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D3132" w14:textId="77777777" w:rsidR="00E71C38" w:rsidRPr="0055106E" w:rsidRDefault="008100AC" w:rsidP="008100AC">
      <w:r w:rsidRPr="0055106E">
        <w:rPr>
          <w:rFonts w:cs="Arial"/>
          <w:szCs w:val="20"/>
        </w:rPr>
        <w:t xml:space="preserve">Številka:  </w:t>
      </w:r>
      <w:bookmarkStart w:id="0" w:name="_Hlk64451558"/>
      <w:r w:rsidR="006F68C6" w:rsidRPr="0055106E">
        <w:t>0610-</w:t>
      </w:r>
      <w:r w:rsidR="00B2372B" w:rsidRPr="0055106E">
        <w:t>2</w:t>
      </w:r>
      <w:r w:rsidR="00A14CF0" w:rsidRPr="0055106E">
        <w:t>1</w:t>
      </w:r>
      <w:r w:rsidR="006F68C6" w:rsidRPr="0055106E">
        <w:t>/202</w:t>
      </w:r>
      <w:bookmarkEnd w:id="0"/>
      <w:r w:rsidR="00B2372B" w:rsidRPr="0055106E">
        <w:t>5</w:t>
      </w:r>
      <w:r w:rsidR="008727FA" w:rsidRPr="0055106E">
        <w:t>-4</w:t>
      </w:r>
    </w:p>
    <w:p w14:paraId="1524F9EC" w14:textId="77777777" w:rsidR="008100AC" w:rsidRPr="0055106E" w:rsidRDefault="009B7A35" w:rsidP="008100AC">
      <w:pPr>
        <w:rPr>
          <w:rFonts w:cs="Arial"/>
          <w:szCs w:val="20"/>
        </w:rPr>
      </w:pPr>
      <w:r w:rsidRPr="0055106E">
        <w:rPr>
          <w:rFonts w:cs="Arial"/>
          <w:szCs w:val="20"/>
        </w:rPr>
        <w:t xml:space="preserve">Datum:   </w:t>
      </w:r>
      <w:r w:rsidR="00B2372B" w:rsidRPr="0055106E">
        <w:rPr>
          <w:rFonts w:cs="Arial"/>
          <w:szCs w:val="20"/>
        </w:rPr>
        <w:t xml:space="preserve"> </w:t>
      </w:r>
      <w:r w:rsidR="00A14CF0" w:rsidRPr="0055106E">
        <w:rPr>
          <w:rFonts w:cs="Arial"/>
          <w:szCs w:val="20"/>
        </w:rPr>
        <w:t xml:space="preserve"> </w:t>
      </w:r>
      <w:r w:rsidR="008727FA" w:rsidRPr="0055106E">
        <w:rPr>
          <w:rFonts w:cs="Arial"/>
          <w:szCs w:val="20"/>
        </w:rPr>
        <w:t>22. 12. 2025</w:t>
      </w:r>
    </w:p>
    <w:p w14:paraId="46949366" w14:textId="77777777" w:rsidR="008100AC" w:rsidRPr="0055106E" w:rsidRDefault="008100AC" w:rsidP="008100AC">
      <w:pPr>
        <w:jc w:val="both"/>
        <w:rPr>
          <w:rFonts w:cs="Arial"/>
          <w:szCs w:val="20"/>
        </w:rPr>
      </w:pPr>
    </w:p>
    <w:p w14:paraId="4CE78E2F" w14:textId="77777777" w:rsidR="00E53EE2" w:rsidRPr="0055106E" w:rsidRDefault="00E53EE2" w:rsidP="008100AC">
      <w:pPr>
        <w:jc w:val="both"/>
        <w:rPr>
          <w:rFonts w:cs="Arial"/>
          <w:szCs w:val="20"/>
        </w:rPr>
      </w:pPr>
    </w:p>
    <w:p w14:paraId="6A467870" w14:textId="77777777" w:rsidR="006F68C6" w:rsidRPr="0055106E" w:rsidRDefault="006F68C6" w:rsidP="00C12881">
      <w:pPr>
        <w:jc w:val="both"/>
        <w:rPr>
          <w:rFonts w:cs="Arial"/>
          <w:szCs w:val="20"/>
        </w:rPr>
      </w:pPr>
      <w:r w:rsidRPr="0055106E">
        <w:rPr>
          <w:rFonts w:cs="Arial"/>
          <w:szCs w:val="20"/>
        </w:rPr>
        <w:t xml:space="preserve">Upravni inšpektor Inšpektorata za javni sektor izdaja na podlagi 307.f člena Zakona o splošnem upravnem postopku </w:t>
      </w:r>
      <w:bookmarkStart w:id="1" w:name="_Hlk63753700"/>
      <w:r w:rsidRPr="0055106E">
        <w:rPr>
          <w:rFonts w:cs="Arial"/>
          <w:szCs w:val="20"/>
        </w:rPr>
        <w:t>(</w:t>
      </w:r>
      <w:bookmarkStart w:id="2" w:name="_Hlk133305850"/>
      <w:r w:rsidRPr="0055106E">
        <w:rPr>
          <w:rFonts w:cs="Arial"/>
          <w:szCs w:val="20"/>
        </w:rPr>
        <w:t>Uradni list RS, št. </w:t>
      </w:r>
      <w:hyperlink r:id="rId8" w:tgtFrame="_blank" w:tooltip="Zakon o splošnem upravnem postopku (uradno prečiščeno besedilo)" w:history="1">
        <w:r w:rsidRPr="0055106E">
          <w:rPr>
            <w:rFonts w:cs="Arial"/>
            <w:szCs w:val="20"/>
          </w:rPr>
          <w:t>24/06</w:t>
        </w:r>
      </w:hyperlink>
      <w:r w:rsidRPr="0055106E">
        <w:rPr>
          <w:rFonts w:cs="Arial"/>
          <w:szCs w:val="20"/>
        </w:rPr>
        <w:t> - uradno prečiščeno besedilo, </w:t>
      </w:r>
      <w:hyperlink r:id="rId9" w:tgtFrame="_blank" w:tooltip="Zakon o upravnem sporu" w:history="1">
        <w:r w:rsidRPr="0055106E">
          <w:rPr>
            <w:rFonts w:cs="Arial"/>
            <w:szCs w:val="20"/>
          </w:rPr>
          <w:t>105/06</w:t>
        </w:r>
      </w:hyperlink>
      <w:r w:rsidRPr="0055106E">
        <w:rPr>
          <w:rFonts w:cs="Arial"/>
          <w:szCs w:val="20"/>
        </w:rPr>
        <w:t xml:space="preserve"> -ZUS-1, </w:t>
      </w:r>
      <w:hyperlink r:id="rId10" w:tgtFrame="_blank" w:tooltip="Zakon o spremembah in dopolnitvah Zakona o splošnem upravnem postopku" w:history="1">
        <w:r w:rsidRPr="0055106E">
          <w:rPr>
            <w:rFonts w:cs="Arial"/>
            <w:szCs w:val="20"/>
          </w:rPr>
          <w:t>126/07</w:t>
        </w:r>
      </w:hyperlink>
      <w:r w:rsidRPr="0055106E">
        <w:rPr>
          <w:rFonts w:cs="Arial"/>
          <w:szCs w:val="20"/>
        </w:rPr>
        <w:t>, </w:t>
      </w:r>
      <w:hyperlink r:id="rId11" w:tgtFrame="_blank" w:tooltip="Zakon o spremembi in dopolnitvah Zakona o splošnem upravnem postopku" w:history="1">
        <w:r w:rsidRPr="0055106E">
          <w:rPr>
            <w:rFonts w:cs="Arial"/>
            <w:szCs w:val="20"/>
          </w:rPr>
          <w:t>65/08</w:t>
        </w:r>
      </w:hyperlink>
      <w:r w:rsidRPr="0055106E">
        <w:rPr>
          <w:rFonts w:cs="Arial"/>
          <w:szCs w:val="20"/>
        </w:rPr>
        <w:t>, </w:t>
      </w:r>
      <w:hyperlink r:id="rId12" w:tgtFrame="_blank" w:tooltip="Zakon o spremembah in dopolnitvah Zakona o splošnem upravnem postopku" w:history="1">
        <w:r w:rsidRPr="0055106E">
          <w:rPr>
            <w:rFonts w:cs="Arial"/>
            <w:szCs w:val="20"/>
          </w:rPr>
          <w:t>8/10</w:t>
        </w:r>
      </w:hyperlink>
      <w:r w:rsidRPr="0055106E">
        <w:rPr>
          <w:rFonts w:cs="Arial"/>
          <w:szCs w:val="20"/>
        </w:rPr>
        <w:t>, </w:t>
      </w:r>
      <w:hyperlink r:id="rId13" w:tgtFrame="_blank" w:tooltip="Zakon o spremembah in dopolnitvi Zakona o splošnem upravnem postopku" w:history="1">
        <w:r w:rsidRPr="0055106E">
          <w:rPr>
            <w:rFonts w:cs="Arial"/>
            <w:szCs w:val="20"/>
          </w:rPr>
          <w:t>82/13</w:t>
        </w:r>
      </w:hyperlink>
      <w:r w:rsidRPr="0055106E">
        <w:rPr>
          <w:rFonts w:cs="Arial"/>
          <w:szCs w:val="20"/>
        </w:rPr>
        <w:t>, </w:t>
      </w:r>
      <w:hyperlink r:id="rId14" w:tgtFrame="_blank" w:tooltip="Zakon o interventnih ukrepih za omilitev posledic drugega vala epidemije COVID-19" w:history="1">
        <w:r w:rsidRPr="0055106E">
          <w:rPr>
            <w:rFonts w:cs="Arial"/>
            <w:szCs w:val="20"/>
          </w:rPr>
          <w:t>175/20</w:t>
        </w:r>
      </w:hyperlink>
      <w:r w:rsidRPr="0055106E">
        <w:rPr>
          <w:rFonts w:cs="Arial"/>
          <w:szCs w:val="20"/>
        </w:rPr>
        <w:t xml:space="preserve"> - ZIUOPDVE in </w:t>
      </w:r>
      <w:hyperlink r:id="rId15" w:tgtFrame="_blank" w:tooltip="Zakon o debirokratizaciji" w:history="1">
        <w:r w:rsidRPr="0055106E">
          <w:rPr>
            <w:rFonts w:cs="Arial"/>
            <w:szCs w:val="20"/>
          </w:rPr>
          <w:t>3/22</w:t>
        </w:r>
      </w:hyperlink>
      <w:r w:rsidRPr="0055106E">
        <w:rPr>
          <w:rFonts w:cs="Arial"/>
          <w:szCs w:val="20"/>
        </w:rPr>
        <w:t> - ZDeb - v nadaljevanju ZUP</w:t>
      </w:r>
      <w:bookmarkEnd w:id="2"/>
      <w:r w:rsidRPr="0055106E">
        <w:rPr>
          <w:rFonts w:cs="Arial"/>
          <w:szCs w:val="20"/>
        </w:rPr>
        <w:t>)</w:t>
      </w:r>
      <w:bookmarkEnd w:id="1"/>
      <w:r w:rsidRPr="0055106E">
        <w:rPr>
          <w:rFonts w:cs="Arial"/>
          <w:szCs w:val="20"/>
        </w:rPr>
        <w:t xml:space="preserve">, v zadevi inšpekcijskega nadzora </w:t>
      </w:r>
      <w:r w:rsidR="009C434B" w:rsidRPr="0055106E">
        <w:rPr>
          <w:rFonts w:cs="Arial"/>
          <w:szCs w:val="20"/>
        </w:rPr>
        <w:t xml:space="preserve">Mestne občine Koper, </w:t>
      </w:r>
      <w:r w:rsidR="00A14CF0" w:rsidRPr="0055106E">
        <w:rPr>
          <w:rFonts w:cs="Arial"/>
          <w:szCs w:val="20"/>
        </w:rPr>
        <w:t>Medobčinske uprave Istre, Cankarjeva ulica 1, Koper (v nadaljevanju MU Istra)</w:t>
      </w:r>
      <w:r w:rsidR="00B2372B" w:rsidRPr="0055106E">
        <w:rPr>
          <w:rFonts w:cs="Arial"/>
          <w:szCs w:val="20"/>
        </w:rPr>
        <w:t xml:space="preserve">, ki </w:t>
      </w:r>
      <w:r w:rsidR="00A14CF0" w:rsidRPr="0055106E">
        <w:rPr>
          <w:rFonts w:cs="Arial"/>
          <w:szCs w:val="20"/>
        </w:rPr>
        <w:t>jo</w:t>
      </w:r>
      <w:r w:rsidR="00B2372B" w:rsidRPr="0055106E">
        <w:rPr>
          <w:rFonts w:cs="Arial"/>
          <w:szCs w:val="20"/>
        </w:rPr>
        <w:t xml:space="preserve"> zastopa </w:t>
      </w:r>
      <w:r w:rsidR="00A14CF0" w:rsidRPr="0055106E">
        <w:rPr>
          <w:rFonts w:cs="Arial"/>
          <w:szCs w:val="20"/>
        </w:rPr>
        <w:t xml:space="preserve">župan </w:t>
      </w:r>
      <w:r w:rsidR="000E24B4">
        <w:rPr>
          <w:rFonts w:cs="Arial"/>
          <w:szCs w:val="20"/>
        </w:rPr>
        <w:t>█</w:t>
      </w:r>
      <w:r w:rsidRPr="0055106E">
        <w:rPr>
          <w:rFonts w:cs="Arial"/>
          <w:szCs w:val="20"/>
        </w:rPr>
        <w:t>, naslednji</w:t>
      </w:r>
    </w:p>
    <w:p w14:paraId="2C8758F3" w14:textId="77777777" w:rsidR="008100AC" w:rsidRPr="0055106E" w:rsidRDefault="008100AC" w:rsidP="00F75ED2">
      <w:pPr>
        <w:jc w:val="both"/>
      </w:pPr>
    </w:p>
    <w:p w14:paraId="5F6C2A35" w14:textId="77777777" w:rsidR="00603894" w:rsidRPr="0055106E" w:rsidRDefault="00603894" w:rsidP="00603894">
      <w:pPr>
        <w:spacing w:line="240" w:lineRule="auto"/>
        <w:rPr>
          <w:rFonts w:cs="Arial"/>
          <w:b/>
          <w:szCs w:val="20"/>
        </w:rPr>
      </w:pPr>
      <w:r w:rsidRPr="0055106E">
        <w:rPr>
          <w:rFonts w:cs="Arial"/>
          <w:b/>
          <w:szCs w:val="20"/>
        </w:rPr>
        <w:t xml:space="preserve"> </w:t>
      </w:r>
    </w:p>
    <w:p w14:paraId="539C1B7A" w14:textId="77777777" w:rsidR="008100AC" w:rsidRPr="00E03DFA" w:rsidRDefault="00881953" w:rsidP="00E03DFA">
      <w:pPr>
        <w:pStyle w:val="Naslov3"/>
        <w:jc w:val="center"/>
      </w:pPr>
      <w:r w:rsidRPr="00E03DFA">
        <w:t>Z</w:t>
      </w:r>
      <w:r w:rsidR="008100AC" w:rsidRPr="00E03DFA">
        <w:t>APISNIK</w:t>
      </w:r>
    </w:p>
    <w:p w14:paraId="26D70A90" w14:textId="77777777" w:rsidR="008100AC" w:rsidRPr="00E03DFA" w:rsidRDefault="008100AC" w:rsidP="00E03DFA">
      <w:pPr>
        <w:pStyle w:val="Naslov3"/>
        <w:jc w:val="center"/>
      </w:pPr>
      <w:r w:rsidRPr="00E03DFA">
        <w:t>o opravljenem inšpekcijskem nadzoru</w:t>
      </w:r>
    </w:p>
    <w:p w14:paraId="22BCF7BA" w14:textId="77777777" w:rsidR="008100AC" w:rsidRPr="0055106E" w:rsidRDefault="008100AC" w:rsidP="008100AC">
      <w:pPr>
        <w:jc w:val="both"/>
        <w:rPr>
          <w:rFonts w:cs="Arial"/>
          <w:position w:val="2"/>
          <w:szCs w:val="20"/>
        </w:rPr>
      </w:pPr>
    </w:p>
    <w:p w14:paraId="46786400" w14:textId="77777777" w:rsidR="00212D89" w:rsidRPr="0055106E" w:rsidRDefault="00212D89" w:rsidP="008100AC">
      <w:pPr>
        <w:jc w:val="both"/>
        <w:rPr>
          <w:rFonts w:cs="Arial"/>
          <w:position w:val="2"/>
          <w:szCs w:val="20"/>
        </w:rPr>
      </w:pPr>
    </w:p>
    <w:p w14:paraId="13A12E24" w14:textId="77777777" w:rsidR="008715C4" w:rsidRPr="0055106E" w:rsidRDefault="00B2372B" w:rsidP="008715C4">
      <w:pPr>
        <w:jc w:val="both"/>
        <w:rPr>
          <w:rFonts w:cs="Arial"/>
          <w:szCs w:val="20"/>
        </w:rPr>
      </w:pPr>
      <w:r w:rsidRPr="0055106E">
        <w:rPr>
          <w:rFonts w:cs="Arial"/>
          <w:szCs w:val="20"/>
        </w:rPr>
        <w:t>Inšpekcijski nadzor je bil opravljen na podlagi Letnega načrta dela I</w:t>
      </w:r>
      <w:r w:rsidR="00AA315B" w:rsidRPr="0055106E">
        <w:rPr>
          <w:rFonts w:cs="Arial"/>
          <w:szCs w:val="20"/>
        </w:rPr>
        <w:t>nšpektorata za javni sektor -v nadaljevanju I</w:t>
      </w:r>
      <w:r w:rsidRPr="0055106E">
        <w:rPr>
          <w:rFonts w:cs="Arial"/>
          <w:szCs w:val="20"/>
        </w:rPr>
        <w:t>JS</w:t>
      </w:r>
      <w:r w:rsidR="00D3795F" w:rsidRPr="0055106E">
        <w:rPr>
          <w:rFonts w:cs="Arial"/>
          <w:szCs w:val="20"/>
        </w:rPr>
        <w:t>, za leto</w:t>
      </w:r>
      <w:r w:rsidRPr="0055106E">
        <w:rPr>
          <w:rFonts w:cs="Arial"/>
          <w:szCs w:val="20"/>
        </w:rPr>
        <w:t xml:space="preserve"> 202</w:t>
      </w:r>
      <w:r w:rsidR="00AA315B" w:rsidRPr="0055106E">
        <w:rPr>
          <w:rFonts w:cs="Arial"/>
          <w:szCs w:val="20"/>
        </w:rPr>
        <w:t>5</w:t>
      </w:r>
      <w:r w:rsidRPr="0055106E">
        <w:rPr>
          <w:rFonts w:cs="Arial"/>
          <w:szCs w:val="20"/>
        </w:rPr>
        <w:t xml:space="preserve"> kot sistemski nadzor nad izvajanjem določb ZUP, Zakona o inšpekcijskem nadzoru (</w:t>
      </w:r>
      <w:r w:rsidR="006E3A50" w:rsidRPr="0055106E">
        <w:rPr>
          <w:rFonts w:cs="Arial"/>
          <w:szCs w:val="20"/>
        </w:rPr>
        <w:t>Uradni list RS, št. 43/07 – uradno prečiščeno besedilo in št. 40/14</w:t>
      </w:r>
      <w:r w:rsidRPr="0055106E">
        <w:rPr>
          <w:rFonts w:cs="Arial"/>
          <w:szCs w:val="20"/>
        </w:rPr>
        <w:t xml:space="preserve"> - v nadaljevanju ZIN) in Zakona o dostopu do informacij javnega značaja (Uradni list RS, št. </w:t>
      </w:r>
      <w:hyperlink r:id="rId16" w:tgtFrame="_blank" w:tooltip="Zakon o dostopu do informacij javnega značaja (uradno prečiščeno besedilo)" w:history="1">
        <w:r w:rsidRPr="0055106E">
          <w:rPr>
            <w:rFonts w:cs="Arial"/>
            <w:szCs w:val="20"/>
          </w:rPr>
          <w:t>51/06</w:t>
        </w:r>
      </w:hyperlink>
      <w:r w:rsidRPr="0055106E">
        <w:rPr>
          <w:rFonts w:cs="Arial"/>
          <w:szCs w:val="20"/>
        </w:rPr>
        <w:t xml:space="preserve"> – uradno prečiščeno besedilo, </w:t>
      </w:r>
      <w:hyperlink r:id="rId17" w:tgtFrame="_blank" w:tooltip="Zakon o davčnem postopku" w:history="1">
        <w:r w:rsidRPr="0055106E">
          <w:rPr>
            <w:rFonts w:cs="Arial"/>
            <w:szCs w:val="20"/>
          </w:rPr>
          <w:t>117/06</w:t>
        </w:r>
      </w:hyperlink>
      <w:r w:rsidRPr="0055106E">
        <w:rPr>
          <w:rFonts w:cs="Arial"/>
          <w:szCs w:val="20"/>
        </w:rPr>
        <w:t xml:space="preserve"> – ZDavP-2, </w:t>
      </w:r>
      <w:hyperlink r:id="rId18" w:tgtFrame="_blank" w:tooltip="Zakon o spremembah in dopolnitvah Zakona o dostopu do informacij javnega značaja" w:history="1">
        <w:r w:rsidRPr="0055106E">
          <w:rPr>
            <w:rFonts w:cs="Arial"/>
            <w:szCs w:val="20"/>
          </w:rPr>
          <w:t>23/14</w:t>
        </w:r>
      </w:hyperlink>
      <w:r w:rsidRPr="0055106E">
        <w:rPr>
          <w:rFonts w:cs="Arial"/>
          <w:szCs w:val="20"/>
        </w:rPr>
        <w:t xml:space="preserve">, </w:t>
      </w:r>
      <w:hyperlink r:id="rId19" w:tgtFrame="_blank" w:tooltip="Zakon o spremembah in dopolnitvah Zakona o dostopu do informacij javnega značaja" w:history="1">
        <w:r w:rsidRPr="0055106E">
          <w:rPr>
            <w:rFonts w:cs="Arial"/>
            <w:szCs w:val="20"/>
          </w:rPr>
          <w:t>50/14</w:t>
        </w:r>
      </w:hyperlink>
      <w:r w:rsidRPr="0055106E">
        <w:rPr>
          <w:rFonts w:cs="Arial"/>
          <w:szCs w:val="20"/>
        </w:rPr>
        <w:t xml:space="preserve">, </w:t>
      </w:r>
      <w:hyperlink r:id="rId20"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55106E">
          <w:rPr>
            <w:rFonts w:cs="Arial"/>
            <w:szCs w:val="20"/>
          </w:rPr>
          <w:t>19/15</w:t>
        </w:r>
      </w:hyperlink>
      <w:r w:rsidRPr="0055106E">
        <w:rPr>
          <w:rFonts w:cs="Arial"/>
          <w:szCs w:val="20"/>
        </w:rPr>
        <w:t xml:space="preserve"> - odl. US, </w:t>
      </w:r>
      <w:hyperlink r:id="rId21" w:tgtFrame="_blank" w:tooltip="Zakon o spremembah in dopolnitvah Zakona o dostopu do informacij javnega značaja" w:history="1">
        <w:r w:rsidRPr="0055106E">
          <w:rPr>
            <w:rFonts w:cs="Arial"/>
            <w:szCs w:val="20"/>
          </w:rPr>
          <w:t>102/15</w:t>
        </w:r>
      </w:hyperlink>
      <w:r w:rsidRPr="0055106E">
        <w:rPr>
          <w:rFonts w:cs="Arial"/>
          <w:szCs w:val="20"/>
        </w:rPr>
        <w:t xml:space="preserve"> in </w:t>
      </w:r>
      <w:hyperlink r:id="rId22" w:tgtFrame="_blank" w:tooltip="Zakon o dopolnitvi Zakona o dostopu do informacij javnega značaja" w:history="1">
        <w:r w:rsidRPr="0055106E">
          <w:rPr>
            <w:rFonts w:cs="Arial"/>
            <w:szCs w:val="20"/>
          </w:rPr>
          <w:t>7/18</w:t>
        </w:r>
      </w:hyperlink>
      <w:r w:rsidRPr="0055106E">
        <w:rPr>
          <w:rFonts w:cs="Arial"/>
          <w:szCs w:val="20"/>
        </w:rPr>
        <w:t xml:space="preserve"> - v nadaljevanju ZDIJZ) v delu, ki se nanaša na pristojnost upravne inšpekcije ter</w:t>
      </w:r>
      <w:r w:rsidR="008715C4" w:rsidRPr="0055106E">
        <w:rPr>
          <w:rFonts w:cs="Arial"/>
          <w:szCs w:val="20"/>
        </w:rPr>
        <w:t xml:space="preserve"> nadzor nad izvajanjem določb Uredbe o upravnem poslovanju </w:t>
      </w:r>
      <w:bookmarkStart w:id="3" w:name="_Hlk515010342"/>
      <w:r w:rsidR="008715C4" w:rsidRPr="0055106E">
        <w:rPr>
          <w:rFonts w:cs="Arial"/>
          <w:szCs w:val="20"/>
        </w:rPr>
        <w:t>(</w:t>
      </w:r>
      <w:bookmarkStart w:id="4" w:name="_Hlk133305820"/>
      <w:bookmarkEnd w:id="3"/>
      <w:r w:rsidR="006F68C6" w:rsidRPr="0055106E">
        <w:rPr>
          <w:rFonts w:cs="Arial"/>
          <w:szCs w:val="20"/>
        </w:rPr>
        <w:t>Uradni list RS, št. </w:t>
      </w:r>
      <w:hyperlink r:id="rId23" w:tgtFrame="_blank" w:tooltip="Uredba o upravnem poslovanju" w:history="1">
        <w:r w:rsidR="006F68C6" w:rsidRPr="0055106E">
          <w:rPr>
            <w:rFonts w:cs="Arial"/>
            <w:szCs w:val="20"/>
          </w:rPr>
          <w:t>9/18</w:t>
        </w:r>
      </w:hyperlink>
      <w:r w:rsidR="006F68C6" w:rsidRPr="0055106E">
        <w:rPr>
          <w:rFonts w:cs="Arial"/>
          <w:szCs w:val="20"/>
        </w:rPr>
        <w:t>, </w:t>
      </w:r>
      <w:hyperlink r:id="rId24" w:tgtFrame="_blank" w:tooltip="Uredba o spremembah in dopolnitvah Uredbe o upravnem poslovanju" w:history="1">
        <w:r w:rsidR="006F68C6" w:rsidRPr="0055106E">
          <w:rPr>
            <w:rFonts w:cs="Arial"/>
            <w:szCs w:val="20"/>
          </w:rPr>
          <w:t>14/20</w:t>
        </w:r>
      </w:hyperlink>
      <w:r w:rsidR="006F68C6" w:rsidRPr="0055106E">
        <w:rPr>
          <w:rFonts w:cs="Arial"/>
          <w:szCs w:val="20"/>
        </w:rPr>
        <w:t>, </w:t>
      </w:r>
      <w:hyperlink r:id="rId25" w:tgtFrame="_blank" w:tooltip="Uredba o spremembah in dopolnitvah Uredbe o upravnem poslovanju" w:history="1">
        <w:r w:rsidR="006F68C6" w:rsidRPr="0055106E">
          <w:rPr>
            <w:rFonts w:cs="Arial"/>
            <w:szCs w:val="20"/>
          </w:rPr>
          <w:t>167/20</w:t>
        </w:r>
      </w:hyperlink>
      <w:r w:rsidR="006F68C6" w:rsidRPr="0055106E">
        <w:rPr>
          <w:rFonts w:cs="Arial"/>
          <w:szCs w:val="20"/>
        </w:rPr>
        <w:t xml:space="preserve">, 172/21, </w:t>
      </w:r>
      <w:hyperlink r:id="rId26" w:tgtFrame="_blank" w:tooltip="Uredba o spremembah in dopolnitvah Uredbe o upravnem poslovanju" w:history="1">
        <w:r w:rsidR="006F68C6" w:rsidRPr="0055106E">
          <w:rPr>
            <w:rFonts w:cs="Arial"/>
            <w:szCs w:val="20"/>
          </w:rPr>
          <w:t>68/22</w:t>
        </w:r>
      </w:hyperlink>
      <w:r w:rsidR="006F68C6" w:rsidRPr="0055106E">
        <w:rPr>
          <w:rFonts w:cs="Arial"/>
          <w:szCs w:val="20"/>
        </w:rPr>
        <w:t>, </w:t>
      </w:r>
      <w:hyperlink r:id="rId27" w:tgtFrame="_blank" w:tooltip="Uredba o spremembah in dopolnitvah Uredbe o upravnem poslovanju" w:history="1">
        <w:r w:rsidR="006F68C6" w:rsidRPr="0055106E">
          <w:rPr>
            <w:rFonts w:cs="Arial"/>
            <w:szCs w:val="20"/>
          </w:rPr>
          <w:t>89/22</w:t>
        </w:r>
      </w:hyperlink>
      <w:r w:rsidR="006F68C6" w:rsidRPr="0055106E">
        <w:rPr>
          <w:rFonts w:cs="Arial"/>
          <w:szCs w:val="20"/>
        </w:rPr>
        <w:t>, 135/22, 77/23 in 24/24 - v nadaljevanju UUP</w:t>
      </w:r>
      <w:bookmarkEnd w:id="4"/>
      <w:r w:rsidR="008715C4" w:rsidRPr="0055106E">
        <w:rPr>
          <w:rFonts w:cs="Arial"/>
          <w:szCs w:val="20"/>
        </w:rPr>
        <w:t xml:space="preserve">). </w:t>
      </w:r>
    </w:p>
    <w:p w14:paraId="2973E243" w14:textId="77777777" w:rsidR="008715C4" w:rsidRPr="0055106E" w:rsidRDefault="006E3A50" w:rsidP="0068409F">
      <w:pPr>
        <w:jc w:val="both"/>
        <w:rPr>
          <w:rFonts w:cs="Arial"/>
          <w:szCs w:val="20"/>
        </w:rPr>
      </w:pPr>
      <w:r w:rsidRPr="0055106E">
        <w:t xml:space="preserve"> </w:t>
      </w:r>
    </w:p>
    <w:p w14:paraId="5DBBED3E" w14:textId="77777777" w:rsidR="004B1A19" w:rsidRPr="0055106E" w:rsidRDefault="004B1A19" w:rsidP="004B1A19">
      <w:pPr>
        <w:jc w:val="both"/>
        <w:rPr>
          <w:rFonts w:cs="Arial"/>
        </w:rPr>
      </w:pPr>
      <w:r w:rsidRPr="0055106E">
        <w:rPr>
          <w:rFonts w:cs="Arial"/>
        </w:rPr>
        <w:t xml:space="preserve">Inšpekcijski nadzor je bil izveden </w:t>
      </w:r>
      <w:r w:rsidR="00A14CF0" w:rsidRPr="0055106E">
        <w:rPr>
          <w:rFonts w:cs="Arial"/>
        </w:rPr>
        <w:t>5</w:t>
      </w:r>
      <w:r w:rsidRPr="0055106E">
        <w:rPr>
          <w:rFonts w:cs="Arial"/>
        </w:rPr>
        <w:t>.</w:t>
      </w:r>
      <w:r w:rsidR="00A14CF0" w:rsidRPr="0055106E">
        <w:rPr>
          <w:rFonts w:cs="Arial"/>
        </w:rPr>
        <w:t xml:space="preserve"> novembra</w:t>
      </w:r>
      <w:r w:rsidRPr="0055106E">
        <w:rPr>
          <w:rFonts w:cs="Arial"/>
        </w:rPr>
        <w:t xml:space="preserve"> 2025 v prostorih </w:t>
      </w:r>
      <w:r w:rsidR="00A14CF0" w:rsidRPr="0055106E">
        <w:rPr>
          <w:rFonts w:cs="Arial"/>
          <w:szCs w:val="20"/>
        </w:rPr>
        <w:t>MU Istra</w:t>
      </w:r>
      <w:r w:rsidRPr="0055106E">
        <w:rPr>
          <w:rFonts w:cs="Arial"/>
        </w:rPr>
        <w:t xml:space="preserve">. </w:t>
      </w:r>
    </w:p>
    <w:p w14:paraId="0D89599D" w14:textId="77777777" w:rsidR="004B1A19" w:rsidRPr="0055106E" w:rsidRDefault="004B1A19" w:rsidP="004B1A19">
      <w:pPr>
        <w:jc w:val="both"/>
        <w:rPr>
          <w:rFonts w:cs="Arial"/>
        </w:rPr>
      </w:pPr>
    </w:p>
    <w:p w14:paraId="693F99B3" w14:textId="77777777" w:rsidR="00A14CF0" w:rsidRPr="0055106E" w:rsidRDefault="00A14CF0" w:rsidP="00A14CF0">
      <w:pPr>
        <w:jc w:val="both"/>
        <w:rPr>
          <w:rFonts w:cs="Arial"/>
          <w:szCs w:val="20"/>
        </w:rPr>
      </w:pPr>
      <w:r w:rsidRPr="0055106E">
        <w:rPr>
          <w:rFonts w:cs="Arial"/>
          <w:szCs w:val="20"/>
        </w:rPr>
        <w:t>Pri inšpekcijskem nadzoru so bili prisotni:</w:t>
      </w:r>
    </w:p>
    <w:p w14:paraId="47F854AC" w14:textId="77777777" w:rsidR="009C434B" w:rsidRPr="0055106E" w:rsidRDefault="009C434B" w:rsidP="009C434B">
      <w:pPr>
        <w:jc w:val="both"/>
      </w:pPr>
    </w:p>
    <w:p w14:paraId="1CD532DD" w14:textId="77777777" w:rsidR="00A14CF0" w:rsidRPr="0055106E" w:rsidRDefault="000E24B4" w:rsidP="008F4AAD">
      <w:pPr>
        <w:numPr>
          <w:ilvl w:val="0"/>
          <w:numId w:val="15"/>
        </w:numPr>
        <w:jc w:val="both"/>
      </w:pPr>
      <w:r>
        <w:rPr>
          <w:rFonts w:cs="Arial"/>
          <w:szCs w:val="20"/>
        </w:rPr>
        <w:t>█</w:t>
      </w:r>
      <w:r w:rsidR="00A14CF0" w:rsidRPr="0055106E">
        <w:rPr>
          <w:rFonts w:cs="Arial"/>
          <w:szCs w:val="20"/>
        </w:rPr>
        <w:t>, vodja MU Istra,</w:t>
      </w:r>
    </w:p>
    <w:p w14:paraId="3A0CFCBC" w14:textId="77777777" w:rsidR="00A14CF0" w:rsidRPr="0055106E" w:rsidRDefault="000E24B4" w:rsidP="008F4AAD">
      <w:pPr>
        <w:numPr>
          <w:ilvl w:val="0"/>
          <w:numId w:val="15"/>
        </w:numPr>
        <w:jc w:val="both"/>
      </w:pPr>
      <w:r>
        <w:rPr>
          <w:rFonts w:cs="Arial"/>
          <w:szCs w:val="20"/>
        </w:rPr>
        <w:t>█</w:t>
      </w:r>
      <w:r w:rsidR="00A14CF0" w:rsidRPr="0055106E">
        <w:rPr>
          <w:rFonts w:cs="Arial"/>
          <w:szCs w:val="20"/>
        </w:rPr>
        <w:t>, inšpektor v MU Istra in</w:t>
      </w:r>
    </w:p>
    <w:p w14:paraId="1F4897D5" w14:textId="77777777" w:rsidR="00A14CF0" w:rsidRPr="0055106E" w:rsidRDefault="000E24B4" w:rsidP="008F4AAD">
      <w:pPr>
        <w:numPr>
          <w:ilvl w:val="0"/>
          <w:numId w:val="15"/>
        </w:numPr>
        <w:jc w:val="both"/>
      </w:pPr>
      <w:r>
        <w:rPr>
          <w:rFonts w:cs="Arial"/>
          <w:szCs w:val="20"/>
        </w:rPr>
        <w:t>█</w:t>
      </w:r>
      <w:r w:rsidR="00A14CF0" w:rsidRPr="0055106E">
        <w:rPr>
          <w:rFonts w:cs="Arial"/>
          <w:szCs w:val="20"/>
        </w:rPr>
        <w:t>, inšpektor v MU Istra</w:t>
      </w:r>
      <w:r w:rsidR="00A14CF0" w:rsidRPr="0055106E">
        <w:t>.</w:t>
      </w:r>
    </w:p>
    <w:p w14:paraId="3EF5908F" w14:textId="77777777" w:rsidR="005A3CDF" w:rsidRPr="0055106E" w:rsidRDefault="005A3CDF" w:rsidP="00E71C38">
      <w:pPr>
        <w:jc w:val="both"/>
        <w:rPr>
          <w:rFonts w:cs="Arial"/>
          <w:szCs w:val="20"/>
        </w:rPr>
      </w:pPr>
    </w:p>
    <w:p w14:paraId="6DB7910B" w14:textId="77777777" w:rsidR="00BD3AA1" w:rsidRPr="0055106E" w:rsidRDefault="00AA315B" w:rsidP="00E71C38">
      <w:pPr>
        <w:jc w:val="both"/>
      </w:pPr>
      <w:r w:rsidRPr="0055106E">
        <w:t xml:space="preserve">Upravni inšpektor je v okviru tega inšpekcijskega nadzora obravnaval tudi pobudo za uvedbo upravnega inšpekcijskega nadzora nad postopanjem </w:t>
      </w:r>
      <w:r w:rsidRPr="0055106E">
        <w:rPr>
          <w:rFonts w:cs="Arial"/>
          <w:szCs w:val="20"/>
        </w:rPr>
        <w:t>MU Istra</w:t>
      </w:r>
      <w:r w:rsidRPr="0055106E">
        <w:t xml:space="preserve"> v konkretnem primeru, ki jo je IJS prejel 19. 7. 2025. Prejeta pobuda je evidentirana pod št. 0610-386/2025.</w:t>
      </w:r>
    </w:p>
    <w:p w14:paraId="36443DB2" w14:textId="77777777" w:rsidR="00AA315B" w:rsidRPr="0055106E" w:rsidRDefault="00AA315B" w:rsidP="00E71C38">
      <w:pPr>
        <w:jc w:val="both"/>
      </w:pPr>
    </w:p>
    <w:p w14:paraId="72FFA250" w14:textId="77777777" w:rsidR="008727FA" w:rsidRPr="0055106E" w:rsidRDefault="008727FA" w:rsidP="008727FA">
      <w:pPr>
        <w:jc w:val="both"/>
        <w:rPr>
          <w:rFonts w:cs="Arial"/>
        </w:rPr>
      </w:pPr>
      <w:r w:rsidRPr="0055106E">
        <w:rPr>
          <w:rFonts w:cs="Arial"/>
        </w:rPr>
        <w:t xml:space="preserve">Upravni inšpektor je </w:t>
      </w:r>
      <w:r w:rsidRPr="0055106E">
        <w:rPr>
          <w:rFonts w:cs="Arial"/>
          <w:szCs w:val="20"/>
        </w:rPr>
        <w:t>MU Istra</w:t>
      </w:r>
      <w:r w:rsidRPr="0055106E">
        <w:rPr>
          <w:rFonts w:cs="Arial"/>
        </w:rPr>
        <w:t xml:space="preserve"> dne 17. 12. 2025 posredoval Osnutek zapisnika o inšpekcijskem nadzoru št. </w:t>
      </w:r>
      <w:r w:rsidRPr="0055106E">
        <w:t xml:space="preserve">0610-21/2025 </w:t>
      </w:r>
      <w:r w:rsidRPr="0055106E">
        <w:rPr>
          <w:rFonts w:cs="Arial"/>
        </w:rPr>
        <w:t>z namenom, da se z vsebino ugotovitev predhodno seznani in nanj do 23. 12. 2025 poda morebitne pripombe ali pojasnila. S strani predstojnika organa je IJS dne 18. 12. 2025 prejel dopis št. 021-4/2025-2, da na vsebino Osnutka zapisnika o inšpekcijskem nadzoru št. 0610-384/2024 nimajo pripomb.</w:t>
      </w:r>
    </w:p>
    <w:p w14:paraId="5402D04C" w14:textId="77777777" w:rsidR="00AA315B" w:rsidRPr="0055106E" w:rsidRDefault="00AA315B" w:rsidP="00E71C38">
      <w:pPr>
        <w:jc w:val="both"/>
      </w:pPr>
    </w:p>
    <w:p w14:paraId="0AFDC98E" w14:textId="77777777" w:rsidR="00AA315B" w:rsidRPr="0055106E" w:rsidRDefault="00AA315B" w:rsidP="00E71C38">
      <w:pPr>
        <w:jc w:val="both"/>
        <w:rPr>
          <w:rFonts w:cs="Arial"/>
          <w:szCs w:val="20"/>
        </w:rPr>
      </w:pPr>
    </w:p>
    <w:p w14:paraId="452A0D2D" w14:textId="77777777" w:rsidR="006307A6" w:rsidRPr="0055106E" w:rsidRDefault="00252160" w:rsidP="00252160">
      <w:pPr>
        <w:numPr>
          <w:ilvl w:val="0"/>
          <w:numId w:val="3"/>
        </w:numPr>
        <w:jc w:val="center"/>
        <w:rPr>
          <w:rFonts w:cs="Arial"/>
          <w:b/>
          <w:szCs w:val="20"/>
        </w:rPr>
      </w:pPr>
      <w:r w:rsidRPr="0055106E">
        <w:rPr>
          <w:rFonts w:cs="Arial"/>
          <w:b/>
          <w:szCs w:val="20"/>
        </w:rPr>
        <w:t>Predstavitev M</w:t>
      </w:r>
      <w:r w:rsidR="00A14CF0" w:rsidRPr="0055106E">
        <w:rPr>
          <w:rFonts w:cs="Arial"/>
          <w:b/>
          <w:szCs w:val="20"/>
        </w:rPr>
        <w:t xml:space="preserve">U </w:t>
      </w:r>
      <w:r w:rsidRPr="0055106E">
        <w:rPr>
          <w:rFonts w:cs="Arial"/>
          <w:b/>
          <w:szCs w:val="20"/>
        </w:rPr>
        <w:t>I</w:t>
      </w:r>
      <w:r w:rsidR="00A14CF0" w:rsidRPr="0055106E">
        <w:rPr>
          <w:rFonts w:cs="Arial"/>
          <w:b/>
          <w:szCs w:val="20"/>
        </w:rPr>
        <w:t>stra</w:t>
      </w:r>
    </w:p>
    <w:p w14:paraId="794840D9" w14:textId="77777777" w:rsidR="00252160" w:rsidRPr="0055106E" w:rsidRDefault="00252160" w:rsidP="00BB3637">
      <w:pPr>
        <w:jc w:val="both"/>
      </w:pPr>
    </w:p>
    <w:p w14:paraId="63ECCC4D" w14:textId="77777777" w:rsidR="00A14CF0" w:rsidRPr="0055106E" w:rsidRDefault="00A14CF0" w:rsidP="00D558D3">
      <w:pPr>
        <w:jc w:val="both"/>
      </w:pPr>
      <w:r w:rsidRPr="0055106E">
        <w:lastRenderedPageBreak/>
        <w:t>Občina Piran, Občina Izola, Mestna občina Koper in Občina Ankaran so z </w:t>
      </w:r>
      <w:hyperlink r:id="rId28" w:history="1">
        <w:r w:rsidRPr="0055106E">
          <w:t>Odlokom</w:t>
        </w:r>
        <w:r w:rsidRPr="0055106E">
          <w:rPr>
            <w:rStyle w:val="Sprotnaopomba-sklic"/>
          </w:rPr>
          <w:footnoteReference w:id="1"/>
        </w:r>
        <w:r w:rsidRPr="0055106E">
          <w:t xml:space="preserve"> o ustanovitvi skupne občinske uprave Medobčinska uprava Istre </w:t>
        </w:r>
      </w:hyperlink>
      <w:r w:rsidRPr="0055106E">
        <w:t xml:space="preserve"> ustanovile skupno medobčinsko upravo, imenovano Medobčinska uprava Istre. </w:t>
      </w:r>
    </w:p>
    <w:p w14:paraId="0E668F66" w14:textId="77777777" w:rsidR="00D558D3" w:rsidRPr="0055106E" w:rsidRDefault="00A14CF0" w:rsidP="00D558D3">
      <w:pPr>
        <w:jc w:val="both"/>
      </w:pPr>
      <w:r w:rsidRPr="0055106E">
        <w:t xml:space="preserve">Občine so skupno občinsko upravo ustanovile za skupno opravljanje nalog občinske uprave na področju občinskega inšpekcijskega nadzorstva, občinskega redarstva, civilne zaščite, požarnega varstva, notranje revizije in varstva okolja. </w:t>
      </w:r>
      <w:r w:rsidR="00707905" w:rsidRPr="0055106E">
        <w:t xml:space="preserve"> </w:t>
      </w:r>
    </w:p>
    <w:p w14:paraId="0F980556" w14:textId="77777777" w:rsidR="00D558D3" w:rsidRPr="0055106E" w:rsidRDefault="00D558D3" w:rsidP="00D558D3">
      <w:pPr>
        <w:jc w:val="both"/>
      </w:pPr>
    </w:p>
    <w:p w14:paraId="56118071" w14:textId="77777777" w:rsidR="00D558D3" w:rsidRPr="0055106E" w:rsidRDefault="00121999" w:rsidP="00D558D3">
      <w:pPr>
        <w:jc w:val="both"/>
      </w:pPr>
      <w:r w:rsidRPr="0055106E">
        <w:t>MU Istra</w:t>
      </w:r>
      <w:r w:rsidR="00D558D3" w:rsidRPr="0055106E">
        <w:t xml:space="preserve"> opravlja upravne naloge, prekrškovne in druge strokovne naloge občinskih uprav občin ustanoviteljic, in sicer: </w:t>
      </w:r>
    </w:p>
    <w:p w14:paraId="787964D6" w14:textId="77777777" w:rsidR="00E6468E" w:rsidRPr="0055106E" w:rsidRDefault="00E6468E" w:rsidP="00D558D3">
      <w:pPr>
        <w:jc w:val="both"/>
      </w:pPr>
    </w:p>
    <w:p w14:paraId="641E5442" w14:textId="77777777" w:rsidR="00D558D3" w:rsidRPr="0055106E" w:rsidRDefault="00D558D3" w:rsidP="008F4AAD">
      <w:pPr>
        <w:numPr>
          <w:ilvl w:val="0"/>
          <w:numId w:val="10"/>
        </w:numPr>
        <w:jc w:val="both"/>
      </w:pPr>
      <w:r w:rsidRPr="0055106E">
        <w:t>medobčinskega inšpekcijskega nadzorstva - naloge občinske inšpekcije</w:t>
      </w:r>
      <w:r w:rsidR="00121999" w:rsidRPr="0055106E">
        <w:t>,</w:t>
      </w:r>
    </w:p>
    <w:p w14:paraId="7A93652E" w14:textId="77777777" w:rsidR="00121999" w:rsidRPr="0055106E" w:rsidRDefault="00D558D3" w:rsidP="008F4AAD">
      <w:pPr>
        <w:numPr>
          <w:ilvl w:val="0"/>
          <w:numId w:val="10"/>
        </w:numPr>
        <w:jc w:val="both"/>
      </w:pPr>
      <w:r w:rsidRPr="0055106E">
        <w:t>medobčinskega redarstva - naloge občinskega redarstva</w:t>
      </w:r>
      <w:r w:rsidR="00121999" w:rsidRPr="0055106E">
        <w:t>,</w:t>
      </w:r>
    </w:p>
    <w:p w14:paraId="039D838F" w14:textId="77777777" w:rsidR="00121999" w:rsidRPr="0055106E" w:rsidRDefault="00121999" w:rsidP="008F4AAD">
      <w:pPr>
        <w:numPr>
          <w:ilvl w:val="0"/>
          <w:numId w:val="10"/>
        </w:numPr>
        <w:jc w:val="both"/>
      </w:pPr>
      <w:r w:rsidRPr="0055106E">
        <w:t>medobčinske službe za zaščito, reševanje in varstvo okolja in</w:t>
      </w:r>
    </w:p>
    <w:p w14:paraId="4CCCC384" w14:textId="77777777" w:rsidR="00D558D3" w:rsidRPr="0055106E" w:rsidRDefault="00121999" w:rsidP="008F4AAD">
      <w:pPr>
        <w:numPr>
          <w:ilvl w:val="0"/>
          <w:numId w:val="10"/>
        </w:numPr>
        <w:jc w:val="both"/>
      </w:pPr>
      <w:r w:rsidRPr="0055106E">
        <w:t>medobčinske notranje revizije</w:t>
      </w:r>
      <w:r w:rsidR="00D558D3" w:rsidRPr="0055106E">
        <w:t xml:space="preserve">. </w:t>
      </w:r>
    </w:p>
    <w:p w14:paraId="66756C21" w14:textId="77777777" w:rsidR="007B470C" w:rsidRPr="0055106E" w:rsidRDefault="007B470C" w:rsidP="007B470C">
      <w:pPr>
        <w:jc w:val="both"/>
      </w:pPr>
    </w:p>
    <w:p w14:paraId="41C20B46" w14:textId="77777777" w:rsidR="007B470C" w:rsidRPr="0055106E" w:rsidRDefault="007B470C" w:rsidP="007B470C">
      <w:pPr>
        <w:jc w:val="both"/>
      </w:pPr>
      <w:r w:rsidRPr="0055106E">
        <w:t>Občinski inšpektor opravlja inšpekcijski nadzor nad izvajanjem občinskih predpisov in drugih aktov, s katerimi občina ureja zadeve iz svoje pristojnosti zlasti na področju komunalnega urejanja, zunanjega videza občine, varstva okolja</w:t>
      </w:r>
      <w:r w:rsidR="009C434B" w:rsidRPr="0055106E">
        <w:t xml:space="preserve"> in</w:t>
      </w:r>
      <w:r w:rsidRPr="0055106E">
        <w:t xml:space="preserve"> javnega reda.</w:t>
      </w:r>
    </w:p>
    <w:p w14:paraId="4C375BBD" w14:textId="77777777" w:rsidR="007B470C" w:rsidRPr="0055106E" w:rsidRDefault="007B470C" w:rsidP="00121999">
      <w:pPr>
        <w:jc w:val="both"/>
      </w:pPr>
      <w:r w:rsidRPr="0055106E">
        <w:br/>
        <w:t xml:space="preserve">Občinski inšpektor opravlja </w:t>
      </w:r>
      <w:r w:rsidR="00121999" w:rsidRPr="0055106E">
        <w:t>izvaja inšpekcijski nadzor nad sprejetimi občinskimi in drugimi predpisi, ki mu podeljujemo pristojnost in vodi inšpekcijske in prekrškovne postopke v občinah ustanoviteljicah.</w:t>
      </w:r>
    </w:p>
    <w:p w14:paraId="02C73D4D" w14:textId="77777777" w:rsidR="009C434B" w:rsidRPr="0055106E" w:rsidRDefault="009C434B" w:rsidP="00D558D3">
      <w:pPr>
        <w:jc w:val="both"/>
      </w:pPr>
    </w:p>
    <w:p w14:paraId="30876C12" w14:textId="77777777" w:rsidR="00D558D3" w:rsidRPr="0055106E" w:rsidRDefault="009C434B" w:rsidP="00D558D3">
      <w:pPr>
        <w:jc w:val="both"/>
      </w:pPr>
      <w:r w:rsidRPr="0055106E">
        <w:t>Občinski inšpektor lahko poleg nadzora nad izvajanjem občinskih predpisov, skladno s pridobljenimi pooblastili, opravlja tudi nadzorstvo nad izvajanjem posameznih določb zakonov.</w:t>
      </w:r>
    </w:p>
    <w:p w14:paraId="5649B1C0" w14:textId="77777777" w:rsidR="009C434B" w:rsidRPr="0055106E" w:rsidRDefault="009C434B" w:rsidP="00D558D3">
      <w:pPr>
        <w:jc w:val="both"/>
      </w:pPr>
    </w:p>
    <w:p w14:paraId="643500F8" w14:textId="77777777" w:rsidR="00D558D3" w:rsidRPr="0055106E" w:rsidRDefault="00D558D3" w:rsidP="00D558D3">
      <w:pPr>
        <w:jc w:val="both"/>
      </w:pPr>
      <w:r w:rsidRPr="0055106E">
        <w:t xml:space="preserve">Skupno upravo vodi vodja </w:t>
      </w:r>
      <w:r w:rsidR="00121999" w:rsidRPr="0055106E">
        <w:t>SOU, ki ga po predhodnem soglasju županov občin ustanoviteljic, kot je to opredeljeno v 4. členu odloka, imenuje in razrešuje župan sedežne občine v skladu z veljavno zakonodajo. Vodja SOU odgovarja za izvrševanje nalog, ki spadajo v krajevno pristojnost posamezne občine ustanoviteljice, županu in direktorju občinske uprave te občine, glede splošnih vprašanj organiziranja in delovanja SOU v celoti pa skupaj vsem županom občin ustanoviteljic. Vodja SOU predstavlja SOU. V okviru svojih pooblastil odgovarja za zakonitost, kakovost in učinkovitost dela SOU, organizira opravljanje nalog, skrbi za izdelavo in izvedbo programa dela, pripravo letnega programa dela in finančnega načrta SOU, letno poroča o realizaciji programa dela in finančnega načrta SOU županom in občinskim svetom občin ustanoviteljic, odloča v upravnih zadevah iz pristojnosti SOU, lahko predlaga županom v sprejem Akt o sistemizaciji in notranji organizaciji delovnih mest SOU in njegove spremembe ter izvaja vse druge naloge, ki so potrebne za zagotovitev rednega, pravočasnega, učinkovitega in strokovnega dela SOU.</w:t>
      </w:r>
    </w:p>
    <w:p w14:paraId="60730B59" w14:textId="77777777" w:rsidR="00D558D3" w:rsidRPr="0055106E" w:rsidRDefault="00E6468E" w:rsidP="00D558D3">
      <w:pPr>
        <w:jc w:val="both"/>
      </w:pPr>
      <w:r w:rsidRPr="0055106E">
        <w:t xml:space="preserve"> </w:t>
      </w:r>
    </w:p>
    <w:p w14:paraId="38874CB2" w14:textId="77777777" w:rsidR="00D558D3" w:rsidRPr="0055106E" w:rsidRDefault="00D558D3" w:rsidP="00D558D3">
      <w:pPr>
        <w:jc w:val="both"/>
      </w:pPr>
      <w:r w:rsidRPr="0055106E">
        <w:t>Uradni elektronski naslov M</w:t>
      </w:r>
      <w:r w:rsidR="00121999" w:rsidRPr="0055106E">
        <w:t xml:space="preserve">U </w:t>
      </w:r>
      <w:r w:rsidRPr="0055106E">
        <w:t>I</w:t>
      </w:r>
      <w:r w:rsidR="00121999" w:rsidRPr="0055106E">
        <w:t>stra</w:t>
      </w:r>
      <w:r w:rsidRPr="0055106E">
        <w:t xml:space="preserve"> je: </w:t>
      </w:r>
      <w:hyperlink r:id="rId29" w:history="1">
        <w:r w:rsidR="00121999" w:rsidRPr="0055106E">
          <w:t>gp@muistra.si</w:t>
        </w:r>
      </w:hyperlink>
      <w:r w:rsidRPr="0055106E">
        <w:t>.</w:t>
      </w:r>
    </w:p>
    <w:p w14:paraId="399609B4" w14:textId="77777777" w:rsidR="00D558D3" w:rsidRPr="0055106E" w:rsidRDefault="00D558D3" w:rsidP="00D558D3">
      <w:pPr>
        <w:jc w:val="both"/>
      </w:pPr>
    </w:p>
    <w:p w14:paraId="4BFF0B57" w14:textId="77777777" w:rsidR="00D558D3" w:rsidRPr="0055106E" w:rsidRDefault="00D558D3" w:rsidP="00D558D3">
      <w:pPr>
        <w:jc w:val="both"/>
      </w:pPr>
    </w:p>
    <w:p w14:paraId="1262F75A" w14:textId="77777777" w:rsidR="00BB3637" w:rsidRPr="0055106E" w:rsidRDefault="00BB3637" w:rsidP="00D558D3">
      <w:pPr>
        <w:numPr>
          <w:ilvl w:val="0"/>
          <w:numId w:val="3"/>
        </w:numPr>
        <w:jc w:val="center"/>
        <w:rPr>
          <w:rFonts w:cs="Arial"/>
          <w:b/>
          <w:szCs w:val="20"/>
        </w:rPr>
      </w:pPr>
      <w:r w:rsidRPr="0055106E">
        <w:rPr>
          <w:rFonts w:cs="Arial"/>
          <w:b/>
          <w:szCs w:val="20"/>
        </w:rPr>
        <w:t>Normativni okvir</w:t>
      </w:r>
    </w:p>
    <w:p w14:paraId="79B7FD00" w14:textId="77777777" w:rsidR="007464B7" w:rsidRPr="0055106E" w:rsidRDefault="007464B7" w:rsidP="00D011DA">
      <w:pPr>
        <w:jc w:val="both"/>
        <w:rPr>
          <w:rFonts w:cs="Arial"/>
          <w:szCs w:val="20"/>
          <w:lang w:eastAsia="sl-SI"/>
        </w:rPr>
      </w:pPr>
    </w:p>
    <w:p w14:paraId="2271E9E1" w14:textId="77777777" w:rsidR="00D558D3" w:rsidRPr="0055106E" w:rsidRDefault="00D558D3" w:rsidP="00E71C38">
      <w:pPr>
        <w:jc w:val="both"/>
        <w:rPr>
          <w:rFonts w:cs="Arial"/>
          <w:szCs w:val="20"/>
        </w:rPr>
      </w:pPr>
      <w:r w:rsidRPr="0055106E">
        <w:rPr>
          <w:rFonts w:cs="Arial"/>
          <w:szCs w:val="20"/>
        </w:rPr>
        <w:t>Prvi odstavek 1. člena ZUP določa, da morajo po ZUP postopati upravni in drugi državni organi, organi lokalnih skupnosti in nosilci javnih pooblastil, kadar v upravnih zadevah, neposredno uporabljajoč predpise, odločajo o pravicah, obveznostih ali pravnih koristih posameznikov, pravnih oseb in drugih strank.</w:t>
      </w:r>
    </w:p>
    <w:p w14:paraId="07262067" w14:textId="77777777" w:rsidR="00D558D3" w:rsidRPr="0055106E" w:rsidRDefault="00D558D3" w:rsidP="00E71C38">
      <w:pPr>
        <w:jc w:val="both"/>
        <w:rPr>
          <w:rFonts w:cs="Arial"/>
          <w:szCs w:val="20"/>
        </w:rPr>
      </w:pPr>
    </w:p>
    <w:p w14:paraId="5CB5C3B7" w14:textId="77777777" w:rsidR="00E71C38" w:rsidRPr="0055106E" w:rsidRDefault="00E71C38" w:rsidP="00E71C38">
      <w:pPr>
        <w:jc w:val="both"/>
        <w:rPr>
          <w:rFonts w:cs="Arial"/>
          <w:szCs w:val="20"/>
        </w:rPr>
      </w:pPr>
      <w:r w:rsidRPr="0055106E">
        <w:rPr>
          <w:rFonts w:cs="Arial"/>
          <w:szCs w:val="20"/>
        </w:rPr>
        <w:lastRenderedPageBreak/>
        <w:t>ZUP v 3. členu določa, da so lahko posamezna vprašanja upravnega postopka za določeno upravno področje v posebnem zakonu drugače urejena, kot so urejena v tem zakonu, če je za postopanje na takem upravnem področju to potrebno.</w:t>
      </w:r>
    </w:p>
    <w:p w14:paraId="44223B71" w14:textId="77777777" w:rsidR="00E71C38" w:rsidRPr="0055106E" w:rsidRDefault="00E71C38" w:rsidP="00D011DA">
      <w:pPr>
        <w:jc w:val="both"/>
        <w:rPr>
          <w:rFonts w:cs="Arial"/>
          <w:szCs w:val="20"/>
        </w:rPr>
      </w:pPr>
      <w:r w:rsidRPr="0055106E">
        <w:rPr>
          <w:rFonts w:cs="Arial"/>
          <w:szCs w:val="20"/>
        </w:rPr>
        <w:t>Na upravnih področjih, za katera je z zakonom predpisan poseben upravni postopek, se postopa po določbah posebnega zakona. Po določbah tega zakona pa se postopa v vseh vprašanjih, ki niso urejena s posebnim zakonom.</w:t>
      </w:r>
    </w:p>
    <w:p w14:paraId="704F3078" w14:textId="77777777" w:rsidR="00E71C38" w:rsidRPr="0055106E" w:rsidRDefault="00E71C38" w:rsidP="00D011DA">
      <w:pPr>
        <w:jc w:val="both"/>
        <w:rPr>
          <w:rFonts w:cs="Arial"/>
          <w:szCs w:val="20"/>
          <w:lang w:eastAsia="sl-SI"/>
        </w:rPr>
      </w:pPr>
    </w:p>
    <w:p w14:paraId="2903644E" w14:textId="77777777" w:rsidR="00D558D3" w:rsidRPr="0055106E" w:rsidRDefault="00D558D3" w:rsidP="00D558D3">
      <w:pPr>
        <w:jc w:val="both"/>
        <w:rPr>
          <w:rFonts w:cs="Arial"/>
          <w:i/>
          <w:szCs w:val="20"/>
        </w:rPr>
      </w:pPr>
      <w:r w:rsidRPr="0055106E">
        <w:rPr>
          <w:rFonts w:cs="Arial"/>
          <w:szCs w:val="20"/>
          <w:u w:val="single"/>
        </w:rPr>
        <w:t>3. člen ZIN določa</w:t>
      </w:r>
      <w:r w:rsidRPr="0055106E">
        <w:rPr>
          <w:rFonts w:cs="Arial"/>
          <w:i/>
          <w:szCs w:val="20"/>
        </w:rPr>
        <w:t>:</w:t>
      </w:r>
    </w:p>
    <w:p w14:paraId="022BCFCB" w14:textId="77777777" w:rsidR="00D558D3" w:rsidRPr="0055106E" w:rsidRDefault="00D558D3" w:rsidP="00D558D3">
      <w:pPr>
        <w:jc w:val="both"/>
        <w:rPr>
          <w:rFonts w:cs="Arial"/>
          <w:i/>
          <w:szCs w:val="20"/>
        </w:rPr>
      </w:pPr>
      <w:r w:rsidRPr="0055106E">
        <w:rPr>
          <w:rFonts w:cs="Arial"/>
          <w:i/>
          <w:szCs w:val="20"/>
        </w:rPr>
        <w:t>»Za inšpekcije, katerih delovanje urejajo posebni zakoni, se ta zakon uporablja samo glede tistih vprašanj, ki niso urejena s posebnimi zakoni.</w:t>
      </w:r>
    </w:p>
    <w:p w14:paraId="65CF4ED9" w14:textId="77777777" w:rsidR="00D558D3" w:rsidRPr="0055106E" w:rsidRDefault="00D558D3" w:rsidP="00D558D3">
      <w:pPr>
        <w:jc w:val="both"/>
        <w:rPr>
          <w:rFonts w:cs="Arial"/>
          <w:i/>
          <w:szCs w:val="20"/>
        </w:rPr>
      </w:pPr>
      <w:r w:rsidRPr="0055106E">
        <w:rPr>
          <w:rFonts w:cs="Arial"/>
          <w:i/>
          <w:szCs w:val="20"/>
          <w:u w:val="single"/>
        </w:rPr>
        <w:t>Glede vseh postopkovnih vprašanj, ki niso urejena s tem zakonom ali s posebnim zakonom</w:t>
      </w:r>
      <w:r w:rsidRPr="0055106E">
        <w:rPr>
          <w:rFonts w:cs="Arial"/>
          <w:i/>
          <w:szCs w:val="20"/>
        </w:rPr>
        <w:t xml:space="preserve"> iz prejšnjega odstavka, </w:t>
      </w:r>
      <w:r w:rsidRPr="0055106E">
        <w:rPr>
          <w:rFonts w:cs="Arial"/>
          <w:i/>
          <w:szCs w:val="20"/>
          <w:u w:val="single"/>
        </w:rPr>
        <w:t>se uporablja zakon, ki ureja splošni upravni postopek</w:t>
      </w:r>
      <w:r w:rsidRPr="0055106E">
        <w:rPr>
          <w:rFonts w:cs="Arial"/>
          <w:i/>
          <w:szCs w:val="20"/>
        </w:rPr>
        <w:t>.</w:t>
      </w:r>
    </w:p>
    <w:p w14:paraId="5D10CC33" w14:textId="77777777" w:rsidR="00D558D3" w:rsidRPr="0055106E" w:rsidRDefault="00D558D3" w:rsidP="00D558D3">
      <w:pPr>
        <w:jc w:val="both"/>
        <w:rPr>
          <w:rFonts w:cs="Arial"/>
          <w:i/>
          <w:szCs w:val="20"/>
        </w:rPr>
      </w:pPr>
      <w:r w:rsidRPr="0055106E">
        <w:rPr>
          <w:rFonts w:cs="Arial"/>
          <w:i/>
          <w:szCs w:val="20"/>
        </w:rPr>
        <w:t>Inšpektorji pri opravljanju nalog inšpekcijskega nadzora izrekajo ukrepe, določene v skladu s tem in s posebnimi zakoni.</w:t>
      </w:r>
    </w:p>
    <w:p w14:paraId="6876AA8C" w14:textId="77777777" w:rsidR="00D558D3" w:rsidRPr="0055106E" w:rsidRDefault="00D558D3" w:rsidP="00D558D3">
      <w:pPr>
        <w:jc w:val="both"/>
        <w:rPr>
          <w:rFonts w:cs="Arial"/>
          <w:i/>
          <w:szCs w:val="20"/>
        </w:rPr>
      </w:pPr>
      <w:r w:rsidRPr="0055106E">
        <w:rPr>
          <w:rFonts w:cs="Arial"/>
          <w:i/>
          <w:szCs w:val="20"/>
          <w:u w:val="single"/>
        </w:rPr>
        <w:t>Ta zakon</w:t>
      </w:r>
      <w:r w:rsidRPr="0055106E">
        <w:rPr>
          <w:rFonts w:cs="Arial"/>
          <w:i/>
          <w:szCs w:val="20"/>
        </w:rPr>
        <w:t xml:space="preserve">, razen določb o organizaciji (od 8. do vključno 11. člena), </w:t>
      </w:r>
      <w:r w:rsidRPr="0055106E">
        <w:rPr>
          <w:rFonts w:cs="Arial"/>
          <w:i/>
          <w:szCs w:val="20"/>
          <w:u w:val="single"/>
        </w:rPr>
        <w:t>se uporablja tudi za inšpekcijski nadzor, ki ga izvajajo organi lokalnih skupnosti, kolikor ni z zakonom, ki ureja lokalno samoupravo, ali z drugim zakonom določeno drugače</w:t>
      </w:r>
      <w:r w:rsidRPr="0055106E">
        <w:rPr>
          <w:rFonts w:cs="Arial"/>
          <w:i/>
          <w:szCs w:val="20"/>
        </w:rPr>
        <w:t>.«</w:t>
      </w:r>
    </w:p>
    <w:p w14:paraId="2B79BDE3" w14:textId="77777777" w:rsidR="00D558D3" w:rsidRPr="0055106E" w:rsidRDefault="00D558D3" w:rsidP="00D558D3">
      <w:pPr>
        <w:jc w:val="both"/>
        <w:rPr>
          <w:rFonts w:cs="Arial"/>
          <w:i/>
          <w:szCs w:val="20"/>
        </w:rPr>
      </w:pPr>
    </w:p>
    <w:p w14:paraId="78767F0F" w14:textId="77777777" w:rsidR="00D13B4D" w:rsidRPr="0055106E" w:rsidRDefault="00D13B4D" w:rsidP="00D13B4D">
      <w:pPr>
        <w:jc w:val="both"/>
        <w:rPr>
          <w:rFonts w:cs="Arial"/>
          <w:iCs/>
          <w:szCs w:val="20"/>
          <w:u w:val="single"/>
        </w:rPr>
      </w:pPr>
      <w:r w:rsidRPr="0055106E">
        <w:rPr>
          <w:rFonts w:cs="Arial"/>
          <w:iCs/>
          <w:szCs w:val="20"/>
          <w:u w:val="single"/>
        </w:rPr>
        <w:t>49.a člen Zakona o lokalni samoupravi</w:t>
      </w:r>
      <w:r w:rsidRPr="0055106E">
        <w:rPr>
          <w:rStyle w:val="Sprotnaopomba-sklic"/>
          <w:rFonts w:cs="Arial"/>
          <w:iCs/>
          <w:szCs w:val="20"/>
          <w:u w:val="single"/>
        </w:rPr>
        <w:footnoteReference w:id="2"/>
      </w:r>
      <w:r w:rsidRPr="0055106E">
        <w:rPr>
          <w:rFonts w:cs="Arial"/>
          <w:iCs/>
          <w:szCs w:val="20"/>
          <w:u w:val="single"/>
        </w:rPr>
        <w:t xml:space="preserve"> določa:</w:t>
      </w:r>
    </w:p>
    <w:p w14:paraId="74F55B3B" w14:textId="77777777" w:rsidR="00D13B4D" w:rsidRPr="0055106E" w:rsidRDefault="00D13B4D" w:rsidP="00D13B4D">
      <w:pPr>
        <w:jc w:val="both"/>
        <w:rPr>
          <w:rFonts w:cs="Arial"/>
          <w:i/>
          <w:szCs w:val="20"/>
        </w:rPr>
      </w:pPr>
      <w:r w:rsidRPr="0055106E">
        <w:rPr>
          <w:rFonts w:cs="Arial"/>
          <w:i/>
          <w:szCs w:val="20"/>
        </w:rPr>
        <w:t>»Občina ne more opravljati za drugo občino nalog, ki so po zakonu ali drugem predpisu naloge občinske uprave, razen strokovnih in tehničnih nalog.</w:t>
      </w:r>
    </w:p>
    <w:p w14:paraId="03B9DF26" w14:textId="77777777" w:rsidR="00D13B4D" w:rsidRPr="0055106E" w:rsidRDefault="00D13B4D" w:rsidP="00D13B4D">
      <w:pPr>
        <w:jc w:val="both"/>
        <w:rPr>
          <w:rFonts w:cs="Arial"/>
          <w:i/>
          <w:szCs w:val="20"/>
        </w:rPr>
      </w:pPr>
      <w:r w:rsidRPr="0055106E">
        <w:rPr>
          <w:rFonts w:cs="Arial"/>
          <w:i/>
          <w:szCs w:val="20"/>
        </w:rPr>
        <w:t>Občine se lahko odločijo, da ustanovijo enega ali več organov skupne občinske uprave.</w:t>
      </w:r>
    </w:p>
    <w:p w14:paraId="0CB259E6" w14:textId="77777777" w:rsidR="00D13B4D" w:rsidRPr="0055106E" w:rsidRDefault="00D13B4D" w:rsidP="00D13B4D">
      <w:pPr>
        <w:jc w:val="both"/>
        <w:rPr>
          <w:rFonts w:cs="Arial"/>
          <w:i/>
          <w:szCs w:val="20"/>
        </w:rPr>
      </w:pPr>
      <w:r w:rsidRPr="0055106E">
        <w:rPr>
          <w:rFonts w:cs="Arial"/>
          <w:i/>
          <w:szCs w:val="20"/>
        </w:rPr>
        <w:t>Organ skupne občinske uprave, ali skupno službo občin za opravljanje posameznih nalog občinske uprave ustanovijo občinski sveti na podlagi splošnih aktov iz drugega odstavka 49. člena tega zakona.</w:t>
      </w:r>
    </w:p>
    <w:p w14:paraId="312F7CA9" w14:textId="77777777" w:rsidR="00D13B4D" w:rsidRPr="0055106E" w:rsidRDefault="00D13B4D" w:rsidP="00D13B4D">
      <w:pPr>
        <w:jc w:val="both"/>
        <w:rPr>
          <w:rFonts w:cs="Arial"/>
          <w:i/>
          <w:szCs w:val="20"/>
        </w:rPr>
      </w:pPr>
      <w:r w:rsidRPr="0055106E">
        <w:rPr>
          <w:rFonts w:cs="Arial"/>
          <w:i/>
          <w:szCs w:val="20"/>
        </w:rPr>
        <w:t>Župani se lahko dogovorijo, da se naloge skupnega organa občinske uprave ali skupne službe iz prejšnjega odstavka opravljajo v eni od občinskih uprav.«</w:t>
      </w:r>
    </w:p>
    <w:p w14:paraId="05CE2A67" w14:textId="77777777" w:rsidR="00D13B4D" w:rsidRPr="0055106E" w:rsidRDefault="00D13B4D" w:rsidP="00D13B4D">
      <w:pPr>
        <w:jc w:val="both"/>
        <w:rPr>
          <w:rFonts w:cs="Arial"/>
          <w:i/>
          <w:szCs w:val="20"/>
        </w:rPr>
      </w:pPr>
      <w:r w:rsidRPr="0055106E">
        <w:rPr>
          <w:rFonts w:cs="Arial"/>
          <w:i/>
          <w:szCs w:val="20"/>
        </w:rPr>
        <w:t xml:space="preserve"> </w:t>
      </w:r>
    </w:p>
    <w:p w14:paraId="513D5E13" w14:textId="77777777" w:rsidR="00D13B4D" w:rsidRPr="0055106E" w:rsidRDefault="00D13B4D" w:rsidP="00D13B4D">
      <w:pPr>
        <w:jc w:val="both"/>
        <w:rPr>
          <w:rFonts w:cs="Arial"/>
          <w:iCs/>
          <w:szCs w:val="20"/>
          <w:u w:val="single"/>
        </w:rPr>
      </w:pPr>
      <w:r w:rsidRPr="0055106E">
        <w:rPr>
          <w:rFonts w:cs="Arial"/>
          <w:iCs/>
          <w:szCs w:val="20"/>
          <w:u w:val="single"/>
        </w:rPr>
        <w:t>49.b člen Zakona o lokalni samoupravi določa:</w:t>
      </w:r>
    </w:p>
    <w:p w14:paraId="3A4EE2A2" w14:textId="77777777" w:rsidR="00D13B4D" w:rsidRPr="0055106E" w:rsidRDefault="00D13B4D" w:rsidP="00D13B4D">
      <w:pPr>
        <w:jc w:val="both"/>
        <w:rPr>
          <w:rFonts w:cs="Arial"/>
          <w:i/>
          <w:iCs/>
          <w:szCs w:val="20"/>
        </w:rPr>
      </w:pPr>
      <w:r w:rsidRPr="0055106E">
        <w:rPr>
          <w:rFonts w:cs="Arial"/>
          <w:i/>
          <w:iCs/>
          <w:szCs w:val="20"/>
        </w:rPr>
        <w:t>»Za finančno poslovanje organa skupne občinske uprave se uporabljajo določbe zakona, ki ureja</w:t>
      </w:r>
    </w:p>
    <w:p w14:paraId="7F59319F" w14:textId="77777777" w:rsidR="00D13B4D" w:rsidRPr="0055106E" w:rsidRDefault="00D13B4D" w:rsidP="00D13B4D">
      <w:pPr>
        <w:jc w:val="both"/>
        <w:rPr>
          <w:rFonts w:cs="Arial"/>
          <w:i/>
          <w:iCs/>
          <w:szCs w:val="20"/>
        </w:rPr>
      </w:pPr>
      <w:r w:rsidRPr="0055106E">
        <w:rPr>
          <w:rFonts w:cs="Arial"/>
          <w:i/>
          <w:iCs/>
          <w:szCs w:val="20"/>
        </w:rPr>
        <w:t>javne finance o neposrednih uporabnikih občinskih proračunov. Organ skupne občinske uprave</w:t>
      </w:r>
    </w:p>
    <w:p w14:paraId="1BD199A0" w14:textId="77777777" w:rsidR="00D13B4D" w:rsidRPr="0055106E" w:rsidRDefault="00D13B4D" w:rsidP="00D13B4D">
      <w:pPr>
        <w:jc w:val="both"/>
        <w:rPr>
          <w:rFonts w:cs="Arial"/>
          <w:i/>
          <w:iCs/>
          <w:szCs w:val="20"/>
        </w:rPr>
      </w:pPr>
      <w:r w:rsidRPr="0055106E">
        <w:rPr>
          <w:rFonts w:cs="Arial"/>
          <w:i/>
          <w:iCs/>
          <w:szCs w:val="20"/>
        </w:rPr>
        <w:t>je neposredni uporabnik občinskega proračuna tiste občine, v kateri ima sedež.</w:t>
      </w:r>
    </w:p>
    <w:p w14:paraId="52FF4226" w14:textId="77777777" w:rsidR="00D13B4D" w:rsidRPr="0055106E" w:rsidRDefault="00D13B4D" w:rsidP="00D13B4D">
      <w:pPr>
        <w:jc w:val="both"/>
        <w:rPr>
          <w:rFonts w:cs="Arial"/>
          <w:i/>
          <w:iCs/>
          <w:szCs w:val="20"/>
        </w:rPr>
      </w:pPr>
      <w:r w:rsidRPr="0055106E">
        <w:rPr>
          <w:rFonts w:cs="Arial"/>
          <w:i/>
          <w:iCs/>
          <w:szCs w:val="20"/>
        </w:rPr>
        <w:t>Organ skupne občinske uprave vodi uradnik na položaju.</w:t>
      </w:r>
    </w:p>
    <w:p w14:paraId="2599A065" w14:textId="77777777" w:rsidR="00D13B4D" w:rsidRPr="0055106E" w:rsidRDefault="00D13B4D" w:rsidP="00D13B4D">
      <w:pPr>
        <w:jc w:val="both"/>
        <w:rPr>
          <w:rFonts w:cs="Arial"/>
          <w:i/>
          <w:iCs/>
          <w:szCs w:val="20"/>
        </w:rPr>
      </w:pPr>
      <w:r w:rsidRPr="0055106E">
        <w:rPr>
          <w:rFonts w:cs="Arial"/>
          <w:i/>
          <w:iCs/>
          <w:szCs w:val="20"/>
        </w:rPr>
        <w:t>Z odlokom o ustanovitvi organa skupne občinske uprave se določijo ime in sedež organa,</w:t>
      </w:r>
    </w:p>
    <w:p w14:paraId="11AB0E72" w14:textId="77777777" w:rsidR="00D13B4D" w:rsidRPr="0055106E" w:rsidRDefault="00D13B4D" w:rsidP="00D13B4D">
      <w:pPr>
        <w:jc w:val="both"/>
        <w:rPr>
          <w:rFonts w:cs="Arial"/>
          <w:i/>
          <w:iCs/>
          <w:szCs w:val="20"/>
        </w:rPr>
      </w:pPr>
      <w:r w:rsidRPr="0055106E">
        <w:rPr>
          <w:rFonts w:cs="Arial"/>
          <w:i/>
          <w:iCs/>
          <w:szCs w:val="20"/>
        </w:rPr>
        <w:t>razmerja do občin soustanoviteljic in druge zadeve, pomembne za delovanje organa skupne</w:t>
      </w:r>
    </w:p>
    <w:p w14:paraId="6A55F764" w14:textId="77777777" w:rsidR="00D13B4D" w:rsidRPr="0055106E" w:rsidRDefault="00D13B4D" w:rsidP="00D13B4D">
      <w:pPr>
        <w:jc w:val="both"/>
        <w:rPr>
          <w:rFonts w:cs="Arial"/>
          <w:i/>
          <w:iCs/>
          <w:szCs w:val="20"/>
        </w:rPr>
      </w:pPr>
      <w:r w:rsidRPr="0055106E">
        <w:rPr>
          <w:rFonts w:cs="Arial"/>
          <w:i/>
          <w:iCs/>
          <w:szCs w:val="20"/>
        </w:rPr>
        <w:t>občinske uprave.«</w:t>
      </w:r>
    </w:p>
    <w:p w14:paraId="7F009835" w14:textId="77777777" w:rsidR="00D13B4D" w:rsidRPr="0055106E" w:rsidRDefault="00D13B4D" w:rsidP="00D13B4D">
      <w:pPr>
        <w:jc w:val="both"/>
        <w:rPr>
          <w:rFonts w:cs="Arial"/>
          <w:i/>
          <w:iCs/>
          <w:szCs w:val="20"/>
        </w:rPr>
      </w:pPr>
    </w:p>
    <w:p w14:paraId="54DC2423" w14:textId="77777777" w:rsidR="00D13B4D" w:rsidRPr="0055106E" w:rsidRDefault="00D13B4D" w:rsidP="00D13B4D">
      <w:pPr>
        <w:jc w:val="both"/>
        <w:rPr>
          <w:rFonts w:cs="Arial"/>
          <w:iCs/>
          <w:szCs w:val="20"/>
          <w:u w:val="single"/>
        </w:rPr>
      </w:pPr>
      <w:r w:rsidRPr="0055106E">
        <w:rPr>
          <w:rFonts w:cs="Arial"/>
          <w:iCs/>
          <w:szCs w:val="20"/>
          <w:u w:val="single"/>
        </w:rPr>
        <w:t>49.c člen Zakona o lokalni samoupravi določa:</w:t>
      </w:r>
    </w:p>
    <w:p w14:paraId="1C63285C" w14:textId="77777777" w:rsidR="00D13B4D" w:rsidRPr="0055106E" w:rsidRDefault="00D13B4D" w:rsidP="00D13B4D">
      <w:pPr>
        <w:jc w:val="both"/>
        <w:rPr>
          <w:rFonts w:cs="Arial"/>
          <w:i/>
          <w:iCs/>
          <w:szCs w:val="20"/>
        </w:rPr>
      </w:pPr>
      <w:r w:rsidRPr="0055106E">
        <w:rPr>
          <w:rFonts w:cs="Arial"/>
          <w:i/>
          <w:iCs/>
          <w:szCs w:val="20"/>
        </w:rPr>
        <w:t>»Pri izvrševanju upravnih nalog nastopa organ skupne občinske uprave kot organ tiste občine, v</w:t>
      </w:r>
    </w:p>
    <w:p w14:paraId="23101C81" w14:textId="77777777" w:rsidR="00D13B4D" w:rsidRPr="0055106E" w:rsidRDefault="00D13B4D" w:rsidP="00D13B4D">
      <w:pPr>
        <w:jc w:val="both"/>
        <w:rPr>
          <w:rFonts w:cs="Arial"/>
          <w:i/>
          <w:iCs/>
          <w:szCs w:val="20"/>
        </w:rPr>
      </w:pPr>
      <w:r w:rsidRPr="0055106E">
        <w:rPr>
          <w:rFonts w:cs="Arial"/>
          <w:i/>
          <w:iCs/>
          <w:szCs w:val="20"/>
        </w:rPr>
        <w:t>katere krajevno pristojnost zadeva spada.</w:t>
      </w:r>
    </w:p>
    <w:p w14:paraId="3C22347D" w14:textId="77777777" w:rsidR="00D13B4D" w:rsidRPr="0055106E" w:rsidRDefault="00D13B4D" w:rsidP="00D13B4D">
      <w:pPr>
        <w:jc w:val="both"/>
        <w:rPr>
          <w:rFonts w:cs="Arial"/>
          <w:i/>
          <w:iCs/>
          <w:szCs w:val="20"/>
        </w:rPr>
      </w:pPr>
      <w:r w:rsidRPr="0055106E">
        <w:rPr>
          <w:rFonts w:cs="Arial"/>
          <w:i/>
          <w:iCs/>
          <w:szCs w:val="20"/>
        </w:rPr>
        <w:t>Organ skupne občinske uprave mora pri izvrševanju upravnih nalog ravnati po usmeritvah župana</w:t>
      </w:r>
    </w:p>
    <w:p w14:paraId="07447F06" w14:textId="77777777" w:rsidR="00D13B4D" w:rsidRPr="0055106E" w:rsidRDefault="00D13B4D" w:rsidP="00D13B4D">
      <w:pPr>
        <w:jc w:val="both"/>
        <w:rPr>
          <w:rFonts w:cs="Arial"/>
          <w:i/>
          <w:iCs/>
          <w:szCs w:val="20"/>
        </w:rPr>
      </w:pPr>
      <w:r w:rsidRPr="0055106E">
        <w:rPr>
          <w:rFonts w:cs="Arial"/>
          <w:i/>
          <w:iCs/>
          <w:szCs w:val="20"/>
        </w:rPr>
        <w:t>in nalogih tajnika občine, v katere krajevno pristojnost zadeva spada, glede splošnih vprašanj</w:t>
      </w:r>
    </w:p>
    <w:p w14:paraId="69C9B3F6" w14:textId="77777777" w:rsidR="00D13B4D" w:rsidRPr="0055106E" w:rsidRDefault="00D13B4D" w:rsidP="00D13B4D">
      <w:pPr>
        <w:jc w:val="both"/>
        <w:rPr>
          <w:rFonts w:cs="Arial"/>
          <w:i/>
          <w:iCs/>
          <w:szCs w:val="20"/>
        </w:rPr>
      </w:pPr>
      <w:r w:rsidRPr="0055106E">
        <w:rPr>
          <w:rFonts w:cs="Arial"/>
          <w:i/>
          <w:iCs/>
          <w:szCs w:val="20"/>
        </w:rPr>
        <w:t>organiziranja in delovanja organa skupne občinske uprave pa po skupnih usmeritvah vseh</w:t>
      </w:r>
    </w:p>
    <w:p w14:paraId="7A09D9B4" w14:textId="77777777" w:rsidR="00D13B4D" w:rsidRPr="0055106E" w:rsidRDefault="00D13B4D" w:rsidP="00D13B4D">
      <w:pPr>
        <w:jc w:val="both"/>
        <w:rPr>
          <w:rFonts w:cs="Arial"/>
          <w:i/>
          <w:iCs/>
          <w:szCs w:val="20"/>
        </w:rPr>
      </w:pPr>
      <w:r w:rsidRPr="0055106E">
        <w:rPr>
          <w:rFonts w:cs="Arial"/>
          <w:i/>
          <w:iCs/>
          <w:szCs w:val="20"/>
        </w:rPr>
        <w:t>županov občin, ki so organ skupne občinske uprave ustanovile.</w:t>
      </w:r>
    </w:p>
    <w:p w14:paraId="66F1B976" w14:textId="77777777" w:rsidR="00D13B4D" w:rsidRPr="0055106E" w:rsidRDefault="00D13B4D" w:rsidP="00D13B4D">
      <w:pPr>
        <w:jc w:val="both"/>
        <w:rPr>
          <w:rFonts w:cs="Arial"/>
          <w:i/>
          <w:iCs/>
          <w:szCs w:val="20"/>
        </w:rPr>
      </w:pPr>
      <w:r w:rsidRPr="0055106E">
        <w:rPr>
          <w:rFonts w:cs="Arial"/>
          <w:i/>
          <w:iCs/>
          <w:szCs w:val="20"/>
        </w:rPr>
        <w:t>Predstojnik organa skupne občinske uprave odgovarja za izvrševanje upravnih nalog, ki spadajo</w:t>
      </w:r>
    </w:p>
    <w:p w14:paraId="6264D36F" w14:textId="77777777" w:rsidR="00D13B4D" w:rsidRPr="0055106E" w:rsidRDefault="00D13B4D" w:rsidP="00D13B4D">
      <w:pPr>
        <w:jc w:val="both"/>
        <w:rPr>
          <w:rFonts w:cs="Arial"/>
          <w:i/>
          <w:iCs/>
          <w:szCs w:val="20"/>
        </w:rPr>
      </w:pPr>
      <w:r w:rsidRPr="0055106E">
        <w:rPr>
          <w:rFonts w:cs="Arial"/>
          <w:i/>
          <w:iCs/>
          <w:szCs w:val="20"/>
        </w:rPr>
        <w:t>v krajevno pristojnost posamezne občine, županu in tajniku te občine, za delo organa skupne</w:t>
      </w:r>
    </w:p>
    <w:p w14:paraId="511034EC" w14:textId="77777777" w:rsidR="00D13B4D" w:rsidRPr="0055106E" w:rsidRDefault="00D13B4D" w:rsidP="00D13B4D">
      <w:pPr>
        <w:jc w:val="both"/>
        <w:rPr>
          <w:rFonts w:cs="Arial"/>
          <w:i/>
          <w:iCs/>
          <w:szCs w:val="20"/>
        </w:rPr>
      </w:pPr>
      <w:r w:rsidRPr="0055106E">
        <w:rPr>
          <w:rFonts w:cs="Arial"/>
          <w:i/>
          <w:iCs/>
          <w:szCs w:val="20"/>
        </w:rPr>
        <w:t>občinske uprave v celoti pa skupaj vsem županov občin, ki so organ skupne občinske uprave</w:t>
      </w:r>
    </w:p>
    <w:p w14:paraId="75CB1547" w14:textId="77777777" w:rsidR="00D13B4D" w:rsidRPr="0055106E" w:rsidRDefault="00D13B4D" w:rsidP="00D13B4D">
      <w:pPr>
        <w:jc w:val="both"/>
        <w:rPr>
          <w:rFonts w:cs="Arial"/>
          <w:i/>
          <w:iCs/>
          <w:szCs w:val="20"/>
        </w:rPr>
      </w:pPr>
      <w:r w:rsidRPr="0055106E">
        <w:rPr>
          <w:rFonts w:cs="Arial"/>
          <w:i/>
          <w:iCs/>
          <w:szCs w:val="20"/>
        </w:rPr>
        <w:t>ustanovile.</w:t>
      </w:r>
    </w:p>
    <w:p w14:paraId="0AFC32F1" w14:textId="77777777" w:rsidR="00D13B4D" w:rsidRPr="0055106E" w:rsidRDefault="00D13B4D" w:rsidP="00D13B4D">
      <w:pPr>
        <w:jc w:val="both"/>
        <w:rPr>
          <w:rFonts w:cs="Arial"/>
          <w:i/>
          <w:iCs/>
          <w:szCs w:val="20"/>
        </w:rPr>
      </w:pPr>
      <w:r w:rsidRPr="0055106E">
        <w:rPr>
          <w:rFonts w:cs="Arial"/>
          <w:i/>
          <w:iCs/>
          <w:szCs w:val="20"/>
        </w:rPr>
        <w:lastRenderedPageBreak/>
        <w:t>O izločitvi predstojnika organa skupne občinske uprave ali zaposlenega v občinski upravi odloča tajnik občine, v katere krajevno pristojnost zadeva spada, ki v primeru izločitve predstojnika o stvari tudi odloči.</w:t>
      </w:r>
    </w:p>
    <w:p w14:paraId="083AFBA1" w14:textId="77777777" w:rsidR="00D13B4D" w:rsidRPr="0055106E" w:rsidRDefault="00D13B4D" w:rsidP="00D13B4D">
      <w:pPr>
        <w:jc w:val="both"/>
        <w:rPr>
          <w:rFonts w:cs="Arial"/>
          <w:i/>
          <w:szCs w:val="20"/>
        </w:rPr>
      </w:pPr>
    </w:p>
    <w:p w14:paraId="59D40C2E" w14:textId="77777777" w:rsidR="00D558D3" w:rsidRPr="0055106E" w:rsidRDefault="00D558D3" w:rsidP="00D558D3">
      <w:pPr>
        <w:jc w:val="both"/>
        <w:rPr>
          <w:rFonts w:cs="Arial"/>
          <w:iCs/>
          <w:szCs w:val="20"/>
          <w:u w:val="single"/>
        </w:rPr>
      </w:pPr>
      <w:r w:rsidRPr="0055106E">
        <w:rPr>
          <w:rFonts w:cs="Arial"/>
          <w:iCs/>
          <w:szCs w:val="20"/>
          <w:u w:val="single"/>
        </w:rPr>
        <w:t>50. a člen Zakona o lokalni samoupravi določa:</w:t>
      </w:r>
    </w:p>
    <w:p w14:paraId="36E41F7F" w14:textId="77777777" w:rsidR="00D558D3" w:rsidRPr="0055106E" w:rsidRDefault="00D558D3" w:rsidP="00D558D3">
      <w:pPr>
        <w:jc w:val="both"/>
        <w:rPr>
          <w:rFonts w:cs="Arial"/>
          <w:i/>
          <w:szCs w:val="20"/>
        </w:rPr>
      </w:pPr>
      <w:r w:rsidRPr="0055106E">
        <w:rPr>
          <w:rFonts w:cs="Arial"/>
          <w:i/>
          <w:szCs w:val="20"/>
        </w:rPr>
        <w:t>»Občinska uprava opravlja nadzorstvo nad izvajanjem občinskih predpisov in drugih aktov, s katerimi občina ureja zadeve iz svoje pristojnosti.</w:t>
      </w:r>
    </w:p>
    <w:p w14:paraId="68991C5B" w14:textId="77777777" w:rsidR="00D558D3" w:rsidRPr="0055106E" w:rsidRDefault="00D558D3" w:rsidP="00D558D3">
      <w:pPr>
        <w:jc w:val="both"/>
        <w:rPr>
          <w:rFonts w:cs="Arial"/>
          <w:i/>
          <w:szCs w:val="20"/>
        </w:rPr>
      </w:pPr>
      <w:r w:rsidRPr="0055106E">
        <w:rPr>
          <w:rFonts w:cs="Arial"/>
          <w:i/>
          <w:szCs w:val="20"/>
        </w:rPr>
        <w:t>Za opravljanje nadzorstva iz prejšnjega odstavka se lahko v okviru občinske uprave ustanovi občinska inšpekcija.</w:t>
      </w:r>
    </w:p>
    <w:p w14:paraId="54E1CB5D" w14:textId="77777777" w:rsidR="00D558D3" w:rsidRPr="0055106E" w:rsidRDefault="00D558D3" w:rsidP="00D558D3">
      <w:pPr>
        <w:jc w:val="both"/>
        <w:rPr>
          <w:rFonts w:cs="Arial"/>
          <w:i/>
          <w:szCs w:val="20"/>
        </w:rPr>
      </w:pPr>
      <w:r w:rsidRPr="0055106E">
        <w:rPr>
          <w:rFonts w:cs="Arial"/>
          <w:i/>
          <w:szCs w:val="20"/>
        </w:rPr>
        <w:t>Inšpekcijsko nadzorstvo neposredno opravljajo občinski inšpektorji kot uradne osebe s posebnimi pooblastili in odgovornostmi, v skladu z zakonom, s katerim je urejen inšpekcijski nadzor.«</w:t>
      </w:r>
    </w:p>
    <w:p w14:paraId="754395BC" w14:textId="77777777" w:rsidR="00BC7EFA" w:rsidRPr="0055106E" w:rsidRDefault="00BC7EFA" w:rsidP="00BC7EFA">
      <w:pPr>
        <w:jc w:val="both"/>
      </w:pPr>
    </w:p>
    <w:p w14:paraId="3CD43D2A" w14:textId="77777777" w:rsidR="00BC7EFA" w:rsidRPr="0055106E" w:rsidRDefault="00BC7EFA" w:rsidP="00BC7EFA">
      <w:pPr>
        <w:jc w:val="both"/>
        <w:rPr>
          <w:rFonts w:cs="Arial"/>
          <w:iCs/>
          <w:szCs w:val="20"/>
        </w:rPr>
      </w:pPr>
      <w:r w:rsidRPr="0055106E">
        <w:rPr>
          <w:rFonts w:cs="Arial"/>
          <w:iCs/>
          <w:szCs w:val="20"/>
        </w:rPr>
        <w:t>UUP ureja upravno poslovanje organov državne uprave, organov samoupravnih lokalnih skupnosti ter drugih pravnih in fizičnih oseb, če na podlagi javnih pooblastil opravljajo upravne naloge (v nadaljnjem besedilu: organ) in ni s to uredbo določeno drugače. UUP ureja poslovanje in zagotavljanje javnosti dela, upravljanje dokumentarnega gradiva, posebne primere krajevne pristojnosti, uradna dejanja, uradne zgradbe, prostore in opremo ter zagotavljanje varnosti in nadzor nad izvajanjem uredbe</w:t>
      </w:r>
      <w:r w:rsidRPr="0055106E">
        <w:rPr>
          <w:rStyle w:val="Sprotnaopomba-sklic"/>
          <w:rFonts w:cs="Arial"/>
          <w:iCs/>
          <w:szCs w:val="20"/>
        </w:rPr>
        <w:footnoteReference w:id="3"/>
      </w:r>
      <w:r w:rsidRPr="0055106E">
        <w:rPr>
          <w:rFonts w:cs="Arial"/>
          <w:iCs/>
          <w:szCs w:val="20"/>
        </w:rPr>
        <w:t xml:space="preserve">. </w:t>
      </w:r>
    </w:p>
    <w:p w14:paraId="353B5571" w14:textId="77777777" w:rsidR="007B470C" w:rsidRPr="0055106E" w:rsidRDefault="007B470C" w:rsidP="008D203E">
      <w:pPr>
        <w:jc w:val="both"/>
      </w:pPr>
    </w:p>
    <w:p w14:paraId="40499A15" w14:textId="77777777" w:rsidR="007B470C" w:rsidRPr="0055106E" w:rsidRDefault="00D558D3" w:rsidP="008D203E">
      <w:pPr>
        <w:jc w:val="both"/>
      </w:pPr>
      <w:r w:rsidRPr="0055106E">
        <w:t xml:space="preserve">Po določbi 307. člena ZUP nadzor nad izvajanjem tega zakona in drugih zakonov, ki urejajo upravne postopke, opravlja upravna inšpekcija. Upravna inšpekcija je pristojna tudi za nadzor nad izvajanjem upravnega poslovanja organov na podlagi 116. člena UUP. </w:t>
      </w:r>
    </w:p>
    <w:p w14:paraId="62A8DCC9" w14:textId="77777777" w:rsidR="009C434B" w:rsidRPr="0055106E" w:rsidRDefault="009C434B" w:rsidP="008D203E">
      <w:pPr>
        <w:jc w:val="both"/>
      </w:pPr>
    </w:p>
    <w:p w14:paraId="032AFDF7" w14:textId="77777777" w:rsidR="00D558D3" w:rsidRPr="0055106E" w:rsidRDefault="00D558D3" w:rsidP="008D203E">
      <w:pPr>
        <w:jc w:val="both"/>
      </w:pPr>
      <w:r w:rsidRPr="0055106E">
        <w:t>Upravna inšpekcija ni pristojna za vsebinsko presojo sprejetih odločitev na podlagi materialnih predpisov.</w:t>
      </w:r>
    </w:p>
    <w:p w14:paraId="235D9246" w14:textId="77777777" w:rsidR="00D558D3" w:rsidRPr="0055106E" w:rsidRDefault="00D558D3" w:rsidP="008D203E">
      <w:pPr>
        <w:jc w:val="both"/>
      </w:pPr>
    </w:p>
    <w:p w14:paraId="57C13AFB" w14:textId="77777777" w:rsidR="00D558D3" w:rsidRPr="0055106E" w:rsidRDefault="00D558D3" w:rsidP="008D203E">
      <w:pPr>
        <w:jc w:val="both"/>
      </w:pPr>
    </w:p>
    <w:p w14:paraId="2B009ED4" w14:textId="77777777" w:rsidR="00BB3637" w:rsidRPr="0055106E" w:rsidRDefault="00BB3637" w:rsidP="00172C87">
      <w:pPr>
        <w:numPr>
          <w:ilvl w:val="0"/>
          <w:numId w:val="3"/>
        </w:numPr>
        <w:jc w:val="center"/>
        <w:rPr>
          <w:rFonts w:cs="Arial"/>
          <w:b/>
          <w:szCs w:val="20"/>
        </w:rPr>
      </w:pPr>
      <w:r w:rsidRPr="0055106E">
        <w:rPr>
          <w:rFonts w:cs="Arial"/>
          <w:b/>
          <w:szCs w:val="20"/>
        </w:rPr>
        <w:t>Ugotovitve</w:t>
      </w:r>
    </w:p>
    <w:p w14:paraId="51D9F738" w14:textId="77777777" w:rsidR="00E6468E" w:rsidRPr="0055106E" w:rsidRDefault="00E6468E" w:rsidP="00981368">
      <w:pPr>
        <w:ind w:left="360"/>
        <w:jc w:val="both"/>
        <w:rPr>
          <w:rFonts w:cs="Arial"/>
          <w:i/>
          <w:iCs/>
          <w:szCs w:val="20"/>
        </w:rPr>
      </w:pPr>
    </w:p>
    <w:p w14:paraId="31EDEEC5" w14:textId="77777777" w:rsidR="00981368" w:rsidRPr="0055106E" w:rsidRDefault="00981368" w:rsidP="00981368">
      <w:pPr>
        <w:ind w:left="360"/>
        <w:jc w:val="both"/>
        <w:rPr>
          <w:rFonts w:cs="Arial"/>
          <w:i/>
          <w:iCs/>
          <w:szCs w:val="20"/>
        </w:rPr>
      </w:pPr>
      <w:r w:rsidRPr="0055106E">
        <w:rPr>
          <w:rFonts w:cs="Arial"/>
          <w:i/>
          <w:iCs/>
          <w:szCs w:val="20"/>
        </w:rPr>
        <w:t>Upravni inšpektor je po metodi na preskok</w:t>
      </w:r>
      <w:r w:rsidRPr="0055106E">
        <w:rPr>
          <w:rStyle w:val="Sprotnaopomba-sklic"/>
          <w:rFonts w:cs="Arial"/>
          <w:i/>
          <w:iCs/>
          <w:szCs w:val="20"/>
        </w:rPr>
        <w:footnoteReference w:id="4"/>
      </w:r>
      <w:r w:rsidRPr="0055106E">
        <w:rPr>
          <w:rFonts w:cs="Arial"/>
          <w:i/>
          <w:iCs/>
          <w:szCs w:val="20"/>
        </w:rPr>
        <w:t xml:space="preserve"> opravil pregled posameznih inšpekcijskih zadev iz vsakega sklopa zadev, ki jih je </w:t>
      </w:r>
      <w:r w:rsidR="004A1153" w:rsidRPr="0055106E">
        <w:rPr>
          <w:rFonts w:cs="Arial"/>
          <w:i/>
          <w:iCs/>
          <w:szCs w:val="20"/>
        </w:rPr>
        <w:t xml:space="preserve">posamezni inšpektor </w:t>
      </w:r>
      <w:r w:rsidR="00E6468E" w:rsidRPr="0055106E">
        <w:rPr>
          <w:rFonts w:cs="Arial"/>
          <w:i/>
          <w:iCs/>
        </w:rPr>
        <w:t>MU ISTRA</w:t>
      </w:r>
      <w:r w:rsidRPr="0055106E">
        <w:rPr>
          <w:rFonts w:cs="Arial"/>
          <w:i/>
          <w:iCs/>
          <w:szCs w:val="20"/>
        </w:rPr>
        <w:t xml:space="preserve"> obravnaval. V nadaljevanju zapisnika so navedeni primeri, ki jih je upravni inšpektor pregledal. </w:t>
      </w:r>
    </w:p>
    <w:p w14:paraId="0FEDC3BA" w14:textId="77777777" w:rsidR="00981368" w:rsidRPr="0055106E" w:rsidRDefault="00981368" w:rsidP="00C2603E">
      <w:pPr>
        <w:rPr>
          <w:rFonts w:cs="Arial"/>
          <w:b/>
          <w:szCs w:val="20"/>
        </w:rPr>
      </w:pPr>
    </w:p>
    <w:p w14:paraId="2F7A66FA" w14:textId="77777777" w:rsidR="001B57BA" w:rsidRPr="0055106E" w:rsidRDefault="001B57BA" w:rsidP="00C2603E">
      <w:pPr>
        <w:rPr>
          <w:rFonts w:cs="Arial"/>
          <w:b/>
          <w:szCs w:val="20"/>
        </w:rPr>
      </w:pPr>
    </w:p>
    <w:p w14:paraId="05CD4556" w14:textId="77777777" w:rsidR="00F5617B" w:rsidRPr="0055106E" w:rsidRDefault="004A1153" w:rsidP="008F4AAD">
      <w:pPr>
        <w:numPr>
          <w:ilvl w:val="0"/>
          <w:numId w:val="9"/>
        </w:numPr>
        <w:jc w:val="both"/>
        <w:rPr>
          <w:rFonts w:cs="Arial"/>
          <w:b/>
          <w:szCs w:val="20"/>
        </w:rPr>
      </w:pPr>
      <w:r w:rsidRPr="0055106E">
        <w:rPr>
          <w:rFonts w:cs="Arial"/>
          <w:b/>
          <w:szCs w:val="20"/>
        </w:rPr>
        <w:t>O</w:t>
      </w:r>
      <w:r w:rsidR="00962B59" w:rsidRPr="0055106E">
        <w:rPr>
          <w:rFonts w:cs="Arial"/>
          <w:b/>
          <w:szCs w:val="20"/>
        </w:rPr>
        <w:t>dvajanje padavinske vode</w:t>
      </w:r>
    </w:p>
    <w:p w14:paraId="2EE9B6C8" w14:textId="77777777" w:rsidR="00F5617B" w:rsidRPr="0055106E" w:rsidRDefault="00F5617B" w:rsidP="00F5617B">
      <w:pPr>
        <w:ind w:left="360"/>
        <w:jc w:val="both"/>
        <w:rPr>
          <w:rFonts w:cs="Arial"/>
          <w:b/>
          <w:szCs w:val="20"/>
        </w:rPr>
      </w:pPr>
      <w:r w:rsidRPr="0055106E">
        <w:rPr>
          <w:rFonts w:cs="Arial"/>
          <w:b/>
          <w:szCs w:val="20"/>
        </w:rPr>
        <w:t xml:space="preserve"> </w:t>
      </w:r>
    </w:p>
    <w:p w14:paraId="5715D585" w14:textId="77777777" w:rsidR="004A1153" w:rsidRPr="0055106E" w:rsidRDefault="004A1153" w:rsidP="004A1153">
      <w:pPr>
        <w:spacing w:line="240" w:lineRule="exact"/>
        <w:jc w:val="both"/>
        <w:rPr>
          <w:rFonts w:cs="Arial"/>
          <w:szCs w:val="20"/>
        </w:rPr>
      </w:pPr>
      <w:r w:rsidRPr="0055106E">
        <w:rPr>
          <w:szCs w:val="20"/>
        </w:rPr>
        <w:t>Pregledan</w:t>
      </w:r>
      <w:r w:rsidR="00285B80" w:rsidRPr="0055106E">
        <w:rPr>
          <w:szCs w:val="20"/>
        </w:rPr>
        <w:t>i</w:t>
      </w:r>
      <w:r w:rsidRPr="0055106E">
        <w:rPr>
          <w:szCs w:val="20"/>
        </w:rPr>
        <w:t xml:space="preserve"> s</w:t>
      </w:r>
      <w:r w:rsidR="00285B80" w:rsidRPr="0055106E">
        <w:rPr>
          <w:szCs w:val="20"/>
        </w:rPr>
        <w:t>ta</w:t>
      </w:r>
      <w:r w:rsidRPr="0055106E">
        <w:rPr>
          <w:szCs w:val="20"/>
        </w:rPr>
        <w:t xml:space="preserve"> bil</w:t>
      </w:r>
      <w:r w:rsidR="00285B80" w:rsidRPr="0055106E">
        <w:rPr>
          <w:szCs w:val="20"/>
        </w:rPr>
        <w:t>i</w:t>
      </w:r>
      <w:r w:rsidRPr="0055106E">
        <w:rPr>
          <w:szCs w:val="20"/>
        </w:rPr>
        <w:t xml:space="preserve"> zadev</w:t>
      </w:r>
      <w:r w:rsidR="00285B80" w:rsidRPr="0055106E">
        <w:rPr>
          <w:szCs w:val="20"/>
        </w:rPr>
        <w:t xml:space="preserve">i </w:t>
      </w:r>
      <w:r w:rsidRPr="0055106E">
        <w:rPr>
          <w:rFonts w:cs="Arial"/>
          <w:b/>
          <w:bCs/>
          <w:szCs w:val="20"/>
        </w:rPr>
        <w:t>0611-488/2022</w:t>
      </w:r>
      <w:r w:rsidR="00285B80" w:rsidRPr="0055106E">
        <w:rPr>
          <w:rFonts w:cs="Arial"/>
          <w:b/>
          <w:bCs/>
          <w:szCs w:val="20"/>
        </w:rPr>
        <w:t xml:space="preserve"> </w:t>
      </w:r>
      <w:r w:rsidR="00285B80" w:rsidRPr="0055106E">
        <w:rPr>
          <w:rFonts w:cs="Arial"/>
          <w:szCs w:val="20"/>
        </w:rPr>
        <w:t xml:space="preserve">in </w:t>
      </w:r>
      <w:r w:rsidRPr="0055106E">
        <w:rPr>
          <w:rFonts w:cs="Arial"/>
          <w:b/>
          <w:szCs w:val="20"/>
        </w:rPr>
        <w:t>0611-4</w:t>
      </w:r>
      <w:r w:rsidR="00A047D8" w:rsidRPr="0055106E">
        <w:rPr>
          <w:rFonts w:cs="Arial"/>
          <w:b/>
          <w:szCs w:val="20"/>
        </w:rPr>
        <w:t>93</w:t>
      </w:r>
      <w:r w:rsidRPr="0055106E">
        <w:rPr>
          <w:rFonts w:cs="Arial"/>
          <w:b/>
          <w:szCs w:val="20"/>
        </w:rPr>
        <w:t>/202</w:t>
      </w:r>
      <w:r w:rsidR="00A047D8" w:rsidRPr="0055106E">
        <w:rPr>
          <w:rFonts w:cs="Arial"/>
          <w:b/>
          <w:szCs w:val="20"/>
        </w:rPr>
        <w:t>2</w:t>
      </w:r>
      <w:r w:rsidR="00285B80" w:rsidRPr="0055106E">
        <w:rPr>
          <w:rFonts w:cs="Arial"/>
          <w:b/>
          <w:szCs w:val="20"/>
        </w:rPr>
        <w:t>.</w:t>
      </w:r>
    </w:p>
    <w:p w14:paraId="7BAD385D" w14:textId="77777777" w:rsidR="004A1153" w:rsidRPr="0055106E" w:rsidRDefault="004A1153" w:rsidP="004A1153">
      <w:pPr>
        <w:spacing w:line="240" w:lineRule="exact"/>
        <w:rPr>
          <w:szCs w:val="20"/>
        </w:rPr>
      </w:pPr>
    </w:p>
    <w:p w14:paraId="3F583AF3" w14:textId="77777777" w:rsidR="00970428" w:rsidRPr="0055106E" w:rsidRDefault="00970428" w:rsidP="00970428">
      <w:pPr>
        <w:spacing w:line="240" w:lineRule="exact"/>
        <w:jc w:val="both"/>
        <w:rPr>
          <w:szCs w:val="20"/>
        </w:rPr>
      </w:pPr>
      <w:r w:rsidRPr="0055106E">
        <w:rPr>
          <w:szCs w:val="20"/>
        </w:rPr>
        <w:t>Ker s</w:t>
      </w:r>
      <w:r w:rsidR="00285B80" w:rsidRPr="0055106E">
        <w:rPr>
          <w:szCs w:val="20"/>
        </w:rPr>
        <w:t>ta</w:t>
      </w:r>
      <w:r w:rsidRPr="0055106E">
        <w:rPr>
          <w:szCs w:val="20"/>
        </w:rPr>
        <w:t xml:space="preserve"> se inšpekcijsk</w:t>
      </w:r>
      <w:r w:rsidR="00285B80" w:rsidRPr="0055106E">
        <w:rPr>
          <w:szCs w:val="20"/>
        </w:rPr>
        <w:t>a</w:t>
      </w:r>
      <w:r w:rsidRPr="0055106E">
        <w:rPr>
          <w:szCs w:val="20"/>
        </w:rPr>
        <w:t xml:space="preserve"> postopk</w:t>
      </w:r>
      <w:r w:rsidR="00285B80" w:rsidRPr="0055106E">
        <w:rPr>
          <w:szCs w:val="20"/>
        </w:rPr>
        <w:t>a</w:t>
      </w:r>
      <w:r w:rsidRPr="0055106E">
        <w:rPr>
          <w:szCs w:val="20"/>
        </w:rPr>
        <w:t xml:space="preserve"> </w:t>
      </w:r>
      <w:r w:rsidR="00442790" w:rsidRPr="0055106E">
        <w:rPr>
          <w:szCs w:val="20"/>
        </w:rPr>
        <w:t>vodil</w:t>
      </w:r>
      <w:r w:rsidR="00285B80" w:rsidRPr="0055106E">
        <w:rPr>
          <w:szCs w:val="20"/>
        </w:rPr>
        <w:t>a</w:t>
      </w:r>
      <w:r w:rsidRPr="0055106E">
        <w:rPr>
          <w:szCs w:val="20"/>
        </w:rPr>
        <w:t xml:space="preserve"> po enakem vzorcu, s</w:t>
      </w:r>
      <w:r w:rsidR="00285B80" w:rsidRPr="0055106E">
        <w:rPr>
          <w:szCs w:val="20"/>
        </w:rPr>
        <w:t>ta</w:t>
      </w:r>
      <w:r w:rsidRPr="0055106E">
        <w:rPr>
          <w:szCs w:val="20"/>
        </w:rPr>
        <w:t xml:space="preserve"> za </w:t>
      </w:r>
      <w:r w:rsidR="00285B80" w:rsidRPr="0055106E">
        <w:rPr>
          <w:szCs w:val="20"/>
        </w:rPr>
        <w:t>obe zadevi</w:t>
      </w:r>
      <w:r w:rsidRPr="0055106E">
        <w:rPr>
          <w:szCs w:val="20"/>
        </w:rPr>
        <w:t xml:space="preserve"> navedene skupne ugotovitve.</w:t>
      </w:r>
    </w:p>
    <w:p w14:paraId="36DA5D29" w14:textId="77777777" w:rsidR="00970428" w:rsidRPr="0055106E" w:rsidRDefault="00970428" w:rsidP="00970428">
      <w:pPr>
        <w:spacing w:line="240" w:lineRule="exact"/>
        <w:jc w:val="both"/>
        <w:rPr>
          <w:szCs w:val="20"/>
        </w:rPr>
      </w:pPr>
    </w:p>
    <w:p w14:paraId="7234C269" w14:textId="77777777" w:rsidR="00970428" w:rsidRPr="0055106E" w:rsidRDefault="00970428" w:rsidP="00970428">
      <w:pPr>
        <w:spacing w:line="240" w:lineRule="exact"/>
        <w:jc w:val="both"/>
        <w:rPr>
          <w:rFonts w:cs="Arial"/>
          <w:b/>
          <w:bCs/>
          <w:szCs w:val="20"/>
          <w:u w:val="single"/>
        </w:rPr>
      </w:pPr>
      <w:r w:rsidRPr="0055106E">
        <w:rPr>
          <w:rFonts w:cs="Arial"/>
          <w:b/>
          <w:bCs/>
          <w:szCs w:val="20"/>
          <w:u w:val="single"/>
        </w:rPr>
        <w:t>Upravno poslovanje:</w:t>
      </w:r>
    </w:p>
    <w:p w14:paraId="6D133226" w14:textId="77777777" w:rsidR="00970428" w:rsidRPr="0055106E" w:rsidRDefault="00970428" w:rsidP="00970428">
      <w:pPr>
        <w:spacing w:line="240" w:lineRule="exact"/>
        <w:jc w:val="both"/>
        <w:rPr>
          <w:szCs w:val="20"/>
        </w:rPr>
      </w:pPr>
    </w:p>
    <w:p w14:paraId="1477CD53" w14:textId="77777777" w:rsidR="00970428" w:rsidRPr="0055106E" w:rsidRDefault="00970428" w:rsidP="008F4AAD">
      <w:pPr>
        <w:widowControl w:val="0"/>
        <w:numPr>
          <w:ilvl w:val="0"/>
          <w:numId w:val="6"/>
        </w:numPr>
        <w:suppressAutoHyphens/>
        <w:jc w:val="both"/>
        <w:rPr>
          <w:rFonts w:cs="Arial"/>
          <w:bCs/>
          <w:szCs w:val="20"/>
        </w:rPr>
      </w:pPr>
      <w:r w:rsidRPr="0055106E">
        <w:rPr>
          <w:szCs w:val="20"/>
        </w:rPr>
        <w:t>Upravni inšpektor ugotavlja, da š</w:t>
      </w:r>
      <w:r w:rsidRPr="0055106E">
        <w:rPr>
          <w:rFonts w:cs="Arial"/>
          <w:bCs/>
          <w:szCs w:val="20"/>
        </w:rPr>
        <w:t>tevilka dokumenta ni pravilno oblikovana, saj ni zapisane zaporedne številke dokumenta, kot to določata 5. točka</w:t>
      </w:r>
      <w:r w:rsidRPr="0055106E">
        <w:rPr>
          <w:rStyle w:val="Sprotnaopomba-sklic"/>
          <w:rFonts w:cs="Arial"/>
          <w:bCs/>
          <w:szCs w:val="20"/>
        </w:rPr>
        <w:footnoteReference w:id="5"/>
      </w:r>
      <w:r w:rsidRPr="0055106E">
        <w:rPr>
          <w:rFonts w:cs="Arial"/>
          <w:bCs/>
          <w:szCs w:val="20"/>
        </w:rPr>
        <w:t xml:space="preserve"> 63. člena in 18. točka 6. člena</w:t>
      </w:r>
      <w:r w:rsidRPr="0055106E">
        <w:rPr>
          <w:rStyle w:val="Sprotnaopomba-sklic"/>
          <w:rFonts w:cs="Arial"/>
          <w:bCs/>
          <w:szCs w:val="20"/>
        </w:rPr>
        <w:footnoteReference w:id="6"/>
      </w:r>
      <w:r w:rsidRPr="0055106E">
        <w:rPr>
          <w:rFonts w:cs="Arial"/>
          <w:bCs/>
          <w:szCs w:val="20"/>
        </w:rPr>
        <w:t xml:space="preserve"> UUP.</w:t>
      </w:r>
    </w:p>
    <w:p w14:paraId="530CA3D2" w14:textId="77777777" w:rsidR="00970428" w:rsidRPr="0055106E" w:rsidRDefault="00970428" w:rsidP="00970428">
      <w:pPr>
        <w:spacing w:line="240" w:lineRule="exact"/>
        <w:jc w:val="both"/>
        <w:rPr>
          <w:rFonts w:cs="Arial"/>
          <w:szCs w:val="20"/>
        </w:rPr>
      </w:pPr>
      <w:r w:rsidRPr="0055106E">
        <w:rPr>
          <w:rFonts w:cs="Arial"/>
          <w:szCs w:val="20"/>
        </w:rPr>
        <w:t xml:space="preserve"> </w:t>
      </w:r>
    </w:p>
    <w:p w14:paraId="26F591BF" w14:textId="77777777" w:rsidR="00970428" w:rsidRPr="0055106E" w:rsidRDefault="00970428" w:rsidP="00970428">
      <w:pPr>
        <w:spacing w:line="240" w:lineRule="exact"/>
        <w:jc w:val="both"/>
        <w:rPr>
          <w:rFonts w:cs="Arial"/>
          <w:b/>
          <w:bCs/>
          <w:szCs w:val="20"/>
          <w:u w:val="single"/>
        </w:rPr>
      </w:pPr>
      <w:r w:rsidRPr="0055106E">
        <w:rPr>
          <w:rFonts w:cs="Arial"/>
          <w:b/>
          <w:bCs/>
          <w:szCs w:val="20"/>
          <w:u w:val="single"/>
        </w:rPr>
        <w:t>Sestava in vročanje zapisnikov:</w:t>
      </w:r>
    </w:p>
    <w:p w14:paraId="35E519CA" w14:textId="77777777" w:rsidR="00970428" w:rsidRPr="0055106E" w:rsidRDefault="00970428" w:rsidP="00970428">
      <w:pPr>
        <w:spacing w:line="240" w:lineRule="exact"/>
        <w:jc w:val="both"/>
        <w:rPr>
          <w:rFonts w:cs="Arial"/>
          <w:b/>
          <w:bCs/>
          <w:szCs w:val="20"/>
          <w:u w:val="single"/>
        </w:rPr>
      </w:pPr>
    </w:p>
    <w:p w14:paraId="311B2636" w14:textId="77777777" w:rsidR="00970428" w:rsidRPr="0055106E" w:rsidRDefault="00970428" w:rsidP="008F4AAD">
      <w:pPr>
        <w:numPr>
          <w:ilvl w:val="0"/>
          <w:numId w:val="6"/>
        </w:numPr>
        <w:jc w:val="both"/>
        <w:rPr>
          <w:rFonts w:cs="Arial"/>
        </w:rPr>
      </w:pPr>
      <w:r w:rsidRPr="0055106E">
        <w:rPr>
          <w:rFonts w:cs="Arial"/>
        </w:rPr>
        <w:t xml:space="preserve">Upravni inšpektor iz pregleda vsebine zapisnika ugotavlja, da je bil zapisnik naknadno sestavljen v pisarni MU ISTRA in ne na kraju samem. Takšno ravnanje je v nasprotju s petim odstavkom 76. člena ZUP, ki jasno določa, da se zapisnik piše med opravljanjem uradnega dejanja.  </w:t>
      </w:r>
    </w:p>
    <w:p w14:paraId="7995B88F" w14:textId="77777777" w:rsidR="00970428" w:rsidRPr="0055106E" w:rsidRDefault="00970428" w:rsidP="00970428">
      <w:pPr>
        <w:spacing w:line="240" w:lineRule="exact"/>
        <w:jc w:val="both"/>
        <w:rPr>
          <w:rFonts w:cs="Arial"/>
          <w:szCs w:val="20"/>
        </w:rPr>
      </w:pPr>
    </w:p>
    <w:p w14:paraId="7FD64912" w14:textId="77777777" w:rsidR="00970428" w:rsidRPr="0055106E" w:rsidRDefault="00970428" w:rsidP="008F4AAD">
      <w:pPr>
        <w:numPr>
          <w:ilvl w:val="0"/>
          <w:numId w:val="6"/>
        </w:numPr>
        <w:jc w:val="both"/>
        <w:rPr>
          <w:rFonts w:cs="Arial"/>
          <w:iCs/>
          <w:szCs w:val="20"/>
        </w:rPr>
      </w:pPr>
      <w:r w:rsidRPr="0055106E">
        <w:rPr>
          <w:rFonts w:cs="Arial"/>
        </w:rPr>
        <w:t xml:space="preserve">Upravni inšpektor ugotavlja, da </w:t>
      </w:r>
      <w:r w:rsidRPr="0055106E">
        <w:rPr>
          <w:rFonts w:cs="Arial"/>
          <w:szCs w:val="20"/>
        </w:rPr>
        <w:t xml:space="preserve">MU ISTRA </w:t>
      </w:r>
      <w:r w:rsidRPr="0055106E">
        <w:rPr>
          <w:rFonts w:cs="Arial"/>
        </w:rPr>
        <w:t>z dokumentom z imenom »</w:t>
      </w:r>
      <w:r w:rsidRPr="0055106E">
        <w:rPr>
          <w:rFonts w:cs="Arial"/>
          <w:i/>
          <w:iCs/>
        </w:rPr>
        <w:t>vabilo za pisno izjavo«</w:t>
      </w:r>
      <w:r w:rsidRPr="0055106E">
        <w:rPr>
          <w:rFonts w:cs="Arial"/>
        </w:rPr>
        <w:t xml:space="preserve"> (pravilneje bi bilo z dopisom) vroča zavezancu zapisnike na podlagi  </w:t>
      </w:r>
      <w:r w:rsidRPr="0055106E">
        <w:rPr>
          <w:rFonts w:cs="Arial"/>
          <w:iCs/>
          <w:szCs w:val="20"/>
        </w:rPr>
        <w:t>določb 9. člena</w:t>
      </w:r>
      <w:r w:rsidRPr="0055106E">
        <w:rPr>
          <w:rStyle w:val="Sprotnaopomba-sklic"/>
          <w:rFonts w:cs="Arial"/>
          <w:iCs/>
          <w:szCs w:val="20"/>
        </w:rPr>
        <w:footnoteReference w:id="7"/>
      </w:r>
      <w:r w:rsidRPr="0055106E">
        <w:rPr>
          <w:rFonts w:cs="Arial"/>
          <w:iCs/>
          <w:szCs w:val="20"/>
        </w:rPr>
        <w:t xml:space="preserve"> ZUP.</w:t>
      </w:r>
    </w:p>
    <w:p w14:paraId="5ABE32F2" w14:textId="77777777" w:rsidR="00970428" w:rsidRPr="0055106E" w:rsidRDefault="00970428" w:rsidP="00970428">
      <w:pPr>
        <w:ind w:left="720"/>
        <w:jc w:val="both"/>
        <w:rPr>
          <w:rFonts w:cs="Arial"/>
          <w:iCs/>
          <w:szCs w:val="20"/>
        </w:rPr>
      </w:pPr>
      <w:r w:rsidRPr="0055106E">
        <w:t>Upravni inšpektor pojasnjuje, da je pravilna pravna podlaga za vročanje zapisnika v  konkretnem primeru lahko 146. člen</w:t>
      </w:r>
      <w:r w:rsidRPr="0055106E">
        <w:rPr>
          <w:rStyle w:val="Sprotnaopomba-sklic"/>
        </w:rPr>
        <w:footnoteReference w:id="8"/>
      </w:r>
      <w:r w:rsidRPr="0055106E">
        <w:t xml:space="preserve"> ZUP ali drugi odstavek 29. člena</w:t>
      </w:r>
      <w:r w:rsidRPr="0055106E">
        <w:rPr>
          <w:rStyle w:val="Sprotnaopomba-sklic"/>
          <w:bCs/>
          <w:szCs w:val="20"/>
        </w:rPr>
        <w:footnoteReference w:id="9"/>
      </w:r>
      <w:r w:rsidRPr="0055106E">
        <w:t xml:space="preserve"> ZIN, kot izpeljava načela zaslišanje stranke, </w:t>
      </w:r>
      <w:r w:rsidRPr="0055106E">
        <w:rPr>
          <w:rFonts w:cs="Arial"/>
          <w:iCs/>
          <w:szCs w:val="20"/>
        </w:rPr>
        <w:t xml:space="preserve">ker je bil zapisnik sestavljen v odsotnosti zavezanca in ne 9. člen ZUP, ki opredeljuje temeljno načelo zaslišanje stranke in se ga v pozivu ne navaja. </w:t>
      </w:r>
    </w:p>
    <w:p w14:paraId="4DB54E0C" w14:textId="77777777" w:rsidR="00970428" w:rsidRPr="0055106E" w:rsidRDefault="00970428" w:rsidP="00970428">
      <w:pPr>
        <w:ind w:left="720"/>
        <w:jc w:val="both"/>
      </w:pPr>
    </w:p>
    <w:p w14:paraId="3F7FFDEC" w14:textId="77777777" w:rsidR="00285B80" w:rsidRPr="0055106E" w:rsidRDefault="00970428" w:rsidP="008F4AAD">
      <w:pPr>
        <w:numPr>
          <w:ilvl w:val="0"/>
          <w:numId w:val="6"/>
        </w:numPr>
        <w:spacing w:line="240" w:lineRule="exact"/>
        <w:contextualSpacing/>
        <w:jc w:val="both"/>
        <w:rPr>
          <w:iCs/>
        </w:rPr>
      </w:pPr>
      <w:r w:rsidRPr="0055106E">
        <w:rPr>
          <w:rFonts w:cs="Arial"/>
        </w:rPr>
        <w:t xml:space="preserve">Upravni inšpektor ugotavlja, da je navedba </w:t>
      </w:r>
      <w:r w:rsidRPr="0055106E">
        <w:rPr>
          <w:rFonts w:cs="Arial"/>
          <w:szCs w:val="20"/>
        </w:rPr>
        <w:t xml:space="preserve">inšpektorja </w:t>
      </w:r>
      <w:r w:rsidRPr="0055106E">
        <w:t xml:space="preserve">v </w:t>
      </w:r>
      <w:r w:rsidRPr="0055106E">
        <w:rPr>
          <w:rFonts w:cs="Arial"/>
        </w:rPr>
        <w:t>dopisu »</w:t>
      </w:r>
      <w:r w:rsidRPr="0055106E">
        <w:rPr>
          <w:rFonts w:cs="Arial"/>
          <w:i/>
          <w:iCs/>
        </w:rPr>
        <w:t>Opozarjamo vas, da ste skladno s 188. členom ZUP kazensko in materialno odgovorni, če bi dali krivo izjavo.«</w:t>
      </w:r>
      <w:r w:rsidRPr="0055106E">
        <w:rPr>
          <w:rFonts w:cs="Arial"/>
        </w:rPr>
        <w:t xml:space="preserve">, napačna in v nasprotju z določili ZUP. V skladu z določili 188. člena ZUP, se tovrstno opozorilo uporablja samo v primeru, da uradna oseba </w:t>
      </w:r>
      <w:r w:rsidRPr="0055106E">
        <w:t>za ugotovitev nekega dejstva nima dovolj drugih dokazov in za ugotovitev dejanskega stanja uporabi izjavo inšpekcijskega zavezanca. V takem primeru mora uradna oseba, ki vodi  postopek, preden sprejme izjavo stranke opozoriti stranko na kazensko in materialno odgovornost, če bi podala krivo izjavo.</w:t>
      </w:r>
    </w:p>
    <w:p w14:paraId="2C3D1F3A" w14:textId="77777777" w:rsidR="00285B80" w:rsidRPr="0055106E" w:rsidRDefault="00285B80" w:rsidP="00285B80">
      <w:pPr>
        <w:spacing w:line="240" w:lineRule="exact"/>
        <w:ind w:left="720"/>
        <w:contextualSpacing/>
        <w:jc w:val="both"/>
        <w:rPr>
          <w:iCs/>
        </w:rPr>
      </w:pPr>
    </w:p>
    <w:p w14:paraId="3FE3BB67" w14:textId="77777777" w:rsidR="00285B80" w:rsidRPr="0055106E" w:rsidRDefault="00285B80" w:rsidP="00285B80">
      <w:pPr>
        <w:spacing w:line="240" w:lineRule="exact"/>
        <w:contextualSpacing/>
        <w:rPr>
          <w:b/>
          <w:bCs/>
          <w:szCs w:val="20"/>
          <w:u w:val="single"/>
        </w:rPr>
      </w:pPr>
      <w:r w:rsidRPr="0055106E">
        <w:rPr>
          <w:b/>
          <w:bCs/>
          <w:szCs w:val="20"/>
          <w:u w:val="single"/>
        </w:rPr>
        <w:t>Uvodi odločb:</w:t>
      </w:r>
    </w:p>
    <w:p w14:paraId="1E993543" w14:textId="77777777" w:rsidR="00285B80" w:rsidRPr="0055106E" w:rsidRDefault="00285B80" w:rsidP="00285B80">
      <w:pPr>
        <w:spacing w:line="240" w:lineRule="exact"/>
        <w:ind w:left="720"/>
        <w:contextualSpacing/>
        <w:jc w:val="both"/>
        <w:rPr>
          <w:iCs/>
        </w:rPr>
      </w:pPr>
    </w:p>
    <w:p w14:paraId="769D12D2" w14:textId="77777777" w:rsidR="00970428" w:rsidRPr="0055106E" w:rsidRDefault="00970428" w:rsidP="008F4AAD">
      <w:pPr>
        <w:numPr>
          <w:ilvl w:val="0"/>
          <w:numId w:val="6"/>
        </w:numPr>
        <w:spacing w:line="240" w:lineRule="exact"/>
        <w:contextualSpacing/>
        <w:jc w:val="both"/>
        <w:rPr>
          <w:iCs/>
        </w:rPr>
      </w:pPr>
      <w:r w:rsidRPr="0055106E">
        <w:t xml:space="preserve">V uvodu odločbe je navedeno, da jo izdaja </w:t>
      </w:r>
      <w:r w:rsidRPr="0055106E">
        <w:rPr>
          <w:rFonts w:cs="Arial"/>
          <w:iCs/>
          <w:szCs w:val="20"/>
        </w:rPr>
        <w:t xml:space="preserve">MU ISTRA </w:t>
      </w:r>
      <w:r w:rsidRPr="0055106E">
        <w:t xml:space="preserve">in ne inšpektor </w:t>
      </w:r>
      <w:r w:rsidRPr="0055106E">
        <w:rPr>
          <w:rFonts w:cs="Arial"/>
          <w:iCs/>
          <w:szCs w:val="20"/>
        </w:rPr>
        <w:t>MU ISTRA.</w:t>
      </w:r>
      <w:r w:rsidRPr="0055106E">
        <w:t xml:space="preserve"> Glede na 32. člena</w:t>
      </w:r>
      <w:r w:rsidRPr="0055106E">
        <w:rPr>
          <w:rStyle w:val="Sprotnaopomba-sklic"/>
        </w:rPr>
        <w:footnoteReference w:id="10"/>
      </w:r>
      <w:r w:rsidRPr="0055106E">
        <w:t xml:space="preserve"> ZIN in četrtega</w:t>
      </w:r>
      <w:r w:rsidRPr="0055106E">
        <w:rPr>
          <w:rStyle w:val="Sprotnaopomba-sklic"/>
        </w:rPr>
        <w:footnoteReference w:id="11"/>
      </w:r>
      <w:r w:rsidRPr="0055106E">
        <w:t xml:space="preserve"> odstavka 28. člena ZUP ima inšpektor že na podlagi zakona pooblastilo za odločanje v upravnih zadevah, zato bi bilo treba v uvodu navesti, da odločbo izdaja inšpektor MU ISTRA </w:t>
      </w:r>
      <w:r w:rsidR="008E6376" w:rsidRPr="0055106E">
        <w:t>i</w:t>
      </w:r>
      <w:r w:rsidRPr="0055106E">
        <w:t>n ne zgolj MU ISTRA. V uvodu tudi ni navedenega osebnega imena stranke. Upravni inšpektor ugotavlja, da je podana kršitev 212. člena ZUP glede navedbe organa, ki odločbo izdaja ter osebnega imena stranke.</w:t>
      </w:r>
    </w:p>
    <w:p w14:paraId="02E7E712" w14:textId="77777777" w:rsidR="008E6376" w:rsidRPr="0055106E" w:rsidRDefault="008E6376" w:rsidP="0067005F">
      <w:pPr>
        <w:spacing w:line="240" w:lineRule="exact"/>
        <w:ind w:left="720"/>
        <w:contextualSpacing/>
        <w:jc w:val="both"/>
        <w:rPr>
          <w:iCs/>
        </w:rPr>
      </w:pPr>
    </w:p>
    <w:p w14:paraId="15985CDB" w14:textId="77777777" w:rsidR="00970428" w:rsidRPr="0055106E" w:rsidRDefault="00970428" w:rsidP="00970428">
      <w:pPr>
        <w:pStyle w:val="Odstavekseznama"/>
        <w:spacing w:line="240" w:lineRule="exact"/>
        <w:ind w:left="720"/>
        <w:jc w:val="both"/>
      </w:pPr>
      <w:r w:rsidRPr="0055106E">
        <w:t xml:space="preserve">Upravni inšpektor še pojasnjuje, da je v uvodu potrebno navajati samo predpis o pristojnosti organa, ki predstavlja pravno podlago za izdajo odločbe. Pravna podlaga za izdajo te odločbe sta </w:t>
      </w:r>
      <w:r w:rsidRPr="0055106E">
        <w:rPr>
          <w:rFonts w:cs="Arial"/>
          <w:iCs/>
          <w:szCs w:val="20"/>
        </w:rPr>
        <w:t xml:space="preserve">Odlok in </w:t>
      </w:r>
      <w:r w:rsidRPr="0055106E">
        <w:t>32. člen ZIN, ki predstavlja</w:t>
      </w:r>
      <w:r w:rsidRPr="0055106E">
        <w:rPr>
          <w:rStyle w:val="Sprotnaopomba-sklic"/>
        </w:rPr>
        <w:footnoteReference w:id="12"/>
      </w:r>
      <w:r w:rsidRPr="0055106E">
        <w:t xml:space="preserve"> sistemsko</w:t>
      </w:r>
      <w:r w:rsidRPr="0055106E">
        <w:rPr>
          <w:rStyle w:val="Sprotnaopomba-sklic"/>
        </w:rPr>
        <w:footnoteReference w:id="13"/>
      </w:r>
      <w:r w:rsidRPr="0055106E">
        <w:t xml:space="preserve"> pravno podlaga za izdajo meritorne odločbe.  Navedba 18. člena</w:t>
      </w:r>
      <w:r w:rsidRPr="0055106E">
        <w:rPr>
          <w:rStyle w:val="Sprotnaopomba-sklic"/>
        </w:rPr>
        <w:footnoteReference w:id="14"/>
      </w:r>
      <w:r w:rsidRPr="0055106E">
        <w:t xml:space="preserve"> ZIN je neustrezna, saj ne predstavlja pravne podlage za izdajo odločbe.</w:t>
      </w:r>
    </w:p>
    <w:p w14:paraId="112F03B2" w14:textId="77777777" w:rsidR="00970428" w:rsidRPr="0055106E" w:rsidRDefault="00970428" w:rsidP="00970428">
      <w:pPr>
        <w:pStyle w:val="Odstavekseznama"/>
        <w:suppressAutoHyphens/>
        <w:autoSpaceDE w:val="0"/>
        <w:autoSpaceDN w:val="0"/>
        <w:adjustRightInd w:val="0"/>
        <w:spacing w:line="240" w:lineRule="exact"/>
        <w:ind w:left="0"/>
        <w:jc w:val="both"/>
        <w:rPr>
          <w:rFonts w:cs="Arial"/>
          <w:szCs w:val="20"/>
        </w:rPr>
      </w:pPr>
    </w:p>
    <w:p w14:paraId="53AD8EBE" w14:textId="77777777" w:rsidR="00970428" w:rsidRPr="0055106E" w:rsidRDefault="00970428" w:rsidP="00970428">
      <w:pPr>
        <w:spacing w:line="240" w:lineRule="exact"/>
        <w:contextualSpacing/>
        <w:rPr>
          <w:b/>
          <w:bCs/>
          <w:szCs w:val="20"/>
          <w:u w:val="single"/>
        </w:rPr>
      </w:pPr>
      <w:r w:rsidRPr="0055106E">
        <w:rPr>
          <w:b/>
          <w:bCs/>
          <w:szCs w:val="20"/>
          <w:u w:val="single"/>
        </w:rPr>
        <w:t>Pouk o pravnem sredstvu:</w:t>
      </w:r>
    </w:p>
    <w:p w14:paraId="4449E903" w14:textId="77777777" w:rsidR="00970428" w:rsidRPr="0055106E" w:rsidRDefault="00970428" w:rsidP="00970428">
      <w:pPr>
        <w:pStyle w:val="Odstavekseznama"/>
        <w:suppressAutoHyphens/>
        <w:autoSpaceDE w:val="0"/>
        <w:autoSpaceDN w:val="0"/>
        <w:adjustRightInd w:val="0"/>
        <w:spacing w:line="240" w:lineRule="exact"/>
        <w:ind w:left="0"/>
        <w:jc w:val="both"/>
        <w:rPr>
          <w:rFonts w:cs="Arial"/>
          <w:szCs w:val="20"/>
        </w:rPr>
      </w:pPr>
    </w:p>
    <w:p w14:paraId="627CF7B2" w14:textId="77777777" w:rsidR="00970428" w:rsidRPr="0055106E" w:rsidRDefault="00970428" w:rsidP="008F4AAD">
      <w:pPr>
        <w:pStyle w:val="Odstavekseznama"/>
        <w:numPr>
          <w:ilvl w:val="0"/>
          <w:numId w:val="4"/>
        </w:numPr>
        <w:suppressAutoHyphens/>
        <w:autoSpaceDE w:val="0"/>
        <w:autoSpaceDN w:val="0"/>
        <w:adjustRightInd w:val="0"/>
        <w:spacing w:line="240" w:lineRule="exact"/>
        <w:jc w:val="both"/>
        <w:rPr>
          <w:rFonts w:cs="Arial"/>
          <w:szCs w:val="20"/>
        </w:rPr>
      </w:pPr>
      <w:r w:rsidRPr="0055106E">
        <w:rPr>
          <w:rFonts w:cs="Arial"/>
          <w:szCs w:val="20"/>
        </w:rPr>
        <w:t>Upravni inšpektor ugotavlja, da je pouk o pravnem sredstvu v odločbi pomanjkljiv, saj  ni navedeno na koga se lahko stranka pritoži.</w:t>
      </w:r>
      <w:r w:rsidRPr="0055106E">
        <w:rPr>
          <w:rFonts w:cs="Arial"/>
          <w:i/>
          <w:iCs/>
          <w:szCs w:val="20"/>
        </w:rPr>
        <w:t xml:space="preserve"> </w:t>
      </w:r>
      <w:r w:rsidRPr="0055106E">
        <w:rPr>
          <w:iCs/>
        </w:rPr>
        <w:t>Gre za kršitev drugega</w:t>
      </w:r>
      <w:r w:rsidRPr="0055106E">
        <w:rPr>
          <w:rStyle w:val="Sprotnaopomba-sklic"/>
          <w:iCs/>
        </w:rPr>
        <w:footnoteReference w:id="15"/>
      </w:r>
      <w:r w:rsidRPr="0055106E">
        <w:rPr>
          <w:iCs/>
        </w:rPr>
        <w:t xml:space="preserve"> odstavka 215. člena ZUP.</w:t>
      </w:r>
    </w:p>
    <w:p w14:paraId="6F375F2C" w14:textId="77777777" w:rsidR="00970428" w:rsidRPr="0055106E" w:rsidRDefault="00970428" w:rsidP="00970428">
      <w:pPr>
        <w:pStyle w:val="Odstavekseznama"/>
        <w:suppressAutoHyphens/>
        <w:autoSpaceDE w:val="0"/>
        <w:autoSpaceDN w:val="0"/>
        <w:adjustRightInd w:val="0"/>
        <w:spacing w:line="240" w:lineRule="exact"/>
        <w:ind w:left="720"/>
        <w:jc w:val="both"/>
        <w:rPr>
          <w:rFonts w:cs="Arial"/>
          <w:szCs w:val="20"/>
        </w:rPr>
      </w:pPr>
      <w:r w:rsidRPr="0055106E">
        <w:rPr>
          <w:rFonts w:cs="Arial"/>
          <w:szCs w:val="20"/>
        </w:rPr>
        <w:t xml:space="preserve">V pouku o pravnem sredstvu je tudi navedeno </w:t>
      </w:r>
      <w:r w:rsidRPr="0055106E">
        <w:rPr>
          <w:rFonts w:cs="Arial"/>
          <w:i/>
          <w:iCs/>
          <w:szCs w:val="20"/>
        </w:rPr>
        <w:t>»Dokazilu o plačilu upravne takse je potrebno dostaviti na Medobčinski….</w:t>
      </w:r>
      <w:r w:rsidRPr="0055106E">
        <w:rPr>
          <w:rFonts w:cs="Arial"/>
          <w:szCs w:val="20"/>
        </w:rPr>
        <w:t xml:space="preserve">«, kar  je </w:t>
      </w:r>
      <w:r w:rsidR="00EC0935" w:rsidRPr="0055106E">
        <w:rPr>
          <w:rFonts w:cs="Arial"/>
          <w:szCs w:val="20"/>
        </w:rPr>
        <w:t>nepotrebno</w:t>
      </w:r>
      <w:r w:rsidRPr="0055106E">
        <w:rPr>
          <w:rFonts w:cs="Arial"/>
          <w:szCs w:val="20"/>
        </w:rPr>
        <w:t xml:space="preserve">.  </w:t>
      </w:r>
      <w:r w:rsidRPr="0055106E">
        <w:rPr>
          <w:szCs w:val="20"/>
        </w:rPr>
        <w:t>Upravni inšpektor pojasnjuje, da</w:t>
      </w:r>
      <w:r w:rsidRPr="0055106E">
        <w:t xml:space="preserve"> je navedba, da mora stranka morebitni pritožbi priložiti potrdilo o plačani upravni taksi, brez pravne podlage </w:t>
      </w:r>
      <w:r w:rsidRPr="0055106E">
        <w:rPr>
          <w:u w:val="single"/>
        </w:rPr>
        <w:t>v</w:t>
      </w:r>
      <w:r w:rsidRPr="0055106E">
        <w:rPr>
          <w:rFonts w:cs="Arial"/>
          <w:szCs w:val="20"/>
          <w:u w:val="single"/>
        </w:rPr>
        <w:t xml:space="preserve"> predpisu</w:t>
      </w:r>
      <w:r w:rsidRPr="0055106E">
        <w:rPr>
          <w:rFonts w:cs="Arial"/>
          <w:szCs w:val="20"/>
        </w:rPr>
        <w:t xml:space="preserve">. V skladu s </w:t>
      </w:r>
      <w:r w:rsidR="00285B80" w:rsidRPr="0055106E">
        <w:rPr>
          <w:rFonts w:cs="Arial"/>
          <w:szCs w:val="20"/>
        </w:rPr>
        <w:t>prvim</w:t>
      </w:r>
      <w:r w:rsidRPr="0055106E">
        <w:rPr>
          <w:rFonts w:cs="Arial"/>
          <w:szCs w:val="20"/>
        </w:rPr>
        <w:t xml:space="preserve"> odstavkom</w:t>
      </w:r>
      <w:r w:rsidR="00DF1C18" w:rsidRPr="0055106E">
        <w:rPr>
          <w:rStyle w:val="Sprotnaopomba-sklic"/>
          <w:rFonts w:cs="Arial"/>
          <w:szCs w:val="20"/>
        </w:rPr>
        <w:footnoteReference w:id="16"/>
      </w:r>
      <w:r w:rsidRPr="0055106E">
        <w:rPr>
          <w:rFonts w:cs="Arial"/>
          <w:szCs w:val="20"/>
        </w:rPr>
        <w:t xml:space="preserve"> 16. členom  </w:t>
      </w:r>
      <w:r w:rsidRPr="0055106E">
        <w:t>Zakona o upravnih taksah (Uradni list RS, št. </w:t>
      </w:r>
      <w:hyperlink r:id="rId30" w:tgtFrame="_blank" w:tooltip="Zakon o upravnih taksah (uradno prečiščeno besedilo)" w:history="1">
        <w:r w:rsidRPr="0055106E">
          <w:t>106/10</w:t>
        </w:r>
      </w:hyperlink>
      <w:r w:rsidRPr="0055106E">
        <w:t> – uradno prečiščeno besedilo, </w:t>
      </w:r>
      <w:hyperlink r:id="rId31" w:tgtFrame="_blank" w:tooltip="Zakon o ukrepih za uravnoteženje javnih financ občin" w:history="1">
        <w:r w:rsidRPr="0055106E">
          <w:t>14/15</w:t>
        </w:r>
      </w:hyperlink>
      <w:r w:rsidRPr="0055106E">
        <w:t xml:space="preserve"> - ZUUJFO, </w:t>
      </w:r>
      <w:hyperlink r:id="rId32" w:tgtFrame="_blank" w:tooltip="Zakon o spremembah in dopolnitvah Zakona o železniškem prometu" w:history="1">
        <w:r w:rsidRPr="0055106E">
          <w:t>84/15</w:t>
        </w:r>
      </w:hyperlink>
      <w:r w:rsidRPr="0055106E">
        <w:t>- ZZelP-J, 32/16, 30/18- ZKZaš in </w:t>
      </w:r>
      <w:hyperlink r:id="rId33" w:tgtFrame="_blank" w:tooltip="Zakon o finančni razbremenitvi občin" w:history="1">
        <w:r w:rsidRPr="0055106E">
          <w:t>189/20</w:t>
        </w:r>
      </w:hyperlink>
      <w:r w:rsidRPr="0055106E">
        <w:t xml:space="preserve"> - ZFRO) bi moral </w:t>
      </w:r>
      <w:r w:rsidRPr="0055106E">
        <w:rPr>
          <w:rFonts w:cs="Arial"/>
          <w:bCs/>
          <w:szCs w:val="20"/>
        </w:rPr>
        <w:t xml:space="preserve">inšpektor </w:t>
      </w:r>
      <w:r w:rsidRPr="0055106E">
        <w:rPr>
          <w:rFonts w:cs="Arial"/>
          <w:szCs w:val="20"/>
        </w:rPr>
        <w:t>MU ISTRA</w:t>
      </w:r>
      <w:r w:rsidRPr="0055106E">
        <w:t xml:space="preserve"> v primeru, da </w:t>
      </w:r>
      <w:r w:rsidR="00EC0935" w:rsidRPr="0055106E">
        <w:t xml:space="preserve">je vložena pritožba pri pristojni službi Mestne občine Koper preveriti, ali je </w:t>
      </w:r>
      <w:r w:rsidRPr="0055106E">
        <w:t>upravna taksa za pritožbo</w:t>
      </w:r>
      <w:r w:rsidR="00EC0935" w:rsidRPr="0055106E">
        <w:t xml:space="preserve"> plačana. Če </w:t>
      </w:r>
      <w:r w:rsidRPr="0055106E">
        <w:t>ni plačana</w:t>
      </w:r>
      <w:r w:rsidR="00EC0935" w:rsidRPr="0055106E">
        <w:t xml:space="preserve"> pa mora </w:t>
      </w:r>
      <w:r w:rsidRPr="0055106E">
        <w:t xml:space="preserve"> stranki poslati plačilni nalog za plačilo upravne takse in postopek nadaljevati. Pri tem za postopek ni pomembno, ali je bila upravna taksa plačana ali ne, saj se v primeru, da ni plačana, prisilno izterja.</w:t>
      </w:r>
      <w:r w:rsidRPr="0055106E">
        <w:rPr>
          <w:rStyle w:val="Sprotnaopomba-sklic"/>
          <w:rFonts w:cs="Arial"/>
          <w:szCs w:val="20"/>
        </w:rPr>
        <w:footnoteReference w:id="17"/>
      </w:r>
      <w:r w:rsidRPr="0055106E">
        <w:t xml:space="preserve">  </w:t>
      </w:r>
    </w:p>
    <w:p w14:paraId="3A4B1053" w14:textId="77777777" w:rsidR="00962B59" w:rsidRPr="0055106E" w:rsidRDefault="00962B59" w:rsidP="00962B59">
      <w:pPr>
        <w:pStyle w:val="Odstavekseznama"/>
        <w:spacing w:line="240" w:lineRule="exact"/>
        <w:ind w:left="0"/>
        <w:jc w:val="both"/>
        <w:rPr>
          <w:rFonts w:cs="Arial"/>
          <w:szCs w:val="20"/>
        </w:rPr>
      </w:pPr>
    </w:p>
    <w:p w14:paraId="6CBE0502" w14:textId="77777777" w:rsidR="00962B59" w:rsidRPr="0055106E" w:rsidRDefault="00962B59" w:rsidP="00962B59">
      <w:pPr>
        <w:pStyle w:val="Odstavekseznama"/>
        <w:spacing w:line="240" w:lineRule="exact"/>
        <w:ind w:left="0"/>
        <w:jc w:val="both"/>
        <w:rPr>
          <w:rFonts w:cs="Arial"/>
          <w:b/>
          <w:bCs/>
          <w:iCs/>
          <w:szCs w:val="20"/>
          <w:u w:val="single"/>
        </w:rPr>
      </w:pPr>
      <w:r w:rsidRPr="0055106E">
        <w:rPr>
          <w:rFonts w:cs="Arial"/>
          <w:b/>
          <w:bCs/>
          <w:iCs/>
          <w:szCs w:val="20"/>
          <w:u w:val="single"/>
        </w:rPr>
        <w:t>Sklep</w:t>
      </w:r>
      <w:r w:rsidR="00970428" w:rsidRPr="0055106E">
        <w:rPr>
          <w:rFonts w:cs="Arial"/>
          <w:b/>
          <w:bCs/>
          <w:iCs/>
          <w:szCs w:val="20"/>
          <w:u w:val="single"/>
        </w:rPr>
        <w:t>i</w:t>
      </w:r>
      <w:r w:rsidRPr="0055106E">
        <w:rPr>
          <w:rFonts w:cs="Arial"/>
          <w:b/>
          <w:bCs/>
          <w:iCs/>
          <w:szCs w:val="20"/>
          <w:u w:val="single"/>
        </w:rPr>
        <w:t xml:space="preserve"> o dovolitvi izvršbe</w:t>
      </w:r>
      <w:r w:rsidR="00970428" w:rsidRPr="0055106E">
        <w:rPr>
          <w:rFonts w:cs="Arial"/>
          <w:b/>
          <w:bCs/>
          <w:iCs/>
          <w:szCs w:val="20"/>
          <w:u w:val="single"/>
        </w:rPr>
        <w:t>:</w:t>
      </w:r>
      <w:r w:rsidRPr="0055106E">
        <w:rPr>
          <w:rFonts w:cs="Arial"/>
          <w:b/>
          <w:bCs/>
          <w:iCs/>
          <w:szCs w:val="20"/>
          <w:u w:val="single"/>
        </w:rPr>
        <w:t xml:space="preserve"> </w:t>
      </w:r>
      <w:r w:rsidR="00970428" w:rsidRPr="0055106E">
        <w:rPr>
          <w:rFonts w:cs="Arial"/>
          <w:b/>
          <w:bCs/>
          <w:iCs/>
          <w:szCs w:val="20"/>
          <w:u w:val="single"/>
        </w:rPr>
        <w:t xml:space="preserve"> </w:t>
      </w:r>
    </w:p>
    <w:p w14:paraId="50D31B28" w14:textId="77777777" w:rsidR="00962B59" w:rsidRPr="0055106E" w:rsidRDefault="00962B59" w:rsidP="00962B59">
      <w:pPr>
        <w:pStyle w:val="Odstavekseznama"/>
        <w:spacing w:line="240" w:lineRule="exact"/>
        <w:ind w:left="0"/>
        <w:jc w:val="both"/>
        <w:rPr>
          <w:rFonts w:cs="Arial"/>
        </w:rPr>
      </w:pPr>
      <w:r w:rsidRPr="0055106E">
        <w:rPr>
          <w:rFonts w:cs="Arial"/>
          <w:iCs/>
          <w:szCs w:val="20"/>
        </w:rPr>
        <w:t xml:space="preserve"> </w:t>
      </w:r>
    </w:p>
    <w:p w14:paraId="4DC5AA11" w14:textId="77777777" w:rsidR="00962B59" w:rsidRPr="0055106E" w:rsidRDefault="00962B59" w:rsidP="008F4AAD">
      <w:pPr>
        <w:pStyle w:val="Odstavekseznama"/>
        <w:numPr>
          <w:ilvl w:val="0"/>
          <w:numId w:val="13"/>
        </w:numPr>
        <w:suppressAutoHyphens/>
        <w:autoSpaceDE w:val="0"/>
        <w:autoSpaceDN w:val="0"/>
        <w:adjustRightInd w:val="0"/>
        <w:spacing w:line="240" w:lineRule="auto"/>
        <w:jc w:val="both"/>
        <w:rPr>
          <w:iCs/>
        </w:rPr>
      </w:pPr>
      <w:r w:rsidRPr="0055106E">
        <w:t xml:space="preserve">V uvodu sklepa je navedeno, da ga izdaja </w:t>
      </w:r>
      <w:r w:rsidRPr="0055106E">
        <w:rPr>
          <w:rFonts w:cs="Arial"/>
          <w:iCs/>
          <w:szCs w:val="20"/>
        </w:rPr>
        <w:t xml:space="preserve">MU ISTRA </w:t>
      </w:r>
      <w:r w:rsidRPr="0055106E">
        <w:t xml:space="preserve">in ne inšpektor </w:t>
      </w:r>
      <w:r w:rsidRPr="0055106E">
        <w:rPr>
          <w:rFonts w:cs="Arial"/>
          <w:iCs/>
          <w:szCs w:val="20"/>
        </w:rPr>
        <w:t>MU ISTRA, kar je nepravilno in je že bilo pojasnjeno</w:t>
      </w:r>
      <w:r w:rsidR="00960D88" w:rsidRPr="0055106E">
        <w:rPr>
          <w:rFonts w:cs="Arial"/>
          <w:iCs/>
          <w:szCs w:val="20"/>
        </w:rPr>
        <w:t xml:space="preserve"> pri oblikovanju uvodov odločb</w:t>
      </w:r>
      <w:r w:rsidRPr="0055106E">
        <w:rPr>
          <w:rFonts w:cs="Arial"/>
          <w:iCs/>
          <w:szCs w:val="20"/>
        </w:rPr>
        <w:t>.</w:t>
      </w:r>
      <w:r w:rsidRPr="0055106E">
        <w:t xml:space="preserve"> </w:t>
      </w:r>
    </w:p>
    <w:p w14:paraId="331A3487" w14:textId="77777777" w:rsidR="00962B59" w:rsidRPr="0055106E" w:rsidRDefault="00962B59" w:rsidP="00962B59">
      <w:pPr>
        <w:pStyle w:val="Odstavekseznama"/>
        <w:spacing w:line="240" w:lineRule="exact"/>
        <w:ind w:left="720"/>
        <w:jc w:val="both"/>
        <w:rPr>
          <w:rFonts w:cs="Arial"/>
          <w:iCs/>
          <w:szCs w:val="20"/>
        </w:rPr>
      </w:pPr>
      <w:r w:rsidRPr="0055106E">
        <w:t>Uvod sklepa je pomanjkljiv, saj kot pravna podlaga za izdajo ni naveden prvi odstavek</w:t>
      </w:r>
      <w:r w:rsidRPr="0055106E">
        <w:rPr>
          <w:rStyle w:val="Sprotnaopomba-sklic"/>
        </w:rPr>
        <w:footnoteReference w:id="18"/>
      </w:r>
      <w:r w:rsidRPr="0055106E">
        <w:t xml:space="preserve"> 290. člena ZUP, </w:t>
      </w:r>
      <w:r w:rsidRPr="0055106E">
        <w:rPr>
          <w:u w:val="single"/>
        </w:rPr>
        <w:t>ki primarno določa pristojnost organa za izdajo sklepa o dovolitvi izvršbe.</w:t>
      </w:r>
      <w:r w:rsidRPr="0055106E">
        <w:rPr>
          <w:rFonts w:cs="Arial"/>
          <w:iCs/>
          <w:szCs w:val="20"/>
        </w:rPr>
        <w:t xml:space="preserve"> Prvi odstavek 298. člena ZUP določa </w:t>
      </w:r>
      <w:r w:rsidRPr="0055106E">
        <w:rPr>
          <w:rFonts w:cs="Arial"/>
          <w:iCs/>
          <w:szCs w:val="20"/>
          <w:u w:val="single"/>
        </w:rPr>
        <w:t xml:space="preserve">način oprave </w:t>
      </w:r>
      <w:r w:rsidRPr="0055106E">
        <w:rPr>
          <w:rFonts w:cs="Arial"/>
          <w:iCs/>
          <w:szCs w:val="20"/>
        </w:rPr>
        <w:t>izvršbe in je v primeru, da se organ odloči, da bo zavezanca prisilil k izpolnitvi obveznosti z denarno kaznijo, tudi pravna podlaga, ki se navede v uvodu sklepa, saj se lahko izvršba opravlja na več načinov (glej prvi</w:t>
      </w:r>
      <w:r w:rsidRPr="0055106E">
        <w:rPr>
          <w:rStyle w:val="Sprotnaopomba-sklic"/>
          <w:rFonts w:cs="Arial"/>
          <w:iCs/>
          <w:szCs w:val="20"/>
        </w:rPr>
        <w:footnoteReference w:id="19"/>
      </w:r>
      <w:r w:rsidRPr="0055106E">
        <w:rPr>
          <w:rFonts w:cs="Arial"/>
          <w:iCs/>
          <w:szCs w:val="20"/>
        </w:rPr>
        <w:t xml:space="preserve"> odstavek 285. člena ZUP).</w:t>
      </w:r>
    </w:p>
    <w:p w14:paraId="0F5DFD88" w14:textId="77777777" w:rsidR="00970428" w:rsidRPr="0055106E" w:rsidRDefault="00970428" w:rsidP="00970428">
      <w:pPr>
        <w:pStyle w:val="Odstavekseznama"/>
        <w:spacing w:line="240" w:lineRule="exact"/>
        <w:ind w:left="0"/>
        <w:jc w:val="both"/>
        <w:rPr>
          <w:rFonts w:cs="Arial"/>
        </w:rPr>
      </w:pPr>
    </w:p>
    <w:p w14:paraId="23D3FFC2" w14:textId="77777777" w:rsidR="00962B59" w:rsidRPr="0055106E" w:rsidRDefault="00962B59" w:rsidP="008F4AAD">
      <w:pPr>
        <w:pStyle w:val="Odstavekseznama"/>
        <w:numPr>
          <w:ilvl w:val="0"/>
          <w:numId w:val="13"/>
        </w:numPr>
        <w:spacing w:line="240" w:lineRule="exact"/>
        <w:jc w:val="both"/>
        <w:rPr>
          <w:rFonts w:cs="Arial"/>
        </w:rPr>
      </w:pPr>
      <w:r w:rsidRPr="0055106E">
        <w:rPr>
          <w:rFonts w:cs="Arial"/>
        </w:rPr>
        <w:t xml:space="preserve">Upravni inšpektor ugotavlja, da je </w:t>
      </w:r>
      <w:r w:rsidRPr="0055106E">
        <w:t xml:space="preserve">inšpektor MU ISTRA </w:t>
      </w:r>
      <w:r w:rsidRPr="0055106E">
        <w:rPr>
          <w:rFonts w:cs="Arial"/>
        </w:rPr>
        <w:t>kršil instrukcijski rok za izdajo sklepa o dovolitvi izvršbe, ki je določen v drugem odstavku 290. člena</w:t>
      </w:r>
      <w:r w:rsidRPr="0055106E">
        <w:rPr>
          <w:rStyle w:val="Sprotnaopomba-sklic"/>
          <w:rFonts w:cs="Arial"/>
          <w:szCs w:val="20"/>
        </w:rPr>
        <w:footnoteReference w:id="20"/>
      </w:r>
      <w:r w:rsidRPr="0055106E">
        <w:rPr>
          <w:rStyle w:val="Sprotnaopomba-sklic"/>
          <w:rFonts w:cs="Arial"/>
        </w:rPr>
        <w:t xml:space="preserve"> </w:t>
      </w:r>
      <w:r w:rsidRPr="0055106E">
        <w:rPr>
          <w:rFonts w:cs="Arial"/>
        </w:rPr>
        <w:t xml:space="preserve">ZUP. </w:t>
      </w:r>
      <w:r w:rsidRPr="0055106E">
        <w:t xml:space="preserve">Odločba  </w:t>
      </w:r>
      <w:r w:rsidRPr="0055106E">
        <w:rPr>
          <w:rFonts w:cs="Arial"/>
          <w:szCs w:val="20"/>
        </w:rPr>
        <w:t xml:space="preserve">št. </w:t>
      </w:r>
      <w:r w:rsidRPr="0055106E">
        <w:rPr>
          <w:rFonts w:cs="Arial"/>
          <w:iCs/>
          <w:szCs w:val="20"/>
        </w:rPr>
        <w:t xml:space="preserve">0611-493/2022-8 </w:t>
      </w:r>
      <w:r w:rsidRPr="0055106E">
        <w:rPr>
          <w:rFonts w:cs="Arial"/>
          <w:szCs w:val="20"/>
        </w:rPr>
        <w:t xml:space="preserve">z dne 16. 2. 2023 je </w:t>
      </w:r>
      <w:r w:rsidRPr="0055106E">
        <w:rPr>
          <w:rFonts w:cs="Arial"/>
        </w:rPr>
        <w:t xml:space="preserve">v 2. točki izreka </w:t>
      </w:r>
      <w:r w:rsidRPr="0055106E">
        <w:rPr>
          <w:rFonts w:cs="Arial"/>
          <w:szCs w:val="20"/>
        </w:rPr>
        <w:t>postala izvršljiva 7. 5. 2023</w:t>
      </w:r>
      <w:r w:rsidRPr="0055106E">
        <w:rPr>
          <w:rFonts w:cs="Arial"/>
        </w:rPr>
        <w:t xml:space="preserve">, </w:t>
      </w:r>
      <w:r w:rsidRPr="0055106E">
        <w:rPr>
          <w:rFonts w:cs="Arial"/>
          <w:iCs/>
          <w:szCs w:val="20"/>
        </w:rPr>
        <w:t xml:space="preserve"> </w:t>
      </w:r>
      <w:r w:rsidRPr="0055106E">
        <w:rPr>
          <w:rFonts w:cs="Arial"/>
        </w:rPr>
        <w:t>navedeni sklep pa je bil izdan po več kot 2. mesecih od dneva izvršljivosti.</w:t>
      </w:r>
    </w:p>
    <w:p w14:paraId="1707758B" w14:textId="77777777" w:rsidR="00962B59" w:rsidRPr="0055106E" w:rsidRDefault="00962B59" w:rsidP="00962B59">
      <w:pPr>
        <w:pStyle w:val="Odstavekseznama"/>
        <w:spacing w:line="240" w:lineRule="exact"/>
        <w:ind w:left="0"/>
        <w:jc w:val="both"/>
        <w:rPr>
          <w:rFonts w:cs="Arial"/>
          <w:szCs w:val="20"/>
        </w:rPr>
      </w:pPr>
    </w:p>
    <w:p w14:paraId="14351497" w14:textId="77777777" w:rsidR="00962B59" w:rsidRPr="0055106E" w:rsidRDefault="00962B59" w:rsidP="008F4AAD">
      <w:pPr>
        <w:numPr>
          <w:ilvl w:val="0"/>
          <w:numId w:val="17"/>
        </w:numPr>
        <w:jc w:val="both"/>
        <w:rPr>
          <w:rFonts w:cs="Arial"/>
        </w:rPr>
      </w:pPr>
      <w:r w:rsidRPr="0055106E">
        <w:rPr>
          <w:rFonts w:cs="Arial"/>
        </w:rPr>
        <w:t>Upravni inšpektor ugotavlja, da je izdaja ponovnega sklepa</w:t>
      </w:r>
      <w:r w:rsidR="00970428" w:rsidRPr="0055106E">
        <w:rPr>
          <w:rFonts w:cs="Arial"/>
        </w:rPr>
        <w:t xml:space="preserve"> o dovolitvi izvršbe </w:t>
      </w:r>
      <w:r w:rsidRPr="0055106E">
        <w:rPr>
          <w:rFonts w:cs="Arial"/>
        </w:rPr>
        <w:t xml:space="preserve"> </w:t>
      </w:r>
      <w:r w:rsidRPr="0055106E">
        <w:rPr>
          <w:rFonts w:cs="Arial"/>
          <w:u w:val="single"/>
        </w:rPr>
        <w:t>nepravilna in v nasprotju z določili ZUP</w:t>
      </w:r>
      <w:r w:rsidRPr="0055106E">
        <w:rPr>
          <w:rFonts w:cs="Arial"/>
        </w:rPr>
        <w:t xml:space="preserve">. Inšpektor MU ISTRA je zavezancem namreč že dne 19. 7. 2023 izdal </w:t>
      </w:r>
      <w:r w:rsidRPr="0055106E">
        <w:rPr>
          <w:rFonts w:cs="Arial"/>
          <w:lang w:eastAsia="sl-SI"/>
        </w:rPr>
        <w:t xml:space="preserve">Sklep o dovolitvi izvršbe št. </w:t>
      </w:r>
      <w:r w:rsidRPr="0055106E">
        <w:rPr>
          <w:rFonts w:cs="Arial"/>
          <w:iCs/>
          <w:szCs w:val="20"/>
        </w:rPr>
        <w:t>19. 7. 2023</w:t>
      </w:r>
      <w:r w:rsidRPr="0055106E">
        <w:rPr>
          <w:rFonts w:cs="Arial"/>
        </w:rPr>
        <w:t xml:space="preserve">, s katerim je ugotovil, da je postala odločba št. </w:t>
      </w:r>
      <w:r w:rsidRPr="0055106E">
        <w:rPr>
          <w:rFonts w:cs="Arial"/>
          <w:iCs/>
          <w:szCs w:val="20"/>
        </w:rPr>
        <w:t xml:space="preserve">0611-493/2022-8 </w:t>
      </w:r>
      <w:r w:rsidRPr="0055106E">
        <w:rPr>
          <w:rFonts w:cs="Arial"/>
          <w:szCs w:val="20"/>
        </w:rPr>
        <w:t xml:space="preserve">z dne 16. 2. 2023 </w:t>
      </w:r>
      <w:r w:rsidRPr="0055106E">
        <w:rPr>
          <w:rFonts w:cs="Arial"/>
        </w:rPr>
        <w:t xml:space="preserve"> v 2. točki izreka izvršljiva. </w:t>
      </w:r>
    </w:p>
    <w:p w14:paraId="53639615" w14:textId="77777777" w:rsidR="00962B59" w:rsidRPr="0055106E" w:rsidRDefault="00962B59" w:rsidP="00962B59">
      <w:pPr>
        <w:ind w:left="720"/>
        <w:jc w:val="both"/>
        <w:rPr>
          <w:rFonts w:cs="Arial"/>
        </w:rPr>
      </w:pPr>
      <w:r w:rsidRPr="0055106E">
        <w:rPr>
          <w:rFonts w:cs="Arial"/>
        </w:rPr>
        <w:t xml:space="preserve">Zato bi morala izvršbo nadaljevati in izdati </w:t>
      </w:r>
      <w:r w:rsidRPr="0055106E">
        <w:rPr>
          <w:rFonts w:cs="Arial"/>
          <w:lang w:eastAsia="sl-SI"/>
        </w:rPr>
        <w:t>Sklep o denarni kazni in</w:t>
      </w:r>
      <w:r w:rsidRPr="0055106E">
        <w:rPr>
          <w:rFonts w:cs="Arial"/>
        </w:rPr>
        <w:t xml:space="preserve"> v 2. točki izreka zavezance pozvati, da v naknadnem roku, ki bi jim ga določil, izpolnijo naloženo  obveznost iz izvršljive odločbe. V 3. točki pa bi mu ponovno zagrozil z novo, višjo denarno kaznijo. Vse to je natančno določeno </w:t>
      </w:r>
      <w:r w:rsidR="00970428" w:rsidRPr="0055106E">
        <w:rPr>
          <w:rFonts w:cs="Arial"/>
        </w:rPr>
        <w:t xml:space="preserve">v drugem </w:t>
      </w:r>
      <w:r w:rsidRPr="0055106E">
        <w:rPr>
          <w:rFonts w:cs="Arial"/>
        </w:rPr>
        <w:t>odstavku</w:t>
      </w:r>
      <w:r w:rsidRPr="0055106E">
        <w:rPr>
          <w:rStyle w:val="Sprotnaopomba-sklic"/>
          <w:rFonts w:cs="Arial"/>
        </w:rPr>
        <w:footnoteReference w:id="21"/>
      </w:r>
      <w:r w:rsidRPr="0055106E">
        <w:rPr>
          <w:rFonts w:cs="Arial"/>
        </w:rPr>
        <w:t xml:space="preserve"> 298. člena ZUP. Te določbe ZUP pa </w:t>
      </w:r>
      <w:r w:rsidRPr="0055106E">
        <w:rPr>
          <w:rFonts w:cs="Arial"/>
          <w:lang w:eastAsia="sl-SI"/>
        </w:rPr>
        <w:t>inšpektor MU ISTRA</w:t>
      </w:r>
      <w:r w:rsidRPr="0055106E">
        <w:rPr>
          <w:rFonts w:cs="Arial"/>
        </w:rPr>
        <w:t xml:space="preserve"> ni spoštoval in je izdal dva sklepa o dovolitvi izvršbe, kar je nepravilno. </w:t>
      </w:r>
    </w:p>
    <w:p w14:paraId="2E818A6F" w14:textId="77777777" w:rsidR="00962B59" w:rsidRPr="0055106E" w:rsidRDefault="00962B59" w:rsidP="00962B59">
      <w:pPr>
        <w:pStyle w:val="Odstavekseznama"/>
        <w:spacing w:line="240" w:lineRule="exact"/>
        <w:ind w:left="0"/>
        <w:jc w:val="both"/>
        <w:rPr>
          <w:rFonts w:cs="Arial"/>
          <w:szCs w:val="20"/>
        </w:rPr>
      </w:pPr>
    </w:p>
    <w:p w14:paraId="3AA87FE5" w14:textId="77777777" w:rsidR="00962B59" w:rsidRPr="0055106E" w:rsidRDefault="00962B59" w:rsidP="008F4AAD">
      <w:pPr>
        <w:numPr>
          <w:ilvl w:val="0"/>
          <w:numId w:val="16"/>
        </w:numPr>
        <w:jc w:val="both"/>
        <w:rPr>
          <w:rFonts w:cs="Arial"/>
        </w:rPr>
      </w:pPr>
      <w:r w:rsidRPr="0055106E">
        <w:rPr>
          <w:rFonts w:cs="Arial"/>
        </w:rPr>
        <w:t xml:space="preserve">Upravni inšpektor ugotavlja, da je v obrazložitvi sklepa navedeno, da je inšpektor MU ISTRA dne 16. 10. 2023 opravil ponovni inšpekcijski nadzor na kraju samem in pri tem ugotovil, da je stanje na kraju še vedno nespremenjeno. Inšpektor MU ISTRA o  ogledu ni sestavil zapisnika tako kot to določa ZUP, saj ga v zadevi ni evidentiranega. </w:t>
      </w:r>
      <w:r w:rsidR="00285B80" w:rsidRPr="0055106E">
        <w:rPr>
          <w:rFonts w:cs="Arial"/>
        </w:rPr>
        <w:t>Prvi</w:t>
      </w:r>
      <w:r w:rsidRPr="0055106E">
        <w:rPr>
          <w:rFonts w:cs="Arial"/>
        </w:rPr>
        <w:t xml:space="preserve"> odstavek 74. člena ZUP določa, da se o ustnih izjavah strank ali drugih oseb in </w:t>
      </w:r>
      <w:r w:rsidRPr="0055106E">
        <w:rPr>
          <w:rFonts w:cs="Arial"/>
          <w:u w:val="single"/>
        </w:rPr>
        <w:t>o drugih pomembnejših dejanjih v postopku</w:t>
      </w:r>
      <w:r w:rsidRPr="0055106E">
        <w:rPr>
          <w:rFonts w:cs="Arial"/>
        </w:rPr>
        <w:t>, sestavi zapisnik. Pri sestavi zapisnika je potrebno upoštevati vse določbe ZUP, ki so navedene v 3. točki V. poglavja ZUP in se nanašajo na zapisnik.</w:t>
      </w:r>
    </w:p>
    <w:p w14:paraId="6D3F372D" w14:textId="77777777" w:rsidR="00962B59" w:rsidRPr="0055106E" w:rsidRDefault="00962B59" w:rsidP="00962B59">
      <w:pPr>
        <w:ind w:left="720"/>
        <w:jc w:val="both"/>
        <w:rPr>
          <w:rFonts w:cs="Arial"/>
        </w:rPr>
      </w:pPr>
      <w:r w:rsidRPr="0055106E">
        <w:rPr>
          <w:rFonts w:cs="Arial"/>
        </w:rPr>
        <w:t>Uradna oseba sicer samostojno opravlja dejanja v upravnem postopku in v tem okviru ugotavlja dejstva in okoliščine, vendar pa ta samostojnost ne pomeni, da pri tem ni dolžan upoštevati določbe zakonov, ki ji predpisujejo dolžno ravnanje. Uradna oseba organa, kljub svoji samostojnosti, mora vedno upoštevati vse določbe predpisov in postopek voditi pravilno, kar pa v konkretnem primeru ni bilo upoštevano.</w:t>
      </w:r>
    </w:p>
    <w:p w14:paraId="2D34A206" w14:textId="77777777" w:rsidR="00962B59" w:rsidRPr="0055106E" w:rsidRDefault="00962B59" w:rsidP="00962B59">
      <w:pPr>
        <w:pStyle w:val="Odstavekseznama"/>
        <w:spacing w:line="240" w:lineRule="exact"/>
        <w:ind w:left="0"/>
        <w:jc w:val="both"/>
        <w:rPr>
          <w:rFonts w:cs="Arial"/>
          <w:szCs w:val="20"/>
        </w:rPr>
      </w:pPr>
    </w:p>
    <w:p w14:paraId="57389094" w14:textId="77777777" w:rsidR="00962B59" w:rsidRPr="0055106E" w:rsidRDefault="00962B59" w:rsidP="008F4AAD">
      <w:pPr>
        <w:numPr>
          <w:ilvl w:val="0"/>
          <w:numId w:val="16"/>
        </w:numPr>
        <w:spacing w:line="240" w:lineRule="exact"/>
        <w:jc w:val="both"/>
        <w:rPr>
          <w:rFonts w:cs="Arial"/>
        </w:rPr>
      </w:pPr>
      <w:r w:rsidRPr="0055106E">
        <w:rPr>
          <w:rFonts w:cs="Arial"/>
          <w:iCs/>
          <w:szCs w:val="20"/>
        </w:rPr>
        <w:t>Dne 3. 3. 2025 je i</w:t>
      </w:r>
      <w:r w:rsidRPr="0055106E">
        <w:rPr>
          <w:rFonts w:cs="Arial"/>
          <w:lang w:eastAsia="sl-SI"/>
        </w:rPr>
        <w:t xml:space="preserve">nšpektor </w:t>
      </w:r>
      <w:r w:rsidRPr="0055106E">
        <w:rPr>
          <w:rFonts w:cs="Arial"/>
          <w:iCs/>
          <w:szCs w:val="20"/>
        </w:rPr>
        <w:t xml:space="preserve">MU ISTRA </w:t>
      </w:r>
      <w:r w:rsidRPr="0055106E">
        <w:rPr>
          <w:rFonts w:cs="Arial"/>
        </w:rPr>
        <w:t xml:space="preserve">sestavil uradni zaznamek št. </w:t>
      </w:r>
      <w:r w:rsidRPr="0055106E">
        <w:rPr>
          <w:rFonts w:cs="Arial"/>
          <w:iCs/>
          <w:szCs w:val="20"/>
        </w:rPr>
        <w:t xml:space="preserve">0611-493/2022-28 </w:t>
      </w:r>
      <w:r w:rsidRPr="0055106E">
        <w:rPr>
          <w:rFonts w:cs="Arial"/>
        </w:rPr>
        <w:t xml:space="preserve">o kontrolnem pregledu, </w:t>
      </w:r>
      <w:r w:rsidRPr="0055106E">
        <w:rPr>
          <w:rFonts w:cs="Arial"/>
          <w:szCs w:val="20"/>
        </w:rPr>
        <w:t xml:space="preserve">ki ga je opravil na objektu x. </w:t>
      </w:r>
      <w:r w:rsidRPr="0055106E">
        <w:rPr>
          <w:rFonts w:cs="Arial"/>
        </w:rPr>
        <w:t xml:space="preserve">V zaznamku je med drugim zapisano </w:t>
      </w:r>
      <w:r w:rsidRPr="0055106E">
        <w:rPr>
          <w:rFonts w:cs="Arial"/>
          <w:i/>
        </w:rPr>
        <w:t>»….in ugotovil, da so se stanovalci priključili na javno kanalizacijo in opustili greznico, kot jim je bilo naloženo z odločbo št. 0611-493/2022-ODL-8 z dne 16.02.2023. …S tem je zadeva zaključena.«</w:t>
      </w:r>
      <w:r w:rsidRPr="0055106E">
        <w:rPr>
          <w:rFonts w:cs="Arial"/>
        </w:rPr>
        <w:t xml:space="preserve">  </w:t>
      </w:r>
    </w:p>
    <w:p w14:paraId="300F53C9" w14:textId="77777777" w:rsidR="00962B59" w:rsidRPr="0055106E" w:rsidRDefault="00962B59" w:rsidP="00970428">
      <w:pPr>
        <w:ind w:left="720"/>
        <w:jc w:val="both"/>
        <w:rPr>
          <w:lang w:eastAsia="sl-SI"/>
        </w:rPr>
      </w:pPr>
      <w:r w:rsidRPr="0055106E">
        <w:rPr>
          <w:lang w:eastAsia="sl-SI"/>
        </w:rPr>
        <w:t>Upravni inšpektor ugotavlja, da inšpektor MU ISTRA o ogledu ni sestavil zapisnika in to kljub temu, da je opravil inšpekcijski pregled, saj je kraj ogleda fotografiral ter zaznamku priložil fotografije, ki jih je napravil na ogledu. V konkretnem primeru bi moral inšpektor MU ISTRA sestaviti zapisnik o inšpekcijam nadzoru in ne uradnega zaznamka.</w:t>
      </w:r>
    </w:p>
    <w:p w14:paraId="570E0D93" w14:textId="77777777" w:rsidR="00962B59" w:rsidRPr="0055106E" w:rsidRDefault="00962B59" w:rsidP="00970428">
      <w:pPr>
        <w:ind w:left="720"/>
        <w:jc w:val="both"/>
        <w:rPr>
          <w:lang w:eastAsia="sl-SI"/>
        </w:rPr>
      </w:pPr>
      <w:r w:rsidRPr="0055106E">
        <w:rPr>
          <w:lang w:eastAsia="sl-SI"/>
        </w:rPr>
        <w:t xml:space="preserve">Upravni inšpektor tudi ugotavlja, da si inšpektor MU ISTRA napačno razlaga procesna pravila ZUP. V skladu s prvim odstavkom 293. člena se upravna izvršba ustavi po uradni dolžnosti iz taksativno naštetih razlogov in opravljena dejanja odpravijo. </w:t>
      </w:r>
      <w:r w:rsidRPr="0055106E">
        <w:rPr>
          <w:u w:val="single"/>
          <w:lang w:eastAsia="sl-SI"/>
        </w:rPr>
        <w:t>Uradna oseba o tem odloči s sklepom</w:t>
      </w:r>
      <w:r w:rsidRPr="0055106E">
        <w:rPr>
          <w:lang w:eastAsia="sl-SI"/>
        </w:rPr>
        <w:t xml:space="preserve">, ne pa z zapisom na zaznamku.  </w:t>
      </w:r>
    </w:p>
    <w:p w14:paraId="512BAC26" w14:textId="77777777" w:rsidR="00962B59" w:rsidRPr="0055106E" w:rsidRDefault="00962B59" w:rsidP="00962B59">
      <w:pPr>
        <w:pStyle w:val="Odstavekseznama"/>
        <w:spacing w:line="240" w:lineRule="exact"/>
        <w:ind w:left="0"/>
        <w:jc w:val="both"/>
        <w:rPr>
          <w:rFonts w:cs="Arial"/>
          <w:szCs w:val="20"/>
        </w:rPr>
      </w:pPr>
    </w:p>
    <w:p w14:paraId="13780F4A" w14:textId="77777777" w:rsidR="00C16B12" w:rsidRPr="0055106E" w:rsidRDefault="00442790" w:rsidP="00C16B12">
      <w:pPr>
        <w:pStyle w:val="Sprotnaopomba-besedilo"/>
        <w:jc w:val="both"/>
        <w:rPr>
          <w:szCs w:val="24"/>
        </w:rPr>
      </w:pPr>
      <w:r w:rsidRPr="0055106E">
        <w:rPr>
          <w:szCs w:val="24"/>
        </w:rPr>
        <w:t xml:space="preserve">  </w:t>
      </w:r>
    </w:p>
    <w:p w14:paraId="7FEF496B" w14:textId="77777777" w:rsidR="003F287E" w:rsidRPr="0055106E" w:rsidRDefault="00442790" w:rsidP="008F4AAD">
      <w:pPr>
        <w:numPr>
          <w:ilvl w:val="0"/>
          <w:numId w:val="9"/>
        </w:numPr>
        <w:jc w:val="both"/>
        <w:rPr>
          <w:rFonts w:cs="Arial"/>
          <w:b/>
          <w:szCs w:val="20"/>
        </w:rPr>
      </w:pPr>
      <w:r w:rsidRPr="0055106E">
        <w:rPr>
          <w:rFonts w:cs="Arial"/>
          <w:b/>
          <w:szCs w:val="20"/>
        </w:rPr>
        <w:t>P</w:t>
      </w:r>
      <w:r w:rsidR="003F287E" w:rsidRPr="0055106E">
        <w:rPr>
          <w:rFonts w:cs="Arial"/>
          <w:b/>
          <w:szCs w:val="20"/>
        </w:rPr>
        <w:t xml:space="preserve">ostavitev objekta za oglaševanje </w:t>
      </w:r>
      <w:r w:rsidR="007A2F81" w:rsidRPr="0055106E">
        <w:rPr>
          <w:rFonts w:cs="Arial"/>
          <w:b/>
          <w:szCs w:val="20"/>
        </w:rPr>
        <w:t xml:space="preserve">in uporaba javne površine </w:t>
      </w:r>
    </w:p>
    <w:p w14:paraId="19E08F46" w14:textId="77777777" w:rsidR="00C16B12" w:rsidRPr="0055106E" w:rsidRDefault="00C16B12" w:rsidP="00C16B12">
      <w:pPr>
        <w:pStyle w:val="Sprotnaopomba-besedilo"/>
        <w:jc w:val="both"/>
        <w:rPr>
          <w:szCs w:val="24"/>
        </w:rPr>
      </w:pPr>
    </w:p>
    <w:p w14:paraId="56E53E94" w14:textId="77777777" w:rsidR="00442790" w:rsidRPr="0055106E" w:rsidRDefault="00442790" w:rsidP="00442790">
      <w:pPr>
        <w:spacing w:line="240" w:lineRule="exact"/>
        <w:jc w:val="both"/>
        <w:rPr>
          <w:rFonts w:cs="Arial"/>
          <w:b/>
          <w:bCs/>
          <w:szCs w:val="20"/>
        </w:rPr>
      </w:pPr>
      <w:r w:rsidRPr="0055106E">
        <w:rPr>
          <w:szCs w:val="20"/>
        </w:rPr>
        <w:t>Pregledane so bile zadeve</w:t>
      </w:r>
      <w:r w:rsidR="00F826BE" w:rsidRPr="0055106E">
        <w:rPr>
          <w:szCs w:val="20"/>
        </w:rPr>
        <w:t>:</w:t>
      </w:r>
      <w:r w:rsidRPr="0055106E">
        <w:rPr>
          <w:szCs w:val="20"/>
        </w:rPr>
        <w:t xml:space="preserve"> </w:t>
      </w:r>
      <w:r w:rsidR="00A3120A" w:rsidRPr="0055106E">
        <w:rPr>
          <w:rFonts w:cs="Arial"/>
          <w:b/>
          <w:bCs/>
          <w:szCs w:val="20"/>
        </w:rPr>
        <w:t xml:space="preserve">0611-407/2023, </w:t>
      </w:r>
      <w:r w:rsidRPr="0055106E">
        <w:rPr>
          <w:rFonts w:cs="Arial"/>
          <w:b/>
          <w:bCs/>
          <w:szCs w:val="20"/>
        </w:rPr>
        <w:t>0611-</w:t>
      </w:r>
      <w:r w:rsidR="006B46CD" w:rsidRPr="0055106E">
        <w:rPr>
          <w:rFonts w:cs="Arial"/>
          <w:b/>
          <w:bCs/>
          <w:szCs w:val="20"/>
        </w:rPr>
        <w:t>378</w:t>
      </w:r>
      <w:r w:rsidRPr="0055106E">
        <w:rPr>
          <w:rFonts w:cs="Arial"/>
          <w:b/>
          <w:bCs/>
          <w:szCs w:val="20"/>
        </w:rPr>
        <w:t>/202</w:t>
      </w:r>
      <w:r w:rsidR="00A047D8" w:rsidRPr="0055106E">
        <w:rPr>
          <w:rFonts w:cs="Arial"/>
          <w:b/>
          <w:bCs/>
          <w:szCs w:val="20"/>
        </w:rPr>
        <w:t>4</w:t>
      </w:r>
      <w:r w:rsidRPr="0055106E">
        <w:rPr>
          <w:rFonts w:cs="Arial"/>
          <w:b/>
          <w:szCs w:val="20"/>
        </w:rPr>
        <w:t xml:space="preserve">, </w:t>
      </w:r>
      <w:r w:rsidR="007A2F81" w:rsidRPr="0055106E">
        <w:rPr>
          <w:rFonts w:cs="Arial"/>
          <w:b/>
          <w:szCs w:val="20"/>
        </w:rPr>
        <w:t xml:space="preserve">0611-402/2024, </w:t>
      </w:r>
      <w:r w:rsidRPr="0055106E">
        <w:rPr>
          <w:rFonts w:cs="Arial"/>
          <w:b/>
          <w:szCs w:val="20"/>
        </w:rPr>
        <w:t>0611-427/2024</w:t>
      </w:r>
      <w:r w:rsidR="006B46CD" w:rsidRPr="0055106E">
        <w:rPr>
          <w:rFonts w:cs="Arial"/>
          <w:b/>
          <w:bCs/>
          <w:szCs w:val="20"/>
        </w:rPr>
        <w:t xml:space="preserve">, </w:t>
      </w:r>
      <w:r w:rsidR="00B52C9B" w:rsidRPr="0055106E">
        <w:rPr>
          <w:rFonts w:cs="Arial"/>
          <w:b/>
          <w:bCs/>
          <w:szCs w:val="20"/>
        </w:rPr>
        <w:t xml:space="preserve">0611-404/2024, </w:t>
      </w:r>
      <w:r w:rsidR="007A2F81" w:rsidRPr="0055106E">
        <w:rPr>
          <w:rFonts w:cs="Arial"/>
          <w:b/>
          <w:bCs/>
          <w:szCs w:val="20"/>
        </w:rPr>
        <w:t xml:space="preserve">0611-410/2025, </w:t>
      </w:r>
      <w:r w:rsidR="006B46CD" w:rsidRPr="0055106E">
        <w:rPr>
          <w:rFonts w:cs="Arial"/>
          <w:b/>
          <w:bCs/>
          <w:szCs w:val="20"/>
        </w:rPr>
        <w:t>0611-60/2025</w:t>
      </w:r>
      <w:r w:rsidR="00285B80" w:rsidRPr="0055106E">
        <w:rPr>
          <w:rFonts w:cs="Arial"/>
          <w:b/>
          <w:bCs/>
          <w:szCs w:val="20"/>
        </w:rPr>
        <w:t xml:space="preserve"> </w:t>
      </w:r>
      <w:r w:rsidR="00285B80" w:rsidRPr="0055106E">
        <w:rPr>
          <w:rFonts w:cs="Arial"/>
          <w:szCs w:val="20"/>
        </w:rPr>
        <w:t>in</w:t>
      </w:r>
      <w:r w:rsidR="00A3120A" w:rsidRPr="0055106E">
        <w:rPr>
          <w:rFonts w:cs="Arial"/>
          <w:b/>
          <w:bCs/>
          <w:szCs w:val="20"/>
        </w:rPr>
        <w:t xml:space="preserve"> 0611-115/2025</w:t>
      </w:r>
      <w:r w:rsidR="00F826BE" w:rsidRPr="0055106E">
        <w:rPr>
          <w:rFonts w:cs="Arial"/>
          <w:b/>
          <w:bCs/>
          <w:szCs w:val="20"/>
        </w:rPr>
        <w:t>.</w:t>
      </w:r>
    </w:p>
    <w:p w14:paraId="339E9EEA" w14:textId="77777777" w:rsidR="00442790" w:rsidRPr="0055106E" w:rsidRDefault="00442790" w:rsidP="00442790">
      <w:pPr>
        <w:spacing w:line="240" w:lineRule="exact"/>
        <w:rPr>
          <w:szCs w:val="20"/>
        </w:rPr>
      </w:pPr>
    </w:p>
    <w:p w14:paraId="6743471B" w14:textId="77777777" w:rsidR="00442790" w:rsidRPr="0055106E" w:rsidRDefault="00442790" w:rsidP="00442790">
      <w:pPr>
        <w:spacing w:line="240" w:lineRule="exact"/>
        <w:jc w:val="both"/>
        <w:rPr>
          <w:szCs w:val="20"/>
        </w:rPr>
      </w:pPr>
      <w:r w:rsidRPr="0055106E">
        <w:rPr>
          <w:szCs w:val="20"/>
        </w:rPr>
        <w:t>Ker so se inšpekcijski postopki vodili po enakem vzorcu, so za vse navedene skupne ugotovitve.</w:t>
      </w:r>
    </w:p>
    <w:p w14:paraId="1B0BB752" w14:textId="77777777" w:rsidR="00442790" w:rsidRPr="0055106E" w:rsidRDefault="00442790" w:rsidP="00442790">
      <w:pPr>
        <w:spacing w:line="240" w:lineRule="exact"/>
        <w:jc w:val="both"/>
        <w:rPr>
          <w:szCs w:val="20"/>
        </w:rPr>
      </w:pPr>
    </w:p>
    <w:p w14:paraId="2B847678" w14:textId="77777777" w:rsidR="00442790" w:rsidRPr="0055106E" w:rsidRDefault="00442790" w:rsidP="00442790">
      <w:pPr>
        <w:spacing w:line="240" w:lineRule="exact"/>
        <w:jc w:val="both"/>
        <w:rPr>
          <w:rFonts w:cs="Arial"/>
          <w:b/>
          <w:bCs/>
          <w:szCs w:val="20"/>
          <w:u w:val="single"/>
        </w:rPr>
      </w:pPr>
      <w:r w:rsidRPr="0055106E">
        <w:rPr>
          <w:rFonts w:cs="Arial"/>
          <w:b/>
          <w:bCs/>
          <w:szCs w:val="20"/>
          <w:u w:val="single"/>
        </w:rPr>
        <w:t>Upravno poslovanje:</w:t>
      </w:r>
    </w:p>
    <w:p w14:paraId="13C19D7B" w14:textId="77777777" w:rsidR="00442790" w:rsidRPr="0055106E" w:rsidRDefault="00442790" w:rsidP="00442790">
      <w:pPr>
        <w:spacing w:line="240" w:lineRule="exact"/>
        <w:jc w:val="both"/>
        <w:rPr>
          <w:szCs w:val="20"/>
        </w:rPr>
      </w:pPr>
    </w:p>
    <w:p w14:paraId="05C340E4" w14:textId="77777777" w:rsidR="00442790" w:rsidRPr="0055106E" w:rsidRDefault="00A3120A" w:rsidP="008F4AAD">
      <w:pPr>
        <w:widowControl w:val="0"/>
        <w:numPr>
          <w:ilvl w:val="0"/>
          <w:numId w:val="6"/>
        </w:numPr>
        <w:suppressAutoHyphens/>
        <w:jc w:val="both"/>
        <w:rPr>
          <w:rFonts w:cs="Arial"/>
          <w:bCs/>
          <w:szCs w:val="20"/>
        </w:rPr>
      </w:pPr>
      <w:r w:rsidRPr="0055106E">
        <w:lastRenderedPageBreak/>
        <w:t>Upravni inšpektor pojasnjuje, da se pošta v elektronski obliki ne tiska</w:t>
      </w:r>
      <w:r w:rsidRPr="0055106E">
        <w:rPr>
          <w:rStyle w:val="Sprotnaopomba-sklic"/>
        </w:rPr>
        <w:footnoteReference w:id="22"/>
      </w:r>
      <w:r w:rsidRPr="0055106E">
        <w:t xml:space="preserve"> in se na njo tudi ne odtisne prejemna štampiljka.  </w:t>
      </w:r>
    </w:p>
    <w:p w14:paraId="2E9D3010" w14:textId="77777777" w:rsidR="00A3120A" w:rsidRPr="0055106E" w:rsidRDefault="00A3120A" w:rsidP="00A3120A">
      <w:pPr>
        <w:pStyle w:val="Sprotnaopomba-besedilo"/>
        <w:ind w:left="360"/>
        <w:jc w:val="both"/>
        <w:rPr>
          <w:szCs w:val="24"/>
        </w:rPr>
      </w:pPr>
    </w:p>
    <w:p w14:paraId="5F49A95B" w14:textId="77777777" w:rsidR="00A3120A" w:rsidRPr="0055106E" w:rsidRDefault="00EC0935" w:rsidP="008F4AAD">
      <w:pPr>
        <w:pStyle w:val="Sprotnaopomba-besedilo"/>
        <w:numPr>
          <w:ilvl w:val="0"/>
          <w:numId w:val="6"/>
        </w:numPr>
        <w:jc w:val="both"/>
        <w:rPr>
          <w:szCs w:val="24"/>
        </w:rPr>
      </w:pPr>
      <w:r w:rsidRPr="0055106E">
        <w:rPr>
          <w:szCs w:val="24"/>
        </w:rPr>
        <w:t>O</w:t>
      </w:r>
      <w:r w:rsidR="00A3120A" w:rsidRPr="0055106E">
        <w:rPr>
          <w:szCs w:val="24"/>
        </w:rPr>
        <w:t xml:space="preserve">dredba </w:t>
      </w:r>
      <w:r w:rsidRPr="0055106E">
        <w:rPr>
          <w:szCs w:val="24"/>
        </w:rPr>
        <w:t xml:space="preserve">o vročanju </w:t>
      </w:r>
      <w:r w:rsidR="00A3120A" w:rsidRPr="0055106E">
        <w:rPr>
          <w:i/>
          <w:iCs/>
          <w:szCs w:val="24"/>
        </w:rPr>
        <w:t>»spis«</w:t>
      </w:r>
      <w:r w:rsidR="00A3120A" w:rsidRPr="0055106E">
        <w:rPr>
          <w:szCs w:val="24"/>
        </w:rPr>
        <w:t xml:space="preserve"> je neustrezna. UUP sicer ne določa več, da mora biti na dokumentu navedena odredba</w:t>
      </w:r>
      <w:r w:rsidR="00A51870" w:rsidRPr="0055106E">
        <w:rPr>
          <w:szCs w:val="24"/>
        </w:rPr>
        <w:t xml:space="preserve"> o vročanju</w:t>
      </w:r>
      <w:r w:rsidR="00A3120A" w:rsidRPr="0055106E">
        <w:rPr>
          <w:szCs w:val="24"/>
        </w:rPr>
        <w:t xml:space="preserve">, vendar pa, če uradna oseba </w:t>
      </w:r>
      <w:r w:rsidR="00A51870" w:rsidRPr="0055106E">
        <w:rPr>
          <w:szCs w:val="24"/>
        </w:rPr>
        <w:t xml:space="preserve">to </w:t>
      </w:r>
      <w:r w:rsidR="00A3120A" w:rsidRPr="0055106E">
        <w:rPr>
          <w:szCs w:val="24"/>
        </w:rPr>
        <w:t>odredbo na dokumentu navede, mora biti ta popolna (komu, na kateri naslov in na kakšen način se vroči).</w:t>
      </w:r>
    </w:p>
    <w:p w14:paraId="27F2F634" w14:textId="77777777" w:rsidR="00442790" w:rsidRPr="0055106E" w:rsidRDefault="00442790" w:rsidP="00442790">
      <w:pPr>
        <w:spacing w:line="240" w:lineRule="exact"/>
        <w:jc w:val="both"/>
        <w:rPr>
          <w:rFonts w:cs="Arial"/>
          <w:szCs w:val="20"/>
        </w:rPr>
      </w:pPr>
      <w:r w:rsidRPr="0055106E">
        <w:rPr>
          <w:rFonts w:cs="Arial"/>
          <w:szCs w:val="20"/>
        </w:rPr>
        <w:t xml:space="preserve"> </w:t>
      </w:r>
    </w:p>
    <w:p w14:paraId="2EDC032E" w14:textId="77777777" w:rsidR="00442790" w:rsidRPr="0055106E" w:rsidRDefault="00442790" w:rsidP="00442790">
      <w:pPr>
        <w:spacing w:line="240" w:lineRule="exact"/>
        <w:jc w:val="both"/>
        <w:rPr>
          <w:rFonts w:cs="Arial"/>
          <w:b/>
          <w:bCs/>
          <w:szCs w:val="20"/>
          <w:u w:val="single"/>
        </w:rPr>
      </w:pPr>
      <w:r w:rsidRPr="0055106E">
        <w:rPr>
          <w:rFonts w:cs="Arial"/>
          <w:b/>
          <w:bCs/>
          <w:szCs w:val="20"/>
          <w:u w:val="single"/>
        </w:rPr>
        <w:t>Sestava in vročanje zapisnikov:</w:t>
      </w:r>
    </w:p>
    <w:p w14:paraId="4972D0D4" w14:textId="77777777" w:rsidR="00442790" w:rsidRPr="0055106E" w:rsidRDefault="00442790" w:rsidP="00442790">
      <w:pPr>
        <w:spacing w:line="240" w:lineRule="exact"/>
        <w:jc w:val="both"/>
        <w:rPr>
          <w:rFonts w:cs="Arial"/>
          <w:b/>
          <w:bCs/>
          <w:szCs w:val="20"/>
          <w:u w:val="single"/>
        </w:rPr>
      </w:pPr>
    </w:p>
    <w:p w14:paraId="54C23C0B" w14:textId="77777777" w:rsidR="00442790" w:rsidRPr="0055106E" w:rsidRDefault="00442790" w:rsidP="008F4AAD">
      <w:pPr>
        <w:numPr>
          <w:ilvl w:val="0"/>
          <w:numId w:val="6"/>
        </w:numPr>
        <w:jc w:val="both"/>
        <w:rPr>
          <w:rFonts w:cs="Arial"/>
        </w:rPr>
      </w:pPr>
      <w:r w:rsidRPr="0055106E">
        <w:rPr>
          <w:rFonts w:cs="Arial"/>
        </w:rPr>
        <w:t xml:space="preserve">Upravni inšpektor iz pregleda vsebine zapisnika ugotavlja, da je bil zapisnik naknadno sestavljen v pisarni MU ISTRA in ne na kraju samem. </w:t>
      </w:r>
      <w:r w:rsidR="00DF1C18" w:rsidRPr="0055106E">
        <w:rPr>
          <w:rFonts w:cs="Arial"/>
        </w:rPr>
        <w:t xml:space="preserve"> </w:t>
      </w:r>
    </w:p>
    <w:p w14:paraId="3A864278" w14:textId="77777777" w:rsidR="00FE09F3" w:rsidRPr="0055106E" w:rsidRDefault="00FE09F3" w:rsidP="00FE09F3">
      <w:pPr>
        <w:jc w:val="both"/>
      </w:pPr>
    </w:p>
    <w:p w14:paraId="4BB0D294" w14:textId="77777777" w:rsidR="007A2F81" w:rsidRPr="0055106E" w:rsidRDefault="007A2F81" w:rsidP="008F4AAD">
      <w:pPr>
        <w:numPr>
          <w:ilvl w:val="0"/>
          <w:numId w:val="6"/>
        </w:numPr>
        <w:jc w:val="both"/>
        <w:rPr>
          <w:rFonts w:cs="Arial"/>
          <w:iCs/>
          <w:szCs w:val="20"/>
        </w:rPr>
      </w:pPr>
      <w:r w:rsidRPr="0055106E">
        <w:rPr>
          <w:rFonts w:cs="Arial"/>
        </w:rPr>
        <w:t xml:space="preserve">Upravni inšpektor ugotavlja, da je </w:t>
      </w:r>
      <w:r w:rsidR="00F826BE" w:rsidRPr="0055106E">
        <w:rPr>
          <w:rFonts w:cs="Arial"/>
        </w:rPr>
        <w:t xml:space="preserve">inšpektor </w:t>
      </w:r>
      <w:r w:rsidRPr="0055106E">
        <w:rPr>
          <w:rFonts w:cs="Arial"/>
          <w:szCs w:val="20"/>
        </w:rPr>
        <w:t>MU ISTRA vro</w:t>
      </w:r>
      <w:r w:rsidRPr="0055106E">
        <w:rPr>
          <w:rFonts w:cs="Arial"/>
        </w:rPr>
        <w:t>čal zavezancu</w:t>
      </w:r>
      <w:r w:rsidR="00F826BE" w:rsidRPr="0055106E">
        <w:rPr>
          <w:rFonts w:cs="Arial"/>
        </w:rPr>
        <w:t xml:space="preserve"> </w:t>
      </w:r>
      <w:r w:rsidR="00F826BE" w:rsidRPr="0055106E">
        <w:rPr>
          <w:rFonts w:cs="Arial"/>
          <w:iCs/>
          <w:szCs w:val="20"/>
        </w:rPr>
        <w:t>(fizični osebi).</w:t>
      </w:r>
      <w:r w:rsidRPr="0055106E">
        <w:rPr>
          <w:rFonts w:cs="Arial"/>
        </w:rPr>
        <w:t xml:space="preserve"> zapisnik na podlagi  </w:t>
      </w:r>
      <w:r w:rsidRPr="0055106E">
        <w:rPr>
          <w:rFonts w:cs="Arial"/>
          <w:iCs/>
          <w:szCs w:val="20"/>
        </w:rPr>
        <w:t>določb 9. člena ZUP</w:t>
      </w:r>
      <w:r w:rsidR="00B52C9B" w:rsidRPr="0055106E">
        <w:rPr>
          <w:rFonts w:cs="Arial"/>
          <w:iCs/>
          <w:szCs w:val="20"/>
        </w:rPr>
        <w:t xml:space="preserve"> in na podlagi četrtega</w:t>
      </w:r>
      <w:r w:rsidR="00B52C9B" w:rsidRPr="0055106E">
        <w:rPr>
          <w:rStyle w:val="Sprotnaopomba-sklic"/>
          <w:rFonts w:cs="Arial"/>
          <w:iCs/>
          <w:szCs w:val="20"/>
        </w:rPr>
        <w:footnoteReference w:id="23"/>
      </w:r>
      <w:r w:rsidR="00B52C9B" w:rsidRPr="0055106E">
        <w:rPr>
          <w:rFonts w:cs="Arial"/>
          <w:iCs/>
          <w:szCs w:val="20"/>
        </w:rPr>
        <w:t xml:space="preserve"> odstavka 29. člena ZIN</w:t>
      </w:r>
      <w:r w:rsidRPr="0055106E">
        <w:rPr>
          <w:rFonts w:cs="Arial"/>
          <w:iCs/>
          <w:szCs w:val="20"/>
        </w:rPr>
        <w:t>.</w:t>
      </w:r>
    </w:p>
    <w:p w14:paraId="598B6190" w14:textId="77777777" w:rsidR="007A2F81" w:rsidRPr="0055106E" w:rsidRDefault="007A2F81" w:rsidP="007A2F81">
      <w:pPr>
        <w:ind w:left="720"/>
        <w:jc w:val="both"/>
        <w:rPr>
          <w:rFonts w:cs="Arial"/>
          <w:iCs/>
          <w:szCs w:val="20"/>
        </w:rPr>
      </w:pPr>
      <w:r w:rsidRPr="0055106E">
        <w:t xml:space="preserve">Upravni inšpektor pojasnjuje, da je pravilna pravna podlaga za vročanje zapisnika v  konkretnem primeru lahko 146. člen ZUP ali drugi odstavek 29. člena ZIN, kot izpeljava načela zaslišanje stranke, </w:t>
      </w:r>
      <w:r w:rsidRPr="0055106E">
        <w:rPr>
          <w:rFonts w:cs="Arial"/>
          <w:iCs/>
          <w:szCs w:val="20"/>
        </w:rPr>
        <w:t>ker je bil zapisnik sestavljen v odsotnosti zavezanca in ne 9. člen ZUP, ki opredeljuje temeljno načelo zaslišanje stranke in se ga v pozivu ne navaja</w:t>
      </w:r>
      <w:r w:rsidR="00B52C9B" w:rsidRPr="0055106E">
        <w:rPr>
          <w:rFonts w:cs="Arial"/>
          <w:iCs/>
          <w:szCs w:val="20"/>
        </w:rPr>
        <w:t>, prav tako četrti odstavek 29. člena ZIN ni pravna podlaga za vročanje zapisnika fizični osebi, ampak zavezancu, ki je pravna oseba oziroma samostojni podjetnik</w:t>
      </w:r>
      <w:r w:rsidR="00195E11" w:rsidRPr="0055106E">
        <w:rPr>
          <w:rFonts w:cs="Arial"/>
          <w:iCs/>
          <w:szCs w:val="20"/>
        </w:rPr>
        <w:t>.</w:t>
      </w:r>
      <w:r w:rsidR="00B52C9B" w:rsidRPr="0055106E">
        <w:rPr>
          <w:rFonts w:cs="Arial"/>
          <w:iCs/>
          <w:szCs w:val="20"/>
        </w:rPr>
        <w:t xml:space="preserve"> </w:t>
      </w:r>
      <w:r w:rsidR="00195E11" w:rsidRPr="0055106E">
        <w:rPr>
          <w:rFonts w:cs="Arial"/>
          <w:iCs/>
          <w:szCs w:val="20"/>
        </w:rPr>
        <w:t xml:space="preserve"> </w:t>
      </w:r>
    </w:p>
    <w:p w14:paraId="532ABD6F" w14:textId="77777777" w:rsidR="007A2F81" w:rsidRPr="0055106E" w:rsidRDefault="007A2F81" w:rsidP="007A2F81">
      <w:pPr>
        <w:pStyle w:val="Odstavekseznama"/>
        <w:rPr>
          <w:rFonts w:cs="Arial"/>
        </w:rPr>
      </w:pPr>
    </w:p>
    <w:p w14:paraId="29B22949" w14:textId="77777777" w:rsidR="00442790" w:rsidRPr="0055106E" w:rsidRDefault="00442790" w:rsidP="008F4AAD">
      <w:pPr>
        <w:numPr>
          <w:ilvl w:val="0"/>
          <w:numId w:val="6"/>
        </w:numPr>
        <w:jc w:val="both"/>
      </w:pPr>
      <w:r w:rsidRPr="0055106E">
        <w:rPr>
          <w:rFonts w:cs="Arial"/>
        </w:rPr>
        <w:t xml:space="preserve">Upravni inšpektor ugotavlja, da je navedba </w:t>
      </w:r>
      <w:r w:rsidRPr="0055106E">
        <w:rPr>
          <w:rFonts w:cs="Arial"/>
          <w:szCs w:val="20"/>
        </w:rPr>
        <w:t xml:space="preserve">inšpektorja </w:t>
      </w:r>
      <w:r w:rsidRPr="0055106E">
        <w:t xml:space="preserve">v </w:t>
      </w:r>
      <w:r w:rsidRPr="0055106E">
        <w:rPr>
          <w:rFonts w:cs="Arial"/>
        </w:rPr>
        <w:t>dopisu »</w:t>
      </w:r>
      <w:r w:rsidRPr="0055106E">
        <w:rPr>
          <w:rFonts w:cs="Arial"/>
          <w:i/>
          <w:iCs/>
        </w:rPr>
        <w:t>Opozarjamo vas, da ste skladno s 188. členom ZUP kazensko in materialno odgovorni, če bi dali krivo izjavo.«</w:t>
      </w:r>
      <w:r w:rsidRPr="0055106E">
        <w:rPr>
          <w:rFonts w:cs="Arial"/>
        </w:rPr>
        <w:t xml:space="preserve">, napačna in v nasprotju z določili ZUP. </w:t>
      </w:r>
      <w:r w:rsidR="00DF1C18" w:rsidRPr="0055106E">
        <w:rPr>
          <w:rFonts w:cs="Arial"/>
        </w:rPr>
        <w:t xml:space="preserve"> </w:t>
      </w:r>
    </w:p>
    <w:p w14:paraId="32E6A6D1" w14:textId="77777777" w:rsidR="00442790" w:rsidRPr="0055106E" w:rsidRDefault="00442790" w:rsidP="00442790">
      <w:pPr>
        <w:pStyle w:val="Odstavekseznama"/>
        <w:spacing w:line="240" w:lineRule="exact"/>
        <w:ind w:left="0"/>
        <w:jc w:val="both"/>
        <w:rPr>
          <w:rFonts w:cs="Arial"/>
          <w:szCs w:val="20"/>
        </w:rPr>
      </w:pPr>
    </w:p>
    <w:p w14:paraId="559A7CD6" w14:textId="77777777" w:rsidR="00442790" w:rsidRPr="0055106E" w:rsidRDefault="00442790" w:rsidP="00442790">
      <w:pPr>
        <w:spacing w:line="240" w:lineRule="exact"/>
        <w:contextualSpacing/>
        <w:rPr>
          <w:b/>
          <w:bCs/>
          <w:szCs w:val="20"/>
          <w:u w:val="single"/>
        </w:rPr>
      </w:pPr>
      <w:r w:rsidRPr="0055106E">
        <w:rPr>
          <w:b/>
          <w:bCs/>
          <w:szCs w:val="20"/>
          <w:u w:val="single"/>
        </w:rPr>
        <w:t>Uvodi odločb:</w:t>
      </w:r>
    </w:p>
    <w:p w14:paraId="22B40093" w14:textId="77777777" w:rsidR="00442790" w:rsidRPr="0055106E" w:rsidRDefault="00442790" w:rsidP="00442790">
      <w:pPr>
        <w:spacing w:line="240" w:lineRule="exact"/>
        <w:contextualSpacing/>
        <w:rPr>
          <w:b/>
          <w:bCs/>
          <w:szCs w:val="20"/>
          <w:u w:val="single"/>
        </w:rPr>
      </w:pPr>
    </w:p>
    <w:p w14:paraId="6E86D147" w14:textId="77777777" w:rsidR="00442790" w:rsidRPr="0055106E" w:rsidRDefault="00442790" w:rsidP="008F4AAD">
      <w:pPr>
        <w:pStyle w:val="Odstavekseznama"/>
        <w:numPr>
          <w:ilvl w:val="0"/>
          <w:numId w:val="6"/>
        </w:numPr>
        <w:spacing w:line="240" w:lineRule="exact"/>
        <w:jc w:val="both"/>
        <w:rPr>
          <w:iCs/>
        </w:rPr>
      </w:pPr>
      <w:r w:rsidRPr="0055106E">
        <w:t xml:space="preserve">V uvodu odločbe je navedeno, da jo izdaja </w:t>
      </w:r>
      <w:r w:rsidRPr="0055106E">
        <w:rPr>
          <w:rFonts w:cs="Arial"/>
          <w:iCs/>
          <w:szCs w:val="20"/>
        </w:rPr>
        <w:t xml:space="preserve">MU ISTRA </w:t>
      </w:r>
      <w:r w:rsidRPr="0055106E">
        <w:t xml:space="preserve">in ne inšpektor </w:t>
      </w:r>
      <w:r w:rsidRPr="0055106E">
        <w:rPr>
          <w:rFonts w:cs="Arial"/>
          <w:iCs/>
          <w:szCs w:val="20"/>
        </w:rPr>
        <w:t>MU ISTRA.</w:t>
      </w:r>
      <w:r w:rsidRPr="0055106E">
        <w:t xml:space="preserve"> </w:t>
      </w:r>
      <w:r w:rsidR="00DF1C18" w:rsidRPr="0055106E">
        <w:t xml:space="preserve"> </w:t>
      </w:r>
      <w:r w:rsidRPr="0055106E">
        <w:t>V uvodu tudi ni navedenega osebnega imena stranke. Upravni inšpektor ugotavlja, da je podana kršitev 212. člena ZUP glede navedbe organa, ki odločbo izdaja ter osebnega imena stranke.</w:t>
      </w:r>
    </w:p>
    <w:p w14:paraId="451794BE" w14:textId="77777777" w:rsidR="00442790" w:rsidRPr="0055106E" w:rsidRDefault="00442790" w:rsidP="00442790">
      <w:pPr>
        <w:pStyle w:val="Odstavekseznama"/>
        <w:spacing w:line="240" w:lineRule="exact"/>
        <w:ind w:left="720"/>
        <w:jc w:val="both"/>
      </w:pPr>
      <w:r w:rsidRPr="0055106E">
        <w:t xml:space="preserve">Upravni inšpektor še pojasnjuje, da je v uvodu potrebno navajati samo predpis o pristojnosti organa, ki predstavlja pravno podlago za izdajo odločbe. Pravna podlaga za izdajo te odločbe sta </w:t>
      </w:r>
      <w:r w:rsidRPr="0055106E">
        <w:rPr>
          <w:rFonts w:cs="Arial"/>
          <w:iCs/>
          <w:szCs w:val="20"/>
        </w:rPr>
        <w:t xml:space="preserve">Odlok in </w:t>
      </w:r>
      <w:r w:rsidRPr="0055106E">
        <w:t>32. člen ZIN, ki predstavlja sistemsko pravno podlaga za izdajo meritorne odločbe.</w:t>
      </w:r>
      <w:r w:rsidR="00DF1C18" w:rsidRPr="0055106E">
        <w:t xml:space="preserve"> </w:t>
      </w:r>
      <w:r w:rsidRPr="0055106E">
        <w:t>Navedba 18. člena ZIN je neustrezna, saj ne predstavlja pravne podlage za izdajo odločbe.</w:t>
      </w:r>
    </w:p>
    <w:p w14:paraId="34B211EB" w14:textId="77777777" w:rsidR="00442790" w:rsidRPr="0055106E" w:rsidRDefault="00442790" w:rsidP="00442790">
      <w:pPr>
        <w:pStyle w:val="Odstavekseznama"/>
        <w:suppressAutoHyphens/>
        <w:autoSpaceDE w:val="0"/>
        <w:autoSpaceDN w:val="0"/>
        <w:adjustRightInd w:val="0"/>
        <w:spacing w:line="240" w:lineRule="exact"/>
        <w:ind w:left="0"/>
        <w:jc w:val="both"/>
        <w:rPr>
          <w:rFonts w:cs="Arial"/>
          <w:szCs w:val="20"/>
        </w:rPr>
      </w:pPr>
    </w:p>
    <w:p w14:paraId="2E66367E" w14:textId="77777777" w:rsidR="00442790" w:rsidRPr="0055106E" w:rsidRDefault="00442790" w:rsidP="00442790">
      <w:pPr>
        <w:spacing w:line="240" w:lineRule="exact"/>
        <w:contextualSpacing/>
        <w:rPr>
          <w:b/>
          <w:bCs/>
          <w:szCs w:val="20"/>
          <w:u w:val="single"/>
        </w:rPr>
      </w:pPr>
      <w:r w:rsidRPr="0055106E">
        <w:rPr>
          <w:b/>
          <w:bCs/>
          <w:szCs w:val="20"/>
          <w:u w:val="single"/>
        </w:rPr>
        <w:t>Pouk o pravnem sredstvu:</w:t>
      </w:r>
    </w:p>
    <w:p w14:paraId="22455C9D" w14:textId="77777777" w:rsidR="00442790" w:rsidRPr="0055106E" w:rsidRDefault="00442790" w:rsidP="00442790">
      <w:pPr>
        <w:pStyle w:val="Odstavekseznama"/>
        <w:suppressAutoHyphens/>
        <w:autoSpaceDE w:val="0"/>
        <w:autoSpaceDN w:val="0"/>
        <w:adjustRightInd w:val="0"/>
        <w:spacing w:line="240" w:lineRule="exact"/>
        <w:ind w:left="0"/>
        <w:jc w:val="both"/>
        <w:rPr>
          <w:rFonts w:cs="Arial"/>
          <w:szCs w:val="20"/>
        </w:rPr>
      </w:pPr>
    </w:p>
    <w:p w14:paraId="59FEA888" w14:textId="77777777" w:rsidR="00442790" w:rsidRPr="0055106E" w:rsidRDefault="00442790" w:rsidP="008F4AAD">
      <w:pPr>
        <w:pStyle w:val="Odstavekseznama"/>
        <w:numPr>
          <w:ilvl w:val="0"/>
          <w:numId w:val="4"/>
        </w:numPr>
        <w:suppressAutoHyphens/>
        <w:autoSpaceDE w:val="0"/>
        <w:autoSpaceDN w:val="0"/>
        <w:adjustRightInd w:val="0"/>
        <w:spacing w:line="240" w:lineRule="exact"/>
        <w:jc w:val="both"/>
        <w:rPr>
          <w:rFonts w:cs="Arial"/>
          <w:szCs w:val="20"/>
        </w:rPr>
      </w:pPr>
      <w:r w:rsidRPr="0055106E">
        <w:rPr>
          <w:rFonts w:cs="Arial"/>
          <w:szCs w:val="20"/>
        </w:rPr>
        <w:t>Upravni inšpektor ugotavlja, da je pouk o pravnem sredstvu v odločbi pomanjkljiv, saj  ni navedeno na koga se lahko stranka pritoži.</w:t>
      </w:r>
      <w:r w:rsidRPr="0055106E">
        <w:rPr>
          <w:rFonts w:cs="Arial"/>
          <w:i/>
          <w:iCs/>
          <w:szCs w:val="20"/>
        </w:rPr>
        <w:t xml:space="preserve"> </w:t>
      </w:r>
      <w:r w:rsidRPr="0055106E">
        <w:rPr>
          <w:iCs/>
        </w:rPr>
        <w:t>Gre za kršitev drugega odstavka 215. člena ZUP.</w:t>
      </w:r>
    </w:p>
    <w:p w14:paraId="19945DC6" w14:textId="77777777" w:rsidR="00442790" w:rsidRPr="0055106E" w:rsidRDefault="00442790" w:rsidP="00442790">
      <w:pPr>
        <w:pStyle w:val="Odstavekseznama"/>
        <w:suppressAutoHyphens/>
        <w:autoSpaceDE w:val="0"/>
        <w:autoSpaceDN w:val="0"/>
        <w:adjustRightInd w:val="0"/>
        <w:spacing w:line="240" w:lineRule="exact"/>
        <w:ind w:left="720"/>
        <w:jc w:val="both"/>
        <w:rPr>
          <w:rFonts w:cs="Arial"/>
          <w:szCs w:val="20"/>
        </w:rPr>
      </w:pPr>
      <w:r w:rsidRPr="0055106E">
        <w:rPr>
          <w:rFonts w:cs="Arial"/>
          <w:szCs w:val="20"/>
        </w:rPr>
        <w:t xml:space="preserve">V pouku o pravnem sredstvu je tudi navedeno </w:t>
      </w:r>
      <w:r w:rsidRPr="0055106E">
        <w:rPr>
          <w:rFonts w:cs="Arial"/>
          <w:i/>
          <w:iCs/>
          <w:szCs w:val="20"/>
        </w:rPr>
        <w:t>»Dokazilu o plačilu upravne takse je potrebno dostaviti na Medobčinski….</w:t>
      </w:r>
      <w:r w:rsidRPr="0055106E">
        <w:rPr>
          <w:rFonts w:cs="Arial"/>
          <w:szCs w:val="20"/>
        </w:rPr>
        <w:t>«, kar  je nep</w:t>
      </w:r>
      <w:r w:rsidR="00A51870" w:rsidRPr="0055106E">
        <w:rPr>
          <w:rFonts w:cs="Arial"/>
          <w:szCs w:val="20"/>
        </w:rPr>
        <w:t xml:space="preserve">otrebno in da </w:t>
      </w:r>
      <w:r w:rsidR="00A57E92" w:rsidRPr="0055106E">
        <w:rPr>
          <w:rFonts w:cs="Arial"/>
          <w:szCs w:val="20"/>
        </w:rPr>
        <w:t xml:space="preserve">je </w:t>
      </w:r>
      <w:r w:rsidR="00A51870" w:rsidRPr="0055106E">
        <w:rPr>
          <w:rFonts w:cs="Arial"/>
          <w:szCs w:val="20"/>
        </w:rPr>
        <w:t xml:space="preserve">ta </w:t>
      </w:r>
      <w:r w:rsidR="00A57E92" w:rsidRPr="0055106E">
        <w:rPr>
          <w:rFonts w:cs="Arial"/>
          <w:szCs w:val="20"/>
        </w:rPr>
        <w:t xml:space="preserve">zapis </w:t>
      </w:r>
      <w:r w:rsidR="00A51870" w:rsidRPr="0055106E">
        <w:rPr>
          <w:rFonts w:cs="Arial"/>
          <w:szCs w:val="20"/>
        </w:rPr>
        <w:t>brez pravne podlage</w:t>
      </w:r>
      <w:r w:rsidR="00A57E92" w:rsidRPr="0055106E">
        <w:rPr>
          <w:rFonts w:cs="Arial"/>
          <w:szCs w:val="20"/>
        </w:rPr>
        <w:t xml:space="preserve"> v predpisu</w:t>
      </w:r>
      <w:r w:rsidR="00A51870" w:rsidRPr="0055106E">
        <w:rPr>
          <w:rFonts w:cs="Arial"/>
          <w:szCs w:val="20"/>
        </w:rPr>
        <w:t>, kot je to opisano na strani 6, tega zapisnika.</w:t>
      </w:r>
      <w:r w:rsidRPr="0055106E">
        <w:rPr>
          <w:rFonts w:cs="Arial"/>
          <w:szCs w:val="20"/>
        </w:rPr>
        <w:t xml:space="preserve">  </w:t>
      </w:r>
    </w:p>
    <w:p w14:paraId="6BDE2BC6" w14:textId="77777777" w:rsidR="00DF1C18" w:rsidRPr="0055106E" w:rsidRDefault="00DF1C18" w:rsidP="00442790">
      <w:pPr>
        <w:pStyle w:val="Odstavekseznama"/>
        <w:suppressAutoHyphens/>
        <w:autoSpaceDE w:val="0"/>
        <w:autoSpaceDN w:val="0"/>
        <w:adjustRightInd w:val="0"/>
        <w:spacing w:line="240" w:lineRule="exact"/>
        <w:ind w:left="720"/>
        <w:jc w:val="both"/>
        <w:rPr>
          <w:rFonts w:cs="Arial"/>
          <w:szCs w:val="20"/>
        </w:rPr>
      </w:pPr>
    </w:p>
    <w:p w14:paraId="454249A2" w14:textId="77777777" w:rsidR="006B46CD" w:rsidRPr="0055106E" w:rsidRDefault="006B46CD" w:rsidP="006B46CD">
      <w:pPr>
        <w:spacing w:line="240" w:lineRule="exact"/>
        <w:jc w:val="both"/>
        <w:rPr>
          <w:rFonts w:cs="Arial"/>
          <w:szCs w:val="20"/>
        </w:rPr>
      </w:pPr>
    </w:p>
    <w:p w14:paraId="1B0FABB0" w14:textId="77777777" w:rsidR="00442790" w:rsidRPr="0055106E" w:rsidRDefault="006B46CD" w:rsidP="006B46CD">
      <w:pPr>
        <w:spacing w:line="240" w:lineRule="exact"/>
        <w:jc w:val="both"/>
        <w:rPr>
          <w:rFonts w:cs="Arial"/>
          <w:szCs w:val="20"/>
        </w:rPr>
      </w:pPr>
      <w:r w:rsidRPr="0055106E">
        <w:rPr>
          <w:rFonts w:cs="Arial"/>
          <w:b/>
          <w:szCs w:val="20"/>
        </w:rPr>
        <w:t xml:space="preserve">3. </w:t>
      </w:r>
      <w:r w:rsidR="00FE09F3" w:rsidRPr="0055106E">
        <w:rPr>
          <w:rFonts w:cs="Arial"/>
          <w:b/>
          <w:szCs w:val="20"/>
        </w:rPr>
        <w:t>G</w:t>
      </w:r>
      <w:r w:rsidRPr="0055106E">
        <w:rPr>
          <w:rFonts w:cs="Arial"/>
          <w:b/>
          <w:szCs w:val="20"/>
        </w:rPr>
        <w:t>radnja</w:t>
      </w:r>
      <w:r w:rsidR="000359F4" w:rsidRPr="0055106E">
        <w:rPr>
          <w:rFonts w:cs="Arial"/>
          <w:b/>
          <w:szCs w:val="20"/>
        </w:rPr>
        <w:t xml:space="preserve"> in cestni priključki</w:t>
      </w:r>
    </w:p>
    <w:p w14:paraId="433A3EA0" w14:textId="77777777" w:rsidR="00442790" w:rsidRPr="0055106E" w:rsidRDefault="00442790" w:rsidP="003F287E">
      <w:pPr>
        <w:spacing w:line="240" w:lineRule="exact"/>
        <w:jc w:val="both"/>
        <w:rPr>
          <w:rFonts w:cs="Arial"/>
          <w:szCs w:val="20"/>
        </w:rPr>
      </w:pPr>
    </w:p>
    <w:p w14:paraId="2C81691A" w14:textId="77777777" w:rsidR="006B46CD" w:rsidRPr="0055106E" w:rsidRDefault="006B46CD" w:rsidP="000359F4">
      <w:pPr>
        <w:spacing w:line="240" w:lineRule="exact"/>
        <w:jc w:val="both"/>
        <w:rPr>
          <w:rFonts w:cs="Arial"/>
          <w:szCs w:val="20"/>
        </w:rPr>
      </w:pPr>
      <w:r w:rsidRPr="0055106E">
        <w:rPr>
          <w:szCs w:val="20"/>
        </w:rPr>
        <w:lastRenderedPageBreak/>
        <w:t xml:space="preserve">Pregledane so bile zadeve: </w:t>
      </w:r>
      <w:r w:rsidR="00363628" w:rsidRPr="0055106E">
        <w:rPr>
          <w:rFonts w:cs="Arial"/>
          <w:b/>
          <w:szCs w:val="20"/>
        </w:rPr>
        <w:t xml:space="preserve">0611-185/2024, </w:t>
      </w:r>
      <w:r w:rsidR="00363628" w:rsidRPr="0055106E">
        <w:rPr>
          <w:rFonts w:cs="Arial"/>
          <w:b/>
          <w:bCs/>
          <w:szCs w:val="20"/>
        </w:rPr>
        <w:t>0611-62</w:t>
      </w:r>
      <w:r w:rsidR="00363628" w:rsidRPr="0055106E">
        <w:rPr>
          <w:rFonts w:cs="Arial"/>
          <w:b/>
          <w:szCs w:val="20"/>
        </w:rPr>
        <w:t>/2025</w:t>
      </w:r>
      <w:r w:rsidR="00FE09F3" w:rsidRPr="0055106E">
        <w:rPr>
          <w:rFonts w:cs="Arial"/>
          <w:b/>
          <w:szCs w:val="20"/>
        </w:rPr>
        <w:t>, 0611-199/2025</w:t>
      </w:r>
      <w:r w:rsidR="00DF1C18" w:rsidRPr="0055106E">
        <w:rPr>
          <w:rFonts w:cs="Arial"/>
          <w:b/>
          <w:szCs w:val="20"/>
        </w:rPr>
        <w:t xml:space="preserve"> </w:t>
      </w:r>
      <w:r w:rsidR="00DF1C18" w:rsidRPr="0055106E">
        <w:rPr>
          <w:rFonts w:cs="Arial"/>
          <w:bCs/>
          <w:szCs w:val="20"/>
        </w:rPr>
        <w:t>in</w:t>
      </w:r>
      <w:r w:rsidR="000359F4" w:rsidRPr="0055106E">
        <w:rPr>
          <w:rFonts w:cs="Arial"/>
          <w:b/>
          <w:szCs w:val="20"/>
        </w:rPr>
        <w:t xml:space="preserve"> 0611-204/2025</w:t>
      </w:r>
      <w:r w:rsidR="00F826BE" w:rsidRPr="0055106E">
        <w:rPr>
          <w:rFonts w:cs="Arial"/>
          <w:b/>
          <w:szCs w:val="20"/>
        </w:rPr>
        <w:t>.</w:t>
      </w:r>
    </w:p>
    <w:p w14:paraId="7BA9D046" w14:textId="77777777" w:rsidR="006B46CD" w:rsidRPr="0055106E" w:rsidRDefault="006B46CD" w:rsidP="006B46CD">
      <w:pPr>
        <w:spacing w:line="240" w:lineRule="exact"/>
        <w:rPr>
          <w:szCs w:val="20"/>
        </w:rPr>
      </w:pPr>
    </w:p>
    <w:p w14:paraId="3CA818B9" w14:textId="77777777" w:rsidR="006B46CD" w:rsidRPr="0055106E" w:rsidRDefault="006B46CD" w:rsidP="006B46CD">
      <w:pPr>
        <w:spacing w:line="240" w:lineRule="exact"/>
        <w:jc w:val="both"/>
        <w:rPr>
          <w:szCs w:val="20"/>
        </w:rPr>
      </w:pPr>
      <w:r w:rsidRPr="0055106E">
        <w:rPr>
          <w:szCs w:val="20"/>
        </w:rPr>
        <w:t>Ker so se inšpekcijski postopki vodili po enakem vzorcu, so za vse navedene skupne ugotovitve.</w:t>
      </w:r>
    </w:p>
    <w:p w14:paraId="17C93E76" w14:textId="77777777" w:rsidR="006B46CD" w:rsidRPr="0055106E" w:rsidRDefault="006B46CD" w:rsidP="006B46CD">
      <w:pPr>
        <w:spacing w:line="240" w:lineRule="exact"/>
        <w:jc w:val="both"/>
        <w:rPr>
          <w:szCs w:val="20"/>
        </w:rPr>
      </w:pPr>
    </w:p>
    <w:p w14:paraId="1E6DF2C3" w14:textId="77777777" w:rsidR="006B46CD" w:rsidRPr="0055106E" w:rsidRDefault="006B46CD" w:rsidP="006B46CD">
      <w:pPr>
        <w:spacing w:line="240" w:lineRule="exact"/>
        <w:jc w:val="both"/>
        <w:rPr>
          <w:rFonts w:cs="Arial"/>
          <w:b/>
          <w:bCs/>
          <w:szCs w:val="20"/>
          <w:u w:val="single"/>
        </w:rPr>
      </w:pPr>
      <w:r w:rsidRPr="0055106E">
        <w:rPr>
          <w:rFonts w:cs="Arial"/>
          <w:b/>
          <w:bCs/>
          <w:szCs w:val="20"/>
          <w:u w:val="single"/>
        </w:rPr>
        <w:t>Upravno poslovanje:</w:t>
      </w:r>
    </w:p>
    <w:p w14:paraId="7B06D7A9" w14:textId="77777777" w:rsidR="006B46CD" w:rsidRPr="0055106E" w:rsidRDefault="006B46CD" w:rsidP="006B46CD">
      <w:pPr>
        <w:spacing w:line="240" w:lineRule="exact"/>
        <w:jc w:val="both"/>
        <w:rPr>
          <w:szCs w:val="20"/>
        </w:rPr>
      </w:pPr>
    </w:p>
    <w:p w14:paraId="508C70C5" w14:textId="77777777" w:rsidR="00363628" w:rsidRPr="0055106E" w:rsidRDefault="00363628" w:rsidP="008F4AAD">
      <w:pPr>
        <w:numPr>
          <w:ilvl w:val="0"/>
          <w:numId w:val="5"/>
        </w:numPr>
        <w:jc w:val="both"/>
        <w:rPr>
          <w:rFonts w:cs="Arial"/>
          <w:szCs w:val="20"/>
        </w:rPr>
      </w:pPr>
      <w:r w:rsidRPr="0055106E">
        <w:t xml:space="preserve">Upravni inšpektor pojasnjuje, da se pošta v elektronski obliki ne tiska in se na njo tudi ne odtisne prejemna štampiljka.  </w:t>
      </w:r>
    </w:p>
    <w:p w14:paraId="36CF1181" w14:textId="77777777" w:rsidR="006B46CD" w:rsidRPr="0055106E" w:rsidRDefault="006B46CD" w:rsidP="006B46CD">
      <w:pPr>
        <w:spacing w:line="240" w:lineRule="exact"/>
        <w:jc w:val="both"/>
        <w:rPr>
          <w:rFonts w:cs="Arial"/>
          <w:szCs w:val="20"/>
        </w:rPr>
      </w:pPr>
      <w:r w:rsidRPr="0055106E">
        <w:rPr>
          <w:rFonts w:cs="Arial"/>
          <w:szCs w:val="20"/>
        </w:rPr>
        <w:t xml:space="preserve"> </w:t>
      </w:r>
    </w:p>
    <w:p w14:paraId="40DF56D5" w14:textId="77777777" w:rsidR="006B46CD" w:rsidRPr="0055106E" w:rsidRDefault="006B46CD" w:rsidP="006B46CD">
      <w:pPr>
        <w:spacing w:line="240" w:lineRule="exact"/>
        <w:jc w:val="both"/>
        <w:rPr>
          <w:rFonts w:cs="Arial"/>
          <w:b/>
          <w:bCs/>
          <w:szCs w:val="20"/>
          <w:u w:val="single"/>
        </w:rPr>
      </w:pPr>
      <w:r w:rsidRPr="0055106E">
        <w:rPr>
          <w:rFonts w:cs="Arial"/>
          <w:b/>
          <w:bCs/>
          <w:szCs w:val="20"/>
          <w:u w:val="single"/>
        </w:rPr>
        <w:t>Sestava in vročanje zapisnikov:</w:t>
      </w:r>
    </w:p>
    <w:p w14:paraId="53130278" w14:textId="77777777" w:rsidR="006B46CD" w:rsidRPr="0055106E" w:rsidRDefault="006B46CD" w:rsidP="006B46CD">
      <w:pPr>
        <w:spacing w:line="240" w:lineRule="exact"/>
        <w:jc w:val="both"/>
        <w:rPr>
          <w:rFonts w:cs="Arial"/>
          <w:b/>
          <w:bCs/>
          <w:szCs w:val="20"/>
          <w:u w:val="single"/>
        </w:rPr>
      </w:pPr>
    </w:p>
    <w:p w14:paraId="1B528E50" w14:textId="77777777" w:rsidR="006B46CD" w:rsidRPr="0055106E" w:rsidRDefault="006B46CD" w:rsidP="008F4AAD">
      <w:pPr>
        <w:numPr>
          <w:ilvl w:val="0"/>
          <w:numId w:val="6"/>
        </w:numPr>
        <w:jc w:val="both"/>
        <w:rPr>
          <w:rFonts w:cs="Arial"/>
        </w:rPr>
      </w:pPr>
      <w:r w:rsidRPr="0055106E">
        <w:rPr>
          <w:rFonts w:cs="Arial"/>
        </w:rPr>
        <w:t xml:space="preserve">Upravni inšpektor iz pregleda vsebine zapisnika ugotavlja, da je bil zapisnik naknadno sestavljen v pisarni MU ISTRA in ne na kraju samem. </w:t>
      </w:r>
      <w:r w:rsidR="00DF1C18" w:rsidRPr="0055106E">
        <w:rPr>
          <w:rFonts w:cs="Arial"/>
        </w:rPr>
        <w:t xml:space="preserve"> </w:t>
      </w:r>
    </w:p>
    <w:p w14:paraId="492A48F0" w14:textId="77777777" w:rsidR="006B46CD" w:rsidRPr="0055106E" w:rsidRDefault="006B46CD" w:rsidP="006B46CD">
      <w:pPr>
        <w:spacing w:line="240" w:lineRule="exact"/>
        <w:jc w:val="both"/>
        <w:rPr>
          <w:rFonts w:cs="Arial"/>
          <w:szCs w:val="20"/>
        </w:rPr>
      </w:pPr>
    </w:p>
    <w:p w14:paraId="763CE9AA" w14:textId="77777777" w:rsidR="006B46CD" w:rsidRPr="0055106E" w:rsidRDefault="006B46CD" w:rsidP="008F4AAD">
      <w:pPr>
        <w:numPr>
          <w:ilvl w:val="0"/>
          <w:numId w:val="6"/>
        </w:numPr>
        <w:jc w:val="both"/>
      </w:pPr>
      <w:r w:rsidRPr="0055106E">
        <w:rPr>
          <w:rFonts w:cs="Arial"/>
        </w:rPr>
        <w:t xml:space="preserve">Upravni inšpektor ugotavlja, da je navedba </w:t>
      </w:r>
      <w:r w:rsidRPr="0055106E">
        <w:rPr>
          <w:rFonts w:cs="Arial"/>
          <w:szCs w:val="20"/>
        </w:rPr>
        <w:t xml:space="preserve">inšpektorja </w:t>
      </w:r>
      <w:r w:rsidRPr="0055106E">
        <w:t xml:space="preserve">v </w:t>
      </w:r>
      <w:r w:rsidRPr="0055106E">
        <w:rPr>
          <w:rFonts w:cs="Arial"/>
        </w:rPr>
        <w:t>dopisu »</w:t>
      </w:r>
      <w:r w:rsidRPr="0055106E">
        <w:rPr>
          <w:rFonts w:cs="Arial"/>
          <w:i/>
          <w:iCs/>
        </w:rPr>
        <w:t>Opozarjamo vas, da ste skladno s 188. členom ZUP kazensko in materialno odgovorni, če bi dali krivo izjavo.«</w:t>
      </w:r>
      <w:r w:rsidRPr="0055106E">
        <w:rPr>
          <w:rFonts w:cs="Arial"/>
        </w:rPr>
        <w:t xml:space="preserve">, napačna in v nasprotju z določili ZUP. </w:t>
      </w:r>
      <w:r w:rsidR="00DF1C18" w:rsidRPr="0055106E">
        <w:rPr>
          <w:rFonts w:cs="Arial"/>
        </w:rPr>
        <w:t xml:space="preserve"> </w:t>
      </w:r>
    </w:p>
    <w:p w14:paraId="19DD0DBB" w14:textId="77777777" w:rsidR="006B46CD" w:rsidRPr="0055106E" w:rsidRDefault="006B46CD" w:rsidP="006B46CD">
      <w:pPr>
        <w:pStyle w:val="Odstavekseznama"/>
        <w:spacing w:line="240" w:lineRule="exact"/>
        <w:ind w:left="0"/>
        <w:jc w:val="both"/>
        <w:rPr>
          <w:rFonts w:cs="Arial"/>
          <w:szCs w:val="20"/>
        </w:rPr>
      </w:pPr>
    </w:p>
    <w:p w14:paraId="506472DC" w14:textId="77777777" w:rsidR="00C16B12" w:rsidRPr="0055106E" w:rsidRDefault="00FE09F3" w:rsidP="000359F4">
      <w:pPr>
        <w:spacing w:line="240" w:lineRule="exact"/>
        <w:jc w:val="both"/>
      </w:pPr>
      <w:r w:rsidRPr="0055106E">
        <w:rPr>
          <w:b/>
          <w:bCs/>
          <w:szCs w:val="20"/>
          <w:u w:val="single"/>
        </w:rPr>
        <w:t xml:space="preserve"> </w:t>
      </w:r>
    </w:p>
    <w:p w14:paraId="3897370B" w14:textId="77777777" w:rsidR="00FE09F3" w:rsidRPr="0055106E" w:rsidRDefault="00F826BE" w:rsidP="00FE09F3">
      <w:pPr>
        <w:spacing w:line="240" w:lineRule="exact"/>
        <w:jc w:val="both"/>
        <w:rPr>
          <w:rFonts w:cs="Arial"/>
          <w:szCs w:val="20"/>
        </w:rPr>
      </w:pPr>
      <w:r w:rsidRPr="0055106E">
        <w:rPr>
          <w:rFonts w:cs="Arial"/>
          <w:b/>
          <w:szCs w:val="20"/>
        </w:rPr>
        <w:t>4</w:t>
      </w:r>
      <w:r w:rsidR="00FE09F3" w:rsidRPr="0055106E">
        <w:rPr>
          <w:rFonts w:cs="Arial"/>
          <w:b/>
          <w:szCs w:val="20"/>
        </w:rPr>
        <w:t>. Uporaba javne površine</w:t>
      </w:r>
    </w:p>
    <w:p w14:paraId="1C2761A9" w14:textId="77777777" w:rsidR="003F287E" w:rsidRPr="0055106E" w:rsidRDefault="003F287E" w:rsidP="00C16B12">
      <w:pPr>
        <w:pStyle w:val="Sprotnaopomba-besedilo"/>
        <w:jc w:val="both"/>
        <w:rPr>
          <w:szCs w:val="24"/>
        </w:rPr>
      </w:pPr>
    </w:p>
    <w:p w14:paraId="2DDA60DE" w14:textId="77777777" w:rsidR="00FE09F3" w:rsidRPr="0055106E" w:rsidRDefault="00FE09F3" w:rsidP="00FE09F3">
      <w:pPr>
        <w:spacing w:line="240" w:lineRule="exact"/>
        <w:jc w:val="both"/>
        <w:rPr>
          <w:rFonts w:cs="Arial"/>
          <w:b/>
          <w:szCs w:val="20"/>
        </w:rPr>
      </w:pPr>
      <w:r w:rsidRPr="0055106E">
        <w:rPr>
          <w:szCs w:val="20"/>
        </w:rPr>
        <w:t>Pregledan</w:t>
      </w:r>
      <w:r w:rsidR="00DF1C18" w:rsidRPr="0055106E">
        <w:rPr>
          <w:szCs w:val="20"/>
        </w:rPr>
        <w:t>i</w:t>
      </w:r>
      <w:r w:rsidRPr="0055106E">
        <w:rPr>
          <w:szCs w:val="20"/>
        </w:rPr>
        <w:t xml:space="preserve"> s</w:t>
      </w:r>
      <w:r w:rsidR="00DF1C18" w:rsidRPr="0055106E">
        <w:rPr>
          <w:szCs w:val="20"/>
        </w:rPr>
        <w:t>ta</w:t>
      </w:r>
      <w:r w:rsidRPr="0055106E">
        <w:rPr>
          <w:szCs w:val="20"/>
        </w:rPr>
        <w:t xml:space="preserve"> bil</w:t>
      </w:r>
      <w:r w:rsidR="00DF1C18" w:rsidRPr="0055106E">
        <w:rPr>
          <w:szCs w:val="20"/>
        </w:rPr>
        <w:t>i</w:t>
      </w:r>
      <w:r w:rsidRPr="0055106E">
        <w:rPr>
          <w:szCs w:val="20"/>
        </w:rPr>
        <w:t xml:space="preserve"> zadev</w:t>
      </w:r>
      <w:r w:rsidR="00DF1C18" w:rsidRPr="0055106E">
        <w:rPr>
          <w:szCs w:val="20"/>
        </w:rPr>
        <w:t xml:space="preserve">i </w:t>
      </w:r>
      <w:r w:rsidRPr="0055106E">
        <w:rPr>
          <w:rFonts w:cs="Arial"/>
          <w:b/>
          <w:bCs/>
          <w:szCs w:val="20"/>
        </w:rPr>
        <w:t>0611-348/2025</w:t>
      </w:r>
      <w:r w:rsidR="005231F9" w:rsidRPr="0055106E">
        <w:rPr>
          <w:rFonts w:cs="Arial"/>
          <w:b/>
          <w:bCs/>
          <w:szCs w:val="20"/>
        </w:rPr>
        <w:t xml:space="preserve"> </w:t>
      </w:r>
      <w:r w:rsidR="005231F9" w:rsidRPr="0055106E">
        <w:rPr>
          <w:rFonts w:cs="Arial"/>
          <w:szCs w:val="20"/>
        </w:rPr>
        <w:t>in</w:t>
      </w:r>
      <w:r w:rsidR="005231F9" w:rsidRPr="0055106E">
        <w:rPr>
          <w:rFonts w:cs="Arial"/>
          <w:b/>
          <w:bCs/>
          <w:szCs w:val="20"/>
        </w:rPr>
        <w:t xml:space="preserve"> 0611-356/2025</w:t>
      </w:r>
      <w:r w:rsidR="00F826BE" w:rsidRPr="0055106E">
        <w:rPr>
          <w:rFonts w:cs="Arial"/>
          <w:b/>
          <w:bCs/>
          <w:szCs w:val="20"/>
        </w:rPr>
        <w:t>.</w:t>
      </w:r>
      <w:r w:rsidRPr="0055106E">
        <w:rPr>
          <w:rFonts w:cs="Arial"/>
          <w:b/>
          <w:szCs w:val="20"/>
        </w:rPr>
        <w:t xml:space="preserve"> </w:t>
      </w:r>
    </w:p>
    <w:p w14:paraId="2DC301A3" w14:textId="77777777" w:rsidR="00FE09F3" w:rsidRPr="0055106E" w:rsidRDefault="00FE09F3" w:rsidP="00FE09F3">
      <w:pPr>
        <w:spacing w:line="240" w:lineRule="exact"/>
        <w:jc w:val="both"/>
        <w:rPr>
          <w:szCs w:val="20"/>
        </w:rPr>
      </w:pPr>
    </w:p>
    <w:p w14:paraId="2D228DA7" w14:textId="77777777" w:rsidR="00FE09F3" w:rsidRPr="0055106E" w:rsidRDefault="00FE09F3" w:rsidP="00FE09F3">
      <w:pPr>
        <w:spacing w:line="240" w:lineRule="exact"/>
        <w:jc w:val="both"/>
        <w:rPr>
          <w:szCs w:val="20"/>
        </w:rPr>
      </w:pPr>
      <w:r w:rsidRPr="0055106E">
        <w:rPr>
          <w:szCs w:val="20"/>
        </w:rPr>
        <w:t>Ker s</w:t>
      </w:r>
      <w:r w:rsidR="005231F9" w:rsidRPr="0055106E">
        <w:rPr>
          <w:szCs w:val="20"/>
        </w:rPr>
        <w:t>ta</w:t>
      </w:r>
      <w:r w:rsidRPr="0055106E">
        <w:rPr>
          <w:szCs w:val="20"/>
        </w:rPr>
        <w:t xml:space="preserve"> se inšpekcijsk</w:t>
      </w:r>
      <w:r w:rsidR="005231F9" w:rsidRPr="0055106E">
        <w:rPr>
          <w:szCs w:val="20"/>
        </w:rPr>
        <w:t>a</w:t>
      </w:r>
      <w:r w:rsidRPr="0055106E">
        <w:rPr>
          <w:szCs w:val="20"/>
        </w:rPr>
        <w:t xml:space="preserve"> postopk</w:t>
      </w:r>
      <w:r w:rsidR="005231F9" w:rsidRPr="0055106E">
        <w:rPr>
          <w:szCs w:val="20"/>
        </w:rPr>
        <w:t>a</w:t>
      </w:r>
      <w:r w:rsidRPr="0055106E">
        <w:rPr>
          <w:szCs w:val="20"/>
        </w:rPr>
        <w:t xml:space="preserve"> vodil</w:t>
      </w:r>
      <w:r w:rsidR="005231F9" w:rsidRPr="0055106E">
        <w:rPr>
          <w:szCs w:val="20"/>
        </w:rPr>
        <w:t>a</w:t>
      </w:r>
      <w:r w:rsidRPr="0055106E">
        <w:rPr>
          <w:szCs w:val="20"/>
        </w:rPr>
        <w:t xml:space="preserve"> po enakem vzorcu, s</w:t>
      </w:r>
      <w:r w:rsidR="005231F9" w:rsidRPr="0055106E">
        <w:rPr>
          <w:szCs w:val="20"/>
        </w:rPr>
        <w:t>ta</w:t>
      </w:r>
      <w:r w:rsidRPr="0055106E">
        <w:rPr>
          <w:szCs w:val="20"/>
        </w:rPr>
        <w:t xml:space="preserve"> za </w:t>
      </w:r>
      <w:r w:rsidR="005231F9" w:rsidRPr="0055106E">
        <w:rPr>
          <w:szCs w:val="20"/>
        </w:rPr>
        <w:t xml:space="preserve">obe zadevi </w:t>
      </w:r>
      <w:r w:rsidRPr="0055106E">
        <w:rPr>
          <w:szCs w:val="20"/>
        </w:rPr>
        <w:t>navedene skupne ugotovitve.</w:t>
      </w:r>
    </w:p>
    <w:p w14:paraId="21A1056E" w14:textId="77777777" w:rsidR="00FE09F3" w:rsidRPr="0055106E" w:rsidRDefault="00FE09F3" w:rsidP="00FE09F3">
      <w:pPr>
        <w:spacing w:line="240" w:lineRule="exact"/>
        <w:jc w:val="both"/>
        <w:rPr>
          <w:szCs w:val="20"/>
        </w:rPr>
      </w:pPr>
    </w:p>
    <w:p w14:paraId="395A048F" w14:textId="77777777" w:rsidR="00FE09F3" w:rsidRPr="0055106E" w:rsidRDefault="00FE09F3" w:rsidP="00FE09F3">
      <w:pPr>
        <w:spacing w:line="240" w:lineRule="exact"/>
        <w:jc w:val="both"/>
        <w:rPr>
          <w:rFonts w:cs="Arial"/>
          <w:b/>
          <w:bCs/>
          <w:szCs w:val="20"/>
          <w:u w:val="single"/>
        </w:rPr>
      </w:pPr>
      <w:r w:rsidRPr="0055106E">
        <w:rPr>
          <w:rFonts w:cs="Arial"/>
          <w:b/>
          <w:bCs/>
          <w:szCs w:val="20"/>
          <w:u w:val="single"/>
        </w:rPr>
        <w:t>Sestava in vročanje zapisnikov:</w:t>
      </w:r>
    </w:p>
    <w:p w14:paraId="4D6DB33F" w14:textId="77777777" w:rsidR="00FE09F3" w:rsidRPr="0055106E" w:rsidRDefault="00FE09F3" w:rsidP="00FE09F3">
      <w:pPr>
        <w:spacing w:line="240" w:lineRule="exact"/>
        <w:jc w:val="both"/>
        <w:rPr>
          <w:rFonts w:cs="Arial"/>
          <w:b/>
          <w:bCs/>
          <w:szCs w:val="20"/>
          <w:u w:val="single"/>
        </w:rPr>
      </w:pPr>
    </w:p>
    <w:p w14:paraId="048254CD" w14:textId="77777777" w:rsidR="00DF1C18" w:rsidRPr="0055106E" w:rsidRDefault="00FE09F3" w:rsidP="008F4AAD">
      <w:pPr>
        <w:numPr>
          <w:ilvl w:val="0"/>
          <w:numId w:val="6"/>
        </w:numPr>
        <w:spacing w:line="240" w:lineRule="exact"/>
        <w:ind w:left="0"/>
        <w:jc w:val="both"/>
        <w:rPr>
          <w:rFonts w:cs="Arial"/>
          <w:szCs w:val="20"/>
        </w:rPr>
      </w:pPr>
      <w:r w:rsidRPr="0055106E">
        <w:rPr>
          <w:rFonts w:cs="Arial"/>
        </w:rPr>
        <w:t xml:space="preserve">Upravni inšpektor iz pregleda vsebine zapisnika ugotavlja, da je bil zapisnik naknadno sestavljen v pisarni MU ISTRA in ne na kraju samem. </w:t>
      </w:r>
    </w:p>
    <w:p w14:paraId="16FBF8F1" w14:textId="77777777" w:rsidR="00DF1C18" w:rsidRPr="0055106E" w:rsidRDefault="00DF1C18" w:rsidP="00DF1C18">
      <w:pPr>
        <w:spacing w:line="240" w:lineRule="exact"/>
        <w:jc w:val="both"/>
        <w:rPr>
          <w:rFonts w:cs="Arial"/>
          <w:szCs w:val="20"/>
        </w:rPr>
      </w:pPr>
    </w:p>
    <w:p w14:paraId="5B89FF6E" w14:textId="77777777" w:rsidR="00FE09F3" w:rsidRPr="0055106E" w:rsidRDefault="00FE09F3" w:rsidP="008F4AAD">
      <w:pPr>
        <w:numPr>
          <w:ilvl w:val="0"/>
          <w:numId w:val="6"/>
        </w:numPr>
        <w:spacing w:line="240" w:lineRule="exact"/>
        <w:ind w:left="0"/>
        <w:jc w:val="both"/>
        <w:rPr>
          <w:rFonts w:cs="Arial"/>
          <w:szCs w:val="20"/>
        </w:rPr>
      </w:pPr>
      <w:r w:rsidRPr="0055106E">
        <w:rPr>
          <w:rFonts w:cs="Arial"/>
        </w:rPr>
        <w:t xml:space="preserve">Upravni inšpektor ugotavlja, da je navedba </w:t>
      </w:r>
      <w:r w:rsidRPr="0055106E">
        <w:rPr>
          <w:rFonts w:cs="Arial"/>
          <w:szCs w:val="20"/>
        </w:rPr>
        <w:t xml:space="preserve">inšpektorja </w:t>
      </w:r>
      <w:r w:rsidRPr="0055106E">
        <w:t xml:space="preserve">v </w:t>
      </w:r>
      <w:r w:rsidRPr="0055106E">
        <w:rPr>
          <w:rFonts w:cs="Arial"/>
        </w:rPr>
        <w:t>dopisu »</w:t>
      </w:r>
      <w:r w:rsidRPr="0055106E">
        <w:rPr>
          <w:rFonts w:cs="Arial"/>
          <w:i/>
          <w:iCs/>
        </w:rPr>
        <w:t>Opozarjamo vas, da ste skladno s 188. členom ZUP kazensko in materialno odgovorni, če bi dali krivo izjavo.«</w:t>
      </w:r>
      <w:r w:rsidRPr="0055106E">
        <w:rPr>
          <w:rFonts w:cs="Arial"/>
        </w:rPr>
        <w:t xml:space="preserve">, napačna in v nasprotju z določili ZUP. </w:t>
      </w:r>
      <w:r w:rsidR="00DF1C18" w:rsidRPr="0055106E">
        <w:rPr>
          <w:rFonts w:cs="Arial"/>
        </w:rPr>
        <w:t xml:space="preserve"> </w:t>
      </w:r>
    </w:p>
    <w:p w14:paraId="5818FC8C" w14:textId="77777777" w:rsidR="00DF1C18" w:rsidRPr="0055106E" w:rsidRDefault="00DF1C18" w:rsidP="00DF1C18">
      <w:pPr>
        <w:pStyle w:val="Odstavekseznama"/>
        <w:rPr>
          <w:rFonts w:cs="Arial"/>
          <w:szCs w:val="20"/>
        </w:rPr>
      </w:pPr>
    </w:p>
    <w:p w14:paraId="519D5BAD" w14:textId="77777777" w:rsidR="00FE09F3" w:rsidRPr="0055106E" w:rsidRDefault="00FE09F3" w:rsidP="00FE09F3">
      <w:pPr>
        <w:spacing w:line="240" w:lineRule="exact"/>
        <w:contextualSpacing/>
        <w:rPr>
          <w:b/>
          <w:bCs/>
          <w:szCs w:val="20"/>
          <w:u w:val="single"/>
        </w:rPr>
      </w:pPr>
      <w:r w:rsidRPr="0055106E">
        <w:rPr>
          <w:b/>
          <w:bCs/>
          <w:szCs w:val="20"/>
          <w:u w:val="single"/>
        </w:rPr>
        <w:t>Uvodi odločb:</w:t>
      </w:r>
    </w:p>
    <w:p w14:paraId="1CD2ED5E" w14:textId="77777777" w:rsidR="00FE09F3" w:rsidRPr="0055106E" w:rsidRDefault="00FE09F3" w:rsidP="00FE09F3">
      <w:pPr>
        <w:spacing w:line="240" w:lineRule="exact"/>
        <w:contextualSpacing/>
        <w:rPr>
          <w:b/>
          <w:bCs/>
          <w:szCs w:val="20"/>
          <w:u w:val="single"/>
        </w:rPr>
      </w:pPr>
    </w:p>
    <w:p w14:paraId="62E8E9BE" w14:textId="77777777" w:rsidR="00DF1C18" w:rsidRPr="0055106E" w:rsidRDefault="00FE09F3" w:rsidP="008F4AAD">
      <w:pPr>
        <w:pStyle w:val="Odstavekseznama"/>
        <w:numPr>
          <w:ilvl w:val="0"/>
          <w:numId w:val="6"/>
        </w:numPr>
        <w:spacing w:line="240" w:lineRule="exact"/>
        <w:jc w:val="both"/>
        <w:rPr>
          <w:iCs/>
        </w:rPr>
      </w:pPr>
      <w:r w:rsidRPr="0055106E">
        <w:t xml:space="preserve">V uvodu odločbe je navedeno, da jo izdaja </w:t>
      </w:r>
      <w:r w:rsidRPr="0055106E">
        <w:rPr>
          <w:rFonts w:cs="Arial"/>
          <w:iCs/>
          <w:szCs w:val="20"/>
        </w:rPr>
        <w:t xml:space="preserve">MU ISTRA </w:t>
      </w:r>
      <w:r w:rsidRPr="0055106E">
        <w:t xml:space="preserve">in ne inšpektor </w:t>
      </w:r>
      <w:r w:rsidRPr="0055106E">
        <w:rPr>
          <w:rFonts w:cs="Arial"/>
          <w:iCs/>
          <w:szCs w:val="20"/>
        </w:rPr>
        <w:t>MU ISTRA.</w:t>
      </w:r>
      <w:r w:rsidRPr="0055106E">
        <w:t xml:space="preserve"> </w:t>
      </w:r>
    </w:p>
    <w:p w14:paraId="1C5BF983" w14:textId="77777777" w:rsidR="00FE09F3" w:rsidRPr="0055106E" w:rsidRDefault="00FE09F3" w:rsidP="00DF1C18">
      <w:pPr>
        <w:pStyle w:val="Odstavekseznama"/>
        <w:spacing w:line="240" w:lineRule="exact"/>
        <w:ind w:left="720"/>
        <w:jc w:val="both"/>
        <w:rPr>
          <w:iCs/>
        </w:rPr>
      </w:pPr>
      <w:r w:rsidRPr="0055106E">
        <w:t xml:space="preserve">V uvodu tudi ni navedenega osebnega imena stranke. </w:t>
      </w:r>
      <w:r w:rsidR="00DF1C18" w:rsidRPr="0055106E">
        <w:t xml:space="preserve"> </w:t>
      </w:r>
    </w:p>
    <w:p w14:paraId="0F7FE81D" w14:textId="77777777" w:rsidR="00FE09F3" w:rsidRPr="0055106E" w:rsidRDefault="00FE09F3" w:rsidP="00FE09F3">
      <w:pPr>
        <w:pStyle w:val="Odstavekseznama"/>
        <w:spacing w:line="240" w:lineRule="exact"/>
        <w:ind w:left="720"/>
        <w:jc w:val="both"/>
      </w:pPr>
      <w:r w:rsidRPr="0055106E">
        <w:t>Upravni inšpektor še pojasnjuje, da je v uvodu potrebno navajati samo predpis o pristojnosti organa, ki predstavlja pravno podlago za izdajo odločbe. Navedba 18. člena ZIN je neustrezna, saj ne predstavlja pravne podlage za izdajo odločbe.</w:t>
      </w:r>
    </w:p>
    <w:p w14:paraId="38F86BFD" w14:textId="77777777" w:rsidR="00FE09F3" w:rsidRPr="0055106E" w:rsidRDefault="00FE09F3" w:rsidP="00FE09F3">
      <w:pPr>
        <w:pStyle w:val="Odstavekseznama"/>
        <w:suppressAutoHyphens/>
        <w:autoSpaceDE w:val="0"/>
        <w:autoSpaceDN w:val="0"/>
        <w:adjustRightInd w:val="0"/>
        <w:spacing w:line="240" w:lineRule="exact"/>
        <w:ind w:left="0"/>
        <w:jc w:val="both"/>
        <w:rPr>
          <w:rFonts w:cs="Arial"/>
          <w:szCs w:val="20"/>
        </w:rPr>
      </w:pPr>
    </w:p>
    <w:p w14:paraId="2D539F61" w14:textId="77777777" w:rsidR="00FE09F3" w:rsidRPr="0055106E" w:rsidRDefault="00FE09F3" w:rsidP="00FE09F3">
      <w:pPr>
        <w:spacing w:line="240" w:lineRule="exact"/>
        <w:contextualSpacing/>
        <w:rPr>
          <w:b/>
          <w:bCs/>
          <w:szCs w:val="20"/>
          <w:u w:val="single"/>
        </w:rPr>
      </w:pPr>
      <w:r w:rsidRPr="0055106E">
        <w:rPr>
          <w:b/>
          <w:bCs/>
          <w:szCs w:val="20"/>
          <w:u w:val="single"/>
        </w:rPr>
        <w:t>Pouk o pravnem sredstvu:</w:t>
      </w:r>
    </w:p>
    <w:p w14:paraId="7C16173D" w14:textId="77777777" w:rsidR="00FE09F3" w:rsidRPr="0055106E" w:rsidRDefault="00FE09F3" w:rsidP="00FE09F3">
      <w:pPr>
        <w:pStyle w:val="Odstavekseznama"/>
        <w:suppressAutoHyphens/>
        <w:autoSpaceDE w:val="0"/>
        <w:autoSpaceDN w:val="0"/>
        <w:adjustRightInd w:val="0"/>
        <w:spacing w:line="240" w:lineRule="exact"/>
        <w:ind w:left="0"/>
        <w:jc w:val="both"/>
        <w:rPr>
          <w:rFonts w:cs="Arial"/>
          <w:szCs w:val="20"/>
        </w:rPr>
      </w:pPr>
    </w:p>
    <w:p w14:paraId="7686788A" w14:textId="77777777" w:rsidR="00FE09F3" w:rsidRPr="0055106E" w:rsidRDefault="00FE09F3" w:rsidP="008F4AAD">
      <w:pPr>
        <w:pStyle w:val="Odstavekseznama"/>
        <w:numPr>
          <w:ilvl w:val="0"/>
          <w:numId w:val="4"/>
        </w:numPr>
        <w:suppressAutoHyphens/>
        <w:autoSpaceDE w:val="0"/>
        <w:autoSpaceDN w:val="0"/>
        <w:adjustRightInd w:val="0"/>
        <w:spacing w:line="240" w:lineRule="exact"/>
        <w:jc w:val="both"/>
        <w:rPr>
          <w:rFonts w:cs="Arial"/>
          <w:szCs w:val="20"/>
        </w:rPr>
      </w:pPr>
      <w:r w:rsidRPr="0055106E">
        <w:rPr>
          <w:rFonts w:cs="Arial"/>
          <w:szCs w:val="20"/>
        </w:rPr>
        <w:t>Upravni inšpektor ugotavlja, da je pouk o pravnem sredstvu v odločbi pomanjkljiv, saj  ni navedeno na koga se lahko stranka pritoži.</w:t>
      </w:r>
      <w:r w:rsidRPr="0055106E">
        <w:rPr>
          <w:rFonts w:cs="Arial"/>
          <w:i/>
          <w:iCs/>
          <w:szCs w:val="20"/>
        </w:rPr>
        <w:t xml:space="preserve"> </w:t>
      </w:r>
      <w:r w:rsidR="00DF1C18" w:rsidRPr="0055106E">
        <w:rPr>
          <w:iCs/>
        </w:rPr>
        <w:t xml:space="preserve"> </w:t>
      </w:r>
    </w:p>
    <w:p w14:paraId="1FCB503A" w14:textId="77777777" w:rsidR="00363628" w:rsidRPr="0055106E" w:rsidRDefault="00FE09F3" w:rsidP="00A57E92">
      <w:pPr>
        <w:pStyle w:val="Odstavekseznama"/>
        <w:suppressAutoHyphens/>
        <w:autoSpaceDE w:val="0"/>
        <w:autoSpaceDN w:val="0"/>
        <w:adjustRightInd w:val="0"/>
        <w:spacing w:line="240" w:lineRule="exact"/>
        <w:ind w:left="720"/>
        <w:jc w:val="both"/>
        <w:rPr>
          <w:rFonts w:cs="Arial"/>
          <w:b/>
          <w:szCs w:val="20"/>
        </w:rPr>
      </w:pPr>
      <w:r w:rsidRPr="0055106E">
        <w:rPr>
          <w:rFonts w:cs="Arial"/>
          <w:szCs w:val="20"/>
        </w:rPr>
        <w:t xml:space="preserve">V pouku o pravnem sredstvu je tudi navedeno </w:t>
      </w:r>
      <w:r w:rsidRPr="0055106E">
        <w:rPr>
          <w:rFonts w:cs="Arial"/>
          <w:i/>
          <w:iCs/>
          <w:szCs w:val="20"/>
        </w:rPr>
        <w:t>»Dokazilu o plačilu upravne takse je potrebno dostaviti na Medobčinski….</w:t>
      </w:r>
      <w:r w:rsidRPr="0055106E">
        <w:rPr>
          <w:rFonts w:cs="Arial"/>
          <w:szCs w:val="20"/>
        </w:rPr>
        <w:t xml:space="preserve">«, kar  je </w:t>
      </w:r>
      <w:r w:rsidR="00A57E92" w:rsidRPr="0055106E">
        <w:rPr>
          <w:rFonts w:cs="Arial"/>
          <w:szCs w:val="20"/>
        </w:rPr>
        <w:t xml:space="preserve">nepotrebno in da je ta zapis brez pravne podlage v predpisu, kot je to opisano na strani 6, tega zapisnika.  </w:t>
      </w:r>
    </w:p>
    <w:p w14:paraId="55D191EB" w14:textId="77777777" w:rsidR="00363628" w:rsidRPr="0055106E" w:rsidRDefault="00363628" w:rsidP="00B379FA">
      <w:pPr>
        <w:jc w:val="both"/>
        <w:rPr>
          <w:rFonts w:cs="Arial"/>
          <w:b/>
          <w:szCs w:val="20"/>
        </w:rPr>
      </w:pPr>
    </w:p>
    <w:p w14:paraId="63D7BDD5" w14:textId="77777777" w:rsidR="000359F4" w:rsidRPr="0055106E" w:rsidRDefault="00F826BE" w:rsidP="000359F4">
      <w:pPr>
        <w:spacing w:line="240" w:lineRule="exact"/>
        <w:jc w:val="both"/>
        <w:rPr>
          <w:rFonts w:cs="Arial"/>
          <w:szCs w:val="20"/>
        </w:rPr>
      </w:pPr>
      <w:r w:rsidRPr="0055106E">
        <w:rPr>
          <w:rFonts w:cs="Arial"/>
          <w:b/>
          <w:szCs w:val="20"/>
        </w:rPr>
        <w:t>5</w:t>
      </w:r>
      <w:r w:rsidR="000359F4" w:rsidRPr="0055106E">
        <w:rPr>
          <w:rFonts w:cs="Arial"/>
          <w:b/>
          <w:szCs w:val="20"/>
        </w:rPr>
        <w:t>. Odpadki</w:t>
      </w:r>
    </w:p>
    <w:p w14:paraId="669A8FEF" w14:textId="77777777" w:rsidR="000359F4" w:rsidRPr="0055106E" w:rsidRDefault="000359F4" w:rsidP="000359F4">
      <w:pPr>
        <w:pStyle w:val="Sprotnaopomba-besedilo"/>
        <w:jc w:val="both"/>
        <w:rPr>
          <w:szCs w:val="24"/>
        </w:rPr>
      </w:pPr>
    </w:p>
    <w:p w14:paraId="5290B1D1" w14:textId="77777777" w:rsidR="000359F4" w:rsidRPr="0055106E" w:rsidRDefault="000359F4" w:rsidP="000359F4">
      <w:pPr>
        <w:spacing w:line="240" w:lineRule="exact"/>
        <w:jc w:val="both"/>
        <w:rPr>
          <w:rFonts w:cs="Arial"/>
          <w:b/>
          <w:szCs w:val="20"/>
        </w:rPr>
      </w:pPr>
      <w:r w:rsidRPr="0055106E">
        <w:rPr>
          <w:szCs w:val="20"/>
        </w:rPr>
        <w:t>Pregledane so bile zadeve</w:t>
      </w:r>
      <w:r w:rsidR="000B1396" w:rsidRPr="0055106E">
        <w:rPr>
          <w:szCs w:val="20"/>
        </w:rPr>
        <w:t>:</w:t>
      </w:r>
      <w:r w:rsidRPr="0055106E">
        <w:rPr>
          <w:szCs w:val="20"/>
        </w:rPr>
        <w:t xml:space="preserve"> </w:t>
      </w:r>
      <w:r w:rsidRPr="0055106E">
        <w:rPr>
          <w:rFonts w:cs="Arial"/>
          <w:b/>
          <w:bCs/>
          <w:szCs w:val="20"/>
        </w:rPr>
        <w:t>0611-79/2025, 0611-68/2025</w:t>
      </w:r>
      <w:r w:rsidRPr="0055106E">
        <w:rPr>
          <w:rFonts w:cs="Arial"/>
          <w:b/>
          <w:szCs w:val="20"/>
        </w:rPr>
        <w:t>, 0611-3</w:t>
      </w:r>
      <w:r w:rsidR="00B52C9B" w:rsidRPr="0055106E">
        <w:rPr>
          <w:rFonts w:cs="Arial"/>
          <w:b/>
          <w:szCs w:val="20"/>
        </w:rPr>
        <w:t>9</w:t>
      </w:r>
      <w:r w:rsidRPr="0055106E">
        <w:rPr>
          <w:rFonts w:cs="Arial"/>
          <w:b/>
          <w:szCs w:val="20"/>
        </w:rPr>
        <w:t>6/2025</w:t>
      </w:r>
      <w:r w:rsidR="00DF1C18" w:rsidRPr="0055106E">
        <w:rPr>
          <w:rFonts w:cs="Arial"/>
          <w:b/>
          <w:szCs w:val="20"/>
        </w:rPr>
        <w:t xml:space="preserve"> </w:t>
      </w:r>
      <w:r w:rsidR="00DF1C18" w:rsidRPr="0055106E">
        <w:rPr>
          <w:rFonts w:cs="Arial"/>
          <w:bCs/>
          <w:szCs w:val="20"/>
        </w:rPr>
        <w:t>in</w:t>
      </w:r>
      <w:r w:rsidR="00B52C9B" w:rsidRPr="0055106E">
        <w:rPr>
          <w:rFonts w:cs="Arial"/>
          <w:b/>
          <w:szCs w:val="20"/>
        </w:rPr>
        <w:t xml:space="preserve"> 0611-398/2025</w:t>
      </w:r>
      <w:r w:rsidR="000B1396" w:rsidRPr="0055106E">
        <w:rPr>
          <w:rFonts w:cs="Arial"/>
          <w:b/>
          <w:szCs w:val="20"/>
        </w:rPr>
        <w:t>.</w:t>
      </w:r>
    </w:p>
    <w:p w14:paraId="140291A5" w14:textId="77777777" w:rsidR="00A8122E" w:rsidRPr="0055106E" w:rsidRDefault="000359F4" w:rsidP="00F602C6">
      <w:pPr>
        <w:spacing w:line="240" w:lineRule="exact"/>
        <w:jc w:val="both"/>
        <w:rPr>
          <w:szCs w:val="20"/>
        </w:rPr>
      </w:pPr>
      <w:r w:rsidRPr="0055106E">
        <w:rPr>
          <w:szCs w:val="20"/>
        </w:rPr>
        <w:t xml:space="preserve"> </w:t>
      </w:r>
    </w:p>
    <w:p w14:paraId="419A1DF0" w14:textId="77777777" w:rsidR="000359F4" w:rsidRPr="0055106E" w:rsidRDefault="000359F4" w:rsidP="000359F4">
      <w:pPr>
        <w:spacing w:line="240" w:lineRule="exact"/>
        <w:jc w:val="both"/>
        <w:rPr>
          <w:szCs w:val="20"/>
        </w:rPr>
      </w:pPr>
      <w:r w:rsidRPr="0055106E">
        <w:rPr>
          <w:szCs w:val="20"/>
        </w:rPr>
        <w:t>Ker so se inšpekcijski postopki vodili po enakem vzorcu, so za vse navedene skupne ugotovitve.</w:t>
      </w:r>
    </w:p>
    <w:p w14:paraId="507B6677" w14:textId="77777777" w:rsidR="000359F4" w:rsidRPr="0055106E" w:rsidRDefault="000359F4" w:rsidP="000359F4">
      <w:pPr>
        <w:spacing w:line="240" w:lineRule="exact"/>
        <w:jc w:val="both"/>
        <w:rPr>
          <w:szCs w:val="20"/>
        </w:rPr>
      </w:pPr>
    </w:p>
    <w:p w14:paraId="2916BAC0" w14:textId="77777777" w:rsidR="000359F4" w:rsidRPr="0055106E" w:rsidRDefault="000359F4" w:rsidP="000359F4">
      <w:pPr>
        <w:spacing w:line="240" w:lineRule="exact"/>
        <w:jc w:val="both"/>
        <w:rPr>
          <w:rFonts w:cs="Arial"/>
          <w:b/>
          <w:bCs/>
          <w:szCs w:val="20"/>
          <w:u w:val="single"/>
        </w:rPr>
      </w:pPr>
      <w:r w:rsidRPr="0055106E">
        <w:rPr>
          <w:rFonts w:cs="Arial"/>
          <w:b/>
          <w:bCs/>
          <w:szCs w:val="20"/>
          <w:u w:val="single"/>
        </w:rPr>
        <w:lastRenderedPageBreak/>
        <w:t>Upravno poslovanje:</w:t>
      </w:r>
    </w:p>
    <w:p w14:paraId="68071138" w14:textId="77777777" w:rsidR="000359F4" w:rsidRPr="0055106E" w:rsidRDefault="000359F4" w:rsidP="000359F4">
      <w:pPr>
        <w:spacing w:line="240" w:lineRule="exact"/>
        <w:jc w:val="both"/>
        <w:rPr>
          <w:szCs w:val="20"/>
        </w:rPr>
      </w:pPr>
    </w:p>
    <w:p w14:paraId="722C7765" w14:textId="77777777" w:rsidR="00DF1C18" w:rsidRPr="0055106E" w:rsidRDefault="00DF1C18" w:rsidP="008F4AAD">
      <w:pPr>
        <w:pStyle w:val="Odstavekseznama"/>
        <w:numPr>
          <w:ilvl w:val="0"/>
          <w:numId w:val="8"/>
        </w:numPr>
        <w:jc w:val="both"/>
        <w:rPr>
          <w:szCs w:val="20"/>
        </w:rPr>
      </w:pPr>
      <w:r w:rsidRPr="0055106E">
        <w:rPr>
          <w:szCs w:val="20"/>
        </w:rPr>
        <w:t xml:space="preserve">Upravni inšpektor ugotavlja, da je </w:t>
      </w:r>
      <w:r w:rsidRPr="0055106E">
        <w:rPr>
          <w:rFonts w:cs="Arial"/>
          <w:iCs/>
          <w:szCs w:val="20"/>
        </w:rPr>
        <w:t>MU ISTRA</w:t>
      </w:r>
      <w:r w:rsidRPr="0055106E">
        <w:rPr>
          <w:szCs w:val="20"/>
        </w:rPr>
        <w:t xml:space="preserve"> odločbe pošiljala v vednost tudi naslovnikom, ki niso stranke postopka. Ob tem upravni inšpektor opozarja na pravilo, da se v upravnem postopku dokumenti vročajo le naslovnikom, ki predstavljajo stranko v upravnem postopku v smislu 42. člena ZUP. Če organ želi z izvodom izdanega dokumenta obvestiti nek organ ali osebo (ki ni stranka postopka), to izvede z dopisom, kateremu priloži izvod izdanega dokumenta, ne pa na način, kot je  obravnavan.</w:t>
      </w:r>
    </w:p>
    <w:p w14:paraId="2EED46AB" w14:textId="77777777" w:rsidR="00B52C9B" w:rsidRPr="0055106E" w:rsidRDefault="00B52C9B" w:rsidP="005D6EC1">
      <w:pPr>
        <w:widowControl w:val="0"/>
        <w:suppressAutoHyphens/>
        <w:ind w:left="360"/>
        <w:jc w:val="both"/>
        <w:rPr>
          <w:rFonts w:cs="Arial"/>
          <w:szCs w:val="20"/>
        </w:rPr>
      </w:pPr>
    </w:p>
    <w:p w14:paraId="5FBCD407" w14:textId="77777777" w:rsidR="00B52C9B" w:rsidRPr="0055106E" w:rsidRDefault="00B52C9B" w:rsidP="008F4AAD">
      <w:pPr>
        <w:numPr>
          <w:ilvl w:val="0"/>
          <w:numId w:val="6"/>
        </w:numPr>
        <w:jc w:val="both"/>
        <w:rPr>
          <w:rFonts w:cs="Arial"/>
          <w:szCs w:val="20"/>
        </w:rPr>
      </w:pPr>
      <w:r w:rsidRPr="0055106E">
        <w:t xml:space="preserve">Upravni inšpektor pojasnjuje, da se pošta v elektronski obliki ne tiska in se na njo tudi ne odtisne prejemna štampiljka.  </w:t>
      </w:r>
    </w:p>
    <w:p w14:paraId="6A1EFC70" w14:textId="77777777" w:rsidR="000359F4" w:rsidRPr="0055106E" w:rsidRDefault="000359F4" w:rsidP="000359F4">
      <w:pPr>
        <w:spacing w:line="240" w:lineRule="exact"/>
        <w:jc w:val="both"/>
        <w:rPr>
          <w:rFonts w:cs="Arial"/>
          <w:szCs w:val="20"/>
        </w:rPr>
      </w:pPr>
      <w:r w:rsidRPr="0055106E">
        <w:rPr>
          <w:rFonts w:cs="Arial"/>
          <w:szCs w:val="20"/>
        </w:rPr>
        <w:t xml:space="preserve"> </w:t>
      </w:r>
    </w:p>
    <w:p w14:paraId="41C7441B" w14:textId="77777777" w:rsidR="000359F4" w:rsidRPr="0055106E" w:rsidRDefault="000359F4" w:rsidP="000359F4">
      <w:pPr>
        <w:spacing w:line="240" w:lineRule="exact"/>
        <w:jc w:val="both"/>
        <w:rPr>
          <w:rFonts w:cs="Arial"/>
          <w:b/>
          <w:bCs/>
          <w:szCs w:val="20"/>
          <w:u w:val="single"/>
        </w:rPr>
      </w:pPr>
      <w:r w:rsidRPr="0055106E">
        <w:rPr>
          <w:rFonts w:cs="Arial"/>
          <w:b/>
          <w:bCs/>
          <w:szCs w:val="20"/>
          <w:u w:val="single"/>
        </w:rPr>
        <w:t>Sestava in vročanje zapisnikov:</w:t>
      </w:r>
    </w:p>
    <w:p w14:paraId="148C9D79" w14:textId="77777777" w:rsidR="000359F4" w:rsidRPr="0055106E" w:rsidRDefault="000359F4" w:rsidP="000359F4">
      <w:pPr>
        <w:spacing w:line="240" w:lineRule="exact"/>
        <w:jc w:val="both"/>
        <w:rPr>
          <w:rFonts w:cs="Arial"/>
          <w:b/>
          <w:bCs/>
          <w:szCs w:val="20"/>
          <w:u w:val="single"/>
        </w:rPr>
      </w:pPr>
    </w:p>
    <w:p w14:paraId="7181E061" w14:textId="77777777" w:rsidR="000359F4" w:rsidRPr="0055106E" w:rsidRDefault="000359F4" w:rsidP="008F4AAD">
      <w:pPr>
        <w:numPr>
          <w:ilvl w:val="0"/>
          <w:numId w:val="6"/>
        </w:numPr>
        <w:jc w:val="both"/>
        <w:rPr>
          <w:rFonts w:cs="Arial"/>
        </w:rPr>
      </w:pPr>
      <w:r w:rsidRPr="0055106E">
        <w:rPr>
          <w:rFonts w:cs="Arial"/>
        </w:rPr>
        <w:t xml:space="preserve">Upravni inšpektor iz pregleda vsebine zapisnika ugotavlja, da je bil zapisnik naknadno sestavljen v pisarni MU ISTRA in ne na kraju samem. </w:t>
      </w:r>
      <w:r w:rsidR="005D6EC1" w:rsidRPr="0055106E">
        <w:rPr>
          <w:rFonts w:cs="Arial"/>
        </w:rPr>
        <w:t xml:space="preserve"> </w:t>
      </w:r>
    </w:p>
    <w:p w14:paraId="1E89D6A3" w14:textId="77777777" w:rsidR="000359F4" w:rsidRPr="0055106E" w:rsidRDefault="000359F4" w:rsidP="00F602C6">
      <w:pPr>
        <w:spacing w:line="240" w:lineRule="exact"/>
        <w:jc w:val="both"/>
        <w:rPr>
          <w:szCs w:val="20"/>
        </w:rPr>
      </w:pPr>
    </w:p>
    <w:p w14:paraId="28FBE62F" w14:textId="77777777" w:rsidR="000359F4" w:rsidRPr="0055106E" w:rsidRDefault="000359F4" w:rsidP="000359F4">
      <w:pPr>
        <w:spacing w:line="240" w:lineRule="exact"/>
        <w:contextualSpacing/>
        <w:rPr>
          <w:b/>
          <w:bCs/>
          <w:szCs w:val="20"/>
          <w:u w:val="single"/>
        </w:rPr>
      </w:pPr>
      <w:r w:rsidRPr="0055106E">
        <w:rPr>
          <w:b/>
          <w:bCs/>
          <w:szCs w:val="20"/>
          <w:u w:val="single"/>
        </w:rPr>
        <w:t>Uvodi odločb:</w:t>
      </w:r>
    </w:p>
    <w:p w14:paraId="62BA710A" w14:textId="77777777" w:rsidR="000359F4" w:rsidRPr="0055106E" w:rsidRDefault="000359F4" w:rsidP="00F602C6">
      <w:pPr>
        <w:spacing w:line="240" w:lineRule="exact"/>
        <w:jc w:val="both"/>
        <w:rPr>
          <w:szCs w:val="20"/>
        </w:rPr>
      </w:pPr>
    </w:p>
    <w:p w14:paraId="258F6FEA" w14:textId="77777777" w:rsidR="000359F4" w:rsidRPr="0055106E" w:rsidRDefault="000359F4" w:rsidP="008F4AAD">
      <w:pPr>
        <w:pStyle w:val="Odstavekseznama"/>
        <w:numPr>
          <w:ilvl w:val="0"/>
          <w:numId w:val="6"/>
        </w:numPr>
        <w:spacing w:line="240" w:lineRule="exact"/>
        <w:jc w:val="both"/>
        <w:rPr>
          <w:szCs w:val="20"/>
        </w:rPr>
      </w:pPr>
      <w:r w:rsidRPr="0055106E">
        <w:t xml:space="preserve">V uvodu ni navedenega osebnega imena </w:t>
      </w:r>
      <w:r w:rsidR="00B52C9B" w:rsidRPr="0055106E">
        <w:t>zavezanca</w:t>
      </w:r>
      <w:r w:rsidRPr="0055106E">
        <w:t xml:space="preserve">. </w:t>
      </w:r>
      <w:r w:rsidR="005D6EC1" w:rsidRPr="0055106E">
        <w:t xml:space="preserve"> </w:t>
      </w:r>
    </w:p>
    <w:p w14:paraId="0AC53156" w14:textId="77777777" w:rsidR="005D6EC1" w:rsidRPr="0055106E" w:rsidRDefault="005D6EC1" w:rsidP="005D6EC1">
      <w:pPr>
        <w:pStyle w:val="Odstavekseznama"/>
        <w:spacing w:line="240" w:lineRule="exact"/>
        <w:ind w:left="0"/>
        <w:jc w:val="both"/>
      </w:pPr>
    </w:p>
    <w:p w14:paraId="4A02751A" w14:textId="77777777" w:rsidR="00AA315B" w:rsidRPr="0055106E" w:rsidRDefault="00AA315B" w:rsidP="005D6EC1">
      <w:pPr>
        <w:pStyle w:val="Odstavekseznama"/>
        <w:spacing w:line="240" w:lineRule="exact"/>
        <w:ind w:left="0"/>
        <w:jc w:val="both"/>
      </w:pPr>
    </w:p>
    <w:p w14:paraId="5B533D83" w14:textId="77777777" w:rsidR="00AA315B" w:rsidRPr="0055106E" w:rsidRDefault="00AA315B" w:rsidP="00AA315B">
      <w:pPr>
        <w:numPr>
          <w:ilvl w:val="0"/>
          <w:numId w:val="3"/>
        </w:numPr>
        <w:jc w:val="center"/>
        <w:rPr>
          <w:rFonts w:cs="Arial"/>
          <w:b/>
          <w:szCs w:val="20"/>
        </w:rPr>
      </w:pPr>
      <w:r w:rsidRPr="0055106E">
        <w:rPr>
          <w:rFonts w:cs="Arial"/>
          <w:b/>
          <w:szCs w:val="20"/>
        </w:rPr>
        <w:t>Prejeta pobuda</w:t>
      </w:r>
    </w:p>
    <w:p w14:paraId="236BA6FA" w14:textId="77777777" w:rsidR="005D6EC1" w:rsidRPr="0055106E" w:rsidRDefault="005D6EC1" w:rsidP="005D6EC1">
      <w:pPr>
        <w:pStyle w:val="Odstavekseznama"/>
        <w:spacing w:line="240" w:lineRule="exact"/>
        <w:ind w:left="0"/>
        <w:jc w:val="both"/>
      </w:pPr>
    </w:p>
    <w:p w14:paraId="73F19D3C" w14:textId="77777777" w:rsidR="00AA315B" w:rsidRPr="0055106E" w:rsidRDefault="00AA315B" w:rsidP="008F4AAD">
      <w:pPr>
        <w:pStyle w:val="Odstavekseznama"/>
        <w:numPr>
          <w:ilvl w:val="1"/>
          <w:numId w:val="18"/>
        </w:numPr>
        <w:jc w:val="both"/>
        <w:rPr>
          <w:rFonts w:cs="Arial"/>
          <w:b/>
          <w:szCs w:val="20"/>
        </w:rPr>
      </w:pPr>
      <w:r w:rsidRPr="0055106E">
        <w:rPr>
          <w:rFonts w:cs="Arial"/>
          <w:b/>
          <w:szCs w:val="20"/>
        </w:rPr>
        <w:t>Zadeva 062-348/2025 - prijava prodaje sadja</w:t>
      </w:r>
    </w:p>
    <w:p w14:paraId="1729ED87" w14:textId="77777777" w:rsidR="00AA315B" w:rsidRPr="0055106E" w:rsidRDefault="00AA315B" w:rsidP="00AA315B">
      <w:pPr>
        <w:jc w:val="both"/>
        <w:rPr>
          <w:i/>
          <w:iCs/>
        </w:rPr>
      </w:pPr>
    </w:p>
    <w:p w14:paraId="3E8A08B8" w14:textId="77777777" w:rsidR="00526718" w:rsidRPr="0055106E" w:rsidRDefault="00AA315B" w:rsidP="00526718">
      <w:pPr>
        <w:ind w:left="360"/>
        <w:jc w:val="both"/>
        <w:rPr>
          <w:i/>
          <w:iCs/>
        </w:rPr>
      </w:pPr>
      <w:r w:rsidRPr="0055106E">
        <w:rPr>
          <w:i/>
          <w:iCs/>
        </w:rPr>
        <w:t>Dne 19. 7. 2025 je IJS prejel pobudo za uvedbo inšpekcijskega postopka zaradi tega, ker inšpektor MU ISTRA ne ukrepa ob ponavljajoči se nedovoljeni prodaji na javnih površinah.</w:t>
      </w:r>
      <w:r w:rsidR="00526718" w:rsidRPr="0055106E">
        <w:rPr>
          <w:i/>
          <w:iCs/>
        </w:rPr>
        <w:t xml:space="preserve"> Pobudnik navaja, da ga je inšpektor MU ISTRA pisno obvestil, da je bila njegova pobud</w:t>
      </w:r>
      <w:r w:rsidR="00B324C5" w:rsidRPr="0055106E">
        <w:rPr>
          <w:i/>
          <w:iCs/>
        </w:rPr>
        <w:t>a</w:t>
      </w:r>
      <w:r w:rsidR="00526718" w:rsidRPr="0055106E">
        <w:rPr>
          <w:i/>
          <w:iCs/>
        </w:rPr>
        <w:t xml:space="preserve"> posredovana Tržnemu inšpektoratu RS in Inšpektoratu RS za infrastrukturo, brez dokaza o tem, kar vzbuja dvom o verodostojnosti in resničnosti navedb inšpektorja MU ISTRA.</w:t>
      </w:r>
    </w:p>
    <w:p w14:paraId="507D48EB" w14:textId="77777777" w:rsidR="00526718" w:rsidRPr="0055106E" w:rsidRDefault="00526718" w:rsidP="00526718">
      <w:pPr>
        <w:jc w:val="both"/>
        <w:rPr>
          <w:rFonts w:cs="Arial"/>
          <w:szCs w:val="20"/>
        </w:rPr>
      </w:pPr>
    </w:p>
    <w:p w14:paraId="7163438C" w14:textId="77777777" w:rsidR="00AA315B" w:rsidRPr="0055106E" w:rsidRDefault="00AA315B" w:rsidP="00AA315B">
      <w:pPr>
        <w:ind w:left="360"/>
        <w:jc w:val="both"/>
        <w:rPr>
          <w:i/>
          <w:iCs/>
        </w:rPr>
      </w:pPr>
    </w:p>
    <w:p w14:paraId="08234C72" w14:textId="77777777" w:rsidR="00526718" w:rsidRPr="0055106E" w:rsidRDefault="00AA315B" w:rsidP="00AA315B">
      <w:pPr>
        <w:jc w:val="both"/>
        <w:rPr>
          <w:rFonts w:cs="Arial"/>
          <w:szCs w:val="20"/>
        </w:rPr>
      </w:pPr>
      <w:r w:rsidRPr="0055106E">
        <w:rPr>
          <w:rFonts w:cs="Arial"/>
          <w:szCs w:val="20"/>
        </w:rPr>
        <w:t>Dne 25. 6. 2025 je prijavitelj po elektronski poti na uradni elektronski naslov MU ISTRA</w:t>
      </w:r>
      <w:r w:rsidR="00526718" w:rsidRPr="0055106E">
        <w:rPr>
          <w:rFonts w:cs="Arial"/>
          <w:szCs w:val="20"/>
        </w:rPr>
        <w:t xml:space="preserve"> podal pobudo za nadzor zaradi nedovoljene prodaje sadja na javni površini. Elektronsko sporočilo je stiskano in na</w:t>
      </w:r>
      <w:r w:rsidR="00B324C5" w:rsidRPr="0055106E">
        <w:rPr>
          <w:rFonts w:cs="Arial"/>
          <w:szCs w:val="20"/>
        </w:rPr>
        <w:t>n</w:t>
      </w:r>
      <w:r w:rsidR="00526718" w:rsidRPr="0055106E">
        <w:rPr>
          <w:rFonts w:cs="Arial"/>
          <w:szCs w:val="20"/>
        </w:rPr>
        <w:t xml:space="preserve">j odtisnjena prejemna štampiljka, ki je izpolnjena z datumom in številko zadeve. </w:t>
      </w:r>
    </w:p>
    <w:p w14:paraId="4D386B2F" w14:textId="77777777" w:rsidR="00526718" w:rsidRPr="0055106E" w:rsidRDefault="00526718" w:rsidP="00526718">
      <w:pPr>
        <w:jc w:val="both"/>
        <w:rPr>
          <w:rFonts w:cs="Arial"/>
          <w:szCs w:val="20"/>
        </w:rPr>
      </w:pPr>
    </w:p>
    <w:p w14:paraId="0874C5A4" w14:textId="77777777" w:rsidR="00526718" w:rsidRPr="0055106E" w:rsidRDefault="00526718" w:rsidP="008F4AAD">
      <w:pPr>
        <w:numPr>
          <w:ilvl w:val="0"/>
          <w:numId w:val="5"/>
        </w:numPr>
        <w:jc w:val="both"/>
        <w:rPr>
          <w:rFonts w:cs="Arial"/>
          <w:szCs w:val="20"/>
        </w:rPr>
      </w:pPr>
      <w:r w:rsidRPr="0055106E">
        <w:t>Upravni inšpektor ponovno pojasnjuje, da se pošta v elektronski obliki</w:t>
      </w:r>
      <w:r w:rsidR="00B324C5" w:rsidRPr="0055106E">
        <w:t xml:space="preserve"> za potrebe evidentiranja</w:t>
      </w:r>
      <w:r w:rsidRPr="0055106E">
        <w:t xml:space="preserve"> ne tiska in se na njo tudi ne odtisne prejemna štampiljka.  </w:t>
      </w:r>
    </w:p>
    <w:p w14:paraId="02CED6B6" w14:textId="77777777" w:rsidR="00526718" w:rsidRPr="0055106E" w:rsidRDefault="00526718" w:rsidP="00AA315B">
      <w:pPr>
        <w:jc w:val="both"/>
        <w:rPr>
          <w:rFonts w:cs="Arial"/>
          <w:szCs w:val="20"/>
        </w:rPr>
      </w:pPr>
    </w:p>
    <w:p w14:paraId="540FA516" w14:textId="77777777" w:rsidR="00526718" w:rsidRPr="0055106E" w:rsidRDefault="00526718" w:rsidP="00526718">
      <w:pPr>
        <w:spacing w:line="240" w:lineRule="exact"/>
        <w:jc w:val="both"/>
        <w:rPr>
          <w:rFonts w:cs="Arial"/>
          <w:szCs w:val="20"/>
        </w:rPr>
      </w:pPr>
      <w:r w:rsidRPr="0055106E">
        <w:rPr>
          <w:rFonts w:cs="Arial"/>
          <w:szCs w:val="20"/>
        </w:rPr>
        <w:t xml:space="preserve">Dne 7. 7. 2025 je inšpektor MU ISTRA z dopisom 062-348/2025-2 prijavo odstopil v pristojno </w:t>
      </w:r>
      <w:r w:rsidR="00DD2ADD" w:rsidRPr="0055106E">
        <w:rPr>
          <w:rFonts w:cs="Arial"/>
          <w:szCs w:val="20"/>
        </w:rPr>
        <w:t>reševanje Tržnemu inšpektoratu RS in Inšpektoratu RS za infrastrukturo</w:t>
      </w:r>
      <w:r w:rsidRPr="0055106E">
        <w:rPr>
          <w:rFonts w:cs="Arial"/>
          <w:szCs w:val="20"/>
        </w:rPr>
        <w:t>.</w:t>
      </w:r>
      <w:r w:rsidR="005D6687" w:rsidRPr="0055106E">
        <w:rPr>
          <w:rFonts w:cs="Arial"/>
          <w:szCs w:val="20"/>
        </w:rPr>
        <w:t xml:space="preserve"> Odstopu je priložil prikaza lokacije prodaje.</w:t>
      </w:r>
    </w:p>
    <w:p w14:paraId="773D13D5" w14:textId="77777777" w:rsidR="00526718" w:rsidRPr="0055106E" w:rsidRDefault="00526718" w:rsidP="00526718">
      <w:pPr>
        <w:spacing w:line="240" w:lineRule="exact"/>
        <w:jc w:val="both"/>
        <w:rPr>
          <w:rFonts w:cs="Arial"/>
          <w:szCs w:val="20"/>
        </w:rPr>
      </w:pPr>
    </w:p>
    <w:p w14:paraId="7D2ED739" w14:textId="77777777" w:rsidR="00DD2ADD" w:rsidRPr="0055106E" w:rsidRDefault="00526718" w:rsidP="008F4AAD">
      <w:pPr>
        <w:pStyle w:val="Odstavekseznama"/>
        <w:numPr>
          <w:ilvl w:val="0"/>
          <w:numId w:val="11"/>
        </w:numPr>
        <w:suppressAutoHyphens/>
        <w:spacing w:line="240" w:lineRule="exact"/>
        <w:jc w:val="both"/>
        <w:rPr>
          <w:rFonts w:cs="Arial"/>
          <w:szCs w:val="20"/>
          <w:lang w:eastAsia="sl-SI"/>
        </w:rPr>
      </w:pPr>
      <w:r w:rsidRPr="0055106E">
        <w:rPr>
          <w:rFonts w:cs="Arial"/>
          <w:szCs w:val="20"/>
        </w:rPr>
        <w:t xml:space="preserve">Upravni inšpektor ugotavlja, da prijava, ki jo je prejel </w:t>
      </w:r>
      <w:r w:rsidR="00DD2ADD" w:rsidRPr="0055106E">
        <w:rPr>
          <w:rFonts w:cs="Arial"/>
          <w:szCs w:val="20"/>
        </w:rPr>
        <w:t>MU ISTRA</w:t>
      </w:r>
      <w:r w:rsidRPr="0055106E">
        <w:rPr>
          <w:rFonts w:cs="Arial"/>
          <w:szCs w:val="20"/>
        </w:rPr>
        <w:t xml:space="preserve"> ni bila nemudoma odstopljena </w:t>
      </w:r>
      <w:r w:rsidR="00DD2ADD" w:rsidRPr="0055106E">
        <w:rPr>
          <w:rFonts w:cs="Arial"/>
          <w:szCs w:val="20"/>
        </w:rPr>
        <w:t>navedenima inšpektoratoma</w:t>
      </w:r>
      <w:r w:rsidRPr="0055106E">
        <w:rPr>
          <w:rFonts w:cs="Arial"/>
          <w:szCs w:val="20"/>
        </w:rPr>
        <w:t xml:space="preserve"> kot pristojn</w:t>
      </w:r>
      <w:r w:rsidR="00DD2ADD" w:rsidRPr="0055106E">
        <w:rPr>
          <w:rFonts w:cs="Arial"/>
          <w:szCs w:val="20"/>
        </w:rPr>
        <w:t>ima</w:t>
      </w:r>
      <w:r w:rsidRPr="0055106E">
        <w:rPr>
          <w:rFonts w:cs="Arial"/>
          <w:szCs w:val="20"/>
        </w:rPr>
        <w:t xml:space="preserve"> organ</w:t>
      </w:r>
      <w:r w:rsidR="00DD2ADD" w:rsidRPr="0055106E">
        <w:rPr>
          <w:rFonts w:cs="Arial"/>
          <w:szCs w:val="20"/>
        </w:rPr>
        <w:t>oma</w:t>
      </w:r>
      <w:r w:rsidRPr="0055106E">
        <w:rPr>
          <w:rFonts w:cs="Arial"/>
          <w:szCs w:val="20"/>
        </w:rPr>
        <w:t xml:space="preserve"> za obravnavo. Peti odstavek</w:t>
      </w:r>
      <w:r w:rsidR="00DD2ADD" w:rsidRPr="0055106E">
        <w:rPr>
          <w:rStyle w:val="Sprotnaopomba-sklic"/>
          <w:rFonts w:cs="Arial"/>
          <w:szCs w:val="20"/>
        </w:rPr>
        <w:footnoteReference w:id="24"/>
      </w:r>
      <w:r w:rsidRPr="0055106E">
        <w:rPr>
          <w:rFonts w:cs="Arial"/>
          <w:szCs w:val="20"/>
        </w:rPr>
        <w:t xml:space="preserve"> 65. člena ZUP namreč določa, da</w:t>
      </w:r>
      <w:r w:rsidRPr="0055106E">
        <w:rPr>
          <w:rFonts w:ascii="Republika" w:hAnsi="Republika"/>
          <w:sz w:val="23"/>
          <w:szCs w:val="23"/>
          <w:shd w:val="clear" w:color="auto" w:fill="FFFFFF"/>
        </w:rPr>
        <w:t xml:space="preserve"> </w:t>
      </w:r>
      <w:r w:rsidRPr="0055106E">
        <w:rPr>
          <w:rFonts w:cs="Arial"/>
          <w:szCs w:val="20"/>
        </w:rPr>
        <w:t xml:space="preserve"> če dobi organ po pošti, brzojavno ali po elektronski poti vlogo, ki je ni pristojen sprejeti, pa ni nobenega dvoma o tem, kateri organ jo je pristojen sprejeti, jo pošlje </w:t>
      </w:r>
      <w:r w:rsidRPr="0055106E">
        <w:rPr>
          <w:rFonts w:cs="Arial"/>
          <w:szCs w:val="20"/>
          <w:u w:val="single"/>
        </w:rPr>
        <w:t>brez odlašanja</w:t>
      </w:r>
      <w:r w:rsidRPr="0055106E">
        <w:rPr>
          <w:rFonts w:cs="Arial"/>
          <w:szCs w:val="20"/>
        </w:rPr>
        <w:t xml:space="preserve"> pristojnemu organu</w:t>
      </w:r>
      <w:r w:rsidR="00DD2ADD" w:rsidRPr="0055106E">
        <w:rPr>
          <w:rFonts w:cs="Arial"/>
          <w:szCs w:val="20"/>
        </w:rPr>
        <w:t xml:space="preserve"> in o tem </w:t>
      </w:r>
      <w:r w:rsidR="00DD2ADD" w:rsidRPr="0055106E">
        <w:rPr>
          <w:rFonts w:cs="Arial"/>
          <w:szCs w:val="20"/>
          <w:u w:val="single"/>
        </w:rPr>
        <w:t>obvesti stranko</w:t>
      </w:r>
      <w:r w:rsidRPr="0055106E">
        <w:rPr>
          <w:rFonts w:cs="Arial"/>
          <w:szCs w:val="20"/>
        </w:rPr>
        <w:t xml:space="preserve">. Prijava je bila </w:t>
      </w:r>
      <w:r w:rsidRPr="0055106E">
        <w:rPr>
          <w:rFonts w:cs="Arial"/>
          <w:szCs w:val="20"/>
          <w:lang w:eastAsia="sl-SI"/>
        </w:rPr>
        <w:t>poslana pristojnemu organu šele 12 dan od prejema</w:t>
      </w:r>
      <w:r w:rsidR="00DD2ADD" w:rsidRPr="0055106E">
        <w:rPr>
          <w:rFonts w:cs="Arial"/>
          <w:szCs w:val="20"/>
          <w:lang w:eastAsia="sl-SI"/>
        </w:rPr>
        <w:t xml:space="preserve">,  </w:t>
      </w:r>
      <w:r w:rsidR="00DD2ADD" w:rsidRPr="0055106E">
        <w:rPr>
          <w:rFonts w:cs="Arial"/>
          <w:szCs w:val="20"/>
        </w:rPr>
        <w:t>inšpektor MU ISTRA pa o odstopu prijave ni obvestil prijavitelja, kot to zahteva peti odstavek 65. člena ZUP</w:t>
      </w:r>
      <w:r w:rsidR="00335F28" w:rsidRPr="0055106E">
        <w:rPr>
          <w:rFonts w:cs="Arial"/>
          <w:szCs w:val="20"/>
        </w:rPr>
        <w:t>, ampak je to storil šele naknadno po urgenci prijavitelja (dokument št. 6)</w:t>
      </w:r>
      <w:r w:rsidR="00DD2ADD" w:rsidRPr="0055106E">
        <w:rPr>
          <w:rFonts w:cs="Arial"/>
          <w:szCs w:val="20"/>
        </w:rPr>
        <w:t>.</w:t>
      </w:r>
    </w:p>
    <w:p w14:paraId="0903A7DC" w14:textId="77777777" w:rsidR="00DD2ADD" w:rsidRPr="0055106E" w:rsidRDefault="00526718" w:rsidP="00DD2ADD">
      <w:pPr>
        <w:pStyle w:val="Odstavekseznama"/>
        <w:suppressAutoHyphens/>
        <w:spacing w:line="240" w:lineRule="exact"/>
        <w:ind w:left="720"/>
        <w:jc w:val="both"/>
        <w:rPr>
          <w:rFonts w:cs="Arial"/>
          <w:szCs w:val="20"/>
          <w:lang w:eastAsia="sl-SI"/>
        </w:rPr>
      </w:pPr>
      <w:r w:rsidRPr="0055106E">
        <w:rPr>
          <w:rFonts w:cs="Arial"/>
          <w:szCs w:val="20"/>
        </w:rPr>
        <w:lastRenderedPageBreak/>
        <w:t>Upravni inšpektor ugotavlja, da je bil postopek voden v nasprotju z načelom ekonomičnosti iz 14. člena ZUP.</w:t>
      </w:r>
      <w:r w:rsidR="00DD2ADD" w:rsidRPr="0055106E">
        <w:rPr>
          <w:rFonts w:cs="Arial"/>
          <w:szCs w:val="20"/>
        </w:rPr>
        <w:t xml:space="preserve"> </w:t>
      </w:r>
    </w:p>
    <w:p w14:paraId="6C4B6A07" w14:textId="77777777" w:rsidR="00AA315B" w:rsidRPr="0055106E" w:rsidRDefault="00AA315B" w:rsidP="00AA315B">
      <w:pPr>
        <w:jc w:val="both"/>
        <w:rPr>
          <w:rFonts w:cs="Arial"/>
          <w:b/>
          <w:szCs w:val="20"/>
        </w:rPr>
      </w:pPr>
    </w:p>
    <w:p w14:paraId="242F76D8" w14:textId="77777777" w:rsidR="00DD2ADD" w:rsidRPr="0055106E" w:rsidRDefault="00DD2ADD" w:rsidP="008F4AAD">
      <w:pPr>
        <w:pStyle w:val="Odstavekseznama"/>
        <w:numPr>
          <w:ilvl w:val="0"/>
          <w:numId w:val="12"/>
        </w:numPr>
        <w:autoSpaceDE w:val="0"/>
        <w:autoSpaceDN w:val="0"/>
        <w:adjustRightInd w:val="0"/>
        <w:spacing w:line="240" w:lineRule="exact"/>
        <w:contextualSpacing/>
        <w:jc w:val="both"/>
        <w:rPr>
          <w:rFonts w:cs="Arial"/>
          <w:szCs w:val="20"/>
        </w:rPr>
      </w:pPr>
      <w:r w:rsidRPr="0055106E">
        <w:rPr>
          <w:rFonts w:cs="Arial"/>
          <w:szCs w:val="20"/>
        </w:rPr>
        <w:t>Upravni inšpektor pojasnjuje, da tako ZUP kot tudi UUP</w:t>
      </w:r>
      <w:r w:rsidRPr="0055106E">
        <w:rPr>
          <w:rStyle w:val="Sprotnaopomba-sklic"/>
          <w:szCs w:val="20"/>
        </w:rPr>
        <w:footnoteReference w:id="25"/>
      </w:r>
      <w:r w:rsidRPr="0055106E">
        <w:rPr>
          <w:rFonts w:cs="Arial"/>
          <w:szCs w:val="20"/>
        </w:rPr>
        <w:t xml:space="preserve"> opuščata obveznost uporabe žiga kot sestavni del sklepa/odločbe, prav tako pa je ta nepotreben tudi pri izdaji ostalih dokumentov organa. Obveznost uporabe žiga ostaja zgolj za odločbe in dokumente, ki so namenjeni za uporabo v tujini.</w:t>
      </w:r>
      <w:r w:rsidRPr="0055106E">
        <w:rPr>
          <w:rStyle w:val="Sprotnaopomba-sklic"/>
          <w:rFonts w:cs="Arial"/>
          <w:szCs w:val="20"/>
        </w:rPr>
        <w:footnoteReference w:id="26"/>
      </w:r>
    </w:p>
    <w:p w14:paraId="4BEF1050" w14:textId="77777777" w:rsidR="00AA315B" w:rsidRPr="0055106E" w:rsidRDefault="00AA315B" w:rsidP="005D6EC1">
      <w:pPr>
        <w:pStyle w:val="Odstavekseznama"/>
        <w:spacing w:line="240" w:lineRule="exact"/>
        <w:ind w:left="0"/>
        <w:jc w:val="both"/>
      </w:pPr>
    </w:p>
    <w:p w14:paraId="2D51B0B8" w14:textId="77777777" w:rsidR="005D6687" w:rsidRPr="0055106E" w:rsidRDefault="00DD2ADD" w:rsidP="008F4AAD">
      <w:pPr>
        <w:pStyle w:val="Odstavekseznama"/>
        <w:numPr>
          <w:ilvl w:val="0"/>
          <w:numId w:val="5"/>
        </w:numPr>
        <w:spacing w:line="240" w:lineRule="exact"/>
        <w:jc w:val="both"/>
        <w:rPr>
          <w:rFonts w:cs="Arial"/>
          <w:szCs w:val="20"/>
        </w:rPr>
      </w:pPr>
      <w:r w:rsidRPr="0055106E">
        <w:rPr>
          <w:rFonts w:cs="Arial"/>
          <w:szCs w:val="20"/>
        </w:rPr>
        <w:t>Upravni inšpektor ugotavlja, da je</w:t>
      </w:r>
      <w:r w:rsidR="00B324C5" w:rsidRPr="0055106E">
        <w:rPr>
          <w:rFonts w:cs="Arial"/>
          <w:szCs w:val="20"/>
        </w:rPr>
        <w:t xml:space="preserve"> inšpektor MU ISTRA </w:t>
      </w:r>
      <w:r w:rsidRPr="0055106E">
        <w:rPr>
          <w:rFonts w:cs="Arial"/>
          <w:szCs w:val="20"/>
        </w:rPr>
        <w:t>v dopisu naved</w:t>
      </w:r>
      <w:r w:rsidR="00B324C5" w:rsidRPr="0055106E">
        <w:rPr>
          <w:rFonts w:cs="Arial"/>
          <w:szCs w:val="20"/>
        </w:rPr>
        <w:t>el</w:t>
      </w:r>
      <w:r w:rsidRPr="0055106E">
        <w:rPr>
          <w:rFonts w:cs="Arial"/>
          <w:szCs w:val="20"/>
        </w:rPr>
        <w:t>, da je dne 4. 7. 2025 opravil ogled in ugotovil, da sta stojnici postavljeni na zemljišču, ki je lasti Republike Slovenije</w:t>
      </w:r>
      <w:r w:rsidR="00B324C5" w:rsidRPr="0055106E">
        <w:rPr>
          <w:rFonts w:cs="Arial"/>
          <w:szCs w:val="20"/>
        </w:rPr>
        <w:t xml:space="preserve"> ter,</w:t>
      </w:r>
      <w:r w:rsidR="00A57E92" w:rsidRPr="0055106E">
        <w:rPr>
          <w:rFonts w:cs="Arial"/>
          <w:szCs w:val="20"/>
        </w:rPr>
        <w:t xml:space="preserve"> </w:t>
      </w:r>
      <w:r w:rsidRPr="0055106E">
        <w:rPr>
          <w:rFonts w:cs="Arial"/>
          <w:szCs w:val="20"/>
        </w:rPr>
        <w:t>da je ugotovil</w:t>
      </w:r>
      <w:r w:rsidR="00B324C5" w:rsidRPr="0055106E">
        <w:rPr>
          <w:rFonts w:cs="Arial"/>
          <w:szCs w:val="20"/>
        </w:rPr>
        <w:t>,</w:t>
      </w:r>
      <w:r w:rsidRPr="0055106E">
        <w:rPr>
          <w:rFonts w:cs="Arial"/>
          <w:szCs w:val="20"/>
        </w:rPr>
        <w:t xml:space="preserve"> da prodajo vrši </w:t>
      </w:r>
      <w:r w:rsidR="000E24B4">
        <w:rPr>
          <w:rFonts w:cs="Arial"/>
          <w:szCs w:val="20"/>
        </w:rPr>
        <w:t>█</w:t>
      </w:r>
      <w:r w:rsidRPr="0055106E">
        <w:rPr>
          <w:rFonts w:cs="Arial"/>
          <w:szCs w:val="20"/>
        </w:rPr>
        <w:t xml:space="preserve">. in </w:t>
      </w:r>
      <w:r w:rsidR="000E24B4">
        <w:rPr>
          <w:rFonts w:cs="Arial"/>
          <w:szCs w:val="20"/>
        </w:rPr>
        <w:t>█</w:t>
      </w:r>
      <w:r w:rsidRPr="0055106E">
        <w:rPr>
          <w:rFonts w:cs="Arial"/>
          <w:szCs w:val="20"/>
        </w:rPr>
        <w:t xml:space="preserve">. </w:t>
      </w:r>
    </w:p>
    <w:p w14:paraId="31F54CA6" w14:textId="77777777" w:rsidR="00B324C5" w:rsidRPr="0055106E" w:rsidRDefault="00B324C5" w:rsidP="00EC0935">
      <w:pPr>
        <w:pStyle w:val="Odstavekseznama"/>
        <w:spacing w:line="240" w:lineRule="exact"/>
        <w:ind w:left="720"/>
        <w:jc w:val="both"/>
        <w:rPr>
          <w:rFonts w:cs="Arial"/>
          <w:szCs w:val="20"/>
        </w:rPr>
      </w:pPr>
    </w:p>
    <w:p w14:paraId="2A8A52EC" w14:textId="77777777" w:rsidR="005D6687" w:rsidRPr="0055106E" w:rsidRDefault="005D6687" w:rsidP="005D6687">
      <w:pPr>
        <w:pStyle w:val="Odstavekseznama"/>
        <w:spacing w:line="240" w:lineRule="exact"/>
        <w:ind w:left="720"/>
        <w:jc w:val="both"/>
        <w:rPr>
          <w:rFonts w:cs="Arial"/>
          <w:szCs w:val="20"/>
        </w:rPr>
      </w:pPr>
      <w:r w:rsidRPr="0055106E">
        <w:rPr>
          <w:rFonts w:cs="Arial"/>
          <w:szCs w:val="20"/>
        </w:rPr>
        <w:t>Upravni inšpektor ugotavlja, da inšpektor MU ISTRA o ogledu</w:t>
      </w:r>
      <w:r w:rsidR="00B324C5" w:rsidRPr="0055106E">
        <w:rPr>
          <w:rFonts w:cs="Arial"/>
          <w:szCs w:val="20"/>
        </w:rPr>
        <w:t xml:space="preserve">, ki ga omenja v omenjenem dopisu, </w:t>
      </w:r>
      <w:r w:rsidRPr="0055106E">
        <w:rPr>
          <w:rFonts w:cs="Arial"/>
          <w:szCs w:val="20"/>
        </w:rPr>
        <w:t xml:space="preserve"> </w:t>
      </w:r>
      <w:r w:rsidRPr="0055106E">
        <w:rPr>
          <w:rFonts w:cs="Arial"/>
          <w:szCs w:val="20"/>
          <w:u w:val="single"/>
        </w:rPr>
        <w:t>ni sestavil zapisnika</w:t>
      </w:r>
      <w:r w:rsidRPr="0055106E">
        <w:rPr>
          <w:rFonts w:cs="Arial"/>
          <w:szCs w:val="20"/>
        </w:rPr>
        <w:t xml:space="preserve"> in to kljub temu, da je opravil inšpekcijski pregled. V konkretnem primeru bi moral inšpektor MU ISTRA sestaviti zapisnik o inšpekcijam nadzoru in ga v skladu z določbo tretjega odstavka</w:t>
      </w:r>
      <w:r w:rsidRPr="0055106E">
        <w:rPr>
          <w:rStyle w:val="Sprotnaopomba-sklic"/>
          <w:rFonts w:cs="Arial"/>
          <w:szCs w:val="20"/>
        </w:rPr>
        <w:footnoteReference w:id="27"/>
      </w:r>
      <w:r w:rsidRPr="0055106E">
        <w:rPr>
          <w:rFonts w:cs="Arial"/>
          <w:szCs w:val="20"/>
        </w:rPr>
        <w:t xml:space="preserve"> 32. člena ZIN odstopiti pristojnima inšpekcijama.</w:t>
      </w:r>
    </w:p>
    <w:p w14:paraId="179C00AD" w14:textId="77777777" w:rsidR="00DD2ADD" w:rsidRPr="0055106E" w:rsidRDefault="00DD2ADD" w:rsidP="005D6687">
      <w:pPr>
        <w:pStyle w:val="Odstavekseznama"/>
        <w:spacing w:line="240" w:lineRule="exact"/>
        <w:ind w:left="720"/>
        <w:jc w:val="both"/>
      </w:pPr>
    </w:p>
    <w:p w14:paraId="56D2B7A0" w14:textId="77777777" w:rsidR="005D6687" w:rsidRPr="0055106E" w:rsidRDefault="005D6687" w:rsidP="005D6687">
      <w:pPr>
        <w:jc w:val="both"/>
        <w:rPr>
          <w:rFonts w:cs="Arial"/>
          <w:szCs w:val="20"/>
        </w:rPr>
      </w:pPr>
      <w:r w:rsidRPr="0055106E">
        <w:rPr>
          <w:rFonts w:cs="Arial"/>
          <w:szCs w:val="20"/>
        </w:rPr>
        <w:t xml:space="preserve">Dne 10. 7. 2025 je MU ISTRA prejel elektronsko sporočilo Inšpektorata RS za infrastrukturo - v nadaljevanju IRSI, da iz odstopa ni natančno razvidna lokacija prodaje. Elektronsko sporočilo je stiskano in naj odtisnjena prejemna štampiljka, ki je izpolnjena z datumom in številko zadeve. </w:t>
      </w:r>
    </w:p>
    <w:p w14:paraId="6CDB599A" w14:textId="77777777" w:rsidR="005D6687" w:rsidRPr="0055106E" w:rsidRDefault="005D6687" w:rsidP="005D6687">
      <w:pPr>
        <w:jc w:val="both"/>
        <w:rPr>
          <w:rFonts w:cs="Arial"/>
          <w:szCs w:val="20"/>
        </w:rPr>
      </w:pPr>
    </w:p>
    <w:p w14:paraId="3609590A" w14:textId="77777777" w:rsidR="005D6687" w:rsidRPr="0055106E" w:rsidRDefault="005D6687" w:rsidP="008F4AAD">
      <w:pPr>
        <w:numPr>
          <w:ilvl w:val="0"/>
          <w:numId w:val="5"/>
        </w:numPr>
        <w:jc w:val="both"/>
        <w:rPr>
          <w:rFonts w:cs="Arial"/>
          <w:szCs w:val="20"/>
        </w:rPr>
      </w:pPr>
      <w:r w:rsidRPr="0055106E">
        <w:t>Upravni inšpektor ponovno pojasnjuje, da se pošta v elektronski obliki</w:t>
      </w:r>
      <w:r w:rsidR="00C7546A" w:rsidRPr="0055106E">
        <w:t>, za potrebe evidentiranja,</w:t>
      </w:r>
      <w:r w:rsidRPr="0055106E">
        <w:t xml:space="preserve"> ne tiska in se na njo tudi ne odtisne prejemna štampiljka.  </w:t>
      </w:r>
    </w:p>
    <w:p w14:paraId="1FA9A449" w14:textId="77777777" w:rsidR="00DD2ADD" w:rsidRPr="0055106E" w:rsidRDefault="00DD2ADD" w:rsidP="005D6EC1">
      <w:pPr>
        <w:pStyle w:val="Odstavekseznama"/>
        <w:spacing w:line="240" w:lineRule="exact"/>
        <w:ind w:left="0"/>
        <w:jc w:val="both"/>
      </w:pPr>
    </w:p>
    <w:p w14:paraId="4A103B38" w14:textId="77777777" w:rsidR="005D6687" w:rsidRPr="0055106E" w:rsidRDefault="005D6687" w:rsidP="005D6687">
      <w:pPr>
        <w:jc w:val="both"/>
        <w:rPr>
          <w:rFonts w:cs="Arial"/>
          <w:szCs w:val="20"/>
        </w:rPr>
      </w:pPr>
      <w:r w:rsidRPr="0055106E">
        <w:rPr>
          <w:rFonts w:cs="Arial"/>
          <w:szCs w:val="20"/>
        </w:rPr>
        <w:t xml:space="preserve">Dne 10. 7. 2025 je prijavitelj po elektronski poti na uradni elektronski naslov MU ISTRA ponovno podal pobudo za nadzor zaradi nedovoljene prodaje sadja na javni površini. Elektronsko sporočilo je stiskano in naj odtisnjena prejemna štampiljka, ki je izpolnjena z datumom in številko zadeve. </w:t>
      </w:r>
    </w:p>
    <w:p w14:paraId="6BBC9DBF" w14:textId="77777777" w:rsidR="005D6687" w:rsidRPr="0055106E" w:rsidRDefault="005D6687" w:rsidP="005D6687">
      <w:pPr>
        <w:jc w:val="both"/>
        <w:rPr>
          <w:rFonts w:cs="Arial"/>
          <w:szCs w:val="20"/>
        </w:rPr>
      </w:pPr>
    </w:p>
    <w:p w14:paraId="3DFC9063" w14:textId="77777777" w:rsidR="005D6687" w:rsidRPr="0055106E" w:rsidRDefault="005D6687" w:rsidP="008F4AAD">
      <w:pPr>
        <w:numPr>
          <w:ilvl w:val="0"/>
          <w:numId w:val="5"/>
        </w:numPr>
        <w:jc w:val="both"/>
        <w:rPr>
          <w:rFonts w:cs="Arial"/>
          <w:szCs w:val="20"/>
        </w:rPr>
      </w:pPr>
      <w:r w:rsidRPr="0055106E">
        <w:t xml:space="preserve">Upravni inšpektor ponovno </w:t>
      </w:r>
      <w:r w:rsidR="00C7546A" w:rsidRPr="0055106E">
        <w:t xml:space="preserve">ugotavljanja nepravilno upravno poslovanje, kot prej. </w:t>
      </w:r>
      <w:r w:rsidRPr="0055106E">
        <w:t xml:space="preserve">  </w:t>
      </w:r>
    </w:p>
    <w:p w14:paraId="1D3C044D" w14:textId="77777777" w:rsidR="005D6687" w:rsidRPr="0055106E" w:rsidRDefault="005D6687" w:rsidP="005D6EC1">
      <w:pPr>
        <w:pStyle w:val="Odstavekseznama"/>
        <w:spacing w:line="240" w:lineRule="exact"/>
        <w:ind w:left="0"/>
        <w:jc w:val="both"/>
      </w:pPr>
    </w:p>
    <w:p w14:paraId="227DCBC0" w14:textId="77777777" w:rsidR="005D6687" w:rsidRPr="0055106E" w:rsidRDefault="005D6687" w:rsidP="005D6687">
      <w:pPr>
        <w:spacing w:line="240" w:lineRule="exact"/>
        <w:jc w:val="both"/>
        <w:rPr>
          <w:rFonts w:cs="Arial"/>
          <w:szCs w:val="20"/>
        </w:rPr>
      </w:pPr>
      <w:r w:rsidRPr="0055106E">
        <w:rPr>
          <w:rFonts w:cs="Arial"/>
          <w:szCs w:val="20"/>
        </w:rPr>
        <w:t xml:space="preserve">Kot peti dokument zadeve je dne 15. 7. 2025 evidentirano elektronsko sporočilo, s katerim je inšpektor MU ISTRA iz elektronskega naslova </w:t>
      </w:r>
      <w:r w:rsidR="00335F28" w:rsidRPr="0055106E">
        <w:rPr>
          <w:rFonts w:cs="Arial"/>
          <w:szCs w:val="20"/>
        </w:rPr>
        <w:t xml:space="preserve">MU ISTRA </w:t>
      </w:r>
      <w:r w:rsidRPr="0055106E">
        <w:rPr>
          <w:rFonts w:cs="Arial"/>
          <w:szCs w:val="20"/>
        </w:rPr>
        <w:t xml:space="preserve">poslal </w:t>
      </w:r>
      <w:r w:rsidR="00335F28" w:rsidRPr="0055106E">
        <w:rPr>
          <w:rFonts w:cs="Arial"/>
          <w:szCs w:val="20"/>
        </w:rPr>
        <w:t xml:space="preserve">na IRSI pojasnila glede stojnice in da stojnica sedaj ni več postavljena. </w:t>
      </w:r>
      <w:r w:rsidRPr="0055106E">
        <w:rPr>
          <w:rFonts w:cs="Arial"/>
          <w:szCs w:val="20"/>
        </w:rPr>
        <w:t xml:space="preserve">Elektronsko sporočilo je inšpektor </w:t>
      </w:r>
      <w:r w:rsidR="00335F28" w:rsidRPr="0055106E">
        <w:rPr>
          <w:rFonts w:cs="Arial"/>
          <w:szCs w:val="20"/>
        </w:rPr>
        <w:t>MU ISTRA</w:t>
      </w:r>
      <w:r w:rsidRPr="0055106E">
        <w:rPr>
          <w:rFonts w:cs="Arial"/>
          <w:szCs w:val="20"/>
        </w:rPr>
        <w:t xml:space="preserve"> natisnil na papir in nanj z roko napisal št. </w:t>
      </w:r>
      <w:r w:rsidR="00335F28" w:rsidRPr="0055106E">
        <w:rPr>
          <w:rFonts w:cs="Arial"/>
          <w:szCs w:val="20"/>
        </w:rPr>
        <w:t>5</w:t>
      </w:r>
      <w:r w:rsidRPr="0055106E">
        <w:rPr>
          <w:rFonts w:cs="Arial"/>
          <w:szCs w:val="20"/>
        </w:rPr>
        <w:t xml:space="preserve">. </w:t>
      </w:r>
    </w:p>
    <w:p w14:paraId="4EFE4D0E" w14:textId="77777777" w:rsidR="005D6687" w:rsidRPr="0055106E" w:rsidRDefault="005D6687" w:rsidP="005D6687">
      <w:pPr>
        <w:spacing w:line="240" w:lineRule="exact"/>
        <w:jc w:val="both"/>
        <w:rPr>
          <w:rFonts w:cs="Arial"/>
          <w:szCs w:val="20"/>
        </w:rPr>
      </w:pPr>
    </w:p>
    <w:p w14:paraId="0CDEF6CB" w14:textId="77777777" w:rsidR="005D6687" w:rsidRPr="0055106E" w:rsidRDefault="005D6687" w:rsidP="008F4AAD">
      <w:pPr>
        <w:numPr>
          <w:ilvl w:val="0"/>
          <w:numId w:val="8"/>
        </w:numPr>
        <w:jc w:val="both"/>
      </w:pPr>
      <w:r w:rsidRPr="0055106E">
        <w:t xml:space="preserve">Upravni inšpektor ugotavlja, da je bilo ravnanje </w:t>
      </w:r>
      <w:r w:rsidRPr="0055106E">
        <w:rPr>
          <w:rFonts w:cs="Arial"/>
        </w:rPr>
        <w:t>i</w:t>
      </w:r>
      <w:r w:rsidRPr="0055106E">
        <w:rPr>
          <w:rFonts w:cs="Arial"/>
          <w:szCs w:val="20"/>
        </w:rPr>
        <w:t xml:space="preserve">nšpektorja </w:t>
      </w:r>
      <w:r w:rsidR="00335F28" w:rsidRPr="0055106E">
        <w:rPr>
          <w:rFonts w:cs="Arial"/>
          <w:szCs w:val="20"/>
        </w:rPr>
        <w:t>MU ISTRA</w:t>
      </w:r>
      <w:r w:rsidRPr="0055106E">
        <w:rPr>
          <w:rFonts w:cs="Arial"/>
          <w:szCs w:val="20"/>
        </w:rPr>
        <w:t xml:space="preserve"> </w:t>
      </w:r>
      <w:r w:rsidRPr="0055106E">
        <w:t>nepravilno. I</w:t>
      </w:r>
      <w:r w:rsidRPr="0055106E">
        <w:rPr>
          <w:rFonts w:cs="Arial"/>
          <w:szCs w:val="20"/>
        </w:rPr>
        <w:t xml:space="preserve">nšpektor </w:t>
      </w:r>
      <w:r w:rsidR="00335F28" w:rsidRPr="0055106E">
        <w:rPr>
          <w:rFonts w:cs="Arial"/>
          <w:szCs w:val="20"/>
        </w:rPr>
        <w:t>MU ISTRA</w:t>
      </w:r>
      <w:r w:rsidRPr="0055106E">
        <w:rPr>
          <w:rFonts w:cs="Arial"/>
          <w:szCs w:val="20"/>
        </w:rPr>
        <w:t xml:space="preserve"> </w:t>
      </w:r>
      <w:r w:rsidRPr="0055106E">
        <w:t xml:space="preserve">bi moral </w:t>
      </w:r>
      <w:r w:rsidR="00335F28" w:rsidRPr="0055106E">
        <w:t>IRSI</w:t>
      </w:r>
      <w:r w:rsidRPr="0055106E">
        <w:t xml:space="preserve"> </w:t>
      </w:r>
      <w:r w:rsidR="00335F28" w:rsidRPr="0055106E">
        <w:t xml:space="preserve">posredovati </w:t>
      </w:r>
      <w:r w:rsidRPr="0055106E">
        <w:t xml:space="preserve">podatke v </w:t>
      </w:r>
      <w:r w:rsidR="00335F28" w:rsidRPr="0055106E">
        <w:rPr>
          <w:u w:val="single"/>
        </w:rPr>
        <w:t>pisni obliki uradnega dokumenta</w:t>
      </w:r>
      <w:r w:rsidR="00335F28" w:rsidRPr="0055106E">
        <w:rPr>
          <w:rStyle w:val="Sprotnaopomba-sklic"/>
          <w:u w:val="single"/>
        </w:rPr>
        <w:footnoteReference w:id="28"/>
      </w:r>
      <w:r w:rsidR="00335F28" w:rsidRPr="0055106E">
        <w:rPr>
          <w:u w:val="single"/>
        </w:rPr>
        <w:t xml:space="preserve"> organa</w:t>
      </w:r>
      <w:r w:rsidR="00335F28" w:rsidRPr="0055106E">
        <w:t xml:space="preserve"> in ne kot elektronsko </w:t>
      </w:r>
      <w:r w:rsidR="002F1FBB" w:rsidRPr="0055106E">
        <w:t>sporočilo</w:t>
      </w:r>
      <w:r w:rsidRPr="0055106E">
        <w:t>.</w:t>
      </w:r>
    </w:p>
    <w:p w14:paraId="60AE8204" w14:textId="77777777" w:rsidR="005D6687" w:rsidRPr="0055106E" w:rsidRDefault="005D6687" w:rsidP="005D6687">
      <w:pPr>
        <w:spacing w:line="240" w:lineRule="exact"/>
        <w:rPr>
          <w:rFonts w:cs="Arial"/>
          <w:szCs w:val="20"/>
        </w:rPr>
      </w:pPr>
      <w:r w:rsidRPr="0055106E">
        <w:rPr>
          <w:rFonts w:cs="Arial"/>
          <w:szCs w:val="20"/>
        </w:rPr>
        <w:t xml:space="preserve"> </w:t>
      </w:r>
    </w:p>
    <w:p w14:paraId="21BEBD1B" w14:textId="77777777" w:rsidR="005D6687" w:rsidRPr="0055106E" w:rsidRDefault="005D6687" w:rsidP="008F4AAD">
      <w:pPr>
        <w:numPr>
          <w:ilvl w:val="0"/>
          <w:numId w:val="5"/>
        </w:numPr>
        <w:spacing w:line="240" w:lineRule="exact"/>
        <w:jc w:val="both"/>
        <w:rPr>
          <w:rFonts w:cs="Arial"/>
          <w:szCs w:val="20"/>
        </w:rPr>
      </w:pPr>
      <w:r w:rsidRPr="0055106E">
        <w:t xml:space="preserve">Upravni inšpektor pojasnjuje, da se pošta v elektronski obliki </w:t>
      </w:r>
      <w:r w:rsidR="00C7546A" w:rsidRPr="0055106E">
        <w:t xml:space="preserve">za potrebe evidentiranja </w:t>
      </w:r>
      <w:r w:rsidRPr="0055106E">
        <w:t xml:space="preserve">ne tiska in se na njo tudi ne pišejo podatki. </w:t>
      </w:r>
    </w:p>
    <w:p w14:paraId="2D696CA2" w14:textId="77777777" w:rsidR="00DD2ADD" w:rsidRPr="0055106E" w:rsidRDefault="00DD2ADD" w:rsidP="005D6EC1">
      <w:pPr>
        <w:pStyle w:val="Odstavekseznama"/>
        <w:spacing w:line="240" w:lineRule="exact"/>
        <w:ind w:left="0"/>
        <w:jc w:val="both"/>
      </w:pPr>
    </w:p>
    <w:p w14:paraId="407942B1" w14:textId="77777777" w:rsidR="00335F28" w:rsidRPr="0055106E" w:rsidRDefault="00335F28" w:rsidP="00335F28">
      <w:pPr>
        <w:spacing w:line="240" w:lineRule="exact"/>
        <w:jc w:val="both"/>
        <w:rPr>
          <w:rFonts w:cs="Arial"/>
          <w:szCs w:val="20"/>
        </w:rPr>
      </w:pPr>
      <w:r w:rsidRPr="0055106E">
        <w:rPr>
          <w:rFonts w:cs="Arial"/>
          <w:szCs w:val="20"/>
        </w:rPr>
        <w:t>Kot šesti dokument zadeve je dne 15. 7. 2025 evidentirano elektronsko sporočilo, s katerim je inšpektor MU ISTRA iz elektronskega naslova MU ISTRA prijavitelju pojasnil, da je njegovo prijavo odstopil pristojnima organoma in da občinski odlok velja samo za občinska zemljišča in ne za državna zemljišča.</w:t>
      </w:r>
    </w:p>
    <w:p w14:paraId="070050DA" w14:textId="77777777" w:rsidR="00335F28" w:rsidRPr="0055106E" w:rsidRDefault="00335F28" w:rsidP="00335F28">
      <w:pPr>
        <w:spacing w:line="240" w:lineRule="exact"/>
        <w:jc w:val="both"/>
        <w:rPr>
          <w:rFonts w:cs="Arial"/>
          <w:szCs w:val="20"/>
        </w:rPr>
      </w:pPr>
    </w:p>
    <w:p w14:paraId="322A78CA" w14:textId="77777777" w:rsidR="00335F28" w:rsidRPr="0055106E" w:rsidRDefault="00335F28" w:rsidP="008F4AAD">
      <w:pPr>
        <w:numPr>
          <w:ilvl w:val="0"/>
          <w:numId w:val="8"/>
        </w:numPr>
        <w:jc w:val="both"/>
      </w:pPr>
      <w:r w:rsidRPr="0055106E">
        <w:lastRenderedPageBreak/>
        <w:t xml:space="preserve">Upravni inšpektor ponovno ugotavlja, da je bilo ravnanje </w:t>
      </w:r>
      <w:r w:rsidRPr="0055106E">
        <w:rPr>
          <w:rFonts w:cs="Arial"/>
        </w:rPr>
        <w:t>i</w:t>
      </w:r>
      <w:r w:rsidRPr="0055106E">
        <w:rPr>
          <w:rFonts w:cs="Arial"/>
          <w:szCs w:val="20"/>
        </w:rPr>
        <w:t xml:space="preserve">nšpektorja MU ISTRA </w:t>
      </w:r>
      <w:r w:rsidRPr="0055106E">
        <w:t>nepravilno. I</w:t>
      </w:r>
      <w:r w:rsidRPr="0055106E">
        <w:rPr>
          <w:rFonts w:cs="Arial"/>
          <w:szCs w:val="20"/>
        </w:rPr>
        <w:t xml:space="preserve">nšpektor MU ISTRA </w:t>
      </w:r>
      <w:r w:rsidRPr="0055106E">
        <w:t>bi moral prijavitelju odgovoriti v pisni obliki uradnega dokumenta organa in ne kot elektronsko sporočilo.</w:t>
      </w:r>
    </w:p>
    <w:p w14:paraId="22689CB3" w14:textId="77777777" w:rsidR="00335F28" w:rsidRPr="0055106E" w:rsidRDefault="00335F28" w:rsidP="00335F28">
      <w:pPr>
        <w:spacing w:line="240" w:lineRule="exact"/>
        <w:rPr>
          <w:rFonts w:cs="Arial"/>
          <w:szCs w:val="20"/>
        </w:rPr>
      </w:pPr>
      <w:r w:rsidRPr="0055106E">
        <w:rPr>
          <w:rFonts w:cs="Arial"/>
          <w:szCs w:val="20"/>
        </w:rPr>
        <w:t xml:space="preserve"> </w:t>
      </w:r>
    </w:p>
    <w:p w14:paraId="2250452A" w14:textId="77777777" w:rsidR="00335F28" w:rsidRPr="0055106E" w:rsidRDefault="00335F28" w:rsidP="008F4AAD">
      <w:pPr>
        <w:numPr>
          <w:ilvl w:val="0"/>
          <w:numId w:val="5"/>
        </w:numPr>
        <w:spacing w:line="240" w:lineRule="exact"/>
        <w:jc w:val="both"/>
        <w:rPr>
          <w:rFonts w:cs="Arial"/>
          <w:szCs w:val="20"/>
        </w:rPr>
      </w:pPr>
      <w:r w:rsidRPr="0055106E">
        <w:t xml:space="preserve">Upravni inšpektor pojasnjuje, da se pošta v elektronski obliki </w:t>
      </w:r>
      <w:r w:rsidR="00C7546A" w:rsidRPr="0055106E">
        <w:t xml:space="preserve">za potrebe evidentiranja </w:t>
      </w:r>
      <w:r w:rsidRPr="0055106E">
        <w:t xml:space="preserve">ne tiska in se na njo tudi ne pišejo podatki. </w:t>
      </w:r>
    </w:p>
    <w:p w14:paraId="7C7A1054" w14:textId="77777777" w:rsidR="00DD2ADD" w:rsidRPr="0055106E" w:rsidRDefault="00DD2ADD" w:rsidP="005D6EC1">
      <w:pPr>
        <w:pStyle w:val="Odstavekseznama"/>
        <w:spacing w:line="240" w:lineRule="exact"/>
        <w:ind w:left="0"/>
        <w:jc w:val="both"/>
      </w:pPr>
    </w:p>
    <w:p w14:paraId="71D16FEE" w14:textId="77777777" w:rsidR="00F86DA2" w:rsidRPr="0055106E" w:rsidRDefault="00335F28" w:rsidP="00F86DA2">
      <w:pPr>
        <w:spacing w:line="240" w:lineRule="exact"/>
        <w:jc w:val="both"/>
        <w:rPr>
          <w:rFonts w:cs="Arial"/>
          <w:szCs w:val="20"/>
        </w:rPr>
      </w:pPr>
      <w:r w:rsidRPr="0055106E">
        <w:rPr>
          <w:rFonts w:cs="Arial"/>
          <w:szCs w:val="20"/>
        </w:rPr>
        <w:t xml:space="preserve">Kot sedmi dokument zadeve je dne 16. 7. 2025 evidentirano elektronsko sporočilo </w:t>
      </w:r>
      <w:r w:rsidR="00F86DA2" w:rsidRPr="0055106E">
        <w:rPr>
          <w:rFonts w:cs="Arial"/>
          <w:szCs w:val="20"/>
        </w:rPr>
        <w:t>prijavitelja, ki ga je dne 14. 7. 2024 po elektronski poti na uradni elektronski naslov MU ISTRA ponovno podal</w:t>
      </w:r>
      <w:r w:rsidR="00C7546A" w:rsidRPr="0055106E">
        <w:rPr>
          <w:rFonts w:cs="Arial"/>
          <w:szCs w:val="20"/>
        </w:rPr>
        <w:t>, kot</w:t>
      </w:r>
      <w:r w:rsidR="00F86DA2" w:rsidRPr="0055106E">
        <w:rPr>
          <w:rFonts w:cs="Arial"/>
          <w:szCs w:val="20"/>
        </w:rPr>
        <w:t xml:space="preserve"> tretji urgentni poziv za nadzor zaradi nedovoljene prodaje sadja na javni površini.</w:t>
      </w:r>
    </w:p>
    <w:p w14:paraId="0AC002C3" w14:textId="77777777" w:rsidR="00F86DA2" w:rsidRPr="0055106E" w:rsidRDefault="00F86DA2" w:rsidP="00F86DA2">
      <w:pPr>
        <w:spacing w:line="240" w:lineRule="exact"/>
        <w:jc w:val="both"/>
        <w:rPr>
          <w:rFonts w:cs="Arial"/>
          <w:szCs w:val="20"/>
        </w:rPr>
      </w:pPr>
    </w:p>
    <w:p w14:paraId="0336ABB7" w14:textId="77777777" w:rsidR="00F86DA2" w:rsidRPr="0055106E" w:rsidRDefault="00F86DA2" w:rsidP="008F4AAD">
      <w:pPr>
        <w:pStyle w:val="Odstavekseznama"/>
        <w:numPr>
          <w:ilvl w:val="0"/>
          <w:numId w:val="5"/>
        </w:numPr>
        <w:spacing w:line="240" w:lineRule="exact"/>
        <w:jc w:val="both"/>
        <w:rPr>
          <w:rFonts w:cs="Arial"/>
          <w:bCs/>
          <w:szCs w:val="20"/>
        </w:rPr>
      </w:pPr>
      <w:r w:rsidRPr="0055106E">
        <w:rPr>
          <w:rFonts w:cs="Arial"/>
          <w:bCs/>
          <w:szCs w:val="20"/>
        </w:rPr>
        <w:t>Upravni inšpektor ugotavlja, da je navedena pobuda evidentirana v evidenco dokumentarnega gradiva šele dne 16. 7. 2025, za elektronskima sporočiloma z dne 15. 7. 2025, kar je v neskladju tako z drugim odstavkom 32. člena, kot tudi s prvim odstavkom 54. člena</w:t>
      </w:r>
      <w:r w:rsidRPr="0055106E">
        <w:rPr>
          <w:rStyle w:val="Sprotnaopomba-sklic"/>
          <w:bCs/>
          <w:szCs w:val="20"/>
        </w:rPr>
        <w:footnoteReference w:id="29"/>
      </w:r>
      <w:r w:rsidRPr="0055106E">
        <w:rPr>
          <w:rFonts w:cs="Arial"/>
          <w:bCs/>
          <w:szCs w:val="20"/>
        </w:rPr>
        <w:t xml:space="preserve"> UUP.</w:t>
      </w:r>
    </w:p>
    <w:p w14:paraId="636639C9" w14:textId="77777777" w:rsidR="00F86DA2" w:rsidRPr="0055106E" w:rsidRDefault="00F86DA2" w:rsidP="00F86DA2">
      <w:pPr>
        <w:spacing w:line="240" w:lineRule="exact"/>
        <w:jc w:val="both"/>
        <w:rPr>
          <w:rFonts w:cs="Arial"/>
          <w:szCs w:val="20"/>
        </w:rPr>
      </w:pPr>
    </w:p>
    <w:p w14:paraId="63C3B79A" w14:textId="77777777" w:rsidR="00F86DA2" w:rsidRPr="0055106E" w:rsidRDefault="00F86DA2" w:rsidP="00F86DA2">
      <w:pPr>
        <w:spacing w:line="240" w:lineRule="exact"/>
        <w:jc w:val="both"/>
      </w:pPr>
    </w:p>
    <w:p w14:paraId="666768C8" w14:textId="77777777" w:rsidR="00F86DA2" w:rsidRPr="0055106E" w:rsidRDefault="00F86DA2" w:rsidP="00F86DA2">
      <w:pPr>
        <w:spacing w:line="240" w:lineRule="exact"/>
        <w:jc w:val="both"/>
        <w:rPr>
          <w:rFonts w:cs="Arial"/>
          <w:szCs w:val="20"/>
        </w:rPr>
      </w:pPr>
      <w:r w:rsidRPr="0055106E">
        <w:rPr>
          <w:rFonts w:cs="Arial"/>
          <w:szCs w:val="20"/>
        </w:rPr>
        <w:t>Dne 16. 7. 2025 je inšpektor MU ISTRA z dopisom št. 062-347/2025-8 v skladu z določili 17. člena UUP prijavitelja obvestil, da je bil o odstopu njegove pobude pristojnim organom obveščen po elektronski po</w:t>
      </w:r>
      <w:r w:rsidR="00C7546A" w:rsidRPr="0055106E">
        <w:rPr>
          <w:rFonts w:cs="Arial"/>
          <w:szCs w:val="20"/>
        </w:rPr>
        <w:t>š</w:t>
      </w:r>
      <w:r w:rsidRPr="0055106E">
        <w:rPr>
          <w:rFonts w:cs="Arial"/>
          <w:szCs w:val="20"/>
        </w:rPr>
        <w:t xml:space="preserve">ti dne 15. 7. 2025 in da postopka niso uvedli, </w:t>
      </w:r>
      <w:r w:rsidR="002F1FBB" w:rsidRPr="0055106E">
        <w:rPr>
          <w:rFonts w:cs="Arial"/>
          <w:szCs w:val="20"/>
        </w:rPr>
        <w:t>t</w:t>
      </w:r>
      <w:r w:rsidRPr="0055106E">
        <w:rPr>
          <w:rFonts w:cs="Arial"/>
          <w:szCs w:val="20"/>
        </w:rPr>
        <w:t>er mu pojasnili pristojnosti.</w:t>
      </w:r>
    </w:p>
    <w:p w14:paraId="282BB8B1" w14:textId="77777777" w:rsidR="00F86DA2" w:rsidRPr="0055106E" w:rsidRDefault="00F86DA2" w:rsidP="00F86DA2">
      <w:pPr>
        <w:spacing w:line="240" w:lineRule="exact"/>
        <w:jc w:val="both"/>
        <w:rPr>
          <w:rFonts w:cs="Arial"/>
          <w:szCs w:val="20"/>
        </w:rPr>
      </w:pPr>
    </w:p>
    <w:p w14:paraId="305937B1" w14:textId="77777777" w:rsidR="00F86DA2" w:rsidRPr="0055106E" w:rsidRDefault="00F86DA2" w:rsidP="008F4AAD">
      <w:pPr>
        <w:numPr>
          <w:ilvl w:val="0"/>
          <w:numId w:val="8"/>
        </w:numPr>
        <w:spacing w:line="240" w:lineRule="exact"/>
        <w:jc w:val="both"/>
        <w:rPr>
          <w:rFonts w:cs="Arial"/>
          <w:szCs w:val="20"/>
        </w:rPr>
      </w:pPr>
      <w:r w:rsidRPr="0055106E">
        <w:rPr>
          <w:rFonts w:cs="Arial"/>
          <w:szCs w:val="20"/>
        </w:rPr>
        <w:t xml:space="preserve">Pri presoji te zadeve je upravni inšpektor presojal tudi očitek prijavitelja, da bi moral inšpektor uvesti inšpekcijski postopek. Upravni inšpektor pojasnjuje, da </w:t>
      </w:r>
      <w:r w:rsidRPr="0055106E">
        <w:t>pobuda za inšpekcijski nadzor ne pomeni formalne zahteve za uvedbo inšpekcijskega postopka, ampak je le podlaga za morebitno odločitev organa, da uvede postopek po uradni dolžnosti. Pri odločitvi, ali bo nadzor uveden, je odločilna presoja inšpektorja na podlagi okoliščin primera oziroma vsebine pobude.</w:t>
      </w:r>
      <w:r w:rsidRPr="0055106E">
        <w:rPr>
          <w:rFonts w:cs="Arial"/>
        </w:rPr>
        <w:t xml:space="preserve"> </w:t>
      </w:r>
      <w:r w:rsidRPr="0055106E">
        <w:t>Inšpekcijski postopek se ne vodi v zasebno temveč v javno korist</w:t>
      </w:r>
      <w:r w:rsidRPr="0055106E">
        <w:rPr>
          <w:rFonts w:cs="Arial"/>
        </w:rPr>
        <w:t xml:space="preserve">. Prijavitelj namreč ne more zahtevati, da inšpektor uvede inšpekcijski postopek, ker je to odločitev inšpektorja in ne prijavitelja. </w:t>
      </w:r>
      <w:r w:rsidRPr="0055106E">
        <w:rPr>
          <w:rFonts w:cs="Arial"/>
          <w:szCs w:val="20"/>
        </w:rPr>
        <w:t>Ustavno sodišča RS</w:t>
      </w:r>
      <w:r w:rsidRPr="0055106E">
        <w:rPr>
          <w:rStyle w:val="Sprotnaopomba-sklic"/>
          <w:rFonts w:cs="Arial"/>
          <w:szCs w:val="20"/>
        </w:rPr>
        <w:footnoteReference w:id="30"/>
      </w:r>
      <w:r w:rsidRPr="0055106E">
        <w:rPr>
          <w:rFonts w:cs="Arial"/>
          <w:szCs w:val="20"/>
        </w:rPr>
        <w:t xml:space="preserve"> je </w:t>
      </w:r>
      <w:r w:rsidRPr="0055106E">
        <w:t xml:space="preserve">v odločbi št. Up-3/97 z 15. 7. 1999 pritrdilo stališču Vrhovnega sodišča RS, da prijava prijavitelja ne pomeni formalnega začetka postopka. </w:t>
      </w:r>
      <w:r w:rsidRPr="0055106E">
        <w:rPr>
          <w:rFonts w:cs="Arial"/>
          <w:szCs w:val="20"/>
        </w:rPr>
        <w:t xml:space="preserve"> </w:t>
      </w:r>
    </w:p>
    <w:p w14:paraId="69BA4F86" w14:textId="77777777" w:rsidR="00335F28" w:rsidRPr="0055106E" w:rsidRDefault="00335F28" w:rsidP="005D6EC1">
      <w:pPr>
        <w:pStyle w:val="Odstavekseznama"/>
        <w:spacing w:line="240" w:lineRule="exact"/>
        <w:ind w:left="0"/>
        <w:jc w:val="both"/>
      </w:pPr>
    </w:p>
    <w:p w14:paraId="2B89B9CC" w14:textId="77777777" w:rsidR="00335F28" w:rsidRPr="0055106E" w:rsidRDefault="00335F28" w:rsidP="005D6EC1">
      <w:pPr>
        <w:pStyle w:val="Odstavekseznama"/>
        <w:spacing w:line="240" w:lineRule="exact"/>
        <w:ind w:left="0"/>
        <w:jc w:val="both"/>
      </w:pPr>
    </w:p>
    <w:p w14:paraId="5DA99316" w14:textId="77777777" w:rsidR="00F86DA2" w:rsidRPr="0055106E" w:rsidRDefault="00F86DA2" w:rsidP="00F86DA2">
      <w:pPr>
        <w:ind w:left="360"/>
        <w:jc w:val="both"/>
        <w:rPr>
          <w:i/>
          <w:iCs/>
        </w:rPr>
      </w:pPr>
      <w:r w:rsidRPr="0055106E">
        <w:rPr>
          <w:i/>
          <w:iCs/>
        </w:rPr>
        <w:t xml:space="preserve">Upravni inšpektor ugotavlja, da očitek pobudnika o tem, da </w:t>
      </w:r>
      <w:r w:rsidRPr="0055106E">
        <w:rPr>
          <w:rFonts w:cs="Arial"/>
          <w:i/>
          <w:szCs w:val="20"/>
        </w:rPr>
        <w:t>je inšpektor MU ISTRA kršil določila ZIN in ZUP, s tem ko ni uvedel postopka</w:t>
      </w:r>
      <w:r w:rsidRPr="0055106E">
        <w:rPr>
          <w:i/>
          <w:iCs/>
        </w:rPr>
        <w:t xml:space="preserve">, </w:t>
      </w:r>
      <w:r w:rsidRPr="0055106E">
        <w:rPr>
          <w:i/>
          <w:iCs/>
          <w:u w:val="single"/>
        </w:rPr>
        <w:t>neutemeljen</w:t>
      </w:r>
      <w:r w:rsidRPr="0055106E">
        <w:rPr>
          <w:i/>
          <w:iCs/>
        </w:rPr>
        <w:t xml:space="preserve">. </w:t>
      </w:r>
    </w:p>
    <w:p w14:paraId="4D7C93E0" w14:textId="77777777" w:rsidR="00F86DA2" w:rsidRPr="0055106E" w:rsidRDefault="00F86DA2" w:rsidP="00F86DA2">
      <w:pPr>
        <w:ind w:left="360"/>
        <w:jc w:val="both"/>
        <w:rPr>
          <w:rFonts w:cs="Arial"/>
          <w:i/>
          <w:szCs w:val="20"/>
          <w:u w:val="single"/>
        </w:rPr>
      </w:pPr>
      <w:r w:rsidRPr="0055106E">
        <w:rPr>
          <w:i/>
          <w:iCs/>
        </w:rPr>
        <w:t xml:space="preserve">Iz pregleda zadeve je razvidno, da so bile v postopku sicer ugotovljene nepravilnosti, ki so navedene pri presoji te zadeve, vendar navedene nepravilnosti, na presojo o utemeljenosti očitanih kršitev ne vplivajo. </w:t>
      </w:r>
      <w:r w:rsidRPr="0055106E">
        <w:rPr>
          <w:rFonts w:cs="Arial"/>
          <w:i/>
          <w:szCs w:val="20"/>
        </w:rPr>
        <w:t xml:space="preserve"> </w:t>
      </w:r>
    </w:p>
    <w:p w14:paraId="3F41CCE5" w14:textId="77777777" w:rsidR="00F86DA2" w:rsidRPr="0055106E" w:rsidRDefault="00F86DA2" w:rsidP="00F86DA2">
      <w:pPr>
        <w:pStyle w:val="Odstavekseznama"/>
        <w:spacing w:line="240" w:lineRule="exact"/>
        <w:ind w:left="360"/>
        <w:jc w:val="both"/>
        <w:rPr>
          <w:rFonts w:cs="Arial"/>
          <w:i/>
          <w:szCs w:val="20"/>
        </w:rPr>
      </w:pPr>
      <w:r w:rsidRPr="0055106E">
        <w:rPr>
          <w:rFonts w:cs="Arial"/>
          <w:i/>
          <w:szCs w:val="20"/>
        </w:rPr>
        <w:t>Upravni inšpektor se v presojo dejanskega stanja in materialni predpis ni spuščal, ker za takšno presojo ni pristojen.</w:t>
      </w:r>
    </w:p>
    <w:p w14:paraId="5A5E42D5" w14:textId="77777777" w:rsidR="00AA315B" w:rsidRPr="0055106E" w:rsidRDefault="00AA315B" w:rsidP="005D6EC1">
      <w:pPr>
        <w:pStyle w:val="Odstavekseznama"/>
        <w:spacing w:line="240" w:lineRule="exact"/>
        <w:ind w:left="0"/>
        <w:jc w:val="both"/>
      </w:pPr>
    </w:p>
    <w:p w14:paraId="6D36D6D1" w14:textId="77777777" w:rsidR="00AA315B" w:rsidRPr="0055106E" w:rsidRDefault="00AA315B" w:rsidP="005D6EC1">
      <w:pPr>
        <w:pStyle w:val="Odstavekseznama"/>
        <w:spacing w:line="240" w:lineRule="exact"/>
        <w:ind w:left="0"/>
        <w:jc w:val="both"/>
      </w:pPr>
    </w:p>
    <w:p w14:paraId="6BDC1047" w14:textId="77777777" w:rsidR="00AA315B" w:rsidRPr="0055106E" w:rsidRDefault="00AA315B" w:rsidP="005D6EC1">
      <w:pPr>
        <w:pStyle w:val="Odstavekseznama"/>
        <w:spacing w:line="240" w:lineRule="exact"/>
        <w:ind w:left="0"/>
        <w:jc w:val="both"/>
      </w:pPr>
    </w:p>
    <w:p w14:paraId="74695379" w14:textId="77777777" w:rsidR="005D6EC1" w:rsidRPr="0055106E" w:rsidRDefault="005D6EC1" w:rsidP="005D6EC1">
      <w:pPr>
        <w:numPr>
          <w:ilvl w:val="0"/>
          <w:numId w:val="3"/>
        </w:numPr>
        <w:jc w:val="center"/>
        <w:rPr>
          <w:rFonts w:cs="Arial"/>
          <w:b/>
          <w:szCs w:val="20"/>
        </w:rPr>
      </w:pPr>
      <w:r w:rsidRPr="0055106E">
        <w:rPr>
          <w:rFonts w:cs="Arial"/>
          <w:b/>
          <w:szCs w:val="20"/>
        </w:rPr>
        <w:t>Ugotovitve pri upravnem poslovanju organa</w:t>
      </w:r>
    </w:p>
    <w:p w14:paraId="07B44784" w14:textId="77777777" w:rsidR="005D6EC1" w:rsidRPr="0055106E" w:rsidRDefault="005D6EC1" w:rsidP="005D6EC1">
      <w:pPr>
        <w:spacing w:line="240" w:lineRule="exact"/>
        <w:jc w:val="center"/>
        <w:rPr>
          <w:rFonts w:cs="Arial"/>
          <w:b/>
          <w:szCs w:val="20"/>
        </w:rPr>
      </w:pPr>
    </w:p>
    <w:p w14:paraId="2A283E7D" w14:textId="77777777" w:rsidR="005D6EC1" w:rsidRPr="0055106E" w:rsidRDefault="005D6EC1" w:rsidP="005D6EC1">
      <w:pPr>
        <w:jc w:val="both"/>
        <w:rPr>
          <w:rFonts w:eastAsia="Calibri" w:cs="Arial"/>
          <w:lang w:eastAsia="sl-SI"/>
        </w:rPr>
      </w:pPr>
      <w:r w:rsidRPr="0055106E">
        <w:rPr>
          <w:rFonts w:eastAsia="Calibri" w:cs="Arial"/>
          <w:lang w:eastAsia="sl-SI"/>
        </w:rPr>
        <w:t xml:space="preserve">Upravni inšpektor je v okviru zagotavljanja pravilnosti upravnega poslovanja preveril, kako </w:t>
      </w:r>
      <w:r w:rsidRPr="0055106E">
        <w:rPr>
          <w:rFonts w:cs="Arial"/>
        </w:rPr>
        <w:t xml:space="preserve">MU ISTRA </w:t>
      </w:r>
      <w:r w:rsidRPr="0055106E">
        <w:rPr>
          <w:rFonts w:eastAsia="Calibri" w:cs="Arial"/>
          <w:lang w:eastAsia="sl-SI"/>
        </w:rPr>
        <w:t xml:space="preserve">zagotavlja javnost dela, kako upravlja z dokumentarnim gradivom, kako izvaja uradna </w:t>
      </w:r>
      <w:r w:rsidRPr="0055106E">
        <w:rPr>
          <w:rFonts w:eastAsia="Calibri" w:cs="Arial"/>
          <w:lang w:eastAsia="sl-SI"/>
        </w:rPr>
        <w:lastRenderedPageBreak/>
        <w:t xml:space="preserve">dejanja in kako ima urejene prostore. Vse ugotovitve v nadaljevanju se nanašajo na upravno poslovanje, povezano z opravljanjem upravnih nalog </w:t>
      </w:r>
      <w:r w:rsidRPr="0055106E">
        <w:rPr>
          <w:rFonts w:cs="Arial"/>
        </w:rPr>
        <w:t>MU ISTRA</w:t>
      </w:r>
      <w:r w:rsidRPr="0055106E">
        <w:rPr>
          <w:rFonts w:eastAsia="Calibri" w:cs="Arial"/>
          <w:lang w:eastAsia="sl-SI"/>
        </w:rPr>
        <w:t>.</w:t>
      </w:r>
    </w:p>
    <w:p w14:paraId="64F20957" w14:textId="77777777" w:rsidR="005D6EC1" w:rsidRPr="0055106E" w:rsidRDefault="005D6EC1" w:rsidP="005D6EC1">
      <w:pPr>
        <w:jc w:val="both"/>
        <w:rPr>
          <w:rFonts w:cs="Arial"/>
          <w:szCs w:val="20"/>
        </w:rPr>
      </w:pPr>
    </w:p>
    <w:p w14:paraId="345D36D5" w14:textId="77777777" w:rsidR="005D6EC1" w:rsidRPr="0055106E" w:rsidRDefault="005D6EC1" w:rsidP="005D6EC1">
      <w:pPr>
        <w:jc w:val="both"/>
        <w:rPr>
          <w:rFonts w:cs="Arial"/>
          <w:szCs w:val="20"/>
        </w:rPr>
      </w:pPr>
      <w:r w:rsidRPr="0055106E">
        <w:rPr>
          <w:rFonts w:cs="Arial"/>
          <w:szCs w:val="20"/>
        </w:rPr>
        <w:t>1. člen</w:t>
      </w:r>
      <w:r w:rsidRPr="0055106E">
        <w:rPr>
          <w:rStyle w:val="Sprotnaopomba-sklic"/>
          <w:rFonts w:cs="Arial"/>
          <w:szCs w:val="20"/>
        </w:rPr>
        <w:footnoteReference w:id="31"/>
      </w:r>
      <w:r w:rsidRPr="0055106E">
        <w:rPr>
          <w:rFonts w:cs="Arial"/>
          <w:szCs w:val="20"/>
        </w:rPr>
        <w:t xml:space="preserve"> UUP določa, </w:t>
      </w:r>
      <w:r w:rsidRPr="0055106E">
        <w:rPr>
          <w:rFonts w:cs="Arial"/>
          <w:szCs w:val="20"/>
          <w:u w:val="single"/>
        </w:rPr>
        <w:t>da ta uredba velja</w:t>
      </w:r>
      <w:r w:rsidRPr="0055106E">
        <w:rPr>
          <w:rFonts w:cs="Arial"/>
          <w:u w:val="single"/>
        </w:rPr>
        <w:t xml:space="preserve"> tudi za uprave samoupravnih lokalnih skupnosti</w:t>
      </w:r>
      <w:r w:rsidRPr="0055106E">
        <w:rPr>
          <w:rFonts w:cs="Arial"/>
          <w:szCs w:val="20"/>
        </w:rPr>
        <w:t xml:space="preserve">, </w:t>
      </w:r>
      <w:r w:rsidRPr="0055106E">
        <w:rPr>
          <w:rFonts w:cs="Arial"/>
        </w:rPr>
        <w:t xml:space="preserve">če na podlagi javnih pooblastil opravljajo upravne naloge in </w:t>
      </w:r>
      <w:r w:rsidRPr="0055106E">
        <w:rPr>
          <w:rFonts w:cs="Arial"/>
          <w:szCs w:val="20"/>
        </w:rPr>
        <w:t xml:space="preserve">razen če ni s to uredbo določeno drugače. </w:t>
      </w:r>
    </w:p>
    <w:p w14:paraId="770D5641" w14:textId="77777777" w:rsidR="005D6EC1" w:rsidRPr="0055106E" w:rsidRDefault="005D6EC1" w:rsidP="005D6EC1">
      <w:pPr>
        <w:jc w:val="both"/>
        <w:rPr>
          <w:rFonts w:cs="Arial"/>
          <w:szCs w:val="20"/>
        </w:rPr>
      </w:pPr>
      <w:r w:rsidRPr="0055106E">
        <w:rPr>
          <w:rFonts w:cs="Arial"/>
        </w:rPr>
        <w:t xml:space="preserve">Iz določb UUP je jasno razvidno, da so vsa določila UUP dolžne upoštevati tudi uprave </w:t>
      </w:r>
      <w:r w:rsidRPr="0055106E">
        <w:rPr>
          <w:rFonts w:cs="Arial"/>
          <w:szCs w:val="20"/>
        </w:rPr>
        <w:t>samoupravnih lokalnih skupnosti, razen izjem.</w:t>
      </w:r>
      <w:r w:rsidRPr="0055106E">
        <w:rPr>
          <w:rFonts w:cs="Arial"/>
        </w:rPr>
        <w:t xml:space="preserve"> I</w:t>
      </w:r>
      <w:r w:rsidRPr="0055106E">
        <w:rPr>
          <w:rFonts w:cs="Arial"/>
          <w:szCs w:val="20"/>
          <w:u w:val="single"/>
        </w:rPr>
        <w:t>zjeme so določene v 3. odstavku 1. člena UU</w:t>
      </w:r>
      <w:r w:rsidRPr="0055106E">
        <w:rPr>
          <w:rFonts w:cs="Arial"/>
          <w:szCs w:val="20"/>
        </w:rPr>
        <w:t xml:space="preserve">P:      </w:t>
      </w:r>
    </w:p>
    <w:p w14:paraId="55B2E363" w14:textId="77777777" w:rsidR="005D6EC1" w:rsidRPr="0055106E" w:rsidRDefault="005D6EC1" w:rsidP="008F4AAD">
      <w:pPr>
        <w:numPr>
          <w:ilvl w:val="0"/>
          <w:numId w:val="14"/>
        </w:numPr>
        <w:jc w:val="both"/>
        <w:rPr>
          <w:rFonts w:cs="Arial"/>
          <w:szCs w:val="20"/>
        </w:rPr>
      </w:pPr>
      <w:r w:rsidRPr="0055106E">
        <w:rPr>
          <w:rFonts w:cs="Arial"/>
          <w:szCs w:val="20"/>
        </w:rPr>
        <w:t>določbe 63. člena te uredbe (razen 5. in 6. točke) veljajo za organe državne uprave;</w:t>
      </w:r>
    </w:p>
    <w:p w14:paraId="4ACA3CD5" w14:textId="77777777" w:rsidR="005D6EC1" w:rsidRPr="0055106E" w:rsidRDefault="005D6EC1" w:rsidP="008F4AAD">
      <w:pPr>
        <w:numPr>
          <w:ilvl w:val="0"/>
          <w:numId w:val="14"/>
        </w:numPr>
        <w:jc w:val="both"/>
        <w:rPr>
          <w:rFonts w:cs="Arial"/>
          <w:szCs w:val="20"/>
        </w:rPr>
      </w:pPr>
      <w:r w:rsidRPr="0055106E">
        <w:rPr>
          <w:rFonts w:cs="Arial"/>
          <w:szCs w:val="20"/>
        </w:rPr>
        <w:t xml:space="preserve">določbe, ki urejajo </w:t>
      </w:r>
      <w:r w:rsidRPr="0055106E">
        <w:rPr>
          <w:rFonts w:cs="Arial"/>
          <w:szCs w:val="20"/>
          <w:u w:val="single"/>
        </w:rPr>
        <w:t>komuniciranje organa z javnostmi</w:t>
      </w:r>
      <w:r w:rsidRPr="0055106E">
        <w:rPr>
          <w:rFonts w:cs="Arial"/>
          <w:szCs w:val="20"/>
        </w:rPr>
        <w:t xml:space="preserve">, </w:t>
      </w:r>
      <w:r w:rsidRPr="0055106E">
        <w:rPr>
          <w:rFonts w:cs="Arial"/>
          <w:szCs w:val="20"/>
          <w:u w:val="single"/>
        </w:rPr>
        <w:t>poslovni čas in uradne ure</w:t>
      </w:r>
      <w:r w:rsidRPr="0055106E">
        <w:rPr>
          <w:rFonts w:cs="Arial"/>
          <w:szCs w:val="20"/>
        </w:rPr>
        <w:t xml:space="preserve">, ter določbe, ki se nanašajo na </w:t>
      </w:r>
      <w:r w:rsidRPr="0055106E">
        <w:rPr>
          <w:rFonts w:cs="Arial"/>
          <w:szCs w:val="20"/>
          <w:u w:val="single"/>
        </w:rPr>
        <w:t>uradne zgradbe, prostore in opremo</w:t>
      </w:r>
      <w:r w:rsidRPr="0055106E">
        <w:rPr>
          <w:rFonts w:cs="Arial"/>
          <w:szCs w:val="20"/>
        </w:rPr>
        <w:t xml:space="preserve"> ter zagotavljanje </w:t>
      </w:r>
      <w:r w:rsidRPr="0055106E">
        <w:rPr>
          <w:rFonts w:cs="Arial"/>
          <w:szCs w:val="20"/>
          <w:u w:val="single"/>
        </w:rPr>
        <w:t>varnosti</w:t>
      </w:r>
      <w:r w:rsidRPr="0055106E">
        <w:rPr>
          <w:rFonts w:cs="Arial"/>
          <w:szCs w:val="20"/>
        </w:rPr>
        <w:t xml:space="preserve">, </w:t>
      </w:r>
      <w:r w:rsidRPr="0055106E">
        <w:rPr>
          <w:rFonts w:cs="Arial"/>
          <w:szCs w:val="20"/>
          <w:u w:val="single"/>
        </w:rPr>
        <w:t>se ne uporabljajo za organe samoupravnih lokalnih skupnosti</w:t>
      </w:r>
      <w:r w:rsidRPr="0055106E">
        <w:rPr>
          <w:rFonts w:cs="Arial"/>
          <w:szCs w:val="20"/>
        </w:rPr>
        <w:t>;</w:t>
      </w:r>
    </w:p>
    <w:p w14:paraId="4B8C987C" w14:textId="77777777" w:rsidR="005D6EC1" w:rsidRPr="0055106E" w:rsidRDefault="005D6EC1" w:rsidP="008F4AAD">
      <w:pPr>
        <w:numPr>
          <w:ilvl w:val="0"/>
          <w:numId w:val="14"/>
        </w:numPr>
        <w:jc w:val="both"/>
        <w:rPr>
          <w:rFonts w:cs="Arial"/>
          <w:szCs w:val="20"/>
        </w:rPr>
      </w:pPr>
      <w:r w:rsidRPr="0055106E">
        <w:rPr>
          <w:rFonts w:cs="Arial"/>
          <w:szCs w:val="20"/>
        </w:rPr>
        <w:t>določbe, ki urejajo komuniciranje organa z javnostmi, poslovni čas in uradne ure, ter določbe, ki se nanašajo na uradne zgradbe, prostore in opremo, se ne uporabljajo za predstavništva Republike Slovenije v tujini;</w:t>
      </w:r>
    </w:p>
    <w:p w14:paraId="6BC2B678" w14:textId="77777777" w:rsidR="005D6EC1" w:rsidRPr="0055106E" w:rsidRDefault="005D6EC1" w:rsidP="008F4AAD">
      <w:pPr>
        <w:numPr>
          <w:ilvl w:val="0"/>
          <w:numId w:val="14"/>
        </w:numPr>
        <w:jc w:val="both"/>
        <w:rPr>
          <w:rFonts w:cs="Arial"/>
          <w:szCs w:val="20"/>
        </w:rPr>
      </w:pPr>
      <w:r w:rsidRPr="0055106E">
        <w:rPr>
          <w:rFonts w:cs="Arial"/>
          <w:szCs w:val="20"/>
        </w:rPr>
        <w:t>določbe, ki urejajo uporabo uradnega jezika, se ne uporabljajo pri poslovanju in komuniciranju s tujimi fizičnimi in pravnimi osebami, ki potekata v skladu s pravili tujega ali mednarodnega prava, ustaljenimi mednarodnimi običaji ali na ustaljen način v mednarodni skupnosti (na primer diplomatska korespondenca, diplomatski protokol).</w:t>
      </w:r>
    </w:p>
    <w:p w14:paraId="27DF093D" w14:textId="77777777" w:rsidR="005D6EC1" w:rsidRPr="0055106E" w:rsidRDefault="005D6EC1" w:rsidP="005D6EC1">
      <w:pPr>
        <w:jc w:val="both"/>
        <w:rPr>
          <w:rFonts w:cs="Arial"/>
          <w:szCs w:val="20"/>
        </w:rPr>
      </w:pPr>
      <w:r w:rsidRPr="0055106E">
        <w:rPr>
          <w:rFonts w:cs="Arial"/>
          <w:szCs w:val="20"/>
        </w:rPr>
        <w:t xml:space="preserve">  </w:t>
      </w:r>
    </w:p>
    <w:p w14:paraId="32723583" w14:textId="77777777" w:rsidR="005D6EC1" w:rsidRPr="0055106E" w:rsidRDefault="005D6EC1" w:rsidP="005D6EC1">
      <w:pPr>
        <w:jc w:val="both"/>
        <w:rPr>
          <w:rFonts w:cs="Arial"/>
        </w:rPr>
      </w:pPr>
      <w:r w:rsidRPr="0055106E">
        <w:rPr>
          <w:rFonts w:cs="Arial"/>
        </w:rPr>
        <w:t xml:space="preserve">Pri inšpekcijskem nadzoru so bili pregledani poslovni prostori in upravno poslovanje MU ISTRA. </w:t>
      </w:r>
    </w:p>
    <w:p w14:paraId="627BBFF3" w14:textId="77777777" w:rsidR="005D6EC1" w:rsidRPr="0055106E" w:rsidRDefault="005D6EC1" w:rsidP="005D6EC1">
      <w:pPr>
        <w:jc w:val="both"/>
        <w:rPr>
          <w:rFonts w:cs="Arial"/>
        </w:rPr>
      </w:pPr>
    </w:p>
    <w:p w14:paraId="407FB38E" w14:textId="77777777" w:rsidR="005D6EC1" w:rsidRPr="0055106E" w:rsidRDefault="005D6EC1" w:rsidP="005D6EC1">
      <w:pPr>
        <w:jc w:val="both"/>
        <w:rPr>
          <w:rFonts w:eastAsia="Calibri" w:cs="Arial"/>
          <w:lang w:eastAsia="sl-SI"/>
        </w:rPr>
      </w:pPr>
      <w:r w:rsidRPr="0055106E">
        <w:rPr>
          <w:rFonts w:cs="Arial"/>
        </w:rPr>
        <w:t xml:space="preserve">Upravni inšpektor ugotavlja, da MU ISTRA nima svoje spletne strani. Podatki o MU ISTRA so objavljeni na spletnih straneh občin ustanoviteljic (Mestne občine Koper, Občine Piran, Občine Izola </w:t>
      </w:r>
      <w:bookmarkStart w:id="5" w:name="_Hlk43128059"/>
      <w:r w:rsidRPr="0055106E">
        <w:rPr>
          <w:rFonts w:cs="Arial"/>
        </w:rPr>
        <w:t>in Občine Ankaran) in sicer ime in naslov organa, imena in priimki uradnih oseb, telefon, elektronski naslov</w:t>
      </w:r>
      <w:bookmarkEnd w:id="5"/>
      <w:r w:rsidRPr="0055106E">
        <w:rPr>
          <w:rFonts w:cs="Arial"/>
        </w:rPr>
        <w:t>, katalog informacij javnega značaja, seznam predpisov in naloge, ki jih opravlja.</w:t>
      </w:r>
    </w:p>
    <w:p w14:paraId="7E182619" w14:textId="77777777" w:rsidR="005D6EC1" w:rsidRPr="0055106E" w:rsidRDefault="005D6EC1" w:rsidP="005D6EC1">
      <w:pPr>
        <w:jc w:val="both"/>
        <w:rPr>
          <w:rFonts w:cs="Arial"/>
        </w:rPr>
      </w:pPr>
    </w:p>
    <w:p w14:paraId="7F7A9346" w14:textId="77777777" w:rsidR="005D6EC1" w:rsidRPr="0055106E" w:rsidRDefault="005D6EC1" w:rsidP="005D6EC1">
      <w:pPr>
        <w:jc w:val="both"/>
        <w:rPr>
          <w:rFonts w:cs="Arial"/>
        </w:rPr>
      </w:pPr>
      <w:r w:rsidRPr="0055106E">
        <w:rPr>
          <w:rFonts w:cs="Arial"/>
        </w:rPr>
        <w:t xml:space="preserve">MU ISTRA za vodenje evidence dokumentarnega gradiva uporablja informacijski sistem </w:t>
      </w:r>
      <w:r w:rsidR="007B36BF" w:rsidRPr="0055106E">
        <w:rPr>
          <w:rFonts w:cs="Arial"/>
        </w:rPr>
        <w:t>VOPI</w:t>
      </w:r>
      <w:r w:rsidRPr="0055106E">
        <w:rPr>
          <w:rFonts w:cs="Arial"/>
        </w:rPr>
        <w:t xml:space="preserve">. </w:t>
      </w:r>
    </w:p>
    <w:p w14:paraId="1C70F0EC" w14:textId="77777777" w:rsidR="005D6EC1" w:rsidRPr="0055106E" w:rsidRDefault="005D6EC1" w:rsidP="005D6EC1">
      <w:pPr>
        <w:jc w:val="both"/>
        <w:rPr>
          <w:rFonts w:cs="Arial"/>
        </w:rPr>
      </w:pPr>
    </w:p>
    <w:p w14:paraId="33D75764" w14:textId="77777777" w:rsidR="005D6EC1" w:rsidRPr="0055106E" w:rsidRDefault="005D6EC1" w:rsidP="005D6EC1">
      <w:pPr>
        <w:jc w:val="both"/>
        <w:rPr>
          <w:rFonts w:cs="Arial"/>
        </w:rPr>
      </w:pPr>
      <w:r w:rsidRPr="0055106E">
        <w:rPr>
          <w:rFonts w:cs="Arial"/>
        </w:rPr>
        <w:t>MU ISTRA</w:t>
      </w:r>
      <w:r w:rsidRPr="0055106E">
        <w:rPr>
          <w:rFonts w:eastAsia="Calibri" w:cs="Arial"/>
        </w:rPr>
        <w:t xml:space="preserve"> je </w:t>
      </w:r>
      <w:r w:rsidRPr="0055106E">
        <w:rPr>
          <w:rFonts w:cs="Arial"/>
        </w:rPr>
        <w:t>na vpogled predložil načrt klasifikacijskih znakov in načrt signirnih znakov, ki je občinski. MU ISTRA uporablja občinska načrta klasifikacijskih znakov in signirnih znakov.</w:t>
      </w:r>
    </w:p>
    <w:p w14:paraId="67406002" w14:textId="77777777" w:rsidR="005D6EC1" w:rsidRPr="0055106E" w:rsidRDefault="005D6EC1" w:rsidP="005D6EC1">
      <w:pPr>
        <w:jc w:val="both"/>
        <w:rPr>
          <w:rFonts w:cs="Arial"/>
        </w:rPr>
      </w:pPr>
    </w:p>
    <w:p w14:paraId="2BB00DE9" w14:textId="77777777" w:rsidR="005D6EC1" w:rsidRPr="0055106E" w:rsidRDefault="005D6EC1" w:rsidP="005D6EC1">
      <w:pPr>
        <w:jc w:val="both"/>
        <w:rPr>
          <w:rFonts w:cs="Arial"/>
        </w:rPr>
      </w:pPr>
      <w:r w:rsidRPr="0055106E">
        <w:rPr>
          <w:rFonts w:cs="Arial"/>
        </w:rPr>
        <w:t>Upravni inšpektor je pri preverjanju načina hrambe dokumentarnega gradiva ugotovil, da MU ISTRA hrani dokumentarno gradivo po letnici nastanka in klasifikacijskih znakih. Dokumentarno gradivo (upravne zadeve) se hranijo v prostorih MU ISTRA. Tam se nahaja zbirka nerešenih zadev</w:t>
      </w:r>
      <w:r w:rsidRPr="0055106E">
        <w:rPr>
          <w:rFonts w:cs="Arial"/>
          <w:szCs w:val="20"/>
          <w:vertAlign w:val="superscript"/>
        </w:rPr>
        <w:footnoteReference w:id="32"/>
      </w:r>
      <w:r w:rsidRPr="0055106E">
        <w:rPr>
          <w:rFonts w:cs="Arial"/>
        </w:rPr>
        <w:t>.</w:t>
      </w:r>
    </w:p>
    <w:p w14:paraId="1C126DAD" w14:textId="77777777" w:rsidR="005D6EC1" w:rsidRPr="0055106E" w:rsidRDefault="005D6EC1" w:rsidP="005D6EC1">
      <w:pPr>
        <w:jc w:val="both"/>
        <w:rPr>
          <w:rFonts w:cs="Arial"/>
        </w:rPr>
      </w:pPr>
    </w:p>
    <w:p w14:paraId="0A064B03" w14:textId="77777777" w:rsidR="005D6EC1" w:rsidRPr="0055106E" w:rsidRDefault="005D6EC1" w:rsidP="005D6EC1">
      <w:pPr>
        <w:jc w:val="both"/>
        <w:rPr>
          <w:rFonts w:cs="Arial"/>
        </w:rPr>
      </w:pPr>
      <w:r w:rsidRPr="0055106E">
        <w:rPr>
          <w:rFonts w:cs="Arial"/>
        </w:rPr>
        <w:t>Tekoča zbirka</w:t>
      </w:r>
      <w:r w:rsidRPr="0055106E">
        <w:rPr>
          <w:rFonts w:cs="Arial"/>
          <w:szCs w:val="20"/>
          <w:vertAlign w:val="superscript"/>
        </w:rPr>
        <w:footnoteReference w:id="33"/>
      </w:r>
      <w:r w:rsidRPr="0055106E">
        <w:rPr>
          <w:rFonts w:cs="Arial"/>
        </w:rPr>
        <w:t xml:space="preserve"> in stalna zbirka se hranita ločeno v ločenem prostoru </w:t>
      </w:r>
      <w:r w:rsidR="007B36BF" w:rsidRPr="0055106E">
        <w:rPr>
          <w:rFonts w:cs="Arial"/>
        </w:rPr>
        <w:t>MO Koper</w:t>
      </w:r>
      <w:r w:rsidRPr="0055106E">
        <w:rPr>
          <w:rFonts w:cs="Arial"/>
        </w:rPr>
        <w:t xml:space="preserve">, kar pomeni, da ko se upravna zadeva reši, se tudi vloži v drugo, t.j. tekočo zbirko. </w:t>
      </w:r>
    </w:p>
    <w:p w14:paraId="2E78584E" w14:textId="77777777" w:rsidR="005D6EC1" w:rsidRPr="0055106E" w:rsidRDefault="005D6EC1" w:rsidP="005D6EC1">
      <w:pPr>
        <w:jc w:val="both"/>
        <w:rPr>
          <w:rFonts w:cs="Arial"/>
        </w:rPr>
      </w:pPr>
    </w:p>
    <w:p w14:paraId="59E0743D" w14:textId="77777777" w:rsidR="005D6EC1" w:rsidRPr="0055106E" w:rsidRDefault="005D6EC1" w:rsidP="005D6EC1">
      <w:pPr>
        <w:tabs>
          <w:tab w:val="left" w:pos="284"/>
        </w:tabs>
        <w:spacing w:line="240" w:lineRule="auto"/>
        <w:jc w:val="both"/>
        <w:rPr>
          <w:rFonts w:cs="Arial"/>
          <w:szCs w:val="20"/>
        </w:rPr>
      </w:pPr>
      <w:r w:rsidRPr="0055106E">
        <w:rPr>
          <w:rFonts w:cs="Arial"/>
          <w:szCs w:val="20"/>
        </w:rPr>
        <w:t xml:space="preserve">Upravni inšpektor ugotavlja, da </w:t>
      </w:r>
      <w:r w:rsidRPr="0055106E">
        <w:rPr>
          <w:rFonts w:cs="Arial"/>
        </w:rPr>
        <w:t>MU ISTRA</w:t>
      </w:r>
      <w:r w:rsidRPr="0055106E">
        <w:rPr>
          <w:rFonts w:cs="Arial"/>
          <w:szCs w:val="20"/>
        </w:rPr>
        <w:t>:</w:t>
      </w:r>
    </w:p>
    <w:p w14:paraId="12D82214" w14:textId="77777777" w:rsidR="005D6EC1" w:rsidRPr="0055106E" w:rsidRDefault="005D6EC1" w:rsidP="005D6EC1">
      <w:pPr>
        <w:ind w:left="720"/>
        <w:jc w:val="both"/>
        <w:rPr>
          <w:rFonts w:cs="Arial"/>
          <w:szCs w:val="20"/>
        </w:rPr>
      </w:pPr>
    </w:p>
    <w:p w14:paraId="08A00B8C" w14:textId="77777777" w:rsidR="005D6EC1" w:rsidRPr="0055106E" w:rsidRDefault="005D6EC1" w:rsidP="008F4AAD">
      <w:pPr>
        <w:numPr>
          <w:ilvl w:val="0"/>
          <w:numId w:val="14"/>
        </w:numPr>
        <w:jc w:val="both"/>
        <w:rPr>
          <w:rFonts w:cs="Arial"/>
          <w:szCs w:val="20"/>
        </w:rPr>
      </w:pPr>
      <w:r w:rsidRPr="0055106E">
        <w:rPr>
          <w:rFonts w:cs="Arial"/>
          <w:szCs w:val="20"/>
        </w:rPr>
        <w:t>ima objavljene splošne informacije, ki se nanašajo na vloge in druge storitve, ki se opravijo na vlogo stranke</w:t>
      </w:r>
      <w:r w:rsidRPr="0055106E">
        <w:rPr>
          <w:rStyle w:val="Sprotnaopomba-sklic"/>
          <w:rFonts w:cs="Arial"/>
          <w:szCs w:val="20"/>
        </w:rPr>
        <w:footnoteReference w:id="34"/>
      </w:r>
      <w:r w:rsidRPr="0055106E">
        <w:rPr>
          <w:rStyle w:val="Sprotnaopomba-sklic"/>
          <w:rFonts w:cs="Arial"/>
        </w:rPr>
        <w:t>,</w:t>
      </w:r>
      <w:r w:rsidRPr="0055106E">
        <w:rPr>
          <w:rFonts w:cs="Arial"/>
          <w:szCs w:val="20"/>
        </w:rPr>
        <w:t xml:space="preserve"> kot je to predpisano v UUP (1. in 2. odstavek 7. člena UUP);</w:t>
      </w:r>
    </w:p>
    <w:p w14:paraId="7EE7A8C3" w14:textId="77777777" w:rsidR="005D6EC1" w:rsidRPr="0055106E" w:rsidRDefault="005D6EC1" w:rsidP="005D6EC1">
      <w:pPr>
        <w:pStyle w:val="Odstavekseznama"/>
        <w:tabs>
          <w:tab w:val="left" w:pos="284"/>
          <w:tab w:val="left" w:pos="993"/>
        </w:tabs>
        <w:spacing w:line="240" w:lineRule="auto"/>
        <w:ind w:left="720"/>
        <w:jc w:val="both"/>
        <w:rPr>
          <w:rFonts w:cs="Arial"/>
          <w:szCs w:val="20"/>
        </w:rPr>
      </w:pPr>
    </w:p>
    <w:p w14:paraId="184235CE" w14:textId="77777777" w:rsidR="005D6EC1" w:rsidRPr="0055106E" w:rsidRDefault="005D6EC1" w:rsidP="008F4AAD">
      <w:pPr>
        <w:numPr>
          <w:ilvl w:val="0"/>
          <w:numId w:val="14"/>
        </w:numPr>
        <w:jc w:val="both"/>
        <w:rPr>
          <w:rFonts w:cs="Arial"/>
          <w:szCs w:val="20"/>
        </w:rPr>
      </w:pPr>
      <w:r w:rsidRPr="0055106E">
        <w:rPr>
          <w:rFonts w:cs="Arial"/>
          <w:szCs w:val="20"/>
        </w:rPr>
        <w:t xml:space="preserve">ima objavljen seznam javnih uslužbencev, ki dajejo informacije splošnega značaja (imena in priimki, telefonske številke, naslov elektronske pošte in lokacijo javnih uslužbencev) </w:t>
      </w:r>
    </w:p>
    <w:p w14:paraId="3F16E824" w14:textId="77777777" w:rsidR="005D6EC1" w:rsidRPr="0055106E" w:rsidRDefault="005D6EC1" w:rsidP="005D6EC1">
      <w:pPr>
        <w:pStyle w:val="Odstavekseznama"/>
        <w:rPr>
          <w:rFonts w:cs="Arial"/>
          <w:szCs w:val="20"/>
        </w:rPr>
      </w:pPr>
    </w:p>
    <w:p w14:paraId="6CD491C8" w14:textId="77777777" w:rsidR="005D6EC1" w:rsidRPr="0055106E" w:rsidRDefault="005D6EC1" w:rsidP="008F4AAD">
      <w:pPr>
        <w:numPr>
          <w:ilvl w:val="0"/>
          <w:numId w:val="14"/>
        </w:numPr>
        <w:jc w:val="both"/>
        <w:rPr>
          <w:rFonts w:cs="Arial"/>
          <w:szCs w:val="20"/>
        </w:rPr>
      </w:pPr>
      <w:r w:rsidRPr="0055106E">
        <w:rPr>
          <w:rFonts w:cs="Arial"/>
          <w:szCs w:val="20"/>
        </w:rPr>
        <w:t>ima objavljen seznam uradnih oseb pooblaščenih za vodenje in odločanje v upravnem postopku, kot to določa 9. člen UUP;</w:t>
      </w:r>
    </w:p>
    <w:p w14:paraId="31E9844B" w14:textId="77777777" w:rsidR="005D6EC1" w:rsidRPr="0055106E" w:rsidRDefault="005D6EC1" w:rsidP="005D6EC1">
      <w:pPr>
        <w:pStyle w:val="Odstavekseznama"/>
        <w:rPr>
          <w:rFonts w:cs="Arial"/>
          <w:szCs w:val="20"/>
        </w:rPr>
      </w:pPr>
    </w:p>
    <w:p w14:paraId="6684F49B" w14:textId="77777777" w:rsidR="005D6EC1" w:rsidRPr="0055106E" w:rsidRDefault="005D6EC1" w:rsidP="008F4AAD">
      <w:pPr>
        <w:numPr>
          <w:ilvl w:val="0"/>
          <w:numId w:val="14"/>
        </w:numPr>
        <w:jc w:val="both"/>
        <w:rPr>
          <w:rFonts w:cs="Arial"/>
          <w:szCs w:val="20"/>
        </w:rPr>
      </w:pPr>
      <w:r w:rsidRPr="0055106E">
        <w:rPr>
          <w:rFonts w:cs="Arial"/>
          <w:szCs w:val="20"/>
        </w:rPr>
        <w:t>ima knjigo pripomb in pohval, kot to določa 14. člen UUP.</w:t>
      </w:r>
    </w:p>
    <w:p w14:paraId="15A8C377" w14:textId="77777777" w:rsidR="000359F4" w:rsidRPr="0055106E" w:rsidRDefault="000359F4" w:rsidP="00F602C6">
      <w:pPr>
        <w:spacing w:line="240" w:lineRule="exact"/>
        <w:jc w:val="both"/>
        <w:rPr>
          <w:szCs w:val="20"/>
        </w:rPr>
      </w:pPr>
    </w:p>
    <w:p w14:paraId="065F67F4" w14:textId="77777777" w:rsidR="00BD334E" w:rsidRPr="0055106E" w:rsidRDefault="00A8122E" w:rsidP="00C81DB7">
      <w:pPr>
        <w:spacing w:line="240" w:lineRule="exact"/>
        <w:jc w:val="both"/>
        <w:rPr>
          <w:rFonts w:cs="Arial"/>
          <w:szCs w:val="20"/>
        </w:rPr>
      </w:pPr>
      <w:bookmarkStart w:id="6" w:name="_Hlk188351469"/>
      <w:r w:rsidRPr="0055106E">
        <w:rPr>
          <w:rFonts w:cs="Arial"/>
          <w:b/>
          <w:szCs w:val="20"/>
        </w:rPr>
        <w:t xml:space="preserve"> </w:t>
      </w:r>
    </w:p>
    <w:bookmarkEnd w:id="6"/>
    <w:p w14:paraId="1523A634" w14:textId="77777777" w:rsidR="00F95445" w:rsidRPr="0055106E" w:rsidRDefault="00F95445" w:rsidP="007464B7">
      <w:pPr>
        <w:jc w:val="center"/>
        <w:rPr>
          <w:rFonts w:cs="Arial"/>
          <w:b/>
          <w:szCs w:val="20"/>
        </w:rPr>
      </w:pPr>
      <w:r w:rsidRPr="0055106E">
        <w:rPr>
          <w:rFonts w:cs="Arial"/>
          <w:b/>
          <w:szCs w:val="20"/>
        </w:rPr>
        <w:t>UKREPI:</w:t>
      </w:r>
    </w:p>
    <w:p w14:paraId="13ABD2F7" w14:textId="77777777" w:rsidR="00F95445" w:rsidRPr="0055106E" w:rsidRDefault="00F95445" w:rsidP="00F95445">
      <w:pPr>
        <w:spacing w:line="240" w:lineRule="exact"/>
        <w:jc w:val="both"/>
        <w:rPr>
          <w:rFonts w:cs="Arial"/>
          <w:szCs w:val="20"/>
        </w:rPr>
      </w:pPr>
    </w:p>
    <w:p w14:paraId="41C8F871" w14:textId="77777777" w:rsidR="007464B7" w:rsidRPr="0055106E" w:rsidRDefault="007464B7" w:rsidP="00F95445">
      <w:pPr>
        <w:spacing w:line="240" w:lineRule="exact"/>
        <w:jc w:val="both"/>
        <w:rPr>
          <w:rFonts w:cs="Arial"/>
          <w:szCs w:val="20"/>
        </w:rPr>
      </w:pPr>
    </w:p>
    <w:p w14:paraId="55EFCF0E" w14:textId="77777777" w:rsidR="00F95445" w:rsidRPr="0055106E" w:rsidRDefault="00F95445" w:rsidP="00F95445">
      <w:pPr>
        <w:spacing w:line="240" w:lineRule="exact"/>
        <w:jc w:val="both"/>
        <w:rPr>
          <w:rFonts w:cs="Arial"/>
          <w:szCs w:val="20"/>
        </w:rPr>
      </w:pPr>
      <w:r w:rsidRPr="0055106E">
        <w:rPr>
          <w:rFonts w:cs="Arial"/>
          <w:szCs w:val="20"/>
        </w:rPr>
        <w:t>Upravni inšpektor na podlagi 307. f  člena Zakona o splošnem upravnem postopku</w:t>
      </w:r>
    </w:p>
    <w:p w14:paraId="6BE73B47" w14:textId="77777777" w:rsidR="00F95445" w:rsidRPr="0055106E" w:rsidRDefault="00F95445" w:rsidP="00F95445">
      <w:pPr>
        <w:spacing w:line="240" w:lineRule="exact"/>
        <w:jc w:val="both"/>
        <w:rPr>
          <w:rFonts w:cs="Arial"/>
          <w:szCs w:val="20"/>
        </w:rPr>
      </w:pPr>
      <w:r w:rsidRPr="0055106E">
        <w:rPr>
          <w:rFonts w:cs="Arial"/>
          <w:szCs w:val="20"/>
        </w:rPr>
        <w:t xml:space="preserve">  </w:t>
      </w:r>
    </w:p>
    <w:p w14:paraId="20DA01EA" w14:textId="77777777" w:rsidR="007464B7" w:rsidRPr="0055106E" w:rsidRDefault="007464B7" w:rsidP="006F68C6">
      <w:pPr>
        <w:jc w:val="center"/>
        <w:rPr>
          <w:rFonts w:cs="Arial"/>
          <w:b/>
          <w:szCs w:val="20"/>
        </w:rPr>
      </w:pPr>
    </w:p>
    <w:p w14:paraId="66882FDE" w14:textId="77777777" w:rsidR="006F68C6" w:rsidRPr="0055106E" w:rsidRDefault="006F68C6" w:rsidP="006F68C6">
      <w:pPr>
        <w:jc w:val="center"/>
        <w:rPr>
          <w:rFonts w:cs="Arial"/>
          <w:b/>
          <w:szCs w:val="20"/>
        </w:rPr>
      </w:pPr>
      <w:r w:rsidRPr="0055106E">
        <w:rPr>
          <w:rFonts w:cs="Arial"/>
          <w:b/>
          <w:szCs w:val="20"/>
        </w:rPr>
        <w:t>odreja:</w:t>
      </w:r>
    </w:p>
    <w:p w14:paraId="11A14AE4" w14:textId="77777777" w:rsidR="00A8122E" w:rsidRPr="0055106E" w:rsidRDefault="00A8122E" w:rsidP="006F68C6">
      <w:pPr>
        <w:rPr>
          <w:rFonts w:cs="Arial"/>
          <w:szCs w:val="20"/>
        </w:rPr>
      </w:pPr>
    </w:p>
    <w:p w14:paraId="73C2CE3D" w14:textId="77777777" w:rsidR="00A14CF0" w:rsidRPr="0055106E" w:rsidRDefault="00A14CF0" w:rsidP="00A14CF0">
      <w:pPr>
        <w:jc w:val="both"/>
        <w:rPr>
          <w:rFonts w:cs="Arial"/>
          <w:szCs w:val="20"/>
        </w:rPr>
      </w:pPr>
      <w:r w:rsidRPr="0055106E">
        <w:t xml:space="preserve">županu Mestne občine Koper </w:t>
      </w:r>
      <w:r w:rsidR="000E24B4">
        <w:rPr>
          <w:rFonts w:cs="Arial"/>
        </w:rPr>
        <w:t>█</w:t>
      </w:r>
      <w:r w:rsidRPr="0055106E">
        <w:rPr>
          <w:rFonts w:cs="Arial"/>
          <w:szCs w:val="20"/>
        </w:rPr>
        <w:t>:</w:t>
      </w:r>
    </w:p>
    <w:p w14:paraId="136EE9F5" w14:textId="77777777" w:rsidR="007B36BF" w:rsidRPr="0055106E" w:rsidRDefault="007B36BF" w:rsidP="008F4AAD">
      <w:pPr>
        <w:numPr>
          <w:ilvl w:val="0"/>
          <w:numId w:val="14"/>
        </w:numPr>
        <w:spacing w:line="240" w:lineRule="exact"/>
        <w:jc w:val="both"/>
        <w:rPr>
          <w:rFonts w:cs="Arial"/>
          <w:szCs w:val="20"/>
        </w:rPr>
      </w:pPr>
      <w:r w:rsidRPr="0055106E">
        <w:rPr>
          <w:rFonts w:cs="Arial"/>
          <w:szCs w:val="20"/>
        </w:rPr>
        <w:t>da z ugotovitvami tega inšpekcijskega nadzora in vsebino izdanega zapisnika seznani uradne osebe, ki vodijo upravne postopke in jih opozori na spoštovanje določb ZIN, ZUP in UUP v postopkih v katerih je bil opravljen nadzor;</w:t>
      </w:r>
    </w:p>
    <w:p w14:paraId="21120FC8" w14:textId="77777777" w:rsidR="007B36BF" w:rsidRPr="0055106E" w:rsidRDefault="007B36BF" w:rsidP="008F4AAD">
      <w:pPr>
        <w:numPr>
          <w:ilvl w:val="0"/>
          <w:numId w:val="14"/>
        </w:numPr>
        <w:spacing w:line="240" w:lineRule="exact"/>
        <w:jc w:val="both"/>
        <w:rPr>
          <w:rFonts w:cs="Arial"/>
          <w:szCs w:val="20"/>
        </w:rPr>
      </w:pPr>
      <w:r w:rsidRPr="0055106E">
        <w:rPr>
          <w:rFonts w:cs="Arial"/>
          <w:szCs w:val="20"/>
        </w:rPr>
        <w:t>da v skladu s svojimi pristojnostmi zagotovi, da bodo uradne osebe spoštovale temeljna načela upravnega postopka;</w:t>
      </w:r>
    </w:p>
    <w:p w14:paraId="4CF432D6" w14:textId="77777777" w:rsidR="000D62FB" w:rsidRPr="0055106E" w:rsidRDefault="000D62FB" w:rsidP="008F4AAD">
      <w:pPr>
        <w:numPr>
          <w:ilvl w:val="0"/>
          <w:numId w:val="14"/>
        </w:numPr>
        <w:spacing w:line="240" w:lineRule="exact"/>
        <w:jc w:val="both"/>
        <w:rPr>
          <w:rFonts w:cs="Arial"/>
          <w:szCs w:val="20"/>
        </w:rPr>
      </w:pPr>
      <w:r w:rsidRPr="0055106E">
        <w:rPr>
          <w:rFonts w:cs="Arial"/>
          <w:szCs w:val="20"/>
        </w:rPr>
        <w:t>da v skladu s svojimi pristojnostmi zagotovi, da bodo uradne osebe prijave prijaviteljev odstopale pristojnim organom v skladu z določili petega odstavka 65. člen ZUP;</w:t>
      </w:r>
    </w:p>
    <w:p w14:paraId="4F4F2B03" w14:textId="77777777" w:rsidR="007B36BF" w:rsidRPr="0055106E" w:rsidRDefault="007B36BF" w:rsidP="008F4AAD">
      <w:pPr>
        <w:numPr>
          <w:ilvl w:val="0"/>
          <w:numId w:val="14"/>
        </w:numPr>
        <w:spacing w:line="240" w:lineRule="exact"/>
        <w:jc w:val="both"/>
        <w:rPr>
          <w:rFonts w:cs="Arial"/>
          <w:szCs w:val="20"/>
        </w:rPr>
      </w:pPr>
      <w:r w:rsidRPr="0055106E">
        <w:rPr>
          <w:rFonts w:cs="Arial"/>
          <w:szCs w:val="20"/>
        </w:rPr>
        <w:t xml:space="preserve">da v skladu s svojimi pristojnostmi zagotovi, da bodo odpravljene nepravilnosti glede izdelovanja zapisnikov; </w:t>
      </w:r>
    </w:p>
    <w:p w14:paraId="2B31E1D1" w14:textId="77777777" w:rsidR="007B36BF" w:rsidRPr="0055106E" w:rsidRDefault="007B36BF" w:rsidP="008F4AAD">
      <w:pPr>
        <w:numPr>
          <w:ilvl w:val="0"/>
          <w:numId w:val="14"/>
        </w:numPr>
        <w:spacing w:line="240" w:lineRule="exact"/>
        <w:jc w:val="both"/>
        <w:rPr>
          <w:rFonts w:cs="Arial"/>
          <w:szCs w:val="20"/>
        </w:rPr>
      </w:pPr>
      <w:r w:rsidRPr="0055106E">
        <w:rPr>
          <w:rFonts w:cs="Arial"/>
          <w:szCs w:val="20"/>
        </w:rPr>
        <w:t>da v skladu s svojimi pristojnostmi zagotovi pravilno izvajanje določb 210. člena ZUP in odpravi nepravilnosti in pomanjkljivosti glede oblikovanja odločb (uvodi</w:t>
      </w:r>
      <w:r w:rsidR="0025135C" w:rsidRPr="0055106E">
        <w:rPr>
          <w:rFonts w:cs="Arial"/>
          <w:szCs w:val="20"/>
        </w:rPr>
        <w:t xml:space="preserve"> </w:t>
      </w:r>
      <w:r w:rsidRPr="0055106E">
        <w:rPr>
          <w:rFonts w:cs="Arial"/>
          <w:szCs w:val="20"/>
        </w:rPr>
        <w:t xml:space="preserve">in pouki o pravnem sredstvu);  </w:t>
      </w:r>
    </w:p>
    <w:p w14:paraId="33B0CC98" w14:textId="77777777" w:rsidR="0025135C" w:rsidRPr="0055106E" w:rsidRDefault="0025135C" w:rsidP="008F4AAD">
      <w:pPr>
        <w:numPr>
          <w:ilvl w:val="0"/>
          <w:numId w:val="14"/>
        </w:numPr>
        <w:spacing w:line="240" w:lineRule="exact"/>
        <w:jc w:val="both"/>
        <w:rPr>
          <w:rFonts w:cs="Arial"/>
          <w:szCs w:val="20"/>
        </w:rPr>
      </w:pPr>
      <w:r w:rsidRPr="0055106E">
        <w:rPr>
          <w:rFonts w:cs="Arial"/>
          <w:szCs w:val="20"/>
        </w:rPr>
        <w:t xml:space="preserve">da v skladu s svojimi pristojnostmi zagotovi, da bodo odpravljene nepravilnosti glede izdaje sklepov o dovolitvi izvršbe; </w:t>
      </w:r>
    </w:p>
    <w:p w14:paraId="20A5A981" w14:textId="77777777" w:rsidR="007B36BF" w:rsidRPr="0055106E" w:rsidRDefault="007B36BF" w:rsidP="008F4AAD">
      <w:pPr>
        <w:numPr>
          <w:ilvl w:val="0"/>
          <w:numId w:val="14"/>
        </w:numPr>
        <w:spacing w:line="240" w:lineRule="exact"/>
        <w:jc w:val="both"/>
        <w:rPr>
          <w:rFonts w:cs="Arial"/>
          <w:szCs w:val="20"/>
        </w:rPr>
      </w:pPr>
      <w:r w:rsidRPr="0055106E">
        <w:rPr>
          <w:rFonts w:cs="Arial"/>
          <w:szCs w:val="20"/>
        </w:rPr>
        <w:t>da v skladu s svojimi pristojnostmi zagotovi pravilno izvajanje določb ZIN in ZUP v primeru ustavitve postopkov;</w:t>
      </w:r>
    </w:p>
    <w:p w14:paraId="0E647BE1" w14:textId="77777777" w:rsidR="000D62FB" w:rsidRPr="0055106E" w:rsidRDefault="007B36BF" w:rsidP="008F4AAD">
      <w:pPr>
        <w:numPr>
          <w:ilvl w:val="0"/>
          <w:numId w:val="14"/>
        </w:numPr>
        <w:spacing w:line="240" w:lineRule="exact"/>
        <w:jc w:val="both"/>
        <w:rPr>
          <w:rFonts w:cs="Arial"/>
          <w:szCs w:val="20"/>
        </w:rPr>
      </w:pPr>
      <w:r w:rsidRPr="0055106E">
        <w:rPr>
          <w:rFonts w:cs="Arial"/>
          <w:szCs w:val="20"/>
        </w:rPr>
        <w:t>da v skladu s svojimi pristojnostmi poskrbi za odpravo ugotovljenih nepravilnosti pri upravnem poslovanju (odredbe</w:t>
      </w:r>
      <w:r w:rsidR="0025135C" w:rsidRPr="0055106E">
        <w:rPr>
          <w:rFonts w:cs="Arial"/>
          <w:szCs w:val="20"/>
        </w:rPr>
        <w:t xml:space="preserve"> o vročanju</w:t>
      </w:r>
      <w:r w:rsidRPr="0055106E">
        <w:rPr>
          <w:rFonts w:cs="Arial"/>
          <w:szCs w:val="20"/>
        </w:rPr>
        <w:t xml:space="preserve">, </w:t>
      </w:r>
      <w:r w:rsidR="0025135C" w:rsidRPr="0055106E">
        <w:rPr>
          <w:rFonts w:cs="Arial"/>
          <w:szCs w:val="20"/>
        </w:rPr>
        <w:t xml:space="preserve">evidentiranje in shranjevanje dokumentov  po kronološkem vrstnem redu, </w:t>
      </w:r>
      <w:r w:rsidRPr="0055106E">
        <w:rPr>
          <w:rFonts w:cs="Arial"/>
          <w:szCs w:val="20"/>
        </w:rPr>
        <w:t>izdaja dokumentov v elektronski obliki</w:t>
      </w:r>
      <w:r w:rsidR="000D62FB" w:rsidRPr="0055106E">
        <w:rPr>
          <w:rFonts w:cs="Arial"/>
          <w:szCs w:val="20"/>
        </w:rPr>
        <w:t xml:space="preserve"> in </w:t>
      </w:r>
      <w:r w:rsidRPr="0055106E">
        <w:rPr>
          <w:rFonts w:cs="Arial"/>
          <w:szCs w:val="20"/>
        </w:rPr>
        <w:t xml:space="preserve">tiskanje elektronskih sporočil) in </w:t>
      </w:r>
    </w:p>
    <w:p w14:paraId="3FF11B30" w14:textId="77777777" w:rsidR="00A14CF0" w:rsidRPr="0055106E" w:rsidRDefault="007B36BF" w:rsidP="008F4AAD">
      <w:pPr>
        <w:numPr>
          <w:ilvl w:val="0"/>
          <w:numId w:val="14"/>
        </w:numPr>
        <w:spacing w:line="240" w:lineRule="exact"/>
        <w:jc w:val="both"/>
        <w:rPr>
          <w:rFonts w:cs="Arial"/>
          <w:szCs w:val="20"/>
        </w:rPr>
      </w:pPr>
      <w:r w:rsidRPr="0055106E">
        <w:rPr>
          <w:rFonts w:cs="Arial"/>
          <w:szCs w:val="20"/>
        </w:rPr>
        <w:t xml:space="preserve">da o sprejetih ukrepih pisno obvesti Inšpektorat za javni sektor in o tem predloži dokazila, in sicer najkasneje do </w:t>
      </w:r>
      <w:r w:rsidRPr="0055106E">
        <w:rPr>
          <w:rFonts w:cs="Arial"/>
          <w:b/>
          <w:bCs/>
          <w:szCs w:val="20"/>
          <w:u w:val="single"/>
        </w:rPr>
        <w:t>2</w:t>
      </w:r>
      <w:r w:rsidR="000D62FB" w:rsidRPr="0055106E">
        <w:rPr>
          <w:rFonts w:cs="Arial"/>
          <w:b/>
          <w:bCs/>
          <w:szCs w:val="20"/>
          <w:u w:val="single"/>
        </w:rPr>
        <w:t>9</w:t>
      </w:r>
      <w:r w:rsidRPr="0055106E">
        <w:rPr>
          <w:rFonts w:cs="Arial"/>
          <w:b/>
          <w:bCs/>
          <w:szCs w:val="20"/>
          <w:u w:val="single"/>
        </w:rPr>
        <w:t xml:space="preserve">. </w:t>
      </w:r>
      <w:r w:rsidR="000D62FB" w:rsidRPr="0055106E">
        <w:rPr>
          <w:rFonts w:cs="Arial"/>
          <w:b/>
          <w:bCs/>
          <w:szCs w:val="20"/>
          <w:u w:val="single"/>
        </w:rPr>
        <w:t>12</w:t>
      </w:r>
      <w:r w:rsidRPr="0055106E">
        <w:rPr>
          <w:rFonts w:cs="Arial"/>
          <w:b/>
          <w:bCs/>
          <w:szCs w:val="20"/>
          <w:u w:val="single"/>
        </w:rPr>
        <w:t>. 2025</w:t>
      </w:r>
      <w:r w:rsidRPr="0055106E">
        <w:rPr>
          <w:rFonts w:cs="Arial"/>
          <w:szCs w:val="20"/>
        </w:rPr>
        <w:t xml:space="preserve">.  </w:t>
      </w:r>
    </w:p>
    <w:p w14:paraId="1FACDFF9" w14:textId="77777777" w:rsidR="00A14CF0" w:rsidRPr="0055106E" w:rsidRDefault="00A14CF0" w:rsidP="00A14CF0">
      <w:pPr>
        <w:suppressAutoHyphens/>
        <w:spacing w:line="240" w:lineRule="exact"/>
        <w:ind w:left="720"/>
        <w:jc w:val="both"/>
        <w:rPr>
          <w:rFonts w:cs="Arial"/>
          <w:szCs w:val="20"/>
        </w:rPr>
      </w:pPr>
    </w:p>
    <w:p w14:paraId="46191DA3" w14:textId="77777777" w:rsidR="00A14CF0" w:rsidRPr="0055106E" w:rsidRDefault="00A14CF0" w:rsidP="00A14CF0">
      <w:pPr>
        <w:suppressAutoHyphens/>
        <w:spacing w:line="240" w:lineRule="exact"/>
        <w:ind w:left="720"/>
        <w:jc w:val="both"/>
        <w:rPr>
          <w:rFonts w:cs="Arial"/>
          <w:szCs w:val="20"/>
        </w:rPr>
      </w:pPr>
    </w:p>
    <w:p w14:paraId="4C92C94F" w14:textId="77777777" w:rsidR="00A14CF0" w:rsidRPr="0055106E" w:rsidRDefault="00A14CF0" w:rsidP="00A14CF0">
      <w:pPr>
        <w:suppressAutoHyphens/>
        <w:spacing w:line="240" w:lineRule="exact"/>
        <w:ind w:left="720"/>
        <w:jc w:val="both"/>
        <w:rPr>
          <w:rFonts w:cs="Arial"/>
          <w:szCs w:val="20"/>
        </w:rPr>
      </w:pPr>
    </w:p>
    <w:p w14:paraId="6C156019" w14:textId="474AECC2" w:rsidR="00B06834" w:rsidRDefault="00A14CF0" w:rsidP="00B06834">
      <w:pPr>
        <w:spacing w:line="240" w:lineRule="exact"/>
        <w:jc w:val="center"/>
        <w:rPr>
          <w:rFonts w:cs="Arial"/>
          <w:szCs w:val="20"/>
        </w:rPr>
      </w:pPr>
      <w:r w:rsidRPr="0055106E">
        <w:rPr>
          <w:rFonts w:cs="Arial"/>
          <w:szCs w:val="20"/>
        </w:rPr>
        <w:t xml:space="preserve">  </w:t>
      </w:r>
      <w:r w:rsidR="00B06834">
        <w:rPr>
          <w:rFonts w:cs="Arial"/>
          <w:szCs w:val="20"/>
        </w:rPr>
        <w:tab/>
      </w:r>
      <w:r w:rsidR="00B06834">
        <w:rPr>
          <w:rFonts w:cs="Arial"/>
          <w:szCs w:val="20"/>
        </w:rPr>
        <w:tab/>
      </w:r>
      <w:r w:rsidR="00B06834">
        <w:rPr>
          <w:rFonts w:cs="Arial"/>
          <w:szCs w:val="20"/>
        </w:rPr>
        <w:tab/>
      </w:r>
      <w:r w:rsidR="00B06834">
        <w:rPr>
          <w:rFonts w:cs="Arial"/>
          <w:szCs w:val="20"/>
        </w:rPr>
        <w:tab/>
      </w:r>
      <w:r w:rsidRPr="0055106E">
        <w:rPr>
          <w:rFonts w:cs="Arial"/>
          <w:szCs w:val="20"/>
        </w:rPr>
        <w:t>mag. Darko Gradišnik</w:t>
      </w:r>
    </w:p>
    <w:p w14:paraId="146503B6" w14:textId="1436FAC9" w:rsidR="00A14CF0" w:rsidRPr="0055106E" w:rsidRDefault="00B06834" w:rsidP="00B06834">
      <w:pPr>
        <w:spacing w:line="240" w:lineRule="exact"/>
        <w:ind w:left="2880"/>
        <w:rPr>
          <w:rFonts w:cs="Arial"/>
          <w:szCs w:val="20"/>
        </w:rPr>
      </w:pPr>
      <w:r>
        <w:rPr>
          <w:rFonts w:cs="Arial"/>
          <w:szCs w:val="20"/>
        </w:rPr>
        <w:t xml:space="preserve">        </w:t>
      </w:r>
      <w:r>
        <w:rPr>
          <w:rFonts w:cs="Arial"/>
          <w:szCs w:val="20"/>
        </w:rPr>
        <w:tab/>
      </w:r>
      <w:r>
        <w:rPr>
          <w:rFonts w:cs="Arial"/>
          <w:szCs w:val="20"/>
        </w:rPr>
        <w:tab/>
        <w:t xml:space="preserve">       u</w:t>
      </w:r>
      <w:r w:rsidR="00A14CF0" w:rsidRPr="0055106E">
        <w:rPr>
          <w:rFonts w:cs="Arial"/>
          <w:szCs w:val="20"/>
        </w:rPr>
        <w:t>pravni inšpektor</w:t>
      </w:r>
    </w:p>
    <w:p w14:paraId="024C09A1" w14:textId="38120102" w:rsidR="00A14CF0" w:rsidRPr="0055106E" w:rsidRDefault="00A14CF0" w:rsidP="00A14CF0">
      <w:pPr>
        <w:spacing w:line="240" w:lineRule="exact"/>
        <w:jc w:val="center"/>
        <w:rPr>
          <w:rFonts w:cs="Arial"/>
          <w:szCs w:val="20"/>
        </w:rPr>
      </w:pPr>
      <w:r w:rsidRPr="0055106E">
        <w:rPr>
          <w:rFonts w:cs="Arial"/>
          <w:szCs w:val="20"/>
        </w:rPr>
        <w:t xml:space="preserve">      </w:t>
      </w:r>
      <w:r w:rsidR="00B06834">
        <w:rPr>
          <w:rFonts w:cs="Arial"/>
          <w:szCs w:val="20"/>
        </w:rPr>
        <w:tab/>
      </w:r>
      <w:r w:rsidR="00B06834">
        <w:rPr>
          <w:rFonts w:cs="Arial"/>
          <w:szCs w:val="20"/>
        </w:rPr>
        <w:tab/>
      </w:r>
      <w:r w:rsidR="00B06834">
        <w:rPr>
          <w:rFonts w:cs="Arial"/>
          <w:szCs w:val="20"/>
        </w:rPr>
        <w:tab/>
        <w:t xml:space="preserve">            i</w:t>
      </w:r>
      <w:r w:rsidRPr="0055106E">
        <w:rPr>
          <w:rFonts w:cs="Arial"/>
          <w:szCs w:val="20"/>
        </w:rPr>
        <w:t>nšpektor višji svetnik</w:t>
      </w:r>
    </w:p>
    <w:p w14:paraId="3A1A14EB" w14:textId="77777777" w:rsidR="00A14CF0" w:rsidRPr="0055106E" w:rsidRDefault="00A14CF0" w:rsidP="00A14CF0">
      <w:pPr>
        <w:spacing w:line="240" w:lineRule="exact"/>
        <w:rPr>
          <w:rFonts w:cs="Arial"/>
          <w:szCs w:val="20"/>
        </w:rPr>
      </w:pPr>
    </w:p>
    <w:p w14:paraId="15A15464" w14:textId="77777777" w:rsidR="00A14CF0" w:rsidRPr="0055106E" w:rsidRDefault="00A14CF0" w:rsidP="00A14CF0">
      <w:r w:rsidRPr="0055106E">
        <w:t>Vročiti:</w:t>
      </w:r>
    </w:p>
    <w:p w14:paraId="692F42B6" w14:textId="77777777" w:rsidR="00A14CF0" w:rsidRPr="0055106E" w:rsidRDefault="00A14CF0" w:rsidP="008F4AAD">
      <w:pPr>
        <w:numPr>
          <w:ilvl w:val="0"/>
          <w:numId w:val="7"/>
        </w:numPr>
      </w:pPr>
      <w:r w:rsidRPr="0055106E">
        <w:t xml:space="preserve">Mestna občina Koper, </w:t>
      </w:r>
      <w:hyperlink r:id="rId34" w:history="1">
        <w:r w:rsidRPr="0055106E">
          <w:t>obcina@koper.si</w:t>
        </w:r>
      </w:hyperlink>
      <w:r w:rsidRPr="0055106E">
        <w:t xml:space="preserve"> in </w:t>
      </w:r>
      <w:hyperlink r:id="rId35" w:history="1">
        <w:r w:rsidRPr="0055106E">
          <w:t>gp@muistra.si</w:t>
        </w:r>
      </w:hyperlink>
      <w:r w:rsidRPr="0055106E">
        <w:t xml:space="preserve">, po elektronski pošti; </w:t>
      </w:r>
    </w:p>
    <w:p w14:paraId="551F3DC5" w14:textId="77777777" w:rsidR="0030174E" w:rsidRPr="0055106E" w:rsidRDefault="0030174E" w:rsidP="00A14CF0"/>
    <w:sectPr w:rsidR="0030174E" w:rsidRPr="0055106E" w:rsidSect="00783310">
      <w:headerReference w:type="even" r:id="rId36"/>
      <w:headerReference w:type="default" r:id="rId37"/>
      <w:footerReference w:type="even" r:id="rId38"/>
      <w:footerReference w:type="default" r:id="rId39"/>
      <w:headerReference w:type="first" r:id="rId40"/>
      <w:footerReference w:type="first" r:id="rId4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226EB" w14:textId="77777777" w:rsidR="0043595E" w:rsidRDefault="0043595E">
      <w:r>
        <w:separator/>
      </w:r>
    </w:p>
  </w:endnote>
  <w:endnote w:type="continuationSeparator" w:id="0">
    <w:p w14:paraId="14C88AD0" w14:textId="77777777" w:rsidR="0043595E" w:rsidRDefault="00435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B1C787F-BEA8-4F80-83A4-04F087795B35}"/>
    <w:embedBold r:id="rId2" w:fontKey="{1230F495-048E-404D-A623-81216A0CDE86}"/>
    <w:embedItalic r:id="rId3" w:fontKey="{B0D95E95-EC70-4851-9229-5CE27B1BC283}"/>
    <w:embedBoldItalic r:id="rId4" w:fontKey="{FBABD85E-B5D6-4036-B604-4F400D3DF26D}"/>
  </w:font>
  <w:font w:name="Times New Roman">
    <w:panose1 w:val="02020603050405020304"/>
    <w:charset w:val="00"/>
    <w:family w:val="roman"/>
    <w:pitch w:val="variable"/>
    <w:sig w:usb0="E0002EFF" w:usb1="C000785B" w:usb2="00000009" w:usb3="00000000" w:csb0="000001FF" w:csb1="00000000"/>
    <w:embedRegular r:id="rId5" w:fontKey="{42043E8A-3C27-4CD3-A040-DAE3A9336A83}"/>
    <w:embedBold r:id="rId6" w:fontKey="{79938D0A-0811-4396-AB30-0FF7CC1BBF7F}"/>
    <w:embedItalic r:id="rId7" w:fontKey="{B6DF7FF2-4222-48A5-92AF-52CEAEB4B31A}"/>
    <w:embedBoldItalic r:id="rId8" w:fontKey="{215ADC24-5E94-4FE0-8916-C7C54EDE0B00}"/>
  </w:font>
  <w:font w:name="Courier New">
    <w:panose1 w:val="02070309020205020404"/>
    <w:charset w:val="EE"/>
    <w:family w:val="modern"/>
    <w:pitch w:val="fixed"/>
    <w:sig w:usb0="E0002EFF" w:usb1="C0007843" w:usb2="00000009" w:usb3="00000000" w:csb0="000001FF" w:csb1="00000000"/>
    <w:embedRegular r:id="rId9" w:fontKey="{2557C722-B197-46D4-8E73-72281C412FD5}"/>
  </w:font>
  <w:font w:name="Wingdings">
    <w:panose1 w:val="05000000000000000000"/>
    <w:charset w:val="02"/>
    <w:family w:val="auto"/>
    <w:pitch w:val="variable"/>
    <w:sig w:usb0="00000000" w:usb1="10000000" w:usb2="00000000" w:usb3="00000000" w:csb0="80000000" w:csb1="00000000"/>
    <w:embedRegular r:id="rId10" w:fontKey="{38D32DE5-42E0-47F2-9ADF-F98A8993FD24}"/>
  </w:font>
  <w:font w:name="Symbol">
    <w:panose1 w:val="05050102010706020507"/>
    <w:charset w:val="02"/>
    <w:family w:val="roman"/>
    <w:pitch w:val="variable"/>
    <w:sig w:usb0="00000000" w:usb1="10000000" w:usb2="00000000" w:usb3="00000000" w:csb0="80000000" w:csb1="00000000"/>
    <w:embedRegular r:id="rId11" w:fontKey="{E6026721-9659-4789-AD90-EA186FC7D807}"/>
  </w:font>
  <w:font w:name="StobiSerif">
    <w:altName w:val="Times New Roman"/>
    <w:panose1 w:val="00000000000000000000"/>
    <w:charset w:val="00"/>
    <w:family w:val="roman"/>
    <w:notTrueType/>
    <w:pitch w:val="default"/>
  </w:font>
  <w:font w:name="@Meiryo UI">
    <w:charset w:val="80"/>
    <w:family w:val="swiss"/>
    <w:pitch w:val="variable"/>
    <w:sig w:usb0="E00002FF" w:usb1="6AC7FFFF" w:usb2="08000012" w:usb3="00000000" w:csb0="0002009F" w:csb1="00000000"/>
  </w:font>
  <w:font w:name="Aptos Display">
    <w:charset w:val="00"/>
    <w:family w:val="swiss"/>
    <w:pitch w:val="variable"/>
    <w:sig w:usb0="20000287" w:usb1="00000003" w:usb2="00000000" w:usb3="00000000" w:csb0="0000019F" w:csb1="00000000"/>
    <w:embedRegular r:id="rId12" w:fontKey="{E8897F79-2E26-4A3C-A3BE-AF2250C89202}"/>
    <w:embedBoldItalic r:id="rId13" w:fontKey="{8692BE66-CAE7-4AFA-98FA-86E0EB30A2D8}"/>
  </w:font>
  <w:font w:name="Calibri">
    <w:panose1 w:val="020F0502020204030204"/>
    <w:charset w:val="EE"/>
    <w:family w:val="swiss"/>
    <w:pitch w:val="variable"/>
    <w:sig w:usb0="E4002EFF" w:usb1="C200247B" w:usb2="00000009" w:usb3="00000000" w:csb0="000001FF" w:csb1="00000000"/>
    <w:embedRegular r:id="rId14" w:fontKey="{64850EAD-E18E-473A-85C8-1D4B69980035}"/>
    <w:embedBold r:id="rId15" w:fontKey="{6183A12C-1C98-4CA6-93C8-EC8261F38F2E}"/>
    <w:embedItalic r:id="rId16" w:fontKey="{DD429722-6B23-44AD-B72F-3009569F0ADC}"/>
  </w:font>
  <w:font w:name="Tahoma">
    <w:panose1 w:val="020B0604030504040204"/>
    <w:charset w:val="EE"/>
    <w:family w:val="swiss"/>
    <w:pitch w:val="variable"/>
    <w:sig w:usb0="E1002EFF" w:usb1="C000605B" w:usb2="00000029" w:usb3="00000000" w:csb0="000101FF" w:csb1="00000000"/>
    <w:embedRegular r:id="rId17" w:fontKey="{3BC6A753-41E0-4F8D-A3D3-0FA508329608}"/>
  </w:font>
  <w:font w:name="Lucida Sans Unicode">
    <w:panose1 w:val="020B0602030504020204"/>
    <w:charset w:val="EE"/>
    <w:family w:val="swiss"/>
    <w:pitch w:val="variable"/>
    <w:sig w:usb0="80000AFF" w:usb1="0000396B" w:usb2="00000000" w:usb3="00000000" w:csb0="000000BF" w:csb1="00000000"/>
    <w:embedRegular r:id="rId18" w:fontKey="{70E78BCC-6810-4DE4-B605-B46C127992AA}"/>
  </w:font>
  <w:font w:name="Republika">
    <w:panose1 w:val="02000506040000020004"/>
    <w:charset w:val="EE"/>
    <w:family w:val="auto"/>
    <w:pitch w:val="variable"/>
    <w:sig w:usb0="A00000FF" w:usb1="4000205B" w:usb2="00000000" w:usb3="00000000" w:csb0="00000093" w:csb1="00000000"/>
    <w:embedRegular r:id="rId19" w:fontKey="{39C74436-D965-4CEA-91A9-B5455A30E887}"/>
  </w:font>
  <w:font w:name="Republika Bold">
    <w:altName w:val="Courier New"/>
    <w:charset w:val="00"/>
    <w:family w:val="auto"/>
    <w:pitch w:val="variable"/>
    <w:sig w:usb0="03000000" w:usb1="00000000" w:usb2="00000000" w:usb3="00000000" w:csb0="00000001" w:csb1="00000000"/>
    <w:embedBold r:id="rId20" w:fontKey="{997B9D9F-444D-491B-B3CA-1BCCF9467439}"/>
  </w:font>
  <w:font w:name="Aptos">
    <w:charset w:val="00"/>
    <w:family w:val="swiss"/>
    <w:pitch w:val="variable"/>
    <w:sig w:usb0="20000287" w:usb1="00000003" w:usb2="00000000" w:usb3="00000000" w:csb0="0000019F" w:csb1="00000000"/>
    <w:embedRegular r:id="rId21" w:fontKey="{8FD2D044-5A07-4ED1-8681-27D1887EA7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020AA" w14:textId="77777777" w:rsidR="007937EC" w:rsidRDefault="007937E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CB1F553" w14:textId="77777777" w:rsidR="007937EC" w:rsidRDefault="007937E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487D" w14:textId="77777777" w:rsidR="007937EC" w:rsidRDefault="007937E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16</w:t>
    </w:r>
    <w:r>
      <w:rPr>
        <w:rStyle w:val="tevilkastrani"/>
      </w:rPr>
      <w:fldChar w:fldCharType="end"/>
    </w:r>
  </w:p>
  <w:p w14:paraId="5AECBA40" w14:textId="77777777" w:rsidR="007937EC" w:rsidRDefault="007937E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7E42" w14:textId="77777777" w:rsidR="00973B3A" w:rsidRDefault="00973B3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9B55A" w14:textId="77777777" w:rsidR="0043595E" w:rsidRDefault="0043595E">
      <w:r>
        <w:separator/>
      </w:r>
    </w:p>
  </w:footnote>
  <w:footnote w:type="continuationSeparator" w:id="0">
    <w:p w14:paraId="590715DD" w14:textId="77777777" w:rsidR="0043595E" w:rsidRDefault="0043595E">
      <w:r>
        <w:continuationSeparator/>
      </w:r>
    </w:p>
  </w:footnote>
  <w:footnote w:id="1">
    <w:p w14:paraId="3EB35297" w14:textId="77777777" w:rsidR="00A14CF0" w:rsidRPr="00D558D3" w:rsidRDefault="00A14CF0" w:rsidP="00A14CF0">
      <w:pPr>
        <w:pStyle w:val="Odstavek0"/>
        <w:tabs>
          <w:tab w:val="left" w:pos="142"/>
        </w:tabs>
        <w:spacing w:before="0"/>
        <w:ind w:firstLine="0"/>
        <w:rPr>
          <w:rStyle w:val="Sprotnaopomba-sklic"/>
          <w:rFonts w:ascii="Calibri" w:eastAsia="Calibri" w:hAnsi="Calibri" w:cs="Calibri"/>
          <w:sz w:val="20"/>
          <w:lang w:val="sl-SI" w:eastAsia="en-US"/>
        </w:rPr>
      </w:pPr>
      <w:r w:rsidRPr="00D558D3">
        <w:rPr>
          <w:rStyle w:val="Sprotnaopomba-sklic"/>
          <w:rFonts w:ascii="Calibri" w:eastAsia="Calibri" w:hAnsi="Calibri" w:cs="Calibri"/>
          <w:sz w:val="20"/>
          <w:lang w:val="sl-SI" w:eastAsia="en-US"/>
        </w:rPr>
        <w:footnoteRef/>
      </w:r>
      <w:r w:rsidRPr="00D558D3">
        <w:rPr>
          <w:rStyle w:val="Sprotnaopomba-sklic"/>
          <w:rFonts w:ascii="Calibri" w:eastAsia="Calibri" w:hAnsi="Calibri" w:cs="Calibri"/>
          <w:sz w:val="20"/>
          <w:lang w:val="sl-SI" w:eastAsia="en-US"/>
        </w:rPr>
        <w:t xml:space="preserve"> (</w:t>
      </w:r>
      <w:r w:rsidR="00121999" w:rsidRPr="00121999">
        <w:rPr>
          <w:rStyle w:val="Sprotnaopomba-sklic"/>
          <w:rFonts w:ascii="Calibri" w:eastAsia="Calibri" w:hAnsi="Calibri" w:cs="Calibri"/>
          <w:sz w:val="20"/>
          <w:lang w:val="sl-SI" w:eastAsia="en-US"/>
        </w:rPr>
        <w:t>Uradni list RS, št. 94/2021</w:t>
      </w:r>
      <w:r w:rsidR="00121999" w:rsidRPr="00121999">
        <w:rPr>
          <w:rStyle w:val="Sprotnaopomba-sklic"/>
          <w:rFonts w:eastAsia="Calibri"/>
        </w:rPr>
        <w:t>,</w:t>
      </w:r>
      <w:r w:rsidRPr="00D558D3">
        <w:rPr>
          <w:rStyle w:val="Sprotnaopomba-sklic"/>
          <w:rFonts w:ascii="Calibri" w:eastAsia="Calibri" w:hAnsi="Calibri" w:cs="Calibri"/>
          <w:sz w:val="20"/>
          <w:lang w:val="sl-SI" w:eastAsia="en-US"/>
        </w:rPr>
        <w:t xml:space="preserve"> v nadaljevanju Odlok)</w:t>
      </w:r>
      <w:r w:rsidRPr="00121999">
        <w:rPr>
          <w:rStyle w:val="Sprotnaopomba-sklic"/>
          <w:rFonts w:ascii="Calibri" w:eastAsia="Calibri" w:hAnsi="Calibri" w:cs="Calibri"/>
          <w:sz w:val="20"/>
          <w:lang w:val="sl-SI" w:eastAsia="en-US"/>
        </w:rPr>
        <w:t>;</w:t>
      </w:r>
    </w:p>
  </w:footnote>
  <w:footnote w:id="2">
    <w:p w14:paraId="007443A6" w14:textId="77777777" w:rsidR="00D13B4D" w:rsidRPr="00D558D3" w:rsidRDefault="00D13B4D" w:rsidP="00D13B4D">
      <w:pPr>
        <w:pStyle w:val="Sprotnaopomba-besedilo"/>
        <w:jc w:val="both"/>
        <w:rPr>
          <w:rStyle w:val="Sprotnaopomba-sklic"/>
          <w:rFonts w:ascii="Calibri" w:eastAsia="Calibri" w:hAnsi="Calibri" w:cs="Calibri"/>
          <w:szCs w:val="22"/>
        </w:rPr>
      </w:pPr>
      <w:r w:rsidRPr="00D558D3">
        <w:rPr>
          <w:rStyle w:val="Sprotnaopomba-sklic"/>
          <w:rFonts w:ascii="Calibri" w:eastAsia="Calibri" w:hAnsi="Calibri" w:cs="Calibri"/>
          <w:szCs w:val="22"/>
        </w:rPr>
        <w:footnoteRef/>
      </w:r>
      <w:r w:rsidRPr="00D558D3">
        <w:rPr>
          <w:rStyle w:val="Sprotnaopomba-sklic"/>
          <w:rFonts w:ascii="Calibri" w:eastAsia="Calibri" w:hAnsi="Calibri" w:cs="Calibri"/>
          <w:szCs w:val="22"/>
        </w:rPr>
        <w:t xml:space="preserve"> Uradni list RS, št. </w:t>
      </w:r>
      <w:hyperlink r:id="rId1" w:tgtFrame="_blank" w:tooltip="Zakon o lokalni samoupravi (uradno prečiščeno besedilo) (ZLS-UPB2)" w:history="1">
        <w:r w:rsidRPr="00D558D3">
          <w:rPr>
            <w:rStyle w:val="Sprotnaopomba-sklic"/>
            <w:rFonts w:ascii="Calibri" w:eastAsia="Calibri" w:hAnsi="Calibri" w:cs="Calibri"/>
            <w:szCs w:val="22"/>
          </w:rPr>
          <w:t>94/07</w:t>
        </w:r>
      </w:hyperlink>
      <w:r w:rsidRPr="00D558D3">
        <w:rPr>
          <w:rStyle w:val="Sprotnaopomba-sklic"/>
          <w:rFonts w:ascii="Calibri" w:eastAsia="Calibri" w:hAnsi="Calibri" w:cs="Calibri"/>
          <w:szCs w:val="22"/>
        </w:rPr>
        <w:t> – uradno prečiščeno besedilo, </w:t>
      </w:r>
      <w:hyperlink r:id="rId2" w:tgtFrame="_blank" w:tooltip="Zakon o dopolnitvi Zakona o lokalni samoupravi (ZLS-O)" w:history="1">
        <w:r w:rsidRPr="00D558D3">
          <w:rPr>
            <w:rStyle w:val="Sprotnaopomba-sklic"/>
            <w:rFonts w:ascii="Calibri" w:eastAsia="Calibri" w:hAnsi="Calibri" w:cs="Calibri"/>
            <w:szCs w:val="22"/>
          </w:rPr>
          <w:t>76/08</w:t>
        </w:r>
      </w:hyperlink>
      <w:r w:rsidRPr="00D558D3">
        <w:rPr>
          <w:rStyle w:val="Sprotnaopomba-sklic"/>
          <w:rFonts w:ascii="Calibri" w:eastAsia="Calibri" w:hAnsi="Calibri" w:cs="Calibri"/>
          <w:szCs w:val="22"/>
        </w:rPr>
        <w:t>, </w:t>
      </w:r>
      <w:hyperlink r:id="rId3" w:tgtFrame="_blank" w:tooltip="Zakon o spremembah in dopolnitvah Zakona o lokalni samoupravi (ZLS-P)" w:history="1">
        <w:r w:rsidRPr="00D558D3">
          <w:rPr>
            <w:rStyle w:val="Sprotnaopomba-sklic"/>
            <w:rFonts w:ascii="Calibri" w:eastAsia="Calibri" w:hAnsi="Calibri" w:cs="Calibri"/>
            <w:szCs w:val="22"/>
          </w:rPr>
          <w:t>79/09</w:t>
        </w:r>
      </w:hyperlink>
      <w:r w:rsidRPr="00D558D3">
        <w:rPr>
          <w:rStyle w:val="Sprotnaopomba-sklic"/>
          <w:rFonts w:ascii="Calibri" w:eastAsia="Calibri" w:hAnsi="Calibri" w:cs="Calibri"/>
          <w:szCs w:val="22"/>
        </w:rPr>
        <w:t>, </w:t>
      </w:r>
      <w:hyperlink r:id="rId4" w:tgtFrame="_blank" w:tooltip="Zakon o spremembah in dopolnitvah Zakona o lokalni samoupravi (ZLS-R)" w:history="1">
        <w:r w:rsidRPr="00D558D3">
          <w:rPr>
            <w:rStyle w:val="Sprotnaopomba-sklic"/>
            <w:rFonts w:ascii="Calibri" w:eastAsia="Calibri" w:hAnsi="Calibri" w:cs="Calibri"/>
            <w:szCs w:val="22"/>
          </w:rPr>
          <w:t>51/10</w:t>
        </w:r>
      </w:hyperlink>
      <w:r w:rsidRPr="00D558D3">
        <w:rPr>
          <w:rStyle w:val="Sprotnaopomba-sklic"/>
          <w:rFonts w:ascii="Calibri" w:eastAsia="Calibri" w:hAnsi="Calibri" w:cs="Calibri"/>
          <w:szCs w:val="22"/>
        </w:rPr>
        <w:t>, </w:t>
      </w:r>
      <w:hyperlink r:id="rId5" w:tgtFrame="_blank" w:tooltip="Zakon za uravnoteženje javnih financ (ZUJF)" w:history="1">
        <w:r w:rsidRPr="00D558D3">
          <w:rPr>
            <w:rStyle w:val="Sprotnaopomba-sklic"/>
            <w:rFonts w:ascii="Calibri" w:eastAsia="Calibri" w:hAnsi="Calibri" w:cs="Calibri"/>
            <w:szCs w:val="22"/>
          </w:rPr>
          <w:t>40/12</w:t>
        </w:r>
      </w:hyperlink>
      <w:r w:rsidRPr="00D558D3">
        <w:rPr>
          <w:rStyle w:val="Sprotnaopomba-sklic"/>
          <w:rFonts w:ascii="Calibri" w:eastAsia="Calibri" w:hAnsi="Calibri" w:cs="Calibri"/>
          <w:szCs w:val="22"/>
        </w:rPr>
        <w:t> – ZUJF, </w:t>
      </w:r>
      <w:hyperlink r:id="rId6" w:tgtFrame="_blank" w:tooltip="Popravek  zaporednih številk objavljenih aktov v neuradni HTML obliki" w:history="1">
        <w:r w:rsidRPr="00D558D3">
          <w:rPr>
            <w:rStyle w:val="Sprotnaopomba-sklic"/>
            <w:rFonts w:ascii="Calibri" w:eastAsia="Calibri" w:hAnsi="Calibri" w:cs="Calibri"/>
            <w:szCs w:val="22"/>
          </w:rPr>
          <w:t>11/14</w:t>
        </w:r>
      </w:hyperlink>
      <w:r w:rsidRPr="00D558D3">
        <w:rPr>
          <w:rStyle w:val="Sprotnaopomba-sklic"/>
          <w:rFonts w:ascii="Calibri" w:eastAsia="Calibri" w:hAnsi="Calibri" w:cs="Calibri"/>
          <w:szCs w:val="22"/>
        </w:rPr>
        <w:t> – popr., </w:t>
      </w:r>
      <w:hyperlink r:id="rId7" w:tgtFrame="_blank" w:tooltip="Zakon o ukrepih za uravnoteženje javnih financ občin (ZUUJFO)" w:history="1">
        <w:r w:rsidRPr="00D558D3">
          <w:rPr>
            <w:rStyle w:val="Sprotnaopomba-sklic"/>
            <w:rFonts w:ascii="Calibri" w:eastAsia="Calibri" w:hAnsi="Calibri" w:cs="Calibri"/>
            <w:szCs w:val="22"/>
          </w:rPr>
          <w:t>14/15</w:t>
        </w:r>
      </w:hyperlink>
      <w:r w:rsidRPr="00D558D3">
        <w:rPr>
          <w:rStyle w:val="Sprotnaopomba-sklic"/>
          <w:rFonts w:ascii="Calibri" w:eastAsia="Calibri" w:hAnsi="Calibri" w:cs="Calibri"/>
          <w:szCs w:val="22"/>
        </w:rPr>
        <w:t> – ZUUJFO, </w:t>
      </w:r>
      <w:hyperlink r:id="rId8" w:tgtFrame="_blank" w:tooltip="Zakon o stvarnem premoženju države in samoupravnih lokalnih skupnosti (ZSPDSLS-1)" w:history="1">
        <w:r w:rsidRPr="00D558D3">
          <w:rPr>
            <w:rStyle w:val="Sprotnaopomba-sklic"/>
            <w:rFonts w:ascii="Calibri" w:eastAsia="Calibri" w:hAnsi="Calibri" w:cs="Calibri"/>
            <w:szCs w:val="22"/>
          </w:rPr>
          <w:t>11/18</w:t>
        </w:r>
      </w:hyperlink>
      <w:r w:rsidRPr="00D558D3">
        <w:rPr>
          <w:rStyle w:val="Sprotnaopomba-sklic"/>
          <w:rFonts w:ascii="Calibri" w:eastAsia="Calibri" w:hAnsi="Calibri" w:cs="Calibri"/>
          <w:szCs w:val="22"/>
        </w:rPr>
        <w:t> – ZSPDSLS-1, </w:t>
      </w:r>
      <w:hyperlink r:id="rId9" w:tgtFrame="_blank" w:tooltip="Zakon o spremembah in dopolnitvah Zakona o lokalni samoupravi (ZLS-S)" w:history="1">
        <w:r w:rsidRPr="00D558D3">
          <w:rPr>
            <w:rStyle w:val="Sprotnaopomba-sklic"/>
            <w:rFonts w:ascii="Calibri" w:eastAsia="Calibri" w:hAnsi="Calibri" w:cs="Calibri"/>
            <w:szCs w:val="22"/>
          </w:rPr>
          <w:t>30/18</w:t>
        </w:r>
      </w:hyperlink>
      <w:r w:rsidRPr="00D558D3">
        <w:rPr>
          <w:rStyle w:val="Sprotnaopomba-sklic"/>
          <w:rFonts w:ascii="Calibri" w:eastAsia="Calibri" w:hAnsi="Calibri" w:cs="Calibri"/>
          <w:szCs w:val="22"/>
        </w:rPr>
        <w:t>, </w:t>
      </w:r>
      <w:hyperlink r:id="rId10" w:tgtFrame="_blank" w:tooltip="Zakon o spremembah in dopolnitvah Zakona o interventnih ukrepih za zajezitev epidemije COVID-19 in omilitev njenih posledic za državljane in gospodarstvo (ZIUZEOP-A)" w:history="1">
        <w:r w:rsidRPr="00D558D3">
          <w:rPr>
            <w:rStyle w:val="Sprotnaopomba-sklic"/>
            <w:rFonts w:ascii="Calibri" w:eastAsia="Calibri" w:hAnsi="Calibri" w:cs="Calibri"/>
            <w:szCs w:val="22"/>
          </w:rPr>
          <w:t>61/20</w:t>
        </w:r>
      </w:hyperlink>
      <w:r w:rsidRPr="00D558D3">
        <w:rPr>
          <w:rStyle w:val="Sprotnaopomba-sklic"/>
          <w:rFonts w:ascii="Calibri" w:eastAsia="Calibri" w:hAnsi="Calibri" w:cs="Calibri"/>
          <w:szCs w:val="22"/>
        </w:rPr>
        <w:t> – ZIUZEOP-A, </w:t>
      </w:r>
      <w:hyperlink r:id="rId11" w:tgtFrame="_blank" w:tooltip="Zakon o interventnih ukrepih za omilitev in odpravo posledic epidemije COVID-19 (ZIUOOPE)" w:history="1">
        <w:r w:rsidRPr="00D558D3">
          <w:rPr>
            <w:rStyle w:val="Sprotnaopomba-sklic"/>
            <w:rFonts w:ascii="Calibri" w:eastAsia="Calibri" w:hAnsi="Calibri" w:cs="Calibri"/>
            <w:szCs w:val="22"/>
          </w:rPr>
          <w:t>80/20</w:t>
        </w:r>
      </w:hyperlink>
      <w:r w:rsidRPr="00D558D3">
        <w:rPr>
          <w:rStyle w:val="Sprotnaopomba-sklic"/>
          <w:rFonts w:ascii="Calibri" w:eastAsia="Calibri" w:hAnsi="Calibri" w:cs="Calibri"/>
          <w:szCs w:val="22"/>
        </w:rPr>
        <w:t> – ZIUOOPE, </w:t>
      </w:r>
      <w:hyperlink r:id="rId12" w:tgtFrame="_blank" w:tooltip="Odločba o ugotovitvi, da prvi odstavek 12. člena, 13. in 13.a člen ter 16. člen Zakona o lokalni samoupravi, v delu, v katerem določa kriterije za podelitev statusa mestne občine, niso v neskladju z Ustavo, da 14.b in 16. člen Zakona o lokalni samoupravi v del" w:history="1">
        <w:r w:rsidRPr="00D558D3">
          <w:rPr>
            <w:rStyle w:val="Sprotnaopomba-sklic"/>
            <w:rFonts w:ascii="Calibri" w:eastAsia="Calibri" w:hAnsi="Calibri" w:cs="Calibri"/>
            <w:szCs w:val="22"/>
          </w:rPr>
          <w:t>62/24</w:t>
        </w:r>
      </w:hyperlink>
      <w:r w:rsidRPr="00D558D3">
        <w:rPr>
          <w:rStyle w:val="Sprotnaopomba-sklic"/>
          <w:rFonts w:ascii="Calibri" w:eastAsia="Calibri" w:hAnsi="Calibri" w:cs="Calibri"/>
          <w:szCs w:val="22"/>
        </w:rPr>
        <w:t> – odl. US in </w:t>
      </w:r>
      <w:hyperlink r:id="rId13" w:tgtFrame="_blank" w:tooltip="Zakon o spremembah in dopolnitvah Zakona o lokalnih volitvah (ZLV-K)" w:history="1">
        <w:r w:rsidRPr="00D558D3">
          <w:rPr>
            <w:rStyle w:val="Sprotnaopomba-sklic"/>
            <w:rFonts w:ascii="Calibri" w:eastAsia="Calibri" w:hAnsi="Calibri" w:cs="Calibri"/>
            <w:szCs w:val="22"/>
          </w:rPr>
          <w:t>102/24</w:t>
        </w:r>
      </w:hyperlink>
      <w:r w:rsidRPr="00D558D3">
        <w:rPr>
          <w:rStyle w:val="Sprotnaopomba-sklic"/>
          <w:rFonts w:ascii="Calibri" w:eastAsia="Calibri" w:hAnsi="Calibri" w:cs="Calibri"/>
          <w:szCs w:val="22"/>
        </w:rPr>
        <w:t> – ZLV-K</w:t>
      </w:r>
      <w:r>
        <w:rPr>
          <w:rStyle w:val="Sprotnaopomba-sklic"/>
          <w:rFonts w:ascii="Calibri" w:eastAsia="Calibri" w:hAnsi="Calibri" w:cs="Calibri"/>
          <w:szCs w:val="22"/>
        </w:rPr>
        <w:t>,</w:t>
      </w:r>
      <w:r w:rsidRPr="00E6468E">
        <w:rPr>
          <w:rStyle w:val="Sprotnaopomba-sklic"/>
          <w:rFonts w:eastAsia="Calibri"/>
        </w:rPr>
        <w:t xml:space="preserve"> </w:t>
      </w:r>
      <w:r w:rsidRPr="00D558D3">
        <w:rPr>
          <w:rStyle w:val="Sprotnaopomba-sklic"/>
          <w:rFonts w:ascii="Calibri" w:eastAsia="Calibri" w:hAnsi="Calibri" w:cs="Calibri"/>
          <w:szCs w:val="22"/>
        </w:rPr>
        <w:t>v nadaljevanju ZLS;</w:t>
      </w:r>
    </w:p>
  </w:footnote>
  <w:footnote w:id="3">
    <w:p w14:paraId="0753F426" w14:textId="77777777" w:rsidR="00BC7EFA" w:rsidRPr="00E83166" w:rsidRDefault="00BC7EFA" w:rsidP="00E83166">
      <w:pPr>
        <w:pStyle w:val="Sprotnaopomba-besedilo"/>
        <w:jc w:val="both"/>
        <w:rPr>
          <w:rStyle w:val="Sprotnaopomba-sklic"/>
          <w:rFonts w:ascii="Calibri" w:eastAsia="Calibri" w:hAnsi="Calibri" w:cs="Calibri"/>
          <w:szCs w:val="22"/>
        </w:rPr>
      </w:pPr>
      <w:r w:rsidRPr="00BC7EFA">
        <w:rPr>
          <w:rStyle w:val="Sprotnaopomba-sklic"/>
          <w:rFonts w:ascii="Calibri" w:eastAsia="Calibri" w:hAnsi="Calibri" w:cs="Calibri"/>
          <w:szCs w:val="22"/>
        </w:rPr>
        <w:footnoteRef/>
      </w:r>
      <w:r w:rsidRPr="00BC7EFA">
        <w:rPr>
          <w:rStyle w:val="Sprotnaopomba-sklic"/>
          <w:rFonts w:ascii="Calibri" w:eastAsia="Calibri" w:hAnsi="Calibri" w:cs="Calibri"/>
          <w:szCs w:val="22"/>
        </w:rPr>
        <w:t xml:space="preserve"> 1. in 2. odstavek 1. člena UUP.</w:t>
      </w:r>
    </w:p>
  </w:footnote>
  <w:footnote w:id="4">
    <w:p w14:paraId="3ACA1C2A" w14:textId="77777777" w:rsidR="00981368" w:rsidRPr="00BE343A" w:rsidRDefault="00981368" w:rsidP="00981368">
      <w:pPr>
        <w:pStyle w:val="Sprotnaopomba-besedilo"/>
        <w:jc w:val="both"/>
        <w:rPr>
          <w:rStyle w:val="Sprotnaopomba-sklic"/>
          <w:rFonts w:ascii="Calibri" w:eastAsia="Calibri" w:hAnsi="Calibri" w:cs="Calibri"/>
          <w:szCs w:val="22"/>
        </w:rPr>
      </w:pPr>
      <w:r w:rsidRPr="00BE343A">
        <w:rPr>
          <w:rStyle w:val="Sprotnaopomba-sklic"/>
          <w:rFonts w:ascii="Calibri" w:eastAsia="Calibri" w:hAnsi="Calibri" w:cs="Calibri"/>
          <w:szCs w:val="22"/>
        </w:rPr>
        <w:footnoteRef/>
      </w:r>
      <w:r w:rsidRPr="00BE343A">
        <w:rPr>
          <w:rStyle w:val="Sprotnaopomba-sklic"/>
          <w:rFonts w:ascii="Calibri" w:eastAsia="Calibri" w:hAnsi="Calibri" w:cs="Calibri"/>
          <w:szCs w:val="22"/>
        </w:rPr>
        <w:t xml:space="preserve"> Upravni inšpektor je pregledal zadeve po posameznih sklopih nadzora, ki ga opravlja M</w:t>
      </w:r>
      <w:r w:rsidR="00E6468E" w:rsidRPr="00E6468E">
        <w:rPr>
          <w:rStyle w:val="Sprotnaopomba-sklic"/>
          <w:rFonts w:ascii="Calibri" w:eastAsia="Calibri" w:hAnsi="Calibri" w:cs="Calibri"/>
          <w:szCs w:val="22"/>
        </w:rPr>
        <w:t>U Istra</w:t>
      </w:r>
      <w:r w:rsidRPr="00BE343A">
        <w:rPr>
          <w:rStyle w:val="Sprotnaopomba-sklic"/>
          <w:rFonts w:ascii="Calibri" w:eastAsia="Calibri" w:hAnsi="Calibri" w:cs="Calibri"/>
          <w:szCs w:val="22"/>
        </w:rPr>
        <w:t xml:space="preserve"> in se nanaša na ceste, odpadke, vodo</w:t>
      </w:r>
      <w:r w:rsidRPr="00775B7D">
        <w:rPr>
          <w:rStyle w:val="Sprotnaopomba-sklic"/>
          <w:rFonts w:ascii="Calibri" w:eastAsia="Calibri" w:hAnsi="Calibri" w:cs="Calibri"/>
          <w:szCs w:val="22"/>
        </w:rPr>
        <w:t xml:space="preserve"> in</w:t>
      </w:r>
      <w:r w:rsidRPr="00BE343A">
        <w:rPr>
          <w:rStyle w:val="Sprotnaopomba-sklic"/>
          <w:rFonts w:ascii="Calibri" w:eastAsia="Calibri" w:hAnsi="Calibri" w:cs="Calibri"/>
          <w:szCs w:val="22"/>
        </w:rPr>
        <w:t xml:space="preserve"> enostavn</w:t>
      </w:r>
      <w:r>
        <w:rPr>
          <w:rStyle w:val="Sprotnaopomba-sklic"/>
          <w:rFonts w:ascii="Calibri" w:eastAsia="Calibri" w:hAnsi="Calibri" w:cs="Calibri"/>
          <w:szCs w:val="22"/>
        </w:rPr>
        <w:t>e</w:t>
      </w:r>
      <w:r w:rsidRPr="00BE343A">
        <w:rPr>
          <w:rStyle w:val="Sprotnaopomba-sklic"/>
          <w:rFonts w:ascii="Calibri" w:eastAsia="Calibri" w:hAnsi="Calibri" w:cs="Calibri"/>
          <w:szCs w:val="22"/>
        </w:rPr>
        <w:t xml:space="preserve"> objekt</w:t>
      </w:r>
      <w:r>
        <w:rPr>
          <w:rStyle w:val="Sprotnaopomba-sklic"/>
          <w:rFonts w:ascii="Calibri" w:eastAsia="Calibri" w:hAnsi="Calibri" w:cs="Calibri"/>
          <w:szCs w:val="22"/>
        </w:rPr>
        <w:t>e</w:t>
      </w:r>
      <w:r w:rsidRPr="00981368">
        <w:rPr>
          <w:rStyle w:val="Sprotnaopomba-sklic"/>
          <w:rFonts w:ascii="Calibri" w:eastAsia="Calibri" w:hAnsi="Calibri" w:cs="Calibri"/>
          <w:szCs w:val="22"/>
        </w:rPr>
        <w:t xml:space="preserve"> ter pri tem presojal zadeve od vseh inšpektorjev</w:t>
      </w:r>
      <w:r w:rsidRPr="00BE343A">
        <w:rPr>
          <w:rStyle w:val="Sprotnaopomba-sklic"/>
          <w:rFonts w:ascii="Calibri" w:eastAsia="Calibri" w:hAnsi="Calibri" w:cs="Calibri"/>
          <w:szCs w:val="22"/>
        </w:rPr>
        <w:t>.</w:t>
      </w:r>
    </w:p>
  </w:footnote>
  <w:footnote w:id="5">
    <w:p w14:paraId="76A74BBD" w14:textId="77777777" w:rsidR="00970428" w:rsidRPr="00484A0A" w:rsidRDefault="00970428" w:rsidP="00970428">
      <w:pPr>
        <w:pStyle w:val="Sprotnaopomba-besedilo"/>
        <w:spacing w:line="240" w:lineRule="auto"/>
        <w:contextualSpacing/>
        <w:jc w:val="both"/>
        <w:rPr>
          <w:rStyle w:val="Sprotnaopomba-sklic"/>
          <w:rFonts w:ascii="Calibri" w:eastAsia="Calibri" w:hAnsi="Calibri" w:cs="Calibri"/>
          <w:szCs w:val="22"/>
        </w:rPr>
      </w:pPr>
      <w:r w:rsidRPr="00484A0A">
        <w:rPr>
          <w:rStyle w:val="Sprotnaopomba-sklic"/>
          <w:rFonts w:ascii="Calibri" w:eastAsia="Calibri" w:hAnsi="Calibri" w:cs="Calibri"/>
          <w:szCs w:val="22"/>
        </w:rPr>
        <w:footnoteRef/>
      </w:r>
      <w:r w:rsidRPr="00484A0A">
        <w:rPr>
          <w:rStyle w:val="Sprotnaopomba-sklic"/>
          <w:rFonts w:ascii="Calibri" w:eastAsia="Calibri" w:hAnsi="Calibri" w:cs="Calibri"/>
          <w:szCs w:val="22"/>
        </w:rPr>
        <w:t xml:space="preserve"> »Če uredba ne določa drugače, dokumenti vsebujejo najmanj: številko dokumenta;«</w:t>
      </w:r>
    </w:p>
  </w:footnote>
  <w:footnote w:id="6">
    <w:p w14:paraId="0B1176F7" w14:textId="77777777" w:rsidR="00970428" w:rsidRPr="005B6E11" w:rsidRDefault="00970428" w:rsidP="00970428">
      <w:pPr>
        <w:pStyle w:val="Sprotnaopomba-besedilo"/>
        <w:spacing w:line="240" w:lineRule="auto"/>
        <w:contextualSpacing/>
        <w:jc w:val="both"/>
        <w:rPr>
          <w:rStyle w:val="Sprotnaopomba-sklic"/>
          <w:rFonts w:ascii="Calibri" w:eastAsia="Calibri" w:hAnsi="Calibri" w:cs="Calibri"/>
          <w:szCs w:val="22"/>
        </w:rPr>
      </w:pPr>
      <w:r w:rsidRPr="005B6E11">
        <w:rPr>
          <w:rStyle w:val="Sprotnaopomba-sklic"/>
          <w:rFonts w:ascii="Calibri" w:eastAsia="Calibri" w:hAnsi="Calibri" w:cs="Calibri"/>
          <w:szCs w:val="22"/>
        </w:rPr>
        <w:footnoteRef/>
      </w:r>
      <w:r w:rsidRPr="005B6E11">
        <w:rPr>
          <w:rStyle w:val="Sprotnaopomba-sklic"/>
          <w:rFonts w:ascii="Calibri" w:eastAsia="Calibri" w:hAnsi="Calibri" w:cs="Calibri"/>
          <w:szCs w:val="22"/>
        </w:rPr>
        <w:t xml:space="preserve"> »Številka dokumenta je evidenčna oznaka dokumenta, ki je sestavljena iz številke zadeve in zaporedne številke dokumenta v okviru zadeve.« </w:t>
      </w:r>
    </w:p>
  </w:footnote>
  <w:footnote w:id="7">
    <w:p w14:paraId="380DAB63" w14:textId="77777777" w:rsidR="00970428" w:rsidRPr="00252D8A" w:rsidRDefault="00970428" w:rsidP="00970428">
      <w:pPr>
        <w:pStyle w:val="Sprotnaopomba-besedilo"/>
        <w:jc w:val="both"/>
        <w:rPr>
          <w:rStyle w:val="Sprotnaopomba-sklic"/>
          <w:rFonts w:ascii="Calibri" w:eastAsia="Calibri" w:hAnsi="Calibri" w:cs="Calibri"/>
          <w:szCs w:val="22"/>
        </w:rPr>
      </w:pPr>
      <w:r w:rsidRPr="00252D8A">
        <w:rPr>
          <w:rStyle w:val="Sprotnaopomba-sklic"/>
          <w:rFonts w:ascii="Calibri" w:eastAsia="Calibri" w:hAnsi="Calibri" w:cs="Calibri"/>
          <w:szCs w:val="22"/>
        </w:rPr>
        <w:footnoteRef/>
      </w:r>
      <w:r w:rsidRPr="00252D8A">
        <w:rPr>
          <w:rStyle w:val="Sprotnaopomba-sklic"/>
          <w:rFonts w:ascii="Calibri" w:eastAsia="Calibri" w:hAnsi="Calibri" w:cs="Calibri"/>
          <w:szCs w:val="22"/>
        </w:rPr>
        <w:t xml:space="preserve"> »Preden se izda odločba, je treba dati stranki možnost, da se izjavi o vseh dejstvih in okoliščinah, ki so pomembne za odločbo (zaslišanje stranke).</w:t>
      </w:r>
      <w:r>
        <w:rPr>
          <w:rFonts w:ascii="Calibri" w:eastAsia="Calibri" w:hAnsi="Calibri" w:cs="Calibri"/>
          <w:szCs w:val="22"/>
        </w:rPr>
        <w:t xml:space="preserve"> </w:t>
      </w:r>
      <w:r w:rsidRPr="00252D8A">
        <w:rPr>
          <w:rStyle w:val="Sprotnaopomba-sklic"/>
          <w:rFonts w:ascii="Calibri" w:eastAsia="Calibri" w:hAnsi="Calibri" w:cs="Calibri"/>
          <w:szCs w:val="22"/>
        </w:rPr>
        <w:t> Če so v postopku udeležene stranke z nasprotujočimi interesi, mora imeti vsaka stranka možnost, da se izjavi o zahtevkih in navedbah stranke z nasprotnim interesom.</w:t>
      </w:r>
    </w:p>
    <w:p w14:paraId="7F74BDA4" w14:textId="77777777" w:rsidR="00970428" w:rsidRPr="00252D8A" w:rsidRDefault="00970428" w:rsidP="00970428">
      <w:pPr>
        <w:pStyle w:val="Sprotnaopomba-besedilo"/>
        <w:jc w:val="both"/>
        <w:rPr>
          <w:rStyle w:val="Sprotnaopomba-sklic"/>
          <w:rFonts w:ascii="Calibri" w:eastAsia="Calibri" w:hAnsi="Calibri" w:cs="Calibri"/>
          <w:szCs w:val="22"/>
        </w:rPr>
      </w:pPr>
      <w:r w:rsidRPr="00252D8A">
        <w:rPr>
          <w:rStyle w:val="Sprotnaopomba-sklic"/>
          <w:rFonts w:ascii="Calibri" w:eastAsia="Calibri" w:hAnsi="Calibri" w:cs="Calibri"/>
          <w:szCs w:val="22"/>
        </w:rPr>
        <w:t>Organ svoje odločbe ne sme opreti na dejstva, glede katerih vsem strankam ni bila dana možnost, da se o njih izjavijo, razen v primerih, določenih z zakonom.</w:t>
      </w:r>
    </w:p>
    <w:p w14:paraId="3C9C4420" w14:textId="77777777" w:rsidR="00970428" w:rsidRPr="00252D8A" w:rsidRDefault="00970428" w:rsidP="00970428">
      <w:pPr>
        <w:pStyle w:val="Sprotnaopomba-besedilo"/>
        <w:jc w:val="both"/>
        <w:rPr>
          <w:rStyle w:val="Sprotnaopomba-sklic"/>
          <w:rFonts w:ascii="Calibri" w:eastAsia="Calibri" w:hAnsi="Calibri" w:cs="Calibri"/>
          <w:szCs w:val="22"/>
        </w:rPr>
      </w:pPr>
      <w:r w:rsidRPr="00252D8A">
        <w:rPr>
          <w:rStyle w:val="Sprotnaopomba-sklic"/>
          <w:rFonts w:ascii="Calibri" w:eastAsia="Calibri" w:hAnsi="Calibri" w:cs="Calibri"/>
          <w:szCs w:val="22"/>
        </w:rPr>
        <w:t> Če za posamezna dejanja v postopku ni z zakonom določeno, v kakšni obliki se lahko opravijo, jih opravijo stranke izven ustne obravnave pisno ali ustno na zapisnik, na obravnavi pa ustno.</w:t>
      </w:r>
      <w:r>
        <w:rPr>
          <w:rStyle w:val="Sprotnaopomba-sklic"/>
          <w:rFonts w:ascii="Calibri" w:eastAsia="Calibri" w:hAnsi="Calibri" w:cs="Calibri"/>
          <w:szCs w:val="22"/>
        </w:rPr>
        <w:t>«</w:t>
      </w:r>
      <w:r>
        <w:rPr>
          <w:rFonts w:ascii="Calibri" w:eastAsia="Calibri" w:hAnsi="Calibri" w:cs="Calibri"/>
          <w:szCs w:val="22"/>
        </w:rPr>
        <w:t xml:space="preserve"> </w:t>
      </w:r>
    </w:p>
  </w:footnote>
  <w:footnote w:id="8">
    <w:p w14:paraId="51EE49BA" w14:textId="77777777" w:rsidR="00970428" w:rsidRPr="007A7D52" w:rsidRDefault="00970428" w:rsidP="00970428">
      <w:pPr>
        <w:pStyle w:val="Sprotnaopomba-besedilo"/>
        <w:jc w:val="both"/>
        <w:rPr>
          <w:rStyle w:val="Sprotnaopomba-sklic"/>
          <w:rFonts w:ascii="Calibri" w:eastAsia="Calibri" w:hAnsi="Calibri" w:cs="Calibri"/>
          <w:szCs w:val="22"/>
        </w:rPr>
      </w:pPr>
      <w:r w:rsidRPr="007A7D52">
        <w:rPr>
          <w:rStyle w:val="Sprotnaopomba-sklic"/>
          <w:rFonts w:ascii="Calibri" w:eastAsia="Calibri" w:hAnsi="Calibri" w:cs="Calibri"/>
          <w:szCs w:val="22"/>
        </w:rPr>
        <w:footnoteRef/>
      </w:r>
      <w:r w:rsidRPr="007A7D52">
        <w:rPr>
          <w:rStyle w:val="Sprotnaopomba-sklic"/>
          <w:rFonts w:ascii="Calibri" w:eastAsia="Calibri" w:hAnsi="Calibri" w:cs="Calibri"/>
          <w:szCs w:val="22"/>
        </w:rPr>
        <w:t xml:space="preserve"> »</w:t>
      </w:r>
      <w:r w:rsidRPr="00252D8A">
        <w:rPr>
          <w:rStyle w:val="Sprotnaopomba-sklic"/>
          <w:rFonts w:ascii="Calibri" w:eastAsia="Calibri" w:hAnsi="Calibri" w:cs="Calibri"/>
          <w:szCs w:val="22"/>
        </w:rPr>
        <w:t>Zavezanec oziroma odgovorna oseba zavezanca mora dati, ne glede na določbe o varstvu osebnih in drugih podatkov, na zahtevo inšpektorja in v roku, ki ga določi inšpektor, pisno pojasnilo, dokumentacijo in izjavo v zvezi s predmetom nadzora</w:t>
      </w:r>
      <w:r w:rsidRPr="007A7D52">
        <w:rPr>
          <w:rStyle w:val="Sprotnaopomba-sklic"/>
          <w:rFonts w:eastAsia="Calibri"/>
        </w:rPr>
        <w:t>«</w:t>
      </w:r>
    </w:p>
  </w:footnote>
  <w:footnote w:id="9">
    <w:p w14:paraId="3D8F5710" w14:textId="77777777" w:rsidR="00970428" w:rsidRPr="00252D8A" w:rsidRDefault="00970428" w:rsidP="00970428">
      <w:pPr>
        <w:pStyle w:val="Sprotnaopomba-besedilo"/>
        <w:jc w:val="both"/>
        <w:rPr>
          <w:rStyle w:val="Sprotnaopomba-sklic"/>
          <w:rFonts w:ascii="Calibri" w:eastAsia="Calibri" w:hAnsi="Calibri" w:cs="Calibri"/>
          <w:szCs w:val="22"/>
        </w:rPr>
      </w:pPr>
      <w:r w:rsidRPr="00252D8A">
        <w:rPr>
          <w:rStyle w:val="Sprotnaopomba-sklic"/>
          <w:rFonts w:ascii="Calibri" w:eastAsia="Calibri" w:hAnsi="Calibri" w:cs="Calibri"/>
          <w:szCs w:val="22"/>
        </w:rPr>
        <w:footnoteRef/>
      </w:r>
      <w:r w:rsidRPr="00252D8A">
        <w:rPr>
          <w:rStyle w:val="Sprotnaopomba-sklic"/>
          <w:rFonts w:ascii="Calibri" w:eastAsia="Calibri" w:hAnsi="Calibri" w:cs="Calibri"/>
          <w:szCs w:val="22"/>
        </w:rPr>
        <w:t xml:space="preserve"> Zavezanec oziroma odgovorna oseba zavezanca mora dati, ne glede na določbe o varstvu osebnih in drugih podatkov, na zahtevo inšpektorja in v roku, ki ga določi inšpektor, pisno pojasnilo, dokumentacijo in izjavo v zvezi s predmetom nadzora.</w:t>
      </w:r>
    </w:p>
  </w:footnote>
  <w:footnote w:id="10">
    <w:p w14:paraId="3F0BC945" w14:textId="77777777" w:rsidR="00970428" w:rsidRPr="00213FF8" w:rsidRDefault="00970428" w:rsidP="00970428">
      <w:pPr>
        <w:pStyle w:val="Sprotnaopomba-besedilo"/>
        <w:jc w:val="both"/>
        <w:rPr>
          <w:rStyle w:val="Sprotnaopomba-sklic"/>
          <w:rFonts w:ascii="Calibri" w:eastAsia="Calibri" w:hAnsi="Calibri" w:cs="Calibri"/>
          <w:szCs w:val="22"/>
        </w:rPr>
      </w:pPr>
      <w:r w:rsidRPr="00213FF8">
        <w:rPr>
          <w:rStyle w:val="Sprotnaopomba-sklic"/>
          <w:rFonts w:ascii="Calibri" w:eastAsia="Calibri" w:hAnsi="Calibri" w:cs="Calibri"/>
          <w:szCs w:val="22"/>
        </w:rPr>
        <w:footnoteRef/>
      </w:r>
      <w:r w:rsidRPr="00213FF8">
        <w:rPr>
          <w:rStyle w:val="Sprotnaopomba-sklic"/>
          <w:rFonts w:ascii="Calibri" w:eastAsia="Calibri" w:hAnsi="Calibri" w:cs="Calibri"/>
          <w:szCs w:val="22"/>
        </w:rPr>
        <w:t xml:space="preserve"> »Če inšpektor pri opravljanju nalog inšpekcijskega nadzora ugotovi, da je kršen zakon ali drug predpis…..«</w:t>
      </w:r>
    </w:p>
  </w:footnote>
  <w:footnote w:id="11">
    <w:p w14:paraId="42352858" w14:textId="77777777" w:rsidR="00970428" w:rsidRPr="00F668B0" w:rsidRDefault="00970428" w:rsidP="00970428">
      <w:pPr>
        <w:pStyle w:val="Odstavek0"/>
        <w:tabs>
          <w:tab w:val="left" w:pos="142"/>
        </w:tabs>
        <w:spacing w:before="0"/>
        <w:ind w:firstLine="0"/>
        <w:rPr>
          <w:rStyle w:val="Sprotnaopomba-sklic"/>
          <w:rFonts w:ascii="Calibri" w:hAnsi="Calibri" w:cs="Calibri"/>
          <w:lang w:eastAsia="en-US"/>
        </w:rPr>
      </w:pPr>
      <w:r w:rsidRPr="00F668B0">
        <w:rPr>
          <w:rStyle w:val="Sprotnaopomba-sklic"/>
          <w:rFonts w:ascii="Calibri" w:hAnsi="Calibri" w:cs="Calibri"/>
          <w:lang w:eastAsia="en-US"/>
        </w:rPr>
        <w:footnoteRef/>
      </w:r>
      <w:r w:rsidRPr="00F668B0">
        <w:rPr>
          <w:rStyle w:val="Sprotnaopomba-sklic"/>
          <w:rFonts w:ascii="Calibri" w:hAnsi="Calibri" w:cs="Calibri"/>
          <w:lang w:eastAsia="en-US"/>
        </w:rPr>
        <w:t xml:space="preserve"> »Inšpektor ima že po zakonu pooblastilo za odločanje v upravnih zadevah.«</w:t>
      </w:r>
    </w:p>
  </w:footnote>
  <w:footnote w:id="12">
    <w:p w14:paraId="0C598E5D" w14:textId="77777777" w:rsidR="00970428" w:rsidRPr="003B7F07" w:rsidRDefault="00970428" w:rsidP="00970428">
      <w:pPr>
        <w:pStyle w:val="Sprotnaopomba-besedilo"/>
        <w:jc w:val="both"/>
        <w:rPr>
          <w:rStyle w:val="Sprotnaopomba-sklic"/>
          <w:rFonts w:ascii="Calibri" w:eastAsia="Calibri" w:hAnsi="Calibri" w:cs="Calibri"/>
          <w:szCs w:val="22"/>
        </w:rPr>
      </w:pPr>
      <w:r w:rsidRPr="003B7F07">
        <w:rPr>
          <w:rStyle w:val="Sprotnaopomba-sklic"/>
          <w:rFonts w:ascii="Calibri" w:eastAsia="Calibri" w:hAnsi="Calibri" w:cs="Calibri"/>
          <w:szCs w:val="22"/>
        </w:rPr>
        <w:footnoteRef/>
      </w:r>
      <w:r w:rsidRPr="003B7F07">
        <w:rPr>
          <w:rStyle w:val="Sprotnaopomba-sklic"/>
          <w:rFonts w:ascii="Calibri" w:eastAsia="Calibri" w:hAnsi="Calibri" w:cs="Calibri"/>
          <w:szCs w:val="22"/>
        </w:rPr>
        <w:t xml:space="preserve"> V prvem odstavku določa, da če inšpektor pri opravljanju nalog inšpekcijskega nadzora ugotovi, da je kršen zakon ali drug predpis oziroma drug akt, katerega izvajanje nadzoruje, ima pravico in dolžnost, da odredi ukrepe v skladu s tem </w:t>
      </w:r>
      <w:r w:rsidRPr="003B7F07">
        <w:rPr>
          <w:rStyle w:val="Sprotnaopomba-sklic"/>
          <w:rFonts w:ascii="Calibri" w:eastAsia="Calibri" w:hAnsi="Calibri" w:cs="Calibri"/>
          <w:szCs w:val="22"/>
          <w:u w:val="single"/>
        </w:rPr>
        <w:t>zakonom (</w:t>
      </w:r>
      <w:r w:rsidRPr="003B7F07">
        <w:rPr>
          <w:rStyle w:val="Sprotnaopomba-sklic"/>
          <w:rFonts w:eastAsia="Calibri"/>
          <w:u w:val="single"/>
        </w:rPr>
        <w:t>ZIN)</w:t>
      </w:r>
      <w:r w:rsidRPr="003B7F07">
        <w:rPr>
          <w:rStyle w:val="Sprotnaopomba-sklic"/>
          <w:rFonts w:eastAsia="Calibri"/>
        </w:rPr>
        <w:t xml:space="preserve"> </w:t>
      </w:r>
      <w:r w:rsidRPr="003B7F07">
        <w:rPr>
          <w:rStyle w:val="Sprotnaopomba-sklic"/>
          <w:rFonts w:ascii="Calibri" w:eastAsia="Calibri" w:hAnsi="Calibri" w:cs="Calibri"/>
          <w:szCs w:val="22"/>
        </w:rPr>
        <w:t xml:space="preserve">ali </w:t>
      </w:r>
      <w:r w:rsidRPr="003B7F07">
        <w:rPr>
          <w:rStyle w:val="Sprotnaopomba-sklic"/>
          <w:rFonts w:ascii="Calibri" w:eastAsia="Calibri" w:hAnsi="Calibri" w:cs="Calibri"/>
          <w:szCs w:val="22"/>
          <w:u w:val="single"/>
        </w:rPr>
        <w:t>drugim zakonom</w:t>
      </w:r>
      <w:r w:rsidRPr="003B7F07">
        <w:rPr>
          <w:rStyle w:val="Sprotnaopomba-sklic"/>
          <w:rFonts w:ascii="Calibri" w:eastAsia="Calibri" w:hAnsi="Calibri" w:cs="Calibri"/>
          <w:szCs w:val="22"/>
        </w:rPr>
        <w:t xml:space="preserve"> katerega izvajanje nadzoruje ;</w:t>
      </w:r>
    </w:p>
  </w:footnote>
  <w:footnote w:id="13">
    <w:p w14:paraId="62B749D1" w14:textId="77777777" w:rsidR="00970428" w:rsidRPr="003B7F07" w:rsidRDefault="00970428" w:rsidP="00970428">
      <w:pPr>
        <w:pStyle w:val="Sprotnaopomba-besedilo"/>
        <w:jc w:val="both"/>
        <w:rPr>
          <w:rStyle w:val="Sprotnaopomba-sklic"/>
          <w:rFonts w:ascii="Calibri" w:eastAsia="Calibri" w:hAnsi="Calibri" w:cs="Calibri"/>
          <w:szCs w:val="22"/>
        </w:rPr>
      </w:pPr>
      <w:r w:rsidRPr="003B7F07">
        <w:rPr>
          <w:rStyle w:val="Sprotnaopomba-sklic"/>
          <w:rFonts w:ascii="Calibri" w:eastAsia="Calibri" w:hAnsi="Calibri" w:cs="Calibri"/>
          <w:szCs w:val="22"/>
        </w:rPr>
        <w:footnoteRef/>
      </w:r>
      <w:r w:rsidRPr="003B7F07">
        <w:rPr>
          <w:rStyle w:val="Sprotnaopomba-sklic"/>
          <w:rFonts w:ascii="Calibri" w:eastAsia="Calibri" w:hAnsi="Calibri" w:cs="Calibri"/>
          <w:szCs w:val="22"/>
        </w:rPr>
        <w:t xml:space="preserve"> Glej knjigo »Inšpekcijski nadzor – razprave, sodna praksa in komentar zakona, Nova dopolnjena izdaja, Ljubljana 2024«, stran 392;</w:t>
      </w:r>
    </w:p>
  </w:footnote>
  <w:footnote w:id="14">
    <w:p w14:paraId="2C97D46F" w14:textId="77777777" w:rsidR="00970428" w:rsidRPr="003B7F07" w:rsidRDefault="00970428" w:rsidP="00970428">
      <w:pPr>
        <w:pStyle w:val="Sprotnaopomba-besedilo"/>
        <w:spacing w:line="240" w:lineRule="auto"/>
        <w:contextualSpacing/>
        <w:jc w:val="both"/>
        <w:rPr>
          <w:rStyle w:val="Sprotnaopomba-sklic"/>
          <w:rFonts w:ascii="Calibri" w:eastAsia="Calibri" w:hAnsi="Calibri" w:cs="Calibri"/>
          <w:szCs w:val="22"/>
        </w:rPr>
      </w:pPr>
      <w:r w:rsidRPr="003B7F07">
        <w:rPr>
          <w:rStyle w:val="Sprotnaopomba-sklic"/>
          <w:rFonts w:ascii="Calibri" w:eastAsia="Calibri" w:hAnsi="Calibri" w:cs="Calibri"/>
          <w:szCs w:val="22"/>
        </w:rPr>
        <w:footnoteRef/>
      </w:r>
      <w:r w:rsidRPr="003B7F07">
        <w:rPr>
          <w:rStyle w:val="Sprotnaopomba-sklic"/>
          <w:rFonts w:ascii="Calibri" w:eastAsia="Calibri" w:hAnsi="Calibri" w:cs="Calibri"/>
          <w:szCs w:val="22"/>
        </w:rPr>
        <w:t xml:space="preserve"> »Inšpektor pri opravljanju nalog inšpekcijskega nadzora samostojno vodi postopek ter izdaja odločbe in sklepe v upravnem in prekrškovnem postopku. Inšpektor je pri opravljanju nalog inšpekcijskega nadzora dolžan upoštevati navodila in usmeritve predstojnika oziroma nadrejenega. Pooblastilo za opravljanje nalog inšpekcijskega nadzora se izkazuje s službeno izkaznico, ki jo izda minister, pristojen za področje, na katerem deluje inšpekcija.</w:t>
      </w:r>
      <w:r w:rsidRPr="003B7F07">
        <w:rPr>
          <w:rFonts w:ascii="Calibri" w:eastAsia="Calibri" w:hAnsi="Calibri" w:cs="Calibri"/>
          <w:szCs w:val="22"/>
        </w:rPr>
        <w:t xml:space="preserve"> </w:t>
      </w:r>
      <w:r w:rsidRPr="003B7F07">
        <w:rPr>
          <w:rStyle w:val="Sprotnaopomba-sklic"/>
          <w:rFonts w:ascii="Calibri" w:eastAsia="Calibri" w:hAnsi="Calibri" w:cs="Calibri"/>
          <w:szCs w:val="22"/>
        </w:rPr>
        <w:t>Splošno obliko izkaznice ter postopek za njeno izdajo predpiše minister, pristojen za upravo, če poseben zakon ne določa drugače. Službeno izkaznico občinskega inšpektorja izda župan občine, v kateri deluje občinska inšpekcija. V primerih, ko občinska inšpekcija deluje v okviru medobčinskega inšpektorata in opravlja inšpekcijsko nadzorstvo za več občin, izda izkaznico občinskega inšpektorja župan občine, v kateri ima sedež medobčinski inšpektorat.«</w:t>
      </w:r>
    </w:p>
  </w:footnote>
  <w:footnote w:id="15">
    <w:p w14:paraId="57BD6351" w14:textId="77777777" w:rsidR="00970428" w:rsidRPr="00575CC8" w:rsidRDefault="00970428" w:rsidP="00970428">
      <w:pPr>
        <w:pStyle w:val="Sprotnaopomba-besedilo"/>
        <w:spacing w:line="240" w:lineRule="auto"/>
        <w:contextualSpacing/>
        <w:jc w:val="both"/>
        <w:rPr>
          <w:rStyle w:val="Sprotnaopomba-sklic"/>
          <w:rFonts w:ascii="Calibri" w:eastAsia="Calibri" w:hAnsi="Calibri" w:cs="Calibri"/>
          <w:szCs w:val="22"/>
        </w:rPr>
      </w:pPr>
      <w:r w:rsidRPr="00DB654C">
        <w:rPr>
          <w:rStyle w:val="Sprotnaopomba-sklic"/>
          <w:rFonts w:ascii="Calibri" w:eastAsia="Calibri" w:hAnsi="Calibri" w:cs="Calibri"/>
          <w:szCs w:val="22"/>
        </w:rPr>
        <w:footnoteRef/>
      </w:r>
      <w:r w:rsidRPr="00DB654C">
        <w:rPr>
          <w:rStyle w:val="Sprotnaopomba-sklic"/>
          <w:rFonts w:ascii="Calibri" w:eastAsia="Calibri" w:hAnsi="Calibri" w:cs="Calibri"/>
          <w:szCs w:val="22"/>
        </w:rPr>
        <w:t xml:space="preserve"> »Če je zoper odločbo dovoljena pritožba, je treba v pouku navesti, </w:t>
      </w:r>
      <w:r w:rsidRPr="00575CC8">
        <w:rPr>
          <w:rStyle w:val="Sprotnaopomba-sklic"/>
          <w:rFonts w:ascii="Calibri" w:eastAsia="Calibri" w:hAnsi="Calibri" w:cs="Calibri"/>
          <w:szCs w:val="22"/>
          <w:u w:val="single"/>
        </w:rPr>
        <w:t>na koga se stranka lahko pritoži</w:t>
      </w:r>
      <w:r w:rsidRPr="00DB654C">
        <w:rPr>
          <w:rStyle w:val="Sprotnaopomba-sklic"/>
          <w:rFonts w:ascii="Calibri" w:eastAsia="Calibri" w:hAnsi="Calibri" w:cs="Calibri"/>
          <w:szCs w:val="22"/>
        </w:rPr>
        <w:t xml:space="preserve">, </w:t>
      </w:r>
      <w:r w:rsidRPr="008B7C7A">
        <w:rPr>
          <w:rStyle w:val="Sprotnaopomba-sklic"/>
          <w:rFonts w:ascii="Calibri" w:eastAsia="Calibri" w:hAnsi="Calibri" w:cs="Calibri"/>
          <w:szCs w:val="22"/>
        </w:rPr>
        <w:t xml:space="preserve">pri kom in v katerem roku vloži pritožbo </w:t>
      </w:r>
      <w:r w:rsidRPr="00575CC8">
        <w:rPr>
          <w:rStyle w:val="Sprotnaopomba-sklic"/>
          <w:rFonts w:ascii="Calibri" w:eastAsia="Calibri" w:hAnsi="Calibri" w:cs="Calibri"/>
          <w:szCs w:val="22"/>
        </w:rPr>
        <w:t>in koliko znaša zanjo taksa ter da lahko</w:t>
      </w:r>
      <w:r w:rsidRPr="008B7C7A">
        <w:rPr>
          <w:rStyle w:val="Sprotnaopomba-sklic"/>
          <w:rFonts w:ascii="Calibri" w:eastAsia="Calibri" w:hAnsi="Calibri" w:cs="Calibri"/>
          <w:szCs w:val="22"/>
        </w:rPr>
        <w:t xml:space="preserve"> poda pritožbo tudi na zapisnik pri organu, ki je odločbo izdal</w:t>
      </w:r>
      <w:r w:rsidRPr="00DB654C">
        <w:rPr>
          <w:rStyle w:val="Sprotnaopomba-sklic"/>
          <w:rFonts w:ascii="Calibri" w:eastAsia="Calibri" w:hAnsi="Calibri" w:cs="Calibri"/>
          <w:szCs w:val="22"/>
        </w:rPr>
        <w:t xml:space="preserve">. Organ, pri katerem je potrebno vložiti pritožbo, </w:t>
      </w:r>
      <w:r w:rsidRPr="00575CC8">
        <w:rPr>
          <w:rStyle w:val="Sprotnaopomba-sklic"/>
          <w:rFonts w:ascii="Calibri" w:eastAsia="Calibri" w:hAnsi="Calibri" w:cs="Calibri"/>
          <w:szCs w:val="22"/>
        </w:rPr>
        <w:t>mora biti naveden s polnim osebnim imenom in naslovom.«</w:t>
      </w:r>
    </w:p>
  </w:footnote>
  <w:footnote w:id="16">
    <w:p w14:paraId="1797EEB9" w14:textId="77777777" w:rsidR="00DF1C18" w:rsidRPr="00FF0847" w:rsidRDefault="00DF1C18" w:rsidP="00DF1C18">
      <w:pPr>
        <w:pStyle w:val="Odstavek0"/>
        <w:tabs>
          <w:tab w:val="left" w:pos="142"/>
        </w:tabs>
        <w:spacing w:before="0"/>
        <w:ind w:firstLine="0"/>
        <w:rPr>
          <w:rStyle w:val="Sprotnaopomba-sklic"/>
          <w:rFonts w:ascii="Calibri" w:hAnsi="Calibri" w:cs="Calibri"/>
          <w:lang w:eastAsia="en-US"/>
        </w:rPr>
      </w:pPr>
      <w:r w:rsidRPr="00FF0847">
        <w:rPr>
          <w:rStyle w:val="Sprotnaopomba-sklic"/>
          <w:rFonts w:ascii="Calibri" w:hAnsi="Calibri" w:cs="Calibri"/>
          <w:lang w:eastAsia="en-US"/>
        </w:rPr>
        <w:footnoteRef/>
      </w:r>
      <w:r w:rsidRPr="00FF0847">
        <w:rPr>
          <w:rStyle w:val="Sprotnaopomba-sklic"/>
          <w:rFonts w:ascii="Calibri" w:hAnsi="Calibri" w:cs="Calibri"/>
          <w:lang w:eastAsia="en-US"/>
        </w:rPr>
        <w:t xml:space="preserve"> »Če ob nastanku </w:t>
      </w:r>
      <w:r w:rsidRPr="00B336F0">
        <w:rPr>
          <w:rStyle w:val="Sprotnaopomba-sklic"/>
          <w:rFonts w:ascii="Calibri" w:hAnsi="Calibri" w:cs="Calibri"/>
          <w:u w:val="single"/>
          <w:lang w:eastAsia="en-US"/>
        </w:rPr>
        <w:t>taksne obveznosti taksa ni plačana oziroma ni plačana v predpisani višini</w:t>
      </w:r>
      <w:r w:rsidRPr="00FF0847">
        <w:rPr>
          <w:rStyle w:val="Sprotnaopomba-sklic"/>
          <w:rFonts w:ascii="Calibri" w:hAnsi="Calibri" w:cs="Calibri"/>
          <w:lang w:eastAsia="en-US"/>
        </w:rPr>
        <w:t>, organ, ki prejme od taksnega zavezanca vlogo ali drug dokument, izroči oziroma pošlje taksnemu zavezancu plačilni nalog, s katerim mu naloži plačilo takse v 15 dneh od vročitve plačilnega naloga. Plačilni nalog mora vsebovati osebno ime, enotno matično številko občana ali davčno številko in naslov zavezanca, za pravno osebo pa ime, davčno ali matično številko in sedež, višino takse in pravno podlago za njeno odmero, številko računa za nakazilo, referenco, pouk o pravnem sredstvu ter opozorilo o posledicah, če takse v roku ne plača.«</w:t>
      </w:r>
    </w:p>
  </w:footnote>
  <w:footnote w:id="17">
    <w:p w14:paraId="3AADEFF2" w14:textId="77777777" w:rsidR="00970428" w:rsidRPr="00FF0847" w:rsidRDefault="00970428" w:rsidP="00970428">
      <w:pPr>
        <w:pStyle w:val="Odstavek0"/>
        <w:tabs>
          <w:tab w:val="left" w:pos="142"/>
        </w:tabs>
        <w:spacing w:before="0"/>
        <w:ind w:firstLine="0"/>
        <w:rPr>
          <w:rStyle w:val="Sprotnaopomba-sklic"/>
          <w:rFonts w:ascii="Calibri" w:hAnsi="Calibri" w:cs="Calibri"/>
          <w:lang w:eastAsia="en-US"/>
        </w:rPr>
      </w:pPr>
      <w:r w:rsidRPr="00FF0847">
        <w:rPr>
          <w:rStyle w:val="Sprotnaopomba-sklic"/>
          <w:rFonts w:ascii="Calibri" w:hAnsi="Calibri" w:cs="Calibri"/>
          <w:lang w:eastAsia="en-US"/>
        </w:rPr>
        <w:footnoteRef/>
      </w:r>
      <w:r w:rsidRPr="00FF0847">
        <w:rPr>
          <w:rStyle w:val="Sprotnaopomba-sklic"/>
          <w:rFonts w:ascii="Calibri" w:hAnsi="Calibri" w:cs="Calibri"/>
          <w:lang w:eastAsia="en-US"/>
        </w:rPr>
        <w:t xml:space="preserve"> »Če taksa iz plačilnega naloga ni plačana v višini in rokih, določenih s tem zakonom, in taksni zavezanec ne vloži ugovora iz 16. člena tega zakona ali vloge za oprostitev iz 25. člena tega zakona, pristojni organ potrdi izvršljivost plačilnega naloga in ga pošlje pristojnemu davčnemu organu v izvršitev. Taksa se prisilno izterja po predpisih, ki veljajo za prisilno izterjavo davkov.«</w:t>
      </w:r>
    </w:p>
  </w:footnote>
  <w:footnote w:id="18">
    <w:p w14:paraId="3DDAEE5B" w14:textId="77777777" w:rsidR="00962B59" w:rsidRDefault="00962B59" w:rsidP="00962B59">
      <w:pPr>
        <w:pStyle w:val="Odstavekseznama"/>
        <w:spacing w:line="240" w:lineRule="exact"/>
        <w:ind w:left="0"/>
        <w:jc w:val="both"/>
      </w:pPr>
      <w:r w:rsidRPr="002448FF">
        <w:rPr>
          <w:rStyle w:val="Sprotnaopomba-sklic"/>
          <w:rFonts w:ascii="Calibri" w:hAnsi="Calibri" w:cs="Calibri"/>
          <w:sz w:val="22"/>
          <w:szCs w:val="22"/>
          <w:lang w:val="x-none"/>
        </w:rPr>
        <w:footnoteRef/>
      </w:r>
      <w:r w:rsidRPr="002448FF">
        <w:rPr>
          <w:rStyle w:val="Sprotnaopomba-sklic"/>
          <w:rFonts w:ascii="Calibri" w:hAnsi="Calibri" w:cs="Calibri"/>
          <w:sz w:val="22"/>
          <w:szCs w:val="22"/>
          <w:lang w:val="x-none"/>
        </w:rPr>
        <w:t xml:space="preserve"> »</w:t>
      </w:r>
      <w:r w:rsidRPr="002448FF">
        <w:rPr>
          <w:rStyle w:val="Sprotnaopomba-sklic"/>
          <w:rFonts w:ascii="Calibri" w:hAnsi="Calibri" w:cs="Calibri"/>
          <w:sz w:val="22"/>
          <w:szCs w:val="22"/>
          <w:u w:val="single"/>
          <w:lang w:val="x-none"/>
        </w:rPr>
        <w:t>Organ, ki je pristojen za upravno izvršbo, izda po uradni dolžnosti ali na zahtevo upravičenca sklep o dovolitvi izvršbe. S sklepom se ugotovi, da je odločba, ki naj se izvrši, postala izvršljiva, kdaj je postala izvršljiva in določi način izvršbe</w:t>
      </w:r>
      <w:r w:rsidRPr="002448FF">
        <w:rPr>
          <w:rStyle w:val="Sprotnaopomba-sklic"/>
          <w:rFonts w:ascii="Calibri" w:hAnsi="Calibri" w:cs="Calibri"/>
          <w:sz w:val="22"/>
          <w:szCs w:val="22"/>
          <w:lang w:val="x-none"/>
        </w:rPr>
        <w:t>. Zoper ta sklep je dovoljena pritožba na pristojni organ druge stopnje.«</w:t>
      </w:r>
    </w:p>
  </w:footnote>
  <w:footnote w:id="19">
    <w:p w14:paraId="12F6F1ED" w14:textId="77777777" w:rsidR="00962B59" w:rsidRDefault="00962B59" w:rsidP="00962B59">
      <w:pPr>
        <w:pStyle w:val="Sprotnaopomba-besedilo"/>
        <w:jc w:val="both"/>
      </w:pPr>
      <w:r w:rsidRPr="00417C45">
        <w:rPr>
          <w:rStyle w:val="Sprotnaopomba-sklic"/>
          <w:rFonts w:ascii="Calibri" w:hAnsi="Calibri" w:cs="Calibri"/>
          <w:sz w:val="22"/>
          <w:szCs w:val="22"/>
          <w:lang w:val="x-none"/>
        </w:rPr>
        <w:footnoteRef/>
      </w:r>
      <w:r w:rsidRPr="00417C45">
        <w:rPr>
          <w:rStyle w:val="Sprotnaopomba-sklic"/>
          <w:rFonts w:ascii="Calibri" w:hAnsi="Calibri" w:cs="Calibri"/>
          <w:sz w:val="22"/>
          <w:szCs w:val="22"/>
          <w:lang w:val="x-none"/>
        </w:rPr>
        <w:t xml:space="preserve"> »Če je mogoče opraviti izvršbo na več načinov in z raznimi sredstvi, se opravi izvršba na tak način in s takim sredstvom, ki sta za zavezanca najmilejša, pa se z njima vendarle doseže namen izvršbe</w:t>
      </w:r>
      <w:r w:rsidRPr="004329FB">
        <w:rPr>
          <w:rStyle w:val="Sprotnaopomba-sklic"/>
          <w:rFonts w:ascii="Calibri" w:hAnsi="Calibri" w:cs="Calibri"/>
          <w:sz w:val="22"/>
          <w:szCs w:val="22"/>
          <w:lang w:val="x-none"/>
        </w:rPr>
        <w:t>.«</w:t>
      </w:r>
    </w:p>
  </w:footnote>
  <w:footnote w:id="20">
    <w:p w14:paraId="26ABD4E9" w14:textId="77777777" w:rsidR="00962B59" w:rsidRPr="00F32D4F" w:rsidRDefault="00962B59" w:rsidP="00962B59">
      <w:pPr>
        <w:pStyle w:val="Sprotnaopomba-besedilo"/>
        <w:jc w:val="both"/>
        <w:rPr>
          <w:rStyle w:val="Sprotnaopomba-sklic"/>
          <w:rFonts w:ascii="Calibri" w:eastAsia="Calibri" w:hAnsi="Calibri" w:cs="Calibri"/>
        </w:rPr>
      </w:pPr>
      <w:r w:rsidRPr="00F32D4F">
        <w:rPr>
          <w:rStyle w:val="Sprotnaopomba-sklic"/>
          <w:rFonts w:ascii="Calibri" w:eastAsia="Calibri" w:hAnsi="Calibri" w:cs="Calibri"/>
        </w:rPr>
        <w:footnoteRef/>
      </w:r>
      <w:r w:rsidRPr="00F32D4F">
        <w:rPr>
          <w:rStyle w:val="Sprotnaopomba-sklic"/>
          <w:rFonts w:ascii="Calibri" w:eastAsia="Calibri" w:hAnsi="Calibri" w:cs="Calibri"/>
        </w:rPr>
        <w:t xml:space="preserve"> »Sklep o dovolitvi izvršbe odločbe, ki je bila izdana v upravni zadevi po uradni dolžnosti, </w:t>
      </w:r>
      <w:r w:rsidRPr="00F32D4F">
        <w:rPr>
          <w:rStyle w:val="Sprotnaopomba-sklic"/>
          <w:rFonts w:ascii="Calibri" w:eastAsia="Calibri" w:hAnsi="Calibri" w:cs="Calibri"/>
          <w:u w:val="single"/>
        </w:rPr>
        <w:t>mora organ, ki je pristojen za upravno izvršbo, izdati brez odlašanja, ko je takšna odločba postala izvršljiva, najpozneje pa v 30 dneh od dneva, ko je postala izvršljiva</w:t>
      </w:r>
      <w:r w:rsidRPr="00F32D4F">
        <w:rPr>
          <w:rStyle w:val="Sprotnaopomba-sklic"/>
          <w:rFonts w:ascii="Calibri" w:eastAsia="Calibri" w:hAnsi="Calibri" w:cs="Calibri"/>
        </w:rPr>
        <w:t>, če ni s posebnimi predpisi drugače določeno. Dejstvo, da sklep ni bil izdan do tega roka, ne izključuje obveznosti njegove izdaje.«</w:t>
      </w:r>
    </w:p>
  </w:footnote>
  <w:footnote w:id="21">
    <w:p w14:paraId="2913B0E2" w14:textId="77777777" w:rsidR="00962B59" w:rsidRPr="00EE4C5B" w:rsidRDefault="00962B59" w:rsidP="00962B59">
      <w:pPr>
        <w:pStyle w:val="Odstavek0"/>
        <w:tabs>
          <w:tab w:val="left" w:pos="142"/>
        </w:tabs>
        <w:spacing w:before="0"/>
        <w:ind w:firstLine="0"/>
        <w:rPr>
          <w:rStyle w:val="Sprotnaopomba-sklic"/>
          <w:rFonts w:ascii="Calibri" w:eastAsia="Calibri" w:hAnsi="Calibri" w:cs="Calibri"/>
        </w:rPr>
      </w:pPr>
      <w:r w:rsidRPr="00EE4C5B">
        <w:rPr>
          <w:rStyle w:val="Sprotnaopomba-sklic"/>
          <w:rFonts w:ascii="Calibri" w:eastAsia="Calibri" w:hAnsi="Calibri" w:cs="Calibri"/>
          <w:sz w:val="20"/>
          <w:szCs w:val="20"/>
          <w:lang w:eastAsia="en-US"/>
        </w:rPr>
        <w:footnoteRef/>
      </w:r>
      <w:r w:rsidRPr="00EE4C5B">
        <w:rPr>
          <w:rStyle w:val="Sprotnaopomba-sklic"/>
          <w:rFonts w:ascii="Calibri" w:eastAsia="Calibri" w:hAnsi="Calibri" w:cs="Calibri"/>
          <w:sz w:val="20"/>
          <w:szCs w:val="20"/>
          <w:lang w:eastAsia="en-US"/>
        </w:rPr>
        <w:t xml:space="preserve"> »Organ, ki opravlja izvršbo, zagrozi najprej zavezancu, da bo uporabil denarno kazen, če ne bo izpolnil svoje obveznosti v danem roku. Če stori zavezanec medtem kaj takega, kar nasprotuje njegovi obveznosti, ali če dani rok preteče brez uspeha, </w:t>
      </w:r>
      <w:r w:rsidRPr="00C94B4F">
        <w:rPr>
          <w:rStyle w:val="Sprotnaopomba-sklic"/>
          <w:rFonts w:ascii="Calibri" w:eastAsia="Calibri" w:hAnsi="Calibri" w:cs="Calibri"/>
          <w:sz w:val="20"/>
          <w:szCs w:val="20"/>
          <w:u w:val="single"/>
          <w:lang w:eastAsia="en-US"/>
        </w:rPr>
        <w:t>se denarna kazen s katero je organ zagrozil, takoj izterja, obenem pa mu določi organ nov rok za izpolnitev obveznosti in mu zagrozi z novo, višjo denarno kaznijo</w:t>
      </w:r>
      <w:r w:rsidRPr="00EE4C5B">
        <w:rPr>
          <w:rStyle w:val="Sprotnaopomba-sklic"/>
          <w:rFonts w:ascii="Calibri" w:eastAsia="Calibri" w:hAnsi="Calibri" w:cs="Calibri"/>
          <w:sz w:val="20"/>
          <w:szCs w:val="20"/>
          <w:lang w:eastAsia="en-US"/>
        </w:rPr>
        <w:t>.«</w:t>
      </w:r>
    </w:p>
  </w:footnote>
  <w:footnote w:id="22">
    <w:p w14:paraId="73759774" w14:textId="77777777" w:rsidR="00A3120A" w:rsidRPr="00335A2F" w:rsidRDefault="00A3120A" w:rsidP="00A3120A">
      <w:pPr>
        <w:pStyle w:val="Sprotnaopomba-besedilo"/>
      </w:pPr>
      <w:r w:rsidRPr="00335A2F">
        <w:rPr>
          <w:rStyle w:val="Sprotnaopomba-sklic"/>
          <w:rFonts w:ascii="Calibri" w:hAnsi="Calibri" w:cs="Arial"/>
        </w:rPr>
        <w:footnoteRef/>
      </w:r>
      <w:r w:rsidRPr="00335A2F">
        <w:rPr>
          <w:rStyle w:val="Sprotnaopomba-sklic"/>
          <w:rFonts w:ascii="Calibri" w:hAnsi="Calibri" w:cs="Arial"/>
        </w:rPr>
        <w:t xml:space="preserve"> 7. odstavek 35. člena UUP;</w:t>
      </w:r>
    </w:p>
  </w:footnote>
  <w:footnote w:id="23">
    <w:p w14:paraId="014036AE" w14:textId="77777777" w:rsidR="00B52C9B" w:rsidRDefault="00B52C9B" w:rsidP="00B52C9B">
      <w:pPr>
        <w:pStyle w:val="Sprotnaopomba-besedilo"/>
        <w:jc w:val="both"/>
      </w:pPr>
      <w:r w:rsidRPr="00B52C9B">
        <w:rPr>
          <w:rStyle w:val="Sprotnaopomba-sklic"/>
          <w:rFonts w:ascii="Calibri" w:eastAsia="Calibri" w:hAnsi="Calibri" w:cs="Calibri"/>
          <w:lang w:val="x-none"/>
        </w:rPr>
        <w:footnoteRef/>
      </w:r>
      <w:r w:rsidRPr="00B52C9B">
        <w:rPr>
          <w:rStyle w:val="Sprotnaopomba-sklic"/>
          <w:rFonts w:ascii="Calibri" w:eastAsia="Calibri" w:hAnsi="Calibri" w:cs="Calibri"/>
          <w:lang w:val="x-none"/>
        </w:rPr>
        <w:t xml:space="preserve"> »Če ne gre za nujne in neodložljive ukrepe, inšpektor v primeru iz prejšnjega odstavka pred izdajo odločbe vroči zavezancu zapisnik in ga pozove, da se v določenem roku, ki ne sme biti krajši od 48 ur, pisno ali ustno izjavi o ugotovljenih dejstvih in okoliščinah. Poziv in zapisnik se lahko zavezancu v tem primeru vročita tudi tako, da se ju izroči kateremu od zaposlenih oziroma, če to ni mogoče, pusti v objektu. Po preteku tega roka inšpektor izda odločbo, ne da bi bilo potrebno dodatno zaslišanje stranke.«</w:t>
      </w:r>
    </w:p>
  </w:footnote>
  <w:footnote w:id="24">
    <w:p w14:paraId="177E564E" w14:textId="77777777" w:rsidR="00DD2ADD" w:rsidRPr="00DD2ADD" w:rsidRDefault="00DD2ADD">
      <w:pPr>
        <w:pStyle w:val="Sprotnaopomba-besedilo"/>
        <w:rPr>
          <w:rStyle w:val="Sprotnaopomba-sklic"/>
          <w:rFonts w:ascii="Calibri" w:eastAsia="Calibri" w:hAnsi="Calibri" w:cs="Calibri"/>
          <w:lang w:val="x-none"/>
        </w:rPr>
      </w:pPr>
      <w:r w:rsidRPr="00DD2ADD">
        <w:rPr>
          <w:rStyle w:val="Sprotnaopomba-sklic"/>
          <w:rFonts w:ascii="Calibri" w:eastAsia="Calibri" w:hAnsi="Calibri" w:cs="Calibri"/>
          <w:lang w:val="x-none"/>
        </w:rPr>
        <w:footnoteRef/>
      </w:r>
      <w:r w:rsidRPr="00DD2ADD">
        <w:rPr>
          <w:rStyle w:val="Sprotnaopomba-sklic"/>
          <w:rFonts w:ascii="Calibri" w:eastAsia="Calibri" w:hAnsi="Calibri" w:cs="Calibri"/>
          <w:lang w:val="x-none"/>
        </w:rPr>
        <w:t xml:space="preserve"> </w:t>
      </w:r>
      <w:r w:rsidRPr="00DD2ADD">
        <w:rPr>
          <w:rStyle w:val="Sprotnaopomba-sklic"/>
          <w:rFonts w:eastAsia="Calibri"/>
        </w:rPr>
        <w:t>“</w:t>
      </w:r>
      <w:r w:rsidRPr="00DD2ADD">
        <w:rPr>
          <w:rStyle w:val="Sprotnaopomba-sklic"/>
          <w:rFonts w:ascii="Calibri" w:eastAsia="Calibri" w:hAnsi="Calibri" w:cs="Calibri"/>
          <w:lang w:val="x-none"/>
        </w:rPr>
        <w:t>Če dobi organ po pošti, brzojavno ali po elektronski poti vlogo, ki je ni pristojen sprejeti, pa ni nobenega dvoma o tem, kateri organ jo je pristojen sprejeti, jo pošlje brez odlašanja pristojnemu organu oziroma sodišču in to sporoči stranki.</w:t>
      </w:r>
      <w:r w:rsidRPr="00DD2ADD">
        <w:rPr>
          <w:rStyle w:val="Sprotnaopomba-sklic"/>
          <w:rFonts w:eastAsia="Calibri"/>
        </w:rPr>
        <w:t>”</w:t>
      </w:r>
    </w:p>
  </w:footnote>
  <w:footnote w:id="25">
    <w:p w14:paraId="64C19E70" w14:textId="77777777" w:rsidR="00DD2ADD" w:rsidRDefault="00DD2ADD" w:rsidP="00DD2ADD">
      <w:pPr>
        <w:pStyle w:val="Sprotnaopomba-besedilo"/>
      </w:pPr>
      <w:r w:rsidRPr="00F43C67">
        <w:rPr>
          <w:rStyle w:val="Sprotnaopomba-sklic"/>
          <w:rFonts w:ascii="Calibri" w:hAnsi="Calibri" w:cs="Arial"/>
        </w:rPr>
        <w:footnoteRef/>
      </w:r>
      <w:r w:rsidRPr="00F43C67">
        <w:rPr>
          <w:rStyle w:val="Sprotnaopomba-sklic"/>
          <w:rFonts w:ascii="Calibri" w:hAnsi="Calibri" w:cs="Arial"/>
        </w:rPr>
        <w:t xml:space="preserve"> Glej 63. člen UUP.</w:t>
      </w:r>
    </w:p>
  </w:footnote>
  <w:footnote w:id="26">
    <w:p w14:paraId="72E82B8D" w14:textId="77777777" w:rsidR="00DD2ADD" w:rsidRPr="00093F21" w:rsidRDefault="00DD2ADD" w:rsidP="00DD2ADD">
      <w:pPr>
        <w:pStyle w:val="odstavek1"/>
        <w:spacing w:before="0"/>
        <w:ind w:firstLine="0"/>
        <w:rPr>
          <w:rStyle w:val="Sprotnaopomba-sklic"/>
          <w:rFonts w:ascii="Calibri" w:hAnsi="Calibri"/>
          <w:sz w:val="20"/>
          <w:szCs w:val="20"/>
          <w:lang w:eastAsia="en-US"/>
        </w:rPr>
      </w:pPr>
      <w:r w:rsidRPr="00093F21">
        <w:rPr>
          <w:rStyle w:val="Sprotnaopomba-sklic"/>
          <w:rFonts w:ascii="Calibri" w:hAnsi="Calibri"/>
          <w:sz w:val="20"/>
          <w:szCs w:val="20"/>
          <w:lang w:eastAsia="en-US"/>
        </w:rPr>
        <w:footnoteRef/>
      </w:r>
      <w:r w:rsidRPr="00093F21">
        <w:rPr>
          <w:rStyle w:val="Sprotnaopomba-sklic"/>
          <w:rFonts w:ascii="Calibri" w:hAnsi="Calibri"/>
          <w:sz w:val="20"/>
          <w:szCs w:val="20"/>
          <w:lang w:eastAsia="en-US"/>
        </w:rPr>
        <w:t xml:space="preserve"> Glej tretji odstavek 210. člena ZUP ter tudi tretji odstavek 65. člena UUP.</w:t>
      </w:r>
    </w:p>
  </w:footnote>
  <w:footnote w:id="27">
    <w:p w14:paraId="4FDBC84B" w14:textId="77777777" w:rsidR="005D6687" w:rsidRPr="00D87F89" w:rsidRDefault="005D6687" w:rsidP="005D6687">
      <w:pPr>
        <w:pStyle w:val="Sprotnaopomba-besedilo"/>
        <w:rPr>
          <w:rStyle w:val="Sprotnaopomba-sklic"/>
          <w:rFonts w:ascii="Calibri" w:hAnsi="Calibri" w:cs="Arial"/>
        </w:rPr>
      </w:pPr>
      <w:r w:rsidRPr="00D87F89">
        <w:rPr>
          <w:rStyle w:val="Sprotnaopomba-sklic"/>
          <w:rFonts w:ascii="Calibri" w:hAnsi="Calibri" w:cs="Arial"/>
        </w:rPr>
        <w:footnoteRef/>
      </w:r>
      <w:r w:rsidRPr="00D87F89">
        <w:rPr>
          <w:rStyle w:val="Sprotnaopomba-sklic"/>
          <w:rFonts w:ascii="Calibri" w:hAnsi="Calibri" w:cs="Arial"/>
        </w:rPr>
        <w:t xml:space="preserve"> »V primeru, da inšpektor pri opravljanju nalog inšpekcijskega nadzora ugotovi kršitev zakona ali drugega predpisa oziroma akta, katerega izvajanje nadzoruje druga inšpekcija, </w:t>
      </w:r>
      <w:r w:rsidRPr="00D87F89">
        <w:rPr>
          <w:rStyle w:val="Sprotnaopomba-sklic"/>
          <w:rFonts w:ascii="Calibri" w:hAnsi="Calibri" w:cs="Arial"/>
          <w:u w:val="single"/>
        </w:rPr>
        <w:t>sam ugotovi dejansko stanje ter o svojih ugotovitvah sestavi zapisnik</w:t>
      </w:r>
      <w:r w:rsidRPr="00D87F89">
        <w:rPr>
          <w:rStyle w:val="Sprotnaopomba-sklic"/>
          <w:rFonts w:ascii="Calibri" w:hAnsi="Calibri" w:cs="Arial"/>
        </w:rPr>
        <w:t>, ki ga posreduje pristojni inšpekciji.«</w:t>
      </w:r>
    </w:p>
  </w:footnote>
  <w:footnote w:id="28">
    <w:p w14:paraId="3D9FB9B1" w14:textId="77777777" w:rsidR="00335F28" w:rsidRPr="00B31857" w:rsidRDefault="00335F28" w:rsidP="00335F28">
      <w:pPr>
        <w:pStyle w:val="Sprotnaopomba-besedilo"/>
        <w:rPr>
          <w:rStyle w:val="Sprotnaopomba-sklic"/>
          <w:rFonts w:ascii="Calibri" w:hAnsi="Calibri" w:cs="Arial"/>
        </w:rPr>
      </w:pPr>
      <w:r w:rsidRPr="00B31857">
        <w:rPr>
          <w:rStyle w:val="Sprotnaopomba-sklic"/>
          <w:rFonts w:ascii="Calibri" w:hAnsi="Calibri" w:cs="Arial"/>
        </w:rPr>
        <w:footnoteRef/>
      </w:r>
      <w:r w:rsidRPr="00B31857">
        <w:rPr>
          <w:rStyle w:val="Sprotnaopomba-sklic"/>
          <w:rFonts w:ascii="Calibri" w:hAnsi="Calibri" w:cs="Arial"/>
        </w:rPr>
        <w:t xml:space="preserve"> V skladu z določili 63. člena UUP;</w:t>
      </w:r>
    </w:p>
  </w:footnote>
  <w:footnote w:id="29">
    <w:p w14:paraId="33A389FA" w14:textId="77777777" w:rsidR="00F86DA2" w:rsidRPr="00F86DA2" w:rsidRDefault="00F86DA2" w:rsidP="00F86DA2">
      <w:pPr>
        <w:pStyle w:val="Sprotnaopomba-besedilo"/>
        <w:rPr>
          <w:rStyle w:val="Sprotnaopomba-sklic"/>
          <w:rFonts w:ascii="Calibri" w:hAnsi="Calibri" w:cs="Arial"/>
        </w:rPr>
      </w:pPr>
      <w:r w:rsidRPr="00F86DA2">
        <w:rPr>
          <w:rStyle w:val="Sprotnaopomba-sklic"/>
          <w:rFonts w:ascii="Calibri" w:hAnsi="Calibri" w:cs="Arial"/>
        </w:rPr>
        <w:footnoteRef/>
      </w:r>
      <w:r w:rsidRPr="00F86DA2">
        <w:rPr>
          <w:rStyle w:val="Sprotnaopomba-sklic"/>
          <w:rFonts w:ascii="Calibri" w:hAnsi="Calibri" w:cs="Arial"/>
        </w:rPr>
        <w:t xml:space="preserve"> Dokumenti se evidentirajo in shranjujejo v zadevah po kronološkem vrstnem redu.</w:t>
      </w:r>
    </w:p>
  </w:footnote>
  <w:footnote w:id="30">
    <w:p w14:paraId="23F10B06" w14:textId="77777777" w:rsidR="00F86DA2" w:rsidRPr="00E14A47" w:rsidRDefault="00F86DA2" w:rsidP="00F86DA2">
      <w:pPr>
        <w:spacing w:line="240" w:lineRule="exact"/>
        <w:jc w:val="both"/>
        <w:rPr>
          <w:rStyle w:val="Sprotnaopomba-sklic"/>
          <w:rFonts w:ascii="Calibri" w:hAnsi="Calibri"/>
        </w:rPr>
      </w:pPr>
      <w:r w:rsidRPr="00E14A47">
        <w:rPr>
          <w:rStyle w:val="Sprotnaopomba-sklic"/>
          <w:rFonts w:ascii="Calibri" w:hAnsi="Calibri" w:cs="Arial"/>
          <w:szCs w:val="20"/>
        </w:rPr>
        <w:footnoteRef/>
      </w:r>
      <w:r w:rsidRPr="00E14A47">
        <w:rPr>
          <w:rStyle w:val="Sprotnaopomba-sklic"/>
          <w:rFonts w:ascii="Calibri" w:hAnsi="Calibri" w:cs="Arial"/>
          <w:szCs w:val="20"/>
        </w:rPr>
        <w:t xml:space="preserve"> Odločba št. Up-3/97;</w:t>
      </w:r>
      <w:r w:rsidRPr="00E14A47">
        <w:rPr>
          <w:rStyle w:val="Sprotnaopomba-sklic"/>
          <w:rFonts w:cs="Arial"/>
          <w:szCs w:val="20"/>
        </w:rPr>
        <w:t>:</w:t>
      </w:r>
      <w:r w:rsidRPr="00E14A47">
        <w:rPr>
          <w:rStyle w:val="Sprotnaopomba-sklic"/>
          <w:rFonts w:ascii="Calibri" w:hAnsi="Calibri" w:cs="Arial"/>
          <w:szCs w:val="20"/>
        </w:rPr>
        <w:t xml:space="preserve"> V odločbi je med drugim naved</w:t>
      </w:r>
      <w:r>
        <w:rPr>
          <w:rStyle w:val="Sprotnaopomba-sklic"/>
          <w:rFonts w:ascii="Calibri" w:hAnsi="Calibri" w:cs="Arial"/>
          <w:szCs w:val="20"/>
        </w:rPr>
        <w:t xml:space="preserve">eno:  </w:t>
      </w:r>
      <w:r w:rsidRPr="0011266A">
        <w:rPr>
          <w:rStyle w:val="Sprotnaopomba-sklic"/>
          <w:rFonts w:ascii="Calibri" w:hAnsi="Calibri" w:cs="Arial"/>
          <w:i/>
          <w:iCs/>
          <w:szCs w:val="20"/>
        </w:rPr>
        <w:t>»..inšpekcijski organ o pritožničinih zahtevah za izvedbo določenih ukrepov ni bil dolžan izdati upravne odločbe, ker naj bi njene vloge predstavljajo le pobudo za uvedbo postopka po uradni dolžnosti, ni v nasprotju s pravico do sodnega varstva (23. člen Ustave) niti ni arbitrarno (22. člen Ustave). Inšpekcijsko nadzorstvo je oblika nadzora uprave nad izvajanjem zakonov in drugih predpisov ter aktov ter je kot tako organizirano in se izvršuje zaradi varstva javnega interesa. Inšpekcijsko nadzorstvo je oblika nadzora uprave nad izvajanjem zakonov in drugih predpisov ter aktov. Kot tako je organizirano in se izvršuje zaradi varstva javnega interesa….Po veljavni zakonski ureditvi inšpektorji izrekajo ukrepe po uradni dolžnosti, če tako določajo predpisi ali če ugotovijo, da je glede na obstoječe dejansko stanje treba uvesti upravni postopek. Vlog in opozoril, ki jih posamezniki posredujejo inšpekcijskim organom, ni mogoče šteti za zahtevo za uvedbo postopka. Gre le za pobudo inšpektorju, da uvede postopek po uradni dolžnosti.</w:t>
      </w:r>
      <w:r w:rsidRPr="0011266A">
        <w:rPr>
          <w:rStyle w:val="Sprotnaopomba-sklic"/>
          <w:rFonts w:ascii="Calibri" w:hAnsi="Calibri"/>
          <w:i/>
          <w:iCs/>
        </w:rPr>
        <w:t>«</w:t>
      </w:r>
    </w:p>
    <w:p w14:paraId="7140986E" w14:textId="77777777" w:rsidR="00F86DA2" w:rsidRPr="00E14A47" w:rsidRDefault="00F86DA2" w:rsidP="00F86DA2">
      <w:pPr>
        <w:pStyle w:val="Sprotnaopomba-besedilo"/>
        <w:rPr>
          <w:rStyle w:val="Sprotnaopomba-sklic"/>
          <w:rFonts w:ascii="Calibri" w:hAnsi="Calibri" w:cs="Calibri"/>
          <w:vertAlign w:val="baseline"/>
          <w:lang w:eastAsia="sl-SI"/>
        </w:rPr>
      </w:pPr>
    </w:p>
  </w:footnote>
  <w:footnote w:id="31">
    <w:p w14:paraId="56249717" w14:textId="77777777" w:rsidR="005D6EC1" w:rsidRPr="00A8122E" w:rsidRDefault="005D6EC1" w:rsidP="005D6EC1">
      <w:pPr>
        <w:pStyle w:val="Odstavek0"/>
        <w:tabs>
          <w:tab w:val="left" w:pos="142"/>
        </w:tabs>
        <w:spacing w:before="0"/>
        <w:ind w:firstLine="0"/>
        <w:rPr>
          <w:rStyle w:val="Sprotnaopomba-sklic"/>
          <w:rFonts w:ascii="Calibri" w:eastAsia="Calibri" w:hAnsi="Calibri" w:cs="Calibri"/>
          <w:sz w:val="20"/>
          <w:szCs w:val="20"/>
          <w:lang w:eastAsia="en-US"/>
        </w:rPr>
      </w:pPr>
      <w:r w:rsidRPr="00A8122E">
        <w:rPr>
          <w:rStyle w:val="Sprotnaopomba-sklic"/>
          <w:rFonts w:ascii="Calibri" w:eastAsia="Calibri" w:hAnsi="Calibri" w:cs="Calibri"/>
          <w:sz w:val="20"/>
          <w:szCs w:val="20"/>
          <w:lang w:eastAsia="en-US"/>
        </w:rPr>
        <w:footnoteRef/>
      </w:r>
      <w:r w:rsidRPr="00A8122E">
        <w:rPr>
          <w:rStyle w:val="Sprotnaopomba-sklic"/>
          <w:rFonts w:ascii="Calibri" w:eastAsia="Calibri" w:hAnsi="Calibri" w:cs="Calibri"/>
          <w:sz w:val="20"/>
          <w:szCs w:val="20"/>
          <w:lang w:eastAsia="en-US"/>
        </w:rPr>
        <w:t xml:space="preserve"> »Ta uredba ureja upravno poslovanje organov državne uprave, organov samoupravnih lokalnih skupnosti ter drugih pravnih in fizičnih oseb, če na podlagi javnih pooblastil opravljajo upravne naloge (v nadaljnjem besedilu: organ) in ni s to uredbo določeno drugače..«</w:t>
      </w:r>
    </w:p>
  </w:footnote>
  <w:footnote w:id="32">
    <w:p w14:paraId="54C5332F" w14:textId="77777777" w:rsidR="005D6EC1" w:rsidRPr="00861DAC" w:rsidRDefault="005D6EC1" w:rsidP="005D6EC1">
      <w:pPr>
        <w:spacing w:line="240" w:lineRule="auto"/>
        <w:jc w:val="both"/>
        <w:rPr>
          <w:rStyle w:val="Sprotnaopomba-sklic"/>
          <w:rFonts w:ascii="Calibri" w:eastAsia="Calibri" w:hAnsi="Calibri" w:cs="Calibri"/>
          <w:szCs w:val="22"/>
          <w:lang w:val="x-none"/>
        </w:rPr>
      </w:pPr>
      <w:r w:rsidRPr="00861DAC">
        <w:rPr>
          <w:rStyle w:val="Sprotnaopomba-sklic"/>
          <w:rFonts w:ascii="Calibri" w:eastAsia="Calibri" w:hAnsi="Calibri" w:cs="Calibri"/>
          <w:szCs w:val="22"/>
          <w:lang w:val="x-none"/>
        </w:rPr>
        <w:footnoteRef/>
      </w:r>
      <w:r w:rsidRPr="00861DAC">
        <w:rPr>
          <w:rStyle w:val="Sprotnaopomba-sklic"/>
          <w:rFonts w:ascii="Calibri" w:eastAsia="Calibri" w:hAnsi="Calibri" w:cs="Calibri"/>
          <w:szCs w:val="22"/>
          <w:lang w:val="x-none"/>
        </w:rPr>
        <w:t xml:space="preserve"> Zbirka nerešenih zadev je zbirka, v kateri se dokumentarno gradivo hrani do prenosa v tekočo zbirko.</w:t>
      </w:r>
    </w:p>
  </w:footnote>
  <w:footnote w:id="33">
    <w:p w14:paraId="2C496625" w14:textId="77777777" w:rsidR="005D6EC1" w:rsidRPr="00861DAC" w:rsidRDefault="005D6EC1" w:rsidP="005D6EC1">
      <w:pPr>
        <w:spacing w:line="240" w:lineRule="auto"/>
        <w:jc w:val="both"/>
        <w:rPr>
          <w:rStyle w:val="Sprotnaopomba-sklic"/>
          <w:rFonts w:ascii="Calibri" w:eastAsia="Calibri" w:hAnsi="Calibri" w:cs="Calibri"/>
          <w:szCs w:val="22"/>
          <w:lang w:val="x-none"/>
        </w:rPr>
      </w:pPr>
      <w:r w:rsidRPr="00861DAC">
        <w:rPr>
          <w:rStyle w:val="Sprotnaopomba-sklic"/>
          <w:rFonts w:ascii="Calibri" w:eastAsia="Calibri" w:hAnsi="Calibri" w:cs="Calibri"/>
          <w:szCs w:val="22"/>
          <w:lang w:val="x-none"/>
        </w:rPr>
        <w:footnoteRef/>
      </w:r>
      <w:r w:rsidRPr="00861DAC">
        <w:rPr>
          <w:rStyle w:val="Sprotnaopomba-sklic"/>
          <w:rFonts w:ascii="Calibri" w:eastAsia="Calibri" w:hAnsi="Calibri" w:cs="Calibri"/>
          <w:szCs w:val="22"/>
          <w:lang w:val="x-none"/>
        </w:rPr>
        <w:t xml:space="preserve"> Tekoča zbirka je zbirka dokumentarnega gradiva, v kateri se dokumentarno gradivo hrani dve leti po letu rešitve zadeve.</w:t>
      </w:r>
    </w:p>
  </w:footnote>
  <w:footnote w:id="34">
    <w:p w14:paraId="16E06BA4" w14:textId="77777777" w:rsidR="005D6EC1" w:rsidRPr="00AD606D" w:rsidRDefault="005D6EC1" w:rsidP="005D6EC1">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footnoteRef/>
      </w:r>
      <w:r w:rsidRPr="00AD606D">
        <w:rPr>
          <w:rStyle w:val="Sprotnaopomba-sklic"/>
          <w:rFonts w:ascii="Calibri" w:eastAsia="Calibri" w:hAnsi="Calibri" w:cs="Calibri"/>
          <w:szCs w:val="22"/>
          <w:lang w:val="x-none"/>
        </w:rPr>
        <w:t xml:space="preserve"> Splošne informacije so informacije o načinu poslovanja organa pri odločanju o upravnih zadevah in izdajanju potrdil, pojasnila v zvezi z uresničevanjem pravic, obveznosti in pravnih koristi ter pojasnila v zvezi z drugimi upravnimi storitvami in o načinu poslovanja organa pri izvajanju upravnih nalog. Splošne informacije se ne nanašajo na potek oziroma stanje konkretnega upravnega ali drugega postopka.</w:t>
      </w:r>
      <w:r>
        <w:rPr>
          <w:rFonts w:ascii="Calibri" w:eastAsia="Calibri" w:hAnsi="Calibri" w:cs="Calibri"/>
          <w:szCs w:val="22"/>
        </w:rPr>
        <w:t xml:space="preserve"> </w:t>
      </w:r>
      <w:r w:rsidRPr="00AD606D">
        <w:rPr>
          <w:rStyle w:val="Sprotnaopomba-sklic"/>
          <w:rFonts w:ascii="Calibri" w:eastAsia="Calibri" w:hAnsi="Calibri" w:cs="Calibri"/>
          <w:szCs w:val="22"/>
          <w:lang w:val="x-none"/>
        </w:rPr>
        <w:t xml:space="preserve">Splošne informacije v zvezi z upravnimi storitvami, ki se opravijo na vlogo stranke, obsegajo zlasti podatke o tem: </w:t>
      </w:r>
    </w:p>
    <w:p w14:paraId="3A8E3005" w14:textId="77777777" w:rsidR="005D6EC1" w:rsidRPr="00AD606D" w:rsidRDefault="005D6EC1" w:rsidP="005D6EC1">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1. kakšni so pogoji za pridobitev pravice; </w:t>
      </w:r>
    </w:p>
    <w:p w14:paraId="7BD5078E" w14:textId="77777777" w:rsidR="005D6EC1" w:rsidRPr="00AD606D" w:rsidRDefault="005D6EC1" w:rsidP="005D6EC1">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2. kje in po kakšnem postopku lahko stranka pridobi pravico; </w:t>
      </w:r>
    </w:p>
    <w:p w14:paraId="368FC753" w14:textId="77777777" w:rsidR="005D6EC1" w:rsidRPr="00AD606D" w:rsidRDefault="005D6EC1" w:rsidP="005D6EC1">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3. kaj je treba priložiti vlogi; </w:t>
      </w:r>
    </w:p>
    <w:p w14:paraId="44DE94FE" w14:textId="77777777" w:rsidR="005D6EC1" w:rsidRPr="00AD606D" w:rsidRDefault="005D6EC1" w:rsidP="005D6EC1">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4. kolikšna je višina upravne takse in morebitnih drugih plačil ter kako se plačilo lahko izvede. </w:t>
      </w:r>
    </w:p>
    <w:p w14:paraId="2A06A5F2" w14:textId="77777777" w:rsidR="005D6EC1" w:rsidRPr="00AD606D" w:rsidRDefault="005D6EC1" w:rsidP="005D6EC1">
      <w:pPr>
        <w:pStyle w:val="Sprotnaopomba-besedilo"/>
        <w:spacing w:line="240" w:lineRule="auto"/>
        <w:jc w:val="both"/>
        <w:rPr>
          <w:rStyle w:val="Sprotnaopomba-sklic"/>
          <w:rFonts w:ascii="Calibri" w:eastAsia="Calibri" w:hAnsi="Calibri" w:cs="Calibri"/>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0B044" w14:textId="77777777" w:rsidR="00973B3A" w:rsidRDefault="00973B3A">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36EB0" w14:textId="77777777" w:rsidR="007937EC" w:rsidRPr="00110CBD" w:rsidRDefault="007937EC"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37EC" w:rsidRPr="008F3500" w14:paraId="286DC72A" w14:textId="77777777">
      <w:trPr>
        <w:cantSplit/>
        <w:trHeight w:hRule="exact" w:val="847"/>
      </w:trPr>
      <w:tc>
        <w:tcPr>
          <w:tcW w:w="567" w:type="dxa"/>
        </w:tcPr>
        <w:p w14:paraId="392CD87F" w14:textId="77777777" w:rsidR="007937EC" w:rsidRDefault="007937E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87A65BE" w14:textId="77777777" w:rsidR="007937EC" w:rsidRPr="006D42D9" w:rsidRDefault="007937EC" w:rsidP="006D42D9">
          <w:pPr>
            <w:rPr>
              <w:rFonts w:ascii="Republika" w:hAnsi="Republika"/>
              <w:sz w:val="60"/>
              <w:szCs w:val="60"/>
            </w:rPr>
          </w:pPr>
        </w:p>
        <w:p w14:paraId="5A9DE930" w14:textId="77777777" w:rsidR="007937EC" w:rsidRPr="006D42D9" w:rsidRDefault="007937EC" w:rsidP="006D42D9">
          <w:pPr>
            <w:rPr>
              <w:rFonts w:ascii="Republika" w:hAnsi="Republika"/>
              <w:sz w:val="60"/>
              <w:szCs w:val="60"/>
            </w:rPr>
          </w:pPr>
        </w:p>
        <w:p w14:paraId="7707B4FE" w14:textId="77777777" w:rsidR="007937EC" w:rsidRPr="006D42D9" w:rsidRDefault="007937EC" w:rsidP="006D42D9">
          <w:pPr>
            <w:rPr>
              <w:rFonts w:ascii="Republika" w:hAnsi="Republika"/>
              <w:sz w:val="60"/>
              <w:szCs w:val="60"/>
            </w:rPr>
          </w:pPr>
        </w:p>
        <w:p w14:paraId="7DB77D50" w14:textId="77777777" w:rsidR="007937EC" w:rsidRPr="006D42D9" w:rsidRDefault="007937EC" w:rsidP="006D42D9">
          <w:pPr>
            <w:rPr>
              <w:rFonts w:ascii="Republika" w:hAnsi="Republika"/>
              <w:sz w:val="60"/>
              <w:szCs w:val="60"/>
            </w:rPr>
          </w:pPr>
        </w:p>
        <w:p w14:paraId="034F6ED0" w14:textId="77777777" w:rsidR="007937EC" w:rsidRPr="006D42D9" w:rsidRDefault="007937EC" w:rsidP="006D42D9">
          <w:pPr>
            <w:rPr>
              <w:rFonts w:ascii="Republika" w:hAnsi="Republika"/>
              <w:sz w:val="60"/>
              <w:szCs w:val="60"/>
            </w:rPr>
          </w:pPr>
        </w:p>
        <w:p w14:paraId="195AC1B6" w14:textId="77777777" w:rsidR="007937EC" w:rsidRPr="006D42D9" w:rsidRDefault="007937EC" w:rsidP="006D42D9">
          <w:pPr>
            <w:rPr>
              <w:rFonts w:ascii="Republika" w:hAnsi="Republika"/>
              <w:sz w:val="60"/>
              <w:szCs w:val="60"/>
            </w:rPr>
          </w:pPr>
        </w:p>
        <w:p w14:paraId="49C613AC" w14:textId="77777777" w:rsidR="007937EC" w:rsidRPr="006D42D9" w:rsidRDefault="007937EC" w:rsidP="006D42D9">
          <w:pPr>
            <w:rPr>
              <w:rFonts w:ascii="Republika" w:hAnsi="Republika"/>
              <w:sz w:val="60"/>
              <w:szCs w:val="60"/>
            </w:rPr>
          </w:pPr>
        </w:p>
        <w:p w14:paraId="4EED92F0" w14:textId="77777777" w:rsidR="007937EC" w:rsidRPr="006D42D9" w:rsidRDefault="007937EC" w:rsidP="006D42D9">
          <w:pPr>
            <w:rPr>
              <w:rFonts w:ascii="Republika" w:hAnsi="Republika"/>
              <w:sz w:val="60"/>
              <w:szCs w:val="60"/>
            </w:rPr>
          </w:pPr>
        </w:p>
        <w:p w14:paraId="0B2AD8C8" w14:textId="77777777" w:rsidR="007937EC" w:rsidRPr="006D42D9" w:rsidRDefault="007937EC" w:rsidP="006D42D9">
          <w:pPr>
            <w:rPr>
              <w:rFonts w:ascii="Republika" w:hAnsi="Republika"/>
              <w:sz w:val="60"/>
              <w:szCs w:val="60"/>
            </w:rPr>
          </w:pPr>
        </w:p>
        <w:p w14:paraId="05CB3119" w14:textId="77777777" w:rsidR="007937EC" w:rsidRPr="006D42D9" w:rsidRDefault="007937EC" w:rsidP="006D42D9">
          <w:pPr>
            <w:rPr>
              <w:rFonts w:ascii="Republika" w:hAnsi="Republika"/>
              <w:sz w:val="60"/>
              <w:szCs w:val="60"/>
            </w:rPr>
          </w:pPr>
        </w:p>
        <w:p w14:paraId="5F2747A6" w14:textId="77777777" w:rsidR="007937EC" w:rsidRPr="006D42D9" w:rsidRDefault="007937EC" w:rsidP="006D42D9">
          <w:pPr>
            <w:rPr>
              <w:rFonts w:ascii="Republika" w:hAnsi="Republika"/>
              <w:sz w:val="60"/>
              <w:szCs w:val="60"/>
            </w:rPr>
          </w:pPr>
        </w:p>
        <w:p w14:paraId="00F494A8" w14:textId="77777777" w:rsidR="007937EC" w:rsidRPr="006D42D9" w:rsidRDefault="007937EC" w:rsidP="006D42D9">
          <w:pPr>
            <w:rPr>
              <w:rFonts w:ascii="Republika" w:hAnsi="Republika"/>
              <w:sz w:val="60"/>
              <w:szCs w:val="60"/>
            </w:rPr>
          </w:pPr>
        </w:p>
        <w:p w14:paraId="41F7B358" w14:textId="77777777" w:rsidR="007937EC" w:rsidRPr="006D42D9" w:rsidRDefault="007937EC" w:rsidP="006D42D9">
          <w:pPr>
            <w:rPr>
              <w:rFonts w:ascii="Republika" w:hAnsi="Republika"/>
              <w:sz w:val="60"/>
              <w:szCs w:val="60"/>
            </w:rPr>
          </w:pPr>
        </w:p>
        <w:p w14:paraId="56A8074B" w14:textId="77777777" w:rsidR="007937EC" w:rsidRPr="006D42D9" w:rsidRDefault="007937EC" w:rsidP="006D42D9">
          <w:pPr>
            <w:rPr>
              <w:rFonts w:ascii="Republika" w:hAnsi="Republika"/>
              <w:sz w:val="60"/>
              <w:szCs w:val="60"/>
            </w:rPr>
          </w:pPr>
        </w:p>
        <w:p w14:paraId="072CA2C3" w14:textId="77777777" w:rsidR="007937EC" w:rsidRPr="006D42D9" w:rsidRDefault="007937EC" w:rsidP="006D42D9">
          <w:pPr>
            <w:rPr>
              <w:rFonts w:ascii="Republika" w:hAnsi="Republika"/>
              <w:sz w:val="60"/>
              <w:szCs w:val="60"/>
            </w:rPr>
          </w:pPr>
        </w:p>
        <w:p w14:paraId="566CD680" w14:textId="77777777" w:rsidR="007937EC" w:rsidRPr="006D42D9" w:rsidRDefault="007937EC" w:rsidP="006D42D9">
          <w:pPr>
            <w:rPr>
              <w:rFonts w:ascii="Republika" w:hAnsi="Republika"/>
              <w:sz w:val="60"/>
              <w:szCs w:val="60"/>
            </w:rPr>
          </w:pPr>
        </w:p>
      </w:tc>
    </w:tr>
  </w:tbl>
  <w:p w14:paraId="167E67DC" w14:textId="58B384AD" w:rsidR="007937EC" w:rsidRPr="008F3500" w:rsidRDefault="008F4AAD"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41DFB86F" wp14:editId="79F5D056">
              <wp:simplePos x="0" y="0"/>
              <wp:positionH relativeFrom="column">
                <wp:posOffset>-431800</wp:posOffset>
              </wp:positionH>
              <wp:positionV relativeFrom="page">
                <wp:posOffset>3600450</wp:posOffset>
              </wp:positionV>
              <wp:extent cx="252095" cy="0"/>
              <wp:effectExtent l="6350" t="9525" r="8255" b="9525"/>
              <wp:wrapNone/>
              <wp:docPr id="1374619023"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E7CC3"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7937EC" w:rsidRPr="008F3500">
      <w:rPr>
        <w:rFonts w:ascii="Republika" w:hAnsi="Republika"/>
      </w:rPr>
      <w:t>REPUBLIKA SLOVENIJA</w:t>
    </w:r>
  </w:p>
  <w:p w14:paraId="0A630EFC" w14:textId="77777777" w:rsidR="007937EC" w:rsidRPr="008F3500" w:rsidRDefault="007937EC"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15428588" w14:textId="77777777" w:rsidR="007937EC" w:rsidRDefault="007937EC"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34097DC9" w14:textId="77777777" w:rsidR="006F68C6" w:rsidRPr="00E92835" w:rsidRDefault="00A14CF0" w:rsidP="00E92835">
    <w:pPr>
      <w:pStyle w:val="Glava"/>
      <w:tabs>
        <w:tab w:val="clear" w:pos="4320"/>
        <w:tab w:val="clear" w:pos="8640"/>
        <w:tab w:val="left" w:pos="5112"/>
      </w:tabs>
      <w:spacing w:after="120" w:line="240" w:lineRule="exact"/>
      <w:rPr>
        <w:rFonts w:ascii="Republika" w:hAnsi="Republika"/>
        <w:caps/>
      </w:rPr>
    </w:pPr>
    <w:r>
      <w:rPr>
        <w:rFonts w:ascii="Republika" w:hAnsi="Republika"/>
      </w:rPr>
      <w:t>Upravna inšpekcija</w:t>
    </w:r>
  </w:p>
  <w:p w14:paraId="6B2B5784" w14:textId="77777777" w:rsidR="007937EC" w:rsidRDefault="007937EC"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14:paraId="78C95870" w14:textId="77777777" w:rsidR="007937EC" w:rsidRDefault="007937E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5F52B9B2" w14:textId="77777777" w:rsidR="007937EC" w:rsidRPr="008F3500" w:rsidRDefault="007937EC" w:rsidP="00A14CF0">
    <w:pPr>
      <w:pStyle w:val="Glava"/>
      <w:tabs>
        <w:tab w:val="clear" w:pos="4320"/>
        <w:tab w:val="clear" w:pos="8640"/>
        <w:tab w:val="left" w:pos="5112"/>
      </w:tabs>
      <w:spacing w:line="240" w:lineRule="exact"/>
    </w:pPr>
    <w:r>
      <w:rPr>
        <w:rFonts w:cs="Arial"/>
        <w:sz w:val="16"/>
      </w:rPr>
      <w:tab/>
    </w:r>
    <w:r w:rsidRPr="008F3500">
      <w:rPr>
        <w:rFonts w:cs="Arial"/>
        <w:sz w:val="16"/>
      </w:rPr>
      <w:t xml:space="preserve">T: </w:t>
    </w:r>
    <w:r>
      <w:rPr>
        <w:rFonts w:cs="Arial"/>
        <w:sz w:val="16"/>
      </w:rPr>
      <w:t xml:space="preserve">01 478 83 84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271F"/>
    <w:multiLevelType w:val="hybridMultilevel"/>
    <w:tmpl w:val="F3C0CA2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3BF115A"/>
    <w:multiLevelType w:val="hybridMultilevel"/>
    <w:tmpl w:val="AE94F1D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30556F9A"/>
    <w:multiLevelType w:val="hybridMultilevel"/>
    <w:tmpl w:val="0366A872"/>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4C4705E"/>
    <w:multiLevelType w:val="hybridMultilevel"/>
    <w:tmpl w:val="4232C51A"/>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76F5122"/>
    <w:multiLevelType w:val="hybridMultilevel"/>
    <w:tmpl w:val="A970BC1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DAE7FF3"/>
    <w:multiLevelType w:val="hybridMultilevel"/>
    <w:tmpl w:val="E83E1DD4"/>
    <w:lvl w:ilvl="0" w:tplc="04240013">
      <w:start w:val="1"/>
      <w:numFmt w:val="upperRoman"/>
      <w:lvlText w:val="%1."/>
      <w:lvlJc w:val="righ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F821A62"/>
    <w:multiLevelType w:val="hybridMultilevel"/>
    <w:tmpl w:val="A086B16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0844BE5"/>
    <w:multiLevelType w:val="hybridMultilevel"/>
    <w:tmpl w:val="DE2AA29A"/>
    <w:lvl w:ilvl="0" w:tplc="844E0E1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CF59CC"/>
    <w:multiLevelType w:val="hybridMultilevel"/>
    <w:tmpl w:val="531A73C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EC34C0A"/>
    <w:multiLevelType w:val="hybridMultilevel"/>
    <w:tmpl w:val="C08C57CE"/>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F6A6692"/>
    <w:multiLevelType w:val="hybridMultilevel"/>
    <w:tmpl w:val="9B22D632"/>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5E61046"/>
    <w:multiLevelType w:val="hybridMultilevel"/>
    <w:tmpl w:val="1A185E9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7B44E1F"/>
    <w:multiLevelType w:val="hybridMultilevel"/>
    <w:tmpl w:val="6D8CF3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933CB6"/>
    <w:multiLevelType w:val="hybridMultilevel"/>
    <w:tmpl w:val="D07834DE"/>
    <w:lvl w:ilvl="0" w:tplc="25F0EC0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27F4553"/>
    <w:multiLevelType w:val="hybridMultilevel"/>
    <w:tmpl w:val="90A22152"/>
    <w:lvl w:ilvl="0" w:tplc="AA507044">
      <w:numFmt w:val="bullet"/>
      <w:lvlText w:val="-"/>
      <w:lvlJc w:val="left"/>
      <w:pPr>
        <w:ind w:left="720" w:hanging="360"/>
      </w:pPr>
      <w:rPr>
        <w:rFonts w:ascii="StobiSerif" w:eastAsia="@Meiryo UI" w:hAnsi="StobiSerif"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7F151D8C"/>
    <w:multiLevelType w:val="multilevel"/>
    <w:tmpl w:val="6688E3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38508421">
    <w:abstractNumId w:val="2"/>
  </w:num>
  <w:num w:numId="2" w16cid:durableId="85351946">
    <w:abstractNumId w:val="14"/>
  </w:num>
  <w:num w:numId="3" w16cid:durableId="1945336164">
    <w:abstractNumId w:val="6"/>
  </w:num>
  <w:num w:numId="4" w16cid:durableId="1624847142">
    <w:abstractNumId w:val="1"/>
  </w:num>
  <w:num w:numId="5" w16cid:durableId="2063823463">
    <w:abstractNumId w:val="4"/>
  </w:num>
  <w:num w:numId="6" w16cid:durableId="1545602680">
    <w:abstractNumId w:val="5"/>
  </w:num>
  <w:num w:numId="7" w16cid:durableId="1350059684">
    <w:abstractNumId w:val="16"/>
  </w:num>
  <w:num w:numId="8" w16cid:durableId="1726829614">
    <w:abstractNumId w:val="7"/>
  </w:num>
  <w:num w:numId="9" w16cid:durableId="1967537764">
    <w:abstractNumId w:val="13"/>
  </w:num>
  <w:num w:numId="10" w16cid:durableId="359473686">
    <w:abstractNumId w:val="8"/>
  </w:num>
  <w:num w:numId="11" w16cid:durableId="1907180207">
    <w:abstractNumId w:val="3"/>
  </w:num>
  <w:num w:numId="12" w16cid:durableId="1077484126">
    <w:abstractNumId w:val="10"/>
  </w:num>
  <w:num w:numId="13" w16cid:durableId="1121798827">
    <w:abstractNumId w:val="9"/>
  </w:num>
  <w:num w:numId="14" w16cid:durableId="1420324048">
    <w:abstractNumId w:val="12"/>
  </w:num>
  <w:num w:numId="15" w16cid:durableId="391581004">
    <w:abstractNumId w:val="15"/>
  </w:num>
  <w:num w:numId="16" w16cid:durableId="758601543">
    <w:abstractNumId w:val="0"/>
  </w:num>
  <w:num w:numId="17" w16cid:durableId="226841235">
    <w:abstractNumId w:val="11"/>
  </w:num>
  <w:num w:numId="18" w16cid:durableId="101615071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6D7"/>
    <w:rsid w:val="00001822"/>
    <w:rsid w:val="0000283E"/>
    <w:rsid w:val="00003106"/>
    <w:rsid w:val="000037E4"/>
    <w:rsid w:val="00004C1C"/>
    <w:rsid w:val="0000525F"/>
    <w:rsid w:val="00005987"/>
    <w:rsid w:val="000065D0"/>
    <w:rsid w:val="000066F8"/>
    <w:rsid w:val="00006B43"/>
    <w:rsid w:val="00006E1C"/>
    <w:rsid w:val="00007025"/>
    <w:rsid w:val="000071F7"/>
    <w:rsid w:val="00007DE8"/>
    <w:rsid w:val="000120B7"/>
    <w:rsid w:val="00012D07"/>
    <w:rsid w:val="00013011"/>
    <w:rsid w:val="000133B7"/>
    <w:rsid w:val="00014420"/>
    <w:rsid w:val="00014B27"/>
    <w:rsid w:val="00014D99"/>
    <w:rsid w:val="000157BF"/>
    <w:rsid w:val="00016E3B"/>
    <w:rsid w:val="00016EB2"/>
    <w:rsid w:val="00016F7D"/>
    <w:rsid w:val="00017A51"/>
    <w:rsid w:val="00017D08"/>
    <w:rsid w:val="00020002"/>
    <w:rsid w:val="00020F1B"/>
    <w:rsid w:val="00021102"/>
    <w:rsid w:val="000213FE"/>
    <w:rsid w:val="00021E29"/>
    <w:rsid w:val="0002235B"/>
    <w:rsid w:val="00022654"/>
    <w:rsid w:val="0002323F"/>
    <w:rsid w:val="00023A88"/>
    <w:rsid w:val="00023E9F"/>
    <w:rsid w:val="00023F44"/>
    <w:rsid w:val="00024922"/>
    <w:rsid w:val="00024934"/>
    <w:rsid w:val="00024A44"/>
    <w:rsid w:val="00024A99"/>
    <w:rsid w:val="00024B37"/>
    <w:rsid w:val="000260C5"/>
    <w:rsid w:val="000268C4"/>
    <w:rsid w:val="00026A70"/>
    <w:rsid w:val="00026EB4"/>
    <w:rsid w:val="0003054D"/>
    <w:rsid w:val="00030F09"/>
    <w:rsid w:val="00031AC2"/>
    <w:rsid w:val="00032317"/>
    <w:rsid w:val="0003263B"/>
    <w:rsid w:val="000336ED"/>
    <w:rsid w:val="000343FD"/>
    <w:rsid w:val="00034AEE"/>
    <w:rsid w:val="00034B3A"/>
    <w:rsid w:val="0003578C"/>
    <w:rsid w:val="000357EE"/>
    <w:rsid w:val="000359F4"/>
    <w:rsid w:val="00036EB0"/>
    <w:rsid w:val="000370E2"/>
    <w:rsid w:val="00037603"/>
    <w:rsid w:val="00040FDD"/>
    <w:rsid w:val="000411B0"/>
    <w:rsid w:val="00041577"/>
    <w:rsid w:val="00041591"/>
    <w:rsid w:val="000419A0"/>
    <w:rsid w:val="00042386"/>
    <w:rsid w:val="00042C67"/>
    <w:rsid w:val="00043E4A"/>
    <w:rsid w:val="00045540"/>
    <w:rsid w:val="0004570C"/>
    <w:rsid w:val="00045D46"/>
    <w:rsid w:val="00046389"/>
    <w:rsid w:val="00046C51"/>
    <w:rsid w:val="00046CE8"/>
    <w:rsid w:val="00047C00"/>
    <w:rsid w:val="00050745"/>
    <w:rsid w:val="00050AE0"/>
    <w:rsid w:val="000510DA"/>
    <w:rsid w:val="000531DB"/>
    <w:rsid w:val="00053703"/>
    <w:rsid w:val="00053A04"/>
    <w:rsid w:val="00053AF0"/>
    <w:rsid w:val="00054568"/>
    <w:rsid w:val="00054D29"/>
    <w:rsid w:val="00055404"/>
    <w:rsid w:val="00055BBB"/>
    <w:rsid w:val="00055D83"/>
    <w:rsid w:val="00055E44"/>
    <w:rsid w:val="00056AE4"/>
    <w:rsid w:val="00057494"/>
    <w:rsid w:val="0005768F"/>
    <w:rsid w:val="00057817"/>
    <w:rsid w:val="000605A0"/>
    <w:rsid w:val="000613E1"/>
    <w:rsid w:val="00061A1E"/>
    <w:rsid w:val="00061A3E"/>
    <w:rsid w:val="00061C32"/>
    <w:rsid w:val="00061D48"/>
    <w:rsid w:val="00062026"/>
    <w:rsid w:val="000623E4"/>
    <w:rsid w:val="000625B5"/>
    <w:rsid w:val="00062940"/>
    <w:rsid w:val="00064481"/>
    <w:rsid w:val="00064AD9"/>
    <w:rsid w:val="00064DF5"/>
    <w:rsid w:val="000652B2"/>
    <w:rsid w:val="00066C08"/>
    <w:rsid w:val="00066F06"/>
    <w:rsid w:val="00066FAF"/>
    <w:rsid w:val="000673EF"/>
    <w:rsid w:val="00067B41"/>
    <w:rsid w:val="00067EF4"/>
    <w:rsid w:val="00070748"/>
    <w:rsid w:val="00071A08"/>
    <w:rsid w:val="0007214C"/>
    <w:rsid w:val="0007342F"/>
    <w:rsid w:val="00073458"/>
    <w:rsid w:val="00073788"/>
    <w:rsid w:val="00073E2E"/>
    <w:rsid w:val="000746F2"/>
    <w:rsid w:val="00074A3C"/>
    <w:rsid w:val="00074DAE"/>
    <w:rsid w:val="00074F4C"/>
    <w:rsid w:val="0007537C"/>
    <w:rsid w:val="00075BDB"/>
    <w:rsid w:val="00076CB1"/>
    <w:rsid w:val="00077F3F"/>
    <w:rsid w:val="0008075D"/>
    <w:rsid w:val="00081277"/>
    <w:rsid w:val="00082120"/>
    <w:rsid w:val="000822BA"/>
    <w:rsid w:val="000831DD"/>
    <w:rsid w:val="000835DF"/>
    <w:rsid w:val="00083678"/>
    <w:rsid w:val="00083F2B"/>
    <w:rsid w:val="00084A76"/>
    <w:rsid w:val="000850A1"/>
    <w:rsid w:val="00086916"/>
    <w:rsid w:val="00086C78"/>
    <w:rsid w:val="00086E74"/>
    <w:rsid w:val="00087255"/>
    <w:rsid w:val="00087289"/>
    <w:rsid w:val="00090348"/>
    <w:rsid w:val="000903B1"/>
    <w:rsid w:val="00090E24"/>
    <w:rsid w:val="00090F5B"/>
    <w:rsid w:val="00091C68"/>
    <w:rsid w:val="00093165"/>
    <w:rsid w:val="00093B4D"/>
    <w:rsid w:val="00093EBF"/>
    <w:rsid w:val="000944CA"/>
    <w:rsid w:val="0009598A"/>
    <w:rsid w:val="0009664F"/>
    <w:rsid w:val="00097691"/>
    <w:rsid w:val="000A0031"/>
    <w:rsid w:val="000A0BDE"/>
    <w:rsid w:val="000A18F8"/>
    <w:rsid w:val="000A1B66"/>
    <w:rsid w:val="000A23FC"/>
    <w:rsid w:val="000A2E67"/>
    <w:rsid w:val="000A2ECE"/>
    <w:rsid w:val="000A32BD"/>
    <w:rsid w:val="000A36D5"/>
    <w:rsid w:val="000A6E13"/>
    <w:rsid w:val="000A7238"/>
    <w:rsid w:val="000B075B"/>
    <w:rsid w:val="000B0A2F"/>
    <w:rsid w:val="000B0E06"/>
    <w:rsid w:val="000B120E"/>
    <w:rsid w:val="000B1396"/>
    <w:rsid w:val="000B14A7"/>
    <w:rsid w:val="000B2F74"/>
    <w:rsid w:val="000B316B"/>
    <w:rsid w:val="000B39F1"/>
    <w:rsid w:val="000B3C81"/>
    <w:rsid w:val="000B56F4"/>
    <w:rsid w:val="000B5980"/>
    <w:rsid w:val="000B5ABF"/>
    <w:rsid w:val="000B5BC2"/>
    <w:rsid w:val="000B5C31"/>
    <w:rsid w:val="000B70B6"/>
    <w:rsid w:val="000B7ACA"/>
    <w:rsid w:val="000C083B"/>
    <w:rsid w:val="000C0A85"/>
    <w:rsid w:val="000C1D2C"/>
    <w:rsid w:val="000C27B1"/>
    <w:rsid w:val="000C29FA"/>
    <w:rsid w:val="000C2C44"/>
    <w:rsid w:val="000C362C"/>
    <w:rsid w:val="000C3DF3"/>
    <w:rsid w:val="000C3FA8"/>
    <w:rsid w:val="000C4879"/>
    <w:rsid w:val="000C5126"/>
    <w:rsid w:val="000C52B3"/>
    <w:rsid w:val="000C551B"/>
    <w:rsid w:val="000C5BBA"/>
    <w:rsid w:val="000C6188"/>
    <w:rsid w:val="000C6442"/>
    <w:rsid w:val="000C6DFD"/>
    <w:rsid w:val="000C7A56"/>
    <w:rsid w:val="000D0D2B"/>
    <w:rsid w:val="000D0FB5"/>
    <w:rsid w:val="000D0FB6"/>
    <w:rsid w:val="000D1098"/>
    <w:rsid w:val="000D13E6"/>
    <w:rsid w:val="000D18C0"/>
    <w:rsid w:val="000D1A13"/>
    <w:rsid w:val="000D1CD8"/>
    <w:rsid w:val="000D1CF3"/>
    <w:rsid w:val="000D2524"/>
    <w:rsid w:val="000D2AC3"/>
    <w:rsid w:val="000D37DA"/>
    <w:rsid w:val="000D3D7A"/>
    <w:rsid w:val="000D3FFF"/>
    <w:rsid w:val="000D4095"/>
    <w:rsid w:val="000D46C7"/>
    <w:rsid w:val="000D4983"/>
    <w:rsid w:val="000D49F2"/>
    <w:rsid w:val="000D4FB0"/>
    <w:rsid w:val="000D5109"/>
    <w:rsid w:val="000D55EC"/>
    <w:rsid w:val="000D592C"/>
    <w:rsid w:val="000D62FB"/>
    <w:rsid w:val="000D648B"/>
    <w:rsid w:val="000D6574"/>
    <w:rsid w:val="000D6A70"/>
    <w:rsid w:val="000D733F"/>
    <w:rsid w:val="000D73E6"/>
    <w:rsid w:val="000E0D66"/>
    <w:rsid w:val="000E12AA"/>
    <w:rsid w:val="000E1475"/>
    <w:rsid w:val="000E1554"/>
    <w:rsid w:val="000E1A05"/>
    <w:rsid w:val="000E1C15"/>
    <w:rsid w:val="000E2430"/>
    <w:rsid w:val="000E2443"/>
    <w:rsid w:val="000E24B4"/>
    <w:rsid w:val="000E297D"/>
    <w:rsid w:val="000E349C"/>
    <w:rsid w:val="000E35A3"/>
    <w:rsid w:val="000E44BD"/>
    <w:rsid w:val="000E4F5E"/>
    <w:rsid w:val="000E54DD"/>
    <w:rsid w:val="000E5CB4"/>
    <w:rsid w:val="000E5E60"/>
    <w:rsid w:val="000E625B"/>
    <w:rsid w:val="000E691A"/>
    <w:rsid w:val="000E6B70"/>
    <w:rsid w:val="000F07EA"/>
    <w:rsid w:val="000F19B7"/>
    <w:rsid w:val="000F1D83"/>
    <w:rsid w:val="000F2897"/>
    <w:rsid w:val="000F4568"/>
    <w:rsid w:val="000F502A"/>
    <w:rsid w:val="000F61E8"/>
    <w:rsid w:val="000F75BC"/>
    <w:rsid w:val="000F79D2"/>
    <w:rsid w:val="000F7ABC"/>
    <w:rsid w:val="00100B20"/>
    <w:rsid w:val="00100B28"/>
    <w:rsid w:val="0010165B"/>
    <w:rsid w:val="001021F1"/>
    <w:rsid w:val="001032B8"/>
    <w:rsid w:val="001041C0"/>
    <w:rsid w:val="00105B91"/>
    <w:rsid w:val="00105C28"/>
    <w:rsid w:val="001060F6"/>
    <w:rsid w:val="00110318"/>
    <w:rsid w:val="00110343"/>
    <w:rsid w:val="0011067D"/>
    <w:rsid w:val="00110DA9"/>
    <w:rsid w:val="00112582"/>
    <w:rsid w:val="00112599"/>
    <w:rsid w:val="00112BAE"/>
    <w:rsid w:val="00113558"/>
    <w:rsid w:val="00113853"/>
    <w:rsid w:val="00113CFB"/>
    <w:rsid w:val="00113D5D"/>
    <w:rsid w:val="001144BB"/>
    <w:rsid w:val="00114528"/>
    <w:rsid w:val="00114F37"/>
    <w:rsid w:val="00115202"/>
    <w:rsid w:val="0011580C"/>
    <w:rsid w:val="00115E63"/>
    <w:rsid w:val="001160E5"/>
    <w:rsid w:val="00116E68"/>
    <w:rsid w:val="001172DC"/>
    <w:rsid w:val="00117F99"/>
    <w:rsid w:val="00120C8C"/>
    <w:rsid w:val="00121690"/>
    <w:rsid w:val="00121999"/>
    <w:rsid w:val="00121ED9"/>
    <w:rsid w:val="0012216D"/>
    <w:rsid w:val="001223F0"/>
    <w:rsid w:val="00122B90"/>
    <w:rsid w:val="00123169"/>
    <w:rsid w:val="00124588"/>
    <w:rsid w:val="00125349"/>
    <w:rsid w:val="00125FB6"/>
    <w:rsid w:val="00127B48"/>
    <w:rsid w:val="0013052E"/>
    <w:rsid w:val="001308BF"/>
    <w:rsid w:val="00131D81"/>
    <w:rsid w:val="0013297A"/>
    <w:rsid w:val="00132E65"/>
    <w:rsid w:val="00133314"/>
    <w:rsid w:val="00133632"/>
    <w:rsid w:val="00133904"/>
    <w:rsid w:val="0013420A"/>
    <w:rsid w:val="001349FC"/>
    <w:rsid w:val="00134ECE"/>
    <w:rsid w:val="00135158"/>
    <w:rsid w:val="001357B2"/>
    <w:rsid w:val="001358DF"/>
    <w:rsid w:val="00136150"/>
    <w:rsid w:val="00136510"/>
    <w:rsid w:val="00136AC7"/>
    <w:rsid w:val="001377BE"/>
    <w:rsid w:val="001405E2"/>
    <w:rsid w:val="001408D3"/>
    <w:rsid w:val="001413F5"/>
    <w:rsid w:val="00141586"/>
    <w:rsid w:val="001417CB"/>
    <w:rsid w:val="00141872"/>
    <w:rsid w:val="0014236E"/>
    <w:rsid w:val="00142C53"/>
    <w:rsid w:val="00142DBF"/>
    <w:rsid w:val="0014375C"/>
    <w:rsid w:val="00143921"/>
    <w:rsid w:val="001439C2"/>
    <w:rsid w:val="00143E1F"/>
    <w:rsid w:val="00143F0C"/>
    <w:rsid w:val="001441B5"/>
    <w:rsid w:val="0014458F"/>
    <w:rsid w:val="0014459C"/>
    <w:rsid w:val="0014493B"/>
    <w:rsid w:val="00144BC1"/>
    <w:rsid w:val="00144EDB"/>
    <w:rsid w:val="00145D7B"/>
    <w:rsid w:val="00147473"/>
    <w:rsid w:val="001475D3"/>
    <w:rsid w:val="0014784B"/>
    <w:rsid w:val="0014799C"/>
    <w:rsid w:val="00147ED9"/>
    <w:rsid w:val="00150B95"/>
    <w:rsid w:val="0015153B"/>
    <w:rsid w:val="00152C3D"/>
    <w:rsid w:val="00152D8E"/>
    <w:rsid w:val="001532FA"/>
    <w:rsid w:val="001539F6"/>
    <w:rsid w:val="00153E77"/>
    <w:rsid w:val="00154086"/>
    <w:rsid w:val="001540FB"/>
    <w:rsid w:val="00154BAC"/>
    <w:rsid w:val="00154E59"/>
    <w:rsid w:val="0015516E"/>
    <w:rsid w:val="00155247"/>
    <w:rsid w:val="00155291"/>
    <w:rsid w:val="00155CBB"/>
    <w:rsid w:val="00156BE7"/>
    <w:rsid w:val="00156EC7"/>
    <w:rsid w:val="00157E7A"/>
    <w:rsid w:val="0016001C"/>
    <w:rsid w:val="00160A7B"/>
    <w:rsid w:val="001611AC"/>
    <w:rsid w:val="00162427"/>
    <w:rsid w:val="00163820"/>
    <w:rsid w:val="001638FF"/>
    <w:rsid w:val="00164DB9"/>
    <w:rsid w:val="0016509A"/>
    <w:rsid w:val="001661EA"/>
    <w:rsid w:val="001663A9"/>
    <w:rsid w:val="00166405"/>
    <w:rsid w:val="0016647F"/>
    <w:rsid w:val="00166717"/>
    <w:rsid w:val="00166904"/>
    <w:rsid w:val="00166A61"/>
    <w:rsid w:val="00166E98"/>
    <w:rsid w:val="001671B8"/>
    <w:rsid w:val="001671F5"/>
    <w:rsid w:val="00167CC3"/>
    <w:rsid w:val="00171F6A"/>
    <w:rsid w:val="0017294D"/>
    <w:rsid w:val="00172C87"/>
    <w:rsid w:val="00172D55"/>
    <w:rsid w:val="0017380C"/>
    <w:rsid w:val="00173C08"/>
    <w:rsid w:val="001742D3"/>
    <w:rsid w:val="00174A6C"/>
    <w:rsid w:val="00175180"/>
    <w:rsid w:val="00175578"/>
    <w:rsid w:val="00175A1A"/>
    <w:rsid w:val="00175C56"/>
    <w:rsid w:val="00175E8C"/>
    <w:rsid w:val="001763A5"/>
    <w:rsid w:val="00176A42"/>
    <w:rsid w:val="00176C7E"/>
    <w:rsid w:val="001773B7"/>
    <w:rsid w:val="00177EE9"/>
    <w:rsid w:val="00177F25"/>
    <w:rsid w:val="00180103"/>
    <w:rsid w:val="00182B7E"/>
    <w:rsid w:val="00183CAC"/>
    <w:rsid w:val="0018427C"/>
    <w:rsid w:val="001842A4"/>
    <w:rsid w:val="0018499D"/>
    <w:rsid w:val="00184AE6"/>
    <w:rsid w:val="00185682"/>
    <w:rsid w:val="00185B49"/>
    <w:rsid w:val="00185B8A"/>
    <w:rsid w:val="00185BC5"/>
    <w:rsid w:val="00186C7E"/>
    <w:rsid w:val="00186E36"/>
    <w:rsid w:val="00186F82"/>
    <w:rsid w:val="001872D3"/>
    <w:rsid w:val="001875F2"/>
    <w:rsid w:val="001877E7"/>
    <w:rsid w:val="00187D18"/>
    <w:rsid w:val="00190179"/>
    <w:rsid w:val="0019029D"/>
    <w:rsid w:val="001904B7"/>
    <w:rsid w:val="00190B03"/>
    <w:rsid w:val="00191488"/>
    <w:rsid w:val="001919C4"/>
    <w:rsid w:val="00191D63"/>
    <w:rsid w:val="00191F3C"/>
    <w:rsid w:val="00192535"/>
    <w:rsid w:val="00193269"/>
    <w:rsid w:val="0019335C"/>
    <w:rsid w:val="00193ABE"/>
    <w:rsid w:val="00193D6B"/>
    <w:rsid w:val="00193F92"/>
    <w:rsid w:val="001942C6"/>
    <w:rsid w:val="00194757"/>
    <w:rsid w:val="00194FD9"/>
    <w:rsid w:val="0019504C"/>
    <w:rsid w:val="00195BFF"/>
    <w:rsid w:val="00195E11"/>
    <w:rsid w:val="00195F7A"/>
    <w:rsid w:val="0019757D"/>
    <w:rsid w:val="001A0008"/>
    <w:rsid w:val="001A0103"/>
    <w:rsid w:val="001A0591"/>
    <w:rsid w:val="001A0849"/>
    <w:rsid w:val="001A136D"/>
    <w:rsid w:val="001A160C"/>
    <w:rsid w:val="001A1BC3"/>
    <w:rsid w:val="001A20C0"/>
    <w:rsid w:val="001A3084"/>
    <w:rsid w:val="001A37D5"/>
    <w:rsid w:val="001A40B1"/>
    <w:rsid w:val="001A567A"/>
    <w:rsid w:val="001A5E7D"/>
    <w:rsid w:val="001A62BB"/>
    <w:rsid w:val="001A6672"/>
    <w:rsid w:val="001A6EA4"/>
    <w:rsid w:val="001B02B3"/>
    <w:rsid w:val="001B0686"/>
    <w:rsid w:val="001B0D1B"/>
    <w:rsid w:val="001B0D45"/>
    <w:rsid w:val="001B2A39"/>
    <w:rsid w:val="001B2EA8"/>
    <w:rsid w:val="001B3CD8"/>
    <w:rsid w:val="001B54F3"/>
    <w:rsid w:val="001B5794"/>
    <w:rsid w:val="001B57BA"/>
    <w:rsid w:val="001B61C6"/>
    <w:rsid w:val="001B641F"/>
    <w:rsid w:val="001B64A8"/>
    <w:rsid w:val="001B66B1"/>
    <w:rsid w:val="001B75E9"/>
    <w:rsid w:val="001B76E3"/>
    <w:rsid w:val="001B7F03"/>
    <w:rsid w:val="001C13F6"/>
    <w:rsid w:val="001C179E"/>
    <w:rsid w:val="001C3037"/>
    <w:rsid w:val="001C382C"/>
    <w:rsid w:val="001C39FC"/>
    <w:rsid w:val="001C3A29"/>
    <w:rsid w:val="001C3BD8"/>
    <w:rsid w:val="001C40A1"/>
    <w:rsid w:val="001C4634"/>
    <w:rsid w:val="001C54E1"/>
    <w:rsid w:val="001C5604"/>
    <w:rsid w:val="001C560B"/>
    <w:rsid w:val="001C648E"/>
    <w:rsid w:val="001C6C48"/>
    <w:rsid w:val="001C75C8"/>
    <w:rsid w:val="001C7707"/>
    <w:rsid w:val="001C7861"/>
    <w:rsid w:val="001D009A"/>
    <w:rsid w:val="001D0146"/>
    <w:rsid w:val="001D0D41"/>
    <w:rsid w:val="001D1278"/>
    <w:rsid w:val="001D264D"/>
    <w:rsid w:val="001D3139"/>
    <w:rsid w:val="001D33F6"/>
    <w:rsid w:val="001D38E0"/>
    <w:rsid w:val="001D3F39"/>
    <w:rsid w:val="001D40AC"/>
    <w:rsid w:val="001D45B5"/>
    <w:rsid w:val="001D5566"/>
    <w:rsid w:val="001D5896"/>
    <w:rsid w:val="001D5938"/>
    <w:rsid w:val="001D5BA7"/>
    <w:rsid w:val="001D5C1F"/>
    <w:rsid w:val="001D5DFA"/>
    <w:rsid w:val="001D7DD7"/>
    <w:rsid w:val="001E04E2"/>
    <w:rsid w:val="001E0EA8"/>
    <w:rsid w:val="001E15F3"/>
    <w:rsid w:val="001E1ACD"/>
    <w:rsid w:val="001E2A25"/>
    <w:rsid w:val="001E2BBE"/>
    <w:rsid w:val="001E3767"/>
    <w:rsid w:val="001E3BC9"/>
    <w:rsid w:val="001E4249"/>
    <w:rsid w:val="001E4C14"/>
    <w:rsid w:val="001E4D28"/>
    <w:rsid w:val="001E683A"/>
    <w:rsid w:val="001E69A7"/>
    <w:rsid w:val="001E718E"/>
    <w:rsid w:val="001E75F5"/>
    <w:rsid w:val="001F09D6"/>
    <w:rsid w:val="001F0AF8"/>
    <w:rsid w:val="001F19DF"/>
    <w:rsid w:val="001F1F6A"/>
    <w:rsid w:val="001F21A0"/>
    <w:rsid w:val="001F21AA"/>
    <w:rsid w:val="001F323D"/>
    <w:rsid w:val="001F33DD"/>
    <w:rsid w:val="001F3AF6"/>
    <w:rsid w:val="001F4503"/>
    <w:rsid w:val="001F478A"/>
    <w:rsid w:val="001F4D81"/>
    <w:rsid w:val="001F5AD6"/>
    <w:rsid w:val="001F5F44"/>
    <w:rsid w:val="001F6354"/>
    <w:rsid w:val="001F660A"/>
    <w:rsid w:val="001F7D98"/>
    <w:rsid w:val="0020008F"/>
    <w:rsid w:val="002009DF"/>
    <w:rsid w:val="0020141C"/>
    <w:rsid w:val="00201765"/>
    <w:rsid w:val="0020229A"/>
    <w:rsid w:val="00202A77"/>
    <w:rsid w:val="0020337C"/>
    <w:rsid w:val="002037B6"/>
    <w:rsid w:val="002042D6"/>
    <w:rsid w:val="00204501"/>
    <w:rsid w:val="0020483E"/>
    <w:rsid w:val="002049A0"/>
    <w:rsid w:val="00204C6A"/>
    <w:rsid w:val="002051B1"/>
    <w:rsid w:val="00205C25"/>
    <w:rsid w:val="002072B1"/>
    <w:rsid w:val="00207859"/>
    <w:rsid w:val="00207C9D"/>
    <w:rsid w:val="00207E7B"/>
    <w:rsid w:val="002101C9"/>
    <w:rsid w:val="00210CDA"/>
    <w:rsid w:val="00210DFE"/>
    <w:rsid w:val="00210E21"/>
    <w:rsid w:val="00210ED8"/>
    <w:rsid w:val="00211871"/>
    <w:rsid w:val="00211BB3"/>
    <w:rsid w:val="00212097"/>
    <w:rsid w:val="00212A72"/>
    <w:rsid w:val="00212BA7"/>
    <w:rsid w:val="00212D89"/>
    <w:rsid w:val="00213889"/>
    <w:rsid w:val="00213CDE"/>
    <w:rsid w:val="00213F33"/>
    <w:rsid w:val="002148C8"/>
    <w:rsid w:val="00214DF8"/>
    <w:rsid w:val="00214E53"/>
    <w:rsid w:val="002151CF"/>
    <w:rsid w:val="00215922"/>
    <w:rsid w:val="002168F4"/>
    <w:rsid w:val="00217148"/>
    <w:rsid w:val="0021719D"/>
    <w:rsid w:val="002179C0"/>
    <w:rsid w:val="00217A50"/>
    <w:rsid w:val="00217DCA"/>
    <w:rsid w:val="002204DF"/>
    <w:rsid w:val="00220BFA"/>
    <w:rsid w:val="0022111A"/>
    <w:rsid w:val="00221D39"/>
    <w:rsid w:val="00221E4E"/>
    <w:rsid w:val="002223BA"/>
    <w:rsid w:val="00222B25"/>
    <w:rsid w:val="00223CF4"/>
    <w:rsid w:val="0022414A"/>
    <w:rsid w:val="00224290"/>
    <w:rsid w:val="0022432A"/>
    <w:rsid w:val="002244E8"/>
    <w:rsid w:val="002258DE"/>
    <w:rsid w:val="002259D2"/>
    <w:rsid w:val="002259F1"/>
    <w:rsid w:val="00226337"/>
    <w:rsid w:val="002265DF"/>
    <w:rsid w:val="0022699C"/>
    <w:rsid w:val="002274BF"/>
    <w:rsid w:val="0023051F"/>
    <w:rsid w:val="002308A9"/>
    <w:rsid w:val="00231ECF"/>
    <w:rsid w:val="0023317E"/>
    <w:rsid w:val="00233BCC"/>
    <w:rsid w:val="00234288"/>
    <w:rsid w:val="002344EC"/>
    <w:rsid w:val="0023577B"/>
    <w:rsid w:val="0023636C"/>
    <w:rsid w:val="00236390"/>
    <w:rsid w:val="002366D9"/>
    <w:rsid w:val="002370A5"/>
    <w:rsid w:val="00237BB7"/>
    <w:rsid w:val="00237C3D"/>
    <w:rsid w:val="002405E3"/>
    <w:rsid w:val="0024180D"/>
    <w:rsid w:val="00241895"/>
    <w:rsid w:val="002424C8"/>
    <w:rsid w:val="00243074"/>
    <w:rsid w:val="002430C0"/>
    <w:rsid w:val="00243395"/>
    <w:rsid w:val="00243A19"/>
    <w:rsid w:val="00244077"/>
    <w:rsid w:val="00244378"/>
    <w:rsid w:val="00244403"/>
    <w:rsid w:val="00244854"/>
    <w:rsid w:val="00244892"/>
    <w:rsid w:val="002448FF"/>
    <w:rsid w:val="00244974"/>
    <w:rsid w:val="00244AA5"/>
    <w:rsid w:val="002451FC"/>
    <w:rsid w:val="002454DD"/>
    <w:rsid w:val="00246716"/>
    <w:rsid w:val="00246C9F"/>
    <w:rsid w:val="00246D7F"/>
    <w:rsid w:val="00247712"/>
    <w:rsid w:val="002500D2"/>
    <w:rsid w:val="00250CE4"/>
    <w:rsid w:val="00250E96"/>
    <w:rsid w:val="0025135C"/>
    <w:rsid w:val="002517A5"/>
    <w:rsid w:val="00251E5E"/>
    <w:rsid w:val="00252160"/>
    <w:rsid w:val="00252D8A"/>
    <w:rsid w:val="00252DED"/>
    <w:rsid w:val="00253A42"/>
    <w:rsid w:val="00253B04"/>
    <w:rsid w:val="0025448D"/>
    <w:rsid w:val="00254BB9"/>
    <w:rsid w:val="0025579F"/>
    <w:rsid w:val="0025585B"/>
    <w:rsid w:val="0025642A"/>
    <w:rsid w:val="00256658"/>
    <w:rsid w:val="00256724"/>
    <w:rsid w:val="00256BE8"/>
    <w:rsid w:val="00256C6A"/>
    <w:rsid w:val="0025700C"/>
    <w:rsid w:val="00257762"/>
    <w:rsid w:val="002578F6"/>
    <w:rsid w:val="002579D6"/>
    <w:rsid w:val="00260480"/>
    <w:rsid w:val="00260BEB"/>
    <w:rsid w:val="00261BD2"/>
    <w:rsid w:val="00261D09"/>
    <w:rsid w:val="0026317D"/>
    <w:rsid w:val="00264602"/>
    <w:rsid w:val="002647CD"/>
    <w:rsid w:val="00265314"/>
    <w:rsid w:val="0026563B"/>
    <w:rsid w:val="00265A8B"/>
    <w:rsid w:val="002661F4"/>
    <w:rsid w:val="0026667A"/>
    <w:rsid w:val="00267123"/>
    <w:rsid w:val="00267951"/>
    <w:rsid w:val="00267AD8"/>
    <w:rsid w:val="00270328"/>
    <w:rsid w:val="00271408"/>
    <w:rsid w:val="00271BCA"/>
    <w:rsid w:val="00271CE5"/>
    <w:rsid w:val="00272264"/>
    <w:rsid w:val="00272E91"/>
    <w:rsid w:val="002735E3"/>
    <w:rsid w:val="00273EAD"/>
    <w:rsid w:val="00273EFF"/>
    <w:rsid w:val="00274376"/>
    <w:rsid w:val="00274792"/>
    <w:rsid w:val="002755AB"/>
    <w:rsid w:val="0027616F"/>
    <w:rsid w:val="00276556"/>
    <w:rsid w:val="00277934"/>
    <w:rsid w:val="00277A23"/>
    <w:rsid w:val="002805D8"/>
    <w:rsid w:val="00280661"/>
    <w:rsid w:val="00280C0E"/>
    <w:rsid w:val="00281517"/>
    <w:rsid w:val="002818AF"/>
    <w:rsid w:val="00282020"/>
    <w:rsid w:val="00282082"/>
    <w:rsid w:val="00282086"/>
    <w:rsid w:val="002820C4"/>
    <w:rsid w:val="002827C6"/>
    <w:rsid w:val="00282CC9"/>
    <w:rsid w:val="00283058"/>
    <w:rsid w:val="0028373F"/>
    <w:rsid w:val="00283774"/>
    <w:rsid w:val="0028385E"/>
    <w:rsid w:val="00283BC3"/>
    <w:rsid w:val="002852E7"/>
    <w:rsid w:val="00285B80"/>
    <w:rsid w:val="00285D5B"/>
    <w:rsid w:val="00285D8B"/>
    <w:rsid w:val="00287334"/>
    <w:rsid w:val="00287B74"/>
    <w:rsid w:val="00287FD0"/>
    <w:rsid w:val="00290067"/>
    <w:rsid w:val="00290073"/>
    <w:rsid w:val="0029008E"/>
    <w:rsid w:val="002908BD"/>
    <w:rsid w:val="00291891"/>
    <w:rsid w:val="00292B32"/>
    <w:rsid w:val="00293724"/>
    <w:rsid w:val="00293FE0"/>
    <w:rsid w:val="002948BD"/>
    <w:rsid w:val="00294AC3"/>
    <w:rsid w:val="00295174"/>
    <w:rsid w:val="00295ABA"/>
    <w:rsid w:val="00296072"/>
    <w:rsid w:val="00296527"/>
    <w:rsid w:val="00296B0F"/>
    <w:rsid w:val="00296E23"/>
    <w:rsid w:val="002979E3"/>
    <w:rsid w:val="002A042D"/>
    <w:rsid w:val="002A0689"/>
    <w:rsid w:val="002A0818"/>
    <w:rsid w:val="002A11CC"/>
    <w:rsid w:val="002A130C"/>
    <w:rsid w:val="002A1FE2"/>
    <w:rsid w:val="002A3AE9"/>
    <w:rsid w:val="002A3EB1"/>
    <w:rsid w:val="002A43E0"/>
    <w:rsid w:val="002A595A"/>
    <w:rsid w:val="002A5DCE"/>
    <w:rsid w:val="002A60E6"/>
    <w:rsid w:val="002A6BC1"/>
    <w:rsid w:val="002A6BFB"/>
    <w:rsid w:val="002A6F9C"/>
    <w:rsid w:val="002A7272"/>
    <w:rsid w:val="002B03A1"/>
    <w:rsid w:val="002B0994"/>
    <w:rsid w:val="002B1711"/>
    <w:rsid w:val="002B18AC"/>
    <w:rsid w:val="002B2916"/>
    <w:rsid w:val="002B2B2E"/>
    <w:rsid w:val="002B2C86"/>
    <w:rsid w:val="002B33AE"/>
    <w:rsid w:val="002B3731"/>
    <w:rsid w:val="002B3E08"/>
    <w:rsid w:val="002B42AF"/>
    <w:rsid w:val="002B4483"/>
    <w:rsid w:val="002B4608"/>
    <w:rsid w:val="002B4884"/>
    <w:rsid w:val="002B5AF1"/>
    <w:rsid w:val="002B62BC"/>
    <w:rsid w:val="002B6318"/>
    <w:rsid w:val="002B660B"/>
    <w:rsid w:val="002B662F"/>
    <w:rsid w:val="002B6EF8"/>
    <w:rsid w:val="002C0066"/>
    <w:rsid w:val="002C00E2"/>
    <w:rsid w:val="002C0E2C"/>
    <w:rsid w:val="002C2358"/>
    <w:rsid w:val="002C2821"/>
    <w:rsid w:val="002C2AB6"/>
    <w:rsid w:val="002C3628"/>
    <w:rsid w:val="002C37AB"/>
    <w:rsid w:val="002C3B50"/>
    <w:rsid w:val="002C5441"/>
    <w:rsid w:val="002C5875"/>
    <w:rsid w:val="002C5F85"/>
    <w:rsid w:val="002C60E5"/>
    <w:rsid w:val="002C673D"/>
    <w:rsid w:val="002C72A1"/>
    <w:rsid w:val="002C7B8C"/>
    <w:rsid w:val="002D0274"/>
    <w:rsid w:val="002D0812"/>
    <w:rsid w:val="002D0964"/>
    <w:rsid w:val="002D2A23"/>
    <w:rsid w:val="002D2EA6"/>
    <w:rsid w:val="002D36BD"/>
    <w:rsid w:val="002D4216"/>
    <w:rsid w:val="002D48F6"/>
    <w:rsid w:val="002D4A97"/>
    <w:rsid w:val="002D4D91"/>
    <w:rsid w:val="002D5CE3"/>
    <w:rsid w:val="002D6065"/>
    <w:rsid w:val="002D63A2"/>
    <w:rsid w:val="002D75B3"/>
    <w:rsid w:val="002D760E"/>
    <w:rsid w:val="002D7BC9"/>
    <w:rsid w:val="002E03E4"/>
    <w:rsid w:val="002E0E24"/>
    <w:rsid w:val="002E0FE2"/>
    <w:rsid w:val="002E1760"/>
    <w:rsid w:val="002E189E"/>
    <w:rsid w:val="002E291A"/>
    <w:rsid w:val="002E309B"/>
    <w:rsid w:val="002E4A39"/>
    <w:rsid w:val="002E4A73"/>
    <w:rsid w:val="002E51CC"/>
    <w:rsid w:val="002E5568"/>
    <w:rsid w:val="002E5CE4"/>
    <w:rsid w:val="002E63B0"/>
    <w:rsid w:val="002E675F"/>
    <w:rsid w:val="002F0931"/>
    <w:rsid w:val="002F0F02"/>
    <w:rsid w:val="002F0F11"/>
    <w:rsid w:val="002F1824"/>
    <w:rsid w:val="002F1FBB"/>
    <w:rsid w:val="002F2030"/>
    <w:rsid w:val="002F2C69"/>
    <w:rsid w:val="002F3BA2"/>
    <w:rsid w:val="002F3E37"/>
    <w:rsid w:val="002F48C8"/>
    <w:rsid w:val="002F4A06"/>
    <w:rsid w:val="002F4C12"/>
    <w:rsid w:val="002F597C"/>
    <w:rsid w:val="002F678B"/>
    <w:rsid w:val="002F7076"/>
    <w:rsid w:val="002F7645"/>
    <w:rsid w:val="002F7BEB"/>
    <w:rsid w:val="00300950"/>
    <w:rsid w:val="0030174E"/>
    <w:rsid w:val="003019DF"/>
    <w:rsid w:val="00303A11"/>
    <w:rsid w:val="00304810"/>
    <w:rsid w:val="00305512"/>
    <w:rsid w:val="00305DD4"/>
    <w:rsid w:val="0030659E"/>
    <w:rsid w:val="00306830"/>
    <w:rsid w:val="003073A4"/>
    <w:rsid w:val="003079C0"/>
    <w:rsid w:val="003108B6"/>
    <w:rsid w:val="00310D46"/>
    <w:rsid w:val="003119C7"/>
    <w:rsid w:val="00312D85"/>
    <w:rsid w:val="00313607"/>
    <w:rsid w:val="00313F91"/>
    <w:rsid w:val="00314F0D"/>
    <w:rsid w:val="00315284"/>
    <w:rsid w:val="00316F66"/>
    <w:rsid w:val="003175DA"/>
    <w:rsid w:val="00317AFF"/>
    <w:rsid w:val="00317E2F"/>
    <w:rsid w:val="00317E66"/>
    <w:rsid w:val="0032044A"/>
    <w:rsid w:val="00320A36"/>
    <w:rsid w:val="00321407"/>
    <w:rsid w:val="003225F9"/>
    <w:rsid w:val="0032298E"/>
    <w:rsid w:val="00322F98"/>
    <w:rsid w:val="003239C8"/>
    <w:rsid w:val="00323FFB"/>
    <w:rsid w:val="003258EF"/>
    <w:rsid w:val="00325A9A"/>
    <w:rsid w:val="003261C3"/>
    <w:rsid w:val="003268BD"/>
    <w:rsid w:val="00326A78"/>
    <w:rsid w:val="00330D90"/>
    <w:rsid w:val="00330D9A"/>
    <w:rsid w:val="00331814"/>
    <w:rsid w:val="00331D5E"/>
    <w:rsid w:val="00331EEA"/>
    <w:rsid w:val="003329B5"/>
    <w:rsid w:val="00332AC5"/>
    <w:rsid w:val="00333609"/>
    <w:rsid w:val="00333B4F"/>
    <w:rsid w:val="003341FB"/>
    <w:rsid w:val="003350E1"/>
    <w:rsid w:val="00335398"/>
    <w:rsid w:val="00335558"/>
    <w:rsid w:val="00335F28"/>
    <w:rsid w:val="00336803"/>
    <w:rsid w:val="00336AB0"/>
    <w:rsid w:val="00336AD8"/>
    <w:rsid w:val="00336F7A"/>
    <w:rsid w:val="0033701A"/>
    <w:rsid w:val="003371D8"/>
    <w:rsid w:val="003373BB"/>
    <w:rsid w:val="003406F4"/>
    <w:rsid w:val="00340BC3"/>
    <w:rsid w:val="00341328"/>
    <w:rsid w:val="003416F2"/>
    <w:rsid w:val="00341C02"/>
    <w:rsid w:val="0034333E"/>
    <w:rsid w:val="0034477A"/>
    <w:rsid w:val="00344944"/>
    <w:rsid w:val="00344DCD"/>
    <w:rsid w:val="0034508C"/>
    <w:rsid w:val="00345B9E"/>
    <w:rsid w:val="003461A0"/>
    <w:rsid w:val="00346D8E"/>
    <w:rsid w:val="00346F72"/>
    <w:rsid w:val="00347361"/>
    <w:rsid w:val="00347443"/>
    <w:rsid w:val="00347B50"/>
    <w:rsid w:val="00350152"/>
    <w:rsid w:val="00350646"/>
    <w:rsid w:val="00351670"/>
    <w:rsid w:val="003518FF"/>
    <w:rsid w:val="00351FE6"/>
    <w:rsid w:val="00352A60"/>
    <w:rsid w:val="00354035"/>
    <w:rsid w:val="00354C0D"/>
    <w:rsid w:val="003551A7"/>
    <w:rsid w:val="00355603"/>
    <w:rsid w:val="0035638E"/>
    <w:rsid w:val="00356E39"/>
    <w:rsid w:val="00356E3B"/>
    <w:rsid w:val="003575B9"/>
    <w:rsid w:val="00357936"/>
    <w:rsid w:val="00357A20"/>
    <w:rsid w:val="00357A28"/>
    <w:rsid w:val="0036004A"/>
    <w:rsid w:val="003600C0"/>
    <w:rsid w:val="00360BBF"/>
    <w:rsid w:val="00361F01"/>
    <w:rsid w:val="00362635"/>
    <w:rsid w:val="00362A42"/>
    <w:rsid w:val="00363628"/>
    <w:rsid w:val="003636BF"/>
    <w:rsid w:val="0036566F"/>
    <w:rsid w:val="00365D11"/>
    <w:rsid w:val="00365D4A"/>
    <w:rsid w:val="00366479"/>
    <w:rsid w:val="00366A2C"/>
    <w:rsid w:val="00367958"/>
    <w:rsid w:val="003679B9"/>
    <w:rsid w:val="003703F5"/>
    <w:rsid w:val="00371547"/>
    <w:rsid w:val="0037314C"/>
    <w:rsid w:val="00373777"/>
    <w:rsid w:val="00374116"/>
    <w:rsid w:val="00374308"/>
    <w:rsid w:val="0037479F"/>
    <w:rsid w:val="00374B57"/>
    <w:rsid w:val="00374D31"/>
    <w:rsid w:val="00375DC2"/>
    <w:rsid w:val="00375DFA"/>
    <w:rsid w:val="00375F28"/>
    <w:rsid w:val="003760D5"/>
    <w:rsid w:val="0037619B"/>
    <w:rsid w:val="0037687C"/>
    <w:rsid w:val="00376E7B"/>
    <w:rsid w:val="00377FFE"/>
    <w:rsid w:val="0038023B"/>
    <w:rsid w:val="0038088C"/>
    <w:rsid w:val="003808FD"/>
    <w:rsid w:val="0038151F"/>
    <w:rsid w:val="00381D35"/>
    <w:rsid w:val="0038232B"/>
    <w:rsid w:val="003824B9"/>
    <w:rsid w:val="003839C1"/>
    <w:rsid w:val="003845B4"/>
    <w:rsid w:val="00385869"/>
    <w:rsid w:val="0038664F"/>
    <w:rsid w:val="0038676D"/>
    <w:rsid w:val="00386834"/>
    <w:rsid w:val="00386979"/>
    <w:rsid w:val="003871D8"/>
    <w:rsid w:val="00387AAD"/>
    <w:rsid w:val="00387B1A"/>
    <w:rsid w:val="00387B82"/>
    <w:rsid w:val="0039042C"/>
    <w:rsid w:val="003908C6"/>
    <w:rsid w:val="00390ED6"/>
    <w:rsid w:val="003915DE"/>
    <w:rsid w:val="00391C13"/>
    <w:rsid w:val="00391E4B"/>
    <w:rsid w:val="003925F3"/>
    <w:rsid w:val="0039266B"/>
    <w:rsid w:val="00392978"/>
    <w:rsid w:val="00393175"/>
    <w:rsid w:val="00394011"/>
    <w:rsid w:val="003940C4"/>
    <w:rsid w:val="00395023"/>
    <w:rsid w:val="003951E6"/>
    <w:rsid w:val="00396155"/>
    <w:rsid w:val="003964B6"/>
    <w:rsid w:val="003964C8"/>
    <w:rsid w:val="00396905"/>
    <w:rsid w:val="00397467"/>
    <w:rsid w:val="003977B7"/>
    <w:rsid w:val="003979A5"/>
    <w:rsid w:val="003A024D"/>
    <w:rsid w:val="003A088F"/>
    <w:rsid w:val="003A16CC"/>
    <w:rsid w:val="003A173B"/>
    <w:rsid w:val="003A2A3A"/>
    <w:rsid w:val="003A3490"/>
    <w:rsid w:val="003A3AE9"/>
    <w:rsid w:val="003A4603"/>
    <w:rsid w:val="003A523E"/>
    <w:rsid w:val="003A5CF5"/>
    <w:rsid w:val="003A60CB"/>
    <w:rsid w:val="003A61E4"/>
    <w:rsid w:val="003A66FE"/>
    <w:rsid w:val="003A6F90"/>
    <w:rsid w:val="003B0134"/>
    <w:rsid w:val="003B12EC"/>
    <w:rsid w:val="003B15C8"/>
    <w:rsid w:val="003B197F"/>
    <w:rsid w:val="003B1F82"/>
    <w:rsid w:val="003B1F99"/>
    <w:rsid w:val="003B200E"/>
    <w:rsid w:val="003B3112"/>
    <w:rsid w:val="003B37C8"/>
    <w:rsid w:val="003B3C6A"/>
    <w:rsid w:val="003B5A1E"/>
    <w:rsid w:val="003B6DF2"/>
    <w:rsid w:val="003B6E13"/>
    <w:rsid w:val="003B7213"/>
    <w:rsid w:val="003B7215"/>
    <w:rsid w:val="003B7F07"/>
    <w:rsid w:val="003C0B3F"/>
    <w:rsid w:val="003C146D"/>
    <w:rsid w:val="003C2F41"/>
    <w:rsid w:val="003C340C"/>
    <w:rsid w:val="003C4232"/>
    <w:rsid w:val="003C4654"/>
    <w:rsid w:val="003C4773"/>
    <w:rsid w:val="003C5581"/>
    <w:rsid w:val="003C55B0"/>
    <w:rsid w:val="003C56B1"/>
    <w:rsid w:val="003C57EB"/>
    <w:rsid w:val="003C67B2"/>
    <w:rsid w:val="003C6F8B"/>
    <w:rsid w:val="003C716A"/>
    <w:rsid w:val="003C774E"/>
    <w:rsid w:val="003C79BB"/>
    <w:rsid w:val="003C7BF0"/>
    <w:rsid w:val="003C7FED"/>
    <w:rsid w:val="003D0CAB"/>
    <w:rsid w:val="003D2102"/>
    <w:rsid w:val="003D2132"/>
    <w:rsid w:val="003D2401"/>
    <w:rsid w:val="003D2FD6"/>
    <w:rsid w:val="003D30AF"/>
    <w:rsid w:val="003D3FEB"/>
    <w:rsid w:val="003D4D83"/>
    <w:rsid w:val="003D5CFA"/>
    <w:rsid w:val="003D7D87"/>
    <w:rsid w:val="003E1C74"/>
    <w:rsid w:val="003E20C6"/>
    <w:rsid w:val="003E230B"/>
    <w:rsid w:val="003E2719"/>
    <w:rsid w:val="003E3206"/>
    <w:rsid w:val="003E3D58"/>
    <w:rsid w:val="003E69B1"/>
    <w:rsid w:val="003E6CC1"/>
    <w:rsid w:val="003E7494"/>
    <w:rsid w:val="003E7EF8"/>
    <w:rsid w:val="003F065D"/>
    <w:rsid w:val="003F0FEE"/>
    <w:rsid w:val="003F143C"/>
    <w:rsid w:val="003F16FE"/>
    <w:rsid w:val="003F18B7"/>
    <w:rsid w:val="003F1CC3"/>
    <w:rsid w:val="003F20F4"/>
    <w:rsid w:val="003F2302"/>
    <w:rsid w:val="003F270A"/>
    <w:rsid w:val="003F287E"/>
    <w:rsid w:val="003F3029"/>
    <w:rsid w:val="003F3790"/>
    <w:rsid w:val="003F44EE"/>
    <w:rsid w:val="003F54E3"/>
    <w:rsid w:val="003F6218"/>
    <w:rsid w:val="003F69C5"/>
    <w:rsid w:val="003F6D02"/>
    <w:rsid w:val="003F6F80"/>
    <w:rsid w:val="003F70EF"/>
    <w:rsid w:val="003F7306"/>
    <w:rsid w:val="00400AB2"/>
    <w:rsid w:val="00400FCA"/>
    <w:rsid w:val="0040171B"/>
    <w:rsid w:val="00401FFE"/>
    <w:rsid w:val="00402518"/>
    <w:rsid w:val="004034D1"/>
    <w:rsid w:val="00403C11"/>
    <w:rsid w:val="00403F1C"/>
    <w:rsid w:val="0040408D"/>
    <w:rsid w:val="00404E61"/>
    <w:rsid w:val="00405143"/>
    <w:rsid w:val="00406C89"/>
    <w:rsid w:val="004076DC"/>
    <w:rsid w:val="00412364"/>
    <w:rsid w:val="004127C3"/>
    <w:rsid w:val="004130BB"/>
    <w:rsid w:val="00413236"/>
    <w:rsid w:val="004137E7"/>
    <w:rsid w:val="00414021"/>
    <w:rsid w:val="00414A9A"/>
    <w:rsid w:val="00414B99"/>
    <w:rsid w:val="004154E7"/>
    <w:rsid w:val="00416769"/>
    <w:rsid w:val="00417036"/>
    <w:rsid w:val="004172A5"/>
    <w:rsid w:val="004178D4"/>
    <w:rsid w:val="00417C45"/>
    <w:rsid w:val="00417EFD"/>
    <w:rsid w:val="00417F4E"/>
    <w:rsid w:val="00420560"/>
    <w:rsid w:val="004209FE"/>
    <w:rsid w:val="004215AC"/>
    <w:rsid w:val="00421A52"/>
    <w:rsid w:val="00421AC5"/>
    <w:rsid w:val="00421E8B"/>
    <w:rsid w:val="00422DE3"/>
    <w:rsid w:val="00422E18"/>
    <w:rsid w:val="00423F61"/>
    <w:rsid w:val="0042483B"/>
    <w:rsid w:val="00425422"/>
    <w:rsid w:val="00425BB3"/>
    <w:rsid w:val="00425EAE"/>
    <w:rsid w:val="00426CF5"/>
    <w:rsid w:val="00426DA0"/>
    <w:rsid w:val="004272F1"/>
    <w:rsid w:val="00430551"/>
    <w:rsid w:val="00430831"/>
    <w:rsid w:val="00430F69"/>
    <w:rsid w:val="00430F8F"/>
    <w:rsid w:val="004312B8"/>
    <w:rsid w:val="004329FB"/>
    <w:rsid w:val="00432EE6"/>
    <w:rsid w:val="004334F3"/>
    <w:rsid w:val="00434ACA"/>
    <w:rsid w:val="00435024"/>
    <w:rsid w:val="0043595E"/>
    <w:rsid w:val="00435ACB"/>
    <w:rsid w:val="00435D92"/>
    <w:rsid w:val="0043612E"/>
    <w:rsid w:val="00436170"/>
    <w:rsid w:val="00436529"/>
    <w:rsid w:val="0043659D"/>
    <w:rsid w:val="00436C53"/>
    <w:rsid w:val="00436ED8"/>
    <w:rsid w:val="004401A6"/>
    <w:rsid w:val="004405C8"/>
    <w:rsid w:val="0044093A"/>
    <w:rsid w:val="004410EF"/>
    <w:rsid w:val="00441914"/>
    <w:rsid w:val="00441E12"/>
    <w:rsid w:val="004425C8"/>
    <w:rsid w:val="00442790"/>
    <w:rsid w:val="0044295D"/>
    <w:rsid w:val="004432C4"/>
    <w:rsid w:val="00443919"/>
    <w:rsid w:val="004446E8"/>
    <w:rsid w:val="00445186"/>
    <w:rsid w:val="00445582"/>
    <w:rsid w:val="004458CA"/>
    <w:rsid w:val="00445953"/>
    <w:rsid w:val="004463E9"/>
    <w:rsid w:val="0044686B"/>
    <w:rsid w:val="00446E91"/>
    <w:rsid w:val="0044761C"/>
    <w:rsid w:val="00447ACA"/>
    <w:rsid w:val="0045066E"/>
    <w:rsid w:val="004506F4"/>
    <w:rsid w:val="00450C1D"/>
    <w:rsid w:val="00450E8A"/>
    <w:rsid w:val="004514F2"/>
    <w:rsid w:val="00451CE0"/>
    <w:rsid w:val="00451D0A"/>
    <w:rsid w:val="004535F5"/>
    <w:rsid w:val="00453D9F"/>
    <w:rsid w:val="0045485A"/>
    <w:rsid w:val="00455022"/>
    <w:rsid w:val="004567E8"/>
    <w:rsid w:val="00456C33"/>
    <w:rsid w:val="00456ED6"/>
    <w:rsid w:val="00456FEB"/>
    <w:rsid w:val="0045795E"/>
    <w:rsid w:val="00457CCB"/>
    <w:rsid w:val="00457DE6"/>
    <w:rsid w:val="004604C3"/>
    <w:rsid w:val="00460B43"/>
    <w:rsid w:val="00460BAB"/>
    <w:rsid w:val="004612E6"/>
    <w:rsid w:val="00461BB1"/>
    <w:rsid w:val="004623A7"/>
    <w:rsid w:val="0046256C"/>
    <w:rsid w:val="00462988"/>
    <w:rsid w:val="00463A11"/>
    <w:rsid w:val="00463C48"/>
    <w:rsid w:val="00464464"/>
    <w:rsid w:val="00464C81"/>
    <w:rsid w:val="00465BFF"/>
    <w:rsid w:val="0046654A"/>
    <w:rsid w:val="00466D06"/>
    <w:rsid w:val="00466FA2"/>
    <w:rsid w:val="00467B97"/>
    <w:rsid w:val="0047084D"/>
    <w:rsid w:val="00471C43"/>
    <w:rsid w:val="0047291E"/>
    <w:rsid w:val="00472F5A"/>
    <w:rsid w:val="00473E31"/>
    <w:rsid w:val="00474619"/>
    <w:rsid w:val="0047563D"/>
    <w:rsid w:val="004756A4"/>
    <w:rsid w:val="00476442"/>
    <w:rsid w:val="004777A7"/>
    <w:rsid w:val="00477A4C"/>
    <w:rsid w:val="00477C73"/>
    <w:rsid w:val="0048086B"/>
    <w:rsid w:val="0048088B"/>
    <w:rsid w:val="004808D1"/>
    <w:rsid w:val="00481C1C"/>
    <w:rsid w:val="00481F52"/>
    <w:rsid w:val="00482D3B"/>
    <w:rsid w:val="00482F17"/>
    <w:rsid w:val="004837E4"/>
    <w:rsid w:val="004840C2"/>
    <w:rsid w:val="00485D39"/>
    <w:rsid w:val="00485D53"/>
    <w:rsid w:val="0048658F"/>
    <w:rsid w:val="00486F8E"/>
    <w:rsid w:val="00490A67"/>
    <w:rsid w:val="00491218"/>
    <w:rsid w:val="004922BA"/>
    <w:rsid w:val="00492593"/>
    <w:rsid w:val="00493168"/>
    <w:rsid w:val="00493CA9"/>
    <w:rsid w:val="00493FA2"/>
    <w:rsid w:val="0049442C"/>
    <w:rsid w:val="0049491F"/>
    <w:rsid w:val="00496367"/>
    <w:rsid w:val="00496522"/>
    <w:rsid w:val="00496666"/>
    <w:rsid w:val="00496896"/>
    <w:rsid w:val="00497CE4"/>
    <w:rsid w:val="004A00CB"/>
    <w:rsid w:val="004A00FE"/>
    <w:rsid w:val="004A0D51"/>
    <w:rsid w:val="004A0DC5"/>
    <w:rsid w:val="004A1153"/>
    <w:rsid w:val="004A12FC"/>
    <w:rsid w:val="004A2344"/>
    <w:rsid w:val="004A28A5"/>
    <w:rsid w:val="004A2B6D"/>
    <w:rsid w:val="004A30D7"/>
    <w:rsid w:val="004A31B6"/>
    <w:rsid w:val="004A360E"/>
    <w:rsid w:val="004A3AEF"/>
    <w:rsid w:val="004A3C40"/>
    <w:rsid w:val="004A42BA"/>
    <w:rsid w:val="004A4A30"/>
    <w:rsid w:val="004A5778"/>
    <w:rsid w:val="004A62A5"/>
    <w:rsid w:val="004B0C45"/>
    <w:rsid w:val="004B0E84"/>
    <w:rsid w:val="004B1504"/>
    <w:rsid w:val="004B165A"/>
    <w:rsid w:val="004B1979"/>
    <w:rsid w:val="004B1A19"/>
    <w:rsid w:val="004B1E23"/>
    <w:rsid w:val="004B1E5A"/>
    <w:rsid w:val="004B1F63"/>
    <w:rsid w:val="004B2B6A"/>
    <w:rsid w:val="004B2D36"/>
    <w:rsid w:val="004B3A0C"/>
    <w:rsid w:val="004B3C53"/>
    <w:rsid w:val="004B3DC5"/>
    <w:rsid w:val="004B591D"/>
    <w:rsid w:val="004B5EBD"/>
    <w:rsid w:val="004B60DD"/>
    <w:rsid w:val="004B615B"/>
    <w:rsid w:val="004B7A19"/>
    <w:rsid w:val="004C13C7"/>
    <w:rsid w:val="004C18E9"/>
    <w:rsid w:val="004C1D5D"/>
    <w:rsid w:val="004C2DA0"/>
    <w:rsid w:val="004C363A"/>
    <w:rsid w:val="004C4622"/>
    <w:rsid w:val="004C46A0"/>
    <w:rsid w:val="004C49FD"/>
    <w:rsid w:val="004C52DE"/>
    <w:rsid w:val="004C54FC"/>
    <w:rsid w:val="004C605E"/>
    <w:rsid w:val="004C6A7B"/>
    <w:rsid w:val="004C71F8"/>
    <w:rsid w:val="004D087B"/>
    <w:rsid w:val="004D0B84"/>
    <w:rsid w:val="004D0DF3"/>
    <w:rsid w:val="004D1083"/>
    <w:rsid w:val="004D1AB0"/>
    <w:rsid w:val="004D255C"/>
    <w:rsid w:val="004D29E9"/>
    <w:rsid w:val="004D354E"/>
    <w:rsid w:val="004D38BB"/>
    <w:rsid w:val="004D4E0E"/>
    <w:rsid w:val="004D5442"/>
    <w:rsid w:val="004D55A9"/>
    <w:rsid w:val="004D5C11"/>
    <w:rsid w:val="004D6E31"/>
    <w:rsid w:val="004D7DC5"/>
    <w:rsid w:val="004E0C4D"/>
    <w:rsid w:val="004E17A0"/>
    <w:rsid w:val="004E1995"/>
    <w:rsid w:val="004E1CC8"/>
    <w:rsid w:val="004E1E69"/>
    <w:rsid w:val="004E20FF"/>
    <w:rsid w:val="004E23D3"/>
    <w:rsid w:val="004E2B05"/>
    <w:rsid w:val="004E37CD"/>
    <w:rsid w:val="004E454E"/>
    <w:rsid w:val="004E4921"/>
    <w:rsid w:val="004E5A57"/>
    <w:rsid w:val="004E5D8B"/>
    <w:rsid w:val="004E6654"/>
    <w:rsid w:val="004E66C6"/>
    <w:rsid w:val="004E6C31"/>
    <w:rsid w:val="004E7649"/>
    <w:rsid w:val="004E78C8"/>
    <w:rsid w:val="004F040A"/>
    <w:rsid w:val="004F1143"/>
    <w:rsid w:val="004F1230"/>
    <w:rsid w:val="004F20D1"/>
    <w:rsid w:val="004F2D95"/>
    <w:rsid w:val="004F2E94"/>
    <w:rsid w:val="004F31F9"/>
    <w:rsid w:val="004F3594"/>
    <w:rsid w:val="004F44F6"/>
    <w:rsid w:val="004F4CE5"/>
    <w:rsid w:val="004F4E37"/>
    <w:rsid w:val="004F59FC"/>
    <w:rsid w:val="004F5D39"/>
    <w:rsid w:val="004F6245"/>
    <w:rsid w:val="004F7079"/>
    <w:rsid w:val="004F7D4A"/>
    <w:rsid w:val="004F7F7B"/>
    <w:rsid w:val="00500829"/>
    <w:rsid w:val="00500D0E"/>
    <w:rsid w:val="00501F96"/>
    <w:rsid w:val="00502182"/>
    <w:rsid w:val="0050228D"/>
    <w:rsid w:val="00502A6C"/>
    <w:rsid w:val="00503001"/>
    <w:rsid w:val="005038F3"/>
    <w:rsid w:val="0050407C"/>
    <w:rsid w:val="005051A8"/>
    <w:rsid w:val="00506742"/>
    <w:rsid w:val="0050709A"/>
    <w:rsid w:val="005074E0"/>
    <w:rsid w:val="0050762E"/>
    <w:rsid w:val="0050773D"/>
    <w:rsid w:val="00507E9D"/>
    <w:rsid w:val="005102A6"/>
    <w:rsid w:val="00510D36"/>
    <w:rsid w:val="005116B1"/>
    <w:rsid w:val="005119C9"/>
    <w:rsid w:val="00511ACF"/>
    <w:rsid w:val="005121B2"/>
    <w:rsid w:val="005127DC"/>
    <w:rsid w:val="00512A4A"/>
    <w:rsid w:val="00513B05"/>
    <w:rsid w:val="00513D0F"/>
    <w:rsid w:val="00514DD2"/>
    <w:rsid w:val="00515656"/>
    <w:rsid w:val="00516359"/>
    <w:rsid w:val="00516932"/>
    <w:rsid w:val="00516F3E"/>
    <w:rsid w:val="00517444"/>
    <w:rsid w:val="00517A36"/>
    <w:rsid w:val="00517C2A"/>
    <w:rsid w:val="005204C7"/>
    <w:rsid w:val="0052154C"/>
    <w:rsid w:val="00521B17"/>
    <w:rsid w:val="005221BB"/>
    <w:rsid w:val="005231F9"/>
    <w:rsid w:val="0052344F"/>
    <w:rsid w:val="00523BED"/>
    <w:rsid w:val="00523BF1"/>
    <w:rsid w:val="00523CAC"/>
    <w:rsid w:val="00523D31"/>
    <w:rsid w:val="005242DC"/>
    <w:rsid w:val="00524973"/>
    <w:rsid w:val="00525884"/>
    <w:rsid w:val="00525B25"/>
    <w:rsid w:val="00525E5F"/>
    <w:rsid w:val="00526246"/>
    <w:rsid w:val="00526718"/>
    <w:rsid w:val="0052717D"/>
    <w:rsid w:val="005278E5"/>
    <w:rsid w:val="00527D61"/>
    <w:rsid w:val="00527D8C"/>
    <w:rsid w:val="0053185E"/>
    <w:rsid w:val="005323A1"/>
    <w:rsid w:val="00533EE6"/>
    <w:rsid w:val="00534300"/>
    <w:rsid w:val="00534FD0"/>
    <w:rsid w:val="00535016"/>
    <w:rsid w:val="00535731"/>
    <w:rsid w:val="00535D3F"/>
    <w:rsid w:val="00536C3C"/>
    <w:rsid w:val="00537620"/>
    <w:rsid w:val="005404F9"/>
    <w:rsid w:val="00540596"/>
    <w:rsid w:val="0054187B"/>
    <w:rsid w:val="00541AD1"/>
    <w:rsid w:val="00542030"/>
    <w:rsid w:val="005423D4"/>
    <w:rsid w:val="005423FA"/>
    <w:rsid w:val="005424C7"/>
    <w:rsid w:val="0054433F"/>
    <w:rsid w:val="0054499F"/>
    <w:rsid w:val="00544F26"/>
    <w:rsid w:val="00544FA1"/>
    <w:rsid w:val="00545500"/>
    <w:rsid w:val="0054721F"/>
    <w:rsid w:val="0055106E"/>
    <w:rsid w:val="0055140F"/>
    <w:rsid w:val="00552E4D"/>
    <w:rsid w:val="005549CA"/>
    <w:rsid w:val="00554CA3"/>
    <w:rsid w:val="00554D61"/>
    <w:rsid w:val="00555C98"/>
    <w:rsid w:val="00556018"/>
    <w:rsid w:val="00556D15"/>
    <w:rsid w:val="00560465"/>
    <w:rsid w:val="00560574"/>
    <w:rsid w:val="00560DD2"/>
    <w:rsid w:val="00560E0A"/>
    <w:rsid w:val="00561B0C"/>
    <w:rsid w:val="005627F0"/>
    <w:rsid w:val="00562950"/>
    <w:rsid w:val="00563FF6"/>
    <w:rsid w:val="00565158"/>
    <w:rsid w:val="0056525C"/>
    <w:rsid w:val="00565886"/>
    <w:rsid w:val="00565B50"/>
    <w:rsid w:val="0056631A"/>
    <w:rsid w:val="005666DC"/>
    <w:rsid w:val="005669BE"/>
    <w:rsid w:val="00567106"/>
    <w:rsid w:val="005671FE"/>
    <w:rsid w:val="0056725E"/>
    <w:rsid w:val="00567F77"/>
    <w:rsid w:val="0057161E"/>
    <w:rsid w:val="005716ED"/>
    <w:rsid w:val="00571DD9"/>
    <w:rsid w:val="005720C3"/>
    <w:rsid w:val="00572A08"/>
    <w:rsid w:val="00572A5A"/>
    <w:rsid w:val="00572AA6"/>
    <w:rsid w:val="00574FB2"/>
    <w:rsid w:val="005758E2"/>
    <w:rsid w:val="00575B09"/>
    <w:rsid w:val="00575CC8"/>
    <w:rsid w:val="00575DED"/>
    <w:rsid w:val="00576708"/>
    <w:rsid w:val="00576BFF"/>
    <w:rsid w:val="00577BFF"/>
    <w:rsid w:val="005804F1"/>
    <w:rsid w:val="00580B6C"/>
    <w:rsid w:val="00581422"/>
    <w:rsid w:val="00583637"/>
    <w:rsid w:val="0058385A"/>
    <w:rsid w:val="00583BBC"/>
    <w:rsid w:val="00583C71"/>
    <w:rsid w:val="00584675"/>
    <w:rsid w:val="005847F3"/>
    <w:rsid w:val="0058481F"/>
    <w:rsid w:val="00584938"/>
    <w:rsid w:val="00585B21"/>
    <w:rsid w:val="00587B2C"/>
    <w:rsid w:val="00587CBE"/>
    <w:rsid w:val="00591C9A"/>
    <w:rsid w:val="0059247E"/>
    <w:rsid w:val="0059274F"/>
    <w:rsid w:val="00594516"/>
    <w:rsid w:val="00594B67"/>
    <w:rsid w:val="00595211"/>
    <w:rsid w:val="0059587A"/>
    <w:rsid w:val="00595BA8"/>
    <w:rsid w:val="00596442"/>
    <w:rsid w:val="00596ADF"/>
    <w:rsid w:val="00596B43"/>
    <w:rsid w:val="00596D1B"/>
    <w:rsid w:val="00597622"/>
    <w:rsid w:val="00597623"/>
    <w:rsid w:val="005977ED"/>
    <w:rsid w:val="005A1797"/>
    <w:rsid w:val="005A337A"/>
    <w:rsid w:val="005A345A"/>
    <w:rsid w:val="005A3804"/>
    <w:rsid w:val="005A393F"/>
    <w:rsid w:val="005A3CDF"/>
    <w:rsid w:val="005A48A7"/>
    <w:rsid w:val="005A49DF"/>
    <w:rsid w:val="005A5485"/>
    <w:rsid w:val="005A5B96"/>
    <w:rsid w:val="005A5CFA"/>
    <w:rsid w:val="005A617F"/>
    <w:rsid w:val="005A66AF"/>
    <w:rsid w:val="005A6727"/>
    <w:rsid w:val="005A6AFC"/>
    <w:rsid w:val="005A6B53"/>
    <w:rsid w:val="005A7FD7"/>
    <w:rsid w:val="005B017F"/>
    <w:rsid w:val="005B02D9"/>
    <w:rsid w:val="005B0868"/>
    <w:rsid w:val="005B0C20"/>
    <w:rsid w:val="005B0F7D"/>
    <w:rsid w:val="005B1727"/>
    <w:rsid w:val="005B182E"/>
    <w:rsid w:val="005B28EE"/>
    <w:rsid w:val="005B326B"/>
    <w:rsid w:val="005B35A9"/>
    <w:rsid w:val="005B3803"/>
    <w:rsid w:val="005B4624"/>
    <w:rsid w:val="005B4665"/>
    <w:rsid w:val="005B4764"/>
    <w:rsid w:val="005B4D7B"/>
    <w:rsid w:val="005B5204"/>
    <w:rsid w:val="005B547D"/>
    <w:rsid w:val="005B6D94"/>
    <w:rsid w:val="005B6E11"/>
    <w:rsid w:val="005B7B87"/>
    <w:rsid w:val="005C0BAE"/>
    <w:rsid w:val="005C27B2"/>
    <w:rsid w:val="005C2EA7"/>
    <w:rsid w:val="005C38E5"/>
    <w:rsid w:val="005C3911"/>
    <w:rsid w:val="005C3AE4"/>
    <w:rsid w:val="005C3D6A"/>
    <w:rsid w:val="005C4CF7"/>
    <w:rsid w:val="005C5F82"/>
    <w:rsid w:val="005C6077"/>
    <w:rsid w:val="005C7038"/>
    <w:rsid w:val="005C7CBB"/>
    <w:rsid w:val="005D018D"/>
    <w:rsid w:val="005D0282"/>
    <w:rsid w:val="005D075B"/>
    <w:rsid w:val="005D1557"/>
    <w:rsid w:val="005D15BE"/>
    <w:rsid w:val="005D2216"/>
    <w:rsid w:val="005D2559"/>
    <w:rsid w:val="005D262C"/>
    <w:rsid w:val="005D2960"/>
    <w:rsid w:val="005D31A2"/>
    <w:rsid w:val="005D3337"/>
    <w:rsid w:val="005D4378"/>
    <w:rsid w:val="005D442D"/>
    <w:rsid w:val="005D52CB"/>
    <w:rsid w:val="005D58F6"/>
    <w:rsid w:val="005D6687"/>
    <w:rsid w:val="005D6EC1"/>
    <w:rsid w:val="005D704A"/>
    <w:rsid w:val="005D7437"/>
    <w:rsid w:val="005D798B"/>
    <w:rsid w:val="005D7C13"/>
    <w:rsid w:val="005E01FE"/>
    <w:rsid w:val="005E0381"/>
    <w:rsid w:val="005E0944"/>
    <w:rsid w:val="005E1D3C"/>
    <w:rsid w:val="005E21AA"/>
    <w:rsid w:val="005E21BB"/>
    <w:rsid w:val="005E2611"/>
    <w:rsid w:val="005E2C55"/>
    <w:rsid w:val="005E44EC"/>
    <w:rsid w:val="005E4773"/>
    <w:rsid w:val="005E4BC2"/>
    <w:rsid w:val="005E4EFF"/>
    <w:rsid w:val="005E5671"/>
    <w:rsid w:val="005E6196"/>
    <w:rsid w:val="005E648C"/>
    <w:rsid w:val="005E6978"/>
    <w:rsid w:val="005E6CE1"/>
    <w:rsid w:val="005F01B8"/>
    <w:rsid w:val="005F1068"/>
    <w:rsid w:val="005F173B"/>
    <w:rsid w:val="005F1860"/>
    <w:rsid w:val="005F1968"/>
    <w:rsid w:val="005F42D2"/>
    <w:rsid w:val="005F4B81"/>
    <w:rsid w:val="005F4C0B"/>
    <w:rsid w:val="005F52CE"/>
    <w:rsid w:val="005F5380"/>
    <w:rsid w:val="005F6453"/>
    <w:rsid w:val="005F6D04"/>
    <w:rsid w:val="005F706A"/>
    <w:rsid w:val="005F7466"/>
    <w:rsid w:val="005F7E47"/>
    <w:rsid w:val="0060104F"/>
    <w:rsid w:val="00601881"/>
    <w:rsid w:val="00601912"/>
    <w:rsid w:val="00601C16"/>
    <w:rsid w:val="00601F65"/>
    <w:rsid w:val="006023F8"/>
    <w:rsid w:val="00602C6C"/>
    <w:rsid w:val="00602DD2"/>
    <w:rsid w:val="00603894"/>
    <w:rsid w:val="00604A40"/>
    <w:rsid w:val="006051AD"/>
    <w:rsid w:val="0060651C"/>
    <w:rsid w:val="00607106"/>
    <w:rsid w:val="006075EB"/>
    <w:rsid w:val="00610742"/>
    <w:rsid w:val="00610D33"/>
    <w:rsid w:val="00610DDE"/>
    <w:rsid w:val="00612D7D"/>
    <w:rsid w:val="00613761"/>
    <w:rsid w:val="006138EC"/>
    <w:rsid w:val="00613F96"/>
    <w:rsid w:val="0061457D"/>
    <w:rsid w:val="00614A9B"/>
    <w:rsid w:val="00615E3F"/>
    <w:rsid w:val="006160AD"/>
    <w:rsid w:val="00616439"/>
    <w:rsid w:val="0061680D"/>
    <w:rsid w:val="00617AB8"/>
    <w:rsid w:val="00617E46"/>
    <w:rsid w:val="00620424"/>
    <w:rsid w:val="00621E4A"/>
    <w:rsid w:val="00622582"/>
    <w:rsid w:val="00622EE1"/>
    <w:rsid w:val="006235C8"/>
    <w:rsid w:val="0062474C"/>
    <w:rsid w:val="006251F3"/>
    <w:rsid w:val="00625A78"/>
    <w:rsid w:val="00625AED"/>
    <w:rsid w:val="00625CE9"/>
    <w:rsid w:val="0062624D"/>
    <w:rsid w:val="006265A7"/>
    <w:rsid w:val="00626785"/>
    <w:rsid w:val="0062694B"/>
    <w:rsid w:val="0062698C"/>
    <w:rsid w:val="006273FB"/>
    <w:rsid w:val="006300A3"/>
    <w:rsid w:val="00630723"/>
    <w:rsid w:val="006307A6"/>
    <w:rsid w:val="00630B6A"/>
    <w:rsid w:val="00631C0B"/>
    <w:rsid w:val="00632253"/>
    <w:rsid w:val="00632397"/>
    <w:rsid w:val="00632405"/>
    <w:rsid w:val="00632C99"/>
    <w:rsid w:val="0063301D"/>
    <w:rsid w:val="00634A4F"/>
    <w:rsid w:val="00634C12"/>
    <w:rsid w:val="00635A58"/>
    <w:rsid w:val="00635C96"/>
    <w:rsid w:val="0063725C"/>
    <w:rsid w:val="00637553"/>
    <w:rsid w:val="006377E7"/>
    <w:rsid w:val="00637BE4"/>
    <w:rsid w:val="00640890"/>
    <w:rsid w:val="00641B43"/>
    <w:rsid w:val="006424E8"/>
    <w:rsid w:val="00642714"/>
    <w:rsid w:val="0064280B"/>
    <w:rsid w:val="00642C20"/>
    <w:rsid w:val="00643606"/>
    <w:rsid w:val="00643916"/>
    <w:rsid w:val="00644471"/>
    <w:rsid w:val="006455CE"/>
    <w:rsid w:val="00645B86"/>
    <w:rsid w:val="00645BAB"/>
    <w:rsid w:val="006462BA"/>
    <w:rsid w:val="00646353"/>
    <w:rsid w:val="00647374"/>
    <w:rsid w:val="006479ED"/>
    <w:rsid w:val="006505AB"/>
    <w:rsid w:val="0065089D"/>
    <w:rsid w:val="00650EA5"/>
    <w:rsid w:val="00651238"/>
    <w:rsid w:val="0065194F"/>
    <w:rsid w:val="00651E86"/>
    <w:rsid w:val="00652163"/>
    <w:rsid w:val="006528CA"/>
    <w:rsid w:val="00652D16"/>
    <w:rsid w:val="00653AEB"/>
    <w:rsid w:val="00653CAB"/>
    <w:rsid w:val="00653DDF"/>
    <w:rsid w:val="0065434B"/>
    <w:rsid w:val="00655919"/>
    <w:rsid w:val="00655C50"/>
    <w:rsid w:val="006560A9"/>
    <w:rsid w:val="00660055"/>
    <w:rsid w:val="0066022D"/>
    <w:rsid w:val="006615E8"/>
    <w:rsid w:val="0066169A"/>
    <w:rsid w:val="00661F93"/>
    <w:rsid w:val="0066276B"/>
    <w:rsid w:val="00662A44"/>
    <w:rsid w:val="00663CE6"/>
    <w:rsid w:val="00665108"/>
    <w:rsid w:val="00665BF2"/>
    <w:rsid w:val="00666538"/>
    <w:rsid w:val="00666E20"/>
    <w:rsid w:val="0066709E"/>
    <w:rsid w:val="00667209"/>
    <w:rsid w:val="00667F21"/>
    <w:rsid w:val="0067005F"/>
    <w:rsid w:val="0067008F"/>
    <w:rsid w:val="006701A1"/>
    <w:rsid w:val="006707A4"/>
    <w:rsid w:val="00670E3E"/>
    <w:rsid w:val="0067123B"/>
    <w:rsid w:val="006726B0"/>
    <w:rsid w:val="00672A5D"/>
    <w:rsid w:val="00673483"/>
    <w:rsid w:val="006753C0"/>
    <w:rsid w:val="00675FF1"/>
    <w:rsid w:val="006763E4"/>
    <w:rsid w:val="00677447"/>
    <w:rsid w:val="006776FF"/>
    <w:rsid w:val="006819E7"/>
    <w:rsid w:val="00682494"/>
    <w:rsid w:val="00682646"/>
    <w:rsid w:val="00682748"/>
    <w:rsid w:val="0068322A"/>
    <w:rsid w:val="006837C0"/>
    <w:rsid w:val="0068397C"/>
    <w:rsid w:val="0068409F"/>
    <w:rsid w:val="006846EC"/>
    <w:rsid w:val="00684841"/>
    <w:rsid w:val="0068491D"/>
    <w:rsid w:val="006851AE"/>
    <w:rsid w:val="00685F34"/>
    <w:rsid w:val="00687B51"/>
    <w:rsid w:val="00687C41"/>
    <w:rsid w:val="0069024D"/>
    <w:rsid w:val="006905EC"/>
    <w:rsid w:val="00690813"/>
    <w:rsid w:val="00690EDF"/>
    <w:rsid w:val="0069297F"/>
    <w:rsid w:val="00693439"/>
    <w:rsid w:val="00693BF9"/>
    <w:rsid w:val="00693EE9"/>
    <w:rsid w:val="00694BCC"/>
    <w:rsid w:val="00695174"/>
    <w:rsid w:val="00696EA5"/>
    <w:rsid w:val="0069775E"/>
    <w:rsid w:val="006978AE"/>
    <w:rsid w:val="00697C9D"/>
    <w:rsid w:val="006A0AEC"/>
    <w:rsid w:val="006A1458"/>
    <w:rsid w:val="006A240C"/>
    <w:rsid w:val="006A37B0"/>
    <w:rsid w:val="006A3AD5"/>
    <w:rsid w:val="006A3B14"/>
    <w:rsid w:val="006A3D9A"/>
    <w:rsid w:val="006A41EB"/>
    <w:rsid w:val="006A4B7A"/>
    <w:rsid w:val="006A5CEF"/>
    <w:rsid w:val="006A6347"/>
    <w:rsid w:val="006A6773"/>
    <w:rsid w:val="006A6F6A"/>
    <w:rsid w:val="006B096D"/>
    <w:rsid w:val="006B09FF"/>
    <w:rsid w:val="006B0D09"/>
    <w:rsid w:val="006B0F9A"/>
    <w:rsid w:val="006B0FBF"/>
    <w:rsid w:val="006B1074"/>
    <w:rsid w:val="006B121D"/>
    <w:rsid w:val="006B2428"/>
    <w:rsid w:val="006B3ABA"/>
    <w:rsid w:val="006B46CD"/>
    <w:rsid w:val="006B4902"/>
    <w:rsid w:val="006B4DC3"/>
    <w:rsid w:val="006B4DE4"/>
    <w:rsid w:val="006B5010"/>
    <w:rsid w:val="006B582E"/>
    <w:rsid w:val="006B6422"/>
    <w:rsid w:val="006B6DF9"/>
    <w:rsid w:val="006B73A8"/>
    <w:rsid w:val="006B7AED"/>
    <w:rsid w:val="006B7C65"/>
    <w:rsid w:val="006C0CEA"/>
    <w:rsid w:val="006C12FC"/>
    <w:rsid w:val="006C14E9"/>
    <w:rsid w:val="006C1F15"/>
    <w:rsid w:val="006C381C"/>
    <w:rsid w:val="006C406B"/>
    <w:rsid w:val="006C5E87"/>
    <w:rsid w:val="006C64E2"/>
    <w:rsid w:val="006C684E"/>
    <w:rsid w:val="006C7956"/>
    <w:rsid w:val="006C7DD2"/>
    <w:rsid w:val="006D0448"/>
    <w:rsid w:val="006D06AE"/>
    <w:rsid w:val="006D1632"/>
    <w:rsid w:val="006D176C"/>
    <w:rsid w:val="006D1D47"/>
    <w:rsid w:val="006D1FEE"/>
    <w:rsid w:val="006D20BE"/>
    <w:rsid w:val="006D26D4"/>
    <w:rsid w:val="006D2AED"/>
    <w:rsid w:val="006D3529"/>
    <w:rsid w:val="006D3904"/>
    <w:rsid w:val="006D3C66"/>
    <w:rsid w:val="006D3FCE"/>
    <w:rsid w:val="006D42D9"/>
    <w:rsid w:val="006D437D"/>
    <w:rsid w:val="006D64E9"/>
    <w:rsid w:val="006D688C"/>
    <w:rsid w:val="006D7385"/>
    <w:rsid w:val="006D7B3B"/>
    <w:rsid w:val="006D7EDD"/>
    <w:rsid w:val="006E05A3"/>
    <w:rsid w:val="006E0DD3"/>
    <w:rsid w:val="006E1436"/>
    <w:rsid w:val="006E25AD"/>
    <w:rsid w:val="006E2C31"/>
    <w:rsid w:val="006E2C96"/>
    <w:rsid w:val="006E32F8"/>
    <w:rsid w:val="006E36FC"/>
    <w:rsid w:val="006E387F"/>
    <w:rsid w:val="006E3A50"/>
    <w:rsid w:val="006E3BC7"/>
    <w:rsid w:val="006E49BF"/>
    <w:rsid w:val="006E504B"/>
    <w:rsid w:val="006E560A"/>
    <w:rsid w:val="006E5863"/>
    <w:rsid w:val="006E5AF9"/>
    <w:rsid w:val="006E60E7"/>
    <w:rsid w:val="006E6149"/>
    <w:rsid w:val="006E63B4"/>
    <w:rsid w:val="006E702A"/>
    <w:rsid w:val="006E708C"/>
    <w:rsid w:val="006E73A4"/>
    <w:rsid w:val="006E76E0"/>
    <w:rsid w:val="006F104B"/>
    <w:rsid w:val="006F1074"/>
    <w:rsid w:val="006F1394"/>
    <w:rsid w:val="006F2517"/>
    <w:rsid w:val="006F2730"/>
    <w:rsid w:val="006F2E34"/>
    <w:rsid w:val="006F362C"/>
    <w:rsid w:val="006F41DB"/>
    <w:rsid w:val="006F4FF4"/>
    <w:rsid w:val="006F540D"/>
    <w:rsid w:val="006F68C6"/>
    <w:rsid w:val="006F6F5C"/>
    <w:rsid w:val="006F7246"/>
    <w:rsid w:val="006F72F5"/>
    <w:rsid w:val="006F790F"/>
    <w:rsid w:val="0070024A"/>
    <w:rsid w:val="007005F8"/>
    <w:rsid w:val="007012DA"/>
    <w:rsid w:val="0070192B"/>
    <w:rsid w:val="00701F1A"/>
    <w:rsid w:val="00702263"/>
    <w:rsid w:val="00702CEC"/>
    <w:rsid w:val="00702EFE"/>
    <w:rsid w:val="007034CF"/>
    <w:rsid w:val="0070354F"/>
    <w:rsid w:val="007041DD"/>
    <w:rsid w:val="007047BA"/>
    <w:rsid w:val="00704C09"/>
    <w:rsid w:val="00706586"/>
    <w:rsid w:val="00706CA0"/>
    <w:rsid w:val="00707048"/>
    <w:rsid w:val="00707405"/>
    <w:rsid w:val="00707568"/>
    <w:rsid w:val="00707905"/>
    <w:rsid w:val="007108AF"/>
    <w:rsid w:val="00710992"/>
    <w:rsid w:val="00710B60"/>
    <w:rsid w:val="00710DCA"/>
    <w:rsid w:val="007118B2"/>
    <w:rsid w:val="00711CBA"/>
    <w:rsid w:val="00711D30"/>
    <w:rsid w:val="0071252B"/>
    <w:rsid w:val="007138D2"/>
    <w:rsid w:val="007146EB"/>
    <w:rsid w:val="00715282"/>
    <w:rsid w:val="007153ED"/>
    <w:rsid w:val="00716137"/>
    <w:rsid w:val="007164A7"/>
    <w:rsid w:val="0071651D"/>
    <w:rsid w:val="00716925"/>
    <w:rsid w:val="00716D31"/>
    <w:rsid w:val="00717396"/>
    <w:rsid w:val="00720988"/>
    <w:rsid w:val="00721514"/>
    <w:rsid w:val="00721CE3"/>
    <w:rsid w:val="00722081"/>
    <w:rsid w:val="007220F3"/>
    <w:rsid w:val="00723243"/>
    <w:rsid w:val="00723EA2"/>
    <w:rsid w:val="0072480D"/>
    <w:rsid w:val="00725AE1"/>
    <w:rsid w:val="00725FA0"/>
    <w:rsid w:val="007261E6"/>
    <w:rsid w:val="00727288"/>
    <w:rsid w:val="00730014"/>
    <w:rsid w:val="00730439"/>
    <w:rsid w:val="00730D29"/>
    <w:rsid w:val="007316D1"/>
    <w:rsid w:val="007321CE"/>
    <w:rsid w:val="007321D8"/>
    <w:rsid w:val="00732ABA"/>
    <w:rsid w:val="00733017"/>
    <w:rsid w:val="00733250"/>
    <w:rsid w:val="00734147"/>
    <w:rsid w:val="00734780"/>
    <w:rsid w:val="00734AD5"/>
    <w:rsid w:val="00735573"/>
    <w:rsid w:val="00736193"/>
    <w:rsid w:val="007364C9"/>
    <w:rsid w:val="00736620"/>
    <w:rsid w:val="00736FE2"/>
    <w:rsid w:val="0074049C"/>
    <w:rsid w:val="00740896"/>
    <w:rsid w:val="00741375"/>
    <w:rsid w:val="0074152C"/>
    <w:rsid w:val="00741881"/>
    <w:rsid w:val="00741A5D"/>
    <w:rsid w:val="00742575"/>
    <w:rsid w:val="007426A0"/>
    <w:rsid w:val="00743C1C"/>
    <w:rsid w:val="00743CBA"/>
    <w:rsid w:val="00743E42"/>
    <w:rsid w:val="00743F88"/>
    <w:rsid w:val="00745692"/>
    <w:rsid w:val="00745A32"/>
    <w:rsid w:val="00745F2A"/>
    <w:rsid w:val="007464B7"/>
    <w:rsid w:val="0074651C"/>
    <w:rsid w:val="007468AC"/>
    <w:rsid w:val="00746EB4"/>
    <w:rsid w:val="007473B2"/>
    <w:rsid w:val="00747A81"/>
    <w:rsid w:val="00750863"/>
    <w:rsid w:val="00750D55"/>
    <w:rsid w:val="00751704"/>
    <w:rsid w:val="00752489"/>
    <w:rsid w:val="0075263C"/>
    <w:rsid w:val="00752FAD"/>
    <w:rsid w:val="007533A0"/>
    <w:rsid w:val="00753AAF"/>
    <w:rsid w:val="00754148"/>
    <w:rsid w:val="007567CF"/>
    <w:rsid w:val="007601CC"/>
    <w:rsid w:val="0076061D"/>
    <w:rsid w:val="00761DBC"/>
    <w:rsid w:val="007621F0"/>
    <w:rsid w:val="007628EF"/>
    <w:rsid w:val="00764CB8"/>
    <w:rsid w:val="007653A2"/>
    <w:rsid w:val="00765BB4"/>
    <w:rsid w:val="00766650"/>
    <w:rsid w:val="00766A7E"/>
    <w:rsid w:val="007677FF"/>
    <w:rsid w:val="00770A67"/>
    <w:rsid w:val="00771095"/>
    <w:rsid w:val="0077137C"/>
    <w:rsid w:val="00772C93"/>
    <w:rsid w:val="00772EFC"/>
    <w:rsid w:val="007733CE"/>
    <w:rsid w:val="007737D3"/>
    <w:rsid w:val="00773EC7"/>
    <w:rsid w:val="0077444E"/>
    <w:rsid w:val="007748FD"/>
    <w:rsid w:val="00775093"/>
    <w:rsid w:val="00775E2A"/>
    <w:rsid w:val="007762FF"/>
    <w:rsid w:val="0077644F"/>
    <w:rsid w:val="00780F0C"/>
    <w:rsid w:val="00782949"/>
    <w:rsid w:val="007832A3"/>
    <w:rsid w:val="00783310"/>
    <w:rsid w:val="00783970"/>
    <w:rsid w:val="0078510F"/>
    <w:rsid w:val="007851B2"/>
    <w:rsid w:val="00785505"/>
    <w:rsid w:val="00785947"/>
    <w:rsid w:val="00785AC2"/>
    <w:rsid w:val="0078745B"/>
    <w:rsid w:val="00787947"/>
    <w:rsid w:val="0079047A"/>
    <w:rsid w:val="007909BE"/>
    <w:rsid w:val="00791BE4"/>
    <w:rsid w:val="00791D2D"/>
    <w:rsid w:val="00792ADA"/>
    <w:rsid w:val="007937EC"/>
    <w:rsid w:val="007937FE"/>
    <w:rsid w:val="00793A17"/>
    <w:rsid w:val="007944D6"/>
    <w:rsid w:val="00794976"/>
    <w:rsid w:val="007971C2"/>
    <w:rsid w:val="00797D42"/>
    <w:rsid w:val="007A0724"/>
    <w:rsid w:val="007A09DD"/>
    <w:rsid w:val="007A19DD"/>
    <w:rsid w:val="007A1AE6"/>
    <w:rsid w:val="007A1B7A"/>
    <w:rsid w:val="007A23EF"/>
    <w:rsid w:val="007A254D"/>
    <w:rsid w:val="007A2B74"/>
    <w:rsid w:val="007A2E5B"/>
    <w:rsid w:val="007A2EF9"/>
    <w:rsid w:val="007A2F81"/>
    <w:rsid w:val="007A4A6D"/>
    <w:rsid w:val="007A5489"/>
    <w:rsid w:val="007A56C8"/>
    <w:rsid w:val="007A5D31"/>
    <w:rsid w:val="007A6B62"/>
    <w:rsid w:val="007A6FDE"/>
    <w:rsid w:val="007A7207"/>
    <w:rsid w:val="007A76BC"/>
    <w:rsid w:val="007A791C"/>
    <w:rsid w:val="007A7C64"/>
    <w:rsid w:val="007A7D52"/>
    <w:rsid w:val="007B019E"/>
    <w:rsid w:val="007B03BA"/>
    <w:rsid w:val="007B0AED"/>
    <w:rsid w:val="007B0DDA"/>
    <w:rsid w:val="007B1C89"/>
    <w:rsid w:val="007B1E08"/>
    <w:rsid w:val="007B256C"/>
    <w:rsid w:val="007B36BF"/>
    <w:rsid w:val="007B470C"/>
    <w:rsid w:val="007B4ABD"/>
    <w:rsid w:val="007B523C"/>
    <w:rsid w:val="007B5D50"/>
    <w:rsid w:val="007B5D8A"/>
    <w:rsid w:val="007B6190"/>
    <w:rsid w:val="007B6281"/>
    <w:rsid w:val="007B6D48"/>
    <w:rsid w:val="007B70A2"/>
    <w:rsid w:val="007B7796"/>
    <w:rsid w:val="007C0165"/>
    <w:rsid w:val="007C0470"/>
    <w:rsid w:val="007C1683"/>
    <w:rsid w:val="007C185E"/>
    <w:rsid w:val="007C1E84"/>
    <w:rsid w:val="007C2776"/>
    <w:rsid w:val="007C35AF"/>
    <w:rsid w:val="007C4160"/>
    <w:rsid w:val="007C5326"/>
    <w:rsid w:val="007C550C"/>
    <w:rsid w:val="007C6CB7"/>
    <w:rsid w:val="007C728E"/>
    <w:rsid w:val="007D0880"/>
    <w:rsid w:val="007D148F"/>
    <w:rsid w:val="007D1BCF"/>
    <w:rsid w:val="007D31A7"/>
    <w:rsid w:val="007D329D"/>
    <w:rsid w:val="007D3787"/>
    <w:rsid w:val="007D3C83"/>
    <w:rsid w:val="007D483B"/>
    <w:rsid w:val="007D497E"/>
    <w:rsid w:val="007D54FA"/>
    <w:rsid w:val="007D5C25"/>
    <w:rsid w:val="007D63CC"/>
    <w:rsid w:val="007D6C88"/>
    <w:rsid w:val="007D6E2E"/>
    <w:rsid w:val="007D6FEA"/>
    <w:rsid w:val="007D7274"/>
    <w:rsid w:val="007D75CF"/>
    <w:rsid w:val="007D760D"/>
    <w:rsid w:val="007E00B6"/>
    <w:rsid w:val="007E2744"/>
    <w:rsid w:val="007E297F"/>
    <w:rsid w:val="007E364A"/>
    <w:rsid w:val="007E4109"/>
    <w:rsid w:val="007E46C2"/>
    <w:rsid w:val="007E4FE7"/>
    <w:rsid w:val="007E584B"/>
    <w:rsid w:val="007E5A94"/>
    <w:rsid w:val="007E6654"/>
    <w:rsid w:val="007E66DD"/>
    <w:rsid w:val="007E6C03"/>
    <w:rsid w:val="007E6DC5"/>
    <w:rsid w:val="007E70A4"/>
    <w:rsid w:val="007F0960"/>
    <w:rsid w:val="007F0CA4"/>
    <w:rsid w:val="007F1013"/>
    <w:rsid w:val="007F144F"/>
    <w:rsid w:val="007F2EA1"/>
    <w:rsid w:val="007F300D"/>
    <w:rsid w:val="007F3C4B"/>
    <w:rsid w:val="007F4341"/>
    <w:rsid w:val="007F4491"/>
    <w:rsid w:val="007F4F4C"/>
    <w:rsid w:val="007F511E"/>
    <w:rsid w:val="007F5AAF"/>
    <w:rsid w:val="007F6BCB"/>
    <w:rsid w:val="007F6C9F"/>
    <w:rsid w:val="007F7600"/>
    <w:rsid w:val="007F7C91"/>
    <w:rsid w:val="007F7CAB"/>
    <w:rsid w:val="00800025"/>
    <w:rsid w:val="0080004D"/>
    <w:rsid w:val="0080047D"/>
    <w:rsid w:val="0080196E"/>
    <w:rsid w:val="00802379"/>
    <w:rsid w:val="0080241B"/>
    <w:rsid w:val="0080254E"/>
    <w:rsid w:val="00803486"/>
    <w:rsid w:val="00803734"/>
    <w:rsid w:val="008037B8"/>
    <w:rsid w:val="00803BF5"/>
    <w:rsid w:val="008040B6"/>
    <w:rsid w:val="00804829"/>
    <w:rsid w:val="00804921"/>
    <w:rsid w:val="00804BF7"/>
    <w:rsid w:val="00804D4E"/>
    <w:rsid w:val="008069BE"/>
    <w:rsid w:val="00806E28"/>
    <w:rsid w:val="008100AC"/>
    <w:rsid w:val="008102F6"/>
    <w:rsid w:val="00810797"/>
    <w:rsid w:val="00810C06"/>
    <w:rsid w:val="00810CEF"/>
    <w:rsid w:val="00812151"/>
    <w:rsid w:val="00814413"/>
    <w:rsid w:val="00814886"/>
    <w:rsid w:val="00814C37"/>
    <w:rsid w:val="00815478"/>
    <w:rsid w:val="00816811"/>
    <w:rsid w:val="008170E9"/>
    <w:rsid w:val="0081711C"/>
    <w:rsid w:val="008174F4"/>
    <w:rsid w:val="008179BC"/>
    <w:rsid w:val="00820556"/>
    <w:rsid w:val="0082066D"/>
    <w:rsid w:val="00821C19"/>
    <w:rsid w:val="00821C39"/>
    <w:rsid w:val="00822626"/>
    <w:rsid w:val="00822A88"/>
    <w:rsid w:val="00822DFB"/>
    <w:rsid w:val="008230A6"/>
    <w:rsid w:val="00824626"/>
    <w:rsid w:val="00824BD5"/>
    <w:rsid w:val="008250AA"/>
    <w:rsid w:val="00826915"/>
    <w:rsid w:val="00826AE5"/>
    <w:rsid w:val="008273D2"/>
    <w:rsid w:val="0082755F"/>
    <w:rsid w:val="00827C24"/>
    <w:rsid w:val="008306C4"/>
    <w:rsid w:val="00830888"/>
    <w:rsid w:val="00831821"/>
    <w:rsid w:val="00831B8A"/>
    <w:rsid w:val="00832C80"/>
    <w:rsid w:val="008331AF"/>
    <w:rsid w:val="00833396"/>
    <w:rsid w:val="00833E4B"/>
    <w:rsid w:val="00834D8E"/>
    <w:rsid w:val="0083579F"/>
    <w:rsid w:val="00835B04"/>
    <w:rsid w:val="00835D69"/>
    <w:rsid w:val="00836565"/>
    <w:rsid w:val="008366FA"/>
    <w:rsid w:val="00836A00"/>
    <w:rsid w:val="00836A3C"/>
    <w:rsid w:val="00836C89"/>
    <w:rsid w:val="00836DF0"/>
    <w:rsid w:val="00836F10"/>
    <w:rsid w:val="008373F9"/>
    <w:rsid w:val="00840A2C"/>
    <w:rsid w:val="00840E99"/>
    <w:rsid w:val="008415F3"/>
    <w:rsid w:val="00843030"/>
    <w:rsid w:val="00843305"/>
    <w:rsid w:val="0084332A"/>
    <w:rsid w:val="0084363F"/>
    <w:rsid w:val="00843A6B"/>
    <w:rsid w:val="00843B42"/>
    <w:rsid w:val="0084439F"/>
    <w:rsid w:val="00844656"/>
    <w:rsid w:val="0084574E"/>
    <w:rsid w:val="00845957"/>
    <w:rsid w:val="00845CAC"/>
    <w:rsid w:val="00846170"/>
    <w:rsid w:val="00846577"/>
    <w:rsid w:val="00846AA3"/>
    <w:rsid w:val="00846D48"/>
    <w:rsid w:val="00847B6E"/>
    <w:rsid w:val="00851003"/>
    <w:rsid w:val="00852E23"/>
    <w:rsid w:val="00853714"/>
    <w:rsid w:val="0085371E"/>
    <w:rsid w:val="00853AE9"/>
    <w:rsid w:val="00854A3B"/>
    <w:rsid w:val="008551AF"/>
    <w:rsid w:val="00855BF9"/>
    <w:rsid w:val="00855D20"/>
    <w:rsid w:val="0085605B"/>
    <w:rsid w:val="008571C8"/>
    <w:rsid w:val="008579B4"/>
    <w:rsid w:val="008579FB"/>
    <w:rsid w:val="00861FF0"/>
    <w:rsid w:val="00862F55"/>
    <w:rsid w:val="00862FAF"/>
    <w:rsid w:val="00863F46"/>
    <w:rsid w:val="0086417C"/>
    <w:rsid w:val="00864A6E"/>
    <w:rsid w:val="00864BF3"/>
    <w:rsid w:val="00864D62"/>
    <w:rsid w:val="0086508C"/>
    <w:rsid w:val="008650F5"/>
    <w:rsid w:val="00865708"/>
    <w:rsid w:val="00865BA0"/>
    <w:rsid w:val="00866F30"/>
    <w:rsid w:val="00867222"/>
    <w:rsid w:val="0087052D"/>
    <w:rsid w:val="008705B4"/>
    <w:rsid w:val="00870D63"/>
    <w:rsid w:val="008715C4"/>
    <w:rsid w:val="00871D23"/>
    <w:rsid w:val="0087262E"/>
    <w:rsid w:val="008727FA"/>
    <w:rsid w:val="00872A7B"/>
    <w:rsid w:val="00872C78"/>
    <w:rsid w:val="00874F64"/>
    <w:rsid w:val="00875F72"/>
    <w:rsid w:val="008765B4"/>
    <w:rsid w:val="0087683D"/>
    <w:rsid w:val="0087692A"/>
    <w:rsid w:val="008773AA"/>
    <w:rsid w:val="008774D9"/>
    <w:rsid w:val="00877C2E"/>
    <w:rsid w:val="00877F44"/>
    <w:rsid w:val="0088043C"/>
    <w:rsid w:val="00880857"/>
    <w:rsid w:val="00880B29"/>
    <w:rsid w:val="008817BF"/>
    <w:rsid w:val="00881953"/>
    <w:rsid w:val="00881C26"/>
    <w:rsid w:val="00881E50"/>
    <w:rsid w:val="008834F8"/>
    <w:rsid w:val="008839E3"/>
    <w:rsid w:val="008841CD"/>
    <w:rsid w:val="00884439"/>
    <w:rsid w:val="00885031"/>
    <w:rsid w:val="00885267"/>
    <w:rsid w:val="008858E6"/>
    <w:rsid w:val="008861DC"/>
    <w:rsid w:val="00886ABE"/>
    <w:rsid w:val="00886AEB"/>
    <w:rsid w:val="00886DAA"/>
    <w:rsid w:val="00887AD3"/>
    <w:rsid w:val="00887ECC"/>
    <w:rsid w:val="0089055A"/>
    <w:rsid w:val="008906C9"/>
    <w:rsid w:val="00891444"/>
    <w:rsid w:val="00891A5A"/>
    <w:rsid w:val="008929F0"/>
    <w:rsid w:val="0089346D"/>
    <w:rsid w:val="00893886"/>
    <w:rsid w:val="00893B20"/>
    <w:rsid w:val="00893CB5"/>
    <w:rsid w:val="00894671"/>
    <w:rsid w:val="0089488A"/>
    <w:rsid w:val="008950D0"/>
    <w:rsid w:val="008963FC"/>
    <w:rsid w:val="0089663B"/>
    <w:rsid w:val="00896D44"/>
    <w:rsid w:val="008972EB"/>
    <w:rsid w:val="008974DB"/>
    <w:rsid w:val="00897676"/>
    <w:rsid w:val="008A0256"/>
    <w:rsid w:val="008A05AF"/>
    <w:rsid w:val="008A0E81"/>
    <w:rsid w:val="008A2F62"/>
    <w:rsid w:val="008A3064"/>
    <w:rsid w:val="008A52C8"/>
    <w:rsid w:val="008A54FA"/>
    <w:rsid w:val="008A58D2"/>
    <w:rsid w:val="008A7635"/>
    <w:rsid w:val="008A7D4B"/>
    <w:rsid w:val="008B0645"/>
    <w:rsid w:val="008B24B2"/>
    <w:rsid w:val="008B290F"/>
    <w:rsid w:val="008B2AD1"/>
    <w:rsid w:val="008B2D6F"/>
    <w:rsid w:val="008B36FD"/>
    <w:rsid w:val="008B5859"/>
    <w:rsid w:val="008B6A4E"/>
    <w:rsid w:val="008B71B0"/>
    <w:rsid w:val="008B73E4"/>
    <w:rsid w:val="008B7421"/>
    <w:rsid w:val="008B75FB"/>
    <w:rsid w:val="008B7AAA"/>
    <w:rsid w:val="008B7C7A"/>
    <w:rsid w:val="008C02EA"/>
    <w:rsid w:val="008C0FC2"/>
    <w:rsid w:val="008C1428"/>
    <w:rsid w:val="008C1844"/>
    <w:rsid w:val="008C1A8C"/>
    <w:rsid w:val="008C1C47"/>
    <w:rsid w:val="008C1F75"/>
    <w:rsid w:val="008C296D"/>
    <w:rsid w:val="008C3612"/>
    <w:rsid w:val="008C3AB3"/>
    <w:rsid w:val="008C4611"/>
    <w:rsid w:val="008C4C4C"/>
    <w:rsid w:val="008C5485"/>
    <w:rsid w:val="008C556F"/>
    <w:rsid w:val="008C5588"/>
    <w:rsid w:val="008C5738"/>
    <w:rsid w:val="008C5F31"/>
    <w:rsid w:val="008C6958"/>
    <w:rsid w:val="008C7E9E"/>
    <w:rsid w:val="008D04F0"/>
    <w:rsid w:val="008D203E"/>
    <w:rsid w:val="008D3977"/>
    <w:rsid w:val="008D45CF"/>
    <w:rsid w:val="008D5049"/>
    <w:rsid w:val="008D5184"/>
    <w:rsid w:val="008D601A"/>
    <w:rsid w:val="008D6654"/>
    <w:rsid w:val="008D6B8F"/>
    <w:rsid w:val="008D6C09"/>
    <w:rsid w:val="008D6E9D"/>
    <w:rsid w:val="008D74EA"/>
    <w:rsid w:val="008D7AFA"/>
    <w:rsid w:val="008E043E"/>
    <w:rsid w:val="008E1097"/>
    <w:rsid w:val="008E16F5"/>
    <w:rsid w:val="008E1752"/>
    <w:rsid w:val="008E1DC4"/>
    <w:rsid w:val="008E22A6"/>
    <w:rsid w:val="008E274D"/>
    <w:rsid w:val="008E28FC"/>
    <w:rsid w:val="008E2B94"/>
    <w:rsid w:val="008E3A0E"/>
    <w:rsid w:val="008E496B"/>
    <w:rsid w:val="008E4AE2"/>
    <w:rsid w:val="008E520C"/>
    <w:rsid w:val="008E5459"/>
    <w:rsid w:val="008E5D3D"/>
    <w:rsid w:val="008E5FB6"/>
    <w:rsid w:val="008E60CC"/>
    <w:rsid w:val="008E6139"/>
    <w:rsid w:val="008E6376"/>
    <w:rsid w:val="008E79A3"/>
    <w:rsid w:val="008F0B89"/>
    <w:rsid w:val="008F1260"/>
    <w:rsid w:val="008F1D07"/>
    <w:rsid w:val="008F1E72"/>
    <w:rsid w:val="008F3500"/>
    <w:rsid w:val="008F4AAD"/>
    <w:rsid w:val="008F4CC4"/>
    <w:rsid w:val="008F4D9C"/>
    <w:rsid w:val="008F5509"/>
    <w:rsid w:val="008F579B"/>
    <w:rsid w:val="008F5A5B"/>
    <w:rsid w:val="008F5D82"/>
    <w:rsid w:val="008F624F"/>
    <w:rsid w:val="008F6336"/>
    <w:rsid w:val="00900018"/>
    <w:rsid w:val="0090193B"/>
    <w:rsid w:val="00901B4B"/>
    <w:rsid w:val="00902F79"/>
    <w:rsid w:val="00902F8A"/>
    <w:rsid w:val="00903D4B"/>
    <w:rsid w:val="00904E6F"/>
    <w:rsid w:val="009052D9"/>
    <w:rsid w:val="0090610C"/>
    <w:rsid w:val="00906673"/>
    <w:rsid w:val="00906D1C"/>
    <w:rsid w:val="0090729A"/>
    <w:rsid w:val="00907AA0"/>
    <w:rsid w:val="00910DE9"/>
    <w:rsid w:val="009113DB"/>
    <w:rsid w:val="009133E9"/>
    <w:rsid w:val="009138F2"/>
    <w:rsid w:val="0091407A"/>
    <w:rsid w:val="00914EC7"/>
    <w:rsid w:val="009153FD"/>
    <w:rsid w:val="0091553D"/>
    <w:rsid w:val="00916096"/>
    <w:rsid w:val="00916484"/>
    <w:rsid w:val="00916CB8"/>
    <w:rsid w:val="00916FAF"/>
    <w:rsid w:val="009173A7"/>
    <w:rsid w:val="00917D2B"/>
    <w:rsid w:val="009200D1"/>
    <w:rsid w:val="0092019F"/>
    <w:rsid w:val="0092047C"/>
    <w:rsid w:val="00921203"/>
    <w:rsid w:val="00921C27"/>
    <w:rsid w:val="00921F6C"/>
    <w:rsid w:val="0092271F"/>
    <w:rsid w:val="009229DD"/>
    <w:rsid w:val="00922ACC"/>
    <w:rsid w:val="00923AFB"/>
    <w:rsid w:val="00923D4D"/>
    <w:rsid w:val="009246AF"/>
    <w:rsid w:val="009247A1"/>
    <w:rsid w:val="00924A19"/>
    <w:rsid w:val="00924E3C"/>
    <w:rsid w:val="00925217"/>
    <w:rsid w:val="009256DC"/>
    <w:rsid w:val="009256FA"/>
    <w:rsid w:val="00925D5B"/>
    <w:rsid w:val="00926948"/>
    <w:rsid w:val="00927290"/>
    <w:rsid w:val="00927E4D"/>
    <w:rsid w:val="00932C90"/>
    <w:rsid w:val="00934884"/>
    <w:rsid w:val="009349DE"/>
    <w:rsid w:val="0093526B"/>
    <w:rsid w:val="009352A0"/>
    <w:rsid w:val="00935A2D"/>
    <w:rsid w:val="00935BBB"/>
    <w:rsid w:val="00935C80"/>
    <w:rsid w:val="00935E93"/>
    <w:rsid w:val="0093605F"/>
    <w:rsid w:val="0093691F"/>
    <w:rsid w:val="00936C76"/>
    <w:rsid w:val="00936DC5"/>
    <w:rsid w:val="00937205"/>
    <w:rsid w:val="00937D6F"/>
    <w:rsid w:val="00940B48"/>
    <w:rsid w:val="00941C42"/>
    <w:rsid w:val="00941FD1"/>
    <w:rsid w:val="009425C1"/>
    <w:rsid w:val="00942A62"/>
    <w:rsid w:val="00943F78"/>
    <w:rsid w:val="00943F90"/>
    <w:rsid w:val="009441AE"/>
    <w:rsid w:val="00944342"/>
    <w:rsid w:val="00944FE6"/>
    <w:rsid w:val="00945533"/>
    <w:rsid w:val="0094575C"/>
    <w:rsid w:val="009457F2"/>
    <w:rsid w:val="009458F6"/>
    <w:rsid w:val="009465AB"/>
    <w:rsid w:val="00946FCE"/>
    <w:rsid w:val="00950381"/>
    <w:rsid w:val="0095039B"/>
    <w:rsid w:val="00951CE0"/>
    <w:rsid w:val="00952E75"/>
    <w:rsid w:val="00953F95"/>
    <w:rsid w:val="0095495F"/>
    <w:rsid w:val="00955945"/>
    <w:rsid w:val="00955ADA"/>
    <w:rsid w:val="00955DB6"/>
    <w:rsid w:val="00956243"/>
    <w:rsid w:val="0095629C"/>
    <w:rsid w:val="00956565"/>
    <w:rsid w:val="009572A7"/>
    <w:rsid w:val="00957630"/>
    <w:rsid w:val="00957B5E"/>
    <w:rsid w:val="00960D88"/>
    <w:rsid w:val="009612BB"/>
    <w:rsid w:val="009614A0"/>
    <w:rsid w:val="009619D0"/>
    <w:rsid w:val="00961BB3"/>
    <w:rsid w:val="00961BCB"/>
    <w:rsid w:val="00962B59"/>
    <w:rsid w:val="00962FB5"/>
    <w:rsid w:val="00963907"/>
    <w:rsid w:val="00963EB4"/>
    <w:rsid w:val="00963F5F"/>
    <w:rsid w:val="009640DE"/>
    <w:rsid w:val="00964359"/>
    <w:rsid w:val="00964621"/>
    <w:rsid w:val="00965B90"/>
    <w:rsid w:val="00966304"/>
    <w:rsid w:val="0096630D"/>
    <w:rsid w:val="00967DC6"/>
    <w:rsid w:val="009701C0"/>
    <w:rsid w:val="00970428"/>
    <w:rsid w:val="00971119"/>
    <w:rsid w:val="00971501"/>
    <w:rsid w:val="0097176D"/>
    <w:rsid w:val="009726BD"/>
    <w:rsid w:val="009731B8"/>
    <w:rsid w:val="009735D3"/>
    <w:rsid w:val="00973B3A"/>
    <w:rsid w:val="00974AFC"/>
    <w:rsid w:val="00975736"/>
    <w:rsid w:val="00975CFD"/>
    <w:rsid w:val="00976ABF"/>
    <w:rsid w:val="00976B2C"/>
    <w:rsid w:val="009773DE"/>
    <w:rsid w:val="00981271"/>
    <w:rsid w:val="00981368"/>
    <w:rsid w:val="00982C3D"/>
    <w:rsid w:val="00982CB3"/>
    <w:rsid w:val="009837FA"/>
    <w:rsid w:val="00984262"/>
    <w:rsid w:val="00984ED9"/>
    <w:rsid w:val="0098555D"/>
    <w:rsid w:val="009858E0"/>
    <w:rsid w:val="00985E87"/>
    <w:rsid w:val="00986EC5"/>
    <w:rsid w:val="00987FCF"/>
    <w:rsid w:val="00990A53"/>
    <w:rsid w:val="00990B6B"/>
    <w:rsid w:val="00992004"/>
    <w:rsid w:val="00992106"/>
    <w:rsid w:val="00992AF7"/>
    <w:rsid w:val="00993ED3"/>
    <w:rsid w:val="00993FBE"/>
    <w:rsid w:val="00994500"/>
    <w:rsid w:val="00994BB7"/>
    <w:rsid w:val="0099515A"/>
    <w:rsid w:val="009960BB"/>
    <w:rsid w:val="009967B6"/>
    <w:rsid w:val="00997909"/>
    <w:rsid w:val="00997C61"/>
    <w:rsid w:val="009A07F4"/>
    <w:rsid w:val="009A08F6"/>
    <w:rsid w:val="009A10C8"/>
    <w:rsid w:val="009A2182"/>
    <w:rsid w:val="009A25E2"/>
    <w:rsid w:val="009A2FDA"/>
    <w:rsid w:val="009A3129"/>
    <w:rsid w:val="009A3B07"/>
    <w:rsid w:val="009A3D48"/>
    <w:rsid w:val="009A54B4"/>
    <w:rsid w:val="009A5BC9"/>
    <w:rsid w:val="009A62D4"/>
    <w:rsid w:val="009A7A3A"/>
    <w:rsid w:val="009B05C2"/>
    <w:rsid w:val="009B116D"/>
    <w:rsid w:val="009B1B92"/>
    <w:rsid w:val="009B27EE"/>
    <w:rsid w:val="009B4992"/>
    <w:rsid w:val="009B54BC"/>
    <w:rsid w:val="009B5769"/>
    <w:rsid w:val="009B5D90"/>
    <w:rsid w:val="009B7A35"/>
    <w:rsid w:val="009C23B8"/>
    <w:rsid w:val="009C2502"/>
    <w:rsid w:val="009C2834"/>
    <w:rsid w:val="009C2BFD"/>
    <w:rsid w:val="009C3659"/>
    <w:rsid w:val="009C3862"/>
    <w:rsid w:val="009C3A31"/>
    <w:rsid w:val="009C3A97"/>
    <w:rsid w:val="009C4231"/>
    <w:rsid w:val="009C434B"/>
    <w:rsid w:val="009C48E7"/>
    <w:rsid w:val="009C51DE"/>
    <w:rsid w:val="009C5302"/>
    <w:rsid w:val="009C582C"/>
    <w:rsid w:val="009C5893"/>
    <w:rsid w:val="009C5B94"/>
    <w:rsid w:val="009C699A"/>
    <w:rsid w:val="009C6E23"/>
    <w:rsid w:val="009C7D03"/>
    <w:rsid w:val="009D00D9"/>
    <w:rsid w:val="009D06FD"/>
    <w:rsid w:val="009D09D5"/>
    <w:rsid w:val="009D0E1E"/>
    <w:rsid w:val="009D1651"/>
    <w:rsid w:val="009D2CD8"/>
    <w:rsid w:val="009D34FD"/>
    <w:rsid w:val="009D390C"/>
    <w:rsid w:val="009D39F6"/>
    <w:rsid w:val="009D3AA1"/>
    <w:rsid w:val="009D3EA6"/>
    <w:rsid w:val="009D46CF"/>
    <w:rsid w:val="009D4C6D"/>
    <w:rsid w:val="009D54F7"/>
    <w:rsid w:val="009D67B4"/>
    <w:rsid w:val="009D75E0"/>
    <w:rsid w:val="009D7854"/>
    <w:rsid w:val="009D797F"/>
    <w:rsid w:val="009D7EFB"/>
    <w:rsid w:val="009E0388"/>
    <w:rsid w:val="009E1297"/>
    <w:rsid w:val="009E2C07"/>
    <w:rsid w:val="009E3A21"/>
    <w:rsid w:val="009E3E6C"/>
    <w:rsid w:val="009E3EA5"/>
    <w:rsid w:val="009E3F42"/>
    <w:rsid w:val="009E4098"/>
    <w:rsid w:val="009E4975"/>
    <w:rsid w:val="009E4D92"/>
    <w:rsid w:val="009E50ED"/>
    <w:rsid w:val="009E5172"/>
    <w:rsid w:val="009E5E43"/>
    <w:rsid w:val="009E5ECA"/>
    <w:rsid w:val="009E6267"/>
    <w:rsid w:val="009E65B3"/>
    <w:rsid w:val="009E6723"/>
    <w:rsid w:val="009F0720"/>
    <w:rsid w:val="009F07ED"/>
    <w:rsid w:val="009F0E12"/>
    <w:rsid w:val="009F1301"/>
    <w:rsid w:val="009F1BC2"/>
    <w:rsid w:val="009F1C04"/>
    <w:rsid w:val="009F2969"/>
    <w:rsid w:val="009F2B0F"/>
    <w:rsid w:val="009F40AE"/>
    <w:rsid w:val="009F4800"/>
    <w:rsid w:val="009F4DB2"/>
    <w:rsid w:val="009F578F"/>
    <w:rsid w:val="009F5DFD"/>
    <w:rsid w:val="009F620B"/>
    <w:rsid w:val="009F69AF"/>
    <w:rsid w:val="00A001A1"/>
    <w:rsid w:val="00A0080E"/>
    <w:rsid w:val="00A0097F"/>
    <w:rsid w:val="00A00BC2"/>
    <w:rsid w:val="00A00CBF"/>
    <w:rsid w:val="00A0212A"/>
    <w:rsid w:val="00A027AA"/>
    <w:rsid w:val="00A02875"/>
    <w:rsid w:val="00A029B8"/>
    <w:rsid w:val="00A035F0"/>
    <w:rsid w:val="00A04417"/>
    <w:rsid w:val="00A047D8"/>
    <w:rsid w:val="00A04EEC"/>
    <w:rsid w:val="00A05FA1"/>
    <w:rsid w:val="00A05FA6"/>
    <w:rsid w:val="00A072F5"/>
    <w:rsid w:val="00A075CD"/>
    <w:rsid w:val="00A1012A"/>
    <w:rsid w:val="00A10593"/>
    <w:rsid w:val="00A106E0"/>
    <w:rsid w:val="00A113BF"/>
    <w:rsid w:val="00A120DD"/>
    <w:rsid w:val="00A125C5"/>
    <w:rsid w:val="00A12AC0"/>
    <w:rsid w:val="00A13084"/>
    <w:rsid w:val="00A13CB1"/>
    <w:rsid w:val="00A13D09"/>
    <w:rsid w:val="00A1436B"/>
    <w:rsid w:val="00A143FB"/>
    <w:rsid w:val="00A14991"/>
    <w:rsid w:val="00A14CF0"/>
    <w:rsid w:val="00A14E14"/>
    <w:rsid w:val="00A157C8"/>
    <w:rsid w:val="00A15F96"/>
    <w:rsid w:val="00A1622C"/>
    <w:rsid w:val="00A1796B"/>
    <w:rsid w:val="00A17ABC"/>
    <w:rsid w:val="00A17F2B"/>
    <w:rsid w:val="00A20337"/>
    <w:rsid w:val="00A245A3"/>
    <w:rsid w:val="00A254ED"/>
    <w:rsid w:val="00A2568F"/>
    <w:rsid w:val="00A26119"/>
    <w:rsid w:val="00A27AE4"/>
    <w:rsid w:val="00A30BC0"/>
    <w:rsid w:val="00A30F1F"/>
    <w:rsid w:val="00A3120A"/>
    <w:rsid w:val="00A31901"/>
    <w:rsid w:val="00A331B1"/>
    <w:rsid w:val="00A334BC"/>
    <w:rsid w:val="00A34D75"/>
    <w:rsid w:val="00A34F0D"/>
    <w:rsid w:val="00A364A5"/>
    <w:rsid w:val="00A36821"/>
    <w:rsid w:val="00A37144"/>
    <w:rsid w:val="00A4222A"/>
    <w:rsid w:val="00A42C9E"/>
    <w:rsid w:val="00A42FD7"/>
    <w:rsid w:val="00A43B66"/>
    <w:rsid w:val="00A44E5D"/>
    <w:rsid w:val="00A45148"/>
    <w:rsid w:val="00A45DF9"/>
    <w:rsid w:val="00A46671"/>
    <w:rsid w:val="00A466EE"/>
    <w:rsid w:val="00A46EF1"/>
    <w:rsid w:val="00A476A6"/>
    <w:rsid w:val="00A476A9"/>
    <w:rsid w:val="00A477AE"/>
    <w:rsid w:val="00A5039D"/>
    <w:rsid w:val="00A503EA"/>
    <w:rsid w:val="00A5066D"/>
    <w:rsid w:val="00A50DB5"/>
    <w:rsid w:val="00A5103C"/>
    <w:rsid w:val="00A5108E"/>
    <w:rsid w:val="00A515DF"/>
    <w:rsid w:val="00A515E5"/>
    <w:rsid w:val="00A51870"/>
    <w:rsid w:val="00A52156"/>
    <w:rsid w:val="00A523B6"/>
    <w:rsid w:val="00A527C3"/>
    <w:rsid w:val="00A52E03"/>
    <w:rsid w:val="00A536B7"/>
    <w:rsid w:val="00A53D3A"/>
    <w:rsid w:val="00A53F9F"/>
    <w:rsid w:val="00A54184"/>
    <w:rsid w:val="00A54D7C"/>
    <w:rsid w:val="00A55A18"/>
    <w:rsid w:val="00A55EA2"/>
    <w:rsid w:val="00A5764A"/>
    <w:rsid w:val="00A57E92"/>
    <w:rsid w:val="00A60B7C"/>
    <w:rsid w:val="00A60E1C"/>
    <w:rsid w:val="00A615F2"/>
    <w:rsid w:val="00A62733"/>
    <w:rsid w:val="00A62747"/>
    <w:rsid w:val="00A62B59"/>
    <w:rsid w:val="00A6375D"/>
    <w:rsid w:val="00A63C7D"/>
    <w:rsid w:val="00A65B82"/>
    <w:rsid w:val="00A65EE7"/>
    <w:rsid w:val="00A6622C"/>
    <w:rsid w:val="00A6669A"/>
    <w:rsid w:val="00A66A12"/>
    <w:rsid w:val="00A66B21"/>
    <w:rsid w:val="00A66D7E"/>
    <w:rsid w:val="00A67441"/>
    <w:rsid w:val="00A6766B"/>
    <w:rsid w:val="00A678C8"/>
    <w:rsid w:val="00A67A1E"/>
    <w:rsid w:val="00A67A74"/>
    <w:rsid w:val="00A67C26"/>
    <w:rsid w:val="00A67CF7"/>
    <w:rsid w:val="00A67E68"/>
    <w:rsid w:val="00A70133"/>
    <w:rsid w:val="00A707EB"/>
    <w:rsid w:val="00A71092"/>
    <w:rsid w:val="00A7167A"/>
    <w:rsid w:val="00A7260E"/>
    <w:rsid w:val="00A7267B"/>
    <w:rsid w:val="00A73A00"/>
    <w:rsid w:val="00A745BE"/>
    <w:rsid w:val="00A74E49"/>
    <w:rsid w:val="00A75068"/>
    <w:rsid w:val="00A7514E"/>
    <w:rsid w:val="00A7598B"/>
    <w:rsid w:val="00A760C1"/>
    <w:rsid w:val="00A7620C"/>
    <w:rsid w:val="00A766B9"/>
    <w:rsid w:val="00A767DC"/>
    <w:rsid w:val="00A76CCE"/>
    <w:rsid w:val="00A77236"/>
    <w:rsid w:val="00A775B7"/>
    <w:rsid w:val="00A800DD"/>
    <w:rsid w:val="00A8122E"/>
    <w:rsid w:val="00A81653"/>
    <w:rsid w:val="00A82171"/>
    <w:rsid w:val="00A82EA3"/>
    <w:rsid w:val="00A83958"/>
    <w:rsid w:val="00A83A22"/>
    <w:rsid w:val="00A83D7F"/>
    <w:rsid w:val="00A849CF"/>
    <w:rsid w:val="00A90159"/>
    <w:rsid w:val="00A9021E"/>
    <w:rsid w:val="00A90D33"/>
    <w:rsid w:val="00A9198D"/>
    <w:rsid w:val="00A92114"/>
    <w:rsid w:val="00A92FB4"/>
    <w:rsid w:val="00A934C9"/>
    <w:rsid w:val="00A950C5"/>
    <w:rsid w:val="00A96292"/>
    <w:rsid w:val="00A97AC8"/>
    <w:rsid w:val="00AA0869"/>
    <w:rsid w:val="00AA11DD"/>
    <w:rsid w:val="00AA1215"/>
    <w:rsid w:val="00AA1702"/>
    <w:rsid w:val="00AA182C"/>
    <w:rsid w:val="00AA1BF0"/>
    <w:rsid w:val="00AA236A"/>
    <w:rsid w:val="00AA2B12"/>
    <w:rsid w:val="00AA315B"/>
    <w:rsid w:val="00AA3861"/>
    <w:rsid w:val="00AA4FA2"/>
    <w:rsid w:val="00AA587C"/>
    <w:rsid w:val="00AA5F12"/>
    <w:rsid w:val="00AA68EF"/>
    <w:rsid w:val="00AA7F1E"/>
    <w:rsid w:val="00AA7F8C"/>
    <w:rsid w:val="00AB05FB"/>
    <w:rsid w:val="00AB0919"/>
    <w:rsid w:val="00AB0A66"/>
    <w:rsid w:val="00AB0AF3"/>
    <w:rsid w:val="00AB0BA2"/>
    <w:rsid w:val="00AB1A09"/>
    <w:rsid w:val="00AB1D3B"/>
    <w:rsid w:val="00AB1E64"/>
    <w:rsid w:val="00AB2686"/>
    <w:rsid w:val="00AB2AF7"/>
    <w:rsid w:val="00AB333D"/>
    <w:rsid w:val="00AB3343"/>
    <w:rsid w:val="00AB485A"/>
    <w:rsid w:val="00AB4D15"/>
    <w:rsid w:val="00AB5494"/>
    <w:rsid w:val="00AB5626"/>
    <w:rsid w:val="00AB56F4"/>
    <w:rsid w:val="00AB58A2"/>
    <w:rsid w:val="00AB5913"/>
    <w:rsid w:val="00AB5F3B"/>
    <w:rsid w:val="00AB681D"/>
    <w:rsid w:val="00AB6C33"/>
    <w:rsid w:val="00AB78C4"/>
    <w:rsid w:val="00AC0CE8"/>
    <w:rsid w:val="00AC1FB6"/>
    <w:rsid w:val="00AC20BA"/>
    <w:rsid w:val="00AC3D42"/>
    <w:rsid w:val="00AC4A14"/>
    <w:rsid w:val="00AC4AB3"/>
    <w:rsid w:val="00AC4AC5"/>
    <w:rsid w:val="00AC4BF8"/>
    <w:rsid w:val="00AC4CA8"/>
    <w:rsid w:val="00AC5420"/>
    <w:rsid w:val="00AC59FC"/>
    <w:rsid w:val="00AC5A29"/>
    <w:rsid w:val="00AC5B8A"/>
    <w:rsid w:val="00AC663D"/>
    <w:rsid w:val="00AC6C0E"/>
    <w:rsid w:val="00AC6D0E"/>
    <w:rsid w:val="00AC7538"/>
    <w:rsid w:val="00AD141D"/>
    <w:rsid w:val="00AD14BD"/>
    <w:rsid w:val="00AD22E2"/>
    <w:rsid w:val="00AD6B37"/>
    <w:rsid w:val="00AD7833"/>
    <w:rsid w:val="00AD7899"/>
    <w:rsid w:val="00AE01E3"/>
    <w:rsid w:val="00AE055C"/>
    <w:rsid w:val="00AE05D6"/>
    <w:rsid w:val="00AE11FB"/>
    <w:rsid w:val="00AE17ED"/>
    <w:rsid w:val="00AE2BA2"/>
    <w:rsid w:val="00AE2BC1"/>
    <w:rsid w:val="00AE2DAC"/>
    <w:rsid w:val="00AE481D"/>
    <w:rsid w:val="00AE49A3"/>
    <w:rsid w:val="00AE4AEC"/>
    <w:rsid w:val="00AE51D3"/>
    <w:rsid w:val="00AE563F"/>
    <w:rsid w:val="00AE67D2"/>
    <w:rsid w:val="00AE73DB"/>
    <w:rsid w:val="00AE7ABF"/>
    <w:rsid w:val="00AE7C6F"/>
    <w:rsid w:val="00AF06FF"/>
    <w:rsid w:val="00AF0711"/>
    <w:rsid w:val="00AF0754"/>
    <w:rsid w:val="00AF2249"/>
    <w:rsid w:val="00AF22C2"/>
    <w:rsid w:val="00AF294B"/>
    <w:rsid w:val="00AF2975"/>
    <w:rsid w:val="00AF2C1D"/>
    <w:rsid w:val="00AF2CF9"/>
    <w:rsid w:val="00AF36E4"/>
    <w:rsid w:val="00AF3AF3"/>
    <w:rsid w:val="00AF3D71"/>
    <w:rsid w:val="00AF49D4"/>
    <w:rsid w:val="00AF4DBF"/>
    <w:rsid w:val="00AF65E7"/>
    <w:rsid w:val="00AF6A0B"/>
    <w:rsid w:val="00AF6B50"/>
    <w:rsid w:val="00AF6E71"/>
    <w:rsid w:val="00AF722E"/>
    <w:rsid w:val="00AF7519"/>
    <w:rsid w:val="00B00206"/>
    <w:rsid w:val="00B0044F"/>
    <w:rsid w:val="00B00CEE"/>
    <w:rsid w:val="00B0218B"/>
    <w:rsid w:val="00B0319E"/>
    <w:rsid w:val="00B032C1"/>
    <w:rsid w:val="00B03E71"/>
    <w:rsid w:val="00B04545"/>
    <w:rsid w:val="00B048E7"/>
    <w:rsid w:val="00B04CE7"/>
    <w:rsid w:val="00B052C0"/>
    <w:rsid w:val="00B05677"/>
    <w:rsid w:val="00B0576C"/>
    <w:rsid w:val="00B05EE5"/>
    <w:rsid w:val="00B06175"/>
    <w:rsid w:val="00B06834"/>
    <w:rsid w:val="00B06AEE"/>
    <w:rsid w:val="00B0727A"/>
    <w:rsid w:val="00B0781D"/>
    <w:rsid w:val="00B07880"/>
    <w:rsid w:val="00B07C56"/>
    <w:rsid w:val="00B106F2"/>
    <w:rsid w:val="00B10A37"/>
    <w:rsid w:val="00B10D42"/>
    <w:rsid w:val="00B10E22"/>
    <w:rsid w:val="00B11C72"/>
    <w:rsid w:val="00B1270A"/>
    <w:rsid w:val="00B12F8B"/>
    <w:rsid w:val="00B13A07"/>
    <w:rsid w:val="00B14F47"/>
    <w:rsid w:val="00B15011"/>
    <w:rsid w:val="00B1667C"/>
    <w:rsid w:val="00B17141"/>
    <w:rsid w:val="00B17146"/>
    <w:rsid w:val="00B173B8"/>
    <w:rsid w:val="00B1747B"/>
    <w:rsid w:val="00B20293"/>
    <w:rsid w:val="00B20DA1"/>
    <w:rsid w:val="00B21C24"/>
    <w:rsid w:val="00B220A2"/>
    <w:rsid w:val="00B2218D"/>
    <w:rsid w:val="00B22572"/>
    <w:rsid w:val="00B225D9"/>
    <w:rsid w:val="00B231C1"/>
    <w:rsid w:val="00B2372B"/>
    <w:rsid w:val="00B24BDD"/>
    <w:rsid w:val="00B2506D"/>
    <w:rsid w:val="00B25251"/>
    <w:rsid w:val="00B2684E"/>
    <w:rsid w:val="00B26D69"/>
    <w:rsid w:val="00B2728F"/>
    <w:rsid w:val="00B2791B"/>
    <w:rsid w:val="00B27FCE"/>
    <w:rsid w:val="00B30506"/>
    <w:rsid w:val="00B30F2D"/>
    <w:rsid w:val="00B31575"/>
    <w:rsid w:val="00B318FB"/>
    <w:rsid w:val="00B3218D"/>
    <w:rsid w:val="00B324C5"/>
    <w:rsid w:val="00B32946"/>
    <w:rsid w:val="00B33F28"/>
    <w:rsid w:val="00B34413"/>
    <w:rsid w:val="00B34D2E"/>
    <w:rsid w:val="00B360DE"/>
    <w:rsid w:val="00B362CB"/>
    <w:rsid w:val="00B36E10"/>
    <w:rsid w:val="00B370B7"/>
    <w:rsid w:val="00B3733D"/>
    <w:rsid w:val="00B379FA"/>
    <w:rsid w:val="00B40533"/>
    <w:rsid w:val="00B406CA"/>
    <w:rsid w:val="00B42121"/>
    <w:rsid w:val="00B42940"/>
    <w:rsid w:val="00B42C1B"/>
    <w:rsid w:val="00B4345A"/>
    <w:rsid w:val="00B43ABE"/>
    <w:rsid w:val="00B43C6A"/>
    <w:rsid w:val="00B43F75"/>
    <w:rsid w:val="00B44FB0"/>
    <w:rsid w:val="00B44FB7"/>
    <w:rsid w:val="00B457F6"/>
    <w:rsid w:val="00B45855"/>
    <w:rsid w:val="00B45A5B"/>
    <w:rsid w:val="00B47CF3"/>
    <w:rsid w:val="00B50C62"/>
    <w:rsid w:val="00B512BD"/>
    <w:rsid w:val="00B519CF"/>
    <w:rsid w:val="00B52B2A"/>
    <w:rsid w:val="00B52C9B"/>
    <w:rsid w:val="00B5400C"/>
    <w:rsid w:val="00B54051"/>
    <w:rsid w:val="00B5422B"/>
    <w:rsid w:val="00B54238"/>
    <w:rsid w:val="00B54AA1"/>
    <w:rsid w:val="00B550CD"/>
    <w:rsid w:val="00B55EEC"/>
    <w:rsid w:val="00B5644C"/>
    <w:rsid w:val="00B566D4"/>
    <w:rsid w:val="00B56DF2"/>
    <w:rsid w:val="00B57644"/>
    <w:rsid w:val="00B57D27"/>
    <w:rsid w:val="00B6051E"/>
    <w:rsid w:val="00B62065"/>
    <w:rsid w:val="00B634AC"/>
    <w:rsid w:val="00B64E01"/>
    <w:rsid w:val="00B6608D"/>
    <w:rsid w:val="00B667CA"/>
    <w:rsid w:val="00B66EA8"/>
    <w:rsid w:val="00B677A4"/>
    <w:rsid w:val="00B7067A"/>
    <w:rsid w:val="00B70824"/>
    <w:rsid w:val="00B7085E"/>
    <w:rsid w:val="00B71644"/>
    <w:rsid w:val="00B72040"/>
    <w:rsid w:val="00B72C2A"/>
    <w:rsid w:val="00B73112"/>
    <w:rsid w:val="00B73AEE"/>
    <w:rsid w:val="00B7500D"/>
    <w:rsid w:val="00B757F3"/>
    <w:rsid w:val="00B75950"/>
    <w:rsid w:val="00B75993"/>
    <w:rsid w:val="00B75FF2"/>
    <w:rsid w:val="00B76269"/>
    <w:rsid w:val="00B76E26"/>
    <w:rsid w:val="00B7710C"/>
    <w:rsid w:val="00B77198"/>
    <w:rsid w:val="00B77489"/>
    <w:rsid w:val="00B77787"/>
    <w:rsid w:val="00B80957"/>
    <w:rsid w:val="00B81F56"/>
    <w:rsid w:val="00B8332E"/>
    <w:rsid w:val="00B8381A"/>
    <w:rsid w:val="00B839DB"/>
    <w:rsid w:val="00B841A3"/>
    <w:rsid w:val="00B8443D"/>
    <w:rsid w:val="00B84C7B"/>
    <w:rsid w:val="00B8547D"/>
    <w:rsid w:val="00B854BF"/>
    <w:rsid w:val="00B85F3D"/>
    <w:rsid w:val="00B87DE3"/>
    <w:rsid w:val="00B908BD"/>
    <w:rsid w:val="00B90BF9"/>
    <w:rsid w:val="00B90F5B"/>
    <w:rsid w:val="00B90F95"/>
    <w:rsid w:val="00B91A49"/>
    <w:rsid w:val="00B91CC0"/>
    <w:rsid w:val="00B91CF1"/>
    <w:rsid w:val="00B92639"/>
    <w:rsid w:val="00B92F35"/>
    <w:rsid w:val="00B92FB3"/>
    <w:rsid w:val="00B93E0A"/>
    <w:rsid w:val="00B94940"/>
    <w:rsid w:val="00B9515D"/>
    <w:rsid w:val="00B95206"/>
    <w:rsid w:val="00B95267"/>
    <w:rsid w:val="00B953F0"/>
    <w:rsid w:val="00B95CBA"/>
    <w:rsid w:val="00B96195"/>
    <w:rsid w:val="00B970E5"/>
    <w:rsid w:val="00B975B3"/>
    <w:rsid w:val="00BA0BEB"/>
    <w:rsid w:val="00BA1A1D"/>
    <w:rsid w:val="00BA1B59"/>
    <w:rsid w:val="00BA1BA3"/>
    <w:rsid w:val="00BA1D6E"/>
    <w:rsid w:val="00BA2901"/>
    <w:rsid w:val="00BA299D"/>
    <w:rsid w:val="00BA29EC"/>
    <w:rsid w:val="00BA2E2B"/>
    <w:rsid w:val="00BA312F"/>
    <w:rsid w:val="00BA3A84"/>
    <w:rsid w:val="00BA3D9F"/>
    <w:rsid w:val="00BA4629"/>
    <w:rsid w:val="00BA4753"/>
    <w:rsid w:val="00BA47AA"/>
    <w:rsid w:val="00BA48B2"/>
    <w:rsid w:val="00BA4A2B"/>
    <w:rsid w:val="00BA5BCF"/>
    <w:rsid w:val="00BA5C86"/>
    <w:rsid w:val="00BA604C"/>
    <w:rsid w:val="00BA635A"/>
    <w:rsid w:val="00BA644F"/>
    <w:rsid w:val="00BA6584"/>
    <w:rsid w:val="00BA658B"/>
    <w:rsid w:val="00BA6AEA"/>
    <w:rsid w:val="00BA7F37"/>
    <w:rsid w:val="00BB010E"/>
    <w:rsid w:val="00BB07D0"/>
    <w:rsid w:val="00BB0FF4"/>
    <w:rsid w:val="00BB102E"/>
    <w:rsid w:val="00BB1090"/>
    <w:rsid w:val="00BB3637"/>
    <w:rsid w:val="00BB36A7"/>
    <w:rsid w:val="00BB433B"/>
    <w:rsid w:val="00BB4948"/>
    <w:rsid w:val="00BB4C69"/>
    <w:rsid w:val="00BB4FF0"/>
    <w:rsid w:val="00BB522C"/>
    <w:rsid w:val="00BB53DD"/>
    <w:rsid w:val="00BB5D8A"/>
    <w:rsid w:val="00BB5EFF"/>
    <w:rsid w:val="00BB62AC"/>
    <w:rsid w:val="00BB6A64"/>
    <w:rsid w:val="00BB6ACD"/>
    <w:rsid w:val="00BB6C73"/>
    <w:rsid w:val="00BB707B"/>
    <w:rsid w:val="00BB74CC"/>
    <w:rsid w:val="00BB761E"/>
    <w:rsid w:val="00BB7883"/>
    <w:rsid w:val="00BB7B36"/>
    <w:rsid w:val="00BB7B3E"/>
    <w:rsid w:val="00BC016A"/>
    <w:rsid w:val="00BC19B6"/>
    <w:rsid w:val="00BC24CA"/>
    <w:rsid w:val="00BC25BF"/>
    <w:rsid w:val="00BC2C03"/>
    <w:rsid w:val="00BC2D58"/>
    <w:rsid w:val="00BC30CF"/>
    <w:rsid w:val="00BC384D"/>
    <w:rsid w:val="00BC3C2B"/>
    <w:rsid w:val="00BC462D"/>
    <w:rsid w:val="00BC4CB0"/>
    <w:rsid w:val="00BC64F0"/>
    <w:rsid w:val="00BC7759"/>
    <w:rsid w:val="00BC7A47"/>
    <w:rsid w:val="00BC7CA6"/>
    <w:rsid w:val="00BC7EFA"/>
    <w:rsid w:val="00BD0413"/>
    <w:rsid w:val="00BD055B"/>
    <w:rsid w:val="00BD190C"/>
    <w:rsid w:val="00BD1B6B"/>
    <w:rsid w:val="00BD20D5"/>
    <w:rsid w:val="00BD254B"/>
    <w:rsid w:val="00BD25B4"/>
    <w:rsid w:val="00BD2992"/>
    <w:rsid w:val="00BD2A1F"/>
    <w:rsid w:val="00BD2E6E"/>
    <w:rsid w:val="00BD301B"/>
    <w:rsid w:val="00BD3127"/>
    <w:rsid w:val="00BD31E7"/>
    <w:rsid w:val="00BD334E"/>
    <w:rsid w:val="00BD3AA1"/>
    <w:rsid w:val="00BD3E8B"/>
    <w:rsid w:val="00BD4F7A"/>
    <w:rsid w:val="00BD51E5"/>
    <w:rsid w:val="00BD55CF"/>
    <w:rsid w:val="00BD5EC9"/>
    <w:rsid w:val="00BD60B5"/>
    <w:rsid w:val="00BD7215"/>
    <w:rsid w:val="00BD76CD"/>
    <w:rsid w:val="00BE1035"/>
    <w:rsid w:val="00BE10BC"/>
    <w:rsid w:val="00BE1520"/>
    <w:rsid w:val="00BE1A15"/>
    <w:rsid w:val="00BE1B94"/>
    <w:rsid w:val="00BE2013"/>
    <w:rsid w:val="00BE21A2"/>
    <w:rsid w:val="00BE26F2"/>
    <w:rsid w:val="00BE2CEE"/>
    <w:rsid w:val="00BE2DEF"/>
    <w:rsid w:val="00BE311F"/>
    <w:rsid w:val="00BE3279"/>
    <w:rsid w:val="00BE3A45"/>
    <w:rsid w:val="00BE3BDC"/>
    <w:rsid w:val="00BE3E55"/>
    <w:rsid w:val="00BE3E6A"/>
    <w:rsid w:val="00BE4581"/>
    <w:rsid w:val="00BE47CD"/>
    <w:rsid w:val="00BE5D71"/>
    <w:rsid w:val="00BE6A0E"/>
    <w:rsid w:val="00BE6B61"/>
    <w:rsid w:val="00BE7AEF"/>
    <w:rsid w:val="00BE7CBE"/>
    <w:rsid w:val="00BF0160"/>
    <w:rsid w:val="00BF0479"/>
    <w:rsid w:val="00BF2AAA"/>
    <w:rsid w:val="00BF2D62"/>
    <w:rsid w:val="00BF3A1F"/>
    <w:rsid w:val="00BF3BF0"/>
    <w:rsid w:val="00BF4DAB"/>
    <w:rsid w:val="00BF567A"/>
    <w:rsid w:val="00BF58A0"/>
    <w:rsid w:val="00BF5B5B"/>
    <w:rsid w:val="00BF6ABB"/>
    <w:rsid w:val="00BF71D2"/>
    <w:rsid w:val="00C00096"/>
    <w:rsid w:val="00C00A70"/>
    <w:rsid w:val="00C011DC"/>
    <w:rsid w:val="00C02517"/>
    <w:rsid w:val="00C02916"/>
    <w:rsid w:val="00C02E05"/>
    <w:rsid w:val="00C04605"/>
    <w:rsid w:val="00C05377"/>
    <w:rsid w:val="00C05441"/>
    <w:rsid w:val="00C063A3"/>
    <w:rsid w:val="00C06D4A"/>
    <w:rsid w:val="00C07802"/>
    <w:rsid w:val="00C102AB"/>
    <w:rsid w:val="00C103DE"/>
    <w:rsid w:val="00C10EF9"/>
    <w:rsid w:val="00C11A20"/>
    <w:rsid w:val="00C11A7F"/>
    <w:rsid w:val="00C11BE0"/>
    <w:rsid w:val="00C12881"/>
    <w:rsid w:val="00C1321D"/>
    <w:rsid w:val="00C143DC"/>
    <w:rsid w:val="00C15151"/>
    <w:rsid w:val="00C1522E"/>
    <w:rsid w:val="00C152C3"/>
    <w:rsid w:val="00C168E2"/>
    <w:rsid w:val="00C16B12"/>
    <w:rsid w:val="00C16B7B"/>
    <w:rsid w:val="00C16D84"/>
    <w:rsid w:val="00C16DE2"/>
    <w:rsid w:val="00C172B2"/>
    <w:rsid w:val="00C2017A"/>
    <w:rsid w:val="00C20257"/>
    <w:rsid w:val="00C203B5"/>
    <w:rsid w:val="00C20675"/>
    <w:rsid w:val="00C20761"/>
    <w:rsid w:val="00C20FFD"/>
    <w:rsid w:val="00C212EB"/>
    <w:rsid w:val="00C2170F"/>
    <w:rsid w:val="00C21BFB"/>
    <w:rsid w:val="00C21CBB"/>
    <w:rsid w:val="00C21FDD"/>
    <w:rsid w:val="00C2272E"/>
    <w:rsid w:val="00C2276C"/>
    <w:rsid w:val="00C22F4C"/>
    <w:rsid w:val="00C238D2"/>
    <w:rsid w:val="00C24598"/>
    <w:rsid w:val="00C248E6"/>
    <w:rsid w:val="00C24B66"/>
    <w:rsid w:val="00C250D5"/>
    <w:rsid w:val="00C2603E"/>
    <w:rsid w:val="00C260BE"/>
    <w:rsid w:val="00C26C56"/>
    <w:rsid w:val="00C26ECC"/>
    <w:rsid w:val="00C27AD4"/>
    <w:rsid w:val="00C27B85"/>
    <w:rsid w:val="00C27E7B"/>
    <w:rsid w:val="00C308FB"/>
    <w:rsid w:val="00C30B10"/>
    <w:rsid w:val="00C3188A"/>
    <w:rsid w:val="00C329E9"/>
    <w:rsid w:val="00C32AED"/>
    <w:rsid w:val="00C33078"/>
    <w:rsid w:val="00C33C2F"/>
    <w:rsid w:val="00C3541B"/>
    <w:rsid w:val="00C35441"/>
    <w:rsid w:val="00C35AF2"/>
    <w:rsid w:val="00C35DB4"/>
    <w:rsid w:val="00C36200"/>
    <w:rsid w:val="00C364EB"/>
    <w:rsid w:val="00C3655D"/>
    <w:rsid w:val="00C37272"/>
    <w:rsid w:val="00C3762F"/>
    <w:rsid w:val="00C37B50"/>
    <w:rsid w:val="00C402E5"/>
    <w:rsid w:val="00C40390"/>
    <w:rsid w:val="00C4040D"/>
    <w:rsid w:val="00C40D5E"/>
    <w:rsid w:val="00C41415"/>
    <w:rsid w:val="00C41980"/>
    <w:rsid w:val="00C41AA1"/>
    <w:rsid w:val="00C43851"/>
    <w:rsid w:val="00C43C19"/>
    <w:rsid w:val="00C4418C"/>
    <w:rsid w:val="00C4452C"/>
    <w:rsid w:val="00C44F43"/>
    <w:rsid w:val="00C45494"/>
    <w:rsid w:val="00C46D60"/>
    <w:rsid w:val="00C46F31"/>
    <w:rsid w:val="00C50669"/>
    <w:rsid w:val="00C50ED9"/>
    <w:rsid w:val="00C51FD6"/>
    <w:rsid w:val="00C5287C"/>
    <w:rsid w:val="00C52A09"/>
    <w:rsid w:val="00C536AB"/>
    <w:rsid w:val="00C53C45"/>
    <w:rsid w:val="00C54385"/>
    <w:rsid w:val="00C5493A"/>
    <w:rsid w:val="00C55B03"/>
    <w:rsid w:val="00C56AB6"/>
    <w:rsid w:val="00C57099"/>
    <w:rsid w:val="00C60BB0"/>
    <w:rsid w:val="00C61328"/>
    <w:rsid w:val="00C61372"/>
    <w:rsid w:val="00C619E3"/>
    <w:rsid w:val="00C61BC1"/>
    <w:rsid w:val="00C6227E"/>
    <w:rsid w:val="00C624B2"/>
    <w:rsid w:val="00C628C9"/>
    <w:rsid w:val="00C62BBD"/>
    <w:rsid w:val="00C62C97"/>
    <w:rsid w:val="00C632D6"/>
    <w:rsid w:val="00C63449"/>
    <w:rsid w:val="00C64220"/>
    <w:rsid w:val="00C64757"/>
    <w:rsid w:val="00C64E2B"/>
    <w:rsid w:val="00C6714C"/>
    <w:rsid w:val="00C70E55"/>
    <w:rsid w:val="00C71E71"/>
    <w:rsid w:val="00C71FC9"/>
    <w:rsid w:val="00C72248"/>
    <w:rsid w:val="00C72DE5"/>
    <w:rsid w:val="00C73132"/>
    <w:rsid w:val="00C73167"/>
    <w:rsid w:val="00C7546A"/>
    <w:rsid w:val="00C75CA0"/>
    <w:rsid w:val="00C76BD8"/>
    <w:rsid w:val="00C77507"/>
    <w:rsid w:val="00C7768B"/>
    <w:rsid w:val="00C77E59"/>
    <w:rsid w:val="00C80A7E"/>
    <w:rsid w:val="00C80D85"/>
    <w:rsid w:val="00C81378"/>
    <w:rsid w:val="00C81DB7"/>
    <w:rsid w:val="00C8286E"/>
    <w:rsid w:val="00C82E2F"/>
    <w:rsid w:val="00C8463F"/>
    <w:rsid w:val="00C84974"/>
    <w:rsid w:val="00C84E76"/>
    <w:rsid w:val="00C8557A"/>
    <w:rsid w:val="00C855C4"/>
    <w:rsid w:val="00C86E39"/>
    <w:rsid w:val="00C86EBC"/>
    <w:rsid w:val="00C9107C"/>
    <w:rsid w:val="00C91399"/>
    <w:rsid w:val="00C91CF1"/>
    <w:rsid w:val="00C9218C"/>
    <w:rsid w:val="00C921D4"/>
    <w:rsid w:val="00C92898"/>
    <w:rsid w:val="00C93B4D"/>
    <w:rsid w:val="00C942B5"/>
    <w:rsid w:val="00C94512"/>
    <w:rsid w:val="00C9462A"/>
    <w:rsid w:val="00C95078"/>
    <w:rsid w:val="00C960AC"/>
    <w:rsid w:val="00C9630E"/>
    <w:rsid w:val="00C9650C"/>
    <w:rsid w:val="00C97037"/>
    <w:rsid w:val="00C97485"/>
    <w:rsid w:val="00C9753E"/>
    <w:rsid w:val="00C977D5"/>
    <w:rsid w:val="00CA035B"/>
    <w:rsid w:val="00CA04AC"/>
    <w:rsid w:val="00CA1AB5"/>
    <w:rsid w:val="00CA252A"/>
    <w:rsid w:val="00CA4502"/>
    <w:rsid w:val="00CA4D44"/>
    <w:rsid w:val="00CA5122"/>
    <w:rsid w:val="00CA5A79"/>
    <w:rsid w:val="00CA5FE0"/>
    <w:rsid w:val="00CA70BB"/>
    <w:rsid w:val="00CA7513"/>
    <w:rsid w:val="00CB161B"/>
    <w:rsid w:val="00CB228C"/>
    <w:rsid w:val="00CB24D7"/>
    <w:rsid w:val="00CB30A5"/>
    <w:rsid w:val="00CB3716"/>
    <w:rsid w:val="00CB4D21"/>
    <w:rsid w:val="00CB6607"/>
    <w:rsid w:val="00CB6CE1"/>
    <w:rsid w:val="00CB6DDC"/>
    <w:rsid w:val="00CB7D1B"/>
    <w:rsid w:val="00CC0F09"/>
    <w:rsid w:val="00CC1A71"/>
    <w:rsid w:val="00CC1EB5"/>
    <w:rsid w:val="00CC2722"/>
    <w:rsid w:val="00CC2934"/>
    <w:rsid w:val="00CC2B8B"/>
    <w:rsid w:val="00CC2FAF"/>
    <w:rsid w:val="00CC4883"/>
    <w:rsid w:val="00CC50A3"/>
    <w:rsid w:val="00CC540C"/>
    <w:rsid w:val="00CC5CE2"/>
    <w:rsid w:val="00CC5DD1"/>
    <w:rsid w:val="00CC68EB"/>
    <w:rsid w:val="00CD05A2"/>
    <w:rsid w:val="00CD096A"/>
    <w:rsid w:val="00CD0C44"/>
    <w:rsid w:val="00CD1447"/>
    <w:rsid w:val="00CD1613"/>
    <w:rsid w:val="00CD21A7"/>
    <w:rsid w:val="00CD274A"/>
    <w:rsid w:val="00CD3B64"/>
    <w:rsid w:val="00CD5704"/>
    <w:rsid w:val="00CD5900"/>
    <w:rsid w:val="00CD5A6D"/>
    <w:rsid w:val="00CD5B64"/>
    <w:rsid w:val="00CD6C5F"/>
    <w:rsid w:val="00CD6E1F"/>
    <w:rsid w:val="00CD6F2E"/>
    <w:rsid w:val="00CD70FD"/>
    <w:rsid w:val="00CE0D5F"/>
    <w:rsid w:val="00CE16B4"/>
    <w:rsid w:val="00CE1C0F"/>
    <w:rsid w:val="00CE1CA2"/>
    <w:rsid w:val="00CE2C74"/>
    <w:rsid w:val="00CE3E8D"/>
    <w:rsid w:val="00CE414A"/>
    <w:rsid w:val="00CE4778"/>
    <w:rsid w:val="00CE5522"/>
    <w:rsid w:val="00CE5577"/>
    <w:rsid w:val="00CE582F"/>
    <w:rsid w:val="00CE6051"/>
    <w:rsid w:val="00CE7514"/>
    <w:rsid w:val="00CE79FD"/>
    <w:rsid w:val="00CF04CA"/>
    <w:rsid w:val="00CF06C7"/>
    <w:rsid w:val="00CF0FA7"/>
    <w:rsid w:val="00CF1229"/>
    <w:rsid w:val="00CF178E"/>
    <w:rsid w:val="00CF1C5B"/>
    <w:rsid w:val="00CF23FF"/>
    <w:rsid w:val="00CF3017"/>
    <w:rsid w:val="00CF3424"/>
    <w:rsid w:val="00CF389A"/>
    <w:rsid w:val="00CF43FB"/>
    <w:rsid w:val="00CF4503"/>
    <w:rsid w:val="00CF4718"/>
    <w:rsid w:val="00CF4CDA"/>
    <w:rsid w:val="00CF6E19"/>
    <w:rsid w:val="00CF747F"/>
    <w:rsid w:val="00D011DA"/>
    <w:rsid w:val="00D014E7"/>
    <w:rsid w:val="00D02727"/>
    <w:rsid w:val="00D03DBF"/>
    <w:rsid w:val="00D04605"/>
    <w:rsid w:val="00D04D3A"/>
    <w:rsid w:val="00D05CB4"/>
    <w:rsid w:val="00D05CFE"/>
    <w:rsid w:val="00D06E63"/>
    <w:rsid w:val="00D0702D"/>
    <w:rsid w:val="00D077E4"/>
    <w:rsid w:val="00D10B6B"/>
    <w:rsid w:val="00D12034"/>
    <w:rsid w:val="00D127E3"/>
    <w:rsid w:val="00D13B4D"/>
    <w:rsid w:val="00D13FD6"/>
    <w:rsid w:val="00D1407A"/>
    <w:rsid w:val="00D14EE9"/>
    <w:rsid w:val="00D1550E"/>
    <w:rsid w:val="00D15565"/>
    <w:rsid w:val="00D155BE"/>
    <w:rsid w:val="00D15DE2"/>
    <w:rsid w:val="00D16828"/>
    <w:rsid w:val="00D16A94"/>
    <w:rsid w:val="00D170A2"/>
    <w:rsid w:val="00D200D6"/>
    <w:rsid w:val="00D2065F"/>
    <w:rsid w:val="00D21C62"/>
    <w:rsid w:val="00D2245D"/>
    <w:rsid w:val="00D2281F"/>
    <w:rsid w:val="00D22C26"/>
    <w:rsid w:val="00D22CA9"/>
    <w:rsid w:val="00D232DE"/>
    <w:rsid w:val="00D23FF3"/>
    <w:rsid w:val="00D2402B"/>
    <w:rsid w:val="00D2443F"/>
    <w:rsid w:val="00D24843"/>
    <w:rsid w:val="00D248DE"/>
    <w:rsid w:val="00D26AA9"/>
    <w:rsid w:val="00D2748E"/>
    <w:rsid w:val="00D27752"/>
    <w:rsid w:val="00D30D6B"/>
    <w:rsid w:val="00D31386"/>
    <w:rsid w:val="00D31C3B"/>
    <w:rsid w:val="00D320B0"/>
    <w:rsid w:val="00D32FD7"/>
    <w:rsid w:val="00D34123"/>
    <w:rsid w:val="00D34223"/>
    <w:rsid w:val="00D346FF"/>
    <w:rsid w:val="00D34FD7"/>
    <w:rsid w:val="00D35585"/>
    <w:rsid w:val="00D3586E"/>
    <w:rsid w:val="00D369EC"/>
    <w:rsid w:val="00D371F8"/>
    <w:rsid w:val="00D37538"/>
    <w:rsid w:val="00D3795F"/>
    <w:rsid w:val="00D417FF"/>
    <w:rsid w:val="00D41892"/>
    <w:rsid w:val="00D421E1"/>
    <w:rsid w:val="00D43245"/>
    <w:rsid w:val="00D438AF"/>
    <w:rsid w:val="00D43D44"/>
    <w:rsid w:val="00D444CF"/>
    <w:rsid w:val="00D445F6"/>
    <w:rsid w:val="00D45684"/>
    <w:rsid w:val="00D45F25"/>
    <w:rsid w:val="00D461FB"/>
    <w:rsid w:val="00D46964"/>
    <w:rsid w:val="00D46D38"/>
    <w:rsid w:val="00D470A2"/>
    <w:rsid w:val="00D47BE6"/>
    <w:rsid w:val="00D50661"/>
    <w:rsid w:val="00D50E01"/>
    <w:rsid w:val="00D51463"/>
    <w:rsid w:val="00D51D22"/>
    <w:rsid w:val="00D52916"/>
    <w:rsid w:val="00D535DC"/>
    <w:rsid w:val="00D5432C"/>
    <w:rsid w:val="00D54AE9"/>
    <w:rsid w:val="00D555CD"/>
    <w:rsid w:val="00D55758"/>
    <w:rsid w:val="00D558C9"/>
    <w:rsid w:val="00D558D3"/>
    <w:rsid w:val="00D567F7"/>
    <w:rsid w:val="00D57EE3"/>
    <w:rsid w:val="00D57F98"/>
    <w:rsid w:val="00D60513"/>
    <w:rsid w:val="00D60BC3"/>
    <w:rsid w:val="00D611C4"/>
    <w:rsid w:val="00D616ED"/>
    <w:rsid w:val="00D61AB3"/>
    <w:rsid w:val="00D622DD"/>
    <w:rsid w:val="00D62B74"/>
    <w:rsid w:val="00D6392D"/>
    <w:rsid w:val="00D63A6E"/>
    <w:rsid w:val="00D6431D"/>
    <w:rsid w:val="00D643EB"/>
    <w:rsid w:val="00D6467C"/>
    <w:rsid w:val="00D648C6"/>
    <w:rsid w:val="00D64914"/>
    <w:rsid w:val="00D64A5F"/>
    <w:rsid w:val="00D6589E"/>
    <w:rsid w:val="00D659A2"/>
    <w:rsid w:val="00D65F1F"/>
    <w:rsid w:val="00D65F5A"/>
    <w:rsid w:val="00D66651"/>
    <w:rsid w:val="00D66735"/>
    <w:rsid w:val="00D70101"/>
    <w:rsid w:val="00D713AD"/>
    <w:rsid w:val="00D7360F"/>
    <w:rsid w:val="00D74B5F"/>
    <w:rsid w:val="00D74BED"/>
    <w:rsid w:val="00D74C97"/>
    <w:rsid w:val="00D76A12"/>
    <w:rsid w:val="00D770F3"/>
    <w:rsid w:val="00D772ED"/>
    <w:rsid w:val="00D77D43"/>
    <w:rsid w:val="00D802DF"/>
    <w:rsid w:val="00D80593"/>
    <w:rsid w:val="00D80E3B"/>
    <w:rsid w:val="00D80E63"/>
    <w:rsid w:val="00D813FB"/>
    <w:rsid w:val="00D816DA"/>
    <w:rsid w:val="00D81D4C"/>
    <w:rsid w:val="00D81E69"/>
    <w:rsid w:val="00D83300"/>
    <w:rsid w:val="00D8448E"/>
    <w:rsid w:val="00D847AE"/>
    <w:rsid w:val="00D8542D"/>
    <w:rsid w:val="00D85B92"/>
    <w:rsid w:val="00D85BAC"/>
    <w:rsid w:val="00D8673E"/>
    <w:rsid w:val="00D8709C"/>
    <w:rsid w:val="00D87F89"/>
    <w:rsid w:val="00D902C7"/>
    <w:rsid w:val="00D9069D"/>
    <w:rsid w:val="00D909A0"/>
    <w:rsid w:val="00D90F96"/>
    <w:rsid w:val="00D916AA"/>
    <w:rsid w:val="00D91D67"/>
    <w:rsid w:val="00D92478"/>
    <w:rsid w:val="00D931FB"/>
    <w:rsid w:val="00D936B0"/>
    <w:rsid w:val="00D95665"/>
    <w:rsid w:val="00D95672"/>
    <w:rsid w:val="00D960A3"/>
    <w:rsid w:val="00D96F30"/>
    <w:rsid w:val="00D9774F"/>
    <w:rsid w:val="00DA00DD"/>
    <w:rsid w:val="00DA050A"/>
    <w:rsid w:val="00DA0C10"/>
    <w:rsid w:val="00DA0E9C"/>
    <w:rsid w:val="00DA197D"/>
    <w:rsid w:val="00DA225B"/>
    <w:rsid w:val="00DA3382"/>
    <w:rsid w:val="00DA3BCD"/>
    <w:rsid w:val="00DA4287"/>
    <w:rsid w:val="00DA49B3"/>
    <w:rsid w:val="00DA540A"/>
    <w:rsid w:val="00DA546B"/>
    <w:rsid w:val="00DA5ACF"/>
    <w:rsid w:val="00DA60B1"/>
    <w:rsid w:val="00DA7C9A"/>
    <w:rsid w:val="00DB0A37"/>
    <w:rsid w:val="00DB1BB2"/>
    <w:rsid w:val="00DB1C90"/>
    <w:rsid w:val="00DB257F"/>
    <w:rsid w:val="00DB2949"/>
    <w:rsid w:val="00DB31C3"/>
    <w:rsid w:val="00DB346C"/>
    <w:rsid w:val="00DB366E"/>
    <w:rsid w:val="00DB3748"/>
    <w:rsid w:val="00DB4A6F"/>
    <w:rsid w:val="00DB4AAC"/>
    <w:rsid w:val="00DB537F"/>
    <w:rsid w:val="00DB59FC"/>
    <w:rsid w:val="00DB5FF4"/>
    <w:rsid w:val="00DB6E4D"/>
    <w:rsid w:val="00DB78A5"/>
    <w:rsid w:val="00DB7998"/>
    <w:rsid w:val="00DB7AC8"/>
    <w:rsid w:val="00DB7DBA"/>
    <w:rsid w:val="00DC083A"/>
    <w:rsid w:val="00DC08C0"/>
    <w:rsid w:val="00DC1F63"/>
    <w:rsid w:val="00DC26CF"/>
    <w:rsid w:val="00DC3703"/>
    <w:rsid w:val="00DC37BC"/>
    <w:rsid w:val="00DC3BC5"/>
    <w:rsid w:val="00DC3E8A"/>
    <w:rsid w:val="00DC406C"/>
    <w:rsid w:val="00DC5132"/>
    <w:rsid w:val="00DC5943"/>
    <w:rsid w:val="00DC5ACA"/>
    <w:rsid w:val="00DC6A71"/>
    <w:rsid w:val="00DC76D4"/>
    <w:rsid w:val="00DD1DD1"/>
    <w:rsid w:val="00DD27B0"/>
    <w:rsid w:val="00DD2ADD"/>
    <w:rsid w:val="00DD31C5"/>
    <w:rsid w:val="00DD381F"/>
    <w:rsid w:val="00DD3BF8"/>
    <w:rsid w:val="00DD3E4A"/>
    <w:rsid w:val="00DD420F"/>
    <w:rsid w:val="00DD487A"/>
    <w:rsid w:val="00DD4ED9"/>
    <w:rsid w:val="00DD4FB2"/>
    <w:rsid w:val="00DD500A"/>
    <w:rsid w:val="00DD6B30"/>
    <w:rsid w:val="00DD6FC1"/>
    <w:rsid w:val="00DD74ED"/>
    <w:rsid w:val="00DE069F"/>
    <w:rsid w:val="00DE0765"/>
    <w:rsid w:val="00DE07CC"/>
    <w:rsid w:val="00DE1073"/>
    <w:rsid w:val="00DE12A5"/>
    <w:rsid w:val="00DE20C9"/>
    <w:rsid w:val="00DE2603"/>
    <w:rsid w:val="00DE4E7E"/>
    <w:rsid w:val="00DE5057"/>
    <w:rsid w:val="00DE5B46"/>
    <w:rsid w:val="00DE5F36"/>
    <w:rsid w:val="00DE64DA"/>
    <w:rsid w:val="00DE6851"/>
    <w:rsid w:val="00DE6B10"/>
    <w:rsid w:val="00DE7BB7"/>
    <w:rsid w:val="00DF010A"/>
    <w:rsid w:val="00DF0610"/>
    <w:rsid w:val="00DF1C18"/>
    <w:rsid w:val="00DF236A"/>
    <w:rsid w:val="00DF2FD4"/>
    <w:rsid w:val="00DF30A8"/>
    <w:rsid w:val="00DF3E4B"/>
    <w:rsid w:val="00DF45CB"/>
    <w:rsid w:val="00DF4FD0"/>
    <w:rsid w:val="00DF6AF5"/>
    <w:rsid w:val="00DF6BB0"/>
    <w:rsid w:val="00DF7ACE"/>
    <w:rsid w:val="00DF7DEC"/>
    <w:rsid w:val="00E01307"/>
    <w:rsid w:val="00E013D4"/>
    <w:rsid w:val="00E01A8E"/>
    <w:rsid w:val="00E020FE"/>
    <w:rsid w:val="00E023FE"/>
    <w:rsid w:val="00E0357D"/>
    <w:rsid w:val="00E03DFA"/>
    <w:rsid w:val="00E045EE"/>
    <w:rsid w:val="00E04DA2"/>
    <w:rsid w:val="00E05443"/>
    <w:rsid w:val="00E064A0"/>
    <w:rsid w:val="00E10E05"/>
    <w:rsid w:val="00E11871"/>
    <w:rsid w:val="00E11B47"/>
    <w:rsid w:val="00E120E0"/>
    <w:rsid w:val="00E12245"/>
    <w:rsid w:val="00E126DA"/>
    <w:rsid w:val="00E12824"/>
    <w:rsid w:val="00E128F9"/>
    <w:rsid w:val="00E1293E"/>
    <w:rsid w:val="00E13257"/>
    <w:rsid w:val="00E13C86"/>
    <w:rsid w:val="00E141B9"/>
    <w:rsid w:val="00E156CA"/>
    <w:rsid w:val="00E1687C"/>
    <w:rsid w:val="00E16A54"/>
    <w:rsid w:val="00E1739E"/>
    <w:rsid w:val="00E176E9"/>
    <w:rsid w:val="00E177C6"/>
    <w:rsid w:val="00E17C1C"/>
    <w:rsid w:val="00E20A5E"/>
    <w:rsid w:val="00E22090"/>
    <w:rsid w:val="00E220D2"/>
    <w:rsid w:val="00E2318F"/>
    <w:rsid w:val="00E24139"/>
    <w:rsid w:val="00E24B02"/>
    <w:rsid w:val="00E24EC2"/>
    <w:rsid w:val="00E24F57"/>
    <w:rsid w:val="00E26048"/>
    <w:rsid w:val="00E26127"/>
    <w:rsid w:val="00E264EB"/>
    <w:rsid w:val="00E27465"/>
    <w:rsid w:val="00E306AD"/>
    <w:rsid w:val="00E31B8E"/>
    <w:rsid w:val="00E3223F"/>
    <w:rsid w:val="00E32483"/>
    <w:rsid w:val="00E3249D"/>
    <w:rsid w:val="00E32ACA"/>
    <w:rsid w:val="00E34757"/>
    <w:rsid w:val="00E34EF7"/>
    <w:rsid w:val="00E353F0"/>
    <w:rsid w:val="00E3586F"/>
    <w:rsid w:val="00E35A16"/>
    <w:rsid w:val="00E35C86"/>
    <w:rsid w:val="00E3638D"/>
    <w:rsid w:val="00E36989"/>
    <w:rsid w:val="00E36D8E"/>
    <w:rsid w:val="00E37561"/>
    <w:rsid w:val="00E40918"/>
    <w:rsid w:val="00E409D6"/>
    <w:rsid w:val="00E414BF"/>
    <w:rsid w:val="00E414FB"/>
    <w:rsid w:val="00E41643"/>
    <w:rsid w:val="00E417C0"/>
    <w:rsid w:val="00E42403"/>
    <w:rsid w:val="00E42694"/>
    <w:rsid w:val="00E429DA"/>
    <w:rsid w:val="00E43626"/>
    <w:rsid w:val="00E44221"/>
    <w:rsid w:val="00E4481D"/>
    <w:rsid w:val="00E44ADE"/>
    <w:rsid w:val="00E45640"/>
    <w:rsid w:val="00E46DDD"/>
    <w:rsid w:val="00E47C5F"/>
    <w:rsid w:val="00E50E84"/>
    <w:rsid w:val="00E51849"/>
    <w:rsid w:val="00E52124"/>
    <w:rsid w:val="00E52673"/>
    <w:rsid w:val="00E53A59"/>
    <w:rsid w:val="00E53EE2"/>
    <w:rsid w:val="00E573CD"/>
    <w:rsid w:val="00E57433"/>
    <w:rsid w:val="00E5791A"/>
    <w:rsid w:val="00E57E92"/>
    <w:rsid w:val="00E606FF"/>
    <w:rsid w:val="00E60C04"/>
    <w:rsid w:val="00E61336"/>
    <w:rsid w:val="00E620A2"/>
    <w:rsid w:val="00E62DC7"/>
    <w:rsid w:val="00E632EC"/>
    <w:rsid w:val="00E6366F"/>
    <w:rsid w:val="00E63F8E"/>
    <w:rsid w:val="00E6460B"/>
    <w:rsid w:val="00E6468E"/>
    <w:rsid w:val="00E658BD"/>
    <w:rsid w:val="00E66127"/>
    <w:rsid w:val="00E67F0E"/>
    <w:rsid w:val="00E704EF"/>
    <w:rsid w:val="00E70867"/>
    <w:rsid w:val="00E70ABD"/>
    <w:rsid w:val="00E71C38"/>
    <w:rsid w:val="00E73247"/>
    <w:rsid w:val="00E73D64"/>
    <w:rsid w:val="00E7439A"/>
    <w:rsid w:val="00E74846"/>
    <w:rsid w:val="00E7530E"/>
    <w:rsid w:val="00E75C29"/>
    <w:rsid w:val="00E76D91"/>
    <w:rsid w:val="00E7709A"/>
    <w:rsid w:val="00E77DA2"/>
    <w:rsid w:val="00E8018D"/>
    <w:rsid w:val="00E80552"/>
    <w:rsid w:val="00E80EC0"/>
    <w:rsid w:val="00E82B5C"/>
    <w:rsid w:val="00E82C42"/>
    <w:rsid w:val="00E83115"/>
    <w:rsid w:val="00E83166"/>
    <w:rsid w:val="00E8476D"/>
    <w:rsid w:val="00E849D0"/>
    <w:rsid w:val="00E85516"/>
    <w:rsid w:val="00E85B45"/>
    <w:rsid w:val="00E85D53"/>
    <w:rsid w:val="00E8614D"/>
    <w:rsid w:val="00E87BED"/>
    <w:rsid w:val="00E9060D"/>
    <w:rsid w:val="00E90DE5"/>
    <w:rsid w:val="00E90F75"/>
    <w:rsid w:val="00E91095"/>
    <w:rsid w:val="00E914F1"/>
    <w:rsid w:val="00E91708"/>
    <w:rsid w:val="00E91F7E"/>
    <w:rsid w:val="00E92835"/>
    <w:rsid w:val="00E935DB"/>
    <w:rsid w:val="00E94C31"/>
    <w:rsid w:val="00E94FD8"/>
    <w:rsid w:val="00E9516A"/>
    <w:rsid w:val="00E9569D"/>
    <w:rsid w:val="00EA02A8"/>
    <w:rsid w:val="00EA11A0"/>
    <w:rsid w:val="00EA1449"/>
    <w:rsid w:val="00EA1989"/>
    <w:rsid w:val="00EA1D53"/>
    <w:rsid w:val="00EA2B12"/>
    <w:rsid w:val="00EA3811"/>
    <w:rsid w:val="00EA38CD"/>
    <w:rsid w:val="00EA43A6"/>
    <w:rsid w:val="00EA4611"/>
    <w:rsid w:val="00EA58D2"/>
    <w:rsid w:val="00EA5DB2"/>
    <w:rsid w:val="00EA6911"/>
    <w:rsid w:val="00EA6CFB"/>
    <w:rsid w:val="00EA753B"/>
    <w:rsid w:val="00EA7907"/>
    <w:rsid w:val="00EA7C05"/>
    <w:rsid w:val="00EB0205"/>
    <w:rsid w:val="00EB0541"/>
    <w:rsid w:val="00EB06AF"/>
    <w:rsid w:val="00EB1163"/>
    <w:rsid w:val="00EB1A92"/>
    <w:rsid w:val="00EB2910"/>
    <w:rsid w:val="00EB2DF1"/>
    <w:rsid w:val="00EB34D1"/>
    <w:rsid w:val="00EB3819"/>
    <w:rsid w:val="00EB3987"/>
    <w:rsid w:val="00EB3DB9"/>
    <w:rsid w:val="00EB3FFD"/>
    <w:rsid w:val="00EB4D3D"/>
    <w:rsid w:val="00EB57E7"/>
    <w:rsid w:val="00EB5969"/>
    <w:rsid w:val="00EB5EBF"/>
    <w:rsid w:val="00EB694B"/>
    <w:rsid w:val="00EC0935"/>
    <w:rsid w:val="00EC1604"/>
    <w:rsid w:val="00EC1897"/>
    <w:rsid w:val="00EC1C57"/>
    <w:rsid w:val="00EC2EE3"/>
    <w:rsid w:val="00EC3565"/>
    <w:rsid w:val="00EC3908"/>
    <w:rsid w:val="00EC5223"/>
    <w:rsid w:val="00EC562F"/>
    <w:rsid w:val="00EC5F7D"/>
    <w:rsid w:val="00EC6B13"/>
    <w:rsid w:val="00EC7E68"/>
    <w:rsid w:val="00ED07E9"/>
    <w:rsid w:val="00ED0C3D"/>
    <w:rsid w:val="00ED0F7C"/>
    <w:rsid w:val="00ED15F5"/>
    <w:rsid w:val="00ED1AA7"/>
    <w:rsid w:val="00ED258D"/>
    <w:rsid w:val="00ED335B"/>
    <w:rsid w:val="00ED3539"/>
    <w:rsid w:val="00ED3959"/>
    <w:rsid w:val="00ED3961"/>
    <w:rsid w:val="00ED3D83"/>
    <w:rsid w:val="00ED3EDD"/>
    <w:rsid w:val="00ED40AB"/>
    <w:rsid w:val="00ED4204"/>
    <w:rsid w:val="00ED51BE"/>
    <w:rsid w:val="00ED54D0"/>
    <w:rsid w:val="00ED6892"/>
    <w:rsid w:val="00ED6A54"/>
    <w:rsid w:val="00ED7251"/>
    <w:rsid w:val="00ED7579"/>
    <w:rsid w:val="00ED7A79"/>
    <w:rsid w:val="00EE0148"/>
    <w:rsid w:val="00EE1212"/>
    <w:rsid w:val="00EE1ADE"/>
    <w:rsid w:val="00EE273B"/>
    <w:rsid w:val="00EE2CE4"/>
    <w:rsid w:val="00EE3AED"/>
    <w:rsid w:val="00EE3C1F"/>
    <w:rsid w:val="00EE4766"/>
    <w:rsid w:val="00EE48E4"/>
    <w:rsid w:val="00EE4AF4"/>
    <w:rsid w:val="00EE6260"/>
    <w:rsid w:val="00EE6F8B"/>
    <w:rsid w:val="00EE74DB"/>
    <w:rsid w:val="00EF15DC"/>
    <w:rsid w:val="00EF1F52"/>
    <w:rsid w:val="00EF2E45"/>
    <w:rsid w:val="00EF3035"/>
    <w:rsid w:val="00EF36E2"/>
    <w:rsid w:val="00EF4B9F"/>
    <w:rsid w:val="00EF4EE4"/>
    <w:rsid w:val="00EF5D38"/>
    <w:rsid w:val="00EF600B"/>
    <w:rsid w:val="00EF7726"/>
    <w:rsid w:val="00EF7DF2"/>
    <w:rsid w:val="00F00B57"/>
    <w:rsid w:val="00F00B98"/>
    <w:rsid w:val="00F01FE9"/>
    <w:rsid w:val="00F021A3"/>
    <w:rsid w:val="00F02782"/>
    <w:rsid w:val="00F0304E"/>
    <w:rsid w:val="00F0321A"/>
    <w:rsid w:val="00F0430C"/>
    <w:rsid w:val="00F04945"/>
    <w:rsid w:val="00F04F20"/>
    <w:rsid w:val="00F0504A"/>
    <w:rsid w:val="00F05A6C"/>
    <w:rsid w:val="00F06D52"/>
    <w:rsid w:val="00F06F48"/>
    <w:rsid w:val="00F077AD"/>
    <w:rsid w:val="00F07C98"/>
    <w:rsid w:val="00F101B7"/>
    <w:rsid w:val="00F10D9C"/>
    <w:rsid w:val="00F11B54"/>
    <w:rsid w:val="00F11E0C"/>
    <w:rsid w:val="00F12FA8"/>
    <w:rsid w:val="00F13B50"/>
    <w:rsid w:val="00F1416C"/>
    <w:rsid w:val="00F153B6"/>
    <w:rsid w:val="00F16091"/>
    <w:rsid w:val="00F1728C"/>
    <w:rsid w:val="00F20447"/>
    <w:rsid w:val="00F20B31"/>
    <w:rsid w:val="00F21926"/>
    <w:rsid w:val="00F219AE"/>
    <w:rsid w:val="00F21E26"/>
    <w:rsid w:val="00F229E6"/>
    <w:rsid w:val="00F22A16"/>
    <w:rsid w:val="00F23497"/>
    <w:rsid w:val="00F240BB"/>
    <w:rsid w:val="00F24F36"/>
    <w:rsid w:val="00F252CE"/>
    <w:rsid w:val="00F25736"/>
    <w:rsid w:val="00F25FB7"/>
    <w:rsid w:val="00F2679C"/>
    <w:rsid w:val="00F26D02"/>
    <w:rsid w:val="00F27079"/>
    <w:rsid w:val="00F273E2"/>
    <w:rsid w:val="00F27542"/>
    <w:rsid w:val="00F2789D"/>
    <w:rsid w:val="00F27F58"/>
    <w:rsid w:val="00F308FC"/>
    <w:rsid w:val="00F31D3E"/>
    <w:rsid w:val="00F32015"/>
    <w:rsid w:val="00F3352A"/>
    <w:rsid w:val="00F33EFD"/>
    <w:rsid w:val="00F34DC3"/>
    <w:rsid w:val="00F35E6E"/>
    <w:rsid w:val="00F37270"/>
    <w:rsid w:val="00F37998"/>
    <w:rsid w:val="00F37B79"/>
    <w:rsid w:val="00F4328A"/>
    <w:rsid w:val="00F435E6"/>
    <w:rsid w:val="00F44B2E"/>
    <w:rsid w:val="00F45B13"/>
    <w:rsid w:val="00F46724"/>
    <w:rsid w:val="00F4697D"/>
    <w:rsid w:val="00F46B95"/>
    <w:rsid w:val="00F472D8"/>
    <w:rsid w:val="00F47368"/>
    <w:rsid w:val="00F479FE"/>
    <w:rsid w:val="00F47A78"/>
    <w:rsid w:val="00F47EDF"/>
    <w:rsid w:val="00F50516"/>
    <w:rsid w:val="00F51DE9"/>
    <w:rsid w:val="00F51EDC"/>
    <w:rsid w:val="00F51EE0"/>
    <w:rsid w:val="00F5294E"/>
    <w:rsid w:val="00F52EA2"/>
    <w:rsid w:val="00F53CE1"/>
    <w:rsid w:val="00F5410A"/>
    <w:rsid w:val="00F54381"/>
    <w:rsid w:val="00F5531B"/>
    <w:rsid w:val="00F55628"/>
    <w:rsid w:val="00F558E6"/>
    <w:rsid w:val="00F5617B"/>
    <w:rsid w:val="00F56568"/>
    <w:rsid w:val="00F5672C"/>
    <w:rsid w:val="00F5700E"/>
    <w:rsid w:val="00F5783E"/>
    <w:rsid w:val="00F57FED"/>
    <w:rsid w:val="00F602C6"/>
    <w:rsid w:val="00F60308"/>
    <w:rsid w:val="00F60607"/>
    <w:rsid w:val="00F60932"/>
    <w:rsid w:val="00F60A24"/>
    <w:rsid w:val="00F60C6E"/>
    <w:rsid w:val="00F617E9"/>
    <w:rsid w:val="00F6249B"/>
    <w:rsid w:val="00F6250A"/>
    <w:rsid w:val="00F62753"/>
    <w:rsid w:val="00F638CF"/>
    <w:rsid w:val="00F63D49"/>
    <w:rsid w:val="00F6459C"/>
    <w:rsid w:val="00F646A0"/>
    <w:rsid w:val="00F64F40"/>
    <w:rsid w:val="00F65633"/>
    <w:rsid w:val="00F65C6D"/>
    <w:rsid w:val="00F65E64"/>
    <w:rsid w:val="00F675BF"/>
    <w:rsid w:val="00F7124F"/>
    <w:rsid w:val="00F717DE"/>
    <w:rsid w:val="00F71CF9"/>
    <w:rsid w:val="00F7253A"/>
    <w:rsid w:val="00F72D2C"/>
    <w:rsid w:val="00F72E0C"/>
    <w:rsid w:val="00F72E7A"/>
    <w:rsid w:val="00F741C4"/>
    <w:rsid w:val="00F744FC"/>
    <w:rsid w:val="00F74650"/>
    <w:rsid w:val="00F75463"/>
    <w:rsid w:val="00F75570"/>
    <w:rsid w:val="00F75ED2"/>
    <w:rsid w:val="00F76253"/>
    <w:rsid w:val="00F76C19"/>
    <w:rsid w:val="00F774EF"/>
    <w:rsid w:val="00F7766D"/>
    <w:rsid w:val="00F805D0"/>
    <w:rsid w:val="00F80B4F"/>
    <w:rsid w:val="00F80ECE"/>
    <w:rsid w:val="00F826BE"/>
    <w:rsid w:val="00F82944"/>
    <w:rsid w:val="00F83222"/>
    <w:rsid w:val="00F83350"/>
    <w:rsid w:val="00F83400"/>
    <w:rsid w:val="00F83CBE"/>
    <w:rsid w:val="00F84578"/>
    <w:rsid w:val="00F853FA"/>
    <w:rsid w:val="00F855A9"/>
    <w:rsid w:val="00F86440"/>
    <w:rsid w:val="00F86BBF"/>
    <w:rsid w:val="00F86DA2"/>
    <w:rsid w:val="00F8720F"/>
    <w:rsid w:val="00F87E59"/>
    <w:rsid w:val="00F90B92"/>
    <w:rsid w:val="00F9182E"/>
    <w:rsid w:val="00F91D8A"/>
    <w:rsid w:val="00F922B4"/>
    <w:rsid w:val="00F9273B"/>
    <w:rsid w:val="00F9324A"/>
    <w:rsid w:val="00F9347D"/>
    <w:rsid w:val="00F93DB7"/>
    <w:rsid w:val="00F94B9A"/>
    <w:rsid w:val="00F94C81"/>
    <w:rsid w:val="00F95445"/>
    <w:rsid w:val="00F956B1"/>
    <w:rsid w:val="00F95E6A"/>
    <w:rsid w:val="00F96A39"/>
    <w:rsid w:val="00F96F22"/>
    <w:rsid w:val="00F976A6"/>
    <w:rsid w:val="00F97A0C"/>
    <w:rsid w:val="00F97A6D"/>
    <w:rsid w:val="00FA0BCB"/>
    <w:rsid w:val="00FA13AA"/>
    <w:rsid w:val="00FA1E09"/>
    <w:rsid w:val="00FA2868"/>
    <w:rsid w:val="00FA3F91"/>
    <w:rsid w:val="00FA4145"/>
    <w:rsid w:val="00FA46D3"/>
    <w:rsid w:val="00FA4BC0"/>
    <w:rsid w:val="00FA4D39"/>
    <w:rsid w:val="00FA5469"/>
    <w:rsid w:val="00FA5E96"/>
    <w:rsid w:val="00FA689A"/>
    <w:rsid w:val="00FA68DB"/>
    <w:rsid w:val="00FA6D17"/>
    <w:rsid w:val="00FA7E24"/>
    <w:rsid w:val="00FB0AEC"/>
    <w:rsid w:val="00FB0D96"/>
    <w:rsid w:val="00FB0F8F"/>
    <w:rsid w:val="00FB1E18"/>
    <w:rsid w:val="00FB1FE0"/>
    <w:rsid w:val="00FB23BD"/>
    <w:rsid w:val="00FB3B48"/>
    <w:rsid w:val="00FB3DB3"/>
    <w:rsid w:val="00FB53EF"/>
    <w:rsid w:val="00FB5ADF"/>
    <w:rsid w:val="00FB5EA9"/>
    <w:rsid w:val="00FB6409"/>
    <w:rsid w:val="00FB6E65"/>
    <w:rsid w:val="00FB70AF"/>
    <w:rsid w:val="00FC0696"/>
    <w:rsid w:val="00FC0E8E"/>
    <w:rsid w:val="00FC112C"/>
    <w:rsid w:val="00FC1317"/>
    <w:rsid w:val="00FC4571"/>
    <w:rsid w:val="00FC481C"/>
    <w:rsid w:val="00FC48C3"/>
    <w:rsid w:val="00FC4A19"/>
    <w:rsid w:val="00FC529D"/>
    <w:rsid w:val="00FC5401"/>
    <w:rsid w:val="00FC5718"/>
    <w:rsid w:val="00FC58A4"/>
    <w:rsid w:val="00FC7A53"/>
    <w:rsid w:val="00FD046A"/>
    <w:rsid w:val="00FD0B35"/>
    <w:rsid w:val="00FD10D1"/>
    <w:rsid w:val="00FD2185"/>
    <w:rsid w:val="00FD24F6"/>
    <w:rsid w:val="00FD2E9F"/>
    <w:rsid w:val="00FD3813"/>
    <w:rsid w:val="00FD3A5B"/>
    <w:rsid w:val="00FD3AAD"/>
    <w:rsid w:val="00FD41AA"/>
    <w:rsid w:val="00FD5381"/>
    <w:rsid w:val="00FD5ED9"/>
    <w:rsid w:val="00FD6009"/>
    <w:rsid w:val="00FD6A3D"/>
    <w:rsid w:val="00FD7625"/>
    <w:rsid w:val="00FD77B4"/>
    <w:rsid w:val="00FD7A58"/>
    <w:rsid w:val="00FD7D85"/>
    <w:rsid w:val="00FE089D"/>
    <w:rsid w:val="00FE09F3"/>
    <w:rsid w:val="00FE20C5"/>
    <w:rsid w:val="00FE4203"/>
    <w:rsid w:val="00FE43AC"/>
    <w:rsid w:val="00FE4801"/>
    <w:rsid w:val="00FE483F"/>
    <w:rsid w:val="00FE4FF9"/>
    <w:rsid w:val="00FE6999"/>
    <w:rsid w:val="00FF0B00"/>
    <w:rsid w:val="00FF0FD3"/>
    <w:rsid w:val="00FF1228"/>
    <w:rsid w:val="00FF1FC3"/>
    <w:rsid w:val="00FF20BA"/>
    <w:rsid w:val="00FF2951"/>
    <w:rsid w:val="00FF35FD"/>
    <w:rsid w:val="00FF3DCD"/>
    <w:rsid w:val="00FF413A"/>
    <w:rsid w:val="00FF4D44"/>
    <w:rsid w:val="00FF5B28"/>
    <w:rsid w:val="00FF60BE"/>
    <w:rsid w:val="00FF68BC"/>
    <w:rsid w:val="00FF6CFF"/>
    <w:rsid w:val="00FF70CE"/>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6BE2410"/>
  <w15:chartTrackingRefBased/>
  <w15:docId w15:val="{D0BF9444-8B18-4853-8FFC-BD442A36C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footer" w:uiPriority="99"/>
    <w:lsdException w:name="caption" w:semiHidden="1" w:unhideWhenUsed="1" w:qFormat="1"/>
    <w:lsdException w:name="footnote reference" w:uiPriority="99"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25135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semiHidden/>
    <w:unhideWhenUsed/>
    <w:qFormat/>
    <w:rsid w:val="007D760D"/>
    <w:pPr>
      <w:keepNext/>
      <w:spacing w:before="240" w:after="60"/>
      <w:outlineLvl w:val="1"/>
    </w:pPr>
    <w:rPr>
      <w:rFonts w:ascii="Aptos Display" w:hAnsi="Aptos Display"/>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4756A4"/>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uiPriority w:val="99"/>
    <w:qFormat/>
    <w:rsid w:val="00770A67"/>
    <w:rPr>
      <w:szCs w:val="20"/>
    </w:rPr>
  </w:style>
  <w:style w:type="character" w:styleId="Sprotnaopomba-sklic">
    <w:name w:val="footnote reference"/>
    <w:uiPriority w:val="99"/>
    <w:qFormat/>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link w:val="OdstavekseznamaZnak"/>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paragraph" w:styleId="Revizija">
    <w:name w:val="Revision"/>
    <w:hidden/>
    <w:uiPriority w:val="99"/>
    <w:semiHidden/>
    <w:rsid w:val="006E708C"/>
    <w:rPr>
      <w:rFonts w:ascii="Arial" w:hAnsi="Arial"/>
      <w:szCs w:val="24"/>
      <w:lang w:eastAsia="en-US"/>
    </w:rPr>
  </w:style>
  <w:style w:type="paragraph" w:customStyle="1" w:styleId="odstavek1">
    <w:name w:val="odstavek1"/>
    <w:basedOn w:val="Navaden"/>
    <w:rsid w:val="00651238"/>
    <w:pPr>
      <w:spacing w:before="240" w:line="240" w:lineRule="auto"/>
      <w:ind w:firstLine="1021"/>
      <w:jc w:val="both"/>
    </w:pPr>
    <w:rPr>
      <w:rFonts w:cs="Arial"/>
      <w:sz w:val="22"/>
      <w:szCs w:val="22"/>
      <w:lang w:eastAsia="sl-SI"/>
    </w:rPr>
  </w:style>
  <w:style w:type="character" w:customStyle="1" w:styleId="Sprotnaopomba-besediloZnak">
    <w:name w:val="Sprotna opomba - besedilo Znak"/>
    <w:link w:val="Sprotnaopomba-besedilo"/>
    <w:uiPriority w:val="99"/>
    <w:qFormat/>
    <w:rsid w:val="00B04545"/>
    <w:rPr>
      <w:rFonts w:ascii="Arial" w:hAnsi="Arial"/>
      <w:lang w:eastAsia="en-US"/>
    </w:rPr>
  </w:style>
  <w:style w:type="character" w:customStyle="1" w:styleId="Naslov4Znak">
    <w:name w:val="Naslov 4 Znak"/>
    <w:link w:val="Naslov4"/>
    <w:semiHidden/>
    <w:rsid w:val="004756A4"/>
    <w:rPr>
      <w:rFonts w:ascii="Calibri" w:eastAsia="Times New Roman" w:hAnsi="Calibri" w:cs="Times New Roman"/>
      <w:b/>
      <w:bCs/>
      <w:sz w:val="28"/>
      <w:szCs w:val="28"/>
      <w:lang w:eastAsia="en-US"/>
    </w:rPr>
  </w:style>
  <w:style w:type="paragraph" w:customStyle="1" w:styleId="len1">
    <w:name w:val="len1"/>
    <w:basedOn w:val="Navaden"/>
    <w:rsid w:val="002D36BD"/>
    <w:pPr>
      <w:spacing w:before="480" w:line="240" w:lineRule="auto"/>
      <w:jc w:val="center"/>
    </w:pPr>
    <w:rPr>
      <w:rFonts w:cs="Arial"/>
      <w:b/>
      <w:bCs/>
      <w:sz w:val="22"/>
      <w:szCs w:val="22"/>
      <w:lang w:eastAsia="sl-SI"/>
    </w:rPr>
  </w:style>
  <w:style w:type="paragraph" w:customStyle="1" w:styleId="tevilnatoka1">
    <w:name w:val="tevilnatoka1"/>
    <w:basedOn w:val="Navaden"/>
    <w:rsid w:val="002D36BD"/>
    <w:pPr>
      <w:spacing w:line="240" w:lineRule="auto"/>
      <w:ind w:left="425" w:hanging="425"/>
      <w:jc w:val="both"/>
    </w:pPr>
    <w:rPr>
      <w:rFonts w:cs="Arial"/>
      <w:sz w:val="22"/>
      <w:szCs w:val="22"/>
      <w:lang w:eastAsia="sl-SI"/>
    </w:rPr>
  </w:style>
  <w:style w:type="paragraph" w:customStyle="1" w:styleId="doc">
    <w:name w:val="doc"/>
    <w:basedOn w:val="Navaden"/>
    <w:rsid w:val="00265314"/>
    <w:pPr>
      <w:spacing w:after="75" w:line="300" w:lineRule="atLeast"/>
      <w:jc w:val="both"/>
    </w:pPr>
    <w:rPr>
      <w:rFonts w:cs="Arial"/>
      <w:szCs w:val="20"/>
      <w:lang w:eastAsia="sl-SI"/>
    </w:rPr>
  </w:style>
  <w:style w:type="character" w:styleId="Pripombasklic">
    <w:name w:val="annotation reference"/>
    <w:rsid w:val="00E36D8E"/>
    <w:rPr>
      <w:sz w:val="16"/>
      <w:szCs w:val="16"/>
    </w:rPr>
  </w:style>
  <w:style w:type="paragraph" w:styleId="Pripombabesedilo">
    <w:name w:val="annotation text"/>
    <w:basedOn w:val="Navaden"/>
    <w:link w:val="PripombabesediloZnak"/>
    <w:rsid w:val="00E36D8E"/>
    <w:rPr>
      <w:szCs w:val="20"/>
    </w:rPr>
  </w:style>
  <w:style w:type="character" w:customStyle="1" w:styleId="PripombabesediloZnak">
    <w:name w:val="Pripomba – besedilo Znak"/>
    <w:link w:val="Pripombabesedilo"/>
    <w:rsid w:val="00E36D8E"/>
    <w:rPr>
      <w:rFonts w:ascii="Arial" w:hAnsi="Arial"/>
      <w:lang w:eastAsia="en-US"/>
    </w:rPr>
  </w:style>
  <w:style w:type="paragraph" w:styleId="Zadevapripombe">
    <w:name w:val="annotation subject"/>
    <w:basedOn w:val="Pripombabesedilo"/>
    <w:next w:val="Pripombabesedilo"/>
    <w:link w:val="ZadevapripombeZnak"/>
    <w:rsid w:val="00E36D8E"/>
    <w:rPr>
      <w:b/>
      <w:bCs/>
    </w:rPr>
  </w:style>
  <w:style w:type="character" w:customStyle="1" w:styleId="ZadevapripombeZnak">
    <w:name w:val="Zadeva pripombe Znak"/>
    <w:link w:val="Zadevapripombe"/>
    <w:rsid w:val="00E36D8E"/>
    <w:rPr>
      <w:rFonts w:ascii="Arial" w:hAnsi="Arial"/>
      <w:b/>
      <w:bCs/>
      <w:lang w:eastAsia="en-US"/>
    </w:rPr>
  </w:style>
  <w:style w:type="character" w:customStyle="1" w:styleId="highlight1">
    <w:name w:val="highlight1"/>
    <w:rsid w:val="00672A5D"/>
    <w:rPr>
      <w:shd w:val="clear" w:color="auto" w:fill="FFFF88"/>
    </w:rPr>
  </w:style>
  <w:style w:type="character" w:customStyle="1" w:styleId="NogaZnak">
    <w:name w:val="Noga Znak"/>
    <w:link w:val="Noga"/>
    <w:uiPriority w:val="99"/>
    <w:rsid w:val="008100AC"/>
    <w:rPr>
      <w:rFonts w:ascii="Arial" w:hAnsi="Arial"/>
      <w:szCs w:val="24"/>
      <w:lang w:eastAsia="en-US"/>
    </w:rPr>
  </w:style>
  <w:style w:type="paragraph" w:customStyle="1" w:styleId="clennavtitle">
    <w:name w:val="clen_nav_title"/>
    <w:basedOn w:val="Navaden"/>
    <w:rsid w:val="008100AC"/>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8100AC"/>
    <w:pPr>
      <w:spacing w:line="240" w:lineRule="auto"/>
      <w:ind w:left="105" w:right="105"/>
    </w:pPr>
    <w:rPr>
      <w:rFonts w:ascii="Times New Roman" w:hAnsi="Times New Roman"/>
      <w:sz w:val="24"/>
      <w:lang w:eastAsia="sl-SI"/>
    </w:rPr>
  </w:style>
  <w:style w:type="paragraph" w:customStyle="1" w:styleId="len">
    <w:name w:val="Člen"/>
    <w:basedOn w:val="Navaden"/>
    <w:link w:val="lenZnak"/>
    <w:qFormat/>
    <w:rsid w:val="008100AC"/>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8100AC"/>
    <w:rPr>
      <w:rFonts w:ascii="Arial" w:hAnsi="Arial"/>
      <w:b/>
      <w:sz w:val="22"/>
      <w:szCs w:val="22"/>
      <w:lang w:val="x-none" w:eastAsia="x-none"/>
    </w:rPr>
  </w:style>
  <w:style w:type="character" w:customStyle="1" w:styleId="komperzbrisano">
    <w:name w:val="komperzbrisano"/>
    <w:rsid w:val="008100AC"/>
    <w:rPr>
      <w:b/>
      <w:bCs/>
      <w:strike/>
      <w:color w:val="CC0000"/>
    </w:rPr>
  </w:style>
  <w:style w:type="paragraph" w:customStyle="1" w:styleId="lennaslov">
    <w:name w:val="Člen_naslov"/>
    <w:basedOn w:val="len"/>
    <w:qFormat/>
    <w:rsid w:val="008100AC"/>
    <w:pPr>
      <w:spacing w:before="0"/>
    </w:pPr>
  </w:style>
  <w:style w:type="paragraph" w:customStyle="1" w:styleId="tevilnatoka">
    <w:name w:val="Številčna točka"/>
    <w:basedOn w:val="Navaden"/>
    <w:link w:val="tevilnatokaZnak"/>
    <w:qFormat/>
    <w:rsid w:val="008100AC"/>
    <w:pPr>
      <w:numPr>
        <w:numId w:val="1"/>
      </w:numPr>
      <w:tabs>
        <w:tab w:val="left" w:pos="540"/>
        <w:tab w:val="left" w:pos="900"/>
      </w:tabs>
      <w:spacing w:line="240" w:lineRule="auto"/>
      <w:jc w:val="both"/>
    </w:pPr>
    <w:rPr>
      <w:rFonts w:cs="Arial"/>
      <w:sz w:val="22"/>
      <w:szCs w:val="22"/>
      <w:lang w:eastAsia="sl-SI"/>
    </w:rPr>
  </w:style>
  <w:style w:type="character" w:customStyle="1" w:styleId="tevilnatokaZnak">
    <w:name w:val="Številčna točka Znak"/>
    <w:link w:val="tevilnatoka"/>
    <w:rsid w:val="008100AC"/>
    <w:rPr>
      <w:rFonts w:ascii="Arial" w:hAnsi="Arial" w:cs="Arial"/>
      <w:sz w:val="22"/>
      <w:szCs w:val="22"/>
    </w:rPr>
  </w:style>
  <w:style w:type="paragraph" w:customStyle="1" w:styleId="Default">
    <w:name w:val="Default"/>
    <w:rsid w:val="008100AC"/>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8100AC"/>
    <w:pPr>
      <w:numPr>
        <w:numId w:val="2"/>
      </w:numPr>
      <w:spacing w:line="240" w:lineRule="auto"/>
      <w:jc w:val="both"/>
    </w:pPr>
    <w:rPr>
      <w:rFonts w:cs="Arial"/>
      <w:sz w:val="22"/>
      <w:szCs w:val="22"/>
      <w:lang w:eastAsia="sl-SI"/>
    </w:rPr>
  </w:style>
  <w:style w:type="character" w:customStyle="1" w:styleId="AlineazaodstavkomZnak">
    <w:name w:val="Alinea za odstavkom Znak"/>
    <w:link w:val="Alineazaodstavkom"/>
    <w:rsid w:val="008100AC"/>
    <w:rPr>
      <w:rFonts w:ascii="Arial" w:hAnsi="Arial" w:cs="Arial"/>
      <w:sz w:val="22"/>
      <w:szCs w:val="22"/>
    </w:rPr>
  </w:style>
  <w:style w:type="paragraph" w:customStyle="1" w:styleId="alineazaodstavkom1">
    <w:name w:val="alineazaodstavkom1"/>
    <w:basedOn w:val="Navaden"/>
    <w:rsid w:val="008100AC"/>
    <w:pPr>
      <w:spacing w:line="240" w:lineRule="auto"/>
      <w:ind w:left="425" w:hanging="425"/>
      <w:jc w:val="both"/>
    </w:pPr>
    <w:rPr>
      <w:rFonts w:cs="Arial"/>
      <w:sz w:val="22"/>
      <w:szCs w:val="22"/>
      <w:lang w:eastAsia="sl-SI"/>
    </w:rPr>
  </w:style>
  <w:style w:type="paragraph" w:customStyle="1" w:styleId="pododdelek1">
    <w:name w:val="pododdelek1"/>
    <w:basedOn w:val="Navaden"/>
    <w:rsid w:val="008100AC"/>
    <w:pPr>
      <w:spacing w:before="480" w:line="240" w:lineRule="auto"/>
      <w:jc w:val="center"/>
    </w:pPr>
    <w:rPr>
      <w:rFonts w:cs="Arial"/>
      <w:sz w:val="22"/>
      <w:szCs w:val="22"/>
      <w:lang w:eastAsia="sl-SI"/>
    </w:rPr>
  </w:style>
  <w:style w:type="character" w:customStyle="1" w:styleId="smalltext1">
    <w:name w:val="smalltext1"/>
    <w:rsid w:val="008100AC"/>
    <w:rPr>
      <w:rFonts w:ascii="Arial" w:hAnsi="Arial" w:cs="Arial" w:hint="default"/>
      <w:b w:val="0"/>
      <w:bCs w:val="0"/>
      <w:smallCaps w:val="0"/>
      <w:color w:val="585458"/>
      <w:sz w:val="17"/>
      <w:szCs w:val="17"/>
      <w:u w:val="single"/>
    </w:rPr>
  </w:style>
  <w:style w:type="paragraph" w:customStyle="1" w:styleId="lennaslov1">
    <w:name w:val="lennaslov1"/>
    <w:basedOn w:val="Navaden"/>
    <w:rsid w:val="00AB0A66"/>
    <w:pPr>
      <w:spacing w:line="240" w:lineRule="auto"/>
      <w:jc w:val="center"/>
    </w:pPr>
    <w:rPr>
      <w:rFonts w:cs="Arial"/>
      <w:b/>
      <w:bCs/>
      <w:sz w:val="22"/>
      <w:szCs w:val="22"/>
      <w:lang w:eastAsia="sl-SI"/>
    </w:rPr>
  </w:style>
  <w:style w:type="paragraph" w:customStyle="1" w:styleId="alineazatevilnotoko1">
    <w:name w:val="alineazatevilnotoko1"/>
    <w:basedOn w:val="Navaden"/>
    <w:rsid w:val="00CE4778"/>
    <w:pPr>
      <w:spacing w:line="240" w:lineRule="auto"/>
      <w:ind w:left="567" w:hanging="142"/>
      <w:jc w:val="both"/>
    </w:pPr>
    <w:rPr>
      <w:rFonts w:cs="Arial"/>
      <w:sz w:val="22"/>
      <w:szCs w:val="22"/>
      <w:lang w:eastAsia="sl-SI"/>
    </w:rPr>
  </w:style>
  <w:style w:type="character" w:styleId="Nerazreenaomemba">
    <w:name w:val="Unresolved Mention"/>
    <w:uiPriority w:val="99"/>
    <w:semiHidden/>
    <w:unhideWhenUsed/>
    <w:rsid w:val="00D21C62"/>
    <w:rPr>
      <w:color w:val="808080"/>
      <w:shd w:val="clear" w:color="auto" w:fill="E6E6E6"/>
    </w:rPr>
  </w:style>
  <w:style w:type="paragraph" w:customStyle="1" w:styleId="tevilnatoka0">
    <w:name w:val="tevilnatoka"/>
    <w:basedOn w:val="Navaden"/>
    <w:rsid w:val="00894671"/>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596B43"/>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596B43"/>
    <w:pPr>
      <w:numPr>
        <w:numId w:val="0"/>
      </w:numPr>
      <w:tabs>
        <w:tab w:val="clear" w:pos="540"/>
        <w:tab w:val="clear" w:pos="900"/>
        <w:tab w:val="num" w:pos="425"/>
      </w:tabs>
      <w:ind w:left="425" w:hanging="425"/>
    </w:pPr>
    <w:rPr>
      <w:rFonts w:cs="Times New Roman"/>
    </w:rPr>
  </w:style>
  <w:style w:type="paragraph" w:customStyle="1" w:styleId="Standard">
    <w:name w:val="Standard"/>
    <w:rsid w:val="00662A44"/>
    <w:pPr>
      <w:widowControl w:val="0"/>
      <w:suppressAutoHyphens/>
      <w:autoSpaceDN w:val="0"/>
      <w:jc w:val="both"/>
      <w:textAlignment w:val="baseline"/>
    </w:pPr>
    <w:rPr>
      <w:rFonts w:eastAsia="Lucida Sans Unicode" w:cs="Tahoma"/>
      <w:kern w:val="3"/>
      <w:sz w:val="24"/>
      <w:szCs w:val="24"/>
      <w:lang w:eastAsia="zh-CN" w:bidi="hi-IN"/>
    </w:rPr>
  </w:style>
  <w:style w:type="paragraph" w:customStyle="1" w:styleId="len0">
    <w:name w:val="len"/>
    <w:basedOn w:val="Navaden"/>
    <w:rsid w:val="0030174E"/>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1B76E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6776FF"/>
    <w:pPr>
      <w:spacing w:before="100" w:beforeAutospacing="1" w:after="100" w:afterAutospacing="1" w:line="240" w:lineRule="auto"/>
    </w:pPr>
    <w:rPr>
      <w:rFonts w:ascii="Times New Roman" w:hAnsi="Times New Roman"/>
      <w:sz w:val="24"/>
      <w:lang w:eastAsia="sl-SI"/>
    </w:rPr>
  </w:style>
  <w:style w:type="character" w:customStyle="1" w:styleId="OdstavekseznamaZnak">
    <w:name w:val="Odstavek seznama Znak"/>
    <w:link w:val="Odstavekseznama"/>
    <w:uiPriority w:val="34"/>
    <w:rsid w:val="00E63F8E"/>
    <w:rPr>
      <w:rFonts w:ascii="Arial" w:hAnsi="Arial"/>
      <w:szCs w:val="24"/>
      <w:lang w:eastAsia="en-US"/>
    </w:rPr>
  </w:style>
  <w:style w:type="character" w:customStyle="1" w:styleId="Naslov2Znak">
    <w:name w:val="Naslov 2 Znak"/>
    <w:link w:val="Naslov2"/>
    <w:semiHidden/>
    <w:rsid w:val="007D760D"/>
    <w:rPr>
      <w:rFonts w:ascii="Aptos Display" w:eastAsia="Times New Roman" w:hAnsi="Aptos Display" w:cs="Times New Roman"/>
      <w:b/>
      <w:bCs/>
      <w:i/>
      <w:iCs/>
      <w:sz w:val="28"/>
      <w:szCs w:val="28"/>
      <w:lang w:eastAsia="en-US"/>
    </w:rPr>
  </w:style>
  <w:style w:type="paragraph" w:styleId="Naslov">
    <w:name w:val="Title"/>
    <w:basedOn w:val="Navaden"/>
    <w:next w:val="Navaden"/>
    <w:link w:val="NaslovZnak"/>
    <w:qFormat/>
    <w:rsid w:val="00E03DFA"/>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E03DFA"/>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39016766">
      <w:bodyDiv w:val="1"/>
      <w:marLeft w:val="0"/>
      <w:marRight w:val="0"/>
      <w:marTop w:val="0"/>
      <w:marBottom w:val="0"/>
      <w:divBdr>
        <w:top w:val="none" w:sz="0" w:space="0" w:color="auto"/>
        <w:left w:val="none" w:sz="0" w:space="0" w:color="auto"/>
        <w:bottom w:val="none" w:sz="0" w:space="0" w:color="auto"/>
        <w:right w:val="none" w:sz="0" w:space="0" w:color="auto"/>
      </w:divBdr>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100146123">
      <w:bodyDiv w:val="1"/>
      <w:marLeft w:val="0"/>
      <w:marRight w:val="0"/>
      <w:marTop w:val="0"/>
      <w:marBottom w:val="0"/>
      <w:divBdr>
        <w:top w:val="none" w:sz="0" w:space="0" w:color="auto"/>
        <w:left w:val="none" w:sz="0" w:space="0" w:color="auto"/>
        <w:bottom w:val="none" w:sz="0" w:space="0" w:color="auto"/>
        <w:right w:val="none" w:sz="0" w:space="0" w:color="auto"/>
      </w:divBdr>
      <w:divsChild>
        <w:div w:id="1123502128">
          <w:marLeft w:val="0"/>
          <w:marRight w:val="0"/>
          <w:marTop w:val="0"/>
          <w:marBottom w:val="0"/>
          <w:divBdr>
            <w:top w:val="none" w:sz="0" w:space="0" w:color="auto"/>
            <w:left w:val="none" w:sz="0" w:space="0" w:color="auto"/>
            <w:bottom w:val="none" w:sz="0" w:space="0" w:color="auto"/>
            <w:right w:val="none" w:sz="0" w:space="0" w:color="auto"/>
          </w:divBdr>
          <w:divsChild>
            <w:div w:id="1384282846">
              <w:marLeft w:val="0"/>
              <w:marRight w:val="0"/>
              <w:marTop w:val="100"/>
              <w:marBottom w:val="100"/>
              <w:divBdr>
                <w:top w:val="none" w:sz="0" w:space="0" w:color="auto"/>
                <w:left w:val="none" w:sz="0" w:space="0" w:color="auto"/>
                <w:bottom w:val="none" w:sz="0" w:space="0" w:color="auto"/>
                <w:right w:val="none" w:sz="0" w:space="0" w:color="auto"/>
              </w:divBdr>
              <w:divsChild>
                <w:div w:id="1586453055">
                  <w:marLeft w:val="0"/>
                  <w:marRight w:val="0"/>
                  <w:marTop w:val="0"/>
                  <w:marBottom w:val="0"/>
                  <w:divBdr>
                    <w:top w:val="none" w:sz="0" w:space="0" w:color="auto"/>
                    <w:left w:val="none" w:sz="0" w:space="0" w:color="auto"/>
                    <w:bottom w:val="none" w:sz="0" w:space="0" w:color="auto"/>
                    <w:right w:val="none" w:sz="0" w:space="0" w:color="auto"/>
                  </w:divBdr>
                  <w:divsChild>
                    <w:div w:id="816649764">
                      <w:marLeft w:val="0"/>
                      <w:marRight w:val="0"/>
                      <w:marTop w:val="0"/>
                      <w:marBottom w:val="0"/>
                      <w:divBdr>
                        <w:top w:val="none" w:sz="0" w:space="0" w:color="auto"/>
                        <w:left w:val="none" w:sz="0" w:space="0" w:color="auto"/>
                        <w:bottom w:val="none" w:sz="0" w:space="0" w:color="auto"/>
                        <w:right w:val="none" w:sz="0" w:space="0" w:color="auto"/>
                      </w:divBdr>
                      <w:divsChild>
                        <w:div w:id="777063062">
                          <w:marLeft w:val="0"/>
                          <w:marRight w:val="0"/>
                          <w:marTop w:val="0"/>
                          <w:marBottom w:val="0"/>
                          <w:divBdr>
                            <w:top w:val="none" w:sz="0" w:space="0" w:color="auto"/>
                            <w:left w:val="none" w:sz="0" w:space="0" w:color="auto"/>
                            <w:bottom w:val="none" w:sz="0" w:space="0" w:color="auto"/>
                            <w:right w:val="none" w:sz="0" w:space="0" w:color="auto"/>
                          </w:divBdr>
                          <w:divsChild>
                            <w:div w:id="393428570">
                              <w:marLeft w:val="0"/>
                              <w:marRight w:val="0"/>
                              <w:marTop w:val="0"/>
                              <w:marBottom w:val="0"/>
                              <w:divBdr>
                                <w:top w:val="none" w:sz="0" w:space="0" w:color="auto"/>
                                <w:left w:val="none" w:sz="0" w:space="0" w:color="auto"/>
                                <w:bottom w:val="none" w:sz="0" w:space="0" w:color="auto"/>
                                <w:right w:val="none" w:sz="0" w:space="0" w:color="auto"/>
                              </w:divBdr>
                              <w:divsChild>
                                <w:div w:id="501355021">
                                  <w:marLeft w:val="0"/>
                                  <w:marRight w:val="0"/>
                                  <w:marTop w:val="0"/>
                                  <w:marBottom w:val="0"/>
                                  <w:divBdr>
                                    <w:top w:val="none" w:sz="0" w:space="0" w:color="auto"/>
                                    <w:left w:val="none" w:sz="0" w:space="0" w:color="auto"/>
                                    <w:bottom w:val="none" w:sz="0" w:space="0" w:color="auto"/>
                                    <w:right w:val="none" w:sz="0" w:space="0" w:color="auto"/>
                                  </w:divBdr>
                                  <w:divsChild>
                                    <w:div w:id="1789620536">
                                      <w:marLeft w:val="0"/>
                                      <w:marRight w:val="0"/>
                                      <w:marTop w:val="0"/>
                                      <w:marBottom w:val="0"/>
                                      <w:divBdr>
                                        <w:top w:val="none" w:sz="0" w:space="0" w:color="auto"/>
                                        <w:left w:val="none" w:sz="0" w:space="0" w:color="auto"/>
                                        <w:bottom w:val="none" w:sz="0" w:space="0" w:color="auto"/>
                                        <w:right w:val="none" w:sz="0" w:space="0" w:color="auto"/>
                                      </w:divBdr>
                                      <w:divsChild>
                                        <w:div w:id="757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31859">
      <w:bodyDiv w:val="1"/>
      <w:marLeft w:val="0"/>
      <w:marRight w:val="0"/>
      <w:marTop w:val="0"/>
      <w:marBottom w:val="0"/>
      <w:divBdr>
        <w:top w:val="none" w:sz="0" w:space="0" w:color="auto"/>
        <w:left w:val="none" w:sz="0" w:space="0" w:color="auto"/>
        <w:bottom w:val="none" w:sz="0" w:space="0" w:color="auto"/>
        <w:right w:val="none" w:sz="0" w:space="0" w:color="auto"/>
      </w:divBdr>
      <w:divsChild>
        <w:div w:id="2073580310">
          <w:marLeft w:val="0"/>
          <w:marRight w:val="0"/>
          <w:marTop w:val="0"/>
          <w:marBottom w:val="0"/>
          <w:divBdr>
            <w:top w:val="none" w:sz="0" w:space="0" w:color="auto"/>
            <w:left w:val="none" w:sz="0" w:space="0" w:color="auto"/>
            <w:bottom w:val="none" w:sz="0" w:space="0" w:color="auto"/>
            <w:right w:val="none" w:sz="0" w:space="0" w:color="auto"/>
          </w:divBdr>
          <w:divsChild>
            <w:div w:id="874776072">
              <w:marLeft w:val="0"/>
              <w:marRight w:val="0"/>
              <w:marTop w:val="100"/>
              <w:marBottom w:val="100"/>
              <w:divBdr>
                <w:top w:val="none" w:sz="0" w:space="0" w:color="auto"/>
                <w:left w:val="none" w:sz="0" w:space="0" w:color="auto"/>
                <w:bottom w:val="none" w:sz="0" w:space="0" w:color="auto"/>
                <w:right w:val="none" w:sz="0" w:space="0" w:color="auto"/>
              </w:divBdr>
              <w:divsChild>
                <w:div w:id="1417631254">
                  <w:marLeft w:val="0"/>
                  <w:marRight w:val="0"/>
                  <w:marTop w:val="0"/>
                  <w:marBottom w:val="0"/>
                  <w:divBdr>
                    <w:top w:val="none" w:sz="0" w:space="0" w:color="auto"/>
                    <w:left w:val="none" w:sz="0" w:space="0" w:color="auto"/>
                    <w:bottom w:val="none" w:sz="0" w:space="0" w:color="auto"/>
                    <w:right w:val="none" w:sz="0" w:space="0" w:color="auto"/>
                  </w:divBdr>
                  <w:divsChild>
                    <w:div w:id="771780241">
                      <w:marLeft w:val="0"/>
                      <w:marRight w:val="0"/>
                      <w:marTop w:val="0"/>
                      <w:marBottom w:val="0"/>
                      <w:divBdr>
                        <w:top w:val="none" w:sz="0" w:space="0" w:color="auto"/>
                        <w:left w:val="none" w:sz="0" w:space="0" w:color="auto"/>
                        <w:bottom w:val="none" w:sz="0" w:space="0" w:color="auto"/>
                        <w:right w:val="none" w:sz="0" w:space="0" w:color="auto"/>
                      </w:divBdr>
                      <w:divsChild>
                        <w:div w:id="1693341700">
                          <w:marLeft w:val="0"/>
                          <w:marRight w:val="0"/>
                          <w:marTop w:val="0"/>
                          <w:marBottom w:val="0"/>
                          <w:divBdr>
                            <w:top w:val="none" w:sz="0" w:space="0" w:color="auto"/>
                            <w:left w:val="none" w:sz="0" w:space="0" w:color="auto"/>
                            <w:bottom w:val="none" w:sz="0" w:space="0" w:color="auto"/>
                            <w:right w:val="none" w:sz="0" w:space="0" w:color="auto"/>
                          </w:divBdr>
                          <w:divsChild>
                            <w:div w:id="1921131742">
                              <w:marLeft w:val="0"/>
                              <w:marRight w:val="0"/>
                              <w:marTop w:val="0"/>
                              <w:marBottom w:val="0"/>
                              <w:divBdr>
                                <w:top w:val="none" w:sz="0" w:space="0" w:color="auto"/>
                                <w:left w:val="none" w:sz="0" w:space="0" w:color="auto"/>
                                <w:bottom w:val="none" w:sz="0" w:space="0" w:color="auto"/>
                                <w:right w:val="none" w:sz="0" w:space="0" w:color="auto"/>
                              </w:divBdr>
                              <w:divsChild>
                                <w:div w:id="723336246">
                                  <w:marLeft w:val="0"/>
                                  <w:marRight w:val="0"/>
                                  <w:marTop w:val="0"/>
                                  <w:marBottom w:val="0"/>
                                  <w:divBdr>
                                    <w:top w:val="none" w:sz="0" w:space="0" w:color="auto"/>
                                    <w:left w:val="none" w:sz="0" w:space="0" w:color="auto"/>
                                    <w:bottom w:val="none" w:sz="0" w:space="0" w:color="auto"/>
                                    <w:right w:val="none" w:sz="0" w:space="0" w:color="auto"/>
                                  </w:divBdr>
                                  <w:divsChild>
                                    <w:div w:id="151026394">
                                      <w:marLeft w:val="0"/>
                                      <w:marRight w:val="0"/>
                                      <w:marTop w:val="0"/>
                                      <w:marBottom w:val="0"/>
                                      <w:divBdr>
                                        <w:top w:val="none" w:sz="0" w:space="0" w:color="auto"/>
                                        <w:left w:val="none" w:sz="0" w:space="0" w:color="auto"/>
                                        <w:bottom w:val="none" w:sz="0" w:space="0" w:color="auto"/>
                                        <w:right w:val="none" w:sz="0" w:space="0" w:color="auto"/>
                                      </w:divBdr>
                                      <w:divsChild>
                                        <w:div w:id="7051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62454">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499012">
      <w:bodyDiv w:val="1"/>
      <w:marLeft w:val="0"/>
      <w:marRight w:val="0"/>
      <w:marTop w:val="0"/>
      <w:marBottom w:val="0"/>
      <w:divBdr>
        <w:top w:val="none" w:sz="0" w:space="0" w:color="auto"/>
        <w:left w:val="none" w:sz="0" w:space="0" w:color="auto"/>
        <w:bottom w:val="none" w:sz="0" w:space="0" w:color="auto"/>
        <w:right w:val="none" w:sz="0" w:space="0" w:color="auto"/>
      </w:divBdr>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40334644">
      <w:bodyDiv w:val="1"/>
      <w:marLeft w:val="0"/>
      <w:marRight w:val="0"/>
      <w:marTop w:val="0"/>
      <w:marBottom w:val="0"/>
      <w:divBdr>
        <w:top w:val="none" w:sz="0" w:space="0" w:color="auto"/>
        <w:left w:val="none" w:sz="0" w:space="0" w:color="auto"/>
        <w:bottom w:val="none" w:sz="0" w:space="0" w:color="auto"/>
        <w:right w:val="none" w:sz="0" w:space="0" w:color="auto"/>
      </w:divBdr>
    </w:div>
    <w:div w:id="257758634">
      <w:bodyDiv w:val="1"/>
      <w:marLeft w:val="0"/>
      <w:marRight w:val="0"/>
      <w:marTop w:val="0"/>
      <w:marBottom w:val="0"/>
      <w:divBdr>
        <w:top w:val="none" w:sz="0" w:space="0" w:color="auto"/>
        <w:left w:val="none" w:sz="0" w:space="0" w:color="auto"/>
        <w:bottom w:val="none" w:sz="0" w:space="0" w:color="auto"/>
        <w:right w:val="none" w:sz="0" w:space="0" w:color="auto"/>
      </w:divBdr>
      <w:divsChild>
        <w:div w:id="1434739726">
          <w:marLeft w:val="0"/>
          <w:marRight w:val="0"/>
          <w:marTop w:val="0"/>
          <w:marBottom w:val="0"/>
          <w:divBdr>
            <w:top w:val="none" w:sz="0" w:space="0" w:color="auto"/>
            <w:left w:val="none" w:sz="0" w:space="0" w:color="auto"/>
            <w:bottom w:val="none" w:sz="0" w:space="0" w:color="auto"/>
            <w:right w:val="none" w:sz="0" w:space="0" w:color="auto"/>
          </w:divBdr>
          <w:divsChild>
            <w:div w:id="1958170852">
              <w:marLeft w:val="0"/>
              <w:marRight w:val="0"/>
              <w:marTop w:val="100"/>
              <w:marBottom w:val="100"/>
              <w:divBdr>
                <w:top w:val="none" w:sz="0" w:space="0" w:color="auto"/>
                <w:left w:val="none" w:sz="0" w:space="0" w:color="auto"/>
                <w:bottom w:val="none" w:sz="0" w:space="0" w:color="auto"/>
                <w:right w:val="none" w:sz="0" w:space="0" w:color="auto"/>
              </w:divBdr>
              <w:divsChild>
                <w:div w:id="180051440">
                  <w:marLeft w:val="0"/>
                  <w:marRight w:val="0"/>
                  <w:marTop w:val="0"/>
                  <w:marBottom w:val="0"/>
                  <w:divBdr>
                    <w:top w:val="none" w:sz="0" w:space="0" w:color="auto"/>
                    <w:left w:val="none" w:sz="0" w:space="0" w:color="auto"/>
                    <w:bottom w:val="none" w:sz="0" w:space="0" w:color="auto"/>
                    <w:right w:val="none" w:sz="0" w:space="0" w:color="auto"/>
                  </w:divBdr>
                  <w:divsChild>
                    <w:div w:id="1295134563">
                      <w:marLeft w:val="0"/>
                      <w:marRight w:val="0"/>
                      <w:marTop w:val="0"/>
                      <w:marBottom w:val="0"/>
                      <w:divBdr>
                        <w:top w:val="none" w:sz="0" w:space="0" w:color="auto"/>
                        <w:left w:val="none" w:sz="0" w:space="0" w:color="auto"/>
                        <w:bottom w:val="none" w:sz="0" w:space="0" w:color="auto"/>
                        <w:right w:val="none" w:sz="0" w:space="0" w:color="auto"/>
                      </w:divBdr>
                      <w:divsChild>
                        <w:div w:id="472600784">
                          <w:marLeft w:val="0"/>
                          <w:marRight w:val="0"/>
                          <w:marTop w:val="0"/>
                          <w:marBottom w:val="0"/>
                          <w:divBdr>
                            <w:top w:val="none" w:sz="0" w:space="0" w:color="auto"/>
                            <w:left w:val="none" w:sz="0" w:space="0" w:color="auto"/>
                            <w:bottom w:val="none" w:sz="0" w:space="0" w:color="auto"/>
                            <w:right w:val="none" w:sz="0" w:space="0" w:color="auto"/>
                          </w:divBdr>
                          <w:divsChild>
                            <w:div w:id="1728727563">
                              <w:marLeft w:val="0"/>
                              <w:marRight w:val="0"/>
                              <w:marTop w:val="0"/>
                              <w:marBottom w:val="0"/>
                              <w:divBdr>
                                <w:top w:val="none" w:sz="0" w:space="0" w:color="auto"/>
                                <w:left w:val="none" w:sz="0" w:space="0" w:color="auto"/>
                                <w:bottom w:val="none" w:sz="0" w:space="0" w:color="auto"/>
                                <w:right w:val="none" w:sz="0" w:space="0" w:color="auto"/>
                              </w:divBdr>
                              <w:divsChild>
                                <w:div w:id="2034719616">
                                  <w:marLeft w:val="0"/>
                                  <w:marRight w:val="0"/>
                                  <w:marTop w:val="0"/>
                                  <w:marBottom w:val="0"/>
                                  <w:divBdr>
                                    <w:top w:val="none" w:sz="0" w:space="0" w:color="auto"/>
                                    <w:left w:val="none" w:sz="0" w:space="0" w:color="auto"/>
                                    <w:bottom w:val="none" w:sz="0" w:space="0" w:color="auto"/>
                                    <w:right w:val="none" w:sz="0" w:space="0" w:color="auto"/>
                                  </w:divBdr>
                                  <w:divsChild>
                                    <w:div w:id="1284773329">
                                      <w:marLeft w:val="0"/>
                                      <w:marRight w:val="0"/>
                                      <w:marTop w:val="0"/>
                                      <w:marBottom w:val="0"/>
                                      <w:divBdr>
                                        <w:top w:val="none" w:sz="0" w:space="0" w:color="auto"/>
                                        <w:left w:val="none" w:sz="0" w:space="0" w:color="auto"/>
                                        <w:bottom w:val="none" w:sz="0" w:space="0" w:color="auto"/>
                                        <w:right w:val="none" w:sz="0" w:space="0" w:color="auto"/>
                                      </w:divBdr>
                                      <w:divsChild>
                                        <w:div w:id="7376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879220">
      <w:bodyDiv w:val="1"/>
      <w:marLeft w:val="0"/>
      <w:marRight w:val="0"/>
      <w:marTop w:val="0"/>
      <w:marBottom w:val="0"/>
      <w:divBdr>
        <w:top w:val="none" w:sz="0" w:space="0" w:color="auto"/>
        <w:left w:val="none" w:sz="0" w:space="0" w:color="auto"/>
        <w:bottom w:val="none" w:sz="0" w:space="0" w:color="auto"/>
        <w:right w:val="none" w:sz="0" w:space="0" w:color="auto"/>
      </w:divBdr>
      <w:divsChild>
        <w:div w:id="223175347">
          <w:marLeft w:val="0"/>
          <w:marRight w:val="0"/>
          <w:marTop w:val="0"/>
          <w:marBottom w:val="0"/>
          <w:divBdr>
            <w:top w:val="none" w:sz="0" w:space="0" w:color="auto"/>
            <w:left w:val="none" w:sz="0" w:space="0" w:color="auto"/>
            <w:bottom w:val="none" w:sz="0" w:space="0" w:color="auto"/>
            <w:right w:val="none" w:sz="0" w:space="0" w:color="auto"/>
          </w:divBdr>
          <w:divsChild>
            <w:div w:id="1607040893">
              <w:marLeft w:val="0"/>
              <w:marRight w:val="0"/>
              <w:marTop w:val="100"/>
              <w:marBottom w:val="100"/>
              <w:divBdr>
                <w:top w:val="none" w:sz="0" w:space="0" w:color="auto"/>
                <w:left w:val="none" w:sz="0" w:space="0" w:color="auto"/>
                <w:bottom w:val="none" w:sz="0" w:space="0" w:color="auto"/>
                <w:right w:val="none" w:sz="0" w:space="0" w:color="auto"/>
              </w:divBdr>
              <w:divsChild>
                <w:div w:id="1435399919">
                  <w:marLeft w:val="0"/>
                  <w:marRight w:val="0"/>
                  <w:marTop w:val="0"/>
                  <w:marBottom w:val="0"/>
                  <w:divBdr>
                    <w:top w:val="none" w:sz="0" w:space="0" w:color="auto"/>
                    <w:left w:val="none" w:sz="0" w:space="0" w:color="auto"/>
                    <w:bottom w:val="none" w:sz="0" w:space="0" w:color="auto"/>
                    <w:right w:val="none" w:sz="0" w:space="0" w:color="auto"/>
                  </w:divBdr>
                  <w:divsChild>
                    <w:div w:id="1027214242">
                      <w:marLeft w:val="0"/>
                      <w:marRight w:val="0"/>
                      <w:marTop w:val="0"/>
                      <w:marBottom w:val="0"/>
                      <w:divBdr>
                        <w:top w:val="none" w:sz="0" w:space="0" w:color="auto"/>
                        <w:left w:val="none" w:sz="0" w:space="0" w:color="auto"/>
                        <w:bottom w:val="none" w:sz="0" w:space="0" w:color="auto"/>
                        <w:right w:val="none" w:sz="0" w:space="0" w:color="auto"/>
                      </w:divBdr>
                      <w:divsChild>
                        <w:div w:id="1796096590">
                          <w:marLeft w:val="0"/>
                          <w:marRight w:val="0"/>
                          <w:marTop w:val="0"/>
                          <w:marBottom w:val="0"/>
                          <w:divBdr>
                            <w:top w:val="none" w:sz="0" w:space="0" w:color="auto"/>
                            <w:left w:val="none" w:sz="0" w:space="0" w:color="auto"/>
                            <w:bottom w:val="none" w:sz="0" w:space="0" w:color="auto"/>
                            <w:right w:val="none" w:sz="0" w:space="0" w:color="auto"/>
                          </w:divBdr>
                          <w:divsChild>
                            <w:div w:id="712852738">
                              <w:marLeft w:val="0"/>
                              <w:marRight w:val="0"/>
                              <w:marTop w:val="0"/>
                              <w:marBottom w:val="0"/>
                              <w:divBdr>
                                <w:top w:val="none" w:sz="0" w:space="0" w:color="auto"/>
                                <w:left w:val="none" w:sz="0" w:space="0" w:color="auto"/>
                                <w:bottom w:val="none" w:sz="0" w:space="0" w:color="auto"/>
                                <w:right w:val="none" w:sz="0" w:space="0" w:color="auto"/>
                              </w:divBdr>
                              <w:divsChild>
                                <w:div w:id="1293751682">
                                  <w:marLeft w:val="0"/>
                                  <w:marRight w:val="0"/>
                                  <w:marTop w:val="0"/>
                                  <w:marBottom w:val="0"/>
                                  <w:divBdr>
                                    <w:top w:val="none" w:sz="0" w:space="0" w:color="auto"/>
                                    <w:left w:val="none" w:sz="0" w:space="0" w:color="auto"/>
                                    <w:bottom w:val="none" w:sz="0" w:space="0" w:color="auto"/>
                                    <w:right w:val="none" w:sz="0" w:space="0" w:color="auto"/>
                                  </w:divBdr>
                                  <w:divsChild>
                                    <w:div w:id="180322241">
                                      <w:marLeft w:val="0"/>
                                      <w:marRight w:val="0"/>
                                      <w:marTop w:val="0"/>
                                      <w:marBottom w:val="0"/>
                                      <w:divBdr>
                                        <w:top w:val="none" w:sz="0" w:space="0" w:color="auto"/>
                                        <w:left w:val="none" w:sz="0" w:space="0" w:color="auto"/>
                                        <w:bottom w:val="none" w:sz="0" w:space="0" w:color="auto"/>
                                        <w:right w:val="none" w:sz="0" w:space="0" w:color="auto"/>
                                      </w:divBdr>
                                      <w:divsChild>
                                        <w:div w:id="17062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0828489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28678992">
      <w:bodyDiv w:val="1"/>
      <w:marLeft w:val="0"/>
      <w:marRight w:val="0"/>
      <w:marTop w:val="0"/>
      <w:marBottom w:val="0"/>
      <w:divBdr>
        <w:top w:val="none" w:sz="0" w:space="0" w:color="auto"/>
        <w:left w:val="none" w:sz="0" w:space="0" w:color="auto"/>
        <w:bottom w:val="none" w:sz="0" w:space="0" w:color="auto"/>
        <w:right w:val="none" w:sz="0" w:space="0" w:color="auto"/>
      </w:divBdr>
      <w:divsChild>
        <w:div w:id="1405682535">
          <w:marLeft w:val="0"/>
          <w:marRight w:val="0"/>
          <w:marTop w:val="0"/>
          <w:marBottom w:val="0"/>
          <w:divBdr>
            <w:top w:val="none" w:sz="0" w:space="0" w:color="auto"/>
            <w:left w:val="none" w:sz="0" w:space="0" w:color="auto"/>
            <w:bottom w:val="none" w:sz="0" w:space="0" w:color="auto"/>
            <w:right w:val="none" w:sz="0" w:space="0" w:color="auto"/>
          </w:divBdr>
          <w:divsChild>
            <w:div w:id="1199122764">
              <w:marLeft w:val="0"/>
              <w:marRight w:val="0"/>
              <w:marTop w:val="100"/>
              <w:marBottom w:val="100"/>
              <w:divBdr>
                <w:top w:val="none" w:sz="0" w:space="0" w:color="auto"/>
                <w:left w:val="none" w:sz="0" w:space="0" w:color="auto"/>
                <w:bottom w:val="none" w:sz="0" w:space="0" w:color="auto"/>
                <w:right w:val="none" w:sz="0" w:space="0" w:color="auto"/>
              </w:divBdr>
              <w:divsChild>
                <w:div w:id="1176655930">
                  <w:marLeft w:val="0"/>
                  <w:marRight w:val="0"/>
                  <w:marTop w:val="0"/>
                  <w:marBottom w:val="0"/>
                  <w:divBdr>
                    <w:top w:val="none" w:sz="0" w:space="0" w:color="auto"/>
                    <w:left w:val="none" w:sz="0" w:space="0" w:color="auto"/>
                    <w:bottom w:val="none" w:sz="0" w:space="0" w:color="auto"/>
                    <w:right w:val="none" w:sz="0" w:space="0" w:color="auto"/>
                  </w:divBdr>
                  <w:divsChild>
                    <w:div w:id="145702955">
                      <w:marLeft w:val="0"/>
                      <w:marRight w:val="0"/>
                      <w:marTop w:val="0"/>
                      <w:marBottom w:val="0"/>
                      <w:divBdr>
                        <w:top w:val="none" w:sz="0" w:space="0" w:color="auto"/>
                        <w:left w:val="none" w:sz="0" w:space="0" w:color="auto"/>
                        <w:bottom w:val="none" w:sz="0" w:space="0" w:color="auto"/>
                        <w:right w:val="none" w:sz="0" w:space="0" w:color="auto"/>
                      </w:divBdr>
                      <w:divsChild>
                        <w:div w:id="1188524170">
                          <w:marLeft w:val="0"/>
                          <w:marRight w:val="0"/>
                          <w:marTop w:val="0"/>
                          <w:marBottom w:val="0"/>
                          <w:divBdr>
                            <w:top w:val="none" w:sz="0" w:space="0" w:color="auto"/>
                            <w:left w:val="none" w:sz="0" w:space="0" w:color="auto"/>
                            <w:bottom w:val="none" w:sz="0" w:space="0" w:color="auto"/>
                            <w:right w:val="none" w:sz="0" w:space="0" w:color="auto"/>
                          </w:divBdr>
                          <w:divsChild>
                            <w:div w:id="1593051352">
                              <w:marLeft w:val="0"/>
                              <w:marRight w:val="0"/>
                              <w:marTop w:val="0"/>
                              <w:marBottom w:val="0"/>
                              <w:divBdr>
                                <w:top w:val="none" w:sz="0" w:space="0" w:color="auto"/>
                                <w:left w:val="none" w:sz="0" w:space="0" w:color="auto"/>
                                <w:bottom w:val="none" w:sz="0" w:space="0" w:color="auto"/>
                                <w:right w:val="none" w:sz="0" w:space="0" w:color="auto"/>
                              </w:divBdr>
                              <w:divsChild>
                                <w:div w:id="1099374600">
                                  <w:marLeft w:val="0"/>
                                  <w:marRight w:val="0"/>
                                  <w:marTop w:val="0"/>
                                  <w:marBottom w:val="0"/>
                                  <w:divBdr>
                                    <w:top w:val="none" w:sz="0" w:space="0" w:color="auto"/>
                                    <w:left w:val="none" w:sz="0" w:space="0" w:color="auto"/>
                                    <w:bottom w:val="none" w:sz="0" w:space="0" w:color="auto"/>
                                    <w:right w:val="none" w:sz="0" w:space="0" w:color="auto"/>
                                  </w:divBdr>
                                  <w:divsChild>
                                    <w:div w:id="7368503">
                                      <w:marLeft w:val="0"/>
                                      <w:marRight w:val="0"/>
                                      <w:marTop w:val="0"/>
                                      <w:marBottom w:val="0"/>
                                      <w:divBdr>
                                        <w:top w:val="none" w:sz="0" w:space="0" w:color="auto"/>
                                        <w:left w:val="none" w:sz="0" w:space="0" w:color="auto"/>
                                        <w:bottom w:val="none" w:sz="0" w:space="0" w:color="auto"/>
                                        <w:right w:val="none" w:sz="0" w:space="0" w:color="auto"/>
                                      </w:divBdr>
                                      <w:divsChild>
                                        <w:div w:id="12261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063135">
      <w:bodyDiv w:val="1"/>
      <w:marLeft w:val="0"/>
      <w:marRight w:val="0"/>
      <w:marTop w:val="0"/>
      <w:marBottom w:val="0"/>
      <w:divBdr>
        <w:top w:val="none" w:sz="0" w:space="0" w:color="auto"/>
        <w:left w:val="none" w:sz="0" w:space="0" w:color="auto"/>
        <w:bottom w:val="none" w:sz="0" w:space="0" w:color="auto"/>
        <w:right w:val="none" w:sz="0" w:space="0" w:color="auto"/>
      </w:divBdr>
      <w:divsChild>
        <w:div w:id="181363894">
          <w:marLeft w:val="0"/>
          <w:marRight w:val="0"/>
          <w:marTop w:val="240"/>
          <w:marBottom w:val="0"/>
          <w:divBdr>
            <w:top w:val="none" w:sz="0" w:space="0" w:color="auto"/>
            <w:left w:val="none" w:sz="0" w:space="0" w:color="auto"/>
            <w:bottom w:val="none" w:sz="0" w:space="0" w:color="auto"/>
            <w:right w:val="none" w:sz="0" w:space="0" w:color="auto"/>
          </w:divBdr>
        </w:div>
        <w:div w:id="809857856">
          <w:marLeft w:val="0"/>
          <w:marRight w:val="0"/>
          <w:marTop w:val="240"/>
          <w:marBottom w:val="0"/>
          <w:divBdr>
            <w:top w:val="none" w:sz="0" w:space="0" w:color="auto"/>
            <w:left w:val="none" w:sz="0" w:space="0" w:color="auto"/>
            <w:bottom w:val="none" w:sz="0" w:space="0" w:color="auto"/>
            <w:right w:val="none" w:sz="0" w:space="0" w:color="auto"/>
          </w:divBdr>
        </w:div>
        <w:div w:id="867179723">
          <w:marLeft w:val="0"/>
          <w:marRight w:val="0"/>
          <w:marTop w:val="240"/>
          <w:marBottom w:val="0"/>
          <w:divBdr>
            <w:top w:val="none" w:sz="0" w:space="0" w:color="auto"/>
            <w:left w:val="none" w:sz="0" w:space="0" w:color="auto"/>
            <w:bottom w:val="none" w:sz="0" w:space="0" w:color="auto"/>
            <w:right w:val="none" w:sz="0" w:space="0" w:color="auto"/>
          </w:divBdr>
        </w:div>
        <w:div w:id="1673793717">
          <w:marLeft w:val="0"/>
          <w:marRight w:val="0"/>
          <w:marTop w:val="240"/>
          <w:marBottom w:val="0"/>
          <w:divBdr>
            <w:top w:val="none" w:sz="0" w:space="0" w:color="auto"/>
            <w:left w:val="none" w:sz="0" w:space="0" w:color="auto"/>
            <w:bottom w:val="none" w:sz="0" w:space="0" w:color="auto"/>
            <w:right w:val="none" w:sz="0" w:space="0" w:color="auto"/>
          </w:divBdr>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74161573">
      <w:bodyDiv w:val="1"/>
      <w:marLeft w:val="0"/>
      <w:marRight w:val="0"/>
      <w:marTop w:val="0"/>
      <w:marBottom w:val="0"/>
      <w:divBdr>
        <w:top w:val="none" w:sz="0" w:space="0" w:color="auto"/>
        <w:left w:val="none" w:sz="0" w:space="0" w:color="auto"/>
        <w:bottom w:val="none" w:sz="0" w:space="0" w:color="auto"/>
        <w:right w:val="none" w:sz="0" w:space="0" w:color="auto"/>
      </w:divBdr>
      <w:divsChild>
        <w:div w:id="702366472">
          <w:marLeft w:val="0"/>
          <w:marRight w:val="0"/>
          <w:marTop w:val="0"/>
          <w:marBottom w:val="0"/>
          <w:divBdr>
            <w:top w:val="none" w:sz="0" w:space="0" w:color="auto"/>
            <w:left w:val="none" w:sz="0" w:space="0" w:color="auto"/>
            <w:bottom w:val="none" w:sz="0" w:space="0" w:color="auto"/>
            <w:right w:val="none" w:sz="0" w:space="0" w:color="auto"/>
          </w:divBdr>
        </w:div>
        <w:div w:id="1566797783">
          <w:marLeft w:val="0"/>
          <w:marRight w:val="0"/>
          <w:marTop w:val="0"/>
          <w:marBottom w:val="0"/>
          <w:divBdr>
            <w:top w:val="none" w:sz="0" w:space="0" w:color="auto"/>
            <w:left w:val="none" w:sz="0" w:space="0" w:color="auto"/>
            <w:bottom w:val="none" w:sz="0" w:space="0" w:color="auto"/>
            <w:right w:val="none" w:sz="0" w:space="0" w:color="auto"/>
          </w:divBdr>
        </w:div>
      </w:divsChild>
    </w:div>
    <w:div w:id="388382926">
      <w:bodyDiv w:val="1"/>
      <w:marLeft w:val="0"/>
      <w:marRight w:val="0"/>
      <w:marTop w:val="0"/>
      <w:marBottom w:val="0"/>
      <w:divBdr>
        <w:top w:val="none" w:sz="0" w:space="0" w:color="auto"/>
        <w:left w:val="none" w:sz="0" w:space="0" w:color="auto"/>
        <w:bottom w:val="none" w:sz="0" w:space="0" w:color="auto"/>
        <w:right w:val="none" w:sz="0" w:space="0" w:color="auto"/>
      </w:divBdr>
      <w:divsChild>
        <w:div w:id="1246838682">
          <w:marLeft w:val="0"/>
          <w:marRight w:val="0"/>
          <w:marTop w:val="0"/>
          <w:marBottom w:val="0"/>
          <w:divBdr>
            <w:top w:val="none" w:sz="0" w:space="0" w:color="auto"/>
            <w:left w:val="none" w:sz="0" w:space="0" w:color="auto"/>
            <w:bottom w:val="none" w:sz="0" w:space="0" w:color="auto"/>
            <w:right w:val="none" w:sz="0" w:space="0" w:color="auto"/>
          </w:divBdr>
          <w:divsChild>
            <w:div w:id="886448626">
              <w:marLeft w:val="0"/>
              <w:marRight w:val="0"/>
              <w:marTop w:val="100"/>
              <w:marBottom w:val="100"/>
              <w:divBdr>
                <w:top w:val="none" w:sz="0" w:space="0" w:color="auto"/>
                <w:left w:val="none" w:sz="0" w:space="0" w:color="auto"/>
                <w:bottom w:val="none" w:sz="0" w:space="0" w:color="auto"/>
                <w:right w:val="none" w:sz="0" w:space="0" w:color="auto"/>
              </w:divBdr>
              <w:divsChild>
                <w:div w:id="150365673">
                  <w:marLeft w:val="0"/>
                  <w:marRight w:val="0"/>
                  <w:marTop w:val="0"/>
                  <w:marBottom w:val="0"/>
                  <w:divBdr>
                    <w:top w:val="none" w:sz="0" w:space="0" w:color="auto"/>
                    <w:left w:val="none" w:sz="0" w:space="0" w:color="auto"/>
                    <w:bottom w:val="none" w:sz="0" w:space="0" w:color="auto"/>
                    <w:right w:val="none" w:sz="0" w:space="0" w:color="auto"/>
                  </w:divBdr>
                  <w:divsChild>
                    <w:div w:id="1570576783">
                      <w:marLeft w:val="0"/>
                      <w:marRight w:val="0"/>
                      <w:marTop w:val="0"/>
                      <w:marBottom w:val="0"/>
                      <w:divBdr>
                        <w:top w:val="none" w:sz="0" w:space="0" w:color="auto"/>
                        <w:left w:val="none" w:sz="0" w:space="0" w:color="auto"/>
                        <w:bottom w:val="none" w:sz="0" w:space="0" w:color="auto"/>
                        <w:right w:val="none" w:sz="0" w:space="0" w:color="auto"/>
                      </w:divBdr>
                      <w:divsChild>
                        <w:div w:id="73361748">
                          <w:marLeft w:val="0"/>
                          <w:marRight w:val="0"/>
                          <w:marTop w:val="0"/>
                          <w:marBottom w:val="0"/>
                          <w:divBdr>
                            <w:top w:val="none" w:sz="0" w:space="0" w:color="auto"/>
                            <w:left w:val="none" w:sz="0" w:space="0" w:color="auto"/>
                            <w:bottom w:val="none" w:sz="0" w:space="0" w:color="auto"/>
                            <w:right w:val="none" w:sz="0" w:space="0" w:color="auto"/>
                          </w:divBdr>
                          <w:divsChild>
                            <w:div w:id="1487044267">
                              <w:marLeft w:val="0"/>
                              <w:marRight w:val="0"/>
                              <w:marTop w:val="0"/>
                              <w:marBottom w:val="0"/>
                              <w:divBdr>
                                <w:top w:val="none" w:sz="0" w:space="0" w:color="auto"/>
                                <w:left w:val="none" w:sz="0" w:space="0" w:color="auto"/>
                                <w:bottom w:val="none" w:sz="0" w:space="0" w:color="auto"/>
                                <w:right w:val="none" w:sz="0" w:space="0" w:color="auto"/>
                              </w:divBdr>
                              <w:divsChild>
                                <w:div w:id="858348733">
                                  <w:marLeft w:val="0"/>
                                  <w:marRight w:val="0"/>
                                  <w:marTop w:val="0"/>
                                  <w:marBottom w:val="0"/>
                                  <w:divBdr>
                                    <w:top w:val="none" w:sz="0" w:space="0" w:color="auto"/>
                                    <w:left w:val="none" w:sz="0" w:space="0" w:color="auto"/>
                                    <w:bottom w:val="none" w:sz="0" w:space="0" w:color="auto"/>
                                    <w:right w:val="none" w:sz="0" w:space="0" w:color="auto"/>
                                  </w:divBdr>
                                  <w:divsChild>
                                    <w:div w:id="1851482817">
                                      <w:marLeft w:val="0"/>
                                      <w:marRight w:val="0"/>
                                      <w:marTop w:val="0"/>
                                      <w:marBottom w:val="0"/>
                                      <w:divBdr>
                                        <w:top w:val="none" w:sz="0" w:space="0" w:color="auto"/>
                                        <w:left w:val="none" w:sz="0" w:space="0" w:color="auto"/>
                                        <w:bottom w:val="none" w:sz="0" w:space="0" w:color="auto"/>
                                        <w:right w:val="none" w:sz="0" w:space="0" w:color="auto"/>
                                      </w:divBdr>
                                      <w:divsChild>
                                        <w:div w:id="21317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9576828">
      <w:bodyDiv w:val="1"/>
      <w:marLeft w:val="0"/>
      <w:marRight w:val="0"/>
      <w:marTop w:val="0"/>
      <w:marBottom w:val="0"/>
      <w:divBdr>
        <w:top w:val="none" w:sz="0" w:space="0" w:color="auto"/>
        <w:left w:val="none" w:sz="0" w:space="0" w:color="auto"/>
        <w:bottom w:val="none" w:sz="0" w:space="0" w:color="auto"/>
        <w:right w:val="none" w:sz="0" w:space="0" w:color="auto"/>
      </w:divBdr>
      <w:divsChild>
        <w:div w:id="1229464122">
          <w:marLeft w:val="0"/>
          <w:marRight w:val="0"/>
          <w:marTop w:val="0"/>
          <w:marBottom w:val="0"/>
          <w:divBdr>
            <w:top w:val="none" w:sz="0" w:space="0" w:color="auto"/>
            <w:left w:val="none" w:sz="0" w:space="0" w:color="auto"/>
            <w:bottom w:val="none" w:sz="0" w:space="0" w:color="auto"/>
            <w:right w:val="none" w:sz="0" w:space="0" w:color="auto"/>
          </w:divBdr>
          <w:divsChild>
            <w:div w:id="146867419">
              <w:marLeft w:val="0"/>
              <w:marRight w:val="0"/>
              <w:marTop w:val="100"/>
              <w:marBottom w:val="100"/>
              <w:divBdr>
                <w:top w:val="none" w:sz="0" w:space="0" w:color="auto"/>
                <w:left w:val="none" w:sz="0" w:space="0" w:color="auto"/>
                <w:bottom w:val="none" w:sz="0" w:space="0" w:color="auto"/>
                <w:right w:val="none" w:sz="0" w:space="0" w:color="auto"/>
              </w:divBdr>
              <w:divsChild>
                <w:div w:id="1068723438">
                  <w:marLeft w:val="0"/>
                  <w:marRight w:val="0"/>
                  <w:marTop w:val="0"/>
                  <w:marBottom w:val="0"/>
                  <w:divBdr>
                    <w:top w:val="none" w:sz="0" w:space="0" w:color="auto"/>
                    <w:left w:val="none" w:sz="0" w:space="0" w:color="auto"/>
                    <w:bottom w:val="none" w:sz="0" w:space="0" w:color="auto"/>
                    <w:right w:val="none" w:sz="0" w:space="0" w:color="auto"/>
                  </w:divBdr>
                  <w:divsChild>
                    <w:div w:id="1638292294">
                      <w:marLeft w:val="0"/>
                      <w:marRight w:val="0"/>
                      <w:marTop w:val="0"/>
                      <w:marBottom w:val="0"/>
                      <w:divBdr>
                        <w:top w:val="none" w:sz="0" w:space="0" w:color="auto"/>
                        <w:left w:val="none" w:sz="0" w:space="0" w:color="auto"/>
                        <w:bottom w:val="none" w:sz="0" w:space="0" w:color="auto"/>
                        <w:right w:val="none" w:sz="0" w:space="0" w:color="auto"/>
                      </w:divBdr>
                      <w:divsChild>
                        <w:div w:id="1075592769">
                          <w:marLeft w:val="0"/>
                          <w:marRight w:val="0"/>
                          <w:marTop w:val="0"/>
                          <w:marBottom w:val="0"/>
                          <w:divBdr>
                            <w:top w:val="none" w:sz="0" w:space="0" w:color="auto"/>
                            <w:left w:val="none" w:sz="0" w:space="0" w:color="auto"/>
                            <w:bottom w:val="none" w:sz="0" w:space="0" w:color="auto"/>
                            <w:right w:val="none" w:sz="0" w:space="0" w:color="auto"/>
                          </w:divBdr>
                          <w:divsChild>
                            <w:div w:id="1835606537">
                              <w:marLeft w:val="0"/>
                              <w:marRight w:val="0"/>
                              <w:marTop w:val="0"/>
                              <w:marBottom w:val="0"/>
                              <w:divBdr>
                                <w:top w:val="none" w:sz="0" w:space="0" w:color="auto"/>
                                <w:left w:val="none" w:sz="0" w:space="0" w:color="auto"/>
                                <w:bottom w:val="none" w:sz="0" w:space="0" w:color="auto"/>
                                <w:right w:val="none" w:sz="0" w:space="0" w:color="auto"/>
                              </w:divBdr>
                              <w:divsChild>
                                <w:div w:id="500657122">
                                  <w:marLeft w:val="0"/>
                                  <w:marRight w:val="0"/>
                                  <w:marTop w:val="0"/>
                                  <w:marBottom w:val="0"/>
                                  <w:divBdr>
                                    <w:top w:val="none" w:sz="0" w:space="0" w:color="auto"/>
                                    <w:left w:val="none" w:sz="0" w:space="0" w:color="auto"/>
                                    <w:bottom w:val="none" w:sz="0" w:space="0" w:color="auto"/>
                                    <w:right w:val="none" w:sz="0" w:space="0" w:color="auto"/>
                                  </w:divBdr>
                                  <w:divsChild>
                                    <w:div w:id="1613856587">
                                      <w:marLeft w:val="0"/>
                                      <w:marRight w:val="0"/>
                                      <w:marTop w:val="0"/>
                                      <w:marBottom w:val="0"/>
                                      <w:divBdr>
                                        <w:top w:val="none" w:sz="0" w:space="0" w:color="auto"/>
                                        <w:left w:val="none" w:sz="0" w:space="0" w:color="auto"/>
                                        <w:bottom w:val="none" w:sz="0" w:space="0" w:color="auto"/>
                                        <w:right w:val="none" w:sz="0" w:space="0" w:color="auto"/>
                                      </w:divBdr>
                                      <w:divsChild>
                                        <w:div w:id="8964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388323">
      <w:bodyDiv w:val="1"/>
      <w:marLeft w:val="0"/>
      <w:marRight w:val="0"/>
      <w:marTop w:val="0"/>
      <w:marBottom w:val="0"/>
      <w:divBdr>
        <w:top w:val="none" w:sz="0" w:space="0" w:color="auto"/>
        <w:left w:val="none" w:sz="0" w:space="0" w:color="auto"/>
        <w:bottom w:val="none" w:sz="0" w:space="0" w:color="auto"/>
        <w:right w:val="none" w:sz="0" w:space="0" w:color="auto"/>
      </w:divBdr>
      <w:divsChild>
        <w:div w:id="417026331">
          <w:marLeft w:val="0"/>
          <w:marRight w:val="0"/>
          <w:marTop w:val="0"/>
          <w:marBottom w:val="0"/>
          <w:divBdr>
            <w:top w:val="none" w:sz="0" w:space="0" w:color="auto"/>
            <w:left w:val="none" w:sz="0" w:space="0" w:color="auto"/>
            <w:bottom w:val="none" w:sz="0" w:space="0" w:color="auto"/>
            <w:right w:val="none" w:sz="0" w:space="0" w:color="auto"/>
          </w:divBdr>
        </w:div>
        <w:div w:id="2023311839">
          <w:marLeft w:val="0"/>
          <w:marRight w:val="0"/>
          <w:marTop w:val="0"/>
          <w:marBottom w:val="0"/>
          <w:divBdr>
            <w:top w:val="none" w:sz="0" w:space="0" w:color="auto"/>
            <w:left w:val="none" w:sz="0" w:space="0" w:color="auto"/>
            <w:bottom w:val="none" w:sz="0" w:space="0" w:color="auto"/>
            <w:right w:val="none" w:sz="0" w:space="0" w:color="auto"/>
          </w:divBdr>
        </w:div>
      </w:divsChild>
    </w:div>
    <w:div w:id="416630657">
      <w:bodyDiv w:val="1"/>
      <w:marLeft w:val="0"/>
      <w:marRight w:val="0"/>
      <w:marTop w:val="0"/>
      <w:marBottom w:val="0"/>
      <w:divBdr>
        <w:top w:val="none" w:sz="0" w:space="0" w:color="auto"/>
        <w:left w:val="none" w:sz="0" w:space="0" w:color="auto"/>
        <w:bottom w:val="none" w:sz="0" w:space="0" w:color="auto"/>
        <w:right w:val="none" w:sz="0" w:space="0" w:color="auto"/>
      </w:divBdr>
      <w:divsChild>
        <w:div w:id="1179007207">
          <w:marLeft w:val="0"/>
          <w:marRight w:val="0"/>
          <w:marTop w:val="0"/>
          <w:marBottom w:val="0"/>
          <w:divBdr>
            <w:top w:val="none" w:sz="0" w:space="0" w:color="auto"/>
            <w:left w:val="none" w:sz="0" w:space="0" w:color="auto"/>
            <w:bottom w:val="none" w:sz="0" w:space="0" w:color="auto"/>
            <w:right w:val="none" w:sz="0" w:space="0" w:color="auto"/>
          </w:divBdr>
          <w:divsChild>
            <w:div w:id="2016686225">
              <w:marLeft w:val="0"/>
              <w:marRight w:val="0"/>
              <w:marTop w:val="100"/>
              <w:marBottom w:val="100"/>
              <w:divBdr>
                <w:top w:val="none" w:sz="0" w:space="0" w:color="auto"/>
                <w:left w:val="none" w:sz="0" w:space="0" w:color="auto"/>
                <w:bottom w:val="none" w:sz="0" w:space="0" w:color="auto"/>
                <w:right w:val="none" w:sz="0" w:space="0" w:color="auto"/>
              </w:divBdr>
              <w:divsChild>
                <w:div w:id="66655150">
                  <w:marLeft w:val="0"/>
                  <w:marRight w:val="0"/>
                  <w:marTop w:val="0"/>
                  <w:marBottom w:val="0"/>
                  <w:divBdr>
                    <w:top w:val="none" w:sz="0" w:space="0" w:color="auto"/>
                    <w:left w:val="none" w:sz="0" w:space="0" w:color="auto"/>
                    <w:bottom w:val="none" w:sz="0" w:space="0" w:color="auto"/>
                    <w:right w:val="none" w:sz="0" w:space="0" w:color="auto"/>
                  </w:divBdr>
                  <w:divsChild>
                    <w:div w:id="1687636660">
                      <w:marLeft w:val="0"/>
                      <w:marRight w:val="0"/>
                      <w:marTop w:val="0"/>
                      <w:marBottom w:val="0"/>
                      <w:divBdr>
                        <w:top w:val="none" w:sz="0" w:space="0" w:color="auto"/>
                        <w:left w:val="none" w:sz="0" w:space="0" w:color="auto"/>
                        <w:bottom w:val="none" w:sz="0" w:space="0" w:color="auto"/>
                        <w:right w:val="none" w:sz="0" w:space="0" w:color="auto"/>
                      </w:divBdr>
                      <w:divsChild>
                        <w:div w:id="1536842991">
                          <w:marLeft w:val="0"/>
                          <w:marRight w:val="0"/>
                          <w:marTop w:val="0"/>
                          <w:marBottom w:val="0"/>
                          <w:divBdr>
                            <w:top w:val="none" w:sz="0" w:space="0" w:color="auto"/>
                            <w:left w:val="none" w:sz="0" w:space="0" w:color="auto"/>
                            <w:bottom w:val="none" w:sz="0" w:space="0" w:color="auto"/>
                            <w:right w:val="none" w:sz="0" w:space="0" w:color="auto"/>
                          </w:divBdr>
                          <w:divsChild>
                            <w:div w:id="196893484">
                              <w:marLeft w:val="0"/>
                              <w:marRight w:val="0"/>
                              <w:marTop w:val="0"/>
                              <w:marBottom w:val="0"/>
                              <w:divBdr>
                                <w:top w:val="none" w:sz="0" w:space="0" w:color="auto"/>
                                <w:left w:val="none" w:sz="0" w:space="0" w:color="auto"/>
                                <w:bottom w:val="none" w:sz="0" w:space="0" w:color="auto"/>
                                <w:right w:val="none" w:sz="0" w:space="0" w:color="auto"/>
                              </w:divBdr>
                              <w:divsChild>
                                <w:div w:id="1280188689">
                                  <w:marLeft w:val="0"/>
                                  <w:marRight w:val="0"/>
                                  <w:marTop w:val="0"/>
                                  <w:marBottom w:val="0"/>
                                  <w:divBdr>
                                    <w:top w:val="none" w:sz="0" w:space="0" w:color="auto"/>
                                    <w:left w:val="none" w:sz="0" w:space="0" w:color="auto"/>
                                    <w:bottom w:val="none" w:sz="0" w:space="0" w:color="auto"/>
                                    <w:right w:val="none" w:sz="0" w:space="0" w:color="auto"/>
                                  </w:divBdr>
                                  <w:divsChild>
                                    <w:div w:id="162673826">
                                      <w:marLeft w:val="0"/>
                                      <w:marRight w:val="0"/>
                                      <w:marTop w:val="0"/>
                                      <w:marBottom w:val="0"/>
                                      <w:divBdr>
                                        <w:top w:val="none" w:sz="0" w:space="0" w:color="auto"/>
                                        <w:left w:val="none" w:sz="0" w:space="0" w:color="auto"/>
                                        <w:bottom w:val="none" w:sz="0" w:space="0" w:color="auto"/>
                                        <w:right w:val="none" w:sz="0" w:space="0" w:color="auto"/>
                                      </w:divBdr>
                                      <w:divsChild>
                                        <w:div w:id="14401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558943">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033721">
      <w:bodyDiv w:val="1"/>
      <w:marLeft w:val="0"/>
      <w:marRight w:val="0"/>
      <w:marTop w:val="0"/>
      <w:marBottom w:val="0"/>
      <w:divBdr>
        <w:top w:val="none" w:sz="0" w:space="0" w:color="auto"/>
        <w:left w:val="none" w:sz="0" w:space="0" w:color="auto"/>
        <w:bottom w:val="none" w:sz="0" w:space="0" w:color="auto"/>
        <w:right w:val="none" w:sz="0" w:space="0" w:color="auto"/>
      </w:divBdr>
    </w:div>
    <w:div w:id="487789475">
      <w:bodyDiv w:val="1"/>
      <w:marLeft w:val="0"/>
      <w:marRight w:val="0"/>
      <w:marTop w:val="0"/>
      <w:marBottom w:val="0"/>
      <w:divBdr>
        <w:top w:val="none" w:sz="0" w:space="0" w:color="auto"/>
        <w:left w:val="none" w:sz="0" w:space="0" w:color="auto"/>
        <w:bottom w:val="none" w:sz="0" w:space="0" w:color="auto"/>
        <w:right w:val="none" w:sz="0" w:space="0" w:color="auto"/>
      </w:divBdr>
    </w:div>
    <w:div w:id="512185930">
      <w:bodyDiv w:val="1"/>
      <w:marLeft w:val="0"/>
      <w:marRight w:val="0"/>
      <w:marTop w:val="0"/>
      <w:marBottom w:val="0"/>
      <w:divBdr>
        <w:top w:val="none" w:sz="0" w:space="0" w:color="auto"/>
        <w:left w:val="none" w:sz="0" w:space="0" w:color="auto"/>
        <w:bottom w:val="none" w:sz="0" w:space="0" w:color="auto"/>
        <w:right w:val="none" w:sz="0" w:space="0" w:color="auto"/>
      </w:divBdr>
      <w:divsChild>
        <w:div w:id="170264941">
          <w:marLeft w:val="0"/>
          <w:marRight w:val="0"/>
          <w:marTop w:val="240"/>
          <w:marBottom w:val="0"/>
          <w:divBdr>
            <w:top w:val="none" w:sz="0" w:space="0" w:color="auto"/>
            <w:left w:val="none" w:sz="0" w:space="0" w:color="auto"/>
            <w:bottom w:val="none" w:sz="0" w:space="0" w:color="auto"/>
            <w:right w:val="none" w:sz="0" w:space="0" w:color="auto"/>
          </w:divBdr>
        </w:div>
      </w:divsChild>
    </w:div>
    <w:div w:id="514150732">
      <w:bodyDiv w:val="1"/>
      <w:marLeft w:val="0"/>
      <w:marRight w:val="0"/>
      <w:marTop w:val="0"/>
      <w:marBottom w:val="0"/>
      <w:divBdr>
        <w:top w:val="none" w:sz="0" w:space="0" w:color="auto"/>
        <w:left w:val="none" w:sz="0" w:space="0" w:color="auto"/>
        <w:bottom w:val="none" w:sz="0" w:space="0" w:color="auto"/>
        <w:right w:val="none" w:sz="0" w:space="0" w:color="auto"/>
      </w:divBdr>
      <w:divsChild>
        <w:div w:id="1808163137">
          <w:marLeft w:val="0"/>
          <w:marRight w:val="0"/>
          <w:marTop w:val="0"/>
          <w:marBottom w:val="0"/>
          <w:divBdr>
            <w:top w:val="none" w:sz="0" w:space="0" w:color="auto"/>
            <w:left w:val="none" w:sz="0" w:space="0" w:color="auto"/>
            <w:bottom w:val="none" w:sz="0" w:space="0" w:color="auto"/>
            <w:right w:val="none" w:sz="0" w:space="0" w:color="auto"/>
          </w:divBdr>
          <w:divsChild>
            <w:div w:id="85539607">
              <w:marLeft w:val="0"/>
              <w:marRight w:val="0"/>
              <w:marTop w:val="100"/>
              <w:marBottom w:val="100"/>
              <w:divBdr>
                <w:top w:val="none" w:sz="0" w:space="0" w:color="auto"/>
                <w:left w:val="none" w:sz="0" w:space="0" w:color="auto"/>
                <w:bottom w:val="none" w:sz="0" w:space="0" w:color="auto"/>
                <w:right w:val="none" w:sz="0" w:space="0" w:color="auto"/>
              </w:divBdr>
              <w:divsChild>
                <w:div w:id="77021499">
                  <w:marLeft w:val="0"/>
                  <w:marRight w:val="0"/>
                  <w:marTop w:val="0"/>
                  <w:marBottom w:val="0"/>
                  <w:divBdr>
                    <w:top w:val="none" w:sz="0" w:space="0" w:color="auto"/>
                    <w:left w:val="none" w:sz="0" w:space="0" w:color="auto"/>
                    <w:bottom w:val="none" w:sz="0" w:space="0" w:color="auto"/>
                    <w:right w:val="none" w:sz="0" w:space="0" w:color="auto"/>
                  </w:divBdr>
                  <w:divsChild>
                    <w:div w:id="1938446482">
                      <w:marLeft w:val="0"/>
                      <w:marRight w:val="0"/>
                      <w:marTop w:val="0"/>
                      <w:marBottom w:val="0"/>
                      <w:divBdr>
                        <w:top w:val="none" w:sz="0" w:space="0" w:color="auto"/>
                        <w:left w:val="none" w:sz="0" w:space="0" w:color="auto"/>
                        <w:bottom w:val="none" w:sz="0" w:space="0" w:color="auto"/>
                        <w:right w:val="none" w:sz="0" w:space="0" w:color="auto"/>
                      </w:divBdr>
                      <w:divsChild>
                        <w:div w:id="735278311">
                          <w:marLeft w:val="0"/>
                          <w:marRight w:val="0"/>
                          <w:marTop w:val="0"/>
                          <w:marBottom w:val="0"/>
                          <w:divBdr>
                            <w:top w:val="none" w:sz="0" w:space="0" w:color="auto"/>
                            <w:left w:val="none" w:sz="0" w:space="0" w:color="auto"/>
                            <w:bottom w:val="none" w:sz="0" w:space="0" w:color="auto"/>
                            <w:right w:val="none" w:sz="0" w:space="0" w:color="auto"/>
                          </w:divBdr>
                          <w:divsChild>
                            <w:div w:id="1084110956">
                              <w:marLeft w:val="0"/>
                              <w:marRight w:val="0"/>
                              <w:marTop w:val="0"/>
                              <w:marBottom w:val="0"/>
                              <w:divBdr>
                                <w:top w:val="none" w:sz="0" w:space="0" w:color="auto"/>
                                <w:left w:val="none" w:sz="0" w:space="0" w:color="auto"/>
                                <w:bottom w:val="none" w:sz="0" w:space="0" w:color="auto"/>
                                <w:right w:val="none" w:sz="0" w:space="0" w:color="auto"/>
                              </w:divBdr>
                              <w:divsChild>
                                <w:div w:id="1141457583">
                                  <w:marLeft w:val="0"/>
                                  <w:marRight w:val="0"/>
                                  <w:marTop w:val="0"/>
                                  <w:marBottom w:val="0"/>
                                  <w:divBdr>
                                    <w:top w:val="none" w:sz="0" w:space="0" w:color="auto"/>
                                    <w:left w:val="none" w:sz="0" w:space="0" w:color="auto"/>
                                    <w:bottom w:val="none" w:sz="0" w:space="0" w:color="auto"/>
                                    <w:right w:val="none" w:sz="0" w:space="0" w:color="auto"/>
                                  </w:divBdr>
                                  <w:divsChild>
                                    <w:div w:id="1121874547">
                                      <w:marLeft w:val="0"/>
                                      <w:marRight w:val="0"/>
                                      <w:marTop w:val="0"/>
                                      <w:marBottom w:val="0"/>
                                      <w:divBdr>
                                        <w:top w:val="none" w:sz="0" w:space="0" w:color="auto"/>
                                        <w:left w:val="none" w:sz="0" w:space="0" w:color="auto"/>
                                        <w:bottom w:val="none" w:sz="0" w:space="0" w:color="auto"/>
                                        <w:right w:val="none" w:sz="0" w:space="0" w:color="auto"/>
                                      </w:divBdr>
                                      <w:divsChild>
                                        <w:div w:id="20153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388379">
      <w:bodyDiv w:val="1"/>
      <w:marLeft w:val="0"/>
      <w:marRight w:val="0"/>
      <w:marTop w:val="0"/>
      <w:marBottom w:val="0"/>
      <w:divBdr>
        <w:top w:val="none" w:sz="0" w:space="0" w:color="auto"/>
        <w:left w:val="none" w:sz="0" w:space="0" w:color="auto"/>
        <w:bottom w:val="none" w:sz="0" w:space="0" w:color="auto"/>
        <w:right w:val="none" w:sz="0" w:space="0" w:color="auto"/>
      </w:divBdr>
      <w:divsChild>
        <w:div w:id="1633557210">
          <w:marLeft w:val="0"/>
          <w:marRight w:val="0"/>
          <w:marTop w:val="0"/>
          <w:marBottom w:val="0"/>
          <w:divBdr>
            <w:top w:val="none" w:sz="0" w:space="0" w:color="auto"/>
            <w:left w:val="none" w:sz="0" w:space="0" w:color="auto"/>
            <w:bottom w:val="none" w:sz="0" w:space="0" w:color="auto"/>
            <w:right w:val="none" w:sz="0" w:space="0" w:color="auto"/>
          </w:divBdr>
          <w:divsChild>
            <w:div w:id="1675180979">
              <w:marLeft w:val="0"/>
              <w:marRight w:val="0"/>
              <w:marTop w:val="100"/>
              <w:marBottom w:val="100"/>
              <w:divBdr>
                <w:top w:val="none" w:sz="0" w:space="0" w:color="auto"/>
                <w:left w:val="none" w:sz="0" w:space="0" w:color="auto"/>
                <w:bottom w:val="none" w:sz="0" w:space="0" w:color="auto"/>
                <w:right w:val="none" w:sz="0" w:space="0" w:color="auto"/>
              </w:divBdr>
              <w:divsChild>
                <w:div w:id="1782534926">
                  <w:marLeft w:val="0"/>
                  <w:marRight w:val="0"/>
                  <w:marTop w:val="0"/>
                  <w:marBottom w:val="0"/>
                  <w:divBdr>
                    <w:top w:val="none" w:sz="0" w:space="0" w:color="auto"/>
                    <w:left w:val="none" w:sz="0" w:space="0" w:color="auto"/>
                    <w:bottom w:val="none" w:sz="0" w:space="0" w:color="auto"/>
                    <w:right w:val="none" w:sz="0" w:space="0" w:color="auto"/>
                  </w:divBdr>
                  <w:divsChild>
                    <w:div w:id="386953510">
                      <w:marLeft w:val="0"/>
                      <w:marRight w:val="0"/>
                      <w:marTop w:val="0"/>
                      <w:marBottom w:val="0"/>
                      <w:divBdr>
                        <w:top w:val="none" w:sz="0" w:space="0" w:color="auto"/>
                        <w:left w:val="none" w:sz="0" w:space="0" w:color="auto"/>
                        <w:bottom w:val="none" w:sz="0" w:space="0" w:color="auto"/>
                        <w:right w:val="none" w:sz="0" w:space="0" w:color="auto"/>
                      </w:divBdr>
                      <w:divsChild>
                        <w:div w:id="1420634929">
                          <w:marLeft w:val="0"/>
                          <w:marRight w:val="0"/>
                          <w:marTop w:val="0"/>
                          <w:marBottom w:val="0"/>
                          <w:divBdr>
                            <w:top w:val="none" w:sz="0" w:space="0" w:color="auto"/>
                            <w:left w:val="none" w:sz="0" w:space="0" w:color="auto"/>
                            <w:bottom w:val="none" w:sz="0" w:space="0" w:color="auto"/>
                            <w:right w:val="none" w:sz="0" w:space="0" w:color="auto"/>
                          </w:divBdr>
                          <w:divsChild>
                            <w:div w:id="1070076701">
                              <w:marLeft w:val="0"/>
                              <w:marRight w:val="0"/>
                              <w:marTop w:val="0"/>
                              <w:marBottom w:val="0"/>
                              <w:divBdr>
                                <w:top w:val="none" w:sz="0" w:space="0" w:color="auto"/>
                                <w:left w:val="none" w:sz="0" w:space="0" w:color="auto"/>
                                <w:bottom w:val="none" w:sz="0" w:space="0" w:color="auto"/>
                                <w:right w:val="none" w:sz="0" w:space="0" w:color="auto"/>
                              </w:divBdr>
                              <w:divsChild>
                                <w:div w:id="717046543">
                                  <w:marLeft w:val="0"/>
                                  <w:marRight w:val="0"/>
                                  <w:marTop w:val="0"/>
                                  <w:marBottom w:val="0"/>
                                  <w:divBdr>
                                    <w:top w:val="none" w:sz="0" w:space="0" w:color="auto"/>
                                    <w:left w:val="none" w:sz="0" w:space="0" w:color="auto"/>
                                    <w:bottom w:val="none" w:sz="0" w:space="0" w:color="auto"/>
                                    <w:right w:val="none" w:sz="0" w:space="0" w:color="auto"/>
                                  </w:divBdr>
                                  <w:divsChild>
                                    <w:div w:id="1549681576">
                                      <w:marLeft w:val="0"/>
                                      <w:marRight w:val="0"/>
                                      <w:marTop w:val="0"/>
                                      <w:marBottom w:val="0"/>
                                      <w:divBdr>
                                        <w:top w:val="none" w:sz="0" w:space="0" w:color="auto"/>
                                        <w:left w:val="none" w:sz="0" w:space="0" w:color="auto"/>
                                        <w:bottom w:val="none" w:sz="0" w:space="0" w:color="auto"/>
                                        <w:right w:val="none" w:sz="0" w:space="0" w:color="auto"/>
                                      </w:divBdr>
                                      <w:divsChild>
                                        <w:div w:id="16805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694803">
      <w:bodyDiv w:val="1"/>
      <w:marLeft w:val="0"/>
      <w:marRight w:val="0"/>
      <w:marTop w:val="0"/>
      <w:marBottom w:val="0"/>
      <w:divBdr>
        <w:top w:val="none" w:sz="0" w:space="0" w:color="auto"/>
        <w:left w:val="none" w:sz="0" w:space="0" w:color="auto"/>
        <w:bottom w:val="none" w:sz="0" w:space="0" w:color="auto"/>
        <w:right w:val="none" w:sz="0" w:space="0" w:color="auto"/>
      </w:divBdr>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43716106">
      <w:bodyDiv w:val="1"/>
      <w:marLeft w:val="0"/>
      <w:marRight w:val="0"/>
      <w:marTop w:val="0"/>
      <w:marBottom w:val="0"/>
      <w:divBdr>
        <w:top w:val="none" w:sz="0" w:space="0" w:color="auto"/>
        <w:left w:val="none" w:sz="0" w:space="0" w:color="auto"/>
        <w:bottom w:val="none" w:sz="0" w:space="0" w:color="auto"/>
        <w:right w:val="none" w:sz="0" w:space="0" w:color="auto"/>
      </w:divBdr>
      <w:divsChild>
        <w:div w:id="82532413">
          <w:marLeft w:val="0"/>
          <w:marRight w:val="0"/>
          <w:marTop w:val="240"/>
          <w:marBottom w:val="0"/>
          <w:divBdr>
            <w:top w:val="none" w:sz="0" w:space="0" w:color="auto"/>
            <w:left w:val="none" w:sz="0" w:space="0" w:color="auto"/>
            <w:bottom w:val="none" w:sz="0" w:space="0" w:color="auto"/>
            <w:right w:val="none" w:sz="0" w:space="0" w:color="auto"/>
          </w:divBdr>
        </w:div>
        <w:div w:id="287973545">
          <w:marLeft w:val="0"/>
          <w:marRight w:val="0"/>
          <w:marTop w:val="240"/>
          <w:marBottom w:val="0"/>
          <w:divBdr>
            <w:top w:val="none" w:sz="0" w:space="0" w:color="auto"/>
            <w:left w:val="none" w:sz="0" w:space="0" w:color="auto"/>
            <w:bottom w:val="none" w:sz="0" w:space="0" w:color="auto"/>
            <w:right w:val="none" w:sz="0" w:space="0" w:color="auto"/>
          </w:divBdr>
        </w:div>
        <w:div w:id="550918274">
          <w:marLeft w:val="0"/>
          <w:marRight w:val="0"/>
          <w:marTop w:val="240"/>
          <w:marBottom w:val="0"/>
          <w:divBdr>
            <w:top w:val="none" w:sz="0" w:space="0" w:color="auto"/>
            <w:left w:val="none" w:sz="0" w:space="0" w:color="auto"/>
            <w:bottom w:val="none" w:sz="0" w:space="0" w:color="auto"/>
            <w:right w:val="none" w:sz="0" w:space="0" w:color="auto"/>
          </w:divBdr>
        </w:div>
        <w:div w:id="1256939034">
          <w:marLeft w:val="0"/>
          <w:marRight w:val="0"/>
          <w:marTop w:val="240"/>
          <w:marBottom w:val="0"/>
          <w:divBdr>
            <w:top w:val="none" w:sz="0" w:space="0" w:color="auto"/>
            <w:left w:val="none" w:sz="0" w:space="0" w:color="auto"/>
            <w:bottom w:val="none" w:sz="0" w:space="0" w:color="auto"/>
            <w:right w:val="none" w:sz="0" w:space="0" w:color="auto"/>
          </w:divBdr>
        </w:div>
      </w:divsChild>
    </w:div>
    <w:div w:id="551234077">
      <w:bodyDiv w:val="1"/>
      <w:marLeft w:val="0"/>
      <w:marRight w:val="0"/>
      <w:marTop w:val="0"/>
      <w:marBottom w:val="0"/>
      <w:divBdr>
        <w:top w:val="none" w:sz="0" w:space="0" w:color="auto"/>
        <w:left w:val="none" w:sz="0" w:space="0" w:color="auto"/>
        <w:bottom w:val="none" w:sz="0" w:space="0" w:color="auto"/>
        <w:right w:val="none" w:sz="0" w:space="0" w:color="auto"/>
      </w:divBdr>
      <w:divsChild>
        <w:div w:id="1550411394">
          <w:marLeft w:val="0"/>
          <w:marRight w:val="0"/>
          <w:marTop w:val="240"/>
          <w:marBottom w:val="0"/>
          <w:divBdr>
            <w:top w:val="none" w:sz="0" w:space="0" w:color="auto"/>
            <w:left w:val="none" w:sz="0" w:space="0" w:color="auto"/>
            <w:bottom w:val="none" w:sz="0" w:space="0" w:color="auto"/>
            <w:right w:val="none" w:sz="0" w:space="0" w:color="auto"/>
          </w:divBdr>
        </w:div>
      </w:divsChild>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3345037">
      <w:bodyDiv w:val="1"/>
      <w:marLeft w:val="0"/>
      <w:marRight w:val="0"/>
      <w:marTop w:val="0"/>
      <w:marBottom w:val="0"/>
      <w:divBdr>
        <w:top w:val="none" w:sz="0" w:space="0" w:color="auto"/>
        <w:left w:val="none" w:sz="0" w:space="0" w:color="auto"/>
        <w:bottom w:val="none" w:sz="0" w:space="0" w:color="auto"/>
        <w:right w:val="none" w:sz="0" w:space="0" w:color="auto"/>
      </w:divBdr>
      <w:divsChild>
        <w:div w:id="2016346827">
          <w:marLeft w:val="0"/>
          <w:marRight w:val="0"/>
          <w:marTop w:val="0"/>
          <w:marBottom w:val="0"/>
          <w:divBdr>
            <w:top w:val="none" w:sz="0" w:space="0" w:color="auto"/>
            <w:left w:val="none" w:sz="0" w:space="0" w:color="auto"/>
            <w:bottom w:val="none" w:sz="0" w:space="0" w:color="auto"/>
            <w:right w:val="none" w:sz="0" w:space="0" w:color="auto"/>
          </w:divBdr>
          <w:divsChild>
            <w:div w:id="1189100921">
              <w:marLeft w:val="0"/>
              <w:marRight w:val="0"/>
              <w:marTop w:val="0"/>
              <w:marBottom w:val="0"/>
              <w:divBdr>
                <w:top w:val="none" w:sz="0" w:space="0" w:color="auto"/>
                <w:left w:val="none" w:sz="0" w:space="0" w:color="auto"/>
                <w:bottom w:val="none" w:sz="0" w:space="0" w:color="auto"/>
                <w:right w:val="none" w:sz="0" w:space="0" w:color="auto"/>
              </w:divBdr>
              <w:divsChild>
                <w:div w:id="879900267">
                  <w:marLeft w:val="-225"/>
                  <w:marRight w:val="-225"/>
                  <w:marTop w:val="0"/>
                  <w:marBottom w:val="0"/>
                  <w:divBdr>
                    <w:top w:val="none" w:sz="0" w:space="0" w:color="auto"/>
                    <w:left w:val="none" w:sz="0" w:space="0" w:color="auto"/>
                    <w:bottom w:val="none" w:sz="0" w:space="0" w:color="auto"/>
                    <w:right w:val="none" w:sz="0" w:space="0" w:color="auto"/>
                  </w:divBdr>
                  <w:divsChild>
                    <w:div w:id="1772968964">
                      <w:marLeft w:val="0"/>
                      <w:marRight w:val="0"/>
                      <w:marTop w:val="0"/>
                      <w:marBottom w:val="0"/>
                      <w:divBdr>
                        <w:top w:val="none" w:sz="0" w:space="0" w:color="auto"/>
                        <w:left w:val="none" w:sz="0" w:space="0" w:color="auto"/>
                        <w:bottom w:val="none" w:sz="0" w:space="0" w:color="auto"/>
                        <w:right w:val="none" w:sz="0" w:space="0" w:color="auto"/>
                      </w:divBdr>
                      <w:divsChild>
                        <w:div w:id="346101878">
                          <w:marLeft w:val="0"/>
                          <w:marRight w:val="0"/>
                          <w:marTop w:val="0"/>
                          <w:marBottom w:val="0"/>
                          <w:divBdr>
                            <w:top w:val="none" w:sz="0" w:space="0" w:color="auto"/>
                            <w:left w:val="none" w:sz="0" w:space="0" w:color="auto"/>
                            <w:bottom w:val="none" w:sz="0" w:space="0" w:color="auto"/>
                            <w:right w:val="none" w:sz="0" w:space="0" w:color="auto"/>
                          </w:divBdr>
                          <w:divsChild>
                            <w:div w:id="488642255">
                              <w:marLeft w:val="-225"/>
                              <w:marRight w:val="-225"/>
                              <w:marTop w:val="0"/>
                              <w:marBottom w:val="0"/>
                              <w:divBdr>
                                <w:top w:val="none" w:sz="0" w:space="0" w:color="auto"/>
                                <w:left w:val="none" w:sz="0" w:space="0" w:color="auto"/>
                                <w:bottom w:val="none" w:sz="0" w:space="0" w:color="auto"/>
                                <w:right w:val="none" w:sz="0" w:space="0" w:color="auto"/>
                              </w:divBdr>
                              <w:divsChild>
                                <w:div w:id="1797721877">
                                  <w:marLeft w:val="0"/>
                                  <w:marRight w:val="0"/>
                                  <w:marTop w:val="0"/>
                                  <w:marBottom w:val="0"/>
                                  <w:divBdr>
                                    <w:top w:val="none" w:sz="0" w:space="0" w:color="auto"/>
                                    <w:left w:val="none" w:sz="0" w:space="0" w:color="auto"/>
                                    <w:bottom w:val="none" w:sz="0" w:space="0" w:color="auto"/>
                                    <w:right w:val="none" w:sz="0" w:space="0" w:color="auto"/>
                                  </w:divBdr>
                                  <w:divsChild>
                                    <w:div w:id="19202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0451112">
      <w:bodyDiv w:val="1"/>
      <w:marLeft w:val="0"/>
      <w:marRight w:val="0"/>
      <w:marTop w:val="0"/>
      <w:marBottom w:val="0"/>
      <w:divBdr>
        <w:top w:val="none" w:sz="0" w:space="0" w:color="auto"/>
        <w:left w:val="none" w:sz="0" w:space="0" w:color="auto"/>
        <w:bottom w:val="none" w:sz="0" w:space="0" w:color="auto"/>
        <w:right w:val="none" w:sz="0" w:space="0" w:color="auto"/>
      </w:divBdr>
    </w:div>
    <w:div w:id="610286115">
      <w:bodyDiv w:val="1"/>
      <w:marLeft w:val="0"/>
      <w:marRight w:val="0"/>
      <w:marTop w:val="0"/>
      <w:marBottom w:val="0"/>
      <w:divBdr>
        <w:top w:val="none" w:sz="0" w:space="0" w:color="auto"/>
        <w:left w:val="none" w:sz="0" w:space="0" w:color="auto"/>
        <w:bottom w:val="none" w:sz="0" w:space="0" w:color="auto"/>
        <w:right w:val="none" w:sz="0" w:space="0" w:color="auto"/>
      </w:divBdr>
      <w:divsChild>
        <w:div w:id="1963028976">
          <w:marLeft w:val="0"/>
          <w:marRight w:val="0"/>
          <w:marTop w:val="0"/>
          <w:marBottom w:val="0"/>
          <w:divBdr>
            <w:top w:val="none" w:sz="0" w:space="0" w:color="auto"/>
            <w:left w:val="none" w:sz="0" w:space="0" w:color="auto"/>
            <w:bottom w:val="none" w:sz="0" w:space="0" w:color="auto"/>
            <w:right w:val="none" w:sz="0" w:space="0" w:color="auto"/>
          </w:divBdr>
          <w:divsChild>
            <w:div w:id="1627392487">
              <w:marLeft w:val="0"/>
              <w:marRight w:val="0"/>
              <w:marTop w:val="100"/>
              <w:marBottom w:val="100"/>
              <w:divBdr>
                <w:top w:val="none" w:sz="0" w:space="0" w:color="auto"/>
                <w:left w:val="none" w:sz="0" w:space="0" w:color="auto"/>
                <w:bottom w:val="none" w:sz="0" w:space="0" w:color="auto"/>
                <w:right w:val="none" w:sz="0" w:space="0" w:color="auto"/>
              </w:divBdr>
              <w:divsChild>
                <w:div w:id="613826437">
                  <w:marLeft w:val="0"/>
                  <w:marRight w:val="0"/>
                  <w:marTop w:val="0"/>
                  <w:marBottom w:val="0"/>
                  <w:divBdr>
                    <w:top w:val="none" w:sz="0" w:space="0" w:color="auto"/>
                    <w:left w:val="none" w:sz="0" w:space="0" w:color="auto"/>
                    <w:bottom w:val="none" w:sz="0" w:space="0" w:color="auto"/>
                    <w:right w:val="none" w:sz="0" w:space="0" w:color="auto"/>
                  </w:divBdr>
                  <w:divsChild>
                    <w:div w:id="278218558">
                      <w:marLeft w:val="0"/>
                      <w:marRight w:val="0"/>
                      <w:marTop w:val="0"/>
                      <w:marBottom w:val="0"/>
                      <w:divBdr>
                        <w:top w:val="none" w:sz="0" w:space="0" w:color="auto"/>
                        <w:left w:val="none" w:sz="0" w:space="0" w:color="auto"/>
                        <w:bottom w:val="none" w:sz="0" w:space="0" w:color="auto"/>
                        <w:right w:val="none" w:sz="0" w:space="0" w:color="auto"/>
                      </w:divBdr>
                      <w:divsChild>
                        <w:div w:id="687410891">
                          <w:marLeft w:val="0"/>
                          <w:marRight w:val="0"/>
                          <w:marTop w:val="0"/>
                          <w:marBottom w:val="0"/>
                          <w:divBdr>
                            <w:top w:val="none" w:sz="0" w:space="0" w:color="auto"/>
                            <w:left w:val="none" w:sz="0" w:space="0" w:color="auto"/>
                            <w:bottom w:val="none" w:sz="0" w:space="0" w:color="auto"/>
                            <w:right w:val="none" w:sz="0" w:space="0" w:color="auto"/>
                          </w:divBdr>
                          <w:divsChild>
                            <w:div w:id="491259272">
                              <w:marLeft w:val="0"/>
                              <w:marRight w:val="0"/>
                              <w:marTop w:val="0"/>
                              <w:marBottom w:val="0"/>
                              <w:divBdr>
                                <w:top w:val="none" w:sz="0" w:space="0" w:color="auto"/>
                                <w:left w:val="none" w:sz="0" w:space="0" w:color="auto"/>
                                <w:bottom w:val="none" w:sz="0" w:space="0" w:color="auto"/>
                                <w:right w:val="none" w:sz="0" w:space="0" w:color="auto"/>
                              </w:divBdr>
                              <w:divsChild>
                                <w:div w:id="1257446659">
                                  <w:marLeft w:val="0"/>
                                  <w:marRight w:val="0"/>
                                  <w:marTop w:val="0"/>
                                  <w:marBottom w:val="0"/>
                                  <w:divBdr>
                                    <w:top w:val="none" w:sz="0" w:space="0" w:color="auto"/>
                                    <w:left w:val="none" w:sz="0" w:space="0" w:color="auto"/>
                                    <w:bottom w:val="none" w:sz="0" w:space="0" w:color="auto"/>
                                    <w:right w:val="none" w:sz="0" w:space="0" w:color="auto"/>
                                  </w:divBdr>
                                  <w:divsChild>
                                    <w:div w:id="967202230">
                                      <w:marLeft w:val="0"/>
                                      <w:marRight w:val="0"/>
                                      <w:marTop w:val="0"/>
                                      <w:marBottom w:val="0"/>
                                      <w:divBdr>
                                        <w:top w:val="none" w:sz="0" w:space="0" w:color="auto"/>
                                        <w:left w:val="none" w:sz="0" w:space="0" w:color="auto"/>
                                        <w:bottom w:val="none" w:sz="0" w:space="0" w:color="auto"/>
                                        <w:right w:val="none" w:sz="0" w:space="0" w:color="auto"/>
                                      </w:divBdr>
                                      <w:divsChild>
                                        <w:div w:id="18232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37876786">
      <w:bodyDiv w:val="1"/>
      <w:marLeft w:val="0"/>
      <w:marRight w:val="0"/>
      <w:marTop w:val="0"/>
      <w:marBottom w:val="0"/>
      <w:divBdr>
        <w:top w:val="none" w:sz="0" w:space="0" w:color="auto"/>
        <w:left w:val="none" w:sz="0" w:space="0" w:color="auto"/>
        <w:bottom w:val="none" w:sz="0" w:space="0" w:color="auto"/>
        <w:right w:val="none" w:sz="0" w:space="0" w:color="auto"/>
      </w:divBdr>
      <w:divsChild>
        <w:div w:id="1514153153">
          <w:marLeft w:val="0"/>
          <w:marRight w:val="0"/>
          <w:marTop w:val="0"/>
          <w:marBottom w:val="0"/>
          <w:divBdr>
            <w:top w:val="none" w:sz="0" w:space="0" w:color="auto"/>
            <w:left w:val="none" w:sz="0" w:space="0" w:color="auto"/>
            <w:bottom w:val="none" w:sz="0" w:space="0" w:color="auto"/>
            <w:right w:val="none" w:sz="0" w:space="0" w:color="auto"/>
          </w:divBdr>
          <w:divsChild>
            <w:div w:id="738677094">
              <w:marLeft w:val="0"/>
              <w:marRight w:val="0"/>
              <w:marTop w:val="100"/>
              <w:marBottom w:val="100"/>
              <w:divBdr>
                <w:top w:val="none" w:sz="0" w:space="0" w:color="auto"/>
                <w:left w:val="none" w:sz="0" w:space="0" w:color="auto"/>
                <w:bottom w:val="none" w:sz="0" w:space="0" w:color="auto"/>
                <w:right w:val="none" w:sz="0" w:space="0" w:color="auto"/>
              </w:divBdr>
              <w:divsChild>
                <w:div w:id="350453740">
                  <w:marLeft w:val="0"/>
                  <w:marRight w:val="0"/>
                  <w:marTop w:val="0"/>
                  <w:marBottom w:val="0"/>
                  <w:divBdr>
                    <w:top w:val="none" w:sz="0" w:space="0" w:color="auto"/>
                    <w:left w:val="none" w:sz="0" w:space="0" w:color="auto"/>
                    <w:bottom w:val="none" w:sz="0" w:space="0" w:color="auto"/>
                    <w:right w:val="none" w:sz="0" w:space="0" w:color="auto"/>
                  </w:divBdr>
                  <w:divsChild>
                    <w:div w:id="1069614885">
                      <w:marLeft w:val="0"/>
                      <w:marRight w:val="0"/>
                      <w:marTop w:val="0"/>
                      <w:marBottom w:val="0"/>
                      <w:divBdr>
                        <w:top w:val="none" w:sz="0" w:space="0" w:color="auto"/>
                        <w:left w:val="none" w:sz="0" w:space="0" w:color="auto"/>
                        <w:bottom w:val="none" w:sz="0" w:space="0" w:color="auto"/>
                        <w:right w:val="none" w:sz="0" w:space="0" w:color="auto"/>
                      </w:divBdr>
                      <w:divsChild>
                        <w:div w:id="2128117600">
                          <w:marLeft w:val="0"/>
                          <w:marRight w:val="0"/>
                          <w:marTop w:val="0"/>
                          <w:marBottom w:val="0"/>
                          <w:divBdr>
                            <w:top w:val="none" w:sz="0" w:space="0" w:color="auto"/>
                            <w:left w:val="none" w:sz="0" w:space="0" w:color="auto"/>
                            <w:bottom w:val="none" w:sz="0" w:space="0" w:color="auto"/>
                            <w:right w:val="none" w:sz="0" w:space="0" w:color="auto"/>
                          </w:divBdr>
                          <w:divsChild>
                            <w:div w:id="569967993">
                              <w:marLeft w:val="0"/>
                              <w:marRight w:val="0"/>
                              <w:marTop w:val="0"/>
                              <w:marBottom w:val="0"/>
                              <w:divBdr>
                                <w:top w:val="none" w:sz="0" w:space="0" w:color="auto"/>
                                <w:left w:val="none" w:sz="0" w:space="0" w:color="auto"/>
                                <w:bottom w:val="none" w:sz="0" w:space="0" w:color="auto"/>
                                <w:right w:val="none" w:sz="0" w:space="0" w:color="auto"/>
                              </w:divBdr>
                              <w:divsChild>
                                <w:div w:id="1953972303">
                                  <w:marLeft w:val="0"/>
                                  <w:marRight w:val="0"/>
                                  <w:marTop w:val="0"/>
                                  <w:marBottom w:val="0"/>
                                  <w:divBdr>
                                    <w:top w:val="none" w:sz="0" w:space="0" w:color="auto"/>
                                    <w:left w:val="none" w:sz="0" w:space="0" w:color="auto"/>
                                    <w:bottom w:val="none" w:sz="0" w:space="0" w:color="auto"/>
                                    <w:right w:val="none" w:sz="0" w:space="0" w:color="auto"/>
                                  </w:divBdr>
                                  <w:divsChild>
                                    <w:div w:id="1210722800">
                                      <w:marLeft w:val="0"/>
                                      <w:marRight w:val="0"/>
                                      <w:marTop w:val="0"/>
                                      <w:marBottom w:val="0"/>
                                      <w:divBdr>
                                        <w:top w:val="none" w:sz="0" w:space="0" w:color="auto"/>
                                        <w:left w:val="none" w:sz="0" w:space="0" w:color="auto"/>
                                        <w:bottom w:val="none" w:sz="0" w:space="0" w:color="auto"/>
                                        <w:right w:val="none" w:sz="0" w:space="0" w:color="auto"/>
                                      </w:divBdr>
                                      <w:divsChild>
                                        <w:div w:id="14549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65518856">
      <w:bodyDiv w:val="1"/>
      <w:marLeft w:val="0"/>
      <w:marRight w:val="0"/>
      <w:marTop w:val="0"/>
      <w:marBottom w:val="0"/>
      <w:divBdr>
        <w:top w:val="none" w:sz="0" w:space="0" w:color="auto"/>
        <w:left w:val="none" w:sz="0" w:space="0" w:color="auto"/>
        <w:bottom w:val="none" w:sz="0" w:space="0" w:color="auto"/>
        <w:right w:val="none" w:sz="0" w:space="0" w:color="auto"/>
      </w:divBdr>
      <w:divsChild>
        <w:div w:id="255678097">
          <w:marLeft w:val="0"/>
          <w:marRight w:val="0"/>
          <w:marTop w:val="0"/>
          <w:marBottom w:val="0"/>
          <w:divBdr>
            <w:top w:val="none" w:sz="0" w:space="0" w:color="auto"/>
            <w:left w:val="none" w:sz="0" w:space="0" w:color="auto"/>
            <w:bottom w:val="none" w:sz="0" w:space="0" w:color="auto"/>
            <w:right w:val="none" w:sz="0" w:space="0" w:color="auto"/>
          </w:divBdr>
          <w:divsChild>
            <w:div w:id="1463500941">
              <w:marLeft w:val="0"/>
              <w:marRight w:val="0"/>
              <w:marTop w:val="100"/>
              <w:marBottom w:val="100"/>
              <w:divBdr>
                <w:top w:val="none" w:sz="0" w:space="0" w:color="auto"/>
                <w:left w:val="none" w:sz="0" w:space="0" w:color="auto"/>
                <w:bottom w:val="none" w:sz="0" w:space="0" w:color="auto"/>
                <w:right w:val="none" w:sz="0" w:space="0" w:color="auto"/>
              </w:divBdr>
              <w:divsChild>
                <w:div w:id="1910848742">
                  <w:marLeft w:val="0"/>
                  <w:marRight w:val="0"/>
                  <w:marTop w:val="0"/>
                  <w:marBottom w:val="0"/>
                  <w:divBdr>
                    <w:top w:val="none" w:sz="0" w:space="0" w:color="auto"/>
                    <w:left w:val="none" w:sz="0" w:space="0" w:color="auto"/>
                    <w:bottom w:val="none" w:sz="0" w:space="0" w:color="auto"/>
                    <w:right w:val="none" w:sz="0" w:space="0" w:color="auto"/>
                  </w:divBdr>
                  <w:divsChild>
                    <w:div w:id="2060471244">
                      <w:marLeft w:val="0"/>
                      <w:marRight w:val="0"/>
                      <w:marTop w:val="0"/>
                      <w:marBottom w:val="0"/>
                      <w:divBdr>
                        <w:top w:val="none" w:sz="0" w:space="0" w:color="auto"/>
                        <w:left w:val="none" w:sz="0" w:space="0" w:color="auto"/>
                        <w:bottom w:val="none" w:sz="0" w:space="0" w:color="auto"/>
                        <w:right w:val="none" w:sz="0" w:space="0" w:color="auto"/>
                      </w:divBdr>
                      <w:divsChild>
                        <w:div w:id="246618884">
                          <w:marLeft w:val="0"/>
                          <w:marRight w:val="0"/>
                          <w:marTop w:val="0"/>
                          <w:marBottom w:val="0"/>
                          <w:divBdr>
                            <w:top w:val="none" w:sz="0" w:space="0" w:color="auto"/>
                            <w:left w:val="none" w:sz="0" w:space="0" w:color="auto"/>
                            <w:bottom w:val="none" w:sz="0" w:space="0" w:color="auto"/>
                            <w:right w:val="none" w:sz="0" w:space="0" w:color="auto"/>
                          </w:divBdr>
                          <w:divsChild>
                            <w:div w:id="1039818155">
                              <w:marLeft w:val="0"/>
                              <w:marRight w:val="0"/>
                              <w:marTop w:val="0"/>
                              <w:marBottom w:val="0"/>
                              <w:divBdr>
                                <w:top w:val="none" w:sz="0" w:space="0" w:color="auto"/>
                                <w:left w:val="none" w:sz="0" w:space="0" w:color="auto"/>
                                <w:bottom w:val="none" w:sz="0" w:space="0" w:color="auto"/>
                                <w:right w:val="none" w:sz="0" w:space="0" w:color="auto"/>
                              </w:divBdr>
                              <w:divsChild>
                                <w:div w:id="1103451290">
                                  <w:marLeft w:val="0"/>
                                  <w:marRight w:val="0"/>
                                  <w:marTop w:val="0"/>
                                  <w:marBottom w:val="0"/>
                                  <w:divBdr>
                                    <w:top w:val="none" w:sz="0" w:space="0" w:color="auto"/>
                                    <w:left w:val="none" w:sz="0" w:space="0" w:color="auto"/>
                                    <w:bottom w:val="none" w:sz="0" w:space="0" w:color="auto"/>
                                    <w:right w:val="none" w:sz="0" w:space="0" w:color="auto"/>
                                  </w:divBdr>
                                  <w:divsChild>
                                    <w:div w:id="1382023400">
                                      <w:marLeft w:val="0"/>
                                      <w:marRight w:val="0"/>
                                      <w:marTop w:val="0"/>
                                      <w:marBottom w:val="0"/>
                                      <w:divBdr>
                                        <w:top w:val="none" w:sz="0" w:space="0" w:color="auto"/>
                                        <w:left w:val="none" w:sz="0" w:space="0" w:color="auto"/>
                                        <w:bottom w:val="none" w:sz="0" w:space="0" w:color="auto"/>
                                        <w:right w:val="none" w:sz="0" w:space="0" w:color="auto"/>
                                      </w:divBdr>
                                      <w:divsChild>
                                        <w:div w:id="6435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57167663">
      <w:bodyDiv w:val="1"/>
      <w:marLeft w:val="0"/>
      <w:marRight w:val="0"/>
      <w:marTop w:val="0"/>
      <w:marBottom w:val="0"/>
      <w:divBdr>
        <w:top w:val="none" w:sz="0" w:space="0" w:color="auto"/>
        <w:left w:val="none" w:sz="0" w:space="0" w:color="auto"/>
        <w:bottom w:val="none" w:sz="0" w:space="0" w:color="auto"/>
        <w:right w:val="none" w:sz="0" w:space="0" w:color="auto"/>
      </w:divBdr>
      <w:divsChild>
        <w:div w:id="974531571">
          <w:marLeft w:val="0"/>
          <w:marRight w:val="0"/>
          <w:marTop w:val="0"/>
          <w:marBottom w:val="0"/>
          <w:divBdr>
            <w:top w:val="none" w:sz="0" w:space="0" w:color="auto"/>
            <w:left w:val="none" w:sz="0" w:space="0" w:color="auto"/>
            <w:bottom w:val="none" w:sz="0" w:space="0" w:color="auto"/>
            <w:right w:val="none" w:sz="0" w:space="0" w:color="auto"/>
          </w:divBdr>
          <w:divsChild>
            <w:div w:id="997998434">
              <w:marLeft w:val="0"/>
              <w:marRight w:val="0"/>
              <w:marTop w:val="100"/>
              <w:marBottom w:val="100"/>
              <w:divBdr>
                <w:top w:val="none" w:sz="0" w:space="0" w:color="auto"/>
                <w:left w:val="none" w:sz="0" w:space="0" w:color="auto"/>
                <w:bottom w:val="none" w:sz="0" w:space="0" w:color="auto"/>
                <w:right w:val="none" w:sz="0" w:space="0" w:color="auto"/>
              </w:divBdr>
              <w:divsChild>
                <w:div w:id="134035528">
                  <w:marLeft w:val="0"/>
                  <w:marRight w:val="0"/>
                  <w:marTop w:val="0"/>
                  <w:marBottom w:val="0"/>
                  <w:divBdr>
                    <w:top w:val="none" w:sz="0" w:space="0" w:color="auto"/>
                    <w:left w:val="none" w:sz="0" w:space="0" w:color="auto"/>
                    <w:bottom w:val="none" w:sz="0" w:space="0" w:color="auto"/>
                    <w:right w:val="none" w:sz="0" w:space="0" w:color="auto"/>
                  </w:divBdr>
                  <w:divsChild>
                    <w:div w:id="1401710336">
                      <w:marLeft w:val="0"/>
                      <w:marRight w:val="0"/>
                      <w:marTop w:val="0"/>
                      <w:marBottom w:val="0"/>
                      <w:divBdr>
                        <w:top w:val="none" w:sz="0" w:space="0" w:color="auto"/>
                        <w:left w:val="none" w:sz="0" w:space="0" w:color="auto"/>
                        <w:bottom w:val="none" w:sz="0" w:space="0" w:color="auto"/>
                        <w:right w:val="none" w:sz="0" w:space="0" w:color="auto"/>
                      </w:divBdr>
                      <w:divsChild>
                        <w:div w:id="1041320003">
                          <w:marLeft w:val="0"/>
                          <w:marRight w:val="0"/>
                          <w:marTop w:val="0"/>
                          <w:marBottom w:val="0"/>
                          <w:divBdr>
                            <w:top w:val="none" w:sz="0" w:space="0" w:color="auto"/>
                            <w:left w:val="none" w:sz="0" w:space="0" w:color="auto"/>
                            <w:bottom w:val="none" w:sz="0" w:space="0" w:color="auto"/>
                            <w:right w:val="none" w:sz="0" w:space="0" w:color="auto"/>
                          </w:divBdr>
                          <w:divsChild>
                            <w:div w:id="1427309456">
                              <w:marLeft w:val="0"/>
                              <w:marRight w:val="0"/>
                              <w:marTop w:val="0"/>
                              <w:marBottom w:val="0"/>
                              <w:divBdr>
                                <w:top w:val="none" w:sz="0" w:space="0" w:color="auto"/>
                                <w:left w:val="none" w:sz="0" w:space="0" w:color="auto"/>
                                <w:bottom w:val="none" w:sz="0" w:space="0" w:color="auto"/>
                                <w:right w:val="none" w:sz="0" w:space="0" w:color="auto"/>
                              </w:divBdr>
                              <w:divsChild>
                                <w:div w:id="1121648762">
                                  <w:marLeft w:val="0"/>
                                  <w:marRight w:val="0"/>
                                  <w:marTop w:val="0"/>
                                  <w:marBottom w:val="0"/>
                                  <w:divBdr>
                                    <w:top w:val="none" w:sz="0" w:space="0" w:color="auto"/>
                                    <w:left w:val="none" w:sz="0" w:space="0" w:color="auto"/>
                                    <w:bottom w:val="none" w:sz="0" w:space="0" w:color="auto"/>
                                    <w:right w:val="none" w:sz="0" w:space="0" w:color="auto"/>
                                  </w:divBdr>
                                  <w:divsChild>
                                    <w:div w:id="1768890382">
                                      <w:marLeft w:val="0"/>
                                      <w:marRight w:val="0"/>
                                      <w:marTop w:val="0"/>
                                      <w:marBottom w:val="0"/>
                                      <w:divBdr>
                                        <w:top w:val="none" w:sz="0" w:space="0" w:color="auto"/>
                                        <w:left w:val="none" w:sz="0" w:space="0" w:color="auto"/>
                                        <w:bottom w:val="none" w:sz="0" w:space="0" w:color="auto"/>
                                        <w:right w:val="none" w:sz="0" w:space="0" w:color="auto"/>
                                      </w:divBdr>
                                      <w:divsChild>
                                        <w:div w:id="4302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86896789">
      <w:bodyDiv w:val="1"/>
      <w:marLeft w:val="0"/>
      <w:marRight w:val="0"/>
      <w:marTop w:val="0"/>
      <w:marBottom w:val="0"/>
      <w:divBdr>
        <w:top w:val="none" w:sz="0" w:space="0" w:color="auto"/>
        <w:left w:val="none" w:sz="0" w:space="0" w:color="auto"/>
        <w:bottom w:val="none" w:sz="0" w:space="0" w:color="auto"/>
        <w:right w:val="none" w:sz="0" w:space="0" w:color="auto"/>
      </w:divBdr>
      <w:divsChild>
        <w:div w:id="395514377">
          <w:marLeft w:val="0"/>
          <w:marRight w:val="0"/>
          <w:marTop w:val="240"/>
          <w:marBottom w:val="0"/>
          <w:divBdr>
            <w:top w:val="none" w:sz="0" w:space="0" w:color="auto"/>
            <w:left w:val="none" w:sz="0" w:space="0" w:color="auto"/>
            <w:bottom w:val="none" w:sz="0" w:space="0" w:color="auto"/>
            <w:right w:val="none" w:sz="0" w:space="0" w:color="auto"/>
          </w:divBdr>
        </w:div>
        <w:div w:id="1297446623">
          <w:marLeft w:val="0"/>
          <w:marRight w:val="0"/>
          <w:marTop w:val="240"/>
          <w:marBottom w:val="0"/>
          <w:divBdr>
            <w:top w:val="none" w:sz="0" w:space="0" w:color="auto"/>
            <w:left w:val="none" w:sz="0" w:space="0" w:color="auto"/>
            <w:bottom w:val="none" w:sz="0" w:space="0" w:color="auto"/>
            <w:right w:val="none" w:sz="0" w:space="0" w:color="auto"/>
          </w:divBdr>
        </w:div>
        <w:div w:id="1638341983">
          <w:marLeft w:val="0"/>
          <w:marRight w:val="0"/>
          <w:marTop w:val="240"/>
          <w:marBottom w:val="0"/>
          <w:divBdr>
            <w:top w:val="none" w:sz="0" w:space="0" w:color="auto"/>
            <w:left w:val="none" w:sz="0" w:space="0" w:color="auto"/>
            <w:bottom w:val="none" w:sz="0" w:space="0" w:color="auto"/>
            <w:right w:val="none" w:sz="0" w:space="0" w:color="auto"/>
          </w:divBdr>
        </w:div>
        <w:div w:id="1907714707">
          <w:marLeft w:val="0"/>
          <w:marRight w:val="0"/>
          <w:marTop w:val="240"/>
          <w:marBottom w:val="0"/>
          <w:divBdr>
            <w:top w:val="none" w:sz="0" w:space="0" w:color="auto"/>
            <w:left w:val="none" w:sz="0" w:space="0" w:color="auto"/>
            <w:bottom w:val="none" w:sz="0" w:space="0" w:color="auto"/>
            <w:right w:val="none" w:sz="0" w:space="0" w:color="auto"/>
          </w:divBdr>
        </w:div>
      </w:divsChild>
    </w:div>
    <w:div w:id="793866929">
      <w:bodyDiv w:val="1"/>
      <w:marLeft w:val="0"/>
      <w:marRight w:val="0"/>
      <w:marTop w:val="0"/>
      <w:marBottom w:val="0"/>
      <w:divBdr>
        <w:top w:val="none" w:sz="0" w:space="0" w:color="auto"/>
        <w:left w:val="none" w:sz="0" w:space="0" w:color="auto"/>
        <w:bottom w:val="none" w:sz="0" w:space="0" w:color="auto"/>
        <w:right w:val="none" w:sz="0" w:space="0" w:color="auto"/>
      </w:divBdr>
      <w:divsChild>
        <w:div w:id="468011918">
          <w:marLeft w:val="425"/>
          <w:marRight w:val="0"/>
          <w:marTop w:val="0"/>
          <w:marBottom w:val="0"/>
          <w:divBdr>
            <w:top w:val="none" w:sz="0" w:space="0" w:color="auto"/>
            <w:left w:val="none" w:sz="0" w:space="0" w:color="auto"/>
            <w:bottom w:val="none" w:sz="0" w:space="0" w:color="auto"/>
            <w:right w:val="none" w:sz="0" w:space="0" w:color="auto"/>
          </w:divBdr>
        </w:div>
        <w:div w:id="785465346">
          <w:marLeft w:val="0"/>
          <w:marRight w:val="0"/>
          <w:marTop w:val="240"/>
          <w:marBottom w:val="0"/>
          <w:divBdr>
            <w:top w:val="none" w:sz="0" w:space="0" w:color="auto"/>
            <w:left w:val="none" w:sz="0" w:space="0" w:color="auto"/>
            <w:bottom w:val="none" w:sz="0" w:space="0" w:color="auto"/>
            <w:right w:val="none" w:sz="0" w:space="0" w:color="auto"/>
          </w:divBdr>
        </w:div>
      </w:divsChild>
    </w:div>
    <w:div w:id="803699020">
      <w:bodyDiv w:val="1"/>
      <w:marLeft w:val="0"/>
      <w:marRight w:val="0"/>
      <w:marTop w:val="0"/>
      <w:marBottom w:val="0"/>
      <w:divBdr>
        <w:top w:val="none" w:sz="0" w:space="0" w:color="auto"/>
        <w:left w:val="none" w:sz="0" w:space="0" w:color="auto"/>
        <w:bottom w:val="none" w:sz="0" w:space="0" w:color="auto"/>
        <w:right w:val="none" w:sz="0" w:space="0" w:color="auto"/>
      </w:divBdr>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6728076">
      <w:bodyDiv w:val="1"/>
      <w:marLeft w:val="0"/>
      <w:marRight w:val="0"/>
      <w:marTop w:val="0"/>
      <w:marBottom w:val="0"/>
      <w:divBdr>
        <w:top w:val="none" w:sz="0" w:space="0" w:color="auto"/>
        <w:left w:val="none" w:sz="0" w:space="0" w:color="auto"/>
        <w:bottom w:val="none" w:sz="0" w:space="0" w:color="auto"/>
        <w:right w:val="none" w:sz="0" w:space="0" w:color="auto"/>
      </w:divBdr>
      <w:divsChild>
        <w:div w:id="1864321874">
          <w:marLeft w:val="0"/>
          <w:marRight w:val="0"/>
          <w:marTop w:val="0"/>
          <w:marBottom w:val="0"/>
          <w:divBdr>
            <w:top w:val="none" w:sz="0" w:space="0" w:color="auto"/>
            <w:left w:val="none" w:sz="0" w:space="0" w:color="auto"/>
            <w:bottom w:val="none" w:sz="0" w:space="0" w:color="auto"/>
            <w:right w:val="none" w:sz="0" w:space="0" w:color="auto"/>
          </w:divBdr>
          <w:divsChild>
            <w:div w:id="105665321">
              <w:marLeft w:val="0"/>
              <w:marRight w:val="0"/>
              <w:marTop w:val="100"/>
              <w:marBottom w:val="100"/>
              <w:divBdr>
                <w:top w:val="none" w:sz="0" w:space="0" w:color="auto"/>
                <w:left w:val="none" w:sz="0" w:space="0" w:color="auto"/>
                <w:bottom w:val="none" w:sz="0" w:space="0" w:color="auto"/>
                <w:right w:val="none" w:sz="0" w:space="0" w:color="auto"/>
              </w:divBdr>
              <w:divsChild>
                <w:div w:id="1966038610">
                  <w:marLeft w:val="0"/>
                  <w:marRight w:val="0"/>
                  <w:marTop w:val="0"/>
                  <w:marBottom w:val="0"/>
                  <w:divBdr>
                    <w:top w:val="none" w:sz="0" w:space="0" w:color="auto"/>
                    <w:left w:val="none" w:sz="0" w:space="0" w:color="auto"/>
                    <w:bottom w:val="none" w:sz="0" w:space="0" w:color="auto"/>
                    <w:right w:val="none" w:sz="0" w:space="0" w:color="auto"/>
                  </w:divBdr>
                  <w:divsChild>
                    <w:div w:id="1103457210">
                      <w:marLeft w:val="0"/>
                      <w:marRight w:val="0"/>
                      <w:marTop w:val="0"/>
                      <w:marBottom w:val="0"/>
                      <w:divBdr>
                        <w:top w:val="none" w:sz="0" w:space="0" w:color="auto"/>
                        <w:left w:val="none" w:sz="0" w:space="0" w:color="auto"/>
                        <w:bottom w:val="none" w:sz="0" w:space="0" w:color="auto"/>
                        <w:right w:val="none" w:sz="0" w:space="0" w:color="auto"/>
                      </w:divBdr>
                      <w:divsChild>
                        <w:div w:id="2068644612">
                          <w:marLeft w:val="0"/>
                          <w:marRight w:val="0"/>
                          <w:marTop w:val="0"/>
                          <w:marBottom w:val="0"/>
                          <w:divBdr>
                            <w:top w:val="none" w:sz="0" w:space="0" w:color="auto"/>
                            <w:left w:val="none" w:sz="0" w:space="0" w:color="auto"/>
                            <w:bottom w:val="none" w:sz="0" w:space="0" w:color="auto"/>
                            <w:right w:val="none" w:sz="0" w:space="0" w:color="auto"/>
                          </w:divBdr>
                          <w:divsChild>
                            <w:div w:id="28921931">
                              <w:marLeft w:val="0"/>
                              <w:marRight w:val="0"/>
                              <w:marTop w:val="0"/>
                              <w:marBottom w:val="0"/>
                              <w:divBdr>
                                <w:top w:val="none" w:sz="0" w:space="0" w:color="auto"/>
                                <w:left w:val="none" w:sz="0" w:space="0" w:color="auto"/>
                                <w:bottom w:val="none" w:sz="0" w:space="0" w:color="auto"/>
                                <w:right w:val="none" w:sz="0" w:space="0" w:color="auto"/>
                              </w:divBdr>
                              <w:divsChild>
                                <w:div w:id="1713112154">
                                  <w:marLeft w:val="0"/>
                                  <w:marRight w:val="0"/>
                                  <w:marTop w:val="0"/>
                                  <w:marBottom w:val="0"/>
                                  <w:divBdr>
                                    <w:top w:val="none" w:sz="0" w:space="0" w:color="auto"/>
                                    <w:left w:val="none" w:sz="0" w:space="0" w:color="auto"/>
                                    <w:bottom w:val="none" w:sz="0" w:space="0" w:color="auto"/>
                                    <w:right w:val="none" w:sz="0" w:space="0" w:color="auto"/>
                                  </w:divBdr>
                                  <w:divsChild>
                                    <w:div w:id="819348457">
                                      <w:marLeft w:val="0"/>
                                      <w:marRight w:val="0"/>
                                      <w:marTop w:val="0"/>
                                      <w:marBottom w:val="0"/>
                                      <w:divBdr>
                                        <w:top w:val="none" w:sz="0" w:space="0" w:color="auto"/>
                                        <w:left w:val="none" w:sz="0" w:space="0" w:color="auto"/>
                                        <w:bottom w:val="none" w:sz="0" w:space="0" w:color="auto"/>
                                        <w:right w:val="none" w:sz="0" w:space="0" w:color="auto"/>
                                      </w:divBdr>
                                      <w:divsChild>
                                        <w:div w:id="1396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004955">
      <w:bodyDiv w:val="1"/>
      <w:marLeft w:val="0"/>
      <w:marRight w:val="0"/>
      <w:marTop w:val="0"/>
      <w:marBottom w:val="0"/>
      <w:divBdr>
        <w:top w:val="none" w:sz="0" w:space="0" w:color="auto"/>
        <w:left w:val="none" w:sz="0" w:space="0" w:color="auto"/>
        <w:bottom w:val="none" w:sz="0" w:space="0" w:color="auto"/>
        <w:right w:val="none" w:sz="0" w:space="0" w:color="auto"/>
      </w:divBdr>
    </w:div>
    <w:div w:id="831988559">
      <w:bodyDiv w:val="1"/>
      <w:marLeft w:val="0"/>
      <w:marRight w:val="0"/>
      <w:marTop w:val="0"/>
      <w:marBottom w:val="0"/>
      <w:divBdr>
        <w:top w:val="none" w:sz="0" w:space="0" w:color="auto"/>
        <w:left w:val="none" w:sz="0" w:space="0" w:color="auto"/>
        <w:bottom w:val="none" w:sz="0" w:space="0" w:color="auto"/>
        <w:right w:val="none" w:sz="0" w:space="0" w:color="auto"/>
      </w:divBdr>
      <w:divsChild>
        <w:div w:id="617761255">
          <w:marLeft w:val="0"/>
          <w:marRight w:val="0"/>
          <w:marTop w:val="0"/>
          <w:marBottom w:val="0"/>
          <w:divBdr>
            <w:top w:val="none" w:sz="0" w:space="0" w:color="auto"/>
            <w:left w:val="none" w:sz="0" w:space="0" w:color="auto"/>
            <w:bottom w:val="none" w:sz="0" w:space="0" w:color="auto"/>
            <w:right w:val="none" w:sz="0" w:space="0" w:color="auto"/>
          </w:divBdr>
          <w:divsChild>
            <w:div w:id="1649673748">
              <w:marLeft w:val="0"/>
              <w:marRight w:val="0"/>
              <w:marTop w:val="100"/>
              <w:marBottom w:val="100"/>
              <w:divBdr>
                <w:top w:val="none" w:sz="0" w:space="0" w:color="auto"/>
                <w:left w:val="none" w:sz="0" w:space="0" w:color="auto"/>
                <w:bottom w:val="none" w:sz="0" w:space="0" w:color="auto"/>
                <w:right w:val="none" w:sz="0" w:space="0" w:color="auto"/>
              </w:divBdr>
              <w:divsChild>
                <w:div w:id="1433353396">
                  <w:marLeft w:val="0"/>
                  <w:marRight w:val="0"/>
                  <w:marTop w:val="0"/>
                  <w:marBottom w:val="0"/>
                  <w:divBdr>
                    <w:top w:val="none" w:sz="0" w:space="0" w:color="auto"/>
                    <w:left w:val="none" w:sz="0" w:space="0" w:color="auto"/>
                    <w:bottom w:val="none" w:sz="0" w:space="0" w:color="auto"/>
                    <w:right w:val="none" w:sz="0" w:space="0" w:color="auto"/>
                  </w:divBdr>
                  <w:divsChild>
                    <w:div w:id="852695027">
                      <w:marLeft w:val="0"/>
                      <w:marRight w:val="0"/>
                      <w:marTop w:val="0"/>
                      <w:marBottom w:val="0"/>
                      <w:divBdr>
                        <w:top w:val="none" w:sz="0" w:space="0" w:color="auto"/>
                        <w:left w:val="none" w:sz="0" w:space="0" w:color="auto"/>
                        <w:bottom w:val="none" w:sz="0" w:space="0" w:color="auto"/>
                        <w:right w:val="none" w:sz="0" w:space="0" w:color="auto"/>
                      </w:divBdr>
                      <w:divsChild>
                        <w:div w:id="699360344">
                          <w:marLeft w:val="0"/>
                          <w:marRight w:val="0"/>
                          <w:marTop w:val="0"/>
                          <w:marBottom w:val="0"/>
                          <w:divBdr>
                            <w:top w:val="none" w:sz="0" w:space="0" w:color="auto"/>
                            <w:left w:val="none" w:sz="0" w:space="0" w:color="auto"/>
                            <w:bottom w:val="none" w:sz="0" w:space="0" w:color="auto"/>
                            <w:right w:val="none" w:sz="0" w:space="0" w:color="auto"/>
                          </w:divBdr>
                          <w:divsChild>
                            <w:div w:id="1944144719">
                              <w:marLeft w:val="0"/>
                              <w:marRight w:val="0"/>
                              <w:marTop w:val="0"/>
                              <w:marBottom w:val="0"/>
                              <w:divBdr>
                                <w:top w:val="none" w:sz="0" w:space="0" w:color="auto"/>
                                <w:left w:val="none" w:sz="0" w:space="0" w:color="auto"/>
                                <w:bottom w:val="none" w:sz="0" w:space="0" w:color="auto"/>
                                <w:right w:val="none" w:sz="0" w:space="0" w:color="auto"/>
                              </w:divBdr>
                              <w:divsChild>
                                <w:div w:id="1751730367">
                                  <w:marLeft w:val="0"/>
                                  <w:marRight w:val="0"/>
                                  <w:marTop w:val="0"/>
                                  <w:marBottom w:val="0"/>
                                  <w:divBdr>
                                    <w:top w:val="none" w:sz="0" w:space="0" w:color="auto"/>
                                    <w:left w:val="none" w:sz="0" w:space="0" w:color="auto"/>
                                    <w:bottom w:val="none" w:sz="0" w:space="0" w:color="auto"/>
                                    <w:right w:val="none" w:sz="0" w:space="0" w:color="auto"/>
                                  </w:divBdr>
                                  <w:divsChild>
                                    <w:div w:id="1735086956">
                                      <w:marLeft w:val="0"/>
                                      <w:marRight w:val="0"/>
                                      <w:marTop w:val="0"/>
                                      <w:marBottom w:val="0"/>
                                      <w:divBdr>
                                        <w:top w:val="none" w:sz="0" w:space="0" w:color="auto"/>
                                        <w:left w:val="none" w:sz="0" w:space="0" w:color="auto"/>
                                        <w:bottom w:val="none" w:sz="0" w:space="0" w:color="auto"/>
                                        <w:right w:val="none" w:sz="0" w:space="0" w:color="auto"/>
                                      </w:divBdr>
                                      <w:divsChild>
                                        <w:div w:id="12643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416350">
      <w:bodyDiv w:val="1"/>
      <w:marLeft w:val="0"/>
      <w:marRight w:val="0"/>
      <w:marTop w:val="0"/>
      <w:marBottom w:val="0"/>
      <w:divBdr>
        <w:top w:val="none" w:sz="0" w:space="0" w:color="auto"/>
        <w:left w:val="none" w:sz="0" w:space="0" w:color="auto"/>
        <w:bottom w:val="none" w:sz="0" w:space="0" w:color="auto"/>
        <w:right w:val="none" w:sz="0" w:space="0" w:color="auto"/>
      </w:divBdr>
      <w:divsChild>
        <w:div w:id="1783455251">
          <w:marLeft w:val="0"/>
          <w:marRight w:val="0"/>
          <w:marTop w:val="0"/>
          <w:marBottom w:val="0"/>
          <w:divBdr>
            <w:top w:val="none" w:sz="0" w:space="0" w:color="auto"/>
            <w:left w:val="none" w:sz="0" w:space="0" w:color="auto"/>
            <w:bottom w:val="none" w:sz="0" w:space="0" w:color="auto"/>
            <w:right w:val="none" w:sz="0" w:space="0" w:color="auto"/>
          </w:divBdr>
          <w:divsChild>
            <w:div w:id="2048794992">
              <w:marLeft w:val="0"/>
              <w:marRight w:val="0"/>
              <w:marTop w:val="100"/>
              <w:marBottom w:val="100"/>
              <w:divBdr>
                <w:top w:val="none" w:sz="0" w:space="0" w:color="auto"/>
                <w:left w:val="none" w:sz="0" w:space="0" w:color="auto"/>
                <w:bottom w:val="none" w:sz="0" w:space="0" w:color="auto"/>
                <w:right w:val="none" w:sz="0" w:space="0" w:color="auto"/>
              </w:divBdr>
              <w:divsChild>
                <w:div w:id="1739325520">
                  <w:marLeft w:val="0"/>
                  <w:marRight w:val="0"/>
                  <w:marTop w:val="0"/>
                  <w:marBottom w:val="0"/>
                  <w:divBdr>
                    <w:top w:val="none" w:sz="0" w:space="0" w:color="auto"/>
                    <w:left w:val="none" w:sz="0" w:space="0" w:color="auto"/>
                    <w:bottom w:val="none" w:sz="0" w:space="0" w:color="auto"/>
                    <w:right w:val="none" w:sz="0" w:space="0" w:color="auto"/>
                  </w:divBdr>
                  <w:divsChild>
                    <w:div w:id="372387145">
                      <w:marLeft w:val="0"/>
                      <w:marRight w:val="0"/>
                      <w:marTop w:val="0"/>
                      <w:marBottom w:val="0"/>
                      <w:divBdr>
                        <w:top w:val="none" w:sz="0" w:space="0" w:color="auto"/>
                        <w:left w:val="none" w:sz="0" w:space="0" w:color="auto"/>
                        <w:bottom w:val="none" w:sz="0" w:space="0" w:color="auto"/>
                        <w:right w:val="none" w:sz="0" w:space="0" w:color="auto"/>
                      </w:divBdr>
                      <w:divsChild>
                        <w:div w:id="1069309866">
                          <w:marLeft w:val="0"/>
                          <w:marRight w:val="0"/>
                          <w:marTop w:val="0"/>
                          <w:marBottom w:val="0"/>
                          <w:divBdr>
                            <w:top w:val="none" w:sz="0" w:space="0" w:color="auto"/>
                            <w:left w:val="none" w:sz="0" w:space="0" w:color="auto"/>
                            <w:bottom w:val="none" w:sz="0" w:space="0" w:color="auto"/>
                            <w:right w:val="none" w:sz="0" w:space="0" w:color="auto"/>
                          </w:divBdr>
                          <w:divsChild>
                            <w:div w:id="800616761">
                              <w:marLeft w:val="0"/>
                              <w:marRight w:val="0"/>
                              <w:marTop w:val="0"/>
                              <w:marBottom w:val="0"/>
                              <w:divBdr>
                                <w:top w:val="none" w:sz="0" w:space="0" w:color="auto"/>
                                <w:left w:val="none" w:sz="0" w:space="0" w:color="auto"/>
                                <w:bottom w:val="none" w:sz="0" w:space="0" w:color="auto"/>
                                <w:right w:val="none" w:sz="0" w:space="0" w:color="auto"/>
                              </w:divBdr>
                              <w:divsChild>
                                <w:div w:id="411854606">
                                  <w:marLeft w:val="0"/>
                                  <w:marRight w:val="0"/>
                                  <w:marTop w:val="0"/>
                                  <w:marBottom w:val="0"/>
                                  <w:divBdr>
                                    <w:top w:val="none" w:sz="0" w:space="0" w:color="auto"/>
                                    <w:left w:val="none" w:sz="0" w:space="0" w:color="auto"/>
                                    <w:bottom w:val="none" w:sz="0" w:space="0" w:color="auto"/>
                                    <w:right w:val="none" w:sz="0" w:space="0" w:color="auto"/>
                                  </w:divBdr>
                                  <w:divsChild>
                                    <w:div w:id="296109755">
                                      <w:marLeft w:val="0"/>
                                      <w:marRight w:val="0"/>
                                      <w:marTop w:val="0"/>
                                      <w:marBottom w:val="0"/>
                                      <w:divBdr>
                                        <w:top w:val="none" w:sz="0" w:space="0" w:color="auto"/>
                                        <w:left w:val="none" w:sz="0" w:space="0" w:color="auto"/>
                                        <w:bottom w:val="none" w:sz="0" w:space="0" w:color="auto"/>
                                        <w:right w:val="none" w:sz="0" w:space="0" w:color="auto"/>
                                      </w:divBdr>
                                      <w:divsChild>
                                        <w:div w:id="7079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0821946">
      <w:bodyDiv w:val="1"/>
      <w:marLeft w:val="0"/>
      <w:marRight w:val="0"/>
      <w:marTop w:val="0"/>
      <w:marBottom w:val="0"/>
      <w:divBdr>
        <w:top w:val="none" w:sz="0" w:space="0" w:color="auto"/>
        <w:left w:val="none" w:sz="0" w:space="0" w:color="auto"/>
        <w:bottom w:val="none" w:sz="0" w:space="0" w:color="auto"/>
        <w:right w:val="none" w:sz="0" w:space="0" w:color="auto"/>
      </w:divBdr>
      <w:divsChild>
        <w:div w:id="759451475">
          <w:marLeft w:val="0"/>
          <w:marRight w:val="0"/>
          <w:marTop w:val="0"/>
          <w:marBottom w:val="0"/>
          <w:divBdr>
            <w:top w:val="none" w:sz="0" w:space="0" w:color="auto"/>
            <w:left w:val="none" w:sz="0" w:space="0" w:color="auto"/>
            <w:bottom w:val="none" w:sz="0" w:space="0" w:color="auto"/>
            <w:right w:val="none" w:sz="0" w:space="0" w:color="auto"/>
          </w:divBdr>
          <w:divsChild>
            <w:div w:id="791366362">
              <w:marLeft w:val="0"/>
              <w:marRight w:val="0"/>
              <w:marTop w:val="0"/>
              <w:marBottom w:val="0"/>
              <w:divBdr>
                <w:top w:val="none" w:sz="0" w:space="0" w:color="auto"/>
                <w:left w:val="none" w:sz="0" w:space="0" w:color="auto"/>
                <w:bottom w:val="none" w:sz="0" w:space="0" w:color="auto"/>
                <w:right w:val="none" w:sz="0" w:space="0" w:color="auto"/>
              </w:divBdr>
              <w:divsChild>
                <w:div w:id="1024137165">
                  <w:marLeft w:val="0"/>
                  <w:marRight w:val="0"/>
                  <w:marTop w:val="0"/>
                  <w:marBottom w:val="0"/>
                  <w:divBdr>
                    <w:top w:val="none" w:sz="0" w:space="0" w:color="auto"/>
                    <w:left w:val="none" w:sz="0" w:space="0" w:color="auto"/>
                    <w:bottom w:val="none" w:sz="0" w:space="0" w:color="auto"/>
                    <w:right w:val="none" w:sz="0" w:space="0" w:color="auto"/>
                  </w:divBdr>
                  <w:divsChild>
                    <w:div w:id="19242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179">
          <w:marLeft w:val="0"/>
          <w:marRight w:val="0"/>
          <w:marTop w:val="0"/>
          <w:marBottom w:val="0"/>
          <w:divBdr>
            <w:top w:val="none" w:sz="0" w:space="0" w:color="auto"/>
            <w:left w:val="none" w:sz="0" w:space="0" w:color="auto"/>
            <w:bottom w:val="none" w:sz="0" w:space="0" w:color="auto"/>
            <w:right w:val="none" w:sz="0" w:space="0" w:color="auto"/>
          </w:divBdr>
          <w:divsChild>
            <w:div w:id="1117486943">
              <w:marLeft w:val="0"/>
              <w:marRight w:val="0"/>
              <w:marTop w:val="0"/>
              <w:marBottom w:val="0"/>
              <w:divBdr>
                <w:top w:val="none" w:sz="0" w:space="0" w:color="auto"/>
                <w:left w:val="none" w:sz="0" w:space="0" w:color="auto"/>
                <w:bottom w:val="none" w:sz="0" w:space="0" w:color="auto"/>
                <w:right w:val="none" w:sz="0" w:space="0" w:color="auto"/>
              </w:divBdr>
              <w:divsChild>
                <w:div w:id="9107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51015830">
      <w:bodyDiv w:val="1"/>
      <w:marLeft w:val="0"/>
      <w:marRight w:val="0"/>
      <w:marTop w:val="0"/>
      <w:marBottom w:val="0"/>
      <w:divBdr>
        <w:top w:val="none" w:sz="0" w:space="0" w:color="auto"/>
        <w:left w:val="none" w:sz="0" w:space="0" w:color="auto"/>
        <w:bottom w:val="none" w:sz="0" w:space="0" w:color="auto"/>
        <w:right w:val="none" w:sz="0" w:space="0" w:color="auto"/>
      </w:divBdr>
      <w:divsChild>
        <w:div w:id="845677590">
          <w:marLeft w:val="0"/>
          <w:marRight w:val="0"/>
          <w:marTop w:val="0"/>
          <w:marBottom w:val="0"/>
          <w:divBdr>
            <w:top w:val="none" w:sz="0" w:space="0" w:color="auto"/>
            <w:left w:val="none" w:sz="0" w:space="0" w:color="auto"/>
            <w:bottom w:val="none" w:sz="0" w:space="0" w:color="auto"/>
            <w:right w:val="none" w:sz="0" w:space="0" w:color="auto"/>
          </w:divBdr>
          <w:divsChild>
            <w:div w:id="979848602">
              <w:marLeft w:val="0"/>
              <w:marRight w:val="0"/>
              <w:marTop w:val="100"/>
              <w:marBottom w:val="100"/>
              <w:divBdr>
                <w:top w:val="none" w:sz="0" w:space="0" w:color="auto"/>
                <w:left w:val="none" w:sz="0" w:space="0" w:color="auto"/>
                <w:bottom w:val="none" w:sz="0" w:space="0" w:color="auto"/>
                <w:right w:val="none" w:sz="0" w:space="0" w:color="auto"/>
              </w:divBdr>
              <w:divsChild>
                <w:div w:id="1399745668">
                  <w:marLeft w:val="0"/>
                  <w:marRight w:val="0"/>
                  <w:marTop w:val="0"/>
                  <w:marBottom w:val="0"/>
                  <w:divBdr>
                    <w:top w:val="none" w:sz="0" w:space="0" w:color="auto"/>
                    <w:left w:val="none" w:sz="0" w:space="0" w:color="auto"/>
                    <w:bottom w:val="none" w:sz="0" w:space="0" w:color="auto"/>
                    <w:right w:val="none" w:sz="0" w:space="0" w:color="auto"/>
                  </w:divBdr>
                  <w:divsChild>
                    <w:div w:id="1525945641">
                      <w:marLeft w:val="0"/>
                      <w:marRight w:val="0"/>
                      <w:marTop w:val="0"/>
                      <w:marBottom w:val="0"/>
                      <w:divBdr>
                        <w:top w:val="none" w:sz="0" w:space="0" w:color="auto"/>
                        <w:left w:val="none" w:sz="0" w:space="0" w:color="auto"/>
                        <w:bottom w:val="none" w:sz="0" w:space="0" w:color="auto"/>
                        <w:right w:val="none" w:sz="0" w:space="0" w:color="auto"/>
                      </w:divBdr>
                      <w:divsChild>
                        <w:div w:id="1092820709">
                          <w:marLeft w:val="0"/>
                          <w:marRight w:val="0"/>
                          <w:marTop w:val="0"/>
                          <w:marBottom w:val="0"/>
                          <w:divBdr>
                            <w:top w:val="none" w:sz="0" w:space="0" w:color="auto"/>
                            <w:left w:val="none" w:sz="0" w:space="0" w:color="auto"/>
                            <w:bottom w:val="none" w:sz="0" w:space="0" w:color="auto"/>
                            <w:right w:val="none" w:sz="0" w:space="0" w:color="auto"/>
                          </w:divBdr>
                          <w:divsChild>
                            <w:div w:id="1971281628">
                              <w:marLeft w:val="0"/>
                              <w:marRight w:val="0"/>
                              <w:marTop w:val="0"/>
                              <w:marBottom w:val="0"/>
                              <w:divBdr>
                                <w:top w:val="none" w:sz="0" w:space="0" w:color="auto"/>
                                <w:left w:val="none" w:sz="0" w:space="0" w:color="auto"/>
                                <w:bottom w:val="none" w:sz="0" w:space="0" w:color="auto"/>
                                <w:right w:val="none" w:sz="0" w:space="0" w:color="auto"/>
                              </w:divBdr>
                              <w:divsChild>
                                <w:div w:id="1814984322">
                                  <w:marLeft w:val="0"/>
                                  <w:marRight w:val="0"/>
                                  <w:marTop w:val="0"/>
                                  <w:marBottom w:val="0"/>
                                  <w:divBdr>
                                    <w:top w:val="none" w:sz="0" w:space="0" w:color="auto"/>
                                    <w:left w:val="none" w:sz="0" w:space="0" w:color="auto"/>
                                    <w:bottom w:val="none" w:sz="0" w:space="0" w:color="auto"/>
                                    <w:right w:val="none" w:sz="0" w:space="0" w:color="auto"/>
                                  </w:divBdr>
                                  <w:divsChild>
                                    <w:div w:id="2098135833">
                                      <w:marLeft w:val="0"/>
                                      <w:marRight w:val="0"/>
                                      <w:marTop w:val="0"/>
                                      <w:marBottom w:val="0"/>
                                      <w:divBdr>
                                        <w:top w:val="none" w:sz="0" w:space="0" w:color="auto"/>
                                        <w:left w:val="none" w:sz="0" w:space="0" w:color="auto"/>
                                        <w:bottom w:val="none" w:sz="0" w:space="0" w:color="auto"/>
                                        <w:right w:val="none" w:sz="0" w:space="0" w:color="auto"/>
                                      </w:divBdr>
                                      <w:divsChild>
                                        <w:div w:id="7505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1003700306">
      <w:bodyDiv w:val="1"/>
      <w:marLeft w:val="0"/>
      <w:marRight w:val="0"/>
      <w:marTop w:val="0"/>
      <w:marBottom w:val="0"/>
      <w:divBdr>
        <w:top w:val="none" w:sz="0" w:space="0" w:color="auto"/>
        <w:left w:val="none" w:sz="0" w:space="0" w:color="auto"/>
        <w:bottom w:val="none" w:sz="0" w:space="0" w:color="auto"/>
        <w:right w:val="none" w:sz="0" w:space="0" w:color="auto"/>
      </w:divBdr>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48073554">
      <w:bodyDiv w:val="1"/>
      <w:marLeft w:val="0"/>
      <w:marRight w:val="0"/>
      <w:marTop w:val="0"/>
      <w:marBottom w:val="0"/>
      <w:divBdr>
        <w:top w:val="none" w:sz="0" w:space="0" w:color="auto"/>
        <w:left w:val="none" w:sz="0" w:space="0" w:color="auto"/>
        <w:bottom w:val="none" w:sz="0" w:space="0" w:color="auto"/>
        <w:right w:val="none" w:sz="0" w:space="0" w:color="auto"/>
      </w:divBdr>
      <w:divsChild>
        <w:div w:id="390353047">
          <w:marLeft w:val="0"/>
          <w:marRight w:val="0"/>
          <w:marTop w:val="240"/>
          <w:marBottom w:val="0"/>
          <w:divBdr>
            <w:top w:val="none" w:sz="0" w:space="0" w:color="auto"/>
            <w:left w:val="none" w:sz="0" w:space="0" w:color="auto"/>
            <w:bottom w:val="none" w:sz="0" w:space="0" w:color="auto"/>
            <w:right w:val="none" w:sz="0" w:space="0" w:color="auto"/>
          </w:divBdr>
        </w:div>
        <w:div w:id="428433337">
          <w:marLeft w:val="0"/>
          <w:marRight w:val="0"/>
          <w:marTop w:val="240"/>
          <w:marBottom w:val="0"/>
          <w:divBdr>
            <w:top w:val="none" w:sz="0" w:space="0" w:color="auto"/>
            <w:left w:val="none" w:sz="0" w:space="0" w:color="auto"/>
            <w:bottom w:val="none" w:sz="0" w:space="0" w:color="auto"/>
            <w:right w:val="none" w:sz="0" w:space="0" w:color="auto"/>
          </w:divBdr>
        </w:div>
        <w:div w:id="1373843543">
          <w:marLeft w:val="0"/>
          <w:marRight w:val="0"/>
          <w:marTop w:val="240"/>
          <w:marBottom w:val="0"/>
          <w:divBdr>
            <w:top w:val="none" w:sz="0" w:space="0" w:color="auto"/>
            <w:left w:val="none" w:sz="0" w:space="0" w:color="auto"/>
            <w:bottom w:val="none" w:sz="0" w:space="0" w:color="auto"/>
            <w:right w:val="none" w:sz="0" w:space="0" w:color="auto"/>
          </w:divBdr>
        </w:div>
        <w:div w:id="1737048360">
          <w:marLeft w:val="0"/>
          <w:marRight w:val="0"/>
          <w:marTop w:val="240"/>
          <w:marBottom w:val="0"/>
          <w:divBdr>
            <w:top w:val="none" w:sz="0" w:space="0" w:color="auto"/>
            <w:left w:val="none" w:sz="0" w:space="0" w:color="auto"/>
            <w:bottom w:val="none" w:sz="0" w:space="0" w:color="auto"/>
            <w:right w:val="none" w:sz="0" w:space="0" w:color="auto"/>
          </w:divBdr>
        </w:div>
        <w:div w:id="1787651470">
          <w:marLeft w:val="0"/>
          <w:marRight w:val="0"/>
          <w:marTop w:val="240"/>
          <w:marBottom w:val="0"/>
          <w:divBdr>
            <w:top w:val="none" w:sz="0" w:space="0" w:color="auto"/>
            <w:left w:val="none" w:sz="0" w:space="0" w:color="auto"/>
            <w:bottom w:val="none" w:sz="0" w:space="0" w:color="auto"/>
            <w:right w:val="none" w:sz="0" w:space="0" w:color="auto"/>
          </w:divBdr>
        </w:div>
      </w:divsChild>
    </w:div>
    <w:div w:id="1051002004">
      <w:bodyDiv w:val="1"/>
      <w:marLeft w:val="0"/>
      <w:marRight w:val="0"/>
      <w:marTop w:val="0"/>
      <w:marBottom w:val="0"/>
      <w:divBdr>
        <w:top w:val="none" w:sz="0" w:space="0" w:color="auto"/>
        <w:left w:val="none" w:sz="0" w:space="0" w:color="auto"/>
        <w:bottom w:val="none" w:sz="0" w:space="0" w:color="auto"/>
        <w:right w:val="none" w:sz="0" w:space="0" w:color="auto"/>
      </w:divBdr>
    </w:div>
    <w:div w:id="1051347591">
      <w:bodyDiv w:val="1"/>
      <w:marLeft w:val="0"/>
      <w:marRight w:val="0"/>
      <w:marTop w:val="0"/>
      <w:marBottom w:val="0"/>
      <w:divBdr>
        <w:top w:val="none" w:sz="0" w:space="0" w:color="auto"/>
        <w:left w:val="none" w:sz="0" w:space="0" w:color="auto"/>
        <w:bottom w:val="none" w:sz="0" w:space="0" w:color="auto"/>
        <w:right w:val="none" w:sz="0" w:space="0" w:color="auto"/>
      </w:divBdr>
      <w:divsChild>
        <w:div w:id="1730374445">
          <w:marLeft w:val="0"/>
          <w:marRight w:val="0"/>
          <w:marTop w:val="0"/>
          <w:marBottom w:val="0"/>
          <w:divBdr>
            <w:top w:val="none" w:sz="0" w:space="0" w:color="auto"/>
            <w:left w:val="none" w:sz="0" w:space="0" w:color="auto"/>
            <w:bottom w:val="none" w:sz="0" w:space="0" w:color="auto"/>
            <w:right w:val="none" w:sz="0" w:space="0" w:color="auto"/>
          </w:divBdr>
          <w:divsChild>
            <w:div w:id="1897619695">
              <w:marLeft w:val="0"/>
              <w:marRight w:val="0"/>
              <w:marTop w:val="100"/>
              <w:marBottom w:val="100"/>
              <w:divBdr>
                <w:top w:val="none" w:sz="0" w:space="0" w:color="auto"/>
                <w:left w:val="none" w:sz="0" w:space="0" w:color="auto"/>
                <w:bottom w:val="none" w:sz="0" w:space="0" w:color="auto"/>
                <w:right w:val="none" w:sz="0" w:space="0" w:color="auto"/>
              </w:divBdr>
              <w:divsChild>
                <w:div w:id="257451525">
                  <w:marLeft w:val="0"/>
                  <w:marRight w:val="0"/>
                  <w:marTop w:val="0"/>
                  <w:marBottom w:val="0"/>
                  <w:divBdr>
                    <w:top w:val="none" w:sz="0" w:space="0" w:color="auto"/>
                    <w:left w:val="none" w:sz="0" w:space="0" w:color="auto"/>
                    <w:bottom w:val="none" w:sz="0" w:space="0" w:color="auto"/>
                    <w:right w:val="none" w:sz="0" w:space="0" w:color="auto"/>
                  </w:divBdr>
                  <w:divsChild>
                    <w:div w:id="104810471">
                      <w:marLeft w:val="0"/>
                      <w:marRight w:val="0"/>
                      <w:marTop w:val="0"/>
                      <w:marBottom w:val="0"/>
                      <w:divBdr>
                        <w:top w:val="none" w:sz="0" w:space="0" w:color="auto"/>
                        <w:left w:val="none" w:sz="0" w:space="0" w:color="auto"/>
                        <w:bottom w:val="none" w:sz="0" w:space="0" w:color="auto"/>
                        <w:right w:val="none" w:sz="0" w:space="0" w:color="auto"/>
                      </w:divBdr>
                      <w:divsChild>
                        <w:div w:id="469128308">
                          <w:marLeft w:val="0"/>
                          <w:marRight w:val="0"/>
                          <w:marTop w:val="0"/>
                          <w:marBottom w:val="0"/>
                          <w:divBdr>
                            <w:top w:val="none" w:sz="0" w:space="0" w:color="auto"/>
                            <w:left w:val="none" w:sz="0" w:space="0" w:color="auto"/>
                            <w:bottom w:val="none" w:sz="0" w:space="0" w:color="auto"/>
                            <w:right w:val="none" w:sz="0" w:space="0" w:color="auto"/>
                          </w:divBdr>
                          <w:divsChild>
                            <w:div w:id="1351639221">
                              <w:marLeft w:val="0"/>
                              <w:marRight w:val="0"/>
                              <w:marTop w:val="0"/>
                              <w:marBottom w:val="0"/>
                              <w:divBdr>
                                <w:top w:val="none" w:sz="0" w:space="0" w:color="auto"/>
                                <w:left w:val="none" w:sz="0" w:space="0" w:color="auto"/>
                                <w:bottom w:val="none" w:sz="0" w:space="0" w:color="auto"/>
                                <w:right w:val="none" w:sz="0" w:space="0" w:color="auto"/>
                              </w:divBdr>
                              <w:divsChild>
                                <w:div w:id="884369974">
                                  <w:marLeft w:val="0"/>
                                  <w:marRight w:val="0"/>
                                  <w:marTop w:val="0"/>
                                  <w:marBottom w:val="0"/>
                                  <w:divBdr>
                                    <w:top w:val="none" w:sz="0" w:space="0" w:color="auto"/>
                                    <w:left w:val="none" w:sz="0" w:space="0" w:color="auto"/>
                                    <w:bottom w:val="none" w:sz="0" w:space="0" w:color="auto"/>
                                    <w:right w:val="none" w:sz="0" w:space="0" w:color="auto"/>
                                  </w:divBdr>
                                  <w:divsChild>
                                    <w:div w:id="1832330367">
                                      <w:marLeft w:val="0"/>
                                      <w:marRight w:val="0"/>
                                      <w:marTop w:val="0"/>
                                      <w:marBottom w:val="0"/>
                                      <w:divBdr>
                                        <w:top w:val="none" w:sz="0" w:space="0" w:color="auto"/>
                                        <w:left w:val="none" w:sz="0" w:space="0" w:color="auto"/>
                                        <w:bottom w:val="none" w:sz="0" w:space="0" w:color="auto"/>
                                        <w:right w:val="none" w:sz="0" w:space="0" w:color="auto"/>
                                      </w:divBdr>
                                      <w:divsChild>
                                        <w:div w:id="3265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948855">
      <w:bodyDiv w:val="1"/>
      <w:marLeft w:val="0"/>
      <w:marRight w:val="0"/>
      <w:marTop w:val="0"/>
      <w:marBottom w:val="0"/>
      <w:divBdr>
        <w:top w:val="none" w:sz="0" w:space="0" w:color="auto"/>
        <w:left w:val="none" w:sz="0" w:space="0" w:color="auto"/>
        <w:bottom w:val="none" w:sz="0" w:space="0" w:color="auto"/>
        <w:right w:val="none" w:sz="0" w:space="0" w:color="auto"/>
      </w:divBdr>
      <w:divsChild>
        <w:div w:id="1698845507">
          <w:marLeft w:val="0"/>
          <w:marRight w:val="0"/>
          <w:marTop w:val="0"/>
          <w:marBottom w:val="0"/>
          <w:divBdr>
            <w:top w:val="none" w:sz="0" w:space="0" w:color="auto"/>
            <w:left w:val="none" w:sz="0" w:space="0" w:color="auto"/>
            <w:bottom w:val="none" w:sz="0" w:space="0" w:color="auto"/>
            <w:right w:val="none" w:sz="0" w:space="0" w:color="auto"/>
          </w:divBdr>
          <w:divsChild>
            <w:div w:id="1717924815">
              <w:marLeft w:val="0"/>
              <w:marRight w:val="0"/>
              <w:marTop w:val="100"/>
              <w:marBottom w:val="100"/>
              <w:divBdr>
                <w:top w:val="none" w:sz="0" w:space="0" w:color="auto"/>
                <w:left w:val="none" w:sz="0" w:space="0" w:color="auto"/>
                <w:bottom w:val="none" w:sz="0" w:space="0" w:color="auto"/>
                <w:right w:val="none" w:sz="0" w:space="0" w:color="auto"/>
              </w:divBdr>
              <w:divsChild>
                <w:div w:id="1206140882">
                  <w:marLeft w:val="0"/>
                  <w:marRight w:val="0"/>
                  <w:marTop w:val="0"/>
                  <w:marBottom w:val="0"/>
                  <w:divBdr>
                    <w:top w:val="none" w:sz="0" w:space="0" w:color="auto"/>
                    <w:left w:val="none" w:sz="0" w:space="0" w:color="auto"/>
                    <w:bottom w:val="none" w:sz="0" w:space="0" w:color="auto"/>
                    <w:right w:val="none" w:sz="0" w:space="0" w:color="auto"/>
                  </w:divBdr>
                  <w:divsChild>
                    <w:div w:id="1346861667">
                      <w:marLeft w:val="0"/>
                      <w:marRight w:val="0"/>
                      <w:marTop w:val="0"/>
                      <w:marBottom w:val="0"/>
                      <w:divBdr>
                        <w:top w:val="none" w:sz="0" w:space="0" w:color="auto"/>
                        <w:left w:val="none" w:sz="0" w:space="0" w:color="auto"/>
                        <w:bottom w:val="none" w:sz="0" w:space="0" w:color="auto"/>
                        <w:right w:val="none" w:sz="0" w:space="0" w:color="auto"/>
                      </w:divBdr>
                      <w:divsChild>
                        <w:div w:id="564532044">
                          <w:marLeft w:val="0"/>
                          <w:marRight w:val="0"/>
                          <w:marTop w:val="0"/>
                          <w:marBottom w:val="0"/>
                          <w:divBdr>
                            <w:top w:val="none" w:sz="0" w:space="0" w:color="auto"/>
                            <w:left w:val="none" w:sz="0" w:space="0" w:color="auto"/>
                            <w:bottom w:val="none" w:sz="0" w:space="0" w:color="auto"/>
                            <w:right w:val="none" w:sz="0" w:space="0" w:color="auto"/>
                          </w:divBdr>
                          <w:divsChild>
                            <w:div w:id="897473877">
                              <w:marLeft w:val="0"/>
                              <w:marRight w:val="0"/>
                              <w:marTop w:val="0"/>
                              <w:marBottom w:val="0"/>
                              <w:divBdr>
                                <w:top w:val="none" w:sz="0" w:space="0" w:color="auto"/>
                                <w:left w:val="none" w:sz="0" w:space="0" w:color="auto"/>
                                <w:bottom w:val="none" w:sz="0" w:space="0" w:color="auto"/>
                                <w:right w:val="none" w:sz="0" w:space="0" w:color="auto"/>
                              </w:divBdr>
                              <w:divsChild>
                                <w:div w:id="760638860">
                                  <w:marLeft w:val="0"/>
                                  <w:marRight w:val="0"/>
                                  <w:marTop w:val="0"/>
                                  <w:marBottom w:val="0"/>
                                  <w:divBdr>
                                    <w:top w:val="none" w:sz="0" w:space="0" w:color="auto"/>
                                    <w:left w:val="none" w:sz="0" w:space="0" w:color="auto"/>
                                    <w:bottom w:val="none" w:sz="0" w:space="0" w:color="auto"/>
                                    <w:right w:val="none" w:sz="0" w:space="0" w:color="auto"/>
                                  </w:divBdr>
                                  <w:divsChild>
                                    <w:div w:id="909655589">
                                      <w:marLeft w:val="0"/>
                                      <w:marRight w:val="0"/>
                                      <w:marTop w:val="0"/>
                                      <w:marBottom w:val="0"/>
                                      <w:divBdr>
                                        <w:top w:val="none" w:sz="0" w:space="0" w:color="auto"/>
                                        <w:left w:val="none" w:sz="0" w:space="0" w:color="auto"/>
                                        <w:bottom w:val="none" w:sz="0" w:space="0" w:color="auto"/>
                                        <w:right w:val="none" w:sz="0" w:space="0" w:color="auto"/>
                                      </w:divBdr>
                                      <w:divsChild>
                                        <w:div w:id="2233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80256940">
      <w:bodyDiv w:val="1"/>
      <w:marLeft w:val="0"/>
      <w:marRight w:val="0"/>
      <w:marTop w:val="0"/>
      <w:marBottom w:val="0"/>
      <w:divBdr>
        <w:top w:val="none" w:sz="0" w:space="0" w:color="auto"/>
        <w:left w:val="none" w:sz="0" w:space="0" w:color="auto"/>
        <w:bottom w:val="none" w:sz="0" w:space="0" w:color="auto"/>
        <w:right w:val="none" w:sz="0" w:space="0" w:color="auto"/>
      </w:divBdr>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226724450">
      <w:bodyDiv w:val="1"/>
      <w:marLeft w:val="0"/>
      <w:marRight w:val="0"/>
      <w:marTop w:val="0"/>
      <w:marBottom w:val="0"/>
      <w:divBdr>
        <w:top w:val="none" w:sz="0" w:space="0" w:color="auto"/>
        <w:left w:val="none" w:sz="0" w:space="0" w:color="auto"/>
        <w:bottom w:val="none" w:sz="0" w:space="0" w:color="auto"/>
        <w:right w:val="none" w:sz="0" w:space="0" w:color="auto"/>
      </w:divBdr>
      <w:divsChild>
        <w:div w:id="1693453014">
          <w:marLeft w:val="0"/>
          <w:marRight w:val="0"/>
          <w:marTop w:val="0"/>
          <w:marBottom w:val="0"/>
          <w:divBdr>
            <w:top w:val="none" w:sz="0" w:space="0" w:color="auto"/>
            <w:left w:val="none" w:sz="0" w:space="0" w:color="auto"/>
            <w:bottom w:val="none" w:sz="0" w:space="0" w:color="auto"/>
            <w:right w:val="none" w:sz="0" w:space="0" w:color="auto"/>
          </w:divBdr>
          <w:divsChild>
            <w:div w:id="1296763560">
              <w:marLeft w:val="0"/>
              <w:marRight w:val="0"/>
              <w:marTop w:val="100"/>
              <w:marBottom w:val="100"/>
              <w:divBdr>
                <w:top w:val="none" w:sz="0" w:space="0" w:color="auto"/>
                <w:left w:val="none" w:sz="0" w:space="0" w:color="auto"/>
                <w:bottom w:val="none" w:sz="0" w:space="0" w:color="auto"/>
                <w:right w:val="none" w:sz="0" w:space="0" w:color="auto"/>
              </w:divBdr>
              <w:divsChild>
                <w:div w:id="1891380362">
                  <w:marLeft w:val="0"/>
                  <w:marRight w:val="0"/>
                  <w:marTop w:val="0"/>
                  <w:marBottom w:val="0"/>
                  <w:divBdr>
                    <w:top w:val="none" w:sz="0" w:space="0" w:color="auto"/>
                    <w:left w:val="none" w:sz="0" w:space="0" w:color="auto"/>
                    <w:bottom w:val="none" w:sz="0" w:space="0" w:color="auto"/>
                    <w:right w:val="none" w:sz="0" w:space="0" w:color="auto"/>
                  </w:divBdr>
                  <w:divsChild>
                    <w:div w:id="361323593">
                      <w:marLeft w:val="0"/>
                      <w:marRight w:val="0"/>
                      <w:marTop w:val="0"/>
                      <w:marBottom w:val="0"/>
                      <w:divBdr>
                        <w:top w:val="none" w:sz="0" w:space="0" w:color="auto"/>
                        <w:left w:val="none" w:sz="0" w:space="0" w:color="auto"/>
                        <w:bottom w:val="none" w:sz="0" w:space="0" w:color="auto"/>
                        <w:right w:val="none" w:sz="0" w:space="0" w:color="auto"/>
                      </w:divBdr>
                      <w:divsChild>
                        <w:div w:id="183834626">
                          <w:marLeft w:val="0"/>
                          <w:marRight w:val="0"/>
                          <w:marTop w:val="0"/>
                          <w:marBottom w:val="0"/>
                          <w:divBdr>
                            <w:top w:val="none" w:sz="0" w:space="0" w:color="auto"/>
                            <w:left w:val="none" w:sz="0" w:space="0" w:color="auto"/>
                            <w:bottom w:val="none" w:sz="0" w:space="0" w:color="auto"/>
                            <w:right w:val="none" w:sz="0" w:space="0" w:color="auto"/>
                          </w:divBdr>
                          <w:divsChild>
                            <w:div w:id="974675695">
                              <w:marLeft w:val="0"/>
                              <w:marRight w:val="0"/>
                              <w:marTop w:val="0"/>
                              <w:marBottom w:val="0"/>
                              <w:divBdr>
                                <w:top w:val="none" w:sz="0" w:space="0" w:color="auto"/>
                                <w:left w:val="none" w:sz="0" w:space="0" w:color="auto"/>
                                <w:bottom w:val="none" w:sz="0" w:space="0" w:color="auto"/>
                                <w:right w:val="none" w:sz="0" w:space="0" w:color="auto"/>
                              </w:divBdr>
                              <w:divsChild>
                                <w:div w:id="766656401">
                                  <w:marLeft w:val="0"/>
                                  <w:marRight w:val="0"/>
                                  <w:marTop w:val="0"/>
                                  <w:marBottom w:val="0"/>
                                  <w:divBdr>
                                    <w:top w:val="none" w:sz="0" w:space="0" w:color="auto"/>
                                    <w:left w:val="none" w:sz="0" w:space="0" w:color="auto"/>
                                    <w:bottom w:val="none" w:sz="0" w:space="0" w:color="auto"/>
                                    <w:right w:val="none" w:sz="0" w:space="0" w:color="auto"/>
                                  </w:divBdr>
                                  <w:divsChild>
                                    <w:div w:id="43255996">
                                      <w:marLeft w:val="0"/>
                                      <w:marRight w:val="0"/>
                                      <w:marTop w:val="0"/>
                                      <w:marBottom w:val="0"/>
                                      <w:divBdr>
                                        <w:top w:val="none" w:sz="0" w:space="0" w:color="auto"/>
                                        <w:left w:val="none" w:sz="0" w:space="0" w:color="auto"/>
                                        <w:bottom w:val="none" w:sz="0" w:space="0" w:color="auto"/>
                                        <w:right w:val="none" w:sz="0" w:space="0" w:color="auto"/>
                                      </w:divBdr>
                                      <w:divsChild>
                                        <w:div w:id="15784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53930765">
      <w:bodyDiv w:val="1"/>
      <w:marLeft w:val="0"/>
      <w:marRight w:val="0"/>
      <w:marTop w:val="0"/>
      <w:marBottom w:val="0"/>
      <w:divBdr>
        <w:top w:val="none" w:sz="0" w:space="0" w:color="auto"/>
        <w:left w:val="none" w:sz="0" w:space="0" w:color="auto"/>
        <w:bottom w:val="none" w:sz="0" w:space="0" w:color="auto"/>
        <w:right w:val="none" w:sz="0" w:space="0" w:color="auto"/>
      </w:divBdr>
    </w:div>
    <w:div w:id="1254784218">
      <w:bodyDiv w:val="1"/>
      <w:marLeft w:val="0"/>
      <w:marRight w:val="0"/>
      <w:marTop w:val="0"/>
      <w:marBottom w:val="0"/>
      <w:divBdr>
        <w:top w:val="none" w:sz="0" w:space="0" w:color="auto"/>
        <w:left w:val="none" w:sz="0" w:space="0" w:color="auto"/>
        <w:bottom w:val="none" w:sz="0" w:space="0" w:color="auto"/>
        <w:right w:val="none" w:sz="0" w:space="0" w:color="auto"/>
      </w:divBdr>
      <w:divsChild>
        <w:div w:id="829255263">
          <w:marLeft w:val="0"/>
          <w:marRight w:val="0"/>
          <w:marTop w:val="0"/>
          <w:marBottom w:val="0"/>
          <w:divBdr>
            <w:top w:val="none" w:sz="0" w:space="0" w:color="auto"/>
            <w:left w:val="none" w:sz="0" w:space="0" w:color="auto"/>
            <w:bottom w:val="none" w:sz="0" w:space="0" w:color="auto"/>
            <w:right w:val="none" w:sz="0" w:space="0" w:color="auto"/>
          </w:divBdr>
          <w:divsChild>
            <w:div w:id="2076731721">
              <w:marLeft w:val="0"/>
              <w:marRight w:val="0"/>
              <w:marTop w:val="0"/>
              <w:marBottom w:val="0"/>
              <w:divBdr>
                <w:top w:val="none" w:sz="0" w:space="0" w:color="auto"/>
                <w:left w:val="none" w:sz="0" w:space="0" w:color="auto"/>
                <w:bottom w:val="none" w:sz="0" w:space="0" w:color="auto"/>
                <w:right w:val="none" w:sz="0" w:space="0" w:color="auto"/>
              </w:divBdr>
              <w:divsChild>
                <w:div w:id="1059867183">
                  <w:marLeft w:val="-225"/>
                  <w:marRight w:val="-225"/>
                  <w:marTop w:val="0"/>
                  <w:marBottom w:val="0"/>
                  <w:divBdr>
                    <w:top w:val="none" w:sz="0" w:space="0" w:color="auto"/>
                    <w:left w:val="none" w:sz="0" w:space="0" w:color="auto"/>
                    <w:bottom w:val="none" w:sz="0" w:space="0" w:color="auto"/>
                    <w:right w:val="none" w:sz="0" w:space="0" w:color="auto"/>
                  </w:divBdr>
                  <w:divsChild>
                    <w:div w:id="1072386976">
                      <w:marLeft w:val="0"/>
                      <w:marRight w:val="0"/>
                      <w:marTop w:val="0"/>
                      <w:marBottom w:val="0"/>
                      <w:divBdr>
                        <w:top w:val="none" w:sz="0" w:space="0" w:color="auto"/>
                        <w:left w:val="none" w:sz="0" w:space="0" w:color="auto"/>
                        <w:bottom w:val="none" w:sz="0" w:space="0" w:color="auto"/>
                        <w:right w:val="none" w:sz="0" w:space="0" w:color="auto"/>
                      </w:divBdr>
                      <w:divsChild>
                        <w:div w:id="493224775">
                          <w:marLeft w:val="0"/>
                          <w:marRight w:val="0"/>
                          <w:marTop w:val="0"/>
                          <w:marBottom w:val="0"/>
                          <w:divBdr>
                            <w:top w:val="none" w:sz="0" w:space="0" w:color="auto"/>
                            <w:left w:val="none" w:sz="0" w:space="0" w:color="auto"/>
                            <w:bottom w:val="none" w:sz="0" w:space="0" w:color="auto"/>
                            <w:right w:val="none" w:sz="0" w:space="0" w:color="auto"/>
                          </w:divBdr>
                          <w:divsChild>
                            <w:div w:id="22949528">
                              <w:marLeft w:val="-225"/>
                              <w:marRight w:val="-225"/>
                              <w:marTop w:val="0"/>
                              <w:marBottom w:val="0"/>
                              <w:divBdr>
                                <w:top w:val="none" w:sz="0" w:space="0" w:color="auto"/>
                                <w:left w:val="none" w:sz="0" w:space="0" w:color="auto"/>
                                <w:bottom w:val="none" w:sz="0" w:space="0" w:color="auto"/>
                                <w:right w:val="none" w:sz="0" w:space="0" w:color="auto"/>
                              </w:divBdr>
                              <w:divsChild>
                                <w:div w:id="1285043190">
                                  <w:marLeft w:val="0"/>
                                  <w:marRight w:val="0"/>
                                  <w:marTop w:val="0"/>
                                  <w:marBottom w:val="0"/>
                                  <w:divBdr>
                                    <w:top w:val="none" w:sz="0" w:space="0" w:color="auto"/>
                                    <w:left w:val="none" w:sz="0" w:space="0" w:color="auto"/>
                                    <w:bottom w:val="none" w:sz="0" w:space="0" w:color="auto"/>
                                    <w:right w:val="none" w:sz="0" w:space="0" w:color="auto"/>
                                  </w:divBdr>
                                  <w:divsChild>
                                    <w:div w:id="2145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220321">
      <w:bodyDiv w:val="1"/>
      <w:marLeft w:val="0"/>
      <w:marRight w:val="0"/>
      <w:marTop w:val="0"/>
      <w:marBottom w:val="0"/>
      <w:divBdr>
        <w:top w:val="none" w:sz="0" w:space="0" w:color="auto"/>
        <w:left w:val="none" w:sz="0" w:space="0" w:color="auto"/>
        <w:bottom w:val="none" w:sz="0" w:space="0" w:color="auto"/>
        <w:right w:val="none" w:sz="0" w:space="0" w:color="auto"/>
      </w:divBdr>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0099">
      <w:bodyDiv w:val="1"/>
      <w:marLeft w:val="0"/>
      <w:marRight w:val="0"/>
      <w:marTop w:val="0"/>
      <w:marBottom w:val="0"/>
      <w:divBdr>
        <w:top w:val="none" w:sz="0" w:space="0" w:color="auto"/>
        <w:left w:val="none" w:sz="0" w:space="0" w:color="auto"/>
        <w:bottom w:val="none" w:sz="0" w:space="0" w:color="auto"/>
        <w:right w:val="none" w:sz="0" w:space="0" w:color="auto"/>
      </w:divBdr>
      <w:divsChild>
        <w:div w:id="1077939490">
          <w:marLeft w:val="0"/>
          <w:marRight w:val="0"/>
          <w:marTop w:val="0"/>
          <w:marBottom w:val="0"/>
          <w:divBdr>
            <w:top w:val="none" w:sz="0" w:space="0" w:color="auto"/>
            <w:left w:val="none" w:sz="0" w:space="0" w:color="auto"/>
            <w:bottom w:val="none" w:sz="0" w:space="0" w:color="auto"/>
            <w:right w:val="none" w:sz="0" w:space="0" w:color="auto"/>
          </w:divBdr>
          <w:divsChild>
            <w:div w:id="1930503769">
              <w:marLeft w:val="0"/>
              <w:marRight w:val="0"/>
              <w:marTop w:val="100"/>
              <w:marBottom w:val="100"/>
              <w:divBdr>
                <w:top w:val="none" w:sz="0" w:space="0" w:color="auto"/>
                <w:left w:val="none" w:sz="0" w:space="0" w:color="auto"/>
                <w:bottom w:val="none" w:sz="0" w:space="0" w:color="auto"/>
                <w:right w:val="none" w:sz="0" w:space="0" w:color="auto"/>
              </w:divBdr>
              <w:divsChild>
                <w:div w:id="381056124">
                  <w:marLeft w:val="0"/>
                  <w:marRight w:val="0"/>
                  <w:marTop w:val="0"/>
                  <w:marBottom w:val="0"/>
                  <w:divBdr>
                    <w:top w:val="none" w:sz="0" w:space="0" w:color="auto"/>
                    <w:left w:val="none" w:sz="0" w:space="0" w:color="auto"/>
                    <w:bottom w:val="none" w:sz="0" w:space="0" w:color="auto"/>
                    <w:right w:val="none" w:sz="0" w:space="0" w:color="auto"/>
                  </w:divBdr>
                  <w:divsChild>
                    <w:div w:id="1477794496">
                      <w:marLeft w:val="0"/>
                      <w:marRight w:val="0"/>
                      <w:marTop w:val="0"/>
                      <w:marBottom w:val="0"/>
                      <w:divBdr>
                        <w:top w:val="none" w:sz="0" w:space="0" w:color="auto"/>
                        <w:left w:val="none" w:sz="0" w:space="0" w:color="auto"/>
                        <w:bottom w:val="none" w:sz="0" w:space="0" w:color="auto"/>
                        <w:right w:val="none" w:sz="0" w:space="0" w:color="auto"/>
                      </w:divBdr>
                      <w:divsChild>
                        <w:div w:id="213083722">
                          <w:marLeft w:val="0"/>
                          <w:marRight w:val="0"/>
                          <w:marTop w:val="0"/>
                          <w:marBottom w:val="0"/>
                          <w:divBdr>
                            <w:top w:val="none" w:sz="0" w:space="0" w:color="auto"/>
                            <w:left w:val="none" w:sz="0" w:space="0" w:color="auto"/>
                            <w:bottom w:val="none" w:sz="0" w:space="0" w:color="auto"/>
                            <w:right w:val="none" w:sz="0" w:space="0" w:color="auto"/>
                          </w:divBdr>
                          <w:divsChild>
                            <w:div w:id="1659729668">
                              <w:marLeft w:val="0"/>
                              <w:marRight w:val="0"/>
                              <w:marTop w:val="0"/>
                              <w:marBottom w:val="0"/>
                              <w:divBdr>
                                <w:top w:val="none" w:sz="0" w:space="0" w:color="auto"/>
                                <w:left w:val="none" w:sz="0" w:space="0" w:color="auto"/>
                                <w:bottom w:val="none" w:sz="0" w:space="0" w:color="auto"/>
                                <w:right w:val="none" w:sz="0" w:space="0" w:color="auto"/>
                              </w:divBdr>
                              <w:divsChild>
                                <w:div w:id="1450661049">
                                  <w:marLeft w:val="0"/>
                                  <w:marRight w:val="0"/>
                                  <w:marTop w:val="0"/>
                                  <w:marBottom w:val="0"/>
                                  <w:divBdr>
                                    <w:top w:val="none" w:sz="0" w:space="0" w:color="auto"/>
                                    <w:left w:val="none" w:sz="0" w:space="0" w:color="auto"/>
                                    <w:bottom w:val="none" w:sz="0" w:space="0" w:color="auto"/>
                                    <w:right w:val="none" w:sz="0" w:space="0" w:color="auto"/>
                                  </w:divBdr>
                                  <w:divsChild>
                                    <w:div w:id="615018306">
                                      <w:marLeft w:val="0"/>
                                      <w:marRight w:val="0"/>
                                      <w:marTop w:val="0"/>
                                      <w:marBottom w:val="0"/>
                                      <w:divBdr>
                                        <w:top w:val="none" w:sz="0" w:space="0" w:color="auto"/>
                                        <w:left w:val="none" w:sz="0" w:space="0" w:color="auto"/>
                                        <w:bottom w:val="none" w:sz="0" w:space="0" w:color="auto"/>
                                        <w:right w:val="none" w:sz="0" w:space="0" w:color="auto"/>
                                      </w:divBdr>
                                      <w:divsChild>
                                        <w:div w:id="11071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438255526">
      <w:bodyDiv w:val="1"/>
      <w:marLeft w:val="0"/>
      <w:marRight w:val="0"/>
      <w:marTop w:val="0"/>
      <w:marBottom w:val="0"/>
      <w:divBdr>
        <w:top w:val="none" w:sz="0" w:space="0" w:color="auto"/>
        <w:left w:val="none" w:sz="0" w:space="0" w:color="auto"/>
        <w:bottom w:val="none" w:sz="0" w:space="0" w:color="auto"/>
        <w:right w:val="none" w:sz="0" w:space="0" w:color="auto"/>
      </w:divBdr>
      <w:divsChild>
        <w:div w:id="785656977">
          <w:marLeft w:val="0"/>
          <w:marRight w:val="0"/>
          <w:marTop w:val="0"/>
          <w:marBottom w:val="0"/>
          <w:divBdr>
            <w:top w:val="none" w:sz="0" w:space="0" w:color="auto"/>
            <w:left w:val="none" w:sz="0" w:space="0" w:color="auto"/>
            <w:bottom w:val="none" w:sz="0" w:space="0" w:color="auto"/>
            <w:right w:val="none" w:sz="0" w:space="0" w:color="auto"/>
          </w:divBdr>
          <w:divsChild>
            <w:div w:id="1019510280">
              <w:marLeft w:val="0"/>
              <w:marRight w:val="0"/>
              <w:marTop w:val="100"/>
              <w:marBottom w:val="100"/>
              <w:divBdr>
                <w:top w:val="none" w:sz="0" w:space="0" w:color="auto"/>
                <w:left w:val="none" w:sz="0" w:space="0" w:color="auto"/>
                <w:bottom w:val="none" w:sz="0" w:space="0" w:color="auto"/>
                <w:right w:val="none" w:sz="0" w:space="0" w:color="auto"/>
              </w:divBdr>
              <w:divsChild>
                <w:div w:id="360710269">
                  <w:marLeft w:val="0"/>
                  <w:marRight w:val="0"/>
                  <w:marTop w:val="0"/>
                  <w:marBottom w:val="0"/>
                  <w:divBdr>
                    <w:top w:val="none" w:sz="0" w:space="0" w:color="auto"/>
                    <w:left w:val="none" w:sz="0" w:space="0" w:color="auto"/>
                    <w:bottom w:val="none" w:sz="0" w:space="0" w:color="auto"/>
                    <w:right w:val="none" w:sz="0" w:space="0" w:color="auto"/>
                  </w:divBdr>
                  <w:divsChild>
                    <w:div w:id="2104300706">
                      <w:marLeft w:val="0"/>
                      <w:marRight w:val="0"/>
                      <w:marTop w:val="0"/>
                      <w:marBottom w:val="0"/>
                      <w:divBdr>
                        <w:top w:val="none" w:sz="0" w:space="0" w:color="auto"/>
                        <w:left w:val="none" w:sz="0" w:space="0" w:color="auto"/>
                        <w:bottom w:val="none" w:sz="0" w:space="0" w:color="auto"/>
                        <w:right w:val="none" w:sz="0" w:space="0" w:color="auto"/>
                      </w:divBdr>
                      <w:divsChild>
                        <w:div w:id="985012229">
                          <w:marLeft w:val="0"/>
                          <w:marRight w:val="0"/>
                          <w:marTop w:val="0"/>
                          <w:marBottom w:val="0"/>
                          <w:divBdr>
                            <w:top w:val="none" w:sz="0" w:space="0" w:color="auto"/>
                            <w:left w:val="none" w:sz="0" w:space="0" w:color="auto"/>
                            <w:bottom w:val="none" w:sz="0" w:space="0" w:color="auto"/>
                            <w:right w:val="none" w:sz="0" w:space="0" w:color="auto"/>
                          </w:divBdr>
                          <w:divsChild>
                            <w:div w:id="1600139752">
                              <w:marLeft w:val="0"/>
                              <w:marRight w:val="0"/>
                              <w:marTop w:val="0"/>
                              <w:marBottom w:val="0"/>
                              <w:divBdr>
                                <w:top w:val="none" w:sz="0" w:space="0" w:color="auto"/>
                                <w:left w:val="none" w:sz="0" w:space="0" w:color="auto"/>
                                <w:bottom w:val="none" w:sz="0" w:space="0" w:color="auto"/>
                                <w:right w:val="none" w:sz="0" w:space="0" w:color="auto"/>
                              </w:divBdr>
                              <w:divsChild>
                                <w:div w:id="1108164765">
                                  <w:marLeft w:val="0"/>
                                  <w:marRight w:val="0"/>
                                  <w:marTop w:val="0"/>
                                  <w:marBottom w:val="0"/>
                                  <w:divBdr>
                                    <w:top w:val="none" w:sz="0" w:space="0" w:color="auto"/>
                                    <w:left w:val="none" w:sz="0" w:space="0" w:color="auto"/>
                                    <w:bottom w:val="none" w:sz="0" w:space="0" w:color="auto"/>
                                    <w:right w:val="none" w:sz="0" w:space="0" w:color="auto"/>
                                  </w:divBdr>
                                  <w:divsChild>
                                    <w:div w:id="1714572265">
                                      <w:marLeft w:val="0"/>
                                      <w:marRight w:val="0"/>
                                      <w:marTop w:val="0"/>
                                      <w:marBottom w:val="0"/>
                                      <w:divBdr>
                                        <w:top w:val="none" w:sz="0" w:space="0" w:color="auto"/>
                                        <w:left w:val="none" w:sz="0" w:space="0" w:color="auto"/>
                                        <w:bottom w:val="none" w:sz="0" w:space="0" w:color="auto"/>
                                        <w:right w:val="none" w:sz="0" w:space="0" w:color="auto"/>
                                      </w:divBdr>
                                      <w:divsChild>
                                        <w:div w:id="15844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48290">
      <w:bodyDiv w:val="1"/>
      <w:marLeft w:val="0"/>
      <w:marRight w:val="0"/>
      <w:marTop w:val="0"/>
      <w:marBottom w:val="0"/>
      <w:divBdr>
        <w:top w:val="none" w:sz="0" w:space="0" w:color="auto"/>
        <w:left w:val="none" w:sz="0" w:space="0" w:color="auto"/>
        <w:bottom w:val="none" w:sz="0" w:space="0" w:color="auto"/>
        <w:right w:val="none" w:sz="0" w:space="0" w:color="auto"/>
      </w:divBdr>
      <w:divsChild>
        <w:div w:id="1600917120">
          <w:marLeft w:val="0"/>
          <w:marRight w:val="0"/>
          <w:marTop w:val="0"/>
          <w:marBottom w:val="0"/>
          <w:divBdr>
            <w:top w:val="none" w:sz="0" w:space="0" w:color="auto"/>
            <w:left w:val="none" w:sz="0" w:space="0" w:color="auto"/>
            <w:bottom w:val="none" w:sz="0" w:space="0" w:color="auto"/>
            <w:right w:val="none" w:sz="0" w:space="0" w:color="auto"/>
          </w:divBdr>
          <w:divsChild>
            <w:div w:id="1828786453">
              <w:marLeft w:val="0"/>
              <w:marRight w:val="0"/>
              <w:marTop w:val="100"/>
              <w:marBottom w:val="100"/>
              <w:divBdr>
                <w:top w:val="none" w:sz="0" w:space="0" w:color="auto"/>
                <w:left w:val="none" w:sz="0" w:space="0" w:color="auto"/>
                <w:bottom w:val="none" w:sz="0" w:space="0" w:color="auto"/>
                <w:right w:val="none" w:sz="0" w:space="0" w:color="auto"/>
              </w:divBdr>
              <w:divsChild>
                <w:div w:id="1087117230">
                  <w:marLeft w:val="0"/>
                  <w:marRight w:val="0"/>
                  <w:marTop w:val="0"/>
                  <w:marBottom w:val="0"/>
                  <w:divBdr>
                    <w:top w:val="none" w:sz="0" w:space="0" w:color="auto"/>
                    <w:left w:val="none" w:sz="0" w:space="0" w:color="auto"/>
                    <w:bottom w:val="none" w:sz="0" w:space="0" w:color="auto"/>
                    <w:right w:val="none" w:sz="0" w:space="0" w:color="auto"/>
                  </w:divBdr>
                  <w:divsChild>
                    <w:div w:id="1238513029">
                      <w:marLeft w:val="0"/>
                      <w:marRight w:val="0"/>
                      <w:marTop w:val="0"/>
                      <w:marBottom w:val="0"/>
                      <w:divBdr>
                        <w:top w:val="none" w:sz="0" w:space="0" w:color="auto"/>
                        <w:left w:val="none" w:sz="0" w:space="0" w:color="auto"/>
                        <w:bottom w:val="none" w:sz="0" w:space="0" w:color="auto"/>
                        <w:right w:val="none" w:sz="0" w:space="0" w:color="auto"/>
                      </w:divBdr>
                      <w:divsChild>
                        <w:div w:id="1086028207">
                          <w:marLeft w:val="0"/>
                          <w:marRight w:val="0"/>
                          <w:marTop w:val="0"/>
                          <w:marBottom w:val="0"/>
                          <w:divBdr>
                            <w:top w:val="none" w:sz="0" w:space="0" w:color="auto"/>
                            <w:left w:val="none" w:sz="0" w:space="0" w:color="auto"/>
                            <w:bottom w:val="none" w:sz="0" w:space="0" w:color="auto"/>
                            <w:right w:val="none" w:sz="0" w:space="0" w:color="auto"/>
                          </w:divBdr>
                          <w:divsChild>
                            <w:div w:id="2001736307">
                              <w:marLeft w:val="0"/>
                              <w:marRight w:val="0"/>
                              <w:marTop w:val="0"/>
                              <w:marBottom w:val="0"/>
                              <w:divBdr>
                                <w:top w:val="none" w:sz="0" w:space="0" w:color="auto"/>
                                <w:left w:val="none" w:sz="0" w:space="0" w:color="auto"/>
                                <w:bottom w:val="none" w:sz="0" w:space="0" w:color="auto"/>
                                <w:right w:val="none" w:sz="0" w:space="0" w:color="auto"/>
                              </w:divBdr>
                              <w:divsChild>
                                <w:div w:id="1249460058">
                                  <w:marLeft w:val="0"/>
                                  <w:marRight w:val="0"/>
                                  <w:marTop w:val="0"/>
                                  <w:marBottom w:val="0"/>
                                  <w:divBdr>
                                    <w:top w:val="none" w:sz="0" w:space="0" w:color="auto"/>
                                    <w:left w:val="none" w:sz="0" w:space="0" w:color="auto"/>
                                    <w:bottom w:val="none" w:sz="0" w:space="0" w:color="auto"/>
                                    <w:right w:val="none" w:sz="0" w:space="0" w:color="auto"/>
                                  </w:divBdr>
                                  <w:divsChild>
                                    <w:div w:id="766075436">
                                      <w:marLeft w:val="0"/>
                                      <w:marRight w:val="0"/>
                                      <w:marTop w:val="0"/>
                                      <w:marBottom w:val="0"/>
                                      <w:divBdr>
                                        <w:top w:val="none" w:sz="0" w:space="0" w:color="auto"/>
                                        <w:left w:val="none" w:sz="0" w:space="0" w:color="auto"/>
                                        <w:bottom w:val="none" w:sz="0" w:space="0" w:color="auto"/>
                                        <w:right w:val="none" w:sz="0" w:space="0" w:color="auto"/>
                                      </w:divBdr>
                                      <w:divsChild>
                                        <w:div w:id="127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08247666">
      <w:bodyDiv w:val="1"/>
      <w:marLeft w:val="0"/>
      <w:marRight w:val="0"/>
      <w:marTop w:val="0"/>
      <w:marBottom w:val="0"/>
      <w:divBdr>
        <w:top w:val="none" w:sz="0" w:space="0" w:color="auto"/>
        <w:left w:val="none" w:sz="0" w:space="0" w:color="auto"/>
        <w:bottom w:val="none" w:sz="0" w:space="0" w:color="auto"/>
        <w:right w:val="none" w:sz="0" w:space="0" w:color="auto"/>
      </w:divBdr>
      <w:divsChild>
        <w:div w:id="2067485050">
          <w:marLeft w:val="0"/>
          <w:marRight w:val="0"/>
          <w:marTop w:val="0"/>
          <w:marBottom w:val="0"/>
          <w:divBdr>
            <w:top w:val="none" w:sz="0" w:space="0" w:color="auto"/>
            <w:left w:val="none" w:sz="0" w:space="0" w:color="auto"/>
            <w:bottom w:val="none" w:sz="0" w:space="0" w:color="auto"/>
            <w:right w:val="none" w:sz="0" w:space="0" w:color="auto"/>
          </w:divBdr>
          <w:divsChild>
            <w:div w:id="2041124620">
              <w:marLeft w:val="0"/>
              <w:marRight w:val="0"/>
              <w:marTop w:val="0"/>
              <w:marBottom w:val="0"/>
              <w:divBdr>
                <w:top w:val="none" w:sz="0" w:space="0" w:color="auto"/>
                <w:left w:val="none" w:sz="0" w:space="0" w:color="auto"/>
                <w:bottom w:val="none" w:sz="0" w:space="0" w:color="auto"/>
                <w:right w:val="none" w:sz="0" w:space="0" w:color="auto"/>
              </w:divBdr>
              <w:divsChild>
                <w:div w:id="1527282573">
                  <w:marLeft w:val="0"/>
                  <w:marRight w:val="0"/>
                  <w:marTop w:val="0"/>
                  <w:marBottom w:val="0"/>
                  <w:divBdr>
                    <w:top w:val="none" w:sz="0" w:space="0" w:color="auto"/>
                    <w:left w:val="none" w:sz="0" w:space="0" w:color="auto"/>
                    <w:bottom w:val="none" w:sz="0" w:space="0" w:color="auto"/>
                    <w:right w:val="none" w:sz="0" w:space="0" w:color="auto"/>
                  </w:divBdr>
                  <w:divsChild>
                    <w:div w:id="8126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41746530">
      <w:bodyDiv w:val="1"/>
      <w:marLeft w:val="0"/>
      <w:marRight w:val="0"/>
      <w:marTop w:val="0"/>
      <w:marBottom w:val="0"/>
      <w:divBdr>
        <w:top w:val="none" w:sz="0" w:space="0" w:color="auto"/>
        <w:left w:val="none" w:sz="0" w:space="0" w:color="auto"/>
        <w:bottom w:val="none" w:sz="0" w:space="0" w:color="auto"/>
        <w:right w:val="none" w:sz="0" w:space="0" w:color="auto"/>
      </w:divBdr>
    </w:div>
    <w:div w:id="1544634707">
      <w:bodyDiv w:val="1"/>
      <w:marLeft w:val="0"/>
      <w:marRight w:val="0"/>
      <w:marTop w:val="0"/>
      <w:marBottom w:val="0"/>
      <w:divBdr>
        <w:top w:val="none" w:sz="0" w:space="0" w:color="auto"/>
        <w:left w:val="none" w:sz="0" w:space="0" w:color="auto"/>
        <w:bottom w:val="none" w:sz="0" w:space="0" w:color="auto"/>
        <w:right w:val="none" w:sz="0" w:space="0" w:color="auto"/>
      </w:divBdr>
      <w:divsChild>
        <w:div w:id="224533585">
          <w:marLeft w:val="0"/>
          <w:marRight w:val="0"/>
          <w:marTop w:val="0"/>
          <w:marBottom w:val="0"/>
          <w:divBdr>
            <w:top w:val="none" w:sz="0" w:space="0" w:color="auto"/>
            <w:left w:val="none" w:sz="0" w:space="0" w:color="auto"/>
            <w:bottom w:val="none" w:sz="0" w:space="0" w:color="auto"/>
            <w:right w:val="none" w:sz="0" w:space="0" w:color="auto"/>
          </w:divBdr>
          <w:divsChild>
            <w:div w:id="1186676847">
              <w:marLeft w:val="0"/>
              <w:marRight w:val="0"/>
              <w:marTop w:val="0"/>
              <w:marBottom w:val="0"/>
              <w:divBdr>
                <w:top w:val="none" w:sz="0" w:space="0" w:color="auto"/>
                <w:left w:val="none" w:sz="0" w:space="0" w:color="auto"/>
                <w:bottom w:val="none" w:sz="0" w:space="0" w:color="auto"/>
                <w:right w:val="none" w:sz="0" w:space="0" w:color="auto"/>
              </w:divBdr>
              <w:divsChild>
                <w:div w:id="1560747652">
                  <w:marLeft w:val="-225"/>
                  <w:marRight w:val="-225"/>
                  <w:marTop w:val="0"/>
                  <w:marBottom w:val="0"/>
                  <w:divBdr>
                    <w:top w:val="none" w:sz="0" w:space="0" w:color="auto"/>
                    <w:left w:val="none" w:sz="0" w:space="0" w:color="auto"/>
                    <w:bottom w:val="none" w:sz="0" w:space="0" w:color="auto"/>
                    <w:right w:val="none" w:sz="0" w:space="0" w:color="auto"/>
                  </w:divBdr>
                  <w:divsChild>
                    <w:div w:id="1032532434">
                      <w:marLeft w:val="0"/>
                      <w:marRight w:val="0"/>
                      <w:marTop w:val="0"/>
                      <w:marBottom w:val="0"/>
                      <w:divBdr>
                        <w:top w:val="none" w:sz="0" w:space="0" w:color="auto"/>
                        <w:left w:val="none" w:sz="0" w:space="0" w:color="auto"/>
                        <w:bottom w:val="none" w:sz="0" w:space="0" w:color="auto"/>
                        <w:right w:val="none" w:sz="0" w:space="0" w:color="auto"/>
                      </w:divBdr>
                      <w:divsChild>
                        <w:div w:id="1778795950">
                          <w:marLeft w:val="0"/>
                          <w:marRight w:val="0"/>
                          <w:marTop w:val="0"/>
                          <w:marBottom w:val="0"/>
                          <w:divBdr>
                            <w:top w:val="none" w:sz="0" w:space="0" w:color="auto"/>
                            <w:left w:val="none" w:sz="0" w:space="0" w:color="auto"/>
                            <w:bottom w:val="none" w:sz="0" w:space="0" w:color="auto"/>
                            <w:right w:val="none" w:sz="0" w:space="0" w:color="auto"/>
                          </w:divBdr>
                          <w:divsChild>
                            <w:div w:id="1881555445">
                              <w:marLeft w:val="-225"/>
                              <w:marRight w:val="-225"/>
                              <w:marTop w:val="0"/>
                              <w:marBottom w:val="0"/>
                              <w:divBdr>
                                <w:top w:val="none" w:sz="0" w:space="0" w:color="auto"/>
                                <w:left w:val="none" w:sz="0" w:space="0" w:color="auto"/>
                                <w:bottom w:val="none" w:sz="0" w:space="0" w:color="auto"/>
                                <w:right w:val="none" w:sz="0" w:space="0" w:color="auto"/>
                              </w:divBdr>
                              <w:divsChild>
                                <w:div w:id="1598054379">
                                  <w:marLeft w:val="0"/>
                                  <w:marRight w:val="0"/>
                                  <w:marTop w:val="0"/>
                                  <w:marBottom w:val="0"/>
                                  <w:divBdr>
                                    <w:top w:val="none" w:sz="0" w:space="0" w:color="auto"/>
                                    <w:left w:val="none" w:sz="0" w:space="0" w:color="auto"/>
                                    <w:bottom w:val="none" w:sz="0" w:space="0" w:color="auto"/>
                                    <w:right w:val="none" w:sz="0" w:space="0" w:color="auto"/>
                                  </w:divBdr>
                                  <w:divsChild>
                                    <w:div w:id="2505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31083893">
      <w:bodyDiv w:val="1"/>
      <w:marLeft w:val="0"/>
      <w:marRight w:val="0"/>
      <w:marTop w:val="0"/>
      <w:marBottom w:val="0"/>
      <w:divBdr>
        <w:top w:val="none" w:sz="0" w:space="0" w:color="auto"/>
        <w:left w:val="none" w:sz="0" w:space="0" w:color="auto"/>
        <w:bottom w:val="none" w:sz="0" w:space="0" w:color="auto"/>
        <w:right w:val="none" w:sz="0" w:space="0" w:color="auto"/>
      </w:divBdr>
      <w:divsChild>
        <w:div w:id="1425152057">
          <w:marLeft w:val="0"/>
          <w:marRight w:val="0"/>
          <w:marTop w:val="240"/>
          <w:marBottom w:val="0"/>
          <w:divBdr>
            <w:top w:val="none" w:sz="0" w:space="0" w:color="auto"/>
            <w:left w:val="none" w:sz="0" w:space="0" w:color="auto"/>
            <w:bottom w:val="none" w:sz="0" w:space="0" w:color="auto"/>
            <w:right w:val="none" w:sz="0" w:space="0" w:color="auto"/>
          </w:divBdr>
        </w:div>
        <w:div w:id="1853953501">
          <w:marLeft w:val="0"/>
          <w:marRight w:val="0"/>
          <w:marTop w:val="240"/>
          <w:marBottom w:val="0"/>
          <w:divBdr>
            <w:top w:val="none" w:sz="0" w:space="0" w:color="auto"/>
            <w:left w:val="none" w:sz="0" w:space="0" w:color="auto"/>
            <w:bottom w:val="none" w:sz="0" w:space="0" w:color="auto"/>
            <w:right w:val="none" w:sz="0" w:space="0" w:color="auto"/>
          </w:divBdr>
        </w:div>
      </w:divsChild>
    </w:div>
    <w:div w:id="1652057557">
      <w:bodyDiv w:val="1"/>
      <w:marLeft w:val="0"/>
      <w:marRight w:val="0"/>
      <w:marTop w:val="0"/>
      <w:marBottom w:val="0"/>
      <w:divBdr>
        <w:top w:val="none" w:sz="0" w:space="0" w:color="auto"/>
        <w:left w:val="none" w:sz="0" w:space="0" w:color="auto"/>
        <w:bottom w:val="none" w:sz="0" w:space="0" w:color="auto"/>
        <w:right w:val="none" w:sz="0" w:space="0" w:color="auto"/>
      </w:divBdr>
      <w:divsChild>
        <w:div w:id="1185050357">
          <w:marLeft w:val="0"/>
          <w:marRight w:val="0"/>
          <w:marTop w:val="0"/>
          <w:marBottom w:val="0"/>
          <w:divBdr>
            <w:top w:val="none" w:sz="0" w:space="0" w:color="auto"/>
            <w:left w:val="none" w:sz="0" w:space="0" w:color="auto"/>
            <w:bottom w:val="none" w:sz="0" w:space="0" w:color="auto"/>
            <w:right w:val="none" w:sz="0" w:space="0" w:color="auto"/>
          </w:divBdr>
          <w:divsChild>
            <w:div w:id="538395704">
              <w:marLeft w:val="0"/>
              <w:marRight w:val="0"/>
              <w:marTop w:val="0"/>
              <w:marBottom w:val="0"/>
              <w:divBdr>
                <w:top w:val="none" w:sz="0" w:space="0" w:color="auto"/>
                <w:left w:val="none" w:sz="0" w:space="0" w:color="auto"/>
                <w:bottom w:val="none" w:sz="0" w:space="0" w:color="auto"/>
                <w:right w:val="none" w:sz="0" w:space="0" w:color="auto"/>
              </w:divBdr>
              <w:divsChild>
                <w:div w:id="956981719">
                  <w:marLeft w:val="-225"/>
                  <w:marRight w:val="-225"/>
                  <w:marTop w:val="0"/>
                  <w:marBottom w:val="0"/>
                  <w:divBdr>
                    <w:top w:val="none" w:sz="0" w:space="0" w:color="auto"/>
                    <w:left w:val="none" w:sz="0" w:space="0" w:color="auto"/>
                    <w:bottom w:val="none" w:sz="0" w:space="0" w:color="auto"/>
                    <w:right w:val="none" w:sz="0" w:space="0" w:color="auto"/>
                  </w:divBdr>
                  <w:divsChild>
                    <w:div w:id="1821846666">
                      <w:marLeft w:val="0"/>
                      <w:marRight w:val="0"/>
                      <w:marTop w:val="0"/>
                      <w:marBottom w:val="0"/>
                      <w:divBdr>
                        <w:top w:val="none" w:sz="0" w:space="0" w:color="auto"/>
                        <w:left w:val="none" w:sz="0" w:space="0" w:color="auto"/>
                        <w:bottom w:val="none" w:sz="0" w:space="0" w:color="auto"/>
                        <w:right w:val="none" w:sz="0" w:space="0" w:color="auto"/>
                      </w:divBdr>
                      <w:divsChild>
                        <w:div w:id="724451832">
                          <w:marLeft w:val="0"/>
                          <w:marRight w:val="0"/>
                          <w:marTop w:val="0"/>
                          <w:marBottom w:val="0"/>
                          <w:divBdr>
                            <w:top w:val="none" w:sz="0" w:space="0" w:color="auto"/>
                            <w:left w:val="none" w:sz="0" w:space="0" w:color="auto"/>
                            <w:bottom w:val="none" w:sz="0" w:space="0" w:color="auto"/>
                            <w:right w:val="none" w:sz="0" w:space="0" w:color="auto"/>
                          </w:divBdr>
                          <w:divsChild>
                            <w:div w:id="2103328773">
                              <w:marLeft w:val="-225"/>
                              <w:marRight w:val="-225"/>
                              <w:marTop w:val="0"/>
                              <w:marBottom w:val="0"/>
                              <w:divBdr>
                                <w:top w:val="none" w:sz="0" w:space="0" w:color="auto"/>
                                <w:left w:val="none" w:sz="0" w:space="0" w:color="auto"/>
                                <w:bottom w:val="none" w:sz="0" w:space="0" w:color="auto"/>
                                <w:right w:val="none" w:sz="0" w:space="0" w:color="auto"/>
                              </w:divBdr>
                              <w:divsChild>
                                <w:div w:id="2136748709">
                                  <w:marLeft w:val="0"/>
                                  <w:marRight w:val="0"/>
                                  <w:marTop w:val="0"/>
                                  <w:marBottom w:val="0"/>
                                  <w:divBdr>
                                    <w:top w:val="none" w:sz="0" w:space="0" w:color="auto"/>
                                    <w:left w:val="none" w:sz="0" w:space="0" w:color="auto"/>
                                    <w:bottom w:val="none" w:sz="0" w:space="0" w:color="auto"/>
                                    <w:right w:val="none" w:sz="0" w:space="0" w:color="auto"/>
                                  </w:divBdr>
                                  <w:divsChild>
                                    <w:div w:id="10739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37394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4093836">
      <w:bodyDiv w:val="1"/>
      <w:marLeft w:val="0"/>
      <w:marRight w:val="0"/>
      <w:marTop w:val="0"/>
      <w:marBottom w:val="0"/>
      <w:divBdr>
        <w:top w:val="none" w:sz="0" w:space="0" w:color="auto"/>
        <w:left w:val="none" w:sz="0" w:space="0" w:color="auto"/>
        <w:bottom w:val="none" w:sz="0" w:space="0" w:color="auto"/>
        <w:right w:val="none" w:sz="0" w:space="0" w:color="auto"/>
      </w:divBdr>
    </w:div>
    <w:div w:id="1713964125">
      <w:bodyDiv w:val="1"/>
      <w:marLeft w:val="0"/>
      <w:marRight w:val="0"/>
      <w:marTop w:val="0"/>
      <w:marBottom w:val="0"/>
      <w:divBdr>
        <w:top w:val="none" w:sz="0" w:space="0" w:color="auto"/>
        <w:left w:val="none" w:sz="0" w:space="0" w:color="auto"/>
        <w:bottom w:val="none" w:sz="0" w:space="0" w:color="auto"/>
        <w:right w:val="none" w:sz="0" w:space="0" w:color="auto"/>
      </w:divBdr>
      <w:divsChild>
        <w:div w:id="1981038339">
          <w:marLeft w:val="0"/>
          <w:marRight w:val="0"/>
          <w:marTop w:val="0"/>
          <w:marBottom w:val="0"/>
          <w:divBdr>
            <w:top w:val="none" w:sz="0" w:space="0" w:color="auto"/>
            <w:left w:val="none" w:sz="0" w:space="0" w:color="auto"/>
            <w:bottom w:val="none" w:sz="0" w:space="0" w:color="auto"/>
            <w:right w:val="none" w:sz="0" w:space="0" w:color="auto"/>
          </w:divBdr>
          <w:divsChild>
            <w:div w:id="320081687">
              <w:marLeft w:val="0"/>
              <w:marRight w:val="0"/>
              <w:marTop w:val="100"/>
              <w:marBottom w:val="100"/>
              <w:divBdr>
                <w:top w:val="none" w:sz="0" w:space="0" w:color="auto"/>
                <w:left w:val="none" w:sz="0" w:space="0" w:color="auto"/>
                <w:bottom w:val="none" w:sz="0" w:space="0" w:color="auto"/>
                <w:right w:val="none" w:sz="0" w:space="0" w:color="auto"/>
              </w:divBdr>
              <w:divsChild>
                <w:div w:id="433280744">
                  <w:marLeft w:val="0"/>
                  <w:marRight w:val="0"/>
                  <w:marTop w:val="0"/>
                  <w:marBottom w:val="0"/>
                  <w:divBdr>
                    <w:top w:val="none" w:sz="0" w:space="0" w:color="auto"/>
                    <w:left w:val="none" w:sz="0" w:space="0" w:color="auto"/>
                    <w:bottom w:val="none" w:sz="0" w:space="0" w:color="auto"/>
                    <w:right w:val="none" w:sz="0" w:space="0" w:color="auto"/>
                  </w:divBdr>
                  <w:divsChild>
                    <w:div w:id="48841253">
                      <w:marLeft w:val="0"/>
                      <w:marRight w:val="0"/>
                      <w:marTop w:val="0"/>
                      <w:marBottom w:val="0"/>
                      <w:divBdr>
                        <w:top w:val="none" w:sz="0" w:space="0" w:color="auto"/>
                        <w:left w:val="none" w:sz="0" w:space="0" w:color="auto"/>
                        <w:bottom w:val="none" w:sz="0" w:space="0" w:color="auto"/>
                        <w:right w:val="none" w:sz="0" w:space="0" w:color="auto"/>
                      </w:divBdr>
                      <w:divsChild>
                        <w:div w:id="498084423">
                          <w:marLeft w:val="0"/>
                          <w:marRight w:val="0"/>
                          <w:marTop w:val="0"/>
                          <w:marBottom w:val="0"/>
                          <w:divBdr>
                            <w:top w:val="none" w:sz="0" w:space="0" w:color="auto"/>
                            <w:left w:val="none" w:sz="0" w:space="0" w:color="auto"/>
                            <w:bottom w:val="none" w:sz="0" w:space="0" w:color="auto"/>
                            <w:right w:val="none" w:sz="0" w:space="0" w:color="auto"/>
                          </w:divBdr>
                          <w:divsChild>
                            <w:div w:id="1825731356">
                              <w:marLeft w:val="0"/>
                              <w:marRight w:val="0"/>
                              <w:marTop w:val="0"/>
                              <w:marBottom w:val="0"/>
                              <w:divBdr>
                                <w:top w:val="none" w:sz="0" w:space="0" w:color="auto"/>
                                <w:left w:val="none" w:sz="0" w:space="0" w:color="auto"/>
                                <w:bottom w:val="none" w:sz="0" w:space="0" w:color="auto"/>
                                <w:right w:val="none" w:sz="0" w:space="0" w:color="auto"/>
                              </w:divBdr>
                              <w:divsChild>
                                <w:div w:id="471748793">
                                  <w:marLeft w:val="0"/>
                                  <w:marRight w:val="0"/>
                                  <w:marTop w:val="0"/>
                                  <w:marBottom w:val="0"/>
                                  <w:divBdr>
                                    <w:top w:val="none" w:sz="0" w:space="0" w:color="auto"/>
                                    <w:left w:val="none" w:sz="0" w:space="0" w:color="auto"/>
                                    <w:bottom w:val="none" w:sz="0" w:space="0" w:color="auto"/>
                                    <w:right w:val="none" w:sz="0" w:space="0" w:color="auto"/>
                                  </w:divBdr>
                                  <w:divsChild>
                                    <w:div w:id="1158570405">
                                      <w:marLeft w:val="0"/>
                                      <w:marRight w:val="0"/>
                                      <w:marTop w:val="0"/>
                                      <w:marBottom w:val="0"/>
                                      <w:divBdr>
                                        <w:top w:val="none" w:sz="0" w:space="0" w:color="auto"/>
                                        <w:left w:val="none" w:sz="0" w:space="0" w:color="auto"/>
                                        <w:bottom w:val="none" w:sz="0" w:space="0" w:color="auto"/>
                                        <w:right w:val="none" w:sz="0" w:space="0" w:color="auto"/>
                                      </w:divBdr>
                                      <w:divsChild>
                                        <w:div w:id="167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647371">
      <w:bodyDiv w:val="1"/>
      <w:marLeft w:val="0"/>
      <w:marRight w:val="0"/>
      <w:marTop w:val="0"/>
      <w:marBottom w:val="0"/>
      <w:divBdr>
        <w:top w:val="none" w:sz="0" w:space="0" w:color="auto"/>
        <w:left w:val="none" w:sz="0" w:space="0" w:color="auto"/>
        <w:bottom w:val="none" w:sz="0" w:space="0" w:color="auto"/>
        <w:right w:val="none" w:sz="0" w:space="0" w:color="auto"/>
      </w:divBdr>
      <w:divsChild>
        <w:div w:id="1385331820">
          <w:marLeft w:val="425"/>
          <w:marRight w:val="0"/>
          <w:marTop w:val="0"/>
          <w:marBottom w:val="0"/>
          <w:divBdr>
            <w:top w:val="none" w:sz="0" w:space="0" w:color="auto"/>
            <w:left w:val="none" w:sz="0" w:space="0" w:color="auto"/>
            <w:bottom w:val="none" w:sz="0" w:space="0" w:color="auto"/>
            <w:right w:val="none" w:sz="0" w:space="0" w:color="auto"/>
          </w:divBdr>
        </w:div>
        <w:div w:id="1397896234">
          <w:marLeft w:val="0"/>
          <w:marRight w:val="0"/>
          <w:marTop w:val="240"/>
          <w:marBottom w:val="0"/>
          <w:divBdr>
            <w:top w:val="none" w:sz="0" w:space="0" w:color="auto"/>
            <w:left w:val="none" w:sz="0" w:space="0" w:color="auto"/>
            <w:bottom w:val="none" w:sz="0" w:space="0" w:color="auto"/>
            <w:right w:val="none" w:sz="0" w:space="0" w:color="auto"/>
          </w:divBdr>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41564151">
      <w:bodyDiv w:val="1"/>
      <w:marLeft w:val="0"/>
      <w:marRight w:val="0"/>
      <w:marTop w:val="0"/>
      <w:marBottom w:val="0"/>
      <w:divBdr>
        <w:top w:val="none" w:sz="0" w:space="0" w:color="auto"/>
        <w:left w:val="none" w:sz="0" w:space="0" w:color="auto"/>
        <w:bottom w:val="none" w:sz="0" w:space="0" w:color="auto"/>
        <w:right w:val="none" w:sz="0" w:space="0" w:color="auto"/>
      </w:divBdr>
      <w:divsChild>
        <w:div w:id="740567549">
          <w:marLeft w:val="0"/>
          <w:marRight w:val="0"/>
          <w:marTop w:val="0"/>
          <w:marBottom w:val="0"/>
          <w:divBdr>
            <w:top w:val="none" w:sz="0" w:space="0" w:color="auto"/>
            <w:left w:val="none" w:sz="0" w:space="0" w:color="auto"/>
            <w:bottom w:val="none" w:sz="0" w:space="0" w:color="auto"/>
            <w:right w:val="none" w:sz="0" w:space="0" w:color="auto"/>
          </w:divBdr>
          <w:divsChild>
            <w:div w:id="1472558883">
              <w:marLeft w:val="0"/>
              <w:marRight w:val="0"/>
              <w:marTop w:val="100"/>
              <w:marBottom w:val="100"/>
              <w:divBdr>
                <w:top w:val="none" w:sz="0" w:space="0" w:color="auto"/>
                <w:left w:val="none" w:sz="0" w:space="0" w:color="auto"/>
                <w:bottom w:val="none" w:sz="0" w:space="0" w:color="auto"/>
                <w:right w:val="none" w:sz="0" w:space="0" w:color="auto"/>
              </w:divBdr>
              <w:divsChild>
                <w:div w:id="1816607610">
                  <w:marLeft w:val="0"/>
                  <w:marRight w:val="0"/>
                  <w:marTop w:val="0"/>
                  <w:marBottom w:val="0"/>
                  <w:divBdr>
                    <w:top w:val="none" w:sz="0" w:space="0" w:color="auto"/>
                    <w:left w:val="none" w:sz="0" w:space="0" w:color="auto"/>
                    <w:bottom w:val="none" w:sz="0" w:space="0" w:color="auto"/>
                    <w:right w:val="none" w:sz="0" w:space="0" w:color="auto"/>
                  </w:divBdr>
                  <w:divsChild>
                    <w:div w:id="85224892">
                      <w:marLeft w:val="0"/>
                      <w:marRight w:val="0"/>
                      <w:marTop w:val="0"/>
                      <w:marBottom w:val="0"/>
                      <w:divBdr>
                        <w:top w:val="none" w:sz="0" w:space="0" w:color="auto"/>
                        <w:left w:val="none" w:sz="0" w:space="0" w:color="auto"/>
                        <w:bottom w:val="none" w:sz="0" w:space="0" w:color="auto"/>
                        <w:right w:val="none" w:sz="0" w:space="0" w:color="auto"/>
                      </w:divBdr>
                      <w:divsChild>
                        <w:div w:id="657656286">
                          <w:marLeft w:val="0"/>
                          <w:marRight w:val="0"/>
                          <w:marTop w:val="0"/>
                          <w:marBottom w:val="0"/>
                          <w:divBdr>
                            <w:top w:val="none" w:sz="0" w:space="0" w:color="auto"/>
                            <w:left w:val="none" w:sz="0" w:space="0" w:color="auto"/>
                            <w:bottom w:val="none" w:sz="0" w:space="0" w:color="auto"/>
                            <w:right w:val="none" w:sz="0" w:space="0" w:color="auto"/>
                          </w:divBdr>
                          <w:divsChild>
                            <w:div w:id="1154373419">
                              <w:marLeft w:val="0"/>
                              <w:marRight w:val="0"/>
                              <w:marTop w:val="0"/>
                              <w:marBottom w:val="0"/>
                              <w:divBdr>
                                <w:top w:val="none" w:sz="0" w:space="0" w:color="auto"/>
                                <w:left w:val="none" w:sz="0" w:space="0" w:color="auto"/>
                                <w:bottom w:val="none" w:sz="0" w:space="0" w:color="auto"/>
                                <w:right w:val="none" w:sz="0" w:space="0" w:color="auto"/>
                              </w:divBdr>
                              <w:divsChild>
                                <w:div w:id="1446998713">
                                  <w:marLeft w:val="0"/>
                                  <w:marRight w:val="0"/>
                                  <w:marTop w:val="0"/>
                                  <w:marBottom w:val="0"/>
                                  <w:divBdr>
                                    <w:top w:val="none" w:sz="0" w:space="0" w:color="auto"/>
                                    <w:left w:val="none" w:sz="0" w:space="0" w:color="auto"/>
                                    <w:bottom w:val="none" w:sz="0" w:space="0" w:color="auto"/>
                                    <w:right w:val="none" w:sz="0" w:space="0" w:color="auto"/>
                                  </w:divBdr>
                                  <w:divsChild>
                                    <w:div w:id="1663050023">
                                      <w:marLeft w:val="0"/>
                                      <w:marRight w:val="0"/>
                                      <w:marTop w:val="0"/>
                                      <w:marBottom w:val="0"/>
                                      <w:divBdr>
                                        <w:top w:val="none" w:sz="0" w:space="0" w:color="auto"/>
                                        <w:left w:val="none" w:sz="0" w:space="0" w:color="auto"/>
                                        <w:bottom w:val="none" w:sz="0" w:space="0" w:color="auto"/>
                                        <w:right w:val="none" w:sz="0" w:space="0" w:color="auto"/>
                                      </w:divBdr>
                                      <w:divsChild>
                                        <w:div w:id="1432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009668">
      <w:bodyDiv w:val="1"/>
      <w:marLeft w:val="0"/>
      <w:marRight w:val="0"/>
      <w:marTop w:val="0"/>
      <w:marBottom w:val="0"/>
      <w:divBdr>
        <w:top w:val="none" w:sz="0" w:space="0" w:color="auto"/>
        <w:left w:val="none" w:sz="0" w:space="0" w:color="auto"/>
        <w:bottom w:val="none" w:sz="0" w:space="0" w:color="auto"/>
        <w:right w:val="none" w:sz="0" w:space="0" w:color="auto"/>
      </w:divBdr>
    </w:div>
    <w:div w:id="1778521761">
      <w:bodyDiv w:val="1"/>
      <w:marLeft w:val="0"/>
      <w:marRight w:val="0"/>
      <w:marTop w:val="0"/>
      <w:marBottom w:val="0"/>
      <w:divBdr>
        <w:top w:val="none" w:sz="0" w:space="0" w:color="auto"/>
        <w:left w:val="none" w:sz="0" w:space="0" w:color="auto"/>
        <w:bottom w:val="none" w:sz="0" w:space="0" w:color="auto"/>
        <w:right w:val="none" w:sz="0" w:space="0" w:color="auto"/>
      </w:divBdr>
      <w:divsChild>
        <w:div w:id="201526689">
          <w:marLeft w:val="0"/>
          <w:marRight w:val="0"/>
          <w:marTop w:val="0"/>
          <w:marBottom w:val="0"/>
          <w:divBdr>
            <w:top w:val="none" w:sz="0" w:space="0" w:color="auto"/>
            <w:left w:val="none" w:sz="0" w:space="0" w:color="auto"/>
            <w:bottom w:val="none" w:sz="0" w:space="0" w:color="auto"/>
            <w:right w:val="none" w:sz="0" w:space="0" w:color="auto"/>
          </w:divBdr>
          <w:divsChild>
            <w:div w:id="600917461">
              <w:marLeft w:val="0"/>
              <w:marRight w:val="0"/>
              <w:marTop w:val="100"/>
              <w:marBottom w:val="100"/>
              <w:divBdr>
                <w:top w:val="none" w:sz="0" w:space="0" w:color="auto"/>
                <w:left w:val="none" w:sz="0" w:space="0" w:color="auto"/>
                <w:bottom w:val="none" w:sz="0" w:space="0" w:color="auto"/>
                <w:right w:val="none" w:sz="0" w:space="0" w:color="auto"/>
              </w:divBdr>
              <w:divsChild>
                <w:div w:id="1386492238">
                  <w:marLeft w:val="0"/>
                  <w:marRight w:val="0"/>
                  <w:marTop w:val="0"/>
                  <w:marBottom w:val="0"/>
                  <w:divBdr>
                    <w:top w:val="none" w:sz="0" w:space="0" w:color="auto"/>
                    <w:left w:val="none" w:sz="0" w:space="0" w:color="auto"/>
                    <w:bottom w:val="none" w:sz="0" w:space="0" w:color="auto"/>
                    <w:right w:val="none" w:sz="0" w:space="0" w:color="auto"/>
                  </w:divBdr>
                  <w:divsChild>
                    <w:div w:id="275867187">
                      <w:marLeft w:val="0"/>
                      <w:marRight w:val="0"/>
                      <w:marTop w:val="0"/>
                      <w:marBottom w:val="0"/>
                      <w:divBdr>
                        <w:top w:val="none" w:sz="0" w:space="0" w:color="auto"/>
                        <w:left w:val="none" w:sz="0" w:space="0" w:color="auto"/>
                        <w:bottom w:val="none" w:sz="0" w:space="0" w:color="auto"/>
                        <w:right w:val="none" w:sz="0" w:space="0" w:color="auto"/>
                      </w:divBdr>
                      <w:divsChild>
                        <w:div w:id="1106196601">
                          <w:marLeft w:val="0"/>
                          <w:marRight w:val="0"/>
                          <w:marTop w:val="0"/>
                          <w:marBottom w:val="0"/>
                          <w:divBdr>
                            <w:top w:val="none" w:sz="0" w:space="0" w:color="auto"/>
                            <w:left w:val="none" w:sz="0" w:space="0" w:color="auto"/>
                            <w:bottom w:val="none" w:sz="0" w:space="0" w:color="auto"/>
                            <w:right w:val="none" w:sz="0" w:space="0" w:color="auto"/>
                          </w:divBdr>
                          <w:divsChild>
                            <w:div w:id="964236881">
                              <w:marLeft w:val="0"/>
                              <w:marRight w:val="0"/>
                              <w:marTop w:val="0"/>
                              <w:marBottom w:val="0"/>
                              <w:divBdr>
                                <w:top w:val="none" w:sz="0" w:space="0" w:color="auto"/>
                                <w:left w:val="none" w:sz="0" w:space="0" w:color="auto"/>
                                <w:bottom w:val="none" w:sz="0" w:space="0" w:color="auto"/>
                                <w:right w:val="none" w:sz="0" w:space="0" w:color="auto"/>
                              </w:divBdr>
                              <w:divsChild>
                                <w:div w:id="1214002344">
                                  <w:marLeft w:val="0"/>
                                  <w:marRight w:val="0"/>
                                  <w:marTop w:val="0"/>
                                  <w:marBottom w:val="0"/>
                                  <w:divBdr>
                                    <w:top w:val="none" w:sz="0" w:space="0" w:color="auto"/>
                                    <w:left w:val="none" w:sz="0" w:space="0" w:color="auto"/>
                                    <w:bottom w:val="none" w:sz="0" w:space="0" w:color="auto"/>
                                    <w:right w:val="none" w:sz="0" w:space="0" w:color="auto"/>
                                  </w:divBdr>
                                  <w:divsChild>
                                    <w:div w:id="831220011">
                                      <w:marLeft w:val="0"/>
                                      <w:marRight w:val="0"/>
                                      <w:marTop w:val="0"/>
                                      <w:marBottom w:val="0"/>
                                      <w:divBdr>
                                        <w:top w:val="none" w:sz="0" w:space="0" w:color="auto"/>
                                        <w:left w:val="none" w:sz="0" w:space="0" w:color="auto"/>
                                        <w:bottom w:val="none" w:sz="0" w:space="0" w:color="auto"/>
                                        <w:right w:val="none" w:sz="0" w:space="0" w:color="auto"/>
                                      </w:divBdr>
                                      <w:divsChild>
                                        <w:div w:id="16748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29255">
      <w:bodyDiv w:val="1"/>
      <w:marLeft w:val="0"/>
      <w:marRight w:val="0"/>
      <w:marTop w:val="0"/>
      <w:marBottom w:val="0"/>
      <w:divBdr>
        <w:top w:val="none" w:sz="0" w:space="0" w:color="auto"/>
        <w:left w:val="none" w:sz="0" w:space="0" w:color="auto"/>
        <w:bottom w:val="none" w:sz="0" w:space="0" w:color="auto"/>
        <w:right w:val="none" w:sz="0" w:space="0" w:color="auto"/>
      </w:divBdr>
      <w:divsChild>
        <w:div w:id="1385183245">
          <w:marLeft w:val="0"/>
          <w:marRight w:val="0"/>
          <w:marTop w:val="0"/>
          <w:marBottom w:val="0"/>
          <w:divBdr>
            <w:top w:val="none" w:sz="0" w:space="0" w:color="auto"/>
            <w:left w:val="none" w:sz="0" w:space="0" w:color="auto"/>
            <w:bottom w:val="none" w:sz="0" w:space="0" w:color="auto"/>
            <w:right w:val="none" w:sz="0" w:space="0" w:color="auto"/>
          </w:divBdr>
          <w:divsChild>
            <w:div w:id="1391344513">
              <w:marLeft w:val="0"/>
              <w:marRight w:val="0"/>
              <w:marTop w:val="0"/>
              <w:marBottom w:val="0"/>
              <w:divBdr>
                <w:top w:val="none" w:sz="0" w:space="0" w:color="auto"/>
                <w:left w:val="none" w:sz="0" w:space="0" w:color="auto"/>
                <w:bottom w:val="none" w:sz="0" w:space="0" w:color="auto"/>
                <w:right w:val="none" w:sz="0" w:space="0" w:color="auto"/>
              </w:divBdr>
              <w:divsChild>
                <w:div w:id="20987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2397">
          <w:marLeft w:val="0"/>
          <w:marRight w:val="0"/>
          <w:marTop w:val="0"/>
          <w:marBottom w:val="0"/>
          <w:divBdr>
            <w:top w:val="none" w:sz="0" w:space="0" w:color="auto"/>
            <w:left w:val="none" w:sz="0" w:space="0" w:color="auto"/>
            <w:bottom w:val="none" w:sz="0" w:space="0" w:color="auto"/>
            <w:right w:val="none" w:sz="0" w:space="0" w:color="auto"/>
          </w:divBdr>
          <w:divsChild>
            <w:div w:id="2072002473">
              <w:marLeft w:val="0"/>
              <w:marRight w:val="0"/>
              <w:marTop w:val="0"/>
              <w:marBottom w:val="0"/>
              <w:divBdr>
                <w:top w:val="none" w:sz="0" w:space="0" w:color="auto"/>
                <w:left w:val="none" w:sz="0" w:space="0" w:color="auto"/>
                <w:bottom w:val="none" w:sz="0" w:space="0" w:color="auto"/>
                <w:right w:val="none" w:sz="0" w:space="0" w:color="auto"/>
              </w:divBdr>
              <w:divsChild>
                <w:div w:id="1052002145">
                  <w:marLeft w:val="0"/>
                  <w:marRight w:val="0"/>
                  <w:marTop w:val="0"/>
                  <w:marBottom w:val="0"/>
                  <w:divBdr>
                    <w:top w:val="none" w:sz="0" w:space="0" w:color="auto"/>
                    <w:left w:val="none" w:sz="0" w:space="0" w:color="auto"/>
                    <w:bottom w:val="none" w:sz="0" w:space="0" w:color="auto"/>
                    <w:right w:val="none" w:sz="0" w:space="0" w:color="auto"/>
                  </w:divBdr>
                  <w:divsChild>
                    <w:div w:id="309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16025339">
      <w:bodyDiv w:val="1"/>
      <w:marLeft w:val="0"/>
      <w:marRight w:val="0"/>
      <w:marTop w:val="0"/>
      <w:marBottom w:val="0"/>
      <w:divBdr>
        <w:top w:val="none" w:sz="0" w:space="0" w:color="auto"/>
        <w:left w:val="none" w:sz="0" w:space="0" w:color="auto"/>
        <w:bottom w:val="none" w:sz="0" w:space="0" w:color="auto"/>
        <w:right w:val="none" w:sz="0" w:space="0" w:color="auto"/>
      </w:divBdr>
      <w:divsChild>
        <w:div w:id="300308979">
          <w:marLeft w:val="0"/>
          <w:marRight w:val="0"/>
          <w:marTop w:val="0"/>
          <w:marBottom w:val="0"/>
          <w:divBdr>
            <w:top w:val="none" w:sz="0" w:space="0" w:color="auto"/>
            <w:left w:val="none" w:sz="0" w:space="0" w:color="auto"/>
            <w:bottom w:val="none" w:sz="0" w:space="0" w:color="auto"/>
            <w:right w:val="none" w:sz="0" w:space="0" w:color="auto"/>
          </w:divBdr>
          <w:divsChild>
            <w:div w:id="1125738020">
              <w:marLeft w:val="0"/>
              <w:marRight w:val="0"/>
              <w:marTop w:val="100"/>
              <w:marBottom w:val="100"/>
              <w:divBdr>
                <w:top w:val="none" w:sz="0" w:space="0" w:color="auto"/>
                <w:left w:val="none" w:sz="0" w:space="0" w:color="auto"/>
                <w:bottom w:val="none" w:sz="0" w:space="0" w:color="auto"/>
                <w:right w:val="none" w:sz="0" w:space="0" w:color="auto"/>
              </w:divBdr>
              <w:divsChild>
                <w:div w:id="1649244497">
                  <w:marLeft w:val="0"/>
                  <w:marRight w:val="0"/>
                  <w:marTop w:val="0"/>
                  <w:marBottom w:val="0"/>
                  <w:divBdr>
                    <w:top w:val="none" w:sz="0" w:space="0" w:color="auto"/>
                    <w:left w:val="none" w:sz="0" w:space="0" w:color="auto"/>
                    <w:bottom w:val="none" w:sz="0" w:space="0" w:color="auto"/>
                    <w:right w:val="none" w:sz="0" w:space="0" w:color="auto"/>
                  </w:divBdr>
                  <w:divsChild>
                    <w:div w:id="470053251">
                      <w:marLeft w:val="0"/>
                      <w:marRight w:val="0"/>
                      <w:marTop w:val="0"/>
                      <w:marBottom w:val="0"/>
                      <w:divBdr>
                        <w:top w:val="none" w:sz="0" w:space="0" w:color="auto"/>
                        <w:left w:val="none" w:sz="0" w:space="0" w:color="auto"/>
                        <w:bottom w:val="none" w:sz="0" w:space="0" w:color="auto"/>
                        <w:right w:val="none" w:sz="0" w:space="0" w:color="auto"/>
                      </w:divBdr>
                      <w:divsChild>
                        <w:div w:id="1467308933">
                          <w:marLeft w:val="0"/>
                          <w:marRight w:val="0"/>
                          <w:marTop w:val="0"/>
                          <w:marBottom w:val="0"/>
                          <w:divBdr>
                            <w:top w:val="none" w:sz="0" w:space="0" w:color="auto"/>
                            <w:left w:val="none" w:sz="0" w:space="0" w:color="auto"/>
                            <w:bottom w:val="none" w:sz="0" w:space="0" w:color="auto"/>
                            <w:right w:val="none" w:sz="0" w:space="0" w:color="auto"/>
                          </w:divBdr>
                          <w:divsChild>
                            <w:div w:id="1707413350">
                              <w:marLeft w:val="0"/>
                              <w:marRight w:val="0"/>
                              <w:marTop w:val="0"/>
                              <w:marBottom w:val="0"/>
                              <w:divBdr>
                                <w:top w:val="none" w:sz="0" w:space="0" w:color="auto"/>
                                <w:left w:val="none" w:sz="0" w:space="0" w:color="auto"/>
                                <w:bottom w:val="none" w:sz="0" w:space="0" w:color="auto"/>
                                <w:right w:val="none" w:sz="0" w:space="0" w:color="auto"/>
                              </w:divBdr>
                              <w:divsChild>
                                <w:div w:id="1845784810">
                                  <w:marLeft w:val="0"/>
                                  <w:marRight w:val="0"/>
                                  <w:marTop w:val="0"/>
                                  <w:marBottom w:val="0"/>
                                  <w:divBdr>
                                    <w:top w:val="none" w:sz="0" w:space="0" w:color="auto"/>
                                    <w:left w:val="none" w:sz="0" w:space="0" w:color="auto"/>
                                    <w:bottom w:val="none" w:sz="0" w:space="0" w:color="auto"/>
                                    <w:right w:val="none" w:sz="0" w:space="0" w:color="auto"/>
                                  </w:divBdr>
                                  <w:divsChild>
                                    <w:div w:id="1502430439">
                                      <w:marLeft w:val="0"/>
                                      <w:marRight w:val="0"/>
                                      <w:marTop w:val="0"/>
                                      <w:marBottom w:val="0"/>
                                      <w:divBdr>
                                        <w:top w:val="none" w:sz="0" w:space="0" w:color="auto"/>
                                        <w:left w:val="none" w:sz="0" w:space="0" w:color="auto"/>
                                        <w:bottom w:val="none" w:sz="0" w:space="0" w:color="auto"/>
                                        <w:right w:val="none" w:sz="0" w:space="0" w:color="auto"/>
                                      </w:divBdr>
                                      <w:divsChild>
                                        <w:div w:id="1618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1235414">
      <w:bodyDiv w:val="1"/>
      <w:marLeft w:val="0"/>
      <w:marRight w:val="0"/>
      <w:marTop w:val="0"/>
      <w:marBottom w:val="0"/>
      <w:divBdr>
        <w:top w:val="none" w:sz="0" w:space="0" w:color="auto"/>
        <w:left w:val="none" w:sz="0" w:space="0" w:color="auto"/>
        <w:bottom w:val="none" w:sz="0" w:space="0" w:color="auto"/>
        <w:right w:val="none" w:sz="0" w:space="0" w:color="auto"/>
      </w:divBdr>
      <w:divsChild>
        <w:div w:id="1795906129">
          <w:marLeft w:val="0"/>
          <w:marRight w:val="0"/>
          <w:marTop w:val="0"/>
          <w:marBottom w:val="0"/>
          <w:divBdr>
            <w:top w:val="none" w:sz="0" w:space="0" w:color="auto"/>
            <w:left w:val="none" w:sz="0" w:space="0" w:color="auto"/>
            <w:bottom w:val="none" w:sz="0" w:space="0" w:color="auto"/>
            <w:right w:val="none" w:sz="0" w:space="0" w:color="auto"/>
          </w:divBdr>
          <w:divsChild>
            <w:div w:id="1731153768">
              <w:marLeft w:val="0"/>
              <w:marRight w:val="0"/>
              <w:marTop w:val="100"/>
              <w:marBottom w:val="100"/>
              <w:divBdr>
                <w:top w:val="none" w:sz="0" w:space="0" w:color="auto"/>
                <w:left w:val="none" w:sz="0" w:space="0" w:color="auto"/>
                <w:bottom w:val="none" w:sz="0" w:space="0" w:color="auto"/>
                <w:right w:val="none" w:sz="0" w:space="0" w:color="auto"/>
              </w:divBdr>
              <w:divsChild>
                <w:div w:id="1275675832">
                  <w:marLeft w:val="0"/>
                  <w:marRight w:val="0"/>
                  <w:marTop w:val="0"/>
                  <w:marBottom w:val="0"/>
                  <w:divBdr>
                    <w:top w:val="none" w:sz="0" w:space="0" w:color="auto"/>
                    <w:left w:val="none" w:sz="0" w:space="0" w:color="auto"/>
                    <w:bottom w:val="none" w:sz="0" w:space="0" w:color="auto"/>
                    <w:right w:val="none" w:sz="0" w:space="0" w:color="auto"/>
                  </w:divBdr>
                  <w:divsChild>
                    <w:div w:id="229922937">
                      <w:marLeft w:val="0"/>
                      <w:marRight w:val="0"/>
                      <w:marTop w:val="0"/>
                      <w:marBottom w:val="0"/>
                      <w:divBdr>
                        <w:top w:val="none" w:sz="0" w:space="0" w:color="auto"/>
                        <w:left w:val="none" w:sz="0" w:space="0" w:color="auto"/>
                        <w:bottom w:val="none" w:sz="0" w:space="0" w:color="auto"/>
                        <w:right w:val="none" w:sz="0" w:space="0" w:color="auto"/>
                      </w:divBdr>
                      <w:divsChild>
                        <w:div w:id="713316048">
                          <w:marLeft w:val="0"/>
                          <w:marRight w:val="0"/>
                          <w:marTop w:val="0"/>
                          <w:marBottom w:val="0"/>
                          <w:divBdr>
                            <w:top w:val="none" w:sz="0" w:space="0" w:color="auto"/>
                            <w:left w:val="none" w:sz="0" w:space="0" w:color="auto"/>
                            <w:bottom w:val="none" w:sz="0" w:space="0" w:color="auto"/>
                            <w:right w:val="none" w:sz="0" w:space="0" w:color="auto"/>
                          </w:divBdr>
                          <w:divsChild>
                            <w:div w:id="1176310776">
                              <w:marLeft w:val="0"/>
                              <w:marRight w:val="0"/>
                              <w:marTop w:val="0"/>
                              <w:marBottom w:val="0"/>
                              <w:divBdr>
                                <w:top w:val="none" w:sz="0" w:space="0" w:color="auto"/>
                                <w:left w:val="none" w:sz="0" w:space="0" w:color="auto"/>
                                <w:bottom w:val="none" w:sz="0" w:space="0" w:color="auto"/>
                                <w:right w:val="none" w:sz="0" w:space="0" w:color="auto"/>
                              </w:divBdr>
                              <w:divsChild>
                                <w:div w:id="1747653475">
                                  <w:marLeft w:val="0"/>
                                  <w:marRight w:val="0"/>
                                  <w:marTop w:val="0"/>
                                  <w:marBottom w:val="0"/>
                                  <w:divBdr>
                                    <w:top w:val="none" w:sz="0" w:space="0" w:color="auto"/>
                                    <w:left w:val="none" w:sz="0" w:space="0" w:color="auto"/>
                                    <w:bottom w:val="none" w:sz="0" w:space="0" w:color="auto"/>
                                    <w:right w:val="none" w:sz="0" w:space="0" w:color="auto"/>
                                  </w:divBdr>
                                  <w:divsChild>
                                    <w:div w:id="339235268">
                                      <w:marLeft w:val="0"/>
                                      <w:marRight w:val="0"/>
                                      <w:marTop w:val="0"/>
                                      <w:marBottom w:val="0"/>
                                      <w:divBdr>
                                        <w:top w:val="none" w:sz="0" w:space="0" w:color="auto"/>
                                        <w:left w:val="none" w:sz="0" w:space="0" w:color="auto"/>
                                        <w:bottom w:val="none" w:sz="0" w:space="0" w:color="auto"/>
                                        <w:right w:val="none" w:sz="0" w:space="0" w:color="auto"/>
                                      </w:divBdr>
                                      <w:divsChild>
                                        <w:div w:id="584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3272229">
      <w:bodyDiv w:val="1"/>
      <w:marLeft w:val="0"/>
      <w:marRight w:val="0"/>
      <w:marTop w:val="0"/>
      <w:marBottom w:val="0"/>
      <w:divBdr>
        <w:top w:val="none" w:sz="0" w:space="0" w:color="auto"/>
        <w:left w:val="none" w:sz="0" w:space="0" w:color="auto"/>
        <w:bottom w:val="none" w:sz="0" w:space="0" w:color="auto"/>
        <w:right w:val="none" w:sz="0" w:space="0" w:color="auto"/>
      </w:divBdr>
      <w:divsChild>
        <w:div w:id="42098764">
          <w:marLeft w:val="0"/>
          <w:marRight w:val="0"/>
          <w:marTop w:val="0"/>
          <w:marBottom w:val="0"/>
          <w:divBdr>
            <w:top w:val="none" w:sz="0" w:space="0" w:color="auto"/>
            <w:left w:val="none" w:sz="0" w:space="0" w:color="auto"/>
            <w:bottom w:val="none" w:sz="0" w:space="0" w:color="auto"/>
            <w:right w:val="none" w:sz="0" w:space="0" w:color="auto"/>
          </w:divBdr>
          <w:divsChild>
            <w:div w:id="671952706">
              <w:marLeft w:val="0"/>
              <w:marRight w:val="0"/>
              <w:marTop w:val="100"/>
              <w:marBottom w:val="100"/>
              <w:divBdr>
                <w:top w:val="none" w:sz="0" w:space="0" w:color="auto"/>
                <w:left w:val="none" w:sz="0" w:space="0" w:color="auto"/>
                <w:bottom w:val="none" w:sz="0" w:space="0" w:color="auto"/>
                <w:right w:val="none" w:sz="0" w:space="0" w:color="auto"/>
              </w:divBdr>
              <w:divsChild>
                <w:div w:id="474643235">
                  <w:marLeft w:val="0"/>
                  <w:marRight w:val="0"/>
                  <w:marTop w:val="0"/>
                  <w:marBottom w:val="0"/>
                  <w:divBdr>
                    <w:top w:val="none" w:sz="0" w:space="0" w:color="auto"/>
                    <w:left w:val="none" w:sz="0" w:space="0" w:color="auto"/>
                    <w:bottom w:val="none" w:sz="0" w:space="0" w:color="auto"/>
                    <w:right w:val="none" w:sz="0" w:space="0" w:color="auto"/>
                  </w:divBdr>
                  <w:divsChild>
                    <w:div w:id="244265544">
                      <w:marLeft w:val="0"/>
                      <w:marRight w:val="0"/>
                      <w:marTop w:val="0"/>
                      <w:marBottom w:val="0"/>
                      <w:divBdr>
                        <w:top w:val="none" w:sz="0" w:space="0" w:color="auto"/>
                        <w:left w:val="none" w:sz="0" w:space="0" w:color="auto"/>
                        <w:bottom w:val="none" w:sz="0" w:space="0" w:color="auto"/>
                        <w:right w:val="none" w:sz="0" w:space="0" w:color="auto"/>
                      </w:divBdr>
                      <w:divsChild>
                        <w:div w:id="831213921">
                          <w:marLeft w:val="0"/>
                          <w:marRight w:val="0"/>
                          <w:marTop w:val="0"/>
                          <w:marBottom w:val="0"/>
                          <w:divBdr>
                            <w:top w:val="none" w:sz="0" w:space="0" w:color="auto"/>
                            <w:left w:val="none" w:sz="0" w:space="0" w:color="auto"/>
                            <w:bottom w:val="none" w:sz="0" w:space="0" w:color="auto"/>
                            <w:right w:val="none" w:sz="0" w:space="0" w:color="auto"/>
                          </w:divBdr>
                          <w:divsChild>
                            <w:div w:id="1684041927">
                              <w:marLeft w:val="0"/>
                              <w:marRight w:val="0"/>
                              <w:marTop w:val="0"/>
                              <w:marBottom w:val="0"/>
                              <w:divBdr>
                                <w:top w:val="none" w:sz="0" w:space="0" w:color="auto"/>
                                <w:left w:val="none" w:sz="0" w:space="0" w:color="auto"/>
                                <w:bottom w:val="none" w:sz="0" w:space="0" w:color="auto"/>
                                <w:right w:val="none" w:sz="0" w:space="0" w:color="auto"/>
                              </w:divBdr>
                              <w:divsChild>
                                <w:div w:id="1180244046">
                                  <w:marLeft w:val="0"/>
                                  <w:marRight w:val="0"/>
                                  <w:marTop w:val="0"/>
                                  <w:marBottom w:val="0"/>
                                  <w:divBdr>
                                    <w:top w:val="none" w:sz="0" w:space="0" w:color="auto"/>
                                    <w:left w:val="none" w:sz="0" w:space="0" w:color="auto"/>
                                    <w:bottom w:val="none" w:sz="0" w:space="0" w:color="auto"/>
                                    <w:right w:val="none" w:sz="0" w:space="0" w:color="auto"/>
                                  </w:divBdr>
                                  <w:divsChild>
                                    <w:div w:id="787313480">
                                      <w:marLeft w:val="0"/>
                                      <w:marRight w:val="0"/>
                                      <w:marTop w:val="0"/>
                                      <w:marBottom w:val="0"/>
                                      <w:divBdr>
                                        <w:top w:val="none" w:sz="0" w:space="0" w:color="auto"/>
                                        <w:left w:val="none" w:sz="0" w:space="0" w:color="auto"/>
                                        <w:bottom w:val="none" w:sz="0" w:space="0" w:color="auto"/>
                                        <w:right w:val="none" w:sz="0" w:space="0" w:color="auto"/>
                                      </w:divBdr>
                                      <w:divsChild>
                                        <w:div w:id="20851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1746884">
      <w:bodyDiv w:val="1"/>
      <w:marLeft w:val="0"/>
      <w:marRight w:val="0"/>
      <w:marTop w:val="0"/>
      <w:marBottom w:val="0"/>
      <w:divBdr>
        <w:top w:val="none" w:sz="0" w:space="0" w:color="auto"/>
        <w:left w:val="none" w:sz="0" w:space="0" w:color="auto"/>
        <w:bottom w:val="none" w:sz="0" w:space="0" w:color="auto"/>
        <w:right w:val="none" w:sz="0" w:space="0" w:color="auto"/>
      </w:divBdr>
    </w:div>
    <w:div w:id="1862890792">
      <w:bodyDiv w:val="1"/>
      <w:marLeft w:val="0"/>
      <w:marRight w:val="0"/>
      <w:marTop w:val="0"/>
      <w:marBottom w:val="0"/>
      <w:divBdr>
        <w:top w:val="none" w:sz="0" w:space="0" w:color="auto"/>
        <w:left w:val="none" w:sz="0" w:space="0" w:color="auto"/>
        <w:bottom w:val="none" w:sz="0" w:space="0" w:color="auto"/>
        <w:right w:val="none" w:sz="0" w:space="0" w:color="auto"/>
      </w:divBdr>
      <w:divsChild>
        <w:div w:id="53431698">
          <w:marLeft w:val="0"/>
          <w:marRight w:val="0"/>
          <w:marTop w:val="0"/>
          <w:marBottom w:val="0"/>
          <w:divBdr>
            <w:top w:val="none" w:sz="0" w:space="0" w:color="auto"/>
            <w:left w:val="none" w:sz="0" w:space="0" w:color="auto"/>
            <w:bottom w:val="none" w:sz="0" w:space="0" w:color="auto"/>
            <w:right w:val="none" w:sz="0" w:space="0" w:color="auto"/>
          </w:divBdr>
          <w:divsChild>
            <w:div w:id="722749548">
              <w:marLeft w:val="0"/>
              <w:marRight w:val="0"/>
              <w:marTop w:val="100"/>
              <w:marBottom w:val="100"/>
              <w:divBdr>
                <w:top w:val="none" w:sz="0" w:space="0" w:color="auto"/>
                <w:left w:val="none" w:sz="0" w:space="0" w:color="auto"/>
                <w:bottom w:val="none" w:sz="0" w:space="0" w:color="auto"/>
                <w:right w:val="none" w:sz="0" w:space="0" w:color="auto"/>
              </w:divBdr>
              <w:divsChild>
                <w:div w:id="574164484">
                  <w:marLeft w:val="0"/>
                  <w:marRight w:val="0"/>
                  <w:marTop w:val="0"/>
                  <w:marBottom w:val="0"/>
                  <w:divBdr>
                    <w:top w:val="none" w:sz="0" w:space="0" w:color="auto"/>
                    <w:left w:val="none" w:sz="0" w:space="0" w:color="auto"/>
                    <w:bottom w:val="none" w:sz="0" w:space="0" w:color="auto"/>
                    <w:right w:val="none" w:sz="0" w:space="0" w:color="auto"/>
                  </w:divBdr>
                  <w:divsChild>
                    <w:div w:id="1519733879">
                      <w:marLeft w:val="0"/>
                      <w:marRight w:val="0"/>
                      <w:marTop w:val="0"/>
                      <w:marBottom w:val="0"/>
                      <w:divBdr>
                        <w:top w:val="none" w:sz="0" w:space="0" w:color="auto"/>
                        <w:left w:val="none" w:sz="0" w:space="0" w:color="auto"/>
                        <w:bottom w:val="none" w:sz="0" w:space="0" w:color="auto"/>
                        <w:right w:val="none" w:sz="0" w:space="0" w:color="auto"/>
                      </w:divBdr>
                      <w:divsChild>
                        <w:div w:id="1016033547">
                          <w:marLeft w:val="0"/>
                          <w:marRight w:val="0"/>
                          <w:marTop w:val="0"/>
                          <w:marBottom w:val="0"/>
                          <w:divBdr>
                            <w:top w:val="none" w:sz="0" w:space="0" w:color="auto"/>
                            <w:left w:val="none" w:sz="0" w:space="0" w:color="auto"/>
                            <w:bottom w:val="none" w:sz="0" w:space="0" w:color="auto"/>
                            <w:right w:val="none" w:sz="0" w:space="0" w:color="auto"/>
                          </w:divBdr>
                          <w:divsChild>
                            <w:div w:id="1132820360">
                              <w:marLeft w:val="0"/>
                              <w:marRight w:val="0"/>
                              <w:marTop w:val="0"/>
                              <w:marBottom w:val="0"/>
                              <w:divBdr>
                                <w:top w:val="none" w:sz="0" w:space="0" w:color="auto"/>
                                <w:left w:val="none" w:sz="0" w:space="0" w:color="auto"/>
                                <w:bottom w:val="none" w:sz="0" w:space="0" w:color="auto"/>
                                <w:right w:val="none" w:sz="0" w:space="0" w:color="auto"/>
                              </w:divBdr>
                              <w:divsChild>
                                <w:div w:id="400444516">
                                  <w:marLeft w:val="0"/>
                                  <w:marRight w:val="0"/>
                                  <w:marTop w:val="0"/>
                                  <w:marBottom w:val="0"/>
                                  <w:divBdr>
                                    <w:top w:val="none" w:sz="0" w:space="0" w:color="auto"/>
                                    <w:left w:val="none" w:sz="0" w:space="0" w:color="auto"/>
                                    <w:bottom w:val="none" w:sz="0" w:space="0" w:color="auto"/>
                                    <w:right w:val="none" w:sz="0" w:space="0" w:color="auto"/>
                                  </w:divBdr>
                                  <w:divsChild>
                                    <w:div w:id="1644383011">
                                      <w:marLeft w:val="0"/>
                                      <w:marRight w:val="0"/>
                                      <w:marTop w:val="0"/>
                                      <w:marBottom w:val="0"/>
                                      <w:divBdr>
                                        <w:top w:val="none" w:sz="0" w:space="0" w:color="auto"/>
                                        <w:left w:val="none" w:sz="0" w:space="0" w:color="auto"/>
                                        <w:bottom w:val="none" w:sz="0" w:space="0" w:color="auto"/>
                                        <w:right w:val="none" w:sz="0" w:space="0" w:color="auto"/>
                                      </w:divBdr>
                                      <w:divsChild>
                                        <w:div w:id="15858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798151">
      <w:bodyDiv w:val="1"/>
      <w:marLeft w:val="0"/>
      <w:marRight w:val="0"/>
      <w:marTop w:val="0"/>
      <w:marBottom w:val="0"/>
      <w:divBdr>
        <w:top w:val="none" w:sz="0" w:space="0" w:color="auto"/>
        <w:left w:val="none" w:sz="0" w:space="0" w:color="auto"/>
        <w:bottom w:val="none" w:sz="0" w:space="0" w:color="auto"/>
        <w:right w:val="none" w:sz="0" w:space="0" w:color="auto"/>
      </w:divBdr>
    </w:div>
    <w:div w:id="1879200775">
      <w:bodyDiv w:val="1"/>
      <w:marLeft w:val="0"/>
      <w:marRight w:val="0"/>
      <w:marTop w:val="0"/>
      <w:marBottom w:val="0"/>
      <w:divBdr>
        <w:top w:val="none" w:sz="0" w:space="0" w:color="auto"/>
        <w:left w:val="none" w:sz="0" w:space="0" w:color="auto"/>
        <w:bottom w:val="none" w:sz="0" w:space="0" w:color="auto"/>
        <w:right w:val="none" w:sz="0" w:space="0" w:color="auto"/>
      </w:divBdr>
      <w:divsChild>
        <w:div w:id="364600489">
          <w:marLeft w:val="0"/>
          <w:marRight w:val="0"/>
          <w:marTop w:val="0"/>
          <w:marBottom w:val="0"/>
          <w:divBdr>
            <w:top w:val="none" w:sz="0" w:space="0" w:color="auto"/>
            <w:left w:val="none" w:sz="0" w:space="0" w:color="auto"/>
            <w:bottom w:val="none" w:sz="0" w:space="0" w:color="auto"/>
            <w:right w:val="none" w:sz="0" w:space="0" w:color="auto"/>
          </w:divBdr>
          <w:divsChild>
            <w:div w:id="325521927">
              <w:marLeft w:val="0"/>
              <w:marRight w:val="0"/>
              <w:marTop w:val="100"/>
              <w:marBottom w:val="100"/>
              <w:divBdr>
                <w:top w:val="none" w:sz="0" w:space="0" w:color="auto"/>
                <w:left w:val="none" w:sz="0" w:space="0" w:color="auto"/>
                <w:bottom w:val="none" w:sz="0" w:space="0" w:color="auto"/>
                <w:right w:val="none" w:sz="0" w:space="0" w:color="auto"/>
              </w:divBdr>
              <w:divsChild>
                <w:div w:id="185482425">
                  <w:marLeft w:val="0"/>
                  <w:marRight w:val="0"/>
                  <w:marTop w:val="0"/>
                  <w:marBottom w:val="0"/>
                  <w:divBdr>
                    <w:top w:val="none" w:sz="0" w:space="0" w:color="auto"/>
                    <w:left w:val="none" w:sz="0" w:space="0" w:color="auto"/>
                    <w:bottom w:val="none" w:sz="0" w:space="0" w:color="auto"/>
                    <w:right w:val="none" w:sz="0" w:space="0" w:color="auto"/>
                  </w:divBdr>
                  <w:divsChild>
                    <w:div w:id="850685823">
                      <w:marLeft w:val="0"/>
                      <w:marRight w:val="0"/>
                      <w:marTop w:val="0"/>
                      <w:marBottom w:val="0"/>
                      <w:divBdr>
                        <w:top w:val="none" w:sz="0" w:space="0" w:color="auto"/>
                        <w:left w:val="none" w:sz="0" w:space="0" w:color="auto"/>
                        <w:bottom w:val="none" w:sz="0" w:space="0" w:color="auto"/>
                        <w:right w:val="none" w:sz="0" w:space="0" w:color="auto"/>
                      </w:divBdr>
                      <w:divsChild>
                        <w:div w:id="159321317">
                          <w:marLeft w:val="0"/>
                          <w:marRight w:val="0"/>
                          <w:marTop w:val="0"/>
                          <w:marBottom w:val="0"/>
                          <w:divBdr>
                            <w:top w:val="none" w:sz="0" w:space="0" w:color="auto"/>
                            <w:left w:val="none" w:sz="0" w:space="0" w:color="auto"/>
                            <w:bottom w:val="none" w:sz="0" w:space="0" w:color="auto"/>
                            <w:right w:val="none" w:sz="0" w:space="0" w:color="auto"/>
                          </w:divBdr>
                          <w:divsChild>
                            <w:div w:id="895045648">
                              <w:marLeft w:val="0"/>
                              <w:marRight w:val="0"/>
                              <w:marTop w:val="0"/>
                              <w:marBottom w:val="0"/>
                              <w:divBdr>
                                <w:top w:val="none" w:sz="0" w:space="0" w:color="auto"/>
                                <w:left w:val="none" w:sz="0" w:space="0" w:color="auto"/>
                                <w:bottom w:val="none" w:sz="0" w:space="0" w:color="auto"/>
                                <w:right w:val="none" w:sz="0" w:space="0" w:color="auto"/>
                              </w:divBdr>
                              <w:divsChild>
                                <w:div w:id="1441293120">
                                  <w:marLeft w:val="0"/>
                                  <w:marRight w:val="0"/>
                                  <w:marTop w:val="0"/>
                                  <w:marBottom w:val="0"/>
                                  <w:divBdr>
                                    <w:top w:val="none" w:sz="0" w:space="0" w:color="auto"/>
                                    <w:left w:val="none" w:sz="0" w:space="0" w:color="auto"/>
                                    <w:bottom w:val="none" w:sz="0" w:space="0" w:color="auto"/>
                                    <w:right w:val="none" w:sz="0" w:space="0" w:color="auto"/>
                                  </w:divBdr>
                                  <w:divsChild>
                                    <w:div w:id="117041301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7900211">
      <w:bodyDiv w:val="1"/>
      <w:marLeft w:val="0"/>
      <w:marRight w:val="0"/>
      <w:marTop w:val="0"/>
      <w:marBottom w:val="0"/>
      <w:divBdr>
        <w:top w:val="none" w:sz="0" w:space="0" w:color="auto"/>
        <w:left w:val="none" w:sz="0" w:space="0" w:color="auto"/>
        <w:bottom w:val="none" w:sz="0" w:space="0" w:color="auto"/>
        <w:right w:val="none" w:sz="0" w:space="0" w:color="auto"/>
      </w:divBdr>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2200632">
      <w:bodyDiv w:val="1"/>
      <w:marLeft w:val="0"/>
      <w:marRight w:val="0"/>
      <w:marTop w:val="0"/>
      <w:marBottom w:val="0"/>
      <w:divBdr>
        <w:top w:val="none" w:sz="0" w:space="0" w:color="auto"/>
        <w:left w:val="none" w:sz="0" w:space="0" w:color="auto"/>
        <w:bottom w:val="none" w:sz="0" w:space="0" w:color="auto"/>
        <w:right w:val="none" w:sz="0" w:space="0" w:color="auto"/>
      </w:divBdr>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78801978">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85742393">
      <w:bodyDiv w:val="1"/>
      <w:marLeft w:val="0"/>
      <w:marRight w:val="0"/>
      <w:marTop w:val="0"/>
      <w:marBottom w:val="0"/>
      <w:divBdr>
        <w:top w:val="none" w:sz="0" w:space="0" w:color="auto"/>
        <w:left w:val="none" w:sz="0" w:space="0" w:color="auto"/>
        <w:bottom w:val="none" w:sz="0" w:space="0" w:color="auto"/>
        <w:right w:val="none" w:sz="0" w:space="0" w:color="auto"/>
      </w:divBdr>
    </w:div>
    <w:div w:id="1986160971">
      <w:bodyDiv w:val="1"/>
      <w:marLeft w:val="0"/>
      <w:marRight w:val="0"/>
      <w:marTop w:val="0"/>
      <w:marBottom w:val="0"/>
      <w:divBdr>
        <w:top w:val="none" w:sz="0" w:space="0" w:color="auto"/>
        <w:left w:val="none" w:sz="0" w:space="0" w:color="auto"/>
        <w:bottom w:val="none" w:sz="0" w:space="0" w:color="auto"/>
        <w:right w:val="none" w:sz="0" w:space="0" w:color="auto"/>
      </w:divBdr>
      <w:divsChild>
        <w:div w:id="24142201">
          <w:marLeft w:val="0"/>
          <w:marRight w:val="0"/>
          <w:marTop w:val="0"/>
          <w:marBottom w:val="0"/>
          <w:divBdr>
            <w:top w:val="none" w:sz="0" w:space="0" w:color="auto"/>
            <w:left w:val="none" w:sz="0" w:space="0" w:color="auto"/>
            <w:bottom w:val="none" w:sz="0" w:space="0" w:color="auto"/>
            <w:right w:val="none" w:sz="0" w:space="0" w:color="auto"/>
          </w:divBdr>
          <w:divsChild>
            <w:div w:id="1570462930">
              <w:marLeft w:val="0"/>
              <w:marRight w:val="0"/>
              <w:marTop w:val="0"/>
              <w:marBottom w:val="0"/>
              <w:divBdr>
                <w:top w:val="none" w:sz="0" w:space="0" w:color="auto"/>
                <w:left w:val="none" w:sz="0" w:space="0" w:color="auto"/>
                <w:bottom w:val="none" w:sz="0" w:space="0" w:color="auto"/>
                <w:right w:val="none" w:sz="0" w:space="0" w:color="auto"/>
              </w:divBdr>
              <w:divsChild>
                <w:div w:id="31613097">
                  <w:marLeft w:val="-225"/>
                  <w:marRight w:val="-225"/>
                  <w:marTop w:val="0"/>
                  <w:marBottom w:val="0"/>
                  <w:divBdr>
                    <w:top w:val="none" w:sz="0" w:space="0" w:color="auto"/>
                    <w:left w:val="none" w:sz="0" w:space="0" w:color="auto"/>
                    <w:bottom w:val="none" w:sz="0" w:space="0" w:color="auto"/>
                    <w:right w:val="none" w:sz="0" w:space="0" w:color="auto"/>
                  </w:divBdr>
                  <w:divsChild>
                    <w:div w:id="1045255294">
                      <w:marLeft w:val="0"/>
                      <w:marRight w:val="0"/>
                      <w:marTop w:val="0"/>
                      <w:marBottom w:val="0"/>
                      <w:divBdr>
                        <w:top w:val="none" w:sz="0" w:space="0" w:color="auto"/>
                        <w:left w:val="none" w:sz="0" w:space="0" w:color="auto"/>
                        <w:bottom w:val="none" w:sz="0" w:space="0" w:color="auto"/>
                        <w:right w:val="none" w:sz="0" w:space="0" w:color="auto"/>
                      </w:divBdr>
                      <w:divsChild>
                        <w:div w:id="994187461">
                          <w:marLeft w:val="0"/>
                          <w:marRight w:val="0"/>
                          <w:marTop w:val="0"/>
                          <w:marBottom w:val="0"/>
                          <w:divBdr>
                            <w:top w:val="none" w:sz="0" w:space="0" w:color="auto"/>
                            <w:left w:val="none" w:sz="0" w:space="0" w:color="auto"/>
                            <w:bottom w:val="none" w:sz="0" w:space="0" w:color="auto"/>
                            <w:right w:val="none" w:sz="0" w:space="0" w:color="auto"/>
                          </w:divBdr>
                          <w:divsChild>
                            <w:div w:id="1825970569">
                              <w:marLeft w:val="-225"/>
                              <w:marRight w:val="-225"/>
                              <w:marTop w:val="0"/>
                              <w:marBottom w:val="0"/>
                              <w:divBdr>
                                <w:top w:val="none" w:sz="0" w:space="0" w:color="auto"/>
                                <w:left w:val="none" w:sz="0" w:space="0" w:color="auto"/>
                                <w:bottom w:val="none" w:sz="0" w:space="0" w:color="auto"/>
                                <w:right w:val="none" w:sz="0" w:space="0" w:color="auto"/>
                              </w:divBdr>
                              <w:divsChild>
                                <w:div w:id="2122604320">
                                  <w:marLeft w:val="0"/>
                                  <w:marRight w:val="0"/>
                                  <w:marTop w:val="0"/>
                                  <w:marBottom w:val="0"/>
                                  <w:divBdr>
                                    <w:top w:val="none" w:sz="0" w:space="0" w:color="auto"/>
                                    <w:left w:val="none" w:sz="0" w:space="0" w:color="auto"/>
                                    <w:bottom w:val="none" w:sz="0" w:space="0" w:color="auto"/>
                                    <w:right w:val="none" w:sz="0" w:space="0" w:color="auto"/>
                                  </w:divBdr>
                                  <w:divsChild>
                                    <w:div w:id="3611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561484">
      <w:bodyDiv w:val="1"/>
      <w:marLeft w:val="0"/>
      <w:marRight w:val="0"/>
      <w:marTop w:val="0"/>
      <w:marBottom w:val="0"/>
      <w:divBdr>
        <w:top w:val="none" w:sz="0" w:space="0" w:color="auto"/>
        <w:left w:val="none" w:sz="0" w:space="0" w:color="auto"/>
        <w:bottom w:val="none" w:sz="0" w:space="0" w:color="auto"/>
        <w:right w:val="none" w:sz="0" w:space="0" w:color="auto"/>
      </w:divBdr>
      <w:divsChild>
        <w:div w:id="2049337618">
          <w:marLeft w:val="0"/>
          <w:marRight w:val="0"/>
          <w:marTop w:val="0"/>
          <w:marBottom w:val="0"/>
          <w:divBdr>
            <w:top w:val="none" w:sz="0" w:space="0" w:color="auto"/>
            <w:left w:val="none" w:sz="0" w:space="0" w:color="auto"/>
            <w:bottom w:val="none" w:sz="0" w:space="0" w:color="auto"/>
            <w:right w:val="none" w:sz="0" w:space="0" w:color="auto"/>
          </w:divBdr>
          <w:divsChild>
            <w:div w:id="1436633997">
              <w:marLeft w:val="0"/>
              <w:marRight w:val="0"/>
              <w:marTop w:val="100"/>
              <w:marBottom w:val="100"/>
              <w:divBdr>
                <w:top w:val="none" w:sz="0" w:space="0" w:color="auto"/>
                <w:left w:val="none" w:sz="0" w:space="0" w:color="auto"/>
                <w:bottom w:val="none" w:sz="0" w:space="0" w:color="auto"/>
                <w:right w:val="none" w:sz="0" w:space="0" w:color="auto"/>
              </w:divBdr>
              <w:divsChild>
                <w:div w:id="1883589733">
                  <w:marLeft w:val="0"/>
                  <w:marRight w:val="0"/>
                  <w:marTop w:val="0"/>
                  <w:marBottom w:val="0"/>
                  <w:divBdr>
                    <w:top w:val="none" w:sz="0" w:space="0" w:color="auto"/>
                    <w:left w:val="none" w:sz="0" w:space="0" w:color="auto"/>
                    <w:bottom w:val="none" w:sz="0" w:space="0" w:color="auto"/>
                    <w:right w:val="none" w:sz="0" w:space="0" w:color="auto"/>
                  </w:divBdr>
                  <w:divsChild>
                    <w:div w:id="1520196624">
                      <w:marLeft w:val="0"/>
                      <w:marRight w:val="0"/>
                      <w:marTop w:val="0"/>
                      <w:marBottom w:val="0"/>
                      <w:divBdr>
                        <w:top w:val="none" w:sz="0" w:space="0" w:color="auto"/>
                        <w:left w:val="none" w:sz="0" w:space="0" w:color="auto"/>
                        <w:bottom w:val="none" w:sz="0" w:space="0" w:color="auto"/>
                        <w:right w:val="none" w:sz="0" w:space="0" w:color="auto"/>
                      </w:divBdr>
                      <w:divsChild>
                        <w:div w:id="2006782102">
                          <w:marLeft w:val="0"/>
                          <w:marRight w:val="0"/>
                          <w:marTop w:val="0"/>
                          <w:marBottom w:val="0"/>
                          <w:divBdr>
                            <w:top w:val="none" w:sz="0" w:space="0" w:color="auto"/>
                            <w:left w:val="none" w:sz="0" w:space="0" w:color="auto"/>
                            <w:bottom w:val="none" w:sz="0" w:space="0" w:color="auto"/>
                            <w:right w:val="none" w:sz="0" w:space="0" w:color="auto"/>
                          </w:divBdr>
                          <w:divsChild>
                            <w:div w:id="1240752325">
                              <w:marLeft w:val="0"/>
                              <w:marRight w:val="0"/>
                              <w:marTop w:val="0"/>
                              <w:marBottom w:val="0"/>
                              <w:divBdr>
                                <w:top w:val="none" w:sz="0" w:space="0" w:color="auto"/>
                                <w:left w:val="none" w:sz="0" w:space="0" w:color="auto"/>
                                <w:bottom w:val="none" w:sz="0" w:space="0" w:color="auto"/>
                                <w:right w:val="none" w:sz="0" w:space="0" w:color="auto"/>
                              </w:divBdr>
                              <w:divsChild>
                                <w:div w:id="214776251">
                                  <w:marLeft w:val="0"/>
                                  <w:marRight w:val="0"/>
                                  <w:marTop w:val="0"/>
                                  <w:marBottom w:val="0"/>
                                  <w:divBdr>
                                    <w:top w:val="none" w:sz="0" w:space="0" w:color="auto"/>
                                    <w:left w:val="none" w:sz="0" w:space="0" w:color="auto"/>
                                    <w:bottom w:val="none" w:sz="0" w:space="0" w:color="auto"/>
                                    <w:right w:val="none" w:sz="0" w:space="0" w:color="auto"/>
                                  </w:divBdr>
                                  <w:divsChild>
                                    <w:div w:id="2034919638">
                                      <w:marLeft w:val="0"/>
                                      <w:marRight w:val="0"/>
                                      <w:marTop w:val="0"/>
                                      <w:marBottom w:val="0"/>
                                      <w:divBdr>
                                        <w:top w:val="none" w:sz="0" w:space="0" w:color="auto"/>
                                        <w:left w:val="none" w:sz="0" w:space="0" w:color="auto"/>
                                        <w:bottom w:val="none" w:sz="0" w:space="0" w:color="auto"/>
                                        <w:right w:val="none" w:sz="0" w:space="0" w:color="auto"/>
                                      </w:divBdr>
                                      <w:divsChild>
                                        <w:div w:id="11414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62358661">
      <w:bodyDiv w:val="1"/>
      <w:marLeft w:val="0"/>
      <w:marRight w:val="0"/>
      <w:marTop w:val="0"/>
      <w:marBottom w:val="0"/>
      <w:divBdr>
        <w:top w:val="none" w:sz="0" w:space="0" w:color="auto"/>
        <w:left w:val="none" w:sz="0" w:space="0" w:color="auto"/>
        <w:bottom w:val="none" w:sz="0" w:space="0" w:color="auto"/>
        <w:right w:val="none" w:sz="0" w:space="0" w:color="auto"/>
      </w:divBdr>
    </w:div>
    <w:div w:id="2065445333">
      <w:bodyDiv w:val="1"/>
      <w:marLeft w:val="0"/>
      <w:marRight w:val="0"/>
      <w:marTop w:val="0"/>
      <w:marBottom w:val="0"/>
      <w:divBdr>
        <w:top w:val="none" w:sz="0" w:space="0" w:color="auto"/>
        <w:left w:val="none" w:sz="0" w:space="0" w:color="auto"/>
        <w:bottom w:val="none" w:sz="0" w:space="0" w:color="auto"/>
        <w:right w:val="none" w:sz="0" w:space="0" w:color="auto"/>
      </w:divBdr>
    </w:div>
    <w:div w:id="2107919419">
      <w:bodyDiv w:val="1"/>
      <w:marLeft w:val="0"/>
      <w:marRight w:val="0"/>
      <w:marTop w:val="0"/>
      <w:marBottom w:val="0"/>
      <w:divBdr>
        <w:top w:val="none" w:sz="0" w:space="0" w:color="auto"/>
        <w:left w:val="none" w:sz="0" w:space="0" w:color="auto"/>
        <w:bottom w:val="none" w:sz="0" w:space="0" w:color="auto"/>
        <w:right w:val="none" w:sz="0" w:space="0" w:color="auto"/>
      </w:divBdr>
      <w:divsChild>
        <w:div w:id="24335906">
          <w:marLeft w:val="0"/>
          <w:marRight w:val="0"/>
          <w:marTop w:val="0"/>
          <w:marBottom w:val="0"/>
          <w:divBdr>
            <w:top w:val="none" w:sz="0" w:space="0" w:color="auto"/>
            <w:left w:val="none" w:sz="0" w:space="0" w:color="auto"/>
            <w:bottom w:val="none" w:sz="0" w:space="0" w:color="auto"/>
            <w:right w:val="none" w:sz="0" w:space="0" w:color="auto"/>
          </w:divBdr>
          <w:divsChild>
            <w:div w:id="955714521">
              <w:marLeft w:val="0"/>
              <w:marRight w:val="0"/>
              <w:marTop w:val="100"/>
              <w:marBottom w:val="100"/>
              <w:divBdr>
                <w:top w:val="none" w:sz="0" w:space="0" w:color="auto"/>
                <w:left w:val="none" w:sz="0" w:space="0" w:color="auto"/>
                <w:bottom w:val="none" w:sz="0" w:space="0" w:color="auto"/>
                <w:right w:val="none" w:sz="0" w:space="0" w:color="auto"/>
              </w:divBdr>
              <w:divsChild>
                <w:div w:id="804659347">
                  <w:marLeft w:val="0"/>
                  <w:marRight w:val="0"/>
                  <w:marTop w:val="0"/>
                  <w:marBottom w:val="0"/>
                  <w:divBdr>
                    <w:top w:val="none" w:sz="0" w:space="0" w:color="auto"/>
                    <w:left w:val="none" w:sz="0" w:space="0" w:color="auto"/>
                    <w:bottom w:val="none" w:sz="0" w:space="0" w:color="auto"/>
                    <w:right w:val="none" w:sz="0" w:space="0" w:color="auto"/>
                  </w:divBdr>
                  <w:divsChild>
                    <w:div w:id="602080481">
                      <w:marLeft w:val="0"/>
                      <w:marRight w:val="0"/>
                      <w:marTop w:val="0"/>
                      <w:marBottom w:val="0"/>
                      <w:divBdr>
                        <w:top w:val="none" w:sz="0" w:space="0" w:color="auto"/>
                        <w:left w:val="none" w:sz="0" w:space="0" w:color="auto"/>
                        <w:bottom w:val="none" w:sz="0" w:space="0" w:color="auto"/>
                        <w:right w:val="none" w:sz="0" w:space="0" w:color="auto"/>
                      </w:divBdr>
                      <w:divsChild>
                        <w:div w:id="867063098">
                          <w:marLeft w:val="0"/>
                          <w:marRight w:val="0"/>
                          <w:marTop w:val="0"/>
                          <w:marBottom w:val="0"/>
                          <w:divBdr>
                            <w:top w:val="none" w:sz="0" w:space="0" w:color="auto"/>
                            <w:left w:val="none" w:sz="0" w:space="0" w:color="auto"/>
                            <w:bottom w:val="none" w:sz="0" w:space="0" w:color="auto"/>
                            <w:right w:val="none" w:sz="0" w:space="0" w:color="auto"/>
                          </w:divBdr>
                          <w:divsChild>
                            <w:div w:id="873495322">
                              <w:marLeft w:val="0"/>
                              <w:marRight w:val="0"/>
                              <w:marTop w:val="0"/>
                              <w:marBottom w:val="0"/>
                              <w:divBdr>
                                <w:top w:val="none" w:sz="0" w:space="0" w:color="auto"/>
                                <w:left w:val="none" w:sz="0" w:space="0" w:color="auto"/>
                                <w:bottom w:val="none" w:sz="0" w:space="0" w:color="auto"/>
                                <w:right w:val="none" w:sz="0" w:space="0" w:color="auto"/>
                              </w:divBdr>
                              <w:divsChild>
                                <w:div w:id="109327912">
                                  <w:marLeft w:val="0"/>
                                  <w:marRight w:val="0"/>
                                  <w:marTop w:val="0"/>
                                  <w:marBottom w:val="0"/>
                                  <w:divBdr>
                                    <w:top w:val="none" w:sz="0" w:space="0" w:color="auto"/>
                                    <w:left w:val="none" w:sz="0" w:space="0" w:color="auto"/>
                                    <w:bottom w:val="none" w:sz="0" w:space="0" w:color="auto"/>
                                    <w:right w:val="none" w:sz="0" w:space="0" w:color="auto"/>
                                  </w:divBdr>
                                  <w:divsChild>
                                    <w:div w:id="1500732489">
                                      <w:marLeft w:val="0"/>
                                      <w:marRight w:val="0"/>
                                      <w:marTop w:val="0"/>
                                      <w:marBottom w:val="0"/>
                                      <w:divBdr>
                                        <w:top w:val="none" w:sz="0" w:space="0" w:color="auto"/>
                                        <w:left w:val="none" w:sz="0" w:space="0" w:color="auto"/>
                                        <w:bottom w:val="none" w:sz="0" w:space="0" w:color="auto"/>
                                        <w:right w:val="none" w:sz="0" w:space="0" w:color="auto"/>
                                      </w:divBdr>
                                      <w:divsChild>
                                        <w:div w:id="11932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391906">
      <w:bodyDiv w:val="1"/>
      <w:marLeft w:val="0"/>
      <w:marRight w:val="0"/>
      <w:marTop w:val="0"/>
      <w:marBottom w:val="0"/>
      <w:divBdr>
        <w:top w:val="none" w:sz="0" w:space="0" w:color="auto"/>
        <w:left w:val="none" w:sz="0" w:space="0" w:color="auto"/>
        <w:bottom w:val="none" w:sz="0" w:space="0" w:color="auto"/>
        <w:right w:val="none" w:sz="0" w:space="0" w:color="auto"/>
      </w:divBdr>
    </w:div>
    <w:div w:id="2118254619">
      <w:bodyDiv w:val="1"/>
      <w:marLeft w:val="0"/>
      <w:marRight w:val="0"/>
      <w:marTop w:val="0"/>
      <w:marBottom w:val="0"/>
      <w:divBdr>
        <w:top w:val="none" w:sz="0" w:space="0" w:color="auto"/>
        <w:left w:val="none" w:sz="0" w:space="0" w:color="auto"/>
        <w:bottom w:val="none" w:sz="0" w:space="0" w:color="auto"/>
        <w:right w:val="none" w:sz="0" w:space="0" w:color="auto"/>
      </w:divBdr>
      <w:divsChild>
        <w:div w:id="888954449">
          <w:marLeft w:val="0"/>
          <w:marRight w:val="0"/>
          <w:marTop w:val="0"/>
          <w:marBottom w:val="0"/>
          <w:divBdr>
            <w:top w:val="none" w:sz="0" w:space="0" w:color="auto"/>
            <w:left w:val="none" w:sz="0" w:space="0" w:color="auto"/>
            <w:bottom w:val="none" w:sz="0" w:space="0" w:color="auto"/>
            <w:right w:val="none" w:sz="0" w:space="0" w:color="auto"/>
          </w:divBdr>
          <w:divsChild>
            <w:div w:id="296108845">
              <w:marLeft w:val="0"/>
              <w:marRight w:val="0"/>
              <w:marTop w:val="100"/>
              <w:marBottom w:val="100"/>
              <w:divBdr>
                <w:top w:val="none" w:sz="0" w:space="0" w:color="auto"/>
                <w:left w:val="none" w:sz="0" w:space="0" w:color="auto"/>
                <w:bottom w:val="none" w:sz="0" w:space="0" w:color="auto"/>
                <w:right w:val="none" w:sz="0" w:space="0" w:color="auto"/>
              </w:divBdr>
              <w:divsChild>
                <w:div w:id="25716193">
                  <w:marLeft w:val="0"/>
                  <w:marRight w:val="0"/>
                  <w:marTop w:val="0"/>
                  <w:marBottom w:val="0"/>
                  <w:divBdr>
                    <w:top w:val="none" w:sz="0" w:space="0" w:color="auto"/>
                    <w:left w:val="none" w:sz="0" w:space="0" w:color="auto"/>
                    <w:bottom w:val="none" w:sz="0" w:space="0" w:color="auto"/>
                    <w:right w:val="none" w:sz="0" w:space="0" w:color="auto"/>
                  </w:divBdr>
                  <w:divsChild>
                    <w:div w:id="928466198">
                      <w:marLeft w:val="0"/>
                      <w:marRight w:val="0"/>
                      <w:marTop w:val="0"/>
                      <w:marBottom w:val="0"/>
                      <w:divBdr>
                        <w:top w:val="none" w:sz="0" w:space="0" w:color="auto"/>
                        <w:left w:val="none" w:sz="0" w:space="0" w:color="auto"/>
                        <w:bottom w:val="none" w:sz="0" w:space="0" w:color="auto"/>
                        <w:right w:val="none" w:sz="0" w:space="0" w:color="auto"/>
                      </w:divBdr>
                      <w:divsChild>
                        <w:div w:id="150414410">
                          <w:marLeft w:val="0"/>
                          <w:marRight w:val="0"/>
                          <w:marTop w:val="0"/>
                          <w:marBottom w:val="0"/>
                          <w:divBdr>
                            <w:top w:val="none" w:sz="0" w:space="0" w:color="auto"/>
                            <w:left w:val="none" w:sz="0" w:space="0" w:color="auto"/>
                            <w:bottom w:val="none" w:sz="0" w:space="0" w:color="auto"/>
                            <w:right w:val="none" w:sz="0" w:space="0" w:color="auto"/>
                          </w:divBdr>
                          <w:divsChild>
                            <w:div w:id="1564096256">
                              <w:marLeft w:val="0"/>
                              <w:marRight w:val="0"/>
                              <w:marTop w:val="0"/>
                              <w:marBottom w:val="0"/>
                              <w:divBdr>
                                <w:top w:val="none" w:sz="0" w:space="0" w:color="auto"/>
                                <w:left w:val="none" w:sz="0" w:space="0" w:color="auto"/>
                                <w:bottom w:val="none" w:sz="0" w:space="0" w:color="auto"/>
                                <w:right w:val="none" w:sz="0" w:space="0" w:color="auto"/>
                              </w:divBdr>
                              <w:divsChild>
                                <w:div w:id="324020980">
                                  <w:marLeft w:val="0"/>
                                  <w:marRight w:val="0"/>
                                  <w:marTop w:val="0"/>
                                  <w:marBottom w:val="0"/>
                                  <w:divBdr>
                                    <w:top w:val="none" w:sz="0" w:space="0" w:color="auto"/>
                                    <w:left w:val="none" w:sz="0" w:space="0" w:color="auto"/>
                                    <w:bottom w:val="none" w:sz="0" w:space="0" w:color="auto"/>
                                    <w:right w:val="none" w:sz="0" w:space="0" w:color="auto"/>
                                  </w:divBdr>
                                  <w:divsChild>
                                    <w:div w:id="1112357008">
                                      <w:marLeft w:val="0"/>
                                      <w:marRight w:val="0"/>
                                      <w:marTop w:val="0"/>
                                      <w:marBottom w:val="0"/>
                                      <w:divBdr>
                                        <w:top w:val="none" w:sz="0" w:space="0" w:color="auto"/>
                                        <w:left w:val="none" w:sz="0" w:space="0" w:color="auto"/>
                                        <w:bottom w:val="none" w:sz="0" w:space="0" w:color="auto"/>
                                        <w:right w:val="none" w:sz="0" w:space="0" w:color="auto"/>
                                      </w:divBdr>
                                      <w:divsChild>
                                        <w:div w:id="10347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138962">
      <w:bodyDiv w:val="1"/>
      <w:marLeft w:val="0"/>
      <w:marRight w:val="0"/>
      <w:marTop w:val="0"/>
      <w:marBottom w:val="0"/>
      <w:divBdr>
        <w:top w:val="none" w:sz="0" w:space="0" w:color="auto"/>
        <w:left w:val="none" w:sz="0" w:space="0" w:color="auto"/>
        <w:bottom w:val="none" w:sz="0" w:space="0" w:color="auto"/>
        <w:right w:val="none" w:sz="0" w:space="0" w:color="auto"/>
      </w:divBdr>
      <w:divsChild>
        <w:div w:id="1401946329">
          <w:marLeft w:val="0"/>
          <w:marRight w:val="0"/>
          <w:marTop w:val="0"/>
          <w:marBottom w:val="0"/>
          <w:divBdr>
            <w:top w:val="none" w:sz="0" w:space="0" w:color="auto"/>
            <w:left w:val="none" w:sz="0" w:space="0" w:color="auto"/>
            <w:bottom w:val="none" w:sz="0" w:space="0" w:color="auto"/>
            <w:right w:val="none" w:sz="0" w:space="0" w:color="auto"/>
          </w:divBdr>
          <w:divsChild>
            <w:div w:id="1220825439">
              <w:marLeft w:val="0"/>
              <w:marRight w:val="0"/>
              <w:marTop w:val="100"/>
              <w:marBottom w:val="100"/>
              <w:divBdr>
                <w:top w:val="none" w:sz="0" w:space="0" w:color="auto"/>
                <w:left w:val="none" w:sz="0" w:space="0" w:color="auto"/>
                <w:bottom w:val="none" w:sz="0" w:space="0" w:color="auto"/>
                <w:right w:val="none" w:sz="0" w:space="0" w:color="auto"/>
              </w:divBdr>
              <w:divsChild>
                <w:div w:id="1331954787">
                  <w:marLeft w:val="0"/>
                  <w:marRight w:val="0"/>
                  <w:marTop w:val="0"/>
                  <w:marBottom w:val="0"/>
                  <w:divBdr>
                    <w:top w:val="none" w:sz="0" w:space="0" w:color="auto"/>
                    <w:left w:val="none" w:sz="0" w:space="0" w:color="auto"/>
                    <w:bottom w:val="none" w:sz="0" w:space="0" w:color="auto"/>
                    <w:right w:val="none" w:sz="0" w:space="0" w:color="auto"/>
                  </w:divBdr>
                  <w:divsChild>
                    <w:div w:id="2004772593">
                      <w:marLeft w:val="0"/>
                      <w:marRight w:val="0"/>
                      <w:marTop w:val="0"/>
                      <w:marBottom w:val="0"/>
                      <w:divBdr>
                        <w:top w:val="none" w:sz="0" w:space="0" w:color="auto"/>
                        <w:left w:val="none" w:sz="0" w:space="0" w:color="auto"/>
                        <w:bottom w:val="none" w:sz="0" w:space="0" w:color="auto"/>
                        <w:right w:val="none" w:sz="0" w:space="0" w:color="auto"/>
                      </w:divBdr>
                      <w:divsChild>
                        <w:div w:id="776100043">
                          <w:marLeft w:val="0"/>
                          <w:marRight w:val="0"/>
                          <w:marTop w:val="0"/>
                          <w:marBottom w:val="0"/>
                          <w:divBdr>
                            <w:top w:val="none" w:sz="0" w:space="0" w:color="auto"/>
                            <w:left w:val="none" w:sz="0" w:space="0" w:color="auto"/>
                            <w:bottom w:val="none" w:sz="0" w:space="0" w:color="auto"/>
                            <w:right w:val="none" w:sz="0" w:space="0" w:color="auto"/>
                          </w:divBdr>
                          <w:divsChild>
                            <w:div w:id="1407413290">
                              <w:marLeft w:val="0"/>
                              <w:marRight w:val="0"/>
                              <w:marTop w:val="0"/>
                              <w:marBottom w:val="0"/>
                              <w:divBdr>
                                <w:top w:val="none" w:sz="0" w:space="0" w:color="auto"/>
                                <w:left w:val="none" w:sz="0" w:space="0" w:color="auto"/>
                                <w:bottom w:val="none" w:sz="0" w:space="0" w:color="auto"/>
                                <w:right w:val="none" w:sz="0" w:space="0" w:color="auto"/>
                              </w:divBdr>
                              <w:divsChild>
                                <w:div w:id="392853738">
                                  <w:marLeft w:val="0"/>
                                  <w:marRight w:val="0"/>
                                  <w:marTop w:val="0"/>
                                  <w:marBottom w:val="0"/>
                                  <w:divBdr>
                                    <w:top w:val="none" w:sz="0" w:space="0" w:color="auto"/>
                                    <w:left w:val="none" w:sz="0" w:space="0" w:color="auto"/>
                                    <w:bottom w:val="none" w:sz="0" w:space="0" w:color="auto"/>
                                    <w:right w:val="none" w:sz="0" w:space="0" w:color="auto"/>
                                  </w:divBdr>
                                  <w:divsChild>
                                    <w:div w:id="477958419">
                                      <w:marLeft w:val="0"/>
                                      <w:marRight w:val="0"/>
                                      <w:marTop w:val="0"/>
                                      <w:marBottom w:val="0"/>
                                      <w:divBdr>
                                        <w:top w:val="none" w:sz="0" w:space="0" w:color="auto"/>
                                        <w:left w:val="none" w:sz="0" w:space="0" w:color="auto"/>
                                        <w:bottom w:val="none" w:sz="0" w:space="0" w:color="auto"/>
                                        <w:right w:val="none" w:sz="0" w:space="0" w:color="auto"/>
                                      </w:divBdr>
                                      <w:divsChild>
                                        <w:div w:id="8870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982411">
      <w:bodyDiv w:val="1"/>
      <w:marLeft w:val="0"/>
      <w:marRight w:val="0"/>
      <w:marTop w:val="0"/>
      <w:marBottom w:val="0"/>
      <w:divBdr>
        <w:top w:val="none" w:sz="0" w:space="0" w:color="auto"/>
        <w:left w:val="none" w:sz="0" w:space="0" w:color="auto"/>
        <w:bottom w:val="none" w:sz="0" w:space="0" w:color="auto"/>
        <w:right w:val="none" w:sz="0" w:space="0" w:color="auto"/>
      </w:divBdr>
      <w:divsChild>
        <w:div w:id="825169240">
          <w:marLeft w:val="0"/>
          <w:marRight w:val="0"/>
          <w:marTop w:val="0"/>
          <w:marBottom w:val="0"/>
          <w:divBdr>
            <w:top w:val="none" w:sz="0" w:space="0" w:color="auto"/>
            <w:left w:val="none" w:sz="0" w:space="0" w:color="auto"/>
            <w:bottom w:val="none" w:sz="0" w:space="0" w:color="auto"/>
            <w:right w:val="none" w:sz="0" w:space="0" w:color="auto"/>
          </w:divBdr>
          <w:divsChild>
            <w:div w:id="819080969">
              <w:marLeft w:val="855"/>
              <w:marRight w:val="105"/>
              <w:marTop w:val="0"/>
              <w:marBottom w:val="0"/>
              <w:divBdr>
                <w:top w:val="none" w:sz="0" w:space="0" w:color="auto"/>
                <w:left w:val="none" w:sz="0" w:space="0" w:color="auto"/>
                <w:bottom w:val="none" w:sz="0" w:space="0" w:color="auto"/>
                <w:right w:val="none" w:sz="0" w:space="0" w:color="auto"/>
              </w:divBdr>
            </w:div>
            <w:div w:id="1481725676">
              <w:marLeft w:val="0"/>
              <w:marRight w:val="0"/>
              <w:marTop w:val="0"/>
              <w:marBottom w:val="0"/>
              <w:divBdr>
                <w:top w:val="none" w:sz="0" w:space="0" w:color="auto"/>
                <w:left w:val="none" w:sz="0" w:space="0" w:color="auto"/>
                <w:bottom w:val="none" w:sz="0" w:space="0" w:color="auto"/>
                <w:right w:val="none" w:sz="0" w:space="0" w:color="auto"/>
              </w:divBdr>
            </w:div>
            <w:div w:id="210410408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214218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3034" TargetMode="External"/><Relationship Id="rId18" Type="http://schemas.openxmlformats.org/officeDocument/2006/relationships/hyperlink" Target="http://www.uradni-list.si/1/objava.jsp?sop=2014-01-0876" TargetMode="External"/><Relationship Id="rId26" Type="http://schemas.openxmlformats.org/officeDocument/2006/relationships/hyperlink" Target="http://www.uradni-list.si/1/objava.jsp?sop=2022-01-1605" TargetMode="External"/><Relationship Id="rId39" Type="http://schemas.openxmlformats.org/officeDocument/2006/relationships/footer" Target="footer2.xml"/><Relationship Id="rId21" Type="http://schemas.openxmlformats.org/officeDocument/2006/relationships/hyperlink" Target="http://www.uradni-list.si/1/objava.jsp?sop=2015-01-4086" TargetMode="External"/><Relationship Id="rId34" Type="http://schemas.openxmlformats.org/officeDocument/2006/relationships/hyperlink" Target="mailto:obcina@koper.si"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06-01-2180" TargetMode="External"/><Relationship Id="rId20" Type="http://schemas.openxmlformats.org/officeDocument/2006/relationships/hyperlink" Target="http://www.uradni-list.si/1/objava.jsp?sop=2015-01-0728" TargetMode="External"/><Relationship Id="rId29" Type="http://schemas.openxmlformats.org/officeDocument/2006/relationships/hyperlink" Target="mailto:gp@muistra.si"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24" Type="http://schemas.openxmlformats.org/officeDocument/2006/relationships/hyperlink" Target="http://www.uradni-list.si/1/objava.jsp?sop=2020-01-0461" TargetMode="External"/><Relationship Id="rId32" Type="http://schemas.openxmlformats.org/officeDocument/2006/relationships/hyperlink" Target="http://www.uradni-list.si/1/objava.jsp?sop=2015-01-3306"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23" Type="http://schemas.openxmlformats.org/officeDocument/2006/relationships/hyperlink" Target="http://www.uradni-list.si/1/objava.jsp?sop=2018-01-0353" TargetMode="External"/><Relationship Id="rId28" Type="http://schemas.openxmlformats.org/officeDocument/2006/relationships/hyperlink" Target="https://www.koper.si/regulation/odlok-o-ustanovitvi-skupne-obcinske-uprave-medobcinska-uprava-istre-amministrazione-intercomunale-dellistria-uradni-list-rs-st-94-2021/" TargetMode="External"/><Relationship Id="rId36" Type="http://schemas.openxmlformats.org/officeDocument/2006/relationships/header" Target="header1.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14-01-2077" TargetMode="External"/><Relationship Id="rId31" Type="http://schemas.openxmlformats.org/officeDocument/2006/relationships/hyperlink" Target="http://www.uradni-list.si/1/objava.jsp?sop=2015-01-0505" TargetMode="Externa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yperlink" Target="http://www.uradni-list.si/1/objava.jsp?sop=2020-01-3096" TargetMode="External"/><Relationship Id="rId22" Type="http://schemas.openxmlformats.org/officeDocument/2006/relationships/hyperlink" Target="http://www.uradni-list.si/1/objava.jsp?sop=2018-01-0275" TargetMode="External"/><Relationship Id="rId27" Type="http://schemas.openxmlformats.org/officeDocument/2006/relationships/hyperlink" Target="http://www.uradni-list.si/1/objava.jsp?sop=2022-01-2236" TargetMode="External"/><Relationship Id="rId30" Type="http://schemas.openxmlformats.org/officeDocument/2006/relationships/hyperlink" Target="http://www.uradni-list.si/1/objava.jsp?sop=2010-01-5482" TargetMode="External"/><Relationship Id="rId35" Type="http://schemas.openxmlformats.org/officeDocument/2006/relationships/hyperlink" Target="mailto:gp@muistra.si" TargetMode="External"/><Relationship Id="rId43" Type="http://schemas.openxmlformats.org/officeDocument/2006/relationships/theme" Target="theme/theme1.xml"/><Relationship Id="rId8" Type="http://schemas.openxmlformats.org/officeDocument/2006/relationships/hyperlink" Target="http://www.uradni-list.si/1/objava.jsp?sop=2006-01-0970" TargetMode="External"/><Relationship Id="rId3" Type="http://schemas.openxmlformats.org/officeDocument/2006/relationships/styles" Target="styl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06-01-5018" TargetMode="External"/><Relationship Id="rId25" Type="http://schemas.openxmlformats.org/officeDocument/2006/relationships/hyperlink" Target="http://www.uradni-list.si/1/objava.jsp?sop=2020-01-2919" TargetMode="External"/><Relationship Id="rId33" Type="http://schemas.openxmlformats.org/officeDocument/2006/relationships/hyperlink" Target="http://www.uradni-list.si/1/objava.jsp?sop=2020-01-3287"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uradni-list.si/glasilo-uradni-list-rs/vsebina/2018-01-0457" TargetMode="External"/><Relationship Id="rId13" Type="http://schemas.openxmlformats.org/officeDocument/2006/relationships/hyperlink" Target="https://www.uradni-list.si/glasilo-uradni-list-rs/vsebina/2024-01-3207" TargetMode="External"/><Relationship Id="rId3" Type="http://schemas.openxmlformats.org/officeDocument/2006/relationships/hyperlink" Target="https://www.uradni-list.si/glasilo-uradni-list-rs/vsebina/2009-01-3437" TargetMode="External"/><Relationship Id="rId7" Type="http://schemas.openxmlformats.org/officeDocument/2006/relationships/hyperlink" Target="https://www.uradni-list.si/glasilo-uradni-list-rs/vsebina/2015-01-0505" TargetMode="External"/><Relationship Id="rId12" Type="http://schemas.openxmlformats.org/officeDocument/2006/relationships/hyperlink" Target="https://www.uradni-list.si/glasilo-uradni-list-rs/vsebina/2024-01-2135" TargetMode="External"/><Relationship Id="rId2" Type="http://schemas.openxmlformats.org/officeDocument/2006/relationships/hyperlink" Target="https://www.uradni-list.si/glasilo-uradni-list-rs/vsebina/2008-01-3347" TargetMode="External"/><Relationship Id="rId1" Type="http://schemas.openxmlformats.org/officeDocument/2006/relationships/hyperlink" Target="https://www.uradni-list.si/glasilo-uradni-list-rs/vsebina/2007-01-4692" TargetMode="External"/><Relationship Id="rId6" Type="http://schemas.openxmlformats.org/officeDocument/2006/relationships/hyperlink" Target="https://www.uradni-list.si/glasilo-uradni-list-rs/vsebina/2014-21-0303" TargetMode="External"/><Relationship Id="rId11" Type="http://schemas.openxmlformats.org/officeDocument/2006/relationships/hyperlink" Target="https://www.uradni-list.si/glasilo-uradni-list-rs/vsebina/2020-01-1195" TargetMode="External"/><Relationship Id="rId5" Type="http://schemas.openxmlformats.org/officeDocument/2006/relationships/hyperlink" Target="https://www.uradni-list.si/glasilo-uradni-list-rs/vsebina/2012-01-1700" TargetMode="External"/><Relationship Id="rId10" Type="http://schemas.openxmlformats.org/officeDocument/2006/relationships/hyperlink" Target="https://www.uradni-list.si/glasilo-uradni-list-rs/vsebina/2020-01-0901" TargetMode="External"/><Relationship Id="rId4" Type="http://schemas.openxmlformats.org/officeDocument/2006/relationships/hyperlink" Target="https://www.uradni-list.si/glasilo-uradni-list-rs/vsebina/2010-01-2763" TargetMode="External"/><Relationship Id="rId9" Type="http://schemas.openxmlformats.org/officeDocument/2006/relationships/hyperlink" Target="https://www.uradni-list.si/glasilo-uradni-list-rs/vsebina/2018-01-1356"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DA9298B-6F0A-4BFF-8118-E5D5EE19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6007</Words>
  <Characters>34243</Characters>
  <Application>Microsoft Office Word</Application>
  <DocSecurity>0</DocSecurity>
  <Lines>285</Lines>
  <Paragraphs>80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40170</CharactersWithSpaces>
  <SharedDoc>false</SharedDoc>
  <HLinks>
    <vt:vector size="252" baseType="variant">
      <vt:variant>
        <vt:i4>7733336</vt:i4>
      </vt:variant>
      <vt:variant>
        <vt:i4>81</vt:i4>
      </vt:variant>
      <vt:variant>
        <vt:i4>0</vt:i4>
      </vt:variant>
      <vt:variant>
        <vt:i4>5</vt:i4>
      </vt:variant>
      <vt:variant>
        <vt:lpwstr>mailto:gp@muistra.si</vt:lpwstr>
      </vt:variant>
      <vt:variant>
        <vt:lpwstr/>
      </vt:variant>
      <vt:variant>
        <vt:i4>852026</vt:i4>
      </vt:variant>
      <vt:variant>
        <vt:i4>78</vt:i4>
      </vt:variant>
      <vt:variant>
        <vt:i4>0</vt:i4>
      </vt:variant>
      <vt:variant>
        <vt:i4>5</vt:i4>
      </vt:variant>
      <vt:variant>
        <vt:lpwstr>mailto:obcina@koper.si</vt:lpwstr>
      </vt:variant>
      <vt:variant>
        <vt:lpwstr/>
      </vt:variant>
      <vt:variant>
        <vt:i4>8257578</vt:i4>
      </vt:variant>
      <vt:variant>
        <vt:i4>75</vt:i4>
      </vt:variant>
      <vt:variant>
        <vt:i4>0</vt:i4>
      </vt:variant>
      <vt:variant>
        <vt:i4>5</vt:i4>
      </vt:variant>
      <vt:variant>
        <vt:lpwstr>http://www.uradni-list.si/1/objava.jsp?sop=2020-01-3287</vt:lpwstr>
      </vt:variant>
      <vt:variant>
        <vt:lpwstr/>
      </vt:variant>
      <vt:variant>
        <vt:i4>7667758</vt:i4>
      </vt:variant>
      <vt:variant>
        <vt:i4>72</vt:i4>
      </vt:variant>
      <vt:variant>
        <vt:i4>0</vt:i4>
      </vt:variant>
      <vt:variant>
        <vt:i4>5</vt:i4>
      </vt:variant>
      <vt:variant>
        <vt:lpwstr>http://www.uradni-list.si/1/objava.jsp?sop=2015-01-3306</vt:lpwstr>
      </vt:variant>
      <vt:variant>
        <vt:lpwstr/>
      </vt:variant>
      <vt:variant>
        <vt:i4>7733288</vt:i4>
      </vt:variant>
      <vt:variant>
        <vt:i4>69</vt:i4>
      </vt:variant>
      <vt:variant>
        <vt:i4>0</vt:i4>
      </vt:variant>
      <vt:variant>
        <vt:i4>5</vt:i4>
      </vt:variant>
      <vt:variant>
        <vt:lpwstr>http://www.uradni-list.si/1/objava.jsp?sop=2015-01-0505</vt:lpwstr>
      </vt:variant>
      <vt:variant>
        <vt:lpwstr/>
      </vt:variant>
      <vt:variant>
        <vt:i4>8060972</vt:i4>
      </vt:variant>
      <vt:variant>
        <vt:i4>66</vt:i4>
      </vt:variant>
      <vt:variant>
        <vt:i4>0</vt:i4>
      </vt:variant>
      <vt:variant>
        <vt:i4>5</vt:i4>
      </vt:variant>
      <vt:variant>
        <vt:lpwstr>http://www.uradni-list.si/1/objava.jsp?sop=2010-01-5482</vt:lpwstr>
      </vt:variant>
      <vt:variant>
        <vt:lpwstr/>
      </vt:variant>
      <vt:variant>
        <vt:i4>7733336</vt:i4>
      </vt:variant>
      <vt:variant>
        <vt:i4>63</vt:i4>
      </vt:variant>
      <vt:variant>
        <vt:i4>0</vt:i4>
      </vt:variant>
      <vt:variant>
        <vt:i4>5</vt:i4>
      </vt:variant>
      <vt:variant>
        <vt:lpwstr>mailto:gp@muistra.si</vt:lpwstr>
      </vt:variant>
      <vt:variant>
        <vt:lpwstr/>
      </vt:variant>
      <vt:variant>
        <vt:i4>2555946</vt:i4>
      </vt:variant>
      <vt:variant>
        <vt:i4>60</vt:i4>
      </vt:variant>
      <vt:variant>
        <vt:i4>0</vt:i4>
      </vt:variant>
      <vt:variant>
        <vt:i4>5</vt:i4>
      </vt:variant>
      <vt:variant>
        <vt:lpwstr>https://www.koper.si/regulation/odlok-o-ustanovitvi-skupne-obcinske-uprave-medobcinska-uprava-istre-amministrazione-intercomunale-dellistria-uradni-list-rs-st-94-2021/</vt:lpwstr>
      </vt:variant>
      <vt:variant>
        <vt:lpwstr/>
      </vt:variant>
      <vt:variant>
        <vt:i4>7602216</vt:i4>
      </vt:variant>
      <vt:variant>
        <vt:i4>57</vt:i4>
      </vt:variant>
      <vt:variant>
        <vt:i4>0</vt:i4>
      </vt:variant>
      <vt:variant>
        <vt:i4>5</vt:i4>
      </vt:variant>
      <vt:variant>
        <vt:lpwstr>http://www.uradni-list.si/1/objava.jsp?sop=2022-01-2236</vt:lpwstr>
      </vt:variant>
      <vt:variant>
        <vt:lpwstr/>
      </vt:variant>
      <vt:variant>
        <vt:i4>7602220</vt:i4>
      </vt:variant>
      <vt:variant>
        <vt:i4>54</vt:i4>
      </vt:variant>
      <vt:variant>
        <vt:i4>0</vt:i4>
      </vt:variant>
      <vt:variant>
        <vt:i4>5</vt:i4>
      </vt:variant>
      <vt:variant>
        <vt:lpwstr>http://www.uradni-list.si/1/objava.jsp?sop=2022-01-1605</vt:lpwstr>
      </vt:variant>
      <vt:variant>
        <vt:lpwstr/>
      </vt:variant>
      <vt:variant>
        <vt:i4>7733281</vt:i4>
      </vt:variant>
      <vt:variant>
        <vt:i4>51</vt:i4>
      </vt:variant>
      <vt:variant>
        <vt:i4>0</vt:i4>
      </vt:variant>
      <vt:variant>
        <vt:i4>5</vt:i4>
      </vt:variant>
      <vt:variant>
        <vt:lpwstr>http://www.uradni-list.si/1/objava.jsp?sop=2020-01-2919</vt:lpwstr>
      </vt:variant>
      <vt:variant>
        <vt:lpwstr/>
      </vt:variant>
      <vt:variant>
        <vt:i4>7536684</vt:i4>
      </vt:variant>
      <vt:variant>
        <vt:i4>48</vt:i4>
      </vt:variant>
      <vt:variant>
        <vt:i4>0</vt:i4>
      </vt:variant>
      <vt:variant>
        <vt:i4>5</vt:i4>
      </vt:variant>
      <vt:variant>
        <vt:lpwstr>http://www.uradni-list.si/1/objava.jsp?sop=2020-01-0461</vt:lpwstr>
      </vt:variant>
      <vt:variant>
        <vt:lpwstr/>
      </vt:variant>
      <vt:variant>
        <vt:i4>7536675</vt:i4>
      </vt:variant>
      <vt:variant>
        <vt:i4>45</vt:i4>
      </vt:variant>
      <vt:variant>
        <vt:i4>0</vt:i4>
      </vt:variant>
      <vt:variant>
        <vt:i4>5</vt:i4>
      </vt:variant>
      <vt:variant>
        <vt:lpwstr>http://www.uradni-list.si/1/objava.jsp?sop=2018-01-0353</vt:lpwstr>
      </vt:variant>
      <vt:variant>
        <vt:lpwstr/>
      </vt:variant>
      <vt:variant>
        <vt:i4>7405602</vt:i4>
      </vt:variant>
      <vt:variant>
        <vt:i4>42</vt:i4>
      </vt:variant>
      <vt:variant>
        <vt:i4>0</vt:i4>
      </vt:variant>
      <vt:variant>
        <vt:i4>5</vt:i4>
      </vt:variant>
      <vt:variant>
        <vt:lpwstr>http://www.uradni-list.si/1/objava.jsp?sop=2018-01-0275</vt:lpwstr>
      </vt:variant>
      <vt:variant>
        <vt:lpwstr/>
      </vt:variant>
      <vt:variant>
        <vt:i4>7995437</vt:i4>
      </vt:variant>
      <vt:variant>
        <vt:i4>39</vt:i4>
      </vt:variant>
      <vt:variant>
        <vt:i4>0</vt:i4>
      </vt:variant>
      <vt:variant>
        <vt:i4>5</vt:i4>
      </vt:variant>
      <vt:variant>
        <vt:lpwstr>http://www.uradni-list.si/1/objava.jsp?sop=2015-01-4086</vt:lpwstr>
      </vt:variant>
      <vt:variant>
        <vt:lpwstr/>
      </vt:variant>
      <vt:variant>
        <vt:i4>7602218</vt:i4>
      </vt:variant>
      <vt:variant>
        <vt:i4>36</vt:i4>
      </vt:variant>
      <vt:variant>
        <vt:i4>0</vt:i4>
      </vt:variant>
      <vt:variant>
        <vt:i4>5</vt:i4>
      </vt:variant>
      <vt:variant>
        <vt:lpwstr>http://www.uradni-list.si/1/objava.jsp?sop=2015-01-0728</vt:lpwstr>
      </vt:variant>
      <vt:variant>
        <vt:lpwstr/>
      </vt:variant>
      <vt:variant>
        <vt:i4>7536684</vt:i4>
      </vt:variant>
      <vt:variant>
        <vt:i4>33</vt:i4>
      </vt:variant>
      <vt:variant>
        <vt:i4>0</vt:i4>
      </vt:variant>
      <vt:variant>
        <vt:i4>5</vt:i4>
      </vt:variant>
      <vt:variant>
        <vt:lpwstr>http://www.uradni-list.si/1/objava.jsp?sop=2014-01-2077</vt:lpwstr>
      </vt:variant>
      <vt:variant>
        <vt:lpwstr/>
      </vt:variant>
      <vt:variant>
        <vt:i4>7405604</vt:i4>
      </vt:variant>
      <vt:variant>
        <vt:i4>30</vt:i4>
      </vt:variant>
      <vt:variant>
        <vt:i4>0</vt:i4>
      </vt:variant>
      <vt:variant>
        <vt:i4>5</vt:i4>
      </vt:variant>
      <vt:variant>
        <vt:lpwstr>http://www.uradni-list.si/1/objava.jsp?sop=2014-01-0876</vt:lpwstr>
      </vt:variant>
      <vt:variant>
        <vt:lpwstr/>
      </vt:variant>
      <vt:variant>
        <vt:i4>7536686</vt:i4>
      </vt:variant>
      <vt:variant>
        <vt:i4>27</vt:i4>
      </vt:variant>
      <vt:variant>
        <vt:i4>0</vt:i4>
      </vt:variant>
      <vt:variant>
        <vt:i4>5</vt:i4>
      </vt:variant>
      <vt:variant>
        <vt:lpwstr>http://www.uradni-list.si/1/objava.jsp?sop=2006-01-5018</vt:lpwstr>
      </vt:variant>
      <vt:variant>
        <vt:lpwstr/>
      </vt:variant>
      <vt:variant>
        <vt:i4>8192047</vt:i4>
      </vt:variant>
      <vt:variant>
        <vt:i4>24</vt:i4>
      </vt:variant>
      <vt:variant>
        <vt:i4>0</vt:i4>
      </vt:variant>
      <vt:variant>
        <vt:i4>5</vt:i4>
      </vt:variant>
      <vt:variant>
        <vt:lpwstr>http://www.uradni-list.si/1/objava.jsp?sop=2006-01-2180</vt:lpwstr>
      </vt:variant>
      <vt:variant>
        <vt:lpwstr/>
      </vt:variant>
      <vt:variant>
        <vt:i4>7602218</vt:i4>
      </vt:variant>
      <vt:variant>
        <vt:i4>21</vt:i4>
      </vt:variant>
      <vt:variant>
        <vt:i4>0</vt:i4>
      </vt:variant>
      <vt:variant>
        <vt:i4>5</vt:i4>
      </vt:variant>
      <vt:variant>
        <vt:lpwstr>http://www.uradni-list.si/1/objava.jsp?sop=2022-01-0014</vt:lpwstr>
      </vt:variant>
      <vt:variant>
        <vt:lpwstr/>
      </vt:variant>
      <vt:variant>
        <vt:i4>8323112</vt:i4>
      </vt:variant>
      <vt:variant>
        <vt:i4>18</vt:i4>
      </vt:variant>
      <vt:variant>
        <vt:i4>0</vt:i4>
      </vt:variant>
      <vt:variant>
        <vt:i4>5</vt:i4>
      </vt:variant>
      <vt:variant>
        <vt:lpwstr>http://www.uradni-list.si/1/objava.jsp?sop=2020-01-3096</vt:lpwstr>
      </vt:variant>
      <vt:variant>
        <vt:lpwstr/>
      </vt: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ariant>
        <vt:i4>3407922</vt:i4>
      </vt:variant>
      <vt:variant>
        <vt:i4>36</vt:i4>
      </vt:variant>
      <vt:variant>
        <vt:i4>0</vt:i4>
      </vt:variant>
      <vt:variant>
        <vt:i4>5</vt:i4>
      </vt:variant>
      <vt:variant>
        <vt:lpwstr>https://www.uradni-list.si/glasilo-uradni-list-rs/vsebina/2024-01-3207</vt:lpwstr>
      </vt:variant>
      <vt:variant>
        <vt:lpwstr/>
      </vt:variant>
      <vt:variant>
        <vt:i4>3473456</vt:i4>
      </vt:variant>
      <vt:variant>
        <vt:i4>33</vt:i4>
      </vt:variant>
      <vt:variant>
        <vt:i4>0</vt:i4>
      </vt:variant>
      <vt:variant>
        <vt:i4>5</vt:i4>
      </vt:variant>
      <vt:variant>
        <vt:lpwstr>https://www.uradni-list.si/glasilo-uradni-list-rs/vsebina/2024-01-2135</vt:lpwstr>
      </vt:variant>
      <vt:variant>
        <vt:lpwstr/>
      </vt:variant>
      <vt:variant>
        <vt:i4>3211321</vt:i4>
      </vt:variant>
      <vt:variant>
        <vt:i4>30</vt:i4>
      </vt:variant>
      <vt:variant>
        <vt:i4>0</vt:i4>
      </vt:variant>
      <vt:variant>
        <vt:i4>5</vt:i4>
      </vt:variant>
      <vt:variant>
        <vt:lpwstr>https://www.uradni-list.si/glasilo-uradni-list-rs/vsebina/2020-01-1195</vt:lpwstr>
      </vt:variant>
      <vt:variant>
        <vt:lpwstr/>
      </vt:variant>
      <vt:variant>
        <vt:i4>3997745</vt:i4>
      </vt:variant>
      <vt:variant>
        <vt:i4>27</vt:i4>
      </vt:variant>
      <vt:variant>
        <vt:i4>0</vt:i4>
      </vt:variant>
      <vt:variant>
        <vt:i4>5</vt:i4>
      </vt:variant>
      <vt:variant>
        <vt:lpwstr>https://www.uradni-list.si/glasilo-uradni-list-rs/vsebina/2020-01-0901</vt:lpwstr>
      </vt:variant>
      <vt:variant>
        <vt:lpwstr/>
      </vt:variant>
      <vt:variant>
        <vt:i4>3670070</vt:i4>
      </vt:variant>
      <vt:variant>
        <vt:i4>24</vt:i4>
      </vt:variant>
      <vt:variant>
        <vt:i4>0</vt:i4>
      </vt:variant>
      <vt:variant>
        <vt:i4>5</vt:i4>
      </vt:variant>
      <vt:variant>
        <vt:lpwstr>https://www.uradni-list.si/glasilo-uradni-list-rs/vsebina/2018-01-1356</vt:lpwstr>
      </vt:variant>
      <vt:variant>
        <vt:lpwstr/>
      </vt:variant>
      <vt:variant>
        <vt:i4>4063287</vt:i4>
      </vt:variant>
      <vt:variant>
        <vt:i4>21</vt:i4>
      </vt:variant>
      <vt:variant>
        <vt:i4>0</vt:i4>
      </vt:variant>
      <vt:variant>
        <vt:i4>5</vt:i4>
      </vt:variant>
      <vt:variant>
        <vt:lpwstr>https://www.uradni-list.si/glasilo-uradni-list-rs/vsebina/2018-01-0457</vt:lpwstr>
      </vt:variant>
      <vt:variant>
        <vt:lpwstr/>
      </vt:variant>
      <vt:variant>
        <vt:i4>3145778</vt:i4>
      </vt:variant>
      <vt:variant>
        <vt:i4>18</vt:i4>
      </vt:variant>
      <vt:variant>
        <vt:i4>0</vt:i4>
      </vt:variant>
      <vt:variant>
        <vt:i4>5</vt:i4>
      </vt:variant>
      <vt:variant>
        <vt:lpwstr>https://www.uradni-list.si/glasilo-uradni-list-rs/vsebina/2015-01-0505</vt:lpwstr>
      </vt:variant>
      <vt:variant>
        <vt:lpwstr/>
      </vt:variant>
      <vt:variant>
        <vt:i4>3342386</vt:i4>
      </vt:variant>
      <vt:variant>
        <vt:i4>15</vt:i4>
      </vt:variant>
      <vt:variant>
        <vt:i4>0</vt:i4>
      </vt:variant>
      <vt:variant>
        <vt:i4>5</vt:i4>
      </vt:variant>
      <vt:variant>
        <vt:lpwstr>https://www.uradni-list.si/glasilo-uradni-list-rs/vsebina/2014-21-0303</vt:lpwstr>
      </vt:variant>
      <vt:variant>
        <vt:lpwstr/>
      </vt:variant>
      <vt:variant>
        <vt:i4>3145779</vt:i4>
      </vt:variant>
      <vt:variant>
        <vt:i4>12</vt:i4>
      </vt:variant>
      <vt:variant>
        <vt:i4>0</vt:i4>
      </vt:variant>
      <vt:variant>
        <vt:i4>5</vt:i4>
      </vt:variant>
      <vt:variant>
        <vt:lpwstr>https://www.uradni-list.si/glasilo-uradni-list-rs/vsebina/2012-01-1700</vt:lpwstr>
      </vt:variant>
      <vt:variant>
        <vt:lpwstr/>
      </vt:variant>
      <vt:variant>
        <vt:i4>3211318</vt:i4>
      </vt:variant>
      <vt:variant>
        <vt:i4>9</vt:i4>
      </vt:variant>
      <vt:variant>
        <vt:i4>0</vt:i4>
      </vt:variant>
      <vt:variant>
        <vt:i4>5</vt:i4>
      </vt:variant>
      <vt:variant>
        <vt:lpwstr>https://www.uradni-list.si/glasilo-uradni-list-rs/vsebina/2010-01-2763</vt:lpwstr>
      </vt:variant>
      <vt:variant>
        <vt:lpwstr/>
      </vt:variant>
      <vt:variant>
        <vt:i4>4128819</vt:i4>
      </vt:variant>
      <vt:variant>
        <vt:i4>6</vt:i4>
      </vt:variant>
      <vt:variant>
        <vt:i4>0</vt:i4>
      </vt:variant>
      <vt:variant>
        <vt:i4>5</vt:i4>
      </vt:variant>
      <vt:variant>
        <vt:lpwstr>https://www.uradni-list.si/glasilo-uradni-list-rs/vsebina/2009-01-3437</vt:lpwstr>
      </vt:variant>
      <vt:variant>
        <vt:lpwstr/>
      </vt:variant>
      <vt:variant>
        <vt:i4>3735604</vt:i4>
      </vt:variant>
      <vt:variant>
        <vt:i4>3</vt:i4>
      </vt:variant>
      <vt:variant>
        <vt:i4>0</vt:i4>
      </vt:variant>
      <vt:variant>
        <vt:i4>5</vt:i4>
      </vt:variant>
      <vt:variant>
        <vt:lpwstr>https://www.uradni-list.si/glasilo-uradni-list-rs/vsebina/2008-01-3347</vt:lpwstr>
      </vt:variant>
      <vt:variant>
        <vt:lpwstr/>
      </vt:variant>
      <vt:variant>
        <vt:i4>3539006</vt:i4>
      </vt:variant>
      <vt:variant>
        <vt:i4>0</vt:i4>
      </vt:variant>
      <vt:variant>
        <vt:i4>0</vt:i4>
      </vt:variant>
      <vt:variant>
        <vt:i4>5</vt:i4>
      </vt:variant>
      <vt:variant>
        <vt:lpwstr>https://www.uradni-list.si/glasilo-uradni-list-rs/vsebina/2007-01-4692</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7</cp:revision>
  <cp:lastPrinted>2025-12-16T07:31:00Z</cp:lastPrinted>
  <dcterms:created xsi:type="dcterms:W3CDTF">2026-04-02T12:02:00Z</dcterms:created>
  <dcterms:modified xsi:type="dcterms:W3CDTF">2026-04-02T13:11:00Z</dcterms:modified>
</cp:coreProperties>
</file>