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CB44" w14:textId="77777777" w:rsidR="005E1DF9" w:rsidRDefault="005E1DF9" w:rsidP="00AC2040">
      <w:pPr>
        <w:tabs>
          <w:tab w:val="left" w:pos="180"/>
          <w:tab w:val="left" w:pos="851"/>
        </w:tabs>
        <w:autoSpaceDE w:val="0"/>
        <w:autoSpaceDN w:val="0"/>
        <w:adjustRightInd w:val="0"/>
        <w:spacing w:line="240" w:lineRule="auto"/>
        <w:jc w:val="both"/>
        <w:rPr>
          <w:rFonts w:cs="Arial"/>
          <w:szCs w:val="20"/>
        </w:rPr>
      </w:pPr>
    </w:p>
    <w:p w14:paraId="16B3B57B" w14:textId="77777777" w:rsidR="00E2246E" w:rsidRDefault="00E2246E" w:rsidP="00AC2040">
      <w:pPr>
        <w:tabs>
          <w:tab w:val="left" w:pos="180"/>
          <w:tab w:val="left" w:pos="851"/>
        </w:tabs>
        <w:autoSpaceDE w:val="0"/>
        <w:autoSpaceDN w:val="0"/>
        <w:adjustRightInd w:val="0"/>
        <w:spacing w:line="240" w:lineRule="auto"/>
        <w:jc w:val="both"/>
        <w:rPr>
          <w:rFonts w:cs="Arial"/>
          <w:szCs w:val="20"/>
        </w:rPr>
      </w:pPr>
    </w:p>
    <w:p w14:paraId="67B9A66C" w14:textId="22129B7F" w:rsidR="00E2246E" w:rsidRPr="003E1725" w:rsidRDefault="00E2246E" w:rsidP="00E2246E">
      <w:pPr>
        <w:autoSpaceDE w:val="0"/>
        <w:autoSpaceDN w:val="0"/>
        <w:adjustRightInd w:val="0"/>
        <w:spacing w:line="240" w:lineRule="auto"/>
        <w:jc w:val="both"/>
        <w:rPr>
          <w:rFonts w:cs="Arial"/>
          <w:iCs/>
          <w:szCs w:val="20"/>
        </w:rPr>
      </w:pPr>
      <w:r w:rsidRPr="003E1725">
        <w:rPr>
          <w:rFonts w:cs="Arial"/>
          <w:iCs/>
          <w:szCs w:val="20"/>
        </w:rPr>
        <w:t xml:space="preserve">Številka: </w:t>
      </w:r>
      <w:r w:rsidR="004D450A" w:rsidRPr="00987AE0">
        <w:t>0610-</w:t>
      </w:r>
      <w:r w:rsidR="004D450A">
        <w:t>20/2024-5</w:t>
      </w:r>
    </w:p>
    <w:p w14:paraId="58326A8E" w14:textId="6B28D0A1" w:rsidR="00E2246E" w:rsidRPr="003E1725" w:rsidRDefault="00E2246E" w:rsidP="00E2246E">
      <w:pPr>
        <w:spacing w:line="276" w:lineRule="auto"/>
        <w:rPr>
          <w:rFonts w:cs="Arial"/>
          <w:szCs w:val="20"/>
        </w:rPr>
      </w:pPr>
      <w:r w:rsidRPr="00781F27">
        <w:rPr>
          <w:rFonts w:cs="Arial"/>
          <w:iCs/>
          <w:szCs w:val="20"/>
        </w:rPr>
        <w:t xml:space="preserve">Datum: </w:t>
      </w:r>
      <w:r w:rsidR="00781F27" w:rsidRPr="00781F27">
        <w:rPr>
          <w:rFonts w:cs="Arial"/>
          <w:iCs/>
          <w:szCs w:val="20"/>
        </w:rPr>
        <w:t>21</w:t>
      </w:r>
      <w:r w:rsidR="004D450A" w:rsidRPr="00781F27">
        <w:rPr>
          <w:rFonts w:cs="Arial"/>
          <w:iCs/>
          <w:szCs w:val="20"/>
        </w:rPr>
        <w:t>. 2. 2025</w:t>
      </w:r>
    </w:p>
    <w:p w14:paraId="212EA3F4" w14:textId="77777777" w:rsidR="00E2246E" w:rsidRPr="003E1725" w:rsidRDefault="00E2246E" w:rsidP="00E2246E">
      <w:pPr>
        <w:ind w:right="560"/>
        <w:rPr>
          <w:szCs w:val="20"/>
        </w:rPr>
      </w:pPr>
    </w:p>
    <w:p w14:paraId="15547D5E" w14:textId="77777777" w:rsidR="00E2246E" w:rsidRPr="003E1725" w:rsidRDefault="00E2246E" w:rsidP="00E2246E">
      <w:pPr>
        <w:ind w:right="560"/>
        <w:rPr>
          <w:szCs w:val="20"/>
        </w:rPr>
      </w:pPr>
    </w:p>
    <w:p w14:paraId="655A3BB0" w14:textId="77777777" w:rsidR="00E2246E" w:rsidRPr="003E1725" w:rsidRDefault="00E2246E" w:rsidP="00E2246E">
      <w:pPr>
        <w:ind w:right="560"/>
        <w:rPr>
          <w:szCs w:val="20"/>
        </w:rPr>
      </w:pPr>
    </w:p>
    <w:p w14:paraId="51B0C626" w14:textId="63C9D7D9" w:rsidR="00E2246E" w:rsidRPr="00DD5EA6" w:rsidRDefault="00E2246E" w:rsidP="00E2246E">
      <w:pPr>
        <w:tabs>
          <w:tab w:val="left" w:pos="3402"/>
        </w:tabs>
        <w:jc w:val="both"/>
        <w:rPr>
          <w:szCs w:val="20"/>
        </w:rPr>
      </w:pPr>
      <w:r w:rsidRPr="00DD5EA6">
        <w:rPr>
          <w:szCs w:val="20"/>
        </w:rPr>
        <w:t xml:space="preserve">Upravna inšpektorica Inšpektorata za javni sektor izdaja na podlagi 307. f člena Zakona o splošnem upravnem postopku (Uradni list RS, št. 24/06 - uradno prečiščeno besedilo, 105/06 - ZUS-1, 126/07, 65/08, 8/10, 82/13, 36/20 - ZZUSUDJZ, 61/20 - ZZUSUDJZ-A, 175/20 - ZIUOPDVE, 3/22 - </w:t>
      </w:r>
      <w:proofErr w:type="spellStart"/>
      <w:r w:rsidRPr="00DD5EA6">
        <w:rPr>
          <w:szCs w:val="20"/>
        </w:rPr>
        <w:t>ZDeb</w:t>
      </w:r>
      <w:proofErr w:type="spellEnd"/>
      <w:r w:rsidRPr="00DD5EA6">
        <w:rPr>
          <w:szCs w:val="20"/>
        </w:rPr>
        <w:t xml:space="preserve"> v nadaljevanju ZUP), v zadevi inšpekcijskega nadzora </w:t>
      </w:r>
      <w:r>
        <w:rPr>
          <w:szCs w:val="20"/>
        </w:rPr>
        <w:t xml:space="preserve">Občine </w:t>
      </w:r>
      <w:r w:rsidR="003A37C3">
        <w:rPr>
          <w:szCs w:val="20"/>
        </w:rPr>
        <w:t>Bohinj</w:t>
      </w:r>
      <w:r w:rsidRPr="00DD5EA6">
        <w:rPr>
          <w:szCs w:val="20"/>
        </w:rPr>
        <w:t xml:space="preserve">, </w:t>
      </w:r>
      <w:r w:rsidR="003A37C3" w:rsidRPr="003A37C3">
        <w:rPr>
          <w:szCs w:val="20"/>
        </w:rPr>
        <w:t>Triglavska cesta 35</w:t>
      </w:r>
      <w:r w:rsidRPr="00AD71AB">
        <w:rPr>
          <w:szCs w:val="20"/>
        </w:rPr>
        <w:t xml:space="preserve">, </w:t>
      </w:r>
      <w:r w:rsidR="003A37C3" w:rsidRPr="003A37C3">
        <w:rPr>
          <w:szCs w:val="20"/>
        </w:rPr>
        <w:t xml:space="preserve">4264 Bohinjska Bistrica </w:t>
      </w:r>
      <w:r w:rsidRPr="00DD5EA6">
        <w:rPr>
          <w:szCs w:val="20"/>
        </w:rPr>
        <w:t xml:space="preserve">(v nadaljevanju </w:t>
      </w:r>
      <w:r>
        <w:rPr>
          <w:szCs w:val="20"/>
        </w:rPr>
        <w:t>Občina</w:t>
      </w:r>
      <w:r w:rsidRPr="00DD5EA6">
        <w:rPr>
          <w:szCs w:val="20"/>
        </w:rPr>
        <w:t xml:space="preserve">), ki </w:t>
      </w:r>
      <w:r>
        <w:rPr>
          <w:szCs w:val="20"/>
        </w:rPr>
        <w:t>jo</w:t>
      </w:r>
      <w:r w:rsidRPr="00DD5EA6">
        <w:rPr>
          <w:szCs w:val="20"/>
        </w:rPr>
        <w:t xml:space="preserve"> zastopa </w:t>
      </w:r>
      <w:r w:rsidR="003A37C3" w:rsidRPr="003A37C3">
        <w:rPr>
          <w:szCs w:val="20"/>
        </w:rPr>
        <w:t>Jože Sodja</w:t>
      </w:r>
      <w:r>
        <w:rPr>
          <w:szCs w:val="20"/>
        </w:rPr>
        <w:t>, župan</w:t>
      </w:r>
      <w:r w:rsidRPr="00DD5EA6">
        <w:rPr>
          <w:szCs w:val="20"/>
        </w:rPr>
        <w:t xml:space="preserve">, </w:t>
      </w:r>
    </w:p>
    <w:p w14:paraId="116F2143" w14:textId="77777777" w:rsidR="00E2246E" w:rsidRDefault="00E2246E" w:rsidP="00E2246E">
      <w:pPr>
        <w:tabs>
          <w:tab w:val="left" w:pos="180"/>
          <w:tab w:val="left" w:pos="284"/>
        </w:tabs>
        <w:autoSpaceDE w:val="0"/>
        <w:autoSpaceDN w:val="0"/>
        <w:adjustRightInd w:val="0"/>
        <w:spacing w:line="240" w:lineRule="auto"/>
        <w:jc w:val="both"/>
        <w:rPr>
          <w:rFonts w:cs="Arial"/>
          <w:b/>
          <w:bCs/>
          <w:szCs w:val="20"/>
        </w:rPr>
      </w:pPr>
    </w:p>
    <w:p w14:paraId="6F5BCEF8" w14:textId="77777777" w:rsidR="00E2246E" w:rsidRPr="00472553" w:rsidRDefault="00E2246E" w:rsidP="00E2246E">
      <w:pPr>
        <w:tabs>
          <w:tab w:val="left" w:pos="180"/>
          <w:tab w:val="left" w:pos="284"/>
        </w:tabs>
        <w:autoSpaceDE w:val="0"/>
        <w:autoSpaceDN w:val="0"/>
        <w:adjustRightInd w:val="0"/>
        <w:spacing w:line="240" w:lineRule="auto"/>
        <w:jc w:val="both"/>
        <w:rPr>
          <w:rFonts w:cs="Arial"/>
          <w:b/>
          <w:bCs/>
          <w:szCs w:val="20"/>
        </w:rPr>
      </w:pPr>
    </w:p>
    <w:p w14:paraId="301FF2CF" w14:textId="5C67B388" w:rsidR="00E2246E" w:rsidRPr="00472553" w:rsidRDefault="00E2246E" w:rsidP="00E2246E">
      <w:pPr>
        <w:tabs>
          <w:tab w:val="left" w:pos="180"/>
          <w:tab w:val="left" w:pos="284"/>
        </w:tabs>
        <w:autoSpaceDE w:val="0"/>
        <w:autoSpaceDN w:val="0"/>
        <w:adjustRightInd w:val="0"/>
        <w:spacing w:line="240" w:lineRule="auto"/>
        <w:jc w:val="center"/>
        <w:rPr>
          <w:rFonts w:cs="Arial"/>
          <w:b/>
          <w:bCs/>
          <w:sz w:val="32"/>
          <w:szCs w:val="32"/>
        </w:rPr>
      </w:pPr>
      <w:r w:rsidRPr="00A35906">
        <w:rPr>
          <w:rFonts w:cs="Arial"/>
          <w:b/>
          <w:bCs/>
          <w:sz w:val="32"/>
          <w:szCs w:val="32"/>
        </w:rPr>
        <w:t>ZAPISNIK O INŠPEKCIJSKEM NADZORU</w:t>
      </w:r>
    </w:p>
    <w:p w14:paraId="54B2CCA2" w14:textId="77777777" w:rsidR="00E2246E" w:rsidRPr="00472553" w:rsidRDefault="00E2246E" w:rsidP="00E2246E">
      <w:pPr>
        <w:tabs>
          <w:tab w:val="left" w:pos="180"/>
          <w:tab w:val="left" w:pos="284"/>
        </w:tabs>
        <w:autoSpaceDE w:val="0"/>
        <w:autoSpaceDN w:val="0"/>
        <w:adjustRightInd w:val="0"/>
        <w:spacing w:line="240" w:lineRule="auto"/>
        <w:jc w:val="center"/>
        <w:rPr>
          <w:rFonts w:cs="Arial"/>
          <w:sz w:val="24"/>
        </w:rPr>
      </w:pPr>
    </w:p>
    <w:p w14:paraId="6A615018" w14:textId="77777777" w:rsidR="00E2246E" w:rsidRDefault="00E2246E" w:rsidP="00E2246E">
      <w:pPr>
        <w:tabs>
          <w:tab w:val="left" w:pos="3402"/>
        </w:tabs>
        <w:jc w:val="both"/>
        <w:rPr>
          <w:rFonts w:cs="Arial"/>
          <w:szCs w:val="20"/>
        </w:rPr>
      </w:pPr>
    </w:p>
    <w:p w14:paraId="7F31E721" w14:textId="77777777" w:rsidR="00667A14" w:rsidRPr="00667A14" w:rsidRDefault="00667A14" w:rsidP="00667A14">
      <w:pPr>
        <w:tabs>
          <w:tab w:val="left" w:pos="3402"/>
        </w:tabs>
        <w:jc w:val="both"/>
        <w:rPr>
          <w:szCs w:val="20"/>
        </w:rPr>
      </w:pPr>
      <w:r w:rsidRPr="00667A14">
        <w:rPr>
          <w:szCs w:val="20"/>
        </w:rPr>
        <w:t>Inšpekcijski nadzor je bil opravljen na podlagi Letnega načrta dela Inšpektorata za javni sektor za</w:t>
      </w:r>
    </w:p>
    <w:p w14:paraId="15C27107" w14:textId="07234990" w:rsidR="006C24EC" w:rsidRDefault="006C24EC" w:rsidP="00E2246E">
      <w:pPr>
        <w:tabs>
          <w:tab w:val="left" w:pos="3402"/>
        </w:tabs>
        <w:jc w:val="both"/>
      </w:pPr>
      <w:r>
        <w:t>leto 2024 (v nadaljevanju: Načrt dela 2024) kot sistemski nadzor nad izvajanjem določb ZUP-a, materialnih predpisov, v delih, ki se nanašajo na procesne določbe za vodenje upravnih postopkov, Zakona o dostopu do informacij javnega značaja (ZDIJZ, Uradni list RS, št. 51/06- UPB2, 117/06-ZDavP-2, 23/14, 50/14, 19/15-odl. US, 102/15, 7/18 in 141/22)</w:t>
      </w:r>
      <w:r w:rsidR="00CE16F2">
        <w:t xml:space="preserve"> </w:t>
      </w:r>
      <w:r>
        <w:t>in Uredbe o upravnem poslovanju (Uradni list RS, št. 9/18, 14/20, 167/20, 172/21, 68/22, 89/22, 135/22, 77/23 in 24/24 – v nadaljevanju: UUP).</w:t>
      </w:r>
    </w:p>
    <w:p w14:paraId="6EFCA3F2" w14:textId="77777777" w:rsidR="006C24EC" w:rsidRDefault="006C24EC" w:rsidP="00E2246E">
      <w:pPr>
        <w:tabs>
          <w:tab w:val="left" w:pos="3402"/>
        </w:tabs>
        <w:jc w:val="both"/>
      </w:pPr>
    </w:p>
    <w:p w14:paraId="32B9B182" w14:textId="5F76E359" w:rsidR="00E2246E" w:rsidRPr="004F6DDA" w:rsidRDefault="00E2246E" w:rsidP="00E2246E">
      <w:pPr>
        <w:tabs>
          <w:tab w:val="left" w:pos="3402"/>
        </w:tabs>
        <w:jc w:val="both"/>
        <w:rPr>
          <w:szCs w:val="20"/>
        </w:rPr>
      </w:pPr>
      <w:r w:rsidRPr="004F6DDA">
        <w:rPr>
          <w:szCs w:val="20"/>
        </w:rPr>
        <w:t>Inšpekcijski nadzor je na sedežu organa dne 1</w:t>
      </w:r>
      <w:r w:rsidR="0047664B">
        <w:rPr>
          <w:szCs w:val="20"/>
        </w:rPr>
        <w:t>6</w:t>
      </w:r>
      <w:r w:rsidRPr="004F6DDA">
        <w:rPr>
          <w:szCs w:val="20"/>
        </w:rPr>
        <w:t xml:space="preserve">. </w:t>
      </w:r>
      <w:r w:rsidR="0047664B">
        <w:rPr>
          <w:szCs w:val="20"/>
        </w:rPr>
        <w:t>4</w:t>
      </w:r>
      <w:r w:rsidRPr="004F6DDA">
        <w:rPr>
          <w:szCs w:val="20"/>
        </w:rPr>
        <w:t>. 202</w:t>
      </w:r>
      <w:r w:rsidR="0047664B">
        <w:rPr>
          <w:szCs w:val="20"/>
        </w:rPr>
        <w:t>4</w:t>
      </w:r>
      <w:r w:rsidRPr="004F6DDA">
        <w:rPr>
          <w:szCs w:val="20"/>
        </w:rPr>
        <w:t xml:space="preserve"> opravila upravna inšpektorica Tina Škof, pri nadzoru je sodelovala še upravna inšpektorica mag. Mateja Jaklič. S strani Občine so v nadzoru sodeloval</w:t>
      </w:r>
      <w:r w:rsidR="0047664B">
        <w:rPr>
          <w:szCs w:val="20"/>
        </w:rPr>
        <w:t>i</w:t>
      </w:r>
      <w:r w:rsidRPr="004F6DDA">
        <w:rPr>
          <w:szCs w:val="20"/>
        </w:rPr>
        <w:t xml:space="preserve">: </w:t>
      </w:r>
    </w:p>
    <w:p w14:paraId="18DB976E" w14:textId="6FC9C90A" w:rsidR="00E2246E" w:rsidRPr="001E5F09" w:rsidRDefault="0047664B" w:rsidP="001E5F09">
      <w:pPr>
        <w:pStyle w:val="Odstavekseznama"/>
        <w:numPr>
          <w:ilvl w:val="0"/>
          <w:numId w:val="18"/>
        </w:numPr>
        <w:tabs>
          <w:tab w:val="left" w:pos="3402"/>
        </w:tabs>
        <w:jc w:val="both"/>
        <w:rPr>
          <w:szCs w:val="20"/>
        </w:rPr>
      </w:pPr>
      <w:r w:rsidRPr="0047664B">
        <w:rPr>
          <w:szCs w:val="20"/>
        </w:rPr>
        <w:t xml:space="preserve">Simon </w:t>
      </w:r>
      <w:proofErr w:type="spellStart"/>
      <w:r w:rsidRPr="0047664B">
        <w:rPr>
          <w:szCs w:val="20"/>
        </w:rPr>
        <w:t>Vel</w:t>
      </w:r>
      <w:r w:rsidR="001E5F09">
        <w:rPr>
          <w:szCs w:val="20"/>
        </w:rPr>
        <w:t>i</w:t>
      </w:r>
      <w:r w:rsidRPr="001E5F09">
        <w:rPr>
          <w:szCs w:val="20"/>
        </w:rPr>
        <w:t>čki</w:t>
      </w:r>
      <w:proofErr w:type="spellEnd"/>
      <w:r w:rsidR="00E2246E" w:rsidRPr="001E5F09">
        <w:rPr>
          <w:szCs w:val="20"/>
        </w:rPr>
        <w:t>, direktor občinske uprave</w:t>
      </w:r>
    </w:p>
    <w:p w14:paraId="29880D4E" w14:textId="77777777" w:rsidR="006C24EC" w:rsidRPr="006C24EC" w:rsidRDefault="00B675C7" w:rsidP="0076447A">
      <w:pPr>
        <w:pStyle w:val="Odstavekseznama"/>
        <w:numPr>
          <w:ilvl w:val="0"/>
          <w:numId w:val="18"/>
        </w:numPr>
        <w:tabs>
          <w:tab w:val="left" w:pos="3402"/>
        </w:tabs>
        <w:jc w:val="both"/>
        <w:rPr>
          <w:szCs w:val="20"/>
        </w:rPr>
      </w:pPr>
      <w:r w:rsidRPr="006C24EC">
        <w:rPr>
          <w:szCs w:val="20"/>
        </w:rPr>
        <w:t xml:space="preserve">Nataša Fujs, mag. </w:t>
      </w:r>
      <w:proofErr w:type="spellStart"/>
      <w:r w:rsidRPr="006C24EC">
        <w:rPr>
          <w:szCs w:val="20"/>
        </w:rPr>
        <w:t>varst</w:t>
      </w:r>
      <w:proofErr w:type="spellEnd"/>
      <w:r w:rsidRPr="006C24EC">
        <w:rPr>
          <w:szCs w:val="20"/>
        </w:rPr>
        <w:t>. nar.</w:t>
      </w:r>
      <w:r w:rsidR="00E2246E" w:rsidRPr="006C24EC">
        <w:rPr>
          <w:szCs w:val="20"/>
        </w:rPr>
        <w:t xml:space="preserve">, </w:t>
      </w:r>
      <w:r w:rsidRPr="006C24EC">
        <w:rPr>
          <w:szCs w:val="20"/>
        </w:rPr>
        <w:t>svetovalka za varstvo okolja in urejanje prostora</w:t>
      </w:r>
    </w:p>
    <w:p w14:paraId="3B4D0A36" w14:textId="4AB26168" w:rsidR="00E2246E" w:rsidRPr="00CE16F2" w:rsidRDefault="006C24EC" w:rsidP="0076447A">
      <w:pPr>
        <w:pStyle w:val="Odstavekseznama"/>
        <w:numPr>
          <w:ilvl w:val="0"/>
          <w:numId w:val="18"/>
        </w:numPr>
        <w:tabs>
          <w:tab w:val="left" w:pos="3402"/>
        </w:tabs>
        <w:jc w:val="both"/>
        <w:rPr>
          <w:szCs w:val="20"/>
        </w:rPr>
      </w:pPr>
      <w:r w:rsidRPr="00CE16F2">
        <w:rPr>
          <w:szCs w:val="20"/>
        </w:rPr>
        <w:t xml:space="preserve">Primož Pintar </w:t>
      </w:r>
      <w:r w:rsidR="00E2246E" w:rsidRPr="00CE16F2">
        <w:rPr>
          <w:szCs w:val="20"/>
        </w:rPr>
        <w:t>ter</w:t>
      </w:r>
    </w:p>
    <w:p w14:paraId="158D9CC0" w14:textId="68EAB139" w:rsidR="00E2246E" w:rsidRPr="00CE16F2" w:rsidRDefault="00B675C7" w:rsidP="0076447A">
      <w:pPr>
        <w:pStyle w:val="Odstavekseznama"/>
        <w:numPr>
          <w:ilvl w:val="0"/>
          <w:numId w:val="18"/>
        </w:numPr>
        <w:tabs>
          <w:tab w:val="left" w:pos="3402"/>
        </w:tabs>
        <w:jc w:val="both"/>
        <w:rPr>
          <w:szCs w:val="20"/>
        </w:rPr>
      </w:pPr>
      <w:r w:rsidRPr="00CE16F2">
        <w:rPr>
          <w:szCs w:val="20"/>
        </w:rPr>
        <w:t>Jana Grmek</w:t>
      </w:r>
      <w:r w:rsidR="00E2246E" w:rsidRPr="00CE16F2">
        <w:rPr>
          <w:szCs w:val="20"/>
        </w:rPr>
        <w:t>, tajništvo</w:t>
      </w:r>
      <w:r w:rsidRPr="00CE16F2">
        <w:rPr>
          <w:szCs w:val="20"/>
        </w:rPr>
        <w:t>,</w:t>
      </w:r>
    </w:p>
    <w:p w14:paraId="74C33123" w14:textId="77777777" w:rsidR="00E2246E" w:rsidRPr="004F6DDA" w:rsidRDefault="00E2246E" w:rsidP="00E2246E">
      <w:pPr>
        <w:tabs>
          <w:tab w:val="left" w:pos="3402"/>
        </w:tabs>
        <w:jc w:val="both"/>
        <w:rPr>
          <w:szCs w:val="20"/>
        </w:rPr>
      </w:pPr>
    </w:p>
    <w:p w14:paraId="7F40FF2D" w14:textId="1B33341E" w:rsidR="00E2246E" w:rsidRDefault="00B675C7" w:rsidP="0076447A">
      <w:pPr>
        <w:tabs>
          <w:tab w:val="left" w:pos="3402"/>
        </w:tabs>
        <w:jc w:val="both"/>
        <w:rPr>
          <w:szCs w:val="20"/>
        </w:rPr>
      </w:pPr>
      <w:r w:rsidRPr="00B675C7">
        <w:rPr>
          <w:szCs w:val="20"/>
        </w:rPr>
        <w:t>ki so v posameznih zadevah upravni inšpektorici podali potrebna pojasnila in dokumentacijo.</w:t>
      </w:r>
    </w:p>
    <w:p w14:paraId="122D9A60" w14:textId="77777777" w:rsidR="005F7726" w:rsidRPr="0076447A" w:rsidRDefault="005F7726" w:rsidP="0076447A">
      <w:pPr>
        <w:tabs>
          <w:tab w:val="left" w:pos="3402"/>
        </w:tabs>
        <w:jc w:val="both"/>
        <w:rPr>
          <w:szCs w:val="20"/>
        </w:rPr>
      </w:pPr>
    </w:p>
    <w:p w14:paraId="7B8A5E1A" w14:textId="2D3A53EA" w:rsidR="00E2246E" w:rsidRPr="004F6DDA" w:rsidRDefault="008A38A9" w:rsidP="00E2246E">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Pr>
          <w:rFonts w:eastAsia="Calibri" w:cs="Arial"/>
          <w:szCs w:val="20"/>
        </w:rPr>
        <w:t xml:space="preserve">Zaradi daljše odsotnosti upravne inšpektorice, je osnutek zapisnika izdan šele v letu 2025.  </w:t>
      </w:r>
    </w:p>
    <w:p w14:paraId="0648F5EC" w14:textId="77777777" w:rsidR="00E2246E" w:rsidRDefault="00E2246E" w:rsidP="00E2246E">
      <w:pPr>
        <w:tabs>
          <w:tab w:val="left" w:pos="180"/>
          <w:tab w:val="left" w:pos="284"/>
        </w:tabs>
        <w:spacing w:line="240" w:lineRule="auto"/>
        <w:jc w:val="both"/>
        <w:rPr>
          <w:rFonts w:cs="Arial"/>
          <w:b/>
          <w:sz w:val="24"/>
        </w:rPr>
      </w:pPr>
    </w:p>
    <w:p w14:paraId="650C2856" w14:textId="7CD07B21" w:rsidR="004D450A" w:rsidRPr="00781F27" w:rsidRDefault="004D450A" w:rsidP="004D450A">
      <w:pPr>
        <w:tabs>
          <w:tab w:val="left" w:pos="3402"/>
        </w:tabs>
        <w:jc w:val="both"/>
      </w:pPr>
      <w:r w:rsidRPr="00781F27">
        <w:t xml:space="preserve">Upravna inšpektorica je Občini dne 7. 2. 2025 posredovala Osnutek zapisnika o inšpekcijskem nadzoru z namenom, da se z vsebino ugotovitev predhodno seznanijo in nanj podajo morebitne pripombe ali pojasnila. Občina je dne 18. 2. 2025 posredovala svoje pripombe na osnutek zapisnika o izvedenem inšpekcijskem nadzoru št. </w:t>
      </w:r>
      <w:r w:rsidRPr="00781F27">
        <w:rPr>
          <w:rStyle w:val="Bodytext2"/>
        </w:rPr>
        <w:t>061-4/2024/10</w:t>
      </w:r>
      <w:r w:rsidRPr="00781F27">
        <w:t xml:space="preserve">. </w:t>
      </w:r>
    </w:p>
    <w:p w14:paraId="1E74484E" w14:textId="77777777" w:rsidR="004D450A" w:rsidRPr="004D450A" w:rsidRDefault="004D450A" w:rsidP="004D450A">
      <w:pPr>
        <w:tabs>
          <w:tab w:val="left" w:pos="180"/>
          <w:tab w:val="left" w:pos="284"/>
        </w:tabs>
        <w:spacing w:line="240" w:lineRule="auto"/>
        <w:jc w:val="both"/>
        <w:rPr>
          <w:rFonts w:cs="Arial"/>
          <w:b/>
          <w:sz w:val="24"/>
        </w:rPr>
      </w:pPr>
    </w:p>
    <w:p w14:paraId="073D1A08" w14:textId="77777777" w:rsidR="00CB2038" w:rsidRDefault="00CB2038" w:rsidP="00E2246E">
      <w:pPr>
        <w:tabs>
          <w:tab w:val="left" w:pos="180"/>
          <w:tab w:val="left" w:pos="284"/>
        </w:tabs>
        <w:spacing w:line="240" w:lineRule="auto"/>
        <w:jc w:val="both"/>
        <w:rPr>
          <w:rFonts w:cs="Arial"/>
          <w:b/>
          <w:sz w:val="24"/>
        </w:rPr>
      </w:pPr>
    </w:p>
    <w:p w14:paraId="6602A222" w14:textId="7A56A7FC" w:rsidR="00341558" w:rsidRPr="0024266E" w:rsidRDefault="00B17451" w:rsidP="0024266E">
      <w:pPr>
        <w:pStyle w:val="Odstavekseznama"/>
        <w:numPr>
          <w:ilvl w:val="0"/>
          <w:numId w:val="19"/>
        </w:numPr>
        <w:tabs>
          <w:tab w:val="left" w:pos="180"/>
          <w:tab w:val="left" w:pos="284"/>
        </w:tabs>
        <w:spacing w:line="240" w:lineRule="auto"/>
        <w:ind w:left="709" w:hanging="709"/>
        <w:jc w:val="both"/>
        <w:rPr>
          <w:rFonts w:cs="Arial"/>
          <w:b/>
          <w:sz w:val="24"/>
        </w:rPr>
      </w:pPr>
      <w:r w:rsidRPr="0024266E">
        <w:rPr>
          <w:rFonts w:cs="Arial"/>
          <w:b/>
          <w:sz w:val="24"/>
        </w:rPr>
        <w:t>RAZLOG IN NAMEN INŠPEKCIJSKEGA NADZORA</w:t>
      </w:r>
    </w:p>
    <w:p w14:paraId="530E8446" w14:textId="77777777" w:rsidR="00B675C7" w:rsidRPr="00B675C7" w:rsidRDefault="00B675C7" w:rsidP="00B675C7">
      <w:pPr>
        <w:tabs>
          <w:tab w:val="left" w:pos="180"/>
          <w:tab w:val="left" w:pos="284"/>
        </w:tabs>
        <w:spacing w:line="240" w:lineRule="auto"/>
        <w:jc w:val="both"/>
        <w:rPr>
          <w:rFonts w:cs="Arial"/>
          <w:b/>
          <w:sz w:val="21"/>
          <w:szCs w:val="21"/>
        </w:rPr>
      </w:pPr>
    </w:p>
    <w:p w14:paraId="6DC06A77" w14:textId="6EDBFD10" w:rsidR="00495093" w:rsidRDefault="00B17451" w:rsidP="00B17451">
      <w:pPr>
        <w:tabs>
          <w:tab w:val="left" w:pos="3402"/>
        </w:tabs>
        <w:jc w:val="both"/>
        <w:rPr>
          <w:szCs w:val="20"/>
        </w:rPr>
      </w:pPr>
      <w:r w:rsidRPr="00B17451">
        <w:rPr>
          <w:szCs w:val="20"/>
        </w:rPr>
        <w:lastRenderedPageBreak/>
        <w:t xml:space="preserve">V Načrtu dela 2024 so </w:t>
      </w:r>
      <w:r w:rsidR="00495093">
        <w:rPr>
          <w:szCs w:val="20"/>
        </w:rPr>
        <w:t xml:space="preserve">bili predvideni </w:t>
      </w:r>
      <w:r w:rsidRPr="00B17451">
        <w:rPr>
          <w:szCs w:val="20"/>
        </w:rPr>
        <w:t>prioritetni inšpekcijski nadzori nad organi</w:t>
      </w:r>
      <w:r w:rsidR="00495093" w:rsidRPr="00495093">
        <w:rPr>
          <w:szCs w:val="20"/>
        </w:rPr>
        <w:t xml:space="preserve"> </w:t>
      </w:r>
      <w:r w:rsidR="00495093" w:rsidRPr="00B17451">
        <w:rPr>
          <w:szCs w:val="20"/>
        </w:rPr>
        <w:t>lokalnih samoupravnih skupnostih, pri katerih se (na</w:t>
      </w:r>
      <w:r w:rsidR="00495093">
        <w:rPr>
          <w:szCs w:val="20"/>
        </w:rPr>
        <w:t xml:space="preserve"> </w:t>
      </w:r>
      <w:r w:rsidR="00495093" w:rsidRPr="00B17451">
        <w:rPr>
          <w:szCs w:val="20"/>
        </w:rPr>
        <w:t>podlagi prejetih pobud) ocenjuje, da prihaja</w:t>
      </w:r>
      <w:r w:rsidR="00495093">
        <w:rPr>
          <w:szCs w:val="20"/>
        </w:rPr>
        <w:t xml:space="preserve"> </w:t>
      </w:r>
      <w:r w:rsidR="00495093" w:rsidRPr="00B17451">
        <w:rPr>
          <w:szCs w:val="20"/>
        </w:rPr>
        <w:t>do večkratnih oz</w:t>
      </w:r>
      <w:r w:rsidR="00495093">
        <w:rPr>
          <w:szCs w:val="20"/>
        </w:rPr>
        <w:t>iroma</w:t>
      </w:r>
      <w:r w:rsidR="00495093" w:rsidRPr="00B17451">
        <w:rPr>
          <w:szCs w:val="20"/>
        </w:rPr>
        <w:t xml:space="preserve"> ponavljajočih kršitev UUP in</w:t>
      </w:r>
      <w:r w:rsidR="00495093">
        <w:rPr>
          <w:szCs w:val="20"/>
        </w:rPr>
        <w:t xml:space="preserve"> </w:t>
      </w:r>
      <w:r w:rsidR="00495093" w:rsidRPr="00B17451">
        <w:rPr>
          <w:szCs w:val="20"/>
        </w:rPr>
        <w:t>tudi ZUP</w:t>
      </w:r>
      <w:r w:rsidR="00495093">
        <w:rPr>
          <w:szCs w:val="20"/>
        </w:rPr>
        <w:t>, zato je sistemski</w:t>
      </w:r>
      <w:r w:rsidRPr="00B17451">
        <w:rPr>
          <w:szCs w:val="20"/>
        </w:rPr>
        <w:t xml:space="preserve"> </w:t>
      </w:r>
      <w:r w:rsidR="00495093">
        <w:rPr>
          <w:szCs w:val="20"/>
        </w:rPr>
        <w:t>n</w:t>
      </w:r>
      <w:r w:rsidRPr="00B17451">
        <w:rPr>
          <w:szCs w:val="20"/>
        </w:rPr>
        <w:t>adzor obsegal pregled naključnih zadev.</w:t>
      </w:r>
    </w:p>
    <w:p w14:paraId="760748B8" w14:textId="77777777" w:rsidR="00341558" w:rsidRDefault="00341558" w:rsidP="00341558">
      <w:pPr>
        <w:tabs>
          <w:tab w:val="left" w:pos="180"/>
          <w:tab w:val="left" w:pos="284"/>
        </w:tabs>
        <w:spacing w:line="240" w:lineRule="auto"/>
        <w:jc w:val="both"/>
        <w:rPr>
          <w:szCs w:val="20"/>
        </w:rPr>
      </w:pPr>
    </w:p>
    <w:p w14:paraId="40139BB8" w14:textId="77777777" w:rsidR="00341558" w:rsidRDefault="00341558" w:rsidP="00341558">
      <w:pPr>
        <w:tabs>
          <w:tab w:val="left" w:pos="180"/>
          <w:tab w:val="left" w:pos="284"/>
        </w:tabs>
        <w:spacing w:line="240" w:lineRule="auto"/>
        <w:jc w:val="both"/>
        <w:rPr>
          <w:rFonts w:cs="Arial"/>
          <w:b/>
          <w:sz w:val="24"/>
        </w:rPr>
      </w:pPr>
    </w:p>
    <w:p w14:paraId="380F168F" w14:textId="16A95071" w:rsidR="00E2246E" w:rsidRPr="0024266E" w:rsidRDefault="00341558" w:rsidP="0024266E">
      <w:pPr>
        <w:pStyle w:val="Odstavekseznama"/>
        <w:numPr>
          <w:ilvl w:val="0"/>
          <w:numId w:val="19"/>
        </w:numPr>
        <w:tabs>
          <w:tab w:val="left" w:pos="180"/>
          <w:tab w:val="left" w:pos="284"/>
        </w:tabs>
        <w:spacing w:line="240" w:lineRule="auto"/>
        <w:ind w:left="709" w:hanging="709"/>
        <w:jc w:val="both"/>
        <w:rPr>
          <w:rFonts w:cs="Arial"/>
          <w:b/>
          <w:sz w:val="24"/>
        </w:rPr>
      </w:pPr>
      <w:r w:rsidRPr="0024266E">
        <w:rPr>
          <w:rFonts w:cs="Arial"/>
          <w:b/>
          <w:sz w:val="24"/>
        </w:rPr>
        <w:t>NORMATIVNA PODLAGA</w:t>
      </w:r>
    </w:p>
    <w:p w14:paraId="35E12BCA" w14:textId="77777777" w:rsidR="00E2246E" w:rsidRPr="00472553" w:rsidRDefault="00E2246E" w:rsidP="00E2246E">
      <w:pPr>
        <w:tabs>
          <w:tab w:val="left" w:pos="284"/>
        </w:tabs>
        <w:spacing w:line="240" w:lineRule="auto"/>
        <w:jc w:val="both"/>
        <w:rPr>
          <w:rFonts w:cs="Arial"/>
          <w:szCs w:val="20"/>
        </w:rPr>
      </w:pPr>
    </w:p>
    <w:p w14:paraId="5E4BA7E5" w14:textId="6555E1B0" w:rsidR="00B1522B" w:rsidRDefault="00866549" w:rsidP="00B1522B">
      <w:pPr>
        <w:tabs>
          <w:tab w:val="left" w:pos="3402"/>
        </w:tabs>
        <w:jc w:val="both"/>
        <w:rPr>
          <w:szCs w:val="20"/>
        </w:rPr>
      </w:pPr>
      <w:r w:rsidRPr="00866549">
        <w:rPr>
          <w:szCs w:val="20"/>
        </w:rPr>
        <w:t xml:space="preserve">Pristojnost </w:t>
      </w:r>
      <w:r w:rsidR="002E097D">
        <w:rPr>
          <w:szCs w:val="20"/>
        </w:rPr>
        <w:t>U</w:t>
      </w:r>
      <w:r w:rsidRPr="00866549">
        <w:rPr>
          <w:szCs w:val="20"/>
        </w:rPr>
        <w:t>pravne inšpekcije obsega nadzor nad izvajanjem procesnih določb upravnega</w:t>
      </w:r>
      <w:r w:rsidR="00B1522B">
        <w:rPr>
          <w:szCs w:val="20"/>
        </w:rPr>
        <w:t xml:space="preserve"> </w:t>
      </w:r>
      <w:r w:rsidRPr="00866549">
        <w:rPr>
          <w:szCs w:val="20"/>
        </w:rPr>
        <w:t>postopka, kot je to opredeljeno v določbah ZUP-a in nad določbami materialnih predpisov, v</w:t>
      </w:r>
      <w:r w:rsidR="00B1522B">
        <w:rPr>
          <w:szCs w:val="20"/>
        </w:rPr>
        <w:t xml:space="preserve"> </w:t>
      </w:r>
      <w:r w:rsidRPr="00866549">
        <w:rPr>
          <w:szCs w:val="20"/>
        </w:rPr>
        <w:t>kolikor slednji, na podlagi 3. člena ZUP, vsebujejo procesne določbe. Prvi odstavek 1. člena ZUP</w:t>
      </w:r>
      <w:r w:rsidR="00B1522B">
        <w:rPr>
          <w:szCs w:val="20"/>
        </w:rPr>
        <w:t xml:space="preserve"> </w:t>
      </w:r>
      <w:r w:rsidRPr="00866549">
        <w:rPr>
          <w:szCs w:val="20"/>
        </w:rPr>
        <w:t>določa, da morajo po ZUP-u postopati upravni in drugi državni organi, organi lokalnih skupnosti</w:t>
      </w:r>
      <w:r w:rsidR="00B1522B">
        <w:rPr>
          <w:szCs w:val="20"/>
        </w:rPr>
        <w:t xml:space="preserve"> </w:t>
      </w:r>
      <w:r w:rsidRPr="00866549">
        <w:rPr>
          <w:szCs w:val="20"/>
        </w:rPr>
        <w:t>in nosilci javnih pooblastil, kadar v upravnih zadevah, neposredno uporabljajoč predpise, odločajo</w:t>
      </w:r>
      <w:r w:rsidR="00B1522B">
        <w:rPr>
          <w:szCs w:val="20"/>
        </w:rPr>
        <w:t xml:space="preserve"> </w:t>
      </w:r>
      <w:r w:rsidRPr="00866549">
        <w:rPr>
          <w:szCs w:val="20"/>
        </w:rPr>
        <w:t>o pravicah, obveznostih ali pravnih koristih posameznikov, pravnih oseb in drugih strank. V skladu</w:t>
      </w:r>
      <w:r w:rsidR="00B1522B">
        <w:rPr>
          <w:szCs w:val="20"/>
        </w:rPr>
        <w:t xml:space="preserve"> </w:t>
      </w:r>
      <w:r w:rsidRPr="00866549">
        <w:rPr>
          <w:szCs w:val="20"/>
        </w:rPr>
        <w:t>s 3. členom ZUP-a se na upravnih področjih, za katera je z zakonom predpisan poseben upravni</w:t>
      </w:r>
      <w:r w:rsidR="00B1522B">
        <w:rPr>
          <w:szCs w:val="20"/>
        </w:rPr>
        <w:t xml:space="preserve"> </w:t>
      </w:r>
      <w:r w:rsidRPr="00866549">
        <w:rPr>
          <w:szCs w:val="20"/>
        </w:rPr>
        <w:t>postopek, postopa po določbah posebnega zakona, po določbah ZUP-a pa se postopa v vseh</w:t>
      </w:r>
      <w:r w:rsidR="00B1522B">
        <w:rPr>
          <w:szCs w:val="20"/>
        </w:rPr>
        <w:t xml:space="preserve"> </w:t>
      </w:r>
      <w:r w:rsidRPr="00866549">
        <w:rPr>
          <w:szCs w:val="20"/>
        </w:rPr>
        <w:t>vprašanjih, ki niso urejena s posebnim zakonom. Upravna inšpekcija je pristojna tudi za nadzor</w:t>
      </w:r>
      <w:r w:rsidR="00B1522B">
        <w:rPr>
          <w:szCs w:val="20"/>
        </w:rPr>
        <w:t xml:space="preserve"> </w:t>
      </w:r>
      <w:r w:rsidRPr="00866549">
        <w:rPr>
          <w:szCs w:val="20"/>
        </w:rPr>
        <w:t>nad določbami UUP-ja, ki ureja upravno poslovanje organov državne uprave, organov</w:t>
      </w:r>
      <w:r w:rsidR="00B1522B">
        <w:rPr>
          <w:szCs w:val="20"/>
        </w:rPr>
        <w:t xml:space="preserve"> </w:t>
      </w:r>
      <w:r w:rsidRPr="00866549">
        <w:rPr>
          <w:szCs w:val="20"/>
        </w:rPr>
        <w:t>samoupravnih lokalnih skupnosti ter drugih pravnih in fizičnih oseb, če na podlagi javnih pooblastil</w:t>
      </w:r>
      <w:r w:rsidR="00B1522B">
        <w:rPr>
          <w:szCs w:val="20"/>
        </w:rPr>
        <w:t xml:space="preserve"> </w:t>
      </w:r>
      <w:r w:rsidRPr="00866549">
        <w:rPr>
          <w:szCs w:val="20"/>
        </w:rPr>
        <w:t>opravljajo upravne naloge in ni s to uredbo določeno drugače.</w:t>
      </w:r>
      <w:r w:rsidR="00B1522B">
        <w:rPr>
          <w:rStyle w:val="Sprotnaopomba-sklic"/>
          <w:szCs w:val="20"/>
        </w:rPr>
        <w:footnoteReference w:id="1"/>
      </w:r>
    </w:p>
    <w:p w14:paraId="4E2FD2ED" w14:textId="77777777" w:rsidR="00B1522B" w:rsidRDefault="00B1522B" w:rsidP="00B1522B">
      <w:pPr>
        <w:tabs>
          <w:tab w:val="left" w:pos="3402"/>
        </w:tabs>
        <w:jc w:val="both"/>
        <w:rPr>
          <w:szCs w:val="20"/>
        </w:rPr>
      </w:pPr>
    </w:p>
    <w:p w14:paraId="52823CA7" w14:textId="77777777" w:rsidR="008A526C" w:rsidRDefault="008A526C" w:rsidP="008A526C">
      <w:pPr>
        <w:tabs>
          <w:tab w:val="left" w:pos="3402"/>
        </w:tabs>
        <w:jc w:val="both"/>
        <w:rPr>
          <w:szCs w:val="20"/>
        </w:rPr>
      </w:pPr>
      <w:r w:rsidRPr="00434987">
        <w:rPr>
          <w:szCs w:val="20"/>
        </w:rPr>
        <w:t>ZUP v 2. členu določa, da je upravna zadeva odločanje o pravici, obveznosti ali pravni koristi fizične ali pravne osebe oziroma druge stranke na področju upravnega prava. Šteje se, da gre za upravno zadevo, če je s predpisom določeno, da organ v neki stvari vodi upravni postopek, odloča v upravnem postopku ali izda upravno odločbo oziroma, če to zaradi varstva javnega interesa izhaja iz narave stvari. V 3. členu ZUP je določeno, da se ta zakon uporablja tudi v primerih, ko izvajalci javnih služb odločajo o pravicah ali obveznostih uporabnikov njihovih storitev</w:t>
      </w:r>
      <w:r>
        <w:rPr>
          <w:szCs w:val="20"/>
        </w:rPr>
        <w:t>. ZUP v 4. členu določa, da se u</w:t>
      </w:r>
      <w:r w:rsidRPr="006775F0">
        <w:rPr>
          <w:szCs w:val="20"/>
        </w:rPr>
        <w:t>pravni postopek smiselno uporablja tudi v drugih javnopravnih stvareh, ki nimajo značaja upravne zadeve po 2. členu tega zakona, kolikor ta področja niso urejena s posebnim postopkom.</w:t>
      </w:r>
    </w:p>
    <w:p w14:paraId="498A6A94" w14:textId="77777777" w:rsidR="008A526C" w:rsidRDefault="008A526C" w:rsidP="008A526C">
      <w:pPr>
        <w:tabs>
          <w:tab w:val="left" w:pos="3402"/>
        </w:tabs>
        <w:jc w:val="both"/>
        <w:rPr>
          <w:szCs w:val="20"/>
        </w:rPr>
      </w:pPr>
    </w:p>
    <w:p w14:paraId="0F137B62" w14:textId="7C0177D9" w:rsidR="00E54A09" w:rsidRDefault="00866549" w:rsidP="00B1522B">
      <w:pPr>
        <w:tabs>
          <w:tab w:val="left" w:pos="3402"/>
        </w:tabs>
        <w:jc w:val="both"/>
        <w:rPr>
          <w:szCs w:val="20"/>
        </w:rPr>
      </w:pPr>
      <w:r w:rsidRPr="00866549">
        <w:rPr>
          <w:szCs w:val="20"/>
        </w:rPr>
        <w:t xml:space="preserve">Upravna inšpekcija </w:t>
      </w:r>
      <w:r w:rsidR="008A526C">
        <w:rPr>
          <w:szCs w:val="20"/>
        </w:rPr>
        <w:t xml:space="preserve">pa </w:t>
      </w:r>
      <w:r w:rsidRPr="00866549">
        <w:rPr>
          <w:szCs w:val="20"/>
        </w:rPr>
        <w:t>izvaja nadzor le nad izvrševanjem procesnih pravil v upravnih zadevah ter</w:t>
      </w:r>
      <w:r w:rsidR="00B1522B">
        <w:rPr>
          <w:szCs w:val="20"/>
        </w:rPr>
        <w:t xml:space="preserve"> </w:t>
      </w:r>
      <w:r w:rsidRPr="00866549">
        <w:rPr>
          <w:szCs w:val="20"/>
        </w:rPr>
        <w:t>nad upravnim poslovanjem. Ker so lahko upravni organi, ki odločajo o upravnih zadevah, poleg</w:t>
      </w:r>
      <w:r w:rsidR="00B1522B">
        <w:rPr>
          <w:szCs w:val="20"/>
        </w:rPr>
        <w:t xml:space="preserve"> </w:t>
      </w:r>
      <w:r w:rsidRPr="00866549">
        <w:rPr>
          <w:szCs w:val="20"/>
        </w:rPr>
        <w:t>upravne inšpekcije, predmet instančnega nadzora, sodnega nadzora in upravnega nadzora</w:t>
      </w:r>
      <w:r w:rsidR="00B1522B">
        <w:rPr>
          <w:szCs w:val="20"/>
        </w:rPr>
        <w:t xml:space="preserve"> </w:t>
      </w:r>
      <w:r w:rsidRPr="00866549">
        <w:rPr>
          <w:szCs w:val="20"/>
        </w:rPr>
        <w:t>resornega ministrstva, Upravna inšpekcija v posamični upravni postopek ter razmerje med</w:t>
      </w:r>
      <w:r w:rsidR="00B1522B">
        <w:rPr>
          <w:szCs w:val="20"/>
        </w:rPr>
        <w:t xml:space="preserve"> </w:t>
      </w:r>
      <w:r w:rsidRPr="00866549">
        <w:rPr>
          <w:szCs w:val="20"/>
        </w:rPr>
        <w:t>organom in stranko ne more posegati, temveč lahko nastale procesne kršitve le prepozna. Kršitve</w:t>
      </w:r>
      <w:r w:rsidR="00B1522B">
        <w:rPr>
          <w:szCs w:val="20"/>
        </w:rPr>
        <w:t xml:space="preserve"> </w:t>
      </w:r>
      <w:r w:rsidRPr="00866549">
        <w:rPr>
          <w:szCs w:val="20"/>
        </w:rPr>
        <w:t>pa se lahko odpravijo le prek pravnih sredstev oziroma sodnega varstva. Cilj notranjega nadzora</w:t>
      </w:r>
      <w:r w:rsidR="00B1522B">
        <w:rPr>
          <w:szCs w:val="20"/>
        </w:rPr>
        <w:t xml:space="preserve"> </w:t>
      </w:r>
      <w:r w:rsidRPr="00866549">
        <w:rPr>
          <w:szCs w:val="20"/>
        </w:rPr>
        <w:t>upravne inšpekcije je tako preprečiti nadaljnje kršitve organov, kar dosega s preventivnim kot tudi</w:t>
      </w:r>
      <w:r w:rsidR="00B1522B">
        <w:rPr>
          <w:szCs w:val="20"/>
        </w:rPr>
        <w:t xml:space="preserve"> </w:t>
      </w:r>
      <w:r w:rsidRPr="00866549">
        <w:rPr>
          <w:szCs w:val="20"/>
        </w:rPr>
        <w:t>represivnim delovanjem. V preventivni vlogi podaja potrebne usmeritve in napotila za prihodnje</w:t>
      </w:r>
      <w:r w:rsidR="00B1522B">
        <w:rPr>
          <w:szCs w:val="20"/>
        </w:rPr>
        <w:t xml:space="preserve"> </w:t>
      </w:r>
      <w:r w:rsidRPr="00866549">
        <w:rPr>
          <w:szCs w:val="20"/>
        </w:rPr>
        <w:t>pravilno ravnanje predstojniku državnega organa, organa samoupravne lokalne skupnosti</w:t>
      </w:r>
      <w:r w:rsidR="00B1522B">
        <w:rPr>
          <w:szCs w:val="20"/>
        </w:rPr>
        <w:t xml:space="preserve"> </w:t>
      </w:r>
      <w:r w:rsidRPr="00866549">
        <w:rPr>
          <w:szCs w:val="20"/>
        </w:rPr>
        <w:t>oziroma organizacije z javnimi pooblastili, ki mora skrbeti, da se ZUP pravilno uporablja, da se</w:t>
      </w:r>
      <w:r w:rsidR="00B1522B">
        <w:rPr>
          <w:szCs w:val="20"/>
        </w:rPr>
        <w:t xml:space="preserve"> </w:t>
      </w:r>
      <w:r w:rsidRPr="00866549">
        <w:rPr>
          <w:szCs w:val="20"/>
        </w:rPr>
        <w:t>upravne zadeve rešujejo v predpisanih rokih in skrbeti za strokovno izpopolnjevanje delavcev, ki</w:t>
      </w:r>
      <w:r w:rsidR="00B1522B">
        <w:rPr>
          <w:szCs w:val="20"/>
        </w:rPr>
        <w:t xml:space="preserve"> </w:t>
      </w:r>
      <w:r w:rsidRPr="00866549">
        <w:rPr>
          <w:szCs w:val="20"/>
        </w:rPr>
        <w:t>odločajo v upravnih zadevah. Na strani nadziranega organa pa je, da se na to primerno odzove</w:t>
      </w:r>
      <w:r w:rsidR="00B1522B">
        <w:rPr>
          <w:szCs w:val="20"/>
        </w:rPr>
        <w:t xml:space="preserve"> </w:t>
      </w:r>
      <w:r w:rsidRPr="00866549">
        <w:rPr>
          <w:szCs w:val="20"/>
        </w:rPr>
        <w:t>in nepravilnosti popravi. Če pa gre za hujše kršitv</w:t>
      </w:r>
      <w:r w:rsidR="002E097D">
        <w:rPr>
          <w:szCs w:val="20"/>
        </w:rPr>
        <w:t>e</w:t>
      </w:r>
      <w:r w:rsidRPr="00866549">
        <w:rPr>
          <w:szCs w:val="20"/>
        </w:rPr>
        <w:t xml:space="preserve"> lahko odredi udeležbo na usposabljanju za</w:t>
      </w:r>
      <w:r w:rsidR="00B1522B">
        <w:rPr>
          <w:szCs w:val="20"/>
        </w:rPr>
        <w:t xml:space="preserve"> </w:t>
      </w:r>
      <w:r w:rsidRPr="00866549">
        <w:rPr>
          <w:szCs w:val="20"/>
        </w:rPr>
        <w:t>vodenje in odločanje v upravnem postopku ter poda predlog uvedbe disciplinskega postopka.</w:t>
      </w:r>
      <w:r w:rsidR="00B1522B">
        <w:rPr>
          <w:rStyle w:val="Sprotnaopomba-sklic"/>
          <w:szCs w:val="20"/>
        </w:rPr>
        <w:footnoteReference w:id="2"/>
      </w:r>
    </w:p>
    <w:p w14:paraId="76F0E4A1" w14:textId="77777777" w:rsidR="00866549" w:rsidRDefault="00866549" w:rsidP="00866549">
      <w:pPr>
        <w:tabs>
          <w:tab w:val="left" w:pos="180"/>
          <w:tab w:val="left" w:pos="284"/>
        </w:tabs>
        <w:spacing w:line="240" w:lineRule="auto"/>
        <w:jc w:val="both"/>
        <w:rPr>
          <w:rFonts w:cs="Arial"/>
          <w:b/>
          <w:sz w:val="24"/>
        </w:rPr>
      </w:pPr>
    </w:p>
    <w:p w14:paraId="67FBE5C8" w14:textId="04D23B37" w:rsidR="00A302EE" w:rsidRDefault="00E04909" w:rsidP="00E04909">
      <w:pPr>
        <w:tabs>
          <w:tab w:val="left" w:pos="3402"/>
        </w:tabs>
        <w:jc w:val="both"/>
        <w:rPr>
          <w:szCs w:val="20"/>
        </w:rPr>
      </w:pPr>
      <w:r w:rsidRPr="00E04909">
        <w:rPr>
          <w:szCs w:val="20"/>
        </w:rPr>
        <w:lastRenderedPageBreak/>
        <w:t>V nadaljevanju je upravna inšpektorica opravila inšpekcijski nadzor na podlagi podatkov, ki jih</w:t>
      </w:r>
      <w:r w:rsidR="00FE6F17">
        <w:rPr>
          <w:szCs w:val="20"/>
        </w:rPr>
        <w:t xml:space="preserve"> </w:t>
      </w:r>
      <w:r w:rsidRPr="00E04909">
        <w:rPr>
          <w:szCs w:val="20"/>
        </w:rPr>
        <w:t>je pridobila z vpogledom v informacijski sistem</w:t>
      </w:r>
      <w:r w:rsidR="00FE6F17">
        <w:rPr>
          <w:rStyle w:val="Sprotnaopomba-sklic"/>
          <w:szCs w:val="20"/>
        </w:rPr>
        <w:footnoteReference w:id="3"/>
      </w:r>
      <w:r w:rsidRPr="00E04909">
        <w:rPr>
          <w:szCs w:val="20"/>
        </w:rPr>
        <w:t>. Tako je po metodi na preskok opravila pregled</w:t>
      </w:r>
      <w:r>
        <w:rPr>
          <w:szCs w:val="20"/>
        </w:rPr>
        <w:t xml:space="preserve"> </w:t>
      </w:r>
      <w:r w:rsidR="009F66D3">
        <w:rPr>
          <w:szCs w:val="20"/>
        </w:rPr>
        <w:t>15</w:t>
      </w:r>
      <w:r w:rsidRPr="00E04909">
        <w:rPr>
          <w:szCs w:val="20"/>
        </w:rPr>
        <w:t xml:space="preserve"> zadev iz leta 202</w:t>
      </w:r>
      <w:r w:rsidR="009F66D3">
        <w:rPr>
          <w:szCs w:val="20"/>
        </w:rPr>
        <w:t>3</w:t>
      </w:r>
      <w:r w:rsidR="007D46DB">
        <w:rPr>
          <w:szCs w:val="20"/>
        </w:rPr>
        <w:t xml:space="preserve"> in 4 zadev iz področja Informacij javnega značaja.</w:t>
      </w:r>
    </w:p>
    <w:p w14:paraId="046CCDC9" w14:textId="77777777" w:rsidR="0024266E" w:rsidRDefault="0024266E" w:rsidP="00E54A09">
      <w:pPr>
        <w:tabs>
          <w:tab w:val="left" w:pos="3402"/>
        </w:tabs>
        <w:jc w:val="both"/>
        <w:rPr>
          <w:szCs w:val="20"/>
        </w:rPr>
      </w:pPr>
    </w:p>
    <w:p w14:paraId="5B1CCFA1" w14:textId="44F178AD" w:rsidR="0024266E" w:rsidRDefault="0024266E" w:rsidP="0024266E">
      <w:pPr>
        <w:tabs>
          <w:tab w:val="left" w:pos="3402"/>
        </w:tabs>
        <w:jc w:val="both"/>
        <w:rPr>
          <w:szCs w:val="20"/>
        </w:rPr>
      </w:pPr>
      <w:r w:rsidRPr="00DB602F">
        <w:rPr>
          <w:szCs w:val="20"/>
        </w:rPr>
        <w:t xml:space="preserve">Uradne osebe Občine so pri nadzoru povedale, da za evidentiranje uporabljajo dokumentni </w:t>
      </w:r>
      <w:r w:rsidRPr="00F307C9">
        <w:rPr>
          <w:szCs w:val="20"/>
        </w:rPr>
        <w:t>sistem ODOS, vendar vanj dokumentov ne vnašajo sproti, saj se srečujejo s pomanjkanjem zaposlenih. Prav tako ne omogočajo strankam vlaganja vlog v elektronski obliki ter ne vročajo dokumentov elektronsko v smislu 86.a člena ZUP.</w:t>
      </w:r>
      <w:r>
        <w:rPr>
          <w:szCs w:val="20"/>
        </w:rPr>
        <w:t xml:space="preserve"> </w:t>
      </w:r>
    </w:p>
    <w:p w14:paraId="653E887B" w14:textId="77777777" w:rsidR="00B32A8D" w:rsidRDefault="00B32A8D" w:rsidP="0024266E">
      <w:pPr>
        <w:tabs>
          <w:tab w:val="left" w:pos="3402"/>
        </w:tabs>
        <w:jc w:val="both"/>
        <w:rPr>
          <w:szCs w:val="20"/>
        </w:rPr>
      </w:pPr>
    </w:p>
    <w:p w14:paraId="5FEE2BC3" w14:textId="77777777" w:rsidR="003166E5" w:rsidRDefault="003166E5" w:rsidP="00E54A09">
      <w:pPr>
        <w:tabs>
          <w:tab w:val="left" w:pos="3402"/>
        </w:tabs>
        <w:jc w:val="both"/>
        <w:rPr>
          <w:szCs w:val="20"/>
        </w:rPr>
      </w:pPr>
    </w:p>
    <w:p w14:paraId="34CD8A80" w14:textId="625BD95E" w:rsidR="003166E5" w:rsidRDefault="00DB602F" w:rsidP="003166E5">
      <w:pPr>
        <w:pStyle w:val="Odstavekseznama"/>
        <w:numPr>
          <w:ilvl w:val="0"/>
          <w:numId w:val="19"/>
        </w:numPr>
        <w:tabs>
          <w:tab w:val="left" w:pos="180"/>
          <w:tab w:val="left" w:pos="284"/>
        </w:tabs>
        <w:spacing w:line="240" w:lineRule="auto"/>
        <w:ind w:left="709" w:hanging="709"/>
        <w:jc w:val="both"/>
        <w:rPr>
          <w:rFonts w:cs="Arial"/>
          <w:b/>
          <w:sz w:val="24"/>
        </w:rPr>
      </w:pPr>
      <w:r w:rsidRPr="00DB602F">
        <w:rPr>
          <w:rFonts w:cs="Arial"/>
          <w:b/>
          <w:sz w:val="24"/>
        </w:rPr>
        <w:t>UGOTOVITVE</w:t>
      </w:r>
    </w:p>
    <w:p w14:paraId="6814DE0C" w14:textId="77777777" w:rsidR="003166E5" w:rsidRPr="003166E5" w:rsidRDefault="003166E5" w:rsidP="003166E5">
      <w:pPr>
        <w:pStyle w:val="Odstavekseznama"/>
        <w:tabs>
          <w:tab w:val="left" w:pos="180"/>
          <w:tab w:val="left" w:pos="284"/>
        </w:tabs>
        <w:spacing w:line="240" w:lineRule="auto"/>
        <w:ind w:left="709"/>
        <w:jc w:val="both"/>
        <w:rPr>
          <w:rFonts w:cs="Arial"/>
          <w:b/>
          <w:sz w:val="24"/>
        </w:rPr>
      </w:pPr>
    </w:p>
    <w:p w14:paraId="3A255AE1" w14:textId="77777777" w:rsidR="003166E5" w:rsidRPr="003166E5" w:rsidRDefault="003166E5" w:rsidP="003166E5">
      <w:pPr>
        <w:pStyle w:val="Odstavekseznama"/>
        <w:numPr>
          <w:ilvl w:val="0"/>
          <w:numId w:val="4"/>
        </w:numPr>
        <w:tabs>
          <w:tab w:val="left" w:pos="180"/>
          <w:tab w:val="left" w:pos="284"/>
        </w:tabs>
        <w:spacing w:line="240" w:lineRule="auto"/>
        <w:jc w:val="both"/>
        <w:rPr>
          <w:rFonts w:cs="Arial"/>
          <w:b/>
          <w:vanish/>
          <w:szCs w:val="20"/>
        </w:rPr>
      </w:pPr>
    </w:p>
    <w:p w14:paraId="419941A2" w14:textId="77777777" w:rsidR="003166E5" w:rsidRPr="003166E5" w:rsidRDefault="003166E5" w:rsidP="003166E5">
      <w:pPr>
        <w:pStyle w:val="Odstavekseznama"/>
        <w:numPr>
          <w:ilvl w:val="0"/>
          <w:numId w:val="4"/>
        </w:numPr>
        <w:tabs>
          <w:tab w:val="left" w:pos="180"/>
          <w:tab w:val="left" w:pos="284"/>
        </w:tabs>
        <w:spacing w:line="240" w:lineRule="auto"/>
        <w:jc w:val="both"/>
        <w:rPr>
          <w:rFonts w:cs="Arial"/>
          <w:b/>
          <w:vanish/>
          <w:szCs w:val="20"/>
        </w:rPr>
      </w:pPr>
    </w:p>
    <w:p w14:paraId="1EF189C5" w14:textId="77777777" w:rsidR="003166E5" w:rsidRPr="003166E5" w:rsidRDefault="003166E5" w:rsidP="003166E5">
      <w:pPr>
        <w:pStyle w:val="Odstavekseznama"/>
        <w:numPr>
          <w:ilvl w:val="0"/>
          <w:numId w:val="4"/>
        </w:numPr>
        <w:tabs>
          <w:tab w:val="left" w:pos="180"/>
          <w:tab w:val="left" w:pos="284"/>
        </w:tabs>
        <w:spacing w:line="240" w:lineRule="auto"/>
        <w:jc w:val="both"/>
        <w:rPr>
          <w:rFonts w:cs="Arial"/>
          <w:b/>
          <w:vanish/>
          <w:szCs w:val="20"/>
        </w:rPr>
      </w:pPr>
    </w:p>
    <w:p w14:paraId="01D0665A" w14:textId="517BAEF7" w:rsidR="00031B62" w:rsidRPr="00DB602F" w:rsidRDefault="003166E5" w:rsidP="003166E5">
      <w:pPr>
        <w:numPr>
          <w:ilvl w:val="1"/>
          <w:numId w:val="4"/>
        </w:numPr>
        <w:tabs>
          <w:tab w:val="left" w:pos="180"/>
          <w:tab w:val="left" w:pos="284"/>
        </w:tabs>
        <w:spacing w:line="240" w:lineRule="auto"/>
        <w:jc w:val="both"/>
        <w:rPr>
          <w:rFonts w:cs="Arial"/>
          <w:b/>
          <w:szCs w:val="20"/>
        </w:rPr>
      </w:pPr>
      <w:r>
        <w:rPr>
          <w:rFonts w:cs="Arial"/>
          <w:b/>
          <w:szCs w:val="20"/>
        </w:rPr>
        <w:t xml:space="preserve"> </w:t>
      </w:r>
      <w:r w:rsidR="00031B62" w:rsidRPr="00DB602F">
        <w:rPr>
          <w:rFonts w:cs="Arial"/>
          <w:b/>
          <w:szCs w:val="20"/>
        </w:rPr>
        <w:t>Z</w:t>
      </w:r>
      <w:r w:rsidR="00DB602F" w:rsidRPr="00DB602F">
        <w:rPr>
          <w:rFonts w:cs="Arial"/>
          <w:b/>
          <w:szCs w:val="20"/>
        </w:rPr>
        <w:t>adeva</w:t>
      </w:r>
      <w:r w:rsidR="00031B62" w:rsidRPr="00DB602F">
        <w:rPr>
          <w:rFonts w:cs="Arial"/>
          <w:b/>
          <w:szCs w:val="20"/>
        </w:rPr>
        <w:t xml:space="preserve"> </w:t>
      </w:r>
      <w:r w:rsidR="005222BD" w:rsidRPr="005222BD">
        <w:rPr>
          <w:b/>
          <w:bCs/>
          <w:szCs w:val="20"/>
        </w:rPr>
        <w:t>dodelitv</w:t>
      </w:r>
      <w:r w:rsidR="005222BD">
        <w:rPr>
          <w:b/>
          <w:bCs/>
          <w:szCs w:val="20"/>
        </w:rPr>
        <w:t>e</w:t>
      </w:r>
      <w:r w:rsidR="005222BD" w:rsidRPr="005222BD">
        <w:rPr>
          <w:b/>
          <w:bCs/>
          <w:szCs w:val="20"/>
        </w:rPr>
        <w:t xml:space="preserve"> enkratne denarne pomoči iz občinskih sredstev</w:t>
      </w:r>
      <w:r w:rsidR="005222BD">
        <w:rPr>
          <w:rFonts w:cs="Arial"/>
          <w:b/>
          <w:szCs w:val="20"/>
        </w:rPr>
        <w:t xml:space="preserve"> št</w:t>
      </w:r>
      <w:r w:rsidR="00031B62" w:rsidRPr="00DB602F">
        <w:rPr>
          <w:rFonts w:cs="Arial"/>
          <w:b/>
          <w:szCs w:val="20"/>
        </w:rPr>
        <w:t xml:space="preserve">. </w:t>
      </w:r>
      <w:r w:rsidR="00A210F1" w:rsidRPr="00DB602F">
        <w:rPr>
          <w:rFonts w:cs="Arial"/>
          <w:b/>
          <w:szCs w:val="20"/>
        </w:rPr>
        <w:t>122-0001-2023</w:t>
      </w:r>
      <w:r w:rsidR="00031B62" w:rsidRPr="00DB602F">
        <w:rPr>
          <w:rFonts w:cs="Arial"/>
          <w:b/>
          <w:szCs w:val="20"/>
        </w:rPr>
        <w:t>:</w:t>
      </w:r>
    </w:p>
    <w:p w14:paraId="4F409A11" w14:textId="77777777" w:rsidR="00031B62" w:rsidRDefault="00031B62" w:rsidP="00E54A09">
      <w:pPr>
        <w:tabs>
          <w:tab w:val="left" w:pos="3402"/>
        </w:tabs>
        <w:jc w:val="both"/>
        <w:rPr>
          <w:rFonts w:cs="Arial"/>
          <w:b/>
          <w:bCs/>
          <w:szCs w:val="20"/>
        </w:rPr>
      </w:pPr>
    </w:p>
    <w:p w14:paraId="7A383F37" w14:textId="0E5980A5" w:rsidR="00DB602F" w:rsidRPr="006C5D7A" w:rsidRDefault="003166E5" w:rsidP="003166E5">
      <w:pPr>
        <w:pStyle w:val="podpisi"/>
        <w:jc w:val="both"/>
        <w:rPr>
          <w:szCs w:val="20"/>
          <w:lang w:val="sl-SI"/>
        </w:rPr>
      </w:pPr>
      <w:r w:rsidRPr="006C5D7A">
        <w:rPr>
          <w:szCs w:val="20"/>
          <w:lang w:val="sl-SI"/>
        </w:rPr>
        <w:t xml:space="preserve">Vlagatelj je dne 11. 1. 2023 oddal vlogo za </w:t>
      </w:r>
      <w:r w:rsidR="00CC1566" w:rsidRPr="00CC1566">
        <w:rPr>
          <w:szCs w:val="20"/>
          <w:lang w:val="sl-SI"/>
        </w:rPr>
        <w:t xml:space="preserve">dodelitev enkratne denarne pomoči iz občinskih sredstev </w:t>
      </w:r>
      <w:r w:rsidRPr="006C5D7A">
        <w:rPr>
          <w:szCs w:val="20"/>
          <w:lang w:val="sl-SI"/>
        </w:rPr>
        <w:t>Občine Bohinj</w:t>
      </w:r>
      <w:r w:rsidR="006B4CB4" w:rsidRPr="006C5D7A">
        <w:rPr>
          <w:szCs w:val="20"/>
          <w:lang w:val="sl-SI"/>
        </w:rPr>
        <w:t xml:space="preserve"> na obrazcu</w:t>
      </w:r>
      <w:r w:rsidRPr="006C5D7A">
        <w:rPr>
          <w:szCs w:val="20"/>
          <w:lang w:val="sl-SI"/>
        </w:rPr>
        <w:t>, ki je</w:t>
      </w:r>
      <w:r w:rsidR="006B4CB4" w:rsidRPr="006C5D7A">
        <w:rPr>
          <w:szCs w:val="20"/>
          <w:lang w:val="sl-SI"/>
        </w:rPr>
        <w:t xml:space="preserve"> objavljen na spletni strani Občine.</w:t>
      </w:r>
      <w:r w:rsidRPr="006C5D7A">
        <w:rPr>
          <w:szCs w:val="20"/>
          <w:lang w:val="sl-SI"/>
        </w:rPr>
        <w:t xml:space="preserve"> </w:t>
      </w:r>
      <w:r w:rsidR="006B4CB4" w:rsidRPr="006C5D7A">
        <w:rPr>
          <w:szCs w:val="20"/>
          <w:lang w:val="sl-SI"/>
        </w:rPr>
        <w:t>Priložil je 3 obvestila banke o prometu in stanju na TRR</w:t>
      </w:r>
      <w:r w:rsidR="005222BD" w:rsidRPr="006C5D7A">
        <w:rPr>
          <w:szCs w:val="20"/>
          <w:lang w:val="sl-SI"/>
        </w:rPr>
        <w:t>.</w:t>
      </w:r>
      <w:r w:rsidRPr="006C5D7A">
        <w:rPr>
          <w:szCs w:val="20"/>
          <w:lang w:val="sl-SI"/>
        </w:rPr>
        <w:t xml:space="preserve"> </w:t>
      </w:r>
      <w:r w:rsidR="006C5D7A" w:rsidRPr="006C5D7A">
        <w:rPr>
          <w:szCs w:val="20"/>
          <w:lang w:val="sl-SI"/>
        </w:rPr>
        <w:t xml:space="preserve">Na vlogi je odtisnjena prejemna štampiljka. </w:t>
      </w:r>
      <w:r w:rsidRPr="006C5D7A">
        <w:rPr>
          <w:szCs w:val="20"/>
          <w:lang w:val="sl-SI"/>
        </w:rPr>
        <w:t xml:space="preserve">(dokument št. </w:t>
      </w:r>
      <w:r w:rsidR="006B4CB4" w:rsidRPr="006C5D7A">
        <w:rPr>
          <w:szCs w:val="20"/>
          <w:lang w:val="sl-SI"/>
        </w:rPr>
        <w:t>122-0001-2023</w:t>
      </w:r>
      <w:r w:rsidRPr="006C5D7A">
        <w:rPr>
          <w:szCs w:val="20"/>
          <w:lang w:val="sl-SI"/>
        </w:rPr>
        <w:t>-1)</w:t>
      </w:r>
    </w:p>
    <w:p w14:paraId="2C0EC098" w14:textId="77777777" w:rsidR="003166E5" w:rsidRPr="006C5D7A" w:rsidRDefault="003166E5" w:rsidP="00DB602F">
      <w:pPr>
        <w:pStyle w:val="podpisi"/>
        <w:jc w:val="both"/>
        <w:rPr>
          <w:szCs w:val="20"/>
          <w:lang w:val="sl-SI"/>
        </w:rPr>
      </w:pPr>
    </w:p>
    <w:p w14:paraId="5D60F4CD" w14:textId="778FE07B" w:rsidR="005222BD" w:rsidRPr="006C5D7A" w:rsidRDefault="005222BD" w:rsidP="005222BD">
      <w:pPr>
        <w:spacing w:after="160" w:line="259" w:lineRule="auto"/>
        <w:contextualSpacing/>
        <w:jc w:val="both"/>
        <w:rPr>
          <w:szCs w:val="20"/>
        </w:rPr>
      </w:pPr>
      <w:r w:rsidRPr="006C5D7A">
        <w:rPr>
          <w:szCs w:val="20"/>
        </w:rPr>
        <w:t>Občin</w:t>
      </w:r>
      <w:r w:rsidR="00C84548">
        <w:rPr>
          <w:szCs w:val="20"/>
        </w:rPr>
        <w:t>ska uprava</w:t>
      </w:r>
      <w:r w:rsidRPr="006C5D7A">
        <w:rPr>
          <w:szCs w:val="20"/>
        </w:rPr>
        <w:t xml:space="preserve"> je dne 18. 1. 2023 izdala odločbo št. 122-0001/2023-2, s katero je odločila, da se J. Ž., Srednja vas v Bohinju 5A, 4267 Srednja vas v Bohinju dodeli enkratna denarna pomoč iz občinskih sredstev v višini 563,10 evrov. Sredstva se iz proračuna Občine Bohinj za leto 2023 nakažejo v funkcionalni obliki za plačilo zapadlih obveznosti Občine Bohinj - Režijskega obrata in Doma sv. Martina. (1. točka izreka) </w:t>
      </w:r>
    </w:p>
    <w:p w14:paraId="6B9C5089" w14:textId="4522B6C4" w:rsidR="005222BD" w:rsidRPr="006C5D7A" w:rsidRDefault="008A7F04" w:rsidP="005222BD">
      <w:pPr>
        <w:spacing w:after="160" w:line="259" w:lineRule="auto"/>
        <w:contextualSpacing/>
        <w:jc w:val="both"/>
        <w:rPr>
          <w:szCs w:val="20"/>
        </w:rPr>
      </w:pPr>
      <w:r w:rsidRPr="006C5D7A">
        <w:rPr>
          <w:szCs w:val="20"/>
        </w:rPr>
        <w:t>Sredstva se nakažejo po pravnomočnosti odločbe</w:t>
      </w:r>
      <w:r w:rsidR="005222BD" w:rsidRPr="006C5D7A">
        <w:rPr>
          <w:szCs w:val="20"/>
        </w:rPr>
        <w:t>. (2. točka izreka)</w:t>
      </w:r>
    </w:p>
    <w:p w14:paraId="59469043" w14:textId="685ADB10" w:rsidR="00E9522E" w:rsidRDefault="008A7F04" w:rsidP="00E9522E">
      <w:pPr>
        <w:spacing w:line="259" w:lineRule="auto"/>
        <w:contextualSpacing/>
        <w:jc w:val="both"/>
        <w:rPr>
          <w:szCs w:val="20"/>
        </w:rPr>
      </w:pPr>
      <w:r w:rsidRPr="006C5D7A">
        <w:rPr>
          <w:szCs w:val="20"/>
        </w:rPr>
        <w:t>V postopku posebni stroški niso nastali</w:t>
      </w:r>
      <w:r w:rsidR="005222BD" w:rsidRPr="006C5D7A">
        <w:rPr>
          <w:szCs w:val="20"/>
        </w:rPr>
        <w:t>. (3. točka izreka)</w:t>
      </w:r>
    </w:p>
    <w:p w14:paraId="60F940F6" w14:textId="77777777" w:rsidR="00F167DF" w:rsidRDefault="00F167DF" w:rsidP="00E9522E">
      <w:pPr>
        <w:spacing w:line="259" w:lineRule="auto"/>
        <w:contextualSpacing/>
        <w:jc w:val="both"/>
        <w:rPr>
          <w:szCs w:val="20"/>
        </w:rPr>
      </w:pPr>
    </w:p>
    <w:p w14:paraId="740CB0BB" w14:textId="1337DBD5" w:rsidR="0023136A" w:rsidRDefault="0023136A" w:rsidP="00E9522E">
      <w:pPr>
        <w:spacing w:line="259" w:lineRule="auto"/>
        <w:contextualSpacing/>
        <w:jc w:val="both"/>
        <w:rPr>
          <w:szCs w:val="20"/>
        </w:rPr>
      </w:pPr>
      <w:r w:rsidRPr="0023136A">
        <w:rPr>
          <w:szCs w:val="20"/>
        </w:rPr>
        <w:t xml:space="preserve">Iz </w:t>
      </w:r>
      <w:r>
        <w:rPr>
          <w:szCs w:val="20"/>
        </w:rPr>
        <w:t>skenirane</w:t>
      </w:r>
      <w:r w:rsidRPr="0023136A">
        <w:rPr>
          <w:szCs w:val="20"/>
        </w:rPr>
        <w:t xml:space="preserve"> vročilnice izhaja, da je bila odločba stranki vročena osebno po ZUP dne 1. </w:t>
      </w:r>
      <w:r>
        <w:rPr>
          <w:szCs w:val="20"/>
        </w:rPr>
        <w:t>2</w:t>
      </w:r>
      <w:r w:rsidRPr="0023136A">
        <w:rPr>
          <w:szCs w:val="20"/>
        </w:rPr>
        <w:t>. 2023.</w:t>
      </w:r>
    </w:p>
    <w:p w14:paraId="55CF426F" w14:textId="77777777" w:rsidR="0023136A" w:rsidRDefault="0023136A" w:rsidP="00E9522E">
      <w:pPr>
        <w:spacing w:line="259" w:lineRule="auto"/>
        <w:contextualSpacing/>
        <w:jc w:val="both"/>
        <w:rPr>
          <w:szCs w:val="20"/>
        </w:rPr>
      </w:pPr>
    </w:p>
    <w:p w14:paraId="4281BFC4" w14:textId="29ECBC91" w:rsidR="00623DFC" w:rsidRPr="00323552" w:rsidRDefault="00623DFC" w:rsidP="00323552">
      <w:pPr>
        <w:pStyle w:val="Odstavekseznama"/>
        <w:numPr>
          <w:ilvl w:val="0"/>
          <w:numId w:val="18"/>
        </w:numPr>
        <w:tabs>
          <w:tab w:val="left" w:pos="3402"/>
        </w:tabs>
        <w:ind w:left="284"/>
        <w:jc w:val="both"/>
        <w:rPr>
          <w:szCs w:val="20"/>
        </w:rPr>
      </w:pPr>
      <w:r w:rsidRPr="00323552">
        <w:rPr>
          <w:szCs w:val="20"/>
        </w:rPr>
        <w:t>V zvezi z odločitvijo iz 2. točke izreka, da se sredstva nakažejo po pravnomočnosti odločbe, upravna inšpektorica opozarja na določila 6. poglavja ZUP o dokončnosti in izvršljivosti odločbe, kjer je izvršljivost odločbe vezana na trenutek njene dokončnosti in ne pravnomočnosti.</w:t>
      </w:r>
    </w:p>
    <w:p w14:paraId="3E9E55C3" w14:textId="77777777" w:rsidR="00B122B4" w:rsidRDefault="00B122B4" w:rsidP="00B122B4">
      <w:pPr>
        <w:spacing w:line="259" w:lineRule="auto"/>
        <w:contextualSpacing/>
        <w:jc w:val="both"/>
      </w:pPr>
    </w:p>
    <w:p w14:paraId="0979E646" w14:textId="77777777" w:rsidR="00B122B4" w:rsidRPr="00C35403" w:rsidRDefault="00B122B4" w:rsidP="00B122B4">
      <w:pPr>
        <w:pStyle w:val="Odstavekseznama"/>
        <w:spacing w:after="160" w:line="259" w:lineRule="auto"/>
        <w:ind w:left="720"/>
        <w:contextualSpacing/>
        <w:jc w:val="both"/>
        <w:rPr>
          <w:rFonts w:cs="Arial"/>
          <w:szCs w:val="20"/>
        </w:rPr>
      </w:pPr>
      <w:r w:rsidRPr="00C35403">
        <w:rPr>
          <w:rFonts w:cs="Arial"/>
          <w:szCs w:val="20"/>
        </w:rPr>
        <w:t>Uvod odločbe:</w:t>
      </w:r>
    </w:p>
    <w:p w14:paraId="35F10D11" w14:textId="71C05D2C" w:rsidR="00E9522E" w:rsidRPr="009E5217" w:rsidRDefault="00B122B4" w:rsidP="00F15B22">
      <w:pPr>
        <w:pStyle w:val="Odstavekseznama"/>
        <w:numPr>
          <w:ilvl w:val="0"/>
          <w:numId w:val="9"/>
        </w:numPr>
        <w:spacing w:line="259" w:lineRule="auto"/>
        <w:contextualSpacing/>
        <w:jc w:val="both"/>
        <w:rPr>
          <w:color w:val="FF0000"/>
        </w:rPr>
      </w:pPr>
      <w:r w:rsidRPr="00777C3B">
        <w:t xml:space="preserve">Občina se v uvodu sklicuje na </w:t>
      </w:r>
      <w:r>
        <w:t>50. člena Statuta Občine Bohinj (Uradni vestnik Občine Bohinj, št. 8/17-uradno prečiščeno besedilo), ki v 3. odst. določa, da</w:t>
      </w:r>
      <w:r w:rsidRPr="00B122B4">
        <w:t xml:space="preserve"> </w:t>
      </w:r>
      <w:r>
        <w:t>o</w:t>
      </w:r>
      <w:r w:rsidRPr="00B122B4">
        <w:t xml:space="preserve"> upravnih stvareh iz občinske pristojnosti odloča na prvi stopnji občinska uprava</w:t>
      </w:r>
      <w:r>
        <w:t xml:space="preserve"> in</w:t>
      </w:r>
      <w:r w:rsidRPr="00B122B4">
        <w:t xml:space="preserve"> </w:t>
      </w:r>
      <w:r>
        <w:t xml:space="preserve">13. člena Odloka o denarni socialni pomoči v Občini Bohinj (Uradni vestnik Občine Bohinj, št. 5/02), ki v 1. odst. tega člena določa, da o dodelitvi denarne socialne pomoči odloča strokovna služba Občine. Ker se v uvodu </w:t>
      </w:r>
      <w:r w:rsidR="007D194D">
        <w:t xml:space="preserve">odločbe </w:t>
      </w:r>
      <w:r>
        <w:t xml:space="preserve">navede zgolj predpis, ki določa pristojnost Občine, upravna inšpektorica opozarja na neenako ureditev </w:t>
      </w:r>
      <w:r w:rsidR="00EF49C3">
        <w:t xml:space="preserve">organa odločanja </w:t>
      </w:r>
      <w:r>
        <w:t>v obeh predpisih</w:t>
      </w:r>
      <w:r w:rsidR="007D194D">
        <w:t xml:space="preserve">, </w:t>
      </w:r>
      <w:r w:rsidR="007D194D" w:rsidRPr="00733978">
        <w:t xml:space="preserve">pri tem pa še dodatno pojasnjuje, da Statut Občine ni predpis, ki bi </w:t>
      </w:r>
      <w:r w:rsidR="009D2FF3" w:rsidRPr="00733978">
        <w:t xml:space="preserve">lahko opredeljeval ali predpisoval pravice strank in bi </w:t>
      </w:r>
      <w:r w:rsidR="007325B9" w:rsidRPr="00733978">
        <w:t xml:space="preserve">tako </w:t>
      </w:r>
      <w:r w:rsidR="009D2FF3" w:rsidRPr="00733978">
        <w:t xml:space="preserve">lahko določal </w:t>
      </w:r>
      <w:r w:rsidR="007D194D" w:rsidRPr="00733978">
        <w:t>pristojnost</w:t>
      </w:r>
      <w:r w:rsidRPr="00733978">
        <w:t xml:space="preserve">. </w:t>
      </w:r>
    </w:p>
    <w:p w14:paraId="41FD2458" w14:textId="77777777" w:rsidR="00E4790B" w:rsidRDefault="00E4790B" w:rsidP="00E4790B">
      <w:pPr>
        <w:spacing w:line="259" w:lineRule="auto"/>
        <w:contextualSpacing/>
        <w:jc w:val="both"/>
      </w:pPr>
    </w:p>
    <w:p w14:paraId="4B41C3E7" w14:textId="77777777" w:rsidR="00E4790B" w:rsidRPr="00E4790B" w:rsidRDefault="00E4790B" w:rsidP="00E4790B">
      <w:pPr>
        <w:pStyle w:val="Odstavekseznama"/>
        <w:spacing w:after="160" w:line="259" w:lineRule="auto"/>
        <w:ind w:left="720"/>
        <w:contextualSpacing/>
        <w:jc w:val="both"/>
        <w:rPr>
          <w:rFonts w:cs="Arial"/>
          <w:szCs w:val="20"/>
        </w:rPr>
      </w:pPr>
      <w:r w:rsidRPr="00E4790B">
        <w:rPr>
          <w:rFonts w:cs="Arial"/>
          <w:szCs w:val="20"/>
        </w:rPr>
        <w:t>Obrazložitev odločbe:</w:t>
      </w:r>
    </w:p>
    <w:p w14:paraId="3505598C" w14:textId="25412F13" w:rsidR="00E4790B" w:rsidRDefault="00E4790B" w:rsidP="00E4790B">
      <w:pPr>
        <w:pStyle w:val="Odstavekseznama"/>
        <w:numPr>
          <w:ilvl w:val="0"/>
          <w:numId w:val="9"/>
        </w:numPr>
        <w:spacing w:line="259" w:lineRule="auto"/>
        <w:contextualSpacing/>
        <w:jc w:val="both"/>
      </w:pPr>
      <w:r>
        <w:t xml:space="preserve">Obrazložitev ne vsebuje </w:t>
      </w:r>
      <w:r w:rsidRPr="00E4790B">
        <w:t>sklicevanj</w:t>
      </w:r>
      <w:r>
        <w:t>a</w:t>
      </w:r>
      <w:r w:rsidRPr="00E4790B">
        <w:t xml:space="preserve"> na pravne predpise, na podlagi katerih je bilo o zadevi odločeno</w:t>
      </w:r>
      <w:r>
        <w:t>, kot je to za enostavne zadeve določeno v</w:t>
      </w:r>
      <w:r w:rsidRPr="00E4790B">
        <w:t xml:space="preserve"> </w:t>
      </w:r>
      <w:r>
        <w:t xml:space="preserve">3. odst. 214. člena ZUP, zato gre za kršitev tega člena. </w:t>
      </w:r>
      <w:r w:rsidRPr="001C76D3">
        <w:t xml:space="preserve"> </w:t>
      </w:r>
    </w:p>
    <w:p w14:paraId="1180C613" w14:textId="77777777" w:rsidR="00E4790B" w:rsidRPr="00F15B22" w:rsidRDefault="00E4790B" w:rsidP="00E4790B">
      <w:pPr>
        <w:spacing w:line="259" w:lineRule="auto"/>
        <w:contextualSpacing/>
        <w:jc w:val="both"/>
      </w:pPr>
    </w:p>
    <w:p w14:paraId="7219C812" w14:textId="77777777" w:rsidR="00E4790B" w:rsidRPr="00976B9A" w:rsidRDefault="00E4790B" w:rsidP="00E4790B">
      <w:pPr>
        <w:pStyle w:val="Odstavekseznama"/>
        <w:spacing w:after="160" w:line="259" w:lineRule="auto"/>
        <w:ind w:left="720"/>
        <w:contextualSpacing/>
        <w:jc w:val="both"/>
        <w:rPr>
          <w:rFonts w:cs="Arial"/>
          <w:szCs w:val="20"/>
        </w:rPr>
      </w:pPr>
      <w:r w:rsidRPr="00976B9A">
        <w:rPr>
          <w:rFonts w:cs="Arial"/>
          <w:szCs w:val="20"/>
        </w:rPr>
        <w:t>Pouk o pravnem sredstvu odločbe:</w:t>
      </w:r>
    </w:p>
    <w:p w14:paraId="621D4EC0" w14:textId="3120E12F" w:rsidR="00E4790B" w:rsidRDefault="00E4790B" w:rsidP="00E4790B">
      <w:pPr>
        <w:pStyle w:val="Odstavekseznama"/>
        <w:numPr>
          <w:ilvl w:val="0"/>
          <w:numId w:val="9"/>
        </w:numPr>
        <w:spacing w:line="259" w:lineRule="auto"/>
        <w:contextualSpacing/>
        <w:jc w:val="both"/>
      </w:pPr>
      <w:r w:rsidRPr="00E4790B">
        <w:lastRenderedPageBreak/>
        <w:t xml:space="preserve">Upravna inšpektorica </w:t>
      </w:r>
      <w:r>
        <w:t>u</w:t>
      </w:r>
      <w:r w:rsidRPr="00E4790B">
        <w:t>gotavlja tudi, da mora biti organ, pri katerem je potrebno vložiti pritožbo, naveden s polnim osebnim imenom in naslovom, zato ugotavlja kršitev 215. člena ZUP.</w:t>
      </w:r>
    </w:p>
    <w:p w14:paraId="5FD9F68B" w14:textId="77777777" w:rsidR="006C1D7F" w:rsidRDefault="006C1D7F" w:rsidP="006C1D7F">
      <w:pPr>
        <w:spacing w:line="259" w:lineRule="auto"/>
        <w:contextualSpacing/>
        <w:jc w:val="both"/>
      </w:pPr>
    </w:p>
    <w:p w14:paraId="23B53B17" w14:textId="43E1F6A8" w:rsidR="00E017E6" w:rsidRPr="00781F27" w:rsidRDefault="00E017E6" w:rsidP="00E017E6">
      <w:pPr>
        <w:contextualSpacing/>
        <w:rPr>
          <w:rFonts w:cs="Arial"/>
          <w:szCs w:val="20"/>
        </w:rPr>
      </w:pPr>
      <w:r w:rsidRPr="00781F27">
        <w:rPr>
          <w:szCs w:val="20"/>
        </w:rPr>
        <w:t>•</w:t>
      </w:r>
      <w:r w:rsidRPr="00781F27">
        <w:rPr>
          <w:szCs w:val="20"/>
        </w:rPr>
        <w:tab/>
      </w:r>
      <w:r w:rsidRPr="00781F27">
        <w:t>Odgovor Občine</w:t>
      </w:r>
      <w:r w:rsidRPr="00781F27">
        <w:rPr>
          <w:rFonts w:cs="Arial"/>
          <w:szCs w:val="20"/>
        </w:rPr>
        <w:t>:</w:t>
      </w:r>
    </w:p>
    <w:p w14:paraId="627F1B69" w14:textId="77777777" w:rsidR="00E017E6" w:rsidRPr="00781F27" w:rsidRDefault="00E017E6" w:rsidP="00E017E6">
      <w:pPr>
        <w:pStyle w:val="Odstavekseznama"/>
        <w:spacing w:line="259" w:lineRule="auto"/>
        <w:ind w:left="349"/>
        <w:contextualSpacing/>
        <w:jc w:val="both"/>
        <w:rPr>
          <w:i/>
          <w:iCs/>
          <w:szCs w:val="20"/>
        </w:rPr>
      </w:pPr>
      <w:r w:rsidRPr="00781F27">
        <w:rPr>
          <w:szCs w:val="20"/>
        </w:rPr>
        <w:t>»</w:t>
      </w:r>
      <w:r w:rsidRPr="00781F27">
        <w:rPr>
          <w:i/>
          <w:iCs/>
          <w:szCs w:val="20"/>
        </w:rPr>
        <w:t>Na podlagi ugotovitev upravne inšpektorice bomo pri izdaji vseh nadaljnjih odločb zagotovili ustrezno upoštevanje drugega odstavka 215. člena ZUP in organ, torej Občinsko upravo Občine Bohinj, pri katerem je potrebno vložiti pritožbo, navedli z imenom in naslovom.</w:t>
      </w:r>
    </w:p>
    <w:p w14:paraId="7AA8A6BC" w14:textId="414B63EF" w:rsidR="00E017E6" w:rsidRPr="00781F27" w:rsidRDefault="00E017E6" w:rsidP="00E017E6">
      <w:pPr>
        <w:pStyle w:val="Odstavekseznama"/>
        <w:spacing w:line="259" w:lineRule="auto"/>
        <w:ind w:left="349"/>
        <w:contextualSpacing/>
        <w:jc w:val="both"/>
        <w:rPr>
          <w:i/>
          <w:iCs/>
          <w:szCs w:val="20"/>
        </w:rPr>
      </w:pPr>
      <w:r w:rsidRPr="00781F27">
        <w:rPr>
          <w:i/>
          <w:iCs/>
          <w:szCs w:val="20"/>
        </w:rPr>
        <w:t>Pri tem dodajamo še našo ugotovitev o neustreznem zakonskem določilu, ki nalaga, da se organ, pri katerem je potrebno vložiti pritožbo, navede s polnim osebnim imenom. Prvostopenjski organ ima lahko le ime oziroma naziv, ne pa osebnega imena, saj ne gre za fizično osebo. Tega določila ZUP-a se pojmovno niti ne da v celoti upoštevati. Ker osnovno besedilo 2. odstavka 215. člena zakona (UL,RS, št. 80/99) besede »osebnim« ni vsebovalo, smo preverili pri vseh nadaljnjih spremembah zakona. Le ZUP-C (UL RS, št 73/04) je posegel v besedilo 215. člena, pri čemer je dopolnil le 4. odstavek. Ugotavljamo, da se je beseda »osebnim« v zakon pomotoma vnesla ob sprejemu uradnega prečiščenega besedila (UL RS, št. 24/06), kar je (</w:t>
      </w:r>
      <w:proofErr w:type="spellStart"/>
      <w:r w:rsidRPr="00781F27">
        <w:rPr>
          <w:i/>
          <w:iCs/>
          <w:szCs w:val="20"/>
        </w:rPr>
        <w:t>nomotehnično</w:t>
      </w:r>
      <w:proofErr w:type="spellEnd"/>
      <w:r w:rsidRPr="00781F27">
        <w:rPr>
          <w:i/>
          <w:iCs/>
          <w:szCs w:val="20"/>
        </w:rPr>
        <w:t>) nepravilno oziroma nedovoljeno. Naslovnemu organu predlagamo, da o ugotovljeni napaki obvesti ustrezno službo pristojnega ministrstva oziroma državnega zbora.</w:t>
      </w:r>
      <w:r w:rsidRPr="00781F27">
        <w:rPr>
          <w:szCs w:val="20"/>
        </w:rPr>
        <w:t>«</w:t>
      </w:r>
    </w:p>
    <w:p w14:paraId="33118225" w14:textId="77777777" w:rsidR="00E017E6" w:rsidRPr="00781F27" w:rsidRDefault="00E017E6" w:rsidP="00E017E6">
      <w:pPr>
        <w:spacing w:after="160" w:line="259" w:lineRule="auto"/>
        <w:contextualSpacing/>
        <w:rPr>
          <w:szCs w:val="20"/>
        </w:rPr>
      </w:pPr>
    </w:p>
    <w:p w14:paraId="41BA850E" w14:textId="77777777" w:rsidR="00E017E6" w:rsidRPr="00781F27" w:rsidRDefault="00E017E6" w:rsidP="00E017E6">
      <w:pPr>
        <w:contextualSpacing/>
        <w:rPr>
          <w:rFonts w:cs="Arial"/>
          <w:bCs/>
          <w:szCs w:val="20"/>
        </w:rPr>
      </w:pPr>
      <w:r w:rsidRPr="00781F27">
        <w:rPr>
          <w:rFonts w:cs="Arial"/>
          <w:bCs/>
          <w:szCs w:val="20"/>
        </w:rPr>
        <w:t>Presoja upravne inšpektorice:</w:t>
      </w:r>
    </w:p>
    <w:p w14:paraId="559B2AC0" w14:textId="77777777" w:rsidR="00E017E6" w:rsidRPr="00781F27" w:rsidRDefault="00E017E6" w:rsidP="00E017E6">
      <w:pPr>
        <w:pStyle w:val="Odstavekseznama"/>
        <w:numPr>
          <w:ilvl w:val="0"/>
          <w:numId w:val="31"/>
        </w:numPr>
        <w:spacing w:line="259" w:lineRule="auto"/>
        <w:contextualSpacing/>
        <w:jc w:val="both"/>
        <w:rPr>
          <w:szCs w:val="20"/>
        </w:rPr>
      </w:pPr>
      <w:r w:rsidRPr="00781F27">
        <w:t xml:space="preserve">Podana pojasnila na ugotovljeno kršitev ne vplivajo. </w:t>
      </w:r>
    </w:p>
    <w:p w14:paraId="6112B1AE" w14:textId="1F629CBE" w:rsidR="00E017E6" w:rsidRPr="00781F27" w:rsidRDefault="00E017E6" w:rsidP="00D2449B">
      <w:pPr>
        <w:pStyle w:val="Odstavekseznama"/>
        <w:spacing w:line="259" w:lineRule="auto"/>
        <w:ind w:left="1429"/>
        <w:contextualSpacing/>
        <w:jc w:val="both"/>
        <w:rPr>
          <w:szCs w:val="20"/>
        </w:rPr>
      </w:pPr>
      <w:r w:rsidRPr="00781F27">
        <w:t>V zvezi z ugotovitvijo Občine pa upravna inšpektorica pojasnjuje, da je bilo gradivo novele Zakona o splošnem upravnem postopku posredovano v javno obravnavo in medresorsko usklajevanje s predvidenim zaključkom 10. 1. 2025. Če Občina tega ni že storila v predvidenem terminu</w:t>
      </w:r>
      <w:r w:rsidR="00D2449B" w:rsidRPr="00781F27">
        <w:t>, naj MJU, Direktorat za kakovost o tem čim prej obvesti.</w:t>
      </w:r>
    </w:p>
    <w:p w14:paraId="6F5188D6" w14:textId="77777777" w:rsidR="00D2449B" w:rsidRDefault="00D2449B" w:rsidP="00CC1566">
      <w:pPr>
        <w:jc w:val="both"/>
        <w:rPr>
          <w:rFonts w:cs="Arial"/>
          <w:szCs w:val="20"/>
        </w:rPr>
      </w:pPr>
    </w:p>
    <w:p w14:paraId="08A1C36C" w14:textId="77777777" w:rsidR="00E4790B" w:rsidRPr="00D5792D" w:rsidRDefault="00E4790B" w:rsidP="00D5792D">
      <w:pPr>
        <w:pStyle w:val="Odstavekseznama"/>
        <w:spacing w:after="160" w:line="259" w:lineRule="auto"/>
        <w:ind w:left="720"/>
        <w:contextualSpacing/>
        <w:jc w:val="both"/>
        <w:rPr>
          <w:rFonts w:cs="Arial"/>
          <w:szCs w:val="20"/>
        </w:rPr>
      </w:pPr>
      <w:r w:rsidRPr="00D5792D">
        <w:rPr>
          <w:rFonts w:cs="Arial"/>
          <w:szCs w:val="20"/>
        </w:rPr>
        <w:t>Podpis odločbe:</w:t>
      </w:r>
    </w:p>
    <w:p w14:paraId="1FA2C079" w14:textId="38332E87" w:rsidR="00F15B22" w:rsidRPr="00CC1566" w:rsidRDefault="00E4790B" w:rsidP="00CC1566">
      <w:pPr>
        <w:pStyle w:val="Odstavekseznama"/>
        <w:numPr>
          <w:ilvl w:val="0"/>
          <w:numId w:val="9"/>
        </w:numPr>
        <w:spacing w:line="259" w:lineRule="auto"/>
        <w:contextualSpacing/>
        <w:jc w:val="both"/>
      </w:pPr>
      <w:r w:rsidRPr="00CC1566">
        <w:t>Ker odločbe ni podpisala uradna oseba, ki je vodila postopek, upravna inšpektorica ugotavlja kršitev 1. odst. 216. člena ZUP.</w:t>
      </w:r>
    </w:p>
    <w:p w14:paraId="345239D7" w14:textId="77777777" w:rsidR="00B315E6" w:rsidRDefault="00B315E6" w:rsidP="00CC1566">
      <w:pPr>
        <w:spacing w:after="160" w:line="259" w:lineRule="auto"/>
        <w:contextualSpacing/>
        <w:jc w:val="both"/>
        <w:rPr>
          <w:szCs w:val="20"/>
        </w:rPr>
      </w:pPr>
    </w:p>
    <w:p w14:paraId="52A30CF0" w14:textId="0DEF6715" w:rsidR="00E9522E" w:rsidRPr="00CC1566" w:rsidRDefault="00E9522E" w:rsidP="00CC1566">
      <w:pPr>
        <w:spacing w:after="160" w:line="259" w:lineRule="auto"/>
        <w:contextualSpacing/>
        <w:jc w:val="both"/>
        <w:rPr>
          <w:szCs w:val="20"/>
        </w:rPr>
      </w:pPr>
      <w:r w:rsidRPr="00CC1566">
        <w:rPr>
          <w:szCs w:val="20"/>
        </w:rPr>
        <w:t>Vlagatelj je dne 6. 2. 2023 na Občino naslovil izjavo, da se zoper izdano odločbo št. 122-0001/2023-2 z dne 18. 1. 2023 ne bo pritožil in da prosi za čim prejšnje plačilo sredstev oziroma nakazilo v funkcionalni obliki. (dokument št. 122-0001-2023-</w:t>
      </w:r>
      <w:r w:rsidR="00D917F2" w:rsidRPr="00CC1566">
        <w:rPr>
          <w:szCs w:val="20"/>
        </w:rPr>
        <w:t>3</w:t>
      </w:r>
      <w:r w:rsidRPr="00CC1566">
        <w:rPr>
          <w:szCs w:val="20"/>
        </w:rPr>
        <w:t>)</w:t>
      </w:r>
    </w:p>
    <w:p w14:paraId="61233E96" w14:textId="77777777" w:rsidR="00E2246E" w:rsidRPr="00CC1566" w:rsidRDefault="00E2246E" w:rsidP="00CC1566">
      <w:pPr>
        <w:spacing w:line="259" w:lineRule="auto"/>
        <w:contextualSpacing/>
        <w:jc w:val="both"/>
      </w:pPr>
    </w:p>
    <w:p w14:paraId="6ED19FB1" w14:textId="77777777" w:rsidR="008A7F04" w:rsidRPr="00CC1566" w:rsidRDefault="008A7F04" w:rsidP="00CC1566">
      <w:pPr>
        <w:pStyle w:val="Odstavekseznama"/>
        <w:spacing w:line="259" w:lineRule="auto"/>
        <w:ind w:left="720"/>
        <w:contextualSpacing/>
        <w:jc w:val="both"/>
      </w:pPr>
    </w:p>
    <w:p w14:paraId="1988A644" w14:textId="27B63DF0" w:rsidR="00E9522E" w:rsidRPr="00CC1566" w:rsidRDefault="00E9522E" w:rsidP="00CC1566">
      <w:pPr>
        <w:numPr>
          <w:ilvl w:val="1"/>
          <w:numId w:val="4"/>
        </w:numPr>
        <w:tabs>
          <w:tab w:val="left" w:pos="180"/>
          <w:tab w:val="left" w:pos="284"/>
        </w:tabs>
        <w:spacing w:line="240" w:lineRule="auto"/>
        <w:jc w:val="both"/>
        <w:rPr>
          <w:b/>
          <w:bCs/>
          <w:szCs w:val="20"/>
        </w:rPr>
      </w:pPr>
      <w:r w:rsidRPr="00DB602F">
        <w:rPr>
          <w:rFonts w:cs="Arial"/>
          <w:b/>
          <w:szCs w:val="20"/>
        </w:rPr>
        <w:t xml:space="preserve">Zadeva </w:t>
      </w:r>
      <w:r w:rsidR="00CC1566" w:rsidRPr="00CC1566">
        <w:rPr>
          <w:b/>
          <w:bCs/>
          <w:szCs w:val="20"/>
        </w:rPr>
        <w:t>pridobitv</w:t>
      </w:r>
      <w:r w:rsidR="00CC1566">
        <w:rPr>
          <w:b/>
          <w:bCs/>
          <w:szCs w:val="20"/>
        </w:rPr>
        <w:t>e</w:t>
      </w:r>
      <w:r w:rsidR="00CC1566" w:rsidRPr="00CC1566">
        <w:rPr>
          <w:b/>
          <w:bCs/>
          <w:szCs w:val="20"/>
        </w:rPr>
        <w:t xml:space="preserve"> prispevka</w:t>
      </w:r>
      <w:r w:rsidR="00CC1566">
        <w:rPr>
          <w:b/>
          <w:bCs/>
          <w:szCs w:val="20"/>
        </w:rPr>
        <w:t xml:space="preserve"> </w:t>
      </w:r>
      <w:r w:rsidR="00CC1566" w:rsidRPr="00CC1566">
        <w:rPr>
          <w:b/>
          <w:bCs/>
          <w:szCs w:val="20"/>
        </w:rPr>
        <w:t>ob rojstvu otroka</w:t>
      </w:r>
      <w:r w:rsidR="00CC1566">
        <w:rPr>
          <w:b/>
          <w:bCs/>
          <w:szCs w:val="20"/>
        </w:rPr>
        <w:t xml:space="preserve"> </w:t>
      </w:r>
      <w:r w:rsidRPr="00CC1566">
        <w:rPr>
          <w:rFonts w:cs="Arial"/>
          <w:b/>
          <w:szCs w:val="20"/>
        </w:rPr>
        <w:t xml:space="preserve">št. </w:t>
      </w:r>
      <w:r w:rsidR="00CC1566" w:rsidRPr="00CC1566">
        <w:rPr>
          <w:rFonts w:cs="Arial"/>
          <w:b/>
          <w:szCs w:val="20"/>
        </w:rPr>
        <w:t>123-5/2023</w:t>
      </w:r>
      <w:r w:rsidRPr="00CC1566">
        <w:rPr>
          <w:rFonts w:cs="Arial"/>
          <w:b/>
          <w:szCs w:val="20"/>
        </w:rPr>
        <w:t>:</w:t>
      </w:r>
    </w:p>
    <w:p w14:paraId="2A5F497C" w14:textId="77777777" w:rsidR="00E9522E" w:rsidRDefault="00E9522E" w:rsidP="00E9522E">
      <w:pPr>
        <w:tabs>
          <w:tab w:val="left" w:pos="3402"/>
        </w:tabs>
        <w:jc w:val="both"/>
        <w:rPr>
          <w:rFonts w:cs="Arial"/>
          <w:b/>
          <w:bCs/>
          <w:szCs w:val="20"/>
        </w:rPr>
      </w:pPr>
    </w:p>
    <w:p w14:paraId="2492D82A" w14:textId="4CCDDFB9" w:rsidR="00E9522E" w:rsidRDefault="00E9522E" w:rsidP="00E23B7F">
      <w:pPr>
        <w:pStyle w:val="podpisi"/>
        <w:jc w:val="both"/>
        <w:rPr>
          <w:szCs w:val="20"/>
          <w:lang w:val="sl-SI"/>
        </w:rPr>
      </w:pPr>
      <w:r w:rsidRPr="003166E5">
        <w:rPr>
          <w:szCs w:val="20"/>
          <w:lang w:val="sl-SI"/>
        </w:rPr>
        <w:t>Vlagatelj</w:t>
      </w:r>
      <w:r w:rsidR="00CC1566">
        <w:rPr>
          <w:szCs w:val="20"/>
          <w:lang w:val="sl-SI"/>
        </w:rPr>
        <w:t>ica</w:t>
      </w:r>
      <w:r w:rsidRPr="003166E5">
        <w:rPr>
          <w:szCs w:val="20"/>
          <w:lang w:val="sl-SI"/>
        </w:rPr>
        <w:t xml:space="preserve"> je dne </w:t>
      </w:r>
      <w:r w:rsidR="00CC1566">
        <w:rPr>
          <w:szCs w:val="20"/>
          <w:lang w:val="sl-SI"/>
        </w:rPr>
        <w:t>27</w:t>
      </w:r>
      <w:r w:rsidRPr="003166E5">
        <w:rPr>
          <w:szCs w:val="20"/>
          <w:lang w:val="sl-SI"/>
        </w:rPr>
        <w:t xml:space="preserve">. </w:t>
      </w:r>
      <w:r w:rsidR="00CC1566">
        <w:rPr>
          <w:szCs w:val="20"/>
          <w:lang w:val="sl-SI"/>
        </w:rPr>
        <w:t>3</w:t>
      </w:r>
      <w:r w:rsidRPr="003166E5">
        <w:rPr>
          <w:szCs w:val="20"/>
          <w:lang w:val="sl-SI"/>
        </w:rPr>
        <w:t>. 2023 oddal</w:t>
      </w:r>
      <w:r w:rsidR="00CC1566">
        <w:rPr>
          <w:szCs w:val="20"/>
          <w:lang w:val="sl-SI"/>
        </w:rPr>
        <w:t>a</w:t>
      </w:r>
      <w:r w:rsidRPr="003166E5">
        <w:rPr>
          <w:szCs w:val="20"/>
          <w:lang w:val="sl-SI"/>
        </w:rPr>
        <w:t xml:space="preserve"> vlogo</w:t>
      </w:r>
      <w:r w:rsidR="00A36410" w:rsidRPr="00E23B7F">
        <w:rPr>
          <w:szCs w:val="20"/>
          <w:lang w:val="sl-SI"/>
        </w:rPr>
        <w:t xml:space="preserve"> za pridobitev prispevka</w:t>
      </w:r>
      <w:r w:rsidR="00A36410">
        <w:rPr>
          <w:szCs w:val="20"/>
          <w:lang w:val="sl-SI"/>
        </w:rPr>
        <w:t xml:space="preserve"> </w:t>
      </w:r>
      <w:r w:rsidR="00A36410" w:rsidRPr="00E23B7F">
        <w:rPr>
          <w:szCs w:val="20"/>
          <w:lang w:val="sl-SI"/>
        </w:rPr>
        <w:t>ob rojstvu otroka</w:t>
      </w:r>
      <w:r w:rsidR="00E23B7F" w:rsidRPr="00E23B7F">
        <w:rPr>
          <w:szCs w:val="20"/>
          <w:lang w:val="sl-SI"/>
        </w:rPr>
        <w:t xml:space="preserve"> </w:t>
      </w:r>
      <w:r w:rsidR="00E23B7F">
        <w:rPr>
          <w:szCs w:val="20"/>
          <w:lang w:val="sl-SI"/>
        </w:rPr>
        <w:t xml:space="preserve">na </w:t>
      </w:r>
      <w:r>
        <w:rPr>
          <w:szCs w:val="20"/>
          <w:lang w:val="sl-SI"/>
        </w:rPr>
        <w:t>obrazcu</w:t>
      </w:r>
      <w:r w:rsidRPr="003166E5">
        <w:rPr>
          <w:szCs w:val="20"/>
          <w:lang w:val="sl-SI"/>
        </w:rPr>
        <w:t>, ki je</w:t>
      </w:r>
      <w:r>
        <w:rPr>
          <w:szCs w:val="20"/>
          <w:lang w:val="sl-SI"/>
        </w:rPr>
        <w:t xml:space="preserve"> objavljen na spletni strani Občine.</w:t>
      </w:r>
      <w:r w:rsidRPr="003166E5">
        <w:rPr>
          <w:szCs w:val="20"/>
          <w:lang w:val="sl-SI"/>
        </w:rPr>
        <w:t xml:space="preserve"> (dokument št. </w:t>
      </w:r>
      <w:r w:rsidR="00B315E6" w:rsidRPr="00B315E6">
        <w:rPr>
          <w:szCs w:val="20"/>
          <w:lang w:val="sl-SI"/>
        </w:rPr>
        <w:t>123-5/2023</w:t>
      </w:r>
      <w:r w:rsidRPr="003166E5">
        <w:rPr>
          <w:szCs w:val="20"/>
          <w:lang w:val="sl-SI"/>
        </w:rPr>
        <w:t>-1)</w:t>
      </w:r>
    </w:p>
    <w:p w14:paraId="307B8CFD" w14:textId="77777777" w:rsidR="00E9522E" w:rsidRDefault="00E9522E" w:rsidP="00E9522E">
      <w:pPr>
        <w:pStyle w:val="podpisi"/>
        <w:jc w:val="both"/>
        <w:rPr>
          <w:szCs w:val="20"/>
          <w:lang w:val="sl-SI"/>
        </w:rPr>
      </w:pPr>
    </w:p>
    <w:p w14:paraId="0EDC9590" w14:textId="4F696FA1" w:rsidR="00E9522E" w:rsidRPr="005222BD" w:rsidRDefault="001B69F8" w:rsidP="00B315E6">
      <w:pPr>
        <w:spacing w:after="160" w:line="259" w:lineRule="auto"/>
        <w:contextualSpacing/>
        <w:jc w:val="both"/>
        <w:rPr>
          <w:szCs w:val="20"/>
        </w:rPr>
      </w:pPr>
      <w:r w:rsidRPr="006C5D7A">
        <w:rPr>
          <w:szCs w:val="20"/>
        </w:rPr>
        <w:t>Občin</w:t>
      </w:r>
      <w:r>
        <w:rPr>
          <w:szCs w:val="20"/>
        </w:rPr>
        <w:t>ska uprava</w:t>
      </w:r>
      <w:r w:rsidR="00E9522E" w:rsidRPr="005222BD">
        <w:rPr>
          <w:szCs w:val="20"/>
        </w:rPr>
        <w:t xml:space="preserve"> je dne 1</w:t>
      </w:r>
      <w:r w:rsidR="00B315E6">
        <w:rPr>
          <w:szCs w:val="20"/>
        </w:rPr>
        <w:t>9</w:t>
      </w:r>
      <w:r w:rsidR="00E9522E" w:rsidRPr="005222BD">
        <w:rPr>
          <w:szCs w:val="20"/>
        </w:rPr>
        <w:t xml:space="preserve">. </w:t>
      </w:r>
      <w:r w:rsidR="00B315E6">
        <w:rPr>
          <w:szCs w:val="20"/>
        </w:rPr>
        <w:t>4</w:t>
      </w:r>
      <w:r w:rsidR="00E9522E" w:rsidRPr="005222BD">
        <w:rPr>
          <w:szCs w:val="20"/>
        </w:rPr>
        <w:t>. 2023</w:t>
      </w:r>
      <w:r w:rsidR="00E9522E">
        <w:rPr>
          <w:szCs w:val="20"/>
        </w:rPr>
        <w:t xml:space="preserve"> </w:t>
      </w:r>
      <w:r w:rsidR="00E9522E" w:rsidRPr="005222BD">
        <w:rPr>
          <w:szCs w:val="20"/>
        </w:rPr>
        <w:t xml:space="preserve">izdala odločbo št. </w:t>
      </w:r>
      <w:r w:rsidR="00B315E6" w:rsidRPr="00B315E6">
        <w:rPr>
          <w:szCs w:val="20"/>
        </w:rPr>
        <w:t>123-5/2023</w:t>
      </w:r>
      <w:r w:rsidR="00E9522E" w:rsidRPr="005222BD">
        <w:rPr>
          <w:szCs w:val="20"/>
        </w:rPr>
        <w:t xml:space="preserve">-2, s katero je odločila, da </w:t>
      </w:r>
      <w:r w:rsidR="00677DB0" w:rsidRPr="00B315E6">
        <w:rPr>
          <w:szCs w:val="20"/>
        </w:rPr>
        <w:t xml:space="preserve">je </w:t>
      </w:r>
      <w:r w:rsidR="00B315E6" w:rsidRPr="00B315E6">
        <w:rPr>
          <w:szCs w:val="20"/>
        </w:rPr>
        <w:t>L</w:t>
      </w:r>
      <w:r w:rsidR="00677DB0">
        <w:rPr>
          <w:szCs w:val="20"/>
        </w:rPr>
        <w:t>.</w:t>
      </w:r>
      <w:r w:rsidR="00B315E6" w:rsidRPr="00B315E6">
        <w:rPr>
          <w:szCs w:val="20"/>
        </w:rPr>
        <w:t xml:space="preserve"> Š</w:t>
      </w:r>
      <w:r w:rsidR="00677DB0">
        <w:rPr>
          <w:szCs w:val="20"/>
        </w:rPr>
        <w:t>., G</w:t>
      </w:r>
      <w:r w:rsidR="00B315E6" w:rsidRPr="00B315E6">
        <w:rPr>
          <w:szCs w:val="20"/>
        </w:rPr>
        <w:t>orjuše 71, 4264 Bohinjska Bistrica upravičena do</w:t>
      </w:r>
      <w:r w:rsidR="00B315E6">
        <w:rPr>
          <w:szCs w:val="20"/>
        </w:rPr>
        <w:t xml:space="preserve"> </w:t>
      </w:r>
      <w:r w:rsidR="00B315E6" w:rsidRPr="00B315E6">
        <w:rPr>
          <w:szCs w:val="20"/>
        </w:rPr>
        <w:t>prispevka za novorojenca B</w:t>
      </w:r>
      <w:r w:rsidR="00677DB0">
        <w:rPr>
          <w:szCs w:val="20"/>
        </w:rPr>
        <w:t>.</w:t>
      </w:r>
      <w:r w:rsidR="00B315E6" w:rsidRPr="00B315E6">
        <w:rPr>
          <w:szCs w:val="20"/>
        </w:rPr>
        <w:t xml:space="preserve"> K</w:t>
      </w:r>
      <w:r w:rsidR="00677DB0">
        <w:rPr>
          <w:szCs w:val="20"/>
        </w:rPr>
        <w:t>.</w:t>
      </w:r>
      <w:r w:rsidR="00B315E6" w:rsidRPr="00B315E6">
        <w:rPr>
          <w:szCs w:val="20"/>
        </w:rPr>
        <w:t>, v višini 1.203,36 EUR</w:t>
      </w:r>
      <w:r w:rsidR="00E9522E" w:rsidRPr="005222BD">
        <w:rPr>
          <w:szCs w:val="20"/>
        </w:rPr>
        <w:t xml:space="preserve">. (1. točka izreka) </w:t>
      </w:r>
    </w:p>
    <w:p w14:paraId="3F626C03" w14:textId="17C57A3E" w:rsidR="00E9522E" w:rsidRPr="005222BD" w:rsidRDefault="00B315E6" w:rsidP="00E9522E">
      <w:pPr>
        <w:spacing w:after="160" w:line="259" w:lineRule="auto"/>
        <w:contextualSpacing/>
        <w:jc w:val="both"/>
        <w:rPr>
          <w:szCs w:val="20"/>
        </w:rPr>
      </w:pPr>
      <w:r w:rsidRPr="00B315E6">
        <w:rPr>
          <w:szCs w:val="20"/>
        </w:rPr>
        <w:t>Prispevek se v zakonsko določenem roku nakaže na račun vlagateljice</w:t>
      </w:r>
      <w:r w:rsidR="00E9522E" w:rsidRPr="005222BD">
        <w:rPr>
          <w:szCs w:val="20"/>
        </w:rPr>
        <w:t>. (2. točka izreka)</w:t>
      </w:r>
    </w:p>
    <w:p w14:paraId="3917111E" w14:textId="3DD6797E" w:rsidR="008A7F04" w:rsidRDefault="00E9522E" w:rsidP="00E9522E">
      <w:pPr>
        <w:tabs>
          <w:tab w:val="left" w:pos="180"/>
          <w:tab w:val="left" w:pos="284"/>
        </w:tabs>
        <w:spacing w:line="240" w:lineRule="auto"/>
        <w:jc w:val="both"/>
        <w:rPr>
          <w:szCs w:val="20"/>
        </w:rPr>
      </w:pPr>
      <w:r w:rsidRPr="008A7F04">
        <w:rPr>
          <w:szCs w:val="20"/>
        </w:rPr>
        <w:t>V postopku posebni stroški niso nastali</w:t>
      </w:r>
      <w:r w:rsidRPr="005222BD">
        <w:rPr>
          <w:szCs w:val="20"/>
        </w:rPr>
        <w:t>. (3. točka izreka)</w:t>
      </w:r>
    </w:p>
    <w:p w14:paraId="78A4C4C2" w14:textId="77777777" w:rsidR="004B056E" w:rsidRDefault="004B056E" w:rsidP="000E0FA7">
      <w:pPr>
        <w:spacing w:line="259" w:lineRule="auto"/>
        <w:contextualSpacing/>
        <w:jc w:val="both"/>
        <w:rPr>
          <w:szCs w:val="20"/>
        </w:rPr>
      </w:pPr>
    </w:p>
    <w:p w14:paraId="7C2A974F" w14:textId="09DCDA06" w:rsidR="000E0FA7" w:rsidRDefault="000E0FA7" w:rsidP="000E0FA7">
      <w:pPr>
        <w:spacing w:line="259" w:lineRule="auto"/>
        <w:contextualSpacing/>
        <w:jc w:val="both"/>
        <w:rPr>
          <w:szCs w:val="20"/>
        </w:rPr>
      </w:pPr>
      <w:r w:rsidRPr="00380210">
        <w:rPr>
          <w:szCs w:val="20"/>
        </w:rPr>
        <w:t>Iz skenirane vročilnice izhaja, da je bila odločba stranki vročena osebno po ZUP dne 21. 4. 2023.</w:t>
      </w:r>
    </w:p>
    <w:p w14:paraId="094CE215" w14:textId="77777777" w:rsidR="008A7F04" w:rsidRDefault="008A7F04" w:rsidP="00E2246E">
      <w:pPr>
        <w:tabs>
          <w:tab w:val="left" w:pos="180"/>
          <w:tab w:val="left" w:pos="284"/>
        </w:tabs>
        <w:spacing w:line="240" w:lineRule="auto"/>
        <w:jc w:val="both"/>
        <w:rPr>
          <w:szCs w:val="20"/>
        </w:rPr>
      </w:pPr>
    </w:p>
    <w:p w14:paraId="23565BCA" w14:textId="77777777" w:rsidR="00E90133" w:rsidRPr="00E4790B" w:rsidRDefault="00E90133" w:rsidP="00E90133">
      <w:pPr>
        <w:pStyle w:val="Odstavekseznama"/>
        <w:spacing w:after="160" w:line="259" w:lineRule="auto"/>
        <w:ind w:left="720"/>
        <w:contextualSpacing/>
        <w:jc w:val="both"/>
        <w:rPr>
          <w:rFonts w:cs="Arial"/>
          <w:szCs w:val="20"/>
        </w:rPr>
      </w:pPr>
      <w:r w:rsidRPr="00E4790B">
        <w:rPr>
          <w:rFonts w:cs="Arial"/>
          <w:szCs w:val="20"/>
        </w:rPr>
        <w:t>Obrazložitev odločbe:</w:t>
      </w:r>
    </w:p>
    <w:p w14:paraId="79261A22" w14:textId="302E1A20" w:rsidR="008A7F04" w:rsidRPr="00764BCD" w:rsidRDefault="00E90133" w:rsidP="00764BCD">
      <w:pPr>
        <w:pStyle w:val="Odstavekseznama"/>
        <w:numPr>
          <w:ilvl w:val="0"/>
          <w:numId w:val="9"/>
        </w:numPr>
        <w:jc w:val="both"/>
      </w:pPr>
      <w:r w:rsidRPr="009B2222">
        <w:rPr>
          <w:color w:val="000000"/>
        </w:rPr>
        <w:t xml:space="preserve">Upravna inšpektorica glede </w:t>
      </w:r>
      <w:r w:rsidRPr="00E4790B">
        <w:t>sklicevanj</w:t>
      </w:r>
      <w:r>
        <w:t>a</w:t>
      </w:r>
      <w:r w:rsidRPr="00E4790B">
        <w:t xml:space="preserve"> na pravne predpise</w:t>
      </w:r>
      <w:r>
        <w:t>, ki jih</w:t>
      </w:r>
      <w:r w:rsidRPr="009B2222">
        <w:rPr>
          <w:color w:val="000000"/>
        </w:rPr>
        <w:t xml:space="preserve"> </w:t>
      </w:r>
      <w:r>
        <w:t xml:space="preserve">obrazložitev </w:t>
      </w:r>
      <w:r w:rsidR="00C84548">
        <w:t xml:space="preserve">odločbe </w:t>
      </w:r>
      <w:r>
        <w:t>enostavne zadeve ne vsebuje</w:t>
      </w:r>
      <w:r w:rsidR="00C84548">
        <w:t>,</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70CC614A" w14:textId="1EB08E0A" w:rsidR="00C84548" w:rsidRPr="00FC3A69" w:rsidRDefault="00C84548" w:rsidP="00C84548">
      <w:pPr>
        <w:numPr>
          <w:ilvl w:val="1"/>
          <w:numId w:val="4"/>
        </w:numPr>
        <w:tabs>
          <w:tab w:val="left" w:pos="180"/>
          <w:tab w:val="left" w:pos="284"/>
        </w:tabs>
        <w:spacing w:line="240" w:lineRule="auto"/>
        <w:jc w:val="both"/>
        <w:rPr>
          <w:rFonts w:cs="Arial"/>
          <w:b/>
          <w:szCs w:val="20"/>
        </w:rPr>
      </w:pPr>
      <w:r w:rsidRPr="00DB602F">
        <w:rPr>
          <w:rFonts w:cs="Arial"/>
          <w:b/>
          <w:szCs w:val="20"/>
        </w:rPr>
        <w:lastRenderedPageBreak/>
        <w:t xml:space="preserve">Zadeva </w:t>
      </w:r>
      <w:r w:rsidR="0006183E" w:rsidRPr="00FC3A69">
        <w:rPr>
          <w:rFonts w:cs="Arial"/>
          <w:b/>
          <w:szCs w:val="20"/>
        </w:rPr>
        <w:t xml:space="preserve">taborjenje na Rudnem polju, </w:t>
      </w:r>
      <w:proofErr w:type="spellStart"/>
      <w:r w:rsidR="0006183E" w:rsidRPr="00FC3A69">
        <w:rPr>
          <w:rFonts w:cs="Arial"/>
          <w:b/>
          <w:szCs w:val="20"/>
        </w:rPr>
        <w:t>parc</w:t>
      </w:r>
      <w:proofErr w:type="spellEnd"/>
      <w:r w:rsidR="0006183E" w:rsidRPr="00FC3A69">
        <w:rPr>
          <w:rFonts w:cs="Arial"/>
          <w:b/>
          <w:szCs w:val="20"/>
        </w:rPr>
        <w:t xml:space="preserve">. št. 1003/158, k.o. 2197 Bohinjska Srednja vas 15. 7. - 29. 7., </w:t>
      </w:r>
      <w:r w:rsidRPr="00CC1566">
        <w:rPr>
          <w:rFonts w:cs="Arial"/>
          <w:b/>
          <w:szCs w:val="20"/>
        </w:rPr>
        <w:t xml:space="preserve">št. </w:t>
      </w:r>
      <w:r w:rsidR="0006183E" w:rsidRPr="0006183E">
        <w:rPr>
          <w:rFonts w:cs="Arial"/>
          <w:b/>
          <w:szCs w:val="20"/>
        </w:rPr>
        <w:t>215-0007-2023</w:t>
      </w:r>
      <w:r w:rsidRPr="00CC1566">
        <w:rPr>
          <w:rFonts w:cs="Arial"/>
          <w:b/>
          <w:szCs w:val="20"/>
        </w:rPr>
        <w:t>:</w:t>
      </w:r>
    </w:p>
    <w:p w14:paraId="40EDF188" w14:textId="77777777" w:rsidR="00C84548" w:rsidRDefault="00C84548" w:rsidP="00C84548">
      <w:pPr>
        <w:tabs>
          <w:tab w:val="left" w:pos="180"/>
          <w:tab w:val="left" w:pos="284"/>
        </w:tabs>
        <w:spacing w:line="240" w:lineRule="auto"/>
        <w:jc w:val="both"/>
        <w:rPr>
          <w:rFonts w:cs="Arial"/>
          <w:b/>
          <w:szCs w:val="20"/>
        </w:rPr>
      </w:pPr>
    </w:p>
    <w:p w14:paraId="73FA9123" w14:textId="0F267021" w:rsidR="0006183E" w:rsidRDefault="0006183E" w:rsidP="0006183E">
      <w:pPr>
        <w:pStyle w:val="podpisi"/>
        <w:jc w:val="both"/>
        <w:rPr>
          <w:szCs w:val="20"/>
          <w:lang w:val="sl-SI"/>
        </w:rPr>
      </w:pPr>
      <w:r w:rsidRPr="006C5D7A">
        <w:rPr>
          <w:szCs w:val="20"/>
          <w:lang w:val="sl-SI"/>
        </w:rPr>
        <w:t>Vlagatelj je dne 1</w:t>
      </w:r>
      <w:r>
        <w:rPr>
          <w:szCs w:val="20"/>
          <w:lang w:val="sl-SI"/>
        </w:rPr>
        <w:t>7</w:t>
      </w:r>
      <w:r w:rsidRPr="006C5D7A">
        <w:rPr>
          <w:szCs w:val="20"/>
          <w:lang w:val="sl-SI"/>
        </w:rPr>
        <w:t xml:space="preserve">. </w:t>
      </w:r>
      <w:r>
        <w:rPr>
          <w:szCs w:val="20"/>
          <w:lang w:val="sl-SI"/>
        </w:rPr>
        <w:t>2</w:t>
      </w:r>
      <w:r w:rsidRPr="006C5D7A">
        <w:rPr>
          <w:szCs w:val="20"/>
          <w:lang w:val="sl-SI"/>
        </w:rPr>
        <w:t xml:space="preserve">. 2023 </w:t>
      </w:r>
      <w:r>
        <w:rPr>
          <w:szCs w:val="20"/>
          <w:lang w:val="sl-SI"/>
        </w:rPr>
        <w:t xml:space="preserve">po e-pošti zaprosil za dovoljenje </w:t>
      </w:r>
      <w:r w:rsidRPr="0006183E">
        <w:rPr>
          <w:szCs w:val="20"/>
          <w:lang w:val="sl-SI"/>
        </w:rPr>
        <w:t xml:space="preserve">za začasno taborjenje na zemljišču </w:t>
      </w:r>
      <w:proofErr w:type="spellStart"/>
      <w:r w:rsidRPr="0006183E">
        <w:rPr>
          <w:szCs w:val="20"/>
          <w:lang w:val="sl-SI"/>
        </w:rPr>
        <w:t>parc</w:t>
      </w:r>
      <w:proofErr w:type="spellEnd"/>
      <w:r w:rsidRPr="0006183E">
        <w:rPr>
          <w:szCs w:val="20"/>
          <w:lang w:val="sl-SI"/>
        </w:rPr>
        <w:t>. št. 1003/158, k.o. 2197 Bohinjska Srednja vas, na Rudnem polju</w:t>
      </w:r>
      <w:r w:rsidRPr="006C5D7A">
        <w:rPr>
          <w:szCs w:val="20"/>
          <w:lang w:val="sl-SI"/>
        </w:rPr>
        <w:t xml:space="preserve">. Priložil je </w:t>
      </w:r>
      <w:r w:rsidRPr="0006183E">
        <w:rPr>
          <w:szCs w:val="20"/>
          <w:lang w:val="sl-SI"/>
        </w:rPr>
        <w:t>potrditev rezervacije z lastnikom zemljišča</w:t>
      </w:r>
      <w:r w:rsidRPr="006C5D7A">
        <w:rPr>
          <w:szCs w:val="20"/>
          <w:lang w:val="sl-SI"/>
        </w:rPr>
        <w:t xml:space="preserve">. (dokument št. </w:t>
      </w:r>
      <w:r w:rsidR="00ED5BCA" w:rsidRPr="001A4A5D">
        <w:rPr>
          <w:szCs w:val="20"/>
          <w:lang w:val="sl-SI"/>
        </w:rPr>
        <w:t>215</w:t>
      </w:r>
      <w:r w:rsidR="00ED5BCA" w:rsidRPr="006C5D7A">
        <w:rPr>
          <w:szCs w:val="20"/>
          <w:lang w:val="sl-SI"/>
        </w:rPr>
        <w:t>-000</w:t>
      </w:r>
      <w:r w:rsidR="00ED5BCA" w:rsidRPr="001A4A5D">
        <w:rPr>
          <w:szCs w:val="20"/>
          <w:lang w:val="sl-SI"/>
        </w:rPr>
        <w:t>7/</w:t>
      </w:r>
      <w:r w:rsidR="00ED5BCA" w:rsidRPr="006C5D7A">
        <w:rPr>
          <w:szCs w:val="20"/>
          <w:lang w:val="sl-SI"/>
        </w:rPr>
        <w:t>2023</w:t>
      </w:r>
      <w:r w:rsidRPr="006C5D7A">
        <w:rPr>
          <w:szCs w:val="20"/>
          <w:lang w:val="sl-SI"/>
        </w:rPr>
        <w:t>-1)</w:t>
      </w:r>
    </w:p>
    <w:p w14:paraId="20C0D57A" w14:textId="77777777" w:rsidR="002F5723" w:rsidRDefault="002F5723" w:rsidP="0006183E">
      <w:pPr>
        <w:pStyle w:val="podpisi"/>
        <w:jc w:val="both"/>
        <w:rPr>
          <w:szCs w:val="20"/>
          <w:lang w:val="sl-SI"/>
        </w:rPr>
      </w:pPr>
    </w:p>
    <w:p w14:paraId="230425C5" w14:textId="75ED2FBB" w:rsidR="00380210" w:rsidRDefault="002F5723" w:rsidP="00380210">
      <w:pPr>
        <w:spacing w:line="259" w:lineRule="auto"/>
        <w:contextualSpacing/>
        <w:jc w:val="both"/>
        <w:rPr>
          <w:szCs w:val="20"/>
        </w:rPr>
      </w:pPr>
      <w:r w:rsidRPr="00A97903">
        <w:rPr>
          <w:szCs w:val="20"/>
        </w:rPr>
        <w:t xml:space="preserve">Uradna oseba je vlagatelja dne </w:t>
      </w:r>
      <w:r w:rsidR="00D81D3C">
        <w:rPr>
          <w:szCs w:val="20"/>
        </w:rPr>
        <w:t>22</w:t>
      </w:r>
      <w:r w:rsidRPr="00A97903">
        <w:rPr>
          <w:szCs w:val="20"/>
        </w:rPr>
        <w:t xml:space="preserve">. </w:t>
      </w:r>
      <w:r w:rsidR="00D81D3C">
        <w:rPr>
          <w:szCs w:val="20"/>
        </w:rPr>
        <w:t>2.</w:t>
      </w:r>
      <w:r w:rsidRPr="00A97903">
        <w:rPr>
          <w:szCs w:val="20"/>
        </w:rPr>
        <w:t xml:space="preserve"> 202</w:t>
      </w:r>
      <w:r w:rsidR="00A97903">
        <w:rPr>
          <w:szCs w:val="20"/>
        </w:rPr>
        <w:t>3</w:t>
      </w:r>
      <w:r w:rsidRPr="00A97903">
        <w:rPr>
          <w:szCs w:val="20"/>
        </w:rPr>
        <w:t xml:space="preserve"> </w:t>
      </w:r>
      <w:r w:rsidR="00A97903" w:rsidRPr="00A97903">
        <w:rPr>
          <w:szCs w:val="20"/>
        </w:rPr>
        <w:t xml:space="preserve">po e-pošti </w:t>
      </w:r>
      <w:r w:rsidRPr="00A97903">
        <w:rPr>
          <w:szCs w:val="20"/>
        </w:rPr>
        <w:t>pozvala k dopolnitvi vloge na obrazcu, prilogami ter potrdilom o plačani upravni taksi.</w:t>
      </w:r>
      <w:r>
        <w:rPr>
          <w:szCs w:val="20"/>
        </w:rPr>
        <w:t xml:space="preserve"> </w:t>
      </w:r>
      <w:r w:rsidR="000E0FA7" w:rsidRPr="006C5D7A">
        <w:rPr>
          <w:szCs w:val="20"/>
        </w:rPr>
        <w:t xml:space="preserve">(dokument št. </w:t>
      </w:r>
      <w:r w:rsidR="000E0FA7">
        <w:rPr>
          <w:szCs w:val="20"/>
        </w:rPr>
        <w:t>215</w:t>
      </w:r>
      <w:r w:rsidR="000E0FA7" w:rsidRPr="006C5D7A">
        <w:rPr>
          <w:szCs w:val="20"/>
        </w:rPr>
        <w:t>-000</w:t>
      </w:r>
      <w:r w:rsidR="000E0FA7">
        <w:rPr>
          <w:szCs w:val="20"/>
        </w:rPr>
        <w:t>7/</w:t>
      </w:r>
      <w:r w:rsidR="000E0FA7" w:rsidRPr="006C5D7A">
        <w:rPr>
          <w:szCs w:val="20"/>
        </w:rPr>
        <w:t>2023-</w:t>
      </w:r>
      <w:r w:rsidR="000E0FA7">
        <w:rPr>
          <w:szCs w:val="20"/>
        </w:rPr>
        <w:t>2</w:t>
      </w:r>
      <w:r w:rsidR="000E0FA7" w:rsidRPr="006C5D7A">
        <w:rPr>
          <w:szCs w:val="20"/>
        </w:rPr>
        <w:t>)</w:t>
      </w:r>
    </w:p>
    <w:p w14:paraId="24D46378" w14:textId="77777777" w:rsidR="00D81D3C" w:rsidRPr="00D81D3C" w:rsidRDefault="00D81D3C" w:rsidP="00D81D3C">
      <w:pPr>
        <w:spacing w:line="259" w:lineRule="auto"/>
        <w:contextualSpacing/>
        <w:jc w:val="both"/>
        <w:rPr>
          <w:rFonts w:cs="Arial"/>
          <w:szCs w:val="20"/>
        </w:rPr>
      </w:pPr>
    </w:p>
    <w:p w14:paraId="57167260" w14:textId="091C009F" w:rsidR="00323552" w:rsidRDefault="00323552" w:rsidP="00323552">
      <w:pPr>
        <w:pStyle w:val="Odstavekseznama"/>
        <w:numPr>
          <w:ilvl w:val="0"/>
          <w:numId w:val="18"/>
        </w:numPr>
        <w:tabs>
          <w:tab w:val="left" w:pos="3402"/>
        </w:tabs>
        <w:ind w:left="284"/>
        <w:jc w:val="both"/>
        <w:rPr>
          <w:szCs w:val="20"/>
        </w:rPr>
      </w:pPr>
      <w:r>
        <w:rPr>
          <w:szCs w:val="20"/>
        </w:rPr>
        <w:t xml:space="preserve">V zvezi s pozivom uradne osebe, da vlagatelj dopolnitve pošlje na njen e-naslov, upravna inšpektorica pojasnjuje, da </w:t>
      </w:r>
      <w:r w:rsidR="005C316D">
        <w:rPr>
          <w:szCs w:val="20"/>
        </w:rPr>
        <w:t xml:space="preserve">UUP predvideva uporabo </w:t>
      </w:r>
      <w:r w:rsidR="005C316D" w:rsidRPr="005C316D">
        <w:rPr>
          <w:szCs w:val="20"/>
        </w:rPr>
        <w:t>uradn</w:t>
      </w:r>
      <w:r w:rsidR="005C316D">
        <w:rPr>
          <w:szCs w:val="20"/>
        </w:rPr>
        <w:t>ega</w:t>
      </w:r>
      <w:r w:rsidR="005C316D" w:rsidRPr="005C316D">
        <w:rPr>
          <w:szCs w:val="20"/>
        </w:rPr>
        <w:t xml:space="preserve"> elektronsk</w:t>
      </w:r>
      <w:r w:rsidR="005C316D">
        <w:rPr>
          <w:szCs w:val="20"/>
        </w:rPr>
        <w:t>ega</w:t>
      </w:r>
      <w:r w:rsidR="005C316D" w:rsidRPr="005C316D">
        <w:rPr>
          <w:szCs w:val="20"/>
        </w:rPr>
        <w:t xml:space="preserve"> poštn</w:t>
      </w:r>
      <w:r w:rsidR="005C316D">
        <w:rPr>
          <w:szCs w:val="20"/>
        </w:rPr>
        <w:t>ega</w:t>
      </w:r>
      <w:r w:rsidR="005C316D" w:rsidRPr="005C316D">
        <w:rPr>
          <w:szCs w:val="20"/>
        </w:rPr>
        <w:t xml:space="preserve"> naslov</w:t>
      </w:r>
      <w:r w:rsidR="005C316D">
        <w:rPr>
          <w:szCs w:val="20"/>
        </w:rPr>
        <w:t>a</w:t>
      </w:r>
      <w:r w:rsidR="005C316D" w:rsidRPr="005C316D">
        <w:rPr>
          <w:szCs w:val="20"/>
        </w:rPr>
        <w:t xml:space="preserve"> organa</w:t>
      </w:r>
      <w:r w:rsidR="005C316D">
        <w:rPr>
          <w:rStyle w:val="Sprotnaopomba-sklic"/>
          <w:szCs w:val="20"/>
        </w:rPr>
        <w:footnoteReference w:id="4"/>
      </w:r>
      <w:r w:rsidR="005C316D">
        <w:rPr>
          <w:szCs w:val="20"/>
        </w:rPr>
        <w:t>, kjer zagotavlja tudi sprotno pregledovanje pošte ter samodejno potrjevanje prejema na tak naslov</w:t>
      </w:r>
      <w:r w:rsidR="005C316D">
        <w:rPr>
          <w:rStyle w:val="Sprotnaopomba-sklic"/>
          <w:szCs w:val="20"/>
        </w:rPr>
        <w:footnoteReference w:id="5"/>
      </w:r>
      <w:r w:rsidR="003743E9">
        <w:rPr>
          <w:szCs w:val="20"/>
        </w:rPr>
        <w:t xml:space="preserve"> ter določilom 2. odst. 4. člena UUP, da o</w:t>
      </w:r>
      <w:r w:rsidR="003743E9" w:rsidRPr="003743E9">
        <w:rPr>
          <w:szCs w:val="20"/>
        </w:rPr>
        <w:t>rgan posluje z dokumenti v elektronski obliki prek svojega uradnega elektronskega naslova.</w:t>
      </w:r>
    </w:p>
    <w:p w14:paraId="6E9ED031" w14:textId="77777777" w:rsidR="0006183E" w:rsidRDefault="0006183E" w:rsidP="0006183E">
      <w:pPr>
        <w:pStyle w:val="podpisi"/>
        <w:jc w:val="both"/>
        <w:rPr>
          <w:szCs w:val="20"/>
          <w:lang w:val="sl-SI"/>
        </w:rPr>
      </w:pPr>
    </w:p>
    <w:p w14:paraId="60B907EE" w14:textId="30100344" w:rsidR="00A97903" w:rsidRDefault="00A97903" w:rsidP="00D81D3C">
      <w:pPr>
        <w:spacing w:line="259" w:lineRule="auto"/>
        <w:contextualSpacing/>
        <w:jc w:val="both"/>
        <w:rPr>
          <w:szCs w:val="20"/>
        </w:rPr>
      </w:pPr>
      <w:r w:rsidRPr="000E0FA7">
        <w:rPr>
          <w:szCs w:val="20"/>
        </w:rPr>
        <w:t>Uradna oseba je vlagatelja</w:t>
      </w:r>
      <w:r w:rsidR="000E0FA7" w:rsidRPr="000E0FA7">
        <w:rPr>
          <w:szCs w:val="20"/>
        </w:rPr>
        <w:t xml:space="preserve"> </w:t>
      </w:r>
      <w:r w:rsidRPr="000E0FA7">
        <w:rPr>
          <w:szCs w:val="20"/>
        </w:rPr>
        <w:t>dne</w:t>
      </w:r>
      <w:r w:rsidR="00D81D3C">
        <w:rPr>
          <w:szCs w:val="20"/>
        </w:rPr>
        <w:t xml:space="preserve"> 18</w:t>
      </w:r>
      <w:r w:rsidR="00D81D3C" w:rsidRPr="00A97903">
        <w:rPr>
          <w:szCs w:val="20"/>
        </w:rPr>
        <w:t xml:space="preserve">. </w:t>
      </w:r>
      <w:r w:rsidR="00D81D3C">
        <w:rPr>
          <w:szCs w:val="20"/>
        </w:rPr>
        <w:t>5.</w:t>
      </w:r>
      <w:r w:rsidR="00D81D3C" w:rsidRPr="00A97903">
        <w:rPr>
          <w:szCs w:val="20"/>
        </w:rPr>
        <w:t xml:space="preserve"> 202</w:t>
      </w:r>
      <w:r w:rsidR="00D81D3C">
        <w:rPr>
          <w:szCs w:val="20"/>
        </w:rPr>
        <w:t>3</w:t>
      </w:r>
      <w:r w:rsidR="00DC6156">
        <w:rPr>
          <w:szCs w:val="20"/>
        </w:rPr>
        <w:t xml:space="preserve"> </w:t>
      </w:r>
      <w:r w:rsidR="00B500CB">
        <w:rPr>
          <w:szCs w:val="20"/>
        </w:rPr>
        <w:t xml:space="preserve">še </w:t>
      </w:r>
      <w:r w:rsidR="00DC6156">
        <w:rPr>
          <w:szCs w:val="20"/>
        </w:rPr>
        <w:t xml:space="preserve">z dopisom št. </w:t>
      </w:r>
      <w:r w:rsidR="00DC6156" w:rsidRPr="00DC6156">
        <w:rPr>
          <w:szCs w:val="20"/>
        </w:rPr>
        <w:t>215-7/2023/3</w:t>
      </w:r>
      <w:r w:rsidR="00D81D3C" w:rsidRPr="00A97903">
        <w:rPr>
          <w:szCs w:val="20"/>
        </w:rPr>
        <w:t xml:space="preserve"> </w:t>
      </w:r>
      <w:r w:rsidRPr="000E0FA7">
        <w:rPr>
          <w:szCs w:val="20"/>
        </w:rPr>
        <w:t>pozvala k dopolnitvi vloge v 15 dnih od prejema poziva na obrazcu, prilogami ter potrdilom o plačani upravni taksi.</w:t>
      </w:r>
      <w:r w:rsidR="00D81D3C" w:rsidRPr="00D81D3C">
        <w:rPr>
          <w:szCs w:val="20"/>
        </w:rPr>
        <w:t xml:space="preserve"> </w:t>
      </w:r>
      <w:r w:rsidR="00D81D3C" w:rsidRPr="0023136A">
        <w:rPr>
          <w:szCs w:val="20"/>
        </w:rPr>
        <w:t xml:space="preserve">Iz </w:t>
      </w:r>
      <w:r w:rsidR="00D81D3C">
        <w:rPr>
          <w:szCs w:val="20"/>
        </w:rPr>
        <w:t xml:space="preserve">opombe za vročanje izhaja, </w:t>
      </w:r>
      <w:r w:rsidR="00DC6156">
        <w:rPr>
          <w:szCs w:val="20"/>
        </w:rPr>
        <w:t>d</w:t>
      </w:r>
      <w:r w:rsidR="00D81D3C">
        <w:rPr>
          <w:szCs w:val="20"/>
        </w:rPr>
        <w:t>a je bilo odrej</w:t>
      </w:r>
      <w:r w:rsidR="00836BAA">
        <w:rPr>
          <w:szCs w:val="20"/>
        </w:rPr>
        <w:t>en</w:t>
      </w:r>
      <w:r w:rsidR="00D81D3C">
        <w:rPr>
          <w:szCs w:val="20"/>
        </w:rPr>
        <w:t xml:space="preserve">o vročanje “priporočeno”. </w:t>
      </w:r>
      <w:r w:rsidR="00D81D3C" w:rsidRPr="0023136A">
        <w:rPr>
          <w:szCs w:val="20"/>
        </w:rPr>
        <w:t xml:space="preserve"> </w:t>
      </w:r>
    </w:p>
    <w:p w14:paraId="2A534BC9" w14:textId="77777777" w:rsidR="00D81D3C" w:rsidRDefault="00D81D3C" w:rsidP="00A97903">
      <w:pPr>
        <w:pStyle w:val="podpisi"/>
        <w:jc w:val="both"/>
        <w:rPr>
          <w:szCs w:val="20"/>
          <w:lang w:val="sl-SI"/>
        </w:rPr>
      </w:pPr>
    </w:p>
    <w:p w14:paraId="5BCAB882" w14:textId="4D265A4B" w:rsidR="008E70A5" w:rsidRDefault="00D81D3C" w:rsidP="00D12086">
      <w:pPr>
        <w:pStyle w:val="Odstavekseznama"/>
        <w:numPr>
          <w:ilvl w:val="0"/>
          <w:numId w:val="18"/>
        </w:numPr>
        <w:tabs>
          <w:tab w:val="left" w:pos="3402"/>
        </w:tabs>
        <w:ind w:left="284"/>
        <w:jc w:val="both"/>
        <w:rPr>
          <w:szCs w:val="20"/>
        </w:rPr>
      </w:pPr>
      <w:r w:rsidRPr="008E70A5">
        <w:rPr>
          <w:szCs w:val="20"/>
        </w:rPr>
        <w:t>Upravna inšpektorica pojasnjuje, da lahko uradne osebe komunicirajo s strankami tudi neformalno npr. po telefonu, elektronski pošti,… in jih pri tem opozorijo na določene pomanjkljivosti, če s tem pripomorejo k lažji izvedbi postopka, pri čemer opozarja, da je potrebno tako komunikacijo tudi ustrezno evidentirati. Vendar pa tak način komunikacije organa ne odvezuje dolžnega postopanja na podlagi 66. in 67. člena ZUP in ne more biti razlog, da organ ne bi spoštoval zakonskih rokov. Zato upravna inšpektorica ugotavlja kršitev 1. odst. 67. člena, saj Občina vlagatelja ni v roku petih delovnih dni pozvala k dopolnitvi vloge in je bilo nedvomno kršeno tudi načelo ekonomičnosti vodenja postopka (14. člen ZUP)</w:t>
      </w:r>
      <w:r w:rsidRPr="00D81D3C">
        <w:rPr>
          <w:rStyle w:val="Sprotnaopomba-sklic"/>
        </w:rPr>
        <w:footnoteReference w:id="6"/>
      </w:r>
      <w:r w:rsidRPr="008E70A5">
        <w:rPr>
          <w:szCs w:val="20"/>
        </w:rPr>
        <w:t xml:space="preserve">, ker je prišlo do skoraj 3-mesečnega zastoja. </w:t>
      </w:r>
    </w:p>
    <w:p w14:paraId="74964C9C" w14:textId="77777777" w:rsidR="002D3962" w:rsidRPr="00D12086" w:rsidRDefault="002D3962" w:rsidP="002D3962">
      <w:pPr>
        <w:pStyle w:val="Odstavekseznama"/>
        <w:tabs>
          <w:tab w:val="left" w:pos="3402"/>
        </w:tabs>
        <w:ind w:left="284"/>
        <w:jc w:val="both"/>
        <w:rPr>
          <w:szCs w:val="20"/>
        </w:rPr>
      </w:pPr>
    </w:p>
    <w:p w14:paraId="1A68807C" w14:textId="766B560B" w:rsidR="008E70A5" w:rsidRPr="008E70A5" w:rsidRDefault="008E70A5" w:rsidP="008E70A5">
      <w:pPr>
        <w:pStyle w:val="Odstavekseznama"/>
        <w:numPr>
          <w:ilvl w:val="0"/>
          <w:numId w:val="18"/>
        </w:numPr>
        <w:tabs>
          <w:tab w:val="left" w:pos="3402"/>
        </w:tabs>
        <w:ind w:left="284"/>
        <w:jc w:val="both"/>
        <w:rPr>
          <w:szCs w:val="20"/>
        </w:rPr>
      </w:pPr>
      <w:r w:rsidRPr="008E70A5">
        <w:rPr>
          <w:szCs w:val="20"/>
        </w:rPr>
        <w:t>Ker gre za dokument, od vročitve katerega začne teči rok in je v 1. odst. 87. člena ZUP za dokumente, od katerih vročitve začne teči rok, določeno obvezno osebno vročanje, je vročanje »</w:t>
      </w:r>
      <w:r w:rsidR="00F12445">
        <w:rPr>
          <w:szCs w:val="20"/>
        </w:rPr>
        <w:t>priporočeno</w:t>
      </w:r>
      <w:r w:rsidRPr="008E70A5">
        <w:rPr>
          <w:szCs w:val="20"/>
        </w:rPr>
        <w:t xml:space="preserve">« kršitev tega člena ZUP. </w:t>
      </w:r>
    </w:p>
    <w:p w14:paraId="3FA43A97" w14:textId="77777777" w:rsidR="008E70A5" w:rsidRPr="00DC6156" w:rsidRDefault="008E70A5" w:rsidP="00DC6156">
      <w:pPr>
        <w:tabs>
          <w:tab w:val="left" w:pos="3402"/>
        </w:tabs>
        <w:ind w:left="-76"/>
        <w:jc w:val="both"/>
        <w:rPr>
          <w:szCs w:val="20"/>
        </w:rPr>
      </w:pPr>
    </w:p>
    <w:p w14:paraId="5A699613" w14:textId="6C36E9FF" w:rsidR="00B64DA7" w:rsidRPr="00B64DA7" w:rsidRDefault="008C67C5" w:rsidP="00B64DA7">
      <w:pPr>
        <w:pStyle w:val="podpisi"/>
        <w:jc w:val="both"/>
        <w:rPr>
          <w:szCs w:val="20"/>
          <w:lang w:val="sl-SI"/>
        </w:rPr>
      </w:pPr>
      <w:r w:rsidRPr="003166E5">
        <w:rPr>
          <w:szCs w:val="20"/>
          <w:lang w:val="sl-SI"/>
        </w:rPr>
        <w:t xml:space="preserve">Vlagatelj je dne </w:t>
      </w:r>
      <w:r>
        <w:rPr>
          <w:szCs w:val="20"/>
          <w:lang w:val="sl-SI"/>
        </w:rPr>
        <w:t>9</w:t>
      </w:r>
      <w:r w:rsidRPr="003166E5">
        <w:rPr>
          <w:szCs w:val="20"/>
          <w:lang w:val="sl-SI"/>
        </w:rPr>
        <w:t xml:space="preserve">. </w:t>
      </w:r>
      <w:r>
        <w:rPr>
          <w:szCs w:val="20"/>
          <w:lang w:val="sl-SI"/>
        </w:rPr>
        <w:t>6</w:t>
      </w:r>
      <w:r w:rsidRPr="003166E5">
        <w:rPr>
          <w:szCs w:val="20"/>
          <w:lang w:val="sl-SI"/>
        </w:rPr>
        <w:t xml:space="preserve">. </w:t>
      </w:r>
      <w:r w:rsidRPr="00733978">
        <w:rPr>
          <w:szCs w:val="20"/>
          <w:lang w:val="sl-SI"/>
        </w:rPr>
        <w:t xml:space="preserve">2023 </w:t>
      </w:r>
      <w:r w:rsidR="009E5217" w:rsidRPr="00733978">
        <w:rPr>
          <w:szCs w:val="20"/>
          <w:lang w:val="sl-SI"/>
        </w:rPr>
        <w:t xml:space="preserve">ponovno </w:t>
      </w:r>
      <w:r w:rsidRPr="003166E5">
        <w:rPr>
          <w:szCs w:val="20"/>
          <w:lang w:val="sl-SI"/>
        </w:rPr>
        <w:t>oddal vlogo</w:t>
      </w:r>
      <w:r w:rsidRPr="00E23B7F">
        <w:rPr>
          <w:szCs w:val="20"/>
          <w:lang w:val="sl-SI"/>
        </w:rPr>
        <w:t xml:space="preserve"> za pridobitev </w:t>
      </w:r>
      <w:r w:rsidRPr="008C67C5">
        <w:rPr>
          <w:szCs w:val="20"/>
          <w:lang w:val="sl-SI"/>
        </w:rPr>
        <w:t>dovoljenja</w:t>
      </w:r>
      <w:r>
        <w:rPr>
          <w:szCs w:val="20"/>
          <w:lang w:val="sl-SI"/>
        </w:rPr>
        <w:t xml:space="preserve"> </w:t>
      </w:r>
      <w:r w:rsidRPr="008C67C5">
        <w:rPr>
          <w:szCs w:val="20"/>
          <w:lang w:val="sl-SI"/>
        </w:rPr>
        <w:t>za taborjenje</w:t>
      </w:r>
      <w:r>
        <w:rPr>
          <w:szCs w:val="20"/>
          <w:lang w:val="sl-SI"/>
        </w:rPr>
        <w:t xml:space="preserve"> na obrazcu</w:t>
      </w:r>
      <w:r w:rsidRPr="003166E5">
        <w:rPr>
          <w:szCs w:val="20"/>
          <w:lang w:val="sl-SI"/>
        </w:rPr>
        <w:t>, ki je</w:t>
      </w:r>
      <w:r>
        <w:rPr>
          <w:szCs w:val="20"/>
          <w:lang w:val="sl-SI"/>
        </w:rPr>
        <w:t xml:space="preserve"> objavljen na spletni strani Občine s prilogami.</w:t>
      </w:r>
      <w:r w:rsidRPr="003166E5">
        <w:rPr>
          <w:szCs w:val="20"/>
          <w:lang w:val="sl-SI"/>
        </w:rPr>
        <w:t xml:space="preserve"> (dokument št. </w:t>
      </w:r>
      <w:r w:rsidRPr="001A4A5D">
        <w:rPr>
          <w:szCs w:val="20"/>
          <w:lang w:val="sl-SI"/>
        </w:rPr>
        <w:t>215-7/2023</w:t>
      </w:r>
      <w:r w:rsidRPr="003166E5">
        <w:rPr>
          <w:szCs w:val="20"/>
          <w:lang w:val="sl-SI"/>
        </w:rPr>
        <w:t>-</w:t>
      </w:r>
      <w:r>
        <w:rPr>
          <w:szCs w:val="20"/>
          <w:lang w:val="sl-SI"/>
        </w:rPr>
        <w:t>4</w:t>
      </w:r>
      <w:r w:rsidRPr="003166E5">
        <w:rPr>
          <w:szCs w:val="20"/>
          <w:lang w:val="sl-SI"/>
        </w:rPr>
        <w:t>)</w:t>
      </w:r>
    </w:p>
    <w:p w14:paraId="51D67F30" w14:textId="77777777" w:rsidR="008C67C5" w:rsidRDefault="008C67C5" w:rsidP="0006183E">
      <w:pPr>
        <w:spacing w:after="160" w:line="259" w:lineRule="auto"/>
        <w:contextualSpacing/>
        <w:jc w:val="both"/>
        <w:rPr>
          <w:szCs w:val="20"/>
        </w:rPr>
      </w:pPr>
    </w:p>
    <w:p w14:paraId="5DA5D7F8" w14:textId="6F8C0640" w:rsidR="0006183E" w:rsidRPr="006C5D7A" w:rsidRDefault="0006183E" w:rsidP="00B64DA7">
      <w:pPr>
        <w:spacing w:after="160" w:line="259" w:lineRule="auto"/>
        <w:contextualSpacing/>
        <w:jc w:val="both"/>
        <w:rPr>
          <w:szCs w:val="20"/>
        </w:rPr>
      </w:pPr>
      <w:r w:rsidRPr="006C5D7A">
        <w:rPr>
          <w:szCs w:val="20"/>
        </w:rPr>
        <w:t>Občin</w:t>
      </w:r>
      <w:r>
        <w:rPr>
          <w:szCs w:val="20"/>
        </w:rPr>
        <w:t>ska uprava</w:t>
      </w:r>
      <w:r w:rsidRPr="006C5D7A">
        <w:rPr>
          <w:szCs w:val="20"/>
        </w:rPr>
        <w:t xml:space="preserve"> je dne </w:t>
      </w:r>
      <w:r w:rsidR="00B64DA7">
        <w:rPr>
          <w:szCs w:val="20"/>
        </w:rPr>
        <w:t>6</w:t>
      </w:r>
      <w:r w:rsidRPr="006C5D7A">
        <w:rPr>
          <w:szCs w:val="20"/>
        </w:rPr>
        <w:t xml:space="preserve">. </w:t>
      </w:r>
      <w:r w:rsidR="00B64DA7">
        <w:rPr>
          <w:szCs w:val="20"/>
        </w:rPr>
        <w:t>7</w:t>
      </w:r>
      <w:r w:rsidRPr="006C5D7A">
        <w:rPr>
          <w:szCs w:val="20"/>
        </w:rPr>
        <w:t xml:space="preserve">. 2023 izdala </w:t>
      </w:r>
      <w:r w:rsidR="00B64DA7" w:rsidRPr="00B64DA7">
        <w:rPr>
          <w:szCs w:val="20"/>
        </w:rPr>
        <w:t>dovoljenje</w:t>
      </w:r>
      <w:r w:rsidR="00B64DA7">
        <w:rPr>
          <w:szCs w:val="20"/>
        </w:rPr>
        <w:t xml:space="preserve"> </w:t>
      </w:r>
      <w:r w:rsidR="00B64DA7" w:rsidRPr="00B64DA7">
        <w:rPr>
          <w:szCs w:val="20"/>
        </w:rPr>
        <w:t>s po</w:t>
      </w:r>
      <w:r w:rsidR="00B64DA7">
        <w:rPr>
          <w:szCs w:val="20"/>
        </w:rPr>
        <w:t>g</w:t>
      </w:r>
      <w:r w:rsidR="00B64DA7" w:rsidRPr="00B64DA7">
        <w:rPr>
          <w:szCs w:val="20"/>
        </w:rPr>
        <w:t>o</w:t>
      </w:r>
      <w:r w:rsidR="00B64DA7">
        <w:rPr>
          <w:szCs w:val="20"/>
        </w:rPr>
        <w:t xml:space="preserve">ji </w:t>
      </w:r>
      <w:r w:rsidR="00B64DA7" w:rsidRPr="00B64DA7">
        <w:rPr>
          <w:szCs w:val="20"/>
        </w:rPr>
        <w:t xml:space="preserve">za taborjenje v </w:t>
      </w:r>
      <w:r w:rsidR="00B64DA7">
        <w:rPr>
          <w:szCs w:val="20"/>
        </w:rPr>
        <w:t>Občini</w:t>
      </w:r>
      <w:r w:rsidR="00B64DA7" w:rsidRPr="00B64DA7">
        <w:rPr>
          <w:szCs w:val="20"/>
        </w:rPr>
        <w:t xml:space="preserve"> </w:t>
      </w:r>
      <w:r w:rsidR="00B64DA7">
        <w:rPr>
          <w:szCs w:val="20"/>
        </w:rPr>
        <w:t>B</w:t>
      </w:r>
      <w:r w:rsidR="00B64DA7" w:rsidRPr="00B64DA7">
        <w:rPr>
          <w:szCs w:val="20"/>
        </w:rPr>
        <w:t>ohinj</w:t>
      </w:r>
      <w:r w:rsidR="00B64DA7" w:rsidRPr="006C5D7A">
        <w:rPr>
          <w:szCs w:val="20"/>
        </w:rPr>
        <w:t xml:space="preserve"> </w:t>
      </w:r>
      <w:r w:rsidRPr="006C5D7A">
        <w:rPr>
          <w:szCs w:val="20"/>
        </w:rPr>
        <w:t xml:space="preserve">št. </w:t>
      </w:r>
      <w:r w:rsidR="00B64DA7" w:rsidRPr="00B64DA7">
        <w:rPr>
          <w:szCs w:val="20"/>
        </w:rPr>
        <w:t>215-7/2023/6</w:t>
      </w:r>
      <w:r w:rsidRPr="006C5D7A">
        <w:rPr>
          <w:szCs w:val="20"/>
        </w:rPr>
        <w:t xml:space="preserve">, s katero je odločila, da se </w:t>
      </w:r>
      <w:r w:rsidR="00B64DA7" w:rsidRPr="00B64DA7">
        <w:rPr>
          <w:szCs w:val="20"/>
        </w:rPr>
        <w:t>P</w:t>
      </w:r>
      <w:r w:rsidR="000D71BB">
        <w:rPr>
          <w:szCs w:val="20"/>
        </w:rPr>
        <w:t>.</w:t>
      </w:r>
      <w:r w:rsidR="00B64DA7" w:rsidRPr="00B64DA7">
        <w:rPr>
          <w:szCs w:val="20"/>
        </w:rPr>
        <w:t xml:space="preserve"> d</w:t>
      </w:r>
      <w:r w:rsidR="000D71BB">
        <w:rPr>
          <w:szCs w:val="20"/>
        </w:rPr>
        <w:t>.</w:t>
      </w:r>
      <w:r w:rsidR="00B64DA7" w:rsidRPr="00B64DA7">
        <w:rPr>
          <w:szCs w:val="20"/>
        </w:rPr>
        <w:t xml:space="preserve"> B</w:t>
      </w:r>
      <w:r w:rsidR="000D71BB">
        <w:rPr>
          <w:szCs w:val="20"/>
        </w:rPr>
        <w:t>.</w:t>
      </w:r>
      <w:r w:rsidR="00B64DA7" w:rsidRPr="00B64DA7">
        <w:rPr>
          <w:szCs w:val="20"/>
        </w:rPr>
        <w:t xml:space="preserve"> S</w:t>
      </w:r>
      <w:r w:rsidR="000D71BB">
        <w:rPr>
          <w:szCs w:val="20"/>
        </w:rPr>
        <w:t>.</w:t>
      </w:r>
      <w:r w:rsidR="00B64DA7" w:rsidRPr="00B64DA7">
        <w:rPr>
          <w:szCs w:val="20"/>
        </w:rPr>
        <w:t>, Titova cesta 106, 8281 Senovo, dovoli taborjenje v</w:t>
      </w:r>
      <w:r w:rsidR="00B64DA7">
        <w:rPr>
          <w:szCs w:val="20"/>
        </w:rPr>
        <w:t xml:space="preserve"> </w:t>
      </w:r>
      <w:r w:rsidR="00B64DA7" w:rsidRPr="00B64DA7">
        <w:rPr>
          <w:szCs w:val="20"/>
        </w:rPr>
        <w:t>terminu od 15.</w:t>
      </w:r>
      <w:r w:rsidR="00144090">
        <w:rPr>
          <w:szCs w:val="20"/>
        </w:rPr>
        <w:t xml:space="preserve"> </w:t>
      </w:r>
      <w:r w:rsidR="00B64DA7" w:rsidRPr="00B64DA7">
        <w:rPr>
          <w:szCs w:val="20"/>
        </w:rPr>
        <w:t>7. - 29.</w:t>
      </w:r>
      <w:r w:rsidR="00144090">
        <w:rPr>
          <w:szCs w:val="20"/>
        </w:rPr>
        <w:t xml:space="preserve"> </w:t>
      </w:r>
      <w:r w:rsidR="00B64DA7" w:rsidRPr="00B64DA7">
        <w:rPr>
          <w:szCs w:val="20"/>
        </w:rPr>
        <w:t>7.</w:t>
      </w:r>
      <w:r w:rsidR="00144090">
        <w:rPr>
          <w:szCs w:val="20"/>
        </w:rPr>
        <w:t xml:space="preserve"> </w:t>
      </w:r>
      <w:r w:rsidR="00B64DA7" w:rsidRPr="00B64DA7">
        <w:rPr>
          <w:szCs w:val="20"/>
        </w:rPr>
        <w:t>2023 na območju Rudnega Polja, na zemljišču katastrska občina</w:t>
      </w:r>
      <w:r w:rsidR="00B64DA7">
        <w:rPr>
          <w:szCs w:val="20"/>
        </w:rPr>
        <w:t xml:space="preserve"> </w:t>
      </w:r>
      <w:r w:rsidR="00B64DA7" w:rsidRPr="00B64DA7">
        <w:rPr>
          <w:szCs w:val="20"/>
        </w:rPr>
        <w:t>2197 Bohinjska Srednja vas parcela 1003/158</w:t>
      </w:r>
      <w:r w:rsidRPr="006C5D7A">
        <w:rPr>
          <w:szCs w:val="20"/>
        </w:rPr>
        <w:t xml:space="preserve">. (1. točka izreka) </w:t>
      </w:r>
    </w:p>
    <w:p w14:paraId="52967D37" w14:textId="77777777" w:rsidR="007C092D" w:rsidRPr="007C092D" w:rsidRDefault="007C092D" w:rsidP="007C092D">
      <w:pPr>
        <w:spacing w:after="160" w:line="259" w:lineRule="auto"/>
        <w:contextualSpacing/>
        <w:jc w:val="both"/>
        <w:rPr>
          <w:szCs w:val="20"/>
        </w:rPr>
      </w:pPr>
      <w:r w:rsidRPr="007C092D">
        <w:rPr>
          <w:szCs w:val="20"/>
        </w:rPr>
        <w:t>V času taborjenja mora organizator zagotoviti:</w:t>
      </w:r>
    </w:p>
    <w:p w14:paraId="4B122E8B" w14:textId="53620A37" w:rsidR="007C092D" w:rsidRPr="007C092D" w:rsidRDefault="007C092D" w:rsidP="007C092D">
      <w:pPr>
        <w:pStyle w:val="Odstavekseznama"/>
        <w:numPr>
          <w:ilvl w:val="0"/>
          <w:numId w:val="24"/>
        </w:numPr>
        <w:spacing w:after="160" w:line="259" w:lineRule="auto"/>
        <w:contextualSpacing/>
        <w:jc w:val="both"/>
        <w:rPr>
          <w:szCs w:val="20"/>
        </w:rPr>
      </w:pPr>
      <w:r w:rsidRPr="007C092D">
        <w:rPr>
          <w:szCs w:val="20"/>
        </w:rPr>
        <w:t>da število taborečih ne presega zmogljivosti tabornega prostora, t.j. 80 tabornikov na tabornem mestu Rudno Polje-Pokljuka.</w:t>
      </w:r>
    </w:p>
    <w:p w14:paraId="050CF7DF" w14:textId="53958418" w:rsidR="007C092D" w:rsidRPr="007C092D" w:rsidRDefault="007C092D" w:rsidP="007C092D">
      <w:pPr>
        <w:pStyle w:val="Odstavekseznama"/>
        <w:numPr>
          <w:ilvl w:val="0"/>
          <w:numId w:val="24"/>
        </w:numPr>
        <w:spacing w:after="160" w:line="259" w:lineRule="auto"/>
        <w:contextualSpacing/>
        <w:jc w:val="both"/>
        <w:rPr>
          <w:szCs w:val="20"/>
        </w:rPr>
      </w:pPr>
      <w:r w:rsidRPr="007C092D">
        <w:rPr>
          <w:szCs w:val="20"/>
        </w:rPr>
        <w:t xml:space="preserve">zbiranje in odvoz odpadkov v skladu z zahtevami izvajalca gospodarske javne službe zbiranja komunalnih odpadkov zadostno število kemičnih stranišč, t.j. 1 stranišče na 15 </w:t>
      </w:r>
      <w:r w:rsidRPr="007C092D">
        <w:rPr>
          <w:szCs w:val="20"/>
        </w:rPr>
        <w:lastRenderedPageBreak/>
        <w:t>tabornikov parkiranje vozil v skladu z 28.b členom Zakona o ohranjanju narave (Uradni list RS, št. 96/04 - UPB, 61/06 - ZDru-1, 8/10 - ZSKZ-B in 46/14), ki ureja vožnjo z vozili v naravnem okolju, ter v skladu z 41. in 42 točko 13. člena Zakona o Triglavskem narodnem parku (Ur. list RS, št. 52/10 - ZTNP-1), po kateri je prepovedano parkirati motorna vozila zunaj za to določenih mest, kot tudi vožnjo, ustavljanje in parkiranje v naravnem okolju</w:t>
      </w:r>
      <w:r w:rsidR="008544D8">
        <w:rPr>
          <w:szCs w:val="20"/>
        </w:rPr>
        <w:t>.</w:t>
      </w:r>
    </w:p>
    <w:p w14:paraId="54A08EC8" w14:textId="5F11306B" w:rsidR="007C092D" w:rsidRPr="007C092D" w:rsidRDefault="007C092D" w:rsidP="007C092D">
      <w:pPr>
        <w:pStyle w:val="Odstavekseznama"/>
        <w:numPr>
          <w:ilvl w:val="0"/>
          <w:numId w:val="24"/>
        </w:numPr>
        <w:spacing w:after="160" w:line="259" w:lineRule="auto"/>
        <w:contextualSpacing/>
        <w:jc w:val="both"/>
        <w:rPr>
          <w:szCs w:val="20"/>
        </w:rPr>
      </w:pPr>
      <w:r w:rsidRPr="007C092D">
        <w:rPr>
          <w:szCs w:val="20"/>
        </w:rPr>
        <w:t>Za potrebe tabora so lahko na območju tabornega prostora Rudno Polje-Pokljuka ob tabornem prostoru parkirana največ tri vozila. Vozila morajo biti parkirana tako, da čim manj vizualno in prostorsko vplivata na tabor in okolico in tako, da ne motijo mimoidoče obiskovalce, promet in podobno.</w:t>
      </w:r>
    </w:p>
    <w:p w14:paraId="3E5B1BC9" w14:textId="71E3FB40" w:rsidR="0006183E" w:rsidRPr="006C5D7A" w:rsidRDefault="007C092D" w:rsidP="007C092D">
      <w:pPr>
        <w:spacing w:after="160" w:line="259" w:lineRule="auto"/>
        <w:contextualSpacing/>
        <w:jc w:val="both"/>
        <w:rPr>
          <w:szCs w:val="20"/>
        </w:rPr>
      </w:pPr>
      <w:r w:rsidRPr="007C092D">
        <w:rPr>
          <w:szCs w:val="20"/>
        </w:rPr>
        <w:t>Omenjena vozila morajo biti na vidnem mestu označena z oznako, da je vozilo</w:t>
      </w:r>
      <w:r>
        <w:rPr>
          <w:szCs w:val="20"/>
        </w:rPr>
        <w:t xml:space="preserve"> </w:t>
      </w:r>
      <w:r w:rsidRPr="007C092D">
        <w:rPr>
          <w:szCs w:val="20"/>
        </w:rPr>
        <w:t>parkirano za potrebe tabornega mesta ter zraven pripisati številko te odločbe (t.j.</w:t>
      </w:r>
      <w:r>
        <w:rPr>
          <w:szCs w:val="20"/>
        </w:rPr>
        <w:t xml:space="preserve"> </w:t>
      </w:r>
      <w:r w:rsidRPr="007C092D">
        <w:rPr>
          <w:szCs w:val="20"/>
        </w:rPr>
        <w:t>215-7/2023/6)</w:t>
      </w:r>
      <w:r w:rsidR="0006183E" w:rsidRPr="006C5D7A">
        <w:rPr>
          <w:szCs w:val="20"/>
        </w:rPr>
        <w:t>. (2. točka izreka)</w:t>
      </w:r>
    </w:p>
    <w:p w14:paraId="4845CDED" w14:textId="500DB9E0" w:rsidR="0006183E" w:rsidRDefault="007C092D" w:rsidP="007C092D">
      <w:pPr>
        <w:spacing w:line="259" w:lineRule="auto"/>
        <w:contextualSpacing/>
        <w:jc w:val="both"/>
        <w:rPr>
          <w:szCs w:val="20"/>
        </w:rPr>
      </w:pPr>
      <w:r w:rsidRPr="007C092D">
        <w:rPr>
          <w:szCs w:val="20"/>
        </w:rPr>
        <w:t>Organizator mora najkasneje 3 dni pred postavitvijo oz. odstranitvijo tabora</w:t>
      </w:r>
      <w:r>
        <w:rPr>
          <w:szCs w:val="20"/>
        </w:rPr>
        <w:t xml:space="preserve"> </w:t>
      </w:r>
      <w:r w:rsidRPr="007C092D">
        <w:rPr>
          <w:szCs w:val="20"/>
        </w:rPr>
        <w:t>obvestiti Medobčinski inšpektorat in redarstvo občin Bled, Bohinj, Železniki.</w:t>
      </w:r>
      <w:r>
        <w:rPr>
          <w:szCs w:val="20"/>
        </w:rPr>
        <w:t xml:space="preserve"> </w:t>
      </w:r>
      <w:r w:rsidRPr="007C092D">
        <w:rPr>
          <w:szCs w:val="20"/>
        </w:rPr>
        <w:t>Organizator mora upoštevati navodila redarja.</w:t>
      </w:r>
      <w:r w:rsidR="0006183E" w:rsidRPr="006C5D7A">
        <w:rPr>
          <w:szCs w:val="20"/>
        </w:rPr>
        <w:t xml:space="preserve"> (3. točka izreka)</w:t>
      </w:r>
    </w:p>
    <w:p w14:paraId="7BF2831F" w14:textId="4A64A50D" w:rsidR="007C092D" w:rsidRDefault="007C092D" w:rsidP="007C092D">
      <w:pPr>
        <w:spacing w:line="259" w:lineRule="auto"/>
        <w:contextualSpacing/>
        <w:jc w:val="both"/>
        <w:rPr>
          <w:szCs w:val="20"/>
        </w:rPr>
      </w:pPr>
      <w:r w:rsidRPr="007C092D">
        <w:rPr>
          <w:szCs w:val="20"/>
        </w:rPr>
        <w:t>Organizator mora upoštevati pogoje Zavoda za gozdove z dne 19.6.2023 (št. soglasja:</w:t>
      </w:r>
      <w:r w:rsidR="00613BF5">
        <w:rPr>
          <w:szCs w:val="20"/>
        </w:rPr>
        <w:t xml:space="preserve"> </w:t>
      </w:r>
      <w:r w:rsidRPr="007C092D">
        <w:rPr>
          <w:szCs w:val="20"/>
        </w:rPr>
        <w:t>3407-43/2023).</w:t>
      </w:r>
      <w:r>
        <w:rPr>
          <w:szCs w:val="20"/>
        </w:rPr>
        <w:t xml:space="preserve"> </w:t>
      </w:r>
      <w:r w:rsidRPr="006C5D7A">
        <w:rPr>
          <w:szCs w:val="20"/>
        </w:rPr>
        <w:t>(</w:t>
      </w:r>
      <w:r>
        <w:rPr>
          <w:szCs w:val="20"/>
        </w:rPr>
        <w:t>4</w:t>
      </w:r>
      <w:r w:rsidRPr="006C5D7A">
        <w:rPr>
          <w:szCs w:val="20"/>
        </w:rPr>
        <w:t>. točka izreka)</w:t>
      </w:r>
    </w:p>
    <w:p w14:paraId="7586D920" w14:textId="12DCCAF9" w:rsidR="00613BF5" w:rsidRDefault="00613BF5" w:rsidP="00613BF5">
      <w:pPr>
        <w:spacing w:line="259" w:lineRule="auto"/>
        <w:contextualSpacing/>
        <w:jc w:val="both"/>
        <w:rPr>
          <w:szCs w:val="20"/>
        </w:rPr>
      </w:pPr>
      <w:r w:rsidRPr="00613BF5">
        <w:rPr>
          <w:szCs w:val="20"/>
        </w:rPr>
        <w:t>Taborjenje v terminih iz prve in druge točke izreka tega dovoljenja se dovoli taborečim iz</w:t>
      </w:r>
      <w:r>
        <w:rPr>
          <w:szCs w:val="20"/>
        </w:rPr>
        <w:t xml:space="preserve"> </w:t>
      </w:r>
      <w:r w:rsidRPr="00613BF5">
        <w:rPr>
          <w:szCs w:val="20"/>
        </w:rPr>
        <w:t>seznama, ki ga je stranka priložila vlogi oziroma pred taborjenjem posredovala občinski</w:t>
      </w:r>
      <w:r>
        <w:rPr>
          <w:szCs w:val="20"/>
        </w:rPr>
        <w:t xml:space="preserve"> </w:t>
      </w:r>
      <w:r w:rsidRPr="00613BF5">
        <w:rPr>
          <w:szCs w:val="20"/>
        </w:rPr>
        <w:t>upravi. Vse dodatne skupine taborečih mora stranka predhodno sporočiti občinski</w:t>
      </w:r>
      <w:r>
        <w:rPr>
          <w:szCs w:val="20"/>
        </w:rPr>
        <w:t xml:space="preserve"> </w:t>
      </w:r>
      <w:r w:rsidRPr="00613BF5">
        <w:rPr>
          <w:szCs w:val="20"/>
        </w:rPr>
        <w:t>upravi Občine Bohinj. Organizator mora najkasneje v 3 dneh po pričetku taborjenja</w:t>
      </w:r>
      <w:r>
        <w:rPr>
          <w:szCs w:val="20"/>
        </w:rPr>
        <w:t xml:space="preserve"> </w:t>
      </w:r>
      <w:r w:rsidRPr="00613BF5">
        <w:rPr>
          <w:szCs w:val="20"/>
        </w:rPr>
        <w:t>Občini Bohinj posredovati poimenski seznam tabornikov z letnico rojstva.</w:t>
      </w:r>
      <w:r>
        <w:rPr>
          <w:szCs w:val="20"/>
        </w:rPr>
        <w:t xml:space="preserve"> </w:t>
      </w:r>
      <w:r w:rsidRPr="006C5D7A">
        <w:rPr>
          <w:szCs w:val="20"/>
        </w:rPr>
        <w:t>(</w:t>
      </w:r>
      <w:r>
        <w:rPr>
          <w:szCs w:val="20"/>
        </w:rPr>
        <w:t>5</w:t>
      </w:r>
      <w:r w:rsidRPr="006C5D7A">
        <w:rPr>
          <w:szCs w:val="20"/>
        </w:rPr>
        <w:t>. točka izreka)</w:t>
      </w:r>
    </w:p>
    <w:p w14:paraId="1C3EE050" w14:textId="2B62CF51" w:rsidR="00613BF5" w:rsidRDefault="00613BF5" w:rsidP="00613BF5">
      <w:pPr>
        <w:spacing w:line="259" w:lineRule="auto"/>
        <w:contextualSpacing/>
        <w:jc w:val="both"/>
        <w:rPr>
          <w:szCs w:val="20"/>
        </w:rPr>
      </w:pPr>
      <w:r w:rsidRPr="00613BF5">
        <w:rPr>
          <w:szCs w:val="20"/>
        </w:rPr>
        <w:t xml:space="preserve">Organizator mora preko sistema </w:t>
      </w:r>
      <w:proofErr w:type="spellStart"/>
      <w:r w:rsidRPr="00613BF5">
        <w:rPr>
          <w:szCs w:val="20"/>
        </w:rPr>
        <w:t>eTurizem</w:t>
      </w:r>
      <w:proofErr w:type="spellEnd"/>
      <w:r w:rsidRPr="00613BF5">
        <w:rPr>
          <w:szCs w:val="20"/>
        </w:rPr>
        <w:t xml:space="preserve"> (AJPES) poročati podatke o tabornikih in</w:t>
      </w:r>
      <w:r>
        <w:rPr>
          <w:szCs w:val="20"/>
        </w:rPr>
        <w:t xml:space="preserve"> </w:t>
      </w:r>
      <w:r w:rsidRPr="00613BF5">
        <w:rPr>
          <w:szCs w:val="20"/>
        </w:rPr>
        <w:t>prenočitvah (iz knjige gostov) za namen vodenja evidence gostov, za namen spremljanja</w:t>
      </w:r>
      <w:r>
        <w:rPr>
          <w:szCs w:val="20"/>
        </w:rPr>
        <w:t xml:space="preserve"> </w:t>
      </w:r>
      <w:r w:rsidRPr="00613BF5">
        <w:rPr>
          <w:szCs w:val="20"/>
        </w:rPr>
        <w:t>obračuna in plačila turistične takse ter za statistične namene.</w:t>
      </w:r>
      <w:r>
        <w:rPr>
          <w:szCs w:val="20"/>
        </w:rPr>
        <w:t xml:space="preserve"> </w:t>
      </w:r>
      <w:r w:rsidRPr="006C5D7A">
        <w:rPr>
          <w:szCs w:val="20"/>
        </w:rPr>
        <w:t>(</w:t>
      </w:r>
      <w:r>
        <w:rPr>
          <w:szCs w:val="20"/>
        </w:rPr>
        <w:t>6</w:t>
      </w:r>
      <w:r w:rsidRPr="006C5D7A">
        <w:rPr>
          <w:szCs w:val="20"/>
        </w:rPr>
        <w:t>. točka izreka)</w:t>
      </w:r>
    </w:p>
    <w:p w14:paraId="4BC64783" w14:textId="286ACBC5" w:rsidR="009443E8" w:rsidRDefault="003C34A6" w:rsidP="009443E8">
      <w:pPr>
        <w:spacing w:line="259" w:lineRule="auto"/>
        <w:contextualSpacing/>
        <w:jc w:val="both"/>
        <w:rPr>
          <w:szCs w:val="20"/>
        </w:rPr>
      </w:pPr>
      <w:r w:rsidRPr="003C34A6">
        <w:rPr>
          <w:szCs w:val="20"/>
        </w:rPr>
        <w:t>Po končanem taborjenju mora stranka zemljišče, na katerem se je taborjenje izvajalo,</w:t>
      </w:r>
      <w:r>
        <w:rPr>
          <w:szCs w:val="20"/>
        </w:rPr>
        <w:t xml:space="preserve"> </w:t>
      </w:r>
      <w:r w:rsidRPr="003C34A6">
        <w:rPr>
          <w:szCs w:val="20"/>
        </w:rPr>
        <w:t>vzpostaviti v prvotno stanje (to pomeni: odstranitev vseh začasnih objektov, kemičnih</w:t>
      </w:r>
      <w:r>
        <w:rPr>
          <w:szCs w:val="20"/>
        </w:rPr>
        <w:t xml:space="preserve"> </w:t>
      </w:r>
      <w:r w:rsidRPr="003C34A6">
        <w:rPr>
          <w:szCs w:val="20"/>
        </w:rPr>
        <w:t>stranišč, improviziranih naprav in očiščenje tabornega prostora in odvoz odpadkov).</w:t>
      </w:r>
      <w:r w:rsidR="009443E8">
        <w:rPr>
          <w:szCs w:val="20"/>
        </w:rPr>
        <w:t xml:space="preserve"> </w:t>
      </w:r>
      <w:r w:rsidR="009443E8" w:rsidRPr="006C5D7A">
        <w:rPr>
          <w:szCs w:val="20"/>
        </w:rPr>
        <w:t>(</w:t>
      </w:r>
      <w:r w:rsidR="009443E8">
        <w:rPr>
          <w:szCs w:val="20"/>
        </w:rPr>
        <w:t>7</w:t>
      </w:r>
      <w:r w:rsidR="009443E8" w:rsidRPr="006C5D7A">
        <w:rPr>
          <w:szCs w:val="20"/>
        </w:rPr>
        <w:t>. točka izreka)</w:t>
      </w:r>
    </w:p>
    <w:p w14:paraId="6548BCF0" w14:textId="4813906D" w:rsidR="009443E8" w:rsidRDefault="009443E8" w:rsidP="009443E8">
      <w:pPr>
        <w:spacing w:line="259" w:lineRule="auto"/>
        <w:contextualSpacing/>
        <w:jc w:val="both"/>
        <w:rPr>
          <w:szCs w:val="20"/>
        </w:rPr>
      </w:pPr>
      <w:r w:rsidRPr="009443E8">
        <w:rPr>
          <w:szCs w:val="20"/>
        </w:rPr>
        <w:t>V tem postopku niso nastali posebni stroški.</w:t>
      </w:r>
      <w:r>
        <w:rPr>
          <w:szCs w:val="20"/>
        </w:rPr>
        <w:t xml:space="preserve"> </w:t>
      </w:r>
      <w:r w:rsidRPr="006C5D7A">
        <w:rPr>
          <w:szCs w:val="20"/>
        </w:rPr>
        <w:t>(</w:t>
      </w:r>
      <w:r>
        <w:rPr>
          <w:szCs w:val="20"/>
        </w:rPr>
        <w:t>8</w:t>
      </w:r>
      <w:r w:rsidRPr="006C5D7A">
        <w:rPr>
          <w:szCs w:val="20"/>
        </w:rPr>
        <w:t>. točka izreka)</w:t>
      </w:r>
    </w:p>
    <w:p w14:paraId="18592E2D" w14:textId="10B24096" w:rsidR="003C34A6" w:rsidRDefault="003C34A6" w:rsidP="003C34A6">
      <w:pPr>
        <w:spacing w:line="259" w:lineRule="auto"/>
        <w:contextualSpacing/>
        <w:jc w:val="both"/>
        <w:rPr>
          <w:szCs w:val="20"/>
        </w:rPr>
      </w:pPr>
    </w:p>
    <w:p w14:paraId="3C88F0A9" w14:textId="30B811BC" w:rsidR="009443E8" w:rsidRDefault="009443E8" w:rsidP="009443E8">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10</w:t>
      </w:r>
      <w:r w:rsidRPr="00380210">
        <w:rPr>
          <w:szCs w:val="20"/>
        </w:rPr>
        <w:t xml:space="preserve">. </w:t>
      </w:r>
      <w:r>
        <w:rPr>
          <w:szCs w:val="20"/>
        </w:rPr>
        <w:t>7</w:t>
      </w:r>
      <w:r w:rsidRPr="00380210">
        <w:rPr>
          <w:szCs w:val="20"/>
        </w:rPr>
        <w:t>. 2023.</w:t>
      </w:r>
    </w:p>
    <w:p w14:paraId="1AB212D3" w14:textId="77777777" w:rsidR="009443E8" w:rsidRDefault="009443E8" w:rsidP="003C34A6">
      <w:pPr>
        <w:spacing w:line="259" w:lineRule="auto"/>
        <w:contextualSpacing/>
        <w:jc w:val="both"/>
        <w:rPr>
          <w:szCs w:val="20"/>
        </w:rPr>
      </w:pPr>
    </w:p>
    <w:p w14:paraId="0CC5D239" w14:textId="77777777" w:rsidR="009443E8" w:rsidRPr="00E4790B" w:rsidRDefault="009443E8" w:rsidP="009443E8">
      <w:pPr>
        <w:pStyle w:val="Odstavekseznama"/>
        <w:spacing w:after="160" w:line="259" w:lineRule="auto"/>
        <w:ind w:left="720"/>
        <w:contextualSpacing/>
        <w:jc w:val="both"/>
        <w:rPr>
          <w:rFonts w:cs="Arial"/>
          <w:szCs w:val="20"/>
        </w:rPr>
      </w:pPr>
      <w:r w:rsidRPr="00E4790B">
        <w:rPr>
          <w:rFonts w:cs="Arial"/>
          <w:szCs w:val="20"/>
        </w:rPr>
        <w:t>Obrazložitev odločbe:</w:t>
      </w:r>
    </w:p>
    <w:p w14:paraId="1C1E906D" w14:textId="77777777" w:rsidR="009443E8" w:rsidRDefault="009443E8" w:rsidP="009443E8">
      <w:pPr>
        <w:pStyle w:val="Odstavekseznama"/>
        <w:numPr>
          <w:ilvl w:val="0"/>
          <w:numId w:val="9"/>
        </w:numPr>
        <w:jc w:val="both"/>
      </w:pPr>
      <w:r w:rsidRPr="009B2222">
        <w:rPr>
          <w:color w:val="000000"/>
        </w:rPr>
        <w:t xml:space="preserve">Upravna inšpektorica glede </w:t>
      </w:r>
      <w:r w:rsidRPr="00E4790B">
        <w:t>sklicevanj</w:t>
      </w:r>
      <w:r>
        <w:t>a</w:t>
      </w:r>
      <w:r w:rsidRPr="00E4790B">
        <w:t xml:space="preserve"> na pravne predpise</w:t>
      </w:r>
      <w:r>
        <w:t>, ki jih</w:t>
      </w:r>
      <w:r w:rsidRPr="009B2222">
        <w:rPr>
          <w:color w:val="000000"/>
        </w:rPr>
        <w:t xml:space="preserve"> </w:t>
      </w:r>
      <w:r>
        <w:t>obrazložitev odločbe enostavne zadeve ne vsebuje,</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6BC3EBBA" w14:textId="77777777" w:rsidR="004755C5" w:rsidRDefault="004755C5" w:rsidP="004755C5">
      <w:pPr>
        <w:jc w:val="both"/>
      </w:pPr>
    </w:p>
    <w:p w14:paraId="7D42215B" w14:textId="77777777" w:rsidR="004755C5" w:rsidRPr="00976B9A" w:rsidRDefault="004755C5" w:rsidP="004755C5">
      <w:pPr>
        <w:pStyle w:val="Odstavekseznama"/>
        <w:spacing w:after="160" w:line="259" w:lineRule="auto"/>
        <w:ind w:left="720"/>
        <w:contextualSpacing/>
        <w:jc w:val="both"/>
        <w:rPr>
          <w:rFonts w:cs="Arial"/>
          <w:szCs w:val="20"/>
        </w:rPr>
      </w:pPr>
      <w:r w:rsidRPr="00976B9A">
        <w:rPr>
          <w:rFonts w:cs="Arial"/>
          <w:szCs w:val="20"/>
        </w:rPr>
        <w:t>Pouk o pravnem sredstvu odločbe:</w:t>
      </w:r>
    </w:p>
    <w:p w14:paraId="382A78CB" w14:textId="5D788B56" w:rsidR="004755C5" w:rsidRPr="009B2222" w:rsidRDefault="004755C5" w:rsidP="004755C5">
      <w:pPr>
        <w:pStyle w:val="Odstavekseznama"/>
        <w:numPr>
          <w:ilvl w:val="0"/>
          <w:numId w:val="9"/>
        </w:numPr>
        <w:jc w:val="both"/>
      </w:pPr>
      <w:r w:rsidRPr="00E4790B">
        <w:t xml:space="preserve">Upravna inšpektorica </w:t>
      </w:r>
      <w:r>
        <w:t>glede navedbe o</w:t>
      </w:r>
      <w:r w:rsidRPr="00E4790B">
        <w:t>rgan</w:t>
      </w:r>
      <w:r w:rsidR="00E7121F">
        <w:t>a</w:t>
      </w:r>
      <w:r w:rsidRPr="00E4790B">
        <w:t>, pri katerem je potrebno vložiti pritožbo</w:t>
      </w:r>
      <w:r>
        <w:t>,</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12BD2506" w14:textId="5068D2CB" w:rsidR="004755C5" w:rsidRPr="009B2222" w:rsidRDefault="004755C5" w:rsidP="004755C5">
      <w:pPr>
        <w:pStyle w:val="Odstavekseznama"/>
        <w:spacing w:line="259" w:lineRule="auto"/>
        <w:ind w:left="720"/>
        <w:contextualSpacing/>
        <w:jc w:val="both"/>
      </w:pPr>
    </w:p>
    <w:p w14:paraId="4A22130C" w14:textId="77777777" w:rsidR="000E5706" w:rsidRDefault="000E5706" w:rsidP="000E5706">
      <w:pPr>
        <w:tabs>
          <w:tab w:val="left" w:pos="180"/>
          <w:tab w:val="left" w:pos="284"/>
        </w:tabs>
        <w:spacing w:line="240" w:lineRule="auto"/>
        <w:jc w:val="both"/>
        <w:rPr>
          <w:rFonts w:cs="Arial"/>
          <w:b/>
          <w:szCs w:val="20"/>
        </w:rPr>
      </w:pPr>
    </w:p>
    <w:p w14:paraId="18418A95" w14:textId="76E34E17" w:rsidR="000E5706" w:rsidRPr="00FC3A69" w:rsidRDefault="000E5706" w:rsidP="00BD3E7E">
      <w:pPr>
        <w:numPr>
          <w:ilvl w:val="1"/>
          <w:numId w:val="4"/>
        </w:numPr>
        <w:tabs>
          <w:tab w:val="left" w:pos="180"/>
          <w:tab w:val="left" w:pos="284"/>
        </w:tabs>
        <w:spacing w:line="240" w:lineRule="auto"/>
        <w:jc w:val="both"/>
        <w:rPr>
          <w:rFonts w:cs="Arial"/>
          <w:b/>
          <w:szCs w:val="20"/>
        </w:rPr>
      </w:pPr>
      <w:r w:rsidRPr="00DB602F">
        <w:rPr>
          <w:rFonts w:cs="Arial"/>
          <w:b/>
          <w:szCs w:val="20"/>
        </w:rPr>
        <w:t xml:space="preserve">Zadeva </w:t>
      </w:r>
      <w:r w:rsidR="00BD3E7E" w:rsidRPr="00FC3A69">
        <w:rPr>
          <w:rFonts w:cs="Arial"/>
          <w:b/>
          <w:szCs w:val="20"/>
        </w:rPr>
        <w:t>Pridobitev soglasja za snemanje filmov, videospotov in video</w:t>
      </w:r>
      <w:r w:rsidR="00F2111F">
        <w:rPr>
          <w:rFonts w:cs="Arial"/>
          <w:b/>
          <w:szCs w:val="20"/>
        </w:rPr>
        <w:t xml:space="preserve"> </w:t>
      </w:r>
      <w:r w:rsidR="00BD3E7E" w:rsidRPr="00FC3A69">
        <w:rPr>
          <w:rFonts w:cs="Arial"/>
          <w:b/>
          <w:szCs w:val="20"/>
        </w:rPr>
        <w:t>produktov za javno predvajanje po 12. točki prvega odstavka 31. člena Zakona o Triglavskem narodnem parku</w:t>
      </w:r>
      <w:r w:rsidRPr="00FC3A69">
        <w:rPr>
          <w:rFonts w:cs="Arial"/>
          <w:b/>
          <w:szCs w:val="20"/>
        </w:rPr>
        <w:t xml:space="preserve">, </w:t>
      </w:r>
      <w:r w:rsidRPr="00BD3E7E">
        <w:rPr>
          <w:rFonts w:cs="Arial"/>
          <w:b/>
          <w:szCs w:val="20"/>
        </w:rPr>
        <w:t>št. 215-00</w:t>
      </w:r>
      <w:r w:rsidR="00BD3E7E">
        <w:rPr>
          <w:rFonts w:cs="Arial"/>
          <w:b/>
          <w:szCs w:val="20"/>
        </w:rPr>
        <w:t>10/</w:t>
      </w:r>
      <w:r w:rsidRPr="00BD3E7E">
        <w:rPr>
          <w:rFonts w:cs="Arial"/>
          <w:b/>
          <w:szCs w:val="20"/>
        </w:rPr>
        <w:t>2023:</w:t>
      </w:r>
    </w:p>
    <w:p w14:paraId="256E2ABB" w14:textId="77777777" w:rsidR="000E5706" w:rsidRDefault="000E5706" w:rsidP="000E5706">
      <w:pPr>
        <w:tabs>
          <w:tab w:val="left" w:pos="180"/>
          <w:tab w:val="left" w:pos="284"/>
        </w:tabs>
        <w:spacing w:line="240" w:lineRule="auto"/>
        <w:jc w:val="both"/>
        <w:rPr>
          <w:rFonts w:cs="Arial"/>
          <w:b/>
          <w:szCs w:val="20"/>
        </w:rPr>
      </w:pPr>
    </w:p>
    <w:p w14:paraId="0E6A0F0B" w14:textId="0937CC02" w:rsidR="000E5706" w:rsidRPr="00612D87" w:rsidRDefault="000E5706" w:rsidP="000E5706">
      <w:pPr>
        <w:pStyle w:val="podpisi"/>
        <w:jc w:val="both"/>
        <w:rPr>
          <w:szCs w:val="20"/>
          <w:lang w:val="sl-SI"/>
        </w:rPr>
      </w:pPr>
      <w:r w:rsidRPr="006C5D7A">
        <w:rPr>
          <w:szCs w:val="20"/>
          <w:lang w:val="sl-SI"/>
        </w:rPr>
        <w:t xml:space="preserve">Vlagatelj je dne </w:t>
      </w:r>
      <w:r w:rsidR="00046901">
        <w:rPr>
          <w:szCs w:val="20"/>
          <w:lang w:val="sl-SI"/>
        </w:rPr>
        <w:t>27</w:t>
      </w:r>
      <w:r w:rsidRPr="006C5D7A">
        <w:rPr>
          <w:szCs w:val="20"/>
          <w:lang w:val="sl-SI"/>
        </w:rPr>
        <w:t xml:space="preserve">. </w:t>
      </w:r>
      <w:r w:rsidR="00046901">
        <w:rPr>
          <w:szCs w:val="20"/>
          <w:lang w:val="sl-SI"/>
        </w:rPr>
        <w:t>3</w:t>
      </w:r>
      <w:r w:rsidRPr="006C5D7A">
        <w:rPr>
          <w:szCs w:val="20"/>
          <w:lang w:val="sl-SI"/>
        </w:rPr>
        <w:t xml:space="preserve">. 2023 </w:t>
      </w:r>
      <w:r>
        <w:rPr>
          <w:szCs w:val="20"/>
          <w:lang w:val="sl-SI"/>
        </w:rPr>
        <w:t xml:space="preserve">po e-pošti zaprosil za </w:t>
      </w:r>
      <w:r w:rsidR="00046901" w:rsidRPr="00046901">
        <w:rPr>
          <w:szCs w:val="20"/>
          <w:lang w:val="sl-SI"/>
        </w:rPr>
        <w:t>soglasj</w:t>
      </w:r>
      <w:r w:rsidR="00046901">
        <w:rPr>
          <w:szCs w:val="20"/>
          <w:lang w:val="sl-SI"/>
        </w:rPr>
        <w:t>e</w:t>
      </w:r>
      <w:r w:rsidR="00046901" w:rsidRPr="00046901">
        <w:rPr>
          <w:szCs w:val="20"/>
          <w:lang w:val="sl-SI"/>
        </w:rPr>
        <w:t xml:space="preserve"> za snemanje filmov, videospotov in </w:t>
      </w:r>
      <w:r w:rsidR="00046901" w:rsidRPr="00612D87">
        <w:rPr>
          <w:szCs w:val="20"/>
          <w:lang w:val="sl-SI"/>
        </w:rPr>
        <w:t>video</w:t>
      </w:r>
      <w:r w:rsidR="00F2111F">
        <w:rPr>
          <w:szCs w:val="20"/>
          <w:lang w:val="sl-SI"/>
        </w:rPr>
        <w:t xml:space="preserve"> </w:t>
      </w:r>
      <w:r w:rsidR="00046901" w:rsidRPr="00612D87">
        <w:rPr>
          <w:szCs w:val="20"/>
          <w:lang w:val="sl-SI"/>
        </w:rPr>
        <w:t>produktov za javno predvajanje na obrazcu, ki je objavljen na spletni strani Občin</w:t>
      </w:r>
      <w:r w:rsidR="00F5462B">
        <w:rPr>
          <w:szCs w:val="20"/>
          <w:lang w:val="sl-SI"/>
        </w:rPr>
        <w:t>e</w:t>
      </w:r>
      <w:r w:rsidR="00046901" w:rsidRPr="00612D87">
        <w:rPr>
          <w:szCs w:val="20"/>
          <w:lang w:val="sl-SI"/>
        </w:rPr>
        <w:t xml:space="preserve"> in ga je tudi digitalno podpisal</w:t>
      </w:r>
      <w:r w:rsidRPr="00612D87">
        <w:rPr>
          <w:szCs w:val="20"/>
          <w:lang w:val="sl-SI"/>
        </w:rPr>
        <w:t xml:space="preserve">. Priložil je potrditev rezervacije z lastnikom zemljišča. (dokument št. </w:t>
      </w:r>
      <w:r w:rsidR="00046901" w:rsidRPr="00612D87">
        <w:rPr>
          <w:szCs w:val="20"/>
          <w:lang w:val="sl-SI"/>
        </w:rPr>
        <w:t>215-0010/2023</w:t>
      </w:r>
      <w:r w:rsidRPr="00612D87">
        <w:rPr>
          <w:szCs w:val="20"/>
          <w:lang w:val="sl-SI"/>
        </w:rPr>
        <w:t>-1)</w:t>
      </w:r>
    </w:p>
    <w:p w14:paraId="30063AFA" w14:textId="77777777" w:rsidR="00046901" w:rsidRPr="00612D87" w:rsidRDefault="00046901" w:rsidP="000E5706">
      <w:pPr>
        <w:spacing w:line="259" w:lineRule="auto"/>
        <w:contextualSpacing/>
        <w:jc w:val="both"/>
        <w:rPr>
          <w:szCs w:val="20"/>
        </w:rPr>
      </w:pPr>
    </w:p>
    <w:p w14:paraId="620ED6AB" w14:textId="6E5B6457" w:rsidR="000E5706" w:rsidRPr="00612D87" w:rsidRDefault="00046901" w:rsidP="000E5706">
      <w:pPr>
        <w:spacing w:line="259" w:lineRule="auto"/>
        <w:contextualSpacing/>
        <w:jc w:val="both"/>
        <w:rPr>
          <w:szCs w:val="20"/>
        </w:rPr>
      </w:pPr>
      <w:r w:rsidRPr="00612D87">
        <w:rPr>
          <w:szCs w:val="20"/>
        </w:rPr>
        <w:lastRenderedPageBreak/>
        <w:t>Istega dne je v ODOS evidentirano tudi soglasje T</w:t>
      </w:r>
      <w:r w:rsidR="004062E0" w:rsidRPr="00612D87">
        <w:rPr>
          <w:szCs w:val="20"/>
        </w:rPr>
        <w:t>riglavskega narodnega parka (v nadaljevanju TNP)</w:t>
      </w:r>
      <w:r w:rsidRPr="00612D87">
        <w:rPr>
          <w:szCs w:val="20"/>
        </w:rPr>
        <w:t xml:space="preserve"> št. 35619-15/2023-3  iz istega dne.</w:t>
      </w:r>
      <w:r w:rsidR="000E5706" w:rsidRPr="00612D87">
        <w:rPr>
          <w:szCs w:val="20"/>
        </w:rPr>
        <w:t xml:space="preserve"> (dokument št. </w:t>
      </w:r>
      <w:r w:rsidRPr="00612D87">
        <w:rPr>
          <w:szCs w:val="20"/>
        </w:rPr>
        <w:t>215-0010/2023</w:t>
      </w:r>
      <w:r w:rsidR="000E5706" w:rsidRPr="00612D87">
        <w:rPr>
          <w:szCs w:val="20"/>
        </w:rPr>
        <w:t xml:space="preserve">-2) </w:t>
      </w:r>
    </w:p>
    <w:p w14:paraId="6E4E41C6" w14:textId="77777777" w:rsidR="000E5706" w:rsidRPr="00612D87" w:rsidRDefault="000E5706" w:rsidP="000E5706">
      <w:pPr>
        <w:spacing w:line="259" w:lineRule="auto"/>
        <w:contextualSpacing/>
        <w:jc w:val="both"/>
        <w:rPr>
          <w:rFonts w:cs="Arial"/>
          <w:szCs w:val="20"/>
        </w:rPr>
      </w:pPr>
    </w:p>
    <w:p w14:paraId="4B3E3919" w14:textId="4A045B0E" w:rsidR="000E5706" w:rsidRPr="00612D87" w:rsidRDefault="004062E0" w:rsidP="000E5706">
      <w:pPr>
        <w:pStyle w:val="Odstavekseznama"/>
        <w:numPr>
          <w:ilvl w:val="0"/>
          <w:numId w:val="18"/>
        </w:numPr>
        <w:tabs>
          <w:tab w:val="left" w:pos="3402"/>
        </w:tabs>
        <w:ind w:left="284"/>
        <w:jc w:val="both"/>
        <w:rPr>
          <w:szCs w:val="20"/>
        </w:rPr>
      </w:pPr>
      <w:r w:rsidRPr="00612D87">
        <w:t>D</w:t>
      </w:r>
      <w:r w:rsidRPr="00612D87">
        <w:rPr>
          <w:szCs w:val="20"/>
        </w:rPr>
        <w:t>okument je evidentiran kot »lastni«, kar je kršitev 13. točke 1. odst. 6. člena UUP, saj je dokument izdal TNP</w:t>
      </w:r>
      <w:r w:rsidR="00B500CB">
        <w:rPr>
          <w:szCs w:val="20"/>
        </w:rPr>
        <w:t xml:space="preserve"> in gre za vhodni dokument</w:t>
      </w:r>
      <w:r w:rsidRPr="00612D87">
        <w:rPr>
          <w:szCs w:val="20"/>
        </w:rPr>
        <w:t xml:space="preserve">. </w:t>
      </w:r>
    </w:p>
    <w:p w14:paraId="19E87469" w14:textId="77777777" w:rsidR="000D6C30" w:rsidRPr="00612D87" w:rsidRDefault="000D6C30" w:rsidP="000E5706">
      <w:pPr>
        <w:spacing w:after="160" w:line="259" w:lineRule="auto"/>
        <w:contextualSpacing/>
        <w:jc w:val="both"/>
        <w:rPr>
          <w:szCs w:val="20"/>
        </w:rPr>
      </w:pPr>
    </w:p>
    <w:p w14:paraId="6651D2E5" w14:textId="16648736" w:rsidR="000E5706" w:rsidRPr="00612D87" w:rsidRDefault="000E5706" w:rsidP="000D6C30">
      <w:pPr>
        <w:spacing w:after="160" w:line="259" w:lineRule="auto"/>
        <w:contextualSpacing/>
        <w:jc w:val="both"/>
        <w:rPr>
          <w:szCs w:val="20"/>
        </w:rPr>
      </w:pPr>
      <w:r w:rsidRPr="00612D87">
        <w:rPr>
          <w:szCs w:val="20"/>
        </w:rPr>
        <w:t xml:space="preserve">Občinska uprava je dne </w:t>
      </w:r>
      <w:r w:rsidR="000D6C30" w:rsidRPr="00612D87">
        <w:rPr>
          <w:szCs w:val="20"/>
        </w:rPr>
        <w:t>29</w:t>
      </w:r>
      <w:r w:rsidRPr="00612D87">
        <w:rPr>
          <w:szCs w:val="20"/>
        </w:rPr>
        <w:t xml:space="preserve">. </w:t>
      </w:r>
      <w:r w:rsidR="000D6C30" w:rsidRPr="00612D87">
        <w:rPr>
          <w:szCs w:val="20"/>
        </w:rPr>
        <w:t>3</w:t>
      </w:r>
      <w:r w:rsidRPr="00612D87">
        <w:rPr>
          <w:szCs w:val="20"/>
        </w:rPr>
        <w:t xml:space="preserve">. 2023 izdala </w:t>
      </w:r>
      <w:r w:rsidR="000D6C30" w:rsidRPr="00612D87">
        <w:rPr>
          <w:szCs w:val="20"/>
        </w:rPr>
        <w:t>odločbo</w:t>
      </w:r>
      <w:r w:rsidRPr="00612D87">
        <w:rPr>
          <w:szCs w:val="20"/>
        </w:rPr>
        <w:t xml:space="preserve"> št. </w:t>
      </w:r>
      <w:r w:rsidR="000D6C30" w:rsidRPr="00612D87">
        <w:rPr>
          <w:szCs w:val="20"/>
        </w:rPr>
        <w:t>215-10/2023/3</w:t>
      </w:r>
      <w:r w:rsidRPr="00612D87">
        <w:rPr>
          <w:szCs w:val="20"/>
        </w:rPr>
        <w:t xml:space="preserve">, s katero je odločila, da </w:t>
      </w:r>
      <w:r w:rsidR="000D6C30" w:rsidRPr="00612D87">
        <w:rPr>
          <w:szCs w:val="20"/>
        </w:rPr>
        <w:t xml:space="preserve">Občina Bohinj soglaša z začasno uporabo javne površine za snemanje znanstveno-raziskovalne vsebine v okviru infrastrukturnega projekta </w:t>
      </w:r>
      <w:proofErr w:type="spellStart"/>
      <w:r w:rsidR="000D6C30" w:rsidRPr="00612D87">
        <w:rPr>
          <w:szCs w:val="20"/>
        </w:rPr>
        <w:t>eLTER</w:t>
      </w:r>
      <w:proofErr w:type="spellEnd"/>
      <w:r w:rsidR="000D6C30" w:rsidRPr="00612D87">
        <w:rPr>
          <w:szCs w:val="20"/>
        </w:rPr>
        <w:t xml:space="preserve"> (</w:t>
      </w:r>
      <w:proofErr w:type="spellStart"/>
      <w:r w:rsidR="000D6C30" w:rsidRPr="00612D87">
        <w:rPr>
          <w:szCs w:val="20"/>
        </w:rPr>
        <w:t>Slovenia</w:t>
      </w:r>
      <w:proofErr w:type="spellEnd"/>
      <w:r w:rsidR="000D6C30" w:rsidRPr="00612D87">
        <w:rPr>
          <w:szCs w:val="20"/>
        </w:rPr>
        <w:t xml:space="preserve">: Lake Bohinj - </w:t>
      </w:r>
      <w:proofErr w:type="spellStart"/>
      <w:r w:rsidR="000D6C30" w:rsidRPr="00612D87">
        <w:rPr>
          <w:szCs w:val="20"/>
        </w:rPr>
        <w:t>eLTER</w:t>
      </w:r>
      <w:proofErr w:type="spellEnd"/>
      <w:r w:rsidR="000D6C30" w:rsidRPr="00612D87">
        <w:rPr>
          <w:szCs w:val="20"/>
        </w:rPr>
        <w:t xml:space="preserve"> </w:t>
      </w:r>
      <w:proofErr w:type="spellStart"/>
      <w:r w:rsidR="000D6C30" w:rsidRPr="00612D87">
        <w:rPr>
          <w:szCs w:val="20"/>
        </w:rPr>
        <w:t>Air</w:t>
      </w:r>
      <w:proofErr w:type="spellEnd"/>
      <w:r w:rsidR="000D6C30" w:rsidRPr="00612D87">
        <w:rPr>
          <w:szCs w:val="20"/>
        </w:rPr>
        <w:t xml:space="preserve"> </w:t>
      </w:r>
      <w:proofErr w:type="spellStart"/>
      <w:r w:rsidR="000D6C30" w:rsidRPr="00612D87">
        <w:rPr>
          <w:szCs w:val="20"/>
        </w:rPr>
        <w:t>View</w:t>
      </w:r>
      <w:proofErr w:type="spellEnd"/>
      <w:r w:rsidR="000D6C30" w:rsidRPr="00612D87">
        <w:rPr>
          <w:szCs w:val="20"/>
        </w:rPr>
        <w:t>), ki ga bo izvajala stranka Z</w:t>
      </w:r>
      <w:r w:rsidR="00CF4F3D">
        <w:rPr>
          <w:szCs w:val="20"/>
        </w:rPr>
        <w:t>.</w:t>
      </w:r>
      <w:r w:rsidR="000D6C30" w:rsidRPr="00612D87">
        <w:rPr>
          <w:szCs w:val="20"/>
        </w:rPr>
        <w:t xml:space="preserve"> S</w:t>
      </w:r>
      <w:r w:rsidR="00CF4F3D">
        <w:rPr>
          <w:szCs w:val="20"/>
        </w:rPr>
        <w:t>.</w:t>
      </w:r>
      <w:r w:rsidR="000D6C30" w:rsidRPr="00612D87">
        <w:rPr>
          <w:szCs w:val="20"/>
        </w:rPr>
        <w:t xml:space="preserve">, Novi trg 2, 1000 Ljubljana. </w:t>
      </w:r>
      <w:r w:rsidRPr="00612D87">
        <w:rPr>
          <w:szCs w:val="20"/>
        </w:rPr>
        <w:t xml:space="preserve">(1. točka izreka) </w:t>
      </w:r>
    </w:p>
    <w:p w14:paraId="63BC0C74" w14:textId="3EAD2487" w:rsidR="000E5706" w:rsidRPr="00612D87" w:rsidRDefault="00612D87" w:rsidP="00612D87">
      <w:pPr>
        <w:spacing w:after="160" w:line="259" w:lineRule="auto"/>
        <w:contextualSpacing/>
        <w:jc w:val="both"/>
        <w:rPr>
          <w:szCs w:val="20"/>
        </w:rPr>
      </w:pPr>
      <w:r w:rsidRPr="00612D87">
        <w:rPr>
          <w:szCs w:val="20"/>
        </w:rPr>
        <w:t>Snemanje je predvideno v obdobju med 1. 6. do 30. 6. 2023, na posameznih lokacijah okoli Bohinjskega jezera.</w:t>
      </w:r>
      <w:r w:rsidR="000E5706" w:rsidRPr="00612D87">
        <w:rPr>
          <w:szCs w:val="20"/>
        </w:rPr>
        <w:t xml:space="preserve"> (2. točka izreka)</w:t>
      </w:r>
    </w:p>
    <w:p w14:paraId="71B513B5" w14:textId="73B0C0AF" w:rsidR="00612D87" w:rsidRPr="00612D87" w:rsidRDefault="00612D87" w:rsidP="00612D87">
      <w:pPr>
        <w:spacing w:line="259" w:lineRule="auto"/>
        <w:contextualSpacing/>
        <w:jc w:val="both"/>
        <w:rPr>
          <w:szCs w:val="20"/>
        </w:rPr>
      </w:pPr>
      <w:r w:rsidRPr="00612D87">
        <w:rPr>
          <w:szCs w:val="20"/>
        </w:rPr>
        <w:t>Soglas</w:t>
      </w:r>
      <w:r w:rsidR="00F2111F">
        <w:rPr>
          <w:szCs w:val="20"/>
        </w:rPr>
        <w:t>j</w:t>
      </w:r>
      <w:r w:rsidRPr="00612D87">
        <w:rPr>
          <w:szCs w:val="20"/>
        </w:rPr>
        <w:t>e se izda</w:t>
      </w:r>
      <w:r w:rsidR="00F2111F">
        <w:rPr>
          <w:szCs w:val="20"/>
        </w:rPr>
        <w:t>j</w:t>
      </w:r>
      <w:r w:rsidRPr="00612D87">
        <w:rPr>
          <w:szCs w:val="20"/>
        </w:rPr>
        <w:t>a pod sledečimi pogo</w:t>
      </w:r>
      <w:r w:rsidR="00F2111F">
        <w:rPr>
          <w:szCs w:val="20"/>
        </w:rPr>
        <w:t>j</w:t>
      </w:r>
      <w:r w:rsidRPr="00612D87">
        <w:rPr>
          <w:szCs w:val="20"/>
        </w:rPr>
        <w:t>i:</w:t>
      </w:r>
    </w:p>
    <w:p w14:paraId="4EE974FB" w14:textId="0AD70091" w:rsidR="00612D87" w:rsidRPr="00612D87" w:rsidRDefault="00612D87" w:rsidP="00E86367">
      <w:pPr>
        <w:pStyle w:val="Odstavekseznama"/>
        <w:numPr>
          <w:ilvl w:val="0"/>
          <w:numId w:val="24"/>
        </w:numPr>
        <w:spacing w:after="160" w:line="259" w:lineRule="auto"/>
        <w:contextualSpacing/>
        <w:jc w:val="both"/>
        <w:rPr>
          <w:szCs w:val="20"/>
        </w:rPr>
      </w:pPr>
      <w:r w:rsidRPr="00612D87">
        <w:rPr>
          <w:szCs w:val="20"/>
        </w:rPr>
        <w:t>a) Pred snemanjem je potrebno pridobiti vsa potrebna soglasja za snemanje (soglasja lastnikov zemljišč v kolikor se bo s snemanjem posegalo na sosednja zemljišča, soglasje TNP ipd.).</w:t>
      </w:r>
    </w:p>
    <w:p w14:paraId="618BB8C0" w14:textId="791D385A" w:rsidR="00612D87" w:rsidRPr="00612D87" w:rsidRDefault="00612D87" w:rsidP="00E86367">
      <w:pPr>
        <w:pStyle w:val="Odstavekseznama"/>
        <w:numPr>
          <w:ilvl w:val="0"/>
          <w:numId w:val="24"/>
        </w:numPr>
        <w:spacing w:after="160" w:line="259" w:lineRule="auto"/>
        <w:contextualSpacing/>
        <w:jc w:val="both"/>
        <w:rPr>
          <w:szCs w:val="20"/>
        </w:rPr>
      </w:pPr>
      <w:r w:rsidRPr="00612D87">
        <w:rPr>
          <w:szCs w:val="20"/>
        </w:rPr>
        <w:t>b) Parkiranje vozil je dovoljeno samo na označenih parkirnih mestih. V skladu z 28.b členom Zakona o ohranjanju narave (Ur.</w:t>
      </w:r>
      <w:r w:rsidR="006B45E7">
        <w:rPr>
          <w:szCs w:val="20"/>
        </w:rPr>
        <w:t xml:space="preserve"> </w:t>
      </w:r>
      <w:r w:rsidRPr="00612D87">
        <w:rPr>
          <w:szCs w:val="20"/>
        </w:rPr>
        <w:t>l. RS, št. 96/04 UPB, 61/06 - ZDru-1, 8/10 - ZSKZ-B in 46/14), ki ureja vožnjo z vozili v naravnem okolju, je prepovedano parkirati motorna vozila zunaj za to določenih mest, kot tudi vožnjo, ustavljanje in parkiranje v naravnem okolju. Parkiranje na zelenicah ter na kmetijskih zemljiščih ni dovoljeno. Prav tako ni dovoljeno parkiranje na zemljiščih v zasebni lasti brez soglasja lastnika zemljišča.</w:t>
      </w:r>
    </w:p>
    <w:p w14:paraId="4036AF0F" w14:textId="5052A4E5" w:rsidR="000E5706" w:rsidRDefault="00612D87" w:rsidP="00E86367">
      <w:pPr>
        <w:pStyle w:val="Odstavekseznama"/>
        <w:numPr>
          <w:ilvl w:val="0"/>
          <w:numId w:val="24"/>
        </w:numPr>
        <w:spacing w:after="160" w:line="259" w:lineRule="auto"/>
        <w:contextualSpacing/>
        <w:jc w:val="both"/>
        <w:rPr>
          <w:szCs w:val="20"/>
        </w:rPr>
      </w:pPr>
      <w:r>
        <w:rPr>
          <w:szCs w:val="20"/>
        </w:rPr>
        <w:t>c</w:t>
      </w:r>
      <w:r w:rsidRPr="00612D87">
        <w:rPr>
          <w:szCs w:val="20"/>
        </w:rPr>
        <w:t>) Po končanem snemanju je potrebno odstraniti vse snemalne rekvizite in</w:t>
      </w:r>
      <w:r>
        <w:rPr>
          <w:szCs w:val="20"/>
        </w:rPr>
        <w:t xml:space="preserve"> </w:t>
      </w:r>
      <w:r w:rsidRPr="00612D87">
        <w:rPr>
          <w:szCs w:val="20"/>
        </w:rPr>
        <w:t xml:space="preserve">vzpostaviti prvotno stanje na vseh snemalnih lokacijah. </w:t>
      </w:r>
      <w:r w:rsidR="000E5706" w:rsidRPr="006C5D7A">
        <w:rPr>
          <w:szCs w:val="20"/>
        </w:rPr>
        <w:t>(3. točka izreka)</w:t>
      </w:r>
    </w:p>
    <w:p w14:paraId="7C96AF4B" w14:textId="77777777" w:rsidR="00E86367" w:rsidRDefault="00612D87" w:rsidP="00E86367">
      <w:pPr>
        <w:spacing w:after="160" w:line="259" w:lineRule="auto"/>
        <w:contextualSpacing/>
        <w:jc w:val="both"/>
        <w:rPr>
          <w:szCs w:val="20"/>
        </w:rPr>
      </w:pPr>
      <w:r w:rsidRPr="00612D87">
        <w:rPr>
          <w:szCs w:val="20"/>
        </w:rPr>
        <w:t>Za začasno uporabo javne površine je stranka v skladu z osmo alinejo 13. člena po</w:t>
      </w:r>
      <w:r>
        <w:rPr>
          <w:szCs w:val="20"/>
        </w:rPr>
        <w:t xml:space="preserve"> </w:t>
      </w:r>
      <w:r w:rsidRPr="00612D87">
        <w:rPr>
          <w:szCs w:val="20"/>
        </w:rPr>
        <w:t>Odloku o občinskih taksah v Občini Bohinj (Uradni vestnik Občine Bohinj, št. 3/07,9/16, 10/16, 2/21 in 3/22) oproščena plačila občinske takse.</w:t>
      </w:r>
      <w:r w:rsidR="000E5706">
        <w:rPr>
          <w:szCs w:val="20"/>
        </w:rPr>
        <w:t xml:space="preserve"> </w:t>
      </w:r>
      <w:r w:rsidR="000E5706" w:rsidRPr="006C5D7A">
        <w:rPr>
          <w:szCs w:val="20"/>
        </w:rPr>
        <w:t>(</w:t>
      </w:r>
      <w:r w:rsidR="000E5706">
        <w:rPr>
          <w:szCs w:val="20"/>
        </w:rPr>
        <w:t>4</w:t>
      </w:r>
      <w:r w:rsidR="000E5706" w:rsidRPr="006C5D7A">
        <w:rPr>
          <w:szCs w:val="20"/>
        </w:rPr>
        <w:t>. točka izreka)</w:t>
      </w:r>
    </w:p>
    <w:p w14:paraId="06E29647" w14:textId="518F2BF8" w:rsidR="000E5706" w:rsidRPr="00E86367" w:rsidRDefault="00612D87" w:rsidP="00E86367">
      <w:pPr>
        <w:spacing w:after="160" w:line="259" w:lineRule="auto"/>
        <w:contextualSpacing/>
        <w:jc w:val="both"/>
        <w:rPr>
          <w:szCs w:val="20"/>
        </w:rPr>
      </w:pPr>
      <w:r w:rsidRPr="00E86367">
        <w:rPr>
          <w:szCs w:val="20"/>
        </w:rPr>
        <w:t xml:space="preserve">V tem postopku niso nastali posebni stroški. </w:t>
      </w:r>
      <w:r w:rsidR="000E5706" w:rsidRPr="00E86367">
        <w:rPr>
          <w:szCs w:val="20"/>
        </w:rPr>
        <w:t>(5. točka izreka)</w:t>
      </w:r>
    </w:p>
    <w:p w14:paraId="5B01FF55" w14:textId="77777777" w:rsidR="000E5706" w:rsidRDefault="000E5706" w:rsidP="000E5706">
      <w:pPr>
        <w:spacing w:line="259" w:lineRule="auto"/>
        <w:contextualSpacing/>
        <w:jc w:val="both"/>
        <w:rPr>
          <w:szCs w:val="20"/>
        </w:rPr>
      </w:pPr>
    </w:p>
    <w:p w14:paraId="76AD3D4D" w14:textId="34F70A1E" w:rsidR="000E5706" w:rsidRDefault="000E5706" w:rsidP="000E5706">
      <w:pPr>
        <w:spacing w:line="259" w:lineRule="auto"/>
        <w:contextualSpacing/>
        <w:jc w:val="both"/>
        <w:rPr>
          <w:szCs w:val="20"/>
        </w:rPr>
      </w:pPr>
      <w:r w:rsidRPr="00380210">
        <w:rPr>
          <w:szCs w:val="20"/>
        </w:rPr>
        <w:t xml:space="preserve">Iz skenirane vročilnice izhaja, da je bila odločba stranki vročena osebno po ZUP dne </w:t>
      </w:r>
      <w:r w:rsidR="002523E6">
        <w:rPr>
          <w:szCs w:val="20"/>
        </w:rPr>
        <w:t>30</w:t>
      </w:r>
      <w:r w:rsidRPr="00380210">
        <w:rPr>
          <w:szCs w:val="20"/>
        </w:rPr>
        <w:t xml:space="preserve">. </w:t>
      </w:r>
      <w:r w:rsidR="002523E6">
        <w:rPr>
          <w:szCs w:val="20"/>
        </w:rPr>
        <w:t>3</w:t>
      </w:r>
      <w:r w:rsidRPr="00380210">
        <w:rPr>
          <w:szCs w:val="20"/>
        </w:rPr>
        <w:t>. 2023.</w:t>
      </w:r>
    </w:p>
    <w:p w14:paraId="0B5F4153" w14:textId="77777777" w:rsidR="00613BF5" w:rsidRDefault="00613BF5" w:rsidP="00613BF5">
      <w:pPr>
        <w:spacing w:line="259" w:lineRule="auto"/>
        <w:contextualSpacing/>
        <w:jc w:val="both"/>
        <w:rPr>
          <w:szCs w:val="20"/>
        </w:rPr>
      </w:pPr>
    </w:p>
    <w:p w14:paraId="1A4654E6" w14:textId="77777777" w:rsidR="003859F8" w:rsidRPr="00976B9A" w:rsidRDefault="003859F8" w:rsidP="003859F8">
      <w:pPr>
        <w:pStyle w:val="Odstavekseznama"/>
        <w:spacing w:after="160" w:line="259" w:lineRule="auto"/>
        <w:ind w:left="720"/>
        <w:contextualSpacing/>
        <w:jc w:val="both"/>
        <w:rPr>
          <w:rFonts w:cs="Arial"/>
          <w:szCs w:val="20"/>
        </w:rPr>
      </w:pPr>
      <w:r w:rsidRPr="00976B9A">
        <w:rPr>
          <w:rFonts w:cs="Arial"/>
          <w:szCs w:val="20"/>
        </w:rPr>
        <w:t>Pouk o pravnem sredstvu odločbe:</w:t>
      </w:r>
    </w:p>
    <w:p w14:paraId="1733ACDC" w14:textId="61827710" w:rsidR="003859F8" w:rsidRPr="009B2222" w:rsidRDefault="003859F8" w:rsidP="003859F8">
      <w:pPr>
        <w:pStyle w:val="Odstavekseznama"/>
        <w:numPr>
          <w:ilvl w:val="0"/>
          <w:numId w:val="9"/>
        </w:numPr>
        <w:jc w:val="both"/>
      </w:pPr>
      <w:r w:rsidRPr="00E4790B">
        <w:t xml:space="preserve">Upravna inšpektorica </w:t>
      </w:r>
      <w:r>
        <w:t>glede navedbe o</w:t>
      </w:r>
      <w:r w:rsidRPr="00E4790B">
        <w:t>rgan</w:t>
      </w:r>
      <w:r w:rsidR="00E70786">
        <w:t>a</w:t>
      </w:r>
      <w:r w:rsidRPr="00E4790B">
        <w:t>, pri katerem je potrebno vložiti pritožbo</w:t>
      </w:r>
      <w:r>
        <w:t>,</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46F185E0" w14:textId="77777777" w:rsidR="00613BF5" w:rsidRDefault="00613BF5" w:rsidP="00613BF5">
      <w:pPr>
        <w:spacing w:line="259" w:lineRule="auto"/>
        <w:contextualSpacing/>
        <w:jc w:val="both"/>
        <w:rPr>
          <w:szCs w:val="20"/>
        </w:rPr>
      </w:pPr>
    </w:p>
    <w:p w14:paraId="36B81C6D" w14:textId="77777777" w:rsidR="00FC3A69" w:rsidRDefault="00FC3A69" w:rsidP="00613BF5">
      <w:pPr>
        <w:spacing w:line="259" w:lineRule="auto"/>
        <w:contextualSpacing/>
        <w:jc w:val="both"/>
        <w:rPr>
          <w:szCs w:val="20"/>
        </w:rPr>
      </w:pPr>
    </w:p>
    <w:p w14:paraId="56A1CD7A" w14:textId="4FA29680" w:rsidR="00C84548" w:rsidRPr="00065AB5" w:rsidRDefault="00FC3A69" w:rsidP="00C84548">
      <w:pPr>
        <w:numPr>
          <w:ilvl w:val="1"/>
          <w:numId w:val="4"/>
        </w:numPr>
        <w:tabs>
          <w:tab w:val="left" w:pos="180"/>
          <w:tab w:val="left" w:pos="284"/>
        </w:tabs>
        <w:spacing w:line="240" w:lineRule="auto"/>
        <w:jc w:val="both"/>
        <w:rPr>
          <w:rFonts w:cs="Arial"/>
          <w:b/>
          <w:szCs w:val="20"/>
        </w:rPr>
      </w:pPr>
      <w:r w:rsidRPr="00DB602F">
        <w:rPr>
          <w:rFonts w:cs="Arial"/>
          <w:b/>
          <w:szCs w:val="20"/>
        </w:rPr>
        <w:t xml:space="preserve">Zadeva </w:t>
      </w:r>
      <w:r w:rsidRPr="00FC3A69">
        <w:rPr>
          <w:rFonts w:cs="Arial"/>
          <w:b/>
          <w:szCs w:val="20"/>
        </w:rPr>
        <w:t>Pridobitev soglasja za snemanje filmov, videospotov in video</w:t>
      </w:r>
      <w:r w:rsidR="00DB4462">
        <w:rPr>
          <w:rFonts w:cs="Arial"/>
          <w:b/>
          <w:szCs w:val="20"/>
        </w:rPr>
        <w:t xml:space="preserve"> </w:t>
      </w:r>
      <w:r w:rsidRPr="00FC3A69">
        <w:rPr>
          <w:rFonts w:cs="Arial"/>
          <w:b/>
          <w:szCs w:val="20"/>
        </w:rPr>
        <w:t xml:space="preserve">produktov za javno predvajanje po 12. točki prvega odstavka 31. člena Zakona o Triglavskem narodnem parku, </w:t>
      </w:r>
      <w:r w:rsidRPr="00BD3E7E">
        <w:rPr>
          <w:rFonts w:cs="Arial"/>
          <w:b/>
          <w:szCs w:val="20"/>
        </w:rPr>
        <w:t xml:space="preserve">št. </w:t>
      </w:r>
      <w:r w:rsidR="00DD37B3" w:rsidRPr="00DD37B3">
        <w:rPr>
          <w:rFonts w:cs="Arial"/>
          <w:b/>
          <w:szCs w:val="20"/>
        </w:rPr>
        <w:t>215-0017-2023</w:t>
      </w:r>
      <w:r w:rsidRPr="00BD3E7E">
        <w:rPr>
          <w:rFonts w:cs="Arial"/>
          <w:b/>
          <w:szCs w:val="20"/>
        </w:rPr>
        <w:t>:</w:t>
      </w:r>
    </w:p>
    <w:p w14:paraId="00C5C616" w14:textId="77777777" w:rsidR="00C84548" w:rsidRDefault="00C84548" w:rsidP="00C84548">
      <w:pPr>
        <w:tabs>
          <w:tab w:val="left" w:pos="180"/>
          <w:tab w:val="left" w:pos="284"/>
        </w:tabs>
        <w:spacing w:line="240" w:lineRule="auto"/>
        <w:jc w:val="both"/>
        <w:rPr>
          <w:rFonts w:cs="Arial"/>
          <w:b/>
          <w:szCs w:val="20"/>
        </w:rPr>
      </w:pPr>
    </w:p>
    <w:p w14:paraId="507D62EE" w14:textId="0435F65B" w:rsidR="00574F4E" w:rsidRDefault="00574F4E" w:rsidP="00574F4E">
      <w:pPr>
        <w:pStyle w:val="podpisi"/>
        <w:jc w:val="both"/>
        <w:rPr>
          <w:szCs w:val="20"/>
          <w:lang w:val="sl-SI"/>
        </w:rPr>
      </w:pPr>
      <w:r>
        <w:rPr>
          <w:szCs w:val="20"/>
          <w:lang w:val="sl-SI"/>
        </w:rPr>
        <w:t>B. J. je</w:t>
      </w:r>
      <w:r w:rsidRPr="006C5D7A">
        <w:rPr>
          <w:szCs w:val="20"/>
          <w:lang w:val="sl-SI"/>
        </w:rPr>
        <w:t xml:space="preserve"> dne </w:t>
      </w:r>
      <w:r>
        <w:rPr>
          <w:szCs w:val="20"/>
          <w:lang w:val="sl-SI"/>
        </w:rPr>
        <w:t>10</w:t>
      </w:r>
      <w:r w:rsidRPr="006C5D7A">
        <w:rPr>
          <w:szCs w:val="20"/>
          <w:lang w:val="sl-SI"/>
        </w:rPr>
        <w:t xml:space="preserve">. </w:t>
      </w:r>
      <w:r>
        <w:rPr>
          <w:szCs w:val="20"/>
          <w:lang w:val="sl-SI"/>
        </w:rPr>
        <w:t>5</w:t>
      </w:r>
      <w:r w:rsidRPr="006C5D7A">
        <w:rPr>
          <w:szCs w:val="20"/>
          <w:lang w:val="sl-SI"/>
        </w:rPr>
        <w:t xml:space="preserve">. 2023 </w:t>
      </w:r>
      <w:r>
        <w:rPr>
          <w:szCs w:val="20"/>
          <w:lang w:val="sl-SI"/>
        </w:rPr>
        <w:t xml:space="preserve">po e-pošti povpraševala o tem, kam naj naslovi </w:t>
      </w:r>
      <w:r w:rsidR="00DA328E">
        <w:rPr>
          <w:szCs w:val="20"/>
          <w:lang w:val="sl-SI"/>
        </w:rPr>
        <w:t xml:space="preserve">vlogo </w:t>
      </w:r>
      <w:r w:rsidRPr="00574F4E">
        <w:rPr>
          <w:szCs w:val="20"/>
          <w:lang w:val="sl-SI"/>
        </w:rPr>
        <w:t>za dovoljenje za snemanje ob Bohinjskem jezeru</w:t>
      </w:r>
      <w:r w:rsidRPr="00612D87">
        <w:rPr>
          <w:szCs w:val="20"/>
          <w:lang w:val="sl-SI"/>
        </w:rPr>
        <w:t xml:space="preserve">. (dokument št. </w:t>
      </w:r>
      <w:r w:rsidR="00746E08" w:rsidRPr="00746E08">
        <w:rPr>
          <w:szCs w:val="20"/>
          <w:lang w:val="sl-SI"/>
        </w:rPr>
        <w:t>215-0017-2023</w:t>
      </w:r>
      <w:r w:rsidRPr="00612D87">
        <w:rPr>
          <w:szCs w:val="20"/>
          <w:lang w:val="sl-SI"/>
        </w:rPr>
        <w:t>-1)</w:t>
      </w:r>
      <w:r w:rsidR="00746E08">
        <w:rPr>
          <w:szCs w:val="20"/>
          <w:lang w:val="sl-SI"/>
        </w:rPr>
        <w:t xml:space="preserve"> Na njeno povpraševanje je uradna oseba Občine odgovorila po e-pošti dne 16. 5. 2023. </w:t>
      </w:r>
      <w:r w:rsidR="00746E08" w:rsidRPr="00612D87">
        <w:rPr>
          <w:szCs w:val="20"/>
          <w:lang w:val="sl-SI"/>
        </w:rPr>
        <w:t xml:space="preserve">(dokument št. </w:t>
      </w:r>
      <w:r w:rsidR="00746E08" w:rsidRPr="00746E08">
        <w:rPr>
          <w:szCs w:val="20"/>
          <w:lang w:val="sl-SI"/>
        </w:rPr>
        <w:t>215-0017-2023</w:t>
      </w:r>
      <w:r w:rsidR="00746E08" w:rsidRPr="00612D87">
        <w:rPr>
          <w:szCs w:val="20"/>
          <w:lang w:val="sl-SI"/>
        </w:rPr>
        <w:t>-</w:t>
      </w:r>
      <w:r w:rsidR="00746E08">
        <w:rPr>
          <w:szCs w:val="20"/>
          <w:lang w:val="sl-SI"/>
        </w:rPr>
        <w:t>2</w:t>
      </w:r>
      <w:r w:rsidR="00746E08" w:rsidRPr="00612D87">
        <w:rPr>
          <w:szCs w:val="20"/>
          <w:lang w:val="sl-SI"/>
        </w:rPr>
        <w:t>)</w:t>
      </w:r>
    </w:p>
    <w:p w14:paraId="2CC7B8F7" w14:textId="77777777" w:rsidR="00746E08" w:rsidRDefault="00746E08" w:rsidP="00574F4E">
      <w:pPr>
        <w:pStyle w:val="podpisi"/>
        <w:jc w:val="both"/>
        <w:rPr>
          <w:szCs w:val="20"/>
          <w:lang w:val="sl-SI"/>
        </w:rPr>
      </w:pPr>
    </w:p>
    <w:p w14:paraId="2F1E0A58" w14:textId="6D1958FD" w:rsidR="00746E08" w:rsidRPr="00612D87" w:rsidRDefault="00746E08" w:rsidP="00746E08">
      <w:pPr>
        <w:pStyle w:val="Odstavekseznama"/>
        <w:numPr>
          <w:ilvl w:val="0"/>
          <w:numId w:val="18"/>
        </w:numPr>
        <w:tabs>
          <w:tab w:val="left" w:pos="3402"/>
        </w:tabs>
        <w:ind w:left="284"/>
        <w:jc w:val="both"/>
        <w:rPr>
          <w:szCs w:val="20"/>
        </w:rPr>
      </w:pPr>
      <w:r w:rsidRPr="00612D87">
        <w:t>D</w:t>
      </w:r>
      <w:r w:rsidRPr="00612D87">
        <w:rPr>
          <w:szCs w:val="20"/>
        </w:rPr>
        <w:t>okument</w:t>
      </w:r>
      <w:r>
        <w:rPr>
          <w:szCs w:val="20"/>
        </w:rPr>
        <w:t xml:space="preserve">a sta </w:t>
      </w:r>
      <w:r w:rsidRPr="00612D87">
        <w:rPr>
          <w:szCs w:val="20"/>
        </w:rPr>
        <w:t>evidentiran</w:t>
      </w:r>
      <w:r>
        <w:rPr>
          <w:szCs w:val="20"/>
        </w:rPr>
        <w:t>a</w:t>
      </w:r>
      <w:r w:rsidRPr="00612D87">
        <w:rPr>
          <w:szCs w:val="20"/>
        </w:rPr>
        <w:t xml:space="preserve"> </w:t>
      </w:r>
      <w:r>
        <w:rPr>
          <w:szCs w:val="20"/>
        </w:rPr>
        <w:t>v navedeni upravni zadevi, vendar vanjo ne sodita, saj s pošiljanjem povpraševanja upravni postopek v zadevi izdaje dovoljenja še ni bil začet</w:t>
      </w:r>
      <w:r>
        <w:rPr>
          <w:rStyle w:val="Sprotnaopomba-sklic"/>
          <w:szCs w:val="20"/>
        </w:rPr>
        <w:footnoteReference w:id="7"/>
      </w:r>
      <w:r w:rsidR="00123E42">
        <w:rPr>
          <w:szCs w:val="20"/>
        </w:rPr>
        <w:t>, zato gre za kršitev pravil o evidentiranju iz 44. člena UUP.</w:t>
      </w:r>
      <w:r w:rsidRPr="00612D87">
        <w:rPr>
          <w:szCs w:val="20"/>
        </w:rPr>
        <w:t xml:space="preserve"> </w:t>
      </w:r>
    </w:p>
    <w:p w14:paraId="754918D4" w14:textId="77777777" w:rsidR="00574F4E" w:rsidRDefault="00574F4E" w:rsidP="00574F4E">
      <w:pPr>
        <w:spacing w:line="259" w:lineRule="auto"/>
        <w:contextualSpacing/>
        <w:jc w:val="both"/>
        <w:rPr>
          <w:szCs w:val="20"/>
        </w:rPr>
      </w:pPr>
    </w:p>
    <w:p w14:paraId="26A3C32A" w14:textId="2D453BEF" w:rsidR="00574F4E" w:rsidRPr="00612D87" w:rsidRDefault="00574F4E" w:rsidP="00574F4E">
      <w:pPr>
        <w:pStyle w:val="podpisi"/>
        <w:jc w:val="both"/>
        <w:rPr>
          <w:szCs w:val="20"/>
          <w:lang w:val="sl-SI"/>
        </w:rPr>
      </w:pPr>
      <w:r w:rsidRPr="00F5462B">
        <w:rPr>
          <w:szCs w:val="20"/>
          <w:lang w:val="sl-SI"/>
        </w:rPr>
        <w:lastRenderedPageBreak/>
        <w:t xml:space="preserve">Vlagatelj je dne </w:t>
      </w:r>
      <w:r w:rsidR="00F5462B">
        <w:rPr>
          <w:szCs w:val="20"/>
          <w:lang w:val="sl-SI"/>
        </w:rPr>
        <w:t>18</w:t>
      </w:r>
      <w:r w:rsidRPr="00F5462B">
        <w:rPr>
          <w:szCs w:val="20"/>
          <w:lang w:val="sl-SI"/>
        </w:rPr>
        <w:t xml:space="preserve">. </w:t>
      </w:r>
      <w:r w:rsidR="00F5462B">
        <w:rPr>
          <w:szCs w:val="20"/>
          <w:lang w:val="sl-SI"/>
        </w:rPr>
        <w:t>5</w:t>
      </w:r>
      <w:r w:rsidRPr="00F5462B">
        <w:rPr>
          <w:szCs w:val="20"/>
          <w:lang w:val="sl-SI"/>
        </w:rPr>
        <w:t>. 2023 po e-pošti zaprosil za soglasje za snemanje filmov, videospotov in video</w:t>
      </w:r>
      <w:r w:rsidR="001B4FB6">
        <w:rPr>
          <w:szCs w:val="20"/>
          <w:lang w:val="sl-SI"/>
        </w:rPr>
        <w:t xml:space="preserve"> </w:t>
      </w:r>
      <w:r w:rsidRPr="00F5462B">
        <w:rPr>
          <w:szCs w:val="20"/>
          <w:lang w:val="sl-SI"/>
        </w:rPr>
        <w:t>produktov za javno predvajanje na obrazcu, ki je objavljen na spletni strani Občin</w:t>
      </w:r>
      <w:r w:rsidR="00F5462B">
        <w:rPr>
          <w:szCs w:val="20"/>
          <w:lang w:val="sl-SI"/>
        </w:rPr>
        <w:t>e</w:t>
      </w:r>
      <w:r w:rsidRPr="00F5462B">
        <w:rPr>
          <w:szCs w:val="20"/>
          <w:lang w:val="sl-SI"/>
        </w:rPr>
        <w:t xml:space="preserve"> in ga podpisal. Priložil je </w:t>
      </w:r>
      <w:r w:rsidR="00F5462B">
        <w:rPr>
          <w:szCs w:val="20"/>
          <w:lang w:val="sl-SI"/>
        </w:rPr>
        <w:t>dokazilo o plačilu takse</w:t>
      </w:r>
      <w:r w:rsidRPr="00F5462B">
        <w:rPr>
          <w:szCs w:val="20"/>
          <w:lang w:val="sl-SI"/>
        </w:rPr>
        <w:t xml:space="preserve">. (dokument št. </w:t>
      </w:r>
      <w:r w:rsidR="00F5462B" w:rsidRPr="00746E08">
        <w:rPr>
          <w:szCs w:val="20"/>
          <w:lang w:val="sl-SI"/>
        </w:rPr>
        <w:t>215-0017-2023</w:t>
      </w:r>
      <w:r w:rsidRPr="00F5462B">
        <w:rPr>
          <w:szCs w:val="20"/>
          <w:lang w:val="sl-SI"/>
        </w:rPr>
        <w:t>-</w:t>
      </w:r>
      <w:r w:rsidR="00F5462B">
        <w:rPr>
          <w:szCs w:val="20"/>
          <w:lang w:val="sl-SI"/>
        </w:rPr>
        <w:t>3</w:t>
      </w:r>
      <w:r w:rsidRPr="00F5462B">
        <w:rPr>
          <w:szCs w:val="20"/>
          <w:lang w:val="sl-SI"/>
        </w:rPr>
        <w:t>)</w:t>
      </w:r>
    </w:p>
    <w:p w14:paraId="7EC00683" w14:textId="77777777" w:rsidR="00574F4E" w:rsidRPr="00612D87" w:rsidRDefault="00574F4E" w:rsidP="00574F4E">
      <w:pPr>
        <w:spacing w:after="160" w:line="259" w:lineRule="auto"/>
        <w:contextualSpacing/>
        <w:jc w:val="both"/>
        <w:rPr>
          <w:szCs w:val="20"/>
        </w:rPr>
      </w:pPr>
    </w:p>
    <w:p w14:paraId="27C6CA53" w14:textId="775B40B7" w:rsidR="00574F4E" w:rsidRPr="00612D87" w:rsidRDefault="00574F4E" w:rsidP="0052321C">
      <w:pPr>
        <w:spacing w:after="160" w:line="259" w:lineRule="auto"/>
        <w:contextualSpacing/>
        <w:jc w:val="both"/>
        <w:rPr>
          <w:szCs w:val="20"/>
        </w:rPr>
      </w:pPr>
      <w:r w:rsidRPr="00612D87">
        <w:rPr>
          <w:szCs w:val="20"/>
        </w:rPr>
        <w:t>Občinska uprava je dne 2</w:t>
      </w:r>
      <w:r w:rsidR="0052321C">
        <w:rPr>
          <w:szCs w:val="20"/>
        </w:rPr>
        <w:t>3</w:t>
      </w:r>
      <w:r w:rsidRPr="00612D87">
        <w:rPr>
          <w:szCs w:val="20"/>
        </w:rPr>
        <w:t xml:space="preserve">. </w:t>
      </w:r>
      <w:r w:rsidR="0052321C">
        <w:rPr>
          <w:szCs w:val="20"/>
        </w:rPr>
        <w:t>5</w:t>
      </w:r>
      <w:r w:rsidRPr="00612D87">
        <w:rPr>
          <w:szCs w:val="20"/>
        </w:rPr>
        <w:t>. 2023 izdala odločbo št. 215-1</w:t>
      </w:r>
      <w:r w:rsidR="0052321C">
        <w:rPr>
          <w:szCs w:val="20"/>
        </w:rPr>
        <w:t>7</w:t>
      </w:r>
      <w:r w:rsidRPr="00612D87">
        <w:rPr>
          <w:szCs w:val="20"/>
        </w:rPr>
        <w:t>/2023/</w:t>
      </w:r>
      <w:r w:rsidR="0052321C">
        <w:rPr>
          <w:szCs w:val="20"/>
        </w:rPr>
        <w:t>4</w:t>
      </w:r>
      <w:r w:rsidRPr="00612D87">
        <w:rPr>
          <w:szCs w:val="20"/>
        </w:rPr>
        <w:t xml:space="preserve">, s katero je odločila, da </w:t>
      </w:r>
      <w:r w:rsidR="0052321C" w:rsidRPr="0052321C">
        <w:rPr>
          <w:szCs w:val="20"/>
        </w:rPr>
        <w:t>Občina Bohinj soglaša z začasno uporabo javne površine za snemanje</w:t>
      </w:r>
      <w:r w:rsidR="0052321C">
        <w:rPr>
          <w:szCs w:val="20"/>
        </w:rPr>
        <w:t xml:space="preserve"> </w:t>
      </w:r>
      <w:r w:rsidR="0052321C" w:rsidRPr="0052321C">
        <w:rPr>
          <w:szCs w:val="20"/>
        </w:rPr>
        <w:t>oglasnega spota za I</w:t>
      </w:r>
      <w:r w:rsidR="001B4FB6">
        <w:rPr>
          <w:szCs w:val="20"/>
        </w:rPr>
        <w:t>.</w:t>
      </w:r>
      <w:r w:rsidR="0052321C" w:rsidRPr="0052321C">
        <w:rPr>
          <w:szCs w:val="20"/>
        </w:rPr>
        <w:t>, ki ga bo izvajala stranka I</w:t>
      </w:r>
      <w:r w:rsidR="00AB0731">
        <w:rPr>
          <w:szCs w:val="20"/>
        </w:rPr>
        <w:t>.</w:t>
      </w:r>
      <w:r w:rsidR="0052321C" w:rsidRPr="0052321C">
        <w:rPr>
          <w:szCs w:val="20"/>
        </w:rPr>
        <w:t xml:space="preserve"> I</w:t>
      </w:r>
      <w:r w:rsidR="00AB0731">
        <w:rPr>
          <w:szCs w:val="20"/>
        </w:rPr>
        <w:t xml:space="preserve">. </w:t>
      </w:r>
      <w:r w:rsidR="0052321C" w:rsidRPr="0052321C">
        <w:rPr>
          <w:szCs w:val="20"/>
        </w:rPr>
        <w:t>d.o.o.,</w:t>
      </w:r>
      <w:r w:rsidR="0052321C">
        <w:rPr>
          <w:szCs w:val="20"/>
        </w:rPr>
        <w:t xml:space="preserve"> </w:t>
      </w:r>
      <w:r w:rsidR="0052321C" w:rsidRPr="0052321C">
        <w:rPr>
          <w:szCs w:val="20"/>
        </w:rPr>
        <w:t>Cesta na okroglo 3, 4202 Naklo</w:t>
      </w:r>
      <w:r w:rsidRPr="00612D87">
        <w:rPr>
          <w:szCs w:val="20"/>
        </w:rPr>
        <w:t xml:space="preserve">. (1. točka izreka) </w:t>
      </w:r>
    </w:p>
    <w:p w14:paraId="104C9A03" w14:textId="3F3CE6BF" w:rsidR="00574F4E" w:rsidRPr="00612D87" w:rsidRDefault="0052321C" w:rsidP="0052321C">
      <w:pPr>
        <w:spacing w:after="160" w:line="259" w:lineRule="auto"/>
        <w:contextualSpacing/>
        <w:jc w:val="both"/>
        <w:rPr>
          <w:szCs w:val="20"/>
        </w:rPr>
      </w:pPr>
      <w:r w:rsidRPr="0052321C">
        <w:rPr>
          <w:szCs w:val="20"/>
        </w:rPr>
        <w:t>Snemanje je predvideno v terminu od 30.5. - 5.6.2023 (en snemalni dan),</w:t>
      </w:r>
      <w:r>
        <w:rPr>
          <w:szCs w:val="20"/>
        </w:rPr>
        <w:t xml:space="preserve"> </w:t>
      </w:r>
      <w:r w:rsidRPr="0052321C">
        <w:rPr>
          <w:szCs w:val="20"/>
        </w:rPr>
        <w:t>predvidoma med 6:30 - 10:30.uro, na območju vstopno izstopnega mesta Ukanc</w:t>
      </w:r>
      <w:r w:rsidR="00574F4E" w:rsidRPr="00612D87">
        <w:rPr>
          <w:szCs w:val="20"/>
        </w:rPr>
        <w:t>. (2. točka izreka)</w:t>
      </w:r>
    </w:p>
    <w:p w14:paraId="65BD1FFB" w14:textId="5B64EFEE" w:rsidR="00574F4E" w:rsidRPr="00612D87" w:rsidRDefault="00574F4E" w:rsidP="00574F4E">
      <w:pPr>
        <w:spacing w:line="259" w:lineRule="auto"/>
        <w:contextualSpacing/>
        <w:jc w:val="both"/>
        <w:rPr>
          <w:szCs w:val="20"/>
        </w:rPr>
      </w:pPr>
      <w:r w:rsidRPr="00612D87">
        <w:rPr>
          <w:szCs w:val="20"/>
        </w:rPr>
        <w:t>Soglas</w:t>
      </w:r>
      <w:r w:rsidR="006E1092">
        <w:rPr>
          <w:szCs w:val="20"/>
        </w:rPr>
        <w:t>j</w:t>
      </w:r>
      <w:r w:rsidRPr="00612D87">
        <w:rPr>
          <w:szCs w:val="20"/>
        </w:rPr>
        <w:t>e se izda</w:t>
      </w:r>
      <w:r w:rsidR="006E1092">
        <w:rPr>
          <w:szCs w:val="20"/>
        </w:rPr>
        <w:t>j</w:t>
      </w:r>
      <w:r w:rsidRPr="00612D87">
        <w:rPr>
          <w:szCs w:val="20"/>
        </w:rPr>
        <w:t>a pod sledečimi pogo</w:t>
      </w:r>
      <w:r w:rsidR="00FF79C0">
        <w:rPr>
          <w:szCs w:val="20"/>
        </w:rPr>
        <w:t>ji</w:t>
      </w:r>
      <w:r w:rsidRPr="00612D87">
        <w:rPr>
          <w:szCs w:val="20"/>
        </w:rPr>
        <w:t>:</w:t>
      </w:r>
    </w:p>
    <w:p w14:paraId="2380D78C" w14:textId="417D8864" w:rsidR="00574F4E" w:rsidRPr="00FF79C0" w:rsidRDefault="0052321C" w:rsidP="00FF79C0">
      <w:pPr>
        <w:pStyle w:val="Odstavekseznama"/>
        <w:numPr>
          <w:ilvl w:val="0"/>
          <w:numId w:val="25"/>
        </w:numPr>
        <w:spacing w:line="259" w:lineRule="auto"/>
        <w:contextualSpacing/>
        <w:jc w:val="both"/>
        <w:rPr>
          <w:szCs w:val="20"/>
        </w:rPr>
      </w:pPr>
      <w:r w:rsidRPr="00FF79C0">
        <w:rPr>
          <w:szCs w:val="20"/>
        </w:rPr>
        <w:t>Pred snemanjem je potrebno pridobiti vsa potrebna soglasja za snemanje (soglasja lastnikov zemljišč v kolikor se bo s snemanjem posegalo na sosednja zemljišča, soglasje TNP, dovoljenje upravljalca ceste ipd.).</w:t>
      </w:r>
    </w:p>
    <w:p w14:paraId="4D90A7AD" w14:textId="77777777" w:rsidR="00FF79C0" w:rsidRPr="00FF79C0" w:rsidRDefault="00FF79C0" w:rsidP="00FF79C0">
      <w:pPr>
        <w:pStyle w:val="Odstavekseznama"/>
        <w:spacing w:line="259" w:lineRule="auto"/>
        <w:ind w:left="720"/>
        <w:contextualSpacing/>
        <w:jc w:val="both"/>
        <w:rPr>
          <w:szCs w:val="20"/>
        </w:rPr>
      </w:pPr>
    </w:p>
    <w:p w14:paraId="730255CD" w14:textId="77777777" w:rsidR="00FF79C0" w:rsidRDefault="0052321C" w:rsidP="0052321C">
      <w:pPr>
        <w:pStyle w:val="Odstavekseznama"/>
        <w:numPr>
          <w:ilvl w:val="0"/>
          <w:numId w:val="25"/>
        </w:numPr>
        <w:spacing w:line="259" w:lineRule="auto"/>
        <w:contextualSpacing/>
        <w:jc w:val="both"/>
        <w:rPr>
          <w:szCs w:val="20"/>
        </w:rPr>
      </w:pPr>
      <w:r w:rsidRPr="00FF79C0">
        <w:rPr>
          <w:szCs w:val="20"/>
        </w:rPr>
        <w:t xml:space="preserve">V skladu z 28.b členom Zakona o ohranjanju narave (Uradni list RS, št. 96/04 UPB, 61/06 - ZDru-1, 8/10 - </w:t>
      </w:r>
      <w:r w:rsidR="00FF79C0" w:rsidRPr="00FF79C0">
        <w:rPr>
          <w:szCs w:val="20"/>
        </w:rPr>
        <w:t>ZSDKZ</w:t>
      </w:r>
      <w:r w:rsidRPr="00FF79C0">
        <w:rPr>
          <w:szCs w:val="20"/>
        </w:rPr>
        <w:t xml:space="preserve">-B, 46/14, 21/18 - </w:t>
      </w:r>
      <w:proofErr w:type="spellStart"/>
      <w:r w:rsidRPr="00FF79C0">
        <w:rPr>
          <w:szCs w:val="20"/>
        </w:rPr>
        <w:t>ZNOrg</w:t>
      </w:r>
      <w:proofErr w:type="spellEnd"/>
      <w:r w:rsidRPr="00FF79C0">
        <w:rPr>
          <w:szCs w:val="20"/>
        </w:rPr>
        <w:t xml:space="preserve">, 31/18, 82/20, 3/22 - </w:t>
      </w:r>
      <w:proofErr w:type="spellStart"/>
      <w:r w:rsidRPr="00FF79C0">
        <w:rPr>
          <w:szCs w:val="20"/>
        </w:rPr>
        <w:t>ZDeb</w:t>
      </w:r>
      <w:proofErr w:type="spellEnd"/>
      <w:r w:rsidRPr="00FF79C0">
        <w:rPr>
          <w:szCs w:val="20"/>
        </w:rPr>
        <w:t>, 105/22 - ZZNŠPP in 18/23 - ZDU-10), ki ureja vožnjo z vozili v naravnem okolju, je prepovedano voziti motorna vozila v naravnem okolju. Prav tako ni dovoljeno parkiranje na zemljiščih v zasebni lasti brez soglasja lastnika zemljišča.</w:t>
      </w:r>
    </w:p>
    <w:p w14:paraId="3BA28E49" w14:textId="77777777" w:rsidR="00FF79C0" w:rsidRPr="00FF79C0" w:rsidRDefault="00FF79C0" w:rsidP="00FF79C0">
      <w:pPr>
        <w:pStyle w:val="Odstavekseznama"/>
        <w:rPr>
          <w:szCs w:val="20"/>
        </w:rPr>
      </w:pPr>
    </w:p>
    <w:p w14:paraId="37E54D29" w14:textId="77777777" w:rsidR="00FF79C0" w:rsidRDefault="00FF79C0" w:rsidP="00A94341">
      <w:pPr>
        <w:pStyle w:val="Odstavekseznama"/>
        <w:numPr>
          <w:ilvl w:val="0"/>
          <w:numId w:val="25"/>
        </w:numPr>
        <w:spacing w:line="259" w:lineRule="auto"/>
        <w:contextualSpacing/>
        <w:jc w:val="both"/>
        <w:rPr>
          <w:szCs w:val="20"/>
        </w:rPr>
      </w:pPr>
      <w:r w:rsidRPr="00FF79C0">
        <w:rPr>
          <w:szCs w:val="20"/>
        </w:rPr>
        <w:t xml:space="preserve">Na lokaciji snemanja je skladno z Odlokom o plovbnem režimu v Občini Bohinj določeno vstopno izstopno mesto. Stranka mora omogočiti vstop in izstop plovil na jezeru. Za snemanje ni dovoljeno uporabljati plovil z motornim pogonom. </w:t>
      </w:r>
    </w:p>
    <w:p w14:paraId="72CDE5E6" w14:textId="77777777" w:rsidR="00FF79C0" w:rsidRPr="00FF79C0" w:rsidRDefault="00FF79C0" w:rsidP="00FF79C0">
      <w:pPr>
        <w:pStyle w:val="Odstavekseznama"/>
        <w:rPr>
          <w:szCs w:val="20"/>
        </w:rPr>
      </w:pPr>
    </w:p>
    <w:p w14:paraId="60160281" w14:textId="23DB7ACC" w:rsidR="00574F4E" w:rsidRDefault="00FF79C0" w:rsidP="00FF79C0">
      <w:pPr>
        <w:pStyle w:val="Odstavekseznama"/>
        <w:numPr>
          <w:ilvl w:val="0"/>
          <w:numId w:val="25"/>
        </w:numPr>
        <w:spacing w:line="259" w:lineRule="auto"/>
        <w:contextualSpacing/>
        <w:jc w:val="both"/>
        <w:rPr>
          <w:szCs w:val="20"/>
        </w:rPr>
      </w:pPr>
      <w:r w:rsidRPr="00FF79C0">
        <w:rPr>
          <w:szCs w:val="20"/>
        </w:rPr>
        <w:t>Po končanem snemanju je potrebno odstraniti vse snemalne rekvizite in</w:t>
      </w:r>
      <w:r>
        <w:rPr>
          <w:szCs w:val="20"/>
        </w:rPr>
        <w:t xml:space="preserve"> </w:t>
      </w:r>
      <w:r w:rsidRPr="00FF79C0">
        <w:rPr>
          <w:szCs w:val="20"/>
        </w:rPr>
        <w:t xml:space="preserve">vzpostaviti prvotno stanje na vseh snemalnih lokacijah. </w:t>
      </w:r>
      <w:r w:rsidR="00574F4E" w:rsidRPr="00FF79C0">
        <w:rPr>
          <w:szCs w:val="20"/>
        </w:rPr>
        <w:t>(3. točka izreka)</w:t>
      </w:r>
    </w:p>
    <w:p w14:paraId="1EC2CD0B" w14:textId="77777777" w:rsidR="00FF79C0" w:rsidRPr="007A2FEB" w:rsidRDefault="00FF79C0" w:rsidP="007A2FEB">
      <w:pPr>
        <w:spacing w:line="259" w:lineRule="auto"/>
        <w:contextualSpacing/>
        <w:jc w:val="both"/>
        <w:rPr>
          <w:szCs w:val="20"/>
        </w:rPr>
      </w:pPr>
    </w:p>
    <w:p w14:paraId="476AFD9B" w14:textId="72DC181F" w:rsidR="00574F4E" w:rsidRDefault="00FF79C0" w:rsidP="00FF79C0">
      <w:pPr>
        <w:spacing w:line="259" w:lineRule="auto"/>
        <w:contextualSpacing/>
        <w:jc w:val="both"/>
        <w:rPr>
          <w:szCs w:val="20"/>
        </w:rPr>
      </w:pPr>
      <w:r w:rsidRPr="00FF79C0">
        <w:rPr>
          <w:szCs w:val="20"/>
        </w:rPr>
        <w:t>Za začasno uporabo javne površine mora stranka v skladu z Odlokom o občinskih</w:t>
      </w:r>
      <w:r>
        <w:rPr>
          <w:szCs w:val="20"/>
        </w:rPr>
        <w:t xml:space="preserve"> </w:t>
      </w:r>
      <w:r w:rsidRPr="00FF79C0">
        <w:rPr>
          <w:szCs w:val="20"/>
        </w:rPr>
        <w:t>taksah v Občini Bohinj (Uradni vestnik Občine Bohinj, št. 3/07, 9/16, 2/21 in 3/22)</w:t>
      </w:r>
      <w:r>
        <w:rPr>
          <w:szCs w:val="20"/>
        </w:rPr>
        <w:t xml:space="preserve"> </w:t>
      </w:r>
      <w:r w:rsidRPr="00FF79C0">
        <w:rPr>
          <w:szCs w:val="20"/>
        </w:rPr>
        <w:t>plačati občinsko takso, ki znaša 558.00 EUR. Občinsko takso mora stranka plačati</w:t>
      </w:r>
      <w:r>
        <w:rPr>
          <w:szCs w:val="20"/>
        </w:rPr>
        <w:t xml:space="preserve"> </w:t>
      </w:r>
      <w:r w:rsidRPr="00FF79C0">
        <w:rPr>
          <w:szCs w:val="20"/>
        </w:rPr>
        <w:t>na podračun Občine Bohinj, številka 5156 0110 0404 0324 737, (sklic: 19</w:t>
      </w:r>
      <w:r>
        <w:rPr>
          <w:szCs w:val="20"/>
        </w:rPr>
        <w:t xml:space="preserve"> </w:t>
      </w:r>
      <w:r w:rsidRPr="00FF79C0">
        <w:rPr>
          <w:szCs w:val="20"/>
        </w:rPr>
        <w:t>davčna št. zavezanca - 07137 - 215017), in sicer v roku 30 dni po prejemu</w:t>
      </w:r>
      <w:r>
        <w:rPr>
          <w:szCs w:val="20"/>
        </w:rPr>
        <w:t xml:space="preserve"> </w:t>
      </w:r>
      <w:r w:rsidRPr="00FF79C0">
        <w:rPr>
          <w:szCs w:val="20"/>
        </w:rPr>
        <w:t>tega soglasja. V primeru, da zavezanec ne bo plačal občinske takse v danem roku</w:t>
      </w:r>
      <w:r>
        <w:rPr>
          <w:szCs w:val="20"/>
        </w:rPr>
        <w:t xml:space="preserve"> </w:t>
      </w:r>
      <w:r w:rsidRPr="00FF79C0">
        <w:rPr>
          <w:szCs w:val="20"/>
        </w:rPr>
        <w:t xml:space="preserve">bo predlagana izvršba pri pristojnem organu Finančne uprave Republike Slovenije. </w:t>
      </w:r>
      <w:r w:rsidR="00574F4E" w:rsidRPr="006C5D7A">
        <w:rPr>
          <w:szCs w:val="20"/>
        </w:rPr>
        <w:t>(</w:t>
      </w:r>
      <w:r w:rsidR="00574F4E">
        <w:rPr>
          <w:szCs w:val="20"/>
        </w:rPr>
        <w:t>4</w:t>
      </w:r>
      <w:r w:rsidR="00574F4E" w:rsidRPr="006C5D7A">
        <w:rPr>
          <w:szCs w:val="20"/>
        </w:rPr>
        <w:t>. točka</w:t>
      </w:r>
      <w:r>
        <w:rPr>
          <w:szCs w:val="20"/>
        </w:rPr>
        <w:t xml:space="preserve"> </w:t>
      </w:r>
      <w:r w:rsidR="00574F4E" w:rsidRPr="006C5D7A">
        <w:rPr>
          <w:szCs w:val="20"/>
        </w:rPr>
        <w:t>izreka)</w:t>
      </w:r>
    </w:p>
    <w:p w14:paraId="6E900EFA" w14:textId="77777777" w:rsidR="00574F4E" w:rsidRDefault="00574F4E" w:rsidP="00574F4E">
      <w:pPr>
        <w:spacing w:line="259" w:lineRule="auto"/>
        <w:contextualSpacing/>
        <w:jc w:val="both"/>
        <w:rPr>
          <w:szCs w:val="20"/>
        </w:rPr>
      </w:pPr>
      <w:r w:rsidRPr="00612D87">
        <w:rPr>
          <w:szCs w:val="20"/>
        </w:rPr>
        <w:t xml:space="preserve">V tem postopku niso nastali posebni stroški. </w:t>
      </w:r>
      <w:r w:rsidRPr="006C5D7A">
        <w:rPr>
          <w:szCs w:val="20"/>
        </w:rPr>
        <w:t>(</w:t>
      </w:r>
      <w:r>
        <w:rPr>
          <w:szCs w:val="20"/>
        </w:rPr>
        <w:t>5</w:t>
      </w:r>
      <w:r w:rsidRPr="006C5D7A">
        <w:rPr>
          <w:szCs w:val="20"/>
        </w:rPr>
        <w:t>. točka izreka)</w:t>
      </w:r>
    </w:p>
    <w:p w14:paraId="47CEA140" w14:textId="77777777" w:rsidR="009F3581" w:rsidRDefault="009F3581" w:rsidP="009F3581">
      <w:pPr>
        <w:tabs>
          <w:tab w:val="left" w:pos="180"/>
          <w:tab w:val="left" w:pos="284"/>
        </w:tabs>
        <w:spacing w:line="240" w:lineRule="auto"/>
        <w:jc w:val="both"/>
        <w:rPr>
          <w:rFonts w:cs="Arial"/>
          <w:b/>
          <w:szCs w:val="20"/>
        </w:rPr>
      </w:pPr>
    </w:p>
    <w:p w14:paraId="04F37BAD" w14:textId="0BDC4B22" w:rsidR="00EB6C5E" w:rsidRDefault="009F3581" w:rsidP="00574F4E">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24</w:t>
      </w:r>
      <w:r w:rsidRPr="00380210">
        <w:rPr>
          <w:szCs w:val="20"/>
        </w:rPr>
        <w:t xml:space="preserve">. </w:t>
      </w:r>
      <w:r>
        <w:rPr>
          <w:szCs w:val="20"/>
        </w:rPr>
        <w:t>5</w:t>
      </w:r>
      <w:r w:rsidRPr="00380210">
        <w:rPr>
          <w:szCs w:val="20"/>
        </w:rPr>
        <w:t>. 2023.</w:t>
      </w:r>
      <w:r>
        <w:rPr>
          <w:szCs w:val="20"/>
        </w:rPr>
        <w:t xml:space="preserve"> </w:t>
      </w:r>
      <w:r w:rsidRPr="00612D87">
        <w:rPr>
          <w:szCs w:val="20"/>
        </w:rPr>
        <w:t xml:space="preserve">(dokument št. </w:t>
      </w:r>
      <w:r w:rsidRPr="00746E08">
        <w:rPr>
          <w:szCs w:val="20"/>
        </w:rPr>
        <w:t>215-0017-2023</w:t>
      </w:r>
      <w:r w:rsidRPr="00F5462B">
        <w:rPr>
          <w:szCs w:val="20"/>
        </w:rPr>
        <w:t>-</w:t>
      </w:r>
      <w:r>
        <w:rPr>
          <w:szCs w:val="20"/>
        </w:rPr>
        <w:t>5</w:t>
      </w:r>
      <w:r w:rsidRPr="00612D87">
        <w:rPr>
          <w:szCs w:val="20"/>
        </w:rPr>
        <w:t>)</w:t>
      </w:r>
    </w:p>
    <w:p w14:paraId="7AE4F229" w14:textId="77777777" w:rsidR="00EB6C5E" w:rsidRDefault="00EB6C5E" w:rsidP="00574F4E">
      <w:pPr>
        <w:spacing w:line="259" w:lineRule="auto"/>
        <w:contextualSpacing/>
        <w:jc w:val="both"/>
        <w:rPr>
          <w:szCs w:val="20"/>
        </w:rPr>
      </w:pPr>
    </w:p>
    <w:p w14:paraId="4C83DB49" w14:textId="72D56555" w:rsidR="007B4F94" w:rsidRPr="009B2222" w:rsidRDefault="007B4F94" w:rsidP="007B4F94">
      <w:pPr>
        <w:pStyle w:val="Odstavekseznama"/>
        <w:numPr>
          <w:ilvl w:val="0"/>
          <w:numId w:val="9"/>
        </w:numPr>
        <w:jc w:val="both"/>
      </w:pPr>
      <w:r w:rsidRPr="009B2222">
        <w:rPr>
          <w:color w:val="000000"/>
        </w:rPr>
        <w:t xml:space="preserve">Upravna inšpektorica glede </w:t>
      </w:r>
      <w:r>
        <w:rPr>
          <w:color w:val="000000"/>
        </w:rPr>
        <w:t>sestave p</w:t>
      </w:r>
      <w:r w:rsidRPr="00976B9A">
        <w:rPr>
          <w:rFonts w:cs="Arial"/>
          <w:szCs w:val="20"/>
        </w:rPr>
        <w:t>ouk</w:t>
      </w:r>
      <w:r>
        <w:rPr>
          <w:rFonts w:cs="Arial"/>
          <w:szCs w:val="20"/>
        </w:rPr>
        <w:t>a</w:t>
      </w:r>
      <w:r w:rsidRPr="00976B9A">
        <w:rPr>
          <w:rFonts w:cs="Arial"/>
          <w:szCs w:val="20"/>
        </w:rPr>
        <w:t xml:space="preserve"> o pravnem sredstvu odločbe</w:t>
      </w:r>
      <w:r w:rsidRPr="009B2222">
        <w:rPr>
          <w:color w:val="000000"/>
        </w:rPr>
        <w:t xml:space="preserve"> ugotavlja enake kršitve kot pri dokumentu </w:t>
      </w:r>
      <w:r w:rsidRPr="009B2222">
        <w:rPr>
          <w:rFonts w:cs="Arial"/>
          <w:szCs w:val="20"/>
        </w:rPr>
        <w:t xml:space="preserve">št. </w:t>
      </w:r>
      <w:r w:rsidR="000B2452" w:rsidRPr="00612D87">
        <w:rPr>
          <w:szCs w:val="20"/>
        </w:rPr>
        <w:t>215-10/2023/3</w:t>
      </w:r>
      <w:r w:rsidRPr="009B2222">
        <w:t xml:space="preserve">. </w:t>
      </w:r>
    </w:p>
    <w:p w14:paraId="05B19108" w14:textId="77777777" w:rsidR="00CE2BB0" w:rsidRDefault="00CE2BB0" w:rsidP="00C84548">
      <w:pPr>
        <w:tabs>
          <w:tab w:val="left" w:pos="180"/>
          <w:tab w:val="left" w:pos="284"/>
        </w:tabs>
        <w:spacing w:line="240" w:lineRule="auto"/>
        <w:jc w:val="both"/>
        <w:rPr>
          <w:rFonts w:cs="Arial"/>
          <w:b/>
          <w:szCs w:val="20"/>
        </w:rPr>
      </w:pPr>
    </w:p>
    <w:p w14:paraId="0DBAAD63" w14:textId="2E3233B0" w:rsidR="0052321C" w:rsidRPr="00977462" w:rsidRDefault="00CE2BB0" w:rsidP="0052321C">
      <w:pPr>
        <w:spacing w:line="259" w:lineRule="auto"/>
        <w:contextualSpacing/>
        <w:jc w:val="both"/>
        <w:rPr>
          <w:szCs w:val="20"/>
        </w:rPr>
      </w:pPr>
      <w:r w:rsidRPr="00977462">
        <w:rPr>
          <w:szCs w:val="20"/>
        </w:rPr>
        <w:t>D</w:t>
      </w:r>
      <w:r w:rsidR="0052321C" w:rsidRPr="00977462">
        <w:rPr>
          <w:szCs w:val="20"/>
        </w:rPr>
        <w:t>ne</w:t>
      </w:r>
      <w:r w:rsidR="00F01698" w:rsidRPr="00977462">
        <w:rPr>
          <w:szCs w:val="20"/>
        </w:rPr>
        <w:t xml:space="preserve"> 24. 5 2023</w:t>
      </w:r>
      <w:r w:rsidR="0052321C" w:rsidRPr="00977462">
        <w:rPr>
          <w:szCs w:val="20"/>
        </w:rPr>
        <w:t xml:space="preserve"> je v ODOS evidentirano soglasje Triglavskega narodnega parka (v nadaljevanju TNP) št. 35619-</w:t>
      </w:r>
      <w:r w:rsidR="00F01698" w:rsidRPr="00977462">
        <w:rPr>
          <w:szCs w:val="20"/>
        </w:rPr>
        <w:t>41</w:t>
      </w:r>
      <w:r w:rsidR="0052321C" w:rsidRPr="00977462">
        <w:rPr>
          <w:szCs w:val="20"/>
        </w:rPr>
        <w:t xml:space="preserve">/2023-3  </w:t>
      </w:r>
      <w:r w:rsidR="00F01698" w:rsidRPr="00977462">
        <w:rPr>
          <w:szCs w:val="20"/>
        </w:rPr>
        <w:t>z</w:t>
      </w:r>
      <w:r w:rsidR="0052321C" w:rsidRPr="00977462">
        <w:rPr>
          <w:szCs w:val="20"/>
        </w:rPr>
        <w:t xml:space="preserve"> dne</w:t>
      </w:r>
      <w:r w:rsidR="00F01698" w:rsidRPr="00977462">
        <w:rPr>
          <w:szCs w:val="20"/>
        </w:rPr>
        <w:t xml:space="preserve"> 23. 5. 2023</w:t>
      </w:r>
      <w:r w:rsidR="0052321C" w:rsidRPr="00977462">
        <w:rPr>
          <w:szCs w:val="20"/>
        </w:rPr>
        <w:t xml:space="preserve">. (dokument št. </w:t>
      </w:r>
      <w:r w:rsidR="00F01698" w:rsidRPr="00977462">
        <w:rPr>
          <w:szCs w:val="20"/>
        </w:rPr>
        <w:t>215-0017-2023-5</w:t>
      </w:r>
      <w:r w:rsidR="0052321C" w:rsidRPr="00977462">
        <w:rPr>
          <w:szCs w:val="20"/>
        </w:rPr>
        <w:t xml:space="preserve">) </w:t>
      </w:r>
    </w:p>
    <w:p w14:paraId="4D9A6AC2" w14:textId="77777777" w:rsidR="0052321C" w:rsidRPr="00515C2E" w:rsidRDefault="0052321C" w:rsidP="0052321C">
      <w:pPr>
        <w:spacing w:line="259" w:lineRule="auto"/>
        <w:contextualSpacing/>
        <w:jc w:val="both"/>
        <w:rPr>
          <w:rFonts w:cs="Arial"/>
          <w:szCs w:val="20"/>
          <w:highlight w:val="magenta"/>
        </w:rPr>
      </w:pPr>
    </w:p>
    <w:p w14:paraId="76D15B24" w14:textId="5E390FE6" w:rsidR="00515C2E" w:rsidRPr="009B2222" w:rsidRDefault="00515C2E" w:rsidP="00515C2E">
      <w:pPr>
        <w:pStyle w:val="Odstavekseznama"/>
        <w:numPr>
          <w:ilvl w:val="0"/>
          <w:numId w:val="9"/>
        </w:numPr>
        <w:jc w:val="both"/>
      </w:pPr>
      <w:r w:rsidRPr="009B2222">
        <w:rPr>
          <w:color w:val="000000"/>
        </w:rPr>
        <w:t xml:space="preserve">Upravna inšpektorica glede </w:t>
      </w:r>
      <w:r>
        <w:rPr>
          <w:color w:val="000000"/>
        </w:rPr>
        <w:t>evidentiranju soglasja TNP</w:t>
      </w:r>
      <w:r w:rsidRPr="009B2222">
        <w:rPr>
          <w:color w:val="000000"/>
        </w:rPr>
        <w:t xml:space="preserve"> </w:t>
      </w:r>
      <w:r w:rsidR="00BA4AFE">
        <w:rPr>
          <w:color w:val="000000"/>
        </w:rPr>
        <w:t xml:space="preserve">ugotavlja enake kršitve kot pri dokumentu </w:t>
      </w:r>
      <w:r w:rsidRPr="009B2222">
        <w:rPr>
          <w:rFonts w:cs="Arial"/>
          <w:szCs w:val="20"/>
        </w:rPr>
        <w:t xml:space="preserve">št. </w:t>
      </w:r>
      <w:r w:rsidRPr="00612D87">
        <w:rPr>
          <w:szCs w:val="20"/>
        </w:rPr>
        <w:t>215-0010/2023-2</w:t>
      </w:r>
      <w:r w:rsidRPr="009B2222">
        <w:t xml:space="preserve">. </w:t>
      </w:r>
    </w:p>
    <w:p w14:paraId="669FCA19" w14:textId="77777777" w:rsidR="00C84548" w:rsidRDefault="00C84548" w:rsidP="00C84548">
      <w:pPr>
        <w:tabs>
          <w:tab w:val="left" w:pos="180"/>
          <w:tab w:val="left" w:pos="284"/>
        </w:tabs>
        <w:spacing w:line="240" w:lineRule="auto"/>
        <w:jc w:val="both"/>
        <w:rPr>
          <w:b/>
          <w:bCs/>
          <w:szCs w:val="20"/>
        </w:rPr>
      </w:pPr>
    </w:p>
    <w:p w14:paraId="41585120" w14:textId="77777777" w:rsidR="00BB1955" w:rsidRDefault="00BB1955" w:rsidP="00C84548">
      <w:pPr>
        <w:tabs>
          <w:tab w:val="left" w:pos="180"/>
          <w:tab w:val="left" w:pos="284"/>
        </w:tabs>
        <w:spacing w:line="240" w:lineRule="auto"/>
        <w:jc w:val="both"/>
        <w:rPr>
          <w:b/>
          <w:bCs/>
          <w:szCs w:val="20"/>
        </w:rPr>
      </w:pPr>
    </w:p>
    <w:p w14:paraId="53CBE3CC" w14:textId="2CE83127" w:rsidR="00BB1955" w:rsidRPr="00DA33E5" w:rsidRDefault="00BB1955" w:rsidP="00BB1955">
      <w:pPr>
        <w:numPr>
          <w:ilvl w:val="1"/>
          <w:numId w:val="4"/>
        </w:numPr>
        <w:tabs>
          <w:tab w:val="left" w:pos="180"/>
          <w:tab w:val="left" w:pos="284"/>
        </w:tabs>
        <w:spacing w:line="240" w:lineRule="auto"/>
        <w:jc w:val="both"/>
        <w:rPr>
          <w:rFonts w:cs="Arial"/>
          <w:b/>
          <w:szCs w:val="20"/>
        </w:rPr>
      </w:pPr>
      <w:r w:rsidRPr="00DA33E5">
        <w:rPr>
          <w:rFonts w:cs="Arial"/>
          <w:b/>
          <w:szCs w:val="20"/>
        </w:rPr>
        <w:t>Zadeva Pridobitev soglasja za opravljanje prodaje na drobno izven prodajaln, št. 313-0004/2023:</w:t>
      </w:r>
    </w:p>
    <w:p w14:paraId="4FEEF1EF" w14:textId="77777777" w:rsidR="00BB1955" w:rsidRDefault="00BB1955" w:rsidP="00BB1955">
      <w:pPr>
        <w:tabs>
          <w:tab w:val="left" w:pos="180"/>
          <w:tab w:val="left" w:pos="284"/>
        </w:tabs>
        <w:spacing w:line="240" w:lineRule="auto"/>
        <w:jc w:val="both"/>
        <w:rPr>
          <w:rFonts w:cs="Arial"/>
          <w:b/>
          <w:szCs w:val="20"/>
        </w:rPr>
      </w:pPr>
    </w:p>
    <w:p w14:paraId="1CC43C16" w14:textId="0AA3E7C4" w:rsidR="00BB1955" w:rsidRPr="00612D87" w:rsidRDefault="00BB1955" w:rsidP="00BB1955">
      <w:pPr>
        <w:pStyle w:val="podpisi"/>
        <w:jc w:val="both"/>
        <w:rPr>
          <w:szCs w:val="20"/>
          <w:lang w:val="sl-SI"/>
        </w:rPr>
      </w:pPr>
      <w:r w:rsidRPr="006C5D7A">
        <w:rPr>
          <w:szCs w:val="20"/>
          <w:lang w:val="sl-SI"/>
        </w:rPr>
        <w:t>Vlagatelj</w:t>
      </w:r>
      <w:r w:rsidR="00D33911">
        <w:rPr>
          <w:szCs w:val="20"/>
          <w:lang w:val="sl-SI"/>
        </w:rPr>
        <w:t>ica</w:t>
      </w:r>
      <w:r w:rsidRPr="006C5D7A">
        <w:rPr>
          <w:szCs w:val="20"/>
          <w:lang w:val="sl-SI"/>
        </w:rPr>
        <w:t xml:space="preserve"> je dne </w:t>
      </w:r>
      <w:r w:rsidR="00D33911">
        <w:rPr>
          <w:szCs w:val="20"/>
          <w:lang w:val="sl-SI"/>
        </w:rPr>
        <w:t>18</w:t>
      </w:r>
      <w:r w:rsidRPr="006C5D7A">
        <w:rPr>
          <w:szCs w:val="20"/>
          <w:lang w:val="sl-SI"/>
        </w:rPr>
        <w:t xml:space="preserve">. </w:t>
      </w:r>
      <w:r w:rsidR="00D33911">
        <w:rPr>
          <w:szCs w:val="20"/>
          <w:lang w:val="sl-SI"/>
        </w:rPr>
        <w:t>1</w:t>
      </w:r>
      <w:r w:rsidRPr="006C5D7A">
        <w:rPr>
          <w:szCs w:val="20"/>
          <w:lang w:val="sl-SI"/>
        </w:rPr>
        <w:t xml:space="preserve">. 2023 </w:t>
      </w:r>
      <w:r>
        <w:rPr>
          <w:szCs w:val="20"/>
          <w:lang w:val="sl-SI"/>
        </w:rPr>
        <w:t>po e-pošti zaprosil</w:t>
      </w:r>
      <w:r w:rsidR="00EF518F">
        <w:rPr>
          <w:szCs w:val="20"/>
          <w:lang w:val="sl-SI"/>
        </w:rPr>
        <w:t>a</w:t>
      </w:r>
      <w:r>
        <w:rPr>
          <w:szCs w:val="20"/>
          <w:lang w:val="sl-SI"/>
        </w:rPr>
        <w:t xml:space="preserve"> za </w:t>
      </w:r>
      <w:r w:rsidR="00CC0E18" w:rsidRPr="00CC0E18">
        <w:rPr>
          <w:szCs w:val="20"/>
          <w:lang w:val="sl-SI"/>
        </w:rPr>
        <w:t>soglasj</w:t>
      </w:r>
      <w:r w:rsidR="005D5F33">
        <w:rPr>
          <w:szCs w:val="20"/>
          <w:lang w:val="sl-SI"/>
        </w:rPr>
        <w:t>e</w:t>
      </w:r>
      <w:r w:rsidR="00CC0E18" w:rsidRPr="00CC0E18">
        <w:rPr>
          <w:szCs w:val="20"/>
          <w:lang w:val="sl-SI"/>
        </w:rPr>
        <w:t xml:space="preserve"> za opravljanje prodaje na drobno izven prodajaln</w:t>
      </w:r>
      <w:r w:rsidRPr="00612D87">
        <w:rPr>
          <w:szCs w:val="20"/>
          <w:lang w:val="sl-SI"/>
        </w:rPr>
        <w:t xml:space="preserve"> na obrazcu, ki je objavljen na spletni strani Občin</w:t>
      </w:r>
      <w:r>
        <w:rPr>
          <w:szCs w:val="20"/>
          <w:lang w:val="sl-SI"/>
        </w:rPr>
        <w:t>e</w:t>
      </w:r>
      <w:r w:rsidRPr="00612D87">
        <w:rPr>
          <w:szCs w:val="20"/>
          <w:lang w:val="sl-SI"/>
        </w:rPr>
        <w:t xml:space="preserve"> in ga tudi podpisal</w:t>
      </w:r>
      <w:r w:rsidR="00CC0E18">
        <w:rPr>
          <w:szCs w:val="20"/>
          <w:lang w:val="sl-SI"/>
        </w:rPr>
        <w:t>a</w:t>
      </w:r>
      <w:r w:rsidRPr="00612D87">
        <w:rPr>
          <w:szCs w:val="20"/>
          <w:lang w:val="sl-SI"/>
        </w:rPr>
        <w:t>. Priložil</w:t>
      </w:r>
      <w:r w:rsidR="00CC0E18">
        <w:rPr>
          <w:szCs w:val="20"/>
          <w:lang w:val="sl-SI"/>
        </w:rPr>
        <w:t>a</w:t>
      </w:r>
      <w:r w:rsidRPr="00612D87">
        <w:rPr>
          <w:szCs w:val="20"/>
          <w:lang w:val="sl-SI"/>
        </w:rPr>
        <w:t xml:space="preserve"> </w:t>
      </w:r>
      <w:r w:rsidRPr="00612D87">
        <w:rPr>
          <w:szCs w:val="20"/>
          <w:lang w:val="sl-SI"/>
        </w:rPr>
        <w:lastRenderedPageBreak/>
        <w:t xml:space="preserve">je </w:t>
      </w:r>
      <w:r w:rsidR="00CC0E18">
        <w:rPr>
          <w:szCs w:val="20"/>
          <w:lang w:val="sl-SI"/>
        </w:rPr>
        <w:t>zapisnik UE Nova Gorica in izpis iz registra kmetijskih gospodarstev za KMG-MID 100952156 št. 330-7/2016 z dne 25. 3</w:t>
      </w:r>
      <w:r w:rsidRPr="00612D87">
        <w:rPr>
          <w:szCs w:val="20"/>
          <w:lang w:val="sl-SI"/>
        </w:rPr>
        <w:t>.</w:t>
      </w:r>
      <w:r w:rsidR="00CC0E18">
        <w:rPr>
          <w:szCs w:val="20"/>
          <w:lang w:val="sl-SI"/>
        </w:rPr>
        <w:t xml:space="preserve"> 2016.</w:t>
      </w:r>
      <w:r w:rsidRPr="00612D87">
        <w:rPr>
          <w:szCs w:val="20"/>
          <w:lang w:val="sl-SI"/>
        </w:rPr>
        <w:t xml:space="preserve"> (dokument št. </w:t>
      </w:r>
      <w:r w:rsidR="00CC0E18" w:rsidRPr="00CC0E18">
        <w:rPr>
          <w:szCs w:val="20"/>
          <w:lang w:val="sl-SI"/>
        </w:rPr>
        <w:t>313-0004/2023</w:t>
      </w:r>
      <w:r w:rsidRPr="00612D87">
        <w:rPr>
          <w:szCs w:val="20"/>
          <w:lang w:val="sl-SI"/>
        </w:rPr>
        <w:t>-1)</w:t>
      </w:r>
    </w:p>
    <w:p w14:paraId="2F41DECD" w14:textId="77777777" w:rsidR="00BB1955" w:rsidRPr="00612D87" w:rsidRDefault="00BB1955" w:rsidP="00BB1955">
      <w:pPr>
        <w:spacing w:line="259" w:lineRule="auto"/>
        <w:contextualSpacing/>
        <w:jc w:val="both"/>
        <w:rPr>
          <w:szCs w:val="20"/>
        </w:rPr>
      </w:pPr>
    </w:p>
    <w:p w14:paraId="0D0D2AE7" w14:textId="605F2FB8" w:rsidR="00BB1955" w:rsidRPr="00612D87" w:rsidRDefault="001B13B6" w:rsidP="00BB1955">
      <w:pPr>
        <w:spacing w:line="259" w:lineRule="auto"/>
        <w:contextualSpacing/>
        <w:jc w:val="both"/>
        <w:rPr>
          <w:szCs w:val="20"/>
        </w:rPr>
      </w:pPr>
      <w:r w:rsidRPr="004E3C6F">
        <w:rPr>
          <w:szCs w:val="20"/>
        </w:rPr>
        <w:t xml:space="preserve">Dne 19. 1. 2023 je uradna oseba </w:t>
      </w:r>
      <w:r w:rsidR="00E2512E" w:rsidRPr="004E3C6F">
        <w:rPr>
          <w:szCs w:val="20"/>
        </w:rPr>
        <w:t xml:space="preserve">po e-pošti zaprosila </w:t>
      </w:r>
      <w:r w:rsidRPr="004E3C6F">
        <w:rPr>
          <w:szCs w:val="20"/>
        </w:rPr>
        <w:t>UE Nova Gorica za podatke o kmetijskem gospodarstvu</w:t>
      </w:r>
      <w:r w:rsidR="00ED4A3E" w:rsidRPr="004E3C6F">
        <w:rPr>
          <w:szCs w:val="20"/>
        </w:rPr>
        <w:t xml:space="preserve"> vlagateljice</w:t>
      </w:r>
      <w:r w:rsidRPr="004E3C6F">
        <w:rPr>
          <w:szCs w:val="20"/>
        </w:rPr>
        <w:t xml:space="preserve"> </w:t>
      </w:r>
      <w:r w:rsidR="00BB1955" w:rsidRPr="004E3C6F">
        <w:rPr>
          <w:szCs w:val="20"/>
        </w:rPr>
        <w:t xml:space="preserve">(dokument št. </w:t>
      </w:r>
      <w:r w:rsidRPr="004E3C6F">
        <w:rPr>
          <w:szCs w:val="20"/>
        </w:rPr>
        <w:t>313-0004/2023</w:t>
      </w:r>
      <w:r w:rsidR="00BB1955" w:rsidRPr="004E3C6F">
        <w:rPr>
          <w:szCs w:val="20"/>
        </w:rPr>
        <w:t>-2)</w:t>
      </w:r>
      <w:r w:rsidR="004E3C6F">
        <w:rPr>
          <w:szCs w:val="20"/>
        </w:rPr>
        <w:t>, na katerega je ta odgovorila z dopisom št. 021</w:t>
      </w:r>
      <w:r w:rsidR="004E3C6F" w:rsidRPr="004E3C6F">
        <w:rPr>
          <w:szCs w:val="20"/>
        </w:rPr>
        <w:t>-</w:t>
      </w:r>
      <w:r w:rsidR="004E3C6F">
        <w:rPr>
          <w:szCs w:val="20"/>
        </w:rPr>
        <w:t>3</w:t>
      </w:r>
      <w:r w:rsidR="004E3C6F" w:rsidRPr="004E3C6F">
        <w:rPr>
          <w:szCs w:val="20"/>
        </w:rPr>
        <w:t>/2023-</w:t>
      </w:r>
      <w:r w:rsidR="004E3C6F">
        <w:rPr>
          <w:szCs w:val="20"/>
        </w:rPr>
        <w:t xml:space="preserve">6231-1 z dne 20. 1. 2023 </w:t>
      </w:r>
      <w:r w:rsidR="004E3C6F" w:rsidRPr="004E3C6F">
        <w:rPr>
          <w:szCs w:val="20"/>
        </w:rPr>
        <w:t>(dokument št. 313-0004/2023-</w:t>
      </w:r>
      <w:r w:rsidR="004E3C6F">
        <w:rPr>
          <w:szCs w:val="20"/>
        </w:rPr>
        <w:t>3</w:t>
      </w:r>
      <w:r w:rsidR="00235C65">
        <w:rPr>
          <w:szCs w:val="20"/>
        </w:rPr>
        <w:t>)</w:t>
      </w:r>
      <w:r w:rsidR="004E3C6F">
        <w:rPr>
          <w:szCs w:val="20"/>
        </w:rPr>
        <w:t xml:space="preserve"> in priložila 2 prilogi.</w:t>
      </w:r>
    </w:p>
    <w:p w14:paraId="1A1978BA" w14:textId="59F379DA" w:rsidR="000B27C9" w:rsidRPr="000B27C9" w:rsidRDefault="000B27C9" w:rsidP="0070325E">
      <w:pPr>
        <w:pStyle w:val="Odstavekseznama"/>
        <w:tabs>
          <w:tab w:val="left" w:pos="3402"/>
        </w:tabs>
        <w:ind w:left="284"/>
        <w:jc w:val="both"/>
        <w:rPr>
          <w:szCs w:val="20"/>
        </w:rPr>
      </w:pPr>
    </w:p>
    <w:p w14:paraId="531C1AB7" w14:textId="7B255492" w:rsidR="003743E9" w:rsidRDefault="000B27C9" w:rsidP="00BB1955">
      <w:pPr>
        <w:pStyle w:val="Odstavekseznama"/>
        <w:numPr>
          <w:ilvl w:val="0"/>
          <w:numId w:val="18"/>
        </w:numPr>
        <w:tabs>
          <w:tab w:val="left" w:pos="3402"/>
        </w:tabs>
        <w:ind w:left="284"/>
        <w:jc w:val="both"/>
        <w:rPr>
          <w:szCs w:val="20"/>
        </w:rPr>
      </w:pPr>
      <w:r>
        <w:t xml:space="preserve">Ker </w:t>
      </w:r>
      <w:r w:rsidR="003743E9">
        <w:t xml:space="preserve">je bilo zaprosilo poslano iz službenega e-naslova uradne osebe in ne uradnega elektronskega naslova Občine, kot je to predpisano v 2. odst. 4. člena UUP, </w:t>
      </w:r>
      <w:r>
        <w:t>je podana</w:t>
      </w:r>
      <w:r w:rsidR="003743E9">
        <w:t xml:space="preserve"> kršitev tega člena</w:t>
      </w:r>
      <w:r w:rsidR="00BB1955" w:rsidRPr="00612D87">
        <w:rPr>
          <w:szCs w:val="20"/>
        </w:rPr>
        <w:t xml:space="preserve">. </w:t>
      </w:r>
    </w:p>
    <w:p w14:paraId="5B078073" w14:textId="77777777" w:rsidR="003743E9" w:rsidRDefault="003743E9" w:rsidP="003743E9">
      <w:pPr>
        <w:pStyle w:val="Odstavekseznama"/>
        <w:tabs>
          <w:tab w:val="left" w:pos="3402"/>
        </w:tabs>
        <w:ind w:left="284"/>
        <w:jc w:val="both"/>
        <w:rPr>
          <w:szCs w:val="20"/>
        </w:rPr>
      </w:pPr>
    </w:p>
    <w:p w14:paraId="503CC942" w14:textId="21D6505B" w:rsidR="00BB1955" w:rsidRPr="00612D87" w:rsidRDefault="003743E9" w:rsidP="00BB1955">
      <w:pPr>
        <w:pStyle w:val="Odstavekseznama"/>
        <w:numPr>
          <w:ilvl w:val="0"/>
          <w:numId w:val="18"/>
        </w:numPr>
        <w:tabs>
          <w:tab w:val="left" w:pos="3402"/>
        </w:tabs>
        <w:ind w:left="284"/>
        <w:jc w:val="both"/>
        <w:rPr>
          <w:szCs w:val="20"/>
        </w:rPr>
      </w:pPr>
      <w:r>
        <w:rPr>
          <w:szCs w:val="20"/>
        </w:rPr>
        <w:t xml:space="preserve">Prav tako morajo biti pri pridobivanju podatkov na zahtevo </w:t>
      </w:r>
      <w:r w:rsidRPr="003743E9">
        <w:rPr>
          <w:szCs w:val="20"/>
        </w:rPr>
        <w:t>navedeni zadeva, za katero se pridobivajo podatki, podatki, ki se zahtevajo, in pravna podlaga</w:t>
      </w:r>
      <w:r>
        <w:rPr>
          <w:szCs w:val="20"/>
        </w:rPr>
        <w:t>, kot je to določeno v 2. odst. 93. člena UUP</w:t>
      </w:r>
      <w:r w:rsidR="004A008D">
        <w:rPr>
          <w:szCs w:val="20"/>
        </w:rPr>
        <w:t>. Dokument tudi nima vseh sestavin, ki jih določa 63. člen UUP</w:t>
      </w:r>
      <w:r w:rsidR="00BF29E9">
        <w:rPr>
          <w:szCs w:val="20"/>
        </w:rPr>
        <w:t xml:space="preserve">, </w:t>
      </w:r>
      <w:r w:rsidR="004A008D">
        <w:rPr>
          <w:szCs w:val="20"/>
        </w:rPr>
        <w:t>ker gre za organ lokalne samouprave, manjka številka dokumenta,</w:t>
      </w:r>
      <w:r>
        <w:rPr>
          <w:szCs w:val="20"/>
        </w:rPr>
        <w:t xml:space="preserve"> zato gre za kršitev </w:t>
      </w:r>
      <w:r w:rsidR="004A008D">
        <w:rPr>
          <w:szCs w:val="20"/>
        </w:rPr>
        <w:t>obeh</w:t>
      </w:r>
      <w:r>
        <w:rPr>
          <w:szCs w:val="20"/>
        </w:rPr>
        <w:t xml:space="preserve"> člen</w:t>
      </w:r>
      <w:r w:rsidR="004A008D">
        <w:rPr>
          <w:szCs w:val="20"/>
        </w:rPr>
        <w:t>ov</w:t>
      </w:r>
      <w:r>
        <w:rPr>
          <w:szCs w:val="20"/>
        </w:rPr>
        <w:t xml:space="preserve">. </w:t>
      </w:r>
    </w:p>
    <w:p w14:paraId="0227F325" w14:textId="77777777" w:rsidR="004E3C6F" w:rsidRDefault="004E3C6F" w:rsidP="00BB1955">
      <w:pPr>
        <w:spacing w:after="160" w:line="259" w:lineRule="auto"/>
        <w:contextualSpacing/>
        <w:jc w:val="both"/>
        <w:rPr>
          <w:szCs w:val="20"/>
        </w:rPr>
      </w:pPr>
    </w:p>
    <w:p w14:paraId="2950E0F6" w14:textId="63F29524" w:rsidR="00BB1955" w:rsidRPr="00612D87" w:rsidRDefault="00BB1955" w:rsidP="00FB6392">
      <w:pPr>
        <w:spacing w:after="160" w:line="259" w:lineRule="auto"/>
        <w:contextualSpacing/>
        <w:jc w:val="both"/>
        <w:rPr>
          <w:szCs w:val="20"/>
        </w:rPr>
      </w:pPr>
      <w:r w:rsidRPr="00612D87">
        <w:rPr>
          <w:szCs w:val="20"/>
        </w:rPr>
        <w:t>Občinska uprava je dne 2</w:t>
      </w:r>
      <w:r w:rsidR="00FB6392">
        <w:rPr>
          <w:szCs w:val="20"/>
        </w:rPr>
        <w:t>3</w:t>
      </w:r>
      <w:r w:rsidRPr="00612D87">
        <w:rPr>
          <w:szCs w:val="20"/>
        </w:rPr>
        <w:t xml:space="preserve">. </w:t>
      </w:r>
      <w:r w:rsidR="00FB6392">
        <w:rPr>
          <w:szCs w:val="20"/>
        </w:rPr>
        <w:t>1</w:t>
      </w:r>
      <w:r w:rsidRPr="00612D87">
        <w:rPr>
          <w:szCs w:val="20"/>
        </w:rPr>
        <w:t xml:space="preserve">. 2023 izdala odločbo št. </w:t>
      </w:r>
      <w:r w:rsidR="00FB6392" w:rsidRPr="004E3C6F">
        <w:rPr>
          <w:szCs w:val="20"/>
        </w:rPr>
        <w:t>313-0004/2023</w:t>
      </w:r>
      <w:r w:rsidRPr="00612D87">
        <w:rPr>
          <w:szCs w:val="20"/>
        </w:rPr>
        <w:t>/</w:t>
      </w:r>
      <w:r w:rsidR="00FB6392">
        <w:rPr>
          <w:szCs w:val="20"/>
        </w:rPr>
        <w:t>4</w:t>
      </w:r>
      <w:r w:rsidRPr="00612D87">
        <w:rPr>
          <w:szCs w:val="20"/>
        </w:rPr>
        <w:t xml:space="preserve">, s katero je odločila, da </w:t>
      </w:r>
      <w:r w:rsidR="00FB6392">
        <w:rPr>
          <w:szCs w:val="20"/>
        </w:rPr>
        <w:t>se s</w:t>
      </w:r>
      <w:r w:rsidR="00FB6392" w:rsidRPr="00FB6392">
        <w:rPr>
          <w:szCs w:val="20"/>
        </w:rPr>
        <w:t>tranki dovoli prodaja blaga zunaj prodajalne (sadja in zelenjave) po vaseh v</w:t>
      </w:r>
      <w:r w:rsidR="00FB6392">
        <w:rPr>
          <w:szCs w:val="20"/>
        </w:rPr>
        <w:t xml:space="preserve"> </w:t>
      </w:r>
      <w:r w:rsidR="00FB6392" w:rsidRPr="00FB6392">
        <w:rPr>
          <w:szCs w:val="20"/>
        </w:rPr>
        <w:t>Bohinju vsak torek in soboto, od 8:00 do 20:00 ure, v obdobju od prejema te odločbe</w:t>
      </w:r>
      <w:r w:rsidR="00FB6392">
        <w:rPr>
          <w:szCs w:val="20"/>
        </w:rPr>
        <w:t xml:space="preserve"> </w:t>
      </w:r>
      <w:r w:rsidR="00FB6392" w:rsidRPr="00FB6392">
        <w:rPr>
          <w:szCs w:val="20"/>
        </w:rPr>
        <w:t>do 31. 12. 2023</w:t>
      </w:r>
      <w:r w:rsidRPr="00612D87">
        <w:rPr>
          <w:szCs w:val="20"/>
        </w:rPr>
        <w:t xml:space="preserve">. (1. točka izreka) </w:t>
      </w:r>
    </w:p>
    <w:p w14:paraId="1ED30ED1" w14:textId="747D74FA" w:rsidR="00BB1955" w:rsidRPr="00612D87" w:rsidRDefault="00FB6392" w:rsidP="00FB6392">
      <w:pPr>
        <w:spacing w:after="160" w:line="259" w:lineRule="auto"/>
        <w:contextualSpacing/>
        <w:jc w:val="both"/>
        <w:rPr>
          <w:szCs w:val="20"/>
        </w:rPr>
      </w:pPr>
      <w:r w:rsidRPr="00FB6392">
        <w:rPr>
          <w:szCs w:val="20"/>
        </w:rPr>
        <w:t>Prodaja se lahko vrši na javnih površinah, določenih v 11. členu Odloka o prodaji, ter</w:t>
      </w:r>
      <w:r>
        <w:rPr>
          <w:szCs w:val="20"/>
        </w:rPr>
        <w:t xml:space="preserve"> </w:t>
      </w:r>
      <w:r w:rsidRPr="00FB6392">
        <w:rPr>
          <w:szCs w:val="20"/>
        </w:rPr>
        <w:t xml:space="preserve">na zasebnih zemljiščih, v kolikor s tem soglaša lastnik zemljišča. </w:t>
      </w:r>
      <w:r w:rsidR="00BB1955" w:rsidRPr="00612D87">
        <w:rPr>
          <w:szCs w:val="20"/>
        </w:rPr>
        <w:t>(2. točka izreka)</w:t>
      </w:r>
    </w:p>
    <w:p w14:paraId="4BC25AA4" w14:textId="0A5EFAAE" w:rsidR="00BB1955" w:rsidRDefault="00FB6392" w:rsidP="00FB6392">
      <w:pPr>
        <w:spacing w:line="259" w:lineRule="auto"/>
        <w:contextualSpacing/>
        <w:jc w:val="both"/>
        <w:rPr>
          <w:szCs w:val="20"/>
        </w:rPr>
      </w:pPr>
      <w:r w:rsidRPr="00FB6392">
        <w:rPr>
          <w:szCs w:val="20"/>
        </w:rPr>
        <w:t>S prodajo blaga se ne sme ovirati prostega prehoda po javnih površinah ter ne sme</w:t>
      </w:r>
      <w:r>
        <w:rPr>
          <w:szCs w:val="20"/>
        </w:rPr>
        <w:t xml:space="preserve"> </w:t>
      </w:r>
      <w:r w:rsidRPr="00FB6392">
        <w:rPr>
          <w:szCs w:val="20"/>
        </w:rPr>
        <w:t xml:space="preserve">ovirati prometa na prometnih površinah. </w:t>
      </w:r>
      <w:r w:rsidR="00BB1955" w:rsidRPr="006C5D7A">
        <w:rPr>
          <w:szCs w:val="20"/>
        </w:rPr>
        <w:t>(3. točka izreka)</w:t>
      </w:r>
    </w:p>
    <w:p w14:paraId="7A1C178C" w14:textId="2C7A0E08" w:rsidR="00BB1955" w:rsidRDefault="000860B2" w:rsidP="00BB1955">
      <w:pPr>
        <w:spacing w:line="259" w:lineRule="auto"/>
        <w:contextualSpacing/>
        <w:jc w:val="both"/>
        <w:rPr>
          <w:szCs w:val="20"/>
        </w:rPr>
      </w:pPr>
      <w:r w:rsidRPr="00612D87">
        <w:rPr>
          <w:szCs w:val="20"/>
        </w:rPr>
        <w:t xml:space="preserve">V tem postopku niso nastali posebni stroški. </w:t>
      </w:r>
      <w:r w:rsidR="00BB1955" w:rsidRPr="006C5D7A">
        <w:rPr>
          <w:szCs w:val="20"/>
        </w:rPr>
        <w:t>(</w:t>
      </w:r>
      <w:r w:rsidR="00BB1955">
        <w:rPr>
          <w:szCs w:val="20"/>
        </w:rPr>
        <w:t>4</w:t>
      </w:r>
      <w:r w:rsidR="00BB1955" w:rsidRPr="006C5D7A">
        <w:rPr>
          <w:szCs w:val="20"/>
        </w:rPr>
        <w:t>. točka izreka)</w:t>
      </w:r>
    </w:p>
    <w:p w14:paraId="460EC871" w14:textId="77777777" w:rsidR="00BB1955" w:rsidRDefault="00BB1955" w:rsidP="00BB1955">
      <w:pPr>
        <w:spacing w:line="259" w:lineRule="auto"/>
        <w:contextualSpacing/>
        <w:jc w:val="both"/>
        <w:rPr>
          <w:szCs w:val="20"/>
        </w:rPr>
      </w:pPr>
    </w:p>
    <w:p w14:paraId="402C6B45" w14:textId="4A539F22" w:rsidR="00BB1955" w:rsidRDefault="00BB1955" w:rsidP="00BB1955">
      <w:pPr>
        <w:spacing w:line="259" w:lineRule="auto"/>
        <w:contextualSpacing/>
        <w:jc w:val="both"/>
        <w:rPr>
          <w:szCs w:val="20"/>
        </w:rPr>
      </w:pPr>
      <w:r w:rsidRPr="00380210">
        <w:rPr>
          <w:szCs w:val="20"/>
        </w:rPr>
        <w:t xml:space="preserve">Iz skenirane vročilnice izhaja, da je bila odločba stranki vročena osebno po ZUP dne </w:t>
      </w:r>
      <w:r w:rsidR="005C6BB6">
        <w:rPr>
          <w:szCs w:val="20"/>
        </w:rPr>
        <w:t>25</w:t>
      </w:r>
      <w:r w:rsidRPr="00380210">
        <w:rPr>
          <w:szCs w:val="20"/>
        </w:rPr>
        <w:t xml:space="preserve">. </w:t>
      </w:r>
      <w:r w:rsidR="005C6BB6">
        <w:rPr>
          <w:szCs w:val="20"/>
        </w:rPr>
        <w:t>1</w:t>
      </w:r>
      <w:r w:rsidRPr="00380210">
        <w:rPr>
          <w:szCs w:val="20"/>
        </w:rPr>
        <w:t>. 2023.</w:t>
      </w:r>
    </w:p>
    <w:p w14:paraId="031C1634" w14:textId="77777777" w:rsidR="00BB1955" w:rsidRDefault="00BB1955" w:rsidP="00BB1955">
      <w:pPr>
        <w:spacing w:line="259" w:lineRule="auto"/>
        <w:contextualSpacing/>
        <w:jc w:val="both"/>
        <w:rPr>
          <w:szCs w:val="20"/>
        </w:rPr>
      </w:pPr>
    </w:p>
    <w:p w14:paraId="678C7E16" w14:textId="77777777" w:rsidR="00BB1955" w:rsidRPr="00976B9A" w:rsidRDefault="00BB1955" w:rsidP="00BB1955">
      <w:pPr>
        <w:pStyle w:val="Odstavekseznama"/>
        <w:spacing w:after="160" w:line="259" w:lineRule="auto"/>
        <w:ind w:left="720"/>
        <w:contextualSpacing/>
        <w:jc w:val="both"/>
        <w:rPr>
          <w:rFonts w:cs="Arial"/>
          <w:szCs w:val="20"/>
        </w:rPr>
      </w:pPr>
      <w:r w:rsidRPr="00976B9A">
        <w:rPr>
          <w:rFonts w:cs="Arial"/>
          <w:szCs w:val="20"/>
        </w:rPr>
        <w:t>Pouk o pravnem sredstvu odločbe:</w:t>
      </w:r>
    </w:p>
    <w:p w14:paraId="13CE10DA" w14:textId="7B6691F9" w:rsidR="00BB1955" w:rsidRPr="009B2222" w:rsidRDefault="00BB1955" w:rsidP="00BB1955">
      <w:pPr>
        <w:pStyle w:val="Odstavekseznama"/>
        <w:numPr>
          <w:ilvl w:val="0"/>
          <w:numId w:val="9"/>
        </w:numPr>
        <w:jc w:val="both"/>
      </w:pPr>
      <w:r w:rsidRPr="00E4790B">
        <w:t xml:space="preserve">Upravna inšpektorica </w:t>
      </w:r>
      <w:r>
        <w:t>glede navedbe o</w:t>
      </w:r>
      <w:r w:rsidRPr="00E4790B">
        <w:t>rgan</w:t>
      </w:r>
      <w:r w:rsidR="003E212D">
        <w:t>a</w:t>
      </w:r>
      <w:r w:rsidRPr="00E4790B">
        <w:t>, pri katerem je potrebno vložiti pritožbo</w:t>
      </w:r>
      <w:r>
        <w:t>,</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6369332A" w14:textId="77777777" w:rsidR="00BB1955" w:rsidRDefault="00BB1955" w:rsidP="00BB1955">
      <w:pPr>
        <w:spacing w:line="259" w:lineRule="auto"/>
        <w:contextualSpacing/>
        <w:jc w:val="both"/>
        <w:rPr>
          <w:szCs w:val="20"/>
        </w:rPr>
      </w:pPr>
    </w:p>
    <w:p w14:paraId="347E7995" w14:textId="77777777" w:rsidR="005E588E" w:rsidRDefault="005E588E" w:rsidP="00BB1955">
      <w:pPr>
        <w:spacing w:line="259" w:lineRule="auto"/>
        <w:contextualSpacing/>
        <w:jc w:val="both"/>
        <w:rPr>
          <w:szCs w:val="20"/>
        </w:rPr>
      </w:pPr>
    </w:p>
    <w:p w14:paraId="4BA00498" w14:textId="1BCAE0C5" w:rsidR="000D6E73" w:rsidRPr="005D5F33" w:rsidRDefault="000D6E73" w:rsidP="000D6E73">
      <w:pPr>
        <w:numPr>
          <w:ilvl w:val="1"/>
          <w:numId w:val="4"/>
        </w:numPr>
        <w:tabs>
          <w:tab w:val="left" w:pos="180"/>
          <w:tab w:val="left" w:pos="284"/>
        </w:tabs>
        <w:spacing w:line="240" w:lineRule="auto"/>
        <w:jc w:val="both"/>
        <w:rPr>
          <w:rFonts w:cs="Arial"/>
          <w:b/>
          <w:szCs w:val="20"/>
        </w:rPr>
      </w:pPr>
      <w:r w:rsidRPr="005D5F33">
        <w:rPr>
          <w:rFonts w:cs="Arial"/>
          <w:b/>
          <w:szCs w:val="20"/>
        </w:rPr>
        <w:t xml:space="preserve">Zadeva Pridobitev soglasja za opravljanje prodaje </w:t>
      </w:r>
      <w:r w:rsidR="005D5F33" w:rsidRPr="005D5F33">
        <w:rPr>
          <w:rFonts w:cs="Arial"/>
          <w:b/>
          <w:szCs w:val="20"/>
        </w:rPr>
        <w:t>zunaj</w:t>
      </w:r>
      <w:r w:rsidRPr="005D5F33">
        <w:rPr>
          <w:rFonts w:cs="Arial"/>
          <w:b/>
          <w:szCs w:val="20"/>
        </w:rPr>
        <w:t xml:space="preserve"> prodajaln, št. 313-0021/2023:</w:t>
      </w:r>
    </w:p>
    <w:p w14:paraId="54DD22C5" w14:textId="77777777" w:rsidR="000D6E73" w:rsidRDefault="000D6E73" w:rsidP="000D6E73">
      <w:pPr>
        <w:tabs>
          <w:tab w:val="left" w:pos="180"/>
          <w:tab w:val="left" w:pos="284"/>
        </w:tabs>
        <w:spacing w:line="240" w:lineRule="auto"/>
        <w:jc w:val="both"/>
        <w:rPr>
          <w:rFonts w:cs="Arial"/>
          <w:b/>
          <w:szCs w:val="20"/>
        </w:rPr>
      </w:pPr>
    </w:p>
    <w:p w14:paraId="428BBA74" w14:textId="5DD20F4E" w:rsidR="000D6E73" w:rsidRPr="00612D87" w:rsidRDefault="000D6E73" w:rsidP="000D6E73">
      <w:pPr>
        <w:pStyle w:val="podpisi"/>
        <w:jc w:val="both"/>
        <w:rPr>
          <w:szCs w:val="20"/>
          <w:lang w:val="sl-SI"/>
        </w:rPr>
      </w:pPr>
      <w:r w:rsidRPr="006C5D7A">
        <w:rPr>
          <w:szCs w:val="20"/>
          <w:lang w:val="sl-SI"/>
        </w:rPr>
        <w:t xml:space="preserve">Vlagatelj je dne </w:t>
      </w:r>
      <w:r w:rsidR="005D5F33">
        <w:rPr>
          <w:szCs w:val="20"/>
          <w:lang w:val="sl-SI"/>
        </w:rPr>
        <w:t>23</w:t>
      </w:r>
      <w:r w:rsidRPr="006C5D7A">
        <w:rPr>
          <w:szCs w:val="20"/>
          <w:lang w:val="sl-SI"/>
        </w:rPr>
        <w:t xml:space="preserve">. </w:t>
      </w:r>
      <w:r w:rsidR="005D5F33">
        <w:rPr>
          <w:szCs w:val="20"/>
          <w:lang w:val="sl-SI"/>
        </w:rPr>
        <w:t>8</w:t>
      </w:r>
      <w:r w:rsidRPr="006C5D7A">
        <w:rPr>
          <w:szCs w:val="20"/>
          <w:lang w:val="sl-SI"/>
        </w:rPr>
        <w:t xml:space="preserve">. 2023 </w:t>
      </w:r>
      <w:r>
        <w:rPr>
          <w:szCs w:val="20"/>
          <w:lang w:val="sl-SI"/>
        </w:rPr>
        <w:t xml:space="preserve">po e-pošti zaprosil za </w:t>
      </w:r>
      <w:r w:rsidRPr="00CC0E18">
        <w:rPr>
          <w:szCs w:val="20"/>
          <w:lang w:val="sl-SI"/>
        </w:rPr>
        <w:t>soglasj</w:t>
      </w:r>
      <w:r w:rsidR="005D5F33">
        <w:rPr>
          <w:szCs w:val="20"/>
          <w:lang w:val="sl-SI"/>
        </w:rPr>
        <w:t>e</w:t>
      </w:r>
      <w:r w:rsidRPr="00CC0E18">
        <w:rPr>
          <w:szCs w:val="20"/>
          <w:lang w:val="sl-SI"/>
        </w:rPr>
        <w:t xml:space="preserve"> </w:t>
      </w:r>
      <w:r w:rsidR="005D5F33" w:rsidRPr="005D5F33">
        <w:rPr>
          <w:szCs w:val="20"/>
          <w:lang w:val="sl-SI"/>
        </w:rPr>
        <w:t>za opravljanje prodaje zunaj prodajaln</w:t>
      </w:r>
      <w:r w:rsidRPr="00612D87">
        <w:rPr>
          <w:szCs w:val="20"/>
          <w:lang w:val="sl-SI"/>
        </w:rPr>
        <w:t xml:space="preserve"> na obrazcu, ki je objavljen na spletni strani Občin</w:t>
      </w:r>
      <w:r>
        <w:rPr>
          <w:szCs w:val="20"/>
          <w:lang w:val="sl-SI"/>
        </w:rPr>
        <w:t>e</w:t>
      </w:r>
      <w:r w:rsidR="00ED7BCB">
        <w:rPr>
          <w:szCs w:val="20"/>
          <w:lang w:val="sl-SI"/>
        </w:rPr>
        <w:t xml:space="preserve"> </w:t>
      </w:r>
      <w:r w:rsidR="00ED7BCB" w:rsidRPr="00612D87">
        <w:rPr>
          <w:szCs w:val="20"/>
          <w:lang w:val="sl-SI"/>
        </w:rPr>
        <w:t xml:space="preserve">(dokument št. </w:t>
      </w:r>
      <w:r w:rsidR="00ED7BCB" w:rsidRPr="005D5F33">
        <w:rPr>
          <w:szCs w:val="20"/>
          <w:lang w:val="sl-SI"/>
        </w:rPr>
        <w:t>313-0021/2023</w:t>
      </w:r>
      <w:r w:rsidR="00ED7BCB" w:rsidRPr="00612D87">
        <w:rPr>
          <w:szCs w:val="20"/>
          <w:lang w:val="sl-SI"/>
        </w:rPr>
        <w:t>-1)</w:t>
      </w:r>
      <w:r w:rsidRPr="00612D87">
        <w:rPr>
          <w:szCs w:val="20"/>
          <w:lang w:val="sl-SI"/>
        </w:rPr>
        <w:t xml:space="preserve">. Priložil je </w:t>
      </w:r>
      <w:r w:rsidR="005D5F33">
        <w:rPr>
          <w:szCs w:val="20"/>
          <w:lang w:val="sl-SI"/>
        </w:rPr>
        <w:t>potrdilo o plačilu upravne takse z istega dne</w:t>
      </w:r>
      <w:r w:rsidR="003231F9">
        <w:rPr>
          <w:szCs w:val="20"/>
          <w:lang w:val="sl-SI"/>
        </w:rPr>
        <w:t xml:space="preserve"> in vlogo</w:t>
      </w:r>
      <w:r w:rsidR="00A15672">
        <w:rPr>
          <w:szCs w:val="20"/>
          <w:lang w:val="sl-SI"/>
        </w:rPr>
        <w:t xml:space="preserve"> dopolnil dne 11. 9. 2023 s podpisanimi </w:t>
      </w:r>
      <w:r w:rsidR="00A15672" w:rsidRPr="00A15672">
        <w:rPr>
          <w:color w:val="000000"/>
          <w:lang w:val="sl-SI"/>
        </w:rPr>
        <w:t>pogodbami lastnikov zemljišč, kjer se bo vršila prodaja na Kravjem balu</w:t>
      </w:r>
      <w:r w:rsidR="00DF32B9">
        <w:rPr>
          <w:color w:val="000000"/>
          <w:lang w:val="sl-SI"/>
        </w:rPr>
        <w:t xml:space="preserve"> </w:t>
      </w:r>
      <w:r w:rsidR="00DF32B9" w:rsidRPr="00612D87">
        <w:rPr>
          <w:szCs w:val="20"/>
          <w:lang w:val="sl-SI"/>
        </w:rPr>
        <w:t xml:space="preserve">(dokument št. </w:t>
      </w:r>
      <w:r w:rsidR="00DF32B9" w:rsidRPr="005D5F33">
        <w:rPr>
          <w:szCs w:val="20"/>
          <w:lang w:val="sl-SI"/>
        </w:rPr>
        <w:t>313-0021/2023</w:t>
      </w:r>
      <w:r w:rsidR="00DF32B9" w:rsidRPr="00612D87">
        <w:rPr>
          <w:szCs w:val="20"/>
          <w:lang w:val="sl-SI"/>
        </w:rPr>
        <w:t>-</w:t>
      </w:r>
      <w:r w:rsidR="00DF32B9">
        <w:rPr>
          <w:szCs w:val="20"/>
          <w:lang w:val="sl-SI"/>
        </w:rPr>
        <w:t>2</w:t>
      </w:r>
      <w:r w:rsidR="00DF32B9" w:rsidRPr="00612D87">
        <w:rPr>
          <w:szCs w:val="20"/>
          <w:lang w:val="sl-SI"/>
        </w:rPr>
        <w:t>)</w:t>
      </w:r>
      <w:r w:rsidR="00A15672">
        <w:rPr>
          <w:color w:val="000000"/>
          <w:lang w:val="sl-SI"/>
        </w:rPr>
        <w:t>.</w:t>
      </w:r>
    </w:p>
    <w:p w14:paraId="6478EFEF" w14:textId="77777777" w:rsidR="000D6E73" w:rsidRDefault="000D6E73" w:rsidP="000D6E73">
      <w:pPr>
        <w:spacing w:after="160" w:line="259" w:lineRule="auto"/>
        <w:contextualSpacing/>
        <w:jc w:val="both"/>
        <w:rPr>
          <w:szCs w:val="20"/>
        </w:rPr>
      </w:pPr>
    </w:p>
    <w:p w14:paraId="0E998FE0" w14:textId="0F2B1CB7" w:rsidR="000D6E73" w:rsidRPr="00612D87" w:rsidRDefault="000D6E73" w:rsidP="00667B53">
      <w:pPr>
        <w:spacing w:after="160" w:line="259" w:lineRule="auto"/>
        <w:contextualSpacing/>
        <w:jc w:val="both"/>
        <w:rPr>
          <w:szCs w:val="20"/>
        </w:rPr>
      </w:pPr>
      <w:r w:rsidRPr="00612D87">
        <w:rPr>
          <w:szCs w:val="20"/>
        </w:rPr>
        <w:t xml:space="preserve">Občinska uprava je dne </w:t>
      </w:r>
      <w:r w:rsidR="00D45153">
        <w:rPr>
          <w:szCs w:val="20"/>
        </w:rPr>
        <w:t>15</w:t>
      </w:r>
      <w:r w:rsidRPr="00612D87">
        <w:rPr>
          <w:szCs w:val="20"/>
        </w:rPr>
        <w:t xml:space="preserve">. </w:t>
      </w:r>
      <w:r w:rsidR="00D45153">
        <w:rPr>
          <w:szCs w:val="20"/>
        </w:rPr>
        <w:t>9</w:t>
      </w:r>
      <w:r w:rsidRPr="00612D87">
        <w:rPr>
          <w:szCs w:val="20"/>
        </w:rPr>
        <w:t xml:space="preserve">. 2023 izdala odločbo št. </w:t>
      </w:r>
      <w:r w:rsidRPr="004E3C6F">
        <w:rPr>
          <w:szCs w:val="20"/>
        </w:rPr>
        <w:t>313-</w:t>
      </w:r>
      <w:r w:rsidR="00D45153">
        <w:rPr>
          <w:szCs w:val="20"/>
        </w:rPr>
        <w:t>21</w:t>
      </w:r>
      <w:r w:rsidRPr="004E3C6F">
        <w:rPr>
          <w:szCs w:val="20"/>
        </w:rPr>
        <w:t>/2023</w:t>
      </w:r>
      <w:r w:rsidRPr="00612D87">
        <w:rPr>
          <w:szCs w:val="20"/>
        </w:rPr>
        <w:t>/</w:t>
      </w:r>
      <w:r w:rsidR="00D45153">
        <w:rPr>
          <w:szCs w:val="20"/>
        </w:rPr>
        <w:t>3</w:t>
      </w:r>
      <w:r w:rsidRPr="00612D87">
        <w:rPr>
          <w:szCs w:val="20"/>
        </w:rPr>
        <w:t xml:space="preserve">, s katero je odločila, da </w:t>
      </w:r>
      <w:r>
        <w:rPr>
          <w:szCs w:val="20"/>
        </w:rPr>
        <w:t>se s</w:t>
      </w:r>
      <w:r w:rsidRPr="00FB6392">
        <w:rPr>
          <w:szCs w:val="20"/>
        </w:rPr>
        <w:t xml:space="preserve">tranki </w:t>
      </w:r>
      <w:r w:rsidR="00667B53" w:rsidRPr="00667B53">
        <w:rPr>
          <w:szCs w:val="20"/>
        </w:rPr>
        <w:t>(organizator prireditve) Turistično društvo Bohinj, Ribčev laz 48, 4265</w:t>
      </w:r>
      <w:r w:rsidR="00667B53">
        <w:rPr>
          <w:szCs w:val="20"/>
        </w:rPr>
        <w:t xml:space="preserve"> </w:t>
      </w:r>
      <w:r w:rsidR="00667B53" w:rsidRPr="00667B53">
        <w:rPr>
          <w:szCs w:val="20"/>
        </w:rPr>
        <w:t>Bohinjsko jezero, dovoli prodaja izdelkov različnih prodajalcev (različna</w:t>
      </w:r>
      <w:r w:rsidR="00667B53">
        <w:rPr>
          <w:szCs w:val="20"/>
        </w:rPr>
        <w:t xml:space="preserve"> </w:t>
      </w:r>
      <w:r w:rsidR="00667B53" w:rsidRPr="00667B53">
        <w:rPr>
          <w:szCs w:val="20"/>
        </w:rPr>
        <w:t>prodaja blaga) dne 17.</w:t>
      </w:r>
      <w:r w:rsidR="00F64404">
        <w:rPr>
          <w:szCs w:val="20"/>
        </w:rPr>
        <w:t xml:space="preserve"> </w:t>
      </w:r>
      <w:r w:rsidR="00667B53" w:rsidRPr="00667B53">
        <w:rPr>
          <w:szCs w:val="20"/>
        </w:rPr>
        <w:t>9.</w:t>
      </w:r>
      <w:r w:rsidR="00F64404">
        <w:rPr>
          <w:szCs w:val="20"/>
        </w:rPr>
        <w:t xml:space="preserve"> </w:t>
      </w:r>
      <w:r w:rsidR="00667B53" w:rsidRPr="00667B53">
        <w:rPr>
          <w:szCs w:val="20"/>
        </w:rPr>
        <w:t xml:space="preserve">2023 od 10.00h - 19.00h, na zemljišču </w:t>
      </w:r>
      <w:proofErr w:type="spellStart"/>
      <w:r w:rsidR="00667B53" w:rsidRPr="00667B53">
        <w:rPr>
          <w:szCs w:val="20"/>
        </w:rPr>
        <w:t>parc</w:t>
      </w:r>
      <w:proofErr w:type="spellEnd"/>
      <w:r w:rsidR="00667B53" w:rsidRPr="00667B53">
        <w:rPr>
          <w:szCs w:val="20"/>
        </w:rPr>
        <w:t>.</w:t>
      </w:r>
      <w:r w:rsidR="00CB4BD9">
        <w:rPr>
          <w:szCs w:val="20"/>
        </w:rPr>
        <w:t xml:space="preserve"> </w:t>
      </w:r>
      <w:r w:rsidR="00667B53" w:rsidRPr="00667B53">
        <w:rPr>
          <w:szCs w:val="20"/>
        </w:rPr>
        <w:t>št. 1766/1,</w:t>
      </w:r>
      <w:r w:rsidR="00667B53">
        <w:rPr>
          <w:szCs w:val="20"/>
        </w:rPr>
        <w:t xml:space="preserve"> </w:t>
      </w:r>
      <w:r w:rsidR="00667B53" w:rsidRPr="00667B53">
        <w:rPr>
          <w:szCs w:val="20"/>
        </w:rPr>
        <w:t xml:space="preserve">1766/10, k.o. Studor, v okviru prireditve Kravji Bal. </w:t>
      </w:r>
      <w:r w:rsidRPr="00612D87">
        <w:rPr>
          <w:szCs w:val="20"/>
        </w:rPr>
        <w:t xml:space="preserve">(1. točka izreka) </w:t>
      </w:r>
    </w:p>
    <w:p w14:paraId="34313501" w14:textId="077452DB" w:rsidR="000D6E73" w:rsidRDefault="00F64404" w:rsidP="00F64404">
      <w:pPr>
        <w:spacing w:after="160" w:line="259" w:lineRule="auto"/>
        <w:contextualSpacing/>
        <w:jc w:val="both"/>
        <w:rPr>
          <w:szCs w:val="20"/>
        </w:rPr>
      </w:pPr>
      <w:r w:rsidRPr="00F64404">
        <w:rPr>
          <w:szCs w:val="20"/>
        </w:rPr>
        <w:t>Organizator mora poskrbeti za točno evidenco vseh prodajalcev, ki v okviru</w:t>
      </w:r>
      <w:r>
        <w:rPr>
          <w:szCs w:val="20"/>
        </w:rPr>
        <w:t xml:space="preserve"> </w:t>
      </w:r>
      <w:r w:rsidRPr="00F64404">
        <w:rPr>
          <w:szCs w:val="20"/>
        </w:rPr>
        <w:t xml:space="preserve">prireditve Kravji Bal prodajajo blago izven prodajalne. </w:t>
      </w:r>
      <w:r w:rsidR="000D6E73" w:rsidRPr="00612D87">
        <w:rPr>
          <w:szCs w:val="20"/>
        </w:rPr>
        <w:t>(2. točka izreka)</w:t>
      </w:r>
    </w:p>
    <w:p w14:paraId="5C4DB88C" w14:textId="6D793E05" w:rsidR="00F64404" w:rsidRPr="00612D87" w:rsidRDefault="00F64404" w:rsidP="00F64404">
      <w:pPr>
        <w:spacing w:after="160" w:line="259" w:lineRule="auto"/>
        <w:contextualSpacing/>
        <w:jc w:val="both"/>
        <w:rPr>
          <w:szCs w:val="20"/>
        </w:rPr>
      </w:pPr>
      <w:r w:rsidRPr="00F64404">
        <w:rPr>
          <w:szCs w:val="20"/>
        </w:rPr>
        <w:t xml:space="preserve">Stranka mora pridobiti soglasje lastnika zemljišča. </w:t>
      </w:r>
      <w:r w:rsidRPr="006C5D7A">
        <w:rPr>
          <w:szCs w:val="20"/>
        </w:rPr>
        <w:t>(3. točka izreka)</w:t>
      </w:r>
    </w:p>
    <w:p w14:paraId="5ECB3CC8" w14:textId="6CAABE58" w:rsidR="000D6E73" w:rsidRDefault="00F64404" w:rsidP="00F64404">
      <w:pPr>
        <w:spacing w:line="259" w:lineRule="auto"/>
        <w:contextualSpacing/>
        <w:jc w:val="both"/>
        <w:rPr>
          <w:szCs w:val="20"/>
        </w:rPr>
      </w:pPr>
      <w:r w:rsidRPr="00F64404">
        <w:rPr>
          <w:szCs w:val="20"/>
        </w:rPr>
        <w:t>Prodajalci in organizator so dolžni skrbeti za red in čistočo ob stojnici in v njeni</w:t>
      </w:r>
      <w:r>
        <w:rPr>
          <w:szCs w:val="20"/>
        </w:rPr>
        <w:t xml:space="preserve"> </w:t>
      </w:r>
      <w:r w:rsidRPr="00F64404">
        <w:rPr>
          <w:szCs w:val="20"/>
        </w:rPr>
        <w:t>okolici med in po zaključku prodaje. Po končani uporabi prostorov je potrebno</w:t>
      </w:r>
      <w:r>
        <w:rPr>
          <w:szCs w:val="20"/>
        </w:rPr>
        <w:t xml:space="preserve"> </w:t>
      </w:r>
      <w:r w:rsidRPr="00F64404">
        <w:rPr>
          <w:szCs w:val="20"/>
        </w:rPr>
        <w:t>odstraniti vse dodatno uporabljene pripomočke, prodajne artikle in stojnice ter</w:t>
      </w:r>
      <w:r>
        <w:rPr>
          <w:szCs w:val="20"/>
        </w:rPr>
        <w:t xml:space="preserve"> </w:t>
      </w:r>
      <w:r w:rsidRPr="00F64404">
        <w:rPr>
          <w:szCs w:val="20"/>
        </w:rPr>
        <w:t xml:space="preserve">vzpostaviti prvotno stanje. </w:t>
      </w:r>
      <w:r w:rsidRPr="006C5D7A">
        <w:rPr>
          <w:szCs w:val="20"/>
        </w:rPr>
        <w:t>(</w:t>
      </w:r>
      <w:r>
        <w:rPr>
          <w:szCs w:val="20"/>
        </w:rPr>
        <w:t>4</w:t>
      </w:r>
      <w:r w:rsidRPr="006C5D7A">
        <w:rPr>
          <w:szCs w:val="20"/>
        </w:rPr>
        <w:t>. točka izreka)</w:t>
      </w:r>
    </w:p>
    <w:p w14:paraId="35E7A132" w14:textId="761809AA" w:rsidR="000D6E73" w:rsidRDefault="00F64404" w:rsidP="000D6E73">
      <w:pPr>
        <w:spacing w:line="259" w:lineRule="auto"/>
        <w:contextualSpacing/>
        <w:jc w:val="both"/>
        <w:rPr>
          <w:szCs w:val="20"/>
        </w:rPr>
      </w:pPr>
      <w:r w:rsidRPr="00F64404">
        <w:rPr>
          <w:szCs w:val="20"/>
        </w:rPr>
        <w:t>Posebni stroški v postopku niso nastali.</w:t>
      </w:r>
      <w:r w:rsidR="000D6E73" w:rsidRPr="00612D87">
        <w:rPr>
          <w:szCs w:val="20"/>
        </w:rPr>
        <w:t xml:space="preserve"> </w:t>
      </w:r>
      <w:r w:rsidR="000D6E73" w:rsidRPr="006C5D7A">
        <w:rPr>
          <w:szCs w:val="20"/>
        </w:rPr>
        <w:t>(</w:t>
      </w:r>
      <w:r>
        <w:rPr>
          <w:szCs w:val="20"/>
        </w:rPr>
        <w:t>5</w:t>
      </w:r>
      <w:r w:rsidR="000D6E73" w:rsidRPr="006C5D7A">
        <w:rPr>
          <w:szCs w:val="20"/>
        </w:rPr>
        <w:t>. točka izreka)</w:t>
      </w:r>
    </w:p>
    <w:p w14:paraId="121FBB28" w14:textId="77777777" w:rsidR="000D6E73" w:rsidRDefault="000D6E73" w:rsidP="000D6E73">
      <w:pPr>
        <w:spacing w:line="259" w:lineRule="auto"/>
        <w:contextualSpacing/>
        <w:jc w:val="both"/>
        <w:rPr>
          <w:szCs w:val="20"/>
        </w:rPr>
      </w:pPr>
    </w:p>
    <w:p w14:paraId="665BA5A7" w14:textId="0EFE5CC6" w:rsidR="000D6E73" w:rsidRDefault="000D6E73" w:rsidP="000D6E73">
      <w:pPr>
        <w:spacing w:line="259" w:lineRule="auto"/>
        <w:contextualSpacing/>
        <w:jc w:val="both"/>
        <w:rPr>
          <w:szCs w:val="20"/>
        </w:rPr>
      </w:pPr>
      <w:r w:rsidRPr="00380210">
        <w:rPr>
          <w:szCs w:val="20"/>
        </w:rPr>
        <w:t xml:space="preserve">Iz skenirane vročilnice izhaja, da je bila odločba stranki vročena osebno po ZUP dne </w:t>
      </w:r>
      <w:r w:rsidR="006A58E3">
        <w:rPr>
          <w:szCs w:val="20"/>
        </w:rPr>
        <w:t>18</w:t>
      </w:r>
      <w:r w:rsidRPr="00380210">
        <w:rPr>
          <w:szCs w:val="20"/>
        </w:rPr>
        <w:t xml:space="preserve">. </w:t>
      </w:r>
      <w:r w:rsidR="006A58E3">
        <w:rPr>
          <w:szCs w:val="20"/>
        </w:rPr>
        <w:t>9</w:t>
      </w:r>
      <w:r w:rsidRPr="00380210">
        <w:rPr>
          <w:szCs w:val="20"/>
        </w:rPr>
        <w:t>. 2023.</w:t>
      </w:r>
    </w:p>
    <w:p w14:paraId="64EED361" w14:textId="77777777" w:rsidR="000D6E73" w:rsidRDefault="000D6E73" w:rsidP="000D6E73">
      <w:pPr>
        <w:spacing w:line="259" w:lineRule="auto"/>
        <w:contextualSpacing/>
        <w:jc w:val="both"/>
        <w:rPr>
          <w:szCs w:val="20"/>
        </w:rPr>
      </w:pPr>
    </w:p>
    <w:p w14:paraId="2983D968" w14:textId="09EE7B73" w:rsidR="006A58E3" w:rsidRDefault="006A58E3" w:rsidP="006A58E3">
      <w:pPr>
        <w:pStyle w:val="Odstavekseznama"/>
        <w:spacing w:after="160" w:line="259" w:lineRule="auto"/>
        <w:ind w:left="720"/>
        <w:contextualSpacing/>
        <w:jc w:val="both"/>
        <w:rPr>
          <w:rFonts w:cs="Arial"/>
          <w:szCs w:val="20"/>
        </w:rPr>
      </w:pPr>
      <w:r>
        <w:rPr>
          <w:rFonts w:cs="Arial"/>
          <w:szCs w:val="20"/>
        </w:rPr>
        <w:t>Izrek</w:t>
      </w:r>
      <w:r w:rsidRPr="00976B9A">
        <w:rPr>
          <w:rFonts w:cs="Arial"/>
          <w:szCs w:val="20"/>
        </w:rPr>
        <w:t xml:space="preserve"> odločbe:</w:t>
      </w:r>
    </w:p>
    <w:p w14:paraId="0445DC7A" w14:textId="6282C2A5" w:rsidR="006A58E3" w:rsidRPr="00DE4903" w:rsidRDefault="00DE4903" w:rsidP="00DE4903">
      <w:pPr>
        <w:pStyle w:val="Odstavekseznama"/>
        <w:numPr>
          <w:ilvl w:val="0"/>
          <w:numId w:val="9"/>
        </w:numPr>
        <w:spacing w:line="259" w:lineRule="auto"/>
        <w:contextualSpacing/>
        <w:jc w:val="both"/>
        <w:rPr>
          <w:szCs w:val="20"/>
        </w:rPr>
      </w:pPr>
      <w:r w:rsidRPr="00792791">
        <w:rPr>
          <w:szCs w:val="20"/>
        </w:rPr>
        <w:t xml:space="preserve">Kljub temu, da upravna inšpektorica ne preverja vsebinskega odločanja v posamezni zadevi, opozarja, da </w:t>
      </w:r>
      <w:r w:rsidR="0079626B">
        <w:rPr>
          <w:szCs w:val="20"/>
        </w:rPr>
        <w:t xml:space="preserve">je v 3. točki izreka določen nalog, da </w:t>
      </w:r>
      <w:r w:rsidR="0079626B" w:rsidRPr="00F64404">
        <w:rPr>
          <w:szCs w:val="20"/>
        </w:rPr>
        <w:t xml:space="preserve">mora </w:t>
      </w:r>
      <w:r w:rsidR="0079626B">
        <w:rPr>
          <w:szCs w:val="20"/>
        </w:rPr>
        <w:t>s</w:t>
      </w:r>
      <w:r w:rsidR="0079626B" w:rsidRPr="00F64404">
        <w:rPr>
          <w:szCs w:val="20"/>
        </w:rPr>
        <w:t>tranka pridobiti soglasje lastnika zemljišča</w:t>
      </w:r>
      <w:r w:rsidRPr="00792791">
        <w:rPr>
          <w:szCs w:val="20"/>
        </w:rPr>
        <w:t xml:space="preserve">, medtem ko </w:t>
      </w:r>
      <w:r w:rsidR="0079626B">
        <w:rPr>
          <w:szCs w:val="20"/>
        </w:rPr>
        <w:t xml:space="preserve">je bilo to predloženo </w:t>
      </w:r>
      <w:r w:rsidR="00841808">
        <w:rPr>
          <w:szCs w:val="20"/>
        </w:rPr>
        <w:t xml:space="preserve">že </w:t>
      </w:r>
      <w:r w:rsidR="0079626B">
        <w:rPr>
          <w:szCs w:val="20"/>
        </w:rPr>
        <w:t xml:space="preserve">dne 11. 9. 2023, </w:t>
      </w:r>
      <w:r w:rsidR="0079626B" w:rsidRPr="00612D87">
        <w:rPr>
          <w:szCs w:val="20"/>
        </w:rPr>
        <w:t xml:space="preserve">dokument št. </w:t>
      </w:r>
      <w:r w:rsidR="0079626B" w:rsidRPr="005D5F33">
        <w:rPr>
          <w:szCs w:val="20"/>
        </w:rPr>
        <w:t>313-0021/2023</w:t>
      </w:r>
      <w:r w:rsidR="0079626B" w:rsidRPr="00612D87">
        <w:rPr>
          <w:szCs w:val="20"/>
        </w:rPr>
        <w:t>-</w:t>
      </w:r>
      <w:r w:rsidR="0079626B">
        <w:rPr>
          <w:szCs w:val="20"/>
        </w:rPr>
        <w:t>2</w:t>
      </w:r>
      <w:r w:rsidRPr="00792791">
        <w:rPr>
          <w:szCs w:val="20"/>
        </w:rPr>
        <w:t>.</w:t>
      </w:r>
      <w:r w:rsidR="006A58E3" w:rsidRPr="009B2222">
        <w:t xml:space="preserve"> </w:t>
      </w:r>
    </w:p>
    <w:p w14:paraId="76E6EA54" w14:textId="77777777" w:rsidR="006A58E3" w:rsidRDefault="006A58E3" w:rsidP="000D6E73">
      <w:pPr>
        <w:spacing w:line="259" w:lineRule="auto"/>
        <w:contextualSpacing/>
        <w:jc w:val="both"/>
        <w:rPr>
          <w:szCs w:val="20"/>
        </w:rPr>
      </w:pPr>
    </w:p>
    <w:p w14:paraId="393016AA" w14:textId="77777777" w:rsidR="000D6E73" w:rsidRPr="00976B9A" w:rsidRDefault="000D6E73" w:rsidP="000D6E73">
      <w:pPr>
        <w:pStyle w:val="Odstavekseznama"/>
        <w:spacing w:after="160" w:line="259" w:lineRule="auto"/>
        <w:ind w:left="720"/>
        <w:contextualSpacing/>
        <w:jc w:val="both"/>
        <w:rPr>
          <w:rFonts w:cs="Arial"/>
          <w:szCs w:val="20"/>
        </w:rPr>
      </w:pPr>
      <w:r w:rsidRPr="00976B9A">
        <w:rPr>
          <w:rFonts w:cs="Arial"/>
          <w:szCs w:val="20"/>
        </w:rPr>
        <w:t>Pouk o pravnem sredstvu odločbe:</w:t>
      </w:r>
    </w:p>
    <w:p w14:paraId="04E25D37" w14:textId="77777777" w:rsidR="000D6E73" w:rsidRPr="009B2222" w:rsidRDefault="000D6E73" w:rsidP="000D6E73">
      <w:pPr>
        <w:pStyle w:val="Odstavekseznama"/>
        <w:numPr>
          <w:ilvl w:val="0"/>
          <w:numId w:val="9"/>
        </w:numPr>
        <w:jc w:val="both"/>
      </w:pPr>
      <w:r w:rsidRPr="00E4790B">
        <w:t xml:space="preserve">Upravna inšpektorica </w:t>
      </w:r>
      <w:r>
        <w:t>glede navedbe o</w:t>
      </w:r>
      <w:r w:rsidRPr="00E4790B">
        <w:t>rgan</w:t>
      </w:r>
      <w:r>
        <w:t>a</w:t>
      </w:r>
      <w:r w:rsidRPr="00E4790B">
        <w:t>, pri katerem je potrebno vložiti pritožbo</w:t>
      </w:r>
      <w:r>
        <w:t>,</w:t>
      </w:r>
      <w:r w:rsidRPr="009B2222">
        <w:rPr>
          <w:color w:val="000000"/>
        </w:rPr>
        <w:t xml:space="preserve"> ugotavlja enake kršitve kot pri dokumentu </w:t>
      </w:r>
      <w:r w:rsidRPr="009B2222">
        <w:rPr>
          <w:rFonts w:cs="Arial"/>
          <w:szCs w:val="20"/>
        </w:rPr>
        <w:t xml:space="preserve">št. </w:t>
      </w:r>
      <w:r w:rsidRPr="006C5D7A">
        <w:rPr>
          <w:szCs w:val="20"/>
        </w:rPr>
        <w:t>122-0001/2023-2</w:t>
      </w:r>
      <w:r w:rsidRPr="009B2222">
        <w:t xml:space="preserve">. </w:t>
      </w:r>
    </w:p>
    <w:p w14:paraId="5B61D8ED" w14:textId="77777777" w:rsidR="00BB1955" w:rsidRDefault="00BB1955" w:rsidP="00C84548">
      <w:pPr>
        <w:tabs>
          <w:tab w:val="left" w:pos="180"/>
          <w:tab w:val="left" w:pos="284"/>
        </w:tabs>
        <w:spacing w:line="240" w:lineRule="auto"/>
        <w:jc w:val="both"/>
        <w:rPr>
          <w:b/>
          <w:bCs/>
          <w:szCs w:val="20"/>
        </w:rPr>
      </w:pPr>
    </w:p>
    <w:p w14:paraId="5B8C1360" w14:textId="77777777" w:rsidR="00B10CBA" w:rsidRPr="00262023" w:rsidRDefault="00B10CBA" w:rsidP="00B10CBA">
      <w:pPr>
        <w:contextualSpacing/>
        <w:rPr>
          <w:rFonts w:cs="Arial"/>
          <w:szCs w:val="20"/>
        </w:rPr>
      </w:pPr>
      <w:r w:rsidRPr="00262023">
        <w:rPr>
          <w:szCs w:val="20"/>
        </w:rPr>
        <w:t>•</w:t>
      </w:r>
      <w:r w:rsidRPr="00262023">
        <w:rPr>
          <w:szCs w:val="20"/>
        </w:rPr>
        <w:tab/>
      </w:r>
      <w:r w:rsidRPr="00262023">
        <w:t>Odgovor Občine</w:t>
      </w:r>
      <w:r w:rsidRPr="00262023">
        <w:rPr>
          <w:rFonts w:cs="Arial"/>
          <w:szCs w:val="20"/>
        </w:rPr>
        <w:t>:</w:t>
      </w:r>
    </w:p>
    <w:p w14:paraId="785E44FC" w14:textId="7BD43DB6" w:rsidR="00B10CBA" w:rsidRPr="00262023" w:rsidRDefault="00B10CBA" w:rsidP="00B10CBA">
      <w:pPr>
        <w:pStyle w:val="Odstavekseznama"/>
        <w:spacing w:line="259" w:lineRule="auto"/>
        <w:ind w:left="349"/>
        <w:contextualSpacing/>
        <w:jc w:val="both"/>
        <w:rPr>
          <w:i/>
          <w:iCs/>
          <w:szCs w:val="20"/>
        </w:rPr>
      </w:pPr>
      <w:r w:rsidRPr="00262023">
        <w:rPr>
          <w:szCs w:val="20"/>
        </w:rPr>
        <w:t>»</w:t>
      </w:r>
      <w:r w:rsidRPr="00262023">
        <w:rPr>
          <w:i/>
          <w:iCs/>
          <w:szCs w:val="20"/>
        </w:rPr>
        <w:t>Nepravilnosti bodo v prihodnjih postopkih odpravljene. Evidentirano je bilo le eno elektronsko sporočilo, ki vsebuje tako poziv Občine (z dne 8.6.2023 ob 9:07h) ter odgovor stranke (z dne 8.6.2023 ob 9:28h). V prihodnje bodo vse dopolnitve potekale skladno z ZUP, in ustrezno evidentirane.</w:t>
      </w:r>
      <w:r w:rsidRPr="00262023">
        <w:rPr>
          <w:szCs w:val="20"/>
        </w:rPr>
        <w:t>«</w:t>
      </w:r>
    </w:p>
    <w:p w14:paraId="538966E4" w14:textId="77777777" w:rsidR="00B10CBA" w:rsidRPr="00262023" w:rsidRDefault="00B10CBA" w:rsidP="00B10CBA">
      <w:pPr>
        <w:spacing w:after="160" w:line="259" w:lineRule="auto"/>
        <w:contextualSpacing/>
        <w:rPr>
          <w:szCs w:val="20"/>
        </w:rPr>
      </w:pPr>
    </w:p>
    <w:p w14:paraId="593D0FAB" w14:textId="77777777" w:rsidR="00B10CBA" w:rsidRPr="00262023" w:rsidRDefault="00B10CBA" w:rsidP="00B10CBA">
      <w:pPr>
        <w:contextualSpacing/>
        <w:rPr>
          <w:rFonts w:cs="Arial"/>
          <w:bCs/>
          <w:szCs w:val="20"/>
        </w:rPr>
      </w:pPr>
      <w:r w:rsidRPr="00262023">
        <w:rPr>
          <w:rFonts w:cs="Arial"/>
          <w:bCs/>
          <w:szCs w:val="20"/>
        </w:rPr>
        <w:t>Presoja upravne inšpektorice:</w:t>
      </w:r>
    </w:p>
    <w:p w14:paraId="168F00F8" w14:textId="77777777" w:rsidR="00B10CBA" w:rsidRPr="00262023" w:rsidRDefault="00B10CBA" w:rsidP="00B10CBA">
      <w:pPr>
        <w:pStyle w:val="Odstavekseznama"/>
        <w:numPr>
          <w:ilvl w:val="0"/>
          <w:numId w:val="31"/>
        </w:numPr>
        <w:spacing w:line="259" w:lineRule="auto"/>
        <w:contextualSpacing/>
        <w:jc w:val="both"/>
        <w:rPr>
          <w:szCs w:val="20"/>
        </w:rPr>
      </w:pPr>
      <w:r w:rsidRPr="00262023">
        <w:t xml:space="preserve">Podana pojasnila na ugotovljeno kršitev ne vplivajo. </w:t>
      </w:r>
    </w:p>
    <w:p w14:paraId="2F2C8F8E" w14:textId="77777777" w:rsidR="00B10CBA" w:rsidRDefault="00B10CBA" w:rsidP="00C84548">
      <w:pPr>
        <w:tabs>
          <w:tab w:val="left" w:pos="180"/>
          <w:tab w:val="left" w:pos="284"/>
        </w:tabs>
        <w:spacing w:line="240" w:lineRule="auto"/>
        <w:jc w:val="both"/>
        <w:rPr>
          <w:b/>
          <w:bCs/>
          <w:szCs w:val="20"/>
        </w:rPr>
      </w:pPr>
    </w:p>
    <w:p w14:paraId="078282C6" w14:textId="77777777" w:rsidR="00B10CBA" w:rsidRDefault="00B10CBA" w:rsidP="00C84548">
      <w:pPr>
        <w:tabs>
          <w:tab w:val="left" w:pos="180"/>
          <w:tab w:val="left" w:pos="284"/>
        </w:tabs>
        <w:spacing w:line="240" w:lineRule="auto"/>
        <w:jc w:val="both"/>
        <w:rPr>
          <w:b/>
          <w:bCs/>
          <w:szCs w:val="20"/>
        </w:rPr>
      </w:pPr>
    </w:p>
    <w:p w14:paraId="2CC29106" w14:textId="335AE145" w:rsidR="00E26E34" w:rsidRPr="004C3EBB" w:rsidRDefault="00A11C83" w:rsidP="00E26E34">
      <w:pPr>
        <w:numPr>
          <w:ilvl w:val="1"/>
          <w:numId w:val="4"/>
        </w:numPr>
        <w:tabs>
          <w:tab w:val="left" w:pos="180"/>
          <w:tab w:val="left" w:pos="284"/>
        </w:tabs>
        <w:spacing w:line="240" w:lineRule="auto"/>
        <w:jc w:val="both"/>
        <w:rPr>
          <w:rFonts w:cs="Arial"/>
          <w:b/>
          <w:szCs w:val="20"/>
        </w:rPr>
      </w:pPr>
      <w:r>
        <w:rPr>
          <w:rFonts w:cs="Arial"/>
          <w:b/>
          <w:szCs w:val="20"/>
        </w:rPr>
        <w:t xml:space="preserve"> </w:t>
      </w:r>
      <w:r w:rsidR="00E26E34" w:rsidRPr="004C3EBB">
        <w:rPr>
          <w:rFonts w:cs="Arial"/>
          <w:b/>
          <w:szCs w:val="20"/>
        </w:rPr>
        <w:t xml:space="preserve">Zadeva Pridobitev </w:t>
      </w:r>
      <w:r w:rsidR="004C3EBB" w:rsidRPr="004C3EBB">
        <w:rPr>
          <w:rFonts w:cs="Arial"/>
          <w:b/>
          <w:szCs w:val="20"/>
        </w:rPr>
        <w:t>dovoljenja</w:t>
      </w:r>
      <w:r w:rsidR="00E26E34" w:rsidRPr="004C3EBB">
        <w:rPr>
          <w:rFonts w:cs="Arial"/>
          <w:b/>
          <w:szCs w:val="20"/>
        </w:rPr>
        <w:t xml:space="preserve"> za </w:t>
      </w:r>
      <w:r w:rsidR="004C3EBB" w:rsidRPr="004C3EBB">
        <w:rPr>
          <w:rFonts w:cs="Arial"/>
          <w:b/>
          <w:szCs w:val="20"/>
        </w:rPr>
        <w:t>uporabo občinskih cest</w:t>
      </w:r>
      <w:r w:rsidR="00E26E34" w:rsidRPr="004C3EBB">
        <w:rPr>
          <w:rFonts w:cs="Arial"/>
          <w:b/>
          <w:szCs w:val="20"/>
        </w:rPr>
        <w:t>, št. 3</w:t>
      </w:r>
      <w:r w:rsidR="004C3EBB" w:rsidRPr="004C3EBB">
        <w:rPr>
          <w:rFonts w:cs="Arial"/>
          <w:b/>
          <w:szCs w:val="20"/>
        </w:rPr>
        <w:t>71-</w:t>
      </w:r>
      <w:r w:rsidR="00E26E34" w:rsidRPr="004C3EBB">
        <w:rPr>
          <w:rFonts w:cs="Arial"/>
          <w:b/>
          <w:szCs w:val="20"/>
        </w:rPr>
        <w:t>00</w:t>
      </w:r>
      <w:r w:rsidR="004C3EBB" w:rsidRPr="004C3EBB">
        <w:rPr>
          <w:rFonts w:cs="Arial"/>
          <w:b/>
          <w:szCs w:val="20"/>
        </w:rPr>
        <w:t>37</w:t>
      </w:r>
      <w:r w:rsidR="00E26E34" w:rsidRPr="004C3EBB">
        <w:rPr>
          <w:rFonts w:cs="Arial"/>
          <w:b/>
          <w:szCs w:val="20"/>
        </w:rPr>
        <w:t>/2023:</w:t>
      </w:r>
    </w:p>
    <w:p w14:paraId="3F425172" w14:textId="77777777" w:rsidR="00E26E34" w:rsidRDefault="00E26E34" w:rsidP="00E26E34">
      <w:pPr>
        <w:tabs>
          <w:tab w:val="left" w:pos="180"/>
          <w:tab w:val="left" w:pos="284"/>
        </w:tabs>
        <w:spacing w:line="240" w:lineRule="auto"/>
        <w:jc w:val="both"/>
        <w:rPr>
          <w:rFonts w:cs="Arial"/>
          <w:b/>
          <w:szCs w:val="20"/>
        </w:rPr>
      </w:pPr>
    </w:p>
    <w:p w14:paraId="532259E2" w14:textId="067086B7" w:rsidR="00ED7BCB" w:rsidRDefault="00E26E34" w:rsidP="00E26E34">
      <w:pPr>
        <w:pStyle w:val="podpisi"/>
        <w:jc w:val="both"/>
        <w:rPr>
          <w:szCs w:val="20"/>
          <w:lang w:val="sl-SI"/>
        </w:rPr>
      </w:pPr>
      <w:r w:rsidRPr="006C5D7A">
        <w:rPr>
          <w:szCs w:val="20"/>
          <w:lang w:val="sl-SI"/>
        </w:rPr>
        <w:t xml:space="preserve">Vlagatelj je dne </w:t>
      </w:r>
      <w:r w:rsidR="004C3EBB">
        <w:rPr>
          <w:szCs w:val="20"/>
          <w:lang w:val="sl-SI"/>
        </w:rPr>
        <w:t>5</w:t>
      </w:r>
      <w:r w:rsidRPr="006C5D7A">
        <w:rPr>
          <w:szCs w:val="20"/>
          <w:lang w:val="sl-SI"/>
        </w:rPr>
        <w:t xml:space="preserve">. </w:t>
      </w:r>
      <w:r w:rsidR="004C3EBB">
        <w:rPr>
          <w:szCs w:val="20"/>
          <w:lang w:val="sl-SI"/>
        </w:rPr>
        <w:t>6</w:t>
      </w:r>
      <w:r w:rsidRPr="006C5D7A">
        <w:rPr>
          <w:szCs w:val="20"/>
          <w:lang w:val="sl-SI"/>
        </w:rPr>
        <w:t xml:space="preserve">. 2023 </w:t>
      </w:r>
      <w:r>
        <w:rPr>
          <w:szCs w:val="20"/>
          <w:lang w:val="sl-SI"/>
        </w:rPr>
        <w:t xml:space="preserve">zaprosil za </w:t>
      </w:r>
      <w:r w:rsidR="004C3EBB">
        <w:rPr>
          <w:szCs w:val="20"/>
          <w:lang w:val="sl-SI"/>
        </w:rPr>
        <w:t xml:space="preserve">izdajo </w:t>
      </w:r>
      <w:r w:rsidR="004C3EBB" w:rsidRPr="004C3EBB">
        <w:rPr>
          <w:szCs w:val="20"/>
          <w:lang w:val="sl-SI"/>
        </w:rPr>
        <w:t>dovoljenja za uporabo občinskih cest</w:t>
      </w:r>
      <w:r w:rsidR="004C3EBB">
        <w:rPr>
          <w:szCs w:val="20"/>
          <w:lang w:val="sl-SI"/>
        </w:rPr>
        <w:t xml:space="preserve"> za </w:t>
      </w:r>
      <w:r w:rsidR="004C3EBB" w:rsidRPr="004C3EBB">
        <w:rPr>
          <w:szCs w:val="20"/>
          <w:lang w:val="sl-SI"/>
        </w:rPr>
        <w:t>gasilsk</w:t>
      </w:r>
      <w:r w:rsidR="004C3EBB">
        <w:rPr>
          <w:szCs w:val="20"/>
          <w:lang w:val="sl-SI"/>
        </w:rPr>
        <w:t>i</w:t>
      </w:r>
      <w:r w:rsidR="004C3EBB" w:rsidRPr="004C3EBB">
        <w:rPr>
          <w:szCs w:val="20"/>
          <w:lang w:val="sl-SI"/>
        </w:rPr>
        <w:t xml:space="preserve"> </w:t>
      </w:r>
      <w:proofErr w:type="spellStart"/>
      <w:r w:rsidR="004C3EBB" w:rsidRPr="004C3EBB">
        <w:rPr>
          <w:szCs w:val="20"/>
          <w:lang w:val="sl-SI"/>
        </w:rPr>
        <w:t>rally</w:t>
      </w:r>
      <w:proofErr w:type="spellEnd"/>
      <w:r w:rsidRPr="00612D87">
        <w:rPr>
          <w:szCs w:val="20"/>
          <w:lang w:val="sl-SI"/>
        </w:rPr>
        <w:t xml:space="preserve">. </w:t>
      </w:r>
      <w:r w:rsidR="00ED7BCB" w:rsidRPr="00612D87">
        <w:rPr>
          <w:szCs w:val="20"/>
          <w:lang w:val="sl-SI"/>
        </w:rPr>
        <w:t xml:space="preserve">(dokument št. </w:t>
      </w:r>
      <w:r w:rsidR="00ED7BCB" w:rsidRPr="004C3EBB">
        <w:rPr>
          <w:szCs w:val="20"/>
          <w:lang w:val="sl-SI"/>
        </w:rPr>
        <w:t>371-0037/2023</w:t>
      </w:r>
      <w:r w:rsidR="00ED7BCB" w:rsidRPr="00612D87">
        <w:rPr>
          <w:szCs w:val="20"/>
          <w:lang w:val="sl-SI"/>
        </w:rPr>
        <w:t>-1)</w:t>
      </w:r>
    </w:p>
    <w:p w14:paraId="75507094" w14:textId="77777777" w:rsidR="00ED7BCB" w:rsidRDefault="00ED7BCB" w:rsidP="00E26E34">
      <w:pPr>
        <w:pStyle w:val="podpisi"/>
        <w:jc w:val="both"/>
        <w:rPr>
          <w:szCs w:val="20"/>
          <w:lang w:val="sl-SI"/>
        </w:rPr>
      </w:pPr>
    </w:p>
    <w:p w14:paraId="3F12783D" w14:textId="686A74A0" w:rsidR="00113FD8" w:rsidRDefault="00ED7BCB" w:rsidP="00ED7BCB">
      <w:pPr>
        <w:pStyle w:val="podpisi"/>
        <w:jc w:val="both"/>
        <w:rPr>
          <w:szCs w:val="20"/>
          <w:lang w:val="sl-SI"/>
        </w:rPr>
      </w:pPr>
      <w:r>
        <w:rPr>
          <w:szCs w:val="20"/>
          <w:lang w:val="sl-SI"/>
        </w:rPr>
        <w:t xml:space="preserve">Iz e-poštnega sporočila uradne osebe z dne 8. 6. 2023 je razvidno, da ga je pozvala k dopolnitvi vloge z navedbo </w:t>
      </w:r>
      <w:r w:rsidRPr="00ED7BCB">
        <w:rPr>
          <w:szCs w:val="20"/>
          <w:lang w:val="sl-SI"/>
        </w:rPr>
        <w:t>lokacije</w:t>
      </w:r>
      <w:r>
        <w:rPr>
          <w:szCs w:val="20"/>
          <w:lang w:val="sl-SI"/>
        </w:rPr>
        <w:t>,</w:t>
      </w:r>
      <w:r w:rsidRPr="00ED7BCB">
        <w:rPr>
          <w:szCs w:val="20"/>
          <w:lang w:val="sl-SI"/>
        </w:rPr>
        <w:t xml:space="preserve"> kje</w:t>
      </w:r>
      <w:r>
        <w:rPr>
          <w:szCs w:val="20"/>
          <w:lang w:val="sl-SI"/>
        </w:rPr>
        <w:t>r</w:t>
      </w:r>
      <w:r w:rsidRPr="00ED7BCB">
        <w:rPr>
          <w:szCs w:val="20"/>
          <w:lang w:val="sl-SI"/>
        </w:rPr>
        <w:t xml:space="preserve"> namerava</w:t>
      </w:r>
      <w:r>
        <w:rPr>
          <w:szCs w:val="20"/>
          <w:lang w:val="sl-SI"/>
        </w:rPr>
        <w:t xml:space="preserve">jo </w:t>
      </w:r>
      <w:r w:rsidRPr="00ED7BCB">
        <w:rPr>
          <w:szCs w:val="20"/>
          <w:lang w:val="sl-SI"/>
        </w:rPr>
        <w:t xml:space="preserve">izpeljati prireditev </w:t>
      </w:r>
      <w:r>
        <w:rPr>
          <w:szCs w:val="20"/>
          <w:lang w:val="sl-SI"/>
        </w:rPr>
        <w:t>in navedbo</w:t>
      </w:r>
      <w:r w:rsidRPr="00ED7BCB">
        <w:rPr>
          <w:szCs w:val="20"/>
          <w:lang w:val="sl-SI"/>
        </w:rPr>
        <w:t xml:space="preserve"> ur</w:t>
      </w:r>
      <w:r>
        <w:rPr>
          <w:szCs w:val="20"/>
          <w:lang w:val="sl-SI"/>
        </w:rPr>
        <w:t>e</w:t>
      </w:r>
      <w:r w:rsidR="00E440C8">
        <w:rPr>
          <w:szCs w:val="20"/>
          <w:lang w:val="sl-SI"/>
        </w:rPr>
        <w:t>,</w:t>
      </w:r>
      <w:r w:rsidRPr="00ED7BCB">
        <w:rPr>
          <w:szCs w:val="20"/>
          <w:lang w:val="sl-SI"/>
        </w:rPr>
        <w:t xml:space="preserve"> od kdaj do kdaj bo prireditev </w:t>
      </w:r>
      <w:proofErr w:type="spellStart"/>
      <w:r w:rsidRPr="00ED7BCB">
        <w:rPr>
          <w:szCs w:val="20"/>
          <w:lang w:val="sl-SI"/>
        </w:rPr>
        <w:t>rally</w:t>
      </w:r>
      <w:proofErr w:type="spellEnd"/>
      <w:r w:rsidRPr="00ED7BCB">
        <w:rPr>
          <w:szCs w:val="20"/>
          <w:lang w:val="sl-SI"/>
        </w:rPr>
        <w:t xml:space="preserve">-a trajala. </w:t>
      </w:r>
      <w:r w:rsidR="00E26E34" w:rsidRPr="00612D87">
        <w:rPr>
          <w:szCs w:val="20"/>
          <w:lang w:val="sl-SI"/>
        </w:rPr>
        <w:t xml:space="preserve">(dokument št. </w:t>
      </w:r>
      <w:r w:rsidR="00101704" w:rsidRPr="004C3EBB">
        <w:rPr>
          <w:szCs w:val="20"/>
          <w:lang w:val="sl-SI"/>
        </w:rPr>
        <w:t>371-0037/2023</w:t>
      </w:r>
      <w:r w:rsidR="00E26E34" w:rsidRPr="00612D87">
        <w:rPr>
          <w:szCs w:val="20"/>
          <w:lang w:val="sl-SI"/>
        </w:rPr>
        <w:t>-</w:t>
      </w:r>
      <w:r w:rsidR="00E26E34">
        <w:rPr>
          <w:szCs w:val="20"/>
          <w:lang w:val="sl-SI"/>
        </w:rPr>
        <w:t>2</w:t>
      </w:r>
      <w:r w:rsidR="00E26E34" w:rsidRPr="00612D87">
        <w:rPr>
          <w:szCs w:val="20"/>
          <w:lang w:val="sl-SI"/>
        </w:rPr>
        <w:t>)</w:t>
      </w:r>
      <w:r w:rsidR="00696058">
        <w:rPr>
          <w:szCs w:val="20"/>
          <w:lang w:val="sl-SI"/>
        </w:rPr>
        <w:t>.</w:t>
      </w:r>
    </w:p>
    <w:p w14:paraId="56D3FA68" w14:textId="77777777" w:rsidR="00696058" w:rsidRDefault="00696058" w:rsidP="00ED7BCB">
      <w:pPr>
        <w:pStyle w:val="podpisi"/>
        <w:jc w:val="both"/>
        <w:rPr>
          <w:szCs w:val="20"/>
          <w:lang w:val="sl-SI"/>
        </w:rPr>
      </w:pPr>
    </w:p>
    <w:p w14:paraId="16AAA8B8" w14:textId="1F40A509" w:rsidR="00A77F85" w:rsidRPr="00A77F85" w:rsidRDefault="00A77F85" w:rsidP="00ED7BCB">
      <w:pPr>
        <w:pStyle w:val="Odstavekseznama"/>
        <w:numPr>
          <w:ilvl w:val="0"/>
          <w:numId w:val="3"/>
        </w:numPr>
        <w:spacing w:line="259" w:lineRule="auto"/>
        <w:ind w:left="567"/>
        <w:contextualSpacing/>
        <w:jc w:val="both"/>
        <w:rPr>
          <w:rFonts w:cs="Arial"/>
          <w:b/>
          <w:bCs/>
          <w:szCs w:val="20"/>
        </w:rPr>
      </w:pPr>
      <w:r w:rsidRPr="003B3ABA">
        <w:rPr>
          <w:rFonts w:cs="Arial"/>
          <w:color w:val="000000"/>
          <w:szCs w:val="20"/>
        </w:rPr>
        <w:t xml:space="preserve">Upravna inšpektorica ugotavlja, da e-poštno sporočilo </w:t>
      </w:r>
      <w:r>
        <w:rPr>
          <w:rFonts w:cs="Arial"/>
          <w:color w:val="000000"/>
          <w:szCs w:val="20"/>
        </w:rPr>
        <w:t>uradne osebe</w:t>
      </w:r>
      <w:r>
        <w:rPr>
          <w:szCs w:val="20"/>
        </w:rPr>
        <w:t xml:space="preserve"> </w:t>
      </w:r>
      <w:r w:rsidRPr="003B3ABA">
        <w:rPr>
          <w:szCs w:val="20"/>
        </w:rPr>
        <w:t>ni evidentirano v tej zadevi</w:t>
      </w:r>
      <w:r>
        <w:rPr>
          <w:szCs w:val="20"/>
        </w:rPr>
        <w:t xml:space="preserve">, </w:t>
      </w:r>
      <w:r w:rsidRPr="00DB007A">
        <w:rPr>
          <w:szCs w:val="20"/>
        </w:rPr>
        <w:t>kar predstavlja kršitev 51. člena UUP.</w:t>
      </w:r>
    </w:p>
    <w:p w14:paraId="4DAF30EB" w14:textId="77777777" w:rsidR="00113FD8" w:rsidRDefault="00113FD8" w:rsidP="00ED7BCB">
      <w:pPr>
        <w:pStyle w:val="podpisi"/>
        <w:jc w:val="both"/>
        <w:rPr>
          <w:color w:val="000000"/>
          <w:lang w:val="sl-SI"/>
        </w:rPr>
      </w:pPr>
    </w:p>
    <w:p w14:paraId="3D7D69E6" w14:textId="06008220" w:rsidR="00113FD8" w:rsidRPr="00A77F85" w:rsidRDefault="00113FD8" w:rsidP="00113FD8">
      <w:pPr>
        <w:pStyle w:val="podpisi"/>
        <w:jc w:val="both"/>
        <w:rPr>
          <w:szCs w:val="20"/>
          <w:lang w:val="sl-SI"/>
        </w:rPr>
      </w:pPr>
      <w:r w:rsidRPr="00A77F85">
        <w:rPr>
          <w:szCs w:val="20"/>
          <w:lang w:val="sl-SI"/>
        </w:rPr>
        <w:t xml:space="preserve">Vlagatelj je istega dne </w:t>
      </w:r>
      <w:r w:rsidR="00696058">
        <w:rPr>
          <w:szCs w:val="20"/>
          <w:lang w:val="sl-SI"/>
        </w:rPr>
        <w:t xml:space="preserve">vlogo </w:t>
      </w:r>
      <w:r w:rsidRPr="00A77F85">
        <w:rPr>
          <w:szCs w:val="20"/>
          <w:lang w:val="sl-SI"/>
        </w:rPr>
        <w:t xml:space="preserve">dopolnil z opisom poti, kjer bo </w:t>
      </w:r>
      <w:proofErr w:type="spellStart"/>
      <w:r w:rsidRPr="00A77F85">
        <w:rPr>
          <w:szCs w:val="20"/>
          <w:lang w:val="sl-SI"/>
        </w:rPr>
        <w:t>rally</w:t>
      </w:r>
      <w:proofErr w:type="spellEnd"/>
      <w:r w:rsidRPr="00A77F85">
        <w:rPr>
          <w:szCs w:val="20"/>
          <w:lang w:val="sl-SI"/>
        </w:rPr>
        <w:t xml:space="preserve"> potekal ter navedbo časa </w:t>
      </w:r>
      <w:r w:rsidRPr="00A77F85">
        <w:rPr>
          <w:lang w:val="sl-SI"/>
        </w:rPr>
        <w:t>od 14:00 do 16:30, priložil pa je tudi skico proge</w:t>
      </w:r>
      <w:r w:rsidRPr="00A77F85">
        <w:rPr>
          <w:szCs w:val="20"/>
          <w:lang w:val="sl-SI"/>
        </w:rPr>
        <w:t>. (dokument št. 371-0037/2023-3)</w:t>
      </w:r>
    </w:p>
    <w:p w14:paraId="75FB9F08" w14:textId="77777777" w:rsidR="00E26E34" w:rsidRDefault="00E26E34" w:rsidP="00E26E34">
      <w:pPr>
        <w:spacing w:after="160" w:line="259" w:lineRule="auto"/>
        <w:contextualSpacing/>
        <w:jc w:val="both"/>
        <w:rPr>
          <w:szCs w:val="20"/>
        </w:rPr>
      </w:pPr>
    </w:p>
    <w:p w14:paraId="42A3F563" w14:textId="5ABA0D02" w:rsidR="00FE5F82" w:rsidRPr="00FE5F82" w:rsidRDefault="00E26E34" w:rsidP="00FE5F82">
      <w:pPr>
        <w:spacing w:after="160" w:line="259" w:lineRule="auto"/>
        <w:contextualSpacing/>
        <w:jc w:val="both"/>
        <w:rPr>
          <w:szCs w:val="20"/>
        </w:rPr>
      </w:pPr>
      <w:r w:rsidRPr="00612D87">
        <w:rPr>
          <w:szCs w:val="20"/>
        </w:rPr>
        <w:t xml:space="preserve">Občinska uprava je </w:t>
      </w:r>
      <w:r w:rsidR="00FE5F82">
        <w:rPr>
          <w:szCs w:val="20"/>
        </w:rPr>
        <w:t xml:space="preserve">istega </w:t>
      </w:r>
      <w:r w:rsidRPr="00612D87">
        <w:rPr>
          <w:szCs w:val="20"/>
        </w:rPr>
        <w:t xml:space="preserve">dne izdala odločbo št. </w:t>
      </w:r>
      <w:r w:rsidR="00FE5F82" w:rsidRPr="00A77F85">
        <w:rPr>
          <w:szCs w:val="20"/>
        </w:rPr>
        <w:t>371-37/2023</w:t>
      </w:r>
      <w:r w:rsidRPr="00612D87">
        <w:rPr>
          <w:szCs w:val="20"/>
        </w:rPr>
        <w:t>/</w:t>
      </w:r>
      <w:r>
        <w:rPr>
          <w:szCs w:val="20"/>
        </w:rPr>
        <w:t>3</w:t>
      </w:r>
      <w:r w:rsidRPr="00612D87">
        <w:rPr>
          <w:szCs w:val="20"/>
        </w:rPr>
        <w:t xml:space="preserve">, s katero je odločila, da </w:t>
      </w:r>
      <w:r>
        <w:rPr>
          <w:szCs w:val="20"/>
        </w:rPr>
        <w:t xml:space="preserve">se </w:t>
      </w:r>
      <w:r w:rsidR="00147DAE">
        <w:rPr>
          <w:szCs w:val="20"/>
        </w:rPr>
        <w:t>v</w:t>
      </w:r>
      <w:r w:rsidR="00FE5F82" w:rsidRPr="00FE5F82">
        <w:rPr>
          <w:szCs w:val="20"/>
        </w:rPr>
        <w:t>ložniku PGD Koprivnik, Koprivnik v Bohinju 3b, 4264 Bohinjska Bistrica, izda</w:t>
      </w:r>
      <w:r w:rsidR="00FE5F82">
        <w:rPr>
          <w:szCs w:val="20"/>
        </w:rPr>
        <w:t xml:space="preserve"> </w:t>
      </w:r>
      <w:r w:rsidR="00FE5F82" w:rsidRPr="00FE5F82">
        <w:rPr>
          <w:szCs w:val="20"/>
        </w:rPr>
        <w:t>dovoljenje za zaporo občinskih cest, in sicer:</w:t>
      </w:r>
    </w:p>
    <w:p w14:paraId="2709A724" w14:textId="77777777" w:rsidR="00FE5F82" w:rsidRPr="00FE5F82" w:rsidRDefault="00FE5F82" w:rsidP="00FE5F82">
      <w:pPr>
        <w:spacing w:after="160" w:line="259" w:lineRule="auto"/>
        <w:contextualSpacing/>
        <w:jc w:val="both"/>
        <w:rPr>
          <w:szCs w:val="20"/>
        </w:rPr>
      </w:pPr>
      <w:r w:rsidRPr="00FE5F82">
        <w:rPr>
          <w:szCs w:val="20"/>
        </w:rPr>
        <w:t>Delna zapora se dovoli:</w:t>
      </w:r>
    </w:p>
    <w:p w14:paraId="385DD131" w14:textId="77777777" w:rsidR="00FE5F82" w:rsidRPr="00FE5F82" w:rsidRDefault="00FE5F82" w:rsidP="00FE5F82">
      <w:pPr>
        <w:spacing w:after="160" w:line="259" w:lineRule="auto"/>
        <w:contextualSpacing/>
        <w:jc w:val="both"/>
        <w:rPr>
          <w:szCs w:val="20"/>
        </w:rPr>
      </w:pPr>
      <w:r w:rsidRPr="00FE5F82">
        <w:rPr>
          <w:szCs w:val="20"/>
        </w:rPr>
        <w:t>24. 6. 2023 na cestah:</w:t>
      </w:r>
    </w:p>
    <w:p w14:paraId="5110FA27" w14:textId="54634FE1" w:rsidR="00E26E34" w:rsidRPr="00612D87" w:rsidRDefault="00FE5F82" w:rsidP="00FE5F82">
      <w:pPr>
        <w:spacing w:after="160" w:line="259" w:lineRule="auto"/>
        <w:contextualSpacing/>
        <w:jc w:val="both"/>
        <w:rPr>
          <w:szCs w:val="20"/>
        </w:rPr>
      </w:pPr>
      <w:r w:rsidRPr="00FE5F82">
        <w:rPr>
          <w:szCs w:val="20"/>
        </w:rPr>
        <w:t>Cesta: LC 014071 Koprivnik - Goreljek, JP 515641 cesta proti šoli, JP 515661</w:t>
      </w:r>
      <w:r>
        <w:rPr>
          <w:szCs w:val="20"/>
        </w:rPr>
        <w:t xml:space="preserve"> </w:t>
      </w:r>
      <w:r w:rsidRPr="00FE5F82">
        <w:rPr>
          <w:szCs w:val="20"/>
        </w:rPr>
        <w:t>cesta skozi Koprivnik I ter JP 515681 cesta skozi Koprivnik II</w:t>
      </w:r>
      <w:r>
        <w:rPr>
          <w:szCs w:val="20"/>
        </w:rPr>
        <w:t xml:space="preserve"> </w:t>
      </w:r>
      <w:r w:rsidRPr="00FE5F82">
        <w:rPr>
          <w:szCs w:val="20"/>
        </w:rPr>
        <w:t>Urnik: od 14.00 do 16.30</w:t>
      </w:r>
      <w:r>
        <w:rPr>
          <w:szCs w:val="20"/>
        </w:rPr>
        <w:t xml:space="preserve"> </w:t>
      </w:r>
      <w:r w:rsidRPr="00FE5F82">
        <w:rPr>
          <w:szCs w:val="20"/>
        </w:rPr>
        <w:t xml:space="preserve">Zaradi: prireditve »Gasilski </w:t>
      </w:r>
      <w:proofErr w:type="spellStart"/>
      <w:r w:rsidRPr="00FE5F82">
        <w:rPr>
          <w:szCs w:val="20"/>
        </w:rPr>
        <w:t>rally</w:t>
      </w:r>
      <w:proofErr w:type="spellEnd"/>
      <w:r w:rsidRPr="00FE5F82">
        <w:rPr>
          <w:szCs w:val="20"/>
        </w:rPr>
        <w:t xml:space="preserve">« </w:t>
      </w:r>
      <w:r w:rsidR="00E26E34" w:rsidRPr="00612D87">
        <w:rPr>
          <w:szCs w:val="20"/>
        </w:rPr>
        <w:t xml:space="preserve">(1. točka izreka) </w:t>
      </w:r>
    </w:p>
    <w:p w14:paraId="13599AF0" w14:textId="2FA5CA25" w:rsidR="00E26E34" w:rsidRDefault="00FE5F82" w:rsidP="00E26E34">
      <w:pPr>
        <w:spacing w:after="160" w:line="259" w:lineRule="auto"/>
        <w:contextualSpacing/>
        <w:jc w:val="both"/>
        <w:rPr>
          <w:szCs w:val="20"/>
        </w:rPr>
      </w:pPr>
      <w:r w:rsidRPr="00FE5F82">
        <w:rPr>
          <w:szCs w:val="20"/>
        </w:rPr>
        <w:t xml:space="preserve">V postopku izdaje tega dovoljenja niso nastali posebni stroški postopka. </w:t>
      </w:r>
      <w:r w:rsidR="00E26E34" w:rsidRPr="00612D87">
        <w:rPr>
          <w:szCs w:val="20"/>
        </w:rPr>
        <w:t>(2. točka izreka)</w:t>
      </w:r>
    </w:p>
    <w:p w14:paraId="26FCB513" w14:textId="77777777" w:rsidR="00FE5F82" w:rsidRPr="00FE5F82" w:rsidRDefault="00FE5F82" w:rsidP="00FE5F82">
      <w:pPr>
        <w:spacing w:after="160" w:line="259" w:lineRule="auto"/>
        <w:contextualSpacing/>
        <w:jc w:val="both"/>
        <w:rPr>
          <w:szCs w:val="20"/>
        </w:rPr>
      </w:pPr>
      <w:r w:rsidRPr="00FE5F82">
        <w:rPr>
          <w:szCs w:val="20"/>
        </w:rPr>
        <w:t>Dovoljenje za delno zaporo občinskih cest se izda pod temi pogoji:</w:t>
      </w:r>
    </w:p>
    <w:p w14:paraId="47BB6248" w14:textId="77777777" w:rsidR="00FE5F82" w:rsidRPr="00FE5F82" w:rsidRDefault="00FE5F82" w:rsidP="00FE5F82">
      <w:pPr>
        <w:spacing w:after="160" w:line="259" w:lineRule="auto"/>
        <w:ind w:firstLine="426"/>
        <w:contextualSpacing/>
        <w:jc w:val="both"/>
        <w:rPr>
          <w:szCs w:val="20"/>
        </w:rPr>
      </w:pPr>
      <w:r w:rsidRPr="00FE5F82">
        <w:rPr>
          <w:szCs w:val="20"/>
        </w:rPr>
        <w:t>1. Predlagatelj zapore mora poskrbeti za postavitev začasne prometne signalizacije, ki</w:t>
      </w:r>
    </w:p>
    <w:p w14:paraId="7AB64FD3" w14:textId="77777777" w:rsidR="00FE5F82" w:rsidRPr="00FE5F82" w:rsidRDefault="00FE5F82" w:rsidP="00FE5F82">
      <w:pPr>
        <w:spacing w:after="160" w:line="259" w:lineRule="auto"/>
        <w:ind w:firstLine="426"/>
        <w:contextualSpacing/>
        <w:jc w:val="both"/>
        <w:rPr>
          <w:szCs w:val="20"/>
        </w:rPr>
      </w:pPr>
      <w:r w:rsidRPr="00FE5F82">
        <w:rPr>
          <w:szCs w:val="20"/>
        </w:rPr>
        <w:t>označuje popolno zaporo ceste.</w:t>
      </w:r>
    </w:p>
    <w:p w14:paraId="3F215288" w14:textId="77777777" w:rsidR="00FE5F82" w:rsidRPr="00FE5F82" w:rsidRDefault="00FE5F82" w:rsidP="00FE5F82">
      <w:pPr>
        <w:spacing w:after="160" w:line="259" w:lineRule="auto"/>
        <w:ind w:firstLine="426"/>
        <w:contextualSpacing/>
        <w:jc w:val="both"/>
        <w:rPr>
          <w:szCs w:val="20"/>
        </w:rPr>
      </w:pPr>
      <w:r w:rsidRPr="00FE5F82">
        <w:rPr>
          <w:szCs w:val="20"/>
        </w:rPr>
        <w:t>2. Vlagatelj mora o zapori ceste pravočasno obvestiti policijo ter javnost po sredstvih</w:t>
      </w:r>
    </w:p>
    <w:p w14:paraId="7C67EF10" w14:textId="77777777" w:rsidR="00FE5F82" w:rsidRPr="00FE5F82" w:rsidRDefault="00FE5F82" w:rsidP="00FE5F82">
      <w:pPr>
        <w:spacing w:after="160" w:line="259" w:lineRule="auto"/>
        <w:ind w:firstLine="426"/>
        <w:contextualSpacing/>
        <w:jc w:val="both"/>
        <w:rPr>
          <w:szCs w:val="20"/>
        </w:rPr>
      </w:pPr>
      <w:r w:rsidRPr="00FE5F82">
        <w:rPr>
          <w:szCs w:val="20"/>
        </w:rPr>
        <w:t>javnega obveščanja.</w:t>
      </w:r>
    </w:p>
    <w:p w14:paraId="3A4B39D7" w14:textId="77777777" w:rsidR="00FE5F82" w:rsidRPr="00FE5F82" w:rsidRDefault="00FE5F82" w:rsidP="00FE5F82">
      <w:pPr>
        <w:spacing w:after="160" w:line="259" w:lineRule="auto"/>
        <w:ind w:firstLine="426"/>
        <w:contextualSpacing/>
        <w:jc w:val="both"/>
        <w:rPr>
          <w:szCs w:val="20"/>
        </w:rPr>
      </w:pPr>
      <w:r w:rsidRPr="00FE5F82">
        <w:rPr>
          <w:szCs w:val="20"/>
        </w:rPr>
        <w:t xml:space="preserve">3. Stroške za izvedbo zapore ceste in </w:t>
      </w:r>
      <w:proofErr w:type="spellStart"/>
      <w:r w:rsidRPr="00FE5F82">
        <w:rPr>
          <w:szCs w:val="20"/>
        </w:rPr>
        <w:t>eventuelno</w:t>
      </w:r>
      <w:proofErr w:type="spellEnd"/>
      <w:r w:rsidRPr="00FE5F82">
        <w:rPr>
          <w:szCs w:val="20"/>
        </w:rPr>
        <w:t xml:space="preserve"> preusmeritev prometa zaradi zapore</w:t>
      </w:r>
    </w:p>
    <w:p w14:paraId="6F99AAD2" w14:textId="7F04918D" w:rsidR="00E26E34" w:rsidRPr="00612D87" w:rsidRDefault="00FE5F82" w:rsidP="00FE5F82">
      <w:pPr>
        <w:spacing w:after="160" w:line="259" w:lineRule="auto"/>
        <w:ind w:firstLine="426"/>
        <w:contextualSpacing/>
        <w:jc w:val="both"/>
        <w:rPr>
          <w:szCs w:val="20"/>
        </w:rPr>
      </w:pPr>
      <w:r w:rsidRPr="00FE5F82">
        <w:rPr>
          <w:szCs w:val="20"/>
        </w:rPr>
        <w:t xml:space="preserve">ceste krije njen predlagatelj. </w:t>
      </w:r>
      <w:r w:rsidR="00E26E34" w:rsidRPr="006C5D7A">
        <w:rPr>
          <w:szCs w:val="20"/>
        </w:rPr>
        <w:t>(3. točka izreka)</w:t>
      </w:r>
    </w:p>
    <w:p w14:paraId="6CC46C19" w14:textId="77777777" w:rsidR="00266411" w:rsidRDefault="00266411" w:rsidP="00E26E34">
      <w:pPr>
        <w:spacing w:line="259" w:lineRule="auto"/>
        <w:contextualSpacing/>
        <w:jc w:val="both"/>
        <w:rPr>
          <w:szCs w:val="20"/>
        </w:rPr>
      </w:pPr>
    </w:p>
    <w:p w14:paraId="380DE610" w14:textId="2674E00F" w:rsidR="00E26E34" w:rsidRDefault="00E26E34" w:rsidP="00E26E34">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1</w:t>
      </w:r>
      <w:r w:rsidR="00660A01">
        <w:rPr>
          <w:szCs w:val="20"/>
        </w:rPr>
        <w:t>2</w:t>
      </w:r>
      <w:r w:rsidRPr="00380210">
        <w:rPr>
          <w:szCs w:val="20"/>
        </w:rPr>
        <w:t xml:space="preserve">. </w:t>
      </w:r>
      <w:r w:rsidR="00660A01">
        <w:rPr>
          <w:szCs w:val="20"/>
        </w:rPr>
        <w:t>6</w:t>
      </w:r>
      <w:r w:rsidRPr="00380210">
        <w:rPr>
          <w:szCs w:val="20"/>
        </w:rPr>
        <w:t>. 2023.</w:t>
      </w:r>
    </w:p>
    <w:p w14:paraId="083FD5AC" w14:textId="77777777" w:rsidR="00E26E34" w:rsidRDefault="00E26E34" w:rsidP="00E26E34">
      <w:pPr>
        <w:spacing w:line="259" w:lineRule="auto"/>
        <w:contextualSpacing/>
        <w:jc w:val="both"/>
        <w:rPr>
          <w:szCs w:val="20"/>
        </w:rPr>
      </w:pPr>
    </w:p>
    <w:p w14:paraId="474D73C9" w14:textId="0AFA80A8" w:rsidR="00D55484" w:rsidRPr="00027694" w:rsidRDefault="00D55484" w:rsidP="00027694">
      <w:pPr>
        <w:pStyle w:val="Odstavekseznama"/>
        <w:numPr>
          <w:ilvl w:val="0"/>
          <w:numId w:val="3"/>
        </w:numPr>
        <w:spacing w:line="259" w:lineRule="auto"/>
        <w:ind w:left="567"/>
        <w:contextualSpacing/>
        <w:jc w:val="both"/>
        <w:rPr>
          <w:rFonts w:cs="Arial"/>
          <w:color w:val="000000"/>
          <w:szCs w:val="20"/>
        </w:rPr>
      </w:pPr>
      <w:r w:rsidRPr="00027694">
        <w:rPr>
          <w:rFonts w:cs="Arial"/>
          <w:color w:val="000000"/>
          <w:szCs w:val="20"/>
        </w:rPr>
        <w:t xml:space="preserve">Upravna inšpektorica glede sklicevanja na pravne predpise, ki jih obrazložitev odločbe enostavne zadeve ne vsebuje in glede navedbe organa, pri katerem je potrebno vložiti pritožbo, ugotavlja enake kršitve kot pri dokumentu št. 122-0001/2023-2. </w:t>
      </w:r>
    </w:p>
    <w:p w14:paraId="0DA13D90" w14:textId="77777777" w:rsidR="00E26E34" w:rsidRDefault="00E26E34" w:rsidP="00E26E34">
      <w:pPr>
        <w:spacing w:line="259" w:lineRule="auto"/>
        <w:contextualSpacing/>
        <w:jc w:val="both"/>
        <w:rPr>
          <w:szCs w:val="20"/>
        </w:rPr>
      </w:pPr>
    </w:p>
    <w:p w14:paraId="7BEC2133" w14:textId="77777777" w:rsidR="00E26E34" w:rsidRDefault="00E26E34" w:rsidP="00C84548">
      <w:pPr>
        <w:tabs>
          <w:tab w:val="left" w:pos="180"/>
          <w:tab w:val="left" w:pos="284"/>
        </w:tabs>
        <w:spacing w:line="240" w:lineRule="auto"/>
        <w:jc w:val="both"/>
        <w:rPr>
          <w:b/>
          <w:bCs/>
          <w:szCs w:val="20"/>
        </w:rPr>
      </w:pPr>
    </w:p>
    <w:p w14:paraId="222639B0" w14:textId="46C9FF87" w:rsidR="00897258" w:rsidRPr="00101365" w:rsidRDefault="00897258" w:rsidP="00101365">
      <w:pPr>
        <w:numPr>
          <w:ilvl w:val="1"/>
          <w:numId w:val="4"/>
        </w:numPr>
        <w:tabs>
          <w:tab w:val="left" w:pos="180"/>
          <w:tab w:val="left" w:pos="284"/>
        </w:tabs>
        <w:spacing w:line="240" w:lineRule="auto"/>
        <w:jc w:val="both"/>
        <w:rPr>
          <w:rFonts w:cs="Arial"/>
          <w:b/>
          <w:szCs w:val="20"/>
        </w:rPr>
      </w:pPr>
      <w:r w:rsidRPr="004C3EBB">
        <w:rPr>
          <w:rFonts w:cs="Arial"/>
          <w:b/>
          <w:szCs w:val="20"/>
        </w:rPr>
        <w:t xml:space="preserve">Zadeva Pridobitev </w:t>
      </w:r>
      <w:r w:rsidR="00101365" w:rsidRPr="00101365">
        <w:rPr>
          <w:rFonts w:cs="Arial"/>
          <w:b/>
          <w:szCs w:val="20"/>
        </w:rPr>
        <w:t>soglasja za uporabo plovil na</w:t>
      </w:r>
      <w:r w:rsidR="00101365">
        <w:rPr>
          <w:rFonts w:cs="Arial"/>
          <w:b/>
          <w:szCs w:val="20"/>
        </w:rPr>
        <w:t xml:space="preserve"> </w:t>
      </w:r>
      <w:r w:rsidR="00101365" w:rsidRPr="00101365">
        <w:rPr>
          <w:rFonts w:cs="Arial"/>
          <w:b/>
          <w:szCs w:val="20"/>
        </w:rPr>
        <w:t>motorni pogon</w:t>
      </w:r>
      <w:r w:rsidRPr="00101365">
        <w:rPr>
          <w:rFonts w:cs="Arial"/>
          <w:b/>
          <w:szCs w:val="20"/>
        </w:rPr>
        <w:t xml:space="preserve">, št. </w:t>
      </w:r>
      <w:bookmarkStart w:id="0" w:name="_Hlk188007042"/>
      <w:r w:rsidRPr="00101365">
        <w:rPr>
          <w:rFonts w:cs="Arial"/>
          <w:b/>
          <w:szCs w:val="20"/>
        </w:rPr>
        <w:t>37</w:t>
      </w:r>
      <w:r w:rsidR="00101365" w:rsidRPr="00101365">
        <w:rPr>
          <w:rFonts w:cs="Arial"/>
          <w:b/>
          <w:szCs w:val="20"/>
        </w:rPr>
        <w:t>4</w:t>
      </w:r>
      <w:r w:rsidRPr="00101365">
        <w:rPr>
          <w:rFonts w:cs="Arial"/>
          <w:b/>
          <w:szCs w:val="20"/>
        </w:rPr>
        <w:t>-00</w:t>
      </w:r>
      <w:r w:rsidR="00101365" w:rsidRPr="00101365">
        <w:rPr>
          <w:rFonts w:cs="Arial"/>
          <w:b/>
          <w:szCs w:val="20"/>
        </w:rPr>
        <w:t>1</w:t>
      </w:r>
      <w:r w:rsidRPr="00101365">
        <w:rPr>
          <w:rFonts w:cs="Arial"/>
          <w:b/>
          <w:szCs w:val="20"/>
        </w:rPr>
        <w:t>3/2023</w:t>
      </w:r>
      <w:bookmarkEnd w:id="0"/>
      <w:r w:rsidRPr="00101365">
        <w:rPr>
          <w:rFonts w:cs="Arial"/>
          <w:b/>
          <w:szCs w:val="20"/>
        </w:rPr>
        <w:t>:</w:t>
      </w:r>
    </w:p>
    <w:p w14:paraId="2F7FDC92" w14:textId="77777777" w:rsidR="00897258" w:rsidRDefault="00897258" w:rsidP="00897258">
      <w:pPr>
        <w:tabs>
          <w:tab w:val="left" w:pos="180"/>
          <w:tab w:val="left" w:pos="284"/>
        </w:tabs>
        <w:spacing w:line="240" w:lineRule="auto"/>
        <w:jc w:val="both"/>
        <w:rPr>
          <w:rFonts w:cs="Arial"/>
          <w:b/>
          <w:szCs w:val="20"/>
        </w:rPr>
      </w:pPr>
    </w:p>
    <w:p w14:paraId="573D9964" w14:textId="43857137" w:rsidR="00897258" w:rsidRDefault="00897258" w:rsidP="00897258">
      <w:pPr>
        <w:pStyle w:val="podpisi"/>
        <w:jc w:val="both"/>
        <w:rPr>
          <w:szCs w:val="20"/>
          <w:lang w:val="sl-SI"/>
        </w:rPr>
      </w:pPr>
      <w:r w:rsidRPr="006C5D7A">
        <w:rPr>
          <w:szCs w:val="20"/>
          <w:lang w:val="sl-SI"/>
        </w:rPr>
        <w:t xml:space="preserve">Vlagatelj je dne </w:t>
      </w:r>
      <w:r w:rsidR="00147DAE">
        <w:rPr>
          <w:szCs w:val="20"/>
          <w:lang w:val="sl-SI"/>
        </w:rPr>
        <w:t>30</w:t>
      </w:r>
      <w:r w:rsidRPr="006C5D7A">
        <w:rPr>
          <w:szCs w:val="20"/>
          <w:lang w:val="sl-SI"/>
        </w:rPr>
        <w:t xml:space="preserve">. </w:t>
      </w:r>
      <w:r>
        <w:rPr>
          <w:szCs w:val="20"/>
          <w:lang w:val="sl-SI"/>
        </w:rPr>
        <w:t>6</w:t>
      </w:r>
      <w:r w:rsidRPr="006C5D7A">
        <w:rPr>
          <w:szCs w:val="20"/>
          <w:lang w:val="sl-SI"/>
        </w:rPr>
        <w:t xml:space="preserve">. 2023 </w:t>
      </w:r>
      <w:r>
        <w:rPr>
          <w:szCs w:val="20"/>
          <w:lang w:val="sl-SI"/>
        </w:rPr>
        <w:t xml:space="preserve">zaprosil za izdajo </w:t>
      </w:r>
      <w:r w:rsidR="00147DAE" w:rsidRPr="00147DAE">
        <w:rPr>
          <w:szCs w:val="20"/>
          <w:lang w:val="sl-SI"/>
        </w:rPr>
        <w:t>za uporabo katamaranov na električni pogon za izvajanje treningov na Bohinjskem jezeru</w:t>
      </w:r>
      <w:r w:rsidRPr="00612D87">
        <w:rPr>
          <w:szCs w:val="20"/>
          <w:lang w:val="sl-SI"/>
        </w:rPr>
        <w:t xml:space="preserve">. (dokument št. </w:t>
      </w:r>
      <w:r w:rsidR="00147DAE" w:rsidRPr="00147DAE">
        <w:rPr>
          <w:szCs w:val="20"/>
          <w:lang w:val="sl-SI"/>
        </w:rPr>
        <w:t>374-0013/2023</w:t>
      </w:r>
      <w:r w:rsidRPr="00612D87">
        <w:rPr>
          <w:szCs w:val="20"/>
          <w:lang w:val="sl-SI"/>
        </w:rPr>
        <w:t>-1)</w:t>
      </w:r>
    </w:p>
    <w:p w14:paraId="4009589E" w14:textId="77777777" w:rsidR="00897258" w:rsidRDefault="00897258" w:rsidP="00897258">
      <w:pPr>
        <w:spacing w:after="160" w:line="259" w:lineRule="auto"/>
        <w:contextualSpacing/>
        <w:jc w:val="both"/>
        <w:rPr>
          <w:szCs w:val="20"/>
        </w:rPr>
      </w:pPr>
    </w:p>
    <w:p w14:paraId="6A6B69C3" w14:textId="7DE52603" w:rsidR="00147DAE" w:rsidRPr="00147DAE" w:rsidRDefault="00897258" w:rsidP="00147DAE">
      <w:pPr>
        <w:spacing w:after="160" w:line="259" w:lineRule="auto"/>
        <w:contextualSpacing/>
        <w:jc w:val="both"/>
        <w:rPr>
          <w:szCs w:val="20"/>
        </w:rPr>
      </w:pPr>
      <w:r w:rsidRPr="00612D87">
        <w:rPr>
          <w:szCs w:val="20"/>
        </w:rPr>
        <w:t>Občinska uprava je</w:t>
      </w:r>
      <w:r>
        <w:rPr>
          <w:szCs w:val="20"/>
        </w:rPr>
        <w:t xml:space="preserve"> </w:t>
      </w:r>
      <w:r w:rsidRPr="00612D87">
        <w:rPr>
          <w:szCs w:val="20"/>
        </w:rPr>
        <w:t>dne</w:t>
      </w:r>
      <w:r w:rsidR="00147DAE">
        <w:rPr>
          <w:szCs w:val="20"/>
        </w:rPr>
        <w:t xml:space="preserve"> 10. 7. 2023 </w:t>
      </w:r>
      <w:r w:rsidRPr="00612D87">
        <w:rPr>
          <w:szCs w:val="20"/>
        </w:rPr>
        <w:t xml:space="preserve">izdala odločbo št. </w:t>
      </w:r>
      <w:r w:rsidR="00147DAE" w:rsidRPr="00147DAE">
        <w:rPr>
          <w:szCs w:val="20"/>
        </w:rPr>
        <w:t>374-0013/2023</w:t>
      </w:r>
      <w:r w:rsidRPr="00612D87">
        <w:rPr>
          <w:szCs w:val="20"/>
        </w:rPr>
        <w:t>/</w:t>
      </w:r>
      <w:r w:rsidR="00147DAE">
        <w:rPr>
          <w:szCs w:val="20"/>
        </w:rPr>
        <w:t>2</w:t>
      </w:r>
      <w:r w:rsidRPr="00612D87">
        <w:rPr>
          <w:szCs w:val="20"/>
        </w:rPr>
        <w:t xml:space="preserve">, s katero je odločila, da </w:t>
      </w:r>
      <w:r>
        <w:rPr>
          <w:szCs w:val="20"/>
        </w:rPr>
        <w:t xml:space="preserve">se </w:t>
      </w:r>
      <w:r w:rsidR="00347464">
        <w:rPr>
          <w:szCs w:val="20"/>
        </w:rPr>
        <w:t>s</w:t>
      </w:r>
      <w:r w:rsidR="00147DAE" w:rsidRPr="00147DAE">
        <w:rPr>
          <w:szCs w:val="20"/>
        </w:rPr>
        <w:t>tranki V</w:t>
      </w:r>
      <w:r w:rsidR="006143A3">
        <w:rPr>
          <w:szCs w:val="20"/>
        </w:rPr>
        <w:t>.</w:t>
      </w:r>
      <w:r w:rsidR="00147DAE" w:rsidRPr="00147DAE">
        <w:rPr>
          <w:szCs w:val="20"/>
        </w:rPr>
        <w:t xml:space="preserve"> z</w:t>
      </w:r>
      <w:r w:rsidR="006143A3">
        <w:rPr>
          <w:szCs w:val="20"/>
        </w:rPr>
        <w:t>.</w:t>
      </w:r>
      <w:r w:rsidR="00147DAE" w:rsidRPr="00147DAE">
        <w:rPr>
          <w:szCs w:val="20"/>
        </w:rPr>
        <w:t xml:space="preserve"> S</w:t>
      </w:r>
      <w:r w:rsidR="006143A3">
        <w:rPr>
          <w:szCs w:val="20"/>
        </w:rPr>
        <w:t>.</w:t>
      </w:r>
      <w:r w:rsidR="00147DAE" w:rsidRPr="00147DAE">
        <w:rPr>
          <w:szCs w:val="20"/>
        </w:rPr>
        <w:t>, Župančičeva cesta 9, 4260 Bled dovoli uporaba</w:t>
      </w:r>
      <w:r w:rsidR="00FC3219">
        <w:rPr>
          <w:szCs w:val="20"/>
        </w:rPr>
        <w:t xml:space="preserve"> </w:t>
      </w:r>
      <w:r w:rsidR="00147DAE" w:rsidRPr="00147DAE">
        <w:rPr>
          <w:szCs w:val="20"/>
        </w:rPr>
        <w:t>dveh plovil (katamaranov) na motorni pogon z močjo 8 k</w:t>
      </w:r>
      <w:r w:rsidR="00FC3219">
        <w:rPr>
          <w:szCs w:val="20"/>
        </w:rPr>
        <w:t>W</w:t>
      </w:r>
      <w:r w:rsidR="00147DAE" w:rsidRPr="00147DAE">
        <w:rPr>
          <w:szCs w:val="20"/>
        </w:rPr>
        <w:t xml:space="preserve"> in dolžino 5 m ter</w:t>
      </w:r>
      <w:r w:rsidR="00FC3219">
        <w:rPr>
          <w:szCs w:val="20"/>
        </w:rPr>
        <w:t xml:space="preserve"> </w:t>
      </w:r>
      <w:r w:rsidR="00147DAE" w:rsidRPr="00147DAE">
        <w:rPr>
          <w:szCs w:val="20"/>
        </w:rPr>
        <w:t>6 m, v terminih:</w:t>
      </w:r>
    </w:p>
    <w:p w14:paraId="35C54DA2" w14:textId="24546F5A" w:rsidR="00147DAE" w:rsidRPr="00147DAE" w:rsidRDefault="00147DAE" w:rsidP="00147DAE">
      <w:pPr>
        <w:spacing w:after="160" w:line="259" w:lineRule="auto"/>
        <w:contextualSpacing/>
        <w:jc w:val="both"/>
        <w:rPr>
          <w:szCs w:val="20"/>
        </w:rPr>
      </w:pPr>
      <w:r w:rsidRPr="00147DAE">
        <w:rPr>
          <w:szCs w:val="20"/>
        </w:rPr>
        <w:t>a. 18.</w:t>
      </w:r>
      <w:r>
        <w:rPr>
          <w:szCs w:val="20"/>
        </w:rPr>
        <w:t xml:space="preserve"> </w:t>
      </w:r>
      <w:r w:rsidRPr="00147DAE">
        <w:rPr>
          <w:szCs w:val="20"/>
        </w:rPr>
        <w:t>7.</w:t>
      </w:r>
      <w:r>
        <w:rPr>
          <w:szCs w:val="20"/>
        </w:rPr>
        <w:t xml:space="preserve"> </w:t>
      </w:r>
      <w:r w:rsidRPr="00147DAE">
        <w:rPr>
          <w:szCs w:val="20"/>
        </w:rPr>
        <w:t>-</w:t>
      </w:r>
      <w:r>
        <w:rPr>
          <w:szCs w:val="20"/>
        </w:rPr>
        <w:t xml:space="preserve"> </w:t>
      </w:r>
      <w:r w:rsidRPr="00147DAE">
        <w:rPr>
          <w:szCs w:val="20"/>
        </w:rPr>
        <w:t>23.</w:t>
      </w:r>
      <w:r>
        <w:rPr>
          <w:szCs w:val="20"/>
        </w:rPr>
        <w:t xml:space="preserve"> </w:t>
      </w:r>
      <w:r w:rsidRPr="00147DAE">
        <w:rPr>
          <w:szCs w:val="20"/>
        </w:rPr>
        <w:t>7.</w:t>
      </w:r>
      <w:r>
        <w:rPr>
          <w:szCs w:val="20"/>
        </w:rPr>
        <w:t xml:space="preserve"> </w:t>
      </w:r>
      <w:r w:rsidRPr="00147DAE">
        <w:rPr>
          <w:szCs w:val="20"/>
        </w:rPr>
        <w:t>2023</w:t>
      </w:r>
    </w:p>
    <w:p w14:paraId="039583DA" w14:textId="56408AAA" w:rsidR="00147DAE" w:rsidRDefault="00147DAE" w:rsidP="00147DAE">
      <w:pPr>
        <w:spacing w:after="160" w:line="259" w:lineRule="auto"/>
        <w:contextualSpacing/>
        <w:jc w:val="both"/>
        <w:rPr>
          <w:szCs w:val="20"/>
        </w:rPr>
      </w:pPr>
      <w:r w:rsidRPr="00147DAE">
        <w:rPr>
          <w:szCs w:val="20"/>
        </w:rPr>
        <w:t>b. 25.</w:t>
      </w:r>
      <w:r>
        <w:rPr>
          <w:szCs w:val="20"/>
        </w:rPr>
        <w:t xml:space="preserve"> </w:t>
      </w:r>
      <w:r w:rsidRPr="00147DAE">
        <w:rPr>
          <w:szCs w:val="20"/>
        </w:rPr>
        <w:t>7.</w:t>
      </w:r>
      <w:r>
        <w:rPr>
          <w:szCs w:val="20"/>
        </w:rPr>
        <w:t xml:space="preserve"> </w:t>
      </w:r>
      <w:r w:rsidRPr="00147DAE">
        <w:rPr>
          <w:szCs w:val="20"/>
        </w:rPr>
        <w:t>-</w:t>
      </w:r>
      <w:r>
        <w:rPr>
          <w:szCs w:val="20"/>
        </w:rPr>
        <w:t xml:space="preserve"> </w:t>
      </w:r>
      <w:r w:rsidRPr="00147DAE">
        <w:rPr>
          <w:szCs w:val="20"/>
        </w:rPr>
        <w:t>3</w:t>
      </w:r>
      <w:r>
        <w:rPr>
          <w:szCs w:val="20"/>
        </w:rPr>
        <w:t>0</w:t>
      </w:r>
      <w:r w:rsidRPr="00147DAE">
        <w:rPr>
          <w:szCs w:val="20"/>
        </w:rPr>
        <w:t>.</w:t>
      </w:r>
      <w:r>
        <w:rPr>
          <w:szCs w:val="20"/>
        </w:rPr>
        <w:t xml:space="preserve"> </w:t>
      </w:r>
      <w:r w:rsidRPr="00147DAE">
        <w:rPr>
          <w:szCs w:val="20"/>
        </w:rPr>
        <w:t>7.</w:t>
      </w:r>
      <w:r>
        <w:rPr>
          <w:szCs w:val="20"/>
        </w:rPr>
        <w:t xml:space="preserve"> </w:t>
      </w:r>
      <w:r w:rsidRPr="00147DAE">
        <w:rPr>
          <w:szCs w:val="20"/>
        </w:rPr>
        <w:t>2023</w:t>
      </w:r>
    </w:p>
    <w:p w14:paraId="4F31EC74" w14:textId="48F3DCCF" w:rsidR="00147DAE" w:rsidRPr="00147DAE" w:rsidRDefault="00147DAE" w:rsidP="00147DAE">
      <w:pPr>
        <w:spacing w:after="160" w:line="259" w:lineRule="auto"/>
        <w:contextualSpacing/>
        <w:jc w:val="both"/>
        <w:rPr>
          <w:szCs w:val="20"/>
        </w:rPr>
      </w:pPr>
      <w:r>
        <w:rPr>
          <w:szCs w:val="20"/>
        </w:rPr>
        <w:t xml:space="preserve">c. </w:t>
      </w:r>
      <w:r w:rsidRPr="00147DAE">
        <w:rPr>
          <w:szCs w:val="20"/>
        </w:rPr>
        <w:t>1</w:t>
      </w:r>
      <w:r>
        <w:rPr>
          <w:szCs w:val="20"/>
        </w:rPr>
        <w:t xml:space="preserve">. </w:t>
      </w:r>
      <w:r w:rsidRPr="00147DAE">
        <w:rPr>
          <w:szCs w:val="20"/>
        </w:rPr>
        <w:t>8</w:t>
      </w:r>
      <w:r>
        <w:rPr>
          <w:szCs w:val="20"/>
        </w:rPr>
        <w:t>.</w:t>
      </w:r>
      <w:r w:rsidRPr="00147DAE">
        <w:rPr>
          <w:szCs w:val="20"/>
        </w:rPr>
        <w:t xml:space="preserve"> </w:t>
      </w:r>
      <w:r>
        <w:rPr>
          <w:szCs w:val="20"/>
        </w:rPr>
        <w:t xml:space="preserve">– </w:t>
      </w:r>
      <w:r w:rsidRPr="00147DAE">
        <w:rPr>
          <w:szCs w:val="20"/>
        </w:rPr>
        <w:t>5</w:t>
      </w:r>
      <w:r>
        <w:rPr>
          <w:szCs w:val="20"/>
        </w:rPr>
        <w:t>.</w:t>
      </w:r>
      <w:r w:rsidRPr="00147DAE">
        <w:rPr>
          <w:szCs w:val="20"/>
        </w:rPr>
        <w:t xml:space="preserve"> 8</w:t>
      </w:r>
      <w:r>
        <w:rPr>
          <w:szCs w:val="20"/>
        </w:rPr>
        <w:t>.</w:t>
      </w:r>
      <w:r w:rsidRPr="00147DAE">
        <w:rPr>
          <w:szCs w:val="20"/>
        </w:rPr>
        <w:t xml:space="preserve"> 2023</w:t>
      </w:r>
    </w:p>
    <w:p w14:paraId="587A0858" w14:textId="51622164" w:rsidR="00897258" w:rsidRPr="00612D87" w:rsidRDefault="00147DAE" w:rsidP="00147DAE">
      <w:pPr>
        <w:spacing w:after="160" w:line="259" w:lineRule="auto"/>
        <w:contextualSpacing/>
        <w:jc w:val="both"/>
        <w:rPr>
          <w:szCs w:val="20"/>
        </w:rPr>
      </w:pPr>
      <w:r w:rsidRPr="00147DAE">
        <w:rPr>
          <w:szCs w:val="20"/>
        </w:rPr>
        <w:t xml:space="preserve">d. </w:t>
      </w:r>
      <w:r>
        <w:rPr>
          <w:szCs w:val="20"/>
        </w:rPr>
        <w:t>22. 8</w:t>
      </w:r>
      <w:r w:rsidRPr="00147DAE">
        <w:rPr>
          <w:szCs w:val="20"/>
        </w:rPr>
        <w:t>.</w:t>
      </w:r>
      <w:r>
        <w:rPr>
          <w:szCs w:val="20"/>
        </w:rPr>
        <w:t xml:space="preserve"> </w:t>
      </w:r>
      <w:r w:rsidRPr="00147DAE">
        <w:rPr>
          <w:szCs w:val="20"/>
        </w:rPr>
        <w:t>-27.</w:t>
      </w:r>
      <w:r>
        <w:rPr>
          <w:szCs w:val="20"/>
        </w:rPr>
        <w:t xml:space="preserve"> </w:t>
      </w:r>
      <w:r w:rsidRPr="00147DAE">
        <w:rPr>
          <w:szCs w:val="20"/>
        </w:rPr>
        <w:t>8.</w:t>
      </w:r>
      <w:r>
        <w:rPr>
          <w:szCs w:val="20"/>
        </w:rPr>
        <w:t xml:space="preserve"> </w:t>
      </w:r>
      <w:r w:rsidRPr="00147DAE">
        <w:rPr>
          <w:szCs w:val="20"/>
        </w:rPr>
        <w:t xml:space="preserve">2023 </w:t>
      </w:r>
      <w:r w:rsidR="00897258" w:rsidRPr="00612D87">
        <w:rPr>
          <w:szCs w:val="20"/>
        </w:rPr>
        <w:t xml:space="preserve">(1. točka izreka) </w:t>
      </w:r>
    </w:p>
    <w:p w14:paraId="4D035B71" w14:textId="77777777" w:rsidR="00FC3219" w:rsidRDefault="00FC3219" w:rsidP="00FC3219">
      <w:pPr>
        <w:spacing w:after="160" w:line="259" w:lineRule="auto"/>
        <w:contextualSpacing/>
        <w:jc w:val="both"/>
        <w:rPr>
          <w:szCs w:val="20"/>
        </w:rPr>
      </w:pPr>
    </w:p>
    <w:p w14:paraId="5C9EFC4C" w14:textId="3855C214" w:rsidR="00897258" w:rsidRDefault="00FC3219" w:rsidP="00FC3219">
      <w:pPr>
        <w:spacing w:after="160" w:line="259" w:lineRule="auto"/>
        <w:contextualSpacing/>
        <w:jc w:val="both"/>
        <w:rPr>
          <w:szCs w:val="20"/>
        </w:rPr>
      </w:pPr>
      <w:r w:rsidRPr="00FC3219">
        <w:rPr>
          <w:szCs w:val="20"/>
        </w:rPr>
        <w:t>Plovili iz prejšnje točke se smeta uporabljati le za namene in v času izvajanja treningov</w:t>
      </w:r>
      <w:r>
        <w:rPr>
          <w:szCs w:val="20"/>
        </w:rPr>
        <w:t xml:space="preserve"> </w:t>
      </w:r>
      <w:r w:rsidRPr="00FC3219">
        <w:rPr>
          <w:szCs w:val="20"/>
        </w:rPr>
        <w:t>članov reprezentance v času treninga, na območju za to namenjene proge za izvedbo</w:t>
      </w:r>
      <w:r>
        <w:rPr>
          <w:szCs w:val="20"/>
        </w:rPr>
        <w:t xml:space="preserve"> </w:t>
      </w:r>
      <w:r w:rsidRPr="00FC3219">
        <w:rPr>
          <w:szCs w:val="20"/>
        </w:rPr>
        <w:t xml:space="preserve">treningov (severni del Bohinjskega jezera). </w:t>
      </w:r>
      <w:r w:rsidR="00897258" w:rsidRPr="00612D87">
        <w:rPr>
          <w:szCs w:val="20"/>
        </w:rPr>
        <w:t>(2. točka izreka)</w:t>
      </w:r>
    </w:p>
    <w:p w14:paraId="1419AEDB" w14:textId="77777777" w:rsidR="00FC3219" w:rsidRDefault="00FC3219" w:rsidP="00FC3219">
      <w:pPr>
        <w:spacing w:after="160" w:line="259" w:lineRule="auto"/>
        <w:contextualSpacing/>
        <w:jc w:val="both"/>
        <w:rPr>
          <w:szCs w:val="20"/>
        </w:rPr>
      </w:pPr>
    </w:p>
    <w:p w14:paraId="3FB06A16" w14:textId="77777777" w:rsidR="00C34FEC" w:rsidRPr="00C34FEC" w:rsidRDefault="00C34FEC" w:rsidP="00C34FEC">
      <w:pPr>
        <w:spacing w:after="160" w:line="259" w:lineRule="auto"/>
        <w:contextualSpacing/>
        <w:jc w:val="both"/>
        <w:rPr>
          <w:szCs w:val="20"/>
        </w:rPr>
      </w:pPr>
      <w:r w:rsidRPr="00C34FEC">
        <w:rPr>
          <w:szCs w:val="20"/>
        </w:rPr>
        <w:t>Plovba plovil iz 4. točke izreka te odločbe se izdaja pod sledečimi pogoji:</w:t>
      </w:r>
    </w:p>
    <w:p w14:paraId="2CCBB6DA" w14:textId="2153A275" w:rsidR="00C34FEC" w:rsidRPr="00C34FEC" w:rsidRDefault="00C34FEC" w:rsidP="00C34FEC">
      <w:pPr>
        <w:spacing w:after="160" w:line="259" w:lineRule="auto"/>
        <w:ind w:left="426"/>
        <w:contextualSpacing/>
        <w:jc w:val="both"/>
        <w:rPr>
          <w:szCs w:val="20"/>
        </w:rPr>
      </w:pPr>
      <w:r w:rsidRPr="00C34FEC">
        <w:rPr>
          <w:szCs w:val="20"/>
        </w:rPr>
        <w:t>a. Vsa plovila, ki jih bo stranka uporabljala, morajo biti očiščena tako, da je</w:t>
      </w:r>
      <w:r>
        <w:rPr>
          <w:szCs w:val="20"/>
        </w:rPr>
        <w:t xml:space="preserve"> </w:t>
      </w:r>
      <w:r w:rsidRPr="00C34FEC">
        <w:rPr>
          <w:szCs w:val="20"/>
        </w:rPr>
        <w:t>onemogočen vnos tujerodnih vrst v celinske vode.</w:t>
      </w:r>
    </w:p>
    <w:p w14:paraId="756427F5" w14:textId="550A52BC" w:rsidR="00C34FEC" w:rsidRPr="00C34FEC" w:rsidRDefault="00C34FEC" w:rsidP="00C34FEC">
      <w:pPr>
        <w:spacing w:after="160" w:line="259" w:lineRule="auto"/>
        <w:ind w:left="426"/>
        <w:contextualSpacing/>
        <w:jc w:val="both"/>
        <w:rPr>
          <w:szCs w:val="20"/>
        </w:rPr>
      </w:pPr>
      <w:r w:rsidRPr="00C34FEC">
        <w:rPr>
          <w:szCs w:val="20"/>
        </w:rPr>
        <w:t>b. Izven časovnega okvirja dovoljene plovbe morajo biti plovila varno privezana</w:t>
      </w:r>
      <w:r>
        <w:rPr>
          <w:szCs w:val="20"/>
        </w:rPr>
        <w:t xml:space="preserve"> </w:t>
      </w:r>
      <w:r w:rsidRPr="00C34FEC">
        <w:rPr>
          <w:szCs w:val="20"/>
        </w:rPr>
        <w:t>na zato namenjenih mestih v pristanišču. Plovila morajo biti varno privezana na</w:t>
      </w:r>
      <w:r>
        <w:rPr>
          <w:szCs w:val="20"/>
        </w:rPr>
        <w:t xml:space="preserve"> </w:t>
      </w:r>
      <w:r w:rsidRPr="00C34FEC">
        <w:rPr>
          <w:szCs w:val="20"/>
        </w:rPr>
        <w:t>objektih za privezovanje. V primeru slabega vremena morajo biti vezi</w:t>
      </w:r>
      <w:r>
        <w:rPr>
          <w:szCs w:val="20"/>
        </w:rPr>
        <w:t xml:space="preserve"> </w:t>
      </w:r>
      <w:r w:rsidRPr="00C34FEC">
        <w:rPr>
          <w:szCs w:val="20"/>
        </w:rPr>
        <w:t>okrepljene. Pristajanje in začasen privez (na boje, veje, drevesa in podobno) je</w:t>
      </w:r>
      <w:r>
        <w:rPr>
          <w:szCs w:val="20"/>
        </w:rPr>
        <w:t xml:space="preserve"> </w:t>
      </w:r>
      <w:r w:rsidRPr="00C34FEC">
        <w:rPr>
          <w:szCs w:val="20"/>
        </w:rPr>
        <w:t>izven pristanišč prepovedan med 20.00 in 8.00 uro.</w:t>
      </w:r>
    </w:p>
    <w:p w14:paraId="02DF8038" w14:textId="3B22F9A2" w:rsidR="00C34FEC" w:rsidRPr="00C34FEC" w:rsidRDefault="00C34FEC" w:rsidP="00C34FEC">
      <w:pPr>
        <w:spacing w:after="160" w:line="259" w:lineRule="auto"/>
        <w:ind w:left="426"/>
        <w:contextualSpacing/>
        <w:jc w:val="both"/>
        <w:rPr>
          <w:szCs w:val="20"/>
        </w:rPr>
      </w:pPr>
      <w:r w:rsidRPr="00C34FEC">
        <w:rPr>
          <w:szCs w:val="20"/>
        </w:rPr>
        <w:t>c. Plovila za vstop in izstop iz jezera lahko uporabljajo samo za to namenjena</w:t>
      </w:r>
      <w:r>
        <w:rPr>
          <w:szCs w:val="20"/>
        </w:rPr>
        <w:t xml:space="preserve"> </w:t>
      </w:r>
      <w:r w:rsidRPr="00C34FEC">
        <w:rPr>
          <w:szCs w:val="20"/>
        </w:rPr>
        <w:t>vstopno - izstopna mesta.</w:t>
      </w:r>
    </w:p>
    <w:p w14:paraId="1AAB75A0" w14:textId="75544B2A" w:rsidR="00897258" w:rsidRPr="00612D87" w:rsidRDefault="00C34FEC" w:rsidP="00C34FEC">
      <w:pPr>
        <w:spacing w:after="160" w:line="259" w:lineRule="auto"/>
        <w:ind w:left="426"/>
        <w:contextualSpacing/>
        <w:jc w:val="both"/>
        <w:rPr>
          <w:szCs w:val="20"/>
        </w:rPr>
      </w:pPr>
      <w:r w:rsidRPr="00C34FEC">
        <w:rPr>
          <w:szCs w:val="20"/>
        </w:rPr>
        <w:t>d. Med samo plovbo s plovilom ni dovoljeno pluti izven plovnega območja in ne v</w:t>
      </w:r>
      <w:r>
        <w:rPr>
          <w:szCs w:val="20"/>
        </w:rPr>
        <w:t xml:space="preserve"> </w:t>
      </w:r>
      <w:r w:rsidRPr="00C34FEC">
        <w:rPr>
          <w:szCs w:val="20"/>
        </w:rPr>
        <w:t>območje kopalnih voda ter urejenih kopališč. Plovba je dovoljena v območju</w:t>
      </w:r>
      <w:r>
        <w:rPr>
          <w:szCs w:val="20"/>
        </w:rPr>
        <w:t xml:space="preserve"> </w:t>
      </w:r>
      <w:r w:rsidRPr="00C34FEC">
        <w:rPr>
          <w:szCs w:val="20"/>
        </w:rPr>
        <w:t>najmanj 50 m od obale izven območja kopalnih voda, na območju kopalnih voda</w:t>
      </w:r>
      <w:r>
        <w:rPr>
          <w:szCs w:val="20"/>
        </w:rPr>
        <w:t xml:space="preserve"> </w:t>
      </w:r>
      <w:r w:rsidRPr="00C34FEC">
        <w:rPr>
          <w:szCs w:val="20"/>
        </w:rPr>
        <w:t>(t</w:t>
      </w:r>
      <w:r w:rsidR="005F0223">
        <w:rPr>
          <w:szCs w:val="20"/>
        </w:rPr>
        <w:t>.j</w:t>
      </w:r>
      <w:r w:rsidRPr="00C34FEC">
        <w:rPr>
          <w:szCs w:val="20"/>
        </w:rPr>
        <w:t>. Fuž</w:t>
      </w:r>
      <w:r w:rsidR="005F0223">
        <w:rPr>
          <w:szCs w:val="20"/>
        </w:rPr>
        <w:t>i</w:t>
      </w:r>
      <w:r w:rsidRPr="00C34FEC">
        <w:rPr>
          <w:szCs w:val="20"/>
        </w:rPr>
        <w:t xml:space="preserve">narski zaliv, Ukanc) pa ne manj kot 100 m od obale. </w:t>
      </w:r>
      <w:r w:rsidR="00897258" w:rsidRPr="006C5D7A">
        <w:rPr>
          <w:szCs w:val="20"/>
        </w:rPr>
        <w:t>(3. točka izreka)</w:t>
      </w:r>
    </w:p>
    <w:p w14:paraId="3ECC2B4E" w14:textId="77777777" w:rsidR="00897258" w:rsidRDefault="00897258" w:rsidP="00897258">
      <w:pPr>
        <w:spacing w:line="259" w:lineRule="auto"/>
        <w:contextualSpacing/>
        <w:jc w:val="both"/>
        <w:rPr>
          <w:szCs w:val="20"/>
        </w:rPr>
      </w:pPr>
    </w:p>
    <w:p w14:paraId="2052061A" w14:textId="77777777" w:rsidR="00266411" w:rsidRDefault="00266411" w:rsidP="00266411">
      <w:pPr>
        <w:spacing w:line="259" w:lineRule="auto"/>
        <w:contextualSpacing/>
        <w:jc w:val="both"/>
        <w:rPr>
          <w:szCs w:val="20"/>
        </w:rPr>
      </w:pPr>
      <w:r w:rsidRPr="00C34FEC">
        <w:rPr>
          <w:szCs w:val="20"/>
        </w:rPr>
        <w:t>Posebni stroški v tem postopku niso nastali.</w:t>
      </w:r>
      <w:r>
        <w:rPr>
          <w:szCs w:val="20"/>
        </w:rPr>
        <w:t xml:space="preserve"> </w:t>
      </w:r>
      <w:r w:rsidRPr="006C5D7A">
        <w:rPr>
          <w:szCs w:val="20"/>
        </w:rPr>
        <w:t>(</w:t>
      </w:r>
      <w:r>
        <w:rPr>
          <w:szCs w:val="20"/>
        </w:rPr>
        <w:t>4</w:t>
      </w:r>
      <w:r w:rsidRPr="006C5D7A">
        <w:rPr>
          <w:szCs w:val="20"/>
        </w:rPr>
        <w:t>. točka izreka)</w:t>
      </w:r>
    </w:p>
    <w:p w14:paraId="69709D5E" w14:textId="77777777" w:rsidR="00266411" w:rsidRDefault="00266411" w:rsidP="00897258">
      <w:pPr>
        <w:spacing w:line="259" w:lineRule="auto"/>
        <w:contextualSpacing/>
        <w:jc w:val="both"/>
        <w:rPr>
          <w:szCs w:val="20"/>
        </w:rPr>
      </w:pPr>
    </w:p>
    <w:p w14:paraId="39A6214F" w14:textId="52E93762" w:rsidR="00897258" w:rsidRDefault="00897258" w:rsidP="00897258">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12</w:t>
      </w:r>
      <w:r w:rsidRPr="00380210">
        <w:rPr>
          <w:szCs w:val="20"/>
        </w:rPr>
        <w:t xml:space="preserve">. </w:t>
      </w:r>
      <w:r w:rsidR="00266411">
        <w:rPr>
          <w:szCs w:val="20"/>
        </w:rPr>
        <w:t>7</w:t>
      </w:r>
      <w:r w:rsidRPr="00380210">
        <w:rPr>
          <w:szCs w:val="20"/>
        </w:rPr>
        <w:t>. 2023.</w:t>
      </w:r>
    </w:p>
    <w:p w14:paraId="3558A29A" w14:textId="77777777" w:rsidR="00897258" w:rsidRDefault="00897258" w:rsidP="00897258">
      <w:pPr>
        <w:spacing w:line="259" w:lineRule="auto"/>
        <w:contextualSpacing/>
        <w:jc w:val="both"/>
        <w:rPr>
          <w:szCs w:val="20"/>
        </w:rPr>
      </w:pPr>
    </w:p>
    <w:p w14:paraId="76256CC2" w14:textId="0E606F6D" w:rsidR="00F608C2" w:rsidRPr="00F608C2" w:rsidRDefault="00F608C2" w:rsidP="00F608C2">
      <w:pPr>
        <w:pStyle w:val="Odstavekseznama"/>
        <w:spacing w:after="160" w:line="259" w:lineRule="auto"/>
        <w:ind w:left="720"/>
        <w:contextualSpacing/>
        <w:jc w:val="both"/>
        <w:rPr>
          <w:rFonts w:cs="Arial"/>
          <w:szCs w:val="20"/>
        </w:rPr>
      </w:pPr>
      <w:r w:rsidRPr="00C35403">
        <w:rPr>
          <w:rFonts w:cs="Arial"/>
          <w:szCs w:val="20"/>
        </w:rPr>
        <w:t>Uvod odločbe:</w:t>
      </w:r>
    </w:p>
    <w:p w14:paraId="2784BF58" w14:textId="788349E5" w:rsidR="00F608C2" w:rsidRPr="00173950" w:rsidRDefault="00F608C2" w:rsidP="00142396">
      <w:pPr>
        <w:pStyle w:val="Odstavekseznama"/>
        <w:numPr>
          <w:ilvl w:val="0"/>
          <w:numId w:val="9"/>
        </w:numPr>
        <w:spacing w:line="259" w:lineRule="auto"/>
        <w:contextualSpacing/>
        <w:jc w:val="both"/>
        <w:rPr>
          <w:szCs w:val="20"/>
        </w:rPr>
      </w:pPr>
      <w:r w:rsidRPr="00F608C2">
        <w:rPr>
          <w:szCs w:val="20"/>
        </w:rPr>
        <w:t>Občina se v uvodu sklicuje na 4. člena Zakona o plovbi po celinskih vodah</w:t>
      </w:r>
      <w:r w:rsidR="00142396">
        <w:rPr>
          <w:szCs w:val="20"/>
        </w:rPr>
        <w:t xml:space="preserve"> </w:t>
      </w:r>
      <w:r w:rsidRPr="00142396">
        <w:rPr>
          <w:szCs w:val="20"/>
        </w:rPr>
        <w:t>(Ur.l.RS, št. 30/02, 29/17, 41/17) ter 8. člena Odloka o plovbnem režimu v Občini Bohinj</w:t>
      </w:r>
      <w:r w:rsidR="00142396" w:rsidRPr="00142396">
        <w:rPr>
          <w:szCs w:val="20"/>
        </w:rPr>
        <w:t xml:space="preserve"> </w:t>
      </w:r>
      <w:r w:rsidRPr="00142396">
        <w:rPr>
          <w:szCs w:val="20"/>
        </w:rPr>
        <w:t>(Uradni vestnik Občine Bohinj, št. 2/16, 5/16 in 1/17)</w:t>
      </w:r>
      <w:r w:rsidR="00142396" w:rsidRPr="00142396">
        <w:rPr>
          <w:szCs w:val="20"/>
        </w:rPr>
        <w:t>, ki pa ne</w:t>
      </w:r>
      <w:r w:rsidRPr="00142396">
        <w:rPr>
          <w:szCs w:val="20"/>
        </w:rPr>
        <w:t xml:space="preserve"> določa</w:t>
      </w:r>
      <w:r w:rsidR="00142396" w:rsidRPr="00142396">
        <w:rPr>
          <w:szCs w:val="20"/>
        </w:rPr>
        <w:t>ta</w:t>
      </w:r>
      <w:r w:rsidRPr="00142396">
        <w:rPr>
          <w:szCs w:val="20"/>
        </w:rPr>
        <w:t xml:space="preserve"> pristojnost</w:t>
      </w:r>
      <w:r w:rsidR="00142396" w:rsidRPr="00142396">
        <w:rPr>
          <w:szCs w:val="20"/>
        </w:rPr>
        <w:t>i</w:t>
      </w:r>
      <w:r w:rsidRPr="00142396">
        <w:rPr>
          <w:szCs w:val="20"/>
        </w:rPr>
        <w:t xml:space="preserve"> Občine</w:t>
      </w:r>
      <w:r w:rsidR="00521003">
        <w:rPr>
          <w:szCs w:val="20"/>
        </w:rPr>
        <w:t>,</w:t>
      </w:r>
      <w:r w:rsidR="00142396" w:rsidRPr="00142396">
        <w:rPr>
          <w:szCs w:val="20"/>
        </w:rPr>
        <w:t xml:space="preserve"> temveč sta pravna podlaga za odločanje in zato sodita v obrazložitev odločbe</w:t>
      </w:r>
      <w:r w:rsidR="00142396">
        <w:rPr>
          <w:szCs w:val="20"/>
        </w:rPr>
        <w:t xml:space="preserve"> v skladu s 4. točko </w:t>
      </w:r>
      <w:r w:rsidR="00142396" w:rsidRPr="00173950">
        <w:rPr>
          <w:szCs w:val="20"/>
        </w:rPr>
        <w:t>1. odst. 214. člena ZUP.</w:t>
      </w:r>
      <w:r w:rsidR="00521003">
        <w:rPr>
          <w:szCs w:val="20"/>
        </w:rPr>
        <w:t xml:space="preserve"> </w:t>
      </w:r>
      <w:r w:rsidR="00521003" w:rsidRPr="00733978">
        <w:rPr>
          <w:szCs w:val="20"/>
        </w:rPr>
        <w:t xml:space="preserve">V uvodu odločbe pa je treba navesti predpis, ki določa pristojnost Občine za odločanje v zadevi. </w:t>
      </w:r>
    </w:p>
    <w:p w14:paraId="63CBF295" w14:textId="77777777" w:rsidR="00897258" w:rsidRDefault="00897258" w:rsidP="00C84548">
      <w:pPr>
        <w:tabs>
          <w:tab w:val="left" w:pos="180"/>
          <w:tab w:val="left" w:pos="284"/>
        </w:tabs>
        <w:spacing w:line="240" w:lineRule="auto"/>
        <w:jc w:val="both"/>
        <w:rPr>
          <w:b/>
          <w:bCs/>
          <w:szCs w:val="20"/>
        </w:rPr>
      </w:pPr>
    </w:p>
    <w:p w14:paraId="56A07416" w14:textId="77777777" w:rsidR="00173950" w:rsidRDefault="00173950" w:rsidP="00C84548">
      <w:pPr>
        <w:tabs>
          <w:tab w:val="left" w:pos="180"/>
          <w:tab w:val="left" w:pos="284"/>
        </w:tabs>
        <w:spacing w:line="240" w:lineRule="auto"/>
        <w:jc w:val="both"/>
        <w:rPr>
          <w:b/>
          <w:bCs/>
          <w:szCs w:val="20"/>
        </w:rPr>
      </w:pPr>
    </w:p>
    <w:p w14:paraId="273AB370" w14:textId="2A864AA3" w:rsidR="00173950" w:rsidRPr="00612004" w:rsidRDefault="00173950" w:rsidP="00173950">
      <w:pPr>
        <w:numPr>
          <w:ilvl w:val="1"/>
          <w:numId w:val="4"/>
        </w:numPr>
        <w:tabs>
          <w:tab w:val="left" w:pos="180"/>
          <w:tab w:val="left" w:pos="284"/>
        </w:tabs>
        <w:spacing w:line="240" w:lineRule="auto"/>
        <w:jc w:val="both"/>
        <w:rPr>
          <w:rFonts w:cs="Arial"/>
          <w:b/>
          <w:szCs w:val="20"/>
        </w:rPr>
      </w:pPr>
      <w:r w:rsidRPr="00612004">
        <w:rPr>
          <w:rFonts w:cs="Arial"/>
          <w:b/>
          <w:szCs w:val="20"/>
        </w:rPr>
        <w:t>Zadeva Pridobitev soglasja za uporabo plovil na motorni pogon, št. 374-001</w:t>
      </w:r>
      <w:r w:rsidR="00082023" w:rsidRPr="00612004">
        <w:rPr>
          <w:rFonts w:cs="Arial"/>
          <w:b/>
          <w:szCs w:val="20"/>
        </w:rPr>
        <w:t>6</w:t>
      </w:r>
      <w:r w:rsidRPr="00612004">
        <w:rPr>
          <w:rFonts w:cs="Arial"/>
          <w:b/>
          <w:szCs w:val="20"/>
        </w:rPr>
        <w:t>/2023:</w:t>
      </w:r>
    </w:p>
    <w:p w14:paraId="1202863D" w14:textId="77777777" w:rsidR="00173950" w:rsidRDefault="00173950" w:rsidP="00173950">
      <w:pPr>
        <w:tabs>
          <w:tab w:val="left" w:pos="180"/>
          <w:tab w:val="left" w:pos="284"/>
        </w:tabs>
        <w:spacing w:line="240" w:lineRule="auto"/>
        <w:jc w:val="both"/>
        <w:rPr>
          <w:rFonts w:cs="Arial"/>
          <w:b/>
          <w:szCs w:val="20"/>
        </w:rPr>
      </w:pPr>
    </w:p>
    <w:p w14:paraId="05E48EA2" w14:textId="0A9267B3" w:rsidR="00173950" w:rsidRDefault="00173950" w:rsidP="002576D4">
      <w:pPr>
        <w:pStyle w:val="podpisi"/>
        <w:jc w:val="both"/>
        <w:rPr>
          <w:szCs w:val="20"/>
          <w:lang w:val="sl-SI"/>
        </w:rPr>
      </w:pPr>
      <w:r w:rsidRPr="006C5D7A">
        <w:rPr>
          <w:szCs w:val="20"/>
          <w:lang w:val="sl-SI"/>
        </w:rPr>
        <w:lastRenderedPageBreak/>
        <w:t xml:space="preserve">Vlagatelj je dne </w:t>
      </w:r>
      <w:r w:rsidR="00082023">
        <w:rPr>
          <w:szCs w:val="20"/>
          <w:lang w:val="sl-SI"/>
        </w:rPr>
        <w:t>13</w:t>
      </w:r>
      <w:r w:rsidRPr="006C5D7A">
        <w:rPr>
          <w:szCs w:val="20"/>
          <w:lang w:val="sl-SI"/>
        </w:rPr>
        <w:t xml:space="preserve">. </w:t>
      </w:r>
      <w:r w:rsidR="00082023">
        <w:rPr>
          <w:szCs w:val="20"/>
          <w:lang w:val="sl-SI"/>
        </w:rPr>
        <w:t>7</w:t>
      </w:r>
      <w:r w:rsidRPr="006C5D7A">
        <w:rPr>
          <w:szCs w:val="20"/>
          <w:lang w:val="sl-SI"/>
        </w:rPr>
        <w:t xml:space="preserve">. 2023 </w:t>
      </w:r>
      <w:r>
        <w:rPr>
          <w:szCs w:val="20"/>
          <w:lang w:val="sl-SI"/>
        </w:rPr>
        <w:t xml:space="preserve">zaprosil </w:t>
      </w:r>
      <w:r w:rsidR="00082023" w:rsidRPr="00082023">
        <w:rPr>
          <w:szCs w:val="20"/>
          <w:lang w:val="sl-SI"/>
        </w:rPr>
        <w:t>za soglasje uporabe čolnov z bencinskim mot</w:t>
      </w:r>
      <w:r w:rsidR="00082023">
        <w:rPr>
          <w:szCs w:val="20"/>
          <w:lang w:val="sl-SI"/>
        </w:rPr>
        <w:t>o</w:t>
      </w:r>
      <w:r w:rsidR="00082023" w:rsidRPr="00082023">
        <w:rPr>
          <w:szCs w:val="20"/>
          <w:lang w:val="sl-SI"/>
        </w:rPr>
        <w:t>rjem na kajakaški tekmi</w:t>
      </w:r>
      <w:r w:rsidR="00082023">
        <w:rPr>
          <w:szCs w:val="20"/>
          <w:lang w:val="sl-SI"/>
        </w:rPr>
        <w:t xml:space="preserve"> </w:t>
      </w:r>
      <w:r w:rsidRPr="00612D87">
        <w:rPr>
          <w:szCs w:val="20"/>
          <w:lang w:val="sl-SI"/>
        </w:rPr>
        <w:t xml:space="preserve">(dokument št. </w:t>
      </w:r>
      <w:r w:rsidRPr="00147DAE">
        <w:rPr>
          <w:szCs w:val="20"/>
          <w:lang w:val="sl-SI"/>
        </w:rPr>
        <w:t>374-001</w:t>
      </w:r>
      <w:r w:rsidR="00082023">
        <w:rPr>
          <w:szCs w:val="20"/>
          <w:lang w:val="sl-SI"/>
        </w:rPr>
        <w:t>6</w:t>
      </w:r>
      <w:r w:rsidRPr="00147DAE">
        <w:rPr>
          <w:szCs w:val="20"/>
          <w:lang w:val="sl-SI"/>
        </w:rPr>
        <w:t>/2023</w:t>
      </w:r>
      <w:r w:rsidRPr="00612D87">
        <w:rPr>
          <w:szCs w:val="20"/>
          <w:lang w:val="sl-SI"/>
        </w:rPr>
        <w:t>-1)</w:t>
      </w:r>
      <w:r w:rsidR="00082023">
        <w:rPr>
          <w:szCs w:val="20"/>
          <w:lang w:val="sl-SI"/>
        </w:rPr>
        <w:t xml:space="preserve"> in priložil soglasje TNP št. </w:t>
      </w:r>
      <w:r w:rsidR="00082023" w:rsidRPr="00082023">
        <w:rPr>
          <w:szCs w:val="20"/>
          <w:lang w:val="sl-SI"/>
        </w:rPr>
        <w:t>35614-31/2022-2</w:t>
      </w:r>
      <w:r w:rsidR="00082023">
        <w:rPr>
          <w:szCs w:val="20"/>
          <w:lang w:val="sl-SI"/>
        </w:rPr>
        <w:t xml:space="preserve"> z dne </w:t>
      </w:r>
      <w:r w:rsidR="00082023" w:rsidRPr="00082023">
        <w:rPr>
          <w:szCs w:val="20"/>
          <w:lang w:val="sl-SI"/>
        </w:rPr>
        <w:t>12.</w:t>
      </w:r>
      <w:r w:rsidR="00082023">
        <w:rPr>
          <w:szCs w:val="20"/>
          <w:lang w:val="sl-SI"/>
        </w:rPr>
        <w:t xml:space="preserve"> </w:t>
      </w:r>
      <w:r w:rsidR="00082023" w:rsidRPr="00082023">
        <w:rPr>
          <w:szCs w:val="20"/>
          <w:lang w:val="sl-SI"/>
        </w:rPr>
        <w:t>7.</w:t>
      </w:r>
      <w:r w:rsidR="00082023">
        <w:rPr>
          <w:szCs w:val="20"/>
          <w:lang w:val="sl-SI"/>
        </w:rPr>
        <w:t xml:space="preserve"> </w:t>
      </w:r>
      <w:r w:rsidR="00082023" w:rsidRPr="00082023">
        <w:rPr>
          <w:szCs w:val="20"/>
          <w:lang w:val="sl-SI"/>
        </w:rPr>
        <w:t>2022</w:t>
      </w:r>
      <w:r w:rsidR="002576D4">
        <w:rPr>
          <w:szCs w:val="20"/>
          <w:lang w:val="sl-SI"/>
        </w:rPr>
        <w:t xml:space="preserve"> </w:t>
      </w:r>
      <w:r w:rsidR="002576D4" w:rsidRPr="002576D4">
        <w:rPr>
          <w:szCs w:val="20"/>
          <w:lang w:val="sl-SI"/>
        </w:rPr>
        <w:t>za izvedbo prireditve kajakaška tekma - DP maraton.</w:t>
      </w:r>
    </w:p>
    <w:p w14:paraId="2C40805E" w14:textId="77777777" w:rsidR="00173950" w:rsidRDefault="00173950" w:rsidP="00173950">
      <w:pPr>
        <w:spacing w:after="160" w:line="259" w:lineRule="auto"/>
        <w:contextualSpacing/>
        <w:jc w:val="both"/>
        <w:rPr>
          <w:szCs w:val="20"/>
        </w:rPr>
      </w:pPr>
    </w:p>
    <w:p w14:paraId="1CA7B161" w14:textId="785FBCE7" w:rsidR="008E0E70" w:rsidRDefault="008E0E70" w:rsidP="00173950">
      <w:pPr>
        <w:spacing w:after="160" w:line="259" w:lineRule="auto"/>
        <w:contextualSpacing/>
        <w:jc w:val="both"/>
        <w:rPr>
          <w:szCs w:val="20"/>
        </w:rPr>
      </w:pPr>
      <w:r>
        <w:rPr>
          <w:szCs w:val="20"/>
        </w:rPr>
        <w:t xml:space="preserve">Dne 18. 7. 2022 je ponovno priložil </w:t>
      </w:r>
      <w:r w:rsidRPr="008E0E70">
        <w:rPr>
          <w:szCs w:val="20"/>
        </w:rPr>
        <w:t>soglasje TNP št. 35614-31/2022-2 z dne 12. 7. 2022</w:t>
      </w:r>
      <w:r>
        <w:rPr>
          <w:szCs w:val="20"/>
        </w:rPr>
        <w:t xml:space="preserve"> in </w:t>
      </w:r>
      <w:r w:rsidRPr="008E0E70">
        <w:rPr>
          <w:szCs w:val="20"/>
        </w:rPr>
        <w:t>potrdilo Društv</w:t>
      </w:r>
      <w:r>
        <w:rPr>
          <w:szCs w:val="20"/>
        </w:rPr>
        <w:t>a</w:t>
      </w:r>
      <w:r w:rsidRPr="008E0E70">
        <w:rPr>
          <w:szCs w:val="20"/>
        </w:rPr>
        <w:t xml:space="preserve"> </w:t>
      </w:r>
      <w:r>
        <w:rPr>
          <w:szCs w:val="20"/>
        </w:rPr>
        <w:t>z</w:t>
      </w:r>
      <w:r w:rsidRPr="008E0E70">
        <w:rPr>
          <w:szCs w:val="20"/>
        </w:rPr>
        <w:t xml:space="preserve">a </w:t>
      </w:r>
      <w:r>
        <w:rPr>
          <w:szCs w:val="20"/>
        </w:rPr>
        <w:t>p</w:t>
      </w:r>
      <w:r w:rsidRPr="008E0E70">
        <w:rPr>
          <w:szCs w:val="20"/>
        </w:rPr>
        <w:t xml:space="preserve">odvodne </w:t>
      </w:r>
      <w:r>
        <w:rPr>
          <w:szCs w:val="20"/>
        </w:rPr>
        <w:t>i</w:t>
      </w:r>
      <w:r w:rsidRPr="008E0E70">
        <w:rPr>
          <w:szCs w:val="20"/>
        </w:rPr>
        <w:t xml:space="preserve">n </w:t>
      </w:r>
      <w:r>
        <w:rPr>
          <w:szCs w:val="20"/>
        </w:rPr>
        <w:t>v</w:t>
      </w:r>
      <w:r w:rsidRPr="008E0E70">
        <w:rPr>
          <w:szCs w:val="20"/>
        </w:rPr>
        <w:t xml:space="preserve">odne </w:t>
      </w:r>
      <w:r>
        <w:rPr>
          <w:szCs w:val="20"/>
        </w:rPr>
        <w:t>d</w:t>
      </w:r>
      <w:r w:rsidRPr="008E0E70">
        <w:rPr>
          <w:szCs w:val="20"/>
        </w:rPr>
        <w:t>ejavnosti Bohinj</w:t>
      </w:r>
      <w:r>
        <w:rPr>
          <w:szCs w:val="20"/>
        </w:rPr>
        <w:t xml:space="preserve"> </w:t>
      </w:r>
      <w:r w:rsidRPr="008E0E70">
        <w:rPr>
          <w:szCs w:val="20"/>
        </w:rPr>
        <w:t>št. 3/2023</w:t>
      </w:r>
      <w:r>
        <w:rPr>
          <w:szCs w:val="20"/>
        </w:rPr>
        <w:t xml:space="preserve"> z dne </w:t>
      </w:r>
      <w:r w:rsidRPr="008E0E70">
        <w:rPr>
          <w:szCs w:val="20"/>
        </w:rPr>
        <w:t>12.</w:t>
      </w:r>
      <w:r>
        <w:rPr>
          <w:szCs w:val="20"/>
        </w:rPr>
        <w:t xml:space="preserve"> </w:t>
      </w:r>
      <w:r w:rsidRPr="008E0E70">
        <w:rPr>
          <w:szCs w:val="20"/>
        </w:rPr>
        <w:t>7.</w:t>
      </w:r>
      <w:r>
        <w:rPr>
          <w:szCs w:val="20"/>
        </w:rPr>
        <w:t xml:space="preserve"> </w:t>
      </w:r>
      <w:r w:rsidRPr="008E0E70">
        <w:rPr>
          <w:szCs w:val="20"/>
        </w:rPr>
        <w:t>2022</w:t>
      </w:r>
      <w:r>
        <w:rPr>
          <w:szCs w:val="20"/>
        </w:rPr>
        <w:t xml:space="preserve">. </w:t>
      </w:r>
      <w:r w:rsidRPr="00612D87">
        <w:rPr>
          <w:szCs w:val="20"/>
        </w:rPr>
        <w:t xml:space="preserve">(dokument št. </w:t>
      </w:r>
      <w:r w:rsidRPr="00147DAE">
        <w:rPr>
          <w:szCs w:val="20"/>
        </w:rPr>
        <w:t>374-001</w:t>
      </w:r>
      <w:r>
        <w:rPr>
          <w:szCs w:val="20"/>
        </w:rPr>
        <w:t>6</w:t>
      </w:r>
      <w:r w:rsidRPr="00147DAE">
        <w:rPr>
          <w:szCs w:val="20"/>
        </w:rPr>
        <w:t>/2023</w:t>
      </w:r>
      <w:r w:rsidRPr="00612D87">
        <w:rPr>
          <w:szCs w:val="20"/>
        </w:rPr>
        <w:t>-</w:t>
      </w:r>
      <w:r>
        <w:rPr>
          <w:szCs w:val="20"/>
        </w:rPr>
        <w:t>2</w:t>
      </w:r>
      <w:r w:rsidRPr="00612D87">
        <w:rPr>
          <w:szCs w:val="20"/>
        </w:rPr>
        <w:t>)</w:t>
      </w:r>
    </w:p>
    <w:p w14:paraId="60E713E2" w14:textId="77777777" w:rsidR="008E0E70" w:rsidRDefault="008E0E70" w:rsidP="00173950">
      <w:pPr>
        <w:spacing w:after="160" w:line="259" w:lineRule="auto"/>
        <w:contextualSpacing/>
        <w:jc w:val="both"/>
        <w:rPr>
          <w:szCs w:val="20"/>
        </w:rPr>
      </w:pPr>
    </w:p>
    <w:p w14:paraId="6F2197B2" w14:textId="44F600B4" w:rsidR="00173950" w:rsidRPr="00612D87" w:rsidRDefault="00C703FB" w:rsidP="00154E50">
      <w:pPr>
        <w:spacing w:after="160" w:line="259" w:lineRule="auto"/>
        <w:contextualSpacing/>
        <w:jc w:val="both"/>
        <w:rPr>
          <w:szCs w:val="20"/>
        </w:rPr>
      </w:pPr>
      <w:r w:rsidRPr="00593896">
        <w:rPr>
          <w:szCs w:val="20"/>
        </w:rPr>
        <w:t>O</w:t>
      </w:r>
      <w:r w:rsidR="00173950" w:rsidRPr="00593896">
        <w:rPr>
          <w:szCs w:val="20"/>
        </w:rPr>
        <w:t>bčinska uprava je dne 1</w:t>
      </w:r>
      <w:r w:rsidR="00154E50" w:rsidRPr="00593896">
        <w:rPr>
          <w:szCs w:val="20"/>
        </w:rPr>
        <w:t>9</w:t>
      </w:r>
      <w:r w:rsidR="00173950" w:rsidRPr="00593896">
        <w:rPr>
          <w:szCs w:val="20"/>
        </w:rPr>
        <w:t xml:space="preserve">. 7. 2023 izdala odločbo št. </w:t>
      </w:r>
      <w:r w:rsidR="00154E50" w:rsidRPr="00593896">
        <w:rPr>
          <w:szCs w:val="20"/>
        </w:rPr>
        <w:t>374-16/2022/3</w:t>
      </w:r>
      <w:r w:rsidR="00173950" w:rsidRPr="00593896">
        <w:rPr>
          <w:szCs w:val="20"/>
        </w:rPr>
        <w:t>, s katero je odločila, da se</w:t>
      </w:r>
      <w:r w:rsidR="00173950">
        <w:rPr>
          <w:szCs w:val="20"/>
        </w:rPr>
        <w:t xml:space="preserve"> </w:t>
      </w:r>
      <w:r w:rsidR="00154E50">
        <w:rPr>
          <w:szCs w:val="20"/>
        </w:rPr>
        <w:t>s</w:t>
      </w:r>
      <w:r w:rsidR="00154E50" w:rsidRPr="00154E50">
        <w:rPr>
          <w:szCs w:val="20"/>
        </w:rPr>
        <w:t>tranki K</w:t>
      </w:r>
      <w:r w:rsidR="009F46FC">
        <w:rPr>
          <w:szCs w:val="20"/>
        </w:rPr>
        <w:t>.</w:t>
      </w:r>
      <w:r w:rsidR="00154E50" w:rsidRPr="00154E50">
        <w:rPr>
          <w:szCs w:val="20"/>
        </w:rPr>
        <w:t xml:space="preserve"> k</w:t>
      </w:r>
      <w:r w:rsidR="009F46FC">
        <w:rPr>
          <w:szCs w:val="20"/>
        </w:rPr>
        <w:t>.</w:t>
      </w:r>
      <w:r w:rsidR="00154E50" w:rsidRPr="00154E50">
        <w:rPr>
          <w:szCs w:val="20"/>
        </w:rPr>
        <w:t xml:space="preserve"> k</w:t>
      </w:r>
      <w:r w:rsidR="009F46FC">
        <w:rPr>
          <w:szCs w:val="20"/>
        </w:rPr>
        <w:t>.</w:t>
      </w:r>
      <w:r w:rsidR="00154E50" w:rsidRPr="00154E50">
        <w:rPr>
          <w:szCs w:val="20"/>
        </w:rPr>
        <w:t xml:space="preserve"> B</w:t>
      </w:r>
      <w:r w:rsidR="009F46FC">
        <w:rPr>
          <w:szCs w:val="20"/>
        </w:rPr>
        <w:t>.</w:t>
      </w:r>
      <w:r w:rsidR="00154E50" w:rsidRPr="00154E50">
        <w:rPr>
          <w:szCs w:val="20"/>
        </w:rPr>
        <w:t>, Ribčev Laz 58a, 4265 Bohinjsko jezero dovoli</w:t>
      </w:r>
      <w:r w:rsidR="00154E50">
        <w:rPr>
          <w:szCs w:val="20"/>
        </w:rPr>
        <w:t xml:space="preserve"> </w:t>
      </w:r>
      <w:r w:rsidR="00154E50" w:rsidRPr="00154E50">
        <w:rPr>
          <w:szCs w:val="20"/>
        </w:rPr>
        <w:t>uporaba dveh plovil na motorni pogon za potrebe zaščite in reševanja v času</w:t>
      </w:r>
      <w:r w:rsidR="00154E50">
        <w:rPr>
          <w:szCs w:val="20"/>
        </w:rPr>
        <w:t xml:space="preserve"> </w:t>
      </w:r>
      <w:r w:rsidR="00154E50" w:rsidRPr="00154E50">
        <w:rPr>
          <w:szCs w:val="20"/>
        </w:rPr>
        <w:t xml:space="preserve">tekmovanja v kajakaškem maratonu, dne 20. 08. 2022 na Bohinjskem jezeru. </w:t>
      </w:r>
      <w:r w:rsidR="00173950" w:rsidRPr="00612D87">
        <w:rPr>
          <w:szCs w:val="20"/>
        </w:rPr>
        <w:t xml:space="preserve">(1. točka izreka) </w:t>
      </w:r>
    </w:p>
    <w:p w14:paraId="76C57F8C" w14:textId="77777777" w:rsidR="00173950" w:rsidRDefault="00173950" w:rsidP="00173950">
      <w:pPr>
        <w:spacing w:after="160" w:line="259" w:lineRule="auto"/>
        <w:contextualSpacing/>
        <w:jc w:val="both"/>
        <w:rPr>
          <w:szCs w:val="20"/>
        </w:rPr>
      </w:pPr>
    </w:p>
    <w:p w14:paraId="63AAD589" w14:textId="77777777" w:rsidR="00C703FB" w:rsidRPr="00C703FB" w:rsidRDefault="00C703FB" w:rsidP="00C703FB">
      <w:pPr>
        <w:spacing w:after="160" w:line="259" w:lineRule="auto"/>
        <w:contextualSpacing/>
        <w:jc w:val="both"/>
        <w:rPr>
          <w:szCs w:val="20"/>
        </w:rPr>
      </w:pPr>
      <w:r w:rsidRPr="00C703FB">
        <w:rPr>
          <w:szCs w:val="20"/>
        </w:rPr>
        <w:t>Plovba plovil iz 1. točke izreka te odločbe se izdaja pod sledečimi pogoji:</w:t>
      </w:r>
    </w:p>
    <w:p w14:paraId="389EEEBB" w14:textId="50A8E14B" w:rsidR="00C703FB" w:rsidRPr="00C703FB" w:rsidRDefault="00C703FB" w:rsidP="00C703FB">
      <w:pPr>
        <w:spacing w:after="160" w:line="259" w:lineRule="auto"/>
        <w:ind w:left="426"/>
        <w:contextualSpacing/>
        <w:jc w:val="both"/>
        <w:rPr>
          <w:szCs w:val="20"/>
        </w:rPr>
      </w:pPr>
      <w:r w:rsidRPr="00C703FB">
        <w:rPr>
          <w:szCs w:val="20"/>
        </w:rPr>
        <w:t xml:space="preserve">a) Vsa plovila, ki jih bo stranka uporabljala, morajo biti </w:t>
      </w:r>
      <w:r w:rsidR="006B35F1">
        <w:rPr>
          <w:szCs w:val="20"/>
        </w:rPr>
        <w:t>očiščena</w:t>
      </w:r>
      <w:r w:rsidRPr="00C703FB">
        <w:rPr>
          <w:szCs w:val="20"/>
        </w:rPr>
        <w:t xml:space="preserve"> tako, da je</w:t>
      </w:r>
      <w:r w:rsidR="006B35F1">
        <w:rPr>
          <w:szCs w:val="20"/>
        </w:rPr>
        <w:t xml:space="preserve"> </w:t>
      </w:r>
      <w:r w:rsidRPr="00C703FB">
        <w:rPr>
          <w:szCs w:val="20"/>
        </w:rPr>
        <w:t>onemogočen vnos tujerodnih vrst v celinske vode.</w:t>
      </w:r>
    </w:p>
    <w:p w14:paraId="75BEACD9" w14:textId="09761F9F" w:rsidR="00C703FB" w:rsidRPr="00C703FB" w:rsidRDefault="00C703FB" w:rsidP="006B35F1">
      <w:pPr>
        <w:spacing w:after="160" w:line="259" w:lineRule="auto"/>
        <w:ind w:left="426"/>
        <w:contextualSpacing/>
        <w:jc w:val="both"/>
        <w:rPr>
          <w:szCs w:val="20"/>
        </w:rPr>
      </w:pPr>
      <w:r w:rsidRPr="00C703FB">
        <w:rPr>
          <w:szCs w:val="20"/>
        </w:rPr>
        <w:t>b) Izven časovnega okvirja dovoljene plovbe morajo biti plovila varno privezana</w:t>
      </w:r>
      <w:r w:rsidR="006B35F1">
        <w:rPr>
          <w:szCs w:val="20"/>
        </w:rPr>
        <w:t xml:space="preserve"> </w:t>
      </w:r>
      <w:r w:rsidRPr="00C703FB">
        <w:rPr>
          <w:szCs w:val="20"/>
        </w:rPr>
        <w:t>na zato namenjenih mestih v pristanišču. Plovila morajo biti varno privezana</w:t>
      </w:r>
      <w:r w:rsidR="006B35F1">
        <w:rPr>
          <w:szCs w:val="20"/>
        </w:rPr>
        <w:t xml:space="preserve"> </w:t>
      </w:r>
      <w:r w:rsidRPr="00C703FB">
        <w:rPr>
          <w:szCs w:val="20"/>
        </w:rPr>
        <w:t>na objektih za privezovanje. V primeru slabega vremena morajo biti vezi</w:t>
      </w:r>
      <w:r w:rsidR="006B35F1">
        <w:rPr>
          <w:szCs w:val="20"/>
        </w:rPr>
        <w:t xml:space="preserve"> </w:t>
      </w:r>
      <w:r w:rsidRPr="00C703FB">
        <w:rPr>
          <w:szCs w:val="20"/>
        </w:rPr>
        <w:t>okrepljene. Pristajanje in začasen privez (na boje, veje, drevesa in podobno)</w:t>
      </w:r>
      <w:r w:rsidR="006B35F1">
        <w:rPr>
          <w:szCs w:val="20"/>
        </w:rPr>
        <w:t xml:space="preserve"> </w:t>
      </w:r>
      <w:r w:rsidRPr="00C703FB">
        <w:rPr>
          <w:szCs w:val="20"/>
        </w:rPr>
        <w:t>je izven pristanišč prepovedan med 20.00 in 8.00 uro.</w:t>
      </w:r>
    </w:p>
    <w:p w14:paraId="34F286F3" w14:textId="7F8160FA" w:rsidR="00173950" w:rsidRPr="00612D87" w:rsidRDefault="00C703FB" w:rsidP="00290973">
      <w:pPr>
        <w:spacing w:after="160" w:line="259" w:lineRule="auto"/>
        <w:ind w:left="426"/>
        <w:contextualSpacing/>
        <w:jc w:val="both"/>
        <w:rPr>
          <w:szCs w:val="20"/>
        </w:rPr>
      </w:pPr>
      <w:r>
        <w:rPr>
          <w:szCs w:val="20"/>
        </w:rPr>
        <w:t>c</w:t>
      </w:r>
      <w:r w:rsidRPr="00C703FB">
        <w:rPr>
          <w:szCs w:val="20"/>
        </w:rPr>
        <w:t>) Plovila za vstop in izstop iz jezera lahko uporabljajo samo za to namenjena</w:t>
      </w:r>
      <w:r>
        <w:rPr>
          <w:szCs w:val="20"/>
        </w:rPr>
        <w:t xml:space="preserve"> </w:t>
      </w:r>
      <w:r w:rsidRPr="00C703FB">
        <w:rPr>
          <w:szCs w:val="20"/>
        </w:rPr>
        <w:t>vstopno - izstopna mesta</w:t>
      </w:r>
      <w:r w:rsidR="00173950" w:rsidRPr="00FC3219">
        <w:rPr>
          <w:szCs w:val="20"/>
        </w:rPr>
        <w:t xml:space="preserve">. </w:t>
      </w:r>
      <w:r w:rsidR="00173950" w:rsidRPr="00612D87">
        <w:rPr>
          <w:szCs w:val="20"/>
        </w:rPr>
        <w:t>(2. točka izreka)</w:t>
      </w:r>
    </w:p>
    <w:p w14:paraId="572FF3D7" w14:textId="77777777" w:rsidR="00173950" w:rsidRDefault="00173950" w:rsidP="00173950">
      <w:pPr>
        <w:spacing w:line="259" w:lineRule="auto"/>
        <w:contextualSpacing/>
        <w:jc w:val="both"/>
        <w:rPr>
          <w:szCs w:val="20"/>
        </w:rPr>
      </w:pPr>
    </w:p>
    <w:p w14:paraId="38900960" w14:textId="77777777" w:rsidR="00290973" w:rsidRPr="00612D87" w:rsidRDefault="00173950" w:rsidP="00DE2441">
      <w:pPr>
        <w:spacing w:after="160" w:line="259" w:lineRule="auto"/>
        <w:contextualSpacing/>
        <w:jc w:val="both"/>
        <w:rPr>
          <w:szCs w:val="20"/>
        </w:rPr>
      </w:pPr>
      <w:r w:rsidRPr="00C34FEC">
        <w:rPr>
          <w:szCs w:val="20"/>
        </w:rPr>
        <w:t>Posebni stroški v tem postopku niso nastali.</w:t>
      </w:r>
      <w:r>
        <w:rPr>
          <w:szCs w:val="20"/>
        </w:rPr>
        <w:t xml:space="preserve"> </w:t>
      </w:r>
      <w:r w:rsidR="00290973" w:rsidRPr="006C5D7A">
        <w:rPr>
          <w:szCs w:val="20"/>
        </w:rPr>
        <w:t>(3. točka izreka)</w:t>
      </w:r>
    </w:p>
    <w:p w14:paraId="52EF4FEA" w14:textId="77777777" w:rsidR="00173950" w:rsidRDefault="00173950" w:rsidP="00173950">
      <w:pPr>
        <w:spacing w:line="259" w:lineRule="auto"/>
        <w:contextualSpacing/>
        <w:jc w:val="both"/>
        <w:rPr>
          <w:szCs w:val="20"/>
        </w:rPr>
      </w:pPr>
    </w:p>
    <w:p w14:paraId="41D99ADA" w14:textId="791507E8" w:rsidR="00173950" w:rsidRDefault="00173950" w:rsidP="00173950">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2</w:t>
      </w:r>
      <w:r w:rsidR="00593896">
        <w:rPr>
          <w:szCs w:val="20"/>
        </w:rPr>
        <w:t>0</w:t>
      </w:r>
      <w:r w:rsidRPr="00380210">
        <w:rPr>
          <w:szCs w:val="20"/>
        </w:rPr>
        <w:t xml:space="preserve">. </w:t>
      </w:r>
      <w:r>
        <w:rPr>
          <w:szCs w:val="20"/>
        </w:rPr>
        <w:t>7</w:t>
      </w:r>
      <w:r w:rsidRPr="00380210">
        <w:rPr>
          <w:szCs w:val="20"/>
        </w:rPr>
        <w:t>. 2023.</w:t>
      </w:r>
    </w:p>
    <w:p w14:paraId="541664AD" w14:textId="77777777" w:rsidR="00173950" w:rsidRDefault="00173950" w:rsidP="00173950">
      <w:pPr>
        <w:spacing w:line="259" w:lineRule="auto"/>
        <w:contextualSpacing/>
        <w:jc w:val="both"/>
        <w:rPr>
          <w:szCs w:val="20"/>
        </w:rPr>
      </w:pPr>
    </w:p>
    <w:p w14:paraId="7A21259F" w14:textId="77777777" w:rsidR="00173950" w:rsidRPr="00F608C2" w:rsidRDefault="00173950" w:rsidP="00CB4BD9">
      <w:pPr>
        <w:pStyle w:val="Odstavekseznama"/>
        <w:spacing w:after="160" w:line="259" w:lineRule="auto"/>
        <w:ind w:left="720" w:hanging="153"/>
        <w:contextualSpacing/>
        <w:jc w:val="both"/>
        <w:rPr>
          <w:rFonts w:cs="Arial"/>
          <w:szCs w:val="20"/>
        </w:rPr>
      </w:pPr>
      <w:r w:rsidRPr="00C35403">
        <w:rPr>
          <w:rFonts w:cs="Arial"/>
          <w:szCs w:val="20"/>
        </w:rPr>
        <w:t>Uvod odločbe:</w:t>
      </w:r>
    </w:p>
    <w:p w14:paraId="3F7B7AD9" w14:textId="1AD13E20" w:rsidR="00593896" w:rsidRPr="00027694" w:rsidRDefault="00593896" w:rsidP="00593896">
      <w:pPr>
        <w:pStyle w:val="Odstavekseznama"/>
        <w:numPr>
          <w:ilvl w:val="0"/>
          <w:numId w:val="3"/>
        </w:numPr>
        <w:spacing w:line="259" w:lineRule="auto"/>
        <w:ind w:left="567"/>
        <w:contextualSpacing/>
        <w:jc w:val="both"/>
        <w:rPr>
          <w:rFonts w:cs="Arial"/>
          <w:color w:val="000000"/>
          <w:szCs w:val="20"/>
        </w:rPr>
      </w:pPr>
      <w:r w:rsidRPr="00027694">
        <w:rPr>
          <w:rFonts w:cs="Arial"/>
          <w:color w:val="000000"/>
          <w:szCs w:val="20"/>
        </w:rPr>
        <w:t>Upravna inšpektorica glede sklicevanja na pravn</w:t>
      </w:r>
      <w:r w:rsidR="009F7A04">
        <w:rPr>
          <w:rFonts w:cs="Arial"/>
          <w:color w:val="000000"/>
          <w:szCs w:val="20"/>
        </w:rPr>
        <w:t>a</w:t>
      </w:r>
      <w:r w:rsidRPr="00027694">
        <w:rPr>
          <w:rFonts w:cs="Arial"/>
          <w:color w:val="000000"/>
          <w:szCs w:val="20"/>
        </w:rPr>
        <w:t xml:space="preserve"> predpis</w:t>
      </w:r>
      <w:r w:rsidR="009F7A04">
        <w:rPr>
          <w:rFonts w:cs="Arial"/>
          <w:color w:val="000000"/>
          <w:szCs w:val="20"/>
        </w:rPr>
        <w:t>a</w:t>
      </w:r>
      <w:r w:rsidRPr="00027694">
        <w:rPr>
          <w:rFonts w:cs="Arial"/>
          <w:color w:val="000000"/>
          <w:szCs w:val="20"/>
        </w:rPr>
        <w:t xml:space="preserve">, ki </w:t>
      </w:r>
      <w:r w:rsidRPr="00142396">
        <w:rPr>
          <w:szCs w:val="20"/>
        </w:rPr>
        <w:t>ne določa</w:t>
      </w:r>
      <w:r w:rsidR="009F7A04">
        <w:rPr>
          <w:szCs w:val="20"/>
        </w:rPr>
        <w:t>ta</w:t>
      </w:r>
      <w:r w:rsidRPr="00142396">
        <w:rPr>
          <w:szCs w:val="20"/>
        </w:rPr>
        <w:t xml:space="preserve"> pristojnosti Občine</w:t>
      </w:r>
      <w:r w:rsidR="009F7A04">
        <w:rPr>
          <w:szCs w:val="20"/>
        </w:rPr>
        <w:t>,</w:t>
      </w:r>
      <w:r w:rsidRPr="00142396">
        <w:rPr>
          <w:szCs w:val="20"/>
        </w:rPr>
        <w:t xml:space="preserve"> temveč sta pravna podlaga za odločanje</w:t>
      </w:r>
      <w:r w:rsidRPr="00027694">
        <w:rPr>
          <w:rFonts w:cs="Arial"/>
          <w:color w:val="000000"/>
          <w:szCs w:val="20"/>
        </w:rPr>
        <w:t xml:space="preserve">, ugotavlja enake kršitve kot pri dokumentu št. </w:t>
      </w:r>
      <w:r w:rsidRPr="00147DAE">
        <w:rPr>
          <w:szCs w:val="20"/>
        </w:rPr>
        <w:t>374-0013/2023</w:t>
      </w:r>
      <w:r w:rsidRPr="00612D87">
        <w:rPr>
          <w:szCs w:val="20"/>
        </w:rPr>
        <w:t>/</w:t>
      </w:r>
      <w:r>
        <w:rPr>
          <w:szCs w:val="20"/>
        </w:rPr>
        <w:t>2</w:t>
      </w:r>
      <w:r w:rsidRPr="00027694">
        <w:rPr>
          <w:rFonts w:cs="Arial"/>
          <w:color w:val="000000"/>
          <w:szCs w:val="20"/>
        </w:rPr>
        <w:t xml:space="preserve">. </w:t>
      </w:r>
    </w:p>
    <w:p w14:paraId="5DE4A27E" w14:textId="77777777" w:rsidR="00173950" w:rsidRDefault="00173950" w:rsidP="00C84548">
      <w:pPr>
        <w:tabs>
          <w:tab w:val="left" w:pos="180"/>
          <w:tab w:val="left" w:pos="284"/>
        </w:tabs>
        <w:spacing w:line="240" w:lineRule="auto"/>
        <w:jc w:val="both"/>
        <w:rPr>
          <w:b/>
          <w:bCs/>
          <w:szCs w:val="20"/>
        </w:rPr>
      </w:pPr>
    </w:p>
    <w:p w14:paraId="6A402016" w14:textId="77777777" w:rsidR="00612004" w:rsidRDefault="00612004" w:rsidP="00C84548">
      <w:pPr>
        <w:tabs>
          <w:tab w:val="left" w:pos="180"/>
          <w:tab w:val="left" w:pos="284"/>
        </w:tabs>
        <w:spacing w:line="240" w:lineRule="auto"/>
        <w:jc w:val="both"/>
        <w:rPr>
          <w:b/>
          <w:bCs/>
          <w:szCs w:val="20"/>
        </w:rPr>
      </w:pPr>
    </w:p>
    <w:p w14:paraId="7DD212F7" w14:textId="5A554202" w:rsidR="00612004" w:rsidRPr="00D320C9" w:rsidRDefault="00612004" w:rsidP="00612004">
      <w:pPr>
        <w:numPr>
          <w:ilvl w:val="1"/>
          <w:numId w:val="4"/>
        </w:numPr>
        <w:tabs>
          <w:tab w:val="left" w:pos="180"/>
          <w:tab w:val="left" w:pos="284"/>
        </w:tabs>
        <w:spacing w:line="240" w:lineRule="auto"/>
        <w:jc w:val="both"/>
        <w:rPr>
          <w:rFonts w:cs="Arial"/>
          <w:b/>
          <w:szCs w:val="20"/>
        </w:rPr>
      </w:pPr>
      <w:r w:rsidRPr="00D320C9">
        <w:rPr>
          <w:rFonts w:cs="Arial"/>
          <w:b/>
          <w:szCs w:val="20"/>
        </w:rPr>
        <w:t xml:space="preserve">Zadeva Pridobitev soglasja </w:t>
      </w:r>
      <w:r w:rsidR="00C7071C" w:rsidRPr="00D320C9">
        <w:rPr>
          <w:rFonts w:cs="Arial"/>
          <w:b/>
          <w:szCs w:val="20"/>
        </w:rPr>
        <w:t>za začasno uporabo javne površine</w:t>
      </w:r>
      <w:r w:rsidRPr="00D320C9">
        <w:rPr>
          <w:rFonts w:cs="Arial"/>
          <w:b/>
          <w:szCs w:val="20"/>
        </w:rPr>
        <w:t xml:space="preserve">, št. </w:t>
      </w:r>
      <w:r w:rsidR="009E1E13" w:rsidRPr="00D320C9">
        <w:rPr>
          <w:rFonts w:cs="Arial"/>
          <w:b/>
          <w:szCs w:val="20"/>
        </w:rPr>
        <w:t>2150</w:t>
      </w:r>
      <w:r w:rsidRPr="00D320C9">
        <w:rPr>
          <w:rFonts w:cs="Arial"/>
          <w:b/>
          <w:szCs w:val="20"/>
        </w:rPr>
        <w:t>-00</w:t>
      </w:r>
      <w:r w:rsidR="009E1E13" w:rsidRPr="00D320C9">
        <w:rPr>
          <w:rFonts w:cs="Arial"/>
          <w:b/>
          <w:szCs w:val="20"/>
        </w:rPr>
        <w:t>05</w:t>
      </w:r>
      <w:r w:rsidRPr="00D320C9">
        <w:rPr>
          <w:rFonts w:cs="Arial"/>
          <w:b/>
          <w:szCs w:val="20"/>
        </w:rPr>
        <w:t>/2023:</w:t>
      </w:r>
    </w:p>
    <w:p w14:paraId="7F2E7C8C" w14:textId="77777777" w:rsidR="00612004" w:rsidRDefault="00612004" w:rsidP="00612004">
      <w:pPr>
        <w:tabs>
          <w:tab w:val="left" w:pos="180"/>
          <w:tab w:val="left" w:pos="284"/>
        </w:tabs>
        <w:spacing w:line="240" w:lineRule="auto"/>
        <w:jc w:val="both"/>
        <w:rPr>
          <w:rFonts w:cs="Arial"/>
          <w:b/>
          <w:szCs w:val="20"/>
        </w:rPr>
      </w:pPr>
    </w:p>
    <w:p w14:paraId="356CF993" w14:textId="72D37931" w:rsidR="00612004" w:rsidRDefault="00612004" w:rsidP="00612004">
      <w:pPr>
        <w:pStyle w:val="podpisi"/>
        <w:jc w:val="both"/>
        <w:rPr>
          <w:szCs w:val="20"/>
          <w:lang w:val="sl-SI"/>
        </w:rPr>
      </w:pPr>
      <w:r w:rsidRPr="006C5D7A">
        <w:rPr>
          <w:szCs w:val="20"/>
          <w:lang w:val="sl-SI"/>
        </w:rPr>
        <w:t xml:space="preserve">Vlagatelj je dne </w:t>
      </w:r>
      <w:r w:rsidR="00E2375D">
        <w:rPr>
          <w:szCs w:val="20"/>
          <w:lang w:val="sl-SI"/>
        </w:rPr>
        <w:t>20</w:t>
      </w:r>
      <w:r w:rsidRPr="006C5D7A">
        <w:rPr>
          <w:szCs w:val="20"/>
          <w:lang w:val="sl-SI"/>
        </w:rPr>
        <w:t xml:space="preserve">. </w:t>
      </w:r>
      <w:r w:rsidR="00E2375D">
        <w:rPr>
          <w:szCs w:val="20"/>
          <w:lang w:val="sl-SI"/>
        </w:rPr>
        <w:t>2</w:t>
      </w:r>
      <w:r w:rsidRPr="006C5D7A">
        <w:rPr>
          <w:szCs w:val="20"/>
          <w:lang w:val="sl-SI"/>
        </w:rPr>
        <w:t>. 2023</w:t>
      </w:r>
      <w:r w:rsidR="00E2375D">
        <w:rPr>
          <w:szCs w:val="20"/>
          <w:lang w:val="sl-SI"/>
        </w:rPr>
        <w:t xml:space="preserve"> po e-pošti</w:t>
      </w:r>
      <w:r w:rsidRPr="006C5D7A">
        <w:rPr>
          <w:szCs w:val="20"/>
          <w:lang w:val="sl-SI"/>
        </w:rPr>
        <w:t xml:space="preserve"> </w:t>
      </w:r>
      <w:r w:rsidR="00D50E46">
        <w:rPr>
          <w:szCs w:val="20"/>
          <w:lang w:val="sl-SI"/>
        </w:rPr>
        <w:t>posredoval vlog</w:t>
      </w:r>
      <w:r w:rsidR="00954D3A">
        <w:rPr>
          <w:szCs w:val="20"/>
          <w:lang w:val="sl-SI"/>
        </w:rPr>
        <w:t>o</w:t>
      </w:r>
      <w:r>
        <w:rPr>
          <w:szCs w:val="20"/>
          <w:lang w:val="sl-SI"/>
        </w:rPr>
        <w:t xml:space="preserve"> </w:t>
      </w:r>
      <w:r w:rsidRPr="00082023">
        <w:rPr>
          <w:szCs w:val="20"/>
          <w:lang w:val="sl-SI"/>
        </w:rPr>
        <w:t xml:space="preserve">za soglasje </w:t>
      </w:r>
      <w:r w:rsidR="00E2375D" w:rsidRPr="00E2375D">
        <w:rPr>
          <w:szCs w:val="20"/>
          <w:lang w:val="sl-SI"/>
        </w:rPr>
        <w:t>za snemanje ter zaporo občinske ceste za potrebe snemanja oglasnega spota »BMW«</w:t>
      </w:r>
      <w:r w:rsidR="00E2375D">
        <w:rPr>
          <w:szCs w:val="20"/>
          <w:lang w:val="sl-SI"/>
        </w:rPr>
        <w:t xml:space="preserve"> </w:t>
      </w:r>
      <w:r w:rsidRPr="00612D87">
        <w:rPr>
          <w:szCs w:val="20"/>
          <w:lang w:val="sl-SI"/>
        </w:rPr>
        <w:t xml:space="preserve">(dokument št. </w:t>
      </w:r>
      <w:r w:rsidR="00E2375D" w:rsidRPr="00E2375D">
        <w:rPr>
          <w:szCs w:val="20"/>
          <w:lang w:val="sl-SI"/>
        </w:rPr>
        <w:t>2150-0005/2023</w:t>
      </w:r>
      <w:r w:rsidR="008317CB">
        <w:rPr>
          <w:szCs w:val="20"/>
          <w:lang w:val="sl-SI"/>
        </w:rPr>
        <w:t>-1</w:t>
      </w:r>
      <w:r w:rsidRPr="00612D87">
        <w:rPr>
          <w:szCs w:val="20"/>
          <w:lang w:val="sl-SI"/>
        </w:rPr>
        <w:t>)</w:t>
      </w:r>
      <w:r w:rsidR="00954D3A">
        <w:rPr>
          <w:szCs w:val="20"/>
          <w:lang w:val="sl-SI"/>
        </w:rPr>
        <w:t xml:space="preserve">, </w:t>
      </w:r>
      <w:r w:rsidR="00954D3A" w:rsidRPr="00733978">
        <w:rPr>
          <w:szCs w:val="20"/>
          <w:lang w:val="sl-SI"/>
        </w:rPr>
        <w:t>vendar je pri tem navedel, d</w:t>
      </w:r>
      <w:r w:rsidR="00E2375D" w:rsidRPr="00733978">
        <w:rPr>
          <w:szCs w:val="20"/>
          <w:lang w:val="sl-SI"/>
        </w:rPr>
        <w:t>a z vsemi podatki še ne razpolaga</w:t>
      </w:r>
      <w:r w:rsidRPr="00733978">
        <w:rPr>
          <w:szCs w:val="20"/>
          <w:lang w:val="sl-SI"/>
        </w:rPr>
        <w:t>.</w:t>
      </w:r>
    </w:p>
    <w:p w14:paraId="30AF59D7" w14:textId="77777777" w:rsidR="00612004" w:rsidRDefault="00612004" w:rsidP="00612004">
      <w:pPr>
        <w:spacing w:after="160" w:line="259" w:lineRule="auto"/>
        <w:contextualSpacing/>
        <w:jc w:val="both"/>
        <w:rPr>
          <w:szCs w:val="20"/>
        </w:rPr>
      </w:pPr>
    </w:p>
    <w:p w14:paraId="5BE245A7" w14:textId="6E16410B" w:rsidR="0097064C" w:rsidRPr="0097064C" w:rsidRDefault="0097064C" w:rsidP="0097064C">
      <w:pPr>
        <w:spacing w:after="160" w:line="259" w:lineRule="auto"/>
        <w:contextualSpacing/>
        <w:jc w:val="both"/>
        <w:rPr>
          <w:szCs w:val="20"/>
        </w:rPr>
      </w:pPr>
      <w:r w:rsidRPr="0097064C">
        <w:rPr>
          <w:szCs w:val="20"/>
        </w:rPr>
        <w:t xml:space="preserve">Iz e-poštnega sporočila uradne osebe z dne </w:t>
      </w:r>
      <w:r w:rsidR="008317CB">
        <w:rPr>
          <w:szCs w:val="20"/>
        </w:rPr>
        <w:t>22</w:t>
      </w:r>
      <w:r w:rsidRPr="0097064C">
        <w:rPr>
          <w:szCs w:val="20"/>
        </w:rPr>
        <w:t xml:space="preserve">. </w:t>
      </w:r>
      <w:r w:rsidR="008317CB">
        <w:rPr>
          <w:szCs w:val="20"/>
        </w:rPr>
        <w:t>2</w:t>
      </w:r>
      <w:r w:rsidRPr="0097064C">
        <w:rPr>
          <w:szCs w:val="20"/>
        </w:rPr>
        <w:t>. 2023 je razvidno, da ga je pozvala k dopolnitvi vloge (</w:t>
      </w:r>
      <w:r w:rsidR="002E28C6" w:rsidRPr="00612D87">
        <w:rPr>
          <w:szCs w:val="20"/>
        </w:rPr>
        <w:t xml:space="preserve">dokument št. </w:t>
      </w:r>
      <w:r w:rsidR="008317CB" w:rsidRPr="00E2375D">
        <w:rPr>
          <w:szCs w:val="20"/>
        </w:rPr>
        <w:t>2150-0005/2023</w:t>
      </w:r>
      <w:r w:rsidRPr="0097064C">
        <w:rPr>
          <w:szCs w:val="20"/>
        </w:rPr>
        <w:t>-2)</w:t>
      </w:r>
      <w:r w:rsidR="002E28C6">
        <w:rPr>
          <w:szCs w:val="20"/>
        </w:rPr>
        <w:t>, on pa je po e-pošti poslal svoje odgovore istega dne (</w:t>
      </w:r>
      <w:r w:rsidR="002E28C6" w:rsidRPr="00612D87">
        <w:rPr>
          <w:szCs w:val="20"/>
        </w:rPr>
        <w:t xml:space="preserve">dokument št. </w:t>
      </w:r>
      <w:r w:rsidR="002E28C6" w:rsidRPr="00E2375D">
        <w:rPr>
          <w:szCs w:val="20"/>
        </w:rPr>
        <w:t>2150-0005/2023</w:t>
      </w:r>
      <w:r w:rsidR="002E28C6" w:rsidRPr="0097064C">
        <w:rPr>
          <w:szCs w:val="20"/>
        </w:rPr>
        <w:t>-</w:t>
      </w:r>
      <w:r w:rsidR="002E28C6">
        <w:rPr>
          <w:szCs w:val="20"/>
        </w:rPr>
        <w:t>3). Uradna oseba mu je po e-pošti dne 24. 2.2023 ponovno poslala informacije in ga pozvala k dopolnitvi (</w:t>
      </w:r>
      <w:r w:rsidR="002E28C6" w:rsidRPr="00612D87">
        <w:rPr>
          <w:szCs w:val="20"/>
        </w:rPr>
        <w:t xml:space="preserve">dokument št. </w:t>
      </w:r>
      <w:r w:rsidR="002E28C6" w:rsidRPr="00E2375D">
        <w:rPr>
          <w:szCs w:val="20"/>
        </w:rPr>
        <w:t>2150-0005/2023</w:t>
      </w:r>
      <w:r w:rsidR="002E28C6" w:rsidRPr="0097064C">
        <w:rPr>
          <w:szCs w:val="20"/>
        </w:rPr>
        <w:t>-</w:t>
      </w:r>
      <w:r w:rsidR="002E28C6">
        <w:rPr>
          <w:szCs w:val="20"/>
        </w:rPr>
        <w:t xml:space="preserve">4), vlagatelj pa je dne 27. 2. </w:t>
      </w:r>
      <w:r w:rsidR="00311FEC">
        <w:rPr>
          <w:szCs w:val="20"/>
        </w:rPr>
        <w:t xml:space="preserve">2023 </w:t>
      </w:r>
      <w:r w:rsidR="002E28C6">
        <w:rPr>
          <w:szCs w:val="20"/>
        </w:rPr>
        <w:t>poslal vlogo z dodatnimi informacijami (</w:t>
      </w:r>
      <w:r w:rsidR="002E28C6" w:rsidRPr="00612D87">
        <w:rPr>
          <w:szCs w:val="20"/>
        </w:rPr>
        <w:t xml:space="preserve">dokument št. </w:t>
      </w:r>
      <w:r w:rsidR="002E28C6" w:rsidRPr="00E2375D">
        <w:rPr>
          <w:szCs w:val="20"/>
        </w:rPr>
        <w:t>2150-0005/2023</w:t>
      </w:r>
      <w:r w:rsidR="002E28C6" w:rsidRPr="0097064C">
        <w:rPr>
          <w:szCs w:val="20"/>
        </w:rPr>
        <w:t>-</w:t>
      </w:r>
      <w:r w:rsidR="002E28C6">
        <w:rPr>
          <w:szCs w:val="20"/>
        </w:rPr>
        <w:t>5).</w:t>
      </w:r>
      <w:r w:rsidR="00311FEC">
        <w:rPr>
          <w:szCs w:val="20"/>
        </w:rPr>
        <w:t xml:space="preserve"> Iz dokumentacije ni razvidno, da bi bili ti dokumenti evidentirani. </w:t>
      </w:r>
    </w:p>
    <w:p w14:paraId="6334C2D7" w14:textId="2C0B9C46" w:rsidR="006F18F8" w:rsidRDefault="006F18F8" w:rsidP="009845EE">
      <w:pPr>
        <w:pStyle w:val="Odstavekseznama"/>
        <w:numPr>
          <w:ilvl w:val="0"/>
          <w:numId w:val="9"/>
        </w:numPr>
        <w:contextualSpacing/>
        <w:jc w:val="both"/>
        <w:rPr>
          <w:rFonts w:cs="Arial"/>
          <w:szCs w:val="20"/>
        </w:rPr>
      </w:pPr>
      <w:r w:rsidRPr="004A0E13">
        <w:rPr>
          <w:rFonts w:cs="Arial"/>
          <w:szCs w:val="20"/>
        </w:rPr>
        <w:t>Upravna inšpektorica ugotavlja, da bi bilo treba vsakega od teh dokumentov evidentirati v skladu s pravili o evidentiranju dokumentov iz 32. člena, 2. odst. 48. člena, 1. odst. 50. člena in 52. člena UUP in gre za kršitev teh členov</w:t>
      </w:r>
      <w:r w:rsidR="00BA25D6">
        <w:rPr>
          <w:rFonts w:cs="Arial"/>
          <w:szCs w:val="20"/>
        </w:rPr>
        <w:t>, saj gre za dokumente, ki so nastali tekom upravnega postopka.</w:t>
      </w:r>
    </w:p>
    <w:p w14:paraId="7512DC3E" w14:textId="77777777" w:rsidR="00A11C83" w:rsidRDefault="00A11C83" w:rsidP="00A11C83">
      <w:pPr>
        <w:contextualSpacing/>
        <w:jc w:val="both"/>
        <w:rPr>
          <w:rFonts w:cs="Arial"/>
          <w:szCs w:val="20"/>
        </w:rPr>
      </w:pPr>
    </w:p>
    <w:p w14:paraId="4313A867" w14:textId="77777777" w:rsidR="004E522D" w:rsidRPr="00DF60CA" w:rsidRDefault="004E522D" w:rsidP="004E522D">
      <w:pPr>
        <w:contextualSpacing/>
        <w:rPr>
          <w:rFonts w:cs="Arial"/>
          <w:szCs w:val="20"/>
        </w:rPr>
      </w:pPr>
      <w:r w:rsidRPr="00DF60CA">
        <w:rPr>
          <w:szCs w:val="20"/>
        </w:rPr>
        <w:t>•</w:t>
      </w:r>
      <w:r w:rsidRPr="00DF60CA">
        <w:rPr>
          <w:szCs w:val="20"/>
        </w:rPr>
        <w:tab/>
      </w:r>
      <w:r w:rsidRPr="00DF60CA">
        <w:t>Odgovor Občine</w:t>
      </w:r>
      <w:r w:rsidRPr="00DF60CA">
        <w:rPr>
          <w:rFonts w:cs="Arial"/>
          <w:szCs w:val="20"/>
        </w:rPr>
        <w:t>:</w:t>
      </w:r>
    </w:p>
    <w:p w14:paraId="6430500E" w14:textId="7C2A3F88" w:rsidR="004E522D" w:rsidRPr="00DF60CA" w:rsidRDefault="004E522D" w:rsidP="004E522D">
      <w:pPr>
        <w:pStyle w:val="Odstavekseznama"/>
        <w:spacing w:line="259" w:lineRule="auto"/>
        <w:ind w:left="349"/>
        <w:contextualSpacing/>
        <w:jc w:val="both"/>
        <w:rPr>
          <w:i/>
          <w:iCs/>
          <w:szCs w:val="20"/>
        </w:rPr>
      </w:pPr>
      <w:r w:rsidRPr="00DF60CA">
        <w:rPr>
          <w:szCs w:val="20"/>
        </w:rPr>
        <w:lastRenderedPageBreak/>
        <w:t>»</w:t>
      </w:r>
      <w:r w:rsidRPr="00DF60CA">
        <w:rPr>
          <w:i/>
          <w:iCs/>
          <w:szCs w:val="20"/>
        </w:rPr>
        <w:t>V zvezi z neustreznim evidentiranjem pojasnjujemo, da je bila celotna korespondenca evidentirana pod en dokument (št. 2150-5/2023/2). V prihodnje bomo nepravilnosti odpravili in posamezni dokument (sporočilo) evidentirali kot samostojni dokument ter dopolnitev poslali obvezno osebno po ZUP.</w:t>
      </w:r>
      <w:r w:rsidRPr="00DF60CA">
        <w:rPr>
          <w:szCs w:val="20"/>
        </w:rPr>
        <w:t>«</w:t>
      </w:r>
    </w:p>
    <w:p w14:paraId="2C7C24B8" w14:textId="77777777" w:rsidR="004E522D" w:rsidRPr="00DF60CA" w:rsidRDefault="004E522D" w:rsidP="004E522D">
      <w:pPr>
        <w:spacing w:after="160" w:line="259" w:lineRule="auto"/>
        <w:contextualSpacing/>
        <w:rPr>
          <w:szCs w:val="20"/>
        </w:rPr>
      </w:pPr>
    </w:p>
    <w:p w14:paraId="31997572" w14:textId="77777777" w:rsidR="004E522D" w:rsidRPr="00DF60CA" w:rsidRDefault="004E522D" w:rsidP="004E522D">
      <w:pPr>
        <w:contextualSpacing/>
        <w:rPr>
          <w:rFonts w:cs="Arial"/>
          <w:bCs/>
          <w:szCs w:val="20"/>
        </w:rPr>
      </w:pPr>
      <w:r w:rsidRPr="00DF60CA">
        <w:rPr>
          <w:rFonts w:cs="Arial"/>
          <w:bCs/>
          <w:szCs w:val="20"/>
        </w:rPr>
        <w:t>Presoja upravne inšpektorice:</w:t>
      </w:r>
    </w:p>
    <w:p w14:paraId="673B5EA5" w14:textId="77777777" w:rsidR="004E522D" w:rsidRPr="00DF60CA" w:rsidRDefault="004E522D" w:rsidP="004E522D">
      <w:pPr>
        <w:pStyle w:val="Odstavekseznama"/>
        <w:numPr>
          <w:ilvl w:val="0"/>
          <w:numId w:val="31"/>
        </w:numPr>
        <w:spacing w:line="259" w:lineRule="auto"/>
        <w:contextualSpacing/>
        <w:jc w:val="both"/>
        <w:rPr>
          <w:szCs w:val="20"/>
        </w:rPr>
      </w:pPr>
      <w:r w:rsidRPr="00DF60CA">
        <w:t xml:space="preserve">Podana pojasnila na ugotovljeno kršitev ne vplivajo. </w:t>
      </w:r>
    </w:p>
    <w:p w14:paraId="1C9D8CB7" w14:textId="5142927C" w:rsidR="0097064C" w:rsidRPr="004E522D" w:rsidRDefault="0097064C" w:rsidP="004E522D">
      <w:pPr>
        <w:spacing w:line="259" w:lineRule="auto"/>
        <w:contextualSpacing/>
        <w:jc w:val="both"/>
        <w:rPr>
          <w:rFonts w:cs="Arial"/>
          <w:color w:val="000000"/>
          <w:szCs w:val="20"/>
        </w:rPr>
      </w:pPr>
    </w:p>
    <w:p w14:paraId="520F512A" w14:textId="199A0C49" w:rsidR="009845EE" w:rsidRPr="004A0E13" w:rsidRDefault="009845EE" w:rsidP="009845EE">
      <w:pPr>
        <w:pStyle w:val="Odstavekseznama"/>
        <w:numPr>
          <w:ilvl w:val="0"/>
          <w:numId w:val="9"/>
        </w:numPr>
        <w:contextualSpacing/>
        <w:jc w:val="both"/>
        <w:rPr>
          <w:rFonts w:cs="Arial"/>
          <w:szCs w:val="20"/>
        </w:rPr>
      </w:pPr>
      <w:r w:rsidRPr="004A0E13">
        <w:rPr>
          <w:rFonts w:cs="Arial"/>
          <w:szCs w:val="20"/>
        </w:rPr>
        <w:t>Občina ni pravilno postopala s prejeto elektronsko vlogo, saj ta ni bila podpisana z varnim elektronskim podpisom s kvalificiranim potrdilom</w:t>
      </w:r>
      <w:r w:rsidRPr="004A0E13">
        <w:rPr>
          <w:rStyle w:val="Sprotnaopomba-sklic"/>
        </w:rPr>
        <w:footnoteReference w:id="8"/>
      </w:r>
      <w:r w:rsidRPr="004A0E13">
        <w:rPr>
          <w:rFonts w:cs="Arial"/>
        </w:rPr>
        <w:t xml:space="preserve"> niti dne 20. 2. </w:t>
      </w:r>
      <w:r w:rsidR="00BA25D6">
        <w:rPr>
          <w:rFonts w:cs="Arial"/>
        </w:rPr>
        <w:t xml:space="preserve">2023 </w:t>
      </w:r>
      <w:r w:rsidRPr="004A0E13">
        <w:rPr>
          <w:rFonts w:cs="Arial"/>
        </w:rPr>
        <w:t xml:space="preserve">niti kasneje dne 27. 2. 2023 </w:t>
      </w:r>
      <w:r w:rsidRPr="004A0E13">
        <w:rPr>
          <w:rFonts w:cs="Arial"/>
          <w:szCs w:val="20"/>
        </w:rPr>
        <w:t>in je bila zato nepopolna. Občina vlagatelja ni pozvala k dopolnitvi vloge, zato upravna inšpektorica ugotavlja kršitev 6. odst. 66. člena ZUP.</w:t>
      </w:r>
    </w:p>
    <w:p w14:paraId="3DA0E44E" w14:textId="77777777" w:rsidR="00612004" w:rsidRDefault="00612004" w:rsidP="00612004">
      <w:pPr>
        <w:spacing w:after="160" w:line="259" w:lineRule="auto"/>
        <w:contextualSpacing/>
        <w:jc w:val="both"/>
        <w:rPr>
          <w:szCs w:val="20"/>
        </w:rPr>
      </w:pPr>
    </w:p>
    <w:p w14:paraId="6063648B" w14:textId="6BFD1EC9" w:rsidR="00612004" w:rsidRPr="00612D87" w:rsidRDefault="00612004" w:rsidP="0027059C">
      <w:pPr>
        <w:spacing w:after="160" w:line="259" w:lineRule="auto"/>
        <w:contextualSpacing/>
        <w:jc w:val="both"/>
        <w:rPr>
          <w:szCs w:val="20"/>
        </w:rPr>
      </w:pPr>
      <w:r w:rsidRPr="00593896">
        <w:rPr>
          <w:szCs w:val="20"/>
        </w:rPr>
        <w:t xml:space="preserve">Občinska uprava je dne </w:t>
      </w:r>
      <w:r w:rsidR="0027059C">
        <w:rPr>
          <w:szCs w:val="20"/>
        </w:rPr>
        <w:t>27</w:t>
      </w:r>
      <w:r w:rsidRPr="00593896">
        <w:rPr>
          <w:szCs w:val="20"/>
        </w:rPr>
        <w:t xml:space="preserve">. </w:t>
      </w:r>
      <w:r w:rsidR="0027059C">
        <w:rPr>
          <w:szCs w:val="20"/>
        </w:rPr>
        <w:t>2</w:t>
      </w:r>
      <w:r w:rsidRPr="00593896">
        <w:rPr>
          <w:szCs w:val="20"/>
        </w:rPr>
        <w:t xml:space="preserve">. 2023 izdala odločbo št. </w:t>
      </w:r>
      <w:r w:rsidR="0027059C" w:rsidRPr="0027059C">
        <w:rPr>
          <w:szCs w:val="20"/>
        </w:rPr>
        <w:t>2150-5/2023/3</w:t>
      </w:r>
      <w:r w:rsidRPr="00593896">
        <w:rPr>
          <w:szCs w:val="20"/>
        </w:rPr>
        <w:t xml:space="preserve">, s katero je odločila, da </w:t>
      </w:r>
      <w:r w:rsidR="0027059C" w:rsidRPr="0027059C">
        <w:rPr>
          <w:szCs w:val="20"/>
        </w:rPr>
        <w:t>soglaša z začasno uporabo javne površine za snemanje</w:t>
      </w:r>
      <w:r w:rsidR="0027059C">
        <w:rPr>
          <w:szCs w:val="20"/>
        </w:rPr>
        <w:t xml:space="preserve"> </w:t>
      </w:r>
      <w:r w:rsidR="0027059C" w:rsidRPr="0027059C">
        <w:rPr>
          <w:szCs w:val="20"/>
        </w:rPr>
        <w:t>oglasnega spota »BM</w:t>
      </w:r>
      <w:r w:rsidR="00980615">
        <w:rPr>
          <w:szCs w:val="20"/>
        </w:rPr>
        <w:t>W</w:t>
      </w:r>
      <w:r w:rsidR="0027059C" w:rsidRPr="0027059C">
        <w:rPr>
          <w:szCs w:val="20"/>
        </w:rPr>
        <w:t>«, ki ga bo izvajala stranka S</w:t>
      </w:r>
      <w:r w:rsidR="002A6A60">
        <w:rPr>
          <w:szCs w:val="20"/>
        </w:rPr>
        <w:t>.</w:t>
      </w:r>
      <w:r w:rsidR="0027059C" w:rsidRPr="0027059C">
        <w:rPr>
          <w:szCs w:val="20"/>
        </w:rPr>
        <w:t xml:space="preserve"> d.o.o., Ulica Carla</w:t>
      </w:r>
      <w:r w:rsidR="0027059C">
        <w:rPr>
          <w:szCs w:val="20"/>
        </w:rPr>
        <w:t xml:space="preserve"> </w:t>
      </w:r>
      <w:proofErr w:type="spellStart"/>
      <w:r w:rsidR="0027059C" w:rsidRPr="0027059C">
        <w:rPr>
          <w:szCs w:val="20"/>
        </w:rPr>
        <w:t>Benza</w:t>
      </w:r>
      <w:proofErr w:type="spellEnd"/>
      <w:r w:rsidR="0027059C" w:rsidRPr="0027059C">
        <w:rPr>
          <w:szCs w:val="20"/>
        </w:rPr>
        <w:t xml:space="preserve"> 16, 1000 Ljubljana</w:t>
      </w:r>
      <w:r w:rsidRPr="00154E50">
        <w:rPr>
          <w:szCs w:val="20"/>
        </w:rPr>
        <w:t xml:space="preserve">. </w:t>
      </w:r>
      <w:r w:rsidRPr="00612D87">
        <w:rPr>
          <w:szCs w:val="20"/>
        </w:rPr>
        <w:t xml:space="preserve">(1. točka izreka) </w:t>
      </w:r>
    </w:p>
    <w:p w14:paraId="60150B06" w14:textId="77777777" w:rsidR="00612004" w:rsidRDefault="00612004" w:rsidP="00612004">
      <w:pPr>
        <w:spacing w:after="160" w:line="259" w:lineRule="auto"/>
        <w:contextualSpacing/>
        <w:jc w:val="both"/>
        <w:rPr>
          <w:szCs w:val="20"/>
        </w:rPr>
      </w:pPr>
    </w:p>
    <w:p w14:paraId="0C0D67B7" w14:textId="53BC8396" w:rsidR="00612004" w:rsidRPr="00612D87" w:rsidRDefault="003E30F9" w:rsidP="003E30F9">
      <w:pPr>
        <w:spacing w:after="160" w:line="259" w:lineRule="auto"/>
        <w:contextualSpacing/>
        <w:jc w:val="both"/>
        <w:rPr>
          <w:szCs w:val="20"/>
        </w:rPr>
      </w:pPr>
      <w:r w:rsidRPr="003E30F9">
        <w:rPr>
          <w:szCs w:val="20"/>
        </w:rPr>
        <w:t>Snemanje je predvideno v obdobju od 1. 3. do 3. 3. 2023 (en snemalni dan), na</w:t>
      </w:r>
      <w:r>
        <w:rPr>
          <w:szCs w:val="20"/>
        </w:rPr>
        <w:t xml:space="preserve"> </w:t>
      </w:r>
      <w:r w:rsidRPr="003E30F9">
        <w:rPr>
          <w:szCs w:val="20"/>
        </w:rPr>
        <w:t xml:space="preserve">kolesarski stezi na </w:t>
      </w:r>
      <w:proofErr w:type="spellStart"/>
      <w:r w:rsidRPr="003E30F9">
        <w:rPr>
          <w:szCs w:val="20"/>
        </w:rPr>
        <w:t>Senožeta</w:t>
      </w:r>
      <w:proofErr w:type="spellEnd"/>
      <w:r w:rsidRPr="003E30F9">
        <w:rPr>
          <w:szCs w:val="20"/>
        </w:rPr>
        <w:t xml:space="preserve"> (zemljišče katastrska občina 2196 Bohinjska </w:t>
      </w:r>
      <w:r>
        <w:rPr>
          <w:szCs w:val="20"/>
        </w:rPr>
        <w:t>Č</w:t>
      </w:r>
      <w:r w:rsidRPr="003E30F9">
        <w:rPr>
          <w:szCs w:val="20"/>
        </w:rPr>
        <w:t>ešnjica,</w:t>
      </w:r>
      <w:r>
        <w:rPr>
          <w:szCs w:val="20"/>
        </w:rPr>
        <w:t xml:space="preserve"> </w:t>
      </w:r>
      <w:r w:rsidRPr="003E30F9">
        <w:rPr>
          <w:szCs w:val="20"/>
        </w:rPr>
        <w:t>parcele 532/6, 533/3, 545/3), ter na treh odsekih državne ceste RT-906/1100,</w:t>
      </w:r>
      <w:r>
        <w:rPr>
          <w:szCs w:val="20"/>
        </w:rPr>
        <w:t xml:space="preserve"> </w:t>
      </w:r>
      <w:r w:rsidRPr="003E30F9">
        <w:rPr>
          <w:szCs w:val="20"/>
        </w:rPr>
        <w:t xml:space="preserve">Mrzli Studenec-Rudno polje. </w:t>
      </w:r>
      <w:r w:rsidR="00612004" w:rsidRPr="00612D87">
        <w:rPr>
          <w:szCs w:val="20"/>
        </w:rPr>
        <w:t>(2. točka izreka)</w:t>
      </w:r>
    </w:p>
    <w:p w14:paraId="795097C4" w14:textId="77777777" w:rsidR="00612004" w:rsidRDefault="00612004" w:rsidP="00612004">
      <w:pPr>
        <w:spacing w:line="259" w:lineRule="auto"/>
        <w:contextualSpacing/>
        <w:jc w:val="both"/>
        <w:rPr>
          <w:szCs w:val="20"/>
        </w:rPr>
      </w:pPr>
    </w:p>
    <w:p w14:paraId="44837CA8" w14:textId="52D293B8" w:rsidR="00DE2441" w:rsidRPr="00DE2441" w:rsidRDefault="00DE2441" w:rsidP="00DE2441">
      <w:pPr>
        <w:spacing w:after="160" w:line="259" w:lineRule="auto"/>
        <w:contextualSpacing/>
        <w:jc w:val="both"/>
        <w:rPr>
          <w:szCs w:val="20"/>
        </w:rPr>
      </w:pPr>
      <w:r w:rsidRPr="00DE2441">
        <w:rPr>
          <w:szCs w:val="20"/>
        </w:rPr>
        <w:t>So</w:t>
      </w:r>
      <w:r w:rsidR="00493A98">
        <w:rPr>
          <w:szCs w:val="20"/>
        </w:rPr>
        <w:t>g</w:t>
      </w:r>
      <w:r w:rsidRPr="00DE2441">
        <w:rPr>
          <w:szCs w:val="20"/>
        </w:rPr>
        <w:t>las</w:t>
      </w:r>
      <w:r w:rsidR="00987901">
        <w:rPr>
          <w:szCs w:val="20"/>
        </w:rPr>
        <w:t>j</w:t>
      </w:r>
      <w:r w:rsidRPr="00DE2441">
        <w:rPr>
          <w:szCs w:val="20"/>
        </w:rPr>
        <w:t>e se izda</w:t>
      </w:r>
      <w:r w:rsidR="00987901">
        <w:rPr>
          <w:szCs w:val="20"/>
        </w:rPr>
        <w:t>j</w:t>
      </w:r>
      <w:r w:rsidRPr="00DE2441">
        <w:rPr>
          <w:szCs w:val="20"/>
        </w:rPr>
        <w:t xml:space="preserve">a pod sledečimi </w:t>
      </w:r>
      <w:r>
        <w:rPr>
          <w:szCs w:val="20"/>
        </w:rPr>
        <w:t>p</w:t>
      </w:r>
      <w:r w:rsidRPr="00DE2441">
        <w:rPr>
          <w:szCs w:val="20"/>
        </w:rPr>
        <w:t>o</w:t>
      </w:r>
      <w:r w:rsidR="00987901">
        <w:rPr>
          <w:szCs w:val="20"/>
        </w:rPr>
        <w:t>g</w:t>
      </w:r>
      <w:r w:rsidRPr="00DE2441">
        <w:rPr>
          <w:szCs w:val="20"/>
        </w:rPr>
        <w:t>o</w:t>
      </w:r>
      <w:r w:rsidR="00987901">
        <w:rPr>
          <w:szCs w:val="20"/>
        </w:rPr>
        <w:t>ji</w:t>
      </w:r>
      <w:r w:rsidRPr="00DE2441">
        <w:rPr>
          <w:szCs w:val="20"/>
        </w:rPr>
        <w:t>:</w:t>
      </w:r>
    </w:p>
    <w:p w14:paraId="1089AF4C" w14:textId="445BB6B9" w:rsidR="00DE2441" w:rsidRDefault="00DE2441" w:rsidP="00DE2441">
      <w:pPr>
        <w:spacing w:after="160" w:line="259" w:lineRule="auto"/>
        <w:ind w:left="426"/>
        <w:contextualSpacing/>
        <w:jc w:val="both"/>
        <w:rPr>
          <w:szCs w:val="20"/>
        </w:rPr>
      </w:pPr>
      <w:r w:rsidRPr="00DE2441">
        <w:rPr>
          <w:szCs w:val="20"/>
        </w:rPr>
        <w:t>a) Pred snemanjem je potrebno pridobiti vsa potrebna soglasja za snemanje</w:t>
      </w:r>
      <w:r>
        <w:rPr>
          <w:szCs w:val="20"/>
        </w:rPr>
        <w:t xml:space="preserve"> </w:t>
      </w:r>
      <w:r w:rsidRPr="00DE2441">
        <w:rPr>
          <w:szCs w:val="20"/>
        </w:rPr>
        <w:t>(soglasja lastnikov zemljišč v kolikor se bo s snemanjem posegalo na sosednja</w:t>
      </w:r>
      <w:r>
        <w:rPr>
          <w:szCs w:val="20"/>
        </w:rPr>
        <w:t xml:space="preserve"> </w:t>
      </w:r>
      <w:r w:rsidRPr="00DE2441">
        <w:rPr>
          <w:szCs w:val="20"/>
        </w:rPr>
        <w:t>zemljišča, soglasje TNP, dovoljenje upravljalca ceste ipd.).</w:t>
      </w:r>
      <w:r>
        <w:rPr>
          <w:szCs w:val="20"/>
        </w:rPr>
        <w:t xml:space="preserve"> </w:t>
      </w:r>
    </w:p>
    <w:p w14:paraId="6AB71355" w14:textId="6A3F115B" w:rsidR="00DE2441" w:rsidRPr="00DE2441" w:rsidRDefault="00DE2441" w:rsidP="00DE2441">
      <w:pPr>
        <w:spacing w:after="160" w:line="259" w:lineRule="auto"/>
        <w:ind w:left="426"/>
        <w:contextualSpacing/>
        <w:jc w:val="both"/>
        <w:rPr>
          <w:szCs w:val="20"/>
        </w:rPr>
      </w:pPr>
      <w:r w:rsidRPr="00DE2441">
        <w:rPr>
          <w:szCs w:val="20"/>
        </w:rPr>
        <w:t>b) V skladu z 28.b členom Zakona o ohranjanju narave (Uradni list RS, št. 96/04</w:t>
      </w:r>
      <w:r>
        <w:rPr>
          <w:szCs w:val="20"/>
        </w:rPr>
        <w:t xml:space="preserve"> </w:t>
      </w:r>
      <w:r w:rsidRPr="00DE2441">
        <w:rPr>
          <w:szCs w:val="20"/>
        </w:rPr>
        <w:t xml:space="preserve">- UPB, 61/06 - ZDru-1, 8/10 - ZSKZ-B, 46/14, 21/18 - </w:t>
      </w:r>
      <w:proofErr w:type="spellStart"/>
      <w:r w:rsidRPr="00DE2441">
        <w:rPr>
          <w:szCs w:val="20"/>
        </w:rPr>
        <w:t>ZNOrg</w:t>
      </w:r>
      <w:proofErr w:type="spellEnd"/>
      <w:r w:rsidRPr="00DE2441">
        <w:rPr>
          <w:szCs w:val="20"/>
        </w:rPr>
        <w:t>, 31/18, 82/20,</w:t>
      </w:r>
      <w:r>
        <w:rPr>
          <w:szCs w:val="20"/>
        </w:rPr>
        <w:t xml:space="preserve"> </w:t>
      </w:r>
      <w:r w:rsidRPr="00DE2441">
        <w:rPr>
          <w:szCs w:val="20"/>
        </w:rPr>
        <w:t xml:space="preserve">3/22 - </w:t>
      </w:r>
      <w:proofErr w:type="spellStart"/>
      <w:r w:rsidRPr="00DE2441">
        <w:rPr>
          <w:szCs w:val="20"/>
        </w:rPr>
        <w:t>ZDeb</w:t>
      </w:r>
      <w:proofErr w:type="spellEnd"/>
      <w:r w:rsidRPr="00DE2441">
        <w:rPr>
          <w:szCs w:val="20"/>
        </w:rPr>
        <w:t>, 105/22 - ZZNŠPP in 18/23 - ZDU-10), ki ureja vožnjo z vozili v</w:t>
      </w:r>
      <w:r>
        <w:rPr>
          <w:szCs w:val="20"/>
        </w:rPr>
        <w:t xml:space="preserve"> </w:t>
      </w:r>
      <w:r w:rsidRPr="00DE2441">
        <w:rPr>
          <w:szCs w:val="20"/>
        </w:rPr>
        <w:t>naravnem okolju, je prepovedano voziti motorna vozila v naravnem okolju.</w:t>
      </w:r>
      <w:r>
        <w:rPr>
          <w:szCs w:val="20"/>
        </w:rPr>
        <w:t xml:space="preserve"> </w:t>
      </w:r>
      <w:r w:rsidRPr="00DE2441">
        <w:rPr>
          <w:szCs w:val="20"/>
        </w:rPr>
        <w:t>Prav tako ni dovoljeno parkiranje na zemljiščih v zasebni lasti brez soglasja</w:t>
      </w:r>
      <w:r>
        <w:rPr>
          <w:szCs w:val="20"/>
        </w:rPr>
        <w:t xml:space="preserve"> </w:t>
      </w:r>
      <w:r w:rsidRPr="00DE2441">
        <w:rPr>
          <w:szCs w:val="20"/>
        </w:rPr>
        <w:t>lastnika zemljišča.</w:t>
      </w:r>
    </w:p>
    <w:p w14:paraId="23DB3490" w14:textId="0CD5742C" w:rsidR="00612004" w:rsidRPr="00612D87" w:rsidRDefault="00DE2441" w:rsidP="00DE2441">
      <w:pPr>
        <w:spacing w:after="160" w:line="259" w:lineRule="auto"/>
        <w:ind w:left="426"/>
        <w:contextualSpacing/>
        <w:jc w:val="both"/>
        <w:rPr>
          <w:szCs w:val="20"/>
        </w:rPr>
      </w:pPr>
      <w:r w:rsidRPr="00DE2441">
        <w:rPr>
          <w:szCs w:val="20"/>
        </w:rPr>
        <w:t>c) Po končanem snemanju je potrebno odstraniti vse snemalne rekvizite in</w:t>
      </w:r>
      <w:r>
        <w:rPr>
          <w:szCs w:val="20"/>
        </w:rPr>
        <w:t xml:space="preserve"> </w:t>
      </w:r>
      <w:r w:rsidRPr="00DE2441">
        <w:rPr>
          <w:szCs w:val="20"/>
        </w:rPr>
        <w:t xml:space="preserve">vzpostaviti prvotno stanje na vseh snemalnih lokacijah. </w:t>
      </w:r>
      <w:r w:rsidR="00612004" w:rsidRPr="006C5D7A">
        <w:rPr>
          <w:szCs w:val="20"/>
        </w:rPr>
        <w:t>(3. točka izreka)</w:t>
      </w:r>
    </w:p>
    <w:p w14:paraId="2B7C439E" w14:textId="77777777" w:rsidR="00612004" w:rsidRDefault="00612004" w:rsidP="00612004">
      <w:pPr>
        <w:spacing w:line="259" w:lineRule="auto"/>
        <w:contextualSpacing/>
        <w:jc w:val="both"/>
        <w:rPr>
          <w:szCs w:val="20"/>
        </w:rPr>
      </w:pPr>
    </w:p>
    <w:p w14:paraId="75A8CBB1" w14:textId="111A47D5" w:rsidR="00530755" w:rsidRDefault="00530755" w:rsidP="00530755">
      <w:pPr>
        <w:spacing w:after="160" w:line="259" w:lineRule="auto"/>
        <w:contextualSpacing/>
        <w:jc w:val="both"/>
        <w:rPr>
          <w:szCs w:val="20"/>
        </w:rPr>
      </w:pPr>
      <w:r w:rsidRPr="00530755">
        <w:rPr>
          <w:szCs w:val="20"/>
        </w:rPr>
        <w:t>Za začasno uporabo javne površine mora stranka v skladu z Odlokom o občinskih</w:t>
      </w:r>
      <w:r>
        <w:rPr>
          <w:szCs w:val="20"/>
        </w:rPr>
        <w:t xml:space="preserve"> </w:t>
      </w:r>
      <w:r w:rsidRPr="00530755">
        <w:rPr>
          <w:szCs w:val="20"/>
        </w:rPr>
        <w:t>taksah v Občini Bohinj (Uradni vestnik Občine Bohinj, št. 3/07, 9/16, 2/21 in 3/22)</w:t>
      </w:r>
      <w:r>
        <w:rPr>
          <w:szCs w:val="20"/>
        </w:rPr>
        <w:t xml:space="preserve"> </w:t>
      </w:r>
      <w:r w:rsidRPr="00530755">
        <w:rPr>
          <w:szCs w:val="20"/>
        </w:rPr>
        <w:t>plačati občinsko takso, ki znaša 558</w:t>
      </w:r>
      <w:r w:rsidR="00C7735C">
        <w:rPr>
          <w:szCs w:val="20"/>
        </w:rPr>
        <w:t>,</w:t>
      </w:r>
      <w:r w:rsidRPr="00530755">
        <w:rPr>
          <w:szCs w:val="20"/>
        </w:rPr>
        <w:t>00 EUR. Občinsko takso mora stranka plačati</w:t>
      </w:r>
      <w:r>
        <w:rPr>
          <w:szCs w:val="20"/>
        </w:rPr>
        <w:t xml:space="preserve"> </w:t>
      </w:r>
      <w:r w:rsidRPr="00530755">
        <w:rPr>
          <w:szCs w:val="20"/>
        </w:rPr>
        <w:t>na podračun Občine Bohinj, številka 5156 0110 0404 0324 737, (sklic: 19</w:t>
      </w:r>
      <w:r>
        <w:rPr>
          <w:szCs w:val="20"/>
        </w:rPr>
        <w:t xml:space="preserve"> </w:t>
      </w:r>
      <w:r w:rsidRPr="00530755">
        <w:rPr>
          <w:szCs w:val="20"/>
        </w:rPr>
        <w:t>davčna št. zavezanca - 07137 - 215005), in sicer v roku 30 dni po prejemu</w:t>
      </w:r>
      <w:r>
        <w:rPr>
          <w:szCs w:val="20"/>
        </w:rPr>
        <w:t xml:space="preserve"> </w:t>
      </w:r>
      <w:r w:rsidRPr="00530755">
        <w:rPr>
          <w:szCs w:val="20"/>
        </w:rPr>
        <w:t>tega soglasja. V primeru, da zavezanec ne bo plačal občinske takse v danem roku</w:t>
      </w:r>
      <w:r>
        <w:rPr>
          <w:szCs w:val="20"/>
        </w:rPr>
        <w:t xml:space="preserve"> </w:t>
      </w:r>
      <w:r w:rsidRPr="00530755">
        <w:rPr>
          <w:szCs w:val="20"/>
        </w:rPr>
        <w:t>bo predlagana izvršba pri pristojnem organu Finančne uprave Republike Slovenije.</w:t>
      </w:r>
      <w:r>
        <w:rPr>
          <w:szCs w:val="20"/>
        </w:rPr>
        <w:t xml:space="preserve"> </w:t>
      </w:r>
      <w:r w:rsidRPr="006C5D7A">
        <w:rPr>
          <w:szCs w:val="20"/>
        </w:rPr>
        <w:t>(</w:t>
      </w:r>
      <w:r>
        <w:rPr>
          <w:szCs w:val="20"/>
        </w:rPr>
        <w:t>4</w:t>
      </w:r>
      <w:r w:rsidRPr="006C5D7A">
        <w:rPr>
          <w:szCs w:val="20"/>
        </w:rPr>
        <w:t>. točka izreka)</w:t>
      </w:r>
    </w:p>
    <w:p w14:paraId="34B024BE" w14:textId="77777777" w:rsidR="00530755" w:rsidRDefault="00530755" w:rsidP="00530755">
      <w:pPr>
        <w:spacing w:line="259" w:lineRule="auto"/>
        <w:contextualSpacing/>
        <w:jc w:val="both"/>
        <w:rPr>
          <w:szCs w:val="20"/>
        </w:rPr>
      </w:pPr>
    </w:p>
    <w:p w14:paraId="21C1EEE1" w14:textId="4DF2359E" w:rsidR="00C7735C" w:rsidRDefault="00C7735C" w:rsidP="00C7735C">
      <w:pPr>
        <w:spacing w:after="160" w:line="259" w:lineRule="auto"/>
        <w:contextualSpacing/>
        <w:jc w:val="both"/>
        <w:rPr>
          <w:szCs w:val="20"/>
        </w:rPr>
      </w:pPr>
      <w:r w:rsidRPr="00C7735C">
        <w:rPr>
          <w:szCs w:val="20"/>
        </w:rPr>
        <w:t>Občina Bohinj s to odločbo izdaja dovoljenje za kratkotrajne zapore</w:t>
      </w:r>
      <w:r>
        <w:rPr>
          <w:szCs w:val="20"/>
        </w:rPr>
        <w:t xml:space="preserve"> </w:t>
      </w:r>
      <w:r w:rsidRPr="00C7735C">
        <w:rPr>
          <w:szCs w:val="20"/>
        </w:rPr>
        <w:t xml:space="preserve">kolesarske steze na </w:t>
      </w:r>
      <w:proofErr w:type="spellStart"/>
      <w:r w:rsidRPr="00C7735C">
        <w:rPr>
          <w:szCs w:val="20"/>
        </w:rPr>
        <w:t>Senožeta</w:t>
      </w:r>
      <w:proofErr w:type="spellEnd"/>
      <w:r w:rsidRPr="00C7735C">
        <w:rPr>
          <w:szCs w:val="20"/>
        </w:rPr>
        <w:t xml:space="preserve"> zemljišče katastrska občina 2196 Bohinjska</w:t>
      </w:r>
      <w:r>
        <w:rPr>
          <w:szCs w:val="20"/>
        </w:rPr>
        <w:t xml:space="preserve"> </w:t>
      </w:r>
      <w:r w:rsidRPr="00C7735C">
        <w:rPr>
          <w:szCs w:val="20"/>
        </w:rPr>
        <w:t>Češnjica, parcele 532/6, 533/3, 545/3, za potrebe izvedbe snemanja, v terminu iz</w:t>
      </w:r>
      <w:r>
        <w:rPr>
          <w:szCs w:val="20"/>
        </w:rPr>
        <w:t xml:space="preserve"> </w:t>
      </w:r>
      <w:r w:rsidRPr="00C7735C">
        <w:rPr>
          <w:szCs w:val="20"/>
        </w:rPr>
        <w:t>2. točke izreka te odločbe.</w:t>
      </w:r>
      <w:r>
        <w:rPr>
          <w:szCs w:val="20"/>
        </w:rPr>
        <w:t xml:space="preserve"> </w:t>
      </w:r>
      <w:r w:rsidRPr="006C5D7A">
        <w:rPr>
          <w:szCs w:val="20"/>
        </w:rPr>
        <w:t>(</w:t>
      </w:r>
      <w:r>
        <w:rPr>
          <w:szCs w:val="20"/>
        </w:rPr>
        <w:t>5</w:t>
      </w:r>
      <w:r w:rsidRPr="006C5D7A">
        <w:rPr>
          <w:szCs w:val="20"/>
        </w:rPr>
        <w:t>. točka izreka)</w:t>
      </w:r>
    </w:p>
    <w:p w14:paraId="60BB7844" w14:textId="77777777" w:rsidR="00530755" w:rsidRDefault="00530755" w:rsidP="00530755">
      <w:pPr>
        <w:spacing w:line="259" w:lineRule="auto"/>
        <w:contextualSpacing/>
        <w:jc w:val="both"/>
        <w:rPr>
          <w:szCs w:val="20"/>
        </w:rPr>
      </w:pPr>
    </w:p>
    <w:p w14:paraId="39869FEC" w14:textId="12843C67" w:rsidR="00493A98" w:rsidRPr="00493A98" w:rsidRDefault="00493A98" w:rsidP="00493A98">
      <w:pPr>
        <w:spacing w:after="160" w:line="259" w:lineRule="auto"/>
        <w:contextualSpacing/>
        <w:jc w:val="both"/>
        <w:rPr>
          <w:szCs w:val="20"/>
        </w:rPr>
      </w:pPr>
      <w:r w:rsidRPr="00493A98">
        <w:rPr>
          <w:szCs w:val="20"/>
        </w:rPr>
        <w:t>Dovo</w:t>
      </w:r>
      <w:r w:rsidR="006F3A19">
        <w:rPr>
          <w:szCs w:val="20"/>
        </w:rPr>
        <w:t>lj</w:t>
      </w:r>
      <w:r w:rsidRPr="00493A98">
        <w:rPr>
          <w:szCs w:val="20"/>
        </w:rPr>
        <w:t>en</w:t>
      </w:r>
      <w:r w:rsidR="006F3A19">
        <w:rPr>
          <w:szCs w:val="20"/>
        </w:rPr>
        <w:t>j</w:t>
      </w:r>
      <w:r w:rsidRPr="00493A98">
        <w:rPr>
          <w:szCs w:val="20"/>
        </w:rPr>
        <w:t xml:space="preserve">e za zaporo kolesarske steze na </w:t>
      </w:r>
      <w:proofErr w:type="spellStart"/>
      <w:r w:rsidRPr="00493A98">
        <w:rPr>
          <w:szCs w:val="20"/>
        </w:rPr>
        <w:t>Senožeta</w:t>
      </w:r>
      <w:proofErr w:type="spellEnd"/>
      <w:r w:rsidRPr="00493A98">
        <w:rPr>
          <w:szCs w:val="20"/>
        </w:rPr>
        <w:t xml:space="preserve"> se izda</w:t>
      </w:r>
      <w:r w:rsidR="006F3A19">
        <w:rPr>
          <w:szCs w:val="20"/>
        </w:rPr>
        <w:t>j</w:t>
      </w:r>
      <w:r w:rsidRPr="00493A98">
        <w:rPr>
          <w:szCs w:val="20"/>
        </w:rPr>
        <w:t>a pod</w:t>
      </w:r>
      <w:r>
        <w:rPr>
          <w:szCs w:val="20"/>
        </w:rPr>
        <w:t xml:space="preserve"> </w:t>
      </w:r>
      <w:r w:rsidRPr="00493A98">
        <w:rPr>
          <w:szCs w:val="20"/>
        </w:rPr>
        <w:t xml:space="preserve">sledečimi </w:t>
      </w:r>
      <w:r w:rsidR="006F3A19">
        <w:rPr>
          <w:szCs w:val="20"/>
        </w:rPr>
        <w:t>p</w:t>
      </w:r>
      <w:r w:rsidRPr="00493A98">
        <w:rPr>
          <w:szCs w:val="20"/>
        </w:rPr>
        <w:t>o</w:t>
      </w:r>
      <w:r w:rsidR="006F3A19">
        <w:rPr>
          <w:szCs w:val="20"/>
        </w:rPr>
        <w:t>g</w:t>
      </w:r>
      <w:r w:rsidRPr="00493A98">
        <w:rPr>
          <w:szCs w:val="20"/>
        </w:rPr>
        <w:t>o</w:t>
      </w:r>
      <w:r w:rsidR="006F3A19">
        <w:rPr>
          <w:szCs w:val="20"/>
        </w:rPr>
        <w:t>j</w:t>
      </w:r>
      <w:r w:rsidRPr="00493A98">
        <w:rPr>
          <w:szCs w:val="20"/>
        </w:rPr>
        <w:t>i:</w:t>
      </w:r>
    </w:p>
    <w:p w14:paraId="51263F40" w14:textId="376B3D55" w:rsidR="00493A98" w:rsidRPr="00493A98" w:rsidRDefault="00493A98" w:rsidP="00493A98">
      <w:pPr>
        <w:spacing w:after="160" w:line="259" w:lineRule="auto"/>
        <w:ind w:left="426"/>
        <w:contextualSpacing/>
        <w:jc w:val="both"/>
        <w:rPr>
          <w:szCs w:val="20"/>
        </w:rPr>
      </w:pPr>
      <w:r w:rsidRPr="00493A98">
        <w:rPr>
          <w:szCs w:val="20"/>
        </w:rPr>
        <w:t>a. Predlagatelj zapore mora poskrbeti za postavitev prometne signalizacije, ki</w:t>
      </w:r>
      <w:r>
        <w:rPr>
          <w:szCs w:val="20"/>
        </w:rPr>
        <w:t xml:space="preserve"> </w:t>
      </w:r>
      <w:r w:rsidRPr="00493A98">
        <w:rPr>
          <w:szCs w:val="20"/>
        </w:rPr>
        <w:t>označuje zaporo občinske ceste.</w:t>
      </w:r>
    </w:p>
    <w:p w14:paraId="3A17D895" w14:textId="57F1C2A0" w:rsidR="00493A98" w:rsidRPr="00493A98" w:rsidRDefault="00493A98" w:rsidP="00493A98">
      <w:pPr>
        <w:spacing w:after="160" w:line="259" w:lineRule="auto"/>
        <w:ind w:left="426"/>
        <w:contextualSpacing/>
        <w:jc w:val="both"/>
        <w:rPr>
          <w:szCs w:val="20"/>
        </w:rPr>
      </w:pPr>
      <w:r w:rsidRPr="00493A98">
        <w:rPr>
          <w:szCs w:val="20"/>
        </w:rPr>
        <w:t>b. Dovoli se kratkotrajne zapore ceste, največ do 15 min naenkrat. V</w:t>
      </w:r>
      <w:r>
        <w:rPr>
          <w:szCs w:val="20"/>
        </w:rPr>
        <w:t xml:space="preserve"> </w:t>
      </w:r>
      <w:r w:rsidRPr="00493A98">
        <w:rPr>
          <w:szCs w:val="20"/>
        </w:rPr>
        <w:t>vmesnem času je potrebno zagotoviti prehod kolesarjev in vozil.</w:t>
      </w:r>
    </w:p>
    <w:p w14:paraId="0D56BE19" w14:textId="49AFE461" w:rsidR="00493A98" w:rsidRPr="00493A98" w:rsidRDefault="00493A98" w:rsidP="00493A98">
      <w:pPr>
        <w:spacing w:after="160" w:line="259" w:lineRule="auto"/>
        <w:ind w:left="426"/>
        <w:contextualSpacing/>
        <w:jc w:val="both"/>
        <w:rPr>
          <w:szCs w:val="20"/>
        </w:rPr>
      </w:pPr>
      <w:r w:rsidRPr="00493A98">
        <w:rPr>
          <w:szCs w:val="20"/>
        </w:rPr>
        <w:t>c. Lastnikom zemljišč je potrebno zagotoviti dostope do kmetijskih in gozdnih</w:t>
      </w:r>
      <w:r>
        <w:rPr>
          <w:szCs w:val="20"/>
        </w:rPr>
        <w:t xml:space="preserve"> </w:t>
      </w:r>
      <w:r w:rsidRPr="00493A98">
        <w:rPr>
          <w:szCs w:val="20"/>
        </w:rPr>
        <w:t>zemljišč.</w:t>
      </w:r>
    </w:p>
    <w:p w14:paraId="0F52F61A" w14:textId="6BC1E538" w:rsidR="00493A98" w:rsidRDefault="00493A98" w:rsidP="00493A98">
      <w:pPr>
        <w:spacing w:after="160" w:line="259" w:lineRule="auto"/>
        <w:ind w:left="426"/>
        <w:contextualSpacing/>
        <w:jc w:val="both"/>
        <w:rPr>
          <w:szCs w:val="20"/>
        </w:rPr>
      </w:pPr>
      <w:r w:rsidRPr="00493A98">
        <w:rPr>
          <w:szCs w:val="20"/>
        </w:rPr>
        <w:t>d. Stroške zapore krije predlagatelj.</w:t>
      </w:r>
      <w:r>
        <w:rPr>
          <w:szCs w:val="20"/>
        </w:rPr>
        <w:t xml:space="preserve"> </w:t>
      </w:r>
      <w:r w:rsidRPr="006C5D7A">
        <w:rPr>
          <w:szCs w:val="20"/>
        </w:rPr>
        <w:t>(</w:t>
      </w:r>
      <w:r>
        <w:rPr>
          <w:szCs w:val="20"/>
        </w:rPr>
        <w:t>6</w:t>
      </w:r>
      <w:r w:rsidRPr="006C5D7A">
        <w:rPr>
          <w:szCs w:val="20"/>
        </w:rPr>
        <w:t>. točka izreka)</w:t>
      </w:r>
    </w:p>
    <w:p w14:paraId="49189734" w14:textId="77777777" w:rsidR="00446E58" w:rsidRDefault="00446E58" w:rsidP="00493A98">
      <w:pPr>
        <w:spacing w:after="160" w:line="259" w:lineRule="auto"/>
        <w:ind w:left="426"/>
        <w:contextualSpacing/>
        <w:jc w:val="both"/>
        <w:rPr>
          <w:szCs w:val="20"/>
        </w:rPr>
      </w:pPr>
    </w:p>
    <w:p w14:paraId="0F46234A" w14:textId="28427E7C" w:rsidR="00446E58" w:rsidRDefault="00446E58" w:rsidP="00446E58">
      <w:pPr>
        <w:spacing w:after="160" w:line="259" w:lineRule="auto"/>
        <w:contextualSpacing/>
        <w:jc w:val="both"/>
        <w:rPr>
          <w:szCs w:val="20"/>
        </w:rPr>
      </w:pPr>
      <w:r w:rsidRPr="00446E58">
        <w:rPr>
          <w:szCs w:val="20"/>
        </w:rPr>
        <w:lastRenderedPageBreak/>
        <w:t>V tem postopku niso nastali posebni stroški.</w:t>
      </w:r>
      <w:r>
        <w:rPr>
          <w:szCs w:val="20"/>
        </w:rPr>
        <w:t xml:space="preserve"> </w:t>
      </w:r>
      <w:r w:rsidRPr="006C5D7A">
        <w:rPr>
          <w:szCs w:val="20"/>
        </w:rPr>
        <w:t>(</w:t>
      </w:r>
      <w:r>
        <w:rPr>
          <w:szCs w:val="20"/>
        </w:rPr>
        <w:t>7</w:t>
      </w:r>
      <w:r w:rsidRPr="006C5D7A">
        <w:rPr>
          <w:szCs w:val="20"/>
        </w:rPr>
        <w:t>. točka izreka)</w:t>
      </w:r>
    </w:p>
    <w:p w14:paraId="543E8926" w14:textId="77777777" w:rsidR="00530755" w:rsidRDefault="00530755" w:rsidP="00530755">
      <w:pPr>
        <w:spacing w:line="259" w:lineRule="auto"/>
        <w:contextualSpacing/>
        <w:jc w:val="both"/>
        <w:rPr>
          <w:szCs w:val="20"/>
        </w:rPr>
      </w:pPr>
    </w:p>
    <w:p w14:paraId="593ACCEE" w14:textId="4F401F6E" w:rsidR="00612004" w:rsidRDefault="00612004" w:rsidP="00612004">
      <w:pPr>
        <w:spacing w:line="259" w:lineRule="auto"/>
        <w:contextualSpacing/>
        <w:jc w:val="both"/>
        <w:rPr>
          <w:szCs w:val="20"/>
        </w:rPr>
      </w:pPr>
      <w:r w:rsidRPr="00380210">
        <w:rPr>
          <w:szCs w:val="20"/>
        </w:rPr>
        <w:t xml:space="preserve">Iz skenirane vročilnice izhaja, da je bila odločba stranki vročena osebno po ZUP dne </w:t>
      </w:r>
      <w:r w:rsidR="008028DF">
        <w:rPr>
          <w:szCs w:val="20"/>
        </w:rPr>
        <w:t>1</w:t>
      </w:r>
      <w:r w:rsidRPr="00380210">
        <w:rPr>
          <w:szCs w:val="20"/>
        </w:rPr>
        <w:t xml:space="preserve">. </w:t>
      </w:r>
      <w:r w:rsidR="008028DF">
        <w:rPr>
          <w:szCs w:val="20"/>
        </w:rPr>
        <w:t>3</w:t>
      </w:r>
      <w:r w:rsidRPr="00380210">
        <w:rPr>
          <w:szCs w:val="20"/>
        </w:rPr>
        <w:t>. 2023.</w:t>
      </w:r>
    </w:p>
    <w:p w14:paraId="3FD499B5" w14:textId="77777777" w:rsidR="00612004" w:rsidRDefault="00612004" w:rsidP="00612004">
      <w:pPr>
        <w:spacing w:line="259" w:lineRule="auto"/>
        <w:contextualSpacing/>
        <w:jc w:val="both"/>
        <w:rPr>
          <w:szCs w:val="20"/>
        </w:rPr>
      </w:pPr>
    </w:p>
    <w:p w14:paraId="5A198706" w14:textId="77777777" w:rsidR="00612004" w:rsidRPr="00B079C3" w:rsidRDefault="00612004" w:rsidP="002B7763">
      <w:pPr>
        <w:pStyle w:val="Odstavekseznama"/>
        <w:spacing w:after="160" w:line="259" w:lineRule="auto"/>
        <w:ind w:left="567"/>
        <w:contextualSpacing/>
        <w:jc w:val="both"/>
        <w:rPr>
          <w:rFonts w:cs="Arial"/>
          <w:szCs w:val="20"/>
        </w:rPr>
      </w:pPr>
      <w:r w:rsidRPr="00B079C3">
        <w:rPr>
          <w:rFonts w:cs="Arial"/>
          <w:szCs w:val="20"/>
        </w:rPr>
        <w:t>Uvod odločbe:</w:t>
      </w:r>
    </w:p>
    <w:p w14:paraId="205DDBF4" w14:textId="46A5E2DE" w:rsidR="00612004" w:rsidRDefault="00612004" w:rsidP="00612004">
      <w:pPr>
        <w:pStyle w:val="Odstavekseznama"/>
        <w:numPr>
          <w:ilvl w:val="0"/>
          <w:numId w:val="3"/>
        </w:numPr>
        <w:spacing w:line="259" w:lineRule="auto"/>
        <w:ind w:left="567"/>
        <w:contextualSpacing/>
        <w:jc w:val="both"/>
        <w:rPr>
          <w:rFonts w:cs="Arial"/>
          <w:color w:val="000000"/>
          <w:szCs w:val="20"/>
        </w:rPr>
      </w:pPr>
      <w:r w:rsidRPr="00B079C3">
        <w:rPr>
          <w:rFonts w:cs="Arial"/>
          <w:color w:val="000000"/>
          <w:szCs w:val="20"/>
        </w:rPr>
        <w:t xml:space="preserve">Upravna inšpektorica glede sklicevanja na pravne predpise, ki </w:t>
      </w:r>
      <w:r w:rsidRPr="00B079C3">
        <w:rPr>
          <w:szCs w:val="20"/>
        </w:rPr>
        <w:t>ne določa</w:t>
      </w:r>
      <w:r w:rsidR="00394D4B" w:rsidRPr="00B079C3">
        <w:rPr>
          <w:szCs w:val="20"/>
        </w:rPr>
        <w:t>jo</w:t>
      </w:r>
      <w:r w:rsidRPr="00B079C3">
        <w:rPr>
          <w:szCs w:val="20"/>
        </w:rPr>
        <w:t xml:space="preserve"> pristojnosti Občine temveč s</w:t>
      </w:r>
      <w:r w:rsidR="00394D4B" w:rsidRPr="00B079C3">
        <w:rPr>
          <w:szCs w:val="20"/>
        </w:rPr>
        <w:t>o</w:t>
      </w:r>
      <w:r w:rsidRPr="00B079C3">
        <w:rPr>
          <w:szCs w:val="20"/>
        </w:rPr>
        <w:t xml:space="preserve"> pravna podlaga za odločanje</w:t>
      </w:r>
      <w:r w:rsidRPr="00B079C3">
        <w:rPr>
          <w:rFonts w:cs="Arial"/>
          <w:color w:val="000000"/>
          <w:szCs w:val="20"/>
        </w:rPr>
        <w:t xml:space="preserve">, ugotavlja enake kršitve kot pri dokumentu št. </w:t>
      </w:r>
      <w:r w:rsidRPr="00B079C3">
        <w:rPr>
          <w:szCs w:val="20"/>
        </w:rPr>
        <w:t>374-0013/2023/2</w:t>
      </w:r>
      <w:r w:rsidRPr="00B079C3">
        <w:rPr>
          <w:rFonts w:cs="Arial"/>
          <w:color w:val="000000"/>
          <w:szCs w:val="20"/>
        </w:rPr>
        <w:t xml:space="preserve">. </w:t>
      </w:r>
      <w:r w:rsidR="00394D4B" w:rsidRPr="00B079C3">
        <w:rPr>
          <w:rFonts w:cs="Arial"/>
          <w:color w:val="000000"/>
          <w:szCs w:val="20"/>
        </w:rPr>
        <w:t>Prav tako manjka kratk</w:t>
      </w:r>
      <w:r w:rsidR="00BA25D6">
        <w:rPr>
          <w:rFonts w:cs="Arial"/>
          <w:color w:val="000000"/>
          <w:szCs w:val="20"/>
        </w:rPr>
        <w:t>a</w:t>
      </w:r>
      <w:r w:rsidR="00394D4B" w:rsidRPr="00B079C3">
        <w:rPr>
          <w:rFonts w:cs="Arial"/>
          <w:color w:val="000000"/>
          <w:szCs w:val="20"/>
        </w:rPr>
        <w:t xml:space="preserve"> označba zadeve, za katero gre v postopku, zato gre za kršitev 1. odst. 212. člena ZUP.</w:t>
      </w:r>
    </w:p>
    <w:p w14:paraId="7D24CA9E" w14:textId="77777777" w:rsidR="00B079C3" w:rsidRDefault="00B079C3" w:rsidP="00B079C3">
      <w:pPr>
        <w:spacing w:line="259" w:lineRule="auto"/>
        <w:contextualSpacing/>
        <w:jc w:val="both"/>
        <w:rPr>
          <w:rFonts w:cs="Arial"/>
          <w:color w:val="000000"/>
          <w:szCs w:val="20"/>
        </w:rPr>
      </w:pPr>
    </w:p>
    <w:p w14:paraId="3E414028" w14:textId="04D42E76" w:rsidR="00B079C3" w:rsidRDefault="00B079C3" w:rsidP="00B079C3">
      <w:pPr>
        <w:pStyle w:val="Odstavekseznama"/>
        <w:spacing w:after="160" w:line="259" w:lineRule="auto"/>
        <w:ind w:left="567"/>
        <w:contextualSpacing/>
        <w:jc w:val="both"/>
        <w:rPr>
          <w:rFonts w:cs="Arial"/>
          <w:szCs w:val="20"/>
        </w:rPr>
      </w:pPr>
      <w:r w:rsidRPr="00B079C3">
        <w:rPr>
          <w:rFonts w:cs="Arial"/>
          <w:szCs w:val="20"/>
        </w:rPr>
        <w:t>Pouk o pravnem sredstvu:</w:t>
      </w:r>
    </w:p>
    <w:p w14:paraId="40214864" w14:textId="57E2FBEB" w:rsidR="00B079C3" w:rsidRPr="00027694" w:rsidRDefault="00B079C3" w:rsidP="00B079C3">
      <w:pPr>
        <w:pStyle w:val="Odstavekseznama"/>
        <w:numPr>
          <w:ilvl w:val="0"/>
          <w:numId w:val="3"/>
        </w:numPr>
        <w:spacing w:line="259" w:lineRule="auto"/>
        <w:ind w:left="567"/>
        <w:contextualSpacing/>
        <w:jc w:val="both"/>
        <w:rPr>
          <w:rFonts w:cs="Arial"/>
          <w:color w:val="000000"/>
          <w:szCs w:val="20"/>
        </w:rPr>
      </w:pPr>
      <w:r w:rsidRPr="00027694">
        <w:rPr>
          <w:rFonts w:cs="Arial"/>
          <w:color w:val="000000"/>
          <w:szCs w:val="20"/>
        </w:rPr>
        <w:t xml:space="preserve">Upravna inšpektorica glede navedbe organa, pri katerem je potrebno vložiti pritožbo, ugotavlja enake kršitve kot pri dokumentu št. 122-0001/2023-2. </w:t>
      </w:r>
    </w:p>
    <w:p w14:paraId="59D1528A" w14:textId="77777777" w:rsidR="00EE1018" w:rsidRDefault="00EE1018" w:rsidP="00C84548">
      <w:pPr>
        <w:tabs>
          <w:tab w:val="left" w:pos="180"/>
          <w:tab w:val="left" w:pos="284"/>
        </w:tabs>
        <w:spacing w:line="240" w:lineRule="auto"/>
        <w:jc w:val="both"/>
        <w:rPr>
          <w:b/>
          <w:bCs/>
          <w:szCs w:val="20"/>
        </w:rPr>
      </w:pPr>
    </w:p>
    <w:p w14:paraId="79B5D4CE" w14:textId="77777777" w:rsidR="00AD50EF" w:rsidRDefault="00AD50EF" w:rsidP="00C84548">
      <w:pPr>
        <w:tabs>
          <w:tab w:val="left" w:pos="180"/>
          <w:tab w:val="left" w:pos="284"/>
        </w:tabs>
        <w:spacing w:line="240" w:lineRule="auto"/>
        <w:jc w:val="both"/>
        <w:rPr>
          <w:b/>
          <w:bCs/>
          <w:szCs w:val="20"/>
        </w:rPr>
      </w:pPr>
    </w:p>
    <w:p w14:paraId="468E5964" w14:textId="1F3D305E" w:rsidR="00AD50EF" w:rsidRPr="00D320C9" w:rsidRDefault="00AD50EF" w:rsidP="00AD50EF">
      <w:pPr>
        <w:numPr>
          <w:ilvl w:val="1"/>
          <w:numId w:val="4"/>
        </w:numPr>
        <w:tabs>
          <w:tab w:val="left" w:pos="180"/>
          <w:tab w:val="left" w:pos="284"/>
        </w:tabs>
        <w:spacing w:line="240" w:lineRule="auto"/>
        <w:jc w:val="both"/>
        <w:rPr>
          <w:rFonts w:cs="Arial"/>
          <w:b/>
          <w:szCs w:val="20"/>
        </w:rPr>
      </w:pPr>
      <w:r w:rsidRPr="00D320C9">
        <w:rPr>
          <w:rFonts w:cs="Arial"/>
          <w:b/>
          <w:szCs w:val="20"/>
        </w:rPr>
        <w:t xml:space="preserve">Zadeva </w:t>
      </w:r>
      <w:r w:rsidR="00EF518F" w:rsidRPr="00EF518F">
        <w:rPr>
          <w:rFonts w:cs="Arial"/>
          <w:b/>
          <w:szCs w:val="20"/>
        </w:rPr>
        <w:t>odmere komunalnega prispevka</w:t>
      </w:r>
      <w:r w:rsidRPr="00D320C9">
        <w:rPr>
          <w:rFonts w:cs="Arial"/>
          <w:b/>
          <w:szCs w:val="20"/>
        </w:rPr>
        <w:t xml:space="preserve">, št. </w:t>
      </w:r>
      <w:r w:rsidR="00EF518F" w:rsidRPr="00EF518F">
        <w:rPr>
          <w:rFonts w:cs="Arial"/>
          <w:b/>
          <w:szCs w:val="20"/>
        </w:rPr>
        <w:t>3540-</w:t>
      </w:r>
      <w:r w:rsidR="00EF518F">
        <w:rPr>
          <w:rFonts w:cs="Arial"/>
          <w:b/>
          <w:szCs w:val="20"/>
        </w:rPr>
        <w:t>000</w:t>
      </w:r>
      <w:r w:rsidR="00EF518F" w:rsidRPr="00EF518F">
        <w:rPr>
          <w:rFonts w:cs="Arial"/>
          <w:b/>
          <w:szCs w:val="20"/>
        </w:rPr>
        <w:t>8/2023</w:t>
      </w:r>
      <w:r w:rsidRPr="00D320C9">
        <w:rPr>
          <w:rFonts w:cs="Arial"/>
          <w:b/>
          <w:szCs w:val="20"/>
        </w:rPr>
        <w:t>:</w:t>
      </w:r>
    </w:p>
    <w:p w14:paraId="5E08368E" w14:textId="77777777" w:rsidR="00AD50EF" w:rsidRDefault="00AD50EF" w:rsidP="00AD50EF">
      <w:pPr>
        <w:tabs>
          <w:tab w:val="left" w:pos="180"/>
          <w:tab w:val="left" w:pos="284"/>
        </w:tabs>
        <w:spacing w:line="240" w:lineRule="auto"/>
        <w:jc w:val="both"/>
        <w:rPr>
          <w:rFonts w:cs="Arial"/>
          <w:b/>
          <w:szCs w:val="20"/>
        </w:rPr>
      </w:pPr>
    </w:p>
    <w:p w14:paraId="7C21CEA2" w14:textId="34F4D231" w:rsidR="00AD50EF" w:rsidRDefault="00AD50EF" w:rsidP="00AD50EF">
      <w:pPr>
        <w:pStyle w:val="podpisi"/>
        <w:jc w:val="both"/>
        <w:rPr>
          <w:szCs w:val="20"/>
          <w:lang w:val="sl-SI"/>
        </w:rPr>
      </w:pPr>
      <w:r w:rsidRPr="006C5D7A">
        <w:rPr>
          <w:szCs w:val="20"/>
          <w:lang w:val="sl-SI"/>
        </w:rPr>
        <w:t xml:space="preserve">Vlagatelj je dne </w:t>
      </w:r>
      <w:r w:rsidR="00EF518F">
        <w:rPr>
          <w:szCs w:val="20"/>
          <w:lang w:val="sl-SI"/>
        </w:rPr>
        <w:t>5</w:t>
      </w:r>
      <w:r w:rsidRPr="006C5D7A">
        <w:rPr>
          <w:szCs w:val="20"/>
          <w:lang w:val="sl-SI"/>
        </w:rPr>
        <w:t xml:space="preserve">. </w:t>
      </w:r>
      <w:r w:rsidR="00EF518F">
        <w:rPr>
          <w:szCs w:val="20"/>
          <w:lang w:val="sl-SI"/>
        </w:rPr>
        <w:t>4</w:t>
      </w:r>
      <w:r w:rsidRPr="006C5D7A">
        <w:rPr>
          <w:szCs w:val="20"/>
          <w:lang w:val="sl-SI"/>
        </w:rPr>
        <w:t>. 2023</w:t>
      </w:r>
      <w:r>
        <w:rPr>
          <w:szCs w:val="20"/>
          <w:lang w:val="sl-SI"/>
        </w:rPr>
        <w:t xml:space="preserve"> po e-pošti</w:t>
      </w:r>
      <w:r w:rsidRPr="006C5D7A">
        <w:rPr>
          <w:szCs w:val="20"/>
          <w:lang w:val="sl-SI"/>
        </w:rPr>
        <w:t xml:space="preserve"> </w:t>
      </w:r>
      <w:r w:rsidR="00EF518F">
        <w:rPr>
          <w:szCs w:val="20"/>
          <w:lang w:val="sl-SI"/>
        </w:rPr>
        <w:t>podal</w:t>
      </w:r>
      <w:r w:rsidR="00EF518F" w:rsidRPr="00EF518F">
        <w:rPr>
          <w:szCs w:val="20"/>
          <w:lang w:val="sl-SI"/>
        </w:rPr>
        <w:t xml:space="preserve"> </w:t>
      </w:r>
      <w:r w:rsidR="00EF518F">
        <w:rPr>
          <w:szCs w:val="20"/>
          <w:lang w:val="sl-SI"/>
        </w:rPr>
        <w:t>vlogo za odmero komunalnega prispevka</w:t>
      </w:r>
      <w:r w:rsidR="00EF518F" w:rsidRPr="00EF518F">
        <w:rPr>
          <w:szCs w:val="20"/>
          <w:lang w:val="sl-SI"/>
        </w:rPr>
        <w:t xml:space="preserve"> na obrazcu, ki je objavljen na spletni strani Občine </w:t>
      </w:r>
      <w:r w:rsidRPr="00612D87">
        <w:rPr>
          <w:szCs w:val="20"/>
          <w:lang w:val="sl-SI"/>
        </w:rPr>
        <w:t xml:space="preserve">(dokument št. </w:t>
      </w:r>
      <w:r w:rsidR="0069231C" w:rsidRPr="0069231C">
        <w:rPr>
          <w:szCs w:val="20"/>
          <w:lang w:val="sl-SI"/>
        </w:rPr>
        <w:t>3540-0008/2023</w:t>
      </w:r>
      <w:r>
        <w:rPr>
          <w:szCs w:val="20"/>
          <w:lang w:val="sl-SI"/>
        </w:rPr>
        <w:t>-1</w:t>
      </w:r>
      <w:r w:rsidRPr="00612D87">
        <w:rPr>
          <w:szCs w:val="20"/>
          <w:lang w:val="sl-SI"/>
        </w:rPr>
        <w:t>)</w:t>
      </w:r>
      <w:r>
        <w:rPr>
          <w:szCs w:val="20"/>
          <w:lang w:val="sl-SI"/>
        </w:rPr>
        <w:t xml:space="preserve"> </w:t>
      </w:r>
      <w:r w:rsidR="0069231C">
        <w:rPr>
          <w:szCs w:val="20"/>
          <w:lang w:val="sl-SI"/>
        </w:rPr>
        <w:t>s prilogami</w:t>
      </w:r>
      <w:r w:rsidR="0019264F">
        <w:rPr>
          <w:szCs w:val="20"/>
          <w:lang w:val="sl-SI"/>
        </w:rPr>
        <w:t xml:space="preserve"> (1</w:t>
      </w:r>
      <w:r w:rsidR="00446299">
        <w:rPr>
          <w:szCs w:val="20"/>
          <w:lang w:val="sl-SI"/>
        </w:rPr>
        <w:t>2</w:t>
      </w:r>
      <w:r w:rsidR="0019264F">
        <w:rPr>
          <w:szCs w:val="20"/>
          <w:lang w:val="sl-SI"/>
        </w:rPr>
        <w:t>x)</w:t>
      </w:r>
      <w:r w:rsidRPr="002576D4">
        <w:rPr>
          <w:szCs w:val="20"/>
          <w:lang w:val="sl-SI"/>
        </w:rPr>
        <w:t>.</w:t>
      </w:r>
    </w:p>
    <w:p w14:paraId="265D809E" w14:textId="77777777" w:rsidR="00AD50EF" w:rsidRDefault="00AD50EF" w:rsidP="00AD50EF">
      <w:pPr>
        <w:spacing w:after="160" w:line="259" w:lineRule="auto"/>
        <w:contextualSpacing/>
        <w:jc w:val="both"/>
        <w:rPr>
          <w:szCs w:val="20"/>
        </w:rPr>
      </w:pPr>
    </w:p>
    <w:p w14:paraId="6C1BE6A4" w14:textId="2C6BE19B" w:rsidR="00AD50EF" w:rsidRPr="00612D87" w:rsidRDefault="00AD50EF" w:rsidP="0028228C">
      <w:pPr>
        <w:spacing w:after="160" w:line="259" w:lineRule="auto"/>
        <w:contextualSpacing/>
        <w:jc w:val="both"/>
        <w:rPr>
          <w:szCs w:val="20"/>
        </w:rPr>
      </w:pPr>
      <w:r w:rsidRPr="00593896">
        <w:rPr>
          <w:szCs w:val="20"/>
        </w:rPr>
        <w:t xml:space="preserve">Občinska uprava je dne </w:t>
      </w:r>
      <w:r w:rsidR="0028228C" w:rsidRPr="0028228C">
        <w:rPr>
          <w:szCs w:val="20"/>
        </w:rPr>
        <w:t>28. 4. 2023</w:t>
      </w:r>
      <w:r w:rsidR="0028228C">
        <w:rPr>
          <w:szCs w:val="20"/>
        </w:rPr>
        <w:t xml:space="preserve"> </w:t>
      </w:r>
      <w:r w:rsidRPr="00593896">
        <w:rPr>
          <w:szCs w:val="20"/>
        </w:rPr>
        <w:t>izdala odločbo št</w:t>
      </w:r>
      <w:r w:rsidR="0028228C">
        <w:rPr>
          <w:szCs w:val="20"/>
        </w:rPr>
        <w:t xml:space="preserve">. </w:t>
      </w:r>
      <w:r w:rsidR="0028228C" w:rsidRPr="0028228C">
        <w:rPr>
          <w:szCs w:val="20"/>
        </w:rPr>
        <w:t>3540-8/2023/2</w:t>
      </w:r>
      <w:r w:rsidRPr="00593896">
        <w:rPr>
          <w:szCs w:val="20"/>
        </w:rPr>
        <w:t xml:space="preserve">, s katero je odločila, da </w:t>
      </w:r>
      <w:r w:rsidR="0028228C">
        <w:rPr>
          <w:szCs w:val="20"/>
        </w:rPr>
        <w:t>se i</w:t>
      </w:r>
      <w:r w:rsidR="0028228C" w:rsidRPr="0028228C">
        <w:rPr>
          <w:szCs w:val="20"/>
        </w:rPr>
        <w:t>nvestitorju B</w:t>
      </w:r>
      <w:r w:rsidR="003D1F68">
        <w:rPr>
          <w:szCs w:val="20"/>
        </w:rPr>
        <w:t>.</w:t>
      </w:r>
      <w:r w:rsidR="0028228C" w:rsidRPr="0028228C">
        <w:rPr>
          <w:szCs w:val="20"/>
        </w:rPr>
        <w:t xml:space="preserve"> M</w:t>
      </w:r>
      <w:r w:rsidR="003D1F68">
        <w:rPr>
          <w:szCs w:val="20"/>
        </w:rPr>
        <w:t>.</w:t>
      </w:r>
      <w:r w:rsidR="0028228C" w:rsidRPr="0028228C">
        <w:rPr>
          <w:szCs w:val="20"/>
        </w:rPr>
        <w:t>, Menardova ulica 38, 1000 Ljubljana, zaradi</w:t>
      </w:r>
      <w:r w:rsidR="0028228C">
        <w:rPr>
          <w:szCs w:val="20"/>
        </w:rPr>
        <w:t xml:space="preserve"> </w:t>
      </w:r>
      <w:r w:rsidR="0028228C" w:rsidRPr="0028228C">
        <w:rPr>
          <w:szCs w:val="20"/>
        </w:rPr>
        <w:t xml:space="preserve">legalizacije objekta daljšega obstoja - počitniška hiša na zemljišču </w:t>
      </w:r>
      <w:proofErr w:type="spellStart"/>
      <w:r w:rsidR="0028228C" w:rsidRPr="0028228C">
        <w:rPr>
          <w:szCs w:val="20"/>
        </w:rPr>
        <w:t>parc</w:t>
      </w:r>
      <w:proofErr w:type="spellEnd"/>
      <w:r w:rsidR="0028228C" w:rsidRPr="0028228C">
        <w:rPr>
          <w:szCs w:val="20"/>
        </w:rPr>
        <w:t>. št. 1494</w:t>
      </w:r>
      <w:r w:rsidR="0028228C">
        <w:rPr>
          <w:szCs w:val="20"/>
        </w:rPr>
        <w:t xml:space="preserve"> </w:t>
      </w:r>
      <w:r w:rsidR="0028228C" w:rsidRPr="0028228C">
        <w:rPr>
          <w:szCs w:val="20"/>
        </w:rPr>
        <w:t xml:space="preserve">k.o. Studor odmeri komunalni prispevek v višini 567,59 EUR. </w:t>
      </w:r>
      <w:r w:rsidRPr="00612D87">
        <w:rPr>
          <w:szCs w:val="20"/>
        </w:rPr>
        <w:t xml:space="preserve">(1. točka izreka) </w:t>
      </w:r>
    </w:p>
    <w:p w14:paraId="1F0B5668" w14:textId="28E3B968" w:rsidR="00AD50EF" w:rsidRPr="00612D87" w:rsidRDefault="0028228C" w:rsidP="0028228C">
      <w:pPr>
        <w:spacing w:after="160" w:line="259" w:lineRule="auto"/>
        <w:contextualSpacing/>
        <w:jc w:val="both"/>
        <w:rPr>
          <w:szCs w:val="20"/>
        </w:rPr>
      </w:pPr>
      <w:r w:rsidRPr="0028228C">
        <w:rPr>
          <w:szCs w:val="20"/>
        </w:rPr>
        <w:t>Komunalni prispevek se plača na transakcijski račun pri banki Slovenija, številka:</w:t>
      </w:r>
      <w:r>
        <w:rPr>
          <w:szCs w:val="20"/>
        </w:rPr>
        <w:t xml:space="preserve"> </w:t>
      </w:r>
      <w:r w:rsidRPr="0028228C">
        <w:rPr>
          <w:szCs w:val="20"/>
        </w:rPr>
        <w:t>5156 0110 0404 6223 307 s Sklicevanjem na številko: 11 75035-7141050-3543723. Investitor je dolžan plačati komunalni prispevek v roku 30 dni po</w:t>
      </w:r>
      <w:r>
        <w:rPr>
          <w:szCs w:val="20"/>
        </w:rPr>
        <w:t xml:space="preserve"> </w:t>
      </w:r>
      <w:r w:rsidRPr="0028228C">
        <w:rPr>
          <w:szCs w:val="20"/>
        </w:rPr>
        <w:t xml:space="preserve">dokončnosti odločbe. </w:t>
      </w:r>
      <w:r w:rsidR="00AD50EF" w:rsidRPr="00612D87">
        <w:rPr>
          <w:szCs w:val="20"/>
        </w:rPr>
        <w:t>(2. točka izreka)</w:t>
      </w:r>
    </w:p>
    <w:p w14:paraId="7EBC05D6" w14:textId="1CBD1BA9" w:rsidR="00AD50EF" w:rsidRPr="00612D87" w:rsidRDefault="00D652B4" w:rsidP="00D652B4">
      <w:pPr>
        <w:spacing w:after="160" w:line="259" w:lineRule="auto"/>
        <w:contextualSpacing/>
        <w:jc w:val="both"/>
        <w:rPr>
          <w:szCs w:val="20"/>
        </w:rPr>
      </w:pPr>
      <w:r w:rsidRPr="00D652B4">
        <w:rPr>
          <w:szCs w:val="20"/>
        </w:rPr>
        <w:t xml:space="preserve">V tem postopku niso nastali posebni stroški </w:t>
      </w:r>
      <w:r w:rsidR="00AD50EF" w:rsidRPr="006C5D7A">
        <w:rPr>
          <w:szCs w:val="20"/>
        </w:rPr>
        <w:t>(3. točka izreka)</w:t>
      </w:r>
    </w:p>
    <w:p w14:paraId="697FB2D5" w14:textId="77777777" w:rsidR="00AD50EF" w:rsidRDefault="00AD50EF" w:rsidP="00AD50EF">
      <w:pPr>
        <w:spacing w:line="259" w:lineRule="auto"/>
        <w:contextualSpacing/>
        <w:jc w:val="both"/>
        <w:rPr>
          <w:szCs w:val="20"/>
        </w:rPr>
      </w:pPr>
    </w:p>
    <w:p w14:paraId="62FC95F4" w14:textId="798E8414" w:rsidR="00AD50EF" w:rsidRDefault="00AD50EF" w:rsidP="00AD50EF">
      <w:pPr>
        <w:spacing w:line="259" w:lineRule="auto"/>
        <w:contextualSpacing/>
        <w:jc w:val="both"/>
        <w:rPr>
          <w:szCs w:val="20"/>
        </w:rPr>
      </w:pPr>
      <w:r w:rsidRPr="00380210">
        <w:rPr>
          <w:szCs w:val="20"/>
        </w:rPr>
        <w:t xml:space="preserve">Iz skenirane vročilnice izhaja, da je bila odločba stranki vročena osebno po ZUP dne </w:t>
      </w:r>
      <w:r w:rsidR="00602E54">
        <w:rPr>
          <w:szCs w:val="20"/>
        </w:rPr>
        <w:t>5</w:t>
      </w:r>
      <w:r w:rsidRPr="00380210">
        <w:rPr>
          <w:szCs w:val="20"/>
        </w:rPr>
        <w:t xml:space="preserve">. </w:t>
      </w:r>
      <w:r w:rsidR="00602E54">
        <w:rPr>
          <w:szCs w:val="20"/>
        </w:rPr>
        <w:t>5</w:t>
      </w:r>
      <w:r w:rsidRPr="00380210">
        <w:rPr>
          <w:szCs w:val="20"/>
        </w:rPr>
        <w:t>. 2023.</w:t>
      </w:r>
    </w:p>
    <w:p w14:paraId="0F11A628" w14:textId="77777777" w:rsidR="00AD50EF" w:rsidRDefault="00AD50EF" w:rsidP="00AD50EF">
      <w:pPr>
        <w:spacing w:line="259" w:lineRule="auto"/>
        <w:contextualSpacing/>
        <w:jc w:val="both"/>
        <w:rPr>
          <w:szCs w:val="20"/>
        </w:rPr>
      </w:pPr>
    </w:p>
    <w:p w14:paraId="33201151" w14:textId="77777777" w:rsidR="00AD50EF" w:rsidRPr="000A75A1" w:rsidRDefault="00AD50EF" w:rsidP="00AD50EF">
      <w:pPr>
        <w:pStyle w:val="Odstavekseznama"/>
        <w:spacing w:after="160" w:line="259" w:lineRule="auto"/>
        <w:ind w:left="567"/>
        <w:contextualSpacing/>
        <w:jc w:val="both"/>
        <w:rPr>
          <w:rFonts w:cs="Arial"/>
          <w:szCs w:val="20"/>
        </w:rPr>
      </w:pPr>
      <w:r w:rsidRPr="000A75A1">
        <w:rPr>
          <w:rFonts w:cs="Arial"/>
          <w:szCs w:val="20"/>
        </w:rPr>
        <w:t>Uvod odločbe:</w:t>
      </w:r>
    </w:p>
    <w:p w14:paraId="33EC82C9" w14:textId="1E64B958" w:rsidR="00A3478F" w:rsidRPr="000A75A1" w:rsidRDefault="00AD50EF" w:rsidP="00AD6CD4">
      <w:pPr>
        <w:pStyle w:val="Odstavekseznama"/>
        <w:numPr>
          <w:ilvl w:val="0"/>
          <w:numId w:val="3"/>
        </w:numPr>
        <w:spacing w:line="259" w:lineRule="auto"/>
        <w:ind w:left="567"/>
        <w:contextualSpacing/>
        <w:jc w:val="both"/>
        <w:rPr>
          <w:rFonts w:cs="Arial"/>
          <w:color w:val="000000"/>
          <w:szCs w:val="20"/>
        </w:rPr>
      </w:pPr>
      <w:r w:rsidRPr="000A75A1">
        <w:rPr>
          <w:rFonts w:cs="Arial"/>
          <w:color w:val="000000"/>
          <w:szCs w:val="20"/>
        </w:rPr>
        <w:t xml:space="preserve">Upravna inšpektorica glede sklicevanja na pravne predpise, ki </w:t>
      </w:r>
      <w:r w:rsidRPr="000A75A1">
        <w:rPr>
          <w:szCs w:val="20"/>
        </w:rPr>
        <w:t>ne določajo pristojnosti Občine temveč so pravna podlaga za odločanje</w:t>
      </w:r>
      <w:r w:rsidRPr="000A75A1">
        <w:rPr>
          <w:rFonts w:cs="Arial"/>
          <w:color w:val="000000"/>
          <w:szCs w:val="20"/>
        </w:rPr>
        <w:t xml:space="preserve">, ugotavlja enake kršitve kot pri dokumentu št. </w:t>
      </w:r>
      <w:r w:rsidRPr="000A75A1">
        <w:rPr>
          <w:szCs w:val="20"/>
        </w:rPr>
        <w:t>374-0013/2023/2</w:t>
      </w:r>
      <w:r w:rsidRPr="000A75A1">
        <w:rPr>
          <w:rFonts w:cs="Arial"/>
          <w:color w:val="000000"/>
          <w:szCs w:val="20"/>
        </w:rPr>
        <w:t xml:space="preserve">. </w:t>
      </w:r>
    </w:p>
    <w:p w14:paraId="0DFE06C7" w14:textId="77777777" w:rsidR="000A75A1" w:rsidRPr="000A75A1" w:rsidRDefault="000A75A1" w:rsidP="000A75A1">
      <w:pPr>
        <w:pStyle w:val="Odstavekseznama"/>
        <w:spacing w:line="259" w:lineRule="auto"/>
        <w:ind w:left="567"/>
        <w:contextualSpacing/>
        <w:jc w:val="both"/>
        <w:rPr>
          <w:rFonts w:cs="Arial"/>
          <w:color w:val="000000"/>
          <w:szCs w:val="20"/>
        </w:rPr>
      </w:pPr>
    </w:p>
    <w:p w14:paraId="69512A7A" w14:textId="77777777" w:rsidR="00AD50EF" w:rsidRPr="006675DD" w:rsidRDefault="00AD50EF" w:rsidP="00AD50EF">
      <w:pPr>
        <w:pStyle w:val="Odstavekseznama"/>
        <w:spacing w:after="160" w:line="259" w:lineRule="auto"/>
        <w:ind w:left="567"/>
        <w:contextualSpacing/>
        <w:jc w:val="both"/>
        <w:rPr>
          <w:rFonts w:cs="Arial"/>
          <w:szCs w:val="20"/>
        </w:rPr>
      </w:pPr>
      <w:r w:rsidRPr="006675DD">
        <w:rPr>
          <w:rFonts w:cs="Arial"/>
          <w:szCs w:val="20"/>
        </w:rPr>
        <w:t>Pouk o pravnem sredstvu:</w:t>
      </w:r>
    </w:p>
    <w:p w14:paraId="69D77491" w14:textId="13AAAC64" w:rsidR="00AD50EF" w:rsidRDefault="00AD50EF" w:rsidP="00AD50EF">
      <w:pPr>
        <w:pStyle w:val="Odstavekseznama"/>
        <w:numPr>
          <w:ilvl w:val="0"/>
          <w:numId w:val="3"/>
        </w:numPr>
        <w:spacing w:line="259" w:lineRule="auto"/>
        <w:ind w:left="567"/>
        <w:contextualSpacing/>
        <w:jc w:val="both"/>
        <w:rPr>
          <w:rFonts w:cs="Arial"/>
          <w:color w:val="000000"/>
          <w:szCs w:val="20"/>
        </w:rPr>
      </w:pPr>
      <w:r w:rsidRPr="006675DD">
        <w:rPr>
          <w:rFonts w:cs="Arial"/>
          <w:color w:val="000000"/>
          <w:szCs w:val="20"/>
        </w:rPr>
        <w:t xml:space="preserve">Upravna inšpektorica glede navedbe organa, pri katerem je potrebno vložiti pritožbo, ugotavlja enake kršitve kot pri dokumentu št. 122-0001/2023-2. </w:t>
      </w:r>
    </w:p>
    <w:p w14:paraId="0BD12A9D" w14:textId="77777777" w:rsidR="00BA25D6" w:rsidRDefault="00BA25D6" w:rsidP="00097A50">
      <w:pPr>
        <w:pStyle w:val="Odstavekseznama"/>
        <w:spacing w:line="259" w:lineRule="auto"/>
        <w:ind w:left="567"/>
        <w:contextualSpacing/>
        <w:jc w:val="both"/>
        <w:rPr>
          <w:rFonts w:cs="Arial"/>
          <w:color w:val="000000"/>
          <w:szCs w:val="20"/>
        </w:rPr>
      </w:pPr>
    </w:p>
    <w:p w14:paraId="226D7CCC" w14:textId="77777777" w:rsidR="00A62718" w:rsidRDefault="00112DC9" w:rsidP="00CB11A1">
      <w:pPr>
        <w:pStyle w:val="Odstavekseznama"/>
        <w:numPr>
          <w:ilvl w:val="0"/>
          <w:numId w:val="3"/>
        </w:numPr>
        <w:jc w:val="both"/>
      </w:pPr>
      <w:r w:rsidRPr="00BA25D6">
        <w:t>Občina je za vročanje odločb uporabila vročilnice, ki niso več v veljavi, zato upravna inšpektorica opozarja, da mora biti dokument, ki ga je treba osebno vročiti v ovojnici, ki jo določa Pravilnik o ovojnici, vročilnici in drugih sporočilih za vročanje v upravnem postopku</w:t>
      </w:r>
      <w:r>
        <w:rPr>
          <w:rStyle w:val="Sprotnaopomba-sklic"/>
          <w:rFonts w:cs="Arial"/>
          <w:color w:val="000000"/>
          <w:szCs w:val="20"/>
        </w:rPr>
        <w:footnoteReference w:id="9"/>
      </w:r>
      <w:r w:rsidRPr="00BA25D6">
        <w:t>;</w:t>
      </w:r>
    </w:p>
    <w:p w14:paraId="72447F4E" w14:textId="77777777" w:rsidR="00DF60CA" w:rsidRPr="00BA25D6" w:rsidRDefault="00DF60CA" w:rsidP="00DF60CA">
      <w:pPr>
        <w:jc w:val="both"/>
      </w:pPr>
    </w:p>
    <w:p w14:paraId="5A19D253" w14:textId="77777777" w:rsidR="003829DD" w:rsidRPr="007D27B4" w:rsidRDefault="00112DC9" w:rsidP="003829DD">
      <w:pPr>
        <w:contextualSpacing/>
        <w:rPr>
          <w:rFonts w:cs="Arial"/>
          <w:szCs w:val="20"/>
        </w:rPr>
      </w:pPr>
      <w:r w:rsidRPr="007D27B4">
        <w:rPr>
          <w:rFonts w:cs="Arial"/>
          <w:szCs w:val="20"/>
        </w:rPr>
        <w:t xml:space="preserve"> </w:t>
      </w:r>
      <w:r w:rsidR="003829DD" w:rsidRPr="007D27B4">
        <w:rPr>
          <w:szCs w:val="20"/>
        </w:rPr>
        <w:t>•</w:t>
      </w:r>
      <w:r w:rsidR="003829DD" w:rsidRPr="007D27B4">
        <w:rPr>
          <w:szCs w:val="20"/>
        </w:rPr>
        <w:tab/>
      </w:r>
      <w:r w:rsidR="003829DD" w:rsidRPr="007D27B4">
        <w:t>Odgovor Občine</w:t>
      </w:r>
      <w:r w:rsidR="003829DD" w:rsidRPr="007D27B4">
        <w:rPr>
          <w:rFonts w:cs="Arial"/>
          <w:szCs w:val="20"/>
        </w:rPr>
        <w:t>:</w:t>
      </w:r>
    </w:p>
    <w:p w14:paraId="2BA69531" w14:textId="1AFF482E" w:rsidR="003829DD" w:rsidRPr="007D27B4" w:rsidRDefault="003829DD" w:rsidP="003829DD">
      <w:pPr>
        <w:pStyle w:val="Odstavekseznama"/>
        <w:spacing w:line="259" w:lineRule="auto"/>
        <w:ind w:left="349"/>
        <w:contextualSpacing/>
        <w:jc w:val="both"/>
        <w:rPr>
          <w:i/>
          <w:iCs/>
          <w:szCs w:val="20"/>
        </w:rPr>
      </w:pPr>
      <w:r w:rsidRPr="007D27B4">
        <w:rPr>
          <w:szCs w:val="20"/>
        </w:rPr>
        <w:t>»</w:t>
      </w:r>
      <w:r w:rsidRPr="007D27B4">
        <w:rPr>
          <w:i/>
          <w:iCs/>
          <w:szCs w:val="20"/>
        </w:rPr>
        <w:t>V zvezi z neustrezno vročilnico pojasnjujemo, da je bilo določeno prehodno obdobje veljavnosti starih ZUP ovojnic do porabe starih zalog ovojnic (dopis MJU). V času pošiljanja odločbe, smo imeli na zalogi še nekaj ovojnic po prejšnjem Pravilniku, sedaj pa uporabljamo le še nove.</w:t>
      </w:r>
      <w:r w:rsidRPr="007D27B4">
        <w:rPr>
          <w:szCs w:val="20"/>
        </w:rPr>
        <w:t>«</w:t>
      </w:r>
    </w:p>
    <w:p w14:paraId="30B646E1" w14:textId="77777777" w:rsidR="003829DD" w:rsidRPr="007D27B4" w:rsidRDefault="003829DD" w:rsidP="003829DD">
      <w:pPr>
        <w:spacing w:after="160" w:line="259" w:lineRule="auto"/>
        <w:contextualSpacing/>
        <w:rPr>
          <w:szCs w:val="20"/>
        </w:rPr>
      </w:pPr>
    </w:p>
    <w:p w14:paraId="5BC9E38E" w14:textId="77777777" w:rsidR="003829DD" w:rsidRPr="007D27B4" w:rsidRDefault="003829DD" w:rsidP="003829DD">
      <w:pPr>
        <w:contextualSpacing/>
        <w:rPr>
          <w:rFonts w:cs="Arial"/>
          <w:bCs/>
          <w:szCs w:val="20"/>
        </w:rPr>
      </w:pPr>
      <w:r w:rsidRPr="007D27B4">
        <w:rPr>
          <w:rFonts w:cs="Arial"/>
          <w:bCs/>
          <w:szCs w:val="20"/>
        </w:rPr>
        <w:lastRenderedPageBreak/>
        <w:t>Presoja upravne inšpektorice:</w:t>
      </w:r>
    </w:p>
    <w:p w14:paraId="6B2B92CE" w14:textId="7305E934" w:rsidR="003829DD" w:rsidRPr="007D27B4" w:rsidRDefault="003829DD" w:rsidP="003829DD">
      <w:pPr>
        <w:pStyle w:val="Odstavekseznama"/>
        <w:numPr>
          <w:ilvl w:val="0"/>
          <w:numId w:val="31"/>
        </w:numPr>
        <w:spacing w:line="259" w:lineRule="auto"/>
        <w:contextualSpacing/>
        <w:jc w:val="both"/>
        <w:rPr>
          <w:szCs w:val="20"/>
        </w:rPr>
      </w:pPr>
      <w:r w:rsidRPr="007D27B4">
        <w:t xml:space="preserve">Upravna inšpektorica sprejema pojasnila Občine in dodatno pojasnjuje, da v zvezi s tem ni bila ugotovljena kršitev. </w:t>
      </w:r>
    </w:p>
    <w:p w14:paraId="68B247A5" w14:textId="01ABC8F9" w:rsidR="00112DC9" w:rsidRPr="00A62718" w:rsidRDefault="00112DC9" w:rsidP="00A62718">
      <w:pPr>
        <w:pStyle w:val="Odstavekseznama"/>
        <w:ind w:left="1069"/>
        <w:jc w:val="both"/>
        <w:rPr>
          <w:rFonts w:cs="Arial"/>
          <w:color w:val="000000"/>
          <w:szCs w:val="20"/>
        </w:rPr>
      </w:pPr>
    </w:p>
    <w:p w14:paraId="7E6C81F7" w14:textId="7D0511A7" w:rsidR="00112DC9" w:rsidRPr="00112DC9" w:rsidRDefault="00112DC9" w:rsidP="00112DC9">
      <w:pPr>
        <w:spacing w:line="259" w:lineRule="auto"/>
        <w:contextualSpacing/>
        <w:jc w:val="both"/>
        <w:rPr>
          <w:rFonts w:cs="Arial"/>
          <w:color w:val="000000"/>
          <w:szCs w:val="20"/>
        </w:rPr>
      </w:pPr>
    </w:p>
    <w:p w14:paraId="5D4EF3F7" w14:textId="2C50C8A6" w:rsidR="001E5F09" w:rsidRPr="00D320C9" w:rsidRDefault="001E5F09" w:rsidP="001E5F09">
      <w:pPr>
        <w:numPr>
          <w:ilvl w:val="1"/>
          <w:numId w:val="4"/>
        </w:numPr>
        <w:tabs>
          <w:tab w:val="left" w:pos="180"/>
          <w:tab w:val="left" w:pos="284"/>
        </w:tabs>
        <w:spacing w:line="240" w:lineRule="auto"/>
        <w:jc w:val="both"/>
        <w:rPr>
          <w:rFonts w:cs="Arial"/>
          <w:b/>
          <w:szCs w:val="20"/>
        </w:rPr>
      </w:pPr>
      <w:r w:rsidRPr="00D320C9">
        <w:rPr>
          <w:rFonts w:cs="Arial"/>
          <w:b/>
          <w:szCs w:val="20"/>
        </w:rPr>
        <w:t xml:space="preserve">Zadeva </w:t>
      </w:r>
      <w:r w:rsidRPr="00EF518F">
        <w:rPr>
          <w:rFonts w:cs="Arial"/>
          <w:b/>
          <w:szCs w:val="20"/>
        </w:rPr>
        <w:t>odmere komunalnega prispevka</w:t>
      </w:r>
      <w:r w:rsidRPr="00D320C9">
        <w:rPr>
          <w:rFonts w:cs="Arial"/>
          <w:b/>
          <w:szCs w:val="20"/>
        </w:rPr>
        <w:t xml:space="preserve">, št. </w:t>
      </w:r>
      <w:r w:rsidRPr="00EF518F">
        <w:rPr>
          <w:rFonts w:cs="Arial"/>
          <w:b/>
          <w:szCs w:val="20"/>
        </w:rPr>
        <w:t>3540-</w:t>
      </w:r>
      <w:r>
        <w:rPr>
          <w:rFonts w:cs="Arial"/>
          <w:b/>
          <w:szCs w:val="20"/>
        </w:rPr>
        <w:t>00</w:t>
      </w:r>
      <w:r w:rsidR="003A25DA">
        <w:rPr>
          <w:rFonts w:cs="Arial"/>
          <w:b/>
          <w:szCs w:val="20"/>
        </w:rPr>
        <w:t>33</w:t>
      </w:r>
      <w:r w:rsidRPr="00EF518F">
        <w:rPr>
          <w:rFonts w:cs="Arial"/>
          <w:b/>
          <w:szCs w:val="20"/>
        </w:rPr>
        <w:t>/2023</w:t>
      </w:r>
      <w:r w:rsidRPr="00D320C9">
        <w:rPr>
          <w:rFonts w:cs="Arial"/>
          <w:b/>
          <w:szCs w:val="20"/>
        </w:rPr>
        <w:t>:</w:t>
      </w:r>
    </w:p>
    <w:p w14:paraId="49584A2B" w14:textId="77777777" w:rsidR="00962AAA" w:rsidRDefault="00962AAA" w:rsidP="001E5F09">
      <w:pPr>
        <w:spacing w:after="160" w:line="259" w:lineRule="auto"/>
        <w:contextualSpacing/>
        <w:jc w:val="both"/>
        <w:rPr>
          <w:szCs w:val="20"/>
        </w:rPr>
      </w:pPr>
    </w:p>
    <w:p w14:paraId="4BDD0D04" w14:textId="4D1CE19D" w:rsidR="001E5F09" w:rsidRPr="00542C1D" w:rsidRDefault="001E5F09" w:rsidP="00542C1D">
      <w:pPr>
        <w:spacing w:after="160" w:line="259" w:lineRule="auto"/>
        <w:contextualSpacing/>
        <w:jc w:val="both"/>
        <w:rPr>
          <w:szCs w:val="20"/>
        </w:rPr>
      </w:pPr>
      <w:r w:rsidRPr="0097136E">
        <w:rPr>
          <w:szCs w:val="20"/>
        </w:rPr>
        <w:t xml:space="preserve">Občinska uprava je dne </w:t>
      </w:r>
      <w:r w:rsidR="00962AAA">
        <w:rPr>
          <w:szCs w:val="20"/>
        </w:rPr>
        <w:t>1</w:t>
      </w:r>
      <w:r w:rsidR="00542C1D" w:rsidRPr="0097136E">
        <w:rPr>
          <w:szCs w:val="20"/>
        </w:rPr>
        <w:t>7</w:t>
      </w:r>
      <w:r w:rsidRPr="0097136E">
        <w:rPr>
          <w:szCs w:val="20"/>
        </w:rPr>
        <w:t xml:space="preserve">. </w:t>
      </w:r>
      <w:r w:rsidR="00962AAA">
        <w:rPr>
          <w:szCs w:val="20"/>
        </w:rPr>
        <w:t>10</w:t>
      </w:r>
      <w:r w:rsidRPr="0097136E">
        <w:rPr>
          <w:szCs w:val="20"/>
        </w:rPr>
        <w:t xml:space="preserve">. 2023 izdala odločbo št. </w:t>
      </w:r>
      <w:r w:rsidR="00962AAA" w:rsidRPr="00962AAA">
        <w:rPr>
          <w:szCs w:val="20"/>
        </w:rPr>
        <w:t>3540-0033/2023</w:t>
      </w:r>
      <w:r w:rsidRPr="0097136E">
        <w:rPr>
          <w:szCs w:val="20"/>
        </w:rPr>
        <w:t>, s katero je odločila, da</w:t>
      </w:r>
      <w:r w:rsidRPr="00542C1D">
        <w:rPr>
          <w:szCs w:val="20"/>
        </w:rPr>
        <w:t xml:space="preserve"> </w:t>
      </w:r>
      <w:r w:rsidR="009A627A">
        <w:rPr>
          <w:szCs w:val="20"/>
        </w:rPr>
        <w:t>je z</w:t>
      </w:r>
      <w:r w:rsidR="009A627A" w:rsidRPr="009A627A">
        <w:rPr>
          <w:szCs w:val="20"/>
        </w:rPr>
        <w:t>avezanka L</w:t>
      </w:r>
      <w:r w:rsidR="00B8059B">
        <w:rPr>
          <w:szCs w:val="20"/>
        </w:rPr>
        <w:t>.</w:t>
      </w:r>
      <w:r w:rsidR="009A627A" w:rsidRPr="009A627A">
        <w:rPr>
          <w:szCs w:val="20"/>
        </w:rPr>
        <w:t xml:space="preserve"> P</w:t>
      </w:r>
      <w:r w:rsidR="00B8059B">
        <w:rPr>
          <w:szCs w:val="20"/>
        </w:rPr>
        <w:t>.</w:t>
      </w:r>
      <w:r w:rsidR="009A627A" w:rsidRPr="009A627A">
        <w:rPr>
          <w:szCs w:val="20"/>
        </w:rPr>
        <w:t xml:space="preserve">, </w:t>
      </w:r>
      <w:proofErr w:type="spellStart"/>
      <w:r w:rsidR="009A627A" w:rsidRPr="009A627A">
        <w:rPr>
          <w:szCs w:val="20"/>
        </w:rPr>
        <w:t>Puterlejeva</w:t>
      </w:r>
      <w:proofErr w:type="spellEnd"/>
      <w:r w:rsidR="009A627A" w:rsidRPr="009A627A">
        <w:rPr>
          <w:szCs w:val="20"/>
        </w:rPr>
        <w:t xml:space="preserve"> ulica 30, 1000 Ljubljana, dolžan plačati komunalni prispevek za priključitev objekta stavba št.: 579, STA SID: 256()3667, DST SID: 28670264, MID: 14496556, Stara Fužina 77, 4265 Bohinjsko jezero, </w:t>
      </w:r>
      <w:proofErr w:type="spellStart"/>
      <w:r w:rsidR="009A627A" w:rsidRPr="009A627A">
        <w:rPr>
          <w:szCs w:val="20"/>
        </w:rPr>
        <w:t>parc</w:t>
      </w:r>
      <w:proofErr w:type="spellEnd"/>
      <w:r w:rsidR="009A627A" w:rsidRPr="009A627A">
        <w:rPr>
          <w:szCs w:val="20"/>
        </w:rPr>
        <w:t>. št.: 749, k.o. Studor, na kanalizacijski sistem v višini 455,01 EUR</w:t>
      </w:r>
      <w:r w:rsidR="00542C1D" w:rsidRPr="00542C1D">
        <w:rPr>
          <w:szCs w:val="20"/>
        </w:rPr>
        <w:t xml:space="preserve">. </w:t>
      </w:r>
      <w:r w:rsidRPr="00542C1D">
        <w:rPr>
          <w:szCs w:val="20"/>
        </w:rPr>
        <w:t xml:space="preserve">(1. točka izreka) </w:t>
      </w:r>
    </w:p>
    <w:p w14:paraId="73B952A8" w14:textId="77777777" w:rsidR="0077406D" w:rsidRDefault="009A627A" w:rsidP="009A627A">
      <w:pPr>
        <w:spacing w:after="160" w:line="259" w:lineRule="auto"/>
        <w:contextualSpacing/>
        <w:jc w:val="both"/>
        <w:rPr>
          <w:szCs w:val="20"/>
        </w:rPr>
      </w:pPr>
      <w:r w:rsidRPr="009A627A">
        <w:rPr>
          <w:szCs w:val="20"/>
        </w:rPr>
        <w:t>Zavezanka je dolžna poravnati znesek iz te odločbe na račun Občine Bohinj št.</w:t>
      </w:r>
      <w:r>
        <w:rPr>
          <w:szCs w:val="20"/>
        </w:rPr>
        <w:t xml:space="preserve"> </w:t>
      </w:r>
      <w:r w:rsidRPr="009A627A">
        <w:rPr>
          <w:szCs w:val="20"/>
        </w:rPr>
        <w:t xml:space="preserve">011004046223307, referenca: 1 1 75035 - 7141050 </w:t>
      </w:r>
      <w:r>
        <w:rPr>
          <w:szCs w:val="20"/>
        </w:rPr>
        <w:t>–</w:t>
      </w:r>
      <w:r w:rsidRPr="009A627A">
        <w:rPr>
          <w:szCs w:val="20"/>
        </w:rPr>
        <w:t xml:space="preserve"> 35400033</w:t>
      </w:r>
      <w:r>
        <w:rPr>
          <w:szCs w:val="20"/>
        </w:rPr>
        <w:t xml:space="preserve"> </w:t>
      </w:r>
      <w:r w:rsidRPr="009A627A">
        <w:rPr>
          <w:szCs w:val="20"/>
        </w:rPr>
        <w:t xml:space="preserve">(številka odločbe) </w:t>
      </w:r>
      <w:r w:rsidR="001E5F09" w:rsidRPr="00542C1D">
        <w:rPr>
          <w:szCs w:val="20"/>
        </w:rPr>
        <w:t>(2. točka izreka)</w:t>
      </w:r>
      <w:r w:rsidR="00962AAA">
        <w:rPr>
          <w:szCs w:val="20"/>
        </w:rPr>
        <w:t xml:space="preserve"> </w:t>
      </w:r>
    </w:p>
    <w:p w14:paraId="4704BF4B" w14:textId="334E2884" w:rsidR="0077406D" w:rsidRDefault="0077406D" w:rsidP="0077406D">
      <w:pPr>
        <w:spacing w:after="160" w:line="259" w:lineRule="auto"/>
        <w:contextualSpacing/>
        <w:jc w:val="both"/>
        <w:rPr>
          <w:szCs w:val="20"/>
        </w:rPr>
      </w:pPr>
      <w:r w:rsidRPr="0077406D">
        <w:rPr>
          <w:szCs w:val="20"/>
        </w:rPr>
        <w:t>Zavezanka lahko obročno poravna obveznosti iz te odločbe, o čemer mora v roku 30 dni od prejema odločbe skleniti z občino pogodbo o obročnem odplačevanju.</w:t>
      </w:r>
      <w:r>
        <w:rPr>
          <w:szCs w:val="20"/>
        </w:rPr>
        <w:t xml:space="preserve"> </w:t>
      </w:r>
      <w:r w:rsidRPr="00542C1D">
        <w:rPr>
          <w:szCs w:val="20"/>
        </w:rPr>
        <w:t>(</w:t>
      </w:r>
      <w:r>
        <w:rPr>
          <w:szCs w:val="20"/>
        </w:rPr>
        <w:t>3</w:t>
      </w:r>
      <w:r w:rsidRPr="00542C1D">
        <w:rPr>
          <w:szCs w:val="20"/>
        </w:rPr>
        <w:t>. točka izreka)</w:t>
      </w:r>
      <w:r>
        <w:rPr>
          <w:szCs w:val="20"/>
        </w:rPr>
        <w:t xml:space="preserve"> </w:t>
      </w:r>
    </w:p>
    <w:p w14:paraId="7FCFDD67" w14:textId="21962615" w:rsidR="0077406D" w:rsidRDefault="001B6F12" w:rsidP="009A627A">
      <w:pPr>
        <w:spacing w:after="160" w:line="259" w:lineRule="auto"/>
        <w:contextualSpacing/>
        <w:jc w:val="both"/>
        <w:rPr>
          <w:szCs w:val="20"/>
        </w:rPr>
      </w:pPr>
      <w:r w:rsidRPr="001B6F12">
        <w:rPr>
          <w:szCs w:val="20"/>
        </w:rPr>
        <w:t>Po preteku roka za poravnavo obveznosti, si Občina Bohinj pridržuje pravico zaračunavati zakonite zamudne obresti in uvesti postopek prisilne izterjave. (11. člen odloka 3. točka, rok plačila 30 dni po pravnomočnosti odločbe)</w:t>
      </w:r>
      <w:r>
        <w:rPr>
          <w:szCs w:val="20"/>
        </w:rPr>
        <w:t xml:space="preserve"> </w:t>
      </w:r>
      <w:r w:rsidRPr="00542C1D">
        <w:rPr>
          <w:szCs w:val="20"/>
        </w:rPr>
        <w:t>(</w:t>
      </w:r>
      <w:r>
        <w:rPr>
          <w:szCs w:val="20"/>
        </w:rPr>
        <w:t>4</w:t>
      </w:r>
      <w:r w:rsidRPr="00542C1D">
        <w:rPr>
          <w:szCs w:val="20"/>
        </w:rPr>
        <w:t>. točka izreka)</w:t>
      </w:r>
    </w:p>
    <w:p w14:paraId="0E9D866F" w14:textId="42992A5B" w:rsidR="001427B1" w:rsidRDefault="001427B1" w:rsidP="009A627A">
      <w:pPr>
        <w:spacing w:after="160" w:line="259" w:lineRule="auto"/>
        <w:contextualSpacing/>
        <w:jc w:val="both"/>
        <w:rPr>
          <w:szCs w:val="20"/>
        </w:rPr>
      </w:pPr>
      <w:r w:rsidRPr="001427B1">
        <w:rPr>
          <w:szCs w:val="20"/>
        </w:rPr>
        <w:t>V kolikor zavezanka ni lastnik nepremičnine iz l. točke izreka te odločbe, je dolžan v roku 15 dni od dneva prejema te odločbe sporočiti Občini Bohinj podatke o lastniku predmetne nepremičnine.</w:t>
      </w:r>
      <w:r>
        <w:rPr>
          <w:szCs w:val="20"/>
        </w:rPr>
        <w:t xml:space="preserve"> </w:t>
      </w:r>
      <w:r w:rsidRPr="00542C1D">
        <w:rPr>
          <w:szCs w:val="20"/>
        </w:rPr>
        <w:t>(</w:t>
      </w:r>
      <w:r>
        <w:rPr>
          <w:szCs w:val="20"/>
        </w:rPr>
        <w:t>5</w:t>
      </w:r>
      <w:r w:rsidRPr="00542C1D">
        <w:rPr>
          <w:szCs w:val="20"/>
        </w:rPr>
        <w:t>. točka izreka)</w:t>
      </w:r>
    </w:p>
    <w:p w14:paraId="69D21AED" w14:textId="163D5188" w:rsidR="001427B1" w:rsidRDefault="001427B1" w:rsidP="001427B1">
      <w:pPr>
        <w:spacing w:after="160" w:line="259" w:lineRule="auto"/>
        <w:contextualSpacing/>
        <w:jc w:val="both"/>
        <w:rPr>
          <w:szCs w:val="20"/>
        </w:rPr>
      </w:pPr>
      <w:r w:rsidRPr="001427B1">
        <w:rPr>
          <w:szCs w:val="20"/>
        </w:rPr>
        <w:t>Plačilo stroška komunalnega prispevka za priključitev obstoječega objekta na kanalizacijski sistem ne zajema stroška izvedbe hišnega priključka za priključitev objekta na kanalizacijski sistem.</w:t>
      </w:r>
      <w:r>
        <w:rPr>
          <w:szCs w:val="20"/>
        </w:rPr>
        <w:t xml:space="preserve"> </w:t>
      </w:r>
      <w:r w:rsidRPr="00542C1D">
        <w:rPr>
          <w:szCs w:val="20"/>
        </w:rPr>
        <w:t>(</w:t>
      </w:r>
      <w:r>
        <w:rPr>
          <w:szCs w:val="20"/>
        </w:rPr>
        <w:t>6</w:t>
      </w:r>
      <w:r w:rsidRPr="00542C1D">
        <w:rPr>
          <w:szCs w:val="20"/>
        </w:rPr>
        <w:t>. točka izreka)</w:t>
      </w:r>
    </w:p>
    <w:p w14:paraId="70C6BB55" w14:textId="563C4605" w:rsidR="00401688" w:rsidRDefault="000973CB" w:rsidP="00D336F4">
      <w:pPr>
        <w:spacing w:line="247" w:lineRule="auto"/>
        <w:ind w:right="19"/>
        <w:jc w:val="both"/>
        <w:rPr>
          <w:szCs w:val="20"/>
        </w:rPr>
      </w:pPr>
      <w:r>
        <w:t xml:space="preserve">V tem postopku posebni stroški niso nastali. </w:t>
      </w:r>
      <w:r w:rsidRPr="00542C1D">
        <w:rPr>
          <w:szCs w:val="20"/>
        </w:rPr>
        <w:t>(</w:t>
      </w:r>
      <w:r>
        <w:rPr>
          <w:szCs w:val="20"/>
        </w:rPr>
        <w:t>7</w:t>
      </w:r>
      <w:r w:rsidRPr="00542C1D">
        <w:rPr>
          <w:szCs w:val="20"/>
        </w:rPr>
        <w:t>. točka izreka)</w:t>
      </w:r>
    </w:p>
    <w:p w14:paraId="10E3E252" w14:textId="77777777" w:rsidR="00D336F4" w:rsidRDefault="00D336F4" w:rsidP="00D336F4">
      <w:pPr>
        <w:spacing w:line="247" w:lineRule="auto"/>
        <w:ind w:right="19"/>
        <w:jc w:val="both"/>
        <w:rPr>
          <w:szCs w:val="20"/>
        </w:rPr>
      </w:pPr>
    </w:p>
    <w:p w14:paraId="0A19D340" w14:textId="77777777" w:rsidR="00D336F4" w:rsidRDefault="00D336F4" w:rsidP="00D336F4">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23</w:t>
      </w:r>
      <w:r w:rsidRPr="00380210">
        <w:rPr>
          <w:szCs w:val="20"/>
        </w:rPr>
        <w:t xml:space="preserve">. </w:t>
      </w:r>
      <w:r>
        <w:rPr>
          <w:szCs w:val="20"/>
        </w:rPr>
        <w:t>10</w:t>
      </w:r>
      <w:r w:rsidRPr="00380210">
        <w:rPr>
          <w:szCs w:val="20"/>
        </w:rPr>
        <w:t>. 2023.</w:t>
      </w:r>
    </w:p>
    <w:p w14:paraId="1BC9F121" w14:textId="77777777" w:rsidR="00D336F4" w:rsidRDefault="00D336F4" w:rsidP="00D336F4">
      <w:pPr>
        <w:spacing w:line="259" w:lineRule="auto"/>
        <w:contextualSpacing/>
        <w:jc w:val="both"/>
        <w:rPr>
          <w:szCs w:val="20"/>
        </w:rPr>
      </w:pPr>
    </w:p>
    <w:p w14:paraId="2D343F47" w14:textId="77777777" w:rsidR="00D336F4" w:rsidRPr="00401688" w:rsidRDefault="00D336F4" w:rsidP="00D336F4">
      <w:pPr>
        <w:pStyle w:val="Odstavekseznama"/>
        <w:numPr>
          <w:ilvl w:val="0"/>
          <w:numId w:val="9"/>
        </w:numPr>
        <w:jc w:val="both"/>
        <w:rPr>
          <w:rFonts w:cs="Arial"/>
          <w:szCs w:val="20"/>
        </w:rPr>
      </w:pPr>
      <w:r w:rsidRPr="00401688">
        <w:rPr>
          <w:rFonts w:cs="Arial"/>
          <w:szCs w:val="20"/>
        </w:rPr>
        <w:t xml:space="preserve">Upravna inšpektorica ugotavlja, da številka </w:t>
      </w:r>
      <w:r>
        <w:rPr>
          <w:rFonts w:cs="Arial"/>
          <w:szCs w:val="20"/>
        </w:rPr>
        <w:t>odločbe</w:t>
      </w:r>
      <w:r w:rsidRPr="00401688">
        <w:rPr>
          <w:rFonts w:cs="Arial"/>
          <w:szCs w:val="20"/>
        </w:rPr>
        <w:t xml:space="preserve"> ni sestavljena v skladu s pravili</w:t>
      </w:r>
      <w:r>
        <w:rPr>
          <w:rFonts w:cs="Arial"/>
          <w:szCs w:val="20"/>
        </w:rPr>
        <w:t xml:space="preserve"> </w:t>
      </w:r>
      <w:r w:rsidRPr="00401688">
        <w:rPr>
          <w:rFonts w:cs="Arial"/>
          <w:szCs w:val="20"/>
        </w:rPr>
        <w:t>UUP, kjer je v 18. tč. 6. člena določeno, da je številka dokumenta evidenčna oznaka</w:t>
      </w:r>
      <w:r>
        <w:rPr>
          <w:rFonts w:cs="Arial"/>
          <w:szCs w:val="20"/>
        </w:rPr>
        <w:t xml:space="preserve"> </w:t>
      </w:r>
      <w:r w:rsidRPr="00401688">
        <w:rPr>
          <w:rFonts w:cs="Arial"/>
          <w:szCs w:val="20"/>
        </w:rPr>
        <w:t>dokumenta, ki je sestavljena iz številke zadeve in zaporedne številke dokumenta v</w:t>
      </w:r>
      <w:r>
        <w:rPr>
          <w:rFonts w:cs="Arial"/>
          <w:szCs w:val="20"/>
        </w:rPr>
        <w:t xml:space="preserve"> </w:t>
      </w:r>
      <w:r w:rsidRPr="00401688">
        <w:rPr>
          <w:rFonts w:cs="Arial"/>
          <w:szCs w:val="20"/>
        </w:rPr>
        <w:t xml:space="preserve">okviru zadeve, zato ugotavlja kršitev tega člena. </w:t>
      </w:r>
    </w:p>
    <w:p w14:paraId="280F3F06" w14:textId="77777777" w:rsidR="00D336F4" w:rsidRPr="00D336F4" w:rsidRDefault="00D336F4" w:rsidP="00D336F4">
      <w:pPr>
        <w:spacing w:line="247" w:lineRule="auto"/>
        <w:ind w:right="19"/>
        <w:jc w:val="both"/>
      </w:pPr>
    </w:p>
    <w:p w14:paraId="6DEB29D2" w14:textId="338BBBEF" w:rsidR="00401688" w:rsidRPr="00542C1D" w:rsidRDefault="00401688" w:rsidP="00401688">
      <w:pPr>
        <w:spacing w:after="160" w:line="259" w:lineRule="auto"/>
        <w:contextualSpacing/>
        <w:jc w:val="both"/>
        <w:rPr>
          <w:szCs w:val="20"/>
        </w:rPr>
      </w:pPr>
      <w:r w:rsidRPr="0097136E">
        <w:rPr>
          <w:szCs w:val="20"/>
        </w:rPr>
        <w:t xml:space="preserve">Občinska uprava je dne </w:t>
      </w:r>
      <w:r>
        <w:rPr>
          <w:szCs w:val="20"/>
        </w:rPr>
        <w:t>1</w:t>
      </w:r>
      <w:r w:rsidRPr="0097136E">
        <w:rPr>
          <w:szCs w:val="20"/>
        </w:rPr>
        <w:t xml:space="preserve">7. </w:t>
      </w:r>
      <w:r>
        <w:rPr>
          <w:szCs w:val="20"/>
        </w:rPr>
        <w:t>10</w:t>
      </w:r>
      <w:r w:rsidRPr="0097136E">
        <w:rPr>
          <w:szCs w:val="20"/>
        </w:rPr>
        <w:t xml:space="preserve">. 2023 izdala odločbo št. </w:t>
      </w:r>
      <w:r w:rsidRPr="00962AAA">
        <w:rPr>
          <w:szCs w:val="20"/>
        </w:rPr>
        <w:t>3540-0033/2023</w:t>
      </w:r>
      <w:r w:rsidR="000F2782">
        <w:rPr>
          <w:szCs w:val="20"/>
        </w:rPr>
        <w:t>-2</w:t>
      </w:r>
      <w:r w:rsidRPr="0097136E">
        <w:rPr>
          <w:szCs w:val="20"/>
        </w:rPr>
        <w:t>, s katero je odločila, da</w:t>
      </w:r>
      <w:r w:rsidRPr="00542C1D">
        <w:rPr>
          <w:szCs w:val="20"/>
        </w:rPr>
        <w:t xml:space="preserve"> </w:t>
      </w:r>
      <w:r>
        <w:rPr>
          <w:szCs w:val="20"/>
        </w:rPr>
        <w:t xml:space="preserve">je </w:t>
      </w:r>
      <w:r w:rsidR="000F2782">
        <w:rPr>
          <w:szCs w:val="20"/>
        </w:rPr>
        <w:t>z</w:t>
      </w:r>
      <w:r w:rsidR="000F2782" w:rsidRPr="000F2782">
        <w:rPr>
          <w:szCs w:val="20"/>
        </w:rPr>
        <w:t>avezanec L</w:t>
      </w:r>
      <w:r w:rsidR="00501930">
        <w:rPr>
          <w:szCs w:val="20"/>
        </w:rPr>
        <w:t>.</w:t>
      </w:r>
      <w:r w:rsidR="000F2782" w:rsidRPr="000F2782">
        <w:rPr>
          <w:szCs w:val="20"/>
        </w:rPr>
        <w:t xml:space="preserve"> A</w:t>
      </w:r>
      <w:r w:rsidR="00501930">
        <w:rPr>
          <w:szCs w:val="20"/>
        </w:rPr>
        <w:t>.</w:t>
      </w:r>
      <w:r w:rsidR="000F2782" w:rsidRPr="000F2782">
        <w:rPr>
          <w:szCs w:val="20"/>
        </w:rPr>
        <w:t xml:space="preserve">, </w:t>
      </w:r>
      <w:proofErr w:type="spellStart"/>
      <w:r w:rsidR="000F2782" w:rsidRPr="000F2782">
        <w:rPr>
          <w:szCs w:val="20"/>
        </w:rPr>
        <w:t>Puterlejeva</w:t>
      </w:r>
      <w:proofErr w:type="spellEnd"/>
      <w:r w:rsidR="000F2782" w:rsidRPr="000F2782">
        <w:rPr>
          <w:szCs w:val="20"/>
        </w:rPr>
        <w:t xml:space="preserve"> ulica 30, 1000 Ljubljana, dolžan plačati komunalni prispevek za priključitev objekta stavba št.: 579, STA SID: 25603667, DST SID: 28670264, MID: 14496556, Stara Fužina 77, 4265 Bohinjsko jezero, </w:t>
      </w:r>
      <w:proofErr w:type="spellStart"/>
      <w:r w:rsidR="000F2782" w:rsidRPr="000F2782">
        <w:rPr>
          <w:szCs w:val="20"/>
        </w:rPr>
        <w:t>parc</w:t>
      </w:r>
      <w:proofErr w:type="spellEnd"/>
      <w:r w:rsidR="000F2782" w:rsidRPr="000F2782">
        <w:rPr>
          <w:szCs w:val="20"/>
        </w:rPr>
        <w:t xml:space="preserve">. št.: 749, k.o. Studor, na kanalizacijski sistem v višini 455,01 EUR. </w:t>
      </w:r>
      <w:r w:rsidRPr="00542C1D">
        <w:rPr>
          <w:szCs w:val="20"/>
        </w:rPr>
        <w:t xml:space="preserve">(1. točka izreka) </w:t>
      </w:r>
    </w:p>
    <w:p w14:paraId="71B04C68" w14:textId="5BB6FAE0" w:rsidR="00401688" w:rsidRDefault="00401688" w:rsidP="00401688">
      <w:pPr>
        <w:spacing w:after="160" w:line="259" w:lineRule="auto"/>
        <w:contextualSpacing/>
        <w:jc w:val="both"/>
        <w:rPr>
          <w:szCs w:val="20"/>
        </w:rPr>
      </w:pPr>
      <w:r w:rsidRPr="009A627A">
        <w:rPr>
          <w:szCs w:val="20"/>
        </w:rPr>
        <w:t>Zavezan</w:t>
      </w:r>
      <w:r w:rsidR="000F2782">
        <w:rPr>
          <w:szCs w:val="20"/>
        </w:rPr>
        <w:t>ec</w:t>
      </w:r>
      <w:r w:rsidRPr="009A627A">
        <w:rPr>
          <w:szCs w:val="20"/>
        </w:rPr>
        <w:t xml:space="preserve"> je dolža</w:t>
      </w:r>
      <w:r w:rsidR="000F2782">
        <w:rPr>
          <w:szCs w:val="20"/>
        </w:rPr>
        <w:t>n</w:t>
      </w:r>
      <w:r w:rsidRPr="009A627A">
        <w:rPr>
          <w:szCs w:val="20"/>
        </w:rPr>
        <w:t xml:space="preserve"> poravnati znesek iz te odločbe na račun Občine Bohinj št.</w:t>
      </w:r>
      <w:r>
        <w:rPr>
          <w:szCs w:val="20"/>
        </w:rPr>
        <w:t xml:space="preserve"> </w:t>
      </w:r>
      <w:r w:rsidRPr="009A627A">
        <w:rPr>
          <w:szCs w:val="20"/>
        </w:rPr>
        <w:t xml:space="preserve">011004046223307, referenca: 1 1 75035 - 7141050 </w:t>
      </w:r>
      <w:r>
        <w:rPr>
          <w:szCs w:val="20"/>
        </w:rPr>
        <w:t>–</w:t>
      </w:r>
      <w:r w:rsidRPr="009A627A">
        <w:rPr>
          <w:szCs w:val="20"/>
        </w:rPr>
        <w:t xml:space="preserve"> 35400033</w:t>
      </w:r>
      <w:r>
        <w:rPr>
          <w:szCs w:val="20"/>
        </w:rPr>
        <w:t xml:space="preserve"> </w:t>
      </w:r>
      <w:r w:rsidRPr="009A627A">
        <w:rPr>
          <w:szCs w:val="20"/>
        </w:rPr>
        <w:t xml:space="preserve">(številka odločbe) </w:t>
      </w:r>
      <w:r w:rsidRPr="00542C1D">
        <w:rPr>
          <w:szCs w:val="20"/>
        </w:rPr>
        <w:t>(2. točka izreka)</w:t>
      </w:r>
      <w:r>
        <w:rPr>
          <w:szCs w:val="20"/>
        </w:rPr>
        <w:t xml:space="preserve"> </w:t>
      </w:r>
    </w:p>
    <w:p w14:paraId="13701A02" w14:textId="4A1F2369" w:rsidR="00401688" w:rsidRDefault="00973133" w:rsidP="00401688">
      <w:pPr>
        <w:spacing w:after="160" w:line="259" w:lineRule="auto"/>
        <w:contextualSpacing/>
        <w:jc w:val="both"/>
        <w:rPr>
          <w:szCs w:val="20"/>
        </w:rPr>
      </w:pPr>
      <w:r w:rsidRPr="009A627A">
        <w:rPr>
          <w:szCs w:val="20"/>
        </w:rPr>
        <w:t>Zavezan</w:t>
      </w:r>
      <w:r>
        <w:rPr>
          <w:szCs w:val="20"/>
        </w:rPr>
        <w:t>ec</w:t>
      </w:r>
      <w:r w:rsidR="00401688" w:rsidRPr="0077406D">
        <w:rPr>
          <w:szCs w:val="20"/>
        </w:rPr>
        <w:t xml:space="preserve"> lahko obročno poravna obveznosti iz te odločbe, o čemer mora v roku 30 dni od prejema odločbe skleniti z občino pogodbo o obročnem odplačevanju.</w:t>
      </w:r>
      <w:r w:rsidR="00401688">
        <w:rPr>
          <w:szCs w:val="20"/>
        </w:rPr>
        <w:t xml:space="preserve"> </w:t>
      </w:r>
      <w:r w:rsidR="00401688" w:rsidRPr="00542C1D">
        <w:rPr>
          <w:szCs w:val="20"/>
        </w:rPr>
        <w:t>(</w:t>
      </w:r>
      <w:r w:rsidR="00401688">
        <w:rPr>
          <w:szCs w:val="20"/>
        </w:rPr>
        <w:t>3</w:t>
      </w:r>
      <w:r w:rsidR="00401688" w:rsidRPr="00542C1D">
        <w:rPr>
          <w:szCs w:val="20"/>
        </w:rPr>
        <w:t>. točka izreka)</w:t>
      </w:r>
      <w:r w:rsidR="00401688">
        <w:rPr>
          <w:szCs w:val="20"/>
        </w:rPr>
        <w:t xml:space="preserve"> </w:t>
      </w:r>
    </w:p>
    <w:p w14:paraId="4EA28BAD" w14:textId="77777777" w:rsidR="00401688" w:rsidRDefault="00401688" w:rsidP="00401688">
      <w:pPr>
        <w:spacing w:after="160" w:line="259" w:lineRule="auto"/>
        <w:contextualSpacing/>
        <w:jc w:val="both"/>
        <w:rPr>
          <w:szCs w:val="20"/>
        </w:rPr>
      </w:pPr>
      <w:r w:rsidRPr="001B6F12">
        <w:rPr>
          <w:szCs w:val="20"/>
        </w:rPr>
        <w:t>Po preteku roka za poravnavo obveznosti, si Občina Bohinj pridržuje pravico zaračunavati zakonite zamudne obresti in uvesti postopek prisilne izterjave. (11. člen odloka 3. točka, rok plačila 30 dni po pravnomočnosti odločbe)</w:t>
      </w:r>
      <w:r>
        <w:rPr>
          <w:szCs w:val="20"/>
        </w:rPr>
        <w:t xml:space="preserve"> </w:t>
      </w:r>
      <w:r w:rsidRPr="00542C1D">
        <w:rPr>
          <w:szCs w:val="20"/>
        </w:rPr>
        <w:t>(</w:t>
      </w:r>
      <w:r>
        <w:rPr>
          <w:szCs w:val="20"/>
        </w:rPr>
        <w:t>4</w:t>
      </w:r>
      <w:r w:rsidRPr="00542C1D">
        <w:rPr>
          <w:szCs w:val="20"/>
        </w:rPr>
        <w:t>. točka izreka)</w:t>
      </w:r>
    </w:p>
    <w:p w14:paraId="4CD55A97" w14:textId="495BE7E5" w:rsidR="00401688" w:rsidRDefault="00401688" w:rsidP="00401688">
      <w:pPr>
        <w:spacing w:after="160" w:line="259" w:lineRule="auto"/>
        <w:contextualSpacing/>
        <w:jc w:val="both"/>
        <w:rPr>
          <w:szCs w:val="20"/>
        </w:rPr>
      </w:pPr>
      <w:r w:rsidRPr="001427B1">
        <w:rPr>
          <w:szCs w:val="20"/>
        </w:rPr>
        <w:t>V kolikor zavezan</w:t>
      </w:r>
      <w:r w:rsidR="00973133">
        <w:rPr>
          <w:szCs w:val="20"/>
        </w:rPr>
        <w:t>ec</w:t>
      </w:r>
      <w:r w:rsidRPr="001427B1">
        <w:rPr>
          <w:szCs w:val="20"/>
        </w:rPr>
        <w:t xml:space="preserve"> ni lastnik nepremičnine iz l. točke izreka te odločbe, je dolžan v roku 15 dni od dneva prejema te odločbe sporočiti Občini Bohinj podatke o lastniku predmetne nepremičnine.</w:t>
      </w:r>
      <w:r>
        <w:rPr>
          <w:szCs w:val="20"/>
        </w:rPr>
        <w:t xml:space="preserve"> </w:t>
      </w:r>
      <w:r w:rsidRPr="00542C1D">
        <w:rPr>
          <w:szCs w:val="20"/>
        </w:rPr>
        <w:t>(</w:t>
      </w:r>
      <w:r>
        <w:rPr>
          <w:szCs w:val="20"/>
        </w:rPr>
        <w:t>5</w:t>
      </w:r>
      <w:r w:rsidRPr="00542C1D">
        <w:rPr>
          <w:szCs w:val="20"/>
        </w:rPr>
        <w:t>. točka izreka)</w:t>
      </w:r>
    </w:p>
    <w:p w14:paraId="30013E87" w14:textId="77777777" w:rsidR="00401688" w:rsidRDefault="00401688" w:rsidP="00401688">
      <w:pPr>
        <w:spacing w:after="160" w:line="259" w:lineRule="auto"/>
        <w:contextualSpacing/>
        <w:jc w:val="both"/>
        <w:rPr>
          <w:szCs w:val="20"/>
        </w:rPr>
      </w:pPr>
      <w:r w:rsidRPr="001427B1">
        <w:rPr>
          <w:szCs w:val="20"/>
        </w:rPr>
        <w:t>Plačilo stroška komunalnega prispevka za priključitev obstoječega objekta na kanalizacijski sistem ne zajema stroška izvedbe hišnega priključka za priključitev objekta na kanalizacijski sistem.</w:t>
      </w:r>
      <w:r>
        <w:rPr>
          <w:szCs w:val="20"/>
        </w:rPr>
        <w:t xml:space="preserve"> </w:t>
      </w:r>
      <w:r w:rsidRPr="00542C1D">
        <w:rPr>
          <w:szCs w:val="20"/>
        </w:rPr>
        <w:t>(</w:t>
      </w:r>
      <w:r>
        <w:rPr>
          <w:szCs w:val="20"/>
        </w:rPr>
        <w:t>6</w:t>
      </w:r>
      <w:r w:rsidRPr="00542C1D">
        <w:rPr>
          <w:szCs w:val="20"/>
        </w:rPr>
        <w:t>. točka izreka)</w:t>
      </w:r>
    </w:p>
    <w:p w14:paraId="7A491D3A" w14:textId="1F8CACC0" w:rsidR="001E5F09" w:rsidRPr="00401688" w:rsidRDefault="00401688" w:rsidP="00401688">
      <w:pPr>
        <w:spacing w:line="247" w:lineRule="auto"/>
        <w:ind w:right="19"/>
        <w:jc w:val="both"/>
      </w:pPr>
      <w:r>
        <w:lastRenderedPageBreak/>
        <w:t xml:space="preserve">V tem postopku posebni stroški niso nastali. </w:t>
      </w:r>
      <w:r w:rsidRPr="00542C1D">
        <w:rPr>
          <w:szCs w:val="20"/>
        </w:rPr>
        <w:t>(</w:t>
      </w:r>
      <w:r>
        <w:rPr>
          <w:szCs w:val="20"/>
        </w:rPr>
        <w:t>7</w:t>
      </w:r>
      <w:r w:rsidRPr="00542C1D">
        <w:rPr>
          <w:szCs w:val="20"/>
        </w:rPr>
        <w:t>. točka izreka)</w:t>
      </w:r>
    </w:p>
    <w:p w14:paraId="440238BE" w14:textId="77777777" w:rsidR="00401688" w:rsidRDefault="00401688" w:rsidP="001E5F09">
      <w:pPr>
        <w:spacing w:line="259" w:lineRule="auto"/>
        <w:contextualSpacing/>
        <w:jc w:val="both"/>
        <w:rPr>
          <w:szCs w:val="20"/>
        </w:rPr>
      </w:pPr>
    </w:p>
    <w:p w14:paraId="172306D4" w14:textId="77777777" w:rsidR="00C75B8D" w:rsidRDefault="00C75B8D" w:rsidP="00C75B8D">
      <w:pPr>
        <w:spacing w:line="259" w:lineRule="auto"/>
        <w:contextualSpacing/>
        <w:jc w:val="both"/>
        <w:rPr>
          <w:szCs w:val="20"/>
        </w:rPr>
      </w:pPr>
      <w:r w:rsidRPr="00380210">
        <w:rPr>
          <w:szCs w:val="20"/>
        </w:rPr>
        <w:t xml:space="preserve">Iz skenirane vročilnice izhaja, da je bila odločba stranki vročena osebno po ZUP dne </w:t>
      </w:r>
      <w:r>
        <w:rPr>
          <w:szCs w:val="20"/>
        </w:rPr>
        <w:t>23</w:t>
      </w:r>
      <w:r w:rsidRPr="00380210">
        <w:rPr>
          <w:szCs w:val="20"/>
        </w:rPr>
        <w:t xml:space="preserve">. </w:t>
      </w:r>
      <w:r>
        <w:rPr>
          <w:szCs w:val="20"/>
        </w:rPr>
        <w:t>10</w:t>
      </w:r>
      <w:r w:rsidRPr="00380210">
        <w:rPr>
          <w:szCs w:val="20"/>
        </w:rPr>
        <w:t>. 2023.</w:t>
      </w:r>
    </w:p>
    <w:p w14:paraId="51950E67" w14:textId="77777777" w:rsidR="00D5792D" w:rsidRDefault="00D5792D" w:rsidP="001E5F09">
      <w:pPr>
        <w:spacing w:line="259" w:lineRule="auto"/>
        <w:contextualSpacing/>
        <w:jc w:val="both"/>
        <w:rPr>
          <w:szCs w:val="20"/>
        </w:rPr>
      </w:pPr>
    </w:p>
    <w:p w14:paraId="209CD273" w14:textId="077820FB" w:rsidR="001E5F09" w:rsidRPr="000A75A1" w:rsidRDefault="001E5F09" w:rsidP="001E5F09">
      <w:pPr>
        <w:pStyle w:val="Odstavekseznama"/>
        <w:spacing w:after="160" w:line="259" w:lineRule="auto"/>
        <w:ind w:left="567"/>
        <w:contextualSpacing/>
        <w:jc w:val="both"/>
        <w:rPr>
          <w:rFonts w:cs="Arial"/>
          <w:szCs w:val="20"/>
        </w:rPr>
      </w:pPr>
      <w:r w:rsidRPr="000A75A1">
        <w:rPr>
          <w:rFonts w:cs="Arial"/>
          <w:szCs w:val="20"/>
        </w:rPr>
        <w:t>Uvod odločb:</w:t>
      </w:r>
    </w:p>
    <w:p w14:paraId="3B4243E5" w14:textId="25BD86E4" w:rsidR="001E5F09" w:rsidRPr="000A75A1" w:rsidRDefault="001E5F09" w:rsidP="001E5F09">
      <w:pPr>
        <w:pStyle w:val="Odstavekseznama"/>
        <w:numPr>
          <w:ilvl w:val="0"/>
          <w:numId w:val="3"/>
        </w:numPr>
        <w:spacing w:line="259" w:lineRule="auto"/>
        <w:ind w:left="567"/>
        <w:contextualSpacing/>
        <w:jc w:val="both"/>
        <w:rPr>
          <w:rFonts w:cs="Arial"/>
          <w:color w:val="000000"/>
          <w:szCs w:val="20"/>
        </w:rPr>
      </w:pPr>
      <w:r w:rsidRPr="000A75A1">
        <w:rPr>
          <w:rFonts w:cs="Arial"/>
          <w:color w:val="000000"/>
          <w:szCs w:val="20"/>
        </w:rPr>
        <w:t>Upravna inšpektorica glede sklicevanja na pravn</w:t>
      </w:r>
      <w:r w:rsidR="00C75B8D">
        <w:rPr>
          <w:rFonts w:cs="Arial"/>
          <w:color w:val="000000"/>
          <w:szCs w:val="20"/>
        </w:rPr>
        <w:t>i</w:t>
      </w:r>
      <w:r w:rsidRPr="000A75A1">
        <w:rPr>
          <w:rFonts w:cs="Arial"/>
          <w:color w:val="000000"/>
          <w:szCs w:val="20"/>
        </w:rPr>
        <w:t xml:space="preserve"> predpis, ki </w:t>
      </w:r>
      <w:r w:rsidRPr="000A75A1">
        <w:rPr>
          <w:szCs w:val="20"/>
        </w:rPr>
        <w:t xml:space="preserve">ne določa pristojnosti Občine temveč </w:t>
      </w:r>
      <w:r w:rsidR="00C75B8D">
        <w:rPr>
          <w:szCs w:val="20"/>
        </w:rPr>
        <w:t>je</w:t>
      </w:r>
      <w:r w:rsidRPr="000A75A1">
        <w:rPr>
          <w:szCs w:val="20"/>
        </w:rPr>
        <w:t xml:space="preserve"> pravna podlaga za odločanje</w:t>
      </w:r>
      <w:r w:rsidRPr="000A75A1">
        <w:rPr>
          <w:rFonts w:cs="Arial"/>
          <w:color w:val="000000"/>
          <w:szCs w:val="20"/>
        </w:rPr>
        <w:t xml:space="preserve">, ugotavlja enake kršitve kot pri dokumentu št. </w:t>
      </w:r>
      <w:r w:rsidRPr="000A75A1">
        <w:rPr>
          <w:szCs w:val="20"/>
        </w:rPr>
        <w:t>374-0013/2023/2</w:t>
      </w:r>
      <w:r w:rsidRPr="000A75A1">
        <w:rPr>
          <w:rFonts w:cs="Arial"/>
          <w:color w:val="000000"/>
          <w:szCs w:val="20"/>
        </w:rPr>
        <w:t xml:space="preserve">. </w:t>
      </w:r>
    </w:p>
    <w:p w14:paraId="19BB6E97" w14:textId="77777777" w:rsidR="00AD50EF" w:rsidRDefault="00AD50EF" w:rsidP="00C84548">
      <w:pPr>
        <w:tabs>
          <w:tab w:val="left" w:pos="180"/>
          <w:tab w:val="left" w:pos="284"/>
        </w:tabs>
        <w:spacing w:line="240" w:lineRule="auto"/>
        <w:jc w:val="both"/>
        <w:rPr>
          <w:b/>
          <w:bCs/>
          <w:szCs w:val="20"/>
        </w:rPr>
      </w:pPr>
    </w:p>
    <w:p w14:paraId="7A59AC94" w14:textId="2695F934" w:rsidR="004000C1" w:rsidRPr="00D5792D" w:rsidRDefault="004000C1" w:rsidP="004000C1">
      <w:pPr>
        <w:pStyle w:val="Odstavekseznama"/>
        <w:spacing w:after="160" w:line="259" w:lineRule="auto"/>
        <w:ind w:left="567"/>
        <w:contextualSpacing/>
        <w:jc w:val="both"/>
        <w:rPr>
          <w:rFonts w:cs="Arial"/>
          <w:szCs w:val="20"/>
        </w:rPr>
      </w:pPr>
      <w:r w:rsidRPr="00D5792D">
        <w:rPr>
          <w:rFonts w:cs="Arial"/>
          <w:szCs w:val="20"/>
        </w:rPr>
        <w:t>Podpis odločb:</w:t>
      </w:r>
    </w:p>
    <w:p w14:paraId="5D3EA35F" w14:textId="62860652" w:rsidR="004000C1" w:rsidRPr="004000C1" w:rsidRDefault="004000C1" w:rsidP="004000C1">
      <w:pPr>
        <w:pStyle w:val="Odstavekseznama"/>
        <w:numPr>
          <w:ilvl w:val="0"/>
          <w:numId w:val="3"/>
        </w:numPr>
        <w:spacing w:line="259" w:lineRule="auto"/>
        <w:ind w:left="567"/>
        <w:contextualSpacing/>
        <w:jc w:val="both"/>
        <w:rPr>
          <w:rFonts w:cs="Arial"/>
          <w:color w:val="000000"/>
          <w:szCs w:val="20"/>
        </w:rPr>
      </w:pPr>
      <w:r w:rsidRPr="004000C1">
        <w:rPr>
          <w:rFonts w:cs="Arial"/>
          <w:color w:val="000000"/>
          <w:szCs w:val="20"/>
        </w:rPr>
        <w:t>Ker odločb ni podpisala uradna oseba, ki je vodila postopek, upravna inšpektorica ugotavlja kršitev 1. odst. 216. člena ZUP.</w:t>
      </w:r>
    </w:p>
    <w:p w14:paraId="75AC8AA1" w14:textId="7BD4F418" w:rsidR="00CA5B56" w:rsidRDefault="00CA5B56" w:rsidP="00C84548">
      <w:pPr>
        <w:tabs>
          <w:tab w:val="left" w:pos="180"/>
          <w:tab w:val="left" w:pos="284"/>
        </w:tabs>
        <w:spacing w:line="240" w:lineRule="auto"/>
        <w:jc w:val="both"/>
        <w:rPr>
          <w:b/>
          <w:bCs/>
          <w:szCs w:val="20"/>
        </w:rPr>
      </w:pPr>
    </w:p>
    <w:p w14:paraId="1F720583" w14:textId="1FE24120" w:rsidR="00CA5B56" w:rsidRPr="00011566" w:rsidRDefault="00CA5B56" w:rsidP="00CA5B56">
      <w:pPr>
        <w:pStyle w:val="Odstavekseznama"/>
        <w:numPr>
          <w:ilvl w:val="0"/>
          <w:numId w:val="9"/>
        </w:numPr>
        <w:contextualSpacing/>
        <w:jc w:val="both"/>
        <w:rPr>
          <w:rFonts w:cs="Arial"/>
          <w:szCs w:val="20"/>
        </w:rPr>
      </w:pPr>
      <w:r w:rsidRPr="00011566">
        <w:rPr>
          <w:rFonts w:cs="Arial"/>
          <w:szCs w:val="20"/>
        </w:rPr>
        <w:t xml:space="preserve">Glede na to, da sta bili zavezancema izdani dve odločbi z enako vsebino, upravna inšpektorica opozarja na možnost združitve zadev v en postopek iz 130. člena ZUP, ki bi nedvomno pomenila realizacijo načela ekonomičnosti iz 14. člena ZUP. </w:t>
      </w:r>
    </w:p>
    <w:p w14:paraId="361186AB" w14:textId="77777777" w:rsidR="00D16C4E" w:rsidRPr="00011566" w:rsidRDefault="00D16C4E" w:rsidP="00C84548">
      <w:pPr>
        <w:tabs>
          <w:tab w:val="left" w:pos="180"/>
          <w:tab w:val="left" w:pos="284"/>
        </w:tabs>
        <w:spacing w:line="240" w:lineRule="auto"/>
        <w:jc w:val="both"/>
        <w:rPr>
          <w:b/>
          <w:bCs/>
          <w:szCs w:val="20"/>
        </w:rPr>
      </w:pPr>
    </w:p>
    <w:p w14:paraId="4C563156" w14:textId="77777777" w:rsidR="00CA5B56" w:rsidRDefault="00CA5B56" w:rsidP="00C84548">
      <w:pPr>
        <w:tabs>
          <w:tab w:val="left" w:pos="180"/>
          <w:tab w:val="left" w:pos="284"/>
        </w:tabs>
        <w:spacing w:line="240" w:lineRule="auto"/>
        <w:jc w:val="both"/>
        <w:rPr>
          <w:b/>
          <w:bCs/>
          <w:szCs w:val="20"/>
        </w:rPr>
      </w:pPr>
    </w:p>
    <w:p w14:paraId="765997A1" w14:textId="5AA7DEF4" w:rsidR="006156AF" w:rsidRDefault="00D16C4E" w:rsidP="00D16C4E">
      <w:pPr>
        <w:numPr>
          <w:ilvl w:val="1"/>
          <w:numId w:val="4"/>
        </w:numPr>
        <w:tabs>
          <w:tab w:val="left" w:pos="180"/>
          <w:tab w:val="left" w:pos="284"/>
        </w:tabs>
        <w:spacing w:line="240" w:lineRule="auto"/>
        <w:jc w:val="both"/>
        <w:rPr>
          <w:rFonts w:cs="Arial"/>
          <w:b/>
          <w:szCs w:val="20"/>
        </w:rPr>
      </w:pPr>
      <w:r w:rsidRPr="007F1A19">
        <w:rPr>
          <w:rFonts w:cs="Arial"/>
          <w:b/>
          <w:szCs w:val="20"/>
        </w:rPr>
        <w:t xml:space="preserve">Zadeva </w:t>
      </w:r>
      <w:r w:rsidR="007F1A19" w:rsidRPr="007F1A19">
        <w:rPr>
          <w:rFonts w:cs="Arial"/>
          <w:b/>
          <w:szCs w:val="20"/>
        </w:rPr>
        <w:t>Dovoljenje za začasno čezmerno obremenitev okolja s hrupom</w:t>
      </w:r>
      <w:r w:rsidRPr="007F1A19">
        <w:rPr>
          <w:rFonts w:cs="Arial"/>
          <w:b/>
          <w:szCs w:val="20"/>
        </w:rPr>
        <w:t xml:space="preserve">, št. </w:t>
      </w:r>
      <w:r w:rsidR="007F1A19" w:rsidRPr="007F1A19">
        <w:rPr>
          <w:b/>
          <w:szCs w:val="20"/>
        </w:rPr>
        <w:t>3542</w:t>
      </w:r>
      <w:r w:rsidRPr="007F1A19">
        <w:rPr>
          <w:rFonts w:cs="Arial"/>
          <w:b/>
          <w:szCs w:val="20"/>
        </w:rPr>
        <w:t>-000</w:t>
      </w:r>
      <w:r w:rsidR="007F1A19" w:rsidRPr="007F1A19">
        <w:rPr>
          <w:b/>
        </w:rPr>
        <w:t>6</w:t>
      </w:r>
      <w:r w:rsidRPr="007F1A19">
        <w:rPr>
          <w:rFonts w:cs="Arial"/>
          <w:b/>
          <w:szCs w:val="20"/>
        </w:rPr>
        <w:t>/202</w:t>
      </w:r>
      <w:r w:rsidR="006156AF">
        <w:rPr>
          <w:rFonts w:cs="Arial"/>
          <w:b/>
          <w:szCs w:val="20"/>
        </w:rPr>
        <w:t>4</w:t>
      </w:r>
      <w:r w:rsidRPr="007F1A19">
        <w:rPr>
          <w:rFonts w:cs="Arial"/>
          <w:b/>
          <w:szCs w:val="20"/>
        </w:rPr>
        <w:t>:</w:t>
      </w:r>
    </w:p>
    <w:p w14:paraId="0B7FA3CD" w14:textId="77777777" w:rsidR="006156AF" w:rsidRDefault="006156AF" w:rsidP="006156AF">
      <w:pPr>
        <w:tabs>
          <w:tab w:val="left" w:pos="180"/>
          <w:tab w:val="left" w:pos="284"/>
        </w:tabs>
        <w:spacing w:line="240" w:lineRule="auto"/>
        <w:jc w:val="both"/>
        <w:rPr>
          <w:rFonts w:cs="Arial"/>
          <w:b/>
          <w:szCs w:val="20"/>
        </w:rPr>
      </w:pPr>
    </w:p>
    <w:p w14:paraId="2B0F179F" w14:textId="198447E1" w:rsidR="00D16C4E" w:rsidRPr="006156AF" w:rsidRDefault="00D16C4E" w:rsidP="006156AF">
      <w:pPr>
        <w:tabs>
          <w:tab w:val="left" w:pos="180"/>
          <w:tab w:val="left" w:pos="284"/>
        </w:tabs>
        <w:spacing w:line="240" w:lineRule="auto"/>
        <w:jc w:val="both"/>
        <w:rPr>
          <w:rFonts w:cs="Arial"/>
          <w:b/>
          <w:szCs w:val="20"/>
        </w:rPr>
      </w:pPr>
      <w:r w:rsidRPr="006156AF">
        <w:rPr>
          <w:szCs w:val="20"/>
        </w:rPr>
        <w:t xml:space="preserve">Vlagatelj je dne </w:t>
      </w:r>
      <w:r w:rsidR="006156AF">
        <w:rPr>
          <w:szCs w:val="20"/>
        </w:rPr>
        <w:t>8</w:t>
      </w:r>
      <w:r w:rsidRPr="006156AF">
        <w:rPr>
          <w:szCs w:val="20"/>
        </w:rPr>
        <w:t xml:space="preserve">. </w:t>
      </w:r>
      <w:r w:rsidR="006156AF">
        <w:rPr>
          <w:szCs w:val="20"/>
        </w:rPr>
        <w:t>3</w:t>
      </w:r>
      <w:r w:rsidRPr="006156AF">
        <w:rPr>
          <w:szCs w:val="20"/>
        </w:rPr>
        <w:t>. 202</w:t>
      </w:r>
      <w:r w:rsidR="006156AF">
        <w:rPr>
          <w:szCs w:val="20"/>
        </w:rPr>
        <w:t>4</w:t>
      </w:r>
      <w:r w:rsidRPr="006156AF">
        <w:rPr>
          <w:szCs w:val="20"/>
        </w:rPr>
        <w:t xml:space="preserve"> po e-pošti posredoval vlog</w:t>
      </w:r>
      <w:r w:rsidR="002C438D">
        <w:rPr>
          <w:szCs w:val="20"/>
        </w:rPr>
        <w:t>o</w:t>
      </w:r>
      <w:r w:rsidRPr="006156AF">
        <w:rPr>
          <w:szCs w:val="20"/>
        </w:rPr>
        <w:t xml:space="preserve"> za</w:t>
      </w:r>
      <w:r w:rsidR="002C438D">
        <w:rPr>
          <w:szCs w:val="20"/>
        </w:rPr>
        <w:t xml:space="preserve"> izdajo</w:t>
      </w:r>
      <w:r w:rsidRPr="006156AF">
        <w:rPr>
          <w:szCs w:val="20"/>
        </w:rPr>
        <w:t xml:space="preserve"> </w:t>
      </w:r>
      <w:r w:rsidR="002C438D">
        <w:rPr>
          <w:szCs w:val="20"/>
        </w:rPr>
        <w:t>d</w:t>
      </w:r>
      <w:r w:rsidR="002C438D" w:rsidRPr="002C438D">
        <w:rPr>
          <w:szCs w:val="20"/>
        </w:rPr>
        <w:t>ovoljenj</w:t>
      </w:r>
      <w:r w:rsidR="002C438D">
        <w:rPr>
          <w:szCs w:val="20"/>
        </w:rPr>
        <w:t>a</w:t>
      </w:r>
      <w:r w:rsidR="002C438D" w:rsidRPr="002C438D">
        <w:rPr>
          <w:szCs w:val="20"/>
        </w:rPr>
        <w:t xml:space="preserve"> za začasno čezmerno obremenitev okolja s hrupom</w:t>
      </w:r>
      <w:r w:rsidRPr="006156AF">
        <w:rPr>
          <w:szCs w:val="20"/>
        </w:rPr>
        <w:t xml:space="preserve"> </w:t>
      </w:r>
      <w:r w:rsidR="002C438D" w:rsidRPr="002C438D">
        <w:rPr>
          <w:szCs w:val="20"/>
        </w:rPr>
        <w:t xml:space="preserve">za izvedbo prireditve Alpski večer v Bohinju 2024 </w:t>
      </w:r>
      <w:r w:rsidRPr="006156AF">
        <w:rPr>
          <w:szCs w:val="20"/>
        </w:rPr>
        <w:t xml:space="preserve">(dokument št. </w:t>
      </w:r>
      <w:r w:rsidR="002C438D" w:rsidRPr="002C438D">
        <w:rPr>
          <w:szCs w:val="20"/>
        </w:rPr>
        <w:t>3542-0006/2024</w:t>
      </w:r>
      <w:r w:rsidRPr="006156AF">
        <w:rPr>
          <w:szCs w:val="20"/>
        </w:rPr>
        <w:t xml:space="preserve">-1) in priložil </w:t>
      </w:r>
      <w:r w:rsidR="002C438D" w:rsidRPr="002C438D">
        <w:rPr>
          <w:szCs w:val="20"/>
        </w:rPr>
        <w:t>obvestilo o shodu, prireditvi</w:t>
      </w:r>
      <w:r w:rsidRPr="006156AF">
        <w:rPr>
          <w:szCs w:val="20"/>
        </w:rPr>
        <w:t>.</w:t>
      </w:r>
    </w:p>
    <w:p w14:paraId="7D09F8DD" w14:textId="77777777" w:rsidR="00D16C4E" w:rsidRDefault="00D16C4E" w:rsidP="00D16C4E">
      <w:pPr>
        <w:spacing w:after="160" w:line="259" w:lineRule="auto"/>
        <w:contextualSpacing/>
        <w:jc w:val="both"/>
        <w:rPr>
          <w:szCs w:val="20"/>
        </w:rPr>
      </w:pPr>
    </w:p>
    <w:p w14:paraId="72CC04CF" w14:textId="6E289A79" w:rsidR="0087155A" w:rsidRPr="00542C1D" w:rsidRDefault="0087155A" w:rsidP="0087155A">
      <w:pPr>
        <w:spacing w:after="160" w:line="259" w:lineRule="auto"/>
        <w:contextualSpacing/>
        <w:jc w:val="both"/>
        <w:rPr>
          <w:szCs w:val="20"/>
        </w:rPr>
      </w:pPr>
      <w:r w:rsidRPr="0097136E">
        <w:rPr>
          <w:szCs w:val="20"/>
        </w:rPr>
        <w:t xml:space="preserve">Občinska uprava je dne </w:t>
      </w:r>
      <w:r w:rsidRPr="0087155A">
        <w:rPr>
          <w:szCs w:val="20"/>
        </w:rPr>
        <w:t>12. 3. 2024</w:t>
      </w:r>
      <w:r>
        <w:rPr>
          <w:szCs w:val="20"/>
        </w:rPr>
        <w:t xml:space="preserve"> </w:t>
      </w:r>
      <w:r w:rsidRPr="0097136E">
        <w:rPr>
          <w:szCs w:val="20"/>
        </w:rPr>
        <w:t xml:space="preserve">izdala odločbo št. </w:t>
      </w:r>
      <w:r w:rsidRPr="0087155A">
        <w:rPr>
          <w:szCs w:val="20"/>
        </w:rPr>
        <w:t>3542-6/2024/2</w:t>
      </w:r>
      <w:r w:rsidRPr="0097136E">
        <w:rPr>
          <w:szCs w:val="20"/>
        </w:rPr>
        <w:t>, s katero je odločila, da</w:t>
      </w:r>
      <w:r w:rsidRPr="00542C1D">
        <w:rPr>
          <w:szCs w:val="20"/>
        </w:rPr>
        <w:t xml:space="preserve"> </w:t>
      </w:r>
      <w:r w:rsidR="00C44EDC">
        <w:rPr>
          <w:szCs w:val="20"/>
        </w:rPr>
        <w:t>se</w:t>
      </w:r>
      <w:r>
        <w:rPr>
          <w:szCs w:val="20"/>
        </w:rPr>
        <w:t xml:space="preserve"> </w:t>
      </w:r>
      <w:r w:rsidR="00C44EDC">
        <w:rPr>
          <w:szCs w:val="20"/>
        </w:rPr>
        <w:t>o</w:t>
      </w:r>
      <w:r w:rsidR="00C44EDC" w:rsidRPr="00C44EDC">
        <w:rPr>
          <w:szCs w:val="20"/>
        </w:rPr>
        <w:t>rganizatorju prireditve, T</w:t>
      </w:r>
      <w:r w:rsidR="000B7127">
        <w:rPr>
          <w:szCs w:val="20"/>
        </w:rPr>
        <w:t>.</w:t>
      </w:r>
      <w:r w:rsidR="00C44EDC" w:rsidRPr="00C44EDC">
        <w:rPr>
          <w:szCs w:val="20"/>
        </w:rPr>
        <w:t xml:space="preserve"> d</w:t>
      </w:r>
      <w:r w:rsidR="000B7127">
        <w:rPr>
          <w:szCs w:val="20"/>
        </w:rPr>
        <w:t>.</w:t>
      </w:r>
      <w:r w:rsidR="00C44EDC" w:rsidRPr="00C44EDC">
        <w:rPr>
          <w:szCs w:val="20"/>
        </w:rPr>
        <w:t xml:space="preserve"> B</w:t>
      </w:r>
      <w:r w:rsidR="000B7127">
        <w:rPr>
          <w:szCs w:val="20"/>
        </w:rPr>
        <w:t>.</w:t>
      </w:r>
      <w:r w:rsidR="00C44EDC" w:rsidRPr="00C44EDC">
        <w:rPr>
          <w:szCs w:val="20"/>
        </w:rPr>
        <w:t>, Ribčev Laz 48, 4265 Bohinjsko jezero dovoli začasna čezmerna obremenitev okolja s hrupom — to je z zvočnimi napravami - v času izvajanja javne prireditve »ALPSKI VEČER V BOHINJU«, ki se bo odvijala v soboto, 27. 4. 2024 od 20.00 do 2.00 ure naslednjega dne, v DVORANI DANICA, Bohinjska Bistrica</w:t>
      </w:r>
      <w:r w:rsidRPr="000F2782">
        <w:rPr>
          <w:szCs w:val="20"/>
        </w:rPr>
        <w:t xml:space="preserve">. </w:t>
      </w:r>
      <w:r w:rsidRPr="00542C1D">
        <w:rPr>
          <w:szCs w:val="20"/>
        </w:rPr>
        <w:t xml:space="preserve">(1. točka izreka) </w:t>
      </w:r>
    </w:p>
    <w:p w14:paraId="17E168D8" w14:textId="435B7683" w:rsidR="0087155A" w:rsidRDefault="00C44EDC" w:rsidP="00C44EDC">
      <w:pPr>
        <w:spacing w:after="160" w:line="259" w:lineRule="auto"/>
        <w:contextualSpacing/>
        <w:jc w:val="both"/>
        <w:rPr>
          <w:szCs w:val="20"/>
        </w:rPr>
      </w:pPr>
      <w:r w:rsidRPr="00C44EDC">
        <w:rPr>
          <w:szCs w:val="20"/>
        </w:rPr>
        <w:t>Začasna čezmerna obremenitev okolja s hrupom se dovoli v soboto, 27. 4. 2024, od</w:t>
      </w:r>
      <w:r>
        <w:rPr>
          <w:szCs w:val="20"/>
        </w:rPr>
        <w:t xml:space="preserve"> </w:t>
      </w:r>
      <w:r w:rsidRPr="00C44EDC">
        <w:rPr>
          <w:szCs w:val="20"/>
        </w:rPr>
        <w:t xml:space="preserve">20.00 do 2.00 ure naslednjega dne. </w:t>
      </w:r>
      <w:r w:rsidR="0087155A" w:rsidRPr="00542C1D">
        <w:rPr>
          <w:szCs w:val="20"/>
        </w:rPr>
        <w:t>(2. točka izreka)</w:t>
      </w:r>
      <w:r w:rsidR="0087155A">
        <w:rPr>
          <w:szCs w:val="20"/>
        </w:rPr>
        <w:t xml:space="preserve"> </w:t>
      </w:r>
    </w:p>
    <w:p w14:paraId="3D7FF2D2" w14:textId="7895AD22" w:rsidR="0087155A" w:rsidRDefault="00C44EDC" w:rsidP="0087155A">
      <w:pPr>
        <w:spacing w:after="160" w:line="259" w:lineRule="auto"/>
        <w:contextualSpacing/>
        <w:jc w:val="both"/>
        <w:rPr>
          <w:szCs w:val="20"/>
        </w:rPr>
      </w:pPr>
      <w:r w:rsidRPr="00C44EDC">
        <w:rPr>
          <w:szCs w:val="20"/>
        </w:rPr>
        <w:t>Odgovorna oseba organizatorja prireditve je B</w:t>
      </w:r>
      <w:r w:rsidR="002D07DB">
        <w:rPr>
          <w:szCs w:val="20"/>
        </w:rPr>
        <w:t>.</w:t>
      </w:r>
      <w:r w:rsidRPr="00C44EDC">
        <w:rPr>
          <w:szCs w:val="20"/>
        </w:rPr>
        <w:t xml:space="preserve"> M</w:t>
      </w:r>
      <w:r w:rsidR="002D07DB">
        <w:rPr>
          <w:szCs w:val="20"/>
        </w:rPr>
        <w:t>.</w:t>
      </w:r>
      <w:r w:rsidRPr="00C44EDC">
        <w:rPr>
          <w:szCs w:val="20"/>
        </w:rPr>
        <w:t xml:space="preserve">. </w:t>
      </w:r>
      <w:r w:rsidR="0087155A" w:rsidRPr="00542C1D">
        <w:rPr>
          <w:szCs w:val="20"/>
        </w:rPr>
        <w:t>(</w:t>
      </w:r>
      <w:r w:rsidR="0087155A">
        <w:rPr>
          <w:szCs w:val="20"/>
        </w:rPr>
        <w:t>3</w:t>
      </w:r>
      <w:r w:rsidR="0087155A" w:rsidRPr="00542C1D">
        <w:rPr>
          <w:szCs w:val="20"/>
        </w:rPr>
        <w:t>. točka izreka)</w:t>
      </w:r>
      <w:r w:rsidR="0087155A">
        <w:rPr>
          <w:szCs w:val="20"/>
        </w:rPr>
        <w:t xml:space="preserve"> </w:t>
      </w:r>
    </w:p>
    <w:p w14:paraId="70933FA6" w14:textId="476C26B5" w:rsidR="0087155A" w:rsidRDefault="00C44EDC" w:rsidP="0087155A">
      <w:pPr>
        <w:spacing w:after="160" w:line="259" w:lineRule="auto"/>
        <w:contextualSpacing/>
        <w:jc w:val="both"/>
        <w:rPr>
          <w:szCs w:val="20"/>
        </w:rPr>
      </w:pPr>
      <w:r w:rsidRPr="00C44EDC">
        <w:rPr>
          <w:szCs w:val="20"/>
        </w:rPr>
        <w:t xml:space="preserve">Organizator mora prireditev izpeljati v skladu z dostavljeno dokumentacijo o nazivni električni moči in številu zvočnih naprav ter načrtom prireditvenega prostora in njegove neposredne okolice ter zagotoviti, da sta v času prireditve na zvočni napravi nalepljena oziroma pritrjena na vidnem mestu opis in shema nastavitve zvočne naprave na obratovalno električno moč v skladu z določili 9. člena Uredbe o načinu uporabe zvočnih naprav, ki na shodih in prireditvah povzročajo hrup. </w:t>
      </w:r>
      <w:r w:rsidR="0087155A" w:rsidRPr="00542C1D">
        <w:rPr>
          <w:szCs w:val="20"/>
        </w:rPr>
        <w:t>(</w:t>
      </w:r>
      <w:r w:rsidR="0087155A">
        <w:rPr>
          <w:szCs w:val="20"/>
        </w:rPr>
        <w:t>4</w:t>
      </w:r>
      <w:r w:rsidR="0087155A" w:rsidRPr="00542C1D">
        <w:rPr>
          <w:szCs w:val="20"/>
        </w:rPr>
        <w:t>. točka izreka)</w:t>
      </w:r>
    </w:p>
    <w:p w14:paraId="5BFDA995" w14:textId="04C52AF5" w:rsidR="0087155A" w:rsidRDefault="00C44EDC" w:rsidP="0087155A">
      <w:pPr>
        <w:spacing w:after="160" w:line="259" w:lineRule="auto"/>
        <w:contextualSpacing/>
        <w:jc w:val="both"/>
        <w:rPr>
          <w:szCs w:val="20"/>
        </w:rPr>
      </w:pPr>
      <w:r w:rsidRPr="00C44EDC">
        <w:rPr>
          <w:szCs w:val="20"/>
        </w:rPr>
        <w:t xml:space="preserve">Izvajanje javne prireditve ne sme povzročiti kritične obremenitve okolja s hrupom, ki bi bila nevarna za okolje, zato je potrebno obratovanje glasbenih naprav na prireditvenem prostoru prilagoditi do take mere, da bodo ravni hrupa v sosednjem bivalnem okolju v mejah dovoljenega oziroma, da v času same prireditve ne bo presežena kritična raven hrupa za III. stopnjo varstva pred hrupom. </w:t>
      </w:r>
      <w:r w:rsidR="0087155A" w:rsidRPr="00542C1D">
        <w:rPr>
          <w:szCs w:val="20"/>
        </w:rPr>
        <w:t>(</w:t>
      </w:r>
      <w:r w:rsidR="0087155A">
        <w:rPr>
          <w:szCs w:val="20"/>
        </w:rPr>
        <w:t>5</w:t>
      </w:r>
      <w:r w:rsidR="0087155A" w:rsidRPr="00542C1D">
        <w:rPr>
          <w:szCs w:val="20"/>
        </w:rPr>
        <w:t>. točka izreka)</w:t>
      </w:r>
    </w:p>
    <w:p w14:paraId="2D5F90B9" w14:textId="145E40FB" w:rsidR="0087155A" w:rsidRDefault="00C44EDC" w:rsidP="0087155A">
      <w:pPr>
        <w:spacing w:after="160" w:line="259" w:lineRule="auto"/>
        <w:contextualSpacing/>
        <w:jc w:val="both"/>
        <w:rPr>
          <w:szCs w:val="20"/>
        </w:rPr>
      </w:pPr>
      <w:r w:rsidRPr="00C44EDC">
        <w:rPr>
          <w:szCs w:val="20"/>
        </w:rPr>
        <w:t xml:space="preserve">Stroški v postopku niso nastali. </w:t>
      </w:r>
      <w:r w:rsidR="0087155A" w:rsidRPr="00542C1D">
        <w:rPr>
          <w:szCs w:val="20"/>
        </w:rPr>
        <w:t>(</w:t>
      </w:r>
      <w:r w:rsidR="0087155A">
        <w:rPr>
          <w:szCs w:val="20"/>
        </w:rPr>
        <w:t>6</w:t>
      </w:r>
      <w:r w:rsidR="0087155A" w:rsidRPr="00542C1D">
        <w:rPr>
          <w:szCs w:val="20"/>
        </w:rPr>
        <w:t>. točka izreka)</w:t>
      </w:r>
    </w:p>
    <w:p w14:paraId="4353745C" w14:textId="77777777" w:rsidR="0087155A" w:rsidRDefault="0087155A" w:rsidP="0087155A">
      <w:pPr>
        <w:spacing w:line="259" w:lineRule="auto"/>
        <w:contextualSpacing/>
        <w:jc w:val="both"/>
        <w:rPr>
          <w:szCs w:val="20"/>
        </w:rPr>
      </w:pPr>
    </w:p>
    <w:p w14:paraId="6DBC78AB" w14:textId="0B180CD5" w:rsidR="00D16C4E" w:rsidRDefault="00D16C4E" w:rsidP="00D16C4E">
      <w:pPr>
        <w:spacing w:line="259" w:lineRule="auto"/>
        <w:contextualSpacing/>
        <w:jc w:val="both"/>
        <w:rPr>
          <w:szCs w:val="20"/>
        </w:rPr>
      </w:pPr>
      <w:r w:rsidRPr="0009730F">
        <w:rPr>
          <w:szCs w:val="20"/>
        </w:rPr>
        <w:t>Iz skenirane vročilnice izhaja, da je bila odločba stranki vročena osebno po ZUP dne 1</w:t>
      </w:r>
      <w:r w:rsidR="00924DEA" w:rsidRPr="0009730F">
        <w:rPr>
          <w:szCs w:val="20"/>
        </w:rPr>
        <w:t>3</w:t>
      </w:r>
      <w:r w:rsidRPr="0009730F">
        <w:rPr>
          <w:szCs w:val="20"/>
        </w:rPr>
        <w:t>. 3. 202</w:t>
      </w:r>
      <w:r w:rsidR="00924DEA" w:rsidRPr="0009730F">
        <w:rPr>
          <w:szCs w:val="20"/>
        </w:rPr>
        <w:t>4</w:t>
      </w:r>
      <w:r w:rsidRPr="0009730F">
        <w:rPr>
          <w:szCs w:val="20"/>
        </w:rPr>
        <w:t>.</w:t>
      </w:r>
    </w:p>
    <w:p w14:paraId="3FDA0E8B" w14:textId="77777777" w:rsidR="00FC17A0" w:rsidRDefault="00FC17A0" w:rsidP="00D16C4E">
      <w:pPr>
        <w:spacing w:line="259" w:lineRule="auto"/>
        <w:contextualSpacing/>
        <w:jc w:val="both"/>
        <w:rPr>
          <w:szCs w:val="20"/>
        </w:rPr>
      </w:pPr>
    </w:p>
    <w:p w14:paraId="3F7150CD" w14:textId="537A17A2" w:rsidR="00FC17A0" w:rsidRPr="00FC17A0" w:rsidRDefault="00FC17A0" w:rsidP="00097A50">
      <w:pPr>
        <w:pStyle w:val="Odstavekseznama"/>
        <w:numPr>
          <w:ilvl w:val="0"/>
          <w:numId w:val="3"/>
        </w:numPr>
        <w:spacing w:line="259" w:lineRule="auto"/>
        <w:contextualSpacing/>
        <w:jc w:val="both"/>
        <w:rPr>
          <w:szCs w:val="20"/>
        </w:rPr>
      </w:pPr>
      <w:r>
        <w:rPr>
          <w:szCs w:val="20"/>
        </w:rPr>
        <w:t>Nepravilnosti upravna inšpektorica ne ugotavlja.</w:t>
      </w:r>
    </w:p>
    <w:p w14:paraId="2DFE0D14" w14:textId="77777777" w:rsidR="001E5F09" w:rsidRDefault="001E5F09" w:rsidP="00C84548">
      <w:pPr>
        <w:tabs>
          <w:tab w:val="left" w:pos="180"/>
          <w:tab w:val="left" w:pos="284"/>
        </w:tabs>
        <w:spacing w:line="240" w:lineRule="auto"/>
        <w:jc w:val="both"/>
        <w:rPr>
          <w:b/>
          <w:bCs/>
          <w:szCs w:val="20"/>
        </w:rPr>
      </w:pPr>
    </w:p>
    <w:p w14:paraId="272E5D99" w14:textId="77777777" w:rsidR="001E5F09" w:rsidRDefault="001E5F09" w:rsidP="00C84548">
      <w:pPr>
        <w:tabs>
          <w:tab w:val="left" w:pos="180"/>
          <w:tab w:val="left" w:pos="284"/>
        </w:tabs>
        <w:spacing w:line="240" w:lineRule="auto"/>
        <w:jc w:val="both"/>
        <w:rPr>
          <w:b/>
          <w:bCs/>
          <w:szCs w:val="20"/>
        </w:rPr>
      </w:pPr>
    </w:p>
    <w:p w14:paraId="16CA49E3" w14:textId="1BC9D0BC" w:rsidR="001246E1" w:rsidRPr="007A383A" w:rsidRDefault="001246E1" w:rsidP="001246E1">
      <w:pPr>
        <w:numPr>
          <w:ilvl w:val="1"/>
          <w:numId w:val="4"/>
        </w:numPr>
        <w:tabs>
          <w:tab w:val="left" w:pos="180"/>
          <w:tab w:val="left" w:pos="284"/>
        </w:tabs>
        <w:spacing w:line="240" w:lineRule="auto"/>
        <w:jc w:val="both"/>
        <w:rPr>
          <w:rFonts w:cs="Arial"/>
          <w:b/>
          <w:szCs w:val="20"/>
        </w:rPr>
      </w:pPr>
      <w:r w:rsidRPr="007A383A">
        <w:rPr>
          <w:rFonts w:cs="Arial"/>
          <w:b/>
          <w:szCs w:val="20"/>
        </w:rPr>
        <w:t xml:space="preserve">Zadeva </w:t>
      </w:r>
      <w:r w:rsidR="00874F43" w:rsidRPr="007A383A">
        <w:rPr>
          <w:rFonts w:cs="Arial"/>
          <w:b/>
          <w:szCs w:val="20"/>
        </w:rPr>
        <w:t>Soglasje za začasno uporabo javne površine</w:t>
      </w:r>
      <w:r w:rsidRPr="007A383A">
        <w:rPr>
          <w:rFonts w:cs="Arial"/>
          <w:b/>
          <w:szCs w:val="20"/>
        </w:rPr>
        <w:t xml:space="preserve">, št. </w:t>
      </w:r>
      <w:r w:rsidR="00874F43" w:rsidRPr="007A383A">
        <w:rPr>
          <w:b/>
          <w:szCs w:val="20"/>
        </w:rPr>
        <w:t>4781-0043/2023</w:t>
      </w:r>
      <w:r w:rsidRPr="007A383A">
        <w:rPr>
          <w:rFonts w:cs="Arial"/>
          <w:b/>
          <w:szCs w:val="20"/>
        </w:rPr>
        <w:t>:</w:t>
      </w:r>
    </w:p>
    <w:p w14:paraId="69815657" w14:textId="77777777" w:rsidR="001246E1" w:rsidRDefault="001246E1" w:rsidP="001246E1">
      <w:pPr>
        <w:tabs>
          <w:tab w:val="left" w:pos="180"/>
          <w:tab w:val="left" w:pos="284"/>
        </w:tabs>
        <w:spacing w:line="240" w:lineRule="auto"/>
        <w:jc w:val="both"/>
        <w:rPr>
          <w:rFonts w:cs="Arial"/>
          <w:b/>
          <w:szCs w:val="20"/>
        </w:rPr>
      </w:pPr>
    </w:p>
    <w:p w14:paraId="21A8989D" w14:textId="17FFFCD8" w:rsidR="000B047F" w:rsidRDefault="001246E1" w:rsidP="001246E1">
      <w:pPr>
        <w:tabs>
          <w:tab w:val="left" w:pos="180"/>
          <w:tab w:val="left" w:pos="284"/>
        </w:tabs>
        <w:spacing w:line="240" w:lineRule="auto"/>
        <w:jc w:val="both"/>
        <w:rPr>
          <w:szCs w:val="20"/>
        </w:rPr>
      </w:pPr>
      <w:r w:rsidRPr="006156AF">
        <w:rPr>
          <w:szCs w:val="20"/>
        </w:rPr>
        <w:t xml:space="preserve">Vlagatelj je dne </w:t>
      </w:r>
      <w:r w:rsidR="000B047F">
        <w:rPr>
          <w:szCs w:val="20"/>
        </w:rPr>
        <w:t>22</w:t>
      </w:r>
      <w:r w:rsidRPr="006156AF">
        <w:rPr>
          <w:szCs w:val="20"/>
        </w:rPr>
        <w:t xml:space="preserve">. </w:t>
      </w:r>
      <w:r w:rsidR="00650B61">
        <w:rPr>
          <w:szCs w:val="20"/>
        </w:rPr>
        <w:t>6</w:t>
      </w:r>
      <w:r w:rsidRPr="006156AF">
        <w:rPr>
          <w:szCs w:val="20"/>
        </w:rPr>
        <w:t>. 202</w:t>
      </w:r>
      <w:r w:rsidR="00650B61">
        <w:rPr>
          <w:szCs w:val="20"/>
        </w:rPr>
        <w:t>3</w:t>
      </w:r>
      <w:r w:rsidRPr="006156AF">
        <w:rPr>
          <w:szCs w:val="20"/>
        </w:rPr>
        <w:t xml:space="preserve"> </w:t>
      </w:r>
      <w:r w:rsidR="000B047F">
        <w:rPr>
          <w:szCs w:val="20"/>
        </w:rPr>
        <w:t xml:space="preserve">po e-pošti </w:t>
      </w:r>
      <w:r w:rsidR="000B047F" w:rsidRPr="006156AF">
        <w:rPr>
          <w:szCs w:val="20"/>
        </w:rPr>
        <w:t xml:space="preserve">posredoval </w:t>
      </w:r>
      <w:r w:rsidRPr="006156AF">
        <w:rPr>
          <w:szCs w:val="20"/>
        </w:rPr>
        <w:t>vlog</w:t>
      </w:r>
      <w:r>
        <w:rPr>
          <w:szCs w:val="20"/>
        </w:rPr>
        <w:t>o</w:t>
      </w:r>
      <w:r w:rsidRPr="006156AF">
        <w:rPr>
          <w:szCs w:val="20"/>
        </w:rPr>
        <w:t xml:space="preserve"> za</w:t>
      </w:r>
      <w:r>
        <w:rPr>
          <w:szCs w:val="20"/>
        </w:rPr>
        <w:t xml:space="preserve"> izdajo</w:t>
      </w:r>
      <w:r w:rsidRPr="006156AF">
        <w:rPr>
          <w:szCs w:val="20"/>
        </w:rPr>
        <w:t xml:space="preserve"> </w:t>
      </w:r>
      <w:r w:rsidR="000B047F">
        <w:rPr>
          <w:szCs w:val="20"/>
        </w:rPr>
        <w:t>s</w:t>
      </w:r>
      <w:r w:rsidR="000B047F" w:rsidRPr="000B047F">
        <w:rPr>
          <w:szCs w:val="20"/>
        </w:rPr>
        <w:t>oglasj</w:t>
      </w:r>
      <w:r w:rsidR="000B047F">
        <w:rPr>
          <w:szCs w:val="20"/>
        </w:rPr>
        <w:t>a</w:t>
      </w:r>
      <w:r w:rsidR="000B047F" w:rsidRPr="000B047F">
        <w:rPr>
          <w:szCs w:val="20"/>
        </w:rPr>
        <w:t xml:space="preserve"> za začasno uporabo javne površine</w:t>
      </w:r>
      <w:r w:rsidR="000B047F">
        <w:rPr>
          <w:szCs w:val="20"/>
        </w:rPr>
        <w:t xml:space="preserve"> </w:t>
      </w:r>
      <w:r w:rsidR="000B047F">
        <w:t>za izvedbo joge</w:t>
      </w:r>
      <w:r w:rsidR="004A0E13">
        <w:t>.</w:t>
      </w:r>
      <w:r w:rsidR="00650B61" w:rsidRPr="00650B61">
        <w:rPr>
          <w:szCs w:val="20"/>
        </w:rPr>
        <w:t xml:space="preserve"> </w:t>
      </w:r>
      <w:r w:rsidRPr="006156AF">
        <w:rPr>
          <w:szCs w:val="20"/>
        </w:rPr>
        <w:t>(dokument št</w:t>
      </w:r>
      <w:r w:rsidR="00650B61">
        <w:rPr>
          <w:szCs w:val="20"/>
        </w:rPr>
        <w:t xml:space="preserve">. </w:t>
      </w:r>
      <w:r w:rsidR="000B047F" w:rsidRPr="000B047F">
        <w:rPr>
          <w:szCs w:val="20"/>
        </w:rPr>
        <w:t>4781-0043/2023</w:t>
      </w:r>
      <w:r w:rsidR="004A0E13">
        <w:rPr>
          <w:szCs w:val="20"/>
        </w:rPr>
        <w:t>-1</w:t>
      </w:r>
      <w:r w:rsidRPr="006156AF">
        <w:rPr>
          <w:szCs w:val="20"/>
        </w:rPr>
        <w:t>)</w:t>
      </w:r>
    </w:p>
    <w:p w14:paraId="221B7A16" w14:textId="35505AD2" w:rsidR="004A0E13" w:rsidRDefault="004A0E13" w:rsidP="001246E1">
      <w:pPr>
        <w:tabs>
          <w:tab w:val="left" w:pos="180"/>
          <w:tab w:val="left" w:pos="284"/>
        </w:tabs>
        <w:spacing w:line="240" w:lineRule="auto"/>
        <w:jc w:val="both"/>
        <w:rPr>
          <w:szCs w:val="20"/>
        </w:rPr>
      </w:pPr>
      <w:r>
        <w:rPr>
          <w:szCs w:val="20"/>
        </w:rPr>
        <w:lastRenderedPageBreak/>
        <w:t xml:space="preserve">Uradna oseba ga je istega dne po e-pošti pozvala k dopolnitvi vloge z navedbo datuma izvedbe. </w:t>
      </w:r>
      <w:r w:rsidRPr="006156AF">
        <w:rPr>
          <w:szCs w:val="20"/>
        </w:rPr>
        <w:t>(dokument št</w:t>
      </w:r>
      <w:r>
        <w:rPr>
          <w:szCs w:val="20"/>
        </w:rPr>
        <w:t>.</w:t>
      </w:r>
      <w:r w:rsidR="00C1283A">
        <w:rPr>
          <w:szCs w:val="20"/>
        </w:rPr>
        <w:t xml:space="preserve"> </w:t>
      </w:r>
      <w:r w:rsidR="00F272B1" w:rsidRPr="000B047F">
        <w:rPr>
          <w:szCs w:val="20"/>
        </w:rPr>
        <w:t>4781-0043/2023</w:t>
      </w:r>
      <w:r w:rsidR="00F272B1">
        <w:rPr>
          <w:szCs w:val="20"/>
        </w:rPr>
        <w:t>-2</w:t>
      </w:r>
      <w:r w:rsidR="00C1283A">
        <w:rPr>
          <w:szCs w:val="20"/>
        </w:rPr>
        <w:t>)</w:t>
      </w:r>
    </w:p>
    <w:p w14:paraId="18CCF2C7" w14:textId="77777777" w:rsidR="004A0E13" w:rsidRDefault="004A0E13" w:rsidP="001246E1">
      <w:pPr>
        <w:tabs>
          <w:tab w:val="left" w:pos="180"/>
          <w:tab w:val="left" w:pos="284"/>
        </w:tabs>
        <w:spacing w:line="240" w:lineRule="auto"/>
        <w:jc w:val="both"/>
        <w:rPr>
          <w:szCs w:val="20"/>
        </w:rPr>
      </w:pPr>
    </w:p>
    <w:p w14:paraId="1FE5DF1E" w14:textId="65C1B3E5" w:rsidR="004A0E13" w:rsidRPr="001335DF" w:rsidRDefault="004A0E13" w:rsidP="00F272B1">
      <w:pPr>
        <w:pStyle w:val="Odstavekseznama"/>
        <w:numPr>
          <w:ilvl w:val="0"/>
          <w:numId w:val="9"/>
        </w:numPr>
        <w:contextualSpacing/>
        <w:jc w:val="both"/>
        <w:rPr>
          <w:rFonts w:cs="Arial"/>
          <w:szCs w:val="20"/>
        </w:rPr>
      </w:pPr>
      <w:r w:rsidRPr="00F272B1">
        <w:rPr>
          <w:rFonts w:cs="Arial"/>
          <w:szCs w:val="20"/>
        </w:rPr>
        <w:t xml:space="preserve">Glede evidentiranja e-poštnih sporočil in podpisom vloge upravna inšpektorica ugotavlja enake kršitve kot pri dokumentu </w:t>
      </w:r>
      <w:r w:rsidRPr="00F272B1">
        <w:rPr>
          <w:szCs w:val="20"/>
        </w:rPr>
        <w:t>št. 2150-0005/2023-1</w:t>
      </w:r>
      <w:r w:rsidRPr="00F272B1">
        <w:rPr>
          <w:rFonts w:cs="Arial"/>
          <w:szCs w:val="20"/>
        </w:rPr>
        <w:t xml:space="preserve">. </w:t>
      </w:r>
    </w:p>
    <w:p w14:paraId="4BFD6F3C" w14:textId="77777777" w:rsidR="005E2C48" w:rsidRDefault="005E2C48" w:rsidP="00F272B1">
      <w:pPr>
        <w:spacing w:after="160" w:line="259" w:lineRule="auto"/>
        <w:contextualSpacing/>
        <w:jc w:val="both"/>
        <w:rPr>
          <w:szCs w:val="20"/>
        </w:rPr>
      </w:pPr>
    </w:p>
    <w:p w14:paraId="5E540854" w14:textId="7A669209" w:rsidR="009F7A04" w:rsidRPr="00612D87" w:rsidRDefault="009F7A04" w:rsidP="00F272B1">
      <w:pPr>
        <w:spacing w:after="160" w:line="259" w:lineRule="auto"/>
        <w:contextualSpacing/>
        <w:jc w:val="both"/>
        <w:rPr>
          <w:szCs w:val="20"/>
        </w:rPr>
      </w:pPr>
      <w:r w:rsidRPr="00593896">
        <w:rPr>
          <w:szCs w:val="20"/>
        </w:rPr>
        <w:t xml:space="preserve">Občinska uprava je dne </w:t>
      </w:r>
      <w:r>
        <w:rPr>
          <w:szCs w:val="20"/>
        </w:rPr>
        <w:t>27</w:t>
      </w:r>
      <w:r w:rsidRPr="00593896">
        <w:rPr>
          <w:szCs w:val="20"/>
        </w:rPr>
        <w:t xml:space="preserve">. </w:t>
      </w:r>
      <w:r>
        <w:rPr>
          <w:szCs w:val="20"/>
        </w:rPr>
        <w:t>2</w:t>
      </w:r>
      <w:r w:rsidRPr="00593896">
        <w:rPr>
          <w:szCs w:val="20"/>
        </w:rPr>
        <w:t xml:space="preserve">. 2023 izdala odločbo št. </w:t>
      </w:r>
      <w:r w:rsidR="00F272B1" w:rsidRPr="000B047F">
        <w:rPr>
          <w:szCs w:val="20"/>
        </w:rPr>
        <w:t>4781-0043/2023</w:t>
      </w:r>
      <w:r w:rsidR="00F272B1">
        <w:rPr>
          <w:szCs w:val="20"/>
        </w:rPr>
        <w:t>/2</w:t>
      </w:r>
      <w:r w:rsidRPr="00593896">
        <w:rPr>
          <w:szCs w:val="20"/>
        </w:rPr>
        <w:t xml:space="preserve">, s katero je odločila, da </w:t>
      </w:r>
      <w:r w:rsidRPr="0027059C">
        <w:rPr>
          <w:szCs w:val="20"/>
        </w:rPr>
        <w:t xml:space="preserve">soglaša </w:t>
      </w:r>
      <w:r w:rsidR="00F272B1" w:rsidRPr="00F272B1">
        <w:rPr>
          <w:szCs w:val="20"/>
        </w:rPr>
        <w:t>z začasno uporabo javne površine za potrebe izvedbe</w:t>
      </w:r>
      <w:r w:rsidR="00F272B1">
        <w:rPr>
          <w:szCs w:val="20"/>
        </w:rPr>
        <w:t xml:space="preserve"> </w:t>
      </w:r>
      <w:r w:rsidR="00F272B1" w:rsidRPr="00F272B1">
        <w:rPr>
          <w:szCs w:val="20"/>
        </w:rPr>
        <w:t>joge na prostem, ki ga bo izvajal S</w:t>
      </w:r>
      <w:r w:rsidR="007D2D78">
        <w:rPr>
          <w:szCs w:val="20"/>
        </w:rPr>
        <w:t>.</w:t>
      </w:r>
      <w:r w:rsidR="00F272B1" w:rsidRPr="00F272B1">
        <w:rPr>
          <w:szCs w:val="20"/>
        </w:rPr>
        <w:t xml:space="preserve"> s</w:t>
      </w:r>
      <w:r w:rsidR="007D2D78">
        <w:rPr>
          <w:szCs w:val="20"/>
        </w:rPr>
        <w:t>.</w:t>
      </w:r>
      <w:r w:rsidR="00F272B1" w:rsidRPr="00F272B1">
        <w:rPr>
          <w:szCs w:val="20"/>
        </w:rPr>
        <w:t xml:space="preserve"> k</w:t>
      </w:r>
      <w:r w:rsidR="007D2D78">
        <w:rPr>
          <w:szCs w:val="20"/>
        </w:rPr>
        <w:t>.</w:t>
      </w:r>
      <w:r w:rsidR="00F272B1" w:rsidRPr="00F272B1">
        <w:rPr>
          <w:szCs w:val="20"/>
        </w:rPr>
        <w:t xml:space="preserve"> B</w:t>
      </w:r>
      <w:r w:rsidR="007D2D78">
        <w:rPr>
          <w:szCs w:val="20"/>
        </w:rPr>
        <w:t>.</w:t>
      </w:r>
      <w:r w:rsidR="00F272B1" w:rsidRPr="00F272B1">
        <w:rPr>
          <w:szCs w:val="20"/>
        </w:rPr>
        <w:t xml:space="preserve">. </w:t>
      </w:r>
      <w:r w:rsidRPr="00612D87">
        <w:rPr>
          <w:szCs w:val="20"/>
        </w:rPr>
        <w:t xml:space="preserve">(1. točka izreka) </w:t>
      </w:r>
    </w:p>
    <w:p w14:paraId="58D06B63" w14:textId="77777777" w:rsidR="009F7A04" w:rsidRDefault="009F7A04" w:rsidP="009F7A04">
      <w:pPr>
        <w:spacing w:after="160" w:line="259" w:lineRule="auto"/>
        <w:contextualSpacing/>
        <w:jc w:val="both"/>
        <w:rPr>
          <w:szCs w:val="20"/>
        </w:rPr>
      </w:pPr>
    </w:p>
    <w:p w14:paraId="3B115C64" w14:textId="389ED254" w:rsidR="0019175B" w:rsidRPr="0019175B" w:rsidRDefault="0019175B" w:rsidP="0019175B">
      <w:pPr>
        <w:spacing w:line="259" w:lineRule="auto"/>
        <w:contextualSpacing/>
        <w:jc w:val="both"/>
        <w:rPr>
          <w:szCs w:val="20"/>
        </w:rPr>
      </w:pPr>
      <w:r w:rsidRPr="0019175B">
        <w:rPr>
          <w:szCs w:val="20"/>
        </w:rPr>
        <w:t>Soglasje za začasno uporabo javne površine za izvedbo joge na prostem se</w:t>
      </w:r>
      <w:r>
        <w:rPr>
          <w:szCs w:val="20"/>
        </w:rPr>
        <w:t xml:space="preserve"> </w:t>
      </w:r>
      <w:r w:rsidRPr="0019175B">
        <w:rPr>
          <w:szCs w:val="20"/>
        </w:rPr>
        <w:t>izdaja:</w:t>
      </w:r>
    </w:p>
    <w:p w14:paraId="7F672B8C" w14:textId="599B2F22" w:rsidR="009F7A04" w:rsidRPr="0019175B" w:rsidRDefault="0019175B" w:rsidP="009F7A04">
      <w:pPr>
        <w:pStyle w:val="Odstavekseznama"/>
        <w:numPr>
          <w:ilvl w:val="0"/>
          <w:numId w:val="28"/>
        </w:numPr>
        <w:spacing w:after="160" w:line="259" w:lineRule="auto"/>
        <w:ind w:left="284" w:hanging="76"/>
        <w:contextualSpacing/>
        <w:jc w:val="both"/>
        <w:rPr>
          <w:szCs w:val="20"/>
        </w:rPr>
      </w:pPr>
      <w:r>
        <w:rPr>
          <w:szCs w:val="20"/>
        </w:rPr>
        <w:t xml:space="preserve">. </w:t>
      </w:r>
      <w:r w:rsidRPr="0019175B">
        <w:rPr>
          <w:szCs w:val="20"/>
        </w:rPr>
        <w:t xml:space="preserve">za uporabo javne površine na zemljišču katastrska občina 2198 Studor parcela 943 (t.j. na zelenici na Veglju), petkrat tedensko do vključno 31.8.2023. </w:t>
      </w:r>
      <w:r w:rsidR="009F7A04" w:rsidRPr="0019175B">
        <w:rPr>
          <w:szCs w:val="20"/>
        </w:rPr>
        <w:t>(2. točka izreka)</w:t>
      </w:r>
    </w:p>
    <w:p w14:paraId="05C42F17" w14:textId="6E7C54C5" w:rsidR="0019175B" w:rsidRDefault="0019175B" w:rsidP="0019175B">
      <w:pPr>
        <w:spacing w:line="259" w:lineRule="auto"/>
        <w:contextualSpacing/>
        <w:jc w:val="both"/>
        <w:rPr>
          <w:szCs w:val="20"/>
        </w:rPr>
      </w:pPr>
      <w:r w:rsidRPr="0019175B">
        <w:rPr>
          <w:szCs w:val="20"/>
        </w:rPr>
        <w:t>Soglasje za uporabo javne površine iz 1. in 2. točke izreka te odločbe se</w:t>
      </w:r>
      <w:r>
        <w:rPr>
          <w:szCs w:val="20"/>
        </w:rPr>
        <w:t xml:space="preserve"> i</w:t>
      </w:r>
      <w:r w:rsidRPr="0019175B">
        <w:rPr>
          <w:szCs w:val="20"/>
        </w:rPr>
        <w:t>zdaja pod sledečimi pogoji:</w:t>
      </w:r>
    </w:p>
    <w:p w14:paraId="4A6EBDDD" w14:textId="63B7F4FF" w:rsidR="009F7A04" w:rsidRPr="0019175B" w:rsidRDefault="0019175B" w:rsidP="0019175B">
      <w:pPr>
        <w:pStyle w:val="Odstavekseznama"/>
        <w:numPr>
          <w:ilvl w:val="0"/>
          <w:numId w:val="29"/>
        </w:numPr>
        <w:spacing w:after="160" w:line="259" w:lineRule="auto"/>
        <w:contextualSpacing/>
        <w:jc w:val="both"/>
        <w:rPr>
          <w:szCs w:val="20"/>
        </w:rPr>
      </w:pPr>
      <w:r w:rsidRPr="0019175B">
        <w:rPr>
          <w:szCs w:val="20"/>
        </w:rPr>
        <w:t xml:space="preserve">Izvajanje dejavnosti joge na prostem ne sme ovirati prehodov po bližnji </w:t>
      </w:r>
      <w:r w:rsidR="00B413BA" w:rsidRPr="0019175B">
        <w:rPr>
          <w:szCs w:val="20"/>
        </w:rPr>
        <w:t>makadamski</w:t>
      </w:r>
      <w:r w:rsidRPr="0019175B">
        <w:rPr>
          <w:szCs w:val="20"/>
        </w:rPr>
        <w:t xml:space="preserve"> poti ter ovirati prost dostop do vode.</w:t>
      </w:r>
    </w:p>
    <w:p w14:paraId="1576B73B" w14:textId="2345A572" w:rsidR="009F7A04" w:rsidRPr="0019175B" w:rsidRDefault="0019175B" w:rsidP="0019175B">
      <w:pPr>
        <w:pStyle w:val="Odstavekseznama"/>
        <w:numPr>
          <w:ilvl w:val="0"/>
          <w:numId w:val="29"/>
        </w:numPr>
        <w:spacing w:after="160" w:line="259" w:lineRule="auto"/>
        <w:contextualSpacing/>
        <w:jc w:val="both"/>
        <w:rPr>
          <w:szCs w:val="20"/>
        </w:rPr>
      </w:pPr>
      <w:r w:rsidRPr="0019175B">
        <w:rPr>
          <w:szCs w:val="20"/>
        </w:rPr>
        <w:t>Stranka za potrebe izvedbe joge na prostem ne sme postavljati stalnih ali drugih objektov ali pripomočkov, ki jih ni moč odstraniti po zaključku vsakega dogodka.</w:t>
      </w:r>
    </w:p>
    <w:p w14:paraId="1F5A270B" w14:textId="48B02779" w:rsidR="0019175B" w:rsidRPr="0019175B" w:rsidRDefault="0019175B" w:rsidP="0019175B">
      <w:pPr>
        <w:pStyle w:val="Odstavekseznama"/>
        <w:numPr>
          <w:ilvl w:val="0"/>
          <w:numId w:val="29"/>
        </w:numPr>
        <w:spacing w:after="160" w:line="259" w:lineRule="auto"/>
        <w:contextualSpacing/>
        <w:jc w:val="both"/>
        <w:rPr>
          <w:szCs w:val="20"/>
        </w:rPr>
      </w:pPr>
      <w:r w:rsidRPr="0019175B">
        <w:rPr>
          <w:szCs w:val="20"/>
        </w:rPr>
        <w:t xml:space="preserve">Stranka je dolžna skrbeti za urejenost javne površine v času izvedbe joge na prostem. Po zaključku uporabe javne površine (t.j. po zaključku vsakega dogodka) je potrebno odstraniti vso uporabljeno opremo, odstraniti smeti ter vzpostaviti prvotno stanje javne površine na lastne stroške. </w:t>
      </w:r>
    </w:p>
    <w:p w14:paraId="16F35755" w14:textId="6A5D7B90" w:rsidR="0019175B" w:rsidRDefault="0019175B" w:rsidP="0019175B">
      <w:pPr>
        <w:pStyle w:val="Odstavekseznama"/>
        <w:numPr>
          <w:ilvl w:val="0"/>
          <w:numId w:val="29"/>
        </w:numPr>
        <w:spacing w:after="160" w:line="259" w:lineRule="auto"/>
        <w:contextualSpacing/>
        <w:jc w:val="both"/>
        <w:rPr>
          <w:szCs w:val="20"/>
        </w:rPr>
      </w:pPr>
      <w:r w:rsidRPr="0019175B">
        <w:rPr>
          <w:szCs w:val="20"/>
        </w:rPr>
        <w:t>Stranka je dolžna vsako spremembo, ki vpliva na uporabo javne površine iz tega soglasja, prijaviti pristojnemu občinskemu organu, ki izdaja to soglasje, v roku 15 dni od nastale spremembe. Taksnih predmetov ali izvajanje storitve na javni površini ni dovoljeno spreminjati brez dovoljenja pristojnega občinskega upravnega organa.</w:t>
      </w:r>
    </w:p>
    <w:p w14:paraId="06601426" w14:textId="50B18803" w:rsidR="009F7A04" w:rsidRPr="0019175B" w:rsidRDefault="0019175B" w:rsidP="00BF50F6">
      <w:pPr>
        <w:pStyle w:val="Odstavekseznama"/>
        <w:numPr>
          <w:ilvl w:val="0"/>
          <w:numId w:val="29"/>
        </w:numPr>
        <w:spacing w:line="259" w:lineRule="auto"/>
        <w:contextualSpacing/>
        <w:jc w:val="both"/>
        <w:rPr>
          <w:szCs w:val="20"/>
        </w:rPr>
      </w:pPr>
      <w:r w:rsidRPr="0019175B">
        <w:rPr>
          <w:szCs w:val="20"/>
        </w:rPr>
        <w:t>Parkiranje vozil je dovoljeno samo na označenih parkirnih mestih. V skladu z 28.b členom Zakona o ohranjanju narave (Ur</w:t>
      </w:r>
      <w:r w:rsidR="003444E5">
        <w:rPr>
          <w:szCs w:val="20"/>
        </w:rPr>
        <w:t xml:space="preserve">. </w:t>
      </w:r>
      <w:r w:rsidRPr="0019175B">
        <w:rPr>
          <w:szCs w:val="20"/>
        </w:rPr>
        <w:t>l. RS, št. 96/04 UPB, 61/06 - ZDru-1, 8/10 - ZSKZ-B in 46/14), ki ureja vožnjo z vozili v naravnem okolju, ter v skladu z 41. in 42 točka 13. člena Zakona o Triglavskem narodnem parku (Ur. list RS, št. 52/10 - ZTNP-1), je prepovedano parkirati motorna vozila zunaj za to določenih mest, kot tudi vožnjo, ustavljanje in parkiranje v naravnem okolju. Parkiranje na zelenicah ter na kmetijskih zemljiščih ni dovoljeno. Prav tako ni dovoljeno parkiranje na</w:t>
      </w:r>
      <w:r>
        <w:rPr>
          <w:szCs w:val="20"/>
        </w:rPr>
        <w:t xml:space="preserve"> </w:t>
      </w:r>
      <w:r w:rsidRPr="0019175B">
        <w:rPr>
          <w:szCs w:val="20"/>
        </w:rPr>
        <w:t>zemljiščih v zasebni lasti brez soglasja lastnika zemljišča.</w:t>
      </w:r>
      <w:r>
        <w:rPr>
          <w:szCs w:val="20"/>
        </w:rPr>
        <w:t xml:space="preserve"> </w:t>
      </w:r>
      <w:r w:rsidR="009F7A04" w:rsidRPr="0019175B">
        <w:rPr>
          <w:szCs w:val="20"/>
        </w:rPr>
        <w:t>(3. točka izreka)</w:t>
      </w:r>
    </w:p>
    <w:p w14:paraId="2EF1B4BF" w14:textId="77777777" w:rsidR="009F7A04" w:rsidRDefault="009F7A04" w:rsidP="00BF50F6">
      <w:pPr>
        <w:spacing w:line="259" w:lineRule="auto"/>
        <w:contextualSpacing/>
        <w:jc w:val="both"/>
        <w:rPr>
          <w:szCs w:val="20"/>
        </w:rPr>
      </w:pPr>
    </w:p>
    <w:p w14:paraId="09AFCD0B" w14:textId="2270B154" w:rsidR="009F7A04" w:rsidRDefault="00BF50F6" w:rsidP="00BF50F6">
      <w:pPr>
        <w:spacing w:after="160" w:line="259" w:lineRule="auto"/>
        <w:contextualSpacing/>
        <w:jc w:val="both"/>
        <w:rPr>
          <w:szCs w:val="20"/>
        </w:rPr>
      </w:pPr>
      <w:r w:rsidRPr="00BF50F6">
        <w:rPr>
          <w:szCs w:val="20"/>
        </w:rPr>
        <w:t>Za začasno uporabo javne površine mora stranka v skladu z Odlokom o občinskih</w:t>
      </w:r>
      <w:r>
        <w:rPr>
          <w:szCs w:val="20"/>
        </w:rPr>
        <w:t xml:space="preserve"> </w:t>
      </w:r>
      <w:r w:rsidRPr="00BF50F6">
        <w:rPr>
          <w:szCs w:val="20"/>
        </w:rPr>
        <w:t xml:space="preserve">taksah v Občini Bohinj (Uradni vestnik Občine Bohinj, št. 3/07, 9/16 in 10/16 - </w:t>
      </w:r>
      <w:proofErr w:type="spellStart"/>
      <w:r w:rsidRPr="00BF50F6">
        <w:rPr>
          <w:szCs w:val="20"/>
        </w:rPr>
        <w:t>popr</w:t>
      </w:r>
      <w:proofErr w:type="spellEnd"/>
      <w:r w:rsidRPr="00BF50F6">
        <w:rPr>
          <w:szCs w:val="20"/>
        </w:rPr>
        <w:t>.)</w:t>
      </w:r>
      <w:r>
        <w:rPr>
          <w:szCs w:val="20"/>
        </w:rPr>
        <w:t xml:space="preserve"> </w:t>
      </w:r>
      <w:r w:rsidRPr="00BF50F6">
        <w:rPr>
          <w:szCs w:val="20"/>
        </w:rPr>
        <w:t>plačati občinsko takso, ki znaša 51.62 EUR. Občinsko takso mora stranka plačati na</w:t>
      </w:r>
      <w:r>
        <w:rPr>
          <w:szCs w:val="20"/>
        </w:rPr>
        <w:t xml:space="preserve"> </w:t>
      </w:r>
      <w:r w:rsidRPr="00BF50F6">
        <w:rPr>
          <w:szCs w:val="20"/>
        </w:rPr>
        <w:t>podračun Občine Bohinj, številka 5156 0110 0404 0324 737, (sklic: 19 davčna</w:t>
      </w:r>
      <w:r>
        <w:rPr>
          <w:szCs w:val="20"/>
        </w:rPr>
        <w:t xml:space="preserve"> </w:t>
      </w:r>
      <w:r w:rsidRPr="00BF50F6">
        <w:rPr>
          <w:szCs w:val="20"/>
        </w:rPr>
        <w:t>št. zavezanca - 07137 - 478143), in sicer v roku 30 dni po prejemu tega</w:t>
      </w:r>
      <w:r>
        <w:rPr>
          <w:szCs w:val="20"/>
        </w:rPr>
        <w:t xml:space="preserve"> </w:t>
      </w:r>
      <w:r w:rsidRPr="00BF50F6">
        <w:rPr>
          <w:szCs w:val="20"/>
        </w:rPr>
        <w:t>soglasja. V primeru, da zavezanec ne bo plačal občinske takse v danem roku bo</w:t>
      </w:r>
      <w:r>
        <w:rPr>
          <w:szCs w:val="20"/>
        </w:rPr>
        <w:t xml:space="preserve"> </w:t>
      </w:r>
      <w:r w:rsidRPr="00BF50F6">
        <w:rPr>
          <w:szCs w:val="20"/>
        </w:rPr>
        <w:t xml:space="preserve">predlagana izvršba pri pristojnem organu Finančne uprave Republike Slovenije. </w:t>
      </w:r>
      <w:r w:rsidR="009F7A04" w:rsidRPr="006C5D7A">
        <w:rPr>
          <w:szCs w:val="20"/>
        </w:rPr>
        <w:t>(</w:t>
      </w:r>
      <w:r w:rsidR="009F7A04">
        <w:rPr>
          <w:szCs w:val="20"/>
        </w:rPr>
        <w:t>4</w:t>
      </w:r>
      <w:r w:rsidR="009F7A04" w:rsidRPr="006C5D7A">
        <w:rPr>
          <w:szCs w:val="20"/>
        </w:rPr>
        <w:t>. točka izreka)</w:t>
      </w:r>
    </w:p>
    <w:p w14:paraId="3859E7AD" w14:textId="77777777" w:rsidR="009F7A04" w:rsidRDefault="009F7A04" w:rsidP="009F7A04">
      <w:pPr>
        <w:spacing w:line="259" w:lineRule="auto"/>
        <w:contextualSpacing/>
        <w:jc w:val="both"/>
        <w:rPr>
          <w:szCs w:val="20"/>
        </w:rPr>
      </w:pPr>
    </w:p>
    <w:p w14:paraId="6C19B907" w14:textId="4C47CF4D" w:rsidR="009F7A04" w:rsidRDefault="004D190B" w:rsidP="009F7A04">
      <w:pPr>
        <w:spacing w:after="160" w:line="259" w:lineRule="auto"/>
        <w:contextualSpacing/>
        <w:jc w:val="both"/>
        <w:rPr>
          <w:szCs w:val="20"/>
        </w:rPr>
      </w:pPr>
      <w:r w:rsidRPr="004D190B">
        <w:rPr>
          <w:szCs w:val="20"/>
        </w:rPr>
        <w:t>V tem postopku niso nastali posebni stroški.</w:t>
      </w:r>
      <w:r w:rsidR="009F7A04">
        <w:rPr>
          <w:szCs w:val="20"/>
        </w:rPr>
        <w:t xml:space="preserve"> </w:t>
      </w:r>
      <w:r w:rsidR="009F7A04" w:rsidRPr="006C5D7A">
        <w:rPr>
          <w:szCs w:val="20"/>
        </w:rPr>
        <w:t>(</w:t>
      </w:r>
      <w:r w:rsidR="009F7A04">
        <w:rPr>
          <w:szCs w:val="20"/>
        </w:rPr>
        <w:t>5</w:t>
      </w:r>
      <w:r w:rsidR="009F7A04" w:rsidRPr="006C5D7A">
        <w:rPr>
          <w:szCs w:val="20"/>
        </w:rPr>
        <w:t>. točka izreka)</w:t>
      </w:r>
    </w:p>
    <w:p w14:paraId="0F7FB593" w14:textId="77777777" w:rsidR="009F7A04" w:rsidRDefault="009F7A04" w:rsidP="009F7A04">
      <w:pPr>
        <w:spacing w:line="259" w:lineRule="auto"/>
        <w:contextualSpacing/>
        <w:jc w:val="both"/>
        <w:rPr>
          <w:szCs w:val="20"/>
        </w:rPr>
      </w:pPr>
    </w:p>
    <w:p w14:paraId="31659189" w14:textId="417A55F1" w:rsidR="009F7A04" w:rsidRDefault="009F7A04" w:rsidP="009F7A04">
      <w:pPr>
        <w:spacing w:line="259" w:lineRule="auto"/>
        <w:contextualSpacing/>
        <w:jc w:val="both"/>
        <w:rPr>
          <w:szCs w:val="20"/>
        </w:rPr>
      </w:pPr>
      <w:r w:rsidRPr="00172127">
        <w:rPr>
          <w:szCs w:val="20"/>
        </w:rPr>
        <w:t xml:space="preserve">Iz skenirane vročilnice izhaja, da je bila odločba stranki vročena osebno po ZUP dne </w:t>
      </w:r>
      <w:r w:rsidR="00384510" w:rsidRPr="00172127">
        <w:rPr>
          <w:szCs w:val="20"/>
        </w:rPr>
        <w:t>7</w:t>
      </w:r>
      <w:r w:rsidRPr="00172127">
        <w:rPr>
          <w:szCs w:val="20"/>
        </w:rPr>
        <w:t xml:space="preserve">. </w:t>
      </w:r>
      <w:r w:rsidR="00384510" w:rsidRPr="00172127">
        <w:rPr>
          <w:szCs w:val="20"/>
        </w:rPr>
        <w:t>7</w:t>
      </w:r>
      <w:r w:rsidRPr="00172127">
        <w:rPr>
          <w:szCs w:val="20"/>
        </w:rPr>
        <w:t>. 2023.</w:t>
      </w:r>
    </w:p>
    <w:p w14:paraId="208CF30A" w14:textId="77777777" w:rsidR="009F7A04" w:rsidRDefault="009F7A04" w:rsidP="009F7A04">
      <w:pPr>
        <w:spacing w:line="259" w:lineRule="auto"/>
        <w:contextualSpacing/>
        <w:jc w:val="both"/>
        <w:rPr>
          <w:szCs w:val="20"/>
        </w:rPr>
      </w:pPr>
    </w:p>
    <w:p w14:paraId="0DB4DDDC" w14:textId="770DD1F8" w:rsidR="009F7A04" w:rsidRPr="00E15F15" w:rsidRDefault="00384510" w:rsidP="00E15F15">
      <w:pPr>
        <w:pStyle w:val="Odstavekseznama"/>
        <w:numPr>
          <w:ilvl w:val="0"/>
          <w:numId w:val="3"/>
        </w:numPr>
        <w:spacing w:line="259" w:lineRule="auto"/>
        <w:ind w:left="567"/>
        <w:contextualSpacing/>
        <w:jc w:val="both"/>
        <w:rPr>
          <w:rFonts w:cs="Arial"/>
          <w:color w:val="000000"/>
          <w:szCs w:val="20"/>
        </w:rPr>
      </w:pPr>
      <w:r w:rsidRPr="00E15F15">
        <w:rPr>
          <w:rFonts w:cs="Arial"/>
          <w:color w:val="000000"/>
          <w:szCs w:val="20"/>
        </w:rPr>
        <w:t>Glede označbe zadeve v uvodu odločbe ter glede pomanjkljivosti pouka o pravnem sredstvu u</w:t>
      </w:r>
      <w:r w:rsidR="009F7A04" w:rsidRPr="00E15F15">
        <w:rPr>
          <w:rFonts w:cs="Arial"/>
          <w:color w:val="000000"/>
          <w:szCs w:val="20"/>
        </w:rPr>
        <w:t xml:space="preserve">pravna inšpektorica </w:t>
      </w:r>
      <w:r w:rsidRPr="00E15F15">
        <w:rPr>
          <w:rFonts w:cs="Arial"/>
          <w:color w:val="000000"/>
          <w:szCs w:val="20"/>
        </w:rPr>
        <w:t>ugotavlja enake kršitve kot pri dokumentu št. 2150-5/2023/3</w:t>
      </w:r>
      <w:r w:rsidR="009F7A04" w:rsidRPr="00E15F15">
        <w:rPr>
          <w:rFonts w:cs="Arial"/>
          <w:color w:val="000000"/>
          <w:szCs w:val="20"/>
        </w:rPr>
        <w:t xml:space="preserve">. </w:t>
      </w:r>
    </w:p>
    <w:p w14:paraId="353FA923" w14:textId="77777777" w:rsidR="007A383A" w:rsidRDefault="007A383A" w:rsidP="00C1283A">
      <w:pPr>
        <w:spacing w:after="160" w:line="259" w:lineRule="auto"/>
        <w:contextualSpacing/>
        <w:jc w:val="both"/>
        <w:rPr>
          <w:szCs w:val="20"/>
        </w:rPr>
      </w:pPr>
    </w:p>
    <w:p w14:paraId="4AF65FA8" w14:textId="24CFF7D2" w:rsidR="00C1283A" w:rsidRDefault="00C1283A" w:rsidP="00C1283A">
      <w:pPr>
        <w:tabs>
          <w:tab w:val="left" w:pos="180"/>
          <w:tab w:val="left" w:pos="284"/>
        </w:tabs>
        <w:spacing w:line="240" w:lineRule="auto"/>
        <w:jc w:val="both"/>
        <w:rPr>
          <w:szCs w:val="20"/>
        </w:rPr>
      </w:pPr>
      <w:r w:rsidRPr="00C1283A">
        <w:rPr>
          <w:szCs w:val="20"/>
        </w:rPr>
        <w:t xml:space="preserve">Vlagatelj je dne 11. 7. 2023 sporočil, da so prejeli odločbo, vendar dejavnosti pri jezeru ne bodo izvajali. </w:t>
      </w:r>
      <w:r w:rsidRPr="006156AF">
        <w:rPr>
          <w:szCs w:val="20"/>
        </w:rPr>
        <w:t>(dokument št</w:t>
      </w:r>
      <w:r>
        <w:rPr>
          <w:szCs w:val="20"/>
        </w:rPr>
        <w:t xml:space="preserve">. </w:t>
      </w:r>
      <w:r w:rsidRPr="000B047F">
        <w:rPr>
          <w:szCs w:val="20"/>
        </w:rPr>
        <w:t>4781-0043/2023</w:t>
      </w:r>
      <w:r>
        <w:rPr>
          <w:szCs w:val="20"/>
        </w:rPr>
        <w:t>-</w:t>
      </w:r>
      <w:r w:rsidR="007A383A">
        <w:rPr>
          <w:szCs w:val="20"/>
        </w:rPr>
        <w:t>3</w:t>
      </w:r>
      <w:r>
        <w:rPr>
          <w:szCs w:val="20"/>
        </w:rPr>
        <w:t>)</w:t>
      </w:r>
    </w:p>
    <w:p w14:paraId="0A165BBE" w14:textId="68C089A5" w:rsidR="001246E1" w:rsidRDefault="001246E1" w:rsidP="00C1283A">
      <w:pPr>
        <w:spacing w:after="160" w:line="259" w:lineRule="auto"/>
        <w:contextualSpacing/>
        <w:jc w:val="both"/>
        <w:rPr>
          <w:szCs w:val="20"/>
        </w:rPr>
      </w:pPr>
    </w:p>
    <w:p w14:paraId="6B4F9509" w14:textId="69D21413" w:rsidR="007A383A" w:rsidRPr="00612D87" w:rsidRDefault="007A383A" w:rsidP="007A383A">
      <w:pPr>
        <w:spacing w:after="160" w:line="259" w:lineRule="auto"/>
        <w:contextualSpacing/>
        <w:jc w:val="both"/>
        <w:rPr>
          <w:szCs w:val="20"/>
        </w:rPr>
      </w:pPr>
      <w:r w:rsidRPr="00593896">
        <w:rPr>
          <w:szCs w:val="20"/>
        </w:rPr>
        <w:lastRenderedPageBreak/>
        <w:t xml:space="preserve">Občinska uprava je dne </w:t>
      </w:r>
      <w:r>
        <w:rPr>
          <w:szCs w:val="20"/>
        </w:rPr>
        <w:t>24</w:t>
      </w:r>
      <w:r w:rsidRPr="00593896">
        <w:rPr>
          <w:szCs w:val="20"/>
        </w:rPr>
        <w:t xml:space="preserve">. </w:t>
      </w:r>
      <w:r>
        <w:rPr>
          <w:szCs w:val="20"/>
        </w:rPr>
        <w:t>7</w:t>
      </w:r>
      <w:r w:rsidRPr="00593896">
        <w:rPr>
          <w:szCs w:val="20"/>
        </w:rPr>
        <w:t xml:space="preserve">. 2023 izdala </w:t>
      </w:r>
      <w:r>
        <w:rPr>
          <w:szCs w:val="20"/>
        </w:rPr>
        <w:t>sklep o ustavitvi postopka</w:t>
      </w:r>
      <w:r w:rsidRPr="00593896">
        <w:rPr>
          <w:szCs w:val="20"/>
        </w:rPr>
        <w:t xml:space="preserve"> št. </w:t>
      </w:r>
      <w:r w:rsidRPr="000B047F">
        <w:rPr>
          <w:szCs w:val="20"/>
        </w:rPr>
        <w:t>4781-43/2023</w:t>
      </w:r>
      <w:r>
        <w:rPr>
          <w:szCs w:val="20"/>
        </w:rPr>
        <w:t>/4</w:t>
      </w:r>
      <w:r w:rsidRPr="00593896">
        <w:rPr>
          <w:szCs w:val="20"/>
        </w:rPr>
        <w:t>, s kater</w:t>
      </w:r>
      <w:r>
        <w:rPr>
          <w:szCs w:val="20"/>
        </w:rPr>
        <w:t>im</w:t>
      </w:r>
      <w:r w:rsidRPr="00593896">
        <w:rPr>
          <w:szCs w:val="20"/>
        </w:rPr>
        <w:t xml:space="preserve"> je odločila, da </w:t>
      </w:r>
      <w:r>
        <w:rPr>
          <w:szCs w:val="20"/>
        </w:rPr>
        <w:t>se s</w:t>
      </w:r>
      <w:r w:rsidRPr="007A383A">
        <w:rPr>
          <w:szCs w:val="20"/>
        </w:rPr>
        <w:t xml:space="preserve"> tem sklepom odpravi odločba št. 4781-43/2023/2 z dne 6. 7. 2023.</w:t>
      </w:r>
      <w:r w:rsidRPr="00F272B1">
        <w:rPr>
          <w:szCs w:val="20"/>
        </w:rPr>
        <w:t xml:space="preserve">. </w:t>
      </w:r>
      <w:r w:rsidRPr="00612D87">
        <w:rPr>
          <w:szCs w:val="20"/>
        </w:rPr>
        <w:t xml:space="preserve">(1. točka izreka) </w:t>
      </w:r>
    </w:p>
    <w:p w14:paraId="671573CD" w14:textId="77777777" w:rsidR="007A383A" w:rsidRDefault="007A383A" w:rsidP="007A383A">
      <w:pPr>
        <w:spacing w:after="160" w:line="259" w:lineRule="auto"/>
        <w:contextualSpacing/>
        <w:jc w:val="both"/>
        <w:rPr>
          <w:szCs w:val="20"/>
        </w:rPr>
      </w:pPr>
    </w:p>
    <w:p w14:paraId="07EEFA5B" w14:textId="07C4FDA3" w:rsidR="007A383A" w:rsidRPr="007A383A" w:rsidRDefault="007A383A" w:rsidP="007A383A">
      <w:pPr>
        <w:spacing w:after="160" w:line="259" w:lineRule="auto"/>
        <w:contextualSpacing/>
        <w:jc w:val="both"/>
        <w:rPr>
          <w:szCs w:val="20"/>
        </w:rPr>
      </w:pPr>
      <w:r w:rsidRPr="007A383A">
        <w:rPr>
          <w:szCs w:val="20"/>
        </w:rPr>
        <w:t>V tem postopku niso nastali posebni stroški. (2. točka izreka)</w:t>
      </w:r>
    </w:p>
    <w:p w14:paraId="53BED4D2" w14:textId="77777777" w:rsidR="00107C92" w:rsidRDefault="00107C92" w:rsidP="00703B5A">
      <w:pPr>
        <w:tabs>
          <w:tab w:val="left" w:pos="180"/>
          <w:tab w:val="left" w:pos="284"/>
        </w:tabs>
        <w:spacing w:line="240" w:lineRule="auto"/>
        <w:jc w:val="both"/>
        <w:rPr>
          <w:szCs w:val="20"/>
        </w:rPr>
      </w:pPr>
    </w:p>
    <w:p w14:paraId="390A2E99" w14:textId="3372C769" w:rsidR="00E731B3" w:rsidRDefault="00E731B3" w:rsidP="00E731B3">
      <w:pPr>
        <w:spacing w:line="259" w:lineRule="auto"/>
        <w:contextualSpacing/>
        <w:jc w:val="both"/>
        <w:rPr>
          <w:szCs w:val="20"/>
        </w:rPr>
      </w:pPr>
      <w:r w:rsidRPr="00B71843">
        <w:rPr>
          <w:szCs w:val="20"/>
        </w:rPr>
        <w:t>Iz skenirane vročilnice izhaja, da je bila odločba stranki vročena osebno po ZUP dne 28. 7. 2023.</w:t>
      </w:r>
    </w:p>
    <w:p w14:paraId="78C502D2" w14:textId="77777777" w:rsidR="00E731B3" w:rsidRDefault="00E731B3" w:rsidP="00703B5A">
      <w:pPr>
        <w:tabs>
          <w:tab w:val="left" w:pos="180"/>
          <w:tab w:val="left" w:pos="284"/>
        </w:tabs>
        <w:spacing w:line="240" w:lineRule="auto"/>
        <w:jc w:val="both"/>
        <w:rPr>
          <w:szCs w:val="20"/>
        </w:rPr>
      </w:pPr>
    </w:p>
    <w:p w14:paraId="4A607BE3" w14:textId="727D916C" w:rsidR="00E731B3" w:rsidRDefault="00E731B3" w:rsidP="00E731B3">
      <w:pPr>
        <w:pStyle w:val="Odstavekseznama"/>
        <w:numPr>
          <w:ilvl w:val="0"/>
          <w:numId w:val="3"/>
        </w:numPr>
        <w:spacing w:line="259" w:lineRule="auto"/>
        <w:ind w:left="567"/>
        <w:contextualSpacing/>
        <w:jc w:val="both"/>
        <w:rPr>
          <w:rFonts w:cs="Arial"/>
          <w:color w:val="000000"/>
          <w:szCs w:val="20"/>
        </w:rPr>
      </w:pPr>
      <w:r w:rsidRPr="00E5397F">
        <w:rPr>
          <w:rFonts w:cs="Arial"/>
          <w:color w:val="000000"/>
          <w:szCs w:val="20"/>
        </w:rPr>
        <w:t xml:space="preserve">Glede pomanjkljivosti pouka o pravnem sredstvu upravna inšpektorica ugotavlja enake kršitve kot pri dokumentu št. 2150-5/2023/3. </w:t>
      </w:r>
    </w:p>
    <w:p w14:paraId="77079E53" w14:textId="77777777" w:rsidR="00107C92" w:rsidRDefault="00107C92" w:rsidP="00107C92">
      <w:pPr>
        <w:pStyle w:val="Odstavekseznama"/>
        <w:spacing w:line="259" w:lineRule="auto"/>
        <w:ind w:left="567"/>
        <w:contextualSpacing/>
        <w:jc w:val="both"/>
        <w:rPr>
          <w:rFonts w:cs="Arial"/>
          <w:color w:val="000000"/>
          <w:szCs w:val="20"/>
        </w:rPr>
      </w:pPr>
    </w:p>
    <w:p w14:paraId="01F345AC" w14:textId="06946181" w:rsidR="00107C92" w:rsidRPr="00EA22FC" w:rsidRDefault="00BF2C65" w:rsidP="00BF2C65">
      <w:pPr>
        <w:pStyle w:val="Odstavekseznama"/>
        <w:numPr>
          <w:ilvl w:val="0"/>
          <w:numId w:val="3"/>
        </w:numPr>
        <w:spacing w:line="259" w:lineRule="auto"/>
        <w:ind w:left="567"/>
        <w:contextualSpacing/>
        <w:jc w:val="both"/>
        <w:rPr>
          <w:rFonts w:cs="Arial"/>
          <w:szCs w:val="20"/>
        </w:rPr>
      </w:pPr>
      <w:r w:rsidRPr="00EA22FC">
        <w:rPr>
          <w:rFonts w:cs="Arial"/>
          <w:szCs w:val="20"/>
        </w:rPr>
        <w:t xml:space="preserve">Predmetni </w:t>
      </w:r>
      <w:r w:rsidR="00107C92" w:rsidRPr="00EA22FC">
        <w:rPr>
          <w:rFonts w:cs="Arial"/>
          <w:szCs w:val="20"/>
        </w:rPr>
        <w:t xml:space="preserve">postopek </w:t>
      </w:r>
      <w:r w:rsidRPr="00EA22FC">
        <w:rPr>
          <w:rFonts w:cs="Arial"/>
          <w:szCs w:val="20"/>
        </w:rPr>
        <w:t xml:space="preserve">je bil </w:t>
      </w:r>
      <w:r w:rsidR="00107C92" w:rsidRPr="00EA22FC">
        <w:rPr>
          <w:rFonts w:cs="Arial"/>
          <w:szCs w:val="20"/>
        </w:rPr>
        <w:t xml:space="preserve">na podlagi 134. člena ZUP ustavljen, </w:t>
      </w:r>
      <w:r w:rsidRPr="00EA22FC">
        <w:rPr>
          <w:rFonts w:cs="Arial"/>
          <w:szCs w:val="20"/>
        </w:rPr>
        <w:t>ker je stranka v času teka pritožbenega roka</w:t>
      </w:r>
      <w:r w:rsidR="00CF76AE" w:rsidRPr="00EA22FC">
        <w:rPr>
          <w:rFonts w:cs="Arial"/>
          <w:szCs w:val="20"/>
        </w:rPr>
        <w:t>, torej pred dokončnostjo odločbe,</w:t>
      </w:r>
      <w:r w:rsidRPr="00EA22FC">
        <w:rPr>
          <w:rFonts w:cs="Arial"/>
          <w:szCs w:val="20"/>
        </w:rPr>
        <w:t xml:space="preserve"> sporočila, da dejavnosti ne bo izvajala, Upravna inšpektorica opozarja, da </w:t>
      </w:r>
      <w:r w:rsidR="00107C92" w:rsidRPr="00EA22FC">
        <w:rPr>
          <w:rFonts w:cs="Arial"/>
          <w:szCs w:val="20"/>
        </w:rPr>
        <w:t xml:space="preserve">iz strankine vloge </w:t>
      </w:r>
      <w:r w:rsidRPr="00EA22FC">
        <w:rPr>
          <w:rFonts w:cs="Arial"/>
          <w:szCs w:val="20"/>
        </w:rPr>
        <w:t xml:space="preserve">z dne 11. 7. 2023 nedvoumno </w:t>
      </w:r>
      <w:r w:rsidR="00107C92" w:rsidRPr="00EA22FC">
        <w:rPr>
          <w:rFonts w:cs="Arial"/>
          <w:szCs w:val="20"/>
        </w:rPr>
        <w:t xml:space="preserve">ne izhaja, da je svojo zahtevo umaknila, zato </w:t>
      </w:r>
      <w:r w:rsidR="00443E28" w:rsidRPr="00EA22FC">
        <w:rPr>
          <w:rFonts w:cs="Arial"/>
          <w:szCs w:val="20"/>
        </w:rPr>
        <w:t>za izdajo takšnega sklepa ni pravn</w:t>
      </w:r>
      <w:r w:rsidR="00733978" w:rsidRPr="00EA22FC">
        <w:rPr>
          <w:rFonts w:cs="Arial"/>
          <w:szCs w:val="20"/>
        </w:rPr>
        <w:t>e</w:t>
      </w:r>
      <w:r w:rsidR="00443E28" w:rsidRPr="00EA22FC">
        <w:rPr>
          <w:rFonts w:cs="Arial"/>
          <w:szCs w:val="20"/>
        </w:rPr>
        <w:t xml:space="preserve"> podlag</w:t>
      </w:r>
      <w:r w:rsidR="00733978" w:rsidRPr="00EA22FC">
        <w:rPr>
          <w:rFonts w:cs="Arial"/>
          <w:szCs w:val="20"/>
        </w:rPr>
        <w:t>e</w:t>
      </w:r>
      <w:r w:rsidR="00443E28" w:rsidRPr="00EA22FC">
        <w:rPr>
          <w:rFonts w:cs="Arial"/>
          <w:szCs w:val="20"/>
        </w:rPr>
        <w:t xml:space="preserve">. Za izdajo tovrstnega sklepa, </w:t>
      </w:r>
      <w:r w:rsidR="00107C92" w:rsidRPr="00EA22FC">
        <w:rPr>
          <w:rFonts w:cs="Arial"/>
          <w:szCs w:val="20"/>
        </w:rPr>
        <w:t xml:space="preserve">bi </w:t>
      </w:r>
      <w:r w:rsidR="00443E28" w:rsidRPr="00EA22FC">
        <w:rPr>
          <w:rFonts w:cs="Arial"/>
          <w:szCs w:val="20"/>
        </w:rPr>
        <w:t xml:space="preserve">moral organ od stranke </w:t>
      </w:r>
      <w:r w:rsidR="00053B93" w:rsidRPr="00EA22FC">
        <w:rPr>
          <w:rFonts w:cs="Arial"/>
          <w:szCs w:val="20"/>
        </w:rPr>
        <w:t>pridobiti ustrezno vlogo</w:t>
      </w:r>
      <w:r w:rsidR="00733978" w:rsidRPr="00EA22FC">
        <w:rPr>
          <w:rFonts w:cs="Arial"/>
          <w:szCs w:val="20"/>
        </w:rPr>
        <w:t>,</w:t>
      </w:r>
      <w:r w:rsidR="00053B93" w:rsidRPr="00EA22FC">
        <w:rPr>
          <w:rFonts w:cs="Arial"/>
          <w:szCs w:val="20"/>
        </w:rPr>
        <w:t xml:space="preserve"> iz katere bi bilo nedvoumno razvidno, da </w:t>
      </w:r>
      <w:r w:rsidR="00733978" w:rsidRPr="00EA22FC">
        <w:rPr>
          <w:rFonts w:cs="Arial"/>
          <w:szCs w:val="20"/>
        </w:rPr>
        <w:t xml:space="preserve">vlogo </w:t>
      </w:r>
      <w:r w:rsidR="00053B93" w:rsidRPr="00EA22FC">
        <w:rPr>
          <w:rFonts w:cs="Arial"/>
          <w:szCs w:val="20"/>
        </w:rPr>
        <w:t>umika.</w:t>
      </w:r>
      <w:r w:rsidR="00107C92" w:rsidRPr="00EA22FC">
        <w:rPr>
          <w:rFonts w:cs="Arial"/>
          <w:szCs w:val="20"/>
        </w:rPr>
        <w:t xml:space="preserve"> </w:t>
      </w:r>
    </w:p>
    <w:p w14:paraId="60662CDE" w14:textId="77777777" w:rsidR="00703B5A" w:rsidRPr="00E5397F" w:rsidRDefault="00703B5A" w:rsidP="00703B5A">
      <w:pPr>
        <w:tabs>
          <w:tab w:val="left" w:pos="180"/>
          <w:tab w:val="left" w:pos="284"/>
        </w:tabs>
        <w:spacing w:line="240" w:lineRule="auto"/>
        <w:jc w:val="both"/>
        <w:rPr>
          <w:szCs w:val="20"/>
        </w:rPr>
      </w:pPr>
    </w:p>
    <w:p w14:paraId="54C387DB" w14:textId="77777777" w:rsidR="008B0489" w:rsidRPr="00E5397F" w:rsidRDefault="008B0489" w:rsidP="00E2246E">
      <w:pPr>
        <w:tabs>
          <w:tab w:val="left" w:pos="180"/>
          <w:tab w:val="left" w:pos="284"/>
        </w:tabs>
        <w:spacing w:line="240" w:lineRule="auto"/>
        <w:jc w:val="both"/>
        <w:rPr>
          <w:rFonts w:cs="Arial"/>
          <w:b/>
          <w:szCs w:val="20"/>
        </w:rPr>
      </w:pPr>
    </w:p>
    <w:p w14:paraId="32FC3D4B" w14:textId="5A81287A" w:rsidR="00E37D6D" w:rsidRPr="00E5397F" w:rsidRDefault="00E37D6D" w:rsidP="00E37D6D">
      <w:pPr>
        <w:numPr>
          <w:ilvl w:val="0"/>
          <w:numId w:val="4"/>
        </w:numPr>
        <w:tabs>
          <w:tab w:val="left" w:pos="180"/>
          <w:tab w:val="left" w:pos="284"/>
        </w:tabs>
        <w:spacing w:line="240" w:lineRule="auto"/>
        <w:ind w:left="0" w:firstLine="0"/>
        <w:jc w:val="both"/>
        <w:rPr>
          <w:rFonts w:cs="Arial"/>
          <w:b/>
          <w:sz w:val="24"/>
        </w:rPr>
      </w:pPr>
      <w:r w:rsidRPr="00E5397F">
        <w:rPr>
          <w:rFonts w:cs="Arial"/>
          <w:b/>
          <w:sz w:val="24"/>
        </w:rPr>
        <w:t>INFORMACIJE JAVNEGA ZNAČAJA</w:t>
      </w:r>
    </w:p>
    <w:p w14:paraId="4037AD32" w14:textId="77777777" w:rsidR="00E37D6D" w:rsidRPr="00E5397F" w:rsidRDefault="00E37D6D" w:rsidP="00E2246E">
      <w:pPr>
        <w:tabs>
          <w:tab w:val="left" w:pos="180"/>
          <w:tab w:val="left" w:pos="284"/>
        </w:tabs>
        <w:spacing w:line="240" w:lineRule="auto"/>
        <w:jc w:val="both"/>
        <w:rPr>
          <w:rFonts w:cs="Arial"/>
          <w:b/>
          <w:szCs w:val="20"/>
        </w:rPr>
      </w:pPr>
    </w:p>
    <w:p w14:paraId="3AC2AA4B" w14:textId="207D8E52" w:rsidR="005D7075" w:rsidRPr="00E5397F" w:rsidRDefault="005D7075" w:rsidP="00D04D13">
      <w:pPr>
        <w:numPr>
          <w:ilvl w:val="1"/>
          <w:numId w:val="4"/>
        </w:numPr>
        <w:tabs>
          <w:tab w:val="left" w:pos="180"/>
          <w:tab w:val="left" w:pos="284"/>
        </w:tabs>
        <w:spacing w:line="240" w:lineRule="auto"/>
        <w:jc w:val="both"/>
        <w:rPr>
          <w:rFonts w:cs="Arial"/>
          <w:b/>
          <w:szCs w:val="20"/>
        </w:rPr>
      </w:pPr>
      <w:r w:rsidRPr="00E5397F">
        <w:rPr>
          <w:rFonts w:cs="Arial"/>
          <w:b/>
          <w:szCs w:val="20"/>
        </w:rPr>
        <w:t>Normativna ureditev</w:t>
      </w:r>
    </w:p>
    <w:p w14:paraId="33ADAF85" w14:textId="77777777" w:rsidR="005D7075" w:rsidRPr="00E5397F" w:rsidRDefault="005D7075" w:rsidP="005D7075">
      <w:pPr>
        <w:tabs>
          <w:tab w:val="left" w:pos="3402"/>
        </w:tabs>
        <w:jc w:val="both"/>
        <w:rPr>
          <w:b/>
          <w:bCs/>
          <w:szCs w:val="20"/>
        </w:rPr>
      </w:pPr>
    </w:p>
    <w:p w14:paraId="29334F78" w14:textId="77777777" w:rsidR="005D7075" w:rsidRPr="00E5397F" w:rsidRDefault="005D7075" w:rsidP="005D7075">
      <w:pPr>
        <w:jc w:val="both"/>
        <w:rPr>
          <w:rFonts w:cs="Arial"/>
          <w:szCs w:val="20"/>
        </w:rPr>
      </w:pPr>
      <w:r w:rsidRPr="00E5397F">
        <w:rPr>
          <w:rFonts w:cs="Arial"/>
          <w:szCs w:val="20"/>
        </w:rPr>
        <w:t>ZDIJZ v 1. odstavku 1. člena določa, da ta zakon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w:t>
      </w:r>
    </w:p>
    <w:p w14:paraId="307C7361" w14:textId="77777777" w:rsidR="005D7075" w:rsidRPr="00E5397F" w:rsidRDefault="005D7075" w:rsidP="005D7075">
      <w:pPr>
        <w:jc w:val="both"/>
        <w:rPr>
          <w:rFonts w:cs="Arial"/>
          <w:szCs w:val="20"/>
        </w:rPr>
      </w:pPr>
    </w:p>
    <w:p w14:paraId="31632056" w14:textId="77777777" w:rsidR="005D7075" w:rsidRPr="00E5397F" w:rsidRDefault="005D7075" w:rsidP="005D7075">
      <w:pPr>
        <w:jc w:val="both"/>
        <w:rPr>
          <w:rFonts w:cs="Arial"/>
          <w:szCs w:val="20"/>
        </w:rPr>
      </w:pPr>
      <w:r w:rsidRPr="00E5397F">
        <w:rPr>
          <w:rFonts w:cs="Arial"/>
          <w:szCs w:val="20"/>
        </w:rPr>
        <w:t xml:space="preserve">Vsak organ je dolžan redno vzdrževati in na primeren način javno objavljati (uradno glasilo organa, svetovni splet ipd.) ter dati na vpogled prosilcu po vsebinskih sklopih urejen katalog informacij javnega značaja, s katerimi razpolaga. (1. odstavek 8. člena ZDIJZ) </w:t>
      </w:r>
    </w:p>
    <w:p w14:paraId="42DC63C0" w14:textId="77777777" w:rsidR="005D7075" w:rsidRPr="00E5397F" w:rsidRDefault="005D7075" w:rsidP="005D7075">
      <w:pPr>
        <w:jc w:val="both"/>
        <w:rPr>
          <w:rFonts w:cs="Arial"/>
          <w:szCs w:val="20"/>
        </w:rPr>
      </w:pPr>
    </w:p>
    <w:p w14:paraId="1BEB94CB" w14:textId="77777777" w:rsidR="005D7075" w:rsidRPr="00E5397F" w:rsidRDefault="005D7075" w:rsidP="005D7075">
      <w:pPr>
        <w:jc w:val="both"/>
        <w:rPr>
          <w:rFonts w:cs="Arial"/>
          <w:szCs w:val="20"/>
        </w:rPr>
      </w:pPr>
      <w:r w:rsidRPr="00E5397F">
        <w:rPr>
          <w:rFonts w:cs="Arial"/>
          <w:szCs w:val="20"/>
        </w:rPr>
        <w:t xml:space="preserve">Vsak organ določi eno ali več uradnih oseb, pristojnih za posredovanje informacij javnega značaja. Ne glede na določbo prejšnjega odstavka, lahko več organov skupaj določi eno ali več uradnih oseb, pristojnih za posredovanje informacij javnega značaja. (9. člen ZDIJZ) </w:t>
      </w:r>
    </w:p>
    <w:p w14:paraId="37B7F3A2" w14:textId="77777777" w:rsidR="005D7075" w:rsidRPr="00E5397F" w:rsidRDefault="005D7075" w:rsidP="005D7075">
      <w:pPr>
        <w:jc w:val="both"/>
        <w:rPr>
          <w:rFonts w:cs="Arial"/>
          <w:szCs w:val="20"/>
        </w:rPr>
      </w:pPr>
    </w:p>
    <w:p w14:paraId="270A570F" w14:textId="77777777" w:rsidR="005D7075" w:rsidRPr="00E5397F" w:rsidRDefault="005D7075" w:rsidP="005D7075">
      <w:pPr>
        <w:jc w:val="both"/>
        <w:rPr>
          <w:rFonts w:cs="Arial"/>
          <w:szCs w:val="20"/>
        </w:rPr>
      </w:pPr>
      <w:r w:rsidRPr="00E5397F">
        <w:rPr>
          <w:rFonts w:cs="Arial"/>
          <w:szCs w:val="20"/>
        </w:rPr>
        <w:t>Vsak organ je dolžan posredovati v svetovni splet naslednje informacije javnega značaja:</w:t>
      </w:r>
    </w:p>
    <w:p w14:paraId="52BA9FAF" w14:textId="77777777" w:rsidR="005D7075" w:rsidRPr="00E5397F" w:rsidRDefault="005D7075" w:rsidP="005D7075">
      <w:pPr>
        <w:jc w:val="both"/>
        <w:rPr>
          <w:rFonts w:cs="Arial"/>
          <w:szCs w:val="20"/>
        </w:rPr>
      </w:pPr>
      <w:r w:rsidRPr="00E5397F">
        <w:rPr>
          <w:rFonts w:cs="Arial"/>
          <w:szCs w:val="20"/>
        </w:rPr>
        <w:t>1. prečiščena besedila predpisov, ki se nanašajo na delovno področje organa, povezana z državnim registrom predpisov na spletu;</w:t>
      </w:r>
    </w:p>
    <w:p w14:paraId="5C8CD01E" w14:textId="77777777" w:rsidR="005D7075" w:rsidRPr="00E5397F" w:rsidRDefault="005D7075" w:rsidP="005D7075">
      <w:pPr>
        <w:jc w:val="both"/>
        <w:rPr>
          <w:rFonts w:cs="Arial"/>
          <w:szCs w:val="20"/>
        </w:rPr>
      </w:pPr>
      <w:r w:rsidRPr="00E5397F">
        <w:rPr>
          <w:rFonts w:cs="Arial"/>
          <w:szCs w:val="20"/>
        </w:rPr>
        <w:t>2. 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2118FD0C" w14:textId="77777777" w:rsidR="005D7075" w:rsidRPr="00E5397F" w:rsidRDefault="005D7075" w:rsidP="005D7075">
      <w:pPr>
        <w:jc w:val="both"/>
        <w:rPr>
          <w:rFonts w:cs="Arial"/>
          <w:szCs w:val="20"/>
        </w:rPr>
      </w:pPr>
      <w:r w:rsidRPr="00E5397F">
        <w:rPr>
          <w:rFonts w:cs="Arial"/>
          <w:szCs w:val="20"/>
        </w:rPr>
        <w:t>3. predloge predpisov, programov, strategij in drugih podobnih dokumentov, ki se nanašajo na delovno področje organa;</w:t>
      </w:r>
    </w:p>
    <w:p w14:paraId="56B06949" w14:textId="77777777" w:rsidR="005D7075" w:rsidRPr="00E5397F" w:rsidRDefault="005D7075" w:rsidP="005D7075">
      <w:pPr>
        <w:jc w:val="both"/>
        <w:rPr>
          <w:rFonts w:cs="Arial"/>
          <w:szCs w:val="20"/>
        </w:rPr>
      </w:pPr>
      <w:r w:rsidRPr="00E5397F">
        <w:rPr>
          <w:rFonts w:cs="Arial"/>
          <w:szCs w:val="20"/>
        </w:rPr>
        <w:t>4. dokumentacijo na področju javnih naročil ter javnih razpisov za dodelitev sredstev, subvencij, posojil in drugih oblik sofinanciranj iz državnega ali občinskih proračunov;</w:t>
      </w:r>
    </w:p>
    <w:p w14:paraId="48C3EAA3" w14:textId="77777777" w:rsidR="005D7075" w:rsidRPr="00E5397F" w:rsidRDefault="005D7075" w:rsidP="005D7075">
      <w:pPr>
        <w:jc w:val="both"/>
        <w:rPr>
          <w:rFonts w:cs="Arial"/>
          <w:szCs w:val="20"/>
        </w:rPr>
      </w:pPr>
      <w:r w:rsidRPr="00E5397F">
        <w:rPr>
          <w:rFonts w:cs="Arial"/>
          <w:szCs w:val="20"/>
        </w:rPr>
        <w:t>5. informacije o svoji dejavnosti ter upravnih, sodnih in drugih storitvah;</w:t>
      </w:r>
    </w:p>
    <w:p w14:paraId="1F0D563E" w14:textId="77777777" w:rsidR="005D7075" w:rsidRPr="00E5397F" w:rsidRDefault="005D7075" w:rsidP="005D7075">
      <w:pPr>
        <w:jc w:val="both"/>
        <w:rPr>
          <w:rFonts w:cs="Arial"/>
          <w:szCs w:val="20"/>
        </w:rPr>
      </w:pPr>
      <w:r w:rsidRPr="00E5397F">
        <w:rPr>
          <w:rFonts w:cs="Arial"/>
          <w:szCs w:val="20"/>
        </w:rPr>
        <w:t>6. vse informacije javnega značaja, ki so jih prosilci zahtevali najmanj trikrat;</w:t>
      </w:r>
    </w:p>
    <w:p w14:paraId="5DB258FF" w14:textId="77777777" w:rsidR="005D7075" w:rsidRPr="00E5397F" w:rsidRDefault="005D7075" w:rsidP="005D7075">
      <w:pPr>
        <w:jc w:val="both"/>
        <w:rPr>
          <w:rFonts w:cs="Arial"/>
          <w:szCs w:val="20"/>
        </w:rPr>
      </w:pPr>
      <w:r w:rsidRPr="00E5397F">
        <w:rPr>
          <w:rFonts w:cs="Arial"/>
          <w:szCs w:val="20"/>
        </w:rPr>
        <w:t>7. druge informacije javnega značaja.</w:t>
      </w:r>
    </w:p>
    <w:p w14:paraId="1E0D0BA0" w14:textId="77777777" w:rsidR="005D7075" w:rsidRPr="00E5397F" w:rsidRDefault="005D7075" w:rsidP="005D7075">
      <w:pPr>
        <w:jc w:val="both"/>
        <w:rPr>
          <w:rFonts w:cs="Arial"/>
          <w:szCs w:val="20"/>
        </w:rPr>
      </w:pPr>
      <w:r w:rsidRPr="00E5397F">
        <w:rPr>
          <w:rFonts w:cs="Arial"/>
          <w:szCs w:val="20"/>
        </w:rPr>
        <w:t>Vsak organ mora omogočiti dostop do informacij iz prejšnjega odstavka brezplačno.</w:t>
      </w:r>
    </w:p>
    <w:p w14:paraId="7583BC8F" w14:textId="77777777" w:rsidR="005D7075" w:rsidRPr="00E5397F" w:rsidRDefault="005D7075" w:rsidP="005D7075">
      <w:pPr>
        <w:jc w:val="both"/>
        <w:rPr>
          <w:rFonts w:cs="Arial"/>
          <w:szCs w:val="20"/>
        </w:rPr>
      </w:pPr>
      <w:r w:rsidRPr="00E5397F">
        <w:rPr>
          <w:rFonts w:cs="Arial"/>
          <w:szCs w:val="20"/>
        </w:rPr>
        <w:t>Če za določeno področje obstaja nacionalni namenski portal, organi informacije objavijo na tem portalu.</w:t>
      </w:r>
    </w:p>
    <w:p w14:paraId="59E5A612" w14:textId="77777777" w:rsidR="005D7075" w:rsidRPr="00E5397F" w:rsidRDefault="005D7075" w:rsidP="005D7075">
      <w:pPr>
        <w:jc w:val="both"/>
        <w:rPr>
          <w:rFonts w:cs="Arial"/>
          <w:szCs w:val="20"/>
        </w:rPr>
      </w:pPr>
    </w:p>
    <w:p w14:paraId="5A20DE93" w14:textId="77777777" w:rsidR="005D7075" w:rsidRPr="00E5397F" w:rsidRDefault="005D7075" w:rsidP="005D7075">
      <w:pPr>
        <w:jc w:val="both"/>
        <w:rPr>
          <w:rFonts w:cs="Arial"/>
          <w:szCs w:val="20"/>
        </w:rPr>
      </w:pPr>
      <w:r w:rsidRPr="00E5397F">
        <w:rPr>
          <w:rFonts w:cs="Arial"/>
          <w:szCs w:val="20"/>
        </w:rPr>
        <w:lastRenderedPageBreak/>
        <w:t>Določbe tega člena ne veljajo za poslovne subjekte pod prevladujočim vplivom oseb javnega prava.</w:t>
      </w:r>
    </w:p>
    <w:p w14:paraId="3A0785AB" w14:textId="77777777" w:rsidR="005D7075" w:rsidRPr="00E5397F" w:rsidRDefault="005D7075" w:rsidP="005D7075">
      <w:pPr>
        <w:jc w:val="both"/>
        <w:rPr>
          <w:rFonts w:cs="Arial"/>
          <w:szCs w:val="20"/>
        </w:rPr>
      </w:pPr>
    </w:p>
    <w:p w14:paraId="4D9FC9E9" w14:textId="77777777" w:rsidR="005D7075" w:rsidRPr="00E5397F" w:rsidRDefault="005D7075" w:rsidP="005D7075">
      <w:pPr>
        <w:jc w:val="both"/>
        <w:rPr>
          <w:rFonts w:cs="Arial"/>
          <w:szCs w:val="20"/>
        </w:rPr>
      </w:pPr>
      <w:r w:rsidRPr="00E5397F">
        <w:rPr>
          <w:rFonts w:cs="Arial"/>
          <w:szCs w:val="20"/>
        </w:rPr>
        <w:t>Ob objavi predloga predpisa ali splošnega akta za izvrševanje javnih pooblastil (v nadaljnjem besedilu: akta), se z namenom zagotavljanja transparentnosti postopka sprejemanja akta posreduje v svetovni splet tudi osebno ime in naziv zunanjega strokovnjaka ali firmo in naslov pravne osebe, ki je sodelovala pri pripravi akta. (10. člen ZDIJZ)</w:t>
      </w:r>
    </w:p>
    <w:p w14:paraId="0611D2DA" w14:textId="77777777" w:rsidR="005D7075" w:rsidRPr="00E5397F" w:rsidRDefault="005D7075" w:rsidP="005D7075">
      <w:pPr>
        <w:jc w:val="both"/>
        <w:rPr>
          <w:rFonts w:cs="Arial"/>
          <w:szCs w:val="20"/>
        </w:rPr>
      </w:pPr>
    </w:p>
    <w:p w14:paraId="74D2BB8D" w14:textId="77777777" w:rsidR="005D7075" w:rsidRPr="00E5397F" w:rsidRDefault="005D7075" w:rsidP="005D7075">
      <w:pPr>
        <w:jc w:val="both"/>
        <w:rPr>
          <w:rFonts w:cs="Arial"/>
          <w:szCs w:val="20"/>
        </w:rPr>
      </w:pPr>
      <w:r w:rsidRPr="00E5397F">
        <w:rPr>
          <w:rFonts w:cs="Arial"/>
          <w:szCs w:val="20"/>
        </w:rPr>
        <w:t>Zahtevo za dostop do informacije javnega značaja ali njeno ponovno uporabo vloži prosilec pri organu, za katerega meni, da razpolaga z informacijo. (1. odst. 16. člena ZDIJZ)</w:t>
      </w:r>
    </w:p>
    <w:p w14:paraId="5371FF91" w14:textId="77777777" w:rsidR="005D7075" w:rsidRPr="00E5397F" w:rsidRDefault="005D7075" w:rsidP="005D7075">
      <w:pPr>
        <w:jc w:val="both"/>
        <w:rPr>
          <w:rFonts w:cs="Arial"/>
          <w:szCs w:val="20"/>
        </w:rPr>
      </w:pPr>
    </w:p>
    <w:p w14:paraId="57663484" w14:textId="77777777" w:rsidR="005D7075" w:rsidRPr="00E5397F" w:rsidRDefault="005D7075" w:rsidP="005D7075">
      <w:pPr>
        <w:jc w:val="both"/>
        <w:rPr>
          <w:rFonts w:cs="Arial"/>
          <w:szCs w:val="20"/>
        </w:rPr>
      </w:pPr>
      <w:r w:rsidRPr="00E5397F">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 ZDIJZ)</w:t>
      </w:r>
    </w:p>
    <w:p w14:paraId="06F999CD" w14:textId="77777777" w:rsidR="005D7075" w:rsidRPr="00E5397F" w:rsidRDefault="005D7075" w:rsidP="005D7075">
      <w:pPr>
        <w:jc w:val="both"/>
        <w:rPr>
          <w:rFonts w:cs="Arial"/>
          <w:szCs w:val="20"/>
        </w:rPr>
      </w:pPr>
    </w:p>
    <w:p w14:paraId="308E0BE4" w14:textId="77777777" w:rsidR="005D7075" w:rsidRPr="00E5397F" w:rsidRDefault="005D7075" w:rsidP="005D7075">
      <w:pPr>
        <w:jc w:val="both"/>
        <w:rPr>
          <w:rFonts w:cs="Arial"/>
          <w:szCs w:val="20"/>
        </w:rPr>
      </w:pPr>
      <w:r w:rsidRPr="00E5397F">
        <w:rPr>
          <w:rFonts w:cs="Arial"/>
          <w:szCs w:val="20"/>
        </w:rPr>
        <w:t>Če organ zahtevi za dostop ugodi, ne izda posebne odločbe, temveč o tem napravi uradni zaznamek. Če organ zahtevo za dostop delno ali v celoti zavrne, o tem izda pisno odločbo. (1. in 2. odstavek 22. člena ZDIJZ). V 5. odst. določa, da mora zavrnilna odločba poleg ostalih sestavin vsebovati tudi obrazložitev razlogov, zaradi katerih je bila zahteva zavrnjena, ter pouk o pravnem sredstvu.</w:t>
      </w:r>
    </w:p>
    <w:p w14:paraId="546AE911" w14:textId="77777777" w:rsidR="005D7075" w:rsidRPr="00E5397F" w:rsidRDefault="005D7075" w:rsidP="005D7075">
      <w:pPr>
        <w:jc w:val="both"/>
        <w:rPr>
          <w:rFonts w:cs="Arial"/>
          <w:szCs w:val="20"/>
        </w:rPr>
      </w:pPr>
    </w:p>
    <w:p w14:paraId="247C16B5" w14:textId="77777777" w:rsidR="005D7075" w:rsidRPr="00E5397F" w:rsidRDefault="005D7075" w:rsidP="005D7075">
      <w:pPr>
        <w:jc w:val="both"/>
        <w:rPr>
          <w:rFonts w:cs="Arial"/>
          <w:szCs w:val="20"/>
        </w:rPr>
      </w:pPr>
      <w:r w:rsidRPr="00E5397F">
        <w:rPr>
          <w:rFonts w:cs="Arial"/>
          <w:szCs w:val="20"/>
        </w:rPr>
        <w:t>Organ je dolžan odločiti o zahtevi prosilca nemudoma, najkasneje pa v roku 20 delovnih dni od dneva prejema popolne zahteve. (23. člen ZDIJZ)</w:t>
      </w:r>
    </w:p>
    <w:p w14:paraId="477FD5F3" w14:textId="77777777" w:rsidR="005D7075" w:rsidRPr="00E5397F" w:rsidRDefault="005D7075" w:rsidP="005D7075">
      <w:pPr>
        <w:pStyle w:val="ZADEVA"/>
        <w:tabs>
          <w:tab w:val="left" w:pos="284"/>
        </w:tabs>
        <w:spacing w:line="240" w:lineRule="auto"/>
        <w:ind w:left="0" w:firstLine="0"/>
        <w:jc w:val="both"/>
        <w:rPr>
          <w:rFonts w:cs="Arial"/>
          <w:szCs w:val="20"/>
          <w:lang w:val="sl-SI"/>
        </w:rPr>
      </w:pPr>
    </w:p>
    <w:p w14:paraId="0E3FADF6" w14:textId="77777777" w:rsidR="005D7075" w:rsidRPr="00E5397F" w:rsidRDefault="005D7075" w:rsidP="005D7075">
      <w:pPr>
        <w:jc w:val="both"/>
        <w:rPr>
          <w:rFonts w:cs="Arial"/>
          <w:szCs w:val="20"/>
        </w:rPr>
      </w:pPr>
      <w:r w:rsidRPr="00E5397F">
        <w:rPr>
          <w:rFonts w:cs="Arial"/>
          <w:szCs w:val="20"/>
        </w:rPr>
        <w:t>Prosilec ima pravico do pritožbe zoper odločbo, s katero je organ odločil o zahtevi za dostop ali ponovno uporabo, ter zoper sklep, s katerim je organ zahtevo zavrgel. O pritožbi odloča Informacijski pooblaščenec. Postopek s pritožbo se izvaja po določbah zakona, ki ureja splošni upravni postopek. (27. člen ZDIJZ)</w:t>
      </w:r>
    </w:p>
    <w:p w14:paraId="3C01724F" w14:textId="77777777" w:rsidR="005D7075" w:rsidRPr="00E5397F" w:rsidRDefault="005D7075" w:rsidP="005D7075">
      <w:pPr>
        <w:jc w:val="both"/>
        <w:rPr>
          <w:rFonts w:cs="Arial"/>
          <w:szCs w:val="20"/>
        </w:rPr>
      </w:pPr>
    </w:p>
    <w:p w14:paraId="1E8B2687" w14:textId="77777777" w:rsidR="005D7075" w:rsidRPr="00E5397F" w:rsidRDefault="005D7075" w:rsidP="005D7075">
      <w:pPr>
        <w:jc w:val="both"/>
        <w:rPr>
          <w:rFonts w:cs="Arial"/>
          <w:szCs w:val="20"/>
        </w:rPr>
      </w:pPr>
      <w:r w:rsidRPr="00E5397F">
        <w:rPr>
          <w:rFonts w:cs="Arial"/>
          <w:szCs w:val="20"/>
        </w:rPr>
        <w:t>Za nadzor nad izvajanjem določb tega zakona je pristojno ministrstvo za javno upravo, razen določbe 3. odstavka 10.a člena tega zakona, za nadzor katerega je pristojen organ, pristojen za javna plačila. (1. odst. 32. člena ZDIJZ)</w:t>
      </w:r>
    </w:p>
    <w:p w14:paraId="69456D6C" w14:textId="590BDB7B" w:rsidR="005D7075" w:rsidRPr="001905CC" w:rsidRDefault="00D04D13" w:rsidP="005D7075">
      <w:pPr>
        <w:tabs>
          <w:tab w:val="left" w:pos="180"/>
          <w:tab w:val="left" w:pos="284"/>
        </w:tabs>
        <w:spacing w:line="240" w:lineRule="auto"/>
        <w:jc w:val="both"/>
        <w:rPr>
          <w:rFonts w:cs="Arial"/>
          <w:b/>
          <w:szCs w:val="20"/>
          <w:highlight w:val="yellow"/>
        </w:rPr>
      </w:pPr>
      <w:r w:rsidRPr="001905CC">
        <w:rPr>
          <w:rFonts w:cs="Arial"/>
          <w:b/>
          <w:szCs w:val="20"/>
          <w:highlight w:val="yellow"/>
        </w:rPr>
        <w:t xml:space="preserve"> </w:t>
      </w:r>
    </w:p>
    <w:p w14:paraId="093E5E6A" w14:textId="77777777" w:rsidR="00D54EC2" w:rsidRPr="001905CC" w:rsidRDefault="00D54EC2" w:rsidP="005D7075">
      <w:pPr>
        <w:tabs>
          <w:tab w:val="left" w:pos="180"/>
          <w:tab w:val="left" w:pos="284"/>
        </w:tabs>
        <w:spacing w:line="240" w:lineRule="auto"/>
        <w:jc w:val="both"/>
        <w:rPr>
          <w:rFonts w:cs="Arial"/>
          <w:b/>
          <w:szCs w:val="20"/>
          <w:highlight w:val="yellow"/>
        </w:rPr>
      </w:pPr>
    </w:p>
    <w:p w14:paraId="4C32C56D" w14:textId="77777777" w:rsidR="005D7075" w:rsidRPr="00E5397F" w:rsidRDefault="005D7075" w:rsidP="005D7075">
      <w:pPr>
        <w:numPr>
          <w:ilvl w:val="1"/>
          <w:numId w:val="4"/>
        </w:numPr>
        <w:tabs>
          <w:tab w:val="left" w:pos="180"/>
          <w:tab w:val="left" w:pos="284"/>
        </w:tabs>
        <w:spacing w:line="240" w:lineRule="auto"/>
        <w:jc w:val="both"/>
        <w:rPr>
          <w:rFonts w:cs="Arial"/>
          <w:b/>
          <w:szCs w:val="20"/>
        </w:rPr>
      </w:pPr>
      <w:r w:rsidRPr="00E5397F">
        <w:rPr>
          <w:rFonts w:cs="Arial"/>
          <w:b/>
          <w:szCs w:val="20"/>
        </w:rPr>
        <w:t xml:space="preserve">Objava informacij javnega značaja na spletu  -  izvajanje določb 1. odstavka 8. člena ZDIJZ  </w:t>
      </w:r>
    </w:p>
    <w:p w14:paraId="32848AD0" w14:textId="77777777" w:rsidR="005D7075" w:rsidRPr="00E5397F" w:rsidRDefault="005D7075" w:rsidP="005D7075">
      <w:pPr>
        <w:pStyle w:val="ZADEVA"/>
        <w:tabs>
          <w:tab w:val="left" w:pos="284"/>
        </w:tabs>
        <w:ind w:left="0" w:firstLine="0"/>
        <w:rPr>
          <w:rFonts w:cs="Arial"/>
          <w:b w:val="0"/>
          <w:bCs/>
          <w:szCs w:val="20"/>
          <w:lang w:val="sl-SI"/>
        </w:rPr>
      </w:pPr>
    </w:p>
    <w:p w14:paraId="52CCBC04" w14:textId="0466F424" w:rsidR="005D7075" w:rsidRPr="00B413BA" w:rsidRDefault="005D7075" w:rsidP="00B413BA">
      <w:pPr>
        <w:jc w:val="both"/>
        <w:rPr>
          <w:rFonts w:cs="Arial"/>
          <w:szCs w:val="20"/>
        </w:rPr>
      </w:pPr>
      <w:r w:rsidRPr="00B413BA">
        <w:rPr>
          <w:rFonts w:cs="Arial"/>
          <w:szCs w:val="20"/>
        </w:rPr>
        <w:t xml:space="preserve">Upravna inšpektorica je dne </w:t>
      </w:r>
      <w:r w:rsidR="00E5397F" w:rsidRPr="00B413BA">
        <w:rPr>
          <w:rFonts w:cs="Arial"/>
          <w:szCs w:val="20"/>
        </w:rPr>
        <w:t>28</w:t>
      </w:r>
      <w:r w:rsidRPr="00B413BA">
        <w:rPr>
          <w:rFonts w:cs="Arial"/>
          <w:szCs w:val="20"/>
        </w:rPr>
        <w:t>. 1. 202</w:t>
      </w:r>
      <w:r w:rsidR="00E5397F" w:rsidRPr="00B413BA">
        <w:rPr>
          <w:rFonts w:cs="Arial"/>
          <w:szCs w:val="20"/>
        </w:rPr>
        <w:t>5</w:t>
      </w:r>
      <w:r w:rsidRPr="00B413BA">
        <w:rPr>
          <w:rFonts w:cs="Arial"/>
          <w:szCs w:val="20"/>
        </w:rPr>
        <w:t xml:space="preserve"> na sedežu IJS pregledala spletno stran Občine in ugotovila, da ima Občina objavljen katalog IJZ</w:t>
      </w:r>
      <w:r w:rsidRPr="00B413BA">
        <w:footnoteReference w:id="10"/>
      </w:r>
      <w:r w:rsidRPr="00B413BA">
        <w:rPr>
          <w:rFonts w:cs="Arial"/>
          <w:szCs w:val="20"/>
        </w:rPr>
        <w:t xml:space="preserve"> . </w:t>
      </w:r>
    </w:p>
    <w:p w14:paraId="520EC7C0" w14:textId="77777777" w:rsidR="005D7075" w:rsidRPr="001905CC" w:rsidRDefault="005D7075" w:rsidP="005D7075">
      <w:pPr>
        <w:tabs>
          <w:tab w:val="left" w:pos="180"/>
          <w:tab w:val="left" w:pos="284"/>
        </w:tabs>
        <w:spacing w:line="240" w:lineRule="auto"/>
        <w:ind w:left="360"/>
        <w:jc w:val="both"/>
        <w:rPr>
          <w:rFonts w:cs="Arial"/>
          <w:b/>
          <w:szCs w:val="20"/>
          <w:highlight w:val="yellow"/>
        </w:rPr>
      </w:pPr>
    </w:p>
    <w:p w14:paraId="34294B9B" w14:textId="77777777" w:rsidR="005D7075" w:rsidRPr="001905CC" w:rsidRDefault="005D7075" w:rsidP="005D7075">
      <w:pPr>
        <w:tabs>
          <w:tab w:val="left" w:pos="180"/>
          <w:tab w:val="left" w:pos="284"/>
        </w:tabs>
        <w:spacing w:line="240" w:lineRule="auto"/>
        <w:ind w:left="360"/>
        <w:jc w:val="both"/>
        <w:rPr>
          <w:rFonts w:cs="Arial"/>
          <w:b/>
          <w:szCs w:val="20"/>
          <w:highlight w:val="yellow"/>
        </w:rPr>
      </w:pPr>
    </w:p>
    <w:p w14:paraId="2024FAA1" w14:textId="0C6857EF" w:rsidR="00E2246E" w:rsidRPr="00812CF2" w:rsidRDefault="00E2246E" w:rsidP="00D04D13">
      <w:pPr>
        <w:numPr>
          <w:ilvl w:val="1"/>
          <w:numId w:val="4"/>
        </w:numPr>
        <w:tabs>
          <w:tab w:val="left" w:pos="180"/>
          <w:tab w:val="left" w:pos="284"/>
        </w:tabs>
        <w:spacing w:line="240" w:lineRule="auto"/>
        <w:jc w:val="both"/>
        <w:rPr>
          <w:rFonts w:cs="Arial"/>
          <w:b/>
          <w:szCs w:val="20"/>
        </w:rPr>
      </w:pPr>
      <w:r w:rsidRPr="00812CF2">
        <w:rPr>
          <w:rFonts w:cs="Arial"/>
          <w:b/>
          <w:szCs w:val="20"/>
        </w:rPr>
        <w:t>Zadeva št. 0</w:t>
      </w:r>
      <w:r w:rsidR="007C3F51" w:rsidRPr="00812CF2">
        <w:rPr>
          <w:rFonts w:cs="Arial"/>
          <w:b/>
          <w:szCs w:val="20"/>
        </w:rPr>
        <w:t>90</w:t>
      </w:r>
      <w:r w:rsidRPr="00812CF2">
        <w:rPr>
          <w:rFonts w:cs="Arial"/>
          <w:b/>
          <w:szCs w:val="20"/>
        </w:rPr>
        <w:t>-</w:t>
      </w:r>
      <w:r w:rsidR="007C3F51" w:rsidRPr="00812CF2">
        <w:rPr>
          <w:rFonts w:cs="Arial"/>
          <w:b/>
          <w:szCs w:val="20"/>
        </w:rPr>
        <w:t>0001</w:t>
      </w:r>
      <w:r w:rsidRPr="00812CF2">
        <w:rPr>
          <w:rFonts w:cs="Arial"/>
          <w:b/>
          <w:szCs w:val="20"/>
        </w:rPr>
        <w:t>/20</w:t>
      </w:r>
      <w:r w:rsidR="007C3F51" w:rsidRPr="00812CF2">
        <w:rPr>
          <w:rFonts w:cs="Arial"/>
          <w:b/>
          <w:szCs w:val="20"/>
        </w:rPr>
        <w:t>2</w:t>
      </w:r>
      <w:r w:rsidR="005676E2" w:rsidRPr="00812CF2">
        <w:rPr>
          <w:rFonts w:cs="Arial"/>
          <w:b/>
          <w:szCs w:val="20"/>
        </w:rPr>
        <w:t>3</w:t>
      </w:r>
    </w:p>
    <w:p w14:paraId="45AFA8D0" w14:textId="77777777" w:rsidR="00E2246E" w:rsidRDefault="00E2246E" w:rsidP="00E2246E">
      <w:pPr>
        <w:tabs>
          <w:tab w:val="left" w:pos="3402"/>
        </w:tabs>
        <w:jc w:val="both"/>
        <w:rPr>
          <w:sz w:val="21"/>
          <w:szCs w:val="21"/>
          <w:highlight w:val="yellow"/>
        </w:rPr>
      </w:pPr>
    </w:p>
    <w:p w14:paraId="42F615E8" w14:textId="3C70DDF1" w:rsidR="005676E2" w:rsidRPr="007A34D6" w:rsidRDefault="005676E2" w:rsidP="007A34D6">
      <w:pPr>
        <w:jc w:val="both"/>
        <w:rPr>
          <w:rFonts w:cs="Arial"/>
          <w:szCs w:val="20"/>
        </w:rPr>
      </w:pPr>
      <w:r w:rsidRPr="007A34D6">
        <w:rPr>
          <w:rFonts w:cs="Arial"/>
          <w:szCs w:val="20"/>
        </w:rPr>
        <w:t xml:space="preserve">Uradna oseba Očine je predmetni upravni postopek vodila na podlagi </w:t>
      </w:r>
      <w:r w:rsidR="007A34D6" w:rsidRPr="007A34D6">
        <w:rPr>
          <w:rFonts w:cs="Arial"/>
          <w:szCs w:val="20"/>
        </w:rPr>
        <w:t xml:space="preserve">določila 4. odstavka 70. člena </w:t>
      </w:r>
      <w:r w:rsidR="007A34D6">
        <w:rPr>
          <w:rFonts w:cs="Arial"/>
          <w:szCs w:val="20"/>
        </w:rPr>
        <w:t>S</w:t>
      </w:r>
      <w:r w:rsidR="007A34D6" w:rsidRPr="007A34D6">
        <w:rPr>
          <w:rFonts w:cs="Arial"/>
          <w:szCs w:val="20"/>
        </w:rPr>
        <w:t>tatut</w:t>
      </w:r>
      <w:r w:rsidR="007A34D6">
        <w:rPr>
          <w:rFonts w:cs="Arial"/>
          <w:szCs w:val="20"/>
        </w:rPr>
        <w:t>a</w:t>
      </w:r>
      <w:r w:rsidR="007A34D6" w:rsidRPr="007A34D6">
        <w:rPr>
          <w:rFonts w:cs="Arial"/>
          <w:szCs w:val="20"/>
        </w:rPr>
        <w:t xml:space="preserve"> </w:t>
      </w:r>
      <w:r w:rsidR="007A34D6">
        <w:rPr>
          <w:rFonts w:cs="Arial"/>
          <w:szCs w:val="20"/>
        </w:rPr>
        <w:t>O</w:t>
      </w:r>
      <w:r w:rsidR="007A34D6" w:rsidRPr="007A34D6">
        <w:rPr>
          <w:rFonts w:cs="Arial"/>
          <w:szCs w:val="20"/>
        </w:rPr>
        <w:t xml:space="preserve">bčine </w:t>
      </w:r>
      <w:r w:rsidR="007A34D6">
        <w:rPr>
          <w:rFonts w:cs="Arial"/>
          <w:szCs w:val="20"/>
        </w:rPr>
        <w:t>B</w:t>
      </w:r>
      <w:r w:rsidR="007A34D6" w:rsidRPr="007A34D6">
        <w:rPr>
          <w:rFonts w:cs="Arial"/>
          <w:szCs w:val="20"/>
        </w:rPr>
        <w:t xml:space="preserve">ohinj </w:t>
      </w:r>
      <w:r w:rsidR="00DD744B">
        <w:rPr>
          <w:rFonts w:cs="Arial"/>
          <w:szCs w:val="20"/>
        </w:rPr>
        <w:t>(Uradni vestnik Občine Bohinj š</w:t>
      </w:r>
      <w:r w:rsidR="00DD744B" w:rsidRPr="00DD744B">
        <w:rPr>
          <w:rFonts w:cs="Arial"/>
          <w:szCs w:val="20"/>
        </w:rPr>
        <w:t>t</w:t>
      </w:r>
      <w:r w:rsidR="00DD744B">
        <w:rPr>
          <w:rFonts w:cs="Arial"/>
          <w:szCs w:val="20"/>
        </w:rPr>
        <w:t>.</w:t>
      </w:r>
      <w:r w:rsidR="00DD744B" w:rsidRPr="00DD744B">
        <w:rPr>
          <w:rFonts w:cs="Arial"/>
          <w:szCs w:val="20"/>
        </w:rPr>
        <w:t xml:space="preserve"> 8/2017</w:t>
      </w:r>
      <w:r w:rsidR="00DD744B">
        <w:rPr>
          <w:rFonts w:cs="Arial"/>
          <w:szCs w:val="20"/>
        </w:rPr>
        <w:t xml:space="preserve"> - u</w:t>
      </w:r>
      <w:r w:rsidR="007A34D6" w:rsidRPr="007A34D6">
        <w:rPr>
          <w:rFonts w:cs="Arial"/>
          <w:szCs w:val="20"/>
        </w:rPr>
        <w:t>radno prečiščeno besedilo)</w:t>
      </w:r>
      <w:r w:rsidR="00BC26A8">
        <w:rPr>
          <w:rFonts w:cs="Arial"/>
          <w:szCs w:val="20"/>
        </w:rPr>
        <w:t>, kjer je določeno, da</w:t>
      </w:r>
      <w:r w:rsidR="007A34D6">
        <w:rPr>
          <w:rFonts w:cs="Arial"/>
          <w:szCs w:val="20"/>
        </w:rPr>
        <w:t xml:space="preserve"> </w:t>
      </w:r>
      <w:r w:rsidR="007A34D6" w:rsidRPr="007A34D6">
        <w:rPr>
          <w:rFonts w:cs="Arial"/>
          <w:szCs w:val="20"/>
        </w:rPr>
        <w:t>izvajanje strokovnih nalog in administrativnih opravil za potrebe krajevnih skupnosti in njihovih svetov lahko zagotavlja občinska uprava</w:t>
      </w:r>
      <w:r w:rsidR="00BC26A8">
        <w:rPr>
          <w:rFonts w:cs="Arial"/>
          <w:szCs w:val="20"/>
        </w:rPr>
        <w:t>,</w:t>
      </w:r>
      <w:r w:rsidRPr="007A34D6">
        <w:rPr>
          <w:rFonts w:cs="Arial"/>
          <w:szCs w:val="20"/>
        </w:rPr>
        <w:t xml:space="preserve"> za Krajevno skupnost Stara Fužina  - Studor</w:t>
      </w:r>
      <w:r w:rsidR="00E5703D" w:rsidRPr="007A34D6">
        <w:rPr>
          <w:rFonts w:cs="Arial"/>
          <w:szCs w:val="20"/>
        </w:rPr>
        <w:t xml:space="preserve"> (v nadaljevanju KS)</w:t>
      </w:r>
      <w:r w:rsidRPr="007A34D6">
        <w:rPr>
          <w:rFonts w:cs="Arial"/>
          <w:szCs w:val="20"/>
        </w:rPr>
        <w:t>.</w:t>
      </w:r>
    </w:p>
    <w:p w14:paraId="56802FE3" w14:textId="77777777" w:rsidR="005676E2" w:rsidRPr="005676E2" w:rsidRDefault="005676E2" w:rsidP="005676E2">
      <w:pPr>
        <w:pStyle w:val="ZADEVA"/>
        <w:tabs>
          <w:tab w:val="left" w:pos="284"/>
        </w:tabs>
        <w:ind w:left="0" w:firstLine="0"/>
        <w:rPr>
          <w:rFonts w:cs="Arial"/>
          <w:b w:val="0"/>
          <w:bCs/>
          <w:szCs w:val="20"/>
          <w:lang w:val="sl-SI"/>
        </w:rPr>
      </w:pPr>
    </w:p>
    <w:p w14:paraId="082499D5" w14:textId="103E047A" w:rsidR="001335DF" w:rsidRDefault="00F1008E" w:rsidP="001335DF">
      <w:pPr>
        <w:tabs>
          <w:tab w:val="left" w:pos="180"/>
          <w:tab w:val="left" w:pos="284"/>
        </w:tabs>
        <w:spacing w:line="240" w:lineRule="auto"/>
        <w:jc w:val="both"/>
        <w:rPr>
          <w:szCs w:val="20"/>
        </w:rPr>
      </w:pPr>
      <w:r>
        <w:rPr>
          <w:szCs w:val="20"/>
        </w:rPr>
        <w:lastRenderedPageBreak/>
        <w:t>R</w:t>
      </w:r>
      <w:r w:rsidR="00F138A4">
        <w:rPr>
          <w:szCs w:val="20"/>
        </w:rPr>
        <w:t>.</w:t>
      </w:r>
      <w:r>
        <w:rPr>
          <w:szCs w:val="20"/>
        </w:rPr>
        <w:t xml:space="preserve"> t</w:t>
      </w:r>
      <w:r w:rsidR="00F138A4">
        <w:rPr>
          <w:szCs w:val="20"/>
        </w:rPr>
        <w:t>.</w:t>
      </w:r>
      <w:r>
        <w:rPr>
          <w:szCs w:val="20"/>
        </w:rPr>
        <w:t xml:space="preserve"> d</w:t>
      </w:r>
      <w:r w:rsidR="00F138A4">
        <w:rPr>
          <w:szCs w:val="20"/>
        </w:rPr>
        <w:t>.</w:t>
      </w:r>
      <w:r>
        <w:rPr>
          <w:szCs w:val="20"/>
        </w:rPr>
        <w:t xml:space="preserve"> d.o.o. je po pooblaščeni o</w:t>
      </w:r>
      <w:r w:rsidR="00E5703D" w:rsidRPr="0041202C">
        <w:rPr>
          <w:szCs w:val="20"/>
        </w:rPr>
        <w:t>dvetnišk</w:t>
      </w:r>
      <w:r>
        <w:rPr>
          <w:szCs w:val="20"/>
        </w:rPr>
        <w:t>i</w:t>
      </w:r>
      <w:r w:rsidR="00E5703D" w:rsidRPr="0041202C">
        <w:rPr>
          <w:szCs w:val="20"/>
        </w:rPr>
        <w:t xml:space="preserve"> pisarn</w:t>
      </w:r>
      <w:r>
        <w:rPr>
          <w:szCs w:val="20"/>
        </w:rPr>
        <w:t>i</w:t>
      </w:r>
      <w:r w:rsidR="00E5703D" w:rsidRPr="0041202C">
        <w:rPr>
          <w:szCs w:val="20"/>
        </w:rPr>
        <w:t xml:space="preserve"> </w:t>
      </w:r>
      <w:r w:rsidR="00C71990" w:rsidRPr="0041202C">
        <w:rPr>
          <w:szCs w:val="20"/>
        </w:rPr>
        <w:t xml:space="preserve">na </w:t>
      </w:r>
      <w:r w:rsidR="00E5703D" w:rsidRPr="0041202C">
        <w:rPr>
          <w:szCs w:val="20"/>
        </w:rPr>
        <w:t>KS</w:t>
      </w:r>
      <w:r w:rsidR="00C71990" w:rsidRPr="0041202C">
        <w:rPr>
          <w:szCs w:val="20"/>
        </w:rPr>
        <w:t xml:space="preserve"> naslovil</w:t>
      </w:r>
      <w:r>
        <w:rPr>
          <w:szCs w:val="20"/>
        </w:rPr>
        <w:t>a</w:t>
      </w:r>
      <w:r w:rsidR="00C71990" w:rsidRPr="0041202C">
        <w:rPr>
          <w:szCs w:val="20"/>
        </w:rPr>
        <w:t xml:space="preserve"> prošnjo </w:t>
      </w:r>
      <w:r w:rsidR="00E5703D" w:rsidRPr="0041202C">
        <w:rPr>
          <w:szCs w:val="20"/>
        </w:rPr>
        <w:t xml:space="preserve">z dne 13. 2. 2023 </w:t>
      </w:r>
      <w:r w:rsidR="00C71990" w:rsidRPr="0041202C">
        <w:rPr>
          <w:szCs w:val="20"/>
        </w:rPr>
        <w:t>za dostop do IJZ</w:t>
      </w:r>
      <w:r w:rsidR="00E5703D" w:rsidRPr="0041202C">
        <w:rPr>
          <w:szCs w:val="20"/>
        </w:rPr>
        <w:t xml:space="preserve">, to je </w:t>
      </w:r>
      <w:r w:rsidR="00812CF2">
        <w:rPr>
          <w:szCs w:val="20"/>
        </w:rPr>
        <w:t xml:space="preserve">do </w:t>
      </w:r>
      <w:r w:rsidR="00E5703D" w:rsidRPr="0041202C">
        <w:rPr>
          <w:szCs w:val="20"/>
        </w:rPr>
        <w:t>podatkov in dokazil o zbrani parkirnini na t.</w:t>
      </w:r>
      <w:r w:rsidR="007B635D">
        <w:rPr>
          <w:szCs w:val="20"/>
        </w:rPr>
        <w:t xml:space="preserve"> </w:t>
      </w:r>
      <w:r w:rsidR="00E5703D" w:rsidRPr="0041202C">
        <w:rPr>
          <w:szCs w:val="20"/>
        </w:rPr>
        <w:t>i. poletnega parkirišča Labora v letih 2019 do 2022, po posameznih letih</w:t>
      </w:r>
      <w:r w:rsidR="00C85E62" w:rsidRPr="0041202C">
        <w:rPr>
          <w:szCs w:val="20"/>
        </w:rPr>
        <w:t>.</w:t>
      </w:r>
      <w:r w:rsidR="0041202C" w:rsidRPr="0041202C">
        <w:rPr>
          <w:szCs w:val="20"/>
        </w:rPr>
        <w:t xml:space="preserve"> </w:t>
      </w:r>
      <w:r w:rsidR="000F481B">
        <w:rPr>
          <w:szCs w:val="20"/>
        </w:rPr>
        <w:t xml:space="preserve">Priložili so pooblastilo. </w:t>
      </w:r>
      <w:r w:rsidR="0041202C" w:rsidRPr="0041202C">
        <w:rPr>
          <w:szCs w:val="20"/>
        </w:rPr>
        <w:t xml:space="preserve">(dokument št. </w:t>
      </w:r>
      <w:r w:rsidR="00102EDC" w:rsidRPr="00102EDC">
        <w:rPr>
          <w:rFonts w:cs="Arial"/>
          <w:bCs/>
          <w:szCs w:val="20"/>
        </w:rPr>
        <w:t>090-0001/2023</w:t>
      </w:r>
      <w:r w:rsidR="0041202C" w:rsidRPr="0041202C">
        <w:rPr>
          <w:rFonts w:cs="Arial"/>
          <w:bCs/>
          <w:szCs w:val="20"/>
        </w:rPr>
        <w:t>-1</w:t>
      </w:r>
      <w:r w:rsidR="0041202C" w:rsidRPr="0041202C">
        <w:rPr>
          <w:szCs w:val="20"/>
        </w:rPr>
        <w:t>)</w:t>
      </w:r>
    </w:p>
    <w:p w14:paraId="29BC136A" w14:textId="77777777" w:rsidR="001335DF" w:rsidRDefault="001335DF" w:rsidP="001335DF">
      <w:pPr>
        <w:tabs>
          <w:tab w:val="left" w:pos="180"/>
          <w:tab w:val="left" w:pos="284"/>
        </w:tabs>
        <w:spacing w:line="240" w:lineRule="auto"/>
        <w:jc w:val="both"/>
        <w:rPr>
          <w:szCs w:val="20"/>
        </w:rPr>
      </w:pPr>
    </w:p>
    <w:p w14:paraId="04900678" w14:textId="7F2E2E88" w:rsidR="002E6EF6" w:rsidRPr="001335DF" w:rsidRDefault="001B3768" w:rsidP="001335DF">
      <w:pPr>
        <w:tabs>
          <w:tab w:val="left" w:pos="180"/>
          <w:tab w:val="left" w:pos="284"/>
        </w:tabs>
        <w:spacing w:line="240" w:lineRule="auto"/>
        <w:jc w:val="both"/>
        <w:rPr>
          <w:szCs w:val="20"/>
        </w:rPr>
      </w:pPr>
      <w:r>
        <w:rPr>
          <w:rFonts w:cs="Arial"/>
          <w:szCs w:val="20"/>
        </w:rPr>
        <w:t>KS</w:t>
      </w:r>
      <w:r w:rsidR="0041202C">
        <w:rPr>
          <w:rFonts w:cs="Arial"/>
          <w:szCs w:val="20"/>
        </w:rPr>
        <w:t xml:space="preserve"> je dne </w:t>
      </w:r>
      <w:r w:rsidR="008E2F05">
        <w:rPr>
          <w:rFonts w:cs="Arial"/>
          <w:szCs w:val="20"/>
        </w:rPr>
        <w:t>14</w:t>
      </w:r>
      <w:r w:rsidR="0041202C">
        <w:rPr>
          <w:rFonts w:cs="Arial"/>
          <w:szCs w:val="20"/>
        </w:rPr>
        <w:t xml:space="preserve">. </w:t>
      </w:r>
      <w:r w:rsidR="008E2F05">
        <w:rPr>
          <w:rFonts w:cs="Arial"/>
          <w:szCs w:val="20"/>
        </w:rPr>
        <w:t>4</w:t>
      </w:r>
      <w:r w:rsidR="0041202C">
        <w:rPr>
          <w:rFonts w:cs="Arial"/>
          <w:szCs w:val="20"/>
        </w:rPr>
        <w:t>. 20</w:t>
      </w:r>
      <w:r w:rsidR="008E2F05">
        <w:rPr>
          <w:rFonts w:cs="Arial"/>
          <w:szCs w:val="20"/>
        </w:rPr>
        <w:t>23</w:t>
      </w:r>
      <w:r w:rsidR="0041202C">
        <w:rPr>
          <w:rFonts w:cs="Arial"/>
          <w:szCs w:val="20"/>
        </w:rPr>
        <w:t xml:space="preserve"> izdala odločbo </w:t>
      </w:r>
      <w:r w:rsidR="0041202C" w:rsidRPr="00D55DE7">
        <w:rPr>
          <w:rFonts w:cs="Arial"/>
          <w:szCs w:val="20"/>
        </w:rPr>
        <w:t>št. 0</w:t>
      </w:r>
      <w:r w:rsidR="008E2F05" w:rsidRPr="00D55DE7">
        <w:rPr>
          <w:rFonts w:cs="Arial"/>
          <w:szCs w:val="20"/>
        </w:rPr>
        <w:t>1/04</w:t>
      </w:r>
      <w:r w:rsidR="0041202C" w:rsidRPr="00D55DE7">
        <w:rPr>
          <w:rFonts w:cs="Arial"/>
          <w:szCs w:val="20"/>
        </w:rPr>
        <w:t>/2</w:t>
      </w:r>
      <w:r w:rsidR="008E2F05" w:rsidRPr="00D55DE7">
        <w:rPr>
          <w:rFonts w:cs="Arial"/>
          <w:szCs w:val="20"/>
        </w:rPr>
        <w:t>/23</w:t>
      </w:r>
      <w:r w:rsidR="0041202C">
        <w:rPr>
          <w:rFonts w:cs="Arial"/>
          <w:szCs w:val="20"/>
        </w:rPr>
        <w:t xml:space="preserve">, s katero je zahtevo </w:t>
      </w:r>
      <w:r w:rsidR="002E6EF6">
        <w:t xml:space="preserve">za dostop do informacij javnega značaja z dne 13. 2. 2023 v zvezi z zahtevo, vloženo po elektronski pošti z dne 6. 4. 2023 </w:t>
      </w:r>
      <w:r w:rsidR="0041202C">
        <w:rPr>
          <w:rFonts w:cs="Arial"/>
          <w:szCs w:val="20"/>
        </w:rPr>
        <w:t xml:space="preserve">zavrnila in odločila, da </w:t>
      </w:r>
      <w:r w:rsidR="002E6EF6">
        <w:rPr>
          <w:rFonts w:cs="Arial"/>
          <w:szCs w:val="20"/>
        </w:rPr>
        <w:t xml:space="preserve">posebni </w:t>
      </w:r>
      <w:r w:rsidR="0041202C">
        <w:rPr>
          <w:rFonts w:cs="Arial"/>
          <w:szCs w:val="20"/>
        </w:rPr>
        <w:t xml:space="preserve">stroški postopka niso nastali. </w:t>
      </w:r>
    </w:p>
    <w:p w14:paraId="63FA2C82" w14:textId="77777777" w:rsidR="002E6EF6" w:rsidRDefault="002E6EF6" w:rsidP="0041202C">
      <w:pPr>
        <w:jc w:val="both"/>
        <w:rPr>
          <w:rFonts w:cs="Arial"/>
          <w:szCs w:val="20"/>
        </w:rPr>
      </w:pPr>
    </w:p>
    <w:p w14:paraId="466AEFAF" w14:textId="6372C99A" w:rsidR="0041202C" w:rsidRDefault="0041202C" w:rsidP="0041202C">
      <w:pPr>
        <w:jc w:val="both"/>
        <w:rPr>
          <w:rFonts w:cs="Arial"/>
          <w:szCs w:val="20"/>
        </w:rPr>
      </w:pPr>
      <w:r>
        <w:rPr>
          <w:rFonts w:cs="Arial"/>
          <w:szCs w:val="20"/>
        </w:rPr>
        <w:t xml:space="preserve">Iz priložene vročilnice izhaja, da je bila odločba vročena dne </w:t>
      </w:r>
      <w:r w:rsidR="002E6EF6">
        <w:rPr>
          <w:rFonts w:cs="Arial"/>
          <w:szCs w:val="20"/>
        </w:rPr>
        <w:t>18</w:t>
      </w:r>
      <w:r>
        <w:rPr>
          <w:rFonts w:cs="Arial"/>
          <w:szCs w:val="20"/>
        </w:rPr>
        <w:t xml:space="preserve">. </w:t>
      </w:r>
      <w:r w:rsidR="002E6EF6">
        <w:rPr>
          <w:rFonts w:cs="Arial"/>
          <w:szCs w:val="20"/>
        </w:rPr>
        <w:t>4</w:t>
      </w:r>
      <w:r>
        <w:rPr>
          <w:rFonts w:cs="Arial"/>
          <w:szCs w:val="20"/>
        </w:rPr>
        <w:t>. 20</w:t>
      </w:r>
      <w:r w:rsidR="002E6EF6">
        <w:rPr>
          <w:rFonts w:cs="Arial"/>
          <w:szCs w:val="20"/>
        </w:rPr>
        <w:t>23</w:t>
      </w:r>
      <w:r>
        <w:rPr>
          <w:rFonts w:cs="Arial"/>
          <w:szCs w:val="20"/>
        </w:rPr>
        <w:t xml:space="preserve">. </w:t>
      </w:r>
    </w:p>
    <w:p w14:paraId="1F5CD7C1" w14:textId="6022332C" w:rsidR="00C71990" w:rsidRDefault="00C71990" w:rsidP="00E2246E">
      <w:pPr>
        <w:pStyle w:val="podpisi"/>
        <w:jc w:val="both"/>
        <w:rPr>
          <w:szCs w:val="20"/>
          <w:highlight w:val="yellow"/>
        </w:rPr>
      </w:pPr>
    </w:p>
    <w:p w14:paraId="729C9E3E" w14:textId="77777777" w:rsidR="0030555D" w:rsidRPr="0030555D" w:rsidRDefault="0030555D" w:rsidP="0030555D">
      <w:pPr>
        <w:pStyle w:val="Odstavekseznama"/>
        <w:numPr>
          <w:ilvl w:val="0"/>
          <w:numId w:val="9"/>
        </w:numPr>
        <w:jc w:val="both"/>
        <w:rPr>
          <w:rFonts w:cs="Arial"/>
          <w:szCs w:val="20"/>
        </w:rPr>
      </w:pPr>
      <w:r w:rsidRPr="000F481B">
        <w:rPr>
          <w:szCs w:val="20"/>
        </w:rPr>
        <w:t xml:space="preserve">V zvezi s </w:t>
      </w:r>
      <w:r>
        <w:rPr>
          <w:szCs w:val="20"/>
        </w:rPr>
        <w:t xml:space="preserve">sestavo </w:t>
      </w:r>
      <w:r w:rsidRPr="000F481B">
        <w:rPr>
          <w:rFonts w:cs="Arial"/>
          <w:szCs w:val="20"/>
        </w:rPr>
        <w:t>številk</w:t>
      </w:r>
      <w:r>
        <w:rPr>
          <w:rFonts w:cs="Arial"/>
          <w:szCs w:val="20"/>
        </w:rPr>
        <w:t>e</w:t>
      </w:r>
      <w:r w:rsidRPr="000F481B">
        <w:rPr>
          <w:rFonts w:cs="Arial"/>
          <w:szCs w:val="20"/>
        </w:rPr>
        <w:t xml:space="preserve"> odločbe upravna inšpektorica ugotavlja enako kršitev kot pri dokumentu </w:t>
      </w:r>
      <w:r w:rsidRPr="000F481B">
        <w:rPr>
          <w:szCs w:val="20"/>
        </w:rPr>
        <w:t xml:space="preserve">3540-0033/2023. </w:t>
      </w:r>
    </w:p>
    <w:p w14:paraId="3DC804C1" w14:textId="77777777" w:rsidR="0030555D" w:rsidRPr="000F481B" w:rsidRDefault="0030555D" w:rsidP="0030555D">
      <w:pPr>
        <w:pStyle w:val="Odstavekseznama"/>
        <w:ind w:left="720"/>
        <w:jc w:val="both"/>
        <w:rPr>
          <w:rFonts w:cs="Arial"/>
          <w:szCs w:val="20"/>
        </w:rPr>
      </w:pPr>
    </w:p>
    <w:p w14:paraId="2770644B" w14:textId="3FC1F804" w:rsidR="000F481B" w:rsidRPr="0030555D" w:rsidRDefault="0030555D" w:rsidP="0030555D">
      <w:pPr>
        <w:pStyle w:val="Odstavekseznama"/>
        <w:numPr>
          <w:ilvl w:val="0"/>
          <w:numId w:val="9"/>
        </w:numPr>
        <w:contextualSpacing/>
        <w:jc w:val="both"/>
        <w:rPr>
          <w:rFonts w:cs="Arial"/>
          <w:szCs w:val="20"/>
        </w:rPr>
      </w:pPr>
      <w:r w:rsidRPr="0030555D">
        <w:rPr>
          <w:rFonts w:cs="Arial"/>
          <w:szCs w:val="20"/>
        </w:rPr>
        <w:t>Iz obrazložitve odločbe izhaja, da je bilo v zvezi s to zadevo izdelanih oziroma poslanih več dokumentov, ki pa v navedeni zadevi niso evidentiran</w:t>
      </w:r>
      <w:r w:rsidR="00400808">
        <w:rPr>
          <w:rFonts w:cs="Arial"/>
          <w:szCs w:val="20"/>
        </w:rPr>
        <w:t>i</w:t>
      </w:r>
      <w:r w:rsidRPr="0030555D">
        <w:rPr>
          <w:rFonts w:cs="Arial"/>
          <w:szCs w:val="20"/>
        </w:rPr>
        <w:t xml:space="preserve">, kot npr. zahteva z dne 6. 4. 2023, posredovana dokumentacija. </w:t>
      </w:r>
      <w:r w:rsidR="00172127" w:rsidRPr="0030555D">
        <w:rPr>
          <w:rFonts w:cs="Arial"/>
          <w:szCs w:val="20"/>
        </w:rPr>
        <w:t xml:space="preserve">Upravna inšpektorica ugotavlja, da bi bilo treba vsakega od teh dokumentov evidentirati v skladu s pravili o evidentiranju dokumentov iz 32. člena, 2. odst. 48. člena, 1. odst. 50. člena in 52. člena UUP in gre za kršitev teh členov. </w:t>
      </w:r>
    </w:p>
    <w:p w14:paraId="4E0EC38A" w14:textId="77777777" w:rsidR="000F481B" w:rsidRDefault="000F481B" w:rsidP="000F481B">
      <w:pPr>
        <w:pStyle w:val="Odstavekseznama"/>
        <w:ind w:left="720"/>
        <w:jc w:val="both"/>
        <w:rPr>
          <w:rFonts w:cs="Arial"/>
          <w:szCs w:val="20"/>
        </w:rPr>
      </w:pPr>
    </w:p>
    <w:p w14:paraId="43BDC2BA" w14:textId="77777777" w:rsidR="00C3566C" w:rsidRDefault="00C3566C" w:rsidP="00C3566C">
      <w:pPr>
        <w:pStyle w:val="Odstavekseznama"/>
        <w:spacing w:after="160" w:line="259" w:lineRule="auto"/>
        <w:ind w:left="567"/>
        <w:contextualSpacing/>
        <w:jc w:val="both"/>
        <w:rPr>
          <w:rFonts w:cs="Arial"/>
          <w:szCs w:val="20"/>
        </w:rPr>
      </w:pPr>
      <w:r w:rsidRPr="000A75A1">
        <w:rPr>
          <w:rFonts w:cs="Arial"/>
          <w:szCs w:val="20"/>
        </w:rPr>
        <w:t>Uvod odločbe:</w:t>
      </w:r>
    </w:p>
    <w:p w14:paraId="66552DFC" w14:textId="3D317A2B" w:rsidR="00C3566C" w:rsidRPr="00C3566C" w:rsidRDefault="00C3566C" w:rsidP="00C3566C">
      <w:pPr>
        <w:pStyle w:val="Odstavekseznama"/>
        <w:numPr>
          <w:ilvl w:val="0"/>
          <w:numId w:val="9"/>
        </w:numPr>
        <w:jc w:val="both"/>
        <w:rPr>
          <w:rFonts w:cs="Arial"/>
          <w:szCs w:val="20"/>
        </w:rPr>
      </w:pPr>
      <w:r w:rsidRPr="00C3566C">
        <w:rPr>
          <w:rFonts w:cs="Arial"/>
          <w:szCs w:val="20"/>
        </w:rPr>
        <w:t>Glede kratke označbe zadeve, za katero gre v postopku v uvodu odločbe ugot</w:t>
      </w:r>
      <w:r w:rsidR="004D72BA">
        <w:rPr>
          <w:rFonts w:cs="Arial"/>
          <w:szCs w:val="20"/>
        </w:rPr>
        <w:t>a</w:t>
      </w:r>
      <w:r w:rsidRPr="00C3566C">
        <w:rPr>
          <w:rFonts w:cs="Arial"/>
          <w:szCs w:val="20"/>
        </w:rPr>
        <w:t>v</w:t>
      </w:r>
      <w:r w:rsidR="00054058">
        <w:rPr>
          <w:rFonts w:cs="Arial"/>
          <w:szCs w:val="20"/>
        </w:rPr>
        <w:t>lja</w:t>
      </w:r>
      <w:r w:rsidRPr="00C3566C">
        <w:rPr>
          <w:rFonts w:cs="Arial"/>
          <w:szCs w:val="20"/>
        </w:rPr>
        <w:t xml:space="preserve"> enako kršitev kot pri dokumentu 2150-5/2023/3.</w:t>
      </w:r>
    </w:p>
    <w:p w14:paraId="6AC4D42A" w14:textId="4D18384A" w:rsidR="00172127" w:rsidRPr="00401688" w:rsidRDefault="00172127" w:rsidP="00C3566C">
      <w:pPr>
        <w:pStyle w:val="Odstavekseznama"/>
        <w:ind w:left="720"/>
        <w:jc w:val="both"/>
        <w:rPr>
          <w:rFonts w:cs="Arial"/>
          <w:szCs w:val="20"/>
        </w:rPr>
      </w:pPr>
    </w:p>
    <w:p w14:paraId="1D3E3469" w14:textId="13E7703A" w:rsidR="00BB73BD" w:rsidRPr="00521602" w:rsidRDefault="00774FE2" w:rsidP="00BB73BD">
      <w:pPr>
        <w:pStyle w:val="podpisi"/>
        <w:jc w:val="both"/>
        <w:rPr>
          <w:szCs w:val="20"/>
          <w:lang w:val="sl-SI"/>
        </w:rPr>
      </w:pPr>
      <w:r w:rsidRPr="00EA22FC">
        <w:rPr>
          <w:szCs w:val="20"/>
          <w:lang w:val="sl-SI"/>
        </w:rPr>
        <w:t>Dne</w:t>
      </w:r>
      <w:r w:rsidR="00D55DE7" w:rsidRPr="00EA22FC">
        <w:rPr>
          <w:szCs w:val="20"/>
          <w:lang w:val="sl-SI"/>
        </w:rPr>
        <w:t xml:space="preserve"> 26. 4. 2023 je </w:t>
      </w:r>
      <w:r w:rsidR="00F138A4" w:rsidRPr="00EA22FC">
        <w:rPr>
          <w:szCs w:val="20"/>
          <w:lang w:val="en-US"/>
        </w:rPr>
        <w:t xml:space="preserve">R. t. d. d.o.o. </w:t>
      </w:r>
      <w:r w:rsidR="00D55DE7" w:rsidRPr="00EA22FC">
        <w:rPr>
          <w:szCs w:val="20"/>
          <w:lang w:val="sl-SI"/>
        </w:rPr>
        <w:t xml:space="preserve"> vložila pritožbo zoper odločbo </w:t>
      </w:r>
      <w:r w:rsidR="00D55DE7" w:rsidRPr="00EA22FC">
        <w:rPr>
          <w:rFonts w:cs="Arial"/>
          <w:szCs w:val="20"/>
          <w:lang w:val="sl-SI"/>
        </w:rPr>
        <w:t>št. 01/04/2/23 z dne 14. 4. 2023</w:t>
      </w:r>
      <w:r w:rsidR="00F138A4" w:rsidRPr="00EA22FC">
        <w:rPr>
          <w:rFonts w:cs="Arial"/>
          <w:szCs w:val="20"/>
          <w:lang w:val="sl-SI"/>
        </w:rPr>
        <w:t xml:space="preserve"> na KS</w:t>
      </w:r>
      <w:r w:rsidR="00D55DE7" w:rsidRPr="00EA22FC">
        <w:rPr>
          <w:rFonts w:cs="Arial"/>
          <w:szCs w:val="20"/>
          <w:lang w:val="sl-SI"/>
        </w:rPr>
        <w:t xml:space="preserve">, </w:t>
      </w:r>
      <w:r w:rsidR="00F138A4" w:rsidRPr="00EA22FC">
        <w:rPr>
          <w:rFonts w:cs="Arial"/>
          <w:szCs w:val="20"/>
          <w:lang w:val="sl-SI"/>
        </w:rPr>
        <w:t xml:space="preserve">in ta jo je </w:t>
      </w:r>
      <w:r w:rsidR="00D55DE7" w:rsidRPr="00EA22FC">
        <w:rPr>
          <w:rFonts w:cs="Arial"/>
          <w:szCs w:val="20"/>
          <w:lang w:val="sl-SI"/>
        </w:rPr>
        <w:t>Občin</w:t>
      </w:r>
      <w:r w:rsidR="00F138A4" w:rsidRPr="00EA22FC">
        <w:rPr>
          <w:rFonts w:cs="Arial"/>
          <w:szCs w:val="20"/>
          <w:lang w:val="sl-SI"/>
        </w:rPr>
        <w:t>i</w:t>
      </w:r>
      <w:r w:rsidR="00D55DE7" w:rsidRPr="00EA22FC">
        <w:rPr>
          <w:rFonts w:cs="Arial"/>
          <w:szCs w:val="20"/>
          <w:lang w:val="sl-SI"/>
        </w:rPr>
        <w:t xml:space="preserve"> p</w:t>
      </w:r>
      <w:r w:rsidR="00F138A4" w:rsidRPr="00EA22FC">
        <w:rPr>
          <w:rFonts w:cs="Arial"/>
          <w:szCs w:val="20"/>
          <w:lang w:val="sl-SI"/>
        </w:rPr>
        <w:t>oslala</w:t>
      </w:r>
      <w:r w:rsidR="00D55DE7" w:rsidRPr="00EA22FC">
        <w:rPr>
          <w:rFonts w:cs="Arial"/>
          <w:szCs w:val="20"/>
          <w:lang w:val="sl-SI"/>
        </w:rPr>
        <w:t xml:space="preserve"> </w:t>
      </w:r>
      <w:r w:rsidR="00D55DE7" w:rsidRPr="00521602">
        <w:rPr>
          <w:rFonts w:cs="Arial"/>
          <w:szCs w:val="20"/>
          <w:lang w:val="sl-SI"/>
        </w:rPr>
        <w:t xml:space="preserve">dne 8. 5. 2023. </w:t>
      </w:r>
      <w:r w:rsidR="00D55DE7" w:rsidRPr="00521602">
        <w:rPr>
          <w:szCs w:val="20"/>
          <w:lang w:val="sl-SI"/>
        </w:rPr>
        <w:t xml:space="preserve">(dokument št. </w:t>
      </w:r>
      <w:r w:rsidR="00D55DE7" w:rsidRPr="00521602">
        <w:rPr>
          <w:rFonts w:cs="Arial"/>
          <w:bCs/>
          <w:szCs w:val="20"/>
          <w:lang w:val="sl-SI"/>
        </w:rPr>
        <w:t>090-0001/2023-3</w:t>
      </w:r>
      <w:r w:rsidR="00D55DE7" w:rsidRPr="00521602">
        <w:rPr>
          <w:szCs w:val="20"/>
          <w:lang w:val="sl-SI"/>
        </w:rPr>
        <w:t>)</w:t>
      </w:r>
    </w:p>
    <w:p w14:paraId="40405EED" w14:textId="77777777" w:rsidR="00D55DE7" w:rsidRPr="00521602" w:rsidRDefault="00D55DE7" w:rsidP="00BB73BD">
      <w:pPr>
        <w:pStyle w:val="podpisi"/>
        <w:jc w:val="both"/>
        <w:rPr>
          <w:szCs w:val="20"/>
          <w:lang w:val="sl-SI"/>
        </w:rPr>
      </w:pPr>
    </w:p>
    <w:p w14:paraId="4412F944" w14:textId="3DC179ED" w:rsidR="00D55DE7" w:rsidRPr="00D55DE7" w:rsidRDefault="00D55DE7" w:rsidP="00BB73BD">
      <w:pPr>
        <w:pStyle w:val="podpisi"/>
        <w:jc w:val="both"/>
        <w:rPr>
          <w:szCs w:val="20"/>
        </w:rPr>
      </w:pPr>
      <w:r w:rsidRPr="00521602">
        <w:rPr>
          <w:szCs w:val="20"/>
          <w:lang w:val="sl-SI"/>
        </w:rPr>
        <w:t>Uradna oseba je dne 30. 5. 2023 sestavila uradni zaznamek št.: 090-0001/2023 – 4, da se je prosilec v sodni poravnavi v zadevi P 22/21 z dne 25.</w:t>
      </w:r>
      <w:r w:rsidR="000C7506" w:rsidRPr="00521602">
        <w:rPr>
          <w:szCs w:val="20"/>
          <w:lang w:val="sl-SI"/>
        </w:rPr>
        <w:t xml:space="preserve"> </w:t>
      </w:r>
      <w:r w:rsidRPr="00521602">
        <w:rPr>
          <w:szCs w:val="20"/>
          <w:lang w:val="sl-SI"/>
        </w:rPr>
        <w:t>5.</w:t>
      </w:r>
      <w:r w:rsidR="000C7506" w:rsidRPr="00521602">
        <w:rPr>
          <w:szCs w:val="20"/>
          <w:lang w:val="sl-SI"/>
        </w:rPr>
        <w:t xml:space="preserve"> </w:t>
      </w:r>
      <w:r w:rsidRPr="00521602">
        <w:rPr>
          <w:szCs w:val="20"/>
          <w:lang w:val="sl-SI"/>
        </w:rPr>
        <w:t>2023 zavezal v treh dneh po sklenitvi poravnave umakniti pritožbo z dne 26.</w:t>
      </w:r>
      <w:r w:rsidR="000C7506" w:rsidRPr="00521602">
        <w:rPr>
          <w:szCs w:val="20"/>
          <w:lang w:val="sl-SI"/>
        </w:rPr>
        <w:t xml:space="preserve"> </w:t>
      </w:r>
      <w:r w:rsidRPr="00521602">
        <w:rPr>
          <w:szCs w:val="20"/>
          <w:lang w:val="sl-SI"/>
        </w:rPr>
        <w:t>4.</w:t>
      </w:r>
      <w:r w:rsidR="000C7506" w:rsidRPr="00521602">
        <w:rPr>
          <w:szCs w:val="20"/>
          <w:lang w:val="sl-SI"/>
        </w:rPr>
        <w:t xml:space="preserve"> </w:t>
      </w:r>
      <w:r w:rsidRPr="00521602">
        <w:rPr>
          <w:szCs w:val="20"/>
          <w:lang w:val="sl-SI"/>
        </w:rPr>
        <w:t>2023 in o tem nemudoma obvestiti Informacijskega pooblaščenca</w:t>
      </w:r>
      <w:r w:rsidRPr="00D55DE7">
        <w:rPr>
          <w:szCs w:val="20"/>
        </w:rPr>
        <w:t>.</w:t>
      </w:r>
    </w:p>
    <w:p w14:paraId="5FAE43AD" w14:textId="77777777" w:rsidR="00BB73BD" w:rsidRPr="001905CC" w:rsidRDefault="00BB73BD" w:rsidP="00BB73BD">
      <w:pPr>
        <w:pStyle w:val="podpisi"/>
        <w:jc w:val="both"/>
        <w:rPr>
          <w:szCs w:val="20"/>
          <w:highlight w:val="yellow"/>
        </w:rPr>
      </w:pPr>
    </w:p>
    <w:p w14:paraId="5B6A5DA3" w14:textId="4FFBBEC7" w:rsidR="00254734" w:rsidRDefault="000C7506" w:rsidP="009D395B">
      <w:pPr>
        <w:pStyle w:val="Odstavekseznama"/>
        <w:numPr>
          <w:ilvl w:val="0"/>
          <w:numId w:val="9"/>
        </w:numPr>
        <w:contextualSpacing/>
        <w:jc w:val="both"/>
        <w:rPr>
          <w:rFonts w:cs="Arial"/>
          <w:szCs w:val="20"/>
        </w:rPr>
      </w:pPr>
      <w:r w:rsidRPr="009452D2">
        <w:rPr>
          <w:rFonts w:cs="Arial"/>
          <w:szCs w:val="20"/>
        </w:rPr>
        <w:t>Iz uradnega zaznamka izhaja, da so bili v zvezi s to zadevo izdelani dokumenti, ki pa v navedeni zadevi niso evidentiran</w:t>
      </w:r>
      <w:r w:rsidR="00DA22B6" w:rsidRPr="009452D2">
        <w:rPr>
          <w:rFonts w:cs="Arial"/>
          <w:szCs w:val="20"/>
        </w:rPr>
        <w:t>i</w:t>
      </w:r>
      <w:r w:rsidRPr="009452D2">
        <w:rPr>
          <w:rFonts w:cs="Arial"/>
          <w:szCs w:val="20"/>
        </w:rPr>
        <w:t>, kot npr. odstop Informacijskemu pooblaščencu, zato upravna inšpektorica ugotavlja enake kršitve kot pri odločbi št. 01/04/2/23</w:t>
      </w:r>
      <w:r w:rsidR="009452D2">
        <w:rPr>
          <w:rFonts w:cs="Arial"/>
          <w:szCs w:val="20"/>
        </w:rPr>
        <w:t xml:space="preserve"> , prav tako ni jasno, kako je Občina postopala s prejeto pritožbo v smislu določil</w:t>
      </w:r>
      <w:r w:rsidR="00093992">
        <w:rPr>
          <w:rFonts w:cs="Arial"/>
          <w:szCs w:val="20"/>
        </w:rPr>
        <w:t xml:space="preserve"> </w:t>
      </w:r>
      <w:r w:rsidR="009452D2">
        <w:rPr>
          <w:rFonts w:cs="Arial"/>
          <w:szCs w:val="20"/>
        </w:rPr>
        <w:t>7. Poglavja ZUP – Delo organa prve stopnje v zvezi s pritožbo</w:t>
      </w:r>
      <w:r w:rsidRPr="009452D2">
        <w:rPr>
          <w:rFonts w:cs="Arial"/>
          <w:szCs w:val="20"/>
        </w:rPr>
        <w:t xml:space="preserve">. </w:t>
      </w:r>
    </w:p>
    <w:p w14:paraId="3F2CA201" w14:textId="77777777" w:rsidR="00992725" w:rsidRDefault="00992725" w:rsidP="00992725">
      <w:pPr>
        <w:contextualSpacing/>
        <w:jc w:val="both"/>
        <w:rPr>
          <w:rFonts w:cs="Arial"/>
          <w:szCs w:val="20"/>
        </w:rPr>
      </w:pPr>
    </w:p>
    <w:p w14:paraId="5C0FD01E" w14:textId="77777777" w:rsidR="00992725" w:rsidRPr="002B18B6" w:rsidRDefault="00992725" w:rsidP="00992725">
      <w:pPr>
        <w:contextualSpacing/>
        <w:rPr>
          <w:rFonts w:cs="Arial"/>
          <w:szCs w:val="20"/>
        </w:rPr>
      </w:pPr>
      <w:r w:rsidRPr="002B18B6">
        <w:rPr>
          <w:szCs w:val="20"/>
        </w:rPr>
        <w:t>•</w:t>
      </w:r>
      <w:r w:rsidRPr="002B18B6">
        <w:rPr>
          <w:szCs w:val="20"/>
        </w:rPr>
        <w:tab/>
      </w:r>
      <w:r w:rsidRPr="002B18B6">
        <w:t>Odgovor Občine</w:t>
      </w:r>
      <w:r w:rsidRPr="002B18B6">
        <w:rPr>
          <w:rFonts w:cs="Arial"/>
          <w:szCs w:val="20"/>
        </w:rPr>
        <w:t>:</w:t>
      </w:r>
    </w:p>
    <w:p w14:paraId="59A14360" w14:textId="77777777" w:rsidR="00992725" w:rsidRPr="002B18B6" w:rsidRDefault="00992725" w:rsidP="00992725">
      <w:pPr>
        <w:pStyle w:val="Odstavekseznama"/>
        <w:spacing w:line="259" w:lineRule="auto"/>
        <w:ind w:left="349"/>
        <w:contextualSpacing/>
        <w:jc w:val="both"/>
        <w:rPr>
          <w:i/>
          <w:iCs/>
          <w:szCs w:val="20"/>
        </w:rPr>
      </w:pPr>
      <w:r w:rsidRPr="002B18B6">
        <w:rPr>
          <w:szCs w:val="20"/>
        </w:rPr>
        <w:t>»</w:t>
      </w:r>
      <w:r w:rsidRPr="002B18B6">
        <w:rPr>
          <w:i/>
          <w:iCs/>
          <w:szCs w:val="20"/>
        </w:rPr>
        <w:t>Glede opravil v zvezi s pritožbo pojasnjujem, da je KS pritožbo prejel 26.4.2023, jaz pa sem bil s tem seznanjen 8.5.2023. Takrat smo že bili v procesu sklepanja sodne poravnave, ena izmed točk je bil tudi umik pritožbe, kar med strankami ni bilo sporno. Zaradi tega pritožba s strani uradne osebe ni bila posredovana IP RS, je pa pritožbo na IP RS poslal prosilec sam, IP RS je zadevo odstopil KS kot zavezancu. Ker je bila v tem času sodna poravnava sklenjena, organ v zvezi s pritožbo ni postopal, prosilec se je v poravnavi zavezal podati umik pritožbe in o tem obvestiti IP RS.</w:t>
      </w:r>
    </w:p>
    <w:p w14:paraId="65B00103" w14:textId="4E5C693F" w:rsidR="00992725" w:rsidRPr="002B18B6" w:rsidRDefault="00992725" w:rsidP="00992725">
      <w:pPr>
        <w:pStyle w:val="Odstavekseznama"/>
        <w:spacing w:line="259" w:lineRule="auto"/>
        <w:ind w:left="349"/>
        <w:contextualSpacing/>
        <w:jc w:val="both"/>
        <w:rPr>
          <w:i/>
          <w:iCs/>
          <w:szCs w:val="20"/>
        </w:rPr>
      </w:pPr>
      <w:r w:rsidRPr="002B18B6">
        <w:rPr>
          <w:i/>
          <w:iCs/>
          <w:szCs w:val="20"/>
        </w:rPr>
        <w:t>Prilagamo dokumente, ki niso bili evidentirani.</w:t>
      </w:r>
      <w:r w:rsidRPr="002B18B6">
        <w:rPr>
          <w:szCs w:val="20"/>
        </w:rPr>
        <w:t>«</w:t>
      </w:r>
    </w:p>
    <w:p w14:paraId="2C23C26F" w14:textId="77777777" w:rsidR="00992725" w:rsidRPr="002B18B6" w:rsidRDefault="00992725" w:rsidP="00992725">
      <w:pPr>
        <w:spacing w:after="160" w:line="259" w:lineRule="auto"/>
        <w:contextualSpacing/>
        <w:rPr>
          <w:szCs w:val="20"/>
        </w:rPr>
      </w:pPr>
    </w:p>
    <w:p w14:paraId="72E6D6D7" w14:textId="77777777" w:rsidR="00992725" w:rsidRPr="002B18B6" w:rsidRDefault="00992725" w:rsidP="00992725">
      <w:pPr>
        <w:contextualSpacing/>
        <w:rPr>
          <w:rFonts w:cs="Arial"/>
          <w:bCs/>
          <w:szCs w:val="20"/>
        </w:rPr>
      </w:pPr>
      <w:r w:rsidRPr="002B18B6">
        <w:rPr>
          <w:rFonts w:cs="Arial"/>
          <w:bCs/>
          <w:szCs w:val="20"/>
        </w:rPr>
        <w:t>Presoja upravne inšpektorice:</w:t>
      </w:r>
    </w:p>
    <w:p w14:paraId="1CCCF0FE" w14:textId="590E26FD" w:rsidR="00992725" w:rsidRPr="002B18B6" w:rsidRDefault="00992725" w:rsidP="00992725">
      <w:pPr>
        <w:pStyle w:val="Odstavekseznama"/>
        <w:numPr>
          <w:ilvl w:val="0"/>
          <w:numId w:val="31"/>
        </w:numPr>
        <w:spacing w:line="259" w:lineRule="auto"/>
        <w:contextualSpacing/>
        <w:jc w:val="both"/>
        <w:rPr>
          <w:szCs w:val="20"/>
        </w:rPr>
      </w:pPr>
      <w:r w:rsidRPr="002B18B6">
        <w:t xml:space="preserve">Upravna inšpektorica </w:t>
      </w:r>
      <w:r w:rsidR="00E625B1" w:rsidRPr="002B18B6">
        <w:t>na podlagi pojasnil Občine in pregledane dokumentacije dodatno pojasnjuje, da iz posredovane dokumentacije ne izhaja navedena sklenjena sodna poravnava</w:t>
      </w:r>
      <w:r w:rsidRPr="002B18B6">
        <w:t>.</w:t>
      </w:r>
      <w:r w:rsidR="00E625B1" w:rsidRPr="002B18B6">
        <w:t xml:space="preserve"> Ne glede na navedeno, bi morala uradna oseba s </w:t>
      </w:r>
      <w:r w:rsidR="00E625B1" w:rsidRPr="002B18B6">
        <w:lastRenderedPageBreak/>
        <w:t>prejeto pritožbo (po lastnih navedbah 8. 5. 2023)</w:t>
      </w:r>
      <w:r w:rsidRPr="002B18B6">
        <w:t xml:space="preserve"> </w:t>
      </w:r>
      <w:r w:rsidR="00E625B1" w:rsidRPr="002B18B6">
        <w:t xml:space="preserve">postopati v skladu s 7. poglavjem ZUP, zato je treba ugotoviti kršitev 240. člena ZUP. </w:t>
      </w:r>
    </w:p>
    <w:p w14:paraId="217F5956" w14:textId="77777777" w:rsidR="009452D2" w:rsidRPr="002B18B6" w:rsidRDefault="009452D2" w:rsidP="00E625B1">
      <w:pPr>
        <w:contextualSpacing/>
        <w:jc w:val="both"/>
        <w:rPr>
          <w:rFonts w:cs="Arial"/>
          <w:szCs w:val="20"/>
        </w:rPr>
      </w:pPr>
    </w:p>
    <w:p w14:paraId="537141DE" w14:textId="2898EB94" w:rsidR="00254734" w:rsidRPr="00254734" w:rsidRDefault="00254734" w:rsidP="00254734">
      <w:pPr>
        <w:pStyle w:val="Odstavekseznama"/>
        <w:numPr>
          <w:ilvl w:val="0"/>
          <w:numId w:val="9"/>
        </w:numPr>
        <w:contextualSpacing/>
        <w:jc w:val="both"/>
        <w:rPr>
          <w:rFonts w:cs="Arial"/>
          <w:szCs w:val="20"/>
        </w:rPr>
      </w:pPr>
      <w:r>
        <w:rPr>
          <w:rFonts w:cs="Arial"/>
          <w:szCs w:val="20"/>
        </w:rPr>
        <w:t>K</w:t>
      </w:r>
      <w:r w:rsidRPr="00254734">
        <w:rPr>
          <w:rFonts w:cs="Arial"/>
          <w:szCs w:val="20"/>
        </w:rPr>
        <w:t xml:space="preserve">ljub temu, da je bila zadeva dodeljena v reševanje </w:t>
      </w:r>
      <w:r>
        <w:rPr>
          <w:rFonts w:cs="Arial"/>
          <w:szCs w:val="20"/>
        </w:rPr>
        <w:t>uradni osebi B. R.,</w:t>
      </w:r>
      <w:r w:rsidRPr="00254734">
        <w:rPr>
          <w:rFonts w:cs="Arial"/>
          <w:szCs w:val="20"/>
        </w:rPr>
        <w:t xml:space="preserve"> je </w:t>
      </w:r>
      <w:r>
        <w:rPr>
          <w:rFonts w:cs="Arial"/>
          <w:szCs w:val="20"/>
        </w:rPr>
        <w:t xml:space="preserve">uradni zaznamek sestavila </w:t>
      </w:r>
      <w:r w:rsidRPr="00254734">
        <w:rPr>
          <w:rFonts w:cs="Arial"/>
          <w:szCs w:val="20"/>
        </w:rPr>
        <w:t xml:space="preserve">uradna oseba </w:t>
      </w:r>
      <w:r>
        <w:rPr>
          <w:rFonts w:cs="Arial"/>
          <w:szCs w:val="20"/>
        </w:rPr>
        <w:t>J</w:t>
      </w:r>
      <w:r w:rsidRPr="00254734">
        <w:rPr>
          <w:rFonts w:cs="Arial"/>
          <w:szCs w:val="20"/>
        </w:rPr>
        <w:t xml:space="preserve">. </w:t>
      </w:r>
      <w:r>
        <w:rPr>
          <w:rFonts w:cs="Arial"/>
          <w:szCs w:val="20"/>
        </w:rPr>
        <w:t>G.</w:t>
      </w:r>
      <w:r w:rsidRPr="00254734">
        <w:rPr>
          <w:rFonts w:cs="Arial"/>
          <w:szCs w:val="20"/>
        </w:rPr>
        <w:t xml:space="preserve">. </w:t>
      </w:r>
      <w:r w:rsidR="004D72BA" w:rsidRPr="00EA22FC">
        <w:rPr>
          <w:rFonts w:cs="Arial"/>
          <w:szCs w:val="20"/>
        </w:rPr>
        <w:t>Upravna inšp</w:t>
      </w:r>
      <w:r w:rsidRPr="00EA22FC">
        <w:rPr>
          <w:rFonts w:cs="Arial"/>
          <w:szCs w:val="20"/>
        </w:rPr>
        <w:t>e</w:t>
      </w:r>
      <w:r w:rsidR="004D72BA" w:rsidRPr="00EA22FC">
        <w:rPr>
          <w:rFonts w:cs="Arial"/>
          <w:szCs w:val="20"/>
        </w:rPr>
        <w:t>ktorica opozarja, da bi bilo treba v primeru, če</w:t>
      </w:r>
      <w:r w:rsidRPr="00EA22FC">
        <w:rPr>
          <w:rFonts w:cs="Arial"/>
          <w:szCs w:val="20"/>
        </w:rPr>
        <w:t xml:space="preserve"> je bila zadeva </w:t>
      </w:r>
      <w:proofErr w:type="spellStart"/>
      <w:r w:rsidRPr="00EA22FC">
        <w:rPr>
          <w:rFonts w:cs="Arial"/>
          <w:szCs w:val="20"/>
        </w:rPr>
        <w:t>predodeljena</w:t>
      </w:r>
      <w:proofErr w:type="spellEnd"/>
      <w:r w:rsidRPr="00EA22FC">
        <w:rPr>
          <w:rFonts w:cs="Arial"/>
          <w:szCs w:val="20"/>
        </w:rPr>
        <w:t xml:space="preserve">, </w:t>
      </w:r>
      <w:proofErr w:type="spellStart"/>
      <w:r w:rsidRPr="00EA22FC">
        <w:rPr>
          <w:rFonts w:cs="Arial"/>
          <w:szCs w:val="20"/>
        </w:rPr>
        <w:t>presigniranje</w:t>
      </w:r>
      <w:proofErr w:type="spellEnd"/>
      <w:r w:rsidRPr="00EA22FC">
        <w:rPr>
          <w:rFonts w:cs="Arial"/>
          <w:szCs w:val="20"/>
        </w:rPr>
        <w:t xml:space="preserve"> v smislu 4. odst. 46. člena UUP</w:t>
      </w:r>
      <w:r w:rsidR="004D72BA" w:rsidRPr="00EA22FC">
        <w:rPr>
          <w:rFonts w:cs="Arial"/>
          <w:szCs w:val="20"/>
        </w:rPr>
        <w:t>.</w:t>
      </w:r>
    </w:p>
    <w:p w14:paraId="33523267" w14:textId="77777777" w:rsidR="005B65AA" w:rsidRDefault="005B65AA" w:rsidP="00E2246E">
      <w:pPr>
        <w:pStyle w:val="podpisi"/>
        <w:jc w:val="both"/>
        <w:rPr>
          <w:szCs w:val="20"/>
          <w:highlight w:val="yellow"/>
          <w:lang w:val="sl-SI"/>
        </w:rPr>
      </w:pPr>
    </w:p>
    <w:p w14:paraId="25172DC6" w14:textId="124E1C39" w:rsidR="00E625B1" w:rsidRPr="00C817A9" w:rsidRDefault="00E625B1" w:rsidP="00E625B1">
      <w:pPr>
        <w:contextualSpacing/>
        <w:rPr>
          <w:rFonts w:cs="Arial"/>
          <w:szCs w:val="20"/>
        </w:rPr>
      </w:pPr>
      <w:r w:rsidRPr="00C817A9">
        <w:rPr>
          <w:szCs w:val="20"/>
        </w:rPr>
        <w:t>•</w:t>
      </w:r>
      <w:r w:rsidRPr="00C817A9">
        <w:rPr>
          <w:szCs w:val="20"/>
        </w:rPr>
        <w:tab/>
      </w:r>
      <w:r w:rsidRPr="00C817A9">
        <w:t>Odgovor Občine</w:t>
      </w:r>
      <w:r w:rsidRPr="00C817A9">
        <w:rPr>
          <w:rFonts w:cs="Arial"/>
          <w:szCs w:val="20"/>
        </w:rPr>
        <w:t>:</w:t>
      </w:r>
    </w:p>
    <w:p w14:paraId="02B169B1" w14:textId="4281C0BF" w:rsidR="00E625B1" w:rsidRPr="00C817A9" w:rsidRDefault="00E625B1" w:rsidP="00E625B1">
      <w:pPr>
        <w:pStyle w:val="Odstavekseznama"/>
        <w:spacing w:line="259" w:lineRule="auto"/>
        <w:ind w:left="349"/>
        <w:contextualSpacing/>
        <w:jc w:val="both"/>
        <w:rPr>
          <w:i/>
          <w:iCs/>
          <w:szCs w:val="20"/>
        </w:rPr>
      </w:pPr>
      <w:r w:rsidRPr="00C817A9">
        <w:rPr>
          <w:szCs w:val="20"/>
        </w:rPr>
        <w:t>»</w:t>
      </w:r>
      <w:r w:rsidRPr="00C817A9">
        <w:rPr>
          <w:rStyle w:val="Bodytext5"/>
        </w:rPr>
        <w:t xml:space="preserve">Bi pa podala še eno pojasnilo glede uradnega zaznamka v zadevi </w:t>
      </w:r>
      <w:r w:rsidRPr="00C817A9">
        <w:rPr>
          <w:rStyle w:val="Bodytext5Bold"/>
        </w:rPr>
        <w:t xml:space="preserve">090-1/2023 </w:t>
      </w:r>
      <w:r w:rsidRPr="00C817A9">
        <w:rPr>
          <w:rStyle w:val="Bodytext5"/>
        </w:rPr>
        <w:t xml:space="preserve">(sem vam pozabila omeniti v prejšnjem sporočilu), in sicer ko je sodelavka Jana Grmek shranjevala dokumente za vas, je odprla uradni zaznamek v zadevi 090-1/2023. Očitno je bil uradni zaznamek samo generiran v ODOS, in ni bil izdelan, podpisan in ponovno </w:t>
      </w:r>
      <w:proofErr w:type="spellStart"/>
      <w:r w:rsidRPr="00C817A9">
        <w:rPr>
          <w:rStyle w:val="Bodytext5"/>
        </w:rPr>
        <w:t>poskeniran</w:t>
      </w:r>
      <w:proofErr w:type="spellEnd"/>
      <w:r w:rsidRPr="00C817A9">
        <w:rPr>
          <w:rStyle w:val="Bodytext5"/>
        </w:rPr>
        <w:t xml:space="preserve"> nazaj. Zato se je </w:t>
      </w:r>
      <w:proofErr w:type="spellStart"/>
      <w:r w:rsidRPr="00C817A9">
        <w:rPr>
          <w:rStyle w:val="Bodytext5"/>
        </w:rPr>
        <w:t>genenriral</w:t>
      </w:r>
      <w:proofErr w:type="spellEnd"/>
      <w:r w:rsidRPr="00C817A9">
        <w:rPr>
          <w:rStyle w:val="Bodytext5"/>
        </w:rPr>
        <w:t xml:space="preserve"> z njenim podpisom in datumom 22.4. (na dan, ko vam je pripravljala dokumentacijo). Dejansko tega zaznamka ni ustvarila Jana Grmek na dan 22.4.2024, ampak je bil samo takrat natisnjen oziroma shranjen iz </w:t>
      </w:r>
      <w:proofErr w:type="spellStart"/>
      <w:r w:rsidRPr="00C817A9">
        <w:rPr>
          <w:rStyle w:val="Bodytext5"/>
        </w:rPr>
        <w:t>ODOSa</w:t>
      </w:r>
      <w:proofErr w:type="spellEnd"/>
      <w:r w:rsidRPr="00C817A9">
        <w:rPr>
          <w:rStyle w:val="Bodytext5"/>
          <w:i w:val="0"/>
          <w:iCs w:val="0"/>
        </w:rPr>
        <w:t>.</w:t>
      </w:r>
      <w:r w:rsidRPr="00C817A9">
        <w:rPr>
          <w:szCs w:val="20"/>
        </w:rPr>
        <w:t>«</w:t>
      </w:r>
    </w:p>
    <w:p w14:paraId="6B306E6F" w14:textId="77777777" w:rsidR="00E625B1" w:rsidRPr="00C817A9" w:rsidRDefault="00E625B1" w:rsidP="00E625B1">
      <w:pPr>
        <w:spacing w:after="160" w:line="259" w:lineRule="auto"/>
        <w:contextualSpacing/>
        <w:rPr>
          <w:szCs w:val="20"/>
        </w:rPr>
      </w:pPr>
    </w:p>
    <w:p w14:paraId="4763C32F" w14:textId="77777777" w:rsidR="00ED7673" w:rsidRPr="00C817A9" w:rsidRDefault="00ED7673" w:rsidP="00ED7673">
      <w:pPr>
        <w:contextualSpacing/>
        <w:rPr>
          <w:rFonts w:cs="Arial"/>
          <w:bCs/>
          <w:szCs w:val="20"/>
        </w:rPr>
      </w:pPr>
      <w:r w:rsidRPr="00C817A9">
        <w:rPr>
          <w:rFonts w:cs="Arial"/>
          <w:bCs/>
          <w:szCs w:val="20"/>
        </w:rPr>
        <w:t>Presoja upravne inšpektorice:</w:t>
      </w:r>
    </w:p>
    <w:p w14:paraId="5943C31B" w14:textId="77777777" w:rsidR="00ED7673" w:rsidRPr="00C817A9" w:rsidRDefault="00ED7673" w:rsidP="00ED7673">
      <w:pPr>
        <w:pStyle w:val="Odstavekseznama"/>
        <w:numPr>
          <w:ilvl w:val="0"/>
          <w:numId w:val="31"/>
        </w:numPr>
        <w:spacing w:line="259" w:lineRule="auto"/>
        <w:contextualSpacing/>
        <w:jc w:val="both"/>
        <w:rPr>
          <w:szCs w:val="20"/>
        </w:rPr>
      </w:pPr>
      <w:r w:rsidRPr="00C817A9">
        <w:t xml:space="preserve">Upravna inšpektorica sprejema pojasnila Občine in dodatno pojasnjuje, da v zvezi s tem ni bila ugotovljena kršitev. </w:t>
      </w:r>
    </w:p>
    <w:p w14:paraId="7777517E" w14:textId="77777777" w:rsidR="00E625B1" w:rsidRDefault="00E625B1" w:rsidP="00E2246E">
      <w:pPr>
        <w:pStyle w:val="podpisi"/>
        <w:jc w:val="both"/>
        <w:rPr>
          <w:szCs w:val="20"/>
          <w:highlight w:val="yellow"/>
          <w:lang w:val="sl-SI"/>
        </w:rPr>
      </w:pPr>
    </w:p>
    <w:p w14:paraId="0ABEB394" w14:textId="77777777" w:rsidR="00CC0875" w:rsidRPr="001905CC" w:rsidRDefault="00CC0875" w:rsidP="00E2246E">
      <w:pPr>
        <w:pStyle w:val="podpisi"/>
        <w:jc w:val="both"/>
        <w:rPr>
          <w:szCs w:val="20"/>
          <w:highlight w:val="yellow"/>
          <w:lang w:val="sl-SI"/>
        </w:rPr>
      </w:pPr>
    </w:p>
    <w:p w14:paraId="62CEA55E" w14:textId="3093C351" w:rsidR="005B65AA" w:rsidRPr="000A39AE" w:rsidRDefault="005B65AA" w:rsidP="005B65AA">
      <w:pPr>
        <w:numPr>
          <w:ilvl w:val="1"/>
          <w:numId w:val="4"/>
        </w:numPr>
        <w:tabs>
          <w:tab w:val="left" w:pos="180"/>
          <w:tab w:val="left" w:pos="284"/>
        </w:tabs>
        <w:spacing w:line="240" w:lineRule="auto"/>
        <w:jc w:val="both"/>
        <w:rPr>
          <w:rFonts w:cs="Arial"/>
          <w:b/>
          <w:szCs w:val="20"/>
        </w:rPr>
      </w:pPr>
      <w:r w:rsidRPr="000A39AE">
        <w:rPr>
          <w:rFonts w:cs="Arial"/>
          <w:b/>
          <w:szCs w:val="20"/>
        </w:rPr>
        <w:t>Zadeva št. 090-000</w:t>
      </w:r>
      <w:r w:rsidR="0017721C" w:rsidRPr="000A39AE">
        <w:rPr>
          <w:rFonts w:cs="Arial"/>
          <w:b/>
          <w:szCs w:val="20"/>
        </w:rPr>
        <w:t>2</w:t>
      </w:r>
      <w:r w:rsidRPr="000A39AE">
        <w:rPr>
          <w:rFonts w:cs="Arial"/>
          <w:b/>
          <w:szCs w:val="20"/>
        </w:rPr>
        <w:t>/202</w:t>
      </w:r>
      <w:r w:rsidR="00812CF2" w:rsidRPr="000A39AE">
        <w:rPr>
          <w:rFonts w:cs="Arial"/>
          <w:b/>
          <w:szCs w:val="20"/>
        </w:rPr>
        <w:t>4</w:t>
      </w:r>
    </w:p>
    <w:p w14:paraId="594FBB3B" w14:textId="77777777" w:rsidR="005B65AA" w:rsidRPr="001905CC" w:rsidRDefault="005B65AA" w:rsidP="00E2246E">
      <w:pPr>
        <w:pStyle w:val="podpisi"/>
        <w:jc w:val="both"/>
        <w:rPr>
          <w:szCs w:val="20"/>
          <w:highlight w:val="yellow"/>
          <w:lang w:val="sl-SI"/>
        </w:rPr>
      </w:pPr>
    </w:p>
    <w:p w14:paraId="00FA30B3" w14:textId="69FCE2E1" w:rsidR="00292213" w:rsidRPr="00440AA2" w:rsidRDefault="00812CF2" w:rsidP="00812CF2">
      <w:pPr>
        <w:pStyle w:val="podpisi"/>
        <w:jc w:val="both"/>
        <w:rPr>
          <w:szCs w:val="20"/>
          <w:lang w:val="sl-SI"/>
        </w:rPr>
      </w:pPr>
      <w:r w:rsidRPr="00440AA2">
        <w:rPr>
          <w:szCs w:val="20"/>
          <w:lang w:val="sl-SI"/>
        </w:rPr>
        <w:t>R</w:t>
      </w:r>
      <w:r w:rsidR="00647042">
        <w:rPr>
          <w:szCs w:val="20"/>
          <w:lang w:val="sl-SI"/>
        </w:rPr>
        <w:t>.</w:t>
      </w:r>
      <w:r w:rsidRPr="00440AA2">
        <w:rPr>
          <w:szCs w:val="20"/>
          <w:lang w:val="sl-SI"/>
        </w:rPr>
        <w:t xml:space="preserve"> t</w:t>
      </w:r>
      <w:r w:rsidR="00647042">
        <w:rPr>
          <w:szCs w:val="20"/>
          <w:lang w:val="sl-SI"/>
        </w:rPr>
        <w:t>.</w:t>
      </w:r>
      <w:r w:rsidRPr="00440AA2">
        <w:rPr>
          <w:szCs w:val="20"/>
          <w:lang w:val="sl-SI"/>
        </w:rPr>
        <w:t xml:space="preserve"> d</w:t>
      </w:r>
      <w:r w:rsidR="00647042">
        <w:rPr>
          <w:szCs w:val="20"/>
          <w:lang w:val="sl-SI"/>
        </w:rPr>
        <w:t>.</w:t>
      </w:r>
      <w:r w:rsidRPr="00440AA2">
        <w:rPr>
          <w:szCs w:val="20"/>
          <w:lang w:val="sl-SI"/>
        </w:rPr>
        <w:t xml:space="preserve"> d.o.o. je na Občino naslovila prošnjo z dne 24. 1. 2024 za dostop do IJZ, to je vsa pravna mnenja, katerih naročnik je bila </w:t>
      </w:r>
      <w:r w:rsidR="00920B8B">
        <w:rPr>
          <w:szCs w:val="20"/>
          <w:lang w:val="sl-SI"/>
        </w:rPr>
        <w:t>O</w:t>
      </w:r>
      <w:r w:rsidRPr="00440AA2">
        <w:rPr>
          <w:szCs w:val="20"/>
          <w:lang w:val="sl-SI"/>
        </w:rPr>
        <w:t xml:space="preserve">bčina Bohinj, in ki se nanašajo na pravni položaj krajevnih skupnosti in domnevnim financiranjem krajevnih skupnosti v </w:t>
      </w:r>
      <w:r w:rsidR="00920B8B">
        <w:rPr>
          <w:szCs w:val="20"/>
          <w:lang w:val="sl-SI"/>
        </w:rPr>
        <w:t>O</w:t>
      </w:r>
      <w:r w:rsidRPr="00440AA2">
        <w:rPr>
          <w:szCs w:val="20"/>
          <w:lang w:val="sl-SI"/>
        </w:rPr>
        <w:t>bčini Bohinj v nasprotju z zakonskimi predpisi. (dokument št. 090-0002/202</w:t>
      </w:r>
      <w:r w:rsidR="003E4BD6">
        <w:rPr>
          <w:szCs w:val="20"/>
          <w:lang w:val="sl-SI"/>
        </w:rPr>
        <w:t>4</w:t>
      </w:r>
      <w:r w:rsidRPr="00440AA2">
        <w:rPr>
          <w:szCs w:val="20"/>
          <w:lang w:val="sl-SI"/>
        </w:rPr>
        <w:t>-1)</w:t>
      </w:r>
    </w:p>
    <w:p w14:paraId="505F5CF8" w14:textId="77777777" w:rsidR="00812CF2" w:rsidRDefault="00812CF2" w:rsidP="00292213">
      <w:pPr>
        <w:tabs>
          <w:tab w:val="left" w:pos="180"/>
          <w:tab w:val="left" w:pos="284"/>
        </w:tabs>
        <w:spacing w:line="240" w:lineRule="auto"/>
        <w:ind w:left="360"/>
        <w:jc w:val="both"/>
        <w:rPr>
          <w:rFonts w:cs="Arial"/>
          <w:b/>
          <w:sz w:val="21"/>
          <w:szCs w:val="21"/>
          <w:highlight w:val="magenta"/>
        </w:rPr>
      </w:pPr>
    </w:p>
    <w:p w14:paraId="087B7444" w14:textId="7295C9DD" w:rsidR="00440AA2" w:rsidRPr="00FB7863" w:rsidRDefault="00563D5B" w:rsidP="00B86AFB">
      <w:pPr>
        <w:numPr>
          <w:ilvl w:val="0"/>
          <w:numId w:val="5"/>
        </w:numPr>
        <w:ind w:left="720"/>
        <w:jc w:val="both"/>
        <w:rPr>
          <w:rFonts w:cs="Arial"/>
          <w:szCs w:val="20"/>
        </w:rPr>
      </w:pPr>
      <w:r w:rsidRPr="00FB7863">
        <w:rPr>
          <w:rFonts w:cs="Arial"/>
          <w:szCs w:val="20"/>
        </w:rPr>
        <w:t xml:space="preserve">Upravna inšpektorica ugotavlja, da iz pregledane dokumentacije ne izhaja ne kdaj in ali je bilo o predmetni prošnji sploh odločeno. </w:t>
      </w:r>
      <w:r w:rsidR="00440AA2" w:rsidRPr="00FB7863">
        <w:rPr>
          <w:rFonts w:cs="Arial"/>
          <w:szCs w:val="20"/>
        </w:rPr>
        <w:t>Ker</w:t>
      </w:r>
      <w:r w:rsidR="00B86AFB" w:rsidRPr="00FB7863">
        <w:rPr>
          <w:rFonts w:cs="Arial"/>
          <w:szCs w:val="20"/>
        </w:rPr>
        <w:t xml:space="preserve"> o</w:t>
      </w:r>
      <w:r w:rsidR="00440AA2" w:rsidRPr="00FB7863">
        <w:rPr>
          <w:rFonts w:cs="Arial"/>
          <w:szCs w:val="20"/>
        </w:rPr>
        <w:t xml:space="preserve"> zahtev</w:t>
      </w:r>
      <w:r w:rsidR="00B86AFB" w:rsidRPr="00FB7863">
        <w:rPr>
          <w:rFonts w:cs="Arial"/>
          <w:szCs w:val="20"/>
        </w:rPr>
        <w:t>i</w:t>
      </w:r>
      <w:r w:rsidR="00440AA2" w:rsidRPr="00FB7863">
        <w:rPr>
          <w:rFonts w:cs="Arial"/>
          <w:szCs w:val="20"/>
        </w:rPr>
        <w:t xml:space="preserve"> </w:t>
      </w:r>
      <w:r w:rsidR="00B86AFB" w:rsidRPr="00FB7863">
        <w:rPr>
          <w:rFonts w:cs="Arial"/>
          <w:szCs w:val="20"/>
        </w:rPr>
        <w:t xml:space="preserve">vlagatelja </w:t>
      </w:r>
      <w:r w:rsidR="00440AA2" w:rsidRPr="00FB7863">
        <w:rPr>
          <w:rFonts w:cs="Arial"/>
          <w:szCs w:val="20"/>
        </w:rPr>
        <w:t>ni bil</w:t>
      </w:r>
      <w:r w:rsidR="00D2690B" w:rsidRPr="00FB7863">
        <w:rPr>
          <w:rFonts w:cs="Arial"/>
          <w:szCs w:val="20"/>
        </w:rPr>
        <w:t>o</w:t>
      </w:r>
      <w:r w:rsidR="00440AA2" w:rsidRPr="00FB7863">
        <w:rPr>
          <w:rFonts w:cs="Arial"/>
          <w:szCs w:val="20"/>
        </w:rPr>
        <w:t xml:space="preserve"> </w:t>
      </w:r>
      <w:r w:rsidR="00B86AFB" w:rsidRPr="00FB7863">
        <w:rPr>
          <w:rFonts w:cs="Arial"/>
          <w:szCs w:val="20"/>
        </w:rPr>
        <w:t>odločeno</w:t>
      </w:r>
      <w:r w:rsidR="00D2690B" w:rsidRPr="00FB7863">
        <w:rPr>
          <w:rFonts w:cs="Arial"/>
          <w:szCs w:val="20"/>
        </w:rPr>
        <w:t>, kot je to določeno v 22. členu ZDIJZ in tudi ne</w:t>
      </w:r>
      <w:r w:rsidR="00B86AFB" w:rsidRPr="00FB7863">
        <w:rPr>
          <w:rFonts w:cs="Arial"/>
          <w:szCs w:val="20"/>
        </w:rPr>
        <w:t xml:space="preserve"> </w:t>
      </w:r>
      <w:r w:rsidR="00440AA2" w:rsidRPr="00FB7863">
        <w:rPr>
          <w:rFonts w:cs="Arial"/>
          <w:szCs w:val="20"/>
        </w:rPr>
        <w:t xml:space="preserve">v roku 20 delovnih dni iz 23. člena ZDIJZ, rok </w:t>
      </w:r>
      <w:r w:rsidR="00B86AFB" w:rsidRPr="00FB7863">
        <w:rPr>
          <w:rFonts w:cs="Arial"/>
          <w:szCs w:val="20"/>
        </w:rPr>
        <w:t xml:space="preserve">pa </w:t>
      </w:r>
      <w:r w:rsidR="00440AA2" w:rsidRPr="00FB7863">
        <w:rPr>
          <w:rFonts w:cs="Arial"/>
          <w:szCs w:val="20"/>
        </w:rPr>
        <w:t xml:space="preserve">je potekel dne 21. 2. 2024, je treba ugotoviti kršitev </w:t>
      </w:r>
      <w:r w:rsidR="00D2690B" w:rsidRPr="00FB7863">
        <w:rPr>
          <w:rFonts w:cs="Arial"/>
          <w:szCs w:val="20"/>
        </w:rPr>
        <w:t>obeh</w:t>
      </w:r>
      <w:r w:rsidR="00440AA2" w:rsidRPr="00FB7863">
        <w:rPr>
          <w:rFonts w:cs="Arial"/>
          <w:szCs w:val="20"/>
        </w:rPr>
        <w:t xml:space="preserve"> člen</w:t>
      </w:r>
      <w:r w:rsidR="00D2690B" w:rsidRPr="00FB7863">
        <w:rPr>
          <w:rFonts w:cs="Arial"/>
          <w:szCs w:val="20"/>
        </w:rPr>
        <w:t>ov</w:t>
      </w:r>
      <w:r w:rsidR="00440AA2" w:rsidRPr="00FB7863">
        <w:rPr>
          <w:rFonts w:cs="Arial"/>
          <w:szCs w:val="20"/>
        </w:rPr>
        <w:t>.</w:t>
      </w:r>
      <w:r w:rsidR="00647042" w:rsidRPr="00FB7863">
        <w:rPr>
          <w:rFonts w:cs="Arial"/>
          <w:szCs w:val="20"/>
        </w:rPr>
        <w:t xml:space="preserve"> </w:t>
      </w:r>
      <w:r w:rsidR="005D1A84" w:rsidRPr="00FB7863">
        <w:rPr>
          <w:rFonts w:cs="Arial"/>
          <w:szCs w:val="20"/>
        </w:rPr>
        <w:t>Upravna inšpektorica bo glede na pojasnila Občine in na podlagi ugotovitev izvedla ustrezne ukrepe.</w:t>
      </w:r>
    </w:p>
    <w:p w14:paraId="4DBFE5B9" w14:textId="77777777" w:rsidR="006811BC" w:rsidRDefault="006811BC" w:rsidP="00292213">
      <w:pPr>
        <w:tabs>
          <w:tab w:val="left" w:pos="180"/>
          <w:tab w:val="left" w:pos="284"/>
        </w:tabs>
        <w:spacing w:line="240" w:lineRule="auto"/>
        <w:ind w:left="360"/>
        <w:jc w:val="both"/>
        <w:rPr>
          <w:rFonts w:cs="Arial"/>
          <w:b/>
          <w:sz w:val="21"/>
          <w:szCs w:val="21"/>
          <w:highlight w:val="yellow"/>
        </w:rPr>
      </w:pPr>
    </w:p>
    <w:p w14:paraId="285CA639" w14:textId="77777777" w:rsidR="00CC0875" w:rsidRPr="001905CC" w:rsidRDefault="00CC0875" w:rsidP="00292213">
      <w:pPr>
        <w:tabs>
          <w:tab w:val="left" w:pos="180"/>
          <w:tab w:val="left" w:pos="284"/>
        </w:tabs>
        <w:spacing w:line="240" w:lineRule="auto"/>
        <w:ind w:left="360"/>
        <w:jc w:val="both"/>
        <w:rPr>
          <w:rFonts w:cs="Arial"/>
          <w:b/>
          <w:sz w:val="21"/>
          <w:szCs w:val="21"/>
          <w:highlight w:val="yellow"/>
        </w:rPr>
      </w:pPr>
    </w:p>
    <w:p w14:paraId="29678FD7" w14:textId="0BA88B2B" w:rsidR="006811BC" w:rsidRPr="00885E3E" w:rsidRDefault="006811BC" w:rsidP="006811BC">
      <w:pPr>
        <w:numPr>
          <w:ilvl w:val="1"/>
          <w:numId w:val="4"/>
        </w:numPr>
        <w:tabs>
          <w:tab w:val="left" w:pos="180"/>
          <w:tab w:val="left" w:pos="284"/>
        </w:tabs>
        <w:spacing w:line="240" w:lineRule="auto"/>
        <w:jc w:val="both"/>
        <w:rPr>
          <w:rFonts w:cs="Arial"/>
          <w:b/>
          <w:szCs w:val="20"/>
        </w:rPr>
      </w:pPr>
      <w:r w:rsidRPr="00885E3E">
        <w:rPr>
          <w:rFonts w:cs="Arial"/>
          <w:b/>
          <w:szCs w:val="20"/>
        </w:rPr>
        <w:t>Zadeva št. 090-000</w:t>
      </w:r>
      <w:r w:rsidR="00885E3E">
        <w:rPr>
          <w:rFonts w:cs="Arial"/>
          <w:b/>
          <w:szCs w:val="20"/>
        </w:rPr>
        <w:t>3</w:t>
      </w:r>
      <w:r w:rsidRPr="00885E3E">
        <w:rPr>
          <w:rFonts w:cs="Arial"/>
          <w:b/>
          <w:szCs w:val="20"/>
        </w:rPr>
        <w:t>/202</w:t>
      </w:r>
      <w:r w:rsidR="00885E3E">
        <w:rPr>
          <w:rFonts w:cs="Arial"/>
          <w:b/>
          <w:szCs w:val="20"/>
        </w:rPr>
        <w:t>4</w:t>
      </w:r>
    </w:p>
    <w:p w14:paraId="1B9B21AC" w14:textId="77777777" w:rsidR="006811BC" w:rsidRPr="001905CC" w:rsidRDefault="006811BC" w:rsidP="00292213">
      <w:pPr>
        <w:tabs>
          <w:tab w:val="left" w:pos="180"/>
          <w:tab w:val="left" w:pos="284"/>
        </w:tabs>
        <w:spacing w:line="240" w:lineRule="auto"/>
        <w:ind w:left="360"/>
        <w:jc w:val="both"/>
        <w:rPr>
          <w:rFonts w:cs="Arial"/>
          <w:b/>
          <w:sz w:val="21"/>
          <w:szCs w:val="21"/>
          <w:highlight w:val="yellow"/>
        </w:rPr>
      </w:pPr>
    </w:p>
    <w:p w14:paraId="3C4CB98D" w14:textId="1696BA94" w:rsidR="006811BC" w:rsidRPr="003E4BD6" w:rsidRDefault="003E4BD6" w:rsidP="006811BC">
      <w:pPr>
        <w:tabs>
          <w:tab w:val="left" w:pos="3402"/>
        </w:tabs>
        <w:jc w:val="both"/>
        <w:rPr>
          <w:szCs w:val="20"/>
        </w:rPr>
      </w:pPr>
      <w:r w:rsidRPr="003E4BD6">
        <w:rPr>
          <w:szCs w:val="20"/>
        </w:rPr>
        <w:t>Vlagatelj J.</w:t>
      </w:r>
      <w:r w:rsidR="007F1DD4">
        <w:rPr>
          <w:szCs w:val="20"/>
        </w:rPr>
        <w:t xml:space="preserve"> </w:t>
      </w:r>
      <w:r w:rsidRPr="003E4BD6">
        <w:rPr>
          <w:szCs w:val="20"/>
        </w:rPr>
        <w:t>S.</w:t>
      </w:r>
      <w:r w:rsidR="006811BC" w:rsidRPr="003E4BD6">
        <w:rPr>
          <w:szCs w:val="20"/>
        </w:rPr>
        <w:t xml:space="preserve"> je dne </w:t>
      </w:r>
      <w:r w:rsidRPr="003E4BD6">
        <w:rPr>
          <w:szCs w:val="20"/>
        </w:rPr>
        <w:t>14</w:t>
      </w:r>
      <w:r w:rsidR="006811BC" w:rsidRPr="003E4BD6">
        <w:rPr>
          <w:szCs w:val="20"/>
        </w:rPr>
        <w:t xml:space="preserve">. </w:t>
      </w:r>
      <w:r w:rsidR="007F1DD4">
        <w:rPr>
          <w:szCs w:val="20"/>
        </w:rPr>
        <w:t>9</w:t>
      </w:r>
      <w:r w:rsidR="006811BC" w:rsidRPr="003E4BD6">
        <w:rPr>
          <w:szCs w:val="20"/>
        </w:rPr>
        <w:t>. 202</w:t>
      </w:r>
      <w:r w:rsidR="007F1DD4">
        <w:rPr>
          <w:szCs w:val="20"/>
        </w:rPr>
        <w:t>3</w:t>
      </w:r>
      <w:r w:rsidR="006811BC" w:rsidRPr="003E4BD6">
        <w:rPr>
          <w:szCs w:val="20"/>
        </w:rPr>
        <w:t xml:space="preserve"> na Občino naslovil prošnjo za dostop do IJZ</w:t>
      </w:r>
      <w:r w:rsidR="00093992">
        <w:rPr>
          <w:szCs w:val="20"/>
        </w:rPr>
        <w:t>,</w:t>
      </w:r>
      <w:r w:rsidRPr="003E4BD6">
        <w:rPr>
          <w:szCs w:val="20"/>
        </w:rPr>
        <w:t xml:space="preserve"> na za</w:t>
      </w:r>
      <w:r w:rsidR="007F1DD4">
        <w:rPr>
          <w:szCs w:val="20"/>
        </w:rPr>
        <w:t xml:space="preserve"> </w:t>
      </w:r>
      <w:r w:rsidRPr="003E4BD6">
        <w:rPr>
          <w:szCs w:val="20"/>
        </w:rPr>
        <w:t>to pripravljenem obrazcu</w:t>
      </w:r>
      <w:r w:rsidR="006811BC" w:rsidRPr="003E4BD6">
        <w:rPr>
          <w:szCs w:val="20"/>
        </w:rPr>
        <w:t>.</w:t>
      </w:r>
      <w:r w:rsidRPr="003E4BD6">
        <w:rPr>
          <w:szCs w:val="20"/>
        </w:rPr>
        <w:t xml:space="preserve"> </w:t>
      </w:r>
      <w:r w:rsidRPr="00440AA2">
        <w:rPr>
          <w:szCs w:val="20"/>
        </w:rPr>
        <w:t xml:space="preserve">(dokument št. </w:t>
      </w:r>
      <w:r w:rsidRPr="003E4BD6">
        <w:rPr>
          <w:szCs w:val="20"/>
        </w:rPr>
        <w:t>090-0003/2024-1</w:t>
      </w:r>
      <w:r w:rsidRPr="00440AA2">
        <w:rPr>
          <w:szCs w:val="20"/>
        </w:rPr>
        <w:t>)</w:t>
      </w:r>
    </w:p>
    <w:p w14:paraId="66771C0E" w14:textId="77777777" w:rsidR="006811BC" w:rsidRPr="001905CC" w:rsidRDefault="006811BC" w:rsidP="006811BC">
      <w:pPr>
        <w:pStyle w:val="podpisi"/>
        <w:jc w:val="both"/>
        <w:rPr>
          <w:szCs w:val="20"/>
          <w:highlight w:val="yellow"/>
          <w:lang w:val="sl-SI"/>
        </w:rPr>
      </w:pPr>
    </w:p>
    <w:p w14:paraId="748CC44B" w14:textId="791D321D" w:rsidR="006811BC" w:rsidRDefault="006811BC" w:rsidP="006811BC">
      <w:pPr>
        <w:pStyle w:val="podpisi"/>
        <w:jc w:val="both"/>
        <w:rPr>
          <w:szCs w:val="20"/>
          <w:lang w:val="sl-SI"/>
        </w:rPr>
      </w:pPr>
      <w:r w:rsidRPr="003E4BD6">
        <w:rPr>
          <w:szCs w:val="20"/>
          <w:lang w:val="sl-SI"/>
        </w:rPr>
        <w:t xml:space="preserve">Uradna oseba Občine je dne </w:t>
      </w:r>
      <w:r w:rsidR="003E4BD6" w:rsidRPr="003E4BD6">
        <w:rPr>
          <w:szCs w:val="20"/>
          <w:lang w:val="sl-SI"/>
        </w:rPr>
        <w:t>26</w:t>
      </w:r>
      <w:r w:rsidRPr="003E4BD6">
        <w:rPr>
          <w:szCs w:val="20"/>
          <w:lang w:val="sl-SI"/>
        </w:rPr>
        <w:t xml:space="preserve">. </w:t>
      </w:r>
      <w:r w:rsidR="003E4BD6" w:rsidRPr="003E4BD6">
        <w:rPr>
          <w:szCs w:val="20"/>
          <w:lang w:val="sl-SI"/>
        </w:rPr>
        <w:t>3</w:t>
      </w:r>
      <w:r w:rsidRPr="003E4BD6">
        <w:rPr>
          <w:szCs w:val="20"/>
          <w:lang w:val="sl-SI"/>
        </w:rPr>
        <w:t>. 202</w:t>
      </w:r>
      <w:r w:rsidR="003E4BD6" w:rsidRPr="003E4BD6">
        <w:rPr>
          <w:szCs w:val="20"/>
          <w:lang w:val="sl-SI"/>
        </w:rPr>
        <w:t>4</w:t>
      </w:r>
      <w:r w:rsidRPr="003E4BD6">
        <w:rPr>
          <w:szCs w:val="20"/>
          <w:lang w:val="sl-SI"/>
        </w:rPr>
        <w:t xml:space="preserve"> </w:t>
      </w:r>
      <w:r w:rsidR="003E4BD6" w:rsidRPr="003E4BD6">
        <w:rPr>
          <w:szCs w:val="20"/>
          <w:lang w:val="sl-SI"/>
        </w:rPr>
        <w:t>sestavila uradni zaznamek št. 090-0003/2024 - 2, da je  bil »posredovan zapisnik KS«</w:t>
      </w:r>
      <w:r w:rsidRPr="003E4BD6">
        <w:rPr>
          <w:szCs w:val="20"/>
          <w:lang w:val="sl-SI"/>
        </w:rPr>
        <w:t xml:space="preserve">. </w:t>
      </w:r>
    </w:p>
    <w:p w14:paraId="6EEE65C6" w14:textId="4C8A6980" w:rsidR="00E05CF6" w:rsidRPr="003E4BD6" w:rsidRDefault="00E05CF6" w:rsidP="006811BC">
      <w:pPr>
        <w:pStyle w:val="podpisi"/>
        <w:jc w:val="both"/>
        <w:rPr>
          <w:szCs w:val="20"/>
          <w:lang w:val="sl-SI"/>
        </w:rPr>
      </w:pPr>
      <w:r>
        <w:rPr>
          <w:szCs w:val="20"/>
          <w:lang w:val="sl-SI"/>
        </w:rPr>
        <w:t>Kot izhodni dokument je evidentiran Izvleček iz zapisnika seje</w:t>
      </w:r>
      <w:r w:rsidR="00B412A3">
        <w:rPr>
          <w:szCs w:val="20"/>
          <w:lang w:val="sl-SI"/>
        </w:rPr>
        <w:t xml:space="preserve">, ki ima nekatere podatke prekrite. </w:t>
      </w:r>
    </w:p>
    <w:p w14:paraId="37005CDA" w14:textId="77777777" w:rsidR="006811BC" w:rsidRDefault="006811BC" w:rsidP="006811BC">
      <w:pPr>
        <w:pStyle w:val="podpisi"/>
        <w:jc w:val="both"/>
        <w:rPr>
          <w:szCs w:val="20"/>
          <w:highlight w:val="yellow"/>
          <w:lang w:val="sl-SI"/>
        </w:rPr>
      </w:pPr>
    </w:p>
    <w:p w14:paraId="0E5DA9E7" w14:textId="6E6FB13B" w:rsidR="00B412A3" w:rsidRDefault="00B412A3" w:rsidP="00B412A3">
      <w:pPr>
        <w:pStyle w:val="Odstavekseznama"/>
        <w:numPr>
          <w:ilvl w:val="0"/>
          <w:numId w:val="21"/>
        </w:numPr>
        <w:spacing w:line="259" w:lineRule="auto"/>
        <w:contextualSpacing/>
        <w:jc w:val="both"/>
        <w:rPr>
          <w:rFonts w:cs="Arial"/>
          <w:szCs w:val="20"/>
        </w:rPr>
      </w:pPr>
      <w:r w:rsidRPr="00F935A3">
        <w:rPr>
          <w:rFonts w:cs="Arial"/>
          <w:szCs w:val="20"/>
        </w:rPr>
        <w:t xml:space="preserve">Upravna inšpektorica ugotavlja, da </w:t>
      </w:r>
      <w:r>
        <w:rPr>
          <w:rFonts w:cs="Arial"/>
          <w:szCs w:val="20"/>
        </w:rPr>
        <w:t>Občina</w:t>
      </w:r>
      <w:r w:rsidRPr="00F935A3">
        <w:rPr>
          <w:rFonts w:cs="Arial"/>
          <w:szCs w:val="20"/>
        </w:rPr>
        <w:t xml:space="preserve"> ni postopal</w:t>
      </w:r>
      <w:r w:rsidR="00362012">
        <w:rPr>
          <w:rFonts w:cs="Arial"/>
          <w:szCs w:val="20"/>
        </w:rPr>
        <w:t>a</w:t>
      </w:r>
      <w:r w:rsidRPr="00F935A3">
        <w:rPr>
          <w:rFonts w:cs="Arial"/>
          <w:szCs w:val="20"/>
        </w:rPr>
        <w:t xml:space="preserve"> procesno pravilno, ker o delni zavrnitvi zahteve za posredovanje </w:t>
      </w:r>
      <w:r>
        <w:rPr>
          <w:rFonts w:cs="Arial"/>
          <w:szCs w:val="20"/>
        </w:rPr>
        <w:t>IJZ</w:t>
      </w:r>
      <w:r w:rsidRPr="00F935A3">
        <w:rPr>
          <w:rFonts w:cs="Arial"/>
          <w:szCs w:val="20"/>
        </w:rPr>
        <w:t xml:space="preserve"> ni izdal</w:t>
      </w:r>
      <w:r>
        <w:rPr>
          <w:rFonts w:cs="Arial"/>
          <w:szCs w:val="20"/>
        </w:rPr>
        <w:t>a</w:t>
      </w:r>
      <w:r w:rsidRPr="00F935A3">
        <w:rPr>
          <w:rFonts w:cs="Arial"/>
          <w:szCs w:val="20"/>
        </w:rPr>
        <w:t xml:space="preserve"> odločbe. </w:t>
      </w:r>
      <w:r>
        <w:rPr>
          <w:rFonts w:cs="Arial"/>
          <w:szCs w:val="20"/>
        </w:rPr>
        <w:t xml:space="preserve">Občina </w:t>
      </w:r>
      <w:r w:rsidRPr="00F935A3">
        <w:rPr>
          <w:rFonts w:cs="Arial"/>
          <w:szCs w:val="20"/>
        </w:rPr>
        <w:t>je dolžn</w:t>
      </w:r>
      <w:r>
        <w:rPr>
          <w:rFonts w:cs="Arial"/>
          <w:szCs w:val="20"/>
        </w:rPr>
        <w:t>a</w:t>
      </w:r>
      <w:r w:rsidRPr="00F935A3">
        <w:rPr>
          <w:rFonts w:cs="Arial"/>
          <w:szCs w:val="20"/>
        </w:rPr>
        <w:t xml:space="preserve"> v primeru, da stranki ne ugodi v celoti</w:t>
      </w:r>
      <w:r>
        <w:rPr>
          <w:rFonts w:cs="Arial"/>
          <w:szCs w:val="20"/>
        </w:rPr>
        <w:t xml:space="preserve"> – prekrije določene podatke</w:t>
      </w:r>
      <w:r w:rsidRPr="00F935A3">
        <w:rPr>
          <w:rFonts w:cs="Arial"/>
          <w:szCs w:val="20"/>
        </w:rPr>
        <w:t xml:space="preserve">, izdati odločbo z vsemi sestavinami, kot jo določata ZDIJZ in ZUP, v obravnavnem primeru pa so </w:t>
      </w:r>
      <w:r>
        <w:rPr>
          <w:rFonts w:cs="Arial"/>
          <w:szCs w:val="20"/>
        </w:rPr>
        <w:t>vlagatelju</w:t>
      </w:r>
      <w:r w:rsidRPr="00F935A3">
        <w:rPr>
          <w:rFonts w:cs="Arial"/>
          <w:szCs w:val="20"/>
        </w:rPr>
        <w:t xml:space="preserve"> </w:t>
      </w:r>
      <w:r>
        <w:rPr>
          <w:rFonts w:cs="Arial"/>
          <w:szCs w:val="20"/>
        </w:rPr>
        <w:t>posredovali dokumente, kjer so bili določeni podatki prekriti</w:t>
      </w:r>
      <w:r w:rsidRPr="00F935A3">
        <w:rPr>
          <w:rFonts w:cs="Arial"/>
          <w:szCs w:val="20"/>
        </w:rPr>
        <w:t>,</w:t>
      </w:r>
      <w:r>
        <w:rPr>
          <w:rFonts w:cs="Arial"/>
          <w:szCs w:val="20"/>
        </w:rPr>
        <w:t xml:space="preserve"> torej mu dokumenti niso bili posredovani v celoti, </w:t>
      </w:r>
      <w:r w:rsidRPr="00F935A3">
        <w:rPr>
          <w:rFonts w:cs="Arial"/>
          <w:szCs w:val="20"/>
        </w:rPr>
        <w:t xml:space="preserve">zato je </w:t>
      </w:r>
      <w:r>
        <w:rPr>
          <w:rFonts w:cs="Arial"/>
          <w:szCs w:val="20"/>
        </w:rPr>
        <w:t>Občina</w:t>
      </w:r>
      <w:r w:rsidRPr="00F935A3">
        <w:rPr>
          <w:rFonts w:cs="Arial"/>
          <w:szCs w:val="20"/>
        </w:rPr>
        <w:t xml:space="preserve"> kršil</w:t>
      </w:r>
      <w:r>
        <w:rPr>
          <w:rFonts w:cs="Arial"/>
          <w:szCs w:val="20"/>
        </w:rPr>
        <w:t>a</w:t>
      </w:r>
      <w:r w:rsidRPr="00F935A3">
        <w:rPr>
          <w:rFonts w:cs="Arial"/>
          <w:szCs w:val="20"/>
        </w:rPr>
        <w:t xml:space="preserve"> določbe 22. člena ZDIJZ.</w:t>
      </w:r>
    </w:p>
    <w:p w14:paraId="48426FF2" w14:textId="77777777" w:rsidR="00E05CF6" w:rsidRDefault="00E05CF6" w:rsidP="006811BC">
      <w:pPr>
        <w:pStyle w:val="podpisi"/>
        <w:jc w:val="both"/>
        <w:rPr>
          <w:szCs w:val="20"/>
          <w:highlight w:val="yellow"/>
          <w:lang w:val="sl-SI"/>
        </w:rPr>
      </w:pPr>
    </w:p>
    <w:p w14:paraId="1D829154" w14:textId="77777777" w:rsidR="00972F14" w:rsidRDefault="00972F14" w:rsidP="006811BC">
      <w:pPr>
        <w:pStyle w:val="podpisi"/>
        <w:jc w:val="both"/>
        <w:rPr>
          <w:szCs w:val="20"/>
          <w:highlight w:val="yellow"/>
          <w:lang w:val="sl-SI"/>
        </w:rPr>
      </w:pPr>
    </w:p>
    <w:p w14:paraId="50D3D4E1" w14:textId="0511B34B" w:rsidR="00E05CF6" w:rsidRPr="00885E3E" w:rsidRDefault="00E05CF6" w:rsidP="00E05CF6">
      <w:pPr>
        <w:numPr>
          <w:ilvl w:val="1"/>
          <w:numId w:val="4"/>
        </w:numPr>
        <w:tabs>
          <w:tab w:val="left" w:pos="180"/>
          <w:tab w:val="left" w:pos="284"/>
        </w:tabs>
        <w:spacing w:line="240" w:lineRule="auto"/>
        <w:jc w:val="both"/>
        <w:rPr>
          <w:rFonts w:cs="Arial"/>
          <w:b/>
          <w:szCs w:val="20"/>
        </w:rPr>
      </w:pPr>
      <w:r w:rsidRPr="00885E3E">
        <w:rPr>
          <w:rFonts w:cs="Arial"/>
          <w:b/>
          <w:szCs w:val="20"/>
        </w:rPr>
        <w:t>Zadeva št. 090-000</w:t>
      </w:r>
      <w:r>
        <w:rPr>
          <w:rFonts w:cs="Arial"/>
          <w:b/>
          <w:szCs w:val="20"/>
        </w:rPr>
        <w:t>4</w:t>
      </w:r>
      <w:r w:rsidRPr="00885E3E">
        <w:rPr>
          <w:rFonts w:cs="Arial"/>
          <w:b/>
          <w:szCs w:val="20"/>
        </w:rPr>
        <w:t>/202</w:t>
      </w:r>
      <w:r>
        <w:rPr>
          <w:rFonts w:cs="Arial"/>
          <w:b/>
          <w:szCs w:val="20"/>
        </w:rPr>
        <w:t>3</w:t>
      </w:r>
    </w:p>
    <w:p w14:paraId="699AA72F" w14:textId="77777777" w:rsidR="00E05CF6" w:rsidRPr="001905CC" w:rsidRDefault="00E05CF6" w:rsidP="00E05CF6">
      <w:pPr>
        <w:tabs>
          <w:tab w:val="left" w:pos="180"/>
          <w:tab w:val="left" w:pos="284"/>
        </w:tabs>
        <w:spacing w:line="240" w:lineRule="auto"/>
        <w:ind w:left="360"/>
        <w:jc w:val="both"/>
        <w:rPr>
          <w:rFonts w:cs="Arial"/>
          <w:b/>
          <w:sz w:val="21"/>
          <w:szCs w:val="21"/>
          <w:highlight w:val="yellow"/>
        </w:rPr>
      </w:pPr>
    </w:p>
    <w:p w14:paraId="6D0CA20B" w14:textId="69E8B25F" w:rsidR="00E05CF6" w:rsidRPr="003E4BD6" w:rsidRDefault="00E05CF6" w:rsidP="00E05CF6">
      <w:pPr>
        <w:tabs>
          <w:tab w:val="left" w:pos="3402"/>
        </w:tabs>
        <w:jc w:val="both"/>
        <w:rPr>
          <w:szCs w:val="20"/>
        </w:rPr>
      </w:pPr>
      <w:r w:rsidRPr="003E4BD6">
        <w:rPr>
          <w:szCs w:val="20"/>
        </w:rPr>
        <w:t xml:space="preserve">Vlagatelj </w:t>
      </w:r>
      <w:r w:rsidR="007F1DD4">
        <w:rPr>
          <w:szCs w:val="20"/>
        </w:rPr>
        <w:t>P</w:t>
      </w:r>
      <w:r w:rsidRPr="003E4BD6">
        <w:rPr>
          <w:szCs w:val="20"/>
        </w:rPr>
        <w:t>.</w:t>
      </w:r>
      <w:r w:rsidR="007F1DD4">
        <w:rPr>
          <w:szCs w:val="20"/>
        </w:rPr>
        <w:t xml:space="preserve"> K</w:t>
      </w:r>
      <w:r w:rsidRPr="003E4BD6">
        <w:rPr>
          <w:szCs w:val="20"/>
        </w:rPr>
        <w:t xml:space="preserve">. je dne 14. </w:t>
      </w:r>
      <w:r w:rsidR="00B46A78">
        <w:rPr>
          <w:szCs w:val="20"/>
        </w:rPr>
        <w:t>9</w:t>
      </w:r>
      <w:r w:rsidRPr="003E4BD6">
        <w:rPr>
          <w:szCs w:val="20"/>
        </w:rPr>
        <w:t>. 202</w:t>
      </w:r>
      <w:r w:rsidR="00146AF8">
        <w:rPr>
          <w:szCs w:val="20"/>
        </w:rPr>
        <w:t>3</w:t>
      </w:r>
      <w:r w:rsidRPr="003E4BD6">
        <w:rPr>
          <w:szCs w:val="20"/>
        </w:rPr>
        <w:t xml:space="preserve"> na Občino </w:t>
      </w:r>
      <w:r w:rsidR="007F1DD4">
        <w:rPr>
          <w:szCs w:val="20"/>
        </w:rPr>
        <w:t>po e-pošti poslal</w:t>
      </w:r>
      <w:r w:rsidRPr="003E4BD6">
        <w:rPr>
          <w:szCs w:val="20"/>
        </w:rPr>
        <w:t xml:space="preserve"> prošnjo za dostop do IJZ. </w:t>
      </w:r>
      <w:r w:rsidRPr="00440AA2">
        <w:rPr>
          <w:szCs w:val="20"/>
        </w:rPr>
        <w:t xml:space="preserve">(dokument št. </w:t>
      </w:r>
      <w:r w:rsidRPr="003E4BD6">
        <w:rPr>
          <w:szCs w:val="20"/>
        </w:rPr>
        <w:t>090-000</w:t>
      </w:r>
      <w:r w:rsidR="007F1DD4">
        <w:rPr>
          <w:szCs w:val="20"/>
        </w:rPr>
        <w:t>4</w:t>
      </w:r>
      <w:r w:rsidRPr="003E4BD6">
        <w:rPr>
          <w:szCs w:val="20"/>
        </w:rPr>
        <w:t>/202</w:t>
      </w:r>
      <w:r w:rsidR="007F1DD4">
        <w:rPr>
          <w:szCs w:val="20"/>
        </w:rPr>
        <w:t>3</w:t>
      </w:r>
      <w:r w:rsidRPr="003E4BD6">
        <w:rPr>
          <w:szCs w:val="20"/>
        </w:rPr>
        <w:t>-1</w:t>
      </w:r>
      <w:r w:rsidRPr="00440AA2">
        <w:rPr>
          <w:szCs w:val="20"/>
        </w:rPr>
        <w:t>)</w:t>
      </w:r>
    </w:p>
    <w:p w14:paraId="18B17663" w14:textId="77777777" w:rsidR="00E05CF6" w:rsidRPr="001905CC" w:rsidRDefault="00E05CF6" w:rsidP="00E05CF6">
      <w:pPr>
        <w:pStyle w:val="podpisi"/>
        <w:jc w:val="both"/>
        <w:rPr>
          <w:szCs w:val="20"/>
          <w:highlight w:val="yellow"/>
          <w:lang w:val="sl-SI"/>
        </w:rPr>
      </w:pPr>
    </w:p>
    <w:p w14:paraId="42229ADA" w14:textId="134EC820" w:rsidR="007A6705" w:rsidRDefault="00E05CF6" w:rsidP="007A6705">
      <w:pPr>
        <w:tabs>
          <w:tab w:val="left" w:pos="3402"/>
        </w:tabs>
        <w:jc w:val="both"/>
        <w:rPr>
          <w:szCs w:val="20"/>
        </w:rPr>
      </w:pPr>
      <w:r w:rsidRPr="003E4BD6">
        <w:rPr>
          <w:szCs w:val="20"/>
        </w:rPr>
        <w:t xml:space="preserve">Uradna oseba Občine je dne </w:t>
      </w:r>
      <w:r w:rsidR="00B46A78">
        <w:rPr>
          <w:szCs w:val="20"/>
        </w:rPr>
        <w:t>22</w:t>
      </w:r>
      <w:r w:rsidRPr="003E4BD6">
        <w:rPr>
          <w:szCs w:val="20"/>
        </w:rPr>
        <w:t xml:space="preserve">. </w:t>
      </w:r>
      <w:r w:rsidR="007F1DD4">
        <w:rPr>
          <w:szCs w:val="20"/>
        </w:rPr>
        <w:t>9</w:t>
      </w:r>
      <w:r w:rsidRPr="003E4BD6">
        <w:rPr>
          <w:szCs w:val="20"/>
        </w:rPr>
        <w:t>. 202</w:t>
      </w:r>
      <w:r w:rsidR="007F1DD4">
        <w:rPr>
          <w:szCs w:val="20"/>
        </w:rPr>
        <w:t>3</w:t>
      </w:r>
      <w:r w:rsidRPr="003E4BD6">
        <w:rPr>
          <w:szCs w:val="20"/>
        </w:rPr>
        <w:t xml:space="preserve"> </w:t>
      </w:r>
      <w:r w:rsidR="007F1DD4">
        <w:rPr>
          <w:szCs w:val="20"/>
        </w:rPr>
        <w:t xml:space="preserve">po e-pošti sporočila vložniku, da ne gre za informacije javnega značaja, temveč za javno dostopne podatke in je te vložniku tudi posredovala. </w:t>
      </w:r>
      <w:r w:rsidRPr="003E4BD6">
        <w:rPr>
          <w:szCs w:val="20"/>
        </w:rPr>
        <w:t xml:space="preserve"> </w:t>
      </w:r>
      <w:r w:rsidR="007A6705" w:rsidRPr="003E4BD6">
        <w:rPr>
          <w:szCs w:val="20"/>
        </w:rPr>
        <w:t xml:space="preserve"> </w:t>
      </w:r>
      <w:r w:rsidR="007A6705" w:rsidRPr="00440AA2">
        <w:rPr>
          <w:szCs w:val="20"/>
        </w:rPr>
        <w:t xml:space="preserve">(dokument št. </w:t>
      </w:r>
      <w:r w:rsidR="007A6705" w:rsidRPr="003E4BD6">
        <w:rPr>
          <w:szCs w:val="20"/>
        </w:rPr>
        <w:t>090-000</w:t>
      </w:r>
      <w:r w:rsidR="007A6705">
        <w:rPr>
          <w:szCs w:val="20"/>
        </w:rPr>
        <w:t>4</w:t>
      </w:r>
      <w:r w:rsidR="007A6705" w:rsidRPr="003E4BD6">
        <w:rPr>
          <w:szCs w:val="20"/>
        </w:rPr>
        <w:t>/202</w:t>
      </w:r>
      <w:r w:rsidR="007A6705">
        <w:rPr>
          <w:szCs w:val="20"/>
        </w:rPr>
        <w:t>3</w:t>
      </w:r>
      <w:r w:rsidR="007A6705" w:rsidRPr="003E4BD6">
        <w:rPr>
          <w:szCs w:val="20"/>
        </w:rPr>
        <w:t>-</w:t>
      </w:r>
      <w:r w:rsidR="007A6705">
        <w:rPr>
          <w:szCs w:val="20"/>
        </w:rPr>
        <w:t>2</w:t>
      </w:r>
      <w:r w:rsidR="007A6705" w:rsidRPr="00440AA2">
        <w:rPr>
          <w:szCs w:val="20"/>
        </w:rPr>
        <w:t>)</w:t>
      </w:r>
    </w:p>
    <w:p w14:paraId="19333914" w14:textId="77777777" w:rsidR="00D879DE" w:rsidRDefault="00D879DE" w:rsidP="00E2246E">
      <w:pPr>
        <w:tabs>
          <w:tab w:val="left" w:pos="180"/>
          <w:tab w:val="left" w:pos="284"/>
        </w:tabs>
        <w:spacing w:line="240" w:lineRule="auto"/>
        <w:jc w:val="both"/>
        <w:rPr>
          <w:rFonts w:cs="Arial"/>
          <w:b/>
          <w:sz w:val="24"/>
        </w:rPr>
      </w:pPr>
    </w:p>
    <w:p w14:paraId="28A12E2D" w14:textId="77777777" w:rsidR="00D75F12" w:rsidRDefault="00D75F12" w:rsidP="00E2246E">
      <w:pPr>
        <w:tabs>
          <w:tab w:val="left" w:pos="180"/>
          <w:tab w:val="left" w:pos="284"/>
        </w:tabs>
        <w:spacing w:line="240" w:lineRule="auto"/>
        <w:jc w:val="both"/>
        <w:rPr>
          <w:rFonts w:cs="Arial"/>
          <w:b/>
          <w:sz w:val="24"/>
        </w:rPr>
      </w:pPr>
    </w:p>
    <w:p w14:paraId="1C461DDF" w14:textId="41D47F24" w:rsidR="00343256" w:rsidRPr="00541EDC" w:rsidRDefault="00724A32" w:rsidP="00343256">
      <w:pPr>
        <w:numPr>
          <w:ilvl w:val="0"/>
          <w:numId w:val="4"/>
        </w:numPr>
        <w:tabs>
          <w:tab w:val="left" w:pos="180"/>
          <w:tab w:val="left" w:pos="284"/>
        </w:tabs>
        <w:spacing w:line="240" w:lineRule="auto"/>
        <w:ind w:left="0" w:firstLine="0"/>
        <w:jc w:val="both"/>
        <w:rPr>
          <w:rFonts w:cs="Arial"/>
          <w:b/>
          <w:sz w:val="24"/>
        </w:rPr>
      </w:pPr>
      <w:r w:rsidRPr="00541EDC">
        <w:rPr>
          <w:rFonts w:cs="Arial"/>
          <w:b/>
          <w:sz w:val="24"/>
        </w:rPr>
        <w:t>UPRAVNO POSLOVANJE</w:t>
      </w:r>
    </w:p>
    <w:p w14:paraId="085A8E06" w14:textId="77777777" w:rsidR="00E37D6D" w:rsidRPr="00541EDC" w:rsidRDefault="00E37D6D" w:rsidP="00A52C65">
      <w:pPr>
        <w:tabs>
          <w:tab w:val="left" w:pos="284"/>
        </w:tabs>
        <w:spacing w:line="240" w:lineRule="auto"/>
        <w:jc w:val="both"/>
      </w:pPr>
    </w:p>
    <w:p w14:paraId="6C1E7FEF" w14:textId="0EB5F699" w:rsidR="00A52C65" w:rsidRPr="00541EDC" w:rsidRDefault="00D75F12" w:rsidP="00A52C65">
      <w:pPr>
        <w:pStyle w:val="Odstavekseznama"/>
        <w:numPr>
          <w:ilvl w:val="1"/>
          <w:numId w:val="4"/>
        </w:numPr>
        <w:tabs>
          <w:tab w:val="left" w:pos="426"/>
        </w:tabs>
        <w:spacing w:line="240" w:lineRule="auto"/>
        <w:ind w:left="0" w:firstLine="0"/>
        <w:jc w:val="both"/>
        <w:rPr>
          <w:rFonts w:cs="Arial"/>
          <w:b/>
          <w:szCs w:val="20"/>
        </w:rPr>
      </w:pPr>
      <w:r w:rsidRPr="00541EDC">
        <w:rPr>
          <w:rFonts w:cs="Arial"/>
          <w:b/>
          <w:szCs w:val="20"/>
        </w:rPr>
        <w:t xml:space="preserve">ZAGOTAVLJANJE SPLOŠNIH INFORMACIJ </w:t>
      </w:r>
    </w:p>
    <w:p w14:paraId="691EECC2" w14:textId="77777777" w:rsidR="00A52C65" w:rsidRPr="00541EDC" w:rsidRDefault="00A52C65" w:rsidP="00A52C65">
      <w:pPr>
        <w:pStyle w:val="Odstavekseznama"/>
        <w:tabs>
          <w:tab w:val="left" w:pos="426"/>
        </w:tabs>
        <w:ind w:left="0"/>
        <w:jc w:val="both"/>
        <w:rPr>
          <w:rFonts w:cs="Arial"/>
          <w:b/>
          <w:szCs w:val="20"/>
        </w:rPr>
      </w:pPr>
    </w:p>
    <w:p w14:paraId="34CFE3DE" w14:textId="77777777" w:rsidR="00175F03" w:rsidRPr="00541EDC" w:rsidRDefault="00175F03" w:rsidP="00175F03">
      <w:pPr>
        <w:spacing w:line="240" w:lineRule="exact"/>
        <w:rPr>
          <w:rFonts w:cs="Arial"/>
          <w:i/>
          <w:iCs/>
          <w:szCs w:val="20"/>
        </w:rPr>
      </w:pPr>
      <w:r w:rsidRPr="00541EDC">
        <w:rPr>
          <w:rFonts w:cs="Arial"/>
          <w:i/>
          <w:iCs/>
          <w:szCs w:val="20"/>
        </w:rPr>
        <w:t>Objava podatkov o nudenju splošnih informacijah (8. člen UUP)</w:t>
      </w:r>
    </w:p>
    <w:p w14:paraId="2665824F" w14:textId="77777777" w:rsidR="00175F03" w:rsidRPr="001905CC" w:rsidRDefault="00175F03" w:rsidP="00175F03">
      <w:pPr>
        <w:spacing w:line="240" w:lineRule="exact"/>
        <w:rPr>
          <w:rFonts w:cs="Arial"/>
          <w:szCs w:val="20"/>
          <w:highlight w:val="green"/>
        </w:rPr>
      </w:pPr>
    </w:p>
    <w:p w14:paraId="1F44CF31" w14:textId="50FBDC67" w:rsidR="00175F03" w:rsidRPr="006B73E7" w:rsidRDefault="00175F03" w:rsidP="00175F03">
      <w:pPr>
        <w:spacing w:line="240" w:lineRule="exact"/>
        <w:rPr>
          <w:rFonts w:cs="Arial"/>
          <w:szCs w:val="20"/>
        </w:rPr>
      </w:pPr>
      <w:r w:rsidRPr="00CC0875">
        <w:rPr>
          <w:rFonts w:cs="Arial"/>
          <w:b/>
          <w:bCs/>
          <w:szCs w:val="20"/>
        </w:rPr>
        <w:t>IMA</w:t>
      </w:r>
      <w:r w:rsidRPr="006B73E7">
        <w:rPr>
          <w:rFonts w:cs="Arial"/>
          <w:szCs w:val="20"/>
        </w:rPr>
        <w:t>/</w:t>
      </w:r>
      <w:r w:rsidR="00CC0875" w:rsidRPr="00CC0875">
        <w:rPr>
          <w:rFonts w:cs="Arial"/>
          <w:szCs w:val="20"/>
        </w:rPr>
        <w:t>N</w:t>
      </w:r>
      <w:r w:rsidR="00541EDC" w:rsidRPr="00CC0875">
        <w:rPr>
          <w:rFonts w:cs="Arial"/>
          <w:szCs w:val="20"/>
        </w:rPr>
        <w:t>IMA</w:t>
      </w:r>
    </w:p>
    <w:p w14:paraId="2DCD5103" w14:textId="77777777" w:rsidR="00175F03" w:rsidRPr="006B73E7" w:rsidRDefault="00175F03" w:rsidP="00175F03">
      <w:pPr>
        <w:spacing w:line="240" w:lineRule="exact"/>
        <w:rPr>
          <w:rFonts w:cs="Arial"/>
          <w:szCs w:val="20"/>
        </w:rPr>
      </w:pPr>
    </w:p>
    <w:p w14:paraId="38A99B22" w14:textId="77777777" w:rsidR="00175F03" w:rsidRPr="006B73E7" w:rsidRDefault="00175F03" w:rsidP="00175F03">
      <w:pPr>
        <w:spacing w:line="240" w:lineRule="exact"/>
        <w:rPr>
          <w:rFonts w:cs="Arial"/>
          <w:i/>
          <w:iCs/>
          <w:szCs w:val="20"/>
        </w:rPr>
      </w:pPr>
      <w:r w:rsidRPr="006B73E7">
        <w:rPr>
          <w:rFonts w:cs="Arial"/>
          <w:i/>
          <w:iCs/>
          <w:szCs w:val="20"/>
        </w:rPr>
        <w:t>Objava uradnega elektronskega naslova (13. člen UUP)</w:t>
      </w:r>
    </w:p>
    <w:p w14:paraId="5DB14649" w14:textId="77777777" w:rsidR="00175F03" w:rsidRPr="006B73E7" w:rsidRDefault="00175F03" w:rsidP="00175F03">
      <w:pPr>
        <w:spacing w:line="240" w:lineRule="exact"/>
        <w:rPr>
          <w:rFonts w:cs="Arial"/>
          <w:szCs w:val="20"/>
        </w:rPr>
      </w:pPr>
    </w:p>
    <w:p w14:paraId="74E23DAD" w14:textId="77777777" w:rsidR="00175F03" w:rsidRPr="006B73E7" w:rsidRDefault="00175F03" w:rsidP="00175F03">
      <w:pPr>
        <w:spacing w:line="240" w:lineRule="exact"/>
        <w:rPr>
          <w:rFonts w:cs="Arial"/>
          <w:szCs w:val="20"/>
        </w:rPr>
      </w:pPr>
      <w:r w:rsidRPr="006B73E7">
        <w:rPr>
          <w:rFonts w:cs="Arial"/>
          <w:b/>
          <w:bCs/>
          <w:szCs w:val="20"/>
        </w:rPr>
        <w:t>IMA</w:t>
      </w:r>
      <w:r w:rsidRPr="006B73E7">
        <w:rPr>
          <w:rFonts w:cs="Arial"/>
          <w:szCs w:val="20"/>
        </w:rPr>
        <w:t>/NIMA</w:t>
      </w:r>
    </w:p>
    <w:p w14:paraId="266509EA" w14:textId="77777777" w:rsidR="00175F03" w:rsidRPr="00D760D7" w:rsidRDefault="00175F03" w:rsidP="00175F03">
      <w:pPr>
        <w:spacing w:line="240" w:lineRule="exact"/>
        <w:rPr>
          <w:rFonts w:cs="Arial"/>
          <w:szCs w:val="20"/>
        </w:rPr>
      </w:pPr>
    </w:p>
    <w:p w14:paraId="0D3A176C" w14:textId="77777777" w:rsidR="00175F03" w:rsidRPr="00D760D7" w:rsidRDefault="00175F03" w:rsidP="00175F03">
      <w:pPr>
        <w:spacing w:line="240" w:lineRule="exact"/>
        <w:rPr>
          <w:rFonts w:cs="Arial"/>
          <w:i/>
          <w:iCs/>
          <w:szCs w:val="20"/>
        </w:rPr>
      </w:pPr>
      <w:r w:rsidRPr="00D760D7">
        <w:rPr>
          <w:rFonts w:cs="Arial"/>
          <w:i/>
          <w:iCs/>
          <w:szCs w:val="20"/>
        </w:rPr>
        <w:t>Objava obvestila o načinu naročanje strank na storitve in naslova za spletno naročanje (21.a člen UUP)</w:t>
      </w:r>
    </w:p>
    <w:p w14:paraId="08A153AB" w14:textId="77777777" w:rsidR="00175F03" w:rsidRPr="00D760D7" w:rsidRDefault="00175F03" w:rsidP="00175F03">
      <w:pPr>
        <w:spacing w:line="240" w:lineRule="exact"/>
        <w:rPr>
          <w:rFonts w:cs="Arial"/>
          <w:szCs w:val="20"/>
        </w:rPr>
      </w:pPr>
    </w:p>
    <w:p w14:paraId="30137AE6" w14:textId="05CEAF85" w:rsidR="00175F03" w:rsidRPr="00D760D7" w:rsidRDefault="00175F03" w:rsidP="00175F03">
      <w:pPr>
        <w:spacing w:line="240" w:lineRule="exact"/>
        <w:rPr>
          <w:rFonts w:cs="Arial"/>
          <w:sz w:val="16"/>
          <w:szCs w:val="16"/>
        </w:rPr>
      </w:pPr>
      <w:r w:rsidRPr="00D760D7">
        <w:rPr>
          <w:rFonts w:cs="Arial"/>
          <w:b/>
          <w:bCs/>
          <w:szCs w:val="20"/>
        </w:rPr>
        <w:t>IMA</w:t>
      </w:r>
      <w:r w:rsidRPr="00D760D7">
        <w:rPr>
          <w:rFonts w:cs="Arial"/>
          <w:szCs w:val="20"/>
        </w:rPr>
        <w:t>/NIMA</w:t>
      </w:r>
    </w:p>
    <w:p w14:paraId="765E90BC" w14:textId="77777777" w:rsidR="00175F03" w:rsidRPr="00D760D7" w:rsidRDefault="00175F03" w:rsidP="00175F03">
      <w:pPr>
        <w:spacing w:line="240" w:lineRule="exact"/>
        <w:rPr>
          <w:rFonts w:cs="Arial"/>
          <w:szCs w:val="20"/>
        </w:rPr>
      </w:pPr>
    </w:p>
    <w:p w14:paraId="24E36B91" w14:textId="77777777" w:rsidR="00175F03" w:rsidRPr="00A05254" w:rsidRDefault="00175F03" w:rsidP="00175F03">
      <w:pPr>
        <w:spacing w:line="240" w:lineRule="exact"/>
        <w:rPr>
          <w:rFonts w:cs="Arial"/>
          <w:i/>
          <w:iCs/>
          <w:szCs w:val="20"/>
        </w:rPr>
      </w:pPr>
      <w:r w:rsidRPr="00A05254">
        <w:rPr>
          <w:rFonts w:cs="Arial"/>
          <w:i/>
          <w:iCs/>
          <w:szCs w:val="20"/>
        </w:rPr>
        <w:t>Samodejno potrjevanje prejema vlog s povratnim sporočilom (42. člen UUP)</w:t>
      </w:r>
    </w:p>
    <w:p w14:paraId="43A26979" w14:textId="77777777" w:rsidR="00175F03" w:rsidRPr="00A05254" w:rsidRDefault="00175F03" w:rsidP="00175F03">
      <w:pPr>
        <w:spacing w:line="240" w:lineRule="exact"/>
        <w:rPr>
          <w:rFonts w:cs="Arial"/>
          <w:szCs w:val="20"/>
        </w:rPr>
      </w:pPr>
      <w:bookmarkStart w:id="1" w:name="_Hlk113874129"/>
    </w:p>
    <w:p w14:paraId="48B531F4" w14:textId="703DBFD9" w:rsidR="00175F03" w:rsidRPr="00A05254" w:rsidRDefault="00175F03" w:rsidP="00175F03">
      <w:pPr>
        <w:spacing w:line="240" w:lineRule="exact"/>
        <w:rPr>
          <w:rFonts w:cs="Arial"/>
          <w:szCs w:val="20"/>
        </w:rPr>
      </w:pPr>
      <w:r w:rsidRPr="00A05254">
        <w:rPr>
          <w:rFonts w:cs="Arial"/>
          <w:szCs w:val="20"/>
        </w:rPr>
        <w:t>IMA/</w:t>
      </w:r>
      <w:r w:rsidRPr="00A05254">
        <w:rPr>
          <w:rFonts w:cs="Arial"/>
          <w:b/>
          <w:bCs/>
          <w:szCs w:val="20"/>
        </w:rPr>
        <w:t>NIMA</w:t>
      </w:r>
      <w:bookmarkEnd w:id="1"/>
      <w:r w:rsidRPr="00A05254">
        <w:rPr>
          <w:rFonts w:cs="Arial"/>
          <w:b/>
          <w:bCs/>
          <w:szCs w:val="20"/>
        </w:rPr>
        <w:t xml:space="preserve"> </w:t>
      </w:r>
    </w:p>
    <w:p w14:paraId="6A4A462A" w14:textId="77777777" w:rsidR="00175F03" w:rsidRPr="001905CC" w:rsidRDefault="00175F03" w:rsidP="00175F03">
      <w:pPr>
        <w:spacing w:line="240" w:lineRule="exact"/>
        <w:rPr>
          <w:rFonts w:cs="Arial"/>
          <w:szCs w:val="20"/>
          <w:highlight w:val="green"/>
        </w:rPr>
      </w:pPr>
    </w:p>
    <w:p w14:paraId="626DAEE8" w14:textId="08C53D60" w:rsidR="00A52C65" w:rsidRPr="00A05254" w:rsidRDefault="00A52C65" w:rsidP="00A52C65">
      <w:pPr>
        <w:pStyle w:val="podpisi"/>
        <w:jc w:val="both"/>
        <w:rPr>
          <w:lang w:val="sl-SI"/>
        </w:rPr>
      </w:pPr>
      <w:r w:rsidRPr="00A05254">
        <w:rPr>
          <w:lang w:val="sl-SI"/>
        </w:rPr>
        <w:t>O</w:t>
      </w:r>
      <w:r w:rsidR="00B4196D" w:rsidRPr="00A05254">
        <w:rPr>
          <w:lang w:val="sl-SI"/>
        </w:rPr>
        <w:t>bčina</w:t>
      </w:r>
      <w:r w:rsidRPr="00A05254">
        <w:rPr>
          <w:lang w:val="sl-SI"/>
        </w:rPr>
        <w:t xml:space="preserve"> zagotavlja splošne informacije brezplačno vsakomur preko tajništva</w:t>
      </w:r>
      <w:r w:rsidR="00B4196D" w:rsidRPr="00A05254">
        <w:rPr>
          <w:lang w:val="sl-SI"/>
        </w:rPr>
        <w:t xml:space="preserve"> </w:t>
      </w:r>
      <w:r w:rsidRPr="00A05254">
        <w:rPr>
          <w:lang w:val="sl-SI"/>
        </w:rPr>
        <w:t>ter preko svetovnega spleta, saj ima O</w:t>
      </w:r>
      <w:r w:rsidR="00B4196D" w:rsidRPr="00A05254">
        <w:rPr>
          <w:lang w:val="sl-SI"/>
        </w:rPr>
        <w:t>bčina</w:t>
      </w:r>
      <w:r w:rsidRPr="00A05254">
        <w:rPr>
          <w:lang w:val="sl-SI"/>
        </w:rPr>
        <w:t xml:space="preserve"> tudi svojo spletno stran, dostopno na: </w:t>
      </w:r>
      <w:r w:rsidR="00A05254" w:rsidRPr="00A05254">
        <w:rPr>
          <w:rStyle w:val="Hiperpovezava"/>
          <w:szCs w:val="20"/>
          <w:lang w:val="sl-SI"/>
        </w:rPr>
        <w:t>https://obcina.bohinj.si/</w:t>
      </w:r>
      <w:r w:rsidRPr="00A05254">
        <w:rPr>
          <w:lang w:val="sl-SI"/>
        </w:rPr>
        <w:t xml:space="preserve">, na kateri ima objavljen uradni elektronski naslov: </w:t>
      </w:r>
      <w:hyperlink r:id="rId8" w:history="1">
        <w:r w:rsidR="00A05254" w:rsidRPr="00A05254">
          <w:rPr>
            <w:rStyle w:val="Hiperpovezava"/>
            <w:szCs w:val="20"/>
            <w:lang w:val="sl-SI"/>
          </w:rPr>
          <w:t>obcina@bohinj.si</w:t>
        </w:r>
      </w:hyperlink>
      <w:r w:rsidRPr="00A05254">
        <w:rPr>
          <w:lang w:val="sl-SI"/>
        </w:rPr>
        <w:t xml:space="preserve">. </w:t>
      </w:r>
    </w:p>
    <w:p w14:paraId="24DBF1B8" w14:textId="77777777" w:rsidR="00A52C65" w:rsidRPr="001905CC" w:rsidRDefault="00A52C65" w:rsidP="00A52C65">
      <w:pPr>
        <w:tabs>
          <w:tab w:val="left" w:pos="284"/>
        </w:tabs>
        <w:spacing w:line="240" w:lineRule="auto"/>
        <w:jc w:val="both"/>
        <w:rPr>
          <w:highlight w:val="green"/>
        </w:rPr>
      </w:pPr>
    </w:p>
    <w:p w14:paraId="24D4E7DA" w14:textId="76D4CCDF" w:rsidR="00A52C65" w:rsidRPr="00A05254" w:rsidRDefault="00A52C65" w:rsidP="00A52C65">
      <w:pPr>
        <w:pStyle w:val="podpisi"/>
        <w:numPr>
          <w:ilvl w:val="0"/>
          <w:numId w:val="14"/>
        </w:numPr>
        <w:jc w:val="both"/>
        <w:rPr>
          <w:lang w:val="sl-SI"/>
        </w:rPr>
      </w:pPr>
      <w:r w:rsidRPr="00A05254">
        <w:rPr>
          <w:lang w:val="sl-SI"/>
        </w:rPr>
        <w:t xml:space="preserve">Upravna inšpektorica ugotavlja, da </w:t>
      </w:r>
      <w:r w:rsidR="00A05254">
        <w:rPr>
          <w:lang w:val="sl-SI"/>
        </w:rPr>
        <w:t xml:space="preserve">ima </w:t>
      </w:r>
      <w:r w:rsidRPr="00A05254">
        <w:rPr>
          <w:lang w:val="sl-SI"/>
        </w:rPr>
        <w:t>O</w:t>
      </w:r>
      <w:r w:rsidR="00B4196D" w:rsidRPr="00A05254">
        <w:rPr>
          <w:lang w:val="sl-SI"/>
        </w:rPr>
        <w:t>bčina</w:t>
      </w:r>
      <w:r w:rsidRPr="00A05254">
        <w:rPr>
          <w:lang w:val="sl-SI"/>
        </w:rPr>
        <w:t xml:space="preserve"> na spletni strani </w:t>
      </w:r>
      <w:r w:rsidR="00A05254">
        <w:rPr>
          <w:lang w:val="sl-SI"/>
        </w:rPr>
        <w:t>objavljene</w:t>
      </w:r>
      <w:r w:rsidRPr="00A05254">
        <w:rPr>
          <w:lang w:val="sl-SI"/>
        </w:rPr>
        <w:t>:</w:t>
      </w:r>
    </w:p>
    <w:p w14:paraId="16CF5F07" w14:textId="77777777" w:rsidR="00A52C65" w:rsidRPr="00A05254" w:rsidRDefault="00A52C65" w:rsidP="00A52C65">
      <w:pPr>
        <w:pStyle w:val="Odstavekseznama"/>
        <w:spacing w:after="160" w:line="256" w:lineRule="auto"/>
        <w:ind w:left="1069"/>
        <w:contextualSpacing/>
        <w:jc w:val="both"/>
      </w:pPr>
    </w:p>
    <w:p w14:paraId="2C7D584D" w14:textId="050938A7" w:rsidR="00A52C65" w:rsidRPr="00A05254" w:rsidRDefault="00A52C65" w:rsidP="00A52C65">
      <w:pPr>
        <w:pStyle w:val="Odstavekseznama"/>
        <w:numPr>
          <w:ilvl w:val="0"/>
          <w:numId w:val="15"/>
        </w:numPr>
        <w:tabs>
          <w:tab w:val="left" w:pos="1418"/>
        </w:tabs>
        <w:spacing w:line="240" w:lineRule="auto"/>
        <w:ind w:left="1418"/>
        <w:jc w:val="both"/>
        <w:rPr>
          <w:rFonts w:cs="Arial"/>
          <w:szCs w:val="20"/>
        </w:rPr>
      </w:pPr>
      <w:r w:rsidRPr="00A05254">
        <w:rPr>
          <w:rFonts w:cs="Arial"/>
          <w:szCs w:val="20"/>
        </w:rPr>
        <w:t>splošn</w:t>
      </w:r>
      <w:r w:rsidR="00A05254">
        <w:rPr>
          <w:rFonts w:cs="Arial"/>
          <w:szCs w:val="20"/>
        </w:rPr>
        <w:t>e</w:t>
      </w:r>
      <w:r w:rsidRPr="00A05254">
        <w:rPr>
          <w:rFonts w:cs="Arial"/>
          <w:szCs w:val="20"/>
        </w:rPr>
        <w:t xml:space="preserve"> informacij</w:t>
      </w:r>
      <w:r w:rsidR="00A05254">
        <w:rPr>
          <w:rFonts w:cs="Arial"/>
          <w:szCs w:val="20"/>
        </w:rPr>
        <w:t>e</w:t>
      </w:r>
      <w:r w:rsidRPr="00A05254">
        <w:rPr>
          <w:rFonts w:cs="Arial"/>
          <w:szCs w:val="20"/>
        </w:rPr>
        <w:t>, ki se nanašajo na upravne postopke in druge storitve, ki se opravijo na vlogo stranke</w:t>
      </w:r>
      <w:r w:rsidRPr="00A05254">
        <w:rPr>
          <w:rStyle w:val="Sprotnaopomba-sklic"/>
          <w:rFonts w:cs="Arial"/>
          <w:szCs w:val="20"/>
        </w:rPr>
        <w:footnoteReference w:id="11"/>
      </w:r>
      <w:r w:rsidRPr="00A05254">
        <w:rPr>
          <w:rFonts w:cs="Arial"/>
          <w:szCs w:val="20"/>
        </w:rPr>
        <w:t>, kot je to predpisano v 1. in 2. odst. 7. člena UUP</w:t>
      </w:r>
      <w:r w:rsidR="00A05254">
        <w:rPr>
          <w:rFonts w:cs="Arial"/>
          <w:szCs w:val="20"/>
        </w:rPr>
        <w:t xml:space="preserve"> pri Vlogah in obrazcih</w:t>
      </w:r>
      <w:r w:rsidRPr="00A05254">
        <w:rPr>
          <w:rFonts w:cs="Arial"/>
          <w:szCs w:val="20"/>
        </w:rPr>
        <w:t>;</w:t>
      </w:r>
    </w:p>
    <w:p w14:paraId="5FB143C2" w14:textId="77777777" w:rsidR="00A52C65" w:rsidRPr="001905CC" w:rsidRDefault="00A52C65" w:rsidP="00A52C65">
      <w:pPr>
        <w:pStyle w:val="Odstavekseznama"/>
        <w:tabs>
          <w:tab w:val="left" w:pos="567"/>
          <w:tab w:val="left" w:pos="1134"/>
        </w:tabs>
        <w:ind w:left="1134"/>
        <w:jc w:val="both"/>
        <w:rPr>
          <w:rFonts w:cs="Arial"/>
          <w:szCs w:val="20"/>
          <w:highlight w:val="green"/>
        </w:rPr>
      </w:pPr>
    </w:p>
    <w:p w14:paraId="2E8155C0" w14:textId="21FD294E" w:rsidR="00A52C65" w:rsidRPr="00A05254" w:rsidRDefault="00A52C65" w:rsidP="00A52C65">
      <w:pPr>
        <w:pStyle w:val="Odstavekseznama"/>
        <w:numPr>
          <w:ilvl w:val="0"/>
          <w:numId w:val="15"/>
        </w:numPr>
        <w:tabs>
          <w:tab w:val="left" w:pos="1418"/>
        </w:tabs>
        <w:spacing w:line="240" w:lineRule="auto"/>
        <w:ind w:left="1418"/>
        <w:jc w:val="both"/>
        <w:rPr>
          <w:rFonts w:cs="Arial"/>
          <w:szCs w:val="20"/>
        </w:rPr>
      </w:pPr>
      <w:r w:rsidRPr="00A05254">
        <w:rPr>
          <w:rFonts w:cs="Arial"/>
          <w:szCs w:val="20"/>
        </w:rPr>
        <w:t>seznam javnih uslužbencev, ki dajejo informacije splošnega značaja (imena in priimki, telefonske številke, naslov elektronske pošte)</w:t>
      </w:r>
      <w:r w:rsidR="00D54EC2" w:rsidRPr="00A05254">
        <w:rPr>
          <w:rFonts w:cs="Arial"/>
          <w:szCs w:val="20"/>
        </w:rPr>
        <w:t xml:space="preserve"> v skladu s </w:t>
      </w:r>
      <w:r w:rsidRPr="00A05254">
        <w:rPr>
          <w:rFonts w:cs="Arial"/>
          <w:szCs w:val="20"/>
        </w:rPr>
        <w:t>4. odst. 8. člena UUP;</w:t>
      </w:r>
    </w:p>
    <w:p w14:paraId="32C36C49" w14:textId="77777777" w:rsidR="00A52C65" w:rsidRPr="001905CC" w:rsidRDefault="00A52C65" w:rsidP="00A52C65">
      <w:pPr>
        <w:pStyle w:val="Odstavekseznama"/>
        <w:tabs>
          <w:tab w:val="left" w:pos="1418"/>
        </w:tabs>
        <w:ind w:left="1418"/>
        <w:jc w:val="both"/>
        <w:rPr>
          <w:rFonts w:cs="Arial"/>
          <w:szCs w:val="20"/>
          <w:highlight w:val="green"/>
        </w:rPr>
      </w:pPr>
    </w:p>
    <w:p w14:paraId="0E1DF594" w14:textId="3C307F7F" w:rsidR="00A52C65" w:rsidRPr="005B7151" w:rsidRDefault="005B7151" w:rsidP="00A52C65">
      <w:pPr>
        <w:pStyle w:val="Odstavekseznama"/>
        <w:numPr>
          <w:ilvl w:val="0"/>
          <w:numId w:val="15"/>
        </w:numPr>
        <w:tabs>
          <w:tab w:val="left" w:pos="1418"/>
        </w:tabs>
        <w:spacing w:line="240" w:lineRule="auto"/>
        <w:ind w:left="1418"/>
        <w:jc w:val="both"/>
        <w:rPr>
          <w:rFonts w:cs="Arial"/>
          <w:szCs w:val="20"/>
        </w:rPr>
      </w:pPr>
      <w:r w:rsidRPr="005B7151">
        <w:rPr>
          <w:rFonts w:cs="Arial"/>
          <w:szCs w:val="20"/>
        </w:rPr>
        <w:t xml:space="preserve">nima pa </w:t>
      </w:r>
      <w:r w:rsidR="00A52C65" w:rsidRPr="005B7151">
        <w:rPr>
          <w:rFonts w:cs="Arial"/>
          <w:szCs w:val="20"/>
        </w:rPr>
        <w:t xml:space="preserve">objavljenega seznama uradnih oseb pooblaščenih za vodenje in odločanje v upravnem postopku (osebno ime, naziv, pooblastilo), </w:t>
      </w:r>
      <w:r w:rsidR="00D54EC2" w:rsidRPr="005B7151">
        <w:rPr>
          <w:rFonts w:cs="Arial"/>
          <w:szCs w:val="20"/>
        </w:rPr>
        <w:t>kot je to predpisano v</w:t>
      </w:r>
      <w:r w:rsidR="00A52C65" w:rsidRPr="005B7151">
        <w:rPr>
          <w:rFonts w:cs="Arial"/>
          <w:szCs w:val="20"/>
        </w:rPr>
        <w:t xml:space="preserve"> 9. člen</w:t>
      </w:r>
      <w:r w:rsidR="00D54EC2" w:rsidRPr="005B7151">
        <w:rPr>
          <w:rFonts w:cs="Arial"/>
          <w:szCs w:val="20"/>
        </w:rPr>
        <w:t>u</w:t>
      </w:r>
      <w:r w:rsidR="00A52C65" w:rsidRPr="005B7151">
        <w:rPr>
          <w:rFonts w:cs="Arial"/>
          <w:szCs w:val="20"/>
        </w:rPr>
        <w:t xml:space="preserve"> UUP. </w:t>
      </w:r>
    </w:p>
    <w:p w14:paraId="2E62E610" w14:textId="77777777" w:rsidR="00A52C65" w:rsidRDefault="00A52C65" w:rsidP="00A52C65">
      <w:pPr>
        <w:tabs>
          <w:tab w:val="left" w:pos="284"/>
        </w:tabs>
        <w:spacing w:line="240" w:lineRule="auto"/>
        <w:jc w:val="both"/>
        <w:rPr>
          <w:rFonts w:cs="Arial"/>
          <w:szCs w:val="20"/>
          <w:highlight w:val="green"/>
        </w:rPr>
      </w:pPr>
    </w:p>
    <w:p w14:paraId="1855D65D" w14:textId="77777777" w:rsidR="00CC0875" w:rsidRPr="00C817A9" w:rsidRDefault="00CC0875" w:rsidP="00CC0875">
      <w:pPr>
        <w:contextualSpacing/>
        <w:rPr>
          <w:rFonts w:cs="Arial"/>
          <w:szCs w:val="20"/>
        </w:rPr>
      </w:pPr>
      <w:r w:rsidRPr="00C817A9">
        <w:rPr>
          <w:szCs w:val="20"/>
        </w:rPr>
        <w:t>•</w:t>
      </w:r>
      <w:r w:rsidRPr="00C817A9">
        <w:rPr>
          <w:szCs w:val="20"/>
        </w:rPr>
        <w:tab/>
      </w:r>
      <w:r w:rsidRPr="00C817A9">
        <w:t>Odgovor Občine</w:t>
      </w:r>
      <w:r w:rsidRPr="00C817A9">
        <w:rPr>
          <w:rFonts w:cs="Arial"/>
          <w:szCs w:val="20"/>
        </w:rPr>
        <w:t>:</w:t>
      </w:r>
    </w:p>
    <w:p w14:paraId="0F475743" w14:textId="10702D90" w:rsidR="00CC0875" w:rsidRPr="00C817A9" w:rsidRDefault="00CC0875" w:rsidP="00984803">
      <w:pPr>
        <w:pStyle w:val="Odstavekseznama"/>
        <w:spacing w:line="259" w:lineRule="auto"/>
        <w:ind w:left="349"/>
        <w:contextualSpacing/>
        <w:jc w:val="both"/>
        <w:rPr>
          <w:i/>
          <w:iCs/>
          <w:szCs w:val="20"/>
        </w:rPr>
      </w:pPr>
      <w:r w:rsidRPr="00C817A9">
        <w:rPr>
          <w:szCs w:val="20"/>
        </w:rPr>
        <w:t>»</w:t>
      </w:r>
      <w:r w:rsidRPr="00C817A9">
        <w:rPr>
          <w:i/>
          <w:iCs/>
          <w:szCs w:val="20"/>
        </w:rPr>
        <w:t>Občina ima objavljen seznam pooblaščenih oseb na spletni strani</w:t>
      </w:r>
      <w:r w:rsidR="00984803" w:rsidRPr="00C817A9">
        <w:rPr>
          <w:i/>
          <w:iCs/>
          <w:szCs w:val="20"/>
        </w:rPr>
        <w:t xml:space="preserve"> </w:t>
      </w:r>
      <w:r w:rsidRPr="00C817A9">
        <w:rPr>
          <w:i/>
          <w:iCs/>
          <w:szCs w:val="20"/>
        </w:rPr>
        <w:t>https://obcina.bohinj.si/katalogjavnegaznacaja. Seznam smo tudi že ažurirali.</w:t>
      </w:r>
      <w:r w:rsidRPr="00C817A9">
        <w:rPr>
          <w:szCs w:val="20"/>
        </w:rPr>
        <w:t>«</w:t>
      </w:r>
    </w:p>
    <w:p w14:paraId="3EEB56F1" w14:textId="77777777" w:rsidR="00CC0875" w:rsidRPr="00C817A9" w:rsidRDefault="00CC0875" w:rsidP="00CC0875">
      <w:pPr>
        <w:spacing w:after="160" w:line="259" w:lineRule="auto"/>
        <w:contextualSpacing/>
        <w:rPr>
          <w:szCs w:val="20"/>
        </w:rPr>
      </w:pPr>
    </w:p>
    <w:p w14:paraId="65733ED4" w14:textId="77777777" w:rsidR="00CC0875" w:rsidRPr="00C817A9" w:rsidRDefault="00CC0875" w:rsidP="00CC0875">
      <w:pPr>
        <w:contextualSpacing/>
        <w:rPr>
          <w:rFonts w:cs="Arial"/>
          <w:bCs/>
          <w:szCs w:val="20"/>
        </w:rPr>
      </w:pPr>
      <w:r w:rsidRPr="00C817A9">
        <w:rPr>
          <w:rFonts w:cs="Arial"/>
          <w:bCs/>
          <w:szCs w:val="20"/>
        </w:rPr>
        <w:t>Presoja upravne inšpektorice:</w:t>
      </w:r>
    </w:p>
    <w:p w14:paraId="113E3EB5" w14:textId="7CA1E41C" w:rsidR="00CC0875" w:rsidRPr="00C817A9" w:rsidRDefault="00CC0875" w:rsidP="00CC0875">
      <w:pPr>
        <w:pStyle w:val="Odstavekseznama"/>
        <w:numPr>
          <w:ilvl w:val="0"/>
          <w:numId w:val="31"/>
        </w:numPr>
        <w:spacing w:line="259" w:lineRule="auto"/>
        <w:contextualSpacing/>
        <w:jc w:val="both"/>
        <w:rPr>
          <w:szCs w:val="20"/>
        </w:rPr>
      </w:pPr>
      <w:r w:rsidRPr="00C817A9">
        <w:t xml:space="preserve">Upravna inšpektorica </w:t>
      </w:r>
      <w:r w:rsidR="00984803" w:rsidRPr="00C817A9">
        <w:t>sprejema pojasnila Občine</w:t>
      </w:r>
      <w:r w:rsidR="00E203E3" w:rsidRPr="00C817A9">
        <w:t>, vendar je ta seznam objavljen kot del kataloga IJZ in ne v skladu z 9. členom UUP</w:t>
      </w:r>
      <w:r w:rsidR="00BA6343" w:rsidRPr="00C817A9">
        <w:t>.</w:t>
      </w:r>
      <w:r w:rsidR="00E203E3" w:rsidRPr="00C817A9">
        <w:t xml:space="preserve"> </w:t>
      </w:r>
      <w:r w:rsidR="00BA6343" w:rsidRPr="00C817A9">
        <w:t>Ta</w:t>
      </w:r>
      <w:r w:rsidR="00E203E3" w:rsidRPr="00C817A9">
        <w:t xml:space="preserve"> določa, da organ na oglasni deski organa in na svoji spletni strani objavi seznam uradnih oseb, ki so v skladu z zakonom pooblaščene za vodenje upravnega postopka in odločanje v upravni zadevi in </w:t>
      </w:r>
      <w:r w:rsidR="00BA6343" w:rsidRPr="00C817A9">
        <w:t xml:space="preserve">je namenjen </w:t>
      </w:r>
      <w:r w:rsidR="00EE32A9" w:rsidRPr="00C817A9">
        <w:t xml:space="preserve">predvsem </w:t>
      </w:r>
      <w:r w:rsidR="00BA6343" w:rsidRPr="00C817A9">
        <w:t>zagotavljanju javnosti dela Občine. S</w:t>
      </w:r>
      <w:r w:rsidR="00E203E3" w:rsidRPr="00C817A9">
        <w:t>eznam vsebuje osebno ime in naziv uradne osebe, ki je v skladu z zakonom pooblaščena za odločanje o upravnih zadevah in za dejanja v postopku pred odločbo, ter pooblastila, ki jih ima ta uradna oseba</w:t>
      </w:r>
      <w:r w:rsidR="00BA6343" w:rsidRPr="00C817A9">
        <w:t>, zato ostaja očitek nespremenjen</w:t>
      </w:r>
      <w:r w:rsidR="00F209FB" w:rsidRPr="00C817A9">
        <w:t>, upravna inšpektorica pa predlaga, da Občina uvrsti</w:t>
      </w:r>
      <w:r w:rsidR="00A77B18" w:rsidRPr="00C817A9">
        <w:t xml:space="preserve"> (lahko</w:t>
      </w:r>
      <w:r w:rsidR="00F209FB" w:rsidRPr="00C817A9">
        <w:t xml:space="preserve"> isti</w:t>
      </w:r>
      <w:r w:rsidR="00A77B18" w:rsidRPr="00C817A9">
        <w:t>)</w:t>
      </w:r>
      <w:r w:rsidR="00F209FB" w:rsidRPr="00C817A9">
        <w:t xml:space="preserve"> seznam tudi med informacije o delovanju občinske uprave. </w:t>
      </w:r>
    </w:p>
    <w:p w14:paraId="4B5BB5AF" w14:textId="77777777" w:rsidR="00CC0875" w:rsidRPr="00C817A9" w:rsidRDefault="00CC0875" w:rsidP="00A52C65">
      <w:pPr>
        <w:tabs>
          <w:tab w:val="left" w:pos="284"/>
        </w:tabs>
        <w:spacing w:line="240" w:lineRule="auto"/>
        <w:jc w:val="both"/>
        <w:rPr>
          <w:rFonts w:cs="Arial"/>
          <w:szCs w:val="20"/>
          <w:highlight w:val="green"/>
        </w:rPr>
      </w:pPr>
    </w:p>
    <w:p w14:paraId="2320CF9A" w14:textId="44440ADD" w:rsidR="00A52C65" w:rsidRPr="001905CC" w:rsidRDefault="00A52C65" w:rsidP="00B4196D">
      <w:pPr>
        <w:pStyle w:val="podpisi"/>
        <w:jc w:val="both"/>
        <w:rPr>
          <w:highlight w:val="green"/>
          <w:lang w:val="sl-SI"/>
        </w:rPr>
      </w:pPr>
      <w:r w:rsidRPr="00606050">
        <w:rPr>
          <w:lang w:val="sl-SI"/>
        </w:rPr>
        <w:t>O</w:t>
      </w:r>
      <w:r w:rsidR="00B4196D" w:rsidRPr="00606050">
        <w:rPr>
          <w:lang w:val="sl-SI"/>
        </w:rPr>
        <w:t>bčina</w:t>
      </w:r>
      <w:r w:rsidRPr="00606050">
        <w:rPr>
          <w:lang w:val="sl-SI"/>
        </w:rPr>
        <w:t xml:space="preserve"> za poslovanje v nekaterih upravnih postopkih uporablja vnaprej pripravljene obrazce, in sicer </w:t>
      </w:r>
      <w:r w:rsidR="00B4196D" w:rsidRPr="00606050">
        <w:rPr>
          <w:lang w:val="sl-SI"/>
        </w:rPr>
        <w:t>vlog za izdajo lokacijske informacije</w:t>
      </w:r>
      <w:r w:rsidRPr="00606050">
        <w:rPr>
          <w:lang w:val="sl-SI"/>
        </w:rPr>
        <w:t xml:space="preserve">, </w:t>
      </w:r>
      <w:r w:rsidR="00B4196D" w:rsidRPr="00606050">
        <w:rPr>
          <w:lang w:val="sl-SI"/>
        </w:rPr>
        <w:t>za odmero komunalnega prispevka</w:t>
      </w:r>
      <w:r w:rsidRPr="00606050">
        <w:rPr>
          <w:lang w:val="sl-SI"/>
        </w:rPr>
        <w:t xml:space="preserve">, </w:t>
      </w:r>
      <w:r w:rsidR="00B4196D" w:rsidRPr="00606050">
        <w:rPr>
          <w:lang w:val="sl-SI"/>
        </w:rPr>
        <w:t xml:space="preserve">za izdajo dovoljenja za delno ali popolno zaporo občinske ceste, … </w:t>
      </w:r>
      <w:r w:rsidRPr="00606050">
        <w:rPr>
          <w:lang w:val="sl-SI"/>
        </w:rPr>
        <w:t>Ti obrazci so strankam na voljo v fizični obliki v tajništvu</w:t>
      </w:r>
      <w:r w:rsidR="0033083F" w:rsidRPr="00606050">
        <w:rPr>
          <w:lang w:val="sl-SI"/>
        </w:rPr>
        <w:t>,</w:t>
      </w:r>
      <w:r w:rsidRPr="00606050">
        <w:rPr>
          <w:lang w:val="sl-SI"/>
        </w:rPr>
        <w:t xml:space="preserve"> oziroma </w:t>
      </w:r>
      <w:r w:rsidR="0033083F" w:rsidRPr="00606050">
        <w:rPr>
          <w:lang w:val="sl-SI"/>
        </w:rPr>
        <w:t>na spletni strani Občine</w:t>
      </w:r>
      <w:r w:rsidRPr="00606050">
        <w:rPr>
          <w:lang w:val="sl-SI"/>
        </w:rPr>
        <w:t xml:space="preserve">. Tajništvo </w:t>
      </w:r>
      <w:r w:rsidR="0033083F" w:rsidRPr="00606050">
        <w:rPr>
          <w:lang w:val="sl-SI"/>
        </w:rPr>
        <w:t>Občine</w:t>
      </w:r>
      <w:r w:rsidRPr="00606050">
        <w:rPr>
          <w:lang w:val="sl-SI"/>
        </w:rPr>
        <w:t xml:space="preserve"> opravlja naloge glavne pisarne, kjer sprejemajo pošto in vloge in jim dodelijo evidenčne številke. Tajništvo izvaja tudi odpremo dokumentov. K</w:t>
      </w:r>
      <w:r w:rsidRPr="00606050">
        <w:rPr>
          <w:rFonts w:cs="Arial"/>
          <w:szCs w:val="20"/>
          <w:lang w:val="sl-SI"/>
        </w:rPr>
        <w:t>njiga pripomb in pohval se nahaja v tajništvu</w:t>
      </w:r>
      <w:r w:rsidR="0033083F" w:rsidRPr="00606050">
        <w:rPr>
          <w:rFonts w:cs="Arial"/>
          <w:szCs w:val="20"/>
          <w:lang w:val="sl-SI"/>
        </w:rPr>
        <w:t>.</w:t>
      </w:r>
      <w:r w:rsidRPr="00606050">
        <w:rPr>
          <w:rFonts w:cs="Arial"/>
          <w:szCs w:val="20"/>
          <w:lang w:val="sl-SI"/>
        </w:rPr>
        <w:t xml:space="preserve"> </w:t>
      </w:r>
    </w:p>
    <w:p w14:paraId="3CC90DFA" w14:textId="77777777" w:rsidR="00A52C65" w:rsidRPr="001905CC" w:rsidRDefault="00A52C65" w:rsidP="00A52C65">
      <w:pPr>
        <w:tabs>
          <w:tab w:val="left" w:pos="284"/>
        </w:tabs>
        <w:spacing w:line="240" w:lineRule="auto"/>
        <w:jc w:val="both"/>
        <w:rPr>
          <w:rFonts w:cs="Arial"/>
          <w:szCs w:val="20"/>
          <w:highlight w:val="green"/>
        </w:rPr>
      </w:pPr>
    </w:p>
    <w:p w14:paraId="082A1128" w14:textId="77777777" w:rsidR="00A52C65" w:rsidRPr="001905CC" w:rsidRDefault="00A52C65" w:rsidP="00A52C65">
      <w:pPr>
        <w:pStyle w:val="Odstavekseznama"/>
        <w:tabs>
          <w:tab w:val="left" w:pos="1418"/>
        </w:tabs>
        <w:spacing w:line="240" w:lineRule="auto"/>
        <w:ind w:left="1418"/>
        <w:jc w:val="both"/>
        <w:rPr>
          <w:rFonts w:cs="Arial"/>
          <w:szCs w:val="20"/>
          <w:highlight w:val="green"/>
        </w:rPr>
      </w:pPr>
    </w:p>
    <w:p w14:paraId="50E0DD22" w14:textId="77777777" w:rsidR="00A52C65" w:rsidRPr="00606050" w:rsidRDefault="00A52C65" w:rsidP="00A52C65">
      <w:pPr>
        <w:pStyle w:val="Odstavekseznama"/>
        <w:numPr>
          <w:ilvl w:val="1"/>
          <w:numId w:val="4"/>
        </w:numPr>
        <w:tabs>
          <w:tab w:val="left" w:pos="426"/>
        </w:tabs>
        <w:spacing w:line="240" w:lineRule="auto"/>
        <w:ind w:left="0" w:firstLine="0"/>
        <w:jc w:val="both"/>
        <w:rPr>
          <w:rFonts w:cs="Arial"/>
          <w:b/>
          <w:szCs w:val="20"/>
        </w:rPr>
      </w:pPr>
      <w:r w:rsidRPr="00606050">
        <w:rPr>
          <w:rFonts w:cs="Arial"/>
          <w:b/>
          <w:szCs w:val="20"/>
        </w:rPr>
        <w:t>UPRAVLJANJE DOKUMENTARNEGA GRADIVA</w:t>
      </w:r>
    </w:p>
    <w:p w14:paraId="5D9044A1" w14:textId="77777777" w:rsidR="00A52C65" w:rsidRPr="00606050" w:rsidRDefault="00A52C65" w:rsidP="00A52C65">
      <w:pPr>
        <w:tabs>
          <w:tab w:val="left" w:pos="180"/>
          <w:tab w:val="left" w:pos="284"/>
          <w:tab w:val="left" w:pos="2977"/>
          <w:tab w:val="left" w:pos="3402"/>
        </w:tabs>
        <w:autoSpaceDE w:val="0"/>
        <w:autoSpaceDN w:val="0"/>
        <w:adjustRightInd w:val="0"/>
        <w:spacing w:line="240" w:lineRule="auto"/>
        <w:contextualSpacing/>
        <w:jc w:val="both"/>
        <w:rPr>
          <w:rFonts w:cs="Arial"/>
          <w:b/>
          <w:i/>
          <w:szCs w:val="20"/>
        </w:rPr>
      </w:pPr>
    </w:p>
    <w:p w14:paraId="02A5C82E" w14:textId="2EAA22BE" w:rsidR="00A52C65" w:rsidRPr="00606050" w:rsidRDefault="00A52C65" w:rsidP="00A52C65">
      <w:pPr>
        <w:pStyle w:val="podpisi"/>
        <w:jc w:val="both"/>
        <w:rPr>
          <w:lang w:val="sl-SI"/>
        </w:rPr>
      </w:pPr>
      <w:r w:rsidRPr="00606050">
        <w:rPr>
          <w:lang w:val="sl-SI"/>
        </w:rPr>
        <w:t>Upravna inšpektorica uvodoma izpostavlja ugotovljeno kršitev načela obveznosti dokumentiranja in evidentiranja, ki določa, da pri opravljanju upravnih nalog organi dokumentirajo opravljeno delo in ga evidentirajo v evidenci dokumentarnega gradiva</w:t>
      </w:r>
      <w:r w:rsidRPr="00606050">
        <w:rPr>
          <w:rStyle w:val="Sprotnaopomba-sklic"/>
          <w:rFonts w:eastAsia="Calibri" w:cs="Arial"/>
          <w:szCs w:val="20"/>
          <w:lang w:val="sl-SI"/>
        </w:rPr>
        <w:footnoteReference w:id="12"/>
      </w:r>
      <w:r w:rsidR="003053AF" w:rsidRPr="00606050">
        <w:rPr>
          <w:lang w:val="sl-SI"/>
        </w:rPr>
        <w:t>, kar je kršitev 2. člena UUP</w:t>
      </w:r>
      <w:r w:rsidR="00606050">
        <w:rPr>
          <w:lang w:val="sl-SI"/>
        </w:rPr>
        <w:t>.</w:t>
      </w:r>
      <w:r w:rsidRPr="00606050">
        <w:rPr>
          <w:lang w:val="sl-SI"/>
        </w:rPr>
        <w:t xml:space="preserve"> Izpostavlja, da je bilo pri nadzoru </w:t>
      </w:r>
      <w:r w:rsidR="003053AF" w:rsidRPr="00606050">
        <w:rPr>
          <w:lang w:val="sl-SI"/>
        </w:rPr>
        <w:t xml:space="preserve">izjemno </w:t>
      </w:r>
      <w:r w:rsidRPr="00606050">
        <w:rPr>
          <w:lang w:val="sl-SI"/>
        </w:rPr>
        <w:t>oteženo pregledovanje predložene dokumentacije ter preverjanje pravilnosti in pravočasnosti poslovanja ter kakovost izvajanja upravnih nalog O</w:t>
      </w:r>
      <w:r w:rsidR="003053AF" w:rsidRPr="00606050">
        <w:rPr>
          <w:lang w:val="sl-SI"/>
        </w:rPr>
        <w:t>bčine</w:t>
      </w:r>
      <w:r w:rsidRPr="00606050">
        <w:rPr>
          <w:lang w:val="sl-SI"/>
        </w:rPr>
        <w:t xml:space="preserve">, saj </w:t>
      </w:r>
      <w:r w:rsidR="00606050">
        <w:rPr>
          <w:lang w:val="sl-SI"/>
        </w:rPr>
        <w:t xml:space="preserve">vsi </w:t>
      </w:r>
      <w:r w:rsidR="003053AF" w:rsidRPr="00606050">
        <w:rPr>
          <w:lang w:val="sl-SI"/>
        </w:rPr>
        <w:t>dokumenti niso evidentirani v IS</w:t>
      </w:r>
      <w:r w:rsidRPr="00606050">
        <w:rPr>
          <w:lang w:val="sl-SI"/>
        </w:rPr>
        <w:t xml:space="preserve">. Tudi </w:t>
      </w:r>
      <w:r w:rsidR="00606050">
        <w:rPr>
          <w:lang w:val="sl-SI"/>
        </w:rPr>
        <w:t xml:space="preserve">vsi </w:t>
      </w:r>
      <w:r w:rsidRPr="00606050">
        <w:rPr>
          <w:lang w:val="sl-SI"/>
        </w:rPr>
        <w:t>uslužben</w:t>
      </w:r>
      <w:r w:rsidR="00606050">
        <w:rPr>
          <w:lang w:val="sl-SI"/>
        </w:rPr>
        <w:t>ci</w:t>
      </w:r>
      <w:r w:rsidRPr="00606050">
        <w:rPr>
          <w:lang w:val="sl-SI"/>
        </w:rPr>
        <w:t>, na kater</w:t>
      </w:r>
      <w:r w:rsidR="00D54EC2" w:rsidRPr="00606050">
        <w:rPr>
          <w:lang w:val="sl-SI"/>
        </w:rPr>
        <w:t>e</w:t>
      </w:r>
      <w:r w:rsidRPr="00606050">
        <w:rPr>
          <w:lang w:val="sl-SI"/>
        </w:rPr>
        <w:t xml:space="preserve"> </w:t>
      </w:r>
      <w:r w:rsidR="00D54EC2" w:rsidRPr="00606050">
        <w:rPr>
          <w:lang w:val="sl-SI"/>
        </w:rPr>
        <w:t>so</w:t>
      </w:r>
      <w:r w:rsidRPr="00606050">
        <w:rPr>
          <w:lang w:val="sl-SI"/>
        </w:rPr>
        <w:t xml:space="preserve"> zadev</w:t>
      </w:r>
      <w:r w:rsidR="00D54EC2" w:rsidRPr="00606050">
        <w:rPr>
          <w:lang w:val="sl-SI"/>
        </w:rPr>
        <w:t>e</w:t>
      </w:r>
      <w:r w:rsidRPr="00606050">
        <w:rPr>
          <w:lang w:val="sl-SI"/>
        </w:rPr>
        <w:t xml:space="preserve"> signiran</w:t>
      </w:r>
      <w:r w:rsidR="00606050">
        <w:rPr>
          <w:lang w:val="sl-SI"/>
        </w:rPr>
        <w:t>e</w:t>
      </w:r>
      <w:r w:rsidRPr="00606050">
        <w:rPr>
          <w:lang w:val="sl-SI"/>
        </w:rPr>
        <w:t>, ne zagotavlja</w:t>
      </w:r>
      <w:r w:rsidR="00606050">
        <w:rPr>
          <w:lang w:val="sl-SI"/>
        </w:rPr>
        <w:t>jo</w:t>
      </w:r>
      <w:r w:rsidRPr="00606050">
        <w:rPr>
          <w:lang w:val="sl-SI"/>
        </w:rPr>
        <w:t xml:space="preserve"> ustreznega evidentiranja dokumentov v zadevi</w:t>
      </w:r>
      <w:r w:rsidR="003053AF" w:rsidRPr="00606050">
        <w:rPr>
          <w:rStyle w:val="Sprotnaopomba-sklic"/>
          <w:rFonts w:eastAsia="Calibri" w:cs="Arial"/>
          <w:szCs w:val="20"/>
          <w:lang w:val="sl-SI"/>
        </w:rPr>
        <w:footnoteReference w:id="13"/>
      </w:r>
      <w:r w:rsidR="003053AF" w:rsidRPr="00606050">
        <w:rPr>
          <w:lang w:val="sl-SI"/>
        </w:rPr>
        <w:t>, kar je kršitev 3. odst. 51. člena UUP.</w:t>
      </w:r>
    </w:p>
    <w:p w14:paraId="64AF7032" w14:textId="77777777" w:rsidR="00A52C65" w:rsidRPr="001905CC" w:rsidRDefault="00A52C65" w:rsidP="00A52C65">
      <w:pPr>
        <w:pStyle w:val="podpisi"/>
        <w:jc w:val="both"/>
        <w:rPr>
          <w:highlight w:val="green"/>
          <w:lang w:val="sl-SI"/>
        </w:rPr>
      </w:pPr>
    </w:p>
    <w:p w14:paraId="1E1D2FEE" w14:textId="400E696A" w:rsidR="00A52C65" w:rsidRDefault="00A52C65" w:rsidP="001335DF">
      <w:pPr>
        <w:pStyle w:val="podpisi"/>
        <w:jc w:val="both"/>
        <w:rPr>
          <w:lang w:val="sl-SI"/>
        </w:rPr>
      </w:pPr>
      <w:r w:rsidRPr="00606050">
        <w:rPr>
          <w:lang w:val="sl-SI"/>
        </w:rPr>
        <w:t xml:space="preserve">Pri tem upravna inšpektorica dodatno pojasnjuje, da se v IS </w:t>
      </w:r>
      <w:r w:rsidR="00606050">
        <w:rPr>
          <w:lang w:val="sl-SI"/>
        </w:rPr>
        <w:t xml:space="preserve">ODOS </w:t>
      </w:r>
      <w:r w:rsidRPr="00606050">
        <w:rPr>
          <w:lang w:val="sl-SI"/>
        </w:rPr>
        <w:t>lahko vnašajo vsi osnovni podatki za upravljanje z dokumentarnim gradivom v skladu z določili UUP, in sicer:</w:t>
      </w:r>
    </w:p>
    <w:p w14:paraId="7E3C6585" w14:textId="77777777" w:rsidR="001335DF" w:rsidRPr="001335DF" w:rsidRDefault="001335DF" w:rsidP="001335DF">
      <w:pPr>
        <w:pStyle w:val="podpisi"/>
        <w:jc w:val="both"/>
        <w:rPr>
          <w:lang w:val="sl-SI"/>
        </w:rPr>
      </w:pPr>
    </w:p>
    <w:p w14:paraId="60C471FC" w14:textId="77777777" w:rsidR="00A52C65" w:rsidRPr="00606050" w:rsidRDefault="00A52C65" w:rsidP="00A52C65">
      <w:pPr>
        <w:pStyle w:val="podpisi"/>
        <w:numPr>
          <w:ilvl w:val="0"/>
          <w:numId w:val="14"/>
        </w:numPr>
        <w:jc w:val="both"/>
        <w:rPr>
          <w:lang w:val="sl-SI"/>
        </w:rPr>
      </w:pPr>
      <w:r w:rsidRPr="00606050">
        <w:rPr>
          <w:lang w:val="sl-SI"/>
        </w:rPr>
        <w:t xml:space="preserve">podatki o dokumentu: številka dokumenta; datum dokumenta; datum prejema oziroma odpreme dokumenta; </w:t>
      </w:r>
      <w:proofErr w:type="spellStart"/>
      <w:r w:rsidRPr="00606050">
        <w:rPr>
          <w:lang w:val="sl-SI"/>
        </w:rPr>
        <w:t>signirni</w:t>
      </w:r>
      <w:proofErr w:type="spellEnd"/>
      <w:r w:rsidRPr="00606050">
        <w:rPr>
          <w:lang w:val="sl-SI"/>
        </w:rPr>
        <w:t xml:space="preserve"> znak; subjekt dokumenta, kratka vsebina dokumenta; oznaka, ali gre za vhodni, izhodni ali lastni dokument; kratek opis vsake morebitne priloge; morebitna stopnja tajnosti; rok;</w:t>
      </w:r>
    </w:p>
    <w:p w14:paraId="6B55B70C" w14:textId="77777777" w:rsidR="00A52C65" w:rsidRPr="00606050" w:rsidRDefault="00A52C65" w:rsidP="00A52C65">
      <w:pPr>
        <w:pStyle w:val="podpisi"/>
        <w:ind w:left="720"/>
        <w:jc w:val="both"/>
        <w:rPr>
          <w:lang w:val="sl-SI"/>
        </w:rPr>
      </w:pPr>
    </w:p>
    <w:p w14:paraId="525C33C8" w14:textId="77777777" w:rsidR="00A52C65" w:rsidRPr="00606050" w:rsidRDefault="00A52C65" w:rsidP="00A52C65">
      <w:pPr>
        <w:pStyle w:val="podpisi"/>
        <w:numPr>
          <w:ilvl w:val="0"/>
          <w:numId w:val="14"/>
        </w:numPr>
        <w:jc w:val="both"/>
        <w:rPr>
          <w:lang w:val="sl-SI"/>
        </w:rPr>
      </w:pPr>
      <w:r w:rsidRPr="00606050">
        <w:rPr>
          <w:lang w:val="sl-SI"/>
        </w:rPr>
        <w:t xml:space="preserve">podatki o zadevi: številka zadeve; datum začetka zadeve; </w:t>
      </w:r>
      <w:proofErr w:type="spellStart"/>
      <w:r w:rsidRPr="00606050">
        <w:rPr>
          <w:lang w:val="sl-SI"/>
        </w:rPr>
        <w:t>signirni</w:t>
      </w:r>
      <w:proofErr w:type="spellEnd"/>
      <w:r w:rsidRPr="00606050">
        <w:rPr>
          <w:lang w:val="sl-SI"/>
        </w:rPr>
        <w:t xml:space="preserve"> znak; subjekt zadeve; kratka vsebina zadeve; rok hrambe; morebitne ključne besede; zveza, če obstaja; seznam dokumentov v zadevi; stanje zadeve.</w:t>
      </w:r>
    </w:p>
    <w:p w14:paraId="363B5334" w14:textId="77777777" w:rsidR="00A52C65" w:rsidRPr="001905CC" w:rsidRDefault="00A52C65" w:rsidP="00A52C65">
      <w:pPr>
        <w:pStyle w:val="podpisi"/>
        <w:jc w:val="both"/>
        <w:rPr>
          <w:highlight w:val="green"/>
          <w:lang w:val="sl-SI"/>
        </w:rPr>
      </w:pPr>
    </w:p>
    <w:p w14:paraId="1CF3B9AD" w14:textId="5B514F92" w:rsidR="00A52C65" w:rsidRPr="005972E3" w:rsidRDefault="00A52C65" w:rsidP="00A52C65">
      <w:pPr>
        <w:pStyle w:val="podpisi"/>
        <w:jc w:val="both"/>
        <w:rPr>
          <w:lang w:val="sl-SI"/>
        </w:rPr>
      </w:pPr>
      <w:r w:rsidRPr="00606050">
        <w:rPr>
          <w:lang w:val="sl-SI"/>
        </w:rPr>
        <w:t>Vloge stranke oddajo v tajništvu ali p</w:t>
      </w:r>
      <w:r w:rsidR="003053AF" w:rsidRPr="00606050">
        <w:rPr>
          <w:lang w:val="sl-SI"/>
        </w:rPr>
        <w:t>o pošti in e-pošti</w:t>
      </w:r>
      <w:r w:rsidRPr="00606050">
        <w:rPr>
          <w:lang w:val="sl-SI"/>
        </w:rPr>
        <w:t>. Dokumente, ki so za odpremo, javn</w:t>
      </w:r>
      <w:r w:rsidR="00606050" w:rsidRPr="00606050">
        <w:rPr>
          <w:lang w:val="sl-SI"/>
        </w:rPr>
        <w:t>i</w:t>
      </w:r>
      <w:r w:rsidR="003053AF" w:rsidRPr="00606050">
        <w:rPr>
          <w:lang w:val="sl-SI"/>
        </w:rPr>
        <w:t xml:space="preserve"> </w:t>
      </w:r>
      <w:r w:rsidRPr="00606050">
        <w:rPr>
          <w:lang w:val="sl-SI"/>
        </w:rPr>
        <w:t>uslužben</w:t>
      </w:r>
      <w:r w:rsidR="00606050" w:rsidRPr="00606050">
        <w:rPr>
          <w:lang w:val="sl-SI"/>
        </w:rPr>
        <w:t xml:space="preserve">ci pripravijo za odpremo in </w:t>
      </w:r>
      <w:r w:rsidRPr="00606050">
        <w:rPr>
          <w:lang w:val="sl-SI"/>
        </w:rPr>
        <w:t>dostavi</w:t>
      </w:r>
      <w:r w:rsidR="003053AF" w:rsidRPr="00606050">
        <w:rPr>
          <w:lang w:val="sl-SI"/>
        </w:rPr>
        <w:t>jo</w:t>
      </w:r>
      <w:r w:rsidRPr="00606050">
        <w:rPr>
          <w:lang w:val="sl-SI"/>
        </w:rPr>
        <w:t xml:space="preserve"> tajništvu. </w:t>
      </w:r>
      <w:r w:rsidR="003053AF" w:rsidRPr="00606050">
        <w:rPr>
          <w:lang w:val="sl-SI"/>
        </w:rPr>
        <w:t xml:space="preserve">Pri tem </w:t>
      </w:r>
      <w:r w:rsidR="00420B76" w:rsidRPr="00606050">
        <w:rPr>
          <w:lang w:val="sl-SI"/>
        </w:rPr>
        <w:t xml:space="preserve">Občina ni vključena v organizirano odpremo dokumentov ter vročanje v varne elektronske predale prek centralnega sistema </w:t>
      </w:r>
      <w:r w:rsidR="003053AF" w:rsidRPr="00606050">
        <w:rPr>
          <w:lang w:val="sl-SI"/>
        </w:rPr>
        <w:t>SI-</w:t>
      </w:r>
      <w:proofErr w:type="spellStart"/>
      <w:r w:rsidR="003053AF" w:rsidRPr="00606050">
        <w:rPr>
          <w:lang w:val="sl-SI"/>
        </w:rPr>
        <w:t>C</w:t>
      </w:r>
      <w:r w:rsidR="00420B76" w:rsidRPr="00606050">
        <w:rPr>
          <w:lang w:val="sl-SI"/>
        </w:rPr>
        <w:t>e</w:t>
      </w:r>
      <w:r w:rsidR="003053AF" w:rsidRPr="00606050">
        <w:rPr>
          <w:lang w:val="sl-SI"/>
        </w:rPr>
        <w:t>V</w:t>
      </w:r>
      <w:proofErr w:type="spellEnd"/>
      <w:r w:rsidR="00937E38">
        <w:rPr>
          <w:lang w:val="sl-SI"/>
        </w:rPr>
        <w:t>, prav tako ni omogočeno e-podpisovanje dokumentov javnim uslužbencem.</w:t>
      </w:r>
      <w:r w:rsidR="003053AF" w:rsidRPr="00606050">
        <w:rPr>
          <w:lang w:val="sl-SI"/>
        </w:rPr>
        <w:t xml:space="preserve"> </w:t>
      </w:r>
      <w:r w:rsidRPr="005972E3">
        <w:rPr>
          <w:lang w:val="sl-SI"/>
        </w:rPr>
        <w:t>V tajništvu se dnevno pregleduje vhodna e-pošta, ki prispe na uradni e-naslov O</w:t>
      </w:r>
      <w:r w:rsidR="003053AF" w:rsidRPr="005972E3">
        <w:rPr>
          <w:lang w:val="sl-SI"/>
        </w:rPr>
        <w:t>bčine</w:t>
      </w:r>
      <w:r w:rsidRPr="005972E3">
        <w:rPr>
          <w:lang w:val="sl-SI"/>
        </w:rPr>
        <w:t xml:space="preserve"> in druga pošta. </w:t>
      </w:r>
    </w:p>
    <w:p w14:paraId="4D26D5C6" w14:textId="77777777" w:rsidR="00A52C65" w:rsidRPr="005972E3" w:rsidRDefault="00A52C65" w:rsidP="00A52C65">
      <w:pPr>
        <w:pStyle w:val="odstavek0"/>
        <w:tabs>
          <w:tab w:val="left" w:pos="284"/>
        </w:tabs>
        <w:spacing w:before="0" w:beforeAutospacing="0" w:after="0" w:afterAutospacing="0"/>
        <w:jc w:val="both"/>
        <w:rPr>
          <w:rFonts w:ascii="Arial" w:hAnsi="Arial"/>
          <w:sz w:val="20"/>
        </w:rPr>
      </w:pPr>
    </w:p>
    <w:p w14:paraId="79CB1F6F" w14:textId="1E0A0E05" w:rsidR="00A52C65" w:rsidRPr="005972E3" w:rsidRDefault="00A52C65" w:rsidP="00523DA8">
      <w:pPr>
        <w:pStyle w:val="podpisi"/>
        <w:numPr>
          <w:ilvl w:val="0"/>
          <w:numId w:val="14"/>
        </w:numPr>
        <w:jc w:val="both"/>
        <w:rPr>
          <w:lang w:val="sl-SI"/>
        </w:rPr>
      </w:pPr>
      <w:r w:rsidRPr="005972E3">
        <w:rPr>
          <w:lang w:val="sl-SI"/>
        </w:rPr>
        <w:t>Upravna inšpektorica ugotavlja, da O</w:t>
      </w:r>
      <w:r w:rsidR="003053AF" w:rsidRPr="005972E3">
        <w:rPr>
          <w:lang w:val="sl-SI"/>
        </w:rPr>
        <w:t>bčina</w:t>
      </w:r>
      <w:r w:rsidR="00523DA8" w:rsidRPr="005972E3">
        <w:rPr>
          <w:lang w:val="sl-SI"/>
        </w:rPr>
        <w:t xml:space="preserve"> </w:t>
      </w:r>
      <w:r w:rsidRPr="005972E3">
        <w:rPr>
          <w:rFonts w:cs="Arial"/>
          <w:szCs w:val="20"/>
          <w:lang w:val="sl-SI"/>
        </w:rPr>
        <w:t>evidenc dokumentarnega gradiva ne vodi oziroma jih ne vodi v skladu z UUP. Delo v O</w:t>
      </w:r>
      <w:r w:rsidR="003053AF" w:rsidRPr="005972E3">
        <w:rPr>
          <w:rFonts w:cs="Arial"/>
          <w:szCs w:val="20"/>
          <w:lang w:val="sl-SI"/>
        </w:rPr>
        <w:t>bčini</w:t>
      </w:r>
      <w:r w:rsidRPr="005972E3">
        <w:rPr>
          <w:rFonts w:cs="Arial"/>
          <w:szCs w:val="20"/>
          <w:lang w:val="sl-SI"/>
        </w:rPr>
        <w:t xml:space="preserve"> namreč ni organizirano tako, da se vsako dokumentarno gradivo nemudoma evidentira,</w:t>
      </w:r>
      <w:r w:rsidR="005972E3">
        <w:rPr>
          <w:rFonts w:cs="Arial"/>
          <w:szCs w:val="20"/>
          <w:lang w:val="sl-SI"/>
        </w:rPr>
        <w:t xml:space="preserve"> ker vsa e-pošta ne pride zgolj na uradni e-naslov Občine, temveč na službene e-naslove uradnih oseb.</w:t>
      </w:r>
      <w:r w:rsidRPr="005972E3">
        <w:rPr>
          <w:rFonts w:cs="Arial"/>
          <w:szCs w:val="20"/>
          <w:lang w:val="sl-SI"/>
        </w:rPr>
        <w:t xml:space="preserve"> </w:t>
      </w:r>
      <w:r w:rsidR="005972E3">
        <w:rPr>
          <w:rFonts w:cs="Arial"/>
          <w:szCs w:val="20"/>
          <w:lang w:val="sl-SI"/>
        </w:rPr>
        <w:t>Z</w:t>
      </w:r>
      <w:r w:rsidRPr="005972E3">
        <w:rPr>
          <w:rFonts w:cs="Arial"/>
          <w:szCs w:val="20"/>
          <w:lang w:val="sl-SI"/>
        </w:rPr>
        <w:t>ato so evidence dokumentarnega gradiva nepopolne in s tem nepregledne (tudi v fizični obliki)</w:t>
      </w:r>
      <w:r w:rsidR="00523DA8" w:rsidRPr="005972E3">
        <w:rPr>
          <w:rFonts w:cs="Arial"/>
          <w:szCs w:val="20"/>
          <w:lang w:val="sl-SI"/>
        </w:rPr>
        <w:t>, kar je kršitev 32. člena UUP.</w:t>
      </w:r>
    </w:p>
    <w:p w14:paraId="618EB9CB" w14:textId="77777777" w:rsidR="00A52C65" w:rsidRPr="00023161" w:rsidRDefault="00A52C65" w:rsidP="00A52C65">
      <w:pPr>
        <w:pStyle w:val="odstavek0"/>
        <w:tabs>
          <w:tab w:val="left" w:pos="284"/>
        </w:tabs>
        <w:spacing w:before="0" w:beforeAutospacing="0" w:after="0" w:afterAutospacing="0"/>
        <w:jc w:val="both"/>
        <w:rPr>
          <w:rFonts w:ascii="Arial" w:hAnsi="Arial" w:cs="Arial"/>
          <w:sz w:val="20"/>
          <w:szCs w:val="20"/>
          <w:highlight w:val="cyan"/>
        </w:rPr>
      </w:pPr>
    </w:p>
    <w:p w14:paraId="6894B1EF" w14:textId="00E12C06" w:rsidR="00A52C65" w:rsidRPr="005972E3" w:rsidRDefault="00A52C65" w:rsidP="005972E3">
      <w:pPr>
        <w:pStyle w:val="podpisi"/>
        <w:numPr>
          <w:ilvl w:val="0"/>
          <w:numId w:val="14"/>
        </w:numPr>
        <w:jc w:val="both"/>
        <w:rPr>
          <w:lang w:val="sl-SI"/>
        </w:rPr>
      </w:pPr>
      <w:r w:rsidRPr="00143B4B">
        <w:rPr>
          <w:lang w:val="sl-SI"/>
        </w:rPr>
        <w:t>Upravna inšpektorica je pri pregledu dokumentacije ugotovila, da:</w:t>
      </w:r>
    </w:p>
    <w:p w14:paraId="315CE41F" w14:textId="7D79E375" w:rsidR="00D51FE6" w:rsidRPr="00D51FE6" w:rsidRDefault="00D51FE6" w:rsidP="00D51FE6">
      <w:pPr>
        <w:pStyle w:val="Odstavekseznama"/>
        <w:tabs>
          <w:tab w:val="left" w:pos="1418"/>
        </w:tabs>
        <w:spacing w:line="240" w:lineRule="auto"/>
        <w:ind w:left="1418"/>
        <w:jc w:val="both"/>
        <w:rPr>
          <w:rFonts w:cs="Arial"/>
          <w:szCs w:val="20"/>
          <w:highlight w:val="cyan"/>
        </w:rPr>
      </w:pPr>
      <w:r w:rsidRPr="00D51FE6">
        <w:rPr>
          <w:rFonts w:cs="Arial"/>
          <w:szCs w:val="20"/>
          <w:highlight w:val="cyan"/>
        </w:rPr>
        <w:t xml:space="preserve"> </w:t>
      </w:r>
    </w:p>
    <w:p w14:paraId="1F9BA6DB" w14:textId="4621C572" w:rsidR="00D51FE6" w:rsidRPr="005972E3" w:rsidRDefault="0033294E" w:rsidP="00844B90">
      <w:pPr>
        <w:pStyle w:val="Odstavekseznama"/>
        <w:numPr>
          <w:ilvl w:val="0"/>
          <w:numId w:val="15"/>
        </w:numPr>
        <w:tabs>
          <w:tab w:val="left" w:pos="1418"/>
        </w:tabs>
        <w:spacing w:line="240" w:lineRule="auto"/>
        <w:ind w:left="1418"/>
        <w:jc w:val="both"/>
        <w:rPr>
          <w:rFonts w:cs="Arial"/>
          <w:szCs w:val="20"/>
        </w:rPr>
      </w:pPr>
      <w:r>
        <w:rPr>
          <w:rFonts w:cs="Arial"/>
          <w:szCs w:val="20"/>
        </w:rPr>
        <w:t>d</w:t>
      </w:r>
      <w:r w:rsidR="00D51FE6" w:rsidRPr="005972E3">
        <w:rPr>
          <w:rFonts w:cs="Arial"/>
          <w:szCs w:val="20"/>
        </w:rPr>
        <w:t>okumenti niso evidentirani isti oziroma najkasneje naslednji dan po prejemu, ko jih uradne osebe dejansko prejmejo, gre za kršitev 2. odst. 51. člena UUP</w:t>
      </w:r>
      <w:r w:rsidR="00D51FE6" w:rsidRPr="005972E3">
        <w:rPr>
          <w:rStyle w:val="Sprotnaopomba-sklic"/>
          <w:rFonts w:eastAsia="Calibri"/>
          <w:szCs w:val="20"/>
        </w:rPr>
        <w:footnoteReference w:id="14"/>
      </w:r>
      <w:r w:rsidR="00D51FE6" w:rsidRPr="005972E3">
        <w:rPr>
          <w:rFonts w:cs="Arial"/>
          <w:szCs w:val="20"/>
        </w:rPr>
        <w:t xml:space="preserve">(npr. dokument št. </w:t>
      </w:r>
      <w:r w:rsidR="00D51FE6" w:rsidRPr="005972E3">
        <w:rPr>
          <w:szCs w:val="20"/>
        </w:rPr>
        <w:t>215-0007</w:t>
      </w:r>
      <w:r w:rsidR="00ED5BCA" w:rsidRPr="005972E3">
        <w:rPr>
          <w:szCs w:val="20"/>
        </w:rPr>
        <w:t>/</w:t>
      </w:r>
      <w:r w:rsidR="00D51FE6" w:rsidRPr="005972E3">
        <w:rPr>
          <w:szCs w:val="20"/>
        </w:rPr>
        <w:t>2023-1</w:t>
      </w:r>
      <w:r w:rsidR="00D51FE6" w:rsidRPr="005972E3">
        <w:rPr>
          <w:rFonts w:cs="Arial"/>
          <w:szCs w:val="20"/>
        </w:rPr>
        <w:t xml:space="preserve">); </w:t>
      </w:r>
    </w:p>
    <w:p w14:paraId="0AD54023" w14:textId="77777777" w:rsidR="00D51FE6" w:rsidRPr="00D51FE6" w:rsidRDefault="00D51FE6" w:rsidP="00D51FE6">
      <w:pPr>
        <w:tabs>
          <w:tab w:val="left" w:pos="1418"/>
        </w:tabs>
        <w:spacing w:line="240" w:lineRule="auto"/>
        <w:jc w:val="both"/>
        <w:rPr>
          <w:rFonts w:cs="Arial"/>
          <w:szCs w:val="20"/>
          <w:highlight w:val="cyan"/>
        </w:rPr>
      </w:pPr>
    </w:p>
    <w:p w14:paraId="1870EB22" w14:textId="6E65F5C0" w:rsidR="00844B90" w:rsidRDefault="00844B90" w:rsidP="00844B90">
      <w:pPr>
        <w:pStyle w:val="Odstavekseznama"/>
        <w:numPr>
          <w:ilvl w:val="0"/>
          <w:numId w:val="15"/>
        </w:numPr>
        <w:tabs>
          <w:tab w:val="left" w:pos="1418"/>
        </w:tabs>
        <w:spacing w:line="240" w:lineRule="auto"/>
        <w:ind w:left="1418"/>
        <w:jc w:val="both"/>
        <w:rPr>
          <w:rFonts w:cs="Arial"/>
          <w:szCs w:val="20"/>
        </w:rPr>
      </w:pPr>
      <w:r w:rsidRPr="00F5462B">
        <w:rPr>
          <w:rFonts w:cs="Arial"/>
          <w:szCs w:val="20"/>
        </w:rPr>
        <w:t xml:space="preserve">dokumenti iz prilog niso evidentirani v IS SPIS kot priloge dopisa, gre za kršitev 51. člena UUP (npr. dokument št. </w:t>
      </w:r>
      <w:r w:rsidRPr="00F5462B">
        <w:rPr>
          <w:szCs w:val="20"/>
        </w:rPr>
        <w:t>122-0001-2023-1</w:t>
      </w:r>
      <w:r w:rsidRPr="00F5462B">
        <w:rPr>
          <w:rFonts w:cs="Arial"/>
          <w:szCs w:val="20"/>
        </w:rPr>
        <w:t xml:space="preserve">, </w:t>
      </w:r>
      <w:r w:rsidR="00C72D82" w:rsidRPr="00F5462B">
        <w:rPr>
          <w:szCs w:val="20"/>
        </w:rPr>
        <w:t>215-7/2023-4</w:t>
      </w:r>
      <w:r w:rsidRPr="00F5462B">
        <w:rPr>
          <w:rFonts w:cs="Arial"/>
          <w:szCs w:val="20"/>
        </w:rPr>
        <w:t xml:space="preserve">, </w:t>
      </w:r>
      <w:r w:rsidR="00F5462B" w:rsidRPr="00F5462B">
        <w:rPr>
          <w:szCs w:val="20"/>
        </w:rPr>
        <w:t>215-0017-2023-3</w:t>
      </w:r>
      <w:r w:rsidRPr="00F5462B">
        <w:rPr>
          <w:rFonts w:cs="Arial"/>
          <w:szCs w:val="20"/>
        </w:rPr>
        <w:t xml:space="preserve">, </w:t>
      </w:r>
      <w:r w:rsidR="00DA33E5" w:rsidRPr="00CC0E18">
        <w:rPr>
          <w:szCs w:val="20"/>
        </w:rPr>
        <w:t>313-0004/2023</w:t>
      </w:r>
      <w:r w:rsidR="00DA33E5" w:rsidRPr="00612D87">
        <w:rPr>
          <w:szCs w:val="20"/>
        </w:rPr>
        <w:t>-1</w:t>
      </w:r>
      <w:r w:rsidR="00DA33E5">
        <w:rPr>
          <w:szCs w:val="20"/>
        </w:rPr>
        <w:t>,…</w:t>
      </w:r>
      <w:r w:rsidRPr="00F5462B">
        <w:rPr>
          <w:rFonts w:cs="Arial"/>
          <w:szCs w:val="20"/>
        </w:rPr>
        <w:t>);</w:t>
      </w:r>
    </w:p>
    <w:p w14:paraId="43C24086" w14:textId="77777777" w:rsidR="00DB6025" w:rsidRPr="00DB6025" w:rsidRDefault="00DB6025" w:rsidP="00DB6025">
      <w:pPr>
        <w:pStyle w:val="Odstavekseznama"/>
        <w:rPr>
          <w:rFonts w:cs="Arial"/>
          <w:szCs w:val="20"/>
        </w:rPr>
      </w:pPr>
    </w:p>
    <w:p w14:paraId="6389A069" w14:textId="77777777" w:rsidR="00DB6025" w:rsidRPr="00C817A9" w:rsidRDefault="00DB6025" w:rsidP="00DB6025">
      <w:pPr>
        <w:contextualSpacing/>
        <w:rPr>
          <w:rFonts w:cs="Arial"/>
          <w:szCs w:val="20"/>
        </w:rPr>
      </w:pPr>
      <w:r w:rsidRPr="00C817A9">
        <w:rPr>
          <w:szCs w:val="20"/>
        </w:rPr>
        <w:t>•</w:t>
      </w:r>
      <w:r w:rsidRPr="00C817A9">
        <w:rPr>
          <w:szCs w:val="20"/>
        </w:rPr>
        <w:tab/>
      </w:r>
      <w:r w:rsidRPr="00C817A9">
        <w:t>Odgovor Občine</w:t>
      </w:r>
      <w:r w:rsidRPr="00C817A9">
        <w:rPr>
          <w:rFonts w:cs="Arial"/>
          <w:szCs w:val="20"/>
        </w:rPr>
        <w:t>:</w:t>
      </w:r>
    </w:p>
    <w:p w14:paraId="665E176E" w14:textId="77777777" w:rsidR="00957846" w:rsidRPr="00C817A9" w:rsidRDefault="00DB6025" w:rsidP="00957846">
      <w:pPr>
        <w:pStyle w:val="Odstavekseznama"/>
        <w:spacing w:line="259" w:lineRule="auto"/>
        <w:ind w:left="349"/>
        <w:contextualSpacing/>
        <w:jc w:val="both"/>
        <w:rPr>
          <w:i/>
          <w:iCs/>
          <w:szCs w:val="20"/>
        </w:rPr>
      </w:pPr>
      <w:r w:rsidRPr="00C817A9">
        <w:rPr>
          <w:szCs w:val="20"/>
        </w:rPr>
        <w:t>»</w:t>
      </w:r>
      <w:r w:rsidR="00957846" w:rsidRPr="00C817A9">
        <w:rPr>
          <w:i/>
          <w:iCs/>
          <w:szCs w:val="20"/>
        </w:rPr>
        <w:t>Priloge dokumentov so evidentirane skupaj v vlogo. V zadevi 122-1/2023-1, 215-7/2023- 4, 313-4/2023-1 je šlo za elektronski zajem dokumentov, ki so prispeli po pošti v fizični obliki. Dokument, evidentiran v IS ODOS vsebuje vlogo in vse priloge, ki so prispele na naš naslov.</w:t>
      </w:r>
    </w:p>
    <w:p w14:paraId="31DBCB90" w14:textId="42B5D225" w:rsidR="00DB6025" w:rsidRPr="00C817A9" w:rsidRDefault="00957846" w:rsidP="00957846">
      <w:pPr>
        <w:pStyle w:val="Odstavekseznama"/>
        <w:spacing w:line="259" w:lineRule="auto"/>
        <w:ind w:left="349"/>
        <w:contextualSpacing/>
        <w:jc w:val="both"/>
        <w:rPr>
          <w:i/>
          <w:iCs/>
          <w:szCs w:val="20"/>
        </w:rPr>
      </w:pPr>
      <w:r w:rsidRPr="00C817A9">
        <w:rPr>
          <w:i/>
          <w:iCs/>
          <w:szCs w:val="20"/>
        </w:rPr>
        <w:t>V zadevi 215-17/2023-3 pa gre za evidentiranje elektronske pošte, pri katerem že sistem sam zabeleži tako dokument, kot tudi vse priloge, ki so prispele v elektronski pošti.</w:t>
      </w:r>
      <w:r w:rsidR="00DB6025" w:rsidRPr="00C817A9">
        <w:rPr>
          <w:szCs w:val="20"/>
        </w:rPr>
        <w:t>«</w:t>
      </w:r>
    </w:p>
    <w:p w14:paraId="581D30F9" w14:textId="77777777" w:rsidR="00DB6025" w:rsidRPr="00C817A9" w:rsidRDefault="00DB6025" w:rsidP="00DB6025">
      <w:pPr>
        <w:spacing w:after="160" w:line="259" w:lineRule="auto"/>
        <w:contextualSpacing/>
        <w:rPr>
          <w:szCs w:val="20"/>
        </w:rPr>
      </w:pPr>
    </w:p>
    <w:p w14:paraId="72EC9C3E" w14:textId="77777777" w:rsidR="00DB6025" w:rsidRPr="00C817A9" w:rsidRDefault="00DB6025" w:rsidP="00DB6025">
      <w:pPr>
        <w:contextualSpacing/>
        <w:rPr>
          <w:rFonts w:cs="Arial"/>
          <w:bCs/>
          <w:szCs w:val="20"/>
        </w:rPr>
      </w:pPr>
      <w:r w:rsidRPr="00C817A9">
        <w:rPr>
          <w:rFonts w:cs="Arial"/>
          <w:bCs/>
          <w:szCs w:val="20"/>
        </w:rPr>
        <w:t>Presoja upravne inšpektorice:</w:t>
      </w:r>
    </w:p>
    <w:p w14:paraId="7A32E3EA" w14:textId="7BBEE799" w:rsidR="00DB6025" w:rsidRPr="00C817A9" w:rsidRDefault="00DB6025" w:rsidP="00DB6025">
      <w:pPr>
        <w:pStyle w:val="Odstavekseznama"/>
        <w:numPr>
          <w:ilvl w:val="0"/>
          <w:numId w:val="31"/>
        </w:numPr>
        <w:spacing w:line="259" w:lineRule="auto"/>
        <w:contextualSpacing/>
        <w:jc w:val="both"/>
        <w:rPr>
          <w:szCs w:val="20"/>
        </w:rPr>
      </w:pPr>
      <w:r w:rsidRPr="00C817A9">
        <w:t>Upravna inšpektorica sprejema pojasnila Občine</w:t>
      </w:r>
      <w:r w:rsidR="00957846" w:rsidRPr="00C817A9">
        <w:t>, vendar dodatno pojasnjuje, da iz priložene dokumentacije (izpis iz ODOS) res izhaja, da so bile tudi priloge skenirane skupaj z vlogo, vendar pa iz podatkov dokumenta ne izhaja, da bi bile priloge evidentirane kot je to določeno v 8. točki 1. odst. 52. člena UUP, torej manjka kratek opis ali vsaj število prilog v IS SPIS, zato očitek ostaja nespremenjen.</w:t>
      </w:r>
      <w:r w:rsidRPr="00C817A9">
        <w:t xml:space="preserve"> </w:t>
      </w:r>
    </w:p>
    <w:p w14:paraId="7156B7B3" w14:textId="77777777" w:rsidR="0065603B" w:rsidRPr="00745C13" w:rsidRDefault="0065603B" w:rsidP="00745C13">
      <w:pPr>
        <w:rPr>
          <w:rFonts w:cs="Arial"/>
          <w:szCs w:val="20"/>
        </w:rPr>
      </w:pPr>
    </w:p>
    <w:p w14:paraId="2C25C60A" w14:textId="65C7D483" w:rsidR="005A7423" w:rsidRDefault="0065603B" w:rsidP="00C57B0D">
      <w:pPr>
        <w:pStyle w:val="Odstavekseznama"/>
        <w:numPr>
          <w:ilvl w:val="0"/>
          <w:numId w:val="15"/>
        </w:numPr>
        <w:tabs>
          <w:tab w:val="left" w:pos="1418"/>
        </w:tabs>
        <w:spacing w:line="240" w:lineRule="auto"/>
        <w:ind w:left="1418"/>
        <w:jc w:val="both"/>
        <w:rPr>
          <w:rFonts w:cs="Arial"/>
          <w:szCs w:val="20"/>
        </w:rPr>
      </w:pPr>
      <w:r w:rsidRPr="005972E3">
        <w:rPr>
          <w:rFonts w:cs="Arial"/>
          <w:szCs w:val="20"/>
        </w:rPr>
        <w:t>v IS ni evidentirana vročilnic</w:t>
      </w:r>
      <w:r w:rsidR="00957846">
        <w:rPr>
          <w:rFonts w:cs="Arial"/>
          <w:szCs w:val="20"/>
        </w:rPr>
        <w:t>a</w:t>
      </w:r>
      <w:r w:rsidRPr="005972E3">
        <w:rPr>
          <w:rFonts w:cs="Arial"/>
          <w:szCs w:val="20"/>
        </w:rPr>
        <w:t xml:space="preserve">, kar je kršitev 68. člen UUP, ki določa, da če organ prejme potrjeno vročilnico, povratnico ali drug dokument, ki potrjuje prejem dokumenta, ga evidentira k dokumentu, na podlagi katerega je nastal, zato je treba ugotoviti kršitev tega člena (npr. pri odločbi št. </w:t>
      </w:r>
      <w:r w:rsidRPr="005972E3">
        <w:rPr>
          <w:szCs w:val="20"/>
        </w:rPr>
        <w:t>122-0001-2023-2</w:t>
      </w:r>
      <w:r w:rsidRPr="005972E3">
        <w:rPr>
          <w:rFonts w:cs="Arial"/>
          <w:szCs w:val="20"/>
        </w:rPr>
        <w:t xml:space="preserve">, št. </w:t>
      </w:r>
      <w:r w:rsidR="00DB438D" w:rsidRPr="005972E3">
        <w:rPr>
          <w:szCs w:val="20"/>
        </w:rPr>
        <w:t>123-5/2023-2</w:t>
      </w:r>
      <w:r w:rsidRPr="005972E3">
        <w:rPr>
          <w:rFonts w:cs="Arial"/>
          <w:szCs w:val="20"/>
        </w:rPr>
        <w:t>, …);</w:t>
      </w:r>
    </w:p>
    <w:p w14:paraId="2507C7C1" w14:textId="77777777" w:rsidR="00957846" w:rsidRDefault="00957846" w:rsidP="00957846">
      <w:pPr>
        <w:tabs>
          <w:tab w:val="left" w:pos="1418"/>
        </w:tabs>
        <w:spacing w:line="240" w:lineRule="auto"/>
        <w:jc w:val="both"/>
        <w:rPr>
          <w:rFonts w:cs="Arial"/>
          <w:szCs w:val="20"/>
        </w:rPr>
      </w:pPr>
    </w:p>
    <w:p w14:paraId="0DF5D821" w14:textId="77777777" w:rsidR="00957846" w:rsidRPr="00C817A9" w:rsidRDefault="00957846" w:rsidP="00957846">
      <w:pPr>
        <w:contextualSpacing/>
        <w:rPr>
          <w:rFonts w:cs="Arial"/>
          <w:szCs w:val="20"/>
        </w:rPr>
      </w:pPr>
      <w:r w:rsidRPr="00C817A9">
        <w:rPr>
          <w:szCs w:val="20"/>
        </w:rPr>
        <w:t>•</w:t>
      </w:r>
      <w:r w:rsidRPr="00C817A9">
        <w:rPr>
          <w:szCs w:val="20"/>
        </w:rPr>
        <w:tab/>
      </w:r>
      <w:r w:rsidRPr="00C817A9">
        <w:t>Odgovor Občine</w:t>
      </w:r>
      <w:r w:rsidRPr="00C817A9">
        <w:rPr>
          <w:rFonts w:cs="Arial"/>
          <w:szCs w:val="20"/>
        </w:rPr>
        <w:t>:</w:t>
      </w:r>
    </w:p>
    <w:p w14:paraId="2EBD81CF" w14:textId="61A607A7" w:rsidR="00957846" w:rsidRPr="00C817A9" w:rsidRDefault="00957846" w:rsidP="00957846">
      <w:pPr>
        <w:pStyle w:val="Odstavekseznama"/>
        <w:spacing w:line="259" w:lineRule="auto"/>
        <w:ind w:left="349"/>
        <w:contextualSpacing/>
        <w:jc w:val="both"/>
        <w:rPr>
          <w:i/>
          <w:iCs/>
          <w:szCs w:val="20"/>
        </w:rPr>
      </w:pPr>
      <w:r w:rsidRPr="00C817A9">
        <w:rPr>
          <w:szCs w:val="20"/>
        </w:rPr>
        <w:t>»</w:t>
      </w:r>
      <w:r w:rsidRPr="00C817A9">
        <w:rPr>
          <w:i/>
          <w:iCs/>
          <w:szCs w:val="20"/>
        </w:rPr>
        <w:t>Pojasnjujemo, da je pri konkretnih zadevah vročilnica evidentirana. Skenirane vročilnice vam posredujemo v prilogi tega odgovora.</w:t>
      </w:r>
      <w:r w:rsidRPr="00C817A9">
        <w:rPr>
          <w:szCs w:val="20"/>
        </w:rPr>
        <w:t>«</w:t>
      </w:r>
    </w:p>
    <w:p w14:paraId="3729A064" w14:textId="77777777" w:rsidR="00957846" w:rsidRPr="00C817A9" w:rsidRDefault="00957846" w:rsidP="00957846">
      <w:pPr>
        <w:spacing w:after="160" w:line="259" w:lineRule="auto"/>
        <w:contextualSpacing/>
        <w:rPr>
          <w:szCs w:val="20"/>
        </w:rPr>
      </w:pPr>
    </w:p>
    <w:p w14:paraId="52FAED06" w14:textId="77777777" w:rsidR="00957846" w:rsidRPr="00C817A9" w:rsidRDefault="00957846" w:rsidP="00957846">
      <w:pPr>
        <w:contextualSpacing/>
        <w:rPr>
          <w:rFonts w:cs="Arial"/>
          <w:bCs/>
          <w:szCs w:val="20"/>
        </w:rPr>
      </w:pPr>
      <w:r w:rsidRPr="00C817A9">
        <w:rPr>
          <w:rFonts w:cs="Arial"/>
          <w:bCs/>
          <w:szCs w:val="20"/>
        </w:rPr>
        <w:t>Presoja upravne inšpektorice:</w:t>
      </w:r>
    </w:p>
    <w:p w14:paraId="7F63F111" w14:textId="3F6143D8" w:rsidR="00957846" w:rsidRPr="00C817A9" w:rsidRDefault="00957846" w:rsidP="00957846">
      <w:pPr>
        <w:pStyle w:val="Odstavekseznama"/>
        <w:numPr>
          <w:ilvl w:val="0"/>
          <w:numId w:val="31"/>
        </w:numPr>
        <w:spacing w:line="259" w:lineRule="auto"/>
        <w:contextualSpacing/>
        <w:jc w:val="both"/>
        <w:rPr>
          <w:szCs w:val="20"/>
        </w:rPr>
      </w:pPr>
      <w:r w:rsidRPr="00C817A9">
        <w:lastRenderedPageBreak/>
        <w:t xml:space="preserve">Upravna inšpektorica dodatno pojasnjuje, da </w:t>
      </w:r>
      <w:r w:rsidR="004721D6" w:rsidRPr="00C817A9">
        <w:t>mora biti vročilnica ne samo skenirana, ampak tudi evidentirana kot je opisano zgoraj, za kar pa Občina ni predložila dokazil, zato ostaja očitek nespremenjen</w:t>
      </w:r>
      <w:r w:rsidRPr="00C817A9">
        <w:t xml:space="preserve">. </w:t>
      </w:r>
    </w:p>
    <w:p w14:paraId="0056FBE1" w14:textId="77777777" w:rsidR="00A52C65" w:rsidRPr="00844B90" w:rsidRDefault="00A52C65" w:rsidP="00523DA8">
      <w:pPr>
        <w:tabs>
          <w:tab w:val="left" w:pos="1418"/>
        </w:tabs>
        <w:spacing w:line="240" w:lineRule="auto"/>
        <w:jc w:val="both"/>
        <w:rPr>
          <w:rFonts w:cs="Arial"/>
          <w:szCs w:val="20"/>
          <w:highlight w:val="cyan"/>
        </w:rPr>
      </w:pPr>
    </w:p>
    <w:p w14:paraId="767251AD" w14:textId="68E71566" w:rsidR="00A52C65" w:rsidRPr="005972E3" w:rsidRDefault="00A52C65" w:rsidP="00523DA8">
      <w:pPr>
        <w:pStyle w:val="Odstavekseznama"/>
        <w:numPr>
          <w:ilvl w:val="0"/>
          <w:numId w:val="15"/>
        </w:numPr>
        <w:tabs>
          <w:tab w:val="left" w:pos="1418"/>
        </w:tabs>
        <w:spacing w:line="240" w:lineRule="auto"/>
        <w:ind w:left="1418"/>
        <w:jc w:val="both"/>
        <w:rPr>
          <w:rFonts w:cs="Arial"/>
          <w:szCs w:val="20"/>
        </w:rPr>
      </w:pPr>
      <w:r w:rsidRPr="005972E3">
        <w:rPr>
          <w:rFonts w:cs="Arial"/>
          <w:szCs w:val="20"/>
        </w:rPr>
        <w:t>evidenčnih podatkov za posamezni dokument ne vodijo v skladu z UUP (52. člen UUP)</w:t>
      </w:r>
      <w:r w:rsidR="005972E3" w:rsidRPr="005972E3">
        <w:rPr>
          <w:rFonts w:cs="Arial"/>
          <w:szCs w:val="20"/>
        </w:rPr>
        <w:t xml:space="preserve">; npr. evidentirano, datum dokumenta, </w:t>
      </w:r>
      <w:r w:rsidR="005972E3">
        <w:rPr>
          <w:rFonts w:cs="Arial"/>
          <w:szCs w:val="20"/>
        </w:rPr>
        <w:t>priloge z kratkimi opisi</w:t>
      </w:r>
      <w:r w:rsidR="005972E3" w:rsidRPr="005972E3">
        <w:rPr>
          <w:rFonts w:cs="Arial"/>
          <w:szCs w:val="20"/>
        </w:rPr>
        <w:t>, …</w:t>
      </w:r>
    </w:p>
    <w:p w14:paraId="1126AD79" w14:textId="77777777" w:rsidR="00A52C65" w:rsidRPr="005972E3" w:rsidRDefault="00A52C65" w:rsidP="00A52C65">
      <w:pPr>
        <w:pStyle w:val="Odstavekseznama"/>
        <w:tabs>
          <w:tab w:val="left" w:pos="1418"/>
        </w:tabs>
        <w:spacing w:line="240" w:lineRule="auto"/>
        <w:ind w:left="1418"/>
        <w:jc w:val="both"/>
        <w:rPr>
          <w:rFonts w:cs="Arial"/>
          <w:szCs w:val="20"/>
        </w:rPr>
      </w:pPr>
    </w:p>
    <w:p w14:paraId="42E7337B" w14:textId="77777777" w:rsidR="00CA0C5D" w:rsidRDefault="00A52C65" w:rsidP="00A52C65">
      <w:pPr>
        <w:pStyle w:val="Odstavekseznama"/>
        <w:numPr>
          <w:ilvl w:val="0"/>
          <w:numId w:val="15"/>
        </w:numPr>
        <w:tabs>
          <w:tab w:val="left" w:pos="1418"/>
        </w:tabs>
        <w:spacing w:line="240" w:lineRule="auto"/>
        <w:ind w:left="1418"/>
        <w:jc w:val="both"/>
        <w:rPr>
          <w:rFonts w:cs="Arial"/>
          <w:szCs w:val="20"/>
        </w:rPr>
      </w:pPr>
      <w:r w:rsidRPr="005972E3">
        <w:rPr>
          <w:rFonts w:cs="Arial"/>
          <w:szCs w:val="20"/>
        </w:rPr>
        <w:t>popisi zadev ne vsebujejo navedbe, ali je dokument v fizični obliki in morebitno stopnjo tajnosti (56. člen UUP)</w:t>
      </w:r>
    </w:p>
    <w:p w14:paraId="062B08D0" w14:textId="77777777" w:rsidR="00724A32" w:rsidRDefault="00724A32" w:rsidP="00724A32">
      <w:pPr>
        <w:tabs>
          <w:tab w:val="left" w:pos="180"/>
          <w:tab w:val="left" w:pos="284"/>
        </w:tabs>
        <w:spacing w:line="240" w:lineRule="auto"/>
        <w:jc w:val="both"/>
        <w:rPr>
          <w:rFonts w:cs="Arial"/>
          <w:b/>
          <w:sz w:val="24"/>
        </w:rPr>
      </w:pPr>
    </w:p>
    <w:p w14:paraId="449B3670" w14:textId="77777777" w:rsidR="00CA0C5D" w:rsidRDefault="00CA0C5D" w:rsidP="00724A32">
      <w:pPr>
        <w:tabs>
          <w:tab w:val="left" w:pos="180"/>
          <w:tab w:val="left" w:pos="284"/>
        </w:tabs>
        <w:spacing w:line="240" w:lineRule="auto"/>
        <w:jc w:val="both"/>
        <w:rPr>
          <w:rFonts w:cs="Arial"/>
          <w:b/>
          <w:sz w:val="24"/>
        </w:rPr>
      </w:pPr>
    </w:p>
    <w:p w14:paraId="11547628" w14:textId="77777777" w:rsidR="00C57B0D" w:rsidRPr="004423A6" w:rsidRDefault="00C57B0D" w:rsidP="00C57B0D">
      <w:pPr>
        <w:pStyle w:val="Odstavekseznama"/>
        <w:numPr>
          <w:ilvl w:val="1"/>
          <w:numId w:val="4"/>
        </w:numPr>
        <w:tabs>
          <w:tab w:val="left" w:pos="426"/>
        </w:tabs>
        <w:spacing w:line="240" w:lineRule="auto"/>
        <w:ind w:left="0" w:firstLine="0"/>
        <w:jc w:val="both"/>
        <w:rPr>
          <w:rFonts w:cs="Arial"/>
          <w:b/>
          <w:szCs w:val="20"/>
        </w:rPr>
      </w:pPr>
      <w:r w:rsidRPr="004423A6">
        <w:rPr>
          <w:rFonts w:cs="Arial"/>
          <w:b/>
          <w:szCs w:val="20"/>
        </w:rPr>
        <w:t>HRAMBA DOKUMENTARNEGA GRADIVA</w:t>
      </w:r>
    </w:p>
    <w:p w14:paraId="704589B6" w14:textId="77777777" w:rsidR="00C57B0D" w:rsidRDefault="00C57B0D" w:rsidP="00C57B0D">
      <w:pPr>
        <w:pStyle w:val="odstavek0"/>
        <w:tabs>
          <w:tab w:val="left" w:pos="284"/>
        </w:tabs>
        <w:spacing w:before="0" w:beforeAutospacing="0" w:after="0" w:afterAutospacing="0"/>
        <w:jc w:val="both"/>
        <w:rPr>
          <w:rFonts w:ascii="Arial" w:hAnsi="Arial" w:cs="Arial"/>
          <w:sz w:val="20"/>
          <w:szCs w:val="20"/>
        </w:rPr>
      </w:pPr>
    </w:p>
    <w:p w14:paraId="1A151908" w14:textId="55DB79F0" w:rsidR="00657039" w:rsidRDefault="00C57B0D" w:rsidP="00C57B0D">
      <w:pPr>
        <w:pStyle w:val="podpisi"/>
        <w:jc w:val="both"/>
        <w:rPr>
          <w:rFonts w:cs="Arial"/>
          <w:szCs w:val="20"/>
          <w:lang w:val="sl-SI"/>
        </w:rPr>
      </w:pPr>
      <w:r w:rsidRPr="002F0E8E">
        <w:rPr>
          <w:lang w:val="sl-SI"/>
        </w:rPr>
        <w:t>Upravna inšpektorica je pri preverjanju načina hrambe dokumentarnega gradiva ugotovila, da je</w:t>
      </w:r>
      <w:r w:rsidRPr="002F0E8E">
        <w:rPr>
          <w:rFonts w:cs="Arial"/>
          <w:szCs w:val="20"/>
          <w:lang w:val="sl-SI"/>
        </w:rPr>
        <w:t xml:space="preserve"> v posameznih opombah zadev navedeno, da se zadeva po zaključku hrani pri javnem uslužbencu (npr. zadeva št. </w:t>
      </w:r>
      <w:r w:rsidRPr="002F0E8E">
        <w:rPr>
          <w:szCs w:val="20"/>
          <w:lang w:val="sl-SI"/>
        </w:rPr>
        <w:t>122-0001-2023, 123-5/2023, 215-0007-2023)</w:t>
      </w:r>
      <w:r w:rsidRPr="002F0E8E">
        <w:rPr>
          <w:rFonts w:cs="Arial"/>
          <w:szCs w:val="20"/>
          <w:lang w:val="sl-SI"/>
        </w:rPr>
        <w:t>, ki jo je reševal</w:t>
      </w:r>
      <w:r w:rsidR="00CA0C5D">
        <w:rPr>
          <w:rFonts w:cs="Arial"/>
          <w:szCs w:val="20"/>
          <w:lang w:val="sl-SI"/>
        </w:rPr>
        <w:t>.</w:t>
      </w:r>
      <w:r w:rsidRPr="002F0E8E">
        <w:rPr>
          <w:rFonts w:cs="Arial"/>
          <w:szCs w:val="20"/>
          <w:lang w:val="sl-SI"/>
        </w:rPr>
        <w:t xml:space="preserve"> </w:t>
      </w:r>
      <w:r w:rsidR="00CA0C5D">
        <w:rPr>
          <w:rFonts w:cs="Arial"/>
          <w:szCs w:val="20"/>
          <w:lang w:val="sl-SI"/>
        </w:rPr>
        <w:t>T</w:t>
      </w:r>
      <w:r w:rsidRPr="002F0E8E">
        <w:rPr>
          <w:rFonts w:cs="Arial"/>
          <w:szCs w:val="20"/>
          <w:lang w:val="sl-SI"/>
        </w:rPr>
        <w:t>ako shranjevanje</w:t>
      </w:r>
      <w:r w:rsidR="00CA0C5D">
        <w:rPr>
          <w:rFonts w:cs="Arial"/>
          <w:szCs w:val="20"/>
          <w:lang w:val="sl-SI"/>
        </w:rPr>
        <w:t xml:space="preserve"> je</w:t>
      </w:r>
      <w:r w:rsidRPr="002F0E8E">
        <w:rPr>
          <w:rFonts w:cs="Arial"/>
          <w:szCs w:val="20"/>
          <w:lang w:val="sl-SI"/>
        </w:rPr>
        <w:t xml:space="preserve"> nepravilno, saj 74. člen UUP določa, da se tekoča in stalna zbirka hranita ločeno.</w:t>
      </w:r>
    </w:p>
    <w:p w14:paraId="45E22FE6" w14:textId="5FE1BFA8" w:rsidR="00C57B0D" w:rsidRDefault="00C57B0D" w:rsidP="00657039">
      <w:pPr>
        <w:pStyle w:val="podpisi"/>
        <w:jc w:val="both"/>
        <w:rPr>
          <w:rFonts w:cs="Arial"/>
          <w:szCs w:val="20"/>
        </w:rPr>
      </w:pPr>
      <w:r w:rsidRPr="002F0E8E">
        <w:rPr>
          <w:rFonts w:cs="Arial"/>
          <w:szCs w:val="20"/>
          <w:lang w:val="sl-SI"/>
        </w:rPr>
        <w:t>Tekoča zbirka</w:t>
      </w:r>
      <w:r w:rsidR="00657039" w:rsidRPr="001363A2">
        <w:rPr>
          <w:rStyle w:val="Sprotnaopomba-sklic"/>
          <w:rFonts w:ascii="Calibri" w:eastAsia="Calibri" w:hAnsi="Calibri" w:cs="Arial"/>
          <w:sz w:val="22"/>
          <w:szCs w:val="22"/>
          <w:lang w:val="sl-SI"/>
        </w:rPr>
        <w:footnoteReference w:id="15"/>
      </w:r>
      <w:r w:rsidR="00657039">
        <w:rPr>
          <w:lang w:val="sl-SI"/>
        </w:rPr>
        <w:t>,</w:t>
      </w:r>
      <w:r w:rsidRPr="002F0E8E">
        <w:rPr>
          <w:rFonts w:cs="Arial"/>
          <w:szCs w:val="20"/>
          <w:lang w:val="sl-SI"/>
        </w:rPr>
        <w:t xml:space="preserve"> se tako hrani po posameznih pisarnah in v posebnem prostoru nasproti tajništva</w:t>
      </w:r>
      <w:r>
        <w:rPr>
          <w:rFonts w:cs="Arial"/>
          <w:szCs w:val="20"/>
        </w:rPr>
        <w:t>.</w:t>
      </w:r>
    </w:p>
    <w:p w14:paraId="5DD94BE2" w14:textId="12240AAB" w:rsidR="00657039" w:rsidRPr="00383604" w:rsidRDefault="00657039" w:rsidP="00657039">
      <w:pPr>
        <w:pStyle w:val="podpisi"/>
        <w:jc w:val="both"/>
        <w:rPr>
          <w:lang w:val="sl-SI"/>
        </w:rPr>
      </w:pPr>
      <w:r w:rsidRPr="00383604">
        <w:rPr>
          <w:lang w:val="sl-SI"/>
        </w:rPr>
        <w:t>Uradne osebe so pri nadzoru povedale, da stalna zbirka</w:t>
      </w:r>
      <w:r w:rsidRPr="003D13DF">
        <w:rPr>
          <w:rStyle w:val="Sprotnaopomba-sklic"/>
          <w:rFonts w:ascii="Calibri" w:eastAsia="Calibri" w:hAnsi="Calibri" w:cs="Arial"/>
          <w:sz w:val="22"/>
          <w:szCs w:val="22"/>
          <w:lang w:val="sl-SI"/>
        </w:rPr>
        <w:footnoteReference w:id="16"/>
      </w:r>
      <w:r w:rsidRPr="00383604">
        <w:rPr>
          <w:lang w:val="sl-SI"/>
        </w:rPr>
        <w:t xml:space="preserve"> zadev ni vzpostavljena</w:t>
      </w:r>
      <w:r w:rsidR="00383604" w:rsidRPr="00383604">
        <w:rPr>
          <w:lang w:val="sl-SI"/>
        </w:rPr>
        <w:t xml:space="preserve"> niti fizično, niti v IS. </w:t>
      </w:r>
      <w:r w:rsidRPr="00383604">
        <w:rPr>
          <w:lang w:val="sl-SI"/>
        </w:rPr>
        <w:t xml:space="preserve"> </w:t>
      </w:r>
    </w:p>
    <w:p w14:paraId="2CC2FD29" w14:textId="338D5BA8" w:rsidR="00A96551" w:rsidRPr="005972E3" w:rsidRDefault="00A96551" w:rsidP="00A96551">
      <w:pPr>
        <w:pStyle w:val="Odstavekseznama"/>
        <w:numPr>
          <w:ilvl w:val="0"/>
          <w:numId w:val="15"/>
        </w:numPr>
        <w:tabs>
          <w:tab w:val="left" w:pos="1418"/>
        </w:tabs>
        <w:spacing w:line="240" w:lineRule="auto"/>
        <w:ind w:left="1418"/>
        <w:jc w:val="both"/>
        <w:rPr>
          <w:rFonts w:cs="Arial"/>
          <w:szCs w:val="20"/>
        </w:rPr>
      </w:pPr>
      <w:r>
        <w:rPr>
          <w:rFonts w:cs="Arial"/>
          <w:szCs w:val="20"/>
        </w:rPr>
        <w:t xml:space="preserve">Upravna inšpektorica ugotavlja kršitev 71., 72., 73., 74. in 75. člena </w:t>
      </w:r>
      <w:r w:rsidRPr="005972E3">
        <w:rPr>
          <w:rFonts w:cs="Arial"/>
          <w:szCs w:val="20"/>
        </w:rPr>
        <w:t xml:space="preserve"> UUP.</w:t>
      </w:r>
    </w:p>
    <w:p w14:paraId="39248C9E" w14:textId="77777777" w:rsidR="00C57B0D" w:rsidRDefault="00C57B0D" w:rsidP="00724A32">
      <w:pPr>
        <w:tabs>
          <w:tab w:val="left" w:pos="180"/>
          <w:tab w:val="left" w:pos="284"/>
        </w:tabs>
        <w:spacing w:line="240" w:lineRule="auto"/>
        <w:jc w:val="both"/>
        <w:rPr>
          <w:rFonts w:cs="Arial"/>
          <w:b/>
          <w:sz w:val="24"/>
        </w:rPr>
      </w:pPr>
    </w:p>
    <w:p w14:paraId="3D05311F" w14:textId="77777777" w:rsidR="004721D6" w:rsidRPr="00063370" w:rsidRDefault="004721D6" w:rsidP="004721D6">
      <w:pPr>
        <w:contextualSpacing/>
        <w:rPr>
          <w:rFonts w:cs="Arial"/>
          <w:szCs w:val="20"/>
        </w:rPr>
      </w:pPr>
      <w:r w:rsidRPr="00063370">
        <w:rPr>
          <w:szCs w:val="20"/>
        </w:rPr>
        <w:t>•</w:t>
      </w:r>
      <w:r w:rsidRPr="00063370">
        <w:rPr>
          <w:szCs w:val="20"/>
        </w:rPr>
        <w:tab/>
      </w:r>
      <w:r w:rsidRPr="00063370">
        <w:t>Odgovor Občine</w:t>
      </w:r>
      <w:r w:rsidRPr="00063370">
        <w:rPr>
          <w:rFonts w:cs="Arial"/>
          <w:szCs w:val="20"/>
        </w:rPr>
        <w:t>:</w:t>
      </w:r>
    </w:p>
    <w:p w14:paraId="4DE91891" w14:textId="77777777" w:rsidR="004721D6" w:rsidRPr="00063370" w:rsidRDefault="004721D6" w:rsidP="004721D6">
      <w:pPr>
        <w:pStyle w:val="Odstavekseznama"/>
        <w:spacing w:line="259" w:lineRule="auto"/>
        <w:ind w:left="349"/>
        <w:contextualSpacing/>
        <w:jc w:val="both"/>
        <w:rPr>
          <w:i/>
          <w:iCs/>
          <w:szCs w:val="20"/>
        </w:rPr>
      </w:pPr>
      <w:r w:rsidRPr="00063370">
        <w:rPr>
          <w:szCs w:val="20"/>
        </w:rPr>
        <w:t>»</w:t>
      </w:r>
      <w:r w:rsidRPr="00063370">
        <w:rPr>
          <w:i/>
          <w:iCs/>
          <w:szCs w:val="20"/>
        </w:rPr>
        <w:t xml:space="preserve">Ob inšpekcijskem nadzoru je bilo pojasnjeno, da Občina vodi tekoči zbirko le v delu v posebnem prostoru nasproti tajništva. Stalna zbirka je bila v času nadzora urejena, v dveh ločenih prostorih v spodnjem nadstropju (klet). Stalna zbirka je bila v letu 2024 dodatno urejena, popisana in pregledana. Vzpostavljen je bil dodatni arhivski prostor stalne zbirke, in sicer je stalni arhiv sestavljen iz 3 prostorov, kjer se vodijo arhivsko gradivo (stalni arhiv št. 1), </w:t>
      </w:r>
      <w:proofErr w:type="spellStart"/>
      <w:r w:rsidRPr="00063370">
        <w:rPr>
          <w:i/>
          <w:iCs/>
          <w:szCs w:val="20"/>
        </w:rPr>
        <w:t>negradbene</w:t>
      </w:r>
      <w:proofErr w:type="spellEnd"/>
      <w:r w:rsidRPr="00063370">
        <w:rPr>
          <w:i/>
          <w:iCs/>
          <w:szCs w:val="20"/>
        </w:rPr>
        <w:t xml:space="preserve"> zadeve (stalni arhiv št. 2) in gradbene zadeve (stalni arhiv št. 3). Pri ureditvi stalne arhivske zbirke in pripravi evidence stalne zbirke nam je letu 2024 na podlagi oddanega naročila pomagalo oziroma izvedlo podjetje </w:t>
      </w:r>
      <w:proofErr w:type="spellStart"/>
      <w:r w:rsidRPr="00063370">
        <w:rPr>
          <w:i/>
          <w:iCs/>
          <w:szCs w:val="20"/>
        </w:rPr>
        <w:t>ProArhiv</w:t>
      </w:r>
      <w:proofErr w:type="spellEnd"/>
      <w:r w:rsidRPr="00063370">
        <w:rPr>
          <w:i/>
          <w:iCs/>
          <w:szCs w:val="20"/>
        </w:rPr>
        <w:t xml:space="preserve"> d.o.o., v sodelovanju z Zgodovinskim arhivom, enota Kranj. Vzpostavljena je bila tudi elektronska evidenca arhivskega in dokumentarnega gradiva v stalni zbirki, z opisi zadev, klasifikacijski številki ali drugi oznaki, letom nastanka, rokom hrambe, subjektom in lokaciji znotraj stalne arhivske zbirke.</w:t>
      </w:r>
    </w:p>
    <w:p w14:paraId="026060E6" w14:textId="77777777" w:rsidR="004721D6" w:rsidRPr="00063370" w:rsidRDefault="004721D6" w:rsidP="004721D6">
      <w:pPr>
        <w:pStyle w:val="Odstavekseznama"/>
        <w:spacing w:line="259" w:lineRule="auto"/>
        <w:ind w:left="349"/>
        <w:contextualSpacing/>
        <w:jc w:val="both"/>
        <w:rPr>
          <w:i/>
          <w:iCs/>
          <w:szCs w:val="20"/>
        </w:rPr>
      </w:pPr>
      <w:r w:rsidRPr="00063370">
        <w:rPr>
          <w:i/>
          <w:iCs/>
          <w:szCs w:val="20"/>
        </w:rPr>
        <w:t>Po ureditvi stalne zbirke je Občina konec leta 2024 izvedla tudi vzpostavitev ločene tekoče zbirke dokumentarnega in arhivskega gradiva, kot veleva področna zakonodaja. Vpeljan je bil proces vlaganja zadev/spisov v tekočo zbirko po rešitvi zadeve. Po rešitvi zadeve javni uslužbenec pripravi spis s popisom zadeve, glavna pisarna poskrbi evidentiranje v IS ODOS s spremembi statusa zadeve in hrambi v tekoči zbirki. V tekoči zbirki se zadeve odlagajo po spisih, in sicer po letnicah nastanka ter klasifikacijskih številkah.</w:t>
      </w:r>
    </w:p>
    <w:p w14:paraId="0B3A3494" w14:textId="7F6642B7" w:rsidR="004721D6" w:rsidRPr="00063370" w:rsidRDefault="004721D6" w:rsidP="004721D6">
      <w:pPr>
        <w:pStyle w:val="Odstavekseznama"/>
        <w:spacing w:line="259" w:lineRule="auto"/>
        <w:ind w:left="349"/>
        <w:contextualSpacing/>
        <w:jc w:val="both"/>
        <w:rPr>
          <w:i/>
          <w:iCs/>
          <w:szCs w:val="20"/>
        </w:rPr>
      </w:pPr>
      <w:r w:rsidRPr="00063370">
        <w:rPr>
          <w:i/>
          <w:iCs/>
          <w:szCs w:val="20"/>
        </w:rPr>
        <w:t>Prilagamo slike tekočega arhiva ter stalne zbirke v arhivu št. 1, 2 in 3.</w:t>
      </w:r>
      <w:r w:rsidRPr="00063370">
        <w:rPr>
          <w:szCs w:val="20"/>
        </w:rPr>
        <w:t>«</w:t>
      </w:r>
    </w:p>
    <w:p w14:paraId="52FFBBBA" w14:textId="77777777" w:rsidR="004721D6" w:rsidRPr="00063370" w:rsidRDefault="004721D6" w:rsidP="004721D6">
      <w:pPr>
        <w:spacing w:after="160" w:line="259" w:lineRule="auto"/>
        <w:contextualSpacing/>
        <w:rPr>
          <w:szCs w:val="20"/>
        </w:rPr>
      </w:pPr>
    </w:p>
    <w:p w14:paraId="37D19D9F" w14:textId="77777777" w:rsidR="004721D6" w:rsidRPr="00063370" w:rsidRDefault="004721D6" w:rsidP="004721D6">
      <w:pPr>
        <w:contextualSpacing/>
        <w:rPr>
          <w:rFonts w:cs="Arial"/>
          <w:bCs/>
          <w:szCs w:val="20"/>
        </w:rPr>
      </w:pPr>
      <w:r w:rsidRPr="00063370">
        <w:rPr>
          <w:rFonts w:cs="Arial"/>
          <w:bCs/>
          <w:szCs w:val="20"/>
        </w:rPr>
        <w:t>Presoja upravne inšpektorice:</w:t>
      </w:r>
    </w:p>
    <w:p w14:paraId="7F98A870" w14:textId="721628B5" w:rsidR="004721D6" w:rsidRPr="00063370" w:rsidRDefault="004721D6" w:rsidP="004721D6">
      <w:pPr>
        <w:pStyle w:val="Odstavekseznama"/>
        <w:numPr>
          <w:ilvl w:val="0"/>
          <w:numId w:val="31"/>
        </w:numPr>
        <w:spacing w:line="259" w:lineRule="auto"/>
        <w:contextualSpacing/>
        <w:jc w:val="both"/>
        <w:rPr>
          <w:szCs w:val="20"/>
        </w:rPr>
      </w:pPr>
      <w:r w:rsidRPr="00063370">
        <w:t>Upravna inšpektorica ugotavlja, da je Občina v zvezi z ugotovljenimi kršitvami že sprejela potrebne ukrepe, zato v zvezi s tem ne bo odredila ukrepov.</w:t>
      </w:r>
    </w:p>
    <w:p w14:paraId="4BB6C089" w14:textId="77777777" w:rsidR="004721D6" w:rsidRDefault="004721D6" w:rsidP="00724A32">
      <w:pPr>
        <w:tabs>
          <w:tab w:val="left" w:pos="180"/>
          <w:tab w:val="left" w:pos="284"/>
        </w:tabs>
        <w:spacing w:line="240" w:lineRule="auto"/>
        <w:jc w:val="both"/>
        <w:rPr>
          <w:rFonts w:cs="Arial"/>
          <w:b/>
          <w:sz w:val="24"/>
        </w:rPr>
      </w:pPr>
    </w:p>
    <w:p w14:paraId="32DF8B25" w14:textId="77777777" w:rsidR="00A31059" w:rsidRDefault="00A31059" w:rsidP="00724A32">
      <w:pPr>
        <w:tabs>
          <w:tab w:val="left" w:pos="180"/>
          <w:tab w:val="left" w:pos="284"/>
        </w:tabs>
        <w:spacing w:line="240" w:lineRule="auto"/>
        <w:jc w:val="both"/>
        <w:rPr>
          <w:rFonts w:cs="Arial"/>
          <w:b/>
          <w:sz w:val="24"/>
        </w:rPr>
      </w:pPr>
    </w:p>
    <w:p w14:paraId="72220B71" w14:textId="4A4627B9" w:rsidR="00A31059" w:rsidRPr="00A31059" w:rsidRDefault="00A31059" w:rsidP="00A31059">
      <w:pPr>
        <w:pStyle w:val="Odstavekseznama"/>
        <w:numPr>
          <w:ilvl w:val="1"/>
          <w:numId w:val="4"/>
        </w:numPr>
        <w:tabs>
          <w:tab w:val="left" w:pos="426"/>
        </w:tabs>
        <w:spacing w:line="240" w:lineRule="auto"/>
        <w:ind w:left="0" w:firstLine="0"/>
        <w:jc w:val="both"/>
        <w:rPr>
          <w:rFonts w:cs="Arial"/>
          <w:b/>
          <w:szCs w:val="20"/>
        </w:rPr>
      </w:pPr>
      <w:r w:rsidRPr="00A31059">
        <w:rPr>
          <w:rFonts w:cs="Arial"/>
          <w:b/>
          <w:szCs w:val="20"/>
        </w:rPr>
        <w:t>ODGOVARJANJE NA DOPISE STRANK</w:t>
      </w:r>
    </w:p>
    <w:p w14:paraId="1F1DD275" w14:textId="77777777" w:rsidR="00A31059" w:rsidRPr="00792791" w:rsidRDefault="00A31059" w:rsidP="00A31059">
      <w:pPr>
        <w:tabs>
          <w:tab w:val="left" w:pos="180"/>
          <w:tab w:val="left" w:pos="284"/>
        </w:tabs>
        <w:rPr>
          <w:rFonts w:cs="Arial"/>
          <w:bCs/>
          <w:sz w:val="21"/>
          <w:szCs w:val="21"/>
        </w:rPr>
      </w:pPr>
    </w:p>
    <w:p w14:paraId="561FA3A6" w14:textId="69A641F7" w:rsidR="00A31059" w:rsidRPr="00DB7D38" w:rsidRDefault="00A31059" w:rsidP="00DB7D38">
      <w:pPr>
        <w:pStyle w:val="podpisi"/>
        <w:jc w:val="both"/>
        <w:rPr>
          <w:lang w:val="sl-SI"/>
        </w:rPr>
      </w:pPr>
      <w:r w:rsidRPr="00DB7D38">
        <w:rPr>
          <w:lang w:val="sl-SI"/>
        </w:rPr>
        <w:lastRenderedPageBreak/>
        <w:t>Uradna oseba je pri inšpekcijskem nadzoru povedala, da vprašanj</w:t>
      </w:r>
      <w:r w:rsidR="00DB7D38">
        <w:rPr>
          <w:lang w:val="sl-SI"/>
        </w:rPr>
        <w:t xml:space="preserve"> strank nimajo evidentiranih, saj posamezna vprašanja prejmejo javni uslužbenci glede na področje, na katerem delajo in jih </w:t>
      </w:r>
      <w:r w:rsidR="0000432E">
        <w:rPr>
          <w:lang w:val="sl-SI"/>
        </w:rPr>
        <w:t>(</w:t>
      </w:r>
      <w:r w:rsidR="00DB7D38">
        <w:rPr>
          <w:lang w:val="sl-SI"/>
        </w:rPr>
        <w:t>ne vprašanj, ne odgovor</w:t>
      </w:r>
      <w:r w:rsidR="0000432E">
        <w:rPr>
          <w:lang w:val="sl-SI"/>
        </w:rPr>
        <w:t>a</w:t>
      </w:r>
      <w:r w:rsidR="00DB7D38">
        <w:rPr>
          <w:lang w:val="sl-SI"/>
        </w:rPr>
        <w:t xml:space="preserve"> nanje</w:t>
      </w:r>
      <w:r w:rsidR="0000432E">
        <w:rPr>
          <w:lang w:val="sl-SI"/>
        </w:rPr>
        <w:t>)</w:t>
      </w:r>
      <w:r w:rsidR="00DB7D38">
        <w:rPr>
          <w:lang w:val="sl-SI"/>
        </w:rPr>
        <w:t xml:space="preserve"> </w:t>
      </w:r>
      <w:r w:rsidR="0000432E">
        <w:rPr>
          <w:lang w:val="sl-SI"/>
        </w:rPr>
        <w:t>n</w:t>
      </w:r>
      <w:r w:rsidR="00DB7D38">
        <w:rPr>
          <w:lang w:val="sl-SI"/>
        </w:rPr>
        <w:t xml:space="preserve">e </w:t>
      </w:r>
      <w:r w:rsidRPr="00DB7D38">
        <w:rPr>
          <w:lang w:val="sl-SI"/>
        </w:rPr>
        <w:t xml:space="preserve">evidentirajo v </w:t>
      </w:r>
      <w:r w:rsidR="00DB7D38">
        <w:rPr>
          <w:lang w:val="sl-SI"/>
        </w:rPr>
        <w:t xml:space="preserve">zbirko </w:t>
      </w:r>
      <w:r w:rsidRPr="00DB7D38">
        <w:rPr>
          <w:lang w:val="sl-SI"/>
        </w:rPr>
        <w:t>dokument</w:t>
      </w:r>
      <w:r w:rsidR="00DB7D38">
        <w:rPr>
          <w:lang w:val="sl-SI"/>
        </w:rPr>
        <w:t>arnega gradiva</w:t>
      </w:r>
      <w:r w:rsidRPr="00DB7D38">
        <w:rPr>
          <w:lang w:val="sl-SI"/>
        </w:rPr>
        <w:t xml:space="preserve">. </w:t>
      </w:r>
    </w:p>
    <w:p w14:paraId="16D60CA5" w14:textId="77777777" w:rsidR="00A31059" w:rsidRPr="00792791" w:rsidRDefault="00A31059" w:rsidP="00A31059">
      <w:pPr>
        <w:spacing w:line="240" w:lineRule="exact"/>
        <w:rPr>
          <w:rFonts w:cs="Arial"/>
          <w:szCs w:val="20"/>
        </w:rPr>
      </w:pPr>
    </w:p>
    <w:p w14:paraId="2CAFDAA7" w14:textId="5E71B8AF" w:rsidR="00A31059" w:rsidRPr="00AB5EB0" w:rsidRDefault="00A31059" w:rsidP="00A31059">
      <w:pPr>
        <w:pStyle w:val="Odstavekseznama"/>
        <w:numPr>
          <w:ilvl w:val="0"/>
          <w:numId w:val="30"/>
        </w:numPr>
        <w:spacing w:line="240" w:lineRule="exact"/>
        <w:jc w:val="both"/>
        <w:rPr>
          <w:rFonts w:cs="Arial"/>
          <w:color w:val="FF0000"/>
          <w:szCs w:val="20"/>
        </w:rPr>
      </w:pPr>
      <w:r w:rsidRPr="00FB7863">
        <w:rPr>
          <w:rFonts w:cs="Arial"/>
          <w:szCs w:val="20"/>
        </w:rPr>
        <w:t xml:space="preserve">Upravna inšpektorica v zvezi s tem ugotavlja, da </w:t>
      </w:r>
      <w:r w:rsidR="005E45A5" w:rsidRPr="00FB7863">
        <w:rPr>
          <w:rFonts w:cs="Arial"/>
          <w:szCs w:val="20"/>
        </w:rPr>
        <w:t>Občina</w:t>
      </w:r>
      <w:r w:rsidRPr="00FB7863">
        <w:rPr>
          <w:rFonts w:cs="Arial"/>
          <w:szCs w:val="20"/>
        </w:rPr>
        <w:t xml:space="preserve"> ne </w:t>
      </w:r>
      <w:r w:rsidR="00E64E73" w:rsidRPr="00FB7863">
        <w:rPr>
          <w:rFonts w:cs="Arial"/>
          <w:szCs w:val="20"/>
        </w:rPr>
        <w:t>odgovarja na</w:t>
      </w:r>
      <w:r w:rsidRPr="00FB7863">
        <w:rPr>
          <w:rFonts w:cs="Arial"/>
          <w:szCs w:val="20"/>
        </w:rPr>
        <w:t xml:space="preserve"> dopise v smislu 17. člena UUP, zato v zvezi s tem ugotavlja kršitev UUP</w:t>
      </w:r>
      <w:r w:rsidRPr="00AB5EB0">
        <w:rPr>
          <w:rFonts w:cs="Arial"/>
          <w:color w:val="FF0000"/>
          <w:szCs w:val="20"/>
        </w:rPr>
        <w:t xml:space="preserve">. </w:t>
      </w:r>
    </w:p>
    <w:p w14:paraId="0069B3C4" w14:textId="77777777" w:rsidR="00A31059" w:rsidRDefault="00A31059" w:rsidP="00724A32">
      <w:pPr>
        <w:tabs>
          <w:tab w:val="left" w:pos="180"/>
          <w:tab w:val="left" w:pos="284"/>
        </w:tabs>
        <w:spacing w:line="240" w:lineRule="auto"/>
        <w:jc w:val="both"/>
        <w:rPr>
          <w:rFonts w:cs="Arial"/>
          <w:b/>
          <w:sz w:val="24"/>
        </w:rPr>
      </w:pPr>
    </w:p>
    <w:p w14:paraId="76B0DC49" w14:textId="77777777" w:rsidR="00343256" w:rsidRPr="003A4BB2" w:rsidRDefault="00343256" w:rsidP="00724A32">
      <w:pPr>
        <w:tabs>
          <w:tab w:val="left" w:pos="180"/>
          <w:tab w:val="left" w:pos="284"/>
        </w:tabs>
        <w:spacing w:line="240" w:lineRule="auto"/>
        <w:jc w:val="both"/>
        <w:rPr>
          <w:rFonts w:cs="Arial"/>
          <w:b/>
          <w:color w:val="FF0000"/>
          <w:sz w:val="24"/>
        </w:rPr>
      </w:pPr>
    </w:p>
    <w:p w14:paraId="2B83861E" w14:textId="03062407" w:rsidR="002D3962" w:rsidRPr="00A92F8D" w:rsidRDefault="002D3962" w:rsidP="00E2246E">
      <w:pPr>
        <w:numPr>
          <w:ilvl w:val="0"/>
          <w:numId w:val="6"/>
        </w:numPr>
        <w:tabs>
          <w:tab w:val="left" w:pos="180"/>
          <w:tab w:val="left" w:pos="284"/>
        </w:tabs>
        <w:spacing w:line="240" w:lineRule="auto"/>
        <w:ind w:left="0" w:firstLine="0"/>
        <w:jc w:val="both"/>
        <w:rPr>
          <w:rFonts w:cs="Arial"/>
          <w:b/>
          <w:sz w:val="24"/>
        </w:rPr>
      </w:pPr>
      <w:r w:rsidRPr="00A92F8D">
        <w:rPr>
          <w:rFonts w:cs="Arial"/>
          <w:b/>
          <w:sz w:val="24"/>
        </w:rPr>
        <w:t>BISTVENE UGOTOVITVE</w:t>
      </w:r>
      <w:r w:rsidR="00EB6C5E" w:rsidRPr="00A92F8D">
        <w:rPr>
          <w:rFonts w:cs="Arial"/>
          <w:b/>
          <w:sz w:val="24"/>
        </w:rPr>
        <w:t xml:space="preserve"> INŠPEKCIJ</w:t>
      </w:r>
      <w:r w:rsidR="004721D6">
        <w:rPr>
          <w:rFonts w:cs="Arial"/>
          <w:b/>
          <w:sz w:val="24"/>
        </w:rPr>
        <w:t>S</w:t>
      </w:r>
      <w:r w:rsidR="00EB6C5E" w:rsidRPr="00A92F8D">
        <w:rPr>
          <w:rFonts w:cs="Arial"/>
          <w:b/>
          <w:sz w:val="24"/>
        </w:rPr>
        <w:t>KEGA NADZORA</w:t>
      </w:r>
    </w:p>
    <w:p w14:paraId="426DE9BC" w14:textId="77777777" w:rsidR="002D3962" w:rsidRPr="00A92F8D" w:rsidRDefault="002D3962" w:rsidP="002D3962">
      <w:pPr>
        <w:tabs>
          <w:tab w:val="left" w:pos="180"/>
          <w:tab w:val="left" w:pos="284"/>
        </w:tabs>
        <w:spacing w:line="240" w:lineRule="auto"/>
        <w:jc w:val="both"/>
        <w:rPr>
          <w:rFonts w:cs="Arial"/>
          <w:b/>
          <w:sz w:val="24"/>
        </w:rPr>
      </w:pPr>
    </w:p>
    <w:p w14:paraId="527332B2" w14:textId="77777777" w:rsidR="002D3962" w:rsidRPr="00A92F8D" w:rsidRDefault="002D3962" w:rsidP="002D3962">
      <w:pPr>
        <w:pStyle w:val="podpisi"/>
        <w:jc w:val="both"/>
        <w:rPr>
          <w:lang w:val="sl-SI"/>
        </w:rPr>
      </w:pPr>
      <w:r w:rsidRPr="00A92F8D">
        <w:rPr>
          <w:lang w:val="sl-SI"/>
        </w:rPr>
        <w:t xml:space="preserve">Na podlagi opravljenega inšpekcijskega nadzora je bilo ugotovljeno, da občinska uprava v več primerih ne ravna skladno z določbami ZUP in UUP. </w:t>
      </w:r>
    </w:p>
    <w:p w14:paraId="6DD2E9FD" w14:textId="77777777" w:rsidR="002D3962" w:rsidRPr="00A92F8D" w:rsidRDefault="002D3962" w:rsidP="002D3962">
      <w:pPr>
        <w:pStyle w:val="podpisi"/>
        <w:jc w:val="both"/>
        <w:rPr>
          <w:lang w:val="sl-SI"/>
        </w:rPr>
      </w:pPr>
    </w:p>
    <w:p w14:paraId="783DCD23" w14:textId="165430D3" w:rsidR="002D3962" w:rsidRPr="00A92F8D" w:rsidRDefault="002D3962" w:rsidP="002D3962">
      <w:pPr>
        <w:pStyle w:val="podpisi"/>
        <w:jc w:val="both"/>
        <w:rPr>
          <w:lang w:val="sl-SI"/>
        </w:rPr>
      </w:pPr>
      <w:r w:rsidRPr="00A92F8D">
        <w:rPr>
          <w:lang w:val="sl-SI"/>
        </w:rPr>
        <w:t xml:space="preserve">Ključne pomanjkljivosti vključujejo nepravilno evidentiranje </w:t>
      </w:r>
      <w:r w:rsidR="00B53A8D" w:rsidRPr="00A92F8D">
        <w:rPr>
          <w:lang w:val="sl-SI"/>
        </w:rPr>
        <w:t xml:space="preserve">in hranjenje </w:t>
      </w:r>
      <w:r w:rsidRPr="00A92F8D">
        <w:rPr>
          <w:lang w:val="sl-SI"/>
        </w:rPr>
        <w:t xml:space="preserve">dokumentov, neustrezno sestavljene odločbe in sklepe (npr. sklicevanje na pravne podlage, pomanjkljive obrazložitve odločb, nepravilnosti pri sestavi pouka o pravnem sredstvu), </w:t>
      </w:r>
      <w:r w:rsidR="00EB6C5E" w:rsidRPr="00A92F8D">
        <w:rPr>
          <w:lang w:val="sl-SI"/>
        </w:rPr>
        <w:t>ne</w:t>
      </w:r>
      <w:r w:rsidRPr="00A92F8D">
        <w:rPr>
          <w:lang w:val="sl-SI"/>
        </w:rPr>
        <w:t>uporabo uradnega e-naslova Občine</w:t>
      </w:r>
      <w:r w:rsidR="00B53A8D" w:rsidRPr="00A92F8D">
        <w:rPr>
          <w:lang w:val="sl-SI"/>
        </w:rPr>
        <w:t xml:space="preserve"> </w:t>
      </w:r>
      <w:r w:rsidR="00B63054" w:rsidRPr="00A92F8D">
        <w:rPr>
          <w:lang w:val="sl-SI"/>
        </w:rPr>
        <w:t>pri poslovanju</w:t>
      </w:r>
      <w:r w:rsidR="00AB6B3A" w:rsidRPr="00A92F8D">
        <w:rPr>
          <w:lang w:val="sl-SI"/>
        </w:rPr>
        <w:t>, Očina tudi ne zagotavlja</w:t>
      </w:r>
      <w:r w:rsidR="00B53A8D" w:rsidRPr="00A92F8D">
        <w:rPr>
          <w:lang w:val="sl-SI"/>
        </w:rPr>
        <w:t xml:space="preserve"> odgovarjanj</w:t>
      </w:r>
      <w:r w:rsidR="00AB6B3A" w:rsidRPr="00A92F8D">
        <w:rPr>
          <w:lang w:val="sl-SI"/>
        </w:rPr>
        <w:t>a</w:t>
      </w:r>
      <w:r w:rsidR="00B53A8D" w:rsidRPr="00A92F8D">
        <w:rPr>
          <w:lang w:val="sl-SI"/>
        </w:rPr>
        <w:t xml:space="preserve"> na dopise strank</w:t>
      </w:r>
      <w:r w:rsidR="00337ECB" w:rsidRPr="00A92F8D">
        <w:rPr>
          <w:lang w:val="sl-SI"/>
        </w:rPr>
        <w:t xml:space="preserve"> v smislu 17. člena UUP</w:t>
      </w:r>
      <w:r w:rsidRPr="00A92F8D">
        <w:rPr>
          <w:lang w:val="sl-SI"/>
        </w:rPr>
        <w:t>.</w:t>
      </w:r>
    </w:p>
    <w:p w14:paraId="317F2E4C" w14:textId="77777777" w:rsidR="002D3962" w:rsidRDefault="002D3962" w:rsidP="002D3962">
      <w:pPr>
        <w:tabs>
          <w:tab w:val="left" w:pos="180"/>
          <w:tab w:val="left" w:pos="284"/>
        </w:tabs>
        <w:spacing w:line="240" w:lineRule="auto"/>
        <w:jc w:val="both"/>
        <w:rPr>
          <w:rFonts w:cs="Arial"/>
          <w:b/>
          <w:sz w:val="24"/>
        </w:rPr>
      </w:pPr>
    </w:p>
    <w:p w14:paraId="51869D94" w14:textId="77777777" w:rsidR="005E588E" w:rsidRDefault="005E588E" w:rsidP="002D3962">
      <w:pPr>
        <w:tabs>
          <w:tab w:val="left" w:pos="180"/>
          <w:tab w:val="left" w:pos="284"/>
        </w:tabs>
        <w:spacing w:line="240" w:lineRule="auto"/>
        <w:jc w:val="both"/>
        <w:rPr>
          <w:rFonts w:cs="Arial"/>
          <w:b/>
          <w:sz w:val="24"/>
        </w:rPr>
      </w:pPr>
    </w:p>
    <w:p w14:paraId="5A92B8F9" w14:textId="602CA359" w:rsidR="00E2246E" w:rsidRPr="00916A8B" w:rsidRDefault="00E2246E" w:rsidP="00E2246E">
      <w:pPr>
        <w:numPr>
          <w:ilvl w:val="0"/>
          <w:numId w:val="6"/>
        </w:numPr>
        <w:tabs>
          <w:tab w:val="left" w:pos="180"/>
          <w:tab w:val="left" w:pos="284"/>
        </w:tabs>
        <w:spacing w:line="240" w:lineRule="auto"/>
        <w:ind w:left="0" w:firstLine="0"/>
        <w:jc w:val="both"/>
        <w:rPr>
          <w:rFonts w:cs="Arial"/>
          <w:b/>
          <w:sz w:val="24"/>
        </w:rPr>
      </w:pPr>
      <w:r w:rsidRPr="00916A8B">
        <w:rPr>
          <w:rFonts w:cs="Arial"/>
          <w:b/>
          <w:sz w:val="24"/>
        </w:rPr>
        <w:t>UKREPI</w:t>
      </w:r>
    </w:p>
    <w:p w14:paraId="586EA239" w14:textId="77777777" w:rsidR="00385ED7" w:rsidRDefault="00385ED7" w:rsidP="00385ED7">
      <w:pPr>
        <w:autoSpaceDE w:val="0"/>
        <w:autoSpaceDN w:val="0"/>
        <w:adjustRightInd w:val="0"/>
        <w:rPr>
          <w:rFonts w:ascii="Arial,Bold" w:eastAsia="Calibri" w:hAnsi="Arial,Bold" w:cs="Arial,Bold"/>
          <w:b/>
          <w:bCs/>
          <w:szCs w:val="20"/>
          <w:lang w:eastAsia="sl-SI"/>
        </w:rPr>
      </w:pPr>
    </w:p>
    <w:p w14:paraId="27524ECF" w14:textId="380DA01E" w:rsidR="00385ED7" w:rsidRPr="00063370" w:rsidRDefault="00385ED7" w:rsidP="00D85576">
      <w:pPr>
        <w:pStyle w:val="podpisi"/>
        <w:jc w:val="both"/>
        <w:rPr>
          <w:lang w:val="sl-SI"/>
        </w:rPr>
      </w:pPr>
      <w:r w:rsidRPr="00063370">
        <w:rPr>
          <w:lang w:val="sl-SI"/>
        </w:rPr>
        <w:t xml:space="preserve">Upravna inšpektorica na podlagi 307. f člena ZUP </w:t>
      </w:r>
      <w:r w:rsidR="00AF2E42" w:rsidRPr="00063370">
        <w:rPr>
          <w:lang w:val="sl-SI"/>
        </w:rPr>
        <w:t xml:space="preserve">županu </w:t>
      </w:r>
      <w:r w:rsidR="00D85576" w:rsidRPr="00063370">
        <w:rPr>
          <w:lang w:val="sl-SI"/>
        </w:rPr>
        <w:t xml:space="preserve">Jožetu Sodji </w:t>
      </w:r>
      <w:r w:rsidRPr="00063370">
        <w:rPr>
          <w:lang w:val="sl-SI"/>
        </w:rPr>
        <w:t>odreja:</w:t>
      </w:r>
    </w:p>
    <w:p w14:paraId="1BA61678" w14:textId="77777777" w:rsidR="00385ED7" w:rsidRPr="00063370" w:rsidRDefault="00385ED7" w:rsidP="00385ED7">
      <w:pPr>
        <w:autoSpaceDE w:val="0"/>
        <w:autoSpaceDN w:val="0"/>
        <w:adjustRightInd w:val="0"/>
        <w:rPr>
          <w:rFonts w:ascii="Arial,Bold" w:eastAsia="Calibri" w:hAnsi="Arial,Bold" w:cs="Arial,Bold"/>
          <w:b/>
          <w:bCs/>
          <w:szCs w:val="20"/>
          <w:lang w:eastAsia="sl-SI"/>
        </w:rPr>
      </w:pPr>
    </w:p>
    <w:p w14:paraId="4DB8C712" w14:textId="1326EA58" w:rsidR="00385ED7" w:rsidRPr="00063370" w:rsidRDefault="00385ED7" w:rsidP="00385ED7">
      <w:pPr>
        <w:numPr>
          <w:ilvl w:val="0"/>
          <w:numId w:val="5"/>
        </w:numPr>
        <w:ind w:left="720"/>
        <w:jc w:val="both"/>
        <w:rPr>
          <w:rFonts w:cs="Arial"/>
          <w:szCs w:val="20"/>
        </w:rPr>
      </w:pPr>
      <w:r w:rsidRPr="00063370">
        <w:rPr>
          <w:rFonts w:cs="Arial"/>
          <w:szCs w:val="20"/>
        </w:rPr>
        <w:t>da se seznani z ugotovitvami inšpekcijskega nadzora in vsebino izdanega zapisnika in z njimi seznani uradne osebe, ki vodijo upravne postopke in jih opozori na spoštovanje določb ZUP, ZDIJZ in UUP v postopkih, v katerih je bil opravljen nadzor;</w:t>
      </w:r>
    </w:p>
    <w:p w14:paraId="44B9D056" w14:textId="77777777" w:rsidR="00385ED7" w:rsidRPr="00063370" w:rsidRDefault="00385ED7" w:rsidP="00385ED7">
      <w:pPr>
        <w:ind w:left="720"/>
        <w:rPr>
          <w:rFonts w:cs="Arial"/>
          <w:szCs w:val="20"/>
        </w:rPr>
      </w:pPr>
    </w:p>
    <w:p w14:paraId="277A4212" w14:textId="70B16BA8" w:rsidR="00385ED7" w:rsidRPr="00063370" w:rsidRDefault="00385ED7" w:rsidP="00385ED7">
      <w:pPr>
        <w:numPr>
          <w:ilvl w:val="0"/>
          <w:numId w:val="5"/>
        </w:numPr>
        <w:tabs>
          <w:tab w:val="num" w:pos="720"/>
        </w:tabs>
        <w:ind w:left="720"/>
        <w:jc w:val="both"/>
        <w:rPr>
          <w:szCs w:val="20"/>
        </w:rPr>
      </w:pPr>
      <w:r w:rsidRPr="00063370">
        <w:rPr>
          <w:szCs w:val="20"/>
        </w:rPr>
        <w:t>da v skladu s svojimi pristojnostmi poskrbi za odpravo nepravilnosti pri izvajanju ZUP glede:</w:t>
      </w:r>
    </w:p>
    <w:p w14:paraId="38FFC56F" w14:textId="09F8F5A1" w:rsidR="00385ED7" w:rsidRPr="00063370" w:rsidRDefault="00385ED7" w:rsidP="00385ED7">
      <w:pPr>
        <w:numPr>
          <w:ilvl w:val="0"/>
          <w:numId w:val="5"/>
        </w:numPr>
        <w:ind w:left="1701"/>
        <w:jc w:val="both"/>
        <w:rPr>
          <w:rFonts w:cs="Arial"/>
          <w:szCs w:val="20"/>
        </w:rPr>
      </w:pPr>
      <w:r w:rsidRPr="00063370">
        <w:rPr>
          <w:rFonts w:cs="Arial"/>
          <w:szCs w:val="20"/>
        </w:rPr>
        <w:t>izdelovanja odločb in sklepov (uvod, izrek, obrazložitev,</w:t>
      </w:r>
      <w:r w:rsidR="00017BD6" w:rsidRPr="00063370">
        <w:rPr>
          <w:rFonts w:cs="Arial"/>
          <w:szCs w:val="20"/>
        </w:rPr>
        <w:t xml:space="preserve"> pouk o pravnem sredstvu,</w:t>
      </w:r>
      <w:r w:rsidRPr="00063370">
        <w:rPr>
          <w:rFonts w:cs="Arial"/>
          <w:szCs w:val="20"/>
        </w:rPr>
        <w:t xml:space="preserve"> podpisovanje);</w:t>
      </w:r>
    </w:p>
    <w:p w14:paraId="2C1B6452" w14:textId="183979CB" w:rsidR="00017BD6" w:rsidRPr="00063370" w:rsidRDefault="00AF2E42" w:rsidP="00017BD6">
      <w:pPr>
        <w:numPr>
          <w:ilvl w:val="0"/>
          <w:numId w:val="5"/>
        </w:numPr>
        <w:ind w:left="1701"/>
        <w:jc w:val="both"/>
        <w:rPr>
          <w:rFonts w:cs="Arial"/>
          <w:szCs w:val="20"/>
        </w:rPr>
      </w:pPr>
      <w:r w:rsidRPr="00063370">
        <w:rPr>
          <w:szCs w:val="20"/>
        </w:rPr>
        <w:t>pravilne obravnave vlog, pri čemer naj uradne osebe vloge obravnavajo vsebinsko in procesno pravilno glede na njihovo vsebino v smislu 66. in 67. člena ZUP</w:t>
      </w:r>
      <w:r w:rsidR="00017BD6" w:rsidRPr="00063370">
        <w:rPr>
          <w:rFonts w:cs="Arial"/>
          <w:szCs w:val="20"/>
        </w:rPr>
        <w:t>;</w:t>
      </w:r>
    </w:p>
    <w:p w14:paraId="14D40C8D" w14:textId="77777777" w:rsidR="00362012" w:rsidRPr="00063370" w:rsidRDefault="00AF2E42" w:rsidP="00362012">
      <w:pPr>
        <w:numPr>
          <w:ilvl w:val="0"/>
          <w:numId w:val="5"/>
        </w:numPr>
        <w:ind w:left="1701"/>
        <w:jc w:val="both"/>
        <w:rPr>
          <w:rFonts w:cs="Arial"/>
          <w:szCs w:val="20"/>
        </w:rPr>
      </w:pPr>
      <w:r w:rsidRPr="00063370">
        <w:t>obveznega osebnega vročanja dokumente, od vročitve katerih začne teči rok (1. odst. 87. člena ZUP);</w:t>
      </w:r>
    </w:p>
    <w:p w14:paraId="078D26E3" w14:textId="3B5BCEB0" w:rsidR="00572624" w:rsidRPr="00063370" w:rsidRDefault="00362012" w:rsidP="00012358">
      <w:pPr>
        <w:numPr>
          <w:ilvl w:val="0"/>
          <w:numId w:val="5"/>
        </w:numPr>
        <w:ind w:left="1701"/>
        <w:jc w:val="both"/>
        <w:rPr>
          <w:rFonts w:cs="Arial"/>
          <w:szCs w:val="20"/>
        </w:rPr>
      </w:pPr>
      <w:r w:rsidRPr="00063370">
        <w:rPr>
          <w:rFonts w:cs="Arial"/>
          <w:szCs w:val="20"/>
        </w:rPr>
        <w:t>ugotovljenih nepravilnosti pri reševanju pritožb na podlagi 240. člena ZUP;</w:t>
      </w:r>
    </w:p>
    <w:p w14:paraId="60BE5233" w14:textId="77777777" w:rsidR="00385ED7" w:rsidRPr="00063370" w:rsidRDefault="00385ED7" w:rsidP="00385ED7">
      <w:pPr>
        <w:rPr>
          <w:rFonts w:cs="Arial"/>
          <w:szCs w:val="20"/>
        </w:rPr>
      </w:pPr>
    </w:p>
    <w:p w14:paraId="00644898" w14:textId="77777777" w:rsidR="00385ED7" w:rsidRPr="00063370" w:rsidRDefault="00385ED7" w:rsidP="00385ED7">
      <w:pPr>
        <w:numPr>
          <w:ilvl w:val="0"/>
          <w:numId w:val="5"/>
        </w:numPr>
        <w:ind w:left="720"/>
        <w:jc w:val="both"/>
        <w:rPr>
          <w:rFonts w:cs="Arial"/>
          <w:szCs w:val="20"/>
        </w:rPr>
      </w:pPr>
      <w:r w:rsidRPr="00063370">
        <w:rPr>
          <w:rFonts w:cs="Arial"/>
          <w:szCs w:val="20"/>
        </w:rPr>
        <w:t>da v skladu s svojimi pristojnostmi poskrbi za odpravo nepravilnosti pri izvajanju ZDIJZ</w:t>
      </w:r>
    </w:p>
    <w:p w14:paraId="775B850B" w14:textId="77777777" w:rsidR="00933576" w:rsidRPr="00063370" w:rsidRDefault="00385ED7" w:rsidP="00385ED7">
      <w:pPr>
        <w:ind w:left="720"/>
        <w:rPr>
          <w:rFonts w:cs="Arial"/>
          <w:szCs w:val="20"/>
        </w:rPr>
      </w:pPr>
      <w:r w:rsidRPr="00063370">
        <w:rPr>
          <w:rFonts w:cs="Arial"/>
          <w:szCs w:val="20"/>
        </w:rPr>
        <w:t>glede</w:t>
      </w:r>
      <w:r w:rsidR="00933576" w:rsidRPr="00063370">
        <w:rPr>
          <w:rFonts w:cs="Arial"/>
          <w:szCs w:val="20"/>
        </w:rPr>
        <w:t>:</w:t>
      </w:r>
    </w:p>
    <w:p w14:paraId="202AD589" w14:textId="3B00FBE0" w:rsidR="00933576" w:rsidRPr="00063370" w:rsidRDefault="00933576" w:rsidP="00933576">
      <w:pPr>
        <w:numPr>
          <w:ilvl w:val="0"/>
          <w:numId w:val="5"/>
        </w:numPr>
        <w:ind w:left="1701"/>
        <w:jc w:val="both"/>
        <w:rPr>
          <w:rFonts w:cs="Arial"/>
          <w:szCs w:val="20"/>
        </w:rPr>
      </w:pPr>
      <w:r w:rsidRPr="00063370">
        <w:rPr>
          <w:rFonts w:cs="Arial"/>
          <w:szCs w:val="20"/>
        </w:rPr>
        <w:t>da v okviru svojih pristojnosti v smislu 320. člena ZUP poskrbi, da bodo uradne osebe reševale vloge za posredovanje IJZ v predpisanih rokih,</w:t>
      </w:r>
    </w:p>
    <w:p w14:paraId="2241AF6F" w14:textId="31245EF0" w:rsidR="00385ED7" w:rsidRPr="00063370" w:rsidRDefault="00933576" w:rsidP="00933576">
      <w:pPr>
        <w:numPr>
          <w:ilvl w:val="0"/>
          <w:numId w:val="5"/>
        </w:numPr>
        <w:ind w:left="1701"/>
        <w:jc w:val="both"/>
        <w:rPr>
          <w:rFonts w:cs="Arial"/>
          <w:szCs w:val="20"/>
        </w:rPr>
      </w:pPr>
      <w:r w:rsidRPr="00063370">
        <w:rPr>
          <w:rFonts w:cs="Arial"/>
          <w:szCs w:val="20"/>
        </w:rPr>
        <w:t>da v skladu s svojimi pristojnostmi zagotovi pravilno izvajanje določb 22. člena ZDIJZ v smislu izdaje odločb o delni zavrnitvi zahtev za posredovanje IJZ, ko strankam ni ugodeno v celoti;</w:t>
      </w:r>
    </w:p>
    <w:p w14:paraId="4CF4025A" w14:textId="77777777" w:rsidR="00385ED7" w:rsidRPr="00063370" w:rsidRDefault="00385ED7" w:rsidP="00385ED7">
      <w:pPr>
        <w:ind w:left="720"/>
        <w:rPr>
          <w:rFonts w:cs="Arial"/>
          <w:szCs w:val="20"/>
        </w:rPr>
      </w:pPr>
    </w:p>
    <w:p w14:paraId="480B146E" w14:textId="77777777" w:rsidR="00385ED7" w:rsidRPr="00063370" w:rsidRDefault="00385ED7" w:rsidP="00385ED7">
      <w:pPr>
        <w:numPr>
          <w:ilvl w:val="0"/>
          <w:numId w:val="5"/>
        </w:numPr>
        <w:ind w:left="720"/>
        <w:jc w:val="both"/>
        <w:rPr>
          <w:rFonts w:cs="Arial"/>
          <w:szCs w:val="20"/>
        </w:rPr>
      </w:pPr>
      <w:r w:rsidRPr="00063370">
        <w:rPr>
          <w:rFonts w:cs="Arial"/>
          <w:szCs w:val="20"/>
        </w:rPr>
        <w:t>da v skladu s svojimi pristojnostmi poskrbi za odpravo nepravilnosti pri izvajanju upravnega poslovanja glede:</w:t>
      </w:r>
    </w:p>
    <w:p w14:paraId="6C1BA2B7" w14:textId="02B72816" w:rsidR="00385ED7" w:rsidRPr="00063370" w:rsidRDefault="00012358" w:rsidP="00385ED7">
      <w:pPr>
        <w:numPr>
          <w:ilvl w:val="0"/>
          <w:numId w:val="5"/>
        </w:numPr>
        <w:ind w:left="1701"/>
        <w:jc w:val="both"/>
        <w:rPr>
          <w:szCs w:val="20"/>
        </w:rPr>
      </w:pPr>
      <w:r w:rsidRPr="00063370">
        <w:rPr>
          <w:szCs w:val="20"/>
        </w:rPr>
        <w:t>uporabe uradnega elektronskega naslova Občine</w:t>
      </w:r>
      <w:r w:rsidR="00385ED7" w:rsidRPr="00063370">
        <w:rPr>
          <w:szCs w:val="20"/>
        </w:rPr>
        <w:t xml:space="preserve">; </w:t>
      </w:r>
    </w:p>
    <w:p w14:paraId="7B3E2FC0" w14:textId="2D895ADB" w:rsidR="00385ED7" w:rsidRPr="00063370" w:rsidRDefault="00385ED7" w:rsidP="00385ED7">
      <w:pPr>
        <w:numPr>
          <w:ilvl w:val="0"/>
          <w:numId w:val="5"/>
        </w:numPr>
        <w:ind w:left="1701"/>
        <w:jc w:val="both"/>
        <w:rPr>
          <w:szCs w:val="20"/>
        </w:rPr>
      </w:pPr>
      <w:r w:rsidRPr="00063370">
        <w:rPr>
          <w:szCs w:val="20"/>
        </w:rPr>
        <w:lastRenderedPageBreak/>
        <w:t>pomanjkljivega evidentiranja, uvrščanja,</w:t>
      </w:r>
      <w:r w:rsidR="00012358" w:rsidRPr="00063370">
        <w:rPr>
          <w:szCs w:val="20"/>
        </w:rPr>
        <w:t xml:space="preserve"> </w:t>
      </w:r>
      <w:r w:rsidRPr="00063370">
        <w:rPr>
          <w:szCs w:val="20"/>
        </w:rPr>
        <w:t>dokumentov ter njihovih prilog (lastnih, izhodnih, vhodnih, prejetih po elektronski pošti), vročilnic;</w:t>
      </w:r>
    </w:p>
    <w:p w14:paraId="1DCDA155" w14:textId="77777777" w:rsidR="00012358" w:rsidRPr="00063370" w:rsidRDefault="00012358" w:rsidP="00012358">
      <w:pPr>
        <w:numPr>
          <w:ilvl w:val="0"/>
          <w:numId w:val="5"/>
        </w:numPr>
        <w:ind w:left="1701"/>
        <w:jc w:val="both"/>
        <w:rPr>
          <w:szCs w:val="20"/>
        </w:rPr>
      </w:pPr>
      <w:r w:rsidRPr="00063370">
        <w:rPr>
          <w:szCs w:val="20"/>
        </w:rPr>
        <w:t>objave seznama  uradnih oseb, pooblaščenih za vodenje in odločanje v upravnih postopkih;</w:t>
      </w:r>
    </w:p>
    <w:p w14:paraId="1BBAE0E6" w14:textId="7076EFB0" w:rsidR="00385ED7" w:rsidRPr="00063370" w:rsidRDefault="0011348B" w:rsidP="004E19CE">
      <w:pPr>
        <w:numPr>
          <w:ilvl w:val="0"/>
          <w:numId w:val="5"/>
        </w:numPr>
        <w:ind w:left="1701"/>
        <w:jc w:val="both"/>
        <w:rPr>
          <w:szCs w:val="20"/>
        </w:rPr>
      </w:pPr>
      <w:r w:rsidRPr="00063370">
        <w:rPr>
          <w:szCs w:val="20"/>
        </w:rPr>
        <w:t>samodejnega potrjevanja prejema vlog s povratnim sporočilom;</w:t>
      </w:r>
    </w:p>
    <w:p w14:paraId="6B528CAD" w14:textId="77777777" w:rsidR="00385ED7" w:rsidRPr="00063370" w:rsidRDefault="00385ED7" w:rsidP="00385ED7">
      <w:pPr>
        <w:numPr>
          <w:ilvl w:val="0"/>
          <w:numId w:val="5"/>
        </w:numPr>
        <w:ind w:left="1701"/>
        <w:jc w:val="both"/>
        <w:rPr>
          <w:szCs w:val="20"/>
        </w:rPr>
      </w:pPr>
      <w:r w:rsidRPr="00063370">
        <w:rPr>
          <w:rFonts w:cs="Arial"/>
          <w:szCs w:val="20"/>
        </w:rPr>
        <w:t>odgovarjanja na dopise po 17. členu UUP;</w:t>
      </w:r>
    </w:p>
    <w:p w14:paraId="674DB7BF" w14:textId="17D68881" w:rsidR="00385ED7" w:rsidRPr="00063370" w:rsidRDefault="00385ED7" w:rsidP="00385ED7">
      <w:pPr>
        <w:numPr>
          <w:ilvl w:val="0"/>
          <w:numId w:val="5"/>
        </w:numPr>
        <w:ind w:left="1701"/>
        <w:jc w:val="both"/>
        <w:rPr>
          <w:szCs w:val="20"/>
        </w:rPr>
      </w:pPr>
      <w:r w:rsidRPr="00063370">
        <w:rPr>
          <w:szCs w:val="20"/>
        </w:rPr>
        <w:t xml:space="preserve">oblikovnih značilnosti </w:t>
      </w:r>
      <w:r w:rsidR="00012358" w:rsidRPr="00063370">
        <w:rPr>
          <w:szCs w:val="20"/>
        </w:rPr>
        <w:t xml:space="preserve">oziroma sestavin </w:t>
      </w:r>
      <w:r w:rsidRPr="00063370">
        <w:rPr>
          <w:szCs w:val="20"/>
        </w:rPr>
        <w:t>dokumentov;</w:t>
      </w:r>
    </w:p>
    <w:p w14:paraId="2B7A8A59" w14:textId="77777777" w:rsidR="00385ED7" w:rsidRPr="00263AF9" w:rsidRDefault="00385ED7" w:rsidP="00385ED7">
      <w:pPr>
        <w:ind w:left="1701"/>
        <w:rPr>
          <w:szCs w:val="20"/>
        </w:rPr>
      </w:pPr>
    </w:p>
    <w:p w14:paraId="171A4B5B" w14:textId="17A0349A" w:rsidR="00385ED7" w:rsidRPr="00D85576" w:rsidRDefault="00385ED7" w:rsidP="00385ED7">
      <w:pPr>
        <w:numPr>
          <w:ilvl w:val="0"/>
          <w:numId w:val="32"/>
        </w:numPr>
        <w:tabs>
          <w:tab w:val="clear" w:pos="502"/>
          <w:tab w:val="num" w:pos="720"/>
        </w:tabs>
        <w:ind w:left="720"/>
        <w:jc w:val="both"/>
        <w:rPr>
          <w:color w:val="FF0000"/>
          <w:szCs w:val="20"/>
        </w:rPr>
      </w:pPr>
      <w:r w:rsidRPr="00063370">
        <w:rPr>
          <w:szCs w:val="20"/>
        </w:rPr>
        <w:t xml:space="preserve">da Inšpektoratu za javni sektor na e-naslov: </w:t>
      </w:r>
      <w:hyperlink r:id="rId9" w:history="1">
        <w:r w:rsidRPr="00A51A7D">
          <w:rPr>
            <w:rStyle w:val="Hiperpovezava"/>
          </w:rPr>
          <w:t>gp.ijs@gov.si</w:t>
        </w:r>
      </w:hyperlink>
      <w:r w:rsidRPr="00A51A7D">
        <w:rPr>
          <w:color w:val="FF0000"/>
          <w:szCs w:val="20"/>
        </w:rPr>
        <w:t xml:space="preserve"> </w:t>
      </w:r>
      <w:r w:rsidRPr="00063370">
        <w:rPr>
          <w:b/>
          <w:bCs/>
          <w:szCs w:val="20"/>
        </w:rPr>
        <w:t>do 1</w:t>
      </w:r>
      <w:r w:rsidR="00635729">
        <w:rPr>
          <w:b/>
          <w:bCs/>
          <w:szCs w:val="20"/>
        </w:rPr>
        <w:t>4</w:t>
      </w:r>
      <w:r w:rsidRPr="00063370">
        <w:rPr>
          <w:b/>
          <w:bCs/>
          <w:szCs w:val="20"/>
        </w:rPr>
        <w:t>. 3. 2024</w:t>
      </w:r>
      <w:r w:rsidRPr="00063370">
        <w:rPr>
          <w:szCs w:val="20"/>
        </w:rPr>
        <w:t xml:space="preserve"> predloži poročilo o posameznih sprejetih ukrepih za odpravo ugotovljenih nepravilnosti. Poročilo naj vsebuje tudi dokazila (npr. zapisnik sestanka, zapisnik kolegija, notranja navodila, itd.), iz katerih bo razvidno, na kakšen način so bili posamezni ukrepi izvedeni.</w:t>
      </w:r>
    </w:p>
    <w:p w14:paraId="4DE21159" w14:textId="541C301D" w:rsidR="00AC2040" w:rsidRDefault="00AC2040" w:rsidP="00385ED7">
      <w:pPr>
        <w:rPr>
          <w:i/>
          <w:szCs w:val="20"/>
        </w:rPr>
      </w:pPr>
    </w:p>
    <w:p w14:paraId="367D8DAA" w14:textId="77777777" w:rsidR="00723D60" w:rsidRDefault="00723D60" w:rsidP="00723D60">
      <w:pPr>
        <w:tabs>
          <w:tab w:val="left" w:pos="180"/>
          <w:tab w:val="left" w:pos="284"/>
        </w:tabs>
        <w:jc w:val="both"/>
        <w:rPr>
          <w:rFonts w:cs="Arial"/>
          <w:b/>
          <w:color w:val="FF0000"/>
          <w:sz w:val="24"/>
        </w:rPr>
      </w:pPr>
    </w:p>
    <w:p w14:paraId="09B076B9" w14:textId="77777777" w:rsidR="00723D60" w:rsidRPr="00263AF9" w:rsidRDefault="00723D60" w:rsidP="00723D60">
      <w:pPr>
        <w:ind w:left="4254" w:firstLine="709"/>
        <w:rPr>
          <w:rFonts w:cs="Arial"/>
          <w:szCs w:val="20"/>
        </w:rPr>
      </w:pPr>
      <w:r w:rsidRPr="00263AF9">
        <w:rPr>
          <w:rFonts w:cs="Arial"/>
          <w:szCs w:val="20"/>
        </w:rPr>
        <w:t xml:space="preserve">          Tina Škof</w:t>
      </w:r>
    </w:p>
    <w:p w14:paraId="51C74104" w14:textId="77777777" w:rsidR="00723D60" w:rsidRPr="00263AF9" w:rsidRDefault="00723D60" w:rsidP="00723D60">
      <w:pPr>
        <w:ind w:left="4736" w:firstLine="31"/>
        <w:rPr>
          <w:rFonts w:cs="Arial"/>
          <w:szCs w:val="20"/>
        </w:rPr>
      </w:pPr>
      <w:r w:rsidRPr="00263AF9">
        <w:rPr>
          <w:rFonts w:cs="Arial"/>
          <w:szCs w:val="20"/>
        </w:rPr>
        <w:t>UPRAVNA INŠPEKTORICA</w:t>
      </w:r>
    </w:p>
    <w:p w14:paraId="64161DED" w14:textId="77777777" w:rsidR="00723D60" w:rsidRPr="00263AF9" w:rsidRDefault="00723D60" w:rsidP="00723D60">
      <w:pPr>
        <w:rPr>
          <w:rFonts w:cs="Arial"/>
          <w:szCs w:val="20"/>
        </w:rPr>
      </w:pPr>
      <w:r w:rsidRPr="00263AF9">
        <w:rPr>
          <w:rFonts w:cs="Arial"/>
          <w:szCs w:val="20"/>
        </w:rPr>
        <w:t xml:space="preserve">             </w:t>
      </w:r>
      <w:r w:rsidRPr="00263AF9">
        <w:rPr>
          <w:rFonts w:cs="Arial"/>
          <w:szCs w:val="20"/>
        </w:rPr>
        <w:tab/>
      </w:r>
      <w:r w:rsidRPr="00263AF9">
        <w:rPr>
          <w:rFonts w:cs="Arial"/>
          <w:szCs w:val="20"/>
        </w:rPr>
        <w:tab/>
      </w:r>
      <w:r w:rsidRPr="00263AF9">
        <w:rPr>
          <w:rFonts w:cs="Arial"/>
          <w:szCs w:val="20"/>
        </w:rPr>
        <w:tab/>
      </w:r>
      <w:r w:rsidRPr="00263AF9">
        <w:rPr>
          <w:rFonts w:cs="Arial"/>
          <w:szCs w:val="20"/>
        </w:rPr>
        <w:tab/>
        <w:t xml:space="preserve"> </w:t>
      </w:r>
      <w:r w:rsidRPr="00263AF9">
        <w:rPr>
          <w:rFonts w:cs="Arial"/>
          <w:szCs w:val="20"/>
        </w:rPr>
        <w:tab/>
        <w:t xml:space="preserve">  </w:t>
      </w:r>
      <w:r>
        <w:rPr>
          <w:rFonts w:cs="Arial"/>
          <w:szCs w:val="20"/>
        </w:rPr>
        <w:t xml:space="preserve">      </w:t>
      </w:r>
      <w:r w:rsidRPr="00263AF9">
        <w:rPr>
          <w:rFonts w:cs="Arial"/>
          <w:szCs w:val="20"/>
        </w:rPr>
        <w:t xml:space="preserve"> Inšpektorica višja svetnica</w:t>
      </w:r>
    </w:p>
    <w:p w14:paraId="3F870762" w14:textId="77777777" w:rsidR="00723D60" w:rsidRPr="0041624E" w:rsidRDefault="00723D60" w:rsidP="00723D60">
      <w:pPr>
        <w:pStyle w:val="podpisi"/>
        <w:rPr>
          <w:rFonts w:cs="Arial"/>
          <w:szCs w:val="20"/>
          <w:lang w:val="sl-SI"/>
        </w:rPr>
      </w:pPr>
    </w:p>
    <w:p w14:paraId="3A32FEDD" w14:textId="77777777" w:rsidR="00723D60" w:rsidRPr="0041624E" w:rsidRDefault="00723D60" w:rsidP="00723D60">
      <w:pPr>
        <w:pStyle w:val="podpisi"/>
        <w:rPr>
          <w:rFonts w:cs="Arial"/>
          <w:szCs w:val="20"/>
          <w:lang w:val="sl-SI"/>
        </w:rPr>
      </w:pPr>
    </w:p>
    <w:p w14:paraId="516829F8" w14:textId="77777777" w:rsidR="00723D60" w:rsidRPr="0041624E" w:rsidRDefault="00723D60" w:rsidP="00723D60">
      <w:pPr>
        <w:pStyle w:val="podpisi"/>
        <w:rPr>
          <w:rFonts w:cs="Arial"/>
          <w:szCs w:val="20"/>
          <w:lang w:val="sl-SI"/>
        </w:rPr>
      </w:pPr>
    </w:p>
    <w:p w14:paraId="241EE616" w14:textId="77777777" w:rsidR="00723D60" w:rsidRPr="0041624E" w:rsidRDefault="00723D60" w:rsidP="00723D60">
      <w:pPr>
        <w:pStyle w:val="podpisi"/>
        <w:rPr>
          <w:rFonts w:cs="Arial"/>
          <w:szCs w:val="20"/>
          <w:lang w:val="sl-SI"/>
        </w:rPr>
      </w:pPr>
    </w:p>
    <w:p w14:paraId="3A8933F8" w14:textId="77777777" w:rsidR="00723D60" w:rsidRPr="00396993" w:rsidRDefault="00723D60" w:rsidP="00723D60">
      <w:r w:rsidRPr="00396993">
        <w:t xml:space="preserve">Vročiti: </w:t>
      </w:r>
    </w:p>
    <w:p w14:paraId="3C9B7C3F" w14:textId="77777777" w:rsidR="00723D60" w:rsidRPr="000E4537" w:rsidRDefault="00723D60" w:rsidP="00723D60">
      <w:pPr>
        <w:numPr>
          <w:ilvl w:val="0"/>
          <w:numId w:val="35"/>
        </w:numPr>
        <w:rPr>
          <w:b/>
        </w:rPr>
      </w:pPr>
      <w:r w:rsidRPr="00C12615">
        <w:rPr>
          <w:bCs/>
        </w:rPr>
        <w:t>Občina Bohinj</w:t>
      </w:r>
      <w:r w:rsidRPr="00996A45">
        <w:t xml:space="preserve">, </w:t>
      </w:r>
      <w:r w:rsidRPr="00DE6409">
        <w:rPr>
          <w:bCs/>
        </w:rPr>
        <w:t>E:</w:t>
      </w:r>
      <w:r w:rsidRPr="0010262C">
        <w:rPr>
          <w:rFonts w:cs="Arial"/>
          <w:bCs/>
        </w:rPr>
        <w:t xml:space="preserve"> </w:t>
      </w:r>
      <w:r w:rsidRPr="00C12615">
        <w:rPr>
          <w:rStyle w:val="Hiperpovezava"/>
        </w:rPr>
        <w:t>obcina@bohinj.si</w:t>
      </w:r>
      <w:r>
        <w:t xml:space="preserve"> </w:t>
      </w:r>
      <w:r w:rsidRPr="00845AF0">
        <w:t>– po e-pošti</w:t>
      </w:r>
    </w:p>
    <w:p w14:paraId="6091051A" w14:textId="77777777" w:rsidR="00723D60" w:rsidRPr="00891E75" w:rsidRDefault="00723D60" w:rsidP="00385ED7">
      <w:pPr>
        <w:rPr>
          <w:i/>
          <w:szCs w:val="20"/>
        </w:rPr>
      </w:pPr>
    </w:p>
    <w:sectPr w:rsidR="00723D60" w:rsidRPr="00891E75" w:rsidSect="003026CC">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CE6E" w14:textId="77777777" w:rsidR="00872F8E" w:rsidRDefault="00872F8E" w:rsidP="000B7B87">
      <w:pPr>
        <w:spacing w:line="240" w:lineRule="auto"/>
      </w:pPr>
      <w:r>
        <w:separator/>
      </w:r>
    </w:p>
  </w:endnote>
  <w:endnote w:type="continuationSeparator" w:id="0">
    <w:p w14:paraId="615EE1D4" w14:textId="77777777" w:rsidR="00872F8E" w:rsidRDefault="00872F8E"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2A47" w14:textId="77777777" w:rsidR="00877B0A" w:rsidRDefault="00877B0A" w:rsidP="003026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C73D450" w14:textId="77777777" w:rsidR="00877B0A" w:rsidRDefault="00877B0A">
    <w:pPr>
      <w:pStyle w:val="Noga"/>
    </w:pPr>
  </w:p>
  <w:p w14:paraId="12A4D7D5" w14:textId="77777777" w:rsidR="006E4FBF" w:rsidRDefault="006E4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405263"/>
      <w:docPartObj>
        <w:docPartGallery w:val="Page Numbers (Bottom of Page)"/>
        <w:docPartUnique/>
      </w:docPartObj>
    </w:sdtPr>
    <w:sdtContent>
      <w:p w14:paraId="5AF301BA" w14:textId="77777777" w:rsidR="00877B0A" w:rsidRDefault="00877B0A">
        <w:pPr>
          <w:pStyle w:val="Noga"/>
          <w:jc w:val="center"/>
        </w:pPr>
        <w:r>
          <w:fldChar w:fldCharType="begin"/>
        </w:r>
        <w:r>
          <w:instrText>PAGE   \* MERGEFORMAT</w:instrText>
        </w:r>
        <w:r>
          <w:fldChar w:fldCharType="separate"/>
        </w:r>
        <w:r w:rsidR="006C7140">
          <w:rPr>
            <w:noProof/>
          </w:rPr>
          <w:t>2</w:t>
        </w:r>
        <w:r>
          <w:fldChar w:fldCharType="end"/>
        </w:r>
      </w:p>
    </w:sdtContent>
  </w:sdt>
  <w:p w14:paraId="379621CD" w14:textId="77777777" w:rsidR="00877B0A" w:rsidRDefault="00877B0A">
    <w:pPr>
      <w:pStyle w:val="Noga"/>
    </w:pPr>
  </w:p>
  <w:p w14:paraId="159B7829" w14:textId="77777777" w:rsidR="006E4FBF" w:rsidRDefault="006E4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FE9" w14:textId="77777777" w:rsidR="00074C84" w:rsidRDefault="00074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E42B" w14:textId="77777777" w:rsidR="00872F8E" w:rsidRDefault="00872F8E" w:rsidP="000B7B87">
      <w:pPr>
        <w:spacing w:line="240" w:lineRule="auto"/>
      </w:pPr>
      <w:r>
        <w:separator/>
      </w:r>
    </w:p>
  </w:footnote>
  <w:footnote w:type="continuationSeparator" w:id="0">
    <w:p w14:paraId="054891A8" w14:textId="77777777" w:rsidR="00872F8E" w:rsidRDefault="00872F8E" w:rsidP="000B7B87">
      <w:pPr>
        <w:spacing w:line="240" w:lineRule="auto"/>
      </w:pPr>
      <w:r>
        <w:continuationSeparator/>
      </w:r>
    </w:p>
  </w:footnote>
  <w:footnote w:id="1">
    <w:p w14:paraId="7C3AF137" w14:textId="158F8BED" w:rsidR="00B1522B" w:rsidRDefault="00B1522B">
      <w:pPr>
        <w:pStyle w:val="Sprotnaopomba-besedilo"/>
      </w:pPr>
      <w:r>
        <w:rPr>
          <w:rStyle w:val="Sprotnaopomba-sklic"/>
        </w:rPr>
        <w:footnoteRef/>
      </w:r>
      <w:r>
        <w:t xml:space="preserve"> </w:t>
      </w:r>
      <w:r w:rsidRPr="00B1522B">
        <w:rPr>
          <w:sz w:val="16"/>
          <w:szCs w:val="16"/>
          <w:lang w:val="x-none"/>
        </w:rPr>
        <w:t>Prvi odstavek 1. člena UUP.</w:t>
      </w:r>
    </w:p>
  </w:footnote>
  <w:footnote w:id="2">
    <w:p w14:paraId="195972DD" w14:textId="77777777" w:rsidR="00B1522B" w:rsidRPr="00B1522B" w:rsidRDefault="00B1522B" w:rsidP="00B1522B">
      <w:pPr>
        <w:pStyle w:val="Sprotnaopomba-besedilo"/>
        <w:rPr>
          <w:sz w:val="16"/>
          <w:szCs w:val="16"/>
          <w:lang w:val="x-none"/>
        </w:rPr>
      </w:pPr>
      <w:r>
        <w:rPr>
          <w:rStyle w:val="Sprotnaopomba-sklic"/>
        </w:rPr>
        <w:footnoteRef/>
      </w:r>
      <w:r>
        <w:t xml:space="preserve"> </w:t>
      </w:r>
      <w:r w:rsidRPr="00B1522B">
        <w:rPr>
          <w:sz w:val="16"/>
          <w:szCs w:val="16"/>
          <w:lang w:val="x-none"/>
        </w:rPr>
        <w:t>Glej Janez Čebulj et al.; urednika Polonca Kovač in Erik Kerševan: Komentar Zakona o splošnem upravnem postopku</w:t>
      </w:r>
    </w:p>
    <w:p w14:paraId="0D298FC8" w14:textId="4687F9D1" w:rsidR="00B1522B" w:rsidRPr="00B1522B" w:rsidRDefault="00B1522B" w:rsidP="00B1522B">
      <w:pPr>
        <w:pStyle w:val="Sprotnaopomba-besedilo"/>
        <w:rPr>
          <w:sz w:val="16"/>
          <w:szCs w:val="16"/>
          <w:lang w:val="x-none"/>
        </w:rPr>
      </w:pPr>
      <w:r w:rsidRPr="00B1522B">
        <w:rPr>
          <w:sz w:val="16"/>
          <w:szCs w:val="16"/>
          <w:lang w:val="x-none"/>
        </w:rPr>
        <w:t>(ZUP), 2. knjiga, Ljubljana 2020, str. 883-885, 897 in 909.</w:t>
      </w:r>
    </w:p>
  </w:footnote>
  <w:footnote w:id="3">
    <w:p w14:paraId="6B2A82E6" w14:textId="461C386C" w:rsidR="00FE6F17" w:rsidRPr="00FE6F17" w:rsidRDefault="00FE6F17" w:rsidP="00FE6F17">
      <w:pPr>
        <w:pStyle w:val="Sprotnaopomba-besedilo"/>
        <w:rPr>
          <w:sz w:val="16"/>
          <w:szCs w:val="16"/>
          <w:lang w:val="x-none"/>
        </w:rPr>
      </w:pPr>
      <w:r>
        <w:rPr>
          <w:rStyle w:val="Sprotnaopomba-sklic"/>
        </w:rPr>
        <w:footnoteRef/>
      </w:r>
      <w:r>
        <w:t xml:space="preserve"> </w:t>
      </w:r>
      <w:r w:rsidRPr="00FE6F17">
        <w:rPr>
          <w:sz w:val="16"/>
          <w:szCs w:val="16"/>
          <w:lang w:val="x-none"/>
        </w:rPr>
        <w:t>Občina za opravljanje upravnih in strokovnih nalog vodi dokumentarno gradivo v informacijskem</w:t>
      </w:r>
      <w:r>
        <w:rPr>
          <w:sz w:val="16"/>
          <w:szCs w:val="16"/>
          <w:lang w:val="x-none"/>
        </w:rPr>
        <w:t xml:space="preserve"> </w:t>
      </w:r>
      <w:r w:rsidRPr="00FE6F17">
        <w:rPr>
          <w:sz w:val="16"/>
          <w:szCs w:val="16"/>
          <w:lang w:val="x-none"/>
        </w:rPr>
        <w:t>sistemu ODOS.</w:t>
      </w:r>
    </w:p>
  </w:footnote>
  <w:footnote w:id="4">
    <w:p w14:paraId="382E4AA7" w14:textId="641D4999" w:rsidR="005C316D" w:rsidRPr="005C316D" w:rsidRDefault="005C316D" w:rsidP="005C316D">
      <w:pPr>
        <w:pStyle w:val="Sprotnaopomba-besedilo"/>
        <w:spacing w:line="240" w:lineRule="auto"/>
        <w:rPr>
          <w:sz w:val="16"/>
          <w:szCs w:val="16"/>
          <w:lang w:val="x-none"/>
        </w:rPr>
      </w:pPr>
      <w:r>
        <w:rPr>
          <w:rStyle w:val="Sprotnaopomba-sklic"/>
        </w:rPr>
        <w:footnoteRef/>
      </w:r>
      <w:r>
        <w:t xml:space="preserve"> </w:t>
      </w:r>
      <w:r w:rsidRPr="005C316D">
        <w:rPr>
          <w:sz w:val="16"/>
          <w:szCs w:val="16"/>
          <w:lang w:val="x-none"/>
        </w:rPr>
        <w:t>13. člen: »(1) Organ na svoji spletni strani objavi svoj uradni elektronski poštni naslov (v nadaljnjem besedilu: uradni elektronski naslov organa).</w:t>
      </w:r>
    </w:p>
    <w:p w14:paraId="27D46F35" w14:textId="7EFB2996" w:rsidR="005C316D" w:rsidRPr="005C316D" w:rsidRDefault="005C316D" w:rsidP="005C316D">
      <w:pPr>
        <w:pStyle w:val="Sprotnaopomba-besedilo"/>
        <w:spacing w:line="240" w:lineRule="auto"/>
        <w:rPr>
          <w:sz w:val="16"/>
          <w:szCs w:val="16"/>
          <w:lang w:val="x-none"/>
        </w:rPr>
      </w:pPr>
      <w:r w:rsidRPr="005C316D">
        <w:rPr>
          <w:sz w:val="16"/>
          <w:szCs w:val="16"/>
          <w:lang w:val="x-none"/>
        </w:rPr>
        <w:t>(2) Organ zagotovi sprotno pregledovanje pošte, prejete na uradni elektronski naslov organa.</w:t>
      </w:r>
      <w:r>
        <w:rPr>
          <w:sz w:val="16"/>
          <w:szCs w:val="16"/>
          <w:lang w:val="x-none"/>
        </w:rPr>
        <w:t>”</w:t>
      </w:r>
    </w:p>
  </w:footnote>
  <w:footnote w:id="5">
    <w:p w14:paraId="4AC91D80" w14:textId="1507137D" w:rsidR="005C316D" w:rsidRDefault="005C316D">
      <w:pPr>
        <w:pStyle w:val="Sprotnaopomba-besedilo"/>
      </w:pPr>
      <w:r>
        <w:rPr>
          <w:rStyle w:val="Sprotnaopomba-sklic"/>
        </w:rPr>
        <w:footnoteRef/>
      </w:r>
      <w:r>
        <w:t xml:space="preserve"> </w:t>
      </w:r>
      <w:r w:rsidRPr="005C316D">
        <w:rPr>
          <w:sz w:val="16"/>
          <w:szCs w:val="16"/>
          <w:lang w:val="x-none"/>
        </w:rPr>
        <w:t>2. odst. 42. člena UUP.</w:t>
      </w:r>
    </w:p>
  </w:footnote>
  <w:footnote w:id="6">
    <w:p w14:paraId="2ACA6862" w14:textId="77777777" w:rsidR="00D81D3C" w:rsidRPr="00D81D3C" w:rsidRDefault="00D81D3C" w:rsidP="00D81D3C">
      <w:pPr>
        <w:pStyle w:val="Sprotnaopomba-besedilo"/>
        <w:spacing w:line="240" w:lineRule="auto"/>
        <w:rPr>
          <w:sz w:val="16"/>
          <w:szCs w:val="16"/>
          <w:lang w:val="x-none"/>
        </w:rPr>
      </w:pPr>
      <w:r w:rsidRPr="0084597A">
        <w:rPr>
          <w:rStyle w:val="Sprotnaopomba-sklic"/>
        </w:rPr>
        <w:footnoteRef/>
      </w:r>
      <w:r w:rsidRPr="0084597A">
        <w:rPr>
          <w:rStyle w:val="Sprotnaopomba-sklic"/>
        </w:rPr>
        <w:t xml:space="preserve"> </w:t>
      </w:r>
      <w:r w:rsidRPr="00D81D3C">
        <w:rPr>
          <w:sz w:val="16"/>
          <w:szCs w:val="16"/>
          <w:lang w:val="x-none"/>
        </w:rPr>
        <w:t>14. člen ZUP določa: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7">
    <w:p w14:paraId="4CC205A4" w14:textId="3EA319D3" w:rsidR="00746E08" w:rsidRDefault="00746E08" w:rsidP="00746E08">
      <w:pPr>
        <w:pStyle w:val="Sprotnaopomba-besedilo"/>
        <w:spacing w:line="240" w:lineRule="auto"/>
        <w:rPr>
          <w:sz w:val="16"/>
          <w:szCs w:val="16"/>
          <w:lang w:val="x-none"/>
        </w:rPr>
      </w:pPr>
      <w:r>
        <w:rPr>
          <w:rStyle w:val="Sprotnaopomba-sklic"/>
        </w:rPr>
        <w:footnoteRef/>
      </w:r>
      <w:r>
        <w:t xml:space="preserve"> </w:t>
      </w:r>
      <w:r w:rsidRPr="00746E08">
        <w:rPr>
          <w:sz w:val="16"/>
          <w:szCs w:val="16"/>
          <w:lang w:val="x-none"/>
        </w:rPr>
        <w:t>12</w:t>
      </w:r>
      <w:r>
        <w:rPr>
          <w:sz w:val="16"/>
          <w:szCs w:val="16"/>
          <w:lang w:val="x-none"/>
        </w:rPr>
        <w:t>8</w:t>
      </w:r>
      <w:r w:rsidRPr="00746E08">
        <w:rPr>
          <w:sz w:val="16"/>
          <w:szCs w:val="16"/>
          <w:lang w:val="x-none"/>
        </w:rPr>
        <w:t>. člena ZUP:</w:t>
      </w:r>
      <w:r>
        <w:rPr>
          <w:sz w:val="16"/>
          <w:szCs w:val="16"/>
          <w:lang w:val="x-none"/>
        </w:rPr>
        <w:t>”</w:t>
      </w:r>
      <w:r w:rsidRPr="00746E08">
        <w:rPr>
          <w:sz w:val="16"/>
          <w:szCs w:val="16"/>
          <w:lang w:val="x-none"/>
        </w:rPr>
        <w:t xml:space="preserve"> V stvareh, v katerih je po zakonu ali po naravi stvari za začetek upravnega postopka in za sam postopek potrebna zahteva stranke, sme pristojni organ začeti in voditi postopek samo, če je taka zahteva podana.</w:t>
      </w:r>
      <w:r>
        <w:rPr>
          <w:sz w:val="16"/>
          <w:szCs w:val="16"/>
          <w:lang w:val="x-none"/>
        </w:rPr>
        <w:t>”</w:t>
      </w:r>
    </w:p>
    <w:p w14:paraId="59119639" w14:textId="77777777" w:rsidR="00746E08" w:rsidRPr="00746E08" w:rsidRDefault="00746E08" w:rsidP="00746E08">
      <w:pPr>
        <w:pStyle w:val="Sprotnaopomba-besedilo"/>
        <w:spacing w:line="240" w:lineRule="auto"/>
        <w:rPr>
          <w:sz w:val="16"/>
          <w:szCs w:val="16"/>
          <w:lang w:val="x-none"/>
        </w:rPr>
      </w:pPr>
    </w:p>
  </w:footnote>
  <w:footnote w:id="8">
    <w:p w14:paraId="30A99086" w14:textId="77777777" w:rsidR="009845EE" w:rsidRDefault="009845EE" w:rsidP="009845EE">
      <w:pPr>
        <w:pStyle w:val="Sprotnaopomba-besedilo"/>
      </w:pPr>
      <w:r>
        <w:rPr>
          <w:rStyle w:val="Sprotnaopomba-sklic"/>
        </w:rPr>
        <w:footnoteRef/>
      </w:r>
      <w:r>
        <w:t xml:space="preserve"> </w:t>
      </w:r>
      <w:r w:rsidRPr="00A209A0">
        <w:rPr>
          <w:sz w:val="16"/>
          <w:szCs w:val="16"/>
        </w:rPr>
        <w:t>2. odst. 63. člena ZUP</w:t>
      </w:r>
      <w:r>
        <w:rPr>
          <w:sz w:val="16"/>
          <w:szCs w:val="16"/>
        </w:rPr>
        <w:t>.</w:t>
      </w:r>
    </w:p>
  </w:footnote>
  <w:footnote w:id="9">
    <w:p w14:paraId="0B3F23BC" w14:textId="04CD3561" w:rsidR="00112DC9" w:rsidRPr="000761A2" w:rsidRDefault="00112DC9" w:rsidP="00112DC9">
      <w:pPr>
        <w:pStyle w:val="Sprotnaopomba-besedilo"/>
        <w:rPr>
          <w:rFonts w:cs="Arial"/>
          <w:sz w:val="16"/>
          <w:szCs w:val="16"/>
        </w:rPr>
      </w:pPr>
      <w:r>
        <w:rPr>
          <w:rStyle w:val="Sprotnaopomba-sklic"/>
        </w:rPr>
        <w:footnoteRef/>
      </w:r>
      <w:r>
        <w:t xml:space="preserve"> </w:t>
      </w:r>
      <w:r w:rsidRPr="000761A2">
        <w:rPr>
          <w:rFonts w:cs="Arial"/>
          <w:sz w:val="16"/>
          <w:szCs w:val="16"/>
        </w:rPr>
        <w:t>v času izdaje predmetn</w:t>
      </w:r>
      <w:r>
        <w:rPr>
          <w:rFonts w:cs="Arial"/>
          <w:sz w:val="16"/>
          <w:szCs w:val="16"/>
        </w:rPr>
        <w:t>ih</w:t>
      </w:r>
      <w:r w:rsidRPr="000761A2">
        <w:rPr>
          <w:rFonts w:cs="Arial"/>
          <w:sz w:val="16"/>
          <w:szCs w:val="16"/>
        </w:rPr>
        <w:t xml:space="preserve"> odločb je veljal Pravilnik objavljen v URL RS št. </w:t>
      </w:r>
      <w:r w:rsidRPr="00112DC9">
        <w:rPr>
          <w:rFonts w:cs="Arial"/>
          <w:sz w:val="16"/>
          <w:szCs w:val="16"/>
        </w:rPr>
        <w:t>89/22</w:t>
      </w:r>
      <w:r w:rsidRPr="000761A2">
        <w:rPr>
          <w:rFonts w:cs="Arial"/>
          <w:sz w:val="16"/>
          <w:szCs w:val="16"/>
        </w:rPr>
        <w:t>.</w:t>
      </w:r>
    </w:p>
    <w:p w14:paraId="497EF7EC" w14:textId="104A8A0A" w:rsidR="00112DC9" w:rsidRDefault="00112DC9">
      <w:pPr>
        <w:pStyle w:val="Sprotnaopomba-besedilo"/>
      </w:pPr>
    </w:p>
  </w:footnote>
  <w:footnote w:id="10">
    <w:p w14:paraId="1355C1FE" w14:textId="77777777" w:rsidR="005D7075" w:rsidRPr="00502525" w:rsidRDefault="005D7075" w:rsidP="005D7075">
      <w:pPr>
        <w:pStyle w:val="Sprotnaopomba-besedilo"/>
        <w:rPr>
          <w:rFonts w:cs="Arial"/>
          <w:sz w:val="16"/>
          <w:szCs w:val="16"/>
        </w:rPr>
      </w:pPr>
      <w:r w:rsidRPr="00835F37">
        <w:rPr>
          <w:rStyle w:val="Sprotnaopomba-sklic"/>
        </w:rPr>
        <w:footnoteRef/>
      </w:r>
      <w:r w:rsidRPr="00835F37">
        <w:rPr>
          <w:rStyle w:val="Sprotnaopomba-sklic"/>
        </w:rPr>
        <w:t xml:space="preserve"> </w:t>
      </w:r>
      <w:r w:rsidRPr="00AE3C07">
        <w:rPr>
          <w:rFonts w:cs="Arial"/>
          <w:sz w:val="16"/>
          <w:szCs w:val="16"/>
        </w:rPr>
        <w:t xml:space="preserve">Vsebina kataloga je natančneje predpisana z Uredbo o posredovanju in ponovni uporabi informacij javnega značaja (Uradni list RS, št. </w:t>
      </w:r>
      <w:hyperlink r:id="rId1" w:tgtFrame="_blank" w:tooltip="Uredba o posredovanju in ponovni uporabi informacij javnega značaja" w:history="1">
        <w:r w:rsidRPr="00AE3C07">
          <w:rPr>
            <w:sz w:val="16"/>
            <w:szCs w:val="16"/>
          </w:rPr>
          <w:t>24/16</w:t>
        </w:r>
      </w:hyperlink>
      <w:r w:rsidRPr="00AE3C07">
        <w:rPr>
          <w:rFonts w:cs="Arial"/>
          <w:sz w:val="16"/>
          <w:szCs w:val="16"/>
        </w:rPr>
        <w:t>).</w:t>
      </w:r>
    </w:p>
  </w:footnote>
  <w:footnote w:id="11">
    <w:p w14:paraId="30B87DF6" w14:textId="77777777" w:rsidR="00A52C65" w:rsidRPr="003D4ADE" w:rsidRDefault="00A52C65" w:rsidP="00A52C65">
      <w:pPr>
        <w:spacing w:line="240" w:lineRule="auto"/>
        <w:jc w:val="both"/>
        <w:rPr>
          <w:rFonts w:cs="Arial"/>
          <w:sz w:val="16"/>
          <w:szCs w:val="16"/>
          <w:lang w:eastAsia="sl-SI"/>
        </w:rPr>
      </w:pPr>
      <w:r>
        <w:rPr>
          <w:rStyle w:val="Sprotnaopomba-sklic"/>
          <w:rFonts w:cs="Arial"/>
          <w:sz w:val="16"/>
          <w:szCs w:val="16"/>
        </w:rPr>
        <w:footnoteRef/>
      </w:r>
      <w:r>
        <w:rPr>
          <w:rFonts w:cs="Arial"/>
          <w:sz w:val="16"/>
          <w:szCs w:val="16"/>
        </w:rPr>
        <w:t xml:space="preserve"> </w:t>
      </w:r>
      <w:r w:rsidRPr="003D4ADE">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30C52022" w14:textId="77777777" w:rsidR="00A52C65" w:rsidRPr="003D4ADE" w:rsidRDefault="00A52C65" w:rsidP="00A52C65">
      <w:pPr>
        <w:spacing w:line="240" w:lineRule="auto"/>
        <w:jc w:val="both"/>
        <w:rPr>
          <w:rFonts w:cs="Arial"/>
          <w:sz w:val="16"/>
          <w:szCs w:val="16"/>
          <w:lang w:eastAsia="sl-SI"/>
        </w:rPr>
      </w:pPr>
      <w:r w:rsidRPr="003D4ADE">
        <w:rPr>
          <w:rFonts w:cs="Arial"/>
          <w:sz w:val="16"/>
          <w:szCs w:val="16"/>
          <w:lang w:eastAsia="sl-SI"/>
        </w:rPr>
        <w:t xml:space="preserve">Splošne informacije v zvezi z upravnimi storitvami, ki se opravijo na vlogo stranke, obsegajo zlasti podatke o tem: </w:t>
      </w:r>
    </w:p>
    <w:p w14:paraId="156E830F" w14:textId="77777777" w:rsidR="00A52C65" w:rsidRPr="003D4ADE" w:rsidRDefault="00A52C65" w:rsidP="00A52C65">
      <w:pPr>
        <w:spacing w:line="240" w:lineRule="auto"/>
        <w:jc w:val="both"/>
        <w:rPr>
          <w:rFonts w:cs="Arial"/>
          <w:sz w:val="16"/>
          <w:szCs w:val="16"/>
          <w:lang w:eastAsia="sl-SI"/>
        </w:rPr>
      </w:pPr>
      <w:r w:rsidRPr="003D4ADE">
        <w:rPr>
          <w:rFonts w:cs="Arial"/>
          <w:sz w:val="16"/>
          <w:szCs w:val="16"/>
          <w:lang w:eastAsia="sl-SI"/>
        </w:rPr>
        <w:t xml:space="preserve">1. kakšni so pogoji za pridobitev pravice; </w:t>
      </w:r>
    </w:p>
    <w:p w14:paraId="4BA68D99" w14:textId="77777777" w:rsidR="00A52C65" w:rsidRPr="003D4ADE" w:rsidRDefault="00A52C65" w:rsidP="00A52C65">
      <w:pPr>
        <w:spacing w:line="240" w:lineRule="auto"/>
        <w:jc w:val="both"/>
        <w:rPr>
          <w:rFonts w:cs="Arial"/>
          <w:sz w:val="16"/>
          <w:szCs w:val="16"/>
          <w:lang w:eastAsia="sl-SI"/>
        </w:rPr>
      </w:pPr>
      <w:r w:rsidRPr="003D4ADE">
        <w:rPr>
          <w:rFonts w:cs="Arial"/>
          <w:sz w:val="16"/>
          <w:szCs w:val="16"/>
          <w:lang w:eastAsia="sl-SI"/>
        </w:rPr>
        <w:t xml:space="preserve">2. kje in po kakšnem postopku lahko stranka pridobi pravico; </w:t>
      </w:r>
    </w:p>
    <w:p w14:paraId="4F92F46F" w14:textId="77777777" w:rsidR="00A52C65" w:rsidRPr="003D4ADE" w:rsidRDefault="00A52C65" w:rsidP="00A52C65">
      <w:pPr>
        <w:spacing w:line="240" w:lineRule="auto"/>
        <w:jc w:val="both"/>
        <w:rPr>
          <w:rFonts w:cs="Arial"/>
          <w:sz w:val="16"/>
          <w:szCs w:val="16"/>
          <w:lang w:eastAsia="sl-SI"/>
        </w:rPr>
      </w:pPr>
      <w:r w:rsidRPr="003D4ADE">
        <w:rPr>
          <w:rFonts w:cs="Arial"/>
          <w:sz w:val="16"/>
          <w:szCs w:val="16"/>
          <w:lang w:eastAsia="sl-SI"/>
        </w:rPr>
        <w:t xml:space="preserve">3. kaj je treba priložiti vlogi; </w:t>
      </w:r>
    </w:p>
    <w:p w14:paraId="53B81599" w14:textId="77777777" w:rsidR="00A52C65" w:rsidRDefault="00A52C65" w:rsidP="00A52C65">
      <w:pPr>
        <w:spacing w:line="240" w:lineRule="auto"/>
        <w:jc w:val="both"/>
        <w:rPr>
          <w:rFonts w:cs="Arial"/>
          <w:sz w:val="16"/>
          <w:szCs w:val="16"/>
          <w:lang w:eastAsia="sl-SI"/>
        </w:rPr>
      </w:pPr>
      <w:r w:rsidRPr="003D4ADE">
        <w:rPr>
          <w:rFonts w:cs="Arial"/>
          <w:sz w:val="16"/>
          <w:szCs w:val="16"/>
          <w:lang w:eastAsia="sl-SI"/>
        </w:rPr>
        <w:t>4. kolikšna je višina upravne takse in morebitnih drugih plačil ter kako se plačilo lahko izvede.</w:t>
      </w:r>
      <w:r>
        <w:rPr>
          <w:rFonts w:cs="Arial"/>
          <w:sz w:val="16"/>
          <w:szCs w:val="16"/>
          <w:lang w:eastAsia="sl-SI"/>
        </w:rPr>
        <w:t xml:space="preserve"> </w:t>
      </w:r>
    </w:p>
  </w:footnote>
  <w:footnote w:id="12">
    <w:p w14:paraId="58216F2A" w14:textId="18AE2928" w:rsidR="00A52C65" w:rsidRDefault="00A52C65" w:rsidP="00A52C65">
      <w:pPr>
        <w:pStyle w:val="Sprotnaopomba-besedilo"/>
        <w:spacing w:line="240" w:lineRule="auto"/>
        <w:jc w:val="both"/>
        <w:rPr>
          <w:rFonts w:cs="Arial"/>
          <w:sz w:val="16"/>
          <w:szCs w:val="16"/>
        </w:rPr>
      </w:pPr>
      <w:r>
        <w:rPr>
          <w:rStyle w:val="Sprotnaopomba-sklic"/>
          <w:rFonts w:cs="Arial"/>
          <w:sz w:val="16"/>
          <w:szCs w:val="16"/>
        </w:rPr>
        <w:footnoteRef/>
      </w:r>
      <w:r>
        <w:rPr>
          <w:rFonts w:cs="Arial"/>
          <w:sz w:val="16"/>
          <w:szCs w:val="16"/>
        </w:rPr>
        <w:t xml:space="preserve"> 2. člen UUP</w:t>
      </w:r>
      <w:r w:rsidR="003053AF">
        <w:rPr>
          <w:rFonts w:cs="Arial"/>
          <w:sz w:val="16"/>
          <w:szCs w:val="16"/>
        </w:rPr>
        <w:t>: «</w:t>
      </w:r>
      <w:r w:rsidR="003053AF" w:rsidRPr="003053AF">
        <w:rPr>
          <w:rFonts w:cs="Arial"/>
          <w:sz w:val="16"/>
          <w:szCs w:val="16"/>
        </w:rPr>
        <w:t>Pri opravljanju upravnih nalog organi dokumentirajo opravljeno delo in ga evidentirajo v evidenci dokumentarnega gradiva.</w:t>
      </w:r>
      <w:r w:rsidR="003053AF">
        <w:rPr>
          <w:rFonts w:cs="Arial"/>
          <w:sz w:val="16"/>
          <w:szCs w:val="16"/>
        </w:rPr>
        <w:t xml:space="preserve">« </w:t>
      </w:r>
    </w:p>
  </w:footnote>
  <w:footnote w:id="13">
    <w:p w14:paraId="329C7D76" w14:textId="4F5913FC" w:rsidR="00523DA8" w:rsidRPr="00523DA8" w:rsidRDefault="003053AF" w:rsidP="00523DA8">
      <w:pPr>
        <w:pStyle w:val="Sprotnaopomba-besedilo"/>
        <w:spacing w:line="240" w:lineRule="auto"/>
        <w:jc w:val="both"/>
        <w:rPr>
          <w:rFonts w:cs="Arial"/>
          <w:sz w:val="16"/>
          <w:szCs w:val="16"/>
        </w:rPr>
      </w:pPr>
      <w:r>
        <w:rPr>
          <w:rStyle w:val="Sprotnaopomba-sklic"/>
          <w:rFonts w:cs="Arial"/>
          <w:sz w:val="16"/>
          <w:szCs w:val="16"/>
        </w:rPr>
        <w:footnoteRef/>
      </w:r>
      <w:r>
        <w:rPr>
          <w:rFonts w:cs="Arial"/>
          <w:sz w:val="16"/>
          <w:szCs w:val="16"/>
        </w:rPr>
        <w:t xml:space="preserve"> 32. člen UUP</w:t>
      </w:r>
      <w:r w:rsidR="00523DA8">
        <w:rPr>
          <w:rFonts w:cs="Arial"/>
          <w:sz w:val="16"/>
          <w:szCs w:val="16"/>
        </w:rPr>
        <w:t>: »</w:t>
      </w:r>
      <w:r w:rsidR="00523DA8" w:rsidRPr="00523DA8">
        <w:rPr>
          <w:rFonts w:cs="Arial"/>
          <w:sz w:val="16"/>
          <w:szCs w:val="16"/>
        </w:rPr>
        <w:t>(1)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w:t>
      </w:r>
    </w:p>
    <w:p w14:paraId="1D358572" w14:textId="330B7628" w:rsidR="003053AF" w:rsidRDefault="00523DA8" w:rsidP="00D51FE6">
      <w:pPr>
        <w:pStyle w:val="Sprotnaopomba-besedilo"/>
        <w:spacing w:after="240" w:line="240" w:lineRule="auto"/>
        <w:jc w:val="both"/>
        <w:rPr>
          <w:rFonts w:cs="Arial"/>
          <w:sz w:val="16"/>
          <w:szCs w:val="16"/>
        </w:rPr>
      </w:pPr>
      <w:r w:rsidRPr="00523DA8">
        <w:rPr>
          <w:rFonts w:cs="Arial"/>
          <w:sz w:val="16"/>
          <w:szCs w:val="16"/>
        </w:rPr>
        <w:t>(2) Delo v organu je organizirano tako, da se vsako dokumentarno gradivo nemudoma evidentira.</w:t>
      </w:r>
      <w:r>
        <w:rPr>
          <w:rFonts w:cs="Arial"/>
          <w:sz w:val="16"/>
          <w:szCs w:val="16"/>
        </w:rPr>
        <w:t>«</w:t>
      </w:r>
    </w:p>
  </w:footnote>
  <w:footnote w:id="14">
    <w:p w14:paraId="59FEE86A" w14:textId="77777777" w:rsidR="00D51FE6" w:rsidRPr="00657039" w:rsidRDefault="00D51FE6" w:rsidP="00657039">
      <w:pPr>
        <w:spacing w:line="240" w:lineRule="auto"/>
        <w:jc w:val="both"/>
        <w:rPr>
          <w:lang w:eastAsia="sl-SI"/>
        </w:rPr>
      </w:pPr>
      <w:r w:rsidRPr="00657039">
        <w:rPr>
          <w:rStyle w:val="Sprotnaopomba-sklic"/>
          <w:rFonts w:cs="Arial"/>
          <w:sz w:val="16"/>
          <w:szCs w:val="16"/>
        </w:rPr>
        <w:footnoteRef/>
      </w:r>
      <w:r w:rsidRPr="00657039">
        <w:rPr>
          <w:rStyle w:val="Sprotnaopomba-sklic"/>
          <w:rFonts w:cs="Arial"/>
          <w:sz w:val="16"/>
          <w:szCs w:val="16"/>
        </w:rPr>
        <w:t xml:space="preserve"> </w:t>
      </w:r>
      <w:r w:rsidRPr="00657039">
        <w:rPr>
          <w:rFonts w:cs="Arial"/>
          <w:sz w:val="16"/>
          <w:szCs w:val="16"/>
          <w:lang w:eastAsia="sl-SI"/>
        </w:rPr>
        <w:t>2. odst. 51. člena UUP: »Dokumenti se evidentirajo v okviru zadeve in pošljejo v reševanje isti dan, ko organ prejme dokument, najpozneje pa naslednji delovni dan.«</w:t>
      </w:r>
    </w:p>
  </w:footnote>
  <w:footnote w:id="15">
    <w:p w14:paraId="76E8616C" w14:textId="6BFE6664" w:rsidR="00657039" w:rsidRPr="00657039" w:rsidRDefault="00657039" w:rsidP="00657039">
      <w:pPr>
        <w:spacing w:line="240" w:lineRule="auto"/>
        <w:jc w:val="both"/>
        <w:rPr>
          <w:rFonts w:cs="Arial"/>
          <w:sz w:val="16"/>
          <w:szCs w:val="16"/>
          <w:lang w:eastAsia="sl-SI"/>
        </w:rPr>
      </w:pPr>
      <w:r w:rsidRPr="00657039">
        <w:rPr>
          <w:rStyle w:val="Sprotnaopomba-sklic"/>
          <w:rFonts w:cs="Arial"/>
          <w:sz w:val="16"/>
          <w:szCs w:val="16"/>
        </w:rPr>
        <w:footnoteRef/>
      </w:r>
      <w:r w:rsidRPr="00657039">
        <w:rPr>
          <w:rFonts w:cs="Arial"/>
          <w:sz w:val="16"/>
          <w:szCs w:val="16"/>
          <w:lang w:eastAsia="sl-SI"/>
        </w:rPr>
        <w:t xml:space="preserve"> 72. člen UUP: »Tekoča zbirka je zbirka dokumentarnega gradiva, v kateri se dokumentarno gradivo hrani dve leti po letu rešitve zadeve.«</w:t>
      </w:r>
    </w:p>
  </w:footnote>
  <w:footnote w:id="16">
    <w:p w14:paraId="4F6CCFD9" w14:textId="0FB46360" w:rsidR="00657039" w:rsidRPr="00657039" w:rsidRDefault="00657039" w:rsidP="00657039">
      <w:pPr>
        <w:spacing w:line="240" w:lineRule="auto"/>
        <w:jc w:val="both"/>
        <w:rPr>
          <w:rFonts w:cs="Arial"/>
          <w:sz w:val="16"/>
          <w:szCs w:val="16"/>
          <w:lang w:eastAsia="sl-SI"/>
        </w:rPr>
      </w:pPr>
      <w:r w:rsidRPr="00657039">
        <w:rPr>
          <w:rStyle w:val="Sprotnaopomba-sklic"/>
          <w:rFonts w:cs="Arial"/>
          <w:sz w:val="16"/>
          <w:szCs w:val="16"/>
        </w:rPr>
        <w:footnoteRef/>
      </w:r>
      <w:r w:rsidRPr="00657039">
        <w:rPr>
          <w:rStyle w:val="Sprotnaopomba-sklic"/>
          <w:rFonts w:cs="Arial"/>
          <w:sz w:val="16"/>
          <w:szCs w:val="16"/>
        </w:rPr>
        <w:t xml:space="preserve"> </w:t>
      </w:r>
      <w:r w:rsidRPr="00E35B94">
        <w:rPr>
          <w:rFonts w:cs="Arial"/>
          <w:sz w:val="16"/>
          <w:szCs w:val="16"/>
          <w:lang w:eastAsia="sl-SI"/>
        </w:rPr>
        <w:t>1</w:t>
      </w:r>
      <w:r w:rsidRPr="00657039">
        <w:rPr>
          <w:rFonts w:cs="Arial"/>
          <w:sz w:val="16"/>
          <w:szCs w:val="16"/>
          <w:lang w:eastAsia="sl-SI"/>
        </w:rPr>
        <w:t>. odst. 73. člena UUP: »Stalna zbirka je zbirka dokumentarnega gradiva, v kateri organ hrani vse dokumentarno gradivo, ki ga organ hrani več kot dve leti.«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AC30" w14:textId="341359E1" w:rsidR="00074C84" w:rsidRDefault="00074C8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EF5" w14:textId="656BCDA0" w:rsidR="006E4FBF" w:rsidRDefault="006E4F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77B0A" w:rsidRPr="008F3500" w14:paraId="66F8181C" w14:textId="77777777" w:rsidTr="00C44CEE">
      <w:trPr>
        <w:cantSplit/>
        <w:trHeight w:hRule="exact" w:val="847"/>
      </w:trPr>
      <w:tc>
        <w:tcPr>
          <w:tcW w:w="649" w:type="dxa"/>
        </w:tcPr>
        <w:p w14:paraId="0778527A" w14:textId="77777777" w:rsidR="00877B0A" w:rsidRDefault="00877B0A" w:rsidP="003026C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E00B982" w14:textId="77777777" w:rsidR="00877B0A" w:rsidRPr="006D42D9" w:rsidRDefault="00877B0A" w:rsidP="003026CC">
          <w:pPr>
            <w:rPr>
              <w:rFonts w:ascii="Republika" w:hAnsi="Republika"/>
              <w:sz w:val="60"/>
              <w:szCs w:val="60"/>
            </w:rPr>
          </w:pPr>
        </w:p>
        <w:p w14:paraId="6CD989FD" w14:textId="77777777" w:rsidR="00877B0A" w:rsidRPr="006D42D9" w:rsidRDefault="00877B0A" w:rsidP="003026CC">
          <w:pPr>
            <w:rPr>
              <w:rFonts w:ascii="Republika" w:hAnsi="Republika"/>
              <w:sz w:val="60"/>
              <w:szCs w:val="60"/>
            </w:rPr>
          </w:pPr>
        </w:p>
        <w:p w14:paraId="708F9FF9" w14:textId="77777777" w:rsidR="00877B0A" w:rsidRPr="006D42D9" w:rsidRDefault="00877B0A" w:rsidP="003026CC">
          <w:pPr>
            <w:rPr>
              <w:rFonts w:ascii="Republika" w:hAnsi="Republika"/>
              <w:sz w:val="60"/>
              <w:szCs w:val="60"/>
            </w:rPr>
          </w:pPr>
        </w:p>
        <w:p w14:paraId="50F91768" w14:textId="77777777" w:rsidR="00877B0A" w:rsidRPr="006D42D9" w:rsidRDefault="00877B0A" w:rsidP="003026CC">
          <w:pPr>
            <w:rPr>
              <w:rFonts w:ascii="Republika" w:hAnsi="Republika"/>
              <w:sz w:val="60"/>
              <w:szCs w:val="60"/>
            </w:rPr>
          </w:pPr>
        </w:p>
        <w:p w14:paraId="7F03C5AC" w14:textId="77777777" w:rsidR="00877B0A" w:rsidRPr="006D42D9" w:rsidRDefault="00877B0A" w:rsidP="003026CC">
          <w:pPr>
            <w:rPr>
              <w:rFonts w:ascii="Republika" w:hAnsi="Republika"/>
              <w:sz w:val="60"/>
              <w:szCs w:val="60"/>
            </w:rPr>
          </w:pPr>
        </w:p>
        <w:p w14:paraId="4EC34FF8" w14:textId="77777777" w:rsidR="00877B0A" w:rsidRPr="006D42D9" w:rsidRDefault="00877B0A" w:rsidP="003026CC">
          <w:pPr>
            <w:rPr>
              <w:rFonts w:ascii="Republika" w:hAnsi="Republika"/>
              <w:sz w:val="60"/>
              <w:szCs w:val="60"/>
            </w:rPr>
          </w:pPr>
        </w:p>
        <w:p w14:paraId="35DFB9EE" w14:textId="77777777" w:rsidR="00877B0A" w:rsidRPr="006D42D9" w:rsidRDefault="00877B0A" w:rsidP="003026CC">
          <w:pPr>
            <w:rPr>
              <w:rFonts w:ascii="Republika" w:hAnsi="Republika"/>
              <w:sz w:val="60"/>
              <w:szCs w:val="60"/>
            </w:rPr>
          </w:pPr>
        </w:p>
        <w:p w14:paraId="62ECBB52" w14:textId="77777777" w:rsidR="00877B0A" w:rsidRPr="006D42D9" w:rsidRDefault="00877B0A" w:rsidP="003026CC">
          <w:pPr>
            <w:rPr>
              <w:rFonts w:ascii="Republika" w:hAnsi="Republika"/>
              <w:sz w:val="60"/>
              <w:szCs w:val="60"/>
            </w:rPr>
          </w:pPr>
        </w:p>
        <w:p w14:paraId="2EDB2D27" w14:textId="77777777" w:rsidR="00877B0A" w:rsidRPr="006D42D9" w:rsidRDefault="00877B0A" w:rsidP="003026CC">
          <w:pPr>
            <w:rPr>
              <w:rFonts w:ascii="Republika" w:hAnsi="Republika"/>
              <w:sz w:val="60"/>
              <w:szCs w:val="60"/>
            </w:rPr>
          </w:pPr>
        </w:p>
        <w:p w14:paraId="29600E61" w14:textId="77777777" w:rsidR="00877B0A" w:rsidRPr="006D42D9" w:rsidRDefault="00877B0A" w:rsidP="003026CC">
          <w:pPr>
            <w:rPr>
              <w:rFonts w:ascii="Republika" w:hAnsi="Republika"/>
              <w:sz w:val="60"/>
              <w:szCs w:val="60"/>
            </w:rPr>
          </w:pPr>
        </w:p>
        <w:p w14:paraId="65147794" w14:textId="77777777" w:rsidR="00877B0A" w:rsidRPr="006D42D9" w:rsidRDefault="00877B0A" w:rsidP="003026CC">
          <w:pPr>
            <w:rPr>
              <w:rFonts w:ascii="Republika" w:hAnsi="Republika"/>
              <w:sz w:val="60"/>
              <w:szCs w:val="60"/>
            </w:rPr>
          </w:pPr>
        </w:p>
        <w:p w14:paraId="5D3C4886" w14:textId="77777777" w:rsidR="00877B0A" w:rsidRPr="006D42D9" w:rsidRDefault="00877B0A" w:rsidP="003026CC">
          <w:pPr>
            <w:rPr>
              <w:rFonts w:ascii="Republika" w:hAnsi="Republika"/>
              <w:sz w:val="60"/>
              <w:szCs w:val="60"/>
            </w:rPr>
          </w:pPr>
        </w:p>
        <w:p w14:paraId="6CB71BC3" w14:textId="77777777" w:rsidR="00877B0A" w:rsidRPr="006D42D9" w:rsidRDefault="00877B0A" w:rsidP="003026CC">
          <w:pPr>
            <w:rPr>
              <w:rFonts w:ascii="Republika" w:hAnsi="Republika"/>
              <w:sz w:val="60"/>
              <w:szCs w:val="60"/>
            </w:rPr>
          </w:pPr>
        </w:p>
        <w:p w14:paraId="47B0F4EF" w14:textId="77777777" w:rsidR="00877B0A" w:rsidRPr="006D42D9" w:rsidRDefault="00877B0A" w:rsidP="003026CC">
          <w:pPr>
            <w:rPr>
              <w:rFonts w:ascii="Republika" w:hAnsi="Republika"/>
              <w:sz w:val="60"/>
              <w:szCs w:val="60"/>
            </w:rPr>
          </w:pPr>
        </w:p>
        <w:p w14:paraId="6AB160A5" w14:textId="77777777" w:rsidR="00877B0A" w:rsidRPr="006D42D9" w:rsidRDefault="00877B0A" w:rsidP="003026CC">
          <w:pPr>
            <w:rPr>
              <w:rFonts w:ascii="Republika" w:hAnsi="Republika"/>
              <w:sz w:val="60"/>
              <w:szCs w:val="60"/>
            </w:rPr>
          </w:pPr>
        </w:p>
        <w:p w14:paraId="31D58265" w14:textId="77777777" w:rsidR="00877B0A" w:rsidRPr="006D42D9" w:rsidRDefault="00877B0A" w:rsidP="003026CC">
          <w:pPr>
            <w:rPr>
              <w:rFonts w:ascii="Republika" w:hAnsi="Republika"/>
              <w:sz w:val="60"/>
              <w:szCs w:val="60"/>
            </w:rPr>
          </w:pPr>
        </w:p>
      </w:tc>
    </w:tr>
  </w:tbl>
  <w:p w14:paraId="10DBE7F6" w14:textId="11D85A78" w:rsidR="00C44CEE" w:rsidRDefault="00C44CEE" w:rsidP="00C44CE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9264" behindDoc="1" locked="0" layoutInCell="0" allowOverlap="1" wp14:anchorId="1580FFA4" wp14:editId="06B9070B">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BC8E7D"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5F5E7061" w14:textId="77777777" w:rsidR="00C44CEE" w:rsidRPr="002B15D5" w:rsidRDefault="00C44CEE" w:rsidP="00C44CEE">
    <w:pPr>
      <w:pStyle w:val="Glava"/>
      <w:tabs>
        <w:tab w:val="clear" w:pos="4320"/>
        <w:tab w:val="left" w:pos="5112"/>
      </w:tabs>
      <w:spacing w:after="120" w:line="240" w:lineRule="exact"/>
      <w:rPr>
        <w:rFonts w:ascii="Republika" w:hAnsi="Republika"/>
        <w:b/>
        <w:caps/>
      </w:rPr>
    </w:pPr>
    <w:r w:rsidRPr="002B15D5">
      <w:rPr>
        <w:rFonts w:ascii="Republika" w:hAnsi="Republika"/>
        <w:b/>
        <w:caps/>
      </w:rPr>
      <w:t>Ministrstvo za JAVNO UPRAVO</w:t>
    </w:r>
  </w:p>
  <w:p w14:paraId="450A12ED" w14:textId="77777777" w:rsidR="00C44CEE" w:rsidRDefault="00C44CEE" w:rsidP="00C44CEE">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2E84F833" w14:textId="77777777" w:rsidR="00C44CEE" w:rsidRDefault="00C44CEE" w:rsidP="00C44CEE">
    <w:pPr>
      <w:pStyle w:val="Glava"/>
      <w:tabs>
        <w:tab w:val="clear" w:pos="4320"/>
        <w:tab w:val="left" w:pos="5112"/>
      </w:tabs>
      <w:spacing w:after="120" w:line="240" w:lineRule="exact"/>
      <w:rPr>
        <w:rFonts w:ascii="Republika" w:hAnsi="Republika"/>
        <w:caps/>
      </w:rPr>
    </w:pPr>
    <w:r>
      <w:rPr>
        <w:rFonts w:ascii="Republika" w:hAnsi="Republika" w:cs="Republika"/>
      </w:rPr>
      <w:t>Upravna inšpekcija</w:t>
    </w:r>
  </w:p>
  <w:p w14:paraId="60D3FBEA" w14:textId="3E3277CC" w:rsidR="00877B0A" w:rsidRPr="000B7B87" w:rsidRDefault="00C44CEE" w:rsidP="00C44CEE">
    <w:pPr>
      <w:pStyle w:val="Glava"/>
      <w:tabs>
        <w:tab w:val="clear" w:pos="4320"/>
        <w:tab w:val="left" w:pos="5112"/>
      </w:tabs>
      <w:spacing w:line="240" w:lineRule="exact"/>
      <w:rPr>
        <w:rFonts w:ascii="Republika" w:hAnsi="Republika" w:cs="Arial"/>
        <w:sz w:val="16"/>
        <w:szCs w:val="16"/>
      </w:rPr>
    </w:pPr>
    <w:r>
      <w:rPr>
        <w:rFonts w:cs="Arial"/>
        <w:sz w:val="16"/>
      </w:rPr>
      <w:t>Tržaška 21</w:t>
    </w:r>
    <w:r w:rsidRPr="008F3500">
      <w:rPr>
        <w:rFonts w:cs="Arial"/>
        <w:sz w:val="16"/>
      </w:rPr>
      <w:t xml:space="preserve">, </w:t>
    </w:r>
    <w:r>
      <w:rPr>
        <w:rFonts w:cs="Arial"/>
        <w:sz w:val="16"/>
      </w:rPr>
      <w:t>1000 Ljubljana</w:t>
    </w:r>
    <w:r w:rsidR="00877B0A" w:rsidRPr="000B7B87">
      <w:rPr>
        <w:rFonts w:ascii="Republika" w:hAnsi="Republika" w:cs="Arial"/>
        <w:sz w:val="16"/>
      </w:rPr>
      <w:tab/>
    </w:r>
    <w:r w:rsidR="00877B0A">
      <w:rPr>
        <w:rFonts w:ascii="Republika" w:hAnsi="Republika" w:cs="Arial"/>
        <w:sz w:val="16"/>
      </w:rPr>
      <w:t xml:space="preserve">          </w:t>
    </w:r>
    <w:r w:rsidR="00877B0A" w:rsidRPr="000B7B87">
      <w:rPr>
        <w:rFonts w:ascii="Republika" w:hAnsi="Republika" w:cs="Arial"/>
        <w:color w:val="000000"/>
        <w:sz w:val="16"/>
        <w:szCs w:val="16"/>
        <w:lang w:eastAsia="sl-SI"/>
      </w:rPr>
      <w:t>T: 01 478 83 84</w:t>
    </w:r>
  </w:p>
  <w:p w14:paraId="681E1CD1" w14:textId="05C7B503" w:rsidR="00877B0A" w:rsidRPr="000B7B87" w:rsidRDefault="00877B0A" w:rsidP="003026CC">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r>
    <w:r>
      <w:rPr>
        <w:rFonts w:ascii="Republika" w:hAnsi="Republika" w:cs="Arial"/>
        <w:color w:val="000000"/>
        <w:sz w:val="16"/>
        <w:szCs w:val="16"/>
        <w:lang w:eastAsia="sl-SI"/>
      </w:rPr>
      <w:t xml:space="preserve">          </w:t>
    </w:r>
    <w:r w:rsidRPr="000B7B87">
      <w:rPr>
        <w:rFonts w:ascii="Republika" w:hAnsi="Republika" w:cs="Arial"/>
        <w:sz w:val="16"/>
        <w:szCs w:val="16"/>
      </w:rPr>
      <w:t>E: gp.ijs@gov.si</w:t>
    </w:r>
  </w:p>
  <w:p w14:paraId="681B5E09" w14:textId="66FBA2DB" w:rsidR="00877B0A" w:rsidRPr="008F3500" w:rsidRDefault="00877B0A" w:rsidP="003026CC">
    <w:pPr>
      <w:pStyle w:val="Glava"/>
      <w:tabs>
        <w:tab w:val="clear" w:pos="4320"/>
        <w:tab w:val="clear" w:pos="8640"/>
        <w:tab w:val="left" w:pos="5112"/>
      </w:tabs>
      <w:spacing w:line="240" w:lineRule="exact"/>
      <w:rPr>
        <w:rFonts w:cs="Arial"/>
        <w:sz w:val="16"/>
      </w:rPr>
    </w:pPr>
    <w:r w:rsidRPr="000B7B87">
      <w:rPr>
        <w:rFonts w:ascii="Republika" w:hAnsi="Republika" w:cs="Arial"/>
        <w:sz w:val="16"/>
        <w:szCs w:val="16"/>
      </w:rPr>
      <w:tab/>
    </w:r>
    <w:r>
      <w:rPr>
        <w:rFonts w:ascii="Republika" w:hAnsi="Republika" w:cs="Arial"/>
        <w:sz w:val="16"/>
        <w:szCs w:val="16"/>
      </w:rPr>
      <w:t xml:space="preserve">          </w:t>
    </w:r>
    <w:r w:rsidRPr="000B7B87">
      <w:rPr>
        <w:rFonts w:ascii="Republika" w:hAnsi="Republika" w:cs="Arial"/>
        <w:sz w:val="16"/>
        <w:szCs w:val="16"/>
      </w:rPr>
      <w:t xml:space="preserve">I: </w:t>
    </w:r>
    <w:hyperlink r:id="rId1" w:history="1">
      <w:r w:rsidRPr="000B7B87">
        <w:rPr>
          <w:rStyle w:val="Hiperpovezava"/>
          <w:rFonts w:ascii="Republika" w:hAnsi="Republika" w:cs="Arial"/>
          <w:sz w:val="16"/>
          <w:szCs w:val="16"/>
        </w:rPr>
        <w:t>www.ijs.gov.si</w:t>
      </w:r>
    </w:hyperlink>
    <w:r w:rsidRPr="000B7B87">
      <w:rPr>
        <w:rFonts w:ascii="Republika" w:hAnsi="Republika" w:cs="Arial"/>
        <w:sz w:val="16"/>
      </w:rPr>
      <w:t xml:space="preserve"> </w:t>
    </w:r>
  </w:p>
  <w:p w14:paraId="7CF36C10" w14:textId="77777777" w:rsidR="00877B0A" w:rsidRPr="008F3500" w:rsidRDefault="00877B0A" w:rsidP="003026C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880"/>
    <w:multiLevelType w:val="hybridMultilevel"/>
    <w:tmpl w:val="E12CF53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1A2E97"/>
    <w:multiLevelType w:val="hybridMultilevel"/>
    <w:tmpl w:val="248A251E"/>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1F6009"/>
    <w:multiLevelType w:val="hybridMultilevel"/>
    <w:tmpl w:val="0E3A3B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122BE9"/>
    <w:multiLevelType w:val="hybridMultilevel"/>
    <w:tmpl w:val="8E4EF33A"/>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795ADC"/>
    <w:multiLevelType w:val="hybridMultilevel"/>
    <w:tmpl w:val="4CB4E842"/>
    <w:lvl w:ilvl="0" w:tplc="EA9C1F9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9BA32D4"/>
    <w:multiLevelType w:val="hybridMultilevel"/>
    <w:tmpl w:val="5D3E7588"/>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4730C2"/>
    <w:multiLevelType w:val="multilevel"/>
    <w:tmpl w:val="498AA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739BF"/>
    <w:multiLevelType w:val="multilevel"/>
    <w:tmpl w:val="462C711C"/>
    <w:lvl w:ilvl="0">
      <w:start w:val="1"/>
      <w:numFmt w:val="bullet"/>
      <w:lvlText w:val=""/>
      <w:lvlJc w:val="left"/>
      <w:pPr>
        <w:tabs>
          <w:tab w:val="num" w:pos="502"/>
        </w:tabs>
        <w:ind w:left="502" w:hanging="360"/>
      </w:pPr>
      <w:rPr>
        <w:rFonts w:ascii="Symbol" w:hAnsi="Symbol" w:cs="OpenSymbol"/>
        <w:color w:val="auto"/>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8" w15:restartNumberingAfterBreak="0">
    <w:nsid w:val="248C58B6"/>
    <w:multiLevelType w:val="hybridMultilevel"/>
    <w:tmpl w:val="EE3C3902"/>
    <w:lvl w:ilvl="0" w:tplc="93E0A442">
      <w:numFmt w:val="bullet"/>
      <w:lvlText w:val="-"/>
      <w:lvlJc w:val="left"/>
      <w:pPr>
        <w:ind w:left="1420" w:hanging="360"/>
      </w:pPr>
      <w:rPr>
        <w:rFonts w:ascii="Calibri" w:eastAsia="Calibri" w:hAnsi="Calibri" w:cs="Calibri" w:hint="default"/>
      </w:rPr>
    </w:lvl>
    <w:lvl w:ilvl="1" w:tplc="04240003" w:tentative="1">
      <w:start w:val="1"/>
      <w:numFmt w:val="bullet"/>
      <w:lvlText w:val="o"/>
      <w:lvlJc w:val="left"/>
      <w:pPr>
        <w:ind w:left="2140" w:hanging="360"/>
      </w:pPr>
      <w:rPr>
        <w:rFonts w:ascii="Courier New" w:hAnsi="Courier New" w:cs="Courier New" w:hint="default"/>
      </w:rPr>
    </w:lvl>
    <w:lvl w:ilvl="2" w:tplc="04240005" w:tentative="1">
      <w:start w:val="1"/>
      <w:numFmt w:val="bullet"/>
      <w:lvlText w:val=""/>
      <w:lvlJc w:val="left"/>
      <w:pPr>
        <w:ind w:left="2860" w:hanging="360"/>
      </w:pPr>
      <w:rPr>
        <w:rFonts w:ascii="Wingdings" w:hAnsi="Wingdings" w:hint="default"/>
      </w:rPr>
    </w:lvl>
    <w:lvl w:ilvl="3" w:tplc="04240001" w:tentative="1">
      <w:start w:val="1"/>
      <w:numFmt w:val="bullet"/>
      <w:lvlText w:val=""/>
      <w:lvlJc w:val="left"/>
      <w:pPr>
        <w:ind w:left="3580" w:hanging="360"/>
      </w:pPr>
      <w:rPr>
        <w:rFonts w:ascii="Symbol" w:hAnsi="Symbol" w:hint="default"/>
      </w:rPr>
    </w:lvl>
    <w:lvl w:ilvl="4" w:tplc="04240003" w:tentative="1">
      <w:start w:val="1"/>
      <w:numFmt w:val="bullet"/>
      <w:lvlText w:val="o"/>
      <w:lvlJc w:val="left"/>
      <w:pPr>
        <w:ind w:left="4300" w:hanging="360"/>
      </w:pPr>
      <w:rPr>
        <w:rFonts w:ascii="Courier New" w:hAnsi="Courier New" w:cs="Courier New" w:hint="default"/>
      </w:rPr>
    </w:lvl>
    <w:lvl w:ilvl="5" w:tplc="04240005" w:tentative="1">
      <w:start w:val="1"/>
      <w:numFmt w:val="bullet"/>
      <w:lvlText w:val=""/>
      <w:lvlJc w:val="left"/>
      <w:pPr>
        <w:ind w:left="5020" w:hanging="360"/>
      </w:pPr>
      <w:rPr>
        <w:rFonts w:ascii="Wingdings" w:hAnsi="Wingdings" w:hint="default"/>
      </w:rPr>
    </w:lvl>
    <w:lvl w:ilvl="6" w:tplc="04240001" w:tentative="1">
      <w:start w:val="1"/>
      <w:numFmt w:val="bullet"/>
      <w:lvlText w:val=""/>
      <w:lvlJc w:val="left"/>
      <w:pPr>
        <w:ind w:left="5740" w:hanging="360"/>
      </w:pPr>
      <w:rPr>
        <w:rFonts w:ascii="Symbol" w:hAnsi="Symbol" w:hint="default"/>
      </w:rPr>
    </w:lvl>
    <w:lvl w:ilvl="7" w:tplc="04240003" w:tentative="1">
      <w:start w:val="1"/>
      <w:numFmt w:val="bullet"/>
      <w:lvlText w:val="o"/>
      <w:lvlJc w:val="left"/>
      <w:pPr>
        <w:ind w:left="6460" w:hanging="360"/>
      </w:pPr>
      <w:rPr>
        <w:rFonts w:ascii="Courier New" w:hAnsi="Courier New" w:cs="Courier New" w:hint="default"/>
      </w:rPr>
    </w:lvl>
    <w:lvl w:ilvl="8" w:tplc="04240005" w:tentative="1">
      <w:start w:val="1"/>
      <w:numFmt w:val="bullet"/>
      <w:lvlText w:val=""/>
      <w:lvlJc w:val="left"/>
      <w:pPr>
        <w:ind w:left="7180" w:hanging="360"/>
      </w:pPr>
      <w:rPr>
        <w:rFonts w:ascii="Wingdings" w:hAnsi="Wingdings" w:hint="default"/>
      </w:r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291245BC"/>
    <w:multiLevelType w:val="multilevel"/>
    <w:tmpl w:val="FEE4F3B2"/>
    <w:lvl w:ilvl="0">
      <w:numFmt w:val="bullet"/>
      <w:lvlText w:val="-"/>
      <w:lvlJc w:val="left"/>
      <w:pPr>
        <w:ind w:left="360" w:hanging="360"/>
      </w:pPr>
      <w:rPr>
        <w:rFonts w:ascii="Arial" w:eastAsiaTheme="minorEastAsia" w:hAnsi="Arial" w:cs="Arial"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4F78BC"/>
    <w:multiLevelType w:val="hybridMultilevel"/>
    <w:tmpl w:val="292E4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816D55"/>
    <w:multiLevelType w:val="hybridMultilevel"/>
    <w:tmpl w:val="384C2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9147DA"/>
    <w:multiLevelType w:val="hybridMultilevel"/>
    <w:tmpl w:val="964C4970"/>
    <w:lvl w:ilvl="0" w:tplc="1C3C9940">
      <w:start w:val="1"/>
      <w:numFmt w:val="bullet"/>
      <w:lvlText w:val="i"/>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3207EA"/>
    <w:multiLevelType w:val="hybridMultilevel"/>
    <w:tmpl w:val="A55C2FE2"/>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544B9A"/>
    <w:multiLevelType w:val="hybridMultilevel"/>
    <w:tmpl w:val="292E4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F80CC0"/>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D840C2"/>
    <w:multiLevelType w:val="hybridMultilevel"/>
    <w:tmpl w:val="2E780988"/>
    <w:lvl w:ilvl="0" w:tplc="5F4406A6">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CEC6CFF"/>
    <w:multiLevelType w:val="hybridMultilevel"/>
    <w:tmpl w:val="A6127AC4"/>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DE20E6"/>
    <w:multiLevelType w:val="hybridMultilevel"/>
    <w:tmpl w:val="F344209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F6926E4"/>
    <w:multiLevelType w:val="hybridMultilevel"/>
    <w:tmpl w:val="6D609C3C"/>
    <w:lvl w:ilvl="0" w:tplc="7B18BB3E">
      <w:start w:val="1"/>
      <w:numFmt w:val="bullet"/>
      <w:lvlText w:val="-"/>
      <w:lvlJc w:val="left"/>
      <w:pPr>
        <w:ind w:left="1429"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3" w15:restartNumberingAfterBreak="0">
    <w:nsid w:val="4FE12503"/>
    <w:multiLevelType w:val="hybridMultilevel"/>
    <w:tmpl w:val="340AD506"/>
    <w:lvl w:ilvl="0" w:tplc="F682739E">
      <w:start w:val="2"/>
      <w:numFmt w:val="decimal"/>
      <w:lvlText w:val="%1."/>
      <w:lvlJc w:val="left"/>
      <w:pPr>
        <w:ind w:left="7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261A6C">
      <w:start w:val="1"/>
      <w:numFmt w:val="lowerLetter"/>
      <w:lvlText w:val="%2"/>
      <w:lvlJc w:val="left"/>
      <w:pPr>
        <w:ind w:left="14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002ED8">
      <w:start w:val="1"/>
      <w:numFmt w:val="lowerRoman"/>
      <w:lvlText w:val="%3"/>
      <w:lvlJc w:val="left"/>
      <w:pPr>
        <w:ind w:left="2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1E158C">
      <w:start w:val="1"/>
      <w:numFmt w:val="decimal"/>
      <w:lvlText w:val="%4"/>
      <w:lvlJc w:val="left"/>
      <w:pPr>
        <w:ind w:left="29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6C6F68">
      <w:start w:val="1"/>
      <w:numFmt w:val="lowerLetter"/>
      <w:lvlText w:val="%5"/>
      <w:lvlJc w:val="left"/>
      <w:pPr>
        <w:ind w:left="3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D099AA">
      <w:start w:val="1"/>
      <w:numFmt w:val="lowerRoman"/>
      <w:lvlText w:val="%6"/>
      <w:lvlJc w:val="left"/>
      <w:pPr>
        <w:ind w:left="4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98A76E">
      <w:start w:val="1"/>
      <w:numFmt w:val="decimal"/>
      <w:lvlText w:val="%7"/>
      <w:lvlJc w:val="left"/>
      <w:pPr>
        <w:ind w:left="5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7E0928">
      <w:start w:val="1"/>
      <w:numFmt w:val="lowerLetter"/>
      <w:lvlText w:val="%8"/>
      <w:lvlJc w:val="left"/>
      <w:pPr>
        <w:ind w:left="5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FC9020">
      <w:start w:val="1"/>
      <w:numFmt w:val="lowerRoman"/>
      <w:lvlText w:val="%9"/>
      <w:lvlJc w:val="left"/>
      <w:pPr>
        <w:ind w:left="6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1FA3306"/>
    <w:multiLevelType w:val="hybridMultilevel"/>
    <w:tmpl w:val="6BB47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EC3ABB"/>
    <w:multiLevelType w:val="hybridMultilevel"/>
    <w:tmpl w:val="BE624864"/>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6" w15:restartNumberingAfterBreak="0">
    <w:nsid w:val="57146305"/>
    <w:multiLevelType w:val="hybridMultilevel"/>
    <w:tmpl w:val="E3909090"/>
    <w:lvl w:ilvl="0" w:tplc="7B18BB3E">
      <w:start w:val="1"/>
      <w:numFmt w:val="bullet"/>
      <w:lvlText w:val="-"/>
      <w:lvlJc w:val="left"/>
      <w:pPr>
        <w:ind w:left="120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27" w15:restartNumberingAfterBreak="0">
    <w:nsid w:val="5E0A00AC"/>
    <w:multiLevelType w:val="hybridMultilevel"/>
    <w:tmpl w:val="EBF6EF66"/>
    <w:lvl w:ilvl="0" w:tplc="AF606F5C">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14339B"/>
    <w:multiLevelType w:val="hybridMultilevel"/>
    <w:tmpl w:val="1438F262"/>
    <w:lvl w:ilvl="0" w:tplc="EA9C1F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C80172"/>
    <w:multiLevelType w:val="hybridMultilevel"/>
    <w:tmpl w:val="1C1CBA48"/>
    <w:lvl w:ilvl="0" w:tplc="AC8ACD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4002D7"/>
    <w:multiLevelType w:val="hybridMultilevel"/>
    <w:tmpl w:val="2BE08514"/>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0B78C3"/>
    <w:multiLevelType w:val="hybridMultilevel"/>
    <w:tmpl w:val="2D36C5BE"/>
    <w:lvl w:ilvl="0" w:tplc="AC8ACD44">
      <w:start w:val="1"/>
      <w:numFmt w:val="bullet"/>
      <w:lvlText w:val=""/>
      <w:lvlJc w:val="left"/>
      <w:pPr>
        <w:ind w:left="70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A696A"/>
    <w:multiLevelType w:val="hybridMultilevel"/>
    <w:tmpl w:val="A762F82A"/>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C713EBE"/>
    <w:multiLevelType w:val="multilevel"/>
    <w:tmpl w:val="7D7A25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5741315">
    <w:abstractNumId w:val="9"/>
  </w:num>
  <w:num w:numId="2" w16cid:durableId="796071687">
    <w:abstractNumId w:val="32"/>
  </w:num>
  <w:num w:numId="3" w16cid:durableId="758214774">
    <w:abstractNumId w:val="4"/>
  </w:num>
  <w:num w:numId="4" w16cid:durableId="774325605">
    <w:abstractNumId w:val="6"/>
  </w:num>
  <w:num w:numId="5" w16cid:durableId="1364096745">
    <w:abstractNumId w:val="27"/>
  </w:num>
  <w:num w:numId="6" w16cid:durableId="1161627220">
    <w:abstractNumId w:val="34"/>
  </w:num>
  <w:num w:numId="7" w16cid:durableId="2103913604">
    <w:abstractNumId w:val="28"/>
  </w:num>
  <w:num w:numId="8" w16cid:durableId="182792906">
    <w:abstractNumId w:val="19"/>
  </w:num>
  <w:num w:numId="9" w16cid:durableId="1736925595">
    <w:abstractNumId w:val="18"/>
  </w:num>
  <w:num w:numId="10" w16cid:durableId="1010833154">
    <w:abstractNumId w:val="24"/>
  </w:num>
  <w:num w:numId="11" w16cid:durableId="732582562">
    <w:abstractNumId w:val="3"/>
  </w:num>
  <w:num w:numId="12" w16cid:durableId="709963083">
    <w:abstractNumId w:val="33"/>
  </w:num>
  <w:num w:numId="13" w16cid:durableId="2081709592">
    <w:abstractNumId w:val="21"/>
  </w:num>
  <w:num w:numId="14" w16cid:durableId="1179391010">
    <w:abstractNumId w:val="30"/>
  </w:num>
  <w:num w:numId="15" w16cid:durableId="253247060">
    <w:abstractNumId w:val="10"/>
  </w:num>
  <w:num w:numId="16" w16cid:durableId="42751053">
    <w:abstractNumId w:val="16"/>
  </w:num>
  <w:num w:numId="17" w16cid:durableId="1927492195">
    <w:abstractNumId w:val="12"/>
  </w:num>
  <w:num w:numId="18" w16cid:durableId="1844585217">
    <w:abstractNumId w:val="1"/>
  </w:num>
  <w:num w:numId="19" w16cid:durableId="409625349">
    <w:abstractNumId w:val="11"/>
  </w:num>
  <w:num w:numId="20" w16cid:durableId="611937774">
    <w:abstractNumId w:val="15"/>
  </w:num>
  <w:num w:numId="21" w16cid:durableId="1020546251">
    <w:abstractNumId w:val="5"/>
  </w:num>
  <w:num w:numId="22" w16cid:durableId="581795582">
    <w:abstractNumId w:val="8"/>
  </w:num>
  <w:num w:numId="23" w16cid:durableId="911818786">
    <w:abstractNumId w:val="2"/>
  </w:num>
  <w:num w:numId="24" w16cid:durableId="1690519641">
    <w:abstractNumId w:val="14"/>
  </w:num>
  <w:num w:numId="25" w16cid:durableId="1594899976">
    <w:abstractNumId w:val="20"/>
  </w:num>
  <w:num w:numId="26" w16cid:durableId="71122725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1398239">
    <w:abstractNumId w:val="26"/>
  </w:num>
  <w:num w:numId="28" w16cid:durableId="1499271339">
    <w:abstractNumId w:val="13"/>
  </w:num>
  <w:num w:numId="29" w16cid:durableId="1751805931">
    <w:abstractNumId w:val="25"/>
  </w:num>
  <w:num w:numId="30" w16cid:durableId="1742602557">
    <w:abstractNumId w:val="17"/>
  </w:num>
  <w:num w:numId="31" w16cid:durableId="1856919951">
    <w:abstractNumId w:val="22"/>
  </w:num>
  <w:num w:numId="32" w16cid:durableId="565840989">
    <w:abstractNumId w:val="7"/>
  </w:num>
  <w:num w:numId="33" w16cid:durableId="759252336">
    <w:abstractNumId w:val="31"/>
  </w:num>
  <w:num w:numId="34" w16cid:durableId="254049912">
    <w:abstractNumId w:val="0"/>
  </w:num>
  <w:num w:numId="35" w16cid:durableId="63263967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432E"/>
    <w:rsid w:val="000077C5"/>
    <w:rsid w:val="00011566"/>
    <w:rsid w:val="00012358"/>
    <w:rsid w:val="000163A9"/>
    <w:rsid w:val="00017645"/>
    <w:rsid w:val="00017BD6"/>
    <w:rsid w:val="0002002B"/>
    <w:rsid w:val="00027215"/>
    <w:rsid w:val="00027694"/>
    <w:rsid w:val="00027EC9"/>
    <w:rsid w:val="00031B62"/>
    <w:rsid w:val="000358AF"/>
    <w:rsid w:val="00036A01"/>
    <w:rsid w:val="00041E0F"/>
    <w:rsid w:val="00046901"/>
    <w:rsid w:val="00053B93"/>
    <w:rsid w:val="00054058"/>
    <w:rsid w:val="00056449"/>
    <w:rsid w:val="000605B5"/>
    <w:rsid w:val="0006064D"/>
    <w:rsid w:val="0006183E"/>
    <w:rsid w:val="00061BB6"/>
    <w:rsid w:val="00063370"/>
    <w:rsid w:val="000638CB"/>
    <w:rsid w:val="00065AB5"/>
    <w:rsid w:val="00074446"/>
    <w:rsid w:val="00074C84"/>
    <w:rsid w:val="00074DB7"/>
    <w:rsid w:val="0007739A"/>
    <w:rsid w:val="00082023"/>
    <w:rsid w:val="000860B2"/>
    <w:rsid w:val="00087FD2"/>
    <w:rsid w:val="000909BA"/>
    <w:rsid w:val="00093992"/>
    <w:rsid w:val="0009730F"/>
    <w:rsid w:val="000973CB"/>
    <w:rsid w:val="00097A50"/>
    <w:rsid w:val="000A39AE"/>
    <w:rsid w:val="000A75A1"/>
    <w:rsid w:val="000B047F"/>
    <w:rsid w:val="000B0EB6"/>
    <w:rsid w:val="000B2452"/>
    <w:rsid w:val="000B27C9"/>
    <w:rsid w:val="000B2BAC"/>
    <w:rsid w:val="000B2D76"/>
    <w:rsid w:val="000B4A00"/>
    <w:rsid w:val="000B5631"/>
    <w:rsid w:val="000B7127"/>
    <w:rsid w:val="000B7B87"/>
    <w:rsid w:val="000C0B95"/>
    <w:rsid w:val="000C4C15"/>
    <w:rsid w:val="000C60D9"/>
    <w:rsid w:val="000C61E5"/>
    <w:rsid w:val="000C7506"/>
    <w:rsid w:val="000D0B58"/>
    <w:rsid w:val="000D5907"/>
    <w:rsid w:val="000D6C30"/>
    <w:rsid w:val="000D6E73"/>
    <w:rsid w:val="000D71BB"/>
    <w:rsid w:val="000D7707"/>
    <w:rsid w:val="000E0C20"/>
    <w:rsid w:val="000E0FA7"/>
    <w:rsid w:val="000E4F3B"/>
    <w:rsid w:val="000E5706"/>
    <w:rsid w:val="000E6114"/>
    <w:rsid w:val="000F2782"/>
    <w:rsid w:val="000F3DA7"/>
    <w:rsid w:val="000F481B"/>
    <w:rsid w:val="000F79C8"/>
    <w:rsid w:val="0010091A"/>
    <w:rsid w:val="00101365"/>
    <w:rsid w:val="00101704"/>
    <w:rsid w:val="00102EDC"/>
    <w:rsid w:val="00107C92"/>
    <w:rsid w:val="00112DC9"/>
    <w:rsid w:val="00113227"/>
    <w:rsid w:val="0011348B"/>
    <w:rsid w:val="00113FD8"/>
    <w:rsid w:val="00114C6D"/>
    <w:rsid w:val="0011769A"/>
    <w:rsid w:val="00123E42"/>
    <w:rsid w:val="00124016"/>
    <w:rsid w:val="001246E1"/>
    <w:rsid w:val="001257B5"/>
    <w:rsid w:val="001268F9"/>
    <w:rsid w:val="0012719A"/>
    <w:rsid w:val="001302CF"/>
    <w:rsid w:val="001302E9"/>
    <w:rsid w:val="001322B6"/>
    <w:rsid w:val="001335DF"/>
    <w:rsid w:val="001404D8"/>
    <w:rsid w:val="00142396"/>
    <w:rsid w:val="001427B1"/>
    <w:rsid w:val="00144090"/>
    <w:rsid w:val="00146AF8"/>
    <w:rsid w:val="00147DAE"/>
    <w:rsid w:val="00151999"/>
    <w:rsid w:val="00153976"/>
    <w:rsid w:val="00154E50"/>
    <w:rsid w:val="0015570B"/>
    <w:rsid w:val="001653B0"/>
    <w:rsid w:val="00165DD3"/>
    <w:rsid w:val="001707A4"/>
    <w:rsid w:val="001707EA"/>
    <w:rsid w:val="00172127"/>
    <w:rsid w:val="00172CC6"/>
    <w:rsid w:val="00173950"/>
    <w:rsid w:val="00175F03"/>
    <w:rsid w:val="0017721C"/>
    <w:rsid w:val="0017743F"/>
    <w:rsid w:val="00177550"/>
    <w:rsid w:val="001819DA"/>
    <w:rsid w:val="00182E76"/>
    <w:rsid w:val="0018473A"/>
    <w:rsid w:val="00185F5F"/>
    <w:rsid w:val="0019008B"/>
    <w:rsid w:val="001905CC"/>
    <w:rsid w:val="0019175B"/>
    <w:rsid w:val="0019264F"/>
    <w:rsid w:val="00192C49"/>
    <w:rsid w:val="00192CF4"/>
    <w:rsid w:val="00196D2F"/>
    <w:rsid w:val="001971EA"/>
    <w:rsid w:val="001A05A7"/>
    <w:rsid w:val="001A2ADB"/>
    <w:rsid w:val="001A329D"/>
    <w:rsid w:val="001A4A5D"/>
    <w:rsid w:val="001B13B6"/>
    <w:rsid w:val="001B2ACE"/>
    <w:rsid w:val="001B2F78"/>
    <w:rsid w:val="001B3768"/>
    <w:rsid w:val="001B4FB6"/>
    <w:rsid w:val="001B69F8"/>
    <w:rsid w:val="001B6F12"/>
    <w:rsid w:val="001C0A03"/>
    <w:rsid w:val="001C2077"/>
    <w:rsid w:val="001C2C15"/>
    <w:rsid w:val="001C76D3"/>
    <w:rsid w:val="001D05D3"/>
    <w:rsid w:val="001D16FD"/>
    <w:rsid w:val="001D35AE"/>
    <w:rsid w:val="001D524D"/>
    <w:rsid w:val="001D74FF"/>
    <w:rsid w:val="001E2643"/>
    <w:rsid w:val="001E470A"/>
    <w:rsid w:val="001E4928"/>
    <w:rsid w:val="001E5F09"/>
    <w:rsid w:val="001E6D7D"/>
    <w:rsid w:val="001F3FE9"/>
    <w:rsid w:val="001F41C4"/>
    <w:rsid w:val="001F5C5D"/>
    <w:rsid w:val="00200401"/>
    <w:rsid w:val="00202560"/>
    <w:rsid w:val="00202685"/>
    <w:rsid w:val="002065A1"/>
    <w:rsid w:val="00206D14"/>
    <w:rsid w:val="00207D57"/>
    <w:rsid w:val="00216EC9"/>
    <w:rsid w:val="00217985"/>
    <w:rsid w:val="002279C2"/>
    <w:rsid w:val="0023136A"/>
    <w:rsid w:val="00231AED"/>
    <w:rsid w:val="00235C65"/>
    <w:rsid w:val="0024266E"/>
    <w:rsid w:val="002461B9"/>
    <w:rsid w:val="0024630D"/>
    <w:rsid w:val="00251CCC"/>
    <w:rsid w:val="002523E6"/>
    <w:rsid w:val="00254734"/>
    <w:rsid w:val="002576D4"/>
    <w:rsid w:val="0026027D"/>
    <w:rsid w:val="00262023"/>
    <w:rsid w:val="00264528"/>
    <w:rsid w:val="00266411"/>
    <w:rsid w:val="00266573"/>
    <w:rsid w:val="00266EB6"/>
    <w:rsid w:val="0027059C"/>
    <w:rsid w:val="0028228C"/>
    <w:rsid w:val="00290973"/>
    <w:rsid w:val="00292213"/>
    <w:rsid w:val="00292220"/>
    <w:rsid w:val="00292EDA"/>
    <w:rsid w:val="00293898"/>
    <w:rsid w:val="002A1ABA"/>
    <w:rsid w:val="002A6A60"/>
    <w:rsid w:val="002B18B6"/>
    <w:rsid w:val="002B405A"/>
    <w:rsid w:val="002B4889"/>
    <w:rsid w:val="002B5129"/>
    <w:rsid w:val="002B5B5F"/>
    <w:rsid w:val="002B6F83"/>
    <w:rsid w:val="002B7021"/>
    <w:rsid w:val="002B7763"/>
    <w:rsid w:val="002C15FF"/>
    <w:rsid w:val="002C438D"/>
    <w:rsid w:val="002C5227"/>
    <w:rsid w:val="002C6DEC"/>
    <w:rsid w:val="002D0250"/>
    <w:rsid w:val="002D07DB"/>
    <w:rsid w:val="002D10D3"/>
    <w:rsid w:val="002D19B7"/>
    <w:rsid w:val="002D3962"/>
    <w:rsid w:val="002D7283"/>
    <w:rsid w:val="002E097D"/>
    <w:rsid w:val="002E114E"/>
    <w:rsid w:val="002E1197"/>
    <w:rsid w:val="002E28C6"/>
    <w:rsid w:val="002E561D"/>
    <w:rsid w:val="002E5854"/>
    <w:rsid w:val="002E60D3"/>
    <w:rsid w:val="002E6252"/>
    <w:rsid w:val="002E6EF6"/>
    <w:rsid w:val="002E7F07"/>
    <w:rsid w:val="002E7F1A"/>
    <w:rsid w:val="002F0E8E"/>
    <w:rsid w:val="002F16BD"/>
    <w:rsid w:val="002F3A6E"/>
    <w:rsid w:val="002F4AE1"/>
    <w:rsid w:val="002F56F2"/>
    <w:rsid w:val="002F5723"/>
    <w:rsid w:val="003013DC"/>
    <w:rsid w:val="003026CC"/>
    <w:rsid w:val="003028B6"/>
    <w:rsid w:val="00303194"/>
    <w:rsid w:val="003053AF"/>
    <w:rsid w:val="0030555D"/>
    <w:rsid w:val="00311896"/>
    <w:rsid w:val="00311FEC"/>
    <w:rsid w:val="003127B2"/>
    <w:rsid w:val="00314628"/>
    <w:rsid w:val="003166E5"/>
    <w:rsid w:val="00322E90"/>
    <w:rsid w:val="003231F9"/>
    <w:rsid w:val="00323552"/>
    <w:rsid w:val="0033083F"/>
    <w:rsid w:val="0033294E"/>
    <w:rsid w:val="00333597"/>
    <w:rsid w:val="00336F8B"/>
    <w:rsid w:val="00337ECB"/>
    <w:rsid w:val="00341558"/>
    <w:rsid w:val="00343256"/>
    <w:rsid w:val="003444E5"/>
    <w:rsid w:val="00347464"/>
    <w:rsid w:val="0035037F"/>
    <w:rsid w:val="003520DC"/>
    <w:rsid w:val="00353ADB"/>
    <w:rsid w:val="003558D1"/>
    <w:rsid w:val="00360D3B"/>
    <w:rsid w:val="0036122B"/>
    <w:rsid w:val="00362012"/>
    <w:rsid w:val="0036494E"/>
    <w:rsid w:val="00364F55"/>
    <w:rsid w:val="00367ACE"/>
    <w:rsid w:val="00367D1D"/>
    <w:rsid w:val="00373885"/>
    <w:rsid w:val="003743E9"/>
    <w:rsid w:val="003764F8"/>
    <w:rsid w:val="00380210"/>
    <w:rsid w:val="00380C3F"/>
    <w:rsid w:val="003829DD"/>
    <w:rsid w:val="00383604"/>
    <w:rsid w:val="00384510"/>
    <w:rsid w:val="003859F8"/>
    <w:rsid w:val="00385ED7"/>
    <w:rsid w:val="00394D4B"/>
    <w:rsid w:val="00397249"/>
    <w:rsid w:val="003A0591"/>
    <w:rsid w:val="003A1653"/>
    <w:rsid w:val="003A25DA"/>
    <w:rsid w:val="003A37C3"/>
    <w:rsid w:val="003A3F8C"/>
    <w:rsid w:val="003A4BB2"/>
    <w:rsid w:val="003C0855"/>
    <w:rsid w:val="003C34A6"/>
    <w:rsid w:val="003C3DA4"/>
    <w:rsid w:val="003C6155"/>
    <w:rsid w:val="003C6723"/>
    <w:rsid w:val="003D13DF"/>
    <w:rsid w:val="003D1F68"/>
    <w:rsid w:val="003D435E"/>
    <w:rsid w:val="003D4ADE"/>
    <w:rsid w:val="003D76E5"/>
    <w:rsid w:val="003D7E9C"/>
    <w:rsid w:val="003E212D"/>
    <w:rsid w:val="003E30F9"/>
    <w:rsid w:val="003E4BD6"/>
    <w:rsid w:val="003F0637"/>
    <w:rsid w:val="003F08B1"/>
    <w:rsid w:val="003F2BEE"/>
    <w:rsid w:val="003F3AD8"/>
    <w:rsid w:val="003F6C44"/>
    <w:rsid w:val="003F76CB"/>
    <w:rsid w:val="004000C1"/>
    <w:rsid w:val="00400808"/>
    <w:rsid w:val="00400EE8"/>
    <w:rsid w:val="00401688"/>
    <w:rsid w:val="004062E0"/>
    <w:rsid w:val="0041202C"/>
    <w:rsid w:val="00413627"/>
    <w:rsid w:val="00414E5C"/>
    <w:rsid w:val="00420B76"/>
    <w:rsid w:val="00431980"/>
    <w:rsid w:val="00434987"/>
    <w:rsid w:val="004374FA"/>
    <w:rsid w:val="00440AA2"/>
    <w:rsid w:val="004421EB"/>
    <w:rsid w:val="00442340"/>
    <w:rsid w:val="00443E28"/>
    <w:rsid w:val="00444D65"/>
    <w:rsid w:val="00446299"/>
    <w:rsid w:val="004468F5"/>
    <w:rsid w:val="00446E58"/>
    <w:rsid w:val="00452429"/>
    <w:rsid w:val="00467578"/>
    <w:rsid w:val="004721D6"/>
    <w:rsid w:val="00472333"/>
    <w:rsid w:val="004755C5"/>
    <w:rsid w:val="0047664B"/>
    <w:rsid w:val="00477DA5"/>
    <w:rsid w:val="00480331"/>
    <w:rsid w:val="00480EF6"/>
    <w:rsid w:val="00481B5E"/>
    <w:rsid w:val="00486D51"/>
    <w:rsid w:val="00490E63"/>
    <w:rsid w:val="004911D2"/>
    <w:rsid w:val="00493A98"/>
    <w:rsid w:val="00494251"/>
    <w:rsid w:val="00495093"/>
    <w:rsid w:val="004963B1"/>
    <w:rsid w:val="004A008D"/>
    <w:rsid w:val="004A0E13"/>
    <w:rsid w:val="004A570A"/>
    <w:rsid w:val="004B056E"/>
    <w:rsid w:val="004B1D4E"/>
    <w:rsid w:val="004B21CB"/>
    <w:rsid w:val="004B5F4C"/>
    <w:rsid w:val="004B6471"/>
    <w:rsid w:val="004C1094"/>
    <w:rsid w:val="004C2B08"/>
    <w:rsid w:val="004C2F72"/>
    <w:rsid w:val="004C3EBB"/>
    <w:rsid w:val="004C3ED1"/>
    <w:rsid w:val="004C4648"/>
    <w:rsid w:val="004C4894"/>
    <w:rsid w:val="004C533B"/>
    <w:rsid w:val="004C54E1"/>
    <w:rsid w:val="004C7062"/>
    <w:rsid w:val="004D04DB"/>
    <w:rsid w:val="004D190B"/>
    <w:rsid w:val="004D2117"/>
    <w:rsid w:val="004D450A"/>
    <w:rsid w:val="004D72BA"/>
    <w:rsid w:val="004E19CE"/>
    <w:rsid w:val="004E3C6F"/>
    <w:rsid w:val="004E522D"/>
    <w:rsid w:val="004E5681"/>
    <w:rsid w:val="004F0C66"/>
    <w:rsid w:val="00501930"/>
    <w:rsid w:val="00505BA3"/>
    <w:rsid w:val="00507210"/>
    <w:rsid w:val="0050723A"/>
    <w:rsid w:val="00513CD8"/>
    <w:rsid w:val="005153AF"/>
    <w:rsid w:val="00515C2E"/>
    <w:rsid w:val="00521003"/>
    <w:rsid w:val="00521602"/>
    <w:rsid w:val="005222BD"/>
    <w:rsid w:val="0052321C"/>
    <w:rsid w:val="00523DA8"/>
    <w:rsid w:val="00526109"/>
    <w:rsid w:val="00527A4A"/>
    <w:rsid w:val="00530755"/>
    <w:rsid w:val="00534C32"/>
    <w:rsid w:val="00541DFF"/>
    <w:rsid w:val="00541EDC"/>
    <w:rsid w:val="00542C1D"/>
    <w:rsid w:val="00547D19"/>
    <w:rsid w:val="00550671"/>
    <w:rsid w:val="00553482"/>
    <w:rsid w:val="00556B45"/>
    <w:rsid w:val="00563996"/>
    <w:rsid w:val="00563D5B"/>
    <w:rsid w:val="00566CFB"/>
    <w:rsid w:val="005676E2"/>
    <w:rsid w:val="00570189"/>
    <w:rsid w:val="00572624"/>
    <w:rsid w:val="00572CB9"/>
    <w:rsid w:val="00574F4E"/>
    <w:rsid w:val="00584487"/>
    <w:rsid w:val="00584D07"/>
    <w:rsid w:val="0059003B"/>
    <w:rsid w:val="0059108F"/>
    <w:rsid w:val="00591BB3"/>
    <w:rsid w:val="00593896"/>
    <w:rsid w:val="00593AC6"/>
    <w:rsid w:val="00594B39"/>
    <w:rsid w:val="005972E3"/>
    <w:rsid w:val="005A31CA"/>
    <w:rsid w:val="005A5DE4"/>
    <w:rsid w:val="005A7423"/>
    <w:rsid w:val="005B4831"/>
    <w:rsid w:val="005B5994"/>
    <w:rsid w:val="005B65AA"/>
    <w:rsid w:val="005B7151"/>
    <w:rsid w:val="005C1B9C"/>
    <w:rsid w:val="005C26E1"/>
    <w:rsid w:val="005C26F4"/>
    <w:rsid w:val="005C316D"/>
    <w:rsid w:val="005C607F"/>
    <w:rsid w:val="005C6BB6"/>
    <w:rsid w:val="005C7115"/>
    <w:rsid w:val="005D12B7"/>
    <w:rsid w:val="005D1A84"/>
    <w:rsid w:val="005D2F6F"/>
    <w:rsid w:val="005D31C0"/>
    <w:rsid w:val="005D3AA8"/>
    <w:rsid w:val="005D4AF4"/>
    <w:rsid w:val="005D5F33"/>
    <w:rsid w:val="005D7075"/>
    <w:rsid w:val="005E01C2"/>
    <w:rsid w:val="005E14AA"/>
    <w:rsid w:val="005E1DF9"/>
    <w:rsid w:val="005E2C48"/>
    <w:rsid w:val="005E2E0B"/>
    <w:rsid w:val="005E45A5"/>
    <w:rsid w:val="005E53C7"/>
    <w:rsid w:val="005E588E"/>
    <w:rsid w:val="005E5DD7"/>
    <w:rsid w:val="005E5EED"/>
    <w:rsid w:val="005E62E3"/>
    <w:rsid w:val="005E75BF"/>
    <w:rsid w:val="005E7792"/>
    <w:rsid w:val="005F0223"/>
    <w:rsid w:val="005F31C5"/>
    <w:rsid w:val="005F462D"/>
    <w:rsid w:val="005F7726"/>
    <w:rsid w:val="00601174"/>
    <w:rsid w:val="00602E54"/>
    <w:rsid w:val="00604730"/>
    <w:rsid w:val="00606050"/>
    <w:rsid w:val="0060725B"/>
    <w:rsid w:val="0061163D"/>
    <w:rsid w:val="00612004"/>
    <w:rsid w:val="00612D87"/>
    <w:rsid w:val="00613BF5"/>
    <w:rsid w:val="006143A3"/>
    <w:rsid w:val="006145C3"/>
    <w:rsid w:val="00614EAD"/>
    <w:rsid w:val="00614FE1"/>
    <w:rsid w:val="006156AF"/>
    <w:rsid w:val="00620B68"/>
    <w:rsid w:val="00623DFC"/>
    <w:rsid w:val="00630579"/>
    <w:rsid w:val="00630EC6"/>
    <w:rsid w:val="00631B4E"/>
    <w:rsid w:val="00633206"/>
    <w:rsid w:val="00635729"/>
    <w:rsid w:val="006365BD"/>
    <w:rsid w:val="006378AA"/>
    <w:rsid w:val="00640286"/>
    <w:rsid w:val="0064118D"/>
    <w:rsid w:val="006464DB"/>
    <w:rsid w:val="00647042"/>
    <w:rsid w:val="00647E47"/>
    <w:rsid w:val="00650B61"/>
    <w:rsid w:val="00652D8C"/>
    <w:rsid w:val="0065603B"/>
    <w:rsid w:val="00657039"/>
    <w:rsid w:val="00660535"/>
    <w:rsid w:val="00660A01"/>
    <w:rsid w:val="006675DD"/>
    <w:rsid w:val="00667A14"/>
    <w:rsid w:val="00667B53"/>
    <w:rsid w:val="0067259D"/>
    <w:rsid w:val="00673521"/>
    <w:rsid w:val="00673ACC"/>
    <w:rsid w:val="006775F0"/>
    <w:rsid w:val="00677DB0"/>
    <w:rsid w:val="006811BC"/>
    <w:rsid w:val="0068414F"/>
    <w:rsid w:val="00685495"/>
    <w:rsid w:val="0069231C"/>
    <w:rsid w:val="00696058"/>
    <w:rsid w:val="006A58E3"/>
    <w:rsid w:val="006B221D"/>
    <w:rsid w:val="006B35F1"/>
    <w:rsid w:val="006B39CA"/>
    <w:rsid w:val="006B45E7"/>
    <w:rsid w:val="006B4CB4"/>
    <w:rsid w:val="006B73DC"/>
    <w:rsid w:val="006B73E7"/>
    <w:rsid w:val="006C127E"/>
    <w:rsid w:val="006C1D7F"/>
    <w:rsid w:val="006C24EC"/>
    <w:rsid w:val="006C526E"/>
    <w:rsid w:val="006C5C83"/>
    <w:rsid w:val="006C5D7A"/>
    <w:rsid w:val="006C7140"/>
    <w:rsid w:val="006C71A7"/>
    <w:rsid w:val="006D4E84"/>
    <w:rsid w:val="006E1092"/>
    <w:rsid w:val="006E4FBF"/>
    <w:rsid w:val="006F111B"/>
    <w:rsid w:val="006F15F5"/>
    <w:rsid w:val="006F18F8"/>
    <w:rsid w:val="006F241C"/>
    <w:rsid w:val="006F3A19"/>
    <w:rsid w:val="006F5A1F"/>
    <w:rsid w:val="0070219F"/>
    <w:rsid w:val="0070325E"/>
    <w:rsid w:val="007037B5"/>
    <w:rsid w:val="00703B5A"/>
    <w:rsid w:val="0071238F"/>
    <w:rsid w:val="00716641"/>
    <w:rsid w:val="00723D60"/>
    <w:rsid w:val="00723F80"/>
    <w:rsid w:val="00724A32"/>
    <w:rsid w:val="00727672"/>
    <w:rsid w:val="00730442"/>
    <w:rsid w:val="00730AEE"/>
    <w:rsid w:val="00731C98"/>
    <w:rsid w:val="007325B9"/>
    <w:rsid w:val="00733978"/>
    <w:rsid w:val="00736409"/>
    <w:rsid w:val="007375F7"/>
    <w:rsid w:val="00741768"/>
    <w:rsid w:val="00744455"/>
    <w:rsid w:val="00745C13"/>
    <w:rsid w:val="00746E08"/>
    <w:rsid w:val="00754BD7"/>
    <w:rsid w:val="007560F2"/>
    <w:rsid w:val="00757F02"/>
    <w:rsid w:val="0076447A"/>
    <w:rsid w:val="00764BCD"/>
    <w:rsid w:val="00770867"/>
    <w:rsid w:val="00770B9F"/>
    <w:rsid w:val="007716D3"/>
    <w:rsid w:val="0077406D"/>
    <w:rsid w:val="00774FE2"/>
    <w:rsid w:val="00777C3B"/>
    <w:rsid w:val="0078043B"/>
    <w:rsid w:val="00781F27"/>
    <w:rsid w:val="00784D71"/>
    <w:rsid w:val="00785E62"/>
    <w:rsid w:val="00786452"/>
    <w:rsid w:val="0078678B"/>
    <w:rsid w:val="00790DA6"/>
    <w:rsid w:val="00790E2A"/>
    <w:rsid w:val="0079303D"/>
    <w:rsid w:val="007946EA"/>
    <w:rsid w:val="0079626B"/>
    <w:rsid w:val="00797220"/>
    <w:rsid w:val="007A2891"/>
    <w:rsid w:val="007A2FEB"/>
    <w:rsid w:val="007A34D6"/>
    <w:rsid w:val="007A383A"/>
    <w:rsid w:val="007A6705"/>
    <w:rsid w:val="007B3DC0"/>
    <w:rsid w:val="007B4F94"/>
    <w:rsid w:val="007B635D"/>
    <w:rsid w:val="007B7B6E"/>
    <w:rsid w:val="007C092D"/>
    <w:rsid w:val="007C095B"/>
    <w:rsid w:val="007C361A"/>
    <w:rsid w:val="007C3F51"/>
    <w:rsid w:val="007C462E"/>
    <w:rsid w:val="007C593F"/>
    <w:rsid w:val="007C6CDC"/>
    <w:rsid w:val="007D1267"/>
    <w:rsid w:val="007D194D"/>
    <w:rsid w:val="007D27B4"/>
    <w:rsid w:val="007D2D78"/>
    <w:rsid w:val="007D46DB"/>
    <w:rsid w:val="007D4CEE"/>
    <w:rsid w:val="007D703D"/>
    <w:rsid w:val="007E08C4"/>
    <w:rsid w:val="007E449A"/>
    <w:rsid w:val="007E5EA4"/>
    <w:rsid w:val="007F0CFE"/>
    <w:rsid w:val="007F175C"/>
    <w:rsid w:val="007F1A19"/>
    <w:rsid w:val="007F1DD4"/>
    <w:rsid w:val="007F347A"/>
    <w:rsid w:val="007F68EF"/>
    <w:rsid w:val="007F7C5A"/>
    <w:rsid w:val="008028DF"/>
    <w:rsid w:val="0080590E"/>
    <w:rsid w:val="00806590"/>
    <w:rsid w:val="00807F62"/>
    <w:rsid w:val="00812CF2"/>
    <w:rsid w:val="00821DB8"/>
    <w:rsid w:val="00826B54"/>
    <w:rsid w:val="008317CB"/>
    <w:rsid w:val="00831EA5"/>
    <w:rsid w:val="00836BAA"/>
    <w:rsid w:val="008403BC"/>
    <w:rsid w:val="00841808"/>
    <w:rsid w:val="008418FD"/>
    <w:rsid w:val="00841956"/>
    <w:rsid w:val="00842047"/>
    <w:rsid w:val="00842B84"/>
    <w:rsid w:val="00842E89"/>
    <w:rsid w:val="00844B90"/>
    <w:rsid w:val="0084597A"/>
    <w:rsid w:val="00852198"/>
    <w:rsid w:val="0085343E"/>
    <w:rsid w:val="008544D8"/>
    <w:rsid w:val="008631D7"/>
    <w:rsid w:val="00864695"/>
    <w:rsid w:val="00865BF7"/>
    <w:rsid w:val="00865DBC"/>
    <w:rsid w:val="00865F67"/>
    <w:rsid w:val="00866549"/>
    <w:rsid w:val="0087093E"/>
    <w:rsid w:val="0087155A"/>
    <w:rsid w:val="00872F8E"/>
    <w:rsid w:val="00874F43"/>
    <w:rsid w:val="00877B0A"/>
    <w:rsid w:val="00882FB7"/>
    <w:rsid w:val="00885E3E"/>
    <w:rsid w:val="00887FE3"/>
    <w:rsid w:val="00891E75"/>
    <w:rsid w:val="00893E6A"/>
    <w:rsid w:val="008942D7"/>
    <w:rsid w:val="00894935"/>
    <w:rsid w:val="00897258"/>
    <w:rsid w:val="008A14DF"/>
    <w:rsid w:val="008A38A9"/>
    <w:rsid w:val="008A3C8A"/>
    <w:rsid w:val="008A526C"/>
    <w:rsid w:val="008A784D"/>
    <w:rsid w:val="008A7F04"/>
    <w:rsid w:val="008B0489"/>
    <w:rsid w:val="008B15D0"/>
    <w:rsid w:val="008B58A7"/>
    <w:rsid w:val="008B7141"/>
    <w:rsid w:val="008C5FF8"/>
    <w:rsid w:val="008C67C5"/>
    <w:rsid w:val="008E0E70"/>
    <w:rsid w:val="008E0F5A"/>
    <w:rsid w:val="008E2F05"/>
    <w:rsid w:val="008E35C3"/>
    <w:rsid w:val="008E5AD8"/>
    <w:rsid w:val="008E670E"/>
    <w:rsid w:val="008E70A5"/>
    <w:rsid w:val="008E7DDC"/>
    <w:rsid w:val="008F074E"/>
    <w:rsid w:val="008F1792"/>
    <w:rsid w:val="008F2982"/>
    <w:rsid w:val="00900445"/>
    <w:rsid w:val="00901C95"/>
    <w:rsid w:val="009039EA"/>
    <w:rsid w:val="00906A1E"/>
    <w:rsid w:val="00912A99"/>
    <w:rsid w:val="00914832"/>
    <w:rsid w:val="00914D7A"/>
    <w:rsid w:val="00916E34"/>
    <w:rsid w:val="00920B8B"/>
    <w:rsid w:val="00922794"/>
    <w:rsid w:val="00923B49"/>
    <w:rsid w:val="009247CC"/>
    <w:rsid w:val="00924DEA"/>
    <w:rsid w:val="00925BCB"/>
    <w:rsid w:val="00930D23"/>
    <w:rsid w:val="00933576"/>
    <w:rsid w:val="00937E38"/>
    <w:rsid w:val="009429EA"/>
    <w:rsid w:val="009431FB"/>
    <w:rsid w:val="009443E8"/>
    <w:rsid w:val="009452D2"/>
    <w:rsid w:val="00953FDA"/>
    <w:rsid w:val="00954D3A"/>
    <w:rsid w:val="00957846"/>
    <w:rsid w:val="00962AAA"/>
    <w:rsid w:val="0096792C"/>
    <w:rsid w:val="00967F16"/>
    <w:rsid w:val="0097064C"/>
    <w:rsid w:val="00970AAB"/>
    <w:rsid w:val="0097136E"/>
    <w:rsid w:val="00972F14"/>
    <w:rsid w:val="00973133"/>
    <w:rsid w:val="00973D18"/>
    <w:rsid w:val="00975ACD"/>
    <w:rsid w:val="00977462"/>
    <w:rsid w:val="00980615"/>
    <w:rsid w:val="009845EE"/>
    <w:rsid w:val="00984803"/>
    <w:rsid w:val="00987901"/>
    <w:rsid w:val="009916BD"/>
    <w:rsid w:val="00992725"/>
    <w:rsid w:val="00993107"/>
    <w:rsid w:val="00994B08"/>
    <w:rsid w:val="00997A8D"/>
    <w:rsid w:val="009A36E5"/>
    <w:rsid w:val="009A627A"/>
    <w:rsid w:val="009A73FC"/>
    <w:rsid w:val="009B0269"/>
    <w:rsid w:val="009B2848"/>
    <w:rsid w:val="009B3433"/>
    <w:rsid w:val="009C40CE"/>
    <w:rsid w:val="009C7F60"/>
    <w:rsid w:val="009D0336"/>
    <w:rsid w:val="009D0E8C"/>
    <w:rsid w:val="009D2FF3"/>
    <w:rsid w:val="009D4FEE"/>
    <w:rsid w:val="009E1E13"/>
    <w:rsid w:val="009E25AA"/>
    <w:rsid w:val="009E3FCB"/>
    <w:rsid w:val="009E5217"/>
    <w:rsid w:val="009E5F47"/>
    <w:rsid w:val="009E6A33"/>
    <w:rsid w:val="009F3581"/>
    <w:rsid w:val="009F46FC"/>
    <w:rsid w:val="009F5507"/>
    <w:rsid w:val="009F66D3"/>
    <w:rsid w:val="009F7A04"/>
    <w:rsid w:val="00A02F68"/>
    <w:rsid w:val="00A05254"/>
    <w:rsid w:val="00A060AC"/>
    <w:rsid w:val="00A070F6"/>
    <w:rsid w:val="00A11668"/>
    <w:rsid w:val="00A11C83"/>
    <w:rsid w:val="00A154BC"/>
    <w:rsid w:val="00A15672"/>
    <w:rsid w:val="00A16551"/>
    <w:rsid w:val="00A210F1"/>
    <w:rsid w:val="00A22417"/>
    <w:rsid w:val="00A27AFB"/>
    <w:rsid w:val="00A302EE"/>
    <w:rsid w:val="00A31059"/>
    <w:rsid w:val="00A344EF"/>
    <w:rsid w:val="00A3478F"/>
    <w:rsid w:val="00A36410"/>
    <w:rsid w:val="00A43CE9"/>
    <w:rsid w:val="00A447B1"/>
    <w:rsid w:val="00A524D2"/>
    <w:rsid w:val="00A52C65"/>
    <w:rsid w:val="00A62588"/>
    <w:rsid w:val="00A62718"/>
    <w:rsid w:val="00A65088"/>
    <w:rsid w:val="00A66541"/>
    <w:rsid w:val="00A701C3"/>
    <w:rsid w:val="00A73D58"/>
    <w:rsid w:val="00A77B18"/>
    <w:rsid w:val="00A77F85"/>
    <w:rsid w:val="00A81BBD"/>
    <w:rsid w:val="00A84A43"/>
    <w:rsid w:val="00A8604F"/>
    <w:rsid w:val="00A92BC8"/>
    <w:rsid w:val="00A92F8D"/>
    <w:rsid w:val="00A94F6A"/>
    <w:rsid w:val="00A96551"/>
    <w:rsid w:val="00A97903"/>
    <w:rsid w:val="00AA0BD5"/>
    <w:rsid w:val="00AB0731"/>
    <w:rsid w:val="00AB4151"/>
    <w:rsid w:val="00AB4527"/>
    <w:rsid w:val="00AB5EB0"/>
    <w:rsid w:val="00AB6B3A"/>
    <w:rsid w:val="00AC09F8"/>
    <w:rsid w:val="00AC1212"/>
    <w:rsid w:val="00AC2040"/>
    <w:rsid w:val="00AC2F96"/>
    <w:rsid w:val="00AD50EF"/>
    <w:rsid w:val="00AE6477"/>
    <w:rsid w:val="00AE654F"/>
    <w:rsid w:val="00AF2893"/>
    <w:rsid w:val="00AF2E42"/>
    <w:rsid w:val="00AF48FA"/>
    <w:rsid w:val="00AF522E"/>
    <w:rsid w:val="00AF69A1"/>
    <w:rsid w:val="00AF7A61"/>
    <w:rsid w:val="00AF7E47"/>
    <w:rsid w:val="00B0041D"/>
    <w:rsid w:val="00B0510F"/>
    <w:rsid w:val="00B05A50"/>
    <w:rsid w:val="00B06160"/>
    <w:rsid w:val="00B0645E"/>
    <w:rsid w:val="00B07926"/>
    <w:rsid w:val="00B079C3"/>
    <w:rsid w:val="00B10CBA"/>
    <w:rsid w:val="00B1224C"/>
    <w:rsid w:val="00B122B4"/>
    <w:rsid w:val="00B135F9"/>
    <w:rsid w:val="00B13C30"/>
    <w:rsid w:val="00B13E1E"/>
    <w:rsid w:val="00B1522B"/>
    <w:rsid w:val="00B15D67"/>
    <w:rsid w:val="00B17451"/>
    <w:rsid w:val="00B315E6"/>
    <w:rsid w:val="00B32A8D"/>
    <w:rsid w:val="00B348AC"/>
    <w:rsid w:val="00B40706"/>
    <w:rsid w:val="00B412A3"/>
    <w:rsid w:val="00B413BA"/>
    <w:rsid w:val="00B4196D"/>
    <w:rsid w:val="00B46167"/>
    <w:rsid w:val="00B46A78"/>
    <w:rsid w:val="00B500CB"/>
    <w:rsid w:val="00B52571"/>
    <w:rsid w:val="00B53A8D"/>
    <w:rsid w:val="00B551A9"/>
    <w:rsid w:val="00B63054"/>
    <w:rsid w:val="00B63337"/>
    <w:rsid w:val="00B64DA7"/>
    <w:rsid w:val="00B6645D"/>
    <w:rsid w:val="00B675C7"/>
    <w:rsid w:val="00B70321"/>
    <w:rsid w:val="00B71843"/>
    <w:rsid w:val="00B73323"/>
    <w:rsid w:val="00B743E9"/>
    <w:rsid w:val="00B76069"/>
    <w:rsid w:val="00B8059B"/>
    <w:rsid w:val="00B859B6"/>
    <w:rsid w:val="00B86AFB"/>
    <w:rsid w:val="00B91D41"/>
    <w:rsid w:val="00B93AEC"/>
    <w:rsid w:val="00B96A89"/>
    <w:rsid w:val="00BA25D6"/>
    <w:rsid w:val="00BA4AFE"/>
    <w:rsid w:val="00BA6343"/>
    <w:rsid w:val="00BB1955"/>
    <w:rsid w:val="00BB73BD"/>
    <w:rsid w:val="00BC1E7A"/>
    <w:rsid w:val="00BC26A8"/>
    <w:rsid w:val="00BC57E5"/>
    <w:rsid w:val="00BC744B"/>
    <w:rsid w:val="00BD3E7E"/>
    <w:rsid w:val="00BE261B"/>
    <w:rsid w:val="00BE30C3"/>
    <w:rsid w:val="00BE3E38"/>
    <w:rsid w:val="00BE4336"/>
    <w:rsid w:val="00BE5A9A"/>
    <w:rsid w:val="00BF29E9"/>
    <w:rsid w:val="00BF2AA9"/>
    <w:rsid w:val="00BF2C65"/>
    <w:rsid w:val="00BF50F6"/>
    <w:rsid w:val="00C117C6"/>
    <w:rsid w:val="00C11B0F"/>
    <w:rsid w:val="00C11C76"/>
    <w:rsid w:val="00C1283A"/>
    <w:rsid w:val="00C17B31"/>
    <w:rsid w:val="00C2129F"/>
    <w:rsid w:val="00C22073"/>
    <w:rsid w:val="00C255B2"/>
    <w:rsid w:val="00C32B56"/>
    <w:rsid w:val="00C3372E"/>
    <w:rsid w:val="00C33E13"/>
    <w:rsid w:val="00C34F35"/>
    <w:rsid w:val="00C34FEC"/>
    <w:rsid w:val="00C35403"/>
    <w:rsid w:val="00C3566C"/>
    <w:rsid w:val="00C402EB"/>
    <w:rsid w:val="00C43B54"/>
    <w:rsid w:val="00C44CEE"/>
    <w:rsid w:val="00C44EDC"/>
    <w:rsid w:val="00C4752F"/>
    <w:rsid w:val="00C513A4"/>
    <w:rsid w:val="00C57767"/>
    <w:rsid w:val="00C57B0D"/>
    <w:rsid w:val="00C60ACB"/>
    <w:rsid w:val="00C63144"/>
    <w:rsid w:val="00C703FB"/>
    <w:rsid w:val="00C7071C"/>
    <w:rsid w:val="00C71990"/>
    <w:rsid w:val="00C71E82"/>
    <w:rsid w:val="00C72C3A"/>
    <w:rsid w:val="00C72D82"/>
    <w:rsid w:val="00C745EB"/>
    <w:rsid w:val="00C75B8D"/>
    <w:rsid w:val="00C76C67"/>
    <w:rsid w:val="00C7735C"/>
    <w:rsid w:val="00C817A9"/>
    <w:rsid w:val="00C84548"/>
    <w:rsid w:val="00C8454F"/>
    <w:rsid w:val="00C85E62"/>
    <w:rsid w:val="00C915DB"/>
    <w:rsid w:val="00C92400"/>
    <w:rsid w:val="00C947D1"/>
    <w:rsid w:val="00CA0519"/>
    <w:rsid w:val="00CA0C5D"/>
    <w:rsid w:val="00CA5B56"/>
    <w:rsid w:val="00CB11A1"/>
    <w:rsid w:val="00CB2038"/>
    <w:rsid w:val="00CB239D"/>
    <w:rsid w:val="00CB46E1"/>
    <w:rsid w:val="00CB4BD9"/>
    <w:rsid w:val="00CB5A5B"/>
    <w:rsid w:val="00CC0875"/>
    <w:rsid w:val="00CC0D3C"/>
    <w:rsid w:val="00CC0E18"/>
    <w:rsid w:val="00CC1566"/>
    <w:rsid w:val="00CC242C"/>
    <w:rsid w:val="00CC2543"/>
    <w:rsid w:val="00CC386C"/>
    <w:rsid w:val="00CC483F"/>
    <w:rsid w:val="00CC643A"/>
    <w:rsid w:val="00CD10A3"/>
    <w:rsid w:val="00CD269E"/>
    <w:rsid w:val="00CD2DEF"/>
    <w:rsid w:val="00CD382F"/>
    <w:rsid w:val="00CD3B5C"/>
    <w:rsid w:val="00CD40A4"/>
    <w:rsid w:val="00CD41A1"/>
    <w:rsid w:val="00CD5129"/>
    <w:rsid w:val="00CE16F2"/>
    <w:rsid w:val="00CE2BB0"/>
    <w:rsid w:val="00CE3CA3"/>
    <w:rsid w:val="00CE46B2"/>
    <w:rsid w:val="00CE533C"/>
    <w:rsid w:val="00CE5550"/>
    <w:rsid w:val="00CE59DD"/>
    <w:rsid w:val="00CF2D87"/>
    <w:rsid w:val="00CF4F3D"/>
    <w:rsid w:val="00CF5AFB"/>
    <w:rsid w:val="00CF76AE"/>
    <w:rsid w:val="00CF7B56"/>
    <w:rsid w:val="00D03A72"/>
    <w:rsid w:val="00D04D13"/>
    <w:rsid w:val="00D1060F"/>
    <w:rsid w:val="00D12086"/>
    <w:rsid w:val="00D16C4E"/>
    <w:rsid w:val="00D2449B"/>
    <w:rsid w:val="00D26030"/>
    <w:rsid w:val="00D26480"/>
    <w:rsid w:val="00D2690B"/>
    <w:rsid w:val="00D2711F"/>
    <w:rsid w:val="00D320C9"/>
    <w:rsid w:val="00D32D64"/>
    <w:rsid w:val="00D33369"/>
    <w:rsid w:val="00D336F4"/>
    <w:rsid w:val="00D33714"/>
    <w:rsid w:val="00D33911"/>
    <w:rsid w:val="00D36338"/>
    <w:rsid w:val="00D42002"/>
    <w:rsid w:val="00D422BD"/>
    <w:rsid w:val="00D434BD"/>
    <w:rsid w:val="00D44684"/>
    <w:rsid w:val="00D45153"/>
    <w:rsid w:val="00D50E46"/>
    <w:rsid w:val="00D51FE6"/>
    <w:rsid w:val="00D532D6"/>
    <w:rsid w:val="00D54EC2"/>
    <w:rsid w:val="00D55484"/>
    <w:rsid w:val="00D55DE7"/>
    <w:rsid w:val="00D56370"/>
    <w:rsid w:val="00D5792D"/>
    <w:rsid w:val="00D61876"/>
    <w:rsid w:val="00D652B4"/>
    <w:rsid w:val="00D65605"/>
    <w:rsid w:val="00D67319"/>
    <w:rsid w:val="00D677D0"/>
    <w:rsid w:val="00D700C6"/>
    <w:rsid w:val="00D72667"/>
    <w:rsid w:val="00D73B8F"/>
    <w:rsid w:val="00D75F12"/>
    <w:rsid w:val="00D760D7"/>
    <w:rsid w:val="00D81D3C"/>
    <w:rsid w:val="00D81D41"/>
    <w:rsid w:val="00D844B7"/>
    <w:rsid w:val="00D85576"/>
    <w:rsid w:val="00D879DE"/>
    <w:rsid w:val="00D90588"/>
    <w:rsid w:val="00D917F2"/>
    <w:rsid w:val="00D95452"/>
    <w:rsid w:val="00DA22B6"/>
    <w:rsid w:val="00DA328E"/>
    <w:rsid w:val="00DA33E5"/>
    <w:rsid w:val="00DB0D22"/>
    <w:rsid w:val="00DB356C"/>
    <w:rsid w:val="00DB438D"/>
    <w:rsid w:val="00DB4462"/>
    <w:rsid w:val="00DB6025"/>
    <w:rsid w:val="00DB602F"/>
    <w:rsid w:val="00DB7D38"/>
    <w:rsid w:val="00DC251E"/>
    <w:rsid w:val="00DC29AD"/>
    <w:rsid w:val="00DC6156"/>
    <w:rsid w:val="00DC6638"/>
    <w:rsid w:val="00DC6639"/>
    <w:rsid w:val="00DD1B8F"/>
    <w:rsid w:val="00DD2B44"/>
    <w:rsid w:val="00DD37B3"/>
    <w:rsid w:val="00DD4A1C"/>
    <w:rsid w:val="00DD4B5E"/>
    <w:rsid w:val="00DD672F"/>
    <w:rsid w:val="00DD744B"/>
    <w:rsid w:val="00DE2441"/>
    <w:rsid w:val="00DE4903"/>
    <w:rsid w:val="00DE5424"/>
    <w:rsid w:val="00DF05C1"/>
    <w:rsid w:val="00DF32B9"/>
    <w:rsid w:val="00DF34CA"/>
    <w:rsid w:val="00DF3823"/>
    <w:rsid w:val="00DF41B9"/>
    <w:rsid w:val="00DF50FE"/>
    <w:rsid w:val="00DF60CA"/>
    <w:rsid w:val="00E017E6"/>
    <w:rsid w:val="00E04909"/>
    <w:rsid w:val="00E05CF6"/>
    <w:rsid w:val="00E074B9"/>
    <w:rsid w:val="00E1439B"/>
    <w:rsid w:val="00E15F15"/>
    <w:rsid w:val="00E203E3"/>
    <w:rsid w:val="00E2246E"/>
    <w:rsid w:val="00E2375D"/>
    <w:rsid w:val="00E23B7F"/>
    <w:rsid w:val="00E2512E"/>
    <w:rsid w:val="00E26E34"/>
    <w:rsid w:val="00E3018C"/>
    <w:rsid w:val="00E3116B"/>
    <w:rsid w:val="00E35B94"/>
    <w:rsid w:val="00E36B4C"/>
    <w:rsid w:val="00E37D6D"/>
    <w:rsid w:val="00E440C8"/>
    <w:rsid w:val="00E4790B"/>
    <w:rsid w:val="00E53456"/>
    <w:rsid w:val="00E5397F"/>
    <w:rsid w:val="00E54A09"/>
    <w:rsid w:val="00E5678D"/>
    <w:rsid w:val="00E5703D"/>
    <w:rsid w:val="00E625B1"/>
    <w:rsid w:val="00E62AC3"/>
    <w:rsid w:val="00E63D8B"/>
    <w:rsid w:val="00E64E73"/>
    <w:rsid w:val="00E70786"/>
    <w:rsid w:val="00E7121F"/>
    <w:rsid w:val="00E731B3"/>
    <w:rsid w:val="00E75304"/>
    <w:rsid w:val="00E75BD1"/>
    <w:rsid w:val="00E80481"/>
    <w:rsid w:val="00E810FA"/>
    <w:rsid w:val="00E86367"/>
    <w:rsid w:val="00E90133"/>
    <w:rsid w:val="00E90F4B"/>
    <w:rsid w:val="00E912ED"/>
    <w:rsid w:val="00E91F2E"/>
    <w:rsid w:val="00E9522E"/>
    <w:rsid w:val="00E97978"/>
    <w:rsid w:val="00E97B7F"/>
    <w:rsid w:val="00EA010E"/>
    <w:rsid w:val="00EA22FC"/>
    <w:rsid w:val="00EA75E0"/>
    <w:rsid w:val="00EA7F5A"/>
    <w:rsid w:val="00EB157D"/>
    <w:rsid w:val="00EB4C93"/>
    <w:rsid w:val="00EB5A18"/>
    <w:rsid w:val="00EB6C5E"/>
    <w:rsid w:val="00EB7624"/>
    <w:rsid w:val="00EC265C"/>
    <w:rsid w:val="00EC5978"/>
    <w:rsid w:val="00EC6DAC"/>
    <w:rsid w:val="00ED216A"/>
    <w:rsid w:val="00ED4A3E"/>
    <w:rsid w:val="00ED5BCA"/>
    <w:rsid w:val="00ED68B5"/>
    <w:rsid w:val="00ED6AFC"/>
    <w:rsid w:val="00ED7673"/>
    <w:rsid w:val="00ED7BCB"/>
    <w:rsid w:val="00EE1018"/>
    <w:rsid w:val="00EE1052"/>
    <w:rsid w:val="00EE32A9"/>
    <w:rsid w:val="00EE7FAB"/>
    <w:rsid w:val="00EF0098"/>
    <w:rsid w:val="00EF106A"/>
    <w:rsid w:val="00EF18A3"/>
    <w:rsid w:val="00EF49C3"/>
    <w:rsid w:val="00EF5140"/>
    <w:rsid w:val="00EF518F"/>
    <w:rsid w:val="00F01698"/>
    <w:rsid w:val="00F016C5"/>
    <w:rsid w:val="00F02BA1"/>
    <w:rsid w:val="00F0517D"/>
    <w:rsid w:val="00F07CA4"/>
    <w:rsid w:val="00F1008E"/>
    <w:rsid w:val="00F109CE"/>
    <w:rsid w:val="00F12445"/>
    <w:rsid w:val="00F138A4"/>
    <w:rsid w:val="00F15B22"/>
    <w:rsid w:val="00F167DF"/>
    <w:rsid w:val="00F17E4A"/>
    <w:rsid w:val="00F209FB"/>
    <w:rsid w:val="00F2111F"/>
    <w:rsid w:val="00F24F8C"/>
    <w:rsid w:val="00F272B1"/>
    <w:rsid w:val="00F307C9"/>
    <w:rsid w:val="00F31880"/>
    <w:rsid w:val="00F32827"/>
    <w:rsid w:val="00F33415"/>
    <w:rsid w:val="00F33CE6"/>
    <w:rsid w:val="00F427D3"/>
    <w:rsid w:val="00F427DA"/>
    <w:rsid w:val="00F43AA0"/>
    <w:rsid w:val="00F44E49"/>
    <w:rsid w:val="00F47E38"/>
    <w:rsid w:val="00F5462B"/>
    <w:rsid w:val="00F56504"/>
    <w:rsid w:val="00F608C2"/>
    <w:rsid w:val="00F64404"/>
    <w:rsid w:val="00F64D1A"/>
    <w:rsid w:val="00F65160"/>
    <w:rsid w:val="00F73E79"/>
    <w:rsid w:val="00F74E95"/>
    <w:rsid w:val="00F806D8"/>
    <w:rsid w:val="00F823AE"/>
    <w:rsid w:val="00F83547"/>
    <w:rsid w:val="00F85A99"/>
    <w:rsid w:val="00F86F63"/>
    <w:rsid w:val="00F95668"/>
    <w:rsid w:val="00FA1EEA"/>
    <w:rsid w:val="00FA3B8A"/>
    <w:rsid w:val="00FA4589"/>
    <w:rsid w:val="00FA55C2"/>
    <w:rsid w:val="00FA7B7F"/>
    <w:rsid w:val="00FB1301"/>
    <w:rsid w:val="00FB2607"/>
    <w:rsid w:val="00FB5E8F"/>
    <w:rsid w:val="00FB6392"/>
    <w:rsid w:val="00FB7863"/>
    <w:rsid w:val="00FC17A0"/>
    <w:rsid w:val="00FC3219"/>
    <w:rsid w:val="00FC3A69"/>
    <w:rsid w:val="00FC7CF9"/>
    <w:rsid w:val="00FD2139"/>
    <w:rsid w:val="00FD3AE1"/>
    <w:rsid w:val="00FD3E56"/>
    <w:rsid w:val="00FD51FF"/>
    <w:rsid w:val="00FD7517"/>
    <w:rsid w:val="00FD7D2E"/>
    <w:rsid w:val="00FE17DB"/>
    <w:rsid w:val="00FE2A55"/>
    <w:rsid w:val="00FE5F82"/>
    <w:rsid w:val="00FE6F17"/>
    <w:rsid w:val="00FF11D5"/>
    <w:rsid w:val="00FF79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829E9"/>
  <w15:docId w15:val="{513FC6EF-E06A-4C66-92F9-7B899A74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E22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rsid w:val="00E2246E"/>
    <w:pPr>
      <w:spacing w:before="100" w:beforeAutospacing="1" w:after="100" w:afterAutospacing="1" w:line="240" w:lineRule="auto"/>
      <w:outlineLvl w:val="2"/>
    </w:pPr>
    <w:rPr>
      <w:rFonts w:ascii="Times New Roman" w:hAnsi="Times New Roman"/>
      <w:b/>
      <w:bCs/>
      <w:sz w:val="27"/>
      <w:szCs w:val="27"/>
      <w:lang w:eastAsia="sl-SI"/>
    </w:rPr>
  </w:style>
  <w:style w:type="paragraph" w:styleId="Naslov4">
    <w:name w:val="heading 4"/>
    <w:basedOn w:val="Navaden"/>
    <w:next w:val="Navaden"/>
    <w:link w:val="Naslov4Znak"/>
    <w:semiHidden/>
    <w:unhideWhenUsed/>
    <w:qFormat/>
    <w:rsid w:val="00E2246E"/>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link w:val="Naslov5Znak"/>
    <w:qFormat/>
    <w:rsid w:val="00EA75E0"/>
    <w:pPr>
      <w:spacing w:before="100" w:beforeAutospacing="1" w:after="100" w:afterAutospacing="1" w:line="240" w:lineRule="auto"/>
      <w:outlineLvl w:val="4"/>
    </w:pPr>
    <w:rPr>
      <w:rFonts w:ascii="Times New Roman" w:hAnsi="Times New Roman"/>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rsid w:val="0018473A"/>
    <w:rPr>
      <w:rFonts w:ascii="Arial" w:eastAsia="Times New Roman" w:hAnsi="Arial" w:cs="Times New Roman"/>
      <w:sz w:val="20"/>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rsid w:val="0018473A"/>
    <w:rPr>
      <w:rFonts w:ascii="Arial" w:eastAsia="Times New Roman" w:hAnsi="Arial" w:cs="Times New Roman"/>
      <w:sz w:val="20"/>
      <w:szCs w:val="24"/>
    </w:rPr>
  </w:style>
  <w:style w:type="character" w:styleId="Hiperpovezava">
    <w:name w:val="Hyperlink"/>
    <w:rsid w:val="0018473A"/>
    <w:rPr>
      <w:color w:val="0000FF"/>
      <w:u w:val="single"/>
    </w:rPr>
  </w:style>
  <w:style w:type="character" w:styleId="tevilkastrani">
    <w:name w:val="page number"/>
    <w:basedOn w:val="Privzetapisavaodstavka"/>
    <w:rsid w:val="0018473A"/>
  </w:style>
  <w:style w:type="character" w:styleId="Krepko">
    <w:name w:val="Strong"/>
    <w:qFormat/>
    <w:rsid w:val="0018473A"/>
    <w:rPr>
      <w:b/>
      <w:bCs/>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8473A"/>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rsid w:val="000B7B87"/>
    <w:rPr>
      <w:rFonts w:ascii="Arial" w:eastAsia="Times New Roman" w:hAnsi="Arial" w:cs="Times New Roman"/>
      <w:sz w:val="20"/>
      <w:szCs w:val="20"/>
    </w:rPr>
  </w:style>
  <w:style w:type="character" w:styleId="Sprotnaopomba-sklic">
    <w:name w:val="footnote reference"/>
    <w:basedOn w:val="Privzetapisavaodstavka"/>
    <w:rsid w:val="000B7B87"/>
    <w:rPr>
      <w:vertAlign w:val="superscript"/>
    </w:rPr>
  </w:style>
  <w:style w:type="character" w:customStyle="1" w:styleId="Naslov5Znak">
    <w:name w:val="Naslov 5 Znak"/>
    <w:basedOn w:val="Privzetapisavaodstavka"/>
    <w:link w:val="Naslov5"/>
    <w:rsid w:val="00EA75E0"/>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A059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A0591"/>
    <w:rPr>
      <w:rFonts w:ascii="Segoe UI" w:eastAsia="Times New Roman" w:hAnsi="Segoe UI" w:cs="Segoe UI"/>
      <w:sz w:val="18"/>
      <w:szCs w:val="18"/>
    </w:rPr>
  </w:style>
  <w:style w:type="paragraph" w:styleId="Pripombabesedilo">
    <w:name w:val="annotation text"/>
    <w:basedOn w:val="Navaden"/>
    <w:link w:val="PripombabesediloZnak"/>
    <w:uiPriority w:val="99"/>
    <w:semiHidden/>
    <w:rsid w:val="005E1DF9"/>
    <w:rPr>
      <w:szCs w:val="20"/>
    </w:rPr>
  </w:style>
  <w:style w:type="character" w:customStyle="1" w:styleId="PripombabesediloZnak">
    <w:name w:val="Pripomba – besedilo Znak"/>
    <w:basedOn w:val="Privzetapisavaodstavka"/>
    <w:link w:val="Pripombabesedilo"/>
    <w:uiPriority w:val="99"/>
    <w:semiHidden/>
    <w:rsid w:val="005E1DF9"/>
    <w:rPr>
      <w:rFonts w:ascii="Arial" w:eastAsia="Times New Roman" w:hAnsi="Arial" w:cs="Times New Roman"/>
      <w:sz w:val="20"/>
      <w:szCs w:val="20"/>
    </w:rPr>
  </w:style>
  <w:style w:type="character" w:styleId="Nerazreenaomemba">
    <w:name w:val="Unresolved Mention"/>
    <w:basedOn w:val="Privzetapisavaodstavka"/>
    <w:uiPriority w:val="99"/>
    <w:semiHidden/>
    <w:unhideWhenUsed/>
    <w:rsid w:val="00893E6A"/>
    <w:rPr>
      <w:color w:val="808080"/>
      <w:shd w:val="clear" w:color="auto" w:fill="E6E6E6"/>
    </w:rPr>
  </w:style>
  <w:style w:type="paragraph" w:customStyle="1" w:styleId="ZADEVA">
    <w:name w:val="ZADEVA"/>
    <w:basedOn w:val="Navaden"/>
    <w:link w:val="ZADEVAZnak"/>
    <w:qFormat/>
    <w:rsid w:val="00A43CE9"/>
    <w:pPr>
      <w:tabs>
        <w:tab w:val="left" w:pos="1701"/>
      </w:tabs>
      <w:ind w:left="1701" w:hanging="1701"/>
    </w:pPr>
    <w:rPr>
      <w:b/>
      <w:lang w:val="it-IT"/>
    </w:rPr>
  </w:style>
  <w:style w:type="character" w:customStyle="1" w:styleId="OdstavekseznamaZnak">
    <w:name w:val="Odstavek seznama Znak"/>
    <w:basedOn w:val="Privzetapisavaodstavka"/>
    <w:link w:val="Odstavekseznama"/>
    <w:uiPriority w:val="34"/>
    <w:rsid w:val="00CC0D3C"/>
    <w:rPr>
      <w:rFonts w:ascii="Arial" w:eastAsia="Times New Roman" w:hAnsi="Arial" w:cs="Times New Roman"/>
      <w:sz w:val="20"/>
      <w:szCs w:val="24"/>
    </w:rPr>
  </w:style>
  <w:style w:type="character" w:customStyle="1" w:styleId="row-header-quote-text">
    <w:name w:val="row-header-quote-text"/>
    <w:basedOn w:val="Privzetapisavaodstavka"/>
    <w:rsid w:val="00CC0D3C"/>
  </w:style>
  <w:style w:type="paragraph" w:styleId="Revizija">
    <w:name w:val="Revision"/>
    <w:hidden/>
    <w:uiPriority w:val="99"/>
    <w:semiHidden/>
    <w:rsid w:val="00480EF6"/>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
    <w:rsid w:val="00E2246E"/>
    <w:rPr>
      <w:rFonts w:asciiTheme="majorHAnsi" w:eastAsiaTheme="majorEastAsia" w:hAnsiTheme="majorHAnsi" w:cstheme="majorBidi"/>
      <w:color w:val="365F91" w:themeColor="accent1" w:themeShade="BF"/>
      <w:sz w:val="32"/>
      <w:szCs w:val="32"/>
    </w:rPr>
  </w:style>
  <w:style w:type="character" w:customStyle="1" w:styleId="Naslov3Znak">
    <w:name w:val="Naslov 3 Znak"/>
    <w:basedOn w:val="Privzetapisavaodstavka"/>
    <w:link w:val="Naslov3"/>
    <w:uiPriority w:val="9"/>
    <w:rsid w:val="00E2246E"/>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semiHidden/>
    <w:rsid w:val="00E2246E"/>
    <w:rPr>
      <w:rFonts w:asciiTheme="majorHAnsi" w:eastAsiaTheme="majorEastAsia" w:hAnsiTheme="majorHAnsi" w:cstheme="majorBidi"/>
      <w:i/>
      <w:iCs/>
      <w:color w:val="365F91" w:themeColor="accent1" w:themeShade="BF"/>
      <w:sz w:val="20"/>
      <w:szCs w:val="24"/>
    </w:rPr>
  </w:style>
  <w:style w:type="paragraph" w:customStyle="1" w:styleId="tevilnatoka">
    <w:name w:val="Številčna točka"/>
    <w:basedOn w:val="Navaden"/>
    <w:link w:val="tevilnatokaZnak"/>
    <w:qFormat/>
    <w:rsid w:val="00E2246E"/>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E2246E"/>
    <w:rPr>
      <w:rFonts w:ascii="Arial" w:eastAsia="Calibri" w:hAnsi="Arial" w:cs="Times New Roman"/>
      <w:sz w:val="20"/>
      <w:szCs w:val="20"/>
      <w:lang w:eastAsia="sl-SI"/>
    </w:rPr>
  </w:style>
  <w:style w:type="character" w:styleId="Poudarek">
    <w:name w:val="Emphasis"/>
    <w:basedOn w:val="Privzetapisavaodstavka"/>
    <w:uiPriority w:val="20"/>
    <w:qFormat/>
    <w:rsid w:val="00E2246E"/>
    <w:rPr>
      <w:rFonts w:cs="Times New Roman"/>
      <w:i/>
      <w:iCs/>
    </w:rPr>
  </w:style>
  <w:style w:type="paragraph" w:customStyle="1" w:styleId="tevilnatoka111">
    <w:name w:val="Številčna točka 1.1.1"/>
    <w:basedOn w:val="Navaden"/>
    <w:uiPriority w:val="99"/>
    <w:rsid w:val="00E2246E"/>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E2246E"/>
    <w:pPr>
      <w:numPr>
        <w:numId w:val="0"/>
      </w:numPr>
      <w:tabs>
        <w:tab w:val="clear" w:pos="540"/>
        <w:tab w:val="clear" w:pos="900"/>
        <w:tab w:val="num" w:pos="425"/>
      </w:tabs>
      <w:ind w:left="425" w:hanging="425"/>
    </w:pPr>
  </w:style>
  <w:style w:type="paragraph" w:customStyle="1" w:styleId="odstavek0">
    <w:name w:val="odstavek"/>
    <w:basedOn w:val="Navaden"/>
    <w:rsid w:val="00E2246E"/>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E2246E"/>
    <w:rPr>
      <w:rFonts w:cs="Times New Roman"/>
      <w:sz w:val="16"/>
      <w:szCs w:val="16"/>
    </w:rPr>
  </w:style>
  <w:style w:type="paragraph" w:styleId="Zadevapripombe">
    <w:name w:val="annotation subject"/>
    <w:basedOn w:val="Pripombabesedilo"/>
    <w:next w:val="Pripombabesedilo"/>
    <w:link w:val="ZadevapripombeZnak"/>
    <w:uiPriority w:val="99"/>
    <w:semiHidden/>
    <w:rsid w:val="00E2246E"/>
    <w:rPr>
      <w:b/>
      <w:bCs/>
    </w:rPr>
  </w:style>
  <w:style w:type="character" w:customStyle="1" w:styleId="ZadevapripombeZnak">
    <w:name w:val="Zadeva pripombe Znak"/>
    <w:basedOn w:val="PripombabesediloZnak"/>
    <w:link w:val="Zadevapripombe"/>
    <w:uiPriority w:val="99"/>
    <w:semiHidden/>
    <w:rsid w:val="00E2246E"/>
    <w:rPr>
      <w:rFonts w:ascii="Arial" w:eastAsia="Times New Roman" w:hAnsi="Arial" w:cs="Times New Roman"/>
      <w:b/>
      <w:bCs/>
      <w:sz w:val="20"/>
      <w:szCs w:val="20"/>
    </w:rPr>
  </w:style>
  <w:style w:type="paragraph" w:customStyle="1" w:styleId="len">
    <w:name w:val="len"/>
    <w:basedOn w:val="Navaden"/>
    <w:rsid w:val="00E2246E"/>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E2246E"/>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E2246E"/>
    <w:pPr>
      <w:spacing w:before="480"/>
    </w:pPr>
    <w:rPr>
      <w:rFonts w:cs="Arial"/>
      <w:lang w:eastAsia="sl-SI"/>
    </w:rPr>
  </w:style>
  <w:style w:type="character" w:customStyle="1" w:styleId="PravnapodlagaZnak">
    <w:name w:val="Pravna podlaga Znak"/>
    <w:basedOn w:val="OdstavekZnak"/>
    <w:link w:val="Pravnapodlaga"/>
    <w:rsid w:val="00E2246E"/>
    <w:rPr>
      <w:rFonts w:ascii="Arial" w:eastAsia="Times New Roman" w:hAnsi="Arial" w:cs="Arial"/>
      <w:lang w:val="x-none" w:eastAsia="sl-SI"/>
    </w:rPr>
  </w:style>
  <w:style w:type="paragraph" w:customStyle="1" w:styleId="Alineazatevilnotoko">
    <w:name w:val="Alinea za številčno točko"/>
    <w:basedOn w:val="Alineazaodstavkom"/>
    <w:link w:val="AlineazatevilnotokoZnak"/>
    <w:qFormat/>
    <w:rsid w:val="00E2246E"/>
    <w:pPr>
      <w:ind w:left="567" w:hanging="170"/>
    </w:pPr>
  </w:style>
  <w:style w:type="character" w:customStyle="1" w:styleId="AlineazatevilnotokoZnak">
    <w:name w:val="Alinea za številčno točko Znak"/>
    <w:link w:val="Alineazatevilnotoko"/>
    <w:rsid w:val="00E2246E"/>
    <w:rPr>
      <w:rFonts w:ascii="Arial" w:eastAsia="Calibri" w:hAnsi="Arial" w:cs="Arial"/>
      <w:lang w:eastAsia="sl-SI"/>
    </w:rPr>
  </w:style>
  <w:style w:type="paragraph" w:customStyle="1" w:styleId="Alineazaodstavkom">
    <w:name w:val="Alinea za odstavkom"/>
    <w:basedOn w:val="Navaden"/>
    <w:link w:val="AlineazaodstavkomZnak"/>
    <w:qFormat/>
    <w:rsid w:val="00E2246E"/>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E2246E"/>
  </w:style>
  <w:style w:type="paragraph" w:customStyle="1" w:styleId="alineazaodstavkom0">
    <w:name w:val="alineazaodstavkom"/>
    <w:basedOn w:val="Navaden"/>
    <w:rsid w:val="00E2246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2246E"/>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E2246E"/>
    <w:rPr>
      <w:rFonts w:ascii="Arial" w:eastAsia="Calibri" w:hAnsi="Arial" w:cs="Arial"/>
      <w:lang w:eastAsia="sl-SI"/>
    </w:rPr>
  </w:style>
  <w:style w:type="paragraph" w:customStyle="1" w:styleId="doc">
    <w:name w:val="doc"/>
    <w:basedOn w:val="Navaden"/>
    <w:rsid w:val="00E2246E"/>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E2246E"/>
    <w:pPr>
      <w:spacing w:before="100" w:beforeAutospacing="1" w:after="100" w:afterAutospacing="1" w:line="240" w:lineRule="auto"/>
    </w:pPr>
    <w:rPr>
      <w:rFonts w:ascii="Times New Roman" w:hAnsi="Times New Roman"/>
      <w:sz w:val="24"/>
      <w:lang w:eastAsia="sl-SI"/>
    </w:rPr>
  </w:style>
  <w:style w:type="paragraph" w:customStyle="1" w:styleId="CharCharZnakCharChar">
    <w:name w:val="Char Char Znak Char Char"/>
    <w:basedOn w:val="Navaden"/>
    <w:rsid w:val="00E2246E"/>
    <w:pPr>
      <w:spacing w:after="160" w:line="240" w:lineRule="exact"/>
    </w:pPr>
    <w:rPr>
      <w:rFonts w:ascii="Tahoma" w:hAnsi="Tahoma" w:cs="Tahoma"/>
      <w:szCs w:val="20"/>
    </w:rPr>
  </w:style>
  <w:style w:type="paragraph" w:styleId="Telobesedila2">
    <w:name w:val="Body Text 2"/>
    <w:basedOn w:val="Navaden"/>
    <w:link w:val="Telobesedila2Znak"/>
    <w:rsid w:val="00E2246E"/>
    <w:pPr>
      <w:spacing w:after="120" w:line="480" w:lineRule="auto"/>
    </w:pPr>
    <w:rPr>
      <w:lang w:val="en-US"/>
    </w:rPr>
  </w:style>
  <w:style w:type="character" w:customStyle="1" w:styleId="Telobesedila2Znak">
    <w:name w:val="Telo besedila 2 Znak"/>
    <w:basedOn w:val="Privzetapisavaodstavka"/>
    <w:link w:val="Telobesedila2"/>
    <w:rsid w:val="00E2246E"/>
    <w:rPr>
      <w:rFonts w:ascii="Arial" w:eastAsia="Times New Roman" w:hAnsi="Arial" w:cs="Times New Roman"/>
      <w:sz w:val="20"/>
      <w:szCs w:val="24"/>
      <w:lang w:val="en-US"/>
    </w:rPr>
  </w:style>
  <w:style w:type="paragraph" w:customStyle="1" w:styleId="odstavek1">
    <w:name w:val="odstavek1"/>
    <w:basedOn w:val="Navaden"/>
    <w:rsid w:val="00E2246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E2246E"/>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2246E"/>
    <w:rPr>
      <w:shd w:val="clear" w:color="auto" w:fill="FFFF88"/>
    </w:rPr>
  </w:style>
  <w:style w:type="paragraph" w:customStyle="1" w:styleId="tevilnatoka1">
    <w:name w:val="tevilnatoka1"/>
    <w:basedOn w:val="Navaden"/>
    <w:rsid w:val="00E2246E"/>
    <w:pPr>
      <w:spacing w:line="240" w:lineRule="auto"/>
      <w:ind w:left="425" w:hanging="425"/>
      <w:jc w:val="both"/>
    </w:pPr>
    <w:rPr>
      <w:rFonts w:cs="Arial"/>
      <w:sz w:val="22"/>
      <w:szCs w:val="22"/>
      <w:lang w:eastAsia="sl-SI"/>
    </w:rPr>
  </w:style>
  <w:style w:type="paragraph" w:customStyle="1" w:styleId="CharZnakZnak">
    <w:name w:val="Char Znak Znak"/>
    <w:basedOn w:val="Navaden"/>
    <w:rsid w:val="00E2246E"/>
    <w:pPr>
      <w:spacing w:after="160" w:line="240" w:lineRule="exact"/>
    </w:pPr>
    <w:rPr>
      <w:rFonts w:ascii="Tahoma" w:hAnsi="Tahoma"/>
      <w:szCs w:val="20"/>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E2246E"/>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E2246E"/>
    <w:pPr>
      <w:spacing w:line="240" w:lineRule="auto"/>
    </w:pPr>
    <w:rPr>
      <w:rFonts w:ascii="Times New Roman" w:hAnsi="Times New Roman"/>
      <w:sz w:val="24"/>
      <w:lang w:val="pl-PL" w:eastAsia="pl-PL"/>
    </w:rPr>
  </w:style>
  <w:style w:type="character" w:customStyle="1" w:styleId="apple-converted-space">
    <w:name w:val="apple-converted-space"/>
    <w:rsid w:val="00E2246E"/>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E2246E"/>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E2246E"/>
    <w:rPr>
      <w:strike w:val="0"/>
      <w:dstrike w:val="0"/>
      <w:color w:val="626060"/>
      <w:u w:val="none"/>
      <w:effect w:val="none"/>
    </w:rPr>
  </w:style>
  <w:style w:type="paragraph" w:customStyle="1" w:styleId="datumtevilka">
    <w:name w:val="datum številka"/>
    <w:basedOn w:val="Navaden"/>
    <w:qFormat/>
    <w:rsid w:val="00E2246E"/>
    <w:pPr>
      <w:tabs>
        <w:tab w:val="left" w:pos="1701"/>
      </w:tabs>
      <w:spacing w:line="240" w:lineRule="auto"/>
    </w:pPr>
    <w:rPr>
      <w:rFonts w:ascii="Times New Roman" w:hAnsi="Times New Roman"/>
      <w:sz w:val="24"/>
      <w:szCs w:val="20"/>
      <w:lang w:eastAsia="sl-SI"/>
    </w:rPr>
  </w:style>
  <w:style w:type="paragraph" w:customStyle="1" w:styleId="Default">
    <w:name w:val="Default"/>
    <w:rsid w:val="00E2246E"/>
    <w:pPr>
      <w:autoSpaceDE w:val="0"/>
      <w:autoSpaceDN w:val="0"/>
      <w:adjustRightInd w:val="0"/>
      <w:spacing w:after="0" w:line="240" w:lineRule="auto"/>
    </w:pPr>
    <w:rPr>
      <w:rFonts w:ascii="EUAlbertina" w:eastAsia="Calibri" w:hAnsi="EUAlbertina" w:cs="EUAlbertina"/>
      <w:color w:val="000000"/>
      <w:sz w:val="24"/>
      <w:szCs w:val="24"/>
      <w:lang w:eastAsia="sl-SI"/>
    </w:rPr>
  </w:style>
  <w:style w:type="paragraph" w:customStyle="1" w:styleId="CharChar1CharZnakZnakZnak">
    <w:name w:val="Char Char1 Char Znak Znak Znak"/>
    <w:basedOn w:val="Navaden"/>
    <w:rsid w:val="00E2246E"/>
    <w:pPr>
      <w:spacing w:line="240" w:lineRule="auto"/>
    </w:pPr>
    <w:rPr>
      <w:rFonts w:ascii="Times New Roman" w:hAnsi="Times New Roman"/>
      <w:sz w:val="24"/>
      <w:lang w:val="pl-PL" w:eastAsia="pl-PL"/>
    </w:rPr>
  </w:style>
  <w:style w:type="character" w:styleId="Omemba">
    <w:name w:val="Mention"/>
    <w:basedOn w:val="Privzetapisavaodstavka"/>
    <w:uiPriority w:val="99"/>
    <w:semiHidden/>
    <w:unhideWhenUsed/>
    <w:rsid w:val="00E2246E"/>
    <w:rPr>
      <w:color w:val="2B579A"/>
      <w:shd w:val="clear" w:color="auto" w:fill="E6E6E6"/>
    </w:rPr>
  </w:style>
  <w:style w:type="paragraph" w:styleId="Telobesedila">
    <w:name w:val="Body Text"/>
    <w:basedOn w:val="Navaden"/>
    <w:link w:val="TelobesedilaZnak"/>
    <w:uiPriority w:val="99"/>
    <w:semiHidden/>
    <w:unhideWhenUsed/>
    <w:rsid w:val="00E2246E"/>
    <w:pPr>
      <w:spacing w:after="120"/>
    </w:pPr>
  </w:style>
  <w:style w:type="character" w:customStyle="1" w:styleId="TelobesedilaZnak">
    <w:name w:val="Telo besedila Znak"/>
    <w:basedOn w:val="Privzetapisavaodstavka"/>
    <w:link w:val="Telobesedila"/>
    <w:uiPriority w:val="99"/>
    <w:semiHidden/>
    <w:rsid w:val="00E2246E"/>
    <w:rPr>
      <w:rFonts w:ascii="Arial" w:eastAsia="Times New Roman" w:hAnsi="Arial" w:cs="Times New Roman"/>
      <w:sz w:val="20"/>
      <w:szCs w:val="24"/>
    </w:rPr>
  </w:style>
  <w:style w:type="character" w:customStyle="1" w:styleId="st">
    <w:name w:val="st"/>
    <w:basedOn w:val="Privzetapisavaodstavka"/>
    <w:rsid w:val="00E2246E"/>
  </w:style>
  <w:style w:type="character" w:customStyle="1" w:styleId="parent-org">
    <w:name w:val="parent-org"/>
    <w:rsid w:val="00E2246E"/>
  </w:style>
  <w:style w:type="character" w:customStyle="1" w:styleId="mrppsc">
    <w:name w:val="mrppsc"/>
    <w:basedOn w:val="Privzetapisavaodstavka"/>
    <w:rsid w:val="00E2246E"/>
  </w:style>
  <w:style w:type="character" w:customStyle="1" w:styleId="ZADEVAZnak">
    <w:name w:val="ZADEVA Znak"/>
    <w:basedOn w:val="Privzetapisavaodstavka"/>
    <w:link w:val="ZADEVA"/>
    <w:rsid w:val="00E2246E"/>
    <w:rPr>
      <w:rFonts w:ascii="Arial" w:eastAsia="Times New Roman" w:hAnsi="Arial" w:cs="Times New Roman"/>
      <w:b/>
      <w:sz w:val="20"/>
      <w:szCs w:val="24"/>
      <w:lang w:val="it-IT"/>
    </w:rPr>
  </w:style>
  <w:style w:type="character" w:customStyle="1" w:styleId="Bodytext2">
    <w:name w:val="Body text|2_"/>
    <w:basedOn w:val="Privzetapisavaodstavka"/>
    <w:link w:val="Bodytext21"/>
    <w:uiPriority w:val="99"/>
    <w:rsid w:val="004D450A"/>
    <w:rPr>
      <w:rFonts w:ascii="Arial" w:hAnsi="Arial" w:cs="Arial"/>
      <w:shd w:val="clear" w:color="auto" w:fill="FFFFFF"/>
    </w:rPr>
  </w:style>
  <w:style w:type="paragraph" w:customStyle="1" w:styleId="Bodytext21">
    <w:name w:val="Body text|21"/>
    <w:basedOn w:val="Navaden"/>
    <w:link w:val="Bodytext2"/>
    <w:uiPriority w:val="99"/>
    <w:qFormat/>
    <w:rsid w:val="004D450A"/>
    <w:pPr>
      <w:widowControl w:val="0"/>
      <w:shd w:val="clear" w:color="auto" w:fill="FFFFFF"/>
      <w:spacing w:before="280" w:after="280" w:line="346" w:lineRule="exact"/>
    </w:pPr>
    <w:rPr>
      <w:rFonts w:eastAsiaTheme="minorHAnsi" w:cs="Arial"/>
      <w:sz w:val="22"/>
      <w:szCs w:val="22"/>
    </w:rPr>
  </w:style>
  <w:style w:type="character" w:customStyle="1" w:styleId="Bodytext5">
    <w:name w:val="Body text|5_"/>
    <w:basedOn w:val="Privzetapisavaodstavka"/>
    <w:link w:val="Bodytext50"/>
    <w:uiPriority w:val="99"/>
    <w:rsid w:val="00E625B1"/>
    <w:rPr>
      <w:rFonts w:ascii="Arial" w:hAnsi="Arial" w:cs="Arial"/>
      <w:i/>
      <w:iCs/>
      <w:sz w:val="20"/>
      <w:szCs w:val="20"/>
      <w:shd w:val="clear" w:color="auto" w:fill="FFFFFF"/>
    </w:rPr>
  </w:style>
  <w:style w:type="character" w:customStyle="1" w:styleId="Bodytext5Bold">
    <w:name w:val="Body text|5 + Bold"/>
    <w:basedOn w:val="Bodytext5"/>
    <w:uiPriority w:val="99"/>
    <w:semiHidden/>
    <w:unhideWhenUsed/>
    <w:rsid w:val="00E625B1"/>
    <w:rPr>
      <w:rFonts w:ascii="Arial" w:hAnsi="Arial" w:cs="Arial"/>
      <w:b/>
      <w:bCs/>
      <w:i/>
      <w:iCs/>
      <w:sz w:val="20"/>
      <w:szCs w:val="20"/>
      <w:shd w:val="clear" w:color="auto" w:fill="FFFFFF"/>
    </w:rPr>
  </w:style>
  <w:style w:type="paragraph" w:customStyle="1" w:styleId="Bodytext50">
    <w:name w:val="Body text|5"/>
    <w:basedOn w:val="Navaden"/>
    <w:link w:val="Bodytext5"/>
    <w:uiPriority w:val="99"/>
    <w:rsid w:val="00E625B1"/>
    <w:pPr>
      <w:widowControl w:val="0"/>
      <w:shd w:val="clear" w:color="auto" w:fill="FFFFFF"/>
      <w:spacing w:after="500" w:line="240" w:lineRule="exact"/>
      <w:jc w:val="both"/>
    </w:pPr>
    <w:rPr>
      <w:rFonts w:eastAsiaTheme="minorHAnsi" w:cs="Arial"/>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438">
      <w:bodyDiv w:val="1"/>
      <w:marLeft w:val="0"/>
      <w:marRight w:val="0"/>
      <w:marTop w:val="0"/>
      <w:marBottom w:val="0"/>
      <w:divBdr>
        <w:top w:val="none" w:sz="0" w:space="0" w:color="auto"/>
        <w:left w:val="none" w:sz="0" w:space="0" w:color="auto"/>
        <w:bottom w:val="none" w:sz="0" w:space="0" w:color="auto"/>
        <w:right w:val="none" w:sz="0" w:space="0" w:color="auto"/>
      </w:divBdr>
    </w:div>
    <w:div w:id="52967934">
      <w:bodyDiv w:val="1"/>
      <w:marLeft w:val="0"/>
      <w:marRight w:val="0"/>
      <w:marTop w:val="0"/>
      <w:marBottom w:val="0"/>
      <w:divBdr>
        <w:top w:val="none" w:sz="0" w:space="0" w:color="auto"/>
        <w:left w:val="none" w:sz="0" w:space="0" w:color="auto"/>
        <w:bottom w:val="none" w:sz="0" w:space="0" w:color="auto"/>
        <w:right w:val="none" w:sz="0" w:space="0" w:color="auto"/>
      </w:divBdr>
    </w:div>
    <w:div w:id="74058836">
      <w:bodyDiv w:val="1"/>
      <w:marLeft w:val="0"/>
      <w:marRight w:val="0"/>
      <w:marTop w:val="0"/>
      <w:marBottom w:val="0"/>
      <w:divBdr>
        <w:top w:val="none" w:sz="0" w:space="0" w:color="auto"/>
        <w:left w:val="none" w:sz="0" w:space="0" w:color="auto"/>
        <w:bottom w:val="none" w:sz="0" w:space="0" w:color="auto"/>
        <w:right w:val="none" w:sz="0" w:space="0" w:color="auto"/>
      </w:divBdr>
    </w:div>
    <w:div w:id="157233168">
      <w:bodyDiv w:val="1"/>
      <w:marLeft w:val="0"/>
      <w:marRight w:val="0"/>
      <w:marTop w:val="0"/>
      <w:marBottom w:val="0"/>
      <w:divBdr>
        <w:top w:val="none" w:sz="0" w:space="0" w:color="auto"/>
        <w:left w:val="none" w:sz="0" w:space="0" w:color="auto"/>
        <w:bottom w:val="none" w:sz="0" w:space="0" w:color="auto"/>
        <w:right w:val="none" w:sz="0" w:space="0" w:color="auto"/>
      </w:divBdr>
    </w:div>
    <w:div w:id="179783842">
      <w:bodyDiv w:val="1"/>
      <w:marLeft w:val="0"/>
      <w:marRight w:val="0"/>
      <w:marTop w:val="0"/>
      <w:marBottom w:val="0"/>
      <w:divBdr>
        <w:top w:val="none" w:sz="0" w:space="0" w:color="auto"/>
        <w:left w:val="none" w:sz="0" w:space="0" w:color="auto"/>
        <w:bottom w:val="none" w:sz="0" w:space="0" w:color="auto"/>
        <w:right w:val="none" w:sz="0" w:space="0" w:color="auto"/>
      </w:divBdr>
    </w:div>
    <w:div w:id="230115938">
      <w:bodyDiv w:val="1"/>
      <w:marLeft w:val="0"/>
      <w:marRight w:val="0"/>
      <w:marTop w:val="0"/>
      <w:marBottom w:val="0"/>
      <w:divBdr>
        <w:top w:val="none" w:sz="0" w:space="0" w:color="auto"/>
        <w:left w:val="none" w:sz="0" w:space="0" w:color="auto"/>
        <w:bottom w:val="none" w:sz="0" w:space="0" w:color="auto"/>
        <w:right w:val="none" w:sz="0" w:space="0" w:color="auto"/>
      </w:divBdr>
    </w:div>
    <w:div w:id="299305965">
      <w:bodyDiv w:val="1"/>
      <w:marLeft w:val="0"/>
      <w:marRight w:val="0"/>
      <w:marTop w:val="0"/>
      <w:marBottom w:val="0"/>
      <w:divBdr>
        <w:top w:val="none" w:sz="0" w:space="0" w:color="auto"/>
        <w:left w:val="none" w:sz="0" w:space="0" w:color="auto"/>
        <w:bottom w:val="none" w:sz="0" w:space="0" w:color="auto"/>
        <w:right w:val="none" w:sz="0" w:space="0" w:color="auto"/>
      </w:divBdr>
      <w:divsChild>
        <w:div w:id="1259287968">
          <w:marLeft w:val="0"/>
          <w:marRight w:val="0"/>
          <w:marTop w:val="0"/>
          <w:marBottom w:val="0"/>
          <w:divBdr>
            <w:top w:val="none" w:sz="0" w:space="0" w:color="auto"/>
            <w:left w:val="none" w:sz="0" w:space="0" w:color="auto"/>
            <w:bottom w:val="none" w:sz="0" w:space="0" w:color="auto"/>
            <w:right w:val="none" w:sz="0" w:space="0" w:color="auto"/>
          </w:divBdr>
        </w:div>
      </w:divsChild>
    </w:div>
    <w:div w:id="359402239">
      <w:bodyDiv w:val="1"/>
      <w:marLeft w:val="0"/>
      <w:marRight w:val="0"/>
      <w:marTop w:val="0"/>
      <w:marBottom w:val="0"/>
      <w:divBdr>
        <w:top w:val="none" w:sz="0" w:space="0" w:color="auto"/>
        <w:left w:val="none" w:sz="0" w:space="0" w:color="auto"/>
        <w:bottom w:val="none" w:sz="0" w:space="0" w:color="auto"/>
        <w:right w:val="none" w:sz="0" w:space="0" w:color="auto"/>
      </w:divBdr>
    </w:div>
    <w:div w:id="429593255">
      <w:bodyDiv w:val="1"/>
      <w:marLeft w:val="0"/>
      <w:marRight w:val="0"/>
      <w:marTop w:val="0"/>
      <w:marBottom w:val="0"/>
      <w:divBdr>
        <w:top w:val="none" w:sz="0" w:space="0" w:color="auto"/>
        <w:left w:val="none" w:sz="0" w:space="0" w:color="auto"/>
        <w:bottom w:val="none" w:sz="0" w:space="0" w:color="auto"/>
        <w:right w:val="none" w:sz="0" w:space="0" w:color="auto"/>
      </w:divBdr>
    </w:div>
    <w:div w:id="431900174">
      <w:bodyDiv w:val="1"/>
      <w:marLeft w:val="0"/>
      <w:marRight w:val="0"/>
      <w:marTop w:val="0"/>
      <w:marBottom w:val="0"/>
      <w:divBdr>
        <w:top w:val="none" w:sz="0" w:space="0" w:color="auto"/>
        <w:left w:val="none" w:sz="0" w:space="0" w:color="auto"/>
        <w:bottom w:val="none" w:sz="0" w:space="0" w:color="auto"/>
        <w:right w:val="none" w:sz="0" w:space="0" w:color="auto"/>
      </w:divBdr>
    </w:div>
    <w:div w:id="439683220">
      <w:bodyDiv w:val="1"/>
      <w:marLeft w:val="0"/>
      <w:marRight w:val="0"/>
      <w:marTop w:val="0"/>
      <w:marBottom w:val="0"/>
      <w:divBdr>
        <w:top w:val="none" w:sz="0" w:space="0" w:color="auto"/>
        <w:left w:val="none" w:sz="0" w:space="0" w:color="auto"/>
        <w:bottom w:val="none" w:sz="0" w:space="0" w:color="auto"/>
        <w:right w:val="none" w:sz="0" w:space="0" w:color="auto"/>
      </w:divBdr>
      <w:divsChild>
        <w:div w:id="1504738027">
          <w:marLeft w:val="-225"/>
          <w:marRight w:val="-225"/>
          <w:marTop w:val="0"/>
          <w:marBottom w:val="0"/>
          <w:divBdr>
            <w:top w:val="none" w:sz="0" w:space="0" w:color="auto"/>
            <w:left w:val="none" w:sz="0" w:space="0" w:color="auto"/>
            <w:bottom w:val="none" w:sz="0" w:space="0" w:color="auto"/>
            <w:right w:val="none" w:sz="0" w:space="0" w:color="auto"/>
          </w:divBdr>
        </w:div>
        <w:div w:id="1159348142">
          <w:marLeft w:val="-225"/>
          <w:marRight w:val="-225"/>
          <w:marTop w:val="0"/>
          <w:marBottom w:val="0"/>
          <w:divBdr>
            <w:top w:val="none" w:sz="0" w:space="0" w:color="auto"/>
            <w:left w:val="none" w:sz="0" w:space="0" w:color="auto"/>
            <w:bottom w:val="none" w:sz="0" w:space="0" w:color="auto"/>
            <w:right w:val="none" w:sz="0" w:space="0" w:color="auto"/>
          </w:divBdr>
        </w:div>
      </w:divsChild>
    </w:div>
    <w:div w:id="520047317">
      <w:bodyDiv w:val="1"/>
      <w:marLeft w:val="0"/>
      <w:marRight w:val="0"/>
      <w:marTop w:val="0"/>
      <w:marBottom w:val="0"/>
      <w:divBdr>
        <w:top w:val="none" w:sz="0" w:space="0" w:color="auto"/>
        <w:left w:val="none" w:sz="0" w:space="0" w:color="auto"/>
        <w:bottom w:val="none" w:sz="0" w:space="0" w:color="auto"/>
        <w:right w:val="none" w:sz="0" w:space="0" w:color="auto"/>
      </w:divBdr>
    </w:div>
    <w:div w:id="533814804">
      <w:bodyDiv w:val="1"/>
      <w:marLeft w:val="0"/>
      <w:marRight w:val="0"/>
      <w:marTop w:val="0"/>
      <w:marBottom w:val="0"/>
      <w:divBdr>
        <w:top w:val="none" w:sz="0" w:space="0" w:color="auto"/>
        <w:left w:val="none" w:sz="0" w:space="0" w:color="auto"/>
        <w:bottom w:val="none" w:sz="0" w:space="0" w:color="auto"/>
        <w:right w:val="none" w:sz="0" w:space="0" w:color="auto"/>
      </w:divBdr>
    </w:div>
    <w:div w:id="649287869">
      <w:bodyDiv w:val="1"/>
      <w:marLeft w:val="0"/>
      <w:marRight w:val="0"/>
      <w:marTop w:val="0"/>
      <w:marBottom w:val="0"/>
      <w:divBdr>
        <w:top w:val="none" w:sz="0" w:space="0" w:color="auto"/>
        <w:left w:val="none" w:sz="0" w:space="0" w:color="auto"/>
        <w:bottom w:val="none" w:sz="0" w:space="0" w:color="auto"/>
        <w:right w:val="none" w:sz="0" w:space="0" w:color="auto"/>
      </w:divBdr>
    </w:div>
    <w:div w:id="672412893">
      <w:bodyDiv w:val="1"/>
      <w:marLeft w:val="0"/>
      <w:marRight w:val="0"/>
      <w:marTop w:val="0"/>
      <w:marBottom w:val="0"/>
      <w:divBdr>
        <w:top w:val="none" w:sz="0" w:space="0" w:color="auto"/>
        <w:left w:val="none" w:sz="0" w:space="0" w:color="auto"/>
        <w:bottom w:val="none" w:sz="0" w:space="0" w:color="auto"/>
        <w:right w:val="none" w:sz="0" w:space="0" w:color="auto"/>
      </w:divBdr>
    </w:div>
    <w:div w:id="744256981">
      <w:bodyDiv w:val="1"/>
      <w:marLeft w:val="0"/>
      <w:marRight w:val="0"/>
      <w:marTop w:val="0"/>
      <w:marBottom w:val="0"/>
      <w:divBdr>
        <w:top w:val="none" w:sz="0" w:space="0" w:color="auto"/>
        <w:left w:val="none" w:sz="0" w:space="0" w:color="auto"/>
        <w:bottom w:val="none" w:sz="0" w:space="0" w:color="auto"/>
        <w:right w:val="none" w:sz="0" w:space="0" w:color="auto"/>
      </w:divBdr>
    </w:div>
    <w:div w:id="935133258">
      <w:bodyDiv w:val="1"/>
      <w:marLeft w:val="0"/>
      <w:marRight w:val="0"/>
      <w:marTop w:val="0"/>
      <w:marBottom w:val="0"/>
      <w:divBdr>
        <w:top w:val="none" w:sz="0" w:space="0" w:color="auto"/>
        <w:left w:val="none" w:sz="0" w:space="0" w:color="auto"/>
        <w:bottom w:val="none" w:sz="0" w:space="0" w:color="auto"/>
        <w:right w:val="none" w:sz="0" w:space="0" w:color="auto"/>
      </w:divBdr>
    </w:div>
    <w:div w:id="945382293">
      <w:bodyDiv w:val="1"/>
      <w:marLeft w:val="0"/>
      <w:marRight w:val="0"/>
      <w:marTop w:val="0"/>
      <w:marBottom w:val="0"/>
      <w:divBdr>
        <w:top w:val="none" w:sz="0" w:space="0" w:color="auto"/>
        <w:left w:val="none" w:sz="0" w:space="0" w:color="auto"/>
        <w:bottom w:val="none" w:sz="0" w:space="0" w:color="auto"/>
        <w:right w:val="none" w:sz="0" w:space="0" w:color="auto"/>
      </w:divBdr>
    </w:div>
    <w:div w:id="984359928">
      <w:bodyDiv w:val="1"/>
      <w:marLeft w:val="0"/>
      <w:marRight w:val="0"/>
      <w:marTop w:val="0"/>
      <w:marBottom w:val="0"/>
      <w:divBdr>
        <w:top w:val="none" w:sz="0" w:space="0" w:color="auto"/>
        <w:left w:val="none" w:sz="0" w:space="0" w:color="auto"/>
        <w:bottom w:val="none" w:sz="0" w:space="0" w:color="auto"/>
        <w:right w:val="none" w:sz="0" w:space="0" w:color="auto"/>
      </w:divBdr>
    </w:div>
    <w:div w:id="1002855273">
      <w:bodyDiv w:val="1"/>
      <w:marLeft w:val="0"/>
      <w:marRight w:val="0"/>
      <w:marTop w:val="0"/>
      <w:marBottom w:val="0"/>
      <w:divBdr>
        <w:top w:val="none" w:sz="0" w:space="0" w:color="auto"/>
        <w:left w:val="none" w:sz="0" w:space="0" w:color="auto"/>
        <w:bottom w:val="none" w:sz="0" w:space="0" w:color="auto"/>
        <w:right w:val="none" w:sz="0" w:space="0" w:color="auto"/>
      </w:divBdr>
    </w:div>
    <w:div w:id="1041368588">
      <w:bodyDiv w:val="1"/>
      <w:marLeft w:val="0"/>
      <w:marRight w:val="0"/>
      <w:marTop w:val="0"/>
      <w:marBottom w:val="0"/>
      <w:divBdr>
        <w:top w:val="none" w:sz="0" w:space="0" w:color="auto"/>
        <w:left w:val="none" w:sz="0" w:space="0" w:color="auto"/>
        <w:bottom w:val="none" w:sz="0" w:space="0" w:color="auto"/>
        <w:right w:val="none" w:sz="0" w:space="0" w:color="auto"/>
      </w:divBdr>
    </w:div>
    <w:div w:id="1082147323">
      <w:bodyDiv w:val="1"/>
      <w:marLeft w:val="0"/>
      <w:marRight w:val="0"/>
      <w:marTop w:val="0"/>
      <w:marBottom w:val="0"/>
      <w:divBdr>
        <w:top w:val="none" w:sz="0" w:space="0" w:color="auto"/>
        <w:left w:val="none" w:sz="0" w:space="0" w:color="auto"/>
        <w:bottom w:val="none" w:sz="0" w:space="0" w:color="auto"/>
        <w:right w:val="none" w:sz="0" w:space="0" w:color="auto"/>
      </w:divBdr>
      <w:divsChild>
        <w:div w:id="121971065">
          <w:marLeft w:val="-225"/>
          <w:marRight w:val="-225"/>
          <w:marTop w:val="0"/>
          <w:marBottom w:val="0"/>
          <w:divBdr>
            <w:top w:val="none" w:sz="0" w:space="0" w:color="auto"/>
            <w:left w:val="none" w:sz="0" w:space="0" w:color="auto"/>
            <w:bottom w:val="none" w:sz="0" w:space="0" w:color="auto"/>
            <w:right w:val="none" w:sz="0" w:space="0" w:color="auto"/>
          </w:divBdr>
        </w:div>
        <w:div w:id="602686377">
          <w:marLeft w:val="-225"/>
          <w:marRight w:val="-225"/>
          <w:marTop w:val="0"/>
          <w:marBottom w:val="0"/>
          <w:divBdr>
            <w:top w:val="none" w:sz="0" w:space="0" w:color="auto"/>
            <w:left w:val="none" w:sz="0" w:space="0" w:color="auto"/>
            <w:bottom w:val="none" w:sz="0" w:space="0" w:color="auto"/>
            <w:right w:val="none" w:sz="0" w:space="0" w:color="auto"/>
          </w:divBdr>
        </w:div>
      </w:divsChild>
    </w:div>
    <w:div w:id="1126268253">
      <w:bodyDiv w:val="1"/>
      <w:marLeft w:val="0"/>
      <w:marRight w:val="0"/>
      <w:marTop w:val="0"/>
      <w:marBottom w:val="0"/>
      <w:divBdr>
        <w:top w:val="none" w:sz="0" w:space="0" w:color="auto"/>
        <w:left w:val="none" w:sz="0" w:space="0" w:color="auto"/>
        <w:bottom w:val="none" w:sz="0" w:space="0" w:color="auto"/>
        <w:right w:val="none" w:sz="0" w:space="0" w:color="auto"/>
      </w:divBdr>
    </w:div>
    <w:div w:id="1406755743">
      <w:bodyDiv w:val="1"/>
      <w:marLeft w:val="0"/>
      <w:marRight w:val="0"/>
      <w:marTop w:val="0"/>
      <w:marBottom w:val="0"/>
      <w:divBdr>
        <w:top w:val="none" w:sz="0" w:space="0" w:color="auto"/>
        <w:left w:val="none" w:sz="0" w:space="0" w:color="auto"/>
        <w:bottom w:val="none" w:sz="0" w:space="0" w:color="auto"/>
        <w:right w:val="none" w:sz="0" w:space="0" w:color="auto"/>
      </w:divBdr>
    </w:div>
    <w:div w:id="1412776540">
      <w:bodyDiv w:val="1"/>
      <w:marLeft w:val="0"/>
      <w:marRight w:val="0"/>
      <w:marTop w:val="0"/>
      <w:marBottom w:val="0"/>
      <w:divBdr>
        <w:top w:val="none" w:sz="0" w:space="0" w:color="auto"/>
        <w:left w:val="none" w:sz="0" w:space="0" w:color="auto"/>
        <w:bottom w:val="none" w:sz="0" w:space="0" w:color="auto"/>
        <w:right w:val="none" w:sz="0" w:space="0" w:color="auto"/>
      </w:divBdr>
    </w:div>
    <w:div w:id="1460034389">
      <w:bodyDiv w:val="1"/>
      <w:marLeft w:val="0"/>
      <w:marRight w:val="0"/>
      <w:marTop w:val="0"/>
      <w:marBottom w:val="0"/>
      <w:divBdr>
        <w:top w:val="none" w:sz="0" w:space="0" w:color="auto"/>
        <w:left w:val="none" w:sz="0" w:space="0" w:color="auto"/>
        <w:bottom w:val="none" w:sz="0" w:space="0" w:color="auto"/>
        <w:right w:val="none" w:sz="0" w:space="0" w:color="auto"/>
      </w:divBdr>
    </w:div>
    <w:div w:id="1587422356">
      <w:bodyDiv w:val="1"/>
      <w:marLeft w:val="0"/>
      <w:marRight w:val="0"/>
      <w:marTop w:val="0"/>
      <w:marBottom w:val="0"/>
      <w:divBdr>
        <w:top w:val="none" w:sz="0" w:space="0" w:color="auto"/>
        <w:left w:val="none" w:sz="0" w:space="0" w:color="auto"/>
        <w:bottom w:val="none" w:sz="0" w:space="0" w:color="auto"/>
        <w:right w:val="none" w:sz="0" w:space="0" w:color="auto"/>
      </w:divBdr>
    </w:div>
    <w:div w:id="1732803754">
      <w:bodyDiv w:val="1"/>
      <w:marLeft w:val="0"/>
      <w:marRight w:val="0"/>
      <w:marTop w:val="0"/>
      <w:marBottom w:val="0"/>
      <w:divBdr>
        <w:top w:val="none" w:sz="0" w:space="0" w:color="auto"/>
        <w:left w:val="none" w:sz="0" w:space="0" w:color="auto"/>
        <w:bottom w:val="none" w:sz="0" w:space="0" w:color="auto"/>
        <w:right w:val="none" w:sz="0" w:space="0" w:color="auto"/>
      </w:divBdr>
    </w:div>
    <w:div w:id="1765956256">
      <w:bodyDiv w:val="1"/>
      <w:marLeft w:val="0"/>
      <w:marRight w:val="0"/>
      <w:marTop w:val="0"/>
      <w:marBottom w:val="0"/>
      <w:divBdr>
        <w:top w:val="none" w:sz="0" w:space="0" w:color="auto"/>
        <w:left w:val="none" w:sz="0" w:space="0" w:color="auto"/>
        <w:bottom w:val="none" w:sz="0" w:space="0" w:color="auto"/>
        <w:right w:val="none" w:sz="0" w:space="0" w:color="auto"/>
      </w:divBdr>
    </w:div>
    <w:div w:id="1785881249">
      <w:bodyDiv w:val="1"/>
      <w:marLeft w:val="0"/>
      <w:marRight w:val="0"/>
      <w:marTop w:val="0"/>
      <w:marBottom w:val="0"/>
      <w:divBdr>
        <w:top w:val="none" w:sz="0" w:space="0" w:color="auto"/>
        <w:left w:val="none" w:sz="0" w:space="0" w:color="auto"/>
        <w:bottom w:val="none" w:sz="0" w:space="0" w:color="auto"/>
        <w:right w:val="none" w:sz="0" w:space="0" w:color="auto"/>
      </w:divBdr>
    </w:div>
    <w:div w:id="20107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bohinj.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16-01-099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CFAE-435A-471E-AC3B-ED842215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11607</Words>
  <Characters>66161</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Jaklič</dc:creator>
  <cp:lastModifiedBy>Tatjana Turnšek (IJS)</cp:lastModifiedBy>
  <cp:revision>2</cp:revision>
  <cp:lastPrinted>2025-02-19T10:03:00Z</cp:lastPrinted>
  <dcterms:created xsi:type="dcterms:W3CDTF">2025-04-30T12:01:00Z</dcterms:created>
  <dcterms:modified xsi:type="dcterms:W3CDTF">2025-04-30T12:01:00Z</dcterms:modified>
</cp:coreProperties>
</file>