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EB1C" w14:textId="77777777" w:rsidR="006620FD" w:rsidRPr="0050218B" w:rsidRDefault="006620FD" w:rsidP="00C51778">
      <w:pPr>
        <w:tabs>
          <w:tab w:val="left" w:pos="284"/>
        </w:tabs>
        <w:autoSpaceDE w:val="0"/>
        <w:autoSpaceDN w:val="0"/>
        <w:adjustRightInd w:val="0"/>
        <w:spacing w:after="0" w:line="260" w:lineRule="atLeast"/>
        <w:jc w:val="both"/>
        <w:rPr>
          <w:rFonts w:ascii="Arial" w:hAnsi="Arial" w:cs="Arial"/>
          <w:sz w:val="20"/>
          <w:szCs w:val="20"/>
        </w:rPr>
      </w:pPr>
    </w:p>
    <w:p w14:paraId="725118E5" w14:textId="77777777" w:rsidR="00764E98" w:rsidRPr="0050218B" w:rsidRDefault="00764E98" w:rsidP="00C51778">
      <w:pPr>
        <w:tabs>
          <w:tab w:val="left" w:pos="284"/>
        </w:tabs>
        <w:autoSpaceDE w:val="0"/>
        <w:autoSpaceDN w:val="0"/>
        <w:adjustRightInd w:val="0"/>
        <w:spacing w:after="0" w:line="260" w:lineRule="atLeast"/>
        <w:jc w:val="both"/>
        <w:rPr>
          <w:rFonts w:ascii="Arial" w:hAnsi="Arial" w:cs="Arial"/>
          <w:sz w:val="20"/>
          <w:szCs w:val="20"/>
        </w:rPr>
      </w:pPr>
    </w:p>
    <w:p w14:paraId="4F3D579B" w14:textId="77777777" w:rsidR="006620FD" w:rsidRPr="0050218B" w:rsidRDefault="006620FD" w:rsidP="00C51778">
      <w:pPr>
        <w:tabs>
          <w:tab w:val="left" w:pos="284"/>
        </w:tabs>
        <w:autoSpaceDE w:val="0"/>
        <w:autoSpaceDN w:val="0"/>
        <w:adjustRightInd w:val="0"/>
        <w:spacing w:after="0" w:line="260" w:lineRule="atLeast"/>
        <w:jc w:val="both"/>
        <w:rPr>
          <w:rFonts w:ascii="Arial" w:hAnsi="Arial" w:cs="Arial"/>
          <w:sz w:val="20"/>
          <w:szCs w:val="20"/>
        </w:rPr>
      </w:pPr>
    </w:p>
    <w:p w14:paraId="3AE91DB8" w14:textId="77777777" w:rsidR="006620FD" w:rsidRPr="0050218B" w:rsidRDefault="006620FD" w:rsidP="00C51778">
      <w:pPr>
        <w:tabs>
          <w:tab w:val="left" w:pos="284"/>
        </w:tabs>
        <w:autoSpaceDE w:val="0"/>
        <w:autoSpaceDN w:val="0"/>
        <w:adjustRightInd w:val="0"/>
        <w:spacing w:after="0" w:line="260" w:lineRule="atLeast"/>
        <w:jc w:val="both"/>
        <w:rPr>
          <w:rFonts w:ascii="Arial" w:hAnsi="Arial" w:cs="Arial"/>
          <w:sz w:val="20"/>
          <w:szCs w:val="20"/>
        </w:rPr>
      </w:pPr>
    </w:p>
    <w:p w14:paraId="49E83A8D" w14:textId="77777777" w:rsidR="000F006E" w:rsidRPr="0050218B" w:rsidRDefault="000F006E" w:rsidP="00C51778">
      <w:pPr>
        <w:tabs>
          <w:tab w:val="left" w:pos="284"/>
        </w:tabs>
        <w:autoSpaceDE w:val="0"/>
        <w:autoSpaceDN w:val="0"/>
        <w:adjustRightInd w:val="0"/>
        <w:spacing w:after="0" w:line="260" w:lineRule="atLeast"/>
        <w:jc w:val="both"/>
        <w:rPr>
          <w:rFonts w:ascii="Arial" w:hAnsi="Arial" w:cs="Arial"/>
          <w:sz w:val="20"/>
          <w:szCs w:val="20"/>
        </w:rPr>
      </w:pPr>
    </w:p>
    <w:p w14:paraId="45014BC1" w14:textId="77777777" w:rsidR="000F006E" w:rsidRPr="0050218B" w:rsidRDefault="000F006E" w:rsidP="00C51778">
      <w:pPr>
        <w:tabs>
          <w:tab w:val="left" w:pos="284"/>
        </w:tabs>
        <w:autoSpaceDE w:val="0"/>
        <w:autoSpaceDN w:val="0"/>
        <w:adjustRightInd w:val="0"/>
        <w:spacing w:after="0" w:line="260" w:lineRule="atLeast"/>
        <w:jc w:val="both"/>
        <w:rPr>
          <w:rFonts w:ascii="Arial" w:hAnsi="Arial" w:cs="Arial"/>
          <w:sz w:val="20"/>
          <w:szCs w:val="20"/>
        </w:rPr>
      </w:pPr>
    </w:p>
    <w:p w14:paraId="7DBF8036" w14:textId="0D43AA3E" w:rsidR="00D31CCE" w:rsidRPr="0050218B" w:rsidRDefault="00F16DCB" w:rsidP="00C51778">
      <w:pPr>
        <w:tabs>
          <w:tab w:val="left" w:pos="284"/>
        </w:tabs>
        <w:autoSpaceDE w:val="0"/>
        <w:autoSpaceDN w:val="0"/>
        <w:adjustRightInd w:val="0"/>
        <w:spacing w:after="0" w:line="260" w:lineRule="atLeast"/>
        <w:jc w:val="both"/>
        <w:rPr>
          <w:rFonts w:ascii="Arial" w:hAnsi="Arial" w:cs="Arial"/>
          <w:sz w:val="20"/>
          <w:szCs w:val="20"/>
        </w:rPr>
      </w:pPr>
      <w:r w:rsidRPr="0050218B">
        <w:rPr>
          <w:rFonts w:ascii="Arial" w:hAnsi="Arial" w:cs="Arial"/>
          <w:sz w:val="20"/>
          <w:szCs w:val="20"/>
        </w:rPr>
        <w:t>Številka:</w:t>
      </w:r>
      <w:r w:rsidR="003754D9" w:rsidRPr="0050218B">
        <w:rPr>
          <w:rFonts w:ascii="Arial" w:hAnsi="Arial" w:cs="Arial"/>
          <w:sz w:val="20"/>
          <w:szCs w:val="20"/>
        </w:rPr>
        <w:t xml:space="preserve"> </w:t>
      </w:r>
      <w:r w:rsidR="00BE2AD3" w:rsidRPr="0050218B">
        <w:rPr>
          <w:rFonts w:ascii="Arial" w:hAnsi="Arial" w:cs="Arial"/>
          <w:sz w:val="20"/>
          <w:szCs w:val="20"/>
        </w:rPr>
        <w:t>0610-</w:t>
      </w:r>
      <w:r w:rsidR="00C51778" w:rsidRPr="0050218B">
        <w:rPr>
          <w:rFonts w:ascii="Arial" w:hAnsi="Arial" w:cs="Arial"/>
          <w:sz w:val="20"/>
          <w:szCs w:val="20"/>
        </w:rPr>
        <w:t>1</w:t>
      </w:r>
      <w:r w:rsidR="009139F0">
        <w:rPr>
          <w:rFonts w:ascii="Arial" w:hAnsi="Arial" w:cs="Arial"/>
          <w:sz w:val="20"/>
          <w:szCs w:val="20"/>
        </w:rPr>
        <w:t>5</w:t>
      </w:r>
      <w:r w:rsidR="00C51778" w:rsidRPr="0050218B">
        <w:rPr>
          <w:rFonts w:ascii="Arial" w:hAnsi="Arial" w:cs="Arial"/>
          <w:sz w:val="20"/>
          <w:szCs w:val="20"/>
        </w:rPr>
        <w:t>/2024-</w:t>
      </w:r>
      <w:r w:rsidR="001862DB" w:rsidRPr="0050218B">
        <w:rPr>
          <w:rFonts w:ascii="Arial" w:hAnsi="Arial" w:cs="Arial"/>
          <w:sz w:val="20"/>
          <w:szCs w:val="20"/>
        </w:rPr>
        <w:t>9</w:t>
      </w:r>
    </w:p>
    <w:p w14:paraId="60D9E919" w14:textId="4C6E812B" w:rsidR="00D31CCE" w:rsidRPr="0050218B" w:rsidRDefault="00060688" w:rsidP="00C51778">
      <w:pPr>
        <w:tabs>
          <w:tab w:val="left" w:pos="284"/>
        </w:tabs>
        <w:autoSpaceDE w:val="0"/>
        <w:autoSpaceDN w:val="0"/>
        <w:adjustRightInd w:val="0"/>
        <w:spacing w:after="0" w:line="260" w:lineRule="atLeast"/>
        <w:jc w:val="both"/>
        <w:rPr>
          <w:rFonts w:ascii="Arial" w:hAnsi="Arial" w:cs="Arial"/>
          <w:sz w:val="20"/>
          <w:szCs w:val="20"/>
        </w:rPr>
      </w:pPr>
      <w:r w:rsidRPr="0050218B">
        <w:rPr>
          <w:rFonts w:ascii="Arial" w:hAnsi="Arial" w:cs="Arial"/>
          <w:sz w:val="20"/>
          <w:szCs w:val="20"/>
        </w:rPr>
        <w:t>Datum:</w:t>
      </w:r>
      <w:r w:rsidR="000C4080" w:rsidRPr="0050218B">
        <w:rPr>
          <w:rFonts w:ascii="Arial" w:hAnsi="Arial" w:cs="Arial"/>
          <w:sz w:val="20"/>
          <w:szCs w:val="20"/>
        </w:rPr>
        <w:t xml:space="preserve"> </w:t>
      </w:r>
      <w:r w:rsidR="001862DB" w:rsidRPr="0050218B">
        <w:rPr>
          <w:rFonts w:ascii="Arial" w:hAnsi="Arial" w:cs="Arial"/>
          <w:sz w:val="20"/>
          <w:szCs w:val="20"/>
        </w:rPr>
        <w:t>2</w:t>
      </w:r>
      <w:r w:rsidR="005A6B6E">
        <w:rPr>
          <w:rFonts w:ascii="Arial" w:hAnsi="Arial" w:cs="Arial"/>
          <w:sz w:val="20"/>
          <w:szCs w:val="20"/>
        </w:rPr>
        <w:t>5</w:t>
      </w:r>
      <w:r w:rsidR="001862DB" w:rsidRPr="0050218B">
        <w:rPr>
          <w:rFonts w:ascii="Arial" w:hAnsi="Arial" w:cs="Arial"/>
          <w:sz w:val="20"/>
          <w:szCs w:val="20"/>
        </w:rPr>
        <w:t>. 10. 2024</w:t>
      </w:r>
    </w:p>
    <w:p w14:paraId="29B09ABC" w14:textId="77777777" w:rsidR="00D31CCE" w:rsidRPr="0050218B" w:rsidRDefault="00D31CCE" w:rsidP="00C51778">
      <w:pPr>
        <w:tabs>
          <w:tab w:val="left" w:pos="284"/>
        </w:tabs>
        <w:autoSpaceDE w:val="0"/>
        <w:autoSpaceDN w:val="0"/>
        <w:adjustRightInd w:val="0"/>
        <w:spacing w:after="0" w:line="260" w:lineRule="atLeast"/>
        <w:jc w:val="both"/>
        <w:rPr>
          <w:rFonts w:ascii="Arial" w:hAnsi="Arial" w:cs="Arial"/>
          <w:sz w:val="20"/>
          <w:szCs w:val="20"/>
        </w:rPr>
      </w:pPr>
    </w:p>
    <w:p w14:paraId="6BFC57C9" w14:textId="0E123371" w:rsidR="00D31CCE" w:rsidRPr="0050218B" w:rsidRDefault="00F16DCB" w:rsidP="00C51778">
      <w:pPr>
        <w:autoSpaceDE w:val="0"/>
        <w:autoSpaceDN w:val="0"/>
        <w:adjustRightInd w:val="0"/>
        <w:spacing w:after="0" w:line="260" w:lineRule="atLeast"/>
        <w:jc w:val="both"/>
        <w:rPr>
          <w:rFonts w:ascii="Arial" w:hAnsi="Arial" w:cs="Arial"/>
          <w:sz w:val="20"/>
          <w:szCs w:val="20"/>
        </w:rPr>
      </w:pPr>
      <w:r w:rsidRPr="0050218B">
        <w:rPr>
          <w:rFonts w:ascii="Arial" w:hAnsi="Arial" w:cs="Arial"/>
          <w:sz w:val="20"/>
          <w:szCs w:val="20"/>
        </w:rPr>
        <w:t xml:space="preserve">Upravna inšpektorica Inšpektorata za javni sektor izdaja na podlagi </w:t>
      </w:r>
      <w:smartTag w:uri="urn:schemas-microsoft-com:office:smarttags" w:element="metricconverter">
        <w:smartTagPr>
          <w:attr w:name="ProductID" w:val="307. f"/>
        </w:smartTagPr>
        <w:r w:rsidRPr="0050218B">
          <w:rPr>
            <w:rFonts w:ascii="Arial" w:hAnsi="Arial" w:cs="Arial"/>
            <w:sz w:val="20"/>
            <w:szCs w:val="20"/>
          </w:rPr>
          <w:t>307. f</w:t>
        </w:r>
      </w:smartTag>
      <w:r w:rsidRPr="0050218B">
        <w:rPr>
          <w:rFonts w:ascii="Arial" w:hAnsi="Arial" w:cs="Arial"/>
          <w:sz w:val="20"/>
          <w:szCs w:val="20"/>
        </w:rPr>
        <w:t xml:space="preserve"> člena Zakona o splošnem upravnem postopku</w:t>
      </w:r>
      <w:r w:rsidR="00B13545" w:rsidRPr="0050218B">
        <w:rPr>
          <w:rFonts w:ascii="Arial" w:hAnsi="Arial" w:cs="Arial"/>
          <w:sz w:val="20"/>
          <w:szCs w:val="20"/>
        </w:rPr>
        <w:t xml:space="preserve"> (v nadaljevanju ZUP)</w:t>
      </w:r>
      <w:r w:rsidR="00B13545" w:rsidRPr="0050218B">
        <w:rPr>
          <w:rStyle w:val="Sprotnaopomba-sklic"/>
          <w:rFonts w:ascii="Arial" w:hAnsi="Arial" w:cs="Arial"/>
          <w:sz w:val="20"/>
          <w:szCs w:val="20"/>
        </w:rPr>
        <w:footnoteReference w:id="1"/>
      </w:r>
      <w:r w:rsidRPr="0050218B">
        <w:rPr>
          <w:rFonts w:ascii="Arial" w:hAnsi="Arial" w:cs="Arial"/>
          <w:sz w:val="20"/>
          <w:szCs w:val="20"/>
        </w:rPr>
        <w:t>, v zadevi</w:t>
      </w:r>
      <w:r w:rsidR="00157B77" w:rsidRPr="0050218B">
        <w:rPr>
          <w:rFonts w:ascii="Arial" w:hAnsi="Arial" w:cs="Arial"/>
          <w:sz w:val="20"/>
          <w:szCs w:val="20"/>
        </w:rPr>
        <w:t xml:space="preserve"> </w:t>
      </w:r>
      <w:r w:rsidRPr="0050218B">
        <w:rPr>
          <w:rFonts w:ascii="Arial" w:hAnsi="Arial" w:cs="Arial"/>
          <w:sz w:val="20"/>
          <w:szCs w:val="20"/>
        </w:rPr>
        <w:t>inšpekcijskega nadzora</w:t>
      </w:r>
      <w:r w:rsidR="003E3EDD" w:rsidRPr="0050218B">
        <w:rPr>
          <w:rFonts w:ascii="Arial" w:hAnsi="Arial" w:cs="Arial"/>
          <w:sz w:val="20"/>
          <w:szCs w:val="20"/>
        </w:rPr>
        <w:t xml:space="preserve"> </w:t>
      </w:r>
      <w:r w:rsidR="00C51778" w:rsidRPr="0050218B">
        <w:rPr>
          <w:rFonts w:ascii="Arial" w:hAnsi="Arial" w:cs="Arial"/>
          <w:sz w:val="20"/>
          <w:szCs w:val="20"/>
        </w:rPr>
        <w:t xml:space="preserve">Agencije RS za javnopravne evidence in storitve, </w:t>
      </w:r>
      <w:r w:rsidR="005A6B8B" w:rsidRPr="0050218B">
        <w:rPr>
          <w:rFonts w:ascii="Arial" w:hAnsi="Arial" w:cs="Arial"/>
          <w:sz w:val="20"/>
          <w:szCs w:val="20"/>
        </w:rPr>
        <w:t>T</w:t>
      </w:r>
      <w:r w:rsidR="00C51778" w:rsidRPr="0050218B">
        <w:rPr>
          <w:rFonts w:ascii="Arial" w:hAnsi="Arial" w:cs="Arial"/>
          <w:sz w:val="20"/>
          <w:szCs w:val="20"/>
        </w:rPr>
        <w:t>ržaška cesta 16, 1000 Ljubljana</w:t>
      </w:r>
      <w:r w:rsidR="003E3EDD" w:rsidRPr="0050218B">
        <w:rPr>
          <w:rFonts w:ascii="Arial" w:hAnsi="Arial" w:cs="Arial"/>
          <w:sz w:val="20"/>
          <w:szCs w:val="20"/>
        </w:rPr>
        <w:t xml:space="preserve">, ki jo zastopa </w:t>
      </w:r>
      <w:r w:rsidR="00C51778" w:rsidRPr="0050218B">
        <w:rPr>
          <w:rFonts w:ascii="Arial" w:hAnsi="Arial" w:cs="Arial"/>
          <w:sz w:val="20"/>
          <w:szCs w:val="20"/>
        </w:rPr>
        <w:t>direktor Tomaž Klemenc</w:t>
      </w:r>
    </w:p>
    <w:p w14:paraId="561082AF" w14:textId="77777777" w:rsidR="003D4521" w:rsidRPr="0050218B" w:rsidRDefault="003D4521" w:rsidP="00C51778">
      <w:pPr>
        <w:autoSpaceDE w:val="0"/>
        <w:autoSpaceDN w:val="0"/>
        <w:adjustRightInd w:val="0"/>
        <w:spacing w:after="0" w:line="260" w:lineRule="atLeast"/>
        <w:jc w:val="both"/>
        <w:rPr>
          <w:rFonts w:ascii="Arial" w:hAnsi="Arial" w:cs="Arial"/>
          <w:b/>
          <w:bCs/>
          <w:sz w:val="20"/>
          <w:szCs w:val="20"/>
        </w:rPr>
      </w:pPr>
    </w:p>
    <w:p w14:paraId="70D955C5" w14:textId="77777777" w:rsidR="001862DB" w:rsidRPr="0050218B" w:rsidRDefault="001862DB" w:rsidP="00C51778">
      <w:pPr>
        <w:autoSpaceDE w:val="0"/>
        <w:autoSpaceDN w:val="0"/>
        <w:adjustRightInd w:val="0"/>
        <w:spacing w:after="0" w:line="260" w:lineRule="atLeast"/>
        <w:jc w:val="center"/>
        <w:rPr>
          <w:rFonts w:ascii="Arial" w:hAnsi="Arial" w:cs="Arial"/>
          <w:b/>
          <w:bCs/>
          <w:sz w:val="28"/>
          <w:szCs w:val="28"/>
        </w:rPr>
      </w:pPr>
      <w:r w:rsidRPr="0050218B">
        <w:rPr>
          <w:rFonts w:ascii="Arial" w:hAnsi="Arial" w:cs="Arial"/>
          <w:b/>
          <w:bCs/>
          <w:sz w:val="28"/>
          <w:szCs w:val="28"/>
        </w:rPr>
        <w:t xml:space="preserve">ZAPISNIK </w:t>
      </w:r>
    </w:p>
    <w:p w14:paraId="0E035862" w14:textId="6F0368D3" w:rsidR="003D4521" w:rsidRPr="0050218B" w:rsidRDefault="00EF7BD0" w:rsidP="00C51778">
      <w:pPr>
        <w:autoSpaceDE w:val="0"/>
        <w:autoSpaceDN w:val="0"/>
        <w:adjustRightInd w:val="0"/>
        <w:spacing w:after="0" w:line="260" w:lineRule="atLeast"/>
        <w:jc w:val="center"/>
        <w:rPr>
          <w:rFonts w:ascii="Arial" w:hAnsi="Arial" w:cs="Arial"/>
          <w:b/>
          <w:bCs/>
          <w:sz w:val="28"/>
          <w:szCs w:val="28"/>
        </w:rPr>
      </w:pPr>
      <w:r w:rsidRPr="0050218B">
        <w:rPr>
          <w:rFonts w:ascii="Arial" w:hAnsi="Arial" w:cs="Arial"/>
          <w:b/>
          <w:bCs/>
          <w:sz w:val="28"/>
          <w:szCs w:val="28"/>
        </w:rPr>
        <w:t>o inšpekcijskem nadzoru</w:t>
      </w:r>
    </w:p>
    <w:p w14:paraId="1258F58A" w14:textId="77777777" w:rsidR="00EF7BD0" w:rsidRPr="0050218B" w:rsidRDefault="00EF7BD0" w:rsidP="00C51778">
      <w:pPr>
        <w:autoSpaceDE w:val="0"/>
        <w:autoSpaceDN w:val="0"/>
        <w:adjustRightInd w:val="0"/>
        <w:spacing w:after="0" w:line="260" w:lineRule="atLeast"/>
        <w:jc w:val="center"/>
        <w:rPr>
          <w:rFonts w:ascii="Arial" w:hAnsi="Arial" w:cs="Arial"/>
          <w:sz w:val="20"/>
          <w:szCs w:val="20"/>
        </w:rPr>
      </w:pPr>
    </w:p>
    <w:p w14:paraId="7A15A5E2" w14:textId="338D2ADB"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Inšpekcijski nadzor je bil opravljen na podlagi Letnega načrta dela Inšpektorata za javni sektor za leto 2024 kot sistemski nadzor nad izvajanjem določb ZUP, s poudarkom zadnjih sprememb in novosti ZUP na področju elektronskega poslovanja ter na tej podlagi tudi nad spoštovanjem določb Uredbe o upravnem poslovanju</w:t>
      </w:r>
      <w:r w:rsidRPr="0050218B">
        <w:rPr>
          <w:rStyle w:val="Sprotnaopomba-sklic"/>
          <w:rFonts w:ascii="Arial" w:hAnsi="Arial" w:cs="Arial"/>
          <w:sz w:val="20"/>
          <w:szCs w:val="20"/>
        </w:rPr>
        <w:footnoteReference w:id="2"/>
      </w:r>
      <w:r w:rsidRPr="0050218B">
        <w:rPr>
          <w:rFonts w:ascii="Arial" w:hAnsi="Arial" w:cs="Arial"/>
          <w:sz w:val="20"/>
          <w:szCs w:val="20"/>
        </w:rPr>
        <w:t>.</w:t>
      </w:r>
    </w:p>
    <w:p w14:paraId="044105B7" w14:textId="77777777" w:rsidR="00C51778" w:rsidRPr="0050218B" w:rsidRDefault="00C51778" w:rsidP="00C51778">
      <w:pPr>
        <w:spacing w:after="0" w:line="260" w:lineRule="atLeast"/>
        <w:jc w:val="both"/>
        <w:rPr>
          <w:rFonts w:ascii="Arial" w:hAnsi="Arial" w:cs="Arial"/>
          <w:sz w:val="20"/>
          <w:szCs w:val="20"/>
        </w:rPr>
      </w:pPr>
    </w:p>
    <w:p w14:paraId="1D14310B" w14:textId="73110318" w:rsidR="00C51778" w:rsidRPr="0050218B" w:rsidRDefault="00C51778" w:rsidP="000F006E">
      <w:pPr>
        <w:spacing w:after="0" w:line="260" w:lineRule="atLeast"/>
        <w:jc w:val="both"/>
        <w:rPr>
          <w:rFonts w:ascii="Arial" w:hAnsi="Arial" w:cs="Arial"/>
          <w:sz w:val="20"/>
          <w:szCs w:val="20"/>
        </w:rPr>
      </w:pPr>
      <w:r w:rsidRPr="0050218B">
        <w:rPr>
          <w:rFonts w:ascii="Arial" w:hAnsi="Arial" w:cs="Arial"/>
          <w:sz w:val="20"/>
          <w:szCs w:val="20"/>
        </w:rPr>
        <w:t xml:space="preserve">Inšpekcijski nadzor je na sedežu AJPES dne 10. 9. 2024 opravila upravna inšpektorica mag. Mateja Jaklič. </w:t>
      </w:r>
      <w:r w:rsidR="00F3100D" w:rsidRPr="0050218B">
        <w:rPr>
          <w:rFonts w:ascii="Arial" w:hAnsi="Arial" w:cs="Arial"/>
          <w:sz w:val="20"/>
          <w:szCs w:val="20"/>
        </w:rPr>
        <w:t xml:space="preserve"> </w:t>
      </w:r>
      <w:r w:rsidRPr="0050218B">
        <w:rPr>
          <w:rFonts w:ascii="Arial" w:hAnsi="Arial" w:cs="Arial"/>
          <w:sz w:val="20"/>
          <w:szCs w:val="20"/>
        </w:rPr>
        <w:t>Pri inšpekcijskem nadzoru s</w:t>
      </w:r>
      <w:r w:rsidR="000F006E" w:rsidRPr="0050218B">
        <w:rPr>
          <w:rFonts w:ascii="Arial" w:hAnsi="Arial" w:cs="Arial"/>
          <w:sz w:val="20"/>
          <w:szCs w:val="20"/>
        </w:rPr>
        <w:t>ta</w:t>
      </w:r>
      <w:r w:rsidRPr="0050218B">
        <w:rPr>
          <w:rFonts w:ascii="Arial" w:hAnsi="Arial" w:cs="Arial"/>
          <w:sz w:val="20"/>
          <w:szCs w:val="20"/>
        </w:rPr>
        <w:t xml:space="preserve"> s strani AJPES sodelovali</w:t>
      </w:r>
      <w:r w:rsidR="000F006E" w:rsidRPr="0050218B">
        <w:rPr>
          <w:rFonts w:ascii="Arial" w:hAnsi="Arial" w:cs="Arial"/>
          <w:sz w:val="20"/>
          <w:szCs w:val="20"/>
        </w:rPr>
        <w:t xml:space="preserve"> </w:t>
      </w:r>
      <w:r w:rsidR="00F3100D" w:rsidRPr="0050218B">
        <w:rPr>
          <w:rFonts w:ascii="Arial" w:hAnsi="Arial" w:cs="Arial"/>
          <w:sz w:val="20"/>
          <w:szCs w:val="20"/>
        </w:rPr>
        <w:t>Jasmina Goleš Košir, vodja Službe za pravne, kadrovske in druge splošne naloge</w:t>
      </w:r>
      <w:r w:rsidR="0064199F" w:rsidRPr="0050218B">
        <w:rPr>
          <w:rFonts w:ascii="Arial" w:hAnsi="Arial" w:cs="Arial"/>
          <w:sz w:val="20"/>
          <w:szCs w:val="20"/>
        </w:rPr>
        <w:t xml:space="preserve"> </w:t>
      </w:r>
      <w:r w:rsidR="00F3100D" w:rsidRPr="0050218B">
        <w:rPr>
          <w:rFonts w:ascii="Arial" w:hAnsi="Arial" w:cs="Arial"/>
          <w:sz w:val="20"/>
          <w:szCs w:val="20"/>
        </w:rPr>
        <w:t xml:space="preserve">in Nika </w:t>
      </w:r>
      <w:r w:rsidR="000F006E" w:rsidRPr="0050218B">
        <w:rPr>
          <w:rFonts w:ascii="Arial" w:hAnsi="Arial" w:cs="Arial"/>
          <w:sz w:val="20"/>
          <w:szCs w:val="20"/>
        </w:rPr>
        <w:t>Pavčič, strokovna sodelavka VII/1 v glavni pisarni</w:t>
      </w:r>
      <w:r w:rsidR="00F3100D" w:rsidRPr="0050218B">
        <w:rPr>
          <w:rFonts w:ascii="Arial" w:hAnsi="Arial" w:cs="Arial"/>
          <w:sz w:val="20"/>
          <w:szCs w:val="20"/>
        </w:rPr>
        <w:t>.</w:t>
      </w:r>
    </w:p>
    <w:p w14:paraId="74F070E6" w14:textId="77777777" w:rsidR="001862DB" w:rsidRPr="0050218B" w:rsidRDefault="001862DB" w:rsidP="000F006E">
      <w:pPr>
        <w:spacing w:after="0" w:line="260" w:lineRule="atLeast"/>
        <w:jc w:val="both"/>
        <w:rPr>
          <w:rFonts w:ascii="Arial" w:hAnsi="Arial" w:cs="Arial"/>
          <w:sz w:val="20"/>
          <w:szCs w:val="20"/>
        </w:rPr>
      </w:pPr>
    </w:p>
    <w:p w14:paraId="6D91DF00" w14:textId="56299DF5" w:rsidR="00D31CCE" w:rsidRPr="0050218B" w:rsidRDefault="001862DB" w:rsidP="001862DB">
      <w:pPr>
        <w:jc w:val="both"/>
        <w:rPr>
          <w:rFonts w:ascii="Arial" w:hAnsi="Arial" w:cs="Arial"/>
          <w:sz w:val="20"/>
          <w:szCs w:val="20"/>
        </w:rPr>
      </w:pPr>
      <w:r w:rsidRPr="0050218B">
        <w:rPr>
          <w:rFonts w:ascii="Arial" w:hAnsi="Arial" w:cs="Arial"/>
          <w:sz w:val="20"/>
          <w:szCs w:val="20"/>
        </w:rPr>
        <w:t xml:space="preserve">Upravna inšpektorica je AJPES posredovala Osnutek zapisnika o inšpekcijskem nadzoru z dne 9. 10. 2024 z namenom, da se z vsebino ugotovitev seznanijo in nanj podajo morebitne pripombe. IJS je dne 16. 10. 2024 prejel pripombe št. </w:t>
      </w:r>
      <w:r w:rsidRPr="0050218B">
        <w:rPr>
          <w:rStyle w:val="Bodytext5"/>
          <w:sz w:val="20"/>
          <w:szCs w:val="20"/>
        </w:rPr>
        <w:t>061-2/2024-7 z dne 16. 10. 2024, do katerih se je upravna inšpektorica opredelila</w:t>
      </w:r>
      <w:r w:rsidRPr="0050218B">
        <w:rPr>
          <w:rFonts w:ascii="Arial" w:hAnsi="Arial" w:cs="Arial"/>
          <w:sz w:val="20"/>
          <w:szCs w:val="20"/>
        </w:rPr>
        <w:t xml:space="preserve">, kot bo to razvidno v nadaljevanju tega zapisnika. Pojasnila AJPES o tem, katere ukrepe bo izvedel, glede na ugotovljene kršitve, pa bo AJPES lahko podal po v tem zapisniku odrejenih ukrepih.  </w:t>
      </w:r>
    </w:p>
    <w:p w14:paraId="133F363A" w14:textId="77777777" w:rsidR="00C51778" w:rsidRPr="0050218B" w:rsidRDefault="00C51778" w:rsidP="004F72AB">
      <w:pPr>
        <w:pStyle w:val="Odstavekseznama"/>
        <w:numPr>
          <w:ilvl w:val="0"/>
          <w:numId w:val="7"/>
        </w:numPr>
        <w:tabs>
          <w:tab w:val="left" w:pos="426"/>
        </w:tabs>
        <w:spacing w:after="0" w:line="260" w:lineRule="atLeast"/>
        <w:ind w:left="0" w:firstLine="0"/>
        <w:contextualSpacing w:val="0"/>
        <w:jc w:val="both"/>
        <w:rPr>
          <w:rFonts w:ascii="Arial" w:hAnsi="Arial" w:cs="Arial"/>
          <w:b/>
          <w:sz w:val="20"/>
          <w:szCs w:val="20"/>
        </w:rPr>
      </w:pPr>
      <w:r w:rsidRPr="0050218B">
        <w:rPr>
          <w:rFonts w:ascii="Arial" w:hAnsi="Arial" w:cs="Arial"/>
          <w:b/>
          <w:sz w:val="20"/>
          <w:szCs w:val="20"/>
        </w:rPr>
        <w:t>Razlog in namen inšpekcijskega nadzora</w:t>
      </w:r>
    </w:p>
    <w:p w14:paraId="7B10126D" w14:textId="77777777" w:rsidR="00C51778" w:rsidRPr="0050218B" w:rsidRDefault="00C51778" w:rsidP="00C51778">
      <w:pPr>
        <w:spacing w:after="0" w:line="260" w:lineRule="atLeast"/>
        <w:jc w:val="both"/>
        <w:rPr>
          <w:rFonts w:ascii="Arial" w:hAnsi="Arial" w:cs="Arial"/>
          <w:b/>
          <w:sz w:val="20"/>
          <w:szCs w:val="20"/>
        </w:rPr>
      </w:pPr>
    </w:p>
    <w:p w14:paraId="329FEB1E"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V preteklih letih je bilo na področju upravnih postopkov in upravnega poslovanja sprejetih več sprememb in novosti glede elektronskega poslovanja organov. Z določbami 16. do 26. člena Zakona o debirokratizaciji, ki je začel veljati 22. 1. 2022 se je poseglo tudi v ZUP. Spremembe se v pretežni meri nanašajo na elektronsko vročanje, ki se je kot pravilo začelo uporabljati s 7. 7. 2022. </w:t>
      </w:r>
    </w:p>
    <w:p w14:paraId="3C0B99C4" w14:textId="77777777" w:rsidR="00C51778" w:rsidRPr="0050218B" w:rsidRDefault="00C51778" w:rsidP="00C51778">
      <w:pPr>
        <w:spacing w:after="0" w:line="260" w:lineRule="atLeast"/>
        <w:jc w:val="both"/>
        <w:rPr>
          <w:rFonts w:ascii="Arial" w:hAnsi="Arial" w:cs="Arial"/>
          <w:sz w:val="20"/>
          <w:szCs w:val="20"/>
          <w:shd w:val="clear" w:color="auto" w:fill="FFFFFF"/>
        </w:rPr>
      </w:pPr>
    </w:p>
    <w:p w14:paraId="2416D310" w14:textId="7E8EF05E"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shd w:val="clear" w:color="auto" w:fill="FFFFFF"/>
        </w:rPr>
        <w:t xml:space="preserve">ZUP sicer ne določa, kdaj se dokumenti vročajo po elektronski ali fizični poti, ampak presojo o tem, seveda ob upoštevanju zakonskih pogojev, prepušča organu oziroma uradni osebi. Ta mora </w:t>
      </w:r>
      <w:r w:rsidRPr="0050218B">
        <w:rPr>
          <w:rFonts w:ascii="Arial" w:hAnsi="Arial" w:cs="Arial"/>
          <w:sz w:val="20"/>
          <w:szCs w:val="20"/>
          <w:shd w:val="clear" w:color="auto" w:fill="FFFFFF"/>
        </w:rPr>
        <w:lastRenderedPageBreak/>
        <w:t xml:space="preserve">odrediti tak način vročitve, ki je v konkretni in posamični zadevi najbolj primeren. Po </w:t>
      </w:r>
      <w:r w:rsidRPr="0050218B">
        <w:rPr>
          <w:rFonts w:ascii="Arial" w:hAnsi="Arial" w:cs="Arial"/>
          <w:i/>
          <w:iCs/>
          <w:sz w:val="20"/>
          <w:szCs w:val="20"/>
        </w:rPr>
        <w:t>Uredbi o upravnem poslovanju se je že 4. aprila 2022 izteklo prehodno obdobje, v katerem bi morali organi opustiti izdajo dokumentov v fizični obliki in dokumente izdajati le v elektronski obliki. Normativno določene izjeme so dopustne le, če zaradi tehničnih razlogov dokumenta ni mogoče izdati v elektronski obliki, če je tako dogovorjeno pri sklepanju pravnih poslov, pri izdaji potrdil in seveda v drugih primerih, ko področni predpisi predpisujejo poslovanje z dokumenti v fizični obliki</w:t>
      </w:r>
      <w:r w:rsidRPr="0050218B">
        <w:rPr>
          <w:rFonts w:ascii="Arial" w:hAnsi="Arial" w:cs="Arial"/>
          <w:sz w:val="20"/>
          <w:szCs w:val="20"/>
        </w:rPr>
        <w:t>. Tudi Ministrstvo za digitalno preobrazbo (v nadaljevanju MDP) je na vse organe javnega sektorja naslovilo dopis</w:t>
      </w:r>
      <w:r w:rsidRPr="0050218B">
        <w:rPr>
          <w:rFonts w:ascii="Arial" w:hAnsi="Arial" w:cs="Arial"/>
          <w:i/>
          <w:iCs/>
          <w:sz w:val="20"/>
          <w:szCs w:val="20"/>
        </w:rPr>
        <w:t>: Intenzivnejša uporaba storitev SI-TRUST in usmeritve za pospešitev digitalne preobrazbe v javni upravi, št. 092-6/2023-1545-82 z dne 9. 5. 2023</w:t>
      </w:r>
      <w:r w:rsidRPr="0050218B">
        <w:rPr>
          <w:rFonts w:ascii="Arial" w:hAnsi="Arial" w:cs="Arial"/>
          <w:sz w:val="20"/>
          <w:szCs w:val="20"/>
        </w:rPr>
        <w:t xml:space="preserve">, s katerim organom sporoča, </w:t>
      </w:r>
      <w:r w:rsidRPr="0050218B">
        <w:rPr>
          <w:rFonts w:ascii="Arial" w:hAnsi="Arial" w:cs="Arial"/>
          <w:i/>
          <w:iCs/>
          <w:sz w:val="20"/>
          <w:szCs w:val="20"/>
        </w:rPr>
        <w:t>da naj za svoje elektronsko poslovanje uporabljajo kvalificirane storitve zaupanja ponudnika SI-TRUST, na primer digitalna potrdila SIGOV-CA, časovne žige SI-TSA. Ker ZUP poleg vročanja v fizični obliki predvideva tudi vročanje v elektronski obliki, in sicer prek centralnega sistema za elektronsko vročanje (SI-</w:t>
      </w:r>
      <w:proofErr w:type="spellStart"/>
      <w:r w:rsidRPr="0050218B">
        <w:rPr>
          <w:rFonts w:ascii="Arial" w:hAnsi="Arial" w:cs="Arial"/>
          <w:i/>
          <w:iCs/>
          <w:sz w:val="20"/>
          <w:szCs w:val="20"/>
        </w:rPr>
        <w:t>CeV</w:t>
      </w:r>
      <w:proofErr w:type="spellEnd"/>
      <w:r w:rsidRPr="0050218B">
        <w:rPr>
          <w:rFonts w:ascii="Arial" w:hAnsi="Arial" w:cs="Arial"/>
          <w:i/>
          <w:iCs/>
          <w:sz w:val="20"/>
          <w:szCs w:val="20"/>
        </w:rPr>
        <w:t>) naj v skladu z ZUP vročajo bodisi v varen elektronski predal bodisi v drug (</w:t>
      </w:r>
      <w:proofErr w:type="spellStart"/>
      <w:r w:rsidRPr="0050218B">
        <w:rPr>
          <w:rFonts w:ascii="Arial" w:hAnsi="Arial" w:cs="Arial"/>
          <w:i/>
          <w:iCs/>
          <w:sz w:val="20"/>
          <w:szCs w:val="20"/>
        </w:rPr>
        <w:t>t.i</w:t>
      </w:r>
      <w:proofErr w:type="spellEnd"/>
      <w:r w:rsidRPr="0050218B">
        <w:rPr>
          <w:rFonts w:ascii="Arial" w:hAnsi="Arial" w:cs="Arial"/>
          <w:i/>
          <w:iCs/>
          <w:sz w:val="20"/>
          <w:szCs w:val="20"/>
        </w:rPr>
        <w:t>. navaden) elektronski predal naslovnika in to tako s potrditvijo prevzema z uporabo SMS sporočil kot s seznanitvijo brez potrditve prevzema</w:t>
      </w:r>
      <w:r w:rsidRPr="0050218B">
        <w:rPr>
          <w:rFonts w:ascii="Arial" w:hAnsi="Arial" w:cs="Arial"/>
          <w:sz w:val="20"/>
          <w:szCs w:val="20"/>
        </w:rPr>
        <w:t>. Iz dopisa MDP št. št. 382-117/2023-3150-4 z dne 24. 8. 2023 pa izhaja, da centralni sistem za elektronsko vročanje SI-</w:t>
      </w:r>
      <w:proofErr w:type="spellStart"/>
      <w:r w:rsidRPr="0050218B">
        <w:rPr>
          <w:rFonts w:ascii="Arial" w:hAnsi="Arial" w:cs="Arial"/>
          <w:sz w:val="20"/>
          <w:szCs w:val="20"/>
        </w:rPr>
        <w:t>CeV</w:t>
      </w:r>
      <w:proofErr w:type="spellEnd"/>
      <w:r w:rsidRPr="0050218B">
        <w:rPr>
          <w:rFonts w:ascii="Arial" w:hAnsi="Arial" w:cs="Arial"/>
          <w:sz w:val="20"/>
          <w:szCs w:val="20"/>
        </w:rPr>
        <w:t xml:space="preserve"> od konca avgusta 2023 v celoti podpira elektronsko vročanje, kot ga določa ZUP ter podzakonski akti, torej tudi vročanje v navaden elektronski predal s seznanitvijo in potrditvijo prek sporočila SMS. </w:t>
      </w:r>
    </w:p>
    <w:p w14:paraId="1AABE501" w14:textId="77777777" w:rsidR="00C51778" w:rsidRPr="0050218B" w:rsidRDefault="00C51778" w:rsidP="00C51778">
      <w:pPr>
        <w:spacing w:after="0" w:line="260" w:lineRule="atLeast"/>
        <w:jc w:val="both"/>
        <w:rPr>
          <w:rFonts w:ascii="Arial" w:hAnsi="Arial" w:cs="Arial"/>
          <w:sz w:val="20"/>
          <w:szCs w:val="20"/>
        </w:rPr>
      </w:pPr>
    </w:p>
    <w:p w14:paraId="4F7D292F" w14:textId="28633AE8"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Glede na navedene sistemske spremembe, ki vplivajo na poslovanje upravnih organov in nosilcev javnih pooblastil pri izvajanju upravnih nalog, je bilo zato potrebno preveriti, ali in kako ti organi izvajajo uveljavljene spremembe ZUP in njegovih izvršilnih predpisov tudi na tem področju. </w:t>
      </w:r>
    </w:p>
    <w:p w14:paraId="0FA1D767" w14:textId="77777777" w:rsidR="00C51778" w:rsidRPr="0050218B" w:rsidRDefault="00C51778" w:rsidP="00C51778">
      <w:pPr>
        <w:spacing w:after="0" w:line="260" w:lineRule="atLeast"/>
        <w:jc w:val="both"/>
        <w:rPr>
          <w:rFonts w:ascii="Arial" w:hAnsi="Arial" w:cs="Arial"/>
          <w:sz w:val="20"/>
          <w:szCs w:val="20"/>
        </w:rPr>
      </w:pPr>
    </w:p>
    <w:p w14:paraId="4ED15067" w14:textId="77777777" w:rsidR="00C51778" w:rsidRPr="0050218B" w:rsidRDefault="00C51778" w:rsidP="004F72AB">
      <w:pPr>
        <w:pStyle w:val="Odstavekseznama"/>
        <w:numPr>
          <w:ilvl w:val="0"/>
          <w:numId w:val="5"/>
        </w:numPr>
        <w:spacing w:after="0" w:line="260" w:lineRule="atLeast"/>
        <w:ind w:left="0" w:firstLine="0"/>
        <w:contextualSpacing w:val="0"/>
        <w:jc w:val="both"/>
        <w:rPr>
          <w:rFonts w:ascii="Arial" w:hAnsi="Arial" w:cs="Arial"/>
          <w:b/>
          <w:sz w:val="20"/>
          <w:szCs w:val="20"/>
        </w:rPr>
      </w:pPr>
      <w:r w:rsidRPr="0050218B">
        <w:rPr>
          <w:rFonts w:ascii="Arial" w:hAnsi="Arial" w:cs="Arial"/>
          <w:b/>
          <w:sz w:val="20"/>
          <w:szCs w:val="20"/>
        </w:rPr>
        <w:t>Normativna ureditev</w:t>
      </w:r>
    </w:p>
    <w:p w14:paraId="4F064BEB" w14:textId="77777777" w:rsidR="00C51778" w:rsidRPr="0050218B" w:rsidRDefault="00C51778" w:rsidP="00C51778">
      <w:pPr>
        <w:pStyle w:val="Odstavekseznama"/>
        <w:spacing w:after="0" w:line="260" w:lineRule="atLeast"/>
        <w:ind w:left="0"/>
        <w:jc w:val="both"/>
        <w:rPr>
          <w:rFonts w:ascii="Arial" w:hAnsi="Arial" w:cs="Arial"/>
          <w:b/>
          <w:sz w:val="20"/>
          <w:szCs w:val="20"/>
        </w:rPr>
      </w:pPr>
    </w:p>
    <w:p w14:paraId="3F9B61AB" w14:textId="77777777" w:rsidR="00C51778" w:rsidRPr="0050218B" w:rsidRDefault="00C51778" w:rsidP="004F72AB">
      <w:pPr>
        <w:pStyle w:val="Odstavekseznama"/>
        <w:numPr>
          <w:ilvl w:val="1"/>
          <w:numId w:val="5"/>
        </w:numPr>
        <w:spacing w:after="0" w:line="260" w:lineRule="atLeast"/>
        <w:ind w:left="0" w:firstLine="0"/>
        <w:contextualSpacing w:val="0"/>
        <w:jc w:val="both"/>
        <w:rPr>
          <w:rFonts w:ascii="Arial" w:hAnsi="Arial" w:cs="Arial"/>
          <w:b/>
          <w:bCs/>
          <w:sz w:val="20"/>
          <w:szCs w:val="20"/>
        </w:rPr>
      </w:pPr>
      <w:r w:rsidRPr="0050218B">
        <w:rPr>
          <w:rFonts w:ascii="Arial" w:hAnsi="Arial" w:cs="Arial"/>
          <w:b/>
          <w:bCs/>
          <w:sz w:val="20"/>
          <w:szCs w:val="20"/>
        </w:rPr>
        <w:t>Pristojnost upravne inšpekcije</w:t>
      </w:r>
    </w:p>
    <w:p w14:paraId="46FEBB28" w14:textId="77777777" w:rsidR="00C51778" w:rsidRPr="0050218B" w:rsidRDefault="00C51778" w:rsidP="00C51778">
      <w:pPr>
        <w:pStyle w:val="Odstavekseznama"/>
        <w:spacing w:after="0" w:line="260" w:lineRule="atLeast"/>
        <w:ind w:left="0"/>
        <w:jc w:val="both"/>
        <w:rPr>
          <w:rFonts w:ascii="Arial" w:hAnsi="Arial" w:cs="Arial"/>
          <w:b/>
          <w:bCs/>
          <w:sz w:val="20"/>
          <w:szCs w:val="20"/>
        </w:rPr>
      </w:pPr>
    </w:p>
    <w:p w14:paraId="512D8CD8" w14:textId="77777777" w:rsidR="004F72AB" w:rsidRPr="0050218B" w:rsidRDefault="00C51778" w:rsidP="001309DF">
      <w:pPr>
        <w:spacing w:after="0" w:line="260" w:lineRule="atLeast"/>
        <w:jc w:val="both"/>
        <w:rPr>
          <w:rFonts w:ascii="Arial" w:hAnsi="Arial" w:cs="Arial"/>
          <w:sz w:val="20"/>
          <w:szCs w:val="20"/>
        </w:rPr>
      </w:pPr>
      <w:r w:rsidRPr="0050218B">
        <w:rPr>
          <w:rFonts w:ascii="Arial" w:hAnsi="Arial" w:cs="Arial"/>
          <w:sz w:val="20"/>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50218B">
        <w:rPr>
          <w:rFonts w:ascii="Arial" w:hAnsi="Arial" w:cs="Arial"/>
          <w:iCs/>
          <w:sz w:val="20"/>
          <w:szCs w:val="20"/>
        </w:rPr>
        <w:t>zakona.</w:t>
      </w:r>
      <w:r w:rsidRPr="0050218B">
        <w:rPr>
          <w:rFonts w:ascii="Arial" w:hAnsi="Arial" w:cs="Arial"/>
          <w:i/>
          <w:sz w:val="20"/>
          <w:szCs w:val="20"/>
        </w:rPr>
        <w:t xml:space="preserve"> </w:t>
      </w:r>
      <w:r w:rsidRPr="0050218B">
        <w:rPr>
          <w:rFonts w:ascii="Arial" w:hAnsi="Arial" w:cs="Arial"/>
          <w:sz w:val="20"/>
          <w:szCs w:val="20"/>
        </w:rPr>
        <w:t xml:space="preserve">Po določbah ZUP pa se postopa v vseh vprašanjih, ki niso urejena s posebnim zakonom. Upravna inšpekcija je pristojna tudi za nadzor nad določbami UUP, ki ureja upravno </w:t>
      </w:r>
      <w:r w:rsidRPr="0050218B">
        <w:rPr>
          <w:rStyle w:val="highlight"/>
          <w:rFonts w:ascii="Arial" w:hAnsi="Arial" w:cs="Arial"/>
          <w:sz w:val="20"/>
          <w:szCs w:val="20"/>
        </w:rPr>
        <w:t>poslovanj</w:t>
      </w:r>
      <w:r w:rsidRPr="0050218B">
        <w:rPr>
          <w:rFonts w:ascii="Arial" w:hAnsi="Arial" w:cs="Arial"/>
          <w:sz w:val="20"/>
          <w:szCs w:val="20"/>
        </w:rPr>
        <w:t xml:space="preserve">e organov državne uprave, organov samoupravnih lokalnih skupnosti ter drugih pravnih in fizičnih oseb, če na podlagi javnih pooblastil opravljajo upravne naloge in ni s to </w:t>
      </w:r>
      <w:r w:rsidRPr="0050218B">
        <w:rPr>
          <w:rStyle w:val="highlight"/>
          <w:rFonts w:ascii="Arial" w:hAnsi="Arial" w:cs="Arial"/>
          <w:sz w:val="20"/>
          <w:szCs w:val="20"/>
        </w:rPr>
        <w:t>uredb</w:t>
      </w:r>
      <w:r w:rsidRPr="0050218B">
        <w:rPr>
          <w:rFonts w:ascii="Arial" w:hAnsi="Arial" w:cs="Arial"/>
          <w:sz w:val="20"/>
          <w:szCs w:val="20"/>
        </w:rPr>
        <w:t>o določeno drugače.</w:t>
      </w:r>
      <w:r w:rsidRPr="0050218B">
        <w:rPr>
          <w:rStyle w:val="Sprotnaopomba-sklic"/>
          <w:rFonts w:ascii="Arial" w:hAnsi="Arial" w:cs="Arial"/>
          <w:sz w:val="20"/>
          <w:szCs w:val="20"/>
        </w:rPr>
        <w:footnoteReference w:id="3"/>
      </w:r>
      <w:r w:rsidR="001309DF" w:rsidRPr="0050218B">
        <w:rPr>
          <w:rFonts w:ascii="Arial" w:hAnsi="Arial" w:cs="Arial"/>
          <w:sz w:val="20"/>
          <w:szCs w:val="20"/>
        </w:rPr>
        <w:t xml:space="preserve">  </w:t>
      </w:r>
    </w:p>
    <w:p w14:paraId="02370967" w14:textId="77777777" w:rsidR="004F72AB" w:rsidRPr="0050218B" w:rsidRDefault="004F72AB" w:rsidP="001309DF">
      <w:pPr>
        <w:spacing w:after="0" w:line="260" w:lineRule="atLeast"/>
        <w:jc w:val="both"/>
        <w:rPr>
          <w:rFonts w:ascii="Arial" w:hAnsi="Arial" w:cs="Arial"/>
          <w:sz w:val="20"/>
          <w:szCs w:val="20"/>
        </w:rPr>
      </w:pPr>
    </w:p>
    <w:p w14:paraId="458A89C2" w14:textId="77777777" w:rsidR="00C51778" w:rsidRPr="0050218B" w:rsidRDefault="00C51778" w:rsidP="004F72AB">
      <w:pPr>
        <w:pStyle w:val="Odstavekseznama"/>
        <w:numPr>
          <w:ilvl w:val="1"/>
          <w:numId w:val="5"/>
        </w:numPr>
        <w:spacing w:after="0" w:line="260" w:lineRule="atLeast"/>
        <w:ind w:left="0" w:firstLine="0"/>
        <w:contextualSpacing w:val="0"/>
        <w:jc w:val="both"/>
        <w:rPr>
          <w:rFonts w:ascii="Arial" w:hAnsi="Arial" w:cs="Arial"/>
          <w:b/>
          <w:bCs/>
          <w:sz w:val="20"/>
          <w:szCs w:val="20"/>
        </w:rPr>
      </w:pPr>
      <w:r w:rsidRPr="0050218B">
        <w:rPr>
          <w:rFonts w:ascii="Arial" w:hAnsi="Arial" w:cs="Arial"/>
          <w:b/>
          <w:bCs/>
          <w:sz w:val="20"/>
          <w:szCs w:val="20"/>
        </w:rPr>
        <w:t>Elektronsko poslovanje</w:t>
      </w:r>
    </w:p>
    <w:p w14:paraId="6ED3C432" w14:textId="77777777" w:rsidR="00C51778" w:rsidRPr="0050218B" w:rsidRDefault="00C51778" w:rsidP="00C51778">
      <w:pPr>
        <w:pStyle w:val="Odstavekseznama"/>
        <w:spacing w:after="0" w:line="260" w:lineRule="atLeast"/>
        <w:ind w:left="0"/>
        <w:jc w:val="both"/>
        <w:rPr>
          <w:rFonts w:ascii="Arial" w:hAnsi="Arial" w:cs="Arial"/>
          <w:b/>
          <w:bCs/>
          <w:sz w:val="20"/>
          <w:szCs w:val="20"/>
        </w:rPr>
      </w:pPr>
      <w:r w:rsidRPr="0050218B">
        <w:rPr>
          <w:rFonts w:ascii="Arial" w:hAnsi="Arial" w:cs="Arial"/>
          <w:b/>
          <w:bCs/>
          <w:sz w:val="20"/>
          <w:szCs w:val="20"/>
        </w:rPr>
        <w:t xml:space="preserve"> </w:t>
      </w:r>
    </w:p>
    <w:p w14:paraId="4D1AA182" w14:textId="77777777" w:rsidR="00C51778" w:rsidRPr="0050218B" w:rsidRDefault="00C51778" w:rsidP="004F72AB">
      <w:pPr>
        <w:pStyle w:val="Odstavekseznama"/>
        <w:numPr>
          <w:ilvl w:val="2"/>
          <w:numId w:val="5"/>
        </w:numPr>
        <w:tabs>
          <w:tab w:val="left" w:pos="284"/>
        </w:tabs>
        <w:spacing w:after="0" w:line="260" w:lineRule="atLeast"/>
        <w:ind w:left="0" w:firstLine="0"/>
        <w:contextualSpacing w:val="0"/>
        <w:jc w:val="both"/>
        <w:rPr>
          <w:rFonts w:ascii="Arial" w:hAnsi="Arial" w:cs="Arial"/>
          <w:b/>
          <w:bCs/>
          <w:sz w:val="20"/>
          <w:szCs w:val="20"/>
        </w:rPr>
      </w:pPr>
      <w:r w:rsidRPr="0050218B">
        <w:rPr>
          <w:rFonts w:ascii="Arial" w:hAnsi="Arial" w:cs="Arial"/>
          <w:b/>
          <w:bCs/>
          <w:sz w:val="20"/>
          <w:szCs w:val="20"/>
        </w:rPr>
        <w:lastRenderedPageBreak/>
        <w:t>Vlaganje vlog v elektronski obliki</w:t>
      </w:r>
    </w:p>
    <w:p w14:paraId="11B2CF12" w14:textId="77777777" w:rsidR="00C51778" w:rsidRPr="0050218B" w:rsidRDefault="00C51778" w:rsidP="00C51778">
      <w:pPr>
        <w:pStyle w:val="Odstavekseznama"/>
        <w:tabs>
          <w:tab w:val="left" w:pos="284"/>
        </w:tabs>
        <w:spacing w:after="0" w:line="260" w:lineRule="atLeast"/>
        <w:ind w:left="0"/>
        <w:jc w:val="both"/>
        <w:rPr>
          <w:rFonts w:ascii="Arial" w:hAnsi="Arial" w:cs="Arial"/>
          <w:b/>
          <w:bCs/>
          <w:sz w:val="20"/>
          <w:szCs w:val="20"/>
        </w:rPr>
      </w:pPr>
    </w:p>
    <w:p w14:paraId="13BEAD06" w14:textId="76B3C149" w:rsidR="00C51778" w:rsidRPr="0050218B" w:rsidRDefault="00C51778" w:rsidP="00C51778">
      <w:pPr>
        <w:overflowPunct w:val="0"/>
        <w:autoSpaceDE w:val="0"/>
        <w:autoSpaceDN w:val="0"/>
        <w:adjustRightInd w:val="0"/>
        <w:spacing w:after="0" w:line="260" w:lineRule="atLeast"/>
        <w:jc w:val="both"/>
        <w:textAlignment w:val="baseline"/>
        <w:rPr>
          <w:rFonts w:ascii="Arial" w:hAnsi="Arial" w:cs="Arial"/>
          <w:sz w:val="20"/>
          <w:szCs w:val="20"/>
          <w:lang w:eastAsia="x-none"/>
        </w:rPr>
      </w:pPr>
      <w:r w:rsidRPr="0050218B">
        <w:rPr>
          <w:rFonts w:ascii="Arial" w:hAnsi="Arial" w:cs="Arial"/>
          <w:sz w:val="20"/>
          <w:szCs w:val="20"/>
          <w:lang w:eastAsia="x-none"/>
        </w:rPr>
        <w:t>Po drugem odstavku 63. člena ZUP se v</w:t>
      </w:r>
      <w:r w:rsidRPr="0050218B">
        <w:rPr>
          <w:rFonts w:ascii="Arial" w:hAnsi="Arial" w:cs="Arial"/>
          <w:sz w:val="20"/>
          <w:szCs w:val="20"/>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50218B">
        <w:rPr>
          <w:rFonts w:ascii="Arial" w:hAnsi="Arial" w:cs="Arial"/>
          <w:sz w:val="20"/>
          <w:szCs w:val="20"/>
          <w:lang w:eastAsia="x-none"/>
        </w:rPr>
        <w:t xml:space="preserve"> </w:t>
      </w:r>
    </w:p>
    <w:p w14:paraId="15007D99"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4EDF15D2" w14:textId="77777777" w:rsidR="00C51778" w:rsidRPr="0050218B" w:rsidRDefault="00C51778" w:rsidP="00C51778">
      <w:pPr>
        <w:spacing w:after="0" w:line="260" w:lineRule="atLeast"/>
        <w:jc w:val="both"/>
        <w:rPr>
          <w:rFonts w:ascii="Arial" w:hAnsi="Arial" w:cs="Arial"/>
          <w:sz w:val="20"/>
          <w:szCs w:val="20"/>
        </w:rPr>
      </w:pPr>
    </w:p>
    <w:p w14:paraId="5F54FED1"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59001AD6" w14:textId="77777777" w:rsidR="00F9002C" w:rsidRPr="0050218B" w:rsidRDefault="00F9002C" w:rsidP="00C51778">
      <w:pPr>
        <w:spacing w:after="0" w:line="260" w:lineRule="atLeast"/>
        <w:jc w:val="both"/>
        <w:rPr>
          <w:rFonts w:ascii="Arial" w:hAnsi="Arial" w:cs="Arial"/>
          <w:sz w:val="20"/>
          <w:szCs w:val="20"/>
        </w:rPr>
      </w:pPr>
    </w:p>
    <w:p w14:paraId="001B691D" w14:textId="620A86EC" w:rsidR="00F9002C" w:rsidRPr="0050218B" w:rsidRDefault="00F9002C" w:rsidP="00C51778">
      <w:pPr>
        <w:spacing w:after="0" w:line="260" w:lineRule="atLeast"/>
        <w:jc w:val="both"/>
        <w:rPr>
          <w:rFonts w:ascii="Arial" w:hAnsi="Arial" w:cs="Arial"/>
          <w:sz w:val="20"/>
          <w:szCs w:val="20"/>
          <w:shd w:val="clear" w:color="auto" w:fill="FFFFFF"/>
        </w:rPr>
      </w:pPr>
      <w:r w:rsidRPr="0050218B">
        <w:rPr>
          <w:rFonts w:ascii="Arial" w:hAnsi="Arial" w:cs="Arial"/>
          <w:b/>
          <w:bCs/>
          <w:sz w:val="20"/>
          <w:szCs w:val="20"/>
        </w:rPr>
        <w:t>Za poslovanje s poslovnimi subjekti</w:t>
      </w:r>
      <w:r w:rsidRPr="0050218B">
        <w:rPr>
          <w:rFonts w:ascii="Arial" w:hAnsi="Arial" w:cs="Arial"/>
          <w:sz w:val="20"/>
          <w:szCs w:val="20"/>
        </w:rPr>
        <w:t xml:space="preserve"> je ustanovljen portal SPOT, ki je del </w:t>
      </w:r>
      <w:hyperlink r:id="rId8" w:history="1">
        <w:r w:rsidRPr="0050218B">
          <w:rPr>
            <w:rStyle w:val="Hiperpovezava"/>
            <w:rFonts w:ascii="Arial" w:hAnsi="Arial" w:cs="Arial"/>
            <w:color w:val="auto"/>
            <w:sz w:val="20"/>
            <w:szCs w:val="20"/>
            <w:u w:val="none"/>
          </w:rPr>
          <w:t>sistema SPOT, Slovenska poslovna točka</w:t>
        </w:r>
      </w:hyperlink>
      <w:r w:rsidRPr="0050218B">
        <w:rPr>
          <w:rFonts w:ascii="Arial" w:hAnsi="Arial" w:cs="Arial"/>
          <w:sz w:val="20"/>
          <w:szCs w:val="20"/>
        </w:rPr>
        <w:t>. Nudi informacije o pogojih poslovanja v Sloveniji in elektronsko podprte postopke, ki so povezani z ustanovitvijo podjetja in s poslovanjem. Namen po</w:t>
      </w:r>
      <w:r w:rsidR="00B62DE5" w:rsidRPr="0050218B">
        <w:rPr>
          <w:rFonts w:ascii="Arial" w:hAnsi="Arial" w:cs="Arial"/>
          <w:sz w:val="20"/>
          <w:szCs w:val="20"/>
        </w:rPr>
        <w:t>r</w:t>
      </w:r>
      <w:r w:rsidRPr="0050218B">
        <w:rPr>
          <w:rFonts w:ascii="Arial" w:hAnsi="Arial" w:cs="Arial"/>
          <w:sz w:val="20"/>
          <w:szCs w:val="20"/>
        </w:rPr>
        <w:t>tala je poslovnim subjektom omogočiti čim lažje, hitro in brezplačno poslovanje z javno upravo in na enem mestu ponuditi vse informacije za začetek poslovanja.</w:t>
      </w:r>
      <w:r w:rsidRPr="0050218B">
        <w:rPr>
          <w:rStyle w:val="Sprotnaopomba-sklic"/>
          <w:rFonts w:ascii="Arial" w:hAnsi="Arial" w:cs="Arial"/>
          <w:sz w:val="20"/>
          <w:szCs w:val="20"/>
        </w:rPr>
        <w:footnoteReference w:id="4"/>
      </w:r>
    </w:p>
    <w:p w14:paraId="037BA2E1" w14:textId="77777777" w:rsidR="00C51778" w:rsidRPr="0050218B" w:rsidRDefault="00C51778" w:rsidP="00C51778">
      <w:pPr>
        <w:spacing w:after="0" w:line="260" w:lineRule="atLeast"/>
        <w:jc w:val="both"/>
        <w:rPr>
          <w:rFonts w:ascii="Arial" w:hAnsi="Arial" w:cs="Arial"/>
          <w:sz w:val="20"/>
          <w:szCs w:val="20"/>
        </w:rPr>
      </w:pPr>
    </w:p>
    <w:p w14:paraId="39245134" w14:textId="77777777" w:rsidR="00C51778" w:rsidRPr="0050218B" w:rsidRDefault="00C51778" w:rsidP="004F72AB">
      <w:pPr>
        <w:pStyle w:val="Odstavekseznama"/>
        <w:numPr>
          <w:ilvl w:val="0"/>
          <w:numId w:val="6"/>
        </w:numPr>
        <w:spacing w:after="0" w:line="260" w:lineRule="atLeast"/>
        <w:ind w:left="0" w:firstLine="0"/>
        <w:contextualSpacing w:val="0"/>
        <w:jc w:val="both"/>
        <w:rPr>
          <w:rFonts w:ascii="Arial" w:hAnsi="Arial" w:cs="Arial"/>
          <w:b/>
          <w:bCs/>
          <w:vanish/>
          <w:sz w:val="20"/>
          <w:szCs w:val="20"/>
        </w:rPr>
      </w:pPr>
    </w:p>
    <w:p w14:paraId="414C0BF6" w14:textId="77777777" w:rsidR="00C51778" w:rsidRPr="0050218B" w:rsidRDefault="00C51778" w:rsidP="004F72AB">
      <w:pPr>
        <w:pStyle w:val="Odstavekseznama"/>
        <w:numPr>
          <w:ilvl w:val="1"/>
          <w:numId w:val="6"/>
        </w:numPr>
        <w:spacing w:after="0" w:line="260" w:lineRule="atLeast"/>
        <w:ind w:left="0" w:firstLine="0"/>
        <w:contextualSpacing w:val="0"/>
        <w:jc w:val="both"/>
        <w:rPr>
          <w:rFonts w:ascii="Arial" w:hAnsi="Arial" w:cs="Arial"/>
          <w:b/>
          <w:bCs/>
          <w:vanish/>
          <w:sz w:val="20"/>
          <w:szCs w:val="20"/>
        </w:rPr>
      </w:pPr>
    </w:p>
    <w:p w14:paraId="1D73AE91" w14:textId="77777777" w:rsidR="00C51778" w:rsidRPr="0050218B" w:rsidRDefault="00C51778" w:rsidP="004F72AB">
      <w:pPr>
        <w:pStyle w:val="Odstavekseznama"/>
        <w:numPr>
          <w:ilvl w:val="1"/>
          <w:numId w:val="6"/>
        </w:numPr>
        <w:spacing w:after="0" w:line="260" w:lineRule="atLeast"/>
        <w:ind w:left="0" w:firstLine="0"/>
        <w:contextualSpacing w:val="0"/>
        <w:jc w:val="both"/>
        <w:rPr>
          <w:rFonts w:ascii="Arial" w:hAnsi="Arial" w:cs="Arial"/>
          <w:b/>
          <w:bCs/>
          <w:vanish/>
          <w:sz w:val="20"/>
          <w:szCs w:val="20"/>
        </w:rPr>
      </w:pPr>
    </w:p>
    <w:p w14:paraId="79FCAE1D" w14:textId="77777777" w:rsidR="00C51778" w:rsidRPr="0050218B" w:rsidRDefault="00C51778" w:rsidP="004F72AB">
      <w:pPr>
        <w:pStyle w:val="Odstavekseznama"/>
        <w:numPr>
          <w:ilvl w:val="2"/>
          <w:numId w:val="6"/>
        </w:numPr>
        <w:spacing w:after="0" w:line="260" w:lineRule="atLeast"/>
        <w:ind w:left="0" w:firstLine="0"/>
        <w:contextualSpacing w:val="0"/>
        <w:jc w:val="both"/>
        <w:rPr>
          <w:rFonts w:ascii="Arial" w:hAnsi="Arial" w:cs="Arial"/>
          <w:b/>
          <w:bCs/>
          <w:vanish/>
          <w:sz w:val="20"/>
          <w:szCs w:val="20"/>
        </w:rPr>
      </w:pPr>
    </w:p>
    <w:p w14:paraId="6DB08CA3" w14:textId="77777777" w:rsidR="00C51778" w:rsidRPr="0050218B" w:rsidRDefault="00C51778" w:rsidP="004F72AB">
      <w:pPr>
        <w:pStyle w:val="Odstavekseznama"/>
        <w:numPr>
          <w:ilvl w:val="2"/>
          <w:numId w:val="6"/>
        </w:numPr>
        <w:spacing w:after="0" w:line="260" w:lineRule="atLeast"/>
        <w:ind w:left="0" w:firstLine="0"/>
        <w:contextualSpacing w:val="0"/>
        <w:jc w:val="both"/>
        <w:rPr>
          <w:rFonts w:ascii="Arial" w:hAnsi="Arial" w:cs="Arial"/>
          <w:b/>
          <w:bCs/>
          <w:sz w:val="20"/>
          <w:szCs w:val="20"/>
        </w:rPr>
      </w:pPr>
      <w:r w:rsidRPr="0050218B">
        <w:rPr>
          <w:rFonts w:ascii="Arial" w:hAnsi="Arial" w:cs="Arial"/>
          <w:b/>
          <w:bCs/>
          <w:sz w:val="20"/>
          <w:szCs w:val="20"/>
        </w:rPr>
        <w:t>Elektronsko vročanje dokumentov</w:t>
      </w:r>
    </w:p>
    <w:p w14:paraId="29103E08" w14:textId="77777777" w:rsidR="00C51778" w:rsidRPr="0050218B" w:rsidRDefault="00C51778" w:rsidP="00C51778">
      <w:pPr>
        <w:pStyle w:val="Odstavekseznama"/>
        <w:spacing w:after="0" w:line="260" w:lineRule="atLeast"/>
        <w:ind w:left="0"/>
        <w:jc w:val="both"/>
        <w:rPr>
          <w:rFonts w:ascii="Arial" w:hAnsi="Arial" w:cs="Arial"/>
          <w:b/>
          <w:bCs/>
          <w:sz w:val="20"/>
          <w:szCs w:val="20"/>
        </w:rPr>
      </w:pPr>
    </w:p>
    <w:p w14:paraId="6F287346"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Vročitev je pomembno procesno opravilo, saj se z njim naslovniku omogoči seznanitev z dokumentom ali upravnim aktom in je bistveno za nastanek pravnih posledic. ZUP določa, da se dokumenti vročajo v fizični ali elektronski obliki.</w:t>
      </w:r>
      <w:r w:rsidRPr="0050218B">
        <w:rPr>
          <w:rStyle w:val="Sprotnaopomba-sklic"/>
          <w:rFonts w:ascii="Arial" w:hAnsi="Arial" w:cs="Arial"/>
          <w:sz w:val="20"/>
          <w:szCs w:val="20"/>
        </w:rPr>
        <w:footnoteReference w:id="5"/>
      </w:r>
      <w:r w:rsidRPr="0050218B">
        <w:rPr>
          <w:rFonts w:ascii="Arial" w:hAnsi="Arial" w:cs="Arial"/>
          <w:sz w:val="20"/>
          <w:szCs w:val="20"/>
        </w:rPr>
        <w:t xml:space="preserve"> Sklepi in drugi dokumenti, v katerih je določen rok, se vročijo v skladu s tem zakonom tako, da se zagotovi hitro in učinkovito vročitev z najmanjšimi stroški za organ in za naslovnika.</w:t>
      </w:r>
      <w:r w:rsidRPr="0050218B">
        <w:rPr>
          <w:rStyle w:val="Sprotnaopomba-sklic"/>
          <w:rFonts w:ascii="Arial" w:hAnsi="Arial" w:cs="Arial"/>
          <w:sz w:val="20"/>
          <w:szCs w:val="20"/>
        </w:rPr>
        <w:footnoteReference w:id="6"/>
      </w:r>
      <w:r w:rsidRPr="0050218B">
        <w:rPr>
          <w:rFonts w:ascii="Arial" w:hAnsi="Arial" w:cs="Arial"/>
          <w:sz w:val="20"/>
          <w:szCs w:val="20"/>
        </w:rPr>
        <w:t xml:space="preserve"> </w:t>
      </w:r>
      <w:r w:rsidRPr="0050218B">
        <w:rPr>
          <w:rFonts w:ascii="Arial" w:eastAsiaTheme="minorHAnsi" w:hAnsi="Arial" w:cs="Arial"/>
          <w:sz w:val="20"/>
          <w:szCs w:val="20"/>
        </w:rPr>
        <w:t>V členih 86. in 86.a ZUP</w:t>
      </w:r>
      <w:r w:rsidRPr="0050218B">
        <w:rPr>
          <w:rStyle w:val="Sprotnaopomba-sklic"/>
          <w:rFonts w:ascii="Arial" w:eastAsiaTheme="minorHAnsi" w:hAnsi="Arial" w:cs="Arial"/>
          <w:sz w:val="20"/>
          <w:szCs w:val="20"/>
        </w:rPr>
        <w:footnoteReference w:id="7"/>
      </w:r>
      <w:r w:rsidRPr="0050218B">
        <w:rPr>
          <w:rFonts w:ascii="Arial" w:eastAsiaTheme="minorHAnsi" w:hAnsi="Arial" w:cs="Arial"/>
          <w:sz w:val="20"/>
          <w:szCs w:val="20"/>
        </w:rPr>
        <w:t xml:space="preserve"> je na novo urejeno </w:t>
      </w:r>
      <w:r w:rsidRPr="0050218B">
        <w:rPr>
          <w:rFonts w:ascii="Arial" w:eastAsiaTheme="minorHAnsi" w:hAnsi="Arial" w:cs="Arial"/>
          <w:sz w:val="20"/>
          <w:szCs w:val="20"/>
        </w:rPr>
        <w:lastRenderedPageBreak/>
        <w:t>elektronsko vročanje dokumentov.</w:t>
      </w:r>
      <w:r w:rsidRPr="0050218B">
        <w:rPr>
          <w:rStyle w:val="Sprotnaopomba-sklic"/>
          <w:rFonts w:ascii="Arial" w:eastAsiaTheme="minorHAnsi" w:hAnsi="Arial" w:cs="Arial"/>
          <w:sz w:val="20"/>
          <w:szCs w:val="20"/>
        </w:rPr>
        <w:footnoteReference w:id="8"/>
      </w:r>
      <w:r w:rsidRPr="0050218B">
        <w:rPr>
          <w:rFonts w:ascii="Arial" w:eastAsiaTheme="minorHAnsi" w:hAnsi="Arial" w:cs="Arial"/>
          <w:sz w:val="20"/>
          <w:szCs w:val="20"/>
        </w:rPr>
        <w:t xml:space="preserve"> </w:t>
      </w:r>
      <w:r w:rsidRPr="0050218B">
        <w:rPr>
          <w:rFonts w:ascii="Arial" w:eastAsiaTheme="minorHAnsi" w:hAnsi="Arial" w:cs="Arial"/>
          <w:b/>
          <w:bCs/>
          <w:sz w:val="20"/>
          <w:szCs w:val="20"/>
        </w:rPr>
        <w:t>Kot izhaja iz 86. člena ZUP se vročitev dokumenta praviloma opravi v elektronski obliki. Izjemoma se bo dokument vročal v fizični obliki, če tako določa (drug) zakon, če vročitve ni mogoče opraviti v elektronski obliki, če naslovnik želi vročitev dokumentov v fizični obliki (od trenutka seznanitve organa s tako izjavo), ali če organ oceni, da je treba opraviti vročitev v fizični obliki.</w:t>
      </w:r>
      <w:r w:rsidRPr="0050218B">
        <w:rPr>
          <w:rFonts w:ascii="Arial" w:eastAsiaTheme="minorHAnsi" w:hAnsi="Arial" w:cs="Arial"/>
          <w:sz w:val="20"/>
          <w:szCs w:val="20"/>
        </w:rPr>
        <w:t xml:space="preserve"> Način vročanja ne vpliva na pravni položaj posameznika. Z vidika enakega varstva pravic je bistveno, da je naslovniku omogočena seznanitev z dokumentom.</w:t>
      </w:r>
      <w:r w:rsidRPr="0050218B">
        <w:rPr>
          <w:rStyle w:val="Sprotnaopomba-sklic"/>
          <w:rFonts w:ascii="Arial" w:eastAsiaTheme="minorHAnsi" w:hAnsi="Arial" w:cs="Arial"/>
          <w:sz w:val="20"/>
          <w:szCs w:val="20"/>
        </w:rPr>
        <w:footnoteReference w:id="9"/>
      </w:r>
    </w:p>
    <w:p w14:paraId="7DDB315F" w14:textId="77777777" w:rsidR="00C51778" w:rsidRPr="0050218B" w:rsidRDefault="00C51778" w:rsidP="00C51778">
      <w:pPr>
        <w:spacing w:after="0" w:line="260" w:lineRule="atLeast"/>
        <w:jc w:val="both"/>
        <w:rPr>
          <w:rFonts w:ascii="Arial" w:eastAsiaTheme="minorHAnsi" w:hAnsi="Arial" w:cs="Arial"/>
          <w:sz w:val="20"/>
          <w:szCs w:val="20"/>
        </w:rPr>
      </w:pPr>
    </w:p>
    <w:p w14:paraId="5D020DE9" w14:textId="77777777" w:rsidR="00C51778" w:rsidRPr="0050218B" w:rsidRDefault="00C51778" w:rsidP="00C51778">
      <w:pPr>
        <w:spacing w:after="0" w:line="260" w:lineRule="atLeast"/>
        <w:jc w:val="both"/>
        <w:rPr>
          <w:rFonts w:ascii="Arial" w:eastAsiaTheme="minorHAnsi" w:hAnsi="Arial" w:cs="Arial"/>
          <w:sz w:val="20"/>
          <w:szCs w:val="20"/>
        </w:rPr>
      </w:pPr>
      <w:r w:rsidRPr="0050218B">
        <w:rPr>
          <w:rFonts w:ascii="Arial" w:eastAsiaTheme="minorHAnsi" w:hAnsi="Arial" w:cs="Arial"/>
          <w:sz w:val="20"/>
          <w:szCs w:val="20"/>
        </w:rPr>
        <w:t xml:space="preserve">Novi 86.a člen ZUP ureja postopek vročanja dokumentov v elektronski obliki in pomeni nadgradnjo prej veljavne ureditve, saj omogoča vročanje v drug elektronski predal (ki ni nujno varni elektronski predal). </w:t>
      </w:r>
      <w:r w:rsidRPr="0050218B">
        <w:rPr>
          <w:rFonts w:ascii="Arial" w:eastAsiaTheme="minorHAnsi" w:hAnsi="Arial" w:cs="Arial"/>
          <w:b/>
          <w:bCs/>
          <w:sz w:val="20"/>
          <w:szCs w:val="20"/>
        </w:rPr>
        <w:t>Vročanje se opravi na registriran elektronski naslov za vročanje</w:t>
      </w:r>
      <w:r w:rsidRPr="0050218B">
        <w:rPr>
          <w:rFonts w:ascii="Arial" w:eastAsiaTheme="minorHAnsi" w:hAnsi="Arial" w:cs="Arial"/>
          <w:sz w:val="20"/>
          <w:szCs w:val="20"/>
        </w:rPr>
        <w:t xml:space="preserve">, razen če oseba sporoči drug elektronski naslov. </w:t>
      </w:r>
    </w:p>
    <w:p w14:paraId="32DC7BFC" w14:textId="77777777" w:rsidR="00C51778" w:rsidRPr="0050218B" w:rsidRDefault="00C51778" w:rsidP="00C51778">
      <w:pPr>
        <w:spacing w:after="0" w:line="260" w:lineRule="atLeast"/>
        <w:jc w:val="both"/>
        <w:rPr>
          <w:rFonts w:ascii="Arial" w:eastAsiaTheme="minorHAnsi" w:hAnsi="Arial" w:cs="Arial"/>
          <w:sz w:val="20"/>
          <w:szCs w:val="20"/>
        </w:rPr>
      </w:pPr>
    </w:p>
    <w:p w14:paraId="4F8D524E" w14:textId="77777777" w:rsidR="00C51778" w:rsidRPr="0050218B" w:rsidRDefault="00C51778" w:rsidP="00C51778">
      <w:pPr>
        <w:spacing w:after="0" w:line="260" w:lineRule="atLeast"/>
        <w:jc w:val="both"/>
        <w:rPr>
          <w:rFonts w:ascii="Arial" w:eastAsiaTheme="minorHAnsi" w:hAnsi="Arial" w:cs="Arial"/>
          <w:sz w:val="20"/>
          <w:szCs w:val="20"/>
        </w:rPr>
      </w:pPr>
      <w:r w:rsidRPr="0050218B">
        <w:rPr>
          <w:rFonts w:ascii="Arial" w:eastAsiaTheme="minorHAnsi" w:hAnsi="Arial" w:cs="Arial"/>
          <w:sz w:val="20"/>
          <w:szCs w:val="20"/>
        </w:rPr>
        <w:lastRenderedPageBreak/>
        <w:t xml:space="preserve">Vročanje v varni elektronski predal se opravi tako, da organ posreduje dokument informacijskemu sistemu za sprejem vlog, vročanje in obveščanje, ta pa pošlje sporočilo v varni elektronski predal o dolžnosti prevzema dokumenta in posledicah vročanja. </w:t>
      </w:r>
    </w:p>
    <w:p w14:paraId="7B9B596B" w14:textId="77777777" w:rsidR="00C51778" w:rsidRPr="0050218B" w:rsidRDefault="00C51778" w:rsidP="00C51778">
      <w:pPr>
        <w:spacing w:after="0" w:line="260" w:lineRule="atLeast"/>
        <w:jc w:val="both"/>
        <w:rPr>
          <w:rFonts w:ascii="Arial" w:eastAsiaTheme="minorHAnsi" w:hAnsi="Arial" w:cs="Arial"/>
          <w:sz w:val="20"/>
          <w:szCs w:val="20"/>
        </w:rPr>
      </w:pPr>
    </w:p>
    <w:p w14:paraId="11C24AF8" w14:textId="77777777" w:rsidR="00C51778" w:rsidRPr="0050218B" w:rsidRDefault="00C51778" w:rsidP="00C51778">
      <w:pPr>
        <w:spacing w:after="0" w:line="260" w:lineRule="atLeast"/>
        <w:jc w:val="both"/>
        <w:rPr>
          <w:rFonts w:ascii="Arial" w:eastAsiaTheme="minorHAnsi" w:hAnsi="Arial" w:cs="Arial"/>
          <w:sz w:val="20"/>
          <w:szCs w:val="20"/>
        </w:rPr>
      </w:pPr>
      <w:r w:rsidRPr="0050218B">
        <w:rPr>
          <w:rFonts w:ascii="Arial" w:eastAsiaTheme="minorHAnsi" w:hAnsi="Arial" w:cs="Arial"/>
          <w:sz w:val="20"/>
          <w:szCs w:val="20"/>
        </w:rPr>
        <w:t xml:space="preserve">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w:t>
      </w:r>
    </w:p>
    <w:p w14:paraId="65C2D18D" w14:textId="77777777" w:rsidR="00C51778" w:rsidRPr="0050218B" w:rsidRDefault="00C51778" w:rsidP="00C51778">
      <w:pPr>
        <w:spacing w:after="0" w:line="260" w:lineRule="atLeast"/>
        <w:jc w:val="both"/>
        <w:rPr>
          <w:rFonts w:ascii="Arial" w:eastAsiaTheme="minorHAnsi" w:hAnsi="Arial" w:cs="Arial"/>
          <w:sz w:val="20"/>
          <w:szCs w:val="20"/>
        </w:rPr>
      </w:pPr>
    </w:p>
    <w:p w14:paraId="7DEDF6AB" w14:textId="77777777" w:rsidR="00C51778" w:rsidRPr="0050218B" w:rsidRDefault="00C51778" w:rsidP="00C51778">
      <w:pPr>
        <w:spacing w:after="0" w:line="260" w:lineRule="atLeast"/>
        <w:jc w:val="both"/>
        <w:rPr>
          <w:rFonts w:ascii="Arial" w:eastAsiaTheme="minorHAnsi" w:hAnsi="Arial" w:cs="Arial"/>
          <w:sz w:val="20"/>
          <w:szCs w:val="20"/>
        </w:rPr>
      </w:pPr>
      <w:r w:rsidRPr="0050218B">
        <w:rPr>
          <w:rFonts w:ascii="Arial" w:eastAsiaTheme="minorHAnsi" w:hAnsi="Arial" w:cs="Arial"/>
          <w:sz w:val="20"/>
          <w:szCs w:val="20"/>
        </w:rPr>
        <w:t>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2D1D0644" w14:textId="77777777" w:rsidR="00C51778" w:rsidRPr="0050218B" w:rsidRDefault="00C51778" w:rsidP="00C51778">
      <w:pPr>
        <w:spacing w:after="0" w:line="260" w:lineRule="atLeast"/>
        <w:jc w:val="both"/>
        <w:rPr>
          <w:rFonts w:ascii="Arial" w:eastAsiaTheme="minorHAnsi" w:hAnsi="Arial" w:cs="Arial"/>
          <w:sz w:val="20"/>
          <w:szCs w:val="20"/>
        </w:rPr>
      </w:pPr>
    </w:p>
    <w:p w14:paraId="4D863A31" w14:textId="77777777" w:rsidR="00C51778" w:rsidRPr="0050218B" w:rsidRDefault="00C51778" w:rsidP="00C51778">
      <w:pPr>
        <w:spacing w:after="0" w:line="260" w:lineRule="atLeast"/>
        <w:jc w:val="both"/>
        <w:rPr>
          <w:rFonts w:ascii="Arial" w:eastAsiaTheme="minorHAnsi" w:hAnsi="Arial" w:cs="Arial"/>
          <w:sz w:val="20"/>
          <w:szCs w:val="20"/>
        </w:rPr>
      </w:pPr>
      <w:r w:rsidRPr="0050218B">
        <w:rPr>
          <w:rFonts w:ascii="Arial" w:eastAsiaTheme="minorHAnsi" w:hAnsi="Arial" w:cs="Arial"/>
          <w:sz w:val="20"/>
          <w:szCs w:val="20"/>
        </w:rPr>
        <w:t>Elektronsko vročanje dokumentov v varni in navadni elektronski predal podrobneje ureja UUP. V členih 86. do 89.č. UUP je bila dopolnjena z novelo (Uradni list RS, št. 89/2022), ki je določila podrobnejšo vsebino glede elektronskega vročanja dokumentov in je stopila v veljavo 16. 7. 2022.</w:t>
      </w:r>
    </w:p>
    <w:p w14:paraId="31733B53" w14:textId="77777777" w:rsidR="00C51778" w:rsidRPr="0050218B" w:rsidRDefault="00C51778" w:rsidP="00C51778">
      <w:pPr>
        <w:spacing w:after="0" w:line="260" w:lineRule="atLeast"/>
        <w:jc w:val="both"/>
        <w:rPr>
          <w:rFonts w:ascii="Arial" w:eastAsiaTheme="minorHAnsi" w:hAnsi="Arial" w:cs="Arial"/>
          <w:sz w:val="20"/>
          <w:szCs w:val="20"/>
        </w:rPr>
      </w:pPr>
    </w:p>
    <w:p w14:paraId="2CB7AA9B" w14:textId="77777777" w:rsidR="00C51778" w:rsidRPr="0050218B" w:rsidRDefault="00C51778" w:rsidP="004F72AB">
      <w:pPr>
        <w:pStyle w:val="Odstavekseznama"/>
        <w:numPr>
          <w:ilvl w:val="2"/>
          <w:numId w:val="6"/>
        </w:numPr>
        <w:tabs>
          <w:tab w:val="left" w:pos="284"/>
        </w:tabs>
        <w:spacing w:after="0" w:line="260" w:lineRule="atLeast"/>
        <w:ind w:left="0" w:firstLine="0"/>
        <w:contextualSpacing w:val="0"/>
        <w:jc w:val="both"/>
        <w:rPr>
          <w:rFonts w:ascii="Arial" w:eastAsiaTheme="minorHAnsi" w:hAnsi="Arial" w:cs="Arial"/>
          <w:b/>
          <w:bCs/>
          <w:sz w:val="20"/>
          <w:szCs w:val="20"/>
        </w:rPr>
      </w:pPr>
      <w:r w:rsidRPr="0050218B">
        <w:rPr>
          <w:rFonts w:ascii="Arial" w:eastAsiaTheme="minorHAnsi" w:hAnsi="Arial" w:cs="Arial"/>
          <w:b/>
          <w:bCs/>
          <w:sz w:val="20"/>
          <w:szCs w:val="20"/>
        </w:rPr>
        <w:t>Odločba in dokumenti v elektronski obliki</w:t>
      </w:r>
    </w:p>
    <w:p w14:paraId="1D18D2C7" w14:textId="77777777" w:rsidR="00C51778" w:rsidRPr="0050218B" w:rsidRDefault="00C51778" w:rsidP="00C51778">
      <w:pPr>
        <w:pStyle w:val="Odstavekseznama"/>
        <w:tabs>
          <w:tab w:val="left" w:pos="284"/>
        </w:tabs>
        <w:spacing w:after="0" w:line="260" w:lineRule="atLeast"/>
        <w:ind w:left="0"/>
        <w:jc w:val="both"/>
        <w:rPr>
          <w:rFonts w:ascii="Arial" w:eastAsiaTheme="minorHAnsi" w:hAnsi="Arial" w:cs="Arial"/>
          <w:b/>
          <w:bCs/>
          <w:sz w:val="20"/>
          <w:szCs w:val="20"/>
        </w:rPr>
      </w:pPr>
    </w:p>
    <w:p w14:paraId="5C5AE74B"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sz w:val="20"/>
          <w:szCs w:val="20"/>
        </w:rPr>
        <w:t>Tretji odstavek 210. člena ZUP določa: »</w:t>
      </w:r>
      <w:r w:rsidRPr="0050218B">
        <w:rPr>
          <w:rFonts w:ascii="Arial" w:hAnsi="Arial" w:cs="Arial"/>
          <w:i/>
          <w:iCs/>
          <w:sz w:val="20"/>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266821A2" w14:textId="77777777" w:rsidR="00C51778" w:rsidRPr="0050218B" w:rsidRDefault="00C51778" w:rsidP="00C51778">
      <w:pPr>
        <w:spacing w:after="0" w:line="260" w:lineRule="atLeast"/>
        <w:jc w:val="both"/>
        <w:rPr>
          <w:rFonts w:ascii="Arial" w:hAnsi="Arial" w:cs="Arial"/>
          <w:bCs/>
          <w:sz w:val="20"/>
          <w:szCs w:val="20"/>
          <w:lang w:eastAsia="x-none"/>
        </w:rPr>
      </w:pPr>
    </w:p>
    <w:p w14:paraId="03DF0139" w14:textId="77777777" w:rsidR="00C51778" w:rsidRPr="0050218B" w:rsidRDefault="00C51778" w:rsidP="00C51778">
      <w:pPr>
        <w:spacing w:after="0" w:line="260" w:lineRule="atLeast"/>
        <w:jc w:val="both"/>
        <w:rPr>
          <w:rFonts w:ascii="Arial" w:hAnsi="Arial" w:cs="Arial"/>
          <w:bCs/>
          <w:i/>
          <w:iCs/>
          <w:sz w:val="20"/>
          <w:szCs w:val="20"/>
        </w:rPr>
      </w:pPr>
      <w:r w:rsidRPr="0050218B">
        <w:rPr>
          <w:rFonts w:ascii="Arial" w:hAnsi="Arial" w:cs="Arial"/>
          <w:bCs/>
          <w:sz w:val="20"/>
          <w:szCs w:val="20"/>
          <w:lang w:eastAsia="x-none"/>
        </w:rPr>
        <w:t xml:space="preserve">Z uveljavitvijo </w:t>
      </w:r>
      <w:proofErr w:type="spellStart"/>
      <w:r w:rsidRPr="0050218B">
        <w:rPr>
          <w:rFonts w:ascii="Arial" w:hAnsi="Arial" w:cs="Arial"/>
          <w:bCs/>
          <w:sz w:val="20"/>
          <w:szCs w:val="20"/>
          <w:lang w:eastAsia="x-none"/>
        </w:rPr>
        <w:t>ZDeb</w:t>
      </w:r>
      <w:proofErr w:type="spellEnd"/>
      <w:r w:rsidRPr="0050218B">
        <w:rPr>
          <w:rFonts w:ascii="Arial" w:hAnsi="Arial" w:cs="Arial"/>
          <w:bCs/>
          <w:sz w:val="20"/>
          <w:szCs w:val="20"/>
          <w:lang w:eastAsia="x-none"/>
        </w:rPr>
        <w:t xml:space="preserve"> (22. 1. 2022) je bil spremenjen tretji odstavek 210. člena ZUP, saj je bila opuščena obveznost uporabe varnega elektronskega podpisa organa. Po novem zadošča, da je </w:t>
      </w:r>
      <w:r w:rsidRPr="0050218B">
        <w:rPr>
          <w:rFonts w:ascii="Arial" w:hAnsi="Arial" w:cs="Arial"/>
          <w:b/>
          <w:sz w:val="20"/>
          <w:szCs w:val="20"/>
          <w:lang w:eastAsia="x-none"/>
        </w:rPr>
        <w:t>odločba v elektronski obliki opremljena z varnim elektronskim podpisom uradne osebe</w:t>
      </w:r>
      <w:r w:rsidRPr="0050218B">
        <w:rPr>
          <w:rFonts w:ascii="Arial" w:hAnsi="Arial" w:cs="Arial"/>
          <w:bCs/>
          <w:sz w:val="20"/>
          <w:szCs w:val="20"/>
          <w:lang w:eastAsia="x-none"/>
        </w:rPr>
        <w:t xml:space="preserve">. Odločba v elektronski obliki </w:t>
      </w:r>
      <w:r w:rsidRPr="0050218B">
        <w:rPr>
          <w:rFonts w:ascii="Arial" w:hAnsi="Arial" w:cs="Arial"/>
          <w:b/>
          <w:sz w:val="20"/>
          <w:szCs w:val="20"/>
          <w:lang w:eastAsia="x-none"/>
        </w:rPr>
        <w:t>se lahko vroči v elektronskem izvirniku ali elektronskem (skeniranem) prepisu</w:t>
      </w:r>
      <w:r w:rsidRPr="0050218B">
        <w:rPr>
          <w:rFonts w:ascii="Arial" w:hAnsi="Arial" w:cs="Arial"/>
          <w:bCs/>
          <w:sz w:val="20"/>
          <w:szCs w:val="20"/>
          <w:lang w:eastAsia="x-none"/>
        </w:rPr>
        <w:t xml:space="preserve"> (šesti odst. 210. člena ZUP).</w:t>
      </w:r>
    </w:p>
    <w:p w14:paraId="1D3E921E" w14:textId="77777777" w:rsidR="00C51778" w:rsidRPr="0050218B" w:rsidRDefault="00C51778" w:rsidP="00C51778">
      <w:pPr>
        <w:spacing w:after="0" w:line="260" w:lineRule="atLeast"/>
        <w:jc w:val="both"/>
        <w:rPr>
          <w:rFonts w:ascii="Arial" w:hAnsi="Arial" w:cs="Arial"/>
          <w:sz w:val="20"/>
          <w:szCs w:val="20"/>
        </w:rPr>
      </w:pPr>
    </w:p>
    <w:p w14:paraId="04785B66"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Obliko in podpis dokumenta ureja UUP v 63.a členu, ki se glasi:</w:t>
      </w:r>
      <w:r w:rsidRPr="0050218B">
        <w:rPr>
          <w:rStyle w:val="Sprotnaopomba-sklic"/>
          <w:rFonts w:ascii="Arial" w:hAnsi="Arial" w:cs="Arial"/>
          <w:sz w:val="20"/>
          <w:szCs w:val="20"/>
        </w:rPr>
        <w:footnoteReference w:id="10"/>
      </w:r>
    </w:p>
    <w:p w14:paraId="18570B02"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(1) Dokument se izda v elektronski obliki, če z uredbo ni določeno drugače.</w:t>
      </w:r>
    </w:p>
    <w:p w14:paraId="5E4E12FB"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(2) Dokument se izda v fizični obliki, če izdaja v elektronski obliki ni mogoča zaradi tehničnih razlogov ali je pri pravnih poslih sklenjen tak dogovor.</w:t>
      </w:r>
    </w:p>
    <w:p w14:paraId="743B1D6B"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(3) Potrdilo iz uradne evidence se izda v elektronski ali fizični obliki, v kateri se izroči ali pošlje stranki.</w:t>
      </w:r>
    </w:p>
    <w:p w14:paraId="1AE483D7"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lastRenderedPageBreak/>
        <w:t>(4) Dokument v fizični obliki se podpiše z lastnoročnim podpisom, dokument v elektronski obliki pa z elektronskim podpisom.</w:t>
      </w:r>
    </w:p>
    <w:p w14:paraId="4BA28D38"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36108D70"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340ED156" w14:textId="77777777" w:rsidR="00C51778" w:rsidRPr="0050218B" w:rsidRDefault="00C51778" w:rsidP="00C51778">
      <w:pPr>
        <w:spacing w:after="0" w:line="260" w:lineRule="atLeast"/>
        <w:jc w:val="both"/>
        <w:rPr>
          <w:rFonts w:ascii="Arial" w:hAnsi="Arial" w:cs="Arial"/>
          <w:sz w:val="20"/>
          <w:szCs w:val="20"/>
        </w:rPr>
      </w:pPr>
    </w:p>
    <w:p w14:paraId="3781AD4E"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Na podlagi prvega odstavka 66.a člena UUP </w:t>
      </w:r>
      <w:r w:rsidRPr="0050218B">
        <w:rPr>
          <w:rFonts w:ascii="Arial" w:hAnsi="Arial" w:cs="Arial"/>
          <w:b/>
          <w:bCs/>
          <w:sz w:val="20"/>
          <w:szCs w:val="20"/>
        </w:rPr>
        <w:t>se dokument odpremi v obliki, v kateri je bil izdan</w:t>
      </w:r>
      <w:r w:rsidRPr="0050218B">
        <w:rPr>
          <w:rFonts w:ascii="Arial" w:hAnsi="Arial" w:cs="Arial"/>
          <w:sz w:val="20"/>
          <w:szCs w:val="20"/>
        </w:rPr>
        <w:t xml:space="preserve">. Dokument se odpremi </w:t>
      </w:r>
      <w:r w:rsidRPr="0050218B">
        <w:rPr>
          <w:rFonts w:ascii="Arial" w:hAnsi="Arial" w:cs="Arial"/>
          <w:b/>
          <w:bCs/>
          <w:sz w:val="20"/>
          <w:szCs w:val="20"/>
        </w:rPr>
        <w:t>kot fizična ali elektronska kopija</w:t>
      </w:r>
      <w:r w:rsidRPr="0050218B">
        <w:rPr>
          <w:rFonts w:ascii="Arial" w:hAnsi="Arial" w:cs="Arial"/>
          <w:sz w:val="20"/>
          <w:szCs w:val="20"/>
        </w:rPr>
        <w:t>, če ga zaradi razlogov na strani naslovnika ali organa ni mogoče poslati ali vročiti v obliki, v kateri je bil izdan (drugi odstavek 66.a člena UUP).</w:t>
      </w:r>
      <w:r w:rsidRPr="0050218B">
        <w:rPr>
          <w:rStyle w:val="Sprotnaopomba-sklic"/>
          <w:rFonts w:ascii="Arial" w:hAnsi="Arial" w:cs="Arial"/>
          <w:sz w:val="20"/>
          <w:szCs w:val="20"/>
        </w:rPr>
        <w:footnoteReference w:id="11"/>
      </w:r>
    </w:p>
    <w:p w14:paraId="04E253BE" w14:textId="77777777" w:rsidR="00C51778" w:rsidRPr="0050218B" w:rsidRDefault="00C51778" w:rsidP="00C51778">
      <w:pPr>
        <w:spacing w:after="0" w:line="260" w:lineRule="atLeast"/>
        <w:jc w:val="both"/>
        <w:rPr>
          <w:rFonts w:ascii="Arial" w:hAnsi="Arial" w:cs="Arial"/>
          <w:sz w:val="20"/>
          <w:szCs w:val="20"/>
        </w:rPr>
      </w:pPr>
    </w:p>
    <w:p w14:paraId="79B361A8"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Sestavine dokumenta ureja 63. člen UUP.</w:t>
      </w:r>
      <w:r w:rsidRPr="0050218B">
        <w:rPr>
          <w:rStyle w:val="Sprotnaopomba-sklic"/>
          <w:rFonts w:ascii="Arial" w:hAnsi="Arial" w:cs="Arial"/>
          <w:sz w:val="20"/>
          <w:szCs w:val="20"/>
        </w:rPr>
        <w:footnoteReference w:id="12"/>
      </w:r>
      <w:r w:rsidRPr="0050218B">
        <w:rPr>
          <w:rFonts w:ascii="Arial" w:hAnsi="Arial" w:cs="Arial"/>
          <w:sz w:val="20"/>
          <w:szCs w:val="20"/>
        </w:rPr>
        <w:t xml:space="preserve"> </w:t>
      </w:r>
    </w:p>
    <w:p w14:paraId="71B66EBA"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Po 65. členu UUP </w:t>
      </w:r>
      <w:r w:rsidRPr="0050218B">
        <w:rPr>
          <w:rFonts w:ascii="Arial" w:hAnsi="Arial" w:cs="Arial"/>
          <w:i/>
          <w:iCs/>
          <w:sz w:val="20"/>
          <w:szCs w:val="20"/>
        </w:rPr>
        <w:t>se na kopiji dokumenta, ki ga je izdal organ in je namenjen stranki ali drugemu udeležencu postopka, potrdi skladnost kopije z izvirnikom dokumenta, če ni z uredbo določeno drugače. Pred potrditvijo skladnosti kopije z izvirnikom dokumenta se kopija skrbno primerja z izvirnikom dokumenta. Skladnost kopije z izvirnikom dokumenta se potrdi s potrdilom na kopiji dokumenta z navedbo organa, zaznamkom o skladnosti in podpisom javnega uslužbenca. Če je kopija dokumenta namenjena za uporabo v tujini, se opremi z žigom organa</w:t>
      </w:r>
      <w:r w:rsidRPr="0050218B">
        <w:rPr>
          <w:rFonts w:ascii="Arial" w:hAnsi="Arial" w:cs="Arial"/>
          <w:sz w:val="20"/>
          <w:szCs w:val="20"/>
        </w:rPr>
        <w:t xml:space="preserve">. </w:t>
      </w:r>
    </w:p>
    <w:p w14:paraId="7EC2C9C8"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Člen 65. a določa:</w:t>
      </w:r>
    </w:p>
    <w:p w14:paraId="11C3F35F"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255C44C7"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5FC741C9"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(3) Če na elektronski kopiji dokumenta ni prostora za izpis potrdila, se lahko pri pretvorbi v elektronsko obliko elektronski kopiji doda dodatna stran.</w:t>
      </w:r>
    </w:p>
    <w:p w14:paraId="7A339E66"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lastRenderedPageBreak/>
        <w:t>(4) Elektronska kopija dokumenta v fizični obliki se evidentira k izvirnemu dokumentu v fizični obliki.</w:t>
      </w:r>
    </w:p>
    <w:p w14:paraId="29509BDA"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Člen 65. b UUP določa:</w:t>
      </w:r>
    </w:p>
    <w:p w14:paraId="1477CA26"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5292C003"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(2)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62DD135F"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(3)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w:t>
      </w:r>
    </w:p>
    <w:p w14:paraId="563D0D02"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(4) Sporočilo, s katerim organ pouči stranko o postopku preverjanja pristnosti kopije iz drugega in tretjega odstavka tega člena, se zapiše na izvirnik dokumenta, lahko pa tudi na njegovo kopijo, priloženo sporočilo ali na drug primeren način.</w:t>
      </w:r>
    </w:p>
    <w:p w14:paraId="7F28FC56"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(5) Na zahtevo za potrditev fizične kopije se potrditev opravi na obstoječi kopiji ali pa se izroči oziroma pošlje novo kopijo s potrdilom o skladnosti.</w:t>
      </w:r>
    </w:p>
    <w:p w14:paraId="62655DAF"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65C7F8E2" w14:textId="77777777" w:rsidR="00C51778" w:rsidRPr="0050218B" w:rsidRDefault="00C51778" w:rsidP="00C51778">
      <w:pPr>
        <w:spacing w:after="0" w:line="260" w:lineRule="atLeast"/>
        <w:jc w:val="both"/>
        <w:rPr>
          <w:rFonts w:ascii="Arial" w:hAnsi="Arial" w:cs="Arial"/>
          <w:sz w:val="20"/>
          <w:szCs w:val="20"/>
        </w:rPr>
      </w:pPr>
    </w:p>
    <w:p w14:paraId="43A3EF09" w14:textId="77777777" w:rsidR="00C51778" w:rsidRPr="0050218B" w:rsidRDefault="00C51778" w:rsidP="004F72AB">
      <w:pPr>
        <w:pStyle w:val="Odstavekseznama"/>
        <w:numPr>
          <w:ilvl w:val="2"/>
          <w:numId w:val="6"/>
        </w:numPr>
        <w:spacing w:after="0" w:line="260" w:lineRule="atLeast"/>
        <w:ind w:left="0" w:firstLine="0"/>
        <w:contextualSpacing w:val="0"/>
        <w:jc w:val="both"/>
        <w:rPr>
          <w:rFonts w:ascii="Arial" w:hAnsi="Arial" w:cs="Arial"/>
          <w:b/>
          <w:bCs/>
          <w:sz w:val="20"/>
          <w:szCs w:val="20"/>
        </w:rPr>
      </w:pPr>
      <w:r w:rsidRPr="0050218B">
        <w:rPr>
          <w:rFonts w:ascii="Arial" w:hAnsi="Arial" w:cs="Arial"/>
          <w:b/>
          <w:bCs/>
          <w:sz w:val="20"/>
          <w:szCs w:val="20"/>
        </w:rPr>
        <w:t>Druge določbe UUP, ki se nanašajo na elektronsko poslovanje</w:t>
      </w:r>
    </w:p>
    <w:p w14:paraId="03160C8E" w14:textId="77777777" w:rsidR="00C51778" w:rsidRPr="0050218B" w:rsidRDefault="00C51778" w:rsidP="00C51778">
      <w:pPr>
        <w:pStyle w:val="Odstavekseznama"/>
        <w:spacing w:after="0" w:line="260" w:lineRule="atLeast"/>
        <w:ind w:left="0"/>
        <w:jc w:val="both"/>
        <w:rPr>
          <w:rFonts w:ascii="Arial" w:hAnsi="Arial" w:cs="Arial"/>
          <w:b/>
          <w:bCs/>
          <w:sz w:val="20"/>
          <w:szCs w:val="20"/>
        </w:rPr>
      </w:pPr>
    </w:p>
    <w:p w14:paraId="7FEC66B8"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 xml:space="preserve">UUP v 3. členu določa, da se določila te uredbe, ki veljajo za dokumentarno gradivo,  uporabljajo ne glede na to, ali je gradivo v elektronski ali fizični obliki. </w:t>
      </w:r>
    </w:p>
    <w:p w14:paraId="2B2D9776" w14:textId="77777777" w:rsidR="00C51778" w:rsidRPr="0050218B" w:rsidRDefault="00C51778" w:rsidP="00C51778">
      <w:pPr>
        <w:spacing w:after="0" w:line="260" w:lineRule="atLeast"/>
        <w:jc w:val="both"/>
        <w:rPr>
          <w:rFonts w:ascii="Arial" w:hAnsi="Arial" w:cs="Arial"/>
          <w:sz w:val="20"/>
          <w:szCs w:val="20"/>
        </w:rPr>
      </w:pPr>
    </w:p>
    <w:p w14:paraId="0F184297"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sz w:val="20"/>
          <w:szCs w:val="20"/>
        </w:rPr>
        <w:t>UUP v 4. členu določa poslovanje v elektronski obliki:</w:t>
      </w:r>
    </w:p>
    <w:p w14:paraId="30BF6197"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»(1) Organi med seboj poslujejo z dokumenti v elektronski obliki, če z uredbo ni določeno drugače.</w:t>
      </w:r>
    </w:p>
    <w:p w14:paraId="390FA351"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(2) Organ posluje z dokumenti v elektronski obliki prek svojega uradnega elektronskega naslova.</w:t>
      </w:r>
    </w:p>
    <w:p w14:paraId="27F91C84" w14:textId="77777777" w:rsidR="00C51778" w:rsidRPr="0050218B" w:rsidRDefault="00C51778" w:rsidP="00C51778">
      <w:pPr>
        <w:spacing w:after="0" w:line="260" w:lineRule="atLeast"/>
        <w:jc w:val="both"/>
        <w:rPr>
          <w:rFonts w:ascii="Arial" w:hAnsi="Arial" w:cs="Arial"/>
          <w:i/>
          <w:iCs/>
          <w:sz w:val="20"/>
          <w:szCs w:val="20"/>
        </w:rPr>
      </w:pPr>
      <w:r w:rsidRPr="0050218B">
        <w:rPr>
          <w:rFonts w:ascii="Arial" w:hAnsi="Arial" w:cs="Arial"/>
          <w:i/>
          <w:iCs/>
          <w:sz w:val="20"/>
          <w:szCs w:val="20"/>
        </w:rPr>
        <w:t>(3) Organ lahko izjemoma uporablja posebne elektronske naslove, če to zahtevajo pravila sodelovanja v mednarodnih projektih.«</w:t>
      </w:r>
    </w:p>
    <w:p w14:paraId="1AC7AF60" w14:textId="77777777" w:rsidR="00C51778" w:rsidRPr="0050218B" w:rsidRDefault="00C51778" w:rsidP="00C51778">
      <w:pPr>
        <w:spacing w:after="0" w:line="260" w:lineRule="atLeast"/>
        <w:jc w:val="both"/>
        <w:rPr>
          <w:rFonts w:ascii="Arial" w:hAnsi="Arial" w:cs="Arial"/>
          <w:b/>
          <w:bCs/>
          <w:sz w:val="20"/>
          <w:szCs w:val="20"/>
        </w:rPr>
      </w:pPr>
    </w:p>
    <w:p w14:paraId="799FAAEC" w14:textId="77777777" w:rsidR="00C51778" w:rsidRPr="0050218B" w:rsidRDefault="00C51778" w:rsidP="00C51778">
      <w:pPr>
        <w:spacing w:after="0" w:line="260" w:lineRule="atLeast"/>
        <w:jc w:val="both"/>
        <w:rPr>
          <w:rFonts w:ascii="Arial" w:hAnsi="Arial" w:cs="Arial"/>
          <w:sz w:val="20"/>
          <w:szCs w:val="20"/>
        </w:rPr>
      </w:pPr>
      <w:r w:rsidRPr="0050218B">
        <w:rPr>
          <w:rFonts w:ascii="Arial" w:hAnsi="Arial" w:cs="Arial"/>
          <w:bCs/>
          <w:sz w:val="20"/>
          <w:szCs w:val="20"/>
        </w:rPr>
        <w:t>Prejem pošte ureja UUP v 35. členu.</w:t>
      </w:r>
      <w:r w:rsidRPr="0050218B">
        <w:rPr>
          <w:rFonts w:ascii="Arial" w:hAnsi="Arial" w:cs="Arial"/>
          <w:b/>
          <w:sz w:val="20"/>
          <w:szCs w:val="20"/>
        </w:rPr>
        <w:t xml:space="preserve"> </w:t>
      </w:r>
      <w:r w:rsidRPr="0050218B">
        <w:rPr>
          <w:rFonts w:ascii="Arial" w:hAnsi="Arial" w:cs="Arial"/>
          <w:sz w:val="20"/>
          <w:szCs w:val="20"/>
        </w:rPr>
        <w:t>Pošto, naslovljeno na organ, glavna pisarna prevzame, odpre, pregleda in evidentira v evidenco dokumentarnega gradiva prek informacijskega sistema za vodenje evidence dokumentarnega gradiva (prvi odst. 35. člena UUP).</w:t>
      </w:r>
      <w:r w:rsidRPr="0050218B">
        <w:rPr>
          <w:rFonts w:ascii="Arial" w:hAnsi="Arial" w:cs="Arial"/>
          <w:b/>
          <w:sz w:val="20"/>
          <w:szCs w:val="20"/>
        </w:rPr>
        <w:t xml:space="preserve"> </w:t>
      </w:r>
      <w:r w:rsidRPr="0050218B">
        <w:rPr>
          <w:rFonts w:ascii="Arial" w:hAnsi="Arial" w:cs="Arial"/>
          <w:sz w:val="20"/>
          <w:szCs w:val="20"/>
        </w:rPr>
        <w:t xml:space="preserve">Pošto v elektronski obliki, ki je naslovljena neposredno na javne uslužbence, ti pošljejo glavni pisarni. Takšno pošto </w:t>
      </w:r>
      <w:r w:rsidRPr="0050218B">
        <w:rPr>
          <w:rFonts w:ascii="Arial" w:hAnsi="Arial" w:cs="Arial"/>
          <w:sz w:val="20"/>
          <w:szCs w:val="20"/>
        </w:rPr>
        <w:lastRenderedPageBreak/>
        <w:t>lahko tudi sami evidentirajo, če se nanaša na obstoječo zadevo (peti odst. 35. člena UUP).</w:t>
      </w:r>
      <w:r w:rsidRPr="0050218B">
        <w:rPr>
          <w:rFonts w:ascii="Arial" w:hAnsi="Arial" w:cs="Arial"/>
          <w:b/>
          <w:sz w:val="20"/>
          <w:szCs w:val="20"/>
        </w:rPr>
        <w:t xml:space="preserve"> </w:t>
      </w:r>
      <w:r w:rsidRPr="0050218B">
        <w:rPr>
          <w:rFonts w:ascii="Arial" w:hAnsi="Arial" w:cs="Arial"/>
          <w:sz w:val="20"/>
          <w:szCs w:val="20"/>
        </w:rPr>
        <w:t>Pošto v elektronski obliki lahko organ prejme neposredno v informacijski sistem za vodenje evidence dokumentarnega gradiva (šesti odst. 35. člena UUP).</w:t>
      </w:r>
      <w:r w:rsidRPr="0050218B">
        <w:rPr>
          <w:rFonts w:ascii="Arial" w:hAnsi="Arial" w:cs="Arial"/>
          <w:b/>
          <w:sz w:val="20"/>
          <w:szCs w:val="20"/>
        </w:rPr>
        <w:t xml:space="preserve"> </w:t>
      </w:r>
      <w:r w:rsidRPr="0050218B">
        <w:rPr>
          <w:rFonts w:ascii="Arial" w:hAnsi="Arial" w:cs="Arial"/>
          <w:sz w:val="20"/>
          <w:szCs w:val="20"/>
        </w:rPr>
        <w:t>Pošta v elektronski obliki se za potrebe evidentiranja ne tiska (sedmi odst. 35. člena UUP).</w:t>
      </w:r>
    </w:p>
    <w:p w14:paraId="7D6D10A6" w14:textId="77777777" w:rsidR="00C51778" w:rsidRPr="0050218B" w:rsidRDefault="00C51778" w:rsidP="00C51778">
      <w:pPr>
        <w:overflowPunct w:val="0"/>
        <w:autoSpaceDE w:val="0"/>
        <w:autoSpaceDN w:val="0"/>
        <w:adjustRightInd w:val="0"/>
        <w:spacing w:after="0" w:line="260" w:lineRule="atLeast"/>
        <w:jc w:val="both"/>
        <w:textAlignment w:val="baseline"/>
        <w:rPr>
          <w:rFonts w:ascii="Arial" w:hAnsi="Arial" w:cs="Arial"/>
          <w:sz w:val="20"/>
          <w:szCs w:val="20"/>
        </w:rPr>
      </w:pPr>
    </w:p>
    <w:p w14:paraId="5C24A651" w14:textId="77777777" w:rsidR="00C51778" w:rsidRPr="0050218B" w:rsidRDefault="00C51778" w:rsidP="00C51778">
      <w:pPr>
        <w:overflowPunct w:val="0"/>
        <w:autoSpaceDE w:val="0"/>
        <w:autoSpaceDN w:val="0"/>
        <w:adjustRightInd w:val="0"/>
        <w:spacing w:after="0" w:line="260" w:lineRule="atLeast"/>
        <w:jc w:val="both"/>
        <w:textAlignment w:val="baseline"/>
        <w:rPr>
          <w:rFonts w:ascii="Arial" w:hAnsi="Arial" w:cs="Arial"/>
          <w:sz w:val="20"/>
          <w:szCs w:val="20"/>
        </w:rPr>
      </w:pPr>
      <w:r w:rsidRPr="0050218B">
        <w:rPr>
          <w:rFonts w:ascii="Arial" w:hAnsi="Arial" w:cs="Arial"/>
          <w:sz w:val="20"/>
          <w:szCs w:val="20"/>
        </w:rPr>
        <w:t xml:space="preserve">Prejem dokumenta na uradni elektronski naslov organa informacijski sistem za vodenje evidence dokumentarnega gradiva organa </w:t>
      </w:r>
      <w:r w:rsidRPr="0050218B">
        <w:rPr>
          <w:rFonts w:ascii="Arial" w:hAnsi="Arial" w:cs="Arial"/>
          <w:b/>
          <w:bCs/>
          <w:sz w:val="20"/>
          <w:szCs w:val="20"/>
        </w:rPr>
        <w:t>samodejno potrdi s povratnim sporočilom v elektronski obliki</w:t>
      </w:r>
      <w:r w:rsidRPr="0050218B">
        <w:rPr>
          <w:rFonts w:ascii="Arial" w:hAnsi="Arial" w:cs="Arial"/>
          <w:sz w:val="20"/>
          <w:szCs w:val="20"/>
        </w:rPr>
        <w:t>, ki vsebuje navedbo prejetega sporočila ali njegovo celotno vsebino, datum in čas prejema (drugi odst. 42. člen UUP).</w:t>
      </w:r>
    </w:p>
    <w:p w14:paraId="050D4E91" w14:textId="77777777" w:rsidR="00C51778" w:rsidRPr="0050218B" w:rsidRDefault="00C51778" w:rsidP="00C51778">
      <w:pPr>
        <w:overflowPunct w:val="0"/>
        <w:autoSpaceDE w:val="0"/>
        <w:autoSpaceDN w:val="0"/>
        <w:adjustRightInd w:val="0"/>
        <w:spacing w:after="0" w:line="260" w:lineRule="atLeast"/>
        <w:jc w:val="both"/>
        <w:textAlignment w:val="baseline"/>
        <w:rPr>
          <w:rFonts w:ascii="Arial" w:eastAsiaTheme="minorHAnsi" w:hAnsi="Arial" w:cs="Arial"/>
          <w:sz w:val="20"/>
          <w:szCs w:val="20"/>
        </w:rPr>
      </w:pPr>
    </w:p>
    <w:p w14:paraId="6A8BBBAF" w14:textId="77777777" w:rsidR="00C51778" w:rsidRPr="0050218B" w:rsidRDefault="00C51778" w:rsidP="00C51778">
      <w:pPr>
        <w:overflowPunct w:val="0"/>
        <w:autoSpaceDE w:val="0"/>
        <w:autoSpaceDN w:val="0"/>
        <w:adjustRightInd w:val="0"/>
        <w:spacing w:after="0" w:line="260" w:lineRule="atLeast"/>
        <w:jc w:val="both"/>
        <w:textAlignment w:val="baseline"/>
        <w:rPr>
          <w:rFonts w:ascii="Arial" w:hAnsi="Arial" w:cs="Arial"/>
          <w:sz w:val="20"/>
          <w:szCs w:val="20"/>
        </w:rPr>
      </w:pPr>
      <w:r w:rsidRPr="0050218B">
        <w:rPr>
          <w:rFonts w:ascii="Arial" w:eastAsiaTheme="minorHAnsi" w:hAnsi="Arial" w:cs="Arial"/>
          <w:sz w:val="20"/>
          <w:szCs w:val="20"/>
        </w:rPr>
        <w:t xml:space="preserve">UUP v prvem odst. </w:t>
      </w:r>
      <w:r w:rsidRPr="0050218B">
        <w:rPr>
          <w:rFonts w:ascii="Arial" w:hAnsi="Arial" w:cs="Arial"/>
          <w:bCs/>
          <w:sz w:val="20"/>
          <w:szCs w:val="20"/>
        </w:rPr>
        <w:t>49. člena določa, da se</w:t>
      </w:r>
      <w:r w:rsidRPr="0050218B">
        <w:rPr>
          <w:rFonts w:ascii="Arial" w:hAnsi="Arial" w:cs="Arial"/>
          <w:b/>
          <w:sz w:val="20"/>
          <w:szCs w:val="20"/>
        </w:rPr>
        <w:t xml:space="preserve"> </w:t>
      </w:r>
      <w:r w:rsidRPr="0050218B">
        <w:rPr>
          <w:rFonts w:ascii="Arial" w:hAnsi="Arial" w:cs="Arial"/>
          <w:sz w:val="20"/>
          <w:szCs w:val="20"/>
        </w:rPr>
        <w:t>evidenca dokumentarnega gradiva vodi na podlagi načrta klasifikacijskih znakov in po vrstnem redu zadev. Evidenca dokumentarnega gradiva se vodi v elektronski obliki v informacijskem sistemu za vodenje evidence dokumentarnega gradiva (drugi odst. 49. člena UUP).</w:t>
      </w:r>
    </w:p>
    <w:p w14:paraId="0DAC0C75" w14:textId="77777777" w:rsidR="00C51778" w:rsidRPr="0050218B" w:rsidRDefault="00C51778" w:rsidP="00C51778">
      <w:pPr>
        <w:suppressAutoHyphens/>
        <w:overflowPunct w:val="0"/>
        <w:autoSpaceDE w:val="0"/>
        <w:autoSpaceDN w:val="0"/>
        <w:adjustRightInd w:val="0"/>
        <w:spacing w:after="0" w:line="260" w:lineRule="atLeast"/>
        <w:jc w:val="both"/>
        <w:textAlignment w:val="baseline"/>
        <w:rPr>
          <w:rFonts w:ascii="Arial" w:hAnsi="Arial" w:cs="Arial"/>
          <w:bCs/>
          <w:sz w:val="20"/>
          <w:szCs w:val="20"/>
        </w:rPr>
      </w:pPr>
    </w:p>
    <w:p w14:paraId="1C669CDA" w14:textId="77777777" w:rsidR="00C51778" w:rsidRPr="0050218B" w:rsidRDefault="00C51778" w:rsidP="00C51778">
      <w:pPr>
        <w:suppressAutoHyphens/>
        <w:overflowPunct w:val="0"/>
        <w:autoSpaceDE w:val="0"/>
        <w:autoSpaceDN w:val="0"/>
        <w:adjustRightInd w:val="0"/>
        <w:spacing w:after="0" w:line="260" w:lineRule="atLeast"/>
        <w:jc w:val="both"/>
        <w:textAlignment w:val="baseline"/>
        <w:rPr>
          <w:rFonts w:ascii="Arial" w:hAnsi="Arial" w:cs="Arial"/>
          <w:bCs/>
          <w:sz w:val="20"/>
          <w:szCs w:val="20"/>
        </w:rPr>
      </w:pPr>
      <w:r w:rsidRPr="0050218B">
        <w:rPr>
          <w:rFonts w:ascii="Arial" w:hAnsi="Arial" w:cs="Arial"/>
          <w:bCs/>
          <w:sz w:val="20"/>
          <w:szCs w:val="20"/>
        </w:rPr>
        <w:t>UUP v 51. členu ureja evidentiranje dokumentov:</w:t>
      </w:r>
    </w:p>
    <w:p w14:paraId="279C2173" w14:textId="77777777" w:rsidR="00C51778" w:rsidRPr="0050218B" w:rsidRDefault="00C51778" w:rsidP="00C51778">
      <w:pPr>
        <w:overflowPunct w:val="0"/>
        <w:autoSpaceDE w:val="0"/>
        <w:autoSpaceDN w:val="0"/>
        <w:adjustRightInd w:val="0"/>
        <w:spacing w:after="0" w:line="260" w:lineRule="atLeast"/>
        <w:jc w:val="both"/>
        <w:textAlignment w:val="baseline"/>
        <w:rPr>
          <w:rFonts w:ascii="Arial" w:hAnsi="Arial" w:cs="Arial"/>
          <w:i/>
          <w:iCs/>
          <w:sz w:val="20"/>
          <w:szCs w:val="20"/>
        </w:rPr>
      </w:pPr>
      <w:r w:rsidRPr="0050218B">
        <w:rPr>
          <w:rFonts w:ascii="Arial" w:hAnsi="Arial" w:cs="Arial"/>
          <w:i/>
          <w:iCs/>
          <w:sz w:val="20"/>
          <w:szCs w:val="20"/>
        </w:rPr>
        <w:t>»(1) Dokument evidentira glavna pisarna. Dokument lahko evidentira tudi javni uslužbenec, ki je dokument prejel ali pripravil.</w:t>
      </w:r>
    </w:p>
    <w:p w14:paraId="72BE6A15" w14:textId="764E2043" w:rsidR="00C51778" w:rsidRPr="0050218B" w:rsidRDefault="00C51778" w:rsidP="007F6D82">
      <w:pPr>
        <w:overflowPunct w:val="0"/>
        <w:autoSpaceDE w:val="0"/>
        <w:autoSpaceDN w:val="0"/>
        <w:adjustRightInd w:val="0"/>
        <w:spacing w:after="0" w:line="260" w:lineRule="atLeast"/>
        <w:jc w:val="both"/>
        <w:textAlignment w:val="baseline"/>
        <w:rPr>
          <w:rFonts w:ascii="Arial" w:hAnsi="Arial" w:cs="Arial"/>
          <w:i/>
          <w:iCs/>
          <w:sz w:val="20"/>
          <w:szCs w:val="20"/>
        </w:rPr>
      </w:pPr>
      <w:r w:rsidRPr="0050218B">
        <w:rPr>
          <w:rFonts w:ascii="Arial" w:hAnsi="Arial" w:cs="Arial"/>
          <w:i/>
          <w:iCs/>
          <w:sz w:val="20"/>
          <w:szCs w:val="20"/>
        </w:rPr>
        <w:t>(2) Dokumenti se evidentirajo v okviru zadeve in pošljejo v reševanje isti dan, ko organ prejme dokument, najpozneje pa naslednji delovni dan.«</w:t>
      </w:r>
    </w:p>
    <w:p w14:paraId="3AE3A3CE" w14:textId="49B70AED" w:rsidR="00C51778" w:rsidRPr="0050218B" w:rsidRDefault="00C51778" w:rsidP="00C51778">
      <w:pPr>
        <w:shd w:val="clear" w:color="auto" w:fill="FFFFFF"/>
        <w:spacing w:after="0" w:line="260" w:lineRule="atLeast"/>
        <w:jc w:val="both"/>
        <w:rPr>
          <w:rFonts w:ascii="Arial" w:hAnsi="Arial" w:cs="Arial"/>
          <w:i/>
          <w:iCs/>
          <w:sz w:val="20"/>
          <w:szCs w:val="20"/>
        </w:rPr>
      </w:pPr>
    </w:p>
    <w:p w14:paraId="665CF796" w14:textId="723BA9F0" w:rsidR="00C51778" w:rsidRPr="0050218B" w:rsidRDefault="00C51778" w:rsidP="004F72AB">
      <w:pPr>
        <w:pStyle w:val="Odstavekseznama"/>
        <w:numPr>
          <w:ilvl w:val="0"/>
          <w:numId w:val="6"/>
        </w:numPr>
        <w:shd w:val="clear" w:color="auto" w:fill="FFFFFF"/>
        <w:spacing w:after="0" w:line="260" w:lineRule="atLeast"/>
        <w:jc w:val="both"/>
        <w:rPr>
          <w:rFonts w:ascii="Arial" w:hAnsi="Arial" w:cs="Arial"/>
          <w:b/>
          <w:bCs/>
          <w:sz w:val="20"/>
          <w:szCs w:val="20"/>
        </w:rPr>
      </w:pPr>
      <w:r w:rsidRPr="0050218B">
        <w:rPr>
          <w:rFonts w:ascii="Arial" w:hAnsi="Arial" w:cs="Arial"/>
          <w:b/>
          <w:bCs/>
          <w:sz w:val="20"/>
          <w:szCs w:val="20"/>
        </w:rPr>
        <w:t>U</w:t>
      </w:r>
      <w:r w:rsidR="00D02F5A" w:rsidRPr="0050218B">
        <w:rPr>
          <w:rFonts w:ascii="Arial" w:hAnsi="Arial" w:cs="Arial"/>
          <w:b/>
          <w:bCs/>
          <w:sz w:val="20"/>
          <w:szCs w:val="20"/>
        </w:rPr>
        <w:t>gotovitve</w:t>
      </w:r>
    </w:p>
    <w:p w14:paraId="21FF980F" w14:textId="77777777" w:rsidR="0064199F" w:rsidRPr="0050218B" w:rsidRDefault="0064199F" w:rsidP="0064199F">
      <w:pPr>
        <w:shd w:val="clear" w:color="auto" w:fill="FFFFFF"/>
        <w:spacing w:after="0" w:line="260" w:lineRule="atLeast"/>
        <w:jc w:val="both"/>
        <w:rPr>
          <w:rFonts w:ascii="Arial" w:hAnsi="Arial" w:cs="Arial"/>
          <w:b/>
          <w:bCs/>
          <w:sz w:val="20"/>
          <w:szCs w:val="20"/>
        </w:rPr>
      </w:pPr>
    </w:p>
    <w:p w14:paraId="233573E5" w14:textId="2EBAE987" w:rsidR="002061C9" w:rsidRPr="0050218B" w:rsidRDefault="002061C9" w:rsidP="000F006E">
      <w:pPr>
        <w:spacing w:after="0" w:line="260" w:lineRule="atLeast"/>
        <w:jc w:val="both"/>
        <w:rPr>
          <w:rFonts w:ascii="Arial" w:hAnsi="Arial" w:cs="Arial"/>
          <w:b/>
          <w:bCs/>
          <w:sz w:val="20"/>
          <w:szCs w:val="20"/>
        </w:rPr>
      </w:pPr>
      <w:r w:rsidRPr="0050218B">
        <w:rPr>
          <w:rFonts w:ascii="Arial" w:hAnsi="Arial" w:cs="Arial"/>
          <w:b/>
          <w:bCs/>
          <w:sz w:val="20"/>
          <w:szCs w:val="20"/>
        </w:rPr>
        <w:t>3.1 O A</w:t>
      </w:r>
      <w:r w:rsidR="00097CDB" w:rsidRPr="0050218B">
        <w:rPr>
          <w:rFonts w:ascii="Arial" w:hAnsi="Arial" w:cs="Arial"/>
          <w:b/>
          <w:bCs/>
          <w:sz w:val="20"/>
          <w:szCs w:val="20"/>
        </w:rPr>
        <w:t>JPES</w:t>
      </w:r>
    </w:p>
    <w:p w14:paraId="5DD96EFB" w14:textId="77777777" w:rsidR="002061C9" w:rsidRPr="0050218B" w:rsidRDefault="002061C9" w:rsidP="000F006E">
      <w:pPr>
        <w:spacing w:after="0" w:line="260" w:lineRule="atLeast"/>
        <w:jc w:val="both"/>
        <w:rPr>
          <w:rFonts w:ascii="Arial" w:hAnsi="Arial" w:cs="Arial"/>
          <w:sz w:val="20"/>
          <w:szCs w:val="20"/>
        </w:rPr>
      </w:pPr>
    </w:p>
    <w:p w14:paraId="427C1053" w14:textId="47E456A6" w:rsidR="000F006E" w:rsidRPr="0050218B" w:rsidRDefault="000F006E" w:rsidP="000F006E">
      <w:pPr>
        <w:spacing w:after="0" w:line="260" w:lineRule="atLeast"/>
        <w:jc w:val="both"/>
        <w:rPr>
          <w:rFonts w:ascii="Arial" w:hAnsi="Arial" w:cs="Arial"/>
          <w:sz w:val="20"/>
          <w:szCs w:val="20"/>
        </w:rPr>
      </w:pPr>
      <w:r w:rsidRPr="0050218B">
        <w:rPr>
          <w:rFonts w:ascii="Arial" w:hAnsi="Arial" w:cs="Arial"/>
          <w:sz w:val="20"/>
          <w:szCs w:val="20"/>
        </w:rPr>
        <w:t>AJPES</w:t>
      </w:r>
      <w:r w:rsidR="002061C9" w:rsidRPr="0050218B">
        <w:rPr>
          <w:rFonts w:ascii="Arial" w:hAnsi="Arial" w:cs="Arial"/>
          <w:sz w:val="20"/>
          <w:szCs w:val="20"/>
        </w:rPr>
        <w:t xml:space="preserve"> vodi edini poslovni register za vse vrste poslovnih subjektov v Republiki Sloveniji. </w:t>
      </w:r>
      <w:r w:rsidRPr="0050218B">
        <w:rPr>
          <w:rFonts w:ascii="Arial" w:hAnsi="Arial" w:cs="Arial"/>
          <w:sz w:val="20"/>
          <w:szCs w:val="20"/>
        </w:rPr>
        <w:t xml:space="preserve"> </w:t>
      </w:r>
      <w:r w:rsidR="002061C9" w:rsidRPr="0050218B">
        <w:rPr>
          <w:rFonts w:ascii="Arial" w:hAnsi="Arial" w:cs="Arial"/>
          <w:sz w:val="20"/>
          <w:szCs w:val="20"/>
        </w:rPr>
        <w:t xml:space="preserve">AJPES je v skladu s predpisi pooblaščen za zbiranje, obdelovanje in zagotavljanje javnosti letnih in zaključnih poročil, poročil o prostovoljstvu in poročil o financiranju volilnih oz. referendumskih kampanj. AJPES zbira za statistične in druge z zakoni predpisane namene podatke za statistična raziskovanja, podatke za administrativne vire in podatke iz plačilnega prometa. Vizija AJPES je, da </w:t>
      </w:r>
      <w:r w:rsidR="000D132A" w:rsidRPr="0050218B">
        <w:rPr>
          <w:rFonts w:ascii="Arial" w:hAnsi="Arial" w:cs="Arial"/>
          <w:sz w:val="20"/>
          <w:szCs w:val="20"/>
        </w:rPr>
        <w:t xml:space="preserve">postane </w:t>
      </w:r>
      <w:r w:rsidR="002061C9" w:rsidRPr="0050218B">
        <w:rPr>
          <w:rFonts w:ascii="Arial" w:hAnsi="Arial" w:cs="Arial"/>
          <w:sz w:val="20"/>
          <w:szCs w:val="20"/>
        </w:rPr>
        <w:t>osrednja nacionalna institucija na področju registracije poslovnih subjektov ter zbiranja, objavljanja in posredovanja podatkov in informacij za zagotavljanje preglednega nacionalnega in evropskega poslovnega okolja. AJPES kot</w:t>
      </w:r>
      <w:r w:rsidRPr="0050218B">
        <w:rPr>
          <w:rFonts w:ascii="Arial" w:hAnsi="Arial" w:cs="Arial"/>
          <w:sz w:val="20"/>
          <w:szCs w:val="20"/>
        </w:rPr>
        <w:t xml:space="preserve"> nosilec javnega pooblastila</w:t>
      </w:r>
      <w:r w:rsidRPr="0050218B">
        <w:rPr>
          <w:rStyle w:val="Sprotnaopomba-sklic"/>
          <w:rFonts w:ascii="Arial" w:hAnsi="Arial" w:cs="Arial"/>
          <w:sz w:val="20"/>
          <w:szCs w:val="20"/>
        </w:rPr>
        <w:footnoteReference w:id="13"/>
      </w:r>
      <w:r w:rsidRPr="0050218B">
        <w:rPr>
          <w:rFonts w:ascii="Arial" w:hAnsi="Arial" w:cs="Arial"/>
          <w:sz w:val="20"/>
          <w:szCs w:val="20"/>
        </w:rPr>
        <w:t xml:space="preserve">  (med drugim) odloča:</w:t>
      </w:r>
      <w:r w:rsidRPr="0050218B">
        <w:rPr>
          <w:rStyle w:val="Sprotnaopomba-sklic"/>
          <w:rFonts w:ascii="Arial" w:hAnsi="Arial" w:cs="Arial"/>
          <w:sz w:val="20"/>
          <w:szCs w:val="20"/>
        </w:rPr>
        <w:footnoteReference w:id="14"/>
      </w:r>
    </w:p>
    <w:p w14:paraId="2C8B125A" w14:textId="77777777" w:rsidR="000F006E" w:rsidRPr="0050218B" w:rsidRDefault="000F006E" w:rsidP="000F006E">
      <w:pPr>
        <w:spacing w:after="0" w:line="260" w:lineRule="atLeast"/>
        <w:jc w:val="both"/>
        <w:rPr>
          <w:rFonts w:ascii="Arial" w:hAnsi="Arial" w:cs="Arial"/>
          <w:sz w:val="20"/>
          <w:szCs w:val="20"/>
        </w:rPr>
      </w:pPr>
    </w:p>
    <w:p w14:paraId="6E4BC422" w14:textId="77777777" w:rsidR="000F006E" w:rsidRPr="0050218B" w:rsidRDefault="000F006E" w:rsidP="000F006E">
      <w:pPr>
        <w:pStyle w:val="Navadensplet"/>
        <w:numPr>
          <w:ilvl w:val="0"/>
          <w:numId w:val="8"/>
        </w:numPr>
        <w:shd w:val="clear" w:color="auto" w:fill="FFFFFF"/>
        <w:spacing w:before="0" w:beforeAutospacing="0" w:after="150" w:afterAutospacing="0"/>
        <w:jc w:val="both"/>
        <w:rPr>
          <w:rFonts w:ascii="Arial" w:hAnsi="Arial" w:cs="Arial"/>
          <w:sz w:val="20"/>
          <w:szCs w:val="20"/>
        </w:rPr>
      </w:pPr>
      <w:r w:rsidRPr="0050218B">
        <w:rPr>
          <w:rFonts w:ascii="Arial" w:hAnsi="Arial" w:cs="Arial"/>
          <w:sz w:val="20"/>
          <w:szCs w:val="20"/>
        </w:rPr>
        <w:t>v zvezi z vpisom samostojnih podjetnikov posameznikov skladno z določbami Zakona o gospodarskih družbah (v nadaljevanju ZGD-1)</w:t>
      </w:r>
      <w:r w:rsidRPr="0050218B">
        <w:rPr>
          <w:rStyle w:val="Sprotnaopomba-sklic"/>
          <w:rFonts w:ascii="Arial" w:hAnsi="Arial" w:cs="Arial"/>
          <w:sz w:val="20"/>
          <w:szCs w:val="20"/>
        </w:rPr>
        <w:footnoteReference w:id="15"/>
      </w:r>
      <w:r w:rsidRPr="0050218B">
        <w:rPr>
          <w:rFonts w:ascii="Arial" w:hAnsi="Arial" w:cs="Arial"/>
          <w:sz w:val="20"/>
          <w:szCs w:val="20"/>
        </w:rPr>
        <w:t xml:space="preserve"> in Zakona o Poslovnem registru Slovenije (v nadaljevanju ZPRS-1)</w:t>
      </w:r>
      <w:r w:rsidRPr="0050218B">
        <w:rPr>
          <w:rStyle w:val="Sprotnaopomba-sklic"/>
          <w:rFonts w:ascii="Arial" w:hAnsi="Arial" w:cs="Arial"/>
          <w:sz w:val="20"/>
          <w:szCs w:val="20"/>
        </w:rPr>
        <w:footnoteReference w:id="16"/>
      </w:r>
      <w:r w:rsidRPr="0050218B">
        <w:rPr>
          <w:rFonts w:ascii="Arial" w:hAnsi="Arial" w:cs="Arial"/>
          <w:sz w:val="20"/>
          <w:szCs w:val="20"/>
        </w:rPr>
        <w:t>,</w:t>
      </w:r>
    </w:p>
    <w:p w14:paraId="6BB04A74" w14:textId="77777777" w:rsidR="000F006E" w:rsidRPr="0050218B" w:rsidRDefault="000F006E" w:rsidP="000F006E">
      <w:pPr>
        <w:pStyle w:val="Navadensplet"/>
        <w:numPr>
          <w:ilvl w:val="0"/>
          <w:numId w:val="8"/>
        </w:numPr>
        <w:shd w:val="clear" w:color="auto" w:fill="FFFFFF"/>
        <w:spacing w:before="0" w:beforeAutospacing="0" w:after="150" w:afterAutospacing="0"/>
        <w:jc w:val="both"/>
        <w:rPr>
          <w:rFonts w:ascii="Arial" w:hAnsi="Arial" w:cs="Arial"/>
          <w:sz w:val="20"/>
          <w:szCs w:val="20"/>
        </w:rPr>
      </w:pPr>
      <w:r w:rsidRPr="0050218B">
        <w:rPr>
          <w:rFonts w:ascii="Arial" w:hAnsi="Arial" w:cs="Arial"/>
          <w:sz w:val="20"/>
          <w:szCs w:val="20"/>
        </w:rPr>
        <w:lastRenderedPageBreak/>
        <w:t>v zvezi z vpisom sobodajalcev skladno z določbami Zakona o gostinstvu (v nadaljevanju ZGos)</w:t>
      </w:r>
      <w:r w:rsidRPr="0050218B">
        <w:rPr>
          <w:rStyle w:val="Sprotnaopomba-sklic"/>
          <w:rFonts w:ascii="Arial" w:hAnsi="Arial" w:cs="Arial"/>
          <w:sz w:val="20"/>
          <w:szCs w:val="20"/>
        </w:rPr>
        <w:footnoteReference w:id="17"/>
      </w:r>
      <w:r w:rsidRPr="0050218B">
        <w:rPr>
          <w:rFonts w:ascii="Arial" w:hAnsi="Arial" w:cs="Arial"/>
          <w:sz w:val="20"/>
          <w:szCs w:val="20"/>
        </w:rPr>
        <w:t>,</w:t>
      </w:r>
    </w:p>
    <w:p w14:paraId="652538F4" w14:textId="77777777" w:rsidR="000F006E" w:rsidRPr="0050218B" w:rsidRDefault="000F006E" w:rsidP="000F006E">
      <w:pPr>
        <w:pStyle w:val="Navadensplet"/>
        <w:numPr>
          <w:ilvl w:val="0"/>
          <w:numId w:val="8"/>
        </w:numPr>
        <w:shd w:val="clear" w:color="auto" w:fill="FFFFFF"/>
        <w:spacing w:before="0" w:beforeAutospacing="0" w:after="150" w:afterAutospacing="0"/>
        <w:jc w:val="both"/>
        <w:rPr>
          <w:rFonts w:ascii="Arial" w:hAnsi="Arial" w:cs="Arial"/>
          <w:sz w:val="20"/>
          <w:szCs w:val="20"/>
        </w:rPr>
      </w:pPr>
      <w:r w:rsidRPr="0050218B">
        <w:rPr>
          <w:rFonts w:ascii="Arial" w:hAnsi="Arial" w:cs="Arial"/>
          <w:sz w:val="20"/>
          <w:szCs w:val="20"/>
        </w:rPr>
        <w:t xml:space="preserve">o zahtevi za pridobitev podatkov iz registra transakcijskih računov na podlagi Zakona o </w:t>
      </w:r>
      <w:r w:rsidRPr="0050218B">
        <w:rPr>
          <w:rFonts w:ascii="Arial" w:hAnsi="Arial" w:cs="Arial"/>
          <w:sz w:val="20"/>
          <w:szCs w:val="20"/>
          <w:shd w:val="clear" w:color="auto" w:fill="FFFFFF"/>
        </w:rPr>
        <w:t xml:space="preserve">plačilnih storitvah, storitvah izdajanja elektronskega denarja in plačilnih sistemih (v nadaljevanju </w:t>
      </w:r>
      <w:proofErr w:type="spellStart"/>
      <w:r w:rsidRPr="0050218B">
        <w:rPr>
          <w:rFonts w:ascii="Arial" w:hAnsi="Arial" w:cs="Arial"/>
          <w:sz w:val="20"/>
          <w:szCs w:val="20"/>
          <w:shd w:val="clear" w:color="auto" w:fill="FFFFFF"/>
        </w:rPr>
        <w:t>ZPlaSSIED</w:t>
      </w:r>
      <w:proofErr w:type="spellEnd"/>
      <w:r w:rsidRPr="0050218B">
        <w:rPr>
          <w:rFonts w:ascii="Arial" w:hAnsi="Arial" w:cs="Arial"/>
          <w:sz w:val="20"/>
          <w:szCs w:val="20"/>
          <w:shd w:val="clear" w:color="auto" w:fill="FFFFFF"/>
        </w:rPr>
        <w:t>-A)</w:t>
      </w:r>
      <w:r w:rsidRPr="0050218B">
        <w:rPr>
          <w:rStyle w:val="Sprotnaopomba-sklic"/>
          <w:rFonts w:ascii="Arial" w:hAnsi="Arial" w:cs="Arial"/>
          <w:sz w:val="20"/>
          <w:szCs w:val="20"/>
          <w:shd w:val="clear" w:color="auto" w:fill="FFFFFF"/>
        </w:rPr>
        <w:footnoteReference w:id="18"/>
      </w:r>
      <w:r w:rsidRPr="0050218B">
        <w:rPr>
          <w:rFonts w:ascii="Arial" w:hAnsi="Arial" w:cs="Arial"/>
          <w:sz w:val="20"/>
          <w:szCs w:val="20"/>
          <w:shd w:val="clear" w:color="auto" w:fill="FFFFFF"/>
        </w:rPr>
        <w:t>,</w:t>
      </w:r>
    </w:p>
    <w:p w14:paraId="6006C95F" w14:textId="77777777" w:rsidR="000F006E" w:rsidRPr="0050218B" w:rsidRDefault="000F006E" w:rsidP="000F006E">
      <w:pPr>
        <w:pStyle w:val="Navadensplet"/>
        <w:numPr>
          <w:ilvl w:val="0"/>
          <w:numId w:val="8"/>
        </w:numPr>
        <w:shd w:val="clear" w:color="auto" w:fill="FFFFFF"/>
        <w:spacing w:before="0" w:beforeAutospacing="0" w:after="150" w:afterAutospacing="0"/>
        <w:jc w:val="both"/>
        <w:rPr>
          <w:rFonts w:ascii="Arial" w:hAnsi="Arial" w:cs="Arial"/>
          <w:sz w:val="20"/>
          <w:szCs w:val="20"/>
        </w:rPr>
      </w:pPr>
      <w:r w:rsidRPr="0050218B">
        <w:rPr>
          <w:rFonts w:ascii="Arial" w:hAnsi="Arial" w:cs="Arial"/>
          <w:sz w:val="20"/>
          <w:szCs w:val="20"/>
        </w:rPr>
        <w:t>o izbrisih iz Seznama posameznikov, ki opravljajo osebno dopolnilno delo na podlagi 13. člena Zakona o preprečevanju dela in zaposlovanja na črno (v nadaljevanju ZPDZC-1)</w:t>
      </w:r>
      <w:r w:rsidRPr="0050218B">
        <w:rPr>
          <w:rStyle w:val="Sprotnaopomba-sklic"/>
          <w:rFonts w:ascii="Arial" w:hAnsi="Arial" w:cs="Arial"/>
          <w:sz w:val="20"/>
          <w:szCs w:val="20"/>
        </w:rPr>
        <w:footnoteReference w:id="19"/>
      </w:r>
      <w:r w:rsidRPr="0050218B">
        <w:rPr>
          <w:rFonts w:ascii="Arial" w:hAnsi="Arial" w:cs="Arial"/>
          <w:sz w:val="20"/>
          <w:szCs w:val="20"/>
        </w:rPr>
        <w:t>.</w:t>
      </w:r>
    </w:p>
    <w:p w14:paraId="495412DB" w14:textId="20C77612" w:rsidR="002061C9" w:rsidRPr="0050218B" w:rsidRDefault="002061C9" w:rsidP="007B167D">
      <w:pPr>
        <w:shd w:val="clear" w:color="auto" w:fill="FFFFFF"/>
        <w:spacing w:after="0" w:line="260" w:lineRule="atLeast"/>
        <w:jc w:val="both"/>
        <w:rPr>
          <w:rFonts w:ascii="Arial" w:hAnsi="Arial" w:cs="Arial"/>
          <w:b/>
          <w:bCs/>
          <w:sz w:val="20"/>
          <w:szCs w:val="20"/>
        </w:rPr>
      </w:pPr>
      <w:r w:rsidRPr="0050218B">
        <w:rPr>
          <w:rFonts w:ascii="Arial" w:hAnsi="Arial" w:cs="Arial"/>
          <w:b/>
          <w:bCs/>
          <w:sz w:val="20"/>
          <w:szCs w:val="20"/>
        </w:rPr>
        <w:t>3.2 Elektronsko poslovanje A</w:t>
      </w:r>
      <w:r w:rsidR="00097CDB" w:rsidRPr="0050218B">
        <w:rPr>
          <w:rFonts w:ascii="Arial" w:hAnsi="Arial" w:cs="Arial"/>
          <w:b/>
          <w:bCs/>
          <w:sz w:val="20"/>
          <w:szCs w:val="20"/>
        </w:rPr>
        <w:t>JPES</w:t>
      </w:r>
    </w:p>
    <w:p w14:paraId="5202D703" w14:textId="77777777" w:rsidR="002061C9" w:rsidRPr="0050218B" w:rsidRDefault="002061C9" w:rsidP="007B167D">
      <w:pPr>
        <w:shd w:val="clear" w:color="auto" w:fill="FFFFFF"/>
        <w:spacing w:after="0" w:line="260" w:lineRule="atLeast"/>
        <w:jc w:val="both"/>
        <w:rPr>
          <w:rFonts w:ascii="Arial" w:hAnsi="Arial" w:cs="Arial"/>
          <w:b/>
          <w:bCs/>
          <w:sz w:val="20"/>
          <w:szCs w:val="20"/>
        </w:rPr>
      </w:pPr>
    </w:p>
    <w:p w14:paraId="1D25B8E8" w14:textId="6D2DDC9C" w:rsidR="007B167D" w:rsidRPr="0050218B" w:rsidRDefault="007B167D" w:rsidP="007B167D">
      <w:pPr>
        <w:shd w:val="clear" w:color="auto" w:fill="FFFFFF"/>
        <w:spacing w:after="0" w:line="260" w:lineRule="atLeast"/>
        <w:jc w:val="both"/>
        <w:rPr>
          <w:rFonts w:ascii="Arial" w:hAnsi="Arial" w:cs="Arial"/>
          <w:sz w:val="20"/>
          <w:szCs w:val="20"/>
        </w:rPr>
      </w:pPr>
      <w:r w:rsidRPr="0050218B">
        <w:rPr>
          <w:rFonts w:ascii="Arial" w:hAnsi="Arial" w:cs="Arial"/>
          <w:sz w:val="20"/>
          <w:szCs w:val="20"/>
        </w:rPr>
        <w:t>Z vpogledom v Seznam organov, vključenih v sistem elektronskega vročanja po ZUP</w:t>
      </w:r>
      <w:r w:rsidRPr="0050218B">
        <w:rPr>
          <w:rStyle w:val="Sprotnaopomba-sklic"/>
          <w:rFonts w:ascii="Arial" w:hAnsi="Arial" w:cs="Arial"/>
          <w:sz w:val="20"/>
          <w:szCs w:val="20"/>
        </w:rPr>
        <w:footnoteReference w:id="20"/>
      </w:r>
      <w:r w:rsidRPr="0050218B">
        <w:rPr>
          <w:rFonts w:ascii="Arial" w:hAnsi="Arial" w:cs="Arial"/>
          <w:sz w:val="20"/>
          <w:szCs w:val="20"/>
        </w:rPr>
        <w:t xml:space="preserve"> se je ugotovilo, da AJPES</w:t>
      </w:r>
      <w:r w:rsidR="00097CDB" w:rsidRPr="0050218B">
        <w:rPr>
          <w:rFonts w:ascii="Arial" w:hAnsi="Arial" w:cs="Arial"/>
          <w:sz w:val="20"/>
          <w:szCs w:val="20"/>
        </w:rPr>
        <w:t xml:space="preserve"> do danes še</w:t>
      </w:r>
      <w:r w:rsidRPr="0050218B">
        <w:rPr>
          <w:rFonts w:ascii="Arial" w:hAnsi="Arial" w:cs="Arial"/>
          <w:sz w:val="20"/>
          <w:szCs w:val="20"/>
        </w:rPr>
        <w:t xml:space="preserve"> ni vključen v ta sistem, zato posledično ni bilo mogoče opraviti sistemskega nadzora nad spremembami ZUP in UUP v tem delu. Upravna inšpektorica se je zato osredotočila na pregled vodenja evidenc dokumentarnega gradiva in pregled vodenja naključno izbranih upravnih postopkov. </w:t>
      </w:r>
    </w:p>
    <w:p w14:paraId="4E2D0603" w14:textId="77777777" w:rsidR="00DA0D6B" w:rsidRPr="0050218B" w:rsidRDefault="00DA0D6B" w:rsidP="007B167D">
      <w:pPr>
        <w:shd w:val="clear" w:color="auto" w:fill="FFFFFF"/>
        <w:spacing w:after="0" w:line="260" w:lineRule="atLeast"/>
        <w:jc w:val="both"/>
        <w:rPr>
          <w:rFonts w:ascii="Arial" w:hAnsi="Arial" w:cs="Arial"/>
          <w:b/>
          <w:bCs/>
          <w:sz w:val="20"/>
          <w:szCs w:val="20"/>
        </w:rPr>
      </w:pPr>
    </w:p>
    <w:p w14:paraId="0B883754" w14:textId="60E59A3E" w:rsidR="007A4C3A" w:rsidRPr="0050218B" w:rsidRDefault="00DA0D6B" w:rsidP="00DA0D6B">
      <w:pPr>
        <w:pStyle w:val="Bodytext21"/>
        <w:shd w:val="clear" w:color="auto" w:fill="auto"/>
        <w:tabs>
          <w:tab w:val="left" w:pos="756"/>
        </w:tabs>
        <w:spacing w:after="326"/>
        <w:ind w:firstLine="0"/>
        <w:jc w:val="both"/>
        <w:rPr>
          <w:rStyle w:val="Bodytext2"/>
          <w:sz w:val="20"/>
          <w:szCs w:val="20"/>
        </w:rPr>
      </w:pPr>
      <w:r w:rsidRPr="0050218B">
        <w:rPr>
          <w:sz w:val="20"/>
          <w:szCs w:val="20"/>
        </w:rPr>
        <w:t>Vodstvo AJPES je v dopisu št. 061-2/2024</w:t>
      </w:r>
      <w:r w:rsidR="00D7522A" w:rsidRPr="0050218B">
        <w:rPr>
          <w:sz w:val="20"/>
          <w:szCs w:val="20"/>
        </w:rPr>
        <w:t>-5</w:t>
      </w:r>
      <w:r w:rsidRPr="0050218B">
        <w:rPr>
          <w:sz w:val="20"/>
          <w:szCs w:val="20"/>
        </w:rPr>
        <w:t xml:space="preserve"> z dne 26. 9. 2024 pojasnilo: </w:t>
      </w:r>
      <w:r w:rsidR="002061C9" w:rsidRPr="0050218B">
        <w:rPr>
          <w:sz w:val="20"/>
          <w:szCs w:val="20"/>
        </w:rPr>
        <w:t>»</w:t>
      </w:r>
      <w:r w:rsidRPr="0050218B">
        <w:rPr>
          <w:rStyle w:val="Bodytext2"/>
          <w:i/>
          <w:iCs/>
          <w:sz w:val="20"/>
          <w:szCs w:val="20"/>
        </w:rPr>
        <w:t>AJPES se namerava vključiti v sistem elektronskega vročanja s svojim sistemom PRS za odpremljanje dokumentov v skladu z Zakonom o upravnem postopku (ZUP). V zvezi s tem trenutno potekajo usklajevanja med AJPES in MDP (Ministrstvo za digitalno preobrazbo). AJPES je z MDP v fazi usklajevanja dogovora o uporabi gradnika, s katerim bo urejena uporaba sistema Sl-</w:t>
      </w:r>
      <w:proofErr w:type="spellStart"/>
      <w:r w:rsidRPr="0050218B">
        <w:rPr>
          <w:rStyle w:val="Bodytext2"/>
          <w:i/>
          <w:iCs/>
          <w:sz w:val="20"/>
          <w:szCs w:val="20"/>
        </w:rPr>
        <w:t>CeV</w:t>
      </w:r>
      <w:proofErr w:type="spellEnd"/>
      <w:r w:rsidRPr="0050218B">
        <w:rPr>
          <w:rStyle w:val="Bodytext2"/>
          <w:i/>
          <w:iCs/>
          <w:sz w:val="20"/>
          <w:szCs w:val="20"/>
        </w:rPr>
        <w:t>, dogovor se bo podpisal po tem, ko bo razvit nov informacijski sistem PRS, ki je trenutno v fazi razvoja. Sistem bo dokončno lahko razvit po sprejemu novega Zakona o Poslovnem registru, ki naj bi šel to jesen v medresorsko obravnavo in bo določil časovni okvir za razvoj novega IS</w:t>
      </w:r>
      <w:r w:rsidRPr="0050218B">
        <w:rPr>
          <w:rStyle w:val="Bodytext2"/>
          <w:sz w:val="20"/>
          <w:szCs w:val="20"/>
        </w:rPr>
        <w:t>.</w:t>
      </w:r>
      <w:r w:rsidR="002061C9" w:rsidRPr="0050218B">
        <w:rPr>
          <w:rStyle w:val="Bodytext2"/>
          <w:sz w:val="20"/>
          <w:szCs w:val="20"/>
        </w:rPr>
        <w:t>«</w:t>
      </w:r>
    </w:p>
    <w:p w14:paraId="16EF7EDA" w14:textId="615FF3FB" w:rsidR="007A4C3A" w:rsidRPr="0050218B" w:rsidRDefault="007A4C3A" w:rsidP="007A4C3A">
      <w:pPr>
        <w:pStyle w:val="Bodytext21"/>
        <w:numPr>
          <w:ilvl w:val="0"/>
          <w:numId w:val="40"/>
        </w:numPr>
        <w:shd w:val="clear" w:color="auto" w:fill="auto"/>
        <w:tabs>
          <w:tab w:val="left" w:pos="756"/>
        </w:tabs>
        <w:spacing w:after="326"/>
        <w:jc w:val="both"/>
        <w:rPr>
          <w:rStyle w:val="Bodytext2"/>
          <w:sz w:val="20"/>
          <w:szCs w:val="20"/>
        </w:rPr>
      </w:pPr>
      <w:r w:rsidRPr="0050218B">
        <w:rPr>
          <w:rStyle w:val="Bodytext2"/>
          <w:sz w:val="20"/>
          <w:szCs w:val="20"/>
        </w:rPr>
        <w:t>Stališče upravne inšpektorice: Navedena pojasnila bo upravna inšpektorica upoštevala pri odrejanju ukrepov.</w:t>
      </w:r>
    </w:p>
    <w:p w14:paraId="6D64ACC6" w14:textId="2643CD74" w:rsidR="002061C9" w:rsidRPr="0050218B" w:rsidRDefault="00097CDB" w:rsidP="007A4C3A">
      <w:pPr>
        <w:pStyle w:val="Bodytext21"/>
        <w:shd w:val="clear" w:color="auto" w:fill="auto"/>
        <w:tabs>
          <w:tab w:val="left" w:pos="756"/>
        </w:tabs>
        <w:spacing w:after="326"/>
        <w:ind w:firstLine="0"/>
        <w:jc w:val="both"/>
        <w:rPr>
          <w:b/>
          <w:bCs/>
          <w:sz w:val="20"/>
          <w:szCs w:val="20"/>
        </w:rPr>
      </w:pPr>
      <w:r w:rsidRPr="0050218B">
        <w:rPr>
          <w:b/>
          <w:bCs/>
          <w:sz w:val="20"/>
          <w:szCs w:val="20"/>
        </w:rPr>
        <w:t xml:space="preserve">3.3 </w:t>
      </w:r>
      <w:r w:rsidR="002061C9" w:rsidRPr="0050218B">
        <w:rPr>
          <w:b/>
          <w:bCs/>
          <w:sz w:val="20"/>
          <w:szCs w:val="20"/>
        </w:rPr>
        <w:t xml:space="preserve">Glavna pisarna AJPES </w:t>
      </w:r>
    </w:p>
    <w:p w14:paraId="22AC5292" w14:textId="0CAD3F5E" w:rsidR="000F006E" w:rsidRPr="0050218B" w:rsidRDefault="0064199F" w:rsidP="002061C9">
      <w:pPr>
        <w:spacing w:after="0" w:line="260" w:lineRule="atLeast"/>
        <w:jc w:val="both"/>
        <w:rPr>
          <w:rFonts w:ascii="Arial" w:hAnsi="Arial" w:cs="Arial"/>
          <w:sz w:val="20"/>
          <w:szCs w:val="20"/>
        </w:rPr>
      </w:pPr>
      <w:r w:rsidRPr="0050218B">
        <w:rPr>
          <w:rFonts w:ascii="Arial" w:hAnsi="Arial" w:cs="Arial"/>
          <w:sz w:val="20"/>
          <w:szCs w:val="20"/>
        </w:rPr>
        <w:t>Upravna inšpektorica je nadzor oprav</w:t>
      </w:r>
      <w:r w:rsidR="00D52C76" w:rsidRPr="0050218B">
        <w:rPr>
          <w:rFonts w:ascii="Arial" w:hAnsi="Arial" w:cs="Arial"/>
          <w:sz w:val="20"/>
          <w:szCs w:val="20"/>
        </w:rPr>
        <w:t>ljala</w:t>
      </w:r>
      <w:r w:rsidRPr="0050218B">
        <w:rPr>
          <w:rFonts w:ascii="Arial" w:hAnsi="Arial" w:cs="Arial"/>
          <w:sz w:val="20"/>
          <w:szCs w:val="20"/>
        </w:rPr>
        <w:t xml:space="preserve"> v glavni pisarni AJPES</w:t>
      </w:r>
      <w:r w:rsidR="0098650B" w:rsidRPr="0050218B">
        <w:rPr>
          <w:rFonts w:ascii="Arial" w:hAnsi="Arial" w:cs="Arial"/>
          <w:sz w:val="20"/>
          <w:szCs w:val="20"/>
        </w:rPr>
        <w:t xml:space="preserve"> (ki se nahaja na sedežu AJPES  - Centrala Ljubljana, v nadaljevanju GP)</w:t>
      </w:r>
      <w:r w:rsidRPr="0050218B">
        <w:rPr>
          <w:rFonts w:ascii="Arial" w:hAnsi="Arial" w:cs="Arial"/>
          <w:sz w:val="20"/>
          <w:szCs w:val="20"/>
        </w:rPr>
        <w:t>, katere naloge so</w:t>
      </w:r>
      <w:r w:rsidR="005E3C6D" w:rsidRPr="0050218B">
        <w:rPr>
          <w:rFonts w:ascii="Arial" w:hAnsi="Arial" w:cs="Arial"/>
          <w:sz w:val="20"/>
          <w:szCs w:val="20"/>
        </w:rPr>
        <w:t>:</w:t>
      </w:r>
      <w:r w:rsidRPr="0050218B">
        <w:rPr>
          <w:rFonts w:ascii="Arial" w:hAnsi="Arial" w:cs="Arial"/>
          <w:sz w:val="20"/>
          <w:szCs w:val="20"/>
        </w:rPr>
        <w:t xml:space="preserve"> upravljanje z dokumentarnim gradivom (e</w:t>
      </w:r>
      <w:r w:rsidRPr="0050218B">
        <w:rPr>
          <w:rFonts w:ascii="Arial" w:hAnsi="Arial" w:cs="Arial"/>
          <w:sz w:val="20"/>
          <w:szCs w:val="20"/>
          <w:shd w:val="clear" w:color="auto" w:fill="FFFFFF"/>
        </w:rPr>
        <w:t>videntiranje dokumentarnega gradiva, njegovo odpremljanje ter zagotavljanje varovanja dokumentarnega gradiva, vodenje, urejanje in vzdrževanje evidenc dokumentarnega gradiva (zbirke nerešenih zadev, tekoče zbirke, stalne zbirke) ter usklajevanje in nadziranje ravnanja z dokumentarnim gradivom.</w:t>
      </w:r>
      <w:r w:rsidRPr="0050218B">
        <w:rPr>
          <w:rFonts w:ascii="Arial" w:hAnsi="Arial" w:cs="Arial"/>
          <w:sz w:val="20"/>
          <w:szCs w:val="20"/>
        </w:rPr>
        <w:t xml:space="preserve"> </w:t>
      </w:r>
      <w:r w:rsidR="000D4D82" w:rsidRPr="0050218B">
        <w:rPr>
          <w:rFonts w:ascii="Arial" w:hAnsi="Arial" w:cs="Arial"/>
          <w:sz w:val="20"/>
          <w:szCs w:val="20"/>
        </w:rPr>
        <w:t xml:space="preserve">Glavne pisarne so organizirane tudi na izpostavah AJPES, </w:t>
      </w:r>
      <w:r w:rsidR="000D4D82" w:rsidRPr="0050218B">
        <w:rPr>
          <w:rFonts w:ascii="Arial" w:hAnsi="Arial" w:cs="Arial"/>
          <w:sz w:val="20"/>
          <w:szCs w:val="20"/>
        </w:rPr>
        <w:lastRenderedPageBreak/>
        <w:t xml:space="preserve">ki jih je 13, in sicer: </w:t>
      </w:r>
      <w:r w:rsidR="000D4D82" w:rsidRPr="0050218B">
        <w:rPr>
          <w:rFonts w:ascii="Arial" w:hAnsi="Arial" w:cs="Arial"/>
          <w:sz w:val="20"/>
          <w:szCs w:val="20"/>
          <w:shd w:val="clear" w:color="auto" w:fill="FFFFFF"/>
        </w:rPr>
        <w:t>Ljubljana, Celje, Koper, Kranj, Krško, Maribor, Murska Sobota, Nova Gorica, Novo mesto, Postojna, Trbovlje in Velenje</w:t>
      </w:r>
      <w:r w:rsidR="003F5AD2" w:rsidRPr="0050218B">
        <w:rPr>
          <w:rFonts w:ascii="Arial" w:hAnsi="Arial" w:cs="Arial"/>
          <w:sz w:val="20"/>
          <w:szCs w:val="20"/>
          <w:shd w:val="clear" w:color="auto" w:fill="FFFFFF"/>
        </w:rPr>
        <w:t>.</w:t>
      </w:r>
      <w:r w:rsidR="000D4D82" w:rsidRPr="0050218B">
        <w:rPr>
          <w:rStyle w:val="Sprotnaopomba-sklic"/>
          <w:rFonts w:ascii="Arial" w:hAnsi="Arial" w:cs="Arial"/>
          <w:sz w:val="20"/>
          <w:szCs w:val="20"/>
        </w:rPr>
        <w:footnoteReference w:id="21"/>
      </w:r>
      <w:r w:rsidR="000D4D82" w:rsidRPr="0050218B">
        <w:rPr>
          <w:rFonts w:ascii="Arial" w:hAnsi="Arial" w:cs="Arial"/>
          <w:sz w:val="20"/>
          <w:szCs w:val="20"/>
        </w:rPr>
        <w:t xml:space="preserve">  </w:t>
      </w:r>
    </w:p>
    <w:p w14:paraId="030C7DB5" w14:textId="77777777" w:rsidR="0064199F" w:rsidRPr="0050218B" w:rsidRDefault="0064199F" w:rsidP="0064199F">
      <w:pPr>
        <w:shd w:val="clear" w:color="auto" w:fill="FFFFFF"/>
        <w:spacing w:after="0" w:line="260" w:lineRule="atLeast"/>
        <w:jc w:val="both"/>
        <w:rPr>
          <w:rFonts w:ascii="Arial" w:hAnsi="Arial" w:cs="Arial"/>
          <w:sz w:val="20"/>
          <w:szCs w:val="20"/>
          <w:shd w:val="clear" w:color="auto" w:fill="FFFFFF"/>
        </w:rPr>
      </w:pPr>
    </w:p>
    <w:p w14:paraId="64E21D9E" w14:textId="277A2E22" w:rsidR="006B2FCE" w:rsidRPr="0050218B" w:rsidRDefault="006B2FCE" w:rsidP="00097CDB">
      <w:pPr>
        <w:pStyle w:val="Odstavekseznama"/>
        <w:numPr>
          <w:ilvl w:val="2"/>
          <w:numId w:val="41"/>
        </w:numPr>
        <w:autoSpaceDE w:val="0"/>
        <w:autoSpaceDN w:val="0"/>
        <w:adjustRightInd w:val="0"/>
        <w:spacing w:after="0" w:line="240" w:lineRule="auto"/>
        <w:jc w:val="both"/>
        <w:rPr>
          <w:rFonts w:ascii="Arial" w:hAnsi="Arial" w:cs="Arial"/>
          <w:b/>
          <w:bCs/>
          <w:sz w:val="20"/>
          <w:szCs w:val="20"/>
        </w:rPr>
      </w:pPr>
      <w:r w:rsidRPr="0050218B">
        <w:rPr>
          <w:rFonts w:ascii="Arial" w:hAnsi="Arial" w:cs="Arial"/>
          <w:b/>
          <w:bCs/>
          <w:sz w:val="20"/>
          <w:szCs w:val="20"/>
        </w:rPr>
        <w:t>Informacijski sistem</w:t>
      </w:r>
      <w:r w:rsidR="005E3C6D" w:rsidRPr="0050218B">
        <w:rPr>
          <w:rFonts w:ascii="Arial" w:hAnsi="Arial" w:cs="Arial"/>
          <w:b/>
          <w:bCs/>
          <w:sz w:val="20"/>
          <w:szCs w:val="20"/>
        </w:rPr>
        <w:t xml:space="preserve"> za vodenje evidenc</w:t>
      </w:r>
      <w:r w:rsidR="00D52C76" w:rsidRPr="0050218B">
        <w:rPr>
          <w:rFonts w:ascii="Arial" w:hAnsi="Arial" w:cs="Arial"/>
          <w:b/>
          <w:bCs/>
          <w:sz w:val="20"/>
          <w:szCs w:val="20"/>
        </w:rPr>
        <w:t>e</w:t>
      </w:r>
      <w:r w:rsidR="005E3C6D" w:rsidRPr="0050218B">
        <w:rPr>
          <w:rFonts w:ascii="Arial" w:hAnsi="Arial" w:cs="Arial"/>
          <w:b/>
          <w:bCs/>
          <w:sz w:val="20"/>
          <w:szCs w:val="20"/>
        </w:rPr>
        <w:t xml:space="preserve"> dokumentarnega gradiva</w:t>
      </w:r>
      <w:r w:rsidRPr="0050218B">
        <w:rPr>
          <w:rFonts w:ascii="Arial" w:hAnsi="Arial" w:cs="Arial"/>
          <w:b/>
          <w:bCs/>
          <w:sz w:val="20"/>
          <w:szCs w:val="20"/>
        </w:rPr>
        <w:t xml:space="preserve"> AJPES</w:t>
      </w:r>
    </w:p>
    <w:p w14:paraId="6455B0A7" w14:textId="77777777" w:rsidR="00A9661B" w:rsidRPr="0050218B" w:rsidRDefault="00A9661B" w:rsidP="00A9661B">
      <w:pPr>
        <w:shd w:val="clear" w:color="auto" w:fill="FFFFFF"/>
        <w:spacing w:after="0" w:line="260" w:lineRule="atLeast"/>
        <w:jc w:val="both"/>
        <w:rPr>
          <w:rFonts w:ascii="Arial" w:hAnsi="Arial" w:cs="Arial"/>
          <w:sz w:val="20"/>
          <w:szCs w:val="20"/>
        </w:rPr>
      </w:pPr>
    </w:p>
    <w:p w14:paraId="17BA87AF" w14:textId="645633E4" w:rsidR="007B167D" w:rsidRPr="0050218B" w:rsidRDefault="006B2FCE" w:rsidP="005E3C6D">
      <w:pPr>
        <w:shd w:val="clear" w:color="auto" w:fill="FFFFFF"/>
        <w:spacing w:after="0" w:line="260" w:lineRule="atLeast"/>
        <w:jc w:val="both"/>
        <w:rPr>
          <w:rFonts w:ascii="Arial" w:hAnsi="Arial" w:cs="Arial"/>
          <w:sz w:val="20"/>
          <w:szCs w:val="20"/>
        </w:rPr>
      </w:pPr>
      <w:r w:rsidRPr="0050218B">
        <w:rPr>
          <w:rFonts w:ascii="Arial" w:hAnsi="Arial" w:cs="Arial"/>
          <w:sz w:val="20"/>
          <w:szCs w:val="20"/>
        </w:rPr>
        <w:t>Vod</w:t>
      </w:r>
      <w:r w:rsidR="0064199F" w:rsidRPr="0050218B">
        <w:rPr>
          <w:rFonts w:ascii="Arial" w:hAnsi="Arial" w:cs="Arial"/>
          <w:sz w:val="20"/>
          <w:szCs w:val="20"/>
        </w:rPr>
        <w:t>ja</w:t>
      </w:r>
      <w:r w:rsidR="00C430F8" w:rsidRPr="0050218B">
        <w:rPr>
          <w:rFonts w:ascii="Arial" w:hAnsi="Arial" w:cs="Arial"/>
          <w:sz w:val="20"/>
          <w:szCs w:val="20"/>
        </w:rPr>
        <w:t xml:space="preserve"> Službe za pravne, kadrovske in druge splošne naloge</w:t>
      </w:r>
      <w:r w:rsidR="0064199F" w:rsidRPr="0050218B">
        <w:rPr>
          <w:rFonts w:ascii="Arial" w:hAnsi="Arial" w:cs="Arial"/>
          <w:sz w:val="20"/>
          <w:szCs w:val="20"/>
        </w:rPr>
        <w:t xml:space="preserve"> je </w:t>
      </w:r>
      <w:r w:rsidRPr="0050218B">
        <w:rPr>
          <w:rFonts w:ascii="Arial" w:hAnsi="Arial" w:cs="Arial"/>
          <w:sz w:val="20"/>
          <w:szCs w:val="20"/>
        </w:rPr>
        <w:t>glede vodenja evidenc dokumentarnega gradiva pojasni</w:t>
      </w:r>
      <w:r w:rsidR="0064199F" w:rsidRPr="0050218B">
        <w:rPr>
          <w:rFonts w:ascii="Arial" w:hAnsi="Arial" w:cs="Arial"/>
          <w:sz w:val="20"/>
          <w:szCs w:val="20"/>
        </w:rPr>
        <w:t>la</w:t>
      </w:r>
      <w:r w:rsidRPr="0050218B">
        <w:rPr>
          <w:rFonts w:ascii="Arial" w:hAnsi="Arial" w:cs="Arial"/>
          <w:sz w:val="20"/>
          <w:szCs w:val="20"/>
        </w:rPr>
        <w:t xml:space="preserve">, da </w:t>
      </w:r>
      <w:r w:rsidR="009D7AAE" w:rsidRPr="0050218B">
        <w:rPr>
          <w:rFonts w:ascii="Arial" w:hAnsi="Arial" w:cs="Arial"/>
          <w:sz w:val="20"/>
          <w:szCs w:val="20"/>
        </w:rPr>
        <w:t xml:space="preserve">AJPES </w:t>
      </w:r>
      <w:r w:rsidR="00012C4B" w:rsidRPr="0050218B">
        <w:rPr>
          <w:rFonts w:ascii="Arial" w:hAnsi="Arial" w:cs="Arial"/>
          <w:sz w:val="20"/>
          <w:szCs w:val="20"/>
        </w:rPr>
        <w:t xml:space="preserve">za vodenje evidenc dokumentarnega gradiva uporablja več IS, vendar prehaja na enotno evidenco in vodenje dokumentarnega gradiva, saj </w:t>
      </w:r>
      <w:r w:rsidR="009D7AAE" w:rsidRPr="0050218B">
        <w:rPr>
          <w:rFonts w:ascii="Arial" w:hAnsi="Arial" w:cs="Arial"/>
          <w:sz w:val="20"/>
          <w:szCs w:val="20"/>
        </w:rPr>
        <w:t xml:space="preserve">od 1. 1. 2024 za vodenje evidence dokumentarnega gradiva uporablja informacijski sistem </w:t>
      </w:r>
      <w:proofErr w:type="spellStart"/>
      <w:r w:rsidR="009D7AAE" w:rsidRPr="0050218B">
        <w:rPr>
          <w:rFonts w:ascii="Arial" w:hAnsi="Arial" w:cs="Arial"/>
          <w:sz w:val="20"/>
          <w:szCs w:val="20"/>
        </w:rPr>
        <w:t>BusinessConnect</w:t>
      </w:r>
      <w:proofErr w:type="spellEnd"/>
      <w:r w:rsidR="009D7AAE" w:rsidRPr="0050218B">
        <w:rPr>
          <w:rFonts w:ascii="Arial" w:hAnsi="Arial" w:cs="Arial"/>
          <w:sz w:val="20"/>
          <w:szCs w:val="20"/>
        </w:rPr>
        <w:t xml:space="preserve"> (</w:t>
      </w:r>
      <w:r w:rsidR="00AD5B94" w:rsidRPr="0050218B">
        <w:rPr>
          <w:rFonts w:ascii="Arial" w:hAnsi="Arial" w:cs="Arial"/>
          <w:sz w:val="20"/>
          <w:szCs w:val="20"/>
        </w:rPr>
        <w:t xml:space="preserve">IS </w:t>
      </w:r>
      <w:r w:rsidR="009D7AAE" w:rsidRPr="0050218B">
        <w:rPr>
          <w:rFonts w:ascii="Arial" w:hAnsi="Arial" w:cs="Arial"/>
          <w:sz w:val="20"/>
          <w:szCs w:val="20"/>
        </w:rPr>
        <w:t>EDS)</w:t>
      </w:r>
      <w:r w:rsidR="00012C4B" w:rsidRPr="0050218B">
        <w:rPr>
          <w:rFonts w:ascii="Arial" w:hAnsi="Arial" w:cs="Arial"/>
          <w:sz w:val="20"/>
          <w:szCs w:val="20"/>
        </w:rPr>
        <w:t xml:space="preserve">, ki trenutno še ne zagotavlja povezljivosti z ostalimi IS oziroma vodenja vsega dokumentarnega gradiva v IS EDS ter da IS EDS trenutno še ne zagotavlja vseh funkcionalnosti za vodenje upravnih postopkov. </w:t>
      </w:r>
      <w:r w:rsidR="00244269" w:rsidRPr="0050218B">
        <w:rPr>
          <w:rFonts w:ascii="Arial" w:hAnsi="Arial" w:cs="Arial"/>
          <w:sz w:val="20"/>
          <w:szCs w:val="20"/>
        </w:rPr>
        <w:t xml:space="preserve">Povedala je, da </w:t>
      </w:r>
      <w:r w:rsidR="000D510F" w:rsidRPr="0050218B">
        <w:rPr>
          <w:rFonts w:ascii="Arial" w:hAnsi="Arial" w:cs="Arial"/>
          <w:sz w:val="20"/>
          <w:szCs w:val="20"/>
        </w:rPr>
        <w:t>je vsem uradnim osebam</w:t>
      </w:r>
      <w:r w:rsidR="00244269" w:rsidRPr="0050218B">
        <w:rPr>
          <w:rFonts w:ascii="Arial" w:hAnsi="Arial" w:cs="Arial"/>
          <w:sz w:val="20"/>
          <w:szCs w:val="20"/>
        </w:rPr>
        <w:t xml:space="preserve"> AJPES omogočen elektronsk</w:t>
      </w:r>
      <w:r w:rsidR="000D510F" w:rsidRPr="0050218B">
        <w:rPr>
          <w:rFonts w:ascii="Arial" w:hAnsi="Arial" w:cs="Arial"/>
          <w:sz w:val="20"/>
          <w:szCs w:val="20"/>
        </w:rPr>
        <w:t>i podpis.</w:t>
      </w:r>
      <w:r w:rsidR="007B167D" w:rsidRPr="0050218B">
        <w:rPr>
          <w:rFonts w:ascii="Arial" w:hAnsi="Arial" w:cs="Arial"/>
          <w:sz w:val="20"/>
          <w:szCs w:val="20"/>
        </w:rPr>
        <w:t xml:space="preserve"> </w:t>
      </w:r>
    </w:p>
    <w:p w14:paraId="282A7C65" w14:textId="77777777" w:rsidR="000D510F" w:rsidRPr="0050218B" w:rsidRDefault="000D510F" w:rsidP="005E3C6D">
      <w:pPr>
        <w:shd w:val="clear" w:color="auto" w:fill="FFFFFF"/>
        <w:spacing w:after="0" w:line="260" w:lineRule="atLeast"/>
        <w:jc w:val="both"/>
        <w:rPr>
          <w:rFonts w:ascii="Arial" w:hAnsi="Arial" w:cs="Arial"/>
          <w:sz w:val="20"/>
          <w:szCs w:val="20"/>
        </w:rPr>
      </w:pPr>
    </w:p>
    <w:p w14:paraId="21D6413D" w14:textId="73FBBE04" w:rsidR="0098650B" w:rsidRPr="0050218B" w:rsidRDefault="000C1EFB" w:rsidP="000C1EFB">
      <w:pPr>
        <w:shd w:val="clear" w:color="auto" w:fill="FFFFFF"/>
        <w:spacing w:after="0" w:line="260" w:lineRule="atLeast"/>
        <w:jc w:val="both"/>
        <w:rPr>
          <w:rFonts w:ascii="Arial" w:hAnsi="Arial" w:cs="Arial"/>
          <w:sz w:val="20"/>
          <w:szCs w:val="20"/>
        </w:rPr>
      </w:pPr>
      <w:r w:rsidRPr="0050218B">
        <w:rPr>
          <w:rFonts w:ascii="Arial" w:hAnsi="Arial" w:cs="Arial"/>
          <w:sz w:val="20"/>
          <w:szCs w:val="20"/>
        </w:rPr>
        <w:t xml:space="preserve">Upravna inšpektorica je </w:t>
      </w:r>
      <w:r w:rsidR="009E3C65" w:rsidRPr="0050218B">
        <w:rPr>
          <w:rFonts w:ascii="Arial" w:hAnsi="Arial" w:cs="Arial"/>
          <w:sz w:val="20"/>
          <w:szCs w:val="20"/>
        </w:rPr>
        <w:t xml:space="preserve">ugotovila, da AJPES za razvrščanje dokumentarnega gradiva uporablja Načrt klasifikacijskih znakov, št. 020-256/2019 z dne 18. 12. 2019,  </w:t>
      </w:r>
      <w:r w:rsidR="00D52C76" w:rsidRPr="0050218B">
        <w:rPr>
          <w:rFonts w:ascii="Arial" w:hAnsi="Arial" w:cs="Arial"/>
          <w:sz w:val="20"/>
          <w:szCs w:val="20"/>
        </w:rPr>
        <w:t xml:space="preserve">z </w:t>
      </w:r>
      <w:r w:rsidRPr="0050218B">
        <w:rPr>
          <w:rFonts w:ascii="Arial" w:hAnsi="Arial" w:cs="Arial"/>
          <w:sz w:val="20"/>
          <w:szCs w:val="20"/>
        </w:rPr>
        <w:t xml:space="preserve">vpogledom v IS EDS </w:t>
      </w:r>
      <w:r w:rsidR="0098650B" w:rsidRPr="0050218B">
        <w:rPr>
          <w:rFonts w:ascii="Arial" w:hAnsi="Arial" w:cs="Arial"/>
          <w:sz w:val="20"/>
          <w:szCs w:val="20"/>
        </w:rPr>
        <w:t>ter v</w:t>
      </w:r>
      <w:r w:rsidRPr="0050218B">
        <w:rPr>
          <w:rFonts w:ascii="Arial" w:hAnsi="Arial" w:cs="Arial"/>
          <w:sz w:val="20"/>
          <w:szCs w:val="20"/>
        </w:rPr>
        <w:t xml:space="preserve"> pisna navodila AJPES št. 020-12/2024-1 z dne 12. 1. 2024 v zvezi z evidentiranjem in posredovanjem vhodne pošte v </w:t>
      </w:r>
      <w:r w:rsidR="0098650B" w:rsidRPr="0050218B">
        <w:rPr>
          <w:rFonts w:ascii="Arial" w:hAnsi="Arial" w:cs="Arial"/>
          <w:sz w:val="20"/>
          <w:szCs w:val="20"/>
        </w:rPr>
        <w:t>GP</w:t>
      </w:r>
      <w:r w:rsidR="009E3C65" w:rsidRPr="0050218B">
        <w:rPr>
          <w:rFonts w:ascii="Arial" w:hAnsi="Arial" w:cs="Arial"/>
          <w:sz w:val="20"/>
          <w:szCs w:val="20"/>
        </w:rPr>
        <w:t xml:space="preserve"> pa</w:t>
      </w:r>
      <w:r w:rsidR="0098650B" w:rsidRPr="0050218B">
        <w:rPr>
          <w:rFonts w:ascii="Arial" w:hAnsi="Arial" w:cs="Arial"/>
          <w:sz w:val="20"/>
          <w:szCs w:val="20"/>
        </w:rPr>
        <w:t xml:space="preserve"> </w:t>
      </w:r>
      <w:r w:rsidRPr="0050218B">
        <w:rPr>
          <w:rFonts w:ascii="Arial" w:hAnsi="Arial" w:cs="Arial"/>
          <w:sz w:val="20"/>
          <w:szCs w:val="20"/>
        </w:rPr>
        <w:t xml:space="preserve">ugotovila, da AJPES </w:t>
      </w:r>
      <w:r w:rsidR="0098650B" w:rsidRPr="0050218B">
        <w:rPr>
          <w:rFonts w:ascii="Arial" w:hAnsi="Arial" w:cs="Arial"/>
          <w:sz w:val="20"/>
          <w:szCs w:val="20"/>
        </w:rPr>
        <w:t>za upravljanje</w:t>
      </w:r>
      <w:r w:rsidRPr="0050218B">
        <w:rPr>
          <w:rFonts w:ascii="Arial" w:hAnsi="Arial" w:cs="Arial"/>
          <w:sz w:val="20"/>
          <w:szCs w:val="20"/>
        </w:rPr>
        <w:t xml:space="preserve"> z dokumentarnim gradivom</w:t>
      </w:r>
      <w:r w:rsidR="0098650B" w:rsidRPr="0050218B">
        <w:rPr>
          <w:rFonts w:ascii="Arial" w:hAnsi="Arial" w:cs="Arial"/>
          <w:sz w:val="20"/>
          <w:szCs w:val="20"/>
        </w:rPr>
        <w:t xml:space="preserve"> uporablja več informacijskih</w:t>
      </w:r>
      <w:r w:rsidRPr="0050218B">
        <w:rPr>
          <w:rFonts w:ascii="Arial" w:hAnsi="Arial" w:cs="Arial"/>
          <w:sz w:val="20"/>
          <w:szCs w:val="20"/>
        </w:rPr>
        <w:t xml:space="preserve"> sistemov</w:t>
      </w:r>
      <w:r w:rsidR="0098650B" w:rsidRPr="0050218B">
        <w:rPr>
          <w:rFonts w:ascii="Arial" w:hAnsi="Arial" w:cs="Arial"/>
          <w:sz w:val="20"/>
          <w:szCs w:val="20"/>
        </w:rPr>
        <w:t xml:space="preserve"> (IS EDS, </w:t>
      </w:r>
      <w:r w:rsidR="00012C4B" w:rsidRPr="0050218B">
        <w:rPr>
          <w:rFonts w:ascii="Arial" w:hAnsi="Arial" w:cs="Arial"/>
          <w:sz w:val="20"/>
          <w:szCs w:val="20"/>
        </w:rPr>
        <w:t xml:space="preserve">In </w:t>
      </w:r>
      <w:proofErr w:type="spellStart"/>
      <w:r w:rsidR="00012C4B" w:rsidRPr="0050218B">
        <w:rPr>
          <w:rFonts w:ascii="Arial" w:hAnsi="Arial" w:cs="Arial"/>
          <w:sz w:val="20"/>
          <w:szCs w:val="20"/>
        </w:rPr>
        <w:t>Doc</w:t>
      </w:r>
      <w:proofErr w:type="spellEnd"/>
      <w:r w:rsidR="00012C4B" w:rsidRPr="0050218B">
        <w:rPr>
          <w:rFonts w:ascii="Arial" w:hAnsi="Arial" w:cs="Arial"/>
          <w:sz w:val="20"/>
          <w:szCs w:val="20"/>
        </w:rPr>
        <w:t xml:space="preserve">, </w:t>
      </w:r>
      <w:proofErr w:type="spellStart"/>
      <w:r w:rsidR="0098650B" w:rsidRPr="0050218B">
        <w:rPr>
          <w:rFonts w:ascii="Arial" w:hAnsi="Arial" w:cs="Arial"/>
          <w:sz w:val="20"/>
          <w:szCs w:val="20"/>
        </w:rPr>
        <w:t>eRT</w:t>
      </w:r>
      <w:r w:rsidR="00524646" w:rsidRPr="0050218B">
        <w:rPr>
          <w:rFonts w:ascii="Arial" w:hAnsi="Arial" w:cs="Arial"/>
          <w:sz w:val="20"/>
          <w:szCs w:val="20"/>
        </w:rPr>
        <w:t>R-refRTR</w:t>
      </w:r>
      <w:proofErr w:type="spellEnd"/>
      <w:r w:rsidR="00524646" w:rsidRPr="0050218B">
        <w:rPr>
          <w:rFonts w:ascii="Arial" w:hAnsi="Arial" w:cs="Arial"/>
          <w:sz w:val="20"/>
          <w:szCs w:val="20"/>
        </w:rPr>
        <w:t xml:space="preserve">, </w:t>
      </w:r>
      <w:proofErr w:type="spellStart"/>
      <w:r w:rsidR="00524646" w:rsidRPr="0050218B">
        <w:rPr>
          <w:rFonts w:ascii="Arial" w:hAnsi="Arial" w:cs="Arial"/>
          <w:sz w:val="20"/>
          <w:szCs w:val="20"/>
        </w:rPr>
        <w:t>eSPODD</w:t>
      </w:r>
      <w:proofErr w:type="spellEnd"/>
      <w:r w:rsidR="00524646" w:rsidRPr="0050218B">
        <w:rPr>
          <w:rFonts w:ascii="Arial" w:hAnsi="Arial" w:cs="Arial"/>
          <w:sz w:val="20"/>
          <w:szCs w:val="20"/>
        </w:rPr>
        <w:t xml:space="preserve">, </w:t>
      </w:r>
      <w:proofErr w:type="spellStart"/>
      <w:r w:rsidR="00524646" w:rsidRPr="0050218B">
        <w:rPr>
          <w:rFonts w:ascii="Arial" w:hAnsi="Arial" w:cs="Arial"/>
          <w:sz w:val="20"/>
          <w:szCs w:val="20"/>
        </w:rPr>
        <w:t>eRNO</w:t>
      </w:r>
      <w:proofErr w:type="spellEnd"/>
      <w:r w:rsidR="00524646" w:rsidRPr="0050218B">
        <w:rPr>
          <w:rFonts w:ascii="Arial" w:hAnsi="Arial" w:cs="Arial"/>
          <w:sz w:val="20"/>
          <w:szCs w:val="20"/>
        </w:rPr>
        <w:t xml:space="preserve"> </w:t>
      </w:r>
      <w:proofErr w:type="spellStart"/>
      <w:r w:rsidR="00524646" w:rsidRPr="0050218B">
        <w:rPr>
          <w:rFonts w:ascii="Arial" w:hAnsi="Arial" w:cs="Arial"/>
          <w:sz w:val="20"/>
          <w:szCs w:val="20"/>
        </w:rPr>
        <w:t>eVPO</w:t>
      </w:r>
      <w:proofErr w:type="spellEnd"/>
      <w:r w:rsidR="00524646" w:rsidRPr="0050218B">
        <w:rPr>
          <w:rFonts w:ascii="Arial" w:hAnsi="Arial" w:cs="Arial"/>
          <w:sz w:val="20"/>
          <w:szCs w:val="20"/>
        </w:rPr>
        <w:t xml:space="preserve">, </w:t>
      </w:r>
      <w:proofErr w:type="spellStart"/>
      <w:r w:rsidR="00524646" w:rsidRPr="0050218B">
        <w:rPr>
          <w:rFonts w:ascii="Arial" w:hAnsi="Arial" w:cs="Arial"/>
          <w:sz w:val="20"/>
          <w:szCs w:val="20"/>
        </w:rPr>
        <w:t>eREZ</w:t>
      </w:r>
      <w:proofErr w:type="spellEnd"/>
      <w:r w:rsidR="00524646" w:rsidRPr="0050218B">
        <w:rPr>
          <w:rFonts w:ascii="Arial" w:hAnsi="Arial" w:cs="Arial"/>
          <w:sz w:val="20"/>
          <w:szCs w:val="20"/>
        </w:rPr>
        <w:t>)</w:t>
      </w:r>
      <w:r w:rsidR="00012C4B" w:rsidRPr="0050218B">
        <w:rPr>
          <w:rFonts w:ascii="Arial" w:hAnsi="Arial" w:cs="Arial"/>
          <w:sz w:val="20"/>
          <w:szCs w:val="20"/>
        </w:rPr>
        <w:t xml:space="preserve"> in</w:t>
      </w:r>
      <w:r w:rsidR="00B61A0B" w:rsidRPr="0050218B">
        <w:rPr>
          <w:rFonts w:ascii="Arial" w:hAnsi="Arial" w:cs="Arial"/>
          <w:sz w:val="20"/>
          <w:szCs w:val="20"/>
        </w:rPr>
        <w:t xml:space="preserve"> da trenutno za vse upravne naloge še ni zagotovljeno vodenje evidenc v sistemu EDS </w:t>
      </w:r>
      <w:r w:rsidR="00012C4B" w:rsidRPr="0050218B">
        <w:rPr>
          <w:rFonts w:ascii="Arial" w:hAnsi="Arial" w:cs="Arial"/>
          <w:sz w:val="20"/>
          <w:szCs w:val="20"/>
        </w:rPr>
        <w:t>ter</w:t>
      </w:r>
      <w:r w:rsidR="00B61A0B" w:rsidRPr="0050218B">
        <w:rPr>
          <w:rFonts w:ascii="Arial" w:hAnsi="Arial" w:cs="Arial"/>
          <w:sz w:val="20"/>
          <w:szCs w:val="20"/>
        </w:rPr>
        <w:t xml:space="preserve"> da GP razporeja prejete vloge izpostavam AJPES, da jih te evidentirajo, in sicer</w:t>
      </w:r>
      <w:r w:rsidR="0098650B" w:rsidRPr="0050218B">
        <w:rPr>
          <w:rFonts w:ascii="Arial" w:hAnsi="Arial" w:cs="Arial"/>
          <w:sz w:val="20"/>
          <w:szCs w:val="20"/>
        </w:rPr>
        <w:t>:</w:t>
      </w:r>
    </w:p>
    <w:p w14:paraId="2B065DD5" w14:textId="77777777" w:rsidR="004A7CD7" w:rsidRPr="0050218B" w:rsidRDefault="004A7CD7" w:rsidP="000C1EFB">
      <w:pPr>
        <w:shd w:val="clear" w:color="auto" w:fill="FFFFFF"/>
        <w:spacing w:after="0" w:line="260" w:lineRule="atLeast"/>
        <w:jc w:val="both"/>
        <w:rPr>
          <w:rFonts w:ascii="Arial" w:hAnsi="Arial" w:cs="Arial"/>
          <w:sz w:val="20"/>
          <w:szCs w:val="20"/>
        </w:rPr>
      </w:pPr>
    </w:p>
    <w:p w14:paraId="61E935CD" w14:textId="67B6908D" w:rsidR="0098650B" w:rsidRPr="0050218B" w:rsidRDefault="000C1EFB" w:rsidP="005E3C6D">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rPr>
        <w:t xml:space="preserve">dokumentacijo, ki se nanaša na </w:t>
      </w:r>
      <w:r w:rsidR="00524646" w:rsidRPr="0050218B">
        <w:rPr>
          <w:rFonts w:ascii="Arial" w:hAnsi="Arial" w:cs="Arial"/>
          <w:sz w:val="20"/>
          <w:szCs w:val="20"/>
        </w:rPr>
        <w:t>PRS, če jo prejeme</w:t>
      </w:r>
      <w:r w:rsidRPr="0050218B">
        <w:rPr>
          <w:rFonts w:ascii="Arial" w:hAnsi="Arial" w:cs="Arial"/>
          <w:sz w:val="20"/>
          <w:szCs w:val="20"/>
        </w:rPr>
        <w:t xml:space="preserve"> GP</w:t>
      </w:r>
      <w:r w:rsidR="00524646" w:rsidRPr="0050218B">
        <w:rPr>
          <w:rFonts w:ascii="Arial" w:hAnsi="Arial" w:cs="Arial"/>
          <w:sz w:val="20"/>
          <w:szCs w:val="20"/>
        </w:rPr>
        <w:t>,</w:t>
      </w:r>
      <w:r w:rsidRPr="0050218B">
        <w:rPr>
          <w:rFonts w:ascii="Arial" w:hAnsi="Arial" w:cs="Arial"/>
          <w:sz w:val="20"/>
          <w:szCs w:val="20"/>
        </w:rPr>
        <w:t xml:space="preserve"> </w:t>
      </w:r>
      <w:r w:rsidR="0098650B" w:rsidRPr="0050218B">
        <w:rPr>
          <w:rFonts w:ascii="Arial" w:hAnsi="Arial" w:cs="Arial"/>
          <w:sz w:val="20"/>
          <w:szCs w:val="20"/>
        </w:rPr>
        <w:t xml:space="preserve">ta </w:t>
      </w:r>
      <w:r w:rsidRPr="0050218B">
        <w:rPr>
          <w:rFonts w:ascii="Arial" w:hAnsi="Arial" w:cs="Arial"/>
          <w:sz w:val="20"/>
          <w:szCs w:val="20"/>
        </w:rPr>
        <w:t xml:space="preserve">ne </w:t>
      </w:r>
      <w:r w:rsidR="0098650B" w:rsidRPr="0050218B">
        <w:rPr>
          <w:rFonts w:ascii="Arial" w:hAnsi="Arial" w:cs="Arial"/>
          <w:sz w:val="20"/>
          <w:szCs w:val="20"/>
        </w:rPr>
        <w:t xml:space="preserve">evidentira </w:t>
      </w:r>
      <w:r w:rsidRPr="0050218B">
        <w:rPr>
          <w:rFonts w:ascii="Arial" w:hAnsi="Arial" w:cs="Arial"/>
          <w:sz w:val="20"/>
          <w:szCs w:val="20"/>
        </w:rPr>
        <w:t>v sistem EDS</w:t>
      </w:r>
      <w:r w:rsidR="0098650B" w:rsidRPr="0050218B">
        <w:rPr>
          <w:rFonts w:ascii="Arial" w:hAnsi="Arial" w:cs="Arial"/>
          <w:sz w:val="20"/>
          <w:szCs w:val="20"/>
        </w:rPr>
        <w:t xml:space="preserve">, ker </w:t>
      </w:r>
      <w:r w:rsidR="00A0176F" w:rsidRPr="0050218B">
        <w:rPr>
          <w:rFonts w:ascii="Arial" w:hAnsi="Arial" w:cs="Arial"/>
          <w:sz w:val="20"/>
          <w:szCs w:val="20"/>
        </w:rPr>
        <w:t>g</w:t>
      </w:r>
      <w:r w:rsidR="002521C4" w:rsidRPr="0050218B">
        <w:rPr>
          <w:rFonts w:ascii="Arial" w:hAnsi="Arial" w:cs="Arial"/>
          <w:sz w:val="20"/>
          <w:szCs w:val="20"/>
        </w:rPr>
        <w:t>re za dokumentarno gradivo Poslovnega registra</w:t>
      </w:r>
      <w:r w:rsidR="0064199F" w:rsidRPr="0050218B">
        <w:rPr>
          <w:rFonts w:ascii="Arial" w:hAnsi="Arial" w:cs="Arial"/>
          <w:sz w:val="20"/>
          <w:szCs w:val="20"/>
        </w:rPr>
        <w:t xml:space="preserve"> </w:t>
      </w:r>
      <w:r w:rsidR="002521C4" w:rsidRPr="0050218B">
        <w:rPr>
          <w:rFonts w:ascii="Arial" w:hAnsi="Arial" w:cs="Arial"/>
          <w:sz w:val="20"/>
          <w:szCs w:val="20"/>
        </w:rPr>
        <w:t>Slovenije (v nadaljevanju PRS)</w:t>
      </w:r>
      <w:r w:rsidR="000F006E" w:rsidRPr="0050218B">
        <w:rPr>
          <w:rFonts w:ascii="Arial" w:hAnsi="Arial" w:cs="Arial"/>
          <w:sz w:val="20"/>
          <w:szCs w:val="20"/>
        </w:rPr>
        <w:t xml:space="preserve"> </w:t>
      </w:r>
      <w:r w:rsidR="002521C4" w:rsidRPr="0050218B">
        <w:rPr>
          <w:rFonts w:ascii="Arial" w:hAnsi="Arial" w:cs="Arial"/>
          <w:sz w:val="20"/>
          <w:szCs w:val="20"/>
        </w:rPr>
        <w:t xml:space="preserve">in se vodi v skladu s posebnimi internimi akti. </w:t>
      </w:r>
      <w:r w:rsidR="00012C4B" w:rsidRPr="0050218B">
        <w:rPr>
          <w:rFonts w:ascii="Arial" w:hAnsi="Arial" w:cs="Arial"/>
          <w:sz w:val="20"/>
          <w:szCs w:val="20"/>
        </w:rPr>
        <w:t>Vodja pojasni</w:t>
      </w:r>
      <w:r w:rsidR="00A0176F" w:rsidRPr="0050218B">
        <w:rPr>
          <w:rFonts w:ascii="Arial" w:hAnsi="Arial" w:cs="Arial"/>
          <w:sz w:val="20"/>
          <w:szCs w:val="20"/>
        </w:rPr>
        <w:t>, da v</w:t>
      </w:r>
      <w:r w:rsidR="002521C4" w:rsidRPr="0050218B">
        <w:rPr>
          <w:rFonts w:ascii="Arial" w:hAnsi="Arial" w:cs="Arial"/>
          <w:sz w:val="20"/>
          <w:szCs w:val="20"/>
        </w:rPr>
        <w:t xml:space="preserve"> AJPES trenutno poteka Projekt prenove PRS, v okviru katerega je predvideno, da se bo zahteve za vpis podatkov v PRS vnašalo preko informacijskega sistema za podporo poslovnim subjektom (SPOT portal), dokumentacijo PRS pa se bo vključilo v </w:t>
      </w:r>
      <w:r w:rsidR="00AD5B94" w:rsidRPr="0050218B">
        <w:rPr>
          <w:rFonts w:ascii="Arial" w:hAnsi="Arial" w:cs="Arial"/>
          <w:sz w:val="20"/>
          <w:szCs w:val="20"/>
        </w:rPr>
        <w:t xml:space="preserve">IS </w:t>
      </w:r>
      <w:r w:rsidR="002521C4" w:rsidRPr="0050218B">
        <w:rPr>
          <w:rFonts w:ascii="Arial" w:hAnsi="Arial" w:cs="Arial"/>
          <w:sz w:val="20"/>
          <w:szCs w:val="20"/>
        </w:rPr>
        <w:t xml:space="preserve">EDS. Vendar bo ta sprememba uvedena po izvedbi Projekta prenove PRS (predvidoma do oktobra 2025). Trenutno se podatke vpisuje v poseben informacijski sistem, </w:t>
      </w:r>
      <w:proofErr w:type="spellStart"/>
      <w:r w:rsidR="002521C4" w:rsidRPr="0050218B">
        <w:rPr>
          <w:rFonts w:ascii="Arial" w:hAnsi="Arial" w:cs="Arial"/>
          <w:sz w:val="20"/>
          <w:szCs w:val="20"/>
        </w:rPr>
        <w:t>t.j</w:t>
      </w:r>
      <w:proofErr w:type="spellEnd"/>
      <w:r w:rsidR="002521C4" w:rsidRPr="0050218B">
        <w:rPr>
          <w:rFonts w:ascii="Arial" w:hAnsi="Arial" w:cs="Arial"/>
          <w:sz w:val="20"/>
          <w:szCs w:val="20"/>
        </w:rPr>
        <w:t xml:space="preserve">. IS PRS, elektronska dokumentacija pa se hrani v informacijskem sistemu </w:t>
      </w:r>
      <w:proofErr w:type="spellStart"/>
      <w:r w:rsidR="002521C4" w:rsidRPr="0050218B">
        <w:rPr>
          <w:rFonts w:ascii="Arial" w:hAnsi="Arial" w:cs="Arial"/>
          <w:sz w:val="20"/>
          <w:szCs w:val="20"/>
        </w:rPr>
        <w:t>InDoc</w:t>
      </w:r>
      <w:proofErr w:type="spellEnd"/>
      <w:r w:rsidR="002521C4" w:rsidRPr="0050218B">
        <w:rPr>
          <w:rFonts w:ascii="Arial" w:hAnsi="Arial" w:cs="Arial"/>
          <w:sz w:val="20"/>
          <w:szCs w:val="20"/>
        </w:rPr>
        <w:t xml:space="preserve"> (IS </w:t>
      </w:r>
      <w:proofErr w:type="spellStart"/>
      <w:r w:rsidR="002521C4" w:rsidRPr="0050218B">
        <w:rPr>
          <w:rFonts w:ascii="Arial" w:hAnsi="Arial" w:cs="Arial"/>
          <w:sz w:val="20"/>
          <w:szCs w:val="20"/>
        </w:rPr>
        <w:t>InDoc</w:t>
      </w:r>
      <w:proofErr w:type="spellEnd"/>
      <w:r w:rsidR="002521C4" w:rsidRPr="0050218B">
        <w:rPr>
          <w:rFonts w:ascii="Arial" w:hAnsi="Arial" w:cs="Arial"/>
          <w:sz w:val="20"/>
          <w:szCs w:val="20"/>
        </w:rPr>
        <w:t xml:space="preserve">). Dokumentarno gradivo v papirni obliki, ki ga AJPES prejme v fizični obliki </w:t>
      </w:r>
      <w:r w:rsidR="0098650B" w:rsidRPr="0050218B">
        <w:rPr>
          <w:rFonts w:ascii="Arial" w:hAnsi="Arial" w:cs="Arial"/>
          <w:sz w:val="20"/>
          <w:szCs w:val="20"/>
        </w:rPr>
        <w:t xml:space="preserve">v GP </w:t>
      </w:r>
      <w:proofErr w:type="spellStart"/>
      <w:r w:rsidR="0098650B" w:rsidRPr="0050218B">
        <w:rPr>
          <w:rFonts w:ascii="Arial" w:hAnsi="Arial" w:cs="Arial"/>
          <w:sz w:val="20"/>
          <w:szCs w:val="20"/>
        </w:rPr>
        <w:t>skenirajo</w:t>
      </w:r>
      <w:proofErr w:type="spellEnd"/>
      <w:r w:rsidR="0098650B" w:rsidRPr="0050218B">
        <w:rPr>
          <w:rFonts w:ascii="Arial" w:hAnsi="Arial" w:cs="Arial"/>
          <w:sz w:val="20"/>
          <w:szCs w:val="20"/>
        </w:rPr>
        <w:t xml:space="preserve"> in pošljejo izpostavam AJPES, nato dokumente pošljejo izpostavam še po pošti v fizični obliki. </w:t>
      </w:r>
      <w:r w:rsidR="0047095F" w:rsidRPr="0050218B">
        <w:rPr>
          <w:rFonts w:ascii="Arial" w:hAnsi="Arial" w:cs="Arial"/>
          <w:sz w:val="20"/>
          <w:szCs w:val="20"/>
        </w:rPr>
        <w:t>N</w:t>
      </w:r>
      <w:r w:rsidR="0098650B" w:rsidRPr="0050218B">
        <w:rPr>
          <w:rFonts w:ascii="Arial" w:hAnsi="Arial" w:cs="Arial"/>
          <w:sz w:val="20"/>
          <w:szCs w:val="20"/>
        </w:rPr>
        <w:t xml:space="preserve">a izpostavah dokumente </w:t>
      </w:r>
      <w:r w:rsidR="002521C4" w:rsidRPr="0050218B">
        <w:rPr>
          <w:rFonts w:ascii="Arial" w:hAnsi="Arial" w:cs="Arial"/>
          <w:sz w:val="20"/>
          <w:szCs w:val="20"/>
        </w:rPr>
        <w:t>shrani</w:t>
      </w:r>
      <w:r w:rsidR="0098650B" w:rsidRPr="0050218B">
        <w:rPr>
          <w:rFonts w:ascii="Arial" w:hAnsi="Arial" w:cs="Arial"/>
          <w:sz w:val="20"/>
          <w:szCs w:val="20"/>
        </w:rPr>
        <w:t>jo</w:t>
      </w:r>
      <w:r w:rsidR="002521C4" w:rsidRPr="0050218B">
        <w:rPr>
          <w:rFonts w:ascii="Arial" w:hAnsi="Arial" w:cs="Arial"/>
          <w:sz w:val="20"/>
          <w:szCs w:val="20"/>
        </w:rPr>
        <w:t xml:space="preserve"> v IS </w:t>
      </w:r>
      <w:proofErr w:type="spellStart"/>
      <w:r w:rsidR="002521C4" w:rsidRPr="0050218B">
        <w:rPr>
          <w:rFonts w:ascii="Arial" w:hAnsi="Arial" w:cs="Arial"/>
          <w:sz w:val="20"/>
          <w:szCs w:val="20"/>
        </w:rPr>
        <w:t>InDoc</w:t>
      </w:r>
      <w:proofErr w:type="spellEnd"/>
      <w:r w:rsidR="002521C4" w:rsidRPr="0050218B">
        <w:rPr>
          <w:rFonts w:ascii="Arial" w:hAnsi="Arial" w:cs="Arial"/>
          <w:sz w:val="20"/>
          <w:szCs w:val="20"/>
        </w:rPr>
        <w:t xml:space="preserve"> za potrebe arhiva. Izhodni dokument (Obvestilo o vpisu v PRS) se kreira v PRS in se prenese v IS </w:t>
      </w:r>
      <w:proofErr w:type="spellStart"/>
      <w:r w:rsidR="002521C4" w:rsidRPr="0050218B">
        <w:rPr>
          <w:rFonts w:ascii="Arial" w:hAnsi="Arial" w:cs="Arial"/>
          <w:sz w:val="20"/>
          <w:szCs w:val="20"/>
        </w:rPr>
        <w:t>InDoc</w:t>
      </w:r>
      <w:proofErr w:type="spellEnd"/>
      <w:r w:rsidR="002521C4" w:rsidRPr="0050218B">
        <w:rPr>
          <w:rFonts w:ascii="Arial" w:hAnsi="Arial" w:cs="Arial"/>
          <w:sz w:val="20"/>
          <w:szCs w:val="20"/>
        </w:rPr>
        <w:t>, nadalje se izhodni dokument</w:t>
      </w:r>
      <w:r w:rsidR="0098650B" w:rsidRPr="0050218B">
        <w:rPr>
          <w:rFonts w:ascii="Arial" w:hAnsi="Arial" w:cs="Arial"/>
          <w:sz w:val="20"/>
          <w:szCs w:val="20"/>
        </w:rPr>
        <w:t xml:space="preserve"> vroča v e-obliki ali v fizični obliki;</w:t>
      </w:r>
    </w:p>
    <w:p w14:paraId="676DAED0" w14:textId="2220843B" w:rsidR="000C1EFB" w:rsidRPr="0050218B" w:rsidRDefault="00524646" w:rsidP="005E3C6D">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rPr>
        <w:t xml:space="preserve">dokumentacijo poizvedb stečajnih upraviteljev glede vpisa v </w:t>
      </w:r>
      <w:r w:rsidRPr="0050218B">
        <w:rPr>
          <w:rFonts w:ascii="Arial" w:hAnsi="Arial" w:cs="Arial"/>
          <w:sz w:val="20"/>
          <w:szCs w:val="20"/>
          <w:shd w:val="clear" w:color="auto" w:fill="FFFFFF"/>
        </w:rPr>
        <w:t xml:space="preserve">Register </w:t>
      </w:r>
      <w:proofErr w:type="spellStart"/>
      <w:r w:rsidRPr="0050218B">
        <w:rPr>
          <w:rFonts w:ascii="Arial" w:hAnsi="Arial" w:cs="Arial"/>
          <w:sz w:val="20"/>
          <w:szCs w:val="20"/>
          <w:shd w:val="clear" w:color="auto" w:fill="FFFFFF"/>
        </w:rPr>
        <w:t>neposestnih</w:t>
      </w:r>
      <w:proofErr w:type="spellEnd"/>
      <w:r w:rsidRPr="0050218B">
        <w:rPr>
          <w:rFonts w:ascii="Arial" w:hAnsi="Arial" w:cs="Arial"/>
          <w:sz w:val="20"/>
          <w:szCs w:val="20"/>
          <w:shd w:val="clear" w:color="auto" w:fill="FFFFFF"/>
        </w:rPr>
        <w:t xml:space="preserve"> zastavnih pravic in zarubljenih premičnin (RZPP)</w:t>
      </w:r>
      <w:r w:rsidRPr="0050218B">
        <w:rPr>
          <w:rStyle w:val="Sprotnaopomba-sklic"/>
          <w:rFonts w:ascii="Arial" w:hAnsi="Arial" w:cs="Arial"/>
          <w:sz w:val="20"/>
          <w:szCs w:val="20"/>
          <w:shd w:val="clear" w:color="auto" w:fill="FFFFFF"/>
        </w:rPr>
        <w:footnoteReference w:id="22"/>
      </w:r>
      <w:r w:rsidRPr="0050218B">
        <w:rPr>
          <w:rFonts w:ascii="Arial" w:hAnsi="Arial" w:cs="Arial"/>
          <w:sz w:val="20"/>
          <w:szCs w:val="20"/>
          <w:shd w:val="clear" w:color="auto" w:fill="FFFFFF"/>
        </w:rPr>
        <w:t xml:space="preserve"> v IS EDS evidentirajo izpostave AJPES</w:t>
      </w:r>
      <w:r w:rsidR="000C0C20" w:rsidRPr="0050218B">
        <w:rPr>
          <w:rFonts w:ascii="Arial" w:hAnsi="Arial" w:cs="Arial"/>
          <w:sz w:val="20"/>
          <w:szCs w:val="20"/>
          <w:shd w:val="clear" w:color="auto" w:fill="FFFFFF"/>
        </w:rPr>
        <w:t>, ki vodijo postopek</w:t>
      </w:r>
      <w:r w:rsidRPr="0050218B">
        <w:rPr>
          <w:rFonts w:ascii="Arial" w:hAnsi="Arial" w:cs="Arial"/>
          <w:sz w:val="20"/>
          <w:szCs w:val="20"/>
          <w:shd w:val="clear" w:color="auto" w:fill="FFFFFF"/>
        </w:rPr>
        <w:t>;</w:t>
      </w:r>
    </w:p>
    <w:p w14:paraId="1ABD7943" w14:textId="065888FC" w:rsidR="00524646" w:rsidRPr="0050218B" w:rsidRDefault="00524646" w:rsidP="005E3C6D">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shd w:val="clear" w:color="auto" w:fill="FFFFFF"/>
        </w:rPr>
        <w:lastRenderedPageBreak/>
        <w:t xml:space="preserve">dokumentacijo </w:t>
      </w:r>
      <w:r w:rsidR="000C0C20" w:rsidRPr="0050218B">
        <w:rPr>
          <w:rFonts w:ascii="Arial" w:hAnsi="Arial" w:cs="Arial"/>
          <w:sz w:val="20"/>
          <w:szCs w:val="20"/>
          <w:shd w:val="clear" w:color="auto" w:fill="FFFFFF"/>
        </w:rPr>
        <w:t xml:space="preserve">glede zahtev za pridobitev podatkov </w:t>
      </w:r>
      <w:r w:rsidRPr="0050218B">
        <w:rPr>
          <w:rFonts w:ascii="Arial" w:hAnsi="Arial" w:cs="Arial"/>
          <w:sz w:val="20"/>
          <w:szCs w:val="20"/>
          <w:shd w:val="clear" w:color="auto" w:fill="FFFFFF"/>
        </w:rPr>
        <w:t>o transakcijskih računih</w:t>
      </w:r>
      <w:r w:rsidR="000C0C20" w:rsidRPr="0050218B">
        <w:rPr>
          <w:rFonts w:ascii="Arial" w:hAnsi="Arial" w:cs="Arial"/>
          <w:sz w:val="20"/>
          <w:szCs w:val="20"/>
          <w:shd w:val="clear" w:color="auto" w:fill="FFFFFF"/>
        </w:rPr>
        <w:t xml:space="preserve"> v sistem </w:t>
      </w:r>
      <w:proofErr w:type="spellStart"/>
      <w:r w:rsidR="000C0C20" w:rsidRPr="0050218B">
        <w:rPr>
          <w:rFonts w:ascii="Arial" w:hAnsi="Arial" w:cs="Arial"/>
          <w:sz w:val="20"/>
          <w:szCs w:val="20"/>
          <w:shd w:val="clear" w:color="auto" w:fill="FFFFFF"/>
        </w:rPr>
        <w:t>eRTR-refRTR</w:t>
      </w:r>
      <w:proofErr w:type="spellEnd"/>
      <w:r w:rsidR="000C0C20" w:rsidRPr="0050218B">
        <w:rPr>
          <w:rFonts w:ascii="Arial" w:hAnsi="Arial" w:cs="Arial"/>
          <w:sz w:val="20"/>
          <w:szCs w:val="20"/>
          <w:shd w:val="clear" w:color="auto" w:fill="FFFFFF"/>
        </w:rPr>
        <w:t xml:space="preserve"> evidentirajo izpostave AJPES, ki vodijo postopek,</w:t>
      </w:r>
    </w:p>
    <w:p w14:paraId="1D762777" w14:textId="5B7DFD9B" w:rsidR="000C0C20" w:rsidRPr="0050218B" w:rsidRDefault="000C0C20" w:rsidP="005E3C6D">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shd w:val="clear" w:color="auto" w:fill="FFFFFF"/>
        </w:rPr>
        <w:t xml:space="preserve">dokumentacijo v zvezi z vodenjem in odločanjem s področja osebnega dopolnilnega dela  v IS </w:t>
      </w:r>
      <w:proofErr w:type="spellStart"/>
      <w:r w:rsidRPr="0050218B">
        <w:rPr>
          <w:rFonts w:ascii="Arial" w:hAnsi="Arial" w:cs="Arial"/>
          <w:sz w:val="20"/>
          <w:szCs w:val="20"/>
          <w:shd w:val="clear" w:color="auto" w:fill="FFFFFF"/>
        </w:rPr>
        <w:t>eSODD</w:t>
      </w:r>
      <w:proofErr w:type="spellEnd"/>
      <w:r w:rsidRPr="0050218B">
        <w:rPr>
          <w:rFonts w:ascii="Arial" w:hAnsi="Arial" w:cs="Arial"/>
          <w:sz w:val="20"/>
          <w:szCs w:val="20"/>
          <w:shd w:val="clear" w:color="auto" w:fill="FFFFFF"/>
        </w:rPr>
        <w:t xml:space="preserve"> in EDS evidentirajo izpostave AJPES, ki vodijo postopek,</w:t>
      </w:r>
    </w:p>
    <w:p w14:paraId="1FEC16FF" w14:textId="4DB5A29C" w:rsidR="00B61A0B" w:rsidRPr="0050218B" w:rsidRDefault="00B61A0B" w:rsidP="005E3C6D">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shd w:val="clear" w:color="auto" w:fill="FFFFFF"/>
        </w:rPr>
        <w:t xml:space="preserve">dokumentacijo, ki se nanaša na priglasitev v vpisnik prostovoljnih organizacij in organizacij s prostovoljskim programom (VPO), v IS </w:t>
      </w:r>
      <w:proofErr w:type="spellStart"/>
      <w:r w:rsidRPr="0050218B">
        <w:rPr>
          <w:rFonts w:ascii="Arial" w:hAnsi="Arial" w:cs="Arial"/>
          <w:sz w:val="20"/>
          <w:szCs w:val="20"/>
          <w:shd w:val="clear" w:color="auto" w:fill="FFFFFF"/>
        </w:rPr>
        <w:t>eVPO</w:t>
      </w:r>
      <w:proofErr w:type="spellEnd"/>
      <w:r w:rsidRPr="0050218B">
        <w:rPr>
          <w:rFonts w:ascii="Arial" w:hAnsi="Arial" w:cs="Arial"/>
          <w:sz w:val="20"/>
          <w:szCs w:val="20"/>
          <w:shd w:val="clear" w:color="auto" w:fill="FFFFFF"/>
        </w:rPr>
        <w:t xml:space="preserve"> in EDS evidentirajo izpostave AJPES, ki vodijo postopek,</w:t>
      </w:r>
    </w:p>
    <w:p w14:paraId="021D26F8" w14:textId="0BD3EBCB" w:rsidR="000C0C20" w:rsidRPr="0050218B" w:rsidRDefault="00B61A0B" w:rsidP="00012C4B">
      <w:pPr>
        <w:pStyle w:val="Odstavekseznama"/>
        <w:numPr>
          <w:ilvl w:val="0"/>
          <w:numId w:val="8"/>
        </w:numPr>
        <w:shd w:val="clear" w:color="auto" w:fill="FFFFFF"/>
        <w:spacing w:after="0" w:line="260" w:lineRule="atLeast"/>
        <w:jc w:val="both"/>
        <w:rPr>
          <w:rFonts w:ascii="Arial" w:hAnsi="Arial" w:cs="Arial"/>
          <w:sz w:val="20"/>
          <w:szCs w:val="20"/>
        </w:rPr>
      </w:pPr>
      <w:r w:rsidRPr="0050218B">
        <w:rPr>
          <w:rFonts w:ascii="Arial" w:hAnsi="Arial" w:cs="Arial"/>
          <w:sz w:val="20"/>
          <w:szCs w:val="20"/>
          <w:shd w:val="clear" w:color="auto" w:fill="FFFFFF"/>
        </w:rPr>
        <w:t xml:space="preserve">dokumentacijo, ki se nanaša na postopke s področja registra nastanitvenih obratov (RNO), v sistem </w:t>
      </w:r>
      <w:proofErr w:type="spellStart"/>
      <w:r w:rsidRPr="0050218B">
        <w:rPr>
          <w:rFonts w:ascii="Arial" w:hAnsi="Arial" w:cs="Arial"/>
          <w:sz w:val="20"/>
          <w:szCs w:val="20"/>
          <w:shd w:val="clear" w:color="auto" w:fill="FFFFFF"/>
        </w:rPr>
        <w:t>eREZ</w:t>
      </w:r>
      <w:proofErr w:type="spellEnd"/>
      <w:r w:rsidRPr="0050218B">
        <w:rPr>
          <w:rFonts w:ascii="Arial" w:hAnsi="Arial" w:cs="Arial"/>
          <w:sz w:val="20"/>
          <w:szCs w:val="20"/>
          <w:shd w:val="clear" w:color="auto" w:fill="FFFFFF"/>
        </w:rPr>
        <w:t xml:space="preserve"> in EDS evidentirajo izpostave AJPES, ki vodijo postopek</w:t>
      </w:r>
      <w:r w:rsidR="00012C4B" w:rsidRPr="0050218B">
        <w:rPr>
          <w:rFonts w:ascii="Arial" w:hAnsi="Arial" w:cs="Arial"/>
          <w:sz w:val="20"/>
          <w:szCs w:val="20"/>
          <w:shd w:val="clear" w:color="auto" w:fill="FFFFFF"/>
        </w:rPr>
        <w:t>.</w:t>
      </w:r>
      <w:r w:rsidR="000C0C20" w:rsidRPr="0050218B">
        <w:rPr>
          <w:rFonts w:ascii="Arial" w:hAnsi="Arial" w:cs="Arial"/>
          <w:sz w:val="20"/>
          <w:szCs w:val="20"/>
          <w:shd w:val="clear" w:color="auto" w:fill="FFFFFF"/>
        </w:rPr>
        <w:t xml:space="preserve"> </w:t>
      </w:r>
    </w:p>
    <w:p w14:paraId="175AC071" w14:textId="77777777" w:rsidR="007B167D" w:rsidRPr="0050218B" w:rsidRDefault="007B167D" w:rsidP="005E3C6D">
      <w:pPr>
        <w:shd w:val="clear" w:color="auto" w:fill="FFFFFF"/>
        <w:spacing w:after="0" w:line="260" w:lineRule="atLeast"/>
        <w:jc w:val="both"/>
        <w:rPr>
          <w:rFonts w:ascii="Arial" w:hAnsi="Arial" w:cs="Arial"/>
          <w:sz w:val="20"/>
          <w:szCs w:val="20"/>
        </w:rPr>
      </w:pPr>
    </w:p>
    <w:p w14:paraId="75508F3E" w14:textId="4317D828" w:rsidR="00A9661B" w:rsidRPr="0050218B" w:rsidRDefault="00012C4B" w:rsidP="00AD5B94">
      <w:pPr>
        <w:pStyle w:val="Navadensplet"/>
        <w:shd w:val="clear" w:color="auto" w:fill="FFFFFF"/>
        <w:tabs>
          <w:tab w:val="left" w:pos="284"/>
        </w:tabs>
        <w:spacing w:before="0" w:beforeAutospacing="0" w:after="150" w:afterAutospacing="0"/>
        <w:jc w:val="both"/>
        <w:rPr>
          <w:rFonts w:ascii="Arial" w:hAnsi="Arial" w:cs="Arial"/>
          <w:b/>
          <w:bCs/>
          <w:i/>
          <w:iCs/>
          <w:sz w:val="20"/>
          <w:szCs w:val="20"/>
        </w:rPr>
      </w:pPr>
      <w:r w:rsidRPr="0050218B">
        <w:rPr>
          <w:rFonts w:ascii="Arial" w:hAnsi="Arial" w:cs="Arial"/>
          <w:b/>
          <w:bCs/>
          <w:i/>
          <w:iCs/>
          <w:sz w:val="20"/>
          <w:szCs w:val="20"/>
        </w:rPr>
        <w:t>3.</w:t>
      </w:r>
      <w:r w:rsidR="00097CDB" w:rsidRPr="0050218B">
        <w:rPr>
          <w:rFonts w:ascii="Arial" w:hAnsi="Arial" w:cs="Arial"/>
          <w:b/>
          <w:bCs/>
          <w:i/>
          <w:iCs/>
          <w:sz w:val="20"/>
          <w:szCs w:val="20"/>
        </w:rPr>
        <w:t>3</w:t>
      </w:r>
      <w:r w:rsidRPr="0050218B">
        <w:rPr>
          <w:rFonts w:ascii="Arial" w:hAnsi="Arial" w:cs="Arial"/>
          <w:b/>
          <w:bCs/>
          <w:i/>
          <w:iCs/>
          <w:sz w:val="20"/>
          <w:szCs w:val="20"/>
        </w:rPr>
        <w:t>.</w:t>
      </w:r>
      <w:r w:rsidR="00097CDB" w:rsidRPr="0050218B">
        <w:rPr>
          <w:rFonts w:ascii="Arial" w:hAnsi="Arial" w:cs="Arial"/>
          <w:b/>
          <w:bCs/>
          <w:i/>
          <w:iCs/>
          <w:sz w:val="20"/>
          <w:szCs w:val="20"/>
        </w:rPr>
        <w:t xml:space="preserve">1.1 </w:t>
      </w:r>
      <w:r w:rsidRPr="0050218B">
        <w:rPr>
          <w:rFonts w:ascii="Arial" w:hAnsi="Arial" w:cs="Arial"/>
          <w:b/>
          <w:bCs/>
          <w:i/>
          <w:iCs/>
          <w:sz w:val="20"/>
          <w:szCs w:val="20"/>
        </w:rPr>
        <w:t xml:space="preserve"> </w:t>
      </w:r>
      <w:r w:rsidR="009654C8" w:rsidRPr="0050218B">
        <w:rPr>
          <w:rFonts w:ascii="Arial" w:hAnsi="Arial" w:cs="Arial"/>
          <w:b/>
          <w:bCs/>
          <w:i/>
          <w:iCs/>
          <w:sz w:val="20"/>
          <w:szCs w:val="20"/>
        </w:rPr>
        <w:t xml:space="preserve">Funkcionalnost </w:t>
      </w:r>
      <w:r w:rsidR="00A9661B" w:rsidRPr="0050218B">
        <w:rPr>
          <w:rFonts w:ascii="Arial" w:hAnsi="Arial" w:cs="Arial"/>
          <w:b/>
          <w:bCs/>
          <w:i/>
          <w:iCs/>
          <w:sz w:val="20"/>
          <w:szCs w:val="20"/>
        </w:rPr>
        <w:t>IS EDS</w:t>
      </w:r>
    </w:p>
    <w:p w14:paraId="46190C0E" w14:textId="06E7ABCB" w:rsidR="0064199F" w:rsidRPr="0050218B" w:rsidRDefault="00036F4F" w:rsidP="00AD5B94">
      <w:pPr>
        <w:pStyle w:val="Navadensplet"/>
        <w:shd w:val="clear" w:color="auto" w:fill="FFFFFF"/>
        <w:tabs>
          <w:tab w:val="left" w:pos="284"/>
        </w:tabs>
        <w:spacing w:before="0" w:beforeAutospacing="0" w:after="150" w:afterAutospacing="0"/>
        <w:jc w:val="both"/>
        <w:rPr>
          <w:rFonts w:ascii="Arial" w:hAnsi="Arial" w:cs="Arial"/>
          <w:sz w:val="20"/>
          <w:szCs w:val="20"/>
        </w:rPr>
      </w:pPr>
      <w:r w:rsidRPr="0050218B">
        <w:rPr>
          <w:rFonts w:ascii="Arial" w:hAnsi="Arial" w:cs="Arial"/>
          <w:sz w:val="20"/>
          <w:szCs w:val="20"/>
        </w:rPr>
        <w:t xml:space="preserve">UUP </w:t>
      </w:r>
      <w:r w:rsidR="00A9661B" w:rsidRPr="0050218B">
        <w:rPr>
          <w:rFonts w:ascii="Arial" w:hAnsi="Arial" w:cs="Arial"/>
          <w:sz w:val="20"/>
          <w:szCs w:val="20"/>
        </w:rPr>
        <w:t xml:space="preserve">v 110. členu </w:t>
      </w:r>
      <w:r w:rsidRPr="0050218B">
        <w:rPr>
          <w:rFonts w:ascii="Arial" w:hAnsi="Arial" w:cs="Arial"/>
          <w:sz w:val="20"/>
          <w:szCs w:val="20"/>
        </w:rPr>
        <w:t>določa</w:t>
      </w:r>
      <w:r w:rsidR="00264362" w:rsidRPr="0050218B">
        <w:rPr>
          <w:rFonts w:ascii="Arial" w:hAnsi="Arial" w:cs="Arial"/>
          <w:sz w:val="20"/>
          <w:szCs w:val="20"/>
        </w:rPr>
        <w:t xml:space="preserve"> funkcionalnosti, ki jih mora izpolnjevati informacijski sistem za vodenje evidence dokumentarnega gradiva, da je v skladu z UUP. </w:t>
      </w:r>
    </w:p>
    <w:p w14:paraId="4D1260AC" w14:textId="4E69D5C1" w:rsidR="00DB7C43" w:rsidRPr="0050218B" w:rsidRDefault="00533248" w:rsidP="00AD5B94">
      <w:pPr>
        <w:pStyle w:val="Navadensplet"/>
        <w:shd w:val="clear" w:color="auto" w:fill="FFFFFF"/>
        <w:tabs>
          <w:tab w:val="left" w:pos="284"/>
        </w:tabs>
        <w:spacing w:before="0" w:beforeAutospacing="0" w:after="150" w:afterAutospacing="0"/>
        <w:jc w:val="both"/>
        <w:rPr>
          <w:rFonts w:ascii="Arial" w:hAnsi="Arial" w:cs="Arial"/>
          <w:sz w:val="20"/>
          <w:szCs w:val="20"/>
        </w:rPr>
      </w:pPr>
      <w:r w:rsidRPr="0050218B">
        <w:rPr>
          <w:rFonts w:ascii="Arial" w:eastAsia="Calibri" w:hAnsi="Arial" w:cs="Arial"/>
          <w:sz w:val="20"/>
          <w:szCs w:val="20"/>
        </w:rPr>
        <w:t xml:space="preserve">Glede na to, da AJPES vzpostavlja enotno vodenje evidence dokumentarnega gradiva v IS EDS, upravna inšpektorica ni preverjala funkcionalnosti ostalih IS, ampak </w:t>
      </w:r>
      <w:r w:rsidR="00AD5B94" w:rsidRPr="0050218B">
        <w:rPr>
          <w:rFonts w:ascii="Arial" w:eastAsia="Calibri" w:hAnsi="Arial" w:cs="Arial"/>
          <w:sz w:val="20"/>
          <w:szCs w:val="20"/>
        </w:rPr>
        <w:t>nekaj predpisanih funkcionalnosti</w:t>
      </w:r>
      <w:r w:rsidRPr="0050218B">
        <w:rPr>
          <w:rFonts w:ascii="Arial" w:eastAsia="Calibri" w:hAnsi="Arial" w:cs="Arial"/>
          <w:sz w:val="20"/>
          <w:szCs w:val="20"/>
        </w:rPr>
        <w:t xml:space="preserve"> </w:t>
      </w:r>
      <w:r w:rsidR="00AD5B94" w:rsidRPr="0050218B">
        <w:rPr>
          <w:rFonts w:ascii="Arial" w:eastAsia="Calibri" w:hAnsi="Arial" w:cs="Arial"/>
          <w:sz w:val="20"/>
          <w:szCs w:val="20"/>
        </w:rPr>
        <w:t xml:space="preserve">IS EDS in </w:t>
      </w:r>
      <w:r w:rsidR="00DB7C43" w:rsidRPr="0050218B">
        <w:rPr>
          <w:rFonts w:ascii="Arial" w:eastAsia="Calibri" w:hAnsi="Arial" w:cs="Arial"/>
          <w:sz w:val="20"/>
          <w:szCs w:val="20"/>
        </w:rPr>
        <w:t>ugotovila, da ta omogoča:</w:t>
      </w:r>
    </w:p>
    <w:p w14:paraId="55137E60"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celovito poslovanje s pošto v elektronski obliki,</w:t>
      </w:r>
    </w:p>
    <w:p w14:paraId="67E4052F"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zavračanje neželene elektronske pošte, </w:t>
      </w:r>
    </w:p>
    <w:p w14:paraId="0E786FF4" w14:textId="1FCB4B02"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evidentiranje vhodnih dokumentov v informacijskem sistemu,</w:t>
      </w:r>
    </w:p>
    <w:p w14:paraId="48EFC797" w14:textId="1EC63899" w:rsidR="00533248" w:rsidRPr="0050218B" w:rsidRDefault="00533248"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samodejno evidentiranje izbranega elektronskega sporočila v informacijskem sistemu,</w:t>
      </w:r>
    </w:p>
    <w:p w14:paraId="3D6B97DE" w14:textId="6C3998D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povezavo z elektronskimi poštnimi predali javnih uslužbencev</w:t>
      </w:r>
      <w:r w:rsidR="00AD5B94" w:rsidRPr="0050218B">
        <w:rPr>
          <w:rFonts w:ascii="Arial" w:hAnsi="Arial" w:cs="Arial"/>
          <w:sz w:val="20"/>
          <w:szCs w:val="20"/>
          <w:shd w:val="clear" w:color="auto" w:fill="FFFFFF"/>
        </w:rPr>
        <w:t>,</w:t>
      </w:r>
      <w:r w:rsidRPr="0050218B">
        <w:rPr>
          <w:rFonts w:ascii="Arial" w:hAnsi="Arial" w:cs="Arial"/>
          <w:sz w:val="20"/>
          <w:szCs w:val="20"/>
          <w:shd w:val="clear" w:color="auto" w:fill="FFFFFF"/>
        </w:rPr>
        <w:t xml:space="preserve">  </w:t>
      </w:r>
    </w:p>
    <w:p w14:paraId="2E0BC137" w14:textId="78A96B0F"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posredovanje dokumenta v potrditev in podpisovanje</w:t>
      </w:r>
      <w:r w:rsidR="00AD5B94" w:rsidRPr="0050218B">
        <w:rPr>
          <w:rFonts w:ascii="Arial" w:hAnsi="Arial" w:cs="Arial"/>
          <w:sz w:val="20"/>
          <w:szCs w:val="20"/>
          <w:shd w:val="clear" w:color="auto" w:fill="FFFFFF"/>
        </w:rPr>
        <w:t>,</w:t>
      </w:r>
      <w:r w:rsidRPr="0050218B">
        <w:rPr>
          <w:rFonts w:ascii="Arial" w:hAnsi="Arial" w:cs="Arial"/>
          <w:sz w:val="20"/>
          <w:szCs w:val="20"/>
          <w:shd w:val="clear" w:color="auto" w:fill="FFFFFF"/>
        </w:rPr>
        <w:t xml:space="preserve"> </w:t>
      </w:r>
    </w:p>
    <w:p w14:paraId="140029E2" w14:textId="30BE5790"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elektronsko določanje stanja dokumentov, </w:t>
      </w:r>
    </w:p>
    <w:p w14:paraId="655380D7"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odpremo dokumenta in njeno samodejno evidentiranje ter pošiljanje dokumentov, </w:t>
      </w:r>
    </w:p>
    <w:p w14:paraId="1E5151DD" w14:textId="167D2180" w:rsidR="00EB03E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skeniranje</w:t>
      </w:r>
      <w:r w:rsidR="00AD5B94" w:rsidRPr="0050218B">
        <w:rPr>
          <w:rFonts w:ascii="Arial" w:hAnsi="Arial" w:cs="Arial"/>
          <w:sz w:val="20"/>
          <w:szCs w:val="20"/>
          <w:shd w:val="clear" w:color="auto" w:fill="FFFFFF"/>
        </w:rPr>
        <w:t>,</w:t>
      </w:r>
      <w:r w:rsidRPr="0050218B">
        <w:rPr>
          <w:rFonts w:ascii="Arial" w:hAnsi="Arial" w:cs="Arial"/>
          <w:sz w:val="20"/>
          <w:szCs w:val="20"/>
          <w:shd w:val="clear" w:color="auto" w:fill="FFFFFF"/>
        </w:rPr>
        <w:t xml:space="preserve"> </w:t>
      </w:r>
    </w:p>
    <w:p w14:paraId="76C0EB13"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premeščanje dokumentov med zadevami ali posameznimi evidencami oziroma v primeru pomot vračanje v posamezno evidenco, </w:t>
      </w:r>
    </w:p>
    <w:p w14:paraId="62073A33"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podatke o posegih v dokument, zadevo, dokumentni seznam ali dosje, </w:t>
      </w:r>
    </w:p>
    <w:p w14:paraId="4A50B1EF" w14:textId="597AF980"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podatk</w:t>
      </w:r>
      <w:r w:rsidR="0068382A" w:rsidRPr="0050218B">
        <w:rPr>
          <w:rFonts w:ascii="Arial" w:hAnsi="Arial" w:cs="Arial"/>
          <w:sz w:val="20"/>
          <w:szCs w:val="20"/>
          <w:shd w:val="clear" w:color="auto" w:fill="FFFFFF"/>
        </w:rPr>
        <w:t>e</w:t>
      </w:r>
      <w:r w:rsidRPr="0050218B">
        <w:rPr>
          <w:rFonts w:ascii="Arial" w:hAnsi="Arial" w:cs="Arial"/>
          <w:sz w:val="20"/>
          <w:szCs w:val="20"/>
          <w:shd w:val="clear" w:color="auto" w:fill="FFFFFF"/>
        </w:rPr>
        <w:t xml:space="preserve"> o času, subjektu, ki je izvedel določeno aktivnost, in o izvedeni aktivnosti (revizijsko sled),  </w:t>
      </w:r>
    </w:p>
    <w:p w14:paraId="31069BB2"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 xml:space="preserve">možnost skeniranja dokumentov in njihovo pošiljanje po elektronski poti, </w:t>
      </w:r>
    </w:p>
    <w:p w14:paraId="5A68E2C0" w14:textId="76B410A1"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možnost shranjevanja priponk in elektronsko podpisanih dokumentov</w:t>
      </w:r>
      <w:r w:rsidR="00264362" w:rsidRPr="0050218B">
        <w:rPr>
          <w:rFonts w:ascii="Arial" w:hAnsi="Arial" w:cs="Arial"/>
          <w:sz w:val="20"/>
          <w:szCs w:val="20"/>
          <w:shd w:val="clear" w:color="auto" w:fill="FFFFFF"/>
        </w:rPr>
        <w:t>,</w:t>
      </w:r>
    </w:p>
    <w:p w14:paraId="04CFBA1E" w14:textId="1ADC9FB4"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ločevanje med zbirko nerešenih zadev, tekočo in stalno zbirko,</w:t>
      </w:r>
    </w:p>
    <w:p w14:paraId="3023C6A0"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samodejno obveščanje javnih uslužbencev o spremembah v evidenci dokumentarnega sistema,</w:t>
      </w:r>
    </w:p>
    <w:p w14:paraId="07EB1927" w14:textId="77777777" w:rsidR="00DB7C43" w:rsidRPr="0050218B" w:rsidRDefault="00DB7C43" w:rsidP="00AD5B94">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 xml:space="preserve">tiskanje ovojnic, </w:t>
      </w:r>
    </w:p>
    <w:p w14:paraId="4CF1C541" w14:textId="0D32FF53" w:rsidR="00945FCD" w:rsidRPr="0050218B" w:rsidRDefault="00DB7C43" w:rsidP="00945FCD">
      <w:pPr>
        <w:pStyle w:val="Odstavekseznama"/>
        <w:numPr>
          <w:ilvl w:val="0"/>
          <w:numId w:val="16"/>
        </w:numPr>
        <w:tabs>
          <w:tab w:val="left" w:pos="284"/>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različne možnosti iskanja in pregledov</w:t>
      </w:r>
      <w:r w:rsidR="008C761A" w:rsidRPr="0050218B">
        <w:rPr>
          <w:rFonts w:ascii="Arial" w:hAnsi="Arial" w:cs="Arial"/>
          <w:sz w:val="20"/>
          <w:szCs w:val="20"/>
        </w:rPr>
        <w:t>.</w:t>
      </w:r>
    </w:p>
    <w:p w14:paraId="2B91D081" w14:textId="6A363263" w:rsidR="00B22D32" w:rsidRPr="0050218B" w:rsidRDefault="00B22D32" w:rsidP="008C761A">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1330916" w14:textId="400A73D0" w:rsidR="00264362" w:rsidRPr="0050218B" w:rsidRDefault="00B22D32" w:rsidP="00DA0D6B">
      <w:pPr>
        <w:pStyle w:val="Bodytext21"/>
        <w:shd w:val="clear" w:color="auto" w:fill="auto"/>
        <w:tabs>
          <w:tab w:val="left" w:pos="756"/>
        </w:tabs>
        <w:ind w:firstLine="0"/>
        <w:jc w:val="both"/>
        <w:rPr>
          <w:sz w:val="20"/>
          <w:szCs w:val="20"/>
        </w:rPr>
      </w:pPr>
      <w:r w:rsidRPr="0050218B">
        <w:rPr>
          <w:rFonts w:eastAsia="Calibri"/>
          <w:sz w:val="20"/>
          <w:szCs w:val="20"/>
        </w:rPr>
        <w:t xml:space="preserve">V IS EDS je </w:t>
      </w:r>
      <w:r w:rsidR="00AD5B94" w:rsidRPr="0050218B">
        <w:rPr>
          <w:sz w:val="20"/>
          <w:szCs w:val="20"/>
        </w:rPr>
        <w:t xml:space="preserve">mogoče določiti </w:t>
      </w:r>
      <w:r w:rsidRPr="0050218B">
        <w:rPr>
          <w:sz w:val="20"/>
          <w:szCs w:val="20"/>
        </w:rPr>
        <w:t xml:space="preserve">tudi </w:t>
      </w:r>
      <w:r w:rsidR="00AD5B94" w:rsidRPr="0050218B">
        <w:rPr>
          <w:sz w:val="20"/>
          <w:szCs w:val="20"/>
        </w:rPr>
        <w:t xml:space="preserve">enega ali več javnih uslužbencev, ki imajo pravico vpogleda v dokumentarno gradivo ali njegovega upravljanja </w:t>
      </w:r>
      <w:r w:rsidR="00DB7C43" w:rsidRPr="0050218B">
        <w:rPr>
          <w:sz w:val="20"/>
          <w:szCs w:val="20"/>
        </w:rPr>
        <w:t>ob evidentiranju dokumenta in na zahtevo javnega uslužbenca</w:t>
      </w:r>
      <w:r w:rsidR="00DA0D6B" w:rsidRPr="0050218B">
        <w:rPr>
          <w:sz w:val="20"/>
          <w:szCs w:val="20"/>
        </w:rPr>
        <w:t xml:space="preserve">. </w:t>
      </w:r>
      <w:r w:rsidR="00DA0D6B" w:rsidRPr="0050218B">
        <w:rPr>
          <w:rStyle w:val="Bodytext2"/>
          <w:sz w:val="20"/>
          <w:szCs w:val="20"/>
        </w:rPr>
        <w:t xml:space="preserve">AJPES ima v sistemu EDS tehnično omogočen e-podpis dokumentov z revizijsko sledjo, v kolikor se dokumenti evidentirajo, klasificirajo, signirajo, pripravijo, uvozijo, potrjujejo, e-podpisujejo in hranijo v tem sistemu in iz EDS tudi lahko odpremijo. Vsi dokumenti, </w:t>
      </w:r>
      <w:r w:rsidR="00DA0D6B" w:rsidRPr="0050218B">
        <w:rPr>
          <w:rStyle w:val="Bodytext2"/>
          <w:sz w:val="20"/>
          <w:szCs w:val="20"/>
        </w:rPr>
        <w:lastRenderedPageBreak/>
        <w:t>ki so ustvarjeni v EDS in tem sistemu tudi e-podpisani, se kot takšni hranijo v izvorni e-obliki v EDS. O</w:t>
      </w:r>
      <w:r w:rsidR="00DB7C43" w:rsidRPr="0050218B">
        <w:rPr>
          <w:sz w:val="20"/>
          <w:szCs w:val="20"/>
        </w:rPr>
        <w:t xml:space="preserve">mogoča </w:t>
      </w:r>
      <w:r w:rsidRPr="0050218B">
        <w:rPr>
          <w:sz w:val="20"/>
          <w:szCs w:val="20"/>
        </w:rPr>
        <w:t xml:space="preserve">tudi </w:t>
      </w:r>
      <w:r w:rsidR="00DB7C43" w:rsidRPr="0050218B">
        <w:rPr>
          <w:sz w:val="20"/>
          <w:szCs w:val="20"/>
        </w:rPr>
        <w:t>preverjanje ustreznosti elektronskega podpisa morebitnih elektronsko podpisanih dokumentov in veljavnosti elektronskega podpisa.</w:t>
      </w:r>
    </w:p>
    <w:p w14:paraId="37B45CE2" w14:textId="548224D1" w:rsidR="0068382A" w:rsidRPr="0050218B" w:rsidRDefault="00264362" w:rsidP="00AD5B94">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Ne omogoča pa</w:t>
      </w:r>
      <w:r w:rsidR="0068382A" w:rsidRPr="0050218B">
        <w:rPr>
          <w:rFonts w:ascii="Arial" w:eastAsia="Calibri" w:hAnsi="Arial" w:cs="Arial"/>
          <w:sz w:val="20"/>
          <w:szCs w:val="20"/>
        </w:rPr>
        <w:t>:</w:t>
      </w:r>
    </w:p>
    <w:p w14:paraId="0E53EEDD" w14:textId="6605B01C" w:rsidR="0068382A" w:rsidRPr="0050218B" w:rsidRDefault="0068382A" w:rsidP="00AD5B94">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eastAsia="Calibri" w:hAnsi="Arial" w:cs="Arial"/>
          <w:sz w:val="20"/>
          <w:szCs w:val="20"/>
        </w:rPr>
        <w:t xml:space="preserve">samodejnega potrjevanja prejetih sporočil </w:t>
      </w:r>
      <w:r w:rsidR="00036F4F" w:rsidRPr="0050218B">
        <w:rPr>
          <w:rFonts w:ascii="Arial" w:eastAsia="Calibri" w:hAnsi="Arial" w:cs="Arial"/>
          <w:sz w:val="20"/>
          <w:szCs w:val="20"/>
        </w:rPr>
        <w:t>(</w:t>
      </w:r>
      <w:r w:rsidRPr="0050218B">
        <w:rPr>
          <w:rFonts w:ascii="Arial" w:eastAsia="Calibri" w:hAnsi="Arial" w:cs="Arial"/>
          <w:sz w:val="20"/>
          <w:szCs w:val="20"/>
        </w:rPr>
        <w:t>42. člen UUP</w:t>
      </w:r>
      <w:r w:rsidR="00264362" w:rsidRPr="0050218B">
        <w:rPr>
          <w:rFonts w:ascii="Arial" w:eastAsia="Calibri" w:hAnsi="Arial" w:cs="Arial"/>
          <w:sz w:val="20"/>
          <w:szCs w:val="20"/>
        </w:rPr>
        <w:t>),</w:t>
      </w:r>
    </w:p>
    <w:p w14:paraId="6741ECEC" w14:textId="53D0D26B" w:rsidR="0049668A" w:rsidRPr="0050218B" w:rsidRDefault="0049668A" w:rsidP="00AD5B94">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eastAsia="Calibri" w:hAnsi="Arial" w:cs="Arial"/>
          <w:sz w:val="20"/>
          <w:szCs w:val="20"/>
        </w:rPr>
        <w:t>samodejnega evidentiranja izbranih poslanih e-sporočil,</w:t>
      </w:r>
    </w:p>
    <w:p w14:paraId="6AAE0AFA" w14:textId="4D66D597" w:rsidR="00264362" w:rsidRPr="0050218B" w:rsidRDefault="0068382A" w:rsidP="00AD5B94">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določanje stanj zadev prek pisarniških odredb omogoča samo za stanje nerešene, v reševanju in rešene, ne pa tudi za stanje »</w:t>
      </w:r>
      <w:r w:rsidR="003D1DE3" w:rsidRPr="0050218B">
        <w:rPr>
          <w:rFonts w:ascii="Arial" w:hAnsi="Arial" w:cs="Arial"/>
          <w:sz w:val="20"/>
          <w:szCs w:val="20"/>
          <w:shd w:val="clear" w:color="auto" w:fill="FFFFFF"/>
        </w:rPr>
        <w:t>rokovnik</w:t>
      </w:r>
      <w:r w:rsidRPr="0050218B">
        <w:rPr>
          <w:rFonts w:ascii="Arial" w:hAnsi="Arial" w:cs="Arial"/>
          <w:sz w:val="20"/>
          <w:szCs w:val="20"/>
          <w:shd w:val="clear" w:color="auto" w:fill="FFFFFF"/>
        </w:rPr>
        <w:t>«</w:t>
      </w:r>
      <w:r w:rsidR="00264362" w:rsidRPr="0050218B">
        <w:rPr>
          <w:rFonts w:ascii="Arial" w:hAnsi="Arial" w:cs="Arial"/>
          <w:sz w:val="20"/>
          <w:szCs w:val="20"/>
          <w:shd w:val="clear" w:color="auto" w:fill="FFFFFF"/>
        </w:rPr>
        <w:t xml:space="preserve"> (</w:t>
      </w:r>
      <w:r w:rsidR="003D1DE3" w:rsidRPr="0050218B">
        <w:rPr>
          <w:rFonts w:ascii="Arial" w:hAnsi="Arial" w:cs="Arial"/>
          <w:sz w:val="20"/>
          <w:szCs w:val="20"/>
          <w:shd w:val="clear" w:color="auto" w:fill="FFFFFF"/>
        </w:rPr>
        <w:t>61. člen UUP</w:t>
      </w:r>
      <w:r w:rsidR="00264362" w:rsidRPr="0050218B">
        <w:rPr>
          <w:rFonts w:ascii="Arial" w:hAnsi="Arial" w:cs="Arial"/>
          <w:sz w:val="20"/>
          <w:szCs w:val="20"/>
          <w:shd w:val="clear" w:color="auto" w:fill="FFFFFF"/>
        </w:rPr>
        <w:t>)</w:t>
      </w:r>
    </w:p>
    <w:p w14:paraId="24A04D66" w14:textId="3397E131" w:rsidR="00AD5B94" w:rsidRPr="0050218B" w:rsidRDefault="003D1DE3" w:rsidP="00AD5B94">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samodejnega evidentiranja prispelih vročilnic in povratnic kot del dokumenta</w:t>
      </w:r>
      <w:r w:rsidR="00E5342F" w:rsidRPr="0050218B">
        <w:rPr>
          <w:rFonts w:ascii="Arial" w:hAnsi="Arial" w:cs="Arial"/>
          <w:sz w:val="20"/>
          <w:szCs w:val="20"/>
          <w:shd w:val="clear" w:color="auto" w:fill="FFFFFF"/>
        </w:rPr>
        <w:t xml:space="preserve"> (68. člen UUP)</w:t>
      </w:r>
      <w:r w:rsidRPr="0050218B">
        <w:rPr>
          <w:rFonts w:ascii="Arial" w:hAnsi="Arial" w:cs="Arial"/>
          <w:sz w:val="20"/>
          <w:szCs w:val="20"/>
          <w:shd w:val="clear" w:color="auto" w:fill="FFFFFF"/>
        </w:rPr>
        <w:t>,</w:t>
      </w:r>
    </w:p>
    <w:p w14:paraId="4D6B24E3" w14:textId="39109D14" w:rsidR="00822119" w:rsidRPr="0050218B" w:rsidRDefault="003D1DE3" w:rsidP="00822119">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shd w:val="clear" w:color="auto" w:fill="FFFFFF"/>
        </w:rPr>
        <w:t>vodenje rokovnika in drugih rokov</w:t>
      </w:r>
      <w:r w:rsidR="00822119" w:rsidRPr="0050218B">
        <w:rPr>
          <w:rFonts w:ascii="Arial" w:hAnsi="Arial" w:cs="Arial"/>
          <w:sz w:val="20"/>
          <w:szCs w:val="20"/>
          <w:shd w:val="clear" w:color="auto" w:fill="FFFFFF"/>
        </w:rPr>
        <w:t xml:space="preserve"> (62. člen UUP),</w:t>
      </w:r>
    </w:p>
    <w:p w14:paraId="7E1AE796" w14:textId="7296C153" w:rsidR="00822119" w:rsidRPr="0050218B" w:rsidRDefault="00822119" w:rsidP="00822119">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izpis popisa zadeve (56. člen UUP)</w:t>
      </w:r>
      <w:r w:rsidR="00E5342F" w:rsidRPr="0050218B">
        <w:rPr>
          <w:rFonts w:ascii="Arial" w:hAnsi="Arial" w:cs="Arial"/>
          <w:sz w:val="20"/>
          <w:szCs w:val="20"/>
        </w:rPr>
        <w:t>,</w:t>
      </w:r>
      <w:r w:rsidRPr="0050218B">
        <w:rPr>
          <w:rFonts w:ascii="Arial" w:hAnsi="Arial" w:cs="Arial"/>
          <w:sz w:val="20"/>
          <w:szCs w:val="20"/>
        </w:rPr>
        <w:t xml:space="preserve"> </w:t>
      </w:r>
    </w:p>
    <w:p w14:paraId="7E094B6B" w14:textId="77777777" w:rsidR="00E5342F" w:rsidRPr="0050218B" w:rsidRDefault="00E5342F" w:rsidP="00E5342F">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vodenja evidence o upravnem postopku in generiranja poročil,</w:t>
      </w:r>
    </w:p>
    <w:p w14:paraId="46D5AB52" w14:textId="77777777" w:rsidR="00945FCD" w:rsidRPr="0050218B" w:rsidRDefault="00E5342F" w:rsidP="00945FCD">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 xml:space="preserve">povezovanja z informatiziranimi zbirkami podatkov za posebne postopke ali namene (na primer z razvidom upravnih postopkov, drugimi upravnimi nalogami, enotnim finančno-računovodskim sistemom) ter z informatiziranimi javnimi evidencami (na primer s centralnim registrom prebivalstva, </w:t>
      </w:r>
      <w:r w:rsidRPr="0050218B">
        <w:rPr>
          <w:rFonts w:ascii="Arial" w:hAnsi="Arial" w:cs="Arial"/>
          <w:sz w:val="20"/>
          <w:szCs w:val="20"/>
          <w:u w:val="single"/>
        </w:rPr>
        <w:t>poslovnim in sodnim registrom in podobno</w:t>
      </w:r>
      <w:r w:rsidRPr="0050218B">
        <w:rPr>
          <w:rFonts w:ascii="Arial" w:hAnsi="Arial" w:cs="Arial"/>
          <w:sz w:val="20"/>
          <w:szCs w:val="20"/>
        </w:rPr>
        <w:t>),</w:t>
      </w:r>
    </w:p>
    <w:p w14:paraId="4A0C9312" w14:textId="58782895" w:rsidR="00945FCD" w:rsidRPr="0050218B" w:rsidRDefault="00945FCD" w:rsidP="00945FCD">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samodejnega izračuna roka hrambe (78. člen UUP); razen, ko je za posamezen klasifikacijski znak možen samo en rok hrambe</w:t>
      </w:r>
      <w:r w:rsidRPr="0050218B">
        <w:rPr>
          <w:rFonts w:ascii="Arial" w:eastAsia="Calibri" w:hAnsi="Arial" w:cs="Arial"/>
          <w:sz w:val="20"/>
          <w:szCs w:val="20"/>
        </w:rPr>
        <w:t>,</w:t>
      </w:r>
    </w:p>
    <w:p w14:paraId="66AC6CE0" w14:textId="75D79377" w:rsidR="00B22D32" w:rsidRPr="0050218B" w:rsidRDefault="00E5342F" w:rsidP="00B22D32">
      <w:pPr>
        <w:pStyle w:val="Odstavekseznama"/>
        <w:numPr>
          <w:ilvl w:val="0"/>
          <w:numId w:val="17"/>
        </w:numPr>
        <w:tabs>
          <w:tab w:val="left" w:pos="284"/>
          <w:tab w:val="left" w:pos="426"/>
          <w:tab w:val="left" w:pos="2977"/>
          <w:tab w:val="left" w:pos="3402"/>
        </w:tabs>
        <w:autoSpaceDE w:val="0"/>
        <w:autoSpaceDN w:val="0"/>
        <w:adjustRightInd w:val="0"/>
        <w:spacing w:after="0" w:line="260" w:lineRule="atLeast"/>
        <w:ind w:left="0" w:firstLine="0"/>
        <w:jc w:val="both"/>
        <w:rPr>
          <w:rFonts w:ascii="Arial" w:eastAsia="Calibri" w:hAnsi="Arial" w:cs="Arial"/>
          <w:sz w:val="20"/>
          <w:szCs w:val="20"/>
        </w:rPr>
      </w:pPr>
      <w:r w:rsidRPr="0050218B">
        <w:rPr>
          <w:rFonts w:ascii="Arial" w:hAnsi="Arial" w:cs="Arial"/>
          <w:sz w:val="20"/>
          <w:szCs w:val="20"/>
        </w:rPr>
        <w:t>vpisovanja podatkov o obliki hrambe.</w:t>
      </w:r>
    </w:p>
    <w:p w14:paraId="6325A697" w14:textId="77777777" w:rsidR="00763621" w:rsidRPr="0050218B" w:rsidRDefault="00763621" w:rsidP="00763621">
      <w:pPr>
        <w:pStyle w:val="Odstavekseznama"/>
        <w:tabs>
          <w:tab w:val="left" w:pos="284"/>
          <w:tab w:val="left" w:pos="426"/>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76A69876" w14:textId="60567420" w:rsidR="00C53985" w:rsidRPr="0050218B" w:rsidRDefault="00B22D32" w:rsidP="00763621">
      <w:pPr>
        <w:pStyle w:val="Odstavekseznama"/>
        <w:numPr>
          <w:ilvl w:val="0"/>
          <w:numId w:val="18"/>
        </w:numPr>
        <w:tabs>
          <w:tab w:val="left" w:pos="284"/>
          <w:tab w:val="left" w:pos="426"/>
          <w:tab w:val="left" w:pos="2977"/>
          <w:tab w:val="left" w:pos="3402"/>
        </w:tabs>
        <w:autoSpaceDE w:val="0"/>
        <w:autoSpaceDN w:val="0"/>
        <w:adjustRightInd w:val="0"/>
        <w:spacing w:after="0" w:line="260" w:lineRule="atLeast"/>
        <w:jc w:val="both"/>
        <w:rPr>
          <w:rFonts w:ascii="Arial" w:hAnsi="Arial" w:cs="Arial"/>
          <w:sz w:val="20"/>
          <w:szCs w:val="20"/>
        </w:rPr>
      </w:pPr>
      <w:r w:rsidRPr="0050218B">
        <w:rPr>
          <w:rFonts w:ascii="Arial" w:eastAsia="Calibri" w:hAnsi="Arial" w:cs="Arial"/>
          <w:sz w:val="20"/>
          <w:szCs w:val="20"/>
        </w:rPr>
        <w:t xml:space="preserve">Ker AJPES javnim uslužbencem kot pomoč pri upravljanju z dokumentarnim gradivom ni omogočil navedenih funkcionalnosti, </w:t>
      </w:r>
      <w:r w:rsidR="008C761A" w:rsidRPr="0050218B">
        <w:rPr>
          <w:rFonts w:ascii="Arial" w:eastAsia="Calibri" w:hAnsi="Arial" w:cs="Arial"/>
          <w:sz w:val="20"/>
          <w:szCs w:val="20"/>
        </w:rPr>
        <w:t>to predstavlja</w:t>
      </w:r>
      <w:r w:rsidRPr="0050218B">
        <w:rPr>
          <w:rFonts w:ascii="Arial" w:eastAsia="Calibri" w:hAnsi="Arial" w:cs="Arial"/>
          <w:sz w:val="20"/>
          <w:szCs w:val="20"/>
        </w:rPr>
        <w:t xml:space="preserve"> </w:t>
      </w:r>
      <w:r w:rsidR="00AD5B94" w:rsidRPr="0050218B">
        <w:rPr>
          <w:rFonts w:ascii="Arial" w:hAnsi="Arial" w:cs="Arial"/>
          <w:b/>
          <w:bCs/>
          <w:sz w:val="20"/>
          <w:szCs w:val="20"/>
          <w:shd w:val="clear" w:color="auto" w:fill="FFFFFF"/>
        </w:rPr>
        <w:t>kršitev določb</w:t>
      </w:r>
      <w:r w:rsidR="00AD5B94" w:rsidRPr="0050218B">
        <w:rPr>
          <w:rFonts w:ascii="Arial" w:hAnsi="Arial" w:cs="Arial"/>
          <w:sz w:val="20"/>
          <w:szCs w:val="20"/>
          <w:shd w:val="clear" w:color="auto" w:fill="FFFFFF"/>
        </w:rPr>
        <w:t xml:space="preserve"> </w:t>
      </w:r>
      <w:r w:rsidR="00AD5B94" w:rsidRPr="0050218B">
        <w:rPr>
          <w:rFonts w:ascii="Arial" w:eastAsia="Calibri" w:hAnsi="Arial" w:cs="Arial"/>
          <w:b/>
          <w:bCs/>
          <w:sz w:val="20"/>
          <w:szCs w:val="20"/>
        </w:rPr>
        <w:t>110. člena UUP</w:t>
      </w:r>
      <w:r w:rsidR="00AD5B94" w:rsidRPr="0050218B">
        <w:rPr>
          <w:rFonts w:ascii="Arial" w:eastAsia="Calibri" w:hAnsi="Arial" w:cs="Arial"/>
          <w:sz w:val="20"/>
          <w:szCs w:val="20"/>
        </w:rPr>
        <w:t xml:space="preserve">. </w:t>
      </w:r>
    </w:p>
    <w:p w14:paraId="5DE23414" w14:textId="77777777" w:rsidR="009654C8" w:rsidRPr="0050218B" w:rsidRDefault="00763621" w:rsidP="009654C8">
      <w:pPr>
        <w:pStyle w:val="Odstavekseznama"/>
        <w:numPr>
          <w:ilvl w:val="0"/>
          <w:numId w:val="18"/>
        </w:numPr>
        <w:tabs>
          <w:tab w:val="left" w:pos="284"/>
          <w:tab w:val="left" w:pos="426"/>
          <w:tab w:val="left" w:pos="2977"/>
          <w:tab w:val="left" w:pos="3402"/>
        </w:tabs>
        <w:autoSpaceDE w:val="0"/>
        <w:autoSpaceDN w:val="0"/>
        <w:adjustRightInd w:val="0"/>
        <w:spacing w:after="0" w:line="260" w:lineRule="atLeast"/>
        <w:jc w:val="both"/>
        <w:rPr>
          <w:rFonts w:ascii="Arial" w:hAnsi="Arial" w:cs="Arial"/>
          <w:sz w:val="20"/>
          <w:szCs w:val="20"/>
        </w:rPr>
      </w:pPr>
      <w:r w:rsidRPr="0050218B">
        <w:rPr>
          <w:rFonts w:ascii="Arial" w:hAnsi="Arial" w:cs="Arial"/>
          <w:sz w:val="20"/>
          <w:szCs w:val="20"/>
        </w:rPr>
        <w:t xml:space="preserve">IS EDS tudi ne uporablja terminologije oziroma pojmov v skladu z UUP pri vnosu evidenčnih podatkov zadeve in dokumenta npr. pravilno je »datum evidentiranja« in ne «datum izvedbe«, pravilno je »evidentiral« in ne »odprl«, pravilno »subjekt« in ne »osebe«, pravilno »številka dokumenta« in ne »klasifikacijska številka«, itd., </w:t>
      </w:r>
      <w:r w:rsidR="001C504B" w:rsidRPr="0050218B">
        <w:rPr>
          <w:rFonts w:ascii="Arial" w:hAnsi="Arial" w:cs="Arial"/>
          <w:sz w:val="20"/>
          <w:szCs w:val="20"/>
        </w:rPr>
        <w:t>je to</w:t>
      </w:r>
      <w:r w:rsidRPr="0050218B">
        <w:rPr>
          <w:rFonts w:ascii="Arial" w:hAnsi="Arial" w:cs="Arial"/>
          <w:sz w:val="20"/>
          <w:szCs w:val="20"/>
        </w:rPr>
        <w:t xml:space="preserve"> </w:t>
      </w:r>
      <w:r w:rsidRPr="0050218B">
        <w:rPr>
          <w:rFonts w:ascii="Arial" w:hAnsi="Arial" w:cs="Arial"/>
          <w:b/>
          <w:bCs/>
          <w:sz w:val="20"/>
          <w:szCs w:val="20"/>
        </w:rPr>
        <w:t>kršitev določb 6., 52. in 54. člena UUP.</w:t>
      </w:r>
      <w:r w:rsidRPr="0050218B">
        <w:rPr>
          <w:rFonts w:ascii="Arial" w:hAnsi="Arial" w:cs="Arial"/>
          <w:sz w:val="20"/>
          <w:szCs w:val="20"/>
        </w:rPr>
        <w:t xml:space="preserve"> </w:t>
      </w:r>
    </w:p>
    <w:p w14:paraId="77B4126A" w14:textId="77777777" w:rsidR="00533248" w:rsidRPr="0050218B" w:rsidRDefault="00533248" w:rsidP="00533248">
      <w:pPr>
        <w:pStyle w:val="Odstavekseznama"/>
        <w:tabs>
          <w:tab w:val="left" w:pos="284"/>
          <w:tab w:val="left" w:pos="426"/>
          <w:tab w:val="left" w:pos="2977"/>
          <w:tab w:val="left" w:pos="3402"/>
        </w:tabs>
        <w:autoSpaceDE w:val="0"/>
        <w:autoSpaceDN w:val="0"/>
        <w:adjustRightInd w:val="0"/>
        <w:spacing w:after="0" w:line="260" w:lineRule="atLeast"/>
        <w:jc w:val="both"/>
        <w:rPr>
          <w:rFonts w:ascii="Arial" w:hAnsi="Arial" w:cs="Arial"/>
          <w:sz w:val="20"/>
          <w:szCs w:val="20"/>
        </w:rPr>
      </w:pPr>
    </w:p>
    <w:p w14:paraId="721E92B3" w14:textId="279D6DE6" w:rsidR="00F9002C" w:rsidRPr="0050218B" w:rsidRDefault="009654C8" w:rsidP="00097CDB">
      <w:pPr>
        <w:pStyle w:val="Odstavekseznama"/>
        <w:numPr>
          <w:ilvl w:val="1"/>
          <w:numId w:val="41"/>
        </w:numPr>
        <w:tabs>
          <w:tab w:val="left" w:pos="284"/>
          <w:tab w:val="left" w:pos="426"/>
          <w:tab w:val="left" w:pos="2977"/>
          <w:tab w:val="left" w:pos="3402"/>
        </w:tabs>
        <w:autoSpaceDE w:val="0"/>
        <w:autoSpaceDN w:val="0"/>
        <w:adjustRightInd w:val="0"/>
        <w:spacing w:after="0" w:line="260" w:lineRule="atLeast"/>
        <w:jc w:val="both"/>
        <w:rPr>
          <w:rFonts w:ascii="Arial" w:hAnsi="Arial" w:cs="Arial"/>
          <w:sz w:val="20"/>
          <w:szCs w:val="20"/>
        </w:rPr>
      </w:pPr>
      <w:r w:rsidRPr="0050218B">
        <w:rPr>
          <w:rFonts w:ascii="Arial" w:hAnsi="Arial" w:cs="Arial"/>
          <w:b/>
          <w:bCs/>
          <w:sz w:val="20"/>
          <w:szCs w:val="20"/>
        </w:rPr>
        <w:t xml:space="preserve"> </w:t>
      </w:r>
      <w:r w:rsidR="00AE5170" w:rsidRPr="0050218B">
        <w:rPr>
          <w:rFonts w:ascii="Arial" w:hAnsi="Arial" w:cs="Arial"/>
          <w:b/>
          <w:bCs/>
          <w:sz w:val="20"/>
          <w:szCs w:val="20"/>
        </w:rPr>
        <w:t xml:space="preserve">Vpogled v </w:t>
      </w:r>
      <w:r w:rsidR="004A7CD7" w:rsidRPr="0050218B">
        <w:rPr>
          <w:rFonts w:ascii="Arial" w:hAnsi="Arial" w:cs="Arial"/>
          <w:b/>
          <w:bCs/>
          <w:sz w:val="20"/>
          <w:szCs w:val="20"/>
        </w:rPr>
        <w:t>e-</w:t>
      </w:r>
      <w:r w:rsidR="00AE5170" w:rsidRPr="0050218B">
        <w:rPr>
          <w:rFonts w:ascii="Arial" w:hAnsi="Arial" w:cs="Arial"/>
          <w:b/>
          <w:bCs/>
          <w:sz w:val="20"/>
          <w:szCs w:val="20"/>
        </w:rPr>
        <w:t>pošto</w:t>
      </w:r>
    </w:p>
    <w:p w14:paraId="23CD26A5" w14:textId="77777777" w:rsidR="00AE5170" w:rsidRPr="0050218B" w:rsidRDefault="00AE5170" w:rsidP="00F9002C">
      <w:pPr>
        <w:pStyle w:val="xmsonormal"/>
        <w:spacing w:line="260" w:lineRule="atLeast"/>
        <w:jc w:val="both"/>
        <w:rPr>
          <w:rFonts w:ascii="Arial" w:hAnsi="Arial" w:cs="Arial"/>
          <w:sz w:val="20"/>
          <w:szCs w:val="20"/>
        </w:rPr>
      </w:pPr>
    </w:p>
    <w:p w14:paraId="15009BC1" w14:textId="63C9FCAA" w:rsidR="0058361F" w:rsidRPr="0050218B" w:rsidRDefault="009654C8" w:rsidP="0058361F">
      <w:pPr>
        <w:spacing w:line="260" w:lineRule="atLeast"/>
        <w:jc w:val="both"/>
        <w:rPr>
          <w:rFonts w:ascii="Arial" w:hAnsi="Arial" w:cs="Arial"/>
          <w:sz w:val="20"/>
          <w:szCs w:val="20"/>
        </w:rPr>
      </w:pPr>
      <w:r w:rsidRPr="0050218B">
        <w:rPr>
          <w:rFonts w:ascii="Arial" w:hAnsi="Arial" w:cs="Arial"/>
          <w:sz w:val="20"/>
          <w:szCs w:val="20"/>
        </w:rPr>
        <w:t xml:space="preserve">AJPES </w:t>
      </w:r>
      <w:r w:rsidR="002061C9" w:rsidRPr="0050218B">
        <w:rPr>
          <w:rFonts w:ascii="Arial" w:hAnsi="Arial" w:cs="Arial"/>
          <w:sz w:val="20"/>
          <w:szCs w:val="20"/>
        </w:rPr>
        <w:t xml:space="preserve">ima </w:t>
      </w:r>
      <w:r w:rsidRPr="0050218B">
        <w:rPr>
          <w:rFonts w:ascii="Arial" w:hAnsi="Arial" w:cs="Arial"/>
          <w:sz w:val="20"/>
          <w:szCs w:val="20"/>
        </w:rPr>
        <w:t xml:space="preserve">na </w:t>
      </w:r>
      <w:r w:rsidR="004A7CD7" w:rsidRPr="0050218B">
        <w:rPr>
          <w:rFonts w:ascii="Arial" w:hAnsi="Arial" w:cs="Arial"/>
          <w:sz w:val="20"/>
          <w:szCs w:val="20"/>
        </w:rPr>
        <w:t xml:space="preserve">svoji </w:t>
      </w:r>
      <w:r w:rsidRPr="0050218B">
        <w:rPr>
          <w:rFonts w:ascii="Arial" w:hAnsi="Arial" w:cs="Arial"/>
          <w:sz w:val="20"/>
          <w:szCs w:val="20"/>
        </w:rPr>
        <w:t xml:space="preserve">spletni strani objavljena dva uradna e-naslova preko katerih </w:t>
      </w:r>
      <w:r w:rsidR="00533248" w:rsidRPr="0050218B">
        <w:rPr>
          <w:rFonts w:ascii="Arial" w:hAnsi="Arial" w:cs="Arial"/>
          <w:sz w:val="20"/>
          <w:szCs w:val="20"/>
        </w:rPr>
        <w:t xml:space="preserve">se </w:t>
      </w:r>
      <w:r w:rsidRPr="0050218B">
        <w:rPr>
          <w:rFonts w:ascii="Arial" w:hAnsi="Arial" w:cs="Arial"/>
          <w:sz w:val="20"/>
          <w:szCs w:val="20"/>
        </w:rPr>
        <w:t xml:space="preserve">sprejema in pošilja pošta v elektronski obliki, in sicer </w:t>
      </w:r>
      <w:hyperlink r:id="rId9" w:history="1">
        <w:r w:rsidRPr="0050218B">
          <w:rPr>
            <w:rStyle w:val="Hiperpovezava"/>
            <w:rFonts w:ascii="Arial" w:hAnsi="Arial" w:cs="Arial"/>
            <w:color w:val="auto"/>
            <w:sz w:val="20"/>
            <w:szCs w:val="20"/>
          </w:rPr>
          <w:t>info@ajpes.si</w:t>
        </w:r>
      </w:hyperlink>
      <w:r w:rsidRPr="0050218B">
        <w:rPr>
          <w:rFonts w:ascii="Arial" w:hAnsi="Arial" w:cs="Arial"/>
          <w:sz w:val="20"/>
          <w:szCs w:val="20"/>
        </w:rPr>
        <w:t xml:space="preserve"> ter </w:t>
      </w:r>
      <w:hyperlink r:id="rId10" w:history="1">
        <w:r w:rsidR="00B246B2" w:rsidRPr="00FE1CCC">
          <w:rPr>
            <w:rStyle w:val="Hiperpovezava"/>
            <w:rFonts w:ascii="Arial" w:hAnsi="Arial" w:cs="Arial"/>
            <w:sz w:val="20"/>
            <w:szCs w:val="20"/>
          </w:rPr>
          <w:t>gp@ajpes.si</w:t>
        </w:r>
      </w:hyperlink>
      <w:r w:rsidR="0058361F" w:rsidRPr="0050218B">
        <w:rPr>
          <w:rFonts w:ascii="Arial" w:hAnsi="Arial" w:cs="Arial"/>
          <w:sz w:val="20"/>
          <w:szCs w:val="20"/>
        </w:rPr>
        <w:t xml:space="preserve">. Pošto, ki prihaja na </w:t>
      </w:r>
      <w:hyperlink r:id="rId11" w:history="1">
        <w:r w:rsidR="0058361F" w:rsidRPr="0050218B">
          <w:rPr>
            <w:rStyle w:val="Hiperpovezava"/>
            <w:rFonts w:ascii="Arial" w:hAnsi="Arial" w:cs="Arial"/>
            <w:color w:val="auto"/>
            <w:sz w:val="20"/>
            <w:szCs w:val="20"/>
          </w:rPr>
          <w:t>info@ajpes.si</w:t>
        </w:r>
      </w:hyperlink>
      <w:r w:rsidR="0058361F" w:rsidRPr="0050218B">
        <w:rPr>
          <w:rFonts w:ascii="Arial" w:hAnsi="Arial" w:cs="Arial"/>
          <w:sz w:val="20"/>
          <w:szCs w:val="20"/>
        </w:rPr>
        <w:t xml:space="preserve"> pregledujejo na Izpostavi Trbovlje in jo </w:t>
      </w:r>
      <w:proofErr w:type="spellStart"/>
      <w:r w:rsidR="0058361F" w:rsidRPr="0050218B">
        <w:rPr>
          <w:rFonts w:ascii="Arial" w:hAnsi="Arial" w:cs="Arial"/>
          <w:sz w:val="20"/>
          <w:szCs w:val="20"/>
        </w:rPr>
        <w:t>prepoši</w:t>
      </w:r>
      <w:r w:rsidR="00533248" w:rsidRPr="0050218B">
        <w:rPr>
          <w:rFonts w:ascii="Arial" w:hAnsi="Arial" w:cs="Arial"/>
          <w:sz w:val="20"/>
          <w:szCs w:val="20"/>
        </w:rPr>
        <w:t>ljajo</w:t>
      </w:r>
      <w:proofErr w:type="spellEnd"/>
      <w:r w:rsidR="0058361F" w:rsidRPr="0050218B">
        <w:rPr>
          <w:rFonts w:ascii="Arial" w:hAnsi="Arial" w:cs="Arial"/>
          <w:sz w:val="20"/>
          <w:szCs w:val="20"/>
        </w:rPr>
        <w:t xml:space="preserve"> na </w:t>
      </w:r>
      <w:hyperlink r:id="rId12" w:history="1">
        <w:r w:rsidR="00FB69EC" w:rsidRPr="00FE1CCC">
          <w:rPr>
            <w:rStyle w:val="Hiperpovezava"/>
            <w:rFonts w:ascii="Arial" w:hAnsi="Arial" w:cs="Arial"/>
            <w:sz w:val="20"/>
            <w:szCs w:val="20"/>
          </w:rPr>
          <w:t>gp@ajpes.si</w:t>
        </w:r>
      </w:hyperlink>
      <w:r w:rsidR="0058361F" w:rsidRPr="0050218B">
        <w:rPr>
          <w:rFonts w:ascii="Arial" w:hAnsi="Arial" w:cs="Arial"/>
          <w:sz w:val="20"/>
          <w:szCs w:val="20"/>
        </w:rPr>
        <w:t>.</w:t>
      </w:r>
      <w:r w:rsidR="000B3A37" w:rsidRPr="0050218B">
        <w:rPr>
          <w:rFonts w:ascii="Arial" w:hAnsi="Arial" w:cs="Arial"/>
          <w:sz w:val="20"/>
          <w:szCs w:val="20"/>
        </w:rPr>
        <w:t xml:space="preserve"> Za mnenja, predloge, pripombe v zvezi s storitvami AJPES, pa je objavljen celo e-naslov: </w:t>
      </w:r>
      <w:hyperlink r:id="rId13" w:history="1">
        <w:r w:rsidR="000B3A37" w:rsidRPr="0050218B">
          <w:rPr>
            <w:rStyle w:val="Hiperpovezava"/>
            <w:rFonts w:ascii="Arial" w:hAnsi="Arial" w:cs="Arial"/>
            <w:color w:val="auto"/>
            <w:sz w:val="20"/>
            <w:szCs w:val="20"/>
          </w:rPr>
          <w:t>zdenka.kajdiz@ajpes.si</w:t>
        </w:r>
      </w:hyperlink>
      <w:r w:rsidR="000B3A37" w:rsidRPr="0050218B">
        <w:rPr>
          <w:rFonts w:ascii="Arial" w:hAnsi="Arial" w:cs="Arial"/>
          <w:sz w:val="20"/>
          <w:szCs w:val="20"/>
        </w:rPr>
        <w:t xml:space="preserve"> </w:t>
      </w:r>
    </w:p>
    <w:p w14:paraId="7F87913B" w14:textId="1E623239" w:rsidR="009654C8" w:rsidRPr="0050218B" w:rsidRDefault="0058361F" w:rsidP="0058361F">
      <w:pPr>
        <w:pStyle w:val="Odstavekseznama"/>
        <w:numPr>
          <w:ilvl w:val="0"/>
          <w:numId w:val="19"/>
        </w:numPr>
        <w:spacing w:line="260" w:lineRule="atLeast"/>
        <w:jc w:val="both"/>
        <w:rPr>
          <w:rFonts w:ascii="Arial" w:hAnsi="Arial" w:cs="Arial"/>
          <w:sz w:val="20"/>
          <w:szCs w:val="20"/>
        </w:rPr>
      </w:pPr>
      <w:r w:rsidRPr="0050218B">
        <w:rPr>
          <w:rFonts w:ascii="Arial" w:hAnsi="Arial" w:cs="Arial"/>
          <w:sz w:val="20"/>
          <w:szCs w:val="20"/>
        </w:rPr>
        <w:t>Navedeni način ravnanja s pošto ni v skladu s</w:t>
      </w:r>
      <w:r w:rsidR="009654C8" w:rsidRPr="0050218B">
        <w:rPr>
          <w:rFonts w:ascii="Arial" w:hAnsi="Arial" w:cs="Arial"/>
          <w:sz w:val="20"/>
          <w:szCs w:val="20"/>
        </w:rPr>
        <w:t xml:space="preserve"> 13. členom UUP, saj </w:t>
      </w:r>
      <w:r w:rsidRPr="0050218B">
        <w:rPr>
          <w:rFonts w:ascii="Arial" w:hAnsi="Arial" w:cs="Arial"/>
          <w:sz w:val="20"/>
          <w:szCs w:val="20"/>
        </w:rPr>
        <w:t>mora vsa komunikacija potekati preko</w:t>
      </w:r>
      <w:r w:rsidR="00DA6BB9" w:rsidRPr="0050218B">
        <w:rPr>
          <w:rFonts w:ascii="Arial" w:hAnsi="Arial" w:cs="Arial"/>
          <w:sz w:val="20"/>
          <w:szCs w:val="20"/>
        </w:rPr>
        <w:t xml:space="preserve"> enega uradnega e-naslova, to je e-naslova</w:t>
      </w:r>
      <w:r w:rsidRPr="0050218B">
        <w:rPr>
          <w:rFonts w:ascii="Arial" w:hAnsi="Arial" w:cs="Arial"/>
          <w:sz w:val="20"/>
          <w:szCs w:val="20"/>
        </w:rPr>
        <w:t xml:space="preserve"> </w:t>
      </w:r>
      <w:r w:rsidR="00533248" w:rsidRPr="0050218B">
        <w:rPr>
          <w:rFonts w:ascii="Arial" w:hAnsi="Arial" w:cs="Arial"/>
          <w:sz w:val="20"/>
          <w:szCs w:val="20"/>
        </w:rPr>
        <w:t xml:space="preserve">glavne pisarne, </w:t>
      </w:r>
      <w:r w:rsidRPr="0050218B">
        <w:rPr>
          <w:rFonts w:ascii="Arial" w:hAnsi="Arial" w:cs="Arial"/>
          <w:sz w:val="20"/>
          <w:szCs w:val="20"/>
        </w:rPr>
        <w:t>ki ima dostop do uradnega e-naslova in je na ta način omogočeno sprotno pregledovanje vse pošte ter njeno takojšnje evidentiranje</w:t>
      </w:r>
      <w:r w:rsidR="001F30E8" w:rsidRPr="0050218B">
        <w:rPr>
          <w:rFonts w:ascii="Arial" w:hAnsi="Arial" w:cs="Arial"/>
          <w:sz w:val="20"/>
          <w:szCs w:val="20"/>
        </w:rPr>
        <w:t>, razvrščanje</w:t>
      </w:r>
      <w:r w:rsidR="000B3A37" w:rsidRPr="0050218B">
        <w:rPr>
          <w:rFonts w:ascii="Arial" w:hAnsi="Arial" w:cs="Arial"/>
          <w:sz w:val="20"/>
          <w:szCs w:val="20"/>
        </w:rPr>
        <w:t xml:space="preserve"> in </w:t>
      </w:r>
      <w:r w:rsidR="001F30E8" w:rsidRPr="0050218B">
        <w:rPr>
          <w:rFonts w:ascii="Arial" w:hAnsi="Arial" w:cs="Arial"/>
          <w:sz w:val="20"/>
          <w:szCs w:val="20"/>
        </w:rPr>
        <w:t>signiranje</w:t>
      </w:r>
      <w:r w:rsidRPr="0050218B">
        <w:rPr>
          <w:rFonts w:ascii="Arial" w:hAnsi="Arial" w:cs="Arial"/>
          <w:sz w:val="20"/>
          <w:szCs w:val="20"/>
        </w:rPr>
        <w:t>.</w:t>
      </w:r>
    </w:p>
    <w:p w14:paraId="77FC4C5E" w14:textId="75BFC7B2" w:rsidR="00FD391F" w:rsidRPr="0050218B" w:rsidRDefault="009E3C65" w:rsidP="009E3C65">
      <w:pPr>
        <w:spacing w:line="260" w:lineRule="atLeast"/>
        <w:jc w:val="both"/>
        <w:rPr>
          <w:rFonts w:ascii="Arial" w:hAnsi="Arial" w:cs="Arial"/>
          <w:sz w:val="20"/>
          <w:szCs w:val="20"/>
        </w:rPr>
      </w:pPr>
      <w:r w:rsidRPr="0050218B">
        <w:rPr>
          <w:rFonts w:ascii="Arial" w:hAnsi="Arial" w:cs="Arial"/>
          <w:sz w:val="20"/>
          <w:szCs w:val="20"/>
        </w:rPr>
        <w:lastRenderedPageBreak/>
        <w:t xml:space="preserve">Glede na ugotovljeno in dejstvo, da AJPES v IS EDS še ne vodi vsega dokumentarnega gradiva, niti nima zagotovljene povezljivosti z vsemi IS, upravna inšpektorica ni preverjala poslovanja GP z vhodno pošto.  </w:t>
      </w:r>
    </w:p>
    <w:p w14:paraId="63CFAFF5" w14:textId="6189654F" w:rsidR="001862DB" w:rsidRPr="0050218B" w:rsidRDefault="001862DB" w:rsidP="001862DB">
      <w:pPr>
        <w:pStyle w:val="Bodytext21"/>
        <w:shd w:val="clear" w:color="auto" w:fill="auto"/>
        <w:spacing w:after="342" w:line="264" w:lineRule="exact"/>
        <w:ind w:firstLine="0"/>
        <w:jc w:val="both"/>
        <w:rPr>
          <w:rStyle w:val="Bodytext2"/>
          <w:sz w:val="20"/>
          <w:szCs w:val="20"/>
        </w:rPr>
      </w:pPr>
      <w:r w:rsidRPr="0050218B">
        <w:rPr>
          <w:rStyle w:val="Bodytext2"/>
          <w:sz w:val="20"/>
          <w:szCs w:val="20"/>
        </w:rPr>
        <w:t xml:space="preserve">Pripombe AJPES: Na spletni strani sta sicer objavljena dva elektronska naslova, vendar je pri vsakem tudi dodana opomba, čemu je posamičen elektronski naslov namenjen. Tako je elektronski naslov </w:t>
      </w:r>
      <w:hyperlink r:id="rId14" w:history="1">
        <w:r w:rsidRPr="0050218B">
          <w:rPr>
            <w:sz w:val="20"/>
            <w:szCs w:val="20"/>
          </w:rPr>
          <w:t>gp@ajpes.si</w:t>
        </w:r>
      </w:hyperlink>
      <w:r w:rsidRPr="0050218B">
        <w:rPr>
          <w:rStyle w:val="Bodytext23"/>
          <w:color w:val="auto"/>
          <w:sz w:val="20"/>
          <w:szCs w:val="20"/>
          <w:lang w:val="sl-SI"/>
        </w:rPr>
        <w:t xml:space="preserve"> </w:t>
      </w:r>
      <w:r w:rsidRPr="0050218B">
        <w:rPr>
          <w:rStyle w:val="Bodytext2"/>
          <w:sz w:val="20"/>
          <w:szCs w:val="20"/>
        </w:rPr>
        <w:t xml:space="preserve">glavni uradni naslov, prek katerega se posredujejo vloge uporabnikov, elektronski naslov </w:t>
      </w:r>
      <w:hyperlink r:id="rId15" w:history="1">
        <w:r w:rsidRPr="0050218B">
          <w:rPr>
            <w:sz w:val="20"/>
            <w:szCs w:val="20"/>
          </w:rPr>
          <w:t>info@ajpes.si</w:t>
        </w:r>
      </w:hyperlink>
      <w:r w:rsidRPr="0050218B">
        <w:rPr>
          <w:rStyle w:val="Bodytext23"/>
          <w:color w:val="auto"/>
          <w:sz w:val="20"/>
          <w:szCs w:val="20"/>
          <w:lang w:val="sl-SI"/>
        </w:rPr>
        <w:t xml:space="preserve"> </w:t>
      </w:r>
      <w:r w:rsidRPr="0050218B">
        <w:rPr>
          <w:rStyle w:val="Bodytext2"/>
          <w:sz w:val="20"/>
          <w:szCs w:val="20"/>
        </w:rPr>
        <w:t>pa je namenjen morebitnim informacijam za uporabnike glede uradnih ur, tehnične pomoči, kontaktnih številk uslužbencev ter morebitnih drugih operativnih vprašanj.</w:t>
      </w:r>
    </w:p>
    <w:p w14:paraId="7501DEDD" w14:textId="1918EC18" w:rsidR="001862DB" w:rsidRPr="0050218B" w:rsidRDefault="001862DB" w:rsidP="003B2E6A">
      <w:pPr>
        <w:pStyle w:val="Odstavekseznama"/>
        <w:numPr>
          <w:ilvl w:val="0"/>
          <w:numId w:val="19"/>
        </w:numPr>
        <w:jc w:val="both"/>
        <w:rPr>
          <w:rFonts w:ascii="Arial" w:hAnsi="Arial" w:cs="Arial"/>
          <w:sz w:val="20"/>
          <w:szCs w:val="20"/>
        </w:rPr>
      </w:pPr>
      <w:bookmarkStart w:id="0" w:name="_Hlk180742982"/>
      <w:r w:rsidRPr="0050218B">
        <w:rPr>
          <w:rStyle w:val="Bodytext2"/>
          <w:sz w:val="20"/>
          <w:szCs w:val="20"/>
        </w:rPr>
        <w:t xml:space="preserve">Stališče upravne inšpektorice: </w:t>
      </w:r>
      <w:r w:rsidR="007A7F58" w:rsidRPr="0050218B">
        <w:rPr>
          <w:rStyle w:val="Bodytext2"/>
          <w:sz w:val="20"/>
          <w:szCs w:val="20"/>
        </w:rPr>
        <w:t>Kot</w:t>
      </w:r>
      <w:r w:rsidRPr="0050218B">
        <w:rPr>
          <w:rStyle w:val="Bodytext2"/>
          <w:sz w:val="20"/>
          <w:szCs w:val="20"/>
        </w:rPr>
        <w:t xml:space="preserve"> </w:t>
      </w:r>
      <w:r w:rsidR="007A7F58" w:rsidRPr="0050218B">
        <w:rPr>
          <w:rStyle w:val="Bodytext2"/>
          <w:sz w:val="20"/>
          <w:szCs w:val="20"/>
        </w:rPr>
        <w:t xml:space="preserve">že </w:t>
      </w:r>
      <w:r w:rsidRPr="0050218B">
        <w:rPr>
          <w:rStyle w:val="Bodytext2"/>
          <w:sz w:val="20"/>
          <w:szCs w:val="20"/>
        </w:rPr>
        <w:t xml:space="preserve">pojasnjeno zgoraj, </w:t>
      </w:r>
      <w:r w:rsidR="007A7F58" w:rsidRPr="0050218B">
        <w:rPr>
          <w:rStyle w:val="Bodytext2"/>
          <w:sz w:val="20"/>
          <w:szCs w:val="20"/>
        </w:rPr>
        <w:t>UUP predpisuje komunikacijo preko uradnega e-predala in ne več njih</w:t>
      </w:r>
      <w:r w:rsidR="00D321E7" w:rsidRPr="0050218B">
        <w:rPr>
          <w:rStyle w:val="Bodytext2"/>
          <w:sz w:val="20"/>
          <w:szCs w:val="20"/>
        </w:rPr>
        <w:t xml:space="preserve"> prav zaradi odzivnosti in preglednosti poslovanja.</w:t>
      </w:r>
      <w:r w:rsidR="007A7F58" w:rsidRPr="0050218B">
        <w:rPr>
          <w:rStyle w:val="Bodytext2"/>
          <w:sz w:val="20"/>
          <w:szCs w:val="20"/>
        </w:rPr>
        <w:t xml:space="preserve"> </w:t>
      </w:r>
      <w:r w:rsidR="00D321E7" w:rsidRPr="0050218B">
        <w:rPr>
          <w:rStyle w:val="Bodytext2"/>
          <w:sz w:val="20"/>
          <w:szCs w:val="20"/>
        </w:rPr>
        <w:t xml:space="preserve">AJPES mora zagotoviti, da </w:t>
      </w:r>
      <w:r w:rsidR="007A235B" w:rsidRPr="0050218B">
        <w:rPr>
          <w:rStyle w:val="Bodytext2"/>
          <w:sz w:val="20"/>
          <w:szCs w:val="20"/>
        </w:rPr>
        <w:t xml:space="preserve">bo vsa uradna komunikacija (torej tudi informacije za uporabnike glede uradnih ur, tehnične pomoči, kontaktnih številk uslužbencev ter morebitnih drugih operativnih vprašanj, ki so prav tako predmet izvajanja upravnih nalog AJPES) potekala preko glavne pisarne (in ne po posameznih območnih enotah s </w:t>
      </w:r>
      <w:proofErr w:type="spellStart"/>
      <w:r w:rsidR="007A235B" w:rsidRPr="0050218B">
        <w:rPr>
          <w:rStyle w:val="Bodytext2"/>
          <w:sz w:val="20"/>
          <w:szCs w:val="20"/>
        </w:rPr>
        <w:t>prepošiljanjem</w:t>
      </w:r>
      <w:proofErr w:type="spellEnd"/>
      <w:r w:rsidR="007A235B" w:rsidRPr="0050218B">
        <w:rPr>
          <w:rStyle w:val="Bodytext2"/>
          <w:sz w:val="20"/>
          <w:szCs w:val="20"/>
        </w:rPr>
        <w:t xml:space="preserve"> pošte za evidentiranje v glavno pisarno!), ki ima dostop do uradnega e-naslova (35. člen UUP). Namen takšne ureditve je, da je zagotovljeno tudi sprotno pregledovanje pošte, kar je treba razumeti v kontekstu dolžnega evidentiranja, ki mora biti isti dan, ko je dokument prejet, najpozneje pa naslednji delovni dan. Zato se tudi vsebina e-predala pregleduje najmanj enkrat na dan.</w:t>
      </w:r>
      <w:r w:rsidR="007A235B" w:rsidRPr="0050218B">
        <w:rPr>
          <w:rStyle w:val="Sprotnaopomba-sklic"/>
          <w:rFonts w:ascii="Arial" w:hAnsi="Arial" w:cs="Arial"/>
          <w:sz w:val="20"/>
          <w:szCs w:val="20"/>
          <w:shd w:val="clear" w:color="auto" w:fill="FFFFFF"/>
        </w:rPr>
        <w:footnoteReference w:id="23"/>
      </w:r>
      <w:r w:rsidR="007A235B" w:rsidRPr="0050218B">
        <w:rPr>
          <w:rStyle w:val="Bodytext2"/>
          <w:sz w:val="20"/>
          <w:szCs w:val="20"/>
        </w:rPr>
        <w:t xml:space="preserve"> </w:t>
      </w:r>
      <w:r w:rsidR="00FF0C02" w:rsidRPr="0050218B">
        <w:rPr>
          <w:rStyle w:val="Bodytext2"/>
          <w:sz w:val="20"/>
          <w:szCs w:val="20"/>
        </w:rPr>
        <w:t>Uradni elektronski naslov</w:t>
      </w:r>
      <w:r w:rsidR="007A235B" w:rsidRPr="0050218B">
        <w:rPr>
          <w:rStyle w:val="Bodytext2"/>
          <w:sz w:val="20"/>
          <w:szCs w:val="20"/>
        </w:rPr>
        <w:t xml:space="preserve"> </w:t>
      </w:r>
      <w:r w:rsidR="00FF0C02" w:rsidRPr="0050218B">
        <w:rPr>
          <w:rStyle w:val="Bodytext2"/>
          <w:sz w:val="20"/>
          <w:szCs w:val="20"/>
        </w:rPr>
        <w:t>mora</w:t>
      </w:r>
      <w:r w:rsidR="007A235B" w:rsidRPr="0050218B">
        <w:rPr>
          <w:rStyle w:val="Bodytext2"/>
          <w:sz w:val="20"/>
          <w:szCs w:val="20"/>
        </w:rPr>
        <w:t xml:space="preserve"> zato</w:t>
      </w:r>
      <w:r w:rsidR="00FF0C02" w:rsidRPr="0050218B">
        <w:rPr>
          <w:rStyle w:val="Bodytext2"/>
          <w:sz w:val="20"/>
          <w:szCs w:val="20"/>
        </w:rPr>
        <w:t xml:space="preserve"> omogočati 24-urno komunikacijo tako, da lahko vsak trenutek dneva sprejema e-pošto in samodejno potrjuje prejeta sporočila. Kar velja tako za vloge v upravnih in drugih postopkih, kot tudi za splošna vprašanja. </w:t>
      </w:r>
      <w:r w:rsidR="00D321E7" w:rsidRPr="0050218B">
        <w:rPr>
          <w:rStyle w:val="Bodytext2"/>
          <w:sz w:val="20"/>
          <w:szCs w:val="20"/>
        </w:rPr>
        <w:t xml:space="preserve">Torej, </w:t>
      </w:r>
      <w:r w:rsidR="007A235B" w:rsidRPr="0050218B">
        <w:rPr>
          <w:rStyle w:val="Bodytext2"/>
          <w:sz w:val="20"/>
          <w:szCs w:val="20"/>
        </w:rPr>
        <w:t>ugotovljeno</w:t>
      </w:r>
      <w:r w:rsidR="00D321E7" w:rsidRPr="0050218B">
        <w:rPr>
          <w:rStyle w:val="Bodytext2"/>
          <w:sz w:val="20"/>
          <w:szCs w:val="20"/>
        </w:rPr>
        <w:t xml:space="preserve"> poslovanje AJPES, ko </w:t>
      </w:r>
      <w:proofErr w:type="spellStart"/>
      <w:r w:rsidR="00D321E7" w:rsidRPr="0050218B">
        <w:rPr>
          <w:rStyle w:val="Bodytext2"/>
          <w:sz w:val="20"/>
          <w:szCs w:val="20"/>
        </w:rPr>
        <w:t>prepošilja</w:t>
      </w:r>
      <w:proofErr w:type="spellEnd"/>
      <w:r w:rsidR="00D321E7" w:rsidRPr="0050218B">
        <w:rPr>
          <w:rStyle w:val="Bodytext2"/>
          <w:sz w:val="20"/>
          <w:szCs w:val="20"/>
        </w:rPr>
        <w:t xml:space="preserve"> </w:t>
      </w:r>
      <w:r w:rsidR="007A235B" w:rsidRPr="0050218B">
        <w:rPr>
          <w:rStyle w:val="Bodytext2"/>
          <w:sz w:val="20"/>
          <w:szCs w:val="20"/>
        </w:rPr>
        <w:t>e-</w:t>
      </w:r>
      <w:r w:rsidR="00D321E7" w:rsidRPr="0050218B">
        <w:rPr>
          <w:rStyle w:val="Bodytext2"/>
          <w:sz w:val="20"/>
          <w:szCs w:val="20"/>
        </w:rPr>
        <w:t>pošto iz enega e-naslova na drug</w:t>
      </w:r>
      <w:r w:rsidR="007A235B" w:rsidRPr="0050218B">
        <w:rPr>
          <w:rStyle w:val="Bodytext2"/>
          <w:sz w:val="20"/>
          <w:szCs w:val="20"/>
        </w:rPr>
        <w:t xml:space="preserve"> e-naslov</w:t>
      </w:r>
      <w:r w:rsidR="00D321E7" w:rsidRPr="0050218B">
        <w:rPr>
          <w:rStyle w:val="Bodytext2"/>
          <w:sz w:val="20"/>
          <w:szCs w:val="20"/>
        </w:rPr>
        <w:t xml:space="preserve">, </w:t>
      </w:r>
      <w:r w:rsidR="003B2E6A" w:rsidRPr="0050218B">
        <w:rPr>
          <w:rFonts w:ascii="Arial" w:hAnsi="Arial" w:cs="Arial"/>
          <w:sz w:val="20"/>
          <w:szCs w:val="20"/>
        </w:rPr>
        <w:t>ne predstavlja transparentnosti in preglednosti, vnaša zmedo pri poslovanju, obenem pa niti ni skladn</w:t>
      </w:r>
      <w:r w:rsidR="0050218B" w:rsidRPr="0050218B">
        <w:rPr>
          <w:rFonts w:ascii="Arial" w:hAnsi="Arial" w:cs="Arial"/>
          <w:sz w:val="20"/>
          <w:szCs w:val="20"/>
        </w:rPr>
        <w:t>o</w:t>
      </w:r>
      <w:r w:rsidR="003B2E6A" w:rsidRPr="0050218B">
        <w:rPr>
          <w:rFonts w:ascii="Arial" w:hAnsi="Arial" w:cs="Arial"/>
          <w:sz w:val="20"/>
          <w:szCs w:val="20"/>
        </w:rPr>
        <w:t xml:space="preserve"> z določilom 4. člena UUP, ki določa, da organ posluje z dokumenti v elektronski obliki prek svojega uradnega (enega) elektronskega naslova. Da </w:t>
      </w:r>
      <w:r w:rsidR="0050218B" w:rsidRPr="0050218B">
        <w:rPr>
          <w:rFonts w:ascii="Arial" w:hAnsi="Arial" w:cs="Arial"/>
          <w:sz w:val="20"/>
          <w:szCs w:val="20"/>
        </w:rPr>
        <w:t xml:space="preserve">je predpisano poslovanje zgolj preko enega </w:t>
      </w:r>
      <w:r w:rsidR="003B2E6A" w:rsidRPr="0050218B">
        <w:rPr>
          <w:rFonts w:ascii="Arial" w:hAnsi="Arial" w:cs="Arial"/>
          <w:sz w:val="20"/>
          <w:szCs w:val="20"/>
        </w:rPr>
        <w:t>e-naslova smiselno izhaja iz nadaljnjih določb UUP, ki izjemoma dopušča posebne elektronske naslove, a zgolj v primerih, če to zahtevajo pravila sodelovanja v mednarodnih projektih (tretji odstavek 4. člena UUP). Zato upravna inšpektorica predlaga, da AJPES uporablja zgolj en uradni e-naslov (</w:t>
      </w:r>
      <w:hyperlink r:id="rId16" w:history="1">
        <w:r w:rsidR="00B246B2" w:rsidRPr="00FE1CCC">
          <w:rPr>
            <w:rStyle w:val="Hiperpovezava"/>
            <w:rFonts w:ascii="Arial" w:hAnsi="Arial" w:cs="Arial"/>
            <w:sz w:val="20"/>
            <w:szCs w:val="20"/>
          </w:rPr>
          <w:t>gp@ajpes.si</w:t>
        </w:r>
      </w:hyperlink>
      <w:r w:rsidR="003B2E6A" w:rsidRPr="0050218B">
        <w:rPr>
          <w:rFonts w:ascii="Arial" w:hAnsi="Arial" w:cs="Arial"/>
          <w:sz w:val="20"/>
          <w:szCs w:val="20"/>
        </w:rPr>
        <w:t xml:space="preserve">) preko katerega naj poteka tako vhodna kot izhodna komunikacija organa. Do tega naslova pa naj ima dostop glavna pisarna, saj bo le na ta način mogoče zagotoviti </w:t>
      </w:r>
      <w:r w:rsidR="0050218B" w:rsidRPr="0050218B">
        <w:rPr>
          <w:rFonts w:ascii="Arial" w:hAnsi="Arial" w:cs="Arial"/>
          <w:sz w:val="20"/>
          <w:szCs w:val="20"/>
        </w:rPr>
        <w:t xml:space="preserve">tudi </w:t>
      </w:r>
      <w:r w:rsidR="003B2E6A" w:rsidRPr="0050218B">
        <w:rPr>
          <w:rFonts w:ascii="Arial" w:hAnsi="Arial" w:cs="Arial"/>
          <w:sz w:val="20"/>
          <w:szCs w:val="20"/>
        </w:rPr>
        <w:t>sprotno pregledovanje pošte in ustrezno evidentiranje ter signiranje prejetih dokumentov.</w:t>
      </w:r>
    </w:p>
    <w:bookmarkEnd w:id="0"/>
    <w:p w14:paraId="334DCE36" w14:textId="77777777" w:rsidR="0050218B" w:rsidRPr="0050218B" w:rsidRDefault="0050218B" w:rsidP="0050218B">
      <w:pPr>
        <w:pStyle w:val="Odstavekseznama"/>
        <w:jc w:val="both"/>
        <w:rPr>
          <w:rFonts w:ascii="Arial" w:hAnsi="Arial" w:cs="Arial"/>
          <w:sz w:val="20"/>
          <w:szCs w:val="20"/>
        </w:rPr>
      </w:pPr>
    </w:p>
    <w:p w14:paraId="7F1B8E99" w14:textId="4DFC515B" w:rsidR="00AE5170" w:rsidRPr="0050218B" w:rsidRDefault="004A7CD7" w:rsidP="00097CDB">
      <w:pPr>
        <w:pStyle w:val="Odstavekseznama"/>
        <w:numPr>
          <w:ilvl w:val="1"/>
          <w:numId w:val="41"/>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 xml:space="preserve"> </w:t>
      </w:r>
      <w:r w:rsidR="00AE5170" w:rsidRPr="0050218B">
        <w:rPr>
          <w:rFonts w:ascii="Arial" w:eastAsia="Calibri" w:hAnsi="Arial" w:cs="Arial"/>
          <w:b/>
          <w:bCs/>
          <w:sz w:val="20"/>
          <w:szCs w:val="20"/>
        </w:rPr>
        <w:t>Pregled reševanja upravnih zadev</w:t>
      </w:r>
    </w:p>
    <w:p w14:paraId="656452CD" w14:textId="77777777" w:rsidR="004A7CD7" w:rsidRPr="0050218B" w:rsidRDefault="004A7CD7" w:rsidP="004A7CD7">
      <w:pPr>
        <w:pStyle w:val="Odstavekseznama"/>
        <w:tabs>
          <w:tab w:val="left" w:pos="284"/>
          <w:tab w:val="left" w:pos="2977"/>
          <w:tab w:val="left" w:pos="3402"/>
        </w:tabs>
        <w:autoSpaceDE w:val="0"/>
        <w:autoSpaceDN w:val="0"/>
        <w:adjustRightInd w:val="0"/>
        <w:spacing w:after="0" w:line="260" w:lineRule="atLeast"/>
        <w:ind w:left="360"/>
        <w:jc w:val="both"/>
        <w:rPr>
          <w:rFonts w:ascii="Arial" w:eastAsia="Calibri" w:hAnsi="Arial" w:cs="Arial"/>
          <w:b/>
          <w:bCs/>
          <w:sz w:val="20"/>
          <w:szCs w:val="20"/>
        </w:rPr>
      </w:pPr>
    </w:p>
    <w:p w14:paraId="587EA188" w14:textId="0A552C52" w:rsidR="004A7CD7"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 xml:space="preserve">Upravna inšpektorica je vpogledala v reševanje naključno izbranih upravnih zadev </w:t>
      </w:r>
      <w:r w:rsidR="004A7CD7" w:rsidRPr="0050218B">
        <w:rPr>
          <w:rFonts w:ascii="Arial" w:eastAsia="Calibri" w:hAnsi="Arial" w:cs="Arial"/>
          <w:sz w:val="20"/>
          <w:szCs w:val="20"/>
        </w:rPr>
        <w:t>z različnih upravnih področij</w:t>
      </w:r>
      <w:r w:rsidR="00BF3F99" w:rsidRPr="0050218B">
        <w:rPr>
          <w:rFonts w:ascii="Arial" w:eastAsia="Calibri" w:hAnsi="Arial" w:cs="Arial"/>
          <w:sz w:val="20"/>
          <w:szCs w:val="20"/>
        </w:rPr>
        <w:t xml:space="preserve"> v IS EDS</w:t>
      </w:r>
      <w:r w:rsidR="004A7CD7" w:rsidRPr="0050218B">
        <w:rPr>
          <w:rFonts w:ascii="Arial" w:eastAsia="Calibri" w:hAnsi="Arial" w:cs="Arial"/>
          <w:sz w:val="20"/>
          <w:szCs w:val="20"/>
        </w:rPr>
        <w:t xml:space="preserve">. </w:t>
      </w:r>
      <w:r w:rsidR="007426D5" w:rsidRPr="0050218B">
        <w:rPr>
          <w:rFonts w:ascii="Arial" w:eastAsia="Calibri" w:hAnsi="Arial" w:cs="Arial"/>
          <w:sz w:val="20"/>
          <w:szCs w:val="20"/>
        </w:rPr>
        <w:t xml:space="preserve">V določene zadeve v IS EDS ni bilo </w:t>
      </w:r>
      <w:r w:rsidR="00EC6FDC" w:rsidRPr="0050218B">
        <w:rPr>
          <w:rFonts w:ascii="Arial" w:eastAsia="Calibri" w:hAnsi="Arial" w:cs="Arial"/>
          <w:sz w:val="20"/>
          <w:szCs w:val="20"/>
        </w:rPr>
        <w:t xml:space="preserve">mogoče </w:t>
      </w:r>
      <w:proofErr w:type="spellStart"/>
      <w:r w:rsidR="007426D5" w:rsidRPr="0050218B">
        <w:rPr>
          <w:rFonts w:ascii="Arial" w:eastAsia="Calibri" w:hAnsi="Arial" w:cs="Arial"/>
          <w:sz w:val="20"/>
          <w:szCs w:val="20"/>
        </w:rPr>
        <w:t>vpogledati</w:t>
      </w:r>
      <w:proofErr w:type="spellEnd"/>
      <w:r w:rsidR="007426D5" w:rsidRPr="0050218B">
        <w:rPr>
          <w:rFonts w:ascii="Arial" w:eastAsia="Calibri" w:hAnsi="Arial" w:cs="Arial"/>
          <w:sz w:val="20"/>
          <w:szCs w:val="20"/>
        </w:rPr>
        <w:t xml:space="preserve">, ker se vanj </w:t>
      </w:r>
      <w:r w:rsidR="00EC6FDC" w:rsidRPr="0050218B">
        <w:rPr>
          <w:rFonts w:ascii="Arial" w:eastAsia="Calibri" w:hAnsi="Arial" w:cs="Arial"/>
          <w:sz w:val="20"/>
          <w:szCs w:val="20"/>
        </w:rPr>
        <w:lastRenderedPageBreak/>
        <w:t xml:space="preserve">vse upravne zadeve </w:t>
      </w:r>
      <w:r w:rsidR="007426D5" w:rsidRPr="0050218B">
        <w:rPr>
          <w:rFonts w:ascii="Arial" w:eastAsia="Calibri" w:hAnsi="Arial" w:cs="Arial"/>
          <w:sz w:val="20"/>
          <w:szCs w:val="20"/>
        </w:rPr>
        <w:t>ne evidentirajo, zato je zaprosila za naknadno posredovanje posameznih zadev in dokumentov s področja registracije nastanitvenih obratov (RNO), s področja poizvedb o transakcijskih računih (RTR poizvedbe) ter dokazila o vročitvi.</w:t>
      </w:r>
    </w:p>
    <w:p w14:paraId="540845DC" w14:textId="77777777" w:rsidR="007426D5" w:rsidRPr="0050218B" w:rsidRDefault="007426D5"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692F75CF" w14:textId="5226E015" w:rsidR="00173484" w:rsidRPr="0050218B" w:rsidRDefault="00173484" w:rsidP="00173484">
      <w:pPr>
        <w:pStyle w:val="Odstavekseznama"/>
        <w:numPr>
          <w:ilvl w:val="0"/>
          <w:numId w:val="35"/>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Zadeve 4051 (poizvedbe o transakcijskih računih)</w:t>
      </w:r>
    </w:p>
    <w:p w14:paraId="22FC1849" w14:textId="77777777" w:rsidR="00173484" w:rsidRPr="0050218B" w:rsidRDefault="00173484" w:rsidP="00173484">
      <w:pPr>
        <w:pStyle w:val="Odstavekseznama"/>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C0A8C1F" w14:textId="18034BB5" w:rsidR="007426D5" w:rsidRPr="0050218B" w:rsidRDefault="00173484"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Ob pregledu zadev glede poizvedb o transakcijskih računih se ugotavlja</w:t>
      </w:r>
      <w:r w:rsidR="007426D5" w:rsidRPr="0050218B">
        <w:rPr>
          <w:rFonts w:ascii="Arial" w:eastAsia="Calibri" w:hAnsi="Arial" w:cs="Arial"/>
          <w:sz w:val="20"/>
          <w:szCs w:val="20"/>
        </w:rPr>
        <w:t>, da se poizvedbe RTR opravljajo elektronsko prek aplikacije RTR</w:t>
      </w:r>
      <w:r w:rsidRPr="0050218B">
        <w:rPr>
          <w:rFonts w:ascii="Arial" w:eastAsia="Calibri" w:hAnsi="Arial" w:cs="Arial"/>
          <w:sz w:val="20"/>
          <w:szCs w:val="20"/>
        </w:rPr>
        <w:t xml:space="preserve"> (izvajajo se dnevniški zapisi). E</w:t>
      </w:r>
      <w:r w:rsidR="007426D5" w:rsidRPr="0050218B">
        <w:rPr>
          <w:rFonts w:ascii="Arial" w:eastAsia="Calibri" w:hAnsi="Arial" w:cs="Arial"/>
          <w:sz w:val="20"/>
          <w:szCs w:val="20"/>
        </w:rPr>
        <w:t xml:space="preserve">-evidenca dokumentacije v smislu določb UUP, </w:t>
      </w:r>
      <w:r w:rsidRPr="0050218B">
        <w:rPr>
          <w:rFonts w:ascii="Arial" w:eastAsia="Calibri" w:hAnsi="Arial" w:cs="Arial"/>
          <w:sz w:val="20"/>
          <w:szCs w:val="20"/>
        </w:rPr>
        <w:t>se ne vodi, zato ni bilo mogoče preveriti pravilnosti in pravočasnosti izvedbe posameznega postopka, saj se v zadevi:</w:t>
      </w:r>
    </w:p>
    <w:p w14:paraId="4008530D" w14:textId="48E9B7B0" w:rsidR="00173484" w:rsidRPr="0050218B" w:rsidRDefault="00173484" w:rsidP="00173484">
      <w:pPr>
        <w:pStyle w:val="Odstavekseznama"/>
        <w:numPr>
          <w:ilvl w:val="0"/>
          <w:numId w:val="8"/>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št. 4051/184315-1 nahajata samo odločba št. 4051/184315-1-ODl z dne 28. 5. 2024 in vročilnica,</w:t>
      </w:r>
    </w:p>
    <w:p w14:paraId="4F23A1A9" w14:textId="7E523B26" w:rsidR="00173484" w:rsidRPr="0050218B" w:rsidRDefault="00173484" w:rsidP="00173484">
      <w:pPr>
        <w:pStyle w:val="Odstavekseznama"/>
        <w:numPr>
          <w:ilvl w:val="0"/>
          <w:numId w:val="8"/>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št.</w:t>
      </w:r>
      <w:r w:rsidR="007A319C" w:rsidRPr="0050218B">
        <w:rPr>
          <w:rFonts w:ascii="Arial" w:eastAsia="Calibri" w:hAnsi="Arial" w:cs="Arial"/>
          <w:sz w:val="20"/>
          <w:szCs w:val="20"/>
        </w:rPr>
        <w:t xml:space="preserve"> </w:t>
      </w:r>
      <w:r w:rsidRPr="0050218B">
        <w:rPr>
          <w:rFonts w:ascii="Arial" w:eastAsia="Calibri" w:hAnsi="Arial" w:cs="Arial"/>
          <w:sz w:val="20"/>
          <w:szCs w:val="20"/>
        </w:rPr>
        <w:t xml:space="preserve">4051/186319-1 nahajata samo potrdilo okrajnega sodišča v Ljubljani o pravnomočnosti in izvršljivost z dne 19. 8. 2011 in generalno pooblastilo za zastopanje, </w:t>
      </w:r>
    </w:p>
    <w:p w14:paraId="6D21D249" w14:textId="5EEED748" w:rsidR="00173484" w:rsidRPr="0050218B" w:rsidRDefault="00173484" w:rsidP="00173484">
      <w:pPr>
        <w:pStyle w:val="Odstavekseznama"/>
        <w:numPr>
          <w:ilvl w:val="0"/>
          <w:numId w:val="8"/>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št. 4051/186348-1 nahaja samo dopis Centra za socialno delo z dne 3. 9. 2024.</w:t>
      </w:r>
    </w:p>
    <w:p w14:paraId="12FA87E4" w14:textId="77777777" w:rsidR="00905C6C"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01FA2A62" w14:textId="28955716" w:rsidR="00244C2D" w:rsidRPr="0050218B" w:rsidRDefault="00244C2D" w:rsidP="00244C2D">
      <w:pPr>
        <w:pStyle w:val="Bodytext21"/>
        <w:shd w:val="clear" w:color="auto" w:fill="auto"/>
        <w:ind w:firstLine="0"/>
        <w:jc w:val="both"/>
        <w:rPr>
          <w:rStyle w:val="Bodytext2"/>
          <w:sz w:val="20"/>
          <w:szCs w:val="20"/>
        </w:rPr>
      </w:pPr>
      <w:r w:rsidRPr="0050218B">
        <w:rPr>
          <w:rStyle w:val="Bodytext2"/>
          <w:sz w:val="20"/>
          <w:szCs w:val="20"/>
        </w:rPr>
        <w:t>Pripombe AJPES: Skladno s pozivom za posredovanje dokumentacije, št. 0610-16/2024-1, z dne 30. 8. 2024 smo dne 5. 9. 2024 posredovali gradivo RTR, v katerem so bili dnevniški zapisi, iz katerih je razvidno, kdaj so bile izvedene posamične aktivnosti in se iz evidentiranih datumov lahko ugotovi pravočasnost postopkov.</w:t>
      </w:r>
      <w:r w:rsidRPr="0050218B">
        <w:rPr>
          <w:sz w:val="20"/>
          <w:szCs w:val="20"/>
        </w:rPr>
        <w:t xml:space="preserve"> </w:t>
      </w:r>
      <w:r w:rsidRPr="0050218B">
        <w:rPr>
          <w:rStyle w:val="Bodytext2"/>
          <w:sz w:val="20"/>
          <w:szCs w:val="20"/>
        </w:rPr>
        <w:t>Dodatno pojasnjujemo tudi, da se zahteve v elektronski obliki vlagajo skladno z Navodilom za vlaganje zahtev za pridobitev osebnih podatkov fizičnih oseb iz RTR v elektronski obliki (Uradni list RS, št. 33/18).</w:t>
      </w:r>
    </w:p>
    <w:p w14:paraId="474C5A61" w14:textId="7410178E" w:rsidR="00244C2D" w:rsidRPr="0050218B" w:rsidRDefault="00244C2D" w:rsidP="00244C2D">
      <w:pPr>
        <w:pStyle w:val="Bodytext21"/>
        <w:numPr>
          <w:ilvl w:val="0"/>
          <w:numId w:val="19"/>
        </w:numPr>
        <w:shd w:val="clear" w:color="auto" w:fill="auto"/>
        <w:jc w:val="both"/>
        <w:rPr>
          <w:sz w:val="20"/>
          <w:szCs w:val="20"/>
        </w:rPr>
      </w:pPr>
      <w:r w:rsidRPr="0050218B">
        <w:rPr>
          <w:sz w:val="20"/>
          <w:szCs w:val="20"/>
        </w:rPr>
        <w:t xml:space="preserve">Stališče upravne inšpektorice: Pravilnost in pravočasnost postopka mora biti razvidna tudi iz dokumentov, ki pa niso evidentirani v informacijskem sistemu za vodenje evidence dokumentarnega gradiva, zato gornji očitki glede pravilnosti izvedbe, ostajajo. </w:t>
      </w:r>
    </w:p>
    <w:p w14:paraId="4CAB7C70" w14:textId="75929C5A" w:rsidR="00905C6C" w:rsidRPr="0050218B" w:rsidRDefault="00905C6C" w:rsidP="00B80A0B">
      <w:pPr>
        <w:pStyle w:val="Odstavekseznama"/>
        <w:numPr>
          <w:ilvl w:val="0"/>
          <w:numId w:val="20"/>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št. 090-2/2024</w:t>
      </w:r>
      <w:r w:rsidR="00A05DE0" w:rsidRPr="0050218B">
        <w:rPr>
          <w:rFonts w:ascii="Arial" w:eastAsia="Calibri" w:hAnsi="Arial" w:cs="Arial"/>
          <w:b/>
          <w:bCs/>
          <w:sz w:val="20"/>
          <w:szCs w:val="20"/>
        </w:rPr>
        <w:t xml:space="preserve"> (dostop do informacij javnega značaja)</w:t>
      </w:r>
    </w:p>
    <w:p w14:paraId="2F689CF4" w14:textId="77777777" w:rsidR="00905C6C"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7D3AF531" w14:textId="10164242" w:rsidR="00905C6C"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AJPES je dne 19. 5. 2024</w:t>
      </w:r>
      <w:r w:rsidR="00D87295" w:rsidRPr="0050218B">
        <w:rPr>
          <w:rFonts w:ascii="Arial" w:eastAsia="Calibri" w:hAnsi="Arial" w:cs="Arial"/>
          <w:sz w:val="20"/>
          <w:szCs w:val="20"/>
        </w:rPr>
        <w:t xml:space="preserve"> po e-pošti </w:t>
      </w:r>
      <w:r w:rsidRPr="0050218B">
        <w:rPr>
          <w:rFonts w:ascii="Arial" w:eastAsia="Calibri" w:hAnsi="Arial" w:cs="Arial"/>
          <w:sz w:val="20"/>
          <w:szCs w:val="20"/>
        </w:rPr>
        <w:t>prejel zahtevo za dostop do IJZ.</w:t>
      </w:r>
    </w:p>
    <w:p w14:paraId="2290CC26" w14:textId="0F89B634" w:rsidR="00905C6C"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AJPES je izdal odločbo št. 090-2/2024-2 z dne 30. 5. 2024, s katero je zahtevo prosilca zavrnil.</w:t>
      </w:r>
      <w:r w:rsidR="00DF4F76" w:rsidRPr="0050218B">
        <w:rPr>
          <w:rFonts w:ascii="Arial" w:eastAsia="Calibri" w:hAnsi="Arial" w:cs="Arial"/>
          <w:sz w:val="20"/>
          <w:szCs w:val="20"/>
        </w:rPr>
        <w:t xml:space="preserve"> Iz obvestila o vročitvi izhaja, da je bila odločba stranki vročena v fizični obliki osebno, dne 31. 5. 2024.  </w:t>
      </w:r>
    </w:p>
    <w:p w14:paraId="548DD9B3" w14:textId="77777777" w:rsidR="00905C6C" w:rsidRPr="0050218B" w:rsidRDefault="00905C6C"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60CDA6A5" w14:textId="642A85BA" w:rsidR="00905C6C" w:rsidRPr="0050218B" w:rsidRDefault="00905C6C" w:rsidP="00B80A0B">
      <w:pPr>
        <w:pStyle w:val="Odstavekseznama"/>
        <w:numPr>
          <w:ilvl w:val="0"/>
          <w:numId w:val="19"/>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V uvod se navede predpis o pristojnosti organa, ki je 22. člen ZDIJZ, ostale pravne podlage</w:t>
      </w:r>
      <w:r w:rsidR="00B80A0B" w:rsidRPr="0050218B">
        <w:rPr>
          <w:rFonts w:ascii="Arial" w:eastAsia="Calibri" w:hAnsi="Arial" w:cs="Arial"/>
          <w:sz w:val="20"/>
          <w:szCs w:val="20"/>
        </w:rPr>
        <w:t xml:space="preserve"> (</w:t>
      </w:r>
      <w:proofErr w:type="spellStart"/>
      <w:r w:rsidR="00B80A0B" w:rsidRPr="0050218B">
        <w:rPr>
          <w:rFonts w:ascii="Arial" w:eastAsia="Calibri" w:hAnsi="Arial" w:cs="Arial"/>
          <w:sz w:val="20"/>
          <w:szCs w:val="20"/>
        </w:rPr>
        <w:t>t.j</w:t>
      </w:r>
      <w:proofErr w:type="spellEnd"/>
      <w:r w:rsidR="00B80A0B" w:rsidRPr="0050218B">
        <w:rPr>
          <w:rFonts w:ascii="Arial" w:eastAsia="Calibri" w:hAnsi="Arial" w:cs="Arial"/>
          <w:sz w:val="20"/>
          <w:szCs w:val="20"/>
        </w:rPr>
        <w:t>. v zvezi s 1. odstavkom 4. člena ZDIJZ)</w:t>
      </w:r>
      <w:r w:rsidRPr="0050218B">
        <w:rPr>
          <w:rFonts w:ascii="Arial" w:eastAsia="Calibri" w:hAnsi="Arial" w:cs="Arial"/>
          <w:sz w:val="20"/>
          <w:szCs w:val="20"/>
        </w:rPr>
        <w:t xml:space="preserve"> so zato odveč</w:t>
      </w:r>
      <w:r w:rsidR="007426D5" w:rsidRPr="0050218B">
        <w:rPr>
          <w:rFonts w:ascii="Arial" w:eastAsia="Calibri" w:hAnsi="Arial" w:cs="Arial"/>
          <w:sz w:val="20"/>
          <w:szCs w:val="20"/>
        </w:rPr>
        <w:t xml:space="preserve">, kar predstavlja kršitev </w:t>
      </w:r>
      <w:r w:rsidR="007426D5" w:rsidRPr="0050218B">
        <w:rPr>
          <w:rFonts w:ascii="Arial" w:eastAsia="Calibri" w:hAnsi="Arial" w:cs="Arial"/>
          <w:b/>
          <w:bCs/>
          <w:sz w:val="20"/>
          <w:szCs w:val="20"/>
        </w:rPr>
        <w:t>določb 212. člena ZUP</w:t>
      </w:r>
      <w:r w:rsidR="007426D5" w:rsidRPr="0050218B">
        <w:rPr>
          <w:rFonts w:ascii="Arial" w:eastAsia="Calibri" w:hAnsi="Arial" w:cs="Arial"/>
          <w:sz w:val="20"/>
          <w:szCs w:val="20"/>
        </w:rPr>
        <w:t>.</w:t>
      </w:r>
      <w:r w:rsidR="00B80A0B" w:rsidRPr="0050218B">
        <w:rPr>
          <w:rFonts w:ascii="Arial" w:eastAsia="Calibri" w:hAnsi="Arial" w:cs="Arial"/>
          <w:sz w:val="20"/>
          <w:szCs w:val="20"/>
        </w:rPr>
        <w:t xml:space="preserve"> </w:t>
      </w:r>
    </w:p>
    <w:p w14:paraId="1B107F64" w14:textId="0CCC6E5B" w:rsidR="00D87295" w:rsidRPr="0050218B" w:rsidRDefault="00D87295" w:rsidP="00B80A0B">
      <w:pPr>
        <w:pStyle w:val="Odstavekseznama"/>
        <w:numPr>
          <w:ilvl w:val="0"/>
          <w:numId w:val="19"/>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Izrek je nedoločen, saj v njem ni navedeno osebno ime prosilca o zahtevi katerega se je odločalo, kar predstavlja kršitev </w:t>
      </w:r>
      <w:r w:rsidRPr="0050218B">
        <w:rPr>
          <w:rFonts w:ascii="Arial" w:eastAsia="Calibri" w:hAnsi="Arial" w:cs="Arial"/>
          <w:b/>
          <w:bCs/>
          <w:sz w:val="20"/>
          <w:szCs w:val="20"/>
        </w:rPr>
        <w:t>določb 213. člena ZUP</w:t>
      </w:r>
      <w:r w:rsidRPr="0050218B">
        <w:rPr>
          <w:rFonts w:ascii="Arial" w:eastAsia="Calibri" w:hAnsi="Arial" w:cs="Arial"/>
          <w:sz w:val="20"/>
          <w:szCs w:val="20"/>
        </w:rPr>
        <w:t>.</w:t>
      </w:r>
    </w:p>
    <w:p w14:paraId="4126F6B1" w14:textId="6809B182" w:rsidR="00B80A0B" w:rsidRPr="0050218B" w:rsidRDefault="00B80A0B" w:rsidP="00B80A0B">
      <w:pPr>
        <w:pStyle w:val="Odstavekseznama"/>
        <w:numPr>
          <w:ilvl w:val="0"/>
          <w:numId w:val="19"/>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pouku o pravnem sredstvu ni navedeno, </w:t>
      </w:r>
      <w:r w:rsidRPr="0050218B">
        <w:rPr>
          <w:rFonts w:ascii="Arial" w:hAnsi="Arial" w:cs="Arial"/>
          <w:sz w:val="20"/>
          <w:szCs w:val="20"/>
          <w:shd w:val="clear" w:color="auto" w:fill="FFFFFF"/>
        </w:rPr>
        <w:t>da se lahko poda pritožbo tudi na zapisnik pri organu, ki je odločbo izdal</w:t>
      </w:r>
      <w:r w:rsidRPr="0050218B">
        <w:rPr>
          <w:rFonts w:ascii="Arial" w:eastAsia="Calibri" w:hAnsi="Arial" w:cs="Arial"/>
          <w:sz w:val="20"/>
          <w:szCs w:val="20"/>
        </w:rPr>
        <w:t xml:space="preserve"> in na koga se stranka lahko pritoži (ni pravilno »o pritožbi odloča Informacijski pooblaščenec«), kar predstavlja kršitev </w:t>
      </w:r>
      <w:r w:rsidRPr="0050218B">
        <w:rPr>
          <w:rFonts w:ascii="Arial" w:eastAsia="Calibri" w:hAnsi="Arial" w:cs="Arial"/>
          <w:b/>
          <w:bCs/>
          <w:sz w:val="20"/>
          <w:szCs w:val="20"/>
        </w:rPr>
        <w:t>določb 215. člena ZUP</w:t>
      </w:r>
      <w:r w:rsidRPr="0050218B">
        <w:rPr>
          <w:rFonts w:ascii="Arial" w:eastAsia="Calibri" w:hAnsi="Arial" w:cs="Arial"/>
          <w:sz w:val="20"/>
          <w:szCs w:val="20"/>
        </w:rPr>
        <w:t xml:space="preserve">. </w:t>
      </w:r>
    </w:p>
    <w:p w14:paraId="7E58B03A" w14:textId="77777777" w:rsidR="00B80A0B" w:rsidRPr="0050218B" w:rsidRDefault="00B80A0B"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3D5BA3B2" w14:textId="316BF048" w:rsidR="00B80A0B" w:rsidRPr="0050218B" w:rsidRDefault="00B80A0B"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lastRenderedPageBreak/>
        <w:t xml:space="preserve">Pod poukom o pravnem sredstvu je na levi strani navedeno: </w:t>
      </w:r>
    </w:p>
    <w:p w14:paraId="24B72102" w14:textId="0897BF4D" w:rsidR="00B80A0B" w:rsidRPr="0050218B" w:rsidRDefault="00B80A0B"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»Pripravila: Služba za pravne, kadrovske in druge splošne zadeve«, desno pa je </w:t>
      </w:r>
      <w:r w:rsidR="00CA2405" w:rsidRPr="0050218B">
        <w:rPr>
          <w:rFonts w:ascii="Arial" w:eastAsia="Calibri" w:hAnsi="Arial" w:cs="Arial"/>
          <w:sz w:val="20"/>
          <w:szCs w:val="20"/>
        </w:rPr>
        <w:t xml:space="preserve">navedena »Zdenka Kajdiž, v. d. direktorja« in dodan njen lastnoročni podpis z odtisnjenim žigom AJPES. </w:t>
      </w:r>
    </w:p>
    <w:p w14:paraId="483298F6" w14:textId="77777777" w:rsidR="002A7AB7" w:rsidRPr="0050218B" w:rsidRDefault="002A7AB7"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79D95CAE" w14:textId="19ABFBAE" w:rsidR="00F54EDC" w:rsidRPr="0050218B" w:rsidRDefault="002A7AB7" w:rsidP="00F54EDC">
      <w:pPr>
        <w:pStyle w:val="Odstavekseznama"/>
        <w:numPr>
          <w:ilvl w:val="0"/>
          <w:numId w:val="21"/>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odločbi se ne navaja, pripravila, ampak, kdo je postopek vodil. </w:t>
      </w:r>
      <w:r w:rsidR="00F54EDC" w:rsidRPr="0050218B">
        <w:rPr>
          <w:rFonts w:ascii="Arial" w:hAnsi="Arial" w:cs="Arial"/>
          <w:sz w:val="20"/>
          <w:szCs w:val="20"/>
          <w:shd w:val="clear" w:color="auto" w:fill="FFFFFF"/>
        </w:rPr>
        <w:t>Če postopek vodi ena uradna oseba, odločbo pa izda druga, se podpišeta obe, saj vsaka odgovarja za svoj del pooblastil (vodenje oz. odločitev). Uradna oseba, ki je odločbo izdala, se podpiše na desni strani, na levi pa uradna oseba, ki je postopek vodila. </w:t>
      </w:r>
      <w:r w:rsidR="00F54EDC" w:rsidRPr="0050218B">
        <w:rPr>
          <w:rFonts w:ascii="Arial" w:eastAsia="Calibri" w:hAnsi="Arial" w:cs="Arial"/>
          <w:sz w:val="20"/>
          <w:szCs w:val="20"/>
        </w:rPr>
        <w:t xml:space="preserve">Ker na odločbi ni navedena in podpisana uradna oseba, ki je postopek vodila, </w:t>
      </w:r>
      <w:r w:rsidRPr="0050218B">
        <w:rPr>
          <w:rFonts w:ascii="Arial" w:eastAsia="Calibri" w:hAnsi="Arial" w:cs="Arial"/>
          <w:sz w:val="20"/>
          <w:szCs w:val="20"/>
        </w:rPr>
        <w:t xml:space="preserve">gre za kršitev </w:t>
      </w:r>
      <w:r w:rsidRPr="0050218B">
        <w:rPr>
          <w:rFonts w:ascii="Arial" w:eastAsia="Calibri" w:hAnsi="Arial" w:cs="Arial"/>
          <w:b/>
          <w:bCs/>
          <w:sz w:val="20"/>
          <w:szCs w:val="20"/>
        </w:rPr>
        <w:t>določb 216. člen</w:t>
      </w:r>
      <w:r w:rsidR="009A4A97" w:rsidRPr="0050218B">
        <w:rPr>
          <w:rFonts w:ascii="Arial" w:eastAsia="Calibri" w:hAnsi="Arial" w:cs="Arial"/>
          <w:b/>
          <w:bCs/>
          <w:sz w:val="20"/>
          <w:szCs w:val="20"/>
        </w:rPr>
        <w:t>a</w:t>
      </w:r>
      <w:r w:rsidRPr="0050218B">
        <w:rPr>
          <w:rFonts w:ascii="Arial" w:eastAsia="Calibri" w:hAnsi="Arial" w:cs="Arial"/>
          <w:b/>
          <w:bCs/>
          <w:sz w:val="20"/>
          <w:szCs w:val="20"/>
        </w:rPr>
        <w:t xml:space="preserve"> ZUP</w:t>
      </w:r>
      <w:r w:rsidRPr="0050218B">
        <w:rPr>
          <w:rFonts w:ascii="Arial" w:eastAsia="Calibri" w:hAnsi="Arial" w:cs="Arial"/>
          <w:sz w:val="20"/>
          <w:szCs w:val="20"/>
        </w:rPr>
        <w:t xml:space="preserve">. </w:t>
      </w:r>
    </w:p>
    <w:p w14:paraId="4E4B40EB" w14:textId="66CE76AF" w:rsidR="002A7AB7" w:rsidRPr="0050218B" w:rsidRDefault="00F54EDC" w:rsidP="00F54EDC">
      <w:pPr>
        <w:pStyle w:val="Odstavekseznama"/>
        <w:numPr>
          <w:ilvl w:val="0"/>
          <w:numId w:val="21"/>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hAnsi="Arial" w:cs="Arial"/>
          <w:sz w:val="20"/>
          <w:szCs w:val="20"/>
          <w:shd w:val="clear" w:color="auto" w:fill="FFFFFF"/>
        </w:rPr>
        <w:t>Žig od sprejema </w:t>
      </w:r>
      <w:proofErr w:type="spellStart"/>
      <w:r w:rsidRPr="0050218B">
        <w:rPr>
          <w:rFonts w:ascii="Arial" w:hAnsi="Arial" w:cs="Arial"/>
          <w:sz w:val="20"/>
          <w:szCs w:val="20"/>
          <w:shd w:val="clear" w:color="auto" w:fill="FFFFFF"/>
        </w:rPr>
        <w:t>ZDeb</w:t>
      </w:r>
      <w:proofErr w:type="spellEnd"/>
      <w:r w:rsidRPr="0050218B">
        <w:rPr>
          <w:rFonts w:ascii="Arial" w:hAnsi="Arial" w:cs="Arial"/>
          <w:sz w:val="20"/>
          <w:szCs w:val="20"/>
          <w:shd w:val="clear" w:color="auto" w:fill="FFFFFF"/>
        </w:rPr>
        <w:t> </w:t>
      </w:r>
      <w:r w:rsidR="009A4A97" w:rsidRPr="0050218B">
        <w:rPr>
          <w:rFonts w:ascii="Arial" w:hAnsi="Arial" w:cs="Arial"/>
          <w:sz w:val="20"/>
          <w:szCs w:val="20"/>
          <w:shd w:val="clear" w:color="auto" w:fill="FFFFFF"/>
        </w:rPr>
        <w:t>(</w:t>
      </w:r>
      <w:r w:rsidR="009A4A97" w:rsidRPr="0050218B">
        <w:rPr>
          <w:rFonts w:ascii="Arial" w:hAnsi="Arial" w:cs="Arial"/>
          <w:b/>
          <w:bCs/>
          <w:sz w:val="20"/>
          <w:szCs w:val="20"/>
          <w:shd w:val="clear" w:color="auto" w:fill="FFFFFF"/>
        </w:rPr>
        <w:t>glej 210. člen ZUP</w:t>
      </w:r>
      <w:r w:rsidR="009A4A97" w:rsidRPr="0050218B">
        <w:rPr>
          <w:rFonts w:ascii="Arial" w:hAnsi="Arial" w:cs="Arial"/>
          <w:sz w:val="20"/>
          <w:szCs w:val="20"/>
          <w:shd w:val="clear" w:color="auto" w:fill="FFFFFF"/>
        </w:rPr>
        <w:t xml:space="preserve">) </w:t>
      </w:r>
      <w:r w:rsidRPr="0050218B">
        <w:rPr>
          <w:rFonts w:ascii="Arial" w:hAnsi="Arial" w:cs="Arial"/>
          <w:sz w:val="20"/>
          <w:szCs w:val="20"/>
          <w:shd w:val="clear" w:color="auto" w:fill="FFFFFF"/>
        </w:rPr>
        <w:t xml:space="preserve">ne predstavlja več obvezne sestavine odločbe (uporablja se le na odločbi, ki mora biti za uporabo v tujini overjena). </w:t>
      </w:r>
    </w:p>
    <w:p w14:paraId="22556A1A" w14:textId="77777777" w:rsidR="00244C2D" w:rsidRPr="0050218B" w:rsidRDefault="00244C2D"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7AE28BE" w14:textId="77777777" w:rsidR="00244C2D" w:rsidRPr="0050218B" w:rsidRDefault="00244C2D" w:rsidP="00244C2D">
      <w:pPr>
        <w:tabs>
          <w:tab w:val="left" w:pos="284"/>
          <w:tab w:val="left" w:pos="2977"/>
          <w:tab w:val="left" w:pos="3402"/>
        </w:tabs>
        <w:autoSpaceDE w:val="0"/>
        <w:autoSpaceDN w:val="0"/>
        <w:adjustRightInd w:val="0"/>
        <w:spacing w:after="0" w:line="260" w:lineRule="atLeast"/>
        <w:jc w:val="both"/>
        <w:rPr>
          <w:rStyle w:val="Bodytext2"/>
          <w:sz w:val="20"/>
          <w:szCs w:val="20"/>
        </w:rPr>
      </w:pPr>
      <w:r w:rsidRPr="0050218B">
        <w:rPr>
          <w:rFonts w:ascii="Arial" w:eastAsia="Calibri" w:hAnsi="Arial" w:cs="Arial"/>
          <w:sz w:val="20"/>
          <w:szCs w:val="20"/>
        </w:rPr>
        <w:t xml:space="preserve">Pripombe AJPES: </w:t>
      </w:r>
      <w:r w:rsidRPr="0050218B">
        <w:rPr>
          <w:rStyle w:val="Bodytext2"/>
          <w:sz w:val="20"/>
          <w:szCs w:val="20"/>
        </w:rPr>
        <w:t xml:space="preserve">Iz prvega odstavka 213. člena ZUP izhaja, da se v izreku odloči o predmetu postopka in o vseh zahtevkih strank. Nadalje iz 6. odstavka istega člena izhaja, da mora biti izrek kratek in določen; če je potrebno se razdeli tudi na več točk. Glede na navedeno se AJPES ne strinja, da je šlo v konkretnem primeru za kršitev določb 213. člena ZUP, saj iz navedenega člena ne izhaja, da mora izrek vsebovati osebno ime prosilca. Iz uvoda odločbe je namreč jasno razvidno osebno ime prosilca, ki je v nadaljevanju poimenovan z besedo »prosilec«. Zaradi navedenega izrek ni nedoločen. Zahteva zakonodajalca po navedbi osebnega imena stranke je določena zgolj v prvem odstavku 212. člena ZUP, v določbi, da mora biti osebno ime stranke navedeno v uvodu odločbe. </w:t>
      </w:r>
    </w:p>
    <w:p w14:paraId="2F0D7641" w14:textId="232BF2AE" w:rsidR="00244C2D" w:rsidRPr="0050218B" w:rsidRDefault="00244C2D" w:rsidP="00244C2D">
      <w:pPr>
        <w:tabs>
          <w:tab w:val="left" w:pos="284"/>
          <w:tab w:val="left" w:pos="2977"/>
          <w:tab w:val="left" w:pos="3402"/>
        </w:tabs>
        <w:autoSpaceDE w:val="0"/>
        <w:autoSpaceDN w:val="0"/>
        <w:adjustRightInd w:val="0"/>
        <w:spacing w:after="0" w:line="260" w:lineRule="atLeast"/>
        <w:jc w:val="both"/>
        <w:rPr>
          <w:rStyle w:val="Bodytext2"/>
          <w:sz w:val="20"/>
          <w:szCs w:val="20"/>
        </w:rPr>
      </w:pPr>
      <w:r w:rsidRPr="0050218B">
        <w:rPr>
          <w:rStyle w:val="Bodytext2"/>
          <w:sz w:val="20"/>
          <w:szCs w:val="20"/>
        </w:rPr>
        <w:t xml:space="preserve">Glede navedb o pomanjkljivo navedenem pravnem pouku AJPES sporoča, da bo pregledal novo objavljene vzorce odločb Informacijskega pooblaščenca Republike Slovenije in ustrezno posodobil tudi vsebino odločb s tega področja. </w:t>
      </w:r>
    </w:p>
    <w:p w14:paraId="2D38C3DC" w14:textId="77777777" w:rsidR="00244C2D" w:rsidRPr="0050218B" w:rsidRDefault="00244C2D" w:rsidP="00244C2D">
      <w:pPr>
        <w:tabs>
          <w:tab w:val="left" w:pos="284"/>
          <w:tab w:val="left" w:pos="2977"/>
          <w:tab w:val="left" w:pos="3402"/>
        </w:tabs>
        <w:autoSpaceDE w:val="0"/>
        <w:autoSpaceDN w:val="0"/>
        <w:adjustRightInd w:val="0"/>
        <w:spacing w:after="0" w:line="260" w:lineRule="atLeast"/>
        <w:jc w:val="both"/>
        <w:rPr>
          <w:rStyle w:val="Bodytext2"/>
          <w:sz w:val="20"/>
          <w:szCs w:val="20"/>
        </w:rPr>
      </w:pPr>
    </w:p>
    <w:p w14:paraId="2D3D9F72" w14:textId="7CB9A60D" w:rsidR="00244C2D" w:rsidRPr="0050218B" w:rsidRDefault="00244C2D" w:rsidP="00FE3344">
      <w:pPr>
        <w:pStyle w:val="Odstavekseznama"/>
        <w:numPr>
          <w:ilvl w:val="0"/>
          <w:numId w:val="43"/>
        </w:numPr>
        <w:tabs>
          <w:tab w:val="left" w:pos="284"/>
          <w:tab w:val="left" w:pos="2977"/>
          <w:tab w:val="left" w:pos="3402"/>
        </w:tabs>
        <w:autoSpaceDE w:val="0"/>
        <w:autoSpaceDN w:val="0"/>
        <w:adjustRightInd w:val="0"/>
        <w:spacing w:after="0" w:line="260" w:lineRule="atLeast"/>
        <w:jc w:val="both"/>
        <w:rPr>
          <w:rFonts w:ascii="Arial" w:hAnsi="Arial" w:cs="Arial"/>
          <w:sz w:val="20"/>
          <w:szCs w:val="20"/>
          <w:shd w:val="clear" w:color="auto" w:fill="FFFFFF"/>
        </w:rPr>
      </w:pPr>
      <w:r w:rsidRPr="0050218B">
        <w:rPr>
          <w:rStyle w:val="Bodytext2"/>
          <w:sz w:val="20"/>
          <w:szCs w:val="20"/>
        </w:rPr>
        <w:t xml:space="preserve">Stališče upravne inšpektorice: </w:t>
      </w:r>
      <w:r w:rsidR="001A3B7D" w:rsidRPr="0050218B">
        <w:rPr>
          <w:rStyle w:val="Bodytext2"/>
          <w:sz w:val="20"/>
          <w:szCs w:val="20"/>
        </w:rPr>
        <w:t xml:space="preserve">Člen 213 ZUP jasno določa, da se </w:t>
      </w:r>
      <w:r w:rsidR="001A3B7D" w:rsidRPr="0050218B">
        <w:rPr>
          <w:rFonts w:ascii="Arial" w:hAnsi="Arial" w:cs="Arial"/>
          <w:sz w:val="20"/>
          <w:szCs w:val="20"/>
          <w:shd w:val="clear" w:color="auto" w:fill="FFFFFF"/>
        </w:rPr>
        <w:t xml:space="preserve">v izreku odloči o predmetu postopka in o vseh zahtevkih </w:t>
      </w:r>
      <w:r w:rsidR="001A3B7D" w:rsidRPr="0050218B">
        <w:rPr>
          <w:rFonts w:ascii="Arial" w:hAnsi="Arial" w:cs="Arial"/>
          <w:b/>
          <w:bCs/>
          <w:sz w:val="20"/>
          <w:szCs w:val="20"/>
          <w:shd w:val="clear" w:color="auto" w:fill="FFFFFF"/>
        </w:rPr>
        <w:t>strank</w:t>
      </w:r>
      <w:r w:rsidR="001A3B7D" w:rsidRPr="0050218B">
        <w:rPr>
          <w:rFonts w:ascii="Arial" w:hAnsi="Arial" w:cs="Arial"/>
          <w:sz w:val="20"/>
          <w:szCs w:val="20"/>
          <w:shd w:val="clear" w:color="auto" w:fill="FFFFFF"/>
        </w:rPr>
        <w:t xml:space="preserve">. Kar pomeni, da se stranka navede z osebnim imenom, saj le iz izreka izhaja, komu je priznana pravica ali naložena obveznost. Izrek je namreč edini izvršljivi del odločbe in le-ta se lahko izpodbija s pravimi sredstvi (torej se lahko izpodbija tudi, komu se prizna pravica ali naloži obveznost).  </w:t>
      </w:r>
      <w:r w:rsidR="00E34171" w:rsidRPr="0050218B">
        <w:rPr>
          <w:rFonts w:ascii="Arial" w:hAnsi="Arial" w:cs="Arial"/>
          <w:sz w:val="20"/>
          <w:szCs w:val="20"/>
          <w:shd w:val="clear" w:color="auto" w:fill="FFFFFF"/>
        </w:rPr>
        <w:t>Uvod odločbe pa je namenjen stranki kot uvodna informacija o aktu, ki ga je prejela, pa tudi nadzorstvenim organom, da takoj preverijo nekaj temeljnih sestavin, iz katerih je razvidno, ali akt vsebuje morebitne bistvene postopkovne napake (predpis o pristojnosti, upravna zadeva, itd.</w:t>
      </w:r>
      <w:r w:rsidR="00E34171" w:rsidRPr="0050218B">
        <w:rPr>
          <w:rStyle w:val="Sprotnaopomba-sklic"/>
          <w:rFonts w:ascii="Arial" w:hAnsi="Arial" w:cs="Arial"/>
          <w:sz w:val="20"/>
          <w:szCs w:val="20"/>
          <w:shd w:val="clear" w:color="auto" w:fill="FFFFFF"/>
        </w:rPr>
        <w:footnoteReference w:id="24"/>
      </w:r>
      <w:r w:rsidR="00FE3344" w:rsidRPr="0050218B">
        <w:rPr>
          <w:rFonts w:ascii="Arial" w:hAnsi="Arial" w:cs="Arial"/>
          <w:sz w:val="20"/>
          <w:szCs w:val="20"/>
          <w:shd w:val="clear" w:color="auto" w:fill="FFFFFF"/>
        </w:rPr>
        <w:t xml:space="preserve"> Glede pojasnil o »pravnem pouku« ni moč razbrati, kaj je bilo z njimi mišljeno, zato upravna inšpektorica ponovno pojasnjuje, da vsebino pouka o pravnem sredstvu določa 215. člen ZUP in ne objavljene odločbe drugih organov.  Zato gornji očitki ostajajo.</w:t>
      </w:r>
    </w:p>
    <w:p w14:paraId="7511E08B" w14:textId="77777777" w:rsidR="00244C2D" w:rsidRPr="0050218B" w:rsidRDefault="00244C2D"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66F557AF" w14:textId="53DDACF5" w:rsidR="00244269" w:rsidRPr="0050218B" w:rsidRDefault="00244269" w:rsidP="00244269">
      <w:pPr>
        <w:pStyle w:val="Odstavekseznama"/>
        <w:numPr>
          <w:ilvl w:val="0"/>
          <w:numId w:val="20"/>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št. 090-4/2024</w:t>
      </w:r>
      <w:r w:rsidR="00A05DE0" w:rsidRPr="0050218B">
        <w:rPr>
          <w:rFonts w:ascii="Arial" w:eastAsia="Calibri" w:hAnsi="Arial" w:cs="Arial"/>
          <w:b/>
          <w:bCs/>
          <w:sz w:val="20"/>
          <w:szCs w:val="20"/>
        </w:rPr>
        <w:t xml:space="preserve"> (dostop do informacij javnega značaja):</w:t>
      </w:r>
    </w:p>
    <w:p w14:paraId="5B274B4E" w14:textId="77777777" w:rsidR="00244269" w:rsidRPr="0050218B" w:rsidRDefault="00244269" w:rsidP="002442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1C197CD" w14:textId="5EEE8360" w:rsidR="00763951" w:rsidRPr="0050218B" w:rsidRDefault="00244269"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lastRenderedPageBreak/>
        <w:t>AJPES je</w:t>
      </w:r>
      <w:r w:rsidR="00BF3F99" w:rsidRPr="0050218B">
        <w:rPr>
          <w:rFonts w:ascii="Arial" w:eastAsia="Calibri" w:hAnsi="Arial" w:cs="Arial"/>
          <w:sz w:val="20"/>
          <w:szCs w:val="20"/>
        </w:rPr>
        <w:t xml:space="preserve"> na </w:t>
      </w:r>
      <w:hyperlink r:id="rId17" w:history="1">
        <w:r w:rsidR="00BF3F99" w:rsidRPr="0050218B">
          <w:rPr>
            <w:rStyle w:val="Hiperpovezava"/>
            <w:rFonts w:ascii="Arial" w:eastAsia="Calibri" w:hAnsi="Arial" w:cs="Arial"/>
            <w:color w:val="auto"/>
            <w:sz w:val="20"/>
            <w:szCs w:val="20"/>
          </w:rPr>
          <w:t>info@ajpes.si</w:t>
        </w:r>
      </w:hyperlink>
      <w:r w:rsidR="00BF3F99" w:rsidRPr="0050218B">
        <w:rPr>
          <w:rFonts w:ascii="Arial" w:eastAsia="Calibri" w:hAnsi="Arial" w:cs="Arial"/>
          <w:sz w:val="20"/>
          <w:szCs w:val="20"/>
        </w:rPr>
        <w:t xml:space="preserve"> prejel dne 1. 8. 2024 zahtevo za dostop do IJZ, ko je bila s tega e-naslova poslana na </w:t>
      </w:r>
      <w:hyperlink r:id="rId18" w:history="1">
        <w:r w:rsidR="00BF3F99" w:rsidRPr="0050218B">
          <w:rPr>
            <w:rStyle w:val="Hiperpovezava"/>
            <w:rFonts w:ascii="Arial" w:eastAsia="Calibri" w:hAnsi="Arial" w:cs="Arial"/>
            <w:color w:val="auto"/>
            <w:sz w:val="20"/>
            <w:szCs w:val="20"/>
          </w:rPr>
          <w:t>gp.ajpes@gov.si</w:t>
        </w:r>
      </w:hyperlink>
      <w:r w:rsidR="00BF3F99" w:rsidRPr="0050218B">
        <w:rPr>
          <w:rFonts w:ascii="Arial" w:eastAsia="Calibri" w:hAnsi="Arial" w:cs="Arial"/>
          <w:sz w:val="20"/>
          <w:szCs w:val="20"/>
        </w:rPr>
        <w:t xml:space="preserve"> dne 2. 8. 2024</w:t>
      </w:r>
      <w:r w:rsidR="00763951" w:rsidRPr="0050218B">
        <w:rPr>
          <w:rFonts w:ascii="Arial" w:eastAsia="Calibri" w:hAnsi="Arial" w:cs="Arial"/>
          <w:sz w:val="20"/>
          <w:szCs w:val="20"/>
        </w:rPr>
        <w:t xml:space="preserve"> in istega dne evidentirana v IS EDS. Uradna oseba Špela Jerič je z dopisom št. 090-4/2024-2 dne 6. 8. 2024 posredovala prosilki zahtevano informacijo po e-pošti.</w:t>
      </w:r>
      <w:r w:rsidR="000F0C37" w:rsidRPr="0050218B">
        <w:rPr>
          <w:rFonts w:ascii="Arial" w:eastAsia="Calibri" w:hAnsi="Arial" w:cs="Arial"/>
          <w:sz w:val="20"/>
          <w:szCs w:val="20"/>
        </w:rPr>
        <w:t xml:space="preserve"> </w:t>
      </w:r>
      <w:r w:rsidR="00763951" w:rsidRPr="0050218B">
        <w:rPr>
          <w:rFonts w:ascii="Arial" w:eastAsia="Calibri" w:hAnsi="Arial" w:cs="Arial"/>
          <w:sz w:val="20"/>
          <w:szCs w:val="20"/>
        </w:rPr>
        <w:t xml:space="preserve"> </w:t>
      </w:r>
    </w:p>
    <w:p w14:paraId="1296D739" w14:textId="3BE5C199" w:rsidR="00763951" w:rsidRPr="0050218B" w:rsidRDefault="00763951"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bookmarkStart w:id="2" w:name="_Hlk180473742"/>
      <w:r w:rsidRPr="0050218B">
        <w:rPr>
          <w:rFonts w:ascii="Arial" w:eastAsia="Calibri" w:hAnsi="Arial" w:cs="Arial"/>
          <w:sz w:val="20"/>
          <w:szCs w:val="20"/>
        </w:rPr>
        <w:t>Na levi strani dopisa je navedeno: »Pripravila: Špela Jerič, podsekretarka«, na desni strani pa: »Tomaž Klemenc, direktor«, pod to navedbo pa še »</w:t>
      </w:r>
      <w:proofErr w:type="spellStart"/>
      <w:r w:rsidRPr="0050218B">
        <w:rPr>
          <w:rFonts w:ascii="Arial" w:eastAsia="Calibri" w:hAnsi="Arial" w:cs="Arial"/>
          <w:sz w:val="20"/>
          <w:szCs w:val="20"/>
        </w:rPr>
        <w:t>p.p</w:t>
      </w:r>
      <w:proofErr w:type="spellEnd"/>
      <w:r w:rsidRPr="0050218B">
        <w:rPr>
          <w:rFonts w:ascii="Arial" w:eastAsia="Calibri" w:hAnsi="Arial" w:cs="Arial"/>
          <w:sz w:val="20"/>
          <w:szCs w:val="20"/>
        </w:rPr>
        <w:t>. Zdenka Kajdiž, področna sekretarka«. Dopis je e-podpisan s strani Zdenke Kajdiž.</w:t>
      </w:r>
    </w:p>
    <w:bookmarkEnd w:id="2"/>
    <w:p w14:paraId="60B68E30" w14:textId="77777777" w:rsidR="000F0C37" w:rsidRPr="0050218B" w:rsidRDefault="000F0C37"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5DDBCBC4" w14:textId="3B98D1F1" w:rsidR="00E7064D" w:rsidRPr="0050218B" w:rsidRDefault="000F0C37" w:rsidP="00435118">
      <w:pPr>
        <w:pStyle w:val="Odstavekseznama"/>
        <w:numPr>
          <w:ilvl w:val="0"/>
          <w:numId w:val="30"/>
        </w:numPr>
        <w:tabs>
          <w:tab w:val="left" w:pos="284"/>
          <w:tab w:val="left" w:pos="2977"/>
          <w:tab w:val="left" w:pos="3402"/>
        </w:tabs>
        <w:autoSpaceDE w:val="0"/>
        <w:autoSpaceDN w:val="0"/>
        <w:adjustRightInd w:val="0"/>
        <w:spacing w:after="0" w:line="260" w:lineRule="atLeast"/>
        <w:jc w:val="both"/>
        <w:rPr>
          <w:rFonts w:ascii="Arial" w:hAnsi="Arial" w:cs="Arial"/>
          <w:sz w:val="20"/>
          <w:szCs w:val="20"/>
          <w:shd w:val="clear" w:color="auto" w:fill="FFFFFF"/>
        </w:rPr>
      </w:pPr>
      <w:r w:rsidRPr="0050218B">
        <w:rPr>
          <w:rFonts w:ascii="Arial" w:eastAsia="Calibri" w:hAnsi="Arial" w:cs="Arial"/>
          <w:sz w:val="20"/>
          <w:szCs w:val="20"/>
        </w:rPr>
        <w:t xml:space="preserve">Če je ena oseba pooblaščena za določene zadeve začasno, </w:t>
      </w:r>
      <w:r w:rsidRPr="0050218B">
        <w:rPr>
          <w:rFonts w:ascii="Arial" w:hAnsi="Arial" w:cs="Arial"/>
          <w:sz w:val="20"/>
          <w:szCs w:val="20"/>
          <w:shd w:val="clear" w:color="auto" w:fill="FFFFFF"/>
        </w:rPr>
        <w:t xml:space="preserve">npr. v obdobju odsotnosti sodelavca, </w:t>
      </w:r>
      <w:r w:rsidRPr="0050218B">
        <w:rPr>
          <w:rFonts w:ascii="Arial" w:eastAsia="Calibri" w:hAnsi="Arial" w:cs="Arial"/>
          <w:sz w:val="20"/>
          <w:szCs w:val="20"/>
        </w:rPr>
        <w:t xml:space="preserve">mora to izhajati iz evidenc organa, zato se na dokumentih </w:t>
      </w:r>
      <w:r w:rsidRPr="0050218B">
        <w:rPr>
          <w:rFonts w:ascii="Arial" w:hAnsi="Arial" w:cs="Arial"/>
          <w:sz w:val="20"/>
          <w:szCs w:val="20"/>
          <w:shd w:val="clear" w:color="auto" w:fill="FFFFFF"/>
        </w:rPr>
        <w:t>ne označuje "po pooblastilu", ampak se navede</w:t>
      </w:r>
      <w:r w:rsidR="000B3A37" w:rsidRPr="0050218B">
        <w:rPr>
          <w:rFonts w:ascii="Arial" w:hAnsi="Arial" w:cs="Arial"/>
          <w:sz w:val="20"/>
          <w:szCs w:val="20"/>
          <w:shd w:val="clear" w:color="auto" w:fill="FFFFFF"/>
        </w:rPr>
        <w:t xml:space="preserve"> le</w:t>
      </w:r>
      <w:r w:rsidRPr="0050218B">
        <w:rPr>
          <w:rFonts w:ascii="Arial" w:hAnsi="Arial" w:cs="Arial"/>
          <w:sz w:val="20"/>
          <w:szCs w:val="20"/>
          <w:shd w:val="clear" w:color="auto" w:fill="FFFFFF"/>
        </w:rPr>
        <w:t xml:space="preserve"> tis</w:t>
      </w:r>
      <w:r w:rsidR="000B3A37" w:rsidRPr="0050218B">
        <w:rPr>
          <w:rFonts w:ascii="Arial" w:hAnsi="Arial" w:cs="Arial"/>
          <w:sz w:val="20"/>
          <w:szCs w:val="20"/>
          <w:shd w:val="clear" w:color="auto" w:fill="FFFFFF"/>
        </w:rPr>
        <w:t>t</w:t>
      </w:r>
      <w:r w:rsidRPr="0050218B">
        <w:rPr>
          <w:rFonts w:ascii="Arial" w:hAnsi="Arial" w:cs="Arial"/>
          <w:sz w:val="20"/>
          <w:szCs w:val="20"/>
          <w:shd w:val="clear" w:color="auto" w:fill="FFFFFF"/>
        </w:rPr>
        <w:t xml:space="preserve">o osebo, ki dejansko podpiše dokument. </w:t>
      </w:r>
      <w:r w:rsidR="00FC6464" w:rsidRPr="0050218B">
        <w:rPr>
          <w:rFonts w:ascii="Arial" w:hAnsi="Arial" w:cs="Arial"/>
          <w:sz w:val="20"/>
          <w:szCs w:val="20"/>
          <w:shd w:val="clear" w:color="auto" w:fill="FFFFFF"/>
        </w:rPr>
        <w:t xml:space="preserve">Zato sestava dokumenta ni v skladu </w:t>
      </w:r>
      <w:r w:rsidR="00FE3344" w:rsidRPr="0050218B">
        <w:rPr>
          <w:rFonts w:ascii="Arial" w:hAnsi="Arial" w:cs="Arial"/>
          <w:sz w:val="20"/>
          <w:szCs w:val="20"/>
          <w:shd w:val="clear" w:color="auto" w:fill="FFFFFF"/>
        </w:rPr>
        <w:t>s</w:t>
      </w:r>
      <w:r w:rsidR="00FC6464" w:rsidRPr="0050218B">
        <w:rPr>
          <w:rFonts w:ascii="Arial" w:hAnsi="Arial" w:cs="Arial"/>
          <w:sz w:val="20"/>
          <w:szCs w:val="20"/>
          <w:shd w:val="clear" w:color="auto" w:fill="FFFFFF"/>
        </w:rPr>
        <w:t xml:space="preserve"> 6</w:t>
      </w:r>
      <w:r w:rsidR="004560F1" w:rsidRPr="0050218B">
        <w:rPr>
          <w:rFonts w:ascii="Arial" w:hAnsi="Arial" w:cs="Arial"/>
          <w:sz w:val="20"/>
          <w:szCs w:val="20"/>
          <w:shd w:val="clear" w:color="auto" w:fill="FFFFFF"/>
        </w:rPr>
        <w:t>3</w:t>
      </w:r>
      <w:r w:rsidR="00FC6464" w:rsidRPr="0050218B">
        <w:rPr>
          <w:rFonts w:ascii="Arial" w:hAnsi="Arial" w:cs="Arial"/>
          <w:sz w:val="20"/>
          <w:szCs w:val="20"/>
          <w:shd w:val="clear" w:color="auto" w:fill="FFFFFF"/>
        </w:rPr>
        <w:t xml:space="preserve">. členom UUP.  </w:t>
      </w:r>
    </w:p>
    <w:p w14:paraId="6472151E" w14:textId="77777777" w:rsidR="00435118" w:rsidRPr="0050218B" w:rsidRDefault="00435118" w:rsidP="00E7064D">
      <w:p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p>
    <w:p w14:paraId="6037F47F" w14:textId="77FF2147" w:rsidR="00483EB8" w:rsidRPr="0050218B" w:rsidRDefault="00FE3344" w:rsidP="002E6A77">
      <w:pPr>
        <w:pStyle w:val="Bodytext21"/>
        <w:shd w:val="clear" w:color="auto" w:fill="auto"/>
        <w:spacing w:after="284"/>
        <w:ind w:firstLine="0"/>
        <w:jc w:val="both"/>
        <w:rPr>
          <w:rStyle w:val="Bodytext2"/>
          <w:sz w:val="20"/>
          <w:szCs w:val="20"/>
        </w:rPr>
      </w:pPr>
      <w:r w:rsidRPr="00B246B2">
        <w:rPr>
          <w:rFonts w:eastAsia="Calibri"/>
          <w:sz w:val="20"/>
          <w:szCs w:val="20"/>
        </w:rPr>
        <w:t>Pripombe AJPES:</w:t>
      </w:r>
      <w:r w:rsidRPr="0050218B">
        <w:rPr>
          <w:rFonts w:eastAsia="Calibri"/>
          <w:b/>
          <w:bCs/>
          <w:sz w:val="20"/>
          <w:szCs w:val="20"/>
        </w:rPr>
        <w:t xml:space="preserve"> </w:t>
      </w:r>
      <w:r w:rsidR="002E6A77" w:rsidRPr="0050218B">
        <w:rPr>
          <w:rFonts w:eastAsia="Calibri"/>
          <w:b/>
          <w:bCs/>
          <w:sz w:val="20"/>
          <w:szCs w:val="20"/>
        </w:rPr>
        <w:t>»</w:t>
      </w:r>
      <w:r w:rsidRPr="0050218B">
        <w:rPr>
          <w:rStyle w:val="Bodytext2"/>
          <w:sz w:val="20"/>
          <w:szCs w:val="20"/>
        </w:rPr>
        <w:t>Kot je razvidno iz rednega izpisa iz Poslovnega, Sodnega registra Slovenija, je kot pooblaščena oseba za zastopanje AJPES naveden direktor, Tomaž Klemenc. Skladno z 2. členom Pravilnika o zastopanju in podpisovanju v AJPES direktor podpisuje akte, listine in druge dokumente ter sklepa pogodbe, ki se nanašajo na poslovanje AJPES. V času odsotnosti oziroma zadržanosti direktorja AJPES zastopa in podpisuje listine namestnik direktorja ali drug uslužbenec, ki ga za čas odsotnosti oziroma zadržanosti pooblasti direktor. Način podpisovanja na dokumentu, ki je bil predmet inšpekcijskega nadzora, je tudi skladen z vsebino 11. člena Pravilnika o zastopanju in podpisovanju v AJPES.</w:t>
      </w:r>
      <w:r w:rsidR="002E6A77" w:rsidRPr="0050218B">
        <w:rPr>
          <w:rStyle w:val="Bodytext2"/>
          <w:sz w:val="20"/>
          <w:szCs w:val="20"/>
        </w:rPr>
        <w:t xml:space="preserve"> </w:t>
      </w:r>
      <w:bookmarkStart w:id="3" w:name="_Hlk180473659"/>
      <w:r w:rsidRPr="0050218B">
        <w:rPr>
          <w:rStyle w:val="Bodytext2"/>
          <w:sz w:val="20"/>
          <w:szCs w:val="20"/>
        </w:rPr>
        <w:t xml:space="preserve">Iz prve točke tretjega odstavka 1. člena Uredbe o upravnem poslovanju (UUP) izhaja, da določbe 63. člena (razen 5. in 6. točke), </w:t>
      </w:r>
      <w:r w:rsidRPr="0050218B">
        <w:rPr>
          <w:rStyle w:val="Bodytext2Bold"/>
          <w:sz w:val="20"/>
          <w:szCs w:val="20"/>
        </w:rPr>
        <w:t xml:space="preserve">veljajo za organe državne uprave - kar velja tudi za določbo glede navedbe in podpisa uradne oziroma odgovorne osebe. </w:t>
      </w:r>
      <w:r w:rsidRPr="0050218B">
        <w:rPr>
          <w:rStyle w:val="Bodytext2"/>
          <w:sz w:val="20"/>
          <w:szCs w:val="20"/>
        </w:rPr>
        <w:t>Skladno z drugim členom Sklepa o ustanovitvi Agencije Republike Slovenije za javnopravne evidence in storitve je Agencija pravna oseba javnega prava, ki se ustanovi za vodenje javnopravnih evidenc in opravljanja drugih zadev javnega pomena, določenih z zakonom o plačilnem prometu in drugimi predpisi. AJPES je tako organ javne uprave, ni pa organ državne uprave.</w:t>
      </w:r>
      <w:r w:rsidR="002E6A77" w:rsidRPr="0050218B">
        <w:rPr>
          <w:rStyle w:val="Bodytext2"/>
          <w:sz w:val="20"/>
          <w:szCs w:val="20"/>
        </w:rPr>
        <w:t xml:space="preserve"> </w:t>
      </w:r>
      <w:r w:rsidRPr="0050218B">
        <w:rPr>
          <w:rStyle w:val="Bodytext2"/>
          <w:sz w:val="20"/>
          <w:szCs w:val="20"/>
        </w:rPr>
        <w:t xml:space="preserve">Nadalje 63. člen Uredbe o upravnem poslovanju (UUP) določa, da dokumenti vsebujejo </w:t>
      </w:r>
      <w:r w:rsidRPr="0050218B">
        <w:rPr>
          <w:rStyle w:val="Bodytext2Bold1"/>
          <w:sz w:val="20"/>
          <w:szCs w:val="20"/>
        </w:rPr>
        <w:t>najmanj ………..</w:t>
      </w:r>
      <w:r w:rsidRPr="0050218B">
        <w:rPr>
          <w:rStyle w:val="Bodytext22"/>
          <w:sz w:val="20"/>
          <w:szCs w:val="20"/>
        </w:rPr>
        <w:t xml:space="preserve">: </w:t>
      </w:r>
      <w:r w:rsidRPr="0050218B">
        <w:rPr>
          <w:rStyle w:val="Bodytext2Bold1"/>
          <w:sz w:val="20"/>
          <w:szCs w:val="20"/>
        </w:rPr>
        <w:t>(7)</w:t>
      </w:r>
      <w:r w:rsidRPr="0050218B">
        <w:rPr>
          <w:sz w:val="20"/>
          <w:szCs w:val="20"/>
        </w:rPr>
        <w:t xml:space="preserve"> </w:t>
      </w:r>
      <w:r w:rsidRPr="0050218B">
        <w:rPr>
          <w:rStyle w:val="Bodytext2Bold"/>
          <w:sz w:val="20"/>
          <w:szCs w:val="20"/>
        </w:rPr>
        <w:t xml:space="preserve">navedbo in podpis uradne oziroma odgovorne osebe. </w:t>
      </w:r>
      <w:r w:rsidRPr="0050218B">
        <w:rPr>
          <w:rStyle w:val="Bodytext2"/>
          <w:sz w:val="20"/>
          <w:szCs w:val="20"/>
        </w:rPr>
        <w:t>Glede na to, da je v navedenem členu uporabljena dikcija »najmanj«, uredba dopušča tudi možnost, da dokumenti vsebujejo še kaj več, kot je navedeno v zadevnem členu oziroma iz navedenega člena glede na njegovo formulacijo ne izhaja, da se na dokumentih ne bi smelo označevati »po pooblastilu«. V kolikor se slednje ne navaja, podpis na dokumentu daje videz, da ga je podpisala nepooblaščena oseba.</w:t>
      </w:r>
      <w:r w:rsidR="002E6A77" w:rsidRPr="0050218B">
        <w:rPr>
          <w:rStyle w:val="Bodytext2"/>
          <w:sz w:val="20"/>
          <w:szCs w:val="20"/>
        </w:rPr>
        <w:t>»</w:t>
      </w:r>
      <w:bookmarkEnd w:id="3"/>
    </w:p>
    <w:p w14:paraId="1A89FF1D" w14:textId="475CC6C0" w:rsidR="00483EB8" w:rsidRPr="0050218B" w:rsidRDefault="00483EB8" w:rsidP="0071547E">
      <w:pPr>
        <w:pStyle w:val="Bodytext21"/>
        <w:numPr>
          <w:ilvl w:val="0"/>
          <w:numId w:val="30"/>
        </w:numPr>
        <w:shd w:val="clear" w:color="auto" w:fill="auto"/>
        <w:tabs>
          <w:tab w:val="left" w:leader="dot" w:pos="9216"/>
        </w:tabs>
        <w:spacing w:after="0"/>
        <w:jc w:val="both"/>
        <w:rPr>
          <w:rStyle w:val="Bodytext2"/>
          <w:sz w:val="20"/>
          <w:szCs w:val="20"/>
        </w:rPr>
      </w:pPr>
      <w:r w:rsidRPr="0050218B">
        <w:rPr>
          <w:rStyle w:val="Bodytext2"/>
          <w:sz w:val="20"/>
          <w:szCs w:val="20"/>
        </w:rPr>
        <w:t xml:space="preserve">Stališče upravne inšpektorice: </w:t>
      </w:r>
      <w:r w:rsidR="0071547E" w:rsidRPr="0050218B">
        <w:rPr>
          <w:rStyle w:val="Bodytext2"/>
          <w:sz w:val="20"/>
          <w:szCs w:val="20"/>
        </w:rPr>
        <w:t>Glede rabe 63. člena UUP je odgovor AJPES lahko utemeljen, vendar pa po stališču upravne inšpekcije UUP velja v tem delu tudi za nosilce javnih pooblastil, kar nedvoumno izhaja iz 63. a člena UU</w:t>
      </w:r>
      <w:r w:rsidR="00510002" w:rsidRPr="0050218B">
        <w:rPr>
          <w:rStyle w:val="Bodytext2"/>
          <w:sz w:val="20"/>
          <w:szCs w:val="20"/>
        </w:rPr>
        <w:t>P, ki določa</w:t>
      </w:r>
      <w:r w:rsidR="0071547E" w:rsidRPr="0050218B">
        <w:rPr>
          <w:rStyle w:val="Bodytext2"/>
          <w:sz w:val="20"/>
          <w:szCs w:val="20"/>
        </w:rPr>
        <w:t>, da se d</w:t>
      </w:r>
      <w:r w:rsidR="0071547E" w:rsidRPr="0050218B">
        <w:rPr>
          <w:sz w:val="20"/>
          <w:szCs w:val="20"/>
          <w:shd w:val="clear" w:color="auto" w:fill="FFFFFF"/>
        </w:rPr>
        <w:t xml:space="preserve">okument v fizični obliki podpiše z lastnoročnim podpisom, dokument v elektronski obliki pa z elektronskim podpisom. Ker gre za dokument, ki  ni nastal v okviru vodenja upravnega postopka (gre za spremni dopis pri posredovanju dokumentov v okviru zahteve za dostop do IJZ), se očitki o pravilnosti izvedbe podpisov, umikajo. Opozoriti pa je, da pri dokumentih, ki so sestavljani v okviru upravnega postopka tovrsten način podpisovanja </w:t>
      </w:r>
      <w:r w:rsidR="0071547E" w:rsidRPr="0050218B">
        <w:rPr>
          <w:sz w:val="20"/>
          <w:szCs w:val="20"/>
          <w:shd w:val="clear" w:color="auto" w:fill="FFFFFF"/>
        </w:rPr>
        <w:lastRenderedPageBreak/>
        <w:t xml:space="preserve">ni dopusten. </w:t>
      </w:r>
      <w:r w:rsidR="0071547E" w:rsidRPr="0050218B">
        <w:rPr>
          <w:rStyle w:val="Bodytext2"/>
          <w:sz w:val="20"/>
          <w:szCs w:val="20"/>
        </w:rPr>
        <w:t>Na primer. če</w:t>
      </w:r>
      <w:r w:rsidR="00786363" w:rsidRPr="0050218B">
        <w:rPr>
          <w:sz w:val="20"/>
          <w:szCs w:val="20"/>
          <w:shd w:val="clear" w:color="auto" w:fill="FFFFFF"/>
        </w:rPr>
        <w:t xml:space="preserve"> je pripravljena odločba za podpis določene uradne osebe, ki je v času podpisovanja odsotna (npr. Janez), je pa pooblaščen za podpis/izdajo tudi drug uslužbenec (npr. Peter), se mora pred podpisom in odpremo najprej v tipkani različici odločbe spremeniti prej </w:t>
      </w:r>
      <w:proofErr w:type="spellStart"/>
      <w:r w:rsidR="00786363" w:rsidRPr="0050218B">
        <w:rPr>
          <w:sz w:val="20"/>
          <w:szCs w:val="20"/>
          <w:shd w:val="clear" w:color="auto" w:fill="FFFFFF"/>
        </w:rPr>
        <w:t>vnešeno</w:t>
      </w:r>
      <w:proofErr w:type="spellEnd"/>
      <w:r w:rsidR="00786363" w:rsidRPr="0050218B">
        <w:rPr>
          <w:sz w:val="20"/>
          <w:szCs w:val="20"/>
          <w:shd w:val="clear" w:color="auto" w:fill="FFFFFF"/>
        </w:rPr>
        <w:t xml:space="preserve"> ime odsotne uradne osebe (Janeza) na ime pooblaščenega prisotnega uslužbenca (Petra). Šele nato se prisotni pooblaščeni (Peter) še lastnoročno ali elektronsko podpiše.</w:t>
      </w:r>
      <w:r w:rsidR="00786363" w:rsidRPr="0050218B">
        <w:rPr>
          <w:rStyle w:val="Sprotnaopomba-sklic"/>
          <w:rFonts w:cs="Arial"/>
          <w:sz w:val="20"/>
          <w:szCs w:val="20"/>
          <w:shd w:val="clear" w:color="auto" w:fill="FFFFFF"/>
        </w:rPr>
        <w:footnoteReference w:id="25"/>
      </w:r>
    </w:p>
    <w:p w14:paraId="40BCAE1C" w14:textId="77777777" w:rsidR="00FE3344" w:rsidRPr="0050218B" w:rsidRDefault="00FE3344" w:rsidP="00E7064D">
      <w:p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p>
    <w:p w14:paraId="2C25D06B" w14:textId="2033246E" w:rsidR="00715AD9" w:rsidRPr="0050218B" w:rsidRDefault="00715AD9" w:rsidP="008B5619">
      <w:pPr>
        <w:pStyle w:val="Odstavekseznama"/>
        <w:numPr>
          <w:ilvl w:val="0"/>
          <w:numId w:val="20"/>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 xml:space="preserve">Zadeva št. 316-197/2024 </w:t>
      </w:r>
      <w:r w:rsidR="00A05DE0" w:rsidRPr="0050218B">
        <w:rPr>
          <w:rFonts w:ascii="Arial" w:eastAsia="Calibri" w:hAnsi="Arial" w:cs="Arial"/>
          <w:b/>
          <w:bCs/>
          <w:sz w:val="20"/>
          <w:szCs w:val="20"/>
        </w:rPr>
        <w:t>(registracija poslovnih subjektov)</w:t>
      </w:r>
    </w:p>
    <w:p w14:paraId="513D1337" w14:textId="77777777" w:rsidR="00715AD9" w:rsidRPr="0050218B" w:rsidRDefault="00715AD9" w:rsidP="00715AD9">
      <w:pPr>
        <w:pStyle w:val="Odstavekseznama"/>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E3139B8" w14:textId="78B10B83" w:rsidR="00A05DE0" w:rsidRPr="0050218B" w:rsidRDefault="00A05DE0" w:rsidP="00A05DE0">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Uvodoma upravna inšpektorica ugotavlja, da so vsi dokumenti </w:t>
      </w:r>
      <w:r w:rsidR="000D03FC" w:rsidRPr="0050218B">
        <w:rPr>
          <w:rFonts w:ascii="Arial" w:eastAsia="Calibri" w:hAnsi="Arial" w:cs="Arial"/>
          <w:sz w:val="20"/>
          <w:szCs w:val="20"/>
        </w:rPr>
        <w:t xml:space="preserve">nadalje pregledanih zadev </w:t>
      </w:r>
      <w:r w:rsidRPr="0050218B">
        <w:rPr>
          <w:rFonts w:ascii="Arial" w:eastAsia="Calibri" w:hAnsi="Arial" w:cs="Arial"/>
          <w:sz w:val="20"/>
          <w:szCs w:val="20"/>
        </w:rPr>
        <w:t>pripravljeni v fizični obliki.</w:t>
      </w:r>
    </w:p>
    <w:p w14:paraId="318015B2" w14:textId="77777777" w:rsidR="00A05DE0" w:rsidRPr="0050218B" w:rsidRDefault="00A05DE0" w:rsidP="00A05DE0">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5BFAF23E" w14:textId="45E4D93E" w:rsidR="00091069" w:rsidRPr="0050218B" w:rsidRDefault="00AC469B" w:rsidP="00C92AB4">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AJPES je dne 25. 3. 2024 prejel obvestilo lastnika objekta, da podjetnica ne posluje na naslovu</w:t>
      </w:r>
      <w:r w:rsidR="00334366" w:rsidRPr="0050218B">
        <w:rPr>
          <w:rFonts w:ascii="Arial" w:eastAsia="Calibri" w:hAnsi="Arial" w:cs="Arial"/>
          <w:sz w:val="20"/>
          <w:szCs w:val="20"/>
        </w:rPr>
        <w:t xml:space="preserve"> X</w:t>
      </w:r>
      <w:r w:rsidRPr="0050218B">
        <w:rPr>
          <w:rFonts w:ascii="Arial" w:eastAsia="Calibri" w:hAnsi="Arial" w:cs="Arial"/>
          <w:sz w:val="20"/>
          <w:szCs w:val="20"/>
        </w:rPr>
        <w:t xml:space="preserve">, v fizični obliki. Uradna oseba je podjetnici poslala poziv, da se v roku 8 dni izjavi o ugotovitvah pred izdajo sklepa. </w:t>
      </w:r>
      <w:r w:rsidR="00091069" w:rsidRPr="0050218B">
        <w:rPr>
          <w:rFonts w:ascii="Arial" w:eastAsia="Calibri" w:hAnsi="Arial" w:cs="Arial"/>
          <w:sz w:val="20"/>
          <w:szCs w:val="20"/>
        </w:rPr>
        <w:t>Odrejena</w:t>
      </w:r>
      <w:r w:rsidR="000D03FC" w:rsidRPr="0050218B">
        <w:rPr>
          <w:rFonts w:ascii="Arial" w:eastAsia="Calibri" w:hAnsi="Arial" w:cs="Arial"/>
          <w:sz w:val="20"/>
          <w:szCs w:val="20"/>
        </w:rPr>
        <w:t xml:space="preserve"> je bila</w:t>
      </w:r>
      <w:r w:rsidR="00091069" w:rsidRPr="0050218B">
        <w:rPr>
          <w:rFonts w:ascii="Arial" w:eastAsia="Calibri" w:hAnsi="Arial" w:cs="Arial"/>
          <w:sz w:val="20"/>
          <w:szCs w:val="20"/>
        </w:rPr>
        <w:t xml:space="preserve"> </w:t>
      </w:r>
      <w:r w:rsidR="000D03FC" w:rsidRPr="0050218B">
        <w:rPr>
          <w:rFonts w:ascii="Arial" w:eastAsia="Calibri" w:hAnsi="Arial" w:cs="Arial"/>
          <w:sz w:val="20"/>
          <w:szCs w:val="20"/>
        </w:rPr>
        <w:t xml:space="preserve">osebna </w:t>
      </w:r>
      <w:r w:rsidR="00091069" w:rsidRPr="0050218B">
        <w:rPr>
          <w:rFonts w:ascii="Arial" w:eastAsia="Calibri" w:hAnsi="Arial" w:cs="Arial"/>
          <w:sz w:val="20"/>
          <w:szCs w:val="20"/>
        </w:rPr>
        <w:t>vročitev na naslov  X.</w:t>
      </w:r>
      <w:r w:rsidR="000D03FC" w:rsidRPr="0050218B">
        <w:rPr>
          <w:rFonts w:ascii="Arial" w:eastAsia="Calibri" w:hAnsi="Arial" w:cs="Arial"/>
          <w:sz w:val="20"/>
          <w:szCs w:val="20"/>
        </w:rPr>
        <w:t xml:space="preserve"> Iz obvestila o vročitvi z dne 25. 4. 2024 izhaja, da je bilo pismo puščeno v hišnem predalčniku, ker naslovnik pisma v roku 15 dni ni prevzel. </w:t>
      </w:r>
    </w:p>
    <w:p w14:paraId="492F54ED" w14:textId="77777777" w:rsidR="00091069" w:rsidRPr="0050218B" w:rsidRDefault="00091069"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387ACAE2" w14:textId="144BA26C" w:rsidR="0005596F" w:rsidRPr="0050218B" w:rsidRDefault="00AC469B"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AJPES je izdal sklep</w:t>
      </w:r>
      <w:r w:rsidR="0005596F" w:rsidRPr="0050218B">
        <w:rPr>
          <w:rFonts w:ascii="Arial" w:eastAsia="Calibri" w:hAnsi="Arial" w:cs="Arial"/>
          <w:sz w:val="20"/>
          <w:szCs w:val="20"/>
        </w:rPr>
        <w:t xml:space="preserve"> o obstoju razloga za izbris podjetnika iz PRS, </w:t>
      </w:r>
      <w:r w:rsidRPr="0050218B">
        <w:rPr>
          <w:rFonts w:ascii="Arial" w:eastAsia="Calibri" w:hAnsi="Arial" w:cs="Arial"/>
          <w:sz w:val="20"/>
          <w:szCs w:val="20"/>
        </w:rPr>
        <w:t>št. 316-02-01759-2024/2 z dne 6. 6. 2024</w:t>
      </w:r>
      <w:r w:rsidR="0005596F" w:rsidRPr="0050218B">
        <w:rPr>
          <w:rFonts w:ascii="Arial" w:eastAsia="Calibri" w:hAnsi="Arial" w:cs="Arial"/>
          <w:sz w:val="20"/>
          <w:szCs w:val="20"/>
        </w:rPr>
        <w:t>.</w:t>
      </w:r>
      <w:r w:rsidR="00334366" w:rsidRPr="0050218B">
        <w:rPr>
          <w:rFonts w:ascii="Arial" w:eastAsia="Calibri" w:hAnsi="Arial" w:cs="Arial"/>
          <w:sz w:val="20"/>
          <w:szCs w:val="20"/>
        </w:rPr>
        <w:t xml:space="preserve"> Odrejena </w:t>
      </w:r>
      <w:r w:rsidR="000D03FC" w:rsidRPr="0050218B">
        <w:rPr>
          <w:rFonts w:ascii="Arial" w:eastAsia="Calibri" w:hAnsi="Arial" w:cs="Arial"/>
          <w:sz w:val="20"/>
          <w:szCs w:val="20"/>
        </w:rPr>
        <w:t xml:space="preserve">je bila osebna </w:t>
      </w:r>
      <w:r w:rsidR="00334366" w:rsidRPr="0050218B">
        <w:rPr>
          <w:rFonts w:ascii="Arial" w:eastAsia="Calibri" w:hAnsi="Arial" w:cs="Arial"/>
          <w:sz w:val="20"/>
          <w:szCs w:val="20"/>
        </w:rPr>
        <w:t>vročitev na naslov  X.</w:t>
      </w:r>
      <w:r w:rsidR="000D03FC" w:rsidRPr="0050218B">
        <w:rPr>
          <w:rFonts w:ascii="Arial" w:eastAsia="Calibri" w:hAnsi="Arial" w:cs="Arial"/>
          <w:sz w:val="20"/>
          <w:szCs w:val="20"/>
        </w:rPr>
        <w:t xml:space="preserve"> Iz obvestila o vročitvi z dne 24. 6. 2024 izhaja, da je bilo pismo puščeno v hišnem predalčniku, ker naslovnik pisma v roku 15 dni ni prevzel.  </w:t>
      </w:r>
    </w:p>
    <w:p w14:paraId="6563F59E" w14:textId="77777777" w:rsidR="0005596F" w:rsidRPr="0050218B" w:rsidRDefault="0005596F"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15C71D94" w14:textId="4F13D008" w:rsidR="0005596F" w:rsidRPr="0050218B" w:rsidRDefault="0005596F" w:rsidP="00F75618">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Številka dokumenta ni </w:t>
      </w:r>
      <w:r w:rsidRPr="0050218B">
        <w:rPr>
          <w:rFonts w:ascii="Arial" w:hAnsi="Arial" w:cs="Arial"/>
          <w:sz w:val="20"/>
          <w:szCs w:val="20"/>
          <w:shd w:val="clear" w:color="auto" w:fill="FFFFFF"/>
        </w:rPr>
        <w:t xml:space="preserve">sestavljena iz številke zadeve in zaporedne številke dokumenta v okviru zadeve, zato se ugotavlja </w:t>
      </w:r>
      <w:r w:rsidRPr="0050218B">
        <w:rPr>
          <w:rFonts w:ascii="Arial" w:hAnsi="Arial" w:cs="Arial"/>
          <w:b/>
          <w:bCs/>
          <w:sz w:val="20"/>
          <w:szCs w:val="20"/>
          <w:shd w:val="clear" w:color="auto" w:fill="FFFFFF"/>
        </w:rPr>
        <w:t>kršitev določb</w:t>
      </w:r>
      <w:r w:rsidRPr="0050218B">
        <w:rPr>
          <w:rFonts w:ascii="Arial" w:eastAsia="Calibri" w:hAnsi="Arial" w:cs="Arial"/>
          <w:b/>
          <w:bCs/>
          <w:sz w:val="20"/>
          <w:szCs w:val="20"/>
        </w:rPr>
        <w:t xml:space="preserve"> 6. </w:t>
      </w:r>
      <w:r w:rsidR="00232F77" w:rsidRPr="0050218B">
        <w:rPr>
          <w:rFonts w:ascii="Arial" w:eastAsia="Calibri" w:hAnsi="Arial" w:cs="Arial"/>
          <w:b/>
          <w:bCs/>
          <w:sz w:val="20"/>
          <w:szCs w:val="20"/>
        </w:rPr>
        <w:t xml:space="preserve">in 63. člena </w:t>
      </w:r>
      <w:r w:rsidRPr="0050218B">
        <w:rPr>
          <w:rFonts w:ascii="Arial" w:eastAsia="Calibri" w:hAnsi="Arial" w:cs="Arial"/>
          <w:b/>
          <w:bCs/>
          <w:sz w:val="20"/>
          <w:szCs w:val="20"/>
        </w:rPr>
        <w:t>UUP</w:t>
      </w:r>
      <w:r w:rsidRPr="0050218B">
        <w:rPr>
          <w:rFonts w:ascii="Arial" w:eastAsia="Calibri" w:hAnsi="Arial" w:cs="Arial"/>
          <w:sz w:val="20"/>
          <w:szCs w:val="20"/>
        </w:rPr>
        <w:t>.</w:t>
      </w:r>
    </w:p>
    <w:p w14:paraId="5D0D0320" w14:textId="1856E83F" w:rsidR="0005596F" w:rsidRPr="0050218B" w:rsidRDefault="0005596F" w:rsidP="00F75618">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pouku o pravnem sredstvu ni navedeno, </w:t>
      </w:r>
      <w:r w:rsidRPr="0050218B">
        <w:rPr>
          <w:rFonts w:ascii="Arial" w:hAnsi="Arial" w:cs="Arial"/>
          <w:sz w:val="20"/>
          <w:szCs w:val="20"/>
          <w:shd w:val="clear" w:color="auto" w:fill="FFFFFF"/>
        </w:rPr>
        <w:t>da se lahko poda pritožbo tudi na zapisnik pri organu, ki je odločbo izdal</w:t>
      </w:r>
      <w:r w:rsidRPr="0050218B">
        <w:rPr>
          <w:rFonts w:ascii="Arial" w:eastAsia="Calibri" w:hAnsi="Arial" w:cs="Arial"/>
          <w:sz w:val="20"/>
          <w:szCs w:val="20"/>
        </w:rPr>
        <w:t xml:space="preserve"> in na koga se stranka lahko pritoži (ni pravilno »o pritožbi odloča Ministrstvo za gospodarstvo«), kar predstavlja </w:t>
      </w:r>
      <w:r w:rsidRPr="0050218B">
        <w:rPr>
          <w:rFonts w:ascii="Arial" w:eastAsia="Calibri" w:hAnsi="Arial" w:cs="Arial"/>
          <w:b/>
          <w:bCs/>
          <w:sz w:val="20"/>
          <w:szCs w:val="20"/>
        </w:rPr>
        <w:t>kršitev določb 215. člena ZUP</w:t>
      </w:r>
      <w:r w:rsidRPr="0050218B">
        <w:rPr>
          <w:rFonts w:ascii="Arial" w:eastAsia="Calibri" w:hAnsi="Arial" w:cs="Arial"/>
          <w:sz w:val="20"/>
          <w:szCs w:val="20"/>
        </w:rPr>
        <w:t xml:space="preserve">. </w:t>
      </w:r>
    </w:p>
    <w:p w14:paraId="45A528D3" w14:textId="77777777" w:rsidR="0005596F" w:rsidRPr="0050218B" w:rsidRDefault="0005596F"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B19EB84" w14:textId="417F502B" w:rsidR="000C1086" w:rsidRPr="0050218B" w:rsidRDefault="0005596F"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AJPES je izdal sklep o izbrisu iz PRS, št. 316-02-02073-2024/2 z dne 18. 7. 2024.</w:t>
      </w:r>
      <w:r w:rsidR="00334366" w:rsidRPr="0050218B">
        <w:rPr>
          <w:rFonts w:ascii="Arial" w:eastAsia="Calibri" w:hAnsi="Arial" w:cs="Arial"/>
          <w:sz w:val="20"/>
          <w:szCs w:val="20"/>
        </w:rPr>
        <w:t xml:space="preserve"> Odrejena </w:t>
      </w:r>
      <w:r w:rsidR="000C1086" w:rsidRPr="0050218B">
        <w:rPr>
          <w:rFonts w:ascii="Arial" w:eastAsia="Calibri" w:hAnsi="Arial" w:cs="Arial"/>
          <w:sz w:val="20"/>
          <w:szCs w:val="20"/>
        </w:rPr>
        <w:t xml:space="preserve">bila osebna vročitev </w:t>
      </w:r>
      <w:r w:rsidR="0047095F" w:rsidRPr="0050218B">
        <w:rPr>
          <w:rFonts w:ascii="Arial" w:eastAsia="Calibri" w:hAnsi="Arial" w:cs="Arial"/>
          <w:sz w:val="20"/>
          <w:szCs w:val="20"/>
        </w:rPr>
        <w:t xml:space="preserve">na </w:t>
      </w:r>
      <w:r w:rsidR="00334366" w:rsidRPr="0050218B">
        <w:rPr>
          <w:rFonts w:ascii="Arial" w:eastAsia="Calibri" w:hAnsi="Arial" w:cs="Arial"/>
          <w:sz w:val="20"/>
          <w:szCs w:val="20"/>
        </w:rPr>
        <w:t>naslov  X.</w:t>
      </w:r>
      <w:r w:rsidR="000C1086" w:rsidRPr="0050218B">
        <w:rPr>
          <w:rFonts w:ascii="Arial" w:eastAsia="Calibri" w:hAnsi="Arial" w:cs="Arial"/>
          <w:sz w:val="20"/>
          <w:szCs w:val="20"/>
        </w:rPr>
        <w:t xml:space="preserve"> </w:t>
      </w:r>
    </w:p>
    <w:p w14:paraId="3B994ADE" w14:textId="77777777" w:rsidR="000C1086" w:rsidRPr="0050218B" w:rsidRDefault="000C1086"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E0E0A07" w14:textId="6C2D3F8E" w:rsidR="00715AD9" w:rsidRPr="0050218B" w:rsidRDefault="000C1086" w:rsidP="00F75618">
      <w:pPr>
        <w:pStyle w:val="Odstavekseznama"/>
        <w:numPr>
          <w:ilvl w:val="0"/>
          <w:numId w:val="31"/>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zadevi ni dokazila o vročitvi, kar predstavlja </w:t>
      </w:r>
      <w:r w:rsidRPr="0050218B">
        <w:rPr>
          <w:rFonts w:ascii="Arial" w:eastAsia="Calibri" w:hAnsi="Arial" w:cs="Arial"/>
          <w:b/>
          <w:bCs/>
          <w:sz w:val="20"/>
          <w:szCs w:val="20"/>
        </w:rPr>
        <w:t>kršitev določb 32. člena UUP</w:t>
      </w:r>
      <w:r w:rsidRPr="0050218B">
        <w:rPr>
          <w:rFonts w:ascii="Arial" w:eastAsia="Calibri" w:hAnsi="Arial" w:cs="Arial"/>
          <w:sz w:val="20"/>
          <w:szCs w:val="20"/>
        </w:rPr>
        <w:t xml:space="preserve">. </w:t>
      </w:r>
    </w:p>
    <w:p w14:paraId="79E365F9" w14:textId="6E5FC889" w:rsidR="00483EB8" w:rsidRPr="0050218B" w:rsidRDefault="0005596F" w:rsidP="00F75618">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Številka dokumenta ni </w:t>
      </w:r>
      <w:r w:rsidR="004560F1" w:rsidRPr="0050218B">
        <w:rPr>
          <w:rFonts w:ascii="Arial" w:eastAsia="Calibri" w:hAnsi="Arial" w:cs="Arial"/>
          <w:sz w:val="20"/>
          <w:szCs w:val="20"/>
        </w:rPr>
        <w:t xml:space="preserve">zapisana </w:t>
      </w:r>
      <w:r w:rsidRPr="0050218B">
        <w:rPr>
          <w:rFonts w:ascii="Arial" w:eastAsia="Calibri" w:hAnsi="Arial" w:cs="Arial"/>
          <w:sz w:val="20"/>
          <w:szCs w:val="20"/>
        </w:rPr>
        <w:t xml:space="preserve">v skladu </w:t>
      </w:r>
      <w:r w:rsidRPr="0050218B">
        <w:rPr>
          <w:rFonts w:ascii="Arial" w:eastAsia="Calibri" w:hAnsi="Arial" w:cs="Arial"/>
          <w:b/>
          <w:bCs/>
          <w:sz w:val="20"/>
          <w:szCs w:val="20"/>
        </w:rPr>
        <w:t>z določili 6. člena UUP</w:t>
      </w:r>
      <w:r w:rsidRPr="0050218B">
        <w:rPr>
          <w:rFonts w:ascii="Arial" w:eastAsia="Calibri" w:hAnsi="Arial" w:cs="Arial"/>
          <w:sz w:val="20"/>
          <w:szCs w:val="20"/>
        </w:rPr>
        <w:t>.</w:t>
      </w:r>
      <w:r w:rsidR="00714CA0" w:rsidRPr="0050218B">
        <w:rPr>
          <w:rFonts w:ascii="Arial" w:eastAsia="Calibri" w:hAnsi="Arial" w:cs="Arial"/>
          <w:sz w:val="20"/>
          <w:szCs w:val="20"/>
        </w:rPr>
        <w:t xml:space="preserve"> AJPES je sicer pojasnil, da se številke kreirajo avtomatsko na vmesniku </w:t>
      </w:r>
      <w:proofErr w:type="spellStart"/>
      <w:r w:rsidR="00714CA0" w:rsidRPr="0050218B">
        <w:rPr>
          <w:rFonts w:ascii="Arial" w:eastAsia="Calibri" w:hAnsi="Arial" w:cs="Arial"/>
          <w:sz w:val="20"/>
          <w:szCs w:val="20"/>
        </w:rPr>
        <w:t>s.p</w:t>
      </w:r>
      <w:proofErr w:type="spellEnd"/>
      <w:r w:rsidR="00714CA0" w:rsidRPr="0050218B">
        <w:rPr>
          <w:rFonts w:ascii="Arial" w:eastAsia="Calibri" w:hAnsi="Arial" w:cs="Arial"/>
          <w:sz w:val="20"/>
          <w:szCs w:val="20"/>
        </w:rPr>
        <w:t xml:space="preserve">., kar pa ne pomeni, da je s tem zadoščeno UUP, zato očitek o kršitvi ostaja. </w:t>
      </w:r>
    </w:p>
    <w:p w14:paraId="79EC45AF" w14:textId="77777777" w:rsidR="00483EB8" w:rsidRPr="0050218B" w:rsidRDefault="00483EB8"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3759502D" w14:textId="77777777" w:rsidR="00F75618" w:rsidRPr="0050218B" w:rsidRDefault="00483EB8" w:rsidP="00F75618">
      <w:pPr>
        <w:pStyle w:val="Bodytext21"/>
        <w:shd w:val="clear" w:color="auto" w:fill="auto"/>
        <w:spacing w:after="0" w:line="260" w:lineRule="atLeast"/>
        <w:ind w:firstLine="0"/>
        <w:jc w:val="both"/>
        <w:rPr>
          <w:rStyle w:val="Bodytext2"/>
          <w:sz w:val="20"/>
          <w:szCs w:val="20"/>
        </w:rPr>
      </w:pPr>
      <w:r w:rsidRPr="0050218B">
        <w:rPr>
          <w:rFonts w:eastAsia="Calibri"/>
          <w:sz w:val="20"/>
          <w:szCs w:val="20"/>
        </w:rPr>
        <w:t xml:space="preserve">Pripombe in pojasnila AJPES:  </w:t>
      </w:r>
      <w:r w:rsidRPr="0050218B">
        <w:rPr>
          <w:rStyle w:val="Bodytext2"/>
          <w:sz w:val="20"/>
          <w:szCs w:val="20"/>
        </w:rPr>
        <w:t xml:space="preserve">AJPES vodi zadeve s področja registracijskih postopkov v PRS v ločenem informacijskem sistemu IS PRS, v katerem pa izdelava popis spisa, kot ga predvideva Uredba o upravnem poslovanju (UUP) ni omogočen. IS PRS je star sistem, narejen na osnovah v času, ko je AJPES sistem prevzel od Statističnega urada Republike Slovenije. Ker obstoječi </w:t>
      </w:r>
      <w:r w:rsidRPr="0050218B">
        <w:rPr>
          <w:rStyle w:val="Bodytext2"/>
          <w:sz w:val="20"/>
          <w:szCs w:val="20"/>
        </w:rPr>
        <w:lastRenderedPageBreak/>
        <w:t xml:space="preserve">sistem ne omogoča več nadaljnjih nadgradenj, je AJPES je leta 2022 v okviru priprav sprememb registrske zakonodaje (ZGD-1 in ZSReg) pristopil k projektu izgradnje novega IS PRS, ki se bo povezal tudi z Enotnim dokumentnim sistemom (EDS) in prevzel številčenje zadev in dokumentov v zadevi skladno z Uredbo o upravnem poslovanju (UUP). Javno naročilo za izvedbo projekta je bilo objavljeno v letu 2023. Trenutno so zadeve iz registrskih postopkov PRS številčene znotraj sistema IS PRS, kjer je številka zadeve sestavljena iz klasifikacijskega znaka (316) - številke izpostave (dve mesti) - petmestne številke ki opredeljuje številko zadeve - letnico (2024) / in zaporedno številko dokumenta znotraj zadeve. Izpostave AJPES kljub navedenemu v EDS že sedaj vnašajo zadeve in dokumente, ki se nanašajo na izbris samostojnega podjetnika po uradni dolžnosti. Namen beleženja je le za potrebe priprave dokumentacije v primeru prejete pritožbe poslovnega subjekta na izbris iz PRS po uradni dolžnosti, ki pa se v trenutnem IS PRS ne vodi. V AJPES se sicer zavedamo, da s tem načinom vodenja zadeve vsaka zadeva, ki se nanaša na izbris </w:t>
      </w:r>
      <w:proofErr w:type="spellStart"/>
      <w:r w:rsidRPr="0050218B">
        <w:rPr>
          <w:rStyle w:val="Bodytext2"/>
          <w:sz w:val="20"/>
          <w:szCs w:val="20"/>
        </w:rPr>
        <w:t>s.p</w:t>
      </w:r>
      <w:proofErr w:type="spellEnd"/>
      <w:r w:rsidRPr="0050218B">
        <w:rPr>
          <w:rStyle w:val="Bodytext2"/>
          <w:sz w:val="20"/>
          <w:szCs w:val="20"/>
        </w:rPr>
        <w:t>. iz PRS po uradni dolžnosti, pridobi drugo številko zadeve in dokumentov, kot so v IS PRS. Zaradi navedenega smo v Projektu novega IS PRS tudi vpeljali vodenje celotnega postopka v samem sistemu IS PRS ter povezavo z EDS, ki bo številčenje zadev in dokumentov registrskih postopkov PRS omogočila na način skladen z določbami 6. in 63. člena Uredbe o upravnem poslovanju (UUP).</w:t>
      </w:r>
      <w:r w:rsidR="00F75618" w:rsidRPr="0050218B">
        <w:rPr>
          <w:rStyle w:val="Bodytext2"/>
          <w:sz w:val="20"/>
          <w:szCs w:val="20"/>
        </w:rPr>
        <w:t xml:space="preserve"> Glede dokazila o vročitvi AJPES nadalje pojasnjujemo, da je pooblaščena uradna oseba v konkretni zadevi vodila in odločala o postopku izbrisa podjetnika po uradni dolžnosti na podlagi 75. člena ZGD-1. Zadeva je bila v EDS zaključena dne 26. 8. 2024, vendar v zadevi niso bile skenirane vročilnice ter ni bil zaveden datum vročitve. </w:t>
      </w:r>
    </w:p>
    <w:p w14:paraId="0CE1F95F" w14:textId="65FA67FD" w:rsidR="00F75618" w:rsidRPr="0050218B" w:rsidRDefault="00F75618" w:rsidP="00F75618">
      <w:pPr>
        <w:pStyle w:val="Bodytext21"/>
        <w:shd w:val="clear" w:color="auto" w:fill="auto"/>
        <w:spacing w:after="0" w:line="260" w:lineRule="atLeast"/>
        <w:ind w:firstLine="0"/>
        <w:jc w:val="both"/>
        <w:rPr>
          <w:rStyle w:val="Bodytext2"/>
          <w:sz w:val="20"/>
          <w:szCs w:val="20"/>
          <w:shd w:val="clear" w:color="auto" w:fill="auto"/>
        </w:rPr>
      </w:pPr>
      <w:r w:rsidRPr="0050218B">
        <w:rPr>
          <w:rStyle w:val="Bodytext2"/>
          <w:sz w:val="20"/>
          <w:szCs w:val="20"/>
        </w:rPr>
        <w:t>Dodajamo še, da je pooblaščena uradna oseba dne 11. 10. 2024 v EDS ponovno aktivirala že zaključeno zadevo, tako da je pri: pozivu podjetniku, da se izjavi o vseh dejstvih in okoliščinah glede izbrisa podjetnika iz Poslovnega registra Slovenije, št. 316-197/2024 z dne 29. 3. 2024, sklepu o obstoju razloga za izbris podjetnika iz Poslovnega registra Slovenije, št. 316-02-01759- 2024/2 z dne 6. 6. 2024, in</w:t>
      </w:r>
      <w:r w:rsidRPr="0050218B">
        <w:rPr>
          <w:sz w:val="20"/>
          <w:szCs w:val="20"/>
        </w:rPr>
        <w:t xml:space="preserve"> s</w:t>
      </w:r>
      <w:r w:rsidRPr="0050218B">
        <w:rPr>
          <w:rStyle w:val="Bodytext2"/>
          <w:sz w:val="20"/>
          <w:szCs w:val="20"/>
        </w:rPr>
        <w:t xml:space="preserve">klepu o izbrisu podjetnika iz Poslovnega registra Slovenije, št. 316-02-02073-2024/2 z dne 18. 7. 2024 </w:t>
      </w:r>
      <w:proofErr w:type="spellStart"/>
      <w:r w:rsidRPr="0050218B">
        <w:rPr>
          <w:rStyle w:val="Bodytext2"/>
          <w:sz w:val="20"/>
          <w:szCs w:val="20"/>
        </w:rPr>
        <w:t>skenirala</w:t>
      </w:r>
      <w:proofErr w:type="spellEnd"/>
      <w:r w:rsidRPr="0050218B">
        <w:rPr>
          <w:rStyle w:val="Bodytext2"/>
          <w:sz w:val="20"/>
          <w:szCs w:val="20"/>
        </w:rPr>
        <w:t xml:space="preserve"> in evidentirala vročilnice ter vpisala datume vročitve. V izogib takim pomanjkljivostim bomo izvajali mesečno kontrolo prispelih in dodanih vročilnic v EDS.</w:t>
      </w:r>
    </w:p>
    <w:p w14:paraId="41C803E5" w14:textId="77777777" w:rsidR="00F75618" w:rsidRPr="0050218B" w:rsidRDefault="00F75618" w:rsidP="00F75618">
      <w:pPr>
        <w:pStyle w:val="Bodytext21"/>
        <w:shd w:val="clear" w:color="auto" w:fill="auto"/>
        <w:spacing w:after="0" w:line="260" w:lineRule="atLeast"/>
        <w:ind w:firstLine="0"/>
        <w:jc w:val="both"/>
        <w:rPr>
          <w:rStyle w:val="Bodytext2"/>
          <w:sz w:val="20"/>
          <w:szCs w:val="20"/>
        </w:rPr>
      </w:pPr>
    </w:p>
    <w:p w14:paraId="1A496444" w14:textId="76F96936" w:rsidR="0005596F" w:rsidRPr="0050218B" w:rsidRDefault="00F75618" w:rsidP="00F75618">
      <w:pPr>
        <w:pStyle w:val="Bodytext21"/>
        <w:numPr>
          <w:ilvl w:val="0"/>
          <w:numId w:val="24"/>
        </w:numPr>
        <w:shd w:val="clear" w:color="auto" w:fill="auto"/>
        <w:spacing w:after="304"/>
        <w:jc w:val="both"/>
        <w:rPr>
          <w:sz w:val="20"/>
          <w:szCs w:val="20"/>
          <w:shd w:val="clear" w:color="auto" w:fill="FFFFFF"/>
        </w:rPr>
      </w:pPr>
      <w:r w:rsidRPr="0050218B">
        <w:rPr>
          <w:rStyle w:val="Bodytext2"/>
          <w:sz w:val="20"/>
          <w:szCs w:val="20"/>
        </w:rPr>
        <w:t>Stališče upravne inšpektorice: Navedena pojasnila bodo upoštevana pri odrejanju ukrepov.</w:t>
      </w:r>
    </w:p>
    <w:p w14:paraId="6B815A96" w14:textId="77777777" w:rsidR="004C56FC" w:rsidRPr="0050218B" w:rsidRDefault="004C56FC" w:rsidP="00347C08">
      <w:pPr>
        <w:pStyle w:val="Odstavekseznama"/>
        <w:numPr>
          <w:ilvl w:val="0"/>
          <w:numId w:val="20"/>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Osebno vročanje sklepov o izbrisu pravne osebe pravnim osebam</w:t>
      </w:r>
    </w:p>
    <w:p w14:paraId="5C7D0D86" w14:textId="77777777" w:rsidR="004C56FC" w:rsidRPr="0050218B" w:rsidRDefault="004C56FC" w:rsidP="004C56FC">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47CB036" w14:textId="1AEA6EFD" w:rsidR="004C56FC" w:rsidRPr="0050218B" w:rsidRDefault="004C56FC" w:rsidP="00347C08">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Ker zaradi pomanjkljivega evidentiranja dokumentacije ni bilo mogoče preveriti pravilnosti vročanja vseh dokumentov  v zadevah izbrisa iz PRS, iz zadev pa ne izhaja, da je AJPES</w:t>
      </w:r>
      <w:r w:rsidR="00347C08" w:rsidRPr="0050218B">
        <w:rPr>
          <w:rFonts w:ascii="Arial" w:eastAsia="Calibri" w:hAnsi="Arial" w:cs="Arial"/>
          <w:sz w:val="20"/>
          <w:szCs w:val="20"/>
        </w:rPr>
        <w:t xml:space="preserve"> sklep o izbrisu</w:t>
      </w:r>
      <w:r w:rsidRPr="0050218B">
        <w:rPr>
          <w:rFonts w:ascii="Arial" w:eastAsia="Calibri" w:hAnsi="Arial" w:cs="Arial"/>
          <w:sz w:val="20"/>
          <w:szCs w:val="20"/>
        </w:rPr>
        <w:t xml:space="preserve"> vročal preko oglasne deske državnega portala e-uprava, upravna inšpektorica opozarja, da gre za </w:t>
      </w:r>
      <w:r w:rsidRPr="0050218B">
        <w:rPr>
          <w:rFonts w:ascii="Arial" w:eastAsia="Calibri" w:hAnsi="Arial" w:cs="Arial"/>
          <w:b/>
          <w:bCs/>
          <w:sz w:val="20"/>
          <w:szCs w:val="20"/>
        </w:rPr>
        <w:t>kršitev določb 85. člena ZUP o osebnem vročanju pravnim osebam</w:t>
      </w:r>
      <w:r w:rsidRPr="0050218B">
        <w:rPr>
          <w:rFonts w:ascii="Arial" w:eastAsia="Calibri" w:hAnsi="Arial" w:cs="Arial"/>
          <w:sz w:val="20"/>
          <w:szCs w:val="20"/>
        </w:rPr>
        <w:t xml:space="preserve">, kadar APES </w:t>
      </w:r>
      <w:r w:rsidR="0047789C" w:rsidRPr="0050218B">
        <w:rPr>
          <w:rFonts w:ascii="Arial" w:eastAsia="Calibri" w:hAnsi="Arial" w:cs="Arial"/>
          <w:sz w:val="20"/>
          <w:szCs w:val="20"/>
        </w:rPr>
        <w:t xml:space="preserve">izdaja </w:t>
      </w:r>
      <w:r w:rsidRPr="0050218B">
        <w:rPr>
          <w:rFonts w:ascii="Arial" w:eastAsia="Calibri" w:hAnsi="Arial" w:cs="Arial"/>
          <w:sz w:val="20"/>
          <w:szCs w:val="20"/>
        </w:rPr>
        <w:t>sklep o iz</w:t>
      </w:r>
      <w:r w:rsidR="0047789C" w:rsidRPr="0050218B">
        <w:rPr>
          <w:rFonts w:ascii="Arial" w:eastAsia="Calibri" w:hAnsi="Arial" w:cs="Arial"/>
          <w:sz w:val="20"/>
          <w:szCs w:val="20"/>
        </w:rPr>
        <w:t>b</w:t>
      </w:r>
      <w:r w:rsidRPr="0050218B">
        <w:rPr>
          <w:rFonts w:ascii="Arial" w:eastAsia="Calibri" w:hAnsi="Arial" w:cs="Arial"/>
          <w:sz w:val="20"/>
          <w:szCs w:val="20"/>
        </w:rPr>
        <w:t>risu</w:t>
      </w:r>
      <w:r w:rsidR="0047789C" w:rsidRPr="0050218B">
        <w:rPr>
          <w:rFonts w:ascii="Arial" w:eastAsia="Calibri" w:hAnsi="Arial" w:cs="Arial"/>
          <w:sz w:val="20"/>
          <w:szCs w:val="20"/>
        </w:rPr>
        <w:t>. Č</w:t>
      </w:r>
      <w:r w:rsidRPr="0050218B">
        <w:rPr>
          <w:rFonts w:ascii="Arial" w:hAnsi="Arial" w:cs="Arial"/>
          <w:sz w:val="20"/>
          <w:szCs w:val="20"/>
          <w:shd w:val="clear" w:color="auto" w:fill="FFFFFF"/>
        </w:rPr>
        <w:t xml:space="preserve">e </w:t>
      </w:r>
      <w:r w:rsidR="0047789C" w:rsidRPr="0050218B">
        <w:rPr>
          <w:rFonts w:ascii="Arial" w:hAnsi="Arial" w:cs="Arial"/>
          <w:sz w:val="20"/>
          <w:szCs w:val="20"/>
          <w:shd w:val="clear" w:color="auto" w:fill="FFFFFF"/>
        </w:rPr>
        <w:t xml:space="preserve">AJPES </w:t>
      </w:r>
      <w:r w:rsidRPr="0050218B">
        <w:rPr>
          <w:rFonts w:ascii="Arial" w:hAnsi="Arial" w:cs="Arial"/>
          <w:sz w:val="20"/>
          <w:szCs w:val="20"/>
          <w:shd w:val="clear" w:color="auto" w:fill="FFFFFF"/>
        </w:rPr>
        <w:t>na podlagi lastnih podatkov ali na podlagi obvestila državnega organa ali osebe z javnim pooblastili ugotovi, da je pri podjetniku v Poslovni register Slovenije kot njegov poslovni naslov vpisan naslov, na katerem uradnih poštnih pošiljk ne sprejema ali je na tem naslovu neznan, tak sklep vroči na registriran naslov v PRS (</w:t>
      </w:r>
      <w:r w:rsidR="00FE66D0" w:rsidRPr="0050218B">
        <w:rPr>
          <w:rFonts w:ascii="Arial" w:hAnsi="Arial" w:cs="Arial"/>
          <w:sz w:val="20"/>
          <w:szCs w:val="20"/>
          <w:shd w:val="clear" w:color="auto" w:fill="FFFFFF"/>
        </w:rPr>
        <w:t>n</w:t>
      </w:r>
      <w:r w:rsidRPr="0050218B">
        <w:rPr>
          <w:rFonts w:ascii="Arial" w:hAnsi="Arial" w:cs="Arial"/>
          <w:sz w:val="20"/>
          <w:szCs w:val="20"/>
          <w:shd w:val="clear" w:color="auto" w:fill="FFFFFF"/>
        </w:rPr>
        <w:t xml:space="preserve">a katerega ve, da ta oseba ne prejema pošiljk). Torej, ko je izbris pravne osebe opravljen ravno iz razloga, ker pravna oseba ni sprejemala </w:t>
      </w:r>
      <w:r w:rsidRPr="0050218B">
        <w:rPr>
          <w:rFonts w:ascii="Arial" w:hAnsi="Arial" w:cs="Arial"/>
          <w:sz w:val="20"/>
          <w:szCs w:val="20"/>
          <w:shd w:val="clear" w:color="auto" w:fill="FFFFFF"/>
        </w:rPr>
        <w:lastRenderedPageBreak/>
        <w:t xml:space="preserve">pošiljk oblastvenih organov in torej ni druge možnosti, da se vročitev veljavno opravi na način, </w:t>
      </w:r>
      <w:r w:rsidR="00764952" w:rsidRPr="0050218B">
        <w:rPr>
          <w:rFonts w:ascii="Arial" w:hAnsi="Arial" w:cs="Arial"/>
          <w:sz w:val="20"/>
          <w:szCs w:val="20"/>
          <w:shd w:val="clear" w:color="auto" w:fill="FFFFFF"/>
        </w:rPr>
        <w:t xml:space="preserve">da </w:t>
      </w:r>
      <w:r w:rsidRPr="0050218B">
        <w:rPr>
          <w:rFonts w:ascii="Arial" w:hAnsi="Arial" w:cs="Arial"/>
          <w:sz w:val="20"/>
          <w:szCs w:val="20"/>
          <w:shd w:val="clear" w:color="auto" w:fill="FFFFFF"/>
        </w:rPr>
        <w:t>se odločitev objavi na oglasni deski organa in v informacijskem sistemu.</w:t>
      </w:r>
      <w:r w:rsidRPr="0050218B">
        <w:rPr>
          <w:rStyle w:val="Sprotnaopomba-sklic"/>
          <w:rFonts w:ascii="Arial" w:hAnsi="Arial" w:cs="Arial"/>
          <w:sz w:val="20"/>
          <w:szCs w:val="20"/>
          <w:shd w:val="clear" w:color="auto" w:fill="FFFFFF"/>
        </w:rPr>
        <w:footnoteReference w:id="26"/>
      </w:r>
      <w:r w:rsidRPr="0050218B">
        <w:rPr>
          <w:rFonts w:ascii="Arial" w:eastAsia="Calibri" w:hAnsi="Arial" w:cs="Arial"/>
          <w:sz w:val="20"/>
          <w:szCs w:val="20"/>
        </w:rPr>
        <w:t xml:space="preserve"> </w:t>
      </w:r>
    </w:p>
    <w:p w14:paraId="229EA123" w14:textId="77777777" w:rsidR="00F75618" w:rsidRPr="0050218B" w:rsidRDefault="00F75618" w:rsidP="00F7561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72B28DF1" w14:textId="73C8B15D" w:rsidR="00F75618" w:rsidRPr="0050218B" w:rsidRDefault="00F75618" w:rsidP="00F75618">
      <w:pPr>
        <w:pStyle w:val="Bodytext21"/>
        <w:shd w:val="clear" w:color="auto" w:fill="auto"/>
        <w:spacing w:after="346"/>
        <w:ind w:firstLine="0"/>
        <w:jc w:val="both"/>
        <w:rPr>
          <w:rStyle w:val="Bodytext2"/>
          <w:sz w:val="20"/>
          <w:szCs w:val="20"/>
        </w:rPr>
      </w:pPr>
      <w:r w:rsidRPr="0050218B">
        <w:rPr>
          <w:rStyle w:val="Bodytext2"/>
          <w:sz w:val="20"/>
          <w:szCs w:val="20"/>
        </w:rPr>
        <w:t>Pripombe AJPES: AJPES mora skladno s 4. odstavkom 75. člena ZGD-1 pred izbrisom podjetnika iz PRS izvesti ugotovitveni postopek, in sicer tako, da izda sklep o obstoju izbrisnega razloga, ki se vroči podjetniku na poslovni naslov, vpisan v PRS. Če sklepa na tem naslovu ni mogoče vročiti, ga mora uslužbenec AJPES poskusiti vročiti na kateri koli drug znan naslov - npr. naslov stalnega prebivališča podjetnika. Če vročitev na nobenem naslovu ni uspešna, se vročitev opravi preko oglasne deske in enotnega državnega portala e-uprava.</w:t>
      </w:r>
    </w:p>
    <w:p w14:paraId="41CB8DFE" w14:textId="118A482D" w:rsidR="004C56FC" w:rsidRPr="0050218B" w:rsidRDefault="00F75618" w:rsidP="00510002">
      <w:pPr>
        <w:pStyle w:val="Bodytext21"/>
        <w:numPr>
          <w:ilvl w:val="0"/>
          <w:numId w:val="24"/>
        </w:numPr>
        <w:shd w:val="clear" w:color="auto" w:fill="auto"/>
        <w:spacing w:after="346"/>
        <w:jc w:val="both"/>
        <w:rPr>
          <w:sz w:val="20"/>
          <w:szCs w:val="20"/>
          <w:shd w:val="clear" w:color="auto" w:fill="FFFFFF"/>
        </w:rPr>
      </w:pPr>
      <w:r w:rsidRPr="0050218B">
        <w:rPr>
          <w:rStyle w:val="Bodytext2"/>
          <w:sz w:val="20"/>
          <w:szCs w:val="20"/>
        </w:rPr>
        <w:t xml:space="preserve">Stališče upravne inšpektorice: Ugotovitve glede osebnega vročanja izhajajo iz zgoraj pregledanih zadev. AJPES </w:t>
      </w:r>
      <w:r w:rsidR="00B90610" w:rsidRPr="0050218B">
        <w:rPr>
          <w:rStyle w:val="Bodytext2"/>
          <w:sz w:val="20"/>
          <w:szCs w:val="20"/>
        </w:rPr>
        <w:t>v skladu s 4. odstavkom 75. člena ZGD-1 sklep o obstoju izbrisnega razloga res vroča podjetniku na poslovni naslov, vpisan v PRS, kar ni sporno, vendar pa,</w:t>
      </w:r>
      <w:r w:rsidR="0071547E" w:rsidRPr="0050218B">
        <w:rPr>
          <w:rStyle w:val="Bodytext2"/>
          <w:sz w:val="20"/>
          <w:szCs w:val="20"/>
        </w:rPr>
        <w:t xml:space="preserve"> </w:t>
      </w:r>
      <w:r w:rsidR="00B90610" w:rsidRPr="0050218B">
        <w:rPr>
          <w:rStyle w:val="Bodytext2"/>
          <w:sz w:val="20"/>
          <w:szCs w:val="20"/>
        </w:rPr>
        <w:t xml:space="preserve">ker ZGD-1 glede vročanja sklepa o izbrisu ne vsebuje specialnih določb, se v primerih vročanja teh sklepov podrejeno uporabljajo določbe o vročanju v skladu s 85. členom ZUP, zato gornji očitki ostajajo. </w:t>
      </w:r>
    </w:p>
    <w:p w14:paraId="66C7E6F2" w14:textId="326F4EB3" w:rsidR="0005596F" w:rsidRPr="0050218B" w:rsidRDefault="0005596F" w:rsidP="00334366">
      <w:pPr>
        <w:pStyle w:val="Odstavekseznama"/>
        <w:numPr>
          <w:ilvl w:val="0"/>
          <w:numId w:val="25"/>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št. 316-88/2024</w:t>
      </w:r>
      <w:r w:rsidR="00A05DE0" w:rsidRPr="0050218B">
        <w:rPr>
          <w:rFonts w:ascii="Arial" w:eastAsia="Calibri" w:hAnsi="Arial" w:cs="Arial"/>
          <w:b/>
          <w:bCs/>
          <w:sz w:val="20"/>
          <w:szCs w:val="20"/>
        </w:rPr>
        <w:t xml:space="preserve"> (registracija poslovnih subjektov)</w:t>
      </w:r>
    </w:p>
    <w:p w14:paraId="5A032073" w14:textId="77777777" w:rsidR="0005596F" w:rsidRPr="0050218B" w:rsidRDefault="0005596F" w:rsidP="0005596F">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3E80D18E" w14:textId="42980507" w:rsidR="00091069" w:rsidRPr="0050218B" w:rsidRDefault="0005596F" w:rsidP="00334366">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AJPES je po e-po</w:t>
      </w:r>
      <w:r w:rsidR="009456D5" w:rsidRPr="0050218B">
        <w:rPr>
          <w:rFonts w:ascii="Arial" w:eastAsia="Calibri" w:hAnsi="Arial" w:cs="Arial"/>
          <w:sz w:val="20"/>
          <w:szCs w:val="20"/>
        </w:rPr>
        <w:t>š</w:t>
      </w:r>
      <w:r w:rsidRPr="0050218B">
        <w:rPr>
          <w:rFonts w:ascii="Arial" w:eastAsia="Calibri" w:hAnsi="Arial" w:cs="Arial"/>
          <w:sz w:val="20"/>
          <w:szCs w:val="20"/>
        </w:rPr>
        <w:t xml:space="preserve">ti prejel obvestilo </w:t>
      </w:r>
      <w:r w:rsidR="00334366" w:rsidRPr="0050218B">
        <w:rPr>
          <w:rFonts w:ascii="Arial" w:hAnsi="Arial" w:cs="Arial"/>
          <w:sz w:val="20"/>
          <w:szCs w:val="20"/>
          <w:shd w:val="clear" w:color="auto" w:fill="FFFFFF"/>
        </w:rPr>
        <w:t>Finančne uprave Republike Slovenije št. DT 4294-128/2024-1 z dne 12. 2. 2024, da podjetnik</w:t>
      </w:r>
      <w:r w:rsidR="008450C1" w:rsidRPr="0050218B">
        <w:rPr>
          <w:rFonts w:ascii="Arial" w:hAnsi="Arial" w:cs="Arial"/>
          <w:sz w:val="20"/>
          <w:szCs w:val="20"/>
          <w:shd w:val="clear" w:color="auto" w:fill="FFFFFF"/>
        </w:rPr>
        <w:t xml:space="preserve"> (</w:t>
      </w:r>
      <w:proofErr w:type="spellStart"/>
      <w:r w:rsidR="008450C1" w:rsidRPr="0050218B">
        <w:rPr>
          <w:rFonts w:ascii="Arial" w:hAnsi="Arial" w:cs="Arial"/>
          <w:sz w:val="20"/>
          <w:szCs w:val="20"/>
          <w:shd w:val="clear" w:color="auto" w:fill="FFFFFF"/>
        </w:rPr>
        <w:t>s.p</w:t>
      </w:r>
      <w:proofErr w:type="spellEnd"/>
      <w:r w:rsidR="008450C1" w:rsidRPr="0050218B">
        <w:rPr>
          <w:rFonts w:ascii="Arial" w:hAnsi="Arial" w:cs="Arial"/>
          <w:sz w:val="20"/>
          <w:szCs w:val="20"/>
          <w:shd w:val="clear" w:color="auto" w:fill="FFFFFF"/>
        </w:rPr>
        <w:t>.)</w:t>
      </w:r>
      <w:r w:rsidR="00334366" w:rsidRPr="0050218B">
        <w:rPr>
          <w:rFonts w:ascii="Arial" w:hAnsi="Arial" w:cs="Arial"/>
          <w:sz w:val="20"/>
          <w:szCs w:val="20"/>
          <w:shd w:val="clear" w:color="auto" w:fill="FFFFFF"/>
        </w:rPr>
        <w:t xml:space="preserve"> ne sprejema uradnih poštnih pošiljk na naslovu X ali je na tem naslovu neznan. AJPES je izdal sklep o obstoju razloga za izbris podjetnika</w:t>
      </w:r>
      <w:r w:rsidR="00420F65" w:rsidRPr="0050218B">
        <w:rPr>
          <w:rFonts w:ascii="Arial" w:hAnsi="Arial" w:cs="Arial"/>
          <w:sz w:val="20"/>
          <w:szCs w:val="20"/>
          <w:shd w:val="clear" w:color="auto" w:fill="FFFFFF"/>
        </w:rPr>
        <w:t xml:space="preserve"> </w:t>
      </w:r>
      <w:proofErr w:type="spellStart"/>
      <w:r w:rsidR="00420F65" w:rsidRPr="0050218B">
        <w:rPr>
          <w:rFonts w:ascii="Arial" w:hAnsi="Arial" w:cs="Arial"/>
          <w:sz w:val="20"/>
          <w:szCs w:val="20"/>
          <w:shd w:val="clear" w:color="auto" w:fill="FFFFFF"/>
        </w:rPr>
        <w:t>s.p</w:t>
      </w:r>
      <w:proofErr w:type="spellEnd"/>
      <w:r w:rsidR="00420F65" w:rsidRPr="0050218B">
        <w:rPr>
          <w:rFonts w:ascii="Arial" w:hAnsi="Arial" w:cs="Arial"/>
          <w:sz w:val="20"/>
          <w:szCs w:val="20"/>
          <w:shd w:val="clear" w:color="auto" w:fill="FFFFFF"/>
        </w:rPr>
        <w:t>.</w:t>
      </w:r>
      <w:r w:rsidR="00334366" w:rsidRPr="0050218B">
        <w:rPr>
          <w:rFonts w:ascii="Arial" w:hAnsi="Arial" w:cs="Arial"/>
          <w:sz w:val="20"/>
          <w:szCs w:val="20"/>
          <w:shd w:val="clear" w:color="auto" w:fill="FFFFFF"/>
        </w:rPr>
        <w:t xml:space="preserve"> iz PRS, št. 316-06-00453/2024/2 z dne 13. 2. 2024. </w:t>
      </w:r>
      <w:r w:rsidR="00334366" w:rsidRPr="0050218B">
        <w:rPr>
          <w:rFonts w:ascii="Arial" w:eastAsia="Calibri" w:hAnsi="Arial" w:cs="Arial"/>
          <w:sz w:val="20"/>
          <w:szCs w:val="20"/>
        </w:rPr>
        <w:t xml:space="preserve">Odrejena </w:t>
      </w:r>
      <w:r w:rsidR="00091069" w:rsidRPr="0050218B">
        <w:rPr>
          <w:rFonts w:ascii="Arial" w:eastAsia="Calibri" w:hAnsi="Arial" w:cs="Arial"/>
          <w:sz w:val="20"/>
          <w:szCs w:val="20"/>
        </w:rPr>
        <w:t xml:space="preserve">je </w:t>
      </w:r>
      <w:r w:rsidR="0049629F" w:rsidRPr="0050218B">
        <w:rPr>
          <w:rFonts w:ascii="Arial" w:eastAsia="Calibri" w:hAnsi="Arial" w:cs="Arial"/>
          <w:sz w:val="20"/>
          <w:szCs w:val="20"/>
        </w:rPr>
        <w:t xml:space="preserve">bila osebna vročitev </w:t>
      </w:r>
      <w:r w:rsidR="00334366" w:rsidRPr="0050218B">
        <w:rPr>
          <w:rFonts w:ascii="Arial" w:eastAsia="Calibri" w:hAnsi="Arial" w:cs="Arial"/>
          <w:sz w:val="20"/>
          <w:szCs w:val="20"/>
        </w:rPr>
        <w:t>na naslov  X.</w:t>
      </w:r>
      <w:r w:rsidR="009456D5" w:rsidRPr="0050218B">
        <w:rPr>
          <w:rFonts w:ascii="Arial" w:eastAsia="Calibri" w:hAnsi="Arial" w:cs="Arial"/>
          <w:sz w:val="20"/>
          <w:szCs w:val="20"/>
        </w:rPr>
        <w:t xml:space="preserve"> </w:t>
      </w:r>
    </w:p>
    <w:p w14:paraId="7641FEED" w14:textId="77777777" w:rsidR="00E7064D" w:rsidRPr="0050218B" w:rsidRDefault="00E7064D" w:rsidP="00334366">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A654BFF" w14:textId="77777777" w:rsidR="0049629F" w:rsidRPr="0050218B" w:rsidRDefault="0049629F" w:rsidP="0049629F">
      <w:pPr>
        <w:pStyle w:val="Odstavekseznama"/>
        <w:numPr>
          <w:ilvl w:val="0"/>
          <w:numId w:val="31"/>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zadevi ni dokazila o vročitvi, kar predstavlja </w:t>
      </w:r>
      <w:r w:rsidRPr="0050218B">
        <w:rPr>
          <w:rFonts w:ascii="Arial" w:eastAsia="Calibri" w:hAnsi="Arial" w:cs="Arial"/>
          <w:b/>
          <w:bCs/>
          <w:sz w:val="20"/>
          <w:szCs w:val="20"/>
        </w:rPr>
        <w:t>kršitev določb 32. člena UUP</w:t>
      </w:r>
      <w:r w:rsidRPr="0050218B">
        <w:rPr>
          <w:rFonts w:ascii="Arial" w:eastAsia="Calibri" w:hAnsi="Arial" w:cs="Arial"/>
          <w:sz w:val="20"/>
          <w:szCs w:val="20"/>
        </w:rPr>
        <w:t xml:space="preserve">. </w:t>
      </w:r>
    </w:p>
    <w:p w14:paraId="6B3D5150" w14:textId="77777777" w:rsidR="0049629F" w:rsidRPr="0050218B" w:rsidRDefault="0049629F" w:rsidP="00334366">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55D66CAB" w14:textId="3752333D" w:rsidR="00091069" w:rsidRPr="0050218B" w:rsidRDefault="00091069" w:rsidP="000910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Uradna oseba je v zadevi napravila uradni zaznamek z dne 1. 3. 2024, ga lastnoročno podpisala in nanj odtisnila žig organa. Uradna oseba je </w:t>
      </w:r>
      <w:r w:rsidR="00420F65" w:rsidRPr="0050218B">
        <w:rPr>
          <w:rFonts w:ascii="Arial" w:eastAsia="Calibri" w:hAnsi="Arial" w:cs="Arial"/>
          <w:i/>
          <w:iCs/>
          <w:sz w:val="20"/>
          <w:szCs w:val="20"/>
        </w:rPr>
        <w:t>fizični osebi</w:t>
      </w:r>
      <w:r w:rsidR="00420F65" w:rsidRPr="0050218B">
        <w:rPr>
          <w:rFonts w:ascii="Arial" w:eastAsia="Calibri" w:hAnsi="Arial" w:cs="Arial"/>
          <w:sz w:val="20"/>
          <w:szCs w:val="20"/>
        </w:rPr>
        <w:t xml:space="preserve"> </w:t>
      </w:r>
      <w:r w:rsidR="00E7064D" w:rsidRPr="0050218B">
        <w:rPr>
          <w:rFonts w:ascii="Arial" w:eastAsia="Calibri" w:hAnsi="Arial" w:cs="Arial"/>
          <w:sz w:val="20"/>
          <w:szCs w:val="20"/>
        </w:rPr>
        <w:t xml:space="preserve">na naslov Y </w:t>
      </w:r>
      <w:r w:rsidRPr="0050218B">
        <w:rPr>
          <w:rFonts w:ascii="Arial" w:eastAsia="Calibri" w:hAnsi="Arial" w:cs="Arial"/>
          <w:sz w:val="20"/>
          <w:szCs w:val="20"/>
        </w:rPr>
        <w:t>poslala poziv za dopolnitev prijave za vpis v PR</w:t>
      </w:r>
      <w:r w:rsidR="00E7064D" w:rsidRPr="0050218B">
        <w:rPr>
          <w:rFonts w:ascii="Arial" w:eastAsia="Calibri" w:hAnsi="Arial" w:cs="Arial"/>
          <w:sz w:val="20"/>
          <w:szCs w:val="20"/>
        </w:rPr>
        <w:t xml:space="preserve">S, št. 316-06-00452-2024-2 z dne 1. 3. 2024, z odrejeno osebno vročitvijo. </w:t>
      </w:r>
    </w:p>
    <w:p w14:paraId="1B783F2D" w14:textId="77777777" w:rsidR="00E7064D" w:rsidRPr="0050218B" w:rsidRDefault="00E7064D" w:rsidP="000910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31476247" w14:textId="6488C03D" w:rsidR="00E7064D" w:rsidRPr="0050218B" w:rsidRDefault="00E7064D" w:rsidP="00E7064D">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zadevi ni evidentirane prijave podjetnika za vpis v PRS, niti ni evidentirano, kako je uradna oseba pridobila naslov Y, zato se ugotavlja </w:t>
      </w:r>
      <w:r w:rsidRPr="0050218B">
        <w:rPr>
          <w:rFonts w:ascii="Arial" w:eastAsia="Calibri" w:hAnsi="Arial" w:cs="Arial"/>
          <w:b/>
          <w:bCs/>
          <w:sz w:val="20"/>
          <w:szCs w:val="20"/>
        </w:rPr>
        <w:t>kršitev določb 32. člena UUP</w:t>
      </w:r>
      <w:r w:rsidRPr="0050218B">
        <w:rPr>
          <w:rFonts w:ascii="Arial" w:eastAsia="Calibri" w:hAnsi="Arial" w:cs="Arial"/>
          <w:sz w:val="20"/>
          <w:szCs w:val="20"/>
        </w:rPr>
        <w:t>.</w:t>
      </w:r>
    </w:p>
    <w:p w14:paraId="65B4D8AD" w14:textId="6EDFD9C2" w:rsidR="000E019E" w:rsidRPr="0050218B" w:rsidRDefault="000E019E" w:rsidP="000E019E">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Številka dokumenta ni v skladu </w:t>
      </w:r>
      <w:r w:rsidRPr="0050218B">
        <w:rPr>
          <w:rFonts w:ascii="Arial" w:eastAsia="Calibri" w:hAnsi="Arial" w:cs="Arial"/>
          <w:b/>
          <w:bCs/>
          <w:sz w:val="20"/>
          <w:szCs w:val="20"/>
        </w:rPr>
        <w:t>z določili 6. člena UUP</w:t>
      </w:r>
      <w:r w:rsidRPr="0050218B">
        <w:rPr>
          <w:rFonts w:ascii="Arial" w:eastAsia="Calibri" w:hAnsi="Arial" w:cs="Arial"/>
          <w:sz w:val="20"/>
          <w:szCs w:val="20"/>
        </w:rPr>
        <w:t>.</w:t>
      </w:r>
    </w:p>
    <w:p w14:paraId="47DDCE5F" w14:textId="77777777" w:rsidR="00420F65" w:rsidRPr="0050218B" w:rsidRDefault="00420F65" w:rsidP="00420F65">
      <w:pPr>
        <w:pStyle w:val="Odstavekseznama"/>
        <w:numPr>
          <w:ilvl w:val="0"/>
          <w:numId w:val="2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zadevi ni dokazila o vročitvi, kar predstavlja </w:t>
      </w:r>
      <w:r w:rsidRPr="0050218B">
        <w:rPr>
          <w:rFonts w:ascii="Arial" w:eastAsia="Calibri" w:hAnsi="Arial" w:cs="Arial"/>
          <w:b/>
          <w:bCs/>
          <w:sz w:val="20"/>
          <w:szCs w:val="20"/>
        </w:rPr>
        <w:t>kršitev določb 32. člena UUP</w:t>
      </w:r>
      <w:r w:rsidRPr="0050218B">
        <w:rPr>
          <w:rFonts w:ascii="Arial" w:eastAsia="Calibri" w:hAnsi="Arial" w:cs="Arial"/>
          <w:sz w:val="20"/>
          <w:szCs w:val="20"/>
        </w:rPr>
        <w:t xml:space="preserve">. </w:t>
      </w:r>
    </w:p>
    <w:p w14:paraId="77C5CCA3" w14:textId="77777777" w:rsidR="00E7064D" w:rsidRPr="0050218B" w:rsidRDefault="00E7064D" w:rsidP="00E7064D">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5667030C" w14:textId="01FB2509" w:rsidR="00420F65" w:rsidRPr="0050218B" w:rsidRDefault="00E7064D" w:rsidP="00420F65">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AJPES je</w:t>
      </w:r>
      <w:r w:rsidR="00DF4F76" w:rsidRPr="0050218B">
        <w:rPr>
          <w:rFonts w:ascii="Arial" w:eastAsia="Calibri" w:hAnsi="Arial" w:cs="Arial"/>
          <w:sz w:val="20"/>
          <w:szCs w:val="20"/>
        </w:rPr>
        <w:t xml:space="preserve"> </w:t>
      </w:r>
      <w:proofErr w:type="spellStart"/>
      <w:r w:rsidR="00DF4F76" w:rsidRPr="0050218B">
        <w:rPr>
          <w:rFonts w:ascii="Arial" w:eastAsia="Calibri" w:hAnsi="Arial" w:cs="Arial"/>
          <w:sz w:val="20"/>
          <w:szCs w:val="20"/>
        </w:rPr>
        <w:t>s.p</w:t>
      </w:r>
      <w:proofErr w:type="spellEnd"/>
      <w:r w:rsidR="00DF4F76" w:rsidRPr="0050218B">
        <w:rPr>
          <w:rFonts w:ascii="Arial" w:eastAsia="Calibri" w:hAnsi="Arial" w:cs="Arial"/>
          <w:sz w:val="20"/>
          <w:szCs w:val="20"/>
        </w:rPr>
        <w:t>.</w:t>
      </w:r>
      <w:r w:rsidRPr="0050218B">
        <w:rPr>
          <w:rFonts w:ascii="Arial" w:eastAsia="Calibri" w:hAnsi="Arial" w:cs="Arial"/>
          <w:sz w:val="20"/>
          <w:szCs w:val="20"/>
        </w:rPr>
        <w:t xml:space="preserve"> izdal sklep o izbrisu iz PRS, št. 316-06-00452-2024/4 z dne 1. 3. 2024</w:t>
      </w:r>
      <w:r w:rsidR="007426D5" w:rsidRPr="0050218B">
        <w:rPr>
          <w:rFonts w:ascii="Arial" w:eastAsia="Calibri" w:hAnsi="Arial" w:cs="Arial"/>
          <w:sz w:val="20"/>
          <w:szCs w:val="20"/>
        </w:rPr>
        <w:t xml:space="preserve">. </w:t>
      </w:r>
      <w:r w:rsidR="002429B8" w:rsidRPr="0050218B">
        <w:rPr>
          <w:rFonts w:ascii="Arial" w:eastAsia="Calibri" w:hAnsi="Arial" w:cs="Arial"/>
          <w:sz w:val="20"/>
          <w:szCs w:val="20"/>
        </w:rPr>
        <w:t xml:space="preserve"> </w:t>
      </w:r>
      <w:r w:rsidR="00420F65" w:rsidRPr="0050218B">
        <w:rPr>
          <w:rFonts w:ascii="Arial" w:eastAsia="Calibri" w:hAnsi="Arial" w:cs="Arial"/>
          <w:sz w:val="20"/>
          <w:szCs w:val="20"/>
        </w:rPr>
        <w:t xml:space="preserve">Odrejena bila osebna vročitev fizični osebi na naslov Y.  Iz obvestila o vročitvi z dne 21. 3. 2024 izhaja, da je bilo pismo puščeno v hišnem predalčniku, ker naslovnik pisma v roku 15 dni ni prevzel.  </w:t>
      </w:r>
    </w:p>
    <w:p w14:paraId="2CEDC31D" w14:textId="77777777" w:rsidR="00E7064D" w:rsidRPr="0050218B" w:rsidRDefault="00E7064D" w:rsidP="000910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77C85702" w14:textId="713D28B0" w:rsidR="00C70135" w:rsidRPr="0050218B" w:rsidRDefault="00C70135" w:rsidP="00C70135">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lastRenderedPageBreak/>
        <w:t xml:space="preserve">Pojasnila AJPES: </w:t>
      </w:r>
      <w:r w:rsidRPr="0050218B">
        <w:rPr>
          <w:rStyle w:val="Bodytext2"/>
          <w:sz w:val="20"/>
          <w:szCs w:val="20"/>
        </w:rPr>
        <w:t xml:space="preserve">Glede evidentiranja prijave podjetnika za vpis v PRS AJPES vas obveščamo, da sta v EDS pod dokument z </w:t>
      </w:r>
      <w:proofErr w:type="spellStart"/>
      <w:r w:rsidRPr="0050218B">
        <w:rPr>
          <w:rStyle w:val="Bodytext2"/>
          <w:sz w:val="20"/>
          <w:szCs w:val="20"/>
        </w:rPr>
        <w:t>zap</w:t>
      </w:r>
      <w:proofErr w:type="spellEnd"/>
      <w:r w:rsidRPr="0050218B">
        <w:rPr>
          <w:rStyle w:val="Bodytext2"/>
          <w:sz w:val="20"/>
          <w:szCs w:val="20"/>
        </w:rPr>
        <w:t xml:space="preserve">. št. 2 dodani vročilnici, ki sta se fizično nahajali v spisu te zadeve. Nadalje pojasnjujemo, da je bil v EDS odstranjeni dokument poziv za dopolnitev, ker le-ta ne bi smel biti uradno izdan in ni bil niti nikoli poslan fizični osebi (bil je le tehnična pot v aplikaciji za pripravo pravilnega sklepa o izbrisu </w:t>
      </w:r>
      <w:proofErr w:type="spellStart"/>
      <w:r w:rsidRPr="0050218B">
        <w:rPr>
          <w:rStyle w:val="Bodytext2"/>
          <w:sz w:val="20"/>
          <w:szCs w:val="20"/>
        </w:rPr>
        <w:t>s.p</w:t>
      </w:r>
      <w:proofErr w:type="spellEnd"/>
      <w:r w:rsidRPr="0050218B">
        <w:rPr>
          <w:rStyle w:val="Bodytext2"/>
          <w:sz w:val="20"/>
          <w:szCs w:val="20"/>
        </w:rPr>
        <w:t xml:space="preserve">. po uradni dolžnosti), vendar ga je uradna oseba pomotoma natisnila, štempljala in podpisala ter odložila v spis in evidentirala v EDS. Dokument smo odstranili iz EDS, ostal je uradni zaznamek o izdelavi poziva za dopolnitev v aplikaciji zaradi tehnične poti do izdelave sklepa o izbrisu po UD. Podatek o prebivališču na pozivu ter navedba prijave za vpis v PRS pa so podatki, ki so se samodejno napolnili iz SPOT sistema - uradna oseba ni posebej pridobivala naslova Y, ker ga ni potrebovala, ker tega poziva niti ni poslala fizični osebi. Poziv za dopolnitev ni bil poslan, zato dokazila o vročitvi ni. Poziv za dopolnitev ne bi smel biti dokument v tem postopku in kot tak niti ne evidentiran v EDS. Dodajamo še, da je AJPES izdal sklep o izbrisu s. p. iz PRS, št. 316-06-00452-2024/4, z dne 1. 3. 2024. Odrejena je bila osebna vročitev fizični osebi na naslov Y. Iz obvestila o vročitvi z dne 21. 3. 2024 izhaja, da je bilo pismo puščeno v hišnem predalčniku, ker naslovnik pisma v roku 15 dni ni prevzel. Naslov Y se je samodejno prenesel na Sklep o izbrisu </w:t>
      </w:r>
      <w:proofErr w:type="spellStart"/>
      <w:r w:rsidRPr="0050218B">
        <w:rPr>
          <w:rStyle w:val="Bodytext2"/>
          <w:sz w:val="20"/>
          <w:szCs w:val="20"/>
        </w:rPr>
        <w:t>s.p</w:t>
      </w:r>
      <w:proofErr w:type="spellEnd"/>
      <w:r w:rsidRPr="0050218B">
        <w:rPr>
          <w:rStyle w:val="Bodytext2"/>
          <w:sz w:val="20"/>
          <w:szCs w:val="20"/>
        </w:rPr>
        <w:t>. iz vloge SPOT, zato ga uradna oseba ni sama pridobivala, prav tako pa smo preverili, ali je bila vročitev pravilno opravljena s fikcijo vročitve in ugotovili, da je bila vročitev v redu opravljena ter dokument vročen.</w:t>
      </w:r>
    </w:p>
    <w:p w14:paraId="0DB36789" w14:textId="77777777" w:rsidR="00C70135" w:rsidRPr="0050218B" w:rsidRDefault="00C70135" w:rsidP="000910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1C82C0E" w14:textId="63042D00" w:rsidR="00C70135" w:rsidRPr="0050218B" w:rsidRDefault="00C70135" w:rsidP="00C70135">
      <w:pPr>
        <w:pStyle w:val="Odstavekseznama"/>
        <w:numPr>
          <w:ilvl w:val="0"/>
          <w:numId w:val="4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Stališče upravne inšpektorice: Glede na navedena pojasnila je potrebno ponovno izpostavi pomen pravilnega vodenja evidenc dokumentarnega gradiva, sicer ni mogoče preveriti pravilnosti  in kakovosti poslovanja, kot to izhaja iz konkretnega primera. </w:t>
      </w:r>
    </w:p>
    <w:p w14:paraId="610FB64E" w14:textId="77777777" w:rsidR="00C70135" w:rsidRPr="0050218B" w:rsidRDefault="00C70135" w:rsidP="00091069">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5683A8C4" w14:textId="553F0321" w:rsidR="00763951" w:rsidRPr="0050218B" w:rsidRDefault="0006711E" w:rsidP="008B5619">
      <w:pPr>
        <w:pStyle w:val="Odstavekseznama"/>
        <w:numPr>
          <w:ilvl w:val="0"/>
          <w:numId w:val="20"/>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št. 316-773/2023</w:t>
      </w:r>
      <w:r w:rsidR="00A05DE0" w:rsidRPr="0050218B">
        <w:rPr>
          <w:rFonts w:ascii="Arial" w:eastAsia="Calibri" w:hAnsi="Arial" w:cs="Arial"/>
          <w:b/>
          <w:bCs/>
          <w:sz w:val="20"/>
          <w:szCs w:val="20"/>
        </w:rPr>
        <w:t xml:space="preserve"> (registracija poslovnih subjektov)</w:t>
      </w:r>
    </w:p>
    <w:p w14:paraId="4970DFC0" w14:textId="77777777" w:rsidR="0006711E" w:rsidRPr="0050218B" w:rsidRDefault="0006711E"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0640CAFB" w14:textId="4C2924AC" w:rsidR="0006711E" w:rsidRPr="0050218B" w:rsidRDefault="00BF4678"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Z vpogledom v zadevo se ugotavlja, da je v njej evidentiranih 37 dokumentov, ki se nanašajo na prijavo za vpis podatkov v PRS, zahteve za dostop do informacij javnega značaja,  komunikacijo z Inšpektoratom za javni sektor, pritožba v zadevi PRS in njeno reševanje, komunikacija z Upravnim sodiščem RS. Subjekt zadeve in kratka vsebina zadeve sta enaki. </w:t>
      </w:r>
    </w:p>
    <w:p w14:paraId="5BD5E354" w14:textId="77777777" w:rsidR="00BF4678" w:rsidRPr="0050218B" w:rsidRDefault="00BF4678"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21E89E8" w14:textId="3C44B194" w:rsidR="00E86418" w:rsidRPr="0050218B" w:rsidRDefault="00BF4678" w:rsidP="00B80A0B">
      <w:pPr>
        <w:pStyle w:val="Odstavekseznama"/>
        <w:numPr>
          <w:ilvl w:val="0"/>
          <w:numId w:val="23"/>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V zadevi so evidentirani </w:t>
      </w:r>
      <w:r w:rsidR="008B5619" w:rsidRPr="0050218B">
        <w:rPr>
          <w:rFonts w:ascii="Arial" w:eastAsia="Calibri" w:hAnsi="Arial" w:cs="Arial"/>
          <w:sz w:val="20"/>
          <w:szCs w:val="20"/>
        </w:rPr>
        <w:t xml:space="preserve">tudi </w:t>
      </w:r>
      <w:r w:rsidRPr="0050218B">
        <w:rPr>
          <w:rFonts w:ascii="Arial" w:eastAsia="Calibri" w:hAnsi="Arial" w:cs="Arial"/>
          <w:sz w:val="20"/>
          <w:szCs w:val="20"/>
        </w:rPr>
        <w:t>dokumenti, ki v zadevo s klasifikacijskem znakom 316 po vsebini ne spadajo, in sicer: dokumenti v zvezi z obravnavo vloge za dostop do informacij javnega značaja ter komunikacija z Inšpektoratom za javni sektor</w:t>
      </w:r>
      <w:r w:rsidR="00974956" w:rsidRPr="0050218B">
        <w:rPr>
          <w:rFonts w:ascii="Arial" w:eastAsia="Calibri" w:hAnsi="Arial" w:cs="Arial"/>
          <w:sz w:val="20"/>
          <w:szCs w:val="20"/>
        </w:rPr>
        <w:t xml:space="preserve">, kar predstavlja kršitev </w:t>
      </w:r>
      <w:r w:rsidR="00974956" w:rsidRPr="0050218B">
        <w:rPr>
          <w:rFonts w:ascii="Arial" w:eastAsia="Calibri" w:hAnsi="Arial" w:cs="Arial"/>
          <w:b/>
          <w:bCs/>
          <w:sz w:val="20"/>
          <w:szCs w:val="20"/>
        </w:rPr>
        <w:t>32.</w:t>
      </w:r>
      <w:r w:rsidR="00974956" w:rsidRPr="0050218B">
        <w:rPr>
          <w:rFonts w:ascii="Arial" w:eastAsia="Calibri" w:hAnsi="Arial" w:cs="Arial"/>
          <w:sz w:val="20"/>
          <w:szCs w:val="20"/>
        </w:rPr>
        <w:t xml:space="preserve"> in </w:t>
      </w:r>
      <w:r w:rsidR="00974956" w:rsidRPr="0050218B">
        <w:rPr>
          <w:rFonts w:ascii="Arial" w:eastAsia="Calibri" w:hAnsi="Arial" w:cs="Arial"/>
          <w:b/>
          <w:bCs/>
          <w:sz w:val="20"/>
          <w:szCs w:val="20"/>
        </w:rPr>
        <w:t>44. člena UUP</w:t>
      </w:r>
      <w:r w:rsidR="008B5619" w:rsidRPr="0050218B">
        <w:rPr>
          <w:rFonts w:ascii="Arial" w:eastAsia="Calibri" w:hAnsi="Arial" w:cs="Arial"/>
          <w:sz w:val="20"/>
          <w:szCs w:val="20"/>
        </w:rPr>
        <w:t xml:space="preserve">. Zaradi nepreglednega poslovanja, </w:t>
      </w:r>
      <w:r w:rsidRPr="0050218B">
        <w:rPr>
          <w:rFonts w:ascii="Arial" w:eastAsia="Calibri" w:hAnsi="Arial" w:cs="Arial"/>
          <w:sz w:val="20"/>
          <w:szCs w:val="20"/>
        </w:rPr>
        <w:t>pravilnosti, pravočasnosti in kakovosti izvajanja konkretnega postopka ni bilo mogoče pregledati</w:t>
      </w:r>
      <w:r w:rsidR="008B5619" w:rsidRPr="0050218B">
        <w:rPr>
          <w:rFonts w:ascii="Arial" w:eastAsia="Calibri" w:hAnsi="Arial" w:cs="Arial"/>
          <w:sz w:val="20"/>
          <w:szCs w:val="20"/>
        </w:rPr>
        <w:t>.</w:t>
      </w:r>
    </w:p>
    <w:p w14:paraId="319C8883" w14:textId="77777777" w:rsidR="00E86418" w:rsidRPr="0050218B" w:rsidRDefault="00E86418" w:rsidP="00B80A0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2EC855E5" w14:textId="77777777" w:rsidR="00363B9B" w:rsidRPr="0050218B" w:rsidRDefault="001F07BE" w:rsidP="00363B9B">
      <w:pPr>
        <w:pStyle w:val="Odstavekseznama"/>
        <w:numPr>
          <w:ilvl w:val="0"/>
          <w:numId w:val="27"/>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b/>
          <w:bCs/>
          <w:sz w:val="20"/>
          <w:szCs w:val="20"/>
        </w:rPr>
        <w:t xml:space="preserve">Zadeva št. 3220-6/2024 </w:t>
      </w:r>
      <w:r w:rsidR="00A05DE0" w:rsidRPr="0050218B">
        <w:rPr>
          <w:rFonts w:ascii="Arial" w:eastAsia="Calibri" w:hAnsi="Arial" w:cs="Arial"/>
          <w:b/>
          <w:bCs/>
          <w:sz w:val="20"/>
          <w:szCs w:val="20"/>
        </w:rPr>
        <w:t>(register nastanitvenih obratov</w:t>
      </w:r>
      <w:r w:rsidR="00363B9B" w:rsidRPr="0050218B">
        <w:rPr>
          <w:rFonts w:ascii="Arial" w:eastAsia="Calibri" w:hAnsi="Arial" w:cs="Arial"/>
          <w:b/>
          <w:bCs/>
          <w:sz w:val="20"/>
          <w:szCs w:val="20"/>
        </w:rPr>
        <w:t>)</w:t>
      </w:r>
    </w:p>
    <w:p w14:paraId="3046839A" w14:textId="77777777" w:rsidR="00363B9B" w:rsidRPr="0050218B" w:rsidRDefault="00363B9B" w:rsidP="00363B9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08DCDFF" w14:textId="72DD5659" w:rsidR="001F07BE" w:rsidRPr="0050218B" w:rsidRDefault="001F07BE" w:rsidP="00363B9B">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V zadevi so evidentirani štirje dokumenti. Prvi dokument je e-sporočilo - e- korespondenca med centralo AJPES in Izpostavo Nova Gorica z dne 12. 7. 2024</w:t>
      </w:r>
      <w:r w:rsidR="00FE4DFF" w:rsidRPr="0050218B">
        <w:rPr>
          <w:rFonts w:ascii="Arial" w:eastAsia="Calibri" w:hAnsi="Arial" w:cs="Arial"/>
          <w:sz w:val="20"/>
          <w:szCs w:val="20"/>
        </w:rPr>
        <w:t xml:space="preserve">, del katere je tudi e-vloga za izbris poslovne enote oziroma izbris iz </w:t>
      </w:r>
      <w:r w:rsidR="00363B9B" w:rsidRPr="0050218B">
        <w:rPr>
          <w:rFonts w:ascii="Arial" w:eastAsia="Calibri" w:hAnsi="Arial" w:cs="Arial"/>
          <w:sz w:val="20"/>
          <w:szCs w:val="20"/>
        </w:rPr>
        <w:t>Registra nastanitvenih obratov (R</w:t>
      </w:r>
      <w:r w:rsidR="00FE4DFF" w:rsidRPr="0050218B">
        <w:rPr>
          <w:rFonts w:ascii="Arial" w:eastAsia="Calibri" w:hAnsi="Arial" w:cs="Arial"/>
          <w:sz w:val="20"/>
          <w:szCs w:val="20"/>
        </w:rPr>
        <w:t>NO</w:t>
      </w:r>
      <w:r w:rsidR="00363B9B" w:rsidRPr="0050218B">
        <w:rPr>
          <w:rFonts w:ascii="Arial" w:eastAsia="Calibri" w:hAnsi="Arial" w:cs="Arial"/>
          <w:sz w:val="20"/>
          <w:szCs w:val="20"/>
        </w:rPr>
        <w:t>)</w:t>
      </w:r>
      <w:r w:rsidR="00FE4DFF" w:rsidRPr="0050218B">
        <w:rPr>
          <w:rFonts w:ascii="Arial" w:eastAsia="Calibri" w:hAnsi="Arial" w:cs="Arial"/>
          <w:sz w:val="20"/>
          <w:szCs w:val="20"/>
        </w:rPr>
        <w:t xml:space="preserve"> z dne 10. 7. 2024, poslana na </w:t>
      </w:r>
      <w:hyperlink r:id="rId19" w:history="1">
        <w:r w:rsidR="00FE4DFF" w:rsidRPr="0050218B">
          <w:rPr>
            <w:rStyle w:val="Hiperpovezava"/>
            <w:rFonts w:ascii="Arial" w:eastAsia="Calibri" w:hAnsi="Arial" w:cs="Arial"/>
            <w:color w:val="auto"/>
            <w:sz w:val="20"/>
            <w:szCs w:val="20"/>
          </w:rPr>
          <w:t>info.ng@ajpes.si</w:t>
        </w:r>
      </w:hyperlink>
      <w:r w:rsidRPr="0050218B">
        <w:rPr>
          <w:rFonts w:ascii="Arial" w:eastAsia="Calibri" w:hAnsi="Arial" w:cs="Arial"/>
          <w:sz w:val="20"/>
          <w:szCs w:val="20"/>
        </w:rPr>
        <w:t>.</w:t>
      </w:r>
      <w:r w:rsidR="00FE4DFF" w:rsidRPr="0050218B">
        <w:rPr>
          <w:rFonts w:ascii="Arial" w:eastAsia="Calibri" w:hAnsi="Arial" w:cs="Arial"/>
          <w:sz w:val="20"/>
          <w:szCs w:val="20"/>
        </w:rPr>
        <w:t xml:space="preserve"> Iz e-korespondence izhaja, da gre za primer, ki je pravno zahteven, zato prosijo, da ga rešuje pravna služba Centrale AJPES. Uradna oseba</w:t>
      </w:r>
      <w:r w:rsidR="00FB71EA" w:rsidRPr="0050218B">
        <w:rPr>
          <w:rFonts w:ascii="Arial" w:eastAsia="Calibri" w:hAnsi="Arial" w:cs="Arial"/>
          <w:sz w:val="20"/>
          <w:szCs w:val="20"/>
        </w:rPr>
        <w:t xml:space="preserve"> Š. J. </w:t>
      </w:r>
      <w:r w:rsidR="00FE4DFF" w:rsidRPr="0050218B">
        <w:rPr>
          <w:rFonts w:ascii="Arial" w:eastAsia="Calibri" w:hAnsi="Arial" w:cs="Arial"/>
          <w:sz w:val="20"/>
          <w:szCs w:val="20"/>
        </w:rPr>
        <w:t xml:space="preserve"> (central</w:t>
      </w:r>
      <w:r w:rsidR="00FB71EA" w:rsidRPr="0050218B">
        <w:rPr>
          <w:rFonts w:ascii="Arial" w:eastAsia="Calibri" w:hAnsi="Arial" w:cs="Arial"/>
          <w:sz w:val="20"/>
          <w:szCs w:val="20"/>
        </w:rPr>
        <w:t>a</w:t>
      </w:r>
      <w:r w:rsidR="00FE4DFF" w:rsidRPr="0050218B">
        <w:rPr>
          <w:rFonts w:ascii="Arial" w:eastAsia="Calibri" w:hAnsi="Arial" w:cs="Arial"/>
          <w:sz w:val="20"/>
          <w:szCs w:val="20"/>
        </w:rPr>
        <w:t xml:space="preserve"> AJPES) je </w:t>
      </w:r>
      <w:r w:rsidR="00FE4DFF" w:rsidRPr="0050218B">
        <w:rPr>
          <w:rFonts w:ascii="Arial" w:eastAsia="Calibri" w:hAnsi="Arial" w:cs="Arial"/>
          <w:sz w:val="20"/>
          <w:szCs w:val="20"/>
        </w:rPr>
        <w:lastRenderedPageBreak/>
        <w:t>stranki poslala dopis, št. 3220-6/2024-2 z dne 16. 7. 2024, s katerim je stranko seznanil</w:t>
      </w:r>
      <w:r w:rsidR="00FB71EA" w:rsidRPr="0050218B">
        <w:rPr>
          <w:rFonts w:ascii="Arial" w:eastAsia="Calibri" w:hAnsi="Arial" w:cs="Arial"/>
          <w:sz w:val="20"/>
          <w:szCs w:val="20"/>
        </w:rPr>
        <w:t>a</w:t>
      </w:r>
      <w:r w:rsidR="00FE4DFF" w:rsidRPr="0050218B">
        <w:rPr>
          <w:rFonts w:ascii="Arial" w:eastAsia="Calibri" w:hAnsi="Arial" w:cs="Arial"/>
          <w:sz w:val="20"/>
          <w:szCs w:val="20"/>
        </w:rPr>
        <w:t>, da zahtevku ne bo mogoče ugoditi.</w:t>
      </w:r>
    </w:p>
    <w:p w14:paraId="161A0629" w14:textId="77777777" w:rsidR="00FE4DFF" w:rsidRPr="0050218B" w:rsidRDefault="00FE4DFF"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4B6C9351" w14:textId="661144EF" w:rsidR="00FE4DFF" w:rsidRPr="0050218B" w:rsidRDefault="00FE4DFF" w:rsidP="00FE4DFF">
      <w:pPr>
        <w:pStyle w:val="Odstavekseznama"/>
        <w:numPr>
          <w:ilvl w:val="0"/>
          <w:numId w:val="23"/>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Skladno z 9. členom ZUP je treba stranki pred izdajo odločbe </w:t>
      </w:r>
      <w:r w:rsidR="00F76447" w:rsidRPr="0050218B">
        <w:rPr>
          <w:rFonts w:ascii="Arial" w:eastAsia="Calibri" w:hAnsi="Arial" w:cs="Arial"/>
          <w:sz w:val="20"/>
          <w:szCs w:val="20"/>
        </w:rPr>
        <w:t xml:space="preserve">dati </w:t>
      </w:r>
      <w:r w:rsidRPr="0050218B">
        <w:rPr>
          <w:rFonts w:ascii="Arial" w:eastAsia="Calibri" w:hAnsi="Arial" w:cs="Arial"/>
          <w:sz w:val="20"/>
          <w:szCs w:val="20"/>
        </w:rPr>
        <w:t>možnost, da se izjavi o dejstvih in okoliščinah, pomembnih za izdajo odločbe. V konkretnem dopisu ta pravica stranki ni bila dana</w:t>
      </w:r>
      <w:r w:rsidR="00F76447" w:rsidRPr="0050218B">
        <w:rPr>
          <w:rFonts w:ascii="Arial" w:eastAsia="Calibri" w:hAnsi="Arial" w:cs="Arial"/>
          <w:sz w:val="20"/>
          <w:szCs w:val="20"/>
        </w:rPr>
        <w:t>, saj z</w:t>
      </w:r>
      <w:r w:rsidRPr="0050218B">
        <w:rPr>
          <w:rFonts w:ascii="Arial" w:eastAsia="Calibri" w:hAnsi="Arial" w:cs="Arial"/>
          <w:sz w:val="20"/>
          <w:szCs w:val="20"/>
        </w:rPr>
        <w:t>golj obvestilo o ugotovitvah</w:t>
      </w:r>
      <w:r w:rsidR="004731F4" w:rsidRPr="0050218B">
        <w:rPr>
          <w:rFonts w:ascii="Arial" w:eastAsia="Calibri" w:hAnsi="Arial" w:cs="Arial"/>
          <w:sz w:val="20"/>
          <w:szCs w:val="20"/>
        </w:rPr>
        <w:t xml:space="preserve"> (ki daje </w:t>
      </w:r>
      <w:r w:rsidR="00293798" w:rsidRPr="0050218B">
        <w:rPr>
          <w:rFonts w:ascii="Arial" w:eastAsia="Calibri" w:hAnsi="Arial" w:cs="Arial"/>
          <w:sz w:val="20"/>
          <w:szCs w:val="20"/>
        </w:rPr>
        <w:t xml:space="preserve">sicer </w:t>
      </w:r>
      <w:r w:rsidR="004731F4" w:rsidRPr="0050218B">
        <w:rPr>
          <w:rFonts w:ascii="Arial" w:eastAsia="Calibri" w:hAnsi="Arial" w:cs="Arial"/>
          <w:sz w:val="20"/>
          <w:szCs w:val="20"/>
        </w:rPr>
        <w:t xml:space="preserve">videz </w:t>
      </w:r>
      <w:r w:rsidR="00293798" w:rsidRPr="0050218B">
        <w:rPr>
          <w:rFonts w:ascii="Arial" w:eastAsia="Calibri" w:hAnsi="Arial" w:cs="Arial"/>
          <w:sz w:val="20"/>
          <w:szCs w:val="20"/>
        </w:rPr>
        <w:t>odločitve</w:t>
      </w:r>
      <w:r w:rsidR="004731F4" w:rsidRPr="0050218B">
        <w:rPr>
          <w:rFonts w:ascii="Arial" w:eastAsia="Calibri" w:hAnsi="Arial" w:cs="Arial"/>
          <w:sz w:val="20"/>
          <w:szCs w:val="20"/>
        </w:rPr>
        <w:t>)</w:t>
      </w:r>
      <w:r w:rsidRPr="0050218B">
        <w:rPr>
          <w:rFonts w:ascii="Arial" w:eastAsia="Calibri" w:hAnsi="Arial" w:cs="Arial"/>
          <w:sz w:val="20"/>
          <w:szCs w:val="20"/>
        </w:rPr>
        <w:t xml:space="preserve">, brez da se stranko pouči o možnosti podaje izjave in ji določi rok ter posledice, če se ne bo izjavila v določenem roku, predstavlja kršitev določb </w:t>
      </w:r>
      <w:r w:rsidRPr="0050218B">
        <w:rPr>
          <w:rFonts w:ascii="Arial" w:eastAsia="Calibri" w:hAnsi="Arial" w:cs="Arial"/>
          <w:b/>
          <w:bCs/>
          <w:sz w:val="20"/>
          <w:szCs w:val="20"/>
        </w:rPr>
        <w:t>načela zaslišanja stranke 146. člena ZUP</w:t>
      </w:r>
      <w:r w:rsidR="004731F4" w:rsidRPr="0050218B">
        <w:rPr>
          <w:rFonts w:ascii="Arial" w:eastAsia="Calibri" w:hAnsi="Arial" w:cs="Arial"/>
          <w:b/>
          <w:bCs/>
          <w:sz w:val="20"/>
          <w:szCs w:val="20"/>
        </w:rPr>
        <w:t xml:space="preserve"> in načela varstva pravic strank</w:t>
      </w:r>
      <w:r w:rsidR="008450C1" w:rsidRPr="0050218B">
        <w:rPr>
          <w:rFonts w:ascii="Arial" w:eastAsia="Calibri" w:hAnsi="Arial" w:cs="Arial"/>
          <w:b/>
          <w:bCs/>
          <w:sz w:val="20"/>
          <w:szCs w:val="20"/>
        </w:rPr>
        <w:t xml:space="preserve"> </w:t>
      </w:r>
      <w:r w:rsidR="000D132A" w:rsidRPr="0050218B">
        <w:rPr>
          <w:rFonts w:ascii="Arial" w:eastAsia="Calibri" w:hAnsi="Arial" w:cs="Arial"/>
          <w:b/>
          <w:bCs/>
          <w:sz w:val="20"/>
          <w:szCs w:val="20"/>
        </w:rPr>
        <w:t>(</w:t>
      </w:r>
      <w:r w:rsidR="008450C1" w:rsidRPr="0050218B">
        <w:rPr>
          <w:rFonts w:ascii="Arial" w:eastAsia="Calibri" w:hAnsi="Arial" w:cs="Arial"/>
          <w:b/>
          <w:bCs/>
          <w:sz w:val="20"/>
          <w:szCs w:val="20"/>
        </w:rPr>
        <w:t>7. člen ZUP</w:t>
      </w:r>
      <w:r w:rsidR="000D132A" w:rsidRPr="0050218B">
        <w:rPr>
          <w:rFonts w:ascii="Arial" w:eastAsia="Calibri" w:hAnsi="Arial" w:cs="Arial"/>
          <w:b/>
          <w:bCs/>
          <w:sz w:val="20"/>
          <w:szCs w:val="20"/>
        </w:rPr>
        <w:t>)</w:t>
      </w:r>
      <w:r w:rsidR="008450C1" w:rsidRPr="0050218B">
        <w:rPr>
          <w:rFonts w:ascii="Arial" w:eastAsia="Calibri" w:hAnsi="Arial" w:cs="Arial"/>
          <w:b/>
          <w:bCs/>
          <w:sz w:val="20"/>
          <w:szCs w:val="20"/>
        </w:rPr>
        <w:t>.</w:t>
      </w:r>
      <w:r w:rsidRPr="0050218B">
        <w:rPr>
          <w:rFonts w:ascii="Arial" w:eastAsia="Calibri" w:hAnsi="Arial" w:cs="Arial"/>
          <w:sz w:val="20"/>
          <w:szCs w:val="20"/>
        </w:rPr>
        <w:t xml:space="preserve">. </w:t>
      </w:r>
    </w:p>
    <w:p w14:paraId="14788060" w14:textId="535F5476" w:rsidR="00FB71EA" w:rsidRPr="0050218B" w:rsidRDefault="00FB71EA" w:rsidP="00FE4DFF">
      <w:pPr>
        <w:pStyle w:val="Odstavekseznama"/>
        <w:numPr>
          <w:ilvl w:val="0"/>
          <w:numId w:val="23"/>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Navedeni način evidentiranja dokumentacije je nepregleden. Vloga stranke z dne 10. </w:t>
      </w:r>
      <w:r w:rsidR="000D132A" w:rsidRPr="0050218B">
        <w:rPr>
          <w:rFonts w:ascii="Arial" w:eastAsia="Calibri" w:hAnsi="Arial" w:cs="Arial"/>
          <w:sz w:val="20"/>
          <w:szCs w:val="20"/>
        </w:rPr>
        <w:t>7</w:t>
      </w:r>
      <w:r w:rsidRPr="0050218B">
        <w:rPr>
          <w:rFonts w:ascii="Arial" w:eastAsia="Calibri" w:hAnsi="Arial" w:cs="Arial"/>
          <w:sz w:val="20"/>
          <w:szCs w:val="20"/>
        </w:rPr>
        <w:t>. 202</w:t>
      </w:r>
      <w:r w:rsidR="000D132A" w:rsidRPr="0050218B">
        <w:rPr>
          <w:rFonts w:ascii="Arial" w:eastAsia="Calibri" w:hAnsi="Arial" w:cs="Arial"/>
          <w:sz w:val="20"/>
          <w:szCs w:val="20"/>
        </w:rPr>
        <w:t>4</w:t>
      </w:r>
      <w:r w:rsidRPr="0050218B">
        <w:rPr>
          <w:rFonts w:ascii="Arial" w:eastAsia="Calibri" w:hAnsi="Arial" w:cs="Arial"/>
          <w:sz w:val="20"/>
          <w:szCs w:val="20"/>
        </w:rPr>
        <w:t xml:space="preserve"> v IS EDS ni evidentirana kot prvi, samostojen dokument, ampak kot del korespondence, ki je nastala kasneje, zato se ugotavlja </w:t>
      </w:r>
      <w:r w:rsidRPr="0050218B">
        <w:rPr>
          <w:rFonts w:ascii="Arial" w:eastAsia="Calibri" w:hAnsi="Arial" w:cs="Arial"/>
          <w:b/>
          <w:bCs/>
          <w:sz w:val="20"/>
          <w:szCs w:val="20"/>
        </w:rPr>
        <w:t xml:space="preserve">kršitev določb </w:t>
      </w:r>
      <w:r w:rsidR="00A05DE0" w:rsidRPr="0050218B">
        <w:rPr>
          <w:rFonts w:ascii="Arial" w:eastAsia="Calibri" w:hAnsi="Arial" w:cs="Arial"/>
          <w:b/>
          <w:bCs/>
          <w:sz w:val="20"/>
          <w:szCs w:val="20"/>
        </w:rPr>
        <w:t xml:space="preserve">32. in </w:t>
      </w:r>
      <w:r w:rsidRPr="0050218B">
        <w:rPr>
          <w:rFonts w:ascii="Arial" w:eastAsia="Calibri" w:hAnsi="Arial" w:cs="Arial"/>
          <w:b/>
          <w:bCs/>
          <w:sz w:val="20"/>
          <w:szCs w:val="20"/>
        </w:rPr>
        <w:t>44. člena UUP</w:t>
      </w:r>
      <w:r w:rsidRPr="0050218B">
        <w:rPr>
          <w:rFonts w:ascii="Arial" w:eastAsia="Calibri" w:hAnsi="Arial" w:cs="Arial"/>
          <w:sz w:val="20"/>
          <w:szCs w:val="20"/>
        </w:rPr>
        <w:t>.</w:t>
      </w:r>
    </w:p>
    <w:p w14:paraId="6222B15B" w14:textId="74A7DD5D" w:rsidR="001F07BE" w:rsidRPr="0050218B" w:rsidRDefault="001F07BE"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D1A6BB1" w14:textId="44BBE671" w:rsidR="00F76447" w:rsidRPr="0050218B" w:rsidRDefault="00F76447"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 xml:space="preserve">Dne 22. 7. 2024 je bil z e-naslova </w:t>
      </w:r>
      <w:hyperlink r:id="rId20" w:history="1">
        <w:r w:rsidR="00FB71EA" w:rsidRPr="0050218B">
          <w:rPr>
            <w:rStyle w:val="Hiperpovezava"/>
            <w:rFonts w:ascii="Arial" w:eastAsia="Calibri" w:hAnsi="Arial" w:cs="Arial"/>
            <w:color w:val="auto"/>
            <w:sz w:val="20"/>
            <w:szCs w:val="20"/>
          </w:rPr>
          <w:t>info.ng@ajpes.si</w:t>
        </w:r>
      </w:hyperlink>
      <w:r w:rsidRPr="0050218B">
        <w:rPr>
          <w:rFonts w:ascii="Arial" w:eastAsia="Calibri" w:hAnsi="Arial" w:cs="Arial"/>
          <w:sz w:val="20"/>
          <w:szCs w:val="20"/>
        </w:rPr>
        <w:t xml:space="preserve"> s strani uslužbenke AJPES Izpostava Nova gorica posredovan na e-naslov </w:t>
      </w:r>
      <w:r w:rsidR="00A05DE0" w:rsidRPr="0050218B">
        <w:rPr>
          <w:rFonts w:ascii="Arial" w:eastAsia="Calibri" w:hAnsi="Arial" w:cs="Arial"/>
          <w:sz w:val="20"/>
          <w:szCs w:val="20"/>
        </w:rPr>
        <w:t xml:space="preserve">uslužbenke </w:t>
      </w:r>
      <w:r w:rsidRPr="0050218B">
        <w:rPr>
          <w:rFonts w:ascii="Arial" w:eastAsia="Calibri" w:hAnsi="Arial" w:cs="Arial"/>
          <w:sz w:val="20"/>
          <w:szCs w:val="20"/>
        </w:rPr>
        <w:t>Š</w:t>
      </w:r>
      <w:r w:rsidR="00A05DE0" w:rsidRPr="0050218B">
        <w:rPr>
          <w:rFonts w:ascii="Arial" w:eastAsia="Calibri" w:hAnsi="Arial" w:cs="Arial"/>
          <w:sz w:val="20"/>
          <w:szCs w:val="20"/>
        </w:rPr>
        <w:t>. J.</w:t>
      </w:r>
      <w:r w:rsidRPr="0050218B">
        <w:rPr>
          <w:rFonts w:ascii="Arial" w:eastAsia="Calibri" w:hAnsi="Arial" w:cs="Arial"/>
          <w:sz w:val="20"/>
          <w:szCs w:val="20"/>
        </w:rPr>
        <w:t xml:space="preserve"> dopis – odgovor odvetniške pisarne na dopis AJPES.</w:t>
      </w:r>
    </w:p>
    <w:p w14:paraId="6D1EF178" w14:textId="77777777" w:rsidR="00F76447" w:rsidRPr="0050218B" w:rsidRDefault="00F76447"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60434A2C" w14:textId="4782B14A" w:rsidR="00F76447" w:rsidRPr="0050218B" w:rsidRDefault="00F76447"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AJPES je izdal odločbo št. 3220-6/2024-4 z dne 6. 8. 2024, s katero je vlogo za izbris nastanitvenega obrata, na naslovu X iz RNO, zavrnil. Odločba je izdana v fizični obliki</w:t>
      </w:r>
      <w:r w:rsidR="00974956" w:rsidRPr="0050218B">
        <w:rPr>
          <w:rFonts w:ascii="Arial" w:eastAsia="Calibri" w:hAnsi="Arial" w:cs="Arial"/>
          <w:sz w:val="20"/>
          <w:szCs w:val="20"/>
        </w:rPr>
        <w:t xml:space="preserve"> in vročena osebno, pooblaščencu, dne 7. 8. 2024</w:t>
      </w:r>
      <w:r w:rsidRPr="0050218B">
        <w:rPr>
          <w:rFonts w:ascii="Arial" w:eastAsia="Calibri" w:hAnsi="Arial" w:cs="Arial"/>
          <w:sz w:val="20"/>
          <w:szCs w:val="20"/>
        </w:rPr>
        <w:t xml:space="preserve">. </w:t>
      </w:r>
    </w:p>
    <w:p w14:paraId="1AA62CD3" w14:textId="77777777" w:rsidR="00714CA0" w:rsidRPr="0050218B" w:rsidRDefault="00714CA0"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6E30131" w14:textId="1413943F" w:rsidR="00714CA0" w:rsidRPr="0050218B" w:rsidRDefault="00714CA0" w:rsidP="00714CA0">
      <w:pPr>
        <w:pStyle w:val="Bodytext21"/>
        <w:shd w:val="clear" w:color="auto" w:fill="auto"/>
        <w:tabs>
          <w:tab w:val="left" w:pos="756"/>
        </w:tabs>
        <w:ind w:firstLine="0"/>
        <w:jc w:val="both"/>
        <w:rPr>
          <w:rStyle w:val="Bodytext2"/>
          <w:sz w:val="20"/>
          <w:szCs w:val="20"/>
        </w:rPr>
      </w:pPr>
      <w:r w:rsidRPr="0050218B">
        <w:rPr>
          <w:rStyle w:val="Bodytext2"/>
          <w:sz w:val="20"/>
          <w:szCs w:val="20"/>
        </w:rPr>
        <w:t>AJPES je v dopisu št. 061-2/2024-5 z dne 26. 9. 2024 pojasnil: »</w:t>
      </w:r>
      <w:r w:rsidRPr="0050218B">
        <w:rPr>
          <w:rStyle w:val="Bodytext2"/>
          <w:i/>
          <w:iCs/>
          <w:sz w:val="20"/>
          <w:szCs w:val="20"/>
        </w:rPr>
        <w:t>Zadeva št. 3220-6/2024 se v zvezi z izbrisom iz RNO vodi na Izpostavi Nova Gorica, ki je stvarno pristojna za vodenje in odločanje v predmetni zadevi - vlogo so prejeli v Izpostavi Nova Gorica, ker se nastanitveni obrat nahaja v Občini Tolmin, ki jo ta izpostava pokriva. Postopki, ki se vodijo v zvezi z RNO sicer niso vezani na krajevno pristojnost, temveč na stvarno pristojnost, saj se lahko stranka zglasi na kateri koli izpostavi za vpis v RNO, kot tudi tiste, ki pridejo na portal po elektronski poti, lahko rešujejo vse izpostave. Zadeva je sicer bila odprta na Centrali AJPES, vendar zgolj zato, ker je Izpostava Nova Gorica v zadevi potrebovala pravno pomoč. Zaradi sosledja dogodkov na zadevi in preglednosti, se je nato vse nadaljnje dokumente knjižilo pod isto zadevo, za vodenje in odločanje v predmetni zadevi pa je, kot že obrazloženo, pristojna Izpostava Nova Gorica, ki je odločala tudi v skladu z načelom samostojnosti, saj je bila uporabljena zakonodaja z obravnavanega področja</w:t>
      </w:r>
      <w:r w:rsidRPr="0050218B">
        <w:rPr>
          <w:rStyle w:val="Bodytext2"/>
          <w:sz w:val="20"/>
          <w:szCs w:val="20"/>
        </w:rPr>
        <w:t>.«</w:t>
      </w:r>
    </w:p>
    <w:p w14:paraId="2F26F203" w14:textId="06493FC2" w:rsidR="00974956" w:rsidRPr="0050218B" w:rsidRDefault="00714CA0" w:rsidP="00D11DD8">
      <w:pPr>
        <w:pStyle w:val="Bodytext21"/>
        <w:numPr>
          <w:ilvl w:val="0"/>
          <w:numId w:val="37"/>
        </w:numPr>
        <w:shd w:val="clear" w:color="auto" w:fill="auto"/>
        <w:tabs>
          <w:tab w:val="left" w:pos="756"/>
        </w:tabs>
        <w:jc w:val="both"/>
        <w:rPr>
          <w:sz w:val="20"/>
          <w:szCs w:val="20"/>
          <w:shd w:val="clear" w:color="auto" w:fill="FFFFFF"/>
        </w:rPr>
      </w:pPr>
      <w:r w:rsidRPr="0050218B">
        <w:rPr>
          <w:rStyle w:val="Bodytext2"/>
          <w:sz w:val="20"/>
          <w:szCs w:val="20"/>
        </w:rPr>
        <w:t xml:space="preserve">Glede na dana pojasnila, bi morala biti odločba podpisana s strani </w:t>
      </w:r>
      <w:r w:rsidR="00BE4536" w:rsidRPr="0050218B">
        <w:rPr>
          <w:rStyle w:val="Bodytext2"/>
          <w:sz w:val="20"/>
          <w:szCs w:val="20"/>
        </w:rPr>
        <w:t xml:space="preserve">vseh </w:t>
      </w:r>
      <w:r w:rsidRPr="0050218B">
        <w:rPr>
          <w:rStyle w:val="Bodytext2"/>
          <w:sz w:val="20"/>
          <w:szCs w:val="20"/>
        </w:rPr>
        <w:t>oseb, ki so postopek vodil</w:t>
      </w:r>
      <w:r w:rsidR="00BE4536" w:rsidRPr="0050218B">
        <w:rPr>
          <w:rStyle w:val="Bodytext2"/>
          <w:sz w:val="20"/>
          <w:szCs w:val="20"/>
        </w:rPr>
        <w:t>e</w:t>
      </w:r>
      <w:r w:rsidRPr="0050218B">
        <w:rPr>
          <w:rStyle w:val="Bodytext2"/>
          <w:sz w:val="20"/>
          <w:szCs w:val="20"/>
        </w:rPr>
        <w:t xml:space="preserve"> in ne zgolj s strani uradne osebe Izpostave Nova Gorica</w:t>
      </w:r>
      <w:r w:rsidR="00BE4536" w:rsidRPr="0050218B">
        <w:rPr>
          <w:rStyle w:val="Bodytext2"/>
          <w:sz w:val="20"/>
          <w:szCs w:val="20"/>
        </w:rPr>
        <w:t xml:space="preserve">, ki je v postopku odločila, saj </w:t>
      </w:r>
      <w:r w:rsidR="00BE4536" w:rsidRPr="0050218B">
        <w:rPr>
          <w:sz w:val="20"/>
          <w:szCs w:val="20"/>
          <w:shd w:val="clear" w:color="auto" w:fill="FFFFFF"/>
        </w:rPr>
        <w:t xml:space="preserve">vsaka uradna oseba odgovarja za svoj del  pooblastil (vodenje oz. odločitev). Zato se ugotavlja kršitev </w:t>
      </w:r>
      <w:r w:rsidR="00BE4536" w:rsidRPr="0050218B">
        <w:rPr>
          <w:b/>
          <w:bCs/>
          <w:sz w:val="20"/>
          <w:szCs w:val="20"/>
          <w:shd w:val="clear" w:color="auto" w:fill="FFFFFF"/>
        </w:rPr>
        <w:t>določb 216. člena ZUP</w:t>
      </w:r>
      <w:r w:rsidR="00BE4536" w:rsidRPr="0050218B">
        <w:rPr>
          <w:sz w:val="20"/>
          <w:szCs w:val="20"/>
          <w:shd w:val="clear" w:color="auto" w:fill="FFFFFF"/>
        </w:rPr>
        <w:t>.</w:t>
      </w:r>
    </w:p>
    <w:p w14:paraId="112013B2" w14:textId="55433B1B" w:rsidR="00646C4F" w:rsidRPr="0050218B" w:rsidRDefault="00646C4F" w:rsidP="00646C4F">
      <w:pPr>
        <w:pStyle w:val="Bodytext21"/>
        <w:shd w:val="clear" w:color="auto" w:fill="auto"/>
        <w:spacing w:after="326"/>
        <w:ind w:firstLine="0"/>
        <w:jc w:val="both"/>
        <w:rPr>
          <w:rStyle w:val="Bodytext2"/>
          <w:sz w:val="20"/>
          <w:szCs w:val="20"/>
        </w:rPr>
      </w:pPr>
      <w:r w:rsidRPr="0050218B">
        <w:rPr>
          <w:sz w:val="20"/>
          <w:szCs w:val="20"/>
          <w:shd w:val="clear" w:color="auto" w:fill="FFFFFF"/>
        </w:rPr>
        <w:t>Pripombe AJPES: V</w:t>
      </w:r>
      <w:r w:rsidRPr="0050218B">
        <w:rPr>
          <w:rStyle w:val="Bodytext2"/>
          <w:sz w:val="20"/>
          <w:szCs w:val="20"/>
        </w:rPr>
        <w:t xml:space="preserve"> prilogah prvega dokumenta, ki je naveden v zapisniku - e - sporočilo-e-korespondenca med Centralo in Izpostavo Nova Gorica, vsebovani tako dopis z mnenjem oziroma izjavo stranke, ki ji je bila izdana odločba, št. 32206/2024-4, z dne 6. 8. 2024 kot tudi </w:t>
      </w:r>
      <w:r w:rsidRPr="0050218B">
        <w:rPr>
          <w:rStyle w:val="Bodytext2"/>
          <w:sz w:val="20"/>
          <w:szCs w:val="20"/>
        </w:rPr>
        <w:lastRenderedPageBreak/>
        <w:t>dopis z izjavo oziroma mnenjem nasprotne stranke. Posledično je organ skladno s 14. členom ZUP, ki določa, da mora organ postopek voditi hitro, s čim manjšimi stroški in zamudo za stranke in druge udeležence, ocenil, da lahko odloči takoj v zadevi skladno s 144. členom ZUP, saj je lahko dejansko stanje v celoti ugotovil na podlagi dejstev in dokazov, ki sta jih navedli stranki ter je hkrati lahko dejansko stanje zadeve ugotovil tudi na podlagi uradnih podatkov in samo za to ni bilo treba posebej zaslišati strank. AJPES je namreč predhodno komuniciral z obema strankama, kar je razvidno iz vpogleda v celotno dokumentacijo, zato dejansko stanje ni bilo sporno. Stranka je namreč priložila tudi za konkretno zadevo relevanten izpisek iz zemljiške knjige, hkrati pa je AJPES do potrebnih podatkov prišel tudi z vpogledom v RNO kot tudi s pridobitvijo rednega izpisa iz zemljiške knjige. Zaradi navedenega ni bilo potrebe po zaslišanju strank, zato je AJPES mnenja, da ni kršil ne 7. kot tudi ne 146. člena ZUP. Obenem dodajamo, da je upravni postopek vodila samo uradna oseba izpostave Nova Gorica, saj je pravna služba sodelovala zgolj pri pripravi dopisa. Hkrati sta bila tudi priprava osnutka določbe kot tudi izdaja odločbe v domeni prej omenjene uradne osebe. Kot že predhodno pojasnjeno, je bila zadeva odprta na Centrali AJPES zgolj zaradi pomoči pri pripravi dopisa, saj se</w:t>
      </w:r>
      <w:r w:rsidR="00BB4821" w:rsidRPr="0050218B">
        <w:rPr>
          <w:rStyle w:val="Bodytext2"/>
          <w:sz w:val="20"/>
          <w:szCs w:val="20"/>
        </w:rPr>
        <w:t xml:space="preserve"> </w:t>
      </w:r>
      <w:r w:rsidRPr="0050218B">
        <w:rPr>
          <w:rStyle w:val="Bodytext2"/>
          <w:sz w:val="20"/>
          <w:szCs w:val="20"/>
        </w:rPr>
        <w:t>je AJPES z dopisom moral odzvati na navedbe v dopisu, ki niso bile povsem pravilne.</w:t>
      </w:r>
    </w:p>
    <w:p w14:paraId="67506A08" w14:textId="0B14D2E8" w:rsidR="00646C4F" w:rsidRPr="0050218B" w:rsidRDefault="00646C4F" w:rsidP="00BB4821">
      <w:pPr>
        <w:pStyle w:val="Bodytext21"/>
        <w:numPr>
          <w:ilvl w:val="0"/>
          <w:numId w:val="37"/>
        </w:numPr>
        <w:shd w:val="clear" w:color="auto" w:fill="auto"/>
        <w:spacing w:after="326"/>
        <w:jc w:val="both"/>
        <w:rPr>
          <w:sz w:val="20"/>
          <w:szCs w:val="20"/>
          <w:shd w:val="clear" w:color="auto" w:fill="FFFFFF"/>
        </w:rPr>
      </w:pPr>
      <w:r w:rsidRPr="0050218B">
        <w:rPr>
          <w:rStyle w:val="Bodytext2"/>
          <w:sz w:val="20"/>
          <w:szCs w:val="20"/>
        </w:rPr>
        <w:t xml:space="preserve">Stališče upravne inšpektorice: </w:t>
      </w:r>
      <w:r w:rsidR="004C79BC" w:rsidRPr="0050218B">
        <w:rPr>
          <w:rStyle w:val="Bodytext2"/>
          <w:sz w:val="20"/>
          <w:szCs w:val="20"/>
        </w:rPr>
        <w:t xml:space="preserve">Glede zahtevnosti postopka si je AJPES s pojasnili sam s seboj v nasprotju, saj </w:t>
      </w:r>
      <w:r w:rsidR="00BB4821" w:rsidRPr="0050218B">
        <w:rPr>
          <w:rStyle w:val="Bodytext2"/>
          <w:sz w:val="20"/>
          <w:szCs w:val="20"/>
        </w:rPr>
        <w:t>iz navedb AJPES v dokumentih zadeve izhaja, da gre</w:t>
      </w:r>
      <w:r w:rsidR="004C79BC" w:rsidRPr="0050218B">
        <w:rPr>
          <w:rStyle w:val="Bodytext2"/>
          <w:sz w:val="20"/>
          <w:szCs w:val="20"/>
        </w:rPr>
        <w:t xml:space="preserve"> za »pravno zahteven primer«,</w:t>
      </w:r>
      <w:r w:rsidR="00BB4821" w:rsidRPr="0050218B">
        <w:rPr>
          <w:rStyle w:val="Bodytext2"/>
          <w:sz w:val="20"/>
          <w:szCs w:val="20"/>
        </w:rPr>
        <w:t xml:space="preserve"> na reševanje katerega je posledično pristala </w:t>
      </w:r>
      <w:r w:rsidR="004C79BC" w:rsidRPr="0050218B">
        <w:rPr>
          <w:rStyle w:val="Bodytext2"/>
          <w:sz w:val="20"/>
          <w:szCs w:val="20"/>
        </w:rPr>
        <w:t xml:space="preserve">pravna služba centrale AJPES, </w:t>
      </w:r>
      <w:r w:rsidR="00BB4821" w:rsidRPr="0050218B">
        <w:rPr>
          <w:rStyle w:val="Bodytext2"/>
          <w:sz w:val="20"/>
          <w:szCs w:val="20"/>
        </w:rPr>
        <w:t>v pojasnilih pa AJPES ta primer označuje za enostaven, v katerem se je odločalo v skrajšanem postopku, čeprav je očitno bila komunikacija (torej tudi razčiščevanje dejanskega stanja) s stranko pred izdajo odločbe potrebna.</w:t>
      </w:r>
      <w:r w:rsidR="004C79BC" w:rsidRPr="0050218B">
        <w:rPr>
          <w:rStyle w:val="Bodytext2"/>
          <w:sz w:val="20"/>
          <w:szCs w:val="20"/>
        </w:rPr>
        <w:t xml:space="preserve"> Ne glede na navedeno, pa ko</w:t>
      </w:r>
      <w:r w:rsidRPr="0050218B">
        <w:rPr>
          <w:rStyle w:val="Bodytext2"/>
          <w:sz w:val="20"/>
          <w:szCs w:val="20"/>
        </w:rPr>
        <w:t>munikacija v upravnem postopku med strankami in organom poteka v skladu z ZUP</w:t>
      </w:r>
      <w:r w:rsidR="004C79BC" w:rsidRPr="0050218B">
        <w:rPr>
          <w:rStyle w:val="Bodytext2"/>
          <w:sz w:val="20"/>
          <w:szCs w:val="20"/>
        </w:rPr>
        <w:t>, iz dokumentov zadeve pa izhaja, da je ta potekala neformalno po e-pošti (celo stranka</w:t>
      </w:r>
      <w:r w:rsidR="00B06AD8" w:rsidRPr="0050218B">
        <w:rPr>
          <w:rStyle w:val="Bodytext2"/>
          <w:sz w:val="20"/>
          <w:szCs w:val="20"/>
        </w:rPr>
        <w:t xml:space="preserve"> sama</w:t>
      </w:r>
      <w:r w:rsidR="004C79BC" w:rsidRPr="0050218B">
        <w:rPr>
          <w:rStyle w:val="Bodytext2"/>
          <w:sz w:val="20"/>
          <w:szCs w:val="20"/>
        </w:rPr>
        <w:t xml:space="preserve"> je AJPES pozvala, da o svoji odločitvi izda odločbo in ne odgovarja zgolj z dopisom), prav tako pa niso dokumentirani in v zadevi evidentirani vpogledi v uradne evidence, kot to določa </w:t>
      </w:r>
      <w:r w:rsidRPr="0050218B">
        <w:rPr>
          <w:rStyle w:val="Bodytext2"/>
          <w:b/>
          <w:bCs/>
          <w:sz w:val="20"/>
          <w:szCs w:val="20"/>
        </w:rPr>
        <w:t>92. člena UUP</w:t>
      </w:r>
      <w:r w:rsidR="004C79BC" w:rsidRPr="0050218B">
        <w:rPr>
          <w:rStyle w:val="Bodytext2"/>
          <w:sz w:val="20"/>
          <w:szCs w:val="20"/>
        </w:rPr>
        <w:t>.</w:t>
      </w:r>
      <w:r w:rsidR="006D1491" w:rsidRPr="0050218B">
        <w:rPr>
          <w:rStyle w:val="Bodytext2"/>
          <w:sz w:val="20"/>
          <w:szCs w:val="20"/>
        </w:rPr>
        <w:t xml:space="preserve"> Upravna inšpektorica, tudi po prejetih pojasnilih AJPES-a, zaključuje, da očitki o kršitvah ostajajo nespremenjeni. </w:t>
      </w:r>
    </w:p>
    <w:p w14:paraId="3CA7D8D7" w14:textId="1775E073" w:rsidR="00974956" w:rsidRPr="0050218B" w:rsidRDefault="00974956" w:rsidP="007C6B13">
      <w:pPr>
        <w:pStyle w:val="Odstavekseznama"/>
        <w:numPr>
          <w:ilvl w:val="0"/>
          <w:numId w:val="27"/>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št. 3220-205/2023 (register nastanitvenih obratov)</w:t>
      </w:r>
    </w:p>
    <w:p w14:paraId="72ECAA87" w14:textId="77777777" w:rsidR="00974956" w:rsidRPr="0050218B" w:rsidRDefault="00974956"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30D684B5" w14:textId="7C06D27C" w:rsidR="00974956" w:rsidRPr="0050218B" w:rsidRDefault="00684243"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AJPES je</w:t>
      </w:r>
      <w:r w:rsidR="004A64A6" w:rsidRPr="0050218B">
        <w:rPr>
          <w:rFonts w:ascii="Arial" w:eastAsia="Calibri" w:hAnsi="Arial" w:cs="Arial"/>
          <w:sz w:val="20"/>
          <w:szCs w:val="20"/>
        </w:rPr>
        <w:t xml:space="preserve"> dne 11. 2. 2024</w:t>
      </w:r>
      <w:r w:rsidRPr="0050218B">
        <w:rPr>
          <w:rFonts w:ascii="Arial" w:eastAsia="Calibri" w:hAnsi="Arial" w:cs="Arial"/>
          <w:sz w:val="20"/>
          <w:szCs w:val="20"/>
        </w:rPr>
        <w:t xml:space="preserve"> </w:t>
      </w:r>
      <w:r w:rsidR="007C6B13" w:rsidRPr="0050218B">
        <w:rPr>
          <w:rFonts w:ascii="Arial" w:eastAsia="Calibri" w:hAnsi="Arial" w:cs="Arial"/>
          <w:sz w:val="20"/>
          <w:szCs w:val="20"/>
        </w:rPr>
        <w:t xml:space="preserve">po e-pošti občini </w:t>
      </w:r>
      <w:r w:rsidRPr="0050218B">
        <w:rPr>
          <w:rFonts w:ascii="Arial" w:eastAsia="Calibri" w:hAnsi="Arial" w:cs="Arial"/>
          <w:sz w:val="20"/>
          <w:szCs w:val="20"/>
        </w:rPr>
        <w:t>poslal obvestilo</w:t>
      </w:r>
      <w:r w:rsidR="004A64A6" w:rsidRPr="0050218B">
        <w:rPr>
          <w:rFonts w:ascii="Arial" w:eastAsia="Calibri" w:hAnsi="Arial" w:cs="Arial"/>
          <w:sz w:val="20"/>
          <w:szCs w:val="20"/>
        </w:rPr>
        <w:t xml:space="preserve">, št. 3220-2/2022 z dne 4. 2. 2022 </w:t>
      </w:r>
      <w:r w:rsidRPr="0050218B">
        <w:rPr>
          <w:rFonts w:ascii="Arial" w:eastAsia="Calibri" w:hAnsi="Arial" w:cs="Arial"/>
          <w:sz w:val="20"/>
          <w:szCs w:val="20"/>
        </w:rPr>
        <w:t xml:space="preserve">o </w:t>
      </w:r>
      <w:r w:rsidR="004A64A6" w:rsidRPr="0050218B">
        <w:rPr>
          <w:rFonts w:ascii="Arial" w:eastAsia="Calibri" w:hAnsi="Arial" w:cs="Arial"/>
          <w:sz w:val="20"/>
          <w:szCs w:val="20"/>
        </w:rPr>
        <w:t>nastanitvenih</w:t>
      </w:r>
      <w:r w:rsidRPr="0050218B">
        <w:rPr>
          <w:rFonts w:ascii="Arial" w:eastAsia="Calibri" w:hAnsi="Arial" w:cs="Arial"/>
          <w:sz w:val="20"/>
          <w:szCs w:val="20"/>
        </w:rPr>
        <w:t xml:space="preserve"> obratih, ki niso poročali podatkov prek spletne aplikacije AJPES neprekinjeno najmanj 12 mesecev in </w:t>
      </w:r>
      <w:r w:rsidR="007C6B13" w:rsidRPr="0050218B">
        <w:rPr>
          <w:rFonts w:ascii="Arial" w:eastAsia="Calibri" w:hAnsi="Arial" w:cs="Arial"/>
          <w:sz w:val="20"/>
          <w:szCs w:val="20"/>
        </w:rPr>
        <w:t>občino</w:t>
      </w:r>
      <w:r w:rsidRPr="0050218B">
        <w:rPr>
          <w:rFonts w:ascii="Arial" w:eastAsia="Calibri" w:hAnsi="Arial" w:cs="Arial"/>
          <w:sz w:val="20"/>
          <w:szCs w:val="20"/>
        </w:rPr>
        <w:t xml:space="preserve"> pozval, da AJPES obvesti, kateri nastanitveni obrati ustrezajo pogojem za izbris iz registra.</w:t>
      </w:r>
    </w:p>
    <w:p w14:paraId="444F37C2" w14:textId="77777777" w:rsidR="004A64A6" w:rsidRPr="0050218B" w:rsidRDefault="004A64A6"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1A555F08" w14:textId="0CDC5DC7" w:rsidR="00E03C56" w:rsidRPr="0050218B" w:rsidRDefault="004A64A6" w:rsidP="00E03C56">
      <w:pPr>
        <w:pStyle w:val="Odstavekseznama"/>
        <w:numPr>
          <w:ilvl w:val="0"/>
          <w:numId w:val="33"/>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Dopis vsebuje številk</w:t>
      </w:r>
      <w:r w:rsidR="00D975C9" w:rsidRPr="0050218B">
        <w:rPr>
          <w:rFonts w:ascii="Arial" w:eastAsia="Calibri" w:hAnsi="Arial" w:cs="Arial"/>
          <w:sz w:val="20"/>
          <w:szCs w:val="20"/>
        </w:rPr>
        <w:t>o</w:t>
      </w:r>
      <w:r w:rsidRPr="0050218B">
        <w:rPr>
          <w:rFonts w:ascii="Arial" w:eastAsia="Calibri" w:hAnsi="Arial" w:cs="Arial"/>
          <w:sz w:val="20"/>
          <w:szCs w:val="20"/>
        </w:rPr>
        <w:t xml:space="preserve"> zadeve in ne številke dokumenta, kot </w:t>
      </w:r>
      <w:r w:rsidRPr="0050218B">
        <w:rPr>
          <w:rFonts w:ascii="Arial" w:eastAsia="Calibri" w:hAnsi="Arial" w:cs="Arial"/>
          <w:b/>
          <w:bCs/>
          <w:sz w:val="20"/>
          <w:szCs w:val="20"/>
        </w:rPr>
        <w:t>to določa 6. člen UUP</w:t>
      </w:r>
      <w:r w:rsidR="00E03C56" w:rsidRPr="0050218B">
        <w:rPr>
          <w:rFonts w:ascii="Arial" w:eastAsia="Calibri" w:hAnsi="Arial" w:cs="Arial"/>
          <w:sz w:val="20"/>
          <w:szCs w:val="20"/>
        </w:rPr>
        <w:t>.</w:t>
      </w:r>
    </w:p>
    <w:p w14:paraId="78617235" w14:textId="024E67BB" w:rsidR="00D975C9" w:rsidRPr="0050218B" w:rsidRDefault="00D975C9" w:rsidP="00E03C56">
      <w:pPr>
        <w:pStyle w:val="Odstavekseznama"/>
        <w:numPr>
          <w:ilvl w:val="0"/>
          <w:numId w:val="33"/>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sz w:val="20"/>
          <w:szCs w:val="20"/>
        </w:rPr>
        <w:t xml:space="preserve">Na dopisu ni navedene niti podpisane osebe, ki je dopis pripravila, kar predstavlja kršitev </w:t>
      </w:r>
      <w:r w:rsidRPr="0050218B">
        <w:rPr>
          <w:rFonts w:ascii="Arial" w:eastAsia="Calibri" w:hAnsi="Arial" w:cs="Arial"/>
          <w:b/>
          <w:bCs/>
          <w:sz w:val="20"/>
          <w:szCs w:val="20"/>
        </w:rPr>
        <w:t>določb 63. člena UUP.</w:t>
      </w:r>
    </w:p>
    <w:p w14:paraId="581AAC41" w14:textId="2793A6EF" w:rsidR="004A64A6" w:rsidRPr="0050218B" w:rsidRDefault="004A64A6" w:rsidP="00D50E54">
      <w:p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p>
    <w:p w14:paraId="3A695628" w14:textId="7D76303E" w:rsidR="007C6B13" w:rsidRPr="0050218B" w:rsidRDefault="00684243"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lastRenderedPageBreak/>
        <w:t>Dne 18. 2. 2024 je AJPES prejel odgovor občine</w:t>
      </w:r>
      <w:r w:rsidR="004A64A6" w:rsidRPr="0050218B">
        <w:rPr>
          <w:rFonts w:ascii="Arial" w:eastAsia="Calibri" w:hAnsi="Arial" w:cs="Arial"/>
          <w:sz w:val="20"/>
          <w:szCs w:val="20"/>
        </w:rPr>
        <w:t xml:space="preserve"> in predlog za izbris</w:t>
      </w:r>
      <w:r w:rsidR="007C6B13" w:rsidRPr="0050218B">
        <w:rPr>
          <w:rFonts w:ascii="Arial" w:eastAsia="Calibri" w:hAnsi="Arial" w:cs="Arial"/>
          <w:sz w:val="20"/>
          <w:szCs w:val="20"/>
        </w:rPr>
        <w:t xml:space="preserve"> po e-pošti.</w:t>
      </w:r>
      <w:r w:rsidR="004A64A6" w:rsidRPr="0050218B">
        <w:rPr>
          <w:rFonts w:ascii="Arial" w:eastAsia="Calibri" w:hAnsi="Arial" w:cs="Arial"/>
          <w:sz w:val="20"/>
          <w:szCs w:val="20"/>
        </w:rPr>
        <w:t xml:space="preserve"> </w:t>
      </w:r>
      <w:r w:rsidR="007C6B13" w:rsidRPr="0050218B">
        <w:rPr>
          <w:rFonts w:ascii="Arial" w:eastAsia="Calibri" w:hAnsi="Arial" w:cs="Arial"/>
          <w:sz w:val="20"/>
          <w:szCs w:val="20"/>
        </w:rPr>
        <w:t>Na dokumentu je ročno napisana št. 3220-205/2023-1 iz česar je sklepati, da so predhodni dokumenti priloge tega dokumenta.</w:t>
      </w:r>
    </w:p>
    <w:p w14:paraId="3FCBDAC5" w14:textId="47F54F33" w:rsidR="007C6B13" w:rsidRPr="0050218B" w:rsidRDefault="007C6B13"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06AAA648" w14:textId="1592D941" w:rsidR="007C6B13" w:rsidRPr="0050218B" w:rsidRDefault="007C6B13" w:rsidP="007C6B13">
      <w:pPr>
        <w:pStyle w:val="Odstavekseznama"/>
        <w:numPr>
          <w:ilvl w:val="0"/>
          <w:numId w:val="34"/>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Takšno poslovanje z dokumentarnim gradivom je nepregledno, zato se ugotavljajo kršitve </w:t>
      </w:r>
      <w:r w:rsidRPr="0050218B">
        <w:rPr>
          <w:rFonts w:ascii="Arial" w:eastAsia="Calibri" w:hAnsi="Arial" w:cs="Arial"/>
          <w:b/>
          <w:bCs/>
          <w:sz w:val="20"/>
          <w:szCs w:val="20"/>
        </w:rPr>
        <w:t>določb 32. člena UUP</w:t>
      </w:r>
      <w:r w:rsidRPr="0050218B">
        <w:rPr>
          <w:rFonts w:ascii="Arial" w:eastAsia="Calibri" w:hAnsi="Arial" w:cs="Arial"/>
          <w:sz w:val="20"/>
          <w:szCs w:val="20"/>
        </w:rPr>
        <w:t>.</w:t>
      </w:r>
    </w:p>
    <w:p w14:paraId="094CDFA5" w14:textId="77777777" w:rsidR="007C6B13" w:rsidRPr="0050218B" w:rsidRDefault="007C6B13"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332EA607" w14:textId="77777777" w:rsidR="00293798" w:rsidRPr="0050218B" w:rsidRDefault="004A64A6" w:rsidP="0029379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AJPES je izdal sklep o izbrisu št. 3220-205/2023-2 z dne 12. 5. 2023. </w:t>
      </w:r>
      <w:r w:rsidR="00293798" w:rsidRPr="0050218B">
        <w:rPr>
          <w:rFonts w:ascii="Arial" w:eastAsia="Calibri" w:hAnsi="Arial" w:cs="Arial"/>
          <w:sz w:val="20"/>
          <w:szCs w:val="20"/>
        </w:rPr>
        <w:t>Iz obvestila o vročitvi z dne 31. 5. 2023 izhaja, da je bilo pismo puščeno v hišnem predalčniku, ker naslovnik pisma v roku 15 dni ni prevzel.</w:t>
      </w:r>
    </w:p>
    <w:p w14:paraId="2F685C7B" w14:textId="77777777" w:rsidR="004A64A6" w:rsidRPr="0050218B" w:rsidRDefault="004A64A6"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1DD2C69E" w14:textId="786724C7" w:rsidR="007C6B13" w:rsidRPr="0050218B" w:rsidRDefault="004A64A6" w:rsidP="007C6B13">
      <w:pPr>
        <w:pStyle w:val="Odstavekseznama"/>
        <w:numPr>
          <w:ilvl w:val="0"/>
          <w:numId w:val="33"/>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Glede na to, da se v zadevi že nahajata dva dokumenta, je predmetni sklep 3. dokument in ne 2. dokument zadeve, zato se ugotavlja kršitev določb 18. točke 6. člena UUP.</w:t>
      </w:r>
    </w:p>
    <w:p w14:paraId="13C723DB" w14:textId="3DB2962B" w:rsidR="00F76447" w:rsidRPr="0050218B" w:rsidRDefault="00F76447"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06596CFF" w14:textId="5F1E19AB" w:rsidR="00D11DD8" w:rsidRPr="0050218B" w:rsidRDefault="00D11DD8" w:rsidP="00D11DD8">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Upravna inšpektorica ob tem še opozarja, da ni</w:t>
      </w:r>
      <w:r w:rsidR="00D50E54" w:rsidRPr="0050218B">
        <w:rPr>
          <w:rFonts w:ascii="Arial" w:eastAsia="Calibri" w:hAnsi="Arial" w:cs="Arial"/>
          <w:sz w:val="20"/>
          <w:szCs w:val="20"/>
        </w:rPr>
        <w:t xml:space="preserve"> najti pravne podlage za postopanje AJPES</w:t>
      </w:r>
      <w:r w:rsidRPr="0050218B">
        <w:rPr>
          <w:rFonts w:ascii="Arial" w:eastAsia="Calibri" w:hAnsi="Arial" w:cs="Arial"/>
          <w:sz w:val="20"/>
          <w:szCs w:val="20"/>
        </w:rPr>
        <w:t xml:space="preserve">, ko </w:t>
      </w:r>
      <w:r w:rsidR="00D50E54" w:rsidRPr="0050218B">
        <w:rPr>
          <w:rFonts w:ascii="Arial" w:eastAsia="Calibri" w:hAnsi="Arial" w:cs="Arial"/>
          <w:sz w:val="20"/>
          <w:szCs w:val="20"/>
        </w:rPr>
        <w:t xml:space="preserve">ta </w:t>
      </w:r>
      <w:r w:rsidRPr="0050218B">
        <w:rPr>
          <w:rFonts w:ascii="Arial" w:eastAsia="Calibri" w:hAnsi="Arial" w:cs="Arial"/>
          <w:sz w:val="20"/>
          <w:szCs w:val="20"/>
        </w:rPr>
        <w:t>sporoča občini, kateri nastanitveni obrati niso izpolnili zakonskih pogojev, potem pa jo poziva, da občina sporoči</w:t>
      </w:r>
      <w:r w:rsidR="00D50E54" w:rsidRPr="0050218B">
        <w:rPr>
          <w:rFonts w:ascii="Arial" w:eastAsia="Calibri" w:hAnsi="Arial" w:cs="Arial"/>
          <w:sz w:val="20"/>
          <w:szCs w:val="20"/>
        </w:rPr>
        <w:t xml:space="preserve"> AJPES</w:t>
      </w:r>
      <w:r w:rsidRPr="0050218B">
        <w:rPr>
          <w:rFonts w:ascii="Arial" w:eastAsia="Calibri" w:hAnsi="Arial" w:cs="Arial"/>
          <w:sz w:val="20"/>
          <w:szCs w:val="20"/>
        </w:rPr>
        <w:t xml:space="preserve"> isto. Osmi odst</w:t>
      </w:r>
      <w:r w:rsidR="00D50E54" w:rsidRPr="0050218B">
        <w:rPr>
          <w:rFonts w:ascii="Arial" w:eastAsia="Calibri" w:hAnsi="Arial" w:cs="Arial"/>
          <w:sz w:val="20"/>
          <w:szCs w:val="20"/>
        </w:rPr>
        <w:t>avek</w:t>
      </w:r>
      <w:r w:rsidRPr="0050218B">
        <w:rPr>
          <w:rFonts w:ascii="Arial" w:eastAsia="Calibri" w:hAnsi="Arial" w:cs="Arial"/>
          <w:sz w:val="20"/>
          <w:szCs w:val="20"/>
        </w:rPr>
        <w:t xml:space="preserve"> 15.c člena ZGos določa, da </w:t>
      </w:r>
      <w:r w:rsidR="00D50E54" w:rsidRPr="0050218B">
        <w:rPr>
          <w:rFonts w:ascii="Arial" w:eastAsia="Calibri" w:hAnsi="Arial" w:cs="Arial"/>
          <w:sz w:val="20"/>
          <w:szCs w:val="20"/>
        </w:rPr>
        <w:t>»</w:t>
      </w:r>
      <w:r w:rsidRPr="0050218B">
        <w:rPr>
          <w:rFonts w:ascii="Arial" w:hAnsi="Arial" w:cs="Arial"/>
          <w:i/>
          <w:iCs/>
          <w:sz w:val="20"/>
          <w:szCs w:val="20"/>
          <w:shd w:val="clear" w:color="auto" w:fill="FFFFFF"/>
        </w:rPr>
        <w:t>AJPES na podlagi obvestila za gostinstvo pristojnega organa samoupravne lokalne skupnosti, izbriše nastanitveni obrat iz registra, če izvajalec nastanitvene dejavnosti ne poroča podatkov prek spletne aplikacije AJPES, kot to določa zakon, ki ureja prijavo prebivališča, neprekinjeno najmanj 12 mesecev. O pritožbi odloča ministrstvo, pristojno za gostinstvo</w:t>
      </w:r>
      <w:r w:rsidRPr="0050218B">
        <w:rPr>
          <w:rFonts w:ascii="Arial" w:hAnsi="Arial" w:cs="Arial"/>
          <w:sz w:val="20"/>
          <w:szCs w:val="20"/>
          <w:shd w:val="clear" w:color="auto" w:fill="FFFFFF"/>
        </w:rPr>
        <w:t>.</w:t>
      </w:r>
      <w:r w:rsidR="00D50E54" w:rsidRPr="0050218B">
        <w:rPr>
          <w:rFonts w:ascii="Arial" w:hAnsi="Arial" w:cs="Arial"/>
          <w:sz w:val="20"/>
          <w:szCs w:val="20"/>
          <w:shd w:val="clear" w:color="auto" w:fill="FFFFFF"/>
        </w:rPr>
        <w:t>«</w:t>
      </w:r>
      <w:r w:rsidRPr="0050218B">
        <w:rPr>
          <w:rFonts w:ascii="Arial" w:hAnsi="Arial" w:cs="Arial"/>
          <w:sz w:val="20"/>
          <w:szCs w:val="20"/>
          <w:shd w:val="clear" w:color="auto" w:fill="FFFFFF"/>
        </w:rPr>
        <w:t xml:space="preserve"> Iz navedenega je </w:t>
      </w:r>
      <w:r w:rsidR="00D50E54" w:rsidRPr="0050218B">
        <w:rPr>
          <w:rFonts w:ascii="Arial" w:hAnsi="Arial" w:cs="Arial"/>
          <w:sz w:val="20"/>
          <w:szCs w:val="20"/>
          <w:shd w:val="clear" w:color="auto" w:fill="FFFFFF"/>
        </w:rPr>
        <w:t xml:space="preserve">namreč </w:t>
      </w:r>
      <w:r w:rsidRPr="0050218B">
        <w:rPr>
          <w:rFonts w:ascii="Arial" w:hAnsi="Arial" w:cs="Arial"/>
          <w:sz w:val="20"/>
          <w:szCs w:val="20"/>
          <w:shd w:val="clear" w:color="auto" w:fill="FFFFFF"/>
        </w:rPr>
        <w:t xml:space="preserve">razbrati, da je </w:t>
      </w:r>
      <w:r w:rsidRPr="0050218B">
        <w:rPr>
          <w:rFonts w:ascii="Arial" w:hAnsi="Arial" w:cs="Arial"/>
          <w:i/>
          <w:iCs/>
          <w:sz w:val="20"/>
          <w:szCs w:val="20"/>
          <w:shd w:val="clear" w:color="auto" w:fill="FFFFFF"/>
        </w:rPr>
        <w:t xml:space="preserve">za gostinstvo pristojen organ samoupravne lokalne skupnosti </w:t>
      </w:r>
      <w:r w:rsidRPr="0050218B">
        <w:rPr>
          <w:rFonts w:ascii="Arial" w:hAnsi="Arial" w:cs="Arial"/>
          <w:sz w:val="20"/>
          <w:szCs w:val="20"/>
          <w:shd w:val="clear" w:color="auto" w:fill="FFFFFF"/>
        </w:rPr>
        <w:t xml:space="preserve">dolžan sporočiti </w:t>
      </w:r>
      <w:r w:rsidRPr="0050218B">
        <w:rPr>
          <w:rFonts w:ascii="Arial" w:hAnsi="Arial" w:cs="Arial"/>
          <w:i/>
          <w:iCs/>
          <w:sz w:val="20"/>
          <w:szCs w:val="20"/>
          <w:shd w:val="clear" w:color="auto" w:fill="FFFFFF"/>
        </w:rPr>
        <w:t>AJPES</w:t>
      </w:r>
      <w:r w:rsidR="00D50E54" w:rsidRPr="0050218B">
        <w:rPr>
          <w:rFonts w:ascii="Arial" w:hAnsi="Arial" w:cs="Arial"/>
          <w:i/>
          <w:iCs/>
          <w:sz w:val="20"/>
          <w:szCs w:val="20"/>
          <w:shd w:val="clear" w:color="auto" w:fill="FFFFFF"/>
        </w:rPr>
        <w:t xml:space="preserve"> </w:t>
      </w:r>
      <w:r w:rsidR="00D50E54" w:rsidRPr="0050218B">
        <w:rPr>
          <w:rFonts w:ascii="Arial" w:hAnsi="Arial" w:cs="Arial"/>
          <w:sz w:val="20"/>
          <w:szCs w:val="20"/>
          <w:shd w:val="clear" w:color="auto" w:fill="FFFFFF"/>
        </w:rPr>
        <w:t>(in ne obratno)</w:t>
      </w:r>
      <w:r w:rsidRPr="0050218B">
        <w:rPr>
          <w:rFonts w:ascii="Arial" w:hAnsi="Arial" w:cs="Arial"/>
          <w:sz w:val="20"/>
          <w:szCs w:val="20"/>
          <w:shd w:val="clear" w:color="auto" w:fill="FFFFFF"/>
        </w:rPr>
        <w:t xml:space="preserve">, kateri izmed gostinskih obratov ne izpolnjuje več pogojev oziroma je organ občine pristojen za pregled podatkov v registru nastanitvenih obratov, ki so v skladu s 15. č členom ZGos javno dostopni. </w:t>
      </w:r>
    </w:p>
    <w:p w14:paraId="1CB264F5" w14:textId="77777777" w:rsidR="00D11DD8" w:rsidRPr="0050218B" w:rsidRDefault="00D11DD8"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38B35405" w14:textId="3A0D688E" w:rsidR="00936A91" w:rsidRPr="0050218B" w:rsidRDefault="00936A91" w:rsidP="00510002">
      <w:pPr>
        <w:pStyle w:val="Odstavekseznama"/>
        <w:tabs>
          <w:tab w:val="left" w:pos="284"/>
          <w:tab w:val="left" w:pos="2977"/>
          <w:tab w:val="left" w:pos="3402"/>
        </w:tabs>
        <w:autoSpaceDE w:val="0"/>
        <w:autoSpaceDN w:val="0"/>
        <w:adjustRightInd w:val="0"/>
        <w:spacing w:after="0" w:line="260" w:lineRule="atLeast"/>
        <w:ind w:left="0"/>
        <w:jc w:val="both"/>
        <w:rPr>
          <w:rStyle w:val="Bodytext2"/>
          <w:sz w:val="20"/>
          <w:szCs w:val="20"/>
        </w:rPr>
      </w:pPr>
      <w:r w:rsidRPr="0050218B">
        <w:rPr>
          <w:rFonts w:ascii="Arial" w:eastAsia="Calibri" w:hAnsi="Arial" w:cs="Arial"/>
          <w:sz w:val="20"/>
          <w:szCs w:val="20"/>
        </w:rPr>
        <w:t>Pripombe AJPES:</w:t>
      </w:r>
      <w:r w:rsidR="00510002" w:rsidRPr="0050218B">
        <w:rPr>
          <w:rFonts w:ascii="Arial" w:eastAsia="Calibri" w:hAnsi="Arial" w:cs="Arial"/>
          <w:sz w:val="20"/>
          <w:szCs w:val="20"/>
        </w:rPr>
        <w:t xml:space="preserve"> </w:t>
      </w:r>
      <w:r w:rsidRPr="0050218B">
        <w:rPr>
          <w:rStyle w:val="Bodytext2"/>
          <w:sz w:val="20"/>
          <w:szCs w:val="20"/>
        </w:rPr>
        <w:t>V zvezi s to zadevo AJPES dodaja, da je na občine naslovil dopis (ločen dopis s svojo številko, ki ni predmet tega postopka) kot predlog k preverjanju podatkov o nastanitvenih obratov, ker le-te same niso izvrševale zakonskih obveznosti po 8. odstavku 15 c. člena Zakona o gostinstvu (ZGos). AJPES vodi in upravlja Register nastanitvenih obratov (RNO), ki je bil vzpostavljen leta 2017. Od takrat AJPES ni prejel nobenega samostojnega obvestila za gostinstvo pristojnega organa samoupravne lokalne skupnosti - občine, za izbris nastanitvenih obratov iz RNO, če izvajalec nastanitvene dejavnosti ne poroča podatkov prek spletne aplikacije AJPES, kot to določa Zakon, ki ureja prijavo prebivališča, in sicer neprekinjeno najmanj 12 mesecev, kljub ugotovitvi, da so v RNO vpisani številni nastanitveni obrati, ki bi jih občine morale predlagati za izbris s posredovanjem obvestila. Glede na to je AJPES na pristojne občine naslovil dopis s priloženim seznamom za pregled le-tega, saj šele obvestilo občine predstavlja začetek postopka posamezne zadeve. Pripominjamo, da občine tudi v letu 2023 in 2024 še vedno ne izvajajo teh svojih zakonskih obveznosti in AJPES niso posredovali obvestil kot predlogov za izbris.</w:t>
      </w:r>
      <w:r w:rsidR="00510002" w:rsidRPr="0050218B">
        <w:rPr>
          <w:rStyle w:val="Bodytext2"/>
          <w:sz w:val="20"/>
          <w:szCs w:val="20"/>
        </w:rPr>
        <w:t xml:space="preserve"> </w:t>
      </w:r>
      <w:r w:rsidRPr="0050218B">
        <w:rPr>
          <w:rStyle w:val="Bodytext2"/>
          <w:sz w:val="20"/>
          <w:szCs w:val="20"/>
        </w:rPr>
        <w:t xml:space="preserve">Pripominjamo še, da je AJPES v zvezi s temi in tudi mnogimi drugimi določbami ZGos podal predloge in pripombe za nujne spremembe posameznih pravnih podlag že pristojnemu ministrstvu (prvi predlogi so bili podani že v letu 2021). AJPES kot upravljavec upravlja RNO, podatki iz RNO pa so javno objavljeni na portalu AJPES in namenjeni širši javnosti. Hkrati objava podatkov v </w:t>
      </w:r>
      <w:proofErr w:type="spellStart"/>
      <w:r w:rsidRPr="0050218B">
        <w:rPr>
          <w:rStyle w:val="Bodytext2"/>
          <w:sz w:val="20"/>
          <w:szCs w:val="20"/>
        </w:rPr>
        <w:t>xml</w:t>
      </w:r>
      <w:proofErr w:type="spellEnd"/>
      <w:r w:rsidRPr="0050218B">
        <w:rPr>
          <w:rStyle w:val="Bodytext2"/>
          <w:sz w:val="20"/>
          <w:szCs w:val="20"/>
        </w:rPr>
        <w:t xml:space="preserve"> datotekah in javni iskalnik aplikacije </w:t>
      </w:r>
      <w:proofErr w:type="spellStart"/>
      <w:r w:rsidRPr="0050218B">
        <w:rPr>
          <w:rStyle w:val="Bodytext2"/>
          <w:sz w:val="20"/>
          <w:szCs w:val="20"/>
        </w:rPr>
        <w:t>eRNO</w:t>
      </w:r>
      <w:proofErr w:type="spellEnd"/>
      <w:r w:rsidRPr="0050218B">
        <w:rPr>
          <w:rStyle w:val="Bodytext2"/>
          <w:sz w:val="20"/>
          <w:szCs w:val="20"/>
        </w:rPr>
        <w:t xml:space="preserve"> (poleg opredelitev o vrsti in javnosti </w:t>
      </w:r>
      <w:r w:rsidRPr="0050218B">
        <w:rPr>
          <w:rStyle w:val="Bodytext2"/>
          <w:sz w:val="20"/>
          <w:szCs w:val="20"/>
        </w:rPr>
        <w:lastRenderedPageBreak/>
        <w:t xml:space="preserve">ter </w:t>
      </w:r>
      <w:proofErr w:type="spellStart"/>
      <w:r w:rsidRPr="0050218B">
        <w:rPr>
          <w:rStyle w:val="Bodytext2"/>
          <w:sz w:val="20"/>
          <w:szCs w:val="20"/>
        </w:rPr>
        <w:t>informatiziranosti</w:t>
      </w:r>
      <w:proofErr w:type="spellEnd"/>
      <w:r w:rsidRPr="0050218B">
        <w:rPr>
          <w:rStyle w:val="Bodytext2"/>
          <w:sz w:val="20"/>
          <w:szCs w:val="20"/>
        </w:rPr>
        <w:t xml:space="preserve"> RNO že v ZGos (IV. Poglavje), tudi še 9. člen Pravilnika o gostinstvu ureja dostop do podatkov)), lahko predstavljata tudi dostop do informacij javnega značaja. Neažurni in netočni podatki v RNO lahko "mečejo tudi slabo luč na upravljavca registra", ki si registre prizadeva voditi na način, da so transparentni, ažurni in s pravimi podatki. Ne nazadnje odgovarjamo tudi na vprašanja strank in organov, zakaj so objavljeni podatki, ki so napačni, to pa ne samo da vpliva na ugled AJPES, temveč tudi na ekonomičnost vodenja posameznega postopka. Glede na obrazloženo menimo, da ni razlogov za ugotovitev kršitev.</w:t>
      </w:r>
    </w:p>
    <w:p w14:paraId="169E6FF7" w14:textId="77777777" w:rsidR="00510002" w:rsidRPr="0050218B" w:rsidRDefault="00510002" w:rsidP="00510002">
      <w:pPr>
        <w:pStyle w:val="Odstavekseznama"/>
        <w:tabs>
          <w:tab w:val="left" w:pos="284"/>
          <w:tab w:val="left" w:pos="2977"/>
          <w:tab w:val="left" w:pos="3402"/>
        </w:tabs>
        <w:autoSpaceDE w:val="0"/>
        <w:autoSpaceDN w:val="0"/>
        <w:adjustRightInd w:val="0"/>
        <w:spacing w:after="0" w:line="260" w:lineRule="atLeast"/>
        <w:ind w:left="0"/>
        <w:jc w:val="both"/>
        <w:rPr>
          <w:rStyle w:val="Bodytext2"/>
          <w:rFonts w:eastAsia="Calibri"/>
          <w:sz w:val="20"/>
          <w:szCs w:val="20"/>
          <w:shd w:val="clear" w:color="auto" w:fill="auto"/>
        </w:rPr>
      </w:pPr>
    </w:p>
    <w:p w14:paraId="5E2A69FE" w14:textId="573A22A2" w:rsidR="00936A91" w:rsidRPr="0050218B" w:rsidRDefault="00936A91" w:rsidP="00510002">
      <w:pPr>
        <w:pStyle w:val="Bodytext21"/>
        <w:numPr>
          <w:ilvl w:val="0"/>
          <w:numId w:val="33"/>
        </w:numPr>
        <w:shd w:val="clear" w:color="auto" w:fill="auto"/>
        <w:spacing w:after="0" w:line="264" w:lineRule="exact"/>
        <w:jc w:val="both"/>
        <w:rPr>
          <w:rStyle w:val="Bodytext2"/>
          <w:rFonts w:eastAsia="Calibri"/>
          <w:sz w:val="20"/>
          <w:szCs w:val="20"/>
          <w:shd w:val="clear" w:color="auto" w:fill="auto"/>
        </w:rPr>
      </w:pPr>
      <w:r w:rsidRPr="0050218B">
        <w:rPr>
          <w:rStyle w:val="Bodytext2"/>
          <w:sz w:val="20"/>
          <w:szCs w:val="20"/>
        </w:rPr>
        <w:t xml:space="preserve">Stališče upravne inšpektorice: Pojasnila AJPES o neustreznem izvajanju zakonskih obveznosti s strani občine so </w:t>
      </w:r>
      <w:r w:rsidR="003618BC" w:rsidRPr="0050218B">
        <w:rPr>
          <w:rStyle w:val="Bodytext2"/>
          <w:sz w:val="20"/>
          <w:szCs w:val="20"/>
        </w:rPr>
        <w:t xml:space="preserve">sicer </w:t>
      </w:r>
      <w:r w:rsidRPr="0050218B">
        <w:rPr>
          <w:rStyle w:val="Bodytext2"/>
          <w:sz w:val="20"/>
          <w:szCs w:val="20"/>
        </w:rPr>
        <w:t>utemeljena</w:t>
      </w:r>
      <w:r w:rsidR="003618BC" w:rsidRPr="0050218B">
        <w:rPr>
          <w:rStyle w:val="Bodytext2"/>
          <w:sz w:val="20"/>
          <w:szCs w:val="20"/>
        </w:rPr>
        <w:t>, vendar</w:t>
      </w:r>
      <w:r w:rsidRPr="0050218B">
        <w:rPr>
          <w:rStyle w:val="Bodytext2"/>
          <w:sz w:val="20"/>
          <w:szCs w:val="20"/>
        </w:rPr>
        <w:t xml:space="preserve"> pa</w:t>
      </w:r>
      <w:r w:rsidR="003618BC" w:rsidRPr="0050218B">
        <w:rPr>
          <w:rStyle w:val="Bodytext2"/>
          <w:sz w:val="20"/>
          <w:szCs w:val="20"/>
        </w:rPr>
        <w:t xml:space="preserve"> za pošiljanje tovrstnih pozivov </w:t>
      </w:r>
      <w:r w:rsidR="00786363" w:rsidRPr="0050218B">
        <w:rPr>
          <w:rStyle w:val="Bodytext2"/>
          <w:sz w:val="20"/>
          <w:szCs w:val="20"/>
        </w:rPr>
        <w:t>občinam</w:t>
      </w:r>
      <w:r w:rsidR="00510002" w:rsidRPr="0050218B">
        <w:rPr>
          <w:rStyle w:val="Bodytext2"/>
          <w:sz w:val="20"/>
          <w:szCs w:val="20"/>
        </w:rPr>
        <w:t>,</w:t>
      </w:r>
      <w:r w:rsidR="003618BC" w:rsidRPr="0050218B">
        <w:rPr>
          <w:rStyle w:val="Bodytext2"/>
          <w:sz w:val="20"/>
          <w:szCs w:val="20"/>
        </w:rPr>
        <w:t xml:space="preserve"> AJPES nima pravne podlage, zato taki pozivi tudi ne spadajo v </w:t>
      </w:r>
      <w:r w:rsidR="002E6A77" w:rsidRPr="0050218B">
        <w:rPr>
          <w:rStyle w:val="Bodytext2"/>
          <w:sz w:val="20"/>
          <w:szCs w:val="20"/>
        </w:rPr>
        <w:t xml:space="preserve">konkretno  </w:t>
      </w:r>
      <w:r w:rsidR="003618BC" w:rsidRPr="0050218B">
        <w:rPr>
          <w:rStyle w:val="Bodytext2"/>
          <w:sz w:val="20"/>
          <w:szCs w:val="20"/>
        </w:rPr>
        <w:t>zadevo</w:t>
      </w:r>
      <w:r w:rsidR="002E6A77" w:rsidRPr="0050218B">
        <w:rPr>
          <w:rStyle w:val="Bodytext2"/>
          <w:sz w:val="20"/>
          <w:szCs w:val="20"/>
        </w:rPr>
        <w:t xml:space="preserve"> in očitki o nepravilnem vodenju evidenc dokumentarnega gradiva, ostajajo</w:t>
      </w:r>
      <w:r w:rsidR="003618BC" w:rsidRPr="0050218B">
        <w:rPr>
          <w:rStyle w:val="Bodytext2"/>
          <w:sz w:val="20"/>
          <w:szCs w:val="20"/>
        </w:rPr>
        <w:t xml:space="preserve">. </w:t>
      </w:r>
      <w:r w:rsidRPr="0050218B">
        <w:rPr>
          <w:rStyle w:val="Bodytext2"/>
          <w:sz w:val="20"/>
          <w:szCs w:val="20"/>
        </w:rPr>
        <w:t xml:space="preserve"> </w:t>
      </w:r>
    </w:p>
    <w:p w14:paraId="7CCBD438" w14:textId="77777777" w:rsidR="00510002" w:rsidRPr="0050218B" w:rsidRDefault="00510002" w:rsidP="00510002">
      <w:pPr>
        <w:pStyle w:val="Bodytext21"/>
        <w:shd w:val="clear" w:color="auto" w:fill="auto"/>
        <w:spacing w:after="0" w:line="264" w:lineRule="exact"/>
        <w:ind w:left="720" w:firstLine="0"/>
        <w:jc w:val="both"/>
        <w:rPr>
          <w:rFonts w:eastAsia="Calibri"/>
          <w:sz w:val="20"/>
          <w:szCs w:val="20"/>
        </w:rPr>
      </w:pPr>
    </w:p>
    <w:p w14:paraId="1C84BE31" w14:textId="1D2A379D" w:rsidR="001F07BE" w:rsidRPr="0050218B" w:rsidRDefault="00A05DE0" w:rsidP="00510002">
      <w:pPr>
        <w:pStyle w:val="Odstavekseznama"/>
        <w:numPr>
          <w:ilvl w:val="0"/>
          <w:numId w:val="27"/>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Zadeva 1100-367/2024 (osebno dopolnilno delo)</w:t>
      </w:r>
    </w:p>
    <w:p w14:paraId="1557B63D" w14:textId="77777777" w:rsidR="001F07BE" w:rsidRPr="0050218B" w:rsidRDefault="001F07BE" w:rsidP="00510002">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21B8047D" w14:textId="12A584B7" w:rsidR="00264362" w:rsidRPr="0050218B" w:rsidRDefault="00A05DE0" w:rsidP="00510002">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 xml:space="preserve">AJPES je dne 23. 5. 2024 po e-pošti prejel obvestilo FURS, št. DT 42112-13/2024-5 z dne 23. 5. 2024 o ugotovitvah po Zakonu o preprečevanju dela in zaposlovanja na črno – ZPDZC-1 (seznam posameznikov,) ki v predpreteklem koledarskem letu niso prijavili prihodkov na podlagi opravljenega osebnega dopolnilnega dela. </w:t>
      </w:r>
    </w:p>
    <w:p w14:paraId="20E8006D" w14:textId="77777777" w:rsidR="00E125F9" w:rsidRPr="0050218B" w:rsidRDefault="00E125F9" w:rsidP="00510002">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3E23C28F" w14:textId="7A3A1296" w:rsidR="00A05DE0" w:rsidRPr="0050218B" w:rsidRDefault="00A05DE0" w:rsidP="00510002">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Fonts w:ascii="Arial" w:eastAsia="Calibri" w:hAnsi="Arial" w:cs="Arial"/>
          <w:sz w:val="20"/>
          <w:szCs w:val="20"/>
        </w:rPr>
        <w:t>AJPES je izdal sklep o izbrisu, št. 1100-367/2024 z dne 28. 5. 2024.</w:t>
      </w:r>
    </w:p>
    <w:p w14:paraId="6AA86CE5" w14:textId="77777777" w:rsidR="00A05DE0" w:rsidRPr="0050218B" w:rsidRDefault="00A05DE0" w:rsidP="00510002">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C055A15" w14:textId="49E3BABA" w:rsidR="00C537B7" w:rsidRPr="0050218B" w:rsidRDefault="00C537B7" w:rsidP="00510002">
      <w:pPr>
        <w:pStyle w:val="Odstavekseznama"/>
        <w:numPr>
          <w:ilvl w:val="0"/>
          <w:numId w:val="28"/>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V uvodu sklepa se ne navaja naslova</w:t>
      </w:r>
      <w:r w:rsidR="000D132A" w:rsidRPr="0050218B">
        <w:rPr>
          <w:rFonts w:ascii="Arial" w:eastAsia="Calibri" w:hAnsi="Arial" w:cs="Arial"/>
          <w:sz w:val="20"/>
          <w:szCs w:val="20"/>
        </w:rPr>
        <w:t xml:space="preserve"> </w:t>
      </w:r>
      <w:r w:rsidRPr="0050218B">
        <w:rPr>
          <w:rFonts w:ascii="Arial" w:eastAsia="Calibri" w:hAnsi="Arial" w:cs="Arial"/>
          <w:sz w:val="20"/>
          <w:szCs w:val="20"/>
        </w:rPr>
        <w:t>organa</w:t>
      </w:r>
      <w:r w:rsidR="000D132A" w:rsidRPr="0050218B">
        <w:rPr>
          <w:rFonts w:ascii="Arial" w:eastAsia="Calibri" w:hAnsi="Arial" w:cs="Arial"/>
          <w:sz w:val="20"/>
          <w:szCs w:val="20"/>
        </w:rPr>
        <w:t>, ki izdaja odločbo (AJPES)</w:t>
      </w:r>
      <w:r w:rsidRPr="0050218B">
        <w:rPr>
          <w:rFonts w:ascii="Arial" w:eastAsia="Calibri" w:hAnsi="Arial" w:cs="Arial"/>
          <w:sz w:val="20"/>
          <w:szCs w:val="20"/>
        </w:rPr>
        <w:t xml:space="preserve"> niti ne »na podlagi obvestila FURS, št. …«, saj gre za postopek po uradni dolžnosti, kot je to navedeno v nadaljevanju, zato uvod ni v skladu z </w:t>
      </w:r>
      <w:r w:rsidRPr="0050218B">
        <w:rPr>
          <w:rFonts w:ascii="Arial" w:eastAsia="Calibri" w:hAnsi="Arial" w:cs="Arial"/>
          <w:b/>
          <w:bCs/>
          <w:sz w:val="20"/>
          <w:szCs w:val="20"/>
        </w:rPr>
        <w:t>določili 212. člena ZUP</w:t>
      </w:r>
      <w:r w:rsidRPr="0050218B">
        <w:rPr>
          <w:rFonts w:ascii="Arial" w:eastAsia="Calibri" w:hAnsi="Arial" w:cs="Arial"/>
          <w:sz w:val="20"/>
          <w:szCs w:val="20"/>
        </w:rPr>
        <w:t>,</w:t>
      </w:r>
    </w:p>
    <w:p w14:paraId="1ECA0CC4" w14:textId="4012EA70" w:rsidR="000E019E" w:rsidRPr="0050218B" w:rsidRDefault="00E125F9" w:rsidP="000E019E">
      <w:pPr>
        <w:pStyle w:val="Odstavekseznama"/>
        <w:numPr>
          <w:ilvl w:val="0"/>
          <w:numId w:val="28"/>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Na dokumentu je navedena</w:t>
      </w:r>
      <w:r w:rsidR="00A05DE0" w:rsidRPr="0050218B">
        <w:rPr>
          <w:rFonts w:ascii="Arial" w:eastAsia="Calibri" w:hAnsi="Arial" w:cs="Arial"/>
          <w:sz w:val="20"/>
          <w:szCs w:val="20"/>
        </w:rPr>
        <w:t xml:space="preserve"> števil</w:t>
      </w:r>
      <w:r w:rsidRPr="0050218B">
        <w:rPr>
          <w:rFonts w:ascii="Arial" w:eastAsia="Calibri" w:hAnsi="Arial" w:cs="Arial"/>
          <w:sz w:val="20"/>
          <w:szCs w:val="20"/>
        </w:rPr>
        <w:t>ka</w:t>
      </w:r>
      <w:r w:rsidR="00A05DE0" w:rsidRPr="0050218B">
        <w:rPr>
          <w:rFonts w:ascii="Arial" w:eastAsia="Calibri" w:hAnsi="Arial" w:cs="Arial"/>
          <w:sz w:val="20"/>
          <w:szCs w:val="20"/>
        </w:rPr>
        <w:t xml:space="preserve"> zadeve in ne številk</w:t>
      </w:r>
      <w:r w:rsidRPr="0050218B">
        <w:rPr>
          <w:rFonts w:ascii="Arial" w:eastAsia="Calibri" w:hAnsi="Arial" w:cs="Arial"/>
          <w:sz w:val="20"/>
          <w:szCs w:val="20"/>
        </w:rPr>
        <w:t>a</w:t>
      </w:r>
      <w:r w:rsidR="00A05DE0" w:rsidRPr="0050218B">
        <w:rPr>
          <w:rFonts w:ascii="Arial" w:eastAsia="Calibri" w:hAnsi="Arial" w:cs="Arial"/>
          <w:sz w:val="20"/>
          <w:szCs w:val="20"/>
        </w:rPr>
        <w:t xml:space="preserve"> dokumenta, kar predstavlja </w:t>
      </w:r>
      <w:r w:rsidR="00A05DE0" w:rsidRPr="0050218B">
        <w:rPr>
          <w:rFonts w:ascii="Arial" w:eastAsia="Calibri" w:hAnsi="Arial" w:cs="Arial"/>
          <w:b/>
          <w:bCs/>
          <w:sz w:val="20"/>
          <w:szCs w:val="20"/>
        </w:rPr>
        <w:t>kršitev določb 63. člena UUP</w:t>
      </w:r>
      <w:r w:rsidR="00A05DE0" w:rsidRPr="0050218B">
        <w:rPr>
          <w:rFonts w:ascii="Arial" w:eastAsia="Calibri" w:hAnsi="Arial" w:cs="Arial"/>
          <w:sz w:val="20"/>
          <w:szCs w:val="20"/>
        </w:rPr>
        <w:t>.</w:t>
      </w:r>
      <w:r w:rsidR="000E019E" w:rsidRPr="0050218B">
        <w:rPr>
          <w:rFonts w:ascii="Arial" w:eastAsia="Calibri" w:hAnsi="Arial" w:cs="Arial"/>
          <w:sz w:val="20"/>
          <w:szCs w:val="20"/>
        </w:rPr>
        <w:t xml:space="preserve"> Enako se ugotavlja za zadeve št. 1100-360/2024, 1100-400-2024, 1100-402/2024, 1100-401/2024</w:t>
      </w:r>
      <w:r w:rsidR="00786071" w:rsidRPr="0050218B">
        <w:rPr>
          <w:rFonts w:ascii="Arial" w:eastAsia="Calibri" w:hAnsi="Arial" w:cs="Arial"/>
          <w:sz w:val="20"/>
          <w:szCs w:val="20"/>
        </w:rPr>
        <w:t>.</w:t>
      </w:r>
      <w:r w:rsidR="00C537B7" w:rsidRPr="0050218B">
        <w:rPr>
          <w:rFonts w:ascii="Arial" w:eastAsia="Calibri" w:hAnsi="Arial" w:cs="Arial"/>
          <w:sz w:val="20"/>
          <w:szCs w:val="20"/>
        </w:rPr>
        <w:t xml:space="preserve"> </w:t>
      </w:r>
    </w:p>
    <w:p w14:paraId="7B7092E3" w14:textId="77777777" w:rsidR="00AE5170" w:rsidRPr="0050218B" w:rsidRDefault="00AE5170"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4C3F0AED" w14:textId="0368AF91" w:rsidR="00786071" w:rsidRPr="0050218B" w:rsidRDefault="00744E94" w:rsidP="00097CDB">
      <w:pPr>
        <w:pStyle w:val="Odstavekseznama"/>
        <w:numPr>
          <w:ilvl w:val="1"/>
          <w:numId w:val="41"/>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 xml:space="preserve"> Izpolnjevanje pogojev za vodenje/odločanje</w:t>
      </w:r>
    </w:p>
    <w:p w14:paraId="4CF583DD" w14:textId="77777777" w:rsidR="00744E94" w:rsidRPr="0050218B" w:rsidRDefault="00744E94"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3F231003" w14:textId="5D000C04" w:rsidR="009A4D05" w:rsidRPr="0050218B" w:rsidRDefault="009A4D05" w:rsidP="00FE574F">
      <w:pPr>
        <w:jc w:val="both"/>
        <w:rPr>
          <w:rFonts w:ascii="Arial" w:hAnsi="Arial" w:cs="Arial"/>
          <w:sz w:val="20"/>
          <w:szCs w:val="20"/>
        </w:rPr>
      </w:pPr>
      <w:r w:rsidRPr="0050218B">
        <w:rPr>
          <w:rFonts w:ascii="Arial" w:hAnsi="Arial" w:cs="Arial"/>
          <w:sz w:val="20"/>
          <w:szCs w:val="20"/>
        </w:rPr>
        <w:t>Na podlagi predloženih pooblastil in potrdil o opravljenem izpitu iz splošnega upravnega postopka (</w:t>
      </w:r>
      <w:r w:rsidR="003B763F" w:rsidRPr="0050218B">
        <w:rPr>
          <w:rFonts w:ascii="Arial" w:hAnsi="Arial" w:cs="Arial"/>
          <w:sz w:val="20"/>
          <w:szCs w:val="20"/>
        </w:rPr>
        <w:t>o</w:t>
      </w:r>
      <w:r w:rsidRPr="0050218B">
        <w:rPr>
          <w:rFonts w:ascii="Arial" w:hAnsi="Arial" w:cs="Arial"/>
          <w:sz w:val="20"/>
          <w:szCs w:val="20"/>
        </w:rPr>
        <w:t>z. pravniškem državnem izpitu), z dopisom št. 061-2/2024-5 z dne 26. 9. 2024</w:t>
      </w:r>
      <w:r w:rsidR="00FE574F" w:rsidRPr="0050218B">
        <w:rPr>
          <w:rFonts w:ascii="Arial" w:hAnsi="Arial" w:cs="Arial"/>
          <w:sz w:val="20"/>
          <w:szCs w:val="20"/>
        </w:rPr>
        <w:t xml:space="preserve"> in naknadno z dne 16. 10. 2024</w:t>
      </w:r>
      <w:r w:rsidRPr="0050218B">
        <w:rPr>
          <w:rFonts w:ascii="Arial" w:hAnsi="Arial" w:cs="Arial"/>
          <w:sz w:val="20"/>
          <w:szCs w:val="20"/>
        </w:rPr>
        <w:t>, izhaja, da</w:t>
      </w:r>
      <w:r w:rsidR="00FE574F" w:rsidRPr="0050218B">
        <w:rPr>
          <w:rFonts w:ascii="Arial" w:hAnsi="Arial" w:cs="Arial"/>
          <w:sz w:val="20"/>
          <w:szCs w:val="20"/>
        </w:rPr>
        <w:t xml:space="preserve"> uradne osebe, ki so vodile postopke/odločale v pregledanih upravnih zadevah, izpolnjujejo pogoje iz 31. člena ZUP.</w:t>
      </w:r>
    </w:p>
    <w:p w14:paraId="4A9ADF4E" w14:textId="4DF1DA8D" w:rsidR="006B2FCE" w:rsidRPr="0050218B" w:rsidRDefault="002061C9" w:rsidP="009A4D05">
      <w:pPr>
        <w:rPr>
          <w:rFonts w:ascii="Arial" w:eastAsia="Calibri" w:hAnsi="Arial" w:cs="Arial"/>
          <w:sz w:val="20"/>
          <w:szCs w:val="20"/>
        </w:rPr>
      </w:pPr>
      <w:r w:rsidRPr="0050218B">
        <w:rPr>
          <w:rFonts w:ascii="Arial" w:hAnsi="Arial" w:cs="Arial"/>
          <w:b/>
          <w:bCs/>
          <w:sz w:val="20"/>
          <w:szCs w:val="20"/>
        </w:rPr>
        <w:t>3.</w:t>
      </w:r>
      <w:r w:rsidR="00097CDB" w:rsidRPr="0050218B">
        <w:rPr>
          <w:rFonts w:ascii="Arial" w:hAnsi="Arial" w:cs="Arial"/>
          <w:b/>
          <w:bCs/>
          <w:sz w:val="20"/>
          <w:szCs w:val="20"/>
        </w:rPr>
        <w:t>7</w:t>
      </w:r>
      <w:r w:rsidRPr="0050218B">
        <w:rPr>
          <w:rFonts w:ascii="Arial" w:hAnsi="Arial" w:cs="Arial"/>
          <w:b/>
          <w:bCs/>
          <w:sz w:val="20"/>
          <w:szCs w:val="20"/>
        </w:rPr>
        <w:t xml:space="preserve"> </w:t>
      </w:r>
      <w:r w:rsidR="00744E94" w:rsidRPr="0050218B">
        <w:rPr>
          <w:rFonts w:ascii="Arial" w:hAnsi="Arial" w:cs="Arial"/>
          <w:b/>
          <w:bCs/>
          <w:sz w:val="20"/>
          <w:szCs w:val="20"/>
        </w:rPr>
        <w:t>Zaključne ugotovitve</w:t>
      </w:r>
    </w:p>
    <w:p w14:paraId="59E4BA11" w14:textId="48ABD2C5" w:rsidR="00F9002C" w:rsidRPr="0050218B" w:rsidRDefault="00647AC0"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hAnsi="Arial" w:cs="Arial"/>
          <w:sz w:val="20"/>
          <w:szCs w:val="20"/>
          <w:shd w:val="clear" w:color="auto" w:fill="FFFFFF"/>
        </w:rPr>
      </w:pPr>
      <w:r w:rsidRPr="0050218B">
        <w:rPr>
          <w:rFonts w:ascii="Arial" w:hAnsi="Arial" w:cs="Arial"/>
          <w:sz w:val="20"/>
          <w:szCs w:val="20"/>
        </w:rPr>
        <w:t xml:space="preserve">Namen nadzora AJPES je bilo preveriti, </w:t>
      </w:r>
      <w:r w:rsidR="006B2FCE" w:rsidRPr="0050218B">
        <w:rPr>
          <w:rFonts w:ascii="Arial" w:hAnsi="Arial" w:cs="Arial"/>
          <w:sz w:val="20"/>
          <w:szCs w:val="20"/>
        </w:rPr>
        <w:t xml:space="preserve">v kolikšni meri </w:t>
      </w:r>
      <w:r w:rsidRPr="0050218B">
        <w:rPr>
          <w:rFonts w:ascii="Arial" w:hAnsi="Arial" w:cs="Arial"/>
          <w:sz w:val="20"/>
          <w:szCs w:val="20"/>
        </w:rPr>
        <w:t xml:space="preserve">in kako </w:t>
      </w:r>
      <w:r w:rsidR="006B2FCE" w:rsidRPr="0050218B">
        <w:rPr>
          <w:rFonts w:ascii="Arial" w:hAnsi="Arial" w:cs="Arial"/>
          <w:sz w:val="20"/>
          <w:szCs w:val="20"/>
        </w:rPr>
        <w:t>AJPES</w:t>
      </w:r>
      <w:r w:rsidR="00CF5ADA" w:rsidRPr="0050218B">
        <w:rPr>
          <w:rFonts w:ascii="Arial" w:hAnsi="Arial" w:cs="Arial"/>
          <w:sz w:val="20"/>
          <w:szCs w:val="20"/>
        </w:rPr>
        <w:t xml:space="preserve">, </w:t>
      </w:r>
      <w:r w:rsidR="00DA02FC" w:rsidRPr="0050218B">
        <w:rPr>
          <w:rFonts w:ascii="Arial" w:hAnsi="Arial" w:cs="Arial"/>
          <w:sz w:val="20"/>
          <w:szCs w:val="20"/>
        </w:rPr>
        <w:t xml:space="preserve">ki </w:t>
      </w:r>
      <w:r w:rsidR="00CF5ADA" w:rsidRPr="0050218B">
        <w:rPr>
          <w:rFonts w:ascii="Arial" w:hAnsi="Arial" w:cs="Arial"/>
          <w:sz w:val="20"/>
          <w:szCs w:val="20"/>
        </w:rPr>
        <w:t>pretežno posluje s poslovnimi subjekti,</w:t>
      </w:r>
      <w:r w:rsidR="006B2FCE" w:rsidRPr="0050218B">
        <w:rPr>
          <w:rFonts w:ascii="Arial" w:hAnsi="Arial" w:cs="Arial"/>
          <w:sz w:val="20"/>
          <w:szCs w:val="20"/>
        </w:rPr>
        <w:t xml:space="preserve"> s podjetji posluje elektronsko, s poudarkom na e-vročanju. </w:t>
      </w:r>
      <w:r w:rsidRPr="0050218B">
        <w:rPr>
          <w:rFonts w:ascii="Arial" w:hAnsi="Arial" w:cs="Arial"/>
          <w:sz w:val="20"/>
          <w:szCs w:val="20"/>
        </w:rPr>
        <w:t>V skladu z ZUP se namreč lahko fizičnim in pravnim osebam, ki imajo registriran e-naslov (npr. v PRS ali sodnem registru), dokumente vroča elektronsko. To posledično pomeni, da mora poslovanje organa (ravnanje z dokumentarnim gradivom) potekati v e-obliki. V nadzoru pa je bilo ugotovljeno, da</w:t>
      </w:r>
      <w:r w:rsidR="00CB4C28" w:rsidRPr="0050218B">
        <w:rPr>
          <w:rFonts w:ascii="Arial" w:hAnsi="Arial" w:cs="Arial"/>
          <w:sz w:val="20"/>
          <w:szCs w:val="20"/>
        </w:rPr>
        <w:t xml:space="preserve"> AJPES v upravnih zadevah posluje s strankami še vedno v pretežno fizični obliki. Vodenje evidenc dokumentarnega gradiva je pomanjkljivo, ustrezen informacijski sistem za vodenje </w:t>
      </w:r>
      <w:r w:rsidR="00CB4C28" w:rsidRPr="0050218B">
        <w:rPr>
          <w:rFonts w:ascii="Arial" w:hAnsi="Arial" w:cs="Arial"/>
          <w:sz w:val="20"/>
          <w:szCs w:val="20"/>
        </w:rPr>
        <w:lastRenderedPageBreak/>
        <w:t xml:space="preserve">tovrstnih evidenc je bil vzpostavljen šele s 1. 1. 2024 (IS EDS).  Minimum, ki ga je potrebno nuditi javnemu uslužbencu kot pomoč pri upravljanju dokumentarnega gradiva je zagotavljati funkcionalnosti IS za vodenje evidence dokumentarnega gradiva, vendar IS EDS ne omogoča vseh funkcionalnosti, ki jih mora izpolnjevati </w:t>
      </w:r>
      <w:r w:rsidR="008B4E61" w:rsidRPr="0050218B">
        <w:rPr>
          <w:rFonts w:ascii="Arial" w:hAnsi="Arial" w:cs="Arial"/>
          <w:sz w:val="20"/>
          <w:szCs w:val="20"/>
        </w:rPr>
        <w:t xml:space="preserve">tak </w:t>
      </w:r>
      <w:r w:rsidR="00CB4C28" w:rsidRPr="0050218B">
        <w:rPr>
          <w:rFonts w:ascii="Arial" w:hAnsi="Arial" w:cs="Arial"/>
          <w:sz w:val="20"/>
          <w:szCs w:val="20"/>
        </w:rPr>
        <w:t>informacijski sistem, da je v skladu z UUP</w:t>
      </w:r>
      <w:r w:rsidR="008B4E61" w:rsidRPr="0050218B">
        <w:rPr>
          <w:rFonts w:ascii="Arial" w:hAnsi="Arial" w:cs="Arial"/>
          <w:sz w:val="20"/>
          <w:szCs w:val="20"/>
        </w:rPr>
        <w:t>. IS EDS tudi</w:t>
      </w:r>
      <w:r w:rsidR="00CB4C28" w:rsidRPr="0050218B">
        <w:rPr>
          <w:rFonts w:ascii="Arial" w:hAnsi="Arial" w:cs="Arial"/>
          <w:sz w:val="20"/>
          <w:szCs w:val="20"/>
        </w:rPr>
        <w:t xml:space="preserve"> ni povezan z vsemi registri in aplikacijami, v katerih oziroma preko katerih se posluje s strankami, kar bi omogočalo ustrezno vodenje evidenc dokumentarnega gradiva</w:t>
      </w:r>
      <w:r w:rsidR="00D02F5A" w:rsidRPr="0050218B">
        <w:rPr>
          <w:rFonts w:ascii="Arial" w:hAnsi="Arial" w:cs="Arial"/>
          <w:sz w:val="20"/>
          <w:szCs w:val="20"/>
        </w:rPr>
        <w:t xml:space="preserve"> oziroma e-poslovanje v vseh upravnih zadevah</w:t>
      </w:r>
      <w:r w:rsidR="00CB4C28" w:rsidRPr="0050218B">
        <w:rPr>
          <w:rFonts w:ascii="Arial" w:hAnsi="Arial" w:cs="Arial"/>
          <w:sz w:val="20"/>
          <w:szCs w:val="20"/>
        </w:rPr>
        <w:t xml:space="preserve">. Obstoječe vodenje evidenc dokumentarnega gradiva je pomanjkljivo, saj se vsi dokumenti ne evidentirajo oziroma ni niti omogočena njihova hramba. Takšno poslovanje pa je nepregledno, zato je bilo delo AJPES težko </w:t>
      </w:r>
      <w:r w:rsidR="00CB4C28" w:rsidRPr="0050218B">
        <w:rPr>
          <w:rFonts w:ascii="Arial" w:hAnsi="Arial" w:cs="Arial"/>
          <w:sz w:val="20"/>
          <w:szCs w:val="20"/>
          <w:shd w:val="clear" w:color="auto" w:fill="FFFFFF"/>
        </w:rPr>
        <w:t xml:space="preserve">pregledovati, preverjati njegovo pravilnost, pravočasnost in kakovost izvajanja, kar ima lahko za posledico okrnjeno pravno varnost pravnih in fizičnih oseb. Na podlagi razpoložljive dokumentacije je bilo mogoče ugotoviti </w:t>
      </w:r>
      <w:r w:rsidR="00FF7F7E" w:rsidRPr="0050218B">
        <w:rPr>
          <w:rFonts w:ascii="Arial" w:hAnsi="Arial" w:cs="Arial"/>
          <w:sz w:val="20"/>
          <w:szCs w:val="20"/>
          <w:shd w:val="clear" w:color="auto" w:fill="FFFFFF"/>
        </w:rPr>
        <w:t xml:space="preserve">nepravilno vročanje pravnim osebam, ki jih AJPES izbriše iz poslovnega registra </w:t>
      </w:r>
      <w:r w:rsidR="00542A1B" w:rsidRPr="0050218B">
        <w:rPr>
          <w:rFonts w:ascii="Arial" w:hAnsi="Arial" w:cs="Arial"/>
          <w:sz w:val="20"/>
          <w:szCs w:val="20"/>
          <w:shd w:val="clear" w:color="auto" w:fill="FFFFFF"/>
        </w:rPr>
        <w:t xml:space="preserve">in </w:t>
      </w:r>
      <w:r w:rsidR="00CB4C28" w:rsidRPr="0050218B">
        <w:rPr>
          <w:rFonts w:ascii="Arial" w:hAnsi="Arial" w:cs="Arial"/>
          <w:sz w:val="20"/>
          <w:szCs w:val="20"/>
          <w:shd w:val="clear" w:color="auto" w:fill="FFFFFF"/>
        </w:rPr>
        <w:t>pomanjkljivo sestavo upravnih aktov in dokumentov</w:t>
      </w:r>
      <w:r w:rsidR="00542A1B" w:rsidRPr="0050218B">
        <w:rPr>
          <w:rFonts w:ascii="Arial" w:hAnsi="Arial" w:cs="Arial"/>
          <w:sz w:val="20"/>
          <w:szCs w:val="20"/>
          <w:shd w:val="clear" w:color="auto" w:fill="FFFFFF"/>
        </w:rPr>
        <w:t>.</w:t>
      </w:r>
    </w:p>
    <w:p w14:paraId="090394FD" w14:textId="77777777" w:rsidR="00542A1B" w:rsidRPr="0050218B" w:rsidRDefault="00542A1B"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64581B0" w14:textId="77777777" w:rsidR="00AC157A" w:rsidRPr="0050218B" w:rsidRDefault="00FE574F" w:rsidP="00FE574F">
      <w:pPr>
        <w:pStyle w:val="Odstavekseznama"/>
        <w:tabs>
          <w:tab w:val="left" w:pos="284"/>
          <w:tab w:val="left" w:pos="2977"/>
          <w:tab w:val="left" w:pos="3402"/>
        </w:tabs>
        <w:autoSpaceDE w:val="0"/>
        <w:autoSpaceDN w:val="0"/>
        <w:adjustRightInd w:val="0"/>
        <w:spacing w:after="0" w:line="260" w:lineRule="atLeast"/>
        <w:ind w:left="0"/>
        <w:jc w:val="both"/>
        <w:rPr>
          <w:rFonts w:ascii="Arial" w:hAnsi="Arial" w:cs="Arial"/>
          <w:sz w:val="20"/>
          <w:szCs w:val="20"/>
        </w:rPr>
      </w:pPr>
      <w:r w:rsidRPr="0050218B">
        <w:rPr>
          <w:rFonts w:ascii="Arial" w:eastAsia="Calibri" w:hAnsi="Arial" w:cs="Arial"/>
          <w:sz w:val="20"/>
          <w:szCs w:val="20"/>
        </w:rPr>
        <w:t xml:space="preserve">Pojasnila AJPES: </w:t>
      </w:r>
      <w:r w:rsidRPr="0050218B">
        <w:rPr>
          <w:rStyle w:val="Bodytext2"/>
          <w:sz w:val="20"/>
          <w:szCs w:val="20"/>
        </w:rPr>
        <w:t>AJPES upravlja s kar 12 registri, vsak pa se zaradi svoje specifike vodi v zato posebej razviti aplikaciji. Prav zaradi raznovrstnosti registrov je težko vse podatke evidentirati oziroma hraniti v istem sistemu, vendar pa vsi ti registri oziroma njihove aplikacije omogočajo hrambo, nadzor nad evidentiranjem dokumentacije, revizijsko sled in izvoz podatkov, kar omogoča preglednost in posledično zagotavlja pravno varnost fizičnih in pravnih oseb. AJPES vseskozi stremi k zakonitemu, strokovnemu, preglednemu, uspešnemu in družbeno odgovornemu poslovanju, zato si bo prizadeval, da se ugotovljene funkcionalne pomanjkljivosti novega dokumentnega sistema čim prej odpravijo, in hkrati naslovni inšpektorat zaproša za upoštevanje prerekanih zapisniških ugotovitev ter priloženih vsebinskih dokazil.</w:t>
      </w:r>
      <w:r w:rsidRPr="0050218B">
        <w:rPr>
          <w:rFonts w:ascii="Arial" w:hAnsi="Arial" w:cs="Arial"/>
          <w:sz w:val="20"/>
          <w:szCs w:val="20"/>
        </w:rPr>
        <w:t xml:space="preserve"> </w:t>
      </w:r>
    </w:p>
    <w:p w14:paraId="5ACCD37C" w14:textId="12F4D96A" w:rsidR="00FE574F" w:rsidRPr="0050218B" w:rsidRDefault="00FE574F" w:rsidP="00FE574F">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r w:rsidRPr="0050218B">
        <w:rPr>
          <w:rStyle w:val="Bodytext2"/>
          <w:sz w:val="20"/>
          <w:szCs w:val="20"/>
        </w:rPr>
        <w:t>Zaradi uskladitve in prilagoditve novega dokumentnega sistema z zahtevami zakonodaje in morebitnih dodatnih pojasnil s strani AJPES, vas vljudno naprošamo za skupni sestanek z vodstvom AJPES, na katerem bi se želeli pogovoriti glede nekaterih tehničnih in vsebinskih vprašanj, ki izvirajo iz ugotovitev predmetnega inšpekcijskega nadzora.</w:t>
      </w:r>
    </w:p>
    <w:p w14:paraId="4EE2C7E8" w14:textId="7EDA2D69" w:rsidR="00FE574F" w:rsidRPr="0050218B" w:rsidRDefault="00FE574F"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63456EC8" w14:textId="05F34C1E" w:rsidR="00510002" w:rsidRPr="0050218B" w:rsidRDefault="00542A1B" w:rsidP="00510002">
      <w:pPr>
        <w:pStyle w:val="Odstavekseznama"/>
        <w:numPr>
          <w:ilvl w:val="0"/>
          <w:numId w:val="45"/>
        </w:num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Stališče upravne inšpektorice: </w:t>
      </w:r>
      <w:r w:rsidR="0038761C" w:rsidRPr="0050218B">
        <w:rPr>
          <w:rFonts w:ascii="Arial" w:eastAsia="Calibri" w:hAnsi="Arial" w:cs="Arial"/>
          <w:sz w:val="20"/>
          <w:szCs w:val="20"/>
        </w:rPr>
        <w:t xml:space="preserve">Ponovno je potrebno izpostaviti, da ni razloga, da informacijski sistemi ne bi bili sestavljeni iz več informacijskih rešitev, ki bi bile tako povezane med seboj, da javni uslužbenci ne bi opazili prehajanj med njimi. Vsekakor pa je pri tem potrebno upoštevati minimalne standarde , ki jih mora izpolnjevati IS, da bo v skladu z UUP. </w:t>
      </w:r>
      <w:r w:rsidR="00510002" w:rsidRPr="0050218B">
        <w:rPr>
          <w:rFonts w:ascii="Arial" w:eastAsia="Calibri" w:hAnsi="Arial" w:cs="Arial"/>
          <w:sz w:val="20"/>
          <w:szCs w:val="20"/>
        </w:rPr>
        <w:t xml:space="preserve">Glede zaprosila </w:t>
      </w:r>
      <w:r w:rsidR="00510002" w:rsidRPr="0050218B">
        <w:rPr>
          <w:rStyle w:val="Bodytext2"/>
          <w:sz w:val="20"/>
          <w:szCs w:val="20"/>
        </w:rPr>
        <w:t xml:space="preserve">za upoštevanje prerekanih zapisniških ugotovitev pa je dodati, da </w:t>
      </w:r>
      <w:r w:rsidR="00B45088" w:rsidRPr="0050218B">
        <w:rPr>
          <w:rFonts w:ascii="Arial" w:eastAsia="Calibri" w:hAnsi="Arial" w:cs="Arial"/>
          <w:sz w:val="20"/>
          <w:szCs w:val="20"/>
        </w:rPr>
        <w:t xml:space="preserve">iz zapisnika izhaja, katerih </w:t>
      </w:r>
      <w:r w:rsidR="00786363" w:rsidRPr="0050218B">
        <w:rPr>
          <w:rFonts w:ascii="Arial" w:eastAsia="Calibri" w:hAnsi="Arial" w:cs="Arial"/>
          <w:sz w:val="20"/>
          <w:szCs w:val="20"/>
        </w:rPr>
        <w:t>pripomb AJPES ni</w:t>
      </w:r>
      <w:r w:rsidR="00510002" w:rsidRPr="0050218B">
        <w:rPr>
          <w:rFonts w:ascii="Arial" w:eastAsia="Calibri" w:hAnsi="Arial" w:cs="Arial"/>
          <w:sz w:val="20"/>
          <w:szCs w:val="20"/>
        </w:rPr>
        <w:t xml:space="preserve"> bilo</w:t>
      </w:r>
      <w:r w:rsidR="00786363" w:rsidRPr="0050218B">
        <w:rPr>
          <w:rFonts w:ascii="Arial" w:eastAsia="Calibri" w:hAnsi="Arial" w:cs="Arial"/>
          <w:sz w:val="20"/>
          <w:szCs w:val="20"/>
        </w:rPr>
        <w:t xml:space="preserve"> mogoče upoštevati</w:t>
      </w:r>
      <w:r w:rsidR="00B45088" w:rsidRPr="0050218B">
        <w:rPr>
          <w:rFonts w:ascii="Arial" w:eastAsia="Calibri" w:hAnsi="Arial" w:cs="Arial"/>
          <w:sz w:val="20"/>
          <w:szCs w:val="20"/>
        </w:rPr>
        <w:t xml:space="preserve"> in </w:t>
      </w:r>
      <w:r w:rsidR="00510002" w:rsidRPr="0050218B">
        <w:rPr>
          <w:rFonts w:ascii="Arial" w:eastAsia="Calibri" w:hAnsi="Arial" w:cs="Arial"/>
          <w:sz w:val="20"/>
          <w:szCs w:val="20"/>
        </w:rPr>
        <w:t xml:space="preserve">tudi </w:t>
      </w:r>
      <w:r w:rsidR="00B45088" w:rsidRPr="0050218B">
        <w:rPr>
          <w:rFonts w:ascii="Arial" w:eastAsia="Calibri" w:hAnsi="Arial" w:cs="Arial"/>
          <w:sz w:val="20"/>
          <w:szCs w:val="20"/>
        </w:rPr>
        <w:t>obrazloženo zakaj</w:t>
      </w:r>
      <w:r w:rsidR="00786363" w:rsidRPr="0050218B">
        <w:rPr>
          <w:rFonts w:ascii="Arial" w:eastAsia="Calibri" w:hAnsi="Arial" w:cs="Arial"/>
          <w:sz w:val="20"/>
          <w:szCs w:val="20"/>
        </w:rPr>
        <w:t xml:space="preserve">. </w:t>
      </w:r>
    </w:p>
    <w:p w14:paraId="627D7F6C" w14:textId="2B652B93" w:rsidR="00FE574F" w:rsidRPr="0050218B" w:rsidRDefault="00542A1B" w:rsidP="00510002">
      <w:pPr>
        <w:pStyle w:val="Odstavekseznama"/>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r w:rsidRPr="0050218B">
        <w:rPr>
          <w:rFonts w:ascii="Arial" w:eastAsia="Calibri" w:hAnsi="Arial" w:cs="Arial"/>
          <w:sz w:val="20"/>
          <w:szCs w:val="20"/>
        </w:rPr>
        <w:t xml:space="preserve">Glede zaprosila za skupni sestanek pa je potrebno pojasniti, da upravna inšpekcija ni pristojna za odgovarjanje na tehnična in vsebinska vprašanja glede </w:t>
      </w:r>
      <w:r w:rsidR="002019C2" w:rsidRPr="0050218B">
        <w:rPr>
          <w:rFonts w:ascii="Arial" w:eastAsia="Calibri" w:hAnsi="Arial" w:cs="Arial"/>
          <w:sz w:val="20"/>
          <w:szCs w:val="20"/>
        </w:rPr>
        <w:t>vzpostavitve</w:t>
      </w:r>
      <w:r w:rsidRPr="0050218B">
        <w:rPr>
          <w:rFonts w:ascii="Arial" w:eastAsia="Calibri" w:hAnsi="Arial" w:cs="Arial"/>
          <w:sz w:val="20"/>
          <w:szCs w:val="20"/>
        </w:rPr>
        <w:t xml:space="preserve"> inf</w:t>
      </w:r>
      <w:r w:rsidR="002019C2" w:rsidRPr="0050218B">
        <w:rPr>
          <w:rFonts w:ascii="Arial" w:eastAsia="Calibri" w:hAnsi="Arial" w:cs="Arial"/>
          <w:sz w:val="20"/>
          <w:szCs w:val="20"/>
        </w:rPr>
        <w:t xml:space="preserve">ormacijskih sistemov </w:t>
      </w:r>
      <w:r w:rsidRPr="0050218B">
        <w:rPr>
          <w:rFonts w:ascii="Arial" w:eastAsia="Calibri" w:hAnsi="Arial" w:cs="Arial"/>
          <w:sz w:val="20"/>
          <w:szCs w:val="20"/>
        </w:rPr>
        <w:t xml:space="preserve">za vodenje evidenc </w:t>
      </w:r>
      <w:r w:rsidR="002019C2" w:rsidRPr="0050218B">
        <w:rPr>
          <w:rFonts w:ascii="Arial" w:eastAsia="Calibri" w:hAnsi="Arial" w:cs="Arial"/>
          <w:sz w:val="20"/>
          <w:szCs w:val="20"/>
        </w:rPr>
        <w:t>dokumentarnega</w:t>
      </w:r>
      <w:r w:rsidRPr="0050218B">
        <w:rPr>
          <w:rFonts w:ascii="Arial" w:eastAsia="Calibri" w:hAnsi="Arial" w:cs="Arial"/>
          <w:sz w:val="20"/>
          <w:szCs w:val="20"/>
        </w:rPr>
        <w:t xml:space="preserve"> gradiva, ampak za </w:t>
      </w:r>
      <w:r w:rsidRPr="0050218B">
        <w:rPr>
          <w:rFonts w:ascii="Arial" w:eastAsia="Calibri" w:hAnsi="Arial" w:cs="Arial"/>
          <w:i/>
          <w:iCs/>
          <w:sz w:val="20"/>
          <w:szCs w:val="20"/>
        </w:rPr>
        <w:t xml:space="preserve">nadzor </w:t>
      </w:r>
      <w:r w:rsidRPr="0050218B">
        <w:rPr>
          <w:rFonts w:ascii="Arial" w:eastAsia="Calibri" w:hAnsi="Arial" w:cs="Arial"/>
          <w:sz w:val="20"/>
          <w:szCs w:val="20"/>
        </w:rPr>
        <w:t>nad pravilnostjo</w:t>
      </w:r>
      <w:r w:rsidR="002019C2" w:rsidRPr="0050218B">
        <w:rPr>
          <w:rFonts w:ascii="Arial" w:eastAsia="Calibri" w:hAnsi="Arial" w:cs="Arial"/>
          <w:sz w:val="20"/>
          <w:szCs w:val="20"/>
        </w:rPr>
        <w:t xml:space="preserve"> rabe določb UUP. </w:t>
      </w:r>
      <w:r w:rsidR="003977DD" w:rsidRPr="0050218B">
        <w:rPr>
          <w:rFonts w:ascii="Arial" w:eastAsia="Calibri" w:hAnsi="Arial" w:cs="Arial"/>
          <w:sz w:val="20"/>
          <w:szCs w:val="20"/>
        </w:rPr>
        <w:t>Za odgovore na vsebinska vprašanja</w:t>
      </w:r>
      <w:r w:rsidR="00AC157A" w:rsidRPr="0050218B">
        <w:rPr>
          <w:rFonts w:ascii="Arial" w:eastAsia="Calibri" w:hAnsi="Arial" w:cs="Arial"/>
          <w:sz w:val="20"/>
          <w:szCs w:val="20"/>
        </w:rPr>
        <w:t xml:space="preserve"> glede</w:t>
      </w:r>
      <w:r w:rsidR="003977DD" w:rsidRPr="0050218B">
        <w:rPr>
          <w:rFonts w:ascii="Arial" w:eastAsia="Calibri" w:hAnsi="Arial" w:cs="Arial"/>
          <w:sz w:val="20"/>
          <w:szCs w:val="20"/>
        </w:rPr>
        <w:t xml:space="preserve"> določb UUP je pristojen pripravljavec UUP, </w:t>
      </w:r>
      <w:proofErr w:type="spellStart"/>
      <w:r w:rsidR="003977DD" w:rsidRPr="0050218B">
        <w:rPr>
          <w:rFonts w:ascii="Arial" w:eastAsia="Calibri" w:hAnsi="Arial" w:cs="Arial"/>
          <w:sz w:val="20"/>
          <w:szCs w:val="20"/>
        </w:rPr>
        <w:t>t.j</w:t>
      </w:r>
      <w:proofErr w:type="spellEnd"/>
      <w:r w:rsidR="003977DD" w:rsidRPr="0050218B">
        <w:rPr>
          <w:rFonts w:ascii="Arial" w:eastAsia="Calibri" w:hAnsi="Arial" w:cs="Arial"/>
          <w:sz w:val="20"/>
          <w:szCs w:val="20"/>
        </w:rPr>
        <w:t>. Ministrstvo za javno upravo, za tehnična (in tudi vsebinska</w:t>
      </w:r>
      <w:r w:rsidR="00AC157A" w:rsidRPr="0050218B">
        <w:rPr>
          <w:rFonts w:ascii="Arial" w:eastAsia="Calibri" w:hAnsi="Arial" w:cs="Arial"/>
          <w:sz w:val="20"/>
          <w:szCs w:val="20"/>
        </w:rPr>
        <w:t>!</w:t>
      </w:r>
      <w:r w:rsidR="003977DD" w:rsidRPr="0050218B">
        <w:rPr>
          <w:rFonts w:ascii="Arial" w:eastAsia="Calibri" w:hAnsi="Arial" w:cs="Arial"/>
          <w:sz w:val="20"/>
          <w:szCs w:val="20"/>
        </w:rPr>
        <w:t xml:space="preserve">) vprašanja pa skrbnik informacijskega sistema, ki ga je AJPES izbral na podlagi javnega naročila.  </w:t>
      </w:r>
    </w:p>
    <w:p w14:paraId="16F2534C" w14:textId="77777777" w:rsidR="00AC157A" w:rsidRPr="0050218B" w:rsidRDefault="00AC157A" w:rsidP="00AC157A">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9BFAEAA" w14:textId="2DD66AEE" w:rsidR="00AC157A" w:rsidRPr="0050218B" w:rsidRDefault="00AC157A" w:rsidP="00AC157A">
      <w:pPr>
        <w:pStyle w:val="Odstavekseznama"/>
        <w:numPr>
          <w:ilvl w:val="0"/>
          <w:numId w:val="6"/>
        </w:numPr>
        <w:tabs>
          <w:tab w:val="left" w:pos="284"/>
          <w:tab w:val="left" w:pos="2977"/>
          <w:tab w:val="left" w:pos="3402"/>
        </w:tabs>
        <w:autoSpaceDE w:val="0"/>
        <w:autoSpaceDN w:val="0"/>
        <w:adjustRightInd w:val="0"/>
        <w:spacing w:after="0" w:line="260" w:lineRule="atLeast"/>
        <w:jc w:val="both"/>
        <w:rPr>
          <w:rFonts w:ascii="Arial" w:eastAsia="Calibri" w:hAnsi="Arial" w:cs="Arial"/>
          <w:b/>
          <w:bCs/>
          <w:sz w:val="20"/>
          <w:szCs w:val="20"/>
        </w:rPr>
      </w:pPr>
      <w:r w:rsidRPr="0050218B">
        <w:rPr>
          <w:rFonts w:ascii="Arial" w:eastAsia="Calibri" w:hAnsi="Arial" w:cs="Arial"/>
          <w:b/>
          <w:bCs/>
          <w:sz w:val="20"/>
          <w:szCs w:val="20"/>
        </w:rPr>
        <w:t>UKREPI</w:t>
      </w:r>
    </w:p>
    <w:p w14:paraId="19D495CD" w14:textId="49FA58DA" w:rsidR="00AC157A" w:rsidRPr="0050218B" w:rsidRDefault="00AC157A" w:rsidP="00FE59E5">
      <w:pPr>
        <w:tabs>
          <w:tab w:val="left" w:pos="284"/>
          <w:tab w:val="left" w:pos="2977"/>
          <w:tab w:val="left" w:pos="3402"/>
        </w:tabs>
        <w:autoSpaceDE w:val="0"/>
        <w:autoSpaceDN w:val="0"/>
        <w:adjustRightInd w:val="0"/>
        <w:spacing w:after="0" w:line="260" w:lineRule="atLeast"/>
        <w:jc w:val="both"/>
        <w:rPr>
          <w:rFonts w:ascii="Arial" w:eastAsia="Calibri" w:hAnsi="Arial" w:cs="Arial"/>
          <w:sz w:val="20"/>
          <w:szCs w:val="20"/>
        </w:rPr>
      </w:pPr>
    </w:p>
    <w:p w14:paraId="430D8E12" w14:textId="6AC38F12" w:rsidR="0038761C" w:rsidRPr="0050218B" w:rsidRDefault="0038761C" w:rsidP="00FE59E5">
      <w:pPr>
        <w:tabs>
          <w:tab w:val="left" w:pos="284"/>
        </w:tabs>
        <w:suppressAutoHyphens/>
        <w:spacing w:line="260" w:lineRule="atLeast"/>
        <w:jc w:val="both"/>
        <w:rPr>
          <w:rFonts w:ascii="Arial" w:hAnsi="Arial" w:cs="Arial"/>
          <w:b/>
          <w:bCs/>
          <w:sz w:val="20"/>
          <w:szCs w:val="20"/>
        </w:rPr>
      </w:pPr>
      <w:r w:rsidRPr="0050218B">
        <w:rPr>
          <w:rFonts w:ascii="Arial" w:hAnsi="Arial" w:cs="Arial"/>
          <w:b/>
          <w:bCs/>
          <w:sz w:val="20"/>
          <w:szCs w:val="20"/>
        </w:rPr>
        <w:t>Upravna inšpektorica na podlagi 307. f člena Zakona o splošnem upravnem postopku direktorju AJPES Tomažu Klemencu</w:t>
      </w:r>
    </w:p>
    <w:p w14:paraId="7A10114B" w14:textId="77777777" w:rsidR="0038761C" w:rsidRPr="0050218B" w:rsidRDefault="0038761C" w:rsidP="00FE59E5">
      <w:pPr>
        <w:tabs>
          <w:tab w:val="left" w:pos="284"/>
        </w:tabs>
        <w:suppressAutoHyphens/>
        <w:spacing w:line="260" w:lineRule="atLeast"/>
        <w:jc w:val="center"/>
        <w:rPr>
          <w:rFonts w:ascii="Arial" w:hAnsi="Arial" w:cs="Arial"/>
          <w:b/>
          <w:bCs/>
          <w:sz w:val="20"/>
          <w:szCs w:val="20"/>
        </w:rPr>
      </w:pPr>
      <w:r w:rsidRPr="0050218B">
        <w:rPr>
          <w:rFonts w:ascii="Arial" w:hAnsi="Arial" w:cs="Arial"/>
          <w:b/>
          <w:bCs/>
          <w:sz w:val="20"/>
          <w:szCs w:val="20"/>
        </w:rPr>
        <w:t>odreja:</w:t>
      </w:r>
    </w:p>
    <w:p w14:paraId="358FC1C8" w14:textId="77777777" w:rsidR="0038761C" w:rsidRPr="0050218B" w:rsidRDefault="0038761C" w:rsidP="00FE59E5">
      <w:pPr>
        <w:tabs>
          <w:tab w:val="left" w:pos="284"/>
        </w:tabs>
        <w:suppressAutoHyphens/>
        <w:spacing w:line="260" w:lineRule="atLeast"/>
        <w:jc w:val="both"/>
        <w:rPr>
          <w:rFonts w:ascii="Arial" w:hAnsi="Arial" w:cs="Arial"/>
          <w:b/>
          <w:bCs/>
          <w:sz w:val="20"/>
          <w:szCs w:val="20"/>
        </w:rPr>
      </w:pPr>
    </w:p>
    <w:p w14:paraId="6709F7F6" w14:textId="77777777" w:rsidR="0038761C" w:rsidRPr="0050218B" w:rsidRDefault="0038761C" w:rsidP="00FE59E5">
      <w:pPr>
        <w:pStyle w:val="Odstavekseznama"/>
        <w:numPr>
          <w:ilvl w:val="0"/>
          <w:numId w:val="46"/>
        </w:numPr>
        <w:tabs>
          <w:tab w:val="left" w:pos="284"/>
        </w:tabs>
        <w:spacing w:after="0" w:line="260" w:lineRule="atLeast"/>
        <w:ind w:left="0" w:firstLine="0"/>
        <w:contextualSpacing w:val="0"/>
        <w:jc w:val="both"/>
        <w:rPr>
          <w:rFonts w:ascii="Arial" w:hAnsi="Arial" w:cs="Arial"/>
          <w:sz w:val="20"/>
          <w:szCs w:val="20"/>
        </w:rPr>
      </w:pPr>
      <w:r w:rsidRPr="0050218B">
        <w:rPr>
          <w:rFonts w:ascii="Arial" w:hAnsi="Arial" w:cs="Arial"/>
          <w:sz w:val="20"/>
          <w:szCs w:val="20"/>
        </w:rPr>
        <w:t xml:space="preserve">da z ugotovitvami tega inšpekcijskega nadzora in vsebino izdanega zapisnika seznani uradne osebe, na katere delovno področje se ugotovitve nanašajo in </w:t>
      </w:r>
    </w:p>
    <w:p w14:paraId="4089189C" w14:textId="323C4CA8" w:rsidR="00D30092" w:rsidRPr="0050218B" w:rsidRDefault="0038761C" w:rsidP="00D30092">
      <w:pPr>
        <w:pStyle w:val="Odstavekseznama"/>
        <w:numPr>
          <w:ilvl w:val="0"/>
          <w:numId w:val="46"/>
        </w:numPr>
        <w:tabs>
          <w:tab w:val="left" w:pos="284"/>
        </w:tabs>
        <w:spacing w:after="0" w:line="260" w:lineRule="atLeast"/>
        <w:ind w:left="0" w:firstLine="0"/>
        <w:contextualSpacing w:val="0"/>
        <w:jc w:val="both"/>
        <w:rPr>
          <w:rFonts w:ascii="Arial" w:hAnsi="Arial" w:cs="Arial"/>
          <w:b/>
          <w:bCs/>
          <w:sz w:val="20"/>
          <w:szCs w:val="20"/>
        </w:rPr>
      </w:pPr>
      <w:r w:rsidRPr="0050218B">
        <w:rPr>
          <w:rFonts w:ascii="Arial" w:hAnsi="Arial" w:cs="Arial"/>
          <w:sz w:val="20"/>
          <w:szCs w:val="20"/>
        </w:rPr>
        <w:t xml:space="preserve">IJS pošlje poročilo (z dokazili, kot so npr. zapisnik kolegija, sestanka, e-sporočila, usmeritve za delo, ipd.) o tem, kakšne ukrepe je izvedel, da </w:t>
      </w:r>
      <w:r w:rsidR="00FE59E5" w:rsidRPr="0050218B">
        <w:rPr>
          <w:rFonts w:ascii="Arial" w:hAnsi="Arial" w:cs="Arial"/>
          <w:sz w:val="20"/>
          <w:szCs w:val="20"/>
        </w:rPr>
        <w:t>bodo uradne osebe spoštovale določbe UUP glede ravnanja z dokumentarnim gradivom ter procesna pravila pri vodenju postopkov in odločanju</w:t>
      </w:r>
      <w:r w:rsidR="00D30092" w:rsidRPr="0050218B">
        <w:rPr>
          <w:rFonts w:ascii="Arial" w:hAnsi="Arial" w:cs="Arial"/>
          <w:sz w:val="20"/>
          <w:szCs w:val="20"/>
        </w:rPr>
        <w:t>.</w:t>
      </w:r>
    </w:p>
    <w:p w14:paraId="332F2E66" w14:textId="77777777" w:rsidR="00FE59E5" w:rsidRPr="0050218B" w:rsidRDefault="00FE59E5" w:rsidP="00FE59E5">
      <w:pPr>
        <w:pStyle w:val="Odstavekseznama"/>
        <w:tabs>
          <w:tab w:val="left" w:pos="284"/>
        </w:tabs>
        <w:spacing w:after="0" w:line="260" w:lineRule="atLeast"/>
        <w:ind w:left="0"/>
        <w:contextualSpacing w:val="0"/>
        <w:jc w:val="both"/>
        <w:rPr>
          <w:rFonts w:ascii="Arial" w:hAnsi="Arial" w:cs="Arial"/>
          <w:b/>
          <w:bCs/>
          <w:sz w:val="20"/>
          <w:szCs w:val="20"/>
        </w:rPr>
      </w:pPr>
    </w:p>
    <w:p w14:paraId="55745265" w14:textId="0A338CF6" w:rsidR="0038761C" w:rsidRPr="0050218B" w:rsidRDefault="0038761C" w:rsidP="00D30092">
      <w:pPr>
        <w:spacing w:line="260" w:lineRule="atLeast"/>
        <w:jc w:val="both"/>
        <w:rPr>
          <w:rFonts w:ascii="Arial" w:hAnsi="Arial" w:cs="Arial"/>
          <w:b/>
          <w:bCs/>
          <w:sz w:val="20"/>
          <w:szCs w:val="20"/>
        </w:rPr>
      </w:pPr>
      <w:r w:rsidRPr="0050218B">
        <w:rPr>
          <w:rFonts w:ascii="Arial" w:hAnsi="Arial" w:cs="Arial"/>
          <w:b/>
          <w:bCs/>
          <w:sz w:val="20"/>
          <w:szCs w:val="20"/>
        </w:rPr>
        <w:t xml:space="preserve">Rok za predložitev odzivnega poročila z dokazili je do </w:t>
      </w:r>
      <w:r w:rsidR="00FE59E5" w:rsidRPr="0050218B">
        <w:rPr>
          <w:rFonts w:ascii="Arial" w:hAnsi="Arial" w:cs="Arial"/>
          <w:b/>
          <w:bCs/>
          <w:sz w:val="20"/>
          <w:szCs w:val="20"/>
        </w:rPr>
        <w:t>21. 11. 2024</w:t>
      </w:r>
      <w:r w:rsidRPr="0050218B">
        <w:rPr>
          <w:rFonts w:ascii="Arial" w:hAnsi="Arial" w:cs="Arial"/>
          <w:b/>
          <w:bCs/>
          <w:sz w:val="20"/>
          <w:szCs w:val="20"/>
        </w:rPr>
        <w:t xml:space="preserve"> na </w:t>
      </w:r>
      <w:hyperlink r:id="rId21" w:history="1">
        <w:r w:rsidRPr="0050218B">
          <w:rPr>
            <w:rStyle w:val="Hiperpovezava"/>
            <w:rFonts w:ascii="Arial" w:hAnsi="Arial" w:cs="Arial"/>
            <w:b/>
            <w:bCs/>
            <w:color w:val="auto"/>
            <w:sz w:val="20"/>
            <w:szCs w:val="20"/>
          </w:rPr>
          <w:t>gp.ijs@gov.si.</w:t>
        </w:r>
      </w:hyperlink>
    </w:p>
    <w:p w14:paraId="11FACC70" w14:textId="77777777" w:rsidR="00FE574F" w:rsidRPr="0050218B" w:rsidRDefault="00FE574F"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eastAsia="Calibri" w:hAnsi="Arial" w:cs="Arial"/>
          <w:sz w:val="20"/>
          <w:szCs w:val="20"/>
        </w:rPr>
      </w:pPr>
    </w:p>
    <w:p w14:paraId="5FA92084" w14:textId="5D818F78" w:rsidR="003466F4" w:rsidRPr="0050218B" w:rsidRDefault="00CF5ADA"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hAnsi="Arial" w:cs="Arial"/>
          <w:sz w:val="20"/>
          <w:szCs w:val="20"/>
        </w:rPr>
      </w:pP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r>
      <w:r w:rsidRPr="0050218B">
        <w:rPr>
          <w:rFonts w:ascii="Arial" w:eastAsia="Calibri" w:hAnsi="Arial" w:cs="Arial"/>
          <w:sz w:val="20"/>
          <w:szCs w:val="20"/>
        </w:rPr>
        <w:tab/>
        <w:t xml:space="preserve">       </w:t>
      </w:r>
      <w:r w:rsidR="00384EB0" w:rsidRPr="0050218B">
        <w:rPr>
          <w:rFonts w:ascii="Arial" w:eastAsia="Calibri" w:hAnsi="Arial" w:cs="Arial"/>
          <w:sz w:val="20"/>
          <w:szCs w:val="20"/>
        </w:rPr>
        <w:t>M</w:t>
      </w:r>
      <w:r w:rsidR="003466F4" w:rsidRPr="0050218B">
        <w:rPr>
          <w:rFonts w:ascii="Arial" w:eastAsia="Calibri" w:hAnsi="Arial" w:cs="Arial"/>
          <w:sz w:val="20"/>
          <w:szCs w:val="20"/>
        </w:rPr>
        <w:t>a</w:t>
      </w:r>
      <w:r w:rsidR="00463320" w:rsidRPr="0050218B">
        <w:rPr>
          <w:rFonts w:ascii="Arial" w:hAnsi="Arial" w:cs="Arial"/>
          <w:sz w:val="20"/>
          <w:szCs w:val="20"/>
        </w:rPr>
        <w:t>g. Mateja Jaklič</w:t>
      </w:r>
    </w:p>
    <w:p w14:paraId="243E462A" w14:textId="179F7310" w:rsidR="00CB046D" w:rsidRPr="0050218B" w:rsidRDefault="00CB046D"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hAnsi="Arial" w:cs="Arial"/>
          <w:sz w:val="20"/>
          <w:szCs w:val="20"/>
        </w:rPr>
      </w:pP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t xml:space="preserve">          </w:t>
      </w:r>
      <w:r w:rsidR="00C537A7" w:rsidRPr="0050218B">
        <w:rPr>
          <w:rFonts w:ascii="Arial" w:hAnsi="Arial" w:cs="Arial"/>
          <w:sz w:val="20"/>
          <w:szCs w:val="20"/>
        </w:rPr>
        <w:t xml:space="preserve">        </w:t>
      </w:r>
      <w:r w:rsidRPr="0050218B">
        <w:rPr>
          <w:rFonts w:ascii="Arial" w:hAnsi="Arial" w:cs="Arial"/>
          <w:sz w:val="20"/>
          <w:szCs w:val="20"/>
        </w:rPr>
        <w:t>UPRAVNA INŠPEKTORICA</w:t>
      </w:r>
    </w:p>
    <w:p w14:paraId="73B00539" w14:textId="2B85F77D" w:rsidR="00463320" w:rsidRPr="0050218B" w:rsidRDefault="00795013" w:rsidP="00C51778">
      <w:pPr>
        <w:pStyle w:val="Odstavekseznama"/>
        <w:tabs>
          <w:tab w:val="left" w:pos="284"/>
          <w:tab w:val="left" w:pos="2977"/>
          <w:tab w:val="left" w:pos="3402"/>
        </w:tabs>
        <w:autoSpaceDE w:val="0"/>
        <w:autoSpaceDN w:val="0"/>
        <w:adjustRightInd w:val="0"/>
        <w:spacing w:after="0" w:line="260" w:lineRule="atLeast"/>
        <w:ind w:left="0"/>
        <w:jc w:val="both"/>
        <w:rPr>
          <w:rFonts w:ascii="Arial" w:hAnsi="Arial" w:cs="Arial"/>
          <w:sz w:val="20"/>
          <w:szCs w:val="20"/>
        </w:rPr>
      </w:pP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Pr="0050218B">
        <w:rPr>
          <w:rFonts w:ascii="Arial" w:hAnsi="Arial" w:cs="Arial"/>
          <w:sz w:val="20"/>
          <w:szCs w:val="20"/>
        </w:rPr>
        <w:tab/>
      </w:r>
      <w:r w:rsidR="00C537A7" w:rsidRPr="0050218B">
        <w:rPr>
          <w:rFonts w:ascii="Arial" w:hAnsi="Arial" w:cs="Arial"/>
          <w:sz w:val="20"/>
          <w:szCs w:val="20"/>
        </w:rPr>
        <w:t xml:space="preserve">         </w:t>
      </w:r>
      <w:r w:rsidR="00463320" w:rsidRPr="0050218B">
        <w:rPr>
          <w:rFonts w:ascii="Arial" w:hAnsi="Arial" w:cs="Arial"/>
          <w:sz w:val="20"/>
          <w:szCs w:val="20"/>
        </w:rPr>
        <w:t>Inšpektorica višja svetnica</w:t>
      </w:r>
    </w:p>
    <w:p w14:paraId="25549827" w14:textId="7C20309A" w:rsidR="00B51C7D" w:rsidRPr="0050218B" w:rsidRDefault="00B51C7D" w:rsidP="00C51778">
      <w:pPr>
        <w:tabs>
          <w:tab w:val="left" w:pos="284"/>
          <w:tab w:val="left" w:pos="2977"/>
          <w:tab w:val="left" w:pos="3402"/>
        </w:tabs>
        <w:autoSpaceDE w:val="0"/>
        <w:autoSpaceDN w:val="0"/>
        <w:adjustRightInd w:val="0"/>
        <w:spacing w:after="0" w:line="260" w:lineRule="atLeast"/>
        <w:jc w:val="both"/>
        <w:rPr>
          <w:rFonts w:ascii="Arial" w:hAnsi="Arial" w:cs="Arial"/>
          <w:sz w:val="20"/>
          <w:szCs w:val="20"/>
        </w:rPr>
      </w:pPr>
    </w:p>
    <w:sectPr w:rsidR="00B51C7D" w:rsidRPr="0050218B" w:rsidSect="00624241">
      <w:headerReference w:type="even" r:id="rId22"/>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6993" w14:textId="77777777" w:rsidR="00C443A2" w:rsidRDefault="00C443A2" w:rsidP="000B7B87">
      <w:pPr>
        <w:spacing w:line="240" w:lineRule="auto"/>
      </w:pPr>
      <w:r>
        <w:separator/>
      </w:r>
    </w:p>
  </w:endnote>
  <w:endnote w:type="continuationSeparator" w:id="0">
    <w:p w14:paraId="4A4291E2" w14:textId="77777777" w:rsidR="00C443A2" w:rsidRDefault="00C443A2"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152B0B" w:rsidRDefault="00152B0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152B0B" w:rsidRDefault="00152B0B">
    <w:pPr>
      <w:pStyle w:val="Noga"/>
    </w:pPr>
  </w:p>
  <w:p w14:paraId="43F70C41" w14:textId="77777777" w:rsidR="00152B0B" w:rsidRDefault="00152B0B"/>
  <w:p w14:paraId="52CAC1F1" w14:textId="77777777" w:rsidR="00152B0B" w:rsidRDefault="00152B0B"/>
  <w:p w14:paraId="1AE141CB" w14:textId="77777777" w:rsidR="00D22D40" w:rsidRDefault="00D22D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000E17FE" w:rsidR="00152B0B" w:rsidRDefault="00152B0B"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152B0B" w:rsidRDefault="00152B0B">
    <w:pPr>
      <w:pStyle w:val="Noga"/>
    </w:pPr>
  </w:p>
  <w:p w14:paraId="16420826" w14:textId="77777777" w:rsidR="00152B0B" w:rsidRDefault="00152B0B"/>
  <w:p w14:paraId="422713CD" w14:textId="77777777" w:rsidR="00152B0B" w:rsidRDefault="00152B0B"/>
  <w:p w14:paraId="5B9D6C2D" w14:textId="77777777" w:rsidR="00D22D40" w:rsidRDefault="00D22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1842" w14:textId="77777777" w:rsidR="00C443A2" w:rsidRDefault="00C443A2" w:rsidP="000B7B87">
      <w:pPr>
        <w:spacing w:line="240" w:lineRule="auto"/>
      </w:pPr>
      <w:r>
        <w:separator/>
      </w:r>
    </w:p>
  </w:footnote>
  <w:footnote w:type="continuationSeparator" w:id="0">
    <w:p w14:paraId="2ECC5B1B" w14:textId="77777777" w:rsidR="00C443A2" w:rsidRDefault="00C443A2" w:rsidP="000B7B87">
      <w:pPr>
        <w:spacing w:line="240" w:lineRule="auto"/>
      </w:pPr>
      <w:r>
        <w:continuationSeparator/>
      </w:r>
    </w:p>
  </w:footnote>
  <w:footnote w:id="1">
    <w:p w14:paraId="27F903EC" w14:textId="0605EFDA" w:rsidR="00152B0B" w:rsidRPr="0050218B" w:rsidRDefault="00152B0B"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00BE2AD3" w:rsidRPr="0050218B">
        <w:rPr>
          <w:rFonts w:ascii="Arial" w:hAnsi="Arial" w:cs="Arial"/>
          <w:sz w:val="16"/>
          <w:szCs w:val="16"/>
          <w:shd w:val="clear" w:color="auto" w:fill="FFFFFF"/>
        </w:rPr>
        <w:t xml:space="preserve">Uradni list RS, št. 24/06 - uradno prečiščeno besedilo, 105/06 - ZUS-1, 126/07, 65/08, 8/10, 82/13, 36/20 - ZZUSUDJZ, 61/20 - ZZUSUDJZ-A, 175/20 - ZIUOPDVE, 203/20 - ZIUPOPDVE, 3/22 - </w:t>
      </w:r>
      <w:proofErr w:type="spellStart"/>
      <w:r w:rsidR="00BE2AD3" w:rsidRPr="0050218B">
        <w:rPr>
          <w:rFonts w:ascii="Arial" w:hAnsi="Arial" w:cs="Arial"/>
          <w:sz w:val="16"/>
          <w:szCs w:val="16"/>
          <w:shd w:val="clear" w:color="auto" w:fill="FFFFFF"/>
        </w:rPr>
        <w:t>ZDeb</w:t>
      </w:r>
      <w:proofErr w:type="spellEnd"/>
      <w:r w:rsidR="00BE2AD3" w:rsidRPr="0050218B">
        <w:rPr>
          <w:rFonts w:ascii="Arial" w:hAnsi="Arial" w:cs="Arial"/>
          <w:sz w:val="16"/>
          <w:szCs w:val="16"/>
          <w:shd w:val="clear" w:color="auto" w:fill="FFFFFF"/>
        </w:rPr>
        <w:t>)</w:t>
      </w:r>
      <w:r w:rsidRPr="0050218B">
        <w:rPr>
          <w:rFonts w:ascii="Arial" w:hAnsi="Arial" w:cs="Arial"/>
          <w:sz w:val="16"/>
          <w:szCs w:val="16"/>
        </w:rPr>
        <w:t>.</w:t>
      </w:r>
    </w:p>
  </w:footnote>
  <w:footnote w:id="2">
    <w:p w14:paraId="100525B8"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shd w:val="clear" w:color="auto" w:fill="FFFFFF"/>
        </w:rPr>
        <w:t>Uradni list RS, št. </w:t>
      </w:r>
      <w:hyperlink r:id="rId1" w:tgtFrame="_blank" w:tooltip="Uredba o upravnem poslovanju" w:history="1">
        <w:r w:rsidRPr="0050218B">
          <w:rPr>
            <w:rStyle w:val="Hiperpovezava"/>
            <w:rFonts w:ascii="Arial" w:hAnsi="Arial" w:cs="Arial"/>
            <w:color w:val="auto"/>
            <w:sz w:val="16"/>
            <w:szCs w:val="16"/>
            <w:shd w:val="clear" w:color="auto" w:fill="FFFFFF"/>
          </w:rPr>
          <w:t>9/18</w:t>
        </w:r>
      </w:hyperlink>
      <w:r w:rsidRPr="0050218B">
        <w:rPr>
          <w:rFonts w:ascii="Arial" w:hAnsi="Arial" w:cs="Arial"/>
          <w:sz w:val="16"/>
          <w:szCs w:val="16"/>
          <w:shd w:val="clear" w:color="auto" w:fill="FFFFFF"/>
        </w:rPr>
        <w:t>, </w:t>
      </w:r>
      <w:hyperlink r:id="rId2" w:tgtFrame="_blank" w:tooltip="Uredba o spremembah in dopolnitvah Uredbe o upravnem poslovanju" w:history="1">
        <w:r w:rsidRPr="0050218B">
          <w:rPr>
            <w:rStyle w:val="Hiperpovezava"/>
            <w:rFonts w:ascii="Arial" w:hAnsi="Arial" w:cs="Arial"/>
            <w:color w:val="auto"/>
            <w:sz w:val="16"/>
            <w:szCs w:val="16"/>
            <w:shd w:val="clear" w:color="auto" w:fill="FFFFFF"/>
          </w:rPr>
          <w:t>14/20</w:t>
        </w:r>
      </w:hyperlink>
      <w:r w:rsidRPr="0050218B">
        <w:rPr>
          <w:rFonts w:ascii="Arial" w:hAnsi="Arial" w:cs="Arial"/>
          <w:sz w:val="16"/>
          <w:szCs w:val="16"/>
          <w:shd w:val="clear" w:color="auto" w:fill="FFFFFF"/>
        </w:rPr>
        <w:t>, </w:t>
      </w:r>
      <w:hyperlink r:id="rId3" w:tgtFrame="_blank" w:tooltip="Uredba o spremembah in dopolnitvah Uredbe o upravnem poslovanju" w:history="1">
        <w:r w:rsidRPr="0050218B">
          <w:rPr>
            <w:rStyle w:val="Hiperpovezava"/>
            <w:rFonts w:ascii="Arial" w:hAnsi="Arial" w:cs="Arial"/>
            <w:color w:val="auto"/>
            <w:sz w:val="16"/>
            <w:szCs w:val="16"/>
            <w:shd w:val="clear" w:color="auto" w:fill="FFFFFF"/>
          </w:rPr>
          <w:t>167/20</w:t>
        </w:r>
      </w:hyperlink>
      <w:r w:rsidRPr="0050218B">
        <w:rPr>
          <w:rFonts w:ascii="Arial" w:hAnsi="Arial" w:cs="Arial"/>
          <w:sz w:val="16"/>
          <w:szCs w:val="16"/>
          <w:shd w:val="clear" w:color="auto" w:fill="FFFFFF"/>
        </w:rPr>
        <w:t>, </w:t>
      </w:r>
      <w:hyperlink r:id="rId4" w:tgtFrame="_blank" w:tooltip="Uredba o spremembah in dopolnitvah Uredbe o upravnem poslovanju" w:history="1">
        <w:r w:rsidRPr="0050218B">
          <w:rPr>
            <w:rStyle w:val="Hiperpovezava"/>
            <w:rFonts w:ascii="Arial" w:hAnsi="Arial" w:cs="Arial"/>
            <w:color w:val="auto"/>
            <w:sz w:val="16"/>
            <w:szCs w:val="16"/>
            <w:shd w:val="clear" w:color="auto" w:fill="FFFFFF"/>
          </w:rPr>
          <w:t>172/21</w:t>
        </w:r>
      </w:hyperlink>
      <w:r w:rsidRPr="0050218B">
        <w:rPr>
          <w:rFonts w:ascii="Arial" w:hAnsi="Arial" w:cs="Arial"/>
          <w:sz w:val="16"/>
          <w:szCs w:val="16"/>
          <w:shd w:val="clear" w:color="auto" w:fill="FFFFFF"/>
        </w:rPr>
        <w:t>, </w:t>
      </w:r>
      <w:hyperlink r:id="rId5" w:tgtFrame="_blank" w:tooltip="Uredba o spremembah in dopolnitvah Uredbe o upravnem poslovanju" w:history="1">
        <w:r w:rsidRPr="0050218B">
          <w:rPr>
            <w:rStyle w:val="Hiperpovezava"/>
            <w:rFonts w:ascii="Arial" w:hAnsi="Arial" w:cs="Arial"/>
            <w:color w:val="auto"/>
            <w:sz w:val="16"/>
            <w:szCs w:val="16"/>
            <w:shd w:val="clear" w:color="auto" w:fill="FFFFFF"/>
          </w:rPr>
          <w:t>68/22</w:t>
        </w:r>
      </w:hyperlink>
      <w:r w:rsidRPr="0050218B">
        <w:rPr>
          <w:rFonts w:ascii="Arial" w:hAnsi="Arial" w:cs="Arial"/>
          <w:sz w:val="16"/>
          <w:szCs w:val="16"/>
          <w:shd w:val="clear" w:color="auto" w:fill="FFFFFF"/>
        </w:rPr>
        <w:t>, </w:t>
      </w:r>
      <w:hyperlink r:id="rId6" w:tgtFrame="_blank" w:tooltip="Uredba o spremembah in dopolnitvah Uredbe o upravnem poslovanju" w:history="1">
        <w:r w:rsidRPr="0050218B">
          <w:rPr>
            <w:rStyle w:val="Hiperpovezava"/>
            <w:rFonts w:ascii="Arial" w:hAnsi="Arial" w:cs="Arial"/>
            <w:color w:val="auto"/>
            <w:sz w:val="16"/>
            <w:szCs w:val="16"/>
            <w:shd w:val="clear" w:color="auto" w:fill="FFFFFF"/>
          </w:rPr>
          <w:t>89/22</w:t>
        </w:r>
      </w:hyperlink>
      <w:r w:rsidRPr="0050218B">
        <w:rPr>
          <w:rFonts w:ascii="Arial" w:hAnsi="Arial" w:cs="Arial"/>
          <w:sz w:val="16"/>
          <w:szCs w:val="16"/>
          <w:shd w:val="clear" w:color="auto" w:fill="FFFFFF"/>
        </w:rPr>
        <w:t>, </w:t>
      </w:r>
      <w:hyperlink r:id="rId7" w:tgtFrame="_blank" w:tooltip="Uredba o dopolnitvi Uredbe o upravnem poslovanju" w:history="1">
        <w:r w:rsidRPr="0050218B">
          <w:rPr>
            <w:rStyle w:val="Hiperpovezava"/>
            <w:rFonts w:ascii="Arial" w:hAnsi="Arial" w:cs="Arial"/>
            <w:color w:val="auto"/>
            <w:sz w:val="16"/>
            <w:szCs w:val="16"/>
            <w:shd w:val="clear" w:color="auto" w:fill="FFFFFF"/>
          </w:rPr>
          <w:t>135/22</w:t>
        </w:r>
      </w:hyperlink>
      <w:r w:rsidRPr="0050218B">
        <w:rPr>
          <w:rFonts w:ascii="Arial" w:hAnsi="Arial" w:cs="Arial"/>
          <w:sz w:val="16"/>
          <w:szCs w:val="16"/>
          <w:shd w:val="clear" w:color="auto" w:fill="FFFFFF"/>
        </w:rPr>
        <w:t> in </w:t>
      </w:r>
      <w:hyperlink r:id="rId8" w:tgtFrame="_blank" w:tooltip="Uredba o dopolnitvi Uredbe o upravnem poslovanju" w:history="1">
        <w:r w:rsidRPr="0050218B">
          <w:rPr>
            <w:rStyle w:val="Hiperpovezava"/>
            <w:rFonts w:ascii="Arial" w:hAnsi="Arial" w:cs="Arial"/>
            <w:color w:val="auto"/>
            <w:sz w:val="16"/>
            <w:szCs w:val="16"/>
            <w:shd w:val="clear" w:color="auto" w:fill="FFFFFF"/>
          </w:rPr>
          <w:t>77/23</w:t>
        </w:r>
      </w:hyperlink>
      <w:r w:rsidRPr="0050218B">
        <w:rPr>
          <w:rFonts w:ascii="Arial" w:hAnsi="Arial" w:cs="Arial"/>
          <w:sz w:val="16"/>
          <w:szCs w:val="16"/>
        </w:rPr>
        <w:t>.</w:t>
      </w:r>
    </w:p>
  </w:footnote>
  <w:footnote w:id="3">
    <w:p w14:paraId="77C8FC2E" w14:textId="77777777" w:rsidR="00C51778" w:rsidRPr="0050218B" w:rsidRDefault="00C51778" w:rsidP="0050218B">
      <w:pPr>
        <w:pStyle w:val="Sprotnaopomba-besedilo"/>
        <w:tabs>
          <w:tab w:val="left" w:pos="284"/>
        </w:tabs>
        <w:spacing w:after="0" w:line="240" w:lineRule="auto"/>
        <w:jc w:val="both"/>
        <w:rPr>
          <w:rFonts w:ascii="Arial" w:eastAsia="Calibri" w:hAnsi="Arial" w:cs="Arial"/>
          <w:sz w:val="16"/>
          <w:szCs w:val="16"/>
        </w:rPr>
      </w:pPr>
      <w:r w:rsidRPr="0050218B">
        <w:rPr>
          <w:rStyle w:val="Sprotnaopomba-sklic"/>
          <w:rFonts w:ascii="Arial" w:eastAsia="Calibri" w:hAnsi="Arial" w:cs="Arial"/>
          <w:sz w:val="16"/>
          <w:szCs w:val="16"/>
        </w:rPr>
        <w:footnoteRef/>
      </w:r>
      <w:r w:rsidRPr="0050218B">
        <w:rPr>
          <w:rStyle w:val="Sprotnaopomba-sklic"/>
          <w:rFonts w:ascii="Arial" w:eastAsia="Calibri" w:hAnsi="Arial" w:cs="Arial"/>
          <w:sz w:val="16"/>
          <w:szCs w:val="16"/>
          <w:vertAlign w:val="baseline"/>
        </w:rPr>
        <w:t xml:space="preserve"> </w:t>
      </w:r>
      <w:r w:rsidRPr="0050218B">
        <w:rPr>
          <w:rFonts w:ascii="Arial" w:eastAsia="Calibri" w:hAnsi="Arial" w:cs="Arial"/>
          <w:sz w:val="16"/>
          <w:szCs w:val="16"/>
        </w:rPr>
        <w:t>Prvi odstavek 1. člena UUP.</w:t>
      </w:r>
    </w:p>
  </w:footnote>
  <w:footnote w:id="4">
    <w:p w14:paraId="0B543E8B" w14:textId="1C2BE174" w:rsidR="00F9002C" w:rsidRPr="0050218B" w:rsidRDefault="00F9002C"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VIR: </w:t>
      </w:r>
      <w:hyperlink r:id="rId9" w:history="1">
        <w:r w:rsidRPr="0050218B">
          <w:rPr>
            <w:rStyle w:val="Hiperpovezava"/>
            <w:rFonts w:ascii="Arial" w:hAnsi="Arial" w:cs="Arial"/>
            <w:sz w:val="16"/>
            <w:szCs w:val="16"/>
          </w:rPr>
          <w:t>O portalu SPOT | SPOT (gov.si)</w:t>
        </w:r>
      </w:hyperlink>
    </w:p>
  </w:footnote>
  <w:footnote w:id="5">
    <w:p w14:paraId="4150CBD2"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Tretji odstavek 83. člena.</w:t>
      </w:r>
    </w:p>
  </w:footnote>
  <w:footnote w:id="6">
    <w:p w14:paraId="53A7FD0C"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Četrti odstavek 83. člena.</w:t>
      </w:r>
    </w:p>
  </w:footnote>
  <w:footnote w:id="7">
    <w:p w14:paraId="6EA39351"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eastAsiaTheme="minorHAnsi" w:hAnsi="Arial" w:cs="Arial"/>
          <w:sz w:val="16"/>
          <w:szCs w:val="16"/>
        </w:rPr>
        <w:t xml:space="preserve">Člen 86 ZUP se glasi: </w:t>
      </w:r>
      <w:r w:rsidRPr="0050218B">
        <w:rPr>
          <w:rFonts w:ascii="Arial" w:eastAsiaTheme="minorHAnsi" w:hAnsi="Arial" w:cs="Arial"/>
          <w:i/>
          <w:iCs/>
          <w:sz w:val="16"/>
          <w:szCs w:val="16"/>
        </w:rPr>
        <w:t>»</w:t>
      </w:r>
      <w:r w:rsidRPr="0050218B">
        <w:rPr>
          <w:rFonts w:ascii="Arial" w:hAnsi="Arial" w:cs="Arial"/>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14578217"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C2662FA"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67AFFA9E"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652E6B85" w14:textId="77777777" w:rsidR="00C51778" w:rsidRPr="0050218B" w:rsidRDefault="00C51778" w:rsidP="0050218B">
      <w:pPr>
        <w:tabs>
          <w:tab w:val="left" w:pos="284"/>
        </w:tabs>
        <w:spacing w:after="0" w:line="240" w:lineRule="auto"/>
        <w:jc w:val="both"/>
        <w:rPr>
          <w:rFonts w:ascii="Arial" w:eastAsiaTheme="minorHAnsi" w:hAnsi="Arial" w:cs="Arial"/>
          <w:sz w:val="16"/>
          <w:szCs w:val="16"/>
        </w:rPr>
      </w:pPr>
      <w:r w:rsidRPr="0050218B">
        <w:rPr>
          <w:rFonts w:ascii="Arial" w:eastAsiaTheme="minorHAnsi" w:hAnsi="Arial" w:cs="Arial"/>
          <w:sz w:val="16"/>
          <w:szCs w:val="16"/>
        </w:rPr>
        <w:t xml:space="preserve">Člen 86.a ZUP se glasi: </w:t>
      </w:r>
      <w:r w:rsidRPr="0050218B">
        <w:rPr>
          <w:rFonts w:ascii="Arial" w:hAnsi="Arial" w:cs="Arial"/>
          <w:i/>
          <w:iCs/>
          <w:sz w:val="16"/>
          <w:szCs w:val="16"/>
        </w:rPr>
        <w:t>»(1) Vročitev dokumenta v elektronski obliki se opravi na registriran elektronski naslov, razen če je oseba v postopku sporočila drug elektronski naslov varnega elektronskega predala ali drugega elektronskega predala.</w:t>
      </w:r>
    </w:p>
    <w:p w14:paraId="40DFAB47"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(2) Vročitev dokumenta v elektronski obliki se opravi preko informacijskega sistema za sprejem vlog, vročanje in obveščanje.</w:t>
      </w:r>
    </w:p>
    <w:p w14:paraId="5FBA9417"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13D01345"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307FFA89"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38BB23A6"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7E5374E3"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62B823A5"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(8) Ko naslovnik podpiše vročilnico oziroma potrdi prevzem dokumenta, se mu omogoči prevzem dokumenta iz informacijskega sistema.«</w:t>
      </w:r>
    </w:p>
  </w:footnote>
  <w:footnote w:id="8">
    <w:p w14:paraId="4D3C6275"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Spremembe in dopolnitve je uvedel </w:t>
      </w:r>
      <w:proofErr w:type="spellStart"/>
      <w:r w:rsidRPr="0050218B">
        <w:rPr>
          <w:rFonts w:ascii="Arial" w:hAnsi="Arial" w:cs="Arial"/>
          <w:sz w:val="16"/>
          <w:szCs w:val="16"/>
        </w:rPr>
        <w:t>ZDeb</w:t>
      </w:r>
      <w:proofErr w:type="spellEnd"/>
      <w:r w:rsidRPr="0050218B">
        <w:rPr>
          <w:rFonts w:ascii="Arial" w:hAnsi="Arial" w:cs="Arial"/>
          <w:sz w:val="16"/>
          <w:szCs w:val="16"/>
        </w:rPr>
        <w:t xml:space="preserve"> (Uradni list RS, št. 3/2022 z dne 7. 1. 2022) in se uporabljajo od 7. 7. 2022.</w:t>
      </w:r>
    </w:p>
  </w:footnote>
  <w:footnote w:id="9">
    <w:p w14:paraId="209A0377"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Primerjaj Predlog zakona o debirokratizaciji – prva obravnava, komentar k 22. členu, EVA: 2021-1411-0001.</w:t>
      </w:r>
    </w:p>
  </w:footnote>
  <w:footnote w:id="10">
    <w:p w14:paraId="4F83A15B"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Prehodna določba Uredbe o spremembah in dopolnitvah Uredbe o upravnem poslovanju (Ur. L., št. 172/2021 z dne 29. 10. 2021) je določila, da organi uskladijo poslovanje z novima prvim in drugim odstavkom 63.a člena do 4. 4. 2022.</w:t>
      </w:r>
    </w:p>
  </w:footnote>
  <w:footnote w:id="11">
    <w:p w14:paraId="07D1F196"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Prehodna določba Uredbe o spremembah in dopolnitvah Uredbe o upravnem poslovanju (Ur. L., št. 172/2021 z dne 29. 10. 2021) je določila, da organi uskladijo poslovanje z novim 66.a členom do 4. 4. 2022</w:t>
      </w:r>
    </w:p>
  </w:footnote>
  <w:footnote w:id="12">
    <w:p w14:paraId="1C2DAC96" w14:textId="77777777" w:rsidR="00C51778" w:rsidRPr="0050218B" w:rsidRDefault="00C51778" w:rsidP="0050218B">
      <w:pPr>
        <w:tabs>
          <w:tab w:val="left" w:pos="284"/>
        </w:tabs>
        <w:spacing w:after="0" w:line="240" w:lineRule="auto"/>
        <w:jc w:val="both"/>
        <w:rPr>
          <w:rFonts w:ascii="Arial" w:hAnsi="Arial" w:cs="Arial"/>
          <w:i/>
          <w:iCs/>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i/>
          <w:iCs/>
          <w:sz w:val="16"/>
          <w:szCs w:val="16"/>
        </w:rPr>
        <w:t>»Če uredba ne določa drugače, dokumenti vsebujejo najmanj:</w:t>
      </w:r>
    </w:p>
    <w:p w14:paraId="1F42A699"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1.      grb Republike Slovenije;</w:t>
      </w:r>
    </w:p>
    <w:p w14:paraId="5AFE0695"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2.      naziv »Republika Slovenija«;</w:t>
      </w:r>
    </w:p>
    <w:p w14:paraId="5E4F7B83"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3.      naziv organa državne uprave;</w:t>
      </w:r>
    </w:p>
    <w:p w14:paraId="2A423452"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4.      kontaktne podatke organa (sedež, telefon, uradni elektronski naslov, spletni naslov);</w:t>
      </w:r>
    </w:p>
    <w:p w14:paraId="48DDFE90"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5.      številko dokumenta;</w:t>
      </w:r>
    </w:p>
    <w:p w14:paraId="077BACD0"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6.      datum;</w:t>
      </w:r>
    </w:p>
    <w:p w14:paraId="2EA15A84" w14:textId="77777777" w:rsidR="00C51778" w:rsidRPr="0050218B" w:rsidRDefault="00C51778" w:rsidP="0050218B">
      <w:pPr>
        <w:shd w:val="clear" w:color="auto" w:fill="FFFFFF"/>
        <w:tabs>
          <w:tab w:val="left" w:pos="284"/>
        </w:tabs>
        <w:spacing w:after="0" w:line="240" w:lineRule="auto"/>
        <w:jc w:val="both"/>
        <w:rPr>
          <w:rFonts w:ascii="Arial" w:hAnsi="Arial" w:cs="Arial"/>
          <w:i/>
          <w:iCs/>
          <w:sz w:val="16"/>
          <w:szCs w:val="16"/>
        </w:rPr>
      </w:pPr>
      <w:r w:rsidRPr="0050218B">
        <w:rPr>
          <w:rFonts w:ascii="Arial" w:hAnsi="Arial" w:cs="Arial"/>
          <w:i/>
          <w:iCs/>
          <w:sz w:val="16"/>
          <w:szCs w:val="16"/>
        </w:rPr>
        <w:t>7.      navedbo in podpis uradne oziroma odgovorne osebe.«</w:t>
      </w:r>
    </w:p>
    <w:p w14:paraId="7F1A4135" w14:textId="77777777" w:rsidR="00C51778" w:rsidRPr="0050218B" w:rsidRDefault="00C51778" w:rsidP="0050218B">
      <w:pPr>
        <w:pStyle w:val="Sprotnaopomba-besedilo"/>
        <w:tabs>
          <w:tab w:val="left" w:pos="284"/>
        </w:tabs>
        <w:spacing w:after="0" w:line="240" w:lineRule="auto"/>
        <w:jc w:val="both"/>
        <w:rPr>
          <w:rFonts w:ascii="Arial" w:hAnsi="Arial" w:cs="Arial"/>
          <w:sz w:val="16"/>
          <w:szCs w:val="16"/>
        </w:rPr>
      </w:pPr>
    </w:p>
  </w:footnote>
  <w:footnote w:id="13">
    <w:p w14:paraId="7F682E74"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Glej 2. in 7. člen Sklepa o ustanovitvi AJPES </w:t>
      </w:r>
      <w:r w:rsidRPr="0050218B">
        <w:rPr>
          <w:rFonts w:ascii="Arial" w:hAnsi="Arial" w:cs="Arial"/>
          <w:sz w:val="16"/>
          <w:szCs w:val="16"/>
          <w:shd w:val="clear" w:color="auto" w:fill="FFFFFF"/>
        </w:rPr>
        <w:t>(Uradni list RS, št. 53/02, 87/02, 16/07).</w:t>
      </w:r>
    </w:p>
  </w:footnote>
  <w:footnote w:id="14">
    <w:p w14:paraId="5ACB1C63"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Vir: </w:t>
      </w:r>
      <w:hyperlink r:id="rId10" w:history="1">
        <w:r w:rsidRPr="0050218B">
          <w:rPr>
            <w:rStyle w:val="Hiperpovezava"/>
            <w:rFonts w:ascii="Arial" w:hAnsi="Arial" w:cs="Arial"/>
            <w:color w:val="auto"/>
            <w:sz w:val="16"/>
            <w:szCs w:val="16"/>
          </w:rPr>
          <w:t>Katalog informacij javnega značaja (ajpes.si)</w:t>
        </w:r>
      </w:hyperlink>
    </w:p>
  </w:footnote>
  <w:footnote w:id="15">
    <w:p w14:paraId="3D0CF2BC"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sz w:val="16"/>
          <w:szCs w:val="16"/>
          <w:shd w:val="clear" w:color="auto" w:fill="FFFFFF"/>
        </w:rPr>
        <w:t xml:space="preserve">Uradni list RS, št. 65/09 - uradno prečiščeno besedilo, 33/11, 91/11, 100/11 - skl. US, 32/12, 57/12, 44/13 - </w:t>
      </w:r>
      <w:proofErr w:type="spellStart"/>
      <w:r w:rsidRPr="0050218B">
        <w:rPr>
          <w:rFonts w:ascii="Arial" w:hAnsi="Arial" w:cs="Arial"/>
          <w:sz w:val="16"/>
          <w:szCs w:val="16"/>
          <w:shd w:val="clear" w:color="auto" w:fill="FFFFFF"/>
        </w:rPr>
        <w:t>odl</w:t>
      </w:r>
      <w:proofErr w:type="spellEnd"/>
      <w:r w:rsidRPr="0050218B">
        <w:rPr>
          <w:rFonts w:ascii="Arial" w:hAnsi="Arial" w:cs="Arial"/>
          <w:sz w:val="16"/>
          <w:szCs w:val="16"/>
          <w:shd w:val="clear" w:color="auto" w:fill="FFFFFF"/>
        </w:rPr>
        <w:t xml:space="preserve">. US, 82/13, 55/15, 15/17, 22/19 - </w:t>
      </w:r>
      <w:proofErr w:type="spellStart"/>
      <w:r w:rsidRPr="0050218B">
        <w:rPr>
          <w:rFonts w:ascii="Arial" w:hAnsi="Arial" w:cs="Arial"/>
          <w:sz w:val="16"/>
          <w:szCs w:val="16"/>
          <w:shd w:val="clear" w:color="auto" w:fill="FFFFFF"/>
        </w:rPr>
        <w:t>ZPosS</w:t>
      </w:r>
      <w:proofErr w:type="spellEnd"/>
      <w:r w:rsidRPr="0050218B">
        <w:rPr>
          <w:rFonts w:ascii="Arial" w:hAnsi="Arial" w:cs="Arial"/>
          <w:sz w:val="16"/>
          <w:szCs w:val="16"/>
          <w:shd w:val="clear" w:color="auto" w:fill="FFFFFF"/>
        </w:rPr>
        <w:t xml:space="preserve">, 158/20 - </w:t>
      </w:r>
      <w:proofErr w:type="spellStart"/>
      <w:r w:rsidRPr="0050218B">
        <w:rPr>
          <w:rFonts w:ascii="Arial" w:hAnsi="Arial" w:cs="Arial"/>
          <w:sz w:val="16"/>
          <w:szCs w:val="16"/>
          <w:shd w:val="clear" w:color="auto" w:fill="FFFFFF"/>
        </w:rPr>
        <w:t>ZIntPK</w:t>
      </w:r>
      <w:proofErr w:type="spellEnd"/>
      <w:r w:rsidRPr="0050218B">
        <w:rPr>
          <w:rFonts w:ascii="Arial" w:hAnsi="Arial" w:cs="Arial"/>
          <w:sz w:val="16"/>
          <w:szCs w:val="16"/>
          <w:shd w:val="clear" w:color="auto" w:fill="FFFFFF"/>
        </w:rPr>
        <w:t>-C, 175/20 - ZIUOPDVE, 18/21, 18/23 - ZDU-1O, 75/23.</w:t>
      </w:r>
    </w:p>
  </w:footnote>
  <w:footnote w:id="16">
    <w:p w14:paraId="34C8D7EF"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sz w:val="16"/>
          <w:szCs w:val="16"/>
          <w:shd w:val="clear" w:color="auto" w:fill="FFFFFF"/>
        </w:rPr>
        <w:t>Uradni list RS, št. 49/06, 33/07 - ZSReg-B, 19/15, 54/17, 18/23 - ZDU-1O, 75/23 - ZGD-1L.</w:t>
      </w:r>
    </w:p>
  </w:footnote>
  <w:footnote w:id="17">
    <w:p w14:paraId="1810CA29"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sz w:val="16"/>
          <w:szCs w:val="16"/>
          <w:shd w:val="clear" w:color="auto" w:fill="FFFFFF"/>
        </w:rPr>
        <w:t>Uradni list RS, št. 93/07 - uradno prečiščeno besedilo, 26/14 - ZKme-1B, 52/16)</w:t>
      </w:r>
    </w:p>
  </w:footnote>
  <w:footnote w:id="18">
    <w:p w14:paraId="572854AB" w14:textId="77777777" w:rsidR="000F006E" w:rsidRPr="0050218B" w:rsidRDefault="000F006E" w:rsidP="0050218B">
      <w:pPr>
        <w:pStyle w:val="Navadensplet"/>
        <w:shd w:val="clear" w:color="auto" w:fill="FFFFFF"/>
        <w:spacing w:before="0" w:beforeAutospacing="0" w:after="0" w:afterAutospacing="0"/>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sz w:val="16"/>
          <w:szCs w:val="16"/>
          <w:shd w:val="clear" w:color="auto" w:fill="FFFFFF"/>
        </w:rPr>
        <w:t xml:space="preserve">Uradni list RS, št. 7/18, 9/18 - </w:t>
      </w:r>
      <w:proofErr w:type="spellStart"/>
      <w:r w:rsidRPr="0050218B">
        <w:rPr>
          <w:rFonts w:ascii="Arial" w:hAnsi="Arial" w:cs="Arial"/>
          <w:sz w:val="16"/>
          <w:szCs w:val="16"/>
          <w:shd w:val="clear" w:color="auto" w:fill="FFFFFF"/>
        </w:rPr>
        <w:t>popr</w:t>
      </w:r>
      <w:proofErr w:type="spellEnd"/>
      <w:r w:rsidRPr="0050218B">
        <w:rPr>
          <w:rFonts w:ascii="Arial" w:hAnsi="Arial" w:cs="Arial"/>
          <w:sz w:val="16"/>
          <w:szCs w:val="16"/>
          <w:shd w:val="clear" w:color="auto" w:fill="FFFFFF"/>
        </w:rPr>
        <w:t>., 39/18, 41/18, 102/20.</w:t>
      </w:r>
    </w:p>
  </w:footnote>
  <w:footnote w:id="19">
    <w:p w14:paraId="414512CA" w14:textId="77777777" w:rsidR="000F006E" w:rsidRPr="0050218B" w:rsidRDefault="000F006E"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r w:rsidRPr="0050218B">
        <w:rPr>
          <w:rFonts w:ascii="Arial" w:hAnsi="Arial" w:cs="Arial"/>
          <w:sz w:val="16"/>
          <w:szCs w:val="16"/>
          <w:shd w:val="clear" w:color="auto" w:fill="FFFFFF"/>
        </w:rPr>
        <w:t>Uradni list RS, št. 32/14, 47/15 - ZZSDT, 55/16, 21/17, 18/18, 17/19, 43/19, 16/20, 42/21, 121/21 - ZJN-3B, 35/22, 32/23, 78/23 - ZORR, 19/24.</w:t>
      </w:r>
    </w:p>
  </w:footnote>
  <w:footnote w:id="20">
    <w:p w14:paraId="327B43D6" w14:textId="09C6B5A7" w:rsidR="007B167D" w:rsidRPr="0050218B" w:rsidRDefault="007B167D"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w:t>
      </w:r>
      <w:hyperlink r:id="rId11" w:history="1">
        <w:r w:rsidRPr="0050218B">
          <w:rPr>
            <w:rStyle w:val="Hiperpovezava"/>
            <w:rFonts w:ascii="Arial" w:hAnsi="Arial" w:cs="Arial"/>
            <w:sz w:val="16"/>
            <w:szCs w:val="16"/>
          </w:rPr>
          <w:t>Elektronsko vročanje » SI-TRUST / Državni center za storitve zaupanja (gov.si)</w:t>
        </w:r>
      </w:hyperlink>
    </w:p>
  </w:footnote>
  <w:footnote w:id="21">
    <w:p w14:paraId="49D1DC1B" w14:textId="0F19CD98" w:rsidR="000D4D82" w:rsidRPr="0050218B" w:rsidRDefault="000D4D82"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Vir:  </w:t>
      </w:r>
      <w:hyperlink r:id="rId12" w:history="1">
        <w:r w:rsidRPr="0050218B">
          <w:rPr>
            <w:rStyle w:val="Hiperpovezava"/>
            <w:rFonts w:ascii="Arial" w:hAnsi="Arial" w:cs="Arial"/>
            <w:sz w:val="16"/>
            <w:szCs w:val="16"/>
          </w:rPr>
          <w:t>O AJPES</w:t>
        </w:r>
      </w:hyperlink>
    </w:p>
  </w:footnote>
  <w:footnote w:id="22">
    <w:p w14:paraId="15F9A9CE" w14:textId="39031768" w:rsidR="00524646" w:rsidRPr="0050218B" w:rsidRDefault="00524646"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Spletna aplikacija </w:t>
      </w:r>
      <w:proofErr w:type="spellStart"/>
      <w:r w:rsidRPr="0050218B">
        <w:rPr>
          <w:rFonts w:ascii="Arial" w:hAnsi="Arial" w:cs="Arial"/>
          <w:sz w:val="16"/>
          <w:szCs w:val="16"/>
        </w:rPr>
        <w:t>eRZPP</w:t>
      </w:r>
      <w:proofErr w:type="spellEnd"/>
      <w:r w:rsidRPr="0050218B">
        <w:rPr>
          <w:rFonts w:ascii="Arial" w:hAnsi="Arial" w:cs="Arial"/>
          <w:sz w:val="16"/>
          <w:szCs w:val="16"/>
        </w:rPr>
        <w:t xml:space="preserve"> na portalu AJPES je namenjena vodenju registra zastavnih pravic in zarubljenih premičnin (RZPP). Omogoča izvajanje vpisov v register (vpis zastavne pravice, sprememba upnika in izbris zastavne pravice) ter javni in zaščiteni dostop do vpisanih </w:t>
      </w:r>
      <w:r w:rsidR="000C0C20" w:rsidRPr="0050218B">
        <w:rPr>
          <w:rFonts w:ascii="Arial" w:hAnsi="Arial" w:cs="Arial"/>
          <w:sz w:val="16"/>
          <w:szCs w:val="16"/>
        </w:rPr>
        <w:t xml:space="preserve">podatkov, vir: </w:t>
      </w:r>
      <w:hyperlink r:id="rId13" w:history="1">
        <w:r w:rsidR="000C0C20" w:rsidRPr="0050218B">
          <w:rPr>
            <w:rStyle w:val="Hiperpovezava"/>
            <w:rFonts w:ascii="Arial" w:hAnsi="Arial" w:cs="Arial"/>
            <w:sz w:val="16"/>
            <w:szCs w:val="16"/>
          </w:rPr>
          <w:t>Navodilo_za_uporabo_eRZPP_15042024.pdf (ajpes.si)</w:t>
        </w:r>
      </w:hyperlink>
    </w:p>
  </w:footnote>
  <w:footnote w:id="23">
    <w:p w14:paraId="305DE752" w14:textId="77777777" w:rsidR="007A235B" w:rsidRPr="0050218B" w:rsidRDefault="007A235B" w:rsidP="0050218B">
      <w:pPr>
        <w:shd w:val="clear" w:color="auto" w:fill="FFFFFF"/>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Glej tudi </w:t>
      </w:r>
      <w:bookmarkStart w:id="1" w:name="_Hlk163040899"/>
      <w:r w:rsidRPr="0050218B">
        <w:rPr>
          <w:rFonts w:ascii="Arial" w:hAnsi="Arial" w:cs="Arial"/>
          <w:sz w:val="16"/>
          <w:szCs w:val="16"/>
        </w:rPr>
        <w:t>Glej Remic (ur.), Uredba o upravnem poslovanju z uvodnimi pojasnili in predstavitvijo novosti, 2018, str. 45-47.</w:t>
      </w:r>
    </w:p>
    <w:bookmarkEnd w:id="1"/>
    <w:p w14:paraId="1D80135A" w14:textId="77777777" w:rsidR="007A235B" w:rsidRPr="0050218B" w:rsidRDefault="007A235B" w:rsidP="0050218B">
      <w:pPr>
        <w:pStyle w:val="Sprotnaopomba-besedilo"/>
        <w:spacing w:after="0" w:line="240" w:lineRule="auto"/>
        <w:jc w:val="both"/>
        <w:rPr>
          <w:rFonts w:ascii="Arial" w:hAnsi="Arial" w:cs="Arial"/>
          <w:sz w:val="16"/>
          <w:szCs w:val="16"/>
        </w:rPr>
      </w:pPr>
    </w:p>
  </w:footnote>
  <w:footnote w:id="24">
    <w:p w14:paraId="6B227E3E" w14:textId="76EA1F14" w:rsidR="00FE3344" w:rsidRPr="0050218B" w:rsidRDefault="00E34171" w:rsidP="0050218B">
      <w:pPr>
        <w:shd w:val="clear" w:color="auto" w:fill="FFFFFF"/>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Glej tudi</w:t>
      </w:r>
      <w:r w:rsidR="00FE3344" w:rsidRPr="0050218B">
        <w:rPr>
          <w:rFonts w:ascii="Arial" w:hAnsi="Arial" w:cs="Arial"/>
          <w:sz w:val="16"/>
          <w:szCs w:val="16"/>
        </w:rPr>
        <w:t xml:space="preserve"> P.</w:t>
      </w:r>
      <w:r w:rsidRPr="0050218B">
        <w:rPr>
          <w:rFonts w:ascii="Arial" w:hAnsi="Arial" w:cs="Arial"/>
          <w:sz w:val="16"/>
          <w:szCs w:val="16"/>
        </w:rPr>
        <w:t xml:space="preserve"> </w:t>
      </w:r>
      <w:r w:rsidR="00FE3344" w:rsidRPr="0050218B">
        <w:rPr>
          <w:rFonts w:ascii="Arial" w:hAnsi="Arial" w:cs="Arial"/>
          <w:sz w:val="16"/>
          <w:szCs w:val="16"/>
        </w:rPr>
        <w:t>Kovač, T. Jerovšek: Upravni postopek in upravni spor, 2024, str. 222-224.</w:t>
      </w:r>
    </w:p>
    <w:p w14:paraId="36CE5B11" w14:textId="4B12028B" w:rsidR="00E34171" w:rsidRPr="0050218B" w:rsidRDefault="00E34171" w:rsidP="0050218B">
      <w:pPr>
        <w:pStyle w:val="Sprotnaopomba-besedilo"/>
        <w:spacing w:after="0" w:line="240" w:lineRule="auto"/>
        <w:jc w:val="both"/>
        <w:rPr>
          <w:rFonts w:ascii="Arial" w:hAnsi="Arial" w:cs="Arial"/>
          <w:sz w:val="16"/>
          <w:szCs w:val="16"/>
        </w:rPr>
      </w:pPr>
    </w:p>
  </w:footnote>
  <w:footnote w:id="25">
    <w:p w14:paraId="3C7273BE" w14:textId="63F5D1C5" w:rsidR="00786363" w:rsidRPr="0050218B" w:rsidRDefault="00786363"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Glej tudi primer Upravne </w:t>
      </w:r>
      <w:r w:rsidR="002E6A77" w:rsidRPr="0050218B">
        <w:rPr>
          <w:rFonts w:ascii="Arial" w:hAnsi="Arial" w:cs="Arial"/>
          <w:sz w:val="16"/>
          <w:szCs w:val="16"/>
        </w:rPr>
        <w:t>svetovalnice</w:t>
      </w:r>
      <w:r w:rsidRPr="0050218B">
        <w:rPr>
          <w:rFonts w:ascii="Arial" w:hAnsi="Arial" w:cs="Arial"/>
          <w:sz w:val="16"/>
          <w:szCs w:val="16"/>
        </w:rPr>
        <w:t xml:space="preserve"> na: </w:t>
      </w:r>
      <w:hyperlink r:id="rId14" w:history="1">
        <w:r w:rsidRPr="0050218B">
          <w:rPr>
            <w:rStyle w:val="Hiperpovezava"/>
            <w:rFonts w:ascii="Arial" w:hAnsi="Arial" w:cs="Arial"/>
            <w:sz w:val="16"/>
            <w:szCs w:val="16"/>
          </w:rPr>
          <w:t>Podpis uradne osebe na odločbi ter označevanje danih pooblastil - Upravna svetovalnica</w:t>
        </w:r>
      </w:hyperlink>
    </w:p>
  </w:footnote>
  <w:footnote w:id="26">
    <w:p w14:paraId="7E80DBFC" w14:textId="77777777" w:rsidR="004C56FC" w:rsidRPr="0050218B" w:rsidRDefault="004C56FC" w:rsidP="0050218B">
      <w:pPr>
        <w:pStyle w:val="Sprotnaopomba-besedilo"/>
        <w:spacing w:after="0" w:line="240" w:lineRule="auto"/>
        <w:jc w:val="both"/>
        <w:rPr>
          <w:rFonts w:ascii="Arial" w:hAnsi="Arial" w:cs="Arial"/>
          <w:sz w:val="16"/>
          <w:szCs w:val="16"/>
        </w:rPr>
      </w:pPr>
      <w:r w:rsidRPr="0050218B">
        <w:rPr>
          <w:rStyle w:val="Sprotnaopomba-sklic"/>
          <w:rFonts w:ascii="Arial" w:hAnsi="Arial" w:cs="Arial"/>
          <w:sz w:val="16"/>
          <w:szCs w:val="16"/>
        </w:rPr>
        <w:footnoteRef/>
      </w:r>
      <w:r w:rsidRPr="0050218B">
        <w:rPr>
          <w:rFonts w:ascii="Arial" w:hAnsi="Arial" w:cs="Arial"/>
          <w:sz w:val="16"/>
          <w:szCs w:val="16"/>
        </w:rPr>
        <w:t xml:space="preserve"> Glej tudi M. </w:t>
      </w:r>
      <w:r w:rsidRPr="0050218B">
        <w:rPr>
          <w:rFonts w:ascii="Arial" w:hAnsi="Arial" w:cs="Arial"/>
          <w:color w:val="484848"/>
          <w:sz w:val="16"/>
          <w:szCs w:val="16"/>
          <w:shd w:val="clear" w:color="auto" w:fill="FFFFFF"/>
        </w:rPr>
        <w:t xml:space="preserve">Medved </w:t>
      </w:r>
      <w:proofErr w:type="spellStart"/>
      <w:r w:rsidRPr="0050218B">
        <w:rPr>
          <w:rFonts w:ascii="Arial" w:hAnsi="Arial" w:cs="Arial"/>
          <w:color w:val="484848"/>
          <w:sz w:val="16"/>
          <w:szCs w:val="16"/>
          <w:shd w:val="clear" w:color="auto" w:fill="FFFFFF"/>
        </w:rPr>
        <w:t>Ladinek</w:t>
      </w:r>
      <w:proofErr w:type="spellEnd"/>
      <w:r w:rsidRPr="0050218B">
        <w:rPr>
          <w:rFonts w:ascii="Arial" w:hAnsi="Arial" w:cs="Arial"/>
          <w:color w:val="484848"/>
          <w:sz w:val="16"/>
          <w:szCs w:val="16"/>
          <w:shd w:val="clear" w:color="auto" w:fill="FFFFFF"/>
        </w:rPr>
        <w:t xml:space="preserve">: Vročanje po ZUP s stališča sodne prakse, Zbornik 16. Dnevi </w:t>
      </w:r>
      <w:proofErr w:type="spellStart"/>
      <w:r w:rsidRPr="0050218B">
        <w:rPr>
          <w:rFonts w:ascii="Arial" w:hAnsi="Arial" w:cs="Arial"/>
          <w:color w:val="484848"/>
          <w:sz w:val="16"/>
          <w:szCs w:val="16"/>
          <w:shd w:val="clear" w:color="auto" w:fill="FFFFFF"/>
        </w:rPr>
        <w:t>prekrškovnega</w:t>
      </w:r>
      <w:proofErr w:type="spellEnd"/>
      <w:r w:rsidRPr="0050218B">
        <w:rPr>
          <w:rFonts w:ascii="Arial" w:hAnsi="Arial" w:cs="Arial"/>
          <w:color w:val="484848"/>
          <w:sz w:val="16"/>
          <w:szCs w:val="16"/>
          <w:shd w:val="clear" w:color="auto" w:fill="FFFFFF"/>
        </w:rPr>
        <w:t xml:space="preserve"> prava, št. 16, 2021, str.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2502F037" w:rsidR="00152B0B" w:rsidRDefault="00152B0B">
    <w:pPr>
      <w:pStyle w:val="Glava"/>
    </w:pPr>
  </w:p>
  <w:p w14:paraId="22A0715A" w14:textId="77777777" w:rsidR="00152B0B" w:rsidRDefault="00152B0B"/>
  <w:p w14:paraId="3335A0AB" w14:textId="77777777" w:rsidR="00152B0B" w:rsidRDefault="00152B0B"/>
  <w:p w14:paraId="68849036" w14:textId="77777777" w:rsidR="00D22D40" w:rsidRDefault="00D22D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5C7" w14:textId="7CC632C3" w:rsidR="00152B0B" w:rsidRPr="00110CBD" w:rsidRDefault="00152B0B" w:rsidP="002560BE">
    <w:pPr>
      <w:pStyle w:val="Glava"/>
      <w:spacing w:line="240" w:lineRule="exact"/>
      <w:rPr>
        <w:rFonts w:ascii="Republika" w:hAnsi="Republika"/>
        <w:sz w:val="16"/>
      </w:rPr>
    </w:pPr>
  </w:p>
  <w:p w14:paraId="7BF6C334" w14:textId="77777777" w:rsidR="00152B0B" w:rsidRDefault="00152B0B"/>
  <w:p w14:paraId="7F0611EB" w14:textId="77777777" w:rsidR="00152B0B" w:rsidRDefault="00152B0B"/>
  <w:p w14:paraId="79AE2CBB" w14:textId="77777777" w:rsidR="00D22D40" w:rsidRDefault="00D22D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152B0B" w:rsidRPr="008F3500" w14:paraId="0C5590A8" w14:textId="77777777" w:rsidTr="00795013">
      <w:trPr>
        <w:cantSplit/>
        <w:trHeight w:hRule="exact" w:val="847"/>
      </w:trPr>
      <w:tc>
        <w:tcPr>
          <w:tcW w:w="649" w:type="dxa"/>
        </w:tcPr>
        <w:p w14:paraId="6D2DB3A6" w14:textId="77777777" w:rsidR="00152B0B" w:rsidRDefault="00152B0B"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0D51EABB" w14:textId="77777777" w:rsidR="00152B0B" w:rsidRPr="006D42D9" w:rsidRDefault="00152B0B" w:rsidP="002560BE">
          <w:pPr>
            <w:rPr>
              <w:rFonts w:ascii="Republika" w:hAnsi="Republika"/>
              <w:sz w:val="60"/>
              <w:szCs w:val="60"/>
            </w:rPr>
          </w:pPr>
        </w:p>
        <w:p w14:paraId="1AA6D27D" w14:textId="77777777" w:rsidR="00152B0B" w:rsidRPr="006D42D9" w:rsidRDefault="00152B0B" w:rsidP="002560BE">
          <w:pPr>
            <w:rPr>
              <w:rFonts w:ascii="Republika" w:hAnsi="Republika"/>
              <w:sz w:val="60"/>
              <w:szCs w:val="60"/>
            </w:rPr>
          </w:pPr>
        </w:p>
        <w:p w14:paraId="0CE5D4FD" w14:textId="77777777" w:rsidR="00152B0B" w:rsidRPr="006D42D9" w:rsidRDefault="00152B0B" w:rsidP="002560BE">
          <w:pPr>
            <w:rPr>
              <w:rFonts w:ascii="Republika" w:hAnsi="Republika"/>
              <w:sz w:val="60"/>
              <w:szCs w:val="60"/>
            </w:rPr>
          </w:pPr>
        </w:p>
        <w:p w14:paraId="68289DA3" w14:textId="77777777" w:rsidR="00152B0B" w:rsidRPr="006D42D9" w:rsidRDefault="00152B0B" w:rsidP="002560BE">
          <w:pPr>
            <w:rPr>
              <w:rFonts w:ascii="Republika" w:hAnsi="Republika"/>
              <w:sz w:val="60"/>
              <w:szCs w:val="60"/>
            </w:rPr>
          </w:pPr>
        </w:p>
        <w:p w14:paraId="79346B1A" w14:textId="77777777" w:rsidR="00152B0B" w:rsidRPr="006D42D9" w:rsidRDefault="00152B0B" w:rsidP="002560BE">
          <w:pPr>
            <w:rPr>
              <w:rFonts w:ascii="Republika" w:hAnsi="Republika"/>
              <w:sz w:val="60"/>
              <w:szCs w:val="60"/>
            </w:rPr>
          </w:pPr>
        </w:p>
        <w:p w14:paraId="6AFDAC12" w14:textId="77777777" w:rsidR="00152B0B" w:rsidRPr="006D42D9" w:rsidRDefault="00152B0B" w:rsidP="002560BE">
          <w:pPr>
            <w:rPr>
              <w:rFonts w:ascii="Republika" w:hAnsi="Republika"/>
              <w:sz w:val="60"/>
              <w:szCs w:val="60"/>
            </w:rPr>
          </w:pPr>
        </w:p>
        <w:p w14:paraId="20BF1079" w14:textId="77777777" w:rsidR="00152B0B" w:rsidRPr="006D42D9" w:rsidRDefault="00152B0B" w:rsidP="002560BE">
          <w:pPr>
            <w:rPr>
              <w:rFonts w:ascii="Republika" w:hAnsi="Republika"/>
              <w:sz w:val="60"/>
              <w:szCs w:val="60"/>
            </w:rPr>
          </w:pPr>
        </w:p>
        <w:p w14:paraId="5CE7B504" w14:textId="77777777" w:rsidR="00152B0B" w:rsidRPr="006D42D9" w:rsidRDefault="00152B0B" w:rsidP="002560BE">
          <w:pPr>
            <w:rPr>
              <w:rFonts w:ascii="Republika" w:hAnsi="Republika"/>
              <w:sz w:val="60"/>
              <w:szCs w:val="60"/>
            </w:rPr>
          </w:pPr>
        </w:p>
        <w:p w14:paraId="40184A19" w14:textId="77777777" w:rsidR="00152B0B" w:rsidRPr="006D42D9" w:rsidRDefault="00152B0B" w:rsidP="002560BE">
          <w:pPr>
            <w:rPr>
              <w:rFonts w:ascii="Republika" w:hAnsi="Republika"/>
              <w:sz w:val="60"/>
              <w:szCs w:val="60"/>
            </w:rPr>
          </w:pPr>
        </w:p>
        <w:p w14:paraId="7EDF6D48" w14:textId="77777777" w:rsidR="00152B0B" w:rsidRPr="006D42D9" w:rsidRDefault="00152B0B" w:rsidP="002560BE">
          <w:pPr>
            <w:rPr>
              <w:rFonts w:ascii="Republika" w:hAnsi="Republika"/>
              <w:sz w:val="60"/>
              <w:szCs w:val="60"/>
            </w:rPr>
          </w:pPr>
        </w:p>
        <w:p w14:paraId="5C7058F1" w14:textId="77777777" w:rsidR="00152B0B" w:rsidRPr="006D42D9" w:rsidRDefault="00152B0B" w:rsidP="002560BE">
          <w:pPr>
            <w:rPr>
              <w:rFonts w:ascii="Republika" w:hAnsi="Republika"/>
              <w:sz w:val="60"/>
              <w:szCs w:val="60"/>
            </w:rPr>
          </w:pPr>
        </w:p>
        <w:p w14:paraId="5D110412" w14:textId="77777777" w:rsidR="00152B0B" w:rsidRPr="006D42D9" w:rsidRDefault="00152B0B" w:rsidP="002560BE">
          <w:pPr>
            <w:rPr>
              <w:rFonts w:ascii="Republika" w:hAnsi="Republika"/>
              <w:sz w:val="60"/>
              <w:szCs w:val="60"/>
            </w:rPr>
          </w:pPr>
        </w:p>
        <w:p w14:paraId="70D5FD4E" w14:textId="77777777" w:rsidR="00152B0B" w:rsidRPr="006D42D9" w:rsidRDefault="00152B0B" w:rsidP="002560BE">
          <w:pPr>
            <w:rPr>
              <w:rFonts w:ascii="Republika" w:hAnsi="Republika"/>
              <w:sz w:val="60"/>
              <w:szCs w:val="60"/>
            </w:rPr>
          </w:pPr>
        </w:p>
        <w:p w14:paraId="5C638036" w14:textId="77777777" w:rsidR="00152B0B" w:rsidRPr="006D42D9" w:rsidRDefault="00152B0B" w:rsidP="002560BE">
          <w:pPr>
            <w:rPr>
              <w:rFonts w:ascii="Republika" w:hAnsi="Republika"/>
              <w:sz w:val="60"/>
              <w:szCs w:val="60"/>
            </w:rPr>
          </w:pPr>
        </w:p>
        <w:p w14:paraId="703A8097" w14:textId="77777777" w:rsidR="00152B0B" w:rsidRPr="006D42D9" w:rsidRDefault="00152B0B" w:rsidP="002560BE">
          <w:pPr>
            <w:rPr>
              <w:rFonts w:ascii="Republika" w:hAnsi="Republika"/>
              <w:sz w:val="60"/>
              <w:szCs w:val="60"/>
            </w:rPr>
          </w:pPr>
        </w:p>
        <w:p w14:paraId="0F640D0E" w14:textId="77777777" w:rsidR="00152B0B" w:rsidRPr="006D42D9" w:rsidRDefault="00152B0B" w:rsidP="002560BE">
          <w:pPr>
            <w:rPr>
              <w:rFonts w:ascii="Republika" w:hAnsi="Republika"/>
              <w:sz w:val="60"/>
              <w:szCs w:val="60"/>
            </w:rPr>
          </w:pPr>
        </w:p>
      </w:tc>
    </w:tr>
  </w:tbl>
  <w:p w14:paraId="2C4310A8" w14:textId="24066950" w:rsidR="00795013" w:rsidRDefault="00795013" w:rsidP="00795013">
    <w:pPr>
      <w:autoSpaceDE w:val="0"/>
      <w:autoSpaceDN w:val="0"/>
      <w:adjustRightInd w:val="0"/>
      <w:rPr>
        <w:rFonts w:ascii="Republika" w:hAnsi="Republika"/>
      </w:rPr>
    </w:pPr>
    <w:r>
      <w:rPr>
        <w:noProof/>
      </w:rPr>
      <mc:AlternateContent>
        <mc:Choice Requires="wps">
          <w:drawing>
            <wp:anchor distT="4294967294" distB="4294967294" distL="114300" distR="114300" simplePos="0" relativeHeight="251665920" behindDoc="1" locked="0" layoutInCell="0" allowOverlap="1" wp14:anchorId="1DF10217" wp14:editId="41E9F6D6">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B4E17C" id="Raven povezovalnik 1"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rPr>
      <mc:AlternateContent>
        <mc:Choice Requires="wps">
          <w:drawing>
            <wp:anchor distT="4294967295" distB="4294967295" distL="114300" distR="114300" simplePos="0" relativeHeight="251667968" behindDoc="1" locked="0" layoutInCell="0" allowOverlap="1" wp14:anchorId="47AF3859" wp14:editId="2811888C">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0F9164" id="Raven povezovalnik 2"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23E2D8F8" w14:textId="77777777" w:rsidR="00795013" w:rsidRPr="002B15D5" w:rsidRDefault="00795013" w:rsidP="00795013">
    <w:pPr>
      <w:pStyle w:val="Glava"/>
      <w:tabs>
        <w:tab w:val="clear" w:pos="4320"/>
        <w:tab w:val="left" w:pos="5112"/>
      </w:tabs>
      <w:spacing w:after="120" w:line="240" w:lineRule="exact"/>
      <w:rPr>
        <w:rFonts w:ascii="Republika" w:hAnsi="Republika"/>
        <w:b/>
        <w:caps/>
      </w:rPr>
    </w:pPr>
    <w:r w:rsidRPr="002B15D5">
      <w:rPr>
        <w:rFonts w:ascii="Republika" w:hAnsi="Republika"/>
        <w:b/>
        <w:caps/>
      </w:rPr>
      <w:t>Ministrstvo za JAVNO UPRAVO</w:t>
    </w:r>
  </w:p>
  <w:p w14:paraId="50AA7710" w14:textId="77777777" w:rsidR="00795013" w:rsidRDefault="00795013" w:rsidP="00795013">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36A679E7" w14:textId="77777777" w:rsidR="00795013" w:rsidRDefault="00795013" w:rsidP="00795013">
    <w:pPr>
      <w:pStyle w:val="Glava"/>
      <w:tabs>
        <w:tab w:val="clear" w:pos="4320"/>
        <w:tab w:val="left" w:pos="5112"/>
      </w:tabs>
      <w:spacing w:after="120" w:line="240" w:lineRule="exact"/>
      <w:rPr>
        <w:rFonts w:ascii="Republika" w:hAnsi="Republika"/>
        <w:caps/>
      </w:rPr>
    </w:pPr>
    <w:r>
      <w:rPr>
        <w:rFonts w:ascii="Republika" w:hAnsi="Republika" w:cs="Republika"/>
      </w:rPr>
      <w:t>Upravna inšpekcija</w:t>
    </w:r>
  </w:p>
  <w:p w14:paraId="77C90A40" w14:textId="2B9F6BA2" w:rsidR="00152B0B" w:rsidRDefault="00795013" w:rsidP="00795013">
    <w:pPr>
      <w:pStyle w:val="Glava"/>
      <w:tabs>
        <w:tab w:val="clear" w:pos="4320"/>
        <w:tab w:val="left" w:pos="5112"/>
      </w:tabs>
      <w:spacing w:after="0" w:line="240" w:lineRule="auto"/>
      <w:rPr>
        <w:rFonts w:ascii="Republika" w:hAnsi="Republika" w:cs="Arial"/>
        <w:szCs w:val="20"/>
      </w:rPr>
    </w:pPr>
    <w:r>
      <w:rPr>
        <w:rFonts w:cs="Arial"/>
        <w:sz w:val="16"/>
      </w:rPr>
      <w:t>Tržaška 21</w:t>
    </w:r>
    <w:r w:rsidRPr="008F3500">
      <w:rPr>
        <w:rFonts w:cs="Arial"/>
        <w:sz w:val="16"/>
      </w:rPr>
      <w:t xml:space="preserve">, </w:t>
    </w:r>
    <w:r>
      <w:rPr>
        <w:rFonts w:cs="Arial"/>
        <w:sz w:val="16"/>
      </w:rPr>
      <w:t>1000 Ljubljana</w:t>
    </w:r>
    <w:r w:rsidR="00152B0B" w:rsidRPr="00FE11E5">
      <w:rPr>
        <w:rFonts w:ascii="Republika" w:hAnsi="Republika" w:cs="Arial"/>
        <w:szCs w:val="20"/>
      </w:rPr>
      <w:tab/>
    </w:r>
  </w:p>
  <w:p w14:paraId="69DFCBDF" w14:textId="769B1E40" w:rsidR="00152B0B" w:rsidRPr="00E40B19" w:rsidRDefault="00152B0B" w:rsidP="00E40B19">
    <w:pPr>
      <w:pStyle w:val="Glava"/>
      <w:tabs>
        <w:tab w:val="clear" w:pos="4320"/>
        <w:tab w:val="left" w:pos="5112"/>
      </w:tabs>
      <w:spacing w:after="0" w:line="240" w:lineRule="auto"/>
      <w:rPr>
        <w:rFonts w:ascii="Republika" w:hAnsi="Republika" w:cs="Arial"/>
        <w:sz w:val="16"/>
        <w:szCs w:val="16"/>
      </w:rPr>
    </w:pPr>
    <w:r>
      <w:rPr>
        <w:rFonts w:ascii="Republika" w:hAnsi="Republika" w:cs="Arial"/>
        <w:szCs w:val="20"/>
      </w:rPr>
      <w:tab/>
    </w:r>
    <w:r w:rsidRPr="00E40B19">
      <w:rPr>
        <w:rFonts w:ascii="Republika" w:hAnsi="Republika" w:cs="Arial"/>
        <w:color w:val="000000"/>
        <w:sz w:val="16"/>
        <w:szCs w:val="16"/>
      </w:rPr>
      <w:t>T: 01 478 83 84</w:t>
    </w:r>
  </w:p>
  <w:p w14:paraId="28812A2B" w14:textId="2B53CE50" w:rsidR="00152B0B" w:rsidRPr="00E40B19" w:rsidRDefault="00152B0B" w:rsidP="00E40B19">
    <w:pPr>
      <w:pStyle w:val="Glava"/>
      <w:tabs>
        <w:tab w:val="clear" w:pos="4320"/>
        <w:tab w:val="left" w:pos="5112"/>
      </w:tabs>
      <w:spacing w:after="0" w:line="240" w:lineRule="auto"/>
      <w:rPr>
        <w:rFonts w:ascii="Republika" w:hAnsi="Republika" w:cs="Arial"/>
        <w:color w:val="000000"/>
        <w:sz w:val="16"/>
        <w:szCs w:val="16"/>
      </w:rPr>
    </w:pPr>
    <w:r w:rsidRPr="00E40B19">
      <w:rPr>
        <w:rFonts w:ascii="Republika" w:hAnsi="Republika" w:cs="Arial"/>
        <w:sz w:val="16"/>
        <w:szCs w:val="16"/>
      </w:rPr>
      <w:tab/>
      <w:t>E: gp.ijs@gov.si</w:t>
    </w:r>
  </w:p>
  <w:p w14:paraId="2F70426D" w14:textId="1B6DF1BA" w:rsidR="00152B0B" w:rsidRPr="008F3500" w:rsidRDefault="00152B0B" w:rsidP="00B348B8">
    <w:pPr>
      <w:pStyle w:val="Glava"/>
      <w:tabs>
        <w:tab w:val="clear" w:pos="4320"/>
        <w:tab w:val="clear" w:pos="8640"/>
        <w:tab w:val="left" w:pos="5112"/>
      </w:tabs>
      <w:spacing w:after="0" w:line="240" w:lineRule="auto"/>
    </w:pPr>
    <w:r w:rsidRPr="00E40B19">
      <w:rPr>
        <w:rFonts w:ascii="Republika" w:hAnsi="Republika" w:cs="Arial"/>
        <w:sz w:val="16"/>
        <w:szCs w:val="16"/>
      </w:rPr>
      <w:tab/>
      <w:t xml:space="preserve">I: </w:t>
    </w:r>
    <w:hyperlink r:id="rId1" w:history="1">
      <w:r w:rsidRPr="00E40B19">
        <w:rPr>
          <w:rStyle w:val="Hiperpovezava"/>
          <w:rFonts w:ascii="Republika" w:hAnsi="Republika" w:cs="Arial"/>
          <w:sz w:val="16"/>
          <w:szCs w:val="16"/>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FFFFFFFF"/>
    <w:lvl w:ilvl="0">
      <w:start w:val="1"/>
      <w:numFmt w:val="bullet"/>
      <w:lvlText w:val="V"/>
      <w:lvlJc w:val="left"/>
      <w:rPr>
        <w:rFonts w:ascii="Arial" w:hAnsi="Arial"/>
        <w:b w:val="0"/>
        <w:i w:val="0"/>
        <w:smallCaps w:val="0"/>
        <w:strike w:val="0"/>
        <w:color w:val="000000"/>
        <w:spacing w:val="0"/>
        <w:w w:val="100"/>
        <w:position w:val="0"/>
        <w:sz w:val="19"/>
        <w:u w:val="none"/>
      </w:rPr>
    </w:lvl>
    <w:lvl w:ilvl="1">
      <w:start w:val="1"/>
      <w:numFmt w:val="bullet"/>
      <w:lvlText w:val="V"/>
      <w:lvlJc w:val="left"/>
      <w:rPr>
        <w:rFonts w:ascii="Arial" w:hAnsi="Arial"/>
        <w:b w:val="0"/>
        <w:i w:val="0"/>
        <w:smallCaps w:val="0"/>
        <w:strike w:val="0"/>
        <w:color w:val="000000"/>
        <w:spacing w:val="0"/>
        <w:w w:val="100"/>
        <w:position w:val="0"/>
        <w:sz w:val="19"/>
        <w:u w:val="none"/>
      </w:rPr>
    </w:lvl>
    <w:lvl w:ilvl="2">
      <w:start w:val="1"/>
      <w:numFmt w:val="bullet"/>
      <w:lvlText w:val="V"/>
      <w:lvlJc w:val="left"/>
      <w:rPr>
        <w:rFonts w:ascii="Arial" w:hAnsi="Arial"/>
        <w:b w:val="0"/>
        <w:i w:val="0"/>
        <w:smallCaps w:val="0"/>
        <w:strike w:val="0"/>
        <w:color w:val="000000"/>
        <w:spacing w:val="0"/>
        <w:w w:val="100"/>
        <w:position w:val="0"/>
        <w:sz w:val="19"/>
        <w:u w:val="none"/>
      </w:rPr>
    </w:lvl>
    <w:lvl w:ilvl="3">
      <w:start w:val="1"/>
      <w:numFmt w:val="bullet"/>
      <w:lvlText w:val="V"/>
      <w:lvlJc w:val="left"/>
      <w:rPr>
        <w:rFonts w:ascii="Arial" w:hAnsi="Arial"/>
        <w:b w:val="0"/>
        <w:i w:val="0"/>
        <w:smallCaps w:val="0"/>
        <w:strike w:val="0"/>
        <w:color w:val="000000"/>
        <w:spacing w:val="0"/>
        <w:w w:val="100"/>
        <w:position w:val="0"/>
        <w:sz w:val="19"/>
        <w:u w:val="none"/>
      </w:rPr>
    </w:lvl>
    <w:lvl w:ilvl="4">
      <w:start w:val="1"/>
      <w:numFmt w:val="bullet"/>
      <w:lvlText w:val="V"/>
      <w:lvlJc w:val="left"/>
      <w:rPr>
        <w:rFonts w:ascii="Arial" w:hAnsi="Arial"/>
        <w:b w:val="0"/>
        <w:i w:val="0"/>
        <w:smallCaps w:val="0"/>
        <w:strike w:val="0"/>
        <w:color w:val="000000"/>
        <w:spacing w:val="0"/>
        <w:w w:val="100"/>
        <w:position w:val="0"/>
        <w:sz w:val="19"/>
        <w:u w:val="none"/>
      </w:rPr>
    </w:lvl>
    <w:lvl w:ilvl="5">
      <w:start w:val="1"/>
      <w:numFmt w:val="bullet"/>
      <w:lvlText w:val="V"/>
      <w:lvlJc w:val="left"/>
      <w:rPr>
        <w:rFonts w:ascii="Arial" w:hAnsi="Arial"/>
        <w:b w:val="0"/>
        <w:i w:val="0"/>
        <w:smallCaps w:val="0"/>
        <w:strike w:val="0"/>
        <w:color w:val="000000"/>
        <w:spacing w:val="0"/>
        <w:w w:val="100"/>
        <w:position w:val="0"/>
        <w:sz w:val="19"/>
        <w:u w:val="none"/>
      </w:rPr>
    </w:lvl>
    <w:lvl w:ilvl="6">
      <w:start w:val="1"/>
      <w:numFmt w:val="bullet"/>
      <w:lvlText w:val="V"/>
      <w:lvlJc w:val="left"/>
      <w:rPr>
        <w:rFonts w:ascii="Arial" w:hAnsi="Arial"/>
        <w:b w:val="0"/>
        <w:i w:val="0"/>
        <w:smallCaps w:val="0"/>
        <w:strike w:val="0"/>
        <w:color w:val="000000"/>
        <w:spacing w:val="0"/>
        <w:w w:val="100"/>
        <w:position w:val="0"/>
        <w:sz w:val="19"/>
        <w:u w:val="none"/>
      </w:rPr>
    </w:lvl>
    <w:lvl w:ilvl="7">
      <w:start w:val="1"/>
      <w:numFmt w:val="bullet"/>
      <w:lvlText w:val="V"/>
      <w:lvlJc w:val="left"/>
      <w:rPr>
        <w:rFonts w:ascii="Arial" w:hAnsi="Arial"/>
        <w:b w:val="0"/>
        <w:i w:val="0"/>
        <w:smallCaps w:val="0"/>
        <w:strike w:val="0"/>
        <w:color w:val="000000"/>
        <w:spacing w:val="0"/>
        <w:w w:val="100"/>
        <w:position w:val="0"/>
        <w:sz w:val="19"/>
        <w:u w:val="none"/>
      </w:rPr>
    </w:lvl>
    <w:lvl w:ilvl="8">
      <w:start w:val="1"/>
      <w:numFmt w:val="bullet"/>
      <w:lvlText w:val="V"/>
      <w:lvlJc w:val="left"/>
      <w:rPr>
        <w:rFonts w:ascii="Arial" w:hAnsi="Arial"/>
        <w:b w:val="0"/>
        <w:i w:val="0"/>
        <w:smallCaps w:val="0"/>
        <w:strike w:val="0"/>
        <w:color w:val="000000"/>
        <w:spacing w:val="0"/>
        <w:w w:val="100"/>
        <w:position w:val="0"/>
        <w:sz w:val="19"/>
        <w:u w:val="none"/>
      </w:rPr>
    </w:lvl>
  </w:abstractNum>
  <w:abstractNum w:abstractNumId="2" w15:restartNumberingAfterBreak="0">
    <w:nsid w:val="045E2D85"/>
    <w:multiLevelType w:val="hybridMultilevel"/>
    <w:tmpl w:val="1542EF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121F8"/>
    <w:multiLevelType w:val="hybridMultilevel"/>
    <w:tmpl w:val="C7104F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F2DB1"/>
    <w:multiLevelType w:val="hybridMultilevel"/>
    <w:tmpl w:val="3AAE95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C65888"/>
    <w:multiLevelType w:val="hybridMultilevel"/>
    <w:tmpl w:val="3B464988"/>
    <w:lvl w:ilvl="0" w:tplc="AEF4417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D7458AA"/>
    <w:multiLevelType w:val="hybridMultilevel"/>
    <w:tmpl w:val="03CE2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E67556"/>
    <w:multiLevelType w:val="hybridMultilevel"/>
    <w:tmpl w:val="F2949CF6"/>
    <w:lvl w:ilvl="0" w:tplc="FFFFFFFF">
      <w:start w:val="1"/>
      <w:numFmt w:val="decimal"/>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342F3"/>
    <w:multiLevelType w:val="hybridMultilevel"/>
    <w:tmpl w:val="54747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666E8F"/>
    <w:multiLevelType w:val="hybridMultilevel"/>
    <w:tmpl w:val="451220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1A1F4E27"/>
    <w:multiLevelType w:val="hybridMultilevel"/>
    <w:tmpl w:val="E01421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7473CF"/>
    <w:multiLevelType w:val="hybridMultilevel"/>
    <w:tmpl w:val="18422420"/>
    <w:lvl w:ilvl="0" w:tplc="8B5CAFD0">
      <w:start w:val="1"/>
      <w:numFmt w:val="bullet"/>
      <w:pStyle w:val="UGOTOVITVE"/>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97313E"/>
    <w:multiLevelType w:val="multilevel"/>
    <w:tmpl w:val="A118AC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821459"/>
    <w:multiLevelType w:val="hybridMultilevel"/>
    <w:tmpl w:val="F2949CF6"/>
    <w:lvl w:ilvl="0" w:tplc="9C82A2B8">
      <w:start w:val="1"/>
      <w:numFmt w:val="decimal"/>
      <w:lvlText w:val="%1."/>
      <w:lvlJc w:val="left"/>
      <w:pPr>
        <w:ind w:left="720" w:hanging="360"/>
      </w:pPr>
      <w:rPr>
        <w:rFonts w:eastAsiaTheme="minorEastAsi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A200DF"/>
    <w:multiLevelType w:val="hybridMultilevel"/>
    <w:tmpl w:val="398C08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8" w15:restartNumberingAfterBreak="0">
    <w:nsid w:val="2C417764"/>
    <w:multiLevelType w:val="hybridMultilevel"/>
    <w:tmpl w:val="BFFA7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1F2915"/>
    <w:multiLevelType w:val="hybridMultilevel"/>
    <w:tmpl w:val="55AC32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C771E3"/>
    <w:multiLevelType w:val="hybridMultilevel"/>
    <w:tmpl w:val="A224F0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A22DF4"/>
    <w:multiLevelType w:val="hybridMultilevel"/>
    <w:tmpl w:val="7ED42B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5B625F"/>
    <w:multiLevelType w:val="hybridMultilevel"/>
    <w:tmpl w:val="2C6A3E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627D9D"/>
    <w:multiLevelType w:val="hybridMultilevel"/>
    <w:tmpl w:val="733C1D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666A4E"/>
    <w:multiLevelType w:val="hybridMultilevel"/>
    <w:tmpl w:val="BE5673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264B66"/>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26" w15:restartNumberingAfterBreak="0">
    <w:nsid w:val="3C750B8E"/>
    <w:multiLevelType w:val="hybridMultilevel"/>
    <w:tmpl w:val="F274E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EF4"/>
    <w:multiLevelType w:val="multilevel"/>
    <w:tmpl w:val="C3AE9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1F28AD"/>
    <w:multiLevelType w:val="hybridMultilevel"/>
    <w:tmpl w:val="FFA618C8"/>
    <w:lvl w:ilvl="0" w:tplc="0424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DF2512"/>
    <w:multiLevelType w:val="hybridMultilevel"/>
    <w:tmpl w:val="30407D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08667A"/>
    <w:multiLevelType w:val="hybridMultilevel"/>
    <w:tmpl w:val="086443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224DB0"/>
    <w:multiLevelType w:val="hybridMultilevel"/>
    <w:tmpl w:val="B538C4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D05E73"/>
    <w:multiLevelType w:val="hybridMultilevel"/>
    <w:tmpl w:val="6812F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4F5794"/>
    <w:multiLevelType w:val="hybridMultilevel"/>
    <w:tmpl w:val="17CA01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C57AF4"/>
    <w:multiLevelType w:val="multilevel"/>
    <w:tmpl w:val="5C06ED5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1B749F"/>
    <w:multiLevelType w:val="hybridMultilevel"/>
    <w:tmpl w:val="7B8AFA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494E7E"/>
    <w:multiLevelType w:val="hybridMultilevel"/>
    <w:tmpl w:val="148EF6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941C8E"/>
    <w:multiLevelType w:val="hybridMultilevel"/>
    <w:tmpl w:val="72F21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ED3AFC"/>
    <w:multiLevelType w:val="hybridMultilevel"/>
    <w:tmpl w:val="0F7683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E6F4E"/>
    <w:multiLevelType w:val="hybridMultilevel"/>
    <w:tmpl w:val="2E96B0BA"/>
    <w:lvl w:ilvl="0" w:tplc="19645D7E">
      <w:numFmt w:val="bullet"/>
      <w:lvlText w:val="-"/>
      <w:lvlJc w:val="left"/>
      <w:pPr>
        <w:ind w:left="720" w:hanging="360"/>
      </w:pPr>
      <w:rPr>
        <w:rFonts w:ascii="Roboto" w:eastAsia="Times New Roman"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185639"/>
    <w:multiLevelType w:val="hybridMultilevel"/>
    <w:tmpl w:val="021E7EEA"/>
    <w:lvl w:ilvl="0" w:tplc="AEF4417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475FEB"/>
    <w:multiLevelType w:val="hybridMultilevel"/>
    <w:tmpl w:val="2B248A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40889"/>
    <w:multiLevelType w:val="multilevel"/>
    <w:tmpl w:val="25907C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431449"/>
    <w:multiLevelType w:val="hybridMultilevel"/>
    <w:tmpl w:val="624C7C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9A40A9"/>
    <w:multiLevelType w:val="hybridMultilevel"/>
    <w:tmpl w:val="792AC5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88512E"/>
    <w:multiLevelType w:val="hybridMultilevel"/>
    <w:tmpl w:val="2C5882BA"/>
    <w:lvl w:ilvl="0" w:tplc="5C56CF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09457521">
    <w:abstractNumId w:val="17"/>
  </w:num>
  <w:num w:numId="2" w16cid:durableId="1421947617">
    <w:abstractNumId w:val="39"/>
  </w:num>
  <w:num w:numId="3" w16cid:durableId="1074661308">
    <w:abstractNumId w:val="11"/>
  </w:num>
  <w:num w:numId="4" w16cid:durableId="698626959">
    <w:abstractNumId w:val="13"/>
  </w:num>
  <w:num w:numId="5" w16cid:durableId="1674062698">
    <w:abstractNumId w:val="25"/>
  </w:num>
  <w:num w:numId="6" w16cid:durableId="644235340">
    <w:abstractNumId w:val="9"/>
  </w:num>
  <w:num w:numId="7" w16cid:durableId="742948227">
    <w:abstractNumId w:val="8"/>
  </w:num>
  <w:num w:numId="8" w16cid:durableId="16853931">
    <w:abstractNumId w:val="40"/>
  </w:num>
  <w:num w:numId="9" w16cid:durableId="1947032147">
    <w:abstractNumId w:val="14"/>
  </w:num>
  <w:num w:numId="10" w16cid:durableId="462694239">
    <w:abstractNumId w:val="46"/>
  </w:num>
  <w:num w:numId="11" w16cid:durableId="865017847">
    <w:abstractNumId w:val="28"/>
  </w:num>
  <w:num w:numId="12" w16cid:durableId="154810473">
    <w:abstractNumId w:val="15"/>
  </w:num>
  <w:num w:numId="13" w16cid:durableId="1702900925">
    <w:abstractNumId w:val="6"/>
  </w:num>
  <w:num w:numId="14" w16cid:durableId="823666707">
    <w:abstractNumId w:val="27"/>
  </w:num>
  <w:num w:numId="15" w16cid:durableId="960500170">
    <w:abstractNumId w:val="7"/>
  </w:num>
  <w:num w:numId="16" w16cid:durableId="370541150">
    <w:abstractNumId w:val="41"/>
  </w:num>
  <w:num w:numId="17" w16cid:durableId="708920477">
    <w:abstractNumId w:val="5"/>
  </w:num>
  <w:num w:numId="18" w16cid:durableId="1428162407">
    <w:abstractNumId w:val="19"/>
  </w:num>
  <w:num w:numId="19" w16cid:durableId="2060930950">
    <w:abstractNumId w:val="12"/>
  </w:num>
  <w:num w:numId="20" w16cid:durableId="1415590729">
    <w:abstractNumId w:val="18"/>
  </w:num>
  <w:num w:numId="21" w16cid:durableId="2094930925">
    <w:abstractNumId w:val="10"/>
  </w:num>
  <w:num w:numId="22" w16cid:durableId="9098">
    <w:abstractNumId w:val="44"/>
  </w:num>
  <w:num w:numId="23" w16cid:durableId="497693994">
    <w:abstractNumId w:val="30"/>
  </w:num>
  <w:num w:numId="24" w16cid:durableId="1029837847">
    <w:abstractNumId w:val="35"/>
  </w:num>
  <w:num w:numId="25" w16cid:durableId="1337997197">
    <w:abstractNumId w:val="32"/>
  </w:num>
  <w:num w:numId="26" w16cid:durableId="997074651">
    <w:abstractNumId w:val="38"/>
  </w:num>
  <w:num w:numId="27" w16cid:durableId="853230916">
    <w:abstractNumId w:val="3"/>
  </w:num>
  <w:num w:numId="28" w16cid:durableId="495153845">
    <w:abstractNumId w:val="36"/>
  </w:num>
  <w:num w:numId="29" w16cid:durableId="1118985231">
    <w:abstractNumId w:val="2"/>
  </w:num>
  <w:num w:numId="30" w16cid:durableId="372510502">
    <w:abstractNumId w:val="29"/>
  </w:num>
  <w:num w:numId="31" w16cid:durableId="2037735089">
    <w:abstractNumId w:val="42"/>
  </w:num>
  <w:num w:numId="32" w16cid:durableId="260649932">
    <w:abstractNumId w:val="33"/>
  </w:num>
  <w:num w:numId="33" w16cid:durableId="2084911505">
    <w:abstractNumId w:val="21"/>
  </w:num>
  <w:num w:numId="34" w16cid:durableId="1116950447">
    <w:abstractNumId w:val="24"/>
  </w:num>
  <w:num w:numId="35" w16cid:durableId="1499732898">
    <w:abstractNumId w:val="37"/>
  </w:num>
  <w:num w:numId="36" w16cid:durableId="306518308">
    <w:abstractNumId w:val="0"/>
  </w:num>
  <w:num w:numId="37" w16cid:durableId="1289623431">
    <w:abstractNumId w:val="31"/>
  </w:num>
  <w:num w:numId="38" w16cid:durableId="402457951">
    <w:abstractNumId w:val="22"/>
  </w:num>
  <w:num w:numId="39" w16cid:durableId="1409037118">
    <w:abstractNumId w:val="43"/>
  </w:num>
  <w:num w:numId="40" w16cid:durableId="1926181138">
    <w:abstractNumId w:val="23"/>
  </w:num>
  <w:num w:numId="41" w16cid:durableId="593395373">
    <w:abstractNumId w:val="34"/>
  </w:num>
  <w:num w:numId="42" w16cid:durableId="958607526">
    <w:abstractNumId w:val="1"/>
  </w:num>
  <w:num w:numId="43" w16cid:durableId="1537355432">
    <w:abstractNumId w:val="16"/>
  </w:num>
  <w:num w:numId="44" w16cid:durableId="1205871879">
    <w:abstractNumId w:val="26"/>
  </w:num>
  <w:num w:numId="45" w16cid:durableId="866218548">
    <w:abstractNumId w:val="4"/>
  </w:num>
  <w:num w:numId="46" w16cid:durableId="308707076">
    <w:abstractNumId w:val="45"/>
  </w:num>
  <w:num w:numId="47" w16cid:durableId="1127421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32E"/>
    <w:rsid w:val="00000852"/>
    <w:rsid w:val="00001818"/>
    <w:rsid w:val="000026B4"/>
    <w:rsid w:val="0000309F"/>
    <w:rsid w:val="000033FD"/>
    <w:rsid w:val="00003C59"/>
    <w:rsid w:val="00003F28"/>
    <w:rsid w:val="00003FD2"/>
    <w:rsid w:val="00005AF8"/>
    <w:rsid w:val="00005F58"/>
    <w:rsid w:val="00010874"/>
    <w:rsid w:val="000108FB"/>
    <w:rsid w:val="0001105A"/>
    <w:rsid w:val="0001115E"/>
    <w:rsid w:val="0001149F"/>
    <w:rsid w:val="00011DDB"/>
    <w:rsid w:val="00011FFC"/>
    <w:rsid w:val="00012782"/>
    <w:rsid w:val="000127B0"/>
    <w:rsid w:val="00012C4B"/>
    <w:rsid w:val="00013125"/>
    <w:rsid w:val="00013FCB"/>
    <w:rsid w:val="000141D7"/>
    <w:rsid w:val="00015DD7"/>
    <w:rsid w:val="00016CFE"/>
    <w:rsid w:val="000173EE"/>
    <w:rsid w:val="00017C46"/>
    <w:rsid w:val="00017C86"/>
    <w:rsid w:val="00017E0B"/>
    <w:rsid w:val="00017E17"/>
    <w:rsid w:val="00020121"/>
    <w:rsid w:val="00020617"/>
    <w:rsid w:val="000207A0"/>
    <w:rsid w:val="00020BDC"/>
    <w:rsid w:val="00020CCF"/>
    <w:rsid w:val="00020FEA"/>
    <w:rsid w:val="000214D9"/>
    <w:rsid w:val="00021783"/>
    <w:rsid w:val="00021CA3"/>
    <w:rsid w:val="00021F98"/>
    <w:rsid w:val="00022413"/>
    <w:rsid w:val="00022696"/>
    <w:rsid w:val="000230BD"/>
    <w:rsid w:val="00023482"/>
    <w:rsid w:val="00023773"/>
    <w:rsid w:val="00023D41"/>
    <w:rsid w:val="00023E97"/>
    <w:rsid w:val="00024627"/>
    <w:rsid w:val="0002539D"/>
    <w:rsid w:val="0002565E"/>
    <w:rsid w:val="000263E2"/>
    <w:rsid w:val="00026733"/>
    <w:rsid w:val="00026956"/>
    <w:rsid w:val="000275FC"/>
    <w:rsid w:val="00027E9B"/>
    <w:rsid w:val="00027E9D"/>
    <w:rsid w:val="00030093"/>
    <w:rsid w:val="000301C6"/>
    <w:rsid w:val="000302E7"/>
    <w:rsid w:val="000303DB"/>
    <w:rsid w:val="000305F4"/>
    <w:rsid w:val="00030BDF"/>
    <w:rsid w:val="00030C66"/>
    <w:rsid w:val="00030D8F"/>
    <w:rsid w:val="000311C1"/>
    <w:rsid w:val="0003132D"/>
    <w:rsid w:val="00031572"/>
    <w:rsid w:val="00031ACE"/>
    <w:rsid w:val="00031E51"/>
    <w:rsid w:val="000324A9"/>
    <w:rsid w:val="00032538"/>
    <w:rsid w:val="000325A4"/>
    <w:rsid w:val="00032B47"/>
    <w:rsid w:val="00033462"/>
    <w:rsid w:val="00033FD9"/>
    <w:rsid w:val="0003471F"/>
    <w:rsid w:val="00034D5D"/>
    <w:rsid w:val="00035631"/>
    <w:rsid w:val="0003573D"/>
    <w:rsid w:val="00035B82"/>
    <w:rsid w:val="00035E50"/>
    <w:rsid w:val="00035E94"/>
    <w:rsid w:val="000361C0"/>
    <w:rsid w:val="00036227"/>
    <w:rsid w:val="00036C54"/>
    <w:rsid w:val="00036D3A"/>
    <w:rsid w:val="00036F4F"/>
    <w:rsid w:val="00037442"/>
    <w:rsid w:val="00037A25"/>
    <w:rsid w:val="00040087"/>
    <w:rsid w:val="00040D3F"/>
    <w:rsid w:val="00041D35"/>
    <w:rsid w:val="00042818"/>
    <w:rsid w:val="000435FC"/>
    <w:rsid w:val="00043D78"/>
    <w:rsid w:val="000442D2"/>
    <w:rsid w:val="000443F9"/>
    <w:rsid w:val="000447F1"/>
    <w:rsid w:val="000448BA"/>
    <w:rsid w:val="00044D90"/>
    <w:rsid w:val="000452C7"/>
    <w:rsid w:val="00045478"/>
    <w:rsid w:val="00045D9F"/>
    <w:rsid w:val="0004620C"/>
    <w:rsid w:val="000472A8"/>
    <w:rsid w:val="00047FE0"/>
    <w:rsid w:val="00050206"/>
    <w:rsid w:val="0005022F"/>
    <w:rsid w:val="00050521"/>
    <w:rsid w:val="0005092E"/>
    <w:rsid w:val="00050CAC"/>
    <w:rsid w:val="00050D90"/>
    <w:rsid w:val="00051602"/>
    <w:rsid w:val="00051836"/>
    <w:rsid w:val="00051C98"/>
    <w:rsid w:val="00051DE3"/>
    <w:rsid w:val="00051FED"/>
    <w:rsid w:val="000520C6"/>
    <w:rsid w:val="00052398"/>
    <w:rsid w:val="000528AA"/>
    <w:rsid w:val="00052A90"/>
    <w:rsid w:val="00052FBD"/>
    <w:rsid w:val="000536D4"/>
    <w:rsid w:val="00053784"/>
    <w:rsid w:val="00053B26"/>
    <w:rsid w:val="00053BAC"/>
    <w:rsid w:val="00054F6A"/>
    <w:rsid w:val="00055330"/>
    <w:rsid w:val="000553BB"/>
    <w:rsid w:val="00055421"/>
    <w:rsid w:val="0005596F"/>
    <w:rsid w:val="00055C37"/>
    <w:rsid w:val="00055DF0"/>
    <w:rsid w:val="000563C6"/>
    <w:rsid w:val="00056BE0"/>
    <w:rsid w:val="00056F36"/>
    <w:rsid w:val="000575D1"/>
    <w:rsid w:val="000576ED"/>
    <w:rsid w:val="00057A27"/>
    <w:rsid w:val="000603CC"/>
    <w:rsid w:val="00060688"/>
    <w:rsid w:val="00060DA3"/>
    <w:rsid w:val="00060F90"/>
    <w:rsid w:val="00061431"/>
    <w:rsid w:val="000621AF"/>
    <w:rsid w:val="000622F6"/>
    <w:rsid w:val="0006258A"/>
    <w:rsid w:val="00062732"/>
    <w:rsid w:val="00062864"/>
    <w:rsid w:val="000629AC"/>
    <w:rsid w:val="00063927"/>
    <w:rsid w:val="000639B2"/>
    <w:rsid w:val="00063F29"/>
    <w:rsid w:val="000640AE"/>
    <w:rsid w:val="000658E9"/>
    <w:rsid w:val="00065C04"/>
    <w:rsid w:val="00066615"/>
    <w:rsid w:val="0006666D"/>
    <w:rsid w:val="00066EC7"/>
    <w:rsid w:val="0006711E"/>
    <w:rsid w:val="00067C43"/>
    <w:rsid w:val="00070959"/>
    <w:rsid w:val="0007110D"/>
    <w:rsid w:val="000721AE"/>
    <w:rsid w:val="0007280C"/>
    <w:rsid w:val="00073F1D"/>
    <w:rsid w:val="00074544"/>
    <w:rsid w:val="000747E7"/>
    <w:rsid w:val="00074907"/>
    <w:rsid w:val="00074BF0"/>
    <w:rsid w:val="000751C4"/>
    <w:rsid w:val="000753F9"/>
    <w:rsid w:val="00075A32"/>
    <w:rsid w:val="00075D3A"/>
    <w:rsid w:val="00076F2A"/>
    <w:rsid w:val="00077F91"/>
    <w:rsid w:val="00080C1E"/>
    <w:rsid w:val="00080E86"/>
    <w:rsid w:val="00081C27"/>
    <w:rsid w:val="0008236F"/>
    <w:rsid w:val="00082468"/>
    <w:rsid w:val="000825E1"/>
    <w:rsid w:val="000826AE"/>
    <w:rsid w:val="00082871"/>
    <w:rsid w:val="00083686"/>
    <w:rsid w:val="00083AC0"/>
    <w:rsid w:val="000842F1"/>
    <w:rsid w:val="000844BB"/>
    <w:rsid w:val="00084518"/>
    <w:rsid w:val="00085361"/>
    <w:rsid w:val="00085432"/>
    <w:rsid w:val="000854E8"/>
    <w:rsid w:val="00086498"/>
    <w:rsid w:val="000865D8"/>
    <w:rsid w:val="000869D9"/>
    <w:rsid w:val="00086A4E"/>
    <w:rsid w:val="00087081"/>
    <w:rsid w:val="000877B3"/>
    <w:rsid w:val="0009040E"/>
    <w:rsid w:val="000906D4"/>
    <w:rsid w:val="000909BA"/>
    <w:rsid w:val="00091069"/>
    <w:rsid w:val="000916A1"/>
    <w:rsid w:val="00091869"/>
    <w:rsid w:val="000920F7"/>
    <w:rsid w:val="00092355"/>
    <w:rsid w:val="000923A7"/>
    <w:rsid w:val="00092464"/>
    <w:rsid w:val="00093FE1"/>
    <w:rsid w:val="00094285"/>
    <w:rsid w:val="00094451"/>
    <w:rsid w:val="000954FA"/>
    <w:rsid w:val="000956D0"/>
    <w:rsid w:val="00095873"/>
    <w:rsid w:val="00095B69"/>
    <w:rsid w:val="000967B0"/>
    <w:rsid w:val="0009696B"/>
    <w:rsid w:val="00096DBD"/>
    <w:rsid w:val="00097CDB"/>
    <w:rsid w:val="00097E25"/>
    <w:rsid w:val="000A090E"/>
    <w:rsid w:val="000A0FFE"/>
    <w:rsid w:val="000A1394"/>
    <w:rsid w:val="000A1D33"/>
    <w:rsid w:val="000A1DCB"/>
    <w:rsid w:val="000A229E"/>
    <w:rsid w:val="000A234E"/>
    <w:rsid w:val="000A26FB"/>
    <w:rsid w:val="000A28C1"/>
    <w:rsid w:val="000A2D2A"/>
    <w:rsid w:val="000A41D2"/>
    <w:rsid w:val="000A47C7"/>
    <w:rsid w:val="000A483A"/>
    <w:rsid w:val="000A4F12"/>
    <w:rsid w:val="000A51B2"/>
    <w:rsid w:val="000A6B26"/>
    <w:rsid w:val="000A72D5"/>
    <w:rsid w:val="000A75B3"/>
    <w:rsid w:val="000A7965"/>
    <w:rsid w:val="000A7A46"/>
    <w:rsid w:val="000B01DE"/>
    <w:rsid w:val="000B0378"/>
    <w:rsid w:val="000B1428"/>
    <w:rsid w:val="000B1704"/>
    <w:rsid w:val="000B182C"/>
    <w:rsid w:val="000B1A60"/>
    <w:rsid w:val="000B1E18"/>
    <w:rsid w:val="000B2C7E"/>
    <w:rsid w:val="000B2CE6"/>
    <w:rsid w:val="000B30AF"/>
    <w:rsid w:val="000B3177"/>
    <w:rsid w:val="000B3223"/>
    <w:rsid w:val="000B3378"/>
    <w:rsid w:val="000B3989"/>
    <w:rsid w:val="000B3A37"/>
    <w:rsid w:val="000B3EBE"/>
    <w:rsid w:val="000B4A84"/>
    <w:rsid w:val="000B529A"/>
    <w:rsid w:val="000B53E7"/>
    <w:rsid w:val="000B6C6D"/>
    <w:rsid w:val="000B70F2"/>
    <w:rsid w:val="000B7B87"/>
    <w:rsid w:val="000C0691"/>
    <w:rsid w:val="000C0765"/>
    <w:rsid w:val="000C0A0D"/>
    <w:rsid w:val="000C0C20"/>
    <w:rsid w:val="000C0D27"/>
    <w:rsid w:val="000C1086"/>
    <w:rsid w:val="000C16F7"/>
    <w:rsid w:val="000C175C"/>
    <w:rsid w:val="000C176A"/>
    <w:rsid w:val="000C1EFB"/>
    <w:rsid w:val="000C1F14"/>
    <w:rsid w:val="000C2150"/>
    <w:rsid w:val="000C2376"/>
    <w:rsid w:val="000C26DB"/>
    <w:rsid w:val="000C290E"/>
    <w:rsid w:val="000C3064"/>
    <w:rsid w:val="000C4080"/>
    <w:rsid w:val="000C6561"/>
    <w:rsid w:val="000C6EB8"/>
    <w:rsid w:val="000C6EC9"/>
    <w:rsid w:val="000C7824"/>
    <w:rsid w:val="000C7894"/>
    <w:rsid w:val="000C79C8"/>
    <w:rsid w:val="000C7AD6"/>
    <w:rsid w:val="000C7BE0"/>
    <w:rsid w:val="000D022E"/>
    <w:rsid w:val="000D03FC"/>
    <w:rsid w:val="000D1292"/>
    <w:rsid w:val="000D132A"/>
    <w:rsid w:val="000D1714"/>
    <w:rsid w:val="000D1B25"/>
    <w:rsid w:val="000D28BE"/>
    <w:rsid w:val="000D2AB4"/>
    <w:rsid w:val="000D375D"/>
    <w:rsid w:val="000D3963"/>
    <w:rsid w:val="000D4261"/>
    <w:rsid w:val="000D48F3"/>
    <w:rsid w:val="000D4AE9"/>
    <w:rsid w:val="000D4D82"/>
    <w:rsid w:val="000D510F"/>
    <w:rsid w:val="000D7553"/>
    <w:rsid w:val="000E005F"/>
    <w:rsid w:val="000E019E"/>
    <w:rsid w:val="000E0694"/>
    <w:rsid w:val="000E0FBF"/>
    <w:rsid w:val="000E135F"/>
    <w:rsid w:val="000E1B5F"/>
    <w:rsid w:val="000E20DF"/>
    <w:rsid w:val="000E2501"/>
    <w:rsid w:val="000E2ADE"/>
    <w:rsid w:val="000E39B3"/>
    <w:rsid w:val="000E3BDE"/>
    <w:rsid w:val="000E3FBA"/>
    <w:rsid w:val="000E4136"/>
    <w:rsid w:val="000E414E"/>
    <w:rsid w:val="000E49FB"/>
    <w:rsid w:val="000E5C4A"/>
    <w:rsid w:val="000E5E5E"/>
    <w:rsid w:val="000E60D9"/>
    <w:rsid w:val="000E6EEB"/>
    <w:rsid w:val="000E79C6"/>
    <w:rsid w:val="000F006E"/>
    <w:rsid w:val="000F0141"/>
    <w:rsid w:val="000F01CC"/>
    <w:rsid w:val="000F0818"/>
    <w:rsid w:val="000F0C19"/>
    <w:rsid w:val="000F0C37"/>
    <w:rsid w:val="000F16F5"/>
    <w:rsid w:val="000F189C"/>
    <w:rsid w:val="000F1A21"/>
    <w:rsid w:val="000F1CED"/>
    <w:rsid w:val="000F2BA1"/>
    <w:rsid w:val="000F2D17"/>
    <w:rsid w:val="000F3657"/>
    <w:rsid w:val="000F3CDE"/>
    <w:rsid w:val="000F3EC1"/>
    <w:rsid w:val="000F4762"/>
    <w:rsid w:val="000F47EE"/>
    <w:rsid w:val="000F484F"/>
    <w:rsid w:val="000F5663"/>
    <w:rsid w:val="000F604F"/>
    <w:rsid w:val="000F6B06"/>
    <w:rsid w:val="000F6C9E"/>
    <w:rsid w:val="001003DF"/>
    <w:rsid w:val="0010064B"/>
    <w:rsid w:val="001010C7"/>
    <w:rsid w:val="00101AFF"/>
    <w:rsid w:val="00101BEE"/>
    <w:rsid w:val="0010214F"/>
    <w:rsid w:val="001022B2"/>
    <w:rsid w:val="0010233E"/>
    <w:rsid w:val="00103510"/>
    <w:rsid w:val="001035B1"/>
    <w:rsid w:val="00103C7B"/>
    <w:rsid w:val="00103D81"/>
    <w:rsid w:val="001042FC"/>
    <w:rsid w:val="001046C1"/>
    <w:rsid w:val="00104778"/>
    <w:rsid w:val="001048BD"/>
    <w:rsid w:val="001049C0"/>
    <w:rsid w:val="00104DD2"/>
    <w:rsid w:val="00104E67"/>
    <w:rsid w:val="0010568C"/>
    <w:rsid w:val="0010608A"/>
    <w:rsid w:val="00107502"/>
    <w:rsid w:val="0011014D"/>
    <w:rsid w:val="00110CBD"/>
    <w:rsid w:val="001114A3"/>
    <w:rsid w:val="00111A51"/>
    <w:rsid w:val="00111C38"/>
    <w:rsid w:val="00111F29"/>
    <w:rsid w:val="001130EF"/>
    <w:rsid w:val="00113140"/>
    <w:rsid w:val="00113CC3"/>
    <w:rsid w:val="001144BF"/>
    <w:rsid w:val="001148CD"/>
    <w:rsid w:val="00114DAD"/>
    <w:rsid w:val="00114E75"/>
    <w:rsid w:val="00114EC5"/>
    <w:rsid w:val="00114F68"/>
    <w:rsid w:val="00115014"/>
    <w:rsid w:val="001153D4"/>
    <w:rsid w:val="001154AD"/>
    <w:rsid w:val="00115981"/>
    <w:rsid w:val="00116A0B"/>
    <w:rsid w:val="00116BD0"/>
    <w:rsid w:val="00117570"/>
    <w:rsid w:val="001177B0"/>
    <w:rsid w:val="00117833"/>
    <w:rsid w:val="00117A18"/>
    <w:rsid w:val="00117B01"/>
    <w:rsid w:val="00117C63"/>
    <w:rsid w:val="00117D04"/>
    <w:rsid w:val="00120DC9"/>
    <w:rsid w:val="00121014"/>
    <w:rsid w:val="001213F9"/>
    <w:rsid w:val="001218B2"/>
    <w:rsid w:val="00121930"/>
    <w:rsid w:val="0012196F"/>
    <w:rsid w:val="00123806"/>
    <w:rsid w:val="00124024"/>
    <w:rsid w:val="001249F9"/>
    <w:rsid w:val="00124EB3"/>
    <w:rsid w:val="00125886"/>
    <w:rsid w:val="00125BF0"/>
    <w:rsid w:val="00126EEB"/>
    <w:rsid w:val="001270B2"/>
    <w:rsid w:val="001277CF"/>
    <w:rsid w:val="0013028F"/>
    <w:rsid w:val="001304BF"/>
    <w:rsid w:val="001308B0"/>
    <w:rsid w:val="001309DF"/>
    <w:rsid w:val="00130D93"/>
    <w:rsid w:val="001317C0"/>
    <w:rsid w:val="00131C22"/>
    <w:rsid w:val="00131EFF"/>
    <w:rsid w:val="00132BC6"/>
    <w:rsid w:val="00133496"/>
    <w:rsid w:val="001340B2"/>
    <w:rsid w:val="0013426B"/>
    <w:rsid w:val="0013433D"/>
    <w:rsid w:val="00134C2C"/>
    <w:rsid w:val="0013570C"/>
    <w:rsid w:val="0013615F"/>
    <w:rsid w:val="001361E5"/>
    <w:rsid w:val="00136722"/>
    <w:rsid w:val="001367BC"/>
    <w:rsid w:val="00136AC7"/>
    <w:rsid w:val="00136E91"/>
    <w:rsid w:val="00137069"/>
    <w:rsid w:val="00137237"/>
    <w:rsid w:val="001407EC"/>
    <w:rsid w:val="00140955"/>
    <w:rsid w:val="001410A4"/>
    <w:rsid w:val="00141607"/>
    <w:rsid w:val="001427B2"/>
    <w:rsid w:val="00143024"/>
    <w:rsid w:val="00143072"/>
    <w:rsid w:val="0014413F"/>
    <w:rsid w:val="00144942"/>
    <w:rsid w:val="00144A0B"/>
    <w:rsid w:val="00144B24"/>
    <w:rsid w:val="0014533D"/>
    <w:rsid w:val="0014540B"/>
    <w:rsid w:val="0014547C"/>
    <w:rsid w:val="00145DEF"/>
    <w:rsid w:val="00146326"/>
    <w:rsid w:val="001473AE"/>
    <w:rsid w:val="00150277"/>
    <w:rsid w:val="00150339"/>
    <w:rsid w:val="0015230D"/>
    <w:rsid w:val="001526EA"/>
    <w:rsid w:val="001529CC"/>
    <w:rsid w:val="00152B0B"/>
    <w:rsid w:val="00152EF8"/>
    <w:rsid w:val="0015303E"/>
    <w:rsid w:val="0015319B"/>
    <w:rsid w:val="001533C9"/>
    <w:rsid w:val="001534A3"/>
    <w:rsid w:val="001546AD"/>
    <w:rsid w:val="00154754"/>
    <w:rsid w:val="00154946"/>
    <w:rsid w:val="00154A06"/>
    <w:rsid w:val="0015559A"/>
    <w:rsid w:val="0015567E"/>
    <w:rsid w:val="001558BB"/>
    <w:rsid w:val="00155C35"/>
    <w:rsid w:val="00155C95"/>
    <w:rsid w:val="00155DFF"/>
    <w:rsid w:val="00155E0F"/>
    <w:rsid w:val="00156065"/>
    <w:rsid w:val="001563C2"/>
    <w:rsid w:val="00156ABD"/>
    <w:rsid w:val="0015725A"/>
    <w:rsid w:val="001576D8"/>
    <w:rsid w:val="00157B77"/>
    <w:rsid w:val="00157E3C"/>
    <w:rsid w:val="00160A63"/>
    <w:rsid w:val="00160EA3"/>
    <w:rsid w:val="0016181A"/>
    <w:rsid w:val="00161C74"/>
    <w:rsid w:val="00162D8C"/>
    <w:rsid w:val="00162E98"/>
    <w:rsid w:val="00163E8B"/>
    <w:rsid w:val="00164095"/>
    <w:rsid w:val="0016547E"/>
    <w:rsid w:val="001658EF"/>
    <w:rsid w:val="00165E64"/>
    <w:rsid w:val="00165EE7"/>
    <w:rsid w:val="0016620F"/>
    <w:rsid w:val="001664CE"/>
    <w:rsid w:val="00167AC7"/>
    <w:rsid w:val="00167B77"/>
    <w:rsid w:val="001702DB"/>
    <w:rsid w:val="0017110B"/>
    <w:rsid w:val="001715BF"/>
    <w:rsid w:val="0017165B"/>
    <w:rsid w:val="001729AB"/>
    <w:rsid w:val="00172D22"/>
    <w:rsid w:val="00172FB7"/>
    <w:rsid w:val="0017336F"/>
    <w:rsid w:val="00173484"/>
    <w:rsid w:val="00174B58"/>
    <w:rsid w:val="00174B6A"/>
    <w:rsid w:val="00174E34"/>
    <w:rsid w:val="001755A1"/>
    <w:rsid w:val="00175F8A"/>
    <w:rsid w:val="001761F8"/>
    <w:rsid w:val="0017625B"/>
    <w:rsid w:val="001767A0"/>
    <w:rsid w:val="00176AB9"/>
    <w:rsid w:val="00177041"/>
    <w:rsid w:val="00177500"/>
    <w:rsid w:val="0017778E"/>
    <w:rsid w:val="00177D3B"/>
    <w:rsid w:val="00180742"/>
    <w:rsid w:val="00180DA5"/>
    <w:rsid w:val="0018177D"/>
    <w:rsid w:val="00182EF1"/>
    <w:rsid w:val="00183347"/>
    <w:rsid w:val="0018386E"/>
    <w:rsid w:val="0018394A"/>
    <w:rsid w:val="0018397B"/>
    <w:rsid w:val="00183B0F"/>
    <w:rsid w:val="0018473A"/>
    <w:rsid w:val="00184C69"/>
    <w:rsid w:val="00184F33"/>
    <w:rsid w:val="001850FD"/>
    <w:rsid w:val="00185BBF"/>
    <w:rsid w:val="00185F69"/>
    <w:rsid w:val="001862DB"/>
    <w:rsid w:val="001865BF"/>
    <w:rsid w:val="0018692E"/>
    <w:rsid w:val="001903B3"/>
    <w:rsid w:val="00190591"/>
    <w:rsid w:val="00190BE8"/>
    <w:rsid w:val="00190FBE"/>
    <w:rsid w:val="00191ED3"/>
    <w:rsid w:val="001934D5"/>
    <w:rsid w:val="001940CA"/>
    <w:rsid w:val="00194608"/>
    <w:rsid w:val="0019469E"/>
    <w:rsid w:val="001949BB"/>
    <w:rsid w:val="00194C93"/>
    <w:rsid w:val="00194F99"/>
    <w:rsid w:val="0019584C"/>
    <w:rsid w:val="00195AB2"/>
    <w:rsid w:val="00195CF2"/>
    <w:rsid w:val="00195F7B"/>
    <w:rsid w:val="00196106"/>
    <w:rsid w:val="001965B7"/>
    <w:rsid w:val="001966C0"/>
    <w:rsid w:val="00196FA3"/>
    <w:rsid w:val="00197222"/>
    <w:rsid w:val="00197AA3"/>
    <w:rsid w:val="00197B6D"/>
    <w:rsid w:val="00197FA3"/>
    <w:rsid w:val="001A0033"/>
    <w:rsid w:val="001A0751"/>
    <w:rsid w:val="001A164B"/>
    <w:rsid w:val="001A17BA"/>
    <w:rsid w:val="001A1853"/>
    <w:rsid w:val="001A1870"/>
    <w:rsid w:val="001A192B"/>
    <w:rsid w:val="001A2283"/>
    <w:rsid w:val="001A3394"/>
    <w:rsid w:val="001A3652"/>
    <w:rsid w:val="001A376F"/>
    <w:rsid w:val="001A3B7D"/>
    <w:rsid w:val="001A41A8"/>
    <w:rsid w:val="001A486F"/>
    <w:rsid w:val="001A4C87"/>
    <w:rsid w:val="001A4F18"/>
    <w:rsid w:val="001A510B"/>
    <w:rsid w:val="001A5A14"/>
    <w:rsid w:val="001A61DA"/>
    <w:rsid w:val="001A6248"/>
    <w:rsid w:val="001A703A"/>
    <w:rsid w:val="001A7598"/>
    <w:rsid w:val="001A7B2C"/>
    <w:rsid w:val="001A7F2A"/>
    <w:rsid w:val="001B0176"/>
    <w:rsid w:val="001B0C65"/>
    <w:rsid w:val="001B0EFA"/>
    <w:rsid w:val="001B1B61"/>
    <w:rsid w:val="001B1DB5"/>
    <w:rsid w:val="001B1DCE"/>
    <w:rsid w:val="001B2219"/>
    <w:rsid w:val="001B22D4"/>
    <w:rsid w:val="001B2D4B"/>
    <w:rsid w:val="001B3013"/>
    <w:rsid w:val="001B4946"/>
    <w:rsid w:val="001B57ED"/>
    <w:rsid w:val="001B5BCC"/>
    <w:rsid w:val="001B5EB3"/>
    <w:rsid w:val="001B61D8"/>
    <w:rsid w:val="001B6B6A"/>
    <w:rsid w:val="001B6BC5"/>
    <w:rsid w:val="001C0FB3"/>
    <w:rsid w:val="001C2907"/>
    <w:rsid w:val="001C3926"/>
    <w:rsid w:val="001C3A5B"/>
    <w:rsid w:val="001C3F13"/>
    <w:rsid w:val="001C4869"/>
    <w:rsid w:val="001C4A0D"/>
    <w:rsid w:val="001C504B"/>
    <w:rsid w:val="001C52BA"/>
    <w:rsid w:val="001C65F7"/>
    <w:rsid w:val="001C6607"/>
    <w:rsid w:val="001C66A0"/>
    <w:rsid w:val="001D092B"/>
    <w:rsid w:val="001D0BD7"/>
    <w:rsid w:val="001D1270"/>
    <w:rsid w:val="001D19D8"/>
    <w:rsid w:val="001D1B9B"/>
    <w:rsid w:val="001D1DFB"/>
    <w:rsid w:val="001D24E0"/>
    <w:rsid w:val="001D2515"/>
    <w:rsid w:val="001D2A2B"/>
    <w:rsid w:val="001D2A53"/>
    <w:rsid w:val="001D3517"/>
    <w:rsid w:val="001D3F52"/>
    <w:rsid w:val="001D460E"/>
    <w:rsid w:val="001D471C"/>
    <w:rsid w:val="001D47F7"/>
    <w:rsid w:val="001D48BE"/>
    <w:rsid w:val="001D551F"/>
    <w:rsid w:val="001D5B83"/>
    <w:rsid w:val="001D5BB2"/>
    <w:rsid w:val="001D5BD5"/>
    <w:rsid w:val="001D5EF1"/>
    <w:rsid w:val="001D6185"/>
    <w:rsid w:val="001D65F2"/>
    <w:rsid w:val="001D6B10"/>
    <w:rsid w:val="001D6B9D"/>
    <w:rsid w:val="001D6EB8"/>
    <w:rsid w:val="001D744F"/>
    <w:rsid w:val="001D781B"/>
    <w:rsid w:val="001E0153"/>
    <w:rsid w:val="001E02DF"/>
    <w:rsid w:val="001E0641"/>
    <w:rsid w:val="001E0E37"/>
    <w:rsid w:val="001E11A6"/>
    <w:rsid w:val="001E1473"/>
    <w:rsid w:val="001E20FE"/>
    <w:rsid w:val="001E2E0E"/>
    <w:rsid w:val="001E2E3D"/>
    <w:rsid w:val="001E2EB0"/>
    <w:rsid w:val="001E2F33"/>
    <w:rsid w:val="001E313A"/>
    <w:rsid w:val="001E3533"/>
    <w:rsid w:val="001E3808"/>
    <w:rsid w:val="001E3B42"/>
    <w:rsid w:val="001E3CFF"/>
    <w:rsid w:val="001E43D7"/>
    <w:rsid w:val="001E4724"/>
    <w:rsid w:val="001E4A02"/>
    <w:rsid w:val="001E4FB4"/>
    <w:rsid w:val="001E5173"/>
    <w:rsid w:val="001E5604"/>
    <w:rsid w:val="001E56B2"/>
    <w:rsid w:val="001E5F76"/>
    <w:rsid w:val="001E60C5"/>
    <w:rsid w:val="001E6388"/>
    <w:rsid w:val="001E69D6"/>
    <w:rsid w:val="001E6BFA"/>
    <w:rsid w:val="001E70CD"/>
    <w:rsid w:val="001E70E0"/>
    <w:rsid w:val="001E723A"/>
    <w:rsid w:val="001E7A04"/>
    <w:rsid w:val="001E7C6F"/>
    <w:rsid w:val="001E7E8B"/>
    <w:rsid w:val="001F0757"/>
    <w:rsid w:val="001F07BE"/>
    <w:rsid w:val="001F1673"/>
    <w:rsid w:val="001F1856"/>
    <w:rsid w:val="001F21D7"/>
    <w:rsid w:val="001F249B"/>
    <w:rsid w:val="001F2939"/>
    <w:rsid w:val="001F2C61"/>
    <w:rsid w:val="001F2C7B"/>
    <w:rsid w:val="001F2FBA"/>
    <w:rsid w:val="001F30E8"/>
    <w:rsid w:val="001F34E4"/>
    <w:rsid w:val="001F36A5"/>
    <w:rsid w:val="001F3ABE"/>
    <w:rsid w:val="001F3CA6"/>
    <w:rsid w:val="001F4545"/>
    <w:rsid w:val="001F46B6"/>
    <w:rsid w:val="001F58FF"/>
    <w:rsid w:val="001F5AE4"/>
    <w:rsid w:val="001F5B35"/>
    <w:rsid w:val="001F6611"/>
    <w:rsid w:val="001F6FEE"/>
    <w:rsid w:val="001F722E"/>
    <w:rsid w:val="00200186"/>
    <w:rsid w:val="00200405"/>
    <w:rsid w:val="0020076B"/>
    <w:rsid w:val="00200F03"/>
    <w:rsid w:val="002011CE"/>
    <w:rsid w:val="002019C2"/>
    <w:rsid w:val="00202543"/>
    <w:rsid w:val="00202A3A"/>
    <w:rsid w:val="00202C52"/>
    <w:rsid w:val="00202E18"/>
    <w:rsid w:val="00203575"/>
    <w:rsid w:val="002036F3"/>
    <w:rsid w:val="00203731"/>
    <w:rsid w:val="00203900"/>
    <w:rsid w:val="002044B0"/>
    <w:rsid w:val="002046A7"/>
    <w:rsid w:val="0020473B"/>
    <w:rsid w:val="00204DBF"/>
    <w:rsid w:val="002054E6"/>
    <w:rsid w:val="00205D01"/>
    <w:rsid w:val="00205F0E"/>
    <w:rsid w:val="002061C9"/>
    <w:rsid w:val="002066C6"/>
    <w:rsid w:val="00206FF8"/>
    <w:rsid w:val="00207DF9"/>
    <w:rsid w:val="00207ECD"/>
    <w:rsid w:val="00207FB7"/>
    <w:rsid w:val="00210F51"/>
    <w:rsid w:val="00211185"/>
    <w:rsid w:val="00211528"/>
    <w:rsid w:val="002121C0"/>
    <w:rsid w:val="0021270A"/>
    <w:rsid w:val="00212AC9"/>
    <w:rsid w:val="0021306F"/>
    <w:rsid w:val="00213A24"/>
    <w:rsid w:val="00213A80"/>
    <w:rsid w:val="0021417B"/>
    <w:rsid w:val="0021491A"/>
    <w:rsid w:val="00215268"/>
    <w:rsid w:val="00215BF8"/>
    <w:rsid w:val="002160E6"/>
    <w:rsid w:val="00216F0D"/>
    <w:rsid w:val="0021743D"/>
    <w:rsid w:val="00217647"/>
    <w:rsid w:val="00217D0F"/>
    <w:rsid w:val="00217F77"/>
    <w:rsid w:val="00217FAE"/>
    <w:rsid w:val="002214BB"/>
    <w:rsid w:val="00221C91"/>
    <w:rsid w:val="00221F73"/>
    <w:rsid w:val="002221B3"/>
    <w:rsid w:val="00222399"/>
    <w:rsid w:val="00222607"/>
    <w:rsid w:val="002226BE"/>
    <w:rsid w:val="00222CCC"/>
    <w:rsid w:val="00223B78"/>
    <w:rsid w:val="00224447"/>
    <w:rsid w:val="002248E6"/>
    <w:rsid w:val="0022498F"/>
    <w:rsid w:val="0022555C"/>
    <w:rsid w:val="002273CB"/>
    <w:rsid w:val="002277D1"/>
    <w:rsid w:val="00230BE6"/>
    <w:rsid w:val="00230C49"/>
    <w:rsid w:val="00230E9A"/>
    <w:rsid w:val="00232262"/>
    <w:rsid w:val="002326AF"/>
    <w:rsid w:val="002329A9"/>
    <w:rsid w:val="00232E01"/>
    <w:rsid w:val="00232F77"/>
    <w:rsid w:val="002335D4"/>
    <w:rsid w:val="00233B91"/>
    <w:rsid w:val="00233D18"/>
    <w:rsid w:val="0023430F"/>
    <w:rsid w:val="0023472B"/>
    <w:rsid w:val="00234DE7"/>
    <w:rsid w:val="002358FF"/>
    <w:rsid w:val="0023712B"/>
    <w:rsid w:val="002379AF"/>
    <w:rsid w:val="0024072E"/>
    <w:rsid w:val="0024099D"/>
    <w:rsid w:val="00240C78"/>
    <w:rsid w:val="00240E52"/>
    <w:rsid w:val="00240E7D"/>
    <w:rsid w:val="00240F36"/>
    <w:rsid w:val="002423EA"/>
    <w:rsid w:val="00242717"/>
    <w:rsid w:val="002429B8"/>
    <w:rsid w:val="00242E17"/>
    <w:rsid w:val="002438E1"/>
    <w:rsid w:val="00244269"/>
    <w:rsid w:val="0024444A"/>
    <w:rsid w:val="00244692"/>
    <w:rsid w:val="00244C2D"/>
    <w:rsid w:val="00244CEB"/>
    <w:rsid w:val="00245048"/>
    <w:rsid w:val="002459F6"/>
    <w:rsid w:val="002461FA"/>
    <w:rsid w:val="00246501"/>
    <w:rsid w:val="002466FE"/>
    <w:rsid w:val="00246CEE"/>
    <w:rsid w:val="00246ED3"/>
    <w:rsid w:val="002477C2"/>
    <w:rsid w:val="00247985"/>
    <w:rsid w:val="00247E35"/>
    <w:rsid w:val="0025144F"/>
    <w:rsid w:val="002521C4"/>
    <w:rsid w:val="00252207"/>
    <w:rsid w:val="0025267F"/>
    <w:rsid w:val="00253332"/>
    <w:rsid w:val="002534A0"/>
    <w:rsid w:val="00253CC9"/>
    <w:rsid w:val="00254A12"/>
    <w:rsid w:val="00254A25"/>
    <w:rsid w:val="00254B88"/>
    <w:rsid w:val="00254DF4"/>
    <w:rsid w:val="002551FF"/>
    <w:rsid w:val="00255EE1"/>
    <w:rsid w:val="002560BE"/>
    <w:rsid w:val="00256375"/>
    <w:rsid w:val="00257B69"/>
    <w:rsid w:val="00257FD4"/>
    <w:rsid w:val="0026005B"/>
    <w:rsid w:val="002608A2"/>
    <w:rsid w:val="00260926"/>
    <w:rsid w:val="002609F6"/>
    <w:rsid w:val="00260C71"/>
    <w:rsid w:val="00260ED9"/>
    <w:rsid w:val="00261F14"/>
    <w:rsid w:val="002622BC"/>
    <w:rsid w:val="002622D1"/>
    <w:rsid w:val="0026234B"/>
    <w:rsid w:val="002628BE"/>
    <w:rsid w:val="00262E56"/>
    <w:rsid w:val="00262FAB"/>
    <w:rsid w:val="002632D9"/>
    <w:rsid w:val="00263514"/>
    <w:rsid w:val="00264362"/>
    <w:rsid w:val="00265345"/>
    <w:rsid w:val="00265D01"/>
    <w:rsid w:val="002661CE"/>
    <w:rsid w:val="0026627B"/>
    <w:rsid w:val="00266E72"/>
    <w:rsid w:val="00267016"/>
    <w:rsid w:val="0026793F"/>
    <w:rsid w:val="00267DF9"/>
    <w:rsid w:val="00267F3A"/>
    <w:rsid w:val="002702AA"/>
    <w:rsid w:val="00270490"/>
    <w:rsid w:val="0027057B"/>
    <w:rsid w:val="0027083A"/>
    <w:rsid w:val="002708B9"/>
    <w:rsid w:val="00270D2E"/>
    <w:rsid w:val="00270DDD"/>
    <w:rsid w:val="002713C6"/>
    <w:rsid w:val="0027186E"/>
    <w:rsid w:val="00271A60"/>
    <w:rsid w:val="00271F60"/>
    <w:rsid w:val="00272026"/>
    <w:rsid w:val="00272217"/>
    <w:rsid w:val="00272332"/>
    <w:rsid w:val="00272837"/>
    <w:rsid w:val="002728D0"/>
    <w:rsid w:val="00272D6A"/>
    <w:rsid w:val="0027302C"/>
    <w:rsid w:val="002730C0"/>
    <w:rsid w:val="00273632"/>
    <w:rsid w:val="00273AAB"/>
    <w:rsid w:val="00273FF2"/>
    <w:rsid w:val="0027470E"/>
    <w:rsid w:val="00274B2E"/>
    <w:rsid w:val="0027538B"/>
    <w:rsid w:val="00275468"/>
    <w:rsid w:val="0027557B"/>
    <w:rsid w:val="0027571F"/>
    <w:rsid w:val="00275998"/>
    <w:rsid w:val="00275C10"/>
    <w:rsid w:val="00275D21"/>
    <w:rsid w:val="00275F2B"/>
    <w:rsid w:val="002766DB"/>
    <w:rsid w:val="002767C0"/>
    <w:rsid w:val="00276C7D"/>
    <w:rsid w:val="0027717A"/>
    <w:rsid w:val="002772F0"/>
    <w:rsid w:val="002773C8"/>
    <w:rsid w:val="00277707"/>
    <w:rsid w:val="00277AB4"/>
    <w:rsid w:val="00281358"/>
    <w:rsid w:val="0028191F"/>
    <w:rsid w:val="00281BB1"/>
    <w:rsid w:val="00281BC3"/>
    <w:rsid w:val="00281C08"/>
    <w:rsid w:val="002820F2"/>
    <w:rsid w:val="0028247F"/>
    <w:rsid w:val="002827DA"/>
    <w:rsid w:val="002829B5"/>
    <w:rsid w:val="00282E14"/>
    <w:rsid w:val="0028325E"/>
    <w:rsid w:val="002838BF"/>
    <w:rsid w:val="00283A1C"/>
    <w:rsid w:val="00283CD0"/>
    <w:rsid w:val="00283E39"/>
    <w:rsid w:val="00284603"/>
    <w:rsid w:val="00284E20"/>
    <w:rsid w:val="00285298"/>
    <w:rsid w:val="002857CD"/>
    <w:rsid w:val="00285911"/>
    <w:rsid w:val="0028597F"/>
    <w:rsid w:val="00285A5D"/>
    <w:rsid w:val="00285E95"/>
    <w:rsid w:val="002868A9"/>
    <w:rsid w:val="00286FB0"/>
    <w:rsid w:val="00287B2D"/>
    <w:rsid w:val="00287E85"/>
    <w:rsid w:val="00290163"/>
    <w:rsid w:val="00290195"/>
    <w:rsid w:val="00290976"/>
    <w:rsid w:val="00290DC8"/>
    <w:rsid w:val="00290DD8"/>
    <w:rsid w:val="00290E6E"/>
    <w:rsid w:val="002918A5"/>
    <w:rsid w:val="00291C40"/>
    <w:rsid w:val="0029218A"/>
    <w:rsid w:val="00292B96"/>
    <w:rsid w:val="00293798"/>
    <w:rsid w:val="00293873"/>
    <w:rsid w:val="00293AF4"/>
    <w:rsid w:val="00293D9D"/>
    <w:rsid w:val="00293E3A"/>
    <w:rsid w:val="002941B0"/>
    <w:rsid w:val="002942CA"/>
    <w:rsid w:val="002943A2"/>
    <w:rsid w:val="00294C14"/>
    <w:rsid w:val="0029549F"/>
    <w:rsid w:val="002954D4"/>
    <w:rsid w:val="002959BE"/>
    <w:rsid w:val="00296447"/>
    <w:rsid w:val="00296A24"/>
    <w:rsid w:val="00296E32"/>
    <w:rsid w:val="002970B3"/>
    <w:rsid w:val="00297AC0"/>
    <w:rsid w:val="002A04DC"/>
    <w:rsid w:val="002A0C92"/>
    <w:rsid w:val="002A1B1F"/>
    <w:rsid w:val="002A1BF9"/>
    <w:rsid w:val="002A1E78"/>
    <w:rsid w:val="002A1F91"/>
    <w:rsid w:val="002A242B"/>
    <w:rsid w:val="002A2709"/>
    <w:rsid w:val="002A316E"/>
    <w:rsid w:val="002A31DA"/>
    <w:rsid w:val="002A35BD"/>
    <w:rsid w:val="002A360F"/>
    <w:rsid w:val="002A3C33"/>
    <w:rsid w:val="002A43A2"/>
    <w:rsid w:val="002A46A4"/>
    <w:rsid w:val="002A4E49"/>
    <w:rsid w:val="002A548C"/>
    <w:rsid w:val="002A559E"/>
    <w:rsid w:val="002A5ECF"/>
    <w:rsid w:val="002A60D5"/>
    <w:rsid w:val="002A6B1C"/>
    <w:rsid w:val="002A6CCE"/>
    <w:rsid w:val="002A6DEB"/>
    <w:rsid w:val="002A70E5"/>
    <w:rsid w:val="002A716A"/>
    <w:rsid w:val="002A7AB7"/>
    <w:rsid w:val="002A7CDC"/>
    <w:rsid w:val="002B1109"/>
    <w:rsid w:val="002B1584"/>
    <w:rsid w:val="002B2435"/>
    <w:rsid w:val="002B245B"/>
    <w:rsid w:val="002B2577"/>
    <w:rsid w:val="002B2A67"/>
    <w:rsid w:val="002B3696"/>
    <w:rsid w:val="002B3769"/>
    <w:rsid w:val="002B3924"/>
    <w:rsid w:val="002B45B0"/>
    <w:rsid w:val="002B4748"/>
    <w:rsid w:val="002B561B"/>
    <w:rsid w:val="002B58DF"/>
    <w:rsid w:val="002B61BC"/>
    <w:rsid w:val="002B6339"/>
    <w:rsid w:val="002B64CE"/>
    <w:rsid w:val="002B68C2"/>
    <w:rsid w:val="002B6958"/>
    <w:rsid w:val="002B6962"/>
    <w:rsid w:val="002C1B99"/>
    <w:rsid w:val="002C2274"/>
    <w:rsid w:val="002C2531"/>
    <w:rsid w:val="002C28E4"/>
    <w:rsid w:val="002C32B8"/>
    <w:rsid w:val="002C457E"/>
    <w:rsid w:val="002C4776"/>
    <w:rsid w:val="002C4A49"/>
    <w:rsid w:val="002C4D89"/>
    <w:rsid w:val="002C4F39"/>
    <w:rsid w:val="002C51BB"/>
    <w:rsid w:val="002C5262"/>
    <w:rsid w:val="002C5780"/>
    <w:rsid w:val="002C5A7C"/>
    <w:rsid w:val="002C606E"/>
    <w:rsid w:val="002C6243"/>
    <w:rsid w:val="002C68BC"/>
    <w:rsid w:val="002C6C11"/>
    <w:rsid w:val="002C7124"/>
    <w:rsid w:val="002C7A19"/>
    <w:rsid w:val="002C7D4C"/>
    <w:rsid w:val="002D0C4D"/>
    <w:rsid w:val="002D1402"/>
    <w:rsid w:val="002D1415"/>
    <w:rsid w:val="002D1BA2"/>
    <w:rsid w:val="002D1EB2"/>
    <w:rsid w:val="002D210A"/>
    <w:rsid w:val="002D2F40"/>
    <w:rsid w:val="002D3DDC"/>
    <w:rsid w:val="002D4D1E"/>
    <w:rsid w:val="002D5D5D"/>
    <w:rsid w:val="002D6514"/>
    <w:rsid w:val="002E0569"/>
    <w:rsid w:val="002E0670"/>
    <w:rsid w:val="002E0B1E"/>
    <w:rsid w:val="002E1910"/>
    <w:rsid w:val="002E1A35"/>
    <w:rsid w:val="002E1FBA"/>
    <w:rsid w:val="002E4222"/>
    <w:rsid w:val="002E43B8"/>
    <w:rsid w:val="002E4741"/>
    <w:rsid w:val="002E5A32"/>
    <w:rsid w:val="002E6A77"/>
    <w:rsid w:val="002E7068"/>
    <w:rsid w:val="002E712C"/>
    <w:rsid w:val="002E74ED"/>
    <w:rsid w:val="002E7688"/>
    <w:rsid w:val="002E7D01"/>
    <w:rsid w:val="002F02F0"/>
    <w:rsid w:val="002F1BA6"/>
    <w:rsid w:val="002F1DB9"/>
    <w:rsid w:val="002F2022"/>
    <w:rsid w:val="002F2108"/>
    <w:rsid w:val="002F254E"/>
    <w:rsid w:val="002F2EBC"/>
    <w:rsid w:val="002F3354"/>
    <w:rsid w:val="002F34EB"/>
    <w:rsid w:val="002F3798"/>
    <w:rsid w:val="002F39CD"/>
    <w:rsid w:val="002F4407"/>
    <w:rsid w:val="002F4C2E"/>
    <w:rsid w:val="002F4EAC"/>
    <w:rsid w:val="002F54BB"/>
    <w:rsid w:val="002F59C0"/>
    <w:rsid w:val="002F5AF0"/>
    <w:rsid w:val="002F5BD1"/>
    <w:rsid w:val="002F6394"/>
    <w:rsid w:val="002F7154"/>
    <w:rsid w:val="002F7156"/>
    <w:rsid w:val="002F75ED"/>
    <w:rsid w:val="002F76BD"/>
    <w:rsid w:val="002F7C12"/>
    <w:rsid w:val="003000A0"/>
    <w:rsid w:val="00300271"/>
    <w:rsid w:val="00301478"/>
    <w:rsid w:val="0030166A"/>
    <w:rsid w:val="0030193A"/>
    <w:rsid w:val="00301DE6"/>
    <w:rsid w:val="00302629"/>
    <w:rsid w:val="0030277C"/>
    <w:rsid w:val="00302E41"/>
    <w:rsid w:val="00302F09"/>
    <w:rsid w:val="00303F91"/>
    <w:rsid w:val="00304B8E"/>
    <w:rsid w:val="00304C86"/>
    <w:rsid w:val="00304F19"/>
    <w:rsid w:val="00304F9E"/>
    <w:rsid w:val="003056CC"/>
    <w:rsid w:val="00305B06"/>
    <w:rsid w:val="0031026F"/>
    <w:rsid w:val="00310287"/>
    <w:rsid w:val="003103CC"/>
    <w:rsid w:val="0031051C"/>
    <w:rsid w:val="00310C0D"/>
    <w:rsid w:val="00310C76"/>
    <w:rsid w:val="00310C95"/>
    <w:rsid w:val="00310E88"/>
    <w:rsid w:val="00311673"/>
    <w:rsid w:val="00311894"/>
    <w:rsid w:val="00311A00"/>
    <w:rsid w:val="00311D5C"/>
    <w:rsid w:val="0031215F"/>
    <w:rsid w:val="00312D97"/>
    <w:rsid w:val="003133C2"/>
    <w:rsid w:val="0031343C"/>
    <w:rsid w:val="003142CB"/>
    <w:rsid w:val="0031473A"/>
    <w:rsid w:val="00314A46"/>
    <w:rsid w:val="00315231"/>
    <w:rsid w:val="0031587B"/>
    <w:rsid w:val="003159A2"/>
    <w:rsid w:val="00315E92"/>
    <w:rsid w:val="0031679E"/>
    <w:rsid w:val="00316891"/>
    <w:rsid w:val="00316D82"/>
    <w:rsid w:val="003175CD"/>
    <w:rsid w:val="0031770F"/>
    <w:rsid w:val="00317924"/>
    <w:rsid w:val="0031793A"/>
    <w:rsid w:val="00317B43"/>
    <w:rsid w:val="0032080B"/>
    <w:rsid w:val="00320E03"/>
    <w:rsid w:val="003214A7"/>
    <w:rsid w:val="003219EA"/>
    <w:rsid w:val="003222CB"/>
    <w:rsid w:val="00322AAA"/>
    <w:rsid w:val="00322FEF"/>
    <w:rsid w:val="0032324D"/>
    <w:rsid w:val="00323CFF"/>
    <w:rsid w:val="00323E94"/>
    <w:rsid w:val="00324691"/>
    <w:rsid w:val="003251B5"/>
    <w:rsid w:val="00325B4B"/>
    <w:rsid w:val="00326D2C"/>
    <w:rsid w:val="0032716D"/>
    <w:rsid w:val="003274A4"/>
    <w:rsid w:val="00327F6C"/>
    <w:rsid w:val="00327F9B"/>
    <w:rsid w:val="003300C1"/>
    <w:rsid w:val="003305F7"/>
    <w:rsid w:val="0033079E"/>
    <w:rsid w:val="0033093F"/>
    <w:rsid w:val="003309CB"/>
    <w:rsid w:val="00331631"/>
    <w:rsid w:val="00332064"/>
    <w:rsid w:val="0033219D"/>
    <w:rsid w:val="00332277"/>
    <w:rsid w:val="003323CB"/>
    <w:rsid w:val="00332A59"/>
    <w:rsid w:val="003338A2"/>
    <w:rsid w:val="00333A80"/>
    <w:rsid w:val="003340D2"/>
    <w:rsid w:val="00334366"/>
    <w:rsid w:val="00334AD2"/>
    <w:rsid w:val="00334B78"/>
    <w:rsid w:val="00335808"/>
    <w:rsid w:val="00335D6E"/>
    <w:rsid w:val="00336311"/>
    <w:rsid w:val="0033670A"/>
    <w:rsid w:val="00336D24"/>
    <w:rsid w:val="00337AB1"/>
    <w:rsid w:val="00337CCB"/>
    <w:rsid w:val="00337EE5"/>
    <w:rsid w:val="00337F3D"/>
    <w:rsid w:val="00340119"/>
    <w:rsid w:val="00340A16"/>
    <w:rsid w:val="00340A99"/>
    <w:rsid w:val="00341322"/>
    <w:rsid w:val="003413D7"/>
    <w:rsid w:val="00341D93"/>
    <w:rsid w:val="00342503"/>
    <w:rsid w:val="00342573"/>
    <w:rsid w:val="00343209"/>
    <w:rsid w:val="00343940"/>
    <w:rsid w:val="00343BD4"/>
    <w:rsid w:val="00343BD5"/>
    <w:rsid w:val="00343E2E"/>
    <w:rsid w:val="00344668"/>
    <w:rsid w:val="003448A6"/>
    <w:rsid w:val="00345DB9"/>
    <w:rsid w:val="00345F22"/>
    <w:rsid w:val="00346000"/>
    <w:rsid w:val="00346055"/>
    <w:rsid w:val="003466F4"/>
    <w:rsid w:val="00346BCC"/>
    <w:rsid w:val="00346D33"/>
    <w:rsid w:val="003476B5"/>
    <w:rsid w:val="00347C08"/>
    <w:rsid w:val="00350328"/>
    <w:rsid w:val="00350625"/>
    <w:rsid w:val="00350673"/>
    <w:rsid w:val="00350E40"/>
    <w:rsid w:val="00351840"/>
    <w:rsid w:val="00352A82"/>
    <w:rsid w:val="0035331C"/>
    <w:rsid w:val="00353353"/>
    <w:rsid w:val="00353DF9"/>
    <w:rsid w:val="003542B8"/>
    <w:rsid w:val="00354866"/>
    <w:rsid w:val="003553D8"/>
    <w:rsid w:val="00355772"/>
    <w:rsid w:val="00357C0E"/>
    <w:rsid w:val="00360023"/>
    <w:rsid w:val="003601FB"/>
    <w:rsid w:val="00360313"/>
    <w:rsid w:val="00360A73"/>
    <w:rsid w:val="00360ACE"/>
    <w:rsid w:val="00361727"/>
    <w:rsid w:val="003618BC"/>
    <w:rsid w:val="003618CE"/>
    <w:rsid w:val="00361EAC"/>
    <w:rsid w:val="003622B9"/>
    <w:rsid w:val="00362810"/>
    <w:rsid w:val="003628F3"/>
    <w:rsid w:val="00362BB0"/>
    <w:rsid w:val="00362D6E"/>
    <w:rsid w:val="0036313E"/>
    <w:rsid w:val="00363227"/>
    <w:rsid w:val="00363863"/>
    <w:rsid w:val="00363B9B"/>
    <w:rsid w:val="00364108"/>
    <w:rsid w:val="00364126"/>
    <w:rsid w:val="00364580"/>
    <w:rsid w:val="003648EB"/>
    <w:rsid w:val="003653AE"/>
    <w:rsid w:val="00365537"/>
    <w:rsid w:val="00366265"/>
    <w:rsid w:val="00366682"/>
    <w:rsid w:val="003668CC"/>
    <w:rsid w:val="00366952"/>
    <w:rsid w:val="00366A0A"/>
    <w:rsid w:val="003675DE"/>
    <w:rsid w:val="00367D45"/>
    <w:rsid w:val="00367EF1"/>
    <w:rsid w:val="00370615"/>
    <w:rsid w:val="00370B8F"/>
    <w:rsid w:val="00372789"/>
    <w:rsid w:val="00372A0A"/>
    <w:rsid w:val="00372ABA"/>
    <w:rsid w:val="00372DE6"/>
    <w:rsid w:val="00372F47"/>
    <w:rsid w:val="00373597"/>
    <w:rsid w:val="003735B9"/>
    <w:rsid w:val="0037438E"/>
    <w:rsid w:val="003746D6"/>
    <w:rsid w:val="00374EF1"/>
    <w:rsid w:val="003754D9"/>
    <w:rsid w:val="003758CB"/>
    <w:rsid w:val="00375C9F"/>
    <w:rsid w:val="00376BC2"/>
    <w:rsid w:val="003770D6"/>
    <w:rsid w:val="0037722D"/>
    <w:rsid w:val="003775F7"/>
    <w:rsid w:val="003815D3"/>
    <w:rsid w:val="0038164C"/>
    <w:rsid w:val="00381744"/>
    <w:rsid w:val="00381771"/>
    <w:rsid w:val="00381F9D"/>
    <w:rsid w:val="00382600"/>
    <w:rsid w:val="00382EE2"/>
    <w:rsid w:val="003837FB"/>
    <w:rsid w:val="00383835"/>
    <w:rsid w:val="00383A51"/>
    <w:rsid w:val="00383FD7"/>
    <w:rsid w:val="00384B47"/>
    <w:rsid w:val="00384EB0"/>
    <w:rsid w:val="00385298"/>
    <w:rsid w:val="0038582D"/>
    <w:rsid w:val="00386227"/>
    <w:rsid w:val="00387114"/>
    <w:rsid w:val="00387553"/>
    <w:rsid w:val="0038761C"/>
    <w:rsid w:val="003878B8"/>
    <w:rsid w:val="00387AE8"/>
    <w:rsid w:val="00387DA3"/>
    <w:rsid w:val="00387F3D"/>
    <w:rsid w:val="00390516"/>
    <w:rsid w:val="0039069B"/>
    <w:rsid w:val="00390C05"/>
    <w:rsid w:val="00390F2B"/>
    <w:rsid w:val="003924DA"/>
    <w:rsid w:val="003932AB"/>
    <w:rsid w:val="00394EC2"/>
    <w:rsid w:val="0039553B"/>
    <w:rsid w:val="00395A65"/>
    <w:rsid w:val="00395C3E"/>
    <w:rsid w:val="003977DD"/>
    <w:rsid w:val="003A06C1"/>
    <w:rsid w:val="003A0993"/>
    <w:rsid w:val="003A0F64"/>
    <w:rsid w:val="003A131F"/>
    <w:rsid w:val="003A14A3"/>
    <w:rsid w:val="003A2068"/>
    <w:rsid w:val="003A2F10"/>
    <w:rsid w:val="003A3C0B"/>
    <w:rsid w:val="003A4ACB"/>
    <w:rsid w:val="003A4DC4"/>
    <w:rsid w:val="003A514E"/>
    <w:rsid w:val="003A55BB"/>
    <w:rsid w:val="003A60B6"/>
    <w:rsid w:val="003A6603"/>
    <w:rsid w:val="003A70A9"/>
    <w:rsid w:val="003A763F"/>
    <w:rsid w:val="003A793E"/>
    <w:rsid w:val="003B0DDC"/>
    <w:rsid w:val="003B219D"/>
    <w:rsid w:val="003B2E6A"/>
    <w:rsid w:val="003B2F4F"/>
    <w:rsid w:val="003B3BE0"/>
    <w:rsid w:val="003B3E5A"/>
    <w:rsid w:val="003B3FE8"/>
    <w:rsid w:val="003B413A"/>
    <w:rsid w:val="003B415D"/>
    <w:rsid w:val="003B43AB"/>
    <w:rsid w:val="003B47BF"/>
    <w:rsid w:val="003B47E6"/>
    <w:rsid w:val="003B4EA8"/>
    <w:rsid w:val="003B54A4"/>
    <w:rsid w:val="003B69B5"/>
    <w:rsid w:val="003B6EE8"/>
    <w:rsid w:val="003B763F"/>
    <w:rsid w:val="003B7ACF"/>
    <w:rsid w:val="003C00DB"/>
    <w:rsid w:val="003C0348"/>
    <w:rsid w:val="003C07A2"/>
    <w:rsid w:val="003C08AB"/>
    <w:rsid w:val="003C0F79"/>
    <w:rsid w:val="003C1097"/>
    <w:rsid w:val="003C1342"/>
    <w:rsid w:val="003C15B7"/>
    <w:rsid w:val="003C1718"/>
    <w:rsid w:val="003C1CFB"/>
    <w:rsid w:val="003C1D9F"/>
    <w:rsid w:val="003C1E30"/>
    <w:rsid w:val="003C1EBA"/>
    <w:rsid w:val="003C1F76"/>
    <w:rsid w:val="003C214C"/>
    <w:rsid w:val="003C216A"/>
    <w:rsid w:val="003C395C"/>
    <w:rsid w:val="003C3B6E"/>
    <w:rsid w:val="003C3F9E"/>
    <w:rsid w:val="003C3FA0"/>
    <w:rsid w:val="003C4827"/>
    <w:rsid w:val="003C5053"/>
    <w:rsid w:val="003C607D"/>
    <w:rsid w:val="003C607F"/>
    <w:rsid w:val="003C6471"/>
    <w:rsid w:val="003C6824"/>
    <w:rsid w:val="003C6CEF"/>
    <w:rsid w:val="003C6F04"/>
    <w:rsid w:val="003C75BD"/>
    <w:rsid w:val="003D0ABA"/>
    <w:rsid w:val="003D0EE8"/>
    <w:rsid w:val="003D1DE3"/>
    <w:rsid w:val="003D264D"/>
    <w:rsid w:val="003D2DBA"/>
    <w:rsid w:val="003D3040"/>
    <w:rsid w:val="003D37AC"/>
    <w:rsid w:val="003D410C"/>
    <w:rsid w:val="003D4290"/>
    <w:rsid w:val="003D4328"/>
    <w:rsid w:val="003D4521"/>
    <w:rsid w:val="003D4AC1"/>
    <w:rsid w:val="003D5CB7"/>
    <w:rsid w:val="003D5D5C"/>
    <w:rsid w:val="003D6421"/>
    <w:rsid w:val="003D6E56"/>
    <w:rsid w:val="003D7235"/>
    <w:rsid w:val="003D73DF"/>
    <w:rsid w:val="003D777A"/>
    <w:rsid w:val="003E042C"/>
    <w:rsid w:val="003E0C63"/>
    <w:rsid w:val="003E0EE8"/>
    <w:rsid w:val="003E0FC8"/>
    <w:rsid w:val="003E22CB"/>
    <w:rsid w:val="003E2A68"/>
    <w:rsid w:val="003E34ED"/>
    <w:rsid w:val="003E3CAC"/>
    <w:rsid w:val="003E3ECA"/>
    <w:rsid w:val="003E3EDD"/>
    <w:rsid w:val="003E424F"/>
    <w:rsid w:val="003E45E0"/>
    <w:rsid w:val="003E4751"/>
    <w:rsid w:val="003E4EAA"/>
    <w:rsid w:val="003E58EE"/>
    <w:rsid w:val="003E61A2"/>
    <w:rsid w:val="003E6AB9"/>
    <w:rsid w:val="003E769E"/>
    <w:rsid w:val="003E79DA"/>
    <w:rsid w:val="003E79FB"/>
    <w:rsid w:val="003F0287"/>
    <w:rsid w:val="003F03FE"/>
    <w:rsid w:val="003F0695"/>
    <w:rsid w:val="003F1313"/>
    <w:rsid w:val="003F13DB"/>
    <w:rsid w:val="003F1456"/>
    <w:rsid w:val="003F1C8A"/>
    <w:rsid w:val="003F222F"/>
    <w:rsid w:val="003F23E8"/>
    <w:rsid w:val="003F2B9B"/>
    <w:rsid w:val="003F2F9F"/>
    <w:rsid w:val="003F3D60"/>
    <w:rsid w:val="003F45F6"/>
    <w:rsid w:val="003F5AD2"/>
    <w:rsid w:val="003F7147"/>
    <w:rsid w:val="003F7610"/>
    <w:rsid w:val="003F7702"/>
    <w:rsid w:val="003F7D0B"/>
    <w:rsid w:val="00400382"/>
    <w:rsid w:val="00400637"/>
    <w:rsid w:val="0040080F"/>
    <w:rsid w:val="00400E13"/>
    <w:rsid w:val="00400F7E"/>
    <w:rsid w:val="004010CB"/>
    <w:rsid w:val="00401E9B"/>
    <w:rsid w:val="00401FCF"/>
    <w:rsid w:val="00402076"/>
    <w:rsid w:val="004020A8"/>
    <w:rsid w:val="00402A17"/>
    <w:rsid w:val="0040302E"/>
    <w:rsid w:val="0040342D"/>
    <w:rsid w:val="004035A0"/>
    <w:rsid w:val="004037F0"/>
    <w:rsid w:val="00403C23"/>
    <w:rsid w:val="00404C04"/>
    <w:rsid w:val="004054B7"/>
    <w:rsid w:val="00405A7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5EC"/>
    <w:rsid w:val="004149A0"/>
    <w:rsid w:val="00415336"/>
    <w:rsid w:val="0041539C"/>
    <w:rsid w:val="00415618"/>
    <w:rsid w:val="004158F8"/>
    <w:rsid w:val="004160B5"/>
    <w:rsid w:val="00416315"/>
    <w:rsid w:val="004165B1"/>
    <w:rsid w:val="004169F0"/>
    <w:rsid w:val="00416A3E"/>
    <w:rsid w:val="004173CD"/>
    <w:rsid w:val="004174EC"/>
    <w:rsid w:val="004178B9"/>
    <w:rsid w:val="00417B88"/>
    <w:rsid w:val="00417CFC"/>
    <w:rsid w:val="00417D12"/>
    <w:rsid w:val="00417D9F"/>
    <w:rsid w:val="00420F65"/>
    <w:rsid w:val="004216EA"/>
    <w:rsid w:val="0042176D"/>
    <w:rsid w:val="00421D15"/>
    <w:rsid w:val="00422136"/>
    <w:rsid w:val="00422E01"/>
    <w:rsid w:val="004236D5"/>
    <w:rsid w:val="00423D7D"/>
    <w:rsid w:val="00423DA1"/>
    <w:rsid w:val="00423F1D"/>
    <w:rsid w:val="00423FAC"/>
    <w:rsid w:val="0042496D"/>
    <w:rsid w:val="00424C42"/>
    <w:rsid w:val="004253EA"/>
    <w:rsid w:val="0042568B"/>
    <w:rsid w:val="0042583E"/>
    <w:rsid w:val="00425B5D"/>
    <w:rsid w:val="0042628B"/>
    <w:rsid w:val="00426512"/>
    <w:rsid w:val="004265FC"/>
    <w:rsid w:val="0042679C"/>
    <w:rsid w:val="004277AC"/>
    <w:rsid w:val="00427C57"/>
    <w:rsid w:val="00427C80"/>
    <w:rsid w:val="00427F0C"/>
    <w:rsid w:val="00430B65"/>
    <w:rsid w:val="004317AB"/>
    <w:rsid w:val="00431EAC"/>
    <w:rsid w:val="004323CC"/>
    <w:rsid w:val="00432DA9"/>
    <w:rsid w:val="00433ABF"/>
    <w:rsid w:val="00433FF1"/>
    <w:rsid w:val="00434DB8"/>
    <w:rsid w:val="00434F1D"/>
    <w:rsid w:val="00435118"/>
    <w:rsid w:val="0043533D"/>
    <w:rsid w:val="00435D7A"/>
    <w:rsid w:val="00436275"/>
    <w:rsid w:val="0043646E"/>
    <w:rsid w:val="00436F1D"/>
    <w:rsid w:val="00437084"/>
    <w:rsid w:val="0043768C"/>
    <w:rsid w:val="00437A16"/>
    <w:rsid w:val="00437BCA"/>
    <w:rsid w:val="00440325"/>
    <w:rsid w:val="004408B7"/>
    <w:rsid w:val="00440B4A"/>
    <w:rsid w:val="00440C5B"/>
    <w:rsid w:val="0044117F"/>
    <w:rsid w:val="00441180"/>
    <w:rsid w:val="00442AA2"/>
    <w:rsid w:val="0044300E"/>
    <w:rsid w:val="00443133"/>
    <w:rsid w:val="0044329F"/>
    <w:rsid w:val="004434BB"/>
    <w:rsid w:val="0044373C"/>
    <w:rsid w:val="00443FA6"/>
    <w:rsid w:val="00444C32"/>
    <w:rsid w:val="004458CB"/>
    <w:rsid w:val="0044599C"/>
    <w:rsid w:val="00445A27"/>
    <w:rsid w:val="00445BD5"/>
    <w:rsid w:val="00446394"/>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EE8"/>
    <w:rsid w:val="00453F31"/>
    <w:rsid w:val="00454648"/>
    <w:rsid w:val="004560F1"/>
    <w:rsid w:val="0045696F"/>
    <w:rsid w:val="00456DDB"/>
    <w:rsid w:val="004576A1"/>
    <w:rsid w:val="00457765"/>
    <w:rsid w:val="0045797E"/>
    <w:rsid w:val="00457A14"/>
    <w:rsid w:val="00457D8F"/>
    <w:rsid w:val="004613D5"/>
    <w:rsid w:val="00461A6F"/>
    <w:rsid w:val="00462284"/>
    <w:rsid w:val="004626C5"/>
    <w:rsid w:val="00462C56"/>
    <w:rsid w:val="00463320"/>
    <w:rsid w:val="0046336A"/>
    <w:rsid w:val="00463758"/>
    <w:rsid w:val="004637A1"/>
    <w:rsid w:val="0046386C"/>
    <w:rsid w:val="004639E8"/>
    <w:rsid w:val="0046402F"/>
    <w:rsid w:val="0046495D"/>
    <w:rsid w:val="00464986"/>
    <w:rsid w:val="00464FE8"/>
    <w:rsid w:val="00465ED1"/>
    <w:rsid w:val="004664F1"/>
    <w:rsid w:val="00467BCC"/>
    <w:rsid w:val="004703BA"/>
    <w:rsid w:val="004703CE"/>
    <w:rsid w:val="0047095F"/>
    <w:rsid w:val="00471715"/>
    <w:rsid w:val="004717D2"/>
    <w:rsid w:val="0047180B"/>
    <w:rsid w:val="00471ECC"/>
    <w:rsid w:val="004720E4"/>
    <w:rsid w:val="004729EF"/>
    <w:rsid w:val="00472EBC"/>
    <w:rsid w:val="004730D4"/>
    <w:rsid w:val="00473161"/>
    <w:rsid w:val="004731F4"/>
    <w:rsid w:val="00473A71"/>
    <w:rsid w:val="0047467A"/>
    <w:rsid w:val="00474B50"/>
    <w:rsid w:val="00474D9D"/>
    <w:rsid w:val="00475109"/>
    <w:rsid w:val="00475971"/>
    <w:rsid w:val="004759C1"/>
    <w:rsid w:val="00475C39"/>
    <w:rsid w:val="00475F97"/>
    <w:rsid w:val="00476028"/>
    <w:rsid w:val="0047630F"/>
    <w:rsid w:val="00477460"/>
    <w:rsid w:val="004775F2"/>
    <w:rsid w:val="004776F3"/>
    <w:rsid w:val="0047789C"/>
    <w:rsid w:val="0048057A"/>
    <w:rsid w:val="00480720"/>
    <w:rsid w:val="00480994"/>
    <w:rsid w:val="00480E22"/>
    <w:rsid w:val="0048161F"/>
    <w:rsid w:val="00482810"/>
    <w:rsid w:val="00482C1F"/>
    <w:rsid w:val="00482D8F"/>
    <w:rsid w:val="00483106"/>
    <w:rsid w:val="004831C9"/>
    <w:rsid w:val="00483B41"/>
    <w:rsid w:val="00483C7A"/>
    <w:rsid w:val="00483E35"/>
    <w:rsid w:val="00483EB8"/>
    <w:rsid w:val="00484ABE"/>
    <w:rsid w:val="004850EE"/>
    <w:rsid w:val="00485DA5"/>
    <w:rsid w:val="00485E8A"/>
    <w:rsid w:val="004867C5"/>
    <w:rsid w:val="00486D3C"/>
    <w:rsid w:val="00486ECA"/>
    <w:rsid w:val="00487CDF"/>
    <w:rsid w:val="00490681"/>
    <w:rsid w:val="00490CB5"/>
    <w:rsid w:val="0049139B"/>
    <w:rsid w:val="004914B4"/>
    <w:rsid w:val="00491AC4"/>
    <w:rsid w:val="00494D6A"/>
    <w:rsid w:val="004955AB"/>
    <w:rsid w:val="004956A6"/>
    <w:rsid w:val="0049629F"/>
    <w:rsid w:val="004962C6"/>
    <w:rsid w:val="0049668A"/>
    <w:rsid w:val="004969AA"/>
    <w:rsid w:val="00496DE8"/>
    <w:rsid w:val="00497A6C"/>
    <w:rsid w:val="004A052C"/>
    <w:rsid w:val="004A06EC"/>
    <w:rsid w:val="004A088B"/>
    <w:rsid w:val="004A08ED"/>
    <w:rsid w:val="004A0EB8"/>
    <w:rsid w:val="004A1628"/>
    <w:rsid w:val="004A17BA"/>
    <w:rsid w:val="004A18FF"/>
    <w:rsid w:val="004A1E9D"/>
    <w:rsid w:val="004A1FD7"/>
    <w:rsid w:val="004A2080"/>
    <w:rsid w:val="004A24C0"/>
    <w:rsid w:val="004A253F"/>
    <w:rsid w:val="004A2AC9"/>
    <w:rsid w:val="004A2E82"/>
    <w:rsid w:val="004A2FB4"/>
    <w:rsid w:val="004A34BC"/>
    <w:rsid w:val="004A34EA"/>
    <w:rsid w:val="004A3F01"/>
    <w:rsid w:val="004A412A"/>
    <w:rsid w:val="004A44FE"/>
    <w:rsid w:val="004A46AC"/>
    <w:rsid w:val="004A5A58"/>
    <w:rsid w:val="004A6299"/>
    <w:rsid w:val="004A64A6"/>
    <w:rsid w:val="004A6B11"/>
    <w:rsid w:val="004A6FF4"/>
    <w:rsid w:val="004A7558"/>
    <w:rsid w:val="004A7734"/>
    <w:rsid w:val="004A7CD7"/>
    <w:rsid w:val="004B0B0E"/>
    <w:rsid w:val="004B0EAF"/>
    <w:rsid w:val="004B15F9"/>
    <w:rsid w:val="004B176A"/>
    <w:rsid w:val="004B24F0"/>
    <w:rsid w:val="004B296B"/>
    <w:rsid w:val="004B29B7"/>
    <w:rsid w:val="004B3512"/>
    <w:rsid w:val="004B3873"/>
    <w:rsid w:val="004B3D52"/>
    <w:rsid w:val="004B430D"/>
    <w:rsid w:val="004B449E"/>
    <w:rsid w:val="004B5845"/>
    <w:rsid w:val="004B5AD6"/>
    <w:rsid w:val="004B66A8"/>
    <w:rsid w:val="004B6CF9"/>
    <w:rsid w:val="004B7609"/>
    <w:rsid w:val="004B7AF3"/>
    <w:rsid w:val="004C0255"/>
    <w:rsid w:val="004C0272"/>
    <w:rsid w:val="004C042E"/>
    <w:rsid w:val="004C08A9"/>
    <w:rsid w:val="004C0D35"/>
    <w:rsid w:val="004C0F61"/>
    <w:rsid w:val="004C1042"/>
    <w:rsid w:val="004C107F"/>
    <w:rsid w:val="004C19C1"/>
    <w:rsid w:val="004C28F7"/>
    <w:rsid w:val="004C347D"/>
    <w:rsid w:val="004C353F"/>
    <w:rsid w:val="004C3A6A"/>
    <w:rsid w:val="004C482E"/>
    <w:rsid w:val="004C4994"/>
    <w:rsid w:val="004C56FC"/>
    <w:rsid w:val="004C68AB"/>
    <w:rsid w:val="004C6918"/>
    <w:rsid w:val="004C6CC6"/>
    <w:rsid w:val="004C6D15"/>
    <w:rsid w:val="004C7572"/>
    <w:rsid w:val="004C77BF"/>
    <w:rsid w:val="004C79BC"/>
    <w:rsid w:val="004C7A70"/>
    <w:rsid w:val="004D0032"/>
    <w:rsid w:val="004D0BB3"/>
    <w:rsid w:val="004D0E1E"/>
    <w:rsid w:val="004D12AE"/>
    <w:rsid w:val="004D13A4"/>
    <w:rsid w:val="004D1713"/>
    <w:rsid w:val="004D175F"/>
    <w:rsid w:val="004D1C5F"/>
    <w:rsid w:val="004D202E"/>
    <w:rsid w:val="004D2975"/>
    <w:rsid w:val="004D2A61"/>
    <w:rsid w:val="004D2E14"/>
    <w:rsid w:val="004D34C1"/>
    <w:rsid w:val="004D3E38"/>
    <w:rsid w:val="004D48A4"/>
    <w:rsid w:val="004D4A31"/>
    <w:rsid w:val="004D5D84"/>
    <w:rsid w:val="004D7B8A"/>
    <w:rsid w:val="004D7D8F"/>
    <w:rsid w:val="004E0093"/>
    <w:rsid w:val="004E0377"/>
    <w:rsid w:val="004E1000"/>
    <w:rsid w:val="004E1999"/>
    <w:rsid w:val="004E1CE7"/>
    <w:rsid w:val="004E23D8"/>
    <w:rsid w:val="004E2AA6"/>
    <w:rsid w:val="004E3227"/>
    <w:rsid w:val="004E3649"/>
    <w:rsid w:val="004E370C"/>
    <w:rsid w:val="004E39E1"/>
    <w:rsid w:val="004E3B02"/>
    <w:rsid w:val="004E3D22"/>
    <w:rsid w:val="004E3E2F"/>
    <w:rsid w:val="004E4089"/>
    <w:rsid w:val="004E47C0"/>
    <w:rsid w:val="004E5C27"/>
    <w:rsid w:val="004E5C58"/>
    <w:rsid w:val="004E775D"/>
    <w:rsid w:val="004E7B96"/>
    <w:rsid w:val="004F097B"/>
    <w:rsid w:val="004F09D3"/>
    <w:rsid w:val="004F17A0"/>
    <w:rsid w:val="004F17FA"/>
    <w:rsid w:val="004F23EA"/>
    <w:rsid w:val="004F2779"/>
    <w:rsid w:val="004F2CD0"/>
    <w:rsid w:val="004F2D41"/>
    <w:rsid w:val="004F3560"/>
    <w:rsid w:val="004F3B78"/>
    <w:rsid w:val="004F3CC6"/>
    <w:rsid w:val="004F51CE"/>
    <w:rsid w:val="004F527C"/>
    <w:rsid w:val="004F52AC"/>
    <w:rsid w:val="004F5540"/>
    <w:rsid w:val="004F5555"/>
    <w:rsid w:val="004F5B62"/>
    <w:rsid w:val="004F5C7D"/>
    <w:rsid w:val="004F5DCE"/>
    <w:rsid w:val="004F6CE8"/>
    <w:rsid w:val="004F6F8E"/>
    <w:rsid w:val="004F72AB"/>
    <w:rsid w:val="004F7827"/>
    <w:rsid w:val="005005E2"/>
    <w:rsid w:val="00500BE3"/>
    <w:rsid w:val="00501B28"/>
    <w:rsid w:val="00501C54"/>
    <w:rsid w:val="00501EDD"/>
    <w:rsid w:val="0050218B"/>
    <w:rsid w:val="0050225A"/>
    <w:rsid w:val="00502656"/>
    <w:rsid w:val="0050268C"/>
    <w:rsid w:val="0050277B"/>
    <w:rsid w:val="005034F6"/>
    <w:rsid w:val="00503619"/>
    <w:rsid w:val="005037BA"/>
    <w:rsid w:val="00503A3A"/>
    <w:rsid w:val="00503CDE"/>
    <w:rsid w:val="00503E8E"/>
    <w:rsid w:val="00504861"/>
    <w:rsid w:val="00504D12"/>
    <w:rsid w:val="0050509F"/>
    <w:rsid w:val="005060AF"/>
    <w:rsid w:val="00507079"/>
    <w:rsid w:val="00507428"/>
    <w:rsid w:val="0050786D"/>
    <w:rsid w:val="00507A1E"/>
    <w:rsid w:val="00510002"/>
    <w:rsid w:val="00510BED"/>
    <w:rsid w:val="00510C9E"/>
    <w:rsid w:val="00511214"/>
    <w:rsid w:val="005119A3"/>
    <w:rsid w:val="00511A2D"/>
    <w:rsid w:val="00512084"/>
    <w:rsid w:val="00512101"/>
    <w:rsid w:val="00512839"/>
    <w:rsid w:val="00512A99"/>
    <w:rsid w:val="005137C8"/>
    <w:rsid w:val="0051483D"/>
    <w:rsid w:val="00514CC1"/>
    <w:rsid w:val="0051503C"/>
    <w:rsid w:val="00515F21"/>
    <w:rsid w:val="0051611F"/>
    <w:rsid w:val="00516AEA"/>
    <w:rsid w:val="00516D8D"/>
    <w:rsid w:val="00516EFE"/>
    <w:rsid w:val="00517062"/>
    <w:rsid w:val="0051734C"/>
    <w:rsid w:val="0051755A"/>
    <w:rsid w:val="00520149"/>
    <w:rsid w:val="00521001"/>
    <w:rsid w:val="00521125"/>
    <w:rsid w:val="005211F6"/>
    <w:rsid w:val="0052164A"/>
    <w:rsid w:val="00521710"/>
    <w:rsid w:val="005221F0"/>
    <w:rsid w:val="00522B16"/>
    <w:rsid w:val="00523280"/>
    <w:rsid w:val="005237BE"/>
    <w:rsid w:val="00523EB9"/>
    <w:rsid w:val="0052426C"/>
    <w:rsid w:val="00524646"/>
    <w:rsid w:val="00524AE2"/>
    <w:rsid w:val="00524B7A"/>
    <w:rsid w:val="00524FEA"/>
    <w:rsid w:val="00525265"/>
    <w:rsid w:val="00525291"/>
    <w:rsid w:val="00525363"/>
    <w:rsid w:val="005258ED"/>
    <w:rsid w:val="00525BF8"/>
    <w:rsid w:val="0052673B"/>
    <w:rsid w:val="00526938"/>
    <w:rsid w:val="00526DAF"/>
    <w:rsid w:val="0052760D"/>
    <w:rsid w:val="0052789F"/>
    <w:rsid w:val="00527B40"/>
    <w:rsid w:val="00530348"/>
    <w:rsid w:val="00530AC5"/>
    <w:rsid w:val="00530FEA"/>
    <w:rsid w:val="0053189B"/>
    <w:rsid w:val="00531DD8"/>
    <w:rsid w:val="00531F5B"/>
    <w:rsid w:val="00532CC8"/>
    <w:rsid w:val="005331C0"/>
    <w:rsid w:val="00533248"/>
    <w:rsid w:val="00533643"/>
    <w:rsid w:val="00533B7F"/>
    <w:rsid w:val="00533F18"/>
    <w:rsid w:val="00533FE8"/>
    <w:rsid w:val="005343C1"/>
    <w:rsid w:val="00534AF1"/>
    <w:rsid w:val="00534E90"/>
    <w:rsid w:val="005354F9"/>
    <w:rsid w:val="005358BE"/>
    <w:rsid w:val="00535A6E"/>
    <w:rsid w:val="00536BE9"/>
    <w:rsid w:val="00536C78"/>
    <w:rsid w:val="00536D48"/>
    <w:rsid w:val="005416FD"/>
    <w:rsid w:val="00541B8A"/>
    <w:rsid w:val="005428A4"/>
    <w:rsid w:val="0054298B"/>
    <w:rsid w:val="00542A1B"/>
    <w:rsid w:val="00543297"/>
    <w:rsid w:val="0054339F"/>
    <w:rsid w:val="0054371D"/>
    <w:rsid w:val="005439EF"/>
    <w:rsid w:val="00543A7C"/>
    <w:rsid w:val="00543CD5"/>
    <w:rsid w:val="00543F8F"/>
    <w:rsid w:val="00544492"/>
    <w:rsid w:val="00544745"/>
    <w:rsid w:val="0054550B"/>
    <w:rsid w:val="0054555A"/>
    <w:rsid w:val="00550199"/>
    <w:rsid w:val="005501E6"/>
    <w:rsid w:val="0055055C"/>
    <w:rsid w:val="00550C98"/>
    <w:rsid w:val="00550FCF"/>
    <w:rsid w:val="005522FF"/>
    <w:rsid w:val="005523CF"/>
    <w:rsid w:val="005523F8"/>
    <w:rsid w:val="005525E0"/>
    <w:rsid w:val="00552609"/>
    <w:rsid w:val="005530F4"/>
    <w:rsid w:val="00553A09"/>
    <w:rsid w:val="005548AB"/>
    <w:rsid w:val="005550A4"/>
    <w:rsid w:val="0055510D"/>
    <w:rsid w:val="005558B8"/>
    <w:rsid w:val="00555AA1"/>
    <w:rsid w:val="00555C3F"/>
    <w:rsid w:val="00555E92"/>
    <w:rsid w:val="00556404"/>
    <w:rsid w:val="005565A7"/>
    <w:rsid w:val="00556C5D"/>
    <w:rsid w:val="00556F70"/>
    <w:rsid w:val="00556F8B"/>
    <w:rsid w:val="00557182"/>
    <w:rsid w:val="00557657"/>
    <w:rsid w:val="00557A57"/>
    <w:rsid w:val="00557B9E"/>
    <w:rsid w:val="005604B7"/>
    <w:rsid w:val="00560B91"/>
    <w:rsid w:val="00560F99"/>
    <w:rsid w:val="00561342"/>
    <w:rsid w:val="00561C71"/>
    <w:rsid w:val="00562A17"/>
    <w:rsid w:val="005630E6"/>
    <w:rsid w:val="005633BC"/>
    <w:rsid w:val="0056362A"/>
    <w:rsid w:val="00563A95"/>
    <w:rsid w:val="00563ABF"/>
    <w:rsid w:val="00563CF9"/>
    <w:rsid w:val="00564CEA"/>
    <w:rsid w:val="00564D64"/>
    <w:rsid w:val="00564DC0"/>
    <w:rsid w:val="00566609"/>
    <w:rsid w:val="00567A1D"/>
    <w:rsid w:val="00570250"/>
    <w:rsid w:val="00570B7F"/>
    <w:rsid w:val="00570CEF"/>
    <w:rsid w:val="00571217"/>
    <w:rsid w:val="0057178B"/>
    <w:rsid w:val="0057222E"/>
    <w:rsid w:val="005724E6"/>
    <w:rsid w:val="00572CDC"/>
    <w:rsid w:val="00572D31"/>
    <w:rsid w:val="00572DF2"/>
    <w:rsid w:val="005734A0"/>
    <w:rsid w:val="005736C7"/>
    <w:rsid w:val="00573C49"/>
    <w:rsid w:val="005741EB"/>
    <w:rsid w:val="0057533C"/>
    <w:rsid w:val="00575344"/>
    <w:rsid w:val="00575DBB"/>
    <w:rsid w:val="0057613D"/>
    <w:rsid w:val="005766F3"/>
    <w:rsid w:val="00576C8D"/>
    <w:rsid w:val="0057719D"/>
    <w:rsid w:val="0057736E"/>
    <w:rsid w:val="005776DA"/>
    <w:rsid w:val="00577A54"/>
    <w:rsid w:val="00577B6A"/>
    <w:rsid w:val="00577B81"/>
    <w:rsid w:val="00577EFE"/>
    <w:rsid w:val="00577F7A"/>
    <w:rsid w:val="005802C2"/>
    <w:rsid w:val="0058098A"/>
    <w:rsid w:val="00581774"/>
    <w:rsid w:val="00581B01"/>
    <w:rsid w:val="00581C49"/>
    <w:rsid w:val="00581C4F"/>
    <w:rsid w:val="00581C8C"/>
    <w:rsid w:val="005820D7"/>
    <w:rsid w:val="005823D0"/>
    <w:rsid w:val="005824D7"/>
    <w:rsid w:val="00582E26"/>
    <w:rsid w:val="00582FF1"/>
    <w:rsid w:val="005835D2"/>
    <w:rsid w:val="0058361F"/>
    <w:rsid w:val="00583F88"/>
    <w:rsid w:val="00584564"/>
    <w:rsid w:val="00584757"/>
    <w:rsid w:val="00584D1A"/>
    <w:rsid w:val="00585F9D"/>
    <w:rsid w:val="00586D40"/>
    <w:rsid w:val="00591B34"/>
    <w:rsid w:val="00591B72"/>
    <w:rsid w:val="00591C8A"/>
    <w:rsid w:val="00591D84"/>
    <w:rsid w:val="005923FC"/>
    <w:rsid w:val="005926E7"/>
    <w:rsid w:val="005930E2"/>
    <w:rsid w:val="00594006"/>
    <w:rsid w:val="00594452"/>
    <w:rsid w:val="005944FB"/>
    <w:rsid w:val="005945D5"/>
    <w:rsid w:val="005949DF"/>
    <w:rsid w:val="00594CAB"/>
    <w:rsid w:val="00595068"/>
    <w:rsid w:val="0059518A"/>
    <w:rsid w:val="00595663"/>
    <w:rsid w:val="00595968"/>
    <w:rsid w:val="00595B83"/>
    <w:rsid w:val="00596519"/>
    <w:rsid w:val="00596559"/>
    <w:rsid w:val="005972C4"/>
    <w:rsid w:val="005A0933"/>
    <w:rsid w:val="005A0DBE"/>
    <w:rsid w:val="005A0ED5"/>
    <w:rsid w:val="005A1663"/>
    <w:rsid w:val="005A2D78"/>
    <w:rsid w:val="005A366E"/>
    <w:rsid w:val="005A3F89"/>
    <w:rsid w:val="005A4259"/>
    <w:rsid w:val="005A47B7"/>
    <w:rsid w:val="005A4EC4"/>
    <w:rsid w:val="005A4F98"/>
    <w:rsid w:val="005A5161"/>
    <w:rsid w:val="005A55FB"/>
    <w:rsid w:val="005A6702"/>
    <w:rsid w:val="005A6B6E"/>
    <w:rsid w:val="005A6B8B"/>
    <w:rsid w:val="005A6D96"/>
    <w:rsid w:val="005A7FEA"/>
    <w:rsid w:val="005B0080"/>
    <w:rsid w:val="005B03F2"/>
    <w:rsid w:val="005B044C"/>
    <w:rsid w:val="005B0878"/>
    <w:rsid w:val="005B0A3A"/>
    <w:rsid w:val="005B1627"/>
    <w:rsid w:val="005B268D"/>
    <w:rsid w:val="005B28C0"/>
    <w:rsid w:val="005B300D"/>
    <w:rsid w:val="005B3C23"/>
    <w:rsid w:val="005B442D"/>
    <w:rsid w:val="005B4F07"/>
    <w:rsid w:val="005B5299"/>
    <w:rsid w:val="005B54B9"/>
    <w:rsid w:val="005B5BC8"/>
    <w:rsid w:val="005B5DE6"/>
    <w:rsid w:val="005B66D2"/>
    <w:rsid w:val="005B74A2"/>
    <w:rsid w:val="005B7DAC"/>
    <w:rsid w:val="005C0F9E"/>
    <w:rsid w:val="005C1633"/>
    <w:rsid w:val="005C1A4D"/>
    <w:rsid w:val="005C27F5"/>
    <w:rsid w:val="005C281C"/>
    <w:rsid w:val="005C29CF"/>
    <w:rsid w:val="005C2DC1"/>
    <w:rsid w:val="005C2EB2"/>
    <w:rsid w:val="005C2EEC"/>
    <w:rsid w:val="005C316B"/>
    <w:rsid w:val="005C3526"/>
    <w:rsid w:val="005C3B0B"/>
    <w:rsid w:val="005C3EFF"/>
    <w:rsid w:val="005C490F"/>
    <w:rsid w:val="005C50D7"/>
    <w:rsid w:val="005C53CD"/>
    <w:rsid w:val="005C54CA"/>
    <w:rsid w:val="005C56A5"/>
    <w:rsid w:val="005C5739"/>
    <w:rsid w:val="005C7119"/>
    <w:rsid w:val="005C78DB"/>
    <w:rsid w:val="005C7D8F"/>
    <w:rsid w:val="005D0749"/>
    <w:rsid w:val="005D216A"/>
    <w:rsid w:val="005D22FE"/>
    <w:rsid w:val="005D27A7"/>
    <w:rsid w:val="005D2AC8"/>
    <w:rsid w:val="005D3644"/>
    <w:rsid w:val="005D4172"/>
    <w:rsid w:val="005D4C1D"/>
    <w:rsid w:val="005D5012"/>
    <w:rsid w:val="005D50CC"/>
    <w:rsid w:val="005D55B3"/>
    <w:rsid w:val="005D64A2"/>
    <w:rsid w:val="005D6758"/>
    <w:rsid w:val="005D6F95"/>
    <w:rsid w:val="005D74F4"/>
    <w:rsid w:val="005D7C0F"/>
    <w:rsid w:val="005D7D78"/>
    <w:rsid w:val="005E05AE"/>
    <w:rsid w:val="005E07B5"/>
    <w:rsid w:val="005E0D6B"/>
    <w:rsid w:val="005E188E"/>
    <w:rsid w:val="005E1941"/>
    <w:rsid w:val="005E2A41"/>
    <w:rsid w:val="005E36EF"/>
    <w:rsid w:val="005E3C6D"/>
    <w:rsid w:val="005E3C82"/>
    <w:rsid w:val="005E5161"/>
    <w:rsid w:val="005E614D"/>
    <w:rsid w:val="005E6278"/>
    <w:rsid w:val="005E71D7"/>
    <w:rsid w:val="005E77E5"/>
    <w:rsid w:val="005E7E92"/>
    <w:rsid w:val="005F02A1"/>
    <w:rsid w:val="005F04CA"/>
    <w:rsid w:val="005F056B"/>
    <w:rsid w:val="005F092E"/>
    <w:rsid w:val="005F0C64"/>
    <w:rsid w:val="005F0F4A"/>
    <w:rsid w:val="005F132A"/>
    <w:rsid w:val="005F181A"/>
    <w:rsid w:val="005F25C1"/>
    <w:rsid w:val="005F26EB"/>
    <w:rsid w:val="005F2B56"/>
    <w:rsid w:val="005F2EC6"/>
    <w:rsid w:val="005F3644"/>
    <w:rsid w:val="005F3975"/>
    <w:rsid w:val="005F47A6"/>
    <w:rsid w:val="005F5B5A"/>
    <w:rsid w:val="005F5EE3"/>
    <w:rsid w:val="005F6C1B"/>
    <w:rsid w:val="005F6FE2"/>
    <w:rsid w:val="005F72CA"/>
    <w:rsid w:val="005F77E3"/>
    <w:rsid w:val="005F7A9E"/>
    <w:rsid w:val="005F7E65"/>
    <w:rsid w:val="006006F6"/>
    <w:rsid w:val="00600AF0"/>
    <w:rsid w:val="00600BEB"/>
    <w:rsid w:val="00601405"/>
    <w:rsid w:val="006014AF"/>
    <w:rsid w:val="006014E1"/>
    <w:rsid w:val="006025A8"/>
    <w:rsid w:val="00602B1E"/>
    <w:rsid w:val="006037B3"/>
    <w:rsid w:val="00604225"/>
    <w:rsid w:val="0060449D"/>
    <w:rsid w:val="00604724"/>
    <w:rsid w:val="00604A6E"/>
    <w:rsid w:val="00604CD9"/>
    <w:rsid w:val="00604EE4"/>
    <w:rsid w:val="00606A3E"/>
    <w:rsid w:val="00606EFE"/>
    <w:rsid w:val="00607EF0"/>
    <w:rsid w:val="00610C20"/>
    <w:rsid w:val="00611A18"/>
    <w:rsid w:val="00611EEB"/>
    <w:rsid w:val="00611F65"/>
    <w:rsid w:val="00612818"/>
    <w:rsid w:val="00614551"/>
    <w:rsid w:val="00614C2F"/>
    <w:rsid w:val="00614F58"/>
    <w:rsid w:val="0061589B"/>
    <w:rsid w:val="00617EB4"/>
    <w:rsid w:val="00617EDD"/>
    <w:rsid w:val="00617F0B"/>
    <w:rsid w:val="0062079D"/>
    <w:rsid w:val="00620A43"/>
    <w:rsid w:val="00620DEE"/>
    <w:rsid w:val="00620DF8"/>
    <w:rsid w:val="006214AC"/>
    <w:rsid w:val="006215D1"/>
    <w:rsid w:val="00621AD9"/>
    <w:rsid w:val="00621C71"/>
    <w:rsid w:val="006221E2"/>
    <w:rsid w:val="00622638"/>
    <w:rsid w:val="00622825"/>
    <w:rsid w:val="00622F40"/>
    <w:rsid w:val="006233C6"/>
    <w:rsid w:val="00623977"/>
    <w:rsid w:val="00624241"/>
    <w:rsid w:val="00624BA9"/>
    <w:rsid w:val="006254EE"/>
    <w:rsid w:val="006255C0"/>
    <w:rsid w:val="0062566A"/>
    <w:rsid w:val="006259EE"/>
    <w:rsid w:val="00625D46"/>
    <w:rsid w:val="00626D74"/>
    <w:rsid w:val="00626DC3"/>
    <w:rsid w:val="00627629"/>
    <w:rsid w:val="00627F9B"/>
    <w:rsid w:val="00630934"/>
    <w:rsid w:val="00630C7D"/>
    <w:rsid w:val="00630F5B"/>
    <w:rsid w:val="006310DE"/>
    <w:rsid w:val="006310E3"/>
    <w:rsid w:val="00631307"/>
    <w:rsid w:val="0063174D"/>
    <w:rsid w:val="00631BC8"/>
    <w:rsid w:val="00631BD1"/>
    <w:rsid w:val="00631C02"/>
    <w:rsid w:val="00633448"/>
    <w:rsid w:val="00633753"/>
    <w:rsid w:val="006338DF"/>
    <w:rsid w:val="00633BA7"/>
    <w:rsid w:val="00634281"/>
    <w:rsid w:val="006343B4"/>
    <w:rsid w:val="00634803"/>
    <w:rsid w:val="0063495D"/>
    <w:rsid w:val="00634C35"/>
    <w:rsid w:val="006355CF"/>
    <w:rsid w:val="00635B9C"/>
    <w:rsid w:val="00636CF6"/>
    <w:rsid w:val="00636FB2"/>
    <w:rsid w:val="006373F8"/>
    <w:rsid w:val="0063769B"/>
    <w:rsid w:val="00637E38"/>
    <w:rsid w:val="00640FA4"/>
    <w:rsid w:val="0064108A"/>
    <w:rsid w:val="006414BC"/>
    <w:rsid w:val="006416F5"/>
    <w:rsid w:val="0064199F"/>
    <w:rsid w:val="00641F85"/>
    <w:rsid w:val="0064357F"/>
    <w:rsid w:val="0064358F"/>
    <w:rsid w:val="00643995"/>
    <w:rsid w:val="00643B0E"/>
    <w:rsid w:val="00643C09"/>
    <w:rsid w:val="00643C66"/>
    <w:rsid w:val="006440C3"/>
    <w:rsid w:val="006443D3"/>
    <w:rsid w:val="006449D9"/>
    <w:rsid w:val="00644C66"/>
    <w:rsid w:val="006451B2"/>
    <w:rsid w:val="0064599E"/>
    <w:rsid w:val="00645B03"/>
    <w:rsid w:val="006464B9"/>
    <w:rsid w:val="00646C4F"/>
    <w:rsid w:val="00647532"/>
    <w:rsid w:val="00647AC0"/>
    <w:rsid w:val="006501C3"/>
    <w:rsid w:val="006505AC"/>
    <w:rsid w:val="006506E2"/>
    <w:rsid w:val="00650D9E"/>
    <w:rsid w:val="0065103A"/>
    <w:rsid w:val="00651461"/>
    <w:rsid w:val="00651A10"/>
    <w:rsid w:val="00651CEA"/>
    <w:rsid w:val="006525D3"/>
    <w:rsid w:val="0065284F"/>
    <w:rsid w:val="006531E3"/>
    <w:rsid w:val="00653D85"/>
    <w:rsid w:val="00653E8C"/>
    <w:rsid w:val="006547FC"/>
    <w:rsid w:val="00656678"/>
    <w:rsid w:val="00656D26"/>
    <w:rsid w:val="006573FB"/>
    <w:rsid w:val="006605C2"/>
    <w:rsid w:val="00660885"/>
    <w:rsid w:val="00660C15"/>
    <w:rsid w:val="00661403"/>
    <w:rsid w:val="00661906"/>
    <w:rsid w:val="00661963"/>
    <w:rsid w:val="00661AF5"/>
    <w:rsid w:val="006620FD"/>
    <w:rsid w:val="006623E1"/>
    <w:rsid w:val="00662B75"/>
    <w:rsid w:val="00662E7A"/>
    <w:rsid w:val="00662FBA"/>
    <w:rsid w:val="00664FDD"/>
    <w:rsid w:val="0066565C"/>
    <w:rsid w:val="00665C10"/>
    <w:rsid w:val="00665D02"/>
    <w:rsid w:val="006663E9"/>
    <w:rsid w:val="0066673E"/>
    <w:rsid w:val="0066685D"/>
    <w:rsid w:val="006673F6"/>
    <w:rsid w:val="00667565"/>
    <w:rsid w:val="0066776F"/>
    <w:rsid w:val="00667ABA"/>
    <w:rsid w:val="00670322"/>
    <w:rsid w:val="0067044A"/>
    <w:rsid w:val="00670EA8"/>
    <w:rsid w:val="00670EB4"/>
    <w:rsid w:val="00671863"/>
    <w:rsid w:val="00671DFC"/>
    <w:rsid w:val="006723BC"/>
    <w:rsid w:val="006733E3"/>
    <w:rsid w:val="00674029"/>
    <w:rsid w:val="00674198"/>
    <w:rsid w:val="00674543"/>
    <w:rsid w:val="00674B36"/>
    <w:rsid w:val="00674D90"/>
    <w:rsid w:val="00674E02"/>
    <w:rsid w:val="006756AD"/>
    <w:rsid w:val="00675C6D"/>
    <w:rsid w:val="00676423"/>
    <w:rsid w:val="0067672C"/>
    <w:rsid w:val="0067707C"/>
    <w:rsid w:val="006772AD"/>
    <w:rsid w:val="00677E26"/>
    <w:rsid w:val="00677F1D"/>
    <w:rsid w:val="0068012A"/>
    <w:rsid w:val="00680247"/>
    <w:rsid w:val="006803BB"/>
    <w:rsid w:val="0068163B"/>
    <w:rsid w:val="00681A52"/>
    <w:rsid w:val="00681B2B"/>
    <w:rsid w:val="00681DE5"/>
    <w:rsid w:val="00682001"/>
    <w:rsid w:val="00682496"/>
    <w:rsid w:val="0068382A"/>
    <w:rsid w:val="006838D6"/>
    <w:rsid w:val="00683A1F"/>
    <w:rsid w:val="00684243"/>
    <w:rsid w:val="00684535"/>
    <w:rsid w:val="006852BE"/>
    <w:rsid w:val="006856E8"/>
    <w:rsid w:val="00685AD4"/>
    <w:rsid w:val="00686058"/>
    <w:rsid w:val="006872FC"/>
    <w:rsid w:val="00687C9C"/>
    <w:rsid w:val="00687F4A"/>
    <w:rsid w:val="00690705"/>
    <w:rsid w:val="00690D37"/>
    <w:rsid w:val="006910E0"/>
    <w:rsid w:val="006915CA"/>
    <w:rsid w:val="00691A02"/>
    <w:rsid w:val="00691B63"/>
    <w:rsid w:val="00691F45"/>
    <w:rsid w:val="00692517"/>
    <w:rsid w:val="0069258D"/>
    <w:rsid w:val="00692B44"/>
    <w:rsid w:val="00692D09"/>
    <w:rsid w:val="00692D67"/>
    <w:rsid w:val="006930DC"/>
    <w:rsid w:val="006934D6"/>
    <w:rsid w:val="006935AB"/>
    <w:rsid w:val="006937BA"/>
    <w:rsid w:val="00693E23"/>
    <w:rsid w:val="006949D9"/>
    <w:rsid w:val="006951B2"/>
    <w:rsid w:val="00696480"/>
    <w:rsid w:val="00696B9C"/>
    <w:rsid w:val="00696C7F"/>
    <w:rsid w:val="00696E74"/>
    <w:rsid w:val="00697258"/>
    <w:rsid w:val="006972D4"/>
    <w:rsid w:val="00697727"/>
    <w:rsid w:val="006977E4"/>
    <w:rsid w:val="006A0410"/>
    <w:rsid w:val="006A0492"/>
    <w:rsid w:val="006A1280"/>
    <w:rsid w:val="006A1E57"/>
    <w:rsid w:val="006A2135"/>
    <w:rsid w:val="006A2291"/>
    <w:rsid w:val="006A2AB2"/>
    <w:rsid w:val="006A3339"/>
    <w:rsid w:val="006A39CA"/>
    <w:rsid w:val="006A4098"/>
    <w:rsid w:val="006A458B"/>
    <w:rsid w:val="006A5199"/>
    <w:rsid w:val="006A60BA"/>
    <w:rsid w:val="006A6341"/>
    <w:rsid w:val="006A6976"/>
    <w:rsid w:val="006A69B4"/>
    <w:rsid w:val="006A6E8B"/>
    <w:rsid w:val="006A7068"/>
    <w:rsid w:val="006A7871"/>
    <w:rsid w:val="006A7A1F"/>
    <w:rsid w:val="006A7AA5"/>
    <w:rsid w:val="006A7AF9"/>
    <w:rsid w:val="006A7C44"/>
    <w:rsid w:val="006A7EC4"/>
    <w:rsid w:val="006B014F"/>
    <w:rsid w:val="006B0805"/>
    <w:rsid w:val="006B0BF6"/>
    <w:rsid w:val="006B116F"/>
    <w:rsid w:val="006B1A2C"/>
    <w:rsid w:val="006B22D4"/>
    <w:rsid w:val="006B2FAD"/>
    <w:rsid w:val="006B2FCE"/>
    <w:rsid w:val="006B386C"/>
    <w:rsid w:val="006B4450"/>
    <w:rsid w:val="006B44A0"/>
    <w:rsid w:val="006B48E2"/>
    <w:rsid w:val="006B4B1A"/>
    <w:rsid w:val="006B521C"/>
    <w:rsid w:val="006B6130"/>
    <w:rsid w:val="006B651D"/>
    <w:rsid w:val="006B6D78"/>
    <w:rsid w:val="006B73F4"/>
    <w:rsid w:val="006C0867"/>
    <w:rsid w:val="006C0E80"/>
    <w:rsid w:val="006C106B"/>
    <w:rsid w:val="006C11A9"/>
    <w:rsid w:val="006C12D4"/>
    <w:rsid w:val="006C1A51"/>
    <w:rsid w:val="006C1EED"/>
    <w:rsid w:val="006C216C"/>
    <w:rsid w:val="006C2575"/>
    <w:rsid w:val="006C2C4F"/>
    <w:rsid w:val="006C440C"/>
    <w:rsid w:val="006C4668"/>
    <w:rsid w:val="006C4D42"/>
    <w:rsid w:val="006C4FC7"/>
    <w:rsid w:val="006C52D9"/>
    <w:rsid w:val="006C647F"/>
    <w:rsid w:val="006C665E"/>
    <w:rsid w:val="006C6892"/>
    <w:rsid w:val="006D09CF"/>
    <w:rsid w:val="006D0C5F"/>
    <w:rsid w:val="006D0F93"/>
    <w:rsid w:val="006D13D8"/>
    <w:rsid w:val="006D1490"/>
    <w:rsid w:val="006D1491"/>
    <w:rsid w:val="006D1847"/>
    <w:rsid w:val="006D1E4C"/>
    <w:rsid w:val="006D28AF"/>
    <w:rsid w:val="006D2D6B"/>
    <w:rsid w:val="006D2E2E"/>
    <w:rsid w:val="006D32B7"/>
    <w:rsid w:val="006D42D9"/>
    <w:rsid w:val="006D4F12"/>
    <w:rsid w:val="006D51A9"/>
    <w:rsid w:val="006D553B"/>
    <w:rsid w:val="006D576E"/>
    <w:rsid w:val="006D6843"/>
    <w:rsid w:val="006D6933"/>
    <w:rsid w:val="006D6CD7"/>
    <w:rsid w:val="006E0019"/>
    <w:rsid w:val="006E0290"/>
    <w:rsid w:val="006E096D"/>
    <w:rsid w:val="006E0B61"/>
    <w:rsid w:val="006E1282"/>
    <w:rsid w:val="006E1A3E"/>
    <w:rsid w:val="006E2593"/>
    <w:rsid w:val="006E2859"/>
    <w:rsid w:val="006E3B55"/>
    <w:rsid w:val="006E4061"/>
    <w:rsid w:val="006E466D"/>
    <w:rsid w:val="006E4713"/>
    <w:rsid w:val="006E56E5"/>
    <w:rsid w:val="006E5D7E"/>
    <w:rsid w:val="006E621A"/>
    <w:rsid w:val="006E629E"/>
    <w:rsid w:val="006E6A81"/>
    <w:rsid w:val="006E6C86"/>
    <w:rsid w:val="006E6D9A"/>
    <w:rsid w:val="006E72D7"/>
    <w:rsid w:val="006E7369"/>
    <w:rsid w:val="006E7384"/>
    <w:rsid w:val="006F0307"/>
    <w:rsid w:val="006F0687"/>
    <w:rsid w:val="006F0E17"/>
    <w:rsid w:val="006F1592"/>
    <w:rsid w:val="006F180D"/>
    <w:rsid w:val="006F1A74"/>
    <w:rsid w:val="006F1D55"/>
    <w:rsid w:val="006F20AA"/>
    <w:rsid w:val="006F2A7F"/>
    <w:rsid w:val="006F31CA"/>
    <w:rsid w:val="006F3A19"/>
    <w:rsid w:val="006F3AFF"/>
    <w:rsid w:val="006F3B07"/>
    <w:rsid w:val="006F42BA"/>
    <w:rsid w:val="006F4724"/>
    <w:rsid w:val="006F4C16"/>
    <w:rsid w:val="006F4E14"/>
    <w:rsid w:val="006F50FE"/>
    <w:rsid w:val="006F5128"/>
    <w:rsid w:val="006F5610"/>
    <w:rsid w:val="006F779B"/>
    <w:rsid w:val="00700262"/>
    <w:rsid w:val="0070030F"/>
    <w:rsid w:val="00702A0D"/>
    <w:rsid w:val="00703573"/>
    <w:rsid w:val="007042EA"/>
    <w:rsid w:val="00704B76"/>
    <w:rsid w:val="00705232"/>
    <w:rsid w:val="00705DBF"/>
    <w:rsid w:val="00706501"/>
    <w:rsid w:val="00706709"/>
    <w:rsid w:val="007072AF"/>
    <w:rsid w:val="007073CB"/>
    <w:rsid w:val="00707878"/>
    <w:rsid w:val="00707920"/>
    <w:rsid w:val="00707AA6"/>
    <w:rsid w:val="00707F05"/>
    <w:rsid w:val="00710123"/>
    <w:rsid w:val="00710307"/>
    <w:rsid w:val="00710E6D"/>
    <w:rsid w:val="007112F2"/>
    <w:rsid w:val="0071164D"/>
    <w:rsid w:val="007116DF"/>
    <w:rsid w:val="00711766"/>
    <w:rsid w:val="00711B77"/>
    <w:rsid w:val="007125E1"/>
    <w:rsid w:val="00713990"/>
    <w:rsid w:val="00714CA0"/>
    <w:rsid w:val="00715140"/>
    <w:rsid w:val="00715268"/>
    <w:rsid w:val="0071547E"/>
    <w:rsid w:val="00715888"/>
    <w:rsid w:val="0071589E"/>
    <w:rsid w:val="00715A3D"/>
    <w:rsid w:val="00715AD9"/>
    <w:rsid w:val="00716A37"/>
    <w:rsid w:val="00716E3A"/>
    <w:rsid w:val="00716F6B"/>
    <w:rsid w:val="00717A38"/>
    <w:rsid w:val="00717AAF"/>
    <w:rsid w:val="007208D8"/>
    <w:rsid w:val="0072148D"/>
    <w:rsid w:val="00721F94"/>
    <w:rsid w:val="007233E9"/>
    <w:rsid w:val="00723607"/>
    <w:rsid w:val="00723CFD"/>
    <w:rsid w:val="007241FF"/>
    <w:rsid w:val="0072432E"/>
    <w:rsid w:val="0072480D"/>
    <w:rsid w:val="007258D3"/>
    <w:rsid w:val="00725B30"/>
    <w:rsid w:val="00725D49"/>
    <w:rsid w:val="00725E03"/>
    <w:rsid w:val="00726482"/>
    <w:rsid w:val="00726C2E"/>
    <w:rsid w:val="00726F9A"/>
    <w:rsid w:val="0072791A"/>
    <w:rsid w:val="00730374"/>
    <w:rsid w:val="00730642"/>
    <w:rsid w:val="007309BB"/>
    <w:rsid w:val="00730E32"/>
    <w:rsid w:val="007311C6"/>
    <w:rsid w:val="00731633"/>
    <w:rsid w:val="007327AC"/>
    <w:rsid w:val="00732906"/>
    <w:rsid w:val="00732ADA"/>
    <w:rsid w:val="00732E54"/>
    <w:rsid w:val="00733135"/>
    <w:rsid w:val="0073326B"/>
    <w:rsid w:val="00733A89"/>
    <w:rsid w:val="00734E9D"/>
    <w:rsid w:val="0073669B"/>
    <w:rsid w:val="0073688E"/>
    <w:rsid w:val="00736975"/>
    <w:rsid w:val="00737C19"/>
    <w:rsid w:val="00737D08"/>
    <w:rsid w:val="00741CD1"/>
    <w:rsid w:val="0074217B"/>
    <w:rsid w:val="007426D5"/>
    <w:rsid w:val="00743650"/>
    <w:rsid w:val="00743704"/>
    <w:rsid w:val="0074392E"/>
    <w:rsid w:val="0074427D"/>
    <w:rsid w:val="007445E4"/>
    <w:rsid w:val="007446C4"/>
    <w:rsid w:val="007447B0"/>
    <w:rsid w:val="00744E7B"/>
    <w:rsid w:val="00744E94"/>
    <w:rsid w:val="00745533"/>
    <w:rsid w:val="0074772D"/>
    <w:rsid w:val="0075163C"/>
    <w:rsid w:val="00751D88"/>
    <w:rsid w:val="0075222B"/>
    <w:rsid w:val="007525BB"/>
    <w:rsid w:val="007529C3"/>
    <w:rsid w:val="00752B89"/>
    <w:rsid w:val="00753448"/>
    <w:rsid w:val="00753BC6"/>
    <w:rsid w:val="00753C88"/>
    <w:rsid w:val="00753E5D"/>
    <w:rsid w:val="00753E7C"/>
    <w:rsid w:val="007554DB"/>
    <w:rsid w:val="00755BA2"/>
    <w:rsid w:val="00756940"/>
    <w:rsid w:val="00756CD5"/>
    <w:rsid w:val="00756E78"/>
    <w:rsid w:val="0075713B"/>
    <w:rsid w:val="00757465"/>
    <w:rsid w:val="0075766D"/>
    <w:rsid w:val="00757AB0"/>
    <w:rsid w:val="00757C88"/>
    <w:rsid w:val="0076044E"/>
    <w:rsid w:val="00760625"/>
    <w:rsid w:val="00760E6E"/>
    <w:rsid w:val="0076159E"/>
    <w:rsid w:val="00761CC0"/>
    <w:rsid w:val="0076242E"/>
    <w:rsid w:val="00762724"/>
    <w:rsid w:val="007629DE"/>
    <w:rsid w:val="00762EEA"/>
    <w:rsid w:val="00763621"/>
    <w:rsid w:val="00763951"/>
    <w:rsid w:val="007639B2"/>
    <w:rsid w:val="00763FB8"/>
    <w:rsid w:val="00764481"/>
    <w:rsid w:val="007648AF"/>
    <w:rsid w:val="00764952"/>
    <w:rsid w:val="00764E98"/>
    <w:rsid w:val="00765363"/>
    <w:rsid w:val="00765D49"/>
    <w:rsid w:val="00765DAB"/>
    <w:rsid w:val="007660F8"/>
    <w:rsid w:val="00766CBB"/>
    <w:rsid w:val="00766D3F"/>
    <w:rsid w:val="007678A8"/>
    <w:rsid w:val="00767B1F"/>
    <w:rsid w:val="00770888"/>
    <w:rsid w:val="00770A29"/>
    <w:rsid w:val="00770A64"/>
    <w:rsid w:val="00774790"/>
    <w:rsid w:val="0077623C"/>
    <w:rsid w:val="007779DD"/>
    <w:rsid w:val="00777F93"/>
    <w:rsid w:val="007801C5"/>
    <w:rsid w:val="007809C3"/>
    <w:rsid w:val="00780D37"/>
    <w:rsid w:val="0078309A"/>
    <w:rsid w:val="007831D8"/>
    <w:rsid w:val="0078505B"/>
    <w:rsid w:val="0078508D"/>
    <w:rsid w:val="0078536F"/>
    <w:rsid w:val="00785639"/>
    <w:rsid w:val="0078563E"/>
    <w:rsid w:val="00785FA9"/>
    <w:rsid w:val="00786071"/>
    <w:rsid w:val="007860E3"/>
    <w:rsid w:val="00786363"/>
    <w:rsid w:val="007871C7"/>
    <w:rsid w:val="00787366"/>
    <w:rsid w:val="00787F42"/>
    <w:rsid w:val="007904B2"/>
    <w:rsid w:val="00790EB8"/>
    <w:rsid w:val="00791900"/>
    <w:rsid w:val="00791B10"/>
    <w:rsid w:val="00792A40"/>
    <w:rsid w:val="00792BC5"/>
    <w:rsid w:val="00792DFB"/>
    <w:rsid w:val="0079331B"/>
    <w:rsid w:val="0079342B"/>
    <w:rsid w:val="007935E4"/>
    <w:rsid w:val="00794001"/>
    <w:rsid w:val="0079443B"/>
    <w:rsid w:val="007947E1"/>
    <w:rsid w:val="00795013"/>
    <w:rsid w:val="00795518"/>
    <w:rsid w:val="00795805"/>
    <w:rsid w:val="00795809"/>
    <w:rsid w:val="00795A43"/>
    <w:rsid w:val="007961C1"/>
    <w:rsid w:val="00796573"/>
    <w:rsid w:val="00796EA6"/>
    <w:rsid w:val="0079742D"/>
    <w:rsid w:val="007A0250"/>
    <w:rsid w:val="007A09B6"/>
    <w:rsid w:val="007A0DEE"/>
    <w:rsid w:val="007A146D"/>
    <w:rsid w:val="007A1806"/>
    <w:rsid w:val="007A185B"/>
    <w:rsid w:val="007A1EC7"/>
    <w:rsid w:val="007A235B"/>
    <w:rsid w:val="007A2672"/>
    <w:rsid w:val="007A28C4"/>
    <w:rsid w:val="007A28EF"/>
    <w:rsid w:val="007A2C6D"/>
    <w:rsid w:val="007A319C"/>
    <w:rsid w:val="007A404D"/>
    <w:rsid w:val="007A4C3A"/>
    <w:rsid w:val="007A4D60"/>
    <w:rsid w:val="007A6333"/>
    <w:rsid w:val="007A698C"/>
    <w:rsid w:val="007A69DD"/>
    <w:rsid w:val="007A6D0A"/>
    <w:rsid w:val="007A7424"/>
    <w:rsid w:val="007A7782"/>
    <w:rsid w:val="007A77F4"/>
    <w:rsid w:val="007A7AC6"/>
    <w:rsid w:val="007A7F58"/>
    <w:rsid w:val="007B0178"/>
    <w:rsid w:val="007B02C6"/>
    <w:rsid w:val="007B06C8"/>
    <w:rsid w:val="007B09D1"/>
    <w:rsid w:val="007B167D"/>
    <w:rsid w:val="007B1862"/>
    <w:rsid w:val="007B1864"/>
    <w:rsid w:val="007B1B93"/>
    <w:rsid w:val="007B1CD9"/>
    <w:rsid w:val="007B21B5"/>
    <w:rsid w:val="007B21D0"/>
    <w:rsid w:val="007B316A"/>
    <w:rsid w:val="007B317C"/>
    <w:rsid w:val="007B37B3"/>
    <w:rsid w:val="007B4319"/>
    <w:rsid w:val="007B4BBE"/>
    <w:rsid w:val="007B51AF"/>
    <w:rsid w:val="007B5233"/>
    <w:rsid w:val="007B53C1"/>
    <w:rsid w:val="007B6A46"/>
    <w:rsid w:val="007B7082"/>
    <w:rsid w:val="007B74A1"/>
    <w:rsid w:val="007B7FF5"/>
    <w:rsid w:val="007C0CFD"/>
    <w:rsid w:val="007C0F72"/>
    <w:rsid w:val="007C1546"/>
    <w:rsid w:val="007C168A"/>
    <w:rsid w:val="007C345F"/>
    <w:rsid w:val="007C398F"/>
    <w:rsid w:val="007C4150"/>
    <w:rsid w:val="007C43BB"/>
    <w:rsid w:val="007C5B21"/>
    <w:rsid w:val="007C6B13"/>
    <w:rsid w:val="007C6F95"/>
    <w:rsid w:val="007C70E4"/>
    <w:rsid w:val="007C74D6"/>
    <w:rsid w:val="007D00CF"/>
    <w:rsid w:val="007D01F0"/>
    <w:rsid w:val="007D058B"/>
    <w:rsid w:val="007D0C88"/>
    <w:rsid w:val="007D0DCE"/>
    <w:rsid w:val="007D2AB2"/>
    <w:rsid w:val="007D3522"/>
    <w:rsid w:val="007D42CC"/>
    <w:rsid w:val="007D4EAD"/>
    <w:rsid w:val="007D51A9"/>
    <w:rsid w:val="007D5885"/>
    <w:rsid w:val="007D58EF"/>
    <w:rsid w:val="007D5F58"/>
    <w:rsid w:val="007D74AB"/>
    <w:rsid w:val="007D7577"/>
    <w:rsid w:val="007D7756"/>
    <w:rsid w:val="007D7C62"/>
    <w:rsid w:val="007D7D4D"/>
    <w:rsid w:val="007E0107"/>
    <w:rsid w:val="007E0241"/>
    <w:rsid w:val="007E0B69"/>
    <w:rsid w:val="007E1492"/>
    <w:rsid w:val="007E1D22"/>
    <w:rsid w:val="007E2060"/>
    <w:rsid w:val="007E307B"/>
    <w:rsid w:val="007E3157"/>
    <w:rsid w:val="007E3352"/>
    <w:rsid w:val="007E37D7"/>
    <w:rsid w:val="007E3C36"/>
    <w:rsid w:val="007E4BBF"/>
    <w:rsid w:val="007E5C12"/>
    <w:rsid w:val="007E656C"/>
    <w:rsid w:val="007E6ECF"/>
    <w:rsid w:val="007F096F"/>
    <w:rsid w:val="007F0AAF"/>
    <w:rsid w:val="007F0EB4"/>
    <w:rsid w:val="007F169B"/>
    <w:rsid w:val="007F1911"/>
    <w:rsid w:val="007F20EE"/>
    <w:rsid w:val="007F2BCC"/>
    <w:rsid w:val="007F3503"/>
    <w:rsid w:val="007F40A1"/>
    <w:rsid w:val="007F442E"/>
    <w:rsid w:val="007F5968"/>
    <w:rsid w:val="007F62B3"/>
    <w:rsid w:val="007F6813"/>
    <w:rsid w:val="007F6D3F"/>
    <w:rsid w:val="007F6D82"/>
    <w:rsid w:val="007F740D"/>
    <w:rsid w:val="007F74C8"/>
    <w:rsid w:val="007F7788"/>
    <w:rsid w:val="0080019C"/>
    <w:rsid w:val="0080075F"/>
    <w:rsid w:val="00801F94"/>
    <w:rsid w:val="008023FE"/>
    <w:rsid w:val="0080245A"/>
    <w:rsid w:val="008027C5"/>
    <w:rsid w:val="00803344"/>
    <w:rsid w:val="00803856"/>
    <w:rsid w:val="00803936"/>
    <w:rsid w:val="00804538"/>
    <w:rsid w:val="00804B0F"/>
    <w:rsid w:val="00805667"/>
    <w:rsid w:val="00805687"/>
    <w:rsid w:val="00805A39"/>
    <w:rsid w:val="00805E7F"/>
    <w:rsid w:val="00805EFA"/>
    <w:rsid w:val="00806543"/>
    <w:rsid w:val="008067CF"/>
    <w:rsid w:val="0080692E"/>
    <w:rsid w:val="00806A3D"/>
    <w:rsid w:val="008071FD"/>
    <w:rsid w:val="0080776E"/>
    <w:rsid w:val="008079B4"/>
    <w:rsid w:val="008107AC"/>
    <w:rsid w:val="00810DD7"/>
    <w:rsid w:val="00811BF3"/>
    <w:rsid w:val="00812663"/>
    <w:rsid w:val="00812848"/>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E9D"/>
    <w:rsid w:val="00822113"/>
    <w:rsid w:val="00822119"/>
    <w:rsid w:val="0082248A"/>
    <w:rsid w:val="00822B55"/>
    <w:rsid w:val="00822CBE"/>
    <w:rsid w:val="00822D9B"/>
    <w:rsid w:val="008248C1"/>
    <w:rsid w:val="00825333"/>
    <w:rsid w:val="0082594A"/>
    <w:rsid w:val="00825EB9"/>
    <w:rsid w:val="008260D0"/>
    <w:rsid w:val="00826501"/>
    <w:rsid w:val="00826840"/>
    <w:rsid w:val="00826C70"/>
    <w:rsid w:val="00827C09"/>
    <w:rsid w:val="00827ECE"/>
    <w:rsid w:val="00830633"/>
    <w:rsid w:val="00830C42"/>
    <w:rsid w:val="00830E82"/>
    <w:rsid w:val="008312E7"/>
    <w:rsid w:val="00831BB7"/>
    <w:rsid w:val="00831ED9"/>
    <w:rsid w:val="00832287"/>
    <w:rsid w:val="00832B17"/>
    <w:rsid w:val="00833B5A"/>
    <w:rsid w:val="008340F9"/>
    <w:rsid w:val="008356CC"/>
    <w:rsid w:val="0083570F"/>
    <w:rsid w:val="00835C98"/>
    <w:rsid w:val="0083645A"/>
    <w:rsid w:val="00836625"/>
    <w:rsid w:val="00836E6D"/>
    <w:rsid w:val="00836EE0"/>
    <w:rsid w:val="0083766B"/>
    <w:rsid w:val="00837F50"/>
    <w:rsid w:val="00840C8B"/>
    <w:rsid w:val="008410A0"/>
    <w:rsid w:val="00841FFE"/>
    <w:rsid w:val="008430C3"/>
    <w:rsid w:val="00843120"/>
    <w:rsid w:val="008432F3"/>
    <w:rsid w:val="008438E9"/>
    <w:rsid w:val="00843EE0"/>
    <w:rsid w:val="00843F2F"/>
    <w:rsid w:val="00843F45"/>
    <w:rsid w:val="008445F2"/>
    <w:rsid w:val="008450C1"/>
    <w:rsid w:val="008451C2"/>
    <w:rsid w:val="0084574A"/>
    <w:rsid w:val="008458C3"/>
    <w:rsid w:val="008459CF"/>
    <w:rsid w:val="00845A2B"/>
    <w:rsid w:val="00845EC8"/>
    <w:rsid w:val="00846DB7"/>
    <w:rsid w:val="00846FB4"/>
    <w:rsid w:val="00847B18"/>
    <w:rsid w:val="00847D30"/>
    <w:rsid w:val="00850111"/>
    <w:rsid w:val="00850247"/>
    <w:rsid w:val="008505E3"/>
    <w:rsid w:val="00852D56"/>
    <w:rsid w:val="0085304E"/>
    <w:rsid w:val="00853C3B"/>
    <w:rsid w:val="00853C40"/>
    <w:rsid w:val="008546B7"/>
    <w:rsid w:val="008554C2"/>
    <w:rsid w:val="00855C9D"/>
    <w:rsid w:val="0085704A"/>
    <w:rsid w:val="0085704E"/>
    <w:rsid w:val="00857897"/>
    <w:rsid w:val="008578E5"/>
    <w:rsid w:val="00857B53"/>
    <w:rsid w:val="00857C45"/>
    <w:rsid w:val="008600AD"/>
    <w:rsid w:val="0086021D"/>
    <w:rsid w:val="008606A2"/>
    <w:rsid w:val="00860CEF"/>
    <w:rsid w:val="0086113F"/>
    <w:rsid w:val="00861724"/>
    <w:rsid w:val="0086208C"/>
    <w:rsid w:val="0086252A"/>
    <w:rsid w:val="008631F8"/>
    <w:rsid w:val="008636BC"/>
    <w:rsid w:val="00863E1A"/>
    <w:rsid w:val="00864A1C"/>
    <w:rsid w:val="00864D8D"/>
    <w:rsid w:val="0086697E"/>
    <w:rsid w:val="008669F9"/>
    <w:rsid w:val="00866B31"/>
    <w:rsid w:val="00867176"/>
    <w:rsid w:val="008674AF"/>
    <w:rsid w:val="00867F17"/>
    <w:rsid w:val="00870A68"/>
    <w:rsid w:val="00870B64"/>
    <w:rsid w:val="00871380"/>
    <w:rsid w:val="00871AC3"/>
    <w:rsid w:val="00871D3B"/>
    <w:rsid w:val="00872099"/>
    <w:rsid w:val="00872845"/>
    <w:rsid w:val="00873858"/>
    <w:rsid w:val="00873991"/>
    <w:rsid w:val="00873AB5"/>
    <w:rsid w:val="00873F62"/>
    <w:rsid w:val="00874A06"/>
    <w:rsid w:val="00874C97"/>
    <w:rsid w:val="00875A71"/>
    <w:rsid w:val="00875CFA"/>
    <w:rsid w:val="008760B2"/>
    <w:rsid w:val="00876805"/>
    <w:rsid w:val="008774E8"/>
    <w:rsid w:val="008775E8"/>
    <w:rsid w:val="00880582"/>
    <w:rsid w:val="008807A1"/>
    <w:rsid w:val="008809CA"/>
    <w:rsid w:val="008818A0"/>
    <w:rsid w:val="00882060"/>
    <w:rsid w:val="008821D9"/>
    <w:rsid w:val="0088248B"/>
    <w:rsid w:val="00882AED"/>
    <w:rsid w:val="0088311B"/>
    <w:rsid w:val="00883785"/>
    <w:rsid w:val="00883EAA"/>
    <w:rsid w:val="00883FCA"/>
    <w:rsid w:val="0088406C"/>
    <w:rsid w:val="00884307"/>
    <w:rsid w:val="00885369"/>
    <w:rsid w:val="00885B34"/>
    <w:rsid w:val="0088656F"/>
    <w:rsid w:val="008869D7"/>
    <w:rsid w:val="00887079"/>
    <w:rsid w:val="00887654"/>
    <w:rsid w:val="00887BAF"/>
    <w:rsid w:val="008904A6"/>
    <w:rsid w:val="00890B76"/>
    <w:rsid w:val="00890BF0"/>
    <w:rsid w:val="008912DD"/>
    <w:rsid w:val="008919A7"/>
    <w:rsid w:val="00891CAE"/>
    <w:rsid w:val="008920D1"/>
    <w:rsid w:val="00892150"/>
    <w:rsid w:val="00892BE1"/>
    <w:rsid w:val="00893339"/>
    <w:rsid w:val="00893A97"/>
    <w:rsid w:val="00893E36"/>
    <w:rsid w:val="00894018"/>
    <w:rsid w:val="00894FC9"/>
    <w:rsid w:val="00895704"/>
    <w:rsid w:val="0089601E"/>
    <w:rsid w:val="0089642D"/>
    <w:rsid w:val="00896E04"/>
    <w:rsid w:val="008A0B9F"/>
    <w:rsid w:val="008A0E01"/>
    <w:rsid w:val="008A1155"/>
    <w:rsid w:val="008A116B"/>
    <w:rsid w:val="008A14EF"/>
    <w:rsid w:val="008A203B"/>
    <w:rsid w:val="008A29CA"/>
    <w:rsid w:val="008A3767"/>
    <w:rsid w:val="008A44C0"/>
    <w:rsid w:val="008A515E"/>
    <w:rsid w:val="008A516B"/>
    <w:rsid w:val="008A5E68"/>
    <w:rsid w:val="008A6764"/>
    <w:rsid w:val="008A6E3F"/>
    <w:rsid w:val="008A79E8"/>
    <w:rsid w:val="008B14C2"/>
    <w:rsid w:val="008B1B50"/>
    <w:rsid w:val="008B22F5"/>
    <w:rsid w:val="008B29AD"/>
    <w:rsid w:val="008B2D1C"/>
    <w:rsid w:val="008B3175"/>
    <w:rsid w:val="008B322B"/>
    <w:rsid w:val="008B332E"/>
    <w:rsid w:val="008B470E"/>
    <w:rsid w:val="008B4E61"/>
    <w:rsid w:val="008B4F88"/>
    <w:rsid w:val="008B4F8E"/>
    <w:rsid w:val="008B510F"/>
    <w:rsid w:val="008B512A"/>
    <w:rsid w:val="008B5619"/>
    <w:rsid w:val="008B5CBD"/>
    <w:rsid w:val="008B66A5"/>
    <w:rsid w:val="008B6ADC"/>
    <w:rsid w:val="008B79EA"/>
    <w:rsid w:val="008B7E38"/>
    <w:rsid w:val="008C01F8"/>
    <w:rsid w:val="008C0E0F"/>
    <w:rsid w:val="008C2462"/>
    <w:rsid w:val="008C2C7D"/>
    <w:rsid w:val="008C3248"/>
    <w:rsid w:val="008C3631"/>
    <w:rsid w:val="008C3A08"/>
    <w:rsid w:val="008C4BB4"/>
    <w:rsid w:val="008C5165"/>
    <w:rsid w:val="008C56A6"/>
    <w:rsid w:val="008C59E9"/>
    <w:rsid w:val="008C5F5E"/>
    <w:rsid w:val="008C6ECB"/>
    <w:rsid w:val="008C761A"/>
    <w:rsid w:val="008C7ED8"/>
    <w:rsid w:val="008D05DB"/>
    <w:rsid w:val="008D0658"/>
    <w:rsid w:val="008D0C95"/>
    <w:rsid w:val="008D0F22"/>
    <w:rsid w:val="008D1122"/>
    <w:rsid w:val="008D178D"/>
    <w:rsid w:val="008D1C8B"/>
    <w:rsid w:val="008D2121"/>
    <w:rsid w:val="008D227B"/>
    <w:rsid w:val="008D245E"/>
    <w:rsid w:val="008D3090"/>
    <w:rsid w:val="008D344E"/>
    <w:rsid w:val="008D3772"/>
    <w:rsid w:val="008D3B96"/>
    <w:rsid w:val="008D3E45"/>
    <w:rsid w:val="008D4051"/>
    <w:rsid w:val="008D43DD"/>
    <w:rsid w:val="008D6AC2"/>
    <w:rsid w:val="008D6ACC"/>
    <w:rsid w:val="008D6B25"/>
    <w:rsid w:val="008D6D56"/>
    <w:rsid w:val="008D7099"/>
    <w:rsid w:val="008D742A"/>
    <w:rsid w:val="008D7710"/>
    <w:rsid w:val="008D7C7D"/>
    <w:rsid w:val="008D7FD3"/>
    <w:rsid w:val="008E021A"/>
    <w:rsid w:val="008E0A35"/>
    <w:rsid w:val="008E0B04"/>
    <w:rsid w:val="008E1490"/>
    <w:rsid w:val="008E1491"/>
    <w:rsid w:val="008E15EA"/>
    <w:rsid w:val="008E1BDA"/>
    <w:rsid w:val="008E1DCF"/>
    <w:rsid w:val="008E1DD4"/>
    <w:rsid w:val="008E2D13"/>
    <w:rsid w:val="008E375E"/>
    <w:rsid w:val="008E3FC8"/>
    <w:rsid w:val="008E4F17"/>
    <w:rsid w:val="008E586A"/>
    <w:rsid w:val="008E60E0"/>
    <w:rsid w:val="008E6254"/>
    <w:rsid w:val="008E641A"/>
    <w:rsid w:val="008E64FD"/>
    <w:rsid w:val="008E6C51"/>
    <w:rsid w:val="008E740D"/>
    <w:rsid w:val="008E755D"/>
    <w:rsid w:val="008E78B1"/>
    <w:rsid w:val="008E7AEE"/>
    <w:rsid w:val="008F0228"/>
    <w:rsid w:val="008F0464"/>
    <w:rsid w:val="008F078C"/>
    <w:rsid w:val="008F0F5C"/>
    <w:rsid w:val="008F1AA7"/>
    <w:rsid w:val="008F2041"/>
    <w:rsid w:val="008F28D4"/>
    <w:rsid w:val="008F294E"/>
    <w:rsid w:val="008F323F"/>
    <w:rsid w:val="008F3500"/>
    <w:rsid w:val="008F3E85"/>
    <w:rsid w:val="008F4361"/>
    <w:rsid w:val="008F45B6"/>
    <w:rsid w:val="008F45F0"/>
    <w:rsid w:val="008F4DD5"/>
    <w:rsid w:val="008F51EF"/>
    <w:rsid w:val="008F5A31"/>
    <w:rsid w:val="008F5AB1"/>
    <w:rsid w:val="008F5E82"/>
    <w:rsid w:val="008F5E88"/>
    <w:rsid w:val="008F5F72"/>
    <w:rsid w:val="008F63B4"/>
    <w:rsid w:val="008F6E91"/>
    <w:rsid w:val="008F723F"/>
    <w:rsid w:val="008F78A2"/>
    <w:rsid w:val="008F78B9"/>
    <w:rsid w:val="008F7BB8"/>
    <w:rsid w:val="0090008F"/>
    <w:rsid w:val="009003F7"/>
    <w:rsid w:val="00900A7D"/>
    <w:rsid w:val="00900B72"/>
    <w:rsid w:val="00900E0E"/>
    <w:rsid w:val="00901D73"/>
    <w:rsid w:val="00902956"/>
    <w:rsid w:val="009030B9"/>
    <w:rsid w:val="00903972"/>
    <w:rsid w:val="0090458C"/>
    <w:rsid w:val="00904AB7"/>
    <w:rsid w:val="0090543D"/>
    <w:rsid w:val="0090594A"/>
    <w:rsid w:val="009059B2"/>
    <w:rsid w:val="00905C6C"/>
    <w:rsid w:val="009066E4"/>
    <w:rsid w:val="0090676E"/>
    <w:rsid w:val="0090679C"/>
    <w:rsid w:val="00906B78"/>
    <w:rsid w:val="00906ED3"/>
    <w:rsid w:val="009070FB"/>
    <w:rsid w:val="009076F8"/>
    <w:rsid w:val="00907DC6"/>
    <w:rsid w:val="00910164"/>
    <w:rsid w:val="009105C7"/>
    <w:rsid w:val="009106F2"/>
    <w:rsid w:val="00910E52"/>
    <w:rsid w:val="009114E2"/>
    <w:rsid w:val="009116CA"/>
    <w:rsid w:val="00911BB2"/>
    <w:rsid w:val="00911DC3"/>
    <w:rsid w:val="00912CB9"/>
    <w:rsid w:val="009130D0"/>
    <w:rsid w:val="00913913"/>
    <w:rsid w:val="009139F0"/>
    <w:rsid w:val="0091480A"/>
    <w:rsid w:val="0091497A"/>
    <w:rsid w:val="00914B82"/>
    <w:rsid w:val="00914FD7"/>
    <w:rsid w:val="00915012"/>
    <w:rsid w:val="0091592D"/>
    <w:rsid w:val="00917216"/>
    <w:rsid w:val="009174BC"/>
    <w:rsid w:val="00917A13"/>
    <w:rsid w:val="00917E04"/>
    <w:rsid w:val="00920121"/>
    <w:rsid w:val="009214D8"/>
    <w:rsid w:val="00922234"/>
    <w:rsid w:val="009222E1"/>
    <w:rsid w:val="0092285D"/>
    <w:rsid w:val="00922BB1"/>
    <w:rsid w:val="00923000"/>
    <w:rsid w:val="00923852"/>
    <w:rsid w:val="00923908"/>
    <w:rsid w:val="00923B04"/>
    <w:rsid w:val="00924719"/>
    <w:rsid w:val="00925044"/>
    <w:rsid w:val="00925311"/>
    <w:rsid w:val="009254B2"/>
    <w:rsid w:val="00925C24"/>
    <w:rsid w:val="00925D68"/>
    <w:rsid w:val="00925DE0"/>
    <w:rsid w:val="00926602"/>
    <w:rsid w:val="00926947"/>
    <w:rsid w:val="0093068D"/>
    <w:rsid w:val="00930B59"/>
    <w:rsid w:val="00930E78"/>
    <w:rsid w:val="00931020"/>
    <w:rsid w:val="009318F2"/>
    <w:rsid w:val="00932666"/>
    <w:rsid w:val="009330BF"/>
    <w:rsid w:val="0093315B"/>
    <w:rsid w:val="0093369E"/>
    <w:rsid w:val="0093397E"/>
    <w:rsid w:val="00933C42"/>
    <w:rsid w:val="00933F07"/>
    <w:rsid w:val="00933FAA"/>
    <w:rsid w:val="00935264"/>
    <w:rsid w:val="00935951"/>
    <w:rsid w:val="0093611A"/>
    <w:rsid w:val="00936304"/>
    <w:rsid w:val="009367FE"/>
    <w:rsid w:val="00936A91"/>
    <w:rsid w:val="00936EFE"/>
    <w:rsid w:val="0093720F"/>
    <w:rsid w:val="00937409"/>
    <w:rsid w:val="00937770"/>
    <w:rsid w:val="00937F32"/>
    <w:rsid w:val="00937FB6"/>
    <w:rsid w:val="0094106A"/>
    <w:rsid w:val="00941107"/>
    <w:rsid w:val="00941201"/>
    <w:rsid w:val="00941CD0"/>
    <w:rsid w:val="0094272F"/>
    <w:rsid w:val="00942D9A"/>
    <w:rsid w:val="00943602"/>
    <w:rsid w:val="00943A2D"/>
    <w:rsid w:val="009440DB"/>
    <w:rsid w:val="00944752"/>
    <w:rsid w:val="009448C5"/>
    <w:rsid w:val="00944E73"/>
    <w:rsid w:val="0094523D"/>
    <w:rsid w:val="0094562E"/>
    <w:rsid w:val="0094565D"/>
    <w:rsid w:val="009456D5"/>
    <w:rsid w:val="0094579E"/>
    <w:rsid w:val="009457A0"/>
    <w:rsid w:val="00945D24"/>
    <w:rsid w:val="00945FCD"/>
    <w:rsid w:val="00946495"/>
    <w:rsid w:val="00946694"/>
    <w:rsid w:val="009472AC"/>
    <w:rsid w:val="00947401"/>
    <w:rsid w:val="009475E8"/>
    <w:rsid w:val="009476FD"/>
    <w:rsid w:val="00947BB1"/>
    <w:rsid w:val="009504DF"/>
    <w:rsid w:val="00951395"/>
    <w:rsid w:val="009523A2"/>
    <w:rsid w:val="009529B6"/>
    <w:rsid w:val="00952CB4"/>
    <w:rsid w:val="0095358F"/>
    <w:rsid w:val="00953B6E"/>
    <w:rsid w:val="00953D5E"/>
    <w:rsid w:val="00954859"/>
    <w:rsid w:val="009550FC"/>
    <w:rsid w:val="0095512C"/>
    <w:rsid w:val="0095513A"/>
    <w:rsid w:val="0095551F"/>
    <w:rsid w:val="00955F00"/>
    <w:rsid w:val="00955F89"/>
    <w:rsid w:val="00956119"/>
    <w:rsid w:val="009561CE"/>
    <w:rsid w:val="009578A7"/>
    <w:rsid w:val="00957F97"/>
    <w:rsid w:val="0096017F"/>
    <w:rsid w:val="00960736"/>
    <w:rsid w:val="009609E2"/>
    <w:rsid w:val="00960C07"/>
    <w:rsid w:val="00960CEB"/>
    <w:rsid w:val="00960D32"/>
    <w:rsid w:val="00961E76"/>
    <w:rsid w:val="00962532"/>
    <w:rsid w:val="009632CC"/>
    <w:rsid w:val="0096390B"/>
    <w:rsid w:val="00964447"/>
    <w:rsid w:val="009645F3"/>
    <w:rsid w:val="00964DBC"/>
    <w:rsid w:val="00964FD6"/>
    <w:rsid w:val="00965088"/>
    <w:rsid w:val="009654C8"/>
    <w:rsid w:val="0096627B"/>
    <w:rsid w:val="00966607"/>
    <w:rsid w:val="009667F3"/>
    <w:rsid w:val="00966CBD"/>
    <w:rsid w:val="0096733F"/>
    <w:rsid w:val="009675A3"/>
    <w:rsid w:val="009675F3"/>
    <w:rsid w:val="00967B60"/>
    <w:rsid w:val="00967C9F"/>
    <w:rsid w:val="0097007B"/>
    <w:rsid w:val="009702B3"/>
    <w:rsid w:val="00970539"/>
    <w:rsid w:val="00971559"/>
    <w:rsid w:val="00971C80"/>
    <w:rsid w:val="00971FD8"/>
    <w:rsid w:val="00972B21"/>
    <w:rsid w:val="00972B80"/>
    <w:rsid w:val="00974677"/>
    <w:rsid w:val="00974956"/>
    <w:rsid w:val="00975B05"/>
    <w:rsid w:val="00975B33"/>
    <w:rsid w:val="00975CA9"/>
    <w:rsid w:val="00975CFA"/>
    <w:rsid w:val="009760B0"/>
    <w:rsid w:val="0097634F"/>
    <w:rsid w:val="009766F0"/>
    <w:rsid w:val="009772E7"/>
    <w:rsid w:val="00977A85"/>
    <w:rsid w:val="00977C78"/>
    <w:rsid w:val="0098024E"/>
    <w:rsid w:val="00980514"/>
    <w:rsid w:val="0098070C"/>
    <w:rsid w:val="009826AE"/>
    <w:rsid w:val="009839E8"/>
    <w:rsid w:val="00983F79"/>
    <w:rsid w:val="00984E27"/>
    <w:rsid w:val="00985302"/>
    <w:rsid w:val="00985545"/>
    <w:rsid w:val="00985623"/>
    <w:rsid w:val="00985836"/>
    <w:rsid w:val="00985FEB"/>
    <w:rsid w:val="00986053"/>
    <w:rsid w:val="0098616E"/>
    <w:rsid w:val="0098650B"/>
    <w:rsid w:val="009867AD"/>
    <w:rsid w:val="00986B02"/>
    <w:rsid w:val="00986F5A"/>
    <w:rsid w:val="00986F85"/>
    <w:rsid w:val="009870D9"/>
    <w:rsid w:val="00987306"/>
    <w:rsid w:val="009878DD"/>
    <w:rsid w:val="00987FC5"/>
    <w:rsid w:val="009900B4"/>
    <w:rsid w:val="00990564"/>
    <w:rsid w:val="009906E4"/>
    <w:rsid w:val="009908EE"/>
    <w:rsid w:val="009919E0"/>
    <w:rsid w:val="00991F0B"/>
    <w:rsid w:val="00992273"/>
    <w:rsid w:val="00992464"/>
    <w:rsid w:val="009929FE"/>
    <w:rsid w:val="00992CAD"/>
    <w:rsid w:val="00993ECE"/>
    <w:rsid w:val="0099433C"/>
    <w:rsid w:val="009947B8"/>
    <w:rsid w:val="00994B4E"/>
    <w:rsid w:val="00994C70"/>
    <w:rsid w:val="00994CCF"/>
    <w:rsid w:val="009950F9"/>
    <w:rsid w:val="00995488"/>
    <w:rsid w:val="00996C43"/>
    <w:rsid w:val="00996D98"/>
    <w:rsid w:val="00997090"/>
    <w:rsid w:val="009972D1"/>
    <w:rsid w:val="0099756A"/>
    <w:rsid w:val="00997B48"/>
    <w:rsid w:val="009A0D2D"/>
    <w:rsid w:val="009A1C66"/>
    <w:rsid w:val="009A1D83"/>
    <w:rsid w:val="009A2AAE"/>
    <w:rsid w:val="009A2BAF"/>
    <w:rsid w:val="009A491F"/>
    <w:rsid w:val="009A4A97"/>
    <w:rsid w:val="009A4BFB"/>
    <w:rsid w:val="009A4D05"/>
    <w:rsid w:val="009A54C3"/>
    <w:rsid w:val="009A5763"/>
    <w:rsid w:val="009A5A82"/>
    <w:rsid w:val="009A5E74"/>
    <w:rsid w:val="009B0814"/>
    <w:rsid w:val="009B0B3A"/>
    <w:rsid w:val="009B131F"/>
    <w:rsid w:val="009B1C8E"/>
    <w:rsid w:val="009B1F7B"/>
    <w:rsid w:val="009B2A92"/>
    <w:rsid w:val="009B37BD"/>
    <w:rsid w:val="009B459C"/>
    <w:rsid w:val="009B4872"/>
    <w:rsid w:val="009B538D"/>
    <w:rsid w:val="009B5D75"/>
    <w:rsid w:val="009B5FC2"/>
    <w:rsid w:val="009B6333"/>
    <w:rsid w:val="009B6648"/>
    <w:rsid w:val="009B6917"/>
    <w:rsid w:val="009B6D4C"/>
    <w:rsid w:val="009B700A"/>
    <w:rsid w:val="009B7468"/>
    <w:rsid w:val="009C0320"/>
    <w:rsid w:val="009C06F2"/>
    <w:rsid w:val="009C08A9"/>
    <w:rsid w:val="009C0AFC"/>
    <w:rsid w:val="009C0B73"/>
    <w:rsid w:val="009C12F1"/>
    <w:rsid w:val="009C20B0"/>
    <w:rsid w:val="009C229C"/>
    <w:rsid w:val="009C270A"/>
    <w:rsid w:val="009C293A"/>
    <w:rsid w:val="009C37C3"/>
    <w:rsid w:val="009C4222"/>
    <w:rsid w:val="009C4875"/>
    <w:rsid w:val="009C4AC2"/>
    <w:rsid w:val="009C51FC"/>
    <w:rsid w:val="009C601F"/>
    <w:rsid w:val="009C6388"/>
    <w:rsid w:val="009C7008"/>
    <w:rsid w:val="009C73D1"/>
    <w:rsid w:val="009C7405"/>
    <w:rsid w:val="009C7665"/>
    <w:rsid w:val="009C793B"/>
    <w:rsid w:val="009C7B38"/>
    <w:rsid w:val="009D0586"/>
    <w:rsid w:val="009D06FA"/>
    <w:rsid w:val="009D1177"/>
    <w:rsid w:val="009D1925"/>
    <w:rsid w:val="009D1C1E"/>
    <w:rsid w:val="009D2BDB"/>
    <w:rsid w:val="009D2D5C"/>
    <w:rsid w:val="009D2F98"/>
    <w:rsid w:val="009D2FC4"/>
    <w:rsid w:val="009D3A7D"/>
    <w:rsid w:val="009D4069"/>
    <w:rsid w:val="009D4087"/>
    <w:rsid w:val="009D49B5"/>
    <w:rsid w:val="009D59EB"/>
    <w:rsid w:val="009D5C01"/>
    <w:rsid w:val="009D6459"/>
    <w:rsid w:val="009D6539"/>
    <w:rsid w:val="009D7AAE"/>
    <w:rsid w:val="009E0729"/>
    <w:rsid w:val="009E0874"/>
    <w:rsid w:val="009E0F52"/>
    <w:rsid w:val="009E118B"/>
    <w:rsid w:val="009E1C7A"/>
    <w:rsid w:val="009E1DEC"/>
    <w:rsid w:val="009E2251"/>
    <w:rsid w:val="009E27CD"/>
    <w:rsid w:val="009E3079"/>
    <w:rsid w:val="009E30FF"/>
    <w:rsid w:val="009E3C65"/>
    <w:rsid w:val="009E425F"/>
    <w:rsid w:val="009E49B0"/>
    <w:rsid w:val="009E549A"/>
    <w:rsid w:val="009E59F3"/>
    <w:rsid w:val="009E5B76"/>
    <w:rsid w:val="009E654F"/>
    <w:rsid w:val="009E7550"/>
    <w:rsid w:val="009E756F"/>
    <w:rsid w:val="009E75B0"/>
    <w:rsid w:val="009E78F4"/>
    <w:rsid w:val="009F03AE"/>
    <w:rsid w:val="009F062D"/>
    <w:rsid w:val="009F13F9"/>
    <w:rsid w:val="009F192F"/>
    <w:rsid w:val="009F1D29"/>
    <w:rsid w:val="009F22C7"/>
    <w:rsid w:val="009F3C62"/>
    <w:rsid w:val="009F3CC1"/>
    <w:rsid w:val="009F4A2E"/>
    <w:rsid w:val="009F4C44"/>
    <w:rsid w:val="009F4FB5"/>
    <w:rsid w:val="009F55CF"/>
    <w:rsid w:val="009F6294"/>
    <w:rsid w:val="009F6934"/>
    <w:rsid w:val="009F702B"/>
    <w:rsid w:val="009F7723"/>
    <w:rsid w:val="009F7738"/>
    <w:rsid w:val="00A00495"/>
    <w:rsid w:val="00A00BFB"/>
    <w:rsid w:val="00A0176F"/>
    <w:rsid w:val="00A01D0A"/>
    <w:rsid w:val="00A0292B"/>
    <w:rsid w:val="00A032E1"/>
    <w:rsid w:val="00A04177"/>
    <w:rsid w:val="00A041B1"/>
    <w:rsid w:val="00A04F1E"/>
    <w:rsid w:val="00A05DE0"/>
    <w:rsid w:val="00A05F27"/>
    <w:rsid w:val="00A06143"/>
    <w:rsid w:val="00A06837"/>
    <w:rsid w:val="00A06A86"/>
    <w:rsid w:val="00A06E8C"/>
    <w:rsid w:val="00A06F5B"/>
    <w:rsid w:val="00A078B4"/>
    <w:rsid w:val="00A07ACF"/>
    <w:rsid w:val="00A1045E"/>
    <w:rsid w:val="00A10657"/>
    <w:rsid w:val="00A10FA6"/>
    <w:rsid w:val="00A11987"/>
    <w:rsid w:val="00A11BF4"/>
    <w:rsid w:val="00A128A2"/>
    <w:rsid w:val="00A13490"/>
    <w:rsid w:val="00A1390C"/>
    <w:rsid w:val="00A13F22"/>
    <w:rsid w:val="00A146C2"/>
    <w:rsid w:val="00A14BAE"/>
    <w:rsid w:val="00A14C5F"/>
    <w:rsid w:val="00A14EAE"/>
    <w:rsid w:val="00A156B8"/>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4D3E"/>
    <w:rsid w:val="00A250C4"/>
    <w:rsid w:val="00A253FA"/>
    <w:rsid w:val="00A25892"/>
    <w:rsid w:val="00A263A9"/>
    <w:rsid w:val="00A26B65"/>
    <w:rsid w:val="00A26BAF"/>
    <w:rsid w:val="00A27224"/>
    <w:rsid w:val="00A27433"/>
    <w:rsid w:val="00A30130"/>
    <w:rsid w:val="00A30160"/>
    <w:rsid w:val="00A31166"/>
    <w:rsid w:val="00A31B0A"/>
    <w:rsid w:val="00A31CCC"/>
    <w:rsid w:val="00A324B4"/>
    <w:rsid w:val="00A3285B"/>
    <w:rsid w:val="00A33D92"/>
    <w:rsid w:val="00A33E8C"/>
    <w:rsid w:val="00A34013"/>
    <w:rsid w:val="00A3479D"/>
    <w:rsid w:val="00A34E8C"/>
    <w:rsid w:val="00A35588"/>
    <w:rsid w:val="00A358C4"/>
    <w:rsid w:val="00A35D9B"/>
    <w:rsid w:val="00A36131"/>
    <w:rsid w:val="00A361D7"/>
    <w:rsid w:val="00A36C42"/>
    <w:rsid w:val="00A3729C"/>
    <w:rsid w:val="00A37831"/>
    <w:rsid w:val="00A40A32"/>
    <w:rsid w:val="00A40E58"/>
    <w:rsid w:val="00A41025"/>
    <w:rsid w:val="00A41319"/>
    <w:rsid w:val="00A41489"/>
    <w:rsid w:val="00A41D7C"/>
    <w:rsid w:val="00A42670"/>
    <w:rsid w:val="00A42775"/>
    <w:rsid w:val="00A42AC9"/>
    <w:rsid w:val="00A431CA"/>
    <w:rsid w:val="00A43C90"/>
    <w:rsid w:val="00A43CCE"/>
    <w:rsid w:val="00A447A9"/>
    <w:rsid w:val="00A44C46"/>
    <w:rsid w:val="00A45516"/>
    <w:rsid w:val="00A461EE"/>
    <w:rsid w:val="00A4629E"/>
    <w:rsid w:val="00A47A61"/>
    <w:rsid w:val="00A47D70"/>
    <w:rsid w:val="00A5012A"/>
    <w:rsid w:val="00A509CA"/>
    <w:rsid w:val="00A51111"/>
    <w:rsid w:val="00A5184C"/>
    <w:rsid w:val="00A51E98"/>
    <w:rsid w:val="00A5206E"/>
    <w:rsid w:val="00A524B2"/>
    <w:rsid w:val="00A53781"/>
    <w:rsid w:val="00A54895"/>
    <w:rsid w:val="00A54B1A"/>
    <w:rsid w:val="00A54B77"/>
    <w:rsid w:val="00A54F50"/>
    <w:rsid w:val="00A5505D"/>
    <w:rsid w:val="00A5627E"/>
    <w:rsid w:val="00A562F2"/>
    <w:rsid w:val="00A56B8B"/>
    <w:rsid w:val="00A57DF8"/>
    <w:rsid w:val="00A608FA"/>
    <w:rsid w:val="00A60F10"/>
    <w:rsid w:val="00A61C94"/>
    <w:rsid w:val="00A627E8"/>
    <w:rsid w:val="00A628B5"/>
    <w:rsid w:val="00A62A66"/>
    <w:rsid w:val="00A62B7B"/>
    <w:rsid w:val="00A62FE6"/>
    <w:rsid w:val="00A64349"/>
    <w:rsid w:val="00A64584"/>
    <w:rsid w:val="00A64FBA"/>
    <w:rsid w:val="00A652AF"/>
    <w:rsid w:val="00A6534E"/>
    <w:rsid w:val="00A6658E"/>
    <w:rsid w:val="00A665B9"/>
    <w:rsid w:val="00A66FF6"/>
    <w:rsid w:val="00A67232"/>
    <w:rsid w:val="00A70174"/>
    <w:rsid w:val="00A701E0"/>
    <w:rsid w:val="00A70307"/>
    <w:rsid w:val="00A70494"/>
    <w:rsid w:val="00A70A0E"/>
    <w:rsid w:val="00A70F2C"/>
    <w:rsid w:val="00A732DE"/>
    <w:rsid w:val="00A735C7"/>
    <w:rsid w:val="00A74899"/>
    <w:rsid w:val="00A75F57"/>
    <w:rsid w:val="00A76828"/>
    <w:rsid w:val="00A769A3"/>
    <w:rsid w:val="00A77AA0"/>
    <w:rsid w:val="00A77BDA"/>
    <w:rsid w:val="00A77C21"/>
    <w:rsid w:val="00A77EDA"/>
    <w:rsid w:val="00A80247"/>
    <w:rsid w:val="00A80A54"/>
    <w:rsid w:val="00A80F95"/>
    <w:rsid w:val="00A8149D"/>
    <w:rsid w:val="00A81A60"/>
    <w:rsid w:val="00A81D1F"/>
    <w:rsid w:val="00A81E66"/>
    <w:rsid w:val="00A8226D"/>
    <w:rsid w:val="00A822E1"/>
    <w:rsid w:val="00A82823"/>
    <w:rsid w:val="00A8287B"/>
    <w:rsid w:val="00A832A0"/>
    <w:rsid w:val="00A83400"/>
    <w:rsid w:val="00A839BC"/>
    <w:rsid w:val="00A83AF0"/>
    <w:rsid w:val="00A83BED"/>
    <w:rsid w:val="00A842F8"/>
    <w:rsid w:val="00A84444"/>
    <w:rsid w:val="00A844C9"/>
    <w:rsid w:val="00A8495E"/>
    <w:rsid w:val="00A85004"/>
    <w:rsid w:val="00A85033"/>
    <w:rsid w:val="00A854A2"/>
    <w:rsid w:val="00A86B2A"/>
    <w:rsid w:val="00A86CC9"/>
    <w:rsid w:val="00A87495"/>
    <w:rsid w:val="00A87609"/>
    <w:rsid w:val="00A87FCC"/>
    <w:rsid w:val="00A91DF5"/>
    <w:rsid w:val="00A91E31"/>
    <w:rsid w:val="00A9224F"/>
    <w:rsid w:val="00A92D47"/>
    <w:rsid w:val="00A938AD"/>
    <w:rsid w:val="00A9395A"/>
    <w:rsid w:val="00A93C0A"/>
    <w:rsid w:val="00A93FFC"/>
    <w:rsid w:val="00A943BC"/>
    <w:rsid w:val="00A952A2"/>
    <w:rsid w:val="00A95C76"/>
    <w:rsid w:val="00A95EC5"/>
    <w:rsid w:val="00A96251"/>
    <w:rsid w:val="00A96604"/>
    <w:rsid w:val="00A9661B"/>
    <w:rsid w:val="00A969E1"/>
    <w:rsid w:val="00A96AED"/>
    <w:rsid w:val="00A97A69"/>
    <w:rsid w:val="00AA0510"/>
    <w:rsid w:val="00AA0F5B"/>
    <w:rsid w:val="00AA1741"/>
    <w:rsid w:val="00AA1DCF"/>
    <w:rsid w:val="00AA21A2"/>
    <w:rsid w:val="00AA2406"/>
    <w:rsid w:val="00AA2649"/>
    <w:rsid w:val="00AA266E"/>
    <w:rsid w:val="00AA2906"/>
    <w:rsid w:val="00AA3AAD"/>
    <w:rsid w:val="00AA3B23"/>
    <w:rsid w:val="00AA3E4D"/>
    <w:rsid w:val="00AA4855"/>
    <w:rsid w:val="00AA510F"/>
    <w:rsid w:val="00AA53F4"/>
    <w:rsid w:val="00AA5565"/>
    <w:rsid w:val="00AA594C"/>
    <w:rsid w:val="00AA6543"/>
    <w:rsid w:val="00AA6670"/>
    <w:rsid w:val="00AA6F22"/>
    <w:rsid w:val="00AA71A5"/>
    <w:rsid w:val="00AA7821"/>
    <w:rsid w:val="00AB0CC3"/>
    <w:rsid w:val="00AB0DA3"/>
    <w:rsid w:val="00AB1101"/>
    <w:rsid w:val="00AB1A5F"/>
    <w:rsid w:val="00AB2228"/>
    <w:rsid w:val="00AB24ED"/>
    <w:rsid w:val="00AB2590"/>
    <w:rsid w:val="00AB2C3F"/>
    <w:rsid w:val="00AB311F"/>
    <w:rsid w:val="00AB36F9"/>
    <w:rsid w:val="00AB3BA7"/>
    <w:rsid w:val="00AB43D7"/>
    <w:rsid w:val="00AB46E5"/>
    <w:rsid w:val="00AB55B7"/>
    <w:rsid w:val="00AB57EC"/>
    <w:rsid w:val="00AB5D6E"/>
    <w:rsid w:val="00AB66B3"/>
    <w:rsid w:val="00AB66EC"/>
    <w:rsid w:val="00AB7246"/>
    <w:rsid w:val="00AB740C"/>
    <w:rsid w:val="00AB7F13"/>
    <w:rsid w:val="00AC086F"/>
    <w:rsid w:val="00AC0B7D"/>
    <w:rsid w:val="00AC0F2E"/>
    <w:rsid w:val="00AC10C2"/>
    <w:rsid w:val="00AC14E6"/>
    <w:rsid w:val="00AC157A"/>
    <w:rsid w:val="00AC1A85"/>
    <w:rsid w:val="00AC1B53"/>
    <w:rsid w:val="00AC1CB0"/>
    <w:rsid w:val="00AC27E2"/>
    <w:rsid w:val="00AC2D5F"/>
    <w:rsid w:val="00AC2DF3"/>
    <w:rsid w:val="00AC30CC"/>
    <w:rsid w:val="00AC3B78"/>
    <w:rsid w:val="00AC3BAB"/>
    <w:rsid w:val="00AC3BE8"/>
    <w:rsid w:val="00AC40B8"/>
    <w:rsid w:val="00AC469B"/>
    <w:rsid w:val="00AC55E5"/>
    <w:rsid w:val="00AC6322"/>
    <w:rsid w:val="00AC63AC"/>
    <w:rsid w:val="00AC6906"/>
    <w:rsid w:val="00AC6A4D"/>
    <w:rsid w:val="00AC7675"/>
    <w:rsid w:val="00AC7C71"/>
    <w:rsid w:val="00AD0A74"/>
    <w:rsid w:val="00AD0B0F"/>
    <w:rsid w:val="00AD0E94"/>
    <w:rsid w:val="00AD101C"/>
    <w:rsid w:val="00AD1D06"/>
    <w:rsid w:val="00AD1E1F"/>
    <w:rsid w:val="00AD21F1"/>
    <w:rsid w:val="00AD2C5E"/>
    <w:rsid w:val="00AD2F01"/>
    <w:rsid w:val="00AD30E9"/>
    <w:rsid w:val="00AD378B"/>
    <w:rsid w:val="00AD3920"/>
    <w:rsid w:val="00AD3AEB"/>
    <w:rsid w:val="00AD3BBD"/>
    <w:rsid w:val="00AD3D10"/>
    <w:rsid w:val="00AD3E4C"/>
    <w:rsid w:val="00AD459E"/>
    <w:rsid w:val="00AD512F"/>
    <w:rsid w:val="00AD52D4"/>
    <w:rsid w:val="00AD5375"/>
    <w:rsid w:val="00AD5B94"/>
    <w:rsid w:val="00AD5F97"/>
    <w:rsid w:val="00AD68D3"/>
    <w:rsid w:val="00AD6E46"/>
    <w:rsid w:val="00AD74F2"/>
    <w:rsid w:val="00AD7BF3"/>
    <w:rsid w:val="00AD7E79"/>
    <w:rsid w:val="00AE0C49"/>
    <w:rsid w:val="00AE0D4F"/>
    <w:rsid w:val="00AE12AF"/>
    <w:rsid w:val="00AE1D1B"/>
    <w:rsid w:val="00AE2E2B"/>
    <w:rsid w:val="00AE328C"/>
    <w:rsid w:val="00AE3661"/>
    <w:rsid w:val="00AE3DB7"/>
    <w:rsid w:val="00AE436A"/>
    <w:rsid w:val="00AE4481"/>
    <w:rsid w:val="00AE45B5"/>
    <w:rsid w:val="00AE4722"/>
    <w:rsid w:val="00AE505E"/>
    <w:rsid w:val="00AE5170"/>
    <w:rsid w:val="00AE5538"/>
    <w:rsid w:val="00AE5DC2"/>
    <w:rsid w:val="00AE5EED"/>
    <w:rsid w:val="00AE6160"/>
    <w:rsid w:val="00AE65A7"/>
    <w:rsid w:val="00AE673D"/>
    <w:rsid w:val="00AE6761"/>
    <w:rsid w:val="00AE6B03"/>
    <w:rsid w:val="00AE6E2C"/>
    <w:rsid w:val="00AE7672"/>
    <w:rsid w:val="00AF04BC"/>
    <w:rsid w:val="00AF04C7"/>
    <w:rsid w:val="00AF09E8"/>
    <w:rsid w:val="00AF2213"/>
    <w:rsid w:val="00AF24B7"/>
    <w:rsid w:val="00AF2738"/>
    <w:rsid w:val="00AF278A"/>
    <w:rsid w:val="00AF27D5"/>
    <w:rsid w:val="00AF36E1"/>
    <w:rsid w:val="00AF3723"/>
    <w:rsid w:val="00AF46C5"/>
    <w:rsid w:val="00AF501D"/>
    <w:rsid w:val="00AF5B9E"/>
    <w:rsid w:val="00AF763B"/>
    <w:rsid w:val="00B000D4"/>
    <w:rsid w:val="00B002A0"/>
    <w:rsid w:val="00B00466"/>
    <w:rsid w:val="00B00742"/>
    <w:rsid w:val="00B007CB"/>
    <w:rsid w:val="00B00FC2"/>
    <w:rsid w:val="00B014A5"/>
    <w:rsid w:val="00B01D9A"/>
    <w:rsid w:val="00B01DDF"/>
    <w:rsid w:val="00B01EF2"/>
    <w:rsid w:val="00B024DA"/>
    <w:rsid w:val="00B02780"/>
    <w:rsid w:val="00B0332B"/>
    <w:rsid w:val="00B034AB"/>
    <w:rsid w:val="00B0379D"/>
    <w:rsid w:val="00B03D0B"/>
    <w:rsid w:val="00B04017"/>
    <w:rsid w:val="00B04D22"/>
    <w:rsid w:val="00B04F37"/>
    <w:rsid w:val="00B04F63"/>
    <w:rsid w:val="00B050BD"/>
    <w:rsid w:val="00B05180"/>
    <w:rsid w:val="00B05653"/>
    <w:rsid w:val="00B05855"/>
    <w:rsid w:val="00B05EB5"/>
    <w:rsid w:val="00B06019"/>
    <w:rsid w:val="00B067B0"/>
    <w:rsid w:val="00B06AD8"/>
    <w:rsid w:val="00B06B88"/>
    <w:rsid w:val="00B06F59"/>
    <w:rsid w:val="00B07093"/>
    <w:rsid w:val="00B07295"/>
    <w:rsid w:val="00B0730E"/>
    <w:rsid w:val="00B079A2"/>
    <w:rsid w:val="00B10385"/>
    <w:rsid w:val="00B12054"/>
    <w:rsid w:val="00B12478"/>
    <w:rsid w:val="00B12737"/>
    <w:rsid w:val="00B12B91"/>
    <w:rsid w:val="00B1313F"/>
    <w:rsid w:val="00B13545"/>
    <w:rsid w:val="00B13F04"/>
    <w:rsid w:val="00B13F95"/>
    <w:rsid w:val="00B1416C"/>
    <w:rsid w:val="00B1417C"/>
    <w:rsid w:val="00B143A2"/>
    <w:rsid w:val="00B143CC"/>
    <w:rsid w:val="00B146DB"/>
    <w:rsid w:val="00B14AF2"/>
    <w:rsid w:val="00B153D3"/>
    <w:rsid w:val="00B15CE3"/>
    <w:rsid w:val="00B15F48"/>
    <w:rsid w:val="00B16175"/>
    <w:rsid w:val="00B16945"/>
    <w:rsid w:val="00B17B6A"/>
    <w:rsid w:val="00B17DE4"/>
    <w:rsid w:val="00B20D1F"/>
    <w:rsid w:val="00B20E96"/>
    <w:rsid w:val="00B21601"/>
    <w:rsid w:val="00B221AC"/>
    <w:rsid w:val="00B221E8"/>
    <w:rsid w:val="00B22D32"/>
    <w:rsid w:val="00B23471"/>
    <w:rsid w:val="00B246B2"/>
    <w:rsid w:val="00B2552A"/>
    <w:rsid w:val="00B25E46"/>
    <w:rsid w:val="00B263D4"/>
    <w:rsid w:val="00B27234"/>
    <w:rsid w:val="00B27592"/>
    <w:rsid w:val="00B27EC4"/>
    <w:rsid w:val="00B31114"/>
    <w:rsid w:val="00B311EF"/>
    <w:rsid w:val="00B323D8"/>
    <w:rsid w:val="00B325F6"/>
    <w:rsid w:val="00B33DF2"/>
    <w:rsid w:val="00B3436C"/>
    <w:rsid w:val="00B3482A"/>
    <w:rsid w:val="00B348B8"/>
    <w:rsid w:val="00B34C74"/>
    <w:rsid w:val="00B35030"/>
    <w:rsid w:val="00B3615E"/>
    <w:rsid w:val="00B36A25"/>
    <w:rsid w:val="00B37277"/>
    <w:rsid w:val="00B402D7"/>
    <w:rsid w:val="00B4213F"/>
    <w:rsid w:val="00B426EE"/>
    <w:rsid w:val="00B430EC"/>
    <w:rsid w:val="00B433E0"/>
    <w:rsid w:val="00B43D89"/>
    <w:rsid w:val="00B443E6"/>
    <w:rsid w:val="00B45088"/>
    <w:rsid w:val="00B4541E"/>
    <w:rsid w:val="00B45930"/>
    <w:rsid w:val="00B45A9F"/>
    <w:rsid w:val="00B461CD"/>
    <w:rsid w:val="00B467D0"/>
    <w:rsid w:val="00B4681F"/>
    <w:rsid w:val="00B473BD"/>
    <w:rsid w:val="00B475B4"/>
    <w:rsid w:val="00B47D3C"/>
    <w:rsid w:val="00B50260"/>
    <w:rsid w:val="00B511FC"/>
    <w:rsid w:val="00B51569"/>
    <w:rsid w:val="00B51A84"/>
    <w:rsid w:val="00B51C7D"/>
    <w:rsid w:val="00B522EC"/>
    <w:rsid w:val="00B5258F"/>
    <w:rsid w:val="00B525A5"/>
    <w:rsid w:val="00B52A70"/>
    <w:rsid w:val="00B53E21"/>
    <w:rsid w:val="00B5413C"/>
    <w:rsid w:val="00B544F3"/>
    <w:rsid w:val="00B545D7"/>
    <w:rsid w:val="00B54A1F"/>
    <w:rsid w:val="00B54FDF"/>
    <w:rsid w:val="00B55263"/>
    <w:rsid w:val="00B552CF"/>
    <w:rsid w:val="00B55E31"/>
    <w:rsid w:val="00B5619F"/>
    <w:rsid w:val="00B5623B"/>
    <w:rsid w:val="00B5694B"/>
    <w:rsid w:val="00B56FB4"/>
    <w:rsid w:val="00B57111"/>
    <w:rsid w:val="00B5749A"/>
    <w:rsid w:val="00B600D6"/>
    <w:rsid w:val="00B6019F"/>
    <w:rsid w:val="00B601D5"/>
    <w:rsid w:val="00B60ECE"/>
    <w:rsid w:val="00B60F80"/>
    <w:rsid w:val="00B61270"/>
    <w:rsid w:val="00B614C0"/>
    <w:rsid w:val="00B61A0B"/>
    <w:rsid w:val="00B61C4C"/>
    <w:rsid w:val="00B6235F"/>
    <w:rsid w:val="00B627C3"/>
    <w:rsid w:val="00B62C9E"/>
    <w:rsid w:val="00B62DE5"/>
    <w:rsid w:val="00B63A9F"/>
    <w:rsid w:val="00B644BD"/>
    <w:rsid w:val="00B64950"/>
    <w:rsid w:val="00B64A62"/>
    <w:rsid w:val="00B655F1"/>
    <w:rsid w:val="00B65F47"/>
    <w:rsid w:val="00B67205"/>
    <w:rsid w:val="00B67DA6"/>
    <w:rsid w:val="00B67DBF"/>
    <w:rsid w:val="00B70C82"/>
    <w:rsid w:val="00B711AE"/>
    <w:rsid w:val="00B7160C"/>
    <w:rsid w:val="00B7173A"/>
    <w:rsid w:val="00B71E06"/>
    <w:rsid w:val="00B71E8A"/>
    <w:rsid w:val="00B729DB"/>
    <w:rsid w:val="00B73B5A"/>
    <w:rsid w:val="00B74189"/>
    <w:rsid w:val="00B74E98"/>
    <w:rsid w:val="00B756FA"/>
    <w:rsid w:val="00B75A6D"/>
    <w:rsid w:val="00B75AFC"/>
    <w:rsid w:val="00B75F55"/>
    <w:rsid w:val="00B75F7A"/>
    <w:rsid w:val="00B7657A"/>
    <w:rsid w:val="00B76D2F"/>
    <w:rsid w:val="00B77B52"/>
    <w:rsid w:val="00B77CFC"/>
    <w:rsid w:val="00B80A0B"/>
    <w:rsid w:val="00B813B9"/>
    <w:rsid w:val="00B81470"/>
    <w:rsid w:val="00B82020"/>
    <w:rsid w:val="00B838D2"/>
    <w:rsid w:val="00B841F2"/>
    <w:rsid w:val="00B8427C"/>
    <w:rsid w:val="00B84FB6"/>
    <w:rsid w:val="00B85039"/>
    <w:rsid w:val="00B860A8"/>
    <w:rsid w:val="00B860D7"/>
    <w:rsid w:val="00B862E4"/>
    <w:rsid w:val="00B86498"/>
    <w:rsid w:val="00B86B84"/>
    <w:rsid w:val="00B877F0"/>
    <w:rsid w:val="00B87E65"/>
    <w:rsid w:val="00B901A4"/>
    <w:rsid w:val="00B90398"/>
    <w:rsid w:val="00B90610"/>
    <w:rsid w:val="00B907BD"/>
    <w:rsid w:val="00B908A5"/>
    <w:rsid w:val="00B90B0C"/>
    <w:rsid w:val="00B911B8"/>
    <w:rsid w:val="00B913C8"/>
    <w:rsid w:val="00B920D7"/>
    <w:rsid w:val="00B922C9"/>
    <w:rsid w:val="00B93BF2"/>
    <w:rsid w:val="00B93F0A"/>
    <w:rsid w:val="00B95066"/>
    <w:rsid w:val="00B9528F"/>
    <w:rsid w:val="00B953FC"/>
    <w:rsid w:val="00B95719"/>
    <w:rsid w:val="00B95B21"/>
    <w:rsid w:val="00B9634C"/>
    <w:rsid w:val="00B9673B"/>
    <w:rsid w:val="00B96DE7"/>
    <w:rsid w:val="00B9722D"/>
    <w:rsid w:val="00B97E21"/>
    <w:rsid w:val="00BA06C9"/>
    <w:rsid w:val="00BA08C1"/>
    <w:rsid w:val="00BA0953"/>
    <w:rsid w:val="00BA0BD1"/>
    <w:rsid w:val="00BA10AC"/>
    <w:rsid w:val="00BA196D"/>
    <w:rsid w:val="00BA20EE"/>
    <w:rsid w:val="00BA2110"/>
    <w:rsid w:val="00BA2D37"/>
    <w:rsid w:val="00BA35B9"/>
    <w:rsid w:val="00BA3F7F"/>
    <w:rsid w:val="00BA42B4"/>
    <w:rsid w:val="00BA4485"/>
    <w:rsid w:val="00BA4BDD"/>
    <w:rsid w:val="00BA4F66"/>
    <w:rsid w:val="00BA5590"/>
    <w:rsid w:val="00BA5B1D"/>
    <w:rsid w:val="00BA5CD6"/>
    <w:rsid w:val="00BA6799"/>
    <w:rsid w:val="00BA6B1B"/>
    <w:rsid w:val="00BA76FF"/>
    <w:rsid w:val="00BB1797"/>
    <w:rsid w:val="00BB29EE"/>
    <w:rsid w:val="00BB3497"/>
    <w:rsid w:val="00BB39AA"/>
    <w:rsid w:val="00BB4821"/>
    <w:rsid w:val="00BB56D4"/>
    <w:rsid w:val="00BB5DC6"/>
    <w:rsid w:val="00BB5EE7"/>
    <w:rsid w:val="00BB5F1F"/>
    <w:rsid w:val="00BB679F"/>
    <w:rsid w:val="00BB69FF"/>
    <w:rsid w:val="00BB7855"/>
    <w:rsid w:val="00BC0274"/>
    <w:rsid w:val="00BC03D8"/>
    <w:rsid w:val="00BC15A0"/>
    <w:rsid w:val="00BC21AA"/>
    <w:rsid w:val="00BC23AB"/>
    <w:rsid w:val="00BC27A6"/>
    <w:rsid w:val="00BC2AF6"/>
    <w:rsid w:val="00BC321C"/>
    <w:rsid w:val="00BC35E3"/>
    <w:rsid w:val="00BC36D3"/>
    <w:rsid w:val="00BC435C"/>
    <w:rsid w:val="00BC4512"/>
    <w:rsid w:val="00BC4516"/>
    <w:rsid w:val="00BC49B6"/>
    <w:rsid w:val="00BC4B2C"/>
    <w:rsid w:val="00BC4BB6"/>
    <w:rsid w:val="00BC4E11"/>
    <w:rsid w:val="00BC509C"/>
    <w:rsid w:val="00BC596E"/>
    <w:rsid w:val="00BC6E14"/>
    <w:rsid w:val="00BC6EC2"/>
    <w:rsid w:val="00BC71C6"/>
    <w:rsid w:val="00BC7774"/>
    <w:rsid w:val="00BC7ABA"/>
    <w:rsid w:val="00BC7CCF"/>
    <w:rsid w:val="00BC7E30"/>
    <w:rsid w:val="00BD0185"/>
    <w:rsid w:val="00BD04D7"/>
    <w:rsid w:val="00BD05CB"/>
    <w:rsid w:val="00BD18A6"/>
    <w:rsid w:val="00BD196C"/>
    <w:rsid w:val="00BD2523"/>
    <w:rsid w:val="00BD2807"/>
    <w:rsid w:val="00BD3134"/>
    <w:rsid w:val="00BD384E"/>
    <w:rsid w:val="00BD385E"/>
    <w:rsid w:val="00BD38FB"/>
    <w:rsid w:val="00BD4858"/>
    <w:rsid w:val="00BD5121"/>
    <w:rsid w:val="00BD5307"/>
    <w:rsid w:val="00BD5928"/>
    <w:rsid w:val="00BD5B50"/>
    <w:rsid w:val="00BD5BCB"/>
    <w:rsid w:val="00BD5D69"/>
    <w:rsid w:val="00BD60B5"/>
    <w:rsid w:val="00BD6111"/>
    <w:rsid w:val="00BD6EAE"/>
    <w:rsid w:val="00BD7326"/>
    <w:rsid w:val="00BD736B"/>
    <w:rsid w:val="00BE0304"/>
    <w:rsid w:val="00BE1259"/>
    <w:rsid w:val="00BE185F"/>
    <w:rsid w:val="00BE189A"/>
    <w:rsid w:val="00BE1A78"/>
    <w:rsid w:val="00BE1D83"/>
    <w:rsid w:val="00BE21BA"/>
    <w:rsid w:val="00BE2594"/>
    <w:rsid w:val="00BE29F3"/>
    <w:rsid w:val="00BE2AD3"/>
    <w:rsid w:val="00BE2DAA"/>
    <w:rsid w:val="00BE34B8"/>
    <w:rsid w:val="00BE356C"/>
    <w:rsid w:val="00BE3B6F"/>
    <w:rsid w:val="00BE3E09"/>
    <w:rsid w:val="00BE3F02"/>
    <w:rsid w:val="00BE4536"/>
    <w:rsid w:val="00BE4ABE"/>
    <w:rsid w:val="00BE5509"/>
    <w:rsid w:val="00BE6E06"/>
    <w:rsid w:val="00BE6F12"/>
    <w:rsid w:val="00BE714A"/>
    <w:rsid w:val="00BE7F91"/>
    <w:rsid w:val="00BF09BA"/>
    <w:rsid w:val="00BF0A88"/>
    <w:rsid w:val="00BF0B5B"/>
    <w:rsid w:val="00BF1628"/>
    <w:rsid w:val="00BF1692"/>
    <w:rsid w:val="00BF1BE8"/>
    <w:rsid w:val="00BF22C5"/>
    <w:rsid w:val="00BF2858"/>
    <w:rsid w:val="00BF28F2"/>
    <w:rsid w:val="00BF2E2E"/>
    <w:rsid w:val="00BF2E94"/>
    <w:rsid w:val="00BF2FA6"/>
    <w:rsid w:val="00BF2FEE"/>
    <w:rsid w:val="00BF3F99"/>
    <w:rsid w:val="00BF4678"/>
    <w:rsid w:val="00BF4A9A"/>
    <w:rsid w:val="00BF4AD7"/>
    <w:rsid w:val="00BF4BA8"/>
    <w:rsid w:val="00BF5200"/>
    <w:rsid w:val="00BF557F"/>
    <w:rsid w:val="00BF5A71"/>
    <w:rsid w:val="00BF688A"/>
    <w:rsid w:val="00BF71B9"/>
    <w:rsid w:val="00BF74E0"/>
    <w:rsid w:val="00C01159"/>
    <w:rsid w:val="00C01984"/>
    <w:rsid w:val="00C01E97"/>
    <w:rsid w:val="00C02C5A"/>
    <w:rsid w:val="00C03309"/>
    <w:rsid w:val="00C039B6"/>
    <w:rsid w:val="00C03B3D"/>
    <w:rsid w:val="00C03E96"/>
    <w:rsid w:val="00C04FDC"/>
    <w:rsid w:val="00C0516D"/>
    <w:rsid w:val="00C052B2"/>
    <w:rsid w:val="00C0532B"/>
    <w:rsid w:val="00C05AA5"/>
    <w:rsid w:val="00C065E7"/>
    <w:rsid w:val="00C06A00"/>
    <w:rsid w:val="00C0778B"/>
    <w:rsid w:val="00C07A32"/>
    <w:rsid w:val="00C07FBA"/>
    <w:rsid w:val="00C10119"/>
    <w:rsid w:val="00C10B44"/>
    <w:rsid w:val="00C10D5E"/>
    <w:rsid w:val="00C10DA4"/>
    <w:rsid w:val="00C110ED"/>
    <w:rsid w:val="00C1138E"/>
    <w:rsid w:val="00C11558"/>
    <w:rsid w:val="00C115FE"/>
    <w:rsid w:val="00C11716"/>
    <w:rsid w:val="00C11AE6"/>
    <w:rsid w:val="00C11AEA"/>
    <w:rsid w:val="00C12080"/>
    <w:rsid w:val="00C12182"/>
    <w:rsid w:val="00C12E08"/>
    <w:rsid w:val="00C12E39"/>
    <w:rsid w:val="00C12F13"/>
    <w:rsid w:val="00C136D4"/>
    <w:rsid w:val="00C136F6"/>
    <w:rsid w:val="00C13A9C"/>
    <w:rsid w:val="00C140E9"/>
    <w:rsid w:val="00C144C8"/>
    <w:rsid w:val="00C14501"/>
    <w:rsid w:val="00C149F2"/>
    <w:rsid w:val="00C1662A"/>
    <w:rsid w:val="00C16E2A"/>
    <w:rsid w:val="00C16ECD"/>
    <w:rsid w:val="00C172AF"/>
    <w:rsid w:val="00C17306"/>
    <w:rsid w:val="00C174EF"/>
    <w:rsid w:val="00C177F4"/>
    <w:rsid w:val="00C205F7"/>
    <w:rsid w:val="00C20722"/>
    <w:rsid w:val="00C2091F"/>
    <w:rsid w:val="00C20A0D"/>
    <w:rsid w:val="00C20BAE"/>
    <w:rsid w:val="00C20D6F"/>
    <w:rsid w:val="00C210D4"/>
    <w:rsid w:val="00C2117C"/>
    <w:rsid w:val="00C21D56"/>
    <w:rsid w:val="00C21D84"/>
    <w:rsid w:val="00C2253A"/>
    <w:rsid w:val="00C230A4"/>
    <w:rsid w:val="00C23A5B"/>
    <w:rsid w:val="00C2453B"/>
    <w:rsid w:val="00C2483A"/>
    <w:rsid w:val="00C2500D"/>
    <w:rsid w:val="00C2570C"/>
    <w:rsid w:val="00C25DB2"/>
    <w:rsid w:val="00C25E9A"/>
    <w:rsid w:val="00C25EF0"/>
    <w:rsid w:val="00C263FC"/>
    <w:rsid w:val="00C26BD4"/>
    <w:rsid w:val="00C27C7A"/>
    <w:rsid w:val="00C30837"/>
    <w:rsid w:val="00C30C63"/>
    <w:rsid w:val="00C31113"/>
    <w:rsid w:val="00C31A89"/>
    <w:rsid w:val="00C31BA8"/>
    <w:rsid w:val="00C32436"/>
    <w:rsid w:val="00C32478"/>
    <w:rsid w:val="00C32C09"/>
    <w:rsid w:val="00C32E76"/>
    <w:rsid w:val="00C330E5"/>
    <w:rsid w:val="00C33162"/>
    <w:rsid w:val="00C331B2"/>
    <w:rsid w:val="00C33781"/>
    <w:rsid w:val="00C33BD6"/>
    <w:rsid w:val="00C3411A"/>
    <w:rsid w:val="00C34882"/>
    <w:rsid w:val="00C34993"/>
    <w:rsid w:val="00C34B55"/>
    <w:rsid w:val="00C34C57"/>
    <w:rsid w:val="00C351BD"/>
    <w:rsid w:val="00C3593F"/>
    <w:rsid w:val="00C35E3E"/>
    <w:rsid w:val="00C36827"/>
    <w:rsid w:val="00C36DEC"/>
    <w:rsid w:val="00C36FD0"/>
    <w:rsid w:val="00C37693"/>
    <w:rsid w:val="00C376CC"/>
    <w:rsid w:val="00C37DEC"/>
    <w:rsid w:val="00C40766"/>
    <w:rsid w:val="00C40794"/>
    <w:rsid w:val="00C40E78"/>
    <w:rsid w:val="00C412B1"/>
    <w:rsid w:val="00C41B20"/>
    <w:rsid w:val="00C422A0"/>
    <w:rsid w:val="00C42384"/>
    <w:rsid w:val="00C42952"/>
    <w:rsid w:val="00C42CDC"/>
    <w:rsid w:val="00C43015"/>
    <w:rsid w:val="00C430F8"/>
    <w:rsid w:val="00C431E2"/>
    <w:rsid w:val="00C43214"/>
    <w:rsid w:val="00C432DC"/>
    <w:rsid w:val="00C43345"/>
    <w:rsid w:val="00C440B4"/>
    <w:rsid w:val="00C443A2"/>
    <w:rsid w:val="00C45239"/>
    <w:rsid w:val="00C458D0"/>
    <w:rsid w:val="00C458DA"/>
    <w:rsid w:val="00C45B96"/>
    <w:rsid w:val="00C4623F"/>
    <w:rsid w:val="00C46417"/>
    <w:rsid w:val="00C4647D"/>
    <w:rsid w:val="00C46737"/>
    <w:rsid w:val="00C46817"/>
    <w:rsid w:val="00C473DE"/>
    <w:rsid w:val="00C47754"/>
    <w:rsid w:val="00C47B74"/>
    <w:rsid w:val="00C500C3"/>
    <w:rsid w:val="00C5021D"/>
    <w:rsid w:val="00C50397"/>
    <w:rsid w:val="00C51015"/>
    <w:rsid w:val="00C515E7"/>
    <w:rsid w:val="00C5162A"/>
    <w:rsid w:val="00C51778"/>
    <w:rsid w:val="00C519A5"/>
    <w:rsid w:val="00C51B47"/>
    <w:rsid w:val="00C51CF5"/>
    <w:rsid w:val="00C52664"/>
    <w:rsid w:val="00C5351A"/>
    <w:rsid w:val="00C53566"/>
    <w:rsid w:val="00C537A7"/>
    <w:rsid w:val="00C537B7"/>
    <w:rsid w:val="00C5397B"/>
    <w:rsid w:val="00C53985"/>
    <w:rsid w:val="00C54321"/>
    <w:rsid w:val="00C5445C"/>
    <w:rsid w:val="00C55268"/>
    <w:rsid w:val="00C5533A"/>
    <w:rsid w:val="00C566D3"/>
    <w:rsid w:val="00C567F9"/>
    <w:rsid w:val="00C56BAF"/>
    <w:rsid w:val="00C56DDF"/>
    <w:rsid w:val="00C56E08"/>
    <w:rsid w:val="00C57133"/>
    <w:rsid w:val="00C6001F"/>
    <w:rsid w:val="00C6048A"/>
    <w:rsid w:val="00C61686"/>
    <w:rsid w:val="00C617D3"/>
    <w:rsid w:val="00C6199B"/>
    <w:rsid w:val="00C62435"/>
    <w:rsid w:val="00C625ED"/>
    <w:rsid w:val="00C628DF"/>
    <w:rsid w:val="00C62CA3"/>
    <w:rsid w:val="00C62F9A"/>
    <w:rsid w:val="00C63118"/>
    <w:rsid w:val="00C63DDF"/>
    <w:rsid w:val="00C64061"/>
    <w:rsid w:val="00C6485D"/>
    <w:rsid w:val="00C64ADC"/>
    <w:rsid w:val="00C64D26"/>
    <w:rsid w:val="00C654EA"/>
    <w:rsid w:val="00C65D21"/>
    <w:rsid w:val="00C66250"/>
    <w:rsid w:val="00C663B0"/>
    <w:rsid w:val="00C6689D"/>
    <w:rsid w:val="00C67641"/>
    <w:rsid w:val="00C67828"/>
    <w:rsid w:val="00C70135"/>
    <w:rsid w:val="00C70351"/>
    <w:rsid w:val="00C730E2"/>
    <w:rsid w:val="00C73B1F"/>
    <w:rsid w:val="00C73EF8"/>
    <w:rsid w:val="00C73F4A"/>
    <w:rsid w:val="00C7484F"/>
    <w:rsid w:val="00C749C8"/>
    <w:rsid w:val="00C74C5A"/>
    <w:rsid w:val="00C75980"/>
    <w:rsid w:val="00C75DBC"/>
    <w:rsid w:val="00C76053"/>
    <w:rsid w:val="00C7615B"/>
    <w:rsid w:val="00C76308"/>
    <w:rsid w:val="00C765FE"/>
    <w:rsid w:val="00C76C63"/>
    <w:rsid w:val="00C77D7E"/>
    <w:rsid w:val="00C77E05"/>
    <w:rsid w:val="00C77FC1"/>
    <w:rsid w:val="00C8032E"/>
    <w:rsid w:val="00C803ED"/>
    <w:rsid w:val="00C811F0"/>
    <w:rsid w:val="00C812A0"/>
    <w:rsid w:val="00C82496"/>
    <w:rsid w:val="00C82593"/>
    <w:rsid w:val="00C82644"/>
    <w:rsid w:val="00C82877"/>
    <w:rsid w:val="00C82905"/>
    <w:rsid w:val="00C82921"/>
    <w:rsid w:val="00C82A3F"/>
    <w:rsid w:val="00C83268"/>
    <w:rsid w:val="00C843E5"/>
    <w:rsid w:val="00C844ED"/>
    <w:rsid w:val="00C84D2A"/>
    <w:rsid w:val="00C85A08"/>
    <w:rsid w:val="00C861CD"/>
    <w:rsid w:val="00C86709"/>
    <w:rsid w:val="00C86A23"/>
    <w:rsid w:val="00C870EF"/>
    <w:rsid w:val="00C871F1"/>
    <w:rsid w:val="00C874E7"/>
    <w:rsid w:val="00C878A9"/>
    <w:rsid w:val="00C909F2"/>
    <w:rsid w:val="00C90D8F"/>
    <w:rsid w:val="00C90DCC"/>
    <w:rsid w:val="00C91334"/>
    <w:rsid w:val="00C91412"/>
    <w:rsid w:val="00C91CE6"/>
    <w:rsid w:val="00C92047"/>
    <w:rsid w:val="00C9238B"/>
    <w:rsid w:val="00C92AB4"/>
    <w:rsid w:val="00C9389B"/>
    <w:rsid w:val="00C94293"/>
    <w:rsid w:val="00C9450E"/>
    <w:rsid w:val="00C9469B"/>
    <w:rsid w:val="00C9530D"/>
    <w:rsid w:val="00C953F2"/>
    <w:rsid w:val="00C95BE5"/>
    <w:rsid w:val="00C95D55"/>
    <w:rsid w:val="00C9678D"/>
    <w:rsid w:val="00C979A3"/>
    <w:rsid w:val="00CA0278"/>
    <w:rsid w:val="00CA0772"/>
    <w:rsid w:val="00CA1453"/>
    <w:rsid w:val="00CA1645"/>
    <w:rsid w:val="00CA1758"/>
    <w:rsid w:val="00CA1AEA"/>
    <w:rsid w:val="00CA1C32"/>
    <w:rsid w:val="00CA2077"/>
    <w:rsid w:val="00CA2405"/>
    <w:rsid w:val="00CA3ED7"/>
    <w:rsid w:val="00CA408A"/>
    <w:rsid w:val="00CA425D"/>
    <w:rsid w:val="00CA4536"/>
    <w:rsid w:val="00CA4B30"/>
    <w:rsid w:val="00CA521D"/>
    <w:rsid w:val="00CA558A"/>
    <w:rsid w:val="00CA6005"/>
    <w:rsid w:val="00CA61EC"/>
    <w:rsid w:val="00CA638B"/>
    <w:rsid w:val="00CA695C"/>
    <w:rsid w:val="00CA75FE"/>
    <w:rsid w:val="00CA7F47"/>
    <w:rsid w:val="00CB00C6"/>
    <w:rsid w:val="00CB046D"/>
    <w:rsid w:val="00CB093B"/>
    <w:rsid w:val="00CB0A2E"/>
    <w:rsid w:val="00CB0D22"/>
    <w:rsid w:val="00CB0EF3"/>
    <w:rsid w:val="00CB1CFF"/>
    <w:rsid w:val="00CB1FCD"/>
    <w:rsid w:val="00CB208C"/>
    <w:rsid w:val="00CB2164"/>
    <w:rsid w:val="00CB29A7"/>
    <w:rsid w:val="00CB2A1D"/>
    <w:rsid w:val="00CB2EAC"/>
    <w:rsid w:val="00CB37FB"/>
    <w:rsid w:val="00CB39A0"/>
    <w:rsid w:val="00CB3CEC"/>
    <w:rsid w:val="00CB4C28"/>
    <w:rsid w:val="00CB4CF3"/>
    <w:rsid w:val="00CB51E4"/>
    <w:rsid w:val="00CB556C"/>
    <w:rsid w:val="00CB56D6"/>
    <w:rsid w:val="00CB5852"/>
    <w:rsid w:val="00CB5B12"/>
    <w:rsid w:val="00CB5DB0"/>
    <w:rsid w:val="00CB6286"/>
    <w:rsid w:val="00CB7A1A"/>
    <w:rsid w:val="00CB7D99"/>
    <w:rsid w:val="00CC030F"/>
    <w:rsid w:val="00CC032F"/>
    <w:rsid w:val="00CC0B76"/>
    <w:rsid w:val="00CC21B1"/>
    <w:rsid w:val="00CC22E6"/>
    <w:rsid w:val="00CC25A6"/>
    <w:rsid w:val="00CC277A"/>
    <w:rsid w:val="00CC2B0B"/>
    <w:rsid w:val="00CC2C04"/>
    <w:rsid w:val="00CC2CF0"/>
    <w:rsid w:val="00CC2FAE"/>
    <w:rsid w:val="00CC3111"/>
    <w:rsid w:val="00CC46FC"/>
    <w:rsid w:val="00CC52A9"/>
    <w:rsid w:val="00CC569E"/>
    <w:rsid w:val="00CC5C8F"/>
    <w:rsid w:val="00CC5D4B"/>
    <w:rsid w:val="00CC6671"/>
    <w:rsid w:val="00CC68AE"/>
    <w:rsid w:val="00CC70AC"/>
    <w:rsid w:val="00CC73AD"/>
    <w:rsid w:val="00CC7643"/>
    <w:rsid w:val="00CC7EC1"/>
    <w:rsid w:val="00CD0BA6"/>
    <w:rsid w:val="00CD1030"/>
    <w:rsid w:val="00CD1052"/>
    <w:rsid w:val="00CD27EA"/>
    <w:rsid w:val="00CD2F34"/>
    <w:rsid w:val="00CD2F4A"/>
    <w:rsid w:val="00CD347D"/>
    <w:rsid w:val="00CD38D6"/>
    <w:rsid w:val="00CD3A58"/>
    <w:rsid w:val="00CD3E3A"/>
    <w:rsid w:val="00CD499E"/>
    <w:rsid w:val="00CD4B6E"/>
    <w:rsid w:val="00CD51D8"/>
    <w:rsid w:val="00CD591C"/>
    <w:rsid w:val="00CD59F4"/>
    <w:rsid w:val="00CD5AEE"/>
    <w:rsid w:val="00CD5BC2"/>
    <w:rsid w:val="00CD6DF4"/>
    <w:rsid w:val="00CD6F47"/>
    <w:rsid w:val="00CD71BE"/>
    <w:rsid w:val="00CD73A4"/>
    <w:rsid w:val="00CD7702"/>
    <w:rsid w:val="00CD78A0"/>
    <w:rsid w:val="00CD7BDD"/>
    <w:rsid w:val="00CD7EBC"/>
    <w:rsid w:val="00CE0112"/>
    <w:rsid w:val="00CE0998"/>
    <w:rsid w:val="00CE0D0A"/>
    <w:rsid w:val="00CE1479"/>
    <w:rsid w:val="00CE1A93"/>
    <w:rsid w:val="00CE2929"/>
    <w:rsid w:val="00CE31D0"/>
    <w:rsid w:val="00CE321A"/>
    <w:rsid w:val="00CE321E"/>
    <w:rsid w:val="00CE3689"/>
    <w:rsid w:val="00CE3B45"/>
    <w:rsid w:val="00CE402A"/>
    <w:rsid w:val="00CE4E95"/>
    <w:rsid w:val="00CE6371"/>
    <w:rsid w:val="00CE6385"/>
    <w:rsid w:val="00CE6703"/>
    <w:rsid w:val="00CE6C0B"/>
    <w:rsid w:val="00CE743D"/>
    <w:rsid w:val="00CE74C1"/>
    <w:rsid w:val="00CE7C9B"/>
    <w:rsid w:val="00CE7D15"/>
    <w:rsid w:val="00CF0299"/>
    <w:rsid w:val="00CF0B88"/>
    <w:rsid w:val="00CF0C4C"/>
    <w:rsid w:val="00CF1043"/>
    <w:rsid w:val="00CF105D"/>
    <w:rsid w:val="00CF1BD2"/>
    <w:rsid w:val="00CF1D32"/>
    <w:rsid w:val="00CF1EE6"/>
    <w:rsid w:val="00CF1FA5"/>
    <w:rsid w:val="00CF2541"/>
    <w:rsid w:val="00CF2577"/>
    <w:rsid w:val="00CF2885"/>
    <w:rsid w:val="00CF2A79"/>
    <w:rsid w:val="00CF313C"/>
    <w:rsid w:val="00CF3170"/>
    <w:rsid w:val="00CF3994"/>
    <w:rsid w:val="00CF4451"/>
    <w:rsid w:val="00CF495F"/>
    <w:rsid w:val="00CF49FC"/>
    <w:rsid w:val="00CF5730"/>
    <w:rsid w:val="00CF5963"/>
    <w:rsid w:val="00CF5ADA"/>
    <w:rsid w:val="00CF5C2A"/>
    <w:rsid w:val="00CF640A"/>
    <w:rsid w:val="00CF6663"/>
    <w:rsid w:val="00CF6A49"/>
    <w:rsid w:val="00CF6B60"/>
    <w:rsid w:val="00CF6DBA"/>
    <w:rsid w:val="00CF712D"/>
    <w:rsid w:val="00CF78A8"/>
    <w:rsid w:val="00CF7B89"/>
    <w:rsid w:val="00D00275"/>
    <w:rsid w:val="00D004A1"/>
    <w:rsid w:val="00D0057D"/>
    <w:rsid w:val="00D009D7"/>
    <w:rsid w:val="00D01915"/>
    <w:rsid w:val="00D01940"/>
    <w:rsid w:val="00D01974"/>
    <w:rsid w:val="00D02442"/>
    <w:rsid w:val="00D02889"/>
    <w:rsid w:val="00D02F5A"/>
    <w:rsid w:val="00D030DC"/>
    <w:rsid w:val="00D039C2"/>
    <w:rsid w:val="00D0411D"/>
    <w:rsid w:val="00D04649"/>
    <w:rsid w:val="00D047A3"/>
    <w:rsid w:val="00D047B6"/>
    <w:rsid w:val="00D04EEE"/>
    <w:rsid w:val="00D04F4B"/>
    <w:rsid w:val="00D05F42"/>
    <w:rsid w:val="00D06CF8"/>
    <w:rsid w:val="00D07698"/>
    <w:rsid w:val="00D104E1"/>
    <w:rsid w:val="00D108FA"/>
    <w:rsid w:val="00D10A0F"/>
    <w:rsid w:val="00D114BB"/>
    <w:rsid w:val="00D1189D"/>
    <w:rsid w:val="00D118E9"/>
    <w:rsid w:val="00D11DD8"/>
    <w:rsid w:val="00D12297"/>
    <w:rsid w:val="00D12494"/>
    <w:rsid w:val="00D12837"/>
    <w:rsid w:val="00D12A22"/>
    <w:rsid w:val="00D12BBE"/>
    <w:rsid w:val="00D12EC4"/>
    <w:rsid w:val="00D13FC3"/>
    <w:rsid w:val="00D1424C"/>
    <w:rsid w:val="00D14A53"/>
    <w:rsid w:val="00D153F3"/>
    <w:rsid w:val="00D15B3B"/>
    <w:rsid w:val="00D16CD5"/>
    <w:rsid w:val="00D174C0"/>
    <w:rsid w:val="00D17895"/>
    <w:rsid w:val="00D20822"/>
    <w:rsid w:val="00D2154D"/>
    <w:rsid w:val="00D219B5"/>
    <w:rsid w:val="00D21FE7"/>
    <w:rsid w:val="00D22151"/>
    <w:rsid w:val="00D222B1"/>
    <w:rsid w:val="00D227F6"/>
    <w:rsid w:val="00D22B6F"/>
    <w:rsid w:val="00D22C35"/>
    <w:rsid w:val="00D22D40"/>
    <w:rsid w:val="00D237F1"/>
    <w:rsid w:val="00D23977"/>
    <w:rsid w:val="00D23BB1"/>
    <w:rsid w:val="00D23D71"/>
    <w:rsid w:val="00D23EAD"/>
    <w:rsid w:val="00D23F99"/>
    <w:rsid w:val="00D244B1"/>
    <w:rsid w:val="00D2506B"/>
    <w:rsid w:val="00D2655B"/>
    <w:rsid w:val="00D26FDE"/>
    <w:rsid w:val="00D2721F"/>
    <w:rsid w:val="00D27BF8"/>
    <w:rsid w:val="00D30092"/>
    <w:rsid w:val="00D302F3"/>
    <w:rsid w:val="00D30C02"/>
    <w:rsid w:val="00D30F2D"/>
    <w:rsid w:val="00D3197D"/>
    <w:rsid w:val="00D31CCE"/>
    <w:rsid w:val="00D321AF"/>
    <w:rsid w:val="00D321E7"/>
    <w:rsid w:val="00D324BD"/>
    <w:rsid w:val="00D32D56"/>
    <w:rsid w:val="00D32D88"/>
    <w:rsid w:val="00D33057"/>
    <w:rsid w:val="00D33417"/>
    <w:rsid w:val="00D353A7"/>
    <w:rsid w:val="00D35734"/>
    <w:rsid w:val="00D363FE"/>
    <w:rsid w:val="00D36801"/>
    <w:rsid w:val="00D37132"/>
    <w:rsid w:val="00D374EE"/>
    <w:rsid w:val="00D37647"/>
    <w:rsid w:val="00D37724"/>
    <w:rsid w:val="00D37B71"/>
    <w:rsid w:val="00D37D36"/>
    <w:rsid w:val="00D402E8"/>
    <w:rsid w:val="00D410FB"/>
    <w:rsid w:val="00D4114E"/>
    <w:rsid w:val="00D41786"/>
    <w:rsid w:val="00D41AAD"/>
    <w:rsid w:val="00D420BB"/>
    <w:rsid w:val="00D4242D"/>
    <w:rsid w:val="00D42505"/>
    <w:rsid w:val="00D42C8F"/>
    <w:rsid w:val="00D44110"/>
    <w:rsid w:val="00D44546"/>
    <w:rsid w:val="00D4620A"/>
    <w:rsid w:val="00D473AE"/>
    <w:rsid w:val="00D4763C"/>
    <w:rsid w:val="00D5003F"/>
    <w:rsid w:val="00D50586"/>
    <w:rsid w:val="00D508B5"/>
    <w:rsid w:val="00D50953"/>
    <w:rsid w:val="00D50E54"/>
    <w:rsid w:val="00D511F0"/>
    <w:rsid w:val="00D519F1"/>
    <w:rsid w:val="00D52C76"/>
    <w:rsid w:val="00D54599"/>
    <w:rsid w:val="00D54DC5"/>
    <w:rsid w:val="00D54FA5"/>
    <w:rsid w:val="00D5516E"/>
    <w:rsid w:val="00D552A3"/>
    <w:rsid w:val="00D55EE7"/>
    <w:rsid w:val="00D5611A"/>
    <w:rsid w:val="00D56CAF"/>
    <w:rsid w:val="00D56D04"/>
    <w:rsid w:val="00D570EB"/>
    <w:rsid w:val="00D57675"/>
    <w:rsid w:val="00D577F8"/>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4A1"/>
    <w:rsid w:val="00D64D3C"/>
    <w:rsid w:val="00D65062"/>
    <w:rsid w:val="00D65269"/>
    <w:rsid w:val="00D65348"/>
    <w:rsid w:val="00D6592F"/>
    <w:rsid w:val="00D664DB"/>
    <w:rsid w:val="00D66D80"/>
    <w:rsid w:val="00D67333"/>
    <w:rsid w:val="00D673B0"/>
    <w:rsid w:val="00D70D1F"/>
    <w:rsid w:val="00D71047"/>
    <w:rsid w:val="00D7384F"/>
    <w:rsid w:val="00D7438A"/>
    <w:rsid w:val="00D74795"/>
    <w:rsid w:val="00D7482E"/>
    <w:rsid w:val="00D7522A"/>
    <w:rsid w:val="00D77918"/>
    <w:rsid w:val="00D802CA"/>
    <w:rsid w:val="00D80498"/>
    <w:rsid w:val="00D80913"/>
    <w:rsid w:val="00D809EB"/>
    <w:rsid w:val="00D80AFB"/>
    <w:rsid w:val="00D81278"/>
    <w:rsid w:val="00D8193C"/>
    <w:rsid w:val="00D828D5"/>
    <w:rsid w:val="00D82AA1"/>
    <w:rsid w:val="00D82BF0"/>
    <w:rsid w:val="00D82F20"/>
    <w:rsid w:val="00D82FEE"/>
    <w:rsid w:val="00D8342D"/>
    <w:rsid w:val="00D8346B"/>
    <w:rsid w:val="00D837F6"/>
    <w:rsid w:val="00D838A5"/>
    <w:rsid w:val="00D83933"/>
    <w:rsid w:val="00D8418C"/>
    <w:rsid w:val="00D84D13"/>
    <w:rsid w:val="00D854CC"/>
    <w:rsid w:val="00D85D6C"/>
    <w:rsid w:val="00D8639F"/>
    <w:rsid w:val="00D87295"/>
    <w:rsid w:val="00D878B3"/>
    <w:rsid w:val="00D87DE9"/>
    <w:rsid w:val="00D909E2"/>
    <w:rsid w:val="00D90D70"/>
    <w:rsid w:val="00D912B0"/>
    <w:rsid w:val="00D912FF"/>
    <w:rsid w:val="00D91B99"/>
    <w:rsid w:val="00D92B75"/>
    <w:rsid w:val="00D92E03"/>
    <w:rsid w:val="00D930E1"/>
    <w:rsid w:val="00D9344D"/>
    <w:rsid w:val="00D94AA9"/>
    <w:rsid w:val="00D94E6A"/>
    <w:rsid w:val="00D954EF"/>
    <w:rsid w:val="00D9560B"/>
    <w:rsid w:val="00D95D27"/>
    <w:rsid w:val="00D96772"/>
    <w:rsid w:val="00D96BFF"/>
    <w:rsid w:val="00D96E09"/>
    <w:rsid w:val="00D973F8"/>
    <w:rsid w:val="00D975C9"/>
    <w:rsid w:val="00D97791"/>
    <w:rsid w:val="00D97B2B"/>
    <w:rsid w:val="00D97D0C"/>
    <w:rsid w:val="00D97F3F"/>
    <w:rsid w:val="00D97F61"/>
    <w:rsid w:val="00DA0149"/>
    <w:rsid w:val="00DA02FC"/>
    <w:rsid w:val="00DA0C2A"/>
    <w:rsid w:val="00DA0D6B"/>
    <w:rsid w:val="00DA1001"/>
    <w:rsid w:val="00DA12BB"/>
    <w:rsid w:val="00DA18F4"/>
    <w:rsid w:val="00DA1D0E"/>
    <w:rsid w:val="00DA2363"/>
    <w:rsid w:val="00DA2377"/>
    <w:rsid w:val="00DA2402"/>
    <w:rsid w:val="00DA2A6E"/>
    <w:rsid w:val="00DA3057"/>
    <w:rsid w:val="00DA326F"/>
    <w:rsid w:val="00DA3440"/>
    <w:rsid w:val="00DA416B"/>
    <w:rsid w:val="00DA4203"/>
    <w:rsid w:val="00DA47A5"/>
    <w:rsid w:val="00DA4888"/>
    <w:rsid w:val="00DA491E"/>
    <w:rsid w:val="00DA4E45"/>
    <w:rsid w:val="00DA55C2"/>
    <w:rsid w:val="00DA57D5"/>
    <w:rsid w:val="00DA5C8D"/>
    <w:rsid w:val="00DA6BB9"/>
    <w:rsid w:val="00DA6EA8"/>
    <w:rsid w:val="00DA76A2"/>
    <w:rsid w:val="00DA78BC"/>
    <w:rsid w:val="00DA7A42"/>
    <w:rsid w:val="00DA7AB4"/>
    <w:rsid w:val="00DB0033"/>
    <w:rsid w:val="00DB0858"/>
    <w:rsid w:val="00DB08DD"/>
    <w:rsid w:val="00DB0D5D"/>
    <w:rsid w:val="00DB0D64"/>
    <w:rsid w:val="00DB0F01"/>
    <w:rsid w:val="00DB1449"/>
    <w:rsid w:val="00DB2139"/>
    <w:rsid w:val="00DB2854"/>
    <w:rsid w:val="00DB28F0"/>
    <w:rsid w:val="00DB297B"/>
    <w:rsid w:val="00DB2B50"/>
    <w:rsid w:val="00DB4268"/>
    <w:rsid w:val="00DB4443"/>
    <w:rsid w:val="00DB4F4D"/>
    <w:rsid w:val="00DB5CE5"/>
    <w:rsid w:val="00DB60BA"/>
    <w:rsid w:val="00DB6829"/>
    <w:rsid w:val="00DB6A20"/>
    <w:rsid w:val="00DB7044"/>
    <w:rsid w:val="00DB7401"/>
    <w:rsid w:val="00DB7C43"/>
    <w:rsid w:val="00DC02AE"/>
    <w:rsid w:val="00DC0DF3"/>
    <w:rsid w:val="00DC1A22"/>
    <w:rsid w:val="00DC1F08"/>
    <w:rsid w:val="00DC2683"/>
    <w:rsid w:val="00DC2A7C"/>
    <w:rsid w:val="00DC2A90"/>
    <w:rsid w:val="00DC352A"/>
    <w:rsid w:val="00DC3899"/>
    <w:rsid w:val="00DC414B"/>
    <w:rsid w:val="00DC4DB7"/>
    <w:rsid w:val="00DC4E88"/>
    <w:rsid w:val="00DC5279"/>
    <w:rsid w:val="00DC5730"/>
    <w:rsid w:val="00DC604A"/>
    <w:rsid w:val="00DC7090"/>
    <w:rsid w:val="00DC7542"/>
    <w:rsid w:val="00DC7C64"/>
    <w:rsid w:val="00DD0546"/>
    <w:rsid w:val="00DD11B3"/>
    <w:rsid w:val="00DD16B6"/>
    <w:rsid w:val="00DD190D"/>
    <w:rsid w:val="00DD1AD1"/>
    <w:rsid w:val="00DD1CA5"/>
    <w:rsid w:val="00DD2697"/>
    <w:rsid w:val="00DD2A61"/>
    <w:rsid w:val="00DD349B"/>
    <w:rsid w:val="00DD37F6"/>
    <w:rsid w:val="00DD3901"/>
    <w:rsid w:val="00DD3A26"/>
    <w:rsid w:val="00DD425E"/>
    <w:rsid w:val="00DD466B"/>
    <w:rsid w:val="00DD48B1"/>
    <w:rsid w:val="00DD4BF3"/>
    <w:rsid w:val="00DD4FCC"/>
    <w:rsid w:val="00DD503E"/>
    <w:rsid w:val="00DD5094"/>
    <w:rsid w:val="00DD5ADF"/>
    <w:rsid w:val="00DD5F5F"/>
    <w:rsid w:val="00DD63E3"/>
    <w:rsid w:val="00DD70A3"/>
    <w:rsid w:val="00DD74BE"/>
    <w:rsid w:val="00DD75A2"/>
    <w:rsid w:val="00DD7BD0"/>
    <w:rsid w:val="00DD7DE1"/>
    <w:rsid w:val="00DE04F9"/>
    <w:rsid w:val="00DE0B85"/>
    <w:rsid w:val="00DE13E2"/>
    <w:rsid w:val="00DE1F3D"/>
    <w:rsid w:val="00DE25A1"/>
    <w:rsid w:val="00DE25D7"/>
    <w:rsid w:val="00DE2B53"/>
    <w:rsid w:val="00DE2BE5"/>
    <w:rsid w:val="00DE35FE"/>
    <w:rsid w:val="00DE3856"/>
    <w:rsid w:val="00DE41B8"/>
    <w:rsid w:val="00DE43D1"/>
    <w:rsid w:val="00DE44B8"/>
    <w:rsid w:val="00DE46D2"/>
    <w:rsid w:val="00DE4C47"/>
    <w:rsid w:val="00DE53C9"/>
    <w:rsid w:val="00DE555F"/>
    <w:rsid w:val="00DE5E08"/>
    <w:rsid w:val="00DE60B2"/>
    <w:rsid w:val="00DE65F2"/>
    <w:rsid w:val="00DE6E1B"/>
    <w:rsid w:val="00DF08AA"/>
    <w:rsid w:val="00DF0AEC"/>
    <w:rsid w:val="00DF1361"/>
    <w:rsid w:val="00DF18E5"/>
    <w:rsid w:val="00DF25B9"/>
    <w:rsid w:val="00DF25F3"/>
    <w:rsid w:val="00DF2D0F"/>
    <w:rsid w:val="00DF3333"/>
    <w:rsid w:val="00DF36F9"/>
    <w:rsid w:val="00DF3CE2"/>
    <w:rsid w:val="00DF4CB2"/>
    <w:rsid w:val="00DF4F76"/>
    <w:rsid w:val="00DF5094"/>
    <w:rsid w:val="00DF5325"/>
    <w:rsid w:val="00DF5B03"/>
    <w:rsid w:val="00DF5EC3"/>
    <w:rsid w:val="00DF609A"/>
    <w:rsid w:val="00DF6831"/>
    <w:rsid w:val="00DF6B59"/>
    <w:rsid w:val="00DF7FA9"/>
    <w:rsid w:val="00E0016B"/>
    <w:rsid w:val="00E005B0"/>
    <w:rsid w:val="00E01BDA"/>
    <w:rsid w:val="00E01C36"/>
    <w:rsid w:val="00E023F7"/>
    <w:rsid w:val="00E02FE0"/>
    <w:rsid w:val="00E036AE"/>
    <w:rsid w:val="00E03718"/>
    <w:rsid w:val="00E03C56"/>
    <w:rsid w:val="00E0429D"/>
    <w:rsid w:val="00E056D7"/>
    <w:rsid w:val="00E05D09"/>
    <w:rsid w:val="00E05DC7"/>
    <w:rsid w:val="00E06376"/>
    <w:rsid w:val="00E064E5"/>
    <w:rsid w:val="00E067AD"/>
    <w:rsid w:val="00E067AE"/>
    <w:rsid w:val="00E06E3B"/>
    <w:rsid w:val="00E071E9"/>
    <w:rsid w:val="00E10FEF"/>
    <w:rsid w:val="00E114C0"/>
    <w:rsid w:val="00E11AD8"/>
    <w:rsid w:val="00E11DED"/>
    <w:rsid w:val="00E11E5D"/>
    <w:rsid w:val="00E12221"/>
    <w:rsid w:val="00E1228B"/>
    <w:rsid w:val="00E1228C"/>
    <w:rsid w:val="00E125F9"/>
    <w:rsid w:val="00E13465"/>
    <w:rsid w:val="00E13828"/>
    <w:rsid w:val="00E138A6"/>
    <w:rsid w:val="00E13EBF"/>
    <w:rsid w:val="00E13F12"/>
    <w:rsid w:val="00E13FBF"/>
    <w:rsid w:val="00E14E28"/>
    <w:rsid w:val="00E15061"/>
    <w:rsid w:val="00E151F0"/>
    <w:rsid w:val="00E165E8"/>
    <w:rsid w:val="00E1706D"/>
    <w:rsid w:val="00E175F8"/>
    <w:rsid w:val="00E17FA6"/>
    <w:rsid w:val="00E204CC"/>
    <w:rsid w:val="00E204F6"/>
    <w:rsid w:val="00E20ADB"/>
    <w:rsid w:val="00E20C2A"/>
    <w:rsid w:val="00E21DE5"/>
    <w:rsid w:val="00E229C2"/>
    <w:rsid w:val="00E233D4"/>
    <w:rsid w:val="00E241C4"/>
    <w:rsid w:val="00E24850"/>
    <w:rsid w:val="00E24E13"/>
    <w:rsid w:val="00E25852"/>
    <w:rsid w:val="00E2589E"/>
    <w:rsid w:val="00E25C0D"/>
    <w:rsid w:val="00E3019D"/>
    <w:rsid w:val="00E30F6C"/>
    <w:rsid w:val="00E3156A"/>
    <w:rsid w:val="00E3158C"/>
    <w:rsid w:val="00E315E9"/>
    <w:rsid w:val="00E318B2"/>
    <w:rsid w:val="00E31B09"/>
    <w:rsid w:val="00E31B35"/>
    <w:rsid w:val="00E31C05"/>
    <w:rsid w:val="00E31D7B"/>
    <w:rsid w:val="00E32AA9"/>
    <w:rsid w:val="00E32E31"/>
    <w:rsid w:val="00E32F4C"/>
    <w:rsid w:val="00E33469"/>
    <w:rsid w:val="00E335B5"/>
    <w:rsid w:val="00E338DC"/>
    <w:rsid w:val="00E34059"/>
    <w:rsid w:val="00E340FB"/>
    <w:rsid w:val="00E3413D"/>
    <w:rsid w:val="00E34160"/>
    <w:rsid w:val="00E34171"/>
    <w:rsid w:val="00E344EA"/>
    <w:rsid w:val="00E34A10"/>
    <w:rsid w:val="00E34F7C"/>
    <w:rsid w:val="00E3585A"/>
    <w:rsid w:val="00E35910"/>
    <w:rsid w:val="00E362F3"/>
    <w:rsid w:val="00E368C5"/>
    <w:rsid w:val="00E374F2"/>
    <w:rsid w:val="00E37E59"/>
    <w:rsid w:val="00E37E8A"/>
    <w:rsid w:val="00E4041D"/>
    <w:rsid w:val="00E40B19"/>
    <w:rsid w:val="00E40CDE"/>
    <w:rsid w:val="00E4194F"/>
    <w:rsid w:val="00E41C90"/>
    <w:rsid w:val="00E41FDC"/>
    <w:rsid w:val="00E42432"/>
    <w:rsid w:val="00E42470"/>
    <w:rsid w:val="00E42BC4"/>
    <w:rsid w:val="00E433FE"/>
    <w:rsid w:val="00E43636"/>
    <w:rsid w:val="00E43920"/>
    <w:rsid w:val="00E43F10"/>
    <w:rsid w:val="00E4483F"/>
    <w:rsid w:val="00E4531A"/>
    <w:rsid w:val="00E4565E"/>
    <w:rsid w:val="00E4587F"/>
    <w:rsid w:val="00E45A4D"/>
    <w:rsid w:val="00E46178"/>
    <w:rsid w:val="00E46A2C"/>
    <w:rsid w:val="00E46C46"/>
    <w:rsid w:val="00E4720A"/>
    <w:rsid w:val="00E476BC"/>
    <w:rsid w:val="00E47FBE"/>
    <w:rsid w:val="00E501BB"/>
    <w:rsid w:val="00E518A0"/>
    <w:rsid w:val="00E51D77"/>
    <w:rsid w:val="00E521D9"/>
    <w:rsid w:val="00E528D7"/>
    <w:rsid w:val="00E53166"/>
    <w:rsid w:val="00E5342F"/>
    <w:rsid w:val="00E53636"/>
    <w:rsid w:val="00E53CBA"/>
    <w:rsid w:val="00E53EA9"/>
    <w:rsid w:val="00E542AB"/>
    <w:rsid w:val="00E54715"/>
    <w:rsid w:val="00E54D80"/>
    <w:rsid w:val="00E5584D"/>
    <w:rsid w:val="00E562CB"/>
    <w:rsid w:val="00E565CB"/>
    <w:rsid w:val="00E5750A"/>
    <w:rsid w:val="00E60F36"/>
    <w:rsid w:val="00E61914"/>
    <w:rsid w:val="00E619CD"/>
    <w:rsid w:val="00E638FB"/>
    <w:rsid w:val="00E638FC"/>
    <w:rsid w:val="00E64295"/>
    <w:rsid w:val="00E649D5"/>
    <w:rsid w:val="00E64C84"/>
    <w:rsid w:val="00E64F23"/>
    <w:rsid w:val="00E65156"/>
    <w:rsid w:val="00E65951"/>
    <w:rsid w:val="00E65F13"/>
    <w:rsid w:val="00E6698D"/>
    <w:rsid w:val="00E66D8A"/>
    <w:rsid w:val="00E66E80"/>
    <w:rsid w:val="00E6797C"/>
    <w:rsid w:val="00E7011F"/>
    <w:rsid w:val="00E7064D"/>
    <w:rsid w:val="00E7179A"/>
    <w:rsid w:val="00E71CA6"/>
    <w:rsid w:val="00E71D83"/>
    <w:rsid w:val="00E7367F"/>
    <w:rsid w:val="00E739E2"/>
    <w:rsid w:val="00E73E7B"/>
    <w:rsid w:val="00E74114"/>
    <w:rsid w:val="00E7459F"/>
    <w:rsid w:val="00E74F8A"/>
    <w:rsid w:val="00E753B8"/>
    <w:rsid w:val="00E75A4E"/>
    <w:rsid w:val="00E75AA6"/>
    <w:rsid w:val="00E75BF8"/>
    <w:rsid w:val="00E76654"/>
    <w:rsid w:val="00E76CA0"/>
    <w:rsid w:val="00E778EC"/>
    <w:rsid w:val="00E77E21"/>
    <w:rsid w:val="00E8003B"/>
    <w:rsid w:val="00E80E20"/>
    <w:rsid w:val="00E817EB"/>
    <w:rsid w:val="00E82E85"/>
    <w:rsid w:val="00E83277"/>
    <w:rsid w:val="00E83CEB"/>
    <w:rsid w:val="00E85FE3"/>
    <w:rsid w:val="00E86418"/>
    <w:rsid w:val="00E86AF4"/>
    <w:rsid w:val="00E8707F"/>
    <w:rsid w:val="00E87771"/>
    <w:rsid w:val="00E87B12"/>
    <w:rsid w:val="00E87FBF"/>
    <w:rsid w:val="00E906C4"/>
    <w:rsid w:val="00E91428"/>
    <w:rsid w:val="00E919A6"/>
    <w:rsid w:val="00E91BAD"/>
    <w:rsid w:val="00E91EDD"/>
    <w:rsid w:val="00E92395"/>
    <w:rsid w:val="00E927C7"/>
    <w:rsid w:val="00E92A86"/>
    <w:rsid w:val="00E931B0"/>
    <w:rsid w:val="00E93B70"/>
    <w:rsid w:val="00E93C54"/>
    <w:rsid w:val="00E9403D"/>
    <w:rsid w:val="00E9446C"/>
    <w:rsid w:val="00E94917"/>
    <w:rsid w:val="00E94E8B"/>
    <w:rsid w:val="00E9630E"/>
    <w:rsid w:val="00E9748A"/>
    <w:rsid w:val="00E97F1E"/>
    <w:rsid w:val="00E97FB5"/>
    <w:rsid w:val="00EA118D"/>
    <w:rsid w:val="00EA15B5"/>
    <w:rsid w:val="00EA1880"/>
    <w:rsid w:val="00EA19F3"/>
    <w:rsid w:val="00EA1A21"/>
    <w:rsid w:val="00EA1F54"/>
    <w:rsid w:val="00EA2191"/>
    <w:rsid w:val="00EA258A"/>
    <w:rsid w:val="00EA2857"/>
    <w:rsid w:val="00EA3160"/>
    <w:rsid w:val="00EA3893"/>
    <w:rsid w:val="00EA4C58"/>
    <w:rsid w:val="00EA4F8D"/>
    <w:rsid w:val="00EA53F5"/>
    <w:rsid w:val="00EA5F6E"/>
    <w:rsid w:val="00EA5FA6"/>
    <w:rsid w:val="00EA6894"/>
    <w:rsid w:val="00EA7182"/>
    <w:rsid w:val="00EA77FA"/>
    <w:rsid w:val="00EA78B7"/>
    <w:rsid w:val="00EB03E3"/>
    <w:rsid w:val="00EB04CF"/>
    <w:rsid w:val="00EB05D4"/>
    <w:rsid w:val="00EB13A4"/>
    <w:rsid w:val="00EB1AA1"/>
    <w:rsid w:val="00EB1EE3"/>
    <w:rsid w:val="00EB24CD"/>
    <w:rsid w:val="00EB2C31"/>
    <w:rsid w:val="00EB2E3A"/>
    <w:rsid w:val="00EB3A43"/>
    <w:rsid w:val="00EB4337"/>
    <w:rsid w:val="00EB4562"/>
    <w:rsid w:val="00EB48B6"/>
    <w:rsid w:val="00EB534D"/>
    <w:rsid w:val="00EB5D3C"/>
    <w:rsid w:val="00EB630D"/>
    <w:rsid w:val="00EB7495"/>
    <w:rsid w:val="00EC091A"/>
    <w:rsid w:val="00EC0E72"/>
    <w:rsid w:val="00EC0E8F"/>
    <w:rsid w:val="00EC0F67"/>
    <w:rsid w:val="00EC110F"/>
    <w:rsid w:val="00EC1673"/>
    <w:rsid w:val="00EC1912"/>
    <w:rsid w:val="00EC19B0"/>
    <w:rsid w:val="00EC1DB4"/>
    <w:rsid w:val="00EC1DE7"/>
    <w:rsid w:val="00EC2E2F"/>
    <w:rsid w:val="00EC3811"/>
    <w:rsid w:val="00EC432C"/>
    <w:rsid w:val="00EC505A"/>
    <w:rsid w:val="00EC5D8C"/>
    <w:rsid w:val="00EC6FDC"/>
    <w:rsid w:val="00EC7372"/>
    <w:rsid w:val="00EC790D"/>
    <w:rsid w:val="00ED00B2"/>
    <w:rsid w:val="00ED0346"/>
    <w:rsid w:val="00ED07AA"/>
    <w:rsid w:val="00ED1C29"/>
    <w:rsid w:val="00ED25C5"/>
    <w:rsid w:val="00ED2A4E"/>
    <w:rsid w:val="00ED3036"/>
    <w:rsid w:val="00ED3963"/>
    <w:rsid w:val="00ED3E3A"/>
    <w:rsid w:val="00ED43B0"/>
    <w:rsid w:val="00ED52CD"/>
    <w:rsid w:val="00ED5553"/>
    <w:rsid w:val="00ED6368"/>
    <w:rsid w:val="00ED6436"/>
    <w:rsid w:val="00ED6473"/>
    <w:rsid w:val="00ED6801"/>
    <w:rsid w:val="00ED68E5"/>
    <w:rsid w:val="00ED6AD4"/>
    <w:rsid w:val="00ED706D"/>
    <w:rsid w:val="00ED7256"/>
    <w:rsid w:val="00ED7313"/>
    <w:rsid w:val="00ED7A4D"/>
    <w:rsid w:val="00EE0024"/>
    <w:rsid w:val="00EE205B"/>
    <w:rsid w:val="00EE231D"/>
    <w:rsid w:val="00EE294B"/>
    <w:rsid w:val="00EE2D48"/>
    <w:rsid w:val="00EE300D"/>
    <w:rsid w:val="00EE324A"/>
    <w:rsid w:val="00EE345E"/>
    <w:rsid w:val="00EE514A"/>
    <w:rsid w:val="00EE5717"/>
    <w:rsid w:val="00EE5B84"/>
    <w:rsid w:val="00EE6498"/>
    <w:rsid w:val="00EE6510"/>
    <w:rsid w:val="00EE6E10"/>
    <w:rsid w:val="00EE7016"/>
    <w:rsid w:val="00EE72B4"/>
    <w:rsid w:val="00EE79F6"/>
    <w:rsid w:val="00EE7A88"/>
    <w:rsid w:val="00EF0483"/>
    <w:rsid w:val="00EF112E"/>
    <w:rsid w:val="00EF1C46"/>
    <w:rsid w:val="00EF24AD"/>
    <w:rsid w:val="00EF2C52"/>
    <w:rsid w:val="00EF2E00"/>
    <w:rsid w:val="00EF34C1"/>
    <w:rsid w:val="00EF467A"/>
    <w:rsid w:val="00EF518B"/>
    <w:rsid w:val="00EF594F"/>
    <w:rsid w:val="00EF5AD7"/>
    <w:rsid w:val="00EF5D17"/>
    <w:rsid w:val="00EF638C"/>
    <w:rsid w:val="00EF6760"/>
    <w:rsid w:val="00EF69BE"/>
    <w:rsid w:val="00EF6B6C"/>
    <w:rsid w:val="00EF6C0A"/>
    <w:rsid w:val="00EF7B64"/>
    <w:rsid w:val="00EF7BD0"/>
    <w:rsid w:val="00EF7D7E"/>
    <w:rsid w:val="00F009B4"/>
    <w:rsid w:val="00F00CC3"/>
    <w:rsid w:val="00F00F67"/>
    <w:rsid w:val="00F01030"/>
    <w:rsid w:val="00F0174B"/>
    <w:rsid w:val="00F01F17"/>
    <w:rsid w:val="00F02287"/>
    <w:rsid w:val="00F024BC"/>
    <w:rsid w:val="00F02C4C"/>
    <w:rsid w:val="00F02F4D"/>
    <w:rsid w:val="00F035FD"/>
    <w:rsid w:val="00F039C2"/>
    <w:rsid w:val="00F04355"/>
    <w:rsid w:val="00F04D04"/>
    <w:rsid w:val="00F06334"/>
    <w:rsid w:val="00F06BD7"/>
    <w:rsid w:val="00F07322"/>
    <w:rsid w:val="00F073D1"/>
    <w:rsid w:val="00F07D42"/>
    <w:rsid w:val="00F10637"/>
    <w:rsid w:val="00F114F9"/>
    <w:rsid w:val="00F11626"/>
    <w:rsid w:val="00F116E6"/>
    <w:rsid w:val="00F11B14"/>
    <w:rsid w:val="00F11DA0"/>
    <w:rsid w:val="00F11EB7"/>
    <w:rsid w:val="00F121BD"/>
    <w:rsid w:val="00F12499"/>
    <w:rsid w:val="00F125C2"/>
    <w:rsid w:val="00F12B2A"/>
    <w:rsid w:val="00F138C6"/>
    <w:rsid w:val="00F147C4"/>
    <w:rsid w:val="00F14D46"/>
    <w:rsid w:val="00F15196"/>
    <w:rsid w:val="00F151E0"/>
    <w:rsid w:val="00F15691"/>
    <w:rsid w:val="00F1626B"/>
    <w:rsid w:val="00F16853"/>
    <w:rsid w:val="00F16BF3"/>
    <w:rsid w:val="00F16DCB"/>
    <w:rsid w:val="00F1733F"/>
    <w:rsid w:val="00F17BB0"/>
    <w:rsid w:val="00F201FC"/>
    <w:rsid w:val="00F20478"/>
    <w:rsid w:val="00F2085D"/>
    <w:rsid w:val="00F21123"/>
    <w:rsid w:val="00F213B9"/>
    <w:rsid w:val="00F215DB"/>
    <w:rsid w:val="00F21755"/>
    <w:rsid w:val="00F2209F"/>
    <w:rsid w:val="00F227B4"/>
    <w:rsid w:val="00F22A91"/>
    <w:rsid w:val="00F22F19"/>
    <w:rsid w:val="00F231E7"/>
    <w:rsid w:val="00F24141"/>
    <w:rsid w:val="00F24BF6"/>
    <w:rsid w:val="00F24EF6"/>
    <w:rsid w:val="00F251AD"/>
    <w:rsid w:val="00F271DF"/>
    <w:rsid w:val="00F27505"/>
    <w:rsid w:val="00F277F9"/>
    <w:rsid w:val="00F300B6"/>
    <w:rsid w:val="00F30BED"/>
    <w:rsid w:val="00F30D34"/>
    <w:rsid w:val="00F3100D"/>
    <w:rsid w:val="00F315ED"/>
    <w:rsid w:val="00F31C0F"/>
    <w:rsid w:val="00F3262B"/>
    <w:rsid w:val="00F33435"/>
    <w:rsid w:val="00F33689"/>
    <w:rsid w:val="00F33C23"/>
    <w:rsid w:val="00F348D2"/>
    <w:rsid w:val="00F35731"/>
    <w:rsid w:val="00F3596D"/>
    <w:rsid w:val="00F35DF3"/>
    <w:rsid w:val="00F35F8B"/>
    <w:rsid w:val="00F37F41"/>
    <w:rsid w:val="00F40383"/>
    <w:rsid w:val="00F41121"/>
    <w:rsid w:val="00F418B8"/>
    <w:rsid w:val="00F42210"/>
    <w:rsid w:val="00F422BE"/>
    <w:rsid w:val="00F42840"/>
    <w:rsid w:val="00F429AB"/>
    <w:rsid w:val="00F42BA1"/>
    <w:rsid w:val="00F430F4"/>
    <w:rsid w:val="00F43256"/>
    <w:rsid w:val="00F43322"/>
    <w:rsid w:val="00F4384C"/>
    <w:rsid w:val="00F43B36"/>
    <w:rsid w:val="00F44FAE"/>
    <w:rsid w:val="00F45159"/>
    <w:rsid w:val="00F460BB"/>
    <w:rsid w:val="00F461AC"/>
    <w:rsid w:val="00F46601"/>
    <w:rsid w:val="00F46624"/>
    <w:rsid w:val="00F46689"/>
    <w:rsid w:val="00F4690A"/>
    <w:rsid w:val="00F46DCD"/>
    <w:rsid w:val="00F47040"/>
    <w:rsid w:val="00F474E0"/>
    <w:rsid w:val="00F47600"/>
    <w:rsid w:val="00F479F5"/>
    <w:rsid w:val="00F50135"/>
    <w:rsid w:val="00F506C0"/>
    <w:rsid w:val="00F5084F"/>
    <w:rsid w:val="00F51099"/>
    <w:rsid w:val="00F51699"/>
    <w:rsid w:val="00F51B19"/>
    <w:rsid w:val="00F520BE"/>
    <w:rsid w:val="00F521D9"/>
    <w:rsid w:val="00F523A7"/>
    <w:rsid w:val="00F52BF1"/>
    <w:rsid w:val="00F531E4"/>
    <w:rsid w:val="00F53B1E"/>
    <w:rsid w:val="00F53B9D"/>
    <w:rsid w:val="00F53EC9"/>
    <w:rsid w:val="00F5426F"/>
    <w:rsid w:val="00F545E4"/>
    <w:rsid w:val="00F54620"/>
    <w:rsid w:val="00F54745"/>
    <w:rsid w:val="00F5494C"/>
    <w:rsid w:val="00F54A0C"/>
    <w:rsid w:val="00F54EDC"/>
    <w:rsid w:val="00F55922"/>
    <w:rsid w:val="00F560AB"/>
    <w:rsid w:val="00F5630A"/>
    <w:rsid w:val="00F56A2D"/>
    <w:rsid w:val="00F57E3F"/>
    <w:rsid w:val="00F57E4F"/>
    <w:rsid w:val="00F60069"/>
    <w:rsid w:val="00F602CE"/>
    <w:rsid w:val="00F60D7D"/>
    <w:rsid w:val="00F60F77"/>
    <w:rsid w:val="00F60F95"/>
    <w:rsid w:val="00F616F3"/>
    <w:rsid w:val="00F61EC5"/>
    <w:rsid w:val="00F62FEE"/>
    <w:rsid w:val="00F63788"/>
    <w:rsid w:val="00F63CDA"/>
    <w:rsid w:val="00F63D39"/>
    <w:rsid w:val="00F642C5"/>
    <w:rsid w:val="00F64928"/>
    <w:rsid w:val="00F64AAB"/>
    <w:rsid w:val="00F64AB0"/>
    <w:rsid w:val="00F64C25"/>
    <w:rsid w:val="00F64CFF"/>
    <w:rsid w:val="00F6558A"/>
    <w:rsid w:val="00F656D7"/>
    <w:rsid w:val="00F6591B"/>
    <w:rsid w:val="00F65A18"/>
    <w:rsid w:val="00F662BE"/>
    <w:rsid w:val="00F66E22"/>
    <w:rsid w:val="00F6767C"/>
    <w:rsid w:val="00F67688"/>
    <w:rsid w:val="00F700D9"/>
    <w:rsid w:val="00F7024D"/>
    <w:rsid w:val="00F704B9"/>
    <w:rsid w:val="00F70645"/>
    <w:rsid w:val="00F70A43"/>
    <w:rsid w:val="00F70D3A"/>
    <w:rsid w:val="00F70FEC"/>
    <w:rsid w:val="00F71310"/>
    <w:rsid w:val="00F715DF"/>
    <w:rsid w:val="00F7198A"/>
    <w:rsid w:val="00F71C98"/>
    <w:rsid w:val="00F72274"/>
    <w:rsid w:val="00F7234C"/>
    <w:rsid w:val="00F7284F"/>
    <w:rsid w:val="00F7292E"/>
    <w:rsid w:val="00F72A51"/>
    <w:rsid w:val="00F72B8B"/>
    <w:rsid w:val="00F72FD7"/>
    <w:rsid w:val="00F73154"/>
    <w:rsid w:val="00F732A1"/>
    <w:rsid w:val="00F7397D"/>
    <w:rsid w:val="00F73D15"/>
    <w:rsid w:val="00F74184"/>
    <w:rsid w:val="00F74450"/>
    <w:rsid w:val="00F74852"/>
    <w:rsid w:val="00F74CDB"/>
    <w:rsid w:val="00F75068"/>
    <w:rsid w:val="00F75618"/>
    <w:rsid w:val="00F758B3"/>
    <w:rsid w:val="00F75E4B"/>
    <w:rsid w:val="00F76447"/>
    <w:rsid w:val="00F76CF6"/>
    <w:rsid w:val="00F76FE8"/>
    <w:rsid w:val="00F7728C"/>
    <w:rsid w:val="00F772BD"/>
    <w:rsid w:val="00F77C74"/>
    <w:rsid w:val="00F77EF3"/>
    <w:rsid w:val="00F81287"/>
    <w:rsid w:val="00F82A47"/>
    <w:rsid w:val="00F82B9B"/>
    <w:rsid w:val="00F83981"/>
    <w:rsid w:val="00F83DC9"/>
    <w:rsid w:val="00F840AA"/>
    <w:rsid w:val="00F84366"/>
    <w:rsid w:val="00F84576"/>
    <w:rsid w:val="00F848FA"/>
    <w:rsid w:val="00F84FDF"/>
    <w:rsid w:val="00F85690"/>
    <w:rsid w:val="00F859F2"/>
    <w:rsid w:val="00F86A38"/>
    <w:rsid w:val="00F87156"/>
    <w:rsid w:val="00F87A07"/>
    <w:rsid w:val="00F87A7A"/>
    <w:rsid w:val="00F87A8A"/>
    <w:rsid w:val="00F87F13"/>
    <w:rsid w:val="00F9002C"/>
    <w:rsid w:val="00F90C6F"/>
    <w:rsid w:val="00F90F88"/>
    <w:rsid w:val="00F91E9B"/>
    <w:rsid w:val="00F921A7"/>
    <w:rsid w:val="00F92EED"/>
    <w:rsid w:val="00F939CD"/>
    <w:rsid w:val="00F93BD6"/>
    <w:rsid w:val="00F94219"/>
    <w:rsid w:val="00F9436A"/>
    <w:rsid w:val="00F949C3"/>
    <w:rsid w:val="00F94E17"/>
    <w:rsid w:val="00F9552D"/>
    <w:rsid w:val="00F96275"/>
    <w:rsid w:val="00F96434"/>
    <w:rsid w:val="00F968FF"/>
    <w:rsid w:val="00FA08A9"/>
    <w:rsid w:val="00FA0E94"/>
    <w:rsid w:val="00FA10AD"/>
    <w:rsid w:val="00FA31B7"/>
    <w:rsid w:val="00FA36A4"/>
    <w:rsid w:val="00FA3905"/>
    <w:rsid w:val="00FA3B99"/>
    <w:rsid w:val="00FA41C3"/>
    <w:rsid w:val="00FA44DD"/>
    <w:rsid w:val="00FA4E4A"/>
    <w:rsid w:val="00FA5316"/>
    <w:rsid w:val="00FA58BA"/>
    <w:rsid w:val="00FA612A"/>
    <w:rsid w:val="00FA6210"/>
    <w:rsid w:val="00FA6C8C"/>
    <w:rsid w:val="00FA75C5"/>
    <w:rsid w:val="00FA78C9"/>
    <w:rsid w:val="00FB0F46"/>
    <w:rsid w:val="00FB12CB"/>
    <w:rsid w:val="00FB23F9"/>
    <w:rsid w:val="00FB245E"/>
    <w:rsid w:val="00FB26F3"/>
    <w:rsid w:val="00FB282E"/>
    <w:rsid w:val="00FB2E91"/>
    <w:rsid w:val="00FB3C7F"/>
    <w:rsid w:val="00FB3D0F"/>
    <w:rsid w:val="00FB40CE"/>
    <w:rsid w:val="00FB41A2"/>
    <w:rsid w:val="00FB45FE"/>
    <w:rsid w:val="00FB48E4"/>
    <w:rsid w:val="00FB509C"/>
    <w:rsid w:val="00FB69EC"/>
    <w:rsid w:val="00FB71EA"/>
    <w:rsid w:val="00FB756D"/>
    <w:rsid w:val="00FB7D06"/>
    <w:rsid w:val="00FC10CE"/>
    <w:rsid w:val="00FC10F1"/>
    <w:rsid w:val="00FC1F73"/>
    <w:rsid w:val="00FC2789"/>
    <w:rsid w:val="00FC2FE7"/>
    <w:rsid w:val="00FC37A6"/>
    <w:rsid w:val="00FC3C01"/>
    <w:rsid w:val="00FC3CAD"/>
    <w:rsid w:val="00FC41DB"/>
    <w:rsid w:val="00FC48BA"/>
    <w:rsid w:val="00FC4FAB"/>
    <w:rsid w:val="00FC62B9"/>
    <w:rsid w:val="00FC6333"/>
    <w:rsid w:val="00FC6464"/>
    <w:rsid w:val="00FC6E43"/>
    <w:rsid w:val="00FC7EDC"/>
    <w:rsid w:val="00FD0216"/>
    <w:rsid w:val="00FD0259"/>
    <w:rsid w:val="00FD0878"/>
    <w:rsid w:val="00FD08FE"/>
    <w:rsid w:val="00FD0DF3"/>
    <w:rsid w:val="00FD0F7C"/>
    <w:rsid w:val="00FD1427"/>
    <w:rsid w:val="00FD1ACD"/>
    <w:rsid w:val="00FD1B61"/>
    <w:rsid w:val="00FD2C99"/>
    <w:rsid w:val="00FD2DB3"/>
    <w:rsid w:val="00FD317F"/>
    <w:rsid w:val="00FD32F4"/>
    <w:rsid w:val="00FD3502"/>
    <w:rsid w:val="00FD36C3"/>
    <w:rsid w:val="00FD381E"/>
    <w:rsid w:val="00FD391F"/>
    <w:rsid w:val="00FD3C49"/>
    <w:rsid w:val="00FD400F"/>
    <w:rsid w:val="00FD45EB"/>
    <w:rsid w:val="00FD464A"/>
    <w:rsid w:val="00FD488C"/>
    <w:rsid w:val="00FD4ED3"/>
    <w:rsid w:val="00FD5750"/>
    <w:rsid w:val="00FD5E19"/>
    <w:rsid w:val="00FD7A38"/>
    <w:rsid w:val="00FE02E1"/>
    <w:rsid w:val="00FE0C4B"/>
    <w:rsid w:val="00FE11E5"/>
    <w:rsid w:val="00FE15A9"/>
    <w:rsid w:val="00FE1D41"/>
    <w:rsid w:val="00FE1E6E"/>
    <w:rsid w:val="00FE1F9E"/>
    <w:rsid w:val="00FE20FF"/>
    <w:rsid w:val="00FE22EF"/>
    <w:rsid w:val="00FE2427"/>
    <w:rsid w:val="00FE242B"/>
    <w:rsid w:val="00FE2BA8"/>
    <w:rsid w:val="00FE2C1A"/>
    <w:rsid w:val="00FE3123"/>
    <w:rsid w:val="00FE3344"/>
    <w:rsid w:val="00FE480E"/>
    <w:rsid w:val="00FE4A05"/>
    <w:rsid w:val="00FE4DFF"/>
    <w:rsid w:val="00FE50BE"/>
    <w:rsid w:val="00FE52A7"/>
    <w:rsid w:val="00FE53AA"/>
    <w:rsid w:val="00FE574F"/>
    <w:rsid w:val="00FE5799"/>
    <w:rsid w:val="00FE59E5"/>
    <w:rsid w:val="00FE5F8D"/>
    <w:rsid w:val="00FE66D0"/>
    <w:rsid w:val="00FE6DF0"/>
    <w:rsid w:val="00FE7193"/>
    <w:rsid w:val="00FE7242"/>
    <w:rsid w:val="00FE76B2"/>
    <w:rsid w:val="00FE7818"/>
    <w:rsid w:val="00FF0125"/>
    <w:rsid w:val="00FF0439"/>
    <w:rsid w:val="00FF082F"/>
    <w:rsid w:val="00FF0B32"/>
    <w:rsid w:val="00FF0C02"/>
    <w:rsid w:val="00FF0E9D"/>
    <w:rsid w:val="00FF1756"/>
    <w:rsid w:val="00FF201E"/>
    <w:rsid w:val="00FF23ED"/>
    <w:rsid w:val="00FF26D9"/>
    <w:rsid w:val="00FF28B4"/>
    <w:rsid w:val="00FF28E1"/>
    <w:rsid w:val="00FF2FAB"/>
    <w:rsid w:val="00FF314B"/>
    <w:rsid w:val="00FF3547"/>
    <w:rsid w:val="00FF3B3E"/>
    <w:rsid w:val="00FF3DE1"/>
    <w:rsid w:val="00FF49EA"/>
    <w:rsid w:val="00FF4B2B"/>
    <w:rsid w:val="00FF4BB6"/>
    <w:rsid w:val="00FF5221"/>
    <w:rsid w:val="00FF5366"/>
    <w:rsid w:val="00FF56B7"/>
    <w:rsid w:val="00FF5A18"/>
    <w:rsid w:val="00FF6356"/>
    <w:rsid w:val="00FF6962"/>
    <w:rsid w:val="00FF6B2A"/>
    <w:rsid w:val="00FF6BEE"/>
    <w:rsid w:val="00FF6D4A"/>
    <w:rsid w:val="00FF6F27"/>
    <w:rsid w:val="00FF6FA4"/>
    <w:rsid w:val="00FF7279"/>
    <w:rsid w:val="00FF7E30"/>
    <w:rsid w:val="00FF7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793627F"/>
  <w15:docId w15:val="{49A697B2-7CBE-468F-9D90-AC1F644F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4366"/>
  </w:style>
  <w:style w:type="paragraph" w:styleId="Naslov1">
    <w:name w:val="heading 1"/>
    <w:basedOn w:val="Navaden"/>
    <w:next w:val="Navaden"/>
    <w:link w:val="Naslov1Znak"/>
    <w:uiPriority w:val="9"/>
    <w:qFormat/>
    <w:locked/>
    <w:rsid w:val="00B525A5"/>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locked/>
    <w:rsid w:val="00B525A5"/>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unhideWhenUsed/>
    <w:qFormat/>
    <w:locked/>
    <w:rsid w:val="00B525A5"/>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locked/>
    <w:rsid w:val="00B525A5"/>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locked/>
    <w:rsid w:val="00B525A5"/>
    <w:pPr>
      <w:keepNext/>
      <w:keepLines/>
      <w:numPr>
        <w:ilvl w:val="4"/>
        <w:numId w:val="3"/>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locked/>
    <w:rsid w:val="00B525A5"/>
    <w:pPr>
      <w:keepNext/>
      <w:keepLines/>
      <w:numPr>
        <w:ilvl w:val="5"/>
        <w:numId w:val="3"/>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locked/>
    <w:rsid w:val="00B525A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B525A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locked/>
    <w:rsid w:val="00B525A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B525A5"/>
    <w:rPr>
      <w:b/>
      <w:bCs/>
      <w:color w:val="000000" w:themeColor="text1"/>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20"/>
      <w:contextualSpacing/>
    </w:pPr>
  </w:style>
  <w:style w:type="paragraph" w:customStyle="1" w:styleId="podpisi">
    <w:name w:val="podpisi"/>
    <w:basedOn w:val="Navaden"/>
    <w:uiPriority w:val="99"/>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rsid w:val="00662E7A"/>
    <w:pPr>
      <w:numPr>
        <w:numId w:val="1"/>
      </w:numPr>
      <w:tabs>
        <w:tab w:val="left" w:pos="540"/>
        <w:tab w:val="left" w:pos="900"/>
      </w:tabs>
      <w:spacing w:line="240" w:lineRule="auto"/>
      <w:jc w:val="both"/>
    </w:pPr>
    <w:rPr>
      <w:rFonts w:eastAsia="Calibri"/>
      <w:szCs w:val="20"/>
    </w:rPr>
  </w:style>
  <w:style w:type="character" w:customStyle="1" w:styleId="tevilnatokaZnak">
    <w:name w:val="Številčna točka Znak"/>
    <w:link w:val="tevilnatoka"/>
    <w:locked/>
    <w:rsid w:val="00662E7A"/>
    <w:rPr>
      <w:rFonts w:eastAsia="Calibri"/>
      <w:szCs w:val="20"/>
    </w:rPr>
  </w:style>
  <w:style w:type="character" w:styleId="Poudarek">
    <w:name w:val="Emphasis"/>
    <w:basedOn w:val="Privzetapisavaodstavka"/>
    <w:uiPriority w:val="20"/>
    <w:qFormat/>
    <w:rsid w:val="00B525A5"/>
    <w:rPr>
      <w:i/>
      <w:iCs/>
      <w:color w:val="auto"/>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Cs w:val="16"/>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line="240" w:lineRule="auto"/>
    </w:pPr>
    <w:rPr>
      <w:rFonts w:ascii="Times New Roman" w:hAnsi="Times New Roman"/>
      <w:sz w:val="24"/>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rsid w:val="008B332E"/>
    <w:pPr>
      <w:spacing w:before="480"/>
    </w:pPr>
    <w:rPr>
      <w:rFonts w:eastAsia="Times New Roman" w:cs="Arial"/>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rsid w:val="00562A17"/>
    <w:pPr>
      <w:ind w:left="567" w:hanging="170"/>
    </w:pPr>
  </w:style>
  <w:style w:type="character" w:customStyle="1" w:styleId="AlineazatevilnotokoZnak">
    <w:name w:val="Alinea za številčno točko Znak"/>
    <w:link w:val="Alineazatevilnotoko"/>
    <w:rsid w:val="00562A17"/>
    <w:rPr>
      <w:rFonts w:eastAsia="Calibri" w:cs="Arial"/>
    </w:rPr>
  </w:style>
  <w:style w:type="paragraph" w:customStyle="1" w:styleId="Alineazaodstavkom">
    <w:name w:val="Alinea za odstavkom"/>
    <w:basedOn w:val="Navaden"/>
    <w:link w:val="AlineazaodstavkomZnak"/>
    <w:rsid w:val="00562A17"/>
    <w:pPr>
      <w:numPr>
        <w:numId w:val="2"/>
      </w:numPr>
      <w:tabs>
        <w:tab w:val="left" w:pos="540"/>
        <w:tab w:val="left" w:pos="900"/>
      </w:tabs>
      <w:spacing w:line="240" w:lineRule="auto"/>
      <w:jc w:val="both"/>
    </w:pPr>
    <w:rPr>
      <w:rFonts w:eastAsia="Calibri" w:cs="Arial"/>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rPr>
  </w:style>
  <w:style w:type="character" w:customStyle="1" w:styleId="AlineazaodstavkomZnak">
    <w:name w:val="Alinea za odstavkom Znak"/>
    <w:link w:val="Alineazaodstavkom"/>
    <w:rsid w:val="00BE29F3"/>
    <w:rPr>
      <w:rFonts w:eastAsia="Calibri"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rPr>
  </w:style>
  <w:style w:type="character" w:customStyle="1" w:styleId="Naslov3Znak">
    <w:name w:val="Naslov 3 Znak"/>
    <w:basedOn w:val="Privzetapisavaodstavka"/>
    <w:link w:val="Naslov3"/>
    <w:uiPriority w:val="9"/>
    <w:rsid w:val="00B525A5"/>
    <w:rPr>
      <w:rFonts w:asciiTheme="majorHAnsi" w:eastAsiaTheme="majorEastAsia" w:hAnsiTheme="majorHAnsi" w:cstheme="majorBidi"/>
      <w:b/>
      <w:bCs/>
      <w:color w:val="000000" w:themeColor="text1"/>
    </w:rPr>
  </w:style>
  <w:style w:type="paragraph" w:customStyle="1" w:styleId="CharCharZnakCharChar">
    <w:name w:val="Char Char Znak Char Char"/>
    <w:basedOn w:val="Navaden"/>
    <w:rsid w:val="00DC2A90"/>
    <w:pPr>
      <w:spacing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rPr>
  </w:style>
  <w:style w:type="paragraph" w:customStyle="1" w:styleId="alineazaodstavkom1">
    <w:name w:val="alineazaodstavkom1"/>
    <w:basedOn w:val="Navaden"/>
    <w:rsid w:val="001F36A5"/>
    <w:pPr>
      <w:spacing w:line="240" w:lineRule="auto"/>
      <w:ind w:left="425" w:hanging="425"/>
      <w:jc w:val="both"/>
    </w:pPr>
    <w:rPr>
      <w:rFonts w:cs="Arial"/>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rPr>
  </w:style>
  <w:style w:type="paragraph" w:customStyle="1" w:styleId="CharZnakZnak">
    <w:name w:val="Char Znak Znak"/>
    <w:basedOn w:val="Navaden"/>
    <w:rsid w:val="003B6EE8"/>
    <w:pPr>
      <w:spacing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line="240" w:lineRule="exact"/>
    </w:pPr>
    <w:rPr>
      <w:rFonts w:ascii="Tahoma" w:hAnsi="Tahoma" w:cs="Tahoma"/>
      <w:szCs w:val="20"/>
      <w:lang w:val="en-US"/>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rsid w:val="007C0F72"/>
    <w:pPr>
      <w:tabs>
        <w:tab w:val="left" w:pos="1701"/>
      </w:tabs>
      <w:spacing w:line="240" w:lineRule="auto"/>
    </w:pPr>
    <w:rPr>
      <w:rFonts w:ascii="Times New Roman" w:hAnsi="Times New Roman"/>
      <w:sz w:val="24"/>
      <w:szCs w:val="20"/>
    </w:rPr>
  </w:style>
  <w:style w:type="paragraph" w:customStyle="1" w:styleId="CharZnakZnak1">
    <w:name w:val="Char Znak Znak1"/>
    <w:basedOn w:val="Navaden"/>
    <w:rsid w:val="007801C5"/>
    <w:pPr>
      <w:spacing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Naslov1Znak">
    <w:name w:val="Naslov 1 Znak"/>
    <w:basedOn w:val="Privzetapisavaodstavka"/>
    <w:link w:val="Naslov1"/>
    <w:uiPriority w:val="9"/>
    <w:rsid w:val="00B525A5"/>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sid w:val="00B525A5"/>
    <w:rPr>
      <w:rFonts w:asciiTheme="majorHAnsi" w:eastAsiaTheme="majorEastAsia" w:hAnsiTheme="majorHAnsi" w:cstheme="majorBidi"/>
      <w:b/>
      <w:bCs/>
      <w:smallCaps/>
      <w:color w:val="000000" w:themeColor="text1"/>
      <w:sz w:val="28"/>
      <w:szCs w:val="28"/>
    </w:rPr>
  </w:style>
  <w:style w:type="character" w:customStyle="1" w:styleId="Naslov4Znak">
    <w:name w:val="Naslov 4 Znak"/>
    <w:basedOn w:val="Privzetapisavaodstavka"/>
    <w:link w:val="Naslov4"/>
    <w:uiPriority w:val="9"/>
    <w:semiHidden/>
    <w:rsid w:val="00B525A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B525A5"/>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B525A5"/>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B525A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B525A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525A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locked/>
    <w:rsid w:val="00B525A5"/>
    <w:pPr>
      <w:spacing w:after="200" w:line="240" w:lineRule="auto"/>
    </w:pPr>
    <w:rPr>
      <w:i/>
      <w:iCs/>
      <w:color w:val="1F497D" w:themeColor="text2"/>
      <w:sz w:val="18"/>
      <w:szCs w:val="18"/>
    </w:rPr>
  </w:style>
  <w:style w:type="paragraph" w:styleId="Naslov">
    <w:name w:val="Title"/>
    <w:basedOn w:val="Navaden"/>
    <w:next w:val="Navaden"/>
    <w:link w:val="NaslovZnak"/>
    <w:uiPriority w:val="10"/>
    <w:qFormat/>
    <w:locked/>
    <w:rsid w:val="00B525A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B525A5"/>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locked/>
    <w:rsid w:val="00B525A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B525A5"/>
    <w:rPr>
      <w:color w:val="5A5A5A" w:themeColor="text1" w:themeTint="A5"/>
      <w:spacing w:val="10"/>
    </w:rPr>
  </w:style>
  <w:style w:type="paragraph" w:styleId="Brezrazmikov">
    <w:name w:val="No Spacing"/>
    <w:uiPriority w:val="1"/>
    <w:qFormat/>
    <w:rsid w:val="00B525A5"/>
    <w:pPr>
      <w:spacing w:after="0" w:line="240" w:lineRule="auto"/>
    </w:pPr>
  </w:style>
  <w:style w:type="paragraph" w:styleId="Citat">
    <w:name w:val="Quote"/>
    <w:basedOn w:val="Navaden"/>
    <w:next w:val="Navaden"/>
    <w:link w:val="CitatZnak"/>
    <w:uiPriority w:val="29"/>
    <w:qFormat/>
    <w:rsid w:val="00B525A5"/>
    <w:pPr>
      <w:spacing w:before="160"/>
      <w:ind w:left="720" w:right="720"/>
    </w:pPr>
    <w:rPr>
      <w:i/>
      <w:iCs/>
      <w:color w:val="000000" w:themeColor="text1"/>
    </w:rPr>
  </w:style>
  <w:style w:type="character" w:customStyle="1" w:styleId="CitatZnak">
    <w:name w:val="Citat Znak"/>
    <w:basedOn w:val="Privzetapisavaodstavka"/>
    <w:link w:val="Citat"/>
    <w:uiPriority w:val="29"/>
    <w:rsid w:val="00B525A5"/>
    <w:rPr>
      <w:i/>
      <w:iCs/>
      <w:color w:val="000000" w:themeColor="text1"/>
    </w:rPr>
  </w:style>
  <w:style w:type="paragraph" w:styleId="Intenzivencitat">
    <w:name w:val="Intense Quote"/>
    <w:basedOn w:val="Navaden"/>
    <w:next w:val="Navaden"/>
    <w:link w:val="IntenzivencitatZnak"/>
    <w:uiPriority w:val="30"/>
    <w:qFormat/>
    <w:rsid w:val="00B525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B525A5"/>
    <w:rPr>
      <w:color w:val="000000" w:themeColor="text1"/>
      <w:shd w:val="clear" w:color="auto" w:fill="F2F2F2" w:themeFill="background1" w:themeFillShade="F2"/>
    </w:rPr>
  </w:style>
  <w:style w:type="character" w:styleId="Neenpoudarek">
    <w:name w:val="Subtle Emphasis"/>
    <w:basedOn w:val="Privzetapisavaodstavka"/>
    <w:uiPriority w:val="19"/>
    <w:qFormat/>
    <w:rsid w:val="00B525A5"/>
    <w:rPr>
      <w:i/>
      <w:iCs/>
      <w:color w:val="404040" w:themeColor="text1" w:themeTint="BF"/>
    </w:rPr>
  </w:style>
  <w:style w:type="character" w:styleId="Intenzivenpoudarek">
    <w:name w:val="Intense Emphasis"/>
    <w:basedOn w:val="Privzetapisavaodstavka"/>
    <w:uiPriority w:val="21"/>
    <w:qFormat/>
    <w:rsid w:val="00B525A5"/>
    <w:rPr>
      <w:b/>
      <w:bCs/>
      <w:i/>
      <w:iCs/>
      <w:caps/>
    </w:rPr>
  </w:style>
  <w:style w:type="character" w:styleId="Neensklic">
    <w:name w:val="Subtle Reference"/>
    <w:basedOn w:val="Privzetapisavaodstavka"/>
    <w:uiPriority w:val="31"/>
    <w:qFormat/>
    <w:rsid w:val="00B525A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B525A5"/>
    <w:rPr>
      <w:b/>
      <w:bCs/>
      <w:smallCaps/>
      <w:u w:val="single"/>
    </w:rPr>
  </w:style>
  <w:style w:type="character" w:styleId="Naslovknjige">
    <w:name w:val="Book Title"/>
    <w:basedOn w:val="Privzetapisavaodstavka"/>
    <w:uiPriority w:val="33"/>
    <w:qFormat/>
    <w:rsid w:val="00B525A5"/>
    <w:rPr>
      <w:b w:val="0"/>
      <w:bCs w:val="0"/>
      <w:smallCaps/>
      <w:spacing w:val="5"/>
    </w:rPr>
  </w:style>
  <w:style w:type="paragraph" w:styleId="NaslovTOC">
    <w:name w:val="TOC Heading"/>
    <w:basedOn w:val="Naslov1"/>
    <w:next w:val="Navaden"/>
    <w:uiPriority w:val="39"/>
    <w:semiHidden/>
    <w:unhideWhenUsed/>
    <w:qFormat/>
    <w:rsid w:val="00B525A5"/>
    <w:pPr>
      <w:outlineLvl w:val="9"/>
    </w:pPr>
  </w:style>
  <w:style w:type="character" w:customStyle="1" w:styleId="mrppsc">
    <w:name w:val="mrppsc"/>
    <w:rsid w:val="003653AE"/>
  </w:style>
  <w:style w:type="paragraph" w:customStyle="1" w:styleId="UGOTOVITVE">
    <w:name w:val="UGOTOVITVE"/>
    <w:basedOn w:val="odstavek0"/>
    <w:link w:val="UGOTOVITVEZnak"/>
    <w:qFormat/>
    <w:rsid w:val="00810DD7"/>
    <w:pPr>
      <w:numPr>
        <w:numId w:val="4"/>
      </w:numPr>
      <w:tabs>
        <w:tab w:val="left" w:pos="284"/>
      </w:tabs>
      <w:spacing w:before="0" w:beforeAutospacing="0" w:after="0" w:afterAutospacing="0"/>
      <w:ind w:left="340" w:firstLine="0"/>
      <w:jc w:val="both"/>
    </w:pPr>
    <w:rPr>
      <w:rFonts w:ascii="Arial" w:hAnsi="Arial" w:cs="Arial"/>
      <w:sz w:val="20"/>
      <w:szCs w:val="20"/>
    </w:rPr>
  </w:style>
  <w:style w:type="character" w:customStyle="1" w:styleId="odstavekZnak0">
    <w:name w:val="odstavek Znak"/>
    <w:basedOn w:val="Privzetapisavaodstavka"/>
    <w:link w:val="odstavek0"/>
    <w:rsid w:val="00534AF1"/>
    <w:rPr>
      <w:rFonts w:ascii="Times New Roman" w:hAnsi="Times New Roman"/>
      <w:sz w:val="24"/>
    </w:rPr>
  </w:style>
  <w:style w:type="character" w:customStyle="1" w:styleId="UGOTOVITVEZnak">
    <w:name w:val="UGOTOVITVE Znak"/>
    <w:basedOn w:val="odstavekZnak0"/>
    <w:link w:val="UGOTOVITVE"/>
    <w:rsid w:val="00810DD7"/>
    <w:rPr>
      <w:rFonts w:ascii="Arial" w:hAnsi="Arial" w:cs="Arial"/>
      <w:sz w:val="20"/>
      <w:szCs w:val="20"/>
    </w:rPr>
  </w:style>
  <w:style w:type="paragraph" w:customStyle="1" w:styleId="article-paragraph">
    <w:name w:val="article-paragraph"/>
    <w:basedOn w:val="Navaden"/>
    <w:rsid w:val="00D74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2_"/>
    <w:basedOn w:val="Privzetapisavaodstavka"/>
    <w:link w:val="Bodytext20"/>
    <w:uiPriority w:val="99"/>
    <w:rsid w:val="005A6D96"/>
    <w:rPr>
      <w:rFonts w:ascii="Arial" w:hAnsi="Arial" w:cs="Arial"/>
      <w:sz w:val="18"/>
      <w:szCs w:val="18"/>
      <w:shd w:val="clear" w:color="auto" w:fill="FFFFFF"/>
    </w:rPr>
  </w:style>
  <w:style w:type="paragraph" w:customStyle="1" w:styleId="Bodytext20">
    <w:name w:val="Body text|2"/>
    <w:basedOn w:val="Navaden"/>
    <w:link w:val="Bodytext2"/>
    <w:uiPriority w:val="99"/>
    <w:qFormat/>
    <w:rsid w:val="005A6D96"/>
    <w:pPr>
      <w:widowControl w:val="0"/>
      <w:shd w:val="clear" w:color="auto" w:fill="FFFFFF"/>
      <w:spacing w:after="0" w:line="200" w:lineRule="exact"/>
      <w:ind w:hanging="400"/>
    </w:pPr>
    <w:rPr>
      <w:rFonts w:ascii="Arial" w:hAnsi="Arial" w:cs="Arial"/>
      <w:sz w:val="18"/>
      <w:szCs w:val="18"/>
    </w:rPr>
  </w:style>
  <w:style w:type="character" w:customStyle="1" w:styleId="Bodytext2Italic">
    <w:name w:val="Body text|2 + Italic"/>
    <w:basedOn w:val="Bodytext2"/>
    <w:uiPriority w:val="99"/>
    <w:semiHidden/>
    <w:unhideWhenUsed/>
    <w:rsid w:val="00E31D7B"/>
    <w:rPr>
      <w:rFonts w:ascii="Arial" w:hAnsi="Arial" w:cs="Arial"/>
      <w:i/>
      <w:iCs/>
      <w:sz w:val="20"/>
      <w:szCs w:val="20"/>
      <w:u w:val="none"/>
      <w:shd w:val="clear" w:color="auto" w:fill="FFFFFF"/>
    </w:rPr>
  </w:style>
  <w:style w:type="character" w:styleId="SledenaHiperpovezava">
    <w:name w:val="FollowedHyperlink"/>
    <w:basedOn w:val="Privzetapisavaodstavka"/>
    <w:uiPriority w:val="99"/>
    <w:semiHidden/>
    <w:unhideWhenUsed/>
    <w:rsid w:val="00765363"/>
    <w:rPr>
      <w:color w:val="800080" w:themeColor="followedHyperlink"/>
      <w:u w:val="single"/>
    </w:rPr>
  </w:style>
  <w:style w:type="character" w:customStyle="1" w:styleId="OdstavekseznamaZnak">
    <w:name w:val="Odstavek seznama Znak"/>
    <w:basedOn w:val="Privzetapisavaodstavka"/>
    <w:link w:val="Odstavekseznama"/>
    <w:uiPriority w:val="34"/>
    <w:rsid w:val="00C51778"/>
  </w:style>
  <w:style w:type="paragraph" w:customStyle="1" w:styleId="xmsonormal">
    <w:name w:val="x_msonormal"/>
    <w:basedOn w:val="Navaden"/>
    <w:rsid w:val="00F9002C"/>
    <w:pPr>
      <w:spacing w:after="0" w:line="240" w:lineRule="auto"/>
    </w:pPr>
    <w:rPr>
      <w:rFonts w:ascii="Calibri" w:eastAsiaTheme="minorHAnsi" w:hAnsi="Calibri" w:cs="Calibri"/>
    </w:rPr>
  </w:style>
  <w:style w:type="paragraph" w:customStyle="1" w:styleId="Bodytext21">
    <w:name w:val="Body text|21"/>
    <w:basedOn w:val="Navaden"/>
    <w:uiPriority w:val="99"/>
    <w:qFormat/>
    <w:rsid w:val="00714CA0"/>
    <w:pPr>
      <w:widowControl w:val="0"/>
      <w:shd w:val="clear" w:color="auto" w:fill="FFFFFF"/>
      <w:spacing w:after="280" w:line="269" w:lineRule="exact"/>
      <w:ind w:hanging="360"/>
    </w:pPr>
    <w:rPr>
      <w:rFonts w:ascii="Arial" w:eastAsia="Times New Roman" w:hAnsi="Arial" w:cs="Arial"/>
      <w:sz w:val="19"/>
      <w:szCs w:val="19"/>
    </w:rPr>
  </w:style>
  <w:style w:type="character" w:customStyle="1" w:styleId="Bodytext5">
    <w:name w:val="Body text|5_"/>
    <w:basedOn w:val="Privzetapisavaodstavka"/>
    <w:link w:val="Bodytext50"/>
    <w:uiPriority w:val="99"/>
    <w:rsid w:val="001862DB"/>
    <w:rPr>
      <w:rFonts w:ascii="Arial" w:hAnsi="Arial" w:cs="Arial"/>
      <w:sz w:val="16"/>
      <w:szCs w:val="16"/>
      <w:shd w:val="clear" w:color="auto" w:fill="FFFFFF"/>
    </w:rPr>
  </w:style>
  <w:style w:type="paragraph" w:customStyle="1" w:styleId="Bodytext50">
    <w:name w:val="Body text|5"/>
    <w:basedOn w:val="Navaden"/>
    <w:link w:val="Bodytext5"/>
    <w:uiPriority w:val="99"/>
    <w:rsid w:val="001862DB"/>
    <w:pPr>
      <w:widowControl w:val="0"/>
      <w:shd w:val="clear" w:color="auto" w:fill="FFFFFF"/>
      <w:spacing w:after="300" w:line="259" w:lineRule="exact"/>
    </w:pPr>
    <w:rPr>
      <w:rFonts w:ascii="Arial" w:hAnsi="Arial" w:cs="Arial"/>
      <w:sz w:val="16"/>
      <w:szCs w:val="16"/>
    </w:rPr>
  </w:style>
  <w:style w:type="character" w:customStyle="1" w:styleId="Bodytext23">
    <w:name w:val="Body text|23"/>
    <w:basedOn w:val="Bodytext2"/>
    <w:uiPriority w:val="99"/>
    <w:semiHidden/>
    <w:unhideWhenUsed/>
    <w:rsid w:val="001862DB"/>
    <w:rPr>
      <w:rFonts w:ascii="Arial" w:hAnsi="Arial" w:cs="Arial"/>
      <w:color w:val="1160B0"/>
      <w:sz w:val="19"/>
      <w:szCs w:val="19"/>
      <w:u w:val="none"/>
      <w:shd w:val="clear" w:color="auto" w:fill="FFFFFF"/>
      <w:lang w:val="en-US" w:eastAsia="en-US"/>
    </w:rPr>
  </w:style>
  <w:style w:type="character" w:customStyle="1" w:styleId="Bodytext2Bold">
    <w:name w:val="Body text|2 + Bold"/>
    <w:basedOn w:val="Bodytext2"/>
    <w:uiPriority w:val="99"/>
    <w:semiHidden/>
    <w:unhideWhenUsed/>
    <w:rsid w:val="00FE3344"/>
    <w:rPr>
      <w:rFonts w:ascii="Arial" w:hAnsi="Arial" w:cs="Arial"/>
      <w:b/>
      <w:bCs/>
      <w:sz w:val="19"/>
      <w:szCs w:val="19"/>
      <w:u w:val="none"/>
      <w:shd w:val="clear" w:color="auto" w:fill="FFFFFF"/>
    </w:rPr>
  </w:style>
  <w:style w:type="character" w:customStyle="1" w:styleId="Bodytext2Bold1">
    <w:name w:val="Body text|2 + Bold1"/>
    <w:aliases w:val="Italic"/>
    <w:basedOn w:val="Bodytext2"/>
    <w:uiPriority w:val="99"/>
    <w:semiHidden/>
    <w:unhideWhenUsed/>
    <w:rsid w:val="00FE3344"/>
    <w:rPr>
      <w:rFonts w:ascii="Arial" w:hAnsi="Arial" w:cs="Arial"/>
      <w:b/>
      <w:bCs/>
      <w:i/>
      <w:iCs/>
      <w:sz w:val="19"/>
      <w:szCs w:val="19"/>
      <w:u w:val="single"/>
      <w:shd w:val="clear" w:color="auto" w:fill="FFFFFF"/>
    </w:rPr>
  </w:style>
  <w:style w:type="character" w:customStyle="1" w:styleId="Bodytext22">
    <w:name w:val="Body text|22"/>
    <w:basedOn w:val="Bodytext2"/>
    <w:uiPriority w:val="99"/>
    <w:semiHidden/>
    <w:unhideWhenUsed/>
    <w:rsid w:val="00FE3344"/>
    <w:rPr>
      <w:rFonts w:ascii="Arial" w:hAnsi="Arial" w:cs="Arial"/>
      <w:sz w:val="19"/>
      <w:szCs w:val="1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111">
      <w:bodyDiv w:val="1"/>
      <w:marLeft w:val="0"/>
      <w:marRight w:val="0"/>
      <w:marTop w:val="0"/>
      <w:marBottom w:val="0"/>
      <w:divBdr>
        <w:top w:val="none" w:sz="0" w:space="0" w:color="auto"/>
        <w:left w:val="none" w:sz="0" w:space="0" w:color="auto"/>
        <w:bottom w:val="none" w:sz="0" w:space="0" w:color="auto"/>
        <w:right w:val="none" w:sz="0" w:space="0" w:color="auto"/>
      </w:divBdr>
      <w:divsChild>
        <w:div w:id="1698121459">
          <w:marLeft w:val="-225"/>
          <w:marRight w:val="-225"/>
          <w:marTop w:val="0"/>
          <w:marBottom w:val="0"/>
          <w:divBdr>
            <w:top w:val="none" w:sz="0" w:space="0" w:color="auto"/>
            <w:left w:val="none" w:sz="0" w:space="0" w:color="auto"/>
            <w:bottom w:val="none" w:sz="0" w:space="0" w:color="auto"/>
            <w:right w:val="none" w:sz="0" w:space="0" w:color="auto"/>
          </w:divBdr>
        </w:div>
        <w:div w:id="42681900">
          <w:marLeft w:val="-225"/>
          <w:marRight w:val="-225"/>
          <w:marTop w:val="0"/>
          <w:marBottom w:val="0"/>
          <w:divBdr>
            <w:top w:val="none" w:sz="0" w:space="0" w:color="auto"/>
            <w:left w:val="none" w:sz="0" w:space="0" w:color="auto"/>
            <w:bottom w:val="none" w:sz="0" w:space="0" w:color="auto"/>
            <w:right w:val="none" w:sz="0" w:space="0" w:color="auto"/>
          </w:divBdr>
        </w:div>
        <w:div w:id="520901871">
          <w:marLeft w:val="-225"/>
          <w:marRight w:val="-225"/>
          <w:marTop w:val="0"/>
          <w:marBottom w:val="0"/>
          <w:divBdr>
            <w:top w:val="none" w:sz="0" w:space="0" w:color="auto"/>
            <w:left w:val="none" w:sz="0" w:space="0" w:color="auto"/>
            <w:bottom w:val="none" w:sz="0" w:space="0" w:color="auto"/>
            <w:right w:val="none" w:sz="0" w:space="0" w:color="auto"/>
          </w:divBdr>
        </w:div>
      </w:divsChild>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202057748">
      <w:bodyDiv w:val="1"/>
      <w:marLeft w:val="0"/>
      <w:marRight w:val="0"/>
      <w:marTop w:val="0"/>
      <w:marBottom w:val="0"/>
      <w:divBdr>
        <w:top w:val="none" w:sz="0" w:space="0" w:color="auto"/>
        <w:left w:val="none" w:sz="0" w:space="0" w:color="auto"/>
        <w:bottom w:val="none" w:sz="0" w:space="0" w:color="auto"/>
        <w:right w:val="none" w:sz="0" w:space="0" w:color="auto"/>
      </w:divBdr>
    </w:div>
    <w:div w:id="218590772">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17274018">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82868165">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30472416">
      <w:bodyDiv w:val="1"/>
      <w:marLeft w:val="0"/>
      <w:marRight w:val="0"/>
      <w:marTop w:val="0"/>
      <w:marBottom w:val="0"/>
      <w:divBdr>
        <w:top w:val="none" w:sz="0" w:space="0" w:color="auto"/>
        <w:left w:val="none" w:sz="0" w:space="0" w:color="auto"/>
        <w:bottom w:val="none" w:sz="0" w:space="0" w:color="auto"/>
        <w:right w:val="none" w:sz="0" w:space="0" w:color="auto"/>
      </w:divBdr>
      <w:divsChild>
        <w:div w:id="344526970">
          <w:marLeft w:val="-225"/>
          <w:marRight w:val="-225"/>
          <w:marTop w:val="0"/>
          <w:marBottom w:val="0"/>
          <w:divBdr>
            <w:top w:val="none" w:sz="0" w:space="0" w:color="auto"/>
            <w:left w:val="none" w:sz="0" w:space="0" w:color="auto"/>
            <w:bottom w:val="none" w:sz="0" w:space="0" w:color="auto"/>
            <w:right w:val="none" w:sz="0" w:space="0" w:color="auto"/>
          </w:divBdr>
        </w:div>
        <w:div w:id="590822934">
          <w:marLeft w:val="-225"/>
          <w:marRight w:val="-225"/>
          <w:marTop w:val="0"/>
          <w:marBottom w:val="0"/>
          <w:divBdr>
            <w:top w:val="none" w:sz="0" w:space="0" w:color="auto"/>
            <w:left w:val="none" w:sz="0" w:space="0" w:color="auto"/>
            <w:bottom w:val="none" w:sz="0" w:space="0" w:color="auto"/>
            <w:right w:val="none" w:sz="0" w:space="0" w:color="auto"/>
          </w:divBdr>
        </w:div>
        <w:div w:id="1995062341">
          <w:marLeft w:val="-225"/>
          <w:marRight w:val="-225"/>
          <w:marTop w:val="0"/>
          <w:marBottom w:val="0"/>
          <w:divBdr>
            <w:top w:val="none" w:sz="0" w:space="0" w:color="auto"/>
            <w:left w:val="none" w:sz="0" w:space="0" w:color="auto"/>
            <w:bottom w:val="none" w:sz="0" w:space="0" w:color="auto"/>
            <w:right w:val="none" w:sz="0" w:space="0" w:color="auto"/>
          </w:divBdr>
        </w:div>
        <w:div w:id="729156302">
          <w:marLeft w:val="-225"/>
          <w:marRight w:val="-225"/>
          <w:marTop w:val="0"/>
          <w:marBottom w:val="0"/>
          <w:divBdr>
            <w:top w:val="none" w:sz="0" w:space="0" w:color="auto"/>
            <w:left w:val="none" w:sz="0" w:space="0" w:color="auto"/>
            <w:bottom w:val="none" w:sz="0" w:space="0" w:color="auto"/>
            <w:right w:val="none" w:sz="0" w:space="0" w:color="auto"/>
          </w:divBdr>
        </w:div>
      </w:divsChild>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521431397">
      <w:bodyDiv w:val="1"/>
      <w:marLeft w:val="0"/>
      <w:marRight w:val="0"/>
      <w:marTop w:val="0"/>
      <w:marBottom w:val="0"/>
      <w:divBdr>
        <w:top w:val="none" w:sz="0" w:space="0" w:color="auto"/>
        <w:left w:val="none" w:sz="0" w:space="0" w:color="auto"/>
        <w:bottom w:val="none" w:sz="0" w:space="0" w:color="auto"/>
        <w:right w:val="none" w:sz="0" w:space="0" w:color="auto"/>
      </w:divBdr>
      <w:divsChild>
        <w:div w:id="1544321355">
          <w:marLeft w:val="-225"/>
          <w:marRight w:val="-225"/>
          <w:marTop w:val="0"/>
          <w:marBottom w:val="0"/>
          <w:divBdr>
            <w:top w:val="none" w:sz="0" w:space="0" w:color="auto"/>
            <w:left w:val="none" w:sz="0" w:space="0" w:color="auto"/>
            <w:bottom w:val="none" w:sz="0" w:space="0" w:color="auto"/>
            <w:right w:val="none" w:sz="0" w:space="0" w:color="auto"/>
          </w:divBdr>
        </w:div>
        <w:div w:id="1497109539">
          <w:marLeft w:val="-225"/>
          <w:marRight w:val="-225"/>
          <w:marTop w:val="0"/>
          <w:marBottom w:val="0"/>
          <w:divBdr>
            <w:top w:val="none" w:sz="0" w:space="0" w:color="auto"/>
            <w:left w:val="none" w:sz="0" w:space="0" w:color="auto"/>
            <w:bottom w:val="none" w:sz="0" w:space="0" w:color="auto"/>
            <w:right w:val="none" w:sz="0" w:space="0" w:color="auto"/>
          </w:divBdr>
        </w:div>
        <w:div w:id="498618411">
          <w:marLeft w:val="-225"/>
          <w:marRight w:val="-225"/>
          <w:marTop w:val="0"/>
          <w:marBottom w:val="0"/>
          <w:divBdr>
            <w:top w:val="none" w:sz="0" w:space="0" w:color="auto"/>
            <w:left w:val="none" w:sz="0" w:space="0" w:color="auto"/>
            <w:bottom w:val="none" w:sz="0" w:space="0" w:color="auto"/>
            <w:right w:val="none" w:sz="0" w:space="0" w:color="auto"/>
          </w:divBdr>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5719836">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68598641">
      <w:bodyDiv w:val="1"/>
      <w:marLeft w:val="0"/>
      <w:marRight w:val="0"/>
      <w:marTop w:val="0"/>
      <w:marBottom w:val="0"/>
      <w:divBdr>
        <w:top w:val="none" w:sz="0" w:space="0" w:color="auto"/>
        <w:left w:val="none" w:sz="0" w:space="0" w:color="auto"/>
        <w:bottom w:val="none" w:sz="0" w:space="0" w:color="auto"/>
        <w:right w:val="none" w:sz="0" w:space="0" w:color="auto"/>
      </w:divBdr>
    </w:div>
    <w:div w:id="693533424">
      <w:bodyDiv w:val="1"/>
      <w:marLeft w:val="0"/>
      <w:marRight w:val="0"/>
      <w:marTop w:val="0"/>
      <w:marBottom w:val="0"/>
      <w:divBdr>
        <w:top w:val="none" w:sz="0" w:space="0" w:color="auto"/>
        <w:left w:val="none" w:sz="0" w:space="0" w:color="auto"/>
        <w:bottom w:val="none" w:sz="0" w:space="0" w:color="auto"/>
        <w:right w:val="none" w:sz="0" w:space="0" w:color="auto"/>
      </w:divBdr>
      <w:divsChild>
        <w:div w:id="1326545296">
          <w:marLeft w:val="-225"/>
          <w:marRight w:val="-225"/>
          <w:marTop w:val="0"/>
          <w:marBottom w:val="0"/>
          <w:divBdr>
            <w:top w:val="none" w:sz="0" w:space="0" w:color="auto"/>
            <w:left w:val="none" w:sz="0" w:space="0" w:color="auto"/>
            <w:bottom w:val="none" w:sz="0" w:space="0" w:color="auto"/>
            <w:right w:val="none" w:sz="0" w:space="0" w:color="auto"/>
          </w:divBdr>
        </w:div>
        <w:div w:id="827748478">
          <w:marLeft w:val="-225"/>
          <w:marRight w:val="-225"/>
          <w:marTop w:val="0"/>
          <w:marBottom w:val="0"/>
          <w:divBdr>
            <w:top w:val="none" w:sz="0" w:space="0" w:color="auto"/>
            <w:left w:val="none" w:sz="0" w:space="0" w:color="auto"/>
            <w:bottom w:val="none" w:sz="0" w:space="0" w:color="auto"/>
            <w:right w:val="none" w:sz="0" w:space="0" w:color="auto"/>
          </w:divBdr>
        </w:div>
      </w:divsChild>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55521987">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794565771">
      <w:bodyDiv w:val="1"/>
      <w:marLeft w:val="0"/>
      <w:marRight w:val="0"/>
      <w:marTop w:val="0"/>
      <w:marBottom w:val="0"/>
      <w:divBdr>
        <w:top w:val="none" w:sz="0" w:space="0" w:color="auto"/>
        <w:left w:val="none" w:sz="0" w:space="0" w:color="auto"/>
        <w:bottom w:val="none" w:sz="0" w:space="0" w:color="auto"/>
        <w:right w:val="none" w:sz="0" w:space="0" w:color="auto"/>
      </w:divBdr>
      <w:divsChild>
        <w:div w:id="804273690">
          <w:marLeft w:val="-225"/>
          <w:marRight w:val="-225"/>
          <w:marTop w:val="0"/>
          <w:marBottom w:val="0"/>
          <w:divBdr>
            <w:top w:val="none" w:sz="0" w:space="0" w:color="auto"/>
            <w:left w:val="none" w:sz="0" w:space="0" w:color="auto"/>
            <w:bottom w:val="none" w:sz="0" w:space="0" w:color="auto"/>
            <w:right w:val="none" w:sz="0" w:space="0" w:color="auto"/>
          </w:divBdr>
        </w:div>
        <w:div w:id="40833697">
          <w:marLeft w:val="-225"/>
          <w:marRight w:val="-225"/>
          <w:marTop w:val="0"/>
          <w:marBottom w:val="0"/>
          <w:divBdr>
            <w:top w:val="none" w:sz="0" w:space="0" w:color="auto"/>
            <w:left w:val="none" w:sz="0" w:space="0" w:color="auto"/>
            <w:bottom w:val="none" w:sz="0" w:space="0" w:color="auto"/>
            <w:right w:val="none" w:sz="0" w:space="0" w:color="auto"/>
          </w:divBdr>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44438963">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136209">
      <w:bodyDiv w:val="1"/>
      <w:marLeft w:val="0"/>
      <w:marRight w:val="0"/>
      <w:marTop w:val="0"/>
      <w:marBottom w:val="0"/>
      <w:divBdr>
        <w:top w:val="none" w:sz="0" w:space="0" w:color="auto"/>
        <w:left w:val="none" w:sz="0" w:space="0" w:color="auto"/>
        <w:bottom w:val="none" w:sz="0" w:space="0" w:color="auto"/>
        <w:right w:val="none" w:sz="0" w:space="0" w:color="auto"/>
      </w:divBdr>
    </w:div>
    <w:div w:id="939525349">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9993801">
      <w:bodyDiv w:val="1"/>
      <w:marLeft w:val="0"/>
      <w:marRight w:val="0"/>
      <w:marTop w:val="0"/>
      <w:marBottom w:val="0"/>
      <w:divBdr>
        <w:top w:val="none" w:sz="0" w:space="0" w:color="auto"/>
        <w:left w:val="none" w:sz="0" w:space="0" w:color="auto"/>
        <w:bottom w:val="none" w:sz="0" w:space="0" w:color="auto"/>
        <w:right w:val="none" w:sz="0" w:space="0" w:color="auto"/>
      </w:divBdr>
      <w:divsChild>
        <w:div w:id="1646661195">
          <w:marLeft w:val="-225"/>
          <w:marRight w:val="-225"/>
          <w:marTop w:val="0"/>
          <w:marBottom w:val="0"/>
          <w:divBdr>
            <w:top w:val="none" w:sz="0" w:space="0" w:color="auto"/>
            <w:left w:val="none" w:sz="0" w:space="0" w:color="auto"/>
            <w:bottom w:val="none" w:sz="0" w:space="0" w:color="auto"/>
            <w:right w:val="none" w:sz="0" w:space="0" w:color="auto"/>
          </w:divBdr>
        </w:div>
        <w:div w:id="1334531646">
          <w:marLeft w:val="-225"/>
          <w:marRight w:val="-225"/>
          <w:marTop w:val="0"/>
          <w:marBottom w:val="0"/>
          <w:divBdr>
            <w:top w:val="none" w:sz="0" w:space="0" w:color="auto"/>
            <w:left w:val="none" w:sz="0" w:space="0" w:color="auto"/>
            <w:bottom w:val="none" w:sz="0" w:space="0" w:color="auto"/>
            <w:right w:val="none" w:sz="0" w:space="0" w:color="auto"/>
          </w:divBdr>
        </w:div>
      </w:divsChild>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93961">
      <w:bodyDiv w:val="1"/>
      <w:marLeft w:val="0"/>
      <w:marRight w:val="0"/>
      <w:marTop w:val="0"/>
      <w:marBottom w:val="0"/>
      <w:divBdr>
        <w:top w:val="none" w:sz="0" w:space="0" w:color="auto"/>
        <w:left w:val="none" w:sz="0" w:space="0" w:color="auto"/>
        <w:bottom w:val="none" w:sz="0" w:space="0" w:color="auto"/>
        <w:right w:val="none" w:sz="0" w:space="0" w:color="auto"/>
      </w:divBdr>
    </w:div>
    <w:div w:id="1117023718">
      <w:bodyDiv w:val="1"/>
      <w:marLeft w:val="0"/>
      <w:marRight w:val="0"/>
      <w:marTop w:val="0"/>
      <w:marBottom w:val="0"/>
      <w:divBdr>
        <w:top w:val="none" w:sz="0" w:space="0" w:color="auto"/>
        <w:left w:val="none" w:sz="0" w:space="0" w:color="auto"/>
        <w:bottom w:val="none" w:sz="0" w:space="0" w:color="auto"/>
        <w:right w:val="none" w:sz="0" w:space="0" w:color="auto"/>
      </w:divBdr>
    </w:div>
    <w:div w:id="1123227300">
      <w:bodyDiv w:val="1"/>
      <w:marLeft w:val="0"/>
      <w:marRight w:val="0"/>
      <w:marTop w:val="0"/>
      <w:marBottom w:val="0"/>
      <w:divBdr>
        <w:top w:val="none" w:sz="0" w:space="0" w:color="auto"/>
        <w:left w:val="none" w:sz="0" w:space="0" w:color="auto"/>
        <w:bottom w:val="none" w:sz="0" w:space="0" w:color="auto"/>
        <w:right w:val="none" w:sz="0" w:space="0" w:color="auto"/>
      </w:divBdr>
    </w:div>
    <w:div w:id="112847373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6229749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36835340">
      <w:bodyDiv w:val="1"/>
      <w:marLeft w:val="0"/>
      <w:marRight w:val="0"/>
      <w:marTop w:val="0"/>
      <w:marBottom w:val="0"/>
      <w:divBdr>
        <w:top w:val="none" w:sz="0" w:space="0" w:color="auto"/>
        <w:left w:val="none" w:sz="0" w:space="0" w:color="auto"/>
        <w:bottom w:val="none" w:sz="0" w:space="0" w:color="auto"/>
        <w:right w:val="none" w:sz="0" w:space="0" w:color="auto"/>
      </w:divBdr>
    </w:div>
    <w:div w:id="1366518719">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81115">
      <w:bodyDiv w:val="1"/>
      <w:marLeft w:val="0"/>
      <w:marRight w:val="0"/>
      <w:marTop w:val="0"/>
      <w:marBottom w:val="0"/>
      <w:divBdr>
        <w:top w:val="none" w:sz="0" w:space="0" w:color="auto"/>
        <w:left w:val="none" w:sz="0" w:space="0" w:color="auto"/>
        <w:bottom w:val="none" w:sz="0" w:space="0" w:color="auto"/>
        <w:right w:val="none" w:sz="0" w:space="0" w:color="auto"/>
      </w:divBdr>
    </w:div>
    <w:div w:id="1408764702">
      <w:bodyDiv w:val="1"/>
      <w:marLeft w:val="0"/>
      <w:marRight w:val="0"/>
      <w:marTop w:val="0"/>
      <w:marBottom w:val="0"/>
      <w:divBdr>
        <w:top w:val="none" w:sz="0" w:space="0" w:color="auto"/>
        <w:left w:val="none" w:sz="0" w:space="0" w:color="auto"/>
        <w:bottom w:val="none" w:sz="0" w:space="0" w:color="auto"/>
        <w:right w:val="none" w:sz="0" w:space="0" w:color="auto"/>
      </w:divBdr>
    </w:div>
    <w:div w:id="1417629623">
      <w:bodyDiv w:val="1"/>
      <w:marLeft w:val="0"/>
      <w:marRight w:val="0"/>
      <w:marTop w:val="0"/>
      <w:marBottom w:val="0"/>
      <w:divBdr>
        <w:top w:val="none" w:sz="0" w:space="0" w:color="auto"/>
        <w:left w:val="none" w:sz="0" w:space="0" w:color="auto"/>
        <w:bottom w:val="none" w:sz="0" w:space="0" w:color="auto"/>
        <w:right w:val="none" w:sz="0" w:space="0" w:color="auto"/>
      </w:divBdr>
      <w:divsChild>
        <w:div w:id="694814326">
          <w:marLeft w:val="-225"/>
          <w:marRight w:val="-225"/>
          <w:marTop w:val="0"/>
          <w:marBottom w:val="0"/>
          <w:divBdr>
            <w:top w:val="none" w:sz="0" w:space="0" w:color="auto"/>
            <w:left w:val="none" w:sz="0" w:space="0" w:color="auto"/>
            <w:bottom w:val="none" w:sz="0" w:space="0" w:color="auto"/>
            <w:right w:val="none" w:sz="0" w:space="0" w:color="auto"/>
          </w:divBdr>
        </w:div>
        <w:div w:id="1407650447">
          <w:marLeft w:val="-225"/>
          <w:marRight w:val="-225"/>
          <w:marTop w:val="0"/>
          <w:marBottom w:val="0"/>
          <w:divBdr>
            <w:top w:val="none" w:sz="0" w:space="0" w:color="auto"/>
            <w:left w:val="none" w:sz="0" w:space="0" w:color="auto"/>
            <w:bottom w:val="none" w:sz="0" w:space="0" w:color="auto"/>
            <w:right w:val="none" w:sz="0" w:space="0" w:color="auto"/>
          </w:divBdr>
        </w:div>
        <w:div w:id="398744826">
          <w:marLeft w:val="-225"/>
          <w:marRight w:val="-225"/>
          <w:marTop w:val="0"/>
          <w:marBottom w:val="0"/>
          <w:divBdr>
            <w:top w:val="none" w:sz="0" w:space="0" w:color="auto"/>
            <w:left w:val="none" w:sz="0" w:space="0" w:color="auto"/>
            <w:bottom w:val="none" w:sz="0" w:space="0" w:color="auto"/>
            <w:right w:val="none" w:sz="0" w:space="0" w:color="auto"/>
          </w:divBdr>
        </w:div>
        <w:div w:id="2073964026">
          <w:marLeft w:val="-225"/>
          <w:marRight w:val="-225"/>
          <w:marTop w:val="0"/>
          <w:marBottom w:val="0"/>
          <w:divBdr>
            <w:top w:val="none" w:sz="0" w:space="0" w:color="auto"/>
            <w:left w:val="none" w:sz="0" w:space="0" w:color="auto"/>
            <w:bottom w:val="none" w:sz="0" w:space="0" w:color="auto"/>
            <w:right w:val="none" w:sz="0" w:space="0" w:color="auto"/>
          </w:divBdr>
        </w:div>
        <w:div w:id="1589542099">
          <w:marLeft w:val="-225"/>
          <w:marRight w:val="-225"/>
          <w:marTop w:val="0"/>
          <w:marBottom w:val="0"/>
          <w:divBdr>
            <w:top w:val="none" w:sz="0" w:space="0" w:color="auto"/>
            <w:left w:val="none" w:sz="0" w:space="0" w:color="auto"/>
            <w:bottom w:val="none" w:sz="0" w:space="0" w:color="auto"/>
            <w:right w:val="none" w:sz="0" w:space="0" w:color="auto"/>
          </w:divBdr>
        </w:div>
        <w:div w:id="1217745574">
          <w:marLeft w:val="-225"/>
          <w:marRight w:val="-225"/>
          <w:marTop w:val="0"/>
          <w:marBottom w:val="0"/>
          <w:divBdr>
            <w:top w:val="none" w:sz="0" w:space="0" w:color="auto"/>
            <w:left w:val="none" w:sz="0" w:space="0" w:color="auto"/>
            <w:bottom w:val="none" w:sz="0" w:space="0" w:color="auto"/>
            <w:right w:val="none" w:sz="0" w:space="0" w:color="auto"/>
          </w:divBdr>
        </w:div>
        <w:div w:id="1085760775">
          <w:marLeft w:val="-225"/>
          <w:marRight w:val="-225"/>
          <w:marTop w:val="0"/>
          <w:marBottom w:val="0"/>
          <w:divBdr>
            <w:top w:val="none" w:sz="0" w:space="0" w:color="auto"/>
            <w:left w:val="none" w:sz="0" w:space="0" w:color="auto"/>
            <w:bottom w:val="none" w:sz="0" w:space="0" w:color="auto"/>
            <w:right w:val="none" w:sz="0" w:space="0" w:color="auto"/>
          </w:divBdr>
        </w:div>
      </w:divsChild>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8262556">
      <w:bodyDiv w:val="1"/>
      <w:marLeft w:val="0"/>
      <w:marRight w:val="0"/>
      <w:marTop w:val="0"/>
      <w:marBottom w:val="0"/>
      <w:divBdr>
        <w:top w:val="none" w:sz="0" w:space="0" w:color="auto"/>
        <w:left w:val="none" w:sz="0" w:space="0" w:color="auto"/>
        <w:bottom w:val="none" w:sz="0" w:space="0" w:color="auto"/>
        <w:right w:val="none" w:sz="0" w:space="0" w:color="auto"/>
      </w:divBdr>
    </w:div>
    <w:div w:id="1711224575">
      <w:bodyDiv w:val="1"/>
      <w:marLeft w:val="0"/>
      <w:marRight w:val="0"/>
      <w:marTop w:val="0"/>
      <w:marBottom w:val="0"/>
      <w:divBdr>
        <w:top w:val="none" w:sz="0" w:space="0" w:color="auto"/>
        <w:left w:val="none" w:sz="0" w:space="0" w:color="auto"/>
        <w:bottom w:val="none" w:sz="0" w:space="0" w:color="auto"/>
        <w:right w:val="none" w:sz="0" w:space="0" w:color="auto"/>
      </w:divBdr>
    </w:div>
    <w:div w:id="1735352914">
      <w:bodyDiv w:val="1"/>
      <w:marLeft w:val="0"/>
      <w:marRight w:val="0"/>
      <w:marTop w:val="0"/>
      <w:marBottom w:val="0"/>
      <w:divBdr>
        <w:top w:val="none" w:sz="0" w:space="0" w:color="auto"/>
        <w:left w:val="none" w:sz="0" w:space="0" w:color="auto"/>
        <w:bottom w:val="none" w:sz="0" w:space="0" w:color="auto"/>
        <w:right w:val="none" w:sz="0" w:space="0" w:color="auto"/>
      </w:divBdr>
      <w:divsChild>
        <w:div w:id="1136606229">
          <w:marLeft w:val="-225"/>
          <w:marRight w:val="-225"/>
          <w:marTop w:val="0"/>
          <w:marBottom w:val="0"/>
          <w:divBdr>
            <w:top w:val="none" w:sz="0" w:space="0" w:color="auto"/>
            <w:left w:val="none" w:sz="0" w:space="0" w:color="auto"/>
            <w:bottom w:val="none" w:sz="0" w:space="0" w:color="auto"/>
            <w:right w:val="none" w:sz="0" w:space="0" w:color="auto"/>
          </w:divBdr>
        </w:div>
        <w:div w:id="86971456">
          <w:marLeft w:val="-225"/>
          <w:marRight w:val="-225"/>
          <w:marTop w:val="0"/>
          <w:marBottom w:val="0"/>
          <w:divBdr>
            <w:top w:val="none" w:sz="0" w:space="0" w:color="auto"/>
            <w:left w:val="none" w:sz="0" w:space="0" w:color="auto"/>
            <w:bottom w:val="none" w:sz="0" w:space="0" w:color="auto"/>
            <w:right w:val="none" w:sz="0" w:space="0" w:color="auto"/>
          </w:divBdr>
        </w:div>
      </w:divsChild>
    </w:div>
    <w:div w:id="174432882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868828611">
      <w:bodyDiv w:val="1"/>
      <w:marLeft w:val="0"/>
      <w:marRight w:val="0"/>
      <w:marTop w:val="0"/>
      <w:marBottom w:val="0"/>
      <w:divBdr>
        <w:top w:val="none" w:sz="0" w:space="0" w:color="auto"/>
        <w:left w:val="none" w:sz="0" w:space="0" w:color="auto"/>
        <w:bottom w:val="none" w:sz="0" w:space="0" w:color="auto"/>
        <w:right w:val="none" w:sz="0" w:space="0" w:color="auto"/>
      </w:divBdr>
    </w:div>
    <w:div w:id="1882670838">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65697861">
      <w:bodyDiv w:val="1"/>
      <w:marLeft w:val="0"/>
      <w:marRight w:val="0"/>
      <w:marTop w:val="0"/>
      <w:marBottom w:val="0"/>
      <w:divBdr>
        <w:top w:val="none" w:sz="0" w:space="0" w:color="auto"/>
        <w:left w:val="none" w:sz="0" w:space="0" w:color="auto"/>
        <w:bottom w:val="none" w:sz="0" w:space="0" w:color="auto"/>
        <w:right w:val="none" w:sz="0" w:space="0" w:color="auto"/>
      </w:divBdr>
    </w:div>
    <w:div w:id="1975983064">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04234548">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6949812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3796130">
      <w:bodyDiv w:val="1"/>
      <w:marLeft w:val="0"/>
      <w:marRight w:val="0"/>
      <w:marTop w:val="0"/>
      <w:marBottom w:val="0"/>
      <w:divBdr>
        <w:top w:val="none" w:sz="0" w:space="0" w:color="auto"/>
        <w:left w:val="none" w:sz="0" w:space="0" w:color="auto"/>
        <w:bottom w:val="none" w:sz="0" w:space="0" w:color="auto"/>
        <w:right w:val="none" w:sz="0" w:space="0" w:color="auto"/>
      </w:divBdr>
    </w:div>
    <w:div w:id="2105950002">
      <w:bodyDiv w:val="1"/>
      <w:marLeft w:val="0"/>
      <w:marRight w:val="0"/>
      <w:marTop w:val="0"/>
      <w:marBottom w:val="0"/>
      <w:divBdr>
        <w:top w:val="none" w:sz="0" w:space="0" w:color="auto"/>
        <w:left w:val="none" w:sz="0" w:space="0" w:color="auto"/>
        <w:bottom w:val="none" w:sz="0" w:space="0" w:color="auto"/>
        <w:right w:val="none" w:sz="0" w:space="0" w:color="auto"/>
      </w:divBdr>
    </w:div>
    <w:div w:id="2119256980">
      <w:bodyDiv w:val="1"/>
      <w:marLeft w:val="0"/>
      <w:marRight w:val="0"/>
      <w:marTop w:val="0"/>
      <w:marBottom w:val="0"/>
      <w:divBdr>
        <w:top w:val="none" w:sz="0" w:space="0" w:color="auto"/>
        <w:left w:val="none" w:sz="0" w:space="0" w:color="auto"/>
        <w:bottom w:val="none" w:sz="0" w:space="0" w:color="auto"/>
        <w:right w:val="none" w:sz="0" w:space="0" w:color="auto"/>
      </w:divBdr>
    </w:div>
    <w:div w:id="2120752775">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 w:id="21414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t.gov.si/sl/portal-in-tocke-spot/predstavitev-sistema-spot/" TargetMode="External"/><Relationship Id="rId13" Type="http://schemas.openxmlformats.org/officeDocument/2006/relationships/hyperlink" Target="mailto:zdenka.kajdiz@ajpes.si" TargetMode="External"/><Relationship Id="rId18" Type="http://schemas.openxmlformats.org/officeDocument/2006/relationships/hyperlink" Target="mailto:gp.ajpes@gov.s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p.ijs@gov.si.%20" TargetMode="External"/><Relationship Id="rId7" Type="http://schemas.openxmlformats.org/officeDocument/2006/relationships/endnotes" Target="endnotes.xml"/><Relationship Id="rId12" Type="http://schemas.openxmlformats.org/officeDocument/2006/relationships/hyperlink" Target="mailto:gp@ajpes.si" TargetMode="External"/><Relationship Id="rId17" Type="http://schemas.openxmlformats.org/officeDocument/2006/relationships/hyperlink" Target="mailto:info@ajpes.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p@ajpes.si" TargetMode="External"/><Relationship Id="rId20" Type="http://schemas.openxmlformats.org/officeDocument/2006/relationships/hyperlink" Target="mailto:info.ng@ajpe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jpes.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ajpes.si"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gp@ajpes.si" TargetMode="External"/><Relationship Id="rId19" Type="http://schemas.openxmlformats.org/officeDocument/2006/relationships/hyperlink" Target="mailto:info.ng@ajpes.si" TargetMode="External"/><Relationship Id="rId4" Type="http://schemas.openxmlformats.org/officeDocument/2006/relationships/settings" Target="settings.xml"/><Relationship Id="rId9" Type="http://schemas.openxmlformats.org/officeDocument/2006/relationships/hyperlink" Target="mailto:info@ajpes.si" TargetMode="External"/><Relationship Id="rId14" Type="http://schemas.openxmlformats.org/officeDocument/2006/relationships/hyperlink" Target="mailto:gp@ajpes.si"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2419" TargetMode="External"/><Relationship Id="rId13" Type="http://schemas.openxmlformats.org/officeDocument/2006/relationships/hyperlink" Target="https://www.ajpes.si/Doc/Registri/Zastava_premicnin/Predlozitev/Navodilo_za_uporabo_eRZPP_15042024.pdf" TargetMode="External"/><Relationship Id="rId3" Type="http://schemas.openxmlformats.org/officeDocument/2006/relationships/hyperlink" Target="http://www.uradni-list.si/1/objava.jsp?sop=2020-01-2919" TargetMode="External"/><Relationship Id="rId7" Type="http://schemas.openxmlformats.org/officeDocument/2006/relationships/hyperlink" Target="http://www.uradni-list.si/1/objava.jsp?sop=2022-01-3243" TargetMode="External"/><Relationship Id="rId12" Type="http://schemas.openxmlformats.org/officeDocument/2006/relationships/hyperlink" Target="https://www.ajpes.si/O_AJPES/Organiziranost" TargetMode="External"/><Relationship Id="rId2" Type="http://schemas.openxmlformats.org/officeDocument/2006/relationships/hyperlink" Target="http://www.uradni-list.si/1/objava.jsp?sop=2020-01-0461" TargetMode="External"/><Relationship Id="rId1" Type="http://schemas.openxmlformats.org/officeDocument/2006/relationships/hyperlink" Target="http://www.uradni-list.si/1/objava.jsp?sop=2018-01-0353" TargetMode="External"/><Relationship Id="rId6" Type="http://schemas.openxmlformats.org/officeDocument/2006/relationships/hyperlink" Target="http://www.uradni-list.si/1/objava.jsp?sop=2022-01-2236" TargetMode="External"/><Relationship Id="rId11" Type="http://schemas.openxmlformats.org/officeDocument/2006/relationships/hyperlink" Target="https://www.si-trust.gov.si/sl/elektronsko-vrocanje/" TargetMode="External"/><Relationship Id="rId5" Type="http://schemas.openxmlformats.org/officeDocument/2006/relationships/hyperlink" Target="http://www.uradni-list.si/1/objava.jsp?sop=2022-01-1605" TargetMode="External"/><Relationship Id="rId10" Type="http://schemas.openxmlformats.org/officeDocument/2006/relationships/hyperlink" Target="https://www.ajpes.si/Katalog_informacij_javnega_znacaja" TargetMode="External"/><Relationship Id="rId4" Type="http://schemas.openxmlformats.org/officeDocument/2006/relationships/hyperlink" Target="http://www.uradni-list.si/1/objava.jsp?sop=2021-01-3363" TargetMode="External"/><Relationship Id="rId9" Type="http://schemas.openxmlformats.org/officeDocument/2006/relationships/hyperlink" Target="https://spot.gov.si/sl/portal-in-tocke-spot/o-portalu-spot/" TargetMode="External"/><Relationship Id="rId14" Type="http://schemas.openxmlformats.org/officeDocument/2006/relationships/hyperlink" Target="https://upravna-svetovalnica.fu.uni-lj.si/primer.php?id=38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2EAD-A5A5-47FB-95B1-59E751C5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10554</Words>
  <Characters>60160</Characters>
  <Application>Microsoft Office Word</Application>
  <DocSecurity>0</DocSecurity>
  <Lines>501</Lines>
  <Paragraphs>141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2024-10-21T10:16:00Z</cp:lastPrinted>
  <dcterms:created xsi:type="dcterms:W3CDTF">2025-04-30T11:11:00Z</dcterms:created>
  <dcterms:modified xsi:type="dcterms:W3CDTF">2025-04-30T11:58:00Z</dcterms:modified>
</cp:coreProperties>
</file>