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1DA33" w14:textId="549F2EE5" w:rsidR="00AE5A02" w:rsidRPr="00AE5A02" w:rsidRDefault="00AE5A02" w:rsidP="00AE5A02">
      <w:pPr>
        <w:suppressAutoHyphens w:val="0"/>
        <w:autoSpaceDE w:val="0"/>
        <w:autoSpaceDN w:val="0"/>
        <w:adjustRightInd w:val="0"/>
        <w:jc w:val="both"/>
        <w:rPr>
          <w:szCs w:val="20"/>
          <w:lang w:eastAsia="en-US"/>
        </w:rPr>
      </w:pPr>
      <w:r w:rsidRPr="00AE5A02">
        <w:rPr>
          <w:szCs w:val="20"/>
          <w:lang w:eastAsia="en-US"/>
        </w:rPr>
        <w:t>Številka:</w:t>
      </w:r>
      <w:r w:rsidRPr="00AE5A02">
        <w:rPr>
          <w:szCs w:val="20"/>
          <w:lang w:eastAsia="en-US"/>
        </w:rPr>
        <w:tab/>
        <w:t>0610-11/2024/</w:t>
      </w:r>
      <w:r w:rsidR="007E2C30">
        <w:rPr>
          <w:szCs w:val="20"/>
          <w:lang w:eastAsia="en-US"/>
        </w:rPr>
        <w:t>1</w:t>
      </w:r>
      <w:r w:rsidR="00284A38">
        <w:rPr>
          <w:szCs w:val="20"/>
          <w:lang w:eastAsia="en-US"/>
        </w:rPr>
        <w:t>7</w:t>
      </w:r>
    </w:p>
    <w:p w14:paraId="6C1C8967" w14:textId="29256FB1" w:rsidR="00AE5A02" w:rsidRPr="00AE5A02" w:rsidRDefault="00AE5A02" w:rsidP="00AE5A02">
      <w:pPr>
        <w:suppressAutoHyphens w:val="0"/>
        <w:autoSpaceDE w:val="0"/>
        <w:autoSpaceDN w:val="0"/>
        <w:adjustRightInd w:val="0"/>
        <w:jc w:val="both"/>
        <w:rPr>
          <w:szCs w:val="20"/>
          <w:lang w:eastAsia="en-US"/>
        </w:rPr>
      </w:pPr>
      <w:r w:rsidRPr="00AE5A02">
        <w:rPr>
          <w:szCs w:val="20"/>
          <w:lang w:eastAsia="en-US"/>
        </w:rPr>
        <w:t>Datum:</w:t>
      </w:r>
      <w:r w:rsidRPr="00AE5A02">
        <w:rPr>
          <w:szCs w:val="20"/>
          <w:lang w:eastAsia="en-US"/>
        </w:rPr>
        <w:tab/>
      </w:r>
      <w:r w:rsidRPr="00AE5A02">
        <w:rPr>
          <w:szCs w:val="20"/>
          <w:lang w:eastAsia="en-US"/>
        </w:rPr>
        <w:tab/>
      </w:r>
      <w:r w:rsidR="00EE1C26">
        <w:rPr>
          <w:szCs w:val="20"/>
          <w:lang w:eastAsia="en-US"/>
        </w:rPr>
        <w:t>24</w:t>
      </w:r>
      <w:r w:rsidRPr="00AE5A02">
        <w:rPr>
          <w:szCs w:val="20"/>
          <w:lang w:eastAsia="en-US"/>
        </w:rPr>
        <w:t xml:space="preserve">. </w:t>
      </w:r>
      <w:r w:rsidR="00284A38">
        <w:rPr>
          <w:szCs w:val="20"/>
          <w:lang w:eastAsia="en-US"/>
        </w:rPr>
        <w:t>4</w:t>
      </w:r>
      <w:r w:rsidRPr="00AE5A02">
        <w:rPr>
          <w:szCs w:val="20"/>
          <w:lang w:eastAsia="en-US"/>
        </w:rPr>
        <w:t>. 2024</w:t>
      </w:r>
    </w:p>
    <w:p w14:paraId="1DD01B12" w14:textId="77777777" w:rsidR="00AE5A02" w:rsidRPr="00AE5A02" w:rsidRDefault="00AE5A02" w:rsidP="00AE5A02">
      <w:pPr>
        <w:suppressAutoHyphens w:val="0"/>
        <w:autoSpaceDE w:val="0"/>
        <w:autoSpaceDN w:val="0"/>
        <w:adjustRightInd w:val="0"/>
        <w:jc w:val="both"/>
        <w:rPr>
          <w:szCs w:val="20"/>
          <w:lang w:eastAsia="en-US"/>
        </w:rPr>
      </w:pPr>
    </w:p>
    <w:p w14:paraId="53AB55AF" w14:textId="0545AF13" w:rsidR="00AE5A02" w:rsidRPr="00AE5A02" w:rsidRDefault="00AE5A02" w:rsidP="00AE5A02">
      <w:pPr>
        <w:suppressAutoHyphens w:val="0"/>
        <w:spacing w:before="240"/>
        <w:jc w:val="both"/>
        <w:rPr>
          <w:rFonts w:cs="Times New Roman"/>
          <w:lang w:eastAsia="en-US"/>
        </w:rPr>
      </w:pPr>
      <w:r w:rsidRPr="00AE5A02">
        <w:rPr>
          <w:rFonts w:cs="Times New Roman"/>
          <w:lang w:eastAsia="en-US"/>
        </w:rPr>
        <w:t xml:space="preserve">Upravna inšpektorica Inšpektorata za javni sektor izdaja na podlagi 307.f člena Zakona o splošnem upravnem postopku </w:t>
      </w:r>
      <w:bookmarkStart w:id="0" w:name="_Hlk63753700"/>
      <w:r w:rsidRPr="00AE5A02">
        <w:rPr>
          <w:rFonts w:cs="Times New Roman"/>
          <w:lang w:eastAsia="en-US"/>
        </w:rPr>
        <w:t>(Uradni list RS, št. </w:t>
      </w:r>
      <w:hyperlink r:id="rId8" w:tgtFrame="_blank" w:tooltip="Zakon o splošnem upravnem postopku (uradno prečiščeno besedilo)" w:history="1">
        <w:r w:rsidRPr="00AE5A02">
          <w:rPr>
            <w:rFonts w:cs="Times New Roman"/>
            <w:lang w:eastAsia="en-US"/>
          </w:rPr>
          <w:t>24/06</w:t>
        </w:r>
      </w:hyperlink>
      <w:r w:rsidRPr="00AE5A02">
        <w:rPr>
          <w:rFonts w:cs="Times New Roman"/>
          <w:lang w:eastAsia="en-US"/>
        </w:rPr>
        <w:t> – uradno prečiščeno besedilo, </w:t>
      </w:r>
      <w:hyperlink r:id="rId9" w:tgtFrame="_blank" w:tooltip="Zakon o upravnem sporu" w:history="1">
        <w:r w:rsidRPr="00AE5A02">
          <w:rPr>
            <w:rFonts w:cs="Times New Roman"/>
            <w:lang w:eastAsia="en-US"/>
          </w:rPr>
          <w:t>105/06</w:t>
        </w:r>
      </w:hyperlink>
      <w:r w:rsidRPr="00AE5A02">
        <w:rPr>
          <w:rFonts w:cs="Times New Roman"/>
          <w:lang w:eastAsia="en-US"/>
        </w:rPr>
        <w:t> – ZUS-1, </w:t>
      </w:r>
      <w:hyperlink r:id="rId10" w:tgtFrame="_blank" w:tooltip="Zakon o spremembah in dopolnitvah Zakona o splošnem upravnem postopku" w:history="1">
        <w:r w:rsidRPr="00AE5A02">
          <w:rPr>
            <w:rFonts w:cs="Times New Roman"/>
            <w:lang w:eastAsia="en-US"/>
          </w:rPr>
          <w:t>126/07</w:t>
        </w:r>
      </w:hyperlink>
      <w:r w:rsidRPr="00AE5A02">
        <w:rPr>
          <w:rFonts w:cs="Times New Roman"/>
          <w:lang w:eastAsia="en-US"/>
        </w:rPr>
        <w:t>, </w:t>
      </w:r>
      <w:hyperlink r:id="rId11" w:tgtFrame="_blank" w:tooltip="Zakon o spremembi in dopolnitvah Zakona o splošnem upravnem postopku" w:history="1">
        <w:r w:rsidRPr="00AE5A02">
          <w:rPr>
            <w:rFonts w:cs="Times New Roman"/>
            <w:lang w:eastAsia="en-US"/>
          </w:rPr>
          <w:t>65/08</w:t>
        </w:r>
      </w:hyperlink>
      <w:r w:rsidRPr="00AE5A02">
        <w:rPr>
          <w:rFonts w:cs="Times New Roman"/>
          <w:lang w:eastAsia="en-US"/>
        </w:rPr>
        <w:t>, </w:t>
      </w:r>
      <w:hyperlink r:id="rId12" w:tgtFrame="_blank" w:tooltip="Zakon o spremembah in dopolnitvah Zakona o splošnem upravnem postopku" w:history="1">
        <w:r w:rsidRPr="00AE5A02">
          <w:rPr>
            <w:rFonts w:cs="Times New Roman"/>
            <w:lang w:eastAsia="en-US"/>
          </w:rPr>
          <w:t>8/10</w:t>
        </w:r>
      </w:hyperlink>
      <w:r w:rsidRPr="00AE5A02">
        <w:rPr>
          <w:rFonts w:cs="Times New Roman"/>
          <w:lang w:eastAsia="en-US"/>
        </w:rPr>
        <w:t>, </w:t>
      </w:r>
      <w:hyperlink r:id="rId13" w:tgtFrame="_blank" w:tooltip="Zakon o spremembah in dopolnitvi Zakona o splošnem upravnem postopku" w:history="1">
        <w:r w:rsidRPr="00AE5A02">
          <w:rPr>
            <w:rFonts w:cs="Times New Roman"/>
            <w:lang w:eastAsia="en-US"/>
          </w:rPr>
          <w:t>82/13</w:t>
        </w:r>
      </w:hyperlink>
      <w:r w:rsidRPr="00AE5A02">
        <w:rPr>
          <w:rFonts w:cs="Times New Roman"/>
          <w:lang w:eastAsia="en-US"/>
        </w:rPr>
        <w:t>, </w:t>
      </w:r>
      <w:hyperlink r:id="rId14" w:tgtFrame="_blank" w:tooltip="Zakon o interventnih ukrepih za omilitev posledic drugega vala epidemije COVID-19" w:history="1">
        <w:r w:rsidRPr="00AE5A02">
          <w:rPr>
            <w:rFonts w:cs="Times New Roman"/>
            <w:lang w:eastAsia="en-US"/>
          </w:rPr>
          <w:t>175/20</w:t>
        </w:r>
      </w:hyperlink>
      <w:r w:rsidRPr="00AE5A02">
        <w:rPr>
          <w:rFonts w:cs="Times New Roman"/>
          <w:lang w:eastAsia="en-US"/>
        </w:rPr>
        <w:t> – ZIUOPDVE in </w:t>
      </w:r>
      <w:hyperlink r:id="rId15" w:tgtFrame="_blank" w:tooltip="Zakon o debirokratizaciji" w:history="1">
        <w:r w:rsidRPr="00AE5A02">
          <w:rPr>
            <w:rFonts w:cs="Times New Roman"/>
            <w:lang w:eastAsia="en-US"/>
          </w:rPr>
          <w:t>3/22</w:t>
        </w:r>
      </w:hyperlink>
      <w:r w:rsidRPr="00AE5A02">
        <w:rPr>
          <w:rFonts w:cs="Times New Roman"/>
          <w:lang w:eastAsia="en-US"/>
        </w:rPr>
        <w:t xml:space="preserve"> – </w:t>
      </w:r>
      <w:proofErr w:type="spellStart"/>
      <w:r w:rsidRPr="00AE5A02">
        <w:rPr>
          <w:rFonts w:cs="Times New Roman"/>
          <w:lang w:eastAsia="en-US"/>
        </w:rPr>
        <w:t>ZDeb</w:t>
      </w:r>
      <w:proofErr w:type="spellEnd"/>
      <w:r w:rsidR="00D57256">
        <w:rPr>
          <w:rFonts w:cs="Times New Roman"/>
          <w:lang w:eastAsia="en-US"/>
        </w:rPr>
        <w:t>, v nad. ZUP</w:t>
      </w:r>
      <w:r w:rsidRPr="00AE5A02">
        <w:rPr>
          <w:rFonts w:cs="Times New Roman"/>
          <w:lang w:eastAsia="en-US"/>
        </w:rPr>
        <w:t>)</w:t>
      </w:r>
      <w:bookmarkEnd w:id="0"/>
      <w:r w:rsidRPr="00AE5A02">
        <w:rPr>
          <w:rFonts w:cs="Times New Roman"/>
          <w:lang w:eastAsia="en-US"/>
        </w:rPr>
        <w:t xml:space="preserve">, v zadevi inšpekcijskega nadzora Inšpektorata RS za okolje in energijo, </w:t>
      </w:r>
      <w:r w:rsidR="00746486">
        <w:rPr>
          <w:rFonts w:cs="Times New Roman"/>
          <w:lang w:eastAsia="en-US"/>
        </w:rPr>
        <w:t xml:space="preserve">Dunajska cesta 56, Ljubljana, </w:t>
      </w:r>
      <w:r w:rsidRPr="00AE5A02">
        <w:rPr>
          <w:rFonts w:cs="Times New Roman"/>
          <w:lang w:eastAsia="en-US"/>
        </w:rPr>
        <w:t xml:space="preserve">ki ga zastopa </w:t>
      </w:r>
      <w:r w:rsidR="002B7070">
        <w:rPr>
          <w:rFonts w:cs="Times New Roman"/>
          <w:lang w:eastAsia="en-US"/>
        </w:rPr>
        <w:t xml:space="preserve">glavna inšpektorica </w:t>
      </w:r>
      <w:r w:rsidR="00255962">
        <w:rPr>
          <w:lang w:eastAsia="en-US"/>
        </w:rPr>
        <w:t>█</w:t>
      </w:r>
      <w:r w:rsidRPr="00AE5A02">
        <w:rPr>
          <w:rFonts w:cs="Times New Roman"/>
          <w:lang w:eastAsia="en-US"/>
        </w:rPr>
        <w:t xml:space="preserve">, </w:t>
      </w:r>
    </w:p>
    <w:p w14:paraId="6F02F3BD" w14:textId="65389724" w:rsidR="00AE5A02" w:rsidRPr="00AE5A02" w:rsidRDefault="00AE5A02" w:rsidP="00AE5A02">
      <w:pPr>
        <w:tabs>
          <w:tab w:val="left" w:pos="180"/>
        </w:tabs>
        <w:suppressAutoHyphens w:val="0"/>
        <w:autoSpaceDE w:val="0"/>
        <w:autoSpaceDN w:val="0"/>
        <w:adjustRightInd w:val="0"/>
        <w:spacing w:before="480"/>
        <w:jc w:val="center"/>
        <w:rPr>
          <w:b/>
          <w:bCs/>
          <w:spacing w:val="40"/>
          <w:sz w:val="22"/>
          <w:szCs w:val="22"/>
          <w:lang w:eastAsia="en-US"/>
        </w:rPr>
      </w:pPr>
      <w:r w:rsidRPr="00AE5A02">
        <w:rPr>
          <w:b/>
          <w:bCs/>
          <w:spacing w:val="40"/>
          <w:sz w:val="22"/>
          <w:szCs w:val="22"/>
          <w:lang w:eastAsia="en-US"/>
        </w:rPr>
        <w:t>ZAPISNIK</w:t>
      </w:r>
    </w:p>
    <w:p w14:paraId="5F4D7958" w14:textId="77777777" w:rsidR="00AE5A02" w:rsidRPr="00AE5A02" w:rsidRDefault="00AE5A02" w:rsidP="00AE5A02">
      <w:pPr>
        <w:tabs>
          <w:tab w:val="left" w:pos="180"/>
        </w:tabs>
        <w:suppressAutoHyphens w:val="0"/>
        <w:autoSpaceDE w:val="0"/>
        <w:autoSpaceDN w:val="0"/>
        <w:adjustRightInd w:val="0"/>
        <w:spacing w:before="240"/>
        <w:jc w:val="center"/>
        <w:rPr>
          <w:b/>
          <w:bCs/>
          <w:spacing w:val="40"/>
          <w:sz w:val="22"/>
          <w:szCs w:val="22"/>
          <w:lang w:eastAsia="en-US"/>
        </w:rPr>
      </w:pPr>
      <w:r w:rsidRPr="00AE5A02">
        <w:rPr>
          <w:b/>
          <w:bCs/>
          <w:spacing w:val="40"/>
          <w:sz w:val="22"/>
          <w:szCs w:val="22"/>
          <w:lang w:eastAsia="en-US"/>
        </w:rPr>
        <w:t>o opravljenem inšpekcijskem nadzoru</w:t>
      </w:r>
    </w:p>
    <w:p w14:paraId="3A34FD29" w14:textId="2EA5B384" w:rsidR="00AE5A02" w:rsidRPr="00AE5A02" w:rsidRDefault="00AE5A02" w:rsidP="00AE5A02">
      <w:pPr>
        <w:suppressAutoHyphens w:val="0"/>
        <w:spacing w:before="240"/>
        <w:jc w:val="both"/>
        <w:rPr>
          <w:rFonts w:cs="Times New Roman"/>
          <w:szCs w:val="20"/>
          <w:lang w:eastAsia="en-US"/>
        </w:rPr>
      </w:pPr>
      <w:r w:rsidRPr="00AE5A02">
        <w:rPr>
          <w:rFonts w:cs="Times New Roman"/>
          <w:szCs w:val="20"/>
          <w:lang w:eastAsia="en-US"/>
        </w:rPr>
        <w:t>Inšpekcijski nadzor je bil opravljen na podlagi Načrta dela Inšpektorata za javni sektor</w:t>
      </w:r>
      <w:r w:rsidR="00F57FF5">
        <w:rPr>
          <w:rFonts w:cs="Times New Roman"/>
          <w:szCs w:val="20"/>
          <w:lang w:eastAsia="en-US"/>
        </w:rPr>
        <w:t xml:space="preserve"> </w:t>
      </w:r>
      <w:r w:rsidRPr="00AE5A02">
        <w:rPr>
          <w:rFonts w:cs="Times New Roman"/>
          <w:szCs w:val="20"/>
          <w:lang w:eastAsia="en-US"/>
        </w:rPr>
        <w:t>za leto 202</w:t>
      </w:r>
      <w:r w:rsidR="00324A66">
        <w:rPr>
          <w:rFonts w:cs="Times New Roman"/>
          <w:szCs w:val="20"/>
          <w:lang w:eastAsia="en-US"/>
        </w:rPr>
        <w:t>4</w:t>
      </w:r>
      <w:r w:rsidRPr="00AE5A02">
        <w:rPr>
          <w:rFonts w:cs="Times New Roman"/>
          <w:szCs w:val="20"/>
          <w:lang w:eastAsia="en-US"/>
        </w:rPr>
        <w:t xml:space="preserve"> kot sistemski nadzor nad izvajanjem določb ZUP, materialnih predpisov, v delih, ki se nanašajo na pravila postopka in Uredbe o upravnem poslovanju (v nad. UUP).</w:t>
      </w:r>
      <w:r w:rsidRPr="00AE5A02">
        <w:rPr>
          <w:rFonts w:cs="Times New Roman"/>
          <w:szCs w:val="20"/>
          <w:vertAlign w:val="superscript"/>
          <w:lang w:eastAsia="en-US"/>
        </w:rPr>
        <w:footnoteReference w:id="1"/>
      </w:r>
    </w:p>
    <w:p w14:paraId="70B88E3D" w14:textId="77777777" w:rsidR="00004080" w:rsidRDefault="00004080" w:rsidP="00004080">
      <w:pPr>
        <w:suppressAutoHyphens w:val="0"/>
        <w:spacing w:line="260" w:lineRule="atLeast"/>
        <w:jc w:val="both"/>
        <w:rPr>
          <w:rFonts w:cs="Times New Roman"/>
          <w:szCs w:val="20"/>
          <w:lang w:eastAsia="en-US"/>
        </w:rPr>
      </w:pPr>
    </w:p>
    <w:p w14:paraId="31E20922" w14:textId="40221738" w:rsidR="00004080" w:rsidRPr="00C6050B" w:rsidRDefault="00AE5A02" w:rsidP="00004080">
      <w:pPr>
        <w:suppressAutoHyphens w:val="0"/>
        <w:spacing w:line="260" w:lineRule="atLeast"/>
        <w:jc w:val="both"/>
        <w:rPr>
          <w:szCs w:val="20"/>
          <w:lang w:eastAsia="en-US"/>
        </w:rPr>
      </w:pPr>
      <w:r w:rsidRPr="00004080">
        <w:rPr>
          <w:rFonts w:cs="Times New Roman"/>
          <w:szCs w:val="20"/>
          <w:lang w:eastAsia="en-US"/>
        </w:rPr>
        <w:t xml:space="preserve">Inšpekcijski nadzor je bil </w:t>
      </w:r>
      <w:r w:rsidR="009473AE">
        <w:rPr>
          <w:rFonts w:cs="Times New Roman"/>
          <w:szCs w:val="20"/>
          <w:lang w:eastAsia="en-US"/>
        </w:rPr>
        <w:t>opravljen</w:t>
      </w:r>
      <w:r w:rsidRPr="00004080">
        <w:rPr>
          <w:rFonts w:cs="Times New Roman"/>
          <w:szCs w:val="20"/>
          <w:lang w:eastAsia="en-US"/>
        </w:rPr>
        <w:t xml:space="preserve"> na sedežu organa dne </w:t>
      </w:r>
      <w:r w:rsidR="00004080" w:rsidRPr="00004080">
        <w:rPr>
          <w:rFonts w:cs="Times New Roman"/>
          <w:szCs w:val="20"/>
          <w:lang w:eastAsia="en-US"/>
        </w:rPr>
        <w:t>10. 1. 2024</w:t>
      </w:r>
      <w:r w:rsidR="0000133A">
        <w:rPr>
          <w:rFonts w:cs="Times New Roman"/>
          <w:szCs w:val="20"/>
          <w:lang w:eastAsia="en-US"/>
        </w:rPr>
        <w:t>, pri katerem so bil</w:t>
      </w:r>
      <w:r w:rsidR="008068F5">
        <w:rPr>
          <w:rFonts w:cs="Times New Roman"/>
          <w:szCs w:val="20"/>
          <w:lang w:eastAsia="en-US"/>
        </w:rPr>
        <w:t>e</w:t>
      </w:r>
      <w:r w:rsidR="0000133A">
        <w:rPr>
          <w:rFonts w:cs="Times New Roman"/>
          <w:szCs w:val="20"/>
          <w:lang w:eastAsia="en-US"/>
        </w:rPr>
        <w:t xml:space="preserve"> navzoče</w:t>
      </w:r>
      <w:r w:rsidR="009473AE">
        <w:rPr>
          <w:rFonts w:cs="Times New Roman"/>
          <w:szCs w:val="20"/>
          <w:lang w:eastAsia="en-US"/>
        </w:rPr>
        <w:t xml:space="preserve"> uradne osebe:</w:t>
      </w:r>
      <w:r w:rsidR="008068F5" w:rsidRPr="008068F5">
        <w:rPr>
          <w:rFonts w:cs="Times New Roman"/>
          <w:szCs w:val="20"/>
          <w:lang w:eastAsia="en-US"/>
        </w:rPr>
        <w:t xml:space="preserve"> </w:t>
      </w:r>
      <w:r w:rsidR="008068F5">
        <w:rPr>
          <w:rFonts w:cs="Times New Roman"/>
          <w:szCs w:val="20"/>
          <w:lang w:eastAsia="en-US"/>
        </w:rPr>
        <w:t xml:space="preserve">glavna inšpektorica </w:t>
      </w:r>
      <w:r w:rsidR="00255962">
        <w:rPr>
          <w:szCs w:val="20"/>
          <w:lang w:eastAsia="en-US"/>
        </w:rPr>
        <w:t>█</w:t>
      </w:r>
      <w:r w:rsidR="0000133A">
        <w:rPr>
          <w:rFonts w:cs="Times New Roman"/>
          <w:szCs w:val="20"/>
          <w:lang w:eastAsia="en-US"/>
        </w:rPr>
        <w:t xml:space="preserve">, </w:t>
      </w:r>
      <w:r w:rsidR="00255962">
        <w:rPr>
          <w:szCs w:val="20"/>
          <w:lang w:eastAsia="en-US"/>
        </w:rPr>
        <w:t>█</w:t>
      </w:r>
      <w:r w:rsidR="009473AE">
        <w:rPr>
          <w:rFonts w:cs="Times New Roman"/>
          <w:szCs w:val="20"/>
          <w:lang w:eastAsia="en-US"/>
        </w:rPr>
        <w:t xml:space="preserve"> in </w:t>
      </w:r>
      <w:r w:rsidR="00255962">
        <w:rPr>
          <w:szCs w:val="20"/>
          <w:lang w:eastAsia="en-US"/>
        </w:rPr>
        <w:t>█</w:t>
      </w:r>
      <w:r w:rsidR="008068F5">
        <w:rPr>
          <w:rFonts w:cs="Times New Roman"/>
          <w:szCs w:val="20"/>
          <w:lang w:eastAsia="en-US"/>
        </w:rPr>
        <w:t xml:space="preserve">. </w:t>
      </w:r>
      <w:r w:rsidR="009473AE">
        <w:rPr>
          <w:rFonts w:cs="Times New Roman"/>
          <w:szCs w:val="20"/>
          <w:lang w:eastAsia="en-US"/>
        </w:rPr>
        <w:t xml:space="preserve">Pri nadzoru </w:t>
      </w:r>
      <w:r w:rsidR="008068F5">
        <w:rPr>
          <w:rFonts w:cs="Times New Roman"/>
          <w:szCs w:val="20"/>
          <w:lang w:eastAsia="en-US"/>
        </w:rPr>
        <w:t xml:space="preserve">na </w:t>
      </w:r>
      <w:r w:rsidR="00004080" w:rsidRPr="00004080">
        <w:rPr>
          <w:rFonts w:cs="Times New Roman"/>
          <w:szCs w:val="20"/>
          <w:lang w:eastAsia="en-US"/>
        </w:rPr>
        <w:t>OE Ljubljana dne 4. 3. 2024</w:t>
      </w:r>
      <w:r w:rsidR="0000133A" w:rsidRPr="0000133A">
        <w:rPr>
          <w:rFonts w:cs="Times New Roman"/>
          <w:szCs w:val="20"/>
          <w:lang w:eastAsia="en-US"/>
        </w:rPr>
        <w:t xml:space="preserve"> </w:t>
      </w:r>
      <w:r w:rsidR="008068F5">
        <w:rPr>
          <w:rFonts w:cs="Times New Roman"/>
          <w:szCs w:val="20"/>
          <w:lang w:eastAsia="en-US"/>
        </w:rPr>
        <w:t xml:space="preserve">so bili navzoči </w:t>
      </w:r>
      <w:r w:rsidR="0000133A">
        <w:rPr>
          <w:rFonts w:cs="Times New Roman"/>
          <w:szCs w:val="20"/>
          <w:lang w:eastAsia="en-US"/>
        </w:rPr>
        <w:t xml:space="preserve">glavna inšpektorica </w:t>
      </w:r>
      <w:r w:rsidR="00255962">
        <w:rPr>
          <w:szCs w:val="20"/>
          <w:lang w:eastAsia="en-US"/>
        </w:rPr>
        <w:t>█</w:t>
      </w:r>
      <w:r w:rsidR="0000133A">
        <w:rPr>
          <w:rFonts w:cs="Times New Roman"/>
          <w:szCs w:val="20"/>
          <w:lang w:eastAsia="en-US"/>
        </w:rPr>
        <w:t xml:space="preserve">, </w:t>
      </w:r>
      <w:r w:rsidR="00255962">
        <w:rPr>
          <w:szCs w:val="20"/>
          <w:lang w:eastAsia="en-US"/>
        </w:rPr>
        <w:t>█</w:t>
      </w:r>
      <w:r w:rsidR="00004080" w:rsidRPr="00C6050B">
        <w:rPr>
          <w:szCs w:val="20"/>
          <w:lang w:eastAsia="en-US"/>
        </w:rPr>
        <w:t xml:space="preserve">, </w:t>
      </w:r>
      <w:r w:rsidR="00255962">
        <w:rPr>
          <w:szCs w:val="20"/>
          <w:lang w:eastAsia="en-US"/>
        </w:rPr>
        <w:t>█</w:t>
      </w:r>
      <w:r w:rsidR="00004080" w:rsidRPr="00C6050B">
        <w:rPr>
          <w:szCs w:val="20"/>
          <w:lang w:eastAsia="en-US"/>
        </w:rPr>
        <w:t xml:space="preserve"> in </w:t>
      </w:r>
      <w:r w:rsidR="00255962">
        <w:rPr>
          <w:szCs w:val="20"/>
          <w:lang w:eastAsia="en-US"/>
        </w:rPr>
        <w:t>█</w:t>
      </w:r>
      <w:r w:rsidR="00004080" w:rsidRPr="00C6050B">
        <w:rPr>
          <w:szCs w:val="20"/>
          <w:lang w:eastAsia="en-US"/>
        </w:rPr>
        <w:t>.</w:t>
      </w:r>
    </w:p>
    <w:p w14:paraId="08727E75" w14:textId="5443F70D" w:rsidR="00D91563" w:rsidRPr="00D91563" w:rsidRDefault="00AE5A02" w:rsidP="00AE5A02">
      <w:pPr>
        <w:suppressAutoHyphens w:val="0"/>
        <w:spacing w:before="240"/>
        <w:jc w:val="both"/>
        <w:rPr>
          <w:rFonts w:cs="Times New Roman"/>
          <w:szCs w:val="20"/>
          <w:lang w:eastAsia="en-US"/>
        </w:rPr>
      </w:pPr>
      <w:r w:rsidRPr="00AE5A02">
        <w:rPr>
          <w:rFonts w:cs="Times New Roman"/>
          <w:szCs w:val="20"/>
          <w:lang w:eastAsia="en-US"/>
        </w:rPr>
        <w:t xml:space="preserve">Organu </w:t>
      </w:r>
      <w:r w:rsidR="004D3B59">
        <w:rPr>
          <w:rFonts w:cs="Times New Roman"/>
          <w:szCs w:val="20"/>
          <w:lang w:eastAsia="en-US"/>
        </w:rPr>
        <w:t>je bil</w:t>
      </w:r>
      <w:r w:rsidR="009473AE">
        <w:rPr>
          <w:rFonts w:cs="Times New Roman"/>
          <w:szCs w:val="20"/>
          <w:lang w:eastAsia="en-US"/>
        </w:rPr>
        <w:t xml:space="preserve"> najprej </w:t>
      </w:r>
      <w:r w:rsidR="005A36B3">
        <w:rPr>
          <w:rFonts w:cs="Times New Roman"/>
          <w:szCs w:val="20"/>
          <w:lang w:eastAsia="en-US"/>
        </w:rPr>
        <w:t>posred</w:t>
      </w:r>
      <w:r w:rsidR="004D3B59">
        <w:rPr>
          <w:rFonts w:cs="Times New Roman"/>
          <w:szCs w:val="20"/>
          <w:lang w:eastAsia="en-US"/>
        </w:rPr>
        <w:t>ovan</w:t>
      </w:r>
      <w:r w:rsidR="005A36B3">
        <w:rPr>
          <w:rFonts w:cs="Times New Roman"/>
          <w:szCs w:val="20"/>
          <w:lang w:eastAsia="en-US"/>
        </w:rPr>
        <w:t xml:space="preserve"> </w:t>
      </w:r>
      <w:r w:rsidRPr="00AE5A02">
        <w:rPr>
          <w:rFonts w:cs="Times New Roman"/>
          <w:szCs w:val="20"/>
          <w:lang w:eastAsia="en-US"/>
        </w:rPr>
        <w:t xml:space="preserve">osnutek </w:t>
      </w:r>
      <w:r w:rsidR="00267BC9">
        <w:rPr>
          <w:rFonts w:cs="Times New Roman"/>
          <w:szCs w:val="20"/>
          <w:lang w:eastAsia="en-US"/>
        </w:rPr>
        <w:t>ugotovitev</w:t>
      </w:r>
      <w:r w:rsidRPr="00AE5A02">
        <w:rPr>
          <w:rFonts w:cs="Times New Roman"/>
          <w:szCs w:val="20"/>
          <w:lang w:eastAsia="en-US"/>
        </w:rPr>
        <w:t xml:space="preserve"> z namenom, da se ta </w:t>
      </w:r>
      <w:r w:rsidR="00DD6013">
        <w:rPr>
          <w:rFonts w:cs="Times New Roman"/>
          <w:szCs w:val="20"/>
          <w:lang w:eastAsia="en-US"/>
        </w:rPr>
        <w:t xml:space="preserve">z njimi </w:t>
      </w:r>
      <w:r w:rsidRPr="00AE5A02">
        <w:rPr>
          <w:rFonts w:cs="Times New Roman"/>
          <w:szCs w:val="20"/>
          <w:lang w:eastAsia="en-US"/>
        </w:rPr>
        <w:t>seznani, se o njih izjavi oziroma poda morebitna pojasnila.</w:t>
      </w:r>
      <w:r w:rsidR="00267BC9">
        <w:rPr>
          <w:rFonts w:cs="Times New Roman"/>
          <w:szCs w:val="20"/>
          <w:lang w:eastAsia="en-US"/>
        </w:rPr>
        <w:t xml:space="preserve"> </w:t>
      </w:r>
      <w:r w:rsidR="00284A38">
        <w:rPr>
          <w:rFonts w:cs="Times New Roman"/>
          <w:szCs w:val="20"/>
          <w:lang w:eastAsia="en-US"/>
        </w:rPr>
        <w:t xml:space="preserve">Upravna inšpektorica je pripombe organa obravnavala in se do njih opredelila v tem zapisniku. </w:t>
      </w:r>
    </w:p>
    <w:p w14:paraId="5056092E" w14:textId="4A01B32C" w:rsidR="00AE5A02" w:rsidRDefault="00AE5A02" w:rsidP="006F02B5">
      <w:pPr>
        <w:pStyle w:val="GLAVNINASLOV"/>
        <w:spacing w:before="480"/>
      </w:pPr>
      <w:r w:rsidRPr="00D86B8E">
        <w:t xml:space="preserve">Razlog in </w:t>
      </w:r>
      <w:r w:rsidR="00F10EBF">
        <w:t>obseg</w:t>
      </w:r>
      <w:r w:rsidRPr="00D86B8E">
        <w:t xml:space="preserve"> inšpekcijskega nadzora</w:t>
      </w:r>
    </w:p>
    <w:p w14:paraId="72CE9C35" w14:textId="02C53311" w:rsidR="0060562D" w:rsidRDefault="0060562D" w:rsidP="00D91563">
      <w:pPr>
        <w:autoSpaceDE w:val="0"/>
        <w:autoSpaceDN w:val="0"/>
        <w:adjustRightInd w:val="0"/>
        <w:jc w:val="both"/>
        <w:rPr>
          <w:lang w:eastAsia="sl-SI"/>
        </w:rPr>
      </w:pPr>
      <w:r>
        <w:rPr>
          <w:color w:val="000000"/>
          <w:szCs w:val="20"/>
          <w:lang w:eastAsia="sl-SI"/>
        </w:rPr>
        <w:t xml:space="preserve">V </w:t>
      </w:r>
      <w:r w:rsidRPr="00A3116C">
        <w:rPr>
          <w:color w:val="000000"/>
          <w:szCs w:val="20"/>
          <w:lang w:eastAsia="sl-SI"/>
        </w:rPr>
        <w:t>Načrt dela IJS za leto 202</w:t>
      </w:r>
      <w:r>
        <w:rPr>
          <w:color w:val="000000"/>
          <w:szCs w:val="20"/>
          <w:lang w:eastAsia="sl-SI"/>
        </w:rPr>
        <w:t xml:space="preserve">4 </w:t>
      </w:r>
      <w:r w:rsidRPr="00A3116C">
        <w:rPr>
          <w:color w:val="000000"/>
          <w:szCs w:val="20"/>
          <w:lang w:eastAsia="sl-SI"/>
        </w:rPr>
        <w:t xml:space="preserve">so zajeti nadzori </w:t>
      </w:r>
      <w:r w:rsidRPr="00C40D92">
        <w:rPr>
          <w:rFonts w:ascii="Arial-BoldMT" w:eastAsia="Calibri" w:hAnsi="Arial-BoldMT" w:cs="Arial-BoldMT"/>
          <w:szCs w:val="20"/>
          <w:lang w:eastAsia="sl-SI"/>
        </w:rPr>
        <w:t>nad subjekti, pri katerih obstaja možnost nastanka škodljivih posledic za podjetja, društva in druge organizacije zaradi kršitev pravil upravnega postopka</w:t>
      </w:r>
      <w:r w:rsidRPr="00C40D92">
        <w:rPr>
          <w:lang w:eastAsia="sl-SI"/>
        </w:rPr>
        <w:t>.</w:t>
      </w:r>
      <w:r>
        <w:rPr>
          <w:lang w:eastAsia="sl-SI"/>
        </w:rPr>
        <w:t xml:space="preserve"> Nadzor je </w:t>
      </w:r>
      <w:r w:rsidR="00D91563">
        <w:rPr>
          <w:lang w:eastAsia="sl-SI"/>
        </w:rPr>
        <w:t xml:space="preserve">glede na oceno tveganja </w:t>
      </w:r>
      <w:r>
        <w:rPr>
          <w:lang w:eastAsia="sl-SI"/>
        </w:rPr>
        <w:t xml:space="preserve">obsegal pregled zadev, ki se nanašajo na odločanje organa o vlogah prijaviteljev čezmejnih pošiljk odpadkov, zadev iz pristojnosti Inšpekcije za okolje in Inšpekcije za energijo, upravno poslovanje in odločanje o dostopu do informacij javnega značaja. </w:t>
      </w:r>
      <w:r w:rsidRPr="00A3116C">
        <w:rPr>
          <w:lang w:eastAsia="sl-SI"/>
        </w:rPr>
        <w:t xml:space="preserve">Pri nadzoru so bile upoštevane posebnosti pri poslovanju organa, ki izhajajo iz področnih predpisov. </w:t>
      </w:r>
      <w:r>
        <w:rPr>
          <w:lang w:eastAsia="sl-SI"/>
        </w:rPr>
        <w:t xml:space="preserve">Pri </w:t>
      </w:r>
      <w:r w:rsidR="00EB26CB">
        <w:rPr>
          <w:lang w:eastAsia="sl-SI"/>
        </w:rPr>
        <w:t>oceni tveganja</w:t>
      </w:r>
      <w:r>
        <w:rPr>
          <w:lang w:eastAsia="sl-SI"/>
        </w:rPr>
        <w:t xml:space="preserve"> s</w:t>
      </w:r>
      <w:r w:rsidR="0089450D">
        <w:rPr>
          <w:lang w:eastAsia="sl-SI"/>
        </w:rPr>
        <w:t>ta</w:t>
      </w:r>
      <w:r w:rsidR="00EB26CB">
        <w:rPr>
          <w:lang w:eastAsia="sl-SI"/>
        </w:rPr>
        <w:t xml:space="preserve"> bil</w:t>
      </w:r>
      <w:r w:rsidR="0089450D">
        <w:rPr>
          <w:lang w:eastAsia="sl-SI"/>
        </w:rPr>
        <w:t>i</w:t>
      </w:r>
      <w:r w:rsidR="00EB26CB">
        <w:rPr>
          <w:lang w:eastAsia="sl-SI"/>
        </w:rPr>
        <w:t xml:space="preserve"> upoštevani</w:t>
      </w:r>
      <w:r>
        <w:rPr>
          <w:lang w:eastAsia="sl-SI"/>
        </w:rPr>
        <w:t xml:space="preserve"> p</w:t>
      </w:r>
      <w:r w:rsidR="00D91563">
        <w:rPr>
          <w:lang w:eastAsia="sl-SI"/>
        </w:rPr>
        <w:t>obud</w:t>
      </w:r>
      <w:r w:rsidR="00EB26CB">
        <w:rPr>
          <w:lang w:eastAsia="sl-SI"/>
        </w:rPr>
        <w:t>i</w:t>
      </w:r>
      <w:r>
        <w:rPr>
          <w:lang w:eastAsia="sl-SI"/>
        </w:rPr>
        <w:t>, ki s</w:t>
      </w:r>
      <w:r w:rsidR="00EB26CB">
        <w:rPr>
          <w:lang w:eastAsia="sl-SI"/>
        </w:rPr>
        <w:t>ta</w:t>
      </w:r>
      <w:r>
        <w:rPr>
          <w:lang w:eastAsia="sl-SI"/>
        </w:rPr>
        <w:t xml:space="preserve"> evidentiran</w:t>
      </w:r>
      <w:r w:rsidR="00EB26CB">
        <w:rPr>
          <w:lang w:eastAsia="sl-SI"/>
        </w:rPr>
        <w:t>i</w:t>
      </w:r>
      <w:r>
        <w:rPr>
          <w:lang w:eastAsia="sl-SI"/>
        </w:rPr>
        <w:t xml:space="preserve"> v zadevah </w:t>
      </w:r>
      <w:r w:rsidR="0035705D">
        <w:rPr>
          <w:lang w:eastAsia="sl-SI"/>
        </w:rPr>
        <w:t xml:space="preserve">IJS št. </w:t>
      </w:r>
      <w:r w:rsidR="00D91563">
        <w:rPr>
          <w:lang w:eastAsia="sl-SI"/>
        </w:rPr>
        <w:t xml:space="preserve">0610-442/2023 </w:t>
      </w:r>
      <w:r w:rsidR="008A4A07">
        <w:rPr>
          <w:lang w:eastAsia="sl-SI"/>
        </w:rPr>
        <w:t>in 0610-41/2024</w:t>
      </w:r>
      <w:r w:rsidR="00D91563">
        <w:rPr>
          <w:lang w:eastAsia="sl-SI"/>
        </w:rPr>
        <w:t xml:space="preserve"> in se nanašata na vodenje upravnih postopkov v zadevah čezmejnih pošiljk odpadkov.</w:t>
      </w:r>
    </w:p>
    <w:p w14:paraId="7DC9452E" w14:textId="4C3675C8" w:rsidR="005830D4" w:rsidRPr="00A45263" w:rsidRDefault="005830D4" w:rsidP="00A45263">
      <w:pPr>
        <w:suppressAutoHyphens w:val="0"/>
        <w:spacing w:before="240"/>
        <w:jc w:val="both"/>
        <w:rPr>
          <w:rFonts w:cs="Times New Roman"/>
          <w:szCs w:val="20"/>
          <w:lang w:eastAsia="en-US"/>
        </w:rPr>
      </w:pPr>
      <w:r w:rsidRPr="00AE5A02">
        <w:rPr>
          <w:rFonts w:cs="Times New Roman"/>
          <w:szCs w:val="20"/>
          <w:lang w:eastAsia="en-US"/>
        </w:rPr>
        <w:t xml:space="preserve">Pristojnost </w:t>
      </w:r>
      <w:r>
        <w:rPr>
          <w:rFonts w:cs="Times New Roman"/>
          <w:szCs w:val="20"/>
          <w:lang w:eastAsia="en-US"/>
        </w:rPr>
        <w:t>U</w:t>
      </w:r>
      <w:r w:rsidRPr="00AE5A02">
        <w:rPr>
          <w:rFonts w:cs="Times New Roman"/>
          <w:szCs w:val="20"/>
          <w:lang w:eastAsia="en-US"/>
        </w:rPr>
        <w:t>pravne inšpekcije obsega nadzor nad izvajanjem procesnih določb upravnega postopka, kot je to opredeljeno v določbah ZUP in nad določbami materialnih predpisov, k</w:t>
      </w:r>
      <w:r w:rsidR="00BD2D4E">
        <w:rPr>
          <w:rFonts w:cs="Times New Roman"/>
          <w:szCs w:val="20"/>
          <w:lang w:eastAsia="en-US"/>
        </w:rPr>
        <w:t xml:space="preserve">adar </w:t>
      </w:r>
      <w:r w:rsidRPr="00AE5A02">
        <w:rPr>
          <w:rFonts w:cs="Times New Roman"/>
          <w:szCs w:val="20"/>
          <w:lang w:eastAsia="en-US"/>
        </w:rPr>
        <w:t xml:space="preserve">na podlagi 3. člena ZUP vsebujejo procesne določbe. Prvi odstavek 1. člena ZUP določa, da morajo po ZUP postopati upravni in drugi državni organi, organi lokalnih skupnosti in nosilci javnih pooblastil, kadar v upravnih zadevah, neposredno uporabljajoč predpise, odločajo o pravicah, </w:t>
      </w:r>
      <w:r w:rsidRPr="00AE5A02">
        <w:rPr>
          <w:rFonts w:cs="Times New Roman"/>
          <w:szCs w:val="20"/>
          <w:lang w:eastAsia="en-US"/>
        </w:rPr>
        <w:lastRenderedPageBreak/>
        <w:t xml:space="preserve">obveznostih ali pravnih koristih posameznikov, pravnih oseb in drugih strank. V skladu s 3. členom ZUP se na upravnih področjih, za katera je z zakonom predpisan poseben upravni postopek, postopa po določbah posebnega </w:t>
      </w:r>
      <w:r w:rsidRPr="00AE5A02">
        <w:rPr>
          <w:rFonts w:cs="Times New Roman"/>
          <w:iCs/>
          <w:szCs w:val="20"/>
          <w:lang w:eastAsia="en-US"/>
        </w:rPr>
        <w:t>zakona.</w:t>
      </w:r>
      <w:r w:rsidRPr="00AE5A02">
        <w:rPr>
          <w:rFonts w:cs="Times New Roman"/>
          <w:i/>
          <w:szCs w:val="20"/>
          <w:lang w:eastAsia="en-US"/>
        </w:rPr>
        <w:t xml:space="preserve"> </w:t>
      </w:r>
      <w:r w:rsidRPr="00AE5A02">
        <w:rPr>
          <w:rFonts w:cs="Times New Roman"/>
          <w:szCs w:val="20"/>
          <w:lang w:eastAsia="en-US"/>
        </w:rPr>
        <w:t xml:space="preserve">Po določbah ZUP pa se postopa v vseh vprašanjih, ki niso urejena s posebnim zakonom. Upravna inšpekcija je pristojna tudi za nadzor nad določbami UUP, ki ureja upravno </w:t>
      </w:r>
      <w:r w:rsidRPr="00AE5A02">
        <w:rPr>
          <w:szCs w:val="20"/>
          <w:lang w:eastAsia="en-US"/>
        </w:rPr>
        <w:t>poslovanj</w:t>
      </w:r>
      <w:r w:rsidRPr="00AE5A02">
        <w:rPr>
          <w:rFonts w:cs="Times New Roman"/>
          <w:szCs w:val="20"/>
          <w:lang w:eastAsia="en-US"/>
        </w:rPr>
        <w:t xml:space="preserve">e organov državne uprave, organov samoupravnih lokalnih skupnosti ter drugih pravnih in fizičnih oseb, če na podlagi javnih pooblastil opravljajo upravne naloge in ni s to </w:t>
      </w:r>
      <w:r w:rsidRPr="00AE5A02">
        <w:rPr>
          <w:szCs w:val="20"/>
          <w:lang w:eastAsia="en-US"/>
        </w:rPr>
        <w:t>uredb</w:t>
      </w:r>
      <w:r w:rsidRPr="00AE5A02">
        <w:rPr>
          <w:rFonts w:cs="Times New Roman"/>
          <w:szCs w:val="20"/>
          <w:lang w:eastAsia="en-US"/>
        </w:rPr>
        <w:t>o določeno drugače.</w:t>
      </w:r>
      <w:r w:rsidRPr="00AE5A02">
        <w:rPr>
          <w:szCs w:val="20"/>
          <w:vertAlign w:val="superscript"/>
          <w:lang w:eastAsia="en-US"/>
        </w:rPr>
        <w:footnoteReference w:id="2"/>
      </w:r>
    </w:p>
    <w:p w14:paraId="6991D7F5" w14:textId="7D4BA137" w:rsidR="001352A7" w:rsidRDefault="00AE5A02" w:rsidP="00A45263">
      <w:pPr>
        <w:pStyle w:val="GLAVNINASLOV"/>
        <w:numPr>
          <w:ilvl w:val="0"/>
          <w:numId w:val="9"/>
        </w:numPr>
        <w:spacing w:before="480"/>
        <w:ind w:left="357" w:hanging="357"/>
      </w:pPr>
      <w:r w:rsidRPr="00D86B8E">
        <w:t>Normativna ureditev</w:t>
      </w:r>
    </w:p>
    <w:p w14:paraId="0BAA2815" w14:textId="60B5B24D" w:rsidR="00F10EBF" w:rsidRDefault="001352A7" w:rsidP="00CC52AB">
      <w:pPr>
        <w:pStyle w:val="Naslov2zapis"/>
      </w:pPr>
      <w:r w:rsidRPr="001352A7">
        <w:t xml:space="preserve">2.1. </w:t>
      </w:r>
      <w:r w:rsidR="00F10EBF" w:rsidRPr="00F10EBF">
        <w:t xml:space="preserve">Področni predpisi, ki urejajo </w:t>
      </w:r>
      <w:r w:rsidR="00BD2D4E">
        <w:t xml:space="preserve">pristojnost, </w:t>
      </w:r>
      <w:r w:rsidR="00F10EBF" w:rsidRPr="00F10EBF">
        <w:t>pooblastila</w:t>
      </w:r>
      <w:r w:rsidR="00F10EBF">
        <w:t xml:space="preserve"> in ukrepe</w:t>
      </w:r>
      <w:r w:rsidR="00F10EBF" w:rsidRPr="00F10EBF">
        <w:t xml:space="preserve"> Inšpekcije za okolje in Inšpekcije za energijo</w:t>
      </w:r>
    </w:p>
    <w:p w14:paraId="22F240ED" w14:textId="77777777" w:rsidR="00C126DD" w:rsidRPr="00C126DD" w:rsidRDefault="00BD2D4E" w:rsidP="00C126DD">
      <w:pPr>
        <w:spacing w:before="240" w:after="240"/>
        <w:jc w:val="both"/>
      </w:pPr>
      <w:r w:rsidRPr="00C126DD">
        <w:t>Pravna podlaga za izvajanje nadzora Inšpekcije za okolje so materialni predpisi, ki urejajo varstvo okolja, dimnikarske storitve, ravnanje z gensko spremenjenimi organizmi, ravnanje s komunalno odpadno embalažo</w:t>
      </w:r>
      <w:r w:rsidR="00164BC1" w:rsidRPr="00C126DD">
        <w:t xml:space="preserve">, čezmejne pošiljke odpadkov. </w:t>
      </w:r>
    </w:p>
    <w:p w14:paraId="30F0A058" w14:textId="3FCFD384" w:rsidR="00F10EBF" w:rsidRPr="00C126DD" w:rsidRDefault="0097492B" w:rsidP="00C126DD">
      <w:pPr>
        <w:spacing w:before="240" w:after="240"/>
        <w:jc w:val="both"/>
      </w:pPr>
      <w:r w:rsidRPr="00C126DD">
        <w:t>Pravna podlaga za izvajanje nadzora Inšpekcije za energijo so materialni predpisi, ki urejajo področja energetske učinkovitosti, učinkovite rabe energije, rabe obnovljivih virov energije, prenosa, distribucije, shranjevanja in dobave plina, toplote in električne energije</w:t>
      </w:r>
      <w:r w:rsidR="00C126DD" w:rsidRPr="00C126DD">
        <w:t>, skladnosti proizvodov ter gradnje objektov.</w:t>
      </w:r>
    </w:p>
    <w:p w14:paraId="6F1262BB" w14:textId="378BC2A4" w:rsidR="00BD2D4E" w:rsidRPr="00C126DD" w:rsidRDefault="00C05182" w:rsidP="00C126DD">
      <w:pPr>
        <w:spacing w:before="240" w:after="240"/>
        <w:jc w:val="both"/>
      </w:pPr>
      <w:r w:rsidRPr="00C126DD">
        <w:t>Za vsa vprašanja inšpekcijskega nadzora, ki niso urejena v področnih predpisih, se uporablja</w:t>
      </w:r>
      <w:r w:rsidR="00004080">
        <w:t>ta</w:t>
      </w:r>
      <w:r w:rsidRPr="00C126DD">
        <w:t xml:space="preserve"> Zakon o inšpekcijskem nadzoru</w:t>
      </w:r>
      <w:r w:rsidR="00E91D88">
        <w:rPr>
          <w:rStyle w:val="Sprotnaopomba-sklic"/>
        </w:rPr>
        <w:footnoteReference w:id="3"/>
      </w:r>
      <w:r w:rsidR="00E91D88">
        <w:t xml:space="preserve"> </w:t>
      </w:r>
      <w:r w:rsidRPr="00C126DD">
        <w:t>in subsidiarno ZUP</w:t>
      </w:r>
      <w:r w:rsidR="00004080">
        <w:t>.</w:t>
      </w:r>
    </w:p>
    <w:p w14:paraId="5B28E880" w14:textId="003E1BFE" w:rsidR="002E62E0" w:rsidRPr="00A86492" w:rsidRDefault="00A86492" w:rsidP="00CC52AB">
      <w:pPr>
        <w:pStyle w:val="Naslov2zapis"/>
      </w:pPr>
      <w:r w:rsidRPr="00A86492">
        <w:t>2.</w:t>
      </w:r>
      <w:r w:rsidR="00BD2D4E">
        <w:t>2</w:t>
      </w:r>
      <w:r>
        <w:t xml:space="preserve">. </w:t>
      </w:r>
      <w:r w:rsidR="002E62E0" w:rsidRPr="00A86492">
        <w:t>Ureditev</w:t>
      </w:r>
      <w:r w:rsidR="00AE5A02" w:rsidRPr="00A86492">
        <w:t>, ki se nanaša na pošiljke odpadkov znotraj EU</w:t>
      </w:r>
    </w:p>
    <w:p w14:paraId="6FBCA49A" w14:textId="09FE1DF9" w:rsidR="00AE5A02" w:rsidRPr="003E3109" w:rsidRDefault="00AE5A02" w:rsidP="000B5ACE">
      <w:pPr>
        <w:suppressAutoHyphens w:val="0"/>
        <w:spacing w:before="240"/>
        <w:jc w:val="both"/>
        <w:rPr>
          <w:rFonts w:cs="Times New Roman"/>
          <w:lang w:eastAsia="en-US"/>
        </w:rPr>
      </w:pPr>
      <w:r w:rsidRPr="003E3109">
        <w:rPr>
          <w:rFonts w:cs="Times New Roman"/>
          <w:lang w:eastAsia="en-US"/>
        </w:rPr>
        <w:t xml:space="preserve">IRSOE je organ, ki je pristojen za sprejemanje predhodnih pisnih prijav in izdajo soglasij za pošiljanje odpadkov čez meje ter vodenje upravnih postopkov po prijavah oziroma vlogah za pošiljanje odpadkov na ozemlje, z ozemlja ali čez ozemlje RS. </w:t>
      </w:r>
    </w:p>
    <w:p w14:paraId="5E7441A5" w14:textId="77777777" w:rsidR="00490250" w:rsidRDefault="00AE5A02" w:rsidP="000B5ACE">
      <w:pPr>
        <w:suppressAutoHyphens w:val="0"/>
        <w:spacing w:before="240"/>
        <w:jc w:val="both"/>
        <w:rPr>
          <w:rFonts w:cs="Times New Roman"/>
          <w:lang w:eastAsia="en-US"/>
        </w:rPr>
      </w:pPr>
      <w:r w:rsidRPr="00AE5A02">
        <w:rPr>
          <w:szCs w:val="20"/>
          <w:lang w:eastAsia="en-US"/>
        </w:rPr>
        <w:t xml:space="preserve">Področje ureja </w:t>
      </w:r>
      <w:bookmarkStart w:id="1" w:name="_Hlk155591970"/>
      <w:r w:rsidRPr="00AE5A02">
        <w:rPr>
          <w:color w:val="000000"/>
          <w:szCs w:val="20"/>
          <w:lang w:eastAsia="en-US"/>
        </w:rPr>
        <w:t>Uredba (ES) št. </w:t>
      </w:r>
      <w:hyperlink r:id="rId16" w:history="1">
        <w:r w:rsidRPr="00D83712">
          <w:rPr>
            <w:szCs w:val="20"/>
            <w:lang w:eastAsia="en-US"/>
          </w:rPr>
          <w:t>1013/2006</w:t>
        </w:r>
      </w:hyperlink>
      <w:r w:rsidRPr="00D83712">
        <w:rPr>
          <w:szCs w:val="20"/>
          <w:lang w:eastAsia="en-US"/>
        </w:rPr>
        <w:t> </w:t>
      </w:r>
      <w:r w:rsidRPr="00AE5A02">
        <w:rPr>
          <w:color w:val="000000"/>
          <w:szCs w:val="20"/>
          <w:lang w:eastAsia="en-US"/>
        </w:rPr>
        <w:t>Evropskega parlamenta in Sveta z dne 14. junija 2006 o pošiljkah odpadkov</w:t>
      </w:r>
      <w:bookmarkEnd w:id="1"/>
      <w:r w:rsidRPr="00AE5A02">
        <w:rPr>
          <w:color w:val="000000"/>
          <w:szCs w:val="20"/>
          <w:lang w:eastAsia="en-US"/>
        </w:rPr>
        <w:t xml:space="preserve"> (v nad. Uredba (ES) </w:t>
      </w:r>
      <w:r w:rsidR="003C7AD7">
        <w:rPr>
          <w:color w:val="000000"/>
          <w:szCs w:val="20"/>
          <w:lang w:eastAsia="en-US"/>
        </w:rPr>
        <w:t xml:space="preserve">št. </w:t>
      </w:r>
      <w:r w:rsidRPr="00AE5A02">
        <w:rPr>
          <w:color w:val="000000"/>
          <w:szCs w:val="20"/>
          <w:lang w:eastAsia="en-US"/>
        </w:rPr>
        <w:t>1013/2006)</w:t>
      </w:r>
      <w:r w:rsidRPr="00AE5A02">
        <w:rPr>
          <w:color w:val="000000"/>
          <w:szCs w:val="20"/>
          <w:vertAlign w:val="superscript"/>
          <w:lang w:eastAsia="en-US"/>
        </w:rPr>
        <w:footnoteReference w:id="4"/>
      </w:r>
      <w:r w:rsidR="006B4DF0">
        <w:rPr>
          <w:szCs w:val="20"/>
          <w:lang w:eastAsia="en-US"/>
        </w:rPr>
        <w:t xml:space="preserve">, ki opredeljuje postopek predhodne pisne prijave in soglasja. </w:t>
      </w:r>
      <w:r w:rsidR="00095954">
        <w:rPr>
          <w:szCs w:val="20"/>
          <w:lang w:eastAsia="en-US"/>
        </w:rPr>
        <w:t>Skladno z 288. členom Pogodbe o delovanju E</w:t>
      </w:r>
      <w:r w:rsidR="007A12F9">
        <w:rPr>
          <w:szCs w:val="20"/>
          <w:lang w:eastAsia="en-US"/>
        </w:rPr>
        <w:t>vropske unije</w:t>
      </w:r>
      <w:r w:rsidR="00095954">
        <w:rPr>
          <w:szCs w:val="20"/>
          <w:lang w:eastAsia="en-US"/>
        </w:rPr>
        <w:t xml:space="preserve"> (UL C št. </w:t>
      </w:r>
      <w:r w:rsidR="0078405F">
        <w:rPr>
          <w:szCs w:val="20"/>
          <w:lang w:eastAsia="en-US"/>
        </w:rPr>
        <w:t>202/1</w:t>
      </w:r>
      <w:r w:rsidR="00095954">
        <w:rPr>
          <w:szCs w:val="20"/>
          <w:lang w:eastAsia="en-US"/>
        </w:rPr>
        <w:t xml:space="preserve"> z dne </w:t>
      </w:r>
      <w:r w:rsidR="0078405F">
        <w:rPr>
          <w:szCs w:val="20"/>
          <w:lang w:eastAsia="en-US"/>
        </w:rPr>
        <w:t>7. 6. 2016, prečiščena različica</w:t>
      </w:r>
      <w:r w:rsidR="00DC53EF">
        <w:rPr>
          <w:szCs w:val="20"/>
          <w:lang w:eastAsia="en-US"/>
        </w:rPr>
        <w:t>)</w:t>
      </w:r>
      <w:r w:rsidR="00095954">
        <w:rPr>
          <w:szCs w:val="20"/>
          <w:lang w:eastAsia="en-US"/>
        </w:rPr>
        <w:t xml:space="preserve"> se uredba splošno uporablja, zavezujoča je v celoti in se neposredno uporablja v vseh državah članicah.</w:t>
      </w:r>
      <w:r w:rsidR="00DC53EF" w:rsidRPr="00DC53EF">
        <w:rPr>
          <w:szCs w:val="20"/>
          <w:lang w:eastAsia="en-US"/>
        </w:rPr>
        <w:t xml:space="preserve"> </w:t>
      </w:r>
      <w:r w:rsidR="00DC53EF">
        <w:rPr>
          <w:szCs w:val="20"/>
          <w:lang w:eastAsia="en-US"/>
        </w:rPr>
        <w:t>Za izvrševanje tega predpisa je Vlada izdala</w:t>
      </w:r>
      <w:r w:rsidR="00DC53EF" w:rsidRPr="00AE5A02">
        <w:rPr>
          <w:szCs w:val="20"/>
          <w:lang w:eastAsia="en-US"/>
        </w:rPr>
        <w:t xml:space="preserve"> Uredb</w:t>
      </w:r>
      <w:r w:rsidR="00DC53EF">
        <w:rPr>
          <w:szCs w:val="20"/>
          <w:lang w:eastAsia="en-US"/>
        </w:rPr>
        <w:t>o</w:t>
      </w:r>
      <w:r w:rsidR="00DC53EF" w:rsidRPr="00AE5A02">
        <w:rPr>
          <w:szCs w:val="20"/>
          <w:lang w:eastAsia="en-US"/>
        </w:rPr>
        <w:t xml:space="preserve"> o izvajanju Uredbe (ES) o pošiljkah odpadkov (</w:t>
      </w:r>
      <w:r w:rsidR="00DC53EF">
        <w:rPr>
          <w:szCs w:val="20"/>
          <w:lang w:eastAsia="en-US"/>
        </w:rPr>
        <w:t>U</w:t>
      </w:r>
      <w:r w:rsidR="00DC53EF" w:rsidRPr="00AE5A02">
        <w:rPr>
          <w:szCs w:val="20"/>
          <w:lang w:eastAsia="en-US"/>
        </w:rPr>
        <w:t xml:space="preserve">radni list RS, št. 78/16 in 94/21), ki </w:t>
      </w:r>
      <w:r w:rsidR="00DC53EF">
        <w:rPr>
          <w:szCs w:val="20"/>
          <w:lang w:eastAsia="en-US"/>
        </w:rPr>
        <w:t>ureja vprašanja, ki jih je dopustno urediti v nacionalnem predpisu</w:t>
      </w:r>
      <w:r w:rsidR="00DC53EF" w:rsidRPr="00AE5A02">
        <w:rPr>
          <w:szCs w:val="20"/>
          <w:lang w:eastAsia="en-US"/>
        </w:rPr>
        <w:t>.</w:t>
      </w:r>
    </w:p>
    <w:p w14:paraId="5882DF29" w14:textId="37CC1AE2" w:rsidR="00271DF0" w:rsidRPr="00E9194A" w:rsidRDefault="00271DF0" w:rsidP="000B5ACE">
      <w:pPr>
        <w:suppressAutoHyphens w:val="0"/>
        <w:spacing w:before="240"/>
        <w:jc w:val="both"/>
        <w:rPr>
          <w:rFonts w:cs="Times New Roman"/>
          <w:lang w:eastAsia="en-US"/>
        </w:rPr>
      </w:pPr>
      <w:r w:rsidRPr="00E9194A">
        <w:rPr>
          <w:rFonts w:cs="Times New Roman"/>
          <w:lang w:eastAsia="en-US"/>
        </w:rPr>
        <w:t xml:space="preserve">Za postopek predhodne pisne prijave se zahteva, da prijavitelj pridobi pisna soglasja pristojnih organov držav, ki jih pošiljka zadeva (država odpreme, država tranzita in ciljna država). Za pošiljko odpadkov znotraj EU in s tranzitom skozi RS, za katero pristojni organ ni podal pogojev v skladu z 10. členom ali ugovorov v skladu z 11. ali 12. členom Uredbe </w:t>
      </w:r>
      <w:r w:rsidR="008C6CBD" w:rsidRPr="00E9194A">
        <w:rPr>
          <w:rFonts w:cs="Times New Roman"/>
          <w:lang w:eastAsia="en-US"/>
        </w:rPr>
        <w:t xml:space="preserve">(ES) št. </w:t>
      </w:r>
      <w:r w:rsidRPr="00E9194A">
        <w:rPr>
          <w:rFonts w:cs="Times New Roman"/>
          <w:lang w:eastAsia="en-US"/>
        </w:rPr>
        <w:t>1013/2006 v roku 30 dni po datumu, ko je bila poslana potrditev pristojnega organa ciljne države, se šteje, da je dano tiho soglasje.</w:t>
      </w:r>
    </w:p>
    <w:p w14:paraId="7E1211A2" w14:textId="1C21D206" w:rsidR="004A5576" w:rsidRDefault="00AD176C" w:rsidP="000B5ACE">
      <w:pPr>
        <w:suppressAutoHyphens w:val="0"/>
        <w:spacing w:before="240"/>
        <w:jc w:val="both"/>
        <w:rPr>
          <w:rFonts w:cs="Times New Roman"/>
          <w:lang w:eastAsia="en-US"/>
        </w:rPr>
      </w:pPr>
      <w:r w:rsidRPr="003E3109">
        <w:rPr>
          <w:rFonts w:cs="Times New Roman"/>
          <w:lang w:eastAsia="en-US"/>
        </w:rPr>
        <w:lastRenderedPageBreak/>
        <w:t xml:space="preserve">V letu 2023 </w:t>
      </w:r>
      <w:r>
        <w:rPr>
          <w:rFonts w:cs="Times New Roman"/>
          <w:lang w:eastAsia="en-US"/>
        </w:rPr>
        <w:t>je organ prejel</w:t>
      </w:r>
      <w:r w:rsidRPr="003E3109">
        <w:rPr>
          <w:rFonts w:cs="Times New Roman"/>
          <w:lang w:eastAsia="en-US"/>
        </w:rPr>
        <w:t xml:space="preserve"> 45 zadev po uvoznih prijavah, 199 zadev po izvoznih prijavah in 380 zadev, kjer je šlo za tranzit odpadkov.</w:t>
      </w:r>
    </w:p>
    <w:p w14:paraId="2BCFC8BA" w14:textId="27ED9194" w:rsidR="00AE5A02" w:rsidRPr="003E3109" w:rsidRDefault="002B7070" w:rsidP="004A5576">
      <w:pPr>
        <w:suppressAutoHyphens w:val="0"/>
        <w:spacing w:before="480" w:after="240" w:line="240" w:lineRule="auto"/>
        <w:jc w:val="both"/>
        <w:rPr>
          <w:b/>
          <w:bCs/>
          <w:color w:val="000000"/>
          <w:szCs w:val="20"/>
          <w:u w:val="single"/>
          <w:lang w:eastAsia="en-US"/>
        </w:rPr>
      </w:pPr>
      <w:r>
        <w:rPr>
          <w:b/>
          <w:bCs/>
          <w:color w:val="000000"/>
          <w:szCs w:val="20"/>
          <w:u w:val="single"/>
          <w:lang w:eastAsia="en-US"/>
        </w:rPr>
        <w:t>Izbrane d</w:t>
      </w:r>
      <w:r w:rsidR="00AE5A02" w:rsidRPr="003E3109">
        <w:rPr>
          <w:b/>
          <w:bCs/>
          <w:color w:val="000000"/>
          <w:szCs w:val="20"/>
          <w:u w:val="single"/>
          <w:lang w:eastAsia="en-US"/>
        </w:rPr>
        <w:t>oločbe Uredbe (ES)</w:t>
      </w:r>
      <w:r>
        <w:rPr>
          <w:b/>
          <w:bCs/>
          <w:color w:val="000000"/>
          <w:szCs w:val="20"/>
          <w:u w:val="single"/>
          <w:lang w:eastAsia="en-US"/>
        </w:rPr>
        <w:t xml:space="preserve"> št.</w:t>
      </w:r>
      <w:r w:rsidR="00AE5A02" w:rsidRPr="003E3109">
        <w:rPr>
          <w:b/>
          <w:bCs/>
          <w:color w:val="000000"/>
          <w:szCs w:val="20"/>
          <w:u w:val="single"/>
          <w:lang w:eastAsia="en-US"/>
        </w:rPr>
        <w:t xml:space="preserve"> 1013/2006</w:t>
      </w:r>
    </w:p>
    <w:p w14:paraId="5D544F0D" w14:textId="77777777" w:rsidR="00AE5A02" w:rsidRPr="00AE5A02" w:rsidRDefault="00AE5A02" w:rsidP="00AE5A02">
      <w:pPr>
        <w:suppressAutoHyphens w:val="0"/>
        <w:spacing w:before="120" w:line="240" w:lineRule="auto"/>
        <w:jc w:val="center"/>
        <w:rPr>
          <w:rFonts w:cs="Times New Roman"/>
          <w:b/>
          <w:bCs/>
          <w:lang w:eastAsia="en-US"/>
        </w:rPr>
      </w:pPr>
      <w:r w:rsidRPr="00AE5A02">
        <w:rPr>
          <w:rFonts w:cs="Times New Roman"/>
          <w:b/>
          <w:bCs/>
          <w:lang w:eastAsia="en-US"/>
        </w:rPr>
        <w:t>Člen 4</w:t>
      </w:r>
    </w:p>
    <w:p w14:paraId="06698A81" w14:textId="77777777" w:rsidR="00AE5A02" w:rsidRPr="00AE5A02" w:rsidRDefault="00AE5A02" w:rsidP="00AE5A02">
      <w:pPr>
        <w:suppressAutoHyphens w:val="0"/>
        <w:spacing w:before="120" w:line="240" w:lineRule="auto"/>
        <w:jc w:val="center"/>
        <w:rPr>
          <w:rFonts w:cs="Times New Roman"/>
          <w:b/>
          <w:bCs/>
          <w:lang w:eastAsia="en-US"/>
        </w:rPr>
      </w:pPr>
      <w:r w:rsidRPr="00AE5A02">
        <w:rPr>
          <w:rFonts w:cs="Times New Roman"/>
          <w:b/>
          <w:bCs/>
          <w:lang w:eastAsia="en-US"/>
        </w:rPr>
        <w:t>(Prijava)</w:t>
      </w:r>
    </w:p>
    <w:p w14:paraId="19F3361B" w14:textId="77777777" w:rsidR="00AE5A02" w:rsidRPr="00AE5A02" w:rsidRDefault="00AE5A02" w:rsidP="00AE5A02">
      <w:pPr>
        <w:suppressAutoHyphens w:val="0"/>
        <w:spacing w:before="120" w:after="120" w:line="240" w:lineRule="auto"/>
        <w:jc w:val="both"/>
        <w:rPr>
          <w:rFonts w:cs="Times New Roman"/>
          <w:lang w:eastAsia="sl-SI"/>
        </w:rPr>
      </w:pPr>
      <w:r w:rsidRPr="00AE5A02">
        <w:rPr>
          <w:rFonts w:cs="Times New Roman"/>
          <w:lang w:eastAsia="sl-SI"/>
        </w:rPr>
        <w:t>Kadar namerava prijavitelj poslati odpadke iz člena 3(1)(a) ali (b), predloži predhodno pisno prijavo pristojnemu organu države odpreme in preko njega ter, če bo predložil splošno prijavo, upošteva člen 13.</w:t>
      </w:r>
    </w:p>
    <w:p w14:paraId="226F68FA" w14:textId="77777777" w:rsidR="00AE5A02" w:rsidRPr="00AE5A02" w:rsidRDefault="00AE5A02" w:rsidP="00AE5A02">
      <w:pPr>
        <w:suppressAutoHyphens w:val="0"/>
        <w:spacing w:before="120" w:after="120" w:line="240" w:lineRule="auto"/>
        <w:jc w:val="both"/>
        <w:rPr>
          <w:rFonts w:cs="Times New Roman"/>
          <w:lang w:eastAsia="sl-SI"/>
        </w:rPr>
      </w:pPr>
      <w:r w:rsidRPr="00AE5A02">
        <w:rPr>
          <w:rFonts w:cs="Times New Roman"/>
          <w:lang w:eastAsia="sl-SI"/>
        </w:rPr>
        <w:t>Pri predložitvi prijave je treba izpolniti naslednje zahteve:</w:t>
      </w:r>
    </w:p>
    <w:p w14:paraId="271AF705" w14:textId="77777777" w:rsidR="00AE5A02" w:rsidRPr="00AE5A02" w:rsidRDefault="00AE5A02" w:rsidP="00AE5A02">
      <w:pPr>
        <w:suppressAutoHyphens w:val="0"/>
        <w:spacing w:before="120" w:after="120" w:line="240" w:lineRule="auto"/>
        <w:jc w:val="both"/>
        <w:rPr>
          <w:rFonts w:cs="Times New Roman"/>
          <w:lang w:eastAsia="sl-SI"/>
        </w:rPr>
      </w:pPr>
      <w:r w:rsidRPr="00AE5A02">
        <w:rPr>
          <w:rFonts w:cs="Times New Roman"/>
          <w:lang w:eastAsia="sl-SI"/>
        </w:rPr>
        <w:t>1. Prijavni in transportni dokumenti:</w:t>
      </w:r>
    </w:p>
    <w:p w14:paraId="50833722" w14:textId="77777777" w:rsidR="00AE5A02" w:rsidRPr="00AE5A02" w:rsidRDefault="00AE5A02" w:rsidP="00AE5A02">
      <w:pPr>
        <w:suppressAutoHyphens w:val="0"/>
        <w:spacing w:before="120" w:after="120" w:line="240" w:lineRule="auto"/>
        <w:jc w:val="both"/>
        <w:rPr>
          <w:rFonts w:cs="Times New Roman"/>
          <w:lang w:eastAsia="sl-SI"/>
        </w:rPr>
      </w:pPr>
      <w:r w:rsidRPr="00AE5A02">
        <w:rPr>
          <w:rFonts w:cs="Times New Roman"/>
          <w:lang w:eastAsia="sl-SI"/>
        </w:rPr>
        <w:t>Prijava se izvede z naslednjimi dokumenti:</w:t>
      </w:r>
    </w:p>
    <w:p w14:paraId="54E6F5A8" w14:textId="77777777" w:rsidR="00AE5A02" w:rsidRPr="00AE5A02" w:rsidRDefault="00AE5A02" w:rsidP="00AE5A02">
      <w:pPr>
        <w:suppressAutoHyphens w:val="0"/>
        <w:spacing w:before="120" w:after="120" w:line="240" w:lineRule="auto"/>
        <w:jc w:val="both"/>
        <w:rPr>
          <w:rFonts w:cs="Times New Roman"/>
          <w:lang w:eastAsia="sl-SI"/>
        </w:rPr>
      </w:pPr>
      <w:r w:rsidRPr="00AE5A02">
        <w:rPr>
          <w:rFonts w:cs="Times New Roman"/>
          <w:lang w:eastAsia="sl-SI"/>
        </w:rPr>
        <w:t>(a) prijavnim dokumentom iz Priloge IA; in</w:t>
      </w:r>
    </w:p>
    <w:p w14:paraId="3B6B13DC" w14:textId="77777777" w:rsidR="00AE5A02" w:rsidRPr="00AE5A02" w:rsidRDefault="00AE5A02" w:rsidP="00AE5A02">
      <w:pPr>
        <w:suppressAutoHyphens w:val="0"/>
        <w:spacing w:before="120" w:after="120" w:line="240" w:lineRule="auto"/>
        <w:jc w:val="both"/>
        <w:rPr>
          <w:rFonts w:cs="Times New Roman"/>
          <w:lang w:eastAsia="sl-SI"/>
        </w:rPr>
      </w:pPr>
      <w:r w:rsidRPr="00AE5A02">
        <w:rPr>
          <w:rFonts w:cs="Times New Roman"/>
          <w:lang w:eastAsia="sl-SI"/>
        </w:rPr>
        <w:t>(b) transportnim dokumentom iz Priloge IB.</w:t>
      </w:r>
    </w:p>
    <w:p w14:paraId="15E5B2FF" w14:textId="77777777" w:rsidR="00AE5A02" w:rsidRPr="00AE5A02" w:rsidRDefault="00AE5A02" w:rsidP="00AE5A02">
      <w:pPr>
        <w:suppressAutoHyphens w:val="0"/>
        <w:spacing w:before="120" w:after="120" w:line="240" w:lineRule="auto"/>
        <w:jc w:val="both"/>
        <w:rPr>
          <w:rFonts w:cs="Times New Roman"/>
          <w:lang w:eastAsia="sl-SI"/>
        </w:rPr>
      </w:pPr>
      <w:r w:rsidRPr="00AE5A02">
        <w:rPr>
          <w:rFonts w:cs="Times New Roman"/>
          <w:lang w:eastAsia="sl-SI"/>
        </w:rPr>
        <w:t>Pri predložitvi prijave prijavitelj izpolni prijavni dokument in, kjer je ustrezno, transportni dokument.</w:t>
      </w:r>
    </w:p>
    <w:p w14:paraId="28108C79" w14:textId="77777777" w:rsidR="00AE5A02" w:rsidRPr="00AE5A02" w:rsidRDefault="00AE5A02" w:rsidP="00AE5A02">
      <w:pPr>
        <w:suppressAutoHyphens w:val="0"/>
        <w:spacing w:before="120" w:after="120" w:line="240" w:lineRule="auto"/>
        <w:jc w:val="both"/>
        <w:rPr>
          <w:rFonts w:cs="Times New Roman"/>
          <w:lang w:eastAsia="sl-SI"/>
        </w:rPr>
      </w:pPr>
      <w:r w:rsidRPr="00AE5A02">
        <w:rPr>
          <w:rFonts w:cs="Times New Roman"/>
          <w:lang w:eastAsia="sl-SI"/>
        </w:rPr>
        <w:t>Kadar prijavitelj ni izvirni povzročitelj odpadkov v skladu s točko 15(a)(i) člena 2, prijavitelj zagotovi, da tudi izvirni povzročitelj odpadkov ali ena od oseb iz točke 15(a)(ii) ali (iii) člena 2, kadar je to izvedljivo, podpiše prijavni dokument iz Priloge IA.</w:t>
      </w:r>
    </w:p>
    <w:p w14:paraId="1DE9BB67" w14:textId="77777777" w:rsidR="00AE5A02" w:rsidRPr="00AE5A02" w:rsidRDefault="00AE5A02" w:rsidP="00AE5A02">
      <w:pPr>
        <w:suppressAutoHyphens w:val="0"/>
        <w:spacing w:before="120" w:after="120" w:line="240" w:lineRule="auto"/>
        <w:jc w:val="both"/>
        <w:rPr>
          <w:rFonts w:cs="Times New Roman"/>
          <w:lang w:eastAsia="sl-SI"/>
        </w:rPr>
      </w:pPr>
      <w:r w:rsidRPr="00AE5A02">
        <w:rPr>
          <w:rFonts w:cs="Times New Roman"/>
          <w:lang w:eastAsia="sl-SI"/>
        </w:rPr>
        <w:t>Pristojni organ države odpreme izda prijavitelju prijavni dokument in transportni dokument.</w:t>
      </w:r>
    </w:p>
    <w:p w14:paraId="2AC70FCC" w14:textId="77777777" w:rsidR="00AE5A02" w:rsidRPr="00AE5A02" w:rsidRDefault="00AE5A02" w:rsidP="00AE5A02">
      <w:pPr>
        <w:suppressAutoHyphens w:val="0"/>
        <w:spacing w:before="120" w:after="120" w:line="240" w:lineRule="auto"/>
        <w:jc w:val="both"/>
        <w:rPr>
          <w:rFonts w:cs="Times New Roman"/>
          <w:lang w:eastAsia="sl-SI"/>
        </w:rPr>
      </w:pPr>
      <w:r w:rsidRPr="00AE5A02">
        <w:rPr>
          <w:rFonts w:cs="Times New Roman"/>
          <w:lang w:eastAsia="sl-SI"/>
        </w:rPr>
        <w:t>2. Informacije in dokumentacija v prijavnem in transportnem dokumentu:</w:t>
      </w:r>
    </w:p>
    <w:p w14:paraId="31B5D37C" w14:textId="77777777" w:rsidR="00AE5A02" w:rsidRPr="00AE5A02" w:rsidRDefault="00AE5A02" w:rsidP="00AE5A02">
      <w:pPr>
        <w:suppressAutoHyphens w:val="0"/>
        <w:spacing w:before="120" w:after="120" w:line="240" w:lineRule="auto"/>
        <w:jc w:val="both"/>
        <w:rPr>
          <w:rFonts w:cs="Times New Roman"/>
          <w:lang w:eastAsia="sl-SI"/>
        </w:rPr>
      </w:pPr>
      <w:r w:rsidRPr="00AE5A02">
        <w:rPr>
          <w:rFonts w:cs="Times New Roman"/>
          <w:lang w:eastAsia="sl-SI"/>
        </w:rPr>
        <w:t>Prijavitelj v prijavnem dokumentu navede ali mu priloži informacije in dokumentacijo iz Priloge II, del 1. Prijavitelj v transportnem dokumentu navede ali mu priloži informacije in dokumentacijo iz Priloge II, del 2, kolikor je to možno v času prijave.</w:t>
      </w:r>
    </w:p>
    <w:p w14:paraId="277F15BD" w14:textId="77777777" w:rsidR="00AE5A02" w:rsidRPr="00AE5A02" w:rsidRDefault="00AE5A02" w:rsidP="00AE5A02">
      <w:pPr>
        <w:suppressAutoHyphens w:val="0"/>
        <w:spacing w:before="120" w:after="120" w:line="240" w:lineRule="auto"/>
        <w:jc w:val="both"/>
        <w:rPr>
          <w:rFonts w:cs="Times New Roman"/>
          <w:lang w:eastAsia="sl-SI"/>
        </w:rPr>
      </w:pPr>
      <w:r w:rsidRPr="00AE5A02">
        <w:rPr>
          <w:rFonts w:cs="Times New Roman"/>
          <w:lang w:eastAsia="sl-SI"/>
        </w:rPr>
        <w:t>Prijava se šteje za ustrezno izvedeno, ko pristojni organ odpreme meni, da sta bila prijavni dokument in transportni dokument izpolnjena v skladu s prejšnjim odstavkom.</w:t>
      </w:r>
    </w:p>
    <w:p w14:paraId="5171B765" w14:textId="77777777" w:rsidR="00AE5A02" w:rsidRPr="00AE5A02" w:rsidRDefault="00AE5A02" w:rsidP="00AE5A02">
      <w:pPr>
        <w:suppressAutoHyphens w:val="0"/>
        <w:spacing w:before="120" w:after="120" w:line="240" w:lineRule="auto"/>
        <w:jc w:val="both"/>
        <w:rPr>
          <w:rFonts w:cs="Times New Roman"/>
          <w:lang w:eastAsia="sl-SI"/>
        </w:rPr>
      </w:pPr>
      <w:r w:rsidRPr="00AE5A02">
        <w:rPr>
          <w:rFonts w:cs="Times New Roman"/>
          <w:lang w:eastAsia="sl-SI"/>
        </w:rPr>
        <w:t>3. Dodatne informacije in dokumentacija:</w:t>
      </w:r>
    </w:p>
    <w:p w14:paraId="12957F53" w14:textId="77777777" w:rsidR="00AE5A02" w:rsidRPr="00AE5A02" w:rsidRDefault="00AE5A02" w:rsidP="00AE5A02">
      <w:pPr>
        <w:suppressAutoHyphens w:val="0"/>
        <w:spacing w:before="120" w:after="120" w:line="240" w:lineRule="auto"/>
        <w:jc w:val="both"/>
        <w:rPr>
          <w:rFonts w:cs="Times New Roman"/>
          <w:lang w:eastAsia="sl-SI"/>
        </w:rPr>
      </w:pPr>
      <w:r w:rsidRPr="00AE5A02">
        <w:rPr>
          <w:rFonts w:cs="Times New Roman"/>
          <w:lang w:eastAsia="sl-SI"/>
        </w:rPr>
        <w:t>Na zahtevo katerih koli zadevnih pristojnih organov prijavitelj zagotovi dodatne informacije in dokumentacijo. Seznam dodatnih informacij in dokumentacije, ki se lahko zahtevajo, je naveden v Prilogi II, del 3.</w:t>
      </w:r>
    </w:p>
    <w:p w14:paraId="0C4260A2" w14:textId="77777777" w:rsidR="00AE5A02" w:rsidRPr="00AE5A02" w:rsidRDefault="00AE5A02" w:rsidP="00AE5A02">
      <w:pPr>
        <w:suppressAutoHyphens w:val="0"/>
        <w:spacing w:before="120" w:after="120" w:line="240" w:lineRule="auto"/>
        <w:jc w:val="both"/>
        <w:rPr>
          <w:rFonts w:cs="Times New Roman"/>
          <w:lang w:eastAsia="sl-SI"/>
        </w:rPr>
      </w:pPr>
      <w:r w:rsidRPr="00AE5A02">
        <w:rPr>
          <w:rFonts w:cs="Times New Roman"/>
          <w:lang w:eastAsia="sl-SI"/>
        </w:rPr>
        <w:t>Prijava se šteje za ustrezno izpolnjeno, ko pristojni organ ciljne države meni, da sta bila prijavni dokument in transportni dokument izpolnjena ter da je prijavitelj zagotovil informacije in dokumentacijo iz Priloge II, dela 1 in 2, ter tudi vse dodatne informacije in dokumentacijo, v skladu z zahtevami iz odstavka 3 in kakor je navedeno v Prilogi II, del 3.</w:t>
      </w:r>
    </w:p>
    <w:p w14:paraId="6981D348" w14:textId="77777777" w:rsidR="00AE5A02" w:rsidRPr="00AE5A02" w:rsidRDefault="00AE5A02" w:rsidP="00AE5A02">
      <w:pPr>
        <w:suppressAutoHyphens w:val="0"/>
        <w:spacing w:before="120" w:after="120" w:line="240" w:lineRule="auto"/>
        <w:jc w:val="both"/>
        <w:rPr>
          <w:rFonts w:cs="Times New Roman"/>
          <w:lang w:eastAsia="sl-SI"/>
        </w:rPr>
      </w:pPr>
      <w:r w:rsidRPr="00AE5A02">
        <w:rPr>
          <w:rFonts w:cs="Times New Roman"/>
          <w:lang w:eastAsia="sl-SI"/>
        </w:rPr>
        <w:t>4. Sklenitev pogodbe med prijaviteljem in prejemnikom:</w:t>
      </w:r>
    </w:p>
    <w:p w14:paraId="34936658" w14:textId="77777777" w:rsidR="00AE5A02" w:rsidRPr="00AE5A02" w:rsidRDefault="00AE5A02" w:rsidP="00AE5A02">
      <w:pPr>
        <w:suppressAutoHyphens w:val="0"/>
        <w:spacing w:before="120" w:after="120" w:line="240" w:lineRule="auto"/>
        <w:jc w:val="both"/>
        <w:rPr>
          <w:rFonts w:cs="Times New Roman"/>
          <w:lang w:eastAsia="sl-SI"/>
        </w:rPr>
      </w:pPr>
      <w:r w:rsidRPr="00AE5A02">
        <w:rPr>
          <w:rFonts w:cs="Times New Roman"/>
          <w:lang w:eastAsia="sl-SI"/>
        </w:rPr>
        <w:t>Prijavitelj s prejemnikom sklene pogodbo za predelavo ali odstranjevanje prijavljenih odpadkov, kakor je določeno v členu 5.</w:t>
      </w:r>
    </w:p>
    <w:p w14:paraId="15CA1B1C" w14:textId="77777777" w:rsidR="00AE5A02" w:rsidRPr="00AE5A02" w:rsidRDefault="00AE5A02" w:rsidP="00AE5A02">
      <w:pPr>
        <w:suppressAutoHyphens w:val="0"/>
        <w:spacing w:before="120" w:after="120" w:line="240" w:lineRule="auto"/>
        <w:jc w:val="both"/>
        <w:rPr>
          <w:rFonts w:cs="Times New Roman"/>
          <w:lang w:eastAsia="sl-SI"/>
        </w:rPr>
      </w:pPr>
      <w:r w:rsidRPr="00AE5A02">
        <w:rPr>
          <w:rFonts w:cs="Times New Roman"/>
          <w:lang w:eastAsia="sl-SI"/>
        </w:rPr>
        <w:t>Dokazilo o tej pogodbi ali izjava, ki potrjuje njen obstoj, se v skladu s Prilogo IA ob prijavi predložijo udeleženim pristojnim organom. Na zahtevo pristojnega organa prijavitelj ali prejemnik zagotovi izvod pogodbe ali takega dokaza, ki ga zadevni pristojni organ šteje za zadovoljivega.</w:t>
      </w:r>
    </w:p>
    <w:p w14:paraId="057EAC2F" w14:textId="77777777" w:rsidR="00AE5A02" w:rsidRPr="00AE5A02" w:rsidRDefault="00AE5A02" w:rsidP="00AE5A02">
      <w:pPr>
        <w:suppressAutoHyphens w:val="0"/>
        <w:spacing w:before="120" w:after="120" w:line="240" w:lineRule="auto"/>
        <w:jc w:val="both"/>
        <w:rPr>
          <w:rFonts w:cs="Times New Roman"/>
          <w:lang w:eastAsia="sl-SI"/>
        </w:rPr>
      </w:pPr>
      <w:r w:rsidRPr="00AE5A02">
        <w:rPr>
          <w:rFonts w:cs="Times New Roman"/>
          <w:lang w:eastAsia="sl-SI"/>
        </w:rPr>
        <w:t>5. Vzpostavitev finančne garancije ali enakovrednega zavarovanja:</w:t>
      </w:r>
    </w:p>
    <w:p w14:paraId="67A04497" w14:textId="77777777" w:rsidR="00AE5A02" w:rsidRPr="00AE5A02" w:rsidRDefault="00AE5A02" w:rsidP="00AE5A02">
      <w:pPr>
        <w:suppressAutoHyphens w:val="0"/>
        <w:spacing w:before="120" w:after="120" w:line="240" w:lineRule="auto"/>
        <w:jc w:val="both"/>
        <w:rPr>
          <w:rFonts w:cs="Times New Roman"/>
          <w:lang w:eastAsia="sl-SI"/>
        </w:rPr>
      </w:pPr>
      <w:r w:rsidRPr="00AE5A02">
        <w:rPr>
          <w:rFonts w:cs="Times New Roman"/>
          <w:lang w:eastAsia="sl-SI"/>
        </w:rPr>
        <w:t>Finančna garancija ali enakovredno zavarovanje se vzpostavi v skladu s členom 6. Prijavitelj o tem poda ustrezno izjavo, in sicer tako, da izpolni ustrezni del prijavnega obrazca iz Priloge IA.</w:t>
      </w:r>
    </w:p>
    <w:p w14:paraId="0A743392" w14:textId="77777777" w:rsidR="00AE5A02" w:rsidRPr="00AE5A02" w:rsidRDefault="00AE5A02" w:rsidP="00AE5A02">
      <w:pPr>
        <w:suppressAutoHyphens w:val="0"/>
        <w:spacing w:before="120" w:after="120" w:line="240" w:lineRule="auto"/>
        <w:jc w:val="both"/>
        <w:rPr>
          <w:rFonts w:cs="Times New Roman"/>
          <w:lang w:eastAsia="sl-SI"/>
        </w:rPr>
      </w:pPr>
      <w:r w:rsidRPr="00AE5A02">
        <w:rPr>
          <w:rFonts w:cs="Times New Roman"/>
          <w:lang w:eastAsia="sl-SI"/>
        </w:rPr>
        <w:t>Finančna garancija ali enakovredno zavarovanje (ali, če pristojni organ to dovoli, dokazilo o zadevni garanciji ali zavarovanju ali izjava, ki potrjuje njen obstoj), se predloži ob prijavi kot del prijavnega dokumenta ali, če pristojni organ to dovoli, v skladu z nacionalno zakonodajo, ob prijavi pred začetkom pošiljanja.</w:t>
      </w:r>
    </w:p>
    <w:p w14:paraId="26EB0BEE" w14:textId="77777777" w:rsidR="00AE5A02" w:rsidRPr="00AE5A02" w:rsidRDefault="00AE5A02" w:rsidP="00AE5A02">
      <w:pPr>
        <w:suppressAutoHyphens w:val="0"/>
        <w:spacing w:before="120" w:after="120" w:line="240" w:lineRule="auto"/>
        <w:jc w:val="both"/>
        <w:rPr>
          <w:rFonts w:cs="Times New Roman"/>
          <w:lang w:eastAsia="sl-SI"/>
        </w:rPr>
      </w:pPr>
      <w:r w:rsidRPr="00AE5A02">
        <w:rPr>
          <w:rFonts w:cs="Times New Roman"/>
          <w:lang w:eastAsia="sl-SI"/>
        </w:rPr>
        <w:lastRenderedPageBreak/>
        <w:t>6. Obseg prijave:</w:t>
      </w:r>
    </w:p>
    <w:p w14:paraId="22358387" w14:textId="77777777" w:rsidR="00AE5A02" w:rsidRPr="00AE5A02" w:rsidRDefault="00AE5A02" w:rsidP="00AE5A02">
      <w:pPr>
        <w:suppressAutoHyphens w:val="0"/>
        <w:spacing w:before="120" w:after="120" w:line="240" w:lineRule="auto"/>
        <w:jc w:val="both"/>
        <w:rPr>
          <w:rFonts w:cs="Times New Roman"/>
          <w:lang w:eastAsia="sl-SI"/>
        </w:rPr>
      </w:pPr>
      <w:r w:rsidRPr="00AE5A02">
        <w:rPr>
          <w:rFonts w:cs="Times New Roman"/>
          <w:lang w:eastAsia="sl-SI"/>
        </w:rPr>
        <w:t xml:space="preserve">Prijava pokriva pošiljko odpadkov od njenega začetnega kraja odpreme ter vključuje njeno vmesno ali </w:t>
      </w:r>
      <w:proofErr w:type="spellStart"/>
      <w:r w:rsidRPr="00AE5A02">
        <w:rPr>
          <w:rFonts w:cs="Times New Roman"/>
          <w:lang w:eastAsia="sl-SI"/>
        </w:rPr>
        <w:t>nevmesno</w:t>
      </w:r>
      <w:proofErr w:type="spellEnd"/>
      <w:r w:rsidRPr="00AE5A02">
        <w:rPr>
          <w:rFonts w:cs="Times New Roman"/>
          <w:lang w:eastAsia="sl-SI"/>
        </w:rPr>
        <w:t xml:space="preserve"> predelavo ali odstranjevanje.</w:t>
      </w:r>
    </w:p>
    <w:p w14:paraId="7A039241" w14:textId="77777777" w:rsidR="00AE5A02" w:rsidRPr="00AE5A02" w:rsidRDefault="00AE5A02" w:rsidP="00AE5A02">
      <w:pPr>
        <w:suppressAutoHyphens w:val="0"/>
        <w:spacing w:before="120" w:after="120" w:line="240" w:lineRule="auto"/>
        <w:jc w:val="both"/>
        <w:rPr>
          <w:rFonts w:cs="Times New Roman"/>
          <w:lang w:eastAsia="sl-SI"/>
        </w:rPr>
      </w:pPr>
      <w:r w:rsidRPr="00AE5A02">
        <w:rPr>
          <w:rFonts w:cs="Times New Roman"/>
          <w:lang w:eastAsia="sl-SI"/>
        </w:rPr>
        <w:t xml:space="preserve">Če naknadni vmesni ali </w:t>
      </w:r>
      <w:proofErr w:type="spellStart"/>
      <w:r w:rsidRPr="00AE5A02">
        <w:rPr>
          <w:rFonts w:cs="Times New Roman"/>
          <w:lang w:eastAsia="sl-SI"/>
        </w:rPr>
        <w:t>nevmesni</w:t>
      </w:r>
      <w:proofErr w:type="spellEnd"/>
      <w:r w:rsidRPr="00AE5A02">
        <w:rPr>
          <w:rFonts w:cs="Times New Roman"/>
          <w:lang w:eastAsia="sl-SI"/>
        </w:rPr>
        <w:t xml:space="preserve"> postopki potekajo v državi, ki ni prva ciljna država, se v prijavi navedeta </w:t>
      </w:r>
      <w:proofErr w:type="spellStart"/>
      <w:r w:rsidRPr="00AE5A02">
        <w:rPr>
          <w:rFonts w:cs="Times New Roman"/>
          <w:lang w:eastAsia="sl-SI"/>
        </w:rPr>
        <w:t>nevmesni</w:t>
      </w:r>
      <w:proofErr w:type="spellEnd"/>
      <w:r w:rsidRPr="00AE5A02">
        <w:rPr>
          <w:rFonts w:cs="Times New Roman"/>
          <w:lang w:eastAsia="sl-SI"/>
        </w:rPr>
        <w:t xml:space="preserve"> postopek in cilj ter uporablja člen 15(f).</w:t>
      </w:r>
    </w:p>
    <w:p w14:paraId="760EBB00" w14:textId="77777777" w:rsidR="00AE5A02" w:rsidRPr="00AE5A02" w:rsidRDefault="00AE5A02" w:rsidP="00AE5A02">
      <w:pPr>
        <w:suppressAutoHyphens w:val="0"/>
        <w:spacing w:before="120" w:after="120" w:line="240" w:lineRule="auto"/>
        <w:jc w:val="both"/>
        <w:rPr>
          <w:rFonts w:cs="Times New Roman"/>
          <w:lang w:eastAsia="sl-SI"/>
        </w:rPr>
      </w:pPr>
      <w:r w:rsidRPr="00AE5A02">
        <w:rPr>
          <w:rFonts w:cs="Times New Roman"/>
          <w:lang w:eastAsia="sl-SI"/>
        </w:rPr>
        <w:t>V vsaki prijavi je zajeta le ena klasifikacijska številka odpadkov, razen za:</w:t>
      </w:r>
    </w:p>
    <w:p w14:paraId="2E28E4B7" w14:textId="77777777" w:rsidR="00AE5A02" w:rsidRPr="00AE5A02" w:rsidRDefault="00AE5A02" w:rsidP="00AE5A02">
      <w:pPr>
        <w:suppressAutoHyphens w:val="0"/>
        <w:spacing w:before="120" w:after="120" w:line="240" w:lineRule="auto"/>
        <w:jc w:val="both"/>
        <w:rPr>
          <w:rFonts w:cs="Times New Roman"/>
          <w:lang w:eastAsia="sl-SI"/>
        </w:rPr>
      </w:pPr>
      <w:r w:rsidRPr="00AE5A02">
        <w:rPr>
          <w:rFonts w:cs="Times New Roman"/>
          <w:lang w:eastAsia="sl-SI"/>
        </w:rPr>
        <w:t>(a) odpadke, ki niso uvrščeni v posamezno klasifikacijsko številko niti v prilogah III, IIIB, IV niti v Prilogi IVA. V tem primeru je treba opredeliti le eno vrsto odpadkov;</w:t>
      </w:r>
    </w:p>
    <w:p w14:paraId="71DB01BE" w14:textId="77777777" w:rsidR="00AE5A02" w:rsidRPr="00AE5A02" w:rsidRDefault="00AE5A02" w:rsidP="00AE5A02">
      <w:pPr>
        <w:suppressAutoHyphens w:val="0"/>
        <w:spacing w:before="120" w:after="120" w:line="240" w:lineRule="auto"/>
        <w:jc w:val="both"/>
        <w:rPr>
          <w:rFonts w:cs="Times New Roman"/>
          <w:lang w:eastAsia="sl-SI"/>
        </w:rPr>
      </w:pPr>
      <w:r w:rsidRPr="00AE5A02">
        <w:rPr>
          <w:rFonts w:cs="Times New Roman"/>
          <w:lang w:eastAsia="sl-SI"/>
        </w:rPr>
        <w:t>(b) mešanice odpadkov, ki niso uvrščeni v posamezno klasifikacijsko številko niti v prilogah III, IIIB, IV niti v Prilogi IVA, razen če so navedeni v Prilogi IIIA. V tem primeru je treba številko vsake frakcije odpadkov določiti po vrstnem redu glede na pomembnost.</w:t>
      </w:r>
    </w:p>
    <w:p w14:paraId="79DEB7E0" w14:textId="77777777" w:rsidR="00AE5A02" w:rsidRPr="00AE5A02" w:rsidRDefault="00AE5A02" w:rsidP="00AE5A02">
      <w:pPr>
        <w:suppressAutoHyphens w:val="0"/>
        <w:spacing w:before="120" w:after="120" w:line="240" w:lineRule="auto"/>
        <w:jc w:val="both"/>
        <w:rPr>
          <w:rFonts w:cs="Times New Roman"/>
          <w:lang w:eastAsia="sl-SI"/>
        </w:rPr>
      </w:pPr>
    </w:p>
    <w:p w14:paraId="70411544" w14:textId="77777777" w:rsidR="00AE5A02" w:rsidRPr="00AE5A02" w:rsidRDefault="00AE5A02" w:rsidP="00AE5A02">
      <w:pPr>
        <w:suppressAutoHyphens w:val="0"/>
        <w:spacing w:before="120" w:after="120"/>
        <w:jc w:val="center"/>
        <w:rPr>
          <w:b/>
          <w:bCs/>
          <w:szCs w:val="20"/>
          <w:lang w:eastAsia="sl-SI"/>
        </w:rPr>
      </w:pPr>
      <w:r w:rsidRPr="00AE5A02">
        <w:rPr>
          <w:b/>
          <w:bCs/>
          <w:szCs w:val="20"/>
          <w:lang w:eastAsia="sl-SI"/>
        </w:rPr>
        <w:t>Člen 7</w:t>
      </w:r>
    </w:p>
    <w:p w14:paraId="0BD9CC84" w14:textId="77777777" w:rsidR="00AE5A02" w:rsidRPr="00AE5A02" w:rsidRDefault="00AE5A02" w:rsidP="00AE5A02">
      <w:pPr>
        <w:suppressAutoHyphens w:val="0"/>
        <w:spacing w:before="120" w:after="120"/>
        <w:jc w:val="center"/>
        <w:rPr>
          <w:b/>
          <w:bCs/>
          <w:szCs w:val="20"/>
          <w:lang w:eastAsia="sl-SI"/>
        </w:rPr>
      </w:pPr>
      <w:r w:rsidRPr="00AE5A02">
        <w:rPr>
          <w:b/>
          <w:bCs/>
          <w:szCs w:val="20"/>
          <w:lang w:eastAsia="sl-SI"/>
        </w:rPr>
        <w:t>(Pošiljanje prijave s strani pristojnega organa države odpreme)</w:t>
      </w:r>
    </w:p>
    <w:p w14:paraId="3D878C57" w14:textId="77777777" w:rsidR="00AE5A02" w:rsidRPr="00AE5A02" w:rsidRDefault="00AE5A02" w:rsidP="00AE5A02">
      <w:pPr>
        <w:suppressAutoHyphens w:val="0"/>
        <w:spacing w:before="120" w:after="120"/>
        <w:jc w:val="both"/>
        <w:rPr>
          <w:szCs w:val="20"/>
          <w:lang w:eastAsia="sl-SI"/>
        </w:rPr>
      </w:pPr>
      <w:r w:rsidRPr="00AE5A02">
        <w:rPr>
          <w:szCs w:val="20"/>
          <w:lang w:eastAsia="sl-SI"/>
        </w:rPr>
        <w:t>1.   Po prejemu ustrezno izpolnjene prijave, kot je opisano v drugem pododstavku točke 2 člena 4, pristojni organ države odpreme zadrži izvod prijave in pošlje prijavo pristojnemu organu ciljne države in izvode pristojnim organom vseh tranzitnih držav ter o tem obvesti prijavitelja. To se opravi v treh delovnih dneh po prejemu prijave.</w:t>
      </w:r>
    </w:p>
    <w:p w14:paraId="141FBBC7" w14:textId="77777777" w:rsidR="00AE5A02" w:rsidRPr="00AE5A02" w:rsidRDefault="00AE5A02" w:rsidP="00AE5A02">
      <w:pPr>
        <w:suppressAutoHyphens w:val="0"/>
        <w:spacing w:before="120" w:after="120"/>
        <w:jc w:val="both"/>
        <w:rPr>
          <w:szCs w:val="20"/>
          <w:lang w:eastAsia="sl-SI"/>
        </w:rPr>
      </w:pPr>
      <w:r w:rsidRPr="00AE5A02">
        <w:rPr>
          <w:szCs w:val="20"/>
          <w:lang w:eastAsia="sl-SI"/>
        </w:rPr>
        <w:t>2.   Če prijava ni ustrezno izpolnjena, pristojni organ države odpreme od prijavitelja zahteva informacije in dokumentacijo v skladu z drugim pododstavkom člena 4, točka 2.</w:t>
      </w:r>
    </w:p>
    <w:p w14:paraId="2073706D" w14:textId="77777777" w:rsidR="00AE5A02" w:rsidRPr="00AE5A02" w:rsidRDefault="00AE5A02" w:rsidP="00AE5A02">
      <w:pPr>
        <w:suppressAutoHyphens w:val="0"/>
        <w:spacing w:before="120" w:after="120"/>
        <w:jc w:val="both"/>
        <w:rPr>
          <w:szCs w:val="20"/>
          <w:lang w:eastAsia="sl-SI"/>
        </w:rPr>
      </w:pPr>
      <w:r w:rsidRPr="00AE5A02">
        <w:rPr>
          <w:szCs w:val="20"/>
          <w:lang w:eastAsia="sl-SI"/>
        </w:rPr>
        <w:t>To se opravi v treh delovnih dneh po prejemu prijave.</w:t>
      </w:r>
    </w:p>
    <w:p w14:paraId="07ACC2BE" w14:textId="77777777" w:rsidR="00AE5A02" w:rsidRPr="00AE5A02" w:rsidRDefault="00AE5A02" w:rsidP="00AE5A02">
      <w:pPr>
        <w:suppressAutoHyphens w:val="0"/>
        <w:spacing w:before="120" w:after="120"/>
        <w:jc w:val="both"/>
        <w:rPr>
          <w:szCs w:val="20"/>
          <w:lang w:eastAsia="sl-SI"/>
        </w:rPr>
      </w:pPr>
      <w:r w:rsidRPr="00AE5A02">
        <w:rPr>
          <w:szCs w:val="20"/>
          <w:lang w:eastAsia="sl-SI"/>
        </w:rPr>
        <w:t>V takih primerih ima pristojni organ države odpreme na voljo tri delovne dni po prejemu zahtevanih informacij in/ali dokumentacije, da ravna v skladu z odstavkom 1.</w:t>
      </w:r>
    </w:p>
    <w:p w14:paraId="09B7AEE5" w14:textId="77777777" w:rsidR="00AE5A02" w:rsidRPr="00AE5A02" w:rsidRDefault="00AE5A02" w:rsidP="00AE5A02">
      <w:pPr>
        <w:suppressAutoHyphens w:val="0"/>
        <w:spacing w:before="120" w:after="120"/>
        <w:jc w:val="both"/>
        <w:rPr>
          <w:szCs w:val="20"/>
          <w:lang w:eastAsia="sl-SI"/>
        </w:rPr>
      </w:pPr>
      <w:r w:rsidRPr="00AE5A02">
        <w:rPr>
          <w:szCs w:val="20"/>
          <w:lang w:eastAsia="sl-SI"/>
        </w:rPr>
        <w:t>3.   Pristojni organ države odpreme se lahko v treh delovnih dneh po prejemu ustrezno izpolnjene prijave, kakor je opisano v drugem pododstavku člena 4, točka 2, odloči, da ne nadaljuje s prijavo, če ima v zvezi s pošiljko ugovore v skladu s členoma 11 in 12.</w:t>
      </w:r>
    </w:p>
    <w:p w14:paraId="66BD3FAF" w14:textId="77777777" w:rsidR="00AE5A02" w:rsidRDefault="00AE5A02" w:rsidP="00AE5A02">
      <w:pPr>
        <w:suppressAutoHyphens w:val="0"/>
        <w:spacing w:before="120" w:after="120"/>
        <w:jc w:val="both"/>
        <w:rPr>
          <w:szCs w:val="20"/>
          <w:lang w:eastAsia="sl-SI"/>
        </w:rPr>
      </w:pPr>
      <w:r w:rsidRPr="00AE5A02">
        <w:rPr>
          <w:szCs w:val="20"/>
          <w:lang w:eastAsia="sl-SI"/>
        </w:rPr>
        <w:t>O svoji odločitvi in ugovorih nemudoma obvesti prijavitelja.</w:t>
      </w:r>
    </w:p>
    <w:p w14:paraId="1F93945C" w14:textId="13F03470" w:rsidR="00E66D11" w:rsidRPr="00E9194A" w:rsidRDefault="00E66D11" w:rsidP="00E66D11">
      <w:pPr>
        <w:suppressAutoHyphens w:val="0"/>
        <w:spacing w:before="120" w:after="120"/>
        <w:jc w:val="both"/>
        <w:rPr>
          <w:b/>
          <w:bCs/>
          <w:szCs w:val="20"/>
          <w:u w:val="single"/>
          <w:lang w:eastAsia="sl-SI"/>
        </w:rPr>
      </w:pPr>
      <w:r w:rsidRPr="00E9194A">
        <w:rPr>
          <w:b/>
          <w:bCs/>
          <w:szCs w:val="20"/>
          <w:lang w:eastAsia="sl-SI"/>
        </w:rPr>
        <w:t>K</w:t>
      </w:r>
      <w:r w:rsidR="00546BB2" w:rsidRPr="00E9194A">
        <w:rPr>
          <w:b/>
          <w:bCs/>
          <w:szCs w:val="20"/>
          <w:lang w:eastAsia="sl-SI"/>
        </w:rPr>
        <w:t xml:space="preserve">omentar </w:t>
      </w:r>
      <w:r w:rsidR="00AE3A59" w:rsidRPr="00E9194A">
        <w:rPr>
          <w:b/>
          <w:bCs/>
          <w:szCs w:val="20"/>
          <w:lang w:eastAsia="sl-SI"/>
        </w:rPr>
        <w:t>IRSOE</w:t>
      </w:r>
      <w:r w:rsidRPr="00E9194A">
        <w:rPr>
          <w:b/>
          <w:bCs/>
          <w:szCs w:val="20"/>
          <w:lang w:eastAsia="sl-SI"/>
        </w:rPr>
        <w:t>:</w:t>
      </w:r>
    </w:p>
    <w:p w14:paraId="4AFF753F" w14:textId="77777777" w:rsidR="00E66D11" w:rsidRPr="00E9194A" w:rsidRDefault="00E66D11" w:rsidP="00E66D11">
      <w:pPr>
        <w:suppressAutoHyphens w:val="0"/>
        <w:spacing w:before="120" w:after="120"/>
        <w:jc w:val="both"/>
        <w:rPr>
          <w:i/>
          <w:iCs/>
        </w:rPr>
      </w:pPr>
      <w:r w:rsidRPr="00E9194A">
        <w:rPr>
          <w:i/>
          <w:iCs/>
          <w:szCs w:val="20"/>
          <w:lang w:eastAsia="sl-SI"/>
        </w:rPr>
        <w:t>Trenutno določeni roki so absolutno prekratki, kar so ugotovile vse države članice in Evropska Komisija, zato so v 8. členu nove evropske uredbe (dokument Evropskega parlamenta št. P9_TA(2024)0087, Sprejeta besedila), ki čaka na objavo, roki daljši, dopušča se enkratno podaljšanje roka, pristojni organ lahko trikrat poziva. Rok za prvo zahtevo pristojnega organa glede informacij in dokumentacijo je deset delovnih dni po predložitvi prijave, pri drugem in tretjem zahtevku pa po sedem delovnih dni.</w:t>
      </w:r>
      <w:r w:rsidRPr="00E9194A">
        <w:rPr>
          <w:i/>
          <w:iCs/>
        </w:rPr>
        <w:t xml:space="preserve"> </w:t>
      </w:r>
    </w:p>
    <w:p w14:paraId="1DCCAB9A" w14:textId="5C9A4E9B" w:rsidR="00E66D11" w:rsidRPr="00E9194A" w:rsidRDefault="00E66D11" w:rsidP="00AE5A02">
      <w:pPr>
        <w:suppressAutoHyphens w:val="0"/>
        <w:spacing w:before="120" w:after="120"/>
        <w:jc w:val="both"/>
        <w:rPr>
          <w:i/>
          <w:iCs/>
          <w:szCs w:val="20"/>
          <w:lang w:eastAsia="sl-SI"/>
        </w:rPr>
      </w:pPr>
      <w:r w:rsidRPr="00E9194A">
        <w:rPr>
          <w:i/>
          <w:iCs/>
          <w:szCs w:val="20"/>
          <w:lang w:eastAsia="sl-SI"/>
        </w:rPr>
        <w:t xml:space="preserve">Pri dopolnitvah po pozivih načeloma ne </w:t>
      </w:r>
      <w:r w:rsidR="00FC1241" w:rsidRPr="00E9194A">
        <w:rPr>
          <w:i/>
          <w:iCs/>
          <w:szCs w:val="20"/>
          <w:lang w:eastAsia="sl-SI"/>
        </w:rPr>
        <w:t xml:space="preserve">gre </w:t>
      </w:r>
      <w:r w:rsidRPr="00E9194A">
        <w:rPr>
          <w:i/>
          <w:iCs/>
          <w:szCs w:val="20"/>
          <w:lang w:eastAsia="sl-SI"/>
        </w:rPr>
        <w:t>zgolj za neke formalnosti, ampak tudi za vsebinske dopolnitve,</w:t>
      </w:r>
      <w:r w:rsidR="00C70C18" w:rsidRPr="00E9194A">
        <w:rPr>
          <w:i/>
          <w:iCs/>
          <w:szCs w:val="20"/>
          <w:lang w:eastAsia="sl-SI"/>
        </w:rPr>
        <w:t xml:space="preserve"> zato</w:t>
      </w:r>
      <w:r w:rsidRPr="00E9194A">
        <w:rPr>
          <w:i/>
          <w:iCs/>
          <w:szCs w:val="20"/>
          <w:lang w:eastAsia="sl-SI"/>
        </w:rPr>
        <w:t xml:space="preserve"> pregled terja več časa, še zlasti, ko gre za pošiljanje odpadkov v RS.</w:t>
      </w:r>
    </w:p>
    <w:p w14:paraId="05411B22" w14:textId="77777777" w:rsidR="00AE5A02" w:rsidRPr="00AE5A02" w:rsidRDefault="00AE5A02" w:rsidP="00AE5A02">
      <w:pPr>
        <w:suppressAutoHyphens w:val="0"/>
        <w:spacing w:before="120" w:after="120"/>
        <w:jc w:val="both"/>
        <w:rPr>
          <w:szCs w:val="20"/>
          <w:lang w:eastAsia="sl-SI"/>
        </w:rPr>
      </w:pPr>
      <w:r w:rsidRPr="00AE5A02">
        <w:rPr>
          <w:szCs w:val="20"/>
          <w:lang w:eastAsia="sl-SI"/>
        </w:rPr>
        <w:t>4.   Če v 30 dneh od prejema prijave pristojni organ države odpreme ne pošlje prijave, kakor se to zahteva v odstavku 1, poda prijavitelju na njegovo zahtevo utemeljeno obrazložitev. Vendar to ne velja, kadar ni bila izpolnjena zahteva za informacije iz odstavka 2.</w:t>
      </w:r>
    </w:p>
    <w:p w14:paraId="10DBF5C4" w14:textId="072C37E4" w:rsidR="00E66D11" w:rsidRPr="00E9194A" w:rsidRDefault="006D1A75" w:rsidP="00E66D11">
      <w:pPr>
        <w:suppressAutoHyphens w:val="0"/>
        <w:spacing w:before="120" w:after="120"/>
        <w:jc w:val="both"/>
        <w:rPr>
          <w:szCs w:val="20"/>
          <w:lang w:eastAsia="sl-SI"/>
        </w:rPr>
      </w:pPr>
      <w:r w:rsidRPr="00E9194A">
        <w:rPr>
          <w:b/>
          <w:bCs/>
          <w:szCs w:val="20"/>
          <w:lang w:eastAsia="sl-SI"/>
        </w:rPr>
        <w:t>K</w:t>
      </w:r>
      <w:r w:rsidR="00546BB2" w:rsidRPr="00E9194A">
        <w:rPr>
          <w:b/>
          <w:bCs/>
          <w:szCs w:val="20"/>
          <w:lang w:eastAsia="sl-SI"/>
        </w:rPr>
        <w:t xml:space="preserve">omentar </w:t>
      </w:r>
      <w:r w:rsidR="00AE3A59" w:rsidRPr="00E9194A">
        <w:rPr>
          <w:b/>
          <w:bCs/>
          <w:szCs w:val="20"/>
          <w:lang w:eastAsia="sl-SI"/>
        </w:rPr>
        <w:t>IRSOE</w:t>
      </w:r>
      <w:r w:rsidRPr="00E9194A">
        <w:rPr>
          <w:szCs w:val="20"/>
          <w:lang w:eastAsia="sl-SI"/>
        </w:rPr>
        <w:t>:</w:t>
      </w:r>
    </w:p>
    <w:p w14:paraId="79036BA9" w14:textId="09BE11C8" w:rsidR="00E66D11" w:rsidRPr="00E9194A" w:rsidRDefault="00E66D11" w:rsidP="00E66D11">
      <w:pPr>
        <w:suppressAutoHyphens w:val="0"/>
        <w:spacing w:before="120" w:after="120"/>
        <w:jc w:val="both"/>
        <w:rPr>
          <w:i/>
          <w:iCs/>
          <w:szCs w:val="20"/>
          <w:lang w:eastAsia="sl-SI"/>
        </w:rPr>
      </w:pPr>
      <w:r w:rsidRPr="00E9194A">
        <w:rPr>
          <w:i/>
          <w:iCs/>
          <w:szCs w:val="20"/>
          <w:lang w:eastAsia="sl-SI"/>
        </w:rPr>
        <w:t>Tudi tu je v 8. členu nove evropske uredbe (dokument Evropskega parlamenta št. P9_TA(2024)0087, Sprejeta besedila) rok za zagotovitev utemeljene obrazložitve daljši in sicer trideset delovnih dni od dneva predložitve prijave ali informacij in dokumentacije.</w:t>
      </w:r>
    </w:p>
    <w:p w14:paraId="699EF686" w14:textId="77777777" w:rsidR="00AE5A02" w:rsidRPr="00AE5A02" w:rsidRDefault="00AE5A02" w:rsidP="00290FD7">
      <w:pPr>
        <w:suppressAutoHyphens w:val="0"/>
        <w:spacing w:before="480" w:after="120"/>
        <w:jc w:val="center"/>
        <w:rPr>
          <w:b/>
          <w:bCs/>
          <w:szCs w:val="20"/>
          <w:lang w:eastAsia="sl-SI"/>
        </w:rPr>
      </w:pPr>
      <w:r w:rsidRPr="00AE5A02">
        <w:rPr>
          <w:b/>
          <w:bCs/>
          <w:szCs w:val="20"/>
          <w:lang w:eastAsia="sl-SI"/>
        </w:rPr>
        <w:lastRenderedPageBreak/>
        <w:t>Člen 8</w:t>
      </w:r>
    </w:p>
    <w:p w14:paraId="12645F07" w14:textId="77777777" w:rsidR="00AE5A02" w:rsidRPr="00AE5A02" w:rsidRDefault="00AE5A02" w:rsidP="00AE5A02">
      <w:pPr>
        <w:suppressAutoHyphens w:val="0"/>
        <w:spacing w:before="120" w:after="120"/>
        <w:jc w:val="center"/>
        <w:rPr>
          <w:b/>
          <w:bCs/>
          <w:szCs w:val="20"/>
          <w:lang w:eastAsia="sl-SI"/>
        </w:rPr>
      </w:pPr>
      <w:r w:rsidRPr="00AE5A02">
        <w:rPr>
          <w:b/>
          <w:bCs/>
          <w:szCs w:val="20"/>
          <w:lang w:eastAsia="sl-SI"/>
        </w:rPr>
        <w:t>(Zahtevki za informacije in dokumentacijo s strani zadevnih pristojnih organov ter potrditev s strani pristojnega organa ciljne države)</w:t>
      </w:r>
    </w:p>
    <w:p w14:paraId="2F9E5C0C" w14:textId="77777777" w:rsidR="00AE5A02" w:rsidRPr="00AE5A02" w:rsidRDefault="00AE5A02" w:rsidP="00AE5A02">
      <w:pPr>
        <w:suppressAutoHyphens w:val="0"/>
        <w:spacing w:before="120" w:after="120"/>
        <w:jc w:val="both"/>
        <w:rPr>
          <w:szCs w:val="20"/>
          <w:lang w:eastAsia="sl-SI"/>
        </w:rPr>
      </w:pPr>
      <w:r w:rsidRPr="00AE5A02">
        <w:rPr>
          <w:szCs w:val="20"/>
          <w:lang w:eastAsia="sl-SI"/>
        </w:rPr>
        <w:t>1.   Potem ko pristojni organ države odpreme pošlje prijavo in če kateri koli zadevni pristojni organ meni, da so potrebne dodatne informacije in dokumentacija, kot je navedeno v drugem pododstavku člena 4, točka 3, ta pristojni organ od prijavitelja zahteva take informacije in dokumentacijo ter o tem zahtevku obvesti druge pristojne organe. To se opravi v treh delovnih dneh po prejemu prijave. V takih primerih ima zadevni pristojni organ na voljo tri delovne dni po prejemu zahtevanih informacij in dokumentacije, da obvesti pristojni organ ciljne države.</w:t>
      </w:r>
    </w:p>
    <w:p w14:paraId="693DFD4B" w14:textId="77777777" w:rsidR="00AE5A02" w:rsidRDefault="00AE5A02" w:rsidP="00AE5A02">
      <w:pPr>
        <w:suppressAutoHyphens w:val="0"/>
        <w:spacing w:before="120" w:after="120"/>
        <w:jc w:val="both"/>
        <w:rPr>
          <w:szCs w:val="20"/>
          <w:lang w:eastAsia="sl-SI"/>
        </w:rPr>
      </w:pPr>
      <w:r w:rsidRPr="00AE5A02">
        <w:rPr>
          <w:szCs w:val="20"/>
          <w:lang w:eastAsia="sl-SI"/>
        </w:rPr>
        <w:t>2.   Kadar pristojni organ ciljne države meni, da je prijava ustrezno izpolnjena, kakor je to določeno v drugem pododstavku člena 4, točka 3, pošlje potrditev prijavitelju in izvode drugim zadevnim pristojnim organom. To se opravi v treh delovnih dneh od prejema ustrezno izpolnjene prijave.</w:t>
      </w:r>
    </w:p>
    <w:p w14:paraId="7FD4FD99" w14:textId="6B7A6458" w:rsidR="00E66D11" w:rsidRPr="0086135D" w:rsidRDefault="006D1A75" w:rsidP="00AE5A02">
      <w:pPr>
        <w:suppressAutoHyphens w:val="0"/>
        <w:spacing w:before="120" w:after="120"/>
        <w:jc w:val="both"/>
        <w:rPr>
          <w:b/>
          <w:bCs/>
          <w:szCs w:val="20"/>
          <w:lang w:eastAsia="sl-SI"/>
        </w:rPr>
      </w:pPr>
      <w:r w:rsidRPr="0086135D">
        <w:rPr>
          <w:b/>
          <w:bCs/>
          <w:szCs w:val="20"/>
          <w:lang w:eastAsia="sl-SI"/>
        </w:rPr>
        <w:t>K</w:t>
      </w:r>
      <w:r w:rsidR="00546BB2" w:rsidRPr="0086135D">
        <w:rPr>
          <w:b/>
          <w:bCs/>
          <w:szCs w:val="20"/>
          <w:lang w:eastAsia="sl-SI"/>
        </w:rPr>
        <w:t xml:space="preserve">omentar </w:t>
      </w:r>
      <w:r w:rsidR="00AE3A59" w:rsidRPr="0086135D">
        <w:rPr>
          <w:b/>
          <w:bCs/>
          <w:szCs w:val="20"/>
          <w:lang w:eastAsia="sl-SI"/>
        </w:rPr>
        <w:t>IRSOE</w:t>
      </w:r>
      <w:r w:rsidRPr="0086135D">
        <w:rPr>
          <w:b/>
          <w:bCs/>
          <w:szCs w:val="20"/>
          <w:lang w:eastAsia="sl-SI"/>
        </w:rPr>
        <w:t>:</w:t>
      </w:r>
    </w:p>
    <w:p w14:paraId="67334CC8" w14:textId="36FD34FA" w:rsidR="00E66D11" w:rsidRPr="00AE5A02" w:rsidRDefault="00E66D11" w:rsidP="00AE5A02">
      <w:pPr>
        <w:suppressAutoHyphens w:val="0"/>
        <w:spacing w:before="120" w:after="120"/>
        <w:jc w:val="both"/>
        <w:rPr>
          <w:szCs w:val="20"/>
          <w:lang w:eastAsia="sl-SI"/>
        </w:rPr>
      </w:pPr>
      <w:r w:rsidRPr="0086135D">
        <w:rPr>
          <w:i/>
          <w:iCs/>
          <w:szCs w:val="20"/>
          <w:lang w:eastAsia="sl-SI"/>
        </w:rPr>
        <w:t>Tudi tu je v 8. členu nove evropske uredbe (dokument Evropskega parlamenta št. P9_TA(2024)0087, Sprejeta besedila) rok za zahtevo po dodatnih informacijah in dokumentacijo daljši, najpozneje v desetih delovnih dneh. Prijavitelj ima prav tako čas le deset delovnih dni po zahtevi zadevnega pristojnega organa. Pristojni organ namembnega kraja lahko poziva največ trikrat</w:t>
      </w:r>
      <w:r w:rsidRPr="004D3B59">
        <w:rPr>
          <w:i/>
          <w:iCs/>
          <w:color w:val="4472C4" w:themeColor="accent1"/>
          <w:szCs w:val="20"/>
          <w:lang w:eastAsia="sl-SI"/>
        </w:rPr>
        <w:t>.</w:t>
      </w:r>
    </w:p>
    <w:p w14:paraId="0A2B0449" w14:textId="77777777" w:rsidR="00AE5A02" w:rsidRPr="00AE5A02" w:rsidRDefault="00AE5A02" w:rsidP="00AE5A02">
      <w:pPr>
        <w:suppressAutoHyphens w:val="0"/>
        <w:spacing w:before="120" w:after="120"/>
        <w:jc w:val="both"/>
        <w:rPr>
          <w:szCs w:val="20"/>
          <w:lang w:eastAsia="sl-SI"/>
        </w:rPr>
      </w:pPr>
      <w:r w:rsidRPr="00AE5A02">
        <w:rPr>
          <w:szCs w:val="20"/>
          <w:lang w:eastAsia="sl-SI"/>
        </w:rPr>
        <w:t>3.   Če v 30 dneh po prejemu prijave pristojni organ ciljne države ne potrdi prijave, kot se to zahteva v odstavku 2, poda prijavitelju na njegovo zahtevo utemeljeno obrazložitev.</w:t>
      </w:r>
    </w:p>
    <w:p w14:paraId="2F50166C" w14:textId="77777777" w:rsidR="00AE5A02" w:rsidRPr="00AE5A02" w:rsidRDefault="00AE5A02" w:rsidP="00AE5A02">
      <w:pPr>
        <w:suppressAutoHyphens w:val="0"/>
        <w:spacing w:before="120" w:after="120"/>
        <w:jc w:val="both"/>
        <w:rPr>
          <w:b/>
          <w:bCs/>
          <w:szCs w:val="20"/>
          <w:lang w:eastAsia="sl-SI"/>
        </w:rPr>
      </w:pPr>
    </w:p>
    <w:p w14:paraId="2E790607" w14:textId="77777777" w:rsidR="00AE5A02" w:rsidRPr="00AE5A02" w:rsidRDefault="00AE5A02" w:rsidP="00AE5A02">
      <w:pPr>
        <w:suppressAutoHyphens w:val="0"/>
        <w:spacing w:before="120" w:after="120"/>
        <w:jc w:val="center"/>
        <w:rPr>
          <w:b/>
          <w:bCs/>
          <w:color w:val="000000"/>
          <w:szCs w:val="20"/>
          <w:lang w:eastAsia="en-US"/>
        </w:rPr>
      </w:pPr>
      <w:r w:rsidRPr="00AE5A02">
        <w:rPr>
          <w:b/>
          <w:bCs/>
          <w:szCs w:val="20"/>
          <w:lang w:eastAsia="sl-SI"/>
        </w:rPr>
        <w:t>Člen 9</w:t>
      </w:r>
    </w:p>
    <w:p w14:paraId="73E8F762" w14:textId="77777777" w:rsidR="00AE5A02" w:rsidRPr="00AE5A02" w:rsidRDefault="00AE5A02" w:rsidP="00AE5A02">
      <w:pPr>
        <w:suppressAutoHyphens w:val="0"/>
        <w:spacing w:before="120" w:after="120"/>
        <w:jc w:val="center"/>
        <w:rPr>
          <w:b/>
          <w:bCs/>
          <w:szCs w:val="20"/>
          <w:lang w:eastAsia="sl-SI"/>
        </w:rPr>
      </w:pPr>
      <w:r w:rsidRPr="00AE5A02">
        <w:rPr>
          <w:b/>
          <w:bCs/>
          <w:color w:val="000000"/>
          <w:szCs w:val="20"/>
          <w:lang w:eastAsia="en-US"/>
        </w:rPr>
        <w:t>(Soglasja</w:t>
      </w:r>
      <w:r w:rsidRPr="00AE5A02">
        <w:rPr>
          <w:b/>
          <w:bCs/>
          <w:szCs w:val="20"/>
          <w:lang w:eastAsia="sl-SI"/>
        </w:rPr>
        <w:t xml:space="preserve"> pristojnih organov ciljne države, države odpreme in tranzitne države ter roke za prevoz, predelavo ali odstranjevanje)</w:t>
      </w:r>
    </w:p>
    <w:p w14:paraId="4B675752" w14:textId="77777777" w:rsidR="00AE5A02" w:rsidRPr="00AE5A02" w:rsidRDefault="00AE5A02" w:rsidP="00AE5A02">
      <w:pPr>
        <w:suppressAutoHyphens w:val="0"/>
        <w:spacing w:before="120" w:after="120"/>
        <w:jc w:val="both"/>
        <w:rPr>
          <w:szCs w:val="20"/>
          <w:lang w:eastAsia="sl-SI"/>
        </w:rPr>
      </w:pPr>
      <w:r w:rsidRPr="00AE5A02">
        <w:rPr>
          <w:szCs w:val="20"/>
          <w:lang w:eastAsia="sl-SI"/>
        </w:rPr>
        <w:t>1.   Pristojni organi ciljne države, države odpreme in tranzitne države imajo na voljo 30 dni po datumu, ko je bila poslana potrditev pristojnega organa ciljne države v skladu s členom 8, da pisno sprejmejo eno od naslednjih ustrezno obrazloženih odločitev o prijavljeni pošiljki:</w:t>
      </w:r>
    </w:p>
    <w:p w14:paraId="568DD435" w14:textId="77777777" w:rsidR="00AE5A02" w:rsidRPr="00AE5A02" w:rsidRDefault="00AE5A02" w:rsidP="00AE5A02">
      <w:pPr>
        <w:suppressAutoHyphens w:val="0"/>
        <w:spacing w:before="120" w:after="120"/>
        <w:jc w:val="both"/>
        <w:rPr>
          <w:szCs w:val="20"/>
          <w:lang w:eastAsia="sl-SI"/>
        </w:rPr>
      </w:pPr>
      <w:r w:rsidRPr="00AE5A02">
        <w:rPr>
          <w:szCs w:val="20"/>
          <w:lang w:eastAsia="sl-SI"/>
        </w:rPr>
        <w:t>(a) brezpogojno soglasje;</w:t>
      </w:r>
    </w:p>
    <w:p w14:paraId="1A12D2EB" w14:textId="77777777" w:rsidR="00AE5A02" w:rsidRPr="00AE5A02" w:rsidRDefault="00AE5A02" w:rsidP="00AE5A02">
      <w:pPr>
        <w:suppressAutoHyphens w:val="0"/>
        <w:spacing w:before="120" w:after="120"/>
        <w:jc w:val="both"/>
        <w:rPr>
          <w:szCs w:val="20"/>
          <w:lang w:eastAsia="sl-SI"/>
        </w:rPr>
      </w:pPr>
      <w:r w:rsidRPr="00AE5A02">
        <w:rPr>
          <w:szCs w:val="20"/>
          <w:lang w:eastAsia="sl-SI"/>
        </w:rPr>
        <w:t>(b) soglasje s pogoji v skladu s členom 10; ali</w:t>
      </w:r>
    </w:p>
    <w:p w14:paraId="5F3236CB" w14:textId="77777777" w:rsidR="00AE5A02" w:rsidRPr="00AE5A02" w:rsidRDefault="00AE5A02" w:rsidP="00AE5A02">
      <w:pPr>
        <w:suppressAutoHyphens w:val="0"/>
        <w:spacing w:before="120" w:after="120"/>
        <w:jc w:val="both"/>
        <w:rPr>
          <w:szCs w:val="20"/>
          <w:lang w:eastAsia="sl-SI"/>
        </w:rPr>
      </w:pPr>
      <w:r w:rsidRPr="00AE5A02">
        <w:rPr>
          <w:szCs w:val="20"/>
          <w:lang w:eastAsia="sl-SI"/>
        </w:rPr>
        <w:t>(c) ugovore, v skladu s členom 11 in 12.</w:t>
      </w:r>
    </w:p>
    <w:p w14:paraId="246CF725" w14:textId="77777777" w:rsidR="00AE5A02" w:rsidRPr="00AE5A02" w:rsidRDefault="00AE5A02" w:rsidP="00AE5A02">
      <w:pPr>
        <w:suppressAutoHyphens w:val="0"/>
        <w:spacing w:before="120" w:after="120"/>
        <w:jc w:val="both"/>
        <w:rPr>
          <w:szCs w:val="20"/>
          <w:lang w:eastAsia="sl-SI"/>
        </w:rPr>
      </w:pPr>
      <w:r w:rsidRPr="00AE5A02">
        <w:rPr>
          <w:szCs w:val="20"/>
          <w:lang w:eastAsia="sl-SI"/>
        </w:rPr>
        <w:t>Če pristojni organ tranzitne države ne vloži ugovora v navedenem roku 30-ih dni, je mogoče sklepati, da daje tiho soglasje.</w:t>
      </w:r>
    </w:p>
    <w:p w14:paraId="0352016A" w14:textId="77777777" w:rsidR="00AE5A02" w:rsidRPr="00AE5A02" w:rsidRDefault="00AE5A02" w:rsidP="00AE5A02">
      <w:pPr>
        <w:suppressAutoHyphens w:val="0"/>
        <w:spacing w:before="120" w:after="120"/>
        <w:jc w:val="both"/>
        <w:rPr>
          <w:szCs w:val="20"/>
          <w:lang w:eastAsia="sl-SI"/>
        </w:rPr>
      </w:pPr>
      <w:r w:rsidRPr="00AE5A02">
        <w:rPr>
          <w:szCs w:val="20"/>
          <w:lang w:eastAsia="sl-SI"/>
        </w:rPr>
        <w:t>2.   Pristojni organi ciljne države, države odpreme in, kadar je ustrezno, tranzitne države pošljejo pisno svojo odločitev in razloge zanjo prijavitelju v roku 30-ih dni iz odstavka 1, izvode pa drugim zadevnim organom.</w:t>
      </w:r>
    </w:p>
    <w:p w14:paraId="7C0CF11B" w14:textId="77777777" w:rsidR="00AE5A02" w:rsidRPr="00AE5A02" w:rsidRDefault="00AE5A02" w:rsidP="00AE5A02">
      <w:pPr>
        <w:suppressAutoHyphens w:val="0"/>
        <w:spacing w:before="120" w:after="120"/>
        <w:jc w:val="both"/>
        <w:rPr>
          <w:szCs w:val="20"/>
          <w:lang w:eastAsia="sl-SI"/>
        </w:rPr>
      </w:pPr>
      <w:r w:rsidRPr="00AE5A02">
        <w:rPr>
          <w:szCs w:val="20"/>
          <w:lang w:eastAsia="sl-SI"/>
        </w:rPr>
        <w:t>3.   Pristojni organi ciljne države, države odpreme in, kadar je ustrezno, tranzitne države pisno izrazijo svoje soglasje z ustreznim žigom, podpisom in datiranjem prijavnega dokumenta ali njegovih izvodov.</w:t>
      </w:r>
    </w:p>
    <w:p w14:paraId="178AA275" w14:textId="77777777" w:rsidR="00AE5A02" w:rsidRPr="00AE5A02" w:rsidRDefault="00AE5A02" w:rsidP="00AE5A02">
      <w:pPr>
        <w:suppressAutoHyphens w:val="0"/>
        <w:spacing w:before="120" w:after="120"/>
        <w:jc w:val="both"/>
        <w:rPr>
          <w:szCs w:val="20"/>
          <w:lang w:eastAsia="sl-SI"/>
        </w:rPr>
      </w:pPr>
      <w:r w:rsidRPr="00AE5A02">
        <w:rPr>
          <w:szCs w:val="20"/>
          <w:lang w:eastAsia="sl-SI"/>
        </w:rPr>
        <w:t>4.   Pisno soglasje s predvideno pošiljko se izteče eno koledarsko leto po izdaji ali pozneje, v skladu z navedbo v prijavnem dokumentu. Vendar to ne velja, če zadevni pristojni organi navedejo krajše obdobje.</w:t>
      </w:r>
    </w:p>
    <w:p w14:paraId="3C872078" w14:textId="77777777" w:rsidR="00AE5A02" w:rsidRPr="00AE5A02" w:rsidRDefault="00AE5A02" w:rsidP="00AE5A02">
      <w:pPr>
        <w:suppressAutoHyphens w:val="0"/>
        <w:spacing w:before="120" w:after="120"/>
        <w:jc w:val="both"/>
        <w:rPr>
          <w:szCs w:val="20"/>
          <w:lang w:eastAsia="sl-SI"/>
        </w:rPr>
      </w:pPr>
      <w:r w:rsidRPr="00AE5A02">
        <w:rPr>
          <w:szCs w:val="20"/>
          <w:lang w:eastAsia="sl-SI"/>
        </w:rPr>
        <w:t>5.   Tiho soglasje s predvideno pošiljko se izteče eno koledarsko leto po izteku roka 30-ih dni iz odstavka 1.</w:t>
      </w:r>
    </w:p>
    <w:p w14:paraId="26F57DC0" w14:textId="77777777" w:rsidR="00AE5A02" w:rsidRPr="00AE5A02" w:rsidRDefault="00AE5A02" w:rsidP="00AE5A02">
      <w:pPr>
        <w:suppressAutoHyphens w:val="0"/>
        <w:spacing w:before="120" w:after="120"/>
        <w:jc w:val="both"/>
        <w:rPr>
          <w:szCs w:val="20"/>
          <w:lang w:eastAsia="sl-SI"/>
        </w:rPr>
      </w:pPr>
      <w:r w:rsidRPr="00AE5A02">
        <w:rPr>
          <w:szCs w:val="20"/>
          <w:lang w:eastAsia="sl-SI"/>
        </w:rPr>
        <w:lastRenderedPageBreak/>
        <w:t>6.   Pošiljanje predvidene pošiljke se lahko začne le ko so izpolnjene zahteve iz člena 16(a) in (b) in samo v obdobju veljavnosti tihih ali pisnih soglasij vseh pristojnih organov.</w:t>
      </w:r>
    </w:p>
    <w:p w14:paraId="32E606A4" w14:textId="77777777" w:rsidR="00AE5A02" w:rsidRPr="00AE5A02" w:rsidRDefault="00AE5A02" w:rsidP="00AE5A02">
      <w:pPr>
        <w:suppressAutoHyphens w:val="0"/>
        <w:spacing w:before="120" w:after="120"/>
        <w:jc w:val="both"/>
        <w:rPr>
          <w:szCs w:val="20"/>
          <w:lang w:eastAsia="sl-SI"/>
        </w:rPr>
      </w:pPr>
      <w:r w:rsidRPr="00AE5A02">
        <w:rPr>
          <w:szCs w:val="20"/>
          <w:lang w:eastAsia="sl-SI"/>
        </w:rPr>
        <w:t>7.   Predelava ali odstranjevanje odpadkov iz predvidene pošiljke se dokonča najpozneje eno koledarsko leto po tem, ko je objekt prejel odpadke, razen če zadevni pristojni organi navedejo krajše obdobje.</w:t>
      </w:r>
    </w:p>
    <w:p w14:paraId="3D999DE4" w14:textId="77777777" w:rsidR="00AE5A02" w:rsidRPr="00AE5A02" w:rsidRDefault="00AE5A02" w:rsidP="00AE5A02">
      <w:pPr>
        <w:suppressAutoHyphens w:val="0"/>
        <w:spacing w:before="120" w:after="120"/>
        <w:jc w:val="both"/>
        <w:rPr>
          <w:szCs w:val="20"/>
          <w:lang w:eastAsia="sl-SI"/>
        </w:rPr>
      </w:pPr>
      <w:r w:rsidRPr="00AE5A02">
        <w:rPr>
          <w:szCs w:val="20"/>
          <w:lang w:eastAsia="sl-SI"/>
        </w:rPr>
        <w:t>8.   Zadevni pristojni organi prekličejo soglasje, ko izvejo, da:</w:t>
      </w:r>
    </w:p>
    <w:p w14:paraId="494B0546" w14:textId="77777777" w:rsidR="00AE5A02" w:rsidRPr="00AE5A02" w:rsidRDefault="00AE5A02" w:rsidP="00AE5A02">
      <w:pPr>
        <w:suppressAutoHyphens w:val="0"/>
        <w:spacing w:before="120" w:after="120"/>
        <w:jc w:val="both"/>
        <w:rPr>
          <w:szCs w:val="20"/>
          <w:lang w:eastAsia="sl-SI"/>
        </w:rPr>
      </w:pPr>
      <w:r w:rsidRPr="00AE5A02">
        <w:rPr>
          <w:szCs w:val="20"/>
          <w:lang w:eastAsia="sl-SI"/>
        </w:rPr>
        <w:t>(a) sestava odpadkov ni taka, kot je bila prijavljena; ali</w:t>
      </w:r>
    </w:p>
    <w:p w14:paraId="5E163947" w14:textId="77777777" w:rsidR="00AE5A02" w:rsidRPr="00AE5A02" w:rsidRDefault="00AE5A02" w:rsidP="00AE5A02">
      <w:pPr>
        <w:suppressAutoHyphens w:val="0"/>
        <w:spacing w:before="120" w:after="120"/>
        <w:jc w:val="both"/>
        <w:rPr>
          <w:szCs w:val="20"/>
          <w:lang w:eastAsia="sl-SI"/>
        </w:rPr>
      </w:pPr>
      <w:r w:rsidRPr="00AE5A02">
        <w:rPr>
          <w:szCs w:val="20"/>
          <w:lang w:eastAsia="sl-SI"/>
        </w:rPr>
        <w:t>(b) niso upoštevani pogoji, določeni za pošiljanje; ali</w:t>
      </w:r>
    </w:p>
    <w:p w14:paraId="15A03362" w14:textId="77777777" w:rsidR="00AE5A02" w:rsidRPr="00AE5A02" w:rsidRDefault="00AE5A02" w:rsidP="00AE5A02">
      <w:pPr>
        <w:suppressAutoHyphens w:val="0"/>
        <w:spacing w:before="120" w:after="120"/>
        <w:jc w:val="both"/>
        <w:rPr>
          <w:szCs w:val="20"/>
          <w:lang w:eastAsia="sl-SI"/>
        </w:rPr>
      </w:pPr>
      <w:r w:rsidRPr="00AE5A02">
        <w:rPr>
          <w:szCs w:val="20"/>
          <w:lang w:eastAsia="sl-SI"/>
        </w:rPr>
        <w:t>(c) se odpadki ne predelujejo ali odstranjujejo v skladu z dovoljenjem objekta, ki izvaja naveden postopek; ali</w:t>
      </w:r>
    </w:p>
    <w:p w14:paraId="3DE0013B" w14:textId="77777777" w:rsidR="00AE5A02" w:rsidRPr="00AE5A02" w:rsidRDefault="00AE5A02" w:rsidP="00AE5A02">
      <w:pPr>
        <w:suppressAutoHyphens w:val="0"/>
        <w:spacing w:before="120" w:after="120"/>
        <w:jc w:val="both"/>
        <w:rPr>
          <w:szCs w:val="20"/>
          <w:lang w:eastAsia="sl-SI"/>
        </w:rPr>
      </w:pPr>
      <w:r w:rsidRPr="00AE5A02">
        <w:rPr>
          <w:szCs w:val="20"/>
          <w:lang w:eastAsia="sl-SI"/>
        </w:rPr>
        <w:t>(d) so odpadki bili ali bodo poslani, predelani ali odstranjeni na način, ki ni skladen z informacijami navedenimi v ali priloženimi k prijavnem in transportnem dokumentu.</w:t>
      </w:r>
    </w:p>
    <w:p w14:paraId="559C0AFA" w14:textId="77777777" w:rsidR="00AE5A02" w:rsidRPr="00AE5A02" w:rsidRDefault="00AE5A02" w:rsidP="00AE5A02">
      <w:pPr>
        <w:suppressAutoHyphens w:val="0"/>
        <w:spacing w:before="120" w:after="120"/>
        <w:jc w:val="both"/>
        <w:rPr>
          <w:szCs w:val="20"/>
          <w:lang w:eastAsia="sl-SI"/>
        </w:rPr>
      </w:pPr>
      <w:r w:rsidRPr="00AE5A02">
        <w:rPr>
          <w:szCs w:val="20"/>
          <w:lang w:eastAsia="sl-SI"/>
        </w:rPr>
        <w:t>9.   Vsak preklic soglasja se pošlje v obliki uradnega sporočila prijavitelju, izvode pa drugim zadevnim pristojnim organom in prejemniku.</w:t>
      </w:r>
    </w:p>
    <w:p w14:paraId="5E5DEACA" w14:textId="77777777" w:rsidR="00AE5A02" w:rsidRPr="00AE5A02" w:rsidRDefault="00AE5A02" w:rsidP="00AE5A02">
      <w:pPr>
        <w:suppressAutoHyphens w:val="0"/>
        <w:spacing w:before="120" w:after="120" w:line="240" w:lineRule="auto"/>
        <w:jc w:val="both"/>
        <w:rPr>
          <w:szCs w:val="20"/>
          <w:lang w:eastAsia="en-US"/>
        </w:rPr>
      </w:pPr>
    </w:p>
    <w:p w14:paraId="54053CA5" w14:textId="77777777" w:rsidR="00AE5A02" w:rsidRPr="00AE5A02" w:rsidRDefault="00AE5A02" w:rsidP="00AE5A02">
      <w:pPr>
        <w:shd w:val="clear" w:color="auto" w:fill="FFFFFF"/>
        <w:suppressAutoHyphens w:val="0"/>
        <w:spacing w:before="120" w:after="120" w:line="240" w:lineRule="auto"/>
        <w:jc w:val="center"/>
        <w:rPr>
          <w:b/>
          <w:bCs/>
          <w:color w:val="000000"/>
          <w:szCs w:val="20"/>
          <w:lang w:eastAsia="sl-SI"/>
        </w:rPr>
      </w:pPr>
      <w:r w:rsidRPr="00AE5A02">
        <w:rPr>
          <w:b/>
          <w:bCs/>
          <w:color w:val="000000"/>
          <w:szCs w:val="20"/>
          <w:lang w:eastAsia="sl-SI"/>
        </w:rPr>
        <w:t>Člen 12</w:t>
      </w:r>
    </w:p>
    <w:p w14:paraId="67F46A0B" w14:textId="77777777" w:rsidR="00AE5A02" w:rsidRPr="00AE5A02" w:rsidRDefault="00AE5A02" w:rsidP="00AE5A02">
      <w:pPr>
        <w:shd w:val="clear" w:color="auto" w:fill="FFFFFF"/>
        <w:suppressAutoHyphens w:val="0"/>
        <w:spacing w:before="120" w:after="120" w:line="240" w:lineRule="auto"/>
        <w:jc w:val="center"/>
        <w:rPr>
          <w:b/>
          <w:bCs/>
          <w:color w:val="000000"/>
          <w:szCs w:val="20"/>
          <w:lang w:eastAsia="sl-SI"/>
        </w:rPr>
      </w:pPr>
      <w:r w:rsidRPr="00AE5A02">
        <w:rPr>
          <w:b/>
          <w:bCs/>
          <w:color w:val="000000"/>
          <w:szCs w:val="20"/>
          <w:lang w:eastAsia="sl-SI"/>
        </w:rPr>
        <w:t>(Ugovori pošiljkam odpadkov, namenjenim predelavi)</w:t>
      </w:r>
    </w:p>
    <w:p w14:paraId="26951B9D" w14:textId="77777777" w:rsidR="00AE5A02" w:rsidRPr="00AE5A02" w:rsidRDefault="00AE5A02" w:rsidP="00AE5A02">
      <w:pPr>
        <w:shd w:val="clear" w:color="auto" w:fill="FFFFFF"/>
        <w:suppressAutoHyphens w:val="0"/>
        <w:spacing w:before="120" w:after="120"/>
        <w:jc w:val="both"/>
        <w:rPr>
          <w:color w:val="000000"/>
          <w:szCs w:val="20"/>
          <w:lang w:eastAsia="sl-SI"/>
        </w:rPr>
      </w:pPr>
      <w:r w:rsidRPr="00AE5A02">
        <w:rPr>
          <w:color w:val="000000"/>
          <w:szCs w:val="20"/>
          <w:lang w:eastAsia="sl-SI"/>
        </w:rPr>
        <w:t>1.   Kadar se predloži prijava za predvideno pošiljko odpadkov, namenjeno predelavi, lahko pristojni organi ciljne države in države odpreme v 30 dneh po datumu, ko je bila poslana potrditev pristojnega organa ciljne države v skladu s členom 8, utemeljeno ugovarjajo v skladu s Pogodbo in na podlagi enega ali več naslednjih razlogov:</w:t>
      </w:r>
    </w:p>
    <w:p w14:paraId="415113ED" w14:textId="77777777" w:rsidR="00AE5A02" w:rsidRPr="00AE5A02" w:rsidRDefault="00AE5A02" w:rsidP="00AE5A02">
      <w:pPr>
        <w:shd w:val="clear" w:color="auto" w:fill="FFFFFF"/>
        <w:suppressAutoHyphens w:val="0"/>
        <w:spacing w:before="120" w:after="120"/>
        <w:jc w:val="both"/>
        <w:rPr>
          <w:color w:val="000000"/>
          <w:szCs w:val="20"/>
          <w:lang w:eastAsia="sl-SI"/>
        </w:rPr>
      </w:pPr>
      <w:r w:rsidRPr="00AE5A02">
        <w:rPr>
          <w:color w:val="000000"/>
          <w:szCs w:val="20"/>
          <w:lang w:eastAsia="sl-SI"/>
        </w:rPr>
        <w:t>(a) da predvidena pošiljka ali predelava ne bi bila v skladu z Direktivo 2006/12/ES, zlasti členi 3, 4, 7 in 10; ali</w:t>
      </w:r>
    </w:p>
    <w:p w14:paraId="5E764649" w14:textId="77777777" w:rsidR="00AE5A02" w:rsidRPr="00AE5A02" w:rsidRDefault="00AE5A02" w:rsidP="00AE5A02">
      <w:pPr>
        <w:shd w:val="clear" w:color="auto" w:fill="FFFFFF"/>
        <w:suppressAutoHyphens w:val="0"/>
        <w:spacing w:before="120" w:after="120"/>
        <w:jc w:val="both"/>
        <w:rPr>
          <w:color w:val="000000"/>
          <w:szCs w:val="20"/>
          <w:lang w:eastAsia="sl-SI"/>
        </w:rPr>
      </w:pPr>
      <w:r w:rsidRPr="00AE5A02">
        <w:rPr>
          <w:color w:val="000000"/>
          <w:szCs w:val="20"/>
          <w:lang w:eastAsia="sl-SI"/>
        </w:rPr>
        <w:t>(b) da predvidena pošiljka ali predelava ne bi bila v skladu z nacionalno zakonodajo, ki se nanaša na varstvo okolja, javni red, javno varnost ali zdravstveno varstvo glede na ukrepe, ki se izvajajo v državi, ki ugovarja; ali</w:t>
      </w:r>
    </w:p>
    <w:p w14:paraId="7A733A87" w14:textId="77777777" w:rsidR="00AE5A02" w:rsidRPr="00AE5A02" w:rsidRDefault="00AE5A02" w:rsidP="00AE5A02">
      <w:pPr>
        <w:shd w:val="clear" w:color="auto" w:fill="FFFFFF"/>
        <w:suppressAutoHyphens w:val="0"/>
        <w:spacing w:before="120" w:after="120"/>
        <w:jc w:val="both"/>
        <w:rPr>
          <w:color w:val="000000"/>
          <w:szCs w:val="20"/>
          <w:lang w:eastAsia="sl-SI"/>
        </w:rPr>
      </w:pPr>
      <w:r w:rsidRPr="00AE5A02">
        <w:rPr>
          <w:color w:val="000000"/>
          <w:szCs w:val="20"/>
          <w:lang w:eastAsia="sl-SI"/>
        </w:rPr>
        <w:t>(c) da predvidena pošiljka ali predelava ne bi bila v skladu z nacionalno zakonodajo države odpreme, ki se nanaša na predelavo odpadkov, vključno s primeri, kadar bi predvidena pošiljka odpadkov bila namenjena predelavi v objektu, ki ima nižje standarde obdelave za določene odpadke od tistih, ki se uporabljajo v državi odpreme in sicer zaradi upoštevanja potrebe po zagotovitvi pravilnega delovanja notranjega trga.</w:t>
      </w:r>
    </w:p>
    <w:p w14:paraId="31994F58" w14:textId="77777777" w:rsidR="00AE5A02" w:rsidRPr="00AE5A02" w:rsidRDefault="00AE5A02" w:rsidP="00AE5A02">
      <w:pPr>
        <w:shd w:val="clear" w:color="auto" w:fill="FFFFFF"/>
        <w:suppressAutoHyphens w:val="0"/>
        <w:spacing w:before="120" w:after="120"/>
        <w:jc w:val="both"/>
        <w:rPr>
          <w:color w:val="000000"/>
          <w:szCs w:val="20"/>
          <w:lang w:eastAsia="sl-SI"/>
        </w:rPr>
      </w:pPr>
      <w:r w:rsidRPr="00AE5A02">
        <w:rPr>
          <w:color w:val="000000"/>
          <w:szCs w:val="20"/>
          <w:lang w:eastAsia="sl-SI"/>
        </w:rPr>
        <w:t>To se ne uporablja, če:</w:t>
      </w:r>
    </w:p>
    <w:p w14:paraId="6185B803" w14:textId="77777777" w:rsidR="00AE5A02" w:rsidRPr="00AE5A02" w:rsidRDefault="00AE5A02" w:rsidP="00AE5A02">
      <w:pPr>
        <w:shd w:val="clear" w:color="auto" w:fill="FFFFFF"/>
        <w:suppressAutoHyphens w:val="0"/>
        <w:spacing w:before="120" w:after="120"/>
        <w:jc w:val="both"/>
        <w:rPr>
          <w:color w:val="000000"/>
          <w:szCs w:val="20"/>
          <w:lang w:eastAsia="sl-SI"/>
        </w:rPr>
      </w:pPr>
      <w:r w:rsidRPr="00AE5A02">
        <w:rPr>
          <w:color w:val="000000"/>
          <w:szCs w:val="20"/>
          <w:lang w:eastAsia="sl-SI"/>
        </w:rPr>
        <w:t>(i) obstaja ustrezna zakonodaja Skupnosti, zlasti tista v zvezi z odpadki, in če so bile v nacionalno zakonodajo, v katero je bila prenesena taka zakonodaja Skupnosti, uvedene zahteve, ki so vsaj tako stroge kot tiste, določene v zakonodaji Skupnosti;</w:t>
      </w:r>
    </w:p>
    <w:p w14:paraId="61F12B25" w14:textId="77777777" w:rsidR="00AE5A02" w:rsidRPr="00AE5A02" w:rsidRDefault="00AE5A02" w:rsidP="00AE5A02">
      <w:pPr>
        <w:shd w:val="clear" w:color="auto" w:fill="FFFFFF"/>
        <w:suppressAutoHyphens w:val="0"/>
        <w:spacing w:before="120" w:after="120"/>
        <w:jc w:val="both"/>
        <w:rPr>
          <w:color w:val="000000"/>
          <w:szCs w:val="20"/>
          <w:lang w:eastAsia="sl-SI"/>
        </w:rPr>
      </w:pPr>
      <w:r w:rsidRPr="00AE5A02">
        <w:rPr>
          <w:color w:val="000000"/>
          <w:szCs w:val="20"/>
          <w:lang w:eastAsia="sl-SI"/>
        </w:rPr>
        <w:t>(ii) postopek predelave v ciljni državi poteka pod pogoji, ki so večinoma enakovredni tistim, predpisanim v nacionalni zakonodaji države odpreme;</w:t>
      </w:r>
    </w:p>
    <w:p w14:paraId="7C112565" w14:textId="77777777" w:rsidR="00AE5A02" w:rsidRPr="00AE5A02" w:rsidRDefault="00AE5A02" w:rsidP="00AE5A02">
      <w:pPr>
        <w:shd w:val="clear" w:color="auto" w:fill="FFFFFF"/>
        <w:suppressAutoHyphens w:val="0"/>
        <w:spacing w:before="120" w:after="120"/>
        <w:jc w:val="both"/>
        <w:rPr>
          <w:color w:val="000000"/>
          <w:szCs w:val="20"/>
          <w:lang w:eastAsia="sl-SI"/>
        </w:rPr>
      </w:pPr>
      <w:r w:rsidRPr="00AE5A02">
        <w:rPr>
          <w:color w:val="000000"/>
          <w:szCs w:val="20"/>
          <w:lang w:eastAsia="sl-SI"/>
        </w:rPr>
        <w:t>(iii) nacionalna zakonodaja države odpreme, razen tiste iz (i), ni bila notificirana v skladu z Direktivo 98/34/ES Evropskega parlamenta in Sveta z dne 22. junija 1998 o določitvi postopka za zagotavljanje informacij na področju tehničnih standardov in predpisov ter pravil o storitvah informacijske družbe (</w:t>
      </w:r>
      <w:hyperlink r:id="rId17" w:anchor="E0008" w:history="1">
        <w:r w:rsidRPr="00AE5A02">
          <w:rPr>
            <w:color w:val="337AB7"/>
            <w:szCs w:val="20"/>
            <w:u w:val="single"/>
            <w:lang w:eastAsia="sl-SI"/>
          </w:rPr>
          <w:t> </w:t>
        </w:r>
        <w:r w:rsidRPr="00AE5A02">
          <w:rPr>
            <w:color w:val="337AB7"/>
            <w:szCs w:val="20"/>
            <w:vertAlign w:val="superscript"/>
            <w:lang w:eastAsia="sl-SI"/>
          </w:rPr>
          <w:t>8</w:t>
        </w:r>
        <w:r w:rsidRPr="00AE5A02">
          <w:rPr>
            <w:color w:val="337AB7"/>
            <w:szCs w:val="20"/>
            <w:u w:val="single"/>
            <w:lang w:eastAsia="sl-SI"/>
          </w:rPr>
          <w:t> </w:t>
        </w:r>
      </w:hyperlink>
      <w:r w:rsidRPr="00AE5A02">
        <w:rPr>
          <w:color w:val="000000"/>
          <w:szCs w:val="20"/>
          <w:lang w:eastAsia="sl-SI"/>
        </w:rPr>
        <w:t>), kadar se to zahteva z zadevno direktivo; ali</w:t>
      </w:r>
    </w:p>
    <w:p w14:paraId="38D496AB" w14:textId="77777777" w:rsidR="00AE5A02" w:rsidRPr="00AE5A02" w:rsidRDefault="00AE5A02" w:rsidP="00AE5A02">
      <w:pPr>
        <w:shd w:val="clear" w:color="auto" w:fill="FFFFFF"/>
        <w:suppressAutoHyphens w:val="0"/>
        <w:spacing w:before="120" w:after="120"/>
        <w:jc w:val="both"/>
        <w:rPr>
          <w:color w:val="000000"/>
          <w:szCs w:val="20"/>
          <w:lang w:eastAsia="sl-SI"/>
        </w:rPr>
      </w:pPr>
      <w:r w:rsidRPr="00AE5A02">
        <w:rPr>
          <w:color w:val="000000"/>
          <w:szCs w:val="20"/>
          <w:lang w:eastAsia="sl-SI"/>
        </w:rPr>
        <w:t>(d) da je bil prijavitelj ali prejemnik predhodno spoznan za krivega zaradi nezakonite pošiljke ali zaradi drugih nezakonitih dejanj, povezanih z varstvom okolja. V tem primeru lahko pristojni organi države odpreme in ciljne države zavrnejo vse pošiljke, ki vključujejo zadevno osebo, v skladu z nacionalno zakonodajo; ali</w:t>
      </w:r>
    </w:p>
    <w:p w14:paraId="4EA4E514" w14:textId="77777777" w:rsidR="00AE5A02" w:rsidRPr="00AE5A02" w:rsidRDefault="00AE5A02" w:rsidP="00AE5A02">
      <w:pPr>
        <w:shd w:val="clear" w:color="auto" w:fill="FFFFFF"/>
        <w:suppressAutoHyphens w:val="0"/>
        <w:spacing w:before="120" w:after="120"/>
        <w:jc w:val="both"/>
        <w:rPr>
          <w:color w:val="000000"/>
          <w:szCs w:val="20"/>
          <w:lang w:eastAsia="sl-SI"/>
        </w:rPr>
      </w:pPr>
      <w:r w:rsidRPr="00AE5A02">
        <w:rPr>
          <w:color w:val="000000"/>
          <w:szCs w:val="20"/>
          <w:lang w:eastAsia="sl-SI"/>
        </w:rPr>
        <w:lastRenderedPageBreak/>
        <w:t>(e) da prijavitelj ali objekt večkrat nista ravnala v skladu s členoma 15 in 16 v zvezi s preteklimi pošiljkami; ali</w:t>
      </w:r>
    </w:p>
    <w:p w14:paraId="26F50AA2" w14:textId="77777777" w:rsidR="00AE5A02" w:rsidRPr="00AE5A02" w:rsidRDefault="00AE5A02" w:rsidP="00AE5A02">
      <w:pPr>
        <w:shd w:val="clear" w:color="auto" w:fill="FFFFFF"/>
        <w:suppressAutoHyphens w:val="0"/>
        <w:spacing w:before="120" w:after="120"/>
        <w:jc w:val="both"/>
        <w:rPr>
          <w:color w:val="000000"/>
          <w:szCs w:val="20"/>
          <w:lang w:eastAsia="sl-SI"/>
        </w:rPr>
      </w:pPr>
      <w:r w:rsidRPr="00AE5A02">
        <w:rPr>
          <w:color w:val="000000"/>
          <w:szCs w:val="20"/>
          <w:lang w:eastAsia="sl-SI"/>
        </w:rPr>
        <w:t>(f) da sta predvidena pošiljka ali predelava v nasprotju z obveznostmi, ki izhajajo iz mednarodnih konvencij, ki jih je sklenila država članica ali zadevne države članice ali Skupnost; ali</w:t>
      </w:r>
    </w:p>
    <w:p w14:paraId="21A59E94" w14:textId="77777777" w:rsidR="00AE5A02" w:rsidRPr="00AE5A02" w:rsidRDefault="00AE5A02" w:rsidP="00AE5A02">
      <w:pPr>
        <w:shd w:val="clear" w:color="auto" w:fill="FFFFFF"/>
        <w:suppressAutoHyphens w:val="0"/>
        <w:spacing w:before="120" w:after="120"/>
        <w:jc w:val="both"/>
        <w:rPr>
          <w:color w:val="000000"/>
          <w:szCs w:val="20"/>
          <w:lang w:eastAsia="sl-SI"/>
        </w:rPr>
      </w:pPr>
      <w:r w:rsidRPr="00AE5A02">
        <w:rPr>
          <w:color w:val="000000"/>
          <w:szCs w:val="20"/>
          <w:lang w:eastAsia="sl-SI"/>
        </w:rPr>
        <w:t xml:space="preserve">(g) da razmerje med odpadki, ki jih je mogoče predelati, in tistimi, ki jih ni mogoče predelati, ocenjena vrednost materialov, ki bodo dokončno predelani, ali strošek predelave in strošek odstranjevanja frakcije, ki je ni mogoče predelati, z gospodarskega in/ali </w:t>
      </w:r>
      <w:proofErr w:type="spellStart"/>
      <w:r w:rsidRPr="00AE5A02">
        <w:rPr>
          <w:color w:val="000000"/>
          <w:szCs w:val="20"/>
          <w:lang w:eastAsia="sl-SI"/>
        </w:rPr>
        <w:t>okoljskega</w:t>
      </w:r>
      <w:proofErr w:type="spellEnd"/>
      <w:r w:rsidRPr="00AE5A02">
        <w:rPr>
          <w:color w:val="000000"/>
          <w:szCs w:val="20"/>
          <w:lang w:eastAsia="sl-SI"/>
        </w:rPr>
        <w:t xml:space="preserve"> vidika ne upravičujejo predelave; ali</w:t>
      </w:r>
    </w:p>
    <w:p w14:paraId="69C1504E" w14:textId="77777777" w:rsidR="00AE5A02" w:rsidRPr="00AE5A02" w:rsidRDefault="00AE5A02" w:rsidP="00AE5A02">
      <w:pPr>
        <w:shd w:val="clear" w:color="auto" w:fill="FFFFFF"/>
        <w:suppressAutoHyphens w:val="0"/>
        <w:spacing w:before="120" w:after="120"/>
        <w:jc w:val="both"/>
        <w:rPr>
          <w:color w:val="000000"/>
          <w:szCs w:val="20"/>
          <w:lang w:eastAsia="sl-SI"/>
        </w:rPr>
      </w:pPr>
      <w:r w:rsidRPr="00AE5A02">
        <w:rPr>
          <w:color w:val="000000"/>
          <w:szCs w:val="20"/>
          <w:lang w:eastAsia="sl-SI"/>
        </w:rPr>
        <w:t>(h) da je pošiljka odpadkov namenjena odstranjevanju in ne predelavi; ali</w:t>
      </w:r>
    </w:p>
    <w:p w14:paraId="3832B78C" w14:textId="77777777" w:rsidR="00AE5A02" w:rsidRPr="00AE5A02" w:rsidRDefault="00AE5A02" w:rsidP="00AE5A02">
      <w:pPr>
        <w:shd w:val="clear" w:color="auto" w:fill="FFFFFF"/>
        <w:suppressAutoHyphens w:val="0"/>
        <w:spacing w:before="120" w:after="120"/>
        <w:jc w:val="both"/>
        <w:rPr>
          <w:color w:val="000000"/>
          <w:szCs w:val="20"/>
          <w:lang w:eastAsia="sl-SI"/>
        </w:rPr>
      </w:pPr>
      <w:r w:rsidRPr="00AE5A02">
        <w:rPr>
          <w:color w:val="000000"/>
          <w:szCs w:val="20"/>
          <w:lang w:eastAsia="sl-SI"/>
        </w:rPr>
        <w:t>(i) da se bodo odpadki obdelali v objektu, ki ga zajema Direktiva 96/61/ES, vendar se v njem ne uporabljajo najboljše razpoložljive tehnologije, kot je opredeljeno v členu 9(4) navedene direktive, v skladu z dovoljenjem objekta; ali</w:t>
      </w:r>
    </w:p>
    <w:p w14:paraId="0CB84F54" w14:textId="77777777" w:rsidR="00AE5A02" w:rsidRPr="00AE5A02" w:rsidRDefault="00AE5A02" w:rsidP="00AE5A02">
      <w:pPr>
        <w:shd w:val="clear" w:color="auto" w:fill="FFFFFF"/>
        <w:suppressAutoHyphens w:val="0"/>
        <w:spacing w:before="120" w:after="120"/>
        <w:jc w:val="both"/>
        <w:rPr>
          <w:color w:val="000000"/>
          <w:szCs w:val="20"/>
          <w:lang w:eastAsia="sl-SI"/>
        </w:rPr>
      </w:pPr>
      <w:r w:rsidRPr="00AE5A02">
        <w:rPr>
          <w:color w:val="000000"/>
          <w:szCs w:val="20"/>
          <w:lang w:eastAsia="sl-SI"/>
        </w:rPr>
        <w:t>(j) da se zadevni odpadki ne bodo obdelali v skladu s pravno zavezujočimi standardi varstva okolja v zvezi s postopki predelave ali s pravno zavezujočimi obveznostmi predelave ali recikliranja, določenimi v zakonodaji Skupnosti (tudi v primerih, ko so odobrene začasne izjeme);</w:t>
      </w:r>
    </w:p>
    <w:p w14:paraId="15C7F859" w14:textId="77777777" w:rsidR="00AE5A02" w:rsidRPr="00AE5A02" w:rsidRDefault="00AE5A02" w:rsidP="00AE5A02">
      <w:pPr>
        <w:shd w:val="clear" w:color="auto" w:fill="FFFFFF"/>
        <w:suppressAutoHyphens w:val="0"/>
        <w:spacing w:before="120" w:after="120"/>
        <w:jc w:val="both"/>
        <w:rPr>
          <w:color w:val="000000"/>
          <w:szCs w:val="20"/>
          <w:lang w:eastAsia="sl-SI"/>
        </w:rPr>
      </w:pPr>
      <w:r w:rsidRPr="00AE5A02">
        <w:rPr>
          <w:color w:val="000000"/>
          <w:szCs w:val="20"/>
          <w:lang w:eastAsia="sl-SI"/>
        </w:rPr>
        <w:t>(k) da se zadevni odpadki ne bodo obdelali v skladu z načrti ravnanja z odpadki, pripravljenimi na podlagi člena 7 Direktive 2006/12/ES z namenom zagotovitve izvajanja pravno zavezujočih obveznosti predelave ali recikliranja, določenih v zakonodaji Skupnosti.</w:t>
      </w:r>
    </w:p>
    <w:p w14:paraId="338F35F7" w14:textId="77777777" w:rsidR="00AE5A02" w:rsidRPr="00AE5A02" w:rsidRDefault="00AE5A02" w:rsidP="00AE5A02">
      <w:pPr>
        <w:shd w:val="clear" w:color="auto" w:fill="FFFFFF"/>
        <w:suppressAutoHyphens w:val="0"/>
        <w:spacing w:before="120" w:after="120"/>
        <w:jc w:val="both"/>
        <w:rPr>
          <w:color w:val="000000"/>
          <w:szCs w:val="20"/>
          <w:lang w:eastAsia="sl-SI"/>
        </w:rPr>
      </w:pPr>
      <w:r w:rsidRPr="00AE5A02">
        <w:rPr>
          <w:color w:val="000000"/>
          <w:szCs w:val="20"/>
          <w:lang w:eastAsia="sl-SI"/>
        </w:rPr>
        <w:t>2.   Pristojni organi tranzitnih držav lahko v roku 30-ih dni iz odstavka 1 utemeljeno ugovarjajo predvideni pošiljki na podlagi odstavka 1(b), (d), (e) in (f).</w:t>
      </w:r>
    </w:p>
    <w:p w14:paraId="18161116" w14:textId="77777777" w:rsidR="00AE5A02" w:rsidRPr="00AE5A02" w:rsidRDefault="00AE5A02" w:rsidP="00AE5A02">
      <w:pPr>
        <w:shd w:val="clear" w:color="auto" w:fill="FFFFFF"/>
        <w:suppressAutoHyphens w:val="0"/>
        <w:spacing w:before="120" w:after="120"/>
        <w:jc w:val="both"/>
        <w:rPr>
          <w:color w:val="000000"/>
          <w:szCs w:val="20"/>
          <w:lang w:eastAsia="sl-SI"/>
        </w:rPr>
      </w:pPr>
      <w:r w:rsidRPr="00AE5A02">
        <w:rPr>
          <w:color w:val="000000"/>
          <w:szCs w:val="20"/>
          <w:lang w:eastAsia="sl-SI"/>
        </w:rPr>
        <w:t>3.   Če v roku 30-ih dni iz odstavka 1 pristojni organi menijo, da so težave, ki so bile vzrok njihovih ugovorov, rešene, pristojni organi nemudoma pisno obvestijo prijavitelja, izvode pa pošljejo prejemniku in drugim zadevnim pristojnim organom.</w:t>
      </w:r>
    </w:p>
    <w:p w14:paraId="219A2FFE" w14:textId="77777777" w:rsidR="00AE5A02" w:rsidRPr="00AE5A02" w:rsidRDefault="00AE5A02" w:rsidP="00AE5A02">
      <w:pPr>
        <w:shd w:val="clear" w:color="auto" w:fill="FFFFFF"/>
        <w:suppressAutoHyphens w:val="0"/>
        <w:spacing w:before="120" w:after="120"/>
        <w:jc w:val="both"/>
        <w:rPr>
          <w:color w:val="000000"/>
          <w:szCs w:val="20"/>
          <w:u w:val="single"/>
          <w:lang w:eastAsia="sl-SI"/>
        </w:rPr>
      </w:pPr>
      <w:r w:rsidRPr="00AE5A02">
        <w:rPr>
          <w:color w:val="000000"/>
          <w:szCs w:val="20"/>
          <w:lang w:eastAsia="sl-SI"/>
        </w:rPr>
        <w:t>4.   </w:t>
      </w:r>
      <w:r w:rsidRPr="002B7070">
        <w:rPr>
          <w:color w:val="000000"/>
          <w:szCs w:val="20"/>
          <w:lang w:eastAsia="sl-SI"/>
        </w:rPr>
        <w:t>Če se težave, ki so bile vzrok ugovorov, niso rešile v roku 30-ih dni iz odstavka 1, prijava preneha veljati. Če prijavitelj še vedno namerava izvesti pošiljko, se predloži nova prijava, razen če se zadevni pristojni organi in prijavitelj sporazumejo drugače.</w:t>
      </w:r>
    </w:p>
    <w:p w14:paraId="332FE330" w14:textId="77777777" w:rsidR="00AE5A02" w:rsidRPr="00AE5A02" w:rsidRDefault="00AE5A02" w:rsidP="00AE5A02">
      <w:pPr>
        <w:shd w:val="clear" w:color="auto" w:fill="FFFFFF"/>
        <w:suppressAutoHyphens w:val="0"/>
        <w:spacing w:before="120" w:after="120"/>
        <w:jc w:val="both"/>
        <w:rPr>
          <w:color w:val="000000"/>
          <w:szCs w:val="20"/>
          <w:lang w:eastAsia="sl-SI"/>
        </w:rPr>
      </w:pPr>
      <w:r w:rsidRPr="00AE5A02">
        <w:rPr>
          <w:color w:val="000000"/>
          <w:szCs w:val="20"/>
          <w:lang w:eastAsia="sl-SI"/>
        </w:rPr>
        <w:t>5.   Države članice v skladu s členom 51 poročajo Komisiji o ugovorih, ki so jih vložili pristojni organi v skladu z odstavkom 1(c).</w:t>
      </w:r>
    </w:p>
    <w:p w14:paraId="52D89379" w14:textId="65B3498D" w:rsidR="00AE5A02" w:rsidRPr="009C0195" w:rsidRDefault="00AE5A02" w:rsidP="009C0195">
      <w:pPr>
        <w:shd w:val="clear" w:color="auto" w:fill="FFFFFF"/>
        <w:suppressAutoHyphens w:val="0"/>
        <w:spacing w:before="120" w:after="120"/>
        <w:jc w:val="both"/>
        <w:rPr>
          <w:color w:val="000000"/>
          <w:szCs w:val="20"/>
          <w:lang w:eastAsia="sl-SI"/>
        </w:rPr>
      </w:pPr>
      <w:r w:rsidRPr="00AE5A02">
        <w:rPr>
          <w:color w:val="000000"/>
          <w:szCs w:val="20"/>
          <w:lang w:eastAsia="sl-SI"/>
        </w:rPr>
        <w:t>6.   Država članica odpreme obvesti Komisijo in druge države članice o nacionalni zakonodaji, na kateri lahko temeljijo ugovori pristojnih organov v skladu z odstavkom 1(c), in navede, za katere odpadke in postopke predelave odpadkov se ti ugovori lahko uporabljajo, še preden se na podlagi take zakonodaje utemeljeno ugovarja.</w:t>
      </w:r>
    </w:p>
    <w:p w14:paraId="599E6F02" w14:textId="48F6B8F8" w:rsidR="00AE5A02" w:rsidRPr="00AE5A02" w:rsidRDefault="002B7070" w:rsidP="00883F47">
      <w:pPr>
        <w:suppressAutoHyphens w:val="0"/>
        <w:spacing w:before="240" w:after="240"/>
        <w:jc w:val="both"/>
        <w:rPr>
          <w:b/>
          <w:bCs/>
          <w:szCs w:val="20"/>
          <w:u w:val="single"/>
          <w:lang w:eastAsia="en-US"/>
        </w:rPr>
      </w:pPr>
      <w:r>
        <w:rPr>
          <w:b/>
          <w:bCs/>
          <w:szCs w:val="20"/>
          <w:u w:val="single"/>
          <w:lang w:eastAsia="en-US"/>
        </w:rPr>
        <w:t>Izbrane d</w:t>
      </w:r>
      <w:r w:rsidR="00AE5A02" w:rsidRPr="00AE5A02">
        <w:rPr>
          <w:b/>
          <w:bCs/>
          <w:szCs w:val="20"/>
          <w:u w:val="single"/>
          <w:lang w:eastAsia="en-US"/>
        </w:rPr>
        <w:t>oločbe Uredb</w:t>
      </w:r>
      <w:r w:rsidR="002E62E0">
        <w:rPr>
          <w:b/>
          <w:bCs/>
          <w:szCs w:val="20"/>
          <w:u w:val="single"/>
          <w:lang w:eastAsia="en-US"/>
        </w:rPr>
        <w:t>e</w:t>
      </w:r>
      <w:r w:rsidR="00AE5A02" w:rsidRPr="00AE5A02">
        <w:rPr>
          <w:b/>
          <w:bCs/>
          <w:szCs w:val="20"/>
          <w:u w:val="single"/>
          <w:lang w:eastAsia="en-US"/>
        </w:rPr>
        <w:t xml:space="preserve"> o izvajanju Uredbe (ES) o pošiljkah odpadkov</w:t>
      </w:r>
    </w:p>
    <w:p w14:paraId="2E1588B4" w14:textId="77777777" w:rsidR="00AE5A02" w:rsidRPr="00AE5A02" w:rsidRDefault="00AE5A02" w:rsidP="00AE5A02">
      <w:pPr>
        <w:shd w:val="clear" w:color="auto" w:fill="FFFFFF"/>
        <w:suppressAutoHyphens w:val="0"/>
        <w:spacing w:before="120" w:after="120" w:line="240" w:lineRule="auto"/>
        <w:jc w:val="center"/>
        <w:rPr>
          <w:b/>
          <w:bCs/>
          <w:color w:val="000000"/>
          <w:szCs w:val="20"/>
          <w:lang w:eastAsia="sl-SI"/>
        </w:rPr>
      </w:pPr>
      <w:r w:rsidRPr="00AE5A02">
        <w:rPr>
          <w:b/>
          <w:bCs/>
          <w:color w:val="000000"/>
          <w:szCs w:val="20"/>
          <w:lang w:eastAsia="sl-SI"/>
        </w:rPr>
        <w:t>4. člen</w:t>
      </w:r>
    </w:p>
    <w:p w14:paraId="0B2A273A" w14:textId="77777777" w:rsidR="00AE5A02" w:rsidRPr="00AE5A02" w:rsidRDefault="00AE5A02" w:rsidP="00AE5A02">
      <w:pPr>
        <w:shd w:val="clear" w:color="auto" w:fill="FFFFFF"/>
        <w:suppressAutoHyphens w:val="0"/>
        <w:spacing w:before="120" w:after="120" w:line="240" w:lineRule="auto"/>
        <w:jc w:val="center"/>
        <w:rPr>
          <w:b/>
          <w:bCs/>
          <w:color w:val="000000"/>
          <w:szCs w:val="20"/>
          <w:lang w:eastAsia="sl-SI"/>
        </w:rPr>
      </w:pPr>
      <w:r w:rsidRPr="00AE5A02">
        <w:rPr>
          <w:b/>
          <w:bCs/>
          <w:color w:val="000000"/>
          <w:szCs w:val="20"/>
          <w:lang w:eastAsia="sl-SI"/>
        </w:rPr>
        <w:t>(dokumentacija)</w:t>
      </w:r>
    </w:p>
    <w:p w14:paraId="6B2F9AA2" w14:textId="77777777" w:rsidR="00AE5A02" w:rsidRPr="00AE5A02" w:rsidRDefault="00AE5A02" w:rsidP="002B7070">
      <w:pPr>
        <w:suppressAutoHyphens w:val="0"/>
        <w:spacing w:before="120" w:after="120"/>
        <w:jc w:val="both"/>
        <w:rPr>
          <w:szCs w:val="20"/>
          <w:lang w:eastAsia="en-US"/>
        </w:rPr>
      </w:pPr>
      <w:r w:rsidRPr="00AE5A02">
        <w:rPr>
          <w:color w:val="000000"/>
          <w:szCs w:val="20"/>
          <w:lang w:eastAsia="en-US"/>
        </w:rPr>
        <w:t>(1) Prijavitelj pošlje prijavo iz 4. člen</w:t>
      </w:r>
      <w:r w:rsidRPr="00AE5A02">
        <w:rPr>
          <w:szCs w:val="20"/>
          <w:lang w:eastAsia="en-US"/>
        </w:rPr>
        <w:t>a Uredbe 1013/2006/ES inšpektoratu.</w:t>
      </w:r>
    </w:p>
    <w:p w14:paraId="1C4C2C65" w14:textId="77777777" w:rsidR="00AE5A02" w:rsidRPr="00AE5A02" w:rsidRDefault="00AE5A02" w:rsidP="002B7070">
      <w:pPr>
        <w:suppressAutoHyphens w:val="0"/>
        <w:spacing w:before="120" w:after="120"/>
        <w:jc w:val="both"/>
        <w:rPr>
          <w:szCs w:val="20"/>
          <w:lang w:eastAsia="en-US"/>
        </w:rPr>
      </w:pPr>
      <w:r w:rsidRPr="00AE5A02">
        <w:rPr>
          <w:szCs w:val="20"/>
          <w:lang w:eastAsia="en-US"/>
        </w:rPr>
        <w:t>(2) Prijavitelj k prijavi poleg dokumentov iz 1. in 2. točke drugega odstavka 4. člena Uredbe 1013/2006/ES v skladu s 3. točko drugega odstavka 4. člena Uredbe 1013/2006/ES priloži tudi naslednjo dokumentacijo:</w:t>
      </w:r>
    </w:p>
    <w:p w14:paraId="314FD5C4" w14:textId="77777777" w:rsidR="00AE5A02" w:rsidRPr="00AE5A02" w:rsidRDefault="00AE5A02" w:rsidP="002B7070">
      <w:pPr>
        <w:suppressAutoHyphens w:val="0"/>
        <w:spacing w:before="120" w:after="120"/>
        <w:jc w:val="both"/>
        <w:rPr>
          <w:szCs w:val="20"/>
          <w:lang w:eastAsia="en-US"/>
        </w:rPr>
      </w:pPr>
      <w:r w:rsidRPr="00AE5A02">
        <w:rPr>
          <w:szCs w:val="20"/>
          <w:lang w:eastAsia="en-US"/>
        </w:rPr>
        <w:t>1.      tehnični opis naprave za odstranjevanje ali predelavo odpadkov in kemično analizo odpadkov, kadar in kot jo zahteva pristojni organ ciljne države;</w:t>
      </w:r>
    </w:p>
    <w:p w14:paraId="5EC88715" w14:textId="77777777" w:rsidR="00AE5A02" w:rsidRPr="00AE5A02" w:rsidRDefault="00AE5A02" w:rsidP="002B7070">
      <w:pPr>
        <w:suppressAutoHyphens w:val="0"/>
        <w:spacing w:before="120" w:after="120"/>
        <w:jc w:val="both"/>
        <w:rPr>
          <w:szCs w:val="20"/>
          <w:lang w:eastAsia="en-US"/>
        </w:rPr>
      </w:pPr>
      <w:r w:rsidRPr="00AE5A02">
        <w:rPr>
          <w:szCs w:val="20"/>
          <w:lang w:eastAsia="en-US"/>
        </w:rPr>
        <w:t>2.      finančna garancija ali enakovredno zavarovanje v obliki bančne garancije ali zavarovalne police, veljavne za čas pošiljanja vse do dokončanja predelave ali odstranjevanja prijavljenih odpadkov (v nadaljnjem besedilu: finančna garancija);</w:t>
      </w:r>
    </w:p>
    <w:p w14:paraId="4DF32A63" w14:textId="77777777" w:rsidR="00AE5A02" w:rsidRPr="00AE5A02" w:rsidRDefault="00AE5A02" w:rsidP="002B7070">
      <w:pPr>
        <w:suppressAutoHyphens w:val="0"/>
        <w:spacing w:before="120" w:after="120"/>
        <w:jc w:val="both"/>
        <w:rPr>
          <w:szCs w:val="20"/>
          <w:lang w:eastAsia="en-US"/>
        </w:rPr>
      </w:pPr>
      <w:r w:rsidRPr="00AE5A02">
        <w:rPr>
          <w:szCs w:val="20"/>
          <w:lang w:eastAsia="en-US"/>
        </w:rPr>
        <w:lastRenderedPageBreak/>
        <w:t>3.      overjeno kopijo pogodbe med prijaviteljem in prejemnikom odpadkov ali njen prepis o predelavi ali odstranjevanju odpadkov, v slovenskem ali angleškem jeziku, ki je veljavna najmanj do izdaje potrdila iz točke e) ali d) prvega odstavka 15. člena ali točke e) prvega odstavka 16. člena Uredbe 1013/2006/ES;</w:t>
      </w:r>
    </w:p>
    <w:p w14:paraId="04ADF82D" w14:textId="77777777" w:rsidR="00AE5A02" w:rsidRPr="00AE5A02" w:rsidRDefault="00AE5A02" w:rsidP="002B7070">
      <w:pPr>
        <w:suppressAutoHyphens w:val="0"/>
        <w:spacing w:before="120" w:after="120"/>
        <w:jc w:val="both"/>
        <w:rPr>
          <w:szCs w:val="20"/>
          <w:lang w:eastAsia="en-US"/>
        </w:rPr>
      </w:pPr>
      <w:r w:rsidRPr="00AE5A02">
        <w:rPr>
          <w:szCs w:val="20"/>
          <w:lang w:eastAsia="en-US"/>
        </w:rPr>
        <w:t>4.      za pošiljke odpadkov čez ozemlje Republike Slovenije kopijo pogodbe med prijaviteljem in prejemnikom odpadkov;</w:t>
      </w:r>
    </w:p>
    <w:p w14:paraId="21169284" w14:textId="77777777" w:rsidR="00AE5A02" w:rsidRPr="00AE5A02" w:rsidRDefault="00AE5A02" w:rsidP="002B7070">
      <w:pPr>
        <w:suppressAutoHyphens w:val="0"/>
        <w:spacing w:before="120" w:after="120"/>
        <w:jc w:val="both"/>
        <w:rPr>
          <w:szCs w:val="20"/>
          <w:lang w:eastAsia="en-US"/>
        </w:rPr>
      </w:pPr>
      <w:r w:rsidRPr="00AE5A02">
        <w:rPr>
          <w:color w:val="000000"/>
          <w:szCs w:val="20"/>
          <w:lang w:eastAsia="en-US"/>
        </w:rPr>
        <w:t>5.</w:t>
      </w:r>
      <w:r w:rsidRPr="00AE5A02">
        <w:rPr>
          <w:rFonts w:cs="Times New Roman"/>
          <w:color w:val="000000"/>
          <w:szCs w:val="20"/>
          <w:lang w:eastAsia="en-US"/>
        </w:rPr>
        <w:t>      </w:t>
      </w:r>
      <w:r w:rsidRPr="00AE5A02">
        <w:rPr>
          <w:color w:val="000000"/>
          <w:szCs w:val="20"/>
          <w:lang w:eastAsia="en-US"/>
        </w:rPr>
        <w:t>za pošiljke </w:t>
      </w:r>
      <w:r w:rsidRPr="00AE5A02">
        <w:rPr>
          <w:szCs w:val="20"/>
          <w:lang w:eastAsia="en-US"/>
        </w:rPr>
        <w:t>odpadkov iz Republike Slovenije v državo, ki ni članica Evropske unije, mora prijava ali kopija prijave vsebovati tudi dokazilo, da upravljavec objekta za predelavo ali odstranjevanje odpadkov razpolaga z ustreznim dovoljenjem ciljne države;</w:t>
      </w:r>
    </w:p>
    <w:p w14:paraId="79FFA652" w14:textId="77777777" w:rsidR="00AE5A02" w:rsidRPr="00AE5A02" w:rsidRDefault="00AE5A02" w:rsidP="002B7070">
      <w:pPr>
        <w:suppressAutoHyphens w:val="0"/>
        <w:spacing w:before="120" w:after="120"/>
        <w:jc w:val="both"/>
        <w:rPr>
          <w:szCs w:val="20"/>
          <w:lang w:eastAsia="en-US"/>
        </w:rPr>
      </w:pPr>
      <w:r w:rsidRPr="00AE5A02">
        <w:rPr>
          <w:szCs w:val="20"/>
          <w:lang w:eastAsia="en-US"/>
        </w:rPr>
        <w:t>6.      kopije dokumentov za pristojne organe drugih držav, ko je inšpektorat pristojni organ države odpreme;</w:t>
      </w:r>
    </w:p>
    <w:p w14:paraId="5F9C85DB" w14:textId="77777777" w:rsidR="00AE5A02" w:rsidRPr="00AE5A02" w:rsidRDefault="00AE5A02" w:rsidP="002B7070">
      <w:pPr>
        <w:suppressAutoHyphens w:val="0"/>
        <w:spacing w:before="120" w:after="120"/>
        <w:jc w:val="both"/>
        <w:rPr>
          <w:szCs w:val="20"/>
          <w:lang w:eastAsia="en-US"/>
        </w:rPr>
      </w:pPr>
      <w:r w:rsidRPr="00AE5A02">
        <w:rPr>
          <w:szCs w:val="20"/>
          <w:lang w:eastAsia="en-US"/>
        </w:rPr>
        <w:t>7.      če je prijavitelj hkrati tudi posrednik ali trgovec v skladu z Uredbo 1013/2006/ES, dokazilo o razpolaganju z objektom za skladiščenje nevarnih odpadkov ali nevarnih snovi, če je prijavitelj prijavil nevarne odpadke, ali dokazilo o razpolaganju z objektom za skladiščenje, če je prijavil nenevarne odpadke;</w:t>
      </w:r>
    </w:p>
    <w:p w14:paraId="12C81C52" w14:textId="77777777" w:rsidR="00AE5A02" w:rsidRPr="00AE5A02" w:rsidRDefault="00AE5A02" w:rsidP="002B7070">
      <w:pPr>
        <w:suppressAutoHyphens w:val="0"/>
        <w:spacing w:before="120" w:after="120"/>
        <w:jc w:val="both"/>
        <w:rPr>
          <w:szCs w:val="20"/>
          <w:lang w:eastAsia="en-US"/>
        </w:rPr>
      </w:pPr>
      <w:r w:rsidRPr="00AE5A02">
        <w:rPr>
          <w:szCs w:val="20"/>
          <w:lang w:eastAsia="en-US"/>
        </w:rPr>
        <w:t>8.      pooblastilo iz četrte in pete alineje točke a) petnajstega odstavka 2. člena Uredbe 1013/2006/ES iz katerega mora biti razvidno, da bo povzročitelj, novi povzročitelj ali zbiralec z dovoljenjem vzel te odpadke nazaj; in</w:t>
      </w:r>
    </w:p>
    <w:p w14:paraId="21F32FA3" w14:textId="77777777" w:rsidR="00AE5A02" w:rsidRPr="00AE5A02" w:rsidRDefault="00AE5A02" w:rsidP="002B7070">
      <w:pPr>
        <w:suppressAutoHyphens w:val="0"/>
        <w:spacing w:before="120" w:after="120"/>
        <w:jc w:val="both"/>
        <w:rPr>
          <w:szCs w:val="20"/>
          <w:lang w:eastAsia="en-US"/>
        </w:rPr>
      </w:pPr>
      <w:r w:rsidRPr="00AE5A02">
        <w:rPr>
          <w:szCs w:val="20"/>
          <w:lang w:eastAsia="en-US"/>
        </w:rPr>
        <w:t>9.      potrdilo o plačilu administrativnih in upravnih stroškov.</w:t>
      </w:r>
    </w:p>
    <w:p w14:paraId="09773C63" w14:textId="77777777" w:rsidR="00AE5A02" w:rsidRPr="00AE5A02" w:rsidRDefault="00AE5A02" w:rsidP="002B7070">
      <w:pPr>
        <w:suppressAutoHyphens w:val="0"/>
        <w:spacing w:before="120" w:after="120"/>
        <w:jc w:val="both"/>
        <w:rPr>
          <w:color w:val="000000"/>
          <w:szCs w:val="20"/>
          <w:lang w:eastAsia="en-US"/>
        </w:rPr>
      </w:pPr>
      <w:r w:rsidRPr="00AE5A02">
        <w:rPr>
          <w:szCs w:val="20"/>
          <w:lang w:eastAsia="en-US"/>
        </w:rPr>
        <w:t>(3) Ne glede na prejšnji odstavek lahko inšpektorat od prijavitelja, v skladu s 3. točko drugega odstavka 4. člena Uredbe 1013/2006/ES v zvezi s 14. točko 3. dela priloge II Uredbe</w:t>
      </w:r>
      <w:r w:rsidRPr="00AE5A02">
        <w:rPr>
          <w:color w:val="000000"/>
          <w:szCs w:val="20"/>
          <w:lang w:eastAsia="en-US"/>
        </w:rPr>
        <w:t xml:space="preserve"> 1013/2006/ES, zahteva tudi druge informacije, ki so nujne za presojo posamezne prijave.</w:t>
      </w:r>
    </w:p>
    <w:p w14:paraId="3E544FF9" w14:textId="77777777" w:rsidR="00AE5A02" w:rsidRPr="00AE5A02" w:rsidRDefault="00AE5A02" w:rsidP="00AE5A02">
      <w:pPr>
        <w:suppressAutoHyphens w:val="0"/>
        <w:spacing w:before="120" w:after="120" w:line="240" w:lineRule="auto"/>
        <w:jc w:val="both"/>
        <w:rPr>
          <w:szCs w:val="20"/>
          <w:u w:val="single"/>
          <w:lang w:eastAsia="en-US"/>
        </w:rPr>
      </w:pPr>
    </w:p>
    <w:p w14:paraId="438CCB2A" w14:textId="77777777" w:rsidR="00AE5A02" w:rsidRPr="00AE5A02" w:rsidRDefault="00AE5A02" w:rsidP="00AE5A02">
      <w:pPr>
        <w:shd w:val="clear" w:color="auto" w:fill="FFFFFF"/>
        <w:suppressAutoHyphens w:val="0"/>
        <w:spacing w:before="120" w:after="120" w:line="240" w:lineRule="auto"/>
        <w:jc w:val="center"/>
        <w:rPr>
          <w:b/>
          <w:bCs/>
          <w:color w:val="000000"/>
          <w:szCs w:val="20"/>
          <w:lang w:eastAsia="sl-SI"/>
        </w:rPr>
      </w:pPr>
      <w:r w:rsidRPr="00AE5A02">
        <w:rPr>
          <w:b/>
          <w:bCs/>
          <w:color w:val="000000"/>
          <w:szCs w:val="20"/>
          <w:lang w:eastAsia="sl-SI"/>
        </w:rPr>
        <w:t>5. člen</w:t>
      </w:r>
    </w:p>
    <w:p w14:paraId="0B5ADD95" w14:textId="77777777" w:rsidR="00AE5A02" w:rsidRPr="00AE5A02" w:rsidRDefault="00AE5A02" w:rsidP="00AE5A02">
      <w:pPr>
        <w:shd w:val="clear" w:color="auto" w:fill="FFFFFF"/>
        <w:suppressAutoHyphens w:val="0"/>
        <w:spacing w:before="120" w:after="120" w:line="240" w:lineRule="auto"/>
        <w:jc w:val="center"/>
        <w:rPr>
          <w:b/>
          <w:bCs/>
          <w:color w:val="000000"/>
          <w:szCs w:val="20"/>
          <w:lang w:eastAsia="sl-SI"/>
        </w:rPr>
      </w:pPr>
      <w:r w:rsidRPr="00AE5A02">
        <w:rPr>
          <w:b/>
          <w:bCs/>
          <w:color w:val="000000"/>
          <w:szCs w:val="20"/>
          <w:lang w:eastAsia="sl-SI"/>
        </w:rPr>
        <w:t>(uporaba jezika)</w:t>
      </w:r>
    </w:p>
    <w:p w14:paraId="37F35002" w14:textId="77777777" w:rsidR="00AE5A02" w:rsidRPr="00AE5A02" w:rsidRDefault="00AE5A02" w:rsidP="002B7070">
      <w:pPr>
        <w:suppressAutoHyphens w:val="0"/>
        <w:spacing w:before="120" w:after="120"/>
        <w:jc w:val="both"/>
        <w:rPr>
          <w:lang w:eastAsia="en-US"/>
        </w:rPr>
      </w:pPr>
      <w:r w:rsidRPr="00AE5A02">
        <w:rPr>
          <w:color w:val="000000"/>
          <w:szCs w:val="20"/>
          <w:lang w:eastAsia="en-US"/>
        </w:rPr>
        <w:t>(1) V skladu s prvim odstavkom 27. čl</w:t>
      </w:r>
      <w:r w:rsidRPr="00AE5A02">
        <w:rPr>
          <w:lang w:eastAsia="en-US"/>
        </w:rPr>
        <w:t>ena Uredbe 1013/2006/ES se vse prijave, informacije, dokumentacija in druga obvestila predložijo inšpektoratu v slovenskem ali angleškem jeziku.</w:t>
      </w:r>
    </w:p>
    <w:p w14:paraId="0C511D05" w14:textId="77777777" w:rsidR="00AE5A02" w:rsidRPr="00AE5A02" w:rsidRDefault="00AE5A02" w:rsidP="002B7070">
      <w:pPr>
        <w:suppressAutoHyphens w:val="0"/>
        <w:spacing w:before="120" w:after="120"/>
        <w:jc w:val="both"/>
        <w:rPr>
          <w:color w:val="000000"/>
          <w:szCs w:val="20"/>
          <w:lang w:eastAsia="en-US"/>
        </w:rPr>
      </w:pPr>
      <w:r w:rsidRPr="00AE5A02">
        <w:rPr>
          <w:lang w:eastAsia="en-US"/>
        </w:rPr>
        <w:t xml:space="preserve">(2) Če prijave, informacije, dokumentacija in druga obvestila niso predloženi v navedenih jezikih, je treba na zahtevo inšpektorata predložiti overjene prevode v slovenski ali angleški jezik v skladu z drugim odstavkom 27. člena Uredbe </w:t>
      </w:r>
      <w:r w:rsidRPr="00AE5A02">
        <w:rPr>
          <w:color w:val="000000"/>
          <w:szCs w:val="20"/>
          <w:lang w:eastAsia="en-US"/>
        </w:rPr>
        <w:t>1013/2006/ES.</w:t>
      </w:r>
    </w:p>
    <w:p w14:paraId="1ED2F673" w14:textId="77777777" w:rsidR="00AE5A02" w:rsidRPr="00AE5A02" w:rsidRDefault="00AE5A02" w:rsidP="002B7070">
      <w:pPr>
        <w:suppressAutoHyphens w:val="0"/>
        <w:spacing w:before="120" w:after="120"/>
        <w:jc w:val="both"/>
        <w:rPr>
          <w:szCs w:val="20"/>
          <w:u w:val="single"/>
          <w:lang w:eastAsia="en-US"/>
        </w:rPr>
      </w:pPr>
    </w:p>
    <w:p w14:paraId="1E456502" w14:textId="77777777" w:rsidR="00AE5A02" w:rsidRPr="00AE5A02" w:rsidRDefault="00AE5A02" w:rsidP="002B7070">
      <w:pPr>
        <w:shd w:val="clear" w:color="auto" w:fill="FFFFFF"/>
        <w:suppressAutoHyphens w:val="0"/>
        <w:spacing w:before="120" w:after="120"/>
        <w:jc w:val="center"/>
        <w:rPr>
          <w:b/>
          <w:bCs/>
          <w:color w:val="000000"/>
          <w:szCs w:val="20"/>
          <w:lang w:eastAsia="sl-SI"/>
        </w:rPr>
      </w:pPr>
      <w:r w:rsidRPr="00AE5A02">
        <w:rPr>
          <w:b/>
          <w:bCs/>
          <w:color w:val="000000"/>
          <w:szCs w:val="20"/>
          <w:lang w:eastAsia="sl-SI"/>
        </w:rPr>
        <w:t>7. člen</w:t>
      </w:r>
    </w:p>
    <w:p w14:paraId="6740BF49" w14:textId="77777777" w:rsidR="00AE5A02" w:rsidRPr="00AE5A02" w:rsidRDefault="00AE5A02" w:rsidP="002B7070">
      <w:pPr>
        <w:shd w:val="clear" w:color="auto" w:fill="FFFFFF"/>
        <w:suppressAutoHyphens w:val="0"/>
        <w:spacing w:before="120" w:after="120"/>
        <w:jc w:val="center"/>
        <w:rPr>
          <w:rFonts w:ascii="Times New Roman" w:hAnsi="Times New Roman" w:cs="Times New Roman"/>
          <w:b/>
          <w:bCs/>
          <w:sz w:val="24"/>
          <w:lang w:eastAsia="sl-SI"/>
        </w:rPr>
      </w:pPr>
      <w:r w:rsidRPr="00AE5A02">
        <w:rPr>
          <w:b/>
          <w:bCs/>
          <w:color w:val="000000"/>
          <w:szCs w:val="20"/>
          <w:lang w:eastAsia="sl-SI"/>
        </w:rPr>
        <w:t>(ugovori pošiljkam </w:t>
      </w:r>
      <w:r w:rsidRPr="00AE5A02">
        <w:rPr>
          <w:rFonts w:ascii="Times New Roman" w:hAnsi="Times New Roman" w:cs="Times New Roman"/>
          <w:b/>
          <w:bCs/>
          <w:sz w:val="24"/>
          <w:lang w:eastAsia="sl-SI"/>
        </w:rPr>
        <w:t>odpadkov)</w:t>
      </w:r>
    </w:p>
    <w:p w14:paraId="39F75140" w14:textId="77777777" w:rsidR="00AE5A02" w:rsidRPr="00AE5A02" w:rsidRDefault="00AE5A02" w:rsidP="002B7070">
      <w:pPr>
        <w:suppressAutoHyphens w:val="0"/>
        <w:spacing w:before="120" w:after="120"/>
        <w:jc w:val="both"/>
        <w:rPr>
          <w:szCs w:val="20"/>
          <w:lang w:eastAsia="en-US"/>
        </w:rPr>
      </w:pPr>
      <w:r w:rsidRPr="00AE5A02">
        <w:rPr>
          <w:szCs w:val="20"/>
          <w:lang w:eastAsia="en-US"/>
        </w:rPr>
        <w:t>(1) Inšpektorat lahko ugovarja pošiljkam odpadkov v Republiko Slovenijo na podlagi 11. in 12. člena Uredbe 1013/2006/ES:</w:t>
      </w:r>
    </w:p>
    <w:p w14:paraId="5FF4D625" w14:textId="77777777" w:rsidR="00AE5A02" w:rsidRPr="00AE5A02" w:rsidRDefault="00AE5A02" w:rsidP="002B7070">
      <w:pPr>
        <w:suppressAutoHyphens w:val="0"/>
        <w:spacing w:before="120" w:after="120"/>
        <w:jc w:val="both"/>
        <w:rPr>
          <w:szCs w:val="20"/>
          <w:lang w:eastAsia="en-US"/>
        </w:rPr>
      </w:pPr>
      <w:r w:rsidRPr="00AE5A02">
        <w:rPr>
          <w:szCs w:val="20"/>
          <w:lang w:eastAsia="en-US"/>
        </w:rPr>
        <w:t>-        v skladu s točko a) prvega odstavka 11. člena Uredbe 1013/2006/ES pošiljkam odpadkov, namenjenih v objekte za odstranjevanje v Republiki Sloveniji,</w:t>
      </w:r>
    </w:p>
    <w:p w14:paraId="4EC837BC" w14:textId="77777777" w:rsidR="00AE5A02" w:rsidRPr="00AE5A02" w:rsidRDefault="00AE5A02" w:rsidP="002B7070">
      <w:pPr>
        <w:suppressAutoHyphens w:val="0"/>
        <w:spacing w:before="120" w:after="120"/>
        <w:jc w:val="both"/>
        <w:rPr>
          <w:szCs w:val="20"/>
          <w:lang w:eastAsia="en-US"/>
        </w:rPr>
      </w:pPr>
      <w:r w:rsidRPr="00AE5A02">
        <w:rPr>
          <w:szCs w:val="20"/>
          <w:lang w:eastAsia="en-US"/>
        </w:rPr>
        <w:t>-        v skladu s točko g) prvega odstavka 11. člena Uredbe 1013/2006 pošiljkam odpadkov, namenjenih v sežigalnice za predelavo trdnih komunalnih odpadkov, če se morajo zato odpadki, nastali v Republiki Sloveniji, odstraniti ali če je treba s temi odpadki ravnati v nasprotju s programi ravnanja z odpadki v Republiki Sloveniji,</w:t>
      </w:r>
    </w:p>
    <w:p w14:paraId="720F0F85" w14:textId="77777777" w:rsidR="00AE5A02" w:rsidRPr="00AE5A02" w:rsidRDefault="00AE5A02" w:rsidP="002B7070">
      <w:pPr>
        <w:suppressAutoHyphens w:val="0"/>
        <w:spacing w:before="120" w:after="120"/>
        <w:jc w:val="both"/>
        <w:rPr>
          <w:szCs w:val="20"/>
          <w:lang w:eastAsia="en-US"/>
        </w:rPr>
      </w:pPr>
      <w:r w:rsidRPr="00AE5A02">
        <w:rPr>
          <w:szCs w:val="20"/>
          <w:lang w:eastAsia="en-US"/>
        </w:rPr>
        <w:t>-        v skladu s točko b) prvega odstavka 12. člena Uredbe 1013/2006/ES pošiljkam odpadkov, namenjenih v objekte za predelavo, ali v skladu s točko b) prvega odstavka 11. člena Uredbe 1013/2006/ES, namenjenih v objekte za odstranjevanje, ki nimajo zadostnih zmogljivosti, ali</w:t>
      </w:r>
    </w:p>
    <w:p w14:paraId="46D3548E" w14:textId="77777777" w:rsidR="00AE5A02" w:rsidRPr="00AE5A02" w:rsidRDefault="00AE5A02" w:rsidP="002B7070">
      <w:pPr>
        <w:suppressAutoHyphens w:val="0"/>
        <w:spacing w:before="120" w:after="120"/>
        <w:jc w:val="both"/>
        <w:rPr>
          <w:szCs w:val="20"/>
          <w:lang w:eastAsia="en-US"/>
        </w:rPr>
      </w:pPr>
      <w:r w:rsidRPr="00AE5A02">
        <w:rPr>
          <w:szCs w:val="20"/>
          <w:lang w:eastAsia="en-US"/>
        </w:rPr>
        <w:lastRenderedPageBreak/>
        <w:t>-        v skladu s točko c) prvega odstavka 11. člena ali točko d) prvega odstavka 12. člena Uredbe 1013/2006/ES pošiljkam odpadkov, katerih prijavitelj ali prejemnik je bil spoznan za krivega kaznivega dejanja, povezanega z varstvom okolja, ali prekrška zaradi nezakonite pošiljke ali drugega nezakonitega dejanja, povezanega z varstvom okolja, in rok za izbris te odločbe, sodbe ali sklepa o prekršku iz uradne evidence še ni potekel.</w:t>
      </w:r>
    </w:p>
    <w:p w14:paraId="345FB383" w14:textId="77777777" w:rsidR="00AE5A02" w:rsidRPr="00AE5A02" w:rsidRDefault="00AE5A02" w:rsidP="002B7070">
      <w:pPr>
        <w:suppressAutoHyphens w:val="0"/>
        <w:spacing w:before="120" w:after="120"/>
        <w:jc w:val="both"/>
        <w:rPr>
          <w:color w:val="000000"/>
          <w:szCs w:val="20"/>
          <w:lang w:eastAsia="en-US"/>
        </w:rPr>
      </w:pPr>
      <w:r w:rsidRPr="00AE5A02">
        <w:rPr>
          <w:szCs w:val="20"/>
          <w:lang w:eastAsia="en-US"/>
        </w:rPr>
        <w:t>(2) Ne glede na prejšnji odstavek inšpektorat v skladu s točko a) prvega odstavka 11. člena Uredbe 1013/2006/ES ugovarja pošiljkam odpadkov, ki se razvrščajo med odpadke s seznama odpadkov s številko 20 03 01, zbranih od gospodinjstev, vključno z odpadki, ki se zberejo od drugih povzročiteljev, pri čemer so za namene uporabe te uredbe mešani komunalni odpadki še vedno mešani komunalni odpadki tudi po postopku obdelave, ki njihovih lastnosti ni bistveno spremenil</w:t>
      </w:r>
      <w:r w:rsidRPr="00AE5A02">
        <w:rPr>
          <w:color w:val="000000"/>
          <w:szCs w:val="20"/>
          <w:lang w:eastAsia="en-US"/>
        </w:rPr>
        <w:t>.</w:t>
      </w:r>
    </w:p>
    <w:p w14:paraId="56767FF5" w14:textId="77777777" w:rsidR="00AE5A02" w:rsidRPr="00AE5A02" w:rsidRDefault="00AE5A02" w:rsidP="002B7070">
      <w:pPr>
        <w:suppressAutoHyphens w:val="0"/>
        <w:spacing w:before="120" w:after="120"/>
        <w:jc w:val="both"/>
        <w:rPr>
          <w:szCs w:val="20"/>
          <w:lang w:eastAsia="en-US"/>
        </w:rPr>
      </w:pPr>
    </w:p>
    <w:p w14:paraId="1B17ABE7" w14:textId="77777777" w:rsidR="00AE5A02" w:rsidRPr="00AE5A02" w:rsidRDefault="00AE5A02" w:rsidP="002B7070">
      <w:pPr>
        <w:shd w:val="clear" w:color="auto" w:fill="FFFFFF"/>
        <w:suppressAutoHyphens w:val="0"/>
        <w:spacing w:before="120" w:after="120"/>
        <w:jc w:val="center"/>
        <w:rPr>
          <w:b/>
          <w:bCs/>
          <w:color w:val="000000"/>
          <w:szCs w:val="20"/>
          <w:lang w:eastAsia="sl-SI"/>
        </w:rPr>
      </w:pPr>
      <w:r w:rsidRPr="00AE5A02">
        <w:rPr>
          <w:b/>
          <w:bCs/>
          <w:color w:val="000000"/>
          <w:szCs w:val="20"/>
          <w:lang w:eastAsia="sl-SI"/>
        </w:rPr>
        <w:t>9. člen</w:t>
      </w:r>
    </w:p>
    <w:p w14:paraId="762A84D9" w14:textId="77777777" w:rsidR="00AE5A02" w:rsidRPr="00AE5A02" w:rsidRDefault="00AE5A02" w:rsidP="002B7070">
      <w:pPr>
        <w:shd w:val="clear" w:color="auto" w:fill="FFFFFF"/>
        <w:suppressAutoHyphens w:val="0"/>
        <w:spacing w:before="120" w:after="120"/>
        <w:jc w:val="center"/>
        <w:rPr>
          <w:b/>
          <w:bCs/>
          <w:color w:val="000000"/>
          <w:szCs w:val="20"/>
          <w:lang w:eastAsia="sl-SI"/>
        </w:rPr>
      </w:pPr>
      <w:r w:rsidRPr="00AE5A02">
        <w:rPr>
          <w:b/>
          <w:bCs/>
          <w:color w:val="000000"/>
          <w:szCs w:val="20"/>
          <w:lang w:eastAsia="sl-SI"/>
        </w:rPr>
        <w:t>(oblika in način sporočanja)</w:t>
      </w:r>
    </w:p>
    <w:p w14:paraId="5837610E" w14:textId="77777777" w:rsidR="00AE5A02" w:rsidRPr="00AE5A02" w:rsidRDefault="00AE5A02" w:rsidP="002B7070">
      <w:pPr>
        <w:suppressAutoHyphens w:val="0"/>
        <w:spacing w:before="120" w:after="120"/>
        <w:jc w:val="both"/>
        <w:rPr>
          <w:szCs w:val="20"/>
          <w:lang w:eastAsia="en-US"/>
        </w:rPr>
      </w:pPr>
      <w:r w:rsidRPr="00AE5A02">
        <w:rPr>
          <w:color w:val="000000"/>
          <w:szCs w:val="20"/>
          <w:lang w:eastAsia="en-US"/>
        </w:rPr>
        <w:t>V skladu s prvim in drugim odstavkom 26. člena </w:t>
      </w:r>
      <w:r w:rsidRPr="00AE5A02">
        <w:rPr>
          <w:szCs w:val="20"/>
          <w:lang w:eastAsia="en-US"/>
        </w:rPr>
        <w:t>Uredbe 1013/2006/ES prijavitelj predloži inšpektoratu po pošti ali telefaksu in nato po pošti ali z elektronsko pošto brez digitalnega podpisa in nato še po pošti naslednje podatke in dokumente ali samo z elektronsko pošto z digitalnim podpisom:</w:t>
      </w:r>
    </w:p>
    <w:p w14:paraId="5F934966" w14:textId="77777777" w:rsidR="00AE5A02" w:rsidRPr="00AE5A02" w:rsidRDefault="00AE5A02" w:rsidP="002B7070">
      <w:pPr>
        <w:suppressAutoHyphens w:val="0"/>
        <w:spacing w:before="120" w:after="120"/>
        <w:jc w:val="both"/>
        <w:rPr>
          <w:szCs w:val="20"/>
          <w:lang w:eastAsia="en-US"/>
        </w:rPr>
      </w:pPr>
      <w:r w:rsidRPr="00AE5A02">
        <w:rPr>
          <w:szCs w:val="20"/>
          <w:lang w:eastAsia="en-US"/>
        </w:rPr>
        <w:t>-        prijavo predvidene pošiljke v skladu s 4. in 13. členom Uredbe 1013/2006/ES,</w:t>
      </w:r>
    </w:p>
    <w:p w14:paraId="3073BCCD" w14:textId="77777777" w:rsidR="00AE5A02" w:rsidRPr="00AE5A02" w:rsidRDefault="00AE5A02" w:rsidP="002B7070">
      <w:pPr>
        <w:suppressAutoHyphens w:val="0"/>
        <w:spacing w:before="120" w:after="120"/>
        <w:jc w:val="both"/>
        <w:rPr>
          <w:szCs w:val="20"/>
          <w:lang w:eastAsia="en-US"/>
        </w:rPr>
      </w:pPr>
      <w:r w:rsidRPr="00AE5A02">
        <w:rPr>
          <w:szCs w:val="20"/>
          <w:lang w:eastAsia="en-US"/>
        </w:rPr>
        <w:t>-        podatke in dokumente v skladu s 4., 7. in 8. členom Uredbe 1013/2006/ES,</w:t>
      </w:r>
    </w:p>
    <w:p w14:paraId="631EC9C8" w14:textId="77777777" w:rsidR="00AE5A02" w:rsidRPr="00AE5A02" w:rsidRDefault="00AE5A02" w:rsidP="002B7070">
      <w:pPr>
        <w:suppressAutoHyphens w:val="0"/>
        <w:spacing w:before="120" w:after="120"/>
        <w:jc w:val="both"/>
        <w:rPr>
          <w:szCs w:val="20"/>
          <w:lang w:eastAsia="en-US"/>
        </w:rPr>
      </w:pPr>
      <w:r w:rsidRPr="00AE5A02">
        <w:rPr>
          <w:szCs w:val="20"/>
          <w:lang w:eastAsia="en-US"/>
        </w:rPr>
        <w:t>-        podatke o spremembah pošiljk po izdanem soglasju v skladu s 17. členom Uredbe 1013/2006/ES.</w:t>
      </w:r>
    </w:p>
    <w:p w14:paraId="2F2FD82C" w14:textId="77777777" w:rsidR="00AE5A02" w:rsidRPr="00AE5A02" w:rsidRDefault="00AE5A02" w:rsidP="002B7070">
      <w:pPr>
        <w:suppressAutoHyphens w:val="0"/>
        <w:spacing w:before="120" w:after="120"/>
        <w:jc w:val="both"/>
        <w:rPr>
          <w:szCs w:val="20"/>
          <w:lang w:eastAsia="en-US"/>
        </w:rPr>
      </w:pPr>
    </w:p>
    <w:p w14:paraId="5984D3A5" w14:textId="77777777" w:rsidR="00AE5A02" w:rsidRPr="00AE5A02" w:rsidRDefault="00AE5A02" w:rsidP="002B7070">
      <w:pPr>
        <w:shd w:val="clear" w:color="auto" w:fill="FFFFFF"/>
        <w:suppressAutoHyphens w:val="0"/>
        <w:spacing w:before="120" w:after="120"/>
        <w:jc w:val="center"/>
        <w:rPr>
          <w:b/>
          <w:bCs/>
          <w:color w:val="000000"/>
          <w:szCs w:val="20"/>
          <w:lang w:eastAsia="sl-SI"/>
        </w:rPr>
      </w:pPr>
      <w:r w:rsidRPr="00AE5A02">
        <w:rPr>
          <w:b/>
          <w:bCs/>
          <w:color w:val="000000"/>
          <w:szCs w:val="20"/>
          <w:lang w:eastAsia="sl-SI"/>
        </w:rPr>
        <w:t>12. člen</w:t>
      </w:r>
    </w:p>
    <w:p w14:paraId="57B83B9B" w14:textId="77777777" w:rsidR="00AE5A02" w:rsidRPr="00AE5A02" w:rsidRDefault="00AE5A02" w:rsidP="002B7070">
      <w:pPr>
        <w:shd w:val="clear" w:color="auto" w:fill="FFFFFF"/>
        <w:suppressAutoHyphens w:val="0"/>
        <w:spacing w:before="120" w:after="120"/>
        <w:jc w:val="center"/>
        <w:rPr>
          <w:b/>
          <w:bCs/>
          <w:color w:val="000000"/>
          <w:szCs w:val="20"/>
          <w:lang w:eastAsia="sl-SI"/>
        </w:rPr>
      </w:pPr>
      <w:r w:rsidRPr="00AE5A02">
        <w:rPr>
          <w:b/>
          <w:bCs/>
          <w:color w:val="000000"/>
          <w:szCs w:val="20"/>
          <w:lang w:eastAsia="sl-SI"/>
        </w:rPr>
        <w:t>(roki za izdajo soglasja in veljavnost soglasja)</w:t>
      </w:r>
    </w:p>
    <w:p w14:paraId="51D37AE8" w14:textId="77777777" w:rsidR="00AE5A02" w:rsidRPr="00AE5A02" w:rsidRDefault="00AE5A02" w:rsidP="002B7070">
      <w:pPr>
        <w:suppressAutoHyphens w:val="0"/>
        <w:spacing w:before="120" w:after="120"/>
        <w:jc w:val="both"/>
        <w:rPr>
          <w:szCs w:val="20"/>
          <w:lang w:eastAsia="en-US"/>
        </w:rPr>
      </w:pPr>
      <w:r w:rsidRPr="00AE5A02">
        <w:rPr>
          <w:szCs w:val="20"/>
          <w:lang w:eastAsia="en-US"/>
        </w:rPr>
        <w:t>(1) Inšpektorat izda pisno soglasje za vsako pošiljko odpadkov na ozemlje, z ozemlja ali čez ozemlje Republike Slovenije, za katero je potrebna prijava v skladu z Uredbo 1013/2006/ES.</w:t>
      </w:r>
    </w:p>
    <w:p w14:paraId="391EE8B4" w14:textId="77777777" w:rsidR="00AE5A02" w:rsidRPr="00AE5A02" w:rsidRDefault="00AE5A02" w:rsidP="002B7070">
      <w:pPr>
        <w:suppressAutoHyphens w:val="0"/>
        <w:spacing w:before="120" w:after="120"/>
        <w:jc w:val="both"/>
        <w:rPr>
          <w:szCs w:val="20"/>
          <w:lang w:eastAsia="en-US"/>
        </w:rPr>
      </w:pPr>
      <w:r w:rsidRPr="00AE5A02">
        <w:rPr>
          <w:szCs w:val="20"/>
          <w:lang w:eastAsia="en-US"/>
        </w:rPr>
        <w:t>(2) Ne glede na prejšnji odstavek se za pošiljko odpadkov znotraj EU in s tranzitom skozi Republiko Slovenijo, za katero niso podani pogoji v skladu z 10. členom ali ugovori v skladu z 11. ali 12. členom Uredbe 1013/2006/ES, šteje, da je dano tiho soglasje v skladu z 9. členom Uredbe 1013/2006/ES.</w:t>
      </w:r>
    </w:p>
    <w:p w14:paraId="71D213BC" w14:textId="77777777" w:rsidR="00AE5A02" w:rsidRPr="00AE5A02" w:rsidRDefault="00AE5A02" w:rsidP="002B7070">
      <w:pPr>
        <w:suppressAutoHyphens w:val="0"/>
        <w:spacing w:before="120" w:after="120"/>
        <w:jc w:val="both"/>
        <w:rPr>
          <w:szCs w:val="20"/>
          <w:lang w:eastAsia="en-US"/>
        </w:rPr>
      </w:pPr>
      <w:r w:rsidRPr="00AE5A02">
        <w:rPr>
          <w:szCs w:val="20"/>
          <w:lang w:eastAsia="en-US"/>
        </w:rPr>
        <w:t>(3) Za izdajo soglasja iz prvega odstavka tega člena veljajo naslednji roki:</w:t>
      </w:r>
    </w:p>
    <w:p w14:paraId="234C050A" w14:textId="77777777" w:rsidR="00AE5A02" w:rsidRPr="00AE5A02" w:rsidRDefault="00AE5A02" w:rsidP="002B7070">
      <w:pPr>
        <w:suppressAutoHyphens w:val="0"/>
        <w:spacing w:before="120" w:after="120"/>
        <w:jc w:val="both"/>
        <w:rPr>
          <w:b/>
          <w:bCs/>
          <w:szCs w:val="20"/>
          <w:lang w:eastAsia="en-US"/>
        </w:rPr>
      </w:pPr>
      <w:r w:rsidRPr="00AE5A02">
        <w:rPr>
          <w:szCs w:val="20"/>
          <w:lang w:eastAsia="en-US"/>
        </w:rPr>
        <w:t>1</w:t>
      </w:r>
      <w:r w:rsidRPr="002B7070">
        <w:rPr>
          <w:szCs w:val="20"/>
          <w:lang w:eastAsia="en-US"/>
        </w:rPr>
        <w:t>.      soglasje za pošiljko odpadkov znotraj EU se izda v skladu s prvim odstavkom 9. člena Uredbe 1013/2006/ES v 30 dneh po odposlani potrditvi pristojnega organa ciljne države;</w:t>
      </w:r>
    </w:p>
    <w:p w14:paraId="366A2048" w14:textId="77777777" w:rsidR="00AE5A02" w:rsidRPr="00AE5A02" w:rsidRDefault="00AE5A02" w:rsidP="002B7070">
      <w:pPr>
        <w:suppressAutoHyphens w:val="0"/>
        <w:spacing w:before="120" w:after="120"/>
        <w:jc w:val="both"/>
        <w:rPr>
          <w:szCs w:val="20"/>
          <w:lang w:eastAsia="en-US"/>
        </w:rPr>
      </w:pPr>
      <w:r w:rsidRPr="00AE5A02">
        <w:rPr>
          <w:szCs w:val="20"/>
          <w:lang w:eastAsia="en-US"/>
        </w:rPr>
        <w:t>2.      soglasje za pošiljko odpadkov znotraj EU s tranzitom skozi tretjo državo se izda v skladu s prvim odstavkom 9. člena Uredbe 1013/2006/ES v 30 dneh po odposlani potrditvi pristojnega organa ciljne države;</w:t>
      </w:r>
    </w:p>
    <w:p w14:paraId="20654738" w14:textId="77777777" w:rsidR="00AE5A02" w:rsidRPr="00AE5A02" w:rsidRDefault="00AE5A02" w:rsidP="002B7070">
      <w:pPr>
        <w:suppressAutoHyphens w:val="0"/>
        <w:spacing w:before="120" w:after="120"/>
        <w:jc w:val="both"/>
        <w:rPr>
          <w:szCs w:val="20"/>
          <w:lang w:eastAsia="en-US"/>
        </w:rPr>
      </w:pPr>
      <w:r w:rsidRPr="00AE5A02">
        <w:rPr>
          <w:szCs w:val="20"/>
          <w:lang w:eastAsia="en-US"/>
        </w:rPr>
        <w:t>3.      soglasje za pošiljko odpadkov iz tretje države v Republiko Slovenijo se izda v skladu s prvim odstavkom 9. člena Uredbe 1013/2006/ES v 30 dneh po odposlani potrditvi pristojnega organa ciljne države;</w:t>
      </w:r>
    </w:p>
    <w:p w14:paraId="6869F9BF" w14:textId="77777777" w:rsidR="00AE5A02" w:rsidRPr="00AE5A02" w:rsidRDefault="00AE5A02" w:rsidP="002B7070">
      <w:pPr>
        <w:suppressAutoHyphens w:val="0"/>
        <w:spacing w:before="120" w:after="120"/>
        <w:jc w:val="both"/>
        <w:rPr>
          <w:szCs w:val="20"/>
          <w:lang w:eastAsia="en-US"/>
        </w:rPr>
      </w:pPr>
      <w:r w:rsidRPr="00AE5A02">
        <w:rPr>
          <w:szCs w:val="20"/>
          <w:lang w:eastAsia="en-US"/>
        </w:rPr>
        <w:t>4.      soglasje za pošiljko odpadkov, namenjenih za predelavo v tretjo državo iz Republike Slovenije, se izda v skladu s prvim odstavkom 9. člena Uredbe 1013/2006/ES v 30 dneh po odposlani potrditvi pristojnega organa ciljne države;</w:t>
      </w:r>
    </w:p>
    <w:p w14:paraId="449EFC63" w14:textId="77777777" w:rsidR="00AE5A02" w:rsidRPr="00AE5A02" w:rsidRDefault="00AE5A02" w:rsidP="002B7070">
      <w:pPr>
        <w:suppressAutoHyphens w:val="0"/>
        <w:spacing w:before="120" w:after="120"/>
        <w:jc w:val="both"/>
        <w:rPr>
          <w:szCs w:val="20"/>
          <w:lang w:eastAsia="en-US"/>
        </w:rPr>
      </w:pPr>
      <w:r w:rsidRPr="00AE5A02">
        <w:rPr>
          <w:szCs w:val="20"/>
          <w:lang w:eastAsia="en-US"/>
        </w:rPr>
        <w:lastRenderedPageBreak/>
        <w:t>5.      soglasje za pošiljko odpadkov, namenjenih za odstranjevanje v tretjo državo iz Republike Slovenije, in pošiljko odpadkov, namenjenih za predelavo v eno od držav, za katere velja sklep OECD, s tranzitom skozi eno ali več držav, za katere sklep OECD ne velja, iz Republike Slovenije, se izda v skladu s točko b) drugega odstavka 35. člena Uredbe 1013/2006/ES oziroma točko b) petega odstavka 38. člena Uredbe 1013/2006/ES prej kot v 61 dneh;</w:t>
      </w:r>
    </w:p>
    <w:p w14:paraId="2245404D" w14:textId="77777777" w:rsidR="00AE5A02" w:rsidRPr="00AE5A02" w:rsidRDefault="00AE5A02" w:rsidP="002B7070">
      <w:pPr>
        <w:suppressAutoHyphens w:val="0"/>
        <w:spacing w:before="120" w:after="120"/>
        <w:jc w:val="both"/>
        <w:rPr>
          <w:szCs w:val="20"/>
          <w:lang w:eastAsia="en-US"/>
        </w:rPr>
      </w:pPr>
      <w:r w:rsidRPr="00AE5A02">
        <w:rPr>
          <w:szCs w:val="20"/>
          <w:lang w:eastAsia="en-US"/>
        </w:rPr>
        <w:t>6.      soglasje za pošiljko odpadkov, namenjenih za odstranjevanje, zunaj EU s tranzitom skozi Republiko Slovenijo za pošiljko odpadkov, namenjenih za predelavo, zunaj EU iz ene ali v eno od držav, za katere sklep OECD ne velja, s tranzitom skozi Republiko Slovenijo, in za pošiljko odpadkov, namenjenih za predelavo zunaj EU iz ene od držav, za katere sklep OECD ne velja, v eno od držav, za katere sklep OECD velja, in obratno, s tranzitom skozi Republiko Slovenijo, se izda v skladu s točko b) drugega odstavka 35. člena Uredbe 1013/2006/ES oziroma točko b) petega odstavka 38. člena Uredbe 1013/2006/ES prej kot v 61 dneh;</w:t>
      </w:r>
    </w:p>
    <w:p w14:paraId="55C097BF" w14:textId="77777777" w:rsidR="00AE5A02" w:rsidRPr="00AE5A02" w:rsidRDefault="00AE5A02" w:rsidP="002B7070">
      <w:pPr>
        <w:suppressAutoHyphens w:val="0"/>
        <w:spacing w:before="120" w:after="120"/>
        <w:jc w:val="both"/>
        <w:rPr>
          <w:szCs w:val="20"/>
          <w:lang w:eastAsia="en-US"/>
        </w:rPr>
      </w:pPr>
      <w:r w:rsidRPr="00AE5A02">
        <w:rPr>
          <w:szCs w:val="20"/>
          <w:lang w:eastAsia="en-US"/>
        </w:rPr>
        <w:t>7.      soglasje za pošiljko odpadkov, namenjenih za predelavo, zunaj EU iz ene ali v eno od držav, za katere sklep OECD velja, s tranzitom skozi Republiko Slovenijo, se izda v skladu s prvim odstavkom 9. člena Uredbe 1013/2006/ES v 30 dneh po odposlani potrditvi pristojnega organa ciljne države.</w:t>
      </w:r>
    </w:p>
    <w:p w14:paraId="588A690E" w14:textId="77777777" w:rsidR="00AE5A02" w:rsidRPr="00AE5A02" w:rsidRDefault="00AE5A02" w:rsidP="002B7070">
      <w:pPr>
        <w:suppressAutoHyphens w:val="0"/>
        <w:spacing w:before="120" w:after="120"/>
        <w:jc w:val="both"/>
        <w:rPr>
          <w:szCs w:val="20"/>
          <w:lang w:eastAsia="en-US"/>
        </w:rPr>
      </w:pPr>
      <w:r w:rsidRPr="00AE5A02">
        <w:rPr>
          <w:szCs w:val="20"/>
          <w:lang w:eastAsia="en-US"/>
        </w:rPr>
        <w:t>(4) V pisnem soglasju k pošiljki odpadkov mora inšpektorat določiti rok veljavnosti soglasja in navesti pogoj, da je soglasje inšpektorata k pošiljki odpadkov veljavno le, če je prijavitelj pridobil tudi ustrezna soglasja drugih pristojnih organov.</w:t>
      </w:r>
    </w:p>
    <w:p w14:paraId="50ED22CA" w14:textId="77777777" w:rsidR="00AE5A02" w:rsidRPr="00AE5A02" w:rsidRDefault="00AE5A02" w:rsidP="002B7070">
      <w:pPr>
        <w:suppressAutoHyphens w:val="0"/>
        <w:spacing w:before="120" w:after="120"/>
        <w:jc w:val="both"/>
        <w:rPr>
          <w:szCs w:val="20"/>
          <w:lang w:eastAsia="en-US"/>
        </w:rPr>
      </w:pPr>
      <w:r w:rsidRPr="00AE5A02">
        <w:rPr>
          <w:szCs w:val="20"/>
          <w:lang w:eastAsia="en-US"/>
        </w:rPr>
        <w:t>(5) Ne glede na četrti in osmi odstavek 9. člena Uredbe 1013/2006/ES pisno soglasje preneha veljati, če:</w:t>
      </w:r>
    </w:p>
    <w:p w14:paraId="345C7E05" w14:textId="77777777" w:rsidR="00AE5A02" w:rsidRPr="00AE5A02" w:rsidRDefault="00AE5A02" w:rsidP="002B7070">
      <w:pPr>
        <w:suppressAutoHyphens w:val="0"/>
        <w:spacing w:before="120" w:after="120"/>
        <w:jc w:val="both"/>
        <w:rPr>
          <w:szCs w:val="20"/>
          <w:lang w:eastAsia="en-US"/>
        </w:rPr>
      </w:pPr>
      <w:r w:rsidRPr="00AE5A02">
        <w:rPr>
          <w:szCs w:val="20"/>
          <w:lang w:eastAsia="en-US"/>
        </w:rPr>
        <w:t>a)     preneha veljati pogodba, sklenjena med prijaviteljem in prejemnikom odpadkov;</w:t>
      </w:r>
    </w:p>
    <w:p w14:paraId="5B5B491A" w14:textId="77777777" w:rsidR="00AE5A02" w:rsidRPr="00AE5A02" w:rsidRDefault="00AE5A02" w:rsidP="002B7070">
      <w:pPr>
        <w:suppressAutoHyphens w:val="0"/>
        <w:spacing w:before="120" w:after="120"/>
        <w:jc w:val="both"/>
        <w:rPr>
          <w:szCs w:val="20"/>
          <w:lang w:eastAsia="en-US"/>
        </w:rPr>
      </w:pPr>
      <w:r w:rsidRPr="00AE5A02">
        <w:rPr>
          <w:szCs w:val="20"/>
          <w:lang w:eastAsia="en-US"/>
        </w:rPr>
        <w:t>b)     inšpektorat prejme izjavo prijavitelja, da ne bo več izvedel nobene pošiljke odpadkov v okviru izdanega soglasja za pošiljanje odpadkov preko meja, oziroma izjavo, da je že izkoristil dovoljene količine odpadkov pred iztekom veljavnosti soglasja za pošiljanje odpadkov preko meja;</w:t>
      </w:r>
    </w:p>
    <w:p w14:paraId="581048A1" w14:textId="77777777" w:rsidR="00AE5A02" w:rsidRPr="00AE5A02" w:rsidRDefault="00AE5A02" w:rsidP="002B7070">
      <w:pPr>
        <w:suppressAutoHyphens w:val="0"/>
        <w:spacing w:before="120" w:after="120"/>
        <w:jc w:val="both"/>
        <w:rPr>
          <w:szCs w:val="20"/>
          <w:lang w:eastAsia="en-US"/>
        </w:rPr>
      </w:pPr>
      <w:r w:rsidRPr="00AE5A02">
        <w:rPr>
          <w:szCs w:val="20"/>
          <w:lang w:eastAsia="en-US"/>
        </w:rPr>
        <w:t>c)     objekt za predelavo ali odstranjevanje odpadkov preneha obratovati;</w:t>
      </w:r>
    </w:p>
    <w:p w14:paraId="03BF2EB2" w14:textId="77777777" w:rsidR="00AE5A02" w:rsidRPr="00AE5A02" w:rsidRDefault="00AE5A02" w:rsidP="002B7070">
      <w:pPr>
        <w:suppressAutoHyphens w:val="0"/>
        <w:spacing w:before="120" w:after="120"/>
        <w:jc w:val="both"/>
        <w:rPr>
          <w:szCs w:val="20"/>
          <w:lang w:eastAsia="en-US"/>
        </w:rPr>
      </w:pPr>
      <w:r w:rsidRPr="00AE5A02">
        <w:rPr>
          <w:szCs w:val="20"/>
          <w:lang w:eastAsia="en-US"/>
        </w:rPr>
        <w:t>č)    objektu za predelavo ali odstranjevanje odpadkov poteče ustrezno dovoljenje;</w:t>
      </w:r>
    </w:p>
    <w:p w14:paraId="586F0CD9" w14:textId="0296674F" w:rsidR="00AE5A02" w:rsidRPr="00AE5A02" w:rsidRDefault="00AE5A02" w:rsidP="002B7070">
      <w:pPr>
        <w:suppressAutoHyphens w:val="0"/>
        <w:spacing w:before="120" w:after="120"/>
        <w:jc w:val="both"/>
        <w:rPr>
          <w:rFonts w:cs="Times New Roman"/>
          <w:b/>
          <w:bCs/>
          <w:lang w:eastAsia="en-US"/>
        </w:rPr>
      </w:pPr>
      <w:r w:rsidRPr="00AE5A02">
        <w:rPr>
          <w:szCs w:val="20"/>
          <w:lang w:eastAsia="en-US"/>
        </w:rPr>
        <w:t>d)     inšpektorat prejme potrdilo o predelavi ali odstranjevanju prijavljenih odpadkov pred potekom veljavnosti soglasja</w:t>
      </w:r>
      <w:r w:rsidR="002B7070">
        <w:rPr>
          <w:szCs w:val="20"/>
          <w:lang w:eastAsia="en-US"/>
        </w:rPr>
        <w:t>.</w:t>
      </w:r>
    </w:p>
    <w:p w14:paraId="56D10260" w14:textId="3D194BB1" w:rsidR="00BE3394" w:rsidRPr="00BE3394" w:rsidRDefault="006C7605" w:rsidP="00BE3394">
      <w:pPr>
        <w:keepNext/>
        <w:keepLines/>
        <w:suppressAutoHyphens w:val="0"/>
        <w:spacing w:before="480" w:after="240"/>
        <w:ind w:left="1077" w:hanging="357"/>
        <w:jc w:val="both"/>
        <w:outlineLvl w:val="0"/>
        <w:rPr>
          <w:rFonts w:cs="Times New Roman"/>
          <w:b/>
          <w:bCs/>
          <w:sz w:val="24"/>
          <w:szCs w:val="32"/>
          <w:lang w:eastAsia="en-US"/>
        </w:rPr>
      </w:pPr>
      <w:r>
        <w:rPr>
          <w:rFonts w:cs="Times New Roman"/>
          <w:b/>
          <w:bCs/>
          <w:sz w:val="24"/>
          <w:szCs w:val="32"/>
          <w:lang w:eastAsia="en-US"/>
        </w:rPr>
        <w:t xml:space="preserve">3. </w:t>
      </w:r>
      <w:r w:rsidR="00BE3394" w:rsidRPr="00BE3394">
        <w:rPr>
          <w:rFonts w:cs="Times New Roman"/>
          <w:b/>
          <w:bCs/>
          <w:sz w:val="24"/>
          <w:szCs w:val="32"/>
          <w:lang w:eastAsia="en-US"/>
        </w:rPr>
        <w:t>Ugotovitve</w:t>
      </w:r>
    </w:p>
    <w:p w14:paraId="5D9918B1" w14:textId="7E6ED1FB" w:rsidR="00356325" w:rsidRDefault="00356325" w:rsidP="00CC52AB">
      <w:pPr>
        <w:pStyle w:val="Naslov2zapis"/>
      </w:pPr>
      <w:r>
        <w:t>3.1. Inšpekcijski postopki Inšpekcije za okolje</w:t>
      </w:r>
    </w:p>
    <w:p w14:paraId="259958D3" w14:textId="523AF4D1" w:rsidR="00356325" w:rsidRDefault="00356325" w:rsidP="00F72023">
      <w:pPr>
        <w:jc w:val="both"/>
      </w:pPr>
      <w:r w:rsidRPr="00356325">
        <w:t>Inšpek</w:t>
      </w:r>
      <w:r w:rsidR="00462F10">
        <w:t>torji za okolje izvajajo redne nadzore, ki so vnaprej načrtovani in se opravijo preventivno, izredne nadzore, ki se uvedejo na podlagi p</w:t>
      </w:r>
      <w:r w:rsidR="00EA6F0E">
        <w:t>rijav</w:t>
      </w:r>
      <w:r w:rsidR="00462F10">
        <w:t>, akcije usmerjenih nadzorov, kontrolne inšpekcijsk</w:t>
      </w:r>
      <w:r w:rsidR="00EA6F0E">
        <w:t>e</w:t>
      </w:r>
      <w:r w:rsidR="00462F10">
        <w:t xml:space="preserve"> </w:t>
      </w:r>
      <w:r w:rsidR="00CF2E91">
        <w:t xml:space="preserve">nadzore </w:t>
      </w:r>
      <w:r w:rsidR="00462F10">
        <w:t xml:space="preserve">in kontrolne monitoringe. </w:t>
      </w:r>
      <w:r w:rsidR="00D82E02">
        <w:t xml:space="preserve">Inšpekcija za okolje, </w:t>
      </w:r>
      <w:r w:rsidRPr="00356325">
        <w:t>OE Ljubljana</w:t>
      </w:r>
      <w:r w:rsidR="00EA6F0E">
        <w:t>, pri kateri je bil opravljen nadzor,</w:t>
      </w:r>
      <w:r w:rsidR="00462F10">
        <w:t xml:space="preserve"> </w:t>
      </w:r>
      <w:r w:rsidRPr="00356325">
        <w:t>opravi okrog 1400 inšpekcijskih pregledov letno</w:t>
      </w:r>
      <w:r w:rsidR="00462F10">
        <w:t>. Prejete p</w:t>
      </w:r>
      <w:r w:rsidR="00F72023">
        <w:t xml:space="preserve">obude najprej evidentirajo pod »splošno« (klas. znak 06180), </w:t>
      </w:r>
      <w:r w:rsidR="008F6EAA">
        <w:t>nato</w:t>
      </w:r>
      <w:r w:rsidR="00F72023">
        <w:t xml:space="preserve"> vsako pregleda vodja, ki določi prioriteto in pobudo dodeli inšpektorju (klas. znak 06181), upravne inšpekcijske zadeve pa evidentirajo pod klas. znak 06182.</w:t>
      </w:r>
      <w:r w:rsidR="00516AAB">
        <w:t xml:space="preserve"> Da bi </w:t>
      </w:r>
      <w:r w:rsidR="00625561">
        <w:t>preverila</w:t>
      </w:r>
      <w:r w:rsidR="00516AAB">
        <w:t xml:space="preserve"> način vodenja postopka, je upravna inšpektorica pregledala spodaj navedene inšpekcijske zadeve.</w:t>
      </w:r>
    </w:p>
    <w:p w14:paraId="3C5AD74F" w14:textId="77777777" w:rsidR="00C03C63" w:rsidRPr="00356325" w:rsidRDefault="00C03C63" w:rsidP="00F72023">
      <w:pPr>
        <w:jc w:val="both"/>
      </w:pPr>
    </w:p>
    <w:p w14:paraId="7769E3F6" w14:textId="4282DC9A" w:rsidR="00356325" w:rsidRPr="00C03C63" w:rsidRDefault="00C03C63" w:rsidP="00C03C63">
      <w:pPr>
        <w:spacing w:before="240" w:after="240"/>
        <w:rPr>
          <w:b/>
          <w:bCs/>
        </w:rPr>
      </w:pPr>
      <w:r w:rsidRPr="00C03C63">
        <w:rPr>
          <w:b/>
          <w:bCs/>
        </w:rPr>
        <w:t>Zadeva št. 06182-1025/2023</w:t>
      </w:r>
    </w:p>
    <w:p w14:paraId="684D8FF5" w14:textId="16A9C5BA" w:rsidR="00CD2381" w:rsidRDefault="00C03C63" w:rsidP="0063473A">
      <w:pPr>
        <w:jc w:val="both"/>
      </w:pPr>
      <w:r>
        <w:lastRenderedPageBreak/>
        <w:t xml:space="preserve">Inšpektorica za okolje je dne 14. 4. 2023 opravila inšpekcijski pregled na naslovu zavezanca v zadevi ravnanja z odpadki.  V času pregleda je ugotovila, da vstop v poslovne prostore ni možen in da se na </w:t>
      </w:r>
      <w:proofErr w:type="spellStart"/>
      <w:r w:rsidR="00C6050B" w:rsidRPr="00964551">
        <w:t>zvonenje</w:t>
      </w:r>
      <w:proofErr w:type="spellEnd"/>
      <w:r>
        <w:t xml:space="preserve"> nihče ni odzval. V okolici stavbe ni bilo opaziti odpadkov, za stavbo na ograjenem in nedostopnem dvorišču pa je bilo videti več zloženih palet iz lesa.</w:t>
      </w:r>
      <w:r w:rsidR="0063473A">
        <w:t xml:space="preserve"> Inšpektorica je</w:t>
      </w:r>
      <w:r w:rsidR="00D21135">
        <w:t xml:space="preserve"> z dopisom št. 06182-1025</w:t>
      </w:r>
      <w:r w:rsidR="00243CB4">
        <w:t>/</w:t>
      </w:r>
      <w:r w:rsidR="00D21135">
        <w:t xml:space="preserve">2023-3 z dne 18. 4. 2023 </w:t>
      </w:r>
      <w:r w:rsidR="00243CB4">
        <w:t>po</w:t>
      </w:r>
      <w:r w:rsidR="00D21135">
        <w:t>vabila zakonitega zastopnika zavezanca, da se 18. 5. 2023 zglasi pri organu zara</w:t>
      </w:r>
      <w:r w:rsidR="00042C0C">
        <w:t>di</w:t>
      </w:r>
      <w:r w:rsidR="00D21135">
        <w:t xml:space="preserve"> zaslišanja v zadevi nadzora ravna</w:t>
      </w:r>
      <w:r w:rsidR="00042C0C">
        <w:t>nja</w:t>
      </w:r>
      <w:r w:rsidR="00D21135">
        <w:t xml:space="preserve"> z odpadki. Na vabilo na zaslišanje se je odzval direktor podjetja, ki je pojasnil, da se podjet</w:t>
      </w:r>
      <w:r w:rsidR="00042C0C">
        <w:t>je</w:t>
      </w:r>
      <w:r w:rsidR="00D21135">
        <w:t xml:space="preserve"> ne ukvarja več s prodajo akumulatorjev in drugih avto delov in da od leta 2006 nimajo več nevarnih odpadkov ter da se ukvarjajo z vzdrževanjem in od</w:t>
      </w:r>
      <w:r w:rsidR="00042C0C">
        <w:t>dajo</w:t>
      </w:r>
      <w:r w:rsidR="00D21135">
        <w:t xml:space="preserve"> lastnih prostorov</w:t>
      </w:r>
      <w:r w:rsidR="00042C0C">
        <w:t xml:space="preserve"> v najem</w:t>
      </w:r>
      <w:r w:rsidR="00D21135">
        <w:t xml:space="preserve">. </w:t>
      </w:r>
    </w:p>
    <w:p w14:paraId="2CA5539F" w14:textId="77777777" w:rsidR="00D21135" w:rsidRDefault="00D21135" w:rsidP="0063473A">
      <w:pPr>
        <w:jc w:val="both"/>
      </w:pPr>
    </w:p>
    <w:p w14:paraId="70D299C8" w14:textId="0DA231C8" w:rsidR="00D21135" w:rsidRDefault="00D21135" w:rsidP="0063473A">
      <w:pPr>
        <w:jc w:val="both"/>
      </w:pPr>
      <w:r>
        <w:t xml:space="preserve">Ker v </w:t>
      </w:r>
      <w:r w:rsidR="00243CB4">
        <w:t xml:space="preserve">inšpekcijskem </w:t>
      </w:r>
      <w:r>
        <w:t>postopku niso bile ugotovljene nepravilnosti, je bil postopek ustavljen skladno s 28. člena ZIN v obliki zapisa na koncu zapisnika o inšpekcijs</w:t>
      </w:r>
      <w:r w:rsidR="00042C0C">
        <w:t>k</w:t>
      </w:r>
      <w:r>
        <w:t>em pregledu.</w:t>
      </w:r>
    </w:p>
    <w:p w14:paraId="01946AE4" w14:textId="77777777" w:rsidR="00042C0C" w:rsidRDefault="00042C0C" w:rsidP="0063473A">
      <w:pPr>
        <w:jc w:val="both"/>
      </w:pPr>
    </w:p>
    <w:p w14:paraId="53587EFA" w14:textId="225BA196" w:rsidR="00042C0C" w:rsidRDefault="00FA63CD" w:rsidP="00042C0C">
      <w:pPr>
        <w:pStyle w:val="Odstavekseznama"/>
        <w:numPr>
          <w:ilvl w:val="0"/>
          <w:numId w:val="14"/>
        </w:numPr>
        <w:jc w:val="both"/>
      </w:pPr>
      <w:r>
        <w:t>P</w:t>
      </w:r>
      <w:r w:rsidR="00042C0C">
        <w:t xml:space="preserve">ostopek </w:t>
      </w:r>
      <w:r>
        <w:t xml:space="preserve">je bil </w:t>
      </w:r>
      <w:r w:rsidR="00042C0C">
        <w:t xml:space="preserve">voden </w:t>
      </w:r>
      <w:r w:rsidR="00CA66FB">
        <w:t>kontinuirano</w:t>
      </w:r>
      <w:r w:rsidR="002B7070">
        <w:t xml:space="preserve"> oziroma </w:t>
      </w:r>
      <w:r w:rsidR="00CA66FB">
        <w:t>brez nepotrebnega odlašanja</w:t>
      </w:r>
      <w:r w:rsidR="00561F71">
        <w:t>.</w:t>
      </w:r>
    </w:p>
    <w:p w14:paraId="51FAEECB" w14:textId="77777777" w:rsidR="00695BE0" w:rsidRDefault="00695BE0" w:rsidP="00695BE0">
      <w:pPr>
        <w:jc w:val="both"/>
      </w:pPr>
    </w:p>
    <w:p w14:paraId="77666CC2" w14:textId="4AE0F399" w:rsidR="00695BE0" w:rsidRDefault="00695BE0" w:rsidP="00695BE0">
      <w:pPr>
        <w:jc w:val="both"/>
      </w:pPr>
    </w:p>
    <w:p w14:paraId="70BAA1C4" w14:textId="69141338" w:rsidR="003C5FA8" w:rsidRPr="003C5FA8" w:rsidRDefault="003C5FA8" w:rsidP="00695BE0">
      <w:pPr>
        <w:jc w:val="both"/>
        <w:rPr>
          <w:b/>
          <w:bCs/>
        </w:rPr>
      </w:pPr>
      <w:r w:rsidRPr="003C5FA8">
        <w:rPr>
          <w:b/>
          <w:bCs/>
        </w:rPr>
        <w:t>Zadeva št. 06182-1821/2022</w:t>
      </w:r>
    </w:p>
    <w:p w14:paraId="1D0D9C9B" w14:textId="77777777" w:rsidR="003C5FA8" w:rsidRPr="00C03C63" w:rsidRDefault="003C5FA8" w:rsidP="00695BE0">
      <w:pPr>
        <w:jc w:val="both"/>
      </w:pPr>
    </w:p>
    <w:p w14:paraId="32512CC2" w14:textId="7AD2E47A" w:rsidR="00CD2381" w:rsidRDefault="003C5FA8" w:rsidP="0040061C">
      <w:pPr>
        <w:jc w:val="both"/>
      </w:pPr>
      <w:r>
        <w:t xml:space="preserve">Inšpektor za okolje je </w:t>
      </w:r>
      <w:r w:rsidR="0040061C">
        <w:t xml:space="preserve">29. 6. 2022 </w:t>
      </w:r>
      <w:r>
        <w:t>uvedel inšpekcijski nadzor</w:t>
      </w:r>
      <w:r w:rsidR="0040061C">
        <w:t xml:space="preserve"> nad izvajanjem predpisov s področja varstva okolja - </w:t>
      </w:r>
      <w:proofErr w:type="spellStart"/>
      <w:r w:rsidR="0040061C">
        <w:t>neprevzete</w:t>
      </w:r>
      <w:proofErr w:type="spellEnd"/>
      <w:r w:rsidR="0040061C">
        <w:t xml:space="preserve"> komunalne odpadne embalaže za obdobje januar – maj 2022. S pregledom dokumentacije je ugotovil, da družba z</w:t>
      </w:r>
      <w:r w:rsidR="00CF2E91">
        <w:t>a</w:t>
      </w:r>
      <w:r w:rsidR="0040061C">
        <w:t xml:space="preserve"> ravnanje z odpadno embalažo ni prevzela celotne količine mešane komunalne odpadne embalaže v skladu z deležem, ki ga je določila Vlada RS s Sklepom o določitvi deležev odpadne embalaže.</w:t>
      </w:r>
      <w:r w:rsidR="00B74B20">
        <w:t xml:space="preserve"> O ugotovitvah je izdal zapisnik št. 06182-1821/2022-1, ki ga je vročil zavezancu in ga pozval, da se v roku petih dni pisno ali ustno izjavi o ugotovljenih dejstvih in okoliščinah (poziv št. 06182-1821/2022-2 z dne 30. 6. 2022).</w:t>
      </w:r>
    </w:p>
    <w:p w14:paraId="2EB94EE2" w14:textId="77777777" w:rsidR="00B74B20" w:rsidRDefault="00B74B20" w:rsidP="0040061C">
      <w:pPr>
        <w:jc w:val="both"/>
      </w:pPr>
    </w:p>
    <w:p w14:paraId="18E6798E" w14:textId="64D07FD2" w:rsidR="00B74B20" w:rsidRDefault="00B74B20" w:rsidP="0040061C">
      <w:pPr>
        <w:jc w:val="both"/>
      </w:pPr>
      <w:r>
        <w:t xml:space="preserve">Pisno izjavo zavezanca je </w:t>
      </w:r>
      <w:r w:rsidR="003F07A9">
        <w:t>inšpektor</w:t>
      </w:r>
      <w:r>
        <w:t xml:space="preserve"> prejel 12. 7. 2022 in 19. 7. 2022 izdal odločbo</w:t>
      </w:r>
      <w:r w:rsidR="00ED3DAC">
        <w:t>, s katero je zavezancu naložil, da mora v roku 15 dni od vročitve odločbe pri izvajalcu gospodarske javne službe zbiranja komunalnih odpadkov zagotoviti prevzem 371,88 ton odpadne embalaže in da mora takoj po odpravi nepravilnosti pisno obvestiti inšpektorja. V izreku je določeno tudi, da pritožba zoper odločbo ne zadrži njene izvršitve in da v tem postopku niso nastali stroški postopka.</w:t>
      </w:r>
      <w:r w:rsidR="00B17ACE">
        <w:t xml:space="preserve"> Odločba je bila zavezancu vročena 5. 8. 2022.</w:t>
      </w:r>
    </w:p>
    <w:p w14:paraId="48DFB56F" w14:textId="77777777" w:rsidR="009642BC" w:rsidRDefault="009642BC" w:rsidP="0040061C">
      <w:pPr>
        <w:jc w:val="both"/>
      </w:pPr>
    </w:p>
    <w:p w14:paraId="4203F415" w14:textId="75F9857A" w:rsidR="009642BC" w:rsidRDefault="009642BC" w:rsidP="0040061C">
      <w:pPr>
        <w:jc w:val="both"/>
      </w:pPr>
      <w:r>
        <w:t>Zavezanec je 11. 8. 2022 organu posredoval obrazloženo prošnjo za podaljšanje roka za prevzem odpadne embalaže</w:t>
      </w:r>
      <w:r w:rsidR="00854D1E">
        <w:t>, o kateri je organ odločil s sklepom št. 06182-1821/2022-9 z dne 24. 8. 20</w:t>
      </w:r>
      <w:r w:rsidR="005701BC">
        <w:t>2</w:t>
      </w:r>
      <w:r w:rsidR="00854D1E">
        <w:t>2 tako, da je predlog zavrnil</w:t>
      </w:r>
      <w:r w:rsidR="00403153">
        <w:t>. Iz obrazložitve sklepa izhaja</w:t>
      </w:r>
      <w:r w:rsidR="008572EC">
        <w:t>, da je pravilnost in zakonitost določitve materialnega roka mogoče izpodbijati le v okviru pritožbe zoper inšpekcijsko odločbo.</w:t>
      </w:r>
    </w:p>
    <w:p w14:paraId="5D129151" w14:textId="77777777" w:rsidR="00777A0B" w:rsidRDefault="00777A0B" w:rsidP="0040061C">
      <w:pPr>
        <w:jc w:val="both"/>
      </w:pPr>
    </w:p>
    <w:p w14:paraId="23873FC7" w14:textId="55AC0568" w:rsidR="00777A0B" w:rsidRDefault="00777A0B" w:rsidP="0040061C">
      <w:pPr>
        <w:jc w:val="both"/>
      </w:pPr>
      <w:r>
        <w:t>Zavezanec je zoper odločbo vložil pritožbo, ki jo je organ prejel 17. 8. 2022 in jo 24. 8. 20</w:t>
      </w:r>
      <w:r w:rsidR="00056917">
        <w:t>22</w:t>
      </w:r>
      <w:r>
        <w:t xml:space="preserve"> posredoval v reševanje na Ministrstvo za okolje in prostor.</w:t>
      </w:r>
      <w:r w:rsidR="00403153">
        <w:t xml:space="preserve"> Drugostopenjski organ je o pritožbi odločil 24. 2. 2023 tako, da je sklep št. 06182-1821/2022-9 z dne 24. 8. 2022 odpravil</w:t>
      </w:r>
      <w:r w:rsidR="00403153">
        <w:rPr>
          <w:rStyle w:val="Sprotnaopomba-sklic"/>
        </w:rPr>
        <w:footnoteReference w:id="5"/>
      </w:r>
      <w:r w:rsidR="00403153">
        <w:t xml:space="preserve"> ter odločil, da se pritožba zavezanca zavrne kot neutemeljena.</w:t>
      </w:r>
    </w:p>
    <w:p w14:paraId="19833881" w14:textId="77777777" w:rsidR="00CC4130" w:rsidRDefault="00CC4130" w:rsidP="0040061C">
      <w:pPr>
        <w:jc w:val="both"/>
      </w:pPr>
    </w:p>
    <w:p w14:paraId="679C37A7" w14:textId="7D4FC5F8" w:rsidR="00CC4130" w:rsidRDefault="00CC4130" w:rsidP="0040061C">
      <w:pPr>
        <w:jc w:val="both"/>
      </w:pPr>
      <w:r>
        <w:t>Inšpektor za okolje je 4. 8. 2023 izdal zapisnik, v katerem je navedel, da je zavezanec 29. 8. 2022 obvestil organ o prevzemu mešane komunalne embalaže pri izvajalcu javne službe in ugotovil, da je s tem odločba št. 06182-1821/2022-4 z dne 19. 7. 2022 izvršena, da z izpolnitvijo inšpekcijske odločbe ne obstajajo več formalni pogoji za uvedbo izvršilnega postopka in da ni več pogojev za kakršno koli nadaljevanje inšpekcijskega postopka, zato se zadeva zaključi.</w:t>
      </w:r>
    </w:p>
    <w:p w14:paraId="0991064C" w14:textId="77777777" w:rsidR="00CC4130" w:rsidRDefault="00CC4130" w:rsidP="0040061C">
      <w:pPr>
        <w:jc w:val="both"/>
      </w:pPr>
    </w:p>
    <w:p w14:paraId="179B3B2B" w14:textId="60881FF5" w:rsidR="00CC4130" w:rsidRDefault="00905416" w:rsidP="00CC4130">
      <w:pPr>
        <w:pStyle w:val="Odstavekseznama"/>
        <w:numPr>
          <w:ilvl w:val="0"/>
          <w:numId w:val="15"/>
        </w:numPr>
        <w:jc w:val="both"/>
      </w:pPr>
      <w:r>
        <w:lastRenderedPageBreak/>
        <w:t>Upravna inšpektorica je v osnutku zapisnika ugotovila, da je bil p</w:t>
      </w:r>
      <w:r w:rsidR="00CC4130">
        <w:t>reizkus pogojev za uvedbo izvršilnega postoka opravljen po enajstih mesecih od nastopa izvršljivosti odločbe (2</w:t>
      </w:r>
      <w:r w:rsidR="00B17ACE">
        <w:t>1</w:t>
      </w:r>
      <w:r w:rsidR="00CC4130">
        <w:t>. 8. 2022)</w:t>
      </w:r>
      <w:r>
        <w:t xml:space="preserve"> in da bi o</w:t>
      </w:r>
      <w:r w:rsidR="006E6A7D">
        <w:t>b upoštevanju</w:t>
      </w:r>
      <w:r w:rsidR="00443441">
        <w:t xml:space="preserve"> prv</w:t>
      </w:r>
      <w:r w:rsidR="006E6A7D">
        <w:t>ega</w:t>
      </w:r>
      <w:r w:rsidR="00443441">
        <w:t xml:space="preserve"> odst. 282. člena ZUP, po katerem se odločba izvrši, ko postane izvršljiva</w:t>
      </w:r>
      <w:r w:rsidR="006E6A7D">
        <w:t>,</w:t>
      </w:r>
      <w:r w:rsidR="00B17ACE">
        <w:t xml:space="preserve"> in ob upoštevanju načela ekonomičnosti postopka (14. člen ZUP)</w:t>
      </w:r>
      <w:r w:rsidR="006E6A7D">
        <w:t xml:space="preserve"> moral </w:t>
      </w:r>
      <w:r w:rsidR="00982BDB">
        <w:t xml:space="preserve">inšpektor </w:t>
      </w:r>
      <w:r w:rsidR="006E6A7D">
        <w:t>preizkus pogojev opraviti bistveno prej.</w:t>
      </w:r>
    </w:p>
    <w:p w14:paraId="00C4AD5E" w14:textId="77777777" w:rsidR="0051440E" w:rsidRDefault="0051440E" w:rsidP="005701BC">
      <w:pPr>
        <w:pStyle w:val="Odstavekseznama"/>
        <w:jc w:val="both"/>
        <w:rPr>
          <w:color w:val="FF0000"/>
        </w:rPr>
      </w:pPr>
    </w:p>
    <w:p w14:paraId="7DDFC245" w14:textId="1F11966E" w:rsidR="005701BC" w:rsidRPr="0062318E" w:rsidRDefault="00CA0D3D" w:rsidP="005701BC">
      <w:pPr>
        <w:pStyle w:val="Odstavekseznama"/>
        <w:jc w:val="both"/>
        <w:rPr>
          <w:b/>
          <w:bCs/>
          <w:i/>
          <w:iCs/>
        </w:rPr>
      </w:pPr>
      <w:r w:rsidRPr="0062318E">
        <w:rPr>
          <w:b/>
          <w:bCs/>
          <w:i/>
          <w:iCs/>
        </w:rPr>
        <w:t xml:space="preserve">Pripomba </w:t>
      </w:r>
      <w:r w:rsidR="005701BC" w:rsidRPr="0062318E">
        <w:rPr>
          <w:b/>
          <w:bCs/>
          <w:i/>
          <w:iCs/>
        </w:rPr>
        <w:t xml:space="preserve">IRSOE: </w:t>
      </w:r>
    </w:p>
    <w:p w14:paraId="139F7E1F" w14:textId="7C09FB40" w:rsidR="005701BC" w:rsidRPr="0062318E" w:rsidRDefault="00DA34AD" w:rsidP="005701BC">
      <w:pPr>
        <w:pStyle w:val="Odstavekseznama"/>
        <w:jc w:val="both"/>
        <w:rPr>
          <w:i/>
          <w:iCs/>
        </w:rPr>
      </w:pPr>
      <w:r w:rsidRPr="0062318E">
        <w:rPr>
          <w:i/>
          <w:iCs/>
        </w:rPr>
        <w:t>Zavezanec je 29. 8. 202</w:t>
      </w:r>
      <w:r w:rsidR="005F4D15" w:rsidRPr="0062318E">
        <w:rPr>
          <w:i/>
          <w:iCs/>
        </w:rPr>
        <w:t>2</w:t>
      </w:r>
      <w:r w:rsidRPr="0062318E">
        <w:rPr>
          <w:i/>
          <w:iCs/>
        </w:rPr>
        <w:t xml:space="preserve"> inšpektorja obvestil, da je izpolnil odrejeno obveznost iz odločbe. V primeru ravnanja z embalažo in odpadno embalažo ter izdane inšpekcijske odločbe </w:t>
      </w:r>
      <w:r w:rsidR="004F5C28" w:rsidRPr="0062318E">
        <w:rPr>
          <w:i/>
          <w:iCs/>
        </w:rPr>
        <w:t xml:space="preserve">na splošno pojasnjujemo, da </w:t>
      </w:r>
      <w:r w:rsidRPr="0062318E">
        <w:rPr>
          <w:i/>
          <w:iCs/>
        </w:rPr>
        <w:t>načeloma za potrditev izvršitve odločbe zadošča obvestilo zavezanca</w:t>
      </w:r>
      <w:r w:rsidR="00FC1241" w:rsidRPr="0062318E">
        <w:rPr>
          <w:i/>
          <w:iCs/>
        </w:rPr>
        <w:t xml:space="preserve"> in</w:t>
      </w:r>
      <w:r w:rsidR="004F5C28" w:rsidRPr="0062318E">
        <w:rPr>
          <w:i/>
          <w:iCs/>
        </w:rPr>
        <w:t xml:space="preserve"> poslani evidenčni listi</w:t>
      </w:r>
      <w:r w:rsidR="00FC1241" w:rsidRPr="0062318E">
        <w:rPr>
          <w:i/>
          <w:iCs/>
        </w:rPr>
        <w:t xml:space="preserve">, lahko tudi </w:t>
      </w:r>
      <w:r w:rsidRPr="0062318E">
        <w:rPr>
          <w:i/>
          <w:iCs/>
        </w:rPr>
        <w:t xml:space="preserve">odgovor izvajalca javne službe, da je </w:t>
      </w:r>
      <w:proofErr w:type="spellStart"/>
      <w:r w:rsidRPr="0062318E">
        <w:rPr>
          <w:i/>
          <w:iCs/>
        </w:rPr>
        <w:t>neprevzeta</w:t>
      </w:r>
      <w:proofErr w:type="spellEnd"/>
      <w:r w:rsidRPr="0062318E">
        <w:rPr>
          <w:i/>
          <w:iCs/>
        </w:rPr>
        <w:t xml:space="preserve"> embalaža s strani </w:t>
      </w:r>
      <w:r w:rsidR="00055973" w:rsidRPr="0062318E">
        <w:rPr>
          <w:i/>
          <w:iCs/>
        </w:rPr>
        <w:t>družbe za ravnanje z odpadno embalažo</w:t>
      </w:r>
      <w:r w:rsidRPr="0062318E">
        <w:rPr>
          <w:i/>
          <w:iCs/>
        </w:rPr>
        <w:t xml:space="preserve"> dejansko odpeljana. V takšnih primerih tudi iz načela ekonomičnosti vedno ni potrebno opraviti dodatni terenski ogled, saj </w:t>
      </w:r>
      <w:r w:rsidR="004F5C28" w:rsidRPr="0062318E">
        <w:rPr>
          <w:i/>
          <w:iCs/>
        </w:rPr>
        <w:t xml:space="preserve">je lahko na mestu, kjer je bila </w:t>
      </w:r>
      <w:proofErr w:type="spellStart"/>
      <w:r w:rsidR="004F5C28" w:rsidRPr="0062318E">
        <w:rPr>
          <w:i/>
          <w:iCs/>
        </w:rPr>
        <w:t>neodpeljana</w:t>
      </w:r>
      <w:proofErr w:type="spellEnd"/>
      <w:r w:rsidR="004F5C28" w:rsidRPr="0062318E">
        <w:rPr>
          <w:i/>
          <w:iCs/>
        </w:rPr>
        <w:t xml:space="preserve"> embalaža, ki je bila predmet odločbe</w:t>
      </w:r>
      <w:r w:rsidR="006C137B" w:rsidRPr="0062318E">
        <w:rPr>
          <w:i/>
          <w:iCs/>
        </w:rPr>
        <w:t>,</w:t>
      </w:r>
      <w:r w:rsidR="004F5C28" w:rsidRPr="0062318E">
        <w:rPr>
          <w:i/>
          <w:iCs/>
        </w:rPr>
        <w:t xml:space="preserve"> že skladiščena nova embalaža. </w:t>
      </w:r>
    </w:p>
    <w:p w14:paraId="2ABA2FA6" w14:textId="361D3A74" w:rsidR="00055973" w:rsidRPr="0062318E" w:rsidRDefault="004F5C28" w:rsidP="00055973">
      <w:pPr>
        <w:pStyle w:val="Odstavekseznama"/>
        <w:jc w:val="both"/>
        <w:rPr>
          <w:i/>
          <w:iCs/>
        </w:rPr>
      </w:pPr>
      <w:r w:rsidRPr="0062318E">
        <w:rPr>
          <w:i/>
          <w:iCs/>
        </w:rPr>
        <w:t xml:space="preserve">V konkretnem primeru je bil inšpektor obveščen o izvršitvi odločbe (zato tudi ni uvedel izvršilnega postopka), je pa z zapisniško </w:t>
      </w:r>
      <w:r w:rsidR="00810BF7" w:rsidRPr="0062318E">
        <w:rPr>
          <w:i/>
          <w:iCs/>
        </w:rPr>
        <w:t xml:space="preserve">dokončno </w:t>
      </w:r>
      <w:r w:rsidRPr="0062318E">
        <w:rPr>
          <w:i/>
          <w:iCs/>
        </w:rPr>
        <w:t xml:space="preserve">ugotovitvijo počakal na odločitev pritožbenega organa, čeprav pritožba zoper </w:t>
      </w:r>
      <w:r w:rsidR="00810BF7" w:rsidRPr="0062318E">
        <w:rPr>
          <w:i/>
          <w:iCs/>
        </w:rPr>
        <w:t xml:space="preserve">inšpekcijsko </w:t>
      </w:r>
      <w:r w:rsidRPr="0062318E">
        <w:rPr>
          <w:i/>
          <w:iCs/>
        </w:rPr>
        <w:t xml:space="preserve">odločbo ne zadrži izvršitve odločbe. </w:t>
      </w:r>
      <w:r w:rsidR="00073BC7" w:rsidRPr="0062318E">
        <w:rPr>
          <w:i/>
          <w:iCs/>
        </w:rPr>
        <w:t>Navedeno postopanje</w:t>
      </w:r>
      <w:r w:rsidR="00810BF7" w:rsidRPr="0062318E">
        <w:rPr>
          <w:i/>
          <w:iCs/>
        </w:rPr>
        <w:t xml:space="preserve"> </w:t>
      </w:r>
      <w:r w:rsidR="00073BC7" w:rsidRPr="0062318E">
        <w:rPr>
          <w:i/>
          <w:iCs/>
        </w:rPr>
        <w:t>je bilo posledica</w:t>
      </w:r>
      <w:r w:rsidR="00810BF7" w:rsidRPr="0062318E">
        <w:rPr>
          <w:i/>
          <w:iCs/>
        </w:rPr>
        <w:t xml:space="preserve"> </w:t>
      </w:r>
      <w:r w:rsidR="00954373" w:rsidRPr="0062318E">
        <w:rPr>
          <w:i/>
          <w:iCs/>
        </w:rPr>
        <w:t xml:space="preserve">še vedno </w:t>
      </w:r>
      <w:r w:rsidR="00810BF7" w:rsidRPr="0062318E">
        <w:rPr>
          <w:i/>
          <w:iCs/>
        </w:rPr>
        <w:t xml:space="preserve">nejasne zakonodaje na področju prevzemanja odpadne embalaže in </w:t>
      </w:r>
      <w:r w:rsidR="00073BC7" w:rsidRPr="0062318E">
        <w:rPr>
          <w:i/>
          <w:iCs/>
        </w:rPr>
        <w:t xml:space="preserve">predhodnih odločitev </w:t>
      </w:r>
      <w:r w:rsidR="00810BF7" w:rsidRPr="0062318E">
        <w:rPr>
          <w:i/>
          <w:iCs/>
        </w:rPr>
        <w:t xml:space="preserve">II. stopenjskih organov in </w:t>
      </w:r>
      <w:r w:rsidR="00C552E6" w:rsidRPr="0062318E">
        <w:rPr>
          <w:i/>
          <w:iCs/>
        </w:rPr>
        <w:t>U</w:t>
      </w:r>
      <w:r w:rsidR="00810BF7" w:rsidRPr="0062318E">
        <w:rPr>
          <w:i/>
          <w:iCs/>
        </w:rPr>
        <w:t xml:space="preserve">pravnega sodišča. </w:t>
      </w:r>
    </w:p>
    <w:p w14:paraId="10578D63" w14:textId="77777777" w:rsidR="00055973" w:rsidRPr="0062318E" w:rsidRDefault="00055973" w:rsidP="00055973">
      <w:pPr>
        <w:pStyle w:val="Odstavekseznama"/>
        <w:jc w:val="both"/>
        <w:rPr>
          <w:i/>
          <w:iCs/>
        </w:rPr>
      </w:pPr>
    </w:p>
    <w:p w14:paraId="4751B04F" w14:textId="70BA5182" w:rsidR="00FA6E37" w:rsidRPr="0062318E" w:rsidRDefault="00546BB2" w:rsidP="00055973">
      <w:pPr>
        <w:pStyle w:val="Odstavekseznama"/>
        <w:jc w:val="both"/>
      </w:pPr>
      <w:r w:rsidRPr="0062318E">
        <w:t>U</w:t>
      </w:r>
      <w:r w:rsidR="006C137B" w:rsidRPr="0062318E">
        <w:t xml:space="preserve">pravna inšpektorica pripominja, da bi </w:t>
      </w:r>
      <w:r w:rsidR="00905416" w:rsidRPr="0062318E">
        <w:t>moral</w:t>
      </w:r>
      <w:r w:rsidR="006C137B" w:rsidRPr="0062318E">
        <w:t xml:space="preserve"> inšpektor ob prejemu obvestila zavezanca o prevzemu embalaže oceni</w:t>
      </w:r>
      <w:r w:rsidR="00905416" w:rsidRPr="0062318E">
        <w:t>ti</w:t>
      </w:r>
      <w:r w:rsidR="006C137B" w:rsidRPr="0062318E">
        <w:t>, ali gre za ustrezno dokazilo o izvršitvi odločbe in svojo ugotovitev evidentira</w:t>
      </w:r>
      <w:r w:rsidR="00905416" w:rsidRPr="0062318E">
        <w:t>ti vsaj</w:t>
      </w:r>
      <w:r w:rsidR="006C137B" w:rsidRPr="0062318E">
        <w:t xml:space="preserve"> v obliki uradnega zaznamka.</w:t>
      </w:r>
      <w:r w:rsidR="00905416" w:rsidRPr="0062318E">
        <w:t xml:space="preserve"> Na tak način bi bilo razvidno, da je inšpektor dejansko presojal, ali so izpolnjeni pogoji za uvedbo izvršilnega postopka.</w:t>
      </w:r>
    </w:p>
    <w:p w14:paraId="0111CB82" w14:textId="38AA0184" w:rsidR="00982BDB" w:rsidRPr="00157929" w:rsidRDefault="00982BDB" w:rsidP="00157929">
      <w:pPr>
        <w:spacing w:before="480" w:after="240"/>
        <w:rPr>
          <w:b/>
          <w:bCs/>
        </w:rPr>
      </w:pPr>
      <w:r w:rsidRPr="00982BDB">
        <w:rPr>
          <w:b/>
          <w:bCs/>
        </w:rPr>
        <w:t>Zadeva št. 06182-2305/2023</w:t>
      </w:r>
    </w:p>
    <w:p w14:paraId="296A5C40" w14:textId="26841848" w:rsidR="00982BDB" w:rsidRDefault="00982BDB" w:rsidP="00157929">
      <w:pPr>
        <w:spacing w:before="360"/>
        <w:jc w:val="both"/>
      </w:pPr>
      <w:r>
        <w:t>Inšpektorica za okolje je uvedla nadzor nad izvajanjem</w:t>
      </w:r>
      <w:r w:rsidR="00E31ECC">
        <w:t xml:space="preserve"> določba Zakona o varstvu okolja in</w:t>
      </w:r>
      <w:r>
        <w:t xml:space="preserve"> materialnih predpisov s področja okolja</w:t>
      </w:r>
      <w:r w:rsidR="00DC6F20">
        <w:t xml:space="preserve"> (letni plan 2023)</w:t>
      </w:r>
      <w:r>
        <w:t xml:space="preserve"> </w:t>
      </w:r>
      <w:r w:rsidR="00E31ECC">
        <w:t>in</w:t>
      </w:r>
      <w:r>
        <w:t xml:space="preserve"> dne 8. 9. 2023 izdala zapisnik št. 06182-2305</w:t>
      </w:r>
      <w:r w:rsidR="00DC6F20">
        <w:t>/</w:t>
      </w:r>
      <w:r>
        <w:t>2023-1</w:t>
      </w:r>
      <w:r w:rsidR="00DC6F20">
        <w:t xml:space="preserve"> o </w:t>
      </w:r>
      <w:r w:rsidR="00561F71">
        <w:t>inšpekcijskem pregledu</w:t>
      </w:r>
      <w:r>
        <w:t>, v katerem je</w:t>
      </w:r>
      <w:r w:rsidR="00DC6F20">
        <w:t xml:space="preserve"> </w:t>
      </w:r>
      <w:r w:rsidR="006E6B70">
        <w:t>zavezan</w:t>
      </w:r>
      <w:r w:rsidR="00784998">
        <w:t>cu (gospodarski družbi)</w:t>
      </w:r>
      <w:r w:rsidR="006E6B70">
        <w:t xml:space="preserve"> naložila, da do 15. 9. 2023 na elektronski naslov organa posreduje zapisnik o izvedenih dimnikarskih storitvah za leto 2022. Hkrati je inšpektorica </w:t>
      </w:r>
      <w:r w:rsidR="00DC6F20">
        <w:t>ugotovila, da zavezanka krši določbe Uredbe o mejnih vrednostnih kazalcev hrupa v okolju in Pravilnik o prvem ocenjevanju in obratovalnem monitoringu za vire hrupa ter o pogojih za njegovo izvajanje (niso izvedene meritve hrupa v okolje) ter zavezanki izrekla opozorilo po 33. členu ZIN, s katerim je zavezanko opozorila na ugotovljeno kršitev in določila rok za odpravo nepravilnosti 8. 12. 2023.</w:t>
      </w:r>
    </w:p>
    <w:p w14:paraId="1E939F3B" w14:textId="77777777" w:rsidR="00B21E4F" w:rsidRDefault="00B21E4F" w:rsidP="00DC6F20">
      <w:pPr>
        <w:jc w:val="both"/>
      </w:pPr>
    </w:p>
    <w:p w14:paraId="43510640" w14:textId="0EB0B9FB" w:rsidR="00B21E4F" w:rsidRPr="00C03C63" w:rsidRDefault="00B21E4F" w:rsidP="00B21E4F">
      <w:pPr>
        <w:pStyle w:val="Odstavekseznama"/>
        <w:numPr>
          <w:ilvl w:val="0"/>
          <w:numId w:val="24"/>
        </w:numPr>
        <w:jc w:val="both"/>
      </w:pPr>
      <w:r>
        <w:t xml:space="preserve">Iz zapisnika je razvidno, da je inšpektorica za okolje povzela izjave navzoče predstavnice zavezanke, ki jih je ta dala pri ogledu prostorov, </w:t>
      </w:r>
      <w:r w:rsidR="00957100">
        <w:t xml:space="preserve">kjer zavezanka opravlja dejavnost. </w:t>
      </w:r>
      <w:r>
        <w:t>Skladno s tretjim odst.  76. člena ZUP se izjave strank pišejo v zapisniku dobesedno v prvi osebi</w:t>
      </w:r>
      <w:r w:rsidR="00957100">
        <w:t>.</w:t>
      </w:r>
    </w:p>
    <w:p w14:paraId="2B6F9D54" w14:textId="3F58F6DA" w:rsidR="00356325" w:rsidRDefault="00356325" w:rsidP="00B17ACE"/>
    <w:p w14:paraId="691F7E13" w14:textId="53E08184" w:rsidR="00DC6F20" w:rsidRPr="009849EA" w:rsidRDefault="00DC6F20" w:rsidP="00DC6F20">
      <w:pPr>
        <w:pStyle w:val="Odstavekseznama"/>
        <w:numPr>
          <w:ilvl w:val="0"/>
          <w:numId w:val="13"/>
        </w:numPr>
        <w:jc w:val="both"/>
        <w:rPr>
          <w:b/>
          <w:bCs/>
          <w:szCs w:val="20"/>
        </w:rPr>
      </w:pPr>
      <w:r w:rsidRPr="007E3909">
        <w:rPr>
          <w:szCs w:val="20"/>
        </w:rPr>
        <w:t>ZIN v 2. in 3. odst. 33. členu določa, da inšpektor zavezanca najprej le ustno opozori na nepravilnosti ter na njihove posledice in določi rok za njihovo odpravo.</w:t>
      </w:r>
      <w:r w:rsidRPr="007E3909">
        <w:rPr>
          <w:color w:val="000000"/>
          <w:szCs w:val="20"/>
          <w:shd w:val="clear" w:color="auto" w:fill="FFFFFF"/>
        </w:rPr>
        <w:t xml:space="preserve"> Svoje ugotovitve, izrečeno opozorilo ter rok za odpravo pomanjkljivosti navede v zapisniku. </w:t>
      </w:r>
      <w:r>
        <w:rPr>
          <w:color w:val="000000"/>
          <w:szCs w:val="20"/>
          <w:shd w:val="clear" w:color="auto" w:fill="FFFFFF"/>
        </w:rPr>
        <w:t xml:space="preserve">Upravna inšpektorica v zvezi z navedenim opozorilom  pripominja, da je za nadaljnji potek postopka pomembno, ali bo zavezanec izpolnil naloženo obveznost ali ne in naj zato opozorilo vsebuje tudi navedbo, </w:t>
      </w:r>
      <w:r w:rsidRPr="007E3909">
        <w:rPr>
          <w:color w:val="000000"/>
          <w:szCs w:val="20"/>
          <w:shd w:val="clear" w:color="auto" w:fill="FFFFFF"/>
        </w:rPr>
        <w:t>da bodo izrečeni drugi ukrepi v skladu z zakonom, če nepravilnosti ne bodo o</w:t>
      </w:r>
      <w:r>
        <w:rPr>
          <w:color w:val="000000"/>
          <w:szCs w:val="20"/>
          <w:shd w:val="clear" w:color="auto" w:fill="FFFFFF"/>
        </w:rPr>
        <w:t>d</w:t>
      </w:r>
      <w:r w:rsidRPr="007E3909">
        <w:rPr>
          <w:color w:val="000000"/>
          <w:szCs w:val="20"/>
          <w:shd w:val="clear" w:color="auto" w:fill="FFFFFF"/>
        </w:rPr>
        <w:t xml:space="preserve">pravljene v </w:t>
      </w:r>
      <w:r>
        <w:rPr>
          <w:color w:val="000000"/>
          <w:szCs w:val="20"/>
          <w:shd w:val="clear" w:color="auto" w:fill="FFFFFF"/>
        </w:rPr>
        <w:t>določenem</w:t>
      </w:r>
      <w:r w:rsidRPr="007E3909">
        <w:rPr>
          <w:color w:val="000000"/>
          <w:szCs w:val="20"/>
          <w:shd w:val="clear" w:color="auto" w:fill="FFFFFF"/>
        </w:rPr>
        <w:t xml:space="preserve"> roku</w:t>
      </w:r>
      <w:r>
        <w:rPr>
          <w:b/>
          <w:bCs/>
          <w:color w:val="000000"/>
          <w:szCs w:val="20"/>
          <w:shd w:val="clear" w:color="auto" w:fill="FFFFFF"/>
        </w:rPr>
        <w:t>.</w:t>
      </w:r>
    </w:p>
    <w:p w14:paraId="5302E74E" w14:textId="77777777" w:rsidR="00B17ACE" w:rsidRDefault="00B17ACE" w:rsidP="00B17ACE"/>
    <w:p w14:paraId="0DB14DA0" w14:textId="563DAF28" w:rsidR="00F97A41" w:rsidRDefault="00F97A41" w:rsidP="00561F71">
      <w:pPr>
        <w:jc w:val="both"/>
      </w:pPr>
      <w:r>
        <w:lastRenderedPageBreak/>
        <w:t>Zavezanka je 13. 9. 2023 organu posredovala zapisnik o izve</w:t>
      </w:r>
      <w:r w:rsidR="00561F71">
        <w:t>denih</w:t>
      </w:r>
      <w:r>
        <w:t xml:space="preserve"> dimnikar</w:t>
      </w:r>
      <w:r w:rsidR="00561F71">
        <w:t>skih</w:t>
      </w:r>
      <w:r>
        <w:t xml:space="preserve"> storitvah in dne 6. 11. 2023 dokumentacijo o izvedenih meritvah hrupa v okolje.</w:t>
      </w:r>
      <w:r w:rsidR="00561F71">
        <w:t xml:space="preserve"> Inšpektorica za okolje je ugotovila, da so bile ugotovljene nepravilnosti odpravljene pred izdajo odločbe in da ni razlogov za nadaljnje vodenje inšpekcijskega postopka, zato je postopek na podlagi četrtega odst. 135. člena ZUP ustavila (sklep št. 06182-2305/2023-6 z dne 23. 11. 2023).</w:t>
      </w:r>
    </w:p>
    <w:p w14:paraId="64D1CADA" w14:textId="77777777" w:rsidR="00561F71" w:rsidRDefault="00561F71" w:rsidP="00B17ACE"/>
    <w:p w14:paraId="6AEA6961" w14:textId="7B9FDE59" w:rsidR="00561F71" w:rsidRDefault="006D7699" w:rsidP="00561F71">
      <w:pPr>
        <w:pStyle w:val="Odstavekseznama"/>
        <w:numPr>
          <w:ilvl w:val="0"/>
          <w:numId w:val="14"/>
        </w:numPr>
        <w:jc w:val="both"/>
      </w:pPr>
      <w:r>
        <w:t>P</w:t>
      </w:r>
      <w:r w:rsidR="00561F71">
        <w:t xml:space="preserve">ostopek </w:t>
      </w:r>
      <w:r>
        <w:t xml:space="preserve">je bil </w:t>
      </w:r>
      <w:r w:rsidR="00561F71">
        <w:t>voden kontinuirano</w:t>
      </w:r>
      <w:r w:rsidR="002B7070">
        <w:t xml:space="preserve"> oziroma </w:t>
      </w:r>
      <w:r w:rsidR="00561F71">
        <w:t>brez nepotrebnega odlašanja.</w:t>
      </w:r>
    </w:p>
    <w:p w14:paraId="7DDB8E2E" w14:textId="77777777" w:rsidR="00561F71" w:rsidRDefault="00561F71" w:rsidP="00B17ACE"/>
    <w:p w14:paraId="054F6FCC" w14:textId="77777777" w:rsidR="00F97A41" w:rsidRDefault="00F97A41" w:rsidP="00B17ACE"/>
    <w:p w14:paraId="2B14D487" w14:textId="79F876C5" w:rsidR="00275C65" w:rsidRDefault="00275C65" w:rsidP="00B17ACE">
      <w:pPr>
        <w:rPr>
          <w:b/>
          <w:bCs/>
        </w:rPr>
      </w:pPr>
      <w:r w:rsidRPr="00275C65">
        <w:rPr>
          <w:b/>
          <w:bCs/>
        </w:rPr>
        <w:t>Zadeva št. 06182-2312</w:t>
      </w:r>
      <w:r>
        <w:rPr>
          <w:b/>
          <w:bCs/>
        </w:rPr>
        <w:t>/</w:t>
      </w:r>
      <w:r w:rsidRPr="00275C65">
        <w:rPr>
          <w:b/>
          <w:bCs/>
        </w:rPr>
        <w:t>2023</w:t>
      </w:r>
    </w:p>
    <w:p w14:paraId="06837D07" w14:textId="77777777" w:rsidR="00275C65" w:rsidRPr="00275C65" w:rsidRDefault="00275C65" w:rsidP="00B17ACE">
      <w:pPr>
        <w:rPr>
          <w:b/>
          <w:bCs/>
        </w:rPr>
      </w:pPr>
    </w:p>
    <w:p w14:paraId="3930E1A4" w14:textId="13FFAE4D" w:rsidR="00CF3EA1" w:rsidRDefault="00CF3EA1" w:rsidP="0074678D">
      <w:pPr>
        <w:jc w:val="both"/>
      </w:pPr>
      <w:r w:rsidRPr="0074678D">
        <w:t>Inšpektorica za okolje je pri zavezancu</w:t>
      </w:r>
      <w:r w:rsidR="00784998">
        <w:t xml:space="preserve"> (gospodarski družbi)</w:t>
      </w:r>
      <w:r w:rsidRPr="0074678D">
        <w:t xml:space="preserve"> uvedla nadzor, ki se nanaša na obremenjevanje okolja s hrupom in ravnanje z odpadki. Dne 8. 9. 2023 je opravila inšpekcijsk</w:t>
      </w:r>
      <w:r w:rsidR="00E95EC7">
        <w:t>i</w:t>
      </w:r>
      <w:r w:rsidRPr="0074678D">
        <w:t xml:space="preserve"> pregled, pri katerem je bil navzoč prokurist </w:t>
      </w:r>
      <w:r w:rsidR="00A60A8A" w:rsidRPr="0074678D">
        <w:t>zavezanca</w:t>
      </w:r>
      <w:r w:rsidRPr="0074678D">
        <w:t xml:space="preserve">. </w:t>
      </w:r>
      <w:r w:rsidR="006E6004">
        <w:t>U</w:t>
      </w:r>
      <w:r w:rsidR="00A60A8A" w:rsidRPr="0074678D">
        <w:t xml:space="preserve">gotavljala </w:t>
      </w:r>
      <w:r w:rsidR="006E6004">
        <w:t xml:space="preserve">je </w:t>
      </w:r>
      <w:r w:rsidR="0074678D" w:rsidRPr="0074678D">
        <w:t>d</w:t>
      </w:r>
      <w:r w:rsidR="00A60A8A" w:rsidRPr="0074678D">
        <w:t>ejstva in okoliščine glede meritve hrupa in zavezancu naložila naj do 15. 9. 2023 pošlje poročilo o opravljeni</w:t>
      </w:r>
      <w:r w:rsidR="00CF70B1">
        <w:t>h</w:t>
      </w:r>
      <w:r w:rsidR="00A60A8A" w:rsidRPr="0074678D">
        <w:t xml:space="preserve"> meritvah hrupa v okolje oziroma sporoči, da meritev še niso opravili</w:t>
      </w:r>
      <w:r w:rsidR="0074678D" w:rsidRPr="0074678D">
        <w:t>. Ugotavljala je tudi dejstva in okoliščine glede ravnanja z odpadki in ugotovila, da odpadki niso ustrezno označeni s podatkom o nazivu in številki odpadka. Ugotov</w:t>
      </w:r>
      <w:r w:rsidR="002F40C9">
        <w:t>ila je tudi</w:t>
      </w:r>
      <w:r w:rsidR="0074678D" w:rsidRPr="0074678D">
        <w:t>, da je pri zavezancu zaposlenih 23 oseb, zato je v skladu z 28. členom Uredbe o odpadkih</w:t>
      </w:r>
      <w:r w:rsidR="005D2DD0">
        <w:t xml:space="preserve"> (Uradni list RS, št. 77/22)</w:t>
      </w:r>
      <w:r w:rsidR="0074678D" w:rsidRPr="0074678D">
        <w:t xml:space="preserve"> </w:t>
      </w:r>
      <w:r w:rsidR="00BF1738">
        <w:t xml:space="preserve">dolžan voditi </w:t>
      </w:r>
      <w:r w:rsidR="0074678D" w:rsidRPr="0074678D">
        <w:t>evidenc</w:t>
      </w:r>
      <w:r w:rsidR="00BF1738">
        <w:t>o</w:t>
      </w:r>
      <w:r w:rsidR="0074678D" w:rsidRPr="0074678D">
        <w:t xml:space="preserve"> o nastajanju in ravnanju z odpadki. Inšpektorica za okolje je zavezanc</w:t>
      </w:r>
      <w:r w:rsidR="00BF1738">
        <w:t xml:space="preserve">a </w:t>
      </w:r>
      <w:r w:rsidR="0074678D" w:rsidRPr="0074678D">
        <w:t>opozoril</w:t>
      </w:r>
      <w:r w:rsidR="00BF1738">
        <w:t>a</w:t>
      </w:r>
      <w:r w:rsidR="0074678D" w:rsidRPr="0074678D">
        <w:t xml:space="preserve"> </w:t>
      </w:r>
      <w:r w:rsidR="00BF1738">
        <w:t>(</w:t>
      </w:r>
      <w:r w:rsidR="0074678D" w:rsidRPr="0074678D">
        <w:t>33. člen ZIN</w:t>
      </w:r>
      <w:r w:rsidR="00BF1738">
        <w:t>)</w:t>
      </w:r>
      <w:r w:rsidR="0074678D" w:rsidRPr="0074678D">
        <w:t>, da mora odpadke</w:t>
      </w:r>
      <w:r w:rsidR="00BF1738">
        <w:t xml:space="preserve"> (kovinske ostanke, plastično embalažo in palete)</w:t>
      </w:r>
      <w:r w:rsidR="0074678D" w:rsidRPr="0074678D">
        <w:t xml:space="preserve"> označiti s podatkom o nazivu in številki odpadka do 15. 9. 2023</w:t>
      </w:r>
      <w:r w:rsidR="00B05F7B">
        <w:t xml:space="preserve"> in o odpravi nepravilnosti obvestiti inšpektorico</w:t>
      </w:r>
      <w:r w:rsidR="0074678D" w:rsidRPr="0074678D">
        <w:t xml:space="preserve">. </w:t>
      </w:r>
    </w:p>
    <w:p w14:paraId="61ED2323" w14:textId="77777777" w:rsidR="0074678D" w:rsidRDefault="0074678D" w:rsidP="0074678D">
      <w:pPr>
        <w:jc w:val="both"/>
      </w:pPr>
    </w:p>
    <w:p w14:paraId="69780DB2" w14:textId="77777777" w:rsidR="0074678D" w:rsidRPr="00784998" w:rsidRDefault="0074678D" w:rsidP="0074678D">
      <w:pPr>
        <w:pStyle w:val="Odstavekseznama"/>
        <w:numPr>
          <w:ilvl w:val="0"/>
          <w:numId w:val="13"/>
        </w:numPr>
        <w:jc w:val="both"/>
        <w:rPr>
          <w:b/>
          <w:bCs/>
          <w:szCs w:val="20"/>
        </w:rPr>
      </w:pPr>
      <w:r>
        <w:rPr>
          <w:color w:val="000000"/>
          <w:szCs w:val="20"/>
          <w:shd w:val="clear" w:color="auto" w:fill="FFFFFF"/>
        </w:rPr>
        <w:t xml:space="preserve">Upravna inšpektorica v zvezi z navedenim opozorilom  pripominja, da je za nadaljnji potek postopka pomembno, ali bo zavezanec izpolnil naloženo obveznost ali ne in naj zato opozorilo vsebuje tudi navedbo, </w:t>
      </w:r>
      <w:r w:rsidRPr="007E3909">
        <w:rPr>
          <w:color w:val="000000"/>
          <w:szCs w:val="20"/>
          <w:shd w:val="clear" w:color="auto" w:fill="FFFFFF"/>
        </w:rPr>
        <w:t>da bodo izrečeni drugi ukrepi v skladu z zakonom, če nepravilnosti ne bodo o</w:t>
      </w:r>
      <w:r>
        <w:rPr>
          <w:color w:val="000000"/>
          <w:szCs w:val="20"/>
          <w:shd w:val="clear" w:color="auto" w:fill="FFFFFF"/>
        </w:rPr>
        <w:t>d</w:t>
      </w:r>
      <w:r w:rsidRPr="007E3909">
        <w:rPr>
          <w:color w:val="000000"/>
          <w:szCs w:val="20"/>
          <w:shd w:val="clear" w:color="auto" w:fill="FFFFFF"/>
        </w:rPr>
        <w:t xml:space="preserve">pravljene v </w:t>
      </w:r>
      <w:r>
        <w:rPr>
          <w:color w:val="000000"/>
          <w:szCs w:val="20"/>
          <w:shd w:val="clear" w:color="auto" w:fill="FFFFFF"/>
        </w:rPr>
        <w:t>določenem</w:t>
      </w:r>
      <w:r w:rsidRPr="007E3909">
        <w:rPr>
          <w:color w:val="000000"/>
          <w:szCs w:val="20"/>
          <w:shd w:val="clear" w:color="auto" w:fill="FFFFFF"/>
        </w:rPr>
        <w:t xml:space="preserve"> roku</w:t>
      </w:r>
      <w:r>
        <w:rPr>
          <w:b/>
          <w:bCs/>
          <w:color w:val="000000"/>
          <w:szCs w:val="20"/>
          <w:shd w:val="clear" w:color="auto" w:fill="FFFFFF"/>
        </w:rPr>
        <w:t>.</w:t>
      </w:r>
    </w:p>
    <w:p w14:paraId="34B39C18" w14:textId="77777777" w:rsidR="0074678D" w:rsidRPr="0074678D" w:rsidRDefault="0074678D" w:rsidP="0074678D">
      <w:pPr>
        <w:jc w:val="both"/>
      </w:pPr>
    </w:p>
    <w:p w14:paraId="434FB4BF" w14:textId="0675AAA6" w:rsidR="002F40C9" w:rsidRDefault="002F40C9" w:rsidP="00C550D1">
      <w:pPr>
        <w:jc w:val="both"/>
      </w:pPr>
      <w:r>
        <w:t>Dne 2. 10. 2023 je inšpektorica za okolje opravila kontrolni inšpekcijski pregled, pri katerem je ugotovila, da so podatki, ki se začasno skladiščijo, pravilno označeni skladno z Uredbo o odpadkih. Ugotovila je tudi, da pri opravlj</w:t>
      </w:r>
      <w:r w:rsidR="00592AAD">
        <w:t>anju</w:t>
      </w:r>
      <w:r>
        <w:t xml:space="preserve"> dejavnosti zav</w:t>
      </w:r>
      <w:r w:rsidR="00592AAD">
        <w:t>ezanca</w:t>
      </w:r>
      <w:r>
        <w:t xml:space="preserve"> nastajajo tudi drugi odpadki, k</w:t>
      </w:r>
      <w:r w:rsidR="00B05F7B">
        <w:t>i</w:t>
      </w:r>
      <w:r>
        <w:t xml:space="preserve"> jih zav</w:t>
      </w:r>
      <w:r w:rsidR="00592AAD">
        <w:t>ezanec</w:t>
      </w:r>
      <w:r>
        <w:t xml:space="preserve"> skupaj s komunalnimi odpadki prepušča</w:t>
      </w:r>
      <w:r w:rsidR="00592AAD">
        <w:t xml:space="preserve"> komunalnemu podjetju ter da zavezanec še ni pričel voditi evidence o nastajanju in ravnanju z odpadki in da še ni zagotovil merit</w:t>
      </w:r>
      <w:r w:rsidR="00B05F7B">
        <w:t>ev</w:t>
      </w:r>
      <w:r w:rsidR="00592AAD">
        <w:t xml:space="preserve"> hrupa v okolju.</w:t>
      </w:r>
      <w:r w:rsidR="00C51DBF">
        <w:t xml:space="preserve"> Zapisnik o inšpekcijskem pregledu je bil vročen direktorici družbe, ki je bila navzoča pri pregledu.</w:t>
      </w:r>
    </w:p>
    <w:p w14:paraId="2B2C88D1" w14:textId="77777777" w:rsidR="00C51DBF" w:rsidRDefault="00C51DBF" w:rsidP="002F40C9"/>
    <w:p w14:paraId="0F2D3301" w14:textId="37496331" w:rsidR="00B64ED7" w:rsidRDefault="00C51DBF" w:rsidP="001E47E0">
      <w:pPr>
        <w:jc w:val="both"/>
      </w:pPr>
      <w:r>
        <w:t>Inšpektorica za okolje je dne</w:t>
      </w:r>
      <w:r w:rsidR="008F5FA0">
        <w:t xml:space="preserve"> 6. 10. 2023 izdala odločbo št. 06182-2312/2023-5, s katero je zavezancu naložila: da kot izvirni povzročitelj odpadkov vzpostavi evidenco o nastajanju odpadkov in ravnanju z njimi te določila rok za izpolnitev ukrepa 15</w:t>
      </w:r>
      <w:r w:rsidR="00B64ED7">
        <w:t>.</w:t>
      </w:r>
      <w:r w:rsidR="008F5FA0">
        <w:t xml:space="preserve"> 11. 2023</w:t>
      </w:r>
      <w:r w:rsidR="00B64ED7">
        <w:t xml:space="preserve"> (1. točka izreka)</w:t>
      </w:r>
      <w:r w:rsidR="008F5FA0">
        <w:t xml:space="preserve">; da </w:t>
      </w:r>
      <w:r w:rsidR="00C550D1">
        <w:t xml:space="preserve">kot izvirni povzročitelj odpadkov </w:t>
      </w:r>
      <w:r w:rsidR="008F5FA0">
        <w:t>zagotovi za vse odpadke, ki mu nastajajo zaradi opravljanja dejavnosti, njihovo obdelavo tako, da jih odda zbiralcu ali odda izvajalcu obdelave ali pošlje v obdelavo v drugo državo članico EU ali tretjo državo v skladu z Uredbo 1013/2006/ES ter določila rok za izpolnitev ukrepa</w:t>
      </w:r>
      <w:r w:rsidR="00B64ED7">
        <w:t xml:space="preserve">: </w:t>
      </w:r>
      <w:r w:rsidR="000F42DB">
        <w:t>dvanajst mesecev od nastanka odpadka</w:t>
      </w:r>
      <w:r w:rsidR="00B64ED7">
        <w:t xml:space="preserve"> (</w:t>
      </w:r>
      <w:r w:rsidR="0020137D">
        <w:t>2.</w:t>
      </w:r>
      <w:r w:rsidR="00B64ED7">
        <w:t xml:space="preserve"> točka izreka</w:t>
      </w:r>
      <w:r w:rsidR="000F42DB">
        <w:t>);</w:t>
      </w:r>
      <w:r w:rsidR="000C3BA7">
        <w:rPr>
          <w:rStyle w:val="Sprotnaopomba-sklic"/>
        </w:rPr>
        <w:footnoteReference w:id="6"/>
      </w:r>
      <w:r w:rsidR="000F42DB">
        <w:t xml:space="preserve"> da kot upravljalec vira hrupa (delavnice za izdelavo kovinskih izdelkov) zagotovi me</w:t>
      </w:r>
      <w:r w:rsidR="00B215C9">
        <w:t>ritve</w:t>
      </w:r>
      <w:r w:rsidR="000F42DB">
        <w:t xml:space="preserve"> hrupa v okolju, ki nastaja zaradi obratovanja vira hrupa ter določila roka za izpolnitev ukrepa 15. 2. 2024</w:t>
      </w:r>
      <w:r w:rsidR="00C550D1">
        <w:t xml:space="preserve"> (</w:t>
      </w:r>
      <w:r w:rsidR="002246FC">
        <w:t>3.</w:t>
      </w:r>
      <w:r w:rsidR="00C550D1">
        <w:t xml:space="preserve"> točka izreka)</w:t>
      </w:r>
      <w:r w:rsidR="00B64ED7">
        <w:t>.</w:t>
      </w:r>
      <w:r w:rsidR="001E47E0">
        <w:t xml:space="preserve"> Izrek odločbe vsebuje tudi navedbo</w:t>
      </w:r>
      <w:r w:rsidR="00B64ED7">
        <w:t>, da mora zavezanec o izvršitvi ukrepov takoj obvestiti organ, ki je izdal odločbo, da pritožba ne zadrži njene izvršitve ter da posebni stroški niso nastali</w:t>
      </w:r>
      <w:r w:rsidR="00C550D1">
        <w:t xml:space="preserve"> (4., 5., 6. točka izreka)</w:t>
      </w:r>
      <w:r w:rsidR="00B64ED7">
        <w:t>.</w:t>
      </w:r>
    </w:p>
    <w:p w14:paraId="7364B1F8" w14:textId="77777777" w:rsidR="00B64ED7" w:rsidRDefault="00B64ED7" w:rsidP="008F5FA0"/>
    <w:p w14:paraId="6C63A649" w14:textId="2BC7B284" w:rsidR="00B64ED7" w:rsidRPr="002F40C9" w:rsidRDefault="00852D67" w:rsidP="00B215C9">
      <w:pPr>
        <w:pStyle w:val="Odstavekseznama"/>
        <w:numPr>
          <w:ilvl w:val="0"/>
          <w:numId w:val="13"/>
        </w:numPr>
        <w:jc w:val="both"/>
      </w:pPr>
      <w:r>
        <w:t>O</w:t>
      </w:r>
      <w:r w:rsidR="00B64ED7">
        <w:t>bveznost, ki je zavezancu določena v 2. točki izreka ni dovolj določna</w:t>
      </w:r>
      <w:r w:rsidR="00B215C9">
        <w:t xml:space="preserve"> (</w:t>
      </w:r>
      <w:r>
        <w:t>šesti odst. 213. člena ZU</w:t>
      </w:r>
      <w:r w:rsidR="00C550D1">
        <w:t>P</w:t>
      </w:r>
      <w:r>
        <w:t>)</w:t>
      </w:r>
      <w:r w:rsidR="00B64ED7">
        <w:t xml:space="preserve">, saj se </w:t>
      </w:r>
      <w:r w:rsidR="0027092E">
        <w:t xml:space="preserve">na splošno nanaša na vse odpadke, ki nastajajo zaradi opravljanja </w:t>
      </w:r>
      <w:r w:rsidR="0027092E">
        <w:lastRenderedPageBreak/>
        <w:t xml:space="preserve">dejavnosti. </w:t>
      </w:r>
      <w:r w:rsidR="00AA6DBA">
        <w:t xml:space="preserve">V izreku bi bilo treba </w:t>
      </w:r>
      <w:r w:rsidR="0027092E">
        <w:t xml:space="preserve">navesti </w:t>
      </w:r>
      <w:r w:rsidR="00C550D1">
        <w:t>vrsto in količino odpadka</w:t>
      </w:r>
      <w:r w:rsidR="0027092E">
        <w:t xml:space="preserve"> </w:t>
      </w:r>
      <w:r w:rsidR="00C550D1">
        <w:t xml:space="preserve">ter </w:t>
      </w:r>
      <w:r w:rsidR="0027092E">
        <w:t>določiti primeren rok, ki n</w:t>
      </w:r>
      <w:r w:rsidR="009A57C3">
        <w:t xml:space="preserve">e </w:t>
      </w:r>
      <w:r w:rsidR="00791E7C">
        <w:t>more biti</w:t>
      </w:r>
      <w:r w:rsidR="009A57C3">
        <w:t xml:space="preserve"> vezan</w:t>
      </w:r>
      <w:r w:rsidR="0027092E">
        <w:t xml:space="preserve"> na nastanek odpadka</w:t>
      </w:r>
      <w:r w:rsidR="00B73C48">
        <w:rPr>
          <w:rStyle w:val="Sprotnaopomba-sklic"/>
        </w:rPr>
        <w:footnoteReference w:id="7"/>
      </w:r>
      <w:r w:rsidR="00791E7C">
        <w:t>,</w:t>
      </w:r>
      <w:r w:rsidR="0027092E">
        <w:t xml:space="preserve"> ampak na kriterije iz 3. ods</w:t>
      </w:r>
      <w:r w:rsidR="00002DF7">
        <w:t>t</w:t>
      </w:r>
      <w:r w:rsidR="0027092E">
        <w:t>. 7. člena ZIN.</w:t>
      </w:r>
      <w:r w:rsidR="00AA6DBA">
        <w:t xml:space="preserve"> To bi bilo pomembno zlasti tedaj, </w:t>
      </w:r>
      <w:r w:rsidR="006A6EA9">
        <w:t>če</w:t>
      </w:r>
      <w:r w:rsidR="00AA6DBA">
        <w:t xml:space="preserve"> zavezanec ne bi pristopil k izpolnitvi </w:t>
      </w:r>
      <w:r w:rsidR="006D7699">
        <w:t xml:space="preserve">na splošno določene </w:t>
      </w:r>
      <w:r w:rsidR="00AA6DBA">
        <w:t>obveznosti in bi bila ta predmet izvršbe.</w:t>
      </w:r>
      <w:r w:rsidR="0027092E">
        <w:t xml:space="preserve"> </w:t>
      </w:r>
    </w:p>
    <w:p w14:paraId="1D361B86" w14:textId="77777777" w:rsidR="002F40C9" w:rsidRDefault="002F40C9" w:rsidP="002F40C9"/>
    <w:p w14:paraId="7A2F9E7F" w14:textId="1749E016" w:rsidR="005D2DD0" w:rsidRDefault="00B215C9" w:rsidP="00551E43">
      <w:pPr>
        <w:jc w:val="both"/>
      </w:pPr>
      <w:r>
        <w:t xml:space="preserve">Zavezanec je dne 10. 10. 2023 in 18. 10. 2023 posredoval določena dokazila, ki se nanašajo na vodenje evidence o ravnanju z odpadki in meritve hrupa. Inšpektorica za okolje je dne 20. 10. 2023 opravila kontrolni inšpekcijski pregled ter ugotovila, da je zavezanec </w:t>
      </w:r>
      <w:r w:rsidR="00647BC6">
        <w:t xml:space="preserve">izpolnil </w:t>
      </w:r>
      <w:r>
        <w:t>obveznosti i</w:t>
      </w:r>
      <w:r w:rsidR="00647BC6">
        <w:t>z</w:t>
      </w:r>
      <w:r>
        <w:t xml:space="preserve"> odločbe, zato se inšpekcijski postopek zaključi (zapisnik št. 06182-2312/2023-8 z dne 20. 10. 2023.</w:t>
      </w:r>
    </w:p>
    <w:p w14:paraId="61E07E09" w14:textId="77777777" w:rsidR="00EA6F0E" w:rsidRDefault="00EA6F0E" w:rsidP="00551E43">
      <w:pPr>
        <w:jc w:val="both"/>
      </w:pPr>
    </w:p>
    <w:p w14:paraId="0A813A32" w14:textId="73B7F7E3" w:rsidR="00960CA6" w:rsidRPr="002F40C9" w:rsidRDefault="00C50729" w:rsidP="00551E43">
      <w:pPr>
        <w:pStyle w:val="Odstavekseznama"/>
        <w:numPr>
          <w:ilvl w:val="0"/>
          <w:numId w:val="14"/>
        </w:numPr>
        <w:jc w:val="both"/>
      </w:pPr>
      <w:r>
        <w:t>P</w:t>
      </w:r>
      <w:r w:rsidR="00960CA6">
        <w:t xml:space="preserve">ostopek </w:t>
      </w:r>
      <w:r>
        <w:t xml:space="preserve">je bil </w:t>
      </w:r>
      <w:r w:rsidR="00960CA6">
        <w:t>voden kontinuirano</w:t>
      </w:r>
      <w:r w:rsidR="002B7070">
        <w:t xml:space="preserve"> oziroma </w:t>
      </w:r>
      <w:r w:rsidR="00960CA6">
        <w:t>brez nepotrebnega odlašanja.</w:t>
      </w:r>
    </w:p>
    <w:p w14:paraId="24DBE0DC" w14:textId="63D5D415" w:rsidR="00027552" w:rsidRPr="00784998" w:rsidRDefault="00027552" w:rsidP="00CC52AB">
      <w:pPr>
        <w:pStyle w:val="Naslov2zapis"/>
      </w:pPr>
      <w:r w:rsidRPr="00784998">
        <w:t>3.2. Inšpekcijski postopki Inšpekcije za energijo</w:t>
      </w:r>
    </w:p>
    <w:p w14:paraId="42806458" w14:textId="6735021B" w:rsidR="00EA6F0E" w:rsidRDefault="00EA6F0E" w:rsidP="00EA6F0E">
      <w:pPr>
        <w:jc w:val="both"/>
      </w:pPr>
      <w:r w:rsidRPr="00356325">
        <w:t>Inšpek</w:t>
      </w:r>
      <w:r>
        <w:t>torji za energijo izvajajo nadzore na področju strojne in elektro energetike. Izvajajo redne nadzore, ki so vnaprej načrtovani in se opravijo preventivno, izredne nadzore, ki se uvedejo na podlagi prijav in kontrolne inšpekcijske nadzore.</w:t>
      </w:r>
      <w:r w:rsidR="00D82E02">
        <w:t xml:space="preserve"> Inšpekcija za energijo opravi okrog 1500 inšpekcijskih pregledov letno.</w:t>
      </w:r>
      <w:r>
        <w:t xml:space="preserve"> Prejete prijave najprej evidentirajo pod »splošno« (klas. znak 06150 </w:t>
      </w:r>
      <w:r w:rsidR="00304E94">
        <w:t>ali</w:t>
      </w:r>
      <w:r>
        <w:t xml:space="preserve"> 06160), nato vsako pregleda vodja, ki določi prioriteto in pobudo dodeli inšpektorju (klas. znak 06161 </w:t>
      </w:r>
      <w:r w:rsidR="00304E94">
        <w:t>ali</w:t>
      </w:r>
      <w:r>
        <w:t xml:space="preserve"> 06151), upravne inšpekcijske zadeve pa evidentirajo pod klas. znak 06162 ali 06152.</w:t>
      </w:r>
      <w:r w:rsidR="00892ECB" w:rsidRPr="00892ECB">
        <w:t xml:space="preserve"> </w:t>
      </w:r>
      <w:r w:rsidR="00892ECB">
        <w:t xml:space="preserve">Da bi </w:t>
      </w:r>
      <w:r w:rsidR="00304E94">
        <w:t>preverila</w:t>
      </w:r>
      <w:r w:rsidR="00892ECB">
        <w:t xml:space="preserve"> način vodenja postopka, je upravna inšpektorica pregledala spodaj navedene inšpekcijske zadeve.</w:t>
      </w:r>
    </w:p>
    <w:p w14:paraId="65872281" w14:textId="77777777" w:rsidR="00EA6F0E" w:rsidRDefault="00EA6F0E" w:rsidP="000A29ED">
      <w:pPr>
        <w:rPr>
          <w:b/>
          <w:bCs/>
        </w:rPr>
      </w:pPr>
    </w:p>
    <w:p w14:paraId="1AFEF818" w14:textId="77777777" w:rsidR="00EA6F0E" w:rsidRDefault="00EA6F0E" w:rsidP="000A29ED">
      <w:pPr>
        <w:rPr>
          <w:b/>
          <w:bCs/>
        </w:rPr>
      </w:pPr>
    </w:p>
    <w:p w14:paraId="2B2B8AC8" w14:textId="0C43AAE0" w:rsidR="00027552" w:rsidRPr="000A29ED" w:rsidRDefault="00027552" w:rsidP="000A29ED">
      <w:pPr>
        <w:rPr>
          <w:b/>
          <w:bCs/>
        </w:rPr>
      </w:pPr>
      <w:r w:rsidRPr="000A29ED">
        <w:rPr>
          <w:b/>
          <w:bCs/>
        </w:rPr>
        <w:t>Zadeva št. 06152-599/2022</w:t>
      </w:r>
    </w:p>
    <w:p w14:paraId="6955FB10" w14:textId="77777777" w:rsidR="000A29ED" w:rsidRPr="000A29ED" w:rsidRDefault="000A29ED" w:rsidP="000A29ED"/>
    <w:p w14:paraId="7B5918BE" w14:textId="12564AED" w:rsidR="00027552" w:rsidRPr="00671A9C" w:rsidRDefault="00D25F12" w:rsidP="00671A9C">
      <w:pPr>
        <w:jc w:val="both"/>
      </w:pPr>
      <w:r>
        <w:t>Inšpektor za energijo</w:t>
      </w:r>
      <w:r w:rsidR="00027552" w:rsidRPr="00671A9C">
        <w:t xml:space="preserve"> je 14. 12. 2022 opravil inšpekcijski pregled energetskih naprav, opreme pod tlakom, </w:t>
      </w:r>
      <w:proofErr w:type="spellStart"/>
      <w:r w:rsidR="00027552" w:rsidRPr="00671A9C">
        <w:t>protieksplozijske</w:t>
      </w:r>
      <w:proofErr w:type="spellEnd"/>
      <w:r w:rsidR="00027552" w:rsidRPr="00671A9C">
        <w:t xml:space="preserve"> zaščite in usposobljenosti osebja ter izdal zapisnik št. 06152-599/2022-6</w:t>
      </w:r>
      <w:r w:rsidR="00671A9C" w:rsidRPr="00671A9C">
        <w:t>, s katerim je navzoči odgovorni osebi izrekel opozorilo po 33. členu ZIN</w:t>
      </w:r>
      <w:r w:rsidR="00392C6B">
        <w:t>, s katerim je zavezancu naložil</w:t>
      </w:r>
      <w:r w:rsidR="00671A9C" w:rsidRPr="00671A9C">
        <w:t>:</w:t>
      </w:r>
    </w:p>
    <w:p w14:paraId="79F289EB" w14:textId="5A0A4DD5" w:rsidR="00671A9C" w:rsidRDefault="00671A9C" w:rsidP="00671A9C">
      <w:pPr>
        <w:jc w:val="both"/>
      </w:pPr>
      <w:r w:rsidRPr="00671A9C">
        <w:t>- da za upravljanje z vgrajenimi kurilnimi toplovodnimi napravami zagotovi vsaj enega usposobljenega delavca, upravljavca centralnega ogrevanja</w:t>
      </w:r>
      <w:r w:rsidR="00E61A8B">
        <w:t xml:space="preserve"> v skladu z zahtevo 20. točke 4. člena Pravilnika o strokovnem usposabljanju in preizkusu znanja za upravljalca energetskih naprav (Uradni list RS, št. 92/15)</w:t>
      </w:r>
      <w:r w:rsidRPr="00671A9C">
        <w:t xml:space="preserve"> in predloži potrdilo o usposobljenosti</w:t>
      </w:r>
      <w:r>
        <w:t>; v primeru da bo naprave upravljal zunanji izvajalec pa še pogodbo z zunanjim izvajalcem;</w:t>
      </w:r>
    </w:p>
    <w:p w14:paraId="332E49E2" w14:textId="694BE6CA" w:rsidR="00671A9C" w:rsidRDefault="00671A9C" w:rsidP="00671A9C">
      <w:pPr>
        <w:jc w:val="both"/>
      </w:pPr>
      <w:r>
        <w:t>- da skladno z zahtevami 42. in 43. člena Pravilnika</w:t>
      </w:r>
      <w:r w:rsidR="00E61A8B">
        <w:t xml:space="preserve"> o </w:t>
      </w:r>
      <w:proofErr w:type="spellStart"/>
      <w:r w:rsidR="00E61A8B">
        <w:t>protieksplozijski</w:t>
      </w:r>
      <w:proofErr w:type="spellEnd"/>
      <w:r w:rsidR="00E61A8B">
        <w:t xml:space="preserve"> zaščiti (Uradni list RS, št.</w:t>
      </w:r>
      <w:r>
        <w:t xml:space="preserve"> 41/16</w:t>
      </w:r>
      <w:r w:rsidR="00E61A8B">
        <w:t>)</w:t>
      </w:r>
      <w:r>
        <w:t xml:space="preserve"> pridobi certifikat o skladnosti</w:t>
      </w:r>
      <w:r w:rsidR="00EC0139">
        <w:t xml:space="preserve"> elaborata in vgradnje in certifikat o skladnosti vzdrževanja opreme v eksp</w:t>
      </w:r>
      <w:r w:rsidR="00002DF7">
        <w:t>l</w:t>
      </w:r>
      <w:r w:rsidR="00EC0139">
        <w:t xml:space="preserve">ozijsko ogroženih območjih za </w:t>
      </w:r>
      <w:proofErr w:type="spellStart"/>
      <w:r w:rsidR="00EC0139">
        <w:t>odsesovalni</w:t>
      </w:r>
      <w:proofErr w:type="spellEnd"/>
      <w:r w:rsidR="00EC0139">
        <w:t xml:space="preserve"> sistem za prah in žagovino od strojev ter kot dokazilo predložiti kopijo certifikatov;</w:t>
      </w:r>
    </w:p>
    <w:p w14:paraId="214B6195" w14:textId="2AD6B93E" w:rsidR="00EC0139" w:rsidRDefault="00EC0139" w:rsidP="00671A9C">
      <w:pPr>
        <w:jc w:val="both"/>
      </w:pPr>
      <w:r>
        <w:t xml:space="preserve">- določil rok za odpravo nepravilnosti (1. 7. 2023) ter </w:t>
      </w:r>
      <w:r w:rsidR="00392C6B">
        <w:t>izrekel</w:t>
      </w:r>
      <w:r>
        <w:t xml:space="preserve">, da mora </w:t>
      </w:r>
      <w:r w:rsidR="00392C6B">
        <w:t xml:space="preserve">zavezanec </w:t>
      </w:r>
      <w:r>
        <w:t xml:space="preserve">predložiti dokazila takoj po odpravi </w:t>
      </w:r>
      <w:r w:rsidR="008110AC">
        <w:t xml:space="preserve">ugotovljenih </w:t>
      </w:r>
      <w:r>
        <w:t>nepra</w:t>
      </w:r>
      <w:r w:rsidR="00E61A8B">
        <w:t>v</w:t>
      </w:r>
      <w:r>
        <w:t>ilnosti.</w:t>
      </w:r>
    </w:p>
    <w:p w14:paraId="63CD248F" w14:textId="50006501" w:rsidR="00EC0139" w:rsidRDefault="00EC0139" w:rsidP="00671A9C">
      <w:pPr>
        <w:jc w:val="both"/>
      </w:pPr>
    </w:p>
    <w:p w14:paraId="3A2FB626" w14:textId="7771AB60" w:rsidR="00EC0139" w:rsidRPr="009849EA" w:rsidRDefault="008A3C35" w:rsidP="00EC0139">
      <w:pPr>
        <w:pStyle w:val="Odstavekseznama"/>
        <w:numPr>
          <w:ilvl w:val="0"/>
          <w:numId w:val="13"/>
        </w:numPr>
        <w:jc w:val="both"/>
        <w:rPr>
          <w:b/>
          <w:bCs/>
          <w:szCs w:val="20"/>
        </w:rPr>
      </w:pPr>
      <w:r>
        <w:rPr>
          <w:color w:val="000000"/>
          <w:szCs w:val="20"/>
          <w:shd w:val="clear" w:color="auto" w:fill="FFFFFF"/>
        </w:rPr>
        <w:t xml:space="preserve">Upravna inšpektorica v zvezi z navedenim opozorilom pripominja, da je za nadaljnji potek postopka pomembno, ali bo zavezanec izpolnil naloženo obveznost ali ne in naj zato opozorilo vsebuje tudi navedbo, </w:t>
      </w:r>
      <w:r w:rsidR="007E3909" w:rsidRPr="007E3909">
        <w:rPr>
          <w:color w:val="000000"/>
          <w:szCs w:val="20"/>
          <w:shd w:val="clear" w:color="auto" w:fill="FFFFFF"/>
        </w:rPr>
        <w:t>da bodo izrečeni drugi ukrepi v skladu z zakonom, če nepravilnosti ne bodo o</w:t>
      </w:r>
      <w:r w:rsidR="008110AC">
        <w:rPr>
          <w:color w:val="000000"/>
          <w:szCs w:val="20"/>
          <w:shd w:val="clear" w:color="auto" w:fill="FFFFFF"/>
        </w:rPr>
        <w:t>d</w:t>
      </w:r>
      <w:r w:rsidR="007E3909" w:rsidRPr="007E3909">
        <w:rPr>
          <w:color w:val="000000"/>
          <w:szCs w:val="20"/>
          <w:shd w:val="clear" w:color="auto" w:fill="FFFFFF"/>
        </w:rPr>
        <w:t xml:space="preserve">pravljene v </w:t>
      </w:r>
      <w:r>
        <w:rPr>
          <w:color w:val="000000"/>
          <w:szCs w:val="20"/>
          <w:shd w:val="clear" w:color="auto" w:fill="FFFFFF"/>
        </w:rPr>
        <w:t>določenem</w:t>
      </w:r>
      <w:r w:rsidR="007E3909" w:rsidRPr="007E3909">
        <w:rPr>
          <w:color w:val="000000"/>
          <w:szCs w:val="20"/>
          <w:shd w:val="clear" w:color="auto" w:fill="FFFFFF"/>
        </w:rPr>
        <w:t xml:space="preserve"> roku</w:t>
      </w:r>
      <w:r>
        <w:rPr>
          <w:b/>
          <w:bCs/>
          <w:color w:val="000000"/>
          <w:szCs w:val="20"/>
          <w:shd w:val="clear" w:color="auto" w:fill="FFFFFF"/>
        </w:rPr>
        <w:t>.</w:t>
      </w:r>
    </w:p>
    <w:p w14:paraId="785879F8" w14:textId="5A8CE5B4" w:rsidR="00D62848" w:rsidRDefault="00D62848" w:rsidP="00D62848">
      <w:pPr>
        <w:jc w:val="both"/>
        <w:rPr>
          <w:szCs w:val="20"/>
        </w:rPr>
      </w:pPr>
    </w:p>
    <w:p w14:paraId="6A54FE88" w14:textId="051B9A38" w:rsidR="00D62848" w:rsidRDefault="00AB394F" w:rsidP="00D62848">
      <w:pPr>
        <w:jc w:val="both"/>
        <w:rPr>
          <w:szCs w:val="20"/>
        </w:rPr>
      </w:pPr>
      <w:r>
        <w:rPr>
          <w:szCs w:val="20"/>
        </w:rPr>
        <w:lastRenderedPageBreak/>
        <w:t xml:space="preserve">Organ je 14. 6. 2023 in 15. 6. 2023 prejel vlogo za podaljšanje roka za odpravo nepravilnosti, v kateri je zavezanec navedel razloge, zaradi katerih potrebuje več časa za odpravo pomanjkljivosti. </w:t>
      </w:r>
      <w:r w:rsidR="00D06064">
        <w:rPr>
          <w:szCs w:val="20"/>
        </w:rPr>
        <w:t>Inšpektor</w:t>
      </w:r>
      <w:r>
        <w:rPr>
          <w:szCs w:val="20"/>
        </w:rPr>
        <w:t xml:space="preserve"> je 16. 6. 2023 izdal sklep št. 06152-599/2022-10</w:t>
      </w:r>
      <w:r w:rsidR="00B5626B">
        <w:rPr>
          <w:szCs w:val="20"/>
        </w:rPr>
        <w:t xml:space="preserve"> na podlagi 99. člena ZUP</w:t>
      </w:r>
      <w:r>
        <w:rPr>
          <w:szCs w:val="20"/>
        </w:rPr>
        <w:t>, s kater</w:t>
      </w:r>
      <w:r w:rsidR="00A53074">
        <w:rPr>
          <w:szCs w:val="20"/>
        </w:rPr>
        <w:t>im</w:t>
      </w:r>
      <w:r>
        <w:rPr>
          <w:szCs w:val="20"/>
        </w:rPr>
        <w:t xml:space="preserve"> je zavrnil vlogo inšpekcijskega zavezanca za podaljšanje roka za izvedbo ukrepov. V sklepu je</w:t>
      </w:r>
      <w:r w:rsidR="00B5626B">
        <w:rPr>
          <w:szCs w:val="20"/>
        </w:rPr>
        <w:t xml:space="preserve"> inšpektor navedel, da </w:t>
      </w:r>
      <w:r w:rsidR="00A53074">
        <w:rPr>
          <w:szCs w:val="20"/>
        </w:rPr>
        <w:t xml:space="preserve">se </w:t>
      </w:r>
      <w:r w:rsidR="00B5626B">
        <w:rPr>
          <w:szCs w:val="20"/>
        </w:rPr>
        <w:t>tretji odst. 99. člena ZUP nanaša na podaljševanje procesnih rokov, ne pa na podaljševanje materialnih rokov, kar pa je z inšpekcijskim zapisnikom določen rok za izpolnitev obveznosti. Materialni rok se ne nanaša na opravljanje posameznih dejanj v postopku in se tako nanaša na obveznost, o kateri je bilo v zadevi odločeno z zapisnikom inšpekcijskega nadzora. Navedel je, da je zavezanec</w:t>
      </w:r>
      <w:r w:rsidR="004873F9">
        <w:rPr>
          <w:szCs w:val="20"/>
        </w:rPr>
        <w:t xml:space="preserve"> prosil za podaljšanje materialnega roka, katerega trajanje v predmetni inšpekcijski zadevi v okviru meritornega odločanja o zadevi določi inšpektor. Takšnega roka ni mogoče podaljšati na p</w:t>
      </w:r>
      <w:r w:rsidR="00BC433F">
        <w:rPr>
          <w:szCs w:val="20"/>
        </w:rPr>
        <w:t>odlagi</w:t>
      </w:r>
      <w:r w:rsidR="004873F9">
        <w:rPr>
          <w:szCs w:val="20"/>
        </w:rPr>
        <w:t xml:space="preserve"> tretjega odstavka 99. člena ZUP in sklepa Vrhovnega sodišča (I Up 455/2008 z dne 1. 10. 2009).</w:t>
      </w:r>
    </w:p>
    <w:p w14:paraId="5DFAE33E" w14:textId="7CECBC67" w:rsidR="004873F9" w:rsidRDefault="004873F9" w:rsidP="00D62848">
      <w:pPr>
        <w:jc w:val="both"/>
        <w:rPr>
          <w:szCs w:val="20"/>
        </w:rPr>
      </w:pPr>
    </w:p>
    <w:p w14:paraId="66C4E893" w14:textId="62266690" w:rsidR="00304603" w:rsidRDefault="004873F9" w:rsidP="004873F9">
      <w:pPr>
        <w:pStyle w:val="Odstavekseznama"/>
        <w:numPr>
          <w:ilvl w:val="0"/>
          <w:numId w:val="13"/>
        </w:numPr>
        <w:jc w:val="both"/>
        <w:rPr>
          <w:szCs w:val="20"/>
        </w:rPr>
      </w:pPr>
      <w:r>
        <w:rPr>
          <w:szCs w:val="20"/>
        </w:rPr>
        <w:t xml:space="preserve">Pravilna je navedba uradne osebe, da se </w:t>
      </w:r>
      <w:r w:rsidR="00304603">
        <w:rPr>
          <w:szCs w:val="20"/>
        </w:rPr>
        <w:t>t</w:t>
      </w:r>
      <w:r>
        <w:rPr>
          <w:szCs w:val="20"/>
        </w:rPr>
        <w:t xml:space="preserve">retji odst. 99. </w:t>
      </w:r>
      <w:r w:rsidR="00697674">
        <w:rPr>
          <w:szCs w:val="20"/>
        </w:rPr>
        <w:t>č</w:t>
      </w:r>
      <w:r>
        <w:rPr>
          <w:szCs w:val="20"/>
        </w:rPr>
        <w:t>lena ZUP nanaša na pod</w:t>
      </w:r>
      <w:r w:rsidR="00EB0980">
        <w:rPr>
          <w:szCs w:val="20"/>
        </w:rPr>
        <w:t>aljševanje</w:t>
      </w:r>
      <w:r>
        <w:rPr>
          <w:szCs w:val="20"/>
        </w:rPr>
        <w:t xml:space="preserve"> pr</w:t>
      </w:r>
      <w:r w:rsidR="00EB0980">
        <w:rPr>
          <w:szCs w:val="20"/>
        </w:rPr>
        <w:t>ocesnih</w:t>
      </w:r>
      <w:r>
        <w:rPr>
          <w:szCs w:val="20"/>
        </w:rPr>
        <w:t xml:space="preserve"> rokov in da rok za odpravo nepravilnosti, ki je določen v zapisniku</w:t>
      </w:r>
      <w:r w:rsidR="00EB0980">
        <w:rPr>
          <w:szCs w:val="20"/>
        </w:rPr>
        <w:t xml:space="preserve"> </w:t>
      </w:r>
      <w:r>
        <w:rPr>
          <w:szCs w:val="20"/>
        </w:rPr>
        <w:t>ni t</w:t>
      </w:r>
      <w:r w:rsidR="00EB0980">
        <w:rPr>
          <w:szCs w:val="20"/>
        </w:rPr>
        <w:t>akšne</w:t>
      </w:r>
      <w:r>
        <w:rPr>
          <w:szCs w:val="20"/>
        </w:rPr>
        <w:t xml:space="preserve"> narave. Vendar upravna inšpektorica pripominja, da v tem primeru rok ni bil določen v izreku odločbe, ki jo je mogoče odpraviti ali spremeniti samo v postopku s prav</w:t>
      </w:r>
      <w:r w:rsidR="00A53074">
        <w:rPr>
          <w:szCs w:val="20"/>
        </w:rPr>
        <w:t>nimi</w:t>
      </w:r>
      <w:r>
        <w:rPr>
          <w:szCs w:val="20"/>
        </w:rPr>
        <w:t xml:space="preserve"> sredstvi, temveč v zapisniku ob izreku opozorila in da zato ne gre za enak p</w:t>
      </w:r>
      <w:r w:rsidR="0054505A">
        <w:rPr>
          <w:szCs w:val="20"/>
        </w:rPr>
        <w:t>rimer</w:t>
      </w:r>
      <w:r>
        <w:rPr>
          <w:szCs w:val="20"/>
        </w:rPr>
        <w:t>, kot ga je obravn</w:t>
      </w:r>
      <w:r w:rsidR="0054505A">
        <w:rPr>
          <w:szCs w:val="20"/>
        </w:rPr>
        <w:t>avalo</w:t>
      </w:r>
      <w:r>
        <w:rPr>
          <w:szCs w:val="20"/>
        </w:rPr>
        <w:t xml:space="preserve"> Vrhovno sodišče v sklepu</w:t>
      </w:r>
      <w:r w:rsidR="0054505A">
        <w:rPr>
          <w:szCs w:val="20"/>
        </w:rPr>
        <w:t xml:space="preserve"> I Up 455/2008 z dne 1. 10. 2009</w:t>
      </w:r>
      <w:r w:rsidR="00EB0980">
        <w:rPr>
          <w:szCs w:val="20"/>
        </w:rPr>
        <w:t>.</w:t>
      </w:r>
      <w:r w:rsidR="0054505A">
        <w:rPr>
          <w:rStyle w:val="Sprotnaopomba-sklic"/>
          <w:szCs w:val="20"/>
        </w:rPr>
        <w:footnoteReference w:id="8"/>
      </w:r>
      <w:r w:rsidR="00EB0980">
        <w:rPr>
          <w:szCs w:val="20"/>
        </w:rPr>
        <w:t xml:space="preserve"> Ker gre za rok, ki ga je inšpektor določil v zapisniku, ki nima narave izvršilnega naslova, upravna inšpektorica ocenjuje, da bi bilo </w:t>
      </w:r>
      <w:r w:rsidR="00F06427">
        <w:rPr>
          <w:szCs w:val="20"/>
        </w:rPr>
        <w:t>dopustno</w:t>
      </w:r>
      <w:r w:rsidR="00EB0980">
        <w:rPr>
          <w:szCs w:val="20"/>
        </w:rPr>
        <w:t xml:space="preserve"> njegovo podaljšanje, če bi zavezanec ustrezno izkazal, da obveznosti dejansko ni mogoče izpolniti v roku, ki ga je</w:t>
      </w:r>
      <w:r w:rsidR="00F06427">
        <w:rPr>
          <w:szCs w:val="20"/>
        </w:rPr>
        <w:t xml:space="preserve"> določil</w:t>
      </w:r>
      <w:r w:rsidR="00EB0980">
        <w:rPr>
          <w:szCs w:val="20"/>
        </w:rPr>
        <w:t xml:space="preserve"> inšpektor.</w:t>
      </w:r>
      <w:r w:rsidR="00B26A6E">
        <w:rPr>
          <w:rStyle w:val="Sprotnaopomba-sklic"/>
          <w:szCs w:val="20"/>
        </w:rPr>
        <w:footnoteReference w:id="9"/>
      </w:r>
      <w:r w:rsidR="00EB0980">
        <w:rPr>
          <w:szCs w:val="20"/>
        </w:rPr>
        <w:t xml:space="preserve"> </w:t>
      </w:r>
      <w:r w:rsidR="00304603">
        <w:rPr>
          <w:szCs w:val="20"/>
        </w:rPr>
        <w:t xml:space="preserve">Kolikor pa organ zastopa stališče, da roka v nobenem primeru ni mogoče podaljšati, ker gre za materialni rok, bi moral tako vlogo zavreči po </w:t>
      </w:r>
      <w:r w:rsidR="00A8504E">
        <w:rPr>
          <w:szCs w:val="20"/>
        </w:rPr>
        <w:t>prvem</w:t>
      </w:r>
      <w:r w:rsidR="00304603">
        <w:rPr>
          <w:szCs w:val="20"/>
        </w:rPr>
        <w:t xml:space="preserve"> odst. 129. člena ZUP</w:t>
      </w:r>
      <w:r w:rsidR="00E57FA8">
        <w:rPr>
          <w:szCs w:val="20"/>
        </w:rPr>
        <w:t>.</w:t>
      </w:r>
    </w:p>
    <w:p w14:paraId="6297AB92" w14:textId="4CBA8A5E" w:rsidR="00921C98" w:rsidRPr="001A65C2" w:rsidRDefault="00FA6E37" w:rsidP="00A644CF">
      <w:pPr>
        <w:ind w:left="708"/>
        <w:jc w:val="both"/>
        <w:rPr>
          <w:b/>
          <w:bCs/>
          <w:i/>
          <w:iCs/>
          <w:szCs w:val="20"/>
        </w:rPr>
      </w:pPr>
      <w:bookmarkStart w:id="2" w:name="_Hlk163049782"/>
      <w:r w:rsidRPr="001A65C2">
        <w:rPr>
          <w:b/>
          <w:bCs/>
          <w:i/>
          <w:iCs/>
          <w:szCs w:val="20"/>
        </w:rPr>
        <w:t>Pripomba</w:t>
      </w:r>
      <w:r w:rsidR="00A644CF" w:rsidRPr="001A65C2">
        <w:rPr>
          <w:b/>
          <w:bCs/>
          <w:i/>
          <w:iCs/>
          <w:szCs w:val="20"/>
        </w:rPr>
        <w:t xml:space="preserve"> IRSOE: </w:t>
      </w:r>
    </w:p>
    <w:p w14:paraId="51998B8B" w14:textId="2B0952AE" w:rsidR="00A644CF" w:rsidRPr="001A65C2" w:rsidRDefault="00CD2002" w:rsidP="00334743">
      <w:pPr>
        <w:ind w:left="708"/>
        <w:jc w:val="both"/>
        <w:rPr>
          <w:i/>
          <w:iCs/>
          <w:szCs w:val="20"/>
        </w:rPr>
      </w:pPr>
      <w:r w:rsidRPr="001A65C2">
        <w:rPr>
          <w:i/>
          <w:iCs/>
          <w:szCs w:val="20"/>
        </w:rPr>
        <w:t>Po pojasnilu pristojnega inšpektorja je bila vloga preizkušena po vseh štirih točkah prvega odstavka 129. člena ZUP. Ker noben od pogojev ni bil izpolnjen, vlog</w:t>
      </w:r>
      <w:r w:rsidR="00375719" w:rsidRPr="001A65C2">
        <w:rPr>
          <w:i/>
          <w:iCs/>
          <w:szCs w:val="20"/>
        </w:rPr>
        <w:t>e</w:t>
      </w:r>
      <w:r w:rsidRPr="001A65C2">
        <w:rPr>
          <w:i/>
          <w:iCs/>
          <w:szCs w:val="20"/>
        </w:rPr>
        <w:t xml:space="preserve"> ni bilo mogoče zavreči po prvem odstavku 129. člena ZUP.</w:t>
      </w:r>
      <w:r w:rsidR="00334743" w:rsidRPr="001A65C2">
        <w:rPr>
          <w:i/>
          <w:iCs/>
          <w:szCs w:val="20"/>
        </w:rPr>
        <w:t xml:space="preserve"> Organ se sklicuje na določbe 7., 32. in 33. člena ZIN in navaja: </w:t>
      </w:r>
      <w:r w:rsidR="00E03D9E" w:rsidRPr="001A65C2">
        <w:rPr>
          <w:i/>
          <w:iCs/>
          <w:szCs w:val="20"/>
        </w:rPr>
        <w:t xml:space="preserve">ZIN določa, da inšpektor glede na ugotovljene kršitve izreče ukrep, ki je za zavezanca ugodnejši (npr. kot ukrep izda odločbo ali kot ukrep izreče opozorilo), pri tem pa vedno določi tudi </w:t>
      </w:r>
      <w:r w:rsidR="00F06893" w:rsidRPr="001A65C2">
        <w:rPr>
          <w:i/>
          <w:iCs/>
          <w:szCs w:val="20"/>
        </w:rPr>
        <w:t xml:space="preserve">(primeren) </w:t>
      </w:r>
      <w:r w:rsidR="00E03D9E" w:rsidRPr="001A65C2">
        <w:rPr>
          <w:i/>
          <w:iCs/>
          <w:szCs w:val="20"/>
        </w:rPr>
        <w:t xml:space="preserve">rok za odpravo pomanjkljivosti. </w:t>
      </w:r>
      <w:r w:rsidR="00F06893" w:rsidRPr="001A65C2">
        <w:rPr>
          <w:i/>
          <w:iCs/>
          <w:szCs w:val="20"/>
        </w:rPr>
        <w:t xml:space="preserve">V konkretnem primeru je bil kot ukrep izrečeno opozorilo z rokom, upoštevaje 7. člen ZIN. Menimo, da takšnega roka v izrečenem ukrepu ni mogoče podaljšati – </w:t>
      </w:r>
      <w:r w:rsidR="00212D81" w:rsidRPr="001A65C2">
        <w:rPr>
          <w:i/>
          <w:iCs/>
          <w:szCs w:val="20"/>
        </w:rPr>
        <w:t xml:space="preserve">gre za </w:t>
      </w:r>
      <w:r w:rsidR="00F06893" w:rsidRPr="001A65C2">
        <w:rPr>
          <w:i/>
          <w:iCs/>
          <w:szCs w:val="20"/>
        </w:rPr>
        <w:t>materialni rok</w:t>
      </w:r>
      <w:r w:rsidR="001A3459" w:rsidRPr="001A65C2">
        <w:rPr>
          <w:i/>
          <w:iCs/>
          <w:szCs w:val="20"/>
        </w:rPr>
        <w:t xml:space="preserve"> (podobno sklep Upravnega sodišča RS I U 1340/2017-7 z dne 15.3.2018 </w:t>
      </w:r>
      <w:r w:rsidR="00A70801" w:rsidRPr="001A65C2">
        <w:rPr>
          <w:i/>
          <w:iCs/>
          <w:szCs w:val="20"/>
        </w:rPr>
        <w:t>–»Toženka je z</w:t>
      </w:r>
      <w:r w:rsidR="00A70801" w:rsidRPr="001A65C2">
        <w:rPr>
          <w:b/>
          <w:bCs/>
          <w:i/>
          <w:iCs/>
          <w:szCs w:val="20"/>
        </w:rPr>
        <w:t xml:space="preserve"> </w:t>
      </w:r>
      <w:r w:rsidR="00A70801" w:rsidRPr="001A65C2">
        <w:rPr>
          <w:i/>
          <w:iCs/>
          <w:szCs w:val="20"/>
        </w:rPr>
        <w:t xml:space="preserve">izpodbijanim sklepom zavrnila tožničin predlog za podaljšanje roka, določenega v zapisniku o upravni izvršbi; </w:t>
      </w:r>
      <w:r w:rsidR="000053C3" w:rsidRPr="001A65C2">
        <w:rPr>
          <w:i/>
          <w:iCs/>
          <w:szCs w:val="20"/>
        </w:rPr>
        <w:t>d</w:t>
      </w:r>
      <w:r w:rsidR="00A70801" w:rsidRPr="001A65C2">
        <w:rPr>
          <w:i/>
          <w:iCs/>
          <w:szCs w:val="20"/>
        </w:rPr>
        <w:t xml:space="preserve">rugostopenjski organ je zavrnil tožničino pritožbo zoper izpodbijani sklep; </w:t>
      </w:r>
      <w:r w:rsidR="000053C3" w:rsidRPr="001A65C2">
        <w:rPr>
          <w:i/>
          <w:iCs/>
          <w:szCs w:val="20"/>
        </w:rPr>
        <w:t>s</w:t>
      </w:r>
      <w:r w:rsidR="00A70801" w:rsidRPr="001A65C2">
        <w:rPr>
          <w:i/>
          <w:iCs/>
          <w:szCs w:val="20"/>
        </w:rPr>
        <w:t xml:space="preserve">odišče je tožbo zavrglo). </w:t>
      </w:r>
    </w:p>
    <w:bookmarkEnd w:id="2"/>
    <w:p w14:paraId="53C549E8" w14:textId="77777777" w:rsidR="00A644CF" w:rsidRPr="001A65C2" w:rsidRDefault="00A644CF" w:rsidP="00921C98">
      <w:pPr>
        <w:jc w:val="both"/>
        <w:rPr>
          <w:szCs w:val="20"/>
        </w:rPr>
      </w:pPr>
    </w:p>
    <w:p w14:paraId="033CF25A" w14:textId="79E1C4AF" w:rsidR="00334743" w:rsidRPr="001A65C2" w:rsidRDefault="00334743" w:rsidP="006A0587">
      <w:pPr>
        <w:ind w:left="708"/>
        <w:jc w:val="both"/>
        <w:rPr>
          <w:szCs w:val="20"/>
        </w:rPr>
      </w:pPr>
      <w:r w:rsidRPr="001A65C2">
        <w:rPr>
          <w:szCs w:val="20"/>
        </w:rPr>
        <w:t>Upravna inšpektorica je preučila pripombo organa, vendar meni, da je v navedenem primeru ob upoštevanju stališča organa, da gre za rok, ki ga ni mogoče podaljšati, praviln</w:t>
      </w:r>
      <w:r w:rsidR="002D620B" w:rsidRPr="001A65C2">
        <w:rPr>
          <w:szCs w:val="20"/>
        </w:rPr>
        <w:t>eje</w:t>
      </w:r>
      <w:r w:rsidRPr="001A65C2">
        <w:rPr>
          <w:szCs w:val="20"/>
        </w:rPr>
        <w:t xml:space="preserve"> </w:t>
      </w:r>
      <w:r w:rsidR="002D620B" w:rsidRPr="001A65C2">
        <w:rPr>
          <w:szCs w:val="20"/>
        </w:rPr>
        <w:t xml:space="preserve">vlogo </w:t>
      </w:r>
      <w:r w:rsidRPr="001A65C2">
        <w:rPr>
          <w:szCs w:val="20"/>
        </w:rPr>
        <w:t xml:space="preserve">zavreči po prvem odst. 129. člena ZUP. </w:t>
      </w:r>
      <w:r w:rsidR="003A7BBF" w:rsidRPr="001A65C2">
        <w:rPr>
          <w:szCs w:val="20"/>
        </w:rPr>
        <w:t xml:space="preserve">Takšno stališče je mogoče sprejeti tudi ob upoštevanju sklepa Upravnega sodišča št. I U 1340/2017 z dne 15. 3. 2018 (na katerega se organ sklicuje), saj </w:t>
      </w:r>
      <w:r w:rsidR="00930DCB" w:rsidRPr="001A65C2">
        <w:rPr>
          <w:szCs w:val="20"/>
        </w:rPr>
        <w:t xml:space="preserve">iz njega izhaja, da je </w:t>
      </w:r>
      <w:r w:rsidR="003A7BBF" w:rsidRPr="001A65C2">
        <w:rPr>
          <w:szCs w:val="20"/>
          <w:shd w:val="clear" w:color="auto" w:fill="FFFFFF"/>
        </w:rPr>
        <w:t xml:space="preserve">sklicevanje upravnih organov na določbo 99. člena ZUP napačno, saj se ta nanaša le na podaljšanje procesnih </w:t>
      </w:r>
      <w:r w:rsidR="003A7BBF" w:rsidRPr="001A65C2">
        <w:rPr>
          <w:szCs w:val="20"/>
          <w:shd w:val="clear" w:color="auto" w:fill="FFFFFF"/>
        </w:rPr>
        <w:lastRenderedPageBreak/>
        <w:t>rokov.</w:t>
      </w:r>
      <w:r w:rsidR="003A7BBF" w:rsidRPr="001A65C2">
        <w:rPr>
          <w:rStyle w:val="Sprotnaopomba-sklic"/>
          <w:szCs w:val="20"/>
          <w:shd w:val="clear" w:color="auto" w:fill="FFFFFF"/>
        </w:rPr>
        <w:footnoteReference w:id="10"/>
      </w:r>
      <w:r w:rsidR="00930DCB" w:rsidRPr="001A65C2">
        <w:rPr>
          <w:szCs w:val="20"/>
          <w:shd w:val="clear" w:color="auto" w:fill="FFFFFF"/>
        </w:rPr>
        <w:t xml:space="preserve"> </w:t>
      </w:r>
      <w:r w:rsidR="0097795E" w:rsidRPr="001A65C2">
        <w:rPr>
          <w:szCs w:val="20"/>
          <w:shd w:val="clear" w:color="auto" w:fill="FFFFFF"/>
        </w:rPr>
        <w:t xml:space="preserve">Če je namreč sklicevanje upravnih organov na ta člen napačno, potem je napačno tudi izdati sklep na podlagi 99. člena ZUP in vlogo na isti podlagi zavrniti. </w:t>
      </w:r>
    </w:p>
    <w:p w14:paraId="09738966" w14:textId="77777777" w:rsidR="00334743" w:rsidRDefault="00334743" w:rsidP="00921C98">
      <w:pPr>
        <w:jc w:val="both"/>
        <w:rPr>
          <w:szCs w:val="20"/>
        </w:rPr>
      </w:pPr>
    </w:p>
    <w:p w14:paraId="0DE5B4E4" w14:textId="06BD5ED4" w:rsidR="00921C98" w:rsidRDefault="00921C98" w:rsidP="00921C98">
      <w:pPr>
        <w:jc w:val="both"/>
        <w:rPr>
          <w:szCs w:val="20"/>
        </w:rPr>
      </w:pPr>
      <w:r>
        <w:rPr>
          <w:szCs w:val="20"/>
        </w:rPr>
        <w:t>Organ je 30. 6. 2023 prejel obvestilo zavezanca, da je njihov zaposleni uspešno opravil izpit za upravljalca centralnega ogrevanja s priloženim potrdilom in da jim zahtevana certifikata še ni uspelo pridobiti ter prosil za podaljšanje roka za odpravo nepravilnosti za mesec dni.</w:t>
      </w:r>
    </w:p>
    <w:p w14:paraId="29EBAAC8" w14:textId="5103843C" w:rsidR="00921C98" w:rsidRDefault="00921C98" w:rsidP="00921C98">
      <w:pPr>
        <w:jc w:val="both"/>
        <w:rPr>
          <w:szCs w:val="20"/>
        </w:rPr>
      </w:pPr>
    </w:p>
    <w:p w14:paraId="0EF4D9E0" w14:textId="25010ACA" w:rsidR="00921C98" w:rsidRDefault="00921C98" w:rsidP="00921C98">
      <w:pPr>
        <w:jc w:val="both"/>
        <w:rPr>
          <w:szCs w:val="20"/>
        </w:rPr>
      </w:pPr>
      <w:r>
        <w:rPr>
          <w:szCs w:val="20"/>
        </w:rPr>
        <w:t xml:space="preserve">Inšpektor je dne 3. </w:t>
      </w:r>
      <w:r w:rsidR="00095DCD">
        <w:rPr>
          <w:szCs w:val="20"/>
        </w:rPr>
        <w:t>7</w:t>
      </w:r>
      <w:r>
        <w:rPr>
          <w:szCs w:val="20"/>
        </w:rPr>
        <w:t>. 2023 izdal odločbo št. 06152-599/2022</w:t>
      </w:r>
      <w:r w:rsidR="00E61A8B">
        <w:rPr>
          <w:szCs w:val="20"/>
        </w:rPr>
        <w:t xml:space="preserve">-12, s katero je </w:t>
      </w:r>
      <w:r w:rsidR="00B64A03">
        <w:rPr>
          <w:szCs w:val="20"/>
        </w:rPr>
        <w:t>odločil, da je zavezanec dolžan pridobiti</w:t>
      </w:r>
      <w:r w:rsidR="00214DD7">
        <w:rPr>
          <w:szCs w:val="20"/>
        </w:rPr>
        <w:t xml:space="preserve"> certifikat o skladnosti vgraditve opreme in </w:t>
      </w:r>
      <w:r w:rsidR="00626F9B">
        <w:rPr>
          <w:szCs w:val="20"/>
        </w:rPr>
        <w:t xml:space="preserve">certifikat </w:t>
      </w:r>
      <w:r w:rsidR="00214DD7">
        <w:rPr>
          <w:szCs w:val="20"/>
        </w:rPr>
        <w:t xml:space="preserve">o skladnosti vzdrževanja opreme v eksplozijsko ogroženih prostorih za </w:t>
      </w:r>
      <w:proofErr w:type="spellStart"/>
      <w:r w:rsidR="00214DD7">
        <w:rPr>
          <w:szCs w:val="20"/>
        </w:rPr>
        <w:t>odsesovalno</w:t>
      </w:r>
      <w:proofErr w:type="spellEnd"/>
      <w:r w:rsidR="00214DD7">
        <w:rPr>
          <w:szCs w:val="20"/>
        </w:rPr>
        <w:t xml:space="preserve"> napravo za prah in žagovino od lesno obdelovalnih strojev, ki se nahaja v stavni na naslovu stranke</w:t>
      </w:r>
      <w:r w:rsidR="00626F9B">
        <w:rPr>
          <w:szCs w:val="20"/>
        </w:rPr>
        <w:t>,</w:t>
      </w:r>
      <w:r w:rsidR="00214DD7">
        <w:rPr>
          <w:szCs w:val="20"/>
        </w:rPr>
        <w:t xml:space="preserve"> </w:t>
      </w:r>
      <w:r w:rsidR="00626F9B">
        <w:rPr>
          <w:szCs w:val="20"/>
        </w:rPr>
        <w:t>ter</w:t>
      </w:r>
      <w:r w:rsidR="00214DD7">
        <w:rPr>
          <w:szCs w:val="20"/>
        </w:rPr>
        <w:t xml:space="preserve"> kot dokazilo predložiti kopiji certifikatov. V izreku je še določeno: rok za izpolnitev ukrepa 1. 10. 2023, da mora stranka dokazila o izpolnitvi ukrepov dostaviti takoj po izpolnitvi na naslov organa, da niso nastali posebni stroški in da pritožba ne zadrži izvršitve.</w:t>
      </w:r>
    </w:p>
    <w:p w14:paraId="6E7348E7" w14:textId="57C0BD81" w:rsidR="00214DD7" w:rsidRDefault="00214DD7" w:rsidP="00921C98">
      <w:pPr>
        <w:jc w:val="both"/>
        <w:rPr>
          <w:szCs w:val="20"/>
        </w:rPr>
      </w:pPr>
    </w:p>
    <w:p w14:paraId="1832D3CF" w14:textId="62E4C277" w:rsidR="00214DD7" w:rsidRDefault="00EC1B29" w:rsidP="00921C98">
      <w:pPr>
        <w:jc w:val="both"/>
        <w:rPr>
          <w:szCs w:val="20"/>
        </w:rPr>
      </w:pPr>
      <w:r>
        <w:rPr>
          <w:szCs w:val="20"/>
        </w:rPr>
        <w:t>Zavezanec je organu dne 5. 10. 2023 posredoval dokazila o izpolnitvi zahtev iz odločbe. Po pregledu prejete dokumentacije je inšpek</w:t>
      </w:r>
      <w:r w:rsidR="006B3320">
        <w:rPr>
          <w:szCs w:val="20"/>
        </w:rPr>
        <w:t>tor</w:t>
      </w:r>
      <w:r>
        <w:rPr>
          <w:szCs w:val="20"/>
        </w:rPr>
        <w:t xml:space="preserve"> ugotovil, da so izpolnjeni izrečeni ukrepi in predložena ustrezna dokazila ter o tem obvestil zavezanca.</w:t>
      </w:r>
    </w:p>
    <w:p w14:paraId="741DBA8A" w14:textId="338A34A6" w:rsidR="006B3320" w:rsidRDefault="006B3320" w:rsidP="00921C98">
      <w:pPr>
        <w:jc w:val="both"/>
        <w:rPr>
          <w:szCs w:val="20"/>
        </w:rPr>
      </w:pPr>
    </w:p>
    <w:p w14:paraId="5812892A" w14:textId="35423AE9" w:rsidR="006B3320" w:rsidRPr="006B3320" w:rsidRDefault="007C654B" w:rsidP="006B3320">
      <w:pPr>
        <w:pStyle w:val="Odstavekseznama"/>
        <w:numPr>
          <w:ilvl w:val="0"/>
          <w:numId w:val="13"/>
        </w:numPr>
        <w:jc w:val="both"/>
        <w:rPr>
          <w:szCs w:val="20"/>
        </w:rPr>
      </w:pPr>
      <w:bookmarkStart w:id="3" w:name="_Hlk161314152"/>
      <w:r>
        <w:rPr>
          <w:szCs w:val="20"/>
        </w:rPr>
        <w:t>P</w:t>
      </w:r>
      <w:r w:rsidR="006B3320" w:rsidRPr="006B3320">
        <w:rPr>
          <w:szCs w:val="20"/>
        </w:rPr>
        <w:t xml:space="preserve">ostopek </w:t>
      </w:r>
      <w:r>
        <w:rPr>
          <w:szCs w:val="20"/>
        </w:rPr>
        <w:t xml:space="preserve">je bil </w:t>
      </w:r>
      <w:r w:rsidR="006B3320" w:rsidRPr="006B3320">
        <w:rPr>
          <w:szCs w:val="20"/>
        </w:rPr>
        <w:t xml:space="preserve">voden </w:t>
      </w:r>
      <w:r w:rsidR="00CA66FB">
        <w:rPr>
          <w:szCs w:val="20"/>
        </w:rPr>
        <w:t>kontinuirano</w:t>
      </w:r>
      <w:r w:rsidR="007505D5">
        <w:rPr>
          <w:szCs w:val="20"/>
        </w:rPr>
        <w:t xml:space="preserve"> oziroma </w:t>
      </w:r>
      <w:r w:rsidR="00CA66FB">
        <w:rPr>
          <w:szCs w:val="20"/>
        </w:rPr>
        <w:t>brez nepotrebnega odlašanja.</w:t>
      </w:r>
    </w:p>
    <w:bookmarkEnd w:id="3"/>
    <w:p w14:paraId="01E9C90D" w14:textId="00D2AA87" w:rsidR="006B3320" w:rsidRDefault="006B3320" w:rsidP="00921C98">
      <w:pPr>
        <w:jc w:val="both"/>
        <w:rPr>
          <w:szCs w:val="20"/>
        </w:rPr>
      </w:pPr>
    </w:p>
    <w:p w14:paraId="2CE4B65E" w14:textId="5D34FCE6" w:rsidR="006B3320" w:rsidRDefault="006B3320" w:rsidP="00921C98">
      <w:pPr>
        <w:jc w:val="both"/>
        <w:rPr>
          <w:szCs w:val="20"/>
        </w:rPr>
      </w:pPr>
    </w:p>
    <w:p w14:paraId="54D6D88F" w14:textId="47279AF3" w:rsidR="006B3320" w:rsidRPr="006B3320" w:rsidRDefault="006B3320" w:rsidP="00921C98">
      <w:pPr>
        <w:jc w:val="both"/>
        <w:rPr>
          <w:b/>
          <w:bCs/>
          <w:szCs w:val="20"/>
        </w:rPr>
      </w:pPr>
      <w:r w:rsidRPr="006B3320">
        <w:rPr>
          <w:b/>
          <w:bCs/>
          <w:szCs w:val="20"/>
        </w:rPr>
        <w:t>Zadeva št. 06152-375/2023</w:t>
      </w:r>
    </w:p>
    <w:p w14:paraId="6BFE4AE3" w14:textId="59960891" w:rsidR="00214DD7" w:rsidRDefault="00214DD7" w:rsidP="00921C98">
      <w:pPr>
        <w:jc w:val="both"/>
        <w:rPr>
          <w:szCs w:val="20"/>
        </w:rPr>
      </w:pPr>
    </w:p>
    <w:p w14:paraId="0440F0AF" w14:textId="1EC57031" w:rsidR="008110AC" w:rsidRDefault="008110AC" w:rsidP="00921C98">
      <w:pPr>
        <w:jc w:val="both"/>
        <w:rPr>
          <w:szCs w:val="20"/>
        </w:rPr>
      </w:pPr>
      <w:r>
        <w:rPr>
          <w:szCs w:val="20"/>
        </w:rPr>
        <w:t>Inšpektor za energijo je dne 27. 6. 2023 opravil inšpekcijski pregled energetskih naprav, napeljav, postrojev in opreme pod tlakom</w:t>
      </w:r>
      <w:r w:rsidR="000E65D9">
        <w:rPr>
          <w:szCs w:val="20"/>
        </w:rPr>
        <w:t>, pri katerem je bil navzoč lastnik in direktor podjetja.</w:t>
      </w:r>
      <w:r>
        <w:rPr>
          <w:szCs w:val="20"/>
        </w:rPr>
        <w:t xml:space="preserve"> </w:t>
      </w:r>
      <w:r w:rsidR="000E65D9">
        <w:rPr>
          <w:szCs w:val="20"/>
        </w:rPr>
        <w:t>Z</w:t>
      </w:r>
      <w:r>
        <w:rPr>
          <w:szCs w:val="20"/>
        </w:rPr>
        <w:t xml:space="preserve">avezancu </w:t>
      </w:r>
      <w:r w:rsidR="00C95987">
        <w:rPr>
          <w:szCs w:val="20"/>
        </w:rPr>
        <w:t xml:space="preserve">je </w:t>
      </w:r>
      <w:r>
        <w:rPr>
          <w:szCs w:val="20"/>
        </w:rPr>
        <w:t>izrekel opozorilo po 33. členu ZIN, in sicer da mora zavezanec</w:t>
      </w:r>
      <w:r w:rsidR="0031324D">
        <w:rPr>
          <w:szCs w:val="20"/>
        </w:rPr>
        <w:t xml:space="preserve"> za odpravo ugotovljenih nepravilnosti</w:t>
      </w:r>
      <w:r>
        <w:rPr>
          <w:szCs w:val="20"/>
        </w:rPr>
        <w:t xml:space="preserve"> </w:t>
      </w:r>
      <w:r w:rsidR="0031324D">
        <w:rPr>
          <w:szCs w:val="20"/>
        </w:rPr>
        <w:t>predložiti potrdilo o pregledu opreme pod tlakom za tlačno posodo za komprimiran zrak in določil rok za odpravi nepravilnosti 1. 10. 2023</w:t>
      </w:r>
      <w:r w:rsidR="00852BFA">
        <w:rPr>
          <w:szCs w:val="20"/>
        </w:rPr>
        <w:t>, da mora zavezanec o odpravljenih nepravilnostih obvestiti IRSOE v roku 8 dni po poteku roka za izvršitev ukrepa ter da bo izdana odločba, če zavezanec izrečenih ukrepov ne bo izvedel v navedenem roku.</w:t>
      </w:r>
    </w:p>
    <w:p w14:paraId="34F92DA8" w14:textId="56595EF8" w:rsidR="00852BFA" w:rsidRDefault="00852BFA" w:rsidP="00921C98">
      <w:pPr>
        <w:jc w:val="both"/>
        <w:rPr>
          <w:szCs w:val="20"/>
        </w:rPr>
      </w:pPr>
    </w:p>
    <w:p w14:paraId="3D9D413C" w14:textId="383661B2" w:rsidR="00852BFA" w:rsidRDefault="00217C62" w:rsidP="00852BFA">
      <w:pPr>
        <w:pStyle w:val="Odstavekseznama"/>
        <w:numPr>
          <w:ilvl w:val="0"/>
          <w:numId w:val="13"/>
        </w:numPr>
        <w:jc w:val="both"/>
        <w:rPr>
          <w:szCs w:val="20"/>
        </w:rPr>
      </w:pPr>
      <w:r>
        <w:rPr>
          <w:szCs w:val="20"/>
        </w:rPr>
        <w:t>Inšpektor za energijo je določil osemdnevni rok po poteku roka za izvršitev ukrepa, v katerem ga mora zavezanec obvestiti o odpravljenih nepravilnostih, vendar je ta</w:t>
      </w:r>
      <w:r w:rsidR="00241E71">
        <w:rPr>
          <w:szCs w:val="20"/>
        </w:rPr>
        <w:t>kšna navedba dvoumna</w:t>
      </w:r>
      <w:r>
        <w:rPr>
          <w:szCs w:val="20"/>
        </w:rPr>
        <w:t>, saj napeljuje na sklep, da obvestilo zavezanca, ki bi bilo dano pred potekom tega roka</w:t>
      </w:r>
      <w:r w:rsidR="00241E71">
        <w:rPr>
          <w:szCs w:val="20"/>
        </w:rPr>
        <w:t>,</w:t>
      </w:r>
      <w:r>
        <w:rPr>
          <w:szCs w:val="20"/>
        </w:rPr>
        <w:t xml:space="preserve"> ne bi bilo </w:t>
      </w:r>
      <w:r w:rsidR="00241E71">
        <w:rPr>
          <w:szCs w:val="20"/>
        </w:rPr>
        <w:t>ustrezno</w:t>
      </w:r>
      <w:r>
        <w:rPr>
          <w:szCs w:val="20"/>
        </w:rPr>
        <w:t xml:space="preserve">. Na podlagi </w:t>
      </w:r>
      <w:r w:rsidR="00C95987">
        <w:rPr>
          <w:szCs w:val="20"/>
        </w:rPr>
        <w:t>456. člena Energetskega zakona ( v nad. EZ-1)</w:t>
      </w:r>
      <w:r w:rsidR="00C95987">
        <w:rPr>
          <w:rStyle w:val="Sprotnaopomba-sklic"/>
          <w:szCs w:val="20"/>
        </w:rPr>
        <w:footnoteReference w:id="11"/>
      </w:r>
      <w:r w:rsidR="00C95987">
        <w:rPr>
          <w:szCs w:val="20"/>
        </w:rPr>
        <w:t xml:space="preserve"> so dolžni zavezanci obvestiti energetsko inšpekcijo o izvršitvi naloženih ukrepov iz odločbe </w:t>
      </w:r>
      <w:r w:rsidR="00C95987" w:rsidRPr="00C95987">
        <w:rPr>
          <w:szCs w:val="20"/>
          <w:u w:val="single"/>
        </w:rPr>
        <w:t>najkasneje</w:t>
      </w:r>
      <w:r w:rsidR="00C95987">
        <w:rPr>
          <w:szCs w:val="20"/>
        </w:rPr>
        <w:t xml:space="preserve"> v osmih dneh po preteku roka, določenega za odpravo nepravilnosti. </w:t>
      </w:r>
    </w:p>
    <w:p w14:paraId="5EED0749" w14:textId="77777777" w:rsidR="00241E71" w:rsidRPr="00852BFA" w:rsidRDefault="00241E71" w:rsidP="00241E71">
      <w:pPr>
        <w:pStyle w:val="Odstavekseznama"/>
        <w:jc w:val="both"/>
        <w:rPr>
          <w:szCs w:val="20"/>
        </w:rPr>
      </w:pPr>
    </w:p>
    <w:p w14:paraId="168D78E8" w14:textId="6A3D8B86" w:rsidR="008110AC" w:rsidRDefault="00241E71" w:rsidP="00921C98">
      <w:pPr>
        <w:jc w:val="both"/>
        <w:rPr>
          <w:szCs w:val="20"/>
        </w:rPr>
      </w:pPr>
      <w:r>
        <w:rPr>
          <w:szCs w:val="20"/>
        </w:rPr>
        <w:lastRenderedPageBreak/>
        <w:t>Zavezanec je 19. 9. 2023 obvestil inšpektorja, da so nepravilnosti odpravljene ter priložil dokazila. Inšpektor je ugotovil, da je zavezanec odpravil nepravilnosti, navedene v ukrepih zapisnika, ter izdal sklep o ustavitvi postopka.</w:t>
      </w:r>
    </w:p>
    <w:p w14:paraId="561E7589" w14:textId="698FEB26" w:rsidR="001F662F" w:rsidRDefault="001F662F" w:rsidP="00921C98">
      <w:pPr>
        <w:jc w:val="both"/>
        <w:rPr>
          <w:szCs w:val="20"/>
        </w:rPr>
      </w:pPr>
    </w:p>
    <w:p w14:paraId="3F86753E" w14:textId="6B97DA0C" w:rsidR="005935C5" w:rsidRPr="006B3320" w:rsidRDefault="005935C5" w:rsidP="005935C5">
      <w:pPr>
        <w:pStyle w:val="Odstavekseznama"/>
        <w:numPr>
          <w:ilvl w:val="0"/>
          <w:numId w:val="13"/>
        </w:numPr>
        <w:jc w:val="both"/>
        <w:rPr>
          <w:szCs w:val="20"/>
        </w:rPr>
      </w:pPr>
      <w:r>
        <w:rPr>
          <w:szCs w:val="20"/>
        </w:rPr>
        <w:t>P</w:t>
      </w:r>
      <w:r w:rsidRPr="006B3320">
        <w:rPr>
          <w:szCs w:val="20"/>
        </w:rPr>
        <w:t xml:space="preserve">ostopek </w:t>
      </w:r>
      <w:r>
        <w:rPr>
          <w:szCs w:val="20"/>
        </w:rPr>
        <w:t xml:space="preserve">je bil </w:t>
      </w:r>
      <w:r w:rsidRPr="006B3320">
        <w:rPr>
          <w:szCs w:val="20"/>
        </w:rPr>
        <w:t xml:space="preserve">voden </w:t>
      </w:r>
      <w:r>
        <w:rPr>
          <w:szCs w:val="20"/>
        </w:rPr>
        <w:t>kontinuirano</w:t>
      </w:r>
      <w:r w:rsidR="007505D5">
        <w:rPr>
          <w:szCs w:val="20"/>
        </w:rPr>
        <w:t xml:space="preserve"> oziroma </w:t>
      </w:r>
      <w:r>
        <w:rPr>
          <w:szCs w:val="20"/>
        </w:rPr>
        <w:t>brez nepotrebnega odlašanja.</w:t>
      </w:r>
    </w:p>
    <w:p w14:paraId="4BDAF158" w14:textId="77777777" w:rsidR="005935C5" w:rsidRDefault="005935C5" w:rsidP="00921C98">
      <w:pPr>
        <w:jc w:val="both"/>
        <w:rPr>
          <w:b/>
          <w:bCs/>
          <w:szCs w:val="20"/>
        </w:rPr>
      </w:pPr>
    </w:p>
    <w:p w14:paraId="29C465BA" w14:textId="77777777" w:rsidR="005935C5" w:rsidRDefault="005935C5" w:rsidP="00921C98">
      <w:pPr>
        <w:jc w:val="both"/>
        <w:rPr>
          <w:b/>
          <w:bCs/>
          <w:szCs w:val="20"/>
        </w:rPr>
      </w:pPr>
    </w:p>
    <w:p w14:paraId="513CFD9A" w14:textId="074A6395" w:rsidR="001F662F" w:rsidRPr="001F662F" w:rsidRDefault="001F662F" w:rsidP="00921C98">
      <w:pPr>
        <w:jc w:val="both"/>
        <w:rPr>
          <w:b/>
          <w:bCs/>
          <w:szCs w:val="20"/>
        </w:rPr>
      </w:pPr>
      <w:r w:rsidRPr="001F662F">
        <w:rPr>
          <w:b/>
          <w:bCs/>
          <w:szCs w:val="20"/>
        </w:rPr>
        <w:t>Zadeva št. 06162-799/2023</w:t>
      </w:r>
    </w:p>
    <w:p w14:paraId="5D963FC3" w14:textId="06594C69" w:rsidR="001F662F" w:rsidRDefault="001F662F" w:rsidP="00921C98">
      <w:pPr>
        <w:jc w:val="both"/>
        <w:rPr>
          <w:b/>
          <w:bCs/>
          <w:szCs w:val="20"/>
        </w:rPr>
      </w:pPr>
    </w:p>
    <w:p w14:paraId="2AD507A7" w14:textId="57E00650" w:rsidR="001F662F" w:rsidRPr="00B17ACE" w:rsidRDefault="001F662F" w:rsidP="00921C98">
      <w:pPr>
        <w:jc w:val="both"/>
        <w:rPr>
          <w:szCs w:val="20"/>
        </w:rPr>
      </w:pPr>
      <w:r w:rsidRPr="00B17ACE">
        <w:rPr>
          <w:szCs w:val="20"/>
        </w:rPr>
        <w:t xml:space="preserve">Inšpektor </w:t>
      </w:r>
      <w:r w:rsidR="008068F5">
        <w:rPr>
          <w:szCs w:val="20"/>
        </w:rPr>
        <w:t xml:space="preserve">za energijo je 28. 9. 2023 </w:t>
      </w:r>
      <w:r w:rsidRPr="00B17ACE">
        <w:rPr>
          <w:szCs w:val="20"/>
        </w:rPr>
        <w:t>na podlagi prijave opravil informativni ogled stanja sistema zaščite pred delovanjem strele in ozemljitve objekta na določenem naslovu, pri katerem je ugotovil, da obstaja sum, da je ozemljitev stavbe prekinjena oziroma poškodovana in</w:t>
      </w:r>
      <w:r w:rsidR="00EB47B1" w:rsidRPr="00B17ACE">
        <w:rPr>
          <w:szCs w:val="20"/>
        </w:rPr>
        <w:t xml:space="preserve"> </w:t>
      </w:r>
      <w:r w:rsidRPr="00B17ACE">
        <w:rPr>
          <w:szCs w:val="20"/>
        </w:rPr>
        <w:t xml:space="preserve">se </w:t>
      </w:r>
      <w:r w:rsidR="00044BCD">
        <w:rPr>
          <w:szCs w:val="20"/>
        </w:rPr>
        <w:t xml:space="preserve">zato </w:t>
      </w:r>
      <w:r w:rsidRPr="00B17ACE">
        <w:rPr>
          <w:szCs w:val="20"/>
        </w:rPr>
        <w:t>uvede inšpekcijski nadzor predmetnega objekta.</w:t>
      </w:r>
    </w:p>
    <w:p w14:paraId="3CDF96AA" w14:textId="68A3DE1C" w:rsidR="001F662F" w:rsidRPr="00B17ACE" w:rsidRDefault="001F662F" w:rsidP="00921C98">
      <w:pPr>
        <w:jc w:val="both"/>
        <w:rPr>
          <w:szCs w:val="20"/>
        </w:rPr>
      </w:pPr>
    </w:p>
    <w:p w14:paraId="5BEFF83B" w14:textId="5837DD82" w:rsidR="00BA7CB7" w:rsidRPr="00B17ACE" w:rsidRDefault="00BA7CB7" w:rsidP="00921C98">
      <w:pPr>
        <w:jc w:val="both"/>
        <w:rPr>
          <w:szCs w:val="20"/>
        </w:rPr>
      </w:pPr>
      <w:r w:rsidRPr="00B17ACE">
        <w:rPr>
          <w:szCs w:val="20"/>
        </w:rPr>
        <w:t>Inšpektor</w:t>
      </w:r>
      <w:r w:rsidR="008068F5">
        <w:rPr>
          <w:szCs w:val="20"/>
        </w:rPr>
        <w:t xml:space="preserve"> za energijo</w:t>
      </w:r>
      <w:r w:rsidRPr="00B17ACE">
        <w:rPr>
          <w:szCs w:val="20"/>
        </w:rPr>
        <w:t xml:space="preserve"> je </w:t>
      </w:r>
      <w:r w:rsidR="00C14A38" w:rsidRPr="00B17ACE">
        <w:rPr>
          <w:szCs w:val="20"/>
        </w:rPr>
        <w:t xml:space="preserve">z dopisom št. 06162-799/2023-2 z dne 28. 9. 2023 zavezanca </w:t>
      </w:r>
      <w:r w:rsidRPr="00B17ACE">
        <w:rPr>
          <w:szCs w:val="20"/>
        </w:rPr>
        <w:t>na podlagi 29</w:t>
      </w:r>
      <w:r w:rsidR="00C14A38" w:rsidRPr="00B17ACE">
        <w:rPr>
          <w:szCs w:val="20"/>
        </w:rPr>
        <w:t>. člena ZIN pozval, da poda pisno pojasnilo, dokumentacijo in izjavo v zvezi s sistemom zaščite pred delovanjem strele in ozemljitvijo stavbe v roku 30 dni</w:t>
      </w:r>
      <w:r w:rsidR="00592431" w:rsidRPr="00B17ACE">
        <w:rPr>
          <w:szCs w:val="20"/>
        </w:rPr>
        <w:t>, pri tem se je skliceval na ugotovitve informativnega ogleda</w:t>
      </w:r>
      <w:r w:rsidR="00C14A38" w:rsidRPr="00B17ACE">
        <w:rPr>
          <w:szCs w:val="20"/>
        </w:rPr>
        <w:t xml:space="preserve">. Zavezanec se je na poziv pravočasno odzval </w:t>
      </w:r>
      <w:r w:rsidR="008F2180">
        <w:rPr>
          <w:szCs w:val="20"/>
        </w:rPr>
        <w:t xml:space="preserve">in </w:t>
      </w:r>
      <w:r w:rsidR="00C14A38" w:rsidRPr="00B17ACE">
        <w:rPr>
          <w:szCs w:val="20"/>
        </w:rPr>
        <w:t xml:space="preserve">inšpektorju posredoval pojasnila s prilogami. </w:t>
      </w:r>
    </w:p>
    <w:p w14:paraId="0F8348C8" w14:textId="6C5448A8" w:rsidR="00BA7CB7" w:rsidRDefault="00BA7CB7" w:rsidP="00921C98">
      <w:pPr>
        <w:jc w:val="both"/>
        <w:rPr>
          <w:szCs w:val="20"/>
        </w:rPr>
      </w:pPr>
    </w:p>
    <w:p w14:paraId="32032089" w14:textId="4F573E3B" w:rsidR="00345CD8" w:rsidRDefault="008068F5" w:rsidP="00345CD8">
      <w:pPr>
        <w:jc w:val="both"/>
        <w:rPr>
          <w:szCs w:val="20"/>
        </w:rPr>
      </w:pPr>
      <w:r>
        <w:rPr>
          <w:szCs w:val="20"/>
        </w:rPr>
        <w:t>D</w:t>
      </w:r>
      <w:r w:rsidR="008274D9">
        <w:rPr>
          <w:szCs w:val="20"/>
        </w:rPr>
        <w:t xml:space="preserve">ne 19. 10. 2023 </w:t>
      </w:r>
      <w:r>
        <w:rPr>
          <w:szCs w:val="20"/>
        </w:rPr>
        <w:t xml:space="preserve">je bil </w:t>
      </w:r>
      <w:r w:rsidR="008274D9">
        <w:rPr>
          <w:szCs w:val="20"/>
        </w:rPr>
        <w:t>oprav</w:t>
      </w:r>
      <w:r>
        <w:rPr>
          <w:szCs w:val="20"/>
        </w:rPr>
        <w:t>ljen</w:t>
      </w:r>
      <w:r w:rsidR="008274D9">
        <w:rPr>
          <w:szCs w:val="20"/>
        </w:rPr>
        <w:t xml:space="preserve"> inšpekcijskih pregled v prostorih zavezanca, pri katerem je bila prisotna Z. J., </w:t>
      </w:r>
      <w:r w:rsidR="008F2180">
        <w:rPr>
          <w:szCs w:val="20"/>
        </w:rPr>
        <w:t>v</w:t>
      </w:r>
      <w:r w:rsidR="008274D9">
        <w:rPr>
          <w:szCs w:val="20"/>
        </w:rPr>
        <w:t xml:space="preserve">odja sektorja za upravljanje nepremičnin in premoženjsko pravne zadeve,  zaposlena pri zavezancu. Inšpektor je ugotovil, da je zavezanec predložil izjave in zahtevano dokumentacijo, da nepravilnosti niso ugotovljene in se zato inšpekcijski postopek ustavi na podlagi 28. člena ZIN. </w:t>
      </w:r>
      <w:r w:rsidR="00345CD8">
        <w:rPr>
          <w:szCs w:val="20"/>
        </w:rPr>
        <w:t>Izvod zapisnika je bil vročen navzoči predstavnici zavezanca</w:t>
      </w:r>
      <w:r w:rsidR="000A4334">
        <w:rPr>
          <w:szCs w:val="20"/>
        </w:rPr>
        <w:t>.</w:t>
      </w:r>
    </w:p>
    <w:p w14:paraId="1C272D4F" w14:textId="2601F935" w:rsidR="008274D9" w:rsidRDefault="008274D9" w:rsidP="00921C98">
      <w:pPr>
        <w:jc w:val="both"/>
        <w:rPr>
          <w:szCs w:val="20"/>
        </w:rPr>
      </w:pPr>
    </w:p>
    <w:p w14:paraId="34C22100" w14:textId="11A399CD" w:rsidR="008274D9" w:rsidRPr="008274D9" w:rsidRDefault="00792927" w:rsidP="008274D9">
      <w:pPr>
        <w:pStyle w:val="Odstavekseznama"/>
        <w:numPr>
          <w:ilvl w:val="0"/>
          <w:numId w:val="16"/>
        </w:numPr>
        <w:jc w:val="both"/>
        <w:rPr>
          <w:szCs w:val="20"/>
        </w:rPr>
      </w:pPr>
      <w:r>
        <w:rPr>
          <w:szCs w:val="20"/>
        </w:rPr>
        <w:t>P</w:t>
      </w:r>
      <w:r w:rsidR="008274D9">
        <w:rPr>
          <w:szCs w:val="20"/>
        </w:rPr>
        <w:t xml:space="preserve">ostopek </w:t>
      </w:r>
      <w:r>
        <w:rPr>
          <w:szCs w:val="20"/>
        </w:rPr>
        <w:t xml:space="preserve">je bil </w:t>
      </w:r>
      <w:r w:rsidR="008274D9">
        <w:rPr>
          <w:szCs w:val="20"/>
        </w:rPr>
        <w:t xml:space="preserve">voden kontinuirano </w:t>
      </w:r>
      <w:r w:rsidR="008668E7">
        <w:rPr>
          <w:szCs w:val="20"/>
        </w:rPr>
        <w:t xml:space="preserve">oziroma brez </w:t>
      </w:r>
      <w:r w:rsidR="007D20D7">
        <w:rPr>
          <w:szCs w:val="20"/>
        </w:rPr>
        <w:t>nepotrebnega odlašanja</w:t>
      </w:r>
      <w:r w:rsidR="008668E7">
        <w:rPr>
          <w:szCs w:val="20"/>
        </w:rPr>
        <w:t xml:space="preserve">. </w:t>
      </w:r>
    </w:p>
    <w:p w14:paraId="7F038E55" w14:textId="77777777" w:rsidR="00B17ACE" w:rsidRDefault="00B17ACE" w:rsidP="00921C98">
      <w:pPr>
        <w:jc w:val="both"/>
        <w:rPr>
          <w:szCs w:val="20"/>
        </w:rPr>
      </w:pPr>
    </w:p>
    <w:p w14:paraId="0DA5A602" w14:textId="05A33790" w:rsidR="00B17ACE" w:rsidRDefault="00B17ACE" w:rsidP="00921C98">
      <w:pPr>
        <w:jc w:val="both"/>
        <w:rPr>
          <w:szCs w:val="20"/>
        </w:rPr>
      </w:pPr>
    </w:p>
    <w:p w14:paraId="6197312E" w14:textId="06C26AB8" w:rsidR="00044BCD" w:rsidRPr="00044BCD" w:rsidRDefault="00044BCD" w:rsidP="00921C98">
      <w:pPr>
        <w:jc w:val="both"/>
        <w:rPr>
          <w:b/>
          <w:bCs/>
          <w:szCs w:val="20"/>
        </w:rPr>
      </w:pPr>
      <w:r w:rsidRPr="00044BCD">
        <w:rPr>
          <w:b/>
          <w:bCs/>
          <w:szCs w:val="20"/>
        </w:rPr>
        <w:t>Zadeva št. 06162-158/2023</w:t>
      </w:r>
    </w:p>
    <w:p w14:paraId="393A14C3" w14:textId="5D317C3C" w:rsidR="00B17ACE" w:rsidRDefault="00B17ACE" w:rsidP="00921C98">
      <w:pPr>
        <w:jc w:val="both"/>
        <w:rPr>
          <w:szCs w:val="20"/>
        </w:rPr>
      </w:pPr>
    </w:p>
    <w:p w14:paraId="3951D581" w14:textId="6875D3D0" w:rsidR="00044BCD" w:rsidRDefault="006B5958" w:rsidP="00921C98">
      <w:pPr>
        <w:jc w:val="both"/>
        <w:rPr>
          <w:szCs w:val="20"/>
        </w:rPr>
      </w:pPr>
      <w:r>
        <w:rPr>
          <w:szCs w:val="20"/>
        </w:rPr>
        <w:t>Inšpektor za energijo</w:t>
      </w:r>
      <w:r w:rsidR="004D253F">
        <w:rPr>
          <w:szCs w:val="20"/>
        </w:rPr>
        <w:t xml:space="preserve"> je</w:t>
      </w:r>
      <w:r w:rsidR="007D20D7">
        <w:rPr>
          <w:szCs w:val="20"/>
        </w:rPr>
        <w:t xml:space="preserve"> uvedel</w:t>
      </w:r>
      <w:r w:rsidR="004D253F">
        <w:rPr>
          <w:szCs w:val="20"/>
        </w:rPr>
        <w:t xml:space="preserve"> redni inšpekcijski nadzor pri zavezancu (Elektro Maribor </w:t>
      </w:r>
      <w:proofErr w:type="spellStart"/>
      <w:r w:rsidR="004D253F">
        <w:rPr>
          <w:szCs w:val="20"/>
        </w:rPr>
        <w:t>d.d</w:t>
      </w:r>
      <w:proofErr w:type="spellEnd"/>
      <w:r w:rsidR="004D253F">
        <w:rPr>
          <w:szCs w:val="20"/>
        </w:rPr>
        <w:t>.) skladno s prvim odst. 451. člena in 452. členom E</w:t>
      </w:r>
      <w:r>
        <w:rPr>
          <w:szCs w:val="20"/>
        </w:rPr>
        <w:t>Z-1</w:t>
      </w:r>
      <w:r w:rsidR="007D20D7">
        <w:rPr>
          <w:szCs w:val="20"/>
        </w:rPr>
        <w:t xml:space="preserve"> in v skladu s prvim odst. 153. člena in 154. člena Zakona o oskrbi z električno energijo</w:t>
      </w:r>
      <w:r w:rsidR="007D20D7">
        <w:rPr>
          <w:rStyle w:val="Sprotnaopomba-sklic"/>
          <w:szCs w:val="20"/>
        </w:rPr>
        <w:footnoteReference w:id="12"/>
      </w:r>
      <w:r w:rsidR="007D20D7">
        <w:rPr>
          <w:szCs w:val="20"/>
        </w:rPr>
        <w:t>. Dne 14. 3</w:t>
      </w:r>
      <w:r w:rsidR="00632FDE">
        <w:rPr>
          <w:szCs w:val="20"/>
        </w:rPr>
        <w:t xml:space="preserve">. 2023 je opravil inšpekcijskih pregled v prostorih zavezanca, pri katerem je bil navzoč </w:t>
      </w:r>
      <w:r w:rsidR="00255962">
        <w:rPr>
          <w:szCs w:val="20"/>
        </w:rPr>
        <w:t>█</w:t>
      </w:r>
      <w:r w:rsidR="00632FDE">
        <w:rPr>
          <w:szCs w:val="20"/>
        </w:rPr>
        <w:t xml:space="preserve">, referent za investicije. </w:t>
      </w:r>
      <w:r>
        <w:rPr>
          <w:szCs w:val="20"/>
        </w:rPr>
        <w:t>Inšpektor</w:t>
      </w:r>
      <w:r w:rsidR="00632FDE">
        <w:rPr>
          <w:szCs w:val="20"/>
        </w:rPr>
        <w:t xml:space="preserve"> </w:t>
      </w:r>
      <w:r w:rsidR="00087855">
        <w:rPr>
          <w:szCs w:val="20"/>
        </w:rPr>
        <w:t xml:space="preserve">je </w:t>
      </w:r>
      <w:r w:rsidR="00632FDE">
        <w:rPr>
          <w:szCs w:val="20"/>
        </w:rPr>
        <w:t>ugotovil, da</w:t>
      </w:r>
      <w:r w:rsidR="002E132C">
        <w:rPr>
          <w:szCs w:val="20"/>
        </w:rPr>
        <w:t xml:space="preserve"> </w:t>
      </w:r>
      <w:r w:rsidR="00087855">
        <w:rPr>
          <w:szCs w:val="20"/>
        </w:rPr>
        <w:t>so iz predloženega zapisnika o opravljenem strokovno tehničnem pregledu razvidne pomanjkljivosti, med katerimi je navedeno, da je potrebno opraviti meritve ozemljitvene upornosti</w:t>
      </w:r>
      <w:r w:rsidR="006438FC">
        <w:rPr>
          <w:szCs w:val="20"/>
        </w:rPr>
        <w:t xml:space="preserve">, da dokumentacija o tem ni bila predložena in da tudi iz izjave o odpravi pomanjkljivosti, ugotovljenih pri strokovno tehničnem pregledu, </w:t>
      </w:r>
      <w:r w:rsidR="00087855">
        <w:rPr>
          <w:szCs w:val="20"/>
        </w:rPr>
        <w:t xml:space="preserve">ni razvidno, ali so bile te meritve opravljene. </w:t>
      </w:r>
      <w:r w:rsidR="006438FC">
        <w:rPr>
          <w:szCs w:val="20"/>
        </w:rPr>
        <w:t xml:space="preserve">Ocenil je, da je to </w:t>
      </w:r>
      <w:r w:rsidR="002E132C">
        <w:rPr>
          <w:szCs w:val="20"/>
        </w:rPr>
        <w:t xml:space="preserve">v nasprotju z zahtevo 12. člena Pravilnika o zaščiti nizkonapetostnih omrežij in pripadajočih transformatorskih postaj in </w:t>
      </w:r>
      <w:r w:rsidR="006438FC">
        <w:rPr>
          <w:szCs w:val="20"/>
        </w:rPr>
        <w:t xml:space="preserve">takrat veljavnih </w:t>
      </w:r>
      <w:r w:rsidR="002E132C">
        <w:rPr>
          <w:szCs w:val="20"/>
        </w:rPr>
        <w:t>Navodil za vzdrževanje distribucijskega elektroenergetskega omrežja</w:t>
      </w:r>
      <w:r w:rsidR="006438FC">
        <w:rPr>
          <w:szCs w:val="20"/>
        </w:rPr>
        <w:t>, kjer je določen rok izvajanja deset let z opombo, da se meritev izvede vsaj na deset let oziroma ob večjih vzdrževalnih delih</w:t>
      </w:r>
      <w:r w:rsidR="002E132C">
        <w:rPr>
          <w:szCs w:val="20"/>
        </w:rPr>
        <w:t xml:space="preserve">. </w:t>
      </w:r>
      <w:r w:rsidR="00EB7331">
        <w:rPr>
          <w:szCs w:val="20"/>
        </w:rPr>
        <w:t xml:space="preserve">Navedel je, da bo za odpravo ugotovljenih nepravilnosti zavezancu izdana ureditvena odločba z rokom ureditve do 15. 4. 2023. </w:t>
      </w:r>
      <w:r w:rsidR="0043213C">
        <w:rPr>
          <w:szCs w:val="20"/>
        </w:rPr>
        <w:t>Kot izhaja iz zapisnika, je bil i</w:t>
      </w:r>
      <w:r w:rsidR="00C00A1E">
        <w:rPr>
          <w:szCs w:val="20"/>
        </w:rPr>
        <w:t xml:space="preserve">zvod zapisnika vročen zavezancu na kraju samem </w:t>
      </w:r>
      <w:r w:rsidR="0043213C">
        <w:rPr>
          <w:szCs w:val="20"/>
        </w:rPr>
        <w:t>z opozorilom</w:t>
      </w:r>
      <w:r w:rsidR="00C00A1E">
        <w:rPr>
          <w:szCs w:val="20"/>
        </w:rPr>
        <w:t xml:space="preserve">: </w:t>
      </w:r>
      <w:r w:rsidR="00C00A1E" w:rsidRPr="005F2A14">
        <w:rPr>
          <w:i/>
          <w:iCs/>
          <w:szCs w:val="20"/>
        </w:rPr>
        <w:t>»Odsotni zastopnik, pooblaščenec, odgovorna oseba lahko poda morebitne pripombe v pisni obliki na naslov</w:t>
      </w:r>
      <w:r w:rsidR="002E132C" w:rsidRPr="005F2A14">
        <w:rPr>
          <w:i/>
          <w:iCs/>
          <w:szCs w:val="20"/>
        </w:rPr>
        <w:t xml:space="preserve"> </w:t>
      </w:r>
      <w:r w:rsidR="00C00A1E" w:rsidRPr="005F2A14">
        <w:rPr>
          <w:i/>
          <w:iCs/>
          <w:szCs w:val="20"/>
        </w:rPr>
        <w:t>organa v roku treh dni od dneva nadzora. V nasprotnem primeru se bo štelo, da tako zastopnik kot pooblaščenec oziroma odgovorna oseba nima pripomb na vsebino zapisnika.«</w:t>
      </w:r>
    </w:p>
    <w:p w14:paraId="60FBAFBE" w14:textId="3291F6CC" w:rsidR="00C00A1E" w:rsidRDefault="00C00A1E" w:rsidP="00921C98">
      <w:pPr>
        <w:jc w:val="both"/>
        <w:rPr>
          <w:szCs w:val="20"/>
        </w:rPr>
      </w:pPr>
    </w:p>
    <w:p w14:paraId="43249534" w14:textId="351E671A" w:rsidR="00CA66FB" w:rsidRPr="00CA66FB" w:rsidRDefault="0015258F" w:rsidP="00CA66FB">
      <w:pPr>
        <w:pStyle w:val="Odstavekseznama"/>
        <w:numPr>
          <w:ilvl w:val="0"/>
          <w:numId w:val="16"/>
        </w:numPr>
        <w:jc w:val="both"/>
        <w:rPr>
          <w:szCs w:val="20"/>
        </w:rPr>
      </w:pPr>
      <w:r>
        <w:rPr>
          <w:szCs w:val="20"/>
        </w:rPr>
        <w:lastRenderedPageBreak/>
        <w:t>Pouk</w:t>
      </w:r>
      <w:r w:rsidR="00CA66FB">
        <w:rPr>
          <w:szCs w:val="20"/>
        </w:rPr>
        <w:t xml:space="preserve"> zavezancu, da se lahko izjavi, je pomanjkljiv, saj navaja možnost pisnih pripomb, </w:t>
      </w:r>
      <w:r w:rsidR="00982BDB">
        <w:rPr>
          <w:szCs w:val="20"/>
        </w:rPr>
        <w:t>čeprav</w:t>
      </w:r>
      <w:r w:rsidR="00CA66FB">
        <w:rPr>
          <w:szCs w:val="20"/>
        </w:rPr>
        <w:t xml:space="preserve"> se lahko zavezanec izjavi tudi ustno za zapisnik neposredno pri organu (četrti odst. 29. člena ZIN).</w:t>
      </w:r>
    </w:p>
    <w:p w14:paraId="24B5C3BB" w14:textId="0E89AFC9" w:rsidR="00C00A1E" w:rsidRPr="00C00A1E" w:rsidRDefault="0043213C" w:rsidP="00C00A1E">
      <w:pPr>
        <w:pStyle w:val="Odstavekseznama"/>
        <w:numPr>
          <w:ilvl w:val="0"/>
          <w:numId w:val="16"/>
        </w:numPr>
        <w:jc w:val="both"/>
        <w:rPr>
          <w:szCs w:val="20"/>
        </w:rPr>
      </w:pPr>
      <w:r>
        <w:rPr>
          <w:szCs w:val="20"/>
        </w:rPr>
        <w:t xml:space="preserve">V zapisniku je navedeno, da je bil izvod zapisnika vročen zavezancu na kraju samem. Vendar iz zapisnika oziroma dokumentacije zadeve </w:t>
      </w:r>
      <w:r w:rsidR="00CA66FB">
        <w:rPr>
          <w:szCs w:val="20"/>
        </w:rPr>
        <w:t>ni razvidno, ali je bil</w:t>
      </w:r>
      <w:r>
        <w:rPr>
          <w:szCs w:val="20"/>
        </w:rPr>
        <w:t xml:space="preserve"> ta izročen navzočemu zaposlenemu ali je bil puščen v objektu. Navedena okoliščina je lahko pomembna v primeru </w:t>
      </w:r>
      <w:r w:rsidR="00EB7331">
        <w:rPr>
          <w:szCs w:val="20"/>
        </w:rPr>
        <w:t>nejasnosti</w:t>
      </w:r>
      <w:r>
        <w:rPr>
          <w:szCs w:val="20"/>
        </w:rPr>
        <w:t xml:space="preserve"> o tem, ali je bil zavezanec pred izdajo odločbe seznanjen z ugotovljenim dejanskim stanjem </w:t>
      </w:r>
      <w:r w:rsidR="0015258F">
        <w:rPr>
          <w:szCs w:val="20"/>
        </w:rPr>
        <w:t>oziroma</w:t>
      </w:r>
      <w:r>
        <w:rPr>
          <w:szCs w:val="20"/>
        </w:rPr>
        <w:t xml:space="preserve"> mu je bila dana možnost, da se o tem izjavi. Kolikor se zapisnik izroči kateremu od zaposlenih, naj </w:t>
      </w:r>
      <w:r w:rsidR="0015258F">
        <w:rPr>
          <w:szCs w:val="20"/>
        </w:rPr>
        <w:t>se to navede v zapisniku oziroma naj ta s svojim podpisom potrdi</w:t>
      </w:r>
      <w:r>
        <w:rPr>
          <w:szCs w:val="20"/>
        </w:rPr>
        <w:t>, da je prejel izvod zapisnika.</w:t>
      </w:r>
    </w:p>
    <w:p w14:paraId="72680F2A" w14:textId="77777777" w:rsidR="00B17ACE" w:rsidRDefault="00B17ACE" w:rsidP="00921C98">
      <w:pPr>
        <w:jc w:val="both"/>
        <w:rPr>
          <w:szCs w:val="20"/>
        </w:rPr>
      </w:pPr>
    </w:p>
    <w:p w14:paraId="1ACBB18B" w14:textId="620F3F11" w:rsidR="00D83712" w:rsidRDefault="00AE4BB3" w:rsidP="00921C98">
      <w:pPr>
        <w:jc w:val="both"/>
        <w:rPr>
          <w:szCs w:val="20"/>
        </w:rPr>
      </w:pPr>
      <w:r>
        <w:rPr>
          <w:szCs w:val="20"/>
        </w:rPr>
        <w:t>Inšpektor za energijo</w:t>
      </w:r>
      <w:r w:rsidR="005F2A14">
        <w:rPr>
          <w:szCs w:val="20"/>
        </w:rPr>
        <w:t xml:space="preserve"> je dne 17. 3. 2023 izdal odločbo</w:t>
      </w:r>
      <w:r w:rsidR="0048058B">
        <w:rPr>
          <w:szCs w:val="20"/>
        </w:rPr>
        <w:t xml:space="preserve"> št. 06162-158/2023-2</w:t>
      </w:r>
      <w:r w:rsidR="005F2A14">
        <w:rPr>
          <w:szCs w:val="20"/>
        </w:rPr>
        <w:t xml:space="preserve">, s katero je zavezancu naložil, da je dolžan opraviti meritve ozemljitvene upornosti na določenem </w:t>
      </w:r>
      <w:r w:rsidR="00E96689">
        <w:rPr>
          <w:szCs w:val="20"/>
        </w:rPr>
        <w:t>nizkonapetostnem</w:t>
      </w:r>
      <w:r w:rsidR="005F2A14">
        <w:rPr>
          <w:szCs w:val="20"/>
        </w:rPr>
        <w:t xml:space="preserve"> omrežju in dokumentacijo o tem predložiti inšpektorju ter določil rok za izvedbo ukrepov 15. 4. 2024</w:t>
      </w:r>
      <w:r w:rsidR="0048058B">
        <w:rPr>
          <w:szCs w:val="20"/>
        </w:rPr>
        <w:t xml:space="preserve"> (1. in 2. točka izreka). Iz izreka odločbe tudi izhaja, da mora odgovorna oseba zavezanca obvestiti energetsko inšpekcijo o izvršitvi naloženih ukrepov iz 1. točke izreka najkasneje v osmih dneh po preteku roka, določenega za odpravo pomanjkljivosti (3. točka izreka).</w:t>
      </w:r>
      <w:r w:rsidR="0048058B">
        <w:rPr>
          <w:rStyle w:val="Sprotnaopomba-sklic"/>
          <w:szCs w:val="20"/>
        </w:rPr>
        <w:footnoteReference w:id="13"/>
      </w:r>
      <w:r w:rsidR="0048058B">
        <w:rPr>
          <w:szCs w:val="20"/>
        </w:rPr>
        <w:t xml:space="preserve"> Izrek vsebuje tudi odločitev glede stroškov postopka in o tem, da je pritožba </w:t>
      </w:r>
      <w:proofErr w:type="spellStart"/>
      <w:r w:rsidR="0048058B">
        <w:rPr>
          <w:szCs w:val="20"/>
        </w:rPr>
        <w:t>nesuspenzivna</w:t>
      </w:r>
      <w:proofErr w:type="spellEnd"/>
      <w:r w:rsidR="0048058B">
        <w:rPr>
          <w:szCs w:val="20"/>
        </w:rPr>
        <w:t xml:space="preserve"> (4. in 5. točka izreka).</w:t>
      </w:r>
    </w:p>
    <w:p w14:paraId="6ADCE7F0" w14:textId="77777777" w:rsidR="00D83712" w:rsidRDefault="00D83712" w:rsidP="00921C98">
      <w:pPr>
        <w:jc w:val="both"/>
        <w:rPr>
          <w:szCs w:val="20"/>
        </w:rPr>
      </w:pPr>
    </w:p>
    <w:p w14:paraId="14A089B4" w14:textId="48FACB19" w:rsidR="00D83712" w:rsidRDefault="003B65F2" w:rsidP="00921C98">
      <w:pPr>
        <w:jc w:val="both"/>
        <w:rPr>
          <w:szCs w:val="20"/>
        </w:rPr>
      </w:pPr>
      <w:r>
        <w:rPr>
          <w:szCs w:val="20"/>
        </w:rPr>
        <w:t>Zavezanec je 30. 3. 2023 organu posredoval merilni list ozemljitvene upornosti. Inšpektor je v uradnem zaznamku št. 06162-158/2023</w:t>
      </w:r>
      <w:r w:rsidR="00A67034">
        <w:rPr>
          <w:szCs w:val="20"/>
        </w:rPr>
        <w:t>/4</w:t>
      </w:r>
      <w:r>
        <w:rPr>
          <w:szCs w:val="20"/>
        </w:rPr>
        <w:t xml:space="preserve"> z dne 31. 3. 2023 ugotovil, da je zavezanec izpolnil vse naložene ukrepe, navedene v izreku odločbe, zato ni razlogov za nadaljnje vodenje inšpekcijskega postopka</w:t>
      </w:r>
      <w:r w:rsidR="00E26BCC">
        <w:rPr>
          <w:szCs w:val="20"/>
        </w:rPr>
        <w:t xml:space="preserve"> zoper zavezanca. Inšpektor je v skladu s smiselno uporabo prvega odst. 28. člena ZIN inšpekcijski postopek ustavil.</w:t>
      </w:r>
    </w:p>
    <w:p w14:paraId="25BDD878" w14:textId="77777777" w:rsidR="00A01201" w:rsidRDefault="00A01201" w:rsidP="00921C98">
      <w:pPr>
        <w:jc w:val="both"/>
        <w:rPr>
          <w:szCs w:val="20"/>
        </w:rPr>
      </w:pPr>
    </w:p>
    <w:p w14:paraId="76E0A1C2" w14:textId="6E0B203D" w:rsidR="00A01201" w:rsidRDefault="00A01201" w:rsidP="00A01201">
      <w:pPr>
        <w:pStyle w:val="Odstavekseznama"/>
        <w:numPr>
          <w:ilvl w:val="0"/>
          <w:numId w:val="21"/>
        </w:numPr>
        <w:jc w:val="both"/>
        <w:rPr>
          <w:szCs w:val="20"/>
        </w:rPr>
      </w:pPr>
      <w:r>
        <w:rPr>
          <w:szCs w:val="20"/>
        </w:rPr>
        <w:t>V primeru, ko zavezanec po izdani odločbi</w:t>
      </w:r>
      <w:r w:rsidR="00A67034">
        <w:rPr>
          <w:szCs w:val="20"/>
        </w:rPr>
        <w:t xml:space="preserve"> </w:t>
      </w:r>
      <w:r>
        <w:rPr>
          <w:szCs w:val="20"/>
        </w:rPr>
        <w:t xml:space="preserve">izpolni naloženo obveznost </w:t>
      </w:r>
      <w:r w:rsidR="0031420E">
        <w:rPr>
          <w:szCs w:val="20"/>
        </w:rPr>
        <w:t>oziroma</w:t>
      </w:r>
      <w:r>
        <w:rPr>
          <w:szCs w:val="20"/>
        </w:rPr>
        <w:t xml:space="preserve"> odpravi nepravilnost, zadošča ugotovitev, da je nepravilnost odpravljena in da uvedba izvršilnega postopka ni potrebna. Ustavitev po 28. členu ZIN </w:t>
      </w:r>
      <w:r w:rsidR="00792927">
        <w:rPr>
          <w:szCs w:val="20"/>
        </w:rPr>
        <w:t xml:space="preserve">ne </w:t>
      </w:r>
      <w:r>
        <w:rPr>
          <w:szCs w:val="20"/>
        </w:rPr>
        <w:t xml:space="preserve">pride v poštev, kadar inšpektor ugotovi, da </w:t>
      </w:r>
      <w:r w:rsidR="00792927">
        <w:rPr>
          <w:szCs w:val="20"/>
        </w:rPr>
        <w:t xml:space="preserve">je </w:t>
      </w:r>
      <w:r>
        <w:rPr>
          <w:szCs w:val="20"/>
        </w:rPr>
        <w:t>zavezanec</w:t>
      </w:r>
      <w:r w:rsidR="00792927">
        <w:rPr>
          <w:szCs w:val="20"/>
        </w:rPr>
        <w:t xml:space="preserve"> odpravil nepravilnost po izdani odločbi, temveč kadar zavezanec</w:t>
      </w:r>
      <w:r>
        <w:rPr>
          <w:szCs w:val="20"/>
        </w:rPr>
        <w:t xml:space="preserve"> ni storil kršitve zakona ali drugega predpisa</w:t>
      </w:r>
      <w:r w:rsidR="00792927">
        <w:rPr>
          <w:szCs w:val="20"/>
        </w:rPr>
        <w:t>.</w:t>
      </w:r>
    </w:p>
    <w:p w14:paraId="545C2A81" w14:textId="792C9324" w:rsidR="00792927" w:rsidRPr="00D57E72" w:rsidRDefault="00E570B8" w:rsidP="00792927">
      <w:pPr>
        <w:pStyle w:val="Odstavekseznama"/>
        <w:jc w:val="both"/>
        <w:rPr>
          <w:i/>
          <w:iCs/>
          <w:szCs w:val="20"/>
        </w:rPr>
      </w:pPr>
      <w:r w:rsidRPr="00D57E72">
        <w:rPr>
          <w:b/>
          <w:bCs/>
          <w:i/>
          <w:iCs/>
          <w:szCs w:val="20"/>
        </w:rPr>
        <w:t>P</w:t>
      </w:r>
      <w:r w:rsidR="00210FC3" w:rsidRPr="00D57E72">
        <w:rPr>
          <w:b/>
          <w:bCs/>
          <w:i/>
          <w:iCs/>
          <w:szCs w:val="20"/>
        </w:rPr>
        <w:t>ojasnilo IRSOE</w:t>
      </w:r>
      <w:r w:rsidR="00210FC3" w:rsidRPr="00D57E72">
        <w:rPr>
          <w:i/>
          <w:iCs/>
          <w:szCs w:val="20"/>
        </w:rPr>
        <w:t>:</w:t>
      </w:r>
    </w:p>
    <w:p w14:paraId="1D1BC76A" w14:textId="65682DD8" w:rsidR="00210FC3" w:rsidRPr="00D57E72" w:rsidRDefault="00210FC3" w:rsidP="00210FC3">
      <w:pPr>
        <w:pStyle w:val="Odstavekseznama"/>
        <w:jc w:val="both"/>
        <w:rPr>
          <w:i/>
          <w:iCs/>
          <w:szCs w:val="20"/>
        </w:rPr>
      </w:pPr>
      <w:r w:rsidRPr="00D57E72">
        <w:rPr>
          <w:i/>
          <w:iCs/>
          <w:szCs w:val="20"/>
        </w:rPr>
        <w:t>IRSOE je kot nov organ dne 7. 4. 2023 izdal Priročnik - Ustavitev inšpekcijskega postopka (dopolnitev 15. 5. 2023)</w:t>
      </w:r>
      <w:r w:rsidR="00E570B8" w:rsidRPr="00D57E72">
        <w:rPr>
          <w:i/>
          <w:iCs/>
          <w:szCs w:val="20"/>
        </w:rPr>
        <w:t>,</w:t>
      </w:r>
      <w:r w:rsidRPr="00D57E72">
        <w:rPr>
          <w:i/>
          <w:iCs/>
          <w:szCs w:val="20"/>
        </w:rPr>
        <w:t xml:space="preserve"> </w:t>
      </w:r>
      <w:r w:rsidR="00F06DC2" w:rsidRPr="00D57E72">
        <w:rPr>
          <w:i/>
          <w:iCs/>
          <w:szCs w:val="20"/>
        </w:rPr>
        <w:t>kjer je med drugim navedeno: »Ug</w:t>
      </w:r>
      <w:r w:rsidRPr="00D57E72">
        <w:rPr>
          <w:i/>
          <w:iCs/>
          <w:szCs w:val="20"/>
        </w:rPr>
        <w:t>o</w:t>
      </w:r>
      <w:r w:rsidR="00AB1EDF" w:rsidRPr="00D57E72">
        <w:rPr>
          <w:i/>
          <w:iCs/>
          <w:szCs w:val="20"/>
        </w:rPr>
        <w:t xml:space="preserve">tovitveni </w:t>
      </w:r>
      <w:r w:rsidRPr="00D57E72">
        <w:rPr>
          <w:i/>
          <w:iCs/>
          <w:szCs w:val="20"/>
        </w:rPr>
        <w:t>inšpekcijski postopek se konča z izdajo inšpekcijske odločbe. In ker je tako z izdajo odločbe predmetni inšpekcijski postopek končan, v tem postopku ni več mogoče izdati sklepa o ustavitvi postopka.</w:t>
      </w:r>
      <w:r w:rsidR="00F06DC2" w:rsidRPr="00D57E72">
        <w:rPr>
          <w:i/>
          <w:iCs/>
          <w:szCs w:val="20"/>
        </w:rPr>
        <w:t xml:space="preserve"> </w:t>
      </w:r>
      <w:r w:rsidRPr="00D57E72">
        <w:rPr>
          <w:i/>
          <w:iCs/>
          <w:szCs w:val="20"/>
        </w:rPr>
        <w:t>Če je bila izdana inšpekcijska odločba in se po opravljenem kontrolnem inšpekcijskem pregledu ugotovi, da je zavezanec izvršil naložene obveznosti, se ugotovitve zapiše v zapisnik. V istem zapisniku se ugotovi tudi, da z izpolnitvijo inšpekcijske odločbe ne obstajajo več formalni pogoji za uvedbo izvršilnega postopka in da ni več pogojev za kakršno koli nadaljevanje predmetnega inšpekcijskega postopka</w:t>
      </w:r>
      <w:r w:rsidR="00F06DC2" w:rsidRPr="00D57E72">
        <w:rPr>
          <w:i/>
          <w:iCs/>
          <w:szCs w:val="20"/>
        </w:rPr>
        <w:t>…«</w:t>
      </w:r>
      <w:r w:rsidRPr="00D57E72">
        <w:rPr>
          <w:i/>
          <w:iCs/>
          <w:szCs w:val="20"/>
        </w:rPr>
        <w:t xml:space="preserve"> </w:t>
      </w:r>
    </w:p>
    <w:p w14:paraId="255D0D79" w14:textId="77777777" w:rsidR="00F06DC2" w:rsidRDefault="00F06DC2" w:rsidP="00210FC3">
      <w:pPr>
        <w:pStyle w:val="Odstavekseznama"/>
        <w:jc w:val="both"/>
        <w:rPr>
          <w:szCs w:val="20"/>
        </w:rPr>
      </w:pPr>
    </w:p>
    <w:p w14:paraId="26EF45AB" w14:textId="2BEA0201" w:rsidR="00792927" w:rsidRPr="008274D9" w:rsidRDefault="00792927" w:rsidP="00792927">
      <w:pPr>
        <w:pStyle w:val="Odstavekseznama"/>
        <w:numPr>
          <w:ilvl w:val="0"/>
          <w:numId w:val="21"/>
        </w:numPr>
        <w:jc w:val="both"/>
        <w:rPr>
          <w:szCs w:val="20"/>
        </w:rPr>
      </w:pPr>
      <w:r>
        <w:rPr>
          <w:szCs w:val="20"/>
        </w:rPr>
        <w:t xml:space="preserve">Postopek je bil voden kontinuirano oziroma brez nepotrebnega odlašanja. </w:t>
      </w:r>
    </w:p>
    <w:p w14:paraId="75C1CD56" w14:textId="77777777" w:rsidR="00792927" w:rsidRPr="00792927" w:rsidRDefault="00792927" w:rsidP="00792927">
      <w:pPr>
        <w:ind w:left="360"/>
        <w:jc w:val="both"/>
        <w:rPr>
          <w:szCs w:val="20"/>
        </w:rPr>
      </w:pPr>
    </w:p>
    <w:p w14:paraId="752F2628" w14:textId="460E7290" w:rsidR="00E26BCC" w:rsidRPr="006D1664" w:rsidRDefault="006D1664" w:rsidP="00794415">
      <w:pPr>
        <w:spacing w:before="360" w:after="240"/>
        <w:jc w:val="both"/>
        <w:rPr>
          <w:b/>
          <w:bCs/>
          <w:szCs w:val="20"/>
        </w:rPr>
      </w:pPr>
      <w:r w:rsidRPr="006D1664">
        <w:rPr>
          <w:b/>
          <w:bCs/>
          <w:szCs w:val="20"/>
        </w:rPr>
        <w:t>Zadeva št. 06152-218/2023</w:t>
      </w:r>
    </w:p>
    <w:p w14:paraId="7660BF25" w14:textId="48A025CC" w:rsidR="00D83712" w:rsidRDefault="0031420E" w:rsidP="00921C98">
      <w:pPr>
        <w:jc w:val="both"/>
        <w:rPr>
          <w:szCs w:val="20"/>
        </w:rPr>
      </w:pPr>
      <w:r>
        <w:rPr>
          <w:szCs w:val="20"/>
        </w:rPr>
        <w:t>I</w:t>
      </w:r>
      <w:r w:rsidR="006D1664">
        <w:rPr>
          <w:szCs w:val="20"/>
        </w:rPr>
        <w:t>nšpektor</w:t>
      </w:r>
      <w:r>
        <w:rPr>
          <w:szCs w:val="20"/>
        </w:rPr>
        <w:t xml:space="preserve"> za energijo</w:t>
      </w:r>
      <w:r w:rsidR="006D1664">
        <w:rPr>
          <w:szCs w:val="20"/>
        </w:rPr>
        <w:t xml:space="preserve"> je uvedel inšpekcijski nadzor energetske izkaznice (v nad. EI) za stavbo </w:t>
      </w:r>
      <w:r>
        <w:rPr>
          <w:szCs w:val="20"/>
        </w:rPr>
        <w:t>na P</w:t>
      </w:r>
      <w:r w:rsidR="006D1664">
        <w:rPr>
          <w:szCs w:val="20"/>
        </w:rPr>
        <w:t>artizansk</w:t>
      </w:r>
      <w:r>
        <w:rPr>
          <w:szCs w:val="20"/>
        </w:rPr>
        <w:t>i</w:t>
      </w:r>
      <w:r w:rsidR="006D1664">
        <w:rPr>
          <w:szCs w:val="20"/>
        </w:rPr>
        <w:t xml:space="preserve"> cest</w:t>
      </w:r>
      <w:r>
        <w:rPr>
          <w:szCs w:val="20"/>
        </w:rPr>
        <w:t>i</w:t>
      </w:r>
      <w:r w:rsidR="006D1664">
        <w:rPr>
          <w:szCs w:val="20"/>
        </w:rPr>
        <w:t xml:space="preserve"> 1A in 1C</w:t>
      </w:r>
      <w:r>
        <w:rPr>
          <w:szCs w:val="20"/>
        </w:rPr>
        <w:t>,</w:t>
      </w:r>
      <w:r w:rsidR="006D1664">
        <w:rPr>
          <w:szCs w:val="20"/>
        </w:rPr>
        <w:t xml:space="preserve"> Škofja Loka. Dne 17. 4. 2023 je opravil vpogled v uradne evidence: evidenco stavb v lasti in uporabi oseb ožjega javnega sektorja, ki jo vodi Ministrstvo za </w:t>
      </w:r>
      <w:r w:rsidR="006D1664">
        <w:rPr>
          <w:szCs w:val="20"/>
        </w:rPr>
        <w:lastRenderedPageBreak/>
        <w:t>infrastrukturo in javno dostopni seznam nepremičnin, ki ga vodi Geodetska uprava RS, register pooblaščenih izdajateljev EI in register podeljenih licenc neodvisnih strokovnjakov za izdelavo EI.</w:t>
      </w:r>
    </w:p>
    <w:p w14:paraId="3066D008" w14:textId="77777777" w:rsidR="006D1664" w:rsidRDefault="006D1664" w:rsidP="00921C98">
      <w:pPr>
        <w:jc w:val="both"/>
        <w:rPr>
          <w:szCs w:val="20"/>
        </w:rPr>
      </w:pPr>
    </w:p>
    <w:p w14:paraId="19362C86" w14:textId="66783501" w:rsidR="006D1664" w:rsidRDefault="006D1664" w:rsidP="00921C98">
      <w:pPr>
        <w:jc w:val="both"/>
        <w:rPr>
          <w:szCs w:val="20"/>
        </w:rPr>
      </w:pPr>
      <w:r>
        <w:rPr>
          <w:szCs w:val="20"/>
        </w:rPr>
        <w:t>Dne 19. 4. 2023 je bil opravljen inšpekcijski pregled z ogledom</w:t>
      </w:r>
      <w:r w:rsidR="00597602">
        <w:rPr>
          <w:szCs w:val="20"/>
        </w:rPr>
        <w:t xml:space="preserve"> stavbe, pri katerem sta bil</w:t>
      </w:r>
      <w:r w:rsidR="004A4ABE">
        <w:rPr>
          <w:szCs w:val="20"/>
        </w:rPr>
        <w:t>i</w:t>
      </w:r>
      <w:r w:rsidR="00597602">
        <w:rPr>
          <w:szCs w:val="20"/>
        </w:rPr>
        <w:t xml:space="preserve"> navzoč</w:t>
      </w:r>
      <w:r w:rsidR="0031420E">
        <w:rPr>
          <w:szCs w:val="20"/>
        </w:rPr>
        <w:t>i</w:t>
      </w:r>
      <w:r w:rsidR="00597602">
        <w:rPr>
          <w:szCs w:val="20"/>
        </w:rPr>
        <w:t xml:space="preserve"> </w:t>
      </w:r>
      <w:r w:rsidR="0031420E">
        <w:rPr>
          <w:szCs w:val="20"/>
        </w:rPr>
        <w:t>v</w:t>
      </w:r>
      <w:r w:rsidR="00597602">
        <w:rPr>
          <w:szCs w:val="20"/>
        </w:rPr>
        <w:t>odj</w:t>
      </w:r>
      <w:r w:rsidR="0031420E">
        <w:rPr>
          <w:szCs w:val="20"/>
        </w:rPr>
        <w:t>i</w:t>
      </w:r>
      <w:r w:rsidR="00597602">
        <w:rPr>
          <w:szCs w:val="20"/>
        </w:rPr>
        <w:t xml:space="preserve"> urada za Okrajno sodišče v Škofji Loki in za Zgodovinski arhiv Ljubljana</w:t>
      </w:r>
      <w:r w:rsidR="00832601">
        <w:rPr>
          <w:szCs w:val="20"/>
        </w:rPr>
        <w:t xml:space="preserve">. Pri pregledu javno dostopnih podatkov in dokumentacije ter po ogledu stavbe je </w:t>
      </w:r>
      <w:r w:rsidR="00093F7A">
        <w:rPr>
          <w:szCs w:val="20"/>
        </w:rPr>
        <w:t>energetski inšpektor ugotovil</w:t>
      </w:r>
      <w:r w:rsidR="00832601">
        <w:rPr>
          <w:szCs w:val="20"/>
        </w:rPr>
        <w:t xml:space="preserve">, da je stavba na naslovu </w:t>
      </w:r>
      <w:r w:rsidR="00093F7A">
        <w:rPr>
          <w:szCs w:val="20"/>
        </w:rPr>
        <w:t>P</w:t>
      </w:r>
      <w:r w:rsidR="00832601">
        <w:rPr>
          <w:szCs w:val="20"/>
        </w:rPr>
        <w:t xml:space="preserve">artizanska cesta 1A, 1C Škofja Loka v lasti Republike Slovenije, </w:t>
      </w:r>
      <w:r w:rsidR="00093F7A">
        <w:rPr>
          <w:szCs w:val="20"/>
        </w:rPr>
        <w:t xml:space="preserve">da </w:t>
      </w:r>
      <w:r w:rsidR="00832601">
        <w:rPr>
          <w:szCs w:val="20"/>
        </w:rPr>
        <w:t>njena celotna uporabna površina presega 250 m2</w:t>
      </w:r>
      <w:r w:rsidR="00093F7A">
        <w:rPr>
          <w:szCs w:val="20"/>
        </w:rPr>
        <w:t xml:space="preserve"> in da za stavbo kot celoto EI ni izdelana in izobešena. </w:t>
      </w:r>
      <w:r w:rsidR="0071438C">
        <w:rPr>
          <w:szCs w:val="20"/>
        </w:rPr>
        <w:t>Iz</w:t>
      </w:r>
      <w:r w:rsidR="00093F7A">
        <w:rPr>
          <w:szCs w:val="20"/>
        </w:rPr>
        <w:t xml:space="preserve"> zapisnik</w:t>
      </w:r>
      <w:r w:rsidR="0071438C">
        <w:rPr>
          <w:szCs w:val="20"/>
        </w:rPr>
        <w:t>a</w:t>
      </w:r>
      <w:r w:rsidR="0071438C" w:rsidRPr="0071438C">
        <w:rPr>
          <w:szCs w:val="20"/>
        </w:rPr>
        <w:t xml:space="preserve"> </w:t>
      </w:r>
      <w:r w:rsidR="0071438C">
        <w:rPr>
          <w:szCs w:val="20"/>
        </w:rPr>
        <w:t>(št. 06152-218/2023-3 z dne 19. 4. 2023)</w:t>
      </w:r>
      <w:r w:rsidR="00093F7A">
        <w:rPr>
          <w:szCs w:val="20"/>
        </w:rPr>
        <w:t xml:space="preserve"> </w:t>
      </w:r>
      <w:r w:rsidR="0071438C">
        <w:rPr>
          <w:szCs w:val="20"/>
        </w:rPr>
        <w:t>izhaja</w:t>
      </w:r>
      <w:r w:rsidR="00093F7A">
        <w:rPr>
          <w:szCs w:val="20"/>
        </w:rPr>
        <w:t>, da morajo upravljalci stavbe Ministrstvo za pravosodje, Ministrstvo za javno upravo in Zgodovinski arhiv Ljubljana zagotoviti izdelavo EI  za stavbo Partizanska cesta 1A, 1C kot celoto in da morajo uporabniki stavbe Okrajno sodišče v Škofji Loki, UE Škofja Loka in Zgodovinski arhiv Ljubljana zagotoviti njeno namestitev na vidno mesto pri vseh vhodih. Določil je rok za izpolnitev ukrepa 1. 9. 2023, v nasprotnem primeru bo zavezancem izdana ureditvena odločba.</w:t>
      </w:r>
    </w:p>
    <w:p w14:paraId="7FB92685" w14:textId="77777777" w:rsidR="0071438C" w:rsidRDefault="0071438C" w:rsidP="00921C98">
      <w:pPr>
        <w:jc w:val="both"/>
        <w:rPr>
          <w:szCs w:val="20"/>
        </w:rPr>
      </w:pPr>
    </w:p>
    <w:p w14:paraId="2D87641A" w14:textId="1B9BB056" w:rsidR="0071438C" w:rsidRDefault="0071438C" w:rsidP="00921C98">
      <w:pPr>
        <w:jc w:val="both"/>
        <w:rPr>
          <w:szCs w:val="20"/>
        </w:rPr>
      </w:pPr>
      <w:r>
        <w:rPr>
          <w:szCs w:val="20"/>
        </w:rPr>
        <w:t xml:space="preserve">Iz zapisnika nadalje izhaja, da pri njegovi sestavi niso bile navzoče odgovorne osebe ali pooblaščenci strank v postopku (upraviteljev in uporabnikov stavbe). </w:t>
      </w:r>
      <w:r w:rsidR="00080076">
        <w:rPr>
          <w:szCs w:val="20"/>
        </w:rPr>
        <w:t xml:space="preserve">Iz zapisnika izhaja, da je bil ta izročen navzoči predstavnici Okrajnega sodišča v Škofji Loki in predstavnici </w:t>
      </w:r>
      <w:r w:rsidR="00974FEF">
        <w:rPr>
          <w:szCs w:val="20"/>
        </w:rPr>
        <w:t>Z</w:t>
      </w:r>
      <w:r w:rsidR="00080076">
        <w:rPr>
          <w:szCs w:val="20"/>
        </w:rPr>
        <w:t xml:space="preserve">godovinskega arhiva Ljubljana, ter da bo poslan strankam Ministrstvu za pravosodje, Ministrstvu za javno upravo in Upravni enoti Škofja Loka ter da lahko </w:t>
      </w:r>
      <w:r>
        <w:rPr>
          <w:szCs w:val="20"/>
        </w:rPr>
        <w:t>strank</w:t>
      </w:r>
      <w:r w:rsidR="001769D7">
        <w:rPr>
          <w:szCs w:val="20"/>
        </w:rPr>
        <w:t>e</w:t>
      </w:r>
      <w:r>
        <w:rPr>
          <w:szCs w:val="20"/>
        </w:rPr>
        <w:t xml:space="preserve"> poda</w:t>
      </w:r>
      <w:r w:rsidR="001769D7">
        <w:rPr>
          <w:szCs w:val="20"/>
        </w:rPr>
        <w:t>jo</w:t>
      </w:r>
      <w:r>
        <w:rPr>
          <w:szCs w:val="20"/>
        </w:rPr>
        <w:t xml:space="preserve"> morebitne pripombe</w:t>
      </w:r>
      <w:r w:rsidR="00080076">
        <w:rPr>
          <w:szCs w:val="20"/>
        </w:rPr>
        <w:t xml:space="preserve"> v roku 15 dni od dneva vročitve</w:t>
      </w:r>
      <w:r w:rsidR="007E31D7">
        <w:rPr>
          <w:szCs w:val="20"/>
        </w:rPr>
        <w:t xml:space="preserve"> pri </w:t>
      </w:r>
      <w:r w:rsidR="000956B7">
        <w:rPr>
          <w:szCs w:val="20"/>
        </w:rPr>
        <w:t>organu</w:t>
      </w:r>
      <w:r w:rsidR="007E31D7">
        <w:rPr>
          <w:szCs w:val="20"/>
        </w:rPr>
        <w:t xml:space="preserve"> pisno ali ustno na zapisnik</w:t>
      </w:r>
      <w:r w:rsidR="001769D7">
        <w:rPr>
          <w:szCs w:val="20"/>
        </w:rPr>
        <w:t>.</w:t>
      </w:r>
    </w:p>
    <w:p w14:paraId="47D91F63" w14:textId="77777777" w:rsidR="001769D7" w:rsidRDefault="001769D7" w:rsidP="00921C98">
      <w:pPr>
        <w:jc w:val="both"/>
        <w:rPr>
          <w:szCs w:val="20"/>
        </w:rPr>
      </w:pPr>
    </w:p>
    <w:p w14:paraId="197300AA" w14:textId="00C62A0F" w:rsidR="007E31D7" w:rsidRDefault="001769D7" w:rsidP="001769D7">
      <w:pPr>
        <w:pStyle w:val="Odstavekseznama"/>
        <w:numPr>
          <w:ilvl w:val="0"/>
          <w:numId w:val="22"/>
        </w:numPr>
        <w:jc w:val="both"/>
        <w:rPr>
          <w:szCs w:val="20"/>
        </w:rPr>
      </w:pPr>
      <w:r>
        <w:rPr>
          <w:szCs w:val="20"/>
        </w:rPr>
        <w:t xml:space="preserve">Upravna inšpektorica ugotavlja, da je </w:t>
      </w:r>
      <w:r w:rsidR="00974FEF">
        <w:rPr>
          <w:szCs w:val="20"/>
        </w:rPr>
        <w:t xml:space="preserve">bilo opozorilo izrečeno v navzočnosti </w:t>
      </w:r>
      <w:r w:rsidR="000956B7">
        <w:rPr>
          <w:szCs w:val="20"/>
        </w:rPr>
        <w:t>vodij urada</w:t>
      </w:r>
      <w:r w:rsidR="00974FEF">
        <w:rPr>
          <w:szCs w:val="20"/>
        </w:rPr>
        <w:t xml:space="preserve"> Okrajnega sodišča v Škofji Loki in Zgodovinskega arhiva Ljubljana, </w:t>
      </w:r>
      <w:r w:rsidR="000956B7">
        <w:rPr>
          <w:szCs w:val="20"/>
        </w:rPr>
        <w:t>za kateri ni izkazano pooblastilo</w:t>
      </w:r>
      <w:r w:rsidR="00974FEF">
        <w:rPr>
          <w:szCs w:val="20"/>
        </w:rPr>
        <w:t xml:space="preserve"> za zastopanje zavezanca v inšpekcijskem postopku. V skladu z namenom opozorila iz drugega odst. 33. člena ZIN se </w:t>
      </w:r>
      <w:r w:rsidR="000956B7">
        <w:rPr>
          <w:szCs w:val="20"/>
        </w:rPr>
        <w:t>to</w:t>
      </w:r>
      <w:r w:rsidR="00974FEF">
        <w:rPr>
          <w:szCs w:val="20"/>
        </w:rPr>
        <w:t xml:space="preserve"> izreče ustno neposredno zavezancu (oziroma njegovemu zakoni</w:t>
      </w:r>
      <w:r w:rsidR="00EE612A">
        <w:rPr>
          <w:szCs w:val="20"/>
        </w:rPr>
        <w:t>temu</w:t>
      </w:r>
      <w:r w:rsidR="00974FEF">
        <w:rPr>
          <w:szCs w:val="20"/>
        </w:rPr>
        <w:t xml:space="preserve"> zastopniku ali pooblaščencu) in nato zapiše v zapisnik.</w:t>
      </w:r>
    </w:p>
    <w:p w14:paraId="10DA377C" w14:textId="77777777" w:rsidR="00375BDF" w:rsidRDefault="00375BDF" w:rsidP="00143F3B">
      <w:pPr>
        <w:jc w:val="both"/>
        <w:rPr>
          <w:szCs w:val="20"/>
        </w:rPr>
      </w:pPr>
    </w:p>
    <w:p w14:paraId="66A79979" w14:textId="6BBFE289" w:rsidR="001769D7" w:rsidRPr="00AB61E4" w:rsidRDefault="007E31D7" w:rsidP="007E31D7">
      <w:pPr>
        <w:jc w:val="both"/>
        <w:rPr>
          <w:szCs w:val="20"/>
        </w:rPr>
      </w:pPr>
      <w:r>
        <w:rPr>
          <w:szCs w:val="20"/>
        </w:rPr>
        <w:t xml:space="preserve">Dne 11. 8. 2023 je organ prejel prošnjo uradne osebe </w:t>
      </w:r>
      <w:r w:rsidR="000956B7">
        <w:rPr>
          <w:szCs w:val="20"/>
        </w:rPr>
        <w:t>M</w:t>
      </w:r>
      <w:r>
        <w:rPr>
          <w:szCs w:val="20"/>
        </w:rPr>
        <w:t xml:space="preserve">inistrstva za pravosodje za podaljšanje roka za izdelavo </w:t>
      </w:r>
      <w:r w:rsidR="004A4ABE">
        <w:rPr>
          <w:szCs w:val="20"/>
        </w:rPr>
        <w:t xml:space="preserve">EI </w:t>
      </w:r>
      <w:r>
        <w:rPr>
          <w:szCs w:val="20"/>
        </w:rPr>
        <w:t>z navedbo, da je naročilo za izdelavo že v teku, vendar izvedba do 1. 9. 2023 verjetno ne bo mogoča. Inšpektor za energijo je 19. 9. 2023 izdal sklep št. 06152-218/2023-7</w:t>
      </w:r>
      <w:r w:rsidR="00D11E14">
        <w:rPr>
          <w:szCs w:val="20"/>
        </w:rPr>
        <w:t xml:space="preserve"> na podlagi 99. člena ZUP</w:t>
      </w:r>
      <w:r>
        <w:rPr>
          <w:szCs w:val="20"/>
        </w:rPr>
        <w:t>, s katerim je vlogo inšpekcijskega zavezanca za</w:t>
      </w:r>
      <w:r w:rsidR="00304603">
        <w:rPr>
          <w:szCs w:val="20"/>
        </w:rPr>
        <w:t xml:space="preserve"> podaljšanje roka zavrnil. Iz obrazložitve sklepa izhaja, da je predstavnik inšpekcijskega zavezanca prosil za podaljšanje </w:t>
      </w:r>
      <w:r w:rsidR="00304603" w:rsidRPr="00AB61E4">
        <w:rPr>
          <w:szCs w:val="20"/>
        </w:rPr>
        <w:t xml:space="preserve">materialnega roka, katerega trajanje v predmetni inšpekcijski zadevi v okviru meritornega odločanja v tej zadevi (na podlagi določb materialnega predpisa) določi inšpektor. Takšnega roka ni mogoče podaljšati na podlagi tretjega odst. 99. člena ZUP in sklepa Vrhovnega sodišča </w:t>
      </w:r>
      <w:r w:rsidR="008C7A76" w:rsidRPr="00AB61E4">
        <w:rPr>
          <w:szCs w:val="20"/>
        </w:rPr>
        <w:t>(</w:t>
      </w:r>
      <w:r w:rsidR="00304603" w:rsidRPr="00AB61E4">
        <w:rPr>
          <w:szCs w:val="20"/>
        </w:rPr>
        <w:t xml:space="preserve">I Up </w:t>
      </w:r>
      <w:r w:rsidR="001D11FB" w:rsidRPr="00AB61E4">
        <w:rPr>
          <w:szCs w:val="20"/>
        </w:rPr>
        <w:t>455</w:t>
      </w:r>
      <w:r w:rsidR="00304603" w:rsidRPr="00AB61E4">
        <w:rPr>
          <w:szCs w:val="20"/>
        </w:rPr>
        <w:t>/2008 z dne 1. 10. 2009).</w:t>
      </w:r>
    </w:p>
    <w:p w14:paraId="451629F6" w14:textId="77777777" w:rsidR="00A557B7" w:rsidRPr="00AB61E4" w:rsidRDefault="00A557B7" w:rsidP="007E31D7">
      <w:pPr>
        <w:jc w:val="both"/>
        <w:rPr>
          <w:szCs w:val="20"/>
        </w:rPr>
      </w:pPr>
    </w:p>
    <w:p w14:paraId="191B5A7C" w14:textId="4150D940" w:rsidR="00521F9D" w:rsidRPr="004958F5" w:rsidRDefault="002C6EB5" w:rsidP="00AB61E4">
      <w:pPr>
        <w:pStyle w:val="Odstavekseznama"/>
        <w:numPr>
          <w:ilvl w:val="0"/>
          <w:numId w:val="22"/>
        </w:numPr>
        <w:jc w:val="both"/>
        <w:rPr>
          <w:szCs w:val="20"/>
        </w:rPr>
      </w:pPr>
      <w:r w:rsidRPr="004958F5">
        <w:rPr>
          <w:szCs w:val="20"/>
        </w:rPr>
        <w:t xml:space="preserve">V osnutku zapisnika je upravna inšpektorica </w:t>
      </w:r>
      <w:r w:rsidR="00EA0D71" w:rsidRPr="004958F5">
        <w:rPr>
          <w:szCs w:val="20"/>
        </w:rPr>
        <w:t>ugotovila</w:t>
      </w:r>
      <w:r w:rsidRPr="004958F5">
        <w:rPr>
          <w:szCs w:val="20"/>
        </w:rPr>
        <w:t xml:space="preserve">, da </w:t>
      </w:r>
      <w:r w:rsidR="008E21DC" w:rsidRPr="004958F5">
        <w:rPr>
          <w:szCs w:val="20"/>
        </w:rPr>
        <w:t>n</w:t>
      </w:r>
      <w:r w:rsidR="00430C85" w:rsidRPr="004958F5">
        <w:rPr>
          <w:szCs w:val="20"/>
        </w:rPr>
        <w:t xml:space="preserve">i </w:t>
      </w:r>
      <w:r w:rsidR="00A053F5" w:rsidRPr="004958F5">
        <w:rPr>
          <w:szCs w:val="20"/>
        </w:rPr>
        <w:t xml:space="preserve">bilo </w:t>
      </w:r>
      <w:r w:rsidR="00430C85" w:rsidRPr="004958F5">
        <w:rPr>
          <w:szCs w:val="20"/>
        </w:rPr>
        <w:t xml:space="preserve">izkazano, da </w:t>
      </w:r>
      <w:r w:rsidR="00EA0D71" w:rsidRPr="004958F5">
        <w:rPr>
          <w:szCs w:val="20"/>
        </w:rPr>
        <w:t>bi bila</w:t>
      </w:r>
      <w:r w:rsidR="00E538DE" w:rsidRPr="004958F5">
        <w:rPr>
          <w:szCs w:val="20"/>
        </w:rPr>
        <w:t xml:space="preserve"> </w:t>
      </w:r>
      <w:r w:rsidR="00430C85" w:rsidRPr="004958F5">
        <w:rPr>
          <w:szCs w:val="20"/>
        </w:rPr>
        <w:t xml:space="preserve">uradna oseba </w:t>
      </w:r>
      <w:r w:rsidR="007B6BC6" w:rsidRPr="004958F5">
        <w:rPr>
          <w:szCs w:val="20"/>
        </w:rPr>
        <w:t>M</w:t>
      </w:r>
      <w:r w:rsidR="00430C85" w:rsidRPr="004958F5">
        <w:rPr>
          <w:szCs w:val="20"/>
        </w:rPr>
        <w:t>inistrstva za pravosodje</w:t>
      </w:r>
      <w:r w:rsidR="004958F5" w:rsidRPr="004958F5">
        <w:rPr>
          <w:szCs w:val="20"/>
        </w:rPr>
        <w:t xml:space="preserve"> </w:t>
      </w:r>
      <w:r w:rsidR="00430C85" w:rsidRPr="004958F5">
        <w:rPr>
          <w:szCs w:val="20"/>
        </w:rPr>
        <w:t>pooblaščena za opravljanje dejanj v inšpekcijskem postopku</w:t>
      </w:r>
      <w:r w:rsidR="00F84E2C" w:rsidRPr="004958F5">
        <w:rPr>
          <w:szCs w:val="20"/>
        </w:rPr>
        <w:t xml:space="preserve">, </w:t>
      </w:r>
      <w:r w:rsidRPr="004958F5">
        <w:rPr>
          <w:szCs w:val="20"/>
        </w:rPr>
        <w:t xml:space="preserve">in da </w:t>
      </w:r>
      <w:r w:rsidR="00D737C9" w:rsidRPr="004958F5">
        <w:rPr>
          <w:szCs w:val="20"/>
        </w:rPr>
        <w:t>bi morala uradna oseba</w:t>
      </w:r>
      <w:r w:rsidR="00A053F5" w:rsidRPr="004958F5">
        <w:rPr>
          <w:szCs w:val="20"/>
        </w:rPr>
        <w:t xml:space="preserve"> </w:t>
      </w:r>
      <w:r w:rsidR="00D737C9" w:rsidRPr="004958F5">
        <w:rPr>
          <w:szCs w:val="20"/>
        </w:rPr>
        <w:t xml:space="preserve">zahtevati predložitev ustreznega pooblastila in odobritev opravljenega dejanja, kar v obravnavanem primeru ni bilo storjeno </w:t>
      </w:r>
      <w:r w:rsidRPr="004958F5">
        <w:rPr>
          <w:szCs w:val="20"/>
        </w:rPr>
        <w:t xml:space="preserve">ter ugotovila </w:t>
      </w:r>
      <w:r w:rsidR="00D737C9" w:rsidRPr="004958F5">
        <w:rPr>
          <w:szCs w:val="20"/>
        </w:rPr>
        <w:t>kršitev petega odst. 55. člena ZUP.</w:t>
      </w:r>
      <w:r w:rsidRPr="004958F5">
        <w:rPr>
          <w:szCs w:val="20"/>
        </w:rPr>
        <w:t xml:space="preserve"> </w:t>
      </w:r>
      <w:r w:rsidRPr="004958F5">
        <w:rPr>
          <w:i/>
          <w:iCs/>
          <w:szCs w:val="20"/>
        </w:rPr>
        <w:t>V odzivu na osnutek zapisnika je organ pojasnil, da</w:t>
      </w:r>
      <w:bookmarkStart w:id="4" w:name="_Hlk163546744"/>
      <w:r w:rsidRPr="004958F5">
        <w:rPr>
          <w:i/>
          <w:iCs/>
          <w:szCs w:val="20"/>
        </w:rPr>
        <w:t xml:space="preserve"> </w:t>
      </w:r>
      <w:r w:rsidR="00521F9D" w:rsidRPr="004958F5">
        <w:rPr>
          <w:i/>
          <w:iCs/>
          <w:szCs w:val="20"/>
        </w:rPr>
        <w:t xml:space="preserve">se pooblastilo ni zahtevalo </w:t>
      </w:r>
      <w:r w:rsidR="00EA0D71" w:rsidRPr="004958F5">
        <w:rPr>
          <w:i/>
          <w:iCs/>
          <w:szCs w:val="20"/>
        </w:rPr>
        <w:t>ob upoštevanju</w:t>
      </w:r>
      <w:r w:rsidR="00521F9D" w:rsidRPr="004958F5">
        <w:rPr>
          <w:i/>
          <w:iCs/>
          <w:szCs w:val="20"/>
        </w:rPr>
        <w:t xml:space="preserve"> določb</w:t>
      </w:r>
      <w:r w:rsidR="00EA0D71" w:rsidRPr="004958F5">
        <w:rPr>
          <w:i/>
          <w:iCs/>
          <w:szCs w:val="20"/>
        </w:rPr>
        <w:t>e</w:t>
      </w:r>
      <w:r w:rsidR="00521F9D" w:rsidRPr="004958F5">
        <w:rPr>
          <w:i/>
          <w:iCs/>
          <w:szCs w:val="20"/>
        </w:rPr>
        <w:t xml:space="preserve"> 4. odstavka 55 člena ZUP, ki določa</w:t>
      </w:r>
      <w:r w:rsidRPr="004958F5">
        <w:rPr>
          <w:i/>
          <w:iCs/>
          <w:szCs w:val="20"/>
        </w:rPr>
        <w:t>:</w:t>
      </w:r>
      <w:r w:rsidR="00521F9D" w:rsidRPr="004958F5">
        <w:rPr>
          <w:i/>
          <w:iCs/>
          <w:szCs w:val="20"/>
        </w:rPr>
        <w:t xml:space="preserve"> »</w:t>
      </w:r>
      <w:r w:rsidRPr="004958F5">
        <w:rPr>
          <w:i/>
          <w:iCs/>
          <w:szCs w:val="20"/>
        </w:rPr>
        <w:t>U</w:t>
      </w:r>
      <w:r w:rsidR="00521F9D" w:rsidRPr="004958F5">
        <w:rPr>
          <w:i/>
          <w:iCs/>
          <w:szCs w:val="20"/>
        </w:rPr>
        <w:t xml:space="preserve">radna oseba, ki vodi postopek ali opravlja posamezna dejanja v postopku, lahko izjemoma dovoli, da opravi posamezno dejanje v imenu stranke kot njen pooblaščenec brez pooblastila član njene družine ali gospodinjstva, </w:t>
      </w:r>
      <w:r w:rsidR="00521F9D" w:rsidRPr="00311989">
        <w:rPr>
          <w:i/>
          <w:iCs/>
          <w:szCs w:val="20"/>
        </w:rPr>
        <w:t xml:space="preserve">oseba, ki je pri njej zaposlena </w:t>
      </w:r>
      <w:r w:rsidR="00521F9D" w:rsidRPr="004958F5">
        <w:rPr>
          <w:i/>
          <w:iCs/>
          <w:szCs w:val="20"/>
        </w:rPr>
        <w:t>ali pa kdo drug, če ga pozna in ne dvomi o obstoju in obsegu pooblastila. Če zahteva taka oseba uvedbo postopka ali če da med postopkom izjavo, ki je v nasprotju s prejšnjo izjavo stranke, zahteva uradna oseba od nje, naj predloži v določenem roku naknadno pooblastilo.«</w:t>
      </w:r>
      <w:r w:rsidRPr="004958F5">
        <w:rPr>
          <w:szCs w:val="20"/>
        </w:rPr>
        <w:t xml:space="preserve"> Upravna inšpektorica sprejema pojasnilo organa in kršitve ne ugotavlja.</w:t>
      </w:r>
    </w:p>
    <w:bookmarkEnd w:id="4"/>
    <w:p w14:paraId="4BB02226" w14:textId="77777777" w:rsidR="00521F9D" w:rsidRDefault="00521F9D" w:rsidP="00E570B8">
      <w:pPr>
        <w:ind w:left="708"/>
        <w:jc w:val="both"/>
        <w:rPr>
          <w:szCs w:val="20"/>
        </w:rPr>
      </w:pPr>
    </w:p>
    <w:p w14:paraId="642ADDB5" w14:textId="344C1227" w:rsidR="00A557B7" w:rsidRPr="00413DFE" w:rsidRDefault="00E57FA8" w:rsidP="00240443">
      <w:pPr>
        <w:pStyle w:val="Odstavekseznama"/>
        <w:numPr>
          <w:ilvl w:val="0"/>
          <w:numId w:val="22"/>
        </w:numPr>
        <w:jc w:val="both"/>
        <w:rPr>
          <w:szCs w:val="20"/>
        </w:rPr>
      </w:pPr>
      <w:r w:rsidRPr="00413DFE">
        <w:rPr>
          <w:szCs w:val="20"/>
        </w:rPr>
        <w:lastRenderedPageBreak/>
        <w:t>Pravilna je navedba uradne osebe, da se tretji odst. 99. člena ZUP nanaša na podaljševanje procesnih rokov in da rok za odpravo nepravilnosti, ki je določen v zapisniku ni takšne narave. Vendar upravna inšpektorica pripominja, da v tem primeru rok ni bil določen v izreku odločbe, ki jo je mogoče odpraviti ali spremeniti samo v postopku s prav</w:t>
      </w:r>
      <w:r w:rsidR="00EA0D71" w:rsidRPr="00413DFE">
        <w:rPr>
          <w:szCs w:val="20"/>
        </w:rPr>
        <w:t>n</w:t>
      </w:r>
      <w:r w:rsidRPr="00413DFE">
        <w:rPr>
          <w:szCs w:val="20"/>
        </w:rPr>
        <w:t xml:space="preserve">imi sredstvi, temveč v zapisniku ob izreku opozorila in da zato ne gre za enak primer, kot ga je obravnavalo Vrhovno sodišče v sklepu I Up 455/2008 z dne 1. 10. 2009. Ker gre za rok, ki ga je inšpektor določil v zapisniku, ki nima narave izvršilnega naslova, upravna inšpektorica ocenjuje, da bi bilo dopustno njegovo podaljšanje, če bi zavezanec ustrezno izkazal, da obveznosti dejansko ni mogoče izpolniti v roku, ki ga je določil inšpektor. Kolikor pa organ zastopa stališče, da roka v nobenem primeru ni mogoče podaljšati, ker gre za materialni rok, pa bi moral tako vlogo zavreči po </w:t>
      </w:r>
      <w:r w:rsidR="006A0587" w:rsidRPr="00413DFE">
        <w:rPr>
          <w:szCs w:val="20"/>
        </w:rPr>
        <w:t>prvem</w:t>
      </w:r>
      <w:r w:rsidRPr="00413DFE">
        <w:rPr>
          <w:szCs w:val="20"/>
        </w:rPr>
        <w:t xml:space="preserve"> odst. 129. člena ZUP.</w:t>
      </w:r>
      <w:r w:rsidR="00A557B7" w:rsidRPr="00413DFE">
        <w:rPr>
          <w:szCs w:val="20"/>
        </w:rPr>
        <w:t xml:space="preserve"> </w:t>
      </w:r>
      <w:r w:rsidR="00375719" w:rsidRPr="00413DFE">
        <w:rPr>
          <w:szCs w:val="20"/>
        </w:rPr>
        <w:t>P</w:t>
      </w:r>
      <w:r w:rsidR="00D11E14" w:rsidRPr="00413DFE">
        <w:rPr>
          <w:szCs w:val="20"/>
        </w:rPr>
        <w:t xml:space="preserve">ripomba organa in opredelitev do </w:t>
      </w:r>
      <w:r w:rsidR="00375719" w:rsidRPr="00413DFE">
        <w:rPr>
          <w:szCs w:val="20"/>
        </w:rPr>
        <w:t xml:space="preserve">te </w:t>
      </w:r>
      <w:r w:rsidR="00D11E14" w:rsidRPr="00413DFE">
        <w:rPr>
          <w:szCs w:val="20"/>
        </w:rPr>
        <w:t>pripombe sta razvidni iz zadeve</w:t>
      </w:r>
      <w:r w:rsidR="00F10873" w:rsidRPr="00413DFE">
        <w:rPr>
          <w:szCs w:val="20"/>
        </w:rPr>
        <w:t xml:space="preserve"> št. 06152-599/2022</w:t>
      </w:r>
      <w:r w:rsidR="00D11E14" w:rsidRPr="00413DFE">
        <w:rPr>
          <w:szCs w:val="20"/>
        </w:rPr>
        <w:t>, kjer je obravnavan podoben primer.</w:t>
      </w:r>
    </w:p>
    <w:p w14:paraId="5538215B" w14:textId="77777777" w:rsidR="00E57FA8" w:rsidRPr="006A0587" w:rsidRDefault="00E57FA8" w:rsidP="007E31D7">
      <w:pPr>
        <w:jc w:val="both"/>
        <w:rPr>
          <w:color w:val="4472C4" w:themeColor="accent1"/>
          <w:szCs w:val="20"/>
        </w:rPr>
      </w:pPr>
    </w:p>
    <w:p w14:paraId="1E1E6CCC" w14:textId="77777777" w:rsidR="005656D8" w:rsidRDefault="005656D8" w:rsidP="007E31D7">
      <w:pPr>
        <w:jc w:val="both"/>
        <w:rPr>
          <w:szCs w:val="20"/>
        </w:rPr>
      </w:pPr>
    </w:p>
    <w:p w14:paraId="555ADA22" w14:textId="77777777" w:rsidR="00CB3DD3" w:rsidRDefault="00E57FA8" w:rsidP="007E31D7">
      <w:pPr>
        <w:jc w:val="both"/>
        <w:rPr>
          <w:szCs w:val="20"/>
        </w:rPr>
      </w:pPr>
      <w:r>
        <w:rPr>
          <w:szCs w:val="20"/>
        </w:rPr>
        <w:t>Inšpektor za energijo je 6. 10. 2023 izdal odločbo št. 06152-218/2013-8, s katero je zavezancem naložil</w:t>
      </w:r>
      <w:r w:rsidR="00CB3DD3">
        <w:rPr>
          <w:szCs w:val="20"/>
        </w:rPr>
        <w:t>:</w:t>
      </w:r>
      <w:r>
        <w:rPr>
          <w:szCs w:val="20"/>
        </w:rPr>
        <w:t xml:space="preserve"> </w:t>
      </w:r>
    </w:p>
    <w:p w14:paraId="33133957" w14:textId="77777777" w:rsidR="00CB3DD3" w:rsidRDefault="00CB3DD3" w:rsidP="007E31D7">
      <w:pPr>
        <w:jc w:val="both"/>
        <w:rPr>
          <w:szCs w:val="20"/>
        </w:rPr>
      </w:pPr>
      <w:r>
        <w:rPr>
          <w:szCs w:val="20"/>
        </w:rPr>
        <w:t xml:space="preserve">- </w:t>
      </w:r>
      <w:r w:rsidR="00E57FA8">
        <w:rPr>
          <w:szCs w:val="20"/>
        </w:rPr>
        <w:t xml:space="preserve">da morajo kot upravljalci oziroma uporabniki stavbe zagotoviti izdelavo </w:t>
      </w:r>
      <w:r>
        <w:rPr>
          <w:szCs w:val="20"/>
        </w:rPr>
        <w:t>EI</w:t>
      </w:r>
      <w:r w:rsidR="00E57FA8">
        <w:rPr>
          <w:szCs w:val="20"/>
        </w:rPr>
        <w:t xml:space="preserve"> v skladu z določbo četrtega odst. 31. člena Zakona o učinkoviti rabi energije</w:t>
      </w:r>
      <w:r>
        <w:rPr>
          <w:szCs w:val="20"/>
        </w:rPr>
        <w:t xml:space="preserve"> (1. točka izreka) in kot dokazilo predložiti izdelano energetsko izkaznico stavbe (1. točka izreka);</w:t>
      </w:r>
    </w:p>
    <w:p w14:paraId="58D0F91D" w14:textId="77777777" w:rsidR="00CB3DD3" w:rsidRDefault="00CB3DD3" w:rsidP="007E31D7">
      <w:pPr>
        <w:jc w:val="both"/>
        <w:rPr>
          <w:szCs w:val="20"/>
        </w:rPr>
      </w:pPr>
      <w:r>
        <w:rPr>
          <w:szCs w:val="20"/>
        </w:rPr>
        <w:t xml:space="preserve">- da morajo zagotoviti, da se EI namesti na vidno mesto na vseh vhodih v stavbo ter kot dokazilo predložiti fotografije izobešene EI (2. točka izreka); </w:t>
      </w:r>
    </w:p>
    <w:p w14:paraId="63D56AEB" w14:textId="033DBCA2" w:rsidR="00E57FA8" w:rsidRDefault="00CB3DD3" w:rsidP="007E31D7">
      <w:pPr>
        <w:jc w:val="both"/>
        <w:rPr>
          <w:szCs w:val="20"/>
        </w:rPr>
      </w:pPr>
      <w:r>
        <w:rPr>
          <w:szCs w:val="20"/>
        </w:rPr>
        <w:t xml:space="preserve">- </w:t>
      </w:r>
      <w:r w:rsidR="005C5A28">
        <w:rPr>
          <w:szCs w:val="20"/>
        </w:rPr>
        <w:t>d</w:t>
      </w:r>
      <w:r>
        <w:rPr>
          <w:szCs w:val="20"/>
        </w:rPr>
        <w:t>oloči</w:t>
      </w:r>
      <w:r w:rsidR="005C5A28">
        <w:rPr>
          <w:szCs w:val="20"/>
        </w:rPr>
        <w:t>l</w:t>
      </w:r>
      <w:r>
        <w:rPr>
          <w:szCs w:val="20"/>
        </w:rPr>
        <w:t xml:space="preserve"> je rok za izpolnitev</w:t>
      </w:r>
      <w:r w:rsidR="005C5A28">
        <w:rPr>
          <w:szCs w:val="20"/>
        </w:rPr>
        <w:t xml:space="preserve"> ukrepov</w:t>
      </w:r>
      <w:r>
        <w:rPr>
          <w:szCs w:val="20"/>
        </w:rPr>
        <w:t xml:space="preserve"> 1. 12. 2023 ter odločil, da mora stranka naslovni organ obvestiti o izpolnitvi ukrep</w:t>
      </w:r>
      <w:r w:rsidR="005C5A28">
        <w:rPr>
          <w:szCs w:val="20"/>
        </w:rPr>
        <w:t>ov</w:t>
      </w:r>
      <w:r>
        <w:rPr>
          <w:szCs w:val="20"/>
        </w:rPr>
        <w:t xml:space="preserve"> iz prve in druge točke izreka takoj po izpolnitvi ukrepov in </w:t>
      </w:r>
      <w:r w:rsidR="005C5A28">
        <w:rPr>
          <w:szCs w:val="20"/>
        </w:rPr>
        <w:t xml:space="preserve">da mora </w:t>
      </w:r>
      <w:r>
        <w:rPr>
          <w:szCs w:val="20"/>
        </w:rPr>
        <w:t>predložiti zahtevana dokazila</w:t>
      </w:r>
      <w:r w:rsidR="005C5A28">
        <w:rPr>
          <w:szCs w:val="20"/>
        </w:rPr>
        <w:t xml:space="preserve"> (3. točka izreka);</w:t>
      </w:r>
    </w:p>
    <w:p w14:paraId="58253379" w14:textId="3ABB2D57" w:rsidR="005C5A28" w:rsidRDefault="000D4AE6" w:rsidP="007E31D7">
      <w:pPr>
        <w:jc w:val="both"/>
        <w:rPr>
          <w:szCs w:val="20"/>
        </w:rPr>
      </w:pPr>
      <w:r>
        <w:rPr>
          <w:szCs w:val="20"/>
        </w:rPr>
        <w:t>O</w:t>
      </w:r>
      <w:r w:rsidR="005C5A28">
        <w:rPr>
          <w:szCs w:val="20"/>
        </w:rPr>
        <w:t xml:space="preserve">dločba vsebuje tudi odločitev o stroških postopke in o </w:t>
      </w:r>
      <w:proofErr w:type="spellStart"/>
      <w:r w:rsidR="005C5A28">
        <w:rPr>
          <w:szCs w:val="20"/>
        </w:rPr>
        <w:t>nesuspenzivnosti</w:t>
      </w:r>
      <w:proofErr w:type="spellEnd"/>
      <w:r w:rsidR="005C5A28">
        <w:rPr>
          <w:szCs w:val="20"/>
        </w:rPr>
        <w:t xml:space="preserve"> pritožbe</w:t>
      </w:r>
      <w:r w:rsidR="0058003E">
        <w:rPr>
          <w:szCs w:val="20"/>
        </w:rPr>
        <w:t xml:space="preserve"> (4. in 5. točka izreka)</w:t>
      </w:r>
      <w:r w:rsidR="00E32265">
        <w:rPr>
          <w:szCs w:val="20"/>
        </w:rPr>
        <w:t>.</w:t>
      </w:r>
    </w:p>
    <w:p w14:paraId="3A0A1124" w14:textId="77777777" w:rsidR="0058003E" w:rsidRDefault="0058003E" w:rsidP="007E31D7">
      <w:pPr>
        <w:jc w:val="both"/>
        <w:rPr>
          <w:szCs w:val="20"/>
        </w:rPr>
      </w:pPr>
    </w:p>
    <w:p w14:paraId="54DACF28" w14:textId="22061BF6" w:rsidR="0058003E" w:rsidRPr="000E4E1F" w:rsidRDefault="000E4E1F" w:rsidP="000E4E1F">
      <w:pPr>
        <w:pStyle w:val="Odstavekseznama"/>
        <w:numPr>
          <w:ilvl w:val="0"/>
          <w:numId w:val="23"/>
        </w:numPr>
        <w:jc w:val="both"/>
        <w:rPr>
          <w:szCs w:val="20"/>
        </w:rPr>
      </w:pPr>
      <w:r>
        <w:rPr>
          <w:szCs w:val="20"/>
        </w:rPr>
        <w:t xml:space="preserve">Upravna inšpektorica ugotavlja, da sta bila tako sklep z dne 19. 9. 2023 </w:t>
      </w:r>
      <w:r w:rsidR="000962FB">
        <w:rPr>
          <w:szCs w:val="20"/>
        </w:rPr>
        <w:t>kot tudi</w:t>
      </w:r>
      <w:r w:rsidR="004A141E">
        <w:rPr>
          <w:szCs w:val="20"/>
        </w:rPr>
        <w:t xml:space="preserve"> </w:t>
      </w:r>
      <w:r>
        <w:rPr>
          <w:szCs w:val="20"/>
        </w:rPr>
        <w:t xml:space="preserve">odločba z dne 6. 10. 2023 </w:t>
      </w:r>
      <w:r w:rsidR="00340372">
        <w:rPr>
          <w:szCs w:val="20"/>
        </w:rPr>
        <w:t xml:space="preserve">izdana v fizični obliki in </w:t>
      </w:r>
      <w:r>
        <w:rPr>
          <w:szCs w:val="20"/>
        </w:rPr>
        <w:t>vročena strankam postopka</w:t>
      </w:r>
      <w:r w:rsidR="004A141E">
        <w:rPr>
          <w:szCs w:val="20"/>
        </w:rPr>
        <w:t xml:space="preserve"> </w:t>
      </w:r>
      <w:r>
        <w:rPr>
          <w:szCs w:val="20"/>
        </w:rPr>
        <w:t>osebno po ZUP</w:t>
      </w:r>
      <w:r w:rsidR="00992359">
        <w:rPr>
          <w:szCs w:val="20"/>
        </w:rPr>
        <w:t>.</w:t>
      </w:r>
      <w:r w:rsidR="004A141E">
        <w:rPr>
          <w:szCs w:val="20"/>
        </w:rPr>
        <w:t xml:space="preserve"> </w:t>
      </w:r>
      <w:r w:rsidR="00B348D8">
        <w:rPr>
          <w:szCs w:val="20"/>
        </w:rPr>
        <w:t>Obveznost poslovanja organov</w:t>
      </w:r>
      <w:r w:rsidR="00FD5E12">
        <w:rPr>
          <w:szCs w:val="20"/>
        </w:rPr>
        <w:t xml:space="preserve"> z dokumenti v elektronski obliki preko uradnega elektronskega naslova izhaja iz 4. člena UUP. K</w:t>
      </w:r>
      <w:r w:rsidR="0029008A">
        <w:rPr>
          <w:szCs w:val="20"/>
        </w:rPr>
        <w:t>adar</w:t>
      </w:r>
      <w:r w:rsidR="00FD5E12">
        <w:rPr>
          <w:szCs w:val="20"/>
        </w:rPr>
        <w:t xml:space="preserve"> </w:t>
      </w:r>
      <w:r w:rsidR="00992359">
        <w:rPr>
          <w:szCs w:val="20"/>
        </w:rPr>
        <w:t xml:space="preserve">so med strankami </w:t>
      </w:r>
      <w:r w:rsidR="0029008A">
        <w:rPr>
          <w:szCs w:val="20"/>
        </w:rPr>
        <w:t>postopka državni organi</w:t>
      </w:r>
      <w:r w:rsidR="00FD5E12">
        <w:rPr>
          <w:szCs w:val="20"/>
        </w:rPr>
        <w:t xml:space="preserve">, ki razpolagajo z varnimi elektronskimi predali, je ustrezno po tej poti vročati </w:t>
      </w:r>
      <w:r w:rsidR="000962FB">
        <w:rPr>
          <w:szCs w:val="20"/>
        </w:rPr>
        <w:t xml:space="preserve">tudi </w:t>
      </w:r>
      <w:r w:rsidR="00FD5E12">
        <w:rPr>
          <w:szCs w:val="20"/>
        </w:rPr>
        <w:t xml:space="preserve">dokumente, ki se </w:t>
      </w:r>
      <w:r w:rsidR="004A141E">
        <w:rPr>
          <w:szCs w:val="20"/>
        </w:rPr>
        <w:t>vročajo po ZUP.</w:t>
      </w:r>
      <w:r w:rsidR="00B348D8">
        <w:rPr>
          <w:szCs w:val="20"/>
        </w:rPr>
        <w:t xml:space="preserve"> </w:t>
      </w:r>
      <w:r w:rsidR="005F24C8">
        <w:rPr>
          <w:szCs w:val="20"/>
        </w:rPr>
        <w:t>Opredelit</w:t>
      </w:r>
      <w:r w:rsidR="000962FB">
        <w:rPr>
          <w:szCs w:val="20"/>
        </w:rPr>
        <w:t>ev</w:t>
      </w:r>
      <w:r w:rsidR="005F24C8">
        <w:rPr>
          <w:szCs w:val="20"/>
        </w:rPr>
        <w:t xml:space="preserve"> glede obveznosti</w:t>
      </w:r>
      <w:r w:rsidR="004A141E">
        <w:rPr>
          <w:szCs w:val="20"/>
        </w:rPr>
        <w:t xml:space="preserve"> izdaje dokumen</w:t>
      </w:r>
      <w:r w:rsidR="005F24C8">
        <w:rPr>
          <w:szCs w:val="20"/>
        </w:rPr>
        <w:t>tov</w:t>
      </w:r>
      <w:r w:rsidR="004A141E">
        <w:rPr>
          <w:szCs w:val="20"/>
        </w:rPr>
        <w:t xml:space="preserve"> v elektronski obl</w:t>
      </w:r>
      <w:r w:rsidR="005F24C8">
        <w:rPr>
          <w:szCs w:val="20"/>
        </w:rPr>
        <w:t xml:space="preserve">iki (63.a člena UUP) </w:t>
      </w:r>
      <w:r w:rsidR="000962FB">
        <w:rPr>
          <w:szCs w:val="20"/>
        </w:rPr>
        <w:t>je</w:t>
      </w:r>
      <w:r w:rsidR="005F24C8">
        <w:rPr>
          <w:szCs w:val="20"/>
        </w:rPr>
        <w:t xml:space="preserve"> razvidn</w:t>
      </w:r>
      <w:r w:rsidR="000962FB">
        <w:rPr>
          <w:szCs w:val="20"/>
        </w:rPr>
        <w:t>a</w:t>
      </w:r>
      <w:r w:rsidR="005F24C8">
        <w:rPr>
          <w:szCs w:val="20"/>
        </w:rPr>
        <w:t xml:space="preserve"> iz razdelka zapisnika</w:t>
      </w:r>
      <w:r w:rsidR="000956B7">
        <w:rPr>
          <w:szCs w:val="20"/>
        </w:rPr>
        <w:t>, ki se nanaša na upravno poslovanje</w:t>
      </w:r>
      <w:r w:rsidR="005F24C8">
        <w:rPr>
          <w:szCs w:val="20"/>
        </w:rPr>
        <w:t>.</w:t>
      </w:r>
    </w:p>
    <w:p w14:paraId="3A4A5319" w14:textId="0FC3C705" w:rsidR="00E32265" w:rsidRPr="00E664E7" w:rsidRDefault="00375719" w:rsidP="00DA3AD1">
      <w:pPr>
        <w:ind w:left="708"/>
        <w:jc w:val="both"/>
        <w:rPr>
          <w:i/>
          <w:iCs/>
          <w:szCs w:val="20"/>
        </w:rPr>
      </w:pPr>
      <w:r w:rsidRPr="00E664E7">
        <w:rPr>
          <w:b/>
          <w:bCs/>
          <w:i/>
          <w:iCs/>
          <w:szCs w:val="20"/>
        </w:rPr>
        <w:t>P</w:t>
      </w:r>
      <w:r w:rsidR="00DA3AD1" w:rsidRPr="00E664E7">
        <w:rPr>
          <w:b/>
          <w:bCs/>
          <w:i/>
          <w:iCs/>
          <w:szCs w:val="20"/>
        </w:rPr>
        <w:t>ojasnilo IRSOE</w:t>
      </w:r>
      <w:r w:rsidR="00DA3AD1" w:rsidRPr="00E664E7">
        <w:rPr>
          <w:i/>
          <w:iCs/>
          <w:szCs w:val="20"/>
        </w:rPr>
        <w:t>:</w:t>
      </w:r>
    </w:p>
    <w:p w14:paraId="6449EE4F" w14:textId="2CA09D67" w:rsidR="00DA3AD1" w:rsidRPr="00E664E7" w:rsidRDefault="00DA3AD1" w:rsidP="00240443">
      <w:pPr>
        <w:ind w:left="708"/>
        <w:jc w:val="both"/>
        <w:rPr>
          <w:i/>
          <w:iCs/>
          <w:szCs w:val="20"/>
        </w:rPr>
      </w:pPr>
      <w:r w:rsidRPr="00E664E7">
        <w:rPr>
          <w:i/>
          <w:iCs/>
          <w:szCs w:val="20"/>
        </w:rPr>
        <w:t xml:space="preserve">IRSOE je kot organ nastal v letu 2023. </w:t>
      </w:r>
      <w:r w:rsidR="001736D2" w:rsidRPr="00E664E7">
        <w:rPr>
          <w:i/>
          <w:iCs/>
          <w:szCs w:val="20"/>
        </w:rPr>
        <w:t>Po podpisu pogodbe z Ministrstvom za digitalno preobrazbo je bil dne 16. 1. 2024 informacijski sistem INSPIS vključen in aktiviran na produkcijskem okolju sistema za elektronsko vročanje SI-</w:t>
      </w:r>
      <w:proofErr w:type="spellStart"/>
      <w:r w:rsidR="001736D2" w:rsidRPr="00E664E7">
        <w:rPr>
          <w:i/>
          <w:iCs/>
          <w:szCs w:val="20"/>
        </w:rPr>
        <w:t>CeV</w:t>
      </w:r>
      <w:proofErr w:type="spellEnd"/>
      <w:r w:rsidR="001736D2" w:rsidRPr="00E664E7">
        <w:rPr>
          <w:i/>
          <w:iCs/>
          <w:szCs w:val="20"/>
        </w:rPr>
        <w:t>.</w:t>
      </w:r>
      <w:r w:rsidR="00240443" w:rsidRPr="00E664E7">
        <w:rPr>
          <w:i/>
          <w:iCs/>
          <w:szCs w:val="20"/>
        </w:rPr>
        <w:t xml:space="preserve"> </w:t>
      </w:r>
      <w:r w:rsidRPr="00E664E7">
        <w:rPr>
          <w:i/>
          <w:iCs/>
          <w:szCs w:val="20"/>
        </w:rPr>
        <w:t xml:space="preserve">Dne 12. 3. 2024 </w:t>
      </w:r>
      <w:r w:rsidR="00221982" w:rsidRPr="00E664E7">
        <w:rPr>
          <w:i/>
          <w:iCs/>
          <w:szCs w:val="20"/>
        </w:rPr>
        <w:t xml:space="preserve">je organ </w:t>
      </w:r>
      <w:r w:rsidRPr="00E664E7">
        <w:rPr>
          <w:i/>
          <w:iCs/>
          <w:szCs w:val="20"/>
        </w:rPr>
        <w:t>sprejel Navodilo o ravnanju in hrambi dokumentarnega gradiva, kjer je med drugim urejeno in določeno tudi  »Elektronsko vročanje Sistem za elektronsko vročanje – SI-Cev«</w:t>
      </w:r>
      <w:r w:rsidR="008D7CE7" w:rsidRPr="00E664E7">
        <w:rPr>
          <w:i/>
          <w:iCs/>
          <w:szCs w:val="20"/>
        </w:rPr>
        <w:t>. Posebej je določeno</w:t>
      </w:r>
      <w:r w:rsidR="00AB61E4" w:rsidRPr="00E664E7">
        <w:rPr>
          <w:i/>
          <w:iCs/>
          <w:szCs w:val="20"/>
        </w:rPr>
        <w:t xml:space="preserve">: </w:t>
      </w:r>
      <w:r w:rsidR="008D7CE7" w:rsidRPr="00E664E7">
        <w:rPr>
          <w:i/>
          <w:iCs/>
          <w:szCs w:val="20"/>
        </w:rPr>
        <w:t>»Dokumenti se praviloma vročajo v elektronski obliki. Kadar vročanje v elektronski obliki ni možno, se opravi vročanje v fizični obliki…..«.</w:t>
      </w:r>
    </w:p>
    <w:p w14:paraId="590770BF" w14:textId="77777777" w:rsidR="00221982" w:rsidRDefault="00221982" w:rsidP="005B32D8">
      <w:pPr>
        <w:jc w:val="both"/>
        <w:rPr>
          <w:szCs w:val="20"/>
        </w:rPr>
      </w:pPr>
    </w:p>
    <w:p w14:paraId="6E137948" w14:textId="25CE75D0" w:rsidR="005B32D8" w:rsidRDefault="005B32D8" w:rsidP="005B32D8">
      <w:pPr>
        <w:jc w:val="both"/>
        <w:rPr>
          <w:szCs w:val="20"/>
        </w:rPr>
      </w:pPr>
      <w:r>
        <w:rPr>
          <w:szCs w:val="20"/>
        </w:rPr>
        <w:t xml:space="preserve">Uradna oseba Ministrstva za pravosodje je </w:t>
      </w:r>
      <w:r w:rsidR="00437161">
        <w:rPr>
          <w:szCs w:val="20"/>
        </w:rPr>
        <w:t xml:space="preserve">v elektronskem sporočilu z dne 18. 10. 2023, v katerem je zapisala, da postopa </w:t>
      </w:r>
      <w:r>
        <w:rPr>
          <w:szCs w:val="20"/>
        </w:rPr>
        <w:t>v imenu vseh upravljalcev ozirom</w:t>
      </w:r>
      <w:r w:rsidR="007B6BC6">
        <w:rPr>
          <w:szCs w:val="20"/>
        </w:rPr>
        <w:t>a</w:t>
      </w:r>
      <w:r>
        <w:rPr>
          <w:szCs w:val="20"/>
        </w:rPr>
        <w:t xml:space="preserve"> uporabnikov stavbe</w:t>
      </w:r>
      <w:r w:rsidR="00437161">
        <w:rPr>
          <w:szCs w:val="20"/>
        </w:rPr>
        <w:t xml:space="preserve">, </w:t>
      </w:r>
      <w:r>
        <w:rPr>
          <w:szCs w:val="20"/>
        </w:rPr>
        <w:t xml:space="preserve">posredovala </w:t>
      </w:r>
      <w:r w:rsidR="00437161">
        <w:rPr>
          <w:szCs w:val="20"/>
        </w:rPr>
        <w:t>dokazila o izpolnitvi obveznosti iz odločbe. Inšpektor za energijo je po pregledu dokumentov ugotovil, da so izpolnjeni ukrepi iz odločbe in predložena ustrezna dokazila in da je s tem inšpekcijski postopek zaključen.</w:t>
      </w:r>
      <w:r w:rsidR="00437161" w:rsidRPr="00437161">
        <w:rPr>
          <w:szCs w:val="20"/>
        </w:rPr>
        <w:t xml:space="preserve"> </w:t>
      </w:r>
      <w:r w:rsidR="00437161">
        <w:rPr>
          <w:szCs w:val="20"/>
        </w:rPr>
        <w:t>Ugotovitev inšpektorja je razvidna iz elektronskega sporočila, ki je bilo posredovano na elektronski naslov uradne osebe Ministrstva za pravosodje</w:t>
      </w:r>
      <w:r w:rsidR="004C70D3">
        <w:rPr>
          <w:szCs w:val="20"/>
        </w:rPr>
        <w:t>.</w:t>
      </w:r>
    </w:p>
    <w:p w14:paraId="211951AC" w14:textId="77777777" w:rsidR="007B6BC6" w:rsidRDefault="007B6BC6" w:rsidP="005B32D8">
      <w:pPr>
        <w:jc w:val="both"/>
        <w:rPr>
          <w:szCs w:val="20"/>
        </w:rPr>
      </w:pPr>
    </w:p>
    <w:p w14:paraId="5BA59046" w14:textId="104BE8C0" w:rsidR="00CC52AB" w:rsidRPr="00E664E7" w:rsidRDefault="00221982" w:rsidP="00221982">
      <w:pPr>
        <w:pStyle w:val="Odstavekseznama"/>
        <w:numPr>
          <w:ilvl w:val="0"/>
          <w:numId w:val="23"/>
        </w:numPr>
        <w:jc w:val="both"/>
        <w:rPr>
          <w:szCs w:val="20"/>
        </w:rPr>
      </w:pPr>
      <w:r w:rsidRPr="00E664E7">
        <w:rPr>
          <w:szCs w:val="20"/>
        </w:rPr>
        <w:lastRenderedPageBreak/>
        <w:t>V osnutku zapisnika je upravna inšpektorica zapisala, da i</w:t>
      </w:r>
      <w:r w:rsidR="007B6BC6" w:rsidRPr="00E664E7">
        <w:rPr>
          <w:szCs w:val="20"/>
        </w:rPr>
        <w:t xml:space="preserve">z dokumentacije zadeve ni razvidno, da </w:t>
      </w:r>
      <w:r w:rsidR="00CE6E86" w:rsidRPr="00E664E7">
        <w:rPr>
          <w:szCs w:val="20"/>
        </w:rPr>
        <w:t>je</w:t>
      </w:r>
      <w:r w:rsidR="007B6BC6" w:rsidRPr="00E664E7">
        <w:rPr>
          <w:szCs w:val="20"/>
        </w:rPr>
        <w:t xml:space="preserve"> bila uradna oseba Ministrstva za pravosodje pooblaščena za opravljanje dejanj v inšpekcijskem postopku oziroma da je bila upravičena opraviti dejanje v postopku v imenu vseh upravljalcev oziroma uporabnikov stavbe</w:t>
      </w:r>
      <w:r w:rsidRPr="00E664E7">
        <w:rPr>
          <w:szCs w:val="20"/>
        </w:rPr>
        <w:t xml:space="preserve"> ter da mora v</w:t>
      </w:r>
      <w:r w:rsidR="00FA1045" w:rsidRPr="00E664E7">
        <w:rPr>
          <w:szCs w:val="20"/>
        </w:rPr>
        <w:t xml:space="preserve"> takem primeru uradna oseba, ki vodi postopek, zahtevati predložitev ustreznega pooblastila in odobritev opravljenega dejanja, kar v obravnavanem primeru ni bilo storjeno </w:t>
      </w:r>
      <w:r w:rsidR="007B6BC6" w:rsidRPr="00E664E7">
        <w:rPr>
          <w:szCs w:val="20"/>
        </w:rPr>
        <w:t>(</w:t>
      </w:r>
      <w:r w:rsidR="00CE6E86" w:rsidRPr="00E664E7">
        <w:rPr>
          <w:szCs w:val="20"/>
        </w:rPr>
        <w:t xml:space="preserve">kršitev </w:t>
      </w:r>
      <w:r w:rsidR="007B6BC6" w:rsidRPr="00E664E7">
        <w:rPr>
          <w:szCs w:val="20"/>
        </w:rPr>
        <w:t>p</w:t>
      </w:r>
      <w:r w:rsidR="00FA1045" w:rsidRPr="00E664E7">
        <w:rPr>
          <w:szCs w:val="20"/>
        </w:rPr>
        <w:t xml:space="preserve">etega </w:t>
      </w:r>
      <w:r w:rsidR="007B6BC6" w:rsidRPr="00E664E7">
        <w:rPr>
          <w:szCs w:val="20"/>
        </w:rPr>
        <w:t>odst. 5</w:t>
      </w:r>
      <w:r w:rsidR="00FA1045" w:rsidRPr="00E664E7">
        <w:rPr>
          <w:szCs w:val="20"/>
        </w:rPr>
        <w:t>5</w:t>
      </w:r>
      <w:r w:rsidR="007B6BC6" w:rsidRPr="00E664E7">
        <w:rPr>
          <w:szCs w:val="20"/>
        </w:rPr>
        <w:t>. člena ZUP).</w:t>
      </w:r>
      <w:r w:rsidRPr="00E664E7">
        <w:rPr>
          <w:szCs w:val="20"/>
        </w:rPr>
        <w:t xml:space="preserve"> </w:t>
      </w:r>
      <w:r w:rsidRPr="00E664E7">
        <w:rPr>
          <w:i/>
          <w:iCs/>
          <w:szCs w:val="20"/>
        </w:rPr>
        <w:t xml:space="preserve">V odzivu na osnutek zapisnika je organ pojasnil, da </w:t>
      </w:r>
      <w:r w:rsidR="00CC52AB" w:rsidRPr="00E664E7">
        <w:rPr>
          <w:i/>
          <w:iCs/>
          <w:szCs w:val="20"/>
        </w:rPr>
        <w:t xml:space="preserve">se pooblastilo ni zahtevalo </w:t>
      </w:r>
      <w:r w:rsidR="00812347" w:rsidRPr="00E664E7">
        <w:rPr>
          <w:i/>
          <w:iCs/>
          <w:szCs w:val="20"/>
        </w:rPr>
        <w:t xml:space="preserve">ob </w:t>
      </w:r>
      <w:r w:rsidR="00CC52AB" w:rsidRPr="00E664E7">
        <w:rPr>
          <w:i/>
          <w:iCs/>
          <w:szCs w:val="20"/>
        </w:rPr>
        <w:t>upošteva</w:t>
      </w:r>
      <w:r w:rsidR="00812347" w:rsidRPr="00E664E7">
        <w:rPr>
          <w:i/>
          <w:iCs/>
          <w:szCs w:val="20"/>
        </w:rPr>
        <w:t>nju</w:t>
      </w:r>
      <w:r w:rsidR="00CC52AB" w:rsidRPr="00E664E7">
        <w:rPr>
          <w:i/>
          <w:iCs/>
          <w:szCs w:val="20"/>
        </w:rPr>
        <w:t xml:space="preserve"> določb</w:t>
      </w:r>
      <w:r w:rsidR="00812347" w:rsidRPr="00E664E7">
        <w:rPr>
          <w:i/>
          <w:iCs/>
          <w:szCs w:val="20"/>
        </w:rPr>
        <w:t>e</w:t>
      </w:r>
      <w:r w:rsidR="00CC52AB" w:rsidRPr="00E664E7">
        <w:rPr>
          <w:i/>
          <w:iCs/>
          <w:szCs w:val="20"/>
        </w:rPr>
        <w:t xml:space="preserve"> 4. odstavka 55</w:t>
      </w:r>
      <w:r w:rsidRPr="00E664E7">
        <w:rPr>
          <w:i/>
          <w:iCs/>
          <w:szCs w:val="20"/>
        </w:rPr>
        <w:t>.</w:t>
      </w:r>
      <w:r w:rsidR="00CC52AB" w:rsidRPr="00E664E7">
        <w:rPr>
          <w:i/>
          <w:iCs/>
          <w:szCs w:val="20"/>
        </w:rPr>
        <w:t xml:space="preserve"> člena ZUP</w:t>
      </w:r>
      <w:r w:rsidR="009E2259" w:rsidRPr="00E664E7">
        <w:rPr>
          <w:i/>
          <w:iCs/>
          <w:szCs w:val="20"/>
        </w:rPr>
        <w:t xml:space="preserve">. </w:t>
      </w:r>
      <w:r w:rsidRPr="00E664E7">
        <w:rPr>
          <w:szCs w:val="20"/>
        </w:rPr>
        <w:t>Upravna inšpektorica sprejema pojasnilo organa in kršitve ne ugotavlja.</w:t>
      </w:r>
    </w:p>
    <w:p w14:paraId="74504A3F" w14:textId="1B126877" w:rsidR="00BE3394" w:rsidRPr="00D83712" w:rsidRDefault="001352A7" w:rsidP="00CC52AB">
      <w:pPr>
        <w:pStyle w:val="Naslov2zapis"/>
      </w:pPr>
      <w:r w:rsidRPr="00D83712">
        <w:t>3.</w:t>
      </w:r>
      <w:r w:rsidR="00027552" w:rsidRPr="00D83712">
        <w:t>3</w:t>
      </w:r>
      <w:r w:rsidRPr="00D83712">
        <w:t xml:space="preserve">. </w:t>
      </w:r>
      <w:r w:rsidR="00BE3394" w:rsidRPr="00D83712">
        <w:t>Upravni postopki, ki se nanašajo na pošiljke odpadkov znotraj EU</w:t>
      </w:r>
    </w:p>
    <w:p w14:paraId="473D477A" w14:textId="77777777" w:rsidR="00BE3394" w:rsidRPr="00BE3394" w:rsidRDefault="00BE3394" w:rsidP="00BE3394">
      <w:pPr>
        <w:suppressAutoHyphens w:val="0"/>
        <w:spacing w:before="240" w:line="240" w:lineRule="auto"/>
        <w:jc w:val="both"/>
        <w:rPr>
          <w:b/>
          <w:bCs/>
          <w:szCs w:val="20"/>
          <w:lang w:eastAsia="en-US"/>
        </w:rPr>
      </w:pPr>
      <w:r w:rsidRPr="00BE3394">
        <w:rPr>
          <w:b/>
          <w:bCs/>
          <w:szCs w:val="20"/>
          <w:lang w:eastAsia="en-US"/>
        </w:rPr>
        <w:t>Zadeva št. 35474-43/2020 (prijava št. IT 026463)</w:t>
      </w:r>
    </w:p>
    <w:p w14:paraId="14EBDF13" w14:textId="1335B30B" w:rsidR="00BE3394" w:rsidRPr="00BE3394" w:rsidRDefault="00B15E44" w:rsidP="00217C4B">
      <w:pPr>
        <w:suppressAutoHyphens w:val="0"/>
        <w:spacing w:before="240"/>
        <w:jc w:val="both"/>
        <w:rPr>
          <w:szCs w:val="20"/>
          <w:lang w:eastAsia="en-US"/>
        </w:rPr>
      </w:pPr>
      <w:r>
        <w:rPr>
          <w:szCs w:val="20"/>
          <w:lang w:eastAsia="en-US"/>
        </w:rPr>
        <w:t>Organ</w:t>
      </w:r>
      <w:r w:rsidR="00BE3394" w:rsidRPr="00BE3394">
        <w:rPr>
          <w:szCs w:val="20"/>
          <w:lang w:eastAsia="en-US"/>
        </w:rPr>
        <w:t xml:space="preserve"> je dne 14. 12. 2020 prejel prijavo čezmejne pošiljke odpadkov</w:t>
      </w:r>
      <w:r>
        <w:rPr>
          <w:szCs w:val="20"/>
          <w:lang w:eastAsia="en-US"/>
        </w:rPr>
        <w:t xml:space="preserve"> in </w:t>
      </w:r>
      <w:r w:rsidR="00BE3394" w:rsidRPr="00BE3394">
        <w:rPr>
          <w:szCs w:val="20"/>
          <w:lang w:eastAsia="en-US"/>
        </w:rPr>
        <w:t xml:space="preserve">dne 30. 12. 2020 opravil poizvedbo, ki se nanaša na morebitna kazniva ravnanja prejemnika odpadkov ter prejel podatek, da je bil prejemnik odpadkov spoznan za odgovornega kršitve predpisov (Uredbe o odpadkih in Uredbe o izvajanju Uredbe (ES) o pošiljkah odpadkov) oziroma da sta bili izdani dve </w:t>
      </w:r>
      <w:proofErr w:type="spellStart"/>
      <w:r w:rsidR="00BE3394" w:rsidRPr="00BE3394">
        <w:rPr>
          <w:szCs w:val="20"/>
          <w:lang w:eastAsia="en-US"/>
        </w:rPr>
        <w:t>prekrškovni</w:t>
      </w:r>
      <w:proofErr w:type="spellEnd"/>
      <w:r w:rsidR="00BE3394" w:rsidRPr="00BE3394">
        <w:rPr>
          <w:szCs w:val="20"/>
          <w:lang w:eastAsia="en-US"/>
        </w:rPr>
        <w:t xml:space="preserve"> odločbi.</w:t>
      </w:r>
    </w:p>
    <w:p w14:paraId="37D9A7E1" w14:textId="5EA43C5A" w:rsidR="00BE3394" w:rsidRDefault="00BE3394" w:rsidP="00217C4B">
      <w:pPr>
        <w:suppressAutoHyphens w:val="0"/>
        <w:spacing w:before="240"/>
        <w:jc w:val="both"/>
        <w:rPr>
          <w:szCs w:val="20"/>
          <w:lang w:eastAsia="en-US"/>
        </w:rPr>
      </w:pPr>
      <w:r w:rsidRPr="00BE3394">
        <w:rPr>
          <w:szCs w:val="20"/>
          <w:lang w:eastAsia="en-US"/>
        </w:rPr>
        <w:t>Organ je s pozivom št. 35474-43/2020-4 z dne 11. 1. 2021 obvestil prijavitelja, da prijava ni popolna, saj ni bilo predloženo dokazilo o plačilu stroškov postopka v znesku 250 eur</w:t>
      </w:r>
      <w:r w:rsidR="00554535">
        <w:rPr>
          <w:szCs w:val="20"/>
          <w:lang w:eastAsia="en-US"/>
        </w:rPr>
        <w:t>ov</w:t>
      </w:r>
      <w:r w:rsidRPr="00BE3394">
        <w:rPr>
          <w:szCs w:val="20"/>
          <w:lang w:eastAsia="en-US"/>
        </w:rPr>
        <w:t>. V pozivu je določen rok 15 dni za predložitev dokazila, ki ga je organ pravočasno prejel.</w:t>
      </w:r>
    </w:p>
    <w:p w14:paraId="78BC5590" w14:textId="1D23EB2D" w:rsidR="008F25DC" w:rsidRPr="008F25DC" w:rsidRDefault="008F25DC" w:rsidP="00217C4B">
      <w:pPr>
        <w:numPr>
          <w:ilvl w:val="0"/>
          <w:numId w:val="5"/>
        </w:numPr>
        <w:suppressAutoHyphens w:val="0"/>
        <w:spacing w:before="240"/>
        <w:jc w:val="both"/>
        <w:rPr>
          <w:szCs w:val="20"/>
          <w:lang w:eastAsia="en-US"/>
        </w:rPr>
      </w:pPr>
      <w:r w:rsidRPr="00BE3394">
        <w:rPr>
          <w:szCs w:val="20"/>
          <w:lang w:eastAsia="en-US"/>
        </w:rPr>
        <w:t xml:space="preserve">Na podlagi prvega odst. 8. člena Uredbe (ES) 1013/2006 mora pristojni organ zahtevati informacije </w:t>
      </w:r>
      <w:r>
        <w:rPr>
          <w:szCs w:val="20"/>
          <w:lang w:eastAsia="en-US"/>
        </w:rPr>
        <w:t>oziroma</w:t>
      </w:r>
      <w:r w:rsidRPr="00BE3394">
        <w:rPr>
          <w:szCs w:val="20"/>
          <w:lang w:eastAsia="en-US"/>
        </w:rPr>
        <w:t xml:space="preserve"> dokumentacijo v roku treh delovnih dni po prejemu prijave, kar v tem primeru ni bilo upoštevano.</w:t>
      </w:r>
    </w:p>
    <w:p w14:paraId="340A439F" w14:textId="6C543B93" w:rsidR="00BE3394" w:rsidRPr="00BE3394" w:rsidRDefault="00BE3394" w:rsidP="00217C4B">
      <w:pPr>
        <w:suppressAutoHyphens w:val="0"/>
        <w:spacing w:before="240"/>
        <w:jc w:val="both"/>
        <w:rPr>
          <w:szCs w:val="20"/>
          <w:lang w:eastAsia="en-US"/>
        </w:rPr>
      </w:pPr>
      <w:r w:rsidRPr="00BE3394">
        <w:rPr>
          <w:szCs w:val="20"/>
          <w:lang w:eastAsia="en-US"/>
        </w:rPr>
        <w:t>Organ je dne 15. 3. 2021 prejel vprašanje prijavitelja o poteku postopka. Z dopisom št. 35474-43/2020-7 z dne 16. 3. 2021 je prijavitelju posredoval utemeljeno obrazložitev v skladu s tretjim odst. 8. člena Uredbe Sveta (ES) št. 1013/2006. Organ se je skliceval na prvi odst. 7. člena Uredbe o izvajanju Uredbe (ES) o pošiljkah odpadkov, po katerem ugovarja pošiljkam odpadkov, če je bil prejemnik spoznan za krivega nezakonitega dejanja, povezanega z varstvom okolja, in rok za izbris te odločbe iz uradne evidence še ni potekel. Na podlagi 9. člena ZUP je prijavitelju dal možnost, da se o navedbah izjavi v 30 dneh od prejema dopisa.</w:t>
      </w:r>
    </w:p>
    <w:p w14:paraId="08D0FF49" w14:textId="77777777" w:rsidR="00BE3394" w:rsidRPr="00BE3394" w:rsidRDefault="00BE3394" w:rsidP="00217C4B">
      <w:pPr>
        <w:suppressAutoHyphens w:val="0"/>
        <w:spacing w:before="240"/>
        <w:jc w:val="both"/>
        <w:rPr>
          <w:szCs w:val="20"/>
          <w:lang w:eastAsia="en-US"/>
        </w:rPr>
      </w:pPr>
      <w:r w:rsidRPr="00BE3394">
        <w:rPr>
          <w:szCs w:val="20"/>
          <w:lang w:eastAsia="en-US"/>
        </w:rPr>
        <w:t xml:space="preserve">Organ je 15. 4. 2021 in 19. 4. 2021 prejel </w:t>
      </w:r>
      <w:proofErr w:type="spellStart"/>
      <w:r w:rsidRPr="00BE3394">
        <w:rPr>
          <w:szCs w:val="20"/>
          <w:lang w:eastAsia="en-US"/>
        </w:rPr>
        <w:t>izjasnitev</w:t>
      </w:r>
      <w:proofErr w:type="spellEnd"/>
      <w:r w:rsidRPr="00BE3394">
        <w:rPr>
          <w:szCs w:val="20"/>
          <w:lang w:eastAsia="en-US"/>
        </w:rPr>
        <w:t xml:space="preserve"> prijavitelja, iz katere izhaja, da gre v primeru očitanega dejanja za prekršek, ki se nanaša na nepravilno izpolnjevanje priloge VII (napačna klasifikacija odpadka). Hkrati je opozoril, da člen 7 Uredbe o izvajanju Uredbe (ES) o pošiljkah odpadkov ni v skladu z evropsko zakonodajo, saj organu ne daje možnosti izbire, temveč ga zavezuje, da mora v tovrstnih primerih ugovarjati pošiljkam odpadkov ter opozoril na okoliščino, da je v teku postopek za spremembo navedene Uredbe. Naknadno je prijavitelj (dopis z dne 10. 6. 2021) navedel, da je bil obveščen o tem, da je bil postopek za spremembo predpisa zaključen in zahteval pisni odgovor organa.</w:t>
      </w:r>
    </w:p>
    <w:p w14:paraId="54DE42CC" w14:textId="4FD666BD" w:rsidR="00BE3394" w:rsidRPr="00BE3394" w:rsidRDefault="00BE3394" w:rsidP="00217C4B">
      <w:pPr>
        <w:numPr>
          <w:ilvl w:val="0"/>
          <w:numId w:val="5"/>
        </w:numPr>
        <w:suppressAutoHyphens w:val="0"/>
        <w:spacing w:before="240"/>
        <w:jc w:val="both"/>
        <w:rPr>
          <w:rFonts w:cs="Times New Roman"/>
          <w:szCs w:val="20"/>
          <w:lang w:eastAsia="en-US"/>
        </w:rPr>
      </w:pPr>
      <w:r w:rsidRPr="00BE3394">
        <w:rPr>
          <w:szCs w:val="20"/>
          <w:lang w:eastAsia="en-US"/>
        </w:rPr>
        <w:t xml:space="preserve">Upravna inšpektorica ugotavlja, da je bil z Uredbo o spremembah in dopolnitvi Uredbe o izvajanju Uredbe (ES) o pošiljkah odpadkov (Uradni list RS, št. 94/2021 z dne 11. 6. 2021, velja od 12. 6. 2021) spremenjen </w:t>
      </w:r>
      <w:r w:rsidR="00232823">
        <w:rPr>
          <w:szCs w:val="20"/>
          <w:lang w:eastAsia="en-US"/>
        </w:rPr>
        <w:t>prvi</w:t>
      </w:r>
      <w:r w:rsidRPr="00BE3394">
        <w:rPr>
          <w:szCs w:val="20"/>
          <w:lang w:eastAsia="en-US"/>
        </w:rPr>
        <w:t xml:space="preserve"> odst. 7. člena Uredbe, ki določa ugovore pošiljkam odpadkov, in sicer tako, da je bila beseda »vedno« nadomeščena z besedo »lahko«, kar pomeni da je bila predhodna </w:t>
      </w:r>
      <w:r w:rsidR="00B454C3">
        <w:rPr>
          <w:szCs w:val="20"/>
          <w:lang w:eastAsia="en-US"/>
        </w:rPr>
        <w:t>obveznost</w:t>
      </w:r>
      <w:r w:rsidRPr="00BE3394">
        <w:rPr>
          <w:szCs w:val="20"/>
          <w:lang w:eastAsia="en-US"/>
        </w:rPr>
        <w:t xml:space="preserve"> ugovarjanja s spremembo določena kot možnost organa. Iz dokumentacije organa je razvidno, da je prišlo do spremembe prvotnega stališča, po katerem je nameraval organ ugovarjati pošiljki odpadkov iz razloga pravnomočne ugotovitve prekrška. Vendar o</w:t>
      </w:r>
      <w:r w:rsidR="00232823">
        <w:rPr>
          <w:szCs w:val="20"/>
          <w:lang w:eastAsia="en-US"/>
        </w:rPr>
        <w:t>rgan o</w:t>
      </w:r>
      <w:r w:rsidRPr="00BE3394">
        <w:rPr>
          <w:szCs w:val="20"/>
          <w:lang w:eastAsia="en-US"/>
        </w:rPr>
        <w:t xml:space="preserve"> tej spremembi oziroma stališču glede </w:t>
      </w:r>
      <w:r w:rsidRPr="00BE3394">
        <w:rPr>
          <w:szCs w:val="20"/>
          <w:lang w:eastAsia="en-US"/>
        </w:rPr>
        <w:lastRenderedPageBreak/>
        <w:t>nadaljn</w:t>
      </w:r>
      <w:r w:rsidR="00F21251">
        <w:rPr>
          <w:szCs w:val="20"/>
          <w:lang w:eastAsia="en-US"/>
        </w:rPr>
        <w:t>j</w:t>
      </w:r>
      <w:r w:rsidRPr="00BE3394">
        <w:rPr>
          <w:szCs w:val="20"/>
          <w:lang w:eastAsia="en-US"/>
        </w:rPr>
        <w:t xml:space="preserve">ega teka postopka ni obvestil stranke postopka, čeprav je ta zahtevala odgovor. S tem je kršil 7. odst. 82. člena ZUP. </w:t>
      </w:r>
    </w:p>
    <w:p w14:paraId="6DB57D8C" w14:textId="515FB8F1" w:rsidR="00BE3394" w:rsidRPr="00BE3394" w:rsidRDefault="00BE3394" w:rsidP="00217C4B">
      <w:pPr>
        <w:suppressAutoHyphens w:val="0"/>
        <w:spacing w:before="240"/>
        <w:jc w:val="both"/>
        <w:rPr>
          <w:szCs w:val="20"/>
          <w:lang w:eastAsia="en-US"/>
        </w:rPr>
      </w:pPr>
      <w:r w:rsidRPr="00BE3394">
        <w:rPr>
          <w:szCs w:val="20"/>
          <w:lang w:eastAsia="en-US"/>
        </w:rPr>
        <w:t xml:space="preserve">Z dopisom št. 35474-43/2020-12 z dne 28. 6. 2021 je organ prijavitelja obvestil, da prijava še ni popolna in na prijavitelja naslovil zahtevek za dodatne informacije in dokumentacijo v skladu s prvim odst. 8. člena Uredbe (ES) št. 1013/2006 ter določil rok 30 dni za dopolnitev prijave. </w:t>
      </w:r>
      <w:r w:rsidRPr="00BE3394">
        <w:rPr>
          <w:lang w:eastAsia="en-US"/>
        </w:rPr>
        <w:t xml:space="preserve">Dopolnitev je organ prejel 12. 7. 2021 in nato z dopisom št. 35474-43/2020-14 z dne 22. 7. 2021 ponovno zahteval dopolnitev prijave z nekaterimi dodatnimi podatki oziroma dokumenti </w:t>
      </w:r>
      <w:r w:rsidR="00EA2317">
        <w:rPr>
          <w:lang w:eastAsia="en-US"/>
        </w:rPr>
        <w:t>ter</w:t>
      </w:r>
      <w:r w:rsidRPr="00BE3394">
        <w:rPr>
          <w:lang w:eastAsia="en-US"/>
        </w:rPr>
        <w:t xml:space="preserve"> dopolnitev prejel 6. 8. 2021 in 9. 8. 2021. Organ je z dopisom št. 35474-43/2020-17 z dne 11. 8. 2021 (zaradi novo ugotovljenih dejstev) zahteval še dodatno finančno garancijo in podpisano izjavo pravne osebe oziroma objekta za vmesno predelavo odpadkov skladno s 15(e) členom Uredbe</w:t>
      </w:r>
      <w:r w:rsidR="00B454C3">
        <w:rPr>
          <w:lang w:eastAsia="en-US"/>
        </w:rPr>
        <w:t xml:space="preserve"> (ES)</w:t>
      </w:r>
      <w:r w:rsidRPr="00BE3394">
        <w:rPr>
          <w:lang w:eastAsia="en-US"/>
        </w:rPr>
        <w:t xml:space="preserve"> št. 1013/2006 ter dopolnitev prejel 14. 9. 2021 in 15. 9. 2021. Organ se v vse</w:t>
      </w:r>
      <w:r w:rsidR="00B454C3">
        <w:rPr>
          <w:lang w:eastAsia="en-US"/>
        </w:rPr>
        <w:t>h</w:t>
      </w:r>
      <w:r w:rsidRPr="00BE3394">
        <w:rPr>
          <w:lang w:eastAsia="en-US"/>
        </w:rPr>
        <w:t xml:space="preserve"> treh pozivih sklicuje na 67. člen ZUP.</w:t>
      </w:r>
    </w:p>
    <w:p w14:paraId="65629415" w14:textId="2F139E56" w:rsidR="001923F4" w:rsidRPr="00437E8B" w:rsidRDefault="001923F4" w:rsidP="00217C4B">
      <w:pPr>
        <w:numPr>
          <w:ilvl w:val="0"/>
          <w:numId w:val="5"/>
        </w:numPr>
        <w:suppressAutoHyphens w:val="0"/>
        <w:spacing w:before="240"/>
        <w:jc w:val="both"/>
        <w:rPr>
          <w:szCs w:val="20"/>
          <w:lang w:eastAsia="en-US"/>
        </w:rPr>
      </w:pPr>
      <w:r w:rsidRPr="00437E8B">
        <w:rPr>
          <w:szCs w:val="20"/>
          <w:lang w:eastAsia="en-US"/>
        </w:rPr>
        <w:t xml:space="preserve">Upravna inšpektorica ugotavlja, da je organ pri pozivanju stranke na dopolnitev </w:t>
      </w:r>
      <w:r w:rsidR="00437E8B">
        <w:rPr>
          <w:szCs w:val="20"/>
          <w:lang w:eastAsia="en-US"/>
        </w:rPr>
        <w:t>prijave</w:t>
      </w:r>
      <w:r w:rsidRPr="00437E8B">
        <w:rPr>
          <w:szCs w:val="20"/>
          <w:lang w:eastAsia="en-US"/>
        </w:rPr>
        <w:t xml:space="preserve"> ravnal po 67. členu ZUP, ki </w:t>
      </w:r>
      <w:r w:rsidR="00C465D2">
        <w:rPr>
          <w:szCs w:val="20"/>
          <w:lang w:eastAsia="en-US"/>
        </w:rPr>
        <w:t>se nanaša na odpravo</w:t>
      </w:r>
      <w:r w:rsidRPr="00437E8B">
        <w:rPr>
          <w:szCs w:val="20"/>
          <w:lang w:eastAsia="en-US"/>
        </w:rPr>
        <w:t xml:space="preserve"> formaln</w:t>
      </w:r>
      <w:r w:rsidR="00C465D2">
        <w:rPr>
          <w:szCs w:val="20"/>
          <w:lang w:eastAsia="en-US"/>
        </w:rPr>
        <w:t xml:space="preserve">ih </w:t>
      </w:r>
      <w:r w:rsidR="00E96689">
        <w:rPr>
          <w:szCs w:val="20"/>
          <w:lang w:eastAsia="en-US"/>
        </w:rPr>
        <w:t>pomanjkljivosti</w:t>
      </w:r>
      <w:r w:rsidRPr="00437E8B">
        <w:rPr>
          <w:szCs w:val="20"/>
          <w:lang w:eastAsia="en-US"/>
        </w:rPr>
        <w:t xml:space="preserve"> vloge, in da področni predpis</w:t>
      </w:r>
      <w:r w:rsidR="00437E8B">
        <w:rPr>
          <w:szCs w:val="20"/>
          <w:lang w:eastAsia="en-US"/>
        </w:rPr>
        <w:t>i</w:t>
      </w:r>
      <w:r w:rsidRPr="00437E8B">
        <w:rPr>
          <w:szCs w:val="20"/>
          <w:lang w:eastAsia="en-US"/>
        </w:rPr>
        <w:t xml:space="preserve"> ne razlikujejo med pozivanjem stranke v smislu formalne popolnosti vloge in pozivanjem k predložitev dokazov pri vsebinski obravnavi zahtevka stranke. Na podlagi drugega odstavka 4</w:t>
      </w:r>
      <w:r w:rsidR="00EA2317">
        <w:rPr>
          <w:szCs w:val="20"/>
          <w:lang w:eastAsia="en-US"/>
        </w:rPr>
        <w:t>.</w:t>
      </w:r>
      <w:r w:rsidRPr="00437E8B">
        <w:rPr>
          <w:szCs w:val="20"/>
          <w:lang w:eastAsia="en-US"/>
        </w:rPr>
        <w:t xml:space="preserve"> </w:t>
      </w:r>
      <w:r w:rsidR="00EA2317">
        <w:rPr>
          <w:szCs w:val="20"/>
          <w:lang w:eastAsia="en-US"/>
        </w:rPr>
        <w:t xml:space="preserve">člena </w:t>
      </w:r>
      <w:r w:rsidRPr="00437E8B">
        <w:rPr>
          <w:szCs w:val="20"/>
          <w:lang w:eastAsia="en-US"/>
        </w:rPr>
        <w:t>(točka 3) Uredbe (ES) št. 1013/2006 se prijava šteje za ustrezno izpolnjeno, ko pristojni organ ciljne države meni, da sta bila prijavni dokument in transportni dokument izpolnjena ter da je prijavitelj zagotovil informacije in dokumentacijo iz Priloge II</w:t>
      </w:r>
      <w:r w:rsidR="00EA2317">
        <w:rPr>
          <w:szCs w:val="20"/>
          <w:lang w:eastAsia="en-US"/>
        </w:rPr>
        <w:t>, dela 1 in 2, ter tudi vse dodatne informacije in dokumentacijo v skladu z zahtevami iz odstavka 3 in kakor je navedeno v Prilogi II, del 3</w:t>
      </w:r>
      <w:r w:rsidRPr="00437E8B">
        <w:rPr>
          <w:szCs w:val="20"/>
          <w:lang w:eastAsia="en-US"/>
        </w:rPr>
        <w:t>. Ob tem je treba upoštevati, da s</w:t>
      </w:r>
      <w:r w:rsidR="00EA2503">
        <w:rPr>
          <w:szCs w:val="20"/>
          <w:lang w:eastAsia="en-US"/>
        </w:rPr>
        <w:t>me</w:t>
      </w:r>
      <w:r w:rsidRPr="00437E8B">
        <w:rPr>
          <w:szCs w:val="20"/>
          <w:lang w:eastAsia="en-US"/>
        </w:rPr>
        <w:t xml:space="preserve"> pristojni organ na podlagi 14. točke Priloge II (del 3) zahtevati vse podatke, ki so potrebni za ocenitev prijave v skladu s to uredbo in nacionalno zakonodajo.</w:t>
      </w:r>
      <w:r w:rsidRPr="00437E8B">
        <w:rPr>
          <w:rStyle w:val="Sprotnaopomba-sklic"/>
          <w:szCs w:val="20"/>
          <w:lang w:eastAsia="en-US"/>
        </w:rPr>
        <w:footnoteReference w:id="14"/>
      </w:r>
    </w:p>
    <w:p w14:paraId="3BB45D28" w14:textId="395C35BA" w:rsidR="001923F4" w:rsidRPr="001923F4" w:rsidRDefault="00437E8B" w:rsidP="005A2936">
      <w:pPr>
        <w:numPr>
          <w:ilvl w:val="0"/>
          <w:numId w:val="5"/>
        </w:numPr>
        <w:suppressAutoHyphens w:val="0"/>
        <w:spacing w:before="240"/>
        <w:jc w:val="both"/>
        <w:rPr>
          <w:b/>
          <w:bCs/>
          <w:szCs w:val="20"/>
          <w:lang w:eastAsia="en-US"/>
        </w:rPr>
      </w:pPr>
      <w:r w:rsidRPr="00437E8B">
        <w:rPr>
          <w:szCs w:val="20"/>
          <w:lang w:eastAsia="en-US"/>
        </w:rPr>
        <w:t>O</w:t>
      </w:r>
      <w:r w:rsidR="00BE3394" w:rsidRPr="00437E8B">
        <w:rPr>
          <w:szCs w:val="20"/>
          <w:lang w:eastAsia="en-US"/>
        </w:rPr>
        <w:t xml:space="preserve">rgan </w:t>
      </w:r>
      <w:r w:rsidRPr="00437E8B">
        <w:rPr>
          <w:szCs w:val="20"/>
          <w:lang w:eastAsia="en-US"/>
        </w:rPr>
        <w:t xml:space="preserve">je </w:t>
      </w:r>
      <w:r w:rsidR="00BE3394" w:rsidRPr="00437E8B">
        <w:rPr>
          <w:szCs w:val="20"/>
          <w:lang w:eastAsia="en-US"/>
        </w:rPr>
        <w:t xml:space="preserve">s pozivi pod </w:t>
      </w:r>
      <w:proofErr w:type="spellStart"/>
      <w:r w:rsidR="00BE3394" w:rsidRPr="00437E8B">
        <w:rPr>
          <w:szCs w:val="20"/>
          <w:lang w:eastAsia="en-US"/>
        </w:rPr>
        <w:t>zap</w:t>
      </w:r>
      <w:proofErr w:type="spellEnd"/>
      <w:r w:rsidR="00BE3394" w:rsidRPr="00437E8B">
        <w:rPr>
          <w:szCs w:val="20"/>
          <w:lang w:eastAsia="en-US"/>
        </w:rPr>
        <w:t>. št. 12, 14 in 17 zahteval dopolnitev nepopolne prijave, kar je vplivalo na daljši tek postopka, pri čemer so bila razlog za poziv z dne 11. 8. 2021 novo ugotovljena dejstva, s pozivom z dne 22. 7. 2021 pa je zahteval nekatere dodatne podatke oziroma dokumente.</w:t>
      </w:r>
      <w:r w:rsidR="009B5439">
        <w:rPr>
          <w:szCs w:val="20"/>
          <w:lang w:eastAsia="en-US"/>
        </w:rPr>
        <w:t xml:space="preserve"> </w:t>
      </w:r>
      <w:r w:rsidR="00F21A43">
        <w:rPr>
          <w:szCs w:val="20"/>
          <w:lang w:eastAsia="en-US"/>
        </w:rPr>
        <w:t xml:space="preserve">Obseg </w:t>
      </w:r>
      <w:r w:rsidR="009B5439">
        <w:rPr>
          <w:szCs w:val="20"/>
          <w:lang w:eastAsia="en-US"/>
        </w:rPr>
        <w:t>informacij in dokumentacij</w:t>
      </w:r>
      <w:r w:rsidR="00F21A43">
        <w:rPr>
          <w:szCs w:val="20"/>
          <w:lang w:eastAsia="en-US"/>
        </w:rPr>
        <w:t>e, ki jih</w:t>
      </w:r>
      <w:r w:rsidR="009B5439">
        <w:rPr>
          <w:szCs w:val="20"/>
          <w:lang w:eastAsia="en-US"/>
        </w:rPr>
        <w:t xml:space="preserve"> bo organ zahteval, je </w:t>
      </w:r>
      <w:r w:rsidR="00F21A43">
        <w:rPr>
          <w:szCs w:val="20"/>
          <w:lang w:eastAsia="en-US"/>
        </w:rPr>
        <w:t xml:space="preserve">praviloma </w:t>
      </w:r>
      <w:r w:rsidR="009B5439">
        <w:rPr>
          <w:szCs w:val="20"/>
          <w:lang w:eastAsia="en-US"/>
        </w:rPr>
        <w:t>odvis</w:t>
      </w:r>
      <w:r w:rsidR="00F21A43">
        <w:rPr>
          <w:szCs w:val="20"/>
          <w:lang w:eastAsia="en-US"/>
        </w:rPr>
        <w:t>en</w:t>
      </w:r>
      <w:r w:rsidR="009B5439">
        <w:rPr>
          <w:szCs w:val="20"/>
          <w:lang w:eastAsia="en-US"/>
        </w:rPr>
        <w:t xml:space="preserve"> od presoje uradne osebe, ki vodi postopek</w:t>
      </w:r>
      <w:r w:rsidR="00F21A43">
        <w:rPr>
          <w:szCs w:val="20"/>
          <w:lang w:eastAsia="en-US"/>
        </w:rPr>
        <w:t>, pri čemer mora biti ta presoja skrbna</w:t>
      </w:r>
      <w:r w:rsidR="00C601AD">
        <w:rPr>
          <w:szCs w:val="20"/>
          <w:lang w:eastAsia="en-US"/>
        </w:rPr>
        <w:t xml:space="preserve"> in vestna</w:t>
      </w:r>
      <w:r w:rsidR="00F21A43">
        <w:rPr>
          <w:szCs w:val="20"/>
          <w:lang w:eastAsia="en-US"/>
        </w:rPr>
        <w:t>.</w:t>
      </w:r>
      <w:r w:rsidR="00C601AD">
        <w:rPr>
          <w:szCs w:val="20"/>
          <w:lang w:eastAsia="en-US"/>
        </w:rPr>
        <w:t xml:space="preserve"> </w:t>
      </w:r>
      <w:r w:rsidR="00F21A43">
        <w:rPr>
          <w:szCs w:val="20"/>
          <w:lang w:eastAsia="en-US"/>
        </w:rPr>
        <w:t xml:space="preserve">To </w:t>
      </w:r>
      <w:r w:rsidR="00C601AD">
        <w:rPr>
          <w:szCs w:val="20"/>
          <w:lang w:eastAsia="en-US"/>
        </w:rPr>
        <w:t xml:space="preserve">hkrati </w:t>
      </w:r>
      <w:r w:rsidR="00F21A43">
        <w:rPr>
          <w:szCs w:val="20"/>
          <w:lang w:eastAsia="en-US"/>
        </w:rPr>
        <w:t xml:space="preserve">pomeni, da </w:t>
      </w:r>
      <w:r w:rsidR="00C601AD">
        <w:rPr>
          <w:szCs w:val="20"/>
          <w:lang w:eastAsia="en-US"/>
        </w:rPr>
        <w:t xml:space="preserve">organ ne sme brez razumnega razloga obremenjevati stranke z novimi pozivi, saj bi s tem kršil </w:t>
      </w:r>
      <w:r w:rsidR="00F21A43">
        <w:rPr>
          <w:szCs w:val="20"/>
          <w:lang w:eastAsia="en-US"/>
        </w:rPr>
        <w:t>načelo enakega varstva pravic (22. člen Ustave)</w:t>
      </w:r>
      <w:r w:rsidR="009B5439">
        <w:rPr>
          <w:szCs w:val="20"/>
          <w:lang w:eastAsia="en-US"/>
        </w:rPr>
        <w:t xml:space="preserve">. </w:t>
      </w:r>
      <w:r w:rsidR="00C601AD">
        <w:rPr>
          <w:szCs w:val="20"/>
          <w:lang w:eastAsia="en-US"/>
        </w:rPr>
        <w:t>O</w:t>
      </w:r>
      <w:r w:rsidR="001923F4" w:rsidRPr="00437E8B">
        <w:rPr>
          <w:szCs w:val="20"/>
          <w:lang w:eastAsia="en-US"/>
        </w:rPr>
        <w:t xml:space="preserve">rgan </w:t>
      </w:r>
      <w:r w:rsidR="00C601AD">
        <w:rPr>
          <w:szCs w:val="20"/>
          <w:lang w:eastAsia="en-US"/>
        </w:rPr>
        <w:t xml:space="preserve">mora </w:t>
      </w:r>
      <w:r w:rsidR="001923F4" w:rsidRPr="00437E8B">
        <w:rPr>
          <w:szCs w:val="20"/>
          <w:lang w:eastAsia="en-US"/>
        </w:rPr>
        <w:t>stremeti k temu, da vodi postopek hitro</w:t>
      </w:r>
      <w:r w:rsidR="001923F4" w:rsidRPr="00437E8B">
        <w:t>,</w:t>
      </w:r>
      <w:r w:rsidR="001923F4">
        <w:t xml:space="preserve"> s čim manjšimi stroški in čim manjšo zamudo za stranke in druge udeležence v postopku, vendar tako, da se preskrbi vse, kar je potrebno, da se lahko pravilno ugotovi dejansko stanje, zavarujejo pravice in pravne koristi stranke ter izda zakonita in pravilna odločba (14. člen ZUP).</w:t>
      </w:r>
    </w:p>
    <w:p w14:paraId="2C90A117" w14:textId="5AB42D57" w:rsidR="00BE3394" w:rsidRPr="00A36ADE" w:rsidRDefault="00BE3394" w:rsidP="000546D0">
      <w:pPr>
        <w:suppressAutoHyphens w:val="0"/>
        <w:spacing w:before="240"/>
        <w:jc w:val="both"/>
        <w:rPr>
          <w:szCs w:val="20"/>
          <w:lang w:eastAsia="en-US"/>
        </w:rPr>
      </w:pPr>
      <w:r w:rsidRPr="00A36ADE">
        <w:rPr>
          <w:szCs w:val="20"/>
          <w:lang w:eastAsia="en-US"/>
        </w:rPr>
        <w:t xml:space="preserve">Organ je </w:t>
      </w:r>
      <w:r w:rsidR="00F121DF" w:rsidRPr="00A36ADE">
        <w:rPr>
          <w:szCs w:val="20"/>
          <w:lang w:eastAsia="en-US"/>
        </w:rPr>
        <w:t xml:space="preserve">z </w:t>
      </w:r>
      <w:r w:rsidRPr="00A36ADE">
        <w:rPr>
          <w:szCs w:val="20"/>
          <w:lang w:eastAsia="en-US"/>
        </w:rPr>
        <w:t xml:space="preserve">dopisom št. 35474-43/2020-20 z dne 15. 9. 2021 potrdil prejem prijave in dne 16. 9. 2021 prijavitelju izdal soglasje  št. 35474-43/2020 za večkratno pošiljanje odpadkov na predelavo med državami članicami Evropske skupnosti. </w:t>
      </w:r>
    </w:p>
    <w:p w14:paraId="4380BA35" w14:textId="77777777" w:rsidR="00BE3394" w:rsidRPr="00BE3394" w:rsidRDefault="00BE3394" w:rsidP="000546D0">
      <w:pPr>
        <w:suppressAutoHyphens w:val="0"/>
        <w:spacing w:before="240"/>
        <w:jc w:val="both"/>
        <w:rPr>
          <w:szCs w:val="20"/>
          <w:lang w:eastAsia="en-US"/>
        </w:rPr>
      </w:pPr>
      <w:r w:rsidRPr="00BE3394">
        <w:rPr>
          <w:szCs w:val="20"/>
          <w:lang w:eastAsia="en-US"/>
        </w:rPr>
        <w:t>Soglasje je bilo izdano v obliki upravne odločbe, ki v izreku vsebuje:</w:t>
      </w:r>
    </w:p>
    <w:p w14:paraId="3C746EB4" w14:textId="78544759" w:rsidR="00BE3394" w:rsidRPr="00BE3394" w:rsidRDefault="00BE3394" w:rsidP="00E8344F">
      <w:pPr>
        <w:suppressAutoHyphens w:val="0"/>
        <w:spacing w:before="240" w:after="160"/>
        <w:ind w:left="360"/>
        <w:contextualSpacing/>
        <w:jc w:val="both"/>
        <w:rPr>
          <w:szCs w:val="20"/>
          <w:lang w:eastAsia="en-US"/>
        </w:rPr>
      </w:pPr>
      <w:r w:rsidRPr="00BE3394">
        <w:rPr>
          <w:szCs w:val="20"/>
          <w:lang w:eastAsia="en-US"/>
        </w:rPr>
        <w:t>1. točka: navedbo prijavitelja in prejemnika, opredelitev odpadkov in postopka predelave, navedbo objekta za predelavo, vrsta prevoza, mejni prehod;</w:t>
      </w:r>
    </w:p>
    <w:p w14:paraId="59C7B4FF" w14:textId="27EE4B1F" w:rsidR="00BE3394" w:rsidRPr="00BE3394" w:rsidRDefault="00BE3394" w:rsidP="00E8344F">
      <w:pPr>
        <w:suppressAutoHyphens w:val="0"/>
        <w:spacing w:before="240" w:after="160"/>
        <w:ind w:left="360"/>
        <w:contextualSpacing/>
        <w:jc w:val="both"/>
        <w:rPr>
          <w:szCs w:val="20"/>
          <w:lang w:eastAsia="en-US"/>
        </w:rPr>
      </w:pPr>
      <w:r w:rsidRPr="00BE3394">
        <w:rPr>
          <w:szCs w:val="20"/>
          <w:lang w:eastAsia="en-US"/>
        </w:rPr>
        <w:t>2. točka: pogoje, pod katerimi se dovoljuje pošiljka odpadkov;</w:t>
      </w:r>
    </w:p>
    <w:p w14:paraId="5D779106" w14:textId="2DEA3B0A" w:rsidR="00BE3394" w:rsidRPr="00BE3394" w:rsidRDefault="00BE3394" w:rsidP="00E8344F">
      <w:pPr>
        <w:suppressAutoHyphens w:val="0"/>
        <w:spacing w:before="240" w:after="160"/>
        <w:ind w:left="360"/>
        <w:contextualSpacing/>
        <w:jc w:val="both"/>
        <w:rPr>
          <w:szCs w:val="20"/>
          <w:lang w:eastAsia="en-US"/>
        </w:rPr>
      </w:pPr>
      <w:r w:rsidRPr="00BE3394">
        <w:rPr>
          <w:szCs w:val="20"/>
          <w:lang w:eastAsia="en-US"/>
        </w:rPr>
        <w:t>3. točka: veljavnost soglasja;</w:t>
      </w:r>
    </w:p>
    <w:p w14:paraId="4F036CB8" w14:textId="2D2CE9CC" w:rsidR="00BE3394" w:rsidRPr="00BE3394" w:rsidRDefault="00BE3394" w:rsidP="00E8344F">
      <w:pPr>
        <w:suppressAutoHyphens w:val="0"/>
        <w:spacing w:before="240" w:after="160"/>
        <w:ind w:left="360"/>
        <w:contextualSpacing/>
        <w:jc w:val="both"/>
        <w:rPr>
          <w:szCs w:val="20"/>
          <w:lang w:eastAsia="en-US"/>
        </w:rPr>
      </w:pPr>
      <w:r w:rsidRPr="00BE3394">
        <w:rPr>
          <w:szCs w:val="20"/>
          <w:lang w:eastAsia="en-US"/>
        </w:rPr>
        <w:lastRenderedPageBreak/>
        <w:t>4. točka: navedbo primerov, v katerih se soglasje prekliče;</w:t>
      </w:r>
    </w:p>
    <w:p w14:paraId="516EAB01" w14:textId="328E8165" w:rsidR="00BE3394" w:rsidRPr="00BE3394" w:rsidRDefault="00BE3394" w:rsidP="00E8344F">
      <w:pPr>
        <w:suppressAutoHyphens w:val="0"/>
        <w:spacing w:before="240" w:after="160"/>
        <w:ind w:left="360"/>
        <w:contextualSpacing/>
        <w:jc w:val="both"/>
        <w:rPr>
          <w:szCs w:val="20"/>
          <w:lang w:eastAsia="en-US"/>
        </w:rPr>
      </w:pPr>
      <w:r w:rsidRPr="00BE3394">
        <w:rPr>
          <w:szCs w:val="20"/>
          <w:lang w:eastAsia="en-US"/>
        </w:rPr>
        <w:t>5. točka: navedbo okoliščin, v katerih soglasje preneha veljati</w:t>
      </w:r>
      <w:r w:rsidR="000127CC">
        <w:rPr>
          <w:szCs w:val="20"/>
          <w:lang w:eastAsia="en-US"/>
        </w:rPr>
        <w:t>;</w:t>
      </w:r>
    </w:p>
    <w:p w14:paraId="1DA32F3D" w14:textId="0E23AED6" w:rsidR="00BE3394" w:rsidRPr="00BE3394" w:rsidRDefault="00BE3394" w:rsidP="00E8344F">
      <w:pPr>
        <w:suppressAutoHyphens w:val="0"/>
        <w:spacing w:before="240" w:after="160"/>
        <w:ind w:left="360"/>
        <w:contextualSpacing/>
        <w:jc w:val="both"/>
        <w:rPr>
          <w:szCs w:val="20"/>
          <w:lang w:eastAsia="en-US"/>
        </w:rPr>
      </w:pPr>
      <w:r w:rsidRPr="00BE3394">
        <w:rPr>
          <w:szCs w:val="20"/>
          <w:lang w:eastAsia="en-US"/>
        </w:rPr>
        <w:t>6. točka izreka: navedbo o tem, koliko časa mora prijavitelj hraniti vso dokumentacijo</w:t>
      </w:r>
      <w:r w:rsidR="000127CC">
        <w:rPr>
          <w:szCs w:val="20"/>
          <w:lang w:eastAsia="en-US"/>
        </w:rPr>
        <w:t>;</w:t>
      </w:r>
    </w:p>
    <w:p w14:paraId="185803E4" w14:textId="77777777" w:rsidR="00BE3394" w:rsidRPr="00BE3394" w:rsidRDefault="00BE3394" w:rsidP="00E8344F">
      <w:pPr>
        <w:suppressAutoHyphens w:val="0"/>
        <w:spacing w:before="240" w:after="160"/>
        <w:ind w:left="360"/>
        <w:contextualSpacing/>
        <w:jc w:val="both"/>
        <w:rPr>
          <w:szCs w:val="20"/>
          <w:lang w:eastAsia="en-US"/>
        </w:rPr>
      </w:pPr>
      <w:r w:rsidRPr="00BE3394">
        <w:rPr>
          <w:szCs w:val="20"/>
          <w:lang w:eastAsia="en-US"/>
        </w:rPr>
        <w:t>7. točka izreka: stroške postopka, ki jih je prijavitelj že poravnal.</w:t>
      </w:r>
    </w:p>
    <w:p w14:paraId="0399F54F" w14:textId="6D863EAA" w:rsidR="00BE3394" w:rsidRPr="00BE3394" w:rsidRDefault="00BE3394" w:rsidP="000546D0">
      <w:pPr>
        <w:suppressAutoHyphens w:val="0"/>
        <w:spacing w:before="240"/>
        <w:jc w:val="both"/>
        <w:rPr>
          <w:szCs w:val="20"/>
          <w:lang w:eastAsia="en-US"/>
        </w:rPr>
      </w:pPr>
      <w:r w:rsidRPr="00BE3394">
        <w:rPr>
          <w:szCs w:val="20"/>
          <w:lang w:eastAsia="en-US"/>
        </w:rPr>
        <w:t>ZUP določa obligatorne in fakultativne sestavine izreka. Obligatorne so odločitev o predmetu postopka, o vseh zahtevkih strank in o stroških postopka. Kot fakultativne pa ZUP navaja: določitev pogoja ali naloga</w:t>
      </w:r>
      <w:r w:rsidR="000127CC">
        <w:rPr>
          <w:szCs w:val="20"/>
          <w:lang w:eastAsia="en-US"/>
        </w:rPr>
        <w:t xml:space="preserve"> in </w:t>
      </w:r>
      <w:r w:rsidRPr="00BE3394">
        <w:rPr>
          <w:szCs w:val="20"/>
          <w:lang w:eastAsia="en-US"/>
        </w:rPr>
        <w:t xml:space="preserve">določitev izpolnitvenega roka. Področni predpis lahko določi </w:t>
      </w:r>
      <w:r w:rsidR="000735E5">
        <w:rPr>
          <w:szCs w:val="20"/>
          <w:lang w:eastAsia="en-US"/>
        </w:rPr>
        <w:t>posebne</w:t>
      </w:r>
      <w:r w:rsidRPr="00BE3394">
        <w:rPr>
          <w:szCs w:val="20"/>
          <w:lang w:eastAsia="en-US"/>
        </w:rPr>
        <w:t xml:space="preserve"> sestavine izreka, ki </w:t>
      </w:r>
      <w:r w:rsidR="00CC61E9">
        <w:rPr>
          <w:szCs w:val="20"/>
          <w:lang w:eastAsia="en-US"/>
        </w:rPr>
        <w:t xml:space="preserve">v tem primeru </w:t>
      </w:r>
      <w:r w:rsidRPr="00BE3394">
        <w:rPr>
          <w:szCs w:val="20"/>
          <w:lang w:eastAsia="en-US"/>
        </w:rPr>
        <w:t>izhajajo iz</w:t>
      </w:r>
      <w:r w:rsidR="00CC61E9">
        <w:rPr>
          <w:szCs w:val="20"/>
          <w:lang w:eastAsia="en-US"/>
        </w:rPr>
        <w:t xml:space="preserve"> 10. člena Uredbe (ES) št. 1013/2006</w:t>
      </w:r>
      <w:r w:rsidR="00085F46">
        <w:rPr>
          <w:szCs w:val="20"/>
          <w:lang w:eastAsia="en-US"/>
        </w:rPr>
        <w:t xml:space="preserve"> (soglasje s pogoji) in</w:t>
      </w:r>
      <w:r w:rsidRPr="00BE3394">
        <w:rPr>
          <w:b/>
          <w:bCs/>
          <w:szCs w:val="20"/>
          <w:lang w:eastAsia="en-US"/>
        </w:rPr>
        <w:t xml:space="preserve"> </w:t>
      </w:r>
      <w:r w:rsidRPr="00113EAB">
        <w:rPr>
          <w:szCs w:val="20"/>
          <w:lang w:eastAsia="en-US"/>
        </w:rPr>
        <w:t>č</w:t>
      </w:r>
      <w:r w:rsidRPr="00BE3394">
        <w:rPr>
          <w:color w:val="000000"/>
          <w:szCs w:val="20"/>
          <w:shd w:val="clear" w:color="auto" w:fill="FFFFFF"/>
          <w:lang w:eastAsia="en-US"/>
        </w:rPr>
        <w:t>etrtega odst. 12. člena Uredbe o izvajanju Uredbe (ES) o pošiljkah odpadkov (</w:t>
      </w:r>
      <w:r w:rsidR="000127CC">
        <w:rPr>
          <w:color w:val="000000"/>
          <w:szCs w:val="20"/>
          <w:shd w:val="clear" w:color="auto" w:fill="FFFFFF"/>
          <w:lang w:eastAsia="en-US"/>
        </w:rPr>
        <w:t>določit</w:t>
      </w:r>
      <w:r w:rsidR="000735E5">
        <w:rPr>
          <w:color w:val="000000"/>
          <w:szCs w:val="20"/>
          <w:shd w:val="clear" w:color="auto" w:fill="FFFFFF"/>
          <w:lang w:eastAsia="en-US"/>
        </w:rPr>
        <w:t>ev</w:t>
      </w:r>
      <w:r w:rsidR="000127CC">
        <w:rPr>
          <w:color w:val="000000"/>
          <w:szCs w:val="20"/>
          <w:shd w:val="clear" w:color="auto" w:fill="FFFFFF"/>
          <w:lang w:eastAsia="en-US"/>
        </w:rPr>
        <w:t xml:space="preserve"> </w:t>
      </w:r>
      <w:r w:rsidRPr="00BE3394">
        <w:rPr>
          <w:color w:val="000000"/>
          <w:szCs w:val="20"/>
          <w:shd w:val="clear" w:color="auto" w:fill="FFFFFF"/>
          <w:lang w:eastAsia="en-US"/>
        </w:rPr>
        <w:t>rok</w:t>
      </w:r>
      <w:r w:rsidR="000735E5">
        <w:rPr>
          <w:color w:val="000000"/>
          <w:szCs w:val="20"/>
          <w:shd w:val="clear" w:color="auto" w:fill="FFFFFF"/>
          <w:lang w:eastAsia="en-US"/>
        </w:rPr>
        <w:t>a</w:t>
      </w:r>
      <w:r w:rsidRPr="00BE3394">
        <w:rPr>
          <w:color w:val="000000"/>
          <w:szCs w:val="20"/>
          <w:shd w:val="clear" w:color="auto" w:fill="FFFFFF"/>
          <w:lang w:eastAsia="en-US"/>
        </w:rPr>
        <w:t xml:space="preserve"> veljavnosti soglasja in nave</w:t>
      </w:r>
      <w:r w:rsidR="000735E5">
        <w:rPr>
          <w:color w:val="000000"/>
          <w:szCs w:val="20"/>
          <w:shd w:val="clear" w:color="auto" w:fill="FFFFFF"/>
          <w:lang w:eastAsia="en-US"/>
        </w:rPr>
        <w:t>dba</w:t>
      </w:r>
      <w:r w:rsidR="000127CC">
        <w:rPr>
          <w:color w:val="000000"/>
          <w:szCs w:val="20"/>
          <w:shd w:val="clear" w:color="auto" w:fill="FFFFFF"/>
          <w:lang w:eastAsia="en-US"/>
        </w:rPr>
        <w:t xml:space="preserve"> pogoj</w:t>
      </w:r>
      <w:r w:rsidR="000735E5">
        <w:rPr>
          <w:color w:val="000000"/>
          <w:szCs w:val="20"/>
          <w:shd w:val="clear" w:color="auto" w:fill="FFFFFF"/>
          <w:lang w:eastAsia="en-US"/>
        </w:rPr>
        <w:t>a</w:t>
      </w:r>
      <w:r w:rsidRPr="00BE3394">
        <w:rPr>
          <w:color w:val="000000"/>
          <w:szCs w:val="20"/>
          <w:shd w:val="clear" w:color="auto" w:fill="FFFFFF"/>
          <w:lang w:eastAsia="en-US"/>
        </w:rPr>
        <w:t xml:space="preserve">, da je soglasje veljavno le, če je prijavitelj pridobil tudi ustrezna soglasja drugih pristojnih organov), kar je organ upošteval. </w:t>
      </w:r>
      <w:r w:rsidR="00A904C2">
        <w:rPr>
          <w:szCs w:val="20"/>
          <w:lang w:eastAsia="en-US"/>
        </w:rPr>
        <w:t>Navedbe</w:t>
      </w:r>
      <w:r w:rsidRPr="00BE3394">
        <w:rPr>
          <w:szCs w:val="20"/>
          <w:lang w:eastAsia="en-US"/>
        </w:rPr>
        <w:t xml:space="preserve"> iz 4., 5. in 6. točke niso </w:t>
      </w:r>
      <w:r w:rsidR="00A904C2">
        <w:rPr>
          <w:szCs w:val="20"/>
          <w:lang w:eastAsia="en-US"/>
        </w:rPr>
        <w:t>obligatorna ali fakultativna</w:t>
      </w:r>
      <w:r w:rsidRPr="00BE3394">
        <w:rPr>
          <w:szCs w:val="20"/>
          <w:lang w:eastAsia="en-US"/>
        </w:rPr>
        <w:t xml:space="preserve"> sestavina izreka in so lahko navedene v obrazložitvi odločbe.</w:t>
      </w:r>
    </w:p>
    <w:p w14:paraId="44648302" w14:textId="00FC4EE0" w:rsidR="00BE3394" w:rsidRPr="00CA0675" w:rsidRDefault="00EA316C" w:rsidP="00EA316C">
      <w:pPr>
        <w:suppressAutoHyphens w:val="0"/>
        <w:spacing w:before="240"/>
        <w:jc w:val="both"/>
        <w:rPr>
          <w:szCs w:val="20"/>
          <w:lang w:eastAsia="en-US"/>
        </w:rPr>
      </w:pPr>
      <w:r w:rsidRPr="00CA0675">
        <w:rPr>
          <w:szCs w:val="20"/>
          <w:lang w:eastAsia="en-US"/>
        </w:rPr>
        <w:t xml:space="preserve">Soglasje je bilo izdano v roku 30 dni po odposlani potrditvi prijave (1. točka tretjega odstavka 12. člena Uredbe o izvajanju Uredbe (ES) o pošiljkah odpadkov), </w:t>
      </w:r>
      <w:r w:rsidR="00BE3394" w:rsidRPr="00CA0675">
        <w:rPr>
          <w:szCs w:val="20"/>
          <w:lang w:eastAsia="en-US"/>
        </w:rPr>
        <w:t>kar pomeni, da je organ spoštoval rok za izdajo soglasja, ki izhaja iz področnega predpisa.</w:t>
      </w:r>
    </w:p>
    <w:p w14:paraId="5F02BD1D" w14:textId="23624EF8" w:rsidR="00BE3394" w:rsidRPr="00F03B67" w:rsidRDefault="00085E89" w:rsidP="005650AC">
      <w:pPr>
        <w:suppressAutoHyphens w:val="0"/>
        <w:spacing w:before="240"/>
        <w:jc w:val="both"/>
        <w:rPr>
          <w:rFonts w:cs="Times New Roman"/>
          <w:lang w:eastAsia="en-US"/>
        </w:rPr>
      </w:pPr>
      <w:r w:rsidRPr="00F03B67">
        <w:rPr>
          <w:rFonts w:cs="Times New Roman"/>
          <w:lang w:eastAsia="en-US"/>
        </w:rPr>
        <w:t>Iz zadeve nadalje izhaja, da je organ dne 14. 6. 2022 prejel zahtevo prijavitelja za menjavo soglasja brez menjave obrata iz SI</w:t>
      </w:r>
      <w:r w:rsidR="008E2A1E">
        <w:rPr>
          <w:rFonts w:cs="Times New Roman"/>
          <w:lang w:eastAsia="en-US"/>
        </w:rPr>
        <w:t xml:space="preserve"> </w:t>
      </w:r>
      <w:r w:rsidRPr="00F03B67">
        <w:rPr>
          <w:rFonts w:cs="Times New Roman"/>
          <w:lang w:eastAsia="en-US"/>
        </w:rPr>
        <w:t xml:space="preserve">008675 na SI 009423. </w:t>
      </w:r>
      <w:r w:rsidR="00A638C0" w:rsidRPr="00F03B67">
        <w:rPr>
          <w:rFonts w:cs="Times New Roman"/>
          <w:lang w:eastAsia="en-US"/>
        </w:rPr>
        <w:t>O</w:t>
      </w:r>
      <w:r w:rsidRPr="00F03B67">
        <w:rPr>
          <w:rFonts w:cs="Times New Roman"/>
          <w:lang w:eastAsia="en-US"/>
        </w:rPr>
        <w:t>rgan je stranko obvestil, da je treba poslati izjavo, vezano na ne-vmesni objekt predelave, podpisano s strani zakonitega zastopnik</w:t>
      </w:r>
      <w:r w:rsidR="00A638C0" w:rsidRPr="00F03B67">
        <w:rPr>
          <w:rFonts w:cs="Times New Roman"/>
          <w:lang w:eastAsia="en-US"/>
        </w:rPr>
        <w:t>a Surovine d.o.o.</w:t>
      </w:r>
      <w:r w:rsidRPr="00F03B67">
        <w:rPr>
          <w:rFonts w:cs="Times New Roman"/>
          <w:lang w:eastAsia="en-US"/>
        </w:rPr>
        <w:t>, o soglasju po prijavi SI 009423, ki zamenjuje že pretečeno soglasje po prijavi SI</w:t>
      </w:r>
      <w:r w:rsidR="008E2A1E">
        <w:rPr>
          <w:rFonts w:cs="Times New Roman"/>
          <w:lang w:eastAsia="en-US"/>
        </w:rPr>
        <w:t xml:space="preserve"> </w:t>
      </w:r>
      <w:r w:rsidRPr="00F03B67">
        <w:rPr>
          <w:rFonts w:cs="Times New Roman"/>
          <w:lang w:eastAsia="en-US"/>
        </w:rPr>
        <w:t>008675</w:t>
      </w:r>
      <w:r w:rsidR="00A638C0" w:rsidRPr="00F03B67">
        <w:rPr>
          <w:rFonts w:cs="Times New Roman"/>
          <w:lang w:eastAsia="en-US"/>
        </w:rPr>
        <w:t>. Organ je dne 24. 6. 2022 prejel izjavo stranke o objektu predelave</w:t>
      </w:r>
      <w:r w:rsidR="00F03B67" w:rsidRPr="00F03B67">
        <w:rPr>
          <w:rFonts w:cs="Times New Roman"/>
          <w:lang w:eastAsia="en-US"/>
        </w:rPr>
        <w:t xml:space="preserve"> in </w:t>
      </w:r>
      <w:r w:rsidR="00B44305" w:rsidRPr="00F03B67">
        <w:rPr>
          <w:rFonts w:cs="Times New Roman"/>
          <w:lang w:eastAsia="en-US"/>
        </w:rPr>
        <w:t xml:space="preserve">dne 24. 6. 2022 </w:t>
      </w:r>
      <w:r w:rsidR="006E3554" w:rsidRPr="00F03B67">
        <w:rPr>
          <w:rFonts w:cs="Times New Roman"/>
          <w:lang w:eastAsia="en-US"/>
        </w:rPr>
        <w:t xml:space="preserve">stranko obvestil, da je prejel zahtevano izjavo v zvezi z nameravanim pošiljanjem nastalih odpadkov po vmesni predelavi odpadkov, prejetih po prijavi IT 026463 v okviru veljavnega soglasja, na končno predelavo po novi prijavi SI 009423, ki nadomešča prijavo SI 008675. Zaradi navedenega ni zadržkov za pošiljanje odpadkov v okviru veljavnega soglasja po prijavi IT 026463 v RS. </w:t>
      </w:r>
    </w:p>
    <w:p w14:paraId="4FC3CB17" w14:textId="2CFCC727" w:rsidR="00B44305" w:rsidRPr="00F03B67" w:rsidRDefault="006E3554" w:rsidP="005650AC">
      <w:pPr>
        <w:suppressAutoHyphens w:val="0"/>
        <w:spacing w:before="240"/>
        <w:jc w:val="both"/>
        <w:rPr>
          <w:szCs w:val="20"/>
          <w:lang w:eastAsia="en-US"/>
        </w:rPr>
      </w:pPr>
      <w:r w:rsidRPr="00F03B67">
        <w:rPr>
          <w:rFonts w:cs="Times New Roman"/>
          <w:lang w:eastAsia="en-US"/>
        </w:rPr>
        <w:t>Iz p</w:t>
      </w:r>
      <w:r w:rsidR="00F121DF">
        <w:rPr>
          <w:rFonts w:cs="Times New Roman"/>
          <w:lang w:eastAsia="en-US"/>
        </w:rPr>
        <w:t>obude</w:t>
      </w:r>
      <w:r w:rsidRPr="00F03B67">
        <w:rPr>
          <w:rFonts w:cs="Times New Roman"/>
          <w:lang w:eastAsia="en-US"/>
        </w:rPr>
        <w:t xml:space="preserve"> (evidentirane v zadevi</w:t>
      </w:r>
      <w:r w:rsidR="00B44305" w:rsidRPr="00F03B67">
        <w:rPr>
          <w:rFonts w:cs="Times New Roman"/>
          <w:lang w:eastAsia="en-US"/>
        </w:rPr>
        <w:t xml:space="preserve"> IJS</w:t>
      </w:r>
      <w:r w:rsidRPr="00F03B67">
        <w:rPr>
          <w:rFonts w:cs="Times New Roman"/>
          <w:lang w:eastAsia="en-US"/>
        </w:rPr>
        <w:t xml:space="preserve"> št. 0610-442/2023) izhaja</w:t>
      </w:r>
      <w:r w:rsidR="00B44305" w:rsidRPr="00F03B67">
        <w:rPr>
          <w:rFonts w:cs="Times New Roman"/>
          <w:lang w:eastAsia="en-US"/>
        </w:rPr>
        <w:t xml:space="preserve"> očitek</w:t>
      </w:r>
      <w:r w:rsidR="00B44305" w:rsidRPr="00F03B67">
        <w:rPr>
          <w:szCs w:val="20"/>
          <w:lang w:eastAsia="en-US"/>
        </w:rPr>
        <w:t>, da naj bi organ odločil z odgovorom po elektronski pošti dne 24. 6. 2022, ne pa v obliki upravnega akta.</w:t>
      </w:r>
    </w:p>
    <w:p w14:paraId="12FC2ED8" w14:textId="2DBACFC4" w:rsidR="00561E9B" w:rsidRDefault="00B44305" w:rsidP="00561E9B">
      <w:pPr>
        <w:pStyle w:val="Odstavekseznama"/>
        <w:numPr>
          <w:ilvl w:val="0"/>
          <w:numId w:val="5"/>
        </w:numPr>
        <w:suppressAutoHyphens w:val="0"/>
        <w:spacing w:before="240"/>
        <w:jc w:val="both"/>
        <w:rPr>
          <w:rFonts w:cs="Times New Roman"/>
          <w:lang w:eastAsia="en-US"/>
        </w:rPr>
      </w:pPr>
      <w:r w:rsidRPr="00F03B67">
        <w:rPr>
          <w:rFonts w:cs="Times New Roman"/>
          <w:lang w:eastAsia="en-US"/>
        </w:rPr>
        <w:t xml:space="preserve">V času nadzora je organ pojasnil, da se sprememba nanaša na izvozno prijavo, ki ni bila predmet izreka soglasja, da je uradna oseba </w:t>
      </w:r>
      <w:r w:rsidR="00F03B67" w:rsidRPr="00F03B67">
        <w:rPr>
          <w:rFonts w:cs="Times New Roman"/>
          <w:lang w:eastAsia="en-US"/>
        </w:rPr>
        <w:t>izvedla</w:t>
      </w:r>
      <w:r w:rsidRPr="00F03B67">
        <w:rPr>
          <w:rFonts w:cs="Times New Roman"/>
          <w:lang w:eastAsia="en-US"/>
        </w:rPr>
        <w:t xml:space="preserve"> ugotovitveni postopek</w:t>
      </w:r>
      <w:r w:rsidR="00F03B67" w:rsidRPr="00F03B67">
        <w:rPr>
          <w:rFonts w:cs="Times New Roman"/>
          <w:lang w:eastAsia="en-US"/>
        </w:rPr>
        <w:t xml:space="preserve"> (preverila navedbe stranke)</w:t>
      </w:r>
      <w:r w:rsidRPr="00F03B67">
        <w:rPr>
          <w:rFonts w:cs="Times New Roman"/>
          <w:lang w:eastAsia="en-US"/>
        </w:rPr>
        <w:t xml:space="preserve"> in stranki ugodila z dopisom, kar ni v skladu s siceršnjo prakso organa. Po navedbah organa je šlo v tem primeru za bistveno spremembo, ki zahteva nov ugotovitveni postopek na podlagi nove prijave (17. člen Uredbe (ES) št. 1013/2006)</w:t>
      </w:r>
      <w:r w:rsidRPr="00F03B67">
        <w:rPr>
          <w:rStyle w:val="Sprotnaopomba-sklic"/>
          <w:lang w:eastAsia="en-US"/>
        </w:rPr>
        <w:footnoteReference w:id="15"/>
      </w:r>
      <w:r w:rsidRPr="00F03B67">
        <w:rPr>
          <w:rFonts w:cs="Times New Roman"/>
          <w:lang w:eastAsia="en-US"/>
        </w:rPr>
        <w:t xml:space="preserve">. </w:t>
      </w:r>
      <w:r w:rsidR="00F03B67" w:rsidRPr="00F03B67">
        <w:rPr>
          <w:rFonts w:cs="Times New Roman"/>
          <w:lang w:eastAsia="en-US"/>
        </w:rPr>
        <w:t xml:space="preserve"> Glede na navedeno</w:t>
      </w:r>
      <w:r w:rsidRPr="00F03B67">
        <w:rPr>
          <w:rFonts w:cs="Times New Roman"/>
          <w:lang w:eastAsia="en-US"/>
        </w:rPr>
        <w:t xml:space="preserve"> upravna inšpektorica ugotavlja kršitev načela procesne zakonitosti (6. člen ZUP).</w:t>
      </w:r>
    </w:p>
    <w:p w14:paraId="1BF8F7F3" w14:textId="77777777" w:rsidR="00BB0F8D" w:rsidRDefault="00BB0F8D" w:rsidP="00AB3A95">
      <w:pPr>
        <w:pStyle w:val="Odstavekseznama"/>
        <w:suppressAutoHyphens w:val="0"/>
        <w:spacing w:before="240"/>
        <w:jc w:val="both"/>
        <w:rPr>
          <w:rFonts w:cs="Times New Roman"/>
          <w:lang w:eastAsia="en-US"/>
        </w:rPr>
      </w:pPr>
    </w:p>
    <w:p w14:paraId="304A7713" w14:textId="6D4B7229" w:rsidR="00561E9B" w:rsidRPr="00461FE6" w:rsidRDefault="00C0528B" w:rsidP="00561E9B">
      <w:pPr>
        <w:pStyle w:val="Odstavekseznama"/>
        <w:suppressAutoHyphens w:val="0"/>
        <w:spacing w:before="240"/>
        <w:jc w:val="both"/>
        <w:rPr>
          <w:rFonts w:cs="Times New Roman"/>
          <w:b/>
          <w:bCs/>
          <w:lang w:eastAsia="en-US"/>
        </w:rPr>
      </w:pPr>
      <w:r w:rsidRPr="00461FE6">
        <w:rPr>
          <w:b/>
          <w:bCs/>
        </w:rPr>
        <w:t>P</w:t>
      </w:r>
      <w:r w:rsidR="00561E9B" w:rsidRPr="00461FE6">
        <w:rPr>
          <w:b/>
          <w:bCs/>
        </w:rPr>
        <w:t xml:space="preserve">ojasnilo </w:t>
      </w:r>
      <w:r w:rsidR="00AE3A59" w:rsidRPr="00461FE6">
        <w:rPr>
          <w:b/>
          <w:bCs/>
        </w:rPr>
        <w:t>IRSOE</w:t>
      </w:r>
      <w:r w:rsidR="00561E9B" w:rsidRPr="00461FE6">
        <w:rPr>
          <w:b/>
          <w:bCs/>
        </w:rPr>
        <w:t>:</w:t>
      </w:r>
      <w:r w:rsidR="00561E9B" w:rsidRPr="00461FE6">
        <w:rPr>
          <w:rFonts w:cs="Times New Roman"/>
          <w:b/>
          <w:bCs/>
          <w:lang w:eastAsia="en-US"/>
        </w:rPr>
        <w:t xml:space="preserve"> </w:t>
      </w:r>
    </w:p>
    <w:p w14:paraId="7A8A0278" w14:textId="60C3BEA6" w:rsidR="00561E9B" w:rsidRPr="00461FE6" w:rsidRDefault="00561E9B" w:rsidP="00561E9B">
      <w:pPr>
        <w:pStyle w:val="Odstavekseznama"/>
        <w:suppressAutoHyphens w:val="0"/>
        <w:spacing w:before="240"/>
        <w:jc w:val="both"/>
        <w:rPr>
          <w:rFonts w:cs="Times New Roman"/>
          <w:i/>
          <w:iCs/>
          <w:lang w:eastAsia="en-US"/>
        </w:rPr>
      </w:pPr>
      <w:r w:rsidRPr="00461FE6">
        <w:rPr>
          <w:rFonts w:cs="Times New Roman"/>
          <w:i/>
          <w:iCs/>
          <w:lang w:eastAsia="en-US"/>
        </w:rPr>
        <w:t>Upravni organ vse do konca leta 2020 takšnih zahtevkov, ko bi se odpadki pošiljali v RS le na postopek vmesne predelave, nato pa po izvozni prijavi naprej v drugo državo na postopek končne predelave, še ni prejel, poleg tega pa zakonodajalec ni pripravil specialnega predpisa, ki bi dodatno urejal postopke pošiljanja odpadkov preko meja, kar se je izkazalo, da bi bilo nujno potrebno.</w:t>
      </w:r>
    </w:p>
    <w:p w14:paraId="243298A8" w14:textId="5B0275E8" w:rsidR="000453A4" w:rsidRPr="005300AB" w:rsidRDefault="000453A4" w:rsidP="00C73AA5">
      <w:pPr>
        <w:pStyle w:val="Odstavekseznama"/>
        <w:jc w:val="both"/>
        <w:rPr>
          <w:rFonts w:cs="Times New Roman"/>
          <w:i/>
          <w:iCs/>
          <w:lang w:eastAsia="en-US"/>
        </w:rPr>
      </w:pPr>
      <w:r w:rsidRPr="005300AB">
        <w:rPr>
          <w:rFonts w:cs="Times New Roman"/>
          <w:i/>
          <w:iCs/>
          <w:lang w:eastAsia="en-US"/>
        </w:rPr>
        <w:lastRenderedPageBreak/>
        <w:t>V zvezi s prehodom na elektronsko poslovanje ima upravni organ v prihodnje namen soglasje izdajati na prijavnem obrazcu, ki je Priloga IA Uredbe (ES) št. 1013/2006</w:t>
      </w:r>
      <w:r w:rsidR="00E47A37" w:rsidRPr="005300AB">
        <w:rPr>
          <w:rFonts w:cs="Times New Roman"/>
          <w:i/>
          <w:iCs/>
          <w:lang w:eastAsia="en-US"/>
        </w:rPr>
        <w:t xml:space="preserve"> (z izpolnitvijo polja 20 organ že sedaj soglaša s pošiljanjem odpadkov)</w:t>
      </w:r>
      <w:r w:rsidRPr="005300AB">
        <w:rPr>
          <w:rFonts w:cs="Times New Roman"/>
          <w:i/>
          <w:iCs/>
          <w:lang w:eastAsia="en-US"/>
        </w:rPr>
        <w:t xml:space="preserve">. Prijavni obrazec bi predstavljal osnutek celovite odločbe v smislu določil ZUP, ki vsebuje vse obligatorne in fakultativne sestavine odločbe. Morebitni podatki iz posameznih polj prijavnega obrazca bi bili po potrebi napisani v prilogah prijavnega obrazca (npr. seznam prevoznikov kot priloga k polju 8 prijavnega dokumenta. V polje prijavnega dokumenta je mogoče vpisati zgolj enega prevoznika, medtem ko stranke za prevoze redno potrebujejo več prevoznikov. Pogoje za izdajo soglasja skladno z 10. členom Uredbe (ES) št. 1013/2006 bi upravni organ vpisal v polje 21 prijavnega dokumenta, medtem ko navedbe iz 4., 5. in 6. točke izreka sedanje odločbe ne bi bile navedene niti v izreku niti v obrazložitvi upravne odločbe. Prijavni obrazec bi bil izdan v elektronski obliki in tudi elektronsko podpisan s strani uradne osebe, ki vodi in odloča v upravnem postopku za čezmejno pošiljanje odpadkov. Elektronski podpis ne bi vseboval žiga organa. Do prijavnih obrazcev bi stranke dostopale preko spleta, sistem pa bi jim dodelil enolično identifikacijsko številko, sestavljeno iz oznake države (SI) in šest ali večmestnim številom. Prijavni obrazec skupaj </w:t>
      </w:r>
      <w:r w:rsidR="00937E75" w:rsidRPr="005300AB">
        <w:rPr>
          <w:rFonts w:cs="Times New Roman"/>
          <w:i/>
          <w:iCs/>
          <w:lang w:eastAsia="en-US"/>
        </w:rPr>
        <w:t xml:space="preserve">s </w:t>
      </w:r>
      <w:r w:rsidRPr="005300AB">
        <w:rPr>
          <w:rFonts w:cs="Times New Roman"/>
          <w:i/>
          <w:iCs/>
          <w:lang w:eastAsia="en-US"/>
        </w:rPr>
        <w:t>pripadajočo dokumentacijo (vloga za čezmejno pošiljanje odpadkov) pa bi bilo mogoče oddati preko spletne strani, kjer bi bili na voljo prijavni obrazci. Strank</w:t>
      </w:r>
      <w:r w:rsidR="00937E75" w:rsidRPr="005300AB">
        <w:rPr>
          <w:rFonts w:cs="Times New Roman"/>
          <w:i/>
          <w:iCs/>
          <w:lang w:eastAsia="en-US"/>
        </w:rPr>
        <w:t>am</w:t>
      </w:r>
      <w:r w:rsidRPr="005300AB">
        <w:rPr>
          <w:rFonts w:cs="Times New Roman"/>
          <w:i/>
          <w:iCs/>
          <w:lang w:eastAsia="en-US"/>
        </w:rPr>
        <w:t>, ki bi vlogo za čezmejno pošiljanje odpadkov hotele oddati v fizični obliki, pa bi bili prijavni obrazci na voljo v tudi prostorih upravnega organa v poslovnem času.</w:t>
      </w:r>
    </w:p>
    <w:p w14:paraId="05E3344E" w14:textId="380560D0" w:rsidR="000453A4" w:rsidRPr="005300AB" w:rsidRDefault="000453A4" w:rsidP="000453A4">
      <w:pPr>
        <w:pStyle w:val="Odstavekseznama"/>
        <w:suppressAutoHyphens w:val="0"/>
        <w:spacing w:before="240"/>
        <w:jc w:val="both"/>
        <w:rPr>
          <w:rFonts w:cs="Times New Roman"/>
          <w:i/>
          <w:iCs/>
          <w:lang w:eastAsia="en-US"/>
        </w:rPr>
      </w:pPr>
      <w:r w:rsidRPr="005300AB">
        <w:rPr>
          <w:rFonts w:cs="Times New Roman"/>
          <w:i/>
          <w:iCs/>
          <w:lang w:eastAsia="en-US"/>
        </w:rPr>
        <w:t xml:space="preserve">Prehod na izdajo upravne odločbe na prijavnem obrazcu in možnost vložitve vloge v elektronski obliki bi znatno pospešil elektronsko poslovanje strank, ki so izključno gospodarski subjekti, hkrati pa tudi pospešil sam tek postopka. Upravni organ meni, da je Uredba (ES) št. 1013/2006 in sprememba Uredbe o izvajanju Uredbe (ES) o pošiljkah odpadkov, ki bi vsebovala določilo, da upravni organ soglasja izdaja na prijavnem obrazcu, zadostna pravna podlaga za izdajo odločbe na prijavnem obrazcu. V kolikor IJS meni oziroma ima glede predvidene ureditve kakršnekoli zadržke, </w:t>
      </w:r>
      <w:r w:rsidR="00BB0F8D" w:rsidRPr="005300AB">
        <w:rPr>
          <w:rFonts w:cs="Times New Roman"/>
          <w:i/>
          <w:iCs/>
          <w:lang w:eastAsia="en-US"/>
        </w:rPr>
        <w:t xml:space="preserve">organ </w:t>
      </w:r>
      <w:r w:rsidRPr="005300AB">
        <w:rPr>
          <w:rFonts w:cs="Times New Roman"/>
          <w:i/>
          <w:iCs/>
          <w:lang w:eastAsia="en-US"/>
        </w:rPr>
        <w:t>prosi, da na to opozori in v zvezi s tem morebiti poda še dodatna pojasnila.</w:t>
      </w:r>
    </w:p>
    <w:p w14:paraId="6E118A8F" w14:textId="77777777" w:rsidR="005336E0" w:rsidRPr="005300AB" w:rsidRDefault="005336E0" w:rsidP="000453A4">
      <w:pPr>
        <w:pStyle w:val="Odstavekseznama"/>
        <w:suppressAutoHyphens w:val="0"/>
        <w:spacing w:before="240"/>
        <w:jc w:val="both"/>
        <w:rPr>
          <w:rFonts w:cs="Times New Roman"/>
          <w:lang w:eastAsia="en-US"/>
        </w:rPr>
      </w:pPr>
    </w:p>
    <w:p w14:paraId="030941F4" w14:textId="52B61DFC" w:rsidR="005336E0" w:rsidRPr="005300AB" w:rsidRDefault="00BB0F8D" w:rsidP="000453A4">
      <w:pPr>
        <w:pStyle w:val="Odstavekseznama"/>
        <w:suppressAutoHyphens w:val="0"/>
        <w:spacing w:before="240"/>
        <w:jc w:val="both"/>
        <w:rPr>
          <w:rFonts w:cs="Times New Roman"/>
          <w:lang w:eastAsia="en-US"/>
        </w:rPr>
      </w:pPr>
      <w:r w:rsidRPr="005300AB">
        <w:rPr>
          <w:rFonts w:cs="Times New Roman"/>
          <w:b/>
          <w:bCs/>
          <w:lang w:eastAsia="en-US"/>
        </w:rPr>
        <w:t xml:space="preserve">Stališče </w:t>
      </w:r>
      <w:r w:rsidR="00461D1E" w:rsidRPr="005300AB">
        <w:rPr>
          <w:rFonts w:cs="Times New Roman"/>
          <w:b/>
          <w:bCs/>
          <w:lang w:eastAsia="en-US"/>
        </w:rPr>
        <w:t>upravne inšpektorice</w:t>
      </w:r>
      <w:r w:rsidRPr="005300AB">
        <w:rPr>
          <w:rFonts w:cs="Times New Roman"/>
          <w:b/>
          <w:bCs/>
          <w:lang w:eastAsia="en-US"/>
        </w:rPr>
        <w:t>:</w:t>
      </w:r>
      <w:r w:rsidRPr="005300AB">
        <w:rPr>
          <w:rFonts w:cs="Times New Roman"/>
          <w:lang w:eastAsia="en-US"/>
        </w:rPr>
        <w:t xml:space="preserve"> </w:t>
      </w:r>
      <w:r w:rsidR="00461D1E" w:rsidRPr="005300AB">
        <w:rPr>
          <w:rFonts w:cs="Times New Roman"/>
          <w:lang w:eastAsia="en-US"/>
        </w:rPr>
        <w:t>Ocenjujem</w:t>
      </w:r>
      <w:r w:rsidR="005336E0" w:rsidRPr="005300AB">
        <w:rPr>
          <w:rFonts w:cs="Times New Roman"/>
          <w:lang w:eastAsia="en-US"/>
        </w:rPr>
        <w:t>, da bi predlagan</w:t>
      </w:r>
      <w:r w:rsidR="00133133" w:rsidRPr="005300AB">
        <w:rPr>
          <w:rFonts w:cs="Times New Roman"/>
          <w:lang w:eastAsia="en-US"/>
        </w:rPr>
        <w:t xml:space="preserve"> način</w:t>
      </w:r>
      <w:r w:rsidR="005336E0" w:rsidRPr="005300AB">
        <w:rPr>
          <w:rFonts w:cs="Times New Roman"/>
          <w:lang w:eastAsia="en-US"/>
        </w:rPr>
        <w:t xml:space="preserve"> izdajanj</w:t>
      </w:r>
      <w:r w:rsidR="00133133" w:rsidRPr="005300AB">
        <w:rPr>
          <w:rFonts w:cs="Times New Roman"/>
          <w:lang w:eastAsia="en-US"/>
        </w:rPr>
        <w:t>a</w:t>
      </w:r>
      <w:r w:rsidR="005336E0" w:rsidRPr="005300AB">
        <w:rPr>
          <w:rFonts w:cs="Times New Roman"/>
          <w:lang w:eastAsia="en-US"/>
        </w:rPr>
        <w:t xml:space="preserve"> soglasij </w:t>
      </w:r>
      <w:r w:rsidR="00133133" w:rsidRPr="005300AB">
        <w:rPr>
          <w:rFonts w:cs="Times New Roman"/>
          <w:lang w:eastAsia="en-US"/>
        </w:rPr>
        <w:t>(</w:t>
      </w:r>
      <w:r w:rsidR="005336E0" w:rsidRPr="005300AB">
        <w:rPr>
          <w:rFonts w:cs="Times New Roman"/>
          <w:lang w:eastAsia="en-US"/>
        </w:rPr>
        <w:t>oziroma soglasij s pogoji</w:t>
      </w:r>
      <w:r w:rsidR="00133133" w:rsidRPr="005300AB">
        <w:rPr>
          <w:rFonts w:cs="Times New Roman"/>
          <w:lang w:eastAsia="en-US"/>
        </w:rPr>
        <w:t>)</w:t>
      </w:r>
      <w:r w:rsidR="007228AE" w:rsidRPr="005300AB">
        <w:rPr>
          <w:rFonts w:cs="Times New Roman"/>
          <w:lang w:eastAsia="en-US"/>
        </w:rPr>
        <w:t xml:space="preserve"> na prijavnem obrazcu</w:t>
      </w:r>
      <w:r w:rsidR="005336E0" w:rsidRPr="005300AB">
        <w:rPr>
          <w:rFonts w:cs="Times New Roman"/>
          <w:lang w:eastAsia="en-US"/>
        </w:rPr>
        <w:t xml:space="preserve"> </w:t>
      </w:r>
      <w:r w:rsidR="00133133" w:rsidRPr="005300AB">
        <w:rPr>
          <w:rFonts w:cs="Times New Roman"/>
          <w:lang w:eastAsia="en-US"/>
        </w:rPr>
        <w:t>terjal</w:t>
      </w:r>
      <w:r w:rsidR="005336E0" w:rsidRPr="005300AB">
        <w:rPr>
          <w:rFonts w:cs="Times New Roman"/>
          <w:lang w:eastAsia="en-US"/>
        </w:rPr>
        <w:t xml:space="preserve"> podrobnejšo preučitev še zlasti, ker Uredb</w:t>
      </w:r>
      <w:r w:rsidR="00133133" w:rsidRPr="005300AB">
        <w:rPr>
          <w:rFonts w:cs="Times New Roman"/>
          <w:lang w:eastAsia="en-US"/>
        </w:rPr>
        <w:t>a</w:t>
      </w:r>
      <w:r w:rsidR="005336E0" w:rsidRPr="005300AB">
        <w:rPr>
          <w:rFonts w:cs="Times New Roman"/>
          <w:lang w:eastAsia="en-US"/>
        </w:rPr>
        <w:t xml:space="preserve"> (ES) št. 1013/2006</w:t>
      </w:r>
      <w:r w:rsidR="00133133" w:rsidRPr="005300AB">
        <w:rPr>
          <w:rFonts w:cs="Times New Roman"/>
          <w:lang w:eastAsia="en-US"/>
        </w:rPr>
        <w:t xml:space="preserve"> v prvem odst. 9. člena</w:t>
      </w:r>
      <w:r w:rsidR="005336E0" w:rsidRPr="005300AB">
        <w:rPr>
          <w:rFonts w:cs="Times New Roman"/>
          <w:lang w:eastAsia="en-US"/>
        </w:rPr>
        <w:t xml:space="preserve"> izrecno določa, da mora biti odločitev organa ustrezno obrazložena</w:t>
      </w:r>
      <w:r w:rsidR="00133133" w:rsidRPr="005300AB">
        <w:rPr>
          <w:rFonts w:cs="Times New Roman"/>
          <w:lang w:eastAsia="en-US"/>
        </w:rPr>
        <w:t>. Obrazložitvi odločitve pa prijavni obrazec ni namenjen</w:t>
      </w:r>
      <w:r w:rsidR="005336E0" w:rsidRPr="005300AB">
        <w:rPr>
          <w:rFonts w:cs="Times New Roman"/>
          <w:lang w:eastAsia="en-US"/>
        </w:rPr>
        <w:t xml:space="preserve">. </w:t>
      </w:r>
      <w:r w:rsidR="00133133" w:rsidRPr="005300AB">
        <w:rPr>
          <w:rFonts w:cs="Times New Roman"/>
          <w:lang w:eastAsia="en-US"/>
        </w:rPr>
        <w:t xml:space="preserve">Po določbah ZUP se odločbe na predpisanih obrazcih smejo izdajati v skrajšanem ugotovitvenem postopku, če so izpolnjeni pogoji iz 1. </w:t>
      </w:r>
      <w:r w:rsidR="00461D1E" w:rsidRPr="005300AB">
        <w:rPr>
          <w:rFonts w:cs="Times New Roman"/>
          <w:lang w:eastAsia="en-US"/>
        </w:rPr>
        <w:t>ali</w:t>
      </w:r>
      <w:r w:rsidR="00133133" w:rsidRPr="005300AB">
        <w:rPr>
          <w:rFonts w:cs="Times New Roman"/>
          <w:lang w:eastAsia="en-US"/>
        </w:rPr>
        <w:t xml:space="preserve"> 2. točke prvega odst. 144. člena ZUP. V zadevah, ki so bile predmet nadzora, je organ vodil posebni ugotovitveni postopek in izdal soglasj</w:t>
      </w:r>
      <w:r w:rsidR="00461D1E" w:rsidRPr="005300AB">
        <w:rPr>
          <w:rFonts w:cs="Times New Roman"/>
          <w:lang w:eastAsia="en-US"/>
        </w:rPr>
        <w:t>a</w:t>
      </w:r>
      <w:r w:rsidR="00133133" w:rsidRPr="005300AB">
        <w:rPr>
          <w:rFonts w:cs="Times New Roman"/>
          <w:lang w:eastAsia="en-US"/>
        </w:rPr>
        <w:t xml:space="preserve"> s pogoji </w:t>
      </w:r>
      <w:r w:rsidR="007228AE" w:rsidRPr="005300AB">
        <w:rPr>
          <w:rFonts w:cs="Times New Roman"/>
          <w:lang w:eastAsia="en-US"/>
        </w:rPr>
        <w:t>v obliki upravne odločbe, ki vsebuje vse sestavne dele po tretjem odst. 210. člena ZUP</w:t>
      </w:r>
      <w:r w:rsidR="00BB1266" w:rsidRPr="005300AB">
        <w:rPr>
          <w:rFonts w:cs="Times New Roman"/>
          <w:lang w:eastAsia="en-US"/>
        </w:rPr>
        <w:t xml:space="preserve">, kar je ustrezno tudi z vidika zahteve po obrazložitvi odločitve. </w:t>
      </w:r>
      <w:r w:rsidR="00133133" w:rsidRPr="005300AB">
        <w:rPr>
          <w:rFonts w:cs="Times New Roman"/>
          <w:lang w:eastAsia="en-US"/>
        </w:rPr>
        <w:t xml:space="preserve">Glede na navedeno </w:t>
      </w:r>
      <w:r w:rsidR="00BB1266" w:rsidRPr="005300AB">
        <w:rPr>
          <w:rFonts w:cs="Times New Roman"/>
          <w:lang w:eastAsia="en-US"/>
        </w:rPr>
        <w:t xml:space="preserve">menim, da mora biti sprememba obstoječe prakse dobro premišljena. </w:t>
      </w:r>
    </w:p>
    <w:p w14:paraId="36D2EFA0" w14:textId="77777777" w:rsidR="00133133" w:rsidRDefault="00133133" w:rsidP="000453A4">
      <w:pPr>
        <w:pStyle w:val="Odstavekseznama"/>
        <w:suppressAutoHyphens w:val="0"/>
        <w:spacing w:before="240"/>
        <w:jc w:val="both"/>
        <w:rPr>
          <w:rFonts w:cs="Times New Roman"/>
          <w:lang w:eastAsia="en-US"/>
        </w:rPr>
      </w:pPr>
    </w:p>
    <w:p w14:paraId="43CDFEB3" w14:textId="77777777" w:rsidR="00DF1779" w:rsidRPr="00BE3394" w:rsidRDefault="00DF1779" w:rsidP="000F233E">
      <w:pPr>
        <w:suppressAutoHyphens w:val="0"/>
        <w:spacing w:before="360" w:after="240"/>
        <w:jc w:val="both"/>
        <w:rPr>
          <w:b/>
          <w:bCs/>
          <w:szCs w:val="20"/>
          <w:lang w:eastAsia="en-US"/>
        </w:rPr>
      </w:pPr>
      <w:r w:rsidRPr="00BE3394">
        <w:rPr>
          <w:b/>
          <w:bCs/>
          <w:szCs w:val="20"/>
          <w:lang w:eastAsia="en-US"/>
        </w:rPr>
        <w:t>Zadeva št. 35474-52/2021 (prijava št. IT 028809)</w:t>
      </w:r>
    </w:p>
    <w:p w14:paraId="50B0E321" w14:textId="77777777" w:rsidR="00DF1779" w:rsidRPr="00BE3394" w:rsidRDefault="00DF1779" w:rsidP="00DF1779">
      <w:pPr>
        <w:suppressAutoHyphens w:val="0"/>
        <w:spacing w:before="240" w:line="240" w:lineRule="auto"/>
        <w:jc w:val="both"/>
        <w:rPr>
          <w:szCs w:val="20"/>
          <w:lang w:eastAsia="en-US"/>
        </w:rPr>
      </w:pPr>
      <w:r w:rsidRPr="00BE3394">
        <w:rPr>
          <w:szCs w:val="20"/>
          <w:lang w:eastAsia="en-US"/>
        </w:rPr>
        <w:t>Organ je dne 16. 11. 2021 od pristojnega italijanskega organa prejel vlogo prijavitelja (italijanskega podjetja) za pridobitev soglasja za uvoz odpadkov po prijavi IT 028809.</w:t>
      </w:r>
    </w:p>
    <w:p w14:paraId="2D065B7B" w14:textId="73BD6EB6" w:rsidR="00DF1779" w:rsidRDefault="00DF1779" w:rsidP="005A2936">
      <w:pPr>
        <w:suppressAutoHyphens w:val="0"/>
        <w:spacing w:before="240"/>
        <w:jc w:val="both"/>
        <w:rPr>
          <w:szCs w:val="20"/>
          <w:lang w:eastAsia="en-US"/>
        </w:rPr>
      </w:pPr>
      <w:r w:rsidRPr="00BE3394">
        <w:rPr>
          <w:szCs w:val="20"/>
          <w:lang w:eastAsia="en-US"/>
        </w:rPr>
        <w:t>Z pozivom št. 35474-52/2021-2 z dne 7. 12. 2021 je organ obvestil prijavitelja, da vloga ni popolna in navedel podatke oziroma dokumente, ki jim mora prijavitelj navesti oziroma predložiti v roku 30 dni od prejema poziva. Poziv vsebuje opozorilo o pravni posledici, če dokumenti ne bodo posredovani v roku, in sicer, da bo organ ravnal skladno z Z</w:t>
      </w:r>
      <w:r w:rsidR="008F25DC">
        <w:rPr>
          <w:szCs w:val="20"/>
          <w:lang w:eastAsia="en-US"/>
        </w:rPr>
        <w:t>UP</w:t>
      </w:r>
      <w:r w:rsidRPr="00BE3394">
        <w:rPr>
          <w:szCs w:val="20"/>
          <w:lang w:eastAsia="en-US"/>
        </w:rPr>
        <w:t xml:space="preserve"> in </w:t>
      </w:r>
      <w:r w:rsidR="008F25DC">
        <w:rPr>
          <w:szCs w:val="20"/>
          <w:lang w:eastAsia="en-US"/>
        </w:rPr>
        <w:t xml:space="preserve">da bo moral </w:t>
      </w:r>
      <w:r w:rsidRPr="00BE3394">
        <w:rPr>
          <w:szCs w:val="20"/>
          <w:lang w:eastAsia="en-US"/>
        </w:rPr>
        <w:t>prijavitel</w:t>
      </w:r>
      <w:r w:rsidR="008F25DC">
        <w:rPr>
          <w:szCs w:val="20"/>
          <w:lang w:eastAsia="en-US"/>
        </w:rPr>
        <w:t>j</w:t>
      </w:r>
      <w:r w:rsidRPr="00BE3394">
        <w:rPr>
          <w:szCs w:val="20"/>
          <w:lang w:eastAsia="en-US"/>
        </w:rPr>
        <w:t xml:space="preserve"> začeti nov postopek.</w:t>
      </w:r>
    </w:p>
    <w:p w14:paraId="13B146E8" w14:textId="24DAAF5D" w:rsidR="008F25DC" w:rsidRPr="008F25DC" w:rsidRDefault="008F25DC" w:rsidP="005A2936">
      <w:pPr>
        <w:numPr>
          <w:ilvl w:val="0"/>
          <w:numId w:val="5"/>
        </w:numPr>
        <w:suppressAutoHyphens w:val="0"/>
        <w:spacing w:before="240"/>
        <w:jc w:val="both"/>
        <w:rPr>
          <w:szCs w:val="20"/>
          <w:lang w:eastAsia="en-US"/>
        </w:rPr>
      </w:pPr>
      <w:r w:rsidRPr="00BE3394">
        <w:rPr>
          <w:szCs w:val="20"/>
          <w:lang w:eastAsia="en-US"/>
        </w:rPr>
        <w:lastRenderedPageBreak/>
        <w:t>Na podlagi prvega odst. 8. člena Uredbe (ES) 1013/2006 mora pristojni organ zahtevati informacije in dokumentacijo v roku treh delovnih dni po prejemu prijave, kar v tem primeru ni bilo upoštevano.</w:t>
      </w:r>
    </w:p>
    <w:p w14:paraId="07BF9F5C" w14:textId="121529E1" w:rsidR="00DF1779" w:rsidRPr="00BE3394" w:rsidRDefault="00DF1779" w:rsidP="005A2936">
      <w:pPr>
        <w:numPr>
          <w:ilvl w:val="0"/>
          <w:numId w:val="5"/>
        </w:numPr>
        <w:suppressAutoHyphens w:val="0"/>
        <w:spacing w:before="240"/>
        <w:jc w:val="both"/>
        <w:rPr>
          <w:szCs w:val="20"/>
          <w:lang w:eastAsia="en-US"/>
        </w:rPr>
      </w:pPr>
      <w:r w:rsidRPr="00BE3394">
        <w:rPr>
          <w:szCs w:val="20"/>
          <w:lang w:eastAsia="en-US"/>
        </w:rPr>
        <w:t xml:space="preserve">Opozorilo organa je premalo natančno, saj ne vsebuje navedbe, da je sankcija za nepravočasno predložitev zahtevanih dokumentov zavrženje vloge po </w:t>
      </w:r>
      <w:r w:rsidR="008F25DC">
        <w:rPr>
          <w:szCs w:val="20"/>
          <w:lang w:eastAsia="en-US"/>
        </w:rPr>
        <w:t xml:space="preserve">drugem odst. </w:t>
      </w:r>
      <w:r w:rsidRPr="00BE3394">
        <w:rPr>
          <w:szCs w:val="20"/>
          <w:lang w:eastAsia="en-US"/>
        </w:rPr>
        <w:t>67. člen</w:t>
      </w:r>
      <w:r w:rsidR="008F25DC">
        <w:rPr>
          <w:szCs w:val="20"/>
          <w:lang w:eastAsia="en-US"/>
        </w:rPr>
        <w:t>a</w:t>
      </w:r>
      <w:r w:rsidRPr="00BE3394">
        <w:rPr>
          <w:szCs w:val="20"/>
          <w:lang w:eastAsia="en-US"/>
        </w:rPr>
        <w:t xml:space="preserve"> ZUP.</w:t>
      </w:r>
    </w:p>
    <w:p w14:paraId="5D513C73" w14:textId="555774BC" w:rsidR="00DF1779" w:rsidRPr="00BE3394" w:rsidRDefault="00DF1779" w:rsidP="005A2936">
      <w:pPr>
        <w:suppressAutoHyphens w:val="0"/>
        <w:spacing w:before="240"/>
        <w:jc w:val="both"/>
        <w:rPr>
          <w:szCs w:val="20"/>
          <w:lang w:eastAsia="en-US"/>
        </w:rPr>
      </w:pPr>
      <w:r w:rsidRPr="00BE3394">
        <w:rPr>
          <w:szCs w:val="20"/>
          <w:lang w:eastAsia="en-US"/>
        </w:rPr>
        <w:t xml:space="preserve">Dne 27. 12. 2021 je organ prejel elektronsko sporočilo prijavitelja, s katerim je ta organ obvestil, da so poziv prejeli 24. 12. 2021, da </w:t>
      </w:r>
      <w:r w:rsidR="00CE34A9">
        <w:rPr>
          <w:szCs w:val="20"/>
          <w:lang w:eastAsia="en-US"/>
        </w:rPr>
        <w:t>s</w:t>
      </w:r>
      <w:r w:rsidRPr="00BE3394">
        <w:rPr>
          <w:szCs w:val="20"/>
          <w:lang w:eastAsia="en-US"/>
        </w:rPr>
        <w:t>o podatki o naslovnikih na drugi strani dopisa nepravilni (nepravilna navedba prijavitelja in pristojnega it. organa) ter da ne bodo mogli odgovoriti pred 14. 1. 2021 zaradi odsotnosti osebe, ki je odgovorna za podpis dokumentov ter ker potrebujejo določen čas, da pripravijo podatke in dokumente.</w:t>
      </w:r>
    </w:p>
    <w:p w14:paraId="1088F22E" w14:textId="5BE40B58" w:rsidR="00DF1779" w:rsidRPr="00BE3394" w:rsidRDefault="00DF1779" w:rsidP="005A2936">
      <w:pPr>
        <w:suppressAutoHyphens w:val="0"/>
        <w:spacing w:before="240"/>
        <w:jc w:val="both"/>
        <w:rPr>
          <w:szCs w:val="20"/>
          <w:lang w:eastAsia="en-US"/>
        </w:rPr>
      </w:pPr>
      <w:r w:rsidRPr="00BE3394">
        <w:rPr>
          <w:szCs w:val="20"/>
          <w:lang w:eastAsia="en-US"/>
        </w:rPr>
        <w:t xml:space="preserve">Organ se je na obvestilo prijavitelja </w:t>
      </w:r>
      <w:r w:rsidR="0078248A">
        <w:rPr>
          <w:szCs w:val="20"/>
          <w:lang w:eastAsia="en-US"/>
        </w:rPr>
        <w:t xml:space="preserve">odzval </w:t>
      </w:r>
      <w:r w:rsidRPr="00BE3394">
        <w:rPr>
          <w:szCs w:val="20"/>
          <w:lang w:eastAsia="en-US"/>
        </w:rPr>
        <w:t>tako, da je prijavitelju ponovno posredoval poziv (št. 35474-52/2021-4 z dne 28. 12. 2021</w:t>
      </w:r>
      <w:r w:rsidR="00CE34A9">
        <w:rPr>
          <w:szCs w:val="20"/>
          <w:lang w:eastAsia="en-US"/>
        </w:rPr>
        <w:t>)</w:t>
      </w:r>
      <w:r w:rsidRPr="00BE3394">
        <w:rPr>
          <w:szCs w:val="20"/>
          <w:lang w:eastAsia="en-US"/>
        </w:rPr>
        <w:t>, vendar tokrat s pravilnimi podatki o naslovnikih na drugi strani dopisa. Dopis vsebuje enako navedbo, da je treba prijavo dopolniti v roku 30 dni od prejema dopisa.</w:t>
      </w:r>
    </w:p>
    <w:p w14:paraId="70BF7F7D" w14:textId="6B4F287D" w:rsidR="00DF1779" w:rsidRPr="00BE3394" w:rsidRDefault="00DF1779" w:rsidP="005A2936">
      <w:pPr>
        <w:numPr>
          <w:ilvl w:val="0"/>
          <w:numId w:val="5"/>
        </w:numPr>
        <w:suppressAutoHyphens w:val="0"/>
        <w:spacing w:before="240"/>
        <w:jc w:val="both"/>
        <w:rPr>
          <w:szCs w:val="20"/>
          <w:lang w:eastAsia="en-US"/>
        </w:rPr>
      </w:pPr>
      <w:r w:rsidRPr="00BE3394">
        <w:rPr>
          <w:szCs w:val="20"/>
          <w:lang w:eastAsia="en-US"/>
        </w:rPr>
        <w:t>Upravna inšpektorica ugotavlja, da je bilo pošiljanje novega poziva prijavitelju nepotrebno, ker je izkazano, da je ta poziv organa</w:t>
      </w:r>
      <w:r w:rsidR="005053C2">
        <w:rPr>
          <w:szCs w:val="20"/>
          <w:lang w:eastAsia="en-US"/>
        </w:rPr>
        <w:t xml:space="preserve"> </w:t>
      </w:r>
      <w:r w:rsidRPr="00BE3394">
        <w:rPr>
          <w:szCs w:val="20"/>
          <w:lang w:eastAsia="en-US"/>
        </w:rPr>
        <w:t xml:space="preserve">prejel. Organ bi moral preveriti le, ali je bil dopis poslan </w:t>
      </w:r>
      <w:r w:rsidR="005053C2">
        <w:rPr>
          <w:szCs w:val="20"/>
          <w:lang w:eastAsia="en-US"/>
        </w:rPr>
        <w:t xml:space="preserve">tudi </w:t>
      </w:r>
      <w:r w:rsidRPr="00BE3394">
        <w:rPr>
          <w:szCs w:val="20"/>
          <w:lang w:eastAsia="en-US"/>
        </w:rPr>
        <w:t>na naslov pristojnega it. organa in morebitno napako odpraviti. Za prijavitelja bi zadoščalo obvestilo, npr. da je organ seznanjen z napakami v predhodnem dopisu, da šteje, da je rok za odpravo nepravilnosti pričel teči 25. 12. 2021, ter da sme stranka, ki meni, da v določenem roku vloge ne bo mogla dopolniti, predlagati podaljšanje roka in predlog ustrezno utemelji</w:t>
      </w:r>
      <w:r w:rsidR="00CE34A9">
        <w:rPr>
          <w:szCs w:val="20"/>
          <w:lang w:eastAsia="en-US"/>
        </w:rPr>
        <w:t>ti</w:t>
      </w:r>
      <w:r w:rsidRPr="00BE3394">
        <w:rPr>
          <w:szCs w:val="20"/>
          <w:lang w:eastAsia="en-US"/>
        </w:rPr>
        <w:t xml:space="preserve">, kar pa mora organu poslati pred iztekom roka. Ker je organ prijavitelju poslal nov poziv, je s tem za prijavitelja </w:t>
      </w:r>
      <w:r w:rsidR="005053C2">
        <w:rPr>
          <w:szCs w:val="20"/>
          <w:lang w:eastAsia="en-US"/>
        </w:rPr>
        <w:t xml:space="preserve">dejansko </w:t>
      </w:r>
      <w:r w:rsidRPr="00BE3394">
        <w:rPr>
          <w:szCs w:val="20"/>
          <w:lang w:eastAsia="en-US"/>
        </w:rPr>
        <w:t>podaljšal rok za odpravo pomanjkljivosti, ki je začel teči šele z vročitvijo drugega poziva z dne 28. 12. 2021. Navedeno ravnanje ni v skladu z načelom ekonomičnosti postopka (14. člen ZUP).</w:t>
      </w:r>
    </w:p>
    <w:p w14:paraId="7D8AC1C3" w14:textId="04DBCD26" w:rsidR="00DF1779" w:rsidRPr="00BE3394" w:rsidRDefault="00DF1779" w:rsidP="005A2936">
      <w:pPr>
        <w:suppressAutoHyphens w:val="0"/>
        <w:spacing w:before="240"/>
        <w:jc w:val="both"/>
        <w:rPr>
          <w:szCs w:val="20"/>
          <w:lang w:eastAsia="en-US"/>
        </w:rPr>
      </w:pPr>
      <w:r w:rsidRPr="00BE3394">
        <w:rPr>
          <w:szCs w:val="20"/>
          <w:lang w:eastAsia="en-US"/>
        </w:rPr>
        <w:t>Organ je prejel dopolnitev pisno po e-pošti dne 27. 1. 2022. Dne 10. 2. 2022 je organ prejel dopis družbe Surovina d.o.o., ki se nanaša na dopolnitev vloge s priloženim pooblastilom italijanskega podjetja, ki je bilo dano slovenski družbi Surovina d.o.o</w:t>
      </w:r>
      <w:r w:rsidR="00751DA5">
        <w:rPr>
          <w:szCs w:val="20"/>
          <w:lang w:eastAsia="en-US"/>
        </w:rPr>
        <w:t>.</w:t>
      </w:r>
      <w:r w:rsidRPr="00BE3394">
        <w:rPr>
          <w:szCs w:val="20"/>
          <w:lang w:eastAsia="en-US"/>
        </w:rPr>
        <w:t xml:space="preserve"> ter izvirnikom pogodbe, sklenjene med italijanskim podjetjem in družbo Surovina d.o.o., ki je bil zahtevan kot dopolnitev.</w:t>
      </w:r>
    </w:p>
    <w:p w14:paraId="4F3850A6" w14:textId="77777777" w:rsidR="00DF1779" w:rsidRPr="00BE3394" w:rsidRDefault="00DF1779" w:rsidP="005A2936">
      <w:pPr>
        <w:numPr>
          <w:ilvl w:val="0"/>
          <w:numId w:val="5"/>
        </w:numPr>
        <w:suppressAutoHyphens w:val="0"/>
        <w:spacing w:before="240"/>
        <w:jc w:val="both"/>
        <w:rPr>
          <w:szCs w:val="20"/>
          <w:lang w:eastAsia="en-US"/>
        </w:rPr>
      </w:pPr>
      <w:r w:rsidRPr="00BE3394">
        <w:rPr>
          <w:szCs w:val="20"/>
          <w:lang w:eastAsia="en-US"/>
        </w:rPr>
        <w:t xml:space="preserve">Upravna inšpektorica se je seznanila s predloženim pooblastilom v angleškem jeziku </w:t>
      </w:r>
      <w:r w:rsidRPr="00BE3394">
        <w:rPr>
          <w:i/>
          <w:iCs/>
          <w:szCs w:val="20"/>
          <w:lang w:eastAsia="en-US"/>
        </w:rPr>
        <w:t>(</w:t>
      </w:r>
      <w:proofErr w:type="spellStart"/>
      <w:r w:rsidRPr="00BE3394">
        <w:rPr>
          <w:i/>
          <w:iCs/>
          <w:szCs w:val="20"/>
          <w:lang w:eastAsia="en-US"/>
        </w:rPr>
        <w:t>power</w:t>
      </w:r>
      <w:proofErr w:type="spellEnd"/>
      <w:r w:rsidRPr="00BE3394">
        <w:rPr>
          <w:i/>
          <w:iCs/>
          <w:szCs w:val="20"/>
          <w:lang w:eastAsia="en-US"/>
        </w:rPr>
        <w:t xml:space="preserve"> </w:t>
      </w:r>
      <w:proofErr w:type="spellStart"/>
      <w:r w:rsidRPr="00BE3394">
        <w:rPr>
          <w:i/>
          <w:iCs/>
          <w:szCs w:val="20"/>
          <w:lang w:eastAsia="en-US"/>
        </w:rPr>
        <w:t>of</w:t>
      </w:r>
      <w:proofErr w:type="spellEnd"/>
      <w:r w:rsidRPr="00BE3394">
        <w:rPr>
          <w:i/>
          <w:iCs/>
          <w:szCs w:val="20"/>
          <w:lang w:eastAsia="en-US"/>
        </w:rPr>
        <w:t xml:space="preserve"> </w:t>
      </w:r>
      <w:proofErr w:type="spellStart"/>
      <w:r w:rsidRPr="00BE3394">
        <w:rPr>
          <w:i/>
          <w:iCs/>
          <w:szCs w:val="20"/>
          <w:lang w:eastAsia="en-US"/>
        </w:rPr>
        <w:t>atorney</w:t>
      </w:r>
      <w:proofErr w:type="spellEnd"/>
      <w:r w:rsidRPr="00BE3394">
        <w:rPr>
          <w:szCs w:val="20"/>
          <w:lang w:eastAsia="en-US"/>
        </w:rPr>
        <w:t>), iz katerega izhaja, da je družba Surovina d.o.o. pooblaščena za opravljanje vseh potrebnih dejanj pri slovenskih organih, ki se nanašajo na prijavo IT 028809. Na podlagi tretjega odst. 54. člena ZUP se lahko</w:t>
      </w:r>
      <w:r w:rsidRPr="00BE3394">
        <w:rPr>
          <w:color w:val="000000"/>
          <w:szCs w:val="20"/>
          <w:shd w:val="clear" w:color="auto" w:fill="FFFFFF"/>
          <w:lang w:eastAsia="en-US"/>
        </w:rPr>
        <w:t xml:space="preserve"> za zastopanje pooblasti tudi pravna oseba, ki je registrirana za opravljanje določene dejavnosti, ki je v neposredni zvezi s pravicami in obveznostmi, ki jih uveljavlja stranka.</w:t>
      </w:r>
      <w:r w:rsidRPr="00BE3394">
        <w:rPr>
          <w:color w:val="000000"/>
          <w:sz w:val="22"/>
          <w:szCs w:val="22"/>
          <w:shd w:val="clear" w:color="auto" w:fill="FFFFFF"/>
          <w:lang w:eastAsia="en-US"/>
        </w:rPr>
        <w:t xml:space="preserve"> </w:t>
      </w:r>
    </w:p>
    <w:p w14:paraId="3E7ABF0E" w14:textId="3CADBCF2" w:rsidR="00DF1779" w:rsidRPr="005053C2" w:rsidRDefault="00DF1779" w:rsidP="005053C2">
      <w:pPr>
        <w:suppressAutoHyphens w:val="0"/>
        <w:spacing w:before="240"/>
        <w:jc w:val="both"/>
        <w:rPr>
          <w:szCs w:val="20"/>
          <w:lang w:eastAsia="en-US"/>
        </w:rPr>
      </w:pPr>
      <w:r w:rsidRPr="005053C2">
        <w:rPr>
          <w:szCs w:val="20"/>
          <w:lang w:eastAsia="en-US"/>
        </w:rPr>
        <w:t>Organ je v dopisu št. 35474-52/2021 z dne 16. 2. 2022 seznanil prijavitelja, da njegova prijava še ni popolna in prijavitelja pozval, naj vlogo dopolni z manjkajočo dokumentacijo, pri čemer je zahteval še dodatno finančno garancijo, ki ni bila predmet predhodnega poziva. V dopisu je določen rok 15 dni od prejema poziva in dodano opozorilo, da kolikor dokumenti ne bodo posredovani v roku, bo organ ravnal skladno z Z</w:t>
      </w:r>
      <w:r w:rsidR="009C0AEC">
        <w:rPr>
          <w:szCs w:val="20"/>
          <w:lang w:eastAsia="en-US"/>
        </w:rPr>
        <w:t>UP</w:t>
      </w:r>
      <w:r w:rsidRPr="005053C2">
        <w:rPr>
          <w:szCs w:val="20"/>
          <w:lang w:eastAsia="en-US"/>
        </w:rPr>
        <w:t xml:space="preserve"> in bo moral </w:t>
      </w:r>
      <w:r w:rsidR="00273855">
        <w:rPr>
          <w:szCs w:val="20"/>
          <w:lang w:eastAsia="en-US"/>
        </w:rPr>
        <w:t xml:space="preserve">prijavitelj </w:t>
      </w:r>
      <w:r w:rsidRPr="005053C2">
        <w:rPr>
          <w:szCs w:val="20"/>
          <w:lang w:eastAsia="en-US"/>
        </w:rPr>
        <w:t>začeti nov postopek.</w:t>
      </w:r>
    </w:p>
    <w:p w14:paraId="06005242" w14:textId="6FFFC22D" w:rsidR="00DF1779" w:rsidRPr="00BE3394" w:rsidRDefault="00DF1779" w:rsidP="005053C2">
      <w:pPr>
        <w:numPr>
          <w:ilvl w:val="0"/>
          <w:numId w:val="5"/>
        </w:numPr>
        <w:suppressAutoHyphens w:val="0"/>
        <w:spacing w:before="240"/>
        <w:jc w:val="both"/>
        <w:rPr>
          <w:szCs w:val="20"/>
          <w:lang w:eastAsia="en-US"/>
        </w:rPr>
      </w:pPr>
      <w:r w:rsidRPr="00BE3394">
        <w:rPr>
          <w:szCs w:val="20"/>
          <w:lang w:eastAsia="en-US"/>
        </w:rPr>
        <w:t xml:space="preserve">Opozorilo organa ni dovolj natančno, saj ne vsebuje navedbe, da je sankcija za nepravočasno predložitev zahtevanih dokumentov zavrženje vloge po </w:t>
      </w:r>
      <w:r w:rsidR="009C0AEC">
        <w:rPr>
          <w:szCs w:val="20"/>
          <w:lang w:eastAsia="en-US"/>
        </w:rPr>
        <w:t xml:space="preserve">drugem odst. </w:t>
      </w:r>
      <w:r w:rsidRPr="00BE3394">
        <w:rPr>
          <w:szCs w:val="20"/>
          <w:lang w:eastAsia="en-US"/>
        </w:rPr>
        <w:t>67. člen</w:t>
      </w:r>
      <w:r w:rsidR="009608FB">
        <w:rPr>
          <w:szCs w:val="20"/>
          <w:lang w:eastAsia="en-US"/>
        </w:rPr>
        <w:t>a</w:t>
      </w:r>
      <w:r w:rsidRPr="00BE3394">
        <w:rPr>
          <w:szCs w:val="20"/>
          <w:lang w:eastAsia="en-US"/>
        </w:rPr>
        <w:t xml:space="preserve"> ZUP.</w:t>
      </w:r>
    </w:p>
    <w:p w14:paraId="55605D1B" w14:textId="3F5A98BA" w:rsidR="00DF1779" w:rsidRPr="00BE3394" w:rsidRDefault="00DF1779" w:rsidP="005053C2">
      <w:pPr>
        <w:numPr>
          <w:ilvl w:val="0"/>
          <w:numId w:val="5"/>
        </w:numPr>
        <w:suppressAutoHyphens w:val="0"/>
        <w:spacing w:before="240"/>
        <w:jc w:val="both"/>
        <w:rPr>
          <w:szCs w:val="20"/>
          <w:lang w:eastAsia="en-US"/>
        </w:rPr>
      </w:pPr>
      <w:r w:rsidRPr="00BE3394">
        <w:rPr>
          <w:szCs w:val="20"/>
          <w:lang w:eastAsia="en-US"/>
        </w:rPr>
        <w:t xml:space="preserve">Poziv je organ posredoval neposredno prijavitelju, čeprav je bilo pred tem izkazano pooblastilo družbi Surovina, ki ga je mogoče razumeti, da je družba pooblaščena za </w:t>
      </w:r>
      <w:r w:rsidR="000F4CBA">
        <w:rPr>
          <w:szCs w:val="20"/>
          <w:lang w:eastAsia="en-US"/>
        </w:rPr>
        <w:t>vsa</w:t>
      </w:r>
      <w:r w:rsidRPr="00BE3394">
        <w:rPr>
          <w:szCs w:val="20"/>
          <w:lang w:eastAsia="en-US"/>
        </w:rPr>
        <w:t xml:space="preserve"> </w:t>
      </w:r>
      <w:r w:rsidRPr="00BE3394">
        <w:rPr>
          <w:szCs w:val="20"/>
          <w:lang w:eastAsia="en-US"/>
        </w:rPr>
        <w:lastRenderedPageBreak/>
        <w:t xml:space="preserve">dejanja v postopku, razen za tista, za katera zakon zahteva izrecno pooblastilo. Ker poziv ni bil posredovan pooblaščencu prijavitelja, ravnanje organ ni v skladu </w:t>
      </w:r>
      <w:r w:rsidR="009608FB">
        <w:rPr>
          <w:szCs w:val="20"/>
          <w:lang w:eastAsia="en-US"/>
        </w:rPr>
        <w:t>s prvim odst.</w:t>
      </w:r>
      <w:r w:rsidRPr="00BE3394">
        <w:rPr>
          <w:szCs w:val="20"/>
          <w:lang w:eastAsia="en-US"/>
        </w:rPr>
        <w:t xml:space="preserve"> 53. člena ZUP.</w:t>
      </w:r>
    </w:p>
    <w:p w14:paraId="6CE0B850" w14:textId="4AF04A21" w:rsidR="00DF1779" w:rsidRPr="00BE3394" w:rsidRDefault="00DF1779" w:rsidP="005053C2">
      <w:pPr>
        <w:suppressAutoHyphens w:val="0"/>
        <w:spacing w:before="240"/>
        <w:jc w:val="both"/>
        <w:rPr>
          <w:szCs w:val="20"/>
          <w:lang w:eastAsia="en-US"/>
        </w:rPr>
      </w:pPr>
      <w:r w:rsidRPr="00BE3394">
        <w:rPr>
          <w:szCs w:val="20"/>
          <w:lang w:eastAsia="en-US"/>
        </w:rPr>
        <w:t xml:space="preserve">Prijavitelj se je na dopis odzval 22. 2. 2022 po e-pošti in prosil za dodatne podatke, kako naj pripravi dodatno finančno garancijo, da bo ustrezala zahtevam organa. Izkazan je hiter odziv organa dne 23. 2. 2022. </w:t>
      </w:r>
    </w:p>
    <w:p w14:paraId="040BB74C" w14:textId="77777777" w:rsidR="00DF1779" w:rsidRPr="00BE3394" w:rsidRDefault="00DF1779" w:rsidP="005053C2">
      <w:pPr>
        <w:suppressAutoHyphens w:val="0"/>
        <w:spacing w:before="240"/>
        <w:jc w:val="both"/>
        <w:rPr>
          <w:szCs w:val="20"/>
          <w:lang w:eastAsia="en-US"/>
        </w:rPr>
      </w:pPr>
      <w:r w:rsidRPr="00BE3394">
        <w:rPr>
          <w:szCs w:val="20"/>
          <w:lang w:eastAsia="en-US"/>
        </w:rPr>
        <w:t>Dne 2. 3. 2022 je organ prejel obvestilo prijavitelja, da ta pripravlja dodatno finančno garancijo, ki še ni pripravljena, saj zadeva zahteva veliko dela in potrebujejo več časa.</w:t>
      </w:r>
    </w:p>
    <w:p w14:paraId="5083972E" w14:textId="11A1E307" w:rsidR="00DF1779" w:rsidRPr="00BE3394" w:rsidRDefault="00DF1779" w:rsidP="005053C2">
      <w:pPr>
        <w:numPr>
          <w:ilvl w:val="0"/>
          <w:numId w:val="5"/>
        </w:numPr>
        <w:suppressAutoHyphens w:val="0"/>
        <w:spacing w:before="240"/>
        <w:ind w:left="714" w:hanging="357"/>
        <w:jc w:val="both"/>
        <w:rPr>
          <w:szCs w:val="20"/>
          <w:lang w:eastAsia="en-US"/>
        </w:rPr>
      </w:pPr>
      <w:r w:rsidRPr="00BE3394">
        <w:rPr>
          <w:szCs w:val="20"/>
          <w:lang w:eastAsia="en-US"/>
        </w:rPr>
        <w:t>V tovrstnih primerih (upoštevajoč</w:t>
      </w:r>
      <w:r w:rsidR="005053C2">
        <w:rPr>
          <w:szCs w:val="20"/>
          <w:lang w:eastAsia="en-US"/>
        </w:rPr>
        <w:t>,</w:t>
      </w:r>
      <w:r w:rsidRPr="00BE3394">
        <w:rPr>
          <w:szCs w:val="20"/>
          <w:lang w:eastAsia="en-US"/>
        </w:rPr>
        <w:t xml:space="preserve"> da je prijavitelj tuja pravna oseba) mora organ </w:t>
      </w:r>
      <w:r w:rsidRPr="00BE3394">
        <w:rPr>
          <w:color w:val="000000"/>
          <w:szCs w:val="20"/>
          <w:shd w:val="clear" w:color="auto" w:fill="FFFFFF"/>
          <w:lang w:eastAsia="en-US"/>
        </w:rPr>
        <w:t xml:space="preserve">poskrbeti za to, da nevednost in neukost stranke nista v škodo pravic, ki ji gredo po zakonu (četrti odst. 7. člena ZUP). Glede na okoliščino, da ima </w:t>
      </w:r>
      <w:proofErr w:type="spellStart"/>
      <w:r w:rsidRPr="00BE3394">
        <w:rPr>
          <w:color w:val="000000"/>
          <w:szCs w:val="20"/>
          <w:shd w:val="clear" w:color="auto" w:fill="FFFFFF"/>
          <w:lang w:eastAsia="en-US"/>
        </w:rPr>
        <w:t>nepredložitev</w:t>
      </w:r>
      <w:proofErr w:type="spellEnd"/>
      <w:r w:rsidRPr="00BE3394">
        <w:rPr>
          <w:color w:val="000000"/>
          <w:szCs w:val="20"/>
          <w:shd w:val="clear" w:color="auto" w:fill="FFFFFF"/>
          <w:lang w:eastAsia="en-US"/>
        </w:rPr>
        <w:t xml:space="preserve"> zahtevanih dokumentov v roku za posledico, da je vloga nepopolna in posledično njeno zavrženje, </w:t>
      </w:r>
      <w:r w:rsidR="005053C2">
        <w:rPr>
          <w:color w:val="000000"/>
          <w:szCs w:val="20"/>
          <w:shd w:val="clear" w:color="auto" w:fill="FFFFFF"/>
          <w:lang w:eastAsia="en-US"/>
        </w:rPr>
        <w:t>je</w:t>
      </w:r>
      <w:r w:rsidRPr="00BE3394">
        <w:rPr>
          <w:color w:val="000000"/>
          <w:szCs w:val="20"/>
          <w:shd w:val="clear" w:color="auto" w:fill="FFFFFF"/>
          <w:lang w:eastAsia="en-US"/>
        </w:rPr>
        <w:t xml:space="preserve"> ustrezno opozoriti </w:t>
      </w:r>
      <w:r w:rsidRPr="00BE3394">
        <w:rPr>
          <w:szCs w:val="20"/>
          <w:lang w:eastAsia="en-US"/>
        </w:rPr>
        <w:t>prijavitelja, da lahko stranka skladno s tretjim odst. 99. člena ZUP prosi za podaljšanje roka in prošnjo ustrezno utemelji ter da mora to storiti pred iztekom roka. Kot je razvidno iz teka postopka v nadaljevanju pa stranka kljub temu, da ni bila poučena o možnosti podaljšanja roka, zaradi tega ni utrpela škodljivih posledic, saj je organ upošteval dokumentacijo, ki je bila predložena po izteku roka.</w:t>
      </w:r>
    </w:p>
    <w:p w14:paraId="634B9EDE" w14:textId="77777777" w:rsidR="00DF1779" w:rsidRPr="00BE3394" w:rsidRDefault="00DF1779" w:rsidP="00E8344F">
      <w:pPr>
        <w:suppressAutoHyphens w:val="0"/>
        <w:spacing w:before="240"/>
        <w:jc w:val="both"/>
        <w:rPr>
          <w:szCs w:val="20"/>
          <w:lang w:eastAsia="en-US"/>
        </w:rPr>
      </w:pPr>
      <w:r w:rsidRPr="00BE3394">
        <w:rPr>
          <w:szCs w:val="20"/>
          <w:lang w:eastAsia="en-US"/>
        </w:rPr>
        <w:t>Dopolnitev vloge je organ prejel 1. 4. 2022 in dne 3. 5. 2022.</w:t>
      </w:r>
    </w:p>
    <w:p w14:paraId="671A9EB6" w14:textId="241DC7F1" w:rsidR="00DF1779" w:rsidRDefault="00DF1779" w:rsidP="00E8344F">
      <w:pPr>
        <w:suppressAutoHyphens w:val="0"/>
        <w:spacing w:before="240"/>
        <w:jc w:val="both"/>
        <w:rPr>
          <w:szCs w:val="20"/>
          <w:lang w:eastAsia="en-US"/>
        </w:rPr>
      </w:pPr>
      <w:r w:rsidRPr="00BE3394">
        <w:rPr>
          <w:szCs w:val="20"/>
          <w:lang w:eastAsia="en-US"/>
        </w:rPr>
        <w:t>IRSOE je 17. 5. 202</w:t>
      </w:r>
      <w:r w:rsidR="004C642D">
        <w:rPr>
          <w:szCs w:val="20"/>
          <w:lang w:eastAsia="en-US"/>
        </w:rPr>
        <w:t>2</w:t>
      </w:r>
      <w:r w:rsidRPr="00BE3394">
        <w:rPr>
          <w:szCs w:val="20"/>
          <w:lang w:eastAsia="en-US"/>
        </w:rPr>
        <w:t xml:space="preserve"> pisno potrdil prejem prijave št. IT028809 ter o tem obvestil pristojni organ države odpreme (Italija), prijavitelja odpadkov in pooblaščenca. Potrditev prijave vsebuje opozorilo, da je pred začetkom pošiljanja odpadkov treba pridobiti soglasje organa. </w:t>
      </w:r>
    </w:p>
    <w:p w14:paraId="0A12A376" w14:textId="201DE34B" w:rsidR="007675BC" w:rsidRPr="007675BC" w:rsidRDefault="007675BC" w:rsidP="00E8344F">
      <w:pPr>
        <w:pStyle w:val="Odstavekseznama"/>
        <w:numPr>
          <w:ilvl w:val="0"/>
          <w:numId w:val="5"/>
        </w:numPr>
        <w:suppressAutoHyphens w:val="0"/>
        <w:spacing w:before="240"/>
        <w:jc w:val="both"/>
        <w:rPr>
          <w:szCs w:val="20"/>
          <w:lang w:eastAsia="en-US"/>
        </w:rPr>
      </w:pPr>
      <w:r>
        <w:rPr>
          <w:szCs w:val="20"/>
          <w:lang w:eastAsia="en-US"/>
        </w:rPr>
        <w:t xml:space="preserve">Po 2. odst. 8. člena Uredbe (ES) št. 1013/2006 se potrditev prejema prijave opravi v treh delovnih dneh od prejema ustrezno izpolnjene prijave. V obravnavanem primeru je </w:t>
      </w:r>
      <w:r w:rsidR="00107503">
        <w:rPr>
          <w:szCs w:val="20"/>
          <w:lang w:eastAsia="en-US"/>
        </w:rPr>
        <w:t xml:space="preserve">bila prijava ustrezno izpolnjena z dopolnitvijo z dne 3. 5. 2022 in takrat je začel teči </w:t>
      </w:r>
      <w:proofErr w:type="spellStart"/>
      <w:r w:rsidR="00107503">
        <w:rPr>
          <w:szCs w:val="20"/>
          <w:lang w:eastAsia="en-US"/>
        </w:rPr>
        <w:t>instrukcijski</w:t>
      </w:r>
      <w:proofErr w:type="spellEnd"/>
      <w:r w:rsidR="00107503">
        <w:rPr>
          <w:szCs w:val="20"/>
          <w:lang w:eastAsia="en-US"/>
        </w:rPr>
        <w:t xml:space="preserve"> rok</w:t>
      </w:r>
      <w:r w:rsidR="00CC61E9">
        <w:rPr>
          <w:szCs w:val="20"/>
          <w:lang w:eastAsia="en-US"/>
        </w:rPr>
        <w:t xml:space="preserve"> za potrditev prijave, ki je bil v tem primeru prekoračen, pri čemer za to niso izkazani opravičeni razlogi.</w:t>
      </w:r>
    </w:p>
    <w:p w14:paraId="034793D2" w14:textId="77777777" w:rsidR="00DF1779" w:rsidRPr="00BE3394" w:rsidRDefault="00DF1779" w:rsidP="00E8344F">
      <w:pPr>
        <w:suppressAutoHyphens w:val="0"/>
        <w:spacing w:before="240"/>
        <w:jc w:val="both"/>
        <w:rPr>
          <w:szCs w:val="20"/>
          <w:lang w:eastAsia="en-US"/>
        </w:rPr>
      </w:pPr>
      <w:r w:rsidRPr="00BE3394">
        <w:rPr>
          <w:szCs w:val="20"/>
          <w:lang w:eastAsia="en-US"/>
        </w:rPr>
        <w:t>Dne 15. 6. 2022 je organ izdal soglasje št. 35474-52/2021-15 za večkratno pošiljanje odpadkov na predelavo med državami članicami Evropske skupnosti. Soglasje je izdano v obliki upravne odločbe, ki vsebuje:</w:t>
      </w:r>
    </w:p>
    <w:p w14:paraId="6BFEA1C0" w14:textId="32BD324F" w:rsidR="00DF1779" w:rsidRPr="00BE3394" w:rsidRDefault="00DF1779" w:rsidP="00E8344F">
      <w:pPr>
        <w:suppressAutoHyphens w:val="0"/>
        <w:spacing w:before="240" w:after="160"/>
        <w:ind w:left="360"/>
        <w:contextualSpacing/>
        <w:jc w:val="both"/>
        <w:rPr>
          <w:szCs w:val="20"/>
          <w:lang w:eastAsia="en-US"/>
        </w:rPr>
      </w:pPr>
      <w:r w:rsidRPr="00BE3394">
        <w:rPr>
          <w:szCs w:val="20"/>
          <w:lang w:eastAsia="en-US"/>
        </w:rPr>
        <w:t>1.</w:t>
      </w:r>
      <w:r w:rsidR="009608FB">
        <w:rPr>
          <w:szCs w:val="20"/>
          <w:lang w:eastAsia="en-US"/>
        </w:rPr>
        <w:t xml:space="preserve"> </w:t>
      </w:r>
      <w:r w:rsidRPr="00BE3394">
        <w:rPr>
          <w:szCs w:val="20"/>
          <w:lang w:eastAsia="en-US"/>
        </w:rPr>
        <w:t>točka izreka: navedbo prijavitelja in prejemnika, opredelitev odpadkov in postopka predelave, navedbo objekta za predelavo, vrsta prevoza, mejni prehod;</w:t>
      </w:r>
    </w:p>
    <w:p w14:paraId="22902104" w14:textId="77777777" w:rsidR="00DF1779" w:rsidRPr="00BE3394" w:rsidRDefault="00DF1779" w:rsidP="00E8344F">
      <w:pPr>
        <w:suppressAutoHyphens w:val="0"/>
        <w:spacing w:before="240" w:after="160"/>
        <w:ind w:left="360"/>
        <w:contextualSpacing/>
        <w:jc w:val="both"/>
        <w:rPr>
          <w:szCs w:val="20"/>
          <w:lang w:eastAsia="en-US"/>
        </w:rPr>
      </w:pPr>
      <w:r w:rsidRPr="00BE3394">
        <w:rPr>
          <w:szCs w:val="20"/>
          <w:lang w:eastAsia="en-US"/>
        </w:rPr>
        <w:t>2. točka izreka: pogoje, pod katerimi se dovoljuje pošiljka odpadkov;</w:t>
      </w:r>
    </w:p>
    <w:p w14:paraId="0E4F4DFA" w14:textId="77777777" w:rsidR="00DF1779" w:rsidRPr="00BE3394" w:rsidRDefault="00DF1779" w:rsidP="00E8344F">
      <w:pPr>
        <w:suppressAutoHyphens w:val="0"/>
        <w:spacing w:before="240" w:after="160"/>
        <w:ind w:left="360"/>
        <w:contextualSpacing/>
        <w:jc w:val="both"/>
        <w:rPr>
          <w:szCs w:val="20"/>
          <w:lang w:eastAsia="en-US"/>
        </w:rPr>
      </w:pPr>
      <w:r w:rsidRPr="00BE3394">
        <w:rPr>
          <w:szCs w:val="20"/>
          <w:lang w:eastAsia="en-US"/>
        </w:rPr>
        <w:t>3. točka izreka: veljavnost soglasja;</w:t>
      </w:r>
    </w:p>
    <w:p w14:paraId="136F3A27" w14:textId="77777777" w:rsidR="00DF1779" w:rsidRPr="00BE3394" w:rsidRDefault="00DF1779" w:rsidP="00E8344F">
      <w:pPr>
        <w:suppressAutoHyphens w:val="0"/>
        <w:spacing w:before="240" w:after="160"/>
        <w:ind w:left="360"/>
        <w:contextualSpacing/>
        <w:jc w:val="both"/>
        <w:rPr>
          <w:szCs w:val="20"/>
          <w:lang w:eastAsia="en-US"/>
        </w:rPr>
      </w:pPr>
      <w:r w:rsidRPr="00BE3394">
        <w:rPr>
          <w:szCs w:val="20"/>
          <w:lang w:eastAsia="en-US"/>
        </w:rPr>
        <w:t>4. točka izreka: navedbo primerov, v katerih se soglasje prekliče;</w:t>
      </w:r>
    </w:p>
    <w:p w14:paraId="2D16A4D7" w14:textId="2006CFA4" w:rsidR="00DF1779" w:rsidRPr="00BE3394" w:rsidRDefault="00DF1779" w:rsidP="00E8344F">
      <w:pPr>
        <w:suppressAutoHyphens w:val="0"/>
        <w:spacing w:before="240" w:after="160"/>
        <w:ind w:left="360"/>
        <w:contextualSpacing/>
        <w:jc w:val="both"/>
        <w:rPr>
          <w:szCs w:val="20"/>
          <w:lang w:eastAsia="en-US"/>
        </w:rPr>
      </w:pPr>
      <w:r w:rsidRPr="00BE3394">
        <w:rPr>
          <w:szCs w:val="20"/>
          <w:lang w:eastAsia="en-US"/>
        </w:rPr>
        <w:t>5. točka izreka: navedbo okoliščin, v katerih soglasje preneha veljati</w:t>
      </w:r>
      <w:r w:rsidR="00E8344F">
        <w:rPr>
          <w:szCs w:val="20"/>
          <w:lang w:eastAsia="en-US"/>
        </w:rPr>
        <w:t>;</w:t>
      </w:r>
    </w:p>
    <w:p w14:paraId="58BE8832" w14:textId="40589926" w:rsidR="00DF1779" w:rsidRPr="00BE3394" w:rsidRDefault="00DF1779" w:rsidP="00E8344F">
      <w:pPr>
        <w:suppressAutoHyphens w:val="0"/>
        <w:spacing w:before="240" w:after="160"/>
        <w:ind w:left="360"/>
        <w:contextualSpacing/>
        <w:jc w:val="both"/>
        <w:rPr>
          <w:szCs w:val="20"/>
          <w:lang w:eastAsia="en-US"/>
        </w:rPr>
      </w:pPr>
      <w:r w:rsidRPr="00BE3394">
        <w:rPr>
          <w:szCs w:val="20"/>
          <w:lang w:eastAsia="en-US"/>
        </w:rPr>
        <w:t>6. točka izreka: podatke o tem, koliko časa mora prijavitelj hraniti vso dokumentacijo</w:t>
      </w:r>
      <w:r w:rsidR="00E8344F">
        <w:rPr>
          <w:szCs w:val="20"/>
          <w:lang w:eastAsia="en-US"/>
        </w:rPr>
        <w:t>;</w:t>
      </w:r>
    </w:p>
    <w:p w14:paraId="624B0AB6" w14:textId="77777777" w:rsidR="00DC015E" w:rsidRDefault="00DF1779" w:rsidP="00E8344F">
      <w:pPr>
        <w:suppressAutoHyphens w:val="0"/>
        <w:spacing w:before="240" w:after="160"/>
        <w:ind w:left="360"/>
        <w:contextualSpacing/>
        <w:jc w:val="both"/>
        <w:rPr>
          <w:szCs w:val="20"/>
          <w:lang w:eastAsia="en-US"/>
        </w:rPr>
      </w:pPr>
      <w:r w:rsidRPr="00BE3394">
        <w:rPr>
          <w:szCs w:val="20"/>
          <w:lang w:eastAsia="en-US"/>
        </w:rPr>
        <w:t>7. točka izreka: stroške postopka.</w:t>
      </w:r>
      <w:bookmarkStart w:id="5" w:name="_Hlk159227706"/>
    </w:p>
    <w:p w14:paraId="27A1BBCD" w14:textId="77777777" w:rsidR="00DC015E" w:rsidRDefault="00DC015E" w:rsidP="00E8344F">
      <w:pPr>
        <w:suppressAutoHyphens w:val="0"/>
        <w:spacing w:before="240" w:after="160"/>
        <w:contextualSpacing/>
        <w:jc w:val="both"/>
        <w:rPr>
          <w:szCs w:val="20"/>
          <w:lang w:eastAsia="en-US"/>
        </w:rPr>
      </w:pPr>
    </w:p>
    <w:bookmarkEnd w:id="5"/>
    <w:p w14:paraId="04A928D5" w14:textId="7E7601B1" w:rsidR="00DF1779" w:rsidRPr="00CA0675" w:rsidRDefault="00DF1779" w:rsidP="00E8344F">
      <w:pPr>
        <w:suppressAutoHyphens w:val="0"/>
        <w:spacing w:before="240"/>
        <w:jc w:val="both"/>
        <w:rPr>
          <w:szCs w:val="20"/>
          <w:lang w:eastAsia="en-US"/>
        </w:rPr>
      </w:pPr>
      <w:r w:rsidRPr="00CA0675">
        <w:rPr>
          <w:szCs w:val="20"/>
          <w:lang w:eastAsia="en-US"/>
        </w:rPr>
        <w:t xml:space="preserve">Soglasje je bilo izdano v roku 30 dni po odposlani potrditvi prijave (1. točka tretjega odstavka </w:t>
      </w:r>
      <w:r w:rsidR="00EC05C2" w:rsidRPr="00CA0675">
        <w:rPr>
          <w:szCs w:val="20"/>
          <w:lang w:eastAsia="en-US"/>
        </w:rPr>
        <w:t xml:space="preserve">12. člena </w:t>
      </w:r>
      <w:r w:rsidRPr="00CA0675">
        <w:rPr>
          <w:szCs w:val="20"/>
          <w:lang w:eastAsia="en-US"/>
        </w:rPr>
        <w:t>Uredbe o izvajanju Uredbe (ES) o pošiljkah odpadkov)</w:t>
      </w:r>
      <w:r w:rsidR="00EC05C2" w:rsidRPr="00CA0675">
        <w:rPr>
          <w:szCs w:val="20"/>
          <w:lang w:eastAsia="en-US"/>
        </w:rPr>
        <w:t>.</w:t>
      </w:r>
    </w:p>
    <w:p w14:paraId="17E330AA" w14:textId="77777777" w:rsidR="00DC015E" w:rsidRDefault="00DC015E" w:rsidP="00E8344F">
      <w:pPr>
        <w:pStyle w:val="Odstavekseznama"/>
        <w:numPr>
          <w:ilvl w:val="0"/>
          <w:numId w:val="5"/>
        </w:numPr>
        <w:suppressAutoHyphens w:val="0"/>
        <w:spacing w:before="240" w:after="160"/>
        <w:jc w:val="both"/>
        <w:rPr>
          <w:szCs w:val="20"/>
          <w:lang w:eastAsia="en-US"/>
        </w:rPr>
      </w:pPr>
      <w:bookmarkStart w:id="6" w:name="_Hlk156471743"/>
      <w:r w:rsidRPr="00DC015E">
        <w:rPr>
          <w:szCs w:val="20"/>
          <w:lang w:eastAsia="en-US"/>
        </w:rPr>
        <w:t>V zvezi z izrekom soglasja veljajo enake ugotovitve kot zgoraj v zadevi št. 35474-43/2020.</w:t>
      </w:r>
    </w:p>
    <w:p w14:paraId="1F29D12A" w14:textId="77777777" w:rsidR="000F233E" w:rsidRDefault="000F233E" w:rsidP="000F233E">
      <w:pPr>
        <w:pStyle w:val="Odstavekseznama"/>
        <w:suppressAutoHyphens w:val="0"/>
        <w:spacing w:before="240" w:after="160"/>
        <w:jc w:val="both"/>
        <w:rPr>
          <w:szCs w:val="20"/>
          <w:lang w:eastAsia="en-US"/>
        </w:rPr>
      </w:pPr>
    </w:p>
    <w:p w14:paraId="33FA9CEB" w14:textId="77777777" w:rsidR="00EC05C2" w:rsidRDefault="00EC05C2" w:rsidP="00E8344F">
      <w:pPr>
        <w:pStyle w:val="Odstavekseznama"/>
        <w:numPr>
          <w:ilvl w:val="0"/>
          <w:numId w:val="5"/>
        </w:numPr>
        <w:suppressAutoHyphens w:val="0"/>
        <w:spacing w:before="240"/>
        <w:jc w:val="both"/>
        <w:rPr>
          <w:szCs w:val="20"/>
          <w:lang w:eastAsia="en-US"/>
        </w:rPr>
      </w:pPr>
      <w:r w:rsidRPr="0024341F">
        <w:rPr>
          <w:szCs w:val="20"/>
          <w:lang w:eastAsia="en-US"/>
        </w:rPr>
        <w:t>Soglasje je bilo vročeno neposredno prijavitelju, čeprav je prijavitelja v postopku zastopal pooblaščenec. Navedeno ni v skladu s</w:t>
      </w:r>
      <w:r>
        <w:rPr>
          <w:szCs w:val="20"/>
          <w:lang w:eastAsia="en-US"/>
        </w:rPr>
        <w:t xml:space="preserve"> prvim odst.</w:t>
      </w:r>
      <w:r w:rsidRPr="0024341F">
        <w:rPr>
          <w:szCs w:val="20"/>
          <w:lang w:eastAsia="en-US"/>
        </w:rPr>
        <w:t xml:space="preserve"> 53. člen</w:t>
      </w:r>
      <w:r>
        <w:rPr>
          <w:szCs w:val="20"/>
          <w:lang w:eastAsia="en-US"/>
        </w:rPr>
        <w:t>a</w:t>
      </w:r>
      <w:r w:rsidRPr="0024341F">
        <w:rPr>
          <w:szCs w:val="20"/>
          <w:lang w:eastAsia="en-US"/>
        </w:rPr>
        <w:t xml:space="preserve"> ZUP.</w:t>
      </w:r>
    </w:p>
    <w:bookmarkEnd w:id="6"/>
    <w:p w14:paraId="071DF621" w14:textId="59590669" w:rsidR="00BE3394" w:rsidRDefault="00DF1779" w:rsidP="000F233E">
      <w:pPr>
        <w:suppressAutoHyphens w:val="0"/>
        <w:spacing w:before="360" w:after="240"/>
        <w:jc w:val="both"/>
        <w:rPr>
          <w:rFonts w:cs="Times New Roman"/>
          <w:b/>
          <w:bCs/>
          <w:lang w:eastAsia="en-US"/>
        </w:rPr>
      </w:pPr>
      <w:r>
        <w:rPr>
          <w:rFonts w:cs="Times New Roman"/>
          <w:b/>
          <w:bCs/>
          <w:lang w:eastAsia="en-US"/>
        </w:rPr>
        <w:lastRenderedPageBreak/>
        <w:t>Z</w:t>
      </w:r>
      <w:r w:rsidR="00E8344F">
        <w:rPr>
          <w:rFonts w:cs="Times New Roman"/>
          <w:b/>
          <w:bCs/>
          <w:lang w:eastAsia="en-US"/>
        </w:rPr>
        <w:t>adeva</w:t>
      </w:r>
      <w:r>
        <w:rPr>
          <w:rFonts w:cs="Times New Roman"/>
          <w:b/>
          <w:bCs/>
          <w:lang w:eastAsia="en-US"/>
        </w:rPr>
        <w:t xml:space="preserve"> št. 35474-44/2022 (prijava št. IT 024760) </w:t>
      </w:r>
    </w:p>
    <w:p w14:paraId="15A976FB" w14:textId="175AE64A" w:rsidR="00DF1779" w:rsidRPr="004B56A1" w:rsidRDefault="00DF1779" w:rsidP="00A91269">
      <w:pPr>
        <w:suppressAutoHyphens w:val="0"/>
        <w:spacing w:before="240"/>
        <w:jc w:val="both"/>
        <w:rPr>
          <w:rFonts w:cs="Times New Roman"/>
          <w:lang w:eastAsia="en-US"/>
        </w:rPr>
      </w:pPr>
      <w:r w:rsidRPr="004B56A1">
        <w:rPr>
          <w:rFonts w:cs="Times New Roman"/>
          <w:lang w:eastAsia="en-US"/>
        </w:rPr>
        <w:t xml:space="preserve">Organ je 16. 8. 2022 prejel prijavo za izdajo soglasja za čezmejno pošiljanje odpadkov ter dne 18. 8. 2022 prijavitelju posredoval zahtevo za dopolnitev prijave z dokazilom o plačilu </w:t>
      </w:r>
      <w:r w:rsidR="0075148A">
        <w:rPr>
          <w:rFonts w:cs="Times New Roman"/>
          <w:lang w:eastAsia="en-US"/>
        </w:rPr>
        <w:t xml:space="preserve">upravnih </w:t>
      </w:r>
      <w:r w:rsidRPr="004B56A1">
        <w:rPr>
          <w:rFonts w:cs="Times New Roman"/>
          <w:lang w:eastAsia="en-US"/>
        </w:rPr>
        <w:t>stroškov v višini 250 eur</w:t>
      </w:r>
      <w:r w:rsidR="00BE0279">
        <w:rPr>
          <w:rFonts w:cs="Times New Roman"/>
          <w:lang w:eastAsia="en-US"/>
        </w:rPr>
        <w:t>ov</w:t>
      </w:r>
      <w:r w:rsidRPr="004B56A1">
        <w:rPr>
          <w:rFonts w:cs="Times New Roman"/>
          <w:lang w:eastAsia="en-US"/>
        </w:rPr>
        <w:t>.</w:t>
      </w:r>
      <w:r w:rsidR="00532CF2">
        <w:rPr>
          <w:rFonts w:cs="Times New Roman"/>
          <w:lang w:eastAsia="en-US"/>
        </w:rPr>
        <w:t xml:space="preserve"> Dokazilo o plačilu stroškov</w:t>
      </w:r>
      <w:r w:rsidR="007B42DB">
        <w:rPr>
          <w:rFonts w:cs="Times New Roman"/>
          <w:lang w:eastAsia="en-US"/>
        </w:rPr>
        <w:t xml:space="preserve"> je prejel 30. 8. 2022.</w:t>
      </w:r>
    </w:p>
    <w:p w14:paraId="3860183E" w14:textId="30B9715F" w:rsidR="004B56A1" w:rsidRDefault="00BE0279" w:rsidP="00A91269">
      <w:pPr>
        <w:suppressAutoHyphens w:val="0"/>
        <w:spacing w:before="240"/>
        <w:jc w:val="both"/>
        <w:rPr>
          <w:szCs w:val="20"/>
          <w:lang w:eastAsia="en-US"/>
        </w:rPr>
      </w:pPr>
      <w:r>
        <w:rPr>
          <w:rFonts w:cs="Times New Roman"/>
          <w:lang w:eastAsia="en-US"/>
        </w:rPr>
        <w:t>Organ je z</w:t>
      </w:r>
      <w:r w:rsidR="004B56A1" w:rsidRPr="004B56A1">
        <w:rPr>
          <w:rFonts w:cs="Times New Roman"/>
          <w:lang w:eastAsia="en-US"/>
        </w:rPr>
        <w:t xml:space="preserve"> dopisom št. 35474-44/2022-4 z dne 1. 9. 2022</w:t>
      </w:r>
      <w:r w:rsidR="004B56A1">
        <w:rPr>
          <w:rFonts w:cs="Times New Roman"/>
          <w:lang w:eastAsia="en-US"/>
        </w:rPr>
        <w:t xml:space="preserve"> prijavitelju posredoval utemeljeno obrazložitev v skladu s tretjim odst. 8. člena Uredbe (ES) št. 1013/2006, v kateri je navedel, da bo ugovarjal pošiljki odpadkov, ker pošiljka ni v skladu z 28. členom Direktive 2008/98/EC</w:t>
      </w:r>
      <w:r w:rsidR="001A5ACF">
        <w:rPr>
          <w:rStyle w:val="Sprotnaopomba-sklic"/>
          <w:lang w:eastAsia="en-US"/>
        </w:rPr>
        <w:footnoteReference w:id="16"/>
      </w:r>
      <w:r w:rsidR="00541CCF">
        <w:rPr>
          <w:rFonts w:cs="Times New Roman"/>
          <w:lang w:eastAsia="en-US"/>
        </w:rPr>
        <w:t xml:space="preserve"> in</w:t>
      </w:r>
      <w:r w:rsidR="004B56A1">
        <w:rPr>
          <w:rFonts w:cs="Times New Roman"/>
          <w:lang w:eastAsia="en-US"/>
        </w:rPr>
        <w:t xml:space="preserve"> </w:t>
      </w:r>
      <w:r w:rsidR="00A1767E">
        <w:rPr>
          <w:rFonts w:cs="Times New Roman"/>
          <w:lang w:eastAsia="en-US"/>
        </w:rPr>
        <w:t xml:space="preserve">s </w:t>
      </w:r>
      <w:r w:rsidR="00532CF2" w:rsidRPr="00BE3394">
        <w:rPr>
          <w:szCs w:val="20"/>
          <w:lang w:eastAsia="en-US"/>
        </w:rPr>
        <w:t>Programom ravnanja z odpadki in programom preprečevanja odpadkov RS (2022)</w:t>
      </w:r>
      <w:r w:rsidR="00532CF2" w:rsidRPr="00BE3394">
        <w:rPr>
          <w:szCs w:val="20"/>
          <w:vertAlign w:val="superscript"/>
          <w:lang w:eastAsia="en-US"/>
        </w:rPr>
        <w:footnoteReference w:id="17"/>
      </w:r>
      <w:r w:rsidR="0075148A">
        <w:rPr>
          <w:szCs w:val="20"/>
          <w:lang w:eastAsia="en-US"/>
        </w:rPr>
        <w:t>. Skladno s tem programom (ker v RS ne razpolagamo z zadostnimi kapacitetami za predelavo odpadkov št. 19 12 12) organ ugovarja vsem pošiljkam odpadkov, ki so namenjeni v objekte za predelavo po postopkih R12, če se iz njih pridobljeni podatki ne bodo nadalje predelali v Sloveniji.</w:t>
      </w:r>
      <w:r w:rsidR="00D1459C">
        <w:rPr>
          <w:szCs w:val="20"/>
          <w:lang w:eastAsia="en-US"/>
        </w:rPr>
        <w:t xml:space="preserve"> </w:t>
      </w:r>
      <w:r w:rsidR="0075148A">
        <w:rPr>
          <w:szCs w:val="20"/>
          <w:lang w:eastAsia="en-US"/>
        </w:rPr>
        <w:t>Organ je</w:t>
      </w:r>
      <w:r w:rsidR="00D1459C">
        <w:rPr>
          <w:szCs w:val="20"/>
          <w:lang w:eastAsia="en-US"/>
        </w:rPr>
        <w:t xml:space="preserve"> določil rok 30 dni, v katerem se lahko prijavitelj izjavi o </w:t>
      </w:r>
      <w:r w:rsidR="0096571F">
        <w:rPr>
          <w:szCs w:val="20"/>
          <w:lang w:eastAsia="en-US"/>
        </w:rPr>
        <w:t>dejstvih in okoliščinah, ki so pomembne za odloč</w:t>
      </w:r>
      <w:r w:rsidR="002F1854">
        <w:rPr>
          <w:szCs w:val="20"/>
          <w:lang w:eastAsia="en-US"/>
        </w:rPr>
        <w:t>itev</w:t>
      </w:r>
      <w:r w:rsidR="00D1459C">
        <w:rPr>
          <w:szCs w:val="20"/>
          <w:lang w:eastAsia="en-US"/>
        </w:rPr>
        <w:t>.</w:t>
      </w:r>
      <w:r w:rsidR="008F344A">
        <w:rPr>
          <w:szCs w:val="20"/>
          <w:lang w:eastAsia="en-US"/>
        </w:rPr>
        <w:t xml:space="preserve"> </w:t>
      </w:r>
    </w:p>
    <w:p w14:paraId="48AEE234" w14:textId="3A0B3844" w:rsidR="00541CCF" w:rsidRDefault="00541CCF" w:rsidP="002F1854">
      <w:pPr>
        <w:pStyle w:val="Odstavekseznama"/>
        <w:numPr>
          <w:ilvl w:val="0"/>
          <w:numId w:val="5"/>
        </w:numPr>
        <w:suppressAutoHyphens w:val="0"/>
        <w:spacing w:before="240"/>
        <w:jc w:val="both"/>
        <w:rPr>
          <w:rFonts w:cs="Times New Roman"/>
          <w:lang w:eastAsia="en-US"/>
        </w:rPr>
      </w:pPr>
      <w:r>
        <w:rPr>
          <w:rFonts w:cs="Times New Roman"/>
          <w:lang w:eastAsia="en-US"/>
        </w:rPr>
        <w:t xml:space="preserve">Upravna inšpektorica ugotavlja, da v </w:t>
      </w:r>
      <w:r w:rsidR="002F1854">
        <w:rPr>
          <w:rFonts w:cs="Times New Roman"/>
          <w:lang w:eastAsia="en-US"/>
        </w:rPr>
        <w:t>obrazložitvi</w:t>
      </w:r>
      <w:r>
        <w:rPr>
          <w:rFonts w:cs="Times New Roman"/>
          <w:lang w:eastAsia="en-US"/>
        </w:rPr>
        <w:t xml:space="preserve"> organa niso konkretno navedena dejstva in okoliščine, ki bi se nanašala na nameravano pošiljko odpadkov, kar stranki onemogoča, da bi se o stališču organa učinkovito izjavila. Dopis, s katerim organ stranko seznani z ugotovljenimi dejstvi in okoliščinami</w:t>
      </w:r>
      <w:r w:rsidR="002F1854">
        <w:rPr>
          <w:rFonts w:cs="Times New Roman"/>
          <w:lang w:eastAsia="en-US"/>
        </w:rPr>
        <w:t>,</w:t>
      </w:r>
      <w:r>
        <w:rPr>
          <w:rFonts w:cs="Times New Roman"/>
          <w:lang w:eastAsia="en-US"/>
        </w:rPr>
        <w:t xml:space="preserve"> mora biti v zadostni meri konkretiziran, da lahko stranka navedbe organa preizkusi in se do njih opredeli</w:t>
      </w:r>
      <w:r w:rsidR="007221E9">
        <w:rPr>
          <w:rFonts w:cs="Times New Roman"/>
          <w:lang w:eastAsia="en-US"/>
        </w:rPr>
        <w:t>, sicer je lahko kršeno načelo zaslišanja stranke (9. člen ZUP).</w:t>
      </w:r>
      <w:r w:rsidR="007B42DB">
        <w:rPr>
          <w:rFonts w:cs="Times New Roman"/>
          <w:lang w:eastAsia="en-US"/>
        </w:rPr>
        <w:t xml:space="preserve"> V obravnavanem primeru je bila </w:t>
      </w:r>
      <w:r w:rsidR="002F1854">
        <w:rPr>
          <w:rFonts w:cs="Times New Roman"/>
          <w:lang w:eastAsia="en-US"/>
        </w:rPr>
        <w:t>ta</w:t>
      </w:r>
      <w:r w:rsidR="007B42DB">
        <w:rPr>
          <w:rFonts w:cs="Times New Roman"/>
          <w:lang w:eastAsia="en-US"/>
        </w:rPr>
        <w:t xml:space="preserve"> pomanjkljivost odpravljena</w:t>
      </w:r>
      <w:r w:rsidR="003D0FF5">
        <w:rPr>
          <w:rFonts w:cs="Times New Roman"/>
          <w:lang w:eastAsia="en-US"/>
        </w:rPr>
        <w:t xml:space="preserve"> z naknadnim dopisom organa</w:t>
      </w:r>
      <w:r w:rsidR="007B42DB">
        <w:rPr>
          <w:rFonts w:cs="Times New Roman"/>
          <w:lang w:eastAsia="en-US"/>
        </w:rPr>
        <w:t>.</w:t>
      </w:r>
    </w:p>
    <w:p w14:paraId="3402EAAD" w14:textId="77777777" w:rsidR="007A662E" w:rsidRPr="0024341F" w:rsidRDefault="001A506B" w:rsidP="002F1854">
      <w:pPr>
        <w:suppressAutoHyphens w:val="0"/>
        <w:spacing w:before="240"/>
        <w:jc w:val="both"/>
        <w:rPr>
          <w:rFonts w:cs="Times New Roman"/>
          <w:lang w:eastAsia="en-US"/>
        </w:rPr>
      </w:pPr>
      <w:r w:rsidRPr="0024341F">
        <w:rPr>
          <w:rFonts w:cs="Times New Roman"/>
          <w:lang w:eastAsia="en-US"/>
        </w:rPr>
        <w:t>Organ je v nadaljevanju ugotavljal dejansko stanje in sicer je od Agencije RS za okolje pridobival podatke o količinah nastalih in odloženih odpadkov s številko 19 12 12 od leta 2017 dalje</w:t>
      </w:r>
      <w:r w:rsidR="007A662E" w:rsidRPr="0024341F">
        <w:rPr>
          <w:rFonts w:cs="Times New Roman"/>
          <w:lang w:eastAsia="en-US"/>
        </w:rPr>
        <w:t xml:space="preserve"> (zaprosila organa z dne 20. 9. 2022 in 4. 10. 2022).</w:t>
      </w:r>
    </w:p>
    <w:p w14:paraId="6861FDC9" w14:textId="1285C0F4" w:rsidR="004B56A1" w:rsidRPr="0024341F" w:rsidRDefault="001766A6" w:rsidP="002F1854">
      <w:pPr>
        <w:suppressAutoHyphens w:val="0"/>
        <w:spacing w:before="240"/>
        <w:jc w:val="both"/>
        <w:rPr>
          <w:rFonts w:cs="Times New Roman"/>
          <w:lang w:eastAsia="en-US"/>
        </w:rPr>
      </w:pPr>
      <w:r w:rsidRPr="0024341F">
        <w:rPr>
          <w:rFonts w:cs="Times New Roman"/>
          <w:lang w:eastAsia="en-US"/>
        </w:rPr>
        <w:t xml:space="preserve">Organ je z dopisom št. 35474-44/2022-10 z dne 29. 12. 2022 prijavitelju ponovno posredoval utemeljeno obrazložitev v skladu s 3. odst. 8. člena Uredbe (ES) št. 1013/2006, pri čemer je navedel dodatne razloge, na podlagi katerih </w:t>
      </w:r>
      <w:r w:rsidR="00430B36" w:rsidRPr="0024341F">
        <w:rPr>
          <w:rFonts w:cs="Times New Roman"/>
          <w:lang w:eastAsia="en-US"/>
        </w:rPr>
        <w:t>namerava ugovarjati</w:t>
      </w:r>
      <w:r w:rsidRPr="0024341F">
        <w:rPr>
          <w:rFonts w:cs="Times New Roman"/>
          <w:lang w:eastAsia="en-US"/>
        </w:rPr>
        <w:t xml:space="preserve"> pošiljki odpadkov, in sicer</w:t>
      </w:r>
      <w:r w:rsidR="0013380D" w:rsidRPr="0024341F">
        <w:rPr>
          <w:rFonts w:cs="Times New Roman"/>
          <w:lang w:eastAsia="en-US"/>
        </w:rPr>
        <w:t xml:space="preserve"> da </w:t>
      </w:r>
      <w:r w:rsidRPr="0024341F">
        <w:rPr>
          <w:rFonts w:cs="Times New Roman"/>
          <w:lang w:eastAsia="en-US"/>
        </w:rPr>
        <w:t>nameravana pošiljka ne bi bila v skladu z 9. členom Uredbe o odpadkih (Uradni list RS, št. 77/22)</w:t>
      </w:r>
      <w:r w:rsidR="00895C4F">
        <w:rPr>
          <w:rFonts w:cs="Times New Roman"/>
          <w:lang w:eastAsia="en-US"/>
        </w:rPr>
        <w:t xml:space="preserve">, </w:t>
      </w:r>
      <w:r w:rsidRPr="0024341F">
        <w:rPr>
          <w:rFonts w:cs="Times New Roman"/>
          <w:lang w:eastAsia="en-US"/>
        </w:rPr>
        <w:t>s 4. členom Baselske konvencije</w:t>
      </w:r>
      <w:r w:rsidR="00895C4F">
        <w:rPr>
          <w:rFonts w:cs="Times New Roman"/>
          <w:lang w:eastAsia="en-US"/>
        </w:rPr>
        <w:t xml:space="preserve">, </w:t>
      </w:r>
      <w:r w:rsidRPr="0024341F">
        <w:rPr>
          <w:rFonts w:cs="Times New Roman"/>
          <w:lang w:eastAsia="en-US"/>
        </w:rPr>
        <w:t xml:space="preserve">s Programom </w:t>
      </w:r>
      <w:r w:rsidR="008C5A01">
        <w:rPr>
          <w:rFonts w:cs="Times New Roman"/>
          <w:lang w:eastAsia="en-US"/>
        </w:rPr>
        <w:t xml:space="preserve">ravnanja z odpadki in programom </w:t>
      </w:r>
      <w:r w:rsidRPr="0024341F">
        <w:rPr>
          <w:rFonts w:cs="Times New Roman"/>
          <w:lang w:eastAsia="en-US"/>
        </w:rPr>
        <w:t>preprečevanja odpadkov</w:t>
      </w:r>
      <w:r w:rsidR="008F344A" w:rsidRPr="0024341F">
        <w:rPr>
          <w:rFonts w:cs="Times New Roman"/>
          <w:lang w:eastAsia="en-US"/>
        </w:rPr>
        <w:t xml:space="preserve"> RS</w:t>
      </w:r>
      <w:r w:rsidRPr="0024341F">
        <w:rPr>
          <w:rFonts w:cs="Times New Roman"/>
          <w:lang w:eastAsia="en-US"/>
        </w:rPr>
        <w:t xml:space="preserve"> (2022)</w:t>
      </w:r>
      <w:r w:rsidR="00541CCF" w:rsidRPr="0024341F">
        <w:rPr>
          <w:rFonts w:cs="Times New Roman"/>
          <w:lang w:eastAsia="en-US"/>
        </w:rPr>
        <w:t xml:space="preserve"> ter razloge podrobneje utemeljil</w:t>
      </w:r>
      <w:r w:rsidR="009B2D38" w:rsidRPr="0024341F">
        <w:rPr>
          <w:rFonts w:cs="Times New Roman"/>
          <w:lang w:eastAsia="en-US"/>
        </w:rPr>
        <w:t xml:space="preserve"> s podatki iz </w:t>
      </w:r>
      <w:r w:rsidR="00F9088E" w:rsidRPr="0024341F">
        <w:rPr>
          <w:rFonts w:cs="Times New Roman"/>
          <w:lang w:eastAsia="en-US"/>
        </w:rPr>
        <w:t>prijave in prilog.</w:t>
      </w:r>
      <w:r w:rsidR="0013380D" w:rsidRPr="0024341F">
        <w:rPr>
          <w:rFonts w:cs="Times New Roman"/>
          <w:lang w:eastAsia="en-US"/>
        </w:rPr>
        <w:t xml:space="preserve"> </w:t>
      </w:r>
      <w:r w:rsidR="00765B18" w:rsidRPr="007B42DB">
        <w:rPr>
          <w:rFonts w:cs="Times New Roman"/>
          <w:lang w:eastAsia="en-US"/>
        </w:rPr>
        <w:t xml:space="preserve">V dopisu </w:t>
      </w:r>
      <w:r w:rsidR="00765B18">
        <w:rPr>
          <w:rFonts w:cs="Times New Roman"/>
          <w:lang w:eastAsia="en-US"/>
        </w:rPr>
        <w:t>z dne 29. 12. 2022</w:t>
      </w:r>
      <w:r w:rsidR="00765B18" w:rsidRPr="007B42DB">
        <w:rPr>
          <w:rFonts w:cs="Times New Roman"/>
          <w:lang w:eastAsia="en-US"/>
        </w:rPr>
        <w:t xml:space="preserve"> organ navaja, da bo pošiljki odpadkov ugovarjal, </w:t>
      </w:r>
      <w:r w:rsidR="00765B18">
        <w:rPr>
          <w:rFonts w:cs="Times New Roman"/>
          <w:lang w:eastAsia="en-US"/>
        </w:rPr>
        <w:t>kar pomeni, da</w:t>
      </w:r>
      <w:r w:rsidR="00765B18" w:rsidRPr="007B42DB">
        <w:rPr>
          <w:rFonts w:cs="Times New Roman"/>
          <w:lang w:eastAsia="en-US"/>
        </w:rPr>
        <w:t xml:space="preserve"> soglasje ne bo izdano in da iz tega razloga ne bo poslana </w:t>
      </w:r>
      <w:r w:rsidR="00765B18">
        <w:rPr>
          <w:rFonts w:cs="Times New Roman"/>
          <w:lang w:eastAsia="en-US"/>
        </w:rPr>
        <w:t xml:space="preserve">dodatna </w:t>
      </w:r>
      <w:r w:rsidR="00765B18" w:rsidRPr="007B42DB">
        <w:rPr>
          <w:rFonts w:cs="Times New Roman"/>
          <w:lang w:eastAsia="en-US"/>
        </w:rPr>
        <w:t>zahteva za</w:t>
      </w:r>
      <w:r w:rsidR="00765B18">
        <w:rPr>
          <w:rFonts w:cs="Times New Roman"/>
          <w:lang w:eastAsia="en-US"/>
        </w:rPr>
        <w:t xml:space="preserve"> dostavo dodatnih informacij in dokumentov, da bi bila prijava ustrezno izpolnjena, z namenom, da organ potrdi prejem prijave </w:t>
      </w:r>
      <w:r w:rsidR="00765B18" w:rsidRPr="007B42DB">
        <w:rPr>
          <w:rFonts w:cs="Times New Roman"/>
          <w:lang w:eastAsia="en-US"/>
        </w:rPr>
        <w:t>skladno z 8. členom Uredbe (E</w:t>
      </w:r>
      <w:r w:rsidR="00167182">
        <w:rPr>
          <w:rFonts w:cs="Times New Roman"/>
          <w:lang w:eastAsia="en-US"/>
        </w:rPr>
        <w:t>S</w:t>
      </w:r>
      <w:r w:rsidR="00765B18" w:rsidRPr="007B42DB">
        <w:rPr>
          <w:rFonts w:cs="Times New Roman"/>
          <w:lang w:eastAsia="en-US"/>
        </w:rPr>
        <w:t>) št. 1013/2006.</w:t>
      </w:r>
      <w:r w:rsidR="0016786E" w:rsidRPr="0016786E">
        <w:rPr>
          <w:rFonts w:cs="Times New Roman"/>
          <w:lang w:eastAsia="en-US"/>
        </w:rPr>
        <w:t xml:space="preserve"> </w:t>
      </w:r>
      <w:r w:rsidR="0016786E" w:rsidRPr="0024341F">
        <w:rPr>
          <w:rFonts w:cs="Times New Roman"/>
          <w:lang w:eastAsia="en-US"/>
        </w:rPr>
        <w:t>V dopisu je določen rok 30 dni, v katerem se lahko stranka izjavi o dejstvih in okoliščinah, ki so pomembne za odločitev.</w:t>
      </w:r>
    </w:p>
    <w:p w14:paraId="0EA4895A" w14:textId="09AB1C35" w:rsidR="002E3D5F" w:rsidRDefault="002E3D5F" w:rsidP="00DA615B">
      <w:pPr>
        <w:suppressAutoHyphens w:val="0"/>
        <w:spacing w:before="240"/>
        <w:jc w:val="both"/>
        <w:rPr>
          <w:rFonts w:cs="Times New Roman"/>
          <w:lang w:eastAsia="en-US"/>
        </w:rPr>
      </w:pPr>
      <w:r>
        <w:rPr>
          <w:rFonts w:cs="Times New Roman"/>
          <w:lang w:eastAsia="en-US"/>
        </w:rPr>
        <w:lastRenderedPageBreak/>
        <w:t>Iz podatkov zadeve ne izhaja, da bi prijavitelj odgovoril na dopis organa, pač pa je organ z dopisom št. 35474-44/2022-11 z dne 20. 10. 2023 potrdil prejem prijave, kar pomeni, da je naknadno ocenil, da je prijava ustrezno izpolnjena in da ni potrebna njena dopolnitev.</w:t>
      </w:r>
    </w:p>
    <w:p w14:paraId="1B25FE75" w14:textId="09CAE3CD" w:rsidR="00E93D51" w:rsidRDefault="00E93D51" w:rsidP="00DA615B">
      <w:pPr>
        <w:pStyle w:val="Odstavekseznama"/>
        <w:numPr>
          <w:ilvl w:val="0"/>
          <w:numId w:val="5"/>
        </w:numPr>
        <w:suppressAutoHyphens w:val="0"/>
        <w:spacing w:before="120" w:after="120"/>
        <w:jc w:val="both"/>
        <w:rPr>
          <w:szCs w:val="20"/>
          <w:lang w:eastAsia="sl-SI"/>
        </w:rPr>
      </w:pPr>
      <w:r>
        <w:rPr>
          <w:rFonts w:cs="Times New Roman"/>
          <w:lang w:eastAsia="en-US"/>
        </w:rPr>
        <w:t xml:space="preserve">Skladno s členom 8(2) Uredbe </w:t>
      </w:r>
      <w:r w:rsidR="004C134A">
        <w:rPr>
          <w:rFonts w:cs="Times New Roman"/>
          <w:lang w:eastAsia="en-US"/>
        </w:rPr>
        <w:t xml:space="preserve">(ES) </w:t>
      </w:r>
      <w:r w:rsidR="00895C4F">
        <w:rPr>
          <w:rFonts w:cs="Times New Roman"/>
          <w:lang w:eastAsia="en-US"/>
        </w:rPr>
        <w:t xml:space="preserve">št. </w:t>
      </w:r>
      <w:r>
        <w:rPr>
          <w:rFonts w:cs="Times New Roman"/>
          <w:lang w:eastAsia="en-US"/>
        </w:rPr>
        <w:t>1013/2006 bi moral to storiti</w:t>
      </w:r>
      <w:r w:rsidRPr="00E93D51">
        <w:rPr>
          <w:szCs w:val="20"/>
          <w:lang w:eastAsia="sl-SI"/>
        </w:rPr>
        <w:t xml:space="preserve"> v treh delovnih dneh od prejema ustrezno izpolnjene prijave</w:t>
      </w:r>
      <w:r>
        <w:rPr>
          <w:szCs w:val="20"/>
          <w:lang w:eastAsia="sl-SI"/>
        </w:rPr>
        <w:t xml:space="preserve">, kar v obravnavanem primeru pomeni v treh delovnih dneh od prejema dokazila o plačilu stroškov postopka. Potrditev prijave je bila izdana po več kot letu dni, za tovrsten zastoj v postopku pa niso izkazani upravičeni razlogi (kršitev načela ekonomičnosti postopka </w:t>
      </w:r>
      <w:r w:rsidR="0024341F">
        <w:rPr>
          <w:szCs w:val="20"/>
          <w:lang w:eastAsia="sl-SI"/>
        </w:rPr>
        <w:t xml:space="preserve">iz </w:t>
      </w:r>
      <w:r>
        <w:rPr>
          <w:szCs w:val="20"/>
          <w:lang w:eastAsia="sl-SI"/>
        </w:rPr>
        <w:t>14. člen</w:t>
      </w:r>
      <w:r w:rsidR="0024341F">
        <w:rPr>
          <w:szCs w:val="20"/>
          <w:lang w:eastAsia="sl-SI"/>
        </w:rPr>
        <w:t>a</w:t>
      </w:r>
      <w:r>
        <w:rPr>
          <w:szCs w:val="20"/>
          <w:lang w:eastAsia="sl-SI"/>
        </w:rPr>
        <w:t xml:space="preserve"> ZUP).</w:t>
      </w:r>
    </w:p>
    <w:p w14:paraId="132CAD59" w14:textId="598B34A2" w:rsidR="007A662E" w:rsidRPr="000F233E" w:rsidRDefault="0075148A" w:rsidP="000F233E">
      <w:pPr>
        <w:suppressAutoHyphens w:val="0"/>
        <w:spacing w:before="120" w:after="120"/>
        <w:jc w:val="both"/>
        <w:rPr>
          <w:szCs w:val="20"/>
          <w:lang w:eastAsia="sl-SI"/>
        </w:rPr>
      </w:pPr>
      <w:r>
        <w:rPr>
          <w:szCs w:val="20"/>
          <w:lang w:eastAsia="sl-SI"/>
        </w:rPr>
        <w:t>Organ je dne 20. 10. 2023 izdal odločbo št. 35474-44/2022-12, s katero je zahtevek prijavitelja za izdajo soglasja za večkratno pošiljanje odpadkov na predelavo med državami članicami Evropske skupnosti na podlagi prijave št. IT 024760 zavrnil (1. točka izreka). V drugi točki izreka je odločil, da so v postopku nastali stroški v višini 250 eur</w:t>
      </w:r>
      <w:r w:rsidR="0016786E">
        <w:rPr>
          <w:szCs w:val="20"/>
          <w:lang w:eastAsia="sl-SI"/>
        </w:rPr>
        <w:t>ov</w:t>
      </w:r>
      <w:r>
        <w:rPr>
          <w:szCs w:val="20"/>
          <w:lang w:eastAsia="sl-SI"/>
        </w:rPr>
        <w:t>, katere je prijavitelj že poravnal.</w:t>
      </w:r>
      <w:r w:rsidR="004F4FEA" w:rsidRPr="004F4FEA">
        <w:rPr>
          <w:szCs w:val="20"/>
          <w:lang w:eastAsia="sl-SI"/>
        </w:rPr>
        <w:t xml:space="preserve"> </w:t>
      </w:r>
      <w:r w:rsidR="004F4FEA">
        <w:rPr>
          <w:szCs w:val="20"/>
          <w:lang w:eastAsia="sl-SI"/>
        </w:rPr>
        <w:t xml:space="preserve">Iz odločbe izhajajo razlogi za ugovor pošiljkam odpadkov iz prvega odst. 12. člena Uredbe (ES) </w:t>
      </w:r>
      <w:r w:rsidR="00895C4F">
        <w:rPr>
          <w:szCs w:val="20"/>
          <w:lang w:eastAsia="sl-SI"/>
        </w:rPr>
        <w:t xml:space="preserve">št. </w:t>
      </w:r>
      <w:r w:rsidR="004F4FEA">
        <w:rPr>
          <w:szCs w:val="20"/>
          <w:lang w:eastAsia="sl-SI"/>
        </w:rPr>
        <w:t>1013/2006.</w:t>
      </w:r>
    </w:p>
    <w:p w14:paraId="4C0D5637" w14:textId="0C532856" w:rsidR="00BE3394" w:rsidRPr="00BE3394" w:rsidRDefault="00BE3394" w:rsidP="000F233E">
      <w:pPr>
        <w:suppressAutoHyphens w:val="0"/>
        <w:spacing w:before="360" w:after="240"/>
        <w:jc w:val="both"/>
        <w:rPr>
          <w:rFonts w:cs="Times New Roman"/>
          <w:b/>
          <w:bCs/>
          <w:lang w:eastAsia="en-US"/>
        </w:rPr>
      </w:pPr>
      <w:r w:rsidRPr="00BE3394">
        <w:rPr>
          <w:rFonts w:cs="Times New Roman"/>
          <w:b/>
          <w:bCs/>
          <w:lang w:eastAsia="en-US"/>
        </w:rPr>
        <w:t>Z</w:t>
      </w:r>
      <w:r w:rsidR="006735D2">
        <w:rPr>
          <w:rFonts w:cs="Times New Roman"/>
          <w:b/>
          <w:bCs/>
          <w:lang w:eastAsia="en-US"/>
        </w:rPr>
        <w:t>adeva</w:t>
      </w:r>
      <w:r w:rsidRPr="00BE3394">
        <w:rPr>
          <w:rFonts w:cs="Times New Roman"/>
          <w:b/>
          <w:bCs/>
          <w:lang w:eastAsia="en-US"/>
        </w:rPr>
        <w:t xml:space="preserve"> št.  35474-38/2022 (prijava št. IT 027149)</w:t>
      </w:r>
    </w:p>
    <w:p w14:paraId="36B15CDD" w14:textId="7A27598F" w:rsidR="00BE3394" w:rsidRPr="00BE3394" w:rsidRDefault="00BE3394" w:rsidP="00BE3394">
      <w:pPr>
        <w:suppressAutoHyphens w:val="0"/>
        <w:spacing w:before="240"/>
        <w:jc w:val="both"/>
        <w:rPr>
          <w:szCs w:val="20"/>
          <w:lang w:eastAsia="en-US"/>
        </w:rPr>
      </w:pPr>
      <w:r w:rsidRPr="00BE3394">
        <w:rPr>
          <w:szCs w:val="20"/>
          <w:lang w:eastAsia="en-US"/>
        </w:rPr>
        <w:t xml:space="preserve">IRSOE je dne 8. 7. 2022 prejel prijavo za izdajo soglasja za </w:t>
      </w:r>
      <w:r w:rsidR="00DF1779">
        <w:rPr>
          <w:szCs w:val="20"/>
          <w:lang w:eastAsia="en-US"/>
        </w:rPr>
        <w:t>čezmejno</w:t>
      </w:r>
      <w:r w:rsidRPr="00BE3394">
        <w:rPr>
          <w:szCs w:val="20"/>
          <w:lang w:eastAsia="en-US"/>
        </w:rPr>
        <w:t xml:space="preserve"> pošiljanje odpadkov. Organ je z dopisom št. 35474-38/2022-2 z dne 12. 7. 2022, ki je bil odpremljen 14. 7. 2022, prijavitelja pozval na dopolnitev vloge, in sicer na plačilo upravnih stroškov. Vlagatelj je vlogo pravočasno dopolnil.</w:t>
      </w:r>
    </w:p>
    <w:p w14:paraId="4D445ECE" w14:textId="59A04D45" w:rsidR="00BE3394" w:rsidRDefault="00BE3394" w:rsidP="00BE3394">
      <w:pPr>
        <w:suppressAutoHyphens w:val="0"/>
        <w:spacing w:before="240"/>
        <w:jc w:val="both"/>
        <w:rPr>
          <w:szCs w:val="20"/>
          <w:lang w:eastAsia="en-US"/>
        </w:rPr>
      </w:pPr>
      <w:r w:rsidRPr="00BE3394">
        <w:rPr>
          <w:szCs w:val="20"/>
          <w:lang w:eastAsia="en-US"/>
        </w:rPr>
        <w:t xml:space="preserve">Organ je z dopisom št. 35474-38/2022-5 z dne 22. 8. 2022 podal utemeljeno obrazložitev v skladu s tretjim odstavkom 8. člena Uredbe </w:t>
      </w:r>
      <w:r w:rsidR="00895C4F">
        <w:rPr>
          <w:szCs w:val="20"/>
          <w:lang w:eastAsia="en-US"/>
        </w:rPr>
        <w:t xml:space="preserve">št. </w:t>
      </w:r>
      <w:r w:rsidRPr="00BE3394">
        <w:rPr>
          <w:szCs w:val="20"/>
          <w:lang w:eastAsia="en-US"/>
        </w:rPr>
        <w:t>1013/2006/ES. Vlagatelja je obvestil, da ne bo poslana zahteva za dodatne informacije in dokumentacijo, saj bo predloženi prijavi pošiljke odpadkov nasprotoval v skladu s členom 12(1)(a) Uredbe (ES) št. 1013/2006</w:t>
      </w:r>
      <w:r w:rsidR="00167182">
        <w:rPr>
          <w:szCs w:val="20"/>
          <w:lang w:eastAsia="en-US"/>
        </w:rPr>
        <w:t xml:space="preserve">. </w:t>
      </w:r>
      <w:r w:rsidRPr="00BE3394">
        <w:rPr>
          <w:szCs w:val="20"/>
          <w:lang w:eastAsia="en-US"/>
        </w:rPr>
        <w:t>Iz dopisa organa izhaja, da nameravana pošiljka ne bi bila v skladu z 28. členom Direktive 2008/98/ES</w:t>
      </w:r>
      <w:r w:rsidR="004C134A">
        <w:rPr>
          <w:szCs w:val="20"/>
          <w:lang w:eastAsia="en-US"/>
        </w:rPr>
        <w:t>,</w:t>
      </w:r>
      <w:r w:rsidRPr="00BE3394">
        <w:rPr>
          <w:szCs w:val="20"/>
          <w:lang w:eastAsia="en-US"/>
        </w:rPr>
        <w:t xml:space="preserve"> da nameravana obdelava ni v skladu s Programom ravnanja z odpadki in programom preprečevanja odpadkov RS (2022)</w:t>
      </w:r>
      <w:r w:rsidR="00167182">
        <w:rPr>
          <w:szCs w:val="20"/>
          <w:lang w:eastAsia="en-US"/>
        </w:rPr>
        <w:t>, pri čemer se je</w:t>
      </w:r>
      <w:r w:rsidRPr="00BE3394">
        <w:rPr>
          <w:szCs w:val="20"/>
          <w:lang w:eastAsia="en-US"/>
        </w:rPr>
        <w:t xml:space="preserve"> sklic</w:t>
      </w:r>
      <w:r w:rsidR="00167182">
        <w:rPr>
          <w:szCs w:val="20"/>
          <w:lang w:eastAsia="en-US"/>
        </w:rPr>
        <w:t>eval</w:t>
      </w:r>
      <w:r w:rsidRPr="00BE3394">
        <w:rPr>
          <w:szCs w:val="20"/>
          <w:lang w:eastAsia="en-US"/>
        </w:rPr>
        <w:t xml:space="preserve"> na določeno besedilo tega programa. Prijavitelja je pozval na </w:t>
      </w:r>
      <w:proofErr w:type="spellStart"/>
      <w:r w:rsidRPr="00BE3394">
        <w:rPr>
          <w:szCs w:val="20"/>
          <w:lang w:eastAsia="en-US"/>
        </w:rPr>
        <w:t>izjasnitev</w:t>
      </w:r>
      <w:proofErr w:type="spellEnd"/>
      <w:r w:rsidRPr="00BE3394">
        <w:rPr>
          <w:szCs w:val="20"/>
          <w:lang w:eastAsia="en-US"/>
        </w:rPr>
        <w:t xml:space="preserve"> v roku 30 dni od prejema dopisa.</w:t>
      </w:r>
    </w:p>
    <w:p w14:paraId="2A39D97D" w14:textId="29783194" w:rsidR="00A77686" w:rsidRDefault="00A77686" w:rsidP="00A77686">
      <w:pPr>
        <w:pStyle w:val="Odstavekseznama"/>
        <w:numPr>
          <w:ilvl w:val="0"/>
          <w:numId w:val="5"/>
        </w:numPr>
        <w:suppressAutoHyphens w:val="0"/>
        <w:spacing w:before="240"/>
        <w:ind w:left="714" w:hanging="357"/>
        <w:jc w:val="both"/>
        <w:rPr>
          <w:szCs w:val="20"/>
          <w:lang w:eastAsia="en-US"/>
        </w:rPr>
      </w:pPr>
      <w:r>
        <w:rPr>
          <w:szCs w:val="20"/>
          <w:lang w:eastAsia="en-US"/>
        </w:rPr>
        <w:t>Iz</w:t>
      </w:r>
      <w:r w:rsidR="00167182">
        <w:rPr>
          <w:szCs w:val="20"/>
          <w:lang w:eastAsia="en-US"/>
        </w:rPr>
        <w:t xml:space="preserve"> tretjega odst. 8. člena Uredbe (ES) 1013/2006</w:t>
      </w:r>
      <w:r>
        <w:rPr>
          <w:szCs w:val="20"/>
          <w:lang w:eastAsia="en-US"/>
        </w:rPr>
        <w:t xml:space="preserve"> izhaja, da se utemeljena obrazložitev izda na zahtevo prijavitelja, ki v zvezi z dopisom organa z dne 22. 8. 2022 ni izkazana, vendar navedene določbe ni mogoče razlagati tako</w:t>
      </w:r>
      <w:r w:rsidR="00167182">
        <w:rPr>
          <w:szCs w:val="20"/>
          <w:lang w:eastAsia="en-US"/>
        </w:rPr>
        <w:t xml:space="preserve"> ozko</w:t>
      </w:r>
      <w:r>
        <w:rPr>
          <w:szCs w:val="20"/>
          <w:lang w:eastAsia="en-US"/>
        </w:rPr>
        <w:t xml:space="preserve">, da </w:t>
      </w:r>
      <w:r w:rsidR="00167182">
        <w:rPr>
          <w:szCs w:val="20"/>
          <w:lang w:eastAsia="en-US"/>
        </w:rPr>
        <w:t xml:space="preserve">bi </w:t>
      </w:r>
      <w:r>
        <w:rPr>
          <w:szCs w:val="20"/>
          <w:lang w:eastAsia="en-US"/>
        </w:rPr>
        <w:t>organu onemogoča</w:t>
      </w:r>
      <w:r w:rsidR="00167182">
        <w:rPr>
          <w:szCs w:val="20"/>
          <w:lang w:eastAsia="en-US"/>
        </w:rPr>
        <w:t>la</w:t>
      </w:r>
      <w:r>
        <w:rPr>
          <w:szCs w:val="20"/>
          <w:lang w:eastAsia="en-US"/>
        </w:rPr>
        <w:t xml:space="preserve"> izdajo utemeljene obrazložitve brez izrecne zahteve prijavitelja, saj gre za procesno aktivnost organa s ciljem reševanja zadeve. </w:t>
      </w:r>
    </w:p>
    <w:p w14:paraId="021EA279" w14:textId="77777777" w:rsidR="00DD3853" w:rsidRDefault="00DD3853" w:rsidP="00DD3853">
      <w:pPr>
        <w:pStyle w:val="Odstavekseznama"/>
        <w:suppressAutoHyphens w:val="0"/>
        <w:spacing w:before="240"/>
        <w:ind w:left="714"/>
        <w:jc w:val="both"/>
        <w:rPr>
          <w:szCs w:val="20"/>
          <w:lang w:eastAsia="en-US"/>
        </w:rPr>
      </w:pPr>
    </w:p>
    <w:p w14:paraId="77C070B2" w14:textId="0CAE072F" w:rsidR="00DD3853" w:rsidRDefault="00DD3853" w:rsidP="00DD3853">
      <w:pPr>
        <w:pStyle w:val="Odstavekseznama"/>
        <w:numPr>
          <w:ilvl w:val="0"/>
          <w:numId w:val="5"/>
        </w:numPr>
        <w:suppressAutoHyphens w:val="0"/>
        <w:spacing w:before="240"/>
        <w:jc w:val="both"/>
        <w:rPr>
          <w:rFonts w:cs="Times New Roman"/>
          <w:lang w:eastAsia="en-US"/>
        </w:rPr>
      </w:pPr>
      <w:r>
        <w:rPr>
          <w:rFonts w:cs="Times New Roman"/>
          <w:lang w:eastAsia="en-US"/>
        </w:rPr>
        <w:t>Upravna inšpektorica ugotavlja, da v obrazložitvi organa niso konkretno navedena dejstva in okoliščine, ki bi se nanašala na nameravano pošiljko odpadkov, kar stranki onemogoča, da bi se o stališču organa učinkovito izjavila. Dopis, s katerim organ stranko seznani z ugotovljenimi dejstvi in okoliščinami, mora biti v zadostni meri konkretiziran, da lahko stranka navedbe organa preizkusi in se do njih opredeli, sicer je lahko kršeno načelo zaslišanja stranke (9. člen ZUP). V obravnavanem primeru je bila ta pomanjkljivost odpravljena z naknadnim dopisom organa.</w:t>
      </w:r>
    </w:p>
    <w:p w14:paraId="52F5DA7A" w14:textId="77777777" w:rsidR="00BE3394" w:rsidRPr="00BE3394" w:rsidRDefault="00BE3394" w:rsidP="00BE3394">
      <w:pPr>
        <w:suppressAutoHyphens w:val="0"/>
        <w:spacing w:before="240"/>
        <w:jc w:val="both"/>
        <w:rPr>
          <w:szCs w:val="20"/>
          <w:lang w:eastAsia="en-US"/>
        </w:rPr>
      </w:pPr>
      <w:r w:rsidRPr="00BE3394">
        <w:rPr>
          <w:szCs w:val="20"/>
          <w:lang w:eastAsia="en-US"/>
        </w:rPr>
        <w:t>Prijavitelj se je o navedbah organa izjasnil v vlogi z dne 12. 9. 2022 (ki jo je predložil pooblaščenec Surovina d.o.o.)</w:t>
      </w:r>
      <w:r w:rsidRPr="00BE3394">
        <w:rPr>
          <w:rFonts w:cs="Times New Roman"/>
          <w:szCs w:val="20"/>
          <w:vertAlign w:val="superscript"/>
          <w:lang w:eastAsia="en-US"/>
        </w:rPr>
        <w:footnoteReference w:id="18"/>
      </w:r>
      <w:r w:rsidRPr="00BE3394">
        <w:rPr>
          <w:szCs w:val="20"/>
          <w:lang w:eastAsia="en-US"/>
        </w:rPr>
        <w:t xml:space="preserve"> in v njej med drugim navedel, da je organ zgolj pavšalno navedel člene </w:t>
      </w:r>
      <w:r w:rsidRPr="00BE3394">
        <w:rPr>
          <w:szCs w:val="20"/>
          <w:lang w:eastAsia="en-US"/>
        </w:rPr>
        <w:lastRenderedPageBreak/>
        <w:t xml:space="preserve">evropske zakonodaje, ki naj bi pomenili podlago za ugovor, da je dopis organa </w:t>
      </w:r>
      <w:proofErr w:type="spellStart"/>
      <w:r w:rsidRPr="00BE3394">
        <w:rPr>
          <w:szCs w:val="20"/>
          <w:lang w:eastAsia="en-US"/>
        </w:rPr>
        <w:t>neobrazložen</w:t>
      </w:r>
      <w:proofErr w:type="spellEnd"/>
      <w:r w:rsidRPr="00BE3394">
        <w:rPr>
          <w:szCs w:val="20"/>
          <w:lang w:eastAsia="en-US"/>
        </w:rPr>
        <w:t xml:space="preserve"> in da prijavitelju ne daje možnosti, da se izreče o stališču pristojnega organa.</w:t>
      </w:r>
    </w:p>
    <w:p w14:paraId="62F1F1D4" w14:textId="1998046A" w:rsidR="00BE3394" w:rsidRPr="00BE3394" w:rsidRDefault="00BE3394" w:rsidP="00BE3394">
      <w:pPr>
        <w:suppressAutoHyphens w:val="0"/>
        <w:spacing w:before="240"/>
        <w:jc w:val="both"/>
        <w:rPr>
          <w:szCs w:val="20"/>
          <w:lang w:eastAsia="en-US"/>
        </w:rPr>
      </w:pPr>
      <w:r w:rsidRPr="00BE3394">
        <w:rPr>
          <w:szCs w:val="20"/>
          <w:lang w:eastAsia="en-US"/>
        </w:rPr>
        <w:t>Organ je z dopisom z dne 29. 12. 2022 št. 35474-38/2022-11 ponovno podal utemeljeno obrazložitev v skladu s tretjim odstavkom 8. člena Uredbe Sveta (ES) št. 1013/2006, s katero je dodatno utemeljil stališče, da bo pošiljki nasprotoval na podlagi člena 12(1) (a, b, f in k) Uredbe  (ES) št. 1013/2006, ker bi bila nameravana pošiljka v neskladju z 9. členom Uredbe o odpadkih, s 4. členom Direktive 2008/98/ES, s 4. členom Baselske konvencije in Programom preprečevanja odpadkov (2022). Dopis vsebuje konkretne razloge o tem, zakaj nameravana pošiljka n</w:t>
      </w:r>
      <w:r w:rsidR="00717779">
        <w:rPr>
          <w:szCs w:val="20"/>
          <w:lang w:eastAsia="en-US"/>
        </w:rPr>
        <w:t xml:space="preserve">e bi bila </w:t>
      </w:r>
      <w:r w:rsidRPr="00BE3394">
        <w:rPr>
          <w:szCs w:val="20"/>
          <w:lang w:eastAsia="en-US"/>
        </w:rPr>
        <w:t>v skladu z navedenimi predpisi in rok 30 dni za odgovor.</w:t>
      </w:r>
    </w:p>
    <w:p w14:paraId="76D7319F" w14:textId="77777777" w:rsidR="00BE3394" w:rsidRPr="00BE3394" w:rsidRDefault="00BE3394" w:rsidP="00BE3394">
      <w:pPr>
        <w:suppressAutoHyphens w:val="0"/>
        <w:jc w:val="both"/>
        <w:rPr>
          <w:szCs w:val="20"/>
          <w:lang w:eastAsia="en-US"/>
        </w:rPr>
      </w:pPr>
    </w:p>
    <w:p w14:paraId="2AB9847B" w14:textId="52A18129" w:rsidR="00BE3394" w:rsidRPr="00DC015E" w:rsidRDefault="00BE3394" w:rsidP="00BE3394">
      <w:pPr>
        <w:suppressAutoHyphens w:val="0"/>
        <w:jc w:val="both"/>
        <w:rPr>
          <w:szCs w:val="20"/>
          <w:lang w:eastAsia="en-US"/>
        </w:rPr>
      </w:pPr>
      <w:r w:rsidRPr="00A77686">
        <w:rPr>
          <w:szCs w:val="20"/>
          <w:lang w:eastAsia="en-US"/>
        </w:rPr>
        <w:t xml:space="preserve">Organ je 30. 1. 2023 prejel </w:t>
      </w:r>
      <w:proofErr w:type="spellStart"/>
      <w:r w:rsidRPr="00A77686">
        <w:rPr>
          <w:szCs w:val="20"/>
          <w:lang w:eastAsia="en-US"/>
        </w:rPr>
        <w:t>izjasnitev</w:t>
      </w:r>
      <w:proofErr w:type="spellEnd"/>
      <w:r w:rsidRPr="00A77686">
        <w:rPr>
          <w:szCs w:val="20"/>
          <w:lang w:eastAsia="en-US"/>
        </w:rPr>
        <w:t xml:space="preserve"> pooblaščenca prijavitelja in se do navedb podrobneje opredelil v dopisu št. 35474-38/2022-13 z dne 23. 2. 2023. Dopis vsebuje določbe posameznih predpisov in njihovo razlago glede na konkretni primer oziroma razloge za stališče, da nameravana pošiljka ne bi bila v skladu s predpisi.</w:t>
      </w:r>
      <w:r w:rsidRPr="00A77686">
        <w:rPr>
          <w:szCs w:val="20"/>
          <w:vertAlign w:val="superscript"/>
          <w:lang w:eastAsia="en-US"/>
        </w:rPr>
        <w:footnoteReference w:id="19"/>
      </w:r>
      <w:r w:rsidRPr="00A77686">
        <w:rPr>
          <w:szCs w:val="20"/>
          <w:lang w:eastAsia="en-US"/>
        </w:rPr>
        <w:t xml:space="preserve"> V istem dopisu je organ navedel, da je po nadaljnji proučitvi vloge ugotovil, da je vloga nepopolna in da manjkajo določeni dokumenti in je te dokumente določno navedel. Hkrati je prijavitelja pozval, naj izkaže javni interes, kar se tiče nameravanega ravnanja z odpadki, ki jih namerava pošiljati iz Italije, tako da bi se slovenski odpadki predelovali skupaj s pripeljanimi tujimi odpadki oziroma da se slovenskim odpadkom, ki so slabše kakovosti, dodajajo italijanski odpadki boljše kakovosti. </w:t>
      </w:r>
      <w:r w:rsidR="00127DDD">
        <w:rPr>
          <w:szCs w:val="20"/>
          <w:lang w:eastAsia="en-US"/>
        </w:rPr>
        <w:t>V</w:t>
      </w:r>
      <w:r w:rsidRPr="00A77686">
        <w:rPr>
          <w:szCs w:val="20"/>
          <w:lang w:eastAsia="en-US"/>
        </w:rPr>
        <w:t xml:space="preserve">lagatelja </w:t>
      </w:r>
      <w:r w:rsidR="00127DDD">
        <w:rPr>
          <w:szCs w:val="20"/>
          <w:lang w:eastAsia="en-US"/>
        </w:rPr>
        <w:t xml:space="preserve">je tudi </w:t>
      </w:r>
      <w:r w:rsidRPr="00A77686">
        <w:rPr>
          <w:szCs w:val="20"/>
          <w:lang w:eastAsia="en-US"/>
        </w:rPr>
        <w:t>obvestil, da je treba zaradi zagotavljanja sledljivosti tokovom povezati »uvozno« prijavo z »izvozno« in obratno, pri čemer je treba uskladiti količine »uvoženih odpadkov v RS« in »izvoženih odpadkov iz RS« ob upoštevanju, da se našim odpadkom (več kot 50%) dodaja tuje odpadke. Uskladiti je treba tudi obdobju pošiljanja po »uvozni« in »izvozni« prijavi. Prijavitelja je pozval k dopolnitvi v roku 15 dni, sicer bo vlogo kot nepopolno zavrgel (drugi odst. 67. člena ZUP).</w:t>
      </w:r>
    </w:p>
    <w:p w14:paraId="2A1C2E5D" w14:textId="0E5C0ACD" w:rsidR="00BE3394" w:rsidRPr="00A77686" w:rsidRDefault="00BE3394" w:rsidP="00A77686">
      <w:pPr>
        <w:numPr>
          <w:ilvl w:val="0"/>
          <w:numId w:val="7"/>
        </w:numPr>
        <w:suppressAutoHyphens w:val="0"/>
        <w:spacing w:before="240"/>
        <w:ind w:left="714" w:hanging="357"/>
        <w:jc w:val="both"/>
        <w:rPr>
          <w:szCs w:val="20"/>
          <w:lang w:eastAsia="en-US"/>
        </w:rPr>
      </w:pPr>
      <w:r w:rsidRPr="00A77686">
        <w:rPr>
          <w:szCs w:val="20"/>
          <w:lang w:eastAsia="en-US"/>
        </w:rPr>
        <w:t>Upravna inšpektorica ugotavlja, da je prišlo v dopisu z dne 23. 2. 2023 do preobrata v ravnanju organa, saj je med postopkom spremenil svoje stališče glede dopustnosti nameravane pošiljke odpadkov</w:t>
      </w:r>
      <w:r w:rsidR="00CA0675">
        <w:rPr>
          <w:szCs w:val="20"/>
          <w:lang w:eastAsia="en-US"/>
        </w:rPr>
        <w:t>. U</w:t>
      </w:r>
      <w:r w:rsidRPr="00A77686">
        <w:rPr>
          <w:szCs w:val="20"/>
          <w:lang w:eastAsia="en-US"/>
        </w:rPr>
        <w:t>pošteval</w:t>
      </w:r>
      <w:r w:rsidR="00CA0675">
        <w:rPr>
          <w:szCs w:val="20"/>
          <w:lang w:eastAsia="en-US"/>
        </w:rPr>
        <w:t xml:space="preserve"> je</w:t>
      </w:r>
      <w:r w:rsidRPr="00A77686">
        <w:rPr>
          <w:szCs w:val="20"/>
          <w:lang w:eastAsia="en-US"/>
        </w:rPr>
        <w:t xml:space="preserve">, da bi bila pošiljka dopustna pod pogojem, da prijavitelj izkaže javni interes. Na podlagi prvega odst. 8. člena Uredbe (ES) </w:t>
      </w:r>
      <w:r w:rsidR="0010011D">
        <w:rPr>
          <w:szCs w:val="20"/>
          <w:lang w:eastAsia="en-US"/>
        </w:rPr>
        <w:t xml:space="preserve">št. </w:t>
      </w:r>
      <w:r w:rsidRPr="00A77686">
        <w:rPr>
          <w:szCs w:val="20"/>
          <w:lang w:eastAsia="en-US"/>
        </w:rPr>
        <w:t>1013/2006 mora pristojni organ zahtevati informacije in dokumentacijo v roku treh delovnih dni po prejemu prijave, kar v tem primeru ni bilo upoštevano. Zaradi naknadne spremembe stališča je organ pričel s preverjanjem popolnosti vloge (prijave) več mesecev po njenem prejemu, kar je povzročilo zamik pri reševanju zadeve</w:t>
      </w:r>
      <w:r w:rsidR="004D340E">
        <w:rPr>
          <w:szCs w:val="20"/>
          <w:lang w:eastAsia="en-US"/>
        </w:rPr>
        <w:t>, za katerega niso izkazani opravičeni razlogi</w:t>
      </w:r>
      <w:r w:rsidR="00BF1DF3">
        <w:rPr>
          <w:szCs w:val="20"/>
          <w:lang w:eastAsia="en-US"/>
        </w:rPr>
        <w:t>.</w:t>
      </w:r>
    </w:p>
    <w:p w14:paraId="162B6ACC" w14:textId="1082A83F" w:rsidR="00BE3394" w:rsidRPr="00BE3394" w:rsidRDefault="00BE3394" w:rsidP="00A77686">
      <w:pPr>
        <w:suppressAutoHyphens w:val="0"/>
        <w:spacing w:before="240"/>
        <w:jc w:val="both"/>
        <w:rPr>
          <w:szCs w:val="20"/>
          <w:lang w:eastAsia="en-US"/>
        </w:rPr>
      </w:pPr>
      <w:r w:rsidRPr="00A77686">
        <w:rPr>
          <w:szCs w:val="20"/>
          <w:lang w:eastAsia="en-US"/>
        </w:rPr>
        <w:t xml:space="preserve">Organ je 13. 3. 2023 prejel dopolnitev vloge, ki je bila po navedbah organa še nepopolna, zato je prijavitelja ponovno pozval k dopolnitvi z dopisom št. 35474-38/2022-15 z dne 6. 4. 2023, pri čemer je zahteval dopolnitev prijavnega dokumenta (kar je bilo navedeno že v predhodnem dopisu), pa tudi dokazila, ki jih predhodno še ni zahteval (dodatno finančno garancijo). Uradna oseba, ki je vodila postopek, je v času nadzora pojasnila, da so sproti ugotavljali, ali so še potrebne dopolnitev, upoštevajoč že predloženo dokumentacijo. Organ je v dopisu z dne 6. 4. 2023 stranko ponovno pozval, naj izkaže javni interes, kar se tiče nameravanega ravnanja s predmetnimi odpadki in da je treba zaradi zagotavljanja sledljivosti tokovom odpadkov povezati </w:t>
      </w:r>
      <w:r w:rsidRPr="00A77686">
        <w:rPr>
          <w:szCs w:val="20"/>
          <w:lang w:eastAsia="en-US"/>
        </w:rPr>
        <w:lastRenderedPageBreak/>
        <w:t>uvozno prijavo IT 027149 z eno izvozno prijavo. Iz dopisa izhaja opozorilo organa, da je</w:t>
      </w:r>
      <w:r w:rsidRPr="00BE3394">
        <w:rPr>
          <w:szCs w:val="20"/>
          <w:lang w:eastAsia="en-US"/>
        </w:rPr>
        <w:t xml:space="preserve"> treba prijavo dopolniti v 15 dneh od dneva prejetja poziva, sicer bo organ vlogo kot nepopolno zavrgel.</w:t>
      </w:r>
    </w:p>
    <w:p w14:paraId="1AACD2C1" w14:textId="77777777" w:rsidR="00BE3394" w:rsidRPr="00BE3394" w:rsidRDefault="00BE3394" w:rsidP="00BE3394">
      <w:pPr>
        <w:suppressAutoHyphens w:val="0"/>
        <w:spacing w:before="240"/>
        <w:jc w:val="both"/>
        <w:rPr>
          <w:szCs w:val="20"/>
          <w:lang w:eastAsia="en-US"/>
        </w:rPr>
      </w:pPr>
      <w:r w:rsidRPr="00BE3394">
        <w:rPr>
          <w:szCs w:val="20"/>
          <w:lang w:eastAsia="en-US"/>
        </w:rPr>
        <w:t>Z dopisom z dne 21. 4. 2023 je pooblaščenec prijavitelja prosil za podaljšanje roka za dopolnitev zahtevka, ki se nanaša na finančno jamstvo, ter naknadno prosil za sestanek z uradnimi osebami organa.</w:t>
      </w:r>
    </w:p>
    <w:p w14:paraId="731DE3E4" w14:textId="77777777" w:rsidR="00BE3394" w:rsidRPr="00BE3394" w:rsidRDefault="00BE3394" w:rsidP="00BE3394">
      <w:pPr>
        <w:suppressAutoHyphens w:val="0"/>
        <w:spacing w:before="120" w:after="120"/>
        <w:jc w:val="both"/>
        <w:rPr>
          <w:szCs w:val="20"/>
          <w:lang w:eastAsia="en-US"/>
        </w:rPr>
      </w:pPr>
      <w:r w:rsidRPr="00BE3394">
        <w:rPr>
          <w:szCs w:val="20"/>
          <w:lang w:eastAsia="en-US"/>
        </w:rPr>
        <w:t>Dne 22. 5. 2023 je bil izveden sestanek v prostorih organa, na katerem je bil sprejet dogovor, da je uvozna prijava IT 027149 vezana na izvozno prijavo SI 009436, po kateri je soglasje veljavno do 31. 12. 2023 in so še proste neizkoriščene količine, nato pa se po izteku veljavnosti soglasja št. 35475-83/2022-9 z dne 12. 12. 2022 prijava IT 027149 veže na izvozno prijavo SI 009461. Iz zapisnika sestanka izhaja, da bo finančna garancija dostavljena v roku dveh tednov oziroma da je rok za dopolnitev 5. 6. 2023. Dopolnitev je organ prejel v roku.</w:t>
      </w:r>
    </w:p>
    <w:p w14:paraId="5CBCA15B" w14:textId="594C131B" w:rsidR="00BE3394" w:rsidRPr="00A77686" w:rsidRDefault="00BE3394" w:rsidP="00A77686">
      <w:pPr>
        <w:pStyle w:val="Odstavekseznama"/>
        <w:numPr>
          <w:ilvl w:val="0"/>
          <w:numId w:val="7"/>
        </w:numPr>
        <w:suppressAutoHyphens w:val="0"/>
        <w:spacing w:before="240"/>
        <w:jc w:val="both"/>
        <w:rPr>
          <w:szCs w:val="20"/>
          <w:lang w:eastAsia="en-US"/>
        </w:rPr>
      </w:pPr>
      <w:r w:rsidRPr="00A77686">
        <w:rPr>
          <w:szCs w:val="20"/>
          <w:lang w:eastAsia="en-US"/>
        </w:rPr>
        <w:t xml:space="preserve">V zvezi z večkratnim pozivanjem prijavitelja k dopolnitvi vloge, zaradi česar se je postopek zavlekel, je upravna inšpektorica upoštevala, da je šlo v tem primeru za kompleksno zadevo. Glede na okoliščino, da je bila ustrezna rešitev mogoča šele ob izvedbi sestanka, </w:t>
      </w:r>
      <w:r w:rsidR="00510886">
        <w:rPr>
          <w:szCs w:val="20"/>
          <w:lang w:eastAsia="en-US"/>
        </w:rPr>
        <w:t>pri</w:t>
      </w:r>
      <w:r w:rsidRPr="00A77686">
        <w:rPr>
          <w:szCs w:val="20"/>
          <w:lang w:eastAsia="en-US"/>
        </w:rPr>
        <w:t xml:space="preserve"> katerem je organ poskrbel za to, da je bilo zadoščeno tudi javnemu interesu (z navezavo uvozne prijave na izvozno), organu priporoča, da v podobno kompleksnih zadevah stranke ne poziva z večkratnimi pozivi, ampak za razjasnitev stvari razpiše ustno obravnavo. S tem naj zagotovi, da bo spoštovano </w:t>
      </w:r>
      <w:r w:rsidR="00510886">
        <w:rPr>
          <w:szCs w:val="20"/>
          <w:lang w:eastAsia="en-US"/>
        </w:rPr>
        <w:t xml:space="preserve">tudi </w:t>
      </w:r>
      <w:r w:rsidRPr="00A77686">
        <w:rPr>
          <w:szCs w:val="20"/>
          <w:lang w:eastAsia="en-US"/>
        </w:rPr>
        <w:t>načelo ekonomičnosti postopka (14. člen ZUP).</w:t>
      </w:r>
    </w:p>
    <w:p w14:paraId="4B86FFE4" w14:textId="29D4F45D" w:rsidR="00BE3394" w:rsidRPr="00BE3394" w:rsidRDefault="00BE3394" w:rsidP="00BE3394">
      <w:pPr>
        <w:suppressAutoHyphens w:val="0"/>
        <w:spacing w:before="240"/>
        <w:jc w:val="both"/>
        <w:rPr>
          <w:szCs w:val="20"/>
          <w:lang w:eastAsia="en-US"/>
        </w:rPr>
      </w:pPr>
      <w:r w:rsidRPr="00BE3394">
        <w:rPr>
          <w:szCs w:val="20"/>
          <w:lang w:eastAsia="en-US"/>
        </w:rPr>
        <w:t>IRSOE je 7. 6. 2023 pisno potrdil prejem prijave št. IT027149. Originalni izvod dokumenta z žigom organa in podpisom uradne osebe je organ poslal prijavitelju, po e-pošti pa je dokument poslal pristojnemu organ</w:t>
      </w:r>
      <w:r w:rsidR="00810035">
        <w:rPr>
          <w:szCs w:val="20"/>
          <w:lang w:eastAsia="en-US"/>
        </w:rPr>
        <w:t>u</w:t>
      </w:r>
      <w:r w:rsidRPr="00BE3394">
        <w:rPr>
          <w:szCs w:val="20"/>
          <w:lang w:eastAsia="en-US"/>
        </w:rPr>
        <w:t xml:space="preserve"> države odpreme (Italija) in pooblaščencu prijavitelja.</w:t>
      </w:r>
    </w:p>
    <w:p w14:paraId="1513B3E2" w14:textId="77777777" w:rsidR="00BE3394" w:rsidRPr="00BE3394" w:rsidRDefault="00BE3394" w:rsidP="0080216E">
      <w:pPr>
        <w:numPr>
          <w:ilvl w:val="0"/>
          <w:numId w:val="4"/>
        </w:numPr>
        <w:suppressAutoHyphens w:val="0"/>
        <w:spacing w:before="240"/>
        <w:ind w:left="714" w:hanging="357"/>
        <w:jc w:val="both"/>
        <w:rPr>
          <w:szCs w:val="20"/>
          <w:lang w:eastAsia="en-US"/>
        </w:rPr>
      </w:pPr>
      <w:r w:rsidRPr="00BE3394">
        <w:rPr>
          <w:szCs w:val="20"/>
          <w:lang w:eastAsia="en-US"/>
        </w:rPr>
        <w:t>Glede na okoliščino, da je prijavitelja v postopku zastopal pooblaščenec, bi moral organ originalni izvod dokumenta vročiti pooblaščencu. Ker tega ni storil, je ravnal v neskladju s prvim odst. 53. člena ZUP.</w:t>
      </w:r>
    </w:p>
    <w:p w14:paraId="2FE8A7B7" w14:textId="77777777" w:rsidR="00BE3394" w:rsidRPr="00BE3394" w:rsidRDefault="00BE3394" w:rsidP="00810035">
      <w:pPr>
        <w:suppressAutoHyphens w:val="0"/>
        <w:spacing w:before="240"/>
        <w:jc w:val="both"/>
        <w:rPr>
          <w:szCs w:val="20"/>
          <w:lang w:eastAsia="en-US"/>
        </w:rPr>
      </w:pPr>
      <w:r w:rsidRPr="00BE3394">
        <w:rPr>
          <w:szCs w:val="20"/>
          <w:lang w:eastAsia="en-US"/>
        </w:rPr>
        <w:t>Organ je dne 8. 6. 2023 izdal soglasje za večkratno pošiljanje odpadkov na predelavo med državami članicami z odločbo št. 35474-38/2022-21 z dne 8. 6. 2023. Soglasje je bilo izdano v obliki upravne odločbe, ki vsebuje:</w:t>
      </w:r>
    </w:p>
    <w:p w14:paraId="0B76DD51" w14:textId="77777777" w:rsidR="00BE3394" w:rsidRPr="00BE3394" w:rsidRDefault="00BE3394" w:rsidP="00810035">
      <w:pPr>
        <w:suppressAutoHyphens w:val="0"/>
        <w:spacing w:before="240" w:after="160"/>
        <w:ind w:left="360"/>
        <w:contextualSpacing/>
        <w:jc w:val="both"/>
        <w:rPr>
          <w:szCs w:val="20"/>
          <w:lang w:eastAsia="en-US"/>
        </w:rPr>
      </w:pPr>
      <w:r w:rsidRPr="00BE3394">
        <w:rPr>
          <w:szCs w:val="20"/>
          <w:lang w:eastAsia="en-US"/>
        </w:rPr>
        <w:t>1. točka izreka: navedbo prijavitelja in prejemnika, opredelitev odpadkov in postopka predelave, navedbo objekta za predelavo, vrsta prevoza, mejni prehod;</w:t>
      </w:r>
    </w:p>
    <w:p w14:paraId="6A152AFD" w14:textId="77777777" w:rsidR="00BE3394" w:rsidRPr="00BE3394" w:rsidRDefault="00BE3394" w:rsidP="00810035">
      <w:pPr>
        <w:suppressAutoHyphens w:val="0"/>
        <w:spacing w:before="240" w:after="160"/>
        <w:ind w:left="360"/>
        <w:contextualSpacing/>
        <w:jc w:val="both"/>
        <w:rPr>
          <w:szCs w:val="20"/>
          <w:lang w:eastAsia="en-US"/>
        </w:rPr>
      </w:pPr>
      <w:r w:rsidRPr="00BE3394">
        <w:rPr>
          <w:szCs w:val="20"/>
          <w:lang w:eastAsia="en-US"/>
        </w:rPr>
        <w:t>2. točka izreka: pogoje, pod katerimi se dovoljuje pošiljka odpadkov;</w:t>
      </w:r>
    </w:p>
    <w:p w14:paraId="491F1F73" w14:textId="77777777" w:rsidR="00BE3394" w:rsidRPr="00BE3394" w:rsidRDefault="00BE3394" w:rsidP="00810035">
      <w:pPr>
        <w:suppressAutoHyphens w:val="0"/>
        <w:spacing w:before="240" w:after="160"/>
        <w:ind w:left="360"/>
        <w:contextualSpacing/>
        <w:jc w:val="both"/>
        <w:rPr>
          <w:szCs w:val="20"/>
          <w:lang w:eastAsia="en-US"/>
        </w:rPr>
      </w:pPr>
      <w:r w:rsidRPr="00BE3394">
        <w:rPr>
          <w:szCs w:val="20"/>
          <w:lang w:eastAsia="en-US"/>
        </w:rPr>
        <w:t>3. točka izreka: veljavnost soglasja;</w:t>
      </w:r>
    </w:p>
    <w:p w14:paraId="4A065C10" w14:textId="77777777" w:rsidR="00BE3394" w:rsidRPr="00BE3394" w:rsidRDefault="00BE3394" w:rsidP="00810035">
      <w:pPr>
        <w:suppressAutoHyphens w:val="0"/>
        <w:spacing w:before="240" w:after="160"/>
        <w:ind w:left="360"/>
        <w:contextualSpacing/>
        <w:jc w:val="both"/>
        <w:rPr>
          <w:szCs w:val="20"/>
          <w:lang w:eastAsia="en-US"/>
        </w:rPr>
      </w:pPr>
      <w:r w:rsidRPr="00BE3394">
        <w:rPr>
          <w:szCs w:val="20"/>
          <w:lang w:eastAsia="en-US"/>
        </w:rPr>
        <w:t>4. točka izreka: navedbo primerov, v katerih se soglasje prekliče;</w:t>
      </w:r>
    </w:p>
    <w:p w14:paraId="7106B11E" w14:textId="6694B6B9" w:rsidR="00BE3394" w:rsidRPr="00BE3394" w:rsidRDefault="00BE3394" w:rsidP="00810035">
      <w:pPr>
        <w:suppressAutoHyphens w:val="0"/>
        <w:spacing w:before="240" w:after="160"/>
        <w:ind w:left="360"/>
        <w:contextualSpacing/>
        <w:jc w:val="both"/>
        <w:rPr>
          <w:szCs w:val="20"/>
          <w:lang w:eastAsia="en-US"/>
        </w:rPr>
      </w:pPr>
      <w:r w:rsidRPr="00BE3394">
        <w:rPr>
          <w:szCs w:val="20"/>
          <w:lang w:eastAsia="en-US"/>
        </w:rPr>
        <w:t>5. točka izreka: navedbo okoliščin, v katerih soglasje preneha veljati</w:t>
      </w:r>
      <w:r w:rsidR="004F4FEA">
        <w:rPr>
          <w:szCs w:val="20"/>
          <w:lang w:eastAsia="en-US"/>
        </w:rPr>
        <w:t>;</w:t>
      </w:r>
    </w:p>
    <w:p w14:paraId="28C5CDE7" w14:textId="7232BF94" w:rsidR="00BE3394" w:rsidRPr="00BE3394" w:rsidRDefault="00BE3394" w:rsidP="00810035">
      <w:pPr>
        <w:suppressAutoHyphens w:val="0"/>
        <w:spacing w:before="240" w:after="160"/>
        <w:ind w:left="360"/>
        <w:contextualSpacing/>
        <w:jc w:val="both"/>
        <w:rPr>
          <w:szCs w:val="20"/>
          <w:lang w:eastAsia="en-US"/>
        </w:rPr>
      </w:pPr>
      <w:r w:rsidRPr="00BE3394">
        <w:rPr>
          <w:szCs w:val="20"/>
          <w:lang w:eastAsia="en-US"/>
        </w:rPr>
        <w:t>6. točka izreka: navedbo o tem, koliko časa mora prijavitelj hraniti vso dokumentacijo</w:t>
      </w:r>
      <w:r w:rsidR="004F4FEA">
        <w:rPr>
          <w:szCs w:val="20"/>
          <w:lang w:eastAsia="en-US"/>
        </w:rPr>
        <w:t>;</w:t>
      </w:r>
    </w:p>
    <w:p w14:paraId="4778D017" w14:textId="1FEC91F2" w:rsidR="00BE3394" w:rsidRDefault="00BE3394" w:rsidP="00810035">
      <w:pPr>
        <w:suppressAutoHyphens w:val="0"/>
        <w:spacing w:before="240" w:after="160"/>
        <w:ind w:left="360"/>
        <w:contextualSpacing/>
        <w:jc w:val="both"/>
        <w:rPr>
          <w:szCs w:val="20"/>
          <w:lang w:eastAsia="en-US"/>
        </w:rPr>
      </w:pPr>
      <w:r w:rsidRPr="00BE3394">
        <w:rPr>
          <w:szCs w:val="20"/>
          <w:lang w:eastAsia="en-US"/>
        </w:rPr>
        <w:t>7. točka izreka: stroške postopka, ki jih je prijavitelj že poravnal</w:t>
      </w:r>
      <w:r w:rsidR="004F4FEA">
        <w:rPr>
          <w:szCs w:val="20"/>
          <w:lang w:eastAsia="en-US"/>
        </w:rPr>
        <w:t>.</w:t>
      </w:r>
    </w:p>
    <w:p w14:paraId="585A76DD" w14:textId="3892BF88" w:rsidR="00BE3394" w:rsidRDefault="00BE3394" w:rsidP="00BE3394">
      <w:pPr>
        <w:suppressAutoHyphens w:val="0"/>
        <w:spacing w:before="240"/>
        <w:jc w:val="both"/>
        <w:rPr>
          <w:szCs w:val="20"/>
          <w:lang w:eastAsia="en-US"/>
        </w:rPr>
      </w:pPr>
      <w:bookmarkStart w:id="7" w:name="_Hlk156818773"/>
      <w:r w:rsidRPr="004F4FEA">
        <w:rPr>
          <w:szCs w:val="20"/>
          <w:lang w:eastAsia="en-US"/>
        </w:rPr>
        <w:t>Soglasje je bilo izdano nemudoma po odposlani potrditvi prijave</w:t>
      </w:r>
      <w:r w:rsidR="004F4FEA">
        <w:rPr>
          <w:szCs w:val="20"/>
          <w:lang w:eastAsia="en-US"/>
        </w:rPr>
        <w:t xml:space="preserve">, </w:t>
      </w:r>
      <w:r w:rsidRPr="004F4FEA">
        <w:rPr>
          <w:szCs w:val="20"/>
          <w:lang w:eastAsia="en-US"/>
        </w:rPr>
        <w:t>kar pomeni, da je organ spoštoval rok za izdajo soglasja, ki izhaja iz področnega predpisa</w:t>
      </w:r>
      <w:r w:rsidR="004F4FEA">
        <w:rPr>
          <w:szCs w:val="20"/>
          <w:lang w:eastAsia="en-US"/>
        </w:rPr>
        <w:t xml:space="preserve"> </w:t>
      </w:r>
      <w:r w:rsidR="004F4FEA" w:rsidRPr="004F4FEA">
        <w:rPr>
          <w:szCs w:val="20"/>
          <w:lang w:eastAsia="en-US"/>
        </w:rPr>
        <w:t>(1. točka tretjega odstavka 12. člena Uredbe o izvajanju Uredbe (ES) o pošiljkah odpadkov)</w:t>
      </w:r>
      <w:r w:rsidR="004F4FEA">
        <w:rPr>
          <w:szCs w:val="20"/>
          <w:lang w:eastAsia="en-US"/>
        </w:rPr>
        <w:t>.</w:t>
      </w:r>
    </w:p>
    <w:p w14:paraId="42EE98AA" w14:textId="4FF0583E" w:rsidR="00EC05C2" w:rsidRDefault="00EC05C2" w:rsidP="00BE3394">
      <w:pPr>
        <w:pStyle w:val="Odstavekseznama"/>
        <w:numPr>
          <w:ilvl w:val="0"/>
          <w:numId w:val="5"/>
        </w:numPr>
        <w:suppressAutoHyphens w:val="0"/>
        <w:spacing w:before="240" w:line="240" w:lineRule="auto"/>
        <w:jc w:val="both"/>
        <w:rPr>
          <w:szCs w:val="20"/>
          <w:lang w:eastAsia="en-US"/>
        </w:rPr>
      </w:pPr>
      <w:r w:rsidRPr="00EC05C2">
        <w:rPr>
          <w:szCs w:val="20"/>
          <w:lang w:eastAsia="en-US"/>
        </w:rPr>
        <w:t>V zvezi z izrekom soglasja veljajo enake ugotovitve kot zgoraj v zadevi št. 35474-43/2020.</w:t>
      </w:r>
    </w:p>
    <w:p w14:paraId="1E4A3137" w14:textId="77777777" w:rsidR="00B84EC5" w:rsidRPr="00EC05C2" w:rsidRDefault="00B84EC5" w:rsidP="00B84EC5">
      <w:pPr>
        <w:pStyle w:val="Odstavekseznama"/>
        <w:suppressAutoHyphens w:val="0"/>
        <w:spacing w:before="240" w:line="240" w:lineRule="auto"/>
        <w:jc w:val="both"/>
        <w:rPr>
          <w:szCs w:val="20"/>
          <w:lang w:eastAsia="en-US"/>
        </w:rPr>
      </w:pPr>
    </w:p>
    <w:p w14:paraId="024029AB" w14:textId="34DA216B" w:rsidR="00BE3394" w:rsidRPr="000F233E" w:rsidRDefault="00BE3394" w:rsidP="000F233E">
      <w:pPr>
        <w:pStyle w:val="Odstavekseznama"/>
        <w:numPr>
          <w:ilvl w:val="0"/>
          <w:numId w:val="5"/>
        </w:numPr>
        <w:suppressAutoHyphens w:val="0"/>
        <w:spacing w:before="240"/>
        <w:jc w:val="both"/>
        <w:rPr>
          <w:szCs w:val="20"/>
          <w:u w:val="single"/>
          <w:lang w:eastAsia="en-US"/>
        </w:rPr>
      </w:pPr>
      <w:r w:rsidRPr="004F4FEA">
        <w:rPr>
          <w:szCs w:val="20"/>
          <w:lang w:eastAsia="en-US"/>
        </w:rPr>
        <w:t xml:space="preserve">Soglasje je bilo vročeno neposredno prijavitelju, čeprav je prijavitelja v postopku zastopal pooblaščenec. Navedeno ni v skladu s </w:t>
      </w:r>
      <w:r w:rsidR="00514B4B">
        <w:rPr>
          <w:szCs w:val="20"/>
          <w:lang w:eastAsia="en-US"/>
        </w:rPr>
        <w:t xml:space="preserve">prvim odst. </w:t>
      </w:r>
      <w:r w:rsidRPr="004F4FEA">
        <w:rPr>
          <w:szCs w:val="20"/>
          <w:lang w:eastAsia="en-US"/>
        </w:rPr>
        <w:t>53. člen</w:t>
      </w:r>
      <w:r w:rsidR="00514B4B">
        <w:rPr>
          <w:szCs w:val="20"/>
          <w:lang w:eastAsia="en-US"/>
        </w:rPr>
        <w:t>a</w:t>
      </w:r>
      <w:r w:rsidRPr="004F4FEA">
        <w:rPr>
          <w:szCs w:val="20"/>
          <w:lang w:eastAsia="en-US"/>
        </w:rPr>
        <w:t xml:space="preserve"> ZUP</w:t>
      </w:r>
      <w:r w:rsidR="00267C1C" w:rsidRPr="00267C1C">
        <w:rPr>
          <w:szCs w:val="20"/>
          <w:lang w:eastAsia="en-US"/>
        </w:rPr>
        <w:t>.</w:t>
      </w:r>
      <w:bookmarkEnd w:id="7"/>
    </w:p>
    <w:p w14:paraId="09E58E46" w14:textId="77777777" w:rsidR="00B83505" w:rsidRDefault="00B83505" w:rsidP="000F233E">
      <w:pPr>
        <w:suppressAutoHyphens w:val="0"/>
        <w:spacing w:before="360" w:after="240"/>
        <w:jc w:val="both"/>
        <w:rPr>
          <w:b/>
          <w:bCs/>
          <w:szCs w:val="20"/>
          <w:lang w:eastAsia="en-US"/>
        </w:rPr>
      </w:pPr>
    </w:p>
    <w:p w14:paraId="1FB83A48" w14:textId="4321FCA1" w:rsidR="00BE3394" w:rsidRPr="00BE3394" w:rsidRDefault="00BE3394" w:rsidP="000F233E">
      <w:pPr>
        <w:suppressAutoHyphens w:val="0"/>
        <w:spacing w:before="360" w:after="240"/>
        <w:jc w:val="both"/>
        <w:rPr>
          <w:b/>
          <w:bCs/>
          <w:szCs w:val="20"/>
          <w:lang w:eastAsia="en-US"/>
        </w:rPr>
      </w:pPr>
      <w:r w:rsidRPr="00BE3394">
        <w:rPr>
          <w:b/>
          <w:bCs/>
          <w:szCs w:val="20"/>
          <w:lang w:eastAsia="en-US"/>
        </w:rPr>
        <w:lastRenderedPageBreak/>
        <w:t>Zadeva št. 35474-56/2022 (</w:t>
      </w:r>
      <w:r w:rsidR="00267C1C">
        <w:rPr>
          <w:b/>
          <w:bCs/>
          <w:szCs w:val="20"/>
          <w:lang w:eastAsia="en-US"/>
        </w:rPr>
        <w:t xml:space="preserve">prijava št. </w:t>
      </w:r>
      <w:r w:rsidRPr="00BE3394">
        <w:rPr>
          <w:b/>
          <w:bCs/>
          <w:szCs w:val="20"/>
          <w:lang w:eastAsia="en-US"/>
        </w:rPr>
        <w:t>IT 000753)</w:t>
      </w:r>
    </w:p>
    <w:p w14:paraId="79A0A668" w14:textId="77777777" w:rsidR="00BE3394" w:rsidRPr="00267C1C" w:rsidRDefault="00BE3394" w:rsidP="00DC015E">
      <w:pPr>
        <w:suppressAutoHyphens w:val="0"/>
        <w:spacing w:before="240"/>
        <w:jc w:val="both"/>
        <w:rPr>
          <w:szCs w:val="20"/>
          <w:lang w:eastAsia="en-US"/>
        </w:rPr>
      </w:pPr>
      <w:r w:rsidRPr="00267C1C">
        <w:rPr>
          <w:szCs w:val="20"/>
          <w:lang w:eastAsia="en-US"/>
        </w:rPr>
        <w:t>Organ je dne 6. 10. 2022 prejel prijavo za pridobitev soglasja za večkratno pošiljanje odpadkov iz Italije v Slovenijo.</w:t>
      </w:r>
    </w:p>
    <w:p w14:paraId="231CE436" w14:textId="162D2A25" w:rsidR="00BE3394" w:rsidRDefault="00BE3394" w:rsidP="00DC015E">
      <w:pPr>
        <w:suppressAutoHyphens w:val="0"/>
        <w:spacing w:before="240"/>
        <w:jc w:val="both"/>
        <w:rPr>
          <w:szCs w:val="20"/>
          <w:lang w:eastAsia="en-US"/>
        </w:rPr>
      </w:pPr>
      <w:r w:rsidRPr="00267C1C">
        <w:rPr>
          <w:szCs w:val="20"/>
          <w:lang w:eastAsia="en-US"/>
        </w:rPr>
        <w:t>Organ je v zvezi s prijavo izdal utemeljeno obrazložitev</w:t>
      </w:r>
      <w:r w:rsidR="00267C1C" w:rsidRPr="00267C1C">
        <w:rPr>
          <w:szCs w:val="20"/>
          <w:lang w:eastAsia="en-US"/>
        </w:rPr>
        <w:t xml:space="preserve"> (dopis št. 35474-56/2022-4 z dne 27. 12. 2022)</w:t>
      </w:r>
      <w:r w:rsidRPr="00267C1C">
        <w:rPr>
          <w:szCs w:val="20"/>
          <w:lang w:eastAsia="en-US"/>
        </w:rPr>
        <w:t xml:space="preserve"> v skladu s tretjim odst. 8. člena Uredbe (ES) 1013/2006, v kateri je navedel razloge, zaradi katerih bo pošiljki odpadkov ugovarjal, pri čemer se je skliceval na prvi odst. 12. člena Uredbe (ES) 1013/2006 (točke a, b, f, k), 9. člen Uredbe o odpadkih, 4. člen Direktive 2008/98/EC, 4. člen Baselske konvencije</w:t>
      </w:r>
      <w:r w:rsidR="00267C1C">
        <w:rPr>
          <w:szCs w:val="20"/>
          <w:lang w:eastAsia="en-US"/>
        </w:rPr>
        <w:t xml:space="preserve"> ter na </w:t>
      </w:r>
      <w:r w:rsidRPr="00267C1C">
        <w:rPr>
          <w:szCs w:val="20"/>
          <w:lang w:eastAsia="en-US"/>
        </w:rPr>
        <w:t>Program ravnanja z odpadki in programom preprečevanja odpadkov RS (2022). Skladno z 9. členom ZUP je stranki dal možnost, da se v roku 30 dni izjavi o dejstvih in okoliščinah, ki so pomembne za odločitev.</w:t>
      </w:r>
    </w:p>
    <w:p w14:paraId="0070F591" w14:textId="77777777" w:rsidR="001B40BC" w:rsidRDefault="00BE3394" w:rsidP="00DC015E">
      <w:pPr>
        <w:suppressAutoHyphens w:val="0"/>
        <w:spacing w:before="240"/>
        <w:jc w:val="both"/>
        <w:rPr>
          <w:szCs w:val="20"/>
          <w:lang w:eastAsia="en-US"/>
        </w:rPr>
      </w:pPr>
      <w:r w:rsidRPr="00267C1C">
        <w:rPr>
          <w:szCs w:val="20"/>
          <w:lang w:eastAsia="en-US"/>
        </w:rPr>
        <w:t xml:space="preserve">Dne 9. 2. 2023 je organ prejel </w:t>
      </w:r>
      <w:proofErr w:type="spellStart"/>
      <w:r w:rsidRPr="00267C1C">
        <w:rPr>
          <w:szCs w:val="20"/>
          <w:lang w:eastAsia="en-US"/>
        </w:rPr>
        <w:t>izjasnitev</w:t>
      </w:r>
      <w:proofErr w:type="spellEnd"/>
      <w:r w:rsidRPr="00267C1C">
        <w:rPr>
          <w:szCs w:val="20"/>
          <w:lang w:eastAsia="en-US"/>
        </w:rPr>
        <w:t xml:space="preserve"> prijavitelja, vloženo po pooblaščencu Surovina d.o.o., v kateri je navedel razloge za stališče, </w:t>
      </w:r>
      <w:r w:rsidR="001B40BC">
        <w:rPr>
          <w:szCs w:val="20"/>
          <w:lang w:eastAsia="en-US"/>
        </w:rPr>
        <w:t>po katerem</w:t>
      </w:r>
      <w:r w:rsidRPr="00267C1C">
        <w:rPr>
          <w:szCs w:val="20"/>
          <w:lang w:eastAsia="en-US"/>
        </w:rPr>
        <w:t xml:space="preserve"> organ nima utemeljenega razloga, da ugovarja pošiljki odpadkov. </w:t>
      </w:r>
    </w:p>
    <w:p w14:paraId="266BABFC" w14:textId="31AF1F31" w:rsidR="00BE3394" w:rsidRPr="00267C1C" w:rsidRDefault="00BE3394" w:rsidP="00DC015E">
      <w:pPr>
        <w:suppressAutoHyphens w:val="0"/>
        <w:spacing w:before="240"/>
        <w:jc w:val="both"/>
        <w:rPr>
          <w:szCs w:val="20"/>
          <w:lang w:eastAsia="en-US"/>
        </w:rPr>
      </w:pPr>
      <w:r w:rsidRPr="00267C1C">
        <w:rPr>
          <w:szCs w:val="20"/>
          <w:lang w:eastAsia="en-US"/>
        </w:rPr>
        <w:t>Organ se je v dopisu št. 35474-56/2022-6 z dne 3. 3. 2023 opredelil do stališč prijavitelja in hkrati na prijavitelja naslovil zahtevek za informacije in dokumentacijo. Dopis vsebuje določbe posameznih predpisov in njihovo razlago glede na konkretni primer oziroma razloge za stališče, da nameravana pošiljka ne bi bila v skladu s predpisi.</w:t>
      </w:r>
      <w:r w:rsidRPr="00267C1C">
        <w:rPr>
          <w:szCs w:val="20"/>
          <w:vertAlign w:val="superscript"/>
          <w:lang w:eastAsia="en-US"/>
        </w:rPr>
        <w:footnoteReference w:id="20"/>
      </w:r>
      <w:r w:rsidRPr="00267C1C">
        <w:rPr>
          <w:szCs w:val="20"/>
          <w:lang w:eastAsia="en-US"/>
        </w:rPr>
        <w:t xml:space="preserve"> Vendar je organ po nadaljnji pr</w:t>
      </w:r>
      <w:r w:rsidR="001B40BC">
        <w:rPr>
          <w:szCs w:val="20"/>
          <w:lang w:eastAsia="en-US"/>
        </w:rPr>
        <w:t>e</w:t>
      </w:r>
      <w:r w:rsidRPr="00267C1C">
        <w:rPr>
          <w:szCs w:val="20"/>
          <w:lang w:eastAsia="en-US"/>
        </w:rPr>
        <w:t>učitvi vloge ugotovil, da je vloga nepopolna in da manjkajo določeni dokumenti in je te dokumente določno navedel. Hkrati je prijavitelja pozval, naj izkaže javni interes, kar se tiče nameravanega ravnanja z odpadki, ki jih namerava pošiljati iz Italije, tako da bi se slovenski odpadki predelovali skupaj s pripeljanimi tujimi odpadki oziroma da se slovenskim odpadkom, ki so slabše kakovosti, dodajajo italijanski odpadki boljše kakovosti. Prijavitelja je tudi obvestil, da je treba zaradi zagotavljanja sledljivosti tokovom povezati »uvozno« prijavo z »izvozno« in obratno, pri čemer je treba uskladiti količine »uvoženih odpadkov v RS« in »izvoženih odpadkov iz RS« ob upoštevanju, da se našim odpadkom (več kot 50%) dodaja tuje odpadke. Uskladiti je treba tudi obdobju pošiljanja po »uvozni« in »izvozni« prijavi. Prijavitelja je pozval k dopolnitvi v roku 15 dni, sicer bo vlogo kot nepopolno zavrgel (drugi odst. 67. člena ZUP).</w:t>
      </w:r>
    </w:p>
    <w:p w14:paraId="0BB19726" w14:textId="77777777" w:rsidR="00BE3394" w:rsidRPr="00BE3394" w:rsidRDefault="00BE3394" w:rsidP="00DC015E">
      <w:pPr>
        <w:suppressAutoHyphens w:val="0"/>
        <w:jc w:val="both"/>
        <w:rPr>
          <w:b/>
          <w:bCs/>
          <w:szCs w:val="20"/>
          <w:lang w:eastAsia="en-US"/>
        </w:rPr>
      </w:pPr>
    </w:p>
    <w:p w14:paraId="370053EA" w14:textId="0E5CB6CD" w:rsidR="00BE3394" w:rsidRPr="00F37211" w:rsidRDefault="00BE3394" w:rsidP="00DC015E">
      <w:pPr>
        <w:numPr>
          <w:ilvl w:val="0"/>
          <w:numId w:val="4"/>
        </w:numPr>
        <w:suppressAutoHyphens w:val="0"/>
        <w:spacing w:before="120" w:after="120"/>
        <w:contextualSpacing/>
        <w:jc w:val="both"/>
        <w:rPr>
          <w:szCs w:val="20"/>
          <w:lang w:eastAsia="en-US"/>
        </w:rPr>
      </w:pPr>
      <w:r w:rsidRPr="00F37211">
        <w:rPr>
          <w:szCs w:val="20"/>
          <w:lang w:eastAsia="en-US"/>
        </w:rPr>
        <w:t xml:space="preserve">Podobno kot v zadevi št. 35474-38/2022 je s pozivom z dne 3. 3. 2022 prišlo do preobrata v ravnanju organa, </w:t>
      </w:r>
      <w:bookmarkStart w:id="8" w:name="_Hlk156811805"/>
      <w:r w:rsidRPr="00F37211">
        <w:rPr>
          <w:szCs w:val="20"/>
          <w:lang w:eastAsia="en-US"/>
        </w:rPr>
        <w:t>saj je med postopkom spremenil svoje stališče glede dopustnosti nameravane pošiljke odpadkov</w:t>
      </w:r>
      <w:r w:rsidR="00221620">
        <w:rPr>
          <w:szCs w:val="20"/>
          <w:lang w:eastAsia="en-US"/>
        </w:rPr>
        <w:t>. U</w:t>
      </w:r>
      <w:r w:rsidRPr="00F37211">
        <w:rPr>
          <w:szCs w:val="20"/>
          <w:lang w:eastAsia="en-US"/>
        </w:rPr>
        <w:t>pošteval</w:t>
      </w:r>
      <w:r w:rsidR="00221620">
        <w:rPr>
          <w:szCs w:val="20"/>
          <w:lang w:eastAsia="en-US"/>
        </w:rPr>
        <w:t xml:space="preserve"> je</w:t>
      </w:r>
      <w:r w:rsidRPr="00F37211">
        <w:rPr>
          <w:szCs w:val="20"/>
          <w:lang w:eastAsia="en-US"/>
        </w:rPr>
        <w:t xml:space="preserve">, da bi bila pošiljka dopustna pod pogojem, da prijavitelj izkaže javni interes. Na podlagi prvega odst. 8. člena Uredbe (ES) </w:t>
      </w:r>
      <w:r w:rsidR="0010011D">
        <w:rPr>
          <w:szCs w:val="20"/>
          <w:lang w:eastAsia="en-US"/>
        </w:rPr>
        <w:t xml:space="preserve">št. </w:t>
      </w:r>
      <w:r w:rsidRPr="00F37211">
        <w:rPr>
          <w:szCs w:val="20"/>
          <w:lang w:eastAsia="en-US"/>
        </w:rPr>
        <w:t>1013/2006 mora pristojni organ zahtevati informacije in dokumentacijo v roku treh delovnih dni po prejemu prijave, kar v tem primeru ni bilo upoštevano. Zaradi naknadne spremembe stališča organa je ta pričel s preverjanjem popolnosti vloge (prijave) več mesecev po njenem prejemu, kar je povzročilo zamik pri reševanju vloge</w:t>
      </w:r>
      <w:r w:rsidR="0010011D">
        <w:rPr>
          <w:szCs w:val="20"/>
          <w:lang w:eastAsia="en-US"/>
        </w:rPr>
        <w:t>, za katerega niso izkazani upravičeni razlogi.</w:t>
      </w:r>
      <w:r w:rsidRPr="00F37211">
        <w:rPr>
          <w:szCs w:val="20"/>
          <w:lang w:eastAsia="en-US"/>
        </w:rPr>
        <w:t xml:space="preserve"> </w:t>
      </w:r>
      <w:bookmarkEnd w:id="8"/>
    </w:p>
    <w:p w14:paraId="229FF9F2" w14:textId="77777777" w:rsidR="00BE3394" w:rsidRPr="00F37211" w:rsidRDefault="00BE3394" w:rsidP="00DC015E">
      <w:pPr>
        <w:suppressAutoHyphens w:val="0"/>
        <w:spacing w:before="240"/>
        <w:jc w:val="both"/>
        <w:rPr>
          <w:szCs w:val="20"/>
          <w:lang w:eastAsia="en-US"/>
        </w:rPr>
      </w:pPr>
      <w:r w:rsidRPr="00F37211">
        <w:rPr>
          <w:szCs w:val="20"/>
          <w:lang w:eastAsia="en-US"/>
        </w:rPr>
        <w:t xml:space="preserve">Dne 22. 3. 2023 je organ prejel dopolnitev vloge, v kateri je navedel dejstva, ki zadevajo javni interes v zvezi z odpadki, ki jih namerava pošiljati po prijavi ter vlogo dopolnil z dokumentacijo. </w:t>
      </w:r>
    </w:p>
    <w:p w14:paraId="6E448CC2" w14:textId="7557AC97" w:rsidR="00BE3394" w:rsidRPr="00F37211" w:rsidRDefault="00BE3394" w:rsidP="00DC015E">
      <w:pPr>
        <w:suppressAutoHyphens w:val="0"/>
        <w:spacing w:before="240"/>
        <w:jc w:val="both"/>
        <w:rPr>
          <w:szCs w:val="20"/>
          <w:lang w:eastAsia="en-US"/>
        </w:rPr>
      </w:pPr>
      <w:r w:rsidRPr="00F37211">
        <w:rPr>
          <w:szCs w:val="20"/>
          <w:lang w:eastAsia="en-US"/>
        </w:rPr>
        <w:lastRenderedPageBreak/>
        <w:t xml:space="preserve">Z dopisom z dne 14. 4. 2023 je organ prijavitelja ponovno pozval k dopolnitvi vloge, pri čemer je ponovno zahteval dopolnitev prijavnega dokumenta, kopijo finančne garancije, dokazilo o veljavnih zavarovanjih za škodo do tretjih za prevoznika </w:t>
      </w:r>
      <w:r w:rsidR="00255962">
        <w:rPr>
          <w:szCs w:val="20"/>
          <w:lang w:eastAsia="en-US"/>
        </w:rPr>
        <w:t>█</w:t>
      </w:r>
      <w:proofErr w:type="spellStart"/>
      <w:r w:rsidRPr="00F37211">
        <w:rPr>
          <w:szCs w:val="20"/>
          <w:lang w:eastAsia="en-US"/>
        </w:rPr>
        <w:t>s.p</w:t>
      </w:r>
      <w:proofErr w:type="spellEnd"/>
      <w:r w:rsidRPr="00F37211">
        <w:rPr>
          <w:szCs w:val="20"/>
          <w:lang w:eastAsia="en-US"/>
        </w:rPr>
        <w:t>. ter nekatere dodatne podatke oziroma listine (dokazilo o količinah odpadkov, za katere je soglasje po prijavi še veljavno, kolikor gre za navezavo na SI 009449, original dodatne finančne garancije). Organ je prijavitelja pozval k dopolnitvi prijave v roku 15 dni, sicer bo vlogo kot nepopolno zavrgel.</w:t>
      </w:r>
    </w:p>
    <w:p w14:paraId="56D8D221" w14:textId="77777777" w:rsidR="00BE3394" w:rsidRPr="00F37211" w:rsidRDefault="00BE3394" w:rsidP="00DC015E">
      <w:pPr>
        <w:suppressAutoHyphens w:val="0"/>
        <w:spacing w:before="240"/>
        <w:jc w:val="both"/>
        <w:rPr>
          <w:szCs w:val="20"/>
          <w:lang w:eastAsia="en-US"/>
        </w:rPr>
      </w:pPr>
      <w:r w:rsidRPr="00BE3394">
        <w:rPr>
          <w:szCs w:val="20"/>
          <w:lang w:eastAsia="en-US"/>
        </w:rPr>
        <w:t xml:space="preserve">Z dopisom z dne 21. 4. 2023 je pooblaščenec prijavitelja prosil za podaljšanje roka za dopolnitev zahtevka, ki se nanaša na finančno jamstvo, ter naknadno prosil za sestanek z uradnimi osebami organa. </w:t>
      </w:r>
      <w:r w:rsidRPr="00F37211">
        <w:rPr>
          <w:szCs w:val="20"/>
          <w:lang w:eastAsia="en-US"/>
        </w:rPr>
        <w:t>Delno dopolnitev je organ prejel 3. 5. 2023.</w:t>
      </w:r>
    </w:p>
    <w:p w14:paraId="57022C4E" w14:textId="77777777" w:rsidR="00BE3394" w:rsidRPr="00BE3394" w:rsidRDefault="00BE3394" w:rsidP="00DC015E">
      <w:pPr>
        <w:suppressAutoHyphens w:val="0"/>
        <w:spacing w:before="240"/>
        <w:jc w:val="both"/>
        <w:rPr>
          <w:szCs w:val="20"/>
          <w:lang w:eastAsia="en-US"/>
        </w:rPr>
      </w:pPr>
      <w:r w:rsidRPr="00BE3394">
        <w:rPr>
          <w:szCs w:val="20"/>
          <w:lang w:eastAsia="en-US"/>
        </w:rPr>
        <w:t>Dne 22. 5. 2023 je bil izveden sestanek v prostorih organa, na katerem je bil sprejet dogovor, da je uvozna prijava IT 000753 vezana na izvozno prijavo SI 009449, po kateri je soglasje veljavno do 30. 9. 2023 in so še proste količine, nato pa se po izteku veljavnosti soglasja št. 35475-115/2022-6 z dne 9. 9. 2022 prijava IT000753 veže na izvozno prijavo SI 009459. Iz zapisnika sestanka izhaja, da bo finančna garancija dostavljena v roku dveh tednov oziroma da je rok za dopolnitev 5. 6. 2023. Dopolnitev je organ prejel v roku.</w:t>
      </w:r>
    </w:p>
    <w:p w14:paraId="096A90E5" w14:textId="77777777" w:rsidR="00BE3394" w:rsidRPr="00BE3394" w:rsidRDefault="00BE3394" w:rsidP="00DC015E">
      <w:pPr>
        <w:suppressAutoHyphens w:val="0"/>
        <w:contextualSpacing/>
        <w:jc w:val="both"/>
        <w:rPr>
          <w:szCs w:val="20"/>
          <w:lang w:eastAsia="en-US"/>
        </w:rPr>
      </w:pPr>
    </w:p>
    <w:p w14:paraId="58454B86" w14:textId="7CC6A02F" w:rsidR="00BE3394" w:rsidRPr="00BE3394" w:rsidRDefault="00BE3394" w:rsidP="00DC015E">
      <w:pPr>
        <w:numPr>
          <w:ilvl w:val="0"/>
          <w:numId w:val="4"/>
        </w:numPr>
        <w:suppressAutoHyphens w:val="0"/>
        <w:spacing w:before="240"/>
        <w:contextualSpacing/>
        <w:jc w:val="both"/>
        <w:rPr>
          <w:szCs w:val="20"/>
          <w:lang w:eastAsia="en-US"/>
        </w:rPr>
      </w:pPr>
      <w:r w:rsidRPr="00BE3394">
        <w:rPr>
          <w:szCs w:val="20"/>
          <w:lang w:eastAsia="en-US"/>
        </w:rPr>
        <w:t xml:space="preserve">V zvezi z večkratnim pozivanjem prijavitelje k dopolnitvi vloge, zaradi česar se je postopek zavlekel, je upravna inšpektorica upoštevala, da je šlo v tem primeru za kompleksno zadevo. Glede na okoliščino, da je bila ustrezna rešitev mogoča šele ob izvedbi sestanka, </w:t>
      </w:r>
      <w:r w:rsidR="006F36CB">
        <w:rPr>
          <w:szCs w:val="20"/>
          <w:lang w:eastAsia="en-US"/>
        </w:rPr>
        <w:t>na</w:t>
      </w:r>
      <w:r w:rsidRPr="00BE3394">
        <w:rPr>
          <w:szCs w:val="20"/>
          <w:lang w:eastAsia="en-US"/>
        </w:rPr>
        <w:t xml:space="preserve"> katerem je organ poskrbel za to, da je bilo zadoščeno tudi javnemu interesu (z navezavo uvozne prijave na izvozno), organu priporoča, da v podobno kompleksnih zadevah stranke ne poziva z večkratnimi pozivi, ampak za razjasnitev stvari razpiše ustno obravnavo. S tem naj zagotovi, da bo spoštovano</w:t>
      </w:r>
      <w:r w:rsidR="00221620">
        <w:rPr>
          <w:szCs w:val="20"/>
          <w:lang w:eastAsia="en-US"/>
        </w:rPr>
        <w:t xml:space="preserve"> tudi</w:t>
      </w:r>
      <w:r w:rsidRPr="00BE3394">
        <w:rPr>
          <w:szCs w:val="20"/>
          <w:lang w:eastAsia="en-US"/>
        </w:rPr>
        <w:t xml:space="preserve"> načelo ekonomičnosti postopka (14. člen ZUP).</w:t>
      </w:r>
    </w:p>
    <w:p w14:paraId="756F4591" w14:textId="77777777" w:rsidR="00BE3394" w:rsidRPr="00BE3394" w:rsidRDefault="00BE3394" w:rsidP="00DC015E">
      <w:pPr>
        <w:suppressAutoHyphens w:val="0"/>
        <w:spacing w:before="240"/>
        <w:jc w:val="both"/>
        <w:rPr>
          <w:szCs w:val="20"/>
          <w:lang w:eastAsia="en-US"/>
        </w:rPr>
      </w:pPr>
      <w:r w:rsidRPr="00BE3394">
        <w:rPr>
          <w:szCs w:val="20"/>
          <w:lang w:eastAsia="en-US"/>
        </w:rPr>
        <w:t>IRSOE je 7. 6. 2023 pisno potrdil prejem prijave št. IT000753. Fizični izvod dokumenta z žigom in podpisom uradne osebe je organ poslal po pošti prijavitelju, po e-pošti pa je dokument poslal pristojnemu organ države odpreme (Italija), pooblaščencu prijavitelja in hkrati prijavitelju.</w:t>
      </w:r>
    </w:p>
    <w:p w14:paraId="48CCCF79" w14:textId="77777777" w:rsidR="00BE3394" w:rsidRPr="00BE3394" w:rsidRDefault="00BE3394" w:rsidP="00DC015E">
      <w:pPr>
        <w:numPr>
          <w:ilvl w:val="0"/>
          <w:numId w:val="4"/>
        </w:numPr>
        <w:suppressAutoHyphens w:val="0"/>
        <w:spacing w:before="240"/>
        <w:jc w:val="both"/>
        <w:rPr>
          <w:szCs w:val="20"/>
          <w:lang w:eastAsia="en-US"/>
        </w:rPr>
      </w:pPr>
      <w:r w:rsidRPr="00BE3394">
        <w:rPr>
          <w:szCs w:val="20"/>
          <w:lang w:eastAsia="en-US"/>
        </w:rPr>
        <w:t>Glede na okoliščino, da je prijavitelja v postopku zastopal pooblaščenec, bi moral organ originalni izvod dokumenta vročiti pooblaščencu. Ker tega ni storil, je ravnal v neskladju s prvim odst. 53. člena ZUP.</w:t>
      </w:r>
    </w:p>
    <w:p w14:paraId="74404246" w14:textId="077281CA" w:rsidR="00BE3394" w:rsidRPr="00BE3394" w:rsidRDefault="00BE3394" w:rsidP="00DC015E">
      <w:pPr>
        <w:suppressAutoHyphens w:val="0"/>
        <w:spacing w:before="240"/>
        <w:jc w:val="both"/>
        <w:rPr>
          <w:szCs w:val="20"/>
          <w:lang w:eastAsia="en-US"/>
        </w:rPr>
      </w:pPr>
      <w:r w:rsidRPr="00BE3394">
        <w:rPr>
          <w:szCs w:val="20"/>
          <w:lang w:eastAsia="en-US"/>
        </w:rPr>
        <w:t>Organ je dne 8. 6. 2023 izdal soglasje za večkratno pošiljanje odpadkov na predelavo med državami članicami z odločbo št. 35474-56/2022-14 z dne 8. 6. 2023. Soglasje je bilo izdano v obliki upravne odločbe, ki vsebuje:</w:t>
      </w:r>
    </w:p>
    <w:p w14:paraId="603B7828" w14:textId="77777777" w:rsidR="00BE3394" w:rsidRPr="00BE3394" w:rsidRDefault="00BE3394" w:rsidP="00DC015E">
      <w:pPr>
        <w:suppressAutoHyphens w:val="0"/>
        <w:spacing w:before="240" w:after="160"/>
        <w:ind w:left="360"/>
        <w:contextualSpacing/>
        <w:jc w:val="both"/>
        <w:rPr>
          <w:szCs w:val="20"/>
          <w:lang w:eastAsia="en-US"/>
        </w:rPr>
      </w:pPr>
      <w:r w:rsidRPr="00BE3394">
        <w:rPr>
          <w:szCs w:val="20"/>
          <w:lang w:eastAsia="en-US"/>
        </w:rPr>
        <w:t>1. točka izreka: navedbo prijavitelja in prejemnika, opredelitev odpadkov in postopka predelave, navedbo objekta za predelavo, vrsta prevoza, mejni prehod;</w:t>
      </w:r>
    </w:p>
    <w:p w14:paraId="647D72C4" w14:textId="77777777" w:rsidR="00BE3394" w:rsidRPr="00BE3394" w:rsidRDefault="00BE3394" w:rsidP="00DC015E">
      <w:pPr>
        <w:suppressAutoHyphens w:val="0"/>
        <w:spacing w:before="240" w:after="160"/>
        <w:ind w:left="360"/>
        <w:contextualSpacing/>
        <w:jc w:val="both"/>
        <w:rPr>
          <w:szCs w:val="20"/>
          <w:lang w:eastAsia="en-US"/>
        </w:rPr>
      </w:pPr>
      <w:r w:rsidRPr="00BE3394">
        <w:rPr>
          <w:szCs w:val="20"/>
          <w:lang w:eastAsia="en-US"/>
        </w:rPr>
        <w:t>2. točka izreka: pogoje, pod katerimi se dovoljuje pošiljka odpadkov;</w:t>
      </w:r>
    </w:p>
    <w:p w14:paraId="3BA8BA0C" w14:textId="77777777" w:rsidR="00BE3394" w:rsidRPr="00BE3394" w:rsidRDefault="00BE3394" w:rsidP="00DC015E">
      <w:pPr>
        <w:suppressAutoHyphens w:val="0"/>
        <w:spacing w:before="240" w:after="160"/>
        <w:ind w:left="360"/>
        <w:contextualSpacing/>
        <w:jc w:val="both"/>
        <w:rPr>
          <w:szCs w:val="20"/>
          <w:lang w:eastAsia="en-US"/>
        </w:rPr>
      </w:pPr>
      <w:r w:rsidRPr="00BE3394">
        <w:rPr>
          <w:szCs w:val="20"/>
          <w:lang w:eastAsia="en-US"/>
        </w:rPr>
        <w:t>3. točka izreka: veljavnost soglasja;</w:t>
      </w:r>
    </w:p>
    <w:p w14:paraId="52F626F7" w14:textId="77777777" w:rsidR="00BE3394" w:rsidRPr="00BE3394" w:rsidRDefault="00BE3394" w:rsidP="00DC015E">
      <w:pPr>
        <w:suppressAutoHyphens w:val="0"/>
        <w:spacing w:before="240" w:after="160"/>
        <w:ind w:left="360"/>
        <w:contextualSpacing/>
        <w:jc w:val="both"/>
        <w:rPr>
          <w:szCs w:val="20"/>
          <w:lang w:eastAsia="en-US"/>
        </w:rPr>
      </w:pPr>
      <w:r w:rsidRPr="00BE3394">
        <w:rPr>
          <w:szCs w:val="20"/>
          <w:lang w:eastAsia="en-US"/>
        </w:rPr>
        <w:t>4. točka izreka: navedbo primerov, v katerih se soglasje prekliče;</w:t>
      </w:r>
    </w:p>
    <w:p w14:paraId="4841ABF2" w14:textId="582C2148" w:rsidR="00BE3394" w:rsidRPr="00BE3394" w:rsidRDefault="00BE3394" w:rsidP="00DC015E">
      <w:pPr>
        <w:suppressAutoHyphens w:val="0"/>
        <w:spacing w:before="240" w:after="160"/>
        <w:ind w:left="360"/>
        <w:contextualSpacing/>
        <w:jc w:val="both"/>
        <w:rPr>
          <w:szCs w:val="20"/>
          <w:lang w:eastAsia="en-US"/>
        </w:rPr>
      </w:pPr>
      <w:r w:rsidRPr="00BE3394">
        <w:rPr>
          <w:szCs w:val="20"/>
          <w:lang w:eastAsia="en-US"/>
        </w:rPr>
        <w:t>5. točka izreka: navedbo okoliščin, v katerih soglasje preneha veljati</w:t>
      </w:r>
      <w:r w:rsidR="008B4582">
        <w:rPr>
          <w:szCs w:val="20"/>
          <w:lang w:eastAsia="en-US"/>
        </w:rPr>
        <w:t>;</w:t>
      </w:r>
    </w:p>
    <w:p w14:paraId="1A6E3111" w14:textId="30059AED" w:rsidR="00BE3394" w:rsidRPr="00BE3394" w:rsidRDefault="00BE3394" w:rsidP="00DC015E">
      <w:pPr>
        <w:suppressAutoHyphens w:val="0"/>
        <w:spacing w:before="240" w:after="160"/>
        <w:ind w:left="360"/>
        <w:contextualSpacing/>
        <w:jc w:val="both"/>
        <w:rPr>
          <w:szCs w:val="20"/>
          <w:lang w:eastAsia="en-US"/>
        </w:rPr>
      </w:pPr>
      <w:r w:rsidRPr="00BE3394">
        <w:rPr>
          <w:szCs w:val="20"/>
          <w:lang w:eastAsia="en-US"/>
        </w:rPr>
        <w:t>6. točka izreka: podatke o tem, koliko časa mora prijavitelj hraniti vso dokumentacijo</w:t>
      </w:r>
      <w:r w:rsidR="008B4582">
        <w:rPr>
          <w:szCs w:val="20"/>
          <w:lang w:eastAsia="en-US"/>
        </w:rPr>
        <w:t>;</w:t>
      </w:r>
    </w:p>
    <w:p w14:paraId="105D1DF7" w14:textId="77777777" w:rsidR="00BE3394" w:rsidRPr="00BE3394" w:rsidRDefault="00BE3394" w:rsidP="00DC015E">
      <w:pPr>
        <w:suppressAutoHyphens w:val="0"/>
        <w:spacing w:before="240" w:after="160"/>
        <w:ind w:left="360"/>
        <w:contextualSpacing/>
        <w:jc w:val="both"/>
        <w:rPr>
          <w:szCs w:val="20"/>
          <w:lang w:eastAsia="en-US"/>
        </w:rPr>
      </w:pPr>
      <w:r w:rsidRPr="00BE3394">
        <w:rPr>
          <w:szCs w:val="20"/>
          <w:lang w:eastAsia="en-US"/>
        </w:rPr>
        <w:t>7. točka izreka: stroške postopka.</w:t>
      </w:r>
    </w:p>
    <w:p w14:paraId="3F6D7714" w14:textId="657E0B56" w:rsidR="00A91269" w:rsidRDefault="00A91269" w:rsidP="00A91269">
      <w:pPr>
        <w:suppressAutoHyphens w:val="0"/>
        <w:spacing w:before="240"/>
        <w:jc w:val="both"/>
        <w:rPr>
          <w:szCs w:val="20"/>
          <w:lang w:eastAsia="en-US"/>
        </w:rPr>
      </w:pPr>
      <w:r w:rsidRPr="004F4FEA">
        <w:rPr>
          <w:szCs w:val="20"/>
          <w:lang w:eastAsia="en-US"/>
        </w:rPr>
        <w:t>Soglasje je bilo izdano nemudoma po odposlani potrditvi prijave</w:t>
      </w:r>
      <w:r>
        <w:rPr>
          <w:szCs w:val="20"/>
          <w:lang w:eastAsia="en-US"/>
        </w:rPr>
        <w:t xml:space="preserve">, </w:t>
      </w:r>
      <w:r w:rsidRPr="004F4FEA">
        <w:rPr>
          <w:szCs w:val="20"/>
          <w:lang w:eastAsia="en-US"/>
        </w:rPr>
        <w:t>kar pomeni, da je organ spoštoval rok za izdajo soglasja, ki izhaja iz področnega predpisa</w:t>
      </w:r>
      <w:r>
        <w:rPr>
          <w:szCs w:val="20"/>
          <w:lang w:eastAsia="en-US"/>
        </w:rPr>
        <w:t xml:space="preserve"> </w:t>
      </w:r>
      <w:r w:rsidRPr="004F4FEA">
        <w:rPr>
          <w:szCs w:val="20"/>
          <w:lang w:eastAsia="en-US"/>
        </w:rPr>
        <w:t>(1. točka tretjega odstavka 12. člena Uredbe o izvajanju Uredbe (ES) o pošiljkah odpadkov)</w:t>
      </w:r>
      <w:r>
        <w:rPr>
          <w:szCs w:val="20"/>
          <w:lang w:eastAsia="en-US"/>
        </w:rPr>
        <w:t>.</w:t>
      </w:r>
    </w:p>
    <w:p w14:paraId="6EE9C042" w14:textId="47B72791" w:rsidR="00A91269" w:rsidRDefault="00A91269" w:rsidP="00A91269">
      <w:pPr>
        <w:pStyle w:val="Odstavekseznama"/>
        <w:numPr>
          <w:ilvl w:val="0"/>
          <w:numId w:val="4"/>
        </w:numPr>
        <w:suppressAutoHyphens w:val="0"/>
        <w:spacing w:before="240" w:line="240" w:lineRule="auto"/>
        <w:jc w:val="both"/>
        <w:rPr>
          <w:szCs w:val="20"/>
          <w:lang w:eastAsia="en-US"/>
        </w:rPr>
      </w:pPr>
      <w:r w:rsidRPr="00A91269">
        <w:rPr>
          <w:szCs w:val="20"/>
          <w:lang w:eastAsia="en-US"/>
        </w:rPr>
        <w:t>V zvezi z izrekom soglasja veljajo enake ugotovitve kot zgoraj v zadevi št. 35474-43/2020.</w:t>
      </w:r>
    </w:p>
    <w:p w14:paraId="32DACADC" w14:textId="77777777" w:rsidR="001E4FF6" w:rsidRPr="00A91269" w:rsidRDefault="001E4FF6" w:rsidP="001E4FF6">
      <w:pPr>
        <w:pStyle w:val="Odstavekseznama"/>
        <w:suppressAutoHyphens w:val="0"/>
        <w:spacing w:before="240" w:line="240" w:lineRule="auto"/>
        <w:jc w:val="both"/>
        <w:rPr>
          <w:szCs w:val="20"/>
          <w:lang w:eastAsia="en-US"/>
        </w:rPr>
      </w:pPr>
    </w:p>
    <w:p w14:paraId="165D53BE" w14:textId="78C2CA64" w:rsidR="00BE3394" w:rsidRPr="00A91269" w:rsidRDefault="00BE3394" w:rsidP="00A91269">
      <w:pPr>
        <w:pStyle w:val="Odstavekseznama"/>
        <w:numPr>
          <w:ilvl w:val="0"/>
          <w:numId w:val="4"/>
        </w:numPr>
        <w:suppressAutoHyphens w:val="0"/>
        <w:spacing w:before="240"/>
        <w:jc w:val="both"/>
        <w:rPr>
          <w:szCs w:val="20"/>
          <w:lang w:eastAsia="en-US"/>
        </w:rPr>
      </w:pPr>
      <w:r w:rsidRPr="00A91269">
        <w:rPr>
          <w:szCs w:val="20"/>
          <w:lang w:eastAsia="en-US"/>
        </w:rPr>
        <w:lastRenderedPageBreak/>
        <w:t xml:space="preserve">Soglasje je bilo vročeno neposredno prijavitelju, čeprav je prijavitelja v postopku zastopal pooblaščenec. Navedeno ni v skladu s </w:t>
      </w:r>
      <w:r w:rsidR="00DC015E" w:rsidRPr="00A91269">
        <w:rPr>
          <w:szCs w:val="20"/>
          <w:lang w:eastAsia="en-US"/>
        </w:rPr>
        <w:t xml:space="preserve">prvim odst. </w:t>
      </w:r>
      <w:r w:rsidRPr="00A91269">
        <w:rPr>
          <w:szCs w:val="20"/>
          <w:lang w:eastAsia="en-US"/>
        </w:rPr>
        <w:t>53. členom ZUP.</w:t>
      </w:r>
    </w:p>
    <w:p w14:paraId="44D54BD8" w14:textId="018F507F" w:rsidR="00A40B94" w:rsidRPr="00BE3394" w:rsidRDefault="00A40B94" w:rsidP="00DA0F0A">
      <w:pPr>
        <w:suppressAutoHyphens w:val="0"/>
        <w:spacing w:before="360" w:after="240"/>
        <w:jc w:val="both"/>
        <w:rPr>
          <w:b/>
          <w:bCs/>
          <w:szCs w:val="20"/>
          <w:lang w:eastAsia="en-US"/>
        </w:rPr>
      </w:pPr>
      <w:r>
        <w:rPr>
          <w:b/>
          <w:bCs/>
          <w:szCs w:val="20"/>
          <w:lang w:eastAsia="en-US"/>
        </w:rPr>
        <w:t>Zadev</w:t>
      </w:r>
      <w:r w:rsidR="002C404E">
        <w:rPr>
          <w:b/>
          <w:bCs/>
          <w:szCs w:val="20"/>
          <w:lang w:eastAsia="en-US"/>
        </w:rPr>
        <w:t>a</w:t>
      </w:r>
      <w:r>
        <w:rPr>
          <w:b/>
          <w:bCs/>
          <w:szCs w:val="20"/>
          <w:lang w:eastAsia="en-US"/>
        </w:rPr>
        <w:t xml:space="preserve"> št. 35474-17/2022 </w:t>
      </w:r>
      <w:r w:rsidR="00E97A6C">
        <w:rPr>
          <w:b/>
          <w:bCs/>
          <w:szCs w:val="20"/>
          <w:lang w:eastAsia="en-US"/>
        </w:rPr>
        <w:t>(prijava št. IT 027113)</w:t>
      </w:r>
    </w:p>
    <w:p w14:paraId="367B5703" w14:textId="020BFEC1" w:rsidR="00213436" w:rsidRDefault="00A40B94" w:rsidP="005A2936">
      <w:pPr>
        <w:suppressAutoHyphens w:val="0"/>
        <w:spacing w:before="240"/>
        <w:jc w:val="both"/>
        <w:rPr>
          <w:szCs w:val="20"/>
          <w:lang w:eastAsia="en-US"/>
        </w:rPr>
      </w:pPr>
      <w:r>
        <w:rPr>
          <w:szCs w:val="20"/>
          <w:lang w:eastAsia="en-US"/>
        </w:rPr>
        <w:t xml:space="preserve">Upravna inšpektorica je obravnavala tudi </w:t>
      </w:r>
      <w:r w:rsidR="00B440BF">
        <w:rPr>
          <w:szCs w:val="20"/>
          <w:lang w:eastAsia="en-US"/>
        </w:rPr>
        <w:t>zatrjevano kršitev</w:t>
      </w:r>
      <w:r w:rsidR="00981E25">
        <w:rPr>
          <w:szCs w:val="20"/>
          <w:lang w:eastAsia="en-US"/>
        </w:rPr>
        <w:t>, ki izhaja iz</w:t>
      </w:r>
      <w:r w:rsidR="00B440BF">
        <w:rPr>
          <w:szCs w:val="20"/>
          <w:lang w:eastAsia="en-US"/>
        </w:rPr>
        <w:t xml:space="preserve"> pobud</w:t>
      </w:r>
      <w:r w:rsidR="00981E25">
        <w:rPr>
          <w:szCs w:val="20"/>
          <w:lang w:eastAsia="en-US"/>
        </w:rPr>
        <w:t>e (evidentirane v zadevi IJS</w:t>
      </w:r>
      <w:r w:rsidR="00B440BF">
        <w:rPr>
          <w:szCs w:val="20"/>
          <w:lang w:eastAsia="en-US"/>
        </w:rPr>
        <w:t xml:space="preserve"> št. </w:t>
      </w:r>
      <w:r w:rsidR="00981E25">
        <w:rPr>
          <w:szCs w:val="20"/>
          <w:lang w:eastAsia="en-US"/>
        </w:rPr>
        <w:t>0610-442/2023</w:t>
      </w:r>
      <w:r w:rsidR="00B440BF">
        <w:rPr>
          <w:szCs w:val="20"/>
          <w:lang w:eastAsia="en-US"/>
        </w:rPr>
        <w:t>)</w:t>
      </w:r>
      <w:r w:rsidR="00981E25">
        <w:rPr>
          <w:szCs w:val="20"/>
          <w:lang w:eastAsia="en-US"/>
        </w:rPr>
        <w:t xml:space="preserve"> in </w:t>
      </w:r>
      <w:r>
        <w:rPr>
          <w:szCs w:val="20"/>
          <w:lang w:eastAsia="en-US"/>
        </w:rPr>
        <w:t xml:space="preserve">se nanaša na </w:t>
      </w:r>
      <w:r w:rsidR="00981E25">
        <w:rPr>
          <w:szCs w:val="20"/>
          <w:lang w:eastAsia="en-US"/>
        </w:rPr>
        <w:t xml:space="preserve">način </w:t>
      </w:r>
      <w:r>
        <w:rPr>
          <w:szCs w:val="20"/>
          <w:lang w:eastAsia="en-US"/>
        </w:rPr>
        <w:t>odločanj</w:t>
      </w:r>
      <w:r w:rsidR="00981E25">
        <w:rPr>
          <w:szCs w:val="20"/>
          <w:lang w:eastAsia="en-US"/>
        </w:rPr>
        <w:t>a</w:t>
      </w:r>
      <w:r>
        <w:rPr>
          <w:szCs w:val="20"/>
          <w:lang w:eastAsia="en-US"/>
        </w:rPr>
        <w:t xml:space="preserve"> organa v zadev</w:t>
      </w:r>
      <w:r w:rsidR="002C404E">
        <w:rPr>
          <w:szCs w:val="20"/>
          <w:lang w:eastAsia="en-US"/>
        </w:rPr>
        <w:t>i</w:t>
      </w:r>
      <w:r>
        <w:rPr>
          <w:szCs w:val="20"/>
          <w:lang w:eastAsia="en-US"/>
        </w:rPr>
        <w:t xml:space="preserve"> št. </w:t>
      </w:r>
      <w:r w:rsidR="00213436" w:rsidRPr="00213436">
        <w:rPr>
          <w:szCs w:val="20"/>
          <w:lang w:eastAsia="en-US"/>
        </w:rPr>
        <w:t>35474-17/2022</w:t>
      </w:r>
      <w:r w:rsidR="002C404E">
        <w:rPr>
          <w:szCs w:val="20"/>
          <w:lang w:eastAsia="en-US"/>
        </w:rPr>
        <w:t>.</w:t>
      </w:r>
    </w:p>
    <w:p w14:paraId="4CD81598" w14:textId="48BA9200" w:rsidR="00A93134" w:rsidRDefault="00213436" w:rsidP="005A2936">
      <w:pPr>
        <w:suppressAutoHyphens w:val="0"/>
        <w:spacing w:before="240"/>
        <w:jc w:val="both"/>
        <w:rPr>
          <w:szCs w:val="20"/>
          <w:lang w:eastAsia="en-US"/>
        </w:rPr>
      </w:pPr>
      <w:r>
        <w:rPr>
          <w:szCs w:val="20"/>
          <w:lang w:eastAsia="en-US"/>
        </w:rPr>
        <w:t>V zadevi</w:t>
      </w:r>
      <w:r w:rsidR="00BE3394" w:rsidRPr="00A40B94">
        <w:rPr>
          <w:szCs w:val="20"/>
          <w:lang w:eastAsia="en-US"/>
        </w:rPr>
        <w:t xml:space="preserve"> št. 35474-17/2022</w:t>
      </w:r>
      <w:r>
        <w:rPr>
          <w:szCs w:val="20"/>
          <w:lang w:eastAsia="en-US"/>
        </w:rPr>
        <w:t xml:space="preserve"> je organ </w:t>
      </w:r>
      <w:r w:rsidR="00386D7F">
        <w:rPr>
          <w:szCs w:val="20"/>
          <w:lang w:eastAsia="en-US"/>
        </w:rPr>
        <w:t xml:space="preserve">2. 6. 2023 </w:t>
      </w:r>
      <w:r>
        <w:rPr>
          <w:szCs w:val="20"/>
          <w:lang w:eastAsia="en-US"/>
        </w:rPr>
        <w:t>prejel zahtevek</w:t>
      </w:r>
      <w:r w:rsidR="00386D7F">
        <w:rPr>
          <w:szCs w:val="20"/>
          <w:lang w:eastAsia="en-US"/>
        </w:rPr>
        <w:t xml:space="preserve"> prijavitelja, ki se nanaša na spremembo izvozne prijave SI 009425 v SI 009435, po kateri bi se po vmesni predelavi novo nastali odpadki pošiljali v ne-vmesni objekt predelave na Madžarsko. Organ je odgovoril z dopisom št. 35474-17/2022-20 z dne 26. 6. 2023, s katerim je prijavitelja obvestil, da predvidena sprememba zahteva nov ugotovitveni postop</w:t>
      </w:r>
      <w:r w:rsidR="00DA0F0A">
        <w:rPr>
          <w:szCs w:val="20"/>
          <w:lang w:eastAsia="en-US"/>
        </w:rPr>
        <w:t>ek</w:t>
      </w:r>
      <w:r w:rsidR="00386D7F">
        <w:rPr>
          <w:szCs w:val="20"/>
          <w:lang w:eastAsia="en-US"/>
        </w:rPr>
        <w:t>, zato šteje za bistveno spremembo, ki zahteva novo prijavo. Pri tem se je organ skliceval na prvi odst. 17. člena Uredbe 1013/2006/ES, po katerem mora prijavitelj, ko pride do bistvene spremembe podatkov in/ali pogojev</w:t>
      </w:r>
      <w:r w:rsidR="00A93134">
        <w:rPr>
          <w:szCs w:val="20"/>
          <w:lang w:eastAsia="en-US"/>
        </w:rPr>
        <w:t xml:space="preserve"> pošiljke s soglasjem, vključno s spremembami predvidene količine, poti, načrta poti, datuma pošiljke ali prevoznika o tem nemudoma obvestiti zadevne pristojne organe in prejemnika, če je to mogoče, še pred začetkom pošiljanja. V takih primerih se tudi predloži nova prijava, razen če pristojni organi menijo, da predlagane spremembe ne zahtevajo nove prijave</w:t>
      </w:r>
      <w:r w:rsidR="00332657">
        <w:rPr>
          <w:szCs w:val="20"/>
          <w:lang w:eastAsia="en-US"/>
        </w:rPr>
        <w:t xml:space="preserve"> (drugi odst. 17. člena Uredbe)</w:t>
      </w:r>
      <w:r w:rsidR="00A93134">
        <w:rPr>
          <w:szCs w:val="20"/>
          <w:lang w:eastAsia="en-US"/>
        </w:rPr>
        <w:t>.</w:t>
      </w:r>
    </w:p>
    <w:p w14:paraId="4B8DAF4B" w14:textId="4789A10F" w:rsidR="00BE3394" w:rsidRPr="00A40B94" w:rsidRDefault="00C11147" w:rsidP="005A2936">
      <w:pPr>
        <w:suppressAutoHyphens w:val="0"/>
        <w:spacing w:before="240"/>
        <w:jc w:val="both"/>
        <w:rPr>
          <w:szCs w:val="20"/>
          <w:lang w:eastAsia="en-US"/>
        </w:rPr>
      </w:pPr>
      <w:r w:rsidRPr="00A40B94">
        <w:rPr>
          <w:szCs w:val="20"/>
          <w:lang w:eastAsia="en-US"/>
        </w:rPr>
        <w:t>Iz p</w:t>
      </w:r>
      <w:r w:rsidR="00981E25">
        <w:rPr>
          <w:szCs w:val="20"/>
          <w:lang w:eastAsia="en-US"/>
        </w:rPr>
        <w:t>obude</w:t>
      </w:r>
      <w:r w:rsidR="00A93134">
        <w:rPr>
          <w:szCs w:val="20"/>
          <w:lang w:eastAsia="en-US"/>
        </w:rPr>
        <w:t xml:space="preserve"> </w:t>
      </w:r>
      <w:r w:rsidRPr="00A40B94">
        <w:rPr>
          <w:szCs w:val="20"/>
          <w:lang w:eastAsia="en-US"/>
        </w:rPr>
        <w:t>izhaja</w:t>
      </w:r>
      <w:r w:rsidR="00A93134">
        <w:rPr>
          <w:szCs w:val="20"/>
          <w:lang w:eastAsia="en-US"/>
        </w:rPr>
        <w:t xml:space="preserve"> očitek</w:t>
      </w:r>
      <w:r w:rsidRPr="00A40B94">
        <w:rPr>
          <w:szCs w:val="20"/>
          <w:lang w:eastAsia="en-US"/>
        </w:rPr>
        <w:t xml:space="preserve">, da </w:t>
      </w:r>
      <w:r w:rsidR="00BE3394" w:rsidRPr="00A40B94">
        <w:rPr>
          <w:szCs w:val="20"/>
          <w:lang w:eastAsia="en-US"/>
        </w:rPr>
        <w:t>organ o zahtevk</w:t>
      </w:r>
      <w:r w:rsidR="00A93134">
        <w:rPr>
          <w:szCs w:val="20"/>
          <w:lang w:eastAsia="en-US"/>
        </w:rPr>
        <w:t>u</w:t>
      </w:r>
      <w:r w:rsidR="00BE3394" w:rsidRPr="00A40B94">
        <w:rPr>
          <w:szCs w:val="20"/>
          <w:lang w:eastAsia="en-US"/>
        </w:rPr>
        <w:t xml:space="preserve"> stranke ni odločil</w:t>
      </w:r>
      <w:r w:rsidR="00981E25">
        <w:rPr>
          <w:szCs w:val="20"/>
          <w:lang w:eastAsia="en-US"/>
        </w:rPr>
        <w:t xml:space="preserve"> (</w:t>
      </w:r>
      <w:r w:rsidR="00BE3394" w:rsidRPr="00A40B94">
        <w:rPr>
          <w:szCs w:val="20"/>
          <w:lang w:eastAsia="en-US"/>
        </w:rPr>
        <w:t>ni izdal upravnega akta, ampak je stranki poslal le odgovor</w:t>
      </w:r>
      <w:r w:rsidR="00981E25">
        <w:rPr>
          <w:szCs w:val="20"/>
          <w:lang w:eastAsia="en-US"/>
        </w:rPr>
        <w:t>)</w:t>
      </w:r>
      <w:r w:rsidR="00A93134">
        <w:rPr>
          <w:szCs w:val="20"/>
          <w:lang w:eastAsia="en-US"/>
        </w:rPr>
        <w:t>. Upravna inšpek</w:t>
      </w:r>
      <w:r w:rsidR="002C404E">
        <w:rPr>
          <w:szCs w:val="20"/>
          <w:lang w:eastAsia="en-US"/>
        </w:rPr>
        <w:t>torica</w:t>
      </w:r>
      <w:r w:rsidR="00A93134">
        <w:rPr>
          <w:szCs w:val="20"/>
          <w:lang w:eastAsia="en-US"/>
        </w:rPr>
        <w:t xml:space="preserve"> je preučila odgovor organa in navedeno pravno podlago ter pri tem ugotovila, da je organ za svoje stališče navedel razumne razloge, zaradi česar ocenjuje, da zatrjevana kršitev ni izkazana.</w:t>
      </w:r>
    </w:p>
    <w:p w14:paraId="5FFA3268" w14:textId="50AC8D09" w:rsidR="002C6A5C" w:rsidRPr="000B3429" w:rsidRDefault="000B3429" w:rsidP="000F233E">
      <w:pPr>
        <w:suppressAutoHyphens w:val="0"/>
        <w:spacing w:before="360" w:after="240"/>
        <w:jc w:val="both"/>
        <w:rPr>
          <w:b/>
          <w:bCs/>
          <w:szCs w:val="20"/>
          <w:lang w:eastAsia="en-US"/>
        </w:rPr>
      </w:pPr>
      <w:r w:rsidRPr="000B3429">
        <w:rPr>
          <w:b/>
          <w:bCs/>
          <w:szCs w:val="20"/>
          <w:lang w:eastAsia="en-US"/>
        </w:rPr>
        <w:t>Uporaba</w:t>
      </w:r>
      <w:r w:rsidR="006F2C4F">
        <w:rPr>
          <w:b/>
          <w:bCs/>
          <w:szCs w:val="20"/>
          <w:lang w:eastAsia="en-US"/>
        </w:rPr>
        <w:t xml:space="preserve"> uradnega</w:t>
      </w:r>
      <w:r w:rsidRPr="000B3429">
        <w:rPr>
          <w:b/>
          <w:bCs/>
          <w:szCs w:val="20"/>
          <w:lang w:eastAsia="en-US"/>
        </w:rPr>
        <w:t xml:space="preserve"> jezika v postopkih</w:t>
      </w:r>
      <w:r w:rsidR="006F2C4F">
        <w:rPr>
          <w:b/>
          <w:bCs/>
          <w:szCs w:val="20"/>
          <w:lang w:eastAsia="en-US"/>
        </w:rPr>
        <w:t xml:space="preserve"> čezmejnih pošiljk odpadkov</w:t>
      </w:r>
    </w:p>
    <w:p w14:paraId="2403E299" w14:textId="64E4C174" w:rsidR="00D61F40" w:rsidRDefault="00032AFF" w:rsidP="005A2936">
      <w:pPr>
        <w:suppressAutoHyphens w:val="0"/>
        <w:spacing w:before="240"/>
        <w:jc w:val="both"/>
        <w:rPr>
          <w:szCs w:val="20"/>
          <w:lang w:eastAsia="en-US"/>
        </w:rPr>
      </w:pPr>
      <w:r>
        <w:rPr>
          <w:szCs w:val="20"/>
          <w:lang w:eastAsia="en-US"/>
        </w:rPr>
        <w:t>Na podlagi prvega odst. 62. člena ZUP se upravni postopek vodi v slovenskem jeziku. V tem jeziku se vlagajo vloge, pišejo odločbe, sklepi, zapisnik, uradni zaznam</w:t>
      </w:r>
      <w:r w:rsidR="008341ED">
        <w:rPr>
          <w:szCs w:val="20"/>
          <w:lang w:eastAsia="en-US"/>
        </w:rPr>
        <w:t>ki</w:t>
      </w:r>
      <w:r>
        <w:rPr>
          <w:szCs w:val="20"/>
          <w:lang w:eastAsia="en-US"/>
        </w:rPr>
        <w:t xml:space="preserve"> in druga pisanja ter se opravljajo vsa dejanja v postopku. </w:t>
      </w:r>
    </w:p>
    <w:p w14:paraId="562F55D6" w14:textId="1AD79564" w:rsidR="00D61F40" w:rsidRDefault="00D61F40" w:rsidP="005A2936">
      <w:pPr>
        <w:suppressAutoHyphens w:val="0"/>
        <w:spacing w:before="240"/>
        <w:jc w:val="both"/>
        <w:rPr>
          <w:szCs w:val="20"/>
          <w:lang w:eastAsia="en-US"/>
        </w:rPr>
      </w:pPr>
      <w:r>
        <w:rPr>
          <w:szCs w:val="20"/>
          <w:lang w:eastAsia="en-US"/>
        </w:rPr>
        <w:t>Po prvem odstavku 27. člena Uredbe (ES)</w:t>
      </w:r>
      <w:r w:rsidR="00DA0F0A">
        <w:rPr>
          <w:szCs w:val="20"/>
          <w:lang w:eastAsia="en-US"/>
        </w:rPr>
        <w:t xml:space="preserve"> št.</w:t>
      </w:r>
      <w:r>
        <w:rPr>
          <w:szCs w:val="20"/>
          <w:lang w:eastAsia="en-US"/>
        </w:rPr>
        <w:t xml:space="preserve"> 1013/2006 se vse prijave, informacije, dokumentacija ali druga obvestila dostavijo v jeziku, ki je sprejemljiv za zadevne pristojne organe. Podrobneje je to vprašanje urejeno v 5. členu Uredbe o izvajanju Uredbe (ES) o pošiljkah odpadkov, saj ta v prvem odst. določa, da se lahko prijave, informacije, dokumentacija in druga obvestila predložijo inšpektoratu v slovenskem ali angleškem jeziku.</w:t>
      </w:r>
    </w:p>
    <w:p w14:paraId="17A56051" w14:textId="21FCEE5F" w:rsidR="00D61F40" w:rsidRDefault="009B1844" w:rsidP="005A2936">
      <w:pPr>
        <w:pStyle w:val="Odstavekseznama"/>
        <w:numPr>
          <w:ilvl w:val="0"/>
          <w:numId w:val="4"/>
        </w:numPr>
        <w:suppressAutoHyphens w:val="0"/>
        <w:spacing w:before="240"/>
        <w:jc w:val="both"/>
        <w:rPr>
          <w:szCs w:val="20"/>
          <w:lang w:eastAsia="en-US"/>
        </w:rPr>
      </w:pPr>
      <w:r w:rsidRPr="000560EC">
        <w:rPr>
          <w:szCs w:val="20"/>
          <w:lang w:eastAsia="en-US"/>
        </w:rPr>
        <w:t>V postopkih, ki so bili predmet nadzora, je organ pozive za dopolnitev</w:t>
      </w:r>
      <w:r w:rsidR="00D61F40" w:rsidRPr="000560EC">
        <w:rPr>
          <w:szCs w:val="20"/>
          <w:lang w:eastAsia="en-US"/>
        </w:rPr>
        <w:t xml:space="preserve"> prijav</w:t>
      </w:r>
      <w:r w:rsidR="00CB71C9" w:rsidRPr="000560EC">
        <w:rPr>
          <w:szCs w:val="20"/>
          <w:lang w:eastAsia="en-US"/>
        </w:rPr>
        <w:t xml:space="preserve"> oziroma pozive za </w:t>
      </w:r>
      <w:proofErr w:type="spellStart"/>
      <w:r w:rsidR="00CB71C9" w:rsidRPr="000560EC">
        <w:rPr>
          <w:szCs w:val="20"/>
          <w:lang w:eastAsia="en-US"/>
        </w:rPr>
        <w:t>izjasnitev</w:t>
      </w:r>
      <w:proofErr w:type="spellEnd"/>
      <w:r w:rsidR="00492394" w:rsidRPr="000560EC">
        <w:rPr>
          <w:szCs w:val="20"/>
          <w:lang w:eastAsia="en-US"/>
        </w:rPr>
        <w:t xml:space="preserve">, ki so bili odpremljeni na naslove v tujino, </w:t>
      </w:r>
      <w:r w:rsidRPr="000560EC">
        <w:rPr>
          <w:szCs w:val="20"/>
          <w:lang w:eastAsia="en-US"/>
        </w:rPr>
        <w:t>priprav</w:t>
      </w:r>
      <w:r w:rsidR="00492394" w:rsidRPr="000560EC">
        <w:rPr>
          <w:szCs w:val="20"/>
          <w:lang w:eastAsia="en-US"/>
        </w:rPr>
        <w:t>il</w:t>
      </w:r>
      <w:r w:rsidRPr="000560EC">
        <w:rPr>
          <w:szCs w:val="20"/>
          <w:lang w:eastAsia="en-US"/>
        </w:rPr>
        <w:t xml:space="preserve"> v angleškem jeziku</w:t>
      </w:r>
      <w:r w:rsidR="001C3DDE" w:rsidRPr="000560EC">
        <w:rPr>
          <w:szCs w:val="20"/>
          <w:lang w:eastAsia="en-US"/>
        </w:rPr>
        <w:t>.</w:t>
      </w:r>
      <w:r w:rsidR="001C3DDE">
        <w:rPr>
          <w:rStyle w:val="Sprotnaopomba-sklic"/>
          <w:szCs w:val="20"/>
          <w:lang w:eastAsia="en-US"/>
        </w:rPr>
        <w:footnoteReference w:id="21"/>
      </w:r>
      <w:r w:rsidRPr="000560EC">
        <w:rPr>
          <w:szCs w:val="20"/>
          <w:lang w:eastAsia="en-US"/>
        </w:rPr>
        <w:t xml:space="preserve"> </w:t>
      </w:r>
      <w:r w:rsidR="001C3DDE" w:rsidRPr="000560EC">
        <w:rPr>
          <w:szCs w:val="20"/>
          <w:lang w:eastAsia="en-US"/>
        </w:rPr>
        <w:t>To</w:t>
      </w:r>
      <w:r w:rsidR="006A24B9" w:rsidRPr="000560EC">
        <w:rPr>
          <w:szCs w:val="20"/>
          <w:lang w:eastAsia="en-US"/>
        </w:rPr>
        <w:t xml:space="preserve"> pomeni, da ti ne vsebujejo besedila v slovenskem jeziku (ob prevodu v angleški jezik</w:t>
      </w:r>
      <w:r w:rsidR="001C6AAA" w:rsidRPr="000560EC">
        <w:rPr>
          <w:szCs w:val="20"/>
          <w:lang w:eastAsia="en-US"/>
        </w:rPr>
        <w:t>)</w:t>
      </w:r>
      <w:r w:rsidRPr="000560EC">
        <w:rPr>
          <w:szCs w:val="20"/>
          <w:lang w:eastAsia="en-US"/>
        </w:rPr>
        <w:t xml:space="preserve"> </w:t>
      </w:r>
      <w:r w:rsidR="006A24B9" w:rsidRPr="000560EC">
        <w:rPr>
          <w:szCs w:val="20"/>
          <w:lang w:eastAsia="en-US"/>
        </w:rPr>
        <w:t>ampak zgolj besedilo</w:t>
      </w:r>
      <w:r w:rsidR="001C6AAA" w:rsidRPr="000560EC">
        <w:rPr>
          <w:szCs w:val="20"/>
          <w:lang w:eastAsia="en-US"/>
        </w:rPr>
        <w:t xml:space="preserve"> v tujem jeziku</w:t>
      </w:r>
      <w:r w:rsidR="00D61F40" w:rsidRPr="000560EC">
        <w:rPr>
          <w:szCs w:val="20"/>
          <w:lang w:eastAsia="en-US"/>
        </w:rPr>
        <w:t>.</w:t>
      </w:r>
      <w:r w:rsidR="00492394" w:rsidRPr="000560EC">
        <w:rPr>
          <w:szCs w:val="20"/>
          <w:lang w:eastAsia="en-US"/>
        </w:rPr>
        <w:t xml:space="preserve"> </w:t>
      </w:r>
      <w:r w:rsidR="006A71F1" w:rsidRPr="000560EC">
        <w:rPr>
          <w:szCs w:val="20"/>
          <w:lang w:eastAsia="en-US"/>
        </w:rPr>
        <w:t>Navedena</w:t>
      </w:r>
      <w:r w:rsidR="00492394" w:rsidRPr="000560EC">
        <w:rPr>
          <w:szCs w:val="20"/>
          <w:lang w:eastAsia="en-US"/>
        </w:rPr>
        <w:t xml:space="preserve"> ureditev v področnem predpisu </w:t>
      </w:r>
      <w:r w:rsidR="006A71F1" w:rsidRPr="000560EC">
        <w:rPr>
          <w:szCs w:val="20"/>
          <w:lang w:eastAsia="en-US"/>
        </w:rPr>
        <w:t xml:space="preserve">se </w:t>
      </w:r>
      <w:r w:rsidR="0013490C">
        <w:rPr>
          <w:szCs w:val="20"/>
          <w:lang w:eastAsia="en-US"/>
        </w:rPr>
        <w:t>ne nanaša na pisanja organa, temveč na dokumente</w:t>
      </w:r>
      <w:r w:rsidR="00492394" w:rsidRPr="000560EC">
        <w:rPr>
          <w:szCs w:val="20"/>
          <w:lang w:eastAsia="en-US"/>
        </w:rPr>
        <w:t>, ki jih stranke dostavijo organu</w:t>
      </w:r>
      <w:r w:rsidR="006A71F1" w:rsidRPr="000560EC">
        <w:rPr>
          <w:szCs w:val="20"/>
          <w:lang w:eastAsia="en-US"/>
        </w:rPr>
        <w:t xml:space="preserve">. Ker iz drugih določb področnih predpisov ne izhaja možnost organa, da </w:t>
      </w:r>
      <w:r w:rsidR="006B5CC8" w:rsidRPr="000560EC">
        <w:rPr>
          <w:szCs w:val="20"/>
          <w:lang w:eastAsia="en-US"/>
        </w:rPr>
        <w:t xml:space="preserve">bi </w:t>
      </w:r>
      <w:r w:rsidR="006A71F1" w:rsidRPr="000560EC">
        <w:rPr>
          <w:szCs w:val="20"/>
          <w:lang w:eastAsia="en-US"/>
        </w:rPr>
        <w:t xml:space="preserve">dopise </w:t>
      </w:r>
      <w:r w:rsidR="006B5CC8" w:rsidRPr="000560EC">
        <w:rPr>
          <w:szCs w:val="20"/>
          <w:lang w:eastAsia="en-US"/>
        </w:rPr>
        <w:t xml:space="preserve">lahko </w:t>
      </w:r>
      <w:r w:rsidR="006A71F1" w:rsidRPr="000560EC">
        <w:rPr>
          <w:szCs w:val="20"/>
          <w:lang w:eastAsia="en-US"/>
        </w:rPr>
        <w:t>izdaja</w:t>
      </w:r>
      <w:r w:rsidR="006B5CC8" w:rsidRPr="000560EC">
        <w:rPr>
          <w:szCs w:val="20"/>
          <w:lang w:eastAsia="en-US"/>
        </w:rPr>
        <w:t>l</w:t>
      </w:r>
      <w:r w:rsidR="006A71F1" w:rsidRPr="000560EC">
        <w:rPr>
          <w:szCs w:val="20"/>
          <w:lang w:eastAsia="en-US"/>
        </w:rPr>
        <w:t xml:space="preserve"> le v angleškem jeziku,</w:t>
      </w:r>
      <w:r w:rsidR="00492394" w:rsidRPr="000560EC">
        <w:rPr>
          <w:szCs w:val="20"/>
          <w:lang w:eastAsia="en-US"/>
        </w:rPr>
        <w:t xml:space="preserve"> bi moral organ upoštevati prvi odst. 62. člena ZUP</w:t>
      </w:r>
      <w:r w:rsidR="006A24B9" w:rsidRPr="000560EC">
        <w:rPr>
          <w:szCs w:val="20"/>
          <w:lang w:eastAsia="en-US"/>
        </w:rPr>
        <w:t xml:space="preserve"> in zagotoviti, da se </w:t>
      </w:r>
      <w:r w:rsidR="00B1159A" w:rsidRPr="000560EC">
        <w:rPr>
          <w:szCs w:val="20"/>
          <w:lang w:eastAsia="en-US"/>
        </w:rPr>
        <w:t>navedena pisanja pripravijo</w:t>
      </w:r>
      <w:r w:rsidR="006A24B9" w:rsidRPr="000560EC">
        <w:rPr>
          <w:szCs w:val="20"/>
          <w:lang w:eastAsia="en-US"/>
        </w:rPr>
        <w:t xml:space="preserve"> v slovenskem jeziku</w:t>
      </w:r>
      <w:r w:rsidR="009B7F7C" w:rsidRPr="000560EC">
        <w:rPr>
          <w:szCs w:val="20"/>
          <w:lang w:eastAsia="en-US"/>
        </w:rPr>
        <w:t xml:space="preserve">. To </w:t>
      </w:r>
      <w:r w:rsidR="004F331E" w:rsidRPr="000560EC">
        <w:rPr>
          <w:szCs w:val="20"/>
          <w:lang w:eastAsia="en-US"/>
        </w:rPr>
        <w:t xml:space="preserve">sicer </w:t>
      </w:r>
      <w:r w:rsidR="00B1159A" w:rsidRPr="000560EC">
        <w:rPr>
          <w:szCs w:val="20"/>
          <w:lang w:eastAsia="en-US"/>
        </w:rPr>
        <w:t xml:space="preserve">ne izključuje morebitnega </w:t>
      </w:r>
      <w:r w:rsidR="009B7F7C" w:rsidRPr="000560EC">
        <w:rPr>
          <w:szCs w:val="20"/>
          <w:lang w:eastAsia="en-US"/>
        </w:rPr>
        <w:t>dodatka</w:t>
      </w:r>
      <w:r w:rsidR="00B1159A" w:rsidRPr="000560EC">
        <w:rPr>
          <w:szCs w:val="20"/>
          <w:lang w:eastAsia="en-US"/>
        </w:rPr>
        <w:t xml:space="preserve"> v anglešk</w:t>
      </w:r>
      <w:r w:rsidR="009B7F7C" w:rsidRPr="000560EC">
        <w:rPr>
          <w:szCs w:val="20"/>
          <w:lang w:eastAsia="en-US"/>
        </w:rPr>
        <w:t>em</w:t>
      </w:r>
      <w:r w:rsidR="00B1159A" w:rsidRPr="000560EC">
        <w:rPr>
          <w:szCs w:val="20"/>
          <w:lang w:eastAsia="en-US"/>
        </w:rPr>
        <w:t xml:space="preserve"> jezik</w:t>
      </w:r>
      <w:r w:rsidR="0024020B" w:rsidRPr="000560EC">
        <w:rPr>
          <w:szCs w:val="20"/>
          <w:lang w:eastAsia="en-US"/>
        </w:rPr>
        <w:t>u</w:t>
      </w:r>
      <w:r w:rsidR="00D93C0D" w:rsidRPr="000560EC">
        <w:rPr>
          <w:szCs w:val="20"/>
          <w:lang w:eastAsia="en-US"/>
        </w:rPr>
        <w:t xml:space="preserve"> oziroma prevoda</w:t>
      </w:r>
      <w:r w:rsidR="002C3016">
        <w:rPr>
          <w:szCs w:val="20"/>
          <w:lang w:eastAsia="en-US"/>
        </w:rPr>
        <w:t xml:space="preserve">, </w:t>
      </w:r>
      <w:r w:rsidR="00A745DD">
        <w:rPr>
          <w:szCs w:val="20"/>
          <w:lang w:eastAsia="en-US"/>
        </w:rPr>
        <w:t>kadar</w:t>
      </w:r>
      <w:r w:rsidR="002C3016">
        <w:rPr>
          <w:szCs w:val="20"/>
          <w:lang w:eastAsia="en-US"/>
        </w:rPr>
        <w:t xml:space="preserve"> se s tem stranki omogoči, da čim lažje uveljavi svoje pravice</w:t>
      </w:r>
      <w:r w:rsidR="00D93C0D" w:rsidRPr="000560EC">
        <w:rPr>
          <w:szCs w:val="20"/>
          <w:lang w:eastAsia="en-US"/>
        </w:rPr>
        <w:t xml:space="preserve"> </w:t>
      </w:r>
      <w:r w:rsidR="002C3016">
        <w:rPr>
          <w:szCs w:val="20"/>
          <w:lang w:eastAsia="en-US"/>
        </w:rPr>
        <w:t>(</w:t>
      </w:r>
      <w:r w:rsidR="000F233E">
        <w:rPr>
          <w:szCs w:val="20"/>
          <w:lang w:eastAsia="en-US"/>
        </w:rPr>
        <w:t xml:space="preserve">prvi odst. </w:t>
      </w:r>
      <w:r w:rsidR="00D93C0D" w:rsidRPr="000560EC">
        <w:rPr>
          <w:szCs w:val="20"/>
          <w:lang w:eastAsia="en-US"/>
        </w:rPr>
        <w:t>7. člena ZUP</w:t>
      </w:r>
      <w:r w:rsidR="002C3016">
        <w:rPr>
          <w:szCs w:val="20"/>
          <w:lang w:eastAsia="en-US"/>
        </w:rPr>
        <w:t>)</w:t>
      </w:r>
      <w:r w:rsidR="00D93C0D" w:rsidRPr="000560EC">
        <w:rPr>
          <w:szCs w:val="20"/>
          <w:lang w:eastAsia="en-US"/>
        </w:rPr>
        <w:t>. Ker pa v teh primerih ne gre za overjene prevode</w:t>
      </w:r>
      <w:r w:rsidR="001C3DDE" w:rsidRPr="000560EC">
        <w:rPr>
          <w:szCs w:val="20"/>
          <w:lang w:eastAsia="en-US"/>
        </w:rPr>
        <w:t>,</w:t>
      </w:r>
      <w:r w:rsidR="00D93C0D" w:rsidRPr="000560EC">
        <w:rPr>
          <w:szCs w:val="20"/>
          <w:lang w:eastAsia="en-US"/>
        </w:rPr>
        <w:t xml:space="preserve"> bi bilo v izogib morebitnim zapletom v postopku </w:t>
      </w:r>
      <w:r w:rsidR="009B7F7C" w:rsidRPr="000560EC">
        <w:rPr>
          <w:szCs w:val="20"/>
          <w:lang w:eastAsia="en-US"/>
        </w:rPr>
        <w:lastRenderedPageBreak/>
        <w:t>koristno dodati</w:t>
      </w:r>
      <w:r w:rsidR="004F331E" w:rsidRPr="000560EC">
        <w:rPr>
          <w:szCs w:val="20"/>
          <w:lang w:eastAsia="en-US"/>
        </w:rPr>
        <w:t xml:space="preserve">, da </w:t>
      </w:r>
      <w:r w:rsidR="009B7F7C" w:rsidRPr="000560EC">
        <w:rPr>
          <w:szCs w:val="20"/>
          <w:lang w:eastAsia="en-US"/>
        </w:rPr>
        <w:t>se v primeru morebitnih razhajan</w:t>
      </w:r>
      <w:r w:rsidR="004F331E" w:rsidRPr="000560EC">
        <w:rPr>
          <w:szCs w:val="20"/>
          <w:lang w:eastAsia="en-US"/>
        </w:rPr>
        <w:t>j</w:t>
      </w:r>
      <w:r w:rsidR="009B7F7C" w:rsidRPr="000560EC">
        <w:rPr>
          <w:szCs w:val="20"/>
          <w:lang w:eastAsia="en-US"/>
        </w:rPr>
        <w:t xml:space="preserve"> med besedili upošteva </w:t>
      </w:r>
      <w:r w:rsidR="0024020B" w:rsidRPr="000560EC">
        <w:rPr>
          <w:szCs w:val="20"/>
          <w:lang w:eastAsia="en-US"/>
        </w:rPr>
        <w:t xml:space="preserve">besedilo v </w:t>
      </w:r>
      <w:r w:rsidR="009B7F7C" w:rsidRPr="000560EC">
        <w:rPr>
          <w:szCs w:val="20"/>
          <w:lang w:eastAsia="en-US"/>
        </w:rPr>
        <w:t>uradn</w:t>
      </w:r>
      <w:r w:rsidR="0024020B" w:rsidRPr="000560EC">
        <w:rPr>
          <w:szCs w:val="20"/>
          <w:lang w:eastAsia="en-US"/>
        </w:rPr>
        <w:t>em jeziku</w:t>
      </w:r>
      <w:r w:rsidR="009B7F7C" w:rsidRPr="000560EC">
        <w:rPr>
          <w:szCs w:val="20"/>
          <w:lang w:eastAsia="en-US"/>
        </w:rPr>
        <w:t xml:space="preserve"> organa.</w:t>
      </w:r>
    </w:p>
    <w:p w14:paraId="5D1E166A" w14:textId="522D38A1" w:rsidR="00023BA1" w:rsidRPr="00891DF9" w:rsidRDefault="00C73AA5" w:rsidP="00023BA1">
      <w:pPr>
        <w:pStyle w:val="Odstavekseznama"/>
        <w:suppressAutoHyphens w:val="0"/>
        <w:spacing w:before="240"/>
        <w:jc w:val="both"/>
        <w:rPr>
          <w:b/>
          <w:bCs/>
          <w:i/>
          <w:iCs/>
          <w:szCs w:val="20"/>
          <w:lang w:eastAsia="en-US"/>
        </w:rPr>
      </w:pPr>
      <w:r w:rsidRPr="00891DF9">
        <w:rPr>
          <w:b/>
          <w:bCs/>
          <w:i/>
          <w:iCs/>
          <w:szCs w:val="20"/>
          <w:lang w:eastAsia="en-US"/>
        </w:rPr>
        <w:t>Pojasnilo organa</w:t>
      </w:r>
      <w:r w:rsidR="00023BA1" w:rsidRPr="00891DF9">
        <w:rPr>
          <w:b/>
          <w:bCs/>
          <w:i/>
          <w:iCs/>
          <w:szCs w:val="20"/>
          <w:lang w:eastAsia="en-US"/>
        </w:rPr>
        <w:t>:</w:t>
      </w:r>
    </w:p>
    <w:p w14:paraId="05353F33" w14:textId="21F05085" w:rsidR="00C73AA5" w:rsidRPr="00891DF9" w:rsidRDefault="00023BA1" w:rsidP="00587A22">
      <w:pPr>
        <w:pStyle w:val="Odstavekseznama"/>
        <w:suppressAutoHyphens w:val="0"/>
        <w:spacing w:before="240"/>
        <w:jc w:val="both"/>
        <w:rPr>
          <w:i/>
          <w:iCs/>
          <w:szCs w:val="20"/>
          <w:lang w:eastAsia="en-US"/>
        </w:rPr>
      </w:pPr>
      <w:r w:rsidRPr="00891DF9">
        <w:rPr>
          <w:i/>
          <w:iCs/>
          <w:szCs w:val="20"/>
          <w:lang w:eastAsia="en-US"/>
        </w:rPr>
        <w:t xml:space="preserve">Organ se strinja s stališčem IJS, vendar </w:t>
      </w:r>
      <w:r w:rsidR="00587A22" w:rsidRPr="00891DF9">
        <w:rPr>
          <w:i/>
          <w:iCs/>
          <w:szCs w:val="20"/>
          <w:lang w:eastAsia="en-US"/>
        </w:rPr>
        <w:t xml:space="preserve">se </w:t>
      </w:r>
      <w:r w:rsidR="00C73AA5" w:rsidRPr="00891DF9">
        <w:rPr>
          <w:i/>
          <w:iCs/>
          <w:szCs w:val="20"/>
          <w:lang w:eastAsia="en-US"/>
        </w:rPr>
        <w:t xml:space="preserve">je </w:t>
      </w:r>
      <w:r w:rsidR="00C70C18" w:rsidRPr="00891DF9">
        <w:rPr>
          <w:i/>
          <w:iCs/>
          <w:szCs w:val="20"/>
          <w:lang w:eastAsia="en-US"/>
        </w:rPr>
        <w:t xml:space="preserve">razvila </w:t>
      </w:r>
      <w:r w:rsidRPr="00891DF9">
        <w:rPr>
          <w:i/>
          <w:iCs/>
          <w:szCs w:val="20"/>
          <w:lang w:eastAsia="en-US"/>
        </w:rPr>
        <w:t>praksa pošiljanj</w:t>
      </w:r>
      <w:r w:rsidR="00C70C18" w:rsidRPr="00891DF9">
        <w:rPr>
          <w:i/>
          <w:iCs/>
          <w:szCs w:val="20"/>
          <w:lang w:eastAsia="en-US"/>
        </w:rPr>
        <w:t>a</w:t>
      </w:r>
      <w:r w:rsidRPr="00891DF9">
        <w:rPr>
          <w:i/>
          <w:iCs/>
          <w:szCs w:val="20"/>
          <w:lang w:eastAsia="en-US"/>
        </w:rPr>
        <w:t xml:space="preserve"> pozivov v angleškem jeziku tudi iz razloga hitrejšega teka postopka, saj tujim strankam (teh je večina), pozivov ni bilo potrebno prevajati.</w:t>
      </w:r>
    </w:p>
    <w:p w14:paraId="737C83E8" w14:textId="349CD15E" w:rsidR="00FF6523" w:rsidRPr="00BD0720" w:rsidRDefault="00BD0720" w:rsidP="00CC52AB">
      <w:pPr>
        <w:pStyle w:val="Naslov2zapis"/>
      </w:pPr>
      <w:r w:rsidRPr="00BD0720">
        <w:t xml:space="preserve">3.4. </w:t>
      </w:r>
      <w:r w:rsidR="00FF6523" w:rsidRPr="00BD0720">
        <w:t>Postopki po Zakonu o dostopu do informacij javnega značaja</w:t>
      </w:r>
    </w:p>
    <w:p w14:paraId="66BB506F" w14:textId="77777777" w:rsidR="00FF6523" w:rsidRPr="00FF6523" w:rsidRDefault="00FF6523" w:rsidP="00FF6523">
      <w:pPr>
        <w:suppressAutoHyphens w:val="0"/>
        <w:spacing w:after="160" w:line="259" w:lineRule="auto"/>
        <w:rPr>
          <w:rFonts w:asciiTheme="minorHAnsi" w:eastAsiaTheme="minorHAnsi" w:hAnsiTheme="minorHAnsi" w:cstheme="minorBidi"/>
          <w:b/>
          <w:bCs/>
          <w:kern w:val="2"/>
          <w:sz w:val="22"/>
          <w:szCs w:val="22"/>
          <w:lang w:eastAsia="en-US"/>
          <w14:ligatures w14:val="standardContextual"/>
        </w:rPr>
      </w:pPr>
      <w:r w:rsidRPr="00FF6523">
        <w:rPr>
          <w:rFonts w:asciiTheme="minorHAnsi" w:eastAsiaTheme="minorHAnsi" w:hAnsiTheme="minorHAnsi" w:cstheme="minorBidi"/>
          <w:b/>
          <w:bCs/>
          <w:kern w:val="2"/>
          <w:sz w:val="22"/>
          <w:szCs w:val="22"/>
          <w:lang w:eastAsia="en-US"/>
          <w14:ligatures w14:val="standardContextual"/>
        </w:rPr>
        <w:t>Zadeva št. 090-107/2023</w:t>
      </w:r>
    </w:p>
    <w:p w14:paraId="3B0997A1" w14:textId="11491D3A" w:rsidR="00FF6523" w:rsidRPr="00FF6523" w:rsidRDefault="00FF6523" w:rsidP="00CA3C31">
      <w:pPr>
        <w:suppressAutoHyphens w:val="0"/>
        <w:spacing w:after="160"/>
        <w:jc w:val="both"/>
        <w:rPr>
          <w:rFonts w:eastAsiaTheme="minorHAnsi"/>
          <w:kern w:val="2"/>
          <w:szCs w:val="20"/>
          <w:lang w:eastAsia="en-US"/>
          <w14:ligatures w14:val="standardContextual"/>
        </w:rPr>
      </w:pPr>
      <w:r w:rsidRPr="00FF6523">
        <w:rPr>
          <w:rFonts w:eastAsiaTheme="minorHAnsi"/>
          <w:kern w:val="2"/>
          <w:szCs w:val="20"/>
          <w:lang w:eastAsia="en-US"/>
          <w14:ligatures w14:val="standardContextual"/>
        </w:rPr>
        <w:t xml:space="preserve">Organ je 18. 8. 2023 po elektronski pošti prejel zahtevo za dostop do informacij javnega značaja, in sicer je prosilec </w:t>
      </w:r>
      <w:r w:rsidR="002177CA">
        <w:rPr>
          <w:rFonts w:eastAsiaTheme="minorHAnsi"/>
          <w:kern w:val="2"/>
          <w:szCs w:val="20"/>
          <w:lang w:eastAsia="en-US"/>
          <w14:ligatures w14:val="standardContextual"/>
        </w:rPr>
        <w:t>zahteval</w:t>
      </w:r>
      <w:r w:rsidRPr="00FF6523">
        <w:rPr>
          <w:rFonts w:eastAsiaTheme="minorHAnsi"/>
          <w:kern w:val="2"/>
          <w:szCs w:val="20"/>
          <w:lang w:eastAsia="en-US"/>
          <w14:ligatures w14:val="standardContextual"/>
        </w:rPr>
        <w:t xml:space="preserve">, da mu organ posreduje vsebino prijave, ki je bila v drugi polovici junija 2023 oziroma okrog dne 22. 6. 2023 vložena na </w:t>
      </w:r>
      <w:proofErr w:type="spellStart"/>
      <w:r w:rsidRPr="00FF6523">
        <w:rPr>
          <w:rFonts w:eastAsiaTheme="minorHAnsi"/>
          <w:kern w:val="2"/>
          <w:szCs w:val="20"/>
          <w:lang w:eastAsia="en-US"/>
          <w14:ligatures w14:val="standardContextual"/>
        </w:rPr>
        <w:t>okoljsko</w:t>
      </w:r>
      <w:proofErr w:type="spellEnd"/>
      <w:r w:rsidRPr="00FF6523">
        <w:rPr>
          <w:rFonts w:eastAsiaTheme="minorHAnsi"/>
          <w:kern w:val="2"/>
          <w:szCs w:val="20"/>
          <w:lang w:eastAsia="en-US"/>
          <w14:ligatures w14:val="standardContextual"/>
        </w:rPr>
        <w:t xml:space="preserve"> inšpekcijo zoper družbo SALONIT ANHOVO, </w:t>
      </w:r>
      <w:proofErr w:type="spellStart"/>
      <w:r w:rsidRPr="00FF6523">
        <w:rPr>
          <w:rFonts w:eastAsiaTheme="minorHAnsi"/>
          <w:kern w:val="2"/>
          <w:szCs w:val="20"/>
          <w:lang w:eastAsia="en-US"/>
          <w14:ligatures w14:val="standardContextual"/>
        </w:rPr>
        <w:t>d.d</w:t>
      </w:r>
      <w:proofErr w:type="spellEnd"/>
      <w:r w:rsidRPr="00FF6523">
        <w:rPr>
          <w:rFonts w:eastAsiaTheme="minorHAnsi"/>
          <w:kern w:val="2"/>
          <w:szCs w:val="20"/>
          <w:lang w:eastAsia="en-US"/>
          <w14:ligatures w14:val="standardContextual"/>
        </w:rPr>
        <w:t xml:space="preserve">., zaradi očitkov o kršitvi okoljevarstvenega dovoljenja. </w:t>
      </w:r>
    </w:p>
    <w:p w14:paraId="7A0AC524" w14:textId="45D85AC9" w:rsidR="00FF6523" w:rsidRPr="00FF6523" w:rsidRDefault="00FF6523" w:rsidP="00CA3C31">
      <w:pPr>
        <w:suppressAutoHyphens w:val="0"/>
        <w:spacing w:after="160"/>
        <w:jc w:val="both"/>
        <w:rPr>
          <w:rFonts w:eastAsiaTheme="minorHAnsi"/>
          <w:kern w:val="2"/>
          <w:szCs w:val="20"/>
          <w:lang w:eastAsia="en-US"/>
          <w14:ligatures w14:val="standardContextual"/>
        </w:rPr>
      </w:pPr>
      <w:r w:rsidRPr="00FF6523">
        <w:rPr>
          <w:rFonts w:eastAsiaTheme="minorHAnsi"/>
          <w:kern w:val="2"/>
          <w:szCs w:val="20"/>
          <w:lang w:eastAsia="en-US"/>
          <w14:ligatures w14:val="standardContextual"/>
        </w:rPr>
        <w:t>Organ je odločil, da se prosilcu ne posreduje kopij dokumentov prijave prijavitelja in se pri tem skliceval na varovanje tajnosti vira (odločba št. 090-107/2023-3 z dne 4. 9. 2023). Odločba je opremljena z lastnoročnim podpisom uradne osebe in je bila vročena osebno po ZUP.</w:t>
      </w:r>
    </w:p>
    <w:p w14:paraId="7C2EDE77" w14:textId="421D4732" w:rsidR="0062542B" w:rsidRPr="0062542B" w:rsidRDefault="0062542B" w:rsidP="0062542B">
      <w:pPr>
        <w:numPr>
          <w:ilvl w:val="0"/>
          <w:numId w:val="3"/>
        </w:numPr>
        <w:suppressAutoHyphens w:val="0"/>
        <w:spacing w:before="240" w:after="240"/>
        <w:jc w:val="both"/>
        <w:rPr>
          <w:szCs w:val="20"/>
          <w:lang w:eastAsia="en-US"/>
        </w:rPr>
      </w:pPr>
      <w:r>
        <w:rPr>
          <w:szCs w:val="20"/>
          <w:lang w:eastAsia="en-US"/>
        </w:rPr>
        <w:t xml:space="preserve">Glede izdaje odločb v fizični obliki </w:t>
      </w:r>
      <w:r w:rsidR="00D5219D">
        <w:rPr>
          <w:szCs w:val="20"/>
          <w:lang w:eastAsia="en-US"/>
        </w:rPr>
        <w:t>so</w:t>
      </w:r>
      <w:r>
        <w:rPr>
          <w:szCs w:val="20"/>
          <w:lang w:eastAsia="en-US"/>
        </w:rPr>
        <w:t xml:space="preserve"> ugotovitve v razdelku, ki se nanaša na upravno poslovanje organa. </w:t>
      </w:r>
    </w:p>
    <w:p w14:paraId="6A17B797" w14:textId="5261398F" w:rsidR="00FF6523" w:rsidRPr="00FF6523" w:rsidRDefault="00FF6523" w:rsidP="000560EC">
      <w:pPr>
        <w:numPr>
          <w:ilvl w:val="0"/>
          <w:numId w:val="3"/>
        </w:numPr>
        <w:suppressAutoHyphens w:val="0"/>
        <w:spacing w:before="240" w:after="240"/>
        <w:ind w:left="714" w:hanging="357"/>
        <w:jc w:val="both"/>
        <w:rPr>
          <w:szCs w:val="20"/>
          <w:lang w:eastAsia="en-US"/>
        </w:rPr>
      </w:pPr>
      <w:r w:rsidRPr="00FF6523">
        <w:rPr>
          <w:szCs w:val="20"/>
          <w:lang w:eastAsia="en-US"/>
        </w:rPr>
        <w:t>V uvodu odločbe (prav tako tudi v glavi dokumenta) je naveden nepravilen naziv in naslov organa, in sicer Inšpektorat RS za okolje in prostor, Dunajska cesta 58, Ljubljana</w:t>
      </w:r>
      <w:r w:rsidR="002177CA">
        <w:rPr>
          <w:szCs w:val="20"/>
          <w:lang w:eastAsia="en-US"/>
        </w:rPr>
        <w:t>,</w:t>
      </w:r>
      <w:r w:rsidRPr="00FF6523">
        <w:rPr>
          <w:szCs w:val="20"/>
          <w:lang w:eastAsia="en-US"/>
        </w:rPr>
        <w:t xml:space="preserve"> čeprav je bil v času odločanja organa že ustanovljen Inšpektorat RS za okolje in energijo, ki posluje na naslovu Dunajska cesta 56.</w:t>
      </w:r>
      <w:r w:rsidRPr="00FF6523">
        <w:rPr>
          <w:szCs w:val="20"/>
          <w:vertAlign w:val="superscript"/>
          <w:lang w:eastAsia="en-US"/>
        </w:rPr>
        <w:footnoteReference w:id="22"/>
      </w:r>
    </w:p>
    <w:p w14:paraId="1858605B" w14:textId="77777777" w:rsidR="00FF6523" w:rsidRPr="00FF6523" w:rsidRDefault="00FF6523" w:rsidP="000560EC">
      <w:pPr>
        <w:suppressAutoHyphens w:val="0"/>
        <w:spacing w:after="160"/>
        <w:jc w:val="both"/>
        <w:rPr>
          <w:rFonts w:eastAsiaTheme="minorHAnsi"/>
          <w:kern w:val="2"/>
          <w:szCs w:val="20"/>
          <w:lang w:eastAsia="en-US"/>
          <w14:ligatures w14:val="standardContextual"/>
        </w:rPr>
      </w:pPr>
      <w:r w:rsidRPr="00FF6523">
        <w:rPr>
          <w:rFonts w:eastAsiaTheme="minorHAnsi"/>
          <w:kern w:val="2"/>
          <w:szCs w:val="20"/>
          <w:lang w:eastAsia="en-US"/>
          <w14:ligatures w14:val="standardContextual"/>
        </w:rPr>
        <w:t xml:space="preserve">Zoper odločbo je prosilec vložil pritožbo, ki jo je organ prejel 2. 10. 2023 in jo istega dne odstopil v reševanje Informacijskemu pooblaščencu (v nad. IP). </w:t>
      </w:r>
    </w:p>
    <w:p w14:paraId="11755063" w14:textId="421F5CBE" w:rsidR="00FF6523" w:rsidRPr="00FF6523" w:rsidRDefault="00FF6523" w:rsidP="000560EC">
      <w:pPr>
        <w:numPr>
          <w:ilvl w:val="0"/>
          <w:numId w:val="10"/>
        </w:numPr>
        <w:suppressAutoHyphens w:val="0"/>
        <w:spacing w:before="240" w:after="160"/>
        <w:jc w:val="both"/>
        <w:rPr>
          <w:szCs w:val="20"/>
          <w:lang w:eastAsia="en-US"/>
        </w:rPr>
      </w:pPr>
      <w:r w:rsidRPr="00FF6523">
        <w:rPr>
          <w:szCs w:val="20"/>
          <w:lang w:eastAsia="en-US"/>
        </w:rPr>
        <w:t>Na podlagi drugega odst. 245. člena ZUP mora organ pritožbi priložiti vse dokumente, ki se tičejo zadeve. Organ pritožbi ni priložil dokumenta (prijave), ki je bila predme</w:t>
      </w:r>
      <w:r w:rsidR="006D4237">
        <w:rPr>
          <w:szCs w:val="20"/>
          <w:lang w:eastAsia="en-US"/>
        </w:rPr>
        <w:t>t</w:t>
      </w:r>
      <w:r w:rsidRPr="00FF6523">
        <w:rPr>
          <w:szCs w:val="20"/>
          <w:lang w:eastAsia="en-US"/>
        </w:rPr>
        <w:t xml:space="preserve"> zahteve in je zato prejel poziv IP za posredovanje dokumenta. Organ je manjkajoči dokument posredoval brez odlašanja. </w:t>
      </w:r>
    </w:p>
    <w:p w14:paraId="0E3B37B9" w14:textId="77777777" w:rsidR="00FF6523" w:rsidRPr="00FF6523" w:rsidRDefault="00FF6523" w:rsidP="000560EC">
      <w:pPr>
        <w:suppressAutoHyphens w:val="0"/>
        <w:spacing w:after="160"/>
        <w:jc w:val="both"/>
        <w:rPr>
          <w:rFonts w:eastAsiaTheme="minorHAnsi"/>
          <w:kern w:val="2"/>
          <w:szCs w:val="20"/>
          <w:lang w:eastAsia="en-US"/>
          <w14:ligatures w14:val="standardContextual"/>
        </w:rPr>
      </w:pPr>
      <w:r w:rsidRPr="00FF6523">
        <w:rPr>
          <w:rFonts w:eastAsiaTheme="minorHAnsi"/>
          <w:kern w:val="2"/>
          <w:szCs w:val="20"/>
          <w:lang w:eastAsia="en-US"/>
          <w14:ligatures w14:val="standardContextual"/>
        </w:rPr>
        <w:t>IP je pritožbo zavrnil kot neutemeljeno (odločba št. 090-300/2023/4 z dne 16. 10. 2023).</w:t>
      </w:r>
    </w:p>
    <w:p w14:paraId="10D56A3C" w14:textId="77777777" w:rsidR="00FF6523" w:rsidRPr="00FF6523" w:rsidRDefault="00FF6523" w:rsidP="00CA3C31">
      <w:pPr>
        <w:suppressAutoHyphens w:val="0"/>
        <w:spacing w:after="160" w:line="259" w:lineRule="auto"/>
        <w:jc w:val="both"/>
        <w:rPr>
          <w:rFonts w:eastAsiaTheme="minorHAnsi"/>
          <w:kern w:val="2"/>
          <w:szCs w:val="20"/>
          <w:lang w:eastAsia="en-US"/>
          <w14:ligatures w14:val="standardContextual"/>
        </w:rPr>
      </w:pPr>
    </w:p>
    <w:p w14:paraId="665931D9" w14:textId="77777777" w:rsidR="00FF6523" w:rsidRPr="00FF6523" w:rsidRDefault="00FF6523" w:rsidP="00CA3C31">
      <w:pPr>
        <w:suppressAutoHyphens w:val="0"/>
        <w:spacing w:after="160" w:line="259" w:lineRule="auto"/>
        <w:jc w:val="both"/>
        <w:rPr>
          <w:rFonts w:eastAsiaTheme="minorHAnsi"/>
          <w:b/>
          <w:bCs/>
          <w:kern w:val="2"/>
          <w:szCs w:val="20"/>
          <w:lang w:eastAsia="en-US"/>
          <w14:ligatures w14:val="standardContextual"/>
        </w:rPr>
      </w:pPr>
      <w:r w:rsidRPr="00FF6523">
        <w:rPr>
          <w:rFonts w:eastAsiaTheme="minorHAnsi"/>
          <w:b/>
          <w:bCs/>
          <w:kern w:val="2"/>
          <w:szCs w:val="20"/>
          <w:lang w:eastAsia="en-US"/>
          <w14:ligatures w14:val="standardContextual"/>
        </w:rPr>
        <w:t xml:space="preserve">Zadeva št. 090-109/2023 </w:t>
      </w:r>
    </w:p>
    <w:p w14:paraId="06DA3890" w14:textId="77777777" w:rsidR="00FF6523" w:rsidRPr="00FF6523" w:rsidRDefault="00FF6523" w:rsidP="000560EC">
      <w:pPr>
        <w:suppressAutoHyphens w:val="0"/>
        <w:spacing w:after="160"/>
        <w:jc w:val="both"/>
        <w:rPr>
          <w:rFonts w:eastAsiaTheme="minorHAnsi"/>
          <w:kern w:val="2"/>
          <w:szCs w:val="20"/>
          <w:lang w:eastAsia="en-US"/>
          <w14:ligatures w14:val="standardContextual"/>
        </w:rPr>
      </w:pPr>
      <w:r w:rsidRPr="00FF6523">
        <w:rPr>
          <w:rFonts w:eastAsiaTheme="minorHAnsi"/>
          <w:kern w:val="2"/>
          <w:szCs w:val="20"/>
          <w:lang w:eastAsia="en-US"/>
          <w14:ligatures w14:val="standardContextual"/>
        </w:rPr>
        <w:t>Inšpektorat RS za naravne vire in prostor je dne 24. 8. 2023 organu odstopil zahtevo za dostop do informacij javnega značaja, in sicer v delu, ki se nanaša na pristojnost tega organa (posredovanje odločbe o prekršku).</w:t>
      </w:r>
    </w:p>
    <w:p w14:paraId="7CB8A0E9" w14:textId="44552305" w:rsidR="00FF6523" w:rsidRPr="00FF6523" w:rsidRDefault="00FF6523" w:rsidP="000560EC">
      <w:pPr>
        <w:suppressAutoHyphens w:val="0"/>
        <w:spacing w:before="240" w:after="240"/>
        <w:jc w:val="both"/>
        <w:rPr>
          <w:rFonts w:eastAsiaTheme="minorHAnsi"/>
          <w:kern w:val="2"/>
          <w:szCs w:val="20"/>
          <w:lang w:eastAsia="en-US"/>
          <w14:ligatures w14:val="standardContextual"/>
        </w:rPr>
      </w:pPr>
      <w:r w:rsidRPr="00FF6523">
        <w:rPr>
          <w:rFonts w:eastAsiaTheme="minorHAnsi"/>
          <w:kern w:val="2"/>
          <w:szCs w:val="20"/>
          <w:lang w:eastAsia="en-US"/>
          <w14:ligatures w14:val="standardContextual"/>
        </w:rPr>
        <w:t xml:space="preserve">Organ je zahtevi prosilca delno ugodil, tako da se prosilcu posreduje odločba o prekršku z zakritimi osebnimi podatki (odločba št. 090-109/2023-2 z dne 1. 9. 2023). Odločba je </w:t>
      </w:r>
      <w:r w:rsidR="006D4237">
        <w:rPr>
          <w:rFonts w:eastAsiaTheme="minorHAnsi"/>
          <w:kern w:val="2"/>
          <w:szCs w:val="20"/>
          <w:lang w:eastAsia="en-US"/>
          <w14:ligatures w14:val="standardContextual"/>
        </w:rPr>
        <w:t>bila izdana v fizični obliki in</w:t>
      </w:r>
      <w:r w:rsidRPr="00FF6523">
        <w:rPr>
          <w:rFonts w:eastAsiaTheme="minorHAnsi"/>
          <w:kern w:val="2"/>
          <w:szCs w:val="20"/>
          <w:lang w:eastAsia="en-US"/>
          <w14:ligatures w14:val="standardContextual"/>
        </w:rPr>
        <w:t xml:space="preserve"> je bila vročena osebno po ZUP.</w:t>
      </w:r>
    </w:p>
    <w:p w14:paraId="5201F81D" w14:textId="263BE8C8" w:rsidR="00FF6523" w:rsidRPr="00FF6523" w:rsidRDefault="0062542B" w:rsidP="000560EC">
      <w:pPr>
        <w:numPr>
          <w:ilvl w:val="0"/>
          <w:numId w:val="3"/>
        </w:numPr>
        <w:suppressAutoHyphens w:val="0"/>
        <w:spacing w:before="240" w:after="240"/>
        <w:jc w:val="both"/>
        <w:rPr>
          <w:szCs w:val="20"/>
          <w:lang w:eastAsia="en-US"/>
        </w:rPr>
      </w:pPr>
      <w:bookmarkStart w:id="9" w:name="_Hlk161838126"/>
      <w:r>
        <w:rPr>
          <w:szCs w:val="20"/>
          <w:lang w:eastAsia="en-US"/>
        </w:rPr>
        <w:lastRenderedPageBreak/>
        <w:t xml:space="preserve">Glede izdaje odločb v fizični obliki </w:t>
      </w:r>
      <w:r w:rsidR="00D5219D">
        <w:rPr>
          <w:szCs w:val="20"/>
          <w:lang w:eastAsia="en-US"/>
        </w:rPr>
        <w:t>so</w:t>
      </w:r>
      <w:r>
        <w:rPr>
          <w:szCs w:val="20"/>
          <w:lang w:eastAsia="en-US"/>
        </w:rPr>
        <w:t xml:space="preserve"> ugotovitve v razdelku, ki se nanaša na upravno poslovanje organa. </w:t>
      </w:r>
    </w:p>
    <w:bookmarkEnd w:id="9"/>
    <w:p w14:paraId="5F97BD75" w14:textId="14D0CB1A" w:rsidR="00FF6523" w:rsidRPr="00FF6523" w:rsidRDefault="00FF6523" w:rsidP="000560EC">
      <w:pPr>
        <w:suppressAutoHyphens w:val="0"/>
        <w:spacing w:before="240" w:after="240"/>
        <w:jc w:val="both"/>
        <w:rPr>
          <w:rFonts w:eastAsiaTheme="minorHAnsi"/>
          <w:kern w:val="2"/>
          <w:szCs w:val="20"/>
          <w:lang w:eastAsia="en-US"/>
          <w14:ligatures w14:val="standardContextual"/>
        </w:rPr>
      </w:pPr>
      <w:r w:rsidRPr="00FF6523">
        <w:rPr>
          <w:rFonts w:eastAsiaTheme="minorHAnsi"/>
          <w:kern w:val="2"/>
          <w:szCs w:val="20"/>
          <w:lang w:eastAsia="en-US"/>
          <w14:ligatures w14:val="standardContextual"/>
        </w:rPr>
        <w:t>Zoper odločbo je stranka vložila pritožbo, ki jo je organ prejel 21. 9. 2023 in jo 22. 9. 2023 odstopil v reševanje IP. Dne 26. 9. 2023 je organ prejel umik pritožbe in ga istega dne posredoval organu druge stopnje, ki je pritožbeni postopek ustavil (sklep št. 090-295/2023/5 z dne 27. 9. 2023).</w:t>
      </w:r>
    </w:p>
    <w:p w14:paraId="0A4AF8BA" w14:textId="6A441E02" w:rsidR="00BE3394" w:rsidRPr="00A032BC" w:rsidRDefault="002071D9" w:rsidP="00A032BC">
      <w:pPr>
        <w:pStyle w:val="Odstavekseznama"/>
        <w:numPr>
          <w:ilvl w:val="0"/>
          <w:numId w:val="16"/>
        </w:numPr>
        <w:spacing w:before="240" w:after="240"/>
        <w:jc w:val="both"/>
        <w:rPr>
          <w:szCs w:val="20"/>
        </w:rPr>
      </w:pPr>
      <w:r>
        <w:rPr>
          <w:szCs w:val="20"/>
        </w:rPr>
        <w:t xml:space="preserve">Upravna inšpektorica ugotavlja, da sta bila oba postopka po ZDIJZ vodena kontinuirano oziroma brez nepotrebnega odlašanja. </w:t>
      </w:r>
    </w:p>
    <w:p w14:paraId="77335EC4" w14:textId="0F50F461" w:rsidR="00BE3394" w:rsidRPr="00BE3394" w:rsidRDefault="00BD0720" w:rsidP="00CC52AB">
      <w:pPr>
        <w:pStyle w:val="Naslov2zapis"/>
      </w:pPr>
      <w:r>
        <w:t xml:space="preserve">3.5. </w:t>
      </w:r>
      <w:r w:rsidR="00BE3394" w:rsidRPr="00BE3394">
        <w:t>Pooblastila uradnih oseb in izpolnjevanje pogojev za vodenje oziroma odločanje</w:t>
      </w:r>
    </w:p>
    <w:p w14:paraId="10F8C693" w14:textId="4F242606" w:rsidR="00BE3394" w:rsidRPr="00D47268" w:rsidRDefault="00BE3394" w:rsidP="00BE3394">
      <w:pPr>
        <w:suppressAutoHyphens w:val="0"/>
        <w:spacing w:before="360"/>
        <w:jc w:val="both"/>
        <w:rPr>
          <w:rFonts w:cs="Times New Roman"/>
          <w:lang w:eastAsia="en-US"/>
        </w:rPr>
      </w:pPr>
      <w:r w:rsidRPr="00BE3394">
        <w:rPr>
          <w:szCs w:val="20"/>
          <w:lang w:eastAsia="en-US"/>
        </w:rPr>
        <w:t xml:space="preserve">V nadzoru so bila pregledana </w:t>
      </w:r>
      <w:r w:rsidRPr="00BE3394">
        <w:rPr>
          <w:rFonts w:cs="Times New Roman"/>
          <w:szCs w:val="20"/>
          <w:lang w:eastAsia="en-US"/>
        </w:rPr>
        <w:t>pooblastila za vodenje postopka oziroma odločanje ter dokazila o izpolnjevanju pogojev izobrazbe in strokovnega izpita za naslednje uradne osebe:</w:t>
      </w:r>
      <w:r w:rsidR="00D23889">
        <w:rPr>
          <w:rFonts w:cs="Times New Roman"/>
          <w:szCs w:val="20"/>
          <w:lang w:eastAsia="en-US"/>
        </w:rPr>
        <w:t xml:space="preserve"> </w:t>
      </w:r>
      <w:r w:rsidR="00932805">
        <w:rPr>
          <w:rFonts w:cs="Times New Roman"/>
          <w:lang w:eastAsia="en-US"/>
        </w:rPr>
        <w:t xml:space="preserve"> </w:t>
      </w:r>
      <w:r w:rsidR="00932805" w:rsidRPr="00932805">
        <w:rPr>
          <w:rFonts w:cs="Times New Roman"/>
          <w:lang w:eastAsia="en-US"/>
        </w:rPr>
        <w:t xml:space="preserve">dr. Marija </w:t>
      </w:r>
      <w:proofErr w:type="spellStart"/>
      <w:r w:rsidR="00932805" w:rsidRPr="00932805">
        <w:rPr>
          <w:rFonts w:cs="Times New Roman"/>
          <w:lang w:eastAsia="en-US"/>
        </w:rPr>
        <w:t>Fele</w:t>
      </w:r>
      <w:proofErr w:type="spellEnd"/>
      <w:r w:rsidR="00932805" w:rsidRPr="00932805">
        <w:rPr>
          <w:rFonts w:cs="Times New Roman"/>
          <w:lang w:eastAsia="en-US"/>
        </w:rPr>
        <w:t xml:space="preserve"> Beuermann, Sergij </w:t>
      </w:r>
      <w:proofErr w:type="spellStart"/>
      <w:r w:rsidR="00932805" w:rsidRPr="00932805">
        <w:rPr>
          <w:rFonts w:cs="Times New Roman"/>
          <w:lang w:eastAsia="en-US"/>
        </w:rPr>
        <w:t>Daolio</w:t>
      </w:r>
      <w:proofErr w:type="spellEnd"/>
      <w:r w:rsidR="00932805">
        <w:rPr>
          <w:rFonts w:cs="Times New Roman"/>
          <w:lang w:eastAsia="en-US"/>
        </w:rPr>
        <w:t xml:space="preserve">, </w:t>
      </w:r>
      <w:r w:rsidR="00932805" w:rsidRPr="00932805">
        <w:rPr>
          <w:rFonts w:cs="Times New Roman"/>
          <w:lang w:eastAsia="en-US"/>
        </w:rPr>
        <w:t xml:space="preserve">Vesna Božnar, Maja </w:t>
      </w:r>
      <w:proofErr w:type="spellStart"/>
      <w:r w:rsidR="00932805" w:rsidRPr="00932805">
        <w:rPr>
          <w:rFonts w:cs="Times New Roman"/>
          <w:lang w:eastAsia="en-US"/>
        </w:rPr>
        <w:t>Kržin</w:t>
      </w:r>
      <w:proofErr w:type="spellEnd"/>
      <w:r w:rsidR="00932805" w:rsidRPr="00932805">
        <w:rPr>
          <w:rFonts w:cs="Times New Roman"/>
          <w:lang w:eastAsia="en-US"/>
        </w:rPr>
        <w:t xml:space="preserve"> </w:t>
      </w:r>
      <w:proofErr w:type="spellStart"/>
      <w:r w:rsidR="00932805" w:rsidRPr="00932805">
        <w:rPr>
          <w:rFonts w:cs="Times New Roman"/>
          <w:lang w:eastAsia="en-US"/>
        </w:rPr>
        <w:t>Šarlah</w:t>
      </w:r>
      <w:proofErr w:type="spellEnd"/>
      <w:r w:rsidR="00932805" w:rsidRPr="00932805">
        <w:rPr>
          <w:rFonts w:cs="Times New Roman"/>
          <w:lang w:eastAsia="en-US"/>
        </w:rPr>
        <w:t xml:space="preserve">, Primož Rihtar, Anja Zarnik, Sašo Tomažič, Miran Šturm, Igor Horvat, Saša </w:t>
      </w:r>
      <w:proofErr w:type="spellStart"/>
      <w:r w:rsidR="00932805" w:rsidRPr="00932805">
        <w:rPr>
          <w:rFonts w:cs="Times New Roman"/>
          <w:lang w:eastAsia="en-US"/>
        </w:rPr>
        <w:t>Stojčić</w:t>
      </w:r>
      <w:proofErr w:type="spellEnd"/>
      <w:r w:rsidR="00932805" w:rsidRPr="00932805">
        <w:rPr>
          <w:rFonts w:cs="Times New Roman"/>
          <w:lang w:eastAsia="en-US"/>
        </w:rPr>
        <w:t>.</w:t>
      </w:r>
      <w:r w:rsidR="00932805">
        <w:rPr>
          <w:rFonts w:cs="Times New Roman"/>
          <w:lang w:eastAsia="en-US"/>
        </w:rPr>
        <w:t xml:space="preserve"> Nepravilnosti niso bile ugotovljene.</w:t>
      </w:r>
    </w:p>
    <w:p w14:paraId="32E6A0F0" w14:textId="38B30FEB" w:rsidR="00BE3394" w:rsidRPr="00BE3394" w:rsidRDefault="0012201C" w:rsidP="00CC52AB">
      <w:pPr>
        <w:pStyle w:val="Naslov2zapis"/>
      </w:pPr>
      <w:bookmarkStart w:id="10" w:name="_Hlk162439465"/>
      <w:r>
        <w:t xml:space="preserve">3.6. </w:t>
      </w:r>
      <w:r w:rsidR="00BE3394" w:rsidRPr="00BE3394">
        <w:t>Upravno poslovanje</w:t>
      </w:r>
    </w:p>
    <w:p w14:paraId="54B8DF1E" w14:textId="77777777" w:rsidR="00BE3394" w:rsidRPr="00BE3394" w:rsidRDefault="00BE3394" w:rsidP="00BE3394">
      <w:pPr>
        <w:suppressAutoHyphens w:val="0"/>
        <w:spacing w:before="240"/>
        <w:jc w:val="both"/>
        <w:rPr>
          <w:rFonts w:cs="Times New Roman"/>
          <w:szCs w:val="20"/>
          <w:u w:val="single"/>
          <w:lang w:eastAsia="en-US"/>
        </w:rPr>
      </w:pPr>
      <w:r w:rsidRPr="00BE3394">
        <w:rPr>
          <w:rFonts w:cs="Times New Roman"/>
          <w:szCs w:val="20"/>
          <w:u w:val="single"/>
          <w:lang w:eastAsia="en-US"/>
        </w:rPr>
        <w:t xml:space="preserve">Objava podatkov o nudenju splošnih informacij (8. člen UUP) </w:t>
      </w:r>
    </w:p>
    <w:p w14:paraId="629D8846" w14:textId="513BAFF3" w:rsidR="00BE3394" w:rsidRPr="00BE3394" w:rsidRDefault="00BE3394" w:rsidP="00BE3394">
      <w:pPr>
        <w:suppressAutoHyphens w:val="0"/>
        <w:spacing w:before="240"/>
        <w:jc w:val="both"/>
        <w:rPr>
          <w:rFonts w:cs="Times New Roman"/>
          <w:szCs w:val="20"/>
          <w:lang w:eastAsia="en-US"/>
        </w:rPr>
      </w:pPr>
      <w:r w:rsidRPr="00BE3394">
        <w:rPr>
          <w:rFonts w:cs="Times New Roman"/>
          <w:b/>
          <w:bCs/>
          <w:szCs w:val="20"/>
          <w:lang w:eastAsia="en-US"/>
        </w:rPr>
        <w:t>IMA</w:t>
      </w:r>
      <w:r w:rsidR="00D23889">
        <w:rPr>
          <w:rFonts w:cs="Times New Roman"/>
          <w:b/>
          <w:bCs/>
          <w:szCs w:val="20"/>
          <w:lang w:eastAsia="en-US"/>
        </w:rPr>
        <w:t>/</w:t>
      </w:r>
      <w:r w:rsidR="00D23889" w:rsidRPr="00D23889">
        <w:rPr>
          <w:rFonts w:cs="Times New Roman"/>
          <w:szCs w:val="20"/>
          <w:lang w:eastAsia="en-US"/>
        </w:rPr>
        <w:t>NIMA</w:t>
      </w:r>
    </w:p>
    <w:p w14:paraId="5081D539" w14:textId="77777777" w:rsidR="00BE3394" w:rsidRPr="00BE3394" w:rsidRDefault="00BE3394" w:rsidP="00BE3394">
      <w:pPr>
        <w:suppressAutoHyphens w:val="0"/>
        <w:spacing w:before="240"/>
        <w:jc w:val="both"/>
        <w:rPr>
          <w:rFonts w:cs="Times New Roman"/>
          <w:szCs w:val="20"/>
          <w:lang w:eastAsia="en-US"/>
        </w:rPr>
      </w:pPr>
      <w:r w:rsidRPr="00BE3394">
        <w:rPr>
          <w:rFonts w:cs="Times New Roman"/>
          <w:szCs w:val="20"/>
          <w:lang w:eastAsia="en-US"/>
        </w:rPr>
        <w:t xml:space="preserve"> </w:t>
      </w:r>
      <w:r w:rsidRPr="00BE3394">
        <w:rPr>
          <w:rFonts w:cs="Times New Roman"/>
          <w:szCs w:val="20"/>
          <w:u w:val="single"/>
          <w:lang w:eastAsia="en-US"/>
        </w:rPr>
        <w:t xml:space="preserve">Objava uradnega elektronskega naslova (13. člen UUP)                   </w:t>
      </w:r>
    </w:p>
    <w:p w14:paraId="19FBDD04" w14:textId="79D9CFD8" w:rsidR="00BE3394" w:rsidRPr="00BE3394" w:rsidRDefault="00BE3394" w:rsidP="00BE3394">
      <w:pPr>
        <w:suppressAutoHyphens w:val="0"/>
        <w:spacing w:before="240"/>
        <w:jc w:val="both"/>
        <w:rPr>
          <w:rFonts w:cs="Times New Roman"/>
          <w:szCs w:val="20"/>
          <w:lang w:eastAsia="en-US"/>
        </w:rPr>
      </w:pPr>
      <w:r w:rsidRPr="00BE3394">
        <w:rPr>
          <w:rFonts w:cs="Times New Roman"/>
          <w:b/>
          <w:bCs/>
          <w:szCs w:val="20"/>
          <w:lang w:eastAsia="en-US"/>
        </w:rPr>
        <w:t>IMA</w:t>
      </w:r>
      <w:r w:rsidRPr="00BE3394">
        <w:rPr>
          <w:rFonts w:cs="Times New Roman"/>
          <w:szCs w:val="20"/>
          <w:lang w:eastAsia="en-US"/>
        </w:rPr>
        <w:t>/NIMA</w:t>
      </w:r>
    </w:p>
    <w:p w14:paraId="6E5AAB5B" w14:textId="77777777" w:rsidR="00BE3394" w:rsidRPr="00BE3394" w:rsidRDefault="00BE3394" w:rsidP="00BE3394">
      <w:pPr>
        <w:suppressAutoHyphens w:val="0"/>
        <w:spacing w:before="240"/>
        <w:jc w:val="both"/>
        <w:rPr>
          <w:rFonts w:cs="Times New Roman"/>
          <w:szCs w:val="20"/>
          <w:u w:val="single"/>
          <w:lang w:eastAsia="en-US"/>
        </w:rPr>
      </w:pPr>
      <w:r w:rsidRPr="00BE3394">
        <w:rPr>
          <w:rFonts w:cs="Times New Roman"/>
          <w:szCs w:val="20"/>
          <w:u w:val="single"/>
          <w:lang w:eastAsia="en-US"/>
        </w:rPr>
        <w:t>Samodejno potrjevanje prejema vlog s povratnim sporočilom (42. člen UUP)</w:t>
      </w:r>
    </w:p>
    <w:p w14:paraId="626E8081" w14:textId="50956440" w:rsidR="009D7298" w:rsidRPr="00891DF9" w:rsidRDefault="00B54665" w:rsidP="00495373">
      <w:pPr>
        <w:numPr>
          <w:ilvl w:val="0"/>
          <w:numId w:val="3"/>
        </w:numPr>
        <w:suppressAutoHyphens w:val="0"/>
        <w:spacing w:before="240" w:line="240" w:lineRule="auto"/>
        <w:jc w:val="both"/>
        <w:rPr>
          <w:rFonts w:cs="Times New Roman"/>
          <w:szCs w:val="20"/>
          <w:lang w:eastAsia="en-US"/>
        </w:rPr>
      </w:pPr>
      <w:r>
        <w:rPr>
          <w:rFonts w:cs="Times New Roman"/>
          <w:szCs w:val="20"/>
          <w:lang w:eastAsia="en-US"/>
        </w:rPr>
        <w:t>Upravna inšpektorica je v osnutku zapisnika ugotovila, da p</w:t>
      </w:r>
      <w:r w:rsidR="00005D84">
        <w:rPr>
          <w:rFonts w:cs="Times New Roman"/>
          <w:szCs w:val="20"/>
          <w:lang w:eastAsia="en-US"/>
        </w:rPr>
        <w:t>ri pošiljanju vlog na uradni elektronski naslov organa (</w:t>
      </w:r>
      <w:hyperlink r:id="rId18" w:history="1">
        <w:r w:rsidR="00005D84" w:rsidRPr="001127DB">
          <w:rPr>
            <w:rStyle w:val="Hiperpovezava"/>
            <w:rFonts w:cs="Times New Roman"/>
            <w:szCs w:val="20"/>
            <w:lang w:eastAsia="en-US"/>
          </w:rPr>
          <w:t>gp.irsoe@gov.si</w:t>
        </w:r>
      </w:hyperlink>
      <w:r w:rsidR="00005D84">
        <w:rPr>
          <w:rFonts w:cs="Times New Roman"/>
          <w:szCs w:val="20"/>
          <w:lang w:eastAsia="en-US"/>
        </w:rPr>
        <w:t xml:space="preserve">) </w:t>
      </w:r>
      <w:r w:rsidR="00BE3394" w:rsidRPr="00BE3394">
        <w:rPr>
          <w:rFonts w:cs="Times New Roman"/>
          <w:szCs w:val="20"/>
          <w:lang w:eastAsia="en-US"/>
        </w:rPr>
        <w:t>informacijski s</w:t>
      </w:r>
      <w:r>
        <w:rPr>
          <w:rFonts w:cs="Times New Roman"/>
          <w:szCs w:val="20"/>
          <w:lang w:eastAsia="en-US"/>
        </w:rPr>
        <w:t>i</w:t>
      </w:r>
      <w:r w:rsidR="00BE3394" w:rsidRPr="00BE3394">
        <w:rPr>
          <w:rFonts w:cs="Times New Roman"/>
          <w:szCs w:val="20"/>
          <w:lang w:eastAsia="en-US"/>
        </w:rPr>
        <w:t xml:space="preserve">stem </w:t>
      </w:r>
      <w:r w:rsidR="00005D84">
        <w:rPr>
          <w:rFonts w:cs="Times New Roman"/>
          <w:szCs w:val="20"/>
          <w:lang w:eastAsia="en-US"/>
        </w:rPr>
        <w:t xml:space="preserve">ne </w:t>
      </w:r>
      <w:r w:rsidR="00BE3394" w:rsidRPr="00BE3394">
        <w:rPr>
          <w:rFonts w:cs="Times New Roman"/>
          <w:szCs w:val="20"/>
          <w:lang w:eastAsia="en-US"/>
        </w:rPr>
        <w:t>generira povrat</w:t>
      </w:r>
      <w:r w:rsidR="00005D84">
        <w:rPr>
          <w:rFonts w:cs="Times New Roman"/>
          <w:szCs w:val="20"/>
          <w:lang w:eastAsia="en-US"/>
        </w:rPr>
        <w:t>nega sporočila.</w:t>
      </w:r>
      <w:bookmarkStart w:id="11" w:name="_Hlk163553978"/>
      <w:r w:rsidR="00495373">
        <w:rPr>
          <w:rFonts w:cs="Times New Roman"/>
          <w:szCs w:val="20"/>
          <w:lang w:eastAsia="en-US"/>
        </w:rPr>
        <w:t xml:space="preserve"> </w:t>
      </w:r>
      <w:r w:rsidR="00495373" w:rsidRPr="00891DF9">
        <w:rPr>
          <w:rFonts w:cs="Times New Roman"/>
          <w:i/>
          <w:iCs/>
          <w:szCs w:val="20"/>
          <w:lang w:eastAsia="en-US"/>
        </w:rPr>
        <w:t>V zvezi s tem je organ pojasnil, da dokumentarnega</w:t>
      </w:r>
      <w:r w:rsidR="009D7298" w:rsidRPr="00891DF9">
        <w:rPr>
          <w:rFonts w:cs="Times New Roman"/>
          <w:i/>
          <w:iCs/>
          <w:szCs w:val="20"/>
          <w:lang w:eastAsia="en-US"/>
        </w:rPr>
        <w:t xml:space="preserve"> sistema INSPIS tehnično ni mogoče nadgraditi na način, ki bi omogočal avtomatično generiranje povratnega sporočila skladno z 42. členom UUP. Kljub temu je organ dokumentarni sistem nadgradil tako, da lahko javni uslužbenec ob evidentiranju v zadevo ročno generira povratno sporočilo s klikom na »Odgovor prijavitelju«, kot je razvidno iz </w:t>
      </w:r>
      <w:r w:rsidR="00550F3B" w:rsidRPr="00891DF9">
        <w:rPr>
          <w:rFonts w:cs="Times New Roman"/>
          <w:i/>
          <w:iCs/>
          <w:szCs w:val="20"/>
          <w:lang w:eastAsia="en-US"/>
        </w:rPr>
        <w:t xml:space="preserve">priloženega </w:t>
      </w:r>
      <w:r w:rsidR="009D7298" w:rsidRPr="00891DF9">
        <w:rPr>
          <w:rFonts w:cs="Times New Roman"/>
          <w:i/>
          <w:iCs/>
          <w:szCs w:val="20"/>
          <w:lang w:eastAsia="en-US"/>
        </w:rPr>
        <w:t>posnetka zaslona dokumentarnega sistema I</w:t>
      </w:r>
      <w:r w:rsidR="00E66D11" w:rsidRPr="00891DF9">
        <w:rPr>
          <w:rFonts w:cs="Times New Roman"/>
          <w:i/>
          <w:iCs/>
          <w:szCs w:val="20"/>
          <w:lang w:eastAsia="en-US"/>
        </w:rPr>
        <w:t>NSPIS</w:t>
      </w:r>
      <w:r w:rsidR="009D7298" w:rsidRPr="00891DF9">
        <w:rPr>
          <w:rFonts w:cs="Times New Roman"/>
          <w:i/>
          <w:iCs/>
          <w:szCs w:val="20"/>
          <w:lang w:eastAsia="en-US"/>
        </w:rPr>
        <w:t xml:space="preserve">. Organ je naknadno ugotovil, da javni uslužbenec testa IJS ni evidentiral v zadevo, zato tudi ni bilo generirano povratno sporočila. Ob evidentiranju preostalih zadev pa javni uslužbenci ob evidentiranju ročno generirajo povratno sporočilo, kot je razvidno iz </w:t>
      </w:r>
      <w:r w:rsidR="00F37937" w:rsidRPr="00891DF9">
        <w:rPr>
          <w:rFonts w:cs="Times New Roman"/>
          <w:i/>
          <w:iCs/>
          <w:szCs w:val="20"/>
          <w:lang w:eastAsia="en-US"/>
        </w:rPr>
        <w:t>priloženega</w:t>
      </w:r>
      <w:r w:rsidR="009D7298" w:rsidRPr="00891DF9">
        <w:rPr>
          <w:rFonts w:cs="Times New Roman"/>
          <w:i/>
          <w:iCs/>
          <w:szCs w:val="20"/>
          <w:lang w:eastAsia="en-US"/>
        </w:rPr>
        <w:t xml:space="preserve"> obvestila.</w:t>
      </w:r>
    </w:p>
    <w:p w14:paraId="69904C35" w14:textId="77777777" w:rsidR="00F37937" w:rsidRPr="00891DF9" w:rsidRDefault="00240443" w:rsidP="00762843">
      <w:pPr>
        <w:suppressAutoHyphens w:val="0"/>
        <w:spacing w:before="360"/>
        <w:ind w:left="708"/>
        <w:jc w:val="both"/>
        <w:rPr>
          <w:rFonts w:cs="Times New Roman"/>
          <w:szCs w:val="20"/>
          <w:lang w:eastAsia="en-US"/>
        </w:rPr>
      </w:pPr>
      <w:r w:rsidRPr="00891DF9">
        <w:rPr>
          <w:rFonts w:cs="Times New Roman"/>
          <w:szCs w:val="20"/>
          <w:lang w:eastAsia="en-US"/>
        </w:rPr>
        <w:t>Upravna inšpektorica je pregledala obvestilo organa, ki je opredeljeno kot avtomatska povratnica in ugotovila, da ne vsebuje vseh elementov, ki jih zahteva drugi odst. 42. člena UUP. Ta namreč določa, da povratno sporočilo vsebuje navedbo prejetega sporočila ali njegovo celotno vsebino, datum in čas prejema, povratno sporočilo organa pa vsebuje le datum prejema.</w:t>
      </w:r>
      <w:bookmarkEnd w:id="11"/>
    </w:p>
    <w:p w14:paraId="2D7FB33E" w14:textId="28413B65" w:rsidR="00BE3394" w:rsidRPr="00BE3394" w:rsidRDefault="00BE3394" w:rsidP="005014CA">
      <w:pPr>
        <w:suppressAutoHyphens w:val="0"/>
        <w:spacing w:before="360"/>
        <w:jc w:val="both"/>
        <w:rPr>
          <w:rFonts w:cs="Times New Roman"/>
          <w:szCs w:val="20"/>
          <w:u w:val="single"/>
          <w:lang w:eastAsia="en-US"/>
        </w:rPr>
      </w:pPr>
      <w:r w:rsidRPr="00BE3394">
        <w:rPr>
          <w:rFonts w:cs="Times New Roman"/>
          <w:szCs w:val="20"/>
          <w:u w:val="single"/>
          <w:lang w:eastAsia="en-US"/>
        </w:rPr>
        <w:t>Objava obvestila o načinu naročanje strank na storitve in naslova za spletno naročanje (21. a člen UUP)</w:t>
      </w:r>
    </w:p>
    <w:p w14:paraId="066FF3E4" w14:textId="1407E8E9" w:rsidR="007D1D90" w:rsidRPr="007D1D90" w:rsidRDefault="00005D84" w:rsidP="00005D84">
      <w:pPr>
        <w:suppressAutoHyphens w:val="0"/>
        <w:spacing w:before="240" w:line="240" w:lineRule="auto"/>
        <w:jc w:val="both"/>
        <w:rPr>
          <w:rFonts w:cs="Times New Roman"/>
          <w:szCs w:val="20"/>
          <w:lang w:eastAsia="en-US"/>
        </w:rPr>
      </w:pPr>
      <w:r>
        <w:rPr>
          <w:rFonts w:cs="Times New Roman"/>
          <w:szCs w:val="20"/>
          <w:lang w:eastAsia="en-US"/>
        </w:rPr>
        <w:lastRenderedPageBreak/>
        <w:t>P</w:t>
      </w:r>
      <w:r w:rsidR="00BE3394" w:rsidRPr="00BE3394">
        <w:rPr>
          <w:rFonts w:cs="Times New Roman"/>
          <w:szCs w:val="20"/>
          <w:lang w:eastAsia="en-US"/>
        </w:rPr>
        <w:t xml:space="preserve">ostopek naročanja na upravne storitve ni objavljen, </w:t>
      </w:r>
      <w:r w:rsidR="00AE1261">
        <w:rPr>
          <w:rFonts w:cs="Times New Roman"/>
          <w:szCs w:val="20"/>
          <w:lang w:eastAsia="en-US"/>
        </w:rPr>
        <w:t>vendar organ stranke sprejema, zato ni potrebe po objavi načina naročanja strank.</w:t>
      </w:r>
    </w:p>
    <w:p w14:paraId="1A51B8AA" w14:textId="57FB1ECD" w:rsidR="00BE3394" w:rsidRPr="00BE3394" w:rsidRDefault="00AE1261" w:rsidP="007D1D90">
      <w:pPr>
        <w:suppressAutoHyphens w:val="0"/>
        <w:spacing w:before="360"/>
        <w:jc w:val="both"/>
        <w:rPr>
          <w:rFonts w:cs="Times New Roman"/>
          <w:szCs w:val="20"/>
          <w:u w:val="single"/>
          <w:lang w:eastAsia="en-US"/>
        </w:rPr>
      </w:pPr>
      <w:r>
        <w:rPr>
          <w:rFonts w:cs="Times New Roman"/>
          <w:szCs w:val="20"/>
          <w:u w:val="single"/>
          <w:lang w:eastAsia="en-US"/>
        </w:rPr>
        <w:t>S</w:t>
      </w:r>
      <w:r w:rsidR="00BE3394" w:rsidRPr="00BE3394">
        <w:rPr>
          <w:rFonts w:cs="Times New Roman"/>
          <w:szCs w:val="20"/>
          <w:u w:val="single"/>
          <w:lang w:eastAsia="en-US"/>
        </w:rPr>
        <w:t>estavine dokumentov (63. člen UUP)</w:t>
      </w:r>
    </w:p>
    <w:p w14:paraId="1A440962" w14:textId="340B7BDB" w:rsidR="005014CA" w:rsidRDefault="00BE3394" w:rsidP="00BE3394">
      <w:pPr>
        <w:suppressAutoHyphens w:val="0"/>
        <w:spacing w:before="240"/>
        <w:jc w:val="both"/>
        <w:rPr>
          <w:rFonts w:cs="Times New Roman"/>
          <w:szCs w:val="20"/>
          <w:lang w:eastAsia="en-US"/>
        </w:rPr>
      </w:pPr>
      <w:r w:rsidRPr="00BE3394">
        <w:rPr>
          <w:rFonts w:cs="Times New Roman"/>
          <w:szCs w:val="20"/>
          <w:lang w:eastAsia="en-US"/>
        </w:rPr>
        <w:t>Organ ima na dokumentih predpisane sestavine.</w:t>
      </w:r>
    </w:p>
    <w:p w14:paraId="4AA749DB" w14:textId="672890B3" w:rsidR="00BE3394" w:rsidRPr="00BE3394" w:rsidRDefault="00BE3394" w:rsidP="005014CA">
      <w:pPr>
        <w:suppressAutoHyphens w:val="0"/>
        <w:spacing w:before="360"/>
        <w:jc w:val="both"/>
        <w:rPr>
          <w:rFonts w:cs="Times New Roman"/>
          <w:szCs w:val="20"/>
          <w:u w:val="single"/>
          <w:lang w:eastAsia="en-US"/>
        </w:rPr>
      </w:pPr>
      <w:r w:rsidRPr="00BE3394">
        <w:rPr>
          <w:rFonts w:cs="Times New Roman"/>
          <w:szCs w:val="20"/>
          <w:u w:val="single"/>
          <w:lang w:eastAsia="en-US"/>
        </w:rPr>
        <w:t>Oblika in podpis dokumenta (63.a člen UUP)</w:t>
      </w:r>
    </w:p>
    <w:p w14:paraId="5DAB2367" w14:textId="7AAAAF7F" w:rsidR="00A6423C" w:rsidRPr="00A6423C" w:rsidRDefault="006D4237" w:rsidP="00A6423C">
      <w:pPr>
        <w:pStyle w:val="Odstavekseznama"/>
        <w:numPr>
          <w:ilvl w:val="0"/>
          <w:numId w:val="3"/>
        </w:numPr>
        <w:suppressAutoHyphens w:val="0"/>
        <w:spacing w:before="360"/>
        <w:contextualSpacing w:val="0"/>
        <w:jc w:val="both"/>
        <w:rPr>
          <w:sz w:val="22"/>
          <w:szCs w:val="22"/>
        </w:rPr>
      </w:pPr>
      <w:r w:rsidRPr="00B17ACE">
        <w:rPr>
          <w:szCs w:val="20"/>
        </w:rPr>
        <w:t xml:space="preserve">Pri preverjanju izvajanja določb 63.a člena UUP, ki se nanašajo na obliko in podpis dokumenta, je upravna inšpektorica ugotovila, da so upravni akti in </w:t>
      </w:r>
      <w:r>
        <w:rPr>
          <w:szCs w:val="20"/>
        </w:rPr>
        <w:t>pozivi v inšpekcijskih postopkih in postopkih po ZDIJZ</w:t>
      </w:r>
      <w:r w:rsidR="00AD0762">
        <w:rPr>
          <w:szCs w:val="20"/>
        </w:rPr>
        <w:t>, ki so bili predmet nadzora,</w:t>
      </w:r>
      <w:r w:rsidRPr="00B17ACE">
        <w:rPr>
          <w:szCs w:val="20"/>
        </w:rPr>
        <w:t xml:space="preserve"> izdani v fizični obliki</w:t>
      </w:r>
      <w:r>
        <w:rPr>
          <w:szCs w:val="20"/>
        </w:rPr>
        <w:t xml:space="preserve"> in opremljeni z lastnoročnimi podpisi uradnih oseb</w:t>
      </w:r>
      <w:r w:rsidRPr="00B17ACE">
        <w:rPr>
          <w:szCs w:val="20"/>
        </w:rPr>
        <w:t>, kar ni v skladu s prvim odst. 6</w:t>
      </w:r>
      <w:r w:rsidR="00747B1F">
        <w:rPr>
          <w:szCs w:val="20"/>
        </w:rPr>
        <w:t>3</w:t>
      </w:r>
      <w:r w:rsidRPr="00B17ACE">
        <w:rPr>
          <w:szCs w:val="20"/>
        </w:rPr>
        <w:t>.</w:t>
      </w:r>
      <w:r w:rsidR="00747B1F">
        <w:rPr>
          <w:szCs w:val="20"/>
        </w:rPr>
        <w:t>a</w:t>
      </w:r>
      <w:r w:rsidRPr="00B17ACE">
        <w:rPr>
          <w:szCs w:val="20"/>
        </w:rPr>
        <w:t xml:space="preserve"> člena UUP, ki določa, da se dokument izda v elektronski obliki, če z uredbo ni določeno drugače. </w:t>
      </w:r>
      <w:r w:rsidR="00747B1F">
        <w:rPr>
          <w:szCs w:val="20"/>
        </w:rPr>
        <w:t xml:space="preserve"> Izjeme so dopustne, če zaradi tehničnih razlogov dokumenta ni mogoče izdati v elektronski obliki, če je tako dogovorjeno pri sklepanju pravnih poslov, pri izdaji potrdil iz uradne evidence in v drugih primerih, ko področni predpis pre</w:t>
      </w:r>
      <w:r w:rsidR="000E4E53">
        <w:rPr>
          <w:szCs w:val="20"/>
        </w:rPr>
        <w:t>d</w:t>
      </w:r>
      <w:r w:rsidR="00747B1F">
        <w:rPr>
          <w:szCs w:val="20"/>
        </w:rPr>
        <w:t xml:space="preserve">pisuje poslovanje z dokumenti v fizični obliki. </w:t>
      </w:r>
      <w:r>
        <w:rPr>
          <w:szCs w:val="20"/>
        </w:rPr>
        <w:t>Upravna inšpektorica je pri nadzoru preverila, ali so zagotovljene tehnične možnosti za podpisovanje dokumentov v elektronski obliki in ugotovila, da za to ni ovir.</w:t>
      </w:r>
      <w:r w:rsidRPr="00A84D0F">
        <w:rPr>
          <w:szCs w:val="20"/>
        </w:rPr>
        <w:t xml:space="preserve"> </w:t>
      </w:r>
      <w:r>
        <w:rPr>
          <w:szCs w:val="20"/>
        </w:rPr>
        <w:t xml:space="preserve">Dne </w:t>
      </w:r>
      <w:r w:rsidRPr="00BE746D">
        <w:rPr>
          <w:szCs w:val="20"/>
        </w:rPr>
        <w:t xml:space="preserve">4. 4. 2022 </w:t>
      </w:r>
      <w:r>
        <w:rPr>
          <w:szCs w:val="20"/>
        </w:rPr>
        <w:t xml:space="preserve">se je </w:t>
      </w:r>
      <w:r w:rsidRPr="00BE746D">
        <w:rPr>
          <w:szCs w:val="20"/>
        </w:rPr>
        <w:t xml:space="preserve">izteklo prehodno obdobje, </w:t>
      </w:r>
      <w:r>
        <w:rPr>
          <w:szCs w:val="20"/>
        </w:rPr>
        <w:t xml:space="preserve">v katerem bi moral organ opustiti izdajo dokumentov v fizični obliki in dokumente izdajati </w:t>
      </w:r>
      <w:r w:rsidRPr="00BE746D">
        <w:rPr>
          <w:szCs w:val="20"/>
        </w:rPr>
        <w:t xml:space="preserve">v elektronski obliki skladno s prvim odst. 63.a člena UUP. Dokumenti se v elektronski obliki izdajo tako, da se podpišejo </w:t>
      </w:r>
      <w:r>
        <w:rPr>
          <w:szCs w:val="20"/>
        </w:rPr>
        <w:t>z</w:t>
      </w:r>
      <w:r w:rsidRPr="00BE746D">
        <w:rPr>
          <w:szCs w:val="20"/>
        </w:rPr>
        <w:t xml:space="preserve"> elektronskim podpisom. Na obliko izdaje dokumenta ne vpliva okoliščina, ali se </w:t>
      </w:r>
      <w:r>
        <w:rPr>
          <w:szCs w:val="20"/>
        </w:rPr>
        <w:t>upravni akt</w:t>
      </w:r>
      <w:r w:rsidRPr="00BE746D">
        <w:rPr>
          <w:szCs w:val="20"/>
        </w:rPr>
        <w:t xml:space="preserve"> vroča v elektronski obliki ali osebno po ZUP</w:t>
      </w:r>
      <w:r>
        <w:rPr>
          <w:sz w:val="22"/>
          <w:szCs w:val="22"/>
        </w:rPr>
        <w:t>.</w:t>
      </w:r>
    </w:p>
    <w:p w14:paraId="7E3E28C4" w14:textId="682A6892" w:rsidR="00C14346" w:rsidRPr="002D0E5D" w:rsidRDefault="00762843" w:rsidP="00A6423C">
      <w:pPr>
        <w:pStyle w:val="Odstavekseznama"/>
        <w:suppressAutoHyphens w:val="0"/>
        <w:spacing w:before="240"/>
        <w:jc w:val="both"/>
        <w:rPr>
          <w:i/>
          <w:iCs/>
          <w:szCs w:val="20"/>
        </w:rPr>
      </w:pPr>
      <w:r w:rsidRPr="002D0E5D">
        <w:rPr>
          <w:b/>
          <w:bCs/>
          <w:i/>
          <w:iCs/>
          <w:szCs w:val="20"/>
        </w:rPr>
        <w:t>P</w:t>
      </w:r>
      <w:r w:rsidR="00C14346" w:rsidRPr="002D0E5D">
        <w:rPr>
          <w:b/>
          <w:bCs/>
          <w:i/>
          <w:iCs/>
          <w:szCs w:val="20"/>
        </w:rPr>
        <w:t>ojasnilo IRSOE</w:t>
      </w:r>
      <w:r w:rsidR="00C14346" w:rsidRPr="002D0E5D">
        <w:rPr>
          <w:i/>
          <w:iCs/>
          <w:szCs w:val="20"/>
        </w:rPr>
        <w:t>:</w:t>
      </w:r>
    </w:p>
    <w:p w14:paraId="1AA8F84B" w14:textId="588A6C09" w:rsidR="00C14346" w:rsidRPr="002D0E5D" w:rsidRDefault="00C14346" w:rsidP="00BA69E6">
      <w:pPr>
        <w:pStyle w:val="Odstavekseznama"/>
        <w:suppressAutoHyphens w:val="0"/>
        <w:spacing w:before="360"/>
        <w:jc w:val="both"/>
        <w:rPr>
          <w:i/>
          <w:iCs/>
        </w:rPr>
      </w:pPr>
      <w:r w:rsidRPr="002D0E5D">
        <w:rPr>
          <w:i/>
          <w:iCs/>
          <w:szCs w:val="20"/>
        </w:rPr>
        <w:t>IRSOE je kot organ nastal v letu 2023. Po podpisu pogodbe z Ministrstvom za digitalno preobrazbo je bil dne 16. 1. 2024 naš informacijski sistem INSPIS vključen in aktiviran na produkcijskem okolju sistema za elektronsko vročanje SI-</w:t>
      </w:r>
      <w:proofErr w:type="spellStart"/>
      <w:r w:rsidRPr="002D0E5D">
        <w:rPr>
          <w:i/>
          <w:iCs/>
          <w:szCs w:val="20"/>
        </w:rPr>
        <w:t>CeV</w:t>
      </w:r>
      <w:proofErr w:type="spellEnd"/>
      <w:r w:rsidRPr="002D0E5D">
        <w:rPr>
          <w:i/>
          <w:iCs/>
          <w:szCs w:val="20"/>
        </w:rPr>
        <w:t xml:space="preserve">. </w:t>
      </w:r>
      <w:r w:rsidRPr="002D0E5D">
        <w:rPr>
          <w:i/>
          <w:iCs/>
        </w:rPr>
        <w:t>Dne 12. 3. 2024</w:t>
      </w:r>
      <w:r w:rsidR="00BA69E6" w:rsidRPr="002D0E5D">
        <w:rPr>
          <w:i/>
          <w:iCs/>
        </w:rPr>
        <w:t xml:space="preserve"> je organ</w:t>
      </w:r>
      <w:r w:rsidRPr="002D0E5D">
        <w:rPr>
          <w:i/>
          <w:iCs/>
        </w:rPr>
        <w:t xml:space="preserve"> sprejel Navodilo o ravnanju in hrambi dokumentarnega gradiva, kjer je med drugim urejeno in določeno tudi  »Elektronsko vročanje Sistem za elektronsko vročanje – SI-Cev«. Posebej je določeno, da »Dokumenti se praviloma vročajo v elektronski obliki. Kadar vročanje v elektronski obliki ni možno, se opravi vročanje v fizični obliki</w:t>
      </w:r>
      <w:r w:rsidR="00762843" w:rsidRPr="002D0E5D">
        <w:rPr>
          <w:i/>
          <w:iCs/>
        </w:rPr>
        <w:t>…</w:t>
      </w:r>
      <w:r w:rsidRPr="002D0E5D">
        <w:rPr>
          <w:i/>
          <w:iCs/>
        </w:rPr>
        <w:t>«.</w:t>
      </w:r>
    </w:p>
    <w:p w14:paraId="557E9ED5" w14:textId="1D02A63A" w:rsidR="00BE5451" w:rsidRPr="00807FAE" w:rsidRDefault="00BE5451" w:rsidP="007D1D90">
      <w:pPr>
        <w:pStyle w:val="Odstavekseznama"/>
        <w:numPr>
          <w:ilvl w:val="0"/>
          <w:numId w:val="3"/>
        </w:numPr>
        <w:suppressAutoHyphens w:val="0"/>
        <w:spacing w:before="240" w:after="240"/>
        <w:ind w:left="714" w:hanging="357"/>
        <w:contextualSpacing w:val="0"/>
        <w:jc w:val="both"/>
        <w:rPr>
          <w:szCs w:val="20"/>
        </w:rPr>
      </w:pPr>
      <w:r w:rsidRPr="00807FAE">
        <w:rPr>
          <w:szCs w:val="20"/>
        </w:rPr>
        <w:t xml:space="preserve">Obveznost izdaje dokumentov v elektronski obliki se </w:t>
      </w:r>
      <w:r w:rsidR="005843C1">
        <w:rPr>
          <w:szCs w:val="20"/>
        </w:rPr>
        <w:t>praviloma</w:t>
      </w:r>
      <w:r w:rsidR="00940AD7" w:rsidRPr="00807FAE">
        <w:rPr>
          <w:szCs w:val="20"/>
        </w:rPr>
        <w:t xml:space="preserve"> </w:t>
      </w:r>
      <w:r w:rsidRPr="00807FAE">
        <w:rPr>
          <w:szCs w:val="20"/>
        </w:rPr>
        <w:t xml:space="preserve">nanaša tudi na dokumente (vabila, pozive, </w:t>
      </w:r>
      <w:r w:rsidR="00940AD7" w:rsidRPr="00807FAE">
        <w:rPr>
          <w:szCs w:val="20"/>
        </w:rPr>
        <w:t>upravne akte</w:t>
      </w:r>
      <w:r w:rsidRPr="00807FAE">
        <w:rPr>
          <w:szCs w:val="20"/>
        </w:rPr>
        <w:t xml:space="preserve">), ki so izdani v postopkih obravnavanja prijav </w:t>
      </w:r>
      <w:r w:rsidR="00940AD7" w:rsidRPr="00807FAE">
        <w:rPr>
          <w:szCs w:val="20"/>
        </w:rPr>
        <w:t>čezmejnih pošiljk odpadkov</w:t>
      </w:r>
      <w:r w:rsidRPr="00807FAE">
        <w:rPr>
          <w:szCs w:val="20"/>
        </w:rPr>
        <w:t xml:space="preserve">. </w:t>
      </w:r>
      <w:r w:rsidR="005843C1">
        <w:rPr>
          <w:szCs w:val="20"/>
        </w:rPr>
        <w:t>IRSOE</w:t>
      </w:r>
      <w:r w:rsidRPr="00807FAE">
        <w:rPr>
          <w:szCs w:val="20"/>
        </w:rPr>
        <w:t xml:space="preserve"> </w:t>
      </w:r>
      <w:r w:rsidR="00940AD7" w:rsidRPr="00807FAE">
        <w:rPr>
          <w:szCs w:val="20"/>
        </w:rPr>
        <w:t xml:space="preserve">tovrstne dokumente </w:t>
      </w:r>
      <w:r w:rsidRPr="00807FAE">
        <w:rPr>
          <w:szCs w:val="20"/>
        </w:rPr>
        <w:t>izdaja v fizični obliki tako, da jih opremi z lastno</w:t>
      </w:r>
      <w:r w:rsidR="0090799A" w:rsidRPr="00807FAE">
        <w:rPr>
          <w:szCs w:val="20"/>
        </w:rPr>
        <w:t>ročnim</w:t>
      </w:r>
      <w:r w:rsidR="005843C1">
        <w:rPr>
          <w:szCs w:val="20"/>
        </w:rPr>
        <w:t>i</w:t>
      </w:r>
      <w:r w:rsidRPr="00807FAE">
        <w:rPr>
          <w:szCs w:val="20"/>
        </w:rPr>
        <w:t xml:space="preserve"> podpis</w:t>
      </w:r>
      <w:r w:rsidR="005843C1">
        <w:rPr>
          <w:szCs w:val="20"/>
        </w:rPr>
        <w:t>i</w:t>
      </w:r>
      <w:r w:rsidRPr="00807FAE">
        <w:rPr>
          <w:szCs w:val="20"/>
        </w:rPr>
        <w:t xml:space="preserve"> uradn</w:t>
      </w:r>
      <w:r w:rsidR="005843C1">
        <w:rPr>
          <w:szCs w:val="20"/>
        </w:rPr>
        <w:t xml:space="preserve">ih oseb </w:t>
      </w:r>
      <w:r w:rsidRPr="00807FAE">
        <w:rPr>
          <w:szCs w:val="20"/>
        </w:rPr>
        <w:t>in</w:t>
      </w:r>
      <w:r w:rsidR="0090799A" w:rsidRPr="00807FAE">
        <w:rPr>
          <w:szCs w:val="20"/>
        </w:rPr>
        <w:t xml:space="preserve"> o</w:t>
      </w:r>
      <w:r w:rsidR="007D1D90">
        <w:rPr>
          <w:szCs w:val="20"/>
        </w:rPr>
        <w:t>veri</w:t>
      </w:r>
      <w:r w:rsidR="0090799A" w:rsidRPr="00807FAE">
        <w:rPr>
          <w:szCs w:val="20"/>
        </w:rPr>
        <w:t xml:space="preserve"> z</w:t>
      </w:r>
      <w:r w:rsidRPr="00807FAE">
        <w:rPr>
          <w:szCs w:val="20"/>
        </w:rPr>
        <w:t xml:space="preserve"> žigom organa</w:t>
      </w:r>
      <w:r w:rsidR="00940AD7" w:rsidRPr="00807FAE">
        <w:rPr>
          <w:szCs w:val="20"/>
        </w:rPr>
        <w:t xml:space="preserve">, čeprav </w:t>
      </w:r>
      <w:r w:rsidR="006644C1">
        <w:rPr>
          <w:szCs w:val="20"/>
        </w:rPr>
        <w:t xml:space="preserve">področni </w:t>
      </w:r>
      <w:r w:rsidR="007D1D90">
        <w:rPr>
          <w:szCs w:val="20"/>
        </w:rPr>
        <w:t xml:space="preserve">predpis </w:t>
      </w:r>
      <w:r w:rsidR="006644C1">
        <w:rPr>
          <w:szCs w:val="20"/>
        </w:rPr>
        <w:t>izrecno ureja možnost dogovora med pristojnimi organi in prijaviteljem glede posredovanja dokumentov preko elektronske pošte z digitalnim podpisom</w:t>
      </w:r>
      <w:r w:rsidRPr="00807FAE">
        <w:rPr>
          <w:szCs w:val="20"/>
        </w:rPr>
        <w:t>.</w:t>
      </w:r>
      <w:r w:rsidR="002E7078">
        <w:rPr>
          <w:rStyle w:val="Sprotnaopomba-sklic"/>
          <w:szCs w:val="20"/>
        </w:rPr>
        <w:footnoteReference w:id="23"/>
      </w:r>
      <w:r w:rsidRPr="00807FAE">
        <w:rPr>
          <w:szCs w:val="20"/>
        </w:rPr>
        <w:t xml:space="preserve"> </w:t>
      </w:r>
      <w:r w:rsidR="009E17CD" w:rsidRPr="00807FAE">
        <w:rPr>
          <w:szCs w:val="20"/>
        </w:rPr>
        <w:t xml:space="preserve">Organ je </w:t>
      </w:r>
      <w:r w:rsidR="0090799A" w:rsidRPr="00807FAE">
        <w:rPr>
          <w:szCs w:val="20"/>
        </w:rPr>
        <w:t>dolžan dokumente izdati v elektronski obliki tako, da jih uradna oseba podpiše z elektronskim podpisom.</w:t>
      </w:r>
      <w:r w:rsidR="009E17CD" w:rsidRPr="00807FAE">
        <w:rPr>
          <w:szCs w:val="20"/>
        </w:rPr>
        <w:t xml:space="preserve"> </w:t>
      </w:r>
      <w:r w:rsidR="007D1D90">
        <w:rPr>
          <w:szCs w:val="20"/>
        </w:rPr>
        <w:t>Poslovanje z dokumentom v fizični obliki bi bilo utemeljeno v zadevah</w:t>
      </w:r>
      <w:r w:rsidRPr="00807FAE">
        <w:rPr>
          <w:szCs w:val="20"/>
        </w:rPr>
        <w:t xml:space="preserve">, </w:t>
      </w:r>
      <w:r w:rsidR="007D1D90">
        <w:rPr>
          <w:szCs w:val="20"/>
        </w:rPr>
        <w:t>v</w:t>
      </w:r>
      <w:r w:rsidR="006644C1">
        <w:rPr>
          <w:szCs w:val="20"/>
        </w:rPr>
        <w:t xml:space="preserve"> katerih</w:t>
      </w:r>
      <w:r w:rsidR="007D1D90">
        <w:rPr>
          <w:szCs w:val="20"/>
        </w:rPr>
        <w:t xml:space="preserve"> ne bi bil sklenjen dogovor o elektronski obliki sporočanja, </w:t>
      </w:r>
      <w:r w:rsidR="00940AD7" w:rsidRPr="00807FAE">
        <w:rPr>
          <w:szCs w:val="20"/>
        </w:rPr>
        <w:t xml:space="preserve">če </w:t>
      </w:r>
      <w:r w:rsidR="0090799A" w:rsidRPr="00807FAE">
        <w:rPr>
          <w:szCs w:val="20"/>
        </w:rPr>
        <w:t xml:space="preserve">bi </w:t>
      </w:r>
      <w:r w:rsidR="00940AD7" w:rsidRPr="00807FAE">
        <w:rPr>
          <w:szCs w:val="20"/>
        </w:rPr>
        <w:t xml:space="preserve">organ </w:t>
      </w:r>
      <w:r w:rsidR="00940AD7" w:rsidRPr="00807FAE">
        <w:rPr>
          <w:szCs w:val="20"/>
        </w:rPr>
        <w:lastRenderedPageBreak/>
        <w:t>presodi</w:t>
      </w:r>
      <w:r w:rsidR="0090799A" w:rsidRPr="00807FAE">
        <w:rPr>
          <w:szCs w:val="20"/>
        </w:rPr>
        <w:t>l</w:t>
      </w:r>
      <w:r w:rsidR="00940AD7" w:rsidRPr="00807FAE">
        <w:rPr>
          <w:szCs w:val="20"/>
        </w:rPr>
        <w:t>, da je overitev javne listine</w:t>
      </w:r>
      <w:r w:rsidR="002E7078">
        <w:rPr>
          <w:szCs w:val="20"/>
        </w:rPr>
        <w:t xml:space="preserve"> z žigom</w:t>
      </w:r>
      <w:r w:rsidR="00940AD7" w:rsidRPr="00807FAE">
        <w:rPr>
          <w:szCs w:val="20"/>
        </w:rPr>
        <w:t xml:space="preserve"> potrebna zaradi njene uporabe v tujini.</w:t>
      </w:r>
      <w:r w:rsidR="00940AD7" w:rsidRPr="00807FAE">
        <w:rPr>
          <w:rStyle w:val="Sprotnaopomba-sklic"/>
          <w:szCs w:val="20"/>
        </w:rPr>
        <w:footnoteReference w:id="24"/>
      </w:r>
      <w:r w:rsidR="00B02484" w:rsidRPr="00807FAE">
        <w:rPr>
          <w:szCs w:val="20"/>
        </w:rPr>
        <w:t xml:space="preserve"> Prav tako veljavna ureditev organu omogoča, da potrdi skladnost kopije z izvirnikom in </w:t>
      </w:r>
      <w:r w:rsidR="005014CA">
        <w:rPr>
          <w:szCs w:val="20"/>
        </w:rPr>
        <w:t>potrdilo</w:t>
      </w:r>
      <w:r w:rsidR="00B02484" w:rsidRPr="00807FAE">
        <w:rPr>
          <w:szCs w:val="20"/>
        </w:rPr>
        <w:t xml:space="preserve"> opremi z žigom organa, kadar presodi, da se bo fizična kopija dokumenta uporabljala v pravnem prometu v tujini.</w:t>
      </w:r>
      <w:r w:rsidR="00B02484" w:rsidRPr="00807FAE">
        <w:rPr>
          <w:rStyle w:val="Sprotnaopomba-sklic"/>
          <w:szCs w:val="20"/>
        </w:rPr>
        <w:footnoteReference w:id="25"/>
      </w:r>
    </w:p>
    <w:p w14:paraId="63858705" w14:textId="6744ECA9" w:rsidR="00BE3394" w:rsidRPr="005014CA" w:rsidRDefault="00AD0762" w:rsidP="00AE1261">
      <w:pPr>
        <w:pStyle w:val="Odstavekseznama"/>
        <w:numPr>
          <w:ilvl w:val="0"/>
          <w:numId w:val="3"/>
        </w:numPr>
        <w:suppressAutoHyphens w:val="0"/>
        <w:spacing w:before="240" w:after="240"/>
        <w:ind w:left="714" w:hanging="357"/>
        <w:contextualSpacing w:val="0"/>
        <w:jc w:val="both"/>
        <w:rPr>
          <w:szCs w:val="20"/>
        </w:rPr>
      </w:pPr>
      <w:r w:rsidRPr="00AE1261">
        <w:rPr>
          <w:szCs w:val="20"/>
        </w:rPr>
        <w:t>Organ je v času nadzora predložil inšpekcijske odločbe, izdane v letu 2024</w:t>
      </w:r>
      <w:r w:rsidR="00CB6405">
        <w:rPr>
          <w:szCs w:val="20"/>
        </w:rPr>
        <w:t xml:space="preserve"> na OE Koper in OE Celje</w:t>
      </w:r>
      <w:r w:rsidRPr="00AE1261">
        <w:rPr>
          <w:szCs w:val="20"/>
        </w:rPr>
        <w:t>, ki so opremljene z elektronskim podpisom</w:t>
      </w:r>
      <w:r w:rsidR="00AE1261" w:rsidRPr="00AE1261">
        <w:rPr>
          <w:szCs w:val="20"/>
        </w:rPr>
        <w:t>, ki vsebuje vse sestavine iz 5. odst. 63.a člena UUP.</w:t>
      </w:r>
    </w:p>
    <w:p w14:paraId="1499BD4F" w14:textId="77777777" w:rsidR="00BE3394" w:rsidRPr="00BE3394" w:rsidRDefault="00BE3394" w:rsidP="005014CA">
      <w:pPr>
        <w:suppressAutoHyphens w:val="0"/>
        <w:spacing w:before="360"/>
        <w:jc w:val="both"/>
        <w:rPr>
          <w:rFonts w:cs="Times New Roman"/>
          <w:szCs w:val="20"/>
          <w:u w:val="single"/>
          <w:lang w:eastAsia="en-US"/>
        </w:rPr>
      </w:pPr>
      <w:r w:rsidRPr="00BE3394">
        <w:rPr>
          <w:rFonts w:cs="Times New Roman"/>
          <w:szCs w:val="20"/>
          <w:u w:val="single"/>
          <w:lang w:eastAsia="en-US"/>
        </w:rPr>
        <w:t>Oglasna deska organa</w:t>
      </w:r>
    </w:p>
    <w:p w14:paraId="69004827" w14:textId="0CAC371F" w:rsidR="00BE3394" w:rsidRPr="00BE3394" w:rsidRDefault="005014CA" w:rsidP="00BE3394">
      <w:pPr>
        <w:suppressAutoHyphens w:val="0"/>
        <w:spacing w:before="240"/>
        <w:jc w:val="both"/>
        <w:rPr>
          <w:rFonts w:cs="Times New Roman"/>
          <w:szCs w:val="20"/>
          <w:lang w:eastAsia="en-US"/>
        </w:rPr>
      </w:pPr>
      <w:r>
        <w:rPr>
          <w:rFonts w:cs="Times New Roman"/>
          <w:b/>
          <w:bCs/>
          <w:szCs w:val="20"/>
          <w:lang w:eastAsia="en-US"/>
        </w:rPr>
        <w:t>IMA</w:t>
      </w:r>
      <w:r w:rsidR="00BE3394" w:rsidRPr="00BE3394">
        <w:rPr>
          <w:rFonts w:cs="Times New Roman"/>
          <w:szCs w:val="20"/>
          <w:lang w:eastAsia="en-US"/>
        </w:rPr>
        <w:t>/N</w:t>
      </w:r>
      <w:r>
        <w:rPr>
          <w:rFonts w:cs="Times New Roman"/>
          <w:szCs w:val="20"/>
          <w:lang w:eastAsia="en-US"/>
        </w:rPr>
        <w:t>IMA</w:t>
      </w:r>
    </w:p>
    <w:p w14:paraId="1FB61432" w14:textId="10D36C2A" w:rsidR="005014CA" w:rsidRDefault="00BE3394" w:rsidP="005014CA">
      <w:pPr>
        <w:suppressAutoHyphens w:val="0"/>
        <w:spacing w:before="360"/>
        <w:jc w:val="both"/>
        <w:rPr>
          <w:rFonts w:cs="Times New Roman"/>
          <w:szCs w:val="20"/>
          <w:u w:val="single"/>
          <w:lang w:eastAsia="en-US"/>
        </w:rPr>
      </w:pPr>
      <w:r w:rsidRPr="00BE3394">
        <w:rPr>
          <w:rFonts w:cs="Times New Roman"/>
          <w:szCs w:val="20"/>
          <w:u w:val="single"/>
          <w:lang w:eastAsia="en-US"/>
        </w:rPr>
        <w:t>Seznam uradnih oseb, ki so pooblaščene za vodenje in odločanje v upravnem postopku (9. člen UUP).</w:t>
      </w:r>
    </w:p>
    <w:p w14:paraId="24F00984" w14:textId="77777777" w:rsidR="00FD1B1D" w:rsidRDefault="005014CA" w:rsidP="00FD1B1D">
      <w:pPr>
        <w:suppressAutoHyphens w:val="0"/>
        <w:spacing w:before="360"/>
        <w:jc w:val="both"/>
        <w:rPr>
          <w:rFonts w:cs="Times New Roman"/>
          <w:szCs w:val="20"/>
          <w:u w:val="single"/>
          <w:lang w:eastAsia="en-US"/>
        </w:rPr>
      </w:pPr>
      <w:r w:rsidRPr="00DF6983">
        <w:rPr>
          <w:rFonts w:cs="Times New Roman"/>
          <w:b/>
          <w:bCs/>
          <w:szCs w:val="20"/>
          <w:lang w:eastAsia="en-US"/>
        </w:rPr>
        <w:t>IMA</w:t>
      </w:r>
      <w:r w:rsidR="006D4237" w:rsidRPr="00DF6983">
        <w:rPr>
          <w:b/>
          <w:bCs/>
          <w:szCs w:val="20"/>
          <w:lang w:eastAsia="en-US"/>
        </w:rPr>
        <w:t>/</w:t>
      </w:r>
      <w:r w:rsidR="006D4237" w:rsidRPr="006D4237">
        <w:rPr>
          <w:szCs w:val="20"/>
          <w:lang w:eastAsia="en-US"/>
        </w:rPr>
        <w:t>N</w:t>
      </w:r>
      <w:r>
        <w:rPr>
          <w:szCs w:val="20"/>
          <w:lang w:eastAsia="en-US"/>
        </w:rPr>
        <w:t>IMA</w:t>
      </w:r>
    </w:p>
    <w:p w14:paraId="71485A68" w14:textId="0B0DA142" w:rsidR="007D1D90" w:rsidRPr="00FD1B1D" w:rsidRDefault="00CE236B" w:rsidP="00FD1B1D">
      <w:pPr>
        <w:suppressAutoHyphens w:val="0"/>
        <w:spacing w:before="360" w:after="240"/>
        <w:jc w:val="both"/>
        <w:rPr>
          <w:rFonts w:cs="Times New Roman"/>
          <w:szCs w:val="20"/>
          <w:u w:val="single"/>
          <w:lang w:eastAsia="en-US"/>
        </w:rPr>
      </w:pPr>
      <w:r w:rsidRPr="00CE236B">
        <w:rPr>
          <w:szCs w:val="20"/>
          <w:u w:val="single"/>
          <w:lang w:eastAsia="en-US"/>
        </w:rPr>
        <w:t>Zagotavljanje varnosti ljudi in premoženja</w:t>
      </w:r>
    </w:p>
    <w:p w14:paraId="33536A34" w14:textId="431F3B07" w:rsidR="00CE3A80" w:rsidRPr="00CE3A80" w:rsidRDefault="00CE3A80" w:rsidP="00AC0443">
      <w:pPr>
        <w:suppressAutoHyphens w:val="0"/>
        <w:jc w:val="both"/>
        <w:rPr>
          <w:rFonts w:cs="Times New Roman"/>
          <w:szCs w:val="20"/>
          <w:lang w:eastAsia="en-US"/>
        </w:rPr>
      </w:pPr>
      <w:r w:rsidRPr="00CE3A80">
        <w:rPr>
          <w:rFonts w:cs="Times New Roman"/>
          <w:szCs w:val="20"/>
          <w:lang w:eastAsia="en-US"/>
        </w:rPr>
        <w:t xml:space="preserve">Po prvem odst. 112. člena </w:t>
      </w:r>
      <w:r w:rsidRPr="00CE3A80">
        <w:rPr>
          <w:rFonts w:cs="Times New Roman"/>
          <w:lang w:eastAsia="en-US"/>
        </w:rPr>
        <w:t>U</w:t>
      </w:r>
      <w:r w:rsidR="00AC0443">
        <w:rPr>
          <w:rFonts w:cs="Times New Roman"/>
          <w:lang w:eastAsia="en-US"/>
        </w:rPr>
        <w:t xml:space="preserve">UP </w:t>
      </w:r>
      <w:r w:rsidRPr="00CE3A80">
        <w:rPr>
          <w:rFonts w:cs="Times New Roman"/>
          <w:szCs w:val="20"/>
          <w:lang w:eastAsia="en-US"/>
        </w:rPr>
        <w:t>so organi dolžni zagotavljati varnost oseb, ki se nahajajo v prostorih organa, skrbeti za vzdrževanje reda in varnost premoženja. Predstojniki posameznih državnih organov morajo v skladu z določbo 2. odstavka 112. člena UUP odločitev o varovanju svojih prostorov sprejeti na podlagi ocene stopnje tveganja in načrta varovanja. Za izdelavo ocene stopnje tveganja in načrta varovanja se smiselno uporablja zakon, ki ureja zasebno varovanje. Če je v zgradbi več organov, se izdelata skupna ocena stopnje tveganja in načrt varovanja (3. odst. 112. člena UUP).</w:t>
      </w:r>
    </w:p>
    <w:p w14:paraId="221E2E60" w14:textId="77777777" w:rsidR="00CE3A80" w:rsidRPr="00CE3A80" w:rsidRDefault="00CE3A80" w:rsidP="00AC0443">
      <w:pPr>
        <w:suppressAutoHyphens w:val="0"/>
        <w:jc w:val="both"/>
        <w:rPr>
          <w:rFonts w:cs="Times New Roman"/>
          <w:szCs w:val="20"/>
          <w:lang w:eastAsia="en-US"/>
        </w:rPr>
      </w:pPr>
    </w:p>
    <w:p w14:paraId="7AE5D869" w14:textId="77777777" w:rsidR="00CE3A80" w:rsidRPr="00CE3A80" w:rsidRDefault="00CE3A80" w:rsidP="00AC0443">
      <w:pPr>
        <w:suppressAutoHyphens w:val="0"/>
        <w:jc w:val="both"/>
        <w:rPr>
          <w:rFonts w:cs="Times New Roman"/>
          <w:lang w:eastAsia="en-US"/>
        </w:rPr>
      </w:pPr>
      <w:r w:rsidRPr="00CE3A80">
        <w:rPr>
          <w:rFonts w:cs="Times New Roman"/>
          <w:lang w:eastAsia="en-US"/>
        </w:rPr>
        <w:t>Načrt varovanja je dokument, ki določa način in obseg varovanja z varnostnim osebjem in sistemi tehničnega varovanja ter ukrepe za varovanje. Sestavni deli načrta varovanja so ocena stopnje tveganja, načrt fizičnega varovanja, za varnostno zahtevnejše objekte pa tudi program varovanja.</w:t>
      </w:r>
      <w:r w:rsidRPr="00CE3A80">
        <w:rPr>
          <w:rFonts w:cs="Times New Roman"/>
          <w:vertAlign w:val="superscript"/>
          <w:lang w:eastAsia="en-US"/>
        </w:rPr>
        <w:footnoteReference w:id="26"/>
      </w:r>
    </w:p>
    <w:p w14:paraId="5EAC358B" w14:textId="77777777" w:rsidR="00CE3A80" w:rsidRPr="00CE3A80" w:rsidRDefault="00CE3A80" w:rsidP="00AC0443">
      <w:pPr>
        <w:suppressAutoHyphens w:val="0"/>
        <w:jc w:val="both"/>
        <w:rPr>
          <w:rFonts w:cs="Times New Roman"/>
          <w:lang w:eastAsia="en-US"/>
        </w:rPr>
      </w:pPr>
    </w:p>
    <w:p w14:paraId="2CD6367A" w14:textId="7CC648E2" w:rsidR="00CE3A80" w:rsidRPr="00CE3A80" w:rsidRDefault="00CE236B" w:rsidP="00AC0443">
      <w:pPr>
        <w:suppressAutoHyphens w:val="0"/>
        <w:jc w:val="both"/>
        <w:rPr>
          <w:szCs w:val="20"/>
          <w:lang w:eastAsia="en-US"/>
        </w:rPr>
      </w:pPr>
      <w:r>
        <w:rPr>
          <w:szCs w:val="20"/>
          <w:lang w:eastAsia="en-US"/>
        </w:rPr>
        <w:t>Upravna in</w:t>
      </w:r>
      <w:r w:rsidR="00275DA5">
        <w:rPr>
          <w:szCs w:val="20"/>
          <w:lang w:eastAsia="en-US"/>
        </w:rPr>
        <w:t>špektorica</w:t>
      </w:r>
      <w:r w:rsidR="00375215">
        <w:rPr>
          <w:szCs w:val="20"/>
          <w:lang w:eastAsia="en-US"/>
        </w:rPr>
        <w:t xml:space="preserve"> je prever</w:t>
      </w:r>
      <w:r w:rsidR="00C76842">
        <w:rPr>
          <w:szCs w:val="20"/>
          <w:lang w:eastAsia="en-US"/>
        </w:rPr>
        <w:t>ila</w:t>
      </w:r>
      <w:r w:rsidR="00375215">
        <w:rPr>
          <w:szCs w:val="20"/>
          <w:lang w:eastAsia="en-US"/>
        </w:rPr>
        <w:t xml:space="preserve">, </w:t>
      </w:r>
      <w:r w:rsidR="00CE3A80" w:rsidRPr="00CE3A80">
        <w:rPr>
          <w:rFonts w:eastAsia="Calibri"/>
          <w:szCs w:val="20"/>
          <w:lang w:eastAsia="en-US"/>
        </w:rPr>
        <w:t>ali je</w:t>
      </w:r>
      <w:r w:rsidR="00375215">
        <w:rPr>
          <w:rFonts w:eastAsia="Calibri"/>
          <w:szCs w:val="20"/>
          <w:lang w:eastAsia="en-US"/>
        </w:rPr>
        <w:t xml:space="preserve"> pri organu</w:t>
      </w:r>
      <w:r w:rsidR="00CE3A80" w:rsidRPr="00CE3A80">
        <w:rPr>
          <w:rFonts w:eastAsia="Calibri"/>
          <w:szCs w:val="20"/>
          <w:lang w:eastAsia="en-US"/>
        </w:rPr>
        <w:t xml:space="preserve"> sprejeta odločitev o organiziranosti varovanja </w:t>
      </w:r>
      <w:r w:rsidR="00375215">
        <w:rPr>
          <w:rFonts w:eastAsia="Calibri"/>
          <w:szCs w:val="20"/>
          <w:lang w:eastAsia="en-US"/>
        </w:rPr>
        <w:t xml:space="preserve">in </w:t>
      </w:r>
      <w:r w:rsidR="00CE3A80" w:rsidRPr="00CE3A80">
        <w:rPr>
          <w:rFonts w:eastAsia="Calibri"/>
          <w:szCs w:val="20"/>
          <w:lang w:eastAsia="en-US"/>
        </w:rPr>
        <w:t xml:space="preserve">ali je odločitev sprejeta na podlagi ocene stopnje tveganja in načrta varovanja. </w:t>
      </w:r>
    </w:p>
    <w:p w14:paraId="281C79CA" w14:textId="77777777" w:rsidR="00CE3A80" w:rsidRDefault="00CE3A80" w:rsidP="00AC0443">
      <w:pPr>
        <w:suppressAutoHyphens w:val="0"/>
        <w:jc w:val="both"/>
        <w:rPr>
          <w:rFonts w:cs="Times New Roman"/>
          <w:lang w:eastAsia="en-US"/>
        </w:rPr>
      </w:pPr>
    </w:p>
    <w:p w14:paraId="750B40AB" w14:textId="2167A11F" w:rsidR="00932805" w:rsidRPr="00C76842" w:rsidRDefault="00932805" w:rsidP="00AC0443">
      <w:pPr>
        <w:suppressAutoHyphens w:val="0"/>
        <w:jc w:val="both"/>
        <w:rPr>
          <w:rFonts w:cs="Times New Roman"/>
          <w:lang w:eastAsia="en-US"/>
        </w:rPr>
      </w:pPr>
      <w:r w:rsidRPr="00932805">
        <w:rPr>
          <w:rFonts w:cs="Times New Roman"/>
          <w:lang w:eastAsia="en-US"/>
        </w:rPr>
        <w:t xml:space="preserve">Glede načrta varovanja </w:t>
      </w:r>
      <w:r w:rsidR="00375215">
        <w:rPr>
          <w:rFonts w:cs="Times New Roman"/>
          <w:lang w:eastAsia="en-US"/>
        </w:rPr>
        <w:t>je organ pojasnil</w:t>
      </w:r>
      <w:r w:rsidRPr="00932805">
        <w:rPr>
          <w:rFonts w:cs="Times New Roman"/>
          <w:lang w:eastAsia="en-US"/>
        </w:rPr>
        <w:t>, da se je zaradi delitve Ministrstva za okolje in prostor v letu 2023 reorganiziral tudi bivši Inšpektorat RS za okolje in prostor, med drugim je nastal IRSOE, ki sedaj zajema Inšpekcijo za okolje, Inšpekcijo za energijo</w:t>
      </w:r>
      <w:r w:rsidR="00C76842">
        <w:rPr>
          <w:rFonts w:cs="Times New Roman"/>
          <w:lang w:eastAsia="en-US"/>
        </w:rPr>
        <w:t xml:space="preserve"> </w:t>
      </w:r>
      <w:r w:rsidRPr="00932805">
        <w:rPr>
          <w:rFonts w:cs="Times New Roman"/>
          <w:lang w:eastAsia="en-US"/>
        </w:rPr>
        <w:t xml:space="preserve">ter Inšpekcijo za javni potniški promet. </w:t>
      </w:r>
      <w:r w:rsidRPr="00932805">
        <w:rPr>
          <w:rFonts w:eastAsia="Batang"/>
          <w:szCs w:val="20"/>
          <w:lang w:eastAsia="ko-KR"/>
        </w:rPr>
        <w:t>IRSOE še nima sprejete odločitve o organiziranosti varovanja, ker načrt varovanja še ni izdelan in je podlaga za sprejem omenjene odločitve.</w:t>
      </w:r>
    </w:p>
    <w:p w14:paraId="4BBCCF64" w14:textId="77777777" w:rsidR="00932805" w:rsidRPr="00932805" w:rsidRDefault="00932805" w:rsidP="00AC0443">
      <w:pPr>
        <w:suppressAutoHyphens w:val="0"/>
        <w:jc w:val="both"/>
        <w:rPr>
          <w:rFonts w:eastAsia="Batang"/>
          <w:szCs w:val="20"/>
          <w:lang w:eastAsia="ko-KR"/>
        </w:rPr>
      </w:pPr>
    </w:p>
    <w:p w14:paraId="2D6F114A" w14:textId="201C1CE3" w:rsidR="00932805" w:rsidRPr="00932805" w:rsidRDefault="00932805" w:rsidP="00AC0443">
      <w:pPr>
        <w:suppressAutoHyphens w:val="0"/>
        <w:jc w:val="both"/>
        <w:rPr>
          <w:rFonts w:eastAsia="Batang"/>
          <w:szCs w:val="20"/>
          <w:lang w:eastAsia="ko-KR"/>
        </w:rPr>
      </w:pPr>
      <w:r w:rsidRPr="00932805">
        <w:rPr>
          <w:rFonts w:eastAsia="Batang"/>
          <w:szCs w:val="20"/>
          <w:lang w:eastAsia="ko-KR"/>
        </w:rPr>
        <w:t>IRSOE trenutno na lastno pobudo in po pooblastilu izvaja skupno evidenčno javno naročilo (EJN) več državnih organov za izdelavo ocen</w:t>
      </w:r>
      <w:r w:rsidR="00CF40E9">
        <w:rPr>
          <w:rFonts w:eastAsia="Batang"/>
          <w:szCs w:val="20"/>
          <w:lang w:eastAsia="ko-KR"/>
        </w:rPr>
        <w:t>e</w:t>
      </w:r>
      <w:r w:rsidRPr="00932805">
        <w:rPr>
          <w:rFonts w:eastAsia="Batang"/>
          <w:szCs w:val="20"/>
          <w:lang w:eastAsia="ko-KR"/>
        </w:rPr>
        <w:t xml:space="preserve"> stopnje tveganja in načrtov varovanja za poslovne prostore, v katerih IRSOE opravlja svoje naloge (14 lokacij; 1 izmed lokacij (sedež OE Kranj) zaradi pričakovane selitve ni vključena, za 1 lokacijo (sedež IP Zagorje) pa IRSOE sodeluje v skupnem javnem naročilu, ki ga izvaja Inšpektorat RS za naravne vire in prostor). Postopek </w:t>
      </w:r>
      <w:r w:rsidRPr="00932805">
        <w:rPr>
          <w:rFonts w:eastAsia="Batang"/>
          <w:szCs w:val="20"/>
          <w:lang w:eastAsia="ko-KR"/>
        </w:rPr>
        <w:lastRenderedPageBreak/>
        <w:t xml:space="preserve">oddaje EJN, ki ga izvaja IRSOE, je trenutno v fazi usklajevanja in sklepanja pogodb z izvajalcem. Izvajalci za izdelavo načrta varovanja za posamezne prostore so že izbrani. IRSOE bo s sodelujočimi organi in izbranim izvajalcem v najkrajšem možnem času po sklenitvi pogodb pristopil k izdelavi ocen stopnje tveganja in načrtov varovanja. </w:t>
      </w:r>
      <w:r w:rsidR="000B3CE8">
        <w:rPr>
          <w:rFonts w:eastAsia="Batang"/>
          <w:szCs w:val="20"/>
          <w:lang w:eastAsia="ko-KR"/>
        </w:rPr>
        <w:t xml:space="preserve">Organ predvideva, da </w:t>
      </w:r>
      <w:r w:rsidRPr="00932805">
        <w:rPr>
          <w:rFonts w:eastAsia="Batang"/>
          <w:szCs w:val="20"/>
          <w:lang w:eastAsia="ko-KR"/>
        </w:rPr>
        <w:t xml:space="preserve">bo to v prvi polovici aprila.  </w:t>
      </w:r>
    </w:p>
    <w:p w14:paraId="18F70646" w14:textId="77777777" w:rsidR="00932805" w:rsidRPr="00932805" w:rsidRDefault="00932805" w:rsidP="00932805">
      <w:pPr>
        <w:suppressAutoHyphens w:val="0"/>
        <w:spacing w:line="240" w:lineRule="auto"/>
        <w:jc w:val="both"/>
        <w:rPr>
          <w:rFonts w:eastAsia="Batang"/>
          <w:szCs w:val="20"/>
          <w:lang w:eastAsia="ko-KR"/>
        </w:rPr>
      </w:pPr>
    </w:p>
    <w:bookmarkEnd w:id="10"/>
    <w:p w14:paraId="2782A2C3" w14:textId="55791414" w:rsidR="00BE3394" w:rsidRPr="00CA3C31" w:rsidRDefault="0012201C" w:rsidP="0012201C">
      <w:pPr>
        <w:pStyle w:val="GLAVNINASLOV"/>
        <w:numPr>
          <w:ilvl w:val="0"/>
          <w:numId w:val="0"/>
        </w:numPr>
      </w:pPr>
      <w:r>
        <w:t xml:space="preserve">4. </w:t>
      </w:r>
      <w:r w:rsidR="00CA3C31">
        <w:t>Ukrepi</w:t>
      </w:r>
    </w:p>
    <w:p w14:paraId="12857EBA" w14:textId="360878B4" w:rsidR="009C4374" w:rsidRPr="00D42490" w:rsidRDefault="009C4374" w:rsidP="00EF63C5">
      <w:pPr>
        <w:jc w:val="both"/>
        <w:rPr>
          <w:i/>
          <w:iCs/>
        </w:rPr>
      </w:pPr>
      <w:r w:rsidRPr="00D42490">
        <w:rPr>
          <w:i/>
          <w:iCs/>
        </w:rPr>
        <w:t>Upravna inšpektorica na podlagi 307.f člena ZUP odreja glavni inšpektorici IRSOE Mirani Omerzu:</w:t>
      </w:r>
    </w:p>
    <w:p w14:paraId="265B6796" w14:textId="77777777" w:rsidR="009C4374" w:rsidRPr="00D42490" w:rsidRDefault="009C4374" w:rsidP="009C4374">
      <w:pPr>
        <w:pStyle w:val="Odstavekseznama"/>
        <w:numPr>
          <w:ilvl w:val="0"/>
          <w:numId w:val="3"/>
        </w:numPr>
        <w:suppressAutoHyphens w:val="0"/>
        <w:spacing w:before="240"/>
        <w:contextualSpacing w:val="0"/>
        <w:jc w:val="both"/>
        <w:rPr>
          <w:i/>
          <w:iCs/>
        </w:rPr>
      </w:pPr>
      <w:r w:rsidRPr="00D42490">
        <w:rPr>
          <w:i/>
          <w:iCs/>
        </w:rPr>
        <w:t>da z ugotovitvami inšpekcijskega nadzora seznani uradne osebe, ki so vodile upravne postopke, ki so bili predmet nazora, in jih opozori na ugotovljene nepravilnosti;</w:t>
      </w:r>
    </w:p>
    <w:p w14:paraId="68AAA0D0" w14:textId="77D53E55" w:rsidR="003A39DF" w:rsidRPr="00D42490" w:rsidRDefault="003A39DF" w:rsidP="009C4374">
      <w:pPr>
        <w:pStyle w:val="Odstavekseznama"/>
        <w:numPr>
          <w:ilvl w:val="0"/>
          <w:numId w:val="3"/>
        </w:numPr>
        <w:suppressAutoHyphens w:val="0"/>
        <w:spacing w:before="240"/>
        <w:contextualSpacing w:val="0"/>
        <w:jc w:val="both"/>
        <w:rPr>
          <w:i/>
          <w:iCs/>
        </w:rPr>
      </w:pPr>
      <w:r w:rsidRPr="00D42490">
        <w:rPr>
          <w:i/>
          <w:iCs/>
        </w:rPr>
        <w:t>da zagotovi, da bo v postopkih čezmejnih pošiljk odpadkov upoštevan prvi odst</w:t>
      </w:r>
      <w:r w:rsidR="00D9455E" w:rsidRPr="00D42490">
        <w:rPr>
          <w:i/>
          <w:iCs/>
        </w:rPr>
        <w:t>.</w:t>
      </w:r>
      <w:r w:rsidRPr="00D42490">
        <w:rPr>
          <w:i/>
          <w:iCs/>
        </w:rPr>
        <w:t xml:space="preserve"> 62. člena ZUP, ki se nanaša na uradni jezik organa;</w:t>
      </w:r>
    </w:p>
    <w:p w14:paraId="1BA199F2" w14:textId="0DE73D40" w:rsidR="009C4374" w:rsidRPr="00D42490" w:rsidRDefault="009C4374" w:rsidP="009C4374">
      <w:pPr>
        <w:pStyle w:val="Odstavekseznama"/>
        <w:numPr>
          <w:ilvl w:val="0"/>
          <w:numId w:val="3"/>
        </w:numPr>
        <w:suppressAutoHyphens w:val="0"/>
        <w:spacing w:before="240"/>
        <w:contextualSpacing w:val="0"/>
        <w:jc w:val="both"/>
        <w:rPr>
          <w:i/>
          <w:iCs/>
        </w:rPr>
      </w:pPr>
      <w:r w:rsidRPr="00D42490">
        <w:rPr>
          <w:i/>
          <w:iCs/>
        </w:rPr>
        <w:t>da sprejme ustrezne ukrepe za to, da bo v postopkih</w:t>
      </w:r>
      <w:r w:rsidR="003A39DF" w:rsidRPr="00D42490">
        <w:rPr>
          <w:i/>
          <w:iCs/>
        </w:rPr>
        <w:t xml:space="preserve"> </w:t>
      </w:r>
      <w:r w:rsidRPr="00D42490">
        <w:rPr>
          <w:i/>
          <w:iCs/>
        </w:rPr>
        <w:t>čezmejnih pošiljk odpadkov</w:t>
      </w:r>
      <w:r w:rsidR="003A39DF" w:rsidRPr="00D42490">
        <w:rPr>
          <w:i/>
          <w:iCs/>
        </w:rPr>
        <w:t xml:space="preserve"> </w:t>
      </w:r>
      <w:r w:rsidRPr="00D42490">
        <w:rPr>
          <w:i/>
          <w:iCs/>
        </w:rPr>
        <w:t>ob spoštovanju drugih temeljnih načel</w:t>
      </w:r>
      <w:r w:rsidR="00936540" w:rsidRPr="00D42490">
        <w:rPr>
          <w:i/>
          <w:iCs/>
        </w:rPr>
        <w:t xml:space="preserve"> upoštevano tudi načelo ekonomičnosti postopka;</w:t>
      </w:r>
    </w:p>
    <w:p w14:paraId="219B9216" w14:textId="72FBA61A" w:rsidR="009C4374" w:rsidRPr="00D42490" w:rsidRDefault="009C4374" w:rsidP="009C4374">
      <w:pPr>
        <w:pStyle w:val="Odstavekseznama"/>
        <w:numPr>
          <w:ilvl w:val="0"/>
          <w:numId w:val="3"/>
        </w:numPr>
        <w:suppressAutoHyphens w:val="0"/>
        <w:spacing w:before="240"/>
        <w:contextualSpacing w:val="0"/>
        <w:jc w:val="both"/>
        <w:rPr>
          <w:i/>
          <w:iCs/>
        </w:rPr>
      </w:pPr>
      <w:r w:rsidRPr="00D42490">
        <w:rPr>
          <w:i/>
          <w:iCs/>
        </w:rPr>
        <w:t xml:space="preserve">da </w:t>
      </w:r>
      <w:r w:rsidR="00936540" w:rsidRPr="00D42490">
        <w:rPr>
          <w:i/>
          <w:iCs/>
        </w:rPr>
        <w:t xml:space="preserve">ustrezno izkaže, da organ v upravnih postopkih izdaja dokumente </w:t>
      </w:r>
      <w:r w:rsidRPr="00D42490">
        <w:rPr>
          <w:i/>
          <w:iCs/>
        </w:rPr>
        <w:t>v elektronski obliki z elektronskim podpisom</w:t>
      </w:r>
      <w:r w:rsidR="00936540" w:rsidRPr="00D42490">
        <w:rPr>
          <w:i/>
          <w:iCs/>
        </w:rPr>
        <w:t xml:space="preserve">, kadar so za to tehnične možnosti in </w:t>
      </w:r>
      <w:r w:rsidR="00635EB7" w:rsidRPr="00D42490">
        <w:rPr>
          <w:i/>
          <w:iCs/>
        </w:rPr>
        <w:t xml:space="preserve">za </w:t>
      </w:r>
      <w:r w:rsidR="003A39DF" w:rsidRPr="00D42490">
        <w:rPr>
          <w:i/>
          <w:iCs/>
        </w:rPr>
        <w:t>izdajo dokumenta v elektronski obliki</w:t>
      </w:r>
      <w:r w:rsidR="00635EB7" w:rsidRPr="00D42490">
        <w:rPr>
          <w:i/>
          <w:iCs/>
        </w:rPr>
        <w:t xml:space="preserve"> </w:t>
      </w:r>
      <w:r w:rsidR="00936540" w:rsidRPr="00D42490">
        <w:rPr>
          <w:i/>
          <w:iCs/>
        </w:rPr>
        <w:t>ni drugih ovir</w:t>
      </w:r>
      <w:r w:rsidRPr="00D42490">
        <w:rPr>
          <w:i/>
          <w:iCs/>
        </w:rPr>
        <w:t>;</w:t>
      </w:r>
    </w:p>
    <w:p w14:paraId="64F8E8F6" w14:textId="47CF63FA" w:rsidR="009C4374" w:rsidRPr="00D42490" w:rsidRDefault="009C4374" w:rsidP="009C4374">
      <w:pPr>
        <w:pStyle w:val="Odstavekseznama"/>
        <w:numPr>
          <w:ilvl w:val="0"/>
          <w:numId w:val="3"/>
        </w:numPr>
        <w:suppressAutoHyphens w:val="0"/>
        <w:spacing w:before="240"/>
        <w:contextualSpacing w:val="0"/>
        <w:jc w:val="both"/>
        <w:rPr>
          <w:i/>
          <w:iCs/>
        </w:rPr>
      </w:pPr>
      <w:r w:rsidRPr="00D42490">
        <w:rPr>
          <w:i/>
          <w:iCs/>
        </w:rPr>
        <w:t xml:space="preserve">da zagotovi, da bo avtomatska povratnica skladna z </w:t>
      </w:r>
      <w:r w:rsidR="00635EB7" w:rsidRPr="00D42490">
        <w:rPr>
          <w:i/>
          <w:iCs/>
        </w:rPr>
        <w:t xml:space="preserve">drugim odst. </w:t>
      </w:r>
      <w:r w:rsidRPr="00D42490">
        <w:rPr>
          <w:i/>
          <w:iCs/>
        </w:rPr>
        <w:t>42. člen</w:t>
      </w:r>
      <w:r w:rsidR="00635EB7" w:rsidRPr="00D42490">
        <w:rPr>
          <w:i/>
          <w:iCs/>
        </w:rPr>
        <w:t>a</w:t>
      </w:r>
      <w:r w:rsidRPr="00D42490">
        <w:rPr>
          <w:i/>
          <w:iCs/>
        </w:rPr>
        <w:t xml:space="preserve"> UUP</w:t>
      </w:r>
      <w:r w:rsidR="00635EB7" w:rsidRPr="00D42490">
        <w:rPr>
          <w:i/>
          <w:iCs/>
        </w:rPr>
        <w:t>;</w:t>
      </w:r>
    </w:p>
    <w:p w14:paraId="3C0E1862" w14:textId="695FEC48" w:rsidR="009C4374" w:rsidRPr="00D42490" w:rsidRDefault="009C4374" w:rsidP="009C4374">
      <w:pPr>
        <w:pStyle w:val="Odstavekseznama"/>
        <w:numPr>
          <w:ilvl w:val="0"/>
          <w:numId w:val="3"/>
        </w:numPr>
        <w:suppressAutoHyphens w:val="0"/>
        <w:spacing w:before="240"/>
        <w:contextualSpacing w:val="0"/>
        <w:jc w:val="both"/>
        <w:rPr>
          <w:i/>
          <w:iCs/>
        </w:rPr>
      </w:pPr>
      <w:r w:rsidRPr="00D42490">
        <w:rPr>
          <w:i/>
          <w:iCs/>
        </w:rPr>
        <w:t xml:space="preserve">da </w:t>
      </w:r>
      <w:r w:rsidR="00635EB7" w:rsidRPr="00D42490">
        <w:rPr>
          <w:i/>
          <w:iCs/>
        </w:rPr>
        <w:t>ustrezno izkaže, da je bila sprejeta odločitev o organiziranosti varovanja v prostorih organa in da je bila ta odločitev sprejeta na podlagi ocene stopnje tveganja in nač</w:t>
      </w:r>
      <w:r w:rsidR="003A39DF" w:rsidRPr="00D42490">
        <w:rPr>
          <w:i/>
          <w:iCs/>
        </w:rPr>
        <w:t>rta</w:t>
      </w:r>
      <w:r w:rsidR="00635EB7" w:rsidRPr="00D42490">
        <w:rPr>
          <w:i/>
          <w:iCs/>
        </w:rPr>
        <w:t xml:space="preserve"> varovanja;</w:t>
      </w:r>
    </w:p>
    <w:p w14:paraId="450E8834" w14:textId="3493284B" w:rsidR="006D4237" w:rsidRPr="00D42490" w:rsidRDefault="009C4374" w:rsidP="00A5040C">
      <w:pPr>
        <w:pStyle w:val="Odstavekseznama"/>
        <w:numPr>
          <w:ilvl w:val="0"/>
          <w:numId w:val="3"/>
        </w:numPr>
        <w:suppressAutoHyphens w:val="0"/>
        <w:spacing w:before="240"/>
        <w:contextualSpacing w:val="0"/>
        <w:jc w:val="both"/>
        <w:rPr>
          <w:i/>
          <w:iCs/>
        </w:rPr>
      </w:pPr>
      <w:r w:rsidRPr="00D42490">
        <w:rPr>
          <w:i/>
          <w:iCs/>
        </w:rPr>
        <w:t xml:space="preserve">da o sprejetih ukrepih pisno obvesti Inšpektorat za javni sektor in o tem predloži dokazila, in sicer najkasneje do 31. </w:t>
      </w:r>
      <w:r w:rsidR="008E7B3F" w:rsidRPr="00D42490">
        <w:rPr>
          <w:i/>
          <w:iCs/>
        </w:rPr>
        <w:t>5</w:t>
      </w:r>
      <w:r w:rsidRPr="00D42490">
        <w:rPr>
          <w:i/>
          <w:iCs/>
        </w:rPr>
        <w:t>. 202</w:t>
      </w:r>
      <w:r w:rsidR="003A39DF" w:rsidRPr="00D42490">
        <w:rPr>
          <w:i/>
          <w:iCs/>
        </w:rPr>
        <w:t>4</w:t>
      </w:r>
      <w:r w:rsidR="00A8504E" w:rsidRPr="00D42490">
        <w:rPr>
          <w:i/>
          <w:iCs/>
        </w:rPr>
        <w:t>.</w:t>
      </w:r>
    </w:p>
    <w:p w14:paraId="0471F5A5" w14:textId="77777777" w:rsidR="006E2D9A" w:rsidRDefault="006E2D9A" w:rsidP="00A5040C">
      <w:pPr>
        <w:suppressAutoHyphens w:val="0"/>
        <w:spacing w:before="240"/>
        <w:jc w:val="both"/>
        <w:rPr>
          <w:rFonts w:cs="Times New Roman"/>
          <w:lang w:eastAsia="en-US"/>
        </w:rPr>
      </w:pPr>
    </w:p>
    <w:p w14:paraId="2DA81F74" w14:textId="77777777" w:rsidR="006E2D9A" w:rsidRPr="00BE3394" w:rsidRDefault="006E2D9A" w:rsidP="00A5040C">
      <w:pPr>
        <w:suppressAutoHyphens w:val="0"/>
        <w:spacing w:before="240"/>
        <w:jc w:val="both"/>
        <w:rPr>
          <w:rFonts w:cs="Times New Roman"/>
          <w:lang w:eastAsia="en-US"/>
        </w:rPr>
      </w:pPr>
    </w:p>
    <w:p w14:paraId="548E6197" w14:textId="77777777" w:rsidR="00BE3394" w:rsidRPr="00BE3394" w:rsidRDefault="00BE3394" w:rsidP="00BE3394">
      <w:pPr>
        <w:tabs>
          <w:tab w:val="left" w:pos="3402"/>
        </w:tabs>
        <w:suppressAutoHyphens w:val="0"/>
        <w:jc w:val="both"/>
        <w:rPr>
          <w:rFonts w:cs="Times New Roman"/>
          <w:lang w:eastAsia="en-US"/>
        </w:rPr>
      </w:pPr>
      <w:r w:rsidRPr="00BE3394">
        <w:rPr>
          <w:rFonts w:cs="Times New Roman"/>
          <w:lang w:eastAsia="en-US"/>
        </w:rPr>
        <w:tab/>
        <w:t xml:space="preserve"> mag. Tea Melart</w:t>
      </w:r>
    </w:p>
    <w:p w14:paraId="7542AEDA" w14:textId="77777777" w:rsidR="00BE3394" w:rsidRPr="00BE3394" w:rsidRDefault="00BE3394" w:rsidP="00BE3394">
      <w:pPr>
        <w:tabs>
          <w:tab w:val="left" w:pos="3402"/>
        </w:tabs>
        <w:suppressAutoHyphens w:val="0"/>
        <w:jc w:val="both"/>
        <w:rPr>
          <w:rFonts w:cs="Times New Roman"/>
          <w:lang w:eastAsia="en-US"/>
        </w:rPr>
      </w:pPr>
      <w:r w:rsidRPr="00BE3394">
        <w:rPr>
          <w:rFonts w:cs="Times New Roman"/>
          <w:lang w:eastAsia="en-US"/>
        </w:rPr>
        <w:tab/>
        <w:t>Upravna inšpektorica</w:t>
      </w:r>
    </w:p>
    <w:p w14:paraId="1A3AC899" w14:textId="77777777" w:rsidR="00BE3394" w:rsidRPr="00BE3394" w:rsidRDefault="00BE3394" w:rsidP="00BE3394">
      <w:pPr>
        <w:tabs>
          <w:tab w:val="left" w:pos="3402"/>
        </w:tabs>
        <w:suppressAutoHyphens w:val="0"/>
        <w:jc w:val="both"/>
        <w:rPr>
          <w:rFonts w:cs="Times New Roman"/>
          <w:lang w:eastAsia="en-US"/>
        </w:rPr>
      </w:pPr>
      <w:r w:rsidRPr="00BE3394">
        <w:rPr>
          <w:rFonts w:cs="Times New Roman"/>
          <w:lang w:eastAsia="en-US"/>
        </w:rPr>
        <w:tab/>
        <w:t>Inšpektorica višja svetnica</w:t>
      </w:r>
    </w:p>
    <w:p w14:paraId="5C2E6288" w14:textId="77777777" w:rsidR="00BE3394" w:rsidRPr="00BE3394" w:rsidRDefault="00BE3394" w:rsidP="00BE3394">
      <w:pPr>
        <w:suppressAutoHyphens w:val="0"/>
        <w:jc w:val="both"/>
        <w:rPr>
          <w:rFonts w:cs="Times New Roman"/>
          <w:szCs w:val="20"/>
          <w:lang w:eastAsia="en-US"/>
        </w:rPr>
      </w:pPr>
    </w:p>
    <w:p w14:paraId="7237B9C7" w14:textId="77777777" w:rsidR="006E2D9A" w:rsidRDefault="006E2D9A" w:rsidP="00BE3394">
      <w:pPr>
        <w:tabs>
          <w:tab w:val="left" w:pos="3402"/>
        </w:tabs>
        <w:suppressAutoHyphens w:val="0"/>
        <w:spacing w:before="240" w:line="240" w:lineRule="auto"/>
        <w:jc w:val="both"/>
        <w:rPr>
          <w:rFonts w:cs="Times New Roman"/>
          <w:lang w:eastAsia="en-US"/>
        </w:rPr>
      </w:pPr>
    </w:p>
    <w:p w14:paraId="3F25E1F9" w14:textId="22E97B9B" w:rsidR="00BE3394" w:rsidRPr="00BE3394" w:rsidRDefault="00BE3394" w:rsidP="00BE3394">
      <w:pPr>
        <w:tabs>
          <w:tab w:val="left" w:pos="3402"/>
        </w:tabs>
        <w:suppressAutoHyphens w:val="0"/>
        <w:spacing w:before="240" w:line="240" w:lineRule="auto"/>
        <w:jc w:val="both"/>
        <w:rPr>
          <w:rFonts w:cs="Times New Roman"/>
          <w:lang w:eastAsia="en-US"/>
        </w:rPr>
      </w:pPr>
      <w:r w:rsidRPr="00BE3394">
        <w:rPr>
          <w:rFonts w:cs="Times New Roman"/>
          <w:lang w:eastAsia="en-US"/>
        </w:rPr>
        <w:t>Vročiti:</w:t>
      </w:r>
    </w:p>
    <w:p w14:paraId="35EBF791" w14:textId="0865D0CA" w:rsidR="004C2CB5" w:rsidRPr="005F4CCC" w:rsidRDefault="00BE3394" w:rsidP="00BE3394">
      <w:pPr>
        <w:pStyle w:val="Odstavekseznama"/>
        <w:numPr>
          <w:ilvl w:val="0"/>
          <w:numId w:val="30"/>
        </w:numPr>
        <w:rPr>
          <w:rFonts w:ascii="Helv" w:hAnsi="Helv" w:cs="Helv"/>
          <w:color w:val="000000"/>
          <w:szCs w:val="20"/>
          <w:lang w:eastAsia="sl-SI"/>
        </w:rPr>
      </w:pPr>
      <w:r w:rsidRPr="00A5040C">
        <w:rPr>
          <w:rFonts w:ascii="Helv" w:hAnsi="Helv" w:cs="Helv"/>
          <w:color w:val="000000"/>
          <w:szCs w:val="20"/>
          <w:lang w:eastAsia="sl-SI"/>
        </w:rPr>
        <w:t xml:space="preserve">po e-pošti: </w:t>
      </w:r>
      <w:hyperlink r:id="rId19" w:history="1">
        <w:r w:rsidR="006D4237" w:rsidRPr="00A5040C">
          <w:rPr>
            <w:rStyle w:val="Hiperpovezava"/>
            <w:rFonts w:ascii="Helv" w:hAnsi="Helv" w:cs="Helv"/>
            <w:szCs w:val="20"/>
            <w:lang w:eastAsia="sl-SI"/>
          </w:rPr>
          <w:t>gp.irsoe@gov.si</w:t>
        </w:r>
      </w:hyperlink>
    </w:p>
    <w:p w14:paraId="6D764A8E" w14:textId="77777777" w:rsidR="004C2CB5" w:rsidRDefault="004C2CB5" w:rsidP="00BE3394"/>
    <w:sectPr w:rsidR="004C2CB5">
      <w:headerReference w:type="even" r:id="rId20"/>
      <w:headerReference w:type="default" r:id="rId21"/>
      <w:footerReference w:type="default" r:id="rId22"/>
      <w:headerReference w:type="first" r:id="rId23"/>
      <w:pgSz w:w="11906" w:h="16838"/>
      <w:pgMar w:top="1701" w:right="1701" w:bottom="1134" w:left="1701" w:header="964" w:footer="720" w:gutter="0"/>
      <w:cols w:space="708"/>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D8A3D" w14:textId="77777777" w:rsidR="00901B72" w:rsidRDefault="00901B72">
      <w:pPr>
        <w:spacing w:line="240" w:lineRule="auto"/>
      </w:pPr>
      <w:r>
        <w:separator/>
      </w:r>
    </w:p>
  </w:endnote>
  <w:endnote w:type="continuationSeparator" w:id="0">
    <w:p w14:paraId="7FB322DE" w14:textId="77777777" w:rsidR="00901B72" w:rsidRDefault="00901B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altName w:val="Arial"/>
    <w:panose1 w:val="020B060402020203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jaVu Sans">
    <w:altName w:val="Verdana"/>
    <w:charset w:val="EE"/>
    <w:family w:val="swiss"/>
    <w:pitch w:val="variable"/>
    <w:sig w:usb0="E7002EFF" w:usb1="D200FDFF" w:usb2="0A24602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981806"/>
      <w:docPartObj>
        <w:docPartGallery w:val="Page Numbers (Bottom of Page)"/>
        <w:docPartUnique/>
      </w:docPartObj>
    </w:sdtPr>
    <w:sdtContent>
      <w:p w14:paraId="617803C2" w14:textId="50522C4E" w:rsidR="00914DBF" w:rsidRDefault="00914DBF">
        <w:pPr>
          <w:pStyle w:val="Noga"/>
          <w:jc w:val="right"/>
        </w:pPr>
        <w:r>
          <w:fldChar w:fldCharType="begin"/>
        </w:r>
        <w:r>
          <w:instrText>PAGE   \* MERGEFORMAT</w:instrText>
        </w:r>
        <w:r>
          <w:fldChar w:fldCharType="separate"/>
        </w:r>
        <w:r>
          <w:t>2</w:t>
        </w:r>
        <w:r>
          <w:fldChar w:fldCharType="end"/>
        </w:r>
      </w:p>
    </w:sdtContent>
  </w:sdt>
  <w:p w14:paraId="00FF8868" w14:textId="77777777" w:rsidR="00914DBF" w:rsidRDefault="00914DB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365A9" w14:textId="77777777" w:rsidR="00901B72" w:rsidRDefault="00901B72">
      <w:pPr>
        <w:spacing w:line="240" w:lineRule="auto"/>
      </w:pPr>
      <w:r>
        <w:separator/>
      </w:r>
    </w:p>
  </w:footnote>
  <w:footnote w:type="continuationSeparator" w:id="0">
    <w:p w14:paraId="1671A51F" w14:textId="77777777" w:rsidR="00901B72" w:rsidRDefault="00901B72">
      <w:pPr>
        <w:spacing w:line="240" w:lineRule="auto"/>
      </w:pPr>
      <w:r>
        <w:continuationSeparator/>
      </w:r>
    </w:p>
  </w:footnote>
  <w:footnote w:id="1">
    <w:p w14:paraId="374CC4CA" w14:textId="134992DF" w:rsidR="00AE5A02" w:rsidRDefault="00AE5A02" w:rsidP="00AE5A02">
      <w:pPr>
        <w:pStyle w:val="Sprotnaopomba-besedilo"/>
      </w:pPr>
      <w:r>
        <w:rPr>
          <w:rStyle w:val="Sprotnaopomba-sklic"/>
        </w:rPr>
        <w:footnoteRef/>
      </w:r>
      <w:r>
        <w:t xml:space="preserve">  </w:t>
      </w:r>
      <w:r w:rsidRPr="005447DB">
        <w:rPr>
          <w:shd w:val="clear" w:color="auto" w:fill="FFFFFF"/>
        </w:rPr>
        <w:t>Uradni list RS, št. </w:t>
      </w:r>
      <w:hyperlink r:id="rId1" w:tgtFrame="_blank" w:tooltip="Uredba o upravnem poslovanju" w:history="1">
        <w:r w:rsidRPr="0056540B">
          <w:rPr>
            <w:shd w:val="clear" w:color="auto" w:fill="FFFFFF"/>
          </w:rPr>
          <w:t>9/18</w:t>
        </w:r>
      </w:hyperlink>
      <w:r w:rsidRPr="0056540B">
        <w:rPr>
          <w:shd w:val="clear" w:color="auto" w:fill="FFFFFF"/>
        </w:rPr>
        <w:t>, </w:t>
      </w:r>
      <w:hyperlink r:id="rId2" w:tgtFrame="_blank" w:tooltip="Uredba o spremembah in dopolnitvah Uredbe o upravnem poslovanju" w:history="1">
        <w:r w:rsidRPr="0056540B">
          <w:rPr>
            <w:shd w:val="clear" w:color="auto" w:fill="FFFFFF"/>
          </w:rPr>
          <w:t>14/20</w:t>
        </w:r>
      </w:hyperlink>
      <w:r w:rsidRPr="0056540B">
        <w:rPr>
          <w:shd w:val="clear" w:color="auto" w:fill="FFFFFF"/>
        </w:rPr>
        <w:t>, </w:t>
      </w:r>
      <w:hyperlink r:id="rId3" w:tgtFrame="_blank" w:tooltip="Uredba o spremembah in dopolnitvah Uredbe o upravnem poslovanju" w:history="1">
        <w:r w:rsidRPr="0056540B">
          <w:rPr>
            <w:shd w:val="clear" w:color="auto" w:fill="FFFFFF"/>
          </w:rPr>
          <w:t>167/20</w:t>
        </w:r>
      </w:hyperlink>
      <w:r w:rsidRPr="0056540B">
        <w:rPr>
          <w:shd w:val="clear" w:color="auto" w:fill="FFFFFF"/>
        </w:rPr>
        <w:t>, </w:t>
      </w:r>
      <w:hyperlink r:id="rId4" w:tgtFrame="_blank" w:tooltip="Uredba o spremembah in dopolnitvah Uredbe o upravnem poslovanju" w:history="1">
        <w:r w:rsidRPr="0056540B">
          <w:rPr>
            <w:shd w:val="clear" w:color="auto" w:fill="FFFFFF"/>
          </w:rPr>
          <w:t>172/21</w:t>
        </w:r>
      </w:hyperlink>
      <w:r w:rsidRPr="0056540B">
        <w:rPr>
          <w:shd w:val="clear" w:color="auto" w:fill="FFFFFF"/>
        </w:rPr>
        <w:t>, </w:t>
      </w:r>
      <w:hyperlink r:id="rId5" w:tgtFrame="_blank" w:tooltip="Uredba o spremembah in dopolnitvah Uredbe o upravnem poslovanju" w:history="1">
        <w:r w:rsidRPr="0056540B">
          <w:rPr>
            <w:shd w:val="clear" w:color="auto" w:fill="FFFFFF"/>
          </w:rPr>
          <w:t>68/22</w:t>
        </w:r>
      </w:hyperlink>
      <w:r>
        <w:rPr>
          <w:shd w:val="clear" w:color="auto" w:fill="FFFFFF"/>
        </w:rPr>
        <w:t xml:space="preserve">, </w:t>
      </w:r>
      <w:hyperlink r:id="rId6" w:tgtFrame="_blank" w:tooltip="Uredba o spremembah in dopolnitvah Uredbe o upravnem poslovanju" w:history="1">
        <w:r w:rsidRPr="0056540B">
          <w:rPr>
            <w:shd w:val="clear" w:color="auto" w:fill="FFFFFF"/>
          </w:rPr>
          <w:t>89/22</w:t>
        </w:r>
      </w:hyperlink>
      <w:r w:rsidR="007E2C30">
        <w:rPr>
          <w:shd w:val="clear" w:color="auto" w:fill="FFFFFF"/>
        </w:rPr>
        <w:t xml:space="preserve">, </w:t>
      </w:r>
      <w:r>
        <w:rPr>
          <w:shd w:val="clear" w:color="auto" w:fill="FFFFFF"/>
        </w:rPr>
        <w:t>135/22</w:t>
      </w:r>
      <w:r w:rsidR="007E2C30">
        <w:rPr>
          <w:shd w:val="clear" w:color="auto" w:fill="FFFFFF"/>
        </w:rPr>
        <w:t xml:space="preserve"> in 77/23</w:t>
      </w:r>
      <w:r>
        <w:rPr>
          <w:b/>
          <w:bCs/>
          <w:shd w:val="clear" w:color="auto" w:fill="FFFFFF"/>
        </w:rPr>
        <w:t>.</w:t>
      </w:r>
    </w:p>
  </w:footnote>
  <w:footnote w:id="2">
    <w:p w14:paraId="38EC9E58" w14:textId="77777777" w:rsidR="005830D4" w:rsidRPr="005447DB" w:rsidRDefault="005830D4" w:rsidP="005830D4">
      <w:pPr>
        <w:pStyle w:val="Sprotnaopomba-besedilo"/>
        <w:contextualSpacing/>
        <w:rPr>
          <w:rFonts w:eastAsia="Calibri"/>
        </w:rPr>
      </w:pPr>
      <w:r w:rsidRPr="000D7694">
        <w:rPr>
          <w:rStyle w:val="Sprotnaopomba-sklic"/>
          <w:rFonts w:eastAsia="Calibri" w:cs="Arial"/>
          <w:sz w:val="16"/>
          <w:szCs w:val="16"/>
        </w:rPr>
        <w:footnoteRef/>
      </w:r>
      <w:r w:rsidRPr="000D7694">
        <w:rPr>
          <w:rStyle w:val="Sprotnaopomba-sklic"/>
          <w:rFonts w:eastAsia="Calibri" w:cs="Arial"/>
          <w:sz w:val="16"/>
          <w:szCs w:val="16"/>
          <w:vertAlign w:val="baseline"/>
        </w:rPr>
        <w:t xml:space="preserve"> </w:t>
      </w:r>
      <w:r w:rsidRPr="005447DB">
        <w:rPr>
          <w:rFonts w:eastAsia="Calibri"/>
        </w:rPr>
        <w:t>Prvi odstavek 1. člena UUP.</w:t>
      </w:r>
    </w:p>
  </w:footnote>
  <w:footnote w:id="3">
    <w:p w14:paraId="07B6D896" w14:textId="2082B2C7" w:rsidR="00E91D88" w:rsidRDefault="00E91D88">
      <w:pPr>
        <w:pStyle w:val="Sprotnaopomba-besedilo"/>
      </w:pPr>
      <w:r>
        <w:rPr>
          <w:rStyle w:val="Sprotnaopomba-sklic"/>
        </w:rPr>
        <w:footnoteRef/>
      </w:r>
      <w:r>
        <w:t xml:space="preserve"> </w:t>
      </w:r>
      <w:r w:rsidRPr="004F1751">
        <w:t xml:space="preserve">Uradni list RS, št. </w:t>
      </w:r>
      <w:hyperlink r:id="rId7" w:tgtFrame="_blank" w:tooltip="Zakon o inšpekcijskem nadzoru (uradno prečiščeno besedilo)" w:history="1">
        <w:r w:rsidRPr="00E91D88">
          <w:rPr>
            <w:rStyle w:val="Hiperpovezava"/>
            <w:color w:val="000000" w:themeColor="text1"/>
            <w:u w:val="none"/>
          </w:rPr>
          <w:t>43/07</w:t>
        </w:r>
      </w:hyperlink>
      <w:r w:rsidRPr="00E91D88">
        <w:rPr>
          <w:color w:val="000000" w:themeColor="text1"/>
        </w:rPr>
        <w:t xml:space="preserve"> – uradno prečiščeno besedilo in </w:t>
      </w:r>
      <w:hyperlink r:id="rId8" w:tgtFrame="_blank" w:tooltip="Zakon o spremembah in dopolnitvah Zakona o inšpekcijskem nadzoru" w:history="1">
        <w:r w:rsidRPr="00E91D88">
          <w:rPr>
            <w:rStyle w:val="Hiperpovezava"/>
            <w:color w:val="000000" w:themeColor="text1"/>
            <w:u w:val="none"/>
          </w:rPr>
          <w:t>40/14</w:t>
        </w:r>
      </w:hyperlink>
      <w:r w:rsidRPr="004F1751">
        <w:t>, v nad. ZIN</w:t>
      </w:r>
      <w:r>
        <w:t>.</w:t>
      </w:r>
      <w:r w:rsidRPr="004F1751">
        <w:t xml:space="preserve"> </w:t>
      </w:r>
      <w:r w:rsidRPr="00C126DD">
        <w:t xml:space="preserve"> </w:t>
      </w:r>
    </w:p>
  </w:footnote>
  <w:footnote w:id="4">
    <w:p w14:paraId="3059F129" w14:textId="77777777" w:rsidR="00AE5A02" w:rsidRDefault="00AE5A02" w:rsidP="00AE5A02">
      <w:pPr>
        <w:pStyle w:val="Sprotnaopomba-besedilo"/>
      </w:pPr>
      <w:r>
        <w:rPr>
          <w:rStyle w:val="Sprotnaopomba-sklic"/>
        </w:rPr>
        <w:footnoteRef/>
      </w:r>
      <w:r>
        <w:t xml:space="preserve"> UL L 190, 12. 7. 2006 z nadaljnjimi spremembami in popravki, prečiščeno besedilo z dne 11. 1. 2021 je dostopno na povezavi: </w:t>
      </w:r>
      <w:r w:rsidRPr="007B6B02">
        <w:t>http://data.europa.eu/eli/reg/2006/1013/2021-01-11</w:t>
      </w:r>
    </w:p>
  </w:footnote>
  <w:footnote w:id="5">
    <w:p w14:paraId="173867A9" w14:textId="08820094" w:rsidR="00403153" w:rsidRDefault="00403153" w:rsidP="004C43BF">
      <w:pPr>
        <w:pStyle w:val="Sprotnaopomba-besedilo"/>
        <w:jc w:val="both"/>
      </w:pPr>
      <w:r>
        <w:rPr>
          <w:rStyle w:val="Sprotnaopomba-sklic"/>
        </w:rPr>
        <w:footnoteRef/>
      </w:r>
      <w:r>
        <w:t xml:space="preserve"> </w:t>
      </w:r>
      <w:r w:rsidR="0079213D">
        <w:t xml:space="preserve">Drugostopenjski organ je predlog za podaljšanje roka po vsebini obravnaval kot pritožbo, ker je bil predlog vložen v pritožbenem roku in ker </w:t>
      </w:r>
      <w:r w:rsidR="005B6A18">
        <w:t xml:space="preserve">je </w:t>
      </w:r>
      <w:r w:rsidR="0079213D">
        <w:t>zavezanec z njim po vsebini izpodbija</w:t>
      </w:r>
      <w:r w:rsidR="005B6A18">
        <w:t>l</w:t>
      </w:r>
      <w:r w:rsidR="0079213D">
        <w:t xml:space="preserve"> pravilnost odločbe v delu, ki se nanaša na določitev roka za izvršitev inšpekcijskega ukrepa.</w:t>
      </w:r>
    </w:p>
  </w:footnote>
  <w:footnote w:id="6">
    <w:p w14:paraId="58CBF7D3" w14:textId="52C75AF9" w:rsidR="000C3BA7" w:rsidRDefault="000C3BA7" w:rsidP="00CC4D55">
      <w:pPr>
        <w:pStyle w:val="Sprotnaopomba-besedilo"/>
        <w:jc w:val="both"/>
      </w:pPr>
      <w:r>
        <w:rPr>
          <w:rStyle w:val="Sprotnaopomba-sklic"/>
        </w:rPr>
        <w:footnoteRef/>
      </w:r>
      <w:r>
        <w:t xml:space="preserve"> Rok za izpolnitev obveznosti je določen v skladu s 5. odst. 19. člena </w:t>
      </w:r>
      <w:r w:rsidR="009A57C3">
        <w:t>U</w:t>
      </w:r>
      <w:r>
        <w:t xml:space="preserve">redbe o odpadkih, ki določa, da je odpadke dovoljeno </w:t>
      </w:r>
      <w:r w:rsidR="001B784F">
        <w:t xml:space="preserve">začasno </w:t>
      </w:r>
      <w:r>
        <w:t>skladiščiti največ 12 mesecev od njihovega nastanka.</w:t>
      </w:r>
    </w:p>
  </w:footnote>
  <w:footnote w:id="7">
    <w:p w14:paraId="3CD7CB8B" w14:textId="6AF03734" w:rsidR="00B73C48" w:rsidRDefault="00B73C48">
      <w:pPr>
        <w:pStyle w:val="Sprotnaopomba-besedilo"/>
      </w:pPr>
      <w:r>
        <w:rPr>
          <w:rStyle w:val="Sprotnaopomba-sklic"/>
        </w:rPr>
        <w:footnoteRef/>
      </w:r>
      <w:r>
        <w:t xml:space="preserve"> Materialni predpis določa rok, v katerem je dopustno začasno skladiščiti odpadke, kar ni enako rok</w:t>
      </w:r>
      <w:r w:rsidR="00CC4D55">
        <w:t>u</w:t>
      </w:r>
      <w:r>
        <w:t xml:space="preserve"> za izpolnitev obveznosti iz inšpekcijske odločbe.</w:t>
      </w:r>
    </w:p>
  </w:footnote>
  <w:footnote w:id="8">
    <w:p w14:paraId="3EF7EF9E" w14:textId="375CE5D7" w:rsidR="0054505A" w:rsidRDefault="0054505A" w:rsidP="00C95987">
      <w:pPr>
        <w:pStyle w:val="Sprotnaopomba-besedilo"/>
        <w:jc w:val="both"/>
      </w:pPr>
      <w:r>
        <w:rPr>
          <w:rStyle w:val="Sprotnaopomba-sklic"/>
        </w:rPr>
        <w:footnoteRef/>
      </w:r>
      <w:r>
        <w:t xml:space="preserve"> Vrhovno sodišče je obravnavalo primer, ko je bil rok za izpolnitev obvezn</w:t>
      </w:r>
      <w:r w:rsidR="00EB0980">
        <w:t>osti</w:t>
      </w:r>
      <w:r>
        <w:t xml:space="preserve"> določen v inšpekcijski odločbi in navedlo, da je pravilnost in zakonitost določitve takega roka mogoče izpodbijati le v okviru pravnih sredstev zoper odločbo</w:t>
      </w:r>
      <w:r w:rsidR="00EB0980">
        <w:t>, njegovo morebitno podaljšanje pa je možno le v okviru odločanja o izvršbi, če so izpolnjeni pogoji iz tretjega odst. 293. člena ZUP.</w:t>
      </w:r>
    </w:p>
  </w:footnote>
  <w:footnote w:id="9">
    <w:p w14:paraId="6D60A7A9" w14:textId="4A11BBFC" w:rsidR="00B26A6E" w:rsidRDefault="00B26A6E" w:rsidP="00C95987">
      <w:pPr>
        <w:pStyle w:val="Sprotnaopomba-besedilo"/>
        <w:jc w:val="both"/>
      </w:pPr>
      <w:r>
        <w:rPr>
          <w:rStyle w:val="Sprotnaopomba-sklic"/>
        </w:rPr>
        <w:footnoteRef/>
      </w:r>
      <w:r>
        <w:t xml:space="preserve"> Primerjaj</w:t>
      </w:r>
      <w:r w:rsidRPr="00B26A6E">
        <w:t xml:space="preserve"> </w:t>
      </w:r>
      <w:r w:rsidR="008572EC">
        <w:t>Remic</w:t>
      </w:r>
      <w:r>
        <w:t xml:space="preserve">, </w:t>
      </w:r>
      <w:r w:rsidR="008572EC">
        <w:t>M</w:t>
      </w:r>
      <w:r>
        <w:t>.: v: Kovač, P. (</w:t>
      </w:r>
      <w:r w:rsidRPr="00AC60CC">
        <w:rPr>
          <w:i/>
          <w:iCs/>
        </w:rPr>
        <w:t xml:space="preserve">et </w:t>
      </w:r>
      <w:proofErr w:type="spellStart"/>
      <w:r w:rsidRPr="00AC60CC">
        <w:rPr>
          <w:i/>
          <w:iCs/>
        </w:rPr>
        <w:t>al</w:t>
      </w:r>
      <w:proofErr w:type="spellEnd"/>
      <w:r w:rsidRPr="00AC60CC">
        <w:rPr>
          <w:i/>
          <w:iCs/>
        </w:rPr>
        <w:t>.</w:t>
      </w:r>
      <w:r>
        <w:t>), Inšpekcijski nadzor</w:t>
      </w:r>
      <w:r w:rsidR="00AC60CC">
        <w:t>:</w:t>
      </w:r>
      <w:r>
        <w:t xml:space="preserve"> razprave, sodna praksa in komentar zakona, Uradni list RS, Ljubljana 2016, str. </w:t>
      </w:r>
      <w:r w:rsidR="008572EC">
        <w:t>247, op. 335.</w:t>
      </w:r>
    </w:p>
  </w:footnote>
  <w:footnote w:id="10">
    <w:p w14:paraId="4C17F480" w14:textId="203019BF" w:rsidR="003A7BBF" w:rsidRPr="001A65C2" w:rsidRDefault="003A7BBF" w:rsidP="00930DCB">
      <w:pPr>
        <w:pStyle w:val="Sprotnaopomba-besedilo"/>
        <w:jc w:val="both"/>
        <w:rPr>
          <w:i/>
          <w:iCs/>
        </w:rPr>
      </w:pPr>
      <w:r>
        <w:rPr>
          <w:rStyle w:val="Sprotnaopomba-sklic"/>
        </w:rPr>
        <w:footnoteRef/>
      </w:r>
      <w:r>
        <w:t xml:space="preserve"> </w:t>
      </w:r>
      <w:r w:rsidRPr="001A65C2">
        <w:t xml:space="preserve">Upravno sodišče je v 8. točki navedenega sklepa zapisalo: </w:t>
      </w:r>
      <w:r w:rsidR="00930DCB" w:rsidRPr="001A65C2">
        <w:t>»</w:t>
      </w:r>
      <w:r w:rsidRPr="001A65C2">
        <w:rPr>
          <w:i/>
          <w:iCs/>
          <w:shd w:val="clear" w:color="auto" w:fill="FFFFFF"/>
        </w:rPr>
        <w:t>Ne glede na to, da iz izpodbijanega sklepa in upravnih spisov izhaja, da je bil navedeni rok, določen v navedeni inšpekcijski odločbi, v obravnavanem primeru še večkrat (brez pravnega temelja) podaljšan (najprej s sklepom o dovolitvi izvršbe z dne 10. 8. 2009 do dne 15. 11. 2009, nato z dopisom toženke z dne 24. 5. 2013 do 8. 7. 2013 in nato še na ob opravi upravne izvršbe 8. 7. 2013 do 29. 7. 2013), gre za rok za izpolnitev obveznosti iz navedene inšpekcijske odločbe - izvršilnega naslova, s katero je odločeno o zadevi, ki je bila predmet postopka. Takšen rok pa ni procesni rok, zato je sklicevanje upravnih organov na določbo 99. člena ZUP napačno, saj se ta nanaša le na podaljšanje procesnih rokov. Ta rok se namreč ne nanaša na opravljanje posameznih dejanj v postopku, temveč je predmet meritornega odločanja v upravnem postopku in se nanaša na samo pravico oziroma obveznost, o kateri je odločeno z odločbo, in sicer obveznost odstranitve nelegalne gradnje.</w:t>
      </w:r>
      <w:r w:rsidR="00930DCB" w:rsidRPr="001A65C2">
        <w:rPr>
          <w:i/>
          <w:iCs/>
          <w:shd w:val="clear" w:color="auto" w:fill="FFFFFF"/>
        </w:rPr>
        <w:t>«</w:t>
      </w:r>
    </w:p>
  </w:footnote>
  <w:footnote w:id="11">
    <w:p w14:paraId="769D896E" w14:textId="43B9D0DB" w:rsidR="00C95987" w:rsidRDefault="00C95987">
      <w:pPr>
        <w:pStyle w:val="Sprotnaopomba-besedilo"/>
      </w:pPr>
      <w:r>
        <w:rPr>
          <w:rStyle w:val="Sprotnaopomba-sklic"/>
        </w:rPr>
        <w:footnoteRef/>
      </w:r>
      <w:r>
        <w:t xml:space="preserve"> </w:t>
      </w:r>
      <w:r w:rsidRPr="00C95987">
        <w:rPr>
          <w:color w:val="000000" w:themeColor="text1"/>
          <w:shd w:val="clear" w:color="auto" w:fill="FFFFFF"/>
        </w:rPr>
        <w:t>Uradni list RS, št. </w:t>
      </w:r>
      <w:hyperlink r:id="rId9" w:tgtFrame="_blank" w:tooltip="Energetski zakon (uradno prečiščeno besedilo)" w:history="1">
        <w:r w:rsidRPr="00C95987">
          <w:rPr>
            <w:color w:val="000000" w:themeColor="text1"/>
            <w:shd w:val="clear" w:color="auto" w:fill="FFFFFF"/>
          </w:rPr>
          <w:t>60/19</w:t>
        </w:r>
      </w:hyperlink>
      <w:r w:rsidRPr="00C95987">
        <w:rPr>
          <w:color w:val="000000" w:themeColor="text1"/>
          <w:shd w:val="clear" w:color="auto" w:fill="FFFFFF"/>
        </w:rPr>
        <w:t> – uradno prečiščeno besedilo, </w:t>
      </w:r>
      <w:hyperlink r:id="rId10" w:tgtFrame="_blank" w:tooltip="Zakon o spremembah in dopolnitvah Energetskega zakona" w:history="1">
        <w:r w:rsidRPr="00C95987">
          <w:rPr>
            <w:color w:val="000000" w:themeColor="text1"/>
            <w:shd w:val="clear" w:color="auto" w:fill="FFFFFF"/>
          </w:rPr>
          <w:t>65/20</w:t>
        </w:r>
      </w:hyperlink>
      <w:r w:rsidRPr="00C95987">
        <w:rPr>
          <w:color w:val="000000" w:themeColor="text1"/>
          <w:shd w:val="clear" w:color="auto" w:fill="FFFFFF"/>
        </w:rPr>
        <w:t>, </w:t>
      </w:r>
      <w:hyperlink r:id="rId11" w:tgtFrame="_blank" w:tooltip="Zakon o učinkoviti rabi energije" w:history="1">
        <w:r w:rsidRPr="00C95987">
          <w:rPr>
            <w:color w:val="000000" w:themeColor="text1"/>
            <w:shd w:val="clear" w:color="auto" w:fill="FFFFFF"/>
          </w:rPr>
          <w:t>158/20</w:t>
        </w:r>
      </w:hyperlink>
      <w:r w:rsidRPr="00C95987">
        <w:rPr>
          <w:color w:val="000000" w:themeColor="text1"/>
          <w:shd w:val="clear" w:color="auto" w:fill="FFFFFF"/>
        </w:rPr>
        <w:t> – ZURE, </w:t>
      </w:r>
      <w:hyperlink r:id="rId12" w:tgtFrame="_blank" w:tooltip="Zakon o spodbujanju rabe obnovljivih virov energije" w:history="1">
        <w:r w:rsidRPr="00C95987">
          <w:rPr>
            <w:color w:val="000000" w:themeColor="text1"/>
            <w:shd w:val="clear" w:color="auto" w:fill="FFFFFF"/>
          </w:rPr>
          <w:t>121/21</w:t>
        </w:r>
      </w:hyperlink>
      <w:r w:rsidRPr="00C95987">
        <w:rPr>
          <w:color w:val="000000" w:themeColor="text1"/>
          <w:shd w:val="clear" w:color="auto" w:fill="FFFFFF"/>
        </w:rPr>
        <w:t> – ZSROVE, </w:t>
      </w:r>
      <w:hyperlink r:id="rId13" w:tgtFrame="_blank" w:tooltip="Zakon o oskrbi z električno energijo" w:history="1">
        <w:r w:rsidRPr="00C95987">
          <w:rPr>
            <w:color w:val="000000" w:themeColor="text1"/>
            <w:shd w:val="clear" w:color="auto" w:fill="FFFFFF"/>
          </w:rPr>
          <w:t>172/21</w:t>
        </w:r>
      </w:hyperlink>
      <w:r w:rsidRPr="00C95987">
        <w:rPr>
          <w:color w:val="000000" w:themeColor="text1"/>
          <w:shd w:val="clear" w:color="auto" w:fill="FFFFFF"/>
        </w:rPr>
        <w:t> – ZOEE, </w:t>
      </w:r>
      <w:hyperlink r:id="rId14" w:tgtFrame="_blank" w:tooltip="Zakon o oskrbi s plini" w:history="1">
        <w:r w:rsidRPr="00C95987">
          <w:rPr>
            <w:color w:val="000000" w:themeColor="text1"/>
            <w:shd w:val="clear" w:color="auto" w:fill="FFFFFF"/>
          </w:rPr>
          <w:t>204/21</w:t>
        </w:r>
      </w:hyperlink>
      <w:r w:rsidRPr="00C95987">
        <w:rPr>
          <w:color w:val="000000" w:themeColor="text1"/>
          <w:shd w:val="clear" w:color="auto" w:fill="FFFFFF"/>
        </w:rPr>
        <w:t> – ZOP in </w:t>
      </w:r>
      <w:hyperlink r:id="rId15" w:tgtFrame="_blank" w:tooltip="Zakon o oskrbi s toploto iz distribucijskih sistemov" w:history="1">
        <w:r w:rsidRPr="00C95987">
          <w:rPr>
            <w:color w:val="000000" w:themeColor="text1"/>
            <w:shd w:val="clear" w:color="auto" w:fill="FFFFFF"/>
          </w:rPr>
          <w:t>44/22</w:t>
        </w:r>
      </w:hyperlink>
      <w:r w:rsidRPr="00C95987">
        <w:rPr>
          <w:color w:val="000000" w:themeColor="text1"/>
          <w:shd w:val="clear" w:color="auto" w:fill="FFFFFF"/>
        </w:rPr>
        <w:t> – ZOTDS.</w:t>
      </w:r>
    </w:p>
  </w:footnote>
  <w:footnote w:id="12">
    <w:p w14:paraId="07223542" w14:textId="4AB19D29" w:rsidR="007D20D7" w:rsidRDefault="007D20D7">
      <w:pPr>
        <w:pStyle w:val="Sprotnaopomba-besedilo"/>
      </w:pPr>
      <w:r>
        <w:rPr>
          <w:rStyle w:val="Sprotnaopomba-sklic"/>
        </w:rPr>
        <w:footnoteRef/>
      </w:r>
      <w:r>
        <w:t xml:space="preserve"> Uradni list RS, št. 172/21.</w:t>
      </w:r>
    </w:p>
  </w:footnote>
  <w:footnote w:id="13">
    <w:p w14:paraId="0F86F85A" w14:textId="5965A516" w:rsidR="0048058B" w:rsidRDefault="0048058B">
      <w:pPr>
        <w:pStyle w:val="Sprotnaopomba-besedilo"/>
      </w:pPr>
      <w:r>
        <w:rPr>
          <w:rStyle w:val="Sprotnaopomba-sklic"/>
        </w:rPr>
        <w:footnoteRef/>
      </w:r>
      <w:r>
        <w:t xml:space="preserve"> P</w:t>
      </w:r>
      <w:r w:rsidR="00AE4BB3">
        <w:t xml:space="preserve">ravna podlaga </w:t>
      </w:r>
      <w:r>
        <w:t>za t</w:t>
      </w:r>
      <w:r w:rsidR="00AE4BB3">
        <w:t>akšno</w:t>
      </w:r>
      <w:r>
        <w:t xml:space="preserve"> odločitev je 456. člen E</w:t>
      </w:r>
      <w:r w:rsidR="003B65F2">
        <w:t>Z-1</w:t>
      </w:r>
      <w:r w:rsidR="00AE4BB3">
        <w:t>.</w:t>
      </w:r>
    </w:p>
  </w:footnote>
  <w:footnote w:id="14">
    <w:p w14:paraId="29D99C7F" w14:textId="306F8D7F" w:rsidR="001923F4" w:rsidRPr="001923F4" w:rsidRDefault="001923F4" w:rsidP="001923F4">
      <w:pPr>
        <w:pStyle w:val="Sprotnaopomba-besedilo"/>
        <w:jc w:val="both"/>
      </w:pPr>
      <w:r>
        <w:rPr>
          <w:rStyle w:val="Sprotnaopomba-sklic"/>
        </w:rPr>
        <w:footnoteRef/>
      </w:r>
      <w:r>
        <w:t xml:space="preserve"> </w:t>
      </w:r>
      <w:r w:rsidRPr="001923F4">
        <w:rPr>
          <w:lang w:eastAsia="en-US"/>
        </w:rPr>
        <w:t xml:space="preserve">Uredba o izvajanju Uredbe (ES) o pošiljkah odpadkov v drugem odst. 4. člena določa dokumentacijo, ki jo mora prijavitelj priložiti </w:t>
      </w:r>
      <w:r w:rsidRPr="001923F4">
        <w:rPr>
          <w:color w:val="000000"/>
          <w:shd w:val="clear" w:color="auto" w:fill="FFFFFF"/>
          <w:lang w:eastAsia="en-US"/>
        </w:rPr>
        <w:t>k prijavi poleg dokumentov iz 1. in 2. točke drugega</w:t>
      </w:r>
      <w:r w:rsidRPr="00BE3394">
        <w:rPr>
          <w:color w:val="000000"/>
          <w:sz w:val="22"/>
          <w:szCs w:val="22"/>
          <w:shd w:val="clear" w:color="auto" w:fill="FFFFFF"/>
          <w:lang w:eastAsia="en-US"/>
        </w:rPr>
        <w:t xml:space="preserve"> </w:t>
      </w:r>
      <w:r w:rsidRPr="001923F4">
        <w:rPr>
          <w:color w:val="000000"/>
          <w:shd w:val="clear" w:color="auto" w:fill="FFFFFF"/>
          <w:lang w:eastAsia="en-US"/>
        </w:rPr>
        <w:t xml:space="preserve">odstavka 4. člena Uredbe </w:t>
      </w:r>
      <w:r w:rsidR="000546D0">
        <w:rPr>
          <w:color w:val="000000"/>
          <w:shd w:val="clear" w:color="auto" w:fill="FFFFFF"/>
          <w:lang w:eastAsia="en-US"/>
        </w:rPr>
        <w:t xml:space="preserve">(ES) št. </w:t>
      </w:r>
      <w:r w:rsidRPr="001923F4">
        <w:rPr>
          <w:color w:val="000000"/>
          <w:shd w:val="clear" w:color="auto" w:fill="FFFFFF"/>
          <w:lang w:eastAsia="en-US"/>
        </w:rPr>
        <w:t>1013/2006</w:t>
      </w:r>
      <w:r w:rsidR="000546D0">
        <w:rPr>
          <w:color w:val="000000"/>
          <w:shd w:val="clear" w:color="auto" w:fill="FFFFFF"/>
          <w:lang w:eastAsia="en-US"/>
        </w:rPr>
        <w:t xml:space="preserve">; </w:t>
      </w:r>
      <w:r w:rsidRPr="001923F4">
        <w:rPr>
          <w:color w:val="000000"/>
          <w:shd w:val="clear" w:color="auto" w:fill="FFFFFF"/>
          <w:lang w:eastAsia="en-US"/>
        </w:rPr>
        <w:t xml:space="preserve">od </w:t>
      </w:r>
      <w:r w:rsidRPr="001923F4">
        <w:rPr>
          <w:lang w:eastAsia="en-US"/>
        </w:rPr>
        <w:t xml:space="preserve">prijavitelja pa sme </w:t>
      </w:r>
      <w:r w:rsidR="000546D0">
        <w:rPr>
          <w:lang w:eastAsia="en-US"/>
        </w:rPr>
        <w:t xml:space="preserve">organ </w:t>
      </w:r>
      <w:r w:rsidRPr="001923F4">
        <w:rPr>
          <w:lang w:eastAsia="en-US"/>
        </w:rPr>
        <w:t>zahtevati tudi druge informacije, ki so nujne za presojo posamezne prijave (tretji odst. 4. člena Uredbe</w:t>
      </w:r>
      <w:r w:rsidR="000546D0">
        <w:rPr>
          <w:lang w:eastAsia="en-US"/>
        </w:rPr>
        <w:t>)</w:t>
      </w:r>
      <w:r w:rsidRPr="001923F4">
        <w:rPr>
          <w:lang w:eastAsia="en-US"/>
        </w:rPr>
        <w:t>.</w:t>
      </w:r>
    </w:p>
  </w:footnote>
  <w:footnote w:id="15">
    <w:p w14:paraId="4C1A5C93" w14:textId="5475AF78" w:rsidR="00B44305" w:rsidRDefault="00B44305" w:rsidP="000F6A47">
      <w:pPr>
        <w:pStyle w:val="Sprotnaopomba-besedilo"/>
        <w:jc w:val="both"/>
      </w:pPr>
      <w:r>
        <w:rPr>
          <w:rStyle w:val="Sprotnaopomba-sklic"/>
        </w:rPr>
        <w:footnoteRef/>
      </w:r>
      <w:r>
        <w:t xml:space="preserve"> </w:t>
      </w:r>
      <w:r w:rsidR="000F6A47">
        <w:t xml:space="preserve">Navedena določba ureja spremembe pošiljke po izdanem soglasju: </w:t>
      </w:r>
    </w:p>
    <w:p w14:paraId="4C0401F2" w14:textId="5192483C" w:rsidR="000F6A47" w:rsidRDefault="000F6A47" w:rsidP="000F6A47">
      <w:pPr>
        <w:pStyle w:val="Sprotnaopomba-besedilo"/>
        <w:jc w:val="both"/>
      </w:pPr>
      <w:r>
        <w:t>1. Če pride do bistvene spremembe podatkov in/ali pogojev pošiljke s soglasjem, vključno s spremembami predvidene količine, poti, načrta poti, datuma pošiljke ali prevoznika, prijavitelj o tem nemudoma obvesti zadevne pristojne organe in prejemnika, če je to mogoče, še pred začetkom pošiljanja. 2. V takih primerih se predloži nova prijava, razen če pristojni organi menijo, da predlagane spremembe ne zahtevajo nove prijave. 3. Kadar take spremembe vključujejo druge pristojne organe od tistih iz prvotne prijave, se predloži nova prijava</w:t>
      </w:r>
      <w:r w:rsidR="00EA316C">
        <w:t>.</w:t>
      </w:r>
    </w:p>
  </w:footnote>
  <w:footnote w:id="16">
    <w:p w14:paraId="6FCFD5C6" w14:textId="2BFEB59E" w:rsidR="001A5ACF" w:rsidRDefault="001A5ACF" w:rsidP="00495E8D">
      <w:pPr>
        <w:pStyle w:val="Sprotnaopomba-besedilo"/>
        <w:jc w:val="both"/>
      </w:pPr>
      <w:r>
        <w:rPr>
          <w:rStyle w:val="Sprotnaopomba-sklic"/>
        </w:rPr>
        <w:footnoteRef/>
      </w:r>
      <w:r>
        <w:t xml:space="preserve"> </w:t>
      </w:r>
      <w:r w:rsidR="00495E8D">
        <w:t xml:space="preserve">Člen 28 Direktive v prvem odst. določa, da države članice zagotovijo, da njihovi pristojni organi oblikujejo enega ali več načrtov ravnanja z odpadki v skladu s členi 1, 4, 13 in 16. Ti načrti, posamezno ali v kombinaciji, zajemajo celotno geografsko ozemlje zadevne države članice. Načrti ravnanja z odpadki vsebujejo analizo trenutnega stanja na področju ravnanja z odpadki v zadevni geografski entiteti, kakor tudi ukrepe, ki naj se sprejmejo za izboljšanje </w:t>
      </w:r>
      <w:proofErr w:type="spellStart"/>
      <w:r w:rsidR="00495E8D">
        <w:t>okoljsko</w:t>
      </w:r>
      <w:proofErr w:type="spellEnd"/>
      <w:r w:rsidR="00495E8D">
        <w:t xml:space="preserve"> sprejemljive priprave za ponovno uporabo, recikliranja, predelave in odstranjevanja odpadkov, ter oceno, kako bo načrt v pomoč pri izvajanju ciljev in določb te direktive (2. odst. 28. člena).</w:t>
      </w:r>
    </w:p>
  </w:footnote>
  <w:footnote w:id="17">
    <w:p w14:paraId="484B4DB7" w14:textId="77777777" w:rsidR="00532CF2" w:rsidRDefault="00532CF2" w:rsidP="00D1459C">
      <w:pPr>
        <w:pStyle w:val="Sprotnaopomba-besedilo"/>
        <w:jc w:val="both"/>
      </w:pPr>
      <w:r>
        <w:rPr>
          <w:rStyle w:val="Sprotnaopomba-sklic"/>
        </w:rPr>
        <w:footnoteRef/>
      </w:r>
      <w:r>
        <w:t xml:space="preserve"> </w:t>
      </w:r>
      <w:r w:rsidRPr="006F3079">
        <w:t xml:space="preserve">Program </w:t>
      </w:r>
      <w:r>
        <w:t xml:space="preserve">št. 35405-17/2021-2550 </w:t>
      </w:r>
      <w:r w:rsidRPr="006F3079">
        <w:t>je bil sprejet s sklepom Vlade RS, št. 35401-2/2022/5 z dne 4.</w:t>
      </w:r>
      <w:r>
        <w:t xml:space="preserve"> 8.</w:t>
      </w:r>
      <w:r w:rsidRPr="006F3079">
        <w:t xml:space="preserve"> 2022 in temelji na Zakonu o varstvu okolja. Gre za operativni program varstva okolja, ki je v skladu z Zakonom o varstvu okolja pripravljen za izvrševanje obveznosti iz predpisov EU, ki se nanašajo na oblikovanje programov na področju varstva okolja.  Ta program predstavlja ukrep za izvršitev obveznosti glede priprave načrtov ravnanja z odpadki iz Direktive 2008/98/ES o odpadkih, Direktive 94/62/ES o embalaži in odpadni embalaži, Direktive 1999/31/ES o odlagališčih odpadkov ter glede priprave programov preprečevanja nastajanja odpadkov iz Direktive 2008/98/ES o odpadkih.</w:t>
      </w:r>
    </w:p>
  </w:footnote>
  <w:footnote w:id="18">
    <w:p w14:paraId="029A8E74" w14:textId="77777777" w:rsidR="00BE3394" w:rsidRDefault="00BE3394" w:rsidP="003A562D">
      <w:pPr>
        <w:pStyle w:val="Sprotnaopomba-besedilo"/>
        <w:jc w:val="both"/>
      </w:pPr>
      <w:r>
        <w:rPr>
          <w:rStyle w:val="Sprotnaopomba-sklic"/>
        </w:rPr>
        <w:footnoteRef/>
      </w:r>
      <w:r>
        <w:t xml:space="preserve"> Vlogi je priloženo pooblastilo z dne 2. 9. 2022, iz katerega izhaja, da italijanska družba </w:t>
      </w:r>
      <w:proofErr w:type="spellStart"/>
      <w:r>
        <w:t>Polirecuperi</w:t>
      </w:r>
      <w:proofErr w:type="spellEnd"/>
      <w:r>
        <w:t xml:space="preserve"> S.R.L. pooblašča pravno osebo Surovina d.o.o in njenega direktorja J. F., da družbo zastopa v vseh postopkih, ki se nanašajo na prijavo št. IT 027149 pred slovenskim pristojnimi organi, še zlasti pri </w:t>
      </w:r>
      <w:proofErr w:type="spellStart"/>
      <w:r>
        <w:t>izjasnitvah</w:t>
      </w:r>
      <w:proofErr w:type="spellEnd"/>
      <w:r>
        <w:t xml:space="preserve"> o dejstvih in okoliščinah, ki so pomembne za izdajo odločbe.</w:t>
      </w:r>
    </w:p>
  </w:footnote>
  <w:footnote w:id="19">
    <w:p w14:paraId="04B01A75" w14:textId="36FAE7F5" w:rsidR="00BE3394" w:rsidRPr="002B591B" w:rsidRDefault="00BE3394" w:rsidP="004F4FEA">
      <w:pPr>
        <w:pStyle w:val="Sprotnaopomba-besedilo"/>
        <w:jc w:val="both"/>
      </w:pPr>
      <w:r>
        <w:rPr>
          <w:rStyle w:val="Sprotnaopomba-sklic"/>
        </w:rPr>
        <w:footnoteRef/>
      </w:r>
      <w:r>
        <w:t xml:space="preserve"> </w:t>
      </w:r>
      <w:r w:rsidRPr="002B591B">
        <w:t xml:space="preserve">V konkretnem primeru ne gre za predelavo odpadkov za pripravo za ponovno uporabo ali recikliranje, kar je eden izmed ključnih ciljev programa, ampak zgolj za </w:t>
      </w:r>
      <w:proofErr w:type="spellStart"/>
      <w:r w:rsidRPr="002B591B">
        <w:t>predobdelavo</w:t>
      </w:r>
      <w:proofErr w:type="spellEnd"/>
      <w:r w:rsidRPr="002B591B">
        <w:t xml:space="preserve"> odpadkov, kar pa ni v skladu z Uredbo o odpadkih in na njeni podlagi sprejetim Programom ravnanja z odpadki in programom preprečevanja odpadkov </w:t>
      </w:r>
      <w:r w:rsidR="001B40BC">
        <w:t>RS</w:t>
      </w:r>
      <w:r w:rsidRPr="002B591B">
        <w:t xml:space="preserve"> (2022). Prav tako zaradi navedenega nameravana pošiljka ne bi bila v skladu s Programom ravnanja z odpadki in programom preprečevanja odpadkov (2022), ki v točki 5.4.1.2 na strani 167 določa, da se ugovarja vsem pošiljkam odpadkov s št. 19 12 12, namenjenim v objekte za predelavo po vmesnih postopkih R12 ali R13, če se iz njih pridobljeni podatki ne bodo nadalje predelali v RS. </w:t>
      </w:r>
    </w:p>
  </w:footnote>
  <w:footnote w:id="20">
    <w:p w14:paraId="0502F15A" w14:textId="3517217B" w:rsidR="00BE3394" w:rsidRPr="002B591B" w:rsidRDefault="00BE3394" w:rsidP="00F37211">
      <w:pPr>
        <w:pStyle w:val="Sprotnaopomba-besedilo"/>
        <w:jc w:val="both"/>
      </w:pPr>
      <w:r>
        <w:rPr>
          <w:rStyle w:val="Sprotnaopomba-sklic"/>
        </w:rPr>
        <w:footnoteRef/>
      </w:r>
      <w:r>
        <w:t xml:space="preserve"> </w:t>
      </w:r>
      <w:r w:rsidRPr="002B591B">
        <w:t xml:space="preserve">V konkretnem primeru ne gre za predelavo odpadkov za pripravo za ponovno uporabo ali recikliranje, kar je eden izmed ključnih ciljev programa, ampak zgolj za </w:t>
      </w:r>
      <w:proofErr w:type="spellStart"/>
      <w:r w:rsidRPr="002B591B">
        <w:t>predobdelav</w:t>
      </w:r>
      <w:r>
        <w:t>o</w:t>
      </w:r>
      <w:proofErr w:type="spellEnd"/>
      <w:r w:rsidRPr="002B591B">
        <w:t xml:space="preserve"> odpadkov, kar pa ni v skladu z Uredbo o odpadkih in na njeni podlagi sprejetim Programom ravnanja z odpadki in programom preprečevanja odpadkov </w:t>
      </w:r>
      <w:r w:rsidR="001B40BC">
        <w:t>RS</w:t>
      </w:r>
      <w:r w:rsidRPr="002B591B">
        <w:t xml:space="preserve"> (2022). Prav tako zaradi navedenega nameravana pošiljka ne bi bila v skladu s Programom ravnanja z odpadki in programom preprečevanja odpadkov (2022), ki v točki 5.4.1.2 na strani 167 določa, da se ugovarja vsem pošiljkam odpadkov s št. 19 12 12, namenjenim v objekte za predelavo po vmesnih postopkih R12 ali R13, če se iz njih pridobljeni podatki ne bodo nadalje predelali v RS. </w:t>
      </w:r>
    </w:p>
  </w:footnote>
  <w:footnote w:id="21">
    <w:p w14:paraId="2DAE075E" w14:textId="0667C9C2" w:rsidR="001C3DDE" w:rsidRDefault="001C3DDE">
      <w:pPr>
        <w:pStyle w:val="Sprotnaopomba-besedilo"/>
      </w:pPr>
      <w:r>
        <w:rPr>
          <w:rStyle w:val="Sprotnaopomba-sklic"/>
        </w:rPr>
        <w:footnoteRef/>
      </w:r>
      <w:r>
        <w:t xml:space="preserve"> Glej npr. dopis</w:t>
      </w:r>
      <w:r w:rsidR="00934202">
        <w:t>e</w:t>
      </w:r>
      <w:r>
        <w:t xml:space="preserve"> št. 35474-43/2020/4, 35474-43/2020/7, 35474-44/2022-2, 35474-44/2022</w:t>
      </w:r>
      <w:r w:rsidR="000633D1">
        <w:t>/</w:t>
      </w:r>
      <w:r>
        <w:t>4</w:t>
      </w:r>
      <w:r w:rsidR="0019579E">
        <w:t xml:space="preserve">, </w:t>
      </w:r>
      <w:r w:rsidR="000633D1">
        <w:t xml:space="preserve">35474-52/2021/4, </w:t>
      </w:r>
      <w:r w:rsidR="0019579E">
        <w:t>št. 35474-56/2022</w:t>
      </w:r>
      <w:r w:rsidR="000633D1">
        <w:t>/</w:t>
      </w:r>
      <w:r w:rsidR="0019579E">
        <w:t>4</w:t>
      </w:r>
      <w:r w:rsidR="00934202">
        <w:t>.</w:t>
      </w:r>
    </w:p>
  </w:footnote>
  <w:footnote w:id="22">
    <w:p w14:paraId="5B4C1109" w14:textId="77777777" w:rsidR="00FF6523" w:rsidRPr="000F196D" w:rsidRDefault="00FF6523" w:rsidP="00FF6523">
      <w:pPr>
        <w:pStyle w:val="Naslov2"/>
        <w:shd w:val="clear" w:color="auto" w:fill="FFFFFF"/>
        <w:spacing w:before="0" w:line="260" w:lineRule="exact"/>
        <w:rPr>
          <w:rFonts w:ascii="Source Sans Pro" w:eastAsia="Times New Roman" w:hAnsi="Source Sans Pro" w:cs="Times New Roman"/>
          <w:color w:val="000000" w:themeColor="text1"/>
          <w:spacing w:val="-15"/>
          <w:kern w:val="0"/>
          <w:sz w:val="30"/>
          <w:szCs w:val="30"/>
          <w:lang w:eastAsia="sl-SI"/>
          <w14:ligatures w14:val="none"/>
        </w:rPr>
      </w:pPr>
      <w:r w:rsidRPr="000F196D">
        <w:rPr>
          <w:rStyle w:val="Sprotnaopomba-sklic"/>
          <w:color w:val="000000" w:themeColor="text1"/>
        </w:rPr>
        <w:footnoteRef/>
      </w:r>
      <w:r w:rsidRPr="000F196D">
        <w:rPr>
          <w:color w:val="000000" w:themeColor="text1"/>
        </w:rPr>
        <w:t xml:space="preserve"> </w:t>
      </w:r>
      <w:r w:rsidRPr="0007572D">
        <w:rPr>
          <w:rFonts w:ascii="Arial" w:hAnsi="Arial" w:cs="Arial"/>
          <w:color w:val="auto"/>
          <w:sz w:val="20"/>
          <w:szCs w:val="20"/>
        </w:rPr>
        <w:t>Glej Uredbo o spremembah in dopolnitvah Uredbe o organih v sestavi ministrstev, Uradni list RS, št. 25/2023</w:t>
      </w:r>
      <w:r w:rsidRPr="000F196D">
        <w:rPr>
          <w:rFonts w:ascii="Arial" w:eastAsia="Times New Roman" w:hAnsi="Arial" w:cs="Arial"/>
          <w:color w:val="000000" w:themeColor="text1"/>
          <w:spacing w:val="-15"/>
          <w:kern w:val="0"/>
          <w:sz w:val="20"/>
          <w:szCs w:val="30"/>
          <w:lang w:eastAsia="sl-SI"/>
          <w14:ligatures w14:val="none"/>
        </w:rPr>
        <w:t>.</w:t>
      </w:r>
    </w:p>
    <w:p w14:paraId="103676D1" w14:textId="77777777" w:rsidR="00FF6523" w:rsidRDefault="00FF6523" w:rsidP="00FF6523">
      <w:pPr>
        <w:pStyle w:val="Sprotnaopomba-besedilo"/>
      </w:pPr>
    </w:p>
  </w:footnote>
  <w:footnote w:id="23">
    <w:p w14:paraId="75D6462E" w14:textId="73C5DA0A" w:rsidR="002E7078" w:rsidRDefault="002E7078" w:rsidP="002E7078">
      <w:pPr>
        <w:pStyle w:val="Sprotnaopomba-besedilo"/>
        <w:jc w:val="both"/>
      </w:pPr>
      <w:r>
        <w:rPr>
          <w:rStyle w:val="Sprotnaopomba-sklic"/>
        </w:rPr>
        <w:footnoteRef/>
      </w:r>
      <w:r>
        <w:t xml:space="preserve"> Člen 26 Uredbe (ES) št. 1013/2006 ureja obliko sporočanja.</w:t>
      </w:r>
      <w:r w:rsidR="003B3658">
        <w:t xml:space="preserve"> V prvem odstavku so navedene informacije in dokumenti, ki se lahko predložijo po pošti. Glede na dogovor med zadevnimi pristojnimi organi in prijaviteljem se dokumenti iz prvega odstavka lahko predložijo na drug način: (a) po faksu; ali (b) po faksu in nato še po pošti; ali (c) z elektronsko pošto z digitalnim podpisom. V tem primeru se vse potrebne žige ali podpise nadomesti z digitalnim podpisom; (d) z elektronsko pošto brez digitalnega podpisa in nato še po pošti (drugi odstavek).</w:t>
      </w:r>
      <w:r>
        <w:t xml:space="preserve"> </w:t>
      </w:r>
      <w:r w:rsidR="00AC0443">
        <w:t>Četrti odst</w:t>
      </w:r>
      <w:r>
        <w:t>. določa, da se glede na dogovor med pristojnimi organi in prijaviteljem informacije in dokumenti iz prvega odst. predložijo ali izmenjajo prek elektronske izmenjave podatkov z elektronskim podpisom ali elektronsko overitvijo v skladu z Direktivo 1999/93/ES ali primerljivim sistemom elektronske overitve, ki zagotavlja enako raven varnosti. V takih primerih se lahko vzpostavi organizacijska ureditev v zvezi s pretokom elektronske izmenjave informacij.</w:t>
      </w:r>
    </w:p>
  </w:footnote>
  <w:footnote w:id="24">
    <w:p w14:paraId="5E18741B" w14:textId="7F90B508" w:rsidR="00940AD7" w:rsidRDefault="00940AD7" w:rsidP="006644C1">
      <w:pPr>
        <w:pStyle w:val="Sprotnaopomba-besedilo"/>
        <w:jc w:val="both"/>
      </w:pPr>
      <w:r>
        <w:rPr>
          <w:rStyle w:val="Sprotnaopomba-sklic"/>
        </w:rPr>
        <w:footnoteRef/>
      </w:r>
      <w:r w:rsidR="0090799A">
        <w:t xml:space="preserve"> Skladno s</w:t>
      </w:r>
      <w:r>
        <w:t xml:space="preserve"> tretji</w:t>
      </w:r>
      <w:r w:rsidR="0090799A">
        <w:t>m</w:t>
      </w:r>
      <w:r>
        <w:t xml:space="preserve"> odst. 210. člena ZUP</w:t>
      </w:r>
      <w:r w:rsidR="0090799A">
        <w:t xml:space="preserve"> vsebuje odločba, ki mora biti za uporabo v tujini overjena, tudi žig organa. </w:t>
      </w:r>
    </w:p>
  </w:footnote>
  <w:footnote w:id="25">
    <w:p w14:paraId="3FCB5D60" w14:textId="2218E512" w:rsidR="00B02484" w:rsidRDefault="00B02484">
      <w:pPr>
        <w:pStyle w:val="Sprotnaopomba-besedilo"/>
      </w:pPr>
      <w:r>
        <w:rPr>
          <w:rStyle w:val="Sprotnaopomba-sklic"/>
        </w:rPr>
        <w:footnoteRef/>
      </w:r>
      <w:r>
        <w:t xml:space="preserve"> Glej prvi odst. 65.b člena UUP </w:t>
      </w:r>
      <w:r w:rsidR="00B8637F">
        <w:t>in tretji</w:t>
      </w:r>
      <w:r>
        <w:t xml:space="preserve"> odst. 65. člena UUP.</w:t>
      </w:r>
    </w:p>
  </w:footnote>
  <w:footnote w:id="26">
    <w:p w14:paraId="33BFAD25" w14:textId="77777777" w:rsidR="00CE3A80" w:rsidRDefault="00CE3A80" w:rsidP="00CE3A80">
      <w:pPr>
        <w:pStyle w:val="Sprotnaopomba-besedilo"/>
        <w:spacing w:line="300" w:lineRule="exact"/>
      </w:pPr>
      <w:r>
        <w:rPr>
          <w:rStyle w:val="Sprotnaopomba-sklic"/>
        </w:rPr>
        <w:footnoteRef/>
      </w:r>
      <w:r>
        <w:t xml:space="preserve"> </w:t>
      </w:r>
      <w:r w:rsidRPr="00A84D9D">
        <w:t xml:space="preserve">Člen 5 </w:t>
      </w:r>
      <w:r w:rsidRPr="00A84D9D">
        <w:rPr>
          <w:shd w:val="clear" w:color="auto" w:fill="FFFFFF"/>
        </w:rPr>
        <w:t>Zakona o zasebnem varovanju (Uradni list RS, št. </w:t>
      </w:r>
      <w:hyperlink r:id="rId16" w:tgtFrame="_blank" w:tooltip="Zakon o zasebnem varovanju (ZZasV-1)" w:history="1">
        <w:r w:rsidRPr="00A84D9D">
          <w:rPr>
            <w:shd w:val="clear" w:color="auto" w:fill="FFFFFF"/>
          </w:rPr>
          <w:t>17/11</w:t>
        </w:r>
      </w:hyperlink>
      <w:r w:rsidRPr="00A84D9D">
        <w:rPr>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EF3E9" w14:textId="6C3FBBB5" w:rsidR="00A91C39" w:rsidRDefault="00A91C3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E7B4" w14:textId="6410FB66" w:rsidR="002C6A5C" w:rsidRDefault="002C6A5C">
    <w:pPr>
      <w:pStyle w:val="Glava"/>
      <w:spacing w:line="240" w:lineRule="exact"/>
      <w:rPr>
        <w:rFonts w:ascii="Republika" w:hAnsi="Republika" w:cs="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C3DA" w14:textId="13C79F87" w:rsidR="002C6A5C" w:rsidRPr="006366AB" w:rsidRDefault="001C555F">
    <w:pPr>
      <w:autoSpaceDE w:val="0"/>
      <w:spacing w:line="240" w:lineRule="auto"/>
      <w:rPr>
        <w:rFonts w:ascii="Republika" w:hAnsi="Republika" w:cs="Republika Bold"/>
        <w:b/>
        <w:caps/>
      </w:rPr>
    </w:pPr>
    <w:r w:rsidRPr="006366AB">
      <w:rPr>
        <w:rFonts w:ascii="Republika" w:hAnsi="Republika"/>
        <w:noProof/>
      </w:rPr>
      <mc:AlternateContent>
        <mc:Choice Requires="wps">
          <w:drawing>
            <wp:anchor distT="0" distB="3813175" distL="90170" distR="90170" simplePos="0" relativeHeight="251659264" behindDoc="0" locked="0" layoutInCell="1" allowOverlap="1" wp14:anchorId="7FA3A9F4" wp14:editId="0F98A2B1">
              <wp:simplePos x="0" y="0"/>
              <wp:positionH relativeFrom="page">
                <wp:posOffset>518795</wp:posOffset>
              </wp:positionH>
              <wp:positionV relativeFrom="page">
                <wp:posOffset>551815</wp:posOffset>
              </wp:positionV>
              <wp:extent cx="410845" cy="536575"/>
              <wp:effectExtent l="4445" t="8890" r="3810" b="6985"/>
              <wp:wrapSquare wrapText="bothSides"/>
              <wp:docPr id="3" name="Polje z besedilo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536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Navadnatabela4"/>
                            <w:tblW w:w="0" w:type="auto"/>
                            <w:tblLayout w:type="fixed"/>
                            <w:tblLook w:val="04A0" w:firstRow="1" w:lastRow="0" w:firstColumn="1" w:lastColumn="0" w:noHBand="0" w:noVBand="1"/>
                          </w:tblPr>
                          <w:tblGrid>
                            <w:gridCol w:w="649"/>
                          </w:tblGrid>
                          <w:tr w:rsidR="00B17888" w14:paraId="1BE70C07" w14:textId="77777777" w:rsidTr="001C78BF">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649" w:type="dxa"/>
                              </w:tcPr>
                              <w:p w14:paraId="186C3840" w14:textId="77777777" w:rsidR="002C6A5C" w:rsidRDefault="001C555F">
                                <w:pPr>
                                  <w:autoSpaceDE w:val="0"/>
                                  <w:spacing w:line="240" w:lineRule="auto"/>
                                  <w:rPr>
                                    <w:rFonts w:ascii="Republika" w:hAnsi="Republika" w:cs="Republika"/>
                                    <w:sz w:val="60"/>
                                    <w:szCs w:val="60"/>
                                  </w:rPr>
                                </w:pPr>
                                <w:r>
                                  <w:rPr>
                                    <w:rFonts w:ascii="Republika" w:hAnsi="Republika" w:cs="Republika"/>
                                    <w:color w:val="529DBA"/>
                                    <w:sz w:val="60"/>
                                    <w:szCs w:val="60"/>
                                  </w:rPr>
                                  <w:t></w:t>
                                </w:r>
                              </w:p>
                              <w:p w14:paraId="0AB6AA5F" w14:textId="77777777" w:rsidR="002C6A5C" w:rsidRDefault="002C6A5C">
                                <w:pPr>
                                  <w:rPr>
                                    <w:rFonts w:ascii="Republika" w:hAnsi="Republika" w:cs="Republika"/>
                                    <w:sz w:val="60"/>
                                    <w:szCs w:val="60"/>
                                  </w:rPr>
                                </w:pPr>
                              </w:p>
                              <w:p w14:paraId="1CB2BE0E" w14:textId="77777777" w:rsidR="002C6A5C" w:rsidRDefault="002C6A5C">
                                <w:pPr>
                                  <w:rPr>
                                    <w:rFonts w:ascii="Republika" w:hAnsi="Republika" w:cs="Republika"/>
                                    <w:sz w:val="60"/>
                                    <w:szCs w:val="60"/>
                                  </w:rPr>
                                </w:pPr>
                              </w:p>
                              <w:p w14:paraId="1031D3C4" w14:textId="77777777" w:rsidR="002C6A5C" w:rsidRDefault="002C6A5C">
                                <w:pPr>
                                  <w:rPr>
                                    <w:rFonts w:ascii="Republika" w:hAnsi="Republika" w:cs="Republika"/>
                                    <w:sz w:val="60"/>
                                    <w:szCs w:val="60"/>
                                  </w:rPr>
                                </w:pPr>
                              </w:p>
                              <w:p w14:paraId="6295ADEA" w14:textId="77777777" w:rsidR="002C6A5C" w:rsidRDefault="002C6A5C">
                                <w:pPr>
                                  <w:rPr>
                                    <w:rFonts w:ascii="Republika" w:hAnsi="Republika" w:cs="Republika"/>
                                    <w:sz w:val="60"/>
                                    <w:szCs w:val="60"/>
                                  </w:rPr>
                                </w:pPr>
                              </w:p>
                              <w:p w14:paraId="233DCE30" w14:textId="77777777" w:rsidR="002C6A5C" w:rsidRDefault="002C6A5C">
                                <w:pPr>
                                  <w:rPr>
                                    <w:rFonts w:ascii="Republika" w:hAnsi="Republika" w:cs="Republika"/>
                                    <w:sz w:val="60"/>
                                    <w:szCs w:val="60"/>
                                  </w:rPr>
                                </w:pPr>
                              </w:p>
                              <w:p w14:paraId="151BDBA9" w14:textId="77777777" w:rsidR="002C6A5C" w:rsidRDefault="002C6A5C">
                                <w:pPr>
                                  <w:rPr>
                                    <w:rFonts w:ascii="Republika" w:hAnsi="Republika" w:cs="Republika"/>
                                    <w:sz w:val="60"/>
                                    <w:szCs w:val="60"/>
                                  </w:rPr>
                                </w:pPr>
                              </w:p>
                              <w:p w14:paraId="68C69C29" w14:textId="77777777" w:rsidR="002C6A5C" w:rsidRDefault="002C6A5C">
                                <w:pPr>
                                  <w:rPr>
                                    <w:rFonts w:ascii="Republika" w:hAnsi="Republika" w:cs="Republika"/>
                                    <w:sz w:val="60"/>
                                    <w:szCs w:val="60"/>
                                  </w:rPr>
                                </w:pPr>
                              </w:p>
                              <w:p w14:paraId="2661D2D2" w14:textId="77777777" w:rsidR="002C6A5C" w:rsidRDefault="002C6A5C">
                                <w:pPr>
                                  <w:rPr>
                                    <w:rFonts w:ascii="Republika" w:hAnsi="Republika" w:cs="Republika"/>
                                    <w:sz w:val="60"/>
                                    <w:szCs w:val="60"/>
                                  </w:rPr>
                                </w:pPr>
                              </w:p>
                              <w:p w14:paraId="11E19AC8" w14:textId="77777777" w:rsidR="002C6A5C" w:rsidRDefault="002C6A5C">
                                <w:pPr>
                                  <w:rPr>
                                    <w:rFonts w:ascii="Republika" w:hAnsi="Republika" w:cs="Republika"/>
                                    <w:sz w:val="60"/>
                                    <w:szCs w:val="60"/>
                                  </w:rPr>
                                </w:pPr>
                              </w:p>
                              <w:p w14:paraId="16FBB1FE" w14:textId="77777777" w:rsidR="002C6A5C" w:rsidRDefault="002C6A5C">
                                <w:pPr>
                                  <w:rPr>
                                    <w:rFonts w:ascii="Republika" w:hAnsi="Republika" w:cs="Republika"/>
                                    <w:sz w:val="60"/>
                                    <w:szCs w:val="60"/>
                                  </w:rPr>
                                </w:pPr>
                              </w:p>
                              <w:p w14:paraId="50E80DC0" w14:textId="77777777" w:rsidR="002C6A5C" w:rsidRDefault="002C6A5C">
                                <w:pPr>
                                  <w:rPr>
                                    <w:rFonts w:ascii="Republika" w:hAnsi="Republika" w:cs="Republika"/>
                                    <w:sz w:val="60"/>
                                    <w:szCs w:val="60"/>
                                  </w:rPr>
                                </w:pPr>
                              </w:p>
                              <w:p w14:paraId="71646C98" w14:textId="77777777" w:rsidR="002C6A5C" w:rsidRDefault="002C6A5C">
                                <w:pPr>
                                  <w:rPr>
                                    <w:rFonts w:ascii="Republika" w:hAnsi="Republika" w:cs="Republika"/>
                                    <w:sz w:val="60"/>
                                    <w:szCs w:val="60"/>
                                  </w:rPr>
                                </w:pPr>
                              </w:p>
                              <w:p w14:paraId="34A6E800" w14:textId="77777777" w:rsidR="002C6A5C" w:rsidRDefault="002C6A5C">
                                <w:pPr>
                                  <w:rPr>
                                    <w:rFonts w:ascii="Republika" w:hAnsi="Republika" w:cs="Republika"/>
                                    <w:sz w:val="60"/>
                                    <w:szCs w:val="60"/>
                                  </w:rPr>
                                </w:pPr>
                              </w:p>
                              <w:p w14:paraId="021F0752" w14:textId="77777777" w:rsidR="002C6A5C" w:rsidRDefault="002C6A5C">
                                <w:pPr>
                                  <w:rPr>
                                    <w:rFonts w:ascii="Republika" w:hAnsi="Republika" w:cs="Republika"/>
                                    <w:sz w:val="60"/>
                                    <w:szCs w:val="60"/>
                                  </w:rPr>
                                </w:pPr>
                              </w:p>
                              <w:p w14:paraId="7B68748E" w14:textId="77777777" w:rsidR="002C6A5C" w:rsidRDefault="002C6A5C">
                                <w:pPr>
                                  <w:rPr>
                                    <w:rFonts w:ascii="Republika" w:hAnsi="Republika" w:cs="Republika"/>
                                    <w:sz w:val="60"/>
                                    <w:szCs w:val="60"/>
                                  </w:rPr>
                                </w:pPr>
                              </w:p>
                              <w:p w14:paraId="714C6C63" w14:textId="77777777" w:rsidR="002C6A5C" w:rsidRDefault="002C6A5C">
                                <w:pPr>
                                  <w:rPr>
                                    <w:rFonts w:ascii="Republika" w:hAnsi="Republika" w:cs="Republika"/>
                                    <w:sz w:val="60"/>
                                    <w:szCs w:val="60"/>
                                  </w:rPr>
                                </w:pPr>
                              </w:p>
                            </w:tc>
                          </w:tr>
                        </w:tbl>
                        <w:p w14:paraId="09C517FA" w14:textId="77777777" w:rsidR="002C6A5C" w:rsidRDefault="001C555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3A9F4" id="_x0000_t202" coordsize="21600,21600" o:spt="202" path="m,l,21600r21600,l21600,xe">
              <v:stroke joinstyle="miter"/>
              <v:path gradientshapeok="t" o:connecttype="rect"/>
            </v:shapetype>
            <v:shape id="Polje z besedilom 3" o:spid="_x0000_s1026" type="#_x0000_t202" alt="&quot;&quot;" style="position:absolute;margin-left:40.85pt;margin-top:43.45pt;width:32.35pt;height:42.25pt;z-index:251659264;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" stroked="f">
              <v:fill opacity="0"/>
              <v:textbox inset="0,0,0,0">
                <w:txbxContent>
                  <w:tbl>
                    <w:tblPr>
                      <w:tblStyle w:val="Navadnatabela4"/>
                      <w:tblW w:w="0" w:type="auto"/>
                      <w:tblLayout w:type="fixed"/>
                      <w:tblLook w:val="04A0" w:firstRow="1" w:lastRow="0" w:firstColumn="1" w:lastColumn="0" w:noHBand="0" w:noVBand="1"/>
                    </w:tblPr>
                    <w:tblGrid>
                      <w:gridCol w:w="649"/>
                    </w:tblGrid>
                    <w:tr w:rsidR="00B17888" w14:paraId="1BE70C07" w14:textId="77777777" w:rsidTr="001C78BF">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649" w:type="dxa"/>
                        </w:tcPr>
                        <w:p w14:paraId="186C3840" w14:textId="77777777" w:rsidR="002C6A5C" w:rsidRDefault="001C555F">
                          <w:pPr>
                            <w:autoSpaceDE w:val="0"/>
                            <w:spacing w:line="240" w:lineRule="auto"/>
                            <w:rPr>
                              <w:rFonts w:ascii="Republika" w:hAnsi="Republika" w:cs="Republika"/>
                              <w:sz w:val="60"/>
                              <w:szCs w:val="60"/>
                            </w:rPr>
                          </w:pPr>
                          <w:r>
                            <w:rPr>
                              <w:rFonts w:ascii="Republika" w:hAnsi="Republika" w:cs="Republika"/>
                              <w:color w:val="529DBA"/>
                              <w:sz w:val="60"/>
                              <w:szCs w:val="60"/>
                            </w:rPr>
                            <w:t></w:t>
                          </w:r>
                        </w:p>
                        <w:p w14:paraId="0AB6AA5F" w14:textId="77777777" w:rsidR="002C6A5C" w:rsidRDefault="002C6A5C">
                          <w:pPr>
                            <w:rPr>
                              <w:rFonts w:ascii="Republika" w:hAnsi="Republika" w:cs="Republika"/>
                              <w:sz w:val="60"/>
                              <w:szCs w:val="60"/>
                            </w:rPr>
                          </w:pPr>
                        </w:p>
                        <w:p w14:paraId="1CB2BE0E" w14:textId="77777777" w:rsidR="002C6A5C" w:rsidRDefault="002C6A5C">
                          <w:pPr>
                            <w:rPr>
                              <w:rFonts w:ascii="Republika" w:hAnsi="Republika" w:cs="Republika"/>
                              <w:sz w:val="60"/>
                              <w:szCs w:val="60"/>
                            </w:rPr>
                          </w:pPr>
                        </w:p>
                        <w:p w14:paraId="1031D3C4" w14:textId="77777777" w:rsidR="002C6A5C" w:rsidRDefault="002C6A5C">
                          <w:pPr>
                            <w:rPr>
                              <w:rFonts w:ascii="Republika" w:hAnsi="Republika" w:cs="Republika"/>
                              <w:sz w:val="60"/>
                              <w:szCs w:val="60"/>
                            </w:rPr>
                          </w:pPr>
                        </w:p>
                        <w:p w14:paraId="6295ADEA" w14:textId="77777777" w:rsidR="002C6A5C" w:rsidRDefault="002C6A5C">
                          <w:pPr>
                            <w:rPr>
                              <w:rFonts w:ascii="Republika" w:hAnsi="Republika" w:cs="Republika"/>
                              <w:sz w:val="60"/>
                              <w:szCs w:val="60"/>
                            </w:rPr>
                          </w:pPr>
                        </w:p>
                        <w:p w14:paraId="233DCE30" w14:textId="77777777" w:rsidR="002C6A5C" w:rsidRDefault="002C6A5C">
                          <w:pPr>
                            <w:rPr>
                              <w:rFonts w:ascii="Republika" w:hAnsi="Republika" w:cs="Republika"/>
                              <w:sz w:val="60"/>
                              <w:szCs w:val="60"/>
                            </w:rPr>
                          </w:pPr>
                        </w:p>
                        <w:p w14:paraId="151BDBA9" w14:textId="77777777" w:rsidR="002C6A5C" w:rsidRDefault="002C6A5C">
                          <w:pPr>
                            <w:rPr>
                              <w:rFonts w:ascii="Republika" w:hAnsi="Republika" w:cs="Republika"/>
                              <w:sz w:val="60"/>
                              <w:szCs w:val="60"/>
                            </w:rPr>
                          </w:pPr>
                        </w:p>
                        <w:p w14:paraId="68C69C29" w14:textId="77777777" w:rsidR="002C6A5C" w:rsidRDefault="002C6A5C">
                          <w:pPr>
                            <w:rPr>
                              <w:rFonts w:ascii="Republika" w:hAnsi="Republika" w:cs="Republika"/>
                              <w:sz w:val="60"/>
                              <w:szCs w:val="60"/>
                            </w:rPr>
                          </w:pPr>
                        </w:p>
                        <w:p w14:paraId="2661D2D2" w14:textId="77777777" w:rsidR="002C6A5C" w:rsidRDefault="002C6A5C">
                          <w:pPr>
                            <w:rPr>
                              <w:rFonts w:ascii="Republika" w:hAnsi="Republika" w:cs="Republika"/>
                              <w:sz w:val="60"/>
                              <w:szCs w:val="60"/>
                            </w:rPr>
                          </w:pPr>
                        </w:p>
                        <w:p w14:paraId="11E19AC8" w14:textId="77777777" w:rsidR="002C6A5C" w:rsidRDefault="002C6A5C">
                          <w:pPr>
                            <w:rPr>
                              <w:rFonts w:ascii="Republika" w:hAnsi="Republika" w:cs="Republika"/>
                              <w:sz w:val="60"/>
                              <w:szCs w:val="60"/>
                            </w:rPr>
                          </w:pPr>
                        </w:p>
                        <w:p w14:paraId="16FBB1FE" w14:textId="77777777" w:rsidR="002C6A5C" w:rsidRDefault="002C6A5C">
                          <w:pPr>
                            <w:rPr>
                              <w:rFonts w:ascii="Republika" w:hAnsi="Republika" w:cs="Republika"/>
                              <w:sz w:val="60"/>
                              <w:szCs w:val="60"/>
                            </w:rPr>
                          </w:pPr>
                        </w:p>
                        <w:p w14:paraId="50E80DC0" w14:textId="77777777" w:rsidR="002C6A5C" w:rsidRDefault="002C6A5C">
                          <w:pPr>
                            <w:rPr>
                              <w:rFonts w:ascii="Republika" w:hAnsi="Republika" w:cs="Republika"/>
                              <w:sz w:val="60"/>
                              <w:szCs w:val="60"/>
                            </w:rPr>
                          </w:pPr>
                        </w:p>
                        <w:p w14:paraId="71646C98" w14:textId="77777777" w:rsidR="002C6A5C" w:rsidRDefault="002C6A5C">
                          <w:pPr>
                            <w:rPr>
                              <w:rFonts w:ascii="Republika" w:hAnsi="Republika" w:cs="Republika"/>
                              <w:sz w:val="60"/>
                              <w:szCs w:val="60"/>
                            </w:rPr>
                          </w:pPr>
                        </w:p>
                        <w:p w14:paraId="34A6E800" w14:textId="77777777" w:rsidR="002C6A5C" w:rsidRDefault="002C6A5C">
                          <w:pPr>
                            <w:rPr>
                              <w:rFonts w:ascii="Republika" w:hAnsi="Republika" w:cs="Republika"/>
                              <w:sz w:val="60"/>
                              <w:szCs w:val="60"/>
                            </w:rPr>
                          </w:pPr>
                        </w:p>
                        <w:p w14:paraId="021F0752" w14:textId="77777777" w:rsidR="002C6A5C" w:rsidRDefault="002C6A5C">
                          <w:pPr>
                            <w:rPr>
                              <w:rFonts w:ascii="Republika" w:hAnsi="Republika" w:cs="Republika"/>
                              <w:sz w:val="60"/>
                              <w:szCs w:val="60"/>
                            </w:rPr>
                          </w:pPr>
                        </w:p>
                        <w:p w14:paraId="7B68748E" w14:textId="77777777" w:rsidR="002C6A5C" w:rsidRDefault="002C6A5C">
                          <w:pPr>
                            <w:rPr>
                              <w:rFonts w:ascii="Republika" w:hAnsi="Republika" w:cs="Republika"/>
                              <w:sz w:val="60"/>
                              <w:szCs w:val="60"/>
                            </w:rPr>
                          </w:pPr>
                        </w:p>
                        <w:p w14:paraId="714C6C63" w14:textId="77777777" w:rsidR="002C6A5C" w:rsidRDefault="002C6A5C">
                          <w:pPr>
                            <w:rPr>
                              <w:rFonts w:ascii="Republika" w:hAnsi="Republika" w:cs="Republika"/>
                              <w:sz w:val="60"/>
                              <w:szCs w:val="60"/>
                            </w:rPr>
                          </w:pPr>
                        </w:p>
                      </w:tc>
                    </w:tr>
                  </w:tbl>
                  <w:p w14:paraId="09C517FA" w14:textId="77777777" w:rsidR="002C6A5C" w:rsidRDefault="001C555F">
                    <w:r>
                      <w:t xml:space="preserve"> </w:t>
                    </w:r>
                  </w:p>
                </w:txbxContent>
              </v:textbox>
              <w10:wrap type="square" anchorx="page" anchory="page"/>
            </v:shape>
          </w:pict>
        </mc:Fallback>
      </mc:AlternateContent>
    </w:r>
    <w:r w:rsidRPr="006366AB">
      <w:rPr>
        <w:rFonts w:ascii="Republika" w:hAnsi="Republika"/>
        <w:noProof/>
      </w:rPr>
      <mc:AlternateContent>
        <mc:Choice Requires="wps">
          <w:drawing>
            <wp:anchor distT="0" distB="0" distL="114300" distR="114300" simplePos="0" relativeHeight="251660288" behindDoc="1" locked="0" layoutInCell="1" allowOverlap="1" wp14:anchorId="781E44DF" wp14:editId="0077BC4C">
              <wp:simplePos x="0" y="0"/>
              <wp:positionH relativeFrom="column">
                <wp:posOffset>-431800</wp:posOffset>
              </wp:positionH>
              <wp:positionV relativeFrom="page">
                <wp:posOffset>3600450</wp:posOffset>
              </wp:positionV>
              <wp:extent cx="252095" cy="0"/>
              <wp:effectExtent l="10160" t="9525" r="13970" b="9525"/>
              <wp:wrapNone/>
              <wp:docPr id="2" name="Raven povezovalni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480" cap="sq">
                        <a:solidFill>
                          <a:srgbClr val="428299"/>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5E2D3D" id="Raven povezovalnik 2"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" strokecolor="#428299" strokeweight=".18mm">
              <v:stroke joinstyle="miter" endcap="square"/>
              <w10:wrap anchory="page"/>
            </v:line>
          </w:pict>
        </mc:Fallback>
      </mc:AlternateContent>
    </w:r>
    <w:r w:rsidRPr="006366AB">
      <w:rPr>
        <w:rFonts w:ascii="Republika" w:hAnsi="Republika" w:cs="Republika"/>
      </w:rPr>
      <w:t>REPUBLIKA SLOVENIJA</w:t>
    </w:r>
  </w:p>
  <w:p w14:paraId="343E74B0" w14:textId="77777777" w:rsidR="002C6A5C" w:rsidRPr="006366AB" w:rsidRDefault="001C555F">
    <w:pPr>
      <w:pStyle w:val="Glava"/>
      <w:tabs>
        <w:tab w:val="clear" w:pos="4320"/>
        <w:tab w:val="left" w:pos="5112"/>
      </w:tabs>
      <w:spacing w:after="120" w:line="240" w:lineRule="exact"/>
      <w:rPr>
        <w:rFonts w:ascii="Republika" w:hAnsi="Republika" w:cs="Republika"/>
        <w:caps/>
      </w:rPr>
    </w:pPr>
    <w:r w:rsidRPr="006366AB">
      <w:rPr>
        <w:rFonts w:ascii="Republika" w:hAnsi="Republika" w:cs="Republika Bold"/>
        <w:b/>
        <w:caps/>
      </w:rPr>
      <w:t xml:space="preserve">MinIstrstvo za javno upravo </w:t>
    </w:r>
  </w:p>
  <w:p w14:paraId="5B0F4C64" w14:textId="77777777" w:rsidR="002C6A5C" w:rsidRDefault="001C555F">
    <w:pPr>
      <w:pStyle w:val="Glava"/>
      <w:tabs>
        <w:tab w:val="clear" w:pos="4320"/>
        <w:tab w:val="left" w:pos="5112"/>
      </w:tabs>
      <w:spacing w:after="120" w:line="240" w:lineRule="exact"/>
      <w:rPr>
        <w:rFonts w:ascii="Republika" w:hAnsi="Republika" w:cs="Republika"/>
        <w:caps/>
      </w:rPr>
    </w:pPr>
    <w:r w:rsidRPr="006366AB">
      <w:rPr>
        <w:rFonts w:ascii="Republika" w:hAnsi="Republika" w:cs="Republika"/>
        <w:caps/>
      </w:rPr>
      <w:t>Inšpektorat za javni SEKTOR</w:t>
    </w:r>
  </w:p>
  <w:p w14:paraId="74F28AF7" w14:textId="77777777" w:rsidR="002C6A5C" w:rsidRPr="00201E59" w:rsidRDefault="001C555F">
    <w:pPr>
      <w:pStyle w:val="Glava"/>
      <w:tabs>
        <w:tab w:val="clear" w:pos="4320"/>
        <w:tab w:val="left" w:pos="5112"/>
      </w:tabs>
      <w:spacing w:after="120" w:line="240" w:lineRule="exact"/>
      <w:rPr>
        <w:rFonts w:ascii="Republika" w:hAnsi="Republika"/>
        <w:sz w:val="16"/>
      </w:rPr>
    </w:pPr>
    <w:r w:rsidRPr="00201E59">
      <w:rPr>
        <w:rFonts w:ascii="Republika" w:hAnsi="Republika" w:cs="Republika"/>
      </w:rPr>
      <w:t>U</w:t>
    </w:r>
    <w:r>
      <w:rPr>
        <w:rFonts w:ascii="Republika" w:hAnsi="Republika" w:cs="Republika"/>
      </w:rPr>
      <w:t>pravna inšpekcija</w:t>
    </w:r>
  </w:p>
  <w:p w14:paraId="64392560" w14:textId="77777777" w:rsidR="0005461E" w:rsidRPr="0005461E" w:rsidRDefault="001C555F" w:rsidP="0005461E">
    <w:pPr>
      <w:pStyle w:val="Glava"/>
      <w:tabs>
        <w:tab w:val="clear" w:pos="4320"/>
        <w:tab w:val="clear" w:pos="8640"/>
        <w:tab w:val="left" w:pos="5112"/>
      </w:tabs>
      <w:spacing w:line="240" w:lineRule="exact"/>
      <w:rPr>
        <w:sz w:val="16"/>
        <w:lang w:eastAsia="en-US"/>
      </w:rPr>
    </w:pPr>
    <w:r w:rsidRPr="006366AB">
      <w:rPr>
        <w:rFonts w:ascii="Republika" w:hAnsi="Republika"/>
        <w:sz w:val="16"/>
      </w:rPr>
      <w:t>Tržaška 21, 1000 Ljubljana</w:t>
    </w:r>
    <w:r>
      <w:rPr>
        <w:sz w:val="16"/>
      </w:rPr>
      <w:tab/>
    </w:r>
    <w:r w:rsidR="0005461E" w:rsidRPr="0005461E">
      <w:rPr>
        <w:sz w:val="16"/>
        <w:lang w:eastAsia="en-US"/>
      </w:rPr>
      <w:t xml:space="preserve">www.ijs.gov.si </w:t>
    </w:r>
  </w:p>
  <w:p w14:paraId="7F5BBCFF" w14:textId="77777777" w:rsidR="0005461E" w:rsidRPr="0005461E" w:rsidRDefault="0005461E" w:rsidP="0005461E">
    <w:pPr>
      <w:tabs>
        <w:tab w:val="left" w:pos="5112"/>
      </w:tabs>
      <w:suppressAutoHyphens w:val="0"/>
      <w:spacing w:line="240" w:lineRule="exact"/>
      <w:rPr>
        <w:sz w:val="16"/>
        <w:lang w:eastAsia="en-US"/>
      </w:rPr>
    </w:pPr>
    <w:r w:rsidRPr="0005461E">
      <w:rPr>
        <w:sz w:val="16"/>
        <w:lang w:eastAsia="en-US"/>
      </w:rPr>
      <w:tab/>
      <w:t xml:space="preserve">E: gp.ijs@gov.si </w:t>
    </w:r>
  </w:p>
  <w:p w14:paraId="158FECBD" w14:textId="77777777" w:rsidR="0005461E" w:rsidRDefault="0005461E" w:rsidP="0005461E">
    <w:pPr>
      <w:tabs>
        <w:tab w:val="left" w:pos="5112"/>
      </w:tabs>
      <w:suppressAutoHyphens w:val="0"/>
      <w:spacing w:line="240" w:lineRule="exact"/>
      <w:rPr>
        <w:sz w:val="16"/>
        <w:lang w:eastAsia="en-US"/>
      </w:rPr>
    </w:pPr>
    <w:r w:rsidRPr="0005461E">
      <w:rPr>
        <w:sz w:val="16"/>
        <w:lang w:eastAsia="en-US"/>
      </w:rPr>
      <w:tab/>
      <w:t>T: 01 478 83 84</w:t>
    </w:r>
  </w:p>
  <w:p w14:paraId="530F68F0" w14:textId="53198854" w:rsidR="002C6A5C" w:rsidRPr="0005461E" w:rsidRDefault="001C555F" w:rsidP="0005461E">
    <w:pPr>
      <w:tabs>
        <w:tab w:val="left" w:pos="5112"/>
      </w:tabs>
      <w:suppressAutoHyphens w:val="0"/>
      <w:spacing w:line="240" w:lineRule="exact"/>
      <w:rPr>
        <w:sz w:val="16"/>
        <w:lang w:eastAsia="en-US"/>
      </w:rPr>
    </w:pPr>
    <w:r>
      <w:rPr>
        <w:sz w:val="16"/>
      </w:rPr>
      <w:tab/>
    </w:r>
  </w:p>
  <w:p w14:paraId="1139A864" w14:textId="77777777" w:rsidR="002C6A5C" w:rsidRDefault="002C6A5C">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119A"/>
    <w:multiLevelType w:val="hybridMultilevel"/>
    <w:tmpl w:val="A7D89E98"/>
    <w:lvl w:ilvl="0" w:tplc="8E36125C">
      <w:start w:val="3"/>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C51118"/>
    <w:multiLevelType w:val="multilevel"/>
    <w:tmpl w:val="7C88FEB6"/>
    <w:lvl w:ilvl="0">
      <w:start w:val="1"/>
      <w:numFmt w:val="decimal"/>
      <w:lvlText w:val="%1."/>
      <w:lvlJc w:val="left"/>
      <w:pPr>
        <w:ind w:left="108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E8E0234"/>
    <w:multiLevelType w:val="hybridMultilevel"/>
    <w:tmpl w:val="4C8CF6EC"/>
    <w:lvl w:ilvl="0" w:tplc="356A96F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A11F0D"/>
    <w:multiLevelType w:val="hybridMultilevel"/>
    <w:tmpl w:val="F6B2AF5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841557"/>
    <w:multiLevelType w:val="hybridMultilevel"/>
    <w:tmpl w:val="496886E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F97767"/>
    <w:multiLevelType w:val="hybridMultilevel"/>
    <w:tmpl w:val="817CCF5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BB64E39"/>
    <w:multiLevelType w:val="hybridMultilevel"/>
    <w:tmpl w:val="1214F282"/>
    <w:lvl w:ilvl="0" w:tplc="09E4BB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33F6A1D"/>
    <w:multiLevelType w:val="hybridMultilevel"/>
    <w:tmpl w:val="850CACE4"/>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FD33CE"/>
    <w:multiLevelType w:val="hybridMultilevel"/>
    <w:tmpl w:val="CAC0A73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2D6E02"/>
    <w:multiLevelType w:val="hybridMultilevel"/>
    <w:tmpl w:val="4866F92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6C5077B"/>
    <w:multiLevelType w:val="hybridMultilevel"/>
    <w:tmpl w:val="FFC01BC0"/>
    <w:lvl w:ilvl="0" w:tplc="066CB1F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0E507AC"/>
    <w:multiLevelType w:val="hybridMultilevel"/>
    <w:tmpl w:val="CB3EC7E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4B8438C"/>
    <w:multiLevelType w:val="hybridMultilevel"/>
    <w:tmpl w:val="75F2376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5E00F5"/>
    <w:multiLevelType w:val="hybridMultilevel"/>
    <w:tmpl w:val="21F410E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A016B32"/>
    <w:multiLevelType w:val="hybridMultilevel"/>
    <w:tmpl w:val="36F6F2B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3450150"/>
    <w:multiLevelType w:val="hybridMultilevel"/>
    <w:tmpl w:val="7BFA9A1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6E339E2"/>
    <w:multiLevelType w:val="hybridMultilevel"/>
    <w:tmpl w:val="F42A981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C081D56"/>
    <w:multiLevelType w:val="hybridMultilevel"/>
    <w:tmpl w:val="3FD42636"/>
    <w:lvl w:ilvl="0" w:tplc="A1D6F80A">
      <w:numFmt w:val="bullet"/>
      <w:lvlText w:val="-"/>
      <w:lvlJc w:val="left"/>
      <w:pPr>
        <w:ind w:left="720" w:hanging="360"/>
      </w:pPr>
      <w:rPr>
        <w:rFonts w:ascii="Arial" w:eastAsia="Times New Roman" w:hAnsi="Arial" w:cs="Arial" w:hint="default"/>
      </w:rPr>
    </w:lvl>
    <w:lvl w:ilvl="1" w:tplc="56D21904" w:tentative="1">
      <w:start w:val="1"/>
      <w:numFmt w:val="bullet"/>
      <w:lvlText w:val="o"/>
      <w:lvlJc w:val="left"/>
      <w:pPr>
        <w:ind w:left="1440" w:hanging="360"/>
      </w:pPr>
      <w:rPr>
        <w:rFonts w:ascii="Courier New" w:hAnsi="Courier New" w:cs="Courier New" w:hint="default"/>
      </w:rPr>
    </w:lvl>
    <w:lvl w:ilvl="2" w:tplc="19DA1EDA" w:tentative="1">
      <w:start w:val="1"/>
      <w:numFmt w:val="bullet"/>
      <w:lvlText w:val=""/>
      <w:lvlJc w:val="left"/>
      <w:pPr>
        <w:ind w:left="2160" w:hanging="360"/>
      </w:pPr>
      <w:rPr>
        <w:rFonts w:ascii="Wingdings" w:hAnsi="Wingdings" w:hint="default"/>
      </w:rPr>
    </w:lvl>
    <w:lvl w:ilvl="3" w:tplc="F434283E" w:tentative="1">
      <w:start w:val="1"/>
      <w:numFmt w:val="bullet"/>
      <w:lvlText w:val=""/>
      <w:lvlJc w:val="left"/>
      <w:pPr>
        <w:ind w:left="2880" w:hanging="360"/>
      </w:pPr>
      <w:rPr>
        <w:rFonts w:ascii="Symbol" w:hAnsi="Symbol" w:hint="default"/>
      </w:rPr>
    </w:lvl>
    <w:lvl w:ilvl="4" w:tplc="566E2148" w:tentative="1">
      <w:start w:val="1"/>
      <w:numFmt w:val="bullet"/>
      <w:lvlText w:val="o"/>
      <w:lvlJc w:val="left"/>
      <w:pPr>
        <w:ind w:left="3600" w:hanging="360"/>
      </w:pPr>
      <w:rPr>
        <w:rFonts w:ascii="Courier New" w:hAnsi="Courier New" w:cs="Courier New" w:hint="default"/>
      </w:rPr>
    </w:lvl>
    <w:lvl w:ilvl="5" w:tplc="15ACE404" w:tentative="1">
      <w:start w:val="1"/>
      <w:numFmt w:val="bullet"/>
      <w:lvlText w:val=""/>
      <w:lvlJc w:val="left"/>
      <w:pPr>
        <w:ind w:left="4320" w:hanging="360"/>
      </w:pPr>
      <w:rPr>
        <w:rFonts w:ascii="Wingdings" w:hAnsi="Wingdings" w:hint="default"/>
      </w:rPr>
    </w:lvl>
    <w:lvl w:ilvl="6" w:tplc="F392C4F0" w:tentative="1">
      <w:start w:val="1"/>
      <w:numFmt w:val="bullet"/>
      <w:lvlText w:val=""/>
      <w:lvlJc w:val="left"/>
      <w:pPr>
        <w:ind w:left="5040" w:hanging="360"/>
      </w:pPr>
      <w:rPr>
        <w:rFonts w:ascii="Symbol" w:hAnsi="Symbol" w:hint="default"/>
      </w:rPr>
    </w:lvl>
    <w:lvl w:ilvl="7" w:tplc="BA04AC06" w:tentative="1">
      <w:start w:val="1"/>
      <w:numFmt w:val="bullet"/>
      <w:lvlText w:val="o"/>
      <w:lvlJc w:val="left"/>
      <w:pPr>
        <w:ind w:left="5760" w:hanging="360"/>
      </w:pPr>
      <w:rPr>
        <w:rFonts w:ascii="Courier New" w:hAnsi="Courier New" w:cs="Courier New" w:hint="default"/>
      </w:rPr>
    </w:lvl>
    <w:lvl w:ilvl="8" w:tplc="FCAE386C" w:tentative="1">
      <w:start w:val="1"/>
      <w:numFmt w:val="bullet"/>
      <w:lvlText w:val=""/>
      <w:lvlJc w:val="left"/>
      <w:pPr>
        <w:ind w:left="6480" w:hanging="360"/>
      </w:pPr>
      <w:rPr>
        <w:rFonts w:ascii="Wingdings" w:hAnsi="Wingdings" w:hint="default"/>
      </w:rPr>
    </w:lvl>
  </w:abstractNum>
  <w:abstractNum w:abstractNumId="18" w15:restartNumberingAfterBreak="0">
    <w:nsid w:val="4FAC3969"/>
    <w:multiLevelType w:val="multilevel"/>
    <w:tmpl w:val="2C728204"/>
    <w:lvl w:ilvl="0">
      <w:start w:val="2"/>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7FA5B79"/>
    <w:multiLevelType w:val="hybridMultilevel"/>
    <w:tmpl w:val="D3E21F0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8626A8A"/>
    <w:multiLevelType w:val="hybridMultilevel"/>
    <w:tmpl w:val="1888948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3FC7B3F"/>
    <w:multiLevelType w:val="hybridMultilevel"/>
    <w:tmpl w:val="5A3E86B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5733231"/>
    <w:multiLevelType w:val="hybridMultilevel"/>
    <w:tmpl w:val="8F5E8FE4"/>
    <w:lvl w:ilvl="0" w:tplc="739A343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B277711"/>
    <w:multiLevelType w:val="hybridMultilevel"/>
    <w:tmpl w:val="8B34D11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EC54A69"/>
    <w:multiLevelType w:val="multilevel"/>
    <w:tmpl w:val="CB8660B4"/>
    <w:lvl w:ilvl="0">
      <w:start w:val="3"/>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6E7532F"/>
    <w:multiLevelType w:val="multilevel"/>
    <w:tmpl w:val="A16EAAD8"/>
    <w:lvl w:ilvl="0">
      <w:start w:val="1"/>
      <w:numFmt w:val="decimal"/>
      <w:pStyle w:val="GLAVNINASLOV"/>
      <w:lvlText w:val="%1."/>
      <w:lvlJc w:val="left"/>
      <w:pPr>
        <w:ind w:left="8156"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795C16D4"/>
    <w:multiLevelType w:val="hybridMultilevel"/>
    <w:tmpl w:val="8EEA209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B7E7346"/>
    <w:multiLevelType w:val="hybridMultilevel"/>
    <w:tmpl w:val="3808F18E"/>
    <w:lvl w:ilvl="0" w:tplc="EE689A6C">
      <w:numFmt w:val="bullet"/>
      <w:lvlText w:val="-"/>
      <w:lvlJc w:val="left"/>
      <w:pPr>
        <w:ind w:left="720" w:hanging="360"/>
      </w:pPr>
      <w:rPr>
        <w:rFonts w:ascii="Arial" w:eastAsia="Times New Roman" w:hAnsi="Arial" w:cs="Arial" w:hint="default"/>
      </w:rPr>
    </w:lvl>
    <w:lvl w:ilvl="1" w:tplc="94D07DEC" w:tentative="1">
      <w:start w:val="1"/>
      <w:numFmt w:val="bullet"/>
      <w:lvlText w:val="o"/>
      <w:lvlJc w:val="left"/>
      <w:pPr>
        <w:ind w:left="1440" w:hanging="360"/>
      </w:pPr>
      <w:rPr>
        <w:rFonts w:ascii="Courier New" w:hAnsi="Courier New" w:cs="Courier New" w:hint="default"/>
      </w:rPr>
    </w:lvl>
    <w:lvl w:ilvl="2" w:tplc="5E48712E" w:tentative="1">
      <w:start w:val="1"/>
      <w:numFmt w:val="bullet"/>
      <w:lvlText w:val=""/>
      <w:lvlJc w:val="left"/>
      <w:pPr>
        <w:ind w:left="2160" w:hanging="360"/>
      </w:pPr>
      <w:rPr>
        <w:rFonts w:ascii="Wingdings" w:hAnsi="Wingdings" w:hint="default"/>
      </w:rPr>
    </w:lvl>
    <w:lvl w:ilvl="3" w:tplc="68168364" w:tentative="1">
      <w:start w:val="1"/>
      <w:numFmt w:val="bullet"/>
      <w:lvlText w:val=""/>
      <w:lvlJc w:val="left"/>
      <w:pPr>
        <w:ind w:left="2880" w:hanging="360"/>
      </w:pPr>
      <w:rPr>
        <w:rFonts w:ascii="Symbol" w:hAnsi="Symbol" w:hint="default"/>
      </w:rPr>
    </w:lvl>
    <w:lvl w:ilvl="4" w:tplc="F46A4852" w:tentative="1">
      <w:start w:val="1"/>
      <w:numFmt w:val="bullet"/>
      <w:lvlText w:val="o"/>
      <w:lvlJc w:val="left"/>
      <w:pPr>
        <w:ind w:left="3600" w:hanging="360"/>
      </w:pPr>
      <w:rPr>
        <w:rFonts w:ascii="Courier New" w:hAnsi="Courier New" w:cs="Courier New" w:hint="default"/>
      </w:rPr>
    </w:lvl>
    <w:lvl w:ilvl="5" w:tplc="E4C63426" w:tentative="1">
      <w:start w:val="1"/>
      <w:numFmt w:val="bullet"/>
      <w:lvlText w:val=""/>
      <w:lvlJc w:val="left"/>
      <w:pPr>
        <w:ind w:left="4320" w:hanging="360"/>
      </w:pPr>
      <w:rPr>
        <w:rFonts w:ascii="Wingdings" w:hAnsi="Wingdings" w:hint="default"/>
      </w:rPr>
    </w:lvl>
    <w:lvl w:ilvl="6" w:tplc="F97CD752" w:tentative="1">
      <w:start w:val="1"/>
      <w:numFmt w:val="bullet"/>
      <w:lvlText w:val=""/>
      <w:lvlJc w:val="left"/>
      <w:pPr>
        <w:ind w:left="5040" w:hanging="360"/>
      </w:pPr>
      <w:rPr>
        <w:rFonts w:ascii="Symbol" w:hAnsi="Symbol" w:hint="default"/>
      </w:rPr>
    </w:lvl>
    <w:lvl w:ilvl="7" w:tplc="2190D6B8" w:tentative="1">
      <w:start w:val="1"/>
      <w:numFmt w:val="bullet"/>
      <w:lvlText w:val="o"/>
      <w:lvlJc w:val="left"/>
      <w:pPr>
        <w:ind w:left="5760" w:hanging="360"/>
      </w:pPr>
      <w:rPr>
        <w:rFonts w:ascii="Courier New" w:hAnsi="Courier New" w:cs="Courier New" w:hint="default"/>
      </w:rPr>
    </w:lvl>
    <w:lvl w:ilvl="8" w:tplc="D860885A" w:tentative="1">
      <w:start w:val="1"/>
      <w:numFmt w:val="bullet"/>
      <w:lvlText w:val=""/>
      <w:lvlJc w:val="left"/>
      <w:pPr>
        <w:ind w:left="6480" w:hanging="360"/>
      </w:pPr>
      <w:rPr>
        <w:rFonts w:ascii="Wingdings" w:hAnsi="Wingdings" w:hint="default"/>
      </w:rPr>
    </w:lvl>
  </w:abstractNum>
  <w:abstractNum w:abstractNumId="28" w15:restartNumberingAfterBreak="0">
    <w:nsid w:val="7BBC26D0"/>
    <w:multiLevelType w:val="hybridMultilevel"/>
    <w:tmpl w:val="FDD0DCC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DF20BF0"/>
    <w:multiLevelType w:val="hybridMultilevel"/>
    <w:tmpl w:val="E702C6E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E222EF5"/>
    <w:multiLevelType w:val="hybridMultilevel"/>
    <w:tmpl w:val="7732599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72191619">
    <w:abstractNumId w:val="6"/>
  </w:num>
  <w:num w:numId="2" w16cid:durableId="2023508961">
    <w:abstractNumId w:val="25"/>
  </w:num>
  <w:num w:numId="3" w16cid:durableId="1292444745">
    <w:abstractNumId w:val="9"/>
  </w:num>
  <w:num w:numId="4" w16cid:durableId="1188986175">
    <w:abstractNumId w:val="28"/>
  </w:num>
  <w:num w:numId="5" w16cid:durableId="1076170330">
    <w:abstractNumId w:val="8"/>
  </w:num>
  <w:num w:numId="6" w16cid:durableId="1399400666">
    <w:abstractNumId w:val="2"/>
  </w:num>
  <w:num w:numId="7" w16cid:durableId="1648582590">
    <w:abstractNumId w:val="12"/>
  </w:num>
  <w:num w:numId="8" w16cid:durableId="185681185">
    <w:abstractNumId w:val="1"/>
  </w:num>
  <w:num w:numId="9" w16cid:durableId="1579557581">
    <w:abstractNumId w:val="18"/>
  </w:num>
  <w:num w:numId="10" w16cid:durableId="1563756727">
    <w:abstractNumId w:val="20"/>
  </w:num>
  <w:num w:numId="11" w16cid:durableId="39158411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7629409">
    <w:abstractNumId w:val="24"/>
  </w:num>
  <w:num w:numId="13" w16cid:durableId="359355196">
    <w:abstractNumId w:val="29"/>
  </w:num>
  <w:num w:numId="14" w16cid:durableId="1922595923">
    <w:abstractNumId w:val="19"/>
  </w:num>
  <w:num w:numId="15" w16cid:durableId="749079178">
    <w:abstractNumId w:val="13"/>
  </w:num>
  <w:num w:numId="16" w16cid:durableId="1928270275">
    <w:abstractNumId w:val="23"/>
  </w:num>
  <w:num w:numId="17" w16cid:durableId="664086524">
    <w:abstractNumId w:val="15"/>
  </w:num>
  <w:num w:numId="18" w16cid:durableId="544633990">
    <w:abstractNumId w:val="10"/>
  </w:num>
  <w:num w:numId="19" w16cid:durableId="477261672">
    <w:abstractNumId w:val="22"/>
  </w:num>
  <w:num w:numId="20" w16cid:durableId="1826320255">
    <w:abstractNumId w:val="17"/>
  </w:num>
  <w:num w:numId="21" w16cid:durableId="265236122">
    <w:abstractNumId w:val="14"/>
  </w:num>
  <w:num w:numId="22" w16cid:durableId="841505971">
    <w:abstractNumId w:val="3"/>
  </w:num>
  <w:num w:numId="23" w16cid:durableId="600993159">
    <w:abstractNumId w:val="26"/>
  </w:num>
  <w:num w:numId="24" w16cid:durableId="472481735">
    <w:abstractNumId w:val="11"/>
  </w:num>
  <w:num w:numId="25" w16cid:durableId="1630014789">
    <w:abstractNumId w:val="30"/>
  </w:num>
  <w:num w:numId="26" w16cid:durableId="7607453">
    <w:abstractNumId w:val="5"/>
  </w:num>
  <w:num w:numId="27" w16cid:durableId="536771253">
    <w:abstractNumId w:val="7"/>
  </w:num>
  <w:num w:numId="28" w16cid:durableId="491987234">
    <w:abstractNumId w:val="21"/>
  </w:num>
  <w:num w:numId="29" w16cid:durableId="531529591">
    <w:abstractNumId w:val="27"/>
  </w:num>
  <w:num w:numId="30" w16cid:durableId="1203325377">
    <w:abstractNumId w:val="0"/>
  </w:num>
  <w:num w:numId="31" w16cid:durableId="1007173163">
    <w:abstractNumId w:val="16"/>
  </w:num>
  <w:num w:numId="32" w16cid:durableId="10486513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55F"/>
    <w:rsid w:val="0000133A"/>
    <w:rsid w:val="00002DF7"/>
    <w:rsid w:val="00004080"/>
    <w:rsid w:val="000053C3"/>
    <w:rsid w:val="00005D84"/>
    <w:rsid w:val="000127CC"/>
    <w:rsid w:val="00023BA1"/>
    <w:rsid w:val="00027552"/>
    <w:rsid w:val="00032AFF"/>
    <w:rsid w:val="00042C0C"/>
    <w:rsid w:val="00044BCD"/>
    <w:rsid w:val="000453A4"/>
    <w:rsid w:val="0005461E"/>
    <w:rsid w:val="000546D0"/>
    <w:rsid w:val="00055973"/>
    <w:rsid w:val="000560EC"/>
    <w:rsid w:val="00056917"/>
    <w:rsid w:val="000633D1"/>
    <w:rsid w:val="00072721"/>
    <w:rsid w:val="000735E5"/>
    <w:rsid w:val="00073BC7"/>
    <w:rsid w:val="0007572D"/>
    <w:rsid w:val="00080076"/>
    <w:rsid w:val="00085E89"/>
    <w:rsid w:val="00085F46"/>
    <w:rsid w:val="00087855"/>
    <w:rsid w:val="00093F7A"/>
    <w:rsid w:val="000956B7"/>
    <w:rsid w:val="00095954"/>
    <w:rsid w:val="00095DCD"/>
    <w:rsid w:val="000962FB"/>
    <w:rsid w:val="000A1A89"/>
    <w:rsid w:val="000A29ED"/>
    <w:rsid w:val="000A3B09"/>
    <w:rsid w:val="000A3E86"/>
    <w:rsid w:val="000A4334"/>
    <w:rsid w:val="000B3429"/>
    <w:rsid w:val="000B3CE8"/>
    <w:rsid w:val="000B5ACE"/>
    <w:rsid w:val="000C3967"/>
    <w:rsid w:val="000C3BA7"/>
    <w:rsid w:val="000D0443"/>
    <w:rsid w:val="000D361A"/>
    <w:rsid w:val="000D4AE6"/>
    <w:rsid w:val="000E4E1F"/>
    <w:rsid w:val="000E4E53"/>
    <w:rsid w:val="000E65D9"/>
    <w:rsid w:val="000F233E"/>
    <w:rsid w:val="000F42DB"/>
    <w:rsid w:val="000F4CBA"/>
    <w:rsid w:val="000F4DFD"/>
    <w:rsid w:val="000F6A47"/>
    <w:rsid w:val="0010011D"/>
    <w:rsid w:val="00107503"/>
    <w:rsid w:val="001133DC"/>
    <w:rsid w:val="00113EAB"/>
    <w:rsid w:val="00115446"/>
    <w:rsid w:val="0012201C"/>
    <w:rsid w:val="00127DDD"/>
    <w:rsid w:val="00133133"/>
    <w:rsid w:val="0013380D"/>
    <w:rsid w:val="0013490C"/>
    <w:rsid w:val="001352A7"/>
    <w:rsid w:val="0013779E"/>
    <w:rsid w:val="00143F3B"/>
    <w:rsid w:val="0015258F"/>
    <w:rsid w:val="00157929"/>
    <w:rsid w:val="00164BC1"/>
    <w:rsid w:val="00167182"/>
    <w:rsid w:val="0016786E"/>
    <w:rsid w:val="001736D2"/>
    <w:rsid w:val="001766A6"/>
    <w:rsid w:val="001769D7"/>
    <w:rsid w:val="001775F8"/>
    <w:rsid w:val="00186787"/>
    <w:rsid w:val="001923F4"/>
    <w:rsid w:val="0019579E"/>
    <w:rsid w:val="001A06B5"/>
    <w:rsid w:val="001A162A"/>
    <w:rsid w:val="001A3459"/>
    <w:rsid w:val="001A506B"/>
    <w:rsid w:val="001A5ACF"/>
    <w:rsid w:val="001A65C2"/>
    <w:rsid w:val="001B179A"/>
    <w:rsid w:val="001B22E6"/>
    <w:rsid w:val="001B251B"/>
    <w:rsid w:val="001B40BC"/>
    <w:rsid w:val="001B784F"/>
    <w:rsid w:val="001C3DDE"/>
    <w:rsid w:val="001C555F"/>
    <w:rsid w:val="001C6AAA"/>
    <w:rsid w:val="001C78BF"/>
    <w:rsid w:val="001C7D9F"/>
    <w:rsid w:val="001D11FB"/>
    <w:rsid w:val="001D6E8C"/>
    <w:rsid w:val="001E47E0"/>
    <w:rsid w:val="001E4FF6"/>
    <w:rsid w:val="001E5FEC"/>
    <w:rsid w:val="001F57D4"/>
    <w:rsid w:val="001F662F"/>
    <w:rsid w:val="00201262"/>
    <w:rsid w:val="0020137D"/>
    <w:rsid w:val="00204C2B"/>
    <w:rsid w:val="002071D9"/>
    <w:rsid w:val="00210FC3"/>
    <w:rsid w:val="00212D81"/>
    <w:rsid w:val="0021337A"/>
    <w:rsid w:val="00213436"/>
    <w:rsid w:val="00214DD7"/>
    <w:rsid w:val="002177CA"/>
    <w:rsid w:val="00217C4B"/>
    <w:rsid w:val="00217C62"/>
    <w:rsid w:val="00221620"/>
    <w:rsid w:val="00221982"/>
    <w:rsid w:val="002246FC"/>
    <w:rsid w:val="00232823"/>
    <w:rsid w:val="0024020B"/>
    <w:rsid w:val="00240443"/>
    <w:rsid w:val="00241E71"/>
    <w:rsid w:val="00242B04"/>
    <w:rsid w:val="0024341F"/>
    <w:rsid w:val="00243BC5"/>
    <w:rsid w:val="00243CB4"/>
    <w:rsid w:val="00255962"/>
    <w:rsid w:val="0026087B"/>
    <w:rsid w:val="00263AF6"/>
    <w:rsid w:val="00267BC9"/>
    <w:rsid w:val="00267C1C"/>
    <w:rsid w:val="0027092E"/>
    <w:rsid w:val="00271DF0"/>
    <w:rsid w:val="00273855"/>
    <w:rsid w:val="00274941"/>
    <w:rsid w:val="00275C65"/>
    <w:rsid w:val="00275DA5"/>
    <w:rsid w:val="00284A38"/>
    <w:rsid w:val="0029008A"/>
    <w:rsid w:val="00290FD7"/>
    <w:rsid w:val="002A3236"/>
    <w:rsid w:val="002B26D9"/>
    <w:rsid w:val="002B7070"/>
    <w:rsid w:val="002C3016"/>
    <w:rsid w:val="002C404E"/>
    <w:rsid w:val="002C5758"/>
    <w:rsid w:val="002C6A5C"/>
    <w:rsid w:val="002C6EB5"/>
    <w:rsid w:val="002D0E5D"/>
    <w:rsid w:val="002D37D3"/>
    <w:rsid w:val="002D47EF"/>
    <w:rsid w:val="002D620B"/>
    <w:rsid w:val="002E132C"/>
    <w:rsid w:val="002E2F87"/>
    <w:rsid w:val="002E3D5F"/>
    <w:rsid w:val="002E62E0"/>
    <w:rsid w:val="002E7078"/>
    <w:rsid w:val="002F1854"/>
    <w:rsid w:val="002F40C9"/>
    <w:rsid w:val="003021FB"/>
    <w:rsid w:val="00304603"/>
    <w:rsid w:val="00304E94"/>
    <w:rsid w:val="003058DD"/>
    <w:rsid w:val="00310958"/>
    <w:rsid w:val="00311989"/>
    <w:rsid w:val="0031324D"/>
    <w:rsid w:val="0031420E"/>
    <w:rsid w:val="00320B86"/>
    <w:rsid w:val="00324A66"/>
    <w:rsid w:val="00332657"/>
    <w:rsid w:val="0033267D"/>
    <w:rsid w:val="00334743"/>
    <w:rsid w:val="003359DC"/>
    <w:rsid w:val="00337543"/>
    <w:rsid w:val="00340372"/>
    <w:rsid w:val="00345CD8"/>
    <w:rsid w:val="003477CF"/>
    <w:rsid w:val="00354F4F"/>
    <w:rsid w:val="00356325"/>
    <w:rsid w:val="0035705D"/>
    <w:rsid w:val="00357966"/>
    <w:rsid w:val="00373CAA"/>
    <w:rsid w:val="00375215"/>
    <w:rsid w:val="00375719"/>
    <w:rsid w:val="00375BDF"/>
    <w:rsid w:val="003834F3"/>
    <w:rsid w:val="00386D7F"/>
    <w:rsid w:val="00392C6B"/>
    <w:rsid w:val="003A0B81"/>
    <w:rsid w:val="003A39DF"/>
    <w:rsid w:val="003A562D"/>
    <w:rsid w:val="003A7BBF"/>
    <w:rsid w:val="003A7C00"/>
    <w:rsid w:val="003B3658"/>
    <w:rsid w:val="003B5B27"/>
    <w:rsid w:val="003B65F2"/>
    <w:rsid w:val="003C5FA8"/>
    <w:rsid w:val="003C7AD7"/>
    <w:rsid w:val="003C7CF6"/>
    <w:rsid w:val="003D0FF5"/>
    <w:rsid w:val="003D32D0"/>
    <w:rsid w:val="003E0ABE"/>
    <w:rsid w:val="003E3109"/>
    <w:rsid w:val="003F07A9"/>
    <w:rsid w:val="003F4DC5"/>
    <w:rsid w:val="003F50C8"/>
    <w:rsid w:val="0040061C"/>
    <w:rsid w:val="004015EF"/>
    <w:rsid w:val="00403153"/>
    <w:rsid w:val="00405FD6"/>
    <w:rsid w:val="00413DFE"/>
    <w:rsid w:val="0042461B"/>
    <w:rsid w:val="0042599F"/>
    <w:rsid w:val="00430B36"/>
    <w:rsid w:val="00430C85"/>
    <w:rsid w:val="0043213C"/>
    <w:rsid w:val="004349C5"/>
    <w:rsid w:val="00434BE1"/>
    <w:rsid w:val="00437161"/>
    <w:rsid w:val="00437E8B"/>
    <w:rsid w:val="00443441"/>
    <w:rsid w:val="00445484"/>
    <w:rsid w:val="004566F8"/>
    <w:rsid w:val="00461D1E"/>
    <w:rsid w:val="00461FE6"/>
    <w:rsid w:val="00462F10"/>
    <w:rsid w:val="0047787F"/>
    <w:rsid w:val="0048058B"/>
    <w:rsid w:val="00483A33"/>
    <w:rsid w:val="004873F9"/>
    <w:rsid w:val="00487561"/>
    <w:rsid w:val="00490250"/>
    <w:rsid w:val="00492394"/>
    <w:rsid w:val="00495373"/>
    <w:rsid w:val="004958F5"/>
    <w:rsid w:val="00495E8D"/>
    <w:rsid w:val="00495F82"/>
    <w:rsid w:val="004A141E"/>
    <w:rsid w:val="004A4128"/>
    <w:rsid w:val="004A4ABE"/>
    <w:rsid w:val="004A5576"/>
    <w:rsid w:val="004A7B37"/>
    <w:rsid w:val="004B56A1"/>
    <w:rsid w:val="004C134A"/>
    <w:rsid w:val="004C2CB5"/>
    <w:rsid w:val="004C43BF"/>
    <w:rsid w:val="004C4CD7"/>
    <w:rsid w:val="004C642D"/>
    <w:rsid w:val="004C70D3"/>
    <w:rsid w:val="004D253F"/>
    <w:rsid w:val="004D340E"/>
    <w:rsid w:val="004D3B59"/>
    <w:rsid w:val="004D57B6"/>
    <w:rsid w:val="004E0028"/>
    <w:rsid w:val="004F001F"/>
    <w:rsid w:val="004F331E"/>
    <w:rsid w:val="004F4FEA"/>
    <w:rsid w:val="004F5C28"/>
    <w:rsid w:val="00500CAE"/>
    <w:rsid w:val="005014CA"/>
    <w:rsid w:val="005053C2"/>
    <w:rsid w:val="00510886"/>
    <w:rsid w:val="00514046"/>
    <w:rsid w:val="0051440E"/>
    <w:rsid w:val="00514B4B"/>
    <w:rsid w:val="00516AAB"/>
    <w:rsid w:val="00521F9D"/>
    <w:rsid w:val="005300AB"/>
    <w:rsid w:val="00530CF7"/>
    <w:rsid w:val="00532CF2"/>
    <w:rsid w:val="005336E0"/>
    <w:rsid w:val="00534934"/>
    <w:rsid w:val="00541CCF"/>
    <w:rsid w:val="0054505A"/>
    <w:rsid w:val="005463F4"/>
    <w:rsid w:val="00546BB2"/>
    <w:rsid w:val="00550F3B"/>
    <w:rsid w:val="00551E43"/>
    <w:rsid w:val="00554535"/>
    <w:rsid w:val="00561E9B"/>
    <w:rsid w:val="00561F71"/>
    <w:rsid w:val="005650AC"/>
    <w:rsid w:val="005656D8"/>
    <w:rsid w:val="00565B41"/>
    <w:rsid w:val="005701BC"/>
    <w:rsid w:val="00573B95"/>
    <w:rsid w:val="00577C38"/>
    <w:rsid w:val="0058003E"/>
    <w:rsid w:val="005830D4"/>
    <w:rsid w:val="005843C1"/>
    <w:rsid w:val="00587A22"/>
    <w:rsid w:val="00592431"/>
    <w:rsid w:val="00592AAD"/>
    <w:rsid w:val="005935C5"/>
    <w:rsid w:val="00597602"/>
    <w:rsid w:val="005A2936"/>
    <w:rsid w:val="005A36B3"/>
    <w:rsid w:val="005B32D8"/>
    <w:rsid w:val="005B6A18"/>
    <w:rsid w:val="005C5A28"/>
    <w:rsid w:val="005D2DD0"/>
    <w:rsid w:val="005E58A4"/>
    <w:rsid w:val="005F24C8"/>
    <w:rsid w:val="005F2A14"/>
    <w:rsid w:val="005F4CCC"/>
    <w:rsid w:val="005F4D15"/>
    <w:rsid w:val="0060562D"/>
    <w:rsid w:val="006115E6"/>
    <w:rsid w:val="0062318E"/>
    <w:rsid w:val="0062542B"/>
    <w:rsid w:val="00625561"/>
    <w:rsid w:val="00626F9B"/>
    <w:rsid w:val="0062733C"/>
    <w:rsid w:val="00632FDE"/>
    <w:rsid w:val="0063473A"/>
    <w:rsid w:val="00635EB7"/>
    <w:rsid w:val="006438FC"/>
    <w:rsid w:val="00647BC6"/>
    <w:rsid w:val="006644C1"/>
    <w:rsid w:val="00671A9C"/>
    <w:rsid w:val="006735D2"/>
    <w:rsid w:val="00676A27"/>
    <w:rsid w:val="006923AB"/>
    <w:rsid w:val="00695BE0"/>
    <w:rsid w:val="00697674"/>
    <w:rsid w:val="006A0587"/>
    <w:rsid w:val="006A1F62"/>
    <w:rsid w:val="006A24B9"/>
    <w:rsid w:val="006A6EA9"/>
    <w:rsid w:val="006A71F1"/>
    <w:rsid w:val="006B2991"/>
    <w:rsid w:val="006B3320"/>
    <w:rsid w:val="006B4DF0"/>
    <w:rsid w:val="006B5958"/>
    <w:rsid w:val="006B5CC8"/>
    <w:rsid w:val="006C137B"/>
    <w:rsid w:val="006C7605"/>
    <w:rsid w:val="006D1664"/>
    <w:rsid w:val="006D1A75"/>
    <w:rsid w:val="006D4237"/>
    <w:rsid w:val="006D7699"/>
    <w:rsid w:val="006E2D9A"/>
    <w:rsid w:val="006E3554"/>
    <w:rsid w:val="006E6004"/>
    <w:rsid w:val="006E6A7D"/>
    <w:rsid w:val="006E6B70"/>
    <w:rsid w:val="006F02B5"/>
    <w:rsid w:val="006F2C4F"/>
    <w:rsid w:val="006F36CB"/>
    <w:rsid w:val="00703F7C"/>
    <w:rsid w:val="00704350"/>
    <w:rsid w:val="00705BD4"/>
    <w:rsid w:val="0071438C"/>
    <w:rsid w:val="00717779"/>
    <w:rsid w:val="007206A5"/>
    <w:rsid w:val="007221E9"/>
    <w:rsid w:val="007228AE"/>
    <w:rsid w:val="007373B4"/>
    <w:rsid w:val="00746486"/>
    <w:rsid w:val="0074678D"/>
    <w:rsid w:val="00747B1F"/>
    <w:rsid w:val="007505D5"/>
    <w:rsid w:val="007505DF"/>
    <w:rsid w:val="0075148A"/>
    <w:rsid w:val="00751DA5"/>
    <w:rsid w:val="00762843"/>
    <w:rsid w:val="00765B18"/>
    <w:rsid w:val="0076626F"/>
    <w:rsid w:val="007675BC"/>
    <w:rsid w:val="007731DF"/>
    <w:rsid w:val="00773D23"/>
    <w:rsid w:val="00777A0B"/>
    <w:rsid w:val="0078248A"/>
    <w:rsid w:val="0078405F"/>
    <w:rsid w:val="00784998"/>
    <w:rsid w:val="007867DF"/>
    <w:rsid w:val="00791E7C"/>
    <w:rsid w:val="0079213D"/>
    <w:rsid w:val="00792927"/>
    <w:rsid w:val="00794415"/>
    <w:rsid w:val="007A12F9"/>
    <w:rsid w:val="007A662E"/>
    <w:rsid w:val="007B2A46"/>
    <w:rsid w:val="007B42DB"/>
    <w:rsid w:val="007B6BC6"/>
    <w:rsid w:val="007C654B"/>
    <w:rsid w:val="007D1D90"/>
    <w:rsid w:val="007D20D7"/>
    <w:rsid w:val="007D3086"/>
    <w:rsid w:val="007E0B29"/>
    <w:rsid w:val="007E2C30"/>
    <w:rsid w:val="007E31D7"/>
    <w:rsid w:val="007E3909"/>
    <w:rsid w:val="007F051F"/>
    <w:rsid w:val="0080216E"/>
    <w:rsid w:val="008068F5"/>
    <w:rsid w:val="00807FAE"/>
    <w:rsid w:val="00810035"/>
    <w:rsid w:val="00810BF7"/>
    <w:rsid w:val="008110AC"/>
    <w:rsid w:val="00812347"/>
    <w:rsid w:val="008274D9"/>
    <w:rsid w:val="00832601"/>
    <w:rsid w:val="008341ED"/>
    <w:rsid w:val="00844DBA"/>
    <w:rsid w:val="00846BB1"/>
    <w:rsid w:val="00852BFA"/>
    <w:rsid w:val="00852D67"/>
    <w:rsid w:val="00854D1E"/>
    <w:rsid w:val="008572EC"/>
    <w:rsid w:val="00860196"/>
    <w:rsid w:val="0086135D"/>
    <w:rsid w:val="0086439B"/>
    <w:rsid w:val="008668E7"/>
    <w:rsid w:val="00880F3E"/>
    <w:rsid w:val="00883F47"/>
    <w:rsid w:val="00891DF9"/>
    <w:rsid w:val="00892ECB"/>
    <w:rsid w:val="0089450D"/>
    <w:rsid w:val="00895C4F"/>
    <w:rsid w:val="008A339B"/>
    <w:rsid w:val="008A3C35"/>
    <w:rsid w:val="008A4A07"/>
    <w:rsid w:val="008B0215"/>
    <w:rsid w:val="008B4582"/>
    <w:rsid w:val="008C5A01"/>
    <w:rsid w:val="008C6CBD"/>
    <w:rsid w:val="008C7A76"/>
    <w:rsid w:val="008D7CE7"/>
    <w:rsid w:val="008D7E8A"/>
    <w:rsid w:val="008E21DC"/>
    <w:rsid w:val="008E2A1E"/>
    <w:rsid w:val="008E748F"/>
    <w:rsid w:val="008E7B3F"/>
    <w:rsid w:val="008F2180"/>
    <w:rsid w:val="008F25DC"/>
    <w:rsid w:val="008F344A"/>
    <w:rsid w:val="008F5FA0"/>
    <w:rsid w:val="008F6EAA"/>
    <w:rsid w:val="00901B72"/>
    <w:rsid w:val="00904E52"/>
    <w:rsid w:val="00905416"/>
    <w:rsid w:val="0090799A"/>
    <w:rsid w:val="00914DBF"/>
    <w:rsid w:val="009159E3"/>
    <w:rsid w:val="00921C98"/>
    <w:rsid w:val="00930DCB"/>
    <w:rsid w:val="00932805"/>
    <w:rsid w:val="00934202"/>
    <w:rsid w:val="00936540"/>
    <w:rsid w:val="00937E75"/>
    <w:rsid w:val="00940AD7"/>
    <w:rsid w:val="009473AE"/>
    <w:rsid w:val="009511C9"/>
    <w:rsid w:val="00954373"/>
    <w:rsid w:val="00957100"/>
    <w:rsid w:val="00957B9D"/>
    <w:rsid w:val="009608FB"/>
    <w:rsid w:val="00960CA6"/>
    <w:rsid w:val="009642BC"/>
    <w:rsid w:val="00964551"/>
    <w:rsid w:val="0096571F"/>
    <w:rsid w:val="0096639F"/>
    <w:rsid w:val="00974831"/>
    <w:rsid w:val="0097492B"/>
    <w:rsid w:val="00974FEF"/>
    <w:rsid w:val="0097795E"/>
    <w:rsid w:val="00981E25"/>
    <w:rsid w:val="00982BDB"/>
    <w:rsid w:val="009849EA"/>
    <w:rsid w:val="00992359"/>
    <w:rsid w:val="009A57C3"/>
    <w:rsid w:val="009B0A63"/>
    <w:rsid w:val="009B1844"/>
    <w:rsid w:val="009B2308"/>
    <w:rsid w:val="009B2D38"/>
    <w:rsid w:val="009B5439"/>
    <w:rsid w:val="009B7F7C"/>
    <w:rsid w:val="009C0195"/>
    <w:rsid w:val="009C0AEC"/>
    <w:rsid w:val="009C4374"/>
    <w:rsid w:val="009D1C0D"/>
    <w:rsid w:val="009D7298"/>
    <w:rsid w:val="009E17CD"/>
    <w:rsid w:val="009E2259"/>
    <w:rsid w:val="009F18A1"/>
    <w:rsid w:val="00A01201"/>
    <w:rsid w:val="00A02F73"/>
    <w:rsid w:val="00A032BC"/>
    <w:rsid w:val="00A034EF"/>
    <w:rsid w:val="00A053F5"/>
    <w:rsid w:val="00A0556E"/>
    <w:rsid w:val="00A05E1D"/>
    <w:rsid w:val="00A1584E"/>
    <w:rsid w:val="00A1767E"/>
    <w:rsid w:val="00A22EF5"/>
    <w:rsid w:val="00A355EF"/>
    <w:rsid w:val="00A36ADE"/>
    <w:rsid w:val="00A40B94"/>
    <w:rsid w:val="00A45263"/>
    <w:rsid w:val="00A5040C"/>
    <w:rsid w:val="00A53074"/>
    <w:rsid w:val="00A557B7"/>
    <w:rsid w:val="00A55A89"/>
    <w:rsid w:val="00A57EB5"/>
    <w:rsid w:val="00A60A8A"/>
    <w:rsid w:val="00A638C0"/>
    <w:rsid w:val="00A6423C"/>
    <w:rsid w:val="00A644CF"/>
    <w:rsid w:val="00A67034"/>
    <w:rsid w:val="00A70801"/>
    <w:rsid w:val="00A745DD"/>
    <w:rsid w:val="00A77686"/>
    <w:rsid w:val="00A8108E"/>
    <w:rsid w:val="00A81956"/>
    <w:rsid w:val="00A84D0F"/>
    <w:rsid w:val="00A8504E"/>
    <w:rsid w:val="00A86492"/>
    <w:rsid w:val="00A904C2"/>
    <w:rsid w:val="00A90719"/>
    <w:rsid w:val="00A91269"/>
    <w:rsid w:val="00A91C39"/>
    <w:rsid w:val="00A93134"/>
    <w:rsid w:val="00AA6DBA"/>
    <w:rsid w:val="00AB1EDF"/>
    <w:rsid w:val="00AB394F"/>
    <w:rsid w:val="00AB3A95"/>
    <w:rsid w:val="00AB61E4"/>
    <w:rsid w:val="00AC0443"/>
    <w:rsid w:val="00AC60CC"/>
    <w:rsid w:val="00AD0762"/>
    <w:rsid w:val="00AD176C"/>
    <w:rsid w:val="00AE1261"/>
    <w:rsid w:val="00AE1BCE"/>
    <w:rsid w:val="00AE3A59"/>
    <w:rsid w:val="00AE4BB3"/>
    <w:rsid w:val="00AE5A02"/>
    <w:rsid w:val="00AE71D9"/>
    <w:rsid w:val="00B02484"/>
    <w:rsid w:val="00B05F7B"/>
    <w:rsid w:val="00B1159A"/>
    <w:rsid w:val="00B15E44"/>
    <w:rsid w:val="00B17ACE"/>
    <w:rsid w:val="00B215C9"/>
    <w:rsid w:val="00B21E4F"/>
    <w:rsid w:val="00B26498"/>
    <w:rsid w:val="00B26A6E"/>
    <w:rsid w:val="00B348D8"/>
    <w:rsid w:val="00B440BF"/>
    <w:rsid w:val="00B44305"/>
    <w:rsid w:val="00B454C3"/>
    <w:rsid w:val="00B54665"/>
    <w:rsid w:val="00B54E9C"/>
    <w:rsid w:val="00B55724"/>
    <w:rsid w:val="00B5626B"/>
    <w:rsid w:val="00B57C50"/>
    <w:rsid w:val="00B64A03"/>
    <w:rsid w:val="00B64ED7"/>
    <w:rsid w:val="00B713E4"/>
    <w:rsid w:val="00B73C48"/>
    <w:rsid w:val="00B74B20"/>
    <w:rsid w:val="00B83505"/>
    <w:rsid w:val="00B840F7"/>
    <w:rsid w:val="00B849E4"/>
    <w:rsid w:val="00B84EC5"/>
    <w:rsid w:val="00B8637F"/>
    <w:rsid w:val="00B977C0"/>
    <w:rsid w:val="00BA1DC8"/>
    <w:rsid w:val="00BA5687"/>
    <w:rsid w:val="00BA69E6"/>
    <w:rsid w:val="00BA7CB7"/>
    <w:rsid w:val="00BB0F8D"/>
    <w:rsid w:val="00BB1266"/>
    <w:rsid w:val="00BB1E74"/>
    <w:rsid w:val="00BC0E92"/>
    <w:rsid w:val="00BC433F"/>
    <w:rsid w:val="00BC74EE"/>
    <w:rsid w:val="00BD0720"/>
    <w:rsid w:val="00BD276A"/>
    <w:rsid w:val="00BD2D4E"/>
    <w:rsid w:val="00BD6356"/>
    <w:rsid w:val="00BE0279"/>
    <w:rsid w:val="00BE1779"/>
    <w:rsid w:val="00BE3394"/>
    <w:rsid w:val="00BE5451"/>
    <w:rsid w:val="00BF1738"/>
    <w:rsid w:val="00BF1DF3"/>
    <w:rsid w:val="00BF483C"/>
    <w:rsid w:val="00C00A1E"/>
    <w:rsid w:val="00C03C63"/>
    <w:rsid w:val="00C05182"/>
    <w:rsid w:val="00C0528B"/>
    <w:rsid w:val="00C11147"/>
    <w:rsid w:val="00C11F20"/>
    <w:rsid w:val="00C126DD"/>
    <w:rsid w:val="00C14346"/>
    <w:rsid w:val="00C14A38"/>
    <w:rsid w:val="00C32F30"/>
    <w:rsid w:val="00C4615B"/>
    <w:rsid w:val="00C465D2"/>
    <w:rsid w:val="00C50729"/>
    <w:rsid w:val="00C51DBF"/>
    <w:rsid w:val="00C550D1"/>
    <w:rsid w:val="00C552E6"/>
    <w:rsid w:val="00C601AD"/>
    <w:rsid w:val="00C6050B"/>
    <w:rsid w:val="00C70C18"/>
    <w:rsid w:val="00C73AA5"/>
    <w:rsid w:val="00C75039"/>
    <w:rsid w:val="00C76842"/>
    <w:rsid w:val="00C90FE2"/>
    <w:rsid w:val="00C95987"/>
    <w:rsid w:val="00CA0675"/>
    <w:rsid w:val="00CA0D3D"/>
    <w:rsid w:val="00CA3C31"/>
    <w:rsid w:val="00CA533E"/>
    <w:rsid w:val="00CA66FB"/>
    <w:rsid w:val="00CB3DD3"/>
    <w:rsid w:val="00CB6405"/>
    <w:rsid w:val="00CB71C9"/>
    <w:rsid w:val="00CC4130"/>
    <w:rsid w:val="00CC4D55"/>
    <w:rsid w:val="00CC52AB"/>
    <w:rsid w:val="00CC61E9"/>
    <w:rsid w:val="00CC74A5"/>
    <w:rsid w:val="00CD1B7A"/>
    <w:rsid w:val="00CD2002"/>
    <w:rsid w:val="00CD2381"/>
    <w:rsid w:val="00CD7BDC"/>
    <w:rsid w:val="00CE16C5"/>
    <w:rsid w:val="00CE236B"/>
    <w:rsid w:val="00CE34A9"/>
    <w:rsid w:val="00CE3A80"/>
    <w:rsid w:val="00CE3E96"/>
    <w:rsid w:val="00CE6E86"/>
    <w:rsid w:val="00CF2E91"/>
    <w:rsid w:val="00CF3EA1"/>
    <w:rsid w:val="00CF40E9"/>
    <w:rsid w:val="00CF70B1"/>
    <w:rsid w:val="00D015B9"/>
    <w:rsid w:val="00D06064"/>
    <w:rsid w:val="00D11E14"/>
    <w:rsid w:val="00D1459C"/>
    <w:rsid w:val="00D16A25"/>
    <w:rsid w:val="00D21135"/>
    <w:rsid w:val="00D23889"/>
    <w:rsid w:val="00D25F12"/>
    <w:rsid w:val="00D42490"/>
    <w:rsid w:val="00D47268"/>
    <w:rsid w:val="00D5219D"/>
    <w:rsid w:val="00D5568A"/>
    <w:rsid w:val="00D57256"/>
    <w:rsid w:val="00D57E72"/>
    <w:rsid w:val="00D61F40"/>
    <w:rsid w:val="00D62848"/>
    <w:rsid w:val="00D737C9"/>
    <w:rsid w:val="00D82E02"/>
    <w:rsid w:val="00D83712"/>
    <w:rsid w:val="00D8543D"/>
    <w:rsid w:val="00D86B8E"/>
    <w:rsid w:val="00D91563"/>
    <w:rsid w:val="00D93C0D"/>
    <w:rsid w:val="00D9455E"/>
    <w:rsid w:val="00DA0F0A"/>
    <w:rsid w:val="00DA34AD"/>
    <w:rsid w:val="00DA3AD1"/>
    <w:rsid w:val="00DA615B"/>
    <w:rsid w:val="00DC015E"/>
    <w:rsid w:val="00DC53EF"/>
    <w:rsid w:val="00DC6F20"/>
    <w:rsid w:val="00DD3853"/>
    <w:rsid w:val="00DD6013"/>
    <w:rsid w:val="00DF1779"/>
    <w:rsid w:val="00DF45AA"/>
    <w:rsid w:val="00DF6983"/>
    <w:rsid w:val="00E03D9E"/>
    <w:rsid w:val="00E17BC7"/>
    <w:rsid w:val="00E26BCC"/>
    <w:rsid w:val="00E31ECC"/>
    <w:rsid w:val="00E32265"/>
    <w:rsid w:val="00E41BC1"/>
    <w:rsid w:val="00E47A37"/>
    <w:rsid w:val="00E47AA3"/>
    <w:rsid w:val="00E538DE"/>
    <w:rsid w:val="00E56A47"/>
    <w:rsid w:val="00E570B8"/>
    <w:rsid w:val="00E57FA8"/>
    <w:rsid w:val="00E61A8B"/>
    <w:rsid w:val="00E62247"/>
    <w:rsid w:val="00E64B51"/>
    <w:rsid w:val="00E664E7"/>
    <w:rsid w:val="00E66D11"/>
    <w:rsid w:val="00E8344F"/>
    <w:rsid w:val="00E910AB"/>
    <w:rsid w:val="00E9194A"/>
    <w:rsid w:val="00E91D88"/>
    <w:rsid w:val="00E93D51"/>
    <w:rsid w:val="00E95EC7"/>
    <w:rsid w:val="00E96689"/>
    <w:rsid w:val="00E97A6C"/>
    <w:rsid w:val="00E97FF4"/>
    <w:rsid w:val="00EA0D71"/>
    <w:rsid w:val="00EA2317"/>
    <w:rsid w:val="00EA2503"/>
    <w:rsid w:val="00EA316C"/>
    <w:rsid w:val="00EA6F0E"/>
    <w:rsid w:val="00EB0980"/>
    <w:rsid w:val="00EB26CB"/>
    <w:rsid w:val="00EB47B1"/>
    <w:rsid w:val="00EB7331"/>
    <w:rsid w:val="00EC0139"/>
    <w:rsid w:val="00EC05C2"/>
    <w:rsid w:val="00EC1B29"/>
    <w:rsid w:val="00ED3DAC"/>
    <w:rsid w:val="00EE1C26"/>
    <w:rsid w:val="00EE612A"/>
    <w:rsid w:val="00EE743A"/>
    <w:rsid w:val="00EF63C5"/>
    <w:rsid w:val="00F03B67"/>
    <w:rsid w:val="00F06427"/>
    <w:rsid w:val="00F06893"/>
    <w:rsid w:val="00F06DC2"/>
    <w:rsid w:val="00F10873"/>
    <w:rsid w:val="00F10EBF"/>
    <w:rsid w:val="00F121DF"/>
    <w:rsid w:val="00F17F2D"/>
    <w:rsid w:val="00F21251"/>
    <w:rsid w:val="00F21A43"/>
    <w:rsid w:val="00F37211"/>
    <w:rsid w:val="00F37937"/>
    <w:rsid w:val="00F40D16"/>
    <w:rsid w:val="00F53E57"/>
    <w:rsid w:val="00F57FF5"/>
    <w:rsid w:val="00F71CA8"/>
    <w:rsid w:val="00F72023"/>
    <w:rsid w:val="00F76AE5"/>
    <w:rsid w:val="00F84E2C"/>
    <w:rsid w:val="00F9088E"/>
    <w:rsid w:val="00F97A41"/>
    <w:rsid w:val="00FA1045"/>
    <w:rsid w:val="00FA5372"/>
    <w:rsid w:val="00FA63CD"/>
    <w:rsid w:val="00FA6E37"/>
    <w:rsid w:val="00FB31C4"/>
    <w:rsid w:val="00FB7200"/>
    <w:rsid w:val="00FC1241"/>
    <w:rsid w:val="00FD1B1D"/>
    <w:rsid w:val="00FD5E12"/>
    <w:rsid w:val="00FF65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FB12E"/>
  <w15:chartTrackingRefBased/>
  <w15:docId w15:val="{FBC874C0-3409-49E5-8F2A-6727A1C0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A7BBF"/>
    <w:pPr>
      <w:suppressAutoHyphens/>
      <w:spacing w:after="0" w:line="260" w:lineRule="exact"/>
    </w:pPr>
    <w:rPr>
      <w:rFonts w:ascii="Arial" w:eastAsia="Times New Roman" w:hAnsi="Arial" w:cs="Arial"/>
      <w:sz w:val="20"/>
      <w:szCs w:val="24"/>
      <w:lang w:eastAsia="ar-SA"/>
    </w:rPr>
  </w:style>
  <w:style w:type="paragraph" w:styleId="Naslov1">
    <w:name w:val="heading 1"/>
    <w:basedOn w:val="Navaden"/>
    <w:next w:val="Navaden"/>
    <w:link w:val="Naslov1Znak"/>
    <w:uiPriority w:val="9"/>
    <w:qFormat/>
    <w:rsid w:val="00AE5A0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semiHidden/>
    <w:unhideWhenUsed/>
    <w:qFormat/>
    <w:rsid w:val="00FF6523"/>
    <w:pPr>
      <w:keepNext/>
      <w:keepLines/>
      <w:suppressAutoHyphens w:val="0"/>
      <w:spacing w:before="40" w:line="259" w:lineRule="auto"/>
      <w:outlineLvl w:val="1"/>
    </w:pPr>
    <w:rPr>
      <w:rFonts w:asciiTheme="majorHAnsi" w:eastAsiaTheme="majorEastAsia" w:hAnsiTheme="majorHAnsi" w:cstheme="majorBidi"/>
      <w:color w:val="2F5496" w:themeColor="accent1" w:themeShade="BF"/>
      <w:kern w:val="2"/>
      <w:sz w:val="26"/>
      <w:szCs w:val="26"/>
      <w:lang w:eastAsia="en-US"/>
      <w14:ligatures w14:val="standardContextu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C555F"/>
    <w:rPr>
      <w:color w:val="0000FF"/>
      <w:u w:val="single"/>
    </w:rPr>
  </w:style>
  <w:style w:type="paragraph" w:styleId="Telobesedila">
    <w:name w:val="Body Text"/>
    <w:basedOn w:val="Navaden"/>
    <w:link w:val="TelobesedilaZnak"/>
    <w:rsid w:val="001C555F"/>
    <w:pPr>
      <w:widowControl w:val="0"/>
      <w:spacing w:after="120" w:line="240" w:lineRule="auto"/>
    </w:pPr>
    <w:rPr>
      <w:rFonts w:ascii="Times New Roman" w:eastAsia="DejaVu Sans" w:hAnsi="Times New Roman" w:cs="DejaVu Sans"/>
      <w:kern w:val="1"/>
      <w:sz w:val="24"/>
      <w:lang w:eastAsia="hi-IN" w:bidi="hi-IN"/>
    </w:rPr>
  </w:style>
  <w:style w:type="character" w:customStyle="1" w:styleId="TelobesedilaZnak">
    <w:name w:val="Telo besedila Znak"/>
    <w:basedOn w:val="Privzetapisavaodstavka"/>
    <w:link w:val="Telobesedila"/>
    <w:rsid w:val="001C555F"/>
    <w:rPr>
      <w:rFonts w:ascii="Times New Roman" w:eastAsia="DejaVu Sans" w:hAnsi="Times New Roman" w:cs="DejaVu Sans"/>
      <w:kern w:val="1"/>
      <w:sz w:val="24"/>
      <w:szCs w:val="24"/>
      <w:lang w:eastAsia="hi-IN" w:bidi="hi-IN"/>
    </w:rPr>
  </w:style>
  <w:style w:type="paragraph" w:styleId="Glava">
    <w:name w:val="header"/>
    <w:basedOn w:val="Navaden"/>
    <w:link w:val="GlavaZnak"/>
    <w:rsid w:val="001C555F"/>
    <w:pPr>
      <w:tabs>
        <w:tab w:val="center" w:pos="4320"/>
        <w:tab w:val="right" w:pos="8640"/>
      </w:tabs>
    </w:pPr>
  </w:style>
  <w:style w:type="character" w:customStyle="1" w:styleId="GlavaZnak">
    <w:name w:val="Glava Znak"/>
    <w:basedOn w:val="Privzetapisavaodstavka"/>
    <w:link w:val="Glava"/>
    <w:rsid w:val="001C555F"/>
    <w:rPr>
      <w:rFonts w:ascii="Arial" w:eastAsia="Times New Roman" w:hAnsi="Arial" w:cs="Arial"/>
      <w:sz w:val="20"/>
      <w:szCs w:val="24"/>
      <w:lang w:eastAsia="ar-SA"/>
    </w:rPr>
  </w:style>
  <w:style w:type="paragraph" w:customStyle="1" w:styleId="datumtevilka">
    <w:name w:val="datum številka"/>
    <w:basedOn w:val="Navaden"/>
    <w:rsid w:val="001C555F"/>
    <w:pPr>
      <w:tabs>
        <w:tab w:val="left" w:pos="1701"/>
      </w:tabs>
    </w:pPr>
    <w:rPr>
      <w:szCs w:val="20"/>
    </w:rPr>
  </w:style>
  <w:style w:type="paragraph" w:customStyle="1" w:styleId="ZADEVA">
    <w:name w:val="ZADEVA"/>
    <w:basedOn w:val="Navaden"/>
    <w:rsid w:val="001C555F"/>
    <w:pPr>
      <w:tabs>
        <w:tab w:val="left" w:pos="1701"/>
      </w:tabs>
      <w:ind w:left="1701" w:hanging="1701"/>
    </w:pPr>
    <w:rPr>
      <w:b/>
      <w:lang w:val="it-IT"/>
    </w:rPr>
  </w:style>
  <w:style w:type="paragraph" w:customStyle="1" w:styleId="Default">
    <w:name w:val="Default"/>
    <w:rsid w:val="001C555F"/>
    <w:pPr>
      <w:autoSpaceDE w:val="0"/>
      <w:autoSpaceDN w:val="0"/>
      <w:adjustRightInd w:val="0"/>
      <w:spacing w:after="0" w:line="240" w:lineRule="auto"/>
    </w:pPr>
    <w:rPr>
      <w:rFonts w:ascii="Calibri" w:eastAsia="Times New Roman" w:hAnsi="Calibri" w:cs="Calibri"/>
      <w:color w:val="000000"/>
      <w:sz w:val="24"/>
      <w:szCs w:val="24"/>
      <w:lang w:eastAsia="sl-SI"/>
    </w:rPr>
  </w:style>
  <w:style w:type="character" w:styleId="Pripombasklic">
    <w:name w:val="annotation reference"/>
    <w:basedOn w:val="Privzetapisavaodstavka"/>
    <w:rsid w:val="001C555F"/>
    <w:rPr>
      <w:sz w:val="16"/>
      <w:szCs w:val="16"/>
    </w:rPr>
  </w:style>
  <w:style w:type="paragraph" w:styleId="Pripombabesedilo">
    <w:name w:val="annotation text"/>
    <w:basedOn w:val="Navaden"/>
    <w:link w:val="PripombabesediloZnak"/>
    <w:rsid w:val="001C555F"/>
    <w:rPr>
      <w:szCs w:val="20"/>
    </w:rPr>
  </w:style>
  <w:style w:type="character" w:customStyle="1" w:styleId="PripombabesediloZnak">
    <w:name w:val="Pripomba – besedilo Znak"/>
    <w:basedOn w:val="Privzetapisavaodstavka"/>
    <w:link w:val="Pripombabesedilo"/>
    <w:rsid w:val="001C555F"/>
    <w:rPr>
      <w:rFonts w:ascii="Arial" w:eastAsia="Times New Roman" w:hAnsi="Arial" w:cs="Arial"/>
      <w:sz w:val="20"/>
      <w:szCs w:val="20"/>
      <w:lang w:eastAsia="ar-SA"/>
    </w:rPr>
  </w:style>
  <w:style w:type="table" w:styleId="Navadnatabela4">
    <w:name w:val="Plain Table 4"/>
    <w:basedOn w:val="Navadnatabela"/>
    <w:uiPriority w:val="44"/>
    <w:rsid w:val="001C78B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protnaopomba-besedilo">
    <w:name w:val="footnote text"/>
    <w:basedOn w:val="Navaden"/>
    <w:link w:val="Sprotnaopomba-besediloZnak"/>
    <w:uiPriority w:val="99"/>
    <w:semiHidden/>
    <w:unhideWhenUsed/>
    <w:rsid w:val="00AE5A02"/>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AE5A02"/>
    <w:rPr>
      <w:rFonts w:ascii="Arial" w:eastAsia="Times New Roman" w:hAnsi="Arial" w:cs="Arial"/>
      <w:sz w:val="20"/>
      <w:szCs w:val="20"/>
      <w:lang w:eastAsia="ar-SA"/>
    </w:rPr>
  </w:style>
  <w:style w:type="character" w:styleId="Sprotnaopomba-sklic">
    <w:name w:val="footnote reference"/>
    <w:basedOn w:val="Privzetapisavaodstavka"/>
    <w:uiPriority w:val="99"/>
    <w:rsid w:val="00AE5A02"/>
    <w:rPr>
      <w:rFonts w:ascii="Arial" w:hAnsi="Arial" w:cs="Times New Roman"/>
      <w:sz w:val="20"/>
      <w:vertAlign w:val="superscript"/>
    </w:rPr>
  </w:style>
  <w:style w:type="paragraph" w:customStyle="1" w:styleId="GLAVNINASLOV">
    <w:name w:val="GLAVNINASLOV"/>
    <w:basedOn w:val="Naslov1"/>
    <w:qFormat/>
    <w:rsid w:val="00AE5A02"/>
    <w:pPr>
      <w:numPr>
        <w:numId w:val="2"/>
      </w:numPr>
      <w:tabs>
        <w:tab w:val="num" w:pos="360"/>
      </w:tabs>
      <w:suppressAutoHyphens w:val="0"/>
      <w:spacing w:after="240" w:line="240" w:lineRule="auto"/>
      <w:ind w:left="0" w:firstLine="0"/>
      <w:jc w:val="both"/>
    </w:pPr>
    <w:rPr>
      <w:rFonts w:ascii="Arial" w:hAnsi="Arial"/>
      <w:b/>
      <w:bCs/>
      <w:color w:val="auto"/>
      <w:sz w:val="24"/>
      <w:lang w:eastAsia="en-US"/>
    </w:rPr>
  </w:style>
  <w:style w:type="character" w:customStyle="1" w:styleId="Naslov1Znak">
    <w:name w:val="Naslov 1 Znak"/>
    <w:basedOn w:val="Privzetapisavaodstavka"/>
    <w:link w:val="Naslov1"/>
    <w:uiPriority w:val="9"/>
    <w:rsid w:val="00AE5A02"/>
    <w:rPr>
      <w:rFonts w:asciiTheme="majorHAnsi" w:eastAsiaTheme="majorEastAsia" w:hAnsiTheme="majorHAnsi" w:cstheme="majorBidi"/>
      <w:color w:val="2F5496" w:themeColor="accent1" w:themeShade="BF"/>
      <w:sz w:val="32"/>
      <w:szCs w:val="32"/>
      <w:lang w:eastAsia="ar-SA"/>
    </w:rPr>
  </w:style>
  <w:style w:type="paragraph" w:styleId="Odstavekseznama">
    <w:name w:val="List Paragraph"/>
    <w:basedOn w:val="Navaden"/>
    <w:uiPriority w:val="34"/>
    <w:qFormat/>
    <w:rsid w:val="00D86B8E"/>
    <w:pPr>
      <w:ind w:left="720"/>
      <w:contextualSpacing/>
    </w:pPr>
  </w:style>
  <w:style w:type="character" w:customStyle="1" w:styleId="Naslov2Znak">
    <w:name w:val="Naslov 2 Znak"/>
    <w:basedOn w:val="Privzetapisavaodstavka"/>
    <w:link w:val="Naslov2"/>
    <w:uiPriority w:val="9"/>
    <w:semiHidden/>
    <w:rsid w:val="00FF6523"/>
    <w:rPr>
      <w:rFonts w:asciiTheme="majorHAnsi" w:eastAsiaTheme="majorEastAsia" w:hAnsiTheme="majorHAnsi" w:cstheme="majorBidi"/>
      <w:color w:val="2F5496" w:themeColor="accent1" w:themeShade="BF"/>
      <w:kern w:val="2"/>
      <w:sz w:val="26"/>
      <w:szCs w:val="26"/>
      <w14:ligatures w14:val="standardContextual"/>
    </w:rPr>
  </w:style>
  <w:style w:type="paragraph" w:customStyle="1" w:styleId="Naslov2zapis">
    <w:name w:val="Naslov2 zapis."/>
    <w:basedOn w:val="Naslov2"/>
    <w:link w:val="Naslov2zapisZnak"/>
    <w:autoRedefine/>
    <w:qFormat/>
    <w:rsid w:val="00CC52AB"/>
    <w:pPr>
      <w:spacing w:before="480" w:after="360" w:line="240" w:lineRule="auto"/>
      <w:ind w:left="720"/>
      <w:jc w:val="both"/>
    </w:pPr>
    <w:rPr>
      <w:rFonts w:ascii="Arial" w:eastAsiaTheme="minorHAnsi" w:hAnsi="Arial"/>
      <w:b/>
      <w:bCs/>
      <w:color w:val="000000" w:themeColor="text1"/>
      <w:sz w:val="22"/>
      <w:szCs w:val="22"/>
    </w:rPr>
  </w:style>
  <w:style w:type="character" w:customStyle="1" w:styleId="Naslov2zapisZnak">
    <w:name w:val="Naslov2 zapis. Znak"/>
    <w:basedOn w:val="Naslov2Znak"/>
    <w:link w:val="Naslov2zapis"/>
    <w:rsid w:val="00CC52AB"/>
    <w:rPr>
      <w:rFonts w:ascii="Arial" w:eastAsiaTheme="majorEastAsia" w:hAnsi="Arial" w:cstheme="majorBidi"/>
      <w:b/>
      <w:bCs/>
      <w:color w:val="000000" w:themeColor="text1"/>
      <w:kern w:val="2"/>
      <w:sz w:val="26"/>
      <w:szCs w:val="26"/>
      <w14:ligatures w14:val="standardContextual"/>
    </w:rPr>
  </w:style>
  <w:style w:type="character" w:styleId="Nerazreenaomemba">
    <w:name w:val="Unresolved Mention"/>
    <w:basedOn w:val="Privzetapisavaodstavka"/>
    <w:uiPriority w:val="99"/>
    <w:semiHidden/>
    <w:unhideWhenUsed/>
    <w:rsid w:val="006D4237"/>
    <w:rPr>
      <w:color w:val="605E5C"/>
      <w:shd w:val="clear" w:color="auto" w:fill="E1DFDD"/>
    </w:rPr>
  </w:style>
  <w:style w:type="paragraph" w:styleId="Noga">
    <w:name w:val="footer"/>
    <w:basedOn w:val="Navaden"/>
    <w:link w:val="NogaZnak"/>
    <w:uiPriority w:val="99"/>
    <w:unhideWhenUsed/>
    <w:rsid w:val="00914DBF"/>
    <w:pPr>
      <w:tabs>
        <w:tab w:val="center" w:pos="4536"/>
        <w:tab w:val="right" w:pos="9072"/>
      </w:tabs>
      <w:spacing w:line="240" w:lineRule="auto"/>
    </w:pPr>
  </w:style>
  <w:style w:type="character" w:customStyle="1" w:styleId="NogaZnak">
    <w:name w:val="Noga Znak"/>
    <w:basedOn w:val="Privzetapisavaodstavka"/>
    <w:link w:val="Noga"/>
    <w:uiPriority w:val="99"/>
    <w:rsid w:val="00914DBF"/>
    <w:rPr>
      <w:rFonts w:ascii="Arial" w:eastAsia="Times New Roman" w:hAnsi="Arial" w:cs="Arial"/>
      <w:sz w:val="20"/>
      <w:szCs w:val="24"/>
      <w:lang w:eastAsia="ar-SA"/>
    </w:rPr>
  </w:style>
  <w:style w:type="paragraph" w:styleId="Revizija">
    <w:name w:val="Revision"/>
    <w:hidden/>
    <w:uiPriority w:val="99"/>
    <w:semiHidden/>
    <w:rsid w:val="00CF2E91"/>
    <w:pPr>
      <w:spacing w:after="0" w:line="240" w:lineRule="auto"/>
    </w:pPr>
    <w:rPr>
      <w:rFonts w:ascii="Arial" w:eastAsia="Times New Roman" w:hAnsi="Arial" w:cs="Arial"/>
      <w:sz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74899">
      <w:bodyDiv w:val="1"/>
      <w:marLeft w:val="0"/>
      <w:marRight w:val="0"/>
      <w:marTop w:val="0"/>
      <w:marBottom w:val="0"/>
      <w:divBdr>
        <w:top w:val="none" w:sz="0" w:space="0" w:color="auto"/>
        <w:left w:val="none" w:sz="0" w:space="0" w:color="auto"/>
        <w:bottom w:val="none" w:sz="0" w:space="0" w:color="auto"/>
        <w:right w:val="none" w:sz="0" w:space="0" w:color="auto"/>
      </w:divBdr>
      <w:divsChild>
        <w:div w:id="2013337130">
          <w:marLeft w:val="0"/>
          <w:marRight w:val="0"/>
          <w:marTop w:val="0"/>
          <w:marBottom w:val="0"/>
          <w:divBdr>
            <w:top w:val="none" w:sz="0" w:space="0" w:color="auto"/>
            <w:left w:val="none" w:sz="0" w:space="0" w:color="auto"/>
            <w:bottom w:val="none" w:sz="0" w:space="0" w:color="auto"/>
            <w:right w:val="none" w:sz="0" w:space="0" w:color="auto"/>
          </w:divBdr>
        </w:div>
        <w:div w:id="1662535893">
          <w:marLeft w:val="0"/>
          <w:marRight w:val="0"/>
          <w:marTop w:val="0"/>
          <w:marBottom w:val="0"/>
          <w:divBdr>
            <w:top w:val="none" w:sz="0" w:space="0" w:color="auto"/>
            <w:left w:val="none" w:sz="0" w:space="0" w:color="auto"/>
            <w:bottom w:val="none" w:sz="0" w:space="0" w:color="auto"/>
            <w:right w:val="none" w:sz="0" w:space="0" w:color="auto"/>
          </w:divBdr>
        </w:div>
        <w:div w:id="807821158">
          <w:marLeft w:val="0"/>
          <w:marRight w:val="0"/>
          <w:marTop w:val="0"/>
          <w:marBottom w:val="0"/>
          <w:divBdr>
            <w:top w:val="none" w:sz="0" w:space="0" w:color="auto"/>
            <w:left w:val="none" w:sz="0" w:space="0" w:color="auto"/>
            <w:bottom w:val="none" w:sz="0" w:space="0" w:color="auto"/>
            <w:right w:val="none" w:sz="0" w:space="0" w:color="auto"/>
          </w:divBdr>
        </w:div>
        <w:div w:id="1968390352">
          <w:marLeft w:val="0"/>
          <w:marRight w:val="0"/>
          <w:marTop w:val="0"/>
          <w:marBottom w:val="0"/>
          <w:divBdr>
            <w:top w:val="none" w:sz="0" w:space="0" w:color="auto"/>
            <w:left w:val="none" w:sz="0" w:space="0" w:color="auto"/>
            <w:bottom w:val="none" w:sz="0" w:space="0" w:color="auto"/>
            <w:right w:val="none" w:sz="0" w:space="0" w:color="auto"/>
          </w:divBdr>
        </w:div>
      </w:divsChild>
    </w:div>
    <w:div w:id="1220171655">
      <w:bodyDiv w:val="1"/>
      <w:marLeft w:val="0"/>
      <w:marRight w:val="0"/>
      <w:marTop w:val="0"/>
      <w:marBottom w:val="0"/>
      <w:divBdr>
        <w:top w:val="none" w:sz="0" w:space="0" w:color="auto"/>
        <w:left w:val="none" w:sz="0" w:space="0" w:color="auto"/>
        <w:bottom w:val="none" w:sz="0" w:space="0" w:color="auto"/>
        <w:right w:val="none" w:sz="0" w:space="0" w:color="auto"/>
      </w:divBdr>
    </w:div>
    <w:div w:id="1332023960">
      <w:bodyDiv w:val="1"/>
      <w:marLeft w:val="0"/>
      <w:marRight w:val="0"/>
      <w:marTop w:val="0"/>
      <w:marBottom w:val="0"/>
      <w:divBdr>
        <w:top w:val="none" w:sz="0" w:space="0" w:color="auto"/>
        <w:left w:val="none" w:sz="0" w:space="0" w:color="auto"/>
        <w:bottom w:val="none" w:sz="0" w:space="0" w:color="auto"/>
        <w:right w:val="none" w:sz="0" w:space="0" w:color="auto"/>
      </w:divBdr>
    </w:div>
    <w:div w:id="1827012724">
      <w:bodyDiv w:val="1"/>
      <w:marLeft w:val="0"/>
      <w:marRight w:val="0"/>
      <w:marTop w:val="0"/>
      <w:marBottom w:val="0"/>
      <w:divBdr>
        <w:top w:val="none" w:sz="0" w:space="0" w:color="auto"/>
        <w:left w:val="none" w:sz="0" w:space="0" w:color="auto"/>
        <w:bottom w:val="none" w:sz="0" w:space="0" w:color="auto"/>
        <w:right w:val="none" w:sz="0" w:space="0" w:color="auto"/>
      </w:divBdr>
    </w:div>
    <w:div w:id="1931155724">
      <w:bodyDiv w:val="1"/>
      <w:marLeft w:val="0"/>
      <w:marRight w:val="0"/>
      <w:marTop w:val="0"/>
      <w:marBottom w:val="0"/>
      <w:divBdr>
        <w:top w:val="none" w:sz="0" w:space="0" w:color="auto"/>
        <w:left w:val="none" w:sz="0" w:space="0" w:color="auto"/>
        <w:bottom w:val="none" w:sz="0" w:space="0" w:color="auto"/>
        <w:right w:val="none" w:sz="0" w:space="0" w:color="auto"/>
      </w:divBdr>
      <w:divsChild>
        <w:div w:id="16778640">
          <w:marLeft w:val="0"/>
          <w:marRight w:val="0"/>
          <w:marTop w:val="0"/>
          <w:marBottom w:val="0"/>
          <w:divBdr>
            <w:top w:val="none" w:sz="0" w:space="0" w:color="auto"/>
            <w:left w:val="none" w:sz="0" w:space="0" w:color="auto"/>
            <w:bottom w:val="none" w:sz="0" w:space="0" w:color="auto"/>
            <w:right w:val="none" w:sz="0" w:space="0" w:color="auto"/>
          </w:divBdr>
        </w:div>
        <w:div w:id="1774861195">
          <w:marLeft w:val="0"/>
          <w:marRight w:val="0"/>
          <w:marTop w:val="0"/>
          <w:marBottom w:val="0"/>
          <w:divBdr>
            <w:top w:val="none" w:sz="0" w:space="0" w:color="auto"/>
            <w:left w:val="none" w:sz="0" w:space="0" w:color="auto"/>
            <w:bottom w:val="none" w:sz="0" w:space="0" w:color="auto"/>
            <w:right w:val="none" w:sz="0" w:space="0" w:color="auto"/>
          </w:divBdr>
        </w:div>
        <w:div w:id="1827668596">
          <w:marLeft w:val="0"/>
          <w:marRight w:val="0"/>
          <w:marTop w:val="0"/>
          <w:marBottom w:val="0"/>
          <w:divBdr>
            <w:top w:val="none" w:sz="0" w:space="0" w:color="auto"/>
            <w:left w:val="none" w:sz="0" w:space="0" w:color="auto"/>
            <w:bottom w:val="none" w:sz="0" w:space="0" w:color="auto"/>
            <w:right w:val="none" w:sz="0" w:space="0" w:color="auto"/>
          </w:divBdr>
        </w:div>
        <w:div w:id="489567495">
          <w:marLeft w:val="0"/>
          <w:marRight w:val="0"/>
          <w:marTop w:val="0"/>
          <w:marBottom w:val="0"/>
          <w:divBdr>
            <w:top w:val="none" w:sz="0" w:space="0" w:color="auto"/>
            <w:left w:val="none" w:sz="0" w:space="0" w:color="auto"/>
            <w:bottom w:val="none" w:sz="0" w:space="0" w:color="auto"/>
            <w:right w:val="none" w:sz="0" w:space="0" w:color="auto"/>
          </w:divBdr>
        </w:div>
      </w:divsChild>
    </w:div>
    <w:div w:id="1992519672">
      <w:bodyDiv w:val="1"/>
      <w:marLeft w:val="0"/>
      <w:marRight w:val="0"/>
      <w:marTop w:val="0"/>
      <w:marBottom w:val="0"/>
      <w:divBdr>
        <w:top w:val="none" w:sz="0" w:space="0" w:color="auto"/>
        <w:left w:val="none" w:sz="0" w:space="0" w:color="auto"/>
        <w:bottom w:val="none" w:sz="0" w:space="0" w:color="auto"/>
        <w:right w:val="none" w:sz="0" w:space="0" w:color="auto"/>
      </w:divBdr>
    </w:div>
    <w:div w:id="2066951058">
      <w:bodyDiv w:val="1"/>
      <w:marLeft w:val="0"/>
      <w:marRight w:val="0"/>
      <w:marTop w:val="0"/>
      <w:marBottom w:val="0"/>
      <w:divBdr>
        <w:top w:val="none" w:sz="0" w:space="0" w:color="auto"/>
        <w:left w:val="none" w:sz="0" w:space="0" w:color="auto"/>
        <w:bottom w:val="none" w:sz="0" w:space="0" w:color="auto"/>
        <w:right w:val="none" w:sz="0" w:space="0" w:color="auto"/>
      </w:divBdr>
      <w:divsChild>
        <w:div w:id="2119785947">
          <w:marLeft w:val="0"/>
          <w:marRight w:val="0"/>
          <w:marTop w:val="0"/>
          <w:marBottom w:val="0"/>
          <w:divBdr>
            <w:top w:val="none" w:sz="0" w:space="0" w:color="auto"/>
            <w:left w:val="none" w:sz="0" w:space="0" w:color="auto"/>
            <w:bottom w:val="none" w:sz="0" w:space="0" w:color="auto"/>
            <w:right w:val="none" w:sz="0" w:space="0" w:color="auto"/>
          </w:divBdr>
        </w:div>
        <w:div w:id="1123693690">
          <w:marLeft w:val="0"/>
          <w:marRight w:val="0"/>
          <w:marTop w:val="0"/>
          <w:marBottom w:val="0"/>
          <w:divBdr>
            <w:top w:val="none" w:sz="0" w:space="0" w:color="auto"/>
            <w:left w:val="none" w:sz="0" w:space="0" w:color="auto"/>
            <w:bottom w:val="none" w:sz="0" w:space="0" w:color="auto"/>
            <w:right w:val="none" w:sz="0" w:space="0" w:color="auto"/>
          </w:divBdr>
        </w:div>
        <w:div w:id="1152332865">
          <w:marLeft w:val="0"/>
          <w:marRight w:val="0"/>
          <w:marTop w:val="0"/>
          <w:marBottom w:val="0"/>
          <w:divBdr>
            <w:top w:val="none" w:sz="0" w:space="0" w:color="auto"/>
            <w:left w:val="none" w:sz="0" w:space="0" w:color="auto"/>
            <w:bottom w:val="none" w:sz="0" w:space="0" w:color="auto"/>
            <w:right w:val="none" w:sz="0" w:space="0" w:color="auto"/>
          </w:divBdr>
        </w:div>
        <w:div w:id="1265307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0970" TargetMode="External"/><Relationship Id="rId13" Type="http://schemas.openxmlformats.org/officeDocument/2006/relationships/hyperlink" Target="http://www.uradni-list.si/1/objava.jsp?sop=2013-01-3034" TargetMode="External"/><Relationship Id="rId18" Type="http://schemas.openxmlformats.org/officeDocument/2006/relationships/hyperlink" Target="mailto:gp.irsoe@gov.si"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adni-list.si/1/objava.jsp?sop=2010-01-0251" TargetMode="External"/><Relationship Id="rId17" Type="http://schemas.openxmlformats.org/officeDocument/2006/relationships/hyperlink" Target="https://eur-lex.europa.eu/legal-content/SL/TXT/HTML/?uri=CELEX:02006R1013-2021011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lex.europa.eu/legal-content/SL/AUTO/?uri=celex:32006R101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281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2-01-0014" TargetMode="External"/><Relationship Id="rId23" Type="http://schemas.openxmlformats.org/officeDocument/2006/relationships/header" Target="header3.xml"/><Relationship Id="rId10" Type="http://schemas.openxmlformats.org/officeDocument/2006/relationships/hyperlink" Target="http://www.uradni-list.si/1/objava.jsp?sop=2007-01-6415" TargetMode="External"/><Relationship Id="rId19" Type="http://schemas.openxmlformats.org/officeDocument/2006/relationships/hyperlink" Target="mailto:gp.irsoe@gov.si" TargetMode="External"/><Relationship Id="rId4" Type="http://schemas.openxmlformats.org/officeDocument/2006/relationships/settings" Target="settings.xml"/><Relationship Id="rId9" Type="http://schemas.openxmlformats.org/officeDocument/2006/relationships/hyperlink" Target="http://www.uradni-list.si/1/objava.jsp?sop=2006-01-4487" TargetMode="External"/><Relationship Id="rId14" Type="http://schemas.openxmlformats.org/officeDocument/2006/relationships/hyperlink" Target="http://www.uradni-list.si/1/objava.jsp?sop=2020-01-3096"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4-01-1619" TargetMode="External"/><Relationship Id="rId13" Type="http://schemas.openxmlformats.org/officeDocument/2006/relationships/hyperlink" Target="http://www.uradni-list.si/1/objava.jsp?sop=2021-01-3349" TargetMode="External"/><Relationship Id="rId3" Type="http://schemas.openxmlformats.org/officeDocument/2006/relationships/hyperlink" Target="http://www.uradni-list.si/1/objava.jsp?sop=2020-01-2919" TargetMode="External"/><Relationship Id="rId7" Type="http://schemas.openxmlformats.org/officeDocument/2006/relationships/hyperlink" Target="http://www.uradni-list.si/1/objava.jsp?sop=2007-01-2353" TargetMode="External"/><Relationship Id="rId12" Type="http://schemas.openxmlformats.org/officeDocument/2006/relationships/hyperlink" Target="http://www.uradni-list.si/1/objava.jsp?sop=2021-01-2570" TargetMode="External"/><Relationship Id="rId2" Type="http://schemas.openxmlformats.org/officeDocument/2006/relationships/hyperlink" Target="http://www.uradni-list.si/1/objava.jsp?sop=2020-01-0461" TargetMode="External"/><Relationship Id="rId16" Type="http://schemas.openxmlformats.org/officeDocument/2006/relationships/hyperlink" Target="http://www.uradni-list.si/1/objava.jsp?sop=2011-01-0690" TargetMode="External"/><Relationship Id="rId1" Type="http://schemas.openxmlformats.org/officeDocument/2006/relationships/hyperlink" Target="http://www.uradni-list.si/1/objava.jsp?sop=2018-01-0353" TargetMode="External"/><Relationship Id="rId6" Type="http://schemas.openxmlformats.org/officeDocument/2006/relationships/hyperlink" Target="http://www.uradni-list.si/1/objava.jsp?sop=2022-01-2236" TargetMode="External"/><Relationship Id="rId11" Type="http://schemas.openxmlformats.org/officeDocument/2006/relationships/hyperlink" Target="http://www.uradni-list.si/1/objava.jsp?sop=2020-01-2762" TargetMode="External"/><Relationship Id="rId5" Type="http://schemas.openxmlformats.org/officeDocument/2006/relationships/hyperlink" Target="http://www.uradni-list.si/1/objava.jsp?sop=2022-01-1605" TargetMode="External"/><Relationship Id="rId15" Type="http://schemas.openxmlformats.org/officeDocument/2006/relationships/hyperlink" Target="http://www.uradni-list.si/1/objava.jsp?sop=2022-01-0874" TargetMode="External"/><Relationship Id="rId10" Type="http://schemas.openxmlformats.org/officeDocument/2006/relationships/hyperlink" Target="http://www.uradni-list.si/1/objava.jsp?sop=2020-01-0977" TargetMode="External"/><Relationship Id="rId4" Type="http://schemas.openxmlformats.org/officeDocument/2006/relationships/hyperlink" Target="http://www.uradni-list.si/1/objava.jsp?sop=2021-01-3363" TargetMode="External"/><Relationship Id="rId9" Type="http://schemas.openxmlformats.org/officeDocument/2006/relationships/hyperlink" Target="http://www.uradni-list.si/1/objava.jsp?sop=2019-01-2673" TargetMode="External"/><Relationship Id="rId14" Type="http://schemas.openxmlformats.org/officeDocument/2006/relationships/hyperlink" Target="http://www.uradni-list.si/1/objava.jsp?sop=2021-01-414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0EE9B38-DD79-41B0-9EFD-EF30FAD3A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18453</Words>
  <Characters>105183</Characters>
  <Application>Microsoft Office Word</Application>
  <DocSecurity>0</DocSecurity>
  <Lines>876</Lines>
  <Paragraphs>246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123390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Turnšek (IJS)</dc:creator>
  <cp:keywords/>
  <dc:description/>
  <cp:lastModifiedBy>Tatjana Turnšek (IJS)</cp:lastModifiedBy>
  <cp:revision>3</cp:revision>
  <cp:lastPrinted>2024-04-18T07:59:00Z</cp:lastPrinted>
  <dcterms:created xsi:type="dcterms:W3CDTF">2025-04-30T10:53:00Z</dcterms:created>
  <dcterms:modified xsi:type="dcterms:W3CDTF">2025-04-30T12:38:00Z</dcterms:modified>
</cp:coreProperties>
</file>