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1B77A" w14:textId="6B205AC2" w:rsidR="0021417B" w:rsidRPr="004E222D" w:rsidRDefault="0021417B" w:rsidP="005B6884">
      <w:pPr>
        <w:tabs>
          <w:tab w:val="left" w:pos="284"/>
        </w:tabs>
        <w:spacing w:line="240" w:lineRule="auto"/>
        <w:jc w:val="both"/>
        <w:rPr>
          <w:rFonts w:cs="Arial"/>
          <w:szCs w:val="20"/>
        </w:rPr>
      </w:pPr>
    </w:p>
    <w:p w14:paraId="5346C7D3" w14:textId="77777777" w:rsidR="00F073D1" w:rsidRPr="004E222D" w:rsidRDefault="00F073D1" w:rsidP="005B6884">
      <w:pPr>
        <w:tabs>
          <w:tab w:val="left" w:pos="284"/>
        </w:tabs>
        <w:spacing w:line="240" w:lineRule="auto"/>
        <w:jc w:val="both"/>
        <w:rPr>
          <w:rFonts w:cs="Arial"/>
          <w:szCs w:val="20"/>
        </w:rPr>
      </w:pPr>
    </w:p>
    <w:p w14:paraId="5F78AA58" w14:textId="77777777" w:rsidR="00F16DCB" w:rsidRPr="004E222D" w:rsidRDefault="00F16DCB" w:rsidP="005B6884">
      <w:pPr>
        <w:tabs>
          <w:tab w:val="left" w:pos="180"/>
          <w:tab w:val="left" w:pos="284"/>
        </w:tabs>
        <w:autoSpaceDE w:val="0"/>
        <w:autoSpaceDN w:val="0"/>
        <w:adjustRightInd w:val="0"/>
        <w:spacing w:line="240" w:lineRule="auto"/>
        <w:jc w:val="both"/>
        <w:rPr>
          <w:rFonts w:cs="Arial"/>
          <w:szCs w:val="20"/>
        </w:rPr>
      </w:pPr>
    </w:p>
    <w:p w14:paraId="6C2B4275" w14:textId="74457D3C" w:rsidR="00BB56D4" w:rsidRPr="004E222D" w:rsidRDefault="00BB56D4" w:rsidP="005B6884">
      <w:pPr>
        <w:tabs>
          <w:tab w:val="left" w:pos="180"/>
          <w:tab w:val="left" w:pos="284"/>
        </w:tabs>
        <w:autoSpaceDE w:val="0"/>
        <w:autoSpaceDN w:val="0"/>
        <w:adjustRightInd w:val="0"/>
        <w:spacing w:line="240" w:lineRule="auto"/>
        <w:jc w:val="both"/>
        <w:rPr>
          <w:rFonts w:cs="Arial"/>
          <w:szCs w:val="20"/>
        </w:rPr>
      </w:pPr>
    </w:p>
    <w:p w14:paraId="0D816441" w14:textId="77777777" w:rsidR="00BB56D4" w:rsidRPr="004E222D" w:rsidRDefault="00BB56D4" w:rsidP="005B6884">
      <w:pPr>
        <w:tabs>
          <w:tab w:val="left" w:pos="180"/>
          <w:tab w:val="left" w:pos="284"/>
        </w:tabs>
        <w:autoSpaceDE w:val="0"/>
        <w:autoSpaceDN w:val="0"/>
        <w:adjustRightInd w:val="0"/>
        <w:spacing w:line="240" w:lineRule="auto"/>
        <w:jc w:val="both"/>
        <w:rPr>
          <w:rFonts w:cs="Arial"/>
          <w:szCs w:val="20"/>
        </w:rPr>
      </w:pPr>
    </w:p>
    <w:p w14:paraId="368F03D3" w14:textId="56B9D4D1" w:rsidR="00F16DCB" w:rsidRPr="004E222D" w:rsidRDefault="00F16DCB" w:rsidP="005B6884">
      <w:pPr>
        <w:tabs>
          <w:tab w:val="left" w:pos="180"/>
          <w:tab w:val="left" w:pos="284"/>
        </w:tabs>
        <w:autoSpaceDE w:val="0"/>
        <w:autoSpaceDN w:val="0"/>
        <w:adjustRightInd w:val="0"/>
        <w:spacing w:line="240" w:lineRule="auto"/>
        <w:jc w:val="both"/>
        <w:rPr>
          <w:rFonts w:cs="Arial"/>
          <w:szCs w:val="20"/>
        </w:rPr>
      </w:pPr>
      <w:r w:rsidRPr="004E222D">
        <w:rPr>
          <w:rFonts w:cs="Arial"/>
          <w:szCs w:val="20"/>
        </w:rPr>
        <w:t xml:space="preserve">Številka: </w:t>
      </w:r>
      <w:r w:rsidR="00F03682" w:rsidRPr="004E222D">
        <w:rPr>
          <w:rFonts w:cs="Arial"/>
          <w:szCs w:val="20"/>
        </w:rPr>
        <w:t>0610-8</w:t>
      </w:r>
      <w:r w:rsidR="00904F0A" w:rsidRPr="004E222D">
        <w:rPr>
          <w:rFonts w:cs="Arial"/>
          <w:szCs w:val="20"/>
        </w:rPr>
        <w:t>5</w:t>
      </w:r>
      <w:r w:rsidR="00F03682" w:rsidRPr="004E222D">
        <w:rPr>
          <w:rFonts w:cs="Arial"/>
          <w:szCs w:val="20"/>
        </w:rPr>
        <w:t>/2020</w:t>
      </w:r>
      <w:r w:rsidR="00904F0A" w:rsidRPr="004E222D">
        <w:rPr>
          <w:rFonts w:cs="Arial"/>
          <w:szCs w:val="20"/>
        </w:rPr>
        <w:t>-</w:t>
      </w:r>
      <w:r w:rsidR="008C6CC7">
        <w:rPr>
          <w:rFonts w:cs="Arial"/>
          <w:szCs w:val="20"/>
        </w:rPr>
        <w:t>21</w:t>
      </w:r>
    </w:p>
    <w:p w14:paraId="27927917" w14:textId="45B4E01A" w:rsidR="00F16DCB" w:rsidRPr="004E222D" w:rsidRDefault="00060688" w:rsidP="005B6884">
      <w:pPr>
        <w:tabs>
          <w:tab w:val="left" w:pos="180"/>
          <w:tab w:val="left" w:pos="284"/>
        </w:tabs>
        <w:autoSpaceDE w:val="0"/>
        <w:autoSpaceDN w:val="0"/>
        <w:adjustRightInd w:val="0"/>
        <w:spacing w:line="240" w:lineRule="auto"/>
        <w:jc w:val="both"/>
        <w:rPr>
          <w:rFonts w:cs="Arial"/>
          <w:szCs w:val="20"/>
        </w:rPr>
      </w:pPr>
      <w:r w:rsidRPr="000C2960">
        <w:rPr>
          <w:rFonts w:cs="Arial"/>
          <w:szCs w:val="20"/>
        </w:rPr>
        <w:t xml:space="preserve">Datum: </w:t>
      </w:r>
      <w:r w:rsidR="00AB28C2" w:rsidRPr="000C2960">
        <w:rPr>
          <w:rFonts w:cs="Arial"/>
          <w:szCs w:val="20"/>
        </w:rPr>
        <w:t>1</w:t>
      </w:r>
      <w:r w:rsidR="000C2960" w:rsidRPr="000C2960">
        <w:rPr>
          <w:rFonts w:cs="Arial"/>
          <w:szCs w:val="20"/>
        </w:rPr>
        <w:t>5</w:t>
      </w:r>
      <w:r w:rsidR="00AB28C2" w:rsidRPr="000C2960">
        <w:rPr>
          <w:rFonts w:cs="Arial"/>
          <w:szCs w:val="20"/>
        </w:rPr>
        <w:t>. 1. 2021</w:t>
      </w:r>
    </w:p>
    <w:p w14:paraId="393C2D1D" w14:textId="77777777" w:rsidR="00F16DCB" w:rsidRPr="004E222D" w:rsidRDefault="00F16DCB" w:rsidP="005B6884">
      <w:pPr>
        <w:tabs>
          <w:tab w:val="left" w:pos="180"/>
          <w:tab w:val="left" w:pos="284"/>
        </w:tabs>
        <w:autoSpaceDE w:val="0"/>
        <w:autoSpaceDN w:val="0"/>
        <w:adjustRightInd w:val="0"/>
        <w:spacing w:line="240" w:lineRule="auto"/>
        <w:jc w:val="both"/>
        <w:rPr>
          <w:rFonts w:cs="Arial"/>
          <w:position w:val="2"/>
          <w:szCs w:val="20"/>
        </w:rPr>
      </w:pPr>
    </w:p>
    <w:p w14:paraId="549B8F7F" w14:textId="77777777" w:rsidR="00F16DCB" w:rsidRPr="004E222D" w:rsidRDefault="00F16DCB" w:rsidP="005B6884">
      <w:pPr>
        <w:tabs>
          <w:tab w:val="left" w:pos="180"/>
          <w:tab w:val="left" w:pos="284"/>
        </w:tabs>
        <w:autoSpaceDE w:val="0"/>
        <w:autoSpaceDN w:val="0"/>
        <w:adjustRightInd w:val="0"/>
        <w:spacing w:line="240" w:lineRule="auto"/>
        <w:jc w:val="both"/>
        <w:rPr>
          <w:rFonts w:cs="Arial"/>
          <w:position w:val="2"/>
          <w:szCs w:val="20"/>
        </w:rPr>
      </w:pPr>
    </w:p>
    <w:p w14:paraId="2FBD6BBA" w14:textId="77777777" w:rsidR="00BB56D4" w:rsidRPr="004E222D" w:rsidRDefault="00BB56D4" w:rsidP="005B6884">
      <w:pPr>
        <w:tabs>
          <w:tab w:val="left" w:pos="180"/>
          <w:tab w:val="left" w:pos="284"/>
        </w:tabs>
        <w:autoSpaceDE w:val="0"/>
        <w:autoSpaceDN w:val="0"/>
        <w:adjustRightInd w:val="0"/>
        <w:spacing w:line="240" w:lineRule="auto"/>
        <w:jc w:val="both"/>
        <w:rPr>
          <w:rFonts w:cs="Arial"/>
          <w:szCs w:val="20"/>
        </w:rPr>
      </w:pPr>
    </w:p>
    <w:p w14:paraId="765A7165" w14:textId="30235D83" w:rsidR="00BB56D4" w:rsidRPr="004E222D" w:rsidRDefault="00BB56D4" w:rsidP="005B6884">
      <w:pPr>
        <w:tabs>
          <w:tab w:val="left" w:pos="180"/>
          <w:tab w:val="left" w:pos="284"/>
        </w:tabs>
        <w:autoSpaceDE w:val="0"/>
        <w:autoSpaceDN w:val="0"/>
        <w:adjustRightInd w:val="0"/>
        <w:spacing w:line="240" w:lineRule="auto"/>
        <w:jc w:val="both"/>
        <w:rPr>
          <w:rFonts w:cs="Arial"/>
          <w:szCs w:val="20"/>
        </w:rPr>
      </w:pPr>
    </w:p>
    <w:p w14:paraId="7342A560" w14:textId="04158293" w:rsidR="009C1CC0" w:rsidRPr="004E222D" w:rsidRDefault="009C1CC0" w:rsidP="005B6884">
      <w:pPr>
        <w:tabs>
          <w:tab w:val="left" w:pos="180"/>
          <w:tab w:val="left" w:pos="284"/>
        </w:tabs>
        <w:autoSpaceDE w:val="0"/>
        <w:autoSpaceDN w:val="0"/>
        <w:adjustRightInd w:val="0"/>
        <w:spacing w:line="240" w:lineRule="auto"/>
        <w:jc w:val="both"/>
        <w:rPr>
          <w:rFonts w:cs="Arial"/>
          <w:b/>
          <w:bCs/>
          <w:szCs w:val="20"/>
        </w:rPr>
      </w:pPr>
      <w:r w:rsidRPr="004E222D">
        <w:rPr>
          <w:rFonts w:cs="Arial"/>
          <w:szCs w:val="20"/>
        </w:rPr>
        <w:t xml:space="preserve">Upravna inšpektorica Inšpektorata za javni sektor izdaja na podlagi </w:t>
      </w:r>
      <w:smartTag w:uri="urn:schemas-microsoft-com:office:smarttags" w:element="metricconverter">
        <w:smartTagPr>
          <w:attr w:name="ProductID" w:val="307. f"/>
        </w:smartTagPr>
        <w:r w:rsidRPr="004E222D">
          <w:rPr>
            <w:rFonts w:cs="Arial"/>
            <w:szCs w:val="20"/>
          </w:rPr>
          <w:t>307. f</w:t>
        </w:r>
      </w:smartTag>
      <w:r w:rsidRPr="004E222D">
        <w:rPr>
          <w:rFonts w:cs="Arial"/>
          <w:szCs w:val="20"/>
        </w:rPr>
        <w:t xml:space="preserve"> člena Zakona o splošnem upravnem postopku (Uradni list RS, št. 24/06 - uradno prečiščeno besedilo, 105/06, 126/07, 65/08, 8/10</w:t>
      </w:r>
      <w:r w:rsidR="009876C4" w:rsidRPr="004E222D">
        <w:rPr>
          <w:rFonts w:cs="Arial"/>
          <w:szCs w:val="20"/>
        </w:rPr>
        <w:t>,</w:t>
      </w:r>
      <w:r w:rsidRPr="004E222D">
        <w:rPr>
          <w:rFonts w:cs="Arial"/>
          <w:szCs w:val="20"/>
        </w:rPr>
        <w:t xml:space="preserve"> 82/13</w:t>
      </w:r>
      <w:r w:rsidR="009876C4" w:rsidRPr="004E222D">
        <w:rPr>
          <w:rFonts w:cs="Arial"/>
          <w:szCs w:val="20"/>
        </w:rPr>
        <w:t>, 36/20 - ZZUSUDJZ, 61/20 - ZZUSUDJZ-A in 175/20 – ZIUOPDVE,</w:t>
      </w:r>
      <w:r w:rsidRPr="004E222D">
        <w:rPr>
          <w:rFonts w:cs="Arial"/>
          <w:szCs w:val="20"/>
        </w:rPr>
        <w:t xml:space="preserve"> v nadaljevanju ZUP), v zadevi inšpekcijskega nadzora</w:t>
      </w:r>
      <w:r w:rsidR="00F03682" w:rsidRPr="004E222D">
        <w:rPr>
          <w:rFonts w:cs="Arial"/>
          <w:szCs w:val="20"/>
        </w:rPr>
        <w:t xml:space="preserve"> Upravne enote </w:t>
      </w:r>
      <w:r w:rsidR="00904F0A" w:rsidRPr="004E222D">
        <w:rPr>
          <w:rFonts w:cs="Arial"/>
          <w:szCs w:val="20"/>
        </w:rPr>
        <w:t>Krško</w:t>
      </w:r>
      <w:r w:rsidR="00F03682" w:rsidRPr="004E222D">
        <w:rPr>
          <w:rFonts w:cs="Arial"/>
          <w:szCs w:val="20"/>
        </w:rPr>
        <w:t xml:space="preserve">, </w:t>
      </w:r>
      <w:r w:rsidR="00904F0A" w:rsidRPr="004E222D">
        <w:t>Cesta krških žrtev 14</w:t>
      </w:r>
      <w:r w:rsidR="00F03682" w:rsidRPr="004E222D">
        <w:rPr>
          <w:rFonts w:cs="Arial"/>
          <w:szCs w:val="20"/>
        </w:rPr>
        <w:t xml:space="preserve">, </w:t>
      </w:r>
      <w:r w:rsidR="00904F0A" w:rsidRPr="004E222D">
        <w:t>8270 Krško</w:t>
      </w:r>
      <w:r w:rsidR="00904F0A" w:rsidRPr="004E222D">
        <w:rPr>
          <w:rFonts w:cs="Arial"/>
          <w:szCs w:val="20"/>
        </w:rPr>
        <w:t xml:space="preserve"> </w:t>
      </w:r>
      <w:r w:rsidR="00F03682" w:rsidRPr="004E222D">
        <w:rPr>
          <w:rFonts w:cs="Arial"/>
          <w:szCs w:val="20"/>
        </w:rPr>
        <w:t>(v nadaljevanju UE), k</w:t>
      </w:r>
      <w:r w:rsidRPr="004E222D">
        <w:rPr>
          <w:rFonts w:cs="Arial"/>
          <w:szCs w:val="20"/>
        </w:rPr>
        <w:t xml:space="preserve">i jo zastopa </w:t>
      </w:r>
      <w:r w:rsidR="00933C51" w:rsidRPr="004E222D">
        <w:rPr>
          <w:rFonts w:cs="Arial"/>
          <w:szCs w:val="20"/>
        </w:rPr>
        <w:t>načelni</w:t>
      </w:r>
      <w:r w:rsidR="00904F0A" w:rsidRPr="004E222D">
        <w:rPr>
          <w:rFonts w:cs="Arial"/>
          <w:szCs w:val="20"/>
        </w:rPr>
        <w:t>ca</w:t>
      </w:r>
      <w:r w:rsidR="00933C51" w:rsidRPr="004E222D">
        <w:rPr>
          <w:rFonts w:cs="Arial"/>
          <w:szCs w:val="20"/>
        </w:rPr>
        <w:t xml:space="preserve"> </w:t>
      </w:r>
      <w:r w:rsidR="00EE040D">
        <w:rPr>
          <w:rFonts w:cs="Arial"/>
          <w:szCs w:val="20"/>
        </w:rPr>
        <w:t>█</w:t>
      </w:r>
      <w:r w:rsidR="00F03682" w:rsidRPr="004E222D">
        <w:rPr>
          <w:rFonts w:cs="Arial"/>
          <w:szCs w:val="20"/>
        </w:rPr>
        <w:t xml:space="preserve"> </w:t>
      </w:r>
    </w:p>
    <w:p w14:paraId="179F2FA1" w14:textId="47617923" w:rsidR="00EC1DB4" w:rsidRPr="004E222D" w:rsidRDefault="00EC1DB4" w:rsidP="005B6884">
      <w:pPr>
        <w:tabs>
          <w:tab w:val="left" w:pos="180"/>
          <w:tab w:val="left" w:pos="284"/>
        </w:tabs>
        <w:autoSpaceDE w:val="0"/>
        <w:autoSpaceDN w:val="0"/>
        <w:adjustRightInd w:val="0"/>
        <w:spacing w:line="240" w:lineRule="auto"/>
        <w:jc w:val="both"/>
        <w:rPr>
          <w:rFonts w:cs="Arial"/>
          <w:b/>
          <w:bCs/>
          <w:szCs w:val="20"/>
        </w:rPr>
      </w:pPr>
    </w:p>
    <w:p w14:paraId="01710697" w14:textId="77777777" w:rsidR="00DF36F9" w:rsidRPr="004E222D" w:rsidRDefault="00DF36F9" w:rsidP="005B6884">
      <w:pPr>
        <w:tabs>
          <w:tab w:val="left" w:pos="180"/>
          <w:tab w:val="left" w:pos="284"/>
        </w:tabs>
        <w:autoSpaceDE w:val="0"/>
        <w:autoSpaceDN w:val="0"/>
        <w:adjustRightInd w:val="0"/>
        <w:spacing w:line="240" w:lineRule="auto"/>
        <w:jc w:val="both"/>
        <w:rPr>
          <w:rFonts w:cs="Arial"/>
          <w:b/>
          <w:bCs/>
          <w:szCs w:val="20"/>
        </w:rPr>
      </w:pPr>
    </w:p>
    <w:p w14:paraId="50F2FD5E" w14:textId="73896EDD" w:rsidR="00F16DCB" w:rsidRPr="004E222D" w:rsidRDefault="0052203A" w:rsidP="009B3C2A">
      <w:pPr>
        <w:tabs>
          <w:tab w:val="left" w:pos="180"/>
          <w:tab w:val="left" w:pos="284"/>
        </w:tabs>
        <w:autoSpaceDE w:val="0"/>
        <w:autoSpaceDN w:val="0"/>
        <w:adjustRightInd w:val="0"/>
        <w:spacing w:line="240" w:lineRule="auto"/>
        <w:jc w:val="center"/>
        <w:rPr>
          <w:rFonts w:cs="Arial"/>
          <w:b/>
          <w:bCs/>
          <w:sz w:val="28"/>
          <w:szCs w:val="28"/>
        </w:rPr>
      </w:pPr>
      <w:r w:rsidRPr="004E222D">
        <w:rPr>
          <w:rFonts w:cs="Arial"/>
          <w:b/>
          <w:bCs/>
          <w:sz w:val="28"/>
          <w:szCs w:val="28"/>
        </w:rPr>
        <w:t>DOPOLNILN</w:t>
      </w:r>
      <w:r w:rsidR="003511D7">
        <w:rPr>
          <w:rFonts w:cs="Arial"/>
          <w:b/>
          <w:bCs/>
          <w:sz w:val="28"/>
          <w:szCs w:val="28"/>
        </w:rPr>
        <w:t>I</w:t>
      </w:r>
      <w:r w:rsidRPr="004E222D">
        <w:rPr>
          <w:rFonts w:cs="Arial"/>
          <w:b/>
          <w:bCs/>
          <w:sz w:val="28"/>
          <w:szCs w:val="28"/>
        </w:rPr>
        <w:t xml:space="preserve"> </w:t>
      </w:r>
      <w:r w:rsidR="00E31C05" w:rsidRPr="004E222D">
        <w:rPr>
          <w:rFonts w:cs="Arial"/>
          <w:b/>
          <w:bCs/>
          <w:sz w:val="28"/>
          <w:szCs w:val="28"/>
        </w:rPr>
        <w:t>ZAPISNIK</w:t>
      </w:r>
      <w:r w:rsidR="00DC02AE" w:rsidRPr="004E222D">
        <w:rPr>
          <w:rFonts w:cs="Arial"/>
          <w:b/>
          <w:bCs/>
          <w:sz w:val="28"/>
          <w:szCs w:val="28"/>
        </w:rPr>
        <w:t xml:space="preserve"> O INŠPEKCIJSKEM NADZORU</w:t>
      </w:r>
    </w:p>
    <w:p w14:paraId="38C5D895" w14:textId="77777777" w:rsidR="00EC4D0E" w:rsidRPr="004E222D" w:rsidRDefault="00EC4D0E" w:rsidP="005B6884">
      <w:pPr>
        <w:tabs>
          <w:tab w:val="left" w:pos="180"/>
          <w:tab w:val="left" w:pos="284"/>
        </w:tabs>
        <w:autoSpaceDE w:val="0"/>
        <w:autoSpaceDN w:val="0"/>
        <w:adjustRightInd w:val="0"/>
        <w:spacing w:line="240" w:lineRule="auto"/>
        <w:jc w:val="both"/>
        <w:rPr>
          <w:rFonts w:cs="Arial"/>
          <w:szCs w:val="20"/>
        </w:rPr>
      </w:pPr>
    </w:p>
    <w:p w14:paraId="2A96ED1E" w14:textId="77777777" w:rsidR="00EC1DB4" w:rsidRPr="004E222D" w:rsidRDefault="00EC1DB4" w:rsidP="0052203A">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19B124BD" w14:textId="09286185" w:rsidR="00F03682" w:rsidRPr="004E222D" w:rsidRDefault="0052203A" w:rsidP="0052203A">
      <w:pPr>
        <w:tabs>
          <w:tab w:val="left" w:pos="180"/>
          <w:tab w:val="left" w:pos="284"/>
          <w:tab w:val="left" w:pos="2977"/>
          <w:tab w:val="left" w:pos="3402"/>
        </w:tabs>
        <w:autoSpaceDE w:val="0"/>
        <w:autoSpaceDN w:val="0"/>
        <w:adjustRightInd w:val="0"/>
        <w:spacing w:line="240" w:lineRule="auto"/>
        <w:contextualSpacing/>
        <w:jc w:val="both"/>
        <w:rPr>
          <w:rFonts w:cs="Arial"/>
          <w:szCs w:val="20"/>
        </w:rPr>
      </w:pPr>
      <w:r w:rsidRPr="004E222D">
        <w:rPr>
          <w:rFonts w:eastAsia="Calibri" w:cs="Arial"/>
          <w:szCs w:val="20"/>
        </w:rPr>
        <w:t xml:space="preserve">Upravna inšpektorica je </w:t>
      </w:r>
      <w:r w:rsidR="00813CDC" w:rsidRPr="004E222D">
        <w:rPr>
          <w:rFonts w:eastAsia="Calibri" w:cs="Arial"/>
          <w:szCs w:val="20"/>
        </w:rPr>
        <w:t>na UE</w:t>
      </w:r>
      <w:r w:rsidRPr="004E222D">
        <w:rPr>
          <w:rFonts w:eastAsia="Calibri" w:cs="Arial"/>
          <w:szCs w:val="20"/>
        </w:rPr>
        <w:t xml:space="preserve"> izvedla </w:t>
      </w:r>
      <w:r w:rsidR="00813CDC" w:rsidRPr="004E222D">
        <w:rPr>
          <w:rFonts w:cs="Arial"/>
          <w:szCs w:val="20"/>
        </w:rPr>
        <w:t xml:space="preserve">sistemski inšpekcijski nadzor, v skladu z Letnim načrtom dela Inšpektorata za javni </w:t>
      </w:r>
      <w:r w:rsidR="00813CDC" w:rsidRPr="00A45A7F">
        <w:rPr>
          <w:rFonts w:cs="Arial"/>
          <w:szCs w:val="20"/>
        </w:rPr>
        <w:t>sektor za leto 2020</w:t>
      </w:r>
      <w:r w:rsidRPr="00A45A7F">
        <w:rPr>
          <w:rFonts w:eastAsia="Calibri" w:cs="Arial"/>
          <w:szCs w:val="20"/>
        </w:rPr>
        <w:t xml:space="preserve">. </w:t>
      </w:r>
      <w:r w:rsidR="002D1E54" w:rsidRPr="00A45A7F">
        <w:rPr>
          <w:rFonts w:eastAsia="Calibri" w:cs="Arial"/>
          <w:szCs w:val="20"/>
        </w:rPr>
        <w:t xml:space="preserve">Dne </w:t>
      </w:r>
      <w:r w:rsidR="002D1E54" w:rsidRPr="00A45A7F">
        <w:rPr>
          <w:rFonts w:cs="Arial"/>
          <w:szCs w:val="20"/>
        </w:rPr>
        <w:t>2</w:t>
      </w:r>
      <w:r w:rsidR="009F7A32" w:rsidRPr="00A45A7F">
        <w:rPr>
          <w:rFonts w:cs="Arial"/>
          <w:szCs w:val="20"/>
        </w:rPr>
        <w:t>7</w:t>
      </w:r>
      <w:r w:rsidR="002D1E54" w:rsidRPr="00A45A7F">
        <w:rPr>
          <w:rFonts w:cs="Arial"/>
          <w:szCs w:val="20"/>
        </w:rPr>
        <w:t>. 10. 2020</w:t>
      </w:r>
      <w:r w:rsidR="002D1E54" w:rsidRPr="00A45A7F">
        <w:rPr>
          <w:rFonts w:eastAsia="Calibri" w:cs="Arial"/>
          <w:szCs w:val="20"/>
        </w:rPr>
        <w:t xml:space="preserve"> je bil zaradi </w:t>
      </w:r>
      <w:r w:rsidR="002D1E54" w:rsidRPr="00A45A7F">
        <w:rPr>
          <w:rFonts w:cs="Arial"/>
          <w:iCs/>
          <w:szCs w:val="20"/>
        </w:rPr>
        <w:t>nujnosti zadeve</w:t>
      </w:r>
      <w:r w:rsidR="002D1E54" w:rsidRPr="00A45A7F">
        <w:rPr>
          <w:rFonts w:eastAsia="Calibri" w:cs="Arial"/>
          <w:szCs w:val="20"/>
        </w:rPr>
        <w:t xml:space="preserve"> o</w:t>
      </w:r>
      <w:r w:rsidRPr="00A45A7F">
        <w:rPr>
          <w:rFonts w:eastAsia="Calibri" w:cs="Arial"/>
          <w:szCs w:val="20"/>
        </w:rPr>
        <w:t xml:space="preserve"> ugotovitvah</w:t>
      </w:r>
      <w:r w:rsidR="002D1E54" w:rsidRPr="00A45A7F">
        <w:rPr>
          <w:rFonts w:eastAsia="Calibri" w:cs="Arial"/>
          <w:szCs w:val="20"/>
        </w:rPr>
        <w:t xml:space="preserve"> že</w:t>
      </w:r>
      <w:r w:rsidRPr="00A45A7F">
        <w:rPr>
          <w:rFonts w:eastAsia="Calibri" w:cs="Arial"/>
          <w:szCs w:val="20"/>
        </w:rPr>
        <w:t xml:space="preserve"> izdan </w:t>
      </w:r>
      <w:r w:rsidR="00813CDC" w:rsidRPr="00A45A7F">
        <w:rPr>
          <w:rFonts w:eastAsia="Calibri" w:cs="Arial"/>
          <w:szCs w:val="20"/>
        </w:rPr>
        <w:t>Delni z</w:t>
      </w:r>
      <w:r w:rsidRPr="00A45A7F">
        <w:rPr>
          <w:rFonts w:eastAsia="Calibri" w:cs="Arial"/>
          <w:szCs w:val="20"/>
        </w:rPr>
        <w:t xml:space="preserve">apisnik o inšpekcijskem nadzoru, št. </w:t>
      </w:r>
      <w:r w:rsidR="00813CDC" w:rsidRPr="00A45A7F">
        <w:rPr>
          <w:rFonts w:cs="Arial"/>
          <w:szCs w:val="20"/>
        </w:rPr>
        <w:t>0610-85/2020</w:t>
      </w:r>
      <w:r w:rsidR="00813CDC" w:rsidRPr="00A45A7F">
        <w:t>-16</w:t>
      </w:r>
      <w:r w:rsidR="00813CDC" w:rsidRPr="00A45A7F">
        <w:rPr>
          <w:rFonts w:eastAsia="Calibri" w:cs="Arial"/>
          <w:szCs w:val="20"/>
        </w:rPr>
        <w:t xml:space="preserve"> </w:t>
      </w:r>
      <w:r w:rsidRPr="00A45A7F">
        <w:rPr>
          <w:rFonts w:eastAsia="Calibri" w:cs="Arial"/>
          <w:szCs w:val="20"/>
        </w:rPr>
        <w:t xml:space="preserve">(v nadaljevanju </w:t>
      </w:r>
      <w:r w:rsidR="00813CDC" w:rsidRPr="00A45A7F">
        <w:rPr>
          <w:rFonts w:eastAsia="Calibri" w:cs="Arial"/>
          <w:szCs w:val="20"/>
        </w:rPr>
        <w:t>Delni z</w:t>
      </w:r>
      <w:r w:rsidRPr="00A45A7F">
        <w:rPr>
          <w:rFonts w:eastAsia="Calibri" w:cs="Arial"/>
          <w:szCs w:val="20"/>
        </w:rPr>
        <w:t>apisnik)</w:t>
      </w:r>
      <w:r w:rsidR="007403E9" w:rsidRPr="00A45A7F">
        <w:rPr>
          <w:rFonts w:eastAsia="Calibri" w:cs="Arial"/>
          <w:szCs w:val="20"/>
        </w:rPr>
        <w:t>, ki</w:t>
      </w:r>
      <w:r w:rsidR="00813CDC" w:rsidRPr="00A45A7F">
        <w:rPr>
          <w:rFonts w:cs="Arial"/>
          <w:iCs/>
          <w:szCs w:val="20"/>
        </w:rPr>
        <w:t xml:space="preserve"> se je nanašal zgolj </w:t>
      </w:r>
      <w:r w:rsidR="00813CDC" w:rsidRPr="00A45A7F">
        <w:rPr>
          <w:rFonts w:cs="Arial"/>
          <w:szCs w:val="20"/>
        </w:rPr>
        <w:t>na postopek</w:t>
      </w:r>
      <w:r w:rsidR="00813CDC" w:rsidRPr="004E222D">
        <w:rPr>
          <w:rFonts w:cs="Arial"/>
          <w:szCs w:val="20"/>
        </w:rPr>
        <w:t xml:space="preserve"> prijave in postopke preverjanja resničnosti prijav prebivališč ter izpolnjevanje pogojev za vodenje in odločanje v postopkih prijave prebivališča.</w:t>
      </w:r>
    </w:p>
    <w:p w14:paraId="44E4CC95" w14:textId="1889513D" w:rsidR="00252D80" w:rsidRPr="004E222D" w:rsidRDefault="00252D80" w:rsidP="0052203A">
      <w:pPr>
        <w:tabs>
          <w:tab w:val="left" w:pos="180"/>
          <w:tab w:val="left" w:pos="284"/>
          <w:tab w:val="left" w:pos="2977"/>
          <w:tab w:val="left" w:pos="3402"/>
        </w:tabs>
        <w:autoSpaceDE w:val="0"/>
        <w:autoSpaceDN w:val="0"/>
        <w:adjustRightInd w:val="0"/>
        <w:spacing w:line="240" w:lineRule="auto"/>
        <w:contextualSpacing/>
        <w:jc w:val="both"/>
        <w:rPr>
          <w:rFonts w:cs="Arial"/>
          <w:szCs w:val="20"/>
        </w:rPr>
      </w:pPr>
    </w:p>
    <w:p w14:paraId="18CEEEB2" w14:textId="4010813D" w:rsidR="008A5BD1" w:rsidRPr="004E222D" w:rsidRDefault="008A5BD1" w:rsidP="008A5BD1">
      <w:pPr>
        <w:jc w:val="both"/>
      </w:pPr>
      <w:r w:rsidRPr="004E222D">
        <w:t xml:space="preserve">V nadaljevanju dopolnilnega zapisnika so navedeni primeri, </w:t>
      </w:r>
      <w:r w:rsidR="002D1E54" w:rsidRPr="004E222D">
        <w:t xml:space="preserve">tako v zvezi s postopki preverjanja resničnosti prijave kot tudi postopki ugotavljanja stalnega oziroma začasnega prebivališča, </w:t>
      </w:r>
      <w:r w:rsidRPr="004E222D">
        <w:t xml:space="preserve">ki jih je upravna inšpektorica </w:t>
      </w:r>
      <w:r w:rsidR="002D1E54" w:rsidRPr="004E222D">
        <w:t xml:space="preserve">v okviru nadzora pri UE </w:t>
      </w:r>
      <w:r w:rsidRPr="004E222D">
        <w:t xml:space="preserve">naključno izbrala in pregledala. </w:t>
      </w:r>
    </w:p>
    <w:p w14:paraId="16B174C9" w14:textId="77777777" w:rsidR="008A0FED" w:rsidRPr="004E222D" w:rsidRDefault="008A0FED" w:rsidP="008A5BD1">
      <w:pPr>
        <w:jc w:val="both"/>
      </w:pPr>
    </w:p>
    <w:p w14:paraId="14138278" w14:textId="52484692" w:rsidR="00B91906" w:rsidRPr="00620E3D" w:rsidRDefault="00B91906" w:rsidP="00C55F0B">
      <w:pPr>
        <w:jc w:val="both"/>
        <w:rPr>
          <w:highlight w:val="yellow"/>
        </w:rPr>
      </w:pPr>
      <w:r w:rsidRPr="00620E3D">
        <w:rPr>
          <w:rFonts w:cs="Arial"/>
          <w:szCs w:val="20"/>
        </w:rPr>
        <w:t xml:space="preserve">Upravna inšpektorica je UE dne 14. 12. 2020 posredovala Osnutek </w:t>
      </w:r>
      <w:r w:rsidR="008C6CC7" w:rsidRPr="00620E3D">
        <w:rPr>
          <w:rFonts w:cs="Arial"/>
          <w:szCs w:val="20"/>
        </w:rPr>
        <w:t xml:space="preserve">dopolnilnega </w:t>
      </w:r>
      <w:r w:rsidRPr="00620E3D">
        <w:rPr>
          <w:rFonts w:cs="Arial"/>
          <w:szCs w:val="20"/>
        </w:rPr>
        <w:t>zapisnika o inšpekcijskem nadzoru z namenom, da se z vsebino ugotovitev predhodno seznani in nanj poda morebitne pripombe ali pojasnila. UE je dne 2</w:t>
      </w:r>
      <w:r w:rsidR="008C6CC7" w:rsidRPr="00620E3D">
        <w:rPr>
          <w:rFonts w:cs="Arial"/>
          <w:szCs w:val="20"/>
        </w:rPr>
        <w:t>2</w:t>
      </w:r>
      <w:r w:rsidRPr="00620E3D">
        <w:rPr>
          <w:rFonts w:cs="Arial"/>
          <w:szCs w:val="20"/>
        </w:rPr>
        <w:t xml:space="preserve">. 12. 2020 posredovala svoje pripombe na osnutek zapisnika št. </w:t>
      </w:r>
      <w:r w:rsidR="00FC326F" w:rsidRPr="00620E3D">
        <w:rPr>
          <w:rFonts w:cs="Arial"/>
          <w:szCs w:val="20"/>
        </w:rPr>
        <w:t>060-3/2020/16</w:t>
      </w:r>
      <w:r w:rsidRPr="00620E3D">
        <w:rPr>
          <w:rFonts w:cs="Arial"/>
          <w:szCs w:val="20"/>
        </w:rPr>
        <w:t xml:space="preserve">. </w:t>
      </w:r>
      <w:r w:rsidR="00694335" w:rsidRPr="00620E3D">
        <w:rPr>
          <w:rFonts w:cs="Arial"/>
          <w:szCs w:val="20"/>
        </w:rPr>
        <w:t xml:space="preserve">Pripombe je upravna inšpekcija vključila v ta zapisnik </w:t>
      </w:r>
      <w:r w:rsidR="004E1B2B" w:rsidRPr="00620E3D">
        <w:rPr>
          <w:rFonts w:cs="Arial"/>
          <w:szCs w:val="20"/>
        </w:rPr>
        <w:t>in</w:t>
      </w:r>
      <w:r w:rsidR="00694335" w:rsidRPr="00620E3D">
        <w:rPr>
          <w:rFonts w:cs="Arial"/>
          <w:szCs w:val="20"/>
        </w:rPr>
        <w:t xml:space="preserve"> se do njih opredelila, kot je razvidno iz nadaljevanja tega zapisnika.</w:t>
      </w:r>
    </w:p>
    <w:p w14:paraId="7D67C340" w14:textId="36672E30" w:rsidR="00B91906" w:rsidRDefault="00B91906" w:rsidP="00C55F0B">
      <w:pPr>
        <w:jc w:val="both"/>
        <w:rPr>
          <w:highlight w:val="yellow"/>
        </w:rPr>
      </w:pPr>
    </w:p>
    <w:p w14:paraId="2F63C6AD" w14:textId="77777777" w:rsidR="00694335" w:rsidRDefault="00694335" w:rsidP="00C55F0B">
      <w:pPr>
        <w:jc w:val="both"/>
        <w:rPr>
          <w:highlight w:val="yellow"/>
        </w:rPr>
      </w:pPr>
    </w:p>
    <w:p w14:paraId="0465F743" w14:textId="1B0B6DDC" w:rsidR="00252D80" w:rsidRPr="00B91906" w:rsidRDefault="00252D80" w:rsidP="00B91906">
      <w:pPr>
        <w:pStyle w:val="Odstavekseznama"/>
        <w:numPr>
          <w:ilvl w:val="0"/>
          <w:numId w:val="29"/>
        </w:numPr>
        <w:spacing w:line="240" w:lineRule="auto"/>
        <w:jc w:val="both"/>
        <w:rPr>
          <w:rFonts w:cs="Arial"/>
          <w:b/>
          <w:bCs/>
          <w:sz w:val="24"/>
        </w:rPr>
      </w:pPr>
      <w:r w:rsidRPr="00B91906">
        <w:rPr>
          <w:rFonts w:cs="Arial"/>
          <w:b/>
          <w:bCs/>
          <w:sz w:val="24"/>
        </w:rPr>
        <w:t>Pregled vodenja postopkov preverjanja resničnosti prijave</w:t>
      </w:r>
    </w:p>
    <w:p w14:paraId="2FC70489" w14:textId="1DEC52AB" w:rsidR="00A00EEA" w:rsidRPr="004E222D" w:rsidRDefault="00A00EEA" w:rsidP="00252D80">
      <w:pPr>
        <w:jc w:val="both"/>
      </w:pPr>
    </w:p>
    <w:p w14:paraId="597BDDDA" w14:textId="77777777" w:rsidR="00252D80" w:rsidRPr="004E222D" w:rsidRDefault="00252D80" w:rsidP="00252D80">
      <w:pPr>
        <w:pStyle w:val="Odstavekseznama"/>
        <w:numPr>
          <w:ilvl w:val="1"/>
          <w:numId w:val="12"/>
        </w:numPr>
        <w:spacing w:after="160" w:line="259" w:lineRule="auto"/>
        <w:contextualSpacing/>
        <w:jc w:val="both"/>
        <w:rPr>
          <w:rFonts w:cs="Arial"/>
          <w:b/>
        </w:rPr>
      </w:pPr>
      <w:r w:rsidRPr="004E222D">
        <w:rPr>
          <w:rFonts w:cs="Arial"/>
          <w:b/>
        </w:rPr>
        <w:t>Zadeva 210-68/2019</w:t>
      </w:r>
    </w:p>
    <w:p w14:paraId="7FFAD8D2" w14:textId="77777777" w:rsidR="00252D80" w:rsidRPr="004E222D" w:rsidRDefault="00252D80" w:rsidP="00252D80">
      <w:pPr>
        <w:pStyle w:val="Odstavekseznama"/>
        <w:ind w:left="0"/>
        <w:jc w:val="both"/>
        <w:rPr>
          <w:b/>
          <w:bCs/>
          <w:szCs w:val="20"/>
        </w:rPr>
      </w:pPr>
    </w:p>
    <w:p w14:paraId="555CEE51" w14:textId="35C1B32C" w:rsidR="00252D80" w:rsidRPr="004E222D" w:rsidRDefault="00252D80" w:rsidP="00252D80">
      <w:pPr>
        <w:pStyle w:val="Odstavekseznama"/>
        <w:ind w:left="0"/>
        <w:jc w:val="both"/>
        <w:rPr>
          <w:szCs w:val="20"/>
        </w:rPr>
      </w:pPr>
      <w:r w:rsidRPr="004E222D">
        <w:rPr>
          <w:szCs w:val="20"/>
        </w:rPr>
        <w:t xml:space="preserve">Dne 28. 6. 2019 je uradna oseba </w:t>
      </w:r>
      <w:proofErr w:type="spellStart"/>
      <w:r w:rsidRPr="004E222D">
        <w:rPr>
          <w:szCs w:val="20"/>
        </w:rPr>
        <w:t>vpogledala</w:t>
      </w:r>
      <w:proofErr w:type="spellEnd"/>
      <w:r w:rsidRPr="004E222D">
        <w:rPr>
          <w:szCs w:val="20"/>
        </w:rPr>
        <w:t xml:space="preserve"> v uradne evidence: elektronsko zemljiško knjigo (</w:t>
      </w:r>
      <w:proofErr w:type="spellStart"/>
      <w:r w:rsidRPr="004E222D">
        <w:rPr>
          <w:szCs w:val="20"/>
        </w:rPr>
        <w:t>eZK</w:t>
      </w:r>
      <w:proofErr w:type="spellEnd"/>
      <w:r w:rsidRPr="004E222D">
        <w:rPr>
          <w:szCs w:val="20"/>
        </w:rPr>
        <w:t xml:space="preserve">), </w:t>
      </w:r>
      <w:r w:rsidR="001910D8" w:rsidRPr="004E222D">
        <w:rPr>
          <w:szCs w:val="20"/>
        </w:rPr>
        <w:t xml:space="preserve">e-Poizvedba </w:t>
      </w:r>
      <w:r w:rsidRPr="004E222D">
        <w:rPr>
          <w:szCs w:val="20"/>
        </w:rPr>
        <w:t>Zavoda za zdravstveno zavarovanje o obveznem zdravstvenem zavarovanju stranke (ZZZS) ter Register stalnega prebivalstva (RSP) o rojstnih podatkih in prebivališčih stranke in o tem sestavila uradni zaznamek št. 210-68/2019-2.</w:t>
      </w:r>
    </w:p>
    <w:p w14:paraId="692F8758" w14:textId="77777777" w:rsidR="00252D80" w:rsidRPr="004E222D" w:rsidRDefault="00252D80" w:rsidP="00252D80">
      <w:pPr>
        <w:pStyle w:val="Odstavekseznama"/>
        <w:ind w:left="0"/>
        <w:jc w:val="both"/>
        <w:rPr>
          <w:szCs w:val="20"/>
        </w:rPr>
      </w:pPr>
    </w:p>
    <w:p w14:paraId="1C13D7BD" w14:textId="77777777" w:rsidR="00252496" w:rsidRPr="004E222D" w:rsidRDefault="00252496" w:rsidP="00252496">
      <w:pPr>
        <w:pStyle w:val="Odstavekseznama"/>
        <w:numPr>
          <w:ilvl w:val="0"/>
          <w:numId w:val="24"/>
        </w:numPr>
        <w:spacing w:after="240" w:line="240" w:lineRule="auto"/>
        <w:ind w:left="643"/>
        <w:contextualSpacing/>
        <w:jc w:val="both"/>
        <w:rPr>
          <w:rFonts w:cs="Arial"/>
          <w:szCs w:val="20"/>
          <w:lang w:eastAsia="sl-SI"/>
        </w:rPr>
      </w:pPr>
      <w:r w:rsidRPr="004E222D">
        <w:rPr>
          <w:rFonts w:cs="Arial"/>
          <w:szCs w:val="20"/>
        </w:rPr>
        <w:lastRenderedPageBreak/>
        <w:t xml:space="preserve">Upravna inšpektorica ugotavlja, da v uradnem zaznamku niso navedeni podatki, ki so bili pridobljeni s temi vpogledi, </w:t>
      </w:r>
      <w:r w:rsidRPr="004E222D">
        <w:rPr>
          <w:rFonts w:cs="Arial"/>
          <w:szCs w:val="20"/>
          <w:lang w:eastAsia="sl-SI"/>
        </w:rPr>
        <w:t>kar predstavlja kršitev določb 2. odstavka 74. člena ZUP</w:t>
      </w:r>
      <w:r w:rsidRPr="004E222D">
        <w:rPr>
          <w:rStyle w:val="Sprotnaopomba-sklic"/>
          <w:rFonts w:cs="Arial"/>
          <w:szCs w:val="20"/>
          <w:lang w:eastAsia="sl-SI"/>
        </w:rPr>
        <w:footnoteReference w:id="1"/>
      </w:r>
      <w:r w:rsidRPr="004E222D">
        <w:rPr>
          <w:rFonts w:cs="Arial"/>
          <w:szCs w:val="20"/>
          <w:lang w:eastAsia="sl-SI"/>
        </w:rPr>
        <w:t xml:space="preserve">. </w:t>
      </w:r>
      <w:r w:rsidRPr="004E222D">
        <w:rPr>
          <w:rFonts w:cs="Arial"/>
          <w:szCs w:val="20"/>
        </w:rPr>
        <w:t>Uradni zaznamek o vpogledu v uradne evidence mora biti sestavljen tako, da:</w:t>
      </w:r>
    </w:p>
    <w:p w14:paraId="4048349E" w14:textId="77777777" w:rsidR="00252496" w:rsidRPr="004E222D" w:rsidRDefault="00252496" w:rsidP="00252496">
      <w:pPr>
        <w:pStyle w:val="Odstavekseznama"/>
        <w:numPr>
          <w:ilvl w:val="1"/>
          <w:numId w:val="23"/>
        </w:numPr>
        <w:spacing w:after="160" w:line="259" w:lineRule="auto"/>
        <w:contextualSpacing/>
        <w:jc w:val="both"/>
        <w:rPr>
          <w:rFonts w:cs="Arial"/>
          <w:szCs w:val="20"/>
        </w:rPr>
      </w:pPr>
      <w:r w:rsidRPr="004E222D">
        <w:rPr>
          <w:rFonts w:cs="Arial"/>
          <w:szCs w:val="20"/>
        </w:rPr>
        <w:t xml:space="preserve">se sklicuje na priloge, ki so izpisi iz uradne evidence na določen dan (te priloge morajo biti </w:t>
      </w:r>
      <w:proofErr w:type="spellStart"/>
      <w:r w:rsidRPr="004E222D">
        <w:rPr>
          <w:rFonts w:cs="Arial"/>
          <w:szCs w:val="20"/>
        </w:rPr>
        <w:t>poskenirane</w:t>
      </w:r>
      <w:proofErr w:type="spellEnd"/>
      <w:r w:rsidRPr="004E222D">
        <w:rPr>
          <w:rFonts w:cs="Arial"/>
          <w:szCs w:val="20"/>
        </w:rPr>
        <w:t xml:space="preserve"> in evidentirane v smislu določila 8. tč. 1. odst. 52. člena UUP, torej ni evidentirano število in kratek opis prilog), ali;</w:t>
      </w:r>
    </w:p>
    <w:p w14:paraId="2D176BC3" w14:textId="77777777" w:rsidR="00252496" w:rsidRPr="004E222D" w:rsidRDefault="00252496" w:rsidP="00252496">
      <w:pPr>
        <w:pStyle w:val="Odstavekseznama"/>
        <w:numPr>
          <w:ilvl w:val="1"/>
          <w:numId w:val="23"/>
        </w:numPr>
        <w:spacing w:after="160" w:line="259" w:lineRule="auto"/>
        <w:contextualSpacing/>
        <w:jc w:val="both"/>
        <w:rPr>
          <w:rFonts w:cs="Arial"/>
          <w:szCs w:val="20"/>
        </w:rPr>
      </w:pPr>
      <w:r w:rsidRPr="004E222D">
        <w:rPr>
          <w:rFonts w:cs="Arial"/>
          <w:szCs w:val="20"/>
        </w:rPr>
        <w:t>so v njem povzeta dejstva, ki so bila ugotovljena pri vpogledu na določen dan (potem priloge-vpogledi niso potrebni);</w:t>
      </w:r>
    </w:p>
    <w:p w14:paraId="768DF3EC" w14:textId="77777777" w:rsidR="00252496" w:rsidRPr="004E222D" w:rsidRDefault="00252496" w:rsidP="00896DB0">
      <w:pPr>
        <w:pStyle w:val="Odstavekseznama"/>
        <w:spacing w:line="259" w:lineRule="auto"/>
        <w:ind w:left="1069"/>
        <w:contextualSpacing/>
        <w:jc w:val="both"/>
        <w:rPr>
          <w:rFonts w:cs="Arial"/>
          <w:szCs w:val="20"/>
        </w:rPr>
      </w:pPr>
      <w:r w:rsidRPr="004E222D">
        <w:rPr>
          <w:rFonts w:cs="Arial"/>
          <w:szCs w:val="20"/>
        </w:rPr>
        <w:t>saj se z vpogledom ugotovljena dejstva spreminjajo (tudi dnevno oziroma še bolj pogosto) in je na ta način omogočeno preverjanje teh dejstev za nazaj. Tako ugotovljena dejstva namreč služijo kot dokaz, na katerega je oprto dejansko stanje, ki izhaja iz obrazložitve odločbe.</w:t>
      </w:r>
    </w:p>
    <w:p w14:paraId="7E35A5E1" w14:textId="77777777" w:rsidR="00252D80" w:rsidRPr="004E222D" w:rsidRDefault="00252D80" w:rsidP="00896DB0">
      <w:pPr>
        <w:pStyle w:val="Odstavekseznama"/>
        <w:spacing w:line="259" w:lineRule="auto"/>
        <w:ind w:left="1069"/>
        <w:contextualSpacing/>
        <w:jc w:val="both"/>
        <w:rPr>
          <w:rFonts w:cs="Arial"/>
          <w:szCs w:val="20"/>
        </w:rPr>
      </w:pPr>
    </w:p>
    <w:p w14:paraId="39D56531" w14:textId="3364A07B" w:rsidR="00252D80" w:rsidRPr="004E222D" w:rsidRDefault="00252D80" w:rsidP="00896DB0">
      <w:pPr>
        <w:spacing w:line="259" w:lineRule="auto"/>
        <w:contextualSpacing/>
        <w:jc w:val="both"/>
        <w:rPr>
          <w:szCs w:val="20"/>
        </w:rPr>
      </w:pPr>
      <w:r w:rsidRPr="004E222D">
        <w:rPr>
          <w:rFonts w:cs="Arial"/>
          <w:szCs w:val="20"/>
        </w:rPr>
        <w:t xml:space="preserve">Z vabilom </w:t>
      </w:r>
      <w:r w:rsidRPr="004E222D">
        <w:rPr>
          <w:szCs w:val="20"/>
        </w:rPr>
        <w:t xml:space="preserve">št. 210-68/2019-3 je UE dne 28. 6. 2019 vabila na zaslišanje pričo </w:t>
      </w:r>
      <w:r w:rsidR="00EE040D">
        <w:rPr>
          <w:rFonts w:cs="Arial"/>
          <w:szCs w:val="20"/>
        </w:rPr>
        <w:t>█</w:t>
      </w:r>
      <w:r w:rsidRPr="004E222D">
        <w:rPr>
          <w:szCs w:val="20"/>
        </w:rPr>
        <w:t xml:space="preserve">, ki bo dne 9. 7. 2019 ob 9. uri oziroma v roku osmih (8) dni po prejemu vabila. Med drugim je v vabilu navedeno tudi, da naj v primeru, da se na vabilo v določenem dnevu vabljeni ne bi mogel odzvati, o tem UE obvesti po telefonu, da se bodo dogovorili o ustreznejšem času zanjo. </w:t>
      </w:r>
      <w:bookmarkStart w:id="0" w:name="_Hlk53830791"/>
      <w:proofErr w:type="spellStart"/>
      <w:r w:rsidRPr="004E222D">
        <w:rPr>
          <w:szCs w:val="20"/>
        </w:rPr>
        <w:t>Poskenirana</w:t>
      </w:r>
      <w:proofErr w:type="spellEnd"/>
      <w:r w:rsidRPr="004E222D">
        <w:rPr>
          <w:szCs w:val="20"/>
        </w:rPr>
        <w:t xml:space="preserve"> je tudi vročilnica po ZUP.</w:t>
      </w:r>
      <w:bookmarkEnd w:id="0"/>
    </w:p>
    <w:p w14:paraId="36033B84" w14:textId="77777777" w:rsidR="00896DB0" w:rsidRPr="004E222D" w:rsidRDefault="00896DB0" w:rsidP="00896DB0">
      <w:pPr>
        <w:spacing w:line="259" w:lineRule="auto"/>
        <w:contextualSpacing/>
        <w:jc w:val="both"/>
        <w:rPr>
          <w:szCs w:val="20"/>
        </w:rPr>
      </w:pPr>
    </w:p>
    <w:p w14:paraId="4A97E7BC" w14:textId="77777777" w:rsidR="00252D80" w:rsidRPr="004E222D" w:rsidRDefault="00252D80" w:rsidP="00896DB0">
      <w:pPr>
        <w:pStyle w:val="Odstavekseznama"/>
        <w:numPr>
          <w:ilvl w:val="0"/>
          <w:numId w:val="8"/>
        </w:numPr>
        <w:spacing w:line="259" w:lineRule="auto"/>
        <w:contextualSpacing/>
        <w:jc w:val="both"/>
        <w:rPr>
          <w:rFonts w:cs="Arial"/>
          <w:szCs w:val="20"/>
        </w:rPr>
      </w:pPr>
      <w:r w:rsidRPr="004E222D">
        <w:rPr>
          <w:rFonts w:eastAsia="Calibri" w:cs="Arial"/>
          <w:szCs w:val="20"/>
        </w:rPr>
        <w:t>Uradna oseba bi morala v konkretnem primeru razpisati ustno obravnavo, na katero bi vabila stranko in pričo istočasno, saj je potrebno pričo zaslišati na ustni obravnavi. Ker tega ni storila, je kršila določbe 154. člena ZUP, katerega namen je uresničevanje načela zaslišanja stranke</w:t>
      </w:r>
      <w:r w:rsidRPr="004E222D">
        <w:rPr>
          <w:rFonts w:cs="Arial"/>
          <w:szCs w:val="20"/>
        </w:rPr>
        <w:t>.</w:t>
      </w:r>
    </w:p>
    <w:p w14:paraId="40A1F675" w14:textId="77777777" w:rsidR="00252D80" w:rsidRPr="004E222D" w:rsidRDefault="00252D80" w:rsidP="00896DB0">
      <w:pPr>
        <w:pStyle w:val="Odstavekseznama"/>
        <w:spacing w:line="259" w:lineRule="auto"/>
        <w:ind w:left="1069"/>
        <w:contextualSpacing/>
        <w:jc w:val="both"/>
        <w:rPr>
          <w:rFonts w:cs="Arial"/>
          <w:szCs w:val="20"/>
        </w:rPr>
      </w:pPr>
    </w:p>
    <w:p w14:paraId="2078B435" w14:textId="3823D894" w:rsidR="00252D80" w:rsidRPr="004E222D" w:rsidRDefault="00252D80" w:rsidP="00896DB0">
      <w:pPr>
        <w:pStyle w:val="Odstavekseznama"/>
        <w:numPr>
          <w:ilvl w:val="0"/>
          <w:numId w:val="8"/>
        </w:numPr>
        <w:rPr>
          <w:rFonts w:cs="Arial"/>
          <w:szCs w:val="20"/>
        </w:rPr>
      </w:pPr>
      <w:bookmarkStart w:id="1" w:name="_Hlk53830686"/>
      <w:r w:rsidRPr="004E222D">
        <w:rPr>
          <w:rFonts w:cs="Arial"/>
          <w:szCs w:val="20"/>
        </w:rPr>
        <w:t>V vabilu je je treba navesti dan in če je mogoče tudi uro prihoda, vabljenje »</w:t>
      </w:r>
      <w:r w:rsidRPr="004E222D">
        <w:rPr>
          <w:szCs w:val="20"/>
        </w:rPr>
        <w:t>oziroma v roku osmih (8) dni po prejemu vabila« je v nasprotju z določilom 1. odst. 71. člena ZUP</w:t>
      </w:r>
      <w:r w:rsidR="00A73297" w:rsidRPr="004E222D">
        <w:rPr>
          <w:rFonts w:cs="Arial"/>
          <w:szCs w:val="20"/>
        </w:rPr>
        <w:t xml:space="preserve">. </w:t>
      </w:r>
    </w:p>
    <w:bookmarkEnd w:id="1"/>
    <w:p w14:paraId="51A61697" w14:textId="77777777" w:rsidR="00252D80" w:rsidRPr="004E222D" w:rsidRDefault="00252D80" w:rsidP="00252D80">
      <w:pPr>
        <w:pStyle w:val="Odstavekseznama"/>
        <w:spacing w:after="160" w:line="259" w:lineRule="auto"/>
        <w:ind w:left="1069"/>
        <w:contextualSpacing/>
        <w:jc w:val="both"/>
        <w:rPr>
          <w:rFonts w:cs="Arial"/>
          <w:szCs w:val="20"/>
        </w:rPr>
      </w:pPr>
    </w:p>
    <w:p w14:paraId="3BD9404B" w14:textId="1AAC58ED" w:rsidR="00E0350C" w:rsidRPr="004E222D" w:rsidRDefault="00252D80" w:rsidP="00E0350C">
      <w:pPr>
        <w:pStyle w:val="Odstavekseznama"/>
        <w:numPr>
          <w:ilvl w:val="0"/>
          <w:numId w:val="8"/>
        </w:numPr>
        <w:spacing w:line="259" w:lineRule="auto"/>
        <w:contextualSpacing/>
        <w:jc w:val="both"/>
        <w:rPr>
          <w:rFonts w:cs="Arial"/>
          <w:szCs w:val="20"/>
        </w:rPr>
      </w:pPr>
      <w:r w:rsidRPr="004E222D">
        <w:rPr>
          <w:rFonts w:cs="Arial"/>
          <w:szCs w:val="20"/>
        </w:rPr>
        <w:t>Uradna oseba mora udeležence na ustno obravnavo vabiti vsaj osem dni pred razpisanim narokom, kot je to določeno v 2. odst. 102</w:t>
      </w:r>
      <w:r w:rsidR="00E34EF2" w:rsidRPr="004E222D">
        <w:rPr>
          <w:rFonts w:cs="Arial"/>
          <w:szCs w:val="20"/>
        </w:rPr>
        <w:t>.</w:t>
      </w:r>
      <w:r w:rsidRPr="004E222D">
        <w:rPr>
          <w:rFonts w:cs="Arial"/>
          <w:szCs w:val="20"/>
        </w:rPr>
        <w:t xml:space="preserve"> in 2. odst. 157. člena ZUP, pri čemer je treba upoštevati še pravila osebnega vročanja, kjer lahko nastopi tudi fikcija vročitve, to pomeni, da mora organ poslati vabilo vsaj 23 dni pred razpisanim narokom. Upravna inšpektorica ugotavlja, da dostavek »</w:t>
      </w:r>
      <w:r w:rsidRPr="004E222D">
        <w:rPr>
          <w:szCs w:val="20"/>
        </w:rPr>
        <w:t>oziroma v roku osmih (8) dni po prejemu vabila« tega ne zagotavlja.</w:t>
      </w:r>
    </w:p>
    <w:p w14:paraId="60DC40BB" w14:textId="77777777" w:rsidR="00E0350C" w:rsidRPr="004E222D" w:rsidRDefault="00E0350C" w:rsidP="00E0350C">
      <w:pPr>
        <w:spacing w:line="259" w:lineRule="auto"/>
        <w:contextualSpacing/>
        <w:jc w:val="both"/>
        <w:rPr>
          <w:rFonts w:cs="Arial"/>
          <w:szCs w:val="20"/>
          <w:highlight w:val="yellow"/>
        </w:rPr>
      </w:pPr>
    </w:p>
    <w:p w14:paraId="7D8474E9" w14:textId="4A18C9AC" w:rsidR="00252D80" w:rsidRPr="004E222D" w:rsidRDefault="004E2C14" w:rsidP="00E0350C">
      <w:pPr>
        <w:pStyle w:val="Odstavekseznama"/>
        <w:numPr>
          <w:ilvl w:val="0"/>
          <w:numId w:val="8"/>
        </w:numPr>
        <w:spacing w:line="240" w:lineRule="auto"/>
        <w:jc w:val="both"/>
        <w:rPr>
          <w:rFonts w:cs="Arial"/>
          <w:szCs w:val="20"/>
          <w:lang w:eastAsia="sl-SI"/>
        </w:rPr>
      </w:pPr>
      <w:r w:rsidRPr="004E222D">
        <w:rPr>
          <w:rFonts w:cs="Arial"/>
          <w:szCs w:val="20"/>
          <w:lang w:eastAsia="sl-SI"/>
        </w:rPr>
        <w:t xml:space="preserve">V vabilih pričama manjkajo bolj natančna navodila, kako naj vabljena priča ravna, če se zaradi bolezni ali kakšnega drugega opravičenega razloga ne more odzvati vabilu v smislu 2. odstavka 73. člena ZUP. </w:t>
      </w:r>
      <w:r w:rsidR="00252D80" w:rsidRPr="004E222D">
        <w:t>Upravna inšpektorica tako ugotavlja kršitev 2. in 3. odst. 73. člena ZUP.</w:t>
      </w:r>
    </w:p>
    <w:p w14:paraId="11E60F3B" w14:textId="77777777" w:rsidR="00252D80" w:rsidRPr="004E222D" w:rsidRDefault="00252D80" w:rsidP="00441DED">
      <w:pPr>
        <w:spacing w:line="259" w:lineRule="auto"/>
        <w:contextualSpacing/>
        <w:jc w:val="both"/>
        <w:rPr>
          <w:szCs w:val="20"/>
        </w:rPr>
      </w:pPr>
    </w:p>
    <w:p w14:paraId="41E31330" w14:textId="555A07F3" w:rsidR="00252D80" w:rsidRPr="004E222D" w:rsidRDefault="00252D80" w:rsidP="00441DED">
      <w:pPr>
        <w:spacing w:line="259" w:lineRule="auto"/>
        <w:contextualSpacing/>
        <w:jc w:val="both"/>
        <w:rPr>
          <w:szCs w:val="20"/>
        </w:rPr>
      </w:pPr>
      <w:r w:rsidRPr="004E222D">
        <w:rPr>
          <w:szCs w:val="20"/>
        </w:rPr>
        <w:t xml:space="preserve">Dne 1. 7. 2019 so zakonitega zastopnika </w:t>
      </w:r>
      <w:r w:rsidR="00EE040D">
        <w:rPr>
          <w:rFonts w:cs="Arial"/>
          <w:szCs w:val="20"/>
        </w:rPr>
        <w:t>█</w:t>
      </w:r>
      <w:r w:rsidRPr="004E222D">
        <w:rPr>
          <w:szCs w:val="20"/>
        </w:rPr>
        <w:t xml:space="preserve"> </w:t>
      </w:r>
      <w:r w:rsidR="00EE040D">
        <w:rPr>
          <w:rFonts w:cs="Arial"/>
          <w:szCs w:val="20"/>
        </w:rPr>
        <w:t>█</w:t>
      </w:r>
      <w:r w:rsidRPr="004E222D">
        <w:rPr>
          <w:szCs w:val="20"/>
        </w:rPr>
        <w:t xml:space="preserve"> stranke vabili na zaslišanje, ki bo dne 9. 7. 2019 ob 11. uri oziroma v roku osmih (8) dni po prejemu vabila </w:t>
      </w:r>
      <w:r w:rsidRPr="004E222D">
        <w:rPr>
          <w:rFonts w:cs="Arial"/>
          <w:szCs w:val="20"/>
        </w:rPr>
        <w:t xml:space="preserve">z vabilom </w:t>
      </w:r>
      <w:r w:rsidRPr="004E222D">
        <w:rPr>
          <w:szCs w:val="20"/>
        </w:rPr>
        <w:t xml:space="preserve">št. 210-68/2019-4. </w:t>
      </w:r>
      <w:proofErr w:type="spellStart"/>
      <w:r w:rsidRPr="004E222D">
        <w:rPr>
          <w:szCs w:val="20"/>
        </w:rPr>
        <w:t>Poskenirana</w:t>
      </w:r>
      <w:proofErr w:type="spellEnd"/>
      <w:r w:rsidRPr="004E222D">
        <w:rPr>
          <w:szCs w:val="20"/>
        </w:rPr>
        <w:t xml:space="preserve"> je tudi vročilnica po ZUP.</w:t>
      </w:r>
    </w:p>
    <w:p w14:paraId="3F640097" w14:textId="77777777" w:rsidR="00252D80" w:rsidRPr="004E222D" w:rsidRDefault="00252D80" w:rsidP="00252D80">
      <w:pPr>
        <w:spacing w:after="160" w:line="259" w:lineRule="auto"/>
        <w:contextualSpacing/>
        <w:jc w:val="both"/>
        <w:rPr>
          <w:szCs w:val="20"/>
        </w:rPr>
      </w:pPr>
    </w:p>
    <w:p w14:paraId="51AE32BC" w14:textId="1F885E15" w:rsidR="00252D80" w:rsidRPr="004E222D" w:rsidRDefault="00252D80" w:rsidP="00252D80">
      <w:pPr>
        <w:spacing w:after="160" w:line="259" w:lineRule="auto"/>
        <w:contextualSpacing/>
        <w:jc w:val="both"/>
        <w:rPr>
          <w:szCs w:val="20"/>
        </w:rPr>
      </w:pPr>
      <w:r w:rsidRPr="004E222D">
        <w:rPr>
          <w:szCs w:val="20"/>
        </w:rPr>
        <w:t xml:space="preserve">Dne 1. 7. 2019 so </w:t>
      </w:r>
      <w:r w:rsidRPr="004E222D">
        <w:rPr>
          <w:rFonts w:cs="Arial"/>
          <w:szCs w:val="20"/>
        </w:rPr>
        <w:t xml:space="preserve">z vabilom </w:t>
      </w:r>
      <w:r w:rsidRPr="004E222D">
        <w:rPr>
          <w:szCs w:val="20"/>
        </w:rPr>
        <w:t xml:space="preserve">št. 210-68/2019-5 vabili na zaslišanje zakonito zastopnico </w:t>
      </w:r>
      <w:r w:rsidR="00EE040D">
        <w:rPr>
          <w:rFonts w:cs="Arial"/>
          <w:szCs w:val="20"/>
        </w:rPr>
        <w:t>█</w:t>
      </w:r>
      <w:r w:rsidRPr="004E222D">
        <w:rPr>
          <w:szCs w:val="20"/>
        </w:rPr>
        <w:t xml:space="preserve"> </w:t>
      </w:r>
      <w:r w:rsidR="00EE040D">
        <w:rPr>
          <w:rFonts w:cs="Arial"/>
          <w:szCs w:val="20"/>
        </w:rPr>
        <w:t>█</w:t>
      </w:r>
      <w:r w:rsidRPr="004E222D">
        <w:rPr>
          <w:szCs w:val="20"/>
        </w:rPr>
        <w:t xml:space="preserve"> stranke, ki bo dne 9. 7. 2019 ob 13. uri oziroma v roku osmih (8) dni po prejemu vabila. Med drugim je v obeh vabilih navedeno tudi, da naj v primeru, da se na vabilo v določenem dnevu vabljeni ne bi mogel odzvati, o tem UE obvesti po telefonu, da se bodo dogovorili o ustreznejšem času. </w:t>
      </w:r>
      <w:proofErr w:type="spellStart"/>
      <w:r w:rsidRPr="004E222D">
        <w:rPr>
          <w:szCs w:val="20"/>
        </w:rPr>
        <w:t>Poskenirana</w:t>
      </w:r>
      <w:proofErr w:type="spellEnd"/>
      <w:r w:rsidRPr="004E222D">
        <w:rPr>
          <w:szCs w:val="20"/>
        </w:rPr>
        <w:t xml:space="preserve"> je tudi vročilnica po ZUP.</w:t>
      </w:r>
    </w:p>
    <w:p w14:paraId="22DD45B8" w14:textId="2419A7D0" w:rsidR="00252D80" w:rsidRPr="004E222D" w:rsidRDefault="00252D80" w:rsidP="00252D80">
      <w:pPr>
        <w:pStyle w:val="Odstavekseznama"/>
        <w:numPr>
          <w:ilvl w:val="0"/>
          <w:numId w:val="8"/>
        </w:numPr>
        <w:spacing w:after="160" w:line="259" w:lineRule="auto"/>
        <w:contextualSpacing/>
        <w:jc w:val="both"/>
      </w:pPr>
      <w:r w:rsidRPr="004E222D">
        <w:rPr>
          <w:rFonts w:cs="Arial"/>
          <w:szCs w:val="20"/>
        </w:rPr>
        <w:lastRenderedPageBreak/>
        <w:t xml:space="preserve">Upravna inšpektorica v zvezi s tem, da ni bila razpisana ustna obravnava, navedbo datuma in ure v vabilu ter rokom vabljenja ugotavlja enake </w:t>
      </w:r>
      <w:r w:rsidR="002A12D2" w:rsidRPr="004E222D">
        <w:rPr>
          <w:rFonts w:cs="Arial"/>
          <w:szCs w:val="20"/>
        </w:rPr>
        <w:t>kršitve</w:t>
      </w:r>
      <w:r w:rsidRPr="004E222D">
        <w:rPr>
          <w:rFonts w:cs="Arial"/>
          <w:szCs w:val="20"/>
        </w:rPr>
        <w:t xml:space="preserve"> kot pri dokumentu št. </w:t>
      </w:r>
      <w:r w:rsidRPr="004E222D">
        <w:rPr>
          <w:szCs w:val="20"/>
        </w:rPr>
        <w:t>210-68/2019-3</w:t>
      </w:r>
      <w:r w:rsidRPr="004E222D">
        <w:rPr>
          <w:rFonts w:cs="Arial"/>
          <w:szCs w:val="20"/>
        </w:rPr>
        <w:t>.</w:t>
      </w:r>
    </w:p>
    <w:p w14:paraId="1DC85B25" w14:textId="77777777" w:rsidR="00252D80" w:rsidRPr="004E222D" w:rsidRDefault="00252D80" w:rsidP="00252D80">
      <w:pPr>
        <w:pStyle w:val="Odstavekseznama"/>
        <w:spacing w:after="160" w:line="259" w:lineRule="auto"/>
        <w:ind w:left="1069"/>
        <w:contextualSpacing/>
        <w:jc w:val="both"/>
      </w:pPr>
    </w:p>
    <w:p w14:paraId="2A5D4FDE" w14:textId="26D779F1" w:rsidR="00252D80" w:rsidRPr="004E222D" w:rsidRDefault="00252D80" w:rsidP="008A0FED">
      <w:pPr>
        <w:pStyle w:val="Odstavekseznama"/>
        <w:numPr>
          <w:ilvl w:val="0"/>
          <w:numId w:val="8"/>
        </w:numPr>
        <w:spacing w:line="259" w:lineRule="auto"/>
        <w:contextualSpacing/>
        <w:jc w:val="both"/>
        <w:rPr>
          <w:rFonts w:cs="Arial"/>
          <w:szCs w:val="20"/>
        </w:rPr>
      </w:pPr>
      <w:r w:rsidRPr="004E222D">
        <w:rPr>
          <w:rFonts w:cs="Arial"/>
          <w:szCs w:val="20"/>
        </w:rPr>
        <w:t>V vabilu manjkajo tudi bolj natančna navodila, kako naj vabljeni stranki ravnata, če se zaradi bolezni ali kakšnega drugega opravičenega razloga ne moreta odzvati vabilu v smislu 2. odstavka 73. člena ter kakšne so posledice, če tisti, ki mu je bilo vabilo v redu vročeno, ne pride in izostanka ne opraviči ter ne predloži dokazila, ki izostanek opravičuje. Upravna inšpektorica tako ugotavlja kršitev 2. in 3. odst. 73. člena ZUP.</w:t>
      </w:r>
    </w:p>
    <w:p w14:paraId="016652F5" w14:textId="77777777" w:rsidR="008A0FED" w:rsidRPr="004E222D" w:rsidRDefault="008A0FED" w:rsidP="008A0FED">
      <w:pPr>
        <w:pStyle w:val="Odstavekseznama"/>
        <w:spacing w:line="259" w:lineRule="auto"/>
        <w:ind w:left="1069"/>
        <w:contextualSpacing/>
        <w:jc w:val="both"/>
        <w:rPr>
          <w:rFonts w:cs="Arial"/>
          <w:szCs w:val="20"/>
        </w:rPr>
      </w:pPr>
    </w:p>
    <w:p w14:paraId="21507E77" w14:textId="77777777" w:rsidR="00252D80" w:rsidRPr="004E222D" w:rsidRDefault="00252D80" w:rsidP="00252D80">
      <w:pPr>
        <w:spacing w:after="160" w:line="259" w:lineRule="auto"/>
        <w:contextualSpacing/>
        <w:jc w:val="both"/>
        <w:rPr>
          <w:szCs w:val="20"/>
        </w:rPr>
      </w:pPr>
      <w:r w:rsidRPr="004E222D">
        <w:rPr>
          <w:rFonts w:cs="Arial"/>
          <w:szCs w:val="20"/>
        </w:rPr>
        <w:t xml:space="preserve">Istega dne je UE z zaprosilom št. </w:t>
      </w:r>
      <w:r w:rsidRPr="004E222D">
        <w:rPr>
          <w:szCs w:val="20"/>
        </w:rPr>
        <w:t xml:space="preserve">210-68/2019-6 Center za socialno delo (v nadaljevanju CSD) Posavje na podlagi 139. člena ZUP zaprosila za posredovanje podatkov iz njihovih evidenc. </w:t>
      </w:r>
    </w:p>
    <w:p w14:paraId="28105826" w14:textId="77777777" w:rsidR="00252D80" w:rsidRPr="004E222D" w:rsidRDefault="00252D80" w:rsidP="00252D80">
      <w:pPr>
        <w:spacing w:after="160" w:line="259" w:lineRule="auto"/>
        <w:contextualSpacing/>
        <w:jc w:val="both"/>
        <w:rPr>
          <w:szCs w:val="20"/>
        </w:rPr>
      </w:pPr>
    </w:p>
    <w:p w14:paraId="16127722" w14:textId="609985C4" w:rsidR="00252D80" w:rsidRPr="004E222D" w:rsidRDefault="00252D80" w:rsidP="00252D80">
      <w:pPr>
        <w:spacing w:after="160" w:line="259" w:lineRule="auto"/>
        <w:contextualSpacing/>
        <w:jc w:val="both"/>
        <w:rPr>
          <w:szCs w:val="20"/>
        </w:rPr>
      </w:pPr>
      <w:r w:rsidRPr="004E222D">
        <w:rPr>
          <w:szCs w:val="20"/>
        </w:rPr>
        <w:t xml:space="preserve">Dne 9. 7. 2019 je bil sestavljen zapisnik o zaslišanju priče </w:t>
      </w:r>
      <w:r w:rsidR="00EE040D">
        <w:rPr>
          <w:rFonts w:cs="Arial"/>
          <w:szCs w:val="20"/>
        </w:rPr>
        <w:t>█</w:t>
      </w:r>
      <w:r w:rsidRPr="004E222D">
        <w:rPr>
          <w:szCs w:val="20"/>
        </w:rPr>
        <w:t xml:space="preserve"> št. 210-68/2019-7, iz katerega izhaja, da je zaslišana priča podala izjavo.</w:t>
      </w:r>
    </w:p>
    <w:p w14:paraId="48DBDBAC" w14:textId="70525FC4" w:rsidR="006A18F9" w:rsidRPr="004E222D" w:rsidRDefault="006A18F9" w:rsidP="006A18F9">
      <w:pPr>
        <w:pStyle w:val="Odstavekseznama"/>
        <w:numPr>
          <w:ilvl w:val="0"/>
          <w:numId w:val="8"/>
        </w:numPr>
        <w:spacing w:line="259" w:lineRule="auto"/>
        <w:contextualSpacing/>
        <w:jc w:val="both"/>
        <w:rPr>
          <w:rFonts w:cs="Arial"/>
          <w:szCs w:val="20"/>
        </w:rPr>
      </w:pPr>
      <w:r w:rsidRPr="004E222D">
        <w:rPr>
          <w:rFonts w:cs="Arial"/>
          <w:szCs w:val="20"/>
        </w:rPr>
        <w:t xml:space="preserve">V zapisniku o zaslišanju priče je priča podala zgolj izjavo, ki ji ni sledilo postavljanje vprašanj uradne osebe, zato upravna inšpektorica ugotavlja kršitev 4. in 5. odstavka 185. člena ZUP. V skladu s 4. odstavkom 185. člena ZUP se priči postavljajo vprašanja o sami zadevi in zahteva od nje, naj pove, kaj ji je o tem znano. »Priči se torej postavi vprašanja o zadevi ter se jo vpraša, kaj ji je o zadevi znanega, nakar ona prosto izpoveduje, kolikor in kakor želi (gre za </w:t>
      </w:r>
      <w:proofErr w:type="spellStart"/>
      <w:r w:rsidRPr="004E222D">
        <w:rPr>
          <w:rFonts w:cs="Arial"/>
          <w:szCs w:val="20"/>
        </w:rPr>
        <w:t>t.i</w:t>
      </w:r>
      <w:proofErr w:type="spellEnd"/>
      <w:r w:rsidRPr="004E222D">
        <w:rPr>
          <w:rFonts w:cs="Arial"/>
          <w:szCs w:val="20"/>
        </w:rPr>
        <w:t>. spontano izpovedbo brez prekinitev in podvprašanj). Sledi pa vodena izpovedba, pri kateri se priči postavlja konkretna vprašanja o stvareh, ki jih je izpustila, pa gre za dejstva, ki so pomembna za odločitev o zadevi. V nadaljevanju se priči postavi še podrobnejša vprašanja, glede na predpripravo uradne osebe in jasnost oz. izčrpnost ter natančnost spontane in vodene izvedbe, kar imenujemo dopolnilna izpovedba</w:t>
      </w:r>
      <w:bookmarkStart w:id="2" w:name="_Hlk53150030"/>
      <w:r w:rsidRPr="004E222D">
        <w:rPr>
          <w:rFonts w:cs="Arial"/>
          <w:szCs w:val="20"/>
        </w:rPr>
        <w:t xml:space="preserve">. V okviru spontane, še posebej pa vodene in dopolnilne izpovedbe so prepovedana sugestivna vprašanja, ki nakazujejo oz. usmerjajo odgovor (zapeljujejo), in </w:t>
      </w:r>
      <w:proofErr w:type="spellStart"/>
      <w:r w:rsidRPr="004E222D">
        <w:rPr>
          <w:rFonts w:cs="Arial"/>
          <w:szCs w:val="20"/>
        </w:rPr>
        <w:t>kapciozna</w:t>
      </w:r>
      <w:proofErr w:type="spellEnd"/>
      <w:r w:rsidRPr="004E222D">
        <w:rPr>
          <w:rFonts w:cs="Arial"/>
          <w:szCs w:val="20"/>
        </w:rPr>
        <w:t xml:space="preserve"> vprašanja, ki zavajajo pričo tako, kot da bi že povedala nekaj, česar (še) ni oz. jo zbegajo v drugačnem smislu, da podaja odgovore, ki jih v resnici ne želi. Ti dve prepovedi temeljita  na iskanju objektivne materialne resnice in nepristranskega vodenja postopka, ki je v javnem interesu. Določba, da je treba pričo vselej vprašati, od kod ve tisto, o čemer priča oz. kar ve (naj bi vedela), ki sledi vprašanjem o zadevi, je nujna zaradi podlage, ki si jo s tem ustvari uradna oseba pri presoji verodostojnosti pričanja oz. dokazne moči«</w:t>
      </w:r>
      <w:r w:rsidRPr="004E222D">
        <w:rPr>
          <w:rStyle w:val="Sprotnaopomba-sklic"/>
          <w:rFonts w:cs="Arial"/>
          <w:lang w:eastAsia="sl-SI"/>
        </w:rPr>
        <w:footnoteReference w:id="2"/>
      </w:r>
      <w:r w:rsidRPr="004E222D">
        <w:rPr>
          <w:rFonts w:cs="Arial"/>
          <w:lang w:eastAsia="sl-SI"/>
        </w:rPr>
        <w:t>.</w:t>
      </w:r>
    </w:p>
    <w:bookmarkEnd w:id="2"/>
    <w:p w14:paraId="56BAA6AF" w14:textId="77777777" w:rsidR="00252D80" w:rsidRPr="004E222D" w:rsidRDefault="00252D80" w:rsidP="00441DED">
      <w:pPr>
        <w:spacing w:line="259" w:lineRule="auto"/>
        <w:contextualSpacing/>
        <w:jc w:val="both"/>
        <w:rPr>
          <w:szCs w:val="20"/>
        </w:rPr>
      </w:pPr>
    </w:p>
    <w:p w14:paraId="049CACC9" w14:textId="15E35C45" w:rsidR="00252D80" w:rsidRPr="004E222D" w:rsidRDefault="00252D80" w:rsidP="008117E7">
      <w:pPr>
        <w:spacing w:line="259" w:lineRule="auto"/>
        <w:contextualSpacing/>
        <w:jc w:val="both"/>
        <w:rPr>
          <w:szCs w:val="20"/>
        </w:rPr>
      </w:pPr>
      <w:r w:rsidRPr="004E222D">
        <w:rPr>
          <w:szCs w:val="20"/>
        </w:rPr>
        <w:t xml:space="preserve">Istega dne sta bila sestavljena tudi zapisnika o zaslišanju strank </w:t>
      </w:r>
      <w:r w:rsidR="00EE040D">
        <w:rPr>
          <w:rFonts w:cs="Arial"/>
          <w:szCs w:val="20"/>
        </w:rPr>
        <w:t>█</w:t>
      </w:r>
      <w:r w:rsidRPr="004E222D">
        <w:rPr>
          <w:szCs w:val="20"/>
        </w:rPr>
        <w:t xml:space="preserve"> št. 210-68/2019-8 in </w:t>
      </w:r>
      <w:r w:rsidR="00EE040D">
        <w:rPr>
          <w:rFonts w:cs="Arial"/>
          <w:szCs w:val="20"/>
        </w:rPr>
        <w:t>█</w:t>
      </w:r>
      <w:r w:rsidRPr="004E222D">
        <w:rPr>
          <w:szCs w:val="20"/>
        </w:rPr>
        <w:t xml:space="preserve"> št. 210-68/2019-9. </w:t>
      </w:r>
    </w:p>
    <w:p w14:paraId="1373B8CC" w14:textId="77777777" w:rsidR="008117E7" w:rsidRPr="004E222D" w:rsidRDefault="008117E7" w:rsidP="008117E7">
      <w:pPr>
        <w:spacing w:line="259" w:lineRule="auto"/>
        <w:contextualSpacing/>
        <w:jc w:val="both"/>
        <w:rPr>
          <w:szCs w:val="20"/>
        </w:rPr>
      </w:pPr>
    </w:p>
    <w:p w14:paraId="099D5B63" w14:textId="03DA7A0F" w:rsidR="00252D80" w:rsidRPr="00335D3E" w:rsidRDefault="00252D80" w:rsidP="008117E7">
      <w:pPr>
        <w:pStyle w:val="Odstavekseznama"/>
        <w:numPr>
          <w:ilvl w:val="0"/>
          <w:numId w:val="8"/>
        </w:numPr>
        <w:spacing w:line="259" w:lineRule="auto"/>
        <w:contextualSpacing/>
        <w:jc w:val="both"/>
        <w:rPr>
          <w:rFonts w:cs="Arial"/>
          <w:szCs w:val="20"/>
        </w:rPr>
      </w:pPr>
      <w:r w:rsidRPr="00335D3E">
        <w:rPr>
          <w:rFonts w:cs="Arial"/>
          <w:szCs w:val="20"/>
        </w:rPr>
        <w:t xml:space="preserve">V zapisniku št. </w:t>
      </w:r>
      <w:r w:rsidRPr="00335D3E">
        <w:rPr>
          <w:szCs w:val="20"/>
        </w:rPr>
        <w:t xml:space="preserve">210-68/2019-8 je sicer v naslovu ter pri navedbi prisotnih popravljeno, da gre za izjavo oziroma prisotnost stranke, vendar </w:t>
      </w:r>
      <w:r w:rsidR="0057114B" w:rsidRPr="00335D3E">
        <w:rPr>
          <w:szCs w:val="20"/>
        </w:rPr>
        <w:t xml:space="preserve">se </w:t>
      </w:r>
      <w:r w:rsidRPr="00335D3E">
        <w:rPr>
          <w:szCs w:val="20"/>
        </w:rPr>
        <w:t>v nadaljevanju</w:t>
      </w:r>
      <w:r w:rsidR="0057114B" w:rsidRPr="00335D3E">
        <w:rPr>
          <w:szCs w:val="20"/>
        </w:rPr>
        <w:t xml:space="preserve"> zapisnik nanaša na pričo.</w:t>
      </w:r>
      <w:r w:rsidRPr="00335D3E">
        <w:rPr>
          <w:szCs w:val="20"/>
        </w:rPr>
        <w:t xml:space="preserve"> Navedeno je tudi opozorilo v skladu s 185. členom ZUP, ki je namenjeno priči in ne stranki ter pouk, kdaj </w:t>
      </w:r>
      <w:r w:rsidRPr="00335D3E">
        <w:t>sme priča odreči pričanje oziroma odgovor na posamezna vprašanja</w:t>
      </w:r>
      <w:r w:rsidRPr="00335D3E">
        <w:rPr>
          <w:szCs w:val="20"/>
        </w:rPr>
        <w:t xml:space="preserve"> ter da je bila priča seznanjena o možnosti povračila stroškov. Upravna inšpektorica tako ugotavlja kršitev 119., 183. in 185. člena ZUP. </w:t>
      </w:r>
    </w:p>
    <w:p w14:paraId="74C79990" w14:textId="77777777" w:rsidR="00252D80" w:rsidRPr="004E222D" w:rsidRDefault="00252D80" w:rsidP="008117E7">
      <w:pPr>
        <w:pStyle w:val="Odstavekseznama"/>
        <w:spacing w:line="259" w:lineRule="auto"/>
        <w:ind w:left="1069"/>
        <w:contextualSpacing/>
        <w:jc w:val="both"/>
        <w:rPr>
          <w:rFonts w:cs="Arial"/>
          <w:szCs w:val="20"/>
        </w:rPr>
      </w:pPr>
    </w:p>
    <w:p w14:paraId="285B16C9" w14:textId="0BB72F25" w:rsidR="00252D80" w:rsidRPr="004E222D" w:rsidRDefault="00252D80" w:rsidP="008117E7">
      <w:pPr>
        <w:pStyle w:val="Odstavekseznama"/>
        <w:numPr>
          <w:ilvl w:val="0"/>
          <w:numId w:val="8"/>
        </w:numPr>
        <w:spacing w:line="259" w:lineRule="auto"/>
        <w:contextualSpacing/>
        <w:jc w:val="both"/>
        <w:rPr>
          <w:rFonts w:cs="Arial"/>
          <w:szCs w:val="20"/>
        </w:rPr>
      </w:pPr>
      <w:r w:rsidRPr="004E222D">
        <w:rPr>
          <w:rFonts w:cs="Arial"/>
          <w:szCs w:val="20"/>
        </w:rPr>
        <w:t xml:space="preserve">V zapisniku o zaslišanju stranke je zapisano, da je bila stranka opozorjena na kazensko in materialno odgovornost, če bi dala krivo izjavo kot to določa 284. člen KZ. </w:t>
      </w:r>
      <w:r w:rsidR="00A97F98" w:rsidRPr="004E222D">
        <w:rPr>
          <w:rFonts w:cs="Arial"/>
          <w:szCs w:val="20"/>
        </w:rPr>
        <w:t xml:space="preserve">Upravna inšpektorica opozarja, da je izjavo stranke kot dokazno sredstvo treba </w:t>
      </w:r>
      <w:r w:rsidR="00A97F98" w:rsidRPr="004E222D">
        <w:rPr>
          <w:rFonts w:cs="Arial"/>
          <w:szCs w:val="20"/>
        </w:rPr>
        <w:lastRenderedPageBreak/>
        <w:t>ločiti od (načela) zaslišanja stranke (9. člen), po katerem stranka daje izjave ter predlaga dokaze (140. člen ZUP) in druga dejanja, prav tako pa izpodbija izjave drugih in izide dokaznega postopka. V skladu z določili 188. člena ZUP, se institut izjave stranke uporablja samo v primeru, če uradna oseba za ugotovitev nekega dejstva nima dovolj drugih dokazov. V takem primeru se sme vzeti kot dokaz za ugotovitev takega dejstva tudi ustna izjava stranke in le v tem primeru mora uradna oseba, ki vodi postopek, preden sprejme izjavo, opozoriti stranko na kazensko in materialno odgovornost, če bi podala krivo izjavo. Glede na to, da je urada oseba izvajala dokaz s pričo (glej komentar k naslednjemu dokumentu), institut opozorila na podlagi 188. člena ZUP, ni pravilno uporabljen, saj v izvedenem postopku izjava stranke ni bila edini dokaz.</w:t>
      </w:r>
    </w:p>
    <w:p w14:paraId="4985DF08" w14:textId="77777777" w:rsidR="00252D80" w:rsidRPr="004E222D" w:rsidRDefault="00252D80" w:rsidP="008A0FED">
      <w:pPr>
        <w:spacing w:line="259" w:lineRule="auto"/>
        <w:contextualSpacing/>
        <w:jc w:val="both"/>
        <w:rPr>
          <w:rFonts w:cs="Arial"/>
          <w:szCs w:val="20"/>
        </w:rPr>
      </w:pPr>
    </w:p>
    <w:p w14:paraId="75F04260" w14:textId="537B146D" w:rsidR="00252D80" w:rsidRPr="004E222D" w:rsidRDefault="00252D80" w:rsidP="008A0FED">
      <w:pPr>
        <w:spacing w:line="259" w:lineRule="auto"/>
        <w:contextualSpacing/>
        <w:jc w:val="both"/>
        <w:rPr>
          <w:rFonts w:cs="Arial"/>
          <w:szCs w:val="20"/>
        </w:rPr>
      </w:pPr>
      <w:r w:rsidRPr="004E222D">
        <w:rPr>
          <w:rFonts w:cs="Arial"/>
          <w:szCs w:val="20"/>
        </w:rPr>
        <w:t xml:space="preserve">Dne </w:t>
      </w:r>
      <w:r w:rsidR="00446A0F" w:rsidRPr="004E222D">
        <w:rPr>
          <w:rFonts w:cs="Arial"/>
          <w:szCs w:val="20"/>
        </w:rPr>
        <w:t>1</w:t>
      </w:r>
      <w:r w:rsidRPr="004E222D">
        <w:rPr>
          <w:rFonts w:cs="Arial"/>
          <w:szCs w:val="20"/>
        </w:rPr>
        <w:t xml:space="preserve">5. 7. 2019 je UE zakonita zastopnika </w:t>
      </w:r>
      <w:r w:rsidR="00EE040D">
        <w:rPr>
          <w:rFonts w:cs="Arial"/>
          <w:szCs w:val="20"/>
        </w:rPr>
        <w:t>█</w:t>
      </w:r>
      <w:r w:rsidRPr="004E222D">
        <w:rPr>
          <w:rFonts w:cs="Arial"/>
          <w:szCs w:val="20"/>
        </w:rPr>
        <w:t xml:space="preserve"> (dokument št. 210-68/2019-10) in </w:t>
      </w:r>
      <w:r w:rsidR="00EE040D">
        <w:rPr>
          <w:rFonts w:cs="Arial"/>
          <w:szCs w:val="20"/>
        </w:rPr>
        <w:t>█</w:t>
      </w:r>
      <w:r w:rsidRPr="004E222D">
        <w:rPr>
          <w:rFonts w:cs="Arial"/>
          <w:szCs w:val="20"/>
        </w:rPr>
        <w:t xml:space="preserve"> (dokument št. 210-68/2019-11) </w:t>
      </w:r>
      <w:r w:rsidR="00EE040D">
        <w:rPr>
          <w:rFonts w:cs="Arial"/>
          <w:szCs w:val="20"/>
        </w:rPr>
        <w:t>█</w:t>
      </w:r>
      <w:r w:rsidRPr="004E222D">
        <w:rPr>
          <w:rFonts w:cs="Arial"/>
          <w:szCs w:val="20"/>
        </w:rPr>
        <w:t xml:space="preserve"> stranke vabila na zaslišanje in seznanitev s postopkom pred izdajo odločbe dne 23. 7. 2019 ob 14. uri. V vabilu je navedeno, da naj se osebno zglasita pri UE oziroma v roku osmih (8) dni po prejemu vabila zaradi seznanitve z ugotovitvami v postopku preverjanja resničnosti prijave začasnega prebivališča njunega mladoletnega otroka na naslovu </w:t>
      </w:r>
      <w:r w:rsidR="00EE040D">
        <w:rPr>
          <w:rFonts w:cs="Arial"/>
          <w:szCs w:val="20"/>
        </w:rPr>
        <w:t>█</w:t>
      </w:r>
      <w:r w:rsidRPr="004E222D">
        <w:rPr>
          <w:rFonts w:cs="Arial"/>
          <w:szCs w:val="20"/>
        </w:rPr>
        <w:t xml:space="preserve"> in podaje izjave v zvezi s predstavljenimi ugotovitvami v postopku ali pa da v istem roku upravnemu organu predložita dokazila, ki bi izkazovala morebitno drugačno stanje od ugotovljenega. V nasprotnem primeru bo UE presojala v ugotovitvenem postopku zbrane dokaze in zaključila postopek na podlagi pridobljenih dokazil v postopku in v skladu z ZPPreb-1. </w:t>
      </w:r>
      <w:bookmarkStart w:id="3" w:name="_Hlk53832949"/>
      <w:proofErr w:type="spellStart"/>
      <w:r w:rsidRPr="004E222D">
        <w:rPr>
          <w:szCs w:val="20"/>
        </w:rPr>
        <w:t>Poskenirani</w:t>
      </w:r>
      <w:proofErr w:type="spellEnd"/>
      <w:r w:rsidRPr="004E222D">
        <w:rPr>
          <w:szCs w:val="20"/>
        </w:rPr>
        <w:t xml:space="preserve"> sta tudi vročilnici po ZUP.</w:t>
      </w:r>
      <w:bookmarkEnd w:id="3"/>
    </w:p>
    <w:p w14:paraId="0887E711" w14:textId="77777777" w:rsidR="008A0FED" w:rsidRPr="004E222D" w:rsidRDefault="008A0FED" w:rsidP="008A0FED">
      <w:pPr>
        <w:spacing w:line="259" w:lineRule="auto"/>
        <w:contextualSpacing/>
        <w:jc w:val="both"/>
        <w:rPr>
          <w:rFonts w:cs="Arial"/>
          <w:szCs w:val="20"/>
        </w:rPr>
      </w:pPr>
    </w:p>
    <w:p w14:paraId="1D2F4D6B" w14:textId="77777777" w:rsidR="00252D80" w:rsidRPr="004E222D" w:rsidRDefault="00252D80" w:rsidP="00252D80">
      <w:pPr>
        <w:pStyle w:val="Odstavekseznama"/>
        <w:numPr>
          <w:ilvl w:val="0"/>
          <w:numId w:val="8"/>
        </w:numPr>
        <w:spacing w:after="160" w:line="259" w:lineRule="auto"/>
        <w:contextualSpacing/>
        <w:jc w:val="both"/>
        <w:rPr>
          <w:rFonts w:cs="Arial"/>
          <w:szCs w:val="20"/>
        </w:rPr>
      </w:pPr>
      <w:r w:rsidRPr="004E222D">
        <w:rPr>
          <w:rFonts w:cs="Arial"/>
          <w:szCs w:val="20"/>
        </w:rPr>
        <w:t>Upravna inšpektorica v zvezi z navedbo datuma in ure v vabilu ugotavlja enake nepravilnosti kot pri dokumentu št. 210-68/2019-3.</w:t>
      </w:r>
    </w:p>
    <w:p w14:paraId="3AB9D51E" w14:textId="77777777" w:rsidR="00252D80" w:rsidRPr="004E222D" w:rsidRDefault="00252D80" w:rsidP="00252D80">
      <w:pPr>
        <w:pStyle w:val="Odstavekseznama"/>
        <w:spacing w:after="160" w:line="259" w:lineRule="auto"/>
        <w:ind w:left="1069"/>
        <w:contextualSpacing/>
        <w:jc w:val="both"/>
        <w:rPr>
          <w:rFonts w:cs="Arial"/>
          <w:szCs w:val="20"/>
        </w:rPr>
      </w:pPr>
    </w:p>
    <w:p w14:paraId="0631B22C" w14:textId="7E308F2D" w:rsidR="00252D80" w:rsidRPr="004E222D" w:rsidRDefault="00252D80" w:rsidP="00252D80">
      <w:pPr>
        <w:pStyle w:val="Odstavekseznama"/>
        <w:numPr>
          <w:ilvl w:val="0"/>
          <w:numId w:val="8"/>
        </w:numPr>
        <w:spacing w:after="160" w:line="259" w:lineRule="auto"/>
        <w:contextualSpacing/>
        <w:jc w:val="both"/>
        <w:rPr>
          <w:rFonts w:cs="Arial"/>
          <w:szCs w:val="20"/>
        </w:rPr>
      </w:pPr>
      <w:r w:rsidRPr="004E222D">
        <w:t>Glede na to, da sta stranki vabljeni k organu, ni pa jima bila dana možnost, da podata svoji izjavi pisno</w:t>
      </w:r>
      <w:r w:rsidR="00610AF9" w:rsidRPr="004E222D">
        <w:t xml:space="preserve">, kot je to določeno v </w:t>
      </w:r>
      <w:r w:rsidRPr="004E222D">
        <w:t xml:space="preserve"> </w:t>
      </w:r>
      <w:r w:rsidR="00610AF9" w:rsidRPr="004E222D">
        <w:t xml:space="preserve">3. odst. 146. člena ZUP, </w:t>
      </w:r>
      <w:r w:rsidRPr="004E222D">
        <w:t>upravna inšpektorica ugotavlja kršitev</w:t>
      </w:r>
      <w:r w:rsidR="00610AF9" w:rsidRPr="004E222D">
        <w:t xml:space="preserve"> tega določila</w:t>
      </w:r>
      <w:r w:rsidRPr="004E222D">
        <w:t>.</w:t>
      </w:r>
    </w:p>
    <w:p w14:paraId="3B8D0665" w14:textId="77777777" w:rsidR="00252D80" w:rsidRPr="004E222D" w:rsidRDefault="00252D80" w:rsidP="00252D80">
      <w:pPr>
        <w:pStyle w:val="Odstavekseznama"/>
        <w:spacing w:after="160" w:line="259" w:lineRule="auto"/>
        <w:ind w:left="1069"/>
        <w:contextualSpacing/>
        <w:jc w:val="both"/>
        <w:rPr>
          <w:rFonts w:cs="Arial"/>
          <w:szCs w:val="20"/>
        </w:rPr>
      </w:pPr>
    </w:p>
    <w:p w14:paraId="2C3B2450" w14:textId="31002259" w:rsidR="00252D80" w:rsidRPr="004E222D" w:rsidRDefault="00252D80" w:rsidP="008A0FED">
      <w:pPr>
        <w:pStyle w:val="Odstavekseznama"/>
        <w:numPr>
          <w:ilvl w:val="0"/>
          <w:numId w:val="8"/>
        </w:numPr>
        <w:spacing w:line="259" w:lineRule="auto"/>
        <w:contextualSpacing/>
        <w:jc w:val="both"/>
        <w:rPr>
          <w:rFonts w:cs="Arial"/>
          <w:szCs w:val="20"/>
        </w:rPr>
      </w:pPr>
      <w:r w:rsidRPr="004E222D">
        <w:rPr>
          <w:rFonts w:cs="Arial"/>
          <w:szCs w:val="20"/>
        </w:rPr>
        <w:t xml:space="preserve">V zvezi z vročilnicama po ZUP upravna inšpektorica ugotavlja, da v </w:t>
      </w:r>
      <w:r w:rsidR="00755C82" w:rsidRPr="004E222D">
        <w:rPr>
          <w:rFonts w:cs="Arial"/>
          <w:szCs w:val="20"/>
        </w:rPr>
        <w:t xml:space="preserve">IS </w:t>
      </w:r>
      <w:r w:rsidRPr="004E222D">
        <w:rPr>
          <w:rFonts w:cs="Arial"/>
          <w:szCs w:val="20"/>
        </w:rPr>
        <w:t>SPIS nista evidentirani, kar je kršitev 68. člena UUP</w:t>
      </w:r>
    </w:p>
    <w:p w14:paraId="73ECDFCF" w14:textId="77777777" w:rsidR="00252D80" w:rsidRPr="004E222D" w:rsidRDefault="00252D80" w:rsidP="008A0FED">
      <w:pPr>
        <w:spacing w:line="259" w:lineRule="auto"/>
        <w:contextualSpacing/>
        <w:jc w:val="both"/>
      </w:pPr>
    </w:p>
    <w:p w14:paraId="615304BA" w14:textId="0BBE52A7" w:rsidR="00252D80" w:rsidRPr="004E222D" w:rsidRDefault="00252D80" w:rsidP="008A0FED">
      <w:pPr>
        <w:spacing w:line="259" w:lineRule="auto"/>
        <w:contextualSpacing/>
        <w:jc w:val="both"/>
        <w:rPr>
          <w:rFonts w:cs="Arial"/>
          <w:szCs w:val="20"/>
        </w:rPr>
      </w:pPr>
      <w:r w:rsidRPr="004E222D">
        <w:rPr>
          <w:rFonts w:cs="Arial"/>
          <w:szCs w:val="20"/>
        </w:rPr>
        <w:t xml:space="preserve">Dne 4. 9. 2019 je bila izdana odločba št. 210-68/2019-12, s katero je bila v 1. tč. izreka zavrnjena prijava začasnega prebivališča </w:t>
      </w:r>
      <w:r w:rsidR="00EE040D">
        <w:rPr>
          <w:rFonts w:cs="Arial"/>
          <w:szCs w:val="20"/>
        </w:rPr>
        <w:t>█</w:t>
      </w:r>
      <w:r w:rsidRPr="004E222D">
        <w:rPr>
          <w:rFonts w:cs="Arial"/>
          <w:szCs w:val="20"/>
        </w:rPr>
        <w:t xml:space="preserve">na naslovu na naslovu </w:t>
      </w:r>
      <w:r w:rsidR="00EE040D">
        <w:rPr>
          <w:rFonts w:cs="Arial"/>
          <w:szCs w:val="20"/>
        </w:rPr>
        <w:t>█</w:t>
      </w:r>
      <w:r w:rsidRPr="004E222D">
        <w:rPr>
          <w:rFonts w:cs="Arial"/>
          <w:szCs w:val="20"/>
        </w:rPr>
        <w:t>in v 2. tč</w:t>
      </w:r>
      <w:r w:rsidR="002A5C8C">
        <w:rPr>
          <w:rFonts w:cs="Arial"/>
          <w:szCs w:val="20"/>
        </w:rPr>
        <w:t>.</w:t>
      </w:r>
      <w:r w:rsidRPr="004E222D">
        <w:rPr>
          <w:rFonts w:cs="Arial"/>
          <w:szCs w:val="20"/>
        </w:rPr>
        <w:t xml:space="preserve"> izreka odločeno, da stroškov postopka ni bilo. </w:t>
      </w:r>
    </w:p>
    <w:p w14:paraId="12BF661B" w14:textId="77777777" w:rsidR="008A0FED" w:rsidRPr="004E222D" w:rsidRDefault="008A0FED" w:rsidP="008A0FED">
      <w:pPr>
        <w:spacing w:line="259" w:lineRule="auto"/>
        <w:contextualSpacing/>
        <w:jc w:val="both"/>
        <w:rPr>
          <w:rFonts w:cs="Arial"/>
          <w:szCs w:val="20"/>
        </w:rPr>
      </w:pPr>
    </w:p>
    <w:p w14:paraId="48E94F94" w14:textId="77777777" w:rsidR="00252D80" w:rsidRPr="004E222D" w:rsidRDefault="00252D80" w:rsidP="00252D80">
      <w:pPr>
        <w:pStyle w:val="Odstavekseznama"/>
        <w:spacing w:after="160" w:line="259" w:lineRule="auto"/>
        <w:ind w:left="349"/>
        <w:contextualSpacing/>
        <w:jc w:val="both"/>
      </w:pPr>
      <w:r w:rsidRPr="004E222D">
        <w:t xml:space="preserve">Izrek odločbe: </w:t>
      </w:r>
    </w:p>
    <w:p w14:paraId="399EABD8" w14:textId="67C90FEB" w:rsidR="00252D80" w:rsidRPr="004E222D" w:rsidRDefault="00252D80" w:rsidP="007403E9">
      <w:pPr>
        <w:pStyle w:val="Odstavekseznama"/>
        <w:spacing w:line="259" w:lineRule="auto"/>
        <w:ind w:left="349"/>
        <w:contextualSpacing/>
        <w:jc w:val="both"/>
      </w:pPr>
      <w:r w:rsidRPr="004E222D">
        <w:rPr>
          <w:rFonts w:cs="Arial"/>
          <w:szCs w:val="20"/>
          <w:lang w:eastAsia="sl-SI"/>
        </w:rPr>
        <w:t xml:space="preserve">Izrek  je pomanjkljiv, saj ne vsebuje odločitve glede prijavljenega začasnega prebivališča za čas preverjanja postopka prijave. Izrek bi moral vsebovati še: »Z dnem dokončnosti te odločbe </w:t>
      </w:r>
      <w:r w:rsidR="00EE040D">
        <w:rPr>
          <w:rFonts w:cs="Arial"/>
          <w:szCs w:val="20"/>
        </w:rPr>
        <w:t>█</w:t>
      </w:r>
      <w:r w:rsidRPr="004E222D">
        <w:rPr>
          <w:rFonts w:cs="Arial"/>
          <w:szCs w:val="20"/>
          <w:lang w:eastAsia="sl-SI"/>
        </w:rPr>
        <w:t xml:space="preserve">preneha začasno prebivališče na naslovu </w:t>
      </w:r>
      <w:r w:rsidR="00EE040D">
        <w:rPr>
          <w:rFonts w:cs="Arial"/>
          <w:szCs w:val="20"/>
        </w:rPr>
        <w:t>█</w:t>
      </w:r>
      <w:r w:rsidRPr="004E222D">
        <w:rPr>
          <w:rFonts w:cs="Arial"/>
          <w:szCs w:val="20"/>
          <w:lang w:eastAsia="sl-SI"/>
        </w:rPr>
        <w:t>«. Zato je ugotovljena kršite</w:t>
      </w:r>
      <w:r w:rsidR="0007562D" w:rsidRPr="004E222D">
        <w:rPr>
          <w:rFonts w:cs="Arial"/>
          <w:szCs w:val="20"/>
          <w:lang w:eastAsia="sl-SI"/>
        </w:rPr>
        <w:t>v</w:t>
      </w:r>
      <w:r w:rsidRPr="004E222D">
        <w:rPr>
          <w:rFonts w:cs="Arial"/>
          <w:szCs w:val="20"/>
          <w:lang w:eastAsia="sl-SI"/>
        </w:rPr>
        <w:t xml:space="preserve"> določb 213. člena ZUP.</w:t>
      </w:r>
    </w:p>
    <w:p w14:paraId="17335776" w14:textId="77777777" w:rsidR="00252D80" w:rsidRPr="004E222D" w:rsidRDefault="00252D80" w:rsidP="007403E9">
      <w:pPr>
        <w:pStyle w:val="Odstavekseznama"/>
        <w:ind w:left="0"/>
        <w:jc w:val="both"/>
        <w:rPr>
          <w:b/>
          <w:bCs/>
          <w:szCs w:val="20"/>
        </w:rPr>
      </w:pPr>
    </w:p>
    <w:p w14:paraId="27AF031D" w14:textId="77777777" w:rsidR="00252D80" w:rsidRPr="004E222D" w:rsidRDefault="00252D80" w:rsidP="007403E9">
      <w:pPr>
        <w:pStyle w:val="Odstavekseznama"/>
        <w:ind w:left="0"/>
        <w:jc w:val="both"/>
        <w:rPr>
          <w:b/>
          <w:bCs/>
          <w:szCs w:val="20"/>
        </w:rPr>
      </w:pPr>
    </w:p>
    <w:p w14:paraId="001740B0" w14:textId="0F3A5FAC" w:rsidR="00252D80" w:rsidRPr="004E222D" w:rsidRDefault="00252D80" w:rsidP="007403E9">
      <w:pPr>
        <w:pStyle w:val="Odstavekseznama"/>
        <w:numPr>
          <w:ilvl w:val="1"/>
          <w:numId w:val="12"/>
        </w:numPr>
        <w:spacing w:line="259" w:lineRule="auto"/>
        <w:contextualSpacing/>
        <w:jc w:val="both"/>
        <w:rPr>
          <w:rFonts w:cs="Arial"/>
          <w:b/>
        </w:rPr>
      </w:pPr>
      <w:r w:rsidRPr="004E222D">
        <w:rPr>
          <w:rFonts w:cs="Arial"/>
          <w:b/>
        </w:rPr>
        <w:t>Zadeva št. 210-37/2020</w:t>
      </w:r>
    </w:p>
    <w:p w14:paraId="1719488D" w14:textId="77777777" w:rsidR="00252D80" w:rsidRPr="004E222D" w:rsidRDefault="00252D80" w:rsidP="00252D80">
      <w:pPr>
        <w:pStyle w:val="Odstavekseznama"/>
        <w:ind w:left="0"/>
        <w:jc w:val="both"/>
        <w:rPr>
          <w:b/>
          <w:bCs/>
          <w:szCs w:val="20"/>
        </w:rPr>
      </w:pPr>
    </w:p>
    <w:p w14:paraId="40010DEF" w14:textId="77777777" w:rsidR="00252D80" w:rsidRPr="004E222D" w:rsidRDefault="00252D80" w:rsidP="00252D80">
      <w:pPr>
        <w:pStyle w:val="Odstavekseznama"/>
        <w:ind w:left="0"/>
        <w:jc w:val="both"/>
        <w:rPr>
          <w:szCs w:val="20"/>
        </w:rPr>
      </w:pPr>
      <w:r w:rsidRPr="004E222D">
        <w:rPr>
          <w:szCs w:val="20"/>
        </w:rPr>
        <w:t xml:space="preserve">Dne 5. 3. 2020 je uradna oseba iz uradnih evidenc pridobila izpise iz RSP, ZZZS in ZKI, ki so evidentirani kot dokument </w:t>
      </w:r>
      <w:r w:rsidRPr="004E222D">
        <w:rPr>
          <w:rFonts w:cs="Arial"/>
          <w:szCs w:val="20"/>
        </w:rPr>
        <w:t>št. 210-37/2020-1.</w:t>
      </w:r>
    </w:p>
    <w:p w14:paraId="0380609D" w14:textId="77777777" w:rsidR="00252D80" w:rsidRPr="004E222D" w:rsidRDefault="00252D80" w:rsidP="00252D80">
      <w:pPr>
        <w:pStyle w:val="Odstavekseznama"/>
        <w:ind w:left="0"/>
        <w:jc w:val="both"/>
        <w:rPr>
          <w:szCs w:val="20"/>
        </w:rPr>
      </w:pPr>
    </w:p>
    <w:p w14:paraId="6F071FAE" w14:textId="77777777" w:rsidR="00252D80" w:rsidRPr="004E222D" w:rsidRDefault="00252D80" w:rsidP="00252D80">
      <w:pPr>
        <w:pStyle w:val="Odstavekseznama"/>
        <w:numPr>
          <w:ilvl w:val="0"/>
          <w:numId w:val="8"/>
        </w:numPr>
        <w:spacing w:after="160" w:line="259" w:lineRule="auto"/>
        <w:contextualSpacing/>
        <w:jc w:val="both"/>
        <w:rPr>
          <w:rFonts w:cs="Arial"/>
          <w:szCs w:val="20"/>
        </w:rPr>
      </w:pPr>
      <w:r w:rsidRPr="004E222D">
        <w:rPr>
          <w:rFonts w:cs="Arial"/>
          <w:szCs w:val="20"/>
        </w:rPr>
        <w:t xml:space="preserve">O uradnih zapažanjih in ugotovitvah, ustnih navodilih in sporočilih ter okoliščinah, ki se tičejo samo notranjega dela organa, pri katerem se vodi postopek, uradna oseba napiše uradni zaznamek z navedbo kraja in datuma ter ga podpiše. V obravnavnem primeru uradni zaznamek ni sestavljen, kar je kršitev 2. odst. 74. člena ZUP. </w:t>
      </w:r>
    </w:p>
    <w:p w14:paraId="7F573C56" w14:textId="77777777" w:rsidR="00252D80" w:rsidRPr="004E222D" w:rsidRDefault="00252D80" w:rsidP="00252D80">
      <w:pPr>
        <w:pStyle w:val="Odstavekseznama"/>
        <w:ind w:left="0"/>
        <w:jc w:val="both"/>
        <w:rPr>
          <w:szCs w:val="20"/>
        </w:rPr>
      </w:pPr>
    </w:p>
    <w:p w14:paraId="50B29F42" w14:textId="3CF5324C" w:rsidR="00252D80" w:rsidRPr="004E222D" w:rsidRDefault="00252D80" w:rsidP="00252D80">
      <w:pPr>
        <w:pStyle w:val="Odstavekseznama"/>
        <w:ind w:left="0"/>
        <w:jc w:val="both"/>
        <w:rPr>
          <w:szCs w:val="20"/>
        </w:rPr>
      </w:pPr>
      <w:r w:rsidRPr="004E222D">
        <w:rPr>
          <w:szCs w:val="20"/>
        </w:rPr>
        <w:lastRenderedPageBreak/>
        <w:t xml:space="preserve">Dne 11. 12. 2019 je bil sestavljen zapisnik o zaslišanju priče </w:t>
      </w:r>
      <w:r w:rsidR="00EE040D">
        <w:rPr>
          <w:rFonts w:cs="Arial"/>
          <w:szCs w:val="20"/>
        </w:rPr>
        <w:t>█</w:t>
      </w:r>
      <w:r w:rsidRPr="004E222D">
        <w:rPr>
          <w:szCs w:val="20"/>
        </w:rPr>
        <w:t>št. 210-134,135,136,137, 140/2019, ki je v tej zadevi evidentiran kot dokument št. 2, kot datum pa je evidentiran 5. 3. 2020.</w:t>
      </w:r>
    </w:p>
    <w:p w14:paraId="6F949618" w14:textId="77777777" w:rsidR="00252D80" w:rsidRPr="004E222D" w:rsidRDefault="00252D80" w:rsidP="00252D80">
      <w:pPr>
        <w:pStyle w:val="Odstavekseznama"/>
        <w:ind w:left="0"/>
        <w:jc w:val="both"/>
        <w:rPr>
          <w:szCs w:val="20"/>
        </w:rPr>
      </w:pPr>
    </w:p>
    <w:p w14:paraId="7ED81D95" w14:textId="3CA0AACB" w:rsidR="00610AF9" w:rsidRPr="004E222D" w:rsidRDefault="00610AF9" w:rsidP="00610AF9">
      <w:pPr>
        <w:pStyle w:val="Odstavekseznama"/>
        <w:numPr>
          <w:ilvl w:val="0"/>
          <w:numId w:val="24"/>
        </w:numPr>
        <w:spacing w:line="240" w:lineRule="auto"/>
        <w:ind w:left="643"/>
        <w:jc w:val="both"/>
        <w:rPr>
          <w:rFonts w:cs="Arial"/>
          <w:szCs w:val="20"/>
          <w:lang w:eastAsia="sl-SI"/>
        </w:rPr>
      </w:pPr>
      <w:r w:rsidRPr="004E222D">
        <w:rPr>
          <w:rFonts w:cs="Arial"/>
          <w:szCs w:val="20"/>
          <w:lang w:eastAsia="sl-SI"/>
        </w:rPr>
        <w:t xml:space="preserve">Na </w:t>
      </w:r>
      <w:r w:rsidR="007403E9" w:rsidRPr="004E222D">
        <w:rPr>
          <w:rFonts w:cs="Arial"/>
          <w:szCs w:val="20"/>
          <w:lang w:eastAsia="sl-SI"/>
        </w:rPr>
        <w:t>zapisniku</w:t>
      </w:r>
      <w:r w:rsidRPr="004E222D">
        <w:rPr>
          <w:rFonts w:cs="Arial"/>
          <w:szCs w:val="20"/>
          <w:lang w:eastAsia="sl-SI"/>
        </w:rPr>
        <w:t xml:space="preserve"> se nahaja </w:t>
      </w:r>
      <w:r w:rsidR="007403E9" w:rsidRPr="004E222D">
        <w:rPr>
          <w:rFonts w:cs="Arial"/>
          <w:szCs w:val="20"/>
          <w:lang w:eastAsia="sl-SI"/>
        </w:rPr>
        <w:t>5</w:t>
      </w:r>
      <w:r w:rsidRPr="004E222D">
        <w:rPr>
          <w:rFonts w:cs="Arial"/>
          <w:szCs w:val="20"/>
          <w:lang w:eastAsia="sl-SI"/>
        </w:rPr>
        <w:t xml:space="preserve"> številk dokumentov, kar ni v skladu z določili UUP o številki dokumenta</w:t>
      </w:r>
      <w:r w:rsidRPr="004E222D">
        <w:rPr>
          <w:rStyle w:val="Sprotnaopomba-sklic"/>
          <w:szCs w:val="20"/>
          <w:lang w:eastAsia="sl-SI"/>
        </w:rPr>
        <w:footnoteReference w:id="3"/>
      </w:r>
      <w:r w:rsidRPr="004E222D">
        <w:rPr>
          <w:rFonts w:cs="Arial"/>
          <w:szCs w:val="20"/>
          <w:lang w:eastAsia="sl-SI"/>
        </w:rPr>
        <w:t>. Pri tem upravna inšpektorica pojasnjuje, da naj uradna oseba, ko evidentira dokument, ki naj bi se uporabljal tudi v drugih zadevah, tega evidentira na način</w:t>
      </w:r>
      <w:r w:rsidR="007403E9" w:rsidRPr="004E222D">
        <w:rPr>
          <w:rFonts w:cs="Arial"/>
          <w:szCs w:val="20"/>
          <w:lang w:eastAsia="sl-SI"/>
        </w:rPr>
        <w:t>,</w:t>
      </w:r>
      <w:r w:rsidRPr="004E222D">
        <w:rPr>
          <w:rFonts w:cs="Arial"/>
          <w:szCs w:val="20"/>
          <w:lang w:eastAsia="sl-SI"/>
        </w:rPr>
        <w:t xml:space="preserve"> kot to predvideva in omogoča UUP v 60. členu. </w:t>
      </w:r>
    </w:p>
    <w:p w14:paraId="6051BD0E" w14:textId="77777777" w:rsidR="000379D0" w:rsidRPr="004E222D" w:rsidRDefault="000379D0" w:rsidP="000379D0">
      <w:pPr>
        <w:spacing w:line="240" w:lineRule="auto"/>
        <w:ind w:left="283"/>
        <w:contextualSpacing/>
        <w:jc w:val="both"/>
        <w:rPr>
          <w:rFonts w:cs="Arial"/>
          <w:szCs w:val="20"/>
        </w:rPr>
      </w:pPr>
    </w:p>
    <w:p w14:paraId="3ACEB1BB" w14:textId="33B42A75" w:rsidR="000379D0" w:rsidRPr="004E222D" w:rsidRDefault="000379D0" w:rsidP="000379D0">
      <w:pPr>
        <w:pStyle w:val="Odstavekseznama"/>
        <w:numPr>
          <w:ilvl w:val="0"/>
          <w:numId w:val="24"/>
        </w:numPr>
        <w:spacing w:line="240" w:lineRule="auto"/>
        <w:ind w:left="643"/>
        <w:contextualSpacing/>
        <w:jc w:val="both"/>
        <w:rPr>
          <w:rFonts w:cs="Arial"/>
          <w:szCs w:val="20"/>
        </w:rPr>
      </w:pPr>
      <w:r w:rsidRPr="004E222D">
        <w:rPr>
          <w:rFonts w:cs="Arial"/>
          <w:szCs w:val="20"/>
        </w:rPr>
        <w:t>Prav tako v I</w:t>
      </w:r>
      <w:r w:rsidR="00620E3D">
        <w:rPr>
          <w:rFonts w:cs="Arial"/>
          <w:szCs w:val="20"/>
        </w:rPr>
        <w:t>S</w:t>
      </w:r>
      <w:r w:rsidRPr="004E222D">
        <w:rPr>
          <w:rFonts w:cs="Arial"/>
          <w:szCs w:val="20"/>
        </w:rPr>
        <w:t xml:space="preserve"> SPIS ni povezave med zadevama, kot to predvideva UUP v 60. členu, torej zadevo št. 210-37/2020 in zadevo</w:t>
      </w:r>
      <w:r w:rsidR="007403E9" w:rsidRPr="004E222D">
        <w:rPr>
          <w:rFonts w:cs="Arial"/>
          <w:szCs w:val="20"/>
        </w:rPr>
        <w:t>,</w:t>
      </w:r>
      <w:r w:rsidRPr="004E222D">
        <w:rPr>
          <w:rFonts w:cs="Arial"/>
          <w:szCs w:val="20"/>
        </w:rPr>
        <w:t xml:space="preserve"> v okviru katere je bil zapisnik z dne 11. 12. 2019 izdan. V tem primeru bi morala biti med zadevama narejena povezava v skladu s pravili evidentiranja v povezanih zadevah.</w:t>
      </w:r>
    </w:p>
    <w:p w14:paraId="26851F23" w14:textId="77777777" w:rsidR="000379D0" w:rsidRPr="004E222D" w:rsidRDefault="000379D0" w:rsidP="000379D0">
      <w:pPr>
        <w:spacing w:line="240" w:lineRule="auto"/>
        <w:ind w:left="360"/>
        <w:jc w:val="both"/>
        <w:rPr>
          <w:rFonts w:cs="Arial"/>
          <w:szCs w:val="20"/>
          <w:lang w:eastAsia="sl-SI"/>
        </w:rPr>
      </w:pPr>
    </w:p>
    <w:p w14:paraId="5C085123" w14:textId="77777777" w:rsidR="000379D0" w:rsidRPr="004E222D" w:rsidRDefault="000379D0" w:rsidP="000379D0">
      <w:pPr>
        <w:pStyle w:val="Odstavekseznama"/>
        <w:numPr>
          <w:ilvl w:val="0"/>
          <w:numId w:val="24"/>
        </w:numPr>
        <w:spacing w:after="240" w:line="240" w:lineRule="auto"/>
        <w:ind w:left="643"/>
        <w:contextualSpacing/>
        <w:jc w:val="both"/>
        <w:rPr>
          <w:rFonts w:cs="Arial"/>
          <w:szCs w:val="20"/>
          <w:lang w:eastAsia="sl-SI"/>
        </w:rPr>
      </w:pPr>
      <w:r w:rsidRPr="004E222D">
        <w:rPr>
          <w:rFonts w:cs="Arial"/>
          <w:szCs w:val="20"/>
        </w:rPr>
        <w:t>Upravna inšpektorica dodaja tudi, da bi bilo o razlogih za vključitev tega zapisnika v ta dokazni postopek smiselno sestaviti</w:t>
      </w:r>
      <w:r w:rsidRPr="004E222D">
        <w:rPr>
          <w:rFonts w:cs="Arial"/>
          <w:szCs w:val="20"/>
          <w:lang w:eastAsia="sl-SI"/>
        </w:rPr>
        <w:t xml:space="preserve"> uradni zaznamek, kar bi bilo tudi v skladu z določili UUP o preglednosti poslovanja z dokumentarnim gradivom, v smislu 60. člena UUP. </w:t>
      </w:r>
    </w:p>
    <w:p w14:paraId="1B947712" w14:textId="11FA3A0C" w:rsidR="00252D80" w:rsidRPr="004E222D" w:rsidRDefault="00252D80" w:rsidP="00252D80">
      <w:pPr>
        <w:spacing w:after="160" w:line="259" w:lineRule="auto"/>
        <w:contextualSpacing/>
        <w:jc w:val="both"/>
        <w:rPr>
          <w:szCs w:val="20"/>
        </w:rPr>
      </w:pPr>
      <w:r w:rsidRPr="004E222D">
        <w:rPr>
          <w:rFonts w:cs="Arial"/>
          <w:szCs w:val="20"/>
        </w:rPr>
        <w:t xml:space="preserve">Dne 5. 3. 2020 </w:t>
      </w:r>
      <w:r w:rsidRPr="004E222D">
        <w:rPr>
          <w:szCs w:val="20"/>
        </w:rPr>
        <w:t xml:space="preserve">je UE </w:t>
      </w:r>
      <w:r w:rsidRPr="004E222D">
        <w:rPr>
          <w:rFonts w:cs="Arial"/>
          <w:szCs w:val="20"/>
        </w:rPr>
        <w:t xml:space="preserve">z vabilom </w:t>
      </w:r>
      <w:r w:rsidRPr="004E222D">
        <w:rPr>
          <w:szCs w:val="20"/>
        </w:rPr>
        <w:t xml:space="preserve">št. 210-37/2020-3 vabila na zaslišanje stranko </w:t>
      </w:r>
      <w:r w:rsidR="00EE040D">
        <w:rPr>
          <w:rFonts w:cs="Arial"/>
          <w:szCs w:val="20"/>
        </w:rPr>
        <w:t>█</w:t>
      </w:r>
      <w:r w:rsidRPr="004E222D">
        <w:rPr>
          <w:szCs w:val="20"/>
        </w:rPr>
        <w:t xml:space="preserve">, ki bo dne 17. 3. 2020 ob 8. uri oziroma v roku osmih (8) dni po prejemu vabila v postopku preverjanja resničnosti prijave njenega začasnega prebivališča na naslovu </w:t>
      </w:r>
      <w:r w:rsidR="00EE040D">
        <w:rPr>
          <w:rFonts w:cs="Arial"/>
          <w:szCs w:val="20"/>
        </w:rPr>
        <w:t>█</w:t>
      </w:r>
      <w:r w:rsidRPr="004E222D">
        <w:rPr>
          <w:szCs w:val="20"/>
        </w:rPr>
        <w:t xml:space="preserve">. </w:t>
      </w:r>
    </w:p>
    <w:p w14:paraId="29A8C103" w14:textId="77777777" w:rsidR="00252D80" w:rsidRPr="004E222D" w:rsidRDefault="00252D80" w:rsidP="00252D80">
      <w:pPr>
        <w:pStyle w:val="Odstavekseznama"/>
        <w:numPr>
          <w:ilvl w:val="0"/>
          <w:numId w:val="8"/>
        </w:numPr>
        <w:spacing w:after="160" w:line="259" w:lineRule="auto"/>
        <w:contextualSpacing/>
        <w:jc w:val="both"/>
      </w:pPr>
      <w:r w:rsidRPr="004E222D">
        <w:rPr>
          <w:rFonts w:cs="Arial"/>
          <w:szCs w:val="20"/>
        </w:rPr>
        <w:t xml:space="preserve">Upravna inšpektorica v zvezi z navedbo datuma in ure v vabilu, rokom vabljenja ter manjkajočih navodil in posledic izostanka ugotavlja enake nepravilnosti kot pri dokumentih št. </w:t>
      </w:r>
      <w:r w:rsidRPr="004E222D">
        <w:rPr>
          <w:szCs w:val="20"/>
        </w:rPr>
        <w:t>210-68/2019-4 in 210-68/2019-5</w:t>
      </w:r>
      <w:r w:rsidRPr="004E222D">
        <w:rPr>
          <w:rFonts w:cs="Arial"/>
          <w:szCs w:val="20"/>
        </w:rPr>
        <w:t>.</w:t>
      </w:r>
    </w:p>
    <w:p w14:paraId="4A0150E7" w14:textId="77777777" w:rsidR="00252D80" w:rsidRPr="004E222D" w:rsidRDefault="00252D80" w:rsidP="00252D80">
      <w:pPr>
        <w:spacing w:after="160" w:line="259" w:lineRule="auto"/>
        <w:contextualSpacing/>
        <w:jc w:val="both"/>
        <w:rPr>
          <w:rFonts w:cs="Arial"/>
          <w:szCs w:val="20"/>
        </w:rPr>
      </w:pPr>
      <w:r w:rsidRPr="004E222D">
        <w:rPr>
          <w:rFonts w:cs="Arial"/>
          <w:szCs w:val="20"/>
        </w:rPr>
        <w:t xml:space="preserve">Strankin delodajalec je dne 20. 3. 2020 UE priporočeno poslal pisno izjavo stranke, obračun plače, izjavo o povračilu stroškov prevoza ter pogodbo o zaposlitvi (dokument </w:t>
      </w:r>
      <w:r w:rsidRPr="004E222D">
        <w:rPr>
          <w:szCs w:val="20"/>
        </w:rPr>
        <w:t>št. 210-37/2020-4)</w:t>
      </w:r>
      <w:r w:rsidRPr="004E222D">
        <w:rPr>
          <w:rFonts w:cs="Arial"/>
          <w:szCs w:val="20"/>
        </w:rPr>
        <w:t>.</w:t>
      </w:r>
    </w:p>
    <w:p w14:paraId="2F898C54" w14:textId="304FE7DD" w:rsidR="00252D80" w:rsidRPr="004E222D" w:rsidRDefault="00252D80" w:rsidP="00252D80">
      <w:pPr>
        <w:pStyle w:val="Odstavekseznama"/>
        <w:numPr>
          <w:ilvl w:val="0"/>
          <w:numId w:val="8"/>
        </w:numPr>
        <w:spacing w:after="160" w:line="259" w:lineRule="auto"/>
        <w:contextualSpacing/>
        <w:jc w:val="both"/>
        <w:rPr>
          <w:rFonts w:cs="Arial"/>
          <w:szCs w:val="20"/>
        </w:rPr>
      </w:pPr>
      <w:r w:rsidRPr="004E222D">
        <w:rPr>
          <w:rFonts w:cs="Arial"/>
          <w:szCs w:val="20"/>
        </w:rPr>
        <w:t xml:space="preserve">Iz spremnega dopisa izhaja, da sta se uradna oseba in pošiljatelj o pošiljanju dogovorila v telefonskem razgovoru, o </w:t>
      </w:r>
      <w:r w:rsidR="0007562D" w:rsidRPr="004E222D">
        <w:rPr>
          <w:rFonts w:cs="Arial"/>
          <w:szCs w:val="20"/>
        </w:rPr>
        <w:t>tem pa</w:t>
      </w:r>
      <w:r w:rsidRPr="004E222D">
        <w:rPr>
          <w:rFonts w:cs="Arial"/>
          <w:szCs w:val="20"/>
        </w:rPr>
        <w:t xml:space="preserve"> </w:t>
      </w:r>
      <w:r w:rsidR="00520201" w:rsidRPr="004E222D">
        <w:rPr>
          <w:rFonts w:cs="Arial"/>
          <w:szCs w:val="20"/>
        </w:rPr>
        <w:t xml:space="preserve">ni sestavljen </w:t>
      </w:r>
      <w:r w:rsidRPr="004E222D">
        <w:rPr>
          <w:rFonts w:cs="Arial"/>
          <w:szCs w:val="20"/>
        </w:rPr>
        <w:t>uradni zaznamek, kar je kršitev 2. odst. 74. člena ZUP.</w:t>
      </w:r>
    </w:p>
    <w:p w14:paraId="4AD94742" w14:textId="77777777" w:rsidR="00252D80" w:rsidRPr="004E222D" w:rsidRDefault="00252D80" w:rsidP="00252D80">
      <w:pPr>
        <w:pStyle w:val="Odstavekseznama"/>
        <w:ind w:left="0"/>
        <w:jc w:val="both"/>
        <w:rPr>
          <w:b/>
          <w:bCs/>
          <w:szCs w:val="20"/>
        </w:rPr>
      </w:pPr>
    </w:p>
    <w:p w14:paraId="7C018EC1" w14:textId="795AAFCF" w:rsidR="00252D80" w:rsidRPr="004E222D" w:rsidRDefault="00252D80" w:rsidP="004B0FE5">
      <w:pPr>
        <w:spacing w:line="259" w:lineRule="auto"/>
        <w:contextualSpacing/>
        <w:jc w:val="both"/>
        <w:rPr>
          <w:szCs w:val="20"/>
        </w:rPr>
      </w:pPr>
      <w:r w:rsidRPr="004E222D">
        <w:rPr>
          <w:rFonts w:cs="Arial"/>
          <w:szCs w:val="20"/>
        </w:rPr>
        <w:t>Dne 11. 5. 20</w:t>
      </w:r>
      <w:r w:rsidR="002E7187" w:rsidRPr="004E222D">
        <w:rPr>
          <w:rFonts w:cs="Arial"/>
          <w:szCs w:val="20"/>
        </w:rPr>
        <w:t>20</w:t>
      </w:r>
      <w:r w:rsidRPr="004E222D">
        <w:rPr>
          <w:rFonts w:cs="Arial"/>
          <w:szCs w:val="20"/>
        </w:rPr>
        <w:t xml:space="preserve"> je UE izdala sklep </w:t>
      </w:r>
      <w:r w:rsidRPr="004E222D">
        <w:rPr>
          <w:szCs w:val="20"/>
        </w:rPr>
        <w:t xml:space="preserve">št. 210-37/2020-5. s katerim je v 1. tč. ustavila postopek preverjanja resničnosti prijave začasnega prebivališča stranke </w:t>
      </w:r>
      <w:r w:rsidR="00EE040D">
        <w:rPr>
          <w:rFonts w:cs="Arial"/>
          <w:szCs w:val="20"/>
        </w:rPr>
        <w:t>█</w:t>
      </w:r>
      <w:r w:rsidRPr="004E222D">
        <w:rPr>
          <w:szCs w:val="20"/>
        </w:rPr>
        <w:t xml:space="preserve">, na naslovu </w:t>
      </w:r>
      <w:r w:rsidR="00EE040D">
        <w:rPr>
          <w:rFonts w:cs="Arial"/>
          <w:szCs w:val="20"/>
        </w:rPr>
        <w:t>█</w:t>
      </w:r>
      <w:r w:rsidRPr="004E222D">
        <w:rPr>
          <w:szCs w:val="20"/>
        </w:rPr>
        <w:t xml:space="preserve">. V 2. tč. izreka je sklenjeno, da se </w:t>
      </w:r>
      <w:r w:rsidR="00EE040D">
        <w:rPr>
          <w:rFonts w:cs="Arial"/>
          <w:szCs w:val="20"/>
        </w:rPr>
        <w:t>█</w:t>
      </w:r>
      <w:r w:rsidRPr="004E222D">
        <w:rPr>
          <w:szCs w:val="20"/>
        </w:rPr>
        <w:t xml:space="preserve"> prijavi začasno prebivališče na tem naslovu </w:t>
      </w:r>
      <w:r w:rsidR="00EE040D">
        <w:rPr>
          <w:rFonts w:cs="Arial"/>
          <w:szCs w:val="20"/>
        </w:rPr>
        <w:t>█</w:t>
      </w:r>
      <w:r w:rsidRPr="004E222D">
        <w:rPr>
          <w:szCs w:val="20"/>
        </w:rPr>
        <w:t xml:space="preserve"> z dnem 28. 2. 2020. V 3. tč. je sklenjeno, da stroškov v postopku ni bilo. </w:t>
      </w:r>
    </w:p>
    <w:p w14:paraId="58FA6B1A" w14:textId="77777777" w:rsidR="004B0FE5" w:rsidRPr="004E222D" w:rsidRDefault="004B0FE5" w:rsidP="004B0FE5">
      <w:pPr>
        <w:spacing w:line="259" w:lineRule="auto"/>
        <w:contextualSpacing/>
        <w:jc w:val="both"/>
        <w:rPr>
          <w:szCs w:val="20"/>
        </w:rPr>
      </w:pPr>
    </w:p>
    <w:p w14:paraId="62CE8396" w14:textId="77777777" w:rsidR="00252D80" w:rsidRPr="004E222D" w:rsidRDefault="00252D80" w:rsidP="004B0FE5">
      <w:pPr>
        <w:pStyle w:val="Odstavekseznama"/>
        <w:spacing w:line="259" w:lineRule="auto"/>
        <w:ind w:left="349"/>
        <w:contextualSpacing/>
        <w:jc w:val="both"/>
      </w:pPr>
      <w:bookmarkStart w:id="4" w:name="_Hlk53310380"/>
      <w:bookmarkStart w:id="5" w:name="_Hlk53832987"/>
      <w:r w:rsidRPr="004E222D">
        <w:t>Uvod sklepa:</w:t>
      </w:r>
    </w:p>
    <w:p w14:paraId="279B0CE7" w14:textId="77777777" w:rsidR="00252D80" w:rsidRPr="004E222D" w:rsidRDefault="00252D80" w:rsidP="00252D80">
      <w:pPr>
        <w:pStyle w:val="Odstavekseznama"/>
        <w:numPr>
          <w:ilvl w:val="0"/>
          <w:numId w:val="8"/>
        </w:numPr>
        <w:spacing w:after="160" w:line="259" w:lineRule="auto"/>
        <w:contextualSpacing/>
        <w:jc w:val="both"/>
        <w:rPr>
          <w:rFonts w:cs="Arial"/>
          <w:szCs w:val="20"/>
        </w:rPr>
      </w:pPr>
      <w:r w:rsidRPr="004E222D">
        <w:rPr>
          <w:rFonts w:cs="Arial"/>
          <w:szCs w:val="20"/>
        </w:rPr>
        <w:t>V uvodu je potrebno navajati samo predpis o pristojnosti organa, ki je glede na vsebino odločanja v konkretnem primeru samo 4. odst. 4. člena ZPPreb-1. Ostali v uvodu navedeni členi tega predpisa so odveč.</w:t>
      </w:r>
    </w:p>
    <w:bookmarkEnd w:id="4"/>
    <w:p w14:paraId="11F1885E" w14:textId="77777777" w:rsidR="007B1C03" w:rsidRPr="004E222D" w:rsidRDefault="007B1C03" w:rsidP="00252D80">
      <w:pPr>
        <w:pStyle w:val="Odstavekseznama"/>
        <w:spacing w:after="160" w:line="259" w:lineRule="auto"/>
        <w:ind w:left="349"/>
        <w:contextualSpacing/>
        <w:jc w:val="both"/>
      </w:pPr>
    </w:p>
    <w:p w14:paraId="024AB39E" w14:textId="4A03E192" w:rsidR="00252D80" w:rsidRPr="004E222D" w:rsidRDefault="00252D80" w:rsidP="00252D80">
      <w:pPr>
        <w:pStyle w:val="Odstavekseznama"/>
        <w:spacing w:after="160" w:line="259" w:lineRule="auto"/>
        <w:ind w:left="349"/>
        <w:contextualSpacing/>
        <w:jc w:val="both"/>
      </w:pPr>
      <w:r w:rsidRPr="004E222D">
        <w:t>Izrek sklepa:</w:t>
      </w:r>
    </w:p>
    <w:p w14:paraId="23AA4058" w14:textId="309934A1" w:rsidR="00FD75ED" w:rsidRPr="004E222D" w:rsidRDefault="00252D80" w:rsidP="007403E9">
      <w:pPr>
        <w:pStyle w:val="Odstavekseznama"/>
        <w:numPr>
          <w:ilvl w:val="0"/>
          <w:numId w:val="8"/>
        </w:numPr>
        <w:spacing w:line="259" w:lineRule="auto"/>
        <w:contextualSpacing/>
        <w:jc w:val="both"/>
        <w:rPr>
          <w:rFonts w:cs="Arial"/>
          <w:szCs w:val="20"/>
        </w:rPr>
      </w:pPr>
      <w:r w:rsidRPr="004E222D">
        <w:rPr>
          <w:rFonts w:cs="Arial"/>
          <w:szCs w:val="20"/>
        </w:rPr>
        <w:t xml:space="preserve">3. odst. 22. člena ZPreb-1 določa, da upravna enota posamezniku prijavi začasno prebivališče na naslovu, ki ga prijavlja, za čas, dokler ne preveri resničnosti podatkov oziroma dokazil. UE je ravnala v skladu s tem določilom ZPPreb-1, kar izhaja tudi iz računalniškega izpisa iz RSP z dne 5. 3. 2020 (št. 210-37/2020-1), </w:t>
      </w:r>
      <w:bookmarkEnd w:id="5"/>
      <w:r w:rsidR="00520201" w:rsidRPr="004E222D">
        <w:rPr>
          <w:rFonts w:cs="Arial"/>
          <w:szCs w:val="20"/>
        </w:rPr>
        <w:t>zato upravna inšpektorica ugotavlja, da je 2. tč. izrek že bila realizirana. Glede na to, upravna inšpektorica predlaga, da se izreki sklepov v tovrstnih primerih oblikujejo na naslednji način</w:t>
      </w:r>
      <w:r w:rsidR="004B0FE5" w:rsidRPr="004E222D">
        <w:rPr>
          <w:rFonts w:cs="Arial"/>
          <w:szCs w:val="20"/>
        </w:rPr>
        <w:t>:</w:t>
      </w:r>
      <w:r w:rsidR="00520201" w:rsidRPr="004E222D">
        <w:rPr>
          <w:rFonts w:cs="Arial"/>
          <w:szCs w:val="20"/>
        </w:rPr>
        <w:t xml:space="preserve"> »</w:t>
      </w:r>
      <w:r w:rsidR="004B0FE5" w:rsidRPr="004E222D">
        <w:rPr>
          <w:rFonts w:cs="Arial"/>
          <w:szCs w:val="20"/>
        </w:rPr>
        <w:t>P</w:t>
      </w:r>
      <w:r w:rsidR="00520201" w:rsidRPr="004E222D">
        <w:rPr>
          <w:rFonts w:cs="Arial"/>
          <w:szCs w:val="20"/>
        </w:rPr>
        <w:t xml:space="preserve">ostopek preverjanja resničnosti prijave začasnega prebivališča </w:t>
      </w:r>
      <w:r w:rsidR="00EE040D">
        <w:rPr>
          <w:rFonts w:cs="Arial"/>
          <w:szCs w:val="20"/>
        </w:rPr>
        <w:t>█</w:t>
      </w:r>
      <w:r w:rsidR="00520201" w:rsidRPr="004E222D">
        <w:rPr>
          <w:rFonts w:cs="Arial"/>
          <w:szCs w:val="20"/>
        </w:rPr>
        <w:t xml:space="preserve"> na naslovu </w:t>
      </w:r>
      <w:r w:rsidR="00EE040D">
        <w:rPr>
          <w:rFonts w:cs="Arial"/>
          <w:szCs w:val="20"/>
        </w:rPr>
        <w:t>█</w:t>
      </w:r>
      <w:r w:rsidR="00520201" w:rsidRPr="004E222D">
        <w:rPr>
          <w:rFonts w:cs="Arial"/>
          <w:szCs w:val="20"/>
        </w:rPr>
        <w:t>, se ustavi, prijava začasnega prebivališča na tem naslovu velja od…..  »datum, ko je stranka začasno prebivališče prijavila v vlogi«.</w:t>
      </w:r>
      <w:r w:rsidR="007E1735" w:rsidRPr="004E222D">
        <w:rPr>
          <w:rFonts w:cs="Arial"/>
          <w:szCs w:val="20"/>
        </w:rPr>
        <w:t>«</w:t>
      </w:r>
    </w:p>
    <w:p w14:paraId="3AB68715" w14:textId="0199FB66" w:rsidR="008A0FED" w:rsidRPr="004E222D" w:rsidRDefault="008A0FED" w:rsidP="007403E9">
      <w:pPr>
        <w:jc w:val="both"/>
        <w:rPr>
          <w:highlight w:val="yellow"/>
        </w:rPr>
      </w:pPr>
    </w:p>
    <w:p w14:paraId="0B4E28FD" w14:textId="77777777" w:rsidR="007403E9" w:rsidRPr="004E222D" w:rsidRDefault="007403E9" w:rsidP="007403E9">
      <w:pPr>
        <w:jc w:val="both"/>
        <w:rPr>
          <w:highlight w:val="yellow"/>
        </w:rPr>
      </w:pPr>
    </w:p>
    <w:p w14:paraId="18A69964" w14:textId="77777777" w:rsidR="00FD75ED" w:rsidRPr="004E222D" w:rsidRDefault="00FD75ED" w:rsidP="007403E9">
      <w:pPr>
        <w:jc w:val="both"/>
        <w:rPr>
          <w:b/>
          <w:bCs/>
          <w:sz w:val="24"/>
        </w:rPr>
      </w:pPr>
      <w:r w:rsidRPr="004E222D">
        <w:rPr>
          <w:b/>
          <w:bCs/>
          <w:sz w:val="24"/>
        </w:rPr>
        <w:t>Postopek ugotavljanja prebivališča</w:t>
      </w:r>
    </w:p>
    <w:p w14:paraId="4A5760D4" w14:textId="77777777" w:rsidR="00FD75ED" w:rsidRPr="004E222D" w:rsidRDefault="00FD75ED" w:rsidP="00FD75ED">
      <w:pPr>
        <w:pStyle w:val="podpisi"/>
        <w:jc w:val="both"/>
        <w:rPr>
          <w:lang w:val="sl-SI"/>
        </w:rPr>
      </w:pPr>
    </w:p>
    <w:p w14:paraId="152A7425" w14:textId="77777777" w:rsidR="00FD75ED" w:rsidRPr="004E222D" w:rsidRDefault="00FD75ED" w:rsidP="00FD75ED">
      <w:pPr>
        <w:pStyle w:val="podpisi"/>
        <w:spacing w:line="240" w:lineRule="auto"/>
        <w:jc w:val="both"/>
        <w:rPr>
          <w:lang w:val="sl-SI"/>
        </w:rPr>
      </w:pPr>
      <w:bookmarkStart w:id="6" w:name="_Hlk51766088"/>
      <w:r w:rsidRPr="004E222D">
        <w:rPr>
          <w:lang w:val="sl-SI"/>
        </w:rPr>
        <w:t>V 18. členu je predpisan postopek ugotavljanja stalnega prebivališča. Za postopek ugotavljanja začasnega prebivališča se smiselno uporabljajo določbe 18. člena tega zakona</w:t>
      </w:r>
      <w:r w:rsidRPr="004E222D">
        <w:rPr>
          <w:rStyle w:val="Sprotnaopomba-sklic"/>
          <w:lang w:val="sl-SI"/>
        </w:rPr>
        <w:footnoteReference w:id="4"/>
      </w:r>
      <w:r w:rsidRPr="004E222D">
        <w:rPr>
          <w:lang w:val="sl-SI"/>
        </w:rPr>
        <w:t>.</w:t>
      </w:r>
    </w:p>
    <w:p w14:paraId="18B65BBA" w14:textId="77777777" w:rsidR="00FD75ED" w:rsidRPr="004E222D" w:rsidRDefault="00FD75ED" w:rsidP="00FD75ED">
      <w:pPr>
        <w:pStyle w:val="podpisi"/>
        <w:spacing w:line="240" w:lineRule="auto"/>
        <w:jc w:val="both"/>
        <w:rPr>
          <w:lang w:val="sl-SI"/>
        </w:rPr>
      </w:pPr>
    </w:p>
    <w:p w14:paraId="26E9AF76" w14:textId="77777777" w:rsidR="00FD75ED" w:rsidRPr="004E222D" w:rsidRDefault="00FD75ED" w:rsidP="00FD75ED">
      <w:pPr>
        <w:pStyle w:val="podpisi"/>
        <w:spacing w:line="240" w:lineRule="auto"/>
        <w:jc w:val="both"/>
        <w:rPr>
          <w:lang w:val="sl-SI"/>
        </w:rPr>
      </w:pPr>
      <w:r w:rsidRPr="004E222D">
        <w:rPr>
          <w:lang w:val="sl-SI"/>
        </w:rPr>
        <w:t>Če upravna enota dvomi</w:t>
      </w:r>
      <w:r w:rsidRPr="004E222D">
        <w:rPr>
          <w:rStyle w:val="Sprotnaopomba-sklic"/>
          <w:lang w:val="sl-SI"/>
        </w:rPr>
        <w:footnoteReference w:id="5"/>
      </w:r>
      <w:r w:rsidRPr="004E222D">
        <w:rPr>
          <w:lang w:val="sl-SI"/>
        </w:rPr>
        <w:t xml:space="preserve">, da posameznik stalno prebiva na naslovu, kjer je prijavil stalno prebivališče ali je obveščena, da posameznik ni izpolnil prijavne obveznosti iz prvega, drugega, tretjega ali petega odstavka 5. člena tega zakona, posameznika obvesti o obveznosti prijave in ga opozori na posledice, če prijavne obveznosti ne izpolni. Posameznik v osmih dneh po prejemu obvestila iz prejšnjega odstavka izpolni prijavno obveznost ali da izjavo, da na naslovu prijavljenega stalnega prebivališča stalno prebiva. (1. in 2. odstavek 18. člena ZPpreb-1) </w:t>
      </w:r>
    </w:p>
    <w:p w14:paraId="6DFD00E1" w14:textId="77777777" w:rsidR="00FD75ED" w:rsidRPr="004E222D" w:rsidRDefault="00FD75ED" w:rsidP="00FD75ED">
      <w:pPr>
        <w:pStyle w:val="podpisi"/>
        <w:spacing w:line="240" w:lineRule="auto"/>
        <w:jc w:val="both"/>
        <w:rPr>
          <w:lang w:val="sl-SI"/>
        </w:rPr>
      </w:pPr>
    </w:p>
    <w:p w14:paraId="1E17AEBA" w14:textId="77777777" w:rsidR="00FD75ED" w:rsidRPr="004E222D" w:rsidRDefault="00FD75ED" w:rsidP="00FD75ED">
      <w:pPr>
        <w:pStyle w:val="podpisi"/>
        <w:spacing w:line="240" w:lineRule="auto"/>
        <w:jc w:val="both"/>
        <w:rPr>
          <w:lang w:val="sl-SI"/>
        </w:rPr>
      </w:pPr>
      <w:r w:rsidRPr="004E222D">
        <w:rPr>
          <w:lang w:val="sl-SI"/>
        </w:rPr>
        <w:t>Upravna enota po uradni dolžnosti uvede postopek ugotavljanja stalnega prebivališča, če:</w:t>
      </w:r>
    </w:p>
    <w:p w14:paraId="0D96DA22" w14:textId="77777777" w:rsidR="00FD75ED" w:rsidRPr="004E222D" w:rsidRDefault="00FD75ED" w:rsidP="00FD75ED">
      <w:pPr>
        <w:pStyle w:val="podpisi"/>
        <w:spacing w:line="240" w:lineRule="auto"/>
        <w:jc w:val="both"/>
        <w:rPr>
          <w:lang w:val="sl-SI"/>
        </w:rPr>
      </w:pPr>
      <w:r w:rsidRPr="004E222D">
        <w:rPr>
          <w:lang w:val="sl-SI"/>
        </w:rPr>
        <w:t xml:space="preserve">-  posameznik ne izpolni obveznosti iz prejšnjega odstavka ali </w:t>
      </w:r>
    </w:p>
    <w:p w14:paraId="6F3B058B" w14:textId="77777777" w:rsidR="00FD75ED" w:rsidRPr="004E222D" w:rsidRDefault="00FD75ED" w:rsidP="00FD75ED">
      <w:pPr>
        <w:pStyle w:val="podpisi"/>
        <w:spacing w:line="240" w:lineRule="auto"/>
        <w:jc w:val="both"/>
        <w:rPr>
          <w:lang w:val="sl-SI"/>
        </w:rPr>
      </w:pPr>
      <w:r w:rsidRPr="004E222D">
        <w:rPr>
          <w:lang w:val="sl-SI"/>
        </w:rPr>
        <w:t xml:space="preserve">- če dvomi, da posameznik kljub njegovi izjavi na naslovu prijavljenega stalnega prebivališča stalno prebiva. </w:t>
      </w:r>
    </w:p>
    <w:p w14:paraId="30B8255B" w14:textId="77777777" w:rsidR="006935F7" w:rsidRPr="004E222D" w:rsidRDefault="006935F7" w:rsidP="00FD75ED">
      <w:pPr>
        <w:pStyle w:val="podpisi"/>
        <w:spacing w:line="240" w:lineRule="auto"/>
        <w:jc w:val="both"/>
        <w:rPr>
          <w:lang w:val="sl-SI"/>
        </w:rPr>
      </w:pPr>
    </w:p>
    <w:p w14:paraId="4650925E" w14:textId="12B7D020" w:rsidR="00FD75ED" w:rsidRPr="004E222D" w:rsidRDefault="00FD75ED" w:rsidP="00FD75ED">
      <w:pPr>
        <w:pStyle w:val="podpisi"/>
        <w:spacing w:line="240" w:lineRule="auto"/>
        <w:jc w:val="both"/>
        <w:rPr>
          <w:lang w:val="sl-SI"/>
        </w:rPr>
      </w:pPr>
      <w:r w:rsidRPr="004E222D">
        <w:rPr>
          <w:lang w:val="sl-SI"/>
        </w:rPr>
        <w:t xml:space="preserve">Ta postopek uvede tudi, če ga predlaga občina, na naslovu katere ima posameznik prijavljeno stalno prebivališče, ali občina, na območju katere posameznik prebiva. </w:t>
      </w:r>
    </w:p>
    <w:p w14:paraId="2F05F5EA" w14:textId="77777777" w:rsidR="006935F7" w:rsidRPr="004E222D" w:rsidRDefault="006935F7" w:rsidP="00FD75ED">
      <w:pPr>
        <w:pStyle w:val="podpisi"/>
        <w:spacing w:line="240" w:lineRule="auto"/>
        <w:jc w:val="both"/>
        <w:rPr>
          <w:lang w:val="sl-SI"/>
        </w:rPr>
      </w:pPr>
    </w:p>
    <w:p w14:paraId="1C0BF725" w14:textId="2694A18A" w:rsidR="00FD75ED" w:rsidRPr="004E222D" w:rsidRDefault="00FD75ED" w:rsidP="00FD75ED">
      <w:pPr>
        <w:pStyle w:val="podpisi"/>
        <w:spacing w:line="240" w:lineRule="auto"/>
        <w:jc w:val="both"/>
        <w:rPr>
          <w:lang w:val="sl-SI"/>
        </w:rPr>
      </w:pPr>
      <w:r w:rsidRPr="004E222D">
        <w:rPr>
          <w:lang w:val="sl-SI"/>
        </w:rPr>
        <w:t xml:space="preserve">Če iz ugotovljenih dejstev izhaja, da posameznik stalno prebiva na območju druge upravne enote, se postopek ugotavljanja stalnega prebivališča odstopi upravni enoti, na območju katere posameznik stalno prebiva. </w:t>
      </w:r>
    </w:p>
    <w:p w14:paraId="2A980F6D" w14:textId="77777777" w:rsidR="006935F7" w:rsidRPr="004E222D" w:rsidRDefault="006935F7" w:rsidP="00FD75ED">
      <w:pPr>
        <w:pStyle w:val="podpisi"/>
        <w:spacing w:line="240" w:lineRule="auto"/>
        <w:jc w:val="both"/>
        <w:rPr>
          <w:lang w:val="sl-SI"/>
        </w:rPr>
      </w:pPr>
    </w:p>
    <w:p w14:paraId="1214F580" w14:textId="1B37111C" w:rsidR="00FD75ED" w:rsidRPr="004E222D" w:rsidRDefault="00FD75ED" w:rsidP="00FD75ED">
      <w:pPr>
        <w:pStyle w:val="podpisi"/>
        <w:spacing w:line="240" w:lineRule="auto"/>
        <w:jc w:val="both"/>
        <w:rPr>
          <w:lang w:val="sl-SI"/>
        </w:rPr>
      </w:pPr>
      <w:r w:rsidRPr="004E222D">
        <w:rPr>
          <w:lang w:val="sl-SI"/>
        </w:rPr>
        <w:t>Če upravna enota v postopku ugotavljanja stalnega prebivališča ugotovi, da otrok prebiva pri obeh starših, otroku prijavi stalno prebivališče na naslov tistega od staršev, kateremu je otrok zaupan v varstvo in vzgojo, oziroma na naslov, ki je določen s sporazumom o varstvu, vzgoji in preživljanju skupnih otrok oziroma na naslov, ki ga določi pristojno sodišče.</w:t>
      </w:r>
    </w:p>
    <w:p w14:paraId="491AE5AC" w14:textId="77777777" w:rsidR="00FD75ED" w:rsidRPr="004E222D" w:rsidRDefault="00FD75ED" w:rsidP="00FD75ED">
      <w:pPr>
        <w:spacing w:line="240" w:lineRule="auto"/>
        <w:jc w:val="both"/>
        <w:rPr>
          <w:rFonts w:eastAsia="Calibri" w:cs="Arial"/>
          <w:szCs w:val="20"/>
        </w:rPr>
      </w:pPr>
    </w:p>
    <w:p w14:paraId="27E9DDD7" w14:textId="77777777" w:rsidR="00FD75ED" w:rsidRPr="004E222D" w:rsidRDefault="00FD75ED" w:rsidP="00FD75ED">
      <w:pPr>
        <w:spacing w:line="240" w:lineRule="auto"/>
        <w:jc w:val="both"/>
        <w:rPr>
          <w:rFonts w:eastAsia="Calibri" w:cs="Arial"/>
          <w:szCs w:val="20"/>
        </w:rPr>
      </w:pPr>
      <w:r w:rsidRPr="004E222D">
        <w:rPr>
          <w:rFonts w:eastAsia="Calibri" w:cs="Arial"/>
          <w:szCs w:val="20"/>
        </w:rPr>
        <w:t>Iz predloga ZPPreb-1</w:t>
      </w:r>
      <w:r w:rsidRPr="004E222D">
        <w:rPr>
          <w:rStyle w:val="Sprotnaopomba-sklic"/>
          <w:rFonts w:eastAsia="Calibri"/>
          <w:szCs w:val="20"/>
        </w:rPr>
        <w:footnoteReference w:id="6"/>
      </w:r>
      <w:r w:rsidRPr="004E222D">
        <w:rPr>
          <w:rFonts w:eastAsia="Calibri" w:cs="Arial"/>
          <w:szCs w:val="20"/>
        </w:rPr>
        <w:t xml:space="preserve"> izhaja, da se predhodno obveščanje posameznikov o njihovi prijavni obveznosti izvaja pred samo uvedbo postopka ugotavljanja dejanskega stalnega prebivališča. Iz določbe 1. in 2. odstavka 18. člena je razvidno, da se postopek ugotavljanja stalnega prebivališča začne šele v primerih opredeljenih v tretjem odstavku 18. člena ZPPreb-1. Dejanji po prvem in drugem odstavku 18. člena torej še ne pomenita uvedbe postopka. </w:t>
      </w:r>
    </w:p>
    <w:bookmarkEnd w:id="6"/>
    <w:p w14:paraId="51F0393A" w14:textId="77777777" w:rsidR="00FD75ED" w:rsidRPr="004E222D" w:rsidRDefault="00FD75ED" w:rsidP="00FD75ED">
      <w:pPr>
        <w:pStyle w:val="podpisi"/>
        <w:spacing w:line="240" w:lineRule="auto"/>
        <w:jc w:val="both"/>
        <w:rPr>
          <w:lang w:val="sl-SI"/>
        </w:rPr>
      </w:pPr>
    </w:p>
    <w:p w14:paraId="07D041C9" w14:textId="77777777" w:rsidR="00FD75ED" w:rsidRPr="004E222D" w:rsidRDefault="00FD75ED" w:rsidP="00FD75ED">
      <w:pPr>
        <w:pStyle w:val="podpisi"/>
        <w:spacing w:line="240" w:lineRule="auto"/>
        <w:jc w:val="both"/>
        <w:rPr>
          <w:lang w:val="sl-SI"/>
        </w:rPr>
      </w:pPr>
      <w:r w:rsidRPr="004E222D">
        <w:rPr>
          <w:lang w:val="sl-SI"/>
        </w:rPr>
        <w:t>Postopek ugotavljanja dejanskega stalnega/začasnega prebivališča</w:t>
      </w:r>
      <w:r w:rsidRPr="004E222D">
        <w:rPr>
          <w:rStyle w:val="Sprotnaopomba-sklic"/>
          <w:lang w:val="sl-SI"/>
        </w:rPr>
        <w:footnoteReference w:id="7"/>
      </w:r>
      <w:r w:rsidRPr="004E222D">
        <w:rPr>
          <w:lang w:val="sl-SI"/>
        </w:rPr>
        <w:t xml:space="preserve"> se zaključi s:</w:t>
      </w:r>
    </w:p>
    <w:p w14:paraId="5B787C15" w14:textId="77777777" w:rsidR="00FD75ED" w:rsidRPr="004E222D" w:rsidRDefault="00FD75ED" w:rsidP="00FD75ED">
      <w:pPr>
        <w:spacing w:line="240" w:lineRule="auto"/>
        <w:jc w:val="both"/>
      </w:pPr>
      <w:r w:rsidRPr="004E222D">
        <w:rPr>
          <w:szCs w:val="20"/>
        </w:rPr>
        <w:t xml:space="preserve">- prijavo stalnega prebivališča v RSP na naslovu, kjer posameznik dejansko stalno/začasno prebiva, če se v postopku </w:t>
      </w:r>
      <w:r w:rsidRPr="004E222D">
        <w:t>ugotovi, da posameznik stalno/začasno prebiva na naslovu, ki ni naslov njegovega prijavljenega stalnega prebivališča</w:t>
      </w:r>
      <w:r w:rsidRPr="004E222D">
        <w:rPr>
          <w:rStyle w:val="Sprotnaopomba-sklic"/>
        </w:rPr>
        <w:footnoteReference w:id="8"/>
      </w:r>
      <w:r w:rsidRPr="004E222D">
        <w:rPr>
          <w:szCs w:val="20"/>
        </w:rPr>
        <w:t xml:space="preserve">. </w:t>
      </w:r>
      <w:r w:rsidRPr="004E222D">
        <w:t>Stalno/začasno prebivališče UE prijavi na podlagi dokončne odločbe, izdane v tem postopku;</w:t>
      </w:r>
    </w:p>
    <w:p w14:paraId="383D1715" w14:textId="77777777" w:rsidR="00FD75ED" w:rsidRPr="004E222D" w:rsidRDefault="00FD75ED" w:rsidP="00FD75ED">
      <w:pPr>
        <w:spacing w:line="240" w:lineRule="auto"/>
        <w:jc w:val="both"/>
      </w:pPr>
      <w:r w:rsidRPr="004E222D">
        <w:t>- prenehanjem stalnega prebivališča v RSP na podlagi dokončne odločbe o prenehanju stalnega prebivališča, če se v postopku iz 18. člena ne more ugotoviti, kje posameznik stalno prebiva, in mu po določbah 19. člena tega zakona tudi ne more določiti zakonskega prebivališča</w:t>
      </w:r>
      <w:r w:rsidRPr="004E222D">
        <w:rPr>
          <w:rStyle w:val="Sprotnaopomba-sklic"/>
        </w:rPr>
        <w:footnoteReference w:id="9"/>
      </w:r>
      <w:r w:rsidRPr="004E222D">
        <w:t>,</w:t>
      </w:r>
    </w:p>
    <w:p w14:paraId="1AAB5839" w14:textId="77777777" w:rsidR="00FD75ED" w:rsidRPr="004E222D" w:rsidRDefault="00FD75ED" w:rsidP="00FD75ED">
      <w:pPr>
        <w:spacing w:line="240" w:lineRule="auto"/>
        <w:jc w:val="both"/>
      </w:pPr>
      <w:r w:rsidRPr="004E222D">
        <w:t>- prenehanjem začasnega prebivališča v RSP na podlagi dokončne odločbe o prenehanju začasnega prebivališča, če se v postopku iz 20. člena ne more ugotoviti, kje posameznik začasno prebiva</w:t>
      </w:r>
      <w:r w:rsidRPr="004E222D">
        <w:rPr>
          <w:rStyle w:val="Sprotnaopomba-sklic"/>
        </w:rPr>
        <w:footnoteReference w:id="10"/>
      </w:r>
      <w:r w:rsidRPr="004E222D">
        <w:t xml:space="preserve">, </w:t>
      </w:r>
    </w:p>
    <w:p w14:paraId="3A644325" w14:textId="77777777" w:rsidR="00FD75ED" w:rsidRPr="004E222D" w:rsidRDefault="00FD75ED" w:rsidP="00FD75ED">
      <w:pPr>
        <w:spacing w:line="240" w:lineRule="auto"/>
        <w:jc w:val="both"/>
      </w:pPr>
      <w:r w:rsidRPr="004E222D">
        <w:lastRenderedPageBreak/>
        <w:t>- sklepom o ustavitvi postopka na podlagi 135. člena ZUP</w:t>
      </w:r>
      <w:r w:rsidRPr="004E222D">
        <w:rPr>
          <w:rStyle w:val="Sprotnaopomba-sklic"/>
        </w:rPr>
        <w:footnoteReference w:id="11"/>
      </w:r>
      <w:r w:rsidRPr="004E222D">
        <w:t xml:space="preserve">, kadar uradna oseba ugotovi, da posameznik dejansko stalno/začasno prebiva na prijavljenem naslovu. </w:t>
      </w:r>
    </w:p>
    <w:p w14:paraId="68631E6F" w14:textId="77777777" w:rsidR="00620E3D" w:rsidRDefault="00620E3D" w:rsidP="00FD75ED">
      <w:pPr>
        <w:spacing w:line="240" w:lineRule="auto"/>
        <w:jc w:val="both"/>
        <w:rPr>
          <w:b/>
          <w:bCs/>
          <w:szCs w:val="20"/>
        </w:rPr>
      </w:pPr>
    </w:p>
    <w:p w14:paraId="5BD8E388" w14:textId="77777777" w:rsidR="00620E3D" w:rsidRDefault="00620E3D" w:rsidP="00FD75ED">
      <w:pPr>
        <w:spacing w:line="240" w:lineRule="auto"/>
        <w:jc w:val="both"/>
        <w:rPr>
          <w:b/>
          <w:bCs/>
          <w:szCs w:val="20"/>
        </w:rPr>
      </w:pPr>
    </w:p>
    <w:p w14:paraId="5BC63598" w14:textId="3D936D67" w:rsidR="00FD75ED" w:rsidRPr="004E222D" w:rsidRDefault="00FD75ED" w:rsidP="00FD75ED">
      <w:pPr>
        <w:spacing w:line="240" w:lineRule="auto"/>
        <w:jc w:val="both"/>
        <w:rPr>
          <w:b/>
          <w:bCs/>
          <w:szCs w:val="20"/>
        </w:rPr>
      </w:pPr>
      <w:r w:rsidRPr="004E222D">
        <w:rPr>
          <w:b/>
          <w:bCs/>
          <w:szCs w:val="20"/>
        </w:rPr>
        <w:t>Določitev zakonskega prebivališča</w:t>
      </w:r>
      <w:r w:rsidRPr="004E222D">
        <w:rPr>
          <w:rStyle w:val="Sprotnaopomba-sklic"/>
          <w:b/>
          <w:bCs/>
          <w:szCs w:val="20"/>
        </w:rPr>
        <w:footnoteReference w:id="12"/>
      </w:r>
    </w:p>
    <w:p w14:paraId="5E02FEE7" w14:textId="77777777" w:rsidR="00FD75ED" w:rsidRPr="004E222D" w:rsidRDefault="00FD75ED" w:rsidP="00FD75ED">
      <w:pPr>
        <w:spacing w:line="240" w:lineRule="auto"/>
        <w:jc w:val="both"/>
        <w:rPr>
          <w:b/>
          <w:bCs/>
          <w:szCs w:val="20"/>
        </w:rPr>
      </w:pPr>
    </w:p>
    <w:p w14:paraId="33F9D955" w14:textId="77777777" w:rsidR="00FD75ED" w:rsidRPr="004E222D" w:rsidRDefault="00FD75ED" w:rsidP="00FD75ED">
      <w:pPr>
        <w:spacing w:line="240" w:lineRule="auto"/>
        <w:jc w:val="both"/>
      </w:pPr>
      <w:r w:rsidRPr="004E222D">
        <w:t>Zakonsko prebivališče je stalno prebivališče, ki se posamezniku določi v postopku ugotavljanja stalnega prebivališča na naslovu občine</w:t>
      </w:r>
      <w:r w:rsidRPr="004E222D">
        <w:rPr>
          <w:rStyle w:val="Sprotnaopomba-sklic"/>
        </w:rPr>
        <w:footnoteReference w:id="13"/>
      </w:r>
      <w:r w:rsidRPr="004E222D">
        <w:t xml:space="preserve"> ali centra za socialno delo in ima naravo »fiktivnega naslova«</w:t>
      </w:r>
      <w:r w:rsidRPr="004E222D">
        <w:rPr>
          <w:rStyle w:val="Sprotnaopomba-sklic"/>
        </w:rPr>
        <w:footnoteReference w:id="14"/>
      </w:r>
      <w:r w:rsidRPr="004E222D">
        <w:t xml:space="preserve">, na katerem se posameznik dejansko ne nahaja, kljub temu pa najbolj ranljivim kategorijam posameznikov omogoča uveljavljanje pravic, ki sicer izhajajo iz stalnega prebivališča. Če je posameznik nastanjen v socialno varstvenem zavodu, ki opravlja institucionalno varstvo, zavodu za prestajanje kazni, prevzgojnem domu, vzgojnem zavodu, zavodu za usposabljanje oziroma njihovih dislociranih oddelkih ali posamezniku, ki je nastanjen v naslednjih nastanitvah socialnovarstvenih programov: stanovanjski skupini na področju duševnega zdravja, zavetišču za brezdomce, stanovanjski skupini za mladostnike, terapevtski skupnosti, nastanitvah </w:t>
      </w:r>
      <w:proofErr w:type="spellStart"/>
      <w:r w:rsidRPr="004E222D">
        <w:t>reintegracijskih</w:t>
      </w:r>
      <w:proofErr w:type="spellEnd"/>
      <w:r w:rsidRPr="004E222D">
        <w:t xml:space="preserve"> programov ali nastanitvah nastanitvenih programov, se njegovo zakonsko prebivališče določi na naslov občine, na območju katere ima ali je imel nazadnje prijavljeno stalno prebivališče. Upravna enota v postopku ugotavljanja stalnega prebivališča določi zakonsko prebivališče posamezniku, ki je nastanjen v naslednjih nastanitvah socialnovarstvenih programov: zatočišču za žrtve nasilja v družini, zatočišču za žrtve trgovine z ljudmi, varni hiši, materinskem domu ali kriznem centru za odrasle žrtve nasilja z otroki, če mu po določbah zakona stalnega prebivališča ne more prijaviti, in sicer na naslov centra za socialno delo</w:t>
      </w:r>
      <w:r w:rsidRPr="004E222D">
        <w:rPr>
          <w:rStyle w:val="Sprotnaopomba-sklic"/>
        </w:rPr>
        <w:footnoteReference w:id="15"/>
      </w:r>
      <w:r w:rsidRPr="004E222D">
        <w:t xml:space="preserve">, na območju katerega ima ali je imel nazadnje prijavljeno stalno prebivališče. Zakonsko prebivališče prijavi na podlagi dokončne odločbe, izdane v tem postopku. </w:t>
      </w:r>
    </w:p>
    <w:p w14:paraId="13135D8F" w14:textId="77777777" w:rsidR="00FD75ED" w:rsidRPr="004E222D" w:rsidRDefault="00FD75ED" w:rsidP="00FD75ED">
      <w:pPr>
        <w:spacing w:line="240" w:lineRule="auto"/>
        <w:jc w:val="both"/>
      </w:pPr>
    </w:p>
    <w:p w14:paraId="68F8FBF5" w14:textId="77777777" w:rsidR="00FD75ED" w:rsidRPr="004E222D" w:rsidRDefault="00FD75ED" w:rsidP="00FD75ED">
      <w:pPr>
        <w:spacing w:line="240" w:lineRule="auto"/>
        <w:jc w:val="both"/>
      </w:pPr>
      <w:r w:rsidRPr="004E222D">
        <w:t xml:space="preserve">MNZ izpostavlja, da </w:t>
      </w:r>
      <w:r w:rsidRPr="004E222D">
        <w:rPr>
          <w:i/>
          <w:iCs/>
        </w:rPr>
        <w:t>zakonsko prebivališče ima sicer naravo stalnega prebivališča in se posamezniku določi zgolj v posebnem ugotovitvenem postopku, nikakor pa ne na podlagi želje posameznika ali na podlagi morebitne privolitve občine ali centra za socialno delo</w:t>
      </w:r>
      <w:r w:rsidRPr="004E222D">
        <w:rPr>
          <w:rStyle w:val="Sprotnaopomba-sklic"/>
        </w:rPr>
        <w:footnoteReference w:id="16"/>
      </w:r>
      <w:r w:rsidRPr="004E222D">
        <w:t xml:space="preserve">. </w:t>
      </w:r>
    </w:p>
    <w:p w14:paraId="22DF42A7" w14:textId="77777777" w:rsidR="00252D80" w:rsidRPr="004E222D" w:rsidRDefault="00252D80" w:rsidP="00FD75ED">
      <w:pPr>
        <w:spacing w:line="240" w:lineRule="auto"/>
        <w:jc w:val="both"/>
      </w:pPr>
    </w:p>
    <w:p w14:paraId="35C51B07" w14:textId="77777777" w:rsidR="00FA0DD1" w:rsidRPr="004E222D" w:rsidRDefault="00FA0DD1" w:rsidP="00FD75ED">
      <w:pPr>
        <w:spacing w:line="240" w:lineRule="auto"/>
        <w:jc w:val="both"/>
        <w:rPr>
          <w:b/>
          <w:bCs/>
          <w:sz w:val="24"/>
        </w:rPr>
      </w:pPr>
    </w:p>
    <w:p w14:paraId="1762F56A" w14:textId="41E90EE4" w:rsidR="00FA0DD1" w:rsidRPr="004E222D" w:rsidRDefault="00FD75ED" w:rsidP="006935F7">
      <w:pPr>
        <w:spacing w:line="240" w:lineRule="auto"/>
        <w:jc w:val="both"/>
        <w:rPr>
          <w:b/>
          <w:bCs/>
          <w:sz w:val="24"/>
        </w:rPr>
      </w:pPr>
      <w:r w:rsidRPr="004E222D">
        <w:rPr>
          <w:b/>
          <w:bCs/>
          <w:sz w:val="24"/>
        </w:rPr>
        <w:t>Pregled izvajanja postopkov ugotavljanja dejanskega stalnega/začasnega prebivališča</w:t>
      </w:r>
    </w:p>
    <w:p w14:paraId="24ED1533" w14:textId="77777777" w:rsidR="00504BC2" w:rsidRPr="004E222D" w:rsidRDefault="00504BC2" w:rsidP="006935F7">
      <w:pPr>
        <w:spacing w:line="240" w:lineRule="auto"/>
        <w:jc w:val="both"/>
        <w:rPr>
          <w:b/>
          <w:bCs/>
          <w:sz w:val="24"/>
        </w:rPr>
      </w:pPr>
    </w:p>
    <w:p w14:paraId="40EC9B7C" w14:textId="569A4F23" w:rsidR="00103245" w:rsidRPr="004E222D" w:rsidRDefault="00103245" w:rsidP="00103245">
      <w:pPr>
        <w:pStyle w:val="Odstavekseznama"/>
        <w:numPr>
          <w:ilvl w:val="0"/>
          <w:numId w:val="16"/>
        </w:numPr>
        <w:tabs>
          <w:tab w:val="left" w:pos="180"/>
          <w:tab w:val="left" w:pos="284"/>
          <w:tab w:val="left" w:pos="2977"/>
          <w:tab w:val="left" w:pos="3402"/>
        </w:tabs>
        <w:autoSpaceDE w:val="0"/>
        <w:autoSpaceDN w:val="0"/>
        <w:adjustRightInd w:val="0"/>
        <w:spacing w:line="240" w:lineRule="auto"/>
        <w:contextualSpacing/>
        <w:jc w:val="both"/>
        <w:rPr>
          <w:rFonts w:cs="Arial"/>
          <w:b/>
        </w:rPr>
      </w:pPr>
      <w:r w:rsidRPr="004E222D">
        <w:rPr>
          <w:rFonts w:cs="Arial"/>
          <w:b/>
        </w:rPr>
        <w:t xml:space="preserve"> </w:t>
      </w:r>
      <w:r w:rsidR="006854CB" w:rsidRPr="004E222D">
        <w:rPr>
          <w:rFonts w:cs="Arial"/>
          <w:b/>
        </w:rPr>
        <w:t>P</w:t>
      </w:r>
      <w:r w:rsidR="00222C2E" w:rsidRPr="004E222D">
        <w:rPr>
          <w:rFonts w:cs="Arial"/>
          <w:b/>
        </w:rPr>
        <w:t>ostopek ugotavljanja stalnega prebivališča</w:t>
      </w:r>
    </w:p>
    <w:p w14:paraId="177A8A62" w14:textId="77777777" w:rsidR="00103245" w:rsidRPr="004E222D" w:rsidRDefault="00103245" w:rsidP="00103245">
      <w:pPr>
        <w:tabs>
          <w:tab w:val="left" w:pos="180"/>
          <w:tab w:val="left" w:pos="284"/>
          <w:tab w:val="left" w:pos="2977"/>
          <w:tab w:val="left" w:pos="3402"/>
        </w:tabs>
        <w:autoSpaceDE w:val="0"/>
        <w:autoSpaceDN w:val="0"/>
        <w:adjustRightInd w:val="0"/>
        <w:spacing w:line="240" w:lineRule="auto"/>
        <w:contextualSpacing/>
        <w:jc w:val="both"/>
        <w:rPr>
          <w:rFonts w:cs="Arial"/>
          <w:b/>
        </w:rPr>
      </w:pPr>
    </w:p>
    <w:p w14:paraId="1A95238B" w14:textId="2D762C6B" w:rsidR="00FF0107" w:rsidRPr="004E222D" w:rsidRDefault="00CC1F5A" w:rsidP="00103245">
      <w:pPr>
        <w:pStyle w:val="Odstavekseznama"/>
        <w:numPr>
          <w:ilvl w:val="1"/>
          <w:numId w:val="16"/>
        </w:numPr>
        <w:tabs>
          <w:tab w:val="left" w:pos="180"/>
          <w:tab w:val="left" w:pos="284"/>
          <w:tab w:val="left" w:pos="2977"/>
          <w:tab w:val="left" w:pos="3402"/>
        </w:tabs>
        <w:autoSpaceDE w:val="0"/>
        <w:autoSpaceDN w:val="0"/>
        <w:adjustRightInd w:val="0"/>
        <w:spacing w:line="240" w:lineRule="auto"/>
        <w:contextualSpacing/>
        <w:jc w:val="both"/>
        <w:rPr>
          <w:rFonts w:cs="Arial"/>
          <w:b/>
        </w:rPr>
      </w:pPr>
      <w:r w:rsidRPr="004E222D">
        <w:rPr>
          <w:rFonts w:cs="Arial"/>
          <w:b/>
        </w:rPr>
        <w:t xml:space="preserve">Zadeva </w:t>
      </w:r>
      <w:r w:rsidR="00FF0107" w:rsidRPr="004E222D">
        <w:rPr>
          <w:rFonts w:cs="Arial"/>
          <w:b/>
        </w:rPr>
        <w:t>št. 210-24/2019</w:t>
      </w:r>
    </w:p>
    <w:p w14:paraId="036DB90F" w14:textId="4C441C83" w:rsidR="00CC1F5A" w:rsidRPr="004E222D" w:rsidRDefault="00CC1F5A" w:rsidP="00387C1C">
      <w:pPr>
        <w:pStyle w:val="Odstavekseznama"/>
        <w:ind w:left="0"/>
        <w:jc w:val="both"/>
        <w:rPr>
          <w:szCs w:val="20"/>
        </w:rPr>
      </w:pPr>
    </w:p>
    <w:p w14:paraId="7B838C01" w14:textId="475282AC" w:rsidR="00C4556F" w:rsidRPr="004E222D" w:rsidRDefault="00FF0107" w:rsidP="007E1735">
      <w:pPr>
        <w:spacing w:line="259" w:lineRule="auto"/>
        <w:contextualSpacing/>
        <w:jc w:val="both"/>
        <w:rPr>
          <w:rFonts w:cs="Arial"/>
          <w:szCs w:val="20"/>
        </w:rPr>
      </w:pPr>
      <w:r w:rsidRPr="004E222D">
        <w:rPr>
          <w:rFonts w:cs="Arial"/>
          <w:szCs w:val="20"/>
        </w:rPr>
        <w:t xml:space="preserve">Iz </w:t>
      </w:r>
      <w:r w:rsidR="00C4556F" w:rsidRPr="004E222D">
        <w:rPr>
          <w:rFonts w:cs="Arial"/>
          <w:szCs w:val="20"/>
        </w:rPr>
        <w:t xml:space="preserve">dokumenta </w:t>
      </w:r>
      <w:r w:rsidR="00C4556F" w:rsidRPr="004E222D">
        <w:rPr>
          <w:szCs w:val="20"/>
        </w:rPr>
        <w:t xml:space="preserve">št. 210-24/2020-1 </w:t>
      </w:r>
      <w:r w:rsidR="00C4556F" w:rsidRPr="004E222D">
        <w:rPr>
          <w:rFonts w:cs="Arial"/>
          <w:szCs w:val="20"/>
        </w:rPr>
        <w:t>z d</w:t>
      </w:r>
      <w:r w:rsidRPr="004E222D">
        <w:rPr>
          <w:rFonts w:cs="Arial"/>
          <w:szCs w:val="20"/>
        </w:rPr>
        <w:t xml:space="preserve">ne </w:t>
      </w:r>
      <w:r w:rsidR="00C4556F" w:rsidRPr="004E222D">
        <w:rPr>
          <w:rFonts w:cs="Arial"/>
          <w:szCs w:val="20"/>
        </w:rPr>
        <w:t>27</w:t>
      </w:r>
      <w:r w:rsidRPr="004E222D">
        <w:rPr>
          <w:rFonts w:cs="Arial"/>
          <w:szCs w:val="20"/>
        </w:rPr>
        <w:t xml:space="preserve">. </w:t>
      </w:r>
      <w:r w:rsidR="00C4556F" w:rsidRPr="004E222D">
        <w:rPr>
          <w:rFonts w:cs="Arial"/>
          <w:szCs w:val="20"/>
        </w:rPr>
        <w:t>2</w:t>
      </w:r>
      <w:r w:rsidRPr="004E222D">
        <w:rPr>
          <w:rFonts w:cs="Arial"/>
          <w:szCs w:val="20"/>
        </w:rPr>
        <w:t xml:space="preserve">. 2019 </w:t>
      </w:r>
      <w:r w:rsidR="00C4556F" w:rsidRPr="004E222D">
        <w:rPr>
          <w:rFonts w:cs="Arial"/>
          <w:szCs w:val="20"/>
        </w:rPr>
        <w:t xml:space="preserve">izhaja, da je bil istega dne v RSP uveden postopek. </w:t>
      </w:r>
    </w:p>
    <w:p w14:paraId="436BCD5C" w14:textId="77777777" w:rsidR="007E1735" w:rsidRPr="004E222D" w:rsidRDefault="007E1735" w:rsidP="007E1735">
      <w:pPr>
        <w:spacing w:line="259" w:lineRule="auto"/>
        <w:contextualSpacing/>
        <w:jc w:val="both"/>
        <w:rPr>
          <w:szCs w:val="20"/>
        </w:rPr>
      </w:pPr>
    </w:p>
    <w:p w14:paraId="6EA6BB7C" w14:textId="3E005662" w:rsidR="00506490" w:rsidRPr="004E222D" w:rsidRDefault="00C4556F" w:rsidP="007E1735">
      <w:pPr>
        <w:pStyle w:val="Odstavekseznama"/>
        <w:numPr>
          <w:ilvl w:val="0"/>
          <w:numId w:val="8"/>
        </w:numPr>
        <w:spacing w:line="259" w:lineRule="auto"/>
        <w:contextualSpacing/>
        <w:jc w:val="both"/>
        <w:rPr>
          <w:rFonts w:cs="Arial"/>
          <w:szCs w:val="20"/>
        </w:rPr>
      </w:pPr>
      <w:r w:rsidRPr="004E222D">
        <w:rPr>
          <w:rFonts w:cs="Arial"/>
          <w:szCs w:val="20"/>
        </w:rPr>
        <w:t xml:space="preserve">Upravna inšpektorica ugotavlja, da ni </w:t>
      </w:r>
      <w:r w:rsidR="0015324D" w:rsidRPr="004E222D">
        <w:rPr>
          <w:rFonts w:cs="Arial"/>
          <w:szCs w:val="20"/>
        </w:rPr>
        <w:t xml:space="preserve">bil </w:t>
      </w:r>
      <w:r w:rsidRPr="004E222D">
        <w:rPr>
          <w:rFonts w:cs="Arial"/>
          <w:szCs w:val="20"/>
        </w:rPr>
        <w:t xml:space="preserve">sestavljen uradni zaznamek, kar je kršitev 2. odst. 74. člena ZUP </w:t>
      </w:r>
      <w:r w:rsidR="00FD01AC" w:rsidRPr="004E222D">
        <w:rPr>
          <w:rFonts w:cs="Arial"/>
          <w:szCs w:val="20"/>
        </w:rPr>
        <w:t>enako kot</w:t>
      </w:r>
      <w:r w:rsidRPr="004E222D">
        <w:rPr>
          <w:rFonts w:cs="Arial"/>
          <w:szCs w:val="20"/>
        </w:rPr>
        <w:t xml:space="preserve"> pri dokumentu št. 210-37/2020-1.</w:t>
      </w:r>
    </w:p>
    <w:p w14:paraId="75087DFA" w14:textId="77777777" w:rsidR="00FD01AC" w:rsidRPr="004E222D" w:rsidRDefault="00FD01AC" w:rsidP="00FD01AC">
      <w:pPr>
        <w:spacing w:line="259" w:lineRule="auto"/>
        <w:contextualSpacing/>
        <w:jc w:val="both"/>
        <w:rPr>
          <w:rFonts w:cs="Arial"/>
          <w:szCs w:val="20"/>
        </w:rPr>
      </w:pPr>
    </w:p>
    <w:p w14:paraId="6F7EE52A" w14:textId="010D93D3" w:rsidR="00506490" w:rsidRPr="004E222D" w:rsidRDefault="00506490" w:rsidP="00506490">
      <w:pPr>
        <w:spacing w:after="160" w:line="259" w:lineRule="auto"/>
        <w:contextualSpacing/>
        <w:jc w:val="both"/>
        <w:rPr>
          <w:rFonts w:cs="Arial"/>
          <w:szCs w:val="20"/>
        </w:rPr>
      </w:pPr>
      <w:r w:rsidRPr="004E222D">
        <w:rPr>
          <w:rFonts w:cs="Arial"/>
          <w:szCs w:val="20"/>
        </w:rPr>
        <w:t xml:space="preserve">Z vabilom št. 210-24/2019-2  je UE dne </w:t>
      </w:r>
      <w:r w:rsidR="003201EA" w:rsidRPr="004E222D">
        <w:rPr>
          <w:rFonts w:cs="Arial"/>
          <w:szCs w:val="20"/>
        </w:rPr>
        <w:t>5</w:t>
      </w:r>
      <w:r w:rsidRPr="004E222D">
        <w:rPr>
          <w:rFonts w:cs="Arial"/>
          <w:szCs w:val="20"/>
        </w:rPr>
        <w:t xml:space="preserve">. </w:t>
      </w:r>
      <w:r w:rsidR="003201EA" w:rsidRPr="004E222D">
        <w:rPr>
          <w:rFonts w:cs="Arial"/>
          <w:szCs w:val="20"/>
        </w:rPr>
        <w:t>3</w:t>
      </w:r>
      <w:r w:rsidRPr="004E222D">
        <w:rPr>
          <w:rFonts w:cs="Arial"/>
          <w:szCs w:val="20"/>
        </w:rPr>
        <w:t xml:space="preserve">. 2019 vabila na zaslišanje pričo </w:t>
      </w:r>
      <w:r w:rsidR="00EE040D">
        <w:rPr>
          <w:rFonts w:cs="Arial"/>
          <w:szCs w:val="20"/>
        </w:rPr>
        <w:t>█</w:t>
      </w:r>
      <w:r w:rsidRPr="004E222D">
        <w:rPr>
          <w:rFonts w:cs="Arial"/>
          <w:szCs w:val="20"/>
        </w:rPr>
        <w:t xml:space="preserve">, ki bo dne </w:t>
      </w:r>
      <w:r w:rsidR="003201EA" w:rsidRPr="004E222D">
        <w:rPr>
          <w:rFonts w:cs="Arial"/>
          <w:szCs w:val="20"/>
        </w:rPr>
        <w:t>14</w:t>
      </w:r>
      <w:r w:rsidRPr="004E222D">
        <w:rPr>
          <w:rFonts w:cs="Arial"/>
          <w:szCs w:val="20"/>
        </w:rPr>
        <w:t xml:space="preserve">. </w:t>
      </w:r>
      <w:r w:rsidR="003201EA" w:rsidRPr="004E222D">
        <w:rPr>
          <w:rFonts w:cs="Arial"/>
          <w:szCs w:val="20"/>
        </w:rPr>
        <w:t>3</w:t>
      </w:r>
      <w:r w:rsidRPr="004E222D">
        <w:rPr>
          <w:rFonts w:cs="Arial"/>
          <w:szCs w:val="20"/>
        </w:rPr>
        <w:t xml:space="preserve">. 2019 ob </w:t>
      </w:r>
      <w:r w:rsidR="003201EA" w:rsidRPr="004E222D">
        <w:rPr>
          <w:rFonts w:cs="Arial"/>
          <w:szCs w:val="20"/>
        </w:rPr>
        <w:t>8</w:t>
      </w:r>
      <w:r w:rsidRPr="004E222D">
        <w:rPr>
          <w:rFonts w:cs="Arial"/>
          <w:szCs w:val="20"/>
        </w:rPr>
        <w:t xml:space="preserve">. uri oziroma v roku osmih (8) dni po prejemu vabila. Med drugim je v vabilu navedeno </w:t>
      </w:r>
      <w:r w:rsidRPr="004E222D">
        <w:rPr>
          <w:rFonts w:cs="Arial"/>
          <w:szCs w:val="20"/>
        </w:rPr>
        <w:lastRenderedPageBreak/>
        <w:t>tudi, da naj v primeru, da se na vabilo v določenem dnevu vabljeni ne bi mogel odzvati, o tem UE obvesti po telefonu, da se bodo dogovorili o ustreznejšem času zanj.</w:t>
      </w:r>
    </w:p>
    <w:p w14:paraId="6BD96A70" w14:textId="77777777" w:rsidR="000741C4" w:rsidRPr="004E222D" w:rsidRDefault="000741C4" w:rsidP="001D7F92">
      <w:pPr>
        <w:rPr>
          <w:rFonts w:cs="Arial"/>
          <w:szCs w:val="20"/>
        </w:rPr>
      </w:pPr>
    </w:p>
    <w:p w14:paraId="7A702B55" w14:textId="6ABB0918" w:rsidR="00CB08AD" w:rsidRPr="004E222D" w:rsidRDefault="000741C4" w:rsidP="00FC30EF">
      <w:pPr>
        <w:pStyle w:val="Odstavekseznama"/>
        <w:numPr>
          <w:ilvl w:val="0"/>
          <w:numId w:val="8"/>
        </w:numPr>
        <w:spacing w:after="160" w:line="259" w:lineRule="auto"/>
        <w:contextualSpacing/>
        <w:jc w:val="both"/>
        <w:rPr>
          <w:szCs w:val="20"/>
        </w:rPr>
      </w:pPr>
      <w:r w:rsidRPr="004E222D">
        <w:rPr>
          <w:rFonts w:cs="Arial"/>
          <w:szCs w:val="20"/>
        </w:rPr>
        <w:t xml:space="preserve">Upravna inšpektorica v zvezi z obveznostjo </w:t>
      </w:r>
      <w:r w:rsidRPr="004E222D">
        <w:rPr>
          <w:rFonts w:eastAsia="Calibri" w:cs="Arial"/>
          <w:szCs w:val="20"/>
        </w:rPr>
        <w:t>razpisa ustne obravnave,</w:t>
      </w:r>
      <w:r w:rsidRPr="004E222D">
        <w:rPr>
          <w:rFonts w:cs="Arial"/>
          <w:szCs w:val="20"/>
        </w:rPr>
        <w:t xml:space="preserve"> navedbo datuma in ure v vabilu, rokom vabljenja ter manjkajočih navodil in opozoril na posledice izostanka </w:t>
      </w:r>
      <w:r w:rsidR="00FC30EF" w:rsidRPr="004E222D">
        <w:rPr>
          <w:rFonts w:cs="Arial"/>
          <w:szCs w:val="20"/>
        </w:rPr>
        <w:t xml:space="preserve">ugotavlja </w:t>
      </w:r>
      <w:r w:rsidRPr="004E222D">
        <w:rPr>
          <w:rFonts w:cs="Arial"/>
          <w:szCs w:val="20"/>
        </w:rPr>
        <w:t>enake nepravilnosti kot pri dokument</w:t>
      </w:r>
      <w:r w:rsidR="00CB08AD" w:rsidRPr="004E222D">
        <w:rPr>
          <w:rFonts w:cs="Arial"/>
          <w:szCs w:val="20"/>
        </w:rPr>
        <w:t>u</w:t>
      </w:r>
      <w:r w:rsidRPr="004E222D">
        <w:rPr>
          <w:rFonts w:cs="Arial"/>
          <w:szCs w:val="20"/>
        </w:rPr>
        <w:t xml:space="preserve"> št. </w:t>
      </w:r>
      <w:r w:rsidR="00CB08AD" w:rsidRPr="004E222D">
        <w:rPr>
          <w:szCs w:val="20"/>
        </w:rPr>
        <w:t>210-68/2019-3.</w:t>
      </w:r>
    </w:p>
    <w:p w14:paraId="2F28F397" w14:textId="6E4C2064" w:rsidR="004B5C6D" w:rsidRPr="004E222D" w:rsidRDefault="008864EB" w:rsidP="008864EB">
      <w:pPr>
        <w:spacing w:after="160" w:line="259" w:lineRule="auto"/>
        <w:contextualSpacing/>
        <w:jc w:val="both"/>
        <w:rPr>
          <w:rFonts w:cs="Arial"/>
          <w:szCs w:val="20"/>
        </w:rPr>
      </w:pPr>
      <w:r w:rsidRPr="004E222D">
        <w:rPr>
          <w:rFonts w:cs="Arial"/>
          <w:szCs w:val="20"/>
        </w:rPr>
        <w:t xml:space="preserve">Dne 8. 3. 2019 je bil sestavljen uradni zaznamek št. 210-24/2019-3 o vpogledih v uradne evidence GURS, </w:t>
      </w:r>
      <w:proofErr w:type="spellStart"/>
      <w:r w:rsidRPr="004E222D">
        <w:rPr>
          <w:rFonts w:cs="Arial"/>
          <w:szCs w:val="20"/>
        </w:rPr>
        <w:t>eZK</w:t>
      </w:r>
      <w:proofErr w:type="spellEnd"/>
      <w:r w:rsidRPr="004E222D">
        <w:rPr>
          <w:rFonts w:cs="Arial"/>
          <w:szCs w:val="20"/>
        </w:rPr>
        <w:t xml:space="preserve">, ZZZS in RSP, pri tem pa je v evidenci </w:t>
      </w:r>
      <w:r w:rsidR="00E75F81" w:rsidRPr="004E222D">
        <w:rPr>
          <w:rFonts w:cs="Arial"/>
          <w:szCs w:val="20"/>
        </w:rPr>
        <w:t xml:space="preserve">IS </w:t>
      </w:r>
      <w:r w:rsidRPr="004E222D">
        <w:rPr>
          <w:rFonts w:cs="Arial"/>
          <w:szCs w:val="20"/>
        </w:rPr>
        <w:t>SPIS optično prebran (</w:t>
      </w:r>
      <w:proofErr w:type="spellStart"/>
      <w:r w:rsidRPr="004E222D">
        <w:rPr>
          <w:rFonts w:cs="Arial"/>
          <w:szCs w:val="20"/>
        </w:rPr>
        <w:t>poskeniran</w:t>
      </w:r>
      <w:proofErr w:type="spellEnd"/>
      <w:r w:rsidRPr="004E222D">
        <w:rPr>
          <w:rFonts w:cs="Arial"/>
          <w:szCs w:val="20"/>
        </w:rPr>
        <w:t xml:space="preserve">) vpogled v RSP.  </w:t>
      </w:r>
    </w:p>
    <w:p w14:paraId="40D5D411" w14:textId="1DEC1F13" w:rsidR="00FD60B9" w:rsidRPr="004E222D" w:rsidRDefault="004B5C6D" w:rsidP="00FD60B9">
      <w:pPr>
        <w:pStyle w:val="Odstavekseznama"/>
        <w:numPr>
          <w:ilvl w:val="0"/>
          <w:numId w:val="8"/>
        </w:numPr>
        <w:spacing w:after="160" w:line="259" w:lineRule="auto"/>
        <w:contextualSpacing/>
        <w:jc w:val="both"/>
        <w:rPr>
          <w:rFonts w:cs="Arial"/>
          <w:szCs w:val="20"/>
        </w:rPr>
      </w:pPr>
      <w:r w:rsidRPr="004E222D">
        <w:rPr>
          <w:rFonts w:cs="Arial"/>
          <w:szCs w:val="20"/>
        </w:rPr>
        <w:t xml:space="preserve">Vpogled v RSP ni </w:t>
      </w:r>
      <w:r w:rsidR="00463F5D" w:rsidRPr="004E222D">
        <w:t xml:space="preserve">evidentiran v smislu </w:t>
      </w:r>
      <w:r w:rsidR="00D67A9F" w:rsidRPr="004E222D">
        <w:t>določila</w:t>
      </w:r>
      <w:r w:rsidR="00D67A9F" w:rsidRPr="004E222D">
        <w:rPr>
          <w:rFonts w:cs="Arial"/>
          <w:szCs w:val="20"/>
        </w:rPr>
        <w:t xml:space="preserve"> 8. tč. 1. odst. 52. člena UUP, torej ni evidentirano</w:t>
      </w:r>
      <w:r w:rsidR="00D67A9F" w:rsidRPr="004E222D">
        <w:t xml:space="preserve"> </w:t>
      </w:r>
      <w:r w:rsidR="00463F5D" w:rsidRPr="004E222D">
        <w:t>števil</w:t>
      </w:r>
      <w:r w:rsidR="00D67A9F" w:rsidRPr="004E222D">
        <w:t>o</w:t>
      </w:r>
      <w:r w:rsidR="00463F5D" w:rsidRPr="004E222D">
        <w:t xml:space="preserve"> in krat</w:t>
      </w:r>
      <w:r w:rsidR="00D67A9F" w:rsidRPr="004E222D">
        <w:t>e</w:t>
      </w:r>
      <w:r w:rsidR="00463F5D" w:rsidRPr="004E222D">
        <w:t>k opis prilog</w:t>
      </w:r>
      <w:r w:rsidRPr="004E222D">
        <w:rPr>
          <w:rFonts w:cs="Arial"/>
          <w:szCs w:val="20"/>
        </w:rPr>
        <w:t>.</w:t>
      </w:r>
      <w:r w:rsidR="00463F5D" w:rsidRPr="004E222D">
        <w:rPr>
          <w:rFonts w:cs="Arial"/>
          <w:szCs w:val="20"/>
        </w:rPr>
        <w:t xml:space="preserve"> </w:t>
      </w:r>
    </w:p>
    <w:p w14:paraId="77644D6D" w14:textId="15F413BD" w:rsidR="008811E7" w:rsidRPr="004E222D" w:rsidRDefault="00FD60B9" w:rsidP="002160C1">
      <w:pPr>
        <w:spacing w:line="259" w:lineRule="auto"/>
        <w:contextualSpacing/>
        <w:jc w:val="both"/>
        <w:rPr>
          <w:szCs w:val="20"/>
        </w:rPr>
      </w:pPr>
      <w:r w:rsidRPr="004E222D">
        <w:rPr>
          <w:rFonts w:cs="Arial"/>
          <w:szCs w:val="20"/>
        </w:rPr>
        <w:t xml:space="preserve">Dne 14. 3. 2019 je bil sestavljen zapisnik o zaslišanju priče </w:t>
      </w:r>
      <w:r w:rsidR="00EE040D">
        <w:rPr>
          <w:rFonts w:cs="Arial"/>
          <w:szCs w:val="20"/>
        </w:rPr>
        <w:t>█</w:t>
      </w:r>
      <w:r w:rsidRPr="004E222D">
        <w:rPr>
          <w:rFonts w:cs="Arial"/>
          <w:szCs w:val="20"/>
        </w:rPr>
        <w:t>. št. 210-</w:t>
      </w:r>
      <w:r w:rsidR="008811E7" w:rsidRPr="004E222D">
        <w:rPr>
          <w:rFonts w:cs="Arial"/>
          <w:szCs w:val="20"/>
        </w:rPr>
        <w:t>24/</w:t>
      </w:r>
      <w:r w:rsidRPr="004E222D">
        <w:rPr>
          <w:rFonts w:cs="Arial"/>
          <w:szCs w:val="20"/>
        </w:rPr>
        <w:t>2019</w:t>
      </w:r>
      <w:r w:rsidR="008811E7" w:rsidRPr="004E222D">
        <w:rPr>
          <w:rFonts w:cs="Arial"/>
          <w:szCs w:val="20"/>
        </w:rPr>
        <w:t>-4</w:t>
      </w:r>
      <w:r w:rsidR="008811E7" w:rsidRPr="004E222D">
        <w:rPr>
          <w:szCs w:val="20"/>
        </w:rPr>
        <w:t>, iz katerega izhaja, da je zaslišana priča podala izjavo.</w:t>
      </w:r>
    </w:p>
    <w:p w14:paraId="51445B09" w14:textId="77777777" w:rsidR="002160C1" w:rsidRPr="004E222D" w:rsidRDefault="002160C1" w:rsidP="002160C1">
      <w:pPr>
        <w:spacing w:line="259" w:lineRule="auto"/>
        <w:contextualSpacing/>
        <w:jc w:val="both"/>
        <w:rPr>
          <w:szCs w:val="20"/>
        </w:rPr>
      </w:pPr>
    </w:p>
    <w:p w14:paraId="3626C304" w14:textId="10AFD708" w:rsidR="00FD60B9" w:rsidRPr="004E222D" w:rsidRDefault="00F40325" w:rsidP="002160C1">
      <w:pPr>
        <w:pStyle w:val="Odstavekseznama"/>
        <w:numPr>
          <w:ilvl w:val="0"/>
          <w:numId w:val="8"/>
        </w:numPr>
        <w:spacing w:line="259" w:lineRule="auto"/>
        <w:contextualSpacing/>
        <w:jc w:val="both"/>
      </w:pPr>
      <w:r w:rsidRPr="004E222D">
        <w:rPr>
          <w:szCs w:val="20"/>
        </w:rPr>
        <w:t>Glede zaslišanja priče upravna inšpektorica ugotavlja enako kršitev kot pri dokumentu št. 210-68/2019-7.</w:t>
      </w:r>
    </w:p>
    <w:p w14:paraId="44D8FB9D" w14:textId="77777777" w:rsidR="00F40325" w:rsidRPr="004E222D" w:rsidRDefault="00F40325" w:rsidP="00F40325">
      <w:pPr>
        <w:spacing w:line="259" w:lineRule="auto"/>
        <w:ind w:left="709"/>
        <w:contextualSpacing/>
        <w:jc w:val="both"/>
      </w:pPr>
    </w:p>
    <w:p w14:paraId="144B7AB3" w14:textId="74884B93" w:rsidR="00BA7A04" w:rsidRPr="004E222D" w:rsidRDefault="00BA7A04" w:rsidP="00F40325">
      <w:pPr>
        <w:spacing w:line="259" w:lineRule="auto"/>
        <w:contextualSpacing/>
        <w:jc w:val="both"/>
        <w:rPr>
          <w:szCs w:val="20"/>
        </w:rPr>
      </w:pPr>
      <w:r w:rsidRPr="004E222D">
        <w:rPr>
          <w:rFonts w:cs="Arial"/>
          <w:szCs w:val="20"/>
        </w:rPr>
        <w:t>Dne 1</w:t>
      </w:r>
      <w:r w:rsidR="005A4110" w:rsidRPr="004E222D">
        <w:rPr>
          <w:rFonts w:cs="Arial"/>
          <w:szCs w:val="20"/>
        </w:rPr>
        <w:t>5</w:t>
      </w:r>
      <w:r w:rsidRPr="004E222D">
        <w:rPr>
          <w:rFonts w:cs="Arial"/>
          <w:szCs w:val="20"/>
        </w:rPr>
        <w:t>. 3. 2019 je</w:t>
      </w:r>
      <w:r w:rsidR="005A4110" w:rsidRPr="004E222D">
        <w:rPr>
          <w:rFonts w:cs="Arial"/>
          <w:szCs w:val="20"/>
        </w:rPr>
        <w:t xml:space="preserve"> UE zaprosila za pravno pomoč UE Koper (</w:t>
      </w:r>
      <w:r w:rsidR="005A4110" w:rsidRPr="004E222D">
        <w:rPr>
          <w:szCs w:val="20"/>
        </w:rPr>
        <w:t xml:space="preserve">dokument št. 210-24/2019-5) glede zaslišanja </w:t>
      </w:r>
      <w:r w:rsidR="00EE040D">
        <w:rPr>
          <w:rFonts w:cs="Arial"/>
          <w:szCs w:val="20"/>
        </w:rPr>
        <w:t>█</w:t>
      </w:r>
      <w:r w:rsidRPr="004E222D">
        <w:rPr>
          <w:rFonts w:cs="Arial"/>
          <w:szCs w:val="20"/>
        </w:rPr>
        <w:t xml:space="preserve"> </w:t>
      </w:r>
      <w:r w:rsidR="005A4110" w:rsidRPr="004E222D">
        <w:rPr>
          <w:rFonts w:cs="Arial"/>
          <w:szCs w:val="20"/>
        </w:rPr>
        <w:t>in UE Domžale (</w:t>
      </w:r>
      <w:r w:rsidR="005A4110" w:rsidRPr="004E222D">
        <w:rPr>
          <w:szCs w:val="20"/>
        </w:rPr>
        <w:t xml:space="preserve">dokument št. 210-24/2019-6) glede zaslišanja </w:t>
      </w:r>
      <w:r w:rsidR="00EE040D">
        <w:rPr>
          <w:rFonts w:cs="Arial"/>
          <w:szCs w:val="20"/>
        </w:rPr>
        <w:t>█</w:t>
      </w:r>
      <w:r w:rsidRPr="004E222D">
        <w:rPr>
          <w:szCs w:val="20"/>
        </w:rPr>
        <w:t>.</w:t>
      </w:r>
    </w:p>
    <w:p w14:paraId="2336EE4F" w14:textId="77777777" w:rsidR="005A0D6A" w:rsidRPr="004E222D" w:rsidRDefault="005A0D6A" w:rsidP="005A0D6A">
      <w:pPr>
        <w:spacing w:line="259" w:lineRule="auto"/>
        <w:contextualSpacing/>
        <w:jc w:val="both"/>
        <w:rPr>
          <w:szCs w:val="20"/>
        </w:rPr>
      </w:pPr>
    </w:p>
    <w:p w14:paraId="1088E5A9" w14:textId="6236E72C" w:rsidR="005A4110" w:rsidRPr="004E222D" w:rsidRDefault="00F65102" w:rsidP="005A4110">
      <w:pPr>
        <w:pStyle w:val="Odstavekseznama"/>
        <w:numPr>
          <w:ilvl w:val="0"/>
          <w:numId w:val="8"/>
        </w:numPr>
        <w:spacing w:after="160" w:line="259" w:lineRule="auto"/>
        <w:contextualSpacing/>
        <w:jc w:val="both"/>
      </w:pPr>
      <w:r w:rsidRPr="004E222D">
        <w:t xml:space="preserve">Upravna inšpektorica ugotavlja, da v zaprosilih ni izrecno navedeno, kot kaj naj bosta </w:t>
      </w:r>
      <w:r w:rsidR="00EE040D">
        <w:rPr>
          <w:rFonts w:cs="Arial"/>
        </w:rPr>
        <w:t>█</w:t>
      </w:r>
      <w:r w:rsidRPr="004E222D">
        <w:t xml:space="preserve"> in </w:t>
      </w:r>
      <w:r w:rsidR="00EE040D">
        <w:rPr>
          <w:rFonts w:cs="Arial"/>
        </w:rPr>
        <w:t>█</w:t>
      </w:r>
      <w:r w:rsidRPr="004E222D">
        <w:t xml:space="preserve"> vabljena, čeprav 71. člen ZUP, v skladu s katerim naj zaprošeni UE pripravita vabili, določa, da je treba navesti, kot kaj (stranka, priča, izvedenec) je vabljeni povabljen in je od tega odvisen tudi njegov položaj ter pravice</w:t>
      </w:r>
      <w:r w:rsidR="00780A30" w:rsidRPr="004E222D">
        <w:t xml:space="preserve"> in obveznosti</w:t>
      </w:r>
      <w:r w:rsidRPr="004E222D">
        <w:t xml:space="preserve"> v samem postopku.</w:t>
      </w:r>
      <w:r w:rsidR="00D100D0" w:rsidRPr="004E222D">
        <w:t xml:space="preserve"> </w:t>
      </w:r>
      <w:r w:rsidR="00794936" w:rsidRPr="004E222D">
        <w:t>Gre za</w:t>
      </w:r>
      <w:r w:rsidR="00D100D0" w:rsidRPr="004E222D">
        <w:t xml:space="preserve"> kršitev 71. člena ZUP.</w:t>
      </w:r>
    </w:p>
    <w:p w14:paraId="2A8F6E2C" w14:textId="55469E31" w:rsidR="00506490" w:rsidRPr="004E222D" w:rsidRDefault="00D33A51" w:rsidP="00506490">
      <w:pPr>
        <w:spacing w:after="160" w:line="259" w:lineRule="auto"/>
        <w:contextualSpacing/>
        <w:jc w:val="both"/>
        <w:rPr>
          <w:rFonts w:cs="Arial"/>
          <w:szCs w:val="20"/>
        </w:rPr>
      </w:pPr>
      <w:r w:rsidRPr="004E222D">
        <w:rPr>
          <w:rFonts w:cs="Arial"/>
          <w:szCs w:val="20"/>
        </w:rPr>
        <w:t xml:space="preserve">Z vabilom št. 210-24/2019-7  je UE dne </w:t>
      </w:r>
      <w:r w:rsidR="00FC30EF" w:rsidRPr="004E222D">
        <w:rPr>
          <w:rFonts w:cs="Arial"/>
          <w:szCs w:val="20"/>
        </w:rPr>
        <w:t>18</w:t>
      </w:r>
      <w:r w:rsidRPr="004E222D">
        <w:rPr>
          <w:rFonts w:cs="Arial"/>
          <w:szCs w:val="20"/>
        </w:rPr>
        <w:t xml:space="preserve">. 3. 2019 vabila na zaslišanje pričo </w:t>
      </w:r>
      <w:r w:rsidR="00EE040D">
        <w:rPr>
          <w:rFonts w:cs="Arial"/>
          <w:szCs w:val="20"/>
        </w:rPr>
        <w:t>█</w:t>
      </w:r>
      <w:r w:rsidRPr="004E222D">
        <w:rPr>
          <w:rFonts w:cs="Arial"/>
          <w:szCs w:val="20"/>
        </w:rPr>
        <w:t xml:space="preserve">, ki bo dne </w:t>
      </w:r>
      <w:r w:rsidR="00FC30EF" w:rsidRPr="004E222D">
        <w:rPr>
          <w:rFonts w:cs="Arial"/>
          <w:szCs w:val="20"/>
        </w:rPr>
        <w:t>26</w:t>
      </w:r>
      <w:r w:rsidRPr="004E222D">
        <w:rPr>
          <w:rFonts w:cs="Arial"/>
          <w:szCs w:val="20"/>
        </w:rPr>
        <w:t>. 3. 2019 ob 8. uri oziroma v roku osmih (8) dni po prejemu vabila.</w:t>
      </w:r>
    </w:p>
    <w:p w14:paraId="56F29C34" w14:textId="7DB47837" w:rsidR="00FC30EF" w:rsidRPr="004E222D" w:rsidRDefault="00FC30EF" w:rsidP="008A008E">
      <w:pPr>
        <w:pStyle w:val="Odstavekseznama"/>
        <w:numPr>
          <w:ilvl w:val="0"/>
          <w:numId w:val="8"/>
        </w:numPr>
        <w:spacing w:line="259" w:lineRule="auto"/>
        <w:contextualSpacing/>
        <w:jc w:val="both"/>
        <w:rPr>
          <w:szCs w:val="20"/>
        </w:rPr>
      </w:pPr>
      <w:r w:rsidRPr="004E222D">
        <w:rPr>
          <w:rFonts w:cs="Arial"/>
          <w:szCs w:val="20"/>
        </w:rPr>
        <w:t xml:space="preserve">Upravna inšpektorica v zvezi z obveznostjo </w:t>
      </w:r>
      <w:r w:rsidRPr="004E222D">
        <w:rPr>
          <w:rFonts w:eastAsia="Calibri" w:cs="Arial"/>
          <w:szCs w:val="20"/>
        </w:rPr>
        <w:t>razpisa ustne obravnave,</w:t>
      </w:r>
      <w:r w:rsidRPr="004E222D">
        <w:rPr>
          <w:rFonts w:cs="Arial"/>
          <w:szCs w:val="20"/>
        </w:rPr>
        <w:t xml:space="preserve"> navedbo datuma in ure v vabilu, rokom vabljenja ter manjkajočih navodil in opozoril na posledice izostanka ugotavlja enake nepravilnosti kot pri dokumentu št. </w:t>
      </w:r>
      <w:r w:rsidRPr="004E222D">
        <w:rPr>
          <w:szCs w:val="20"/>
        </w:rPr>
        <w:t>210-68/2019-3.</w:t>
      </w:r>
    </w:p>
    <w:p w14:paraId="0F74D3B7" w14:textId="77777777" w:rsidR="008A008E" w:rsidRPr="004E222D" w:rsidRDefault="008A008E" w:rsidP="008A008E">
      <w:pPr>
        <w:pStyle w:val="Odstavekseznama"/>
        <w:spacing w:line="259" w:lineRule="auto"/>
        <w:ind w:left="1069"/>
        <w:contextualSpacing/>
        <w:jc w:val="both"/>
        <w:rPr>
          <w:szCs w:val="20"/>
        </w:rPr>
      </w:pPr>
    </w:p>
    <w:p w14:paraId="391F981C" w14:textId="699FC2D6" w:rsidR="001D2E7B" w:rsidRPr="004E222D" w:rsidRDefault="00A5207F" w:rsidP="008A008E">
      <w:pPr>
        <w:spacing w:line="259" w:lineRule="auto"/>
        <w:contextualSpacing/>
        <w:jc w:val="both"/>
        <w:rPr>
          <w:szCs w:val="20"/>
        </w:rPr>
      </w:pPr>
      <w:r w:rsidRPr="004E222D">
        <w:rPr>
          <w:rFonts w:cs="Arial"/>
          <w:szCs w:val="20"/>
        </w:rPr>
        <w:t>Z vabilom št. 210-24/2019-</w:t>
      </w:r>
      <w:r w:rsidR="001D7F92" w:rsidRPr="004E222D">
        <w:rPr>
          <w:rFonts w:cs="Arial"/>
          <w:szCs w:val="20"/>
        </w:rPr>
        <w:t>8</w:t>
      </w:r>
      <w:r w:rsidRPr="004E222D">
        <w:rPr>
          <w:rFonts w:cs="Arial"/>
          <w:szCs w:val="20"/>
        </w:rPr>
        <w:t xml:space="preserve"> je UE dne 18. 3. 2019 vabila na zaslišanje </w:t>
      </w:r>
      <w:r w:rsidR="0018449C" w:rsidRPr="004E222D">
        <w:rPr>
          <w:rFonts w:cs="Arial"/>
          <w:szCs w:val="20"/>
        </w:rPr>
        <w:t>stranko</w:t>
      </w:r>
      <w:r w:rsidRPr="004E222D">
        <w:rPr>
          <w:rFonts w:cs="Arial"/>
          <w:szCs w:val="20"/>
        </w:rPr>
        <w:t xml:space="preserve"> </w:t>
      </w:r>
      <w:r w:rsidR="00EE040D">
        <w:rPr>
          <w:rFonts w:cs="Arial"/>
          <w:szCs w:val="20"/>
        </w:rPr>
        <w:t>█</w:t>
      </w:r>
      <w:r w:rsidRPr="004E222D">
        <w:rPr>
          <w:rFonts w:cs="Arial"/>
          <w:szCs w:val="20"/>
        </w:rPr>
        <w:t xml:space="preserve">, ki bo dne 26. 3. 2019 ob 8. </w:t>
      </w:r>
      <w:r w:rsidR="0018449C" w:rsidRPr="004E222D">
        <w:rPr>
          <w:rFonts w:cs="Arial"/>
          <w:szCs w:val="20"/>
        </w:rPr>
        <w:t xml:space="preserve">30 </w:t>
      </w:r>
      <w:r w:rsidRPr="004E222D">
        <w:rPr>
          <w:rFonts w:cs="Arial"/>
          <w:szCs w:val="20"/>
        </w:rPr>
        <w:t>uri oziroma v roku osmih (8) dni po prejemu vabila.</w:t>
      </w:r>
      <w:r w:rsidR="001D2E7B" w:rsidRPr="004E222D">
        <w:rPr>
          <w:rFonts w:cs="Arial"/>
          <w:szCs w:val="20"/>
        </w:rPr>
        <w:t xml:space="preserve"> </w:t>
      </w:r>
      <w:proofErr w:type="spellStart"/>
      <w:r w:rsidR="001D2E7B" w:rsidRPr="004E222D">
        <w:rPr>
          <w:szCs w:val="20"/>
        </w:rPr>
        <w:t>Poskenirana</w:t>
      </w:r>
      <w:proofErr w:type="spellEnd"/>
      <w:r w:rsidR="001D2E7B" w:rsidRPr="004E222D">
        <w:rPr>
          <w:szCs w:val="20"/>
        </w:rPr>
        <w:t xml:space="preserve"> je tudi vročilnica po ZUP.</w:t>
      </w:r>
    </w:p>
    <w:p w14:paraId="41F54B59" w14:textId="20D57CC0" w:rsidR="00A5207F" w:rsidRPr="004E222D" w:rsidRDefault="00A5207F" w:rsidP="005A0D6A">
      <w:pPr>
        <w:spacing w:line="259" w:lineRule="auto"/>
        <w:contextualSpacing/>
        <w:jc w:val="both"/>
        <w:rPr>
          <w:rFonts w:cs="Arial"/>
          <w:szCs w:val="20"/>
        </w:rPr>
      </w:pPr>
    </w:p>
    <w:p w14:paraId="44EA002F" w14:textId="46910D82" w:rsidR="0018449C" w:rsidRPr="004E222D" w:rsidRDefault="0018449C" w:rsidP="005A0D6A">
      <w:pPr>
        <w:pStyle w:val="Odstavekseznama"/>
        <w:numPr>
          <w:ilvl w:val="0"/>
          <w:numId w:val="8"/>
        </w:numPr>
        <w:spacing w:line="259" w:lineRule="auto"/>
        <w:contextualSpacing/>
        <w:jc w:val="both"/>
      </w:pPr>
      <w:r w:rsidRPr="004E222D">
        <w:rPr>
          <w:rFonts w:cs="Arial"/>
          <w:szCs w:val="20"/>
        </w:rPr>
        <w:t xml:space="preserve">Upravna inšpektorica v zvezi z navedbo datuma in ure v vabilu, rokom vabljenja ter manjkajočih navodil in posledic izostanka ugotavlja enake nepravilnosti kot pri dokumentih št. </w:t>
      </w:r>
      <w:r w:rsidRPr="004E222D">
        <w:rPr>
          <w:szCs w:val="20"/>
        </w:rPr>
        <w:t>210-68/2019-4 in 210-68/2019-5</w:t>
      </w:r>
      <w:r w:rsidRPr="004E222D">
        <w:rPr>
          <w:rFonts w:cs="Arial"/>
          <w:szCs w:val="20"/>
        </w:rPr>
        <w:t>.</w:t>
      </w:r>
    </w:p>
    <w:p w14:paraId="46BA2748" w14:textId="77777777" w:rsidR="00F826FC" w:rsidRPr="004E222D" w:rsidRDefault="00F826FC" w:rsidP="005A0D6A">
      <w:pPr>
        <w:rPr>
          <w:rFonts w:cs="Arial"/>
          <w:szCs w:val="20"/>
        </w:rPr>
      </w:pPr>
    </w:p>
    <w:p w14:paraId="5080781B" w14:textId="44C90DBF" w:rsidR="007A011A" w:rsidRPr="004E222D" w:rsidRDefault="00F826FC" w:rsidP="003D3220">
      <w:pPr>
        <w:spacing w:line="259" w:lineRule="auto"/>
        <w:contextualSpacing/>
        <w:jc w:val="both"/>
        <w:rPr>
          <w:szCs w:val="20"/>
        </w:rPr>
      </w:pPr>
      <w:r w:rsidRPr="004E222D">
        <w:rPr>
          <w:rFonts w:cs="Arial"/>
          <w:szCs w:val="20"/>
        </w:rPr>
        <w:t xml:space="preserve">Dne </w:t>
      </w:r>
      <w:r w:rsidR="001D2E7B" w:rsidRPr="004E222D">
        <w:rPr>
          <w:rFonts w:cs="Arial"/>
          <w:szCs w:val="20"/>
        </w:rPr>
        <w:t>19</w:t>
      </w:r>
      <w:r w:rsidRPr="004E222D">
        <w:rPr>
          <w:rFonts w:cs="Arial"/>
          <w:szCs w:val="20"/>
        </w:rPr>
        <w:t>. 3. 2019 je</w:t>
      </w:r>
      <w:r w:rsidR="001D2E7B" w:rsidRPr="004E222D">
        <w:rPr>
          <w:rFonts w:cs="Arial"/>
          <w:szCs w:val="20"/>
        </w:rPr>
        <w:t xml:space="preserve"> UE Domžale posredovala </w:t>
      </w:r>
      <w:r w:rsidRPr="004E222D">
        <w:rPr>
          <w:rFonts w:cs="Arial"/>
          <w:szCs w:val="20"/>
        </w:rPr>
        <w:t xml:space="preserve">zapisnik o zaslišanju priče </w:t>
      </w:r>
      <w:r w:rsidR="00EE040D">
        <w:rPr>
          <w:rFonts w:cs="Arial"/>
          <w:szCs w:val="20"/>
        </w:rPr>
        <w:t>█</w:t>
      </w:r>
      <w:r w:rsidR="001D2E7B" w:rsidRPr="004E222D">
        <w:rPr>
          <w:rFonts w:cs="Arial"/>
          <w:szCs w:val="20"/>
        </w:rPr>
        <w:t xml:space="preserve"> št. 021-42/2019/2 (12182)</w:t>
      </w:r>
      <w:r w:rsidRPr="004E222D">
        <w:rPr>
          <w:szCs w:val="20"/>
        </w:rPr>
        <w:t xml:space="preserve">, </w:t>
      </w:r>
      <w:r w:rsidR="001D2E7B" w:rsidRPr="004E222D">
        <w:rPr>
          <w:szCs w:val="20"/>
        </w:rPr>
        <w:t xml:space="preserve">ki je bil sestavljen istega dne. </w:t>
      </w:r>
    </w:p>
    <w:p w14:paraId="061AAFD4" w14:textId="77777777" w:rsidR="007A011A" w:rsidRPr="004E222D" w:rsidRDefault="007A011A" w:rsidP="003D3220">
      <w:pPr>
        <w:spacing w:line="259" w:lineRule="auto"/>
        <w:contextualSpacing/>
        <w:jc w:val="both"/>
        <w:rPr>
          <w:szCs w:val="20"/>
        </w:rPr>
      </w:pPr>
    </w:p>
    <w:p w14:paraId="2FC839B5" w14:textId="47428DB4" w:rsidR="00F826FC" w:rsidRPr="004E222D" w:rsidRDefault="001D2E7B" w:rsidP="003D3220">
      <w:pPr>
        <w:spacing w:line="259" w:lineRule="auto"/>
        <w:contextualSpacing/>
        <w:jc w:val="both"/>
        <w:rPr>
          <w:szCs w:val="20"/>
        </w:rPr>
      </w:pPr>
      <w:r w:rsidRPr="004E222D">
        <w:rPr>
          <w:rFonts w:cs="Arial"/>
          <w:szCs w:val="20"/>
        </w:rPr>
        <w:t xml:space="preserve">Dne </w:t>
      </w:r>
      <w:r w:rsidR="00BC2C8C" w:rsidRPr="004E222D">
        <w:rPr>
          <w:rFonts w:cs="Arial"/>
          <w:szCs w:val="20"/>
        </w:rPr>
        <w:t>26</w:t>
      </w:r>
      <w:r w:rsidRPr="004E222D">
        <w:rPr>
          <w:rFonts w:cs="Arial"/>
          <w:szCs w:val="20"/>
        </w:rPr>
        <w:t xml:space="preserve">. 3. 2019 je bil sestavljen zapisnik o zaslišanju priče </w:t>
      </w:r>
      <w:r w:rsidR="00EE040D">
        <w:rPr>
          <w:rFonts w:cs="Arial"/>
          <w:szCs w:val="20"/>
        </w:rPr>
        <w:t>█</w:t>
      </w:r>
      <w:r w:rsidRPr="004E222D">
        <w:rPr>
          <w:rFonts w:cs="Arial"/>
          <w:szCs w:val="20"/>
        </w:rPr>
        <w:t xml:space="preserve"> št. 210-24/2019-</w:t>
      </w:r>
      <w:r w:rsidR="00BC2C8C" w:rsidRPr="004E222D">
        <w:rPr>
          <w:rFonts w:cs="Arial"/>
          <w:szCs w:val="20"/>
        </w:rPr>
        <w:t>10</w:t>
      </w:r>
      <w:r w:rsidRPr="004E222D">
        <w:rPr>
          <w:szCs w:val="20"/>
        </w:rPr>
        <w:t>, iz katerega izhaja, da je zaslišana priča podala izjavo.</w:t>
      </w:r>
    </w:p>
    <w:p w14:paraId="79004187" w14:textId="77777777" w:rsidR="003D3220" w:rsidRPr="004E222D" w:rsidRDefault="003D3220" w:rsidP="003D3220">
      <w:pPr>
        <w:spacing w:line="259" w:lineRule="auto"/>
        <w:contextualSpacing/>
        <w:jc w:val="both"/>
        <w:rPr>
          <w:szCs w:val="20"/>
        </w:rPr>
      </w:pPr>
    </w:p>
    <w:p w14:paraId="4EFC1297" w14:textId="77777777" w:rsidR="00F40325" w:rsidRPr="004E222D" w:rsidRDefault="00F40325" w:rsidP="00F40325">
      <w:pPr>
        <w:pStyle w:val="Odstavekseznama"/>
        <w:numPr>
          <w:ilvl w:val="0"/>
          <w:numId w:val="8"/>
        </w:numPr>
        <w:spacing w:line="259" w:lineRule="auto"/>
        <w:contextualSpacing/>
        <w:jc w:val="both"/>
      </w:pPr>
      <w:r w:rsidRPr="004E222D">
        <w:rPr>
          <w:szCs w:val="20"/>
        </w:rPr>
        <w:t xml:space="preserve">Glede zaslišanja priče upravna inšpektorica ugotavlja enako kršitev kot pri dokumentu št. 210-68/2019-7. </w:t>
      </w:r>
    </w:p>
    <w:p w14:paraId="0AF23147" w14:textId="490FB32B" w:rsidR="00BC2C8C" w:rsidRPr="004E222D" w:rsidRDefault="00BC2C8C" w:rsidP="00F40325">
      <w:pPr>
        <w:pStyle w:val="Odstavekseznama"/>
        <w:spacing w:line="259" w:lineRule="auto"/>
        <w:ind w:left="1069"/>
        <w:contextualSpacing/>
        <w:jc w:val="both"/>
      </w:pPr>
    </w:p>
    <w:p w14:paraId="4AD38323" w14:textId="77A198D3" w:rsidR="00FC30EF" w:rsidRPr="004E222D" w:rsidRDefault="00BC2C8C" w:rsidP="00F40325">
      <w:pPr>
        <w:spacing w:line="259" w:lineRule="auto"/>
        <w:contextualSpacing/>
        <w:jc w:val="both"/>
        <w:rPr>
          <w:rFonts w:cs="Arial"/>
          <w:szCs w:val="20"/>
        </w:rPr>
      </w:pPr>
      <w:r w:rsidRPr="004E222D">
        <w:rPr>
          <w:rFonts w:cs="Arial"/>
          <w:szCs w:val="20"/>
        </w:rPr>
        <w:lastRenderedPageBreak/>
        <w:t>Uradna oseba je dne 9. 4. 2019 sestavila uradni zaznamek št. 210-24/2019-11</w:t>
      </w:r>
      <w:r w:rsidR="00C70671" w:rsidRPr="004E222D">
        <w:rPr>
          <w:rFonts w:cs="Arial"/>
          <w:szCs w:val="20"/>
        </w:rPr>
        <w:t xml:space="preserve"> o</w:t>
      </w:r>
      <w:r w:rsidRPr="004E222D">
        <w:rPr>
          <w:rFonts w:cs="Arial"/>
          <w:szCs w:val="20"/>
        </w:rPr>
        <w:t xml:space="preserve"> telefonskem klicu  </w:t>
      </w:r>
      <w:r w:rsidR="00EE040D">
        <w:rPr>
          <w:rFonts w:cs="Arial"/>
          <w:szCs w:val="20"/>
        </w:rPr>
        <w:t>█</w:t>
      </w:r>
      <w:r w:rsidRPr="004E222D">
        <w:rPr>
          <w:rFonts w:cs="Arial"/>
          <w:szCs w:val="20"/>
        </w:rPr>
        <w:t xml:space="preserve">, ki je strankina </w:t>
      </w:r>
      <w:r w:rsidR="00EE040D">
        <w:rPr>
          <w:rFonts w:cs="Arial"/>
          <w:szCs w:val="20"/>
        </w:rPr>
        <w:t>█</w:t>
      </w:r>
      <w:r w:rsidRPr="004E222D">
        <w:rPr>
          <w:rFonts w:cs="Arial"/>
          <w:szCs w:val="20"/>
        </w:rPr>
        <w:t>in je podala telefonsko izjavo</w:t>
      </w:r>
      <w:r w:rsidR="00BC3C98" w:rsidRPr="004E222D">
        <w:rPr>
          <w:rFonts w:cs="Arial"/>
          <w:szCs w:val="20"/>
        </w:rPr>
        <w:t xml:space="preserve"> o tem, kje je </w:t>
      </w:r>
      <w:r w:rsidR="00EE040D">
        <w:rPr>
          <w:rFonts w:cs="Arial"/>
          <w:szCs w:val="20"/>
        </w:rPr>
        <w:t>█</w:t>
      </w:r>
      <w:r w:rsidR="00BC3C98" w:rsidRPr="004E222D">
        <w:rPr>
          <w:rFonts w:cs="Arial"/>
          <w:szCs w:val="20"/>
        </w:rPr>
        <w:t xml:space="preserve"> </w:t>
      </w:r>
      <w:r w:rsidR="00EE040D">
        <w:rPr>
          <w:rFonts w:cs="Arial"/>
          <w:szCs w:val="20"/>
        </w:rPr>
        <w:t>█</w:t>
      </w:r>
      <w:r w:rsidR="00BC3C98" w:rsidRPr="004E222D">
        <w:rPr>
          <w:rFonts w:cs="Arial"/>
          <w:szCs w:val="20"/>
        </w:rPr>
        <w:t xml:space="preserve"> zaposlena ter da ne ve, kje prebiva.</w:t>
      </w:r>
      <w:r w:rsidRPr="004E222D">
        <w:rPr>
          <w:rFonts w:cs="Arial"/>
          <w:szCs w:val="20"/>
        </w:rPr>
        <w:t xml:space="preserve"> </w:t>
      </w:r>
    </w:p>
    <w:p w14:paraId="3B0EB562" w14:textId="77777777" w:rsidR="005A59B2" w:rsidRPr="004E222D" w:rsidRDefault="005A59B2" w:rsidP="00F40325">
      <w:pPr>
        <w:spacing w:line="259" w:lineRule="auto"/>
        <w:contextualSpacing/>
        <w:jc w:val="both"/>
        <w:rPr>
          <w:szCs w:val="20"/>
        </w:rPr>
      </w:pPr>
    </w:p>
    <w:p w14:paraId="2A34A00F" w14:textId="2A64171B" w:rsidR="001D7F92" w:rsidRPr="004E222D" w:rsidRDefault="00C70671" w:rsidP="00580B96">
      <w:pPr>
        <w:pStyle w:val="Odstavekseznama"/>
        <w:numPr>
          <w:ilvl w:val="0"/>
          <w:numId w:val="8"/>
        </w:numPr>
        <w:spacing w:after="160" w:line="259" w:lineRule="auto"/>
        <w:contextualSpacing/>
        <w:jc w:val="both"/>
        <w:rPr>
          <w:rFonts w:cs="Arial"/>
          <w:szCs w:val="20"/>
        </w:rPr>
      </w:pPr>
      <w:r w:rsidRPr="004E222D">
        <w:rPr>
          <w:rFonts w:cs="Arial"/>
          <w:szCs w:val="20"/>
        </w:rPr>
        <w:t xml:space="preserve">Upravna inšpektorica ugotavlja, da ZUP ne pozna »telefonske izjave« ter pri tem ponovno opozarja na določila </w:t>
      </w:r>
      <w:r w:rsidR="00767D4D" w:rsidRPr="004E222D">
        <w:rPr>
          <w:rFonts w:eastAsia="Calibri" w:cs="Arial"/>
          <w:szCs w:val="20"/>
        </w:rPr>
        <w:t>154. člena ZUP</w:t>
      </w:r>
      <w:r w:rsidRPr="004E222D">
        <w:rPr>
          <w:rFonts w:cs="Arial"/>
          <w:szCs w:val="20"/>
        </w:rPr>
        <w:t xml:space="preserve"> v zvezi </w:t>
      </w:r>
      <w:r w:rsidRPr="004E222D">
        <w:rPr>
          <w:rFonts w:eastAsia="Calibri" w:cs="Arial"/>
          <w:szCs w:val="20"/>
        </w:rPr>
        <w:t xml:space="preserve">z obveznostjo razpisa ustne obravnave, </w:t>
      </w:r>
      <w:r w:rsidR="00767D4D" w:rsidRPr="004E222D">
        <w:t>kadar je treba zaslišati priče</w:t>
      </w:r>
      <w:r w:rsidR="005C0C74" w:rsidRPr="004E222D">
        <w:rPr>
          <w:rFonts w:cs="Arial"/>
          <w:szCs w:val="20"/>
        </w:rPr>
        <w:t>. Pr</w:t>
      </w:r>
      <w:r w:rsidR="00E40F98" w:rsidRPr="004E222D">
        <w:rPr>
          <w:rFonts w:cs="Arial"/>
          <w:szCs w:val="20"/>
        </w:rPr>
        <w:t>i tem opozarja, da</w:t>
      </w:r>
      <w:r w:rsidR="005C0C74" w:rsidRPr="004E222D">
        <w:rPr>
          <w:rFonts w:cs="Arial"/>
          <w:szCs w:val="20"/>
        </w:rPr>
        <w:t xml:space="preserve"> pri podaji t</w:t>
      </w:r>
      <w:r w:rsidR="00F76143" w:rsidRPr="004E222D">
        <w:rPr>
          <w:rFonts w:cs="Arial"/>
          <w:szCs w:val="20"/>
        </w:rPr>
        <w:t>ake t</w:t>
      </w:r>
      <w:r w:rsidR="005C0C74" w:rsidRPr="004E222D">
        <w:rPr>
          <w:rFonts w:cs="Arial"/>
          <w:szCs w:val="20"/>
        </w:rPr>
        <w:t xml:space="preserve">elefonske izjave niso </w:t>
      </w:r>
      <w:r w:rsidR="00F76143" w:rsidRPr="004E222D">
        <w:rPr>
          <w:rFonts w:cs="Arial"/>
          <w:szCs w:val="20"/>
        </w:rPr>
        <w:t>zagotovljen</w:t>
      </w:r>
      <w:r w:rsidR="00580B96" w:rsidRPr="004E222D">
        <w:rPr>
          <w:rFonts w:cs="Arial"/>
          <w:szCs w:val="20"/>
        </w:rPr>
        <w:t>i</w:t>
      </w:r>
      <w:r w:rsidR="00F76143" w:rsidRPr="004E222D">
        <w:rPr>
          <w:rFonts w:cs="Arial"/>
          <w:szCs w:val="20"/>
        </w:rPr>
        <w:t xml:space="preserve"> </w:t>
      </w:r>
      <w:r w:rsidR="00580B96" w:rsidRPr="004E222D">
        <w:rPr>
          <w:rFonts w:cs="Arial"/>
          <w:szCs w:val="20"/>
        </w:rPr>
        <w:t>pogoji</w:t>
      </w:r>
      <w:r w:rsidR="00F76143" w:rsidRPr="004E222D">
        <w:rPr>
          <w:rFonts w:cs="Arial"/>
          <w:szCs w:val="20"/>
        </w:rPr>
        <w:t>, ki jih za priče predpisuje ZUP v členih od 183. do 187</w:t>
      </w:r>
      <w:r w:rsidR="00135D41" w:rsidRPr="004E222D">
        <w:rPr>
          <w:rFonts w:cs="Arial"/>
          <w:szCs w:val="20"/>
        </w:rPr>
        <w:t xml:space="preserve"> in gre tako za kršitev teh določil.</w:t>
      </w:r>
    </w:p>
    <w:p w14:paraId="1FFA2308" w14:textId="0B445F96" w:rsidR="00945E07" w:rsidRPr="004E222D" w:rsidRDefault="0067175F" w:rsidP="00134F9B">
      <w:pPr>
        <w:spacing w:after="160" w:line="259" w:lineRule="auto"/>
        <w:contextualSpacing/>
        <w:jc w:val="both"/>
        <w:rPr>
          <w:szCs w:val="20"/>
        </w:rPr>
      </w:pPr>
      <w:r w:rsidRPr="004E222D">
        <w:rPr>
          <w:rFonts w:cs="Arial"/>
          <w:szCs w:val="20"/>
        </w:rPr>
        <w:t>Istega d</w:t>
      </w:r>
      <w:r w:rsidR="00AD04F3" w:rsidRPr="004E222D">
        <w:rPr>
          <w:rFonts w:cs="Arial"/>
          <w:szCs w:val="20"/>
        </w:rPr>
        <w:t xml:space="preserve">ne je </w:t>
      </w:r>
      <w:r w:rsidR="00FB3D2E" w:rsidRPr="004E222D">
        <w:rPr>
          <w:rFonts w:cs="Arial"/>
          <w:szCs w:val="20"/>
        </w:rPr>
        <w:t xml:space="preserve">uradna oseba UE </w:t>
      </w:r>
      <w:r w:rsidRPr="004E222D">
        <w:rPr>
          <w:rFonts w:cs="Arial"/>
          <w:szCs w:val="20"/>
        </w:rPr>
        <w:t xml:space="preserve">na </w:t>
      </w:r>
      <w:r w:rsidR="00654F49" w:rsidRPr="004E222D">
        <w:rPr>
          <w:rFonts w:cs="Arial"/>
          <w:szCs w:val="20"/>
        </w:rPr>
        <w:t xml:space="preserve">strankinega delodajalca </w:t>
      </w:r>
      <w:r w:rsidRPr="004E222D">
        <w:rPr>
          <w:rFonts w:cs="Arial"/>
          <w:szCs w:val="20"/>
        </w:rPr>
        <w:t xml:space="preserve">družbo </w:t>
      </w:r>
      <w:r w:rsidR="00EE040D">
        <w:rPr>
          <w:rFonts w:cs="Arial"/>
          <w:szCs w:val="20"/>
        </w:rPr>
        <w:t>█</w:t>
      </w:r>
      <w:r w:rsidRPr="004E222D">
        <w:rPr>
          <w:rFonts w:cs="Arial"/>
          <w:szCs w:val="20"/>
        </w:rPr>
        <w:t>.</w:t>
      </w:r>
      <w:r w:rsidR="00654F49" w:rsidRPr="004E222D">
        <w:rPr>
          <w:rFonts w:cs="Arial"/>
          <w:szCs w:val="20"/>
        </w:rPr>
        <w:t>,</w:t>
      </w:r>
      <w:r w:rsidRPr="004E222D">
        <w:rPr>
          <w:rFonts w:cs="Arial"/>
          <w:szCs w:val="20"/>
        </w:rPr>
        <w:t xml:space="preserve"> naslovila </w:t>
      </w:r>
      <w:r w:rsidR="00AD04F3" w:rsidRPr="004E222D">
        <w:rPr>
          <w:rFonts w:cs="Arial"/>
          <w:szCs w:val="20"/>
        </w:rPr>
        <w:t>zaprosil</w:t>
      </w:r>
      <w:r w:rsidRPr="004E222D">
        <w:rPr>
          <w:rFonts w:cs="Arial"/>
          <w:szCs w:val="20"/>
        </w:rPr>
        <w:t>o za posredovanje podatkov</w:t>
      </w:r>
      <w:r w:rsidR="00AD04F3" w:rsidRPr="004E222D">
        <w:rPr>
          <w:rFonts w:cs="Arial"/>
          <w:szCs w:val="20"/>
        </w:rPr>
        <w:t xml:space="preserve"> </w:t>
      </w:r>
      <w:r w:rsidR="00AD04F3" w:rsidRPr="004E222D">
        <w:rPr>
          <w:szCs w:val="20"/>
        </w:rPr>
        <w:t>št. 210-24/2019-</w:t>
      </w:r>
      <w:r w:rsidRPr="004E222D">
        <w:rPr>
          <w:szCs w:val="20"/>
        </w:rPr>
        <w:t xml:space="preserve">12. </w:t>
      </w:r>
      <w:r w:rsidRPr="004E222D">
        <w:rPr>
          <w:rFonts w:cs="Arial"/>
          <w:szCs w:val="20"/>
        </w:rPr>
        <w:t xml:space="preserve">Dne 10. 4. 2019 je UE Koper posredovala zapisnik o zaslišanju priče </w:t>
      </w:r>
      <w:r w:rsidR="00EE040D">
        <w:rPr>
          <w:rFonts w:cs="Arial"/>
          <w:szCs w:val="20"/>
        </w:rPr>
        <w:t>█</w:t>
      </w:r>
      <w:r w:rsidRPr="004E222D">
        <w:rPr>
          <w:rFonts w:cs="Arial"/>
          <w:szCs w:val="20"/>
        </w:rPr>
        <w:t xml:space="preserve"> št. 021-</w:t>
      </w:r>
      <w:r w:rsidR="00134F9B" w:rsidRPr="004E222D">
        <w:rPr>
          <w:rFonts w:cs="Arial"/>
          <w:szCs w:val="20"/>
        </w:rPr>
        <w:t>94</w:t>
      </w:r>
      <w:r w:rsidRPr="004E222D">
        <w:rPr>
          <w:rFonts w:cs="Arial"/>
          <w:szCs w:val="20"/>
        </w:rPr>
        <w:t>/2019</w:t>
      </w:r>
      <w:r w:rsidR="00134F9B" w:rsidRPr="004E222D">
        <w:rPr>
          <w:rFonts w:cs="Arial"/>
          <w:szCs w:val="20"/>
        </w:rPr>
        <w:t>-3</w:t>
      </w:r>
      <w:r w:rsidRPr="004E222D">
        <w:rPr>
          <w:rFonts w:cs="Arial"/>
          <w:szCs w:val="20"/>
        </w:rPr>
        <w:t xml:space="preserve"> </w:t>
      </w:r>
      <w:r w:rsidR="00134F9B" w:rsidRPr="004E222D">
        <w:rPr>
          <w:rFonts w:cs="Arial"/>
          <w:szCs w:val="20"/>
        </w:rPr>
        <w:t>z</w:t>
      </w:r>
      <w:r w:rsidRPr="004E222D">
        <w:rPr>
          <w:szCs w:val="20"/>
        </w:rPr>
        <w:t xml:space="preserve"> dne</w:t>
      </w:r>
      <w:r w:rsidR="00134F9B" w:rsidRPr="004E222D">
        <w:rPr>
          <w:szCs w:val="20"/>
        </w:rPr>
        <w:t xml:space="preserve"> 9. 4. 2019</w:t>
      </w:r>
      <w:r w:rsidRPr="004E222D">
        <w:rPr>
          <w:szCs w:val="20"/>
        </w:rPr>
        <w:t>.</w:t>
      </w:r>
      <w:r w:rsidR="00134F9B" w:rsidRPr="004E222D">
        <w:rPr>
          <w:szCs w:val="20"/>
        </w:rPr>
        <w:t xml:space="preserve"> </w:t>
      </w:r>
    </w:p>
    <w:p w14:paraId="65575573" w14:textId="77777777" w:rsidR="00945E07" w:rsidRPr="004E222D" w:rsidRDefault="00945E07" w:rsidP="00134F9B">
      <w:pPr>
        <w:spacing w:after="160" w:line="259" w:lineRule="auto"/>
        <w:contextualSpacing/>
        <w:jc w:val="both"/>
        <w:rPr>
          <w:szCs w:val="20"/>
        </w:rPr>
      </w:pPr>
    </w:p>
    <w:p w14:paraId="648C9C0D" w14:textId="20DAD288" w:rsidR="00134F9B" w:rsidRPr="004E222D" w:rsidRDefault="00134F9B" w:rsidP="00BB1DDE">
      <w:pPr>
        <w:spacing w:line="259" w:lineRule="auto"/>
        <w:contextualSpacing/>
        <w:jc w:val="both"/>
        <w:rPr>
          <w:rFonts w:cs="Arial"/>
          <w:szCs w:val="20"/>
        </w:rPr>
      </w:pPr>
      <w:r w:rsidRPr="004E222D">
        <w:rPr>
          <w:rFonts w:cs="Arial"/>
          <w:szCs w:val="20"/>
        </w:rPr>
        <w:t xml:space="preserve">Uradna oseba je dne 17. 4. 2019 </w:t>
      </w:r>
      <w:r w:rsidR="00654F49" w:rsidRPr="004E222D">
        <w:rPr>
          <w:rFonts w:cs="Arial"/>
          <w:szCs w:val="20"/>
        </w:rPr>
        <w:t xml:space="preserve">po telefonu poklicala stranko in o tem </w:t>
      </w:r>
      <w:r w:rsidRPr="004E222D">
        <w:rPr>
          <w:rFonts w:cs="Arial"/>
          <w:szCs w:val="20"/>
        </w:rPr>
        <w:t xml:space="preserve">sestavila uradni zaznamek št. 210-24/2019, ki je podala telefonsko izjavo, da na naslovu </w:t>
      </w:r>
      <w:r w:rsidR="00EE040D">
        <w:rPr>
          <w:rFonts w:cs="Arial"/>
          <w:szCs w:val="20"/>
        </w:rPr>
        <w:t>█</w:t>
      </w:r>
      <w:r w:rsidR="00E40F98" w:rsidRPr="004E222D">
        <w:rPr>
          <w:rFonts w:cs="Arial"/>
          <w:szCs w:val="20"/>
        </w:rPr>
        <w:t>n</w:t>
      </w:r>
      <w:r w:rsidRPr="004E222D">
        <w:rPr>
          <w:rFonts w:cs="Arial"/>
          <w:szCs w:val="20"/>
        </w:rPr>
        <w:t xml:space="preserve">e prebiva in da stalnega prebivališča nima, ker živi </w:t>
      </w:r>
      <w:r w:rsidR="00EE040D">
        <w:rPr>
          <w:rFonts w:cs="Arial"/>
          <w:szCs w:val="20"/>
        </w:rPr>
        <w:t>█</w:t>
      </w:r>
      <w:r w:rsidRPr="004E222D">
        <w:rPr>
          <w:rFonts w:cs="Arial"/>
          <w:szCs w:val="20"/>
        </w:rPr>
        <w:t xml:space="preserve">, pošte pa ne sprejema nikjer. </w:t>
      </w:r>
    </w:p>
    <w:p w14:paraId="64793002" w14:textId="77777777" w:rsidR="00BB1DDE" w:rsidRPr="004E222D" w:rsidRDefault="00BB1DDE" w:rsidP="00BB1DDE">
      <w:pPr>
        <w:spacing w:line="259" w:lineRule="auto"/>
        <w:contextualSpacing/>
        <w:jc w:val="both"/>
        <w:rPr>
          <w:rFonts w:cs="Arial"/>
          <w:szCs w:val="20"/>
        </w:rPr>
      </w:pPr>
    </w:p>
    <w:p w14:paraId="444BDA34" w14:textId="70F7F1D2" w:rsidR="00F12A89" w:rsidRPr="004E222D" w:rsidRDefault="00134F9B" w:rsidP="00255A22">
      <w:pPr>
        <w:pStyle w:val="Odstavekseznama"/>
        <w:numPr>
          <w:ilvl w:val="0"/>
          <w:numId w:val="8"/>
        </w:numPr>
        <w:spacing w:line="259" w:lineRule="auto"/>
        <w:contextualSpacing/>
        <w:jc w:val="both"/>
        <w:rPr>
          <w:rFonts w:cs="Arial"/>
          <w:szCs w:val="20"/>
        </w:rPr>
      </w:pPr>
      <w:r w:rsidRPr="004E222D">
        <w:rPr>
          <w:rFonts w:cs="Arial"/>
          <w:szCs w:val="20"/>
        </w:rPr>
        <w:t xml:space="preserve">Uradni zaznamek nima navedene številke </w:t>
      </w:r>
      <w:r w:rsidR="005C0C74" w:rsidRPr="004E222D">
        <w:rPr>
          <w:rFonts w:cs="Arial"/>
          <w:szCs w:val="20"/>
        </w:rPr>
        <w:t>dokumenta v smislu 1. tč. 1. odst. 52. člena UUP, zato upravna inšpektorica ugotavlja kršitev tega člena.</w:t>
      </w:r>
      <w:r w:rsidR="00FB3D2E" w:rsidRPr="004E222D">
        <w:rPr>
          <w:rFonts w:cs="Arial"/>
          <w:szCs w:val="20"/>
        </w:rPr>
        <w:t xml:space="preserve"> Poleg tega pa upravna inšpektorica pojasnjuje</w:t>
      </w:r>
      <w:r w:rsidR="00F12A89" w:rsidRPr="004E222D">
        <w:rPr>
          <w:rFonts w:cs="Arial"/>
          <w:szCs w:val="20"/>
        </w:rPr>
        <w:t>, da</w:t>
      </w:r>
      <w:r w:rsidR="00B61E1C" w:rsidRPr="004E222D">
        <w:rPr>
          <w:rFonts w:cs="Arial"/>
          <w:szCs w:val="20"/>
        </w:rPr>
        <w:t xml:space="preserve"> ZUP ne pozna »telefonske izjave</w:t>
      </w:r>
      <w:r w:rsidR="00255A22" w:rsidRPr="004E222D">
        <w:rPr>
          <w:rFonts w:cs="Arial"/>
          <w:szCs w:val="20"/>
        </w:rPr>
        <w:t xml:space="preserve"> stranke</w:t>
      </w:r>
      <w:r w:rsidR="00B61E1C" w:rsidRPr="004E222D">
        <w:rPr>
          <w:rFonts w:cs="Arial"/>
          <w:szCs w:val="20"/>
        </w:rPr>
        <w:t xml:space="preserve">«, </w:t>
      </w:r>
      <w:r w:rsidR="00255A22" w:rsidRPr="004E222D">
        <w:rPr>
          <w:rFonts w:cs="Arial"/>
          <w:szCs w:val="20"/>
        </w:rPr>
        <w:t>saj pri tem niso zagotovljeni pogoji iz 188. člena ZUP, predvsem</w:t>
      </w:r>
      <w:r w:rsidR="00FB3D2E" w:rsidRPr="004E222D">
        <w:rPr>
          <w:rFonts w:cs="Arial"/>
          <w:szCs w:val="20"/>
        </w:rPr>
        <w:t xml:space="preserve"> pa da</w:t>
      </w:r>
      <w:r w:rsidR="00255A22" w:rsidRPr="004E222D">
        <w:rPr>
          <w:rFonts w:cs="Arial"/>
          <w:szCs w:val="20"/>
        </w:rPr>
        <w:t xml:space="preserve"> stranka ni bila opozorjena na kazensko in materialno odgovornost, če bi podala krivo izjavo</w:t>
      </w:r>
      <w:r w:rsidR="00BB1DDE" w:rsidRPr="004E222D">
        <w:rPr>
          <w:rFonts w:cs="Arial"/>
          <w:szCs w:val="20"/>
        </w:rPr>
        <w:t xml:space="preserve"> in gre za kršitev tega člena.</w:t>
      </w:r>
    </w:p>
    <w:p w14:paraId="5B672E09" w14:textId="77777777" w:rsidR="00255A22" w:rsidRPr="004E222D" w:rsidRDefault="00255A22" w:rsidP="00255A22">
      <w:pPr>
        <w:spacing w:line="259" w:lineRule="auto"/>
        <w:contextualSpacing/>
        <w:jc w:val="both"/>
        <w:rPr>
          <w:rFonts w:cs="Arial"/>
          <w:szCs w:val="20"/>
        </w:rPr>
      </w:pPr>
    </w:p>
    <w:p w14:paraId="1AC7ED36" w14:textId="02E3E6B8" w:rsidR="00A3695B" w:rsidRPr="004E222D" w:rsidRDefault="009D6D05" w:rsidP="00445621">
      <w:pPr>
        <w:spacing w:line="259" w:lineRule="auto"/>
        <w:contextualSpacing/>
        <w:jc w:val="both"/>
        <w:rPr>
          <w:rFonts w:cs="Arial"/>
          <w:szCs w:val="20"/>
        </w:rPr>
      </w:pPr>
      <w:r w:rsidRPr="004E222D">
        <w:rPr>
          <w:rFonts w:cs="Arial"/>
          <w:szCs w:val="20"/>
        </w:rPr>
        <w:t xml:space="preserve">Dne </w:t>
      </w:r>
      <w:r w:rsidR="007529E2" w:rsidRPr="004E222D">
        <w:rPr>
          <w:rFonts w:cs="Arial"/>
          <w:szCs w:val="20"/>
        </w:rPr>
        <w:t xml:space="preserve">15. 5. 2019 je </w:t>
      </w:r>
      <w:r w:rsidR="007F2E0E" w:rsidRPr="004E222D">
        <w:rPr>
          <w:rFonts w:cs="Arial"/>
          <w:szCs w:val="20"/>
        </w:rPr>
        <w:t>UE vabila stranko</w:t>
      </w:r>
      <w:r w:rsidR="00CE635D" w:rsidRPr="004E222D">
        <w:rPr>
          <w:rFonts w:cs="Arial"/>
          <w:szCs w:val="20"/>
        </w:rPr>
        <w:t xml:space="preserve"> (dokument št. 210-24/2019-1</w:t>
      </w:r>
      <w:r w:rsidR="00731504" w:rsidRPr="004E222D">
        <w:rPr>
          <w:rFonts w:cs="Arial"/>
          <w:szCs w:val="20"/>
        </w:rPr>
        <w:t>5</w:t>
      </w:r>
      <w:r w:rsidR="00CE635D" w:rsidRPr="004E222D">
        <w:rPr>
          <w:rFonts w:cs="Arial"/>
          <w:szCs w:val="20"/>
        </w:rPr>
        <w:t>)</w:t>
      </w:r>
      <w:r w:rsidR="007F2E0E" w:rsidRPr="004E222D">
        <w:rPr>
          <w:rFonts w:cs="Arial"/>
          <w:szCs w:val="20"/>
        </w:rPr>
        <w:t>, da se zglasi na UE dne 29. 5. 2019 ob 8. 30 oziroma v roku osmih dni po prejemu vabila zaradi seznanitve z ugotovitvami v postopku ugotavljanja stalnega prebivališča</w:t>
      </w:r>
      <w:r w:rsidR="00CE635D" w:rsidRPr="004E222D">
        <w:rPr>
          <w:rFonts w:cs="Arial"/>
          <w:szCs w:val="20"/>
        </w:rPr>
        <w:t xml:space="preserve"> ali</w:t>
      </w:r>
      <w:r w:rsidR="007F2E0E" w:rsidRPr="004E222D">
        <w:rPr>
          <w:rFonts w:cs="Arial"/>
          <w:szCs w:val="20"/>
        </w:rPr>
        <w:t xml:space="preserve"> pa da v istem roku upravnemu organu </w:t>
      </w:r>
      <w:r w:rsidR="00CE635D" w:rsidRPr="004E222D">
        <w:rPr>
          <w:rFonts w:cs="Arial"/>
          <w:szCs w:val="20"/>
        </w:rPr>
        <w:t xml:space="preserve">pošlje pisno izjavo o njenem stalnem prebivališču z dokazili oziroma si v istem roku uredi prijavo stalnega prebivališča na naslovu, kjer prebiva. </w:t>
      </w:r>
      <w:r w:rsidR="007F2E0E" w:rsidRPr="004E222D">
        <w:rPr>
          <w:rFonts w:cs="Arial"/>
          <w:szCs w:val="20"/>
        </w:rPr>
        <w:t xml:space="preserve">V nasprotnem primeru bo UE presojala v ugotovitvenem postopku zbrane dokaze in zaključila postopek na podlagi pridobljenih dokazil v postopku in v skladu z ZPPreb-1. </w:t>
      </w:r>
      <w:r w:rsidR="00CE635D" w:rsidRPr="004E222D">
        <w:rPr>
          <w:rFonts w:cs="Arial"/>
          <w:szCs w:val="20"/>
        </w:rPr>
        <w:t xml:space="preserve">Iz pisarniške odredbe </w:t>
      </w:r>
      <w:r w:rsidR="00F83268" w:rsidRPr="004E222D">
        <w:rPr>
          <w:rFonts w:cs="Arial"/>
          <w:szCs w:val="20"/>
        </w:rPr>
        <w:t>za</w:t>
      </w:r>
      <w:r w:rsidR="00CE635D" w:rsidRPr="004E222D">
        <w:rPr>
          <w:rFonts w:cs="Arial"/>
          <w:szCs w:val="20"/>
        </w:rPr>
        <w:t xml:space="preserve"> vročanj</w:t>
      </w:r>
      <w:r w:rsidR="00F83268" w:rsidRPr="004E222D">
        <w:rPr>
          <w:rFonts w:cs="Arial"/>
          <w:szCs w:val="20"/>
        </w:rPr>
        <w:t>e</w:t>
      </w:r>
      <w:r w:rsidR="00CE635D" w:rsidRPr="004E222D">
        <w:rPr>
          <w:rFonts w:cs="Arial"/>
          <w:szCs w:val="20"/>
        </w:rPr>
        <w:t xml:space="preserve"> izhaja, da je bil</w:t>
      </w:r>
      <w:r w:rsidR="00731504" w:rsidRPr="004E222D">
        <w:rPr>
          <w:rFonts w:cs="Arial"/>
          <w:szCs w:val="20"/>
        </w:rPr>
        <w:t xml:space="preserve">o odrejeno vročanje </w:t>
      </w:r>
      <w:r w:rsidR="00F83268" w:rsidRPr="004E222D">
        <w:rPr>
          <w:rFonts w:cs="Arial"/>
          <w:szCs w:val="20"/>
        </w:rPr>
        <w:t>dokumen</w:t>
      </w:r>
      <w:r w:rsidR="00033E68" w:rsidRPr="004E222D">
        <w:rPr>
          <w:rFonts w:cs="Arial"/>
          <w:szCs w:val="20"/>
        </w:rPr>
        <w:t>t</w:t>
      </w:r>
      <w:r w:rsidR="00F83268" w:rsidRPr="004E222D">
        <w:rPr>
          <w:rFonts w:cs="Arial"/>
          <w:szCs w:val="20"/>
        </w:rPr>
        <w:t>a</w:t>
      </w:r>
      <w:r w:rsidR="00033E68" w:rsidRPr="004E222D">
        <w:rPr>
          <w:rFonts w:cs="Arial"/>
          <w:szCs w:val="20"/>
        </w:rPr>
        <w:t xml:space="preserve"> </w:t>
      </w:r>
      <w:r w:rsidR="00F83268" w:rsidRPr="004E222D">
        <w:rPr>
          <w:rFonts w:cs="Arial"/>
          <w:szCs w:val="20"/>
        </w:rPr>
        <w:t xml:space="preserve">št. 210-24/2019-15 </w:t>
      </w:r>
      <w:r w:rsidR="00731504" w:rsidRPr="004E222D">
        <w:rPr>
          <w:rFonts w:cs="Arial"/>
          <w:szCs w:val="20"/>
        </w:rPr>
        <w:t xml:space="preserve">stranki: </w:t>
      </w:r>
    </w:p>
    <w:p w14:paraId="62AABDFD" w14:textId="548773D8" w:rsidR="00731504" w:rsidRPr="004E222D" w:rsidRDefault="00731504" w:rsidP="00731504">
      <w:pPr>
        <w:pStyle w:val="Odstavekseznama"/>
        <w:numPr>
          <w:ilvl w:val="0"/>
          <w:numId w:val="11"/>
        </w:numPr>
        <w:spacing w:after="160" w:line="259" w:lineRule="auto"/>
        <w:contextualSpacing/>
        <w:jc w:val="both"/>
        <w:rPr>
          <w:rFonts w:cs="Arial"/>
          <w:szCs w:val="20"/>
        </w:rPr>
      </w:pPr>
      <w:r w:rsidRPr="004E222D">
        <w:rPr>
          <w:rFonts w:cs="Arial"/>
          <w:szCs w:val="20"/>
        </w:rPr>
        <w:t xml:space="preserve">preko oglasne deske in državnega portala e-uprava, </w:t>
      </w:r>
    </w:p>
    <w:p w14:paraId="55BD1D01" w14:textId="4053A34A" w:rsidR="00731504" w:rsidRPr="004E222D" w:rsidRDefault="00731504" w:rsidP="00731504">
      <w:pPr>
        <w:pStyle w:val="Odstavekseznama"/>
        <w:numPr>
          <w:ilvl w:val="0"/>
          <w:numId w:val="11"/>
        </w:numPr>
        <w:spacing w:after="160" w:line="259" w:lineRule="auto"/>
        <w:contextualSpacing/>
        <w:jc w:val="both"/>
        <w:rPr>
          <w:rFonts w:cs="Arial"/>
          <w:szCs w:val="20"/>
        </w:rPr>
      </w:pPr>
      <w:r w:rsidRPr="004E222D">
        <w:rPr>
          <w:rFonts w:cs="Arial"/>
          <w:szCs w:val="20"/>
        </w:rPr>
        <w:t xml:space="preserve">osebno na naslov, kjer ima prijavljeno stalno prebivališče, </w:t>
      </w:r>
    </w:p>
    <w:p w14:paraId="0DB0277D" w14:textId="10DF9E4A" w:rsidR="00731504" w:rsidRPr="004E222D" w:rsidRDefault="00731504" w:rsidP="00033E68">
      <w:pPr>
        <w:pStyle w:val="Odstavekseznama"/>
        <w:numPr>
          <w:ilvl w:val="0"/>
          <w:numId w:val="11"/>
        </w:numPr>
        <w:spacing w:line="259" w:lineRule="auto"/>
        <w:contextualSpacing/>
        <w:jc w:val="both"/>
        <w:rPr>
          <w:rFonts w:cs="Arial"/>
          <w:szCs w:val="20"/>
        </w:rPr>
      </w:pPr>
      <w:r w:rsidRPr="004E222D">
        <w:rPr>
          <w:rFonts w:cs="Arial"/>
          <w:szCs w:val="20"/>
        </w:rPr>
        <w:t xml:space="preserve">osebno na naslov delodajalca. </w:t>
      </w:r>
    </w:p>
    <w:p w14:paraId="628D52AC" w14:textId="77777777" w:rsidR="00675040" w:rsidRPr="004E222D" w:rsidRDefault="00675040" w:rsidP="00AA498F">
      <w:pPr>
        <w:spacing w:after="160" w:line="259" w:lineRule="auto"/>
        <w:contextualSpacing/>
        <w:jc w:val="both"/>
        <w:rPr>
          <w:szCs w:val="20"/>
        </w:rPr>
      </w:pPr>
    </w:p>
    <w:p w14:paraId="55833D82" w14:textId="576B292F" w:rsidR="00675040" w:rsidRPr="004E222D" w:rsidRDefault="00675040" w:rsidP="00445621">
      <w:pPr>
        <w:spacing w:line="259" w:lineRule="auto"/>
        <w:contextualSpacing/>
        <w:jc w:val="both"/>
        <w:rPr>
          <w:rFonts w:cs="Arial"/>
          <w:szCs w:val="20"/>
        </w:rPr>
      </w:pPr>
      <w:r w:rsidRPr="004E222D">
        <w:rPr>
          <w:rFonts w:cs="Arial"/>
          <w:szCs w:val="20"/>
        </w:rPr>
        <w:t>Istega dne je UE s Sporočilom o vročanju z javnim naznanilom št. 210-24/2019-15 stranko obvestila, da je bilo</w:t>
      </w:r>
      <w:r w:rsidR="00897C91" w:rsidRPr="004E222D">
        <w:rPr>
          <w:rFonts w:cs="Arial"/>
          <w:szCs w:val="20"/>
        </w:rPr>
        <w:t xml:space="preserve"> v zadevi ugotavljanja stalnega prebivališča izdano vabilo št. 210-24/2019-15, ki ga ni bilo mogoče vročiti osebno po 87. členu ZUP, zato je bilo odrejeno, da se vročitev opravi z javnim naznanilom z objavo tega sporočila na oglasni deski organa in na državnem portalu e-uprava. </w:t>
      </w:r>
    </w:p>
    <w:p w14:paraId="6DC83AB2" w14:textId="77777777" w:rsidR="00033E68" w:rsidRPr="004E222D" w:rsidRDefault="00033E68" w:rsidP="00033E68">
      <w:pPr>
        <w:pStyle w:val="Odstavekseznama"/>
        <w:spacing w:after="160" w:line="259" w:lineRule="auto"/>
        <w:ind w:left="360"/>
        <w:contextualSpacing/>
        <w:jc w:val="both"/>
        <w:rPr>
          <w:szCs w:val="20"/>
        </w:rPr>
      </w:pPr>
    </w:p>
    <w:p w14:paraId="7612DDB0" w14:textId="6A4633E7" w:rsidR="007B1C03" w:rsidRPr="00335D3E" w:rsidRDefault="007E52DF" w:rsidP="00445621">
      <w:pPr>
        <w:pStyle w:val="Odstavekseznama"/>
        <w:numPr>
          <w:ilvl w:val="0"/>
          <w:numId w:val="8"/>
        </w:numPr>
        <w:spacing w:line="259" w:lineRule="auto"/>
        <w:contextualSpacing/>
        <w:jc w:val="both"/>
      </w:pPr>
      <w:r w:rsidRPr="00335D3E">
        <w:t>ZUP v 3. odst. 83. člena določa, da uradna oseba odredi, da se odločbe, sklepi ter drugi dokumenti, v katerih je določen rok in se pošiljajo naslovniku v fizični obliki, vročijo po določbah tega zakona.</w:t>
      </w:r>
      <w:r w:rsidR="00731504" w:rsidRPr="00335D3E">
        <w:t xml:space="preserve"> </w:t>
      </w:r>
      <w:r w:rsidRPr="00335D3E">
        <w:t xml:space="preserve">V skladu s 1. odst. 85. člena se vročitev praviloma opravi v stanovanju oziroma tam, kjer je naslovnik zaposlen. Pogosto je ob prvotno poskušani in neuspeli vročitvi rešitev </w:t>
      </w:r>
      <w:proofErr w:type="spellStart"/>
      <w:r w:rsidRPr="00335D3E">
        <w:t>ediktna</w:t>
      </w:r>
      <w:proofErr w:type="spellEnd"/>
      <w:r w:rsidRPr="00335D3E">
        <w:t xml:space="preserve"> vročitev na oglasno desko organa in spletni portal</w:t>
      </w:r>
      <w:r w:rsidR="003B635D" w:rsidRPr="00335D3E">
        <w:t xml:space="preserve"> (96 in 96.a člen ZUP).</w:t>
      </w:r>
      <w:r w:rsidR="003B635D" w:rsidRPr="00335D3E">
        <w:rPr>
          <w:rStyle w:val="Sprotnaopomba-sklic"/>
        </w:rPr>
        <w:footnoteReference w:id="17"/>
      </w:r>
      <w:r w:rsidR="003B635D" w:rsidRPr="00335D3E">
        <w:t xml:space="preserve"> Pri tem pa upravna inšpektorica pojasnjuje, da se vročanje na predvidene načine odreja postopno, torej, ko se prva vročitev izkaže za neuspešno, se odredi naslednja vrst</w:t>
      </w:r>
      <w:r w:rsidR="004D0B63" w:rsidRPr="00335D3E">
        <w:t>a</w:t>
      </w:r>
      <w:r w:rsidR="003B635D" w:rsidRPr="00335D3E">
        <w:t xml:space="preserve"> vročitve, n</w:t>
      </w:r>
      <w:r w:rsidR="004D0B63" w:rsidRPr="00335D3E">
        <w:t>ikakor</w:t>
      </w:r>
      <w:r w:rsidR="003B635D" w:rsidRPr="00335D3E">
        <w:t xml:space="preserve"> pa vse hkrati, saj </w:t>
      </w:r>
      <w:r w:rsidR="004D0B63" w:rsidRPr="00335D3E">
        <w:t xml:space="preserve">je v takem </w:t>
      </w:r>
      <w:r w:rsidR="004D0B63" w:rsidRPr="00335D3E">
        <w:lastRenderedPageBreak/>
        <w:t xml:space="preserve">primeru nemogoče na vročitev vezati nastop pravnih posledic, kar je poglavitni namen pravil o vročanju. </w:t>
      </w:r>
      <w:r w:rsidR="00AA498F" w:rsidRPr="00335D3E">
        <w:t>Gre za kršitev 3. odst. 83. člena ZUP.</w:t>
      </w:r>
    </w:p>
    <w:p w14:paraId="52542162" w14:textId="77777777" w:rsidR="007B1C03" w:rsidRPr="004E222D" w:rsidRDefault="007B1C03" w:rsidP="007B1C03">
      <w:pPr>
        <w:pStyle w:val="Odstavekseznama"/>
        <w:spacing w:after="160" w:line="259" w:lineRule="auto"/>
        <w:ind w:left="1069"/>
        <w:contextualSpacing/>
        <w:jc w:val="both"/>
        <w:rPr>
          <w:rFonts w:cs="Arial"/>
          <w:szCs w:val="20"/>
        </w:rPr>
      </w:pPr>
    </w:p>
    <w:p w14:paraId="61253014" w14:textId="0C08313B" w:rsidR="007B1C03" w:rsidRPr="004E222D" w:rsidRDefault="00897C91" w:rsidP="007B1C03">
      <w:pPr>
        <w:pStyle w:val="Odstavekseznama"/>
        <w:numPr>
          <w:ilvl w:val="0"/>
          <w:numId w:val="8"/>
        </w:numPr>
        <w:spacing w:line="259" w:lineRule="auto"/>
        <w:contextualSpacing/>
        <w:jc w:val="both"/>
        <w:rPr>
          <w:rFonts w:cs="Arial"/>
          <w:szCs w:val="20"/>
        </w:rPr>
      </w:pPr>
      <w:r w:rsidRPr="004E222D">
        <w:t xml:space="preserve">Prav tako </w:t>
      </w:r>
      <w:r w:rsidR="00274F41" w:rsidRPr="004E222D">
        <w:t>upravna inšpektorica ugotavlja</w:t>
      </w:r>
      <w:r w:rsidRPr="004E222D">
        <w:t>, da niso resnične navedbe iz Sporočila o vročanju z javnim naznanilom, da vabila</w:t>
      </w:r>
      <w:r w:rsidR="007B1C03" w:rsidRPr="004E222D">
        <w:t xml:space="preserve"> z dne </w:t>
      </w:r>
      <w:r w:rsidR="007B1C03" w:rsidRPr="004E222D">
        <w:rPr>
          <w:rFonts w:cs="Arial"/>
          <w:szCs w:val="20"/>
        </w:rPr>
        <w:t>15. 5. 2019</w:t>
      </w:r>
      <w:r w:rsidRPr="004E222D">
        <w:t xml:space="preserve"> ni bilo mogoče vročiti osebno</w:t>
      </w:r>
      <w:r w:rsidR="007B1C03" w:rsidRPr="004E222D">
        <w:t xml:space="preserve">, saj takšna osebna vročitev še ni bila niti poskušana. </w:t>
      </w:r>
      <w:r w:rsidR="004D0B63" w:rsidRPr="004E222D">
        <w:t xml:space="preserve">Gre za kršitev </w:t>
      </w:r>
      <w:r w:rsidR="004D0B63" w:rsidRPr="004E222D">
        <w:rPr>
          <w:rFonts w:cs="Arial"/>
          <w:szCs w:val="20"/>
        </w:rPr>
        <w:t>3. odst. 83. člena ZUP.</w:t>
      </w:r>
    </w:p>
    <w:p w14:paraId="2B9DD5F0" w14:textId="77777777" w:rsidR="007B1C03" w:rsidRPr="004E222D" w:rsidRDefault="007B1C03" w:rsidP="007B1C03">
      <w:pPr>
        <w:pStyle w:val="Odstavekseznama"/>
        <w:spacing w:line="259" w:lineRule="auto"/>
        <w:ind w:left="1069"/>
        <w:contextualSpacing/>
        <w:jc w:val="both"/>
        <w:rPr>
          <w:rFonts w:cs="Arial"/>
          <w:szCs w:val="20"/>
        </w:rPr>
      </w:pPr>
    </w:p>
    <w:p w14:paraId="65F260D9" w14:textId="39B28605" w:rsidR="00AF02DB" w:rsidRPr="004E222D" w:rsidRDefault="00AF02DB" w:rsidP="007B1C03">
      <w:pPr>
        <w:pStyle w:val="Odstavekseznama"/>
        <w:numPr>
          <w:ilvl w:val="0"/>
          <w:numId w:val="8"/>
        </w:numPr>
        <w:spacing w:line="259" w:lineRule="auto"/>
        <w:contextualSpacing/>
        <w:jc w:val="both"/>
        <w:rPr>
          <w:rFonts w:cs="Arial"/>
          <w:szCs w:val="20"/>
        </w:rPr>
      </w:pPr>
      <w:bookmarkStart w:id="7" w:name="_Hlk53313022"/>
      <w:r w:rsidRPr="004E222D">
        <w:rPr>
          <w:rFonts w:cs="Arial"/>
          <w:szCs w:val="20"/>
        </w:rPr>
        <w:t xml:space="preserve">Sporočilo o vročanju </w:t>
      </w:r>
      <w:r w:rsidRPr="004E222D">
        <w:t>z javnim naznanilom ima določeno napačno številko dokumenta</w:t>
      </w:r>
      <w:r w:rsidR="0062549E" w:rsidRPr="004E222D">
        <w:t xml:space="preserve"> (15)</w:t>
      </w:r>
      <w:r w:rsidRPr="004E222D">
        <w:t xml:space="preserve">, saj je enaka številki Vabila, </w:t>
      </w:r>
      <w:r w:rsidR="00754893" w:rsidRPr="004E222D">
        <w:t>s</w:t>
      </w:r>
      <w:r w:rsidRPr="004E222D">
        <w:t xml:space="preserve">poročilo pa je nedvomno nastalo kronološko kasneje kot navedeno Vabilo, zato gre za kršitev 1. tč. </w:t>
      </w:r>
      <w:r w:rsidR="00412436" w:rsidRPr="004E222D">
        <w:t>1. odst. 52. člena UUP.</w:t>
      </w:r>
    </w:p>
    <w:p w14:paraId="10CC47A9" w14:textId="77777777" w:rsidR="007B1C03" w:rsidRPr="004E222D" w:rsidRDefault="007B1C03" w:rsidP="007B1C03">
      <w:pPr>
        <w:spacing w:line="259" w:lineRule="auto"/>
        <w:contextualSpacing/>
        <w:jc w:val="both"/>
        <w:rPr>
          <w:rFonts w:cs="Arial"/>
          <w:szCs w:val="20"/>
        </w:rPr>
      </w:pPr>
    </w:p>
    <w:bookmarkEnd w:id="7"/>
    <w:p w14:paraId="1165BBD3" w14:textId="3E5B5855" w:rsidR="008C1AD2" w:rsidRPr="004E222D" w:rsidRDefault="00273D13" w:rsidP="00FC30EF">
      <w:pPr>
        <w:spacing w:after="160" w:line="259" w:lineRule="auto"/>
        <w:contextualSpacing/>
        <w:jc w:val="both"/>
        <w:rPr>
          <w:szCs w:val="20"/>
        </w:rPr>
      </w:pPr>
      <w:r w:rsidRPr="004E222D">
        <w:rPr>
          <w:szCs w:val="20"/>
        </w:rPr>
        <w:t>Uradna oseba je dne 11.</w:t>
      </w:r>
      <w:r w:rsidR="00256ECF" w:rsidRPr="004E222D">
        <w:rPr>
          <w:szCs w:val="20"/>
        </w:rPr>
        <w:t xml:space="preserve"> 6. 2019 </w:t>
      </w:r>
      <w:proofErr w:type="spellStart"/>
      <w:r w:rsidR="00256ECF" w:rsidRPr="004E222D">
        <w:rPr>
          <w:szCs w:val="20"/>
        </w:rPr>
        <w:t>vpogledala</w:t>
      </w:r>
      <w:proofErr w:type="spellEnd"/>
      <w:r w:rsidR="00256ECF" w:rsidRPr="004E222D">
        <w:rPr>
          <w:szCs w:val="20"/>
        </w:rPr>
        <w:t xml:space="preserve"> v evidenci RSP in ZZZS, ter o tem sestavila uradna zaznamka </w:t>
      </w:r>
      <w:r w:rsidRPr="004E222D">
        <w:rPr>
          <w:szCs w:val="20"/>
        </w:rPr>
        <w:t>št. 210-24/2019-1</w:t>
      </w:r>
      <w:r w:rsidR="00256ECF" w:rsidRPr="004E222D">
        <w:rPr>
          <w:szCs w:val="20"/>
        </w:rPr>
        <w:t xml:space="preserve">6, da si je stranka uredila novo stalno in začasno prebivališče dne 10. 6. 2019 in </w:t>
      </w:r>
      <w:r w:rsidRPr="004E222D">
        <w:rPr>
          <w:szCs w:val="20"/>
        </w:rPr>
        <w:t>št. 210-24/2019-1</w:t>
      </w:r>
      <w:r w:rsidR="00256ECF" w:rsidRPr="004E222D">
        <w:rPr>
          <w:szCs w:val="20"/>
        </w:rPr>
        <w:t>7</w:t>
      </w:r>
      <w:r w:rsidRPr="004E222D">
        <w:rPr>
          <w:szCs w:val="20"/>
        </w:rPr>
        <w:t xml:space="preserve">, </w:t>
      </w:r>
      <w:r w:rsidR="00256ECF" w:rsidRPr="004E222D">
        <w:rPr>
          <w:szCs w:val="20"/>
        </w:rPr>
        <w:t>da je stranki dne 31.</w:t>
      </w:r>
      <w:r w:rsidR="00710087" w:rsidRPr="004E222D">
        <w:rPr>
          <w:szCs w:val="20"/>
        </w:rPr>
        <w:t xml:space="preserve"> </w:t>
      </w:r>
      <w:r w:rsidR="00256ECF" w:rsidRPr="004E222D">
        <w:rPr>
          <w:szCs w:val="20"/>
        </w:rPr>
        <w:t xml:space="preserve">5. 2019 poteklo </w:t>
      </w:r>
      <w:r w:rsidR="007B1C03" w:rsidRPr="004E222D">
        <w:rPr>
          <w:szCs w:val="20"/>
        </w:rPr>
        <w:t xml:space="preserve">ZZZS </w:t>
      </w:r>
      <w:r w:rsidR="00256ECF" w:rsidRPr="004E222D">
        <w:rPr>
          <w:szCs w:val="20"/>
        </w:rPr>
        <w:t xml:space="preserve">zavarovanje. </w:t>
      </w:r>
    </w:p>
    <w:p w14:paraId="51587817" w14:textId="77777777" w:rsidR="007B1C03" w:rsidRPr="004E222D" w:rsidRDefault="007B1C03" w:rsidP="00FC30EF">
      <w:pPr>
        <w:spacing w:after="160" w:line="259" w:lineRule="auto"/>
        <w:contextualSpacing/>
        <w:jc w:val="both"/>
        <w:rPr>
          <w:szCs w:val="20"/>
        </w:rPr>
      </w:pPr>
    </w:p>
    <w:p w14:paraId="7AF6CE14" w14:textId="48AB2C28" w:rsidR="00890F67" w:rsidRPr="004E222D" w:rsidRDefault="008C1AD2" w:rsidP="00890F67">
      <w:pPr>
        <w:spacing w:after="160" w:line="259" w:lineRule="auto"/>
        <w:contextualSpacing/>
        <w:jc w:val="both"/>
        <w:rPr>
          <w:szCs w:val="20"/>
        </w:rPr>
      </w:pPr>
      <w:r w:rsidRPr="004E222D">
        <w:rPr>
          <w:szCs w:val="20"/>
        </w:rPr>
        <w:t>Istega dne je nato izdala sklep št. 210-24/2019-18, da se postop</w:t>
      </w:r>
      <w:r w:rsidR="00C12A78" w:rsidRPr="004E222D">
        <w:rPr>
          <w:szCs w:val="20"/>
        </w:rPr>
        <w:t>e</w:t>
      </w:r>
      <w:r w:rsidRPr="004E222D">
        <w:rPr>
          <w:szCs w:val="20"/>
        </w:rPr>
        <w:t xml:space="preserve">k ugotavljanja stalnega prebivališča stranke, s prijavljenim stalnim prebivališčem na naslovu…, ustavi in da stroški v postopku niso nastali. </w:t>
      </w:r>
      <w:proofErr w:type="spellStart"/>
      <w:r w:rsidR="00BD1C95" w:rsidRPr="004E222D">
        <w:rPr>
          <w:szCs w:val="20"/>
        </w:rPr>
        <w:t>Poskenirana</w:t>
      </w:r>
      <w:proofErr w:type="spellEnd"/>
      <w:r w:rsidR="00BD1C95" w:rsidRPr="004E222D">
        <w:rPr>
          <w:szCs w:val="20"/>
        </w:rPr>
        <w:t xml:space="preserve"> je tudi vročilnica po ZUP.</w:t>
      </w:r>
    </w:p>
    <w:p w14:paraId="694CD1F2" w14:textId="77777777" w:rsidR="00890F67" w:rsidRPr="004E222D" w:rsidRDefault="00890F67" w:rsidP="00890F67">
      <w:pPr>
        <w:pStyle w:val="Odstavekseznama"/>
        <w:spacing w:after="160" w:line="259" w:lineRule="auto"/>
        <w:ind w:left="349"/>
        <w:contextualSpacing/>
        <w:jc w:val="both"/>
      </w:pPr>
      <w:r w:rsidRPr="004E222D">
        <w:t>Uvod sklepa:</w:t>
      </w:r>
    </w:p>
    <w:p w14:paraId="431F1458" w14:textId="31639045" w:rsidR="00890F67" w:rsidRPr="004E222D" w:rsidRDefault="00890F67" w:rsidP="00AE6BAD">
      <w:pPr>
        <w:pStyle w:val="Odstavekseznama"/>
        <w:numPr>
          <w:ilvl w:val="0"/>
          <w:numId w:val="8"/>
        </w:numPr>
        <w:spacing w:line="259" w:lineRule="auto"/>
        <w:contextualSpacing/>
        <w:jc w:val="both"/>
        <w:rPr>
          <w:rFonts w:cs="Arial"/>
          <w:szCs w:val="20"/>
        </w:rPr>
      </w:pPr>
      <w:r w:rsidRPr="004E222D">
        <w:rPr>
          <w:rFonts w:cs="Arial"/>
          <w:szCs w:val="20"/>
        </w:rPr>
        <w:t>V uvodu je potrebno navajati samo predpis o pristojnosti organa, ki je glede na vsebino odločanja v konkretnem primeru samo 2. odst. 4. člena ZPPreb-1. Ostali v uvodu navedeni predpis</w:t>
      </w:r>
      <w:r w:rsidR="00BD1C95" w:rsidRPr="004E222D">
        <w:rPr>
          <w:rFonts w:cs="Arial"/>
          <w:szCs w:val="20"/>
        </w:rPr>
        <w:t>i</w:t>
      </w:r>
      <w:r w:rsidRPr="004E222D">
        <w:rPr>
          <w:rFonts w:cs="Arial"/>
          <w:szCs w:val="20"/>
        </w:rPr>
        <w:t xml:space="preserve"> so odveč.</w:t>
      </w:r>
    </w:p>
    <w:p w14:paraId="53A28600" w14:textId="77777777" w:rsidR="00AE6BAD" w:rsidRPr="004E222D" w:rsidRDefault="00AE6BAD" w:rsidP="00AE6BAD">
      <w:pPr>
        <w:pStyle w:val="Odstavekseznama"/>
        <w:spacing w:line="259" w:lineRule="auto"/>
        <w:ind w:left="1069"/>
        <w:contextualSpacing/>
        <w:jc w:val="both"/>
        <w:rPr>
          <w:rFonts w:cs="Arial"/>
          <w:szCs w:val="20"/>
        </w:rPr>
      </w:pPr>
    </w:p>
    <w:p w14:paraId="38BE449D" w14:textId="3368F778" w:rsidR="00BD1C95" w:rsidRPr="004E222D" w:rsidRDefault="00BD1C95" w:rsidP="00AE6BAD">
      <w:pPr>
        <w:spacing w:line="259" w:lineRule="auto"/>
        <w:contextualSpacing/>
        <w:jc w:val="both"/>
        <w:rPr>
          <w:rFonts w:cs="Arial"/>
          <w:szCs w:val="20"/>
        </w:rPr>
      </w:pPr>
      <w:r w:rsidRPr="004E222D">
        <w:rPr>
          <w:rFonts w:cs="Arial"/>
          <w:szCs w:val="20"/>
        </w:rPr>
        <w:t>Dne 24. 7. 2019  je uradna oseba sestavila uradni zaznamek št. 210-24/2019-1</w:t>
      </w:r>
      <w:r w:rsidR="006D0F3B" w:rsidRPr="004E222D">
        <w:rPr>
          <w:rFonts w:cs="Arial"/>
          <w:szCs w:val="20"/>
        </w:rPr>
        <w:t>9,</w:t>
      </w:r>
      <w:r w:rsidRPr="004E222D">
        <w:rPr>
          <w:rFonts w:cs="Arial"/>
          <w:szCs w:val="20"/>
        </w:rPr>
        <w:t xml:space="preserve"> da je </w:t>
      </w:r>
      <w:r w:rsidR="006D0F3B" w:rsidRPr="004E222D">
        <w:rPr>
          <w:rFonts w:cs="Arial"/>
          <w:szCs w:val="20"/>
        </w:rPr>
        <w:t xml:space="preserve">odločitev evidentirala v RSP tega dne. </w:t>
      </w:r>
    </w:p>
    <w:p w14:paraId="7497ED0B" w14:textId="5E3E6501" w:rsidR="00CC1F5A" w:rsidRPr="004E222D" w:rsidRDefault="00CC1F5A" w:rsidP="000B6A76">
      <w:pPr>
        <w:rPr>
          <w:szCs w:val="20"/>
        </w:rPr>
      </w:pPr>
    </w:p>
    <w:p w14:paraId="120C9035" w14:textId="77777777" w:rsidR="006854CB" w:rsidRPr="004E222D" w:rsidRDefault="006854CB" w:rsidP="006854CB">
      <w:pPr>
        <w:pStyle w:val="Odstavekseznama"/>
        <w:ind w:left="720"/>
        <w:jc w:val="both"/>
        <w:rPr>
          <w:szCs w:val="20"/>
        </w:rPr>
      </w:pPr>
    </w:p>
    <w:p w14:paraId="01E16DD5" w14:textId="109DB4FA" w:rsidR="00222C2E" w:rsidRPr="004E222D" w:rsidRDefault="00103245" w:rsidP="00103245">
      <w:pPr>
        <w:pStyle w:val="Odstavekseznama"/>
        <w:numPr>
          <w:ilvl w:val="0"/>
          <w:numId w:val="16"/>
        </w:numPr>
        <w:tabs>
          <w:tab w:val="left" w:pos="180"/>
          <w:tab w:val="left" w:pos="284"/>
          <w:tab w:val="left" w:pos="2977"/>
          <w:tab w:val="left" w:pos="3402"/>
        </w:tabs>
        <w:autoSpaceDE w:val="0"/>
        <w:autoSpaceDN w:val="0"/>
        <w:adjustRightInd w:val="0"/>
        <w:spacing w:line="240" w:lineRule="auto"/>
        <w:contextualSpacing/>
        <w:jc w:val="both"/>
        <w:rPr>
          <w:rFonts w:cs="Arial"/>
          <w:b/>
        </w:rPr>
      </w:pPr>
      <w:r w:rsidRPr="004E222D">
        <w:rPr>
          <w:rFonts w:cs="Arial"/>
          <w:b/>
        </w:rPr>
        <w:t xml:space="preserve"> </w:t>
      </w:r>
      <w:r w:rsidR="006854CB" w:rsidRPr="004E222D">
        <w:rPr>
          <w:rFonts w:cs="Arial"/>
          <w:b/>
        </w:rPr>
        <w:t>P</w:t>
      </w:r>
      <w:r w:rsidR="00222C2E" w:rsidRPr="004E222D">
        <w:rPr>
          <w:rFonts w:cs="Arial"/>
          <w:b/>
        </w:rPr>
        <w:t>ostopek ugotavljanja dejanskega začasnega prebivališča</w:t>
      </w:r>
    </w:p>
    <w:p w14:paraId="08C083F4" w14:textId="77777777" w:rsidR="00BA54E8" w:rsidRPr="004E222D" w:rsidRDefault="00BA54E8" w:rsidP="00BA54E8">
      <w:pPr>
        <w:pStyle w:val="podpisi"/>
        <w:jc w:val="both"/>
        <w:rPr>
          <w:noProof/>
          <w:lang w:val="sl-SI"/>
        </w:rPr>
      </w:pPr>
    </w:p>
    <w:p w14:paraId="152CE63B" w14:textId="5C92D3EC" w:rsidR="00BA54E8" w:rsidRPr="004E222D" w:rsidRDefault="00BA54E8" w:rsidP="00BA54E8">
      <w:pPr>
        <w:pStyle w:val="podpisi"/>
        <w:jc w:val="both"/>
        <w:rPr>
          <w:noProof/>
          <w:lang w:val="sl-SI"/>
        </w:rPr>
      </w:pPr>
      <w:r w:rsidRPr="004E222D">
        <w:rPr>
          <w:noProof/>
          <w:lang w:val="sl-SI"/>
        </w:rPr>
        <w:t>19. člen ZPPreb-1 določa, da se za postopek ugotavljanja začasnega prebivališča smiselno uporabljajo določbe 18. člena tega zakona.</w:t>
      </w:r>
    </w:p>
    <w:p w14:paraId="6B9E9E2B" w14:textId="1DF42592" w:rsidR="006854CB" w:rsidRPr="004E222D" w:rsidRDefault="006854CB" w:rsidP="006854CB">
      <w:pPr>
        <w:pStyle w:val="Odstavekseznama"/>
        <w:ind w:left="720"/>
        <w:jc w:val="both"/>
        <w:rPr>
          <w:szCs w:val="20"/>
        </w:rPr>
      </w:pPr>
    </w:p>
    <w:p w14:paraId="3A521BEB" w14:textId="77777777" w:rsidR="000E5B0C" w:rsidRPr="004E222D" w:rsidRDefault="000E5B0C" w:rsidP="006854CB">
      <w:pPr>
        <w:pStyle w:val="Odstavekseznama"/>
        <w:ind w:left="720"/>
        <w:jc w:val="both"/>
        <w:rPr>
          <w:szCs w:val="20"/>
        </w:rPr>
      </w:pPr>
    </w:p>
    <w:p w14:paraId="31D46B0A" w14:textId="728E48A5" w:rsidR="006854CB" w:rsidRPr="004E222D" w:rsidRDefault="006854CB" w:rsidP="00103245">
      <w:pPr>
        <w:pStyle w:val="Odstavekseznama"/>
        <w:numPr>
          <w:ilvl w:val="1"/>
          <w:numId w:val="16"/>
        </w:numPr>
        <w:tabs>
          <w:tab w:val="left" w:pos="180"/>
          <w:tab w:val="left" w:pos="284"/>
          <w:tab w:val="left" w:pos="2977"/>
          <w:tab w:val="left" w:pos="3402"/>
        </w:tabs>
        <w:autoSpaceDE w:val="0"/>
        <w:autoSpaceDN w:val="0"/>
        <w:adjustRightInd w:val="0"/>
        <w:spacing w:line="240" w:lineRule="auto"/>
        <w:contextualSpacing/>
        <w:jc w:val="both"/>
        <w:rPr>
          <w:rFonts w:cs="Arial"/>
          <w:b/>
        </w:rPr>
      </w:pPr>
      <w:r w:rsidRPr="004E222D">
        <w:rPr>
          <w:rFonts w:cs="Arial"/>
          <w:b/>
        </w:rPr>
        <w:t xml:space="preserve">Zadeva št. </w:t>
      </w:r>
      <w:r w:rsidR="00103245" w:rsidRPr="004E222D">
        <w:rPr>
          <w:rFonts w:cs="Arial"/>
          <w:b/>
        </w:rPr>
        <w:t>210-82/2019</w:t>
      </w:r>
    </w:p>
    <w:p w14:paraId="569A7780" w14:textId="16286B21" w:rsidR="006854CB" w:rsidRPr="004E222D" w:rsidRDefault="006854CB" w:rsidP="006854CB">
      <w:pPr>
        <w:pStyle w:val="Odstavekseznama"/>
        <w:ind w:left="720"/>
        <w:jc w:val="both"/>
        <w:rPr>
          <w:szCs w:val="20"/>
        </w:rPr>
      </w:pPr>
    </w:p>
    <w:p w14:paraId="3B2C9EFC" w14:textId="77777777" w:rsidR="0077531A" w:rsidRPr="004E222D" w:rsidRDefault="00103245" w:rsidP="00104FC7">
      <w:pPr>
        <w:spacing w:after="160" w:line="259" w:lineRule="auto"/>
        <w:contextualSpacing/>
        <w:jc w:val="both"/>
        <w:rPr>
          <w:szCs w:val="20"/>
        </w:rPr>
      </w:pPr>
      <w:r w:rsidRPr="004E222D">
        <w:rPr>
          <w:szCs w:val="20"/>
        </w:rPr>
        <w:t>Uradna oseba je dne 1</w:t>
      </w:r>
      <w:r w:rsidR="00562DEB" w:rsidRPr="004E222D">
        <w:rPr>
          <w:szCs w:val="20"/>
        </w:rPr>
        <w:t>8</w:t>
      </w:r>
      <w:r w:rsidRPr="004E222D">
        <w:rPr>
          <w:szCs w:val="20"/>
        </w:rPr>
        <w:t xml:space="preserve">. </w:t>
      </w:r>
      <w:r w:rsidR="00562DEB" w:rsidRPr="004E222D">
        <w:rPr>
          <w:szCs w:val="20"/>
        </w:rPr>
        <w:t>7</w:t>
      </w:r>
      <w:r w:rsidRPr="004E222D">
        <w:rPr>
          <w:szCs w:val="20"/>
        </w:rPr>
        <w:t xml:space="preserve">. 2019 </w:t>
      </w:r>
      <w:r w:rsidR="00562DEB" w:rsidRPr="004E222D">
        <w:rPr>
          <w:szCs w:val="20"/>
        </w:rPr>
        <w:t>sestavila uradna zaznamka št. 210-82/2019-1 o uvedbi postopka v RSP in št. 210-82/2019-</w:t>
      </w:r>
      <w:r w:rsidR="00D218E3" w:rsidRPr="004E222D">
        <w:rPr>
          <w:szCs w:val="20"/>
        </w:rPr>
        <w:t>2 o</w:t>
      </w:r>
      <w:r w:rsidR="00562DEB" w:rsidRPr="004E222D">
        <w:rPr>
          <w:szCs w:val="20"/>
        </w:rPr>
        <w:t xml:space="preserve"> </w:t>
      </w:r>
      <w:r w:rsidRPr="004E222D">
        <w:rPr>
          <w:szCs w:val="20"/>
        </w:rPr>
        <w:t>vpogled</w:t>
      </w:r>
      <w:r w:rsidR="00D218E3" w:rsidRPr="004E222D">
        <w:rPr>
          <w:szCs w:val="20"/>
        </w:rPr>
        <w:t>u</w:t>
      </w:r>
      <w:r w:rsidRPr="004E222D">
        <w:rPr>
          <w:szCs w:val="20"/>
        </w:rPr>
        <w:t xml:space="preserve"> v</w:t>
      </w:r>
      <w:r w:rsidR="00D218E3" w:rsidRPr="004E222D">
        <w:rPr>
          <w:szCs w:val="20"/>
        </w:rPr>
        <w:t xml:space="preserve"> informacijski sistem </w:t>
      </w:r>
      <w:proofErr w:type="spellStart"/>
      <w:r w:rsidR="00D218E3" w:rsidRPr="004E222D">
        <w:rPr>
          <w:szCs w:val="20"/>
        </w:rPr>
        <w:t>eZK</w:t>
      </w:r>
      <w:proofErr w:type="spellEnd"/>
      <w:r w:rsidR="00D218E3" w:rsidRPr="004E222D">
        <w:rPr>
          <w:szCs w:val="20"/>
        </w:rPr>
        <w:t xml:space="preserve"> ter</w:t>
      </w:r>
      <w:r w:rsidRPr="004E222D">
        <w:rPr>
          <w:szCs w:val="20"/>
        </w:rPr>
        <w:t xml:space="preserve"> evidenci </w:t>
      </w:r>
      <w:r w:rsidR="00D218E3" w:rsidRPr="004E222D">
        <w:rPr>
          <w:szCs w:val="20"/>
        </w:rPr>
        <w:t xml:space="preserve">ZZZS in </w:t>
      </w:r>
      <w:r w:rsidRPr="004E222D">
        <w:rPr>
          <w:szCs w:val="20"/>
        </w:rPr>
        <w:t>RSP</w:t>
      </w:r>
      <w:r w:rsidR="00D218E3" w:rsidRPr="004E222D">
        <w:rPr>
          <w:szCs w:val="20"/>
        </w:rPr>
        <w:t xml:space="preserve">. </w:t>
      </w:r>
    </w:p>
    <w:p w14:paraId="4867700C" w14:textId="77777777" w:rsidR="009B7ED1" w:rsidRPr="004E222D" w:rsidRDefault="009B7ED1" w:rsidP="00104FC7">
      <w:pPr>
        <w:spacing w:after="160" w:line="259" w:lineRule="auto"/>
        <w:contextualSpacing/>
        <w:jc w:val="both"/>
        <w:rPr>
          <w:szCs w:val="20"/>
        </w:rPr>
      </w:pPr>
    </w:p>
    <w:p w14:paraId="27A2988C" w14:textId="183AF4DD" w:rsidR="00103245" w:rsidRPr="004E222D" w:rsidRDefault="00D218E3" w:rsidP="00104FC7">
      <w:pPr>
        <w:spacing w:after="160" w:line="259" w:lineRule="auto"/>
        <w:contextualSpacing/>
        <w:jc w:val="both"/>
        <w:rPr>
          <w:szCs w:val="20"/>
        </w:rPr>
      </w:pPr>
      <w:r w:rsidRPr="004E222D">
        <w:rPr>
          <w:szCs w:val="20"/>
        </w:rPr>
        <w:t>D</w:t>
      </w:r>
      <w:r w:rsidR="00103245" w:rsidRPr="004E222D">
        <w:rPr>
          <w:szCs w:val="20"/>
        </w:rPr>
        <w:t>ne 1</w:t>
      </w:r>
      <w:r w:rsidRPr="004E222D">
        <w:rPr>
          <w:szCs w:val="20"/>
        </w:rPr>
        <w:t>9</w:t>
      </w:r>
      <w:r w:rsidR="00103245" w:rsidRPr="004E222D">
        <w:rPr>
          <w:szCs w:val="20"/>
        </w:rPr>
        <w:t xml:space="preserve">. </w:t>
      </w:r>
      <w:r w:rsidRPr="004E222D">
        <w:rPr>
          <w:szCs w:val="20"/>
        </w:rPr>
        <w:t>7</w:t>
      </w:r>
      <w:r w:rsidR="00103245" w:rsidRPr="004E222D">
        <w:rPr>
          <w:szCs w:val="20"/>
        </w:rPr>
        <w:t xml:space="preserve">. 2019 </w:t>
      </w:r>
      <w:r w:rsidR="0072339B" w:rsidRPr="004E222D">
        <w:rPr>
          <w:szCs w:val="20"/>
        </w:rPr>
        <w:t>je CSD Posavje zaprosila za posredovanje podatkov o stranki iz njihovih evidenc (dokument št. 210-82/2019-3) in poslala vabilo priči</w:t>
      </w:r>
      <w:r w:rsidR="00103245" w:rsidRPr="004E222D">
        <w:rPr>
          <w:szCs w:val="20"/>
        </w:rPr>
        <w:t xml:space="preserve"> </w:t>
      </w:r>
      <w:r w:rsidR="0072339B" w:rsidRPr="004E222D">
        <w:rPr>
          <w:szCs w:val="20"/>
        </w:rPr>
        <w:t xml:space="preserve">št. 210-82/2019-4. </w:t>
      </w:r>
      <w:r w:rsidR="00104FC7" w:rsidRPr="004E222D">
        <w:rPr>
          <w:szCs w:val="20"/>
        </w:rPr>
        <w:t xml:space="preserve">Med drugim je v vabilu navedeno tudi, da naj v primeru, da se na vabilo v določenem dnevu vabljeni ne bi mogel odzvati, o tem UE obvesti po telefonu, da se bodo dogovorili o ustreznejšem času zanj. </w:t>
      </w:r>
      <w:proofErr w:type="spellStart"/>
      <w:r w:rsidR="00104FC7" w:rsidRPr="004E222D">
        <w:rPr>
          <w:szCs w:val="20"/>
        </w:rPr>
        <w:t>Poskenirana</w:t>
      </w:r>
      <w:proofErr w:type="spellEnd"/>
      <w:r w:rsidR="00104FC7" w:rsidRPr="004E222D">
        <w:rPr>
          <w:szCs w:val="20"/>
        </w:rPr>
        <w:t xml:space="preserve"> je tudi vročilnica po ZUP.</w:t>
      </w:r>
    </w:p>
    <w:p w14:paraId="29AAE27D" w14:textId="0A5F4D10" w:rsidR="00A14ED7" w:rsidRPr="004E222D" w:rsidRDefault="001A3D63" w:rsidP="008B5D95">
      <w:pPr>
        <w:pStyle w:val="Odstavekseznama"/>
        <w:numPr>
          <w:ilvl w:val="0"/>
          <w:numId w:val="8"/>
        </w:numPr>
        <w:spacing w:line="259" w:lineRule="auto"/>
        <w:contextualSpacing/>
        <w:jc w:val="both"/>
        <w:rPr>
          <w:szCs w:val="20"/>
        </w:rPr>
      </w:pPr>
      <w:r w:rsidRPr="004E222D">
        <w:rPr>
          <w:rFonts w:cs="Arial"/>
          <w:szCs w:val="20"/>
        </w:rPr>
        <w:t xml:space="preserve">Upravna inšpektorica v zvezi z obveznostjo </w:t>
      </w:r>
      <w:r w:rsidRPr="004E222D">
        <w:rPr>
          <w:rFonts w:eastAsia="Calibri" w:cs="Arial"/>
          <w:szCs w:val="20"/>
        </w:rPr>
        <w:t>razpisa ustne obravnave,</w:t>
      </w:r>
      <w:r w:rsidRPr="004E222D">
        <w:rPr>
          <w:rFonts w:cs="Arial"/>
          <w:szCs w:val="20"/>
        </w:rPr>
        <w:t xml:space="preserve"> navedbo datuma in ure v vabilu, rokom vabljenja ter manjkajočih navodil in opozoril na posledice izostanka ugotavlja enake nepravilnosti kot pri dokumentu št. </w:t>
      </w:r>
      <w:r w:rsidRPr="004E222D">
        <w:rPr>
          <w:szCs w:val="20"/>
        </w:rPr>
        <w:t>210-68/2019-3.</w:t>
      </w:r>
    </w:p>
    <w:p w14:paraId="051C2087" w14:textId="77777777" w:rsidR="008B5D95" w:rsidRPr="004E222D" w:rsidRDefault="008B5D95" w:rsidP="008B5D95">
      <w:pPr>
        <w:pStyle w:val="Odstavekseznama"/>
        <w:spacing w:line="259" w:lineRule="auto"/>
        <w:ind w:left="1069"/>
        <w:contextualSpacing/>
        <w:jc w:val="both"/>
        <w:rPr>
          <w:szCs w:val="20"/>
        </w:rPr>
      </w:pPr>
    </w:p>
    <w:p w14:paraId="1AD28785" w14:textId="65C7787D" w:rsidR="004B2872" w:rsidRPr="004E222D" w:rsidRDefault="001A3D63" w:rsidP="00A4613A">
      <w:pPr>
        <w:spacing w:line="259" w:lineRule="auto"/>
        <w:contextualSpacing/>
        <w:jc w:val="both"/>
        <w:rPr>
          <w:szCs w:val="20"/>
        </w:rPr>
      </w:pPr>
      <w:r w:rsidRPr="004E222D">
        <w:rPr>
          <w:szCs w:val="20"/>
        </w:rPr>
        <w:t>CSD Posavje je dne 30. 7. 2019</w:t>
      </w:r>
      <w:r w:rsidR="008B6CE9" w:rsidRPr="004E222D">
        <w:rPr>
          <w:szCs w:val="20"/>
        </w:rPr>
        <w:t xml:space="preserve"> posredoval podatke iz svojih evidenc v zvezi s stranko. Uradna oseba je dne 22. 10. 2019 </w:t>
      </w:r>
      <w:proofErr w:type="spellStart"/>
      <w:r w:rsidR="008B6CE9" w:rsidRPr="004E222D">
        <w:rPr>
          <w:szCs w:val="20"/>
        </w:rPr>
        <w:t>vpogledala</w:t>
      </w:r>
      <w:proofErr w:type="spellEnd"/>
      <w:r w:rsidR="008B6CE9" w:rsidRPr="004E222D">
        <w:rPr>
          <w:szCs w:val="20"/>
        </w:rPr>
        <w:t xml:space="preserve"> v RSP </w:t>
      </w:r>
      <w:r w:rsidR="004B2872" w:rsidRPr="004E222D">
        <w:rPr>
          <w:szCs w:val="20"/>
        </w:rPr>
        <w:t>(</w:t>
      </w:r>
      <w:r w:rsidR="008B6CE9" w:rsidRPr="004E222D">
        <w:rPr>
          <w:szCs w:val="20"/>
        </w:rPr>
        <w:t>dokument št. 210-82/2019-6), iz katerega izhaja, da je stranka odjavila začasno prebivališče</w:t>
      </w:r>
      <w:r w:rsidR="002D5790" w:rsidRPr="004E222D">
        <w:rPr>
          <w:szCs w:val="20"/>
        </w:rPr>
        <w:t xml:space="preserve"> na naslovu </w:t>
      </w:r>
      <w:r w:rsidR="00EE040D">
        <w:rPr>
          <w:rFonts w:cs="Arial"/>
          <w:szCs w:val="20"/>
        </w:rPr>
        <w:t>█</w:t>
      </w:r>
      <w:r w:rsidR="008B6CE9" w:rsidRPr="004E222D">
        <w:rPr>
          <w:szCs w:val="20"/>
        </w:rPr>
        <w:t>dne 22. 10. 2019.</w:t>
      </w:r>
      <w:r w:rsidR="00F7080D" w:rsidRPr="004E222D">
        <w:rPr>
          <w:szCs w:val="20"/>
        </w:rPr>
        <w:t xml:space="preserve"> </w:t>
      </w:r>
    </w:p>
    <w:p w14:paraId="61F5D74C" w14:textId="77777777" w:rsidR="00A4613A" w:rsidRPr="004E222D" w:rsidRDefault="00A4613A" w:rsidP="00A4613A">
      <w:pPr>
        <w:spacing w:line="259" w:lineRule="auto"/>
        <w:contextualSpacing/>
        <w:jc w:val="both"/>
        <w:rPr>
          <w:szCs w:val="20"/>
        </w:rPr>
      </w:pPr>
    </w:p>
    <w:p w14:paraId="06B438F6" w14:textId="7C931197" w:rsidR="004B2872" w:rsidRPr="004E222D" w:rsidRDefault="00A33806" w:rsidP="00A33806">
      <w:pPr>
        <w:pStyle w:val="Odstavekseznama"/>
        <w:numPr>
          <w:ilvl w:val="0"/>
          <w:numId w:val="8"/>
        </w:numPr>
        <w:spacing w:after="160" w:line="259" w:lineRule="auto"/>
        <w:contextualSpacing/>
        <w:jc w:val="both"/>
        <w:rPr>
          <w:rFonts w:cs="Arial"/>
          <w:szCs w:val="20"/>
        </w:rPr>
      </w:pPr>
      <w:bookmarkStart w:id="8" w:name="_Hlk53307228"/>
      <w:r w:rsidRPr="004E222D">
        <w:rPr>
          <w:rFonts w:cs="Arial"/>
          <w:szCs w:val="20"/>
        </w:rPr>
        <w:t>Upravna inšpektorica ugotavlja, da je pri vodenju tega postopka nastal zastoj (od 30. 7. 2019 do 22. 10. 2019), za katerega pa iz dokumentacije niso razvidni razlogi. Pojasnjuje, da je postopke potrebno voditi hitro in učinkovito, zato ugotavlja, da gre za nekontinuirano vodenje upravnega postopka v nasprotju z načelom ekonomičnosti iz 14. člena ZUP</w:t>
      </w:r>
      <w:r w:rsidR="00C1071F" w:rsidRPr="004E222D">
        <w:t>.</w:t>
      </w:r>
    </w:p>
    <w:bookmarkEnd w:id="8"/>
    <w:p w14:paraId="164822FB" w14:textId="03894733" w:rsidR="00F7080D" w:rsidRPr="004E222D" w:rsidRDefault="00F7080D" w:rsidP="0076216D">
      <w:pPr>
        <w:spacing w:after="160" w:line="259" w:lineRule="auto"/>
        <w:contextualSpacing/>
        <w:jc w:val="both"/>
        <w:rPr>
          <w:szCs w:val="20"/>
        </w:rPr>
      </w:pPr>
      <w:r w:rsidRPr="004E222D">
        <w:rPr>
          <w:rFonts w:cs="Arial"/>
          <w:szCs w:val="20"/>
        </w:rPr>
        <w:t xml:space="preserve">Dne 29. 10. 2019 je UE izdala sklep </w:t>
      </w:r>
      <w:r w:rsidRPr="004E222D">
        <w:rPr>
          <w:szCs w:val="20"/>
        </w:rPr>
        <w:t xml:space="preserve">št. </w:t>
      </w:r>
      <w:r w:rsidR="00D03D6B" w:rsidRPr="004E222D">
        <w:rPr>
          <w:szCs w:val="20"/>
        </w:rPr>
        <w:t xml:space="preserve">210-82/2019-7, </w:t>
      </w:r>
      <w:r w:rsidRPr="004E222D">
        <w:rPr>
          <w:szCs w:val="20"/>
        </w:rPr>
        <w:t xml:space="preserve">s katerim je ustavila postopek </w:t>
      </w:r>
      <w:r w:rsidR="00D03D6B" w:rsidRPr="004E222D">
        <w:rPr>
          <w:szCs w:val="20"/>
        </w:rPr>
        <w:t>ugotavljanja</w:t>
      </w:r>
      <w:r w:rsidRPr="004E222D">
        <w:rPr>
          <w:szCs w:val="20"/>
        </w:rPr>
        <w:t xml:space="preserve"> začasnega prebivališča stranke na naslovu </w:t>
      </w:r>
      <w:r w:rsidR="00EE040D">
        <w:rPr>
          <w:rFonts w:cs="Arial"/>
          <w:szCs w:val="20"/>
        </w:rPr>
        <w:t>█</w:t>
      </w:r>
      <w:r w:rsidR="002D5790" w:rsidRPr="004E222D">
        <w:rPr>
          <w:szCs w:val="20"/>
        </w:rPr>
        <w:t>.</w:t>
      </w:r>
      <w:r w:rsidR="00D03D6B" w:rsidRPr="004E222D">
        <w:rPr>
          <w:szCs w:val="20"/>
        </w:rPr>
        <w:t xml:space="preserve"> Stroški v postopku niso nastali. </w:t>
      </w:r>
      <w:proofErr w:type="spellStart"/>
      <w:r w:rsidR="00B01A46" w:rsidRPr="004E222D">
        <w:rPr>
          <w:szCs w:val="20"/>
        </w:rPr>
        <w:t>Poskenirana</w:t>
      </w:r>
      <w:proofErr w:type="spellEnd"/>
      <w:r w:rsidR="00B01A46" w:rsidRPr="004E222D">
        <w:rPr>
          <w:szCs w:val="20"/>
        </w:rPr>
        <w:t xml:space="preserve"> je tudi povratnica </w:t>
      </w:r>
      <w:r w:rsidR="00EE040D">
        <w:rPr>
          <w:rFonts w:cs="Arial"/>
          <w:szCs w:val="20"/>
        </w:rPr>
        <w:t>█</w:t>
      </w:r>
      <w:r w:rsidR="002D5790" w:rsidRPr="004E222D">
        <w:rPr>
          <w:szCs w:val="20"/>
        </w:rPr>
        <w:t>,</w:t>
      </w:r>
      <w:r w:rsidR="00B01A46" w:rsidRPr="004E222D">
        <w:rPr>
          <w:szCs w:val="20"/>
        </w:rPr>
        <w:t xml:space="preserve"> iz katere izhaja, da je </w:t>
      </w:r>
      <w:r w:rsidR="002D5790" w:rsidRPr="004E222D">
        <w:rPr>
          <w:szCs w:val="20"/>
        </w:rPr>
        <w:t xml:space="preserve">bil navedeni sklep poslan na njen naslov v tujini (Kosovo) in da je </w:t>
      </w:r>
      <w:r w:rsidR="00B01A46" w:rsidRPr="004E222D">
        <w:rPr>
          <w:szCs w:val="20"/>
        </w:rPr>
        <w:t>stranka sklep prejela dne 6. 11. 2019.</w:t>
      </w:r>
    </w:p>
    <w:p w14:paraId="6872A50A" w14:textId="77777777" w:rsidR="00F7080D" w:rsidRPr="004E222D" w:rsidRDefault="00F7080D" w:rsidP="00F7080D">
      <w:pPr>
        <w:pStyle w:val="Odstavekseznama"/>
        <w:spacing w:after="160" w:line="259" w:lineRule="auto"/>
        <w:ind w:left="349"/>
        <w:contextualSpacing/>
        <w:jc w:val="both"/>
      </w:pPr>
      <w:r w:rsidRPr="004E222D">
        <w:t>Uvod sklepa:</w:t>
      </w:r>
    </w:p>
    <w:p w14:paraId="113250C5" w14:textId="342315C9" w:rsidR="00F7080D" w:rsidRPr="004E222D" w:rsidRDefault="00F7080D" w:rsidP="00F7080D">
      <w:pPr>
        <w:pStyle w:val="Odstavekseznama"/>
        <w:numPr>
          <w:ilvl w:val="0"/>
          <w:numId w:val="8"/>
        </w:numPr>
        <w:spacing w:after="160" w:line="259" w:lineRule="auto"/>
        <w:contextualSpacing/>
        <w:jc w:val="both"/>
        <w:rPr>
          <w:rFonts w:cs="Arial"/>
          <w:szCs w:val="20"/>
        </w:rPr>
      </w:pPr>
      <w:r w:rsidRPr="004E222D">
        <w:rPr>
          <w:rFonts w:cs="Arial"/>
          <w:szCs w:val="20"/>
        </w:rPr>
        <w:t xml:space="preserve">V uvodu je potrebno navajati samo predpis o pristojnosti organa, ki je glede na vsebino odločanja v konkretnem primeru samo </w:t>
      </w:r>
      <w:r w:rsidR="00D03D6B" w:rsidRPr="004E222D">
        <w:rPr>
          <w:rFonts w:cs="Arial"/>
          <w:szCs w:val="20"/>
        </w:rPr>
        <w:t>3</w:t>
      </w:r>
      <w:r w:rsidRPr="004E222D">
        <w:rPr>
          <w:rFonts w:cs="Arial"/>
          <w:szCs w:val="20"/>
        </w:rPr>
        <w:t>. odst. 4. člena ZPPreb-1. Ostali v uvodu navedeni členi tega predpisa</w:t>
      </w:r>
      <w:r w:rsidR="00B427CF" w:rsidRPr="004E222D">
        <w:rPr>
          <w:rFonts w:cs="Arial"/>
          <w:szCs w:val="20"/>
        </w:rPr>
        <w:t>,</w:t>
      </w:r>
      <w:r w:rsidRPr="004E222D">
        <w:rPr>
          <w:rFonts w:cs="Arial"/>
          <w:szCs w:val="20"/>
        </w:rPr>
        <w:t xml:space="preserve"> so odveč</w:t>
      </w:r>
      <w:r w:rsidR="00D03D6B" w:rsidRPr="004E222D">
        <w:rPr>
          <w:rFonts w:cs="Arial"/>
          <w:szCs w:val="20"/>
        </w:rPr>
        <w:t xml:space="preserve"> oziroma gre za pravne podlage, ki se navedejo v obrazložitvi sklepa</w:t>
      </w:r>
      <w:r w:rsidR="00E157C2" w:rsidRPr="004E222D">
        <w:rPr>
          <w:rFonts w:cs="Arial"/>
          <w:szCs w:val="20"/>
        </w:rPr>
        <w:t xml:space="preserve"> (kot to določa 4. tč. 1. odst. 214. člena ZUP)</w:t>
      </w:r>
      <w:r w:rsidR="00D03D6B" w:rsidRPr="004E222D">
        <w:rPr>
          <w:rFonts w:cs="Arial"/>
          <w:szCs w:val="20"/>
        </w:rPr>
        <w:t>.</w:t>
      </w:r>
    </w:p>
    <w:p w14:paraId="75851021" w14:textId="77777777" w:rsidR="00E157C2" w:rsidRPr="004E222D" w:rsidRDefault="00E157C2" w:rsidP="00E157C2">
      <w:pPr>
        <w:pStyle w:val="Odstavekseznama"/>
        <w:spacing w:after="160" w:line="259" w:lineRule="auto"/>
        <w:ind w:left="349"/>
        <w:contextualSpacing/>
        <w:jc w:val="both"/>
      </w:pPr>
    </w:p>
    <w:p w14:paraId="52514AC4" w14:textId="1363C4E4" w:rsidR="00F7080D" w:rsidRPr="004E222D" w:rsidRDefault="00E157C2" w:rsidP="00E157C2">
      <w:pPr>
        <w:pStyle w:val="Odstavekseznama"/>
        <w:spacing w:after="160" w:line="259" w:lineRule="auto"/>
        <w:ind w:left="349"/>
        <w:contextualSpacing/>
        <w:jc w:val="both"/>
      </w:pPr>
      <w:r w:rsidRPr="004E222D">
        <w:t>Obrazložitev</w:t>
      </w:r>
      <w:r w:rsidR="00F7080D" w:rsidRPr="004E222D">
        <w:t xml:space="preserve"> sklepa:</w:t>
      </w:r>
    </w:p>
    <w:p w14:paraId="708BD675" w14:textId="69C9C828" w:rsidR="004B2872" w:rsidRPr="004E222D" w:rsidRDefault="00E157C2" w:rsidP="006322ED">
      <w:pPr>
        <w:pStyle w:val="Odstavekseznama"/>
        <w:numPr>
          <w:ilvl w:val="0"/>
          <w:numId w:val="8"/>
        </w:numPr>
        <w:spacing w:line="259" w:lineRule="auto"/>
        <w:contextualSpacing/>
        <w:jc w:val="both"/>
        <w:rPr>
          <w:rFonts w:cs="Arial"/>
          <w:szCs w:val="20"/>
        </w:rPr>
      </w:pPr>
      <w:r w:rsidRPr="004E222D">
        <w:rPr>
          <w:rFonts w:cs="Arial"/>
          <w:szCs w:val="20"/>
        </w:rPr>
        <w:t xml:space="preserve">V 4. odstavku obrazložitve je naveden predpis o pristojnosti organa, ki sodi v </w:t>
      </w:r>
      <w:r w:rsidR="00477968" w:rsidRPr="004E222D">
        <w:rPr>
          <w:rFonts w:cs="Arial"/>
          <w:szCs w:val="20"/>
        </w:rPr>
        <w:t>u</w:t>
      </w:r>
      <w:r w:rsidRPr="004E222D">
        <w:rPr>
          <w:rFonts w:cs="Arial"/>
          <w:szCs w:val="20"/>
        </w:rPr>
        <w:t xml:space="preserve">vod (glej prejšnji komentar) in </w:t>
      </w:r>
      <w:r w:rsidR="00A80C2C" w:rsidRPr="004E222D">
        <w:rPr>
          <w:rFonts w:cs="Arial"/>
          <w:szCs w:val="20"/>
        </w:rPr>
        <w:t xml:space="preserve">ne </w:t>
      </w:r>
      <w:r w:rsidRPr="004E222D">
        <w:rPr>
          <w:rFonts w:cs="Arial"/>
          <w:szCs w:val="20"/>
        </w:rPr>
        <w:t>v obrazložitev, kar je kršitev 1. odst. 212. člena ZUP.</w:t>
      </w:r>
    </w:p>
    <w:p w14:paraId="56E222E9" w14:textId="165AB2F8" w:rsidR="006322ED" w:rsidRPr="004E222D" w:rsidRDefault="006322ED" w:rsidP="006322ED">
      <w:pPr>
        <w:spacing w:line="259" w:lineRule="auto"/>
        <w:contextualSpacing/>
        <w:jc w:val="both"/>
        <w:rPr>
          <w:rFonts w:cs="Arial"/>
          <w:szCs w:val="20"/>
        </w:rPr>
      </w:pPr>
    </w:p>
    <w:p w14:paraId="30909EB9" w14:textId="77777777" w:rsidR="006322ED" w:rsidRPr="004E222D" w:rsidRDefault="006322ED" w:rsidP="006322ED">
      <w:pPr>
        <w:spacing w:line="259" w:lineRule="auto"/>
        <w:contextualSpacing/>
        <w:jc w:val="both"/>
        <w:rPr>
          <w:rFonts w:cs="Arial"/>
          <w:szCs w:val="20"/>
        </w:rPr>
      </w:pPr>
    </w:p>
    <w:p w14:paraId="403F47BD" w14:textId="46519962" w:rsidR="00222C2E" w:rsidRPr="004E222D" w:rsidRDefault="003708E0" w:rsidP="006322ED">
      <w:pPr>
        <w:pStyle w:val="Odstavekseznama"/>
        <w:numPr>
          <w:ilvl w:val="0"/>
          <w:numId w:val="16"/>
        </w:numPr>
        <w:tabs>
          <w:tab w:val="left" w:pos="180"/>
          <w:tab w:val="left" w:pos="284"/>
          <w:tab w:val="left" w:pos="2977"/>
          <w:tab w:val="left" w:pos="3402"/>
        </w:tabs>
        <w:autoSpaceDE w:val="0"/>
        <w:autoSpaceDN w:val="0"/>
        <w:adjustRightInd w:val="0"/>
        <w:spacing w:line="240" w:lineRule="auto"/>
        <w:contextualSpacing/>
        <w:jc w:val="both"/>
        <w:rPr>
          <w:rFonts w:cs="Arial"/>
          <w:b/>
        </w:rPr>
      </w:pPr>
      <w:r w:rsidRPr="004E222D">
        <w:rPr>
          <w:rFonts w:cs="Arial"/>
          <w:b/>
        </w:rPr>
        <w:t xml:space="preserve"> </w:t>
      </w:r>
      <w:r w:rsidR="006854CB" w:rsidRPr="004E222D">
        <w:rPr>
          <w:rFonts w:cs="Arial"/>
          <w:b/>
        </w:rPr>
        <w:t>Z</w:t>
      </w:r>
      <w:r w:rsidR="00222C2E" w:rsidRPr="004E222D">
        <w:rPr>
          <w:rFonts w:cs="Arial"/>
          <w:b/>
        </w:rPr>
        <w:t>adeve, v katerih so bile sprejete odločitve na podlagi 1. odstavka 21. člena ZPPreb-1</w:t>
      </w:r>
    </w:p>
    <w:p w14:paraId="104A74C3" w14:textId="77777777" w:rsidR="00BA54E8" w:rsidRPr="004E222D" w:rsidRDefault="00BA54E8" w:rsidP="00BA54E8"/>
    <w:p w14:paraId="13490FE8" w14:textId="136E236D" w:rsidR="006854CB" w:rsidRPr="004E222D" w:rsidRDefault="00B24E2B" w:rsidP="00812AE6">
      <w:pPr>
        <w:jc w:val="both"/>
      </w:pPr>
      <w:r w:rsidRPr="004E222D">
        <w:t xml:space="preserve">Če upravna enota v postopku iz 18. člena tega zakona ugotovi, da posameznik stalno prebiva na naslovu, ki ni naslov njegovega prijavljenega stalnega prebivališča, posamezniku v register stalnega prebivalstva prijavi stalno prebivališče na naslov, kjer posameznik dejansko stalno prebiva. </w:t>
      </w:r>
      <w:r w:rsidRPr="004E222D">
        <w:rPr>
          <w:b/>
          <w:bCs/>
        </w:rPr>
        <w:t>Stalno prebivališče prijavi na podlagi dokončne odločbe</w:t>
      </w:r>
      <w:r w:rsidRPr="004E222D">
        <w:t>, izdane v tem postopku.</w:t>
      </w:r>
    </w:p>
    <w:p w14:paraId="286B6284" w14:textId="7B05E3F4" w:rsidR="003708E0" w:rsidRPr="004E222D" w:rsidRDefault="003708E0" w:rsidP="006854CB">
      <w:pPr>
        <w:pStyle w:val="Odstavekseznama"/>
        <w:rPr>
          <w:szCs w:val="20"/>
        </w:rPr>
      </w:pPr>
    </w:p>
    <w:p w14:paraId="2C0702D3" w14:textId="77777777" w:rsidR="000E5B0C" w:rsidRPr="004E222D" w:rsidRDefault="000E5B0C" w:rsidP="006854CB">
      <w:pPr>
        <w:pStyle w:val="Odstavekseznama"/>
        <w:rPr>
          <w:szCs w:val="20"/>
        </w:rPr>
      </w:pPr>
    </w:p>
    <w:p w14:paraId="0C762995" w14:textId="24F4F013" w:rsidR="00CC1F5A" w:rsidRPr="004E222D" w:rsidRDefault="00CC1F5A" w:rsidP="003708E0">
      <w:pPr>
        <w:pStyle w:val="Odstavekseznama"/>
        <w:numPr>
          <w:ilvl w:val="1"/>
          <w:numId w:val="16"/>
        </w:numPr>
        <w:tabs>
          <w:tab w:val="left" w:pos="180"/>
          <w:tab w:val="left" w:pos="284"/>
          <w:tab w:val="left" w:pos="2977"/>
          <w:tab w:val="left" w:pos="3402"/>
        </w:tabs>
        <w:autoSpaceDE w:val="0"/>
        <w:autoSpaceDN w:val="0"/>
        <w:adjustRightInd w:val="0"/>
        <w:spacing w:line="240" w:lineRule="auto"/>
        <w:contextualSpacing/>
        <w:jc w:val="both"/>
        <w:rPr>
          <w:b/>
          <w:bCs/>
          <w:szCs w:val="20"/>
        </w:rPr>
      </w:pPr>
      <w:r w:rsidRPr="004E222D">
        <w:rPr>
          <w:b/>
          <w:bCs/>
          <w:szCs w:val="20"/>
        </w:rPr>
        <w:t xml:space="preserve">Zadeva št. </w:t>
      </w:r>
      <w:r w:rsidR="003708E0" w:rsidRPr="004E222D">
        <w:rPr>
          <w:b/>
          <w:bCs/>
          <w:szCs w:val="20"/>
        </w:rPr>
        <w:t>210-38/2019</w:t>
      </w:r>
    </w:p>
    <w:p w14:paraId="0BEFE022" w14:textId="77777777" w:rsidR="00CC1F5A" w:rsidRPr="004E222D" w:rsidRDefault="00CC1F5A" w:rsidP="006854CB">
      <w:pPr>
        <w:pStyle w:val="Odstavekseznama"/>
        <w:rPr>
          <w:szCs w:val="20"/>
        </w:rPr>
      </w:pPr>
    </w:p>
    <w:p w14:paraId="0BACD8EA" w14:textId="77777777" w:rsidR="00763C21" w:rsidRPr="004E222D" w:rsidRDefault="00CB1540" w:rsidP="00CB1540">
      <w:pPr>
        <w:spacing w:after="160" w:line="259" w:lineRule="auto"/>
        <w:contextualSpacing/>
        <w:jc w:val="both"/>
        <w:rPr>
          <w:szCs w:val="20"/>
        </w:rPr>
      </w:pPr>
      <w:r w:rsidRPr="004E222D">
        <w:rPr>
          <w:szCs w:val="20"/>
        </w:rPr>
        <w:t xml:space="preserve">Uradna oseba je dne 15. 4. 2019 sestavila uradna zaznamka št. 210-38/2019-1 o uvedbi postopka v RSP in št. 210-38/2019-2 o vpogledu v informacijski sistem </w:t>
      </w:r>
      <w:proofErr w:type="spellStart"/>
      <w:r w:rsidRPr="004E222D">
        <w:rPr>
          <w:szCs w:val="20"/>
        </w:rPr>
        <w:t>eZK</w:t>
      </w:r>
      <w:proofErr w:type="spellEnd"/>
      <w:r w:rsidRPr="004E222D">
        <w:rPr>
          <w:szCs w:val="20"/>
        </w:rPr>
        <w:t xml:space="preserve"> ter evidenci ZZZS in RSP. </w:t>
      </w:r>
    </w:p>
    <w:p w14:paraId="0251A09E" w14:textId="77777777" w:rsidR="00763C21" w:rsidRPr="004E222D" w:rsidRDefault="00763C21" w:rsidP="00CB1540">
      <w:pPr>
        <w:spacing w:after="160" w:line="259" w:lineRule="auto"/>
        <w:contextualSpacing/>
        <w:jc w:val="both"/>
        <w:rPr>
          <w:szCs w:val="20"/>
        </w:rPr>
      </w:pPr>
    </w:p>
    <w:p w14:paraId="150125AF" w14:textId="109D8490" w:rsidR="00CB1540" w:rsidRPr="004E222D" w:rsidRDefault="00CB1540" w:rsidP="009973FD">
      <w:pPr>
        <w:spacing w:line="259" w:lineRule="auto"/>
        <w:contextualSpacing/>
        <w:jc w:val="both"/>
        <w:rPr>
          <w:szCs w:val="20"/>
        </w:rPr>
      </w:pPr>
      <w:r w:rsidRPr="004E222D">
        <w:rPr>
          <w:szCs w:val="20"/>
        </w:rPr>
        <w:t xml:space="preserve">Dne 16. 4. 2019 je poslala vabilo priči </w:t>
      </w:r>
      <w:r w:rsidR="00EE040D">
        <w:rPr>
          <w:rFonts w:cs="Arial"/>
          <w:szCs w:val="20"/>
        </w:rPr>
        <w:t>█</w:t>
      </w:r>
      <w:r w:rsidRPr="004E222D">
        <w:rPr>
          <w:szCs w:val="20"/>
        </w:rPr>
        <w:t>št. 210-</w:t>
      </w:r>
      <w:r w:rsidR="009973FD" w:rsidRPr="004E222D">
        <w:rPr>
          <w:szCs w:val="20"/>
        </w:rPr>
        <w:t>3</w:t>
      </w:r>
      <w:r w:rsidRPr="004E222D">
        <w:rPr>
          <w:szCs w:val="20"/>
        </w:rPr>
        <w:t>8/2019</w:t>
      </w:r>
      <w:r w:rsidR="009973FD" w:rsidRPr="004E222D">
        <w:rPr>
          <w:szCs w:val="20"/>
        </w:rPr>
        <w:t>/</w:t>
      </w:r>
      <w:r w:rsidRPr="004E222D">
        <w:rPr>
          <w:szCs w:val="20"/>
        </w:rPr>
        <w:t>3</w:t>
      </w:r>
      <w:r w:rsidR="008E65BC" w:rsidRPr="004E222D">
        <w:rPr>
          <w:rFonts w:cs="Arial"/>
          <w:szCs w:val="20"/>
        </w:rPr>
        <w:t xml:space="preserve">, ki naj se dne 25. 4. 2019 ob 8. 30 uri oziroma v roku osmih (8) dni po prejemu vabila osebno zglasi na UE. </w:t>
      </w:r>
      <w:proofErr w:type="spellStart"/>
      <w:r w:rsidR="008E65BC" w:rsidRPr="004E222D">
        <w:rPr>
          <w:szCs w:val="20"/>
        </w:rPr>
        <w:t>Poskenirana</w:t>
      </w:r>
      <w:proofErr w:type="spellEnd"/>
      <w:r w:rsidR="008E65BC" w:rsidRPr="004E222D">
        <w:rPr>
          <w:szCs w:val="20"/>
        </w:rPr>
        <w:t xml:space="preserve"> je tudi vročilnica po ZUP.</w:t>
      </w:r>
      <w:r w:rsidR="009973FD" w:rsidRPr="004E222D">
        <w:rPr>
          <w:szCs w:val="20"/>
        </w:rPr>
        <w:t xml:space="preserve"> </w:t>
      </w:r>
      <w:proofErr w:type="spellStart"/>
      <w:r w:rsidRPr="004E222D">
        <w:rPr>
          <w:szCs w:val="20"/>
        </w:rPr>
        <w:t>Poskenirana</w:t>
      </w:r>
      <w:proofErr w:type="spellEnd"/>
      <w:r w:rsidRPr="004E222D">
        <w:rPr>
          <w:szCs w:val="20"/>
        </w:rPr>
        <w:t xml:space="preserve"> je tudi vročilnica po ZUP.</w:t>
      </w:r>
    </w:p>
    <w:p w14:paraId="09656E67" w14:textId="680F6CA9" w:rsidR="006854CB" w:rsidRPr="004E222D" w:rsidRDefault="006854CB" w:rsidP="00CB1540">
      <w:pPr>
        <w:jc w:val="both"/>
        <w:rPr>
          <w:szCs w:val="20"/>
        </w:rPr>
      </w:pPr>
    </w:p>
    <w:p w14:paraId="32C8712D" w14:textId="3A0B430C" w:rsidR="00CB1540" w:rsidRPr="004E222D" w:rsidRDefault="00CB1540" w:rsidP="005C5841">
      <w:pPr>
        <w:pStyle w:val="Odstavekseznama"/>
        <w:numPr>
          <w:ilvl w:val="0"/>
          <w:numId w:val="8"/>
        </w:numPr>
        <w:spacing w:line="259" w:lineRule="auto"/>
        <w:contextualSpacing/>
        <w:jc w:val="both"/>
        <w:rPr>
          <w:szCs w:val="20"/>
        </w:rPr>
      </w:pPr>
      <w:r w:rsidRPr="004E222D">
        <w:rPr>
          <w:rFonts w:cs="Arial"/>
          <w:szCs w:val="20"/>
        </w:rPr>
        <w:t xml:space="preserve">Upravna inšpektorica v zvezi z obveznostjo </w:t>
      </w:r>
      <w:r w:rsidRPr="004E222D">
        <w:rPr>
          <w:rFonts w:eastAsia="Calibri" w:cs="Arial"/>
          <w:szCs w:val="20"/>
        </w:rPr>
        <w:t>razpisa ustne obravnave,</w:t>
      </w:r>
      <w:r w:rsidRPr="004E222D">
        <w:rPr>
          <w:rFonts w:cs="Arial"/>
          <w:szCs w:val="20"/>
        </w:rPr>
        <w:t xml:space="preserve"> navedbo datuma in ure v vabilu, rokom vabljenja ter manjkajočih navodil in opozoril na posledice izostanka ugotavlja enake nepravilnosti kot pri dokumentu št. </w:t>
      </w:r>
      <w:r w:rsidRPr="004E222D">
        <w:rPr>
          <w:szCs w:val="20"/>
        </w:rPr>
        <w:t>210-68/2019-3.</w:t>
      </w:r>
    </w:p>
    <w:p w14:paraId="5D17EBE3" w14:textId="77777777" w:rsidR="005C5841" w:rsidRPr="004E222D" w:rsidRDefault="005C5841" w:rsidP="005C5841">
      <w:pPr>
        <w:pStyle w:val="Odstavekseznama"/>
        <w:spacing w:line="259" w:lineRule="auto"/>
        <w:ind w:left="1069"/>
        <w:contextualSpacing/>
        <w:jc w:val="both"/>
        <w:rPr>
          <w:szCs w:val="20"/>
        </w:rPr>
      </w:pPr>
    </w:p>
    <w:p w14:paraId="37CD96F4" w14:textId="52D11941" w:rsidR="00763C21" w:rsidRPr="004E222D" w:rsidRDefault="0034537B" w:rsidP="005C5841">
      <w:pPr>
        <w:spacing w:line="259" w:lineRule="auto"/>
        <w:contextualSpacing/>
        <w:jc w:val="both"/>
        <w:rPr>
          <w:szCs w:val="20"/>
        </w:rPr>
      </w:pPr>
      <w:r w:rsidRPr="004E222D">
        <w:rPr>
          <w:szCs w:val="20"/>
        </w:rPr>
        <w:t>Istega dne je CSD Posavje zaprosila za posredovanje podatkov o stranki iz njihovih evidenc (dokument št. 210-</w:t>
      </w:r>
      <w:r w:rsidR="001971A0" w:rsidRPr="004E222D">
        <w:rPr>
          <w:szCs w:val="20"/>
        </w:rPr>
        <w:t>3</w:t>
      </w:r>
      <w:r w:rsidRPr="004E222D">
        <w:rPr>
          <w:szCs w:val="20"/>
        </w:rPr>
        <w:t>8/2019</w:t>
      </w:r>
      <w:r w:rsidR="001971A0" w:rsidRPr="004E222D">
        <w:rPr>
          <w:szCs w:val="20"/>
        </w:rPr>
        <w:t>/</w:t>
      </w:r>
      <w:r w:rsidRPr="004E222D">
        <w:rPr>
          <w:szCs w:val="20"/>
        </w:rPr>
        <w:t>4).</w:t>
      </w:r>
      <w:r w:rsidR="00B2596B" w:rsidRPr="004E222D">
        <w:rPr>
          <w:szCs w:val="20"/>
        </w:rPr>
        <w:t xml:space="preserve"> </w:t>
      </w:r>
    </w:p>
    <w:p w14:paraId="5519DB4B" w14:textId="77777777" w:rsidR="00763C21" w:rsidRPr="004E222D" w:rsidRDefault="00763C21" w:rsidP="00B2596B">
      <w:pPr>
        <w:spacing w:after="160" w:line="259" w:lineRule="auto"/>
        <w:contextualSpacing/>
        <w:jc w:val="both"/>
        <w:rPr>
          <w:szCs w:val="20"/>
        </w:rPr>
      </w:pPr>
    </w:p>
    <w:p w14:paraId="70793BE5" w14:textId="60F0130B" w:rsidR="00B2596B" w:rsidRPr="004E222D" w:rsidRDefault="00B2596B" w:rsidP="00755C82">
      <w:pPr>
        <w:spacing w:line="259" w:lineRule="auto"/>
        <w:contextualSpacing/>
        <w:jc w:val="both"/>
        <w:rPr>
          <w:szCs w:val="20"/>
        </w:rPr>
      </w:pPr>
      <w:r w:rsidRPr="004E222D">
        <w:rPr>
          <w:szCs w:val="20"/>
        </w:rPr>
        <w:t>Dne 7. 5. 2019</w:t>
      </w:r>
      <w:r w:rsidR="0010548F" w:rsidRPr="004E222D">
        <w:rPr>
          <w:szCs w:val="20"/>
        </w:rPr>
        <w:t xml:space="preserve"> ter nato še dne 8. 5. 2019</w:t>
      </w:r>
      <w:r w:rsidRPr="004E222D">
        <w:rPr>
          <w:szCs w:val="20"/>
        </w:rPr>
        <w:t xml:space="preserve"> </w:t>
      </w:r>
      <w:r w:rsidR="0010548F" w:rsidRPr="004E222D">
        <w:rPr>
          <w:szCs w:val="20"/>
        </w:rPr>
        <w:t>sta</w:t>
      </w:r>
      <w:r w:rsidRPr="004E222D">
        <w:rPr>
          <w:szCs w:val="20"/>
        </w:rPr>
        <w:t xml:space="preserve"> bil</w:t>
      </w:r>
      <w:r w:rsidR="0010548F" w:rsidRPr="004E222D">
        <w:rPr>
          <w:szCs w:val="20"/>
        </w:rPr>
        <w:t>a</w:t>
      </w:r>
      <w:r w:rsidRPr="004E222D">
        <w:rPr>
          <w:szCs w:val="20"/>
        </w:rPr>
        <w:t xml:space="preserve"> sestavljen</w:t>
      </w:r>
      <w:r w:rsidR="0010548F" w:rsidRPr="004E222D">
        <w:rPr>
          <w:szCs w:val="20"/>
        </w:rPr>
        <w:t>a</w:t>
      </w:r>
      <w:r w:rsidRPr="004E222D">
        <w:rPr>
          <w:szCs w:val="20"/>
        </w:rPr>
        <w:t xml:space="preserve"> zapisnik</w:t>
      </w:r>
      <w:r w:rsidR="0010548F" w:rsidRPr="004E222D">
        <w:rPr>
          <w:szCs w:val="20"/>
        </w:rPr>
        <w:t>a</w:t>
      </w:r>
      <w:r w:rsidRPr="004E222D">
        <w:rPr>
          <w:szCs w:val="20"/>
        </w:rPr>
        <w:t xml:space="preserve"> o zaslišanju priče </w:t>
      </w:r>
      <w:r w:rsidR="00EE040D">
        <w:rPr>
          <w:rFonts w:cs="Arial"/>
          <w:szCs w:val="20"/>
        </w:rPr>
        <w:t>█</w:t>
      </w:r>
      <w:r w:rsidRPr="004E222D">
        <w:rPr>
          <w:szCs w:val="20"/>
        </w:rPr>
        <w:t xml:space="preserve"> št. 210-38/2019-5</w:t>
      </w:r>
      <w:r w:rsidR="0010548F" w:rsidRPr="004E222D">
        <w:rPr>
          <w:szCs w:val="20"/>
        </w:rPr>
        <w:t xml:space="preserve"> in št. 210-38/2019-6</w:t>
      </w:r>
      <w:r w:rsidRPr="004E222D">
        <w:rPr>
          <w:szCs w:val="20"/>
        </w:rPr>
        <w:t>, iz kater</w:t>
      </w:r>
      <w:r w:rsidR="00763C21" w:rsidRPr="004E222D">
        <w:rPr>
          <w:szCs w:val="20"/>
        </w:rPr>
        <w:t>ih izha</w:t>
      </w:r>
      <w:r w:rsidRPr="004E222D">
        <w:rPr>
          <w:szCs w:val="20"/>
        </w:rPr>
        <w:t xml:space="preserve">ja, da je zaslišana priča </w:t>
      </w:r>
      <w:r w:rsidR="0010548F" w:rsidRPr="004E222D">
        <w:rPr>
          <w:szCs w:val="20"/>
        </w:rPr>
        <w:t xml:space="preserve">obakrat </w:t>
      </w:r>
      <w:r w:rsidRPr="004E222D">
        <w:rPr>
          <w:szCs w:val="20"/>
        </w:rPr>
        <w:t>podala izjavo.</w:t>
      </w:r>
    </w:p>
    <w:p w14:paraId="187E2037" w14:textId="77777777" w:rsidR="00755C82" w:rsidRPr="004E222D" w:rsidRDefault="00755C82" w:rsidP="00755C82">
      <w:pPr>
        <w:spacing w:line="259" w:lineRule="auto"/>
        <w:contextualSpacing/>
        <w:jc w:val="both"/>
        <w:rPr>
          <w:szCs w:val="20"/>
        </w:rPr>
      </w:pPr>
    </w:p>
    <w:p w14:paraId="5C6289CB" w14:textId="746F92DB" w:rsidR="00CB1540" w:rsidRPr="004E222D" w:rsidRDefault="00A522E5" w:rsidP="00755C82">
      <w:pPr>
        <w:pStyle w:val="Odstavekseznama"/>
        <w:numPr>
          <w:ilvl w:val="0"/>
          <w:numId w:val="8"/>
        </w:numPr>
        <w:spacing w:line="259" w:lineRule="auto"/>
        <w:contextualSpacing/>
        <w:jc w:val="both"/>
      </w:pPr>
      <w:r w:rsidRPr="004E222D">
        <w:rPr>
          <w:szCs w:val="20"/>
        </w:rPr>
        <w:t xml:space="preserve">Glede zaslišanja priče upravna inšpektorica ugotavlja enako kršitev kot pri dokumentu št. 210-68/2019-7. </w:t>
      </w:r>
    </w:p>
    <w:p w14:paraId="7761C67A" w14:textId="77777777" w:rsidR="00A522E5" w:rsidRPr="004E222D" w:rsidRDefault="00A522E5" w:rsidP="00A522E5">
      <w:pPr>
        <w:pStyle w:val="Odstavekseznama"/>
        <w:spacing w:line="259" w:lineRule="auto"/>
        <w:ind w:left="1069"/>
        <w:contextualSpacing/>
        <w:jc w:val="both"/>
      </w:pPr>
    </w:p>
    <w:p w14:paraId="23742560" w14:textId="69D79448" w:rsidR="00763C21" w:rsidRPr="004E222D" w:rsidRDefault="004411A2" w:rsidP="00A522E5">
      <w:pPr>
        <w:spacing w:line="259" w:lineRule="auto"/>
        <w:contextualSpacing/>
        <w:jc w:val="both"/>
        <w:rPr>
          <w:szCs w:val="20"/>
        </w:rPr>
      </w:pPr>
      <w:r w:rsidRPr="004E222D">
        <w:rPr>
          <w:szCs w:val="20"/>
        </w:rPr>
        <w:lastRenderedPageBreak/>
        <w:t xml:space="preserve">Dne 9. 5. 2019 je uradna oseba Geodetsko upravo RS, Geodetsko pisarno Krško obvestila (dokument št. 210-38/2019-7), da stavba, kjer živi stranka nima določene hišne številke. </w:t>
      </w:r>
      <w:r w:rsidR="00DD7262" w:rsidRPr="004E222D">
        <w:rPr>
          <w:szCs w:val="20"/>
        </w:rPr>
        <w:t xml:space="preserve">Dne </w:t>
      </w:r>
      <w:r w:rsidRPr="004E222D">
        <w:rPr>
          <w:szCs w:val="20"/>
        </w:rPr>
        <w:t xml:space="preserve">10. 5. 2019 je CSD Posavje posredoval svoj odgovor na zaprosilo. </w:t>
      </w:r>
    </w:p>
    <w:p w14:paraId="2BF63F81" w14:textId="77777777" w:rsidR="00763C21" w:rsidRPr="004E222D" w:rsidRDefault="00763C21" w:rsidP="00653EE7">
      <w:pPr>
        <w:spacing w:after="160" w:line="259" w:lineRule="auto"/>
        <w:contextualSpacing/>
        <w:jc w:val="both"/>
        <w:rPr>
          <w:szCs w:val="20"/>
        </w:rPr>
      </w:pPr>
    </w:p>
    <w:p w14:paraId="2F3262BA" w14:textId="7F79F220" w:rsidR="00653EE7" w:rsidRPr="004E222D" w:rsidRDefault="00653EE7" w:rsidP="004E222D">
      <w:pPr>
        <w:spacing w:line="259" w:lineRule="auto"/>
        <w:contextualSpacing/>
        <w:jc w:val="both"/>
        <w:rPr>
          <w:szCs w:val="20"/>
        </w:rPr>
      </w:pPr>
      <w:r w:rsidRPr="004E222D">
        <w:rPr>
          <w:szCs w:val="20"/>
        </w:rPr>
        <w:t xml:space="preserve">Dne 22. 5. 2019 je poslala vabilo priči </w:t>
      </w:r>
      <w:r w:rsidR="00EE040D">
        <w:rPr>
          <w:rFonts w:cs="Arial"/>
          <w:szCs w:val="20"/>
        </w:rPr>
        <w:t>█</w:t>
      </w:r>
      <w:r w:rsidRPr="004E222D">
        <w:rPr>
          <w:szCs w:val="20"/>
        </w:rPr>
        <w:t>št. 210-</w:t>
      </w:r>
      <w:r w:rsidR="001971A0" w:rsidRPr="004E222D">
        <w:rPr>
          <w:szCs w:val="20"/>
        </w:rPr>
        <w:t>3</w:t>
      </w:r>
      <w:r w:rsidRPr="004E222D">
        <w:rPr>
          <w:szCs w:val="20"/>
        </w:rPr>
        <w:t>8/2019</w:t>
      </w:r>
      <w:r w:rsidR="001971A0" w:rsidRPr="004E222D">
        <w:rPr>
          <w:szCs w:val="20"/>
        </w:rPr>
        <w:t>/</w:t>
      </w:r>
      <w:r w:rsidRPr="004E222D">
        <w:rPr>
          <w:szCs w:val="20"/>
        </w:rPr>
        <w:t xml:space="preserve">9 z enako vsebino kot vabilo </w:t>
      </w:r>
      <w:r w:rsidR="00C26308" w:rsidRPr="004E222D">
        <w:rPr>
          <w:szCs w:val="20"/>
        </w:rPr>
        <w:t xml:space="preserve">priči </w:t>
      </w:r>
      <w:r w:rsidR="00EE040D">
        <w:rPr>
          <w:rFonts w:cs="Arial"/>
          <w:szCs w:val="20"/>
        </w:rPr>
        <w:t>█</w:t>
      </w:r>
      <w:r w:rsidR="00C26308" w:rsidRPr="004E222D">
        <w:rPr>
          <w:szCs w:val="20"/>
        </w:rPr>
        <w:t xml:space="preserve">št. 210-38/2019/3 </w:t>
      </w:r>
      <w:r w:rsidRPr="004E222D">
        <w:rPr>
          <w:szCs w:val="20"/>
        </w:rPr>
        <w:t xml:space="preserve">z dne 16. 4. 2019. </w:t>
      </w:r>
      <w:proofErr w:type="spellStart"/>
      <w:r w:rsidRPr="004E222D">
        <w:rPr>
          <w:szCs w:val="20"/>
        </w:rPr>
        <w:t>Poskenirana</w:t>
      </w:r>
      <w:proofErr w:type="spellEnd"/>
      <w:r w:rsidRPr="004E222D">
        <w:rPr>
          <w:szCs w:val="20"/>
        </w:rPr>
        <w:t xml:space="preserve"> je tudi vročilnica po ZUP.</w:t>
      </w:r>
    </w:p>
    <w:p w14:paraId="5B8596FE" w14:textId="77777777" w:rsidR="004E222D" w:rsidRPr="004E222D" w:rsidRDefault="004E222D" w:rsidP="004E222D">
      <w:pPr>
        <w:spacing w:line="259" w:lineRule="auto"/>
        <w:contextualSpacing/>
        <w:jc w:val="both"/>
        <w:rPr>
          <w:szCs w:val="20"/>
        </w:rPr>
      </w:pPr>
    </w:p>
    <w:p w14:paraId="4A5421C8" w14:textId="06D3F4A3" w:rsidR="00653EE7" w:rsidRDefault="00653EE7" w:rsidP="004E222D">
      <w:pPr>
        <w:pStyle w:val="Odstavekseznama"/>
        <w:numPr>
          <w:ilvl w:val="0"/>
          <w:numId w:val="8"/>
        </w:numPr>
        <w:spacing w:line="259" w:lineRule="auto"/>
        <w:contextualSpacing/>
        <w:jc w:val="both"/>
        <w:rPr>
          <w:szCs w:val="20"/>
        </w:rPr>
      </w:pPr>
      <w:r w:rsidRPr="004E222D">
        <w:rPr>
          <w:rFonts w:cs="Arial"/>
          <w:szCs w:val="20"/>
        </w:rPr>
        <w:t xml:space="preserve">Upravna inšpektorica v zvezi z obveznostjo </w:t>
      </w:r>
      <w:r w:rsidRPr="004E222D">
        <w:rPr>
          <w:rFonts w:eastAsia="Calibri" w:cs="Arial"/>
          <w:szCs w:val="20"/>
        </w:rPr>
        <w:t>razpisa ustne obravnave,</w:t>
      </w:r>
      <w:r w:rsidRPr="004E222D">
        <w:rPr>
          <w:rFonts w:cs="Arial"/>
          <w:szCs w:val="20"/>
        </w:rPr>
        <w:t xml:space="preserve"> navedbo datuma in ure v vabilu, rokom vabljenja ter manjkajočih navodil in opozoril na posledice izostanka ugotavlja enake nepravilnosti kot pri dokumentu št. </w:t>
      </w:r>
      <w:r w:rsidRPr="004E222D">
        <w:rPr>
          <w:szCs w:val="20"/>
        </w:rPr>
        <w:t>210-68/2019-3.</w:t>
      </w:r>
    </w:p>
    <w:p w14:paraId="0C5CBA34" w14:textId="77777777" w:rsidR="00D214EC" w:rsidRPr="004E222D" w:rsidRDefault="00D214EC" w:rsidP="00D214EC">
      <w:pPr>
        <w:pStyle w:val="Odstavekseznama"/>
        <w:spacing w:line="259" w:lineRule="auto"/>
        <w:ind w:left="1069"/>
        <w:contextualSpacing/>
        <w:jc w:val="both"/>
        <w:rPr>
          <w:szCs w:val="20"/>
        </w:rPr>
      </w:pPr>
    </w:p>
    <w:p w14:paraId="5CBA5B7A" w14:textId="0D1E64DF" w:rsidR="00C26308" w:rsidRPr="004E222D" w:rsidRDefault="00653EE7" w:rsidP="004411A2">
      <w:pPr>
        <w:spacing w:after="160" w:line="259" w:lineRule="auto"/>
        <w:contextualSpacing/>
        <w:jc w:val="both"/>
        <w:rPr>
          <w:szCs w:val="20"/>
        </w:rPr>
      </w:pPr>
      <w:r w:rsidRPr="004E222D">
        <w:rPr>
          <w:szCs w:val="20"/>
        </w:rPr>
        <w:t xml:space="preserve">Geodetska pisarna Krško je dne 27. 5. 2019 poslala </w:t>
      </w:r>
      <w:r w:rsidR="00407893" w:rsidRPr="004E222D">
        <w:rPr>
          <w:szCs w:val="20"/>
        </w:rPr>
        <w:t>O</w:t>
      </w:r>
      <w:r w:rsidRPr="004E222D">
        <w:rPr>
          <w:szCs w:val="20"/>
        </w:rPr>
        <w:t>bvestilo o določitvi hišne številke in naslova za stavbo</w:t>
      </w:r>
      <w:r w:rsidR="00C26308" w:rsidRPr="004E222D">
        <w:rPr>
          <w:szCs w:val="20"/>
        </w:rPr>
        <w:t xml:space="preserve"> št. 1356-14</w:t>
      </w:r>
      <w:r w:rsidRPr="004E222D">
        <w:rPr>
          <w:szCs w:val="20"/>
        </w:rPr>
        <w:t xml:space="preserve"> št. 2122-62/2019-2 z dne 22. 5. 2019</w:t>
      </w:r>
      <w:r w:rsidR="00407893" w:rsidRPr="004E222D">
        <w:rPr>
          <w:szCs w:val="20"/>
        </w:rPr>
        <w:t>, ki je priloga e-poštnega sporočila.</w:t>
      </w:r>
      <w:r w:rsidRPr="004E222D">
        <w:rPr>
          <w:szCs w:val="20"/>
        </w:rPr>
        <w:t xml:space="preserve"> </w:t>
      </w:r>
    </w:p>
    <w:p w14:paraId="5131C763" w14:textId="7DBAFB66" w:rsidR="00763C21" w:rsidRPr="004E222D" w:rsidRDefault="00763C21" w:rsidP="004411A2">
      <w:pPr>
        <w:spacing w:after="160" w:line="259" w:lineRule="auto"/>
        <w:contextualSpacing/>
        <w:jc w:val="both"/>
        <w:rPr>
          <w:szCs w:val="20"/>
        </w:rPr>
      </w:pPr>
    </w:p>
    <w:p w14:paraId="30B2DDE4" w14:textId="42A9C6B1" w:rsidR="00763C21" w:rsidRPr="004E222D" w:rsidRDefault="00763C21" w:rsidP="00763C21">
      <w:pPr>
        <w:spacing w:after="160" w:line="259" w:lineRule="auto"/>
        <w:contextualSpacing/>
        <w:jc w:val="both"/>
        <w:rPr>
          <w:szCs w:val="20"/>
        </w:rPr>
      </w:pPr>
      <w:r w:rsidRPr="004E222D">
        <w:rPr>
          <w:szCs w:val="20"/>
        </w:rPr>
        <w:t xml:space="preserve">Dne 4. 6. 2019 je bil sestavljen zapisnik o zaslišanju priče </w:t>
      </w:r>
      <w:r w:rsidR="00EE040D">
        <w:rPr>
          <w:rFonts w:cs="Arial"/>
          <w:szCs w:val="20"/>
        </w:rPr>
        <w:t>█</w:t>
      </w:r>
      <w:r w:rsidRPr="004E222D">
        <w:rPr>
          <w:szCs w:val="20"/>
        </w:rPr>
        <w:t>št. 210-38/2019-11, iz katerega izhaja, da je zaslišana priča podala izjavo.</w:t>
      </w:r>
    </w:p>
    <w:p w14:paraId="58F752FC" w14:textId="790065AB" w:rsidR="00763C21" w:rsidRPr="004E222D" w:rsidRDefault="00603F4F" w:rsidP="00A522E5">
      <w:pPr>
        <w:pStyle w:val="Odstavekseznama"/>
        <w:numPr>
          <w:ilvl w:val="0"/>
          <w:numId w:val="8"/>
        </w:numPr>
        <w:spacing w:line="259" w:lineRule="auto"/>
        <w:contextualSpacing/>
        <w:jc w:val="both"/>
      </w:pPr>
      <w:r w:rsidRPr="004E222D">
        <w:rPr>
          <w:szCs w:val="20"/>
        </w:rPr>
        <w:t>Glede zaslišanja priče</w:t>
      </w:r>
      <w:r w:rsidR="00763C21" w:rsidRPr="004E222D">
        <w:rPr>
          <w:szCs w:val="20"/>
        </w:rPr>
        <w:t xml:space="preserve"> upravna inšpektorica </w:t>
      </w:r>
      <w:r w:rsidRPr="004E222D">
        <w:rPr>
          <w:szCs w:val="20"/>
        </w:rPr>
        <w:t xml:space="preserve">ugotavlja enako kršitev kot pri dokumentu </w:t>
      </w:r>
      <w:r w:rsidR="00763C21" w:rsidRPr="004E222D">
        <w:rPr>
          <w:szCs w:val="20"/>
        </w:rPr>
        <w:t xml:space="preserve">št. 210-68/2019-7. </w:t>
      </w:r>
    </w:p>
    <w:p w14:paraId="1F494377" w14:textId="77777777" w:rsidR="00A522E5" w:rsidRPr="004E222D" w:rsidRDefault="00A522E5" w:rsidP="00A522E5">
      <w:pPr>
        <w:pStyle w:val="Odstavekseznama"/>
        <w:spacing w:line="259" w:lineRule="auto"/>
        <w:ind w:left="1069"/>
        <w:contextualSpacing/>
        <w:jc w:val="both"/>
      </w:pPr>
    </w:p>
    <w:p w14:paraId="410EDEBD" w14:textId="728247C0" w:rsidR="00972A40" w:rsidRPr="004E222D" w:rsidRDefault="00972A40" w:rsidP="00685732">
      <w:pPr>
        <w:spacing w:line="259" w:lineRule="auto"/>
        <w:contextualSpacing/>
        <w:jc w:val="both"/>
        <w:rPr>
          <w:szCs w:val="20"/>
        </w:rPr>
      </w:pPr>
      <w:r w:rsidRPr="004E222D">
        <w:rPr>
          <w:rFonts w:cs="Arial"/>
          <w:szCs w:val="20"/>
        </w:rPr>
        <w:t>Dne 5. 6. 2019 je UE stranko z vabilom št. 210-38/2019-12 povabila</w:t>
      </w:r>
      <w:r w:rsidR="000E4FC5" w:rsidRPr="004E222D">
        <w:rPr>
          <w:rFonts w:cs="Arial"/>
          <w:szCs w:val="20"/>
        </w:rPr>
        <w:t xml:space="preserve">, da se zglasi na UE dne 18. 6. 2019 ob 11. uri oziroma v roku osmih (8) dni po prejemu vabila </w:t>
      </w:r>
      <w:r w:rsidRPr="004E222D">
        <w:rPr>
          <w:rFonts w:cs="Arial"/>
          <w:szCs w:val="20"/>
        </w:rPr>
        <w:t xml:space="preserve">zaradi seznanitve </w:t>
      </w:r>
      <w:r w:rsidR="000E4FC5" w:rsidRPr="004E222D">
        <w:rPr>
          <w:rFonts w:cs="Arial"/>
          <w:szCs w:val="20"/>
        </w:rPr>
        <w:t xml:space="preserve">z ugotovitvami v postopku ugotavljanja njenega stalnega prebivališča ali pa si v istem roku uredi prijavo stalnega prebivališča na naslovu, na katerem dejansko prebiva. </w:t>
      </w:r>
      <w:r w:rsidR="00477968" w:rsidRPr="004E222D">
        <w:rPr>
          <w:rFonts w:cs="Arial"/>
          <w:szCs w:val="20"/>
        </w:rPr>
        <w:t xml:space="preserve">V vabilu je še navedla, da pa </w:t>
      </w:r>
      <w:r w:rsidR="00511B25" w:rsidRPr="004E222D">
        <w:rPr>
          <w:rFonts w:cs="Arial"/>
          <w:szCs w:val="20"/>
        </w:rPr>
        <w:t xml:space="preserve">lahko </w:t>
      </w:r>
      <w:r w:rsidR="00477968" w:rsidRPr="004E222D">
        <w:rPr>
          <w:rFonts w:cs="Arial"/>
          <w:szCs w:val="20"/>
        </w:rPr>
        <w:t xml:space="preserve">vabljeni </w:t>
      </w:r>
      <w:r w:rsidRPr="004E222D">
        <w:rPr>
          <w:rFonts w:cs="Arial"/>
          <w:szCs w:val="20"/>
        </w:rPr>
        <w:t xml:space="preserve">v istem roku upravnemu organu </w:t>
      </w:r>
      <w:r w:rsidR="000E4FC5" w:rsidRPr="004E222D">
        <w:rPr>
          <w:rFonts w:cs="Arial"/>
          <w:szCs w:val="20"/>
        </w:rPr>
        <w:t xml:space="preserve">navede dejstva in </w:t>
      </w:r>
      <w:r w:rsidRPr="004E222D">
        <w:rPr>
          <w:rFonts w:cs="Arial"/>
          <w:szCs w:val="20"/>
        </w:rPr>
        <w:t xml:space="preserve">predloži dokazila, </w:t>
      </w:r>
      <w:r w:rsidR="000E4FC5" w:rsidRPr="004E222D">
        <w:rPr>
          <w:rFonts w:cs="Arial"/>
          <w:szCs w:val="20"/>
        </w:rPr>
        <w:t>iz katerih bo razvidno</w:t>
      </w:r>
      <w:r w:rsidRPr="004E222D">
        <w:rPr>
          <w:rFonts w:cs="Arial"/>
          <w:szCs w:val="20"/>
        </w:rPr>
        <w:t xml:space="preserve"> drugačno stanje od ugotovljenega</w:t>
      </w:r>
      <w:r w:rsidR="00477968" w:rsidRPr="004E222D">
        <w:rPr>
          <w:rFonts w:cs="Arial"/>
          <w:szCs w:val="20"/>
        </w:rPr>
        <w:t xml:space="preserve"> ter da bo v</w:t>
      </w:r>
      <w:r w:rsidRPr="004E222D">
        <w:rPr>
          <w:rFonts w:cs="Arial"/>
          <w:szCs w:val="20"/>
        </w:rPr>
        <w:t xml:space="preserve"> nasprotnem primeru UE presojala v ugotovitvenem postopku zbrane dokaze in zaključila postopek na podlagi pridobljenih dokazil v postopku in v skladu z ZPPreb-1. </w:t>
      </w:r>
      <w:proofErr w:type="spellStart"/>
      <w:r w:rsidRPr="004E222D">
        <w:rPr>
          <w:szCs w:val="20"/>
        </w:rPr>
        <w:t>Posken</w:t>
      </w:r>
      <w:r w:rsidR="00AC1BF7" w:rsidRPr="004E222D">
        <w:rPr>
          <w:szCs w:val="20"/>
        </w:rPr>
        <w:t>irana</w:t>
      </w:r>
      <w:proofErr w:type="spellEnd"/>
      <w:r w:rsidR="00AC1BF7" w:rsidRPr="004E222D">
        <w:rPr>
          <w:szCs w:val="20"/>
        </w:rPr>
        <w:t xml:space="preserve"> je</w:t>
      </w:r>
      <w:r w:rsidRPr="004E222D">
        <w:rPr>
          <w:szCs w:val="20"/>
        </w:rPr>
        <w:t xml:space="preserve"> tudi vročilnic</w:t>
      </w:r>
      <w:r w:rsidR="00AC1BF7" w:rsidRPr="004E222D">
        <w:rPr>
          <w:szCs w:val="20"/>
        </w:rPr>
        <w:t>a</w:t>
      </w:r>
      <w:r w:rsidRPr="004E222D">
        <w:rPr>
          <w:szCs w:val="20"/>
        </w:rPr>
        <w:t xml:space="preserve"> po ZUP.</w:t>
      </w:r>
    </w:p>
    <w:p w14:paraId="6D24A9B2" w14:textId="77777777" w:rsidR="00685732" w:rsidRPr="004E222D" w:rsidRDefault="00685732" w:rsidP="00685732">
      <w:pPr>
        <w:spacing w:line="259" w:lineRule="auto"/>
        <w:contextualSpacing/>
        <w:jc w:val="both"/>
        <w:rPr>
          <w:rFonts w:cs="Arial"/>
          <w:szCs w:val="20"/>
        </w:rPr>
      </w:pPr>
    </w:p>
    <w:p w14:paraId="7283DEEF" w14:textId="77777777" w:rsidR="00972A40" w:rsidRPr="004E222D" w:rsidRDefault="00972A40" w:rsidP="00972A40">
      <w:pPr>
        <w:pStyle w:val="Odstavekseznama"/>
        <w:numPr>
          <w:ilvl w:val="0"/>
          <w:numId w:val="8"/>
        </w:numPr>
        <w:spacing w:after="160" w:line="259" w:lineRule="auto"/>
        <w:contextualSpacing/>
        <w:jc w:val="both"/>
        <w:rPr>
          <w:rFonts w:cs="Arial"/>
          <w:szCs w:val="20"/>
        </w:rPr>
      </w:pPr>
      <w:r w:rsidRPr="004E222D">
        <w:rPr>
          <w:rFonts w:cs="Arial"/>
          <w:szCs w:val="20"/>
        </w:rPr>
        <w:t>Upravna inšpektorica v zvezi z navedbo datuma in ure v vabilu ugotavlja enake nepravilnosti kot pri dokumentu št. 210-68/2019-3.</w:t>
      </w:r>
    </w:p>
    <w:p w14:paraId="480C74B4" w14:textId="77777777" w:rsidR="00972A40" w:rsidRPr="004E222D" w:rsidRDefault="00972A40" w:rsidP="00972A40">
      <w:pPr>
        <w:pStyle w:val="Odstavekseznama"/>
        <w:spacing w:after="160" w:line="259" w:lineRule="auto"/>
        <w:ind w:left="1069"/>
        <w:contextualSpacing/>
        <w:jc w:val="both"/>
        <w:rPr>
          <w:rFonts w:cs="Arial"/>
          <w:szCs w:val="20"/>
        </w:rPr>
      </w:pPr>
    </w:p>
    <w:p w14:paraId="20E5FD3A" w14:textId="66F0B9E0" w:rsidR="00972A40" w:rsidRPr="004E222D" w:rsidRDefault="00755C82" w:rsidP="00972A40">
      <w:pPr>
        <w:pStyle w:val="Odstavekseznama"/>
        <w:numPr>
          <w:ilvl w:val="0"/>
          <w:numId w:val="8"/>
        </w:numPr>
        <w:spacing w:after="160" w:line="259" w:lineRule="auto"/>
        <w:contextualSpacing/>
        <w:jc w:val="both"/>
        <w:rPr>
          <w:rFonts w:cs="Arial"/>
          <w:szCs w:val="20"/>
        </w:rPr>
      </w:pPr>
      <w:r w:rsidRPr="004E222D">
        <w:t>V zvezi z možnostjo podaje strankine izjave pisno, u</w:t>
      </w:r>
      <w:r w:rsidR="00972A40" w:rsidRPr="004E222D">
        <w:t xml:space="preserve">pravna inšpektorica ugotavlja </w:t>
      </w:r>
      <w:r w:rsidRPr="004E222D">
        <w:t xml:space="preserve">enako </w:t>
      </w:r>
      <w:r w:rsidR="00972A40" w:rsidRPr="004E222D">
        <w:t xml:space="preserve">kršitev </w:t>
      </w:r>
      <w:r w:rsidRPr="004E222D">
        <w:t>kot pri dokumentih št. 210-68/2019-10 in št. 210-68/2019-11, oba z dne 15. 7. 2019</w:t>
      </w:r>
      <w:r w:rsidR="00972A40" w:rsidRPr="004E222D">
        <w:t>.</w:t>
      </w:r>
    </w:p>
    <w:p w14:paraId="4C969FE9" w14:textId="77777777" w:rsidR="00A15B8A" w:rsidRPr="004E222D" w:rsidRDefault="00A15B8A" w:rsidP="00A15B8A">
      <w:pPr>
        <w:pStyle w:val="Odstavekseznama"/>
        <w:rPr>
          <w:rFonts w:cs="Arial"/>
          <w:szCs w:val="20"/>
        </w:rPr>
      </w:pPr>
    </w:p>
    <w:p w14:paraId="22AC71CE" w14:textId="390C2D66" w:rsidR="00A15B8A" w:rsidRPr="004E222D" w:rsidRDefault="00A15B8A" w:rsidP="00D76DEB">
      <w:pPr>
        <w:spacing w:line="259" w:lineRule="auto"/>
        <w:contextualSpacing/>
        <w:jc w:val="both"/>
        <w:rPr>
          <w:rFonts w:cs="Arial"/>
          <w:szCs w:val="20"/>
        </w:rPr>
      </w:pPr>
      <w:r w:rsidRPr="004E222D">
        <w:rPr>
          <w:rFonts w:cs="Arial"/>
          <w:szCs w:val="20"/>
        </w:rPr>
        <w:t>V odločbi št. 210-</w:t>
      </w:r>
      <w:r w:rsidR="005C7985" w:rsidRPr="004E222D">
        <w:rPr>
          <w:rFonts w:cs="Arial"/>
          <w:szCs w:val="20"/>
        </w:rPr>
        <w:t>3</w:t>
      </w:r>
      <w:r w:rsidRPr="004E222D">
        <w:rPr>
          <w:rFonts w:cs="Arial"/>
          <w:szCs w:val="20"/>
        </w:rPr>
        <w:t>8/2019</w:t>
      </w:r>
      <w:r w:rsidR="005C7985" w:rsidRPr="004E222D">
        <w:rPr>
          <w:rFonts w:cs="Arial"/>
          <w:szCs w:val="20"/>
        </w:rPr>
        <w:t>/</w:t>
      </w:r>
      <w:r w:rsidRPr="004E222D">
        <w:rPr>
          <w:rFonts w:cs="Arial"/>
          <w:szCs w:val="20"/>
        </w:rPr>
        <w:t>13 z dne 3. 7. 2019 je bilo odločeno, da se z dnem njene dokončnosti stranki v register stalnega prebivalstva prijavi stalno prebivališče na naslov</w:t>
      </w:r>
      <w:r w:rsidR="005C7985" w:rsidRPr="004E222D">
        <w:rPr>
          <w:rFonts w:cs="Arial"/>
          <w:szCs w:val="20"/>
        </w:rPr>
        <w:t xml:space="preserve"> </w:t>
      </w:r>
      <w:r w:rsidR="00EE040D">
        <w:rPr>
          <w:rFonts w:cs="Arial"/>
          <w:szCs w:val="20"/>
        </w:rPr>
        <w:t>█</w:t>
      </w:r>
      <w:r w:rsidR="005C7985" w:rsidRPr="004E222D">
        <w:rPr>
          <w:rFonts w:cs="Arial"/>
          <w:szCs w:val="20"/>
        </w:rPr>
        <w:t>.</w:t>
      </w:r>
      <w:r w:rsidRPr="004E222D">
        <w:rPr>
          <w:rFonts w:cs="Arial"/>
          <w:szCs w:val="20"/>
        </w:rPr>
        <w:t xml:space="preserve"> Stroškov postopka ni bilo. </w:t>
      </w:r>
    </w:p>
    <w:p w14:paraId="686D3E75" w14:textId="77777777" w:rsidR="00D76DEB" w:rsidRPr="004E222D" w:rsidRDefault="00D76DEB" w:rsidP="00D76DEB">
      <w:pPr>
        <w:spacing w:line="259" w:lineRule="auto"/>
        <w:contextualSpacing/>
        <w:jc w:val="both"/>
        <w:rPr>
          <w:rFonts w:cs="Arial"/>
          <w:szCs w:val="20"/>
        </w:rPr>
      </w:pPr>
    </w:p>
    <w:p w14:paraId="6DB3E207" w14:textId="74EB857D" w:rsidR="002128FC" w:rsidRPr="004E222D" w:rsidRDefault="002128FC" w:rsidP="00D76DEB">
      <w:pPr>
        <w:pStyle w:val="Odstavekseznama"/>
        <w:spacing w:line="259" w:lineRule="auto"/>
        <w:ind w:left="349"/>
        <w:contextualSpacing/>
        <w:jc w:val="both"/>
      </w:pPr>
      <w:r w:rsidRPr="004E222D">
        <w:t>Uvod odločbe:</w:t>
      </w:r>
    </w:p>
    <w:p w14:paraId="28F31956" w14:textId="04E27F17" w:rsidR="002128FC" w:rsidRPr="004E222D" w:rsidRDefault="002128FC" w:rsidP="002128FC">
      <w:pPr>
        <w:pStyle w:val="Odstavekseznama"/>
        <w:numPr>
          <w:ilvl w:val="0"/>
          <w:numId w:val="8"/>
        </w:numPr>
        <w:spacing w:after="160" w:line="259" w:lineRule="auto"/>
        <w:contextualSpacing/>
        <w:jc w:val="both"/>
        <w:rPr>
          <w:rFonts w:cs="Arial"/>
          <w:szCs w:val="20"/>
        </w:rPr>
      </w:pPr>
      <w:r w:rsidRPr="004E222D">
        <w:rPr>
          <w:rFonts w:cs="Arial"/>
          <w:szCs w:val="20"/>
        </w:rPr>
        <w:t>V uvodu odločbe je potrebno navajati samo predpis o pristojnosti organa, ki je glede na vsebino odločanja v konkretnem primeru samo 4. odst. 4. člena ZPPreb-1. Ostali v uvodu navedeni členi tega predpisa so odveč.</w:t>
      </w:r>
    </w:p>
    <w:p w14:paraId="003238A7" w14:textId="77777777" w:rsidR="002128FC" w:rsidRPr="004E222D" w:rsidRDefault="002128FC" w:rsidP="002128FC">
      <w:pPr>
        <w:pStyle w:val="Odstavekseznama"/>
        <w:spacing w:after="160" w:line="259" w:lineRule="auto"/>
        <w:ind w:left="1069"/>
        <w:contextualSpacing/>
        <w:jc w:val="both"/>
        <w:rPr>
          <w:rFonts w:cs="Arial"/>
          <w:szCs w:val="20"/>
        </w:rPr>
      </w:pPr>
    </w:p>
    <w:p w14:paraId="2FF5D469" w14:textId="1E4CCE34" w:rsidR="002128FC" w:rsidRPr="004E222D" w:rsidRDefault="002128FC" w:rsidP="002128FC">
      <w:pPr>
        <w:pStyle w:val="Odstavekseznama"/>
        <w:spacing w:after="160" w:line="259" w:lineRule="auto"/>
        <w:ind w:left="349"/>
        <w:contextualSpacing/>
        <w:jc w:val="both"/>
      </w:pPr>
      <w:r w:rsidRPr="004E222D">
        <w:t>Obrazložitev odločbe:</w:t>
      </w:r>
    </w:p>
    <w:p w14:paraId="4C570E47" w14:textId="409E9A5A" w:rsidR="00FE4FFF" w:rsidRPr="004E222D" w:rsidRDefault="002128FC" w:rsidP="00B0461C">
      <w:pPr>
        <w:pStyle w:val="Odstavekseznama"/>
        <w:numPr>
          <w:ilvl w:val="0"/>
          <w:numId w:val="8"/>
        </w:numPr>
        <w:spacing w:after="160" w:line="259" w:lineRule="auto"/>
        <w:contextualSpacing/>
        <w:jc w:val="both"/>
        <w:rPr>
          <w:rFonts w:cs="Arial"/>
          <w:szCs w:val="20"/>
        </w:rPr>
      </w:pPr>
      <w:r w:rsidRPr="004E222D">
        <w:rPr>
          <w:rFonts w:cs="Arial"/>
          <w:szCs w:val="20"/>
        </w:rPr>
        <w:t xml:space="preserve">Upravna inšpektorica ugotavlja, da iz obrazložite izhaja, da je bil v zvezi s prebivanjem stranke na naslovu izpeljan predhodni postopek v skladu z 1. in 2. odst. 18. člena ZPPreb-1, ko je bilo stranki poslano obvestilo o obveznosti prijave stalnega prebivališča in na podlagi katerega je UE uvedla postopek ugotavljanja. Pri tem </w:t>
      </w:r>
      <w:r w:rsidR="00274F41" w:rsidRPr="004E222D">
        <w:rPr>
          <w:rFonts w:cs="Arial"/>
          <w:szCs w:val="20"/>
        </w:rPr>
        <w:t>upravna inšpektorica ugotavlja</w:t>
      </w:r>
      <w:r w:rsidRPr="004E222D">
        <w:rPr>
          <w:rFonts w:cs="Arial"/>
          <w:szCs w:val="20"/>
        </w:rPr>
        <w:t xml:space="preserve">, da </w:t>
      </w:r>
      <w:r w:rsidR="00F524CA" w:rsidRPr="004E222D">
        <w:rPr>
          <w:rFonts w:cs="Arial"/>
          <w:szCs w:val="20"/>
        </w:rPr>
        <w:t>bi morala biti med zadevama</w:t>
      </w:r>
      <w:r w:rsidR="00C27B21" w:rsidRPr="004E222D">
        <w:rPr>
          <w:rFonts w:cs="Arial"/>
          <w:szCs w:val="20"/>
        </w:rPr>
        <w:t xml:space="preserve"> (</w:t>
      </w:r>
      <w:r w:rsidR="00B1635C" w:rsidRPr="004E222D">
        <w:rPr>
          <w:rFonts w:cs="Arial"/>
          <w:szCs w:val="20"/>
        </w:rPr>
        <w:t xml:space="preserve">zadevo iz </w:t>
      </w:r>
      <w:r w:rsidR="00C27B21" w:rsidRPr="004E222D">
        <w:rPr>
          <w:rFonts w:cs="Arial"/>
          <w:szCs w:val="20"/>
        </w:rPr>
        <w:t>predhodn</w:t>
      </w:r>
      <w:r w:rsidR="00B1635C" w:rsidRPr="004E222D">
        <w:rPr>
          <w:rFonts w:cs="Arial"/>
          <w:szCs w:val="20"/>
        </w:rPr>
        <w:t>ega</w:t>
      </w:r>
      <w:r w:rsidR="00C27B21" w:rsidRPr="004E222D">
        <w:rPr>
          <w:rFonts w:cs="Arial"/>
          <w:szCs w:val="20"/>
        </w:rPr>
        <w:t xml:space="preserve"> postopk</w:t>
      </w:r>
      <w:r w:rsidR="00B1635C" w:rsidRPr="004E222D">
        <w:rPr>
          <w:rFonts w:cs="Arial"/>
          <w:szCs w:val="20"/>
        </w:rPr>
        <w:t>a</w:t>
      </w:r>
      <w:r w:rsidR="00C27B21" w:rsidRPr="004E222D">
        <w:rPr>
          <w:rFonts w:cs="Arial"/>
          <w:szCs w:val="20"/>
        </w:rPr>
        <w:t xml:space="preserve"> in postopkom št. 210-38/2019)</w:t>
      </w:r>
      <w:r w:rsidR="00F524CA" w:rsidRPr="004E222D">
        <w:rPr>
          <w:rFonts w:cs="Arial"/>
          <w:szCs w:val="20"/>
        </w:rPr>
        <w:t xml:space="preserve"> narejena povezava v skladu </w:t>
      </w:r>
      <w:r w:rsidR="00F524CA" w:rsidRPr="004E222D">
        <w:rPr>
          <w:rFonts w:cs="Arial"/>
          <w:szCs w:val="20"/>
        </w:rPr>
        <w:lastRenderedPageBreak/>
        <w:t>s pravili evidentiranja v povezanih zadevah, kot to predvideva UUP</w:t>
      </w:r>
      <w:r w:rsidR="00F70E39" w:rsidRPr="004E222D">
        <w:rPr>
          <w:rFonts w:cs="Arial"/>
          <w:szCs w:val="20"/>
        </w:rPr>
        <w:t xml:space="preserve"> v 60. členu</w:t>
      </w:r>
      <w:r w:rsidR="00F524CA" w:rsidRPr="004E222D">
        <w:rPr>
          <w:rFonts w:cs="Arial"/>
          <w:szCs w:val="20"/>
        </w:rPr>
        <w:t>. Gre za kršitev 8. tč. 2. odst. 54. člena UUP.</w:t>
      </w:r>
    </w:p>
    <w:p w14:paraId="5E6EA7DB" w14:textId="77777777" w:rsidR="00B0461C" w:rsidRPr="004E222D" w:rsidRDefault="00B0461C" w:rsidP="00B0461C">
      <w:pPr>
        <w:pStyle w:val="Odstavekseznama"/>
        <w:spacing w:line="259" w:lineRule="auto"/>
        <w:ind w:left="1069"/>
        <w:contextualSpacing/>
        <w:jc w:val="both"/>
        <w:rPr>
          <w:rFonts w:cs="Arial"/>
          <w:szCs w:val="20"/>
        </w:rPr>
      </w:pPr>
    </w:p>
    <w:p w14:paraId="792A76EA" w14:textId="327470B2" w:rsidR="005B1498" w:rsidRPr="004E222D" w:rsidRDefault="00FE4FFF" w:rsidP="00321EB6">
      <w:pPr>
        <w:spacing w:line="259" w:lineRule="auto"/>
        <w:contextualSpacing/>
        <w:jc w:val="both"/>
        <w:rPr>
          <w:rFonts w:cs="Arial"/>
          <w:szCs w:val="20"/>
        </w:rPr>
      </w:pPr>
      <w:r w:rsidRPr="004E222D">
        <w:rPr>
          <w:rFonts w:cs="Arial"/>
          <w:szCs w:val="20"/>
        </w:rPr>
        <w:t xml:space="preserve">V </w:t>
      </w:r>
      <w:r w:rsidR="00704E9D" w:rsidRPr="004E222D">
        <w:rPr>
          <w:rFonts w:cs="Arial"/>
          <w:szCs w:val="20"/>
        </w:rPr>
        <w:t xml:space="preserve">evidenci </w:t>
      </w:r>
      <w:r w:rsidR="00E75F81" w:rsidRPr="004E222D">
        <w:rPr>
          <w:rFonts w:cs="Arial"/>
          <w:szCs w:val="20"/>
        </w:rPr>
        <w:t xml:space="preserve">IS </w:t>
      </w:r>
      <w:r w:rsidR="00704E9D" w:rsidRPr="004E222D">
        <w:rPr>
          <w:rFonts w:cs="Arial"/>
          <w:szCs w:val="20"/>
        </w:rPr>
        <w:t>SPIS je zadeva označena kot rešena dne 8. 10. 2019.</w:t>
      </w:r>
    </w:p>
    <w:p w14:paraId="381436BB" w14:textId="77777777" w:rsidR="00321EB6" w:rsidRPr="004E222D" w:rsidRDefault="00321EB6" w:rsidP="00321EB6">
      <w:pPr>
        <w:spacing w:line="259" w:lineRule="auto"/>
        <w:contextualSpacing/>
        <w:jc w:val="both"/>
        <w:rPr>
          <w:rFonts w:cs="Arial"/>
          <w:szCs w:val="20"/>
        </w:rPr>
      </w:pPr>
    </w:p>
    <w:p w14:paraId="22270C25" w14:textId="77777777" w:rsidR="005B1498" w:rsidRPr="004E222D" w:rsidRDefault="005B1498" w:rsidP="006854CB">
      <w:pPr>
        <w:pStyle w:val="Odstavekseznama"/>
        <w:ind w:left="720"/>
        <w:jc w:val="both"/>
        <w:rPr>
          <w:szCs w:val="20"/>
        </w:rPr>
      </w:pPr>
    </w:p>
    <w:p w14:paraId="56B002D1" w14:textId="12BD731B" w:rsidR="00222C2E" w:rsidRPr="004E222D" w:rsidRDefault="001C5E63" w:rsidP="001C5E63">
      <w:pPr>
        <w:pStyle w:val="Odstavekseznama"/>
        <w:numPr>
          <w:ilvl w:val="0"/>
          <w:numId w:val="16"/>
        </w:numPr>
        <w:tabs>
          <w:tab w:val="left" w:pos="180"/>
          <w:tab w:val="left" w:pos="284"/>
          <w:tab w:val="left" w:pos="2977"/>
          <w:tab w:val="left" w:pos="3402"/>
        </w:tabs>
        <w:autoSpaceDE w:val="0"/>
        <w:autoSpaceDN w:val="0"/>
        <w:adjustRightInd w:val="0"/>
        <w:spacing w:line="240" w:lineRule="auto"/>
        <w:contextualSpacing/>
        <w:jc w:val="both"/>
        <w:rPr>
          <w:rFonts w:cs="Arial"/>
          <w:b/>
        </w:rPr>
      </w:pPr>
      <w:r w:rsidRPr="004E222D">
        <w:rPr>
          <w:rFonts w:cs="Arial"/>
          <w:b/>
        </w:rPr>
        <w:t xml:space="preserve"> </w:t>
      </w:r>
      <w:r w:rsidR="006854CB" w:rsidRPr="004E222D">
        <w:rPr>
          <w:rFonts w:cs="Arial"/>
          <w:b/>
        </w:rPr>
        <w:t>Z</w:t>
      </w:r>
      <w:r w:rsidR="00222C2E" w:rsidRPr="004E222D">
        <w:rPr>
          <w:rFonts w:cs="Arial"/>
          <w:b/>
        </w:rPr>
        <w:t>adeve, v katerih so bile sprejete odločitve na podlagi 3. odstavka 21. člena ZPPreb-1</w:t>
      </w:r>
    </w:p>
    <w:p w14:paraId="2B7DDFC0" w14:textId="77777777" w:rsidR="00B24E2B" w:rsidRPr="004E222D" w:rsidRDefault="00B24E2B" w:rsidP="006854CB">
      <w:pPr>
        <w:pStyle w:val="Odstavekseznama"/>
        <w:ind w:left="720"/>
        <w:jc w:val="both"/>
        <w:rPr>
          <w:highlight w:val="cyan"/>
        </w:rPr>
      </w:pPr>
    </w:p>
    <w:p w14:paraId="7465ABEF" w14:textId="2FAA1895" w:rsidR="006854CB" w:rsidRPr="004E222D" w:rsidRDefault="00B24E2B" w:rsidP="00525434">
      <w:pPr>
        <w:jc w:val="both"/>
        <w:rPr>
          <w:szCs w:val="20"/>
        </w:rPr>
      </w:pPr>
      <w:r w:rsidRPr="004E222D">
        <w:t xml:space="preserve">Če upravna enota v postopku iz 18. člena tega zakona posamezniku določi prebivališče po določbah 19. člena tega zakona, posamezniku v register stalnega prebivalstva prijavi zakonsko prebivališče na naslov občine oziroma centra za socialno delo. </w:t>
      </w:r>
      <w:r w:rsidRPr="004E222D">
        <w:rPr>
          <w:b/>
          <w:bCs/>
        </w:rPr>
        <w:t>Zakonsko prebivališče</w:t>
      </w:r>
      <w:r w:rsidRPr="004E222D">
        <w:t xml:space="preserve"> prijavi na podlagi dokončne odločbe, izdane v tem postopku.</w:t>
      </w:r>
    </w:p>
    <w:p w14:paraId="08E284ED" w14:textId="6A80253B" w:rsidR="00DD7262" w:rsidRPr="004E222D" w:rsidRDefault="00DD7262" w:rsidP="00387C1C">
      <w:pPr>
        <w:pStyle w:val="Odstavekseznama"/>
        <w:ind w:left="0"/>
        <w:jc w:val="both"/>
        <w:rPr>
          <w:szCs w:val="20"/>
          <w:highlight w:val="cyan"/>
        </w:rPr>
      </w:pPr>
    </w:p>
    <w:p w14:paraId="51214051" w14:textId="77777777" w:rsidR="000E5B0C" w:rsidRPr="004E222D" w:rsidRDefault="000E5B0C" w:rsidP="00387C1C">
      <w:pPr>
        <w:pStyle w:val="Odstavekseznama"/>
        <w:ind w:left="0"/>
        <w:jc w:val="both"/>
        <w:rPr>
          <w:szCs w:val="20"/>
          <w:highlight w:val="cyan"/>
        </w:rPr>
      </w:pPr>
    </w:p>
    <w:p w14:paraId="072846D2" w14:textId="2DF48F30" w:rsidR="00CC1F5A" w:rsidRPr="004E222D" w:rsidRDefault="00CC1F5A" w:rsidP="001C5E63">
      <w:pPr>
        <w:pStyle w:val="Odstavekseznama"/>
        <w:numPr>
          <w:ilvl w:val="1"/>
          <w:numId w:val="16"/>
        </w:numPr>
        <w:tabs>
          <w:tab w:val="left" w:pos="180"/>
          <w:tab w:val="left" w:pos="284"/>
          <w:tab w:val="left" w:pos="2977"/>
          <w:tab w:val="left" w:pos="3402"/>
        </w:tabs>
        <w:autoSpaceDE w:val="0"/>
        <w:autoSpaceDN w:val="0"/>
        <w:adjustRightInd w:val="0"/>
        <w:spacing w:line="240" w:lineRule="auto"/>
        <w:contextualSpacing/>
        <w:jc w:val="both"/>
        <w:rPr>
          <w:b/>
          <w:bCs/>
          <w:szCs w:val="20"/>
        </w:rPr>
      </w:pPr>
      <w:r w:rsidRPr="004E222D">
        <w:rPr>
          <w:b/>
          <w:bCs/>
          <w:szCs w:val="20"/>
        </w:rPr>
        <w:t xml:space="preserve">Zadeva št. </w:t>
      </w:r>
      <w:r w:rsidR="001C5E63" w:rsidRPr="004E222D">
        <w:rPr>
          <w:b/>
          <w:bCs/>
          <w:szCs w:val="20"/>
        </w:rPr>
        <w:t>210-86/2019</w:t>
      </w:r>
    </w:p>
    <w:p w14:paraId="5087DA38" w14:textId="77777777" w:rsidR="001C5E63" w:rsidRPr="004E222D" w:rsidRDefault="001C5E63" w:rsidP="001C5E63">
      <w:pPr>
        <w:tabs>
          <w:tab w:val="left" w:pos="180"/>
          <w:tab w:val="left" w:pos="284"/>
          <w:tab w:val="left" w:pos="2977"/>
          <w:tab w:val="left" w:pos="3402"/>
        </w:tabs>
        <w:autoSpaceDE w:val="0"/>
        <w:autoSpaceDN w:val="0"/>
        <w:adjustRightInd w:val="0"/>
        <w:spacing w:line="240" w:lineRule="auto"/>
        <w:contextualSpacing/>
        <w:jc w:val="both"/>
        <w:rPr>
          <w:b/>
          <w:bCs/>
          <w:szCs w:val="20"/>
        </w:rPr>
      </w:pPr>
    </w:p>
    <w:p w14:paraId="39A388CD" w14:textId="628E1F2D" w:rsidR="00567C86" w:rsidRPr="004E222D" w:rsidRDefault="00567C86" w:rsidP="00274550">
      <w:pPr>
        <w:spacing w:line="259" w:lineRule="auto"/>
        <w:contextualSpacing/>
        <w:jc w:val="both"/>
        <w:rPr>
          <w:szCs w:val="20"/>
        </w:rPr>
      </w:pPr>
      <w:r w:rsidRPr="004E222D">
        <w:rPr>
          <w:szCs w:val="20"/>
        </w:rPr>
        <w:t>Uradna oseba je dne 1</w:t>
      </w:r>
      <w:r w:rsidR="006B61DA" w:rsidRPr="004E222D">
        <w:rPr>
          <w:szCs w:val="20"/>
        </w:rPr>
        <w:t>8</w:t>
      </w:r>
      <w:r w:rsidRPr="004E222D">
        <w:rPr>
          <w:szCs w:val="20"/>
        </w:rPr>
        <w:t xml:space="preserve">. </w:t>
      </w:r>
      <w:r w:rsidR="006B61DA" w:rsidRPr="004E222D">
        <w:rPr>
          <w:szCs w:val="20"/>
        </w:rPr>
        <w:t>7</w:t>
      </w:r>
      <w:r w:rsidRPr="004E222D">
        <w:rPr>
          <w:szCs w:val="20"/>
        </w:rPr>
        <w:t>. 2019 sestavila uradna zaznamka št. 210-8</w:t>
      </w:r>
      <w:r w:rsidR="006B61DA" w:rsidRPr="004E222D">
        <w:rPr>
          <w:szCs w:val="20"/>
        </w:rPr>
        <w:t>6</w:t>
      </w:r>
      <w:r w:rsidRPr="004E222D">
        <w:rPr>
          <w:szCs w:val="20"/>
        </w:rPr>
        <w:t>/2019-1 o uvedbi postopka v RSP in št. 210-8</w:t>
      </w:r>
      <w:r w:rsidR="006B61DA" w:rsidRPr="004E222D">
        <w:rPr>
          <w:szCs w:val="20"/>
        </w:rPr>
        <w:t>6</w:t>
      </w:r>
      <w:r w:rsidRPr="004E222D">
        <w:rPr>
          <w:szCs w:val="20"/>
        </w:rPr>
        <w:t xml:space="preserve">/2019-2 o vpogledu v informacijski sistem </w:t>
      </w:r>
      <w:proofErr w:type="spellStart"/>
      <w:r w:rsidRPr="004E222D">
        <w:rPr>
          <w:szCs w:val="20"/>
        </w:rPr>
        <w:t>eZK</w:t>
      </w:r>
      <w:proofErr w:type="spellEnd"/>
      <w:r w:rsidRPr="004E222D">
        <w:rPr>
          <w:szCs w:val="20"/>
        </w:rPr>
        <w:t xml:space="preserve"> ter evidenci ZZZS in RSP. </w:t>
      </w:r>
    </w:p>
    <w:p w14:paraId="51C40374" w14:textId="77777777" w:rsidR="00567C86" w:rsidRPr="004E222D" w:rsidRDefault="00567C86" w:rsidP="00274550">
      <w:pPr>
        <w:spacing w:line="259" w:lineRule="auto"/>
        <w:contextualSpacing/>
        <w:jc w:val="both"/>
        <w:rPr>
          <w:szCs w:val="20"/>
          <w:highlight w:val="cyan"/>
        </w:rPr>
      </w:pPr>
    </w:p>
    <w:p w14:paraId="190F3FAE" w14:textId="65668721" w:rsidR="000E389C" w:rsidRPr="004E222D" w:rsidRDefault="00567C86" w:rsidP="00274550">
      <w:pPr>
        <w:spacing w:line="259" w:lineRule="auto"/>
        <w:contextualSpacing/>
        <w:jc w:val="both"/>
        <w:rPr>
          <w:szCs w:val="20"/>
        </w:rPr>
      </w:pPr>
      <w:r w:rsidRPr="004E222D">
        <w:rPr>
          <w:szCs w:val="20"/>
        </w:rPr>
        <w:t xml:space="preserve">Dne </w:t>
      </w:r>
      <w:r w:rsidR="000E389C" w:rsidRPr="004E222D">
        <w:rPr>
          <w:szCs w:val="20"/>
        </w:rPr>
        <w:t>23</w:t>
      </w:r>
      <w:r w:rsidRPr="004E222D">
        <w:rPr>
          <w:szCs w:val="20"/>
        </w:rPr>
        <w:t xml:space="preserve">. </w:t>
      </w:r>
      <w:r w:rsidR="000E389C" w:rsidRPr="004E222D">
        <w:rPr>
          <w:szCs w:val="20"/>
        </w:rPr>
        <w:t>7</w:t>
      </w:r>
      <w:r w:rsidRPr="004E222D">
        <w:rPr>
          <w:szCs w:val="20"/>
        </w:rPr>
        <w:t xml:space="preserve">. 2019 </w:t>
      </w:r>
      <w:r w:rsidR="000E389C" w:rsidRPr="004E222D">
        <w:rPr>
          <w:szCs w:val="20"/>
        </w:rPr>
        <w:t xml:space="preserve">je CSD Posavje zaprosila za posredovanje podatkov o stranki iz njihovih evidenc (dokument št. 210-86/2019-3). </w:t>
      </w:r>
    </w:p>
    <w:p w14:paraId="4F194F97" w14:textId="77777777" w:rsidR="000E389C" w:rsidRPr="004E222D" w:rsidRDefault="000E389C" w:rsidP="00567C86">
      <w:pPr>
        <w:spacing w:after="160" w:line="259" w:lineRule="auto"/>
        <w:contextualSpacing/>
        <w:jc w:val="both"/>
        <w:rPr>
          <w:szCs w:val="20"/>
          <w:highlight w:val="cyan"/>
        </w:rPr>
      </w:pPr>
    </w:p>
    <w:p w14:paraId="67C550F4" w14:textId="6DB6483B" w:rsidR="00567C86" w:rsidRPr="004E222D" w:rsidRDefault="000E389C" w:rsidP="00274550">
      <w:pPr>
        <w:spacing w:line="259" w:lineRule="auto"/>
        <w:contextualSpacing/>
        <w:jc w:val="both"/>
        <w:rPr>
          <w:szCs w:val="20"/>
        </w:rPr>
      </w:pPr>
      <w:r w:rsidRPr="004E222D">
        <w:rPr>
          <w:szCs w:val="20"/>
        </w:rPr>
        <w:t xml:space="preserve">Istega dne </w:t>
      </w:r>
      <w:r w:rsidR="00567C86" w:rsidRPr="004E222D">
        <w:rPr>
          <w:szCs w:val="20"/>
        </w:rPr>
        <w:t xml:space="preserve">je poslala vabilo priči </w:t>
      </w:r>
      <w:r w:rsidR="00945433">
        <w:rPr>
          <w:rFonts w:cs="Arial"/>
          <w:szCs w:val="20"/>
        </w:rPr>
        <w:t>█</w:t>
      </w:r>
      <w:r w:rsidR="00567C86" w:rsidRPr="004E222D">
        <w:rPr>
          <w:szCs w:val="20"/>
        </w:rPr>
        <w:t>št. 210-8</w:t>
      </w:r>
      <w:r w:rsidRPr="004E222D">
        <w:rPr>
          <w:szCs w:val="20"/>
        </w:rPr>
        <w:t>6/</w:t>
      </w:r>
      <w:r w:rsidR="00567C86" w:rsidRPr="004E222D">
        <w:rPr>
          <w:szCs w:val="20"/>
        </w:rPr>
        <w:t>2019-</w:t>
      </w:r>
      <w:r w:rsidRPr="004E222D">
        <w:rPr>
          <w:szCs w:val="20"/>
        </w:rPr>
        <w:t>4</w:t>
      </w:r>
      <w:r w:rsidR="00735AC3" w:rsidRPr="004E222D">
        <w:rPr>
          <w:rFonts w:cs="Arial"/>
          <w:szCs w:val="20"/>
        </w:rPr>
        <w:t xml:space="preserve"> ki naj se dne 1. 8. 2019 ob 10. 30 uri oziroma v roku osmih (8) dni po prejemu vabila osebno zglasi na UE</w:t>
      </w:r>
      <w:r w:rsidR="00567C86" w:rsidRPr="004E222D">
        <w:rPr>
          <w:szCs w:val="20"/>
        </w:rPr>
        <w:t xml:space="preserve">. </w:t>
      </w:r>
      <w:proofErr w:type="spellStart"/>
      <w:r w:rsidR="00567C86" w:rsidRPr="004E222D">
        <w:rPr>
          <w:szCs w:val="20"/>
        </w:rPr>
        <w:t>Poskenirana</w:t>
      </w:r>
      <w:proofErr w:type="spellEnd"/>
      <w:r w:rsidR="00567C86" w:rsidRPr="004E222D">
        <w:rPr>
          <w:szCs w:val="20"/>
        </w:rPr>
        <w:t xml:space="preserve"> je tudi vročilnica po ZUP.</w:t>
      </w:r>
    </w:p>
    <w:p w14:paraId="17BF9C5A" w14:textId="77777777" w:rsidR="00567C86" w:rsidRPr="004E222D" w:rsidRDefault="00567C86" w:rsidP="00274550">
      <w:pPr>
        <w:jc w:val="both"/>
        <w:rPr>
          <w:szCs w:val="20"/>
        </w:rPr>
      </w:pPr>
    </w:p>
    <w:p w14:paraId="2CDDD7E7" w14:textId="5DD1F0B7" w:rsidR="00567C86" w:rsidRPr="004E222D" w:rsidRDefault="00567C86" w:rsidP="00274550">
      <w:pPr>
        <w:pStyle w:val="Odstavekseznama"/>
        <w:numPr>
          <w:ilvl w:val="0"/>
          <w:numId w:val="8"/>
        </w:numPr>
        <w:spacing w:line="259" w:lineRule="auto"/>
        <w:contextualSpacing/>
        <w:jc w:val="both"/>
        <w:rPr>
          <w:szCs w:val="20"/>
        </w:rPr>
      </w:pPr>
      <w:r w:rsidRPr="004E222D">
        <w:rPr>
          <w:rFonts w:cs="Arial"/>
          <w:szCs w:val="20"/>
        </w:rPr>
        <w:t xml:space="preserve">Upravna inšpektorica v zvezi z obveznostjo </w:t>
      </w:r>
      <w:r w:rsidRPr="004E222D">
        <w:rPr>
          <w:rFonts w:eastAsia="Calibri" w:cs="Arial"/>
          <w:szCs w:val="20"/>
        </w:rPr>
        <w:t>razpisa ustne obravnave,</w:t>
      </w:r>
      <w:r w:rsidRPr="004E222D">
        <w:rPr>
          <w:rFonts w:cs="Arial"/>
          <w:szCs w:val="20"/>
        </w:rPr>
        <w:t xml:space="preserve"> navedbo datuma in ure v vabilu, rokom vabljenja ter manjkajočih navodil in opozoril na posledice izostanka ugotavlja enake nepravilnosti kot pri dokumentu št. </w:t>
      </w:r>
      <w:r w:rsidRPr="004E222D">
        <w:rPr>
          <w:szCs w:val="20"/>
        </w:rPr>
        <w:t>210-68/2019-3.</w:t>
      </w:r>
    </w:p>
    <w:p w14:paraId="55B07D07" w14:textId="77777777" w:rsidR="00567C86" w:rsidRPr="004E222D" w:rsidRDefault="00567C86" w:rsidP="00567C86">
      <w:pPr>
        <w:spacing w:after="160" w:line="259" w:lineRule="auto"/>
        <w:contextualSpacing/>
        <w:jc w:val="both"/>
        <w:rPr>
          <w:szCs w:val="20"/>
          <w:highlight w:val="cyan"/>
        </w:rPr>
      </w:pPr>
    </w:p>
    <w:p w14:paraId="46BACEA9" w14:textId="1BDDF49D" w:rsidR="00567C86" w:rsidRPr="004E222D" w:rsidRDefault="00567C86" w:rsidP="00567C86">
      <w:pPr>
        <w:spacing w:after="160" w:line="259" w:lineRule="auto"/>
        <w:contextualSpacing/>
        <w:jc w:val="both"/>
        <w:rPr>
          <w:szCs w:val="20"/>
        </w:rPr>
      </w:pPr>
      <w:r w:rsidRPr="004E222D">
        <w:rPr>
          <w:szCs w:val="20"/>
        </w:rPr>
        <w:t xml:space="preserve">Dne </w:t>
      </w:r>
      <w:r w:rsidR="00561419" w:rsidRPr="004E222D">
        <w:rPr>
          <w:szCs w:val="20"/>
        </w:rPr>
        <w:t>25</w:t>
      </w:r>
      <w:r w:rsidRPr="004E222D">
        <w:rPr>
          <w:szCs w:val="20"/>
        </w:rPr>
        <w:t xml:space="preserve">. </w:t>
      </w:r>
      <w:r w:rsidR="00561419" w:rsidRPr="004E222D">
        <w:rPr>
          <w:szCs w:val="20"/>
        </w:rPr>
        <w:t>7</w:t>
      </w:r>
      <w:r w:rsidRPr="004E222D">
        <w:rPr>
          <w:szCs w:val="20"/>
        </w:rPr>
        <w:t xml:space="preserve">. 2019 </w:t>
      </w:r>
      <w:r w:rsidR="00561419" w:rsidRPr="004E222D">
        <w:rPr>
          <w:szCs w:val="20"/>
        </w:rPr>
        <w:t>je</w:t>
      </w:r>
      <w:r w:rsidRPr="004E222D">
        <w:rPr>
          <w:szCs w:val="20"/>
        </w:rPr>
        <w:t xml:space="preserve"> bil sestavljen zapisnik o zaslišanju priče </w:t>
      </w:r>
      <w:r w:rsidR="00945433">
        <w:rPr>
          <w:rFonts w:cs="Arial"/>
          <w:szCs w:val="20"/>
        </w:rPr>
        <w:t>█</w:t>
      </w:r>
      <w:r w:rsidRPr="004E222D">
        <w:rPr>
          <w:szCs w:val="20"/>
        </w:rPr>
        <w:t xml:space="preserve"> št. 210-</w:t>
      </w:r>
      <w:r w:rsidR="00561419" w:rsidRPr="004E222D">
        <w:rPr>
          <w:szCs w:val="20"/>
        </w:rPr>
        <w:t>6</w:t>
      </w:r>
      <w:r w:rsidRPr="004E222D">
        <w:rPr>
          <w:szCs w:val="20"/>
        </w:rPr>
        <w:t>8/2019-</w:t>
      </w:r>
      <w:r w:rsidR="00561419" w:rsidRPr="004E222D">
        <w:rPr>
          <w:szCs w:val="20"/>
        </w:rPr>
        <w:t>5</w:t>
      </w:r>
      <w:r w:rsidRPr="004E222D">
        <w:rPr>
          <w:szCs w:val="20"/>
        </w:rPr>
        <w:t>, iz kater</w:t>
      </w:r>
      <w:r w:rsidR="00561419" w:rsidRPr="004E222D">
        <w:rPr>
          <w:szCs w:val="20"/>
        </w:rPr>
        <w:t xml:space="preserve">ega </w:t>
      </w:r>
      <w:r w:rsidRPr="004E222D">
        <w:rPr>
          <w:szCs w:val="20"/>
        </w:rPr>
        <w:t>izhaja, da je zaslišana priča podala izjavo.</w:t>
      </w:r>
    </w:p>
    <w:p w14:paraId="7BF0086C" w14:textId="77777777" w:rsidR="00274550" w:rsidRPr="004E222D" w:rsidRDefault="00274550" w:rsidP="00274550">
      <w:pPr>
        <w:pStyle w:val="Odstavekseznama"/>
        <w:numPr>
          <w:ilvl w:val="0"/>
          <w:numId w:val="8"/>
        </w:numPr>
        <w:spacing w:line="259" w:lineRule="auto"/>
        <w:contextualSpacing/>
        <w:jc w:val="both"/>
      </w:pPr>
      <w:r w:rsidRPr="004E222D">
        <w:rPr>
          <w:szCs w:val="20"/>
        </w:rPr>
        <w:t xml:space="preserve">Glede zaslišanja priče upravna inšpektorica ugotavlja enako kršitev kot pri dokumentu št. 210-68/2019-7. </w:t>
      </w:r>
    </w:p>
    <w:p w14:paraId="49E4E9A1" w14:textId="77777777" w:rsidR="00567C86" w:rsidRPr="004E222D" w:rsidRDefault="00567C86" w:rsidP="00735AC3">
      <w:pPr>
        <w:spacing w:line="259" w:lineRule="auto"/>
        <w:contextualSpacing/>
        <w:jc w:val="both"/>
        <w:rPr>
          <w:szCs w:val="20"/>
        </w:rPr>
      </w:pPr>
    </w:p>
    <w:p w14:paraId="69B2D5C1" w14:textId="6DFFB424" w:rsidR="00735AC3" w:rsidRPr="004E222D" w:rsidRDefault="00DD7262" w:rsidP="00735AC3">
      <w:pPr>
        <w:spacing w:line="259" w:lineRule="auto"/>
        <w:contextualSpacing/>
        <w:jc w:val="both"/>
        <w:rPr>
          <w:szCs w:val="20"/>
        </w:rPr>
      </w:pPr>
      <w:r w:rsidRPr="004E222D">
        <w:rPr>
          <w:szCs w:val="20"/>
        </w:rPr>
        <w:t>CSD Posavje je dne 31. 7. 2019 posredoval svoj odgovor na zaprosilo, kjer je pojasnil,</w:t>
      </w:r>
      <w:r w:rsidR="00EF3817" w:rsidRPr="004E222D">
        <w:rPr>
          <w:szCs w:val="20"/>
        </w:rPr>
        <w:t xml:space="preserve"> </w:t>
      </w:r>
      <w:r w:rsidRPr="004E222D">
        <w:rPr>
          <w:szCs w:val="20"/>
        </w:rPr>
        <w:t>da stranka sicer ne prejema denarne socialne pomoči, je pa nameščena v Zavetišču za brezdomce S</w:t>
      </w:r>
      <w:r w:rsidR="00735AC3" w:rsidRPr="004E222D">
        <w:rPr>
          <w:szCs w:val="20"/>
        </w:rPr>
        <w:t>.</w:t>
      </w:r>
      <w:r w:rsidRPr="004E222D">
        <w:rPr>
          <w:szCs w:val="20"/>
        </w:rPr>
        <w:t xml:space="preserve">, kjer pa bivanja nameščenih ne prijavljajo. </w:t>
      </w:r>
    </w:p>
    <w:p w14:paraId="05AEB115" w14:textId="77777777" w:rsidR="00141D76" w:rsidRPr="004E222D" w:rsidRDefault="00141D76" w:rsidP="00735AC3">
      <w:pPr>
        <w:spacing w:line="259" w:lineRule="auto"/>
        <w:contextualSpacing/>
        <w:jc w:val="both"/>
        <w:rPr>
          <w:szCs w:val="20"/>
        </w:rPr>
      </w:pPr>
    </w:p>
    <w:p w14:paraId="75122773" w14:textId="11691F2F" w:rsidR="00DD7262" w:rsidRPr="004E222D" w:rsidRDefault="00F82F05" w:rsidP="00141D76">
      <w:pPr>
        <w:spacing w:line="259" w:lineRule="auto"/>
        <w:contextualSpacing/>
        <w:jc w:val="both"/>
        <w:rPr>
          <w:szCs w:val="20"/>
        </w:rPr>
      </w:pPr>
      <w:r w:rsidRPr="004E222D">
        <w:rPr>
          <w:szCs w:val="20"/>
        </w:rPr>
        <w:t>UE je d</w:t>
      </w:r>
      <w:r w:rsidR="00EF3817" w:rsidRPr="004E222D">
        <w:rPr>
          <w:szCs w:val="20"/>
        </w:rPr>
        <w:t>ne 16. 10. 2019 CSD Posavje ponovno zaprosila za posredovanje podatkov iz njihovih evidenc o stranki (dokument št. 210-86/2019-7)</w:t>
      </w:r>
      <w:r w:rsidRPr="004E222D">
        <w:rPr>
          <w:szCs w:val="20"/>
        </w:rPr>
        <w:t xml:space="preserve">, ki je podatke posredoval dne 29. 10. 2019. UE je dne 20. 11. 2019 CSD Posavje ponovno zaprosila za posredovanje podatkov iz njihovih evidenc o stranki (dokument št. 210-86/2019-9). </w:t>
      </w:r>
    </w:p>
    <w:p w14:paraId="08DE0287" w14:textId="77777777" w:rsidR="00141D76" w:rsidRPr="004E222D" w:rsidRDefault="00141D76" w:rsidP="00141D76">
      <w:pPr>
        <w:spacing w:line="259" w:lineRule="auto"/>
        <w:contextualSpacing/>
        <w:jc w:val="both"/>
        <w:rPr>
          <w:szCs w:val="20"/>
        </w:rPr>
      </w:pPr>
    </w:p>
    <w:p w14:paraId="6499C278" w14:textId="1C5ADE87" w:rsidR="00100A0D" w:rsidRPr="004E222D" w:rsidRDefault="00100A0D" w:rsidP="00274550">
      <w:pPr>
        <w:pStyle w:val="Odstavekseznama"/>
        <w:numPr>
          <w:ilvl w:val="0"/>
          <w:numId w:val="8"/>
        </w:numPr>
        <w:spacing w:line="259" w:lineRule="auto"/>
        <w:contextualSpacing/>
        <w:jc w:val="both"/>
        <w:rPr>
          <w:rFonts w:cs="Arial"/>
          <w:szCs w:val="20"/>
        </w:rPr>
      </w:pPr>
      <w:r w:rsidRPr="004E222D">
        <w:rPr>
          <w:rFonts w:cs="Arial"/>
          <w:szCs w:val="20"/>
        </w:rPr>
        <w:t xml:space="preserve">Upravna inšpektorica ugotavlja, da </w:t>
      </w:r>
      <w:r w:rsidR="005A159D" w:rsidRPr="004E222D">
        <w:rPr>
          <w:rFonts w:cs="Arial"/>
          <w:szCs w:val="20"/>
        </w:rPr>
        <w:t>je</w:t>
      </w:r>
      <w:r w:rsidRPr="004E222D">
        <w:rPr>
          <w:rFonts w:cs="Arial"/>
          <w:szCs w:val="20"/>
        </w:rPr>
        <w:t xml:space="preserve"> pri vodenju tega postopka nastal zastoj (od 31. 7. 2019 do 16. 10. 2019), za katere</w:t>
      </w:r>
      <w:r w:rsidR="005A159D" w:rsidRPr="004E222D">
        <w:rPr>
          <w:rFonts w:cs="Arial"/>
          <w:szCs w:val="20"/>
        </w:rPr>
        <w:t>ga</w:t>
      </w:r>
      <w:r w:rsidRPr="004E222D">
        <w:rPr>
          <w:rFonts w:cs="Arial"/>
          <w:szCs w:val="20"/>
        </w:rPr>
        <w:t xml:space="preserve"> pa iz dokumentacije niso razvidni razlogi. Pojasnjuje, da je postopke potrebno voditi hitro in učinkovito, zato ugotavlja, da gre za nekontinuirano vodenje upravnega postopka v nasprotju z načelom ekonomičnosti iz 14. člena ZUP</w:t>
      </w:r>
      <w:r w:rsidRPr="004E222D">
        <w:t>.</w:t>
      </w:r>
    </w:p>
    <w:p w14:paraId="53E3DB28" w14:textId="77777777" w:rsidR="00274550" w:rsidRPr="004E222D" w:rsidRDefault="00274550" w:rsidP="00274550">
      <w:pPr>
        <w:pStyle w:val="Odstavekseznama"/>
        <w:spacing w:line="259" w:lineRule="auto"/>
        <w:ind w:left="1069"/>
        <w:contextualSpacing/>
        <w:jc w:val="both"/>
        <w:rPr>
          <w:rFonts w:cs="Arial"/>
          <w:szCs w:val="20"/>
        </w:rPr>
      </w:pPr>
    </w:p>
    <w:p w14:paraId="61FC1893" w14:textId="657015DB" w:rsidR="00F82F05" w:rsidRPr="004E222D" w:rsidRDefault="00F82F05" w:rsidP="00274550">
      <w:pPr>
        <w:spacing w:line="259" w:lineRule="auto"/>
        <w:contextualSpacing/>
        <w:jc w:val="both"/>
        <w:rPr>
          <w:rFonts w:cs="Arial"/>
          <w:szCs w:val="20"/>
        </w:rPr>
      </w:pPr>
      <w:r w:rsidRPr="004E222D">
        <w:rPr>
          <w:rFonts w:cs="Arial"/>
          <w:szCs w:val="20"/>
        </w:rPr>
        <w:lastRenderedPageBreak/>
        <w:t>Zavod P.-</w:t>
      </w:r>
      <w:r w:rsidR="00163848" w:rsidRPr="004E222D">
        <w:rPr>
          <w:rFonts w:cs="Arial"/>
          <w:szCs w:val="20"/>
        </w:rPr>
        <w:t xml:space="preserve"> </w:t>
      </w:r>
      <w:r w:rsidRPr="004E222D">
        <w:rPr>
          <w:rFonts w:cs="Arial"/>
          <w:szCs w:val="20"/>
        </w:rPr>
        <w:t xml:space="preserve">K. je dne 25. 11. 2019 </w:t>
      </w:r>
      <w:r w:rsidR="00A13E75" w:rsidRPr="004E222D">
        <w:rPr>
          <w:rFonts w:cs="Arial"/>
          <w:szCs w:val="20"/>
        </w:rPr>
        <w:t xml:space="preserve">UE sporočil, da je stranka nameščena v njihovem zavodu ter da pri njih ni možna </w:t>
      </w:r>
      <w:r w:rsidR="004564F8" w:rsidRPr="004E222D">
        <w:rPr>
          <w:rFonts w:cs="Arial"/>
          <w:szCs w:val="20"/>
        </w:rPr>
        <w:t xml:space="preserve">prijava stalnega bivališča, lahko pa je pri njih prijavljena začasno. </w:t>
      </w:r>
    </w:p>
    <w:p w14:paraId="37D0423D" w14:textId="77777777" w:rsidR="00274550" w:rsidRPr="004E222D" w:rsidRDefault="00274550" w:rsidP="00F82F05">
      <w:pPr>
        <w:spacing w:after="160" w:line="259" w:lineRule="auto"/>
        <w:contextualSpacing/>
        <w:jc w:val="both"/>
        <w:rPr>
          <w:rFonts w:cs="Arial"/>
          <w:szCs w:val="20"/>
        </w:rPr>
      </w:pPr>
    </w:p>
    <w:p w14:paraId="509508FD" w14:textId="215CC541" w:rsidR="00567C86" w:rsidRPr="004E222D" w:rsidRDefault="004564F8" w:rsidP="00567C86">
      <w:pPr>
        <w:spacing w:after="160" w:line="259" w:lineRule="auto"/>
        <w:contextualSpacing/>
        <w:jc w:val="both"/>
        <w:rPr>
          <w:rFonts w:cs="Arial"/>
          <w:szCs w:val="20"/>
        </w:rPr>
      </w:pPr>
      <w:r w:rsidRPr="004E222D">
        <w:rPr>
          <w:rFonts w:cs="Arial"/>
          <w:szCs w:val="20"/>
        </w:rPr>
        <w:t xml:space="preserve">Dne 27. 11. 2019 je uradna oseba sestavila uradni zaznamek </w:t>
      </w:r>
      <w:r w:rsidRPr="004E222D">
        <w:rPr>
          <w:szCs w:val="20"/>
        </w:rPr>
        <w:t xml:space="preserve">št. 210-86/2019-11, </w:t>
      </w:r>
      <w:r w:rsidR="00163848" w:rsidRPr="004E222D">
        <w:rPr>
          <w:szCs w:val="20"/>
        </w:rPr>
        <w:t>da</w:t>
      </w:r>
      <w:r w:rsidRPr="004E222D">
        <w:rPr>
          <w:szCs w:val="20"/>
        </w:rPr>
        <w:t xml:space="preserve"> je istega dne poklicala </w:t>
      </w:r>
      <w:r w:rsidRPr="004E222D">
        <w:rPr>
          <w:rFonts w:cs="Arial"/>
          <w:szCs w:val="20"/>
        </w:rPr>
        <w:t>Zavod P.-</w:t>
      </w:r>
      <w:r w:rsidR="00163848" w:rsidRPr="004E222D">
        <w:rPr>
          <w:rFonts w:cs="Arial"/>
          <w:szCs w:val="20"/>
        </w:rPr>
        <w:t xml:space="preserve"> </w:t>
      </w:r>
      <w:r w:rsidRPr="004E222D">
        <w:rPr>
          <w:rFonts w:cs="Arial"/>
          <w:szCs w:val="20"/>
        </w:rPr>
        <w:t>K., kjer je pridobila izjavo, da se stranka nahaja pri njih in da pošto prejema na njihovem naslovu.</w:t>
      </w:r>
    </w:p>
    <w:p w14:paraId="2D4DF80F" w14:textId="77777777" w:rsidR="00CE71DD" w:rsidRDefault="00CE71DD" w:rsidP="00567C86">
      <w:pPr>
        <w:spacing w:after="160" w:line="259" w:lineRule="auto"/>
        <w:contextualSpacing/>
        <w:jc w:val="both"/>
        <w:rPr>
          <w:rFonts w:cs="Arial"/>
          <w:szCs w:val="20"/>
        </w:rPr>
      </w:pPr>
    </w:p>
    <w:p w14:paraId="3AB0C9FE" w14:textId="791171F7" w:rsidR="00567C86" w:rsidRPr="004E222D" w:rsidRDefault="00567C86" w:rsidP="00567C86">
      <w:pPr>
        <w:spacing w:after="160" w:line="259" w:lineRule="auto"/>
        <w:contextualSpacing/>
        <w:jc w:val="both"/>
        <w:rPr>
          <w:rFonts w:cs="Arial"/>
          <w:szCs w:val="20"/>
          <w:highlight w:val="cyan"/>
        </w:rPr>
      </w:pPr>
      <w:r w:rsidRPr="004E222D">
        <w:rPr>
          <w:rFonts w:cs="Arial"/>
          <w:szCs w:val="20"/>
        </w:rPr>
        <w:t xml:space="preserve">Dne </w:t>
      </w:r>
      <w:r w:rsidR="00163848" w:rsidRPr="004E222D">
        <w:rPr>
          <w:rFonts w:cs="Arial"/>
          <w:szCs w:val="20"/>
        </w:rPr>
        <w:t>2</w:t>
      </w:r>
      <w:r w:rsidRPr="004E222D">
        <w:rPr>
          <w:rFonts w:cs="Arial"/>
          <w:szCs w:val="20"/>
        </w:rPr>
        <w:t xml:space="preserve">. </w:t>
      </w:r>
      <w:r w:rsidR="00163848" w:rsidRPr="004E222D">
        <w:rPr>
          <w:rFonts w:cs="Arial"/>
          <w:szCs w:val="20"/>
        </w:rPr>
        <w:t>12</w:t>
      </w:r>
      <w:r w:rsidRPr="004E222D">
        <w:rPr>
          <w:rFonts w:cs="Arial"/>
          <w:szCs w:val="20"/>
        </w:rPr>
        <w:t xml:space="preserve">. 2019 je UE stranko </w:t>
      </w:r>
      <w:r w:rsidR="003C58B1" w:rsidRPr="004E222D">
        <w:rPr>
          <w:rFonts w:cs="Arial"/>
          <w:szCs w:val="20"/>
        </w:rPr>
        <w:t xml:space="preserve">seznanila </w:t>
      </w:r>
      <w:r w:rsidR="00163848" w:rsidRPr="004E222D">
        <w:rPr>
          <w:rFonts w:cs="Arial"/>
          <w:szCs w:val="20"/>
        </w:rPr>
        <w:t>z ugotovitvami v</w:t>
      </w:r>
      <w:r w:rsidR="003C58B1" w:rsidRPr="004E222D">
        <w:rPr>
          <w:rFonts w:cs="Arial"/>
          <w:szCs w:val="20"/>
        </w:rPr>
        <w:t xml:space="preserve"> postopk</w:t>
      </w:r>
      <w:r w:rsidR="00163848" w:rsidRPr="004E222D">
        <w:rPr>
          <w:rFonts w:cs="Arial"/>
          <w:szCs w:val="20"/>
        </w:rPr>
        <w:t>u</w:t>
      </w:r>
      <w:r w:rsidR="003C58B1" w:rsidRPr="004E222D">
        <w:rPr>
          <w:rFonts w:cs="Arial"/>
          <w:szCs w:val="20"/>
        </w:rPr>
        <w:t xml:space="preserve"> pred izdajo odločbe</w:t>
      </w:r>
      <w:r w:rsidRPr="004E222D">
        <w:rPr>
          <w:rFonts w:cs="Arial"/>
          <w:szCs w:val="20"/>
        </w:rPr>
        <w:t xml:space="preserve"> št. 210-</w:t>
      </w:r>
      <w:r w:rsidR="003C58B1" w:rsidRPr="004E222D">
        <w:rPr>
          <w:rFonts w:cs="Arial"/>
          <w:szCs w:val="20"/>
        </w:rPr>
        <w:t>6</w:t>
      </w:r>
      <w:r w:rsidRPr="004E222D">
        <w:rPr>
          <w:rFonts w:cs="Arial"/>
          <w:szCs w:val="20"/>
        </w:rPr>
        <w:t xml:space="preserve">8/2019-12 </w:t>
      </w:r>
      <w:r w:rsidR="003C58B1" w:rsidRPr="004E222D">
        <w:rPr>
          <w:rFonts w:cs="Arial"/>
          <w:szCs w:val="20"/>
        </w:rPr>
        <w:t xml:space="preserve">in jo </w:t>
      </w:r>
      <w:r w:rsidRPr="004E222D">
        <w:rPr>
          <w:rFonts w:cs="Arial"/>
          <w:szCs w:val="20"/>
        </w:rPr>
        <w:t>povabila, da se zglasi na UE dne 1</w:t>
      </w:r>
      <w:r w:rsidR="003C58B1" w:rsidRPr="004E222D">
        <w:rPr>
          <w:rFonts w:cs="Arial"/>
          <w:szCs w:val="20"/>
        </w:rPr>
        <w:t>3</w:t>
      </w:r>
      <w:r w:rsidRPr="004E222D">
        <w:rPr>
          <w:rFonts w:cs="Arial"/>
          <w:szCs w:val="20"/>
        </w:rPr>
        <w:t xml:space="preserve">. </w:t>
      </w:r>
      <w:r w:rsidR="003C58B1" w:rsidRPr="004E222D">
        <w:rPr>
          <w:rFonts w:cs="Arial"/>
          <w:szCs w:val="20"/>
        </w:rPr>
        <w:t>12</w:t>
      </w:r>
      <w:r w:rsidRPr="004E222D">
        <w:rPr>
          <w:rFonts w:cs="Arial"/>
          <w:szCs w:val="20"/>
        </w:rPr>
        <w:t xml:space="preserve">. 2019 ob </w:t>
      </w:r>
      <w:r w:rsidR="003C58B1" w:rsidRPr="004E222D">
        <w:rPr>
          <w:rFonts w:cs="Arial"/>
          <w:szCs w:val="20"/>
        </w:rPr>
        <w:t>8</w:t>
      </w:r>
      <w:r w:rsidRPr="004E222D">
        <w:rPr>
          <w:rFonts w:cs="Arial"/>
          <w:szCs w:val="20"/>
        </w:rPr>
        <w:t xml:space="preserve">. uri oziroma </w:t>
      </w:r>
      <w:r w:rsidR="003C58B1" w:rsidRPr="004E222D">
        <w:rPr>
          <w:rFonts w:cs="Arial"/>
          <w:szCs w:val="20"/>
        </w:rPr>
        <w:t>da se v istem roku izreče o predstavljenem dejanskem stanju in UE pošlje pisno izjavo</w:t>
      </w:r>
      <w:r w:rsidRPr="004E222D">
        <w:rPr>
          <w:rFonts w:cs="Arial"/>
          <w:szCs w:val="20"/>
        </w:rPr>
        <w:t xml:space="preserve"> in predloži dokazila, iz katerih bo razvidno drugačno stanje od ugotovljenega. V nasprotnem primeru bo UE postopek</w:t>
      </w:r>
      <w:r w:rsidR="00C80C6E" w:rsidRPr="004E222D">
        <w:rPr>
          <w:rFonts w:cs="Arial"/>
          <w:szCs w:val="20"/>
        </w:rPr>
        <w:t xml:space="preserve"> nadaljevala in odločila</w:t>
      </w:r>
      <w:r w:rsidRPr="004E222D">
        <w:rPr>
          <w:rFonts w:cs="Arial"/>
          <w:szCs w:val="20"/>
        </w:rPr>
        <w:t xml:space="preserve"> na podlagi </w:t>
      </w:r>
      <w:r w:rsidR="00C80C6E" w:rsidRPr="004E222D">
        <w:rPr>
          <w:rFonts w:cs="Arial"/>
          <w:szCs w:val="20"/>
        </w:rPr>
        <w:t>zbranih ugotovitev</w:t>
      </w:r>
      <w:r w:rsidRPr="004E222D">
        <w:rPr>
          <w:rFonts w:cs="Arial"/>
          <w:szCs w:val="20"/>
        </w:rPr>
        <w:t xml:space="preserve"> v postopku in v skladu z ZPPreb-1. </w:t>
      </w:r>
      <w:proofErr w:type="spellStart"/>
      <w:r w:rsidRPr="004E222D">
        <w:rPr>
          <w:szCs w:val="20"/>
        </w:rPr>
        <w:t>Poskenirana</w:t>
      </w:r>
      <w:proofErr w:type="spellEnd"/>
      <w:r w:rsidRPr="004E222D">
        <w:rPr>
          <w:szCs w:val="20"/>
        </w:rPr>
        <w:t xml:space="preserve"> je tudi vročilnica po ZUP.</w:t>
      </w:r>
    </w:p>
    <w:p w14:paraId="7FC84CC1" w14:textId="77777777" w:rsidR="00163848" w:rsidRPr="004E222D" w:rsidRDefault="00163848" w:rsidP="00567C86">
      <w:pPr>
        <w:spacing w:after="160" w:line="259" w:lineRule="auto"/>
        <w:contextualSpacing/>
        <w:jc w:val="both"/>
        <w:rPr>
          <w:szCs w:val="20"/>
        </w:rPr>
      </w:pPr>
    </w:p>
    <w:p w14:paraId="2B41F928" w14:textId="4813AE37" w:rsidR="00567C86" w:rsidRPr="004E222D" w:rsidRDefault="00C80C6E" w:rsidP="00567C86">
      <w:pPr>
        <w:spacing w:after="160" w:line="259" w:lineRule="auto"/>
        <w:contextualSpacing/>
        <w:jc w:val="both"/>
        <w:rPr>
          <w:szCs w:val="20"/>
        </w:rPr>
      </w:pPr>
      <w:r w:rsidRPr="004E222D">
        <w:rPr>
          <w:szCs w:val="20"/>
        </w:rPr>
        <w:t>CSD Posavje je dne 11. 12. 2019 odgovoril na zaprosilo UE.</w:t>
      </w:r>
    </w:p>
    <w:p w14:paraId="360F3E29" w14:textId="77777777" w:rsidR="00141D76" w:rsidRPr="004E222D" w:rsidRDefault="00141D76" w:rsidP="00567C86">
      <w:pPr>
        <w:spacing w:after="160" w:line="259" w:lineRule="auto"/>
        <w:contextualSpacing/>
        <w:jc w:val="both"/>
        <w:rPr>
          <w:rFonts w:cs="Arial"/>
          <w:szCs w:val="20"/>
          <w:highlight w:val="cyan"/>
        </w:rPr>
      </w:pPr>
    </w:p>
    <w:p w14:paraId="1D3CA451" w14:textId="253C5782" w:rsidR="00567C86" w:rsidRPr="004E222D" w:rsidRDefault="00567C86" w:rsidP="00141D76">
      <w:pPr>
        <w:spacing w:line="259" w:lineRule="auto"/>
        <w:contextualSpacing/>
        <w:jc w:val="both"/>
        <w:rPr>
          <w:szCs w:val="20"/>
        </w:rPr>
      </w:pPr>
      <w:r w:rsidRPr="004E222D">
        <w:rPr>
          <w:rFonts w:cs="Arial"/>
          <w:szCs w:val="20"/>
        </w:rPr>
        <w:t>V odločbi št. 210-8</w:t>
      </w:r>
      <w:r w:rsidR="00C80C6E" w:rsidRPr="004E222D">
        <w:rPr>
          <w:rFonts w:cs="Arial"/>
          <w:szCs w:val="20"/>
        </w:rPr>
        <w:t>6</w:t>
      </w:r>
      <w:r w:rsidRPr="004E222D">
        <w:rPr>
          <w:rFonts w:cs="Arial"/>
          <w:szCs w:val="20"/>
        </w:rPr>
        <w:t>/2019</w:t>
      </w:r>
      <w:r w:rsidR="00B1635C" w:rsidRPr="004E222D">
        <w:rPr>
          <w:rFonts w:cs="Arial"/>
          <w:szCs w:val="20"/>
        </w:rPr>
        <w:t>/</w:t>
      </w:r>
      <w:r w:rsidRPr="004E222D">
        <w:rPr>
          <w:rFonts w:cs="Arial"/>
          <w:szCs w:val="20"/>
        </w:rPr>
        <w:t>1</w:t>
      </w:r>
      <w:r w:rsidR="00C80C6E" w:rsidRPr="004E222D">
        <w:rPr>
          <w:rFonts w:cs="Arial"/>
          <w:szCs w:val="20"/>
        </w:rPr>
        <w:t>4</w:t>
      </w:r>
      <w:r w:rsidRPr="004E222D">
        <w:rPr>
          <w:rFonts w:cs="Arial"/>
          <w:szCs w:val="20"/>
        </w:rPr>
        <w:t xml:space="preserve"> z dne </w:t>
      </w:r>
      <w:r w:rsidR="00C80C6E" w:rsidRPr="004E222D">
        <w:rPr>
          <w:rFonts w:cs="Arial"/>
          <w:szCs w:val="20"/>
        </w:rPr>
        <w:t>19</w:t>
      </w:r>
      <w:r w:rsidRPr="004E222D">
        <w:rPr>
          <w:rFonts w:cs="Arial"/>
          <w:szCs w:val="20"/>
        </w:rPr>
        <w:t xml:space="preserve">. </w:t>
      </w:r>
      <w:r w:rsidR="00C80C6E" w:rsidRPr="004E222D">
        <w:rPr>
          <w:rFonts w:cs="Arial"/>
          <w:szCs w:val="20"/>
        </w:rPr>
        <w:t>12</w:t>
      </w:r>
      <w:r w:rsidRPr="004E222D">
        <w:rPr>
          <w:rFonts w:cs="Arial"/>
          <w:szCs w:val="20"/>
        </w:rPr>
        <w:t xml:space="preserve">. 2019 je bilo odločeno, da se z dnem njene dokončnosti stranki v register stalnega prebivalstva </w:t>
      </w:r>
      <w:r w:rsidR="00C80C6E" w:rsidRPr="004E222D">
        <w:rPr>
          <w:rFonts w:cs="Arial"/>
          <w:szCs w:val="20"/>
        </w:rPr>
        <w:t xml:space="preserve">vpiše zakonsko </w:t>
      </w:r>
      <w:r w:rsidRPr="004E222D">
        <w:rPr>
          <w:rFonts w:cs="Arial"/>
          <w:szCs w:val="20"/>
        </w:rPr>
        <w:t>prebivališče na naslov</w:t>
      </w:r>
      <w:r w:rsidR="00141D76" w:rsidRPr="004E222D">
        <w:rPr>
          <w:rFonts w:cs="Arial"/>
          <w:szCs w:val="20"/>
        </w:rPr>
        <w:t xml:space="preserve">  </w:t>
      </w:r>
      <w:r w:rsidR="00945433">
        <w:rPr>
          <w:rFonts w:cs="Arial"/>
          <w:szCs w:val="20"/>
        </w:rPr>
        <w:t>█</w:t>
      </w:r>
      <w:r w:rsidR="00F5320F" w:rsidRPr="004E222D">
        <w:rPr>
          <w:rFonts w:cs="Arial"/>
          <w:szCs w:val="20"/>
        </w:rPr>
        <w:t>.</w:t>
      </w:r>
      <w:r w:rsidRPr="004E222D">
        <w:rPr>
          <w:rFonts w:cs="Arial"/>
          <w:szCs w:val="20"/>
        </w:rPr>
        <w:t xml:space="preserve"> Stroškov postopka ni bilo. </w:t>
      </w:r>
      <w:proofErr w:type="spellStart"/>
      <w:r w:rsidR="00C80C6E" w:rsidRPr="004E222D">
        <w:rPr>
          <w:szCs w:val="20"/>
        </w:rPr>
        <w:t>Poskenirana</w:t>
      </w:r>
      <w:proofErr w:type="spellEnd"/>
      <w:r w:rsidR="00C80C6E" w:rsidRPr="004E222D">
        <w:rPr>
          <w:szCs w:val="20"/>
        </w:rPr>
        <w:t xml:space="preserve"> je tudi vročilnica po ZUP.</w:t>
      </w:r>
    </w:p>
    <w:p w14:paraId="2D8810E0" w14:textId="77777777" w:rsidR="00141D76" w:rsidRPr="004E222D" w:rsidRDefault="00141D76" w:rsidP="00141D76">
      <w:pPr>
        <w:spacing w:line="259" w:lineRule="auto"/>
        <w:contextualSpacing/>
        <w:jc w:val="both"/>
        <w:rPr>
          <w:rFonts w:cs="Arial"/>
          <w:szCs w:val="20"/>
        </w:rPr>
      </w:pPr>
    </w:p>
    <w:p w14:paraId="3A7886C7" w14:textId="77777777" w:rsidR="00567C86" w:rsidRPr="004E222D" w:rsidRDefault="00567C86" w:rsidP="00141D76">
      <w:pPr>
        <w:pStyle w:val="Odstavekseznama"/>
        <w:spacing w:line="259" w:lineRule="auto"/>
        <w:ind w:left="349"/>
        <w:contextualSpacing/>
        <w:jc w:val="both"/>
      </w:pPr>
      <w:r w:rsidRPr="004E222D">
        <w:t>Uvod odločbe:</w:t>
      </w:r>
    </w:p>
    <w:p w14:paraId="3CD7417B" w14:textId="77777777" w:rsidR="00567C86" w:rsidRPr="004E222D" w:rsidRDefault="00567C86" w:rsidP="004B0869">
      <w:pPr>
        <w:pStyle w:val="Odstavekseznama"/>
        <w:numPr>
          <w:ilvl w:val="0"/>
          <w:numId w:val="8"/>
        </w:numPr>
        <w:spacing w:line="259" w:lineRule="auto"/>
        <w:contextualSpacing/>
        <w:jc w:val="both"/>
        <w:rPr>
          <w:rFonts w:cs="Arial"/>
          <w:szCs w:val="20"/>
        </w:rPr>
      </w:pPr>
      <w:r w:rsidRPr="004E222D">
        <w:rPr>
          <w:rFonts w:cs="Arial"/>
          <w:szCs w:val="20"/>
        </w:rPr>
        <w:t>V uvodu odločbe je potrebno navajati samo predpis o pristojnosti organa, ki je glede na vsebino odločanja v konkretnem primeru samo 4. odst. 4. člena ZPPreb-1. Ostali v uvodu navedeni členi tega predpisa so odveč.</w:t>
      </w:r>
    </w:p>
    <w:p w14:paraId="28F7E693" w14:textId="77777777" w:rsidR="00567C86" w:rsidRPr="004E222D" w:rsidRDefault="00567C86" w:rsidP="004B0869">
      <w:pPr>
        <w:pStyle w:val="Odstavekseznama"/>
        <w:spacing w:line="259" w:lineRule="auto"/>
        <w:ind w:left="1069"/>
        <w:contextualSpacing/>
        <w:jc w:val="both"/>
        <w:rPr>
          <w:rFonts w:cs="Arial"/>
          <w:szCs w:val="20"/>
          <w:highlight w:val="cyan"/>
        </w:rPr>
      </w:pPr>
    </w:p>
    <w:p w14:paraId="4955558A" w14:textId="77777777" w:rsidR="00567C86" w:rsidRPr="004E222D" w:rsidRDefault="00567C86" w:rsidP="004B0869">
      <w:pPr>
        <w:pStyle w:val="Odstavekseznama"/>
        <w:spacing w:line="259" w:lineRule="auto"/>
        <w:ind w:left="349"/>
        <w:contextualSpacing/>
        <w:jc w:val="both"/>
      </w:pPr>
      <w:r w:rsidRPr="004E222D">
        <w:t>Obrazložitev odločbe:</w:t>
      </w:r>
    </w:p>
    <w:p w14:paraId="69BF7B8D" w14:textId="581D47BA" w:rsidR="00567C86" w:rsidRPr="004E222D" w:rsidRDefault="00567C86" w:rsidP="004B0869">
      <w:pPr>
        <w:pStyle w:val="Odstavekseznama"/>
        <w:numPr>
          <w:ilvl w:val="0"/>
          <w:numId w:val="8"/>
        </w:numPr>
        <w:spacing w:line="259" w:lineRule="auto"/>
        <w:contextualSpacing/>
        <w:jc w:val="both"/>
        <w:rPr>
          <w:rFonts w:cs="Arial"/>
          <w:szCs w:val="20"/>
        </w:rPr>
      </w:pPr>
      <w:r w:rsidRPr="004E222D">
        <w:rPr>
          <w:rFonts w:cs="Arial"/>
          <w:szCs w:val="20"/>
        </w:rPr>
        <w:t xml:space="preserve">Upravna inšpektorica ugotavlja, da iz obrazložite izhaja, da je bil v zvezi s prebivanjem stranke na naslovu izpeljan predhodni postopek v skladu z 1. in 2. odst. 18. člena ZPPreb-1, ko je bilo stranki poslano obvestilo o obveznosti prijave stalnega prebivališča in na podlagi katerega je UE uvedla postopek ugotavljanja. Pri tem </w:t>
      </w:r>
      <w:r w:rsidR="00274F41" w:rsidRPr="004E222D">
        <w:rPr>
          <w:rFonts w:cs="Arial"/>
          <w:szCs w:val="20"/>
        </w:rPr>
        <w:t>upravna inšpektorica ugotavlja</w:t>
      </w:r>
      <w:r w:rsidRPr="004E222D">
        <w:rPr>
          <w:rFonts w:cs="Arial"/>
          <w:szCs w:val="20"/>
        </w:rPr>
        <w:t xml:space="preserve">, da bi morala biti med zadevama </w:t>
      </w:r>
      <w:r w:rsidR="00B1635C" w:rsidRPr="004E222D">
        <w:rPr>
          <w:rFonts w:cs="Arial"/>
          <w:szCs w:val="20"/>
        </w:rPr>
        <w:t xml:space="preserve">(zadevo iz predhodnega postopka in postopkom št. 210-86/2019) </w:t>
      </w:r>
      <w:r w:rsidRPr="004E222D">
        <w:rPr>
          <w:rFonts w:cs="Arial"/>
          <w:szCs w:val="20"/>
        </w:rPr>
        <w:t>narejena povezava v skladu s pravili evidentiranja v povezanih zadevah, kot to predvideva UUP v 60. členu. Gre za kršitev 8. tč. 2. odst. 54. člena UUP.</w:t>
      </w:r>
    </w:p>
    <w:p w14:paraId="71F3CA0E" w14:textId="77777777" w:rsidR="00567C86" w:rsidRPr="004E222D" w:rsidRDefault="00567C86" w:rsidP="004B0869">
      <w:pPr>
        <w:pStyle w:val="Odstavekseznama"/>
        <w:spacing w:line="259" w:lineRule="auto"/>
        <w:ind w:left="1069"/>
        <w:contextualSpacing/>
        <w:jc w:val="both"/>
        <w:rPr>
          <w:rFonts w:cs="Arial"/>
          <w:szCs w:val="20"/>
          <w:highlight w:val="cyan"/>
        </w:rPr>
      </w:pPr>
    </w:p>
    <w:p w14:paraId="66947C49" w14:textId="77777777" w:rsidR="009E0D19" w:rsidRPr="004E222D" w:rsidRDefault="009E0D19" w:rsidP="004B0869">
      <w:pPr>
        <w:spacing w:line="259" w:lineRule="auto"/>
        <w:contextualSpacing/>
        <w:jc w:val="both"/>
        <w:rPr>
          <w:rFonts w:cs="Arial"/>
          <w:szCs w:val="20"/>
        </w:rPr>
      </w:pPr>
      <w:r w:rsidRPr="004E222D">
        <w:rPr>
          <w:rFonts w:cs="Arial"/>
          <w:szCs w:val="20"/>
        </w:rPr>
        <w:t xml:space="preserve">Dne 18. 12. 2019 je bil sestavljen uradni zaznamek št. 210-86/2019-15 o vpogledu v evidenco ZZZS istega dne, </w:t>
      </w:r>
      <w:proofErr w:type="spellStart"/>
      <w:r w:rsidRPr="004E222D">
        <w:rPr>
          <w:rFonts w:cs="Arial"/>
          <w:szCs w:val="20"/>
        </w:rPr>
        <w:t>poskeniran</w:t>
      </w:r>
      <w:proofErr w:type="spellEnd"/>
      <w:r w:rsidRPr="004E222D">
        <w:rPr>
          <w:rFonts w:cs="Arial"/>
          <w:szCs w:val="20"/>
        </w:rPr>
        <w:t xml:space="preserve"> je tudi izpis iz navedene evidence. </w:t>
      </w:r>
    </w:p>
    <w:p w14:paraId="2E03BDBC" w14:textId="77777777" w:rsidR="009E0D19" w:rsidRPr="004E222D" w:rsidRDefault="009E0D19" w:rsidP="00567C86">
      <w:pPr>
        <w:spacing w:line="259" w:lineRule="auto"/>
        <w:contextualSpacing/>
        <w:jc w:val="both"/>
        <w:rPr>
          <w:rFonts w:cs="Arial"/>
          <w:szCs w:val="20"/>
        </w:rPr>
      </w:pPr>
    </w:p>
    <w:p w14:paraId="5203D9E5" w14:textId="1F70E65F" w:rsidR="009E0D19" w:rsidRPr="004E222D" w:rsidRDefault="00B1635C" w:rsidP="009E0D19">
      <w:pPr>
        <w:pStyle w:val="Odstavekseznama"/>
        <w:numPr>
          <w:ilvl w:val="0"/>
          <w:numId w:val="8"/>
        </w:numPr>
        <w:spacing w:after="160" w:line="259" w:lineRule="auto"/>
        <w:contextualSpacing/>
        <w:jc w:val="both"/>
        <w:rPr>
          <w:rFonts w:cs="Arial"/>
          <w:szCs w:val="20"/>
        </w:rPr>
      </w:pPr>
      <w:r w:rsidRPr="004E222D">
        <w:rPr>
          <w:rFonts w:cs="Arial"/>
          <w:szCs w:val="20"/>
        </w:rPr>
        <w:t>Izpis iz</w:t>
      </w:r>
      <w:r w:rsidR="009E0D19" w:rsidRPr="004E222D">
        <w:rPr>
          <w:rFonts w:cs="Arial"/>
          <w:szCs w:val="20"/>
        </w:rPr>
        <w:t xml:space="preserve"> evidenc</w:t>
      </w:r>
      <w:r w:rsidRPr="004E222D">
        <w:rPr>
          <w:rFonts w:cs="Arial"/>
          <w:szCs w:val="20"/>
        </w:rPr>
        <w:t>e</w:t>
      </w:r>
      <w:r w:rsidR="009E0D19" w:rsidRPr="004E222D">
        <w:rPr>
          <w:rFonts w:cs="Arial"/>
          <w:szCs w:val="20"/>
        </w:rPr>
        <w:t xml:space="preserve"> ZZZS ni </w:t>
      </w:r>
      <w:r w:rsidR="009E0D19" w:rsidRPr="004E222D">
        <w:t>evidentiran v smislu določila</w:t>
      </w:r>
      <w:r w:rsidR="009E0D19" w:rsidRPr="004E222D">
        <w:rPr>
          <w:rFonts w:cs="Arial"/>
          <w:szCs w:val="20"/>
        </w:rPr>
        <w:t xml:space="preserve"> 8. tč. 1. odst. 52. člena UUP, torej ni evidentirano</w:t>
      </w:r>
      <w:r w:rsidR="009E0D19" w:rsidRPr="004E222D">
        <w:t xml:space="preserve"> število in kratek opis prilog</w:t>
      </w:r>
      <w:r w:rsidR="009E0D19" w:rsidRPr="004E222D">
        <w:rPr>
          <w:rFonts w:cs="Arial"/>
          <w:szCs w:val="20"/>
        </w:rPr>
        <w:t xml:space="preserve">. </w:t>
      </w:r>
    </w:p>
    <w:p w14:paraId="0A744360" w14:textId="77777777" w:rsidR="00BF32E8" w:rsidRPr="004E222D" w:rsidRDefault="00BF32E8" w:rsidP="00BF32E8">
      <w:pPr>
        <w:pStyle w:val="Odstavekseznama"/>
        <w:spacing w:after="160" w:line="259" w:lineRule="auto"/>
        <w:ind w:left="1069"/>
        <w:contextualSpacing/>
        <w:jc w:val="both"/>
        <w:rPr>
          <w:rFonts w:cs="Arial"/>
          <w:szCs w:val="20"/>
        </w:rPr>
      </w:pPr>
    </w:p>
    <w:p w14:paraId="5A57B9C6" w14:textId="3F303FFD" w:rsidR="004A4C7C" w:rsidRPr="004E222D" w:rsidRDefault="009E0D19" w:rsidP="00F5320F">
      <w:pPr>
        <w:pStyle w:val="Odstavekseznama"/>
        <w:numPr>
          <w:ilvl w:val="0"/>
          <w:numId w:val="8"/>
        </w:numPr>
        <w:spacing w:line="259" w:lineRule="auto"/>
        <w:contextualSpacing/>
        <w:jc w:val="both"/>
        <w:rPr>
          <w:rFonts w:cs="Arial"/>
          <w:szCs w:val="20"/>
        </w:rPr>
      </w:pPr>
      <w:r w:rsidRPr="004E222D">
        <w:rPr>
          <w:rFonts w:cs="Arial"/>
          <w:szCs w:val="20"/>
        </w:rPr>
        <w:t xml:space="preserve">Upravna inšpektorica ugotavlja tudi, da </w:t>
      </w:r>
      <w:r w:rsidR="00E4079F" w:rsidRPr="004E222D">
        <w:rPr>
          <w:rFonts w:cs="Arial"/>
          <w:szCs w:val="20"/>
        </w:rPr>
        <w:t xml:space="preserve">je bil uradni zaznamek s št. 210-86/2019-15 sestavljen dne 18. 12. 2019, torej </w:t>
      </w:r>
      <w:r w:rsidR="00B1635C" w:rsidRPr="004E222D">
        <w:rPr>
          <w:rFonts w:cs="Arial"/>
          <w:szCs w:val="20"/>
        </w:rPr>
        <w:t xml:space="preserve">kronološko </w:t>
      </w:r>
      <w:r w:rsidR="00E4079F" w:rsidRPr="004E222D">
        <w:rPr>
          <w:rFonts w:cs="Arial"/>
          <w:szCs w:val="20"/>
        </w:rPr>
        <w:t>pred odločbo z dne 19. 12. 2019, ki ima št. dokumenta 210-86/2019-14. Gre za napačno evidentiranje, ki je v nasprotju z 51. členom UUP.</w:t>
      </w:r>
    </w:p>
    <w:p w14:paraId="3913AB65" w14:textId="77777777" w:rsidR="00F5320F" w:rsidRPr="004E222D" w:rsidRDefault="00F5320F" w:rsidP="00F5320F">
      <w:pPr>
        <w:spacing w:line="259" w:lineRule="auto"/>
        <w:contextualSpacing/>
        <w:jc w:val="both"/>
        <w:rPr>
          <w:rFonts w:cs="Arial"/>
          <w:szCs w:val="20"/>
        </w:rPr>
      </w:pPr>
    </w:p>
    <w:p w14:paraId="6373848E" w14:textId="620A6CF1" w:rsidR="004A4C7C" w:rsidRPr="004E222D" w:rsidRDefault="004A4C7C" w:rsidP="00F5320F">
      <w:pPr>
        <w:spacing w:line="259" w:lineRule="auto"/>
        <w:contextualSpacing/>
        <w:jc w:val="both"/>
        <w:rPr>
          <w:rFonts w:cs="Arial"/>
          <w:szCs w:val="20"/>
        </w:rPr>
      </w:pPr>
      <w:r w:rsidRPr="004E222D">
        <w:rPr>
          <w:rFonts w:cs="Arial"/>
          <w:szCs w:val="20"/>
        </w:rPr>
        <w:t xml:space="preserve">UE je dne 21. 1. 2020 obvestila Občino K., da so stranki v postopku ugotavljanja stalnega prebivališča določili zakonsko prebivališče na naslov Občine K.  </w:t>
      </w:r>
    </w:p>
    <w:p w14:paraId="6951EE1A" w14:textId="77777777" w:rsidR="00CC1F5A" w:rsidRPr="004E222D" w:rsidRDefault="00CC1F5A" w:rsidP="004A4C7C">
      <w:pPr>
        <w:jc w:val="both"/>
        <w:rPr>
          <w:szCs w:val="20"/>
        </w:rPr>
      </w:pPr>
    </w:p>
    <w:p w14:paraId="2FC194CC" w14:textId="77777777" w:rsidR="006854CB" w:rsidRPr="004E222D" w:rsidRDefault="006854CB" w:rsidP="006854CB">
      <w:pPr>
        <w:pStyle w:val="Odstavekseznama"/>
        <w:ind w:left="720"/>
        <w:jc w:val="both"/>
        <w:rPr>
          <w:szCs w:val="20"/>
        </w:rPr>
      </w:pPr>
    </w:p>
    <w:p w14:paraId="3968DEA6" w14:textId="2CB75DA6" w:rsidR="00222C2E" w:rsidRPr="004E222D" w:rsidRDefault="00D73EC4" w:rsidP="00D73EC4">
      <w:pPr>
        <w:pStyle w:val="Odstavekseznama"/>
        <w:numPr>
          <w:ilvl w:val="0"/>
          <w:numId w:val="16"/>
        </w:numPr>
        <w:tabs>
          <w:tab w:val="left" w:pos="180"/>
          <w:tab w:val="left" w:pos="284"/>
          <w:tab w:val="left" w:pos="2977"/>
          <w:tab w:val="left" w:pos="3402"/>
        </w:tabs>
        <w:autoSpaceDE w:val="0"/>
        <w:autoSpaceDN w:val="0"/>
        <w:adjustRightInd w:val="0"/>
        <w:spacing w:line="240" w:lineRule="auto"/>
        <w:contextualSpacing/>
        <w:jc w:val="both"/>
        <w:rPr>
          <w:rFonts w:cs="Arial"/>
          <w:b/>
        </w:rPr>
      </w:pPr>
      <w:r w:rsidRPr="004E222D">
        <w:rPr>
          <w:rFonts w:cs="Arial"/>
          <w:b/>
        </w:rPr>
        <w:t xml:space="preserve"> </w:t>
      </w:r>
      <w:r w:rsidR="006854CB" w:rsidRPr="004E222D">
        <w:rPr>
          <w:rFonts w:cs="Arial"/>
          <w:b/>
        </w:rPr>
        <w:t>Z</w:t>
      </w:r>
      <w:r w:rsidR="00222C2E" w:rsidRPr="004E222D">
        <w:rPr>
          <w:rFonts w:cs="Arial"/>
          <w:b/>
        </w:rPr>
        <w:t>adeve, v katerih so bile sprejete odločitve na podlagi 4. odstavka 21. člena ZPPreb-1</w:t>
      </w:r>
    </w:p>
    <w:p w14:paraId="14D4342C" w14:textId="16FD9781" w:rsidR="006854CB" w:rsidRPr="004E222D" w:rsidRDefault="006854CB" w:rsidP="006854CB">
      <w:pPr>
        <w:pStyle w:val="Odstavekseznama"/>
        <w:rPr>
          <w:szCs w:val="20"/>
          <w:highlight w:val="cyan"/>
        </w:rPr>
      </w:pPr>
    </w:p>
    <w:p w14:paraId="30710DF5" w14:textId="0E255273" w:rsidR="007C5F60" w:rsidRPr="004E222D" w:rsidRDefault="00B24E2B" w:rsidP="005A59B2">
      <w:pPr>
        <w:jc w:val="both"/>
        <w:rPr>
          <w:szCs w:val="20"/>
        </w:rPr>
      </w:pPr>
      <w:r w:rsidRPr="004E222D">
        <w:t>Če upravna enota v postopku iz 18. člena tega zakona ne more ugotoviti, kje posameznik stalno prebiva, in mu po določbah 19. člena tega zakona tudi ne more določiti zakonskega</w:t>
      </w:r>
      <w:r w:rsidR="00AF2050" w:rsidRPr="004E222D">
        <w:t xml:space="preserve"> </w:t>
      </w:r>
      <w:r w:rsidRPr="004E222D">
        <w:t xml:space="preserve">prebivališča, </w:t>
      </w:r>
      <w:r w:rsidRPr="004E222D">
        <w:lastRenderedPageBreak/>
        <w:t xml:space="preserve">posamezniku v registru stalnega prebivalstva preneha prijava stalnega prebivališča. </w:t>
      </w:r>
      <w:r w:rsidRPr="004E222D">
        <w:rPr>
          <w:b/>
          <w:bCs/>
        </w:rPr>
        <w:t>Prijava stalnega prebivališča posamezniku preneha na podlagi dokončne odločbe</w:t>
      </w:r>
      <w:r w:rsidRPr="004E222D">
        <w:t>, izdane v tem postopku.</w:t>
      </w:r>
    </w:p>
    <w:p w14:paraId="48D8C744" w14:textId="03AD553F" w:rsidR="005A59B2" w:rsidRPr="004E222D" w:rsidRDefault="005A59B2" w:rsidP="005A59B2">
      <w:pPr>
        <w:jc w:val="both"/>
        <w:rPr>
          <w:szCs w:val="20"/>
        </w:rPr>
      </w:pPr>
    </w:p>
    <w:p w14:paraId="2BAC01FE" w14:textId="77777777" w:rsidR="000E5B0C" w:rsidRPr="004E222D" w:rsidRDefault="000E5B0C" w:rsidP="005A59B2">
      <w:pPr>
        <w:jc w:val="both"/>
        <w:rPr>
          <w:szCs w:val="20"/>
        </w:rPr>
      </w:pPr>
    </w:p>
    <w:p w14:paraId="42C82F87" w14:textId="1CB3B92B" w:rsidR="006854CB" w:rsidRPr="004E222D" w:rsidRDefault="00CC1F5A" w:rsidP="001118AE">
      <w:pPr>
        <w:pStyle w:val="Odstavekseznama"/>
        <w:numPr>
          <w:ilvl w:val="1"/>
          <w:numId w:val="16"/>
        </w:numPr>
        <w:tabs>
          <w:tab w:val="left" w:pos="180"/>
          <w:tab w:val="left" w:pos="284"/>
          <w:tab w:val="left" w:pos="2977"/>
          <w:tab w:val="left" w:pos="3402"/>
        </w:tabs>
        <w:autoSpaceDE w:val="0"/>
        <w:autoSpaceDN w:val="0"/>
        <w:adjustRightInd w:val="0"/>
        <w:spacing w:line="240" w:lineRule="auto"/>
        <w:contextualSpacing/>
        <w:jc w:val="both"/>
        <w:rPr>
          <w:b/>
          <w:bCs/>
          <w:szCs w:val="20"/>
        </w:rPr>
      </w:pPr>
      <w:r w:rsidRPr="004E222D">
        <w:rPr>
          <w:b/>
          <w:bCs/>
          <w:szCs w:val="20"/>
        </w:rPr>
        <w:t xml:space="preserve">Zadeva št. </w:t>
      </w:r>
      <w:r w:rsidR="00D73EC4" w:rsidRPr="004E222D">
        <w:rPr>
          <w:b/>
          <w:bCs/>
          <w:szCs w:val="20"/>
        </w:rPr>
        <w:t>210-18/2019</w:t>
      </w:r>
    </w:p>
    <w:p w14:paraId="6D28A5BC" w14:textId="4B6B06DF" w:rsidR="00D73EC4" w:rsidRPr="004E222D" w:rsidRDefault="00D73EC4" w:rsidP="006854CB">
      <w:pPr>
        <w:pStyle w:val="Odstavekseznama"/>
        <w:ind w:left="720"/>
        <w:jc w:val="both"/>
        <w:rPr>
          <w:szCs w:val="20"/>
        </w:rPr>
      </w:pPr>
    </w:p>
    <w:p w14:paraId="4FAAF396" w14:textId="428BA7AA" w:rsidR="009B7ED1" w:rsidRPr="004E222D" w:rsidRDefault="009B7ED1" w:rsidP="001658B9">
      <w:pPr>
        <w:spacing w:line="259" w:lineRule="auto"/>
        <w:contextualSpacing/>
        <w:jc w:val="both"/>
        <w:rPr>
          <w:szCs w:val="20"/>
        </w:rPr>
      </w:pPr>
      <w:r w:rsidRPr="004E222D">
        <w:rPr>
          <w:szCs w:val="20"/>
        </w:rPr>
        <w:t>Uradna oseba je dne 15. 2. 2019 sestavil</w:t>
      </w:r>
      <w:r w:rsidR="00F5320F" w:rsidRPr="004E222D">
        <w:rPr>
          <w:szCs w:val="20"/>
        </w:rPr>
        <w:t>a</w:t>
      </w:r>
      <w:r w:rsidRPr="004E222D">
        <w:rPr>
          <w:szCs w:val="20"/>
        </w:rPr>
        <w:t xml:space="preserve"> uradni zaznamek št. 210-18/2019-1 o vpogledu v uradne evidence dne 14. 2. 2019: evidenco nepremičnin GURS – e-prostor, informacijski sistem </w:t>
      </w:r>
      <w:proofErr w:type="spellStart"/>
      <w:r w:rsidRPr="004E222D">
        <w:rPr>
          <w:szCs w:val="20"/>
        </w:rPr>
        <w:t>eZK</w:t>
      </w:r>
      <w:proofErr w:type="spellEnd"/>
      <w:r w:rsidRPr="004E222D">
        <w:rPr>
          <w:szCs w:val="20"/>
        </w:rPr>
        <w:t xml:space="preserve"> ter evidenci ZZZS in RSP. V </w:t>
      </w:r>
      <w:r w:rsidR="00E75F81" w:rsidRPr="004E222D">
        <w:rPr>
          <w:szCs w:val="20"/>
        </w:rPr>
        <w:t xml:space="preserve">IS </w:t>
      </w:r>
      <w:r w:rsidRPr="004E222D">
        <w:rPr>
          <w:szCs w:val="20"/>
        </w:rPr>
        <w:t xml:space="preserve">SPIS-u sta </w:t>
      </w:r>
      <w:proofErr w:type="spellStart"/>
      <w:r w:rsidRPr="004E222D">
        <w:rPr>
          <w:szCs w:val="20"/>
        </w:rPr>
        <w:t>poskenirana</w:t>
      </w:r>
      <w:proofErr w:type="spellEnd"/>
      <w:r w:rsidRPr="004E222D">
        <w:rPr>
          <w:szCs w:val="20"/>
        </w:rPr>
        <w:t xml:space="preserve"> podpisan uradni zaznamek št. 210-18/2019-1 ter vpogled v RSP.</w:t>
      </w:r>
    </w:p>
    <w:p w14:paraId="47DC10AC" w14:textId="77777777" w:rsidR="001658B9" w:rsidRPr="004E222D" w:rsidRDefault="001658B9" w:rsidP="001658B9">
      <w:pPr>
        <w:spacing w:line="259" w:lineRule="auto"/>
        <w:contextualSpacing/>
        <w:jc w:val="both"/>
        <w:rPr>
          <w:szCs w:val="20"/>
        </w:rPr>
      </w:pPr>
    </w:p>
    <w:p w14:paraId="594727F1" w14:textId="0B822089" w:rsidR="000D5793" w:rsidRPr="004E222D" w:rsidRDefault="00F5320F" w:rsidP="001658B9">
      <w:pPr>
        <w:pStyle w:val="Odstavekseznama"/>
        <w:numPr>
          <w:ilvl w:val="0"/>
          <w:numId w:val="8"/>
        </w:numPr>
        <w:spacing w:line="259" w:lineRule="auto"/>
        <w:contextualSpacing/>
        <w:jc w:val="both"/>
        <w:rPr>
          <w:szCs w:val="20"/>
        </w:rPr>
      </w:pPr>
      <w:r w:rsidRPr="004E222D">
        <w:t xml:space="preserve">Upravna inšpektorica opozarja na </w:t>
      </w:r>
      <w:r w:rsidR="000D5793" w:rsidRPr="004E222D">
        <w:t>2. odst. 74. člena ZUP</w:t>
      </w:r>
      <w:r w:rsidRPr="004E222D">
        <w:t>, ki</w:t>
      </w:r>
      <w:r w:rsidR="000D5793" w:rsidRPr="004E222D">
        <w:t xml:space="preserve"> določa, da podpis</w:t>
      </w:r>
      <w:r w:rsidRPr="004E222D">
        <w:t xml:space="preserve"> (uradnega zaznamka)</w:t>
      </w:r>
      <w:r w:rsidR="000D5793" w:rsidRPr="004E222D">
        <w:t xml:space="preserve"> ni obvezen, če se podatki o času in kraju zaznamka v elektronski obliki ter uradni osebi, ki ga je sestavila, samodejno evidentirajo v informacijskem sistemu za sprejem vlog, vročanje in obveščanje. Prav tako je uradni zaznamek sestavljen v </w:t>
      </w:r>
      <w:r w:rsidRPr="004E222D">
        <w:t xml:space="preserve">informacijskem sistemu </w:t>
      </w:r>
      <w:r w:rsidR="001658B9" w:rsidRPr="004E222D">
        <w:t xml:space="preserve">IS </w:t>
      </w:r>
      <w:r w:rsidR="000D5793" w:rsidRPr="004E222D">
        <w:t xml:space="preserve">SPIS in zato skeniranje ni potrebno, saj gre v tem primeru za podvajanje dokumentov. </w:t>
      </w:r>
    </w:p>
    <w:p w14:paraId="5E2F8C95" w14:textId="77777777" w:rsidR="00BF32E8" w:rsidRPr="004E222D" w:rsidRDefault="00BF32E8" w:rsidP="00BF32E8">
      <w:pPr>
        <w:pStyle w:val="Odstavekseznama"/>
        <w:spacing w:after="160" w:line="259" w:lineRule="auto"/>
        <w:ind w:left="1069"/>
        <w:contextualSpacing/>
        <w:jc w:val="both"/>
        <w:rPr>
          <w:szCs w:val="20"/>
        </w:rPr>
      </w:pPr>
    </w:p>
    <w:p w14:paraId="51F0224C" w14:textId="72B92551" w:rsidR="009B7ED1" w:rsidRPr="004E222D" w:rsidRDefault="00BF32E8" w:rsidP="007C5F60">
      <w:pPr>
        <w:pStyle w:val="Odstavekseznama"/>
        <w:numPr>
          <w:ilvl w:val="0"/>
          <w:numId w:val="8"/>
        </w:numPr>
        <w:spacing w:line="259" w:lineRule="auto"/>
        <w:contextualSpacing/>
        <w:jc w:val="both"/>
        <w:rPr>
          <w:rFonts w:cs="Arial"/>
          <w:szCs w:val="20"/>
        </w:rPr>
      </w:pPr>
      <w:r w:rsidRPr="004E222D">
        <w:rPr>
          <w:rFonts w:cs="Arial"/>
          <w:szCs w:val="20"/>
        </w:rPr>
        <w:t xml:space="preserve">Vpogled v RSP ni </w:t>
      </w:r>
      <w:r w:rsidRPr="004E222D">
        <w:t>evidentiran v smislu določila</w:t>
      </w:r>
      <w:r w:rsidRPr="004E222D">
        <w:rPr>
          <w:rFonts w:cs="Arial"/>
          <w:szCs w:val="20"/>
        </w:rPr>
        <w:t xml:space="preserve"> 8. tč. 1. odst. 52. člena UUP, torej ni evidentirano</w:t>
      </w:r>
      <w:r w:rsidRPr="004E222D">
        <w:t xml:space="preserve"> število in kratek opis prilog</w:t>
      </w:r>
      <w:r w:rsidRPr="004E222D">
        <w:rPr>
          <w:rFonts w:cs="Arial"/>
          <w:szCs w:val="20"/>
        </w:rPr>
        <w:t xml:space="preserve">. </w:t>
      </w:r>
    </w:p>
    <w:p w14:paraId="43D97695" w14:textId="77777777" w:rsidR="007C5F60" w:rsidRPr="004E222D" w:rsidRDefault="007C5F60" w:rsidP="007C5F60">
      <w:pPr>
        <w:spacing w:line="259" w:lineRule="auto"/>
        <w:contextualSpacing/>
        <w:jc w:val="both"/>
        <w:rPr>
          <w:rFonts w:cs="Arial"/>
          <w:szCs w:val="20"/>
        </w:rPr>
      </w:pPr>
    </w:p>
    <w:p w14:paraId="214726C7" w14:textId="2DE7460D" w:rsidR="00BC7C59" w:rsidRPr="004E222D" w:rsidRDefault="00BC7C59" w:rsidP="007C5F60">
      <w:pPr>
        <w:spacing w:line="259" w:lineRule="auto"/>
        <w:contextualSpacing/>
        <w:jc w:val="both"/>
        <w:rPr>
          <w:szCs w:val="20"/>
        </w:rPr>
      </w:pPr>
      <w:r w:rsidRPr="004E222D">
        <w:rPr>
          <w:szCs w:val="20"/>
        </w:rPr>
        <w:t xml:space="preserve">Dne 15. 2. 2019 je uradna oseba stranko </w:t>
      </w:r>
      <w:r w:rsidRPr="004E222D">
        <w:rPr>
          <w:rFonts w:cs="Arial"/>
          <w:szCs w:val="20"/>
        </w:rPr>
        <w:t xml:space="preserve">z vabilom </w:t>
      </w:r>
      <w:r w:rsidRPr="004E222D">
        <w:rPr>
          <w:szCs w:val="20"/>
        </w:rPr>
        <w:t xml:space="preserve">št. 210-18/2019-2 vabila na zaslišanje, ki bo dne </w:t>
      </w:r>
      <w:r w:rsidR="002871AB" w:rsidRPr="004E222D">
        <w:rPr>
          <w:szCs w:val="20"/>
        </w:rPr>
        <w:t>28</w:t>
      </w:r>
      <w:r w:rsidRPr="004E222D">
        <w:rPr>
          <w:szCs w:val="20"/>
        </w:rPr>
        <w:t xml:space="preserve">. </w:t>
      </w:r>
      <w:r w:rsidR="002871AB" w:rsidRPr="004E222D">
        <w:rPr>
          <w:szCs w:val="20"/>
        </w:rPr>
        <w:t>2</w:t>
      </w:r>
      <w:r w:rsidRPr="004E222D">
        <w:rPr>
          <w:szCs w:val="20"/>
        </w:rPr>
        <w:t xml:space="preserve">. 2019 ob </w:t>
      </w:r>
      <w:r w:rsidR="002871AB" w:rsidRPr="004E222D">
        <w:rPr>
          <w:szCs w:val="20"/>
        </w:rPr>
        <w:t>9</w:t>
      </w:r>
      <w:r w:rsidRPr="004E222D">
        <w:rPr>
          <w:szCs w:val="20"/>
        </w:rPr>
        <w:t xml:space="preserve">. uri oziroma v roku osmih (8) dni po prejemu vabila. </w:t>
      </w:r>
      <w:proofErr w:type="spellStart"/>
      <w:r w:rsidRPr="004E222D">
        <w:rPr>
          <w:szCs w:val="20"/>
        </w:rPr>
        <w:t>Poskenirana</w:t>
      </w:r>
      <w:proofErr w:type="spellEnd"/>
      <w:r w:rsidRPr="004E222D">
        <w:rPr>
          <w:szCs w:val="20"/>
        </w:rPr>
        <w:t xml:space="preserve"> je tudi </w:t>
      </w:r>
      <w:r w:rsidR="003A0A98" w:rsidRPr="004E222D">
        <w:rPr>
          <w:szCs w:val="20"/>
        </w:rPr>
        <w:t>vrnjena ovojnica</w:t>
      </w:r>
      <w:r w:rsidRPr="004E222D">
        <w:rPr>
          <w:szCs w:val="20"/>
        </w:rPr>
        <w:t xml:space="preserve"> po ZUP</w:t>
      </w:r>
      <w:r w:rsidR="003A0A98" w:rsidRPr="004E222D">
        <w:rPr>
          <w:szCs w:val="20"/>
        </w:rPr>
        <w:t xml:space="preserve">, iz katere izhaja, da se je pošiljka z vabilom vrnila na UE dne 18. 2. 2019, ker je naslovnik preseljen. </w:t>
      </w:r>
    </w:p>
    <w:p w14:paraId="3D70142A" w14:textId="77777777" w:rsidR="007C5F60" w:rsidRPr="004E222D" w:rsidRDefault="007C5F60" w:rsidP="007C5F60">
      <w:pPr>
        <w:spacing w:line="259" w:lineRule="auto"/>
        <w:contextualSpacing/>
        <w:jc w:val="both"/>
        <w:rPr>
          <w:szCs w:val="20"/>
        </w:rPr>
      </w:pPr>
    </w:p>
    <w:p w14:paraId="6C4FA5D2" w14:textId="561F1335" w:rsidR="009B7ED1" w:rsidRPr="004E222D" w:rsidRDefault="0001303D" w:rsidP="00FA0DD1">
      <w:pPr>
        <w:pStyle w:val="Odstavekseznama"/>
        <w:numPr>
          <w:ilvl w:val="0"/>
          <w:numId w:val="8"/>
        </w:numPr>
        <w:spacing w:line="259" w:lineRule="auto"/>
        <w:contextualSpacing/>
        <w:jc w:val="both"/>
      </w:pPr>
      <w:r w:rsidRPr="004E222D">
        <w:rPr>
          <w:rFonts w:cs="Arial"/>
          <w:szCs w:val="20"/>
        </w:rPr>
        <w:t xml:space="preserve">Upravna inšpektorica v zvezi z navedbo datuma in ure v vabilu, rokom vabljenja ter manjkajočih navodil in posledic izostanka ugotavlja enake nepravilnosti kot pri dokumentih št. </w:t>
      </w:r>
      <w:r w:rsidRPr="004E222D">
        <w:rPr>
          <w:szCs w:val="20"/>
        </w:rPr>
        <w:t>210-68/2019-4 in 210-68/2019-5</w:t>
      </w:r>
      <w:r w:rsidRPr="004E222D">
        <w:rPr>
          <w:rFonts w:cs="Arial"/>
          <w:szCs w:val="20"/>
        </w:rPr>
        <w:t>.</w:t>
      </w:r>
    </w:p>
    <w:p w14:paraId="0130BCAA" w14:textId="77777777" w:rsidR="00432C94" w:rsidRPr="004E222D" w:rsidRDefault="00432C94" w:rsidP="00432C94">
      <w:pPr>
        <w:pStyle w:val="Odstavekseznama"/>
        <w:spacing w:line="259" w:lineRule="auto"/>
        <w:ind w:left="1069"/>
        <w:contextualSpacing/>
        <w:jc w:val="both"/>
      </w:pPr>
    </w:p>
    <w:p w14:paraId="426EFB46" w14:textId="4934F1B4" w:rsidR="00FA0DD1" w:rsidRPr="004E222D" w:rsidRDefault="002811B9" w:rsidP="00531417">
      <w:pPr>
        <w:pStyle w:val="Odstavekseznama"/>
        <w:numPr>
          <w:ilvl w:val="0"/>
          <w:numId w:val="8"/>
        </w:numPr>
        <w:spacing w:line="259" w:lineRule="auto"/>
        <w:contextualSpacing/>
        <w:jc w:val="both"/>
      </w:pPr>
      <w:r w:rsidRPr="004E222D">
        <w:rPr>
          <w:rFonts w:cs="Arial"/>
          <w:szCs w:val="20"/>
        </w:rPr>
        <w:t xml:space="preserve">Ugotavlja tudi, da ovojnica, ki se je vrnila k UE </w:t>
      </w:r>
      <w:r w:rsidR="00432C94" w:rsidRPr="004E222D">
        <w:rPr>
          <w:rFonts w:cs="Arial"/>
          <w:szCs w:val="20"/>
        </w:rPr>
        <w:t>ni evidentirana, kar je kršitev 35. člena UUP</w:t>
      </w:r>
      <w:r w:rsidR="001658B9" w:rsidRPr="004E222D">
        <w:rPr>
          <w:rFonts w:cs="Arial"/>
          <w:szCs w:val="20"/>
        </w:rPr>
        <w:t>.</w:t>
      </w:r>
    </w:p>
    <w:p w14:paraId="0F296361" w14:textId="77777777" w:rsidR="001658B9" w:rsidRPr="004E222D" w:rsidRDefault="001658B9" w:rsidP="001658B9">
      <w:pPr>
        <w:spacing w:line="259" w:lineRule="auto"/>
        <w:contextualSpacing/>
        <w:jc w:val="both"/>
      </w:pPr>
    </w:p>
    <w:p w14:paraId="46994B72" w14:textId="73BFB114" w:rsidR="009B7ED1" w:rsidRPr="004E222D" w:rsidRDefault="009B7ED1" w:rsidP="00FA0DD1">
      <w:pPr>
        <w:spacing w:line="259" w:lineRule="auto"/>
        <w:contextualSpacing/>
        <w:jc w:val="both"/>
        <w:rPr>
          <w:szCs w:val="20"/>
        </w:rPr>
      </w:pPr>
      <w:r w:rsidRPr="004E222D">
        <w:rPr>
          <w:szCs w:val="20"/>
        </w:rPr>
        <w:t>Dne 1</w:t>
      </w:r>
      <w:r w:rsidR="007B5A33" w:rsidRPr="004E222D">
        <w:rPr>
          <w:szCs w:val="20"/>
        </w:rPr>
        <w:t>8</w:t>
      </w:r>
      <w:r w:rsidRPr="004E222D">
        <w:rPr>
          <w:szCs w:val="20"/>
        </w:rPr>
        <w:t xml:space="preserve">. </w:t>
      </w:r>
      <w:r w:rsidR="007B5A33" w:rsidRPr="004E222D">
        <w:rPr>
          <w:szCs w:val="20"/>
        </w:rPr>
        <w:t>2</w:t>
      </w:r>
      <w:r w:rsidRPr="004E222D">
        <w:rPr>
          <w:szCs w:val="20"/>
        </w:rPr>
        <w:t xml:space="preserve">. 2019 je </w:t>
      </w:r>
      <w:r w:rsidR="007B5A33" w:rsidRPr="004E222D">
        <w:rPr>
          <w:szCs w:val="20"/>
        </w:rPr>
        <w:t xml:space="preserve">uradna oseba </w:t>
      </w:r>
      <w:r w:rsidRPr="004E222D">
        <w:rPr>
          <w:szCs w:val="20"/>
        </w:rPr>
        <w:t xml:space="preserve">poslala vabilo priči </w:t>
      </w:r>
      <w:r w:rsidR="00945433">
        <w:rPr>
          <w:rFonts w:cs="Arial"/>
          <w:szCs w:val="20"/>
        </w:rPr>
        <w:t>█</w:t>
      </w:r>
      <w:r w:rsidRPr="004E222D">
        <w:rPr>
          <w:szCs w:val="20"/>
        </w:rPr>
        <w:t>št. 210-</w:t>
      </w:r>
      <w:r w:rsidR="007B5A33" w:rsidRPr="004E222D">
        <w:rPr>
          <w:szCs w:val="20"/>
        </w:rPr>
        <w:t>1</w:t>
      </w:r>
      <w:r w:rsidRPr="004E222D">
        <w:rPr>
          <w:szCs w:val="20"/>
        </w:rPr>
        <w:t>8/2019-3</w:t>
      </w:r>
      <w:r w:rsidR="007B5A33" w:rsidRPr="004E222D">
        <w:rPr>
          <w:szCs w:val="20"/>
        </w:rPr>
        <w:t xml:space="preserve"> za dne 28. 2. 2019 ob 13. uri oziroma v roku osmih (8) dni po prejemu vabila</w:t>
      </w:r>
      <w:r w:rsidRPr="004E222D">
        <w:rPr>
          <w:szCs w:val="20"/>
        </w:rPr>
        <w:t xml:space="preserve">. </w:t>
      </w:r>
      <w:proofErr w:type="spellStart"/>
      <w:r w:rsidRPr="004E222D">
        <w:rPr>
          <w:szCs w:val="20"/>
        </w:rPr>
        <w:t>Poskenirana</w:t>
      </w:r>
      <w:proofErr w:type="spellEnd"/>
      <w:r w:rsidRPr="004E222D">
        <w:rPr>
          <w:szCs w:val="20"/>
        </w:rPr>
        <w:t xml:space="preserve"> je tudi vročilnica po ZUP.</w:t>
      </w:r>
    </w:p>
    <w:p w14:paraId="01F02C75" w14:textId="77777777" w:rsidR="009B7ED1" w:rsidRPr="004E222D" w:rsidRDefault="009B7ED1" w:rsidP="009B7ED1">
      <w:pPr>
        <w:jc w:val="both"/>
        <w:rPr>
          <w:szCs w:val="20"/>
        </w:rPr>
      </w:pPr>
    </w:p>
    <w:p w14:paraId="1E73ED8A" w14:textId="21B9C7DB" w:rsidR="009B7ED1" w:rsidRPr="004E222D" w:rsidRDefault="009B7ED1" w:rsidP="001658B9">
      <w:pPr>
        <w:pStyle w:val="Odstavekseznama"/>
        <w:numPr>
          <w:ilvl w:val="0"/>
          <w:numId w:val="8"/>
        </w:numPr>
        <w:spacing w:line="259" w:lineRule="auto"/>
        <w:contextualSpacing/>
        <w:jc w:val="both"/>
        <w:rPr>
          <w:szCs w:val="20"/>
        </w:rPr>
      </w:pPr>
      <w:r w:rsidRPr="004E222D">
        <w:rPr>
          <w:rFonts w:cs="Arial"/>
          <w:szCs w:val="20"/>
        </w:rPr>
        <w:t xml:space="preserve">Upravna inšpektorica v zvezi z obveznostjo </w:t>
      </w:r>
      <w:r w:rsidRPr="004E222D">
        <w:rPr>
          <w:rFonts w:eastAsia="Calibri" w:cs="Arial"/>
          <w:szCs w:val="20"/>
        </w:rPr>
        <w:t>razpisa ustne obravnave,</w:t>
      </w:r>
      <w:r w:rsidRPr="004E222D">
        <w:rPr>
          <w:rFonts w:cs="Arial"/>
          <w:szCs w:val="20"/>
        </w:rPr>
        <w:t xml:space="preserve"> navedbo datuma in ure v vabilu, rokom vabljenja ter manjkajočih navodil in opozoril na posledice izostanka ugotavlja enake nepravilnosti kot pri dokumentu št. </w:t>
      </w:r>
      <w:r w:rsidRPr="004E222D">
        <w:rPr>
          <w:szCs w:val="20"/>
        </w:rPr>
        <w:t>210-68/2019-3.</w:t>
      </w:r>
    </w:p>
    <w:p w14:paraId="6F34E1CA" w14:textId="77777777" w:rsidR="001658B9" w:rsidRPr="004E222D" w:rsidRDefault="001658B9" w:rsidP="001658B9">
      <w:pPr>
        <w:pStyle w:val="Odstavekseznama"/>
        <w:spacing w:line="259" w:lineRule="auto"/>
        <w:ind w:left="1069"/>
        <w:contextualSpacing/>
        <w:jc w:val="both"/>
        <w:rPr>
          <w:szCs w:val="20"/>
        </w:rPr>
      </w:pPr>
    </w:p>
    <w:p w14:paraId="606C7D01" w14:textId="257F9D23" w:rsidR="009B7ED1" w:rsidRPr="004E222D" w:rsidRDefault="009B7ED1" w:rsidP="001658B9">
      <w:pPr>
        <w:spacing w:line="259" w:lineRule="auto"/>
        <w:contextualSpacing/>
        <w:jc w:val="both"/>
        <w:rPr>
          <w:szCs w:val="20"/>
        </w:rPr>
      </w:pPr>
      <w:r w:rsidRPr="004E222D">
        <w:rPr>
          <w:szCs w:val="20"/>
        </w:rPr>
        <w:t xml:space="preserve">Istega dne je </w:t>
      </w:r>
      <w:r w:rsidR="007B5A33" w:rsidRPr="004E222D">
        <w:rPr>
          <w:szCs w:val="20"/>
        </w:rPr>
        <w:t>Policijsko upravo Novo mesto, Policijsko postajo Krško</w:t>
      </w:r>
      <w:r w:rsidRPr="004E222D">
        <w:rPr>
          <w:szCs w:val="20"/>
        </w:rPr>
        <w:t xml:space="preserve"> zaprosila za posredovanje podatkov o stranki iz njihovih evidenc (dokument št. 210-</w:t>
      </w:r>
      <w:r w:rsidR="007B5A33" w:rsidRPr="004E222D">
        <w:rPr>
          <w:szCs w:val="20"/>
        </w:rPr>
        <w:t>1</w:t>
      </w:r>
      <w:r w:rsidRPr="004E222D">
        <w:rPr>
          <w:szCs w:val="20"/>
        </w:rPr>
        <w:t xml:space="preserve">8/2019-4). </w:t>
      </w:r>
    </w:p>
    <w:p w14:paraId="3D048035" w14:textId="77777777" w:rsidR="009B7ED1" w:rsidRPr="004E222D" w:rsidRDefault="009B7ED1" w:rsidP="009B7ED1">
      <w:pPr>
        <w:spacing w:after="160" w:line="259" w:lineRule="auto"/>
        <w:contextualSpacing/>
        <w:jc w:val="both"/>
        <w:rPr>
          <w:szCs w:val="20"/>
          <w:highlight w:val="cyan"/>
        </w:rPr>
      </w:pPr>
    </w:p>
    <w:p w14:paraId="70B739DB" w14:textId="25E92815" w:rsidR="009B7ED1" w:rsidRPr="004E222D" w:rsidRDefault="009B7ED1" w:rsidP="0047342B">
      <w:pPr>
        <w:spacing w:line="259" w:lineRule="auto"/>
        <w:contextualSpacing/>
        <w:jc w:val="both"/>
        <w:rPr>
          <w:szCs w:val="20"/>
        </w:rPr>
      </w:pPr>
      <w:r w:rsidRPr="004E222D">
        <w:rPr>
          <w:szCs w:val="20"/>
        </w:rPr>
        <w:t xml:space="preserve">Dne </w:t>
      </w:r>
      <w:r w:rsidR="00514DBD" w:rsidRPr="004E222D">
        <w:rPr>
          <w:szCs w:val="20"/>
        </w:rPr>
        <w:t>25</w:t>
      </w:r>
      <w:r w:rsidRPr="004E222D">
        <w:rPr>
          <w:szCs w:val="20"/>
        </w:rPr>
        <w:t xml:space="preserve">. </w:t>
      </w:r>
      <w:r w:rsidR="00514DBD" w:rsidRPr="004E222D">
        <w:rPr>
          <w:szCs w:val="20"/>
        </w:rPr>
        <w:t>2</w:t>
      </w:r>
      <w:r w:rsidRPr="004E222D">
        <w:rPr>
          <w:szCs w:val="20"/>
        </w:rPr>
        <w:t xml:space="preserve">. 2019 </w:t>
      </w:r>
      <w:r w:rsidR="00514DBD" w:rsidRPr="004E222D">
        <w:rPr>
          <w:szCs w:val="20"/>
        </w:rPr>
        <w:t>je</w:t>
      </w:r>
      <w:r w:rsidRPr="004E222D">
        <w:rPr>
          <w:szCs w:val="20"/>
        </w:rPr>
        <w:t xml:space="preserve"> bil sestavljen zapisnik o zaslišanju priče </w:t>
      </w:r>
      <w:r w:rsidR="00945433">
        <w:rPr>
          <w:rFonts w:cs="Arial"/>
          <w:szCs w:val="20"/>
        </w:rPr>
        <w:t>█</w:t>
      </w:r>
      <w:r w:rsidRPr="004E222D">
        <w:rPr>
          <w:szCs w:val="20"/>
        </w:rPr>
        <w:t xml:space="preserve"> št. 210-</w:t>
      </w:r>
      <w:r w:rsidR="00514DBD" w:rsidRPr="004E222D">
        <w:rPr>
          <w:szCs w:val="20"/>
        </w:rPr>
        <w:t>1</w:t>
      </w:r>
      <w:r w:rsidRPr="004E222D">
        <w:rPr>
          <w:szCs w:val="20"/>
        </w:rPr>
        <w:t>8/2019, iz kater</w:t>
      </w:r>
      <w:r w:rsidR="00514DBD" w:rsidRPr="004E222D">
        <w:rPr>
          <w:szCs w:val="20"/>
        </w:rPr>
        <w:t>ega</w:t>
      </w:r>
      <w:r w:rsidRPr="004E222D">
        <w:rPr>
          <w:szCs w:val="20"/>
        </w:rPr>
        <w:t xml:space="preserve"> izhaja, da je zaslišana priča podala izjavo</w:t>
      </w:r>
      <w:r w:rsidR="00D606B9" w:rsidRPr="004E222D">
        <w:rPr>
          <w:szCs w:val="20"/>
        </w:rPr>
        <w:t xml:space="preserve"> ter med drugim povedala, da </w:t>
      </w:r>
      <w:r w:rsidR="006F6425" w:rsidRPr="004E222D">
        <w:rPr>
          <w:szCs w:val="20"/>
        </w:rPr>
        <w:t xml:space="preserve">je </w:t>
      </w:r>
      <w:r w:rsidR="006F7CC0" w:rsidRPr="004E222D">
        <w:rPr>
          <w:szCs w:val="20"/>
        </w:rPr>
        <w:t xml:space="preserve">stranka </w:t>
      </w:r>
      <w:r w:rsidR="00945433">
        <w:rPr>
          <w:rFonts w:cs="Arial"/>
          <w:szCs w:val="20"/>
        </w:rPr>
        <w:t>█</w:t>
      </w:r>
      <w:r w:rsidR="00843672" w:rsidRPr="004E222D">
        <w:rPr>
          <w:szCs w:val="20"/>
        </w:rPr>
        <w:t>.</w:t>
      </w:r>
    </w:p>
    <w:p w14:paraId="6D7F7500" w14:textId="77777777" w:rsidR="0047342B" w:rsidRPr="004E222D" w:rsidRDefault="0047342B" w:rsidP="0047342B">
      <w:pPr>
        <w:spacing w:line="259" w:lineRule="auto"/>
        <w:contextualSpacing/>
        <w:jc w:val="both"/>
        <w:rPr>
          <w:szCs w:val="20"/>
        </w:rPr>
      </w:pPr>
    </w:p>
    <w:p w14:paraId="7AAA5620" w14:textId="2F1B8E13" w:rsidR="00514DBD" w:rsidRPr="004E222D" w:rsidRDefault="001658B9" w:rsidP="0047342B">
      <w:pPr>
        <w:pStyle w:val="Odstavekseznama"/>
        <w:numPr>
          <w:ilvl w:val="0"/>
          <w:numId w:val="8"/>
        </w:numPr>
        <w:spacing w:line="259" w:lineRule="auto"/>
        <w:contextualSpacing/>
        <w:jc w:val="both"/>
      </w:pPr>
      <w:r w:rsidRPr="004E222D">
        <w:t>Upravna inšpektorica ugotavlja, da manjka št. dokumenta, kar je kršitev 18. tč. 6. člena UUP (i</w:t>
      </w:r>
      <w:r w:rsidR="008639A3" w:rsidRPr="004E222D">
        <w:t>z p</w:t>
      </w:r>
      <w:r w:rsidR="00514DBD" w:rsidRPr="004E222D">
        <w:t>opis</w:t>
      </w:r>
      <w:r w:rsidR="008639A3" w:rsidRPr="004E222D">
        <w:t>a</w:t>
      </w:r>
      <w:r w:rsidR="00514DBD" w:rsidRPr="004E222D">
        <w:t xml:space="preserve"> zadeve </w:t>
      </w:r>
      <w:r w:rsidR="008639A3" w:rsidRPr="004E222D">
        <w:t>sicer izhaja, da je</w:t>
      </w:r>
      <w:r w:rsidR="00514DBD" w:rsidRPr="004E222D">
        <w:t xml:space="preserve"> številk</w:t>
      </w:r>
      <w:r w:rsidR="008639A3" w:rsidRPr="004E222D">
        <w:t>a</w:t>
      </w:r>
      <w:r w:rsidR="00514DBD" w:rsidRPr="004E222D">
        <w:t xml:space="preserve"> obravnavanega zapisnika 5</w:t>
      </w:r>
      <w:r w:rsidR="00905DF4" w:rsidRPr="004E222D">
        <w:t>)</w:t>
      </w:r>
      <w:r w:rsidR="00F5320F" w:rsidRPr="004E222D">
        <w:t>.</w:t>
      </w:r>
    </w:p>
    <w:p w14:paraId="627F9A6A" w14:textId="77777777" w:rsidR="00681543" w:rsidRPr="004E222D" w:rsidRDefault="00681543" w:rsidP="00681543">
      <w:pPr>
        <w:pStyle w:val="Odstavekseznama"/>
        <w:spacing w:after="160" w:line="259" w:lineRule="auto"/>
        <w:ind w:left="1069"/>
        <w:contextualSpacing/>
        <w:jc w:val="both"/>
      </w:pPr>
    </w:p>
    <w:p w14:paraId="13D417DE" w14:textId="23321D82" w:rsidR="009B7ED1" w:rsidRPr="00CE71DD" w:rsidRDefault="00905DF4" w:rsidP="00FA0DD1">
      <w:pPr>
        <w:pStyle w:val="Odstavekseznama"/>
        <w:numPr>
          <w:ilvl w:val="0"/>
          <w:numId w:val="8"/>
        </w:numPr>
        <w:spacing w:line="259" w:lineRule="auto"/>
        <w:contextualSpacing/>
        <w:jc w:val="both"/>
      </w:pPr>
      <w:r w:rsidRPr="004E222D">
        <w:rPr>
          <w:szCs w:val="20"/>
        </w:rPr>
        <w:t xml:space="preserve">Glede zaslišanja priče upravna inšpektorica ugotavlja enako kršitev kot pri dokumentu št. 210-68/2019-7. </w:t>
      </w:r>
    </w:p>
    <w:p w14:paraId="54A2D7B2" w14:textId="77777777" w:rsidR="00CE71DD" w:rsidRPr="004E222D" w:rsidRDefault="00CE71DD" w:rsidP="00CE71DD">
      <w:pPr>
        <w:spacing w:line="259" w:lineRule="auto"/>
        <w:contextualSpacing/>
        <w:jc w:val="both"/>
      </w:pPr>
    </w:p>
    <w:p w14:paraId="20DA6011" w14:textId="3E4E78D9" w:rsidR="002060E7" w:rsidRPr="004E222D" w:rsidRDefault="009B7ED1" w:rsidP="00FA0DD1">
      <w:pPr>
        <w:spacing w:line="259" w:lineRule="auto"/>
        <w:contextualSpacing/>
        <w:jc w:val="both"/>
        <w:rPr>
          <w:szCs w:val="20"/>
        </w:rPr>
      </w:pPr>
      <w:r w:rsidRPr="004E222D">
        <w:rPr>
          <w:szCs w:val="20"/>
        </w:rPr>
        <w:lastRenderedPageBreak/>
        <w:t xml:space="preserve">Dne </w:t>
      </w:r>
      <w:r w:rsidR="002060E7" w:rsidRPr="004E222D">
        <w:rPr>
          <w:szCs w:val="20"/>
        </w:rPr>
        <w:t>5</w:t>
      </w:r>
      <w:r w:rsidRPr="004E222D">
        <w:rPr>
          <w:szCs w:val="20"/>
        </w:rPr>
        <w:t xml:space="preserve">. </w:t>
      </w:r>
      <w:r w:rsidR="002060E7" w:rsidRPr="004E222D">
        <w:rPr>
          <w:szCs w:val="20"/>
        </w:rPr>
        <w:t>3</w:t>
      </w:r>
      <w:r w:rsidRPr="004E222D">
        <w:rPr>
          <w:szCs w:val="20"/>
        </w:rPr>
        <w:t xml:space="preserve">. 2019 je uradna oseba </w:t>
      </w:r>
      <w:r w:rsidR="002060E7" w:rsidRPr="004E222D">
        <w:rPr>
          <w:szCs w:val="20"/>
        </w:rPr>
        <w:t xml:space="preserve">Center za socialno delo Posavje, Enota Krško zaprosila za posredovanje podatkov o stranki iz njihovih evidenc (dokument št. 210-18/2019-6). </w:t>
      </w:r>
    </w:p>
    <w:p w14:paraId="1FADC66D" w14:textId="77777777" w:rsidR="009B7ED1" w:rsidRPr="004E222D" w:rsidRDefault="009B7ED1" w:rsidP="009B7ED1">
      <w:pPr>
        <w:spacing w:after="160" w:line="259" w:lineRule="auto"/>
        <w:contextualSpacing/>
        <w:jc w:val="both"/>
        <w:rPr>
          <w:szCs w:val="20"/>
          <w:highlight w:val="cyan"/>
        </w:rPr>
      </w:pPr>
    </w:p>
    <w:p w14:paraId="4CA6BF01" w14:textId="0E2A3ABA" w:rsidR="005541DB" w:rsidRPr="004E222D" w:rsidRDefault="00B87A04" w:rsidP="00FA0DD1">
      <w:pPr>
        <w:spacing w:line="259" w:lineRule="auto"/>
        <w:contextualSpacing/>
        <w:jc w:val="both"/>
        <w:rPr>
          <w:rFonts w:cs="Arial"/>
          <w:szCs w:val="20"/>
        </w:rPr>
      </w:pPr>
      <w:r w:rsidRPr="004E222D">
        <w:rPr>
          <w:rFonts w:cs="Arial"/>
          <w:szCs w:val="20"/>
        </w:rPr>
        <w:t>Istega d</w:t>
      </w:r>
      <w:r w:rsidR="009B7ED1" w:rsidRPr="004E222D">
        <w:rPr>
          <w:rFonts w:cs="Arial"/>
          <w:szCs w:val="20"/>
        </w:rPr>
        <w:t>ne je UE stranko z vabilom št. 210-</w:t>
      </w:r>
      <w:r w:rsidR="00113896" w:rsidRPr="004E222D">
        <w:rPr>
          <w:rFonts w:cs="Arial"/>
          <w:szCs w:val="20"/>
        </w:rPr>
        <w:t>1</w:t>
      </w:r>
      <w:r w:rsidR="009B7ED1" w:rsidRPr="004E222D">
        <w:rPr>
          <w:rFonts w:cs="Arial"/>
          <w:szCs w:val="20"/>
        </w:rPr>
        <w:t>8/2019-</w:t>
      </w:r>
      <w:r w:rsidR="00113896" w:rsidRPr="004E222D">
        <w:rPr>
          <w:rFonts w:cs="Arial"/>
          <w:szCs w:val="20"/>
        </w:rPr>
        <w:t>7</w:t>
      </w:r>
      <w:r w:rsidR="009B7ED1" w:rsidRPr="004E222D">
        <w:rPr>
          <w:rFonts w:cs="Arial"/>
          <w:szCs w:val="20"/>
        </w:rPr>
        <w:t xml:space="preserve"> povabila, da se zglasi na UE dne </w:t>
      </w:r>
      <w:r w:rsidR="00113896" w:rsidRPr="004E222D">
        <w:rPr>
          <w:rFonts w:cs="Arial"/>
          <w:szCs w:val="20"/>
        </w:rPr>
        <w:t>2</w:t>
      </w:r>
      <w:r w:rsidR="009B7ED1" w:rsidRPr="004E222D">
        <w:rPr>
          <w:rFonts w:cs="Arial"/>
          <w:szCs w:val="20"/>
        </w:rPr>
        <w:t xml:space="preserve">1. </w:t>
      </w:r>
      <w:r w:rsidR="00113896" w:rsidRPr="004E222D">
        <w:rPr>
          <w:rFonts w:cs="Arial"/>
          <w:szCs w:val="20"/>
        </w:rPr>
        <w:t>3</w:t>
      </w:r>
      <w:r w:rsidR="009B7ED1" w:rsidRPr="004E222D">
        <w:rPr>
          <w:rFonts w:cs="Arial"/>
          <w:szCs w:val="20"/>
        </w:rPr>
        <w:t xml:space="preserve">. 2019 ob </w:t>
      </w:r>
      <w:r w:rsidR="00113896" w:rsidRPr="004E222D">
        <w:rPr>
          <w:rFonts w:cs="Arial"/>
          <w:szCs w:val="20"/>
        </w:rPr>
        <w:t>8</w:t>
      </w:r>
      <w:r w:rsidR="009B7ED1" w:rsidRPr="004E222D">
        <w:rPr>
          <w:rFonts w:cs="Arial"/>
          <w:szCs w:val="20"/>
        </w:rPr>
        <w:t xml:space="preserve">. uri oziroma v roku osmih (8) dni po prejemu vabila zaradi seznanitve z ugotovitvami v postopku ugotavljanja njenega stalnega prebivališča ali pa </w:t>
      </w:r>
      <w:r w:rsidR="00113896" w:rsidRPr="004E222D">
        <w:rPr>
          <w:rFonts w:cs="Arial"/>
          <w:szCs w:val="20"/>
        </w:rPr>
        <w:t xml:space="preserve">v enakem roku pošlje pisno izjavo o </w:t>
      </w:r>
      <w:r w:rsidR="0078519B" w:rsidRPr="004E222D">
        <w:rPr>
          <w:rFonts w:cs="Arial"/>
          <w:szCs w:val="20"/>
        </w:rPr>
        <w:t>svojem</w:t>
      </w:r>
      <w:r w:rsidR="00113896" w:rsidRPr="004E222D">
        <w:rPr>
          <w:rFonts w:cs="Arial"/>
          <w:szCs w:val="20"/>
        </w:rPr>
        <w:t xml:space="preserve"> stalnem prebivališču</w:t>
      </w:r>
      <w:r w:rsidR="00047C14" w:rsidRPr="004E222D">
        <w:rPr>
          <w:rFonts w:cs="Arial"/>
          <w:szCs w:val="20"/>
        </w:rPr>
        <w:t xml:space="preserve"> z dokazili, z katerih bo razvidno, da predstavlja naslov središče njenih življenjskih interesov oziroma </w:t>
      </w:r>
      <w:r w:rsidR="009B7ED1" w:rsidRPr="004E222D">
        <w:rPr>
          <w:rFonts w:cs="Arial"/>
          <w:szCs w:val="20"/>
        </w:rPr>
        <w:t xml:space="preserve">si v istem roku uredi prijavo stalnega prebivališča na naslovu, na katerem prebiva. </w:t>
      </w:r>
      <w:r w:rsidR="00047C14" w:rsidRPr="004E222D">
        <w:rPr>
          <w:rFonts w:cs="Arial"/>
          <w:szCs w:val="20"/>
        </w:rPr>
        <w:t>Za prijavo stalnega naslova v tujini naj UE pošlje priložen izpolnjen in podpisan obrazec v roku osmih dni od prejema dopisa. Na podlagi njegove prijave stalnega naslova v tujini, bo UE postopek ugotavljanja prebivališča zanjo ustavili. Lahko pa se zglasi pri najbližjem Veleposlaništvu Republike Slovenije na Kosovem in pri njih v e</w:t>
      </w:r>
      <w:r w:rsidR="00BC3788" w:rsidRPr="004E222D">
        <w:rPr>
          <w:rFonts w:cs="Arial"/>
          <w:szCs w:val="20"/>
        </w:rPr>
        <w:t>n</w:t>
      </w:r>
      <w:r w:rsidR="00047C14" w:rsidRPr="004E222D">
        <w:rPr>
          <w:rFonts w:cs="Arial"/>
          <w:szCs w:val="20"/>
        </w:rPr>
        <w:t>akem roku uredi prijavo stalnega naslova v tujini.</w:t>
      </w:r>
      <w:r w:rsidR="009B7ED1" w:rsidRPr="004E222D">
        <w:rPr>
          <w:rFonts w:cs="Arial"/>
          <w:szCs w:val="20"/>
        </w:rPr>
        <w:t xml:space="preserve"> </w:t>
      </w:r>
      <w:r w:rsidR="00BC3788" w:rsidRPr="004E222D">
        <w:rPr>
          <w:rFonts w:cs="Arial"/>
          <w:szCs w:val="20"/>
        </w:rPr>
        <w:t xml:space="preserve">Seznanili so jo tudi, da </w:t>
      </w:r>
      <w:r w:rsidR="009B7ED1" w:rsidRPr="004E222D">
        <w:rPr>
          <w:rFonts w:cs="Arial"/>
          <w:szCs w:val="20"/>
        </w:rPr>
        <w:t xml:space="preserve"> </w:t>
      </w:r>
      <w:r w:rsidR="00BC3788" w:rsidRPr="004E222D">
        <w:rPr>
          <w:rFonts w:cs="Arial"/>
          <w:szCs w:val="20"/>
        </w:rPr>
        <w:t xml:space="preserve">v primeru, ko </w:t>
      </w:r>
      <w:r w:rsidR="009B7ED1" w:rsidRPr="004E222D">
        <w:rPr>
          <w:rFonts w:cs="Arial"/>
          <w:szCs w:val="20"/>
        </w:rPr>
        <w:t xml:space="preserve">UE </w:t>
      </w:r>
      <w:r w:rsidR="00BC3788" w:rsidRPr="004E222D">
        <w:rPr>
          <w:rFonts w:cs="Arial"/>
          <w:szCs w:val="20"/>
        </w:rPr>
        <w:t xml:space="preserve">v predpisanem roku ne bo prejela njenega izpolnjenega obrazca za prijavo stalnega naslova v tujini oziroma izjave o stalnem prebivališču, pošto na naslovu </w:t>
      </w:r>
      <w:r w:rsidR="00945433">
        <w:rPr>
          <w:rFonts w:cs="Arial"/>
          <w:szCs w:val="20"/>
        </w:rPr>
        <w:t>█</w:t>
      </w:r>
      <w:r w:rsidR="005541DB" w:rsidRPr="004E222D">
        <w:rPr>
          <w:rFonts w:cs="Arial"/>
          <w:szCs w:val="20"/>
        </w:rPr>
        <w:t>, Kosovo</w:t>
      </w:r>
      <w:r w:rsidR="00BC3788" w:rsidRPr="004E222D">
        <w:rPr>
          <w:rFonts w:cs="Arial"/>
          <w:szCs w:val="20"/>
        </w:rPr>
        <w:t xml:space="preserve"> pa bo sprejela, bo UE </w:t>
      </w:r>
      <w:r w:rsidR="009B7ED1" w:rsidRPr="004E222D">
        <w:rPr>
          <w:rFonts w:cs="Arial"/>
          <w:szCs w:val="20"/>
        </w:rPr>
        <w:t xml:space="preserve">presojala v ugotovitvenem postopku zbrane dokaze in zaključila postopek na podlagi pridobljenih dokazil v postopku in v skladu z ZPPreb-1. </w:t>
      </w:r>
      <w:r w:rsidR="009F6DCF" w:rsidRPr="004E222D">
        <w:rPr>
          <w:rFonts w:cs="Arial"/>
          <w:szCs w:val="20"/>
        </w:rPr>
        <w:t xml:space="preserve">Kot priloga je naveden obrazec prijave stalnega naslova v tujini. </w:t>
      </w:r>
    </w:p>
    <w:p w14:paraId="477966D9" w14:textId="6214A264" w:rsidR="009B7ED1" w:rsidRPr="004E222D" w:rsidRDefault="009B7ED1" w:rsidP="00FA0DD1">
      <w:pPr>
        <w:spacing w:line="259" w:lineRule="auto"/>
        <w:contextualSpacing/>
        <w:jc w:val="both"/>
        <w:rPr>
          <w:rFonts w:cs="Arial"/>
          <w:szCs w:val="20"/>
        </w:rPr>
      </w:pPr>
      <w:proofErr w:type="spellStart"/>
      <w:r w:rsidRPr="004E222D">
        <w:rPr>
          <w:szCs w:val="20"/>
        </w:rPr>
        <w:t>Poskenirana</w:t>
      </w:r>
      <w:proofErr w:type="spellEnd"/>
      <w:r w:rsidRPr="004E222D">
        <w:rPr>
          <w:szCs w:val="20"/>
        </w:rPr>
        <w:t xml:space="preserve"> je tudi vročilnica po ZUP.</w:t>
      </w:r>
    </w:p>
    <w:p w14:paraId="176B6D20" w14:textId="77777777" w:rsidR="009B7ED1" w:rsidRPr="004E222D" w:rsidRDefault="009B7ED1" w:rsidP="00FA0DD1">
      <w:pPr>
        <w:spacing w:line="259" w:lineRule="auto"/>
        <w:contextualSpacing/>
        <w:jc w:val="both"/>
        <w:rPr>
          <w:rFonts w:cs="Arial"/>
          <w:szCs w:val="20"/>
          <w:highlight w:val="cyan"/>
        </w:rPr>
      </w:pPr>
    </w:p>
    <w:p w14:paraId="0F461362" w14:textId="150AF0F9" w:rsidR="009B7ED1" w:rsidRPr="004E222D" w:rsidRDefault="009B7ED1" w:rsidP="00FA0DD1">
      <w:pPr>
        <w:pStyle w:val="Odstavekseznama"/>
        <w:numPr>
          <w:ilvl w:val="0"/>
          <w:numId w:val="8"/>
        </w:numPr>
        <w:spacing w:line="259" w:lineRule="auto"/>
        <w:contextualSpacing/>
        <w:jc w:val="both"/>
        <w:rPr>
          <w:rFonts w:cs="Arial"/>
          <w:szCs w:val="20"/>
        </w:rPr>
      </w:pPr>
      <w:r w:rsidRPr="004E222D">
        <w:rPr>
          <w:rFonts w:cs="Arial"/>
          <w:szCs w:val="20"/>
        </w:rPr>
        <w:t>Upravna inšpektorica v zvezi z navedbo datuma in ure v vabilu ugotavlja enake nepravilnosti kot pri dokumentu št. 210-68/2019-3.</w:t>
      </w:r>
    </w:p>
    <w:p w14:paraId="5FCB2C10" w14:textId="77777777" w:rsidR="009F6DCF" w:rsidRPr="004E222D" w:rsidRDefault="009F6DCF" w:rsidP="009F6DCF">
      <w:pPr>
        <w:pStyle w:val="Odstavekseznama"/>
        <w:spacing w:after="160" w:line="259" w:lineRule="auto"/>
        <w:ind w:left="1069"/>
        <w:contextualSpacing/>
        <w:jc w:val="both"/>
        <w:rPr>
          <w:rFonts w:cs="Arial"/>
          <w:szCs w:val="20"/>
        </w:rPr>
      </w:pPr>
    </w:p>
    <w:p w14:paraId="4DFD7102" w14:textId="7327753E" w:rsidR="00432C94" w:rsidRPr="004E222D" w:rsidRDefault="00C00B92" w:rsidP="00432C94">
      <w:pPr>
        <w:pStyle w:val="Odstavekseznama"/>
        <w:numPr>
          <w:ilvl w:val="0"/>
          <w:numId w:val="8"/>
        </w:numPr>
        <w:spacing w:line="259" w:lineRule="auto"/>
        <w:contextualSpacing/>
        <w:jc w:val="both"/>
        <w:rPr>
          <w:rFonts w:cs="Arial"/>
          <w:szCs w:val="20"/>
        </w:rPr>
      </w:pPr>
      <w:r w:rsidRPr="004E222D">
        <w:rPr>
          <w:rFonts w:cs="Arial"/>
          <w:szCs w:val="20"/>
        </w:rPr>
        <w:t xml:space="preserve">V zvezi s </w:t>
      </w:r>
      <w:r w:rsidR="009F6DCF" w:rsidRPr="004E222D">
        <w:rPr>
          <w:rFonts w:cs="Arial"/>
          <w:szCs w:val="20"/>
        </w:rPr>
        <w:t>prilog</w:t>
      </w:r>
      <w:r w:rsidRPr="004E222D">
        <w:rPr>
          <w:rFonts w:cs="Arial"/>
          <w:szCs w:val="20"/>
        </w:rPr>
        <w:t>o</w:t>
      </w:r>
      <w:r w:rsidR="005541DB" w:rsidRPr="004E222D">
        <w:rPr>
          <w:rFonts w:cs="Arial"/>
          <w:szCs w:val="20"/>
        </w:rPr>
        <w:t xml:space="preserve"> </w:t>
      </w:r>
      <w:r w:rsidRPr="004E222D">
        <w:rPr>
          <w:rFonts w:cs="Arial"/>
          <w:szCs w:val="20"/>
        </w:rPr>
        <w:t>-</w:t>
      </w:r>
      <w:r w:rsidR="009F6DCF" w:rsidRPr="004E222D">
        <w:rPr>
          <w:rFonts w:cs="Arial"/>
          <w:szCs w:val="20"/>
        </w:rPr>
        <w:t xml:space="preserve"> obrazec prijave stalnega naslova v tujini</w:t>
      </w:r>
      <w:r w:rsidRPr="004E222D">
        <w:rPr>
          <w:rFonts w:cs="Arial"/>
          <w:szCs w:val="20"/>
        </w:rPr>
        <w:t xml:space="preserve"> </w:t>
      </w:r>
      <w:r w:rsidR="00274F41" w:rsidRPr="004E222D">
        <w:rPr>
          <w:rFonts w:cs="Arial"/>
          <w:szCs w:val="20"/>
        </w:rPr>
        <w:t>upravna inšpektorica ugotavlja</w:t>
      </w:r>
      <w:r w:rsidRPr="004E222D">
        <w:rPr>
          <w:rFonts w:cs="Arial"/>
          <w:szCs w:val="20"/>
        </w:rPr>
        <w:t xml:space="preserve">, da ta ni evidentirana, kar je kršitev 2. alineje 1. odst. 52. člena UUP. </w:t>
      </w:r>
    </w:p>
    <w:p w14:paraId="4BC9CEB9" w14:textId="77777777" w:rsidR="00432C94" w:rsidRPr="004E222D" w:rsidRDefault="00432C94" w:rsidP="00432C94">
      <w:pPr>
        <w:spacing w:line="259" w:lineRule="auto"/>
        <w:contextualSpacing/>
        <w:jc w:val="both"/>
        <w:rPr>
          <w:rFonts w:cs="Arial"/>
          <w:szCs w:val="20"/>
        </w:rPr>
      </w:pPr>
    </w:p>
    <w:p w14:paraId="669811D6" w14:textId="7DC70C6F" w:rsidR="00432C94" w:rsidRPr="004E222D" w:rsidRDefault="009F6DCF" w:rsidP="00432C94">
      <w:pPr>
        <w:pStyle w:val="Odstavekseznama"/>
        <w:numPr>
          <w:ilvl w:val="0"/>
          <w:numId w:val="8"/>
        </w:numPr>
        <w:spacing w:line="259" w:lineRule="auto"/>
        <w:contextualSpacing/>
        <w:jc w:val="both"/>
        <w:rPr>
          <w:rFonts w:cs="Arial"/>
          <w:szCs w:val="20"/>
        </w:rPr>
      </w:pPr>
      <w:r w:rsidRPr="004E222D">
        <w:rPr>
          <w:rFonts w:cs="Arial"/>
          <w:szCs w:val="20"/>
        </w:rPr>
        <w:t>Iz pisarniške odredbe izhaja, da je bilo vabilo</w:t>
      </w:r>
      <w:r w:rsidR="00EA4428" w:rsidRPr="004E222D">
        <w:rPr>
          <w:rFonts w:cs="Arial"/>
          <w:szCs w:val="20"/>
        </w:rPr>
        <w:t xml:space="preserve"> vročeno osebno stranki, vendar</w:t>
      </w:r>
      <w:r w:rsidR="009A6AF3" w:rsidRPr="004E222D">
        <w:rPr>
          <w:rFonts w:cs="Arial"/>
          <w:szCs w:val="20"/>
        </w:rPr>
        <w:t xml:space="preserve"> </w:t>
      </w:r>
      <w:r w:rsidR="00D606B9" w:rsidRPr="004E222D">
        <w:rPr>
          <w:rFonts w:cs="Arial"/>
          <w:szCs w:val="20"/>
        </w:rPr>
        <w:t xml:space="preserve">iz </w:t>
      </w:r>
      <w:r w:rsidR="009A6AF3" w:rsidRPr="004E222D">
        <w:rPr>
          <w:rFonts w:cs="Arial"/>
          <w:szCs w:val="20"/>
        </w:rPr>
        <w:t>navedb na</w:t>
      </w:r>
      <w:r w:rsidR="00EA4428" w:rsidRPr="004E222D">
        <w:rPr>
          <w:rFonts w:cs="Arial"/>
          <w:szCs w:val="20"/>
        </w:rPr>
        <w:t xml:space="preserve"> </w:t>
      </w:r>
      <w:proofErr w:type="spellStart"/>
      <w:r w:rsidR="00EA4428" w:rsidRPr="004E222D">
        <w:rPr>
          <w:rFonts w:cs="Arial"/>
          <w:szCs w:val="20"/>
        </w:rPr>
        <w:t>poskeniran</w:t>
      </w:r>
      <w:r w:rsidR="009A6AF3" w:rsidRPr="004E222D">
        <w:rPr>
          <w:rFonts w:cs="Arial"/>
          <w:szCs w:val="20"/>
        </w:rPr>
        <w:t>i</w:t>
      </w:r>
      <w:proofErr w:type="spellEnd"/>
      <w:r w:rsidR="00EA4428" w:rsidRPr="004E222D">
        <w:rPr>
          <w:rFonts w:cs="Arial"/>
          <w:szCs w:val="20"/>
        </w:rPr>
        <w:t xml:space="preserve"> </w:t>
      </w:r>
      <w:r w:rsidR="009A6AF3" w:rsidRPr="004E222D">
        <w:rPr>
          <w:rFonts w:cs="Arial"/>
          <w:szCs w:val="20"/>
        </w:rPr>
        <w:t>ovojnici izhaja, da je bila oddana kot »prednostno-</w:t>
      </w:r>
      <w:proofErr w:type="spellStart"/>
      <w:r w:rsidR="009A6AF3" w:rsidRPr="004E222D">
        <w:rPr>
          <w:rFonts w:cs="Arial"/>
          <w:szCs w:val="20"/>
        </w:rPr>
        <w:t>priorty</w:t>
      </w:r>
      <w:proofErr w:type="spellEnd"/>
      <w:r w:rsidR="009A6AF3" w:rsidRPr="004E222D">
        <w:rPr>
          <w:rFonts w:cs="Arial"/>
          <w:szCs w:val="20"/>
        </w:rPr>
        <w:t>«, kar pome</w:t>
      </w:r>
      <w:r w:rsidR="00AB52AA" w:rsidRPr="004E222D">
        <w:rPr>
          <w:rFonts w:cs="Arial"/>
          <w:szCs w:val="20"/>
        </w:rPr>
        <w:t>n</w:t>
      </w:r>
      <w:r w:rsidR="009A6AF3" w:rsidRPr="004E222D">
        <w:rPr>
          <w:rFonts w:cs="Arial"/>
          <w:szCs w:val="20"/>
        </w:rPr>
        <w:t xml:space="preserve">i, da ima sicer prednost pri prenosu, ni pa zgotovljeno </w:t>
      </w:r>
      <w:r w:rsidR="005831E0" w:rsidRPr="004E222D">
        <w:rPr>
          <w:rFonts w:cs="Arial"/>
          <w:szCs w:val="20"/>
        </w:rPr>
        <w:t>slede</w:t>
      </w:r>
      <w:r w:rsidR="002243FC" w:rsidRPr="004E222D">
        <w:rPr>
          <w:rFonts w:cs="Arial"/>
          <w:szCs w:val="20"/>
        </w:rPr>
        <w:t>n</w:t>
      </w:r>
      <w:r w:rsidR="005831E0" w:rsidRPr="004E222D">
        <w:rPr>
          <w:rFonts w:cs="Arial"/>
          <w:szCs w:val="20"/>
        </w:rPr>
        <w:t>je, ki ga omogoča povratnica. Ta se pošiljatelju vrne po vročitvi pošiljke naslovniku. Iz ovojnice izhaja tudi, da je bila vrnjena pošiljatelju, razlog je verjetno sicer naveden, vendar v tujem jeziku</w:t>
      </w:r>
      <w:r w:rsidR="007D5BDA" w:rsidRPr="004E222D">
        <w:rPr>
          <w:rFonts w:cs="Arial"/>
          <w:szCs w:val="20"/>
        </w:rPr>
        <w:t xml:space="preserve">, zato upravna inšpektorica svetuje, da bi se v tem primeru UE poslužila vročanja </w:t>
      </w:r>
      <w:r w:rsidR="005541DB" w:rsidRPr="004E222D">
        <w:rPr>
          <w:rFonts w:cs="Arial"/>
          <w:szCs w:val="20"/>
        </w:rPr>
        <w:t xml:space="preserve">kot to predvideva </w:t>
      </w:r>
      <w:r w:rsidR="00FD754C" w:rsidRPr="004E222D">
        <w:rPr>
          <w:rFonts w:cs="Arial"/>
          <w:szCs w:val="20"/>
        </w:rPr>
        <w:t xml:space="preserve">UUP v 85. členu, torej </w:t>
      </w:r>
      <w:r w:rsidR="00FD754C" w:rsidRPr="004E222D">
        <w:rPr>
          <w:rFonts w:cs="Arial"/>
          <w:szCs w:val="20"/>
          <w:lang w:eastAsia="sl-SI"/>
        </w:rPr>
        <w:t>priporočeno s povratnico oz. A. R</w:t>
      </w:r>
      <w:r w:rsidR="00432C94" w:rsidRPr="004E222D">
        <w:t>.</w:t>
      </w:r>
    </w:p>
    <w:p w14:paraId="700A9E6B" w14:textId="77777777" w:rsidR="005C5B9D" w:rsidRPr="004E222D" w:rsidRDefault="005C5B9D" w:rsidP="005C5B9D">
      <w:pPr>
        <w:pStyle w:val="Odstavekseznama"/>
        <w:rPr>
          <w:rFonts w:cs="Arial"/>
          <w:szCs w:val="20"/>
        </w:rPr>
      </w:pPr>
    </w:p>
    <w:p w14:paraId="076B25D0" w14:textId="0531B3D9" w:rsidR="00A875F2" w:rsidRPr="004E222D" w:rsidRDefault="005C5B9D" w:rsidP="005C5B9D">
      <w:pPr>
        <w:spacing w:after="160" w:line="259" w:lineRule="auto"/>
        <w:contextualSpacing/>
        <w:jc w:val="both"/>
        <w:rPr>
          <w:szCs w:val="20"/>
        </w:rPr>
      </w:pPr>
      <w:r w:rsidRPr="004E222D">
        <w:rPr>
          <w:szCs w:val="20"/>
        </w:rPr>
        <w:t xml:space="preserve">CSD Posavje </w:t>
      </w:r>
      <w:r w:rsidR="005C5E8C" w:rsidRPr="004E222D">
        <w:rPr>
          <w:szCs w:val="20"/>
        </w:rPr>
        <w:t>in PP Krško sta</w:t>
      </w:r>
      <w:r w:rsidRPr="004E222D">
        <w:rPr>
          <w:szCs w:val="20"/>
        </w:rPr>
        <w:t xml:space="preserve"> dne 7. 3. 2019 odgovoril</w:t>
      </w:r>
      <w:r w:rsidR="005C5E8C" w:rsidRPr="004E222D">
        <w:rPr>
          <w:szCs w:val="20"/>
        </w:rPr>
        <w:t>a</w:t>
      </w:r>
      <w:r w:rsidRPr="004E222D">
        <w:rPr>
          <w:szCs w:val="20"/>
        </w:rPr>
        <w:t xml:space="preserve"> na zaprosilo UE. </w:t>
      </w:r>
    </w:p>
    <w:p w14:paraId="300D15E9" w14:textId="77777777" w:rsidR="005C5E8C" w:rsidRPr="004E222D" w:rsidRDefault="005C5E8C" w:rsidP="005C5E8C">
      <w:pPr>
        <w:spacing w:after="160" w:line="259" w:lineRule="auto"/>
        <w:contextualSpacing/>
        <w:jc w:val="both"/>
        <w:rPr>
          <w:szCs w:val="20"/>
          <w:highlight w:val="cyan"/>
        </w:rPr>
      </w:pPr>
    </w:p>
    <w:p w14:paraId="010E4934" w14:textId="10C58CF7" w:rsidR="005C5E8C" w:rsidRPr="004E222D" w:rsidRDefault="005C5E8C" w:rsidP="00AC0D86">
      <w:pPr>
        <w:spacing w:line="259" w:lineRule="auto"/>
        <w:contextualSpacing/>
        <w:jc w:val="both"/>
        <w:rPr>
          <w:szCs w:val="20"/>
        </w:rPr>
      </w:pPr>
      <w:r w:rsidRPr="004E222D">
        <w:rPr>
          <w:szCs w:val="20"/>
        </w:rPr>
        <w:t xml:space="preserve">Dne 12. 4. 2019 je uradna oseba poslala vabilo priči </w:t>
      </w:r>
      <w:r w:rsidR="00945433">
        <w:rPr>
          <w:rFonts w:cs="Arial"/>
          <w:szCs w:val="20"/>
        </w:rPr>
        <w:t>█</w:t>
      </w:r>
      <w:r w:rsidRPr="004E222D">
        <w:rPr>
          <w:szCs w:val="20"/>
        </w:rPr>
        <w:t>št. 210-18/2019</w:t>
      </w:r>
      <w:r w:rsidR="00CF219E" w:rsidRPr="004E222D">
        <w:rPr>
          <w:szCs w:val="20"/>
        </w:rPr>
        <w:t>/</w:t>
      </w:r>
      <w:r w:rsidRPr="004E222D">
        <w:rPr>
          <w:szCs w:val="20"/>
        </w:rPr>
        <w:t xml:space="preserve">10 za dne </w:t>
      </w:r>
      <w:r w:rsidR="00CF219E" w:rsidRPr="004E222D">
        <w:rPr>
          <w:szCs w:val="20"/>
        </w:rPr>
        <w:t>23</w:t>
      </w:r>
      <w:r w:rsidRPr="004E222D">
        <w:rPr>
          <w:szCs w:val="20"/>
        </w:rPr>
        <w:t xml:space="preserve">. 4. 2019 ob 8. uri oziroma v roku osmih (8) dni po prejemu vabila. </w:t>
      </w:r>
      <w:proofErr w:type="spellStart"/>
      <w:r w:rsidRPr="004E222D">
        <w:rPr>
          <w:szCs w:val="20"/>
        </w:rPr>
        <w:t>Poskenirana</w:t>
      </w:r>
      <w:proofErr w:type="spellEnd"/>
      <w:r w:rsidRPr="004E222D">
        <w:rPr>
          <w:szCs w:val="20"/>
        </w:rPr>
        <w:t xml:space="preserve"> je tudi vročilnica po ZUP.</w:t>
      </w:r>
    </w:p>
    <w:p w14:paraId="1C1AF88B" w14:textId="77777777" w:rsidR="005C5E8C" w:rsidRPr="004E222D" w:rsidRDefault="005C5E8C" w:rsidP="00AC0D86">
      <w:pPr>
        <w:jc w:val="both"/>
        <w:rPr>
          <w:szCs w:val="20"/>
        </w:rPr>
      </w:pPr>
    </w:p>
    <w:p w14:paraId="3E0A4D96" w14:textId="0CF6C03D" w:rsidR="00043A45" w:rsidRPr="004E222D" w:rsidRDefault="005C5E8C" w:rsidP="00AC0D86">
      <w:pPr>
        <w:pStyle w:val="Odstavekseznama"/>
        <w:numPr>
          <w:ilvl w:val="0"/>
          <w:numId w:val="8"/>
        </w:numPr>
        <w:spacing w:line="259" w:lineRule="auto"/>
        <w:contextualSpacing/>
        <w:jc w:val="both"/>
        <w:rPr>
          <w:szCs w:val="20"/>
        </w:rPr>
      </w:pPr>
      <w:r w:rsidRPr="004E222D">
        <w:rPr>
          <w:rFonts w:cs="Arial"/>
          <w:szCs w:val="20"/>
        </w:rPr>
        <w:t xml:space="preserve">Upravna inšpektorica v zvezi z obveznostjo </w:t>
      </w:r>
      <w:r w:rsidRPr="004E222D">
        <w:rPr>
          <w:rFonts w:eastAsia="Calibri" w:cs="Arial"/>
          <w:szCs w:val="20"/>
        </w:rPr>
        <w:t>razpisa ustne obravnave,</w:t>
      </w:r>
      <w:r w:rsidRPr="004E222D">
        <w:rPr>
          <w:rFonts w:cs="Arial"/>
          <w:szCs w:val="20"/>
        </w:rPr>
        <w:t xml:space="preserve"> navedbo datuma in ure v vabilu, rokom vabljenja ter manjkajočih navodil in opozoril na posledice izostanka ugotavlja enake nepravilnosti kot pri dokumentu št. </w:t>
      </w:r>
      <w:r w:rsidRPr="004E222D">
        <w:rPr>
          <w:szCs w:val="20"/>
        </w:rPr>
        <w:t>210-68/2019-3.</w:t>
      </w:r>
    </w:p>
    <w:p w14:paraId="7139892C" w14:textId="77777777" w:rsidR="00AC0D86" w:rsidRPr="004E222D" w:rsidRDefault="00AC0D86" w:rsidP="00AC0D86">
      <w:pPr>
        <w:pStyle w:val="Odstavekseznama"/>
        <w:spacing w:line="259" w:lineRule="auto"/>
        <w:ind w:left="1069"/>
        <w:contextualSpacing/>
        <w:jc w:val="both"/>
        <w:rPr>
          <w:szCs w:val="20"/>
        </w:rPr>
      </w:pPr>
    </w:p>
    <w:p w14:paraId="58633B31" w14:textId="60DDD337" w:rsidR="00043A45" w:rsidRPr="004E222D" w:rsidRDefault="00043A45" w:rsidP="00AC0D86">
      <w:pPr>
        <w:spacing w:line="259" w:lineRule="auto"/>
        <w:contextualSpacing/>
        <w:jc w:val="both"/>
        <w:rPr>
          <w:szCs w:val="20"/>
        </w:rPr>
      </w:pPr>
      <w:r w:rsidRPr="004E222D">
        <w:rPr>
          <w:szCs w:val="20"/>
        </w:rPr>
        <w:t xml:space="preserve">Istega dne je </w:t>
      </w:r>
      <w:r w:rsidR="00945433">
        <w:rPr>
          <w:rFonts w:cs="Arial"/>
          <w:szCs w:val="20"/>
        </w:rPr>
        <w:t>█</w:t>
      </w:r>
      <w:r w:rsidR="00B52FC8" w:rsidRPr="004E222D">
        <w:rPr>
          <w:szCs w:val="20"/>
        </w:rPr>
        <w:t xml:space="preserve">(dokument št. 210-18/2019-11) in </w:t>
      </w:r>
      <w:r w:rsidR="00945433">
        <w:rPr>
          <w:rFonts w:cs="Arial"/>
          <w:szCs w:val="20"/>
        </w:rPr>
        <w:t>█</w:t>
      </w:r>
      <w:r w:rsidR="00B52FC8" w:rsidRPr="004E222D">
        <w:rPr>
          <w:szCs w:val="20"/>
        </w:rPr>
        <w:t xml:space="preserve">(dokument št. 210-18/2019-12) </w:t>
      </w:r>
      <w:r w:rsidRPr="004E222D">
        <w:rPr>
          <w:szCs w:val="20"/>
        </w:rPr>
        <w:t>zaprosila za posredovanje podatkov iz njihovih evidenc</w:t>
      </w:r>
      <w:r w:rsidR="00B52FC8" w:rsidRPr="004E222D">
        <w:rPr>
          <w:szCs w:val="20"/>
        </w:rPr>
        <w:t xml:space="preserve">, ki sta jih šoli posredovali dne 18. 4. 2019 </w:t>
      </w:r>
      <w:r w:rsidR="00945433">
        <w:rPr>
          <w:rFonts w:cs="Arial"/>
          <w:szCs w:val="20"/>
        </w:rPr>
        <w:t>█</w:t>
      </w:r>
      <w:r w:rsidR="00F62396" w:rsidRPr="004E222D">
        <w:rPr>
          <w:szCs w:val="20"/>
        </w:rPr>
        <w:t xml:space="preserve"> </w:t>
      </w:r>
      <w:r w:rsidR="0063324B" w:rsidRPr="004E222D">
        <w:rPr>
          <w:szCs w:val="20"/>
        </w:rPr>
        <w:t>(</w:t>
      </w:r>
      <w:r w:rsidR="00F62396" w:rsidRPr="004E222D">
        <w:rPr>
          <w:szCs w:val="20"/>
        </w:rPr>
        <w:t>dokument št. 210-18/2019-13</w:t>
      </w:r>
      <w:r w:rsidR="00B52FC8" w:rsidRPr="004E222D">
        <w:rPr>
          <w:szCs w:val="20"/>
        </w:rPr>
        <w:t xml:space="preserve">) in dne 23. 4. 2019 </w:t>
      </w:r>
      <w:r w:rsidR="00945433">
        <w:rPr>
          <w:rFonts w:cs="Arial"/>
          <w:szCs w:val="20"/>
        </w:rPr>
        <w:t>█</w:t>
      </w:r>
      <w:r w:rsidR="0063324B" w:rsidRPr="004E222D">
        <w:rPr>
          <w:szCs w:val="20"/>
        </w:rPr>
        <w:t>(</w:t>
      </w:r>
      <w:r w:rsidR="00F62396" w:rsidRPr="004E222D">
        <w:rPr>
          <w:szCs w:val="20"/>
        </w:rPr>
        <w:t>dokument št. 210-18/2019-14</w:t>
      </w:r>
      <w:r w:rsidR="00B52FC8" w:rsidRPr="004E222D">
        <w:rPr>
          <w:szCs w:val="20"/>
        </w:rPr>
        <w:t>), ki je sporočila, da se je strankina družina preselila v tujino.</w:t>
      </w:r>
    </w:p>
    <w:p w14:paraId="77C0DA91" w14:textId="77777777" w:rsidR="00BD3821" w:rsidRPr="004E222D" w:rsidRDefault="00BD3821" w:rsidP="00AC0D86">
      <w:pPr>
        <w:spacing w:line="259" w:lineRule="auto"/>
        <w:contextualSpacing/>
        <w:jc w:val="both"/>
        <w:rPr>
          <w:rFonts w:cs="Arial"/>
          <w:szCs w:val="20"/>
        </w:rPr>
      </w:pPr>
    </w:p>
    <w:p w14:paraId="253C49DF" w14:textId="55E0510D" w:rsidR="00A573D4" w:rsidRPr="004E222D" w:rsidRDefault="00BD3821" w:rsidP="00AC0D86">
      <w:pPr>
        <w:spacing w:line="259" w:lineRule="auto"/>
        <w:contextualSpacing/>
        <w:jc w:val="both"/>
        <w:rPr>
          <w:rFonts w:cs="Arial"/>
          <w:szCs w:val="20"/>
        </w:rPr>
      </w:pPr>
      <w:r w:rsidRPr="004E222D">
        <w:rPr>
          <w:szCs w:val="20"/>
        </w:rPr>
        <w:t xml:space="preserve">Dne 15. 5. 2019 je uradna oseba </w:t>
      </w:r>
      <w:r w:rsidRPr="004E222D">
        <w:rPr>
          <w:rFonts w:cs="Arial"/>
          <w:szCs w:val="20"/>
        </w:rPr>
        <w:t>z vabilom št. 210-18/2019</w:t>
      </w:r>
      <w:r w:rsidR="00407288" w:rsidRPr="004E222D">
        <w:rPr>
          <w:rFonts w:cs="Arial"/>
          <w:szCs w:val="20"/>
        </w:rPr>
        <w:t>/</w:t>
      </w:r>
      <w:r w:rsidRPr="004E222D">
        <w:rPr>
          <w:rFonts w:cs="Arial"/>
          <w:szCs w:val="20"/>
        </w:rPr>
        <w:t xml:space="preserve">15 </w:t>
      </w:r>
      <w:r w:rsidR="00407288" w:rsidRPr="004E222D">
        <w:rPr>
          <w:rFonts w:cs="Arial"/>
          <w:szCs w:val="20"/>
        </w:rPr>
        <w:t xml:space="preserve">stranko </w:t>
      </w:r>
      <w:r w:rsidR="00945433">
        <w:rPr>
          <w:rFonts w:cs="Arial"/>
          <w:szCs w:val="20"/>
        </w:rPr>
        <w:t>█</w:t>
      </w:r>
      <w:r w:rsidRPr="004E222D">
        <w:rPr>
          <w:rFonts w:cs="Arial"/>
          <w:szCs w:val="20"/>
        </w:rPr>
        <w:t>povabila, da se zglasi na UE dne 2</w:t>
      </w:r>
      <w:r w:rsidR="00407288" w:rsidRPr="004E222D">
        <w:rPr>
          <w:rFonts w:cs="Arial"/>
          <w:szCs w:val="20"/>
        </w:rPr>
        <w:t>9</w:t>
      </w:r>
      <w:r w:rsidRPr="004E222D">
        <w:rPr>
          <w:rFonts w:cs="Arial"/>
          <w:szCs w:val="20"/>
        </w:rPr>
        <w:t xml:space="preserve">. 5. 2019 ob 8. uri oziroma v roku osmih (8) dni po prejemu vabila zaradi seznanitve z ugotovitvami v postopku ugotavljanja njenega stalnega prebivališča ali pa v enakem roku pošlje pisno izjavo o </w:t>
      </w:r>
      <w:r w:rsidR="0078519B" w:rsidRPr="004E222D">
        <w:rPr>
          <w:rFonts w:cs="Arial"/>
          <w:szCs w:val="20"/>
        </w:rPr>
        <w:t>svojem</w:t>
      </w:r>
      <w:r w:rsidRPr="004E222D">
        <w:rPr>
          <w:rFonts w:cs="Arial"/>
          <w:szCs w:val="20"/>
        </w:rPr>
        <w:t xml:space="preserve"> stalnem prebivališču z dokazili, z katerih bo razvidno, da predstavlja naslov središče njenih življenjskih interesov oziroma si v istem roku uredi prijavo stalnega prebivališča na naslovu, na katerem prebiva. Seznanili so jo tudi, da  v primeru, ko UE v predpisanem roku ne </w:t>
      </w:r>
      <w:r w:rsidRPr="004E222D">
        <w:rPr>
          <w:rFonts w:cs="Arial"/>
          <w:szCs w:val="20"/>
        </w:rPr>
        <w:lastRenderedPageBreak/>
        <w:t>bo prejela izjave o stalnem prebivališču</w:t>
      </w:r>
      <w:r w:rsidR="0078519B" w:rsidRPr="004E222D">
        <w:rPr>
          <w:rFonts w:cs="Arial"/>
          <w:szCs w:val="20"/>
        </w:rPr>
        <w:t xml:space="preserve"> oziroma da si novega stalnega prebivališča v roku ne bo uredila,</w:t>
      </w:r>
      <w:r w:rsidRPr="004E222D">
        <w:rPr>
          <w:rFonts w:cs="Arial"/>
          <w:szCs w:val="20"/>
        </w:rPr>
        <w:t xml:space="preserve"> bo UE presojala v ugotovitvenem postopku zbrane dokaze in zaključila postopek na podlagi pridobljenih dokazil v postopku in v skladu z ZPPreb-1. </w:t>
      </w:r>
    </w:p>
    <w:p w14:paraId="679F89CE" w14:textId="3FBF5797" w:rsidR="00BD3821" w:rsidRPr="004E222D" w:rsidRDefault="0078519B" w:rsidP="00E010A0">
      <w:pPr>
        <w:spacing w:line="259" w:lineRule="auto"/>
        <w:contextualSpacing/>
        <w:jc w:val="both"/>
        <w:rPr>
          <w:rFonts w:cs="Arial"/>
          <w:szCs w:val="20"/>
        </w:rPr>
      </w:pPr>
      <w:r w:rsidRPr="004E222D">
        <w:rPr>
          <w:rFonts w:cs="Arial"/>
          <w:szCs w:val="20"/>
        </w:rPr>
        <w:t xml:space="preserve">Sestavljeno je tudi Sporočilo o vročanju z javnim naznanilom z istega dne, iz katerega izhaja, da se vročitev vabila opravi št. 210-18/2019-15 opravi  z objavo tega sporočila na oglasni deski organa </w:t>
      </w:r>
      <w:r w:rsidR="00357F7A" w:rsidRPr="004E222D">
        <w:rPr>
          <w:rFonts w:cs="Arial"/>
          <w:szCs w:val="20"/>
        </w:rPr>
        <w:t xml:space="preserve">in na državnem portalu e-uprava. </w:t>
      </w:r>
    </w:p>
    <w:p w14:paraId="2A9018FE" w14:textId="77777777" w:rsidR="00E010A0" w:rsidRPr="004E222D" w:rsidRDefault="00E010A0" w:rsidP="00E010A0">
      <w:pPr>
        <w:spacing w:line="259" w:lineRule="auto"/>
        <w:contextualSpacing/>
        <w:jc w:val="both"/>
        <w:rPr>
          <w:rFonts w:cs="Arial"/>
          <w:szCs w:val="20"/>
        </w:rPr>
      </w:pPr>
    </w:p>
    <w:p w14:paraId="7CA7D8AD" w14:textId="791B4A4F" w:rsidR="00DE1D21" w:rsidRPr="004E222D" w:rsidRDefault="00DE1D21" w:rsidP="00E010A0">
      <w:pPr>
        <w:pStyle w:val="Odstavekseznama"/>
        <w:numPr>
          <w:ilvl w:val="0"/>
          <w:numId w:val="8"/>
        </w:numPr>
        <w:spacing w:line="259" w:lineRule="auto"/>
        <w:contextualSpacing/>
        <w:jc w:val="both"/>
        <w:rPr>
          <w:rFonts w:cs="Arial"/>
          <w:szCs w:val="20"/>
        </w:rPr>
      </w:pPr>
      <w:r w:rsidRPr="004E222D">
        <w:rPr>
          <w:rFonts w:cs="Arial"/>
          <w:szCs w:val="20"/>
        </w:rPr>
        <w:t xml:space="preserve">Sporočilo o vročanju </w:t>
      </w:r>
      <w:r w:rsidRPr="004E222D">
        <w:t xml:space="preserve">z javnim naznanilom ima določeno napačno številko dokumenta (15), saj je enaka številki Vabila, </w:t>
      </w:r>
      <w:r w:rsidR="00754893" w:rsidRPr="004E222D">
        <w:t>s</w:t>
      </w:r>
      <w:r w:rsidRPr="004E222D">
        <w:t>poročilo pa je nedvomno nastalo kronološko kasneje kot navedeno Vabilo, zato gre za kršitev 1. tč. 1. odst. 52. člena UUP.</w:t>
      </w:r>
    </w:p>
    <w:p w14:paraId="34AD6FD4" w14:textId="77777777" w:rsidR="00DE1D21" w:rsidRPr="004E222D" w:rsidRDefault="00DE1D21" w:rsidP="00FA0DD1">
      <w:pPr>
        <w:spacing w:line="259" w:lineRule="auto"/>
        <w:contextualSpacing/>
        <w:jc w:val="both"/>
        <w:rPr>
          <w:rFonts w:cs="Arial"/>
          <w:szCs w:val="20"/>
        </w:rPr>
      </w:pPr>
    </w:p>
    <w:p w14:paraId="547811B1" w14:textId="1B85E62A" w:rsidR="001118AE" w:rsidRPr="004E222D" w:rsidRDefault="001118AE" w:rsidP="00FA0DD1">
      <w:pPr>
        <w:spacing w:line="259" w:lineRule="auto"/>
        <w:contextualSpacing/>
        <w:jc w:val="both"/>
        <w:rPr>
          <w:rFonts w:cs="Arial"/>
          <w:szCs w:val="20"/>
        </w:rPr>
      </w:pPr>
      <w:r w:rsidRPr="004E222D">
        <w:rPr>
          <w:rFonts w:cs="Arial"/>
          <w:szCs w:val="20"/>
        </w:rPr>
        <w:t>V odločbi št. 210-18/2019</w:t>
      </w:r>
      <w:r w:rsidR="00A573D4" w:rsidRPr="004E222D">
        <w:rPr>
          <w:rFonts w:cs="Arial"/>
          <w:szCs w:val="20"/>
        </w:rPr>
        <w:t>/</w:t>
      </w:r>
      <w:r w:rsidRPr="004E222D">
        <w:rPr>
          <w:rFonts w:cs="Arial"/>
          <w:szCs w:val="20"/>
        </w:rPr>
        <w:t>16 z dne 18. 6. 2019 je bilo odločeno, da z dnem njene dokončnosti stranki v registru stalnega prebivalstva preneha prijava stalnega prebivališče na naslovu</w:t>
      </w:r>
      <w:r w:rsidR="00C9467A" w:rsidRPr="004E222D">
        <w:rPr>
          <w:rFonts w:cs="Arial"/>
          <w:szCs w:val="20"/>
        </w:rPr>
        <w:t xml:space="preserve"> </w:t>
      </w:r>
      <w:r w:rsidR="00945433">
        <w:rPr>
          <w:rFonts w:cs="Arial"/>
          <w:szCs w:val="20"/>
        </w:rPr>
        <w:t>█</w:t>
      </w:r>
      <w:r w:rsidR="00C9467A" w:rsidRPr="004E222D">
        <w:rPr>
          <w:rFonts w:cs="Arial"/>
          <w:szCs w:val="20"/>
        </w:rPr>
        <w:t xml:space="preserve">. </w:t>
      </w:r>
      <w:r w:rsidRPr="004E222D">
        <w:rPr>
          <w:rFonts w:cs="Arial"/>
          <w:szCs w:val="20"/>
        </w:rPr>
        <w:t>Stroškov postopka ni bilo. Sestavljeno je tudi Sporočilo o vročanju z javnim naznanilom z dne</w:t>
      </w:r>
      <w:r w:rsidR="004F290D" w:rsidRPr="004E222D">
        <w:rPr>
          <w:rFonts w:cs="Arial"/>
          <w:szCs w:val="20"/>
        </w:rPr>
        <w:t xml:space="preserve"> 19. 6- 2019</w:t>
      </w:r>
      <w:r w:rsidRPr="004E222D">
        <w:rPr>
          <w:rFonts w:cs="Arial"/>
          <w:szCs w:val="20"/>
        </w:rPr>
        <w:t xml:space="preserve">, iz katerega izhaja, da se vročitev odločbe opravi št. 210-18/2019-16 opravi z objavo tega sporočila na oglasni deski organa in na državnem portalu e-uprava. </w:t>
      </w:r>
    </w:p>
    <w:p w14:paraId="03139C6D" w14:textId="77777777" w:rsidR="00FA0DD1" w:rsidRPr="004E222D" w:rsidRDefault="00FA0DD1" w:rsidP="00FA0DD1">
      <w:pPr>
        <w:spacing w:line="259" w:lineRule="auto"/>
        <w:contextualSpacing/>
        <w:jc w:val="both"/>
        <w:rPr>
          <w:rFonts w:cs="Arial"/>
          <w:szCs w:val="20"/>
        </w:rPr>
      </w:pPr>
    </w:p>
    <w:p w14:paraId="1D4BA68B" w14:textId="77777777" w:rsidR="001118AE" w:rsidRPr="004E222D" w:rsidRDefault="001118AE" w:rsidP="001118AE">
      <w:pPr>
        <w:pStyle w:val="Odstavekseznama"/>
        <w:spacing w:after="160" w:line="259" w:lineRule="auto"/>
        <w:ind w:left="349"/>
        <w:contextualSpacing/>
        <w:jc w:val="both"/>
      </w:pPr>
      <w:r w:rsidRPr="004E222D">
        <w:t>Uvod odločbe:</w:t>
      </w:r>
    </w:p>
    <w:p w14:paraId="7A40E3E8" w14:textId="77777777" w:rsidR="001118AE" w:rsidRPr="004E222D" w:rsidRDefault="001118AE" w:rsidP="00E010A0">
      <w:pPr>
        <w:pStyle w:val="Odstavekseznama"/>
        <w:numPr>
          <w:ilvl w:val="0"/>
          <w:numId w:val="8"/>
        </w:numPr>
        <w:spacing w:line="259" w:lineRule="auto"/>
        <w:contextualSpacing/>
        <w:jc w:val="both"/>
        <w:rPr>
          <w:rFonts w:cs="Arial"/>
          <w:szCs w:val="20"/>
        </w:rPr>
      </w:pPr>
      <w:r w:rsidRPr="004E222D">
        <w:rPr>
          <w:rFonts w:cs="Arial"/>
          <w:szCs w:val="20"/>
        </w:rPr>
        <w:t>V uvodu odločbe je potrebno navajati samo predpis o pristojnosti organa, ki je glede na vsebino odločanja v konkretnem primeru samo 4. odst. 4. člena ZPPreb-1. Ostali v uvodu navedeni členi tega predpisa so odveč.</w:t>
      </w:r>
    </w:p>
    <w:p w14:paraId="26742B13" w14:textId="77777777" w:rsidR="001118AE" w:rsidRPr="004E222D" w:rsidRDefault="001118AE" w:rsidP="00E010A0">
      <w:pPr>
        <w:pStyle w:val="Odstavekseznama"/>
        <w:spacing w:line="259" w:lineRule="auto"/>
        <w:ind w:left="1069"/>
        <w:contextualSpacing/>
        <w:jc w:val="both"/>
        <w:rPr>
          <w:rFonts w:cs="Arial"/>
          <w:szCs w:val="20"/>
        </w:rPr>
      </w:pPr>
    </w:p>
    <w:p w14:paraId="51A5520A" w14:textId="77777777" w:rsidR="001118AE" w:rsidRPr="004E222D" w:rsidRDefault="001118AE" w:rsidP="00E010A0">
      <w:pPr>
        <w:pStyle w:val="Odstavekseznama"/>
        <w:spacing w:line="259" w:lineRule="auto"/>
        <w:ind w:left="349"/>
        <w:contextualSpacing/>
        <w:jc w:val="both"/>
      </w:pPr>
      <w:r w:rsidRPr="004E222D">
        <w:t>Obrazložitev odločbe:</w:t>
      </w:r>
    </w:p>
    <w:p w14:paraId="3CD92DC7" w14:textId="280C8359" w:rsidR="00754893" w:rsidRPr="004E222D" w:rsidRDefault="001118AE" w:rsidP="00754893">
      <w:pPr>
        <w:pStyle w:val="Odstavekseznama"/>
        <w:numPr>
          <w:ilvl w:val="0"/>
          <w:numId w:val="8"/>
        </w:numPr>
        <w:spacing w:after="160" w:line="259" w:lineRule="auto"/>
        <w:contextualSpacing/>
        <w:jc w:val="both"/>
        <w:rPr>
          <w:rFonts w:cs="Arial"/>
          <w:szCs w:val="20"/>
        </w:rPr>
      </w:pPr>
      <w:r w:rsidRPr="004E222D">
        <w:rPr>
          <w:rFonts w:cs="Arial"/>
          <w:szCs w:val="20"/>
        </w:rPr>
        <w:t xml:space="preserve">Upravna inšpektorica ugotavlja, da iz obrazložite izhaja, da je bil v zvezi s prebivanjem stranke na naslovu izpeljan predhodni postopek v skladu z 1. in 2. odst. 18. člena ZPPreb-1, ko je bilo stranki poslano obvestilo o obveznosti prijave stalnega prebivališča in na podlagi katerega je UE uvedla postopek ugotavljanja stalnega prebivališča. Pri tem </w:t>
      </w:r>
      <w:r w:rsidR="00274F41" w:rsidRPr="004E222D">
        <w:rPr>
          <w:rFonts w:cs="Arial"/>
          <w:szCs w:val="20"/>
        </w:rPr>
        <w:t>upravna inšpektorica ugotavlja</w:t>
      </w:r>
      <w:r w:rsidRPr="004E222D">
        <w:rPr>
          <w:rFonts w:cs="Arial"/>
          <w:szCs w:val="20"/>
        </w:rPr>
        <w:t>, da bi morala biti med zadevama narejena povezava v skladu s pravili evidentiranja v povezanih zadevah, kot to predvideva UUP v 60. členu. Gre za kršitev 8. tč. 2. odst. 54. člena UUP.</w:t>
      </w:r>
    </w:p>
    <w:p w14:paraId="362B3387" w14:textId="77777777" w:rsidR="00FF1DCA" w:rsidRPr="004E222D" w:rsidRDefault="00FF1DCA" w:rsidP="00FF1DCA">
      <w:pPr>
        <w:pStyle w:val="Odstavekseznama"/>
        <w:spacing w:after="160" w:line="259" w:lineRule="auto"/>
        <w:ind w:left="1069"/>
        <w:contextualSpacing/>
        <w:jc w:val="both"/>
        <w:rPr>
          <w:rFonts w:cs="Arial"/>
          <w:szCs w:val="20"/>
        </w:rPr>
      </w:pPr>
    </w:p>
    <w:p w14:paraId="54579717" w14:textId="2604D77C" w:rsidR="00754893" w:rsidRPr="004E222D" w:rsidRDefault="00C16A86" w:rsidP="00276453">
      <w:pPr>
        <w:pStyle w:val="Odstavekseznama"/>
        <w:numPr>
          <w:ilvl w:val="0"/>
          <w:numId w:val="8"/>
        </w:numPr>
        <w:spacing w:line="259" w:lineRule="auto"/>
        <w:contextualSpacing/>
        <w:jc w:val="both"/>
        <w:rPr>
          <w:rFonts w:cs="Arial"/>
          <w:szCs w:val="20"/>
        </w:rPr>
      </w:pPr>
      <w:r w:rsidRPr="004E222D">
        <w:rPr>
          <w:rFonts w:cs="Arial"/>
          <w:szCs w:val="20"/>
        </w:rPr>
        <w:t>Iz obrazložitve odločbe izhajajo tudi pojasnila v zvezi z razlogi za odrejanje vročitve predmetne odločbe stranki z javnim naznanilo</w:t>
      </w:r>
      <w:r w:rsidR="00003786" w:rsidRPr="004E222D">
        <w:rPr>
          <w:rFonts w:cs="Arial"/>
          <w:szCs w:val="20"/>
        </w:rPr>
        <w:t>m</w:t>
      </w:r>
      <w:r w:rsidRPr="004E222D">
        <w:rPr>
          <w:rFonts w:cs="Arial"/>
          <w:szCs w:val="20"/>
        </w:rPr>
        <w:t xml:space="preserve">, </w:t>
      </w:r>
      <w:r w:rsidR="00003786" w:rsidRPr="004E222D">
        <w:rPr>
          <w:rFonts w:cs="Arial"/>
          <w:szCs w:val="20"/>
        </w:rPr>
        <w:t>k</w:t>
      </w:r>
      <w:r w:rsidR="00A573D4" w:rsidRPr="004E222D">
        <w:rPr>
          <w:rFonts w:cs="Arial"/>
          <w:szCs w:val="20"/>
        </w:rPr>
        <w:t>ar</w:t>
      </w:r>
      <w:r w:rsidR="00003786" w:rsidRPr="004E222D">
        <w:rPr>
          <w:rFonts w:cs="Arial"/>
          <w:szCs w:val="20"/>
        </w:rPr>
        <w:t xml:space="preserve"> glede na določilo 214. člena ZUP po mnenju upravne inšpektorice ne sodi v obrazložitev odločbe.</w:t>
      </w:r>
    </w:p>
    <w:p w14:paraId="5824A5A0" w14:textId="77777777" w:rsidR="00FF1DCA" w:rsidRPr="004E222D" w:rsidRDefault="00FF1DCA" w:rsidP="00276453">
      <w:pPr>
        <w:pStyle w:val="Odstavekseznama"/>
        <w:spacing w:line="259" w:lineRule="auto"/>
        <w:ind w:left="1069"/>
        <w:contextualSpacing/>
        <w:jc w:val="both"/>
        <w:rPr>
          <w:rFonts w:cs="Arial"/>
          <w:szCs w:val="20"/>
          <w:highlight w:val="green"/>
        </w:rPr>
      </w:pPr>
    </w:p>
    <w:p w14:paraId="775F6F27" w14:textId="676F4D8E" w:rsidR="00754893" w:rsidRPr="004E222D" w:rsidRDefault="00754893" w:rsidP="00276453">
      <w:pPr>
        <w:pStyle w:val="Odstavekseznama"/>
        <w:numPr>
          <w:ilvl w:val="0"/>
          <w:numId w:val="8"/>
        </w:numPr>
        <w:spacing w:line="259" w:lineRule="auto"/>
        <w:contextualSpacing/>
        <w:jc w:val="both"/>
        <w:rPr>
          <w:rFonts w:cs="Arial"/>
          <w:szCs w:val="20"/>
        </w:rPr>
      </w:pPr>
      <w:r w:rsidRPr="004E222D">
        <w:rPr>
          <w:rFonts w:cs="Arial"/>
          <w:szCs w:val="20"/>
        </w:rPr>
        <w:t xml:space="preserve">Sporočilo o vročanju </w:t>
      </w:r>
      <w:r w:rsidRPr="004E222D">
        <w:t xml:space="preserve">z javnim naznanilom ima določeno napačno številko dokumenta (16), saj je enaka številki </w:t>
      </w:r>
      <w:r w:rsidR="00A573D4" w:rsidRPr="004E222D">
        <w:rPr>
          <w:rFonts w:cs="Arial"/>
          <w:szCs w:val="20"/>
        </w:rPr>
        <w:t>odločbe št. 210-18/2019/16</w:t>
      </w:r>
      <w:r w:rsidRPr="004E222D">
        <w:t xml:space="preserve">, </w:t>
      </w:r>
      <w:r w:rsidR="00A573D4" w:rsidRPr="004E222D">
        <w:t>gre za nov dokument v zadevi</w:t>
      </w:r>
      <w:r w:rsidRPr="004E222D">
        <w:t>, zato gre za kršitev 1. tč. 1. odst. 52. člena UUP.</w:t>
      </w:r>
    </w:p>
    <w:p w14:paraId="33FF3E77" w14:textId="77777777" w:rsidR="00E010A0" w:rsidRPr="004E222D" w:rsidRDefault="00E010A0" w:rsidP="00E010A0">
      <w:pPr>
        <w:spacing w:line="259" w:lineRule="auto"/>
        <w:contextualSpacing/>
        <w:jc w:val="both"/>
        <w:rPr>
          <w:rFonts w:cs="Arial"/>
          <w:szCs w:val="20"/>
        </w:rPr>
      </w:pPr>
    </w:p>
    <w:p w14:paraId="32B204B4" w14:textId="0C3EDF4A" w:rsidR="00B24E2B" w:rsidRPr="004E222D" w:rsidRDefault="004F290D" w:rsidP="00AF2050">
      <w:pPr>
        <w:jc w:val="both"/>
        <w:rPr>
          <w:szCs w:val="20"/>
        </w:rPr>
      </w:pPr>
      <w:r w:rsidRPr="004E222D">
        <w:rPr>
          <w:rFonts w:cs="Arial"/>
          <w:szCs w:val="20"/>
        </w:rPr>
        <w:t xml:space="preserve">Dne 24. 7. 2019 je sestavljen uradni zaznamek št. 210-18/2019-16, da je odločitev evidentirana v RSP istega dne. </w:t>
      </w:r>
    </w:p>
    <w:p w14:paraId="3C68FBFF" w14:textId="2264A3D8" w:rsidR="006854CB" w:rsidRPr="004E222D" w:rsidRDefault="006854CB" w:rsidP="00521779">
      <w:pPr>
        <w:jc w:val="both"/>
        <w:rPr>
          <w:szCs w:val="20"/>
        </w:rPr>
      </w:pPr>
    </w:p>
    <w:p w14:paraId="09EE4953" w14:textId="77777777" w:rsidR="00FA0DD1" w:rsidRPr="004E222D" w:rsidRDefault="00FA0DD1" w:rsidP="00521779">
      <w:pPr>
        <w:jc w:val="both"/>
        <w:rPr>
          <w:szCs w:val="20"/>
        </w:rPr>
      </w:pPr>
    </w:p>
    <w:p w14:paraId="3FF5152A" w14:textId="588DFF41" w:rsidR="00222C2E" w:rsidRPr="004E222D" w:rsidRDefault="00521779" w:rsidP="00521779">
      <w:pPr>
        <w:pStyle w:val="Odstavekseznama"/>
        <w:numPr>
          <w:ilvl w:val="0"/>
          <w:numId w:val="16"/>
        </w:numPr>
        <w:tabs>
          <w:tab w:val="left" w:pos="180"/>
          <w:tab w:val="left" w:pos="284"/>
          <w:tab w:val="left" w:pos="2977"/>
          <w:tab w:val="left" w:pos="3402"/>
        </w:tabs>
        <w:autoSpaceDE w:val="0"/>
        <w:autoSpaceDN w:val="0"/>
        <w:adjustRightInd w:val="0"/>
        <w:spacing w:line="240" w:lineRule="auto"/>
        <w:contextualSpacing/>
        <w:jc w:val="both"/>
        <w:rPr>
          <w:rFonts w:cs="Arial"/>
          <w:b/>
        </w:rPr>
      </w:pPr>
      <w:r w:rsidRPr="004E222D">
        <w:rPr>
          <w:rFonts w:cs="Arial"/>
          <w:b/>
        </w:rPr>
        <w:t xml:space="preserve"> </w:t>
      </w:r>
      <w:r w:rsidR="006854CB" w:rsidRPr="004E222D">
        <w:rPr>
          <w:rFonts w:cs="Arial"/>
          <w:b/>
        </w:rPr>
        <w:t>P</w:t>
      </w:r>
      <w:r w:rsidR="00222C2E" w:rsidRPr="004E222D">
        <w:rPr>
          <w:rFonts w:cs="Arial"/>
          <w:b/>
        </w:rPr>
        <w:t xml:space="preserve">osredovanje podatkov </w:t>
      </w:r>
    </w:p>
    <w:p w14:paraId="3E46B9C8" w14:textId="77777777" w:rsidR="00425A91" w:rsidRPr="004E222D" w:rsidRDefault="00425A91" w:rsidP="00425A91">
      <w:pPr>
        <w:tabs>
          <w:tab w:val="left" w:pos="180"/>
          <w:tab w:val="left" w:pos="284"/>
          <w:tab w:val="left" w:pos="2977"/>
          <w:tab w:val="left" w:pos="3402"/>
        </w:tabs>
        <w:autoSpaceDE w:val="0"/>
        <w:autoSpaceDN w:val="0"/>
        <w:adjustRightInd w:val="0"/>
        <w:spacing w:line="240" w:lineRule="auto"/>
        <w:contextualSpacing/>
        <w:jc w:val="both"/>
        <w:rPr>
          <w:rFonts w:cs="Arial"/>
          <w:b/>
        </w:rPr>
      </w:pPr>
    </w:p>
    <w:p w14:paraId="565C30DC" w14:textId="77777777" w:rsidR="00532D65" w:rsidRPr="004E222D" w:rsidRDefault="00532D65" w:rsidP="00276453">
      <w:pPr>
        <w:jc w:val="both"/>
        <w:rPr>
          <w:rFonts w:cs="Arial"/>
          <w:bCs/>
        </w:rPr>
      </w:pPr>
      <w:r w:rsidRPr="004E222D">
        <w:rPr>
          <w:rFonts w:cs="Arial"/>
          <w:bCs/>
        </w:rPr>
        <w:t xml:space="preserve">Upravna inšpektorica je ugotovila, da UE zahteve za posredovanje podatkov iz RSP evidentira v dokumentne sezname. </w:t>
      </w:r>
    </w:p>
    <w:p w14:paraId="29CB517F" w14:textId="77777777" w:rsidR="00532D65" w:rsidRPr="004E222D" w:rsidRDefault="00532D65" w:rsidP="00532D65">
      <w:pPr>
        <w:spacing w:line="240" w:lineRule="auto"/>
        <w:jc w:val="both"/>
        <w:rPr>
          <w:rFonts w:cs="Arial"/>
          <w:bCs/>
        </w:rPr>
      </w:pPr>
    </w:p>
    <w:p w14:paraId="7097C7EE" w14:textId="021518D1" w:rsidR="003558D6" w:rsidRPr="004E222D" w:rsidRDefault="00532D65" w:rsidP="00276453">
      <w:pPr>
        <w:jc w:val="both"/>
        <w:rPr>
          <w:rFonts w:cs="Arial"/>
          <w:bCs/>
        </w:rPr>
      </w:pPr>
      <w:r w:rsidRPr="004E222D">
        <w:rPr>
          <w:rFonts w:cs="Arial"/>
          <w:bCs/>
        </w:rPr>
        <w:t xml:space="preserve">Upravna inšpektorica je pregledala dokumentni seznam št. 021-7/2020 z vsebino »Posredovanje podatkov iz RSP v letu 2020 – pravni interes strank« iz katerega izhaja, da je UE v letu 2020 do dne 20. 7. 2020 prejela 89 takih zahtev. </w:t>
      </w:r>
      <w:r w:rsidR="00425A91" w:rsidRPr="004E222D">
        <w:rPr>
          <w:rFonts w:cs="Arial"/>
          <w:bCs/>
        </w:rPr>
        <w:t xml:space="preserve">Upravna inšpektorica je </w:t>
      </w:r>
      <w:r w:rsidRPr="004E222D">
        <w:rPr>
          <w:rFonts w:cs="Arial"/>
          <w:bCs/>
        </w:rPr>
        <w:t>p</w:t>
      </w:r>
      <w:r w:rsidR="00CA07C4" w:rsidRPr="004E222D">
        <w:rPr>
          <w:rFonts w:cs="Arial"/>
          <w:bCs/>
        </w:rPr>
        <w:t xml:space="preserve">regledala je posredovanje podatkov v naključno izbranih zadevah:  </w:t>
      </w:r>
    </w:p>
    <w:p w14:paraId="037E8BF5" w14:textId="187E4C67" w:rsidR="00425A91" w:rsidRPr="004E222D" w:rsidRDefault="003558D6" w:rsidP="003558D6">
      <w:pPr>
        <w:jc w:val="both"/>
        <w:rPr>
          <w:szCs w:val="20"/>
        </w:rPr>
      </w:pPr>
      <w:r w:rsidRPr="004E222D">
        <w:rPr>
          <w:szCs w:val="20"/>
        </w:rPr>
        <w:t xml:space="preserve"> </w:t>
      </w:r>
      <w:r w:rsidR="00425A91" w:rsidRPr="004E222D">
        <w:rPr>
          <w:szCs w:val="20"/>
        </w:rPr>
        <w:t xml:space="preserve"> </w:t>
      </w:r>
    </w:p>
    <w:p w14:paraId="4045C3D7" w14:textId="77777777" w:rsidR="00E45E48" w:rsidRPr="004E222D" w:rsidRDefault="00E45E48" w:rsidP="003558D6">
      <w:pPr>
        <w:jc w:val="both"/>
        <w:rPr>
          <w:szCs w:val="20"/>
        </w:rPr>
      </w:pPr>
    </w:p>
    <w:p w14:paraId="28CBDD32" w14:textId="72A1CA35" w:rsidR="00425A91" w:rsidRPr="004E222D" w:rsidRDefault="00425A91" w:rsidP="00CA07C4">
      <w:pPr>
        <w:pStyle w:val="Odstavekseznama"/>
        <w:numPr>
          <w:ilvl w:val="1"/>
          <w:numId w:val="16"/>
        </w:numPr>
        <w:tabs>
          <w:tab w:val="left" w:pos="180"/>
          <w:tab w:val="left" w:pos="284"/>
          <w:tab w:val="left" w:pos="2977"/>
          <w:tab w:val="left" w:pos="3402"/>
        </w:tabs>
        <w:autoSpaceDE w:val="0"/>
        <w:autoSpaceDN w:val="0"/>
        <w:adjustRightInd w:val="0"/>
        <w:spacing w:line="240" w:lineRule="auto"/>
        <w:contextualSpacing/>
        <w:jc w:val="both"/>
        <w:rPr>
          <w:b/>
          <w:bCs/>
          <w:szCs w:val="20"/>
        </w:rPr>
      </w:pPr>
      <w:r w:rsidRPr="004E222D">
        <w:rPr>
          <w:b/>
          <w:bCs/>
          <w:szCs w:val="20"/>
        </w:rPr>
        <w:lastRenderedPageBreak/>
        <w:t xml:space="preserve">Zadeva št. </w:t>
      </w:r>
      <w:r w:rsidR="00CA07C4" w:rsidRPr="004E222D">
        <w:rPr>
          <w:b/>
          <w:bCs/>
          <w:szCs w:val="20"/>
        </w:rPr>
        <w:t>021-7/2020-7</w:t>
      </w:r>
    </w:p>
    <w:p w14:paraId="04A043FF" w14:textId="749893CC" w:rsidR="00CA07C4" w:rsidRPr="004E222D" w:rsidRDefault="00CA07C4" w:rsidP="00CA07C4">
      <w:pPr>
        <w:tabs>
          <w:tab w:val="left" w:pos="180"/>
          <w:tab w:val="left" w:pos="284"/>
          <w:tab w:val="left" w:pos="2977"/>
          <w:tab w:val="left" w:pos="3402"/>
        </w:tabs>
        <w:autoSpaceDE w:val="0"/>
        <w:autoSpaceDN w:val="0"/>
        <w:adjustRightInd w:val="0"/>
        <w:spacing w:line="240" w:lineRule="auto"/>
        <w:contextualSpacing/>
        <w:jc w:val="both"/>
        <w:rPr>
          <w:b/>
          <w:bCs/>
          <w:szCs w:val="20"/>
        </w:rPr>
      </w:pPr>
    </w:p>
    <w:p w14:paraId="77B6ADE8" w14:textId="2433F320" w:rsidR="00CA07C4" w:rsidRPr="004E222D" w:rsidRDefault="00CA07C4" w:rsidP="00CA07C4">
      <w:pPr>
        <w:tabs>
          <w:tab w:val="left" w:pos="180"/>
          <w:tab w:val="left" w:pos="284"/>
          <w:tab w:val="left" w:pos="2977"/>
          <w:tab w:val="left" w:pos="3402"/>
        </w:tabs>
        <w:autoSpaceDE w:val="0"/>
        <w:autoSpaceDN w:val="0"/>
        <w:adjustRightInd w:val="0"/>
        <w:spacing w:line="240" w:lineRule="auto"/>
        <w:contextualSpacing/>
        <w:jc w:val="both"/>
        <w:rPr>
          <w:rFonts w:cs="Arial"/>
          <w:bCs/>
        </w:rPr>
      </w:pPr>
      <w:r w:rsidRPr="004E222D">
        <w:rPr>
          <w:rFonts w:cs="Arial"/>
          <w:bCs/>
        </w:rPr>
        <w:t xml:space="preserve">UE je dne 7. 2. 2020 prejela zaprosilo odvetnice </w:t>
      </w:r>
      <w:r w:rsidR="00945433">
        <w:rPr>
          <w:rFonts w:cs="Arial"/>
          <w:bCs/>
        </w:rPr>
        <w:t>█</w:t>
      </w:r>
      <w:r w:rsidRPr="004E222D">
        <w:rPr>
          <w:rFonts w:cs="Arial"/>
          <w:bCs/>
        </w:rPr>
        <w:t xml:space="preserve">za posredovanje matične številke za </w:t>
      </w:r>
      <w:r w:rsidR="00945433">
        <w:rPr>
          <w:rFonts w:cs="Arial"/>
          <w:bCs/>
        </w:rPr>
        <w:t>█</w:t>
      </w:r>
      <w:r w:rsidRPr="004E222D">
        <w:rPr>
          <w:rFonts w:cs="Arial"/>
          <w:bCs/>
        </w:rPr>
        <w:t>., ki jo potrebuje za pridobitev podatkov o nepremičninah na GURS, ki jih je prejel od staršev, katerih pooblaščenka je. Odvetnica je priložila pooblastilo</w:t>
      </w:r>
      <w:r w:rsidR="00FF1DCA" w:rsidRPr="004E222D">
        <w:rPr>
          <w:rFonts w:cs="Arial"/>
          <w:bCs/>
        </w:rPr>
        <w:t xml:space="preserve"> z dne 6. 2. 2020. UE je navedeno zaprosilo z dopisom 021-7/2020-7 z dne 25. 2. 2020 odstopila Geodetski pisarni Krško v skladu s 5. odst. 65. člena ZUP za posredovanje podatkov o nepremičninah, pri tem pa je bil predmetni dopis o odstopu vročen tudi odvetnici. </w:t>
      </w:r>
    </w:p>
    <w:p w14:paraId="1455992F" w14:textId="77777777" w:rsidR="00FF1DCA" w:rsidRPr="004E222D" w:rsidRDefault="00FF1DCA" w:rsidP="00CA07C4">
      <w:pPr>
        <w:tabs>
          <w:tab w:val="left" w:pos="180"/>
          <w:tab w:val="left" w:pos="284"/>
          <w:tab w:val="left" w:pos="2977"/>
          <w:tab w:val="left" w:pos="3402"/>
        </w:tabs>
        <w:autoSpaceDE w:val="0"/>
        <w:autoSpaceDN w:val="0"/>
        <w:adjustRightInd w:val="0"/>
        <w:spacing w:line="240" w:lineRule="auto"/>
        <w:contextualSpacing/>
        <w:jc w:val="both"/>
        <w:rPr>
          <w:szCs w:val="20"/>
        </w:rPr>
      </w:pPr>
    </w:p>
    <w:p w14:paraId="0D0E2ABB" w14:textId="134A6D2C" w:rsidR="00FF1DCA" w:rsidRPr="004E222D" w:rsidRDefault="00FF1DCA" w:rsidP="00276453">
      <w:pPr>
        <w:pStyle w:val="Odstavekseznama"/>
        <w:numPr>
          <w:ilvl w:val="0"/>
          <w:numId w:val="8"/>
        </w:numPr>
        <w:spacing w:line="259" w:lineRule="auto"/>
        <w:contextualSpacing/>
        <w:jc w:val="both"/>
        <w:rPr>
          <w:rFonts w:cs="Arial"/>
          <w:szCs w:val="20"/>
        </w:rPr>
      </w:pPr>
      <w:r w:rsidRPr="004E222D">
        <w:rPr>
          <w:rFonts w:cs="Arial"/>
          <w:szCs w:val="20"/>
        </w:rPr>
        <w:t xml:space="preserve">Upravna inšpektorica ugotavlja, da </w:t>
      </w:r>
      <w:r w:rsidR="009D1E8A" w:rsidRPr="004E222D">
        <w:rPr>
          <w:rFonts w:cs="Arial"/>
          <w:szCs w:val="20"/>
        </w:rPr>
        <w:t xml:space="preserve">je bil odstop </w:t>
      </w:r>
      <w:r w:rsidR="009D1E8A" w:rsidRPr="004E222D">
        <w:rPr>
          <w:szCs w:val="20"/>
        </w:rPr>
        <w:t>Geodetski pisarni Krško neutemeljen, saj je odvetnica zaprosila za posredovanje matičn</w:t>
      </w:r>
      <w:r w:rsidR="00174712" w:rsidRPr="004E222D">
        <w:rPr>
          <w:szCs w:val="20"/>
        </w:rPr>
        <w:t>e</w:t>
      </w:r>
      <w:r w:rsidR="009D1E8A" w:rsidRPr="004E222D">
        <w:rPr>
          <w:szCs w:val="20"/>
        </w:rPr>
        <w:t xml:space="preserve"> številk</w:t>
      </w:r>
      <w:r w:rsidR="00174712" w:rsidRPr="004E222D">
        <w:rPr>
          <w:szCs w:val="20"/>
        </w:rPr>
        <w:t>e</w:t>
      </w:r>
      <w:r w:rsidR="009D1E8A" w:rsidRPr="004E222D">
        <w:rPr>
          <w:szCs w:val="20"/>
        </w:rPr>
        <w:t xml:space="preserve">, na podlagi katere bi potem v nadaljevanju zahtevala podatke o nepremičninah pri GURS. </w:t>
      </w:r>
      <w:r w:rsidR="00174712" w:rsidRPr="004E222D">
        <w:rPr>
          <w:szCs w:val="20"/>
        </w:rPr>
        <w:t>Gre za kršitev 2. odst. 34. člena ZPPreb-1.</w:t>
      </w:r>
    </w:p>
    <w:p w14:paraId="7E9953BE" w14:textId="5AB2BB28" w:rsidR="00CA07C4" w:rsidRPr="004E222D" w:rsidRDefault="00CA07C4" w:rsidP="00276453">
      <w:pPr>
        <w:tabs>
          <w:tab w:val="left" w:pos="180"/>
          <w:tab w:val="left" w:pos="284"/>
          <w:tab w:val="left" w:pos="2977"/>
          <w:tab w:val="left" w:pos="3402"/>
        </w:tabs>
        <w:autoSpaceDE w:val="0"/>
        <w:autoSpaceDN w:val="0"/>
        <w:adjustRightInd w:val="0"/>
        <w:spacing w:line="240" w:lineRule="auto"/>
        <w:contextualSpacing/>
        <w:jc w:val="both"/>
        <w:rPr>
          <w:b/>
          <w:bCs/>
          <w:szCs w:val="20"/>
        </w:rPr>
      </w:pPr>
    </w:p>
    <w:p w14:paraId="15C2D4DC" w14:textId="77777777" w:rsidR="00276453" w:rsidRPr="004E222D" w:rsidRDefault="00276453" w:rsidP="00276453">
      <w:pPr>
        <w:tabs>
          <w:tab w:val="left" w:pos="180"/>
          <w:tab w:val="left" w:pos="284"/>
          <w:tab w:val="left" w:pos="2977"/>
          <w:tab w:val="left" w:pos="3402"/>
        </w:tabs>
        <w:autoSpaceDE w:val="0"/>
        <w:autoSpaceDN w:val="0"/>
        <w:adjustRightInd w:val="0"/>
        <w:spacing w:line="240" w:lineRule="auto"/>
        <w:contextualSpacing/>
        <w:jc w:val="both"/>
        <w:rPr>
          <w:b/>
          <w:bCs/>
          <w:szCs w:val="20"/>
        </w:rPr>
      </w:pPr>
    </w:p>
    <w:p w14:paraId="2FF18839" w14:textId="108A839C" w:rsidR="00425A91" w:rsidRPr="004E222D" w:rsidRDefault="00425A91" w:rsidP="00276453">
      <w:pPr>
        <w:pStyle w:val="Odstavekseznama"/>
        <w:numPr>
          <w:ilvl w:val="1"/>
          <w:numId w:val="16"/>
        </w:numPr>
        <w:tabs>
          <w:tab w:val="left" w:pos="180"/>
          <w:tab w:val="left" w:pos="284"/>
          <w:tab w:val="left" w:pos="2977"/>
          <w:tab w:val="left" w:pos="3402"/>
        </w:tabs>
        <w:autoSpaceDE w:val="0"/>
        <w:autoSpaceDN w:val="0"/>
        <w:adjustRightInd w:val="0"/>
        <w:spacing w:line="240" w:lineRule="auto"/>
        <w:contextualSpacing/>
        <w:jc w:val="both"/>
        <w:rPr>
          <w:b/>
          <w:bCs/>
          <w:szCs w:val="20"/>
        </w:rPr>
      </w:pPr>
      <w:r w:rsidRPr="004E222D">
        <w:rPr>
          <w:b/>
          <w:bCs/>
          <w:szCs w:val="20"/>
        </w:rPr>
        <w:t xml:space="preserve">Zadeva št. </w:t>
      </w:r>
      <w:r w:rsidR="00174712" w:rsidRPr="004E222D">
        <w:rPr>
          <w:b/>
          <w:bCs/>
          <w:szCs w:val="20"/>
        </w:rPr>
        <w:t>021-7/2020-</w:t>
      </w:r>
      <w:r w:rsidR="00E45E48" w:rsidRPr="004E222D">
        <w:rPr>
          <w:b/>
          <w:bCs/>
          <w:szCs w:val="20"/>
        </w:rPr>
        <w:t>27</w:t>
      </w:r>
    </w:p>
    <w:p w14:paraId="70A8D849" w14:textId="77777777" w:rsidR="00E45E48" w:rsidRPr="004E222D" w:rsidRDefault="00E45E48" w:rsidP="00E45E48">
      <w:pPr>
        <w:pStyle w:val="Odstavekseznama"/>
        <w:tabs>
          <w:tab w:val="left" w:pos="180"/>
          <w:tab w:val="left" w:pos="284"/>
          <w:tab w:val="left" w:pos="2977"/>
          <w:tab w:val="left" w:pos="3402"/>
        </w:tabs>
        <w:autoSpaceDE w:val="0"/>
        <w:autoSpaceDN w:val="0"/>
        <w:adjustRightInd w:val="0"/>
        <w:spacing w:line="240" w:lineRule="auto"/>
        <w:ind w:left="792"/>
        <w:contextualSpacing/>
        <w:jc w:val="both"/>
        <w:rPr>
          <w:b/>
          <w:bCs/>
          <w:szCs w:val="20"/>
        </w:rPr>
      </w:pPr>
    </w:p>
    <w:p w14:paraId="43B49C69" w14:textId="6F7D2E2B" w:rsidR="00532D65" w:rsidRPr="004E222D" w:rsidRDefault="00E45E48" w:rsidP="00E45E48">
      <w:pPr>
        <w:tabs>
          <w:tab w:val="left" w:pos="180"/>
          <w:tab w:val="left" w:pos="284"/>
          <w:tab w:val="left" w:pos="2977"/>
          <w:tab w:val="left" w:pos="3402"/>
        </w:tabs>
        <w:autoSpaceDE w:val="0"/>
        <w:autoSpaceDN w:val="0"/>
        <w:adjustRightInd w:val="0"/>
        <w:spacing w:line="240" w:lineRule="auto"/>
        <w:contextualSpacing/>
        <w:jc w:val="both"/>
        <w:rPr>
          <w:szCs w:val="20"/>
        </w:rPr>
      </w:pPr>
      <w:r w:rsidRPr="004E222D">
        <w:rPr>
          <w:szCs w:val="20"/>
        </w:rPr>
        <w:t xml:space="preserve">UE je dne 16. 3. 2020 prejela </w:t>
      </w:r>
      <w:r w:rsidR="00512729" w:rsidRPr="004E222D">
        <w:rPr>
          <w:szCs w:val="20"/>
        </w:rPr>
        <w:t xml:space="preserve">ponovno </w:t>
      </w:r>
      <w:r w:rsidRPr="004E222D">
        <w:rPr>
          <w:szCs w:val="20"/>
        </w:rPr>
        <w:t>zaprosilo odvetni</w:t>
      </w:r>
      <w:r w:rsidR="00512729" w:rsidRPr="004E222D">
        <w:rPr>
          <w:szCs w:val="20"/>
        </w:rPr>
        <w:t>ka</w:t>
      </w:r>
      <w:r w:rsidRPr="004E222D">
        <w:rPr>
          <w:szCs w:val="20"/>
        </w:rPr>
        <w:t xml:space="preserve"> </w:t>
      </w:r>
      <w:r w:rsidR="00945433">
        <w:rPr>
          <w:rFonts w:cs="Arial"/>
          <w:szCs w:val="20"/>
        </w:rPr>
        <w:t>█</w:t>
      </w:r>
      <w:r w:rsidRPr="004E222D">
        <w:rPr>
          <w:szCs w:val="20"/>
        </w:rPr>
        <w:t xml:space="preserve"> za posredovanje </w:t>
      </w:r>
      <w:r w:rsidR="00512729" w:rsidRPr="004E222D">
        <w:rPr>
          <w:szCs w:val="20"/>
        </w:rPr>
        <w:t xml:space="preserve">posodobljenih podatkov iz RSP glede stalnega prebivališča </w:t>
      </w:r>
      <w:r w:rsidR="00945433">
        <w:rPr>
          <w:rFonts w:cs="Arial"/>
          <w:szCs w:val="20"/>
        </w:rPr>
        <w:t>█</w:t>
      </w:r>
      <w:r w:rsidR="003E6134">
        <w:rPr>
          <w:rFonts w:cs="Arial"/>
          <w:szCs w:val="20"/>
        </w:rPr>
        <w:t>█</w:t>
      </w:r>
      <w:r w:rsidRPr="004E222D">
        <w:rPr>
          <w:szCs w:val="20"/>
        </w:rPr>
        <w:t xml:space="preserve">je priložil </w:t>
      </w:r>
      <w:r w:rsidR="00512729" w:rsidRPr="004E222D">
        <w:rPr>
          <w:szCs w:val="20"/>
        </w:rPr>
        <w:t xml:space="preserve">dopis UE št. 021-7/2019-47 z dne 28. 5. 2019 ter </w:t>
      </w:r>
      <w:r w:rsidRPr="004E222D">
        <w:rPr>
          <w:szCs w:val="20"/>
        </w:rPr>
        <w:t xml:space="preserve">pooblastilo z dne </w:t>
      </w:r>
      <w:r w:rsidR="00512729" w:rsidRPr="004E222D">
        <w:rPr>
          <w:szCs w:val="20"/>
        </w:rPr>
        <w:t>15</w:t>
      </w:r>
      <w:r w:rsidRPr="004E222D">
        <w:rPr>
          <w:szCs w:val="20"/>
        </w:rPr>
        <w:t>. 2. 20</w:t>
      </w:r>
      <w:r w:rsidR="00512729" w:rsidRPr="004E222D">
        <w:rPr>
          <w:szCs w:val="20"/>
        </w:rPr>
        <w:t>19</w:t>
      </w:r>
      <w:r w:rsidRPr="004E222D">
        <w:rPr>
          <w:szCs w:val="20"/>
        </w:rPr>
        <w:t xml:space="preserve">. </w:t>
      </w:r>
    </w:p>
    <w:p w14:paraId="3864B564" w14:textId="59E51071" w:rsidR="00E45E48" w:rsidRPr="004E222D" w:rsidRDefault="00E45E48" w:rsidP="00E45E48">
      <w:pPr>
        <w:tabs>
          <w:tab w:val="left" w:pos="180"/>
          <w:tab w:val="left" w:pos="284"/>
          <w:tab w:val="left" w:pos="2977"/>
          <w:tab w:val="left" w:pos="3402"/>
        </w:tabs>
        <w:autoSpaceDE w:val="0"/>
        <w:autoSpaceDN w:val="0"/>
        <w:adjustRightInd w:val="0"/>
        <w:spacing w:line="240" w:lineRule="auto"/>
        <w:contextualSpacing/>
        <w:jc w:val="both"/>
        <w:rPr>
          <w:szCs w:val="20"/>
        </w:rPr>
      </w:pPr>
      <w:r w:rsidRPr="004E222D">
        <w:rPr>
          <w:szCs w:val="20"/>
        </w:rPr>
        <w:t xml:space="preserve">UE je </w:t>
      </w:r>
      <w:r w:rsidR="00512729" w:rsidRPr="004E222D">
        <w:rPr>
          <w:szCs w:val="20"/>
        </w:rPr>
        <w:t xml:space="preserve">na </w:t>
      </w:r>
      <w:r w:rsidRPr="004E222D">
        <w:rPr>
          <w:szCs w:val="20"/>
        </w:rPr>
        <w:t xml:space="preserve">navedeno zaprosilo </w:t>
      </w:r>
      <w:r w:rsidR="00512729" w:rsidRPr="004E222D">
        <w:rPr>
          <w:szCs w:val="20"/>
        </w:rPr>
        <w:t>odgovorila dne 27. 3. 2020 z dopisom</w:t>
      </w:r>
      <w:r w:rsidRPr="004E222D">
        <w:rPr>
          <w:szCs w:val="20"/>
        </w:rPr>
        <w:t xml:space="preserve"> 021-7/2020-</w:t>
      </w:r>
      <w:r w:rsidR="00512729" w:rsidRPr="004E222D">
        <w:rPr>
          <w:szCs w:val="20"/>
        </w:rPr>
        <w:t>2</w:t>
      </w:r>
      <w:r w:rsidRPr="004E222D">
        <w:rPr>
          <w:szCs w:val="20"/>
        </w:rPr>
        <w:t>7</w:t>
      </w:r>
      <w:r w:rsidR="00512729" w:rsidRPr="004E222D">
        <w:rPr>
          <w:szCs w:val="20"/>
        </w:rPr>
        <w:t xml:space="preserve"> ter posredovala zahtevane podatke.</w:t>
      </w:r>
      <w:r w:rsidRPr="004E222D">
        <w:rPr>
          <w:szCs w:val="20"/>
        </w:rPr>
        <w:t xml:space="preserve"> </w:t>
      </w:r>
    </w:p>
    <w:p w14:paraId="3E658AA3" w14:textId="4F76E054" w:rsidR="00E45E48" w:rsidRPr="004E222D" w:rsidRDefault="00E45E48" w:rsidP="00E45E48">
      <w:pPr>
        <w:tabs>
          <w:tab w:val="left" w:pos="180"/>
          <w:tab w:val="left" w:pos="284"/>
          <w:tab w:val="left" w:pos="2977"/>
          <w:tab w:val="left" w:pos="3402"/>
        </w:tabs>
        <w:autoSpaceDE w:val="0"/>
        <w:autoSpaceDN w:val="0"/>
        <w:adjustRightInd w:val="0"/>
        <w:spacing w:line="240" w:lineRule="auto"/>
        <w:contextualSpacing/>
        <w:jc w:val="both"/>
        <w:rPr>
          <w:b/>
          <w:bCs/>
          <w:szCs w:val="20"/>
        </w:rPr>
      </w:pPr>
    </w:p>
    <w:p w14:paraId="1E88CC76" w14:textId="77777777" w:rsidR="00E45E48" w:rsidRPr="004E222D" w:rsidRDefault="00E45E48" w:rsidP="00E45E48">
      <w:pPr>
        <w:tabs>
          <w:tab w:val="left" w:pos="180"/>
          <w:tab w:val="left" w:pos="284"/>
          <w:tab w:val="left" w:pos="2977"/>
          <w:tab w:val="left" w:pos="3402"/>
        </w:tabs>
        <w:autoSpaceDE w:val="0"/>
        <w:autoSpaceDN w:val="0"/>
        <w:adjustRightInd w:val="0"/>
        <w:spacing w:line="240" w:lineRule="auto"/>
        <w:contextualSpacing/>
        <w:jc w:val="both"/>
        <w:rPr>
          <w:b/>
          <w:bCs/>
          <w:szCs w:val="20"/>
        </w:rPr>
      </w:pPr>
    </w:p>
    <w:p w14:paraId="6003B7CA" w14:textId="5582CB14" w:rsidR="00425A91" w:rsidRPr="004E222D" w:rsidRDefault="00425A91" w:rsidP="00CA07C4">
      <w:pPr>
        <w:pStyle w:val="Odstavekseznama"/>
        <w:numPr>
          <w:ilvl w:val="1"/>
          <w:numId w:val="16"/>
        </w:numPr>
        <w:tabs>
          <w:tab w:val="left" w:pos="180"/>
          <w:tab w:val="left" w:pos="284"/>
          <w:tab w:val="left" w:pos="2977"/>
          <w:tab w:val="left" w:pos="3402"/>
        </w:tabs>
        <w:autoSpaceDE w:val="0"/>
        <w:autoSpaceDN w:val="0"/>
        <w:adjustRightInd w:val="0"/>
        <w:spacing w:line="240" w:lineRule="auto"/>
        <w:contextualSpacing/>
        <w:jc w:val="both"/>
        <w:rPr>
          <w:b/>
          <w:bCs/>
          <w:szCs w:val="20"/>
        </w:rPr>
      </w:pPr>
      <w:r w:rsidRPr="004E222D">
        <w:rPr>
          <w:b/>
          <w:bCs/>
          <w:szCs w:val="20"/>
        </w:rPr>
        <w:t xml:space="preserve">Zadeva št. </w:t>
      </w:r>
      <w:r w:rsidR="00174712" w:rsidRPr="004E222D">
        <w:rPr>
          <w:b/>
          <w:bCs/>
          <w:szCs w:val="20"/>
        </w:rPr>
        <w:t>021-7/2020-36</w:t>
      </w:r>
    </w:p>
    <w:p w14:paraId="15B5988F" w14:textId="45F4A403" w:rsidR="00512729" w:rsidRPr="004E222D" w:rsidRDefault="00512729" w:rsidP="00512729">
      <w:pPr>
        <w:tabs>
          <w:tab w:val="left" w:pos="180"/>
          <w:tab w:val="left" w:pos="284"/>
          <w:tab w:val="left" w:pos="2977"/>
          <w:tab w:val="left" w:pos="3402"/>
        </w:tabs>
        <w:autoSpaceDE w:val="0"/>
        <w:autoSpaceDN w:val="0"/>
        <w:adjustRightInd w:val="0"/>
        <w:spacing w:line="240" w:lineRule="auto"/>
        <w:contextualSpacing/>
        <w:jc w:val="both"/>
        <w:rPr>
          <w:b/>
          <w:bCs/>
          <w:szCs w:val="20"/>
        </w:rPr>
      </w:pPr>
    </w:p>
    <w:p w14:paraId="4E8CDB19" w14:textId="127D3472" w:rsidR="00512729" w:rsidRPr="004E222D" w:rsidRDefault="00512729" w:rsidP="00512729">
      <w:pPr>
        <w:tabs>
          <w:tab w:val="left" w:pos="180"/>
          <w:tab w:val="left" w:pos="284"/>
          <w:tab w:val="left" w:pos="2977"/>
          <w:tab w:val="left" w:pos="3402"/>
        </w:tabs>
        <w:autoSpaceDE w:val="0"/>
        <w:autoSpaceDN w:val="0"/>
        <w:adjustRightInd w:val="0"/>
        <w:spacing w:line="240" w:lineRule="auto"/>
        <w:contextualSpacing/>
        <w:jc w:val="both"/>
        <w:rPr>
          <w:szCs w:val="20"/>
        </w:rPr>
      </w:pPr>
      <w:r w:rsidRPr="004E222D">
        <w:rPr>
          <w:szCs w:val="20"/>
        </w:rPr>
        <w:t xml:space="preserve">UE je dne 16. 4. 2020 prejela  zaprosilo družbe </w:t>
      </w:r>
      <w:r w:rsidR="00945433">
        <w:rPr>
          <w:rFonts w:cs="Arial"/>
          <w:szCs w:val="20"/>
        </w:rPr>
        <w:t>█</w:t>
      </w:r>
      <w:r w:rsidR="0017735A" w:rsidRPr="004E222D">
        <w:rPr>
          <w:szCs w:val="20"/>
        </w:rPr>
        <w:t xml:space="preserve"> </w:t>
      </w:r>
      <w:r w:rsidRPr="004E222D">
        <w:rPr>
          <w:szCs w:val="20"/>
        </w:rPr>
        <w:t xml:space="preserve">za posredovanje podatkov iz RSP </w:t>
      </w:r>
      <w:r w:rsidR="0017735A" w:rsidRPr="004E222D">
        <w:rPr>
          <w:szCs w:val="20"/>
        </w:rPr>
        <w:t>o številu prijavljenih oseb na naslovu..</w:t>
      </w:r>
      <w:r w:rsidRPr="004E222D">
        <w:rPr>
          <w:szCs w:val="20"/>
        </w:rPr>
        <w:t xml:space="preserve">. UE je na navedeno zaprosilo odgovorila dne </w:t>
      </w:r>
      <w:r w:rsidR="0017735A" w:rsidRPr="004E222D">
        <w:rPr>
          <w:szCs w:val="20"/>
        </w:rPr>
        <w:t>6</w:t>
      </w:r>
      <w:r w:rsidRPr="004E222D">
        <w:rPr>
          <w:szCs w:val="20"/>
        </w:rPr>
        <w:t xml:space="preserve">. </w:t>
      </w:r>
      <w:r w:rsidR="0017735A" w:rsidRPr="004E222D">
        <w:rPr>
          <w:szCs w:val="20"/>
        </w:rPr>
        <w:t>5</w:t>
      </w:r>
      <w:r w:rsidRPr="004E222D">
        <w:rPr>
          <w:szCs w:val="20"/>
        </w:rPr>
        <w:t>. 2020 z dopisom 021-7/2020-</w:t>
      </w:r>
      <w:r w:rsidR="0017735A" w:rsidRPr="004E222D">
        <w:rPr>
          <w:szCs w:val="20"/>
        </w:rPr>
        <w:t>36</w:t>
      </w:r>
      <w:r w:rsidRPr="004E222D">
        <w:rPr>
          <w:szCs w:val="20"/>
        </w:rPr>
        <w:t xml:space="preserve"> ter </w:t>
      </w:r>
      <w:r w:rsidR="0017735A" w:rsidRPr="004E222D">
        <w:rPr>
          <w:szCs w:val="20"/>
        </w:rPr>
        <w:t xml:space="preserve">družbi </w:t>
      </w:r>
      <w:r w:rsidR="00945433">
        <w:rPr>
          <w:rFonts w:cs="Arial"/>
          <w:szCs w:val="20"/>
        </w:rPr>
        <w:t>█</w:t>
      </w:r>
      <w:r w:rsidR="0017735A" w:rsidRPr="004E222D">
        <w:rPr>
          <w:szCs w:val="20"/>
        </w:rPr>
        <w:t xml:space="preserve"> </w:t>
      </w:r>
      <w:r w:rsidRPr="004E222D">
        <w:rPr>
          <w:szCs w:val="20"/>
        </w:rPr>
        <w:t xml:space="preserve">posredovala zahtevane podatke. </w:t>
      </w:r>
    </w:p>
    <w:p w14:paraId="4682CE52" w14:textId="23320D43" w:rsidR="00C93439" w:rsidRPr="004E222D" w:rsidRDefault="00C93439" w:rsidP="00512729">
      <w:pPr>
        <w:tabs>
          <w:tab w:val="left" w:pos="180"/>
          <w:tab w:val="left" w:pos="284"/>
          <w:tab w:val="left" w:pos="2977"/>
          <w:tab w:val="left" w:pos="3402"/>
        </w:tabs>
        <w:autoSpaceDE w:val="0"/>
        <w:autoSpaceDN w:val="0"/>
        <w:adjustRightInd w:val="0"/>
        <w:spacing w:line="240" w:lineRule="auto"/>
        <w:contextualSpacing/>
        <w:jc w:val="both"/>
        <w:rPr>
          <w:szCs w:val="20"/>
        </w:rPr>
      </w:pPr>
    </w:p>
    <w:p w14:paraId="3DE1869A" w14:textId="77777777" w:rsidR="001E0A9E" w:rsidRPr="004E222D" w:rsidRDefault="00532D65" w:rsidP="0031011B">
      <w:pPr>
        <w:pStyle w:val="Odstavekseznama"/>
        <w:numPr>
          <w:ilvl w:val="0"/>
          <w:numId w:val="8"/>
        </w:numPr>
        <w:spacing w:after="160" w:line="259" w:lineRule="auto"/>
        <w:contextualSpacing/>
        <w:jc w:val="both"/>
        <w:rPr>
          <w:rFonts w:cs="Arial"/>
          <w:szCs w:val="20"/>
        </w:rPr>
      </w:pPr>
      <w:r w:rsidRPr="004E222D">
        <w:rPr>
          <w:rFonts w:cs="Arial"/>
          <w:szCs w:val="20"/>
        </w:rPr>
        <w:t>Upravna inšpektorica ugotavlja, da je UE v pregledanih zadevah št. 021-7/2020-7, 021-7/2020-27 posredovala podatke v predpisanem 15-dnevnem roku iz 4.</w:t>
      </w:r>
      <w:r w:rsidR="0031011B" w:rsidRPr="004E222D">
        <w:rPr>
          <w:rFonts w:cs="Arial"/>
          <w:szCs w:val="20"/>
        </w:rPr>
        <w:t xml:space="preserve"> </w:t>
      </w:r>
      <w:r w:rsidRPr="004E222D">
        <w:rPr>
          <w:rFonts w:cs="Arial"/>
          <w:szCs w:val="20"/>
        </w:rPr>
        <w:t xml:space="preserve">odstavka </w:t>
      </w:r>
    </w:p>
    <w:p w14:paraId="443B64A9" w14:textId="34E0709B" w:rsidR="001E0A9E" w:rsidRPr="00423B28" w:rsidRDefault="00532D65" w:rsidP="00276453">
      <w:pPr>
        <w:pStyle w:val="Odstavekseznama"/>
        <w:spacing w:line="259" w:lineRule="auto"/>
        <w:ind w:left="1069"/>
        <w:contextualSpacing/>
        <w:jc w:val="both"/>
        <w:rPr>
          <w:rFonts w:cs="Arial"/>
          <w:szCs w:val="20"/>
        </w:rPr>
      </w:pPr>
      <w:r w:rsidRPr="004E222D">
        <w:rPr>
          <w:rFonts w:cs="Arial"/>
          <w:szCs w:val="20"/>
        </w:rPr>
        <w:t xml:space="preserve">139. člena ZUP in 34. a člena ZUP, </w:t>
      </w:r>
      <w:r w:rsidRPr="00423B28">
        <w:rPr>
          <w:rFonts w:cs="Arial"/>
          <w:szCs w:val="20"/>
        </w:rPr>
        <w:t xml:space="preserve">v zadevi št. 021-7/2020-36 pa je bil rok za posredovanje podatkov </w:t>
      </w:r>
      <w:r w:rsidR="001E0A9E" w:rsidRPr="00423B28">
        <w:rPr>
          <w:rFonts w:cs="Arial"/>
          <w:szCs w:val="20"/>
        </w:rPr>
        <w:t>kršen</w:t>
      </w:r>
      <w:r w:rsidRPr="00423B28">
        <w:rPr>
          <w:rFonts w:cs="Arial"/>
          <w:szCs w:val="20"/>
        </w:rPr>
        <w:t xml:space="preserve">. </w:t>
      </w:r>
    </w:p>
    <w:p w14:paraId="214CCBA5" w14:textId="1A2D2A8C" w:rsidR="00BC3F2A" w:rsidRDefault="00BC3F2A" w:rsidP="00276453">
      <w:pPr>
        <w:pStyle w:val="Odstavekseznama"/>
        <w:spacing w:line="259" w:lineRule="auto"/>
        <w:ind w:left="1069"/>
        <w:contextualSpacing/>
        <w:jc w:val="both"/>
        <w:rPr>
          <w:rFonts w:cs="Arial"/>
          <w:color w:val="FF0000"/>
          <w:szCs w:val="20"/>
        </w:rPr>
      </w:pPr>
    </w:p>
    <w:p w14:paraId="330C149F" w14:textId="77777777" w:rsidR="00BC3F2A" w:rsidRPr="00A3695B" w:rsidRDefault="00BC3F2A" w:rsidP="00BC3F2A">
      <w:pPr>
        <w:jc w:val="both"/>
      </w:pPr>
      <w:r w:rsidRPr="00A3695B">
        <w:t>Pojasnila UE:</w:t>
      </w:r>
    </w:p>
    <w:p w14:paraId="0315E9E6" w14:textId="77777777" w:rsidR="003921D5" w:rsidRPr="00A3695B" w:rsidRDefault="00BC3F2A" w:rsidP="00B14F3F">
      <w:pPr>
        <w:pStyle w:val="Odstavekseznama"/>
        <w:numPr>
          <w:ilvl w:val="0"/>
          <w:numId w:val="24"/>
        </w:numPr>
        <w:spacing w:line="259" w:lineRule="auto"/>
        <w:ind w:left="1069"/>
        <w:contextualSpacing/>
        <w:jc w:val="both"/>
      </w:pPr>
      <w:r w:rsidRPr="00A3695B">
        <w:t xml:space="preserve">V zvezi s prekoračitvijo roka za posredovanje podatkov za zadevo 021-7/2020-36 je UE pojasnila, da je bila zahteva prejeta dne 16. 4. 2020, rešena 6. 5. 2020 in je bila zadeva reševana v času veljave začasnih ukrepov v zvezi s </w:t>
      </w:r>
      <w:proofErr w:type="spellStart"/>
      <w:r w:rsidRPr="00A3695B">
        <w:t>Covid</w:t>
      </w:r>
      <w:proofErr w:type="spellEnd"/>
      <w:r w:rsidRPr="00A3695B">
        <w:t>- 19</w:t>
      </w:r>
      <w:r w:rsidR="003921D5" w:rsidRPr="00A3695B">
        <w:t xml:space="preserve">. </w:t>
      </w:r>
    </w:p>
    <w:p w14:paraId="6A3EE66D" w14:textId="0B34D9C7" w:rsidR="003921D5" w:rsidRPr="00A3695B" w:rsidRDefault="003921D5" w:rsidP="00BC3F2A">
      <w:pPr>
        <w:pStyle w:val="Odstavekseznama"/>
        <w:spacing w:line="259" w:lineRule="auto"/>
        <w:ind w:left="1069"/>
        <w:contextualSpacing/>
        <w:jc w:val="both"/>
      </w:pPr>
    </w:p>
    <w:p w14:paraId="0593615E" w14:textId="315D085E" w:rsidR="003921D5" w:rsidRPr="00A3695B" w:rsidRDefault="003921D5" w:rsidP="003921D5">
      <w:pPr>
        <w:pStyle w:val="Odstavekseznama"/>
        <w:spacing w:after="160" w:line="259" w:lineRule="auto"/>
        <w:ind w:left="709"/>
        <w:contextualSpacing/>
        <w:jc w:val="both"/>
        <w:rPr>
          <w:rFonts w:cs="Arial"/>
          <w:szCs w:val="20"/>
        </w:rPr>
      </w:pPr>
      <w:r w:rsidRPr="00A3695B">
        <w:rPr>
          <w:rFonts w:cs="Arial"/>
          <w:szCs w:val="20"/>
        </w:rPr>
        <w:t>Presoja upravne inšpektorice:</w:t>
      </w:r>
    </w:p>
    <w:p w14:paraId="102E714B" w14:textId="1F922613" w:rsidR="00276453" w:rsidRPr="00A3695B" w:rsidRDefault="005D624D" w:rsidP="00CC64A7">
      <w:pPr>
        <w:pStyle w:val="Odstavekseznama"/>
        <w:numPr>
          <w:ilvl w:val="0"/>
          <w:numId w:val="24"/>
        </w:numPr>
        <w:spacing w:line="259" w:lineRule="auto"/>
        <w:ind w:left="1069"/>
        <w:contextualSpacing/>
        <w:jc w:val="both"/>
        <w:rPr>
          <w:rFonts w:cs="Arial"/>
          <w:szCs w:val="20"/>
        </w:rPr>
      </w:pPr>
      <w:r w:rsidRPr="00A3695B">
        <w:t xml:space="preserve">Glede na to, da so bili začasni ukrepi </w:t>
      </w:r>
      <w:r w:rsidR="00A3644C" w:rsidRPr="00A3695B">
        <w:t xml:space="preserve">na podlagi ZZUSUDJZ </w:t>
      </w:r>
      <w:r w:rsidRPr="00A3695B">
        <w:t xml:space="preserve">v veljavi </w:t>
      </w:r>
      <w:r w:rsidR="00431B87" w:rsidRPr="00A3695B">
        <w:t xml:space="preserve">v obdobju </w:t>
      </w:r>
      <w:r w:rsidRPr="00A3695B">
        <w:t xml:space="preserve">od 29. 3. 2020 do 31. 5. 2020, </w:t>
      </w:r>
      <w:r w:rsidR="006E7AAE" w:rsidRPr="00A3695B">
        <w:t xml:space="preserve">se </w:t>
      </w:r>
      <w:r w:rsidR="00BC3F2A" w:rsidRPr="00A3695B">
        <w:t xml:space="preserve">upravna inšpektorica </w:t>
      </w:r>
      <w:r w:rsidR="006E7AAE" w:rsidRPr="00A3695B">
        <w:t>strinja s pojasnili</w:t>
      </w:r>
      <w:r w:rsidR="008B39A8" w:rsidRPr="00A3695B">
        <w:t xml:space="preserve"> UE </w:t>
      </w:r>
      <w:r w:rsidR="006E7AAE" w:rsidRPr="00A3695B">
        <w:t xml:space="preserve">in </w:t>
      </w:r>
      <w:r w:rsidR="00A3695B" w:rsidRPr="00A3695B">
        <w:t xml:space="preserve">umika </w:t>
      </w:r>
      <w:r w:rsidR="006E7AAE" w:rsidRPr="00A3695B">
        <w:t xml:space="preserve">svoj očitek o kršitvi roka za posredovanje podatkov. </w:t>
      </w:r>
    </w:p>
    <w:p w14:paraId="77492E6B" w14:textId="77777777" w:rsidR="006E7AAE" w:rsidRPr="006E7AAE" w:rsidRDefault="006E7AAE" w:rsidP="006E7AAE">
      <w:pPr>
        <w:pStyle w:val="Odstavekseznama"/>
        <w:spacing w:line="259" w:lineRule="auto"/>
        <w:ind w:left="1069"/>
        <w:contextualSpacing/>
        <w:jc w:val="both"/>
        <w:rPr>
          <w:rFonts w:cs="Arial"/>
          <w:szCs w:val="20"/>
        </w:rPr>
      </w:pPr>
    </w:p>
    <w:p w14:paraId="60A4EB37" w14:textId="77777777" w:rsidR="001E0A9E" w:rsidRPr="004E222D" w:rsidRDefault="001E0A9E" w:rsidP="00276453">
      <w:pPr>
        <w:tabs>
          <w:tab w:val="left" w:pos="180"/>
          <w:tab w:val="left" w:pos="284"/>
          <w:tab w:val="left" w:pos="2977"/>
          <w:tab w:val="left" w:pos="3402"/>
        </w:tabs>
        <w:autoSpaceDE w:val="0"/>
        <w:autoSpaceDN w:val="0"/>
        <w:adjustRightInd w:val="0"/>
        <w:spacing w:line="240" w:lineRule="auto"/>
        <w:contextualSpacing/>
        <w:jc w:val="both"/>
        <w:rPr>
          <w:szCs w:val="20"/>
        </w:rPr>
      </w:pPr>
      <w:r w:rsidRPr="004E222D">
        <w:rPr>
          <w:szCs w:val="20"/>
        </w:rPr>
        <w:t xml:space="preserve">Upravna inšpektorica je pregledala tudi dokumentni seznam št. 021-6/2020 z vsebino »Posredovanje podatkov iz RSP v letu 2020 – izmenjava podatkov med organi« iz katerega izhaja, da je UE v letu 2020 do dne 13. 7. 2020 prejela 21 zahtev. Upravna inšpektorica je pregledala je posredovanje podatkov v naključno izbranih zadevah: </w:t>
      </w:r>
    </w:p>
    <w:p w14:paraId="66004DAB" w14:textId="2EDC9DF7" w:rsidR="001E0A9E" w:rsidRPr="004E222D" w:rsidRDefault="001E0A9E" w:rsidP="001E0A9E">
      <w:pPr>
        <w:tabs>
          <w:tab w:val="left" w:pos="180"/>
          <w:tab w:val="left" w:pos="284"/>
          <w:tab w:val="left" w:pos="2977"/>
          <w:tab w:val="left" w:pos="3402"/>
        </w:tabs>
        <w:autoSpaceDE w:val="0"/>
        <w:autoSpaceDN w:val="0"/>
        <w:adjustRightInd w:val="0"/>
        <w:spacing w:line="240" w:lineRule="auto"/>
        <w:contextualSpacing/>
        <w:jc w:val="both"/>
        <w:rPr>
          <w:szCs w:val="20"/>
        </w:rPr>
      </w:pPr>
      <w:r w:rsidRPr="004E222D">
        <w:rPr>
          <w:szCs w:val="20"/>
        </w:rPr>
        <w:t xml:space="preserve"> </w:t>
      </w:r>
    </w:p>
    <w:p w14:paraId="2DFBF4AF" w14:textId="3DA7E72B" w:rsidR="001E0A9E" w:rsidRPr="004E222D" w:rsidRDefault="001E0A9E" w:rsidP="001E0A9E">
      <w:pPr>
        <w:pStyle w:val="Odstavekseznama"/>
        <w:numPr>
          <w:ilvl w:val="0"/>
          <w:numId w:val="24"/>
        </w:numPr>
        <w:spacing w:line="240" w:lineRule="auto"/>
        <w:jc w:val="both"/>
        <w:rPr>
          <w:rFonts w:cs="Arial"/>
          <w:bCs/>
        </w:rPr>
      </w:pPr>
      <w:r w:rsidRPr="004E222D">
        <w:rPr>
          <w:rFonts w:cs="Arial"/>
          <w:bCs/>
        </w:rPr>
        <w:t xml:space="preserve">Na podlagi vpogleda v zadeve št. 021-6/2020-6, 021-6/2020-14, 021-6/2020-16 je upravna inšpektorica ugotovila, da uradne osebe posredujejo podatke v predpisanem 15-dnevnem roku iz 4. odstavka 139. člena ZUP in 34. a člena ZUP. </w:t>
      </w:r>
    </w:p>
    <w:p w14:paraId="6D5C2659" w14:textId="37770998" w:rsidR="00492B6B" w:rsidRPr="004E222D" w:rsidRDefault="00492B6B" w:rsidP="00CA044F">
      <w:pPr>
        <w:pStyle w:val="Odstavekseznama"/>
        <w:numPr>
          <w:ilvl w:val="0"/>
          <w:numId w:val="24"/>
        </w:numPr>
        <w:spacing w:line="240" w:lineRule="auto"/>
        <w:jc w:val="both"/>
        <w:rPr>
          <w:rFonts w:cs="Arial"/>
          <w:bCs/>
        </w:rPr>
      </w:pPr>
      <w:r w:rsidRPr="004E222D">
        <w:rPr>
          <w:rFonts w:cs="Arial"/>
          <w:bCs/>
        </w:rPr>
        <w:t xml:space="preserve">Pri </w:t>
      </w:r>
      <w:r w:rsidR="00210660" w:rsidRPr="004E222D">
        <w:rPr>
          <w:rFonts w:cs="Arial"/>
          <w:bCs/>
        </w:rPr>
        <w:t>pregledu dokumentacije</w:t>
      </w:r>
      <w:r w:rsidRPr="004E222D">
        <w:rPr>
          <w:rFonts w:cs="Arial"/>
          <w:bCs/>
        </w:rPr>
        <w:t xml:space="preserve"> </w:t>
      </w:r>
      <w:r w:rsidR="00210660" w:rsidRPr="004E222D">
        <w:rPr>
          <w:rFonts w:cs="Arial"/>
          <w:bCs/>
        </w:rPr>
        <w:t>zadeve št.</w:t>
      </w:r>
      <w:r w:rsidRPr="004E222D">
        <w:rPr>
          <w:rFonts w:cs="Arial"/>
          <w:bCs/>
        </w:rPr>
        <w:t xml:space="preserve"> </w:t>
      </w:r>
      <w:r w:rsidR="00210660" w:rsidRPr="004E222D">
        <w:rPr>
          <w:rFonts w:cs="Arial"/>
          <w:bCs/>
        </w:rPr>
        <w:t>021-6/2020-16</w:t>
      </w:r>
      <w:r w:rsidRPr="004E222D">
        <w:rPr>
          <w:rFonts w:cs="Arial"/>
          <w:bCs/>
        </w:rPr>
        <w:t xml:space="preserve">, je bilo ugotovljeno, da ni evidentiran odgovor UE, kar predstavlja kršitev določb 32. člena UUP. </w:t>
      </w:r>
    </w:p>
    <w:p w14:paraId="6CB7CB4E" w14:textId="77777777" w:rsidR="00276453" w:rsidRPr="004E222D" w:rsidRDefault="00276453" w:rsidP="00276453">
      <w:pPr>
        <w:pStyle w:val="Odstavekseznama"/>
        <w:spacing w:line="240" w:lineRule="auto"/>
        <w:ind w:left="720"/>
        <w:jc w:val="both"/>
        <w:rPr>
          <w:rFonts w:cs="Arial"/>
          <w:bCs/>
        </w:rPr>
      </w:pPr>
    </w:p>
    <w:p w14:paraId="198C320D" w14:textId="77777777" w:rsidR="000E5B0C" w:rsidRPr="004E222D" w:rsidRDefault="000E5B0C" w:rsidP="00EE3799">
      <w:pPr>
        <w:spacing w:line="240" w:lineRule="auto"/>
        <w:jc w:val="both"/>
        <w:rPr>
          <w:rFonts w:cs="Arial"/>
          <w:bCs/>
        </w:rPr>
      </w:pPr>
    </w:p>
    <w:p w14:paraId="720C5768" w14:textId="6991CDAC" w:rsidR="00EE3799" w:rsidRPr="004E222D" w:rsidRDefault="00EE3799" w:rsidP="00EE3799">
      <w:pPr>
        <w:spacing w:line="240" w:lineRule="auto"/>
        <w:jc w:val="both"/>
        <w:rPr>
          <w:rFonts w:cs="Arial"/>
          <w:b/>
          <w:bCs/>
          <w:sz w:val="24"/>
          <w:lang w:eastAsia="sl-SI"/>
        </w:rPr>
      </w:pPr>
      <w:r w:rsidRPr="004E222D">
        <w:rPr>
          <w:rFonts w:cs="Arial"/>
          <w:b/>
          <w:bCs/>
          <w:sz w:val="24"/>
          <w:lang w:eastAsia="sl-SI"/>
        </w:rPr>
        <w:lastRenderedPageBreak/>
        <w:t>Čas reševanja zadev</w:t>
      </w:r>
    </w:p>
    <w:p w14:paraId="5E8213FC" w14:textId="77777777" w:rsidR="00EE3799" w:rsidRPr="004E222D" w:rsidRDefault="00EE3799" w:rsidP="00EE3799">
      <w:pPr>
        <w:spacing w:line="240" w:lineRule="auto"/>
        <w:jc w:val="both"/>
        <w:rPr>
          <w:rFonts w:cs="Arial"/>
          <w:b/>
          <w:bCs/>
          <w:sz w:val="24"/>
          <w:lang w:eastAsia="sl-SI"/>
        </w:rPr>
      </w:pPr>
    </w:p>
    <w:p w14:paraId="3F459745" w14:textId="112292DA" w:rsidR="00EE3799" w:rsidRPr="005C6ED7" w:rsidRDefault="00EE3799" w:rsidP="005C6ED7">
      <w:pPr>
        <w:spacing w:line="259" w:lineRule="auto"/>
        <w:contextualSpacing/>
        <w:jc w:val="both"/>
        <w:rPr>
          <w:szCs w:val="20"/>
        </w:rPr>
      </w:pPr>
      <w:r w:rsidRPr="005C6ED7">
        <w:rPr>
          <w:szCs w:val="20"/>
        </w:rPr>
        <w:t>Upravna inšpektorica je z vpogledom v tek reševanja naključno izbranih zadev št. 210-</w:t>
      </w:r>
      <w:r w:rsidR="007D5AE5" w:rsidRPr="005C6ED7">
        <w:rPr>
          <w:szCs w:val="20"/>
        </w:rPr>
        <w:t>55</w:t>
      </w:r>
      <w:r w:rsidRPr="005C6ED7">
        <w:rPr>
          <w:szCs w:val="20"/>
        </w:rPr>
        <w:t>/2019, 210-</w:t>
      </w:r>
      <w:r w:rsidR="007D5AE5" w:rsidRPr="005C6ED7">
        <w:rPr>
          <w:szCs w:val="20"/>
        </w:rPr>
        <w:t>71</w:t>
      </w:r>
      <w:r w:rsidRPr="005C6ED7">
        <w:rPr>
          <w:szCs w:val="20"/>
        </w:rPr>
        <w:t>/2019, 210-</w:t>
      </w:r>
      <w:r w:rsidR="007D5AE5" w:rsidRPr="005C6ED7">
        <w:rPr>
          <w:szCs w:val="20"/>
        </w:rPr>
        <w:t>85</w:t>
      </w:r>
      <w:r w:rsidRPr="005C6ED7">
        <w:rPr>
          <w:szCs w:val="20"/>
        </w:rPr>
        <w:t>/2019, 210-</w:t>
      </w:r>
      <w:r w:rsidR="007D5AE5" w:rsidRPr="005C6ED7">
        <w:rPr>
          <w:szCs w:val="20"/>
        </w:rPr>
        <w:t>107</w:t>
      </w:r>
      <w:r w:rsidRPr="005C6ED7">
        <w:rPr>
          <w:szCs w:val="20"/>
        </w:rPr>
        <w:t>/2019, 210-</w:t>
      </w:r>
      <w:r w:rsidR="007D5AE5" w:rsidRPr="005C6ED7">
        <w:rPr>
          <w:szCs w:val="20"/>
        </w:rPr>
        <w:t>115</w:t>
      </w:r>
      <w:r w:rsidRPr="005C6ED7">
        <w:rPr>
          <w:szCs w:val="20"/>
        </w:rPr>
        <w:t>/2019, 210-13</w:t>
      </w:r>
      <w:r w:rsidR="007D5AE5" w:rsidRPr="005C6ED7">
        <w:rPr>
          <w:szCs w:val="20"/>
        </w:rPr>
        <w:t>0</w:t>
      </w:r>
      <w:r w:rsidRPr="005C6ED7">
        <w:rPr>
          <w:szCs w:val="20"/>
        </w:rPr>
        <w:t>/</w:t>
      </w:r>
      <w:r w:rsidR="007D5AE5" w:rsidRPr="005C6ED7">
        <w:rPr>
          <w:szCs w:val="20"/>
        </w:rPr>
        <w:t>2019</w:t>
      </w:r>
      <w:r w:rsidRPr="005C6ED7">
        <w:rPr>
          <w:szCs w:val="20"/>
        </w:rPr>
        <w:t>, 210-</w:t>
      </w:r>
      <w:r w:rsidR="007D5AE5" w:rsidRPr="005C6ED7">
        <w:rPr>
          <w:szCs w:val="20"/>
        </w:rPr>
        <w:t>152</w:t>
      </w:r>
      <w:r w:rsidRPr="005C6ED7">
        <w:rPr>
          <w:szCs w:val="20"/>
        </w:rPr>
        <w:t>/</w:t>
      </w:r>
      <w:r w:rsidR="007D5AE5" w:rsidRPr="005C6ED7">
        <w:rPr>
          <w:szCs w:val="20"/>
        </w:rPr>
        <w:t>2019</w:t>
      </w:r>
      <w:r w:rsidRPr="005C6ED7">
        <w:rPr>
          <w:szCs w:val="20"/>
        </w:rPr>
        <w:t>, 210-1</w:t>
      </w:r>
      <w:r w:rsidR="007D5AE5" w:rsidRPr="005C6ED7">
        <w:rPr>
          <w:szCs w:val="20"/>
        </w:rPr>
        <w:t>2</w:t>
      </w:r>
      <w:r w:rsidRPr="005C6ED7">
        <w:rPr>
          <w:szCs w:val="20"/>
        </w:rPr>
        <w:t>/2020, 210-2</w:t>
      </w:r>
      <w:r w:rsidR="007D5AE5" w:rsidRPr="005C6ED7">
        <w:rPr>
          <w:szCs w:val="20"/>
        </w:rPr>
        <w:t>5</w:t>
      </w:r>
      <w:r w:rsidRPr="005C6ED7">
        <w:rPr>
          <w:szCs w:val="20"/>
        </w:rPr>
        <w:t>/2020, 210-26/2020, 210-</w:t>
      </w:r>
      <w:r w:rsidR="007D5AE5" w:rsidRPr="005C6ED7">
        <w:rPr>
          <w:szCs w:val="20"/>
        </w:rPr>
        <w:t>30</w:t>
      </w:r>
      <w:r w:rsidRPr="005C6ED7">
        <w:rPr>
          <w:szCs w:val="20"/>
        </w:rPr>
        <w:t>/2020</w:t>
      </w:r>
      <w:r w:rsidR="007D5AE5" w:rsidRPr="005C6ED7">
        <w:rPr>
          <w:szCs w:val="20"/>
        </w:rPr>
        <w:t>, 210-35/2020 in 210-41/2020</w:t>
      </w:r>
      <w:r w:rsidRPr="005C6ED7">
        <w:rPr>
          <w:szCs w:val="20"/>
        </w:rPr>
        <w:t xml:space="preserve"> ugotovila, da uradne osebe vodijo postopke ažurno in znotraj zakonsko predpisanih rokov za odločanje, razen v zadevah št:</w:t>
      </w:r>
    </w:p>
    <w:p w14:paraId="6BC8FB0B" w14:textId="77777777" w:rsidR="00EE3799" w:rsidRPr="004E222D" w:rsidRDefault="00EE3799" w:rsidP="00EE3799">
      <w:pPr>
        <w:spacing w:line="240" w:lineRule="auto"/>
        <w:jc w:val="both"/>
        <w:rPr>
          <w:rFonts w:cs="Arial"/>
          <w:szCs w:val="20"/>
          <w:highlight w:val="cyan"/>
          <w:lang w:eastAsia="sl-SI"/>
        </w:rPr>
      </w:pPr>
    </w:p>
    <w:p w14:paraId="1853D20E" w14:textId="13671D15" w:rsidR="00EE3799" w:rsidRPr="005C6ED7" w:rsidRDefault="00EE3799" w:rsidP="005C6ED7">
      <w:pPr>
        <w:pStyle w:val="Odstavekseznama"/>
        <w:numPr>
          <w:ilvl w:val="0"/>
          <w:numId w:val="32"/>
        </w:numPr>
        <w:spacing w:line="259" w:lineRule="auto"/>
        <w:contextualSpacing/>
        <w:jc w:val="both"/>
        <w:rPr>
          <w:szCs w:val="20"/>
        </w:rPr>
      </w:pPr>
      <w:r w:rsidRPr="005C6ED7">
        <w:rPr>
          <w:szCs w:val="20"/>
        </w:rPr>
        <w:t>210-</w:t>
      </w:r>
      <w:r w:rsidR="00531417" w:rsidRPr="005C6ED7">
        <w:rPr>
          <w:szCs w:val="20"/>
        </w:rPr>
        <w:t>71</w:t>
      </w:r>
      <w:r w:rsidRPr="005C6ED7">
        <w:rPr>
          <w:szCs w:val="20"/>
        </w:rPr>
        <w:t xml:space="preserve">/2019 (od dne </w:t>
      </w:r>
      <w:r w:rsidR="00531417" w:rsidRPr="005C6ED7">
        <w:rPr>
          <w:szCs w:val="20"/>
        </w:rPr>
        <w:t>17</w:t>
      </w:r>
      <w:r w:rsidRPr="005C6ED7">
        <w:rPr>
          <w:szCs w:val="20"/>
        </w:rPr>
        <w:t xml:space="preserve">. </w:t>
      </w:r>
      <w:r w:rsidR="00531417" w:rsidRPr="005C6ED7">
        <w:rPr>
          <w:szCs w:val="20"/>
        </w:rPr>
        <w:t>7</w:t>
      </w:r>
      <w:r w:rsidRPr="005C6ED7">
        <w:rPr>
          <w:szCs w:val="20"/>
        </w:rPr>
        <w:t xml:space="preserve">. 2019 do </w:t>
      </w:r>
      <w:r w:rsidR="00531417" w:rsidRPr="005C6ED7">
        <w:rPr>
          <w:szCs w:val="20"/>
        </w:rPr>
        <w:t>23</w:t>
      </w:r>
      <w:r w:rsidRPr="005C6ED7">
        <w:rPr>
          <w:szCs w:val="20"/>
        </w:rPr>
        <w:t xml:space="preserve">. </w:t>
      </w:r>
      <w:r w:rsidR="00531417" w:rsidRPr="005C6ED7">
        <w:rPr>
          <w:szCs w:val="20"/>
        </w:rPr>
        <w:t>9</w:t>
      </w:r>
      <w:r w:rsidRPr="005C6ED7">
        <w:rPr>
          <w:szCs w:val="20"/>
        </w:rPr>
        <w:t>. 2020, torej več kot 60 dni ni bilo opravljeno nobeno procesno dejanje),</w:t>
      </w:r>
    </w:p>
    <w:p w14:paraId="62AE1CB4" w14:textId="0A442E9E" w:rsidR="00EE3799" w:rsidRPr="005C6ED7" w:rsidRDefault="00EE3799" w:rsidP="005C6ED7">
      <w:pPr>
        <w:pStyle w:val="Odstavekseznama"/>
        <w:numPr>
          <w:ilvl w:val="0"/>
          <w:numId w:val="32"/>
        </w:numPr>
        <w:spacing w:line="259" w:lineRule="auto"/>
        <w:contextualSpacing/>
        <w:jc w:val="both"/>
        <w:rPr>
          <w:szCs w:val="20"/>
        </w:rPr>
      </w:pPr>
      <w:r w:rsidRPr="005C6ED7">
        <w:rPr>
          <w:szCs w:val="20"/>
        </w:rPr>
        <w:t>210-</w:t>
      </w:r>
      <w:r w:rsidR="00531417" w:rsidRPr="005C6ED7">
        <w:rPr>
          <w:szCs w:val="20"/>
        </w:rPr>
        <w:t>85</w:t>
      </w:r>
      <w:r w:rsidRPr="005C6ED7">
        <w:rPr>
          <w:szCs w:val="20"/>
        </w:rPr>
        <w:t xml:space="preserve">/2019 (od dne </w:t>
      </w:r>
      <w:r w:rsidR="00531417" w:rsidRPr="005C6ED7">
        <w:rPr>
          <w:szCs w:val="20"/>
        </w:rPr>
        <w:t>30</w:t>
      </w:r>
      <w:r w:rsidRPr="005C6ED7">
        <w:rPr>
          <w:szCs w:val="20"/>
        </w:rPr>
        <w:t xml:space="preserve">. </w:t>
      </w:r>
      <w:r w:rsidR="00531417" w:rsidRPr="005C6ED7">
        <w:rPr>
          <w:szCs w:val="20"/>
        </w:rPr>
        <w:t>8</w:t>
      </w:r>
      <w:r w:rsidRPr="005C6ED7">
        <w:rPr>
          <w:szCs w:val="20"/>
        </w:rPr>
        <w:t xml:space="preserve">. 2019 do </w:t>
      </w:r>
      <w:r w:rsidR="00531417" w:rsidRPr="005C6ED7">
        <w:rPr>
          <w:szCs w:val="20"/>
        </w:rPr>
        <w:t>2</w:t>
      </w:r>
      <w:r w:rsidRPr="005C6ED7">
        <w:rPr>
          <w:szCs w:val="20"/>
        </w:rPr>
        <w:t xml:space="preserve">4. </w:t>
      </w:r>
      <w:r w:rsidR="00531417" w:rsidRPr="005C6ED7">
        <w:rPr>
          <w:szCs w:val="20"/>
        </w:rPr>
        <w:t>1</w:t>
      </w:r>
      <w:r w:rsidRPr="005C6ED7">
        <w:rPr>
          <w:szCs w:val="20"/>
        </w:rPr>
        <w:t xml:space="preserve">0. 2020 več kot </w:t>
      </w:r>
      <w:r w:rsidR="00531417" w:rsidRPr="005C6ED7">
        <w:rPr>
          <w:szCs w:val="20"/>
        </w:rPr>
        <w:t>3</w:t>
      </w:r>
      <w:r w:rsidRPr="005C6ED7">
        <w:rPr>
          <w:szCs w:val="20"/>
        </w:rPr>
        <w:t>0 dni ni bilo opravljeno nobeno procesno dejanje</w:t>
      </w:r>
      <w:r w:rsidR="00531417" w:rsidRPr="005C6ED7">
        <w:rPr>
          <w:szCs w:val="20"/>
        </w:rPr>
        <w:t xml:space="preserve"> in nato še od dne 29. 11. 2019 do 31. 1. 2020, torej več kot 60 dni ni bilo opravljeno nobeno procesno dejanje</w:t>
      </w:r>
      <w:r w:rsidRPr="005C6ED7">
        <w:rPr>
          <w:szCs w:val="20"/>
        </w:rPr>
        <w:t>),</w:t>
      </w:r>
    </w:p>
    <w:p w14:paraId="74BD124D" w14:textId="1A660D5A" w:rsidR="00BF0954" w:rsidRPr="005C6ED7" w:rsidRDefault="00BF0954" w:rsidP="005C6ED7">
      <w:pPr>
        <w:pStyle w:val="Odstavekseznama"/>
        <w:numPr>
          <w:ilvl w:val="0"/>
          <w:numId w:val="32"/>
        </w:numPr>
        <w:spacing w:line="259" w:lineRule="auto"/>
        <w:contextualSpacing/>
        <w:jc w:val="both"/>
        <w:rPr>
          <w:szCs w:val="20"/>
        </w:rPr>
      </w:pPr>
      <w:r w:rsidRPr="005C6ED7">
        <w:rPr>
          <w:szCs w:val="20"/>
        </w:rPr>
        <w:t>210-115/2019 (od dne 5. 9. 2019 do 4. 11. 2020, torej več kot 30 dni ni bilo opravljeno nobeno procesno dejanje),</w:t>
      </w:r>
    </w:p>
    <w:p w14:paraId="0E33DAEB" w14:textId="509C7471" w:rsidR="00EE3799" w:rsidRPr="005C6ED7" w:rsidRDefault="00EE3799" w:rsidP="005C6ED7">
      <w:pPr>
        <w:pStyle w:val="Odstavekseznama"/>
        <w:numPr>
          <w:ilvl w:val="0"/>
          <w:numId w:val="32"/>
        </w:numPr>
        <w:spacing w:line="259" w:lineRule="auto"/>
        <w:contextualSpacing/>
        <w:jc w:val="both"/>
        <w:rPr>
          <w:szCs w:val="20"/>
        </w:rPr>
      </w:pPr>
      <w:r w:rsidRPr="005C6ED7">
        <w:rPr>
          <w:szCs w:val="20"/>
        </w:rPr>
        <w:t>210-</w:t>
      </w:r>
      <w:r w:rsidR="00531417" w:rsidRPr="005C6ED7">
        <w:rPr>
          <w:szCs w:val="20"/>
        </w:rPr>
        <w:t>25</w:t>
      </w:r>
      <w:r w:rsidRPr="005C6ED7">
        <w:rPr>
          <w:szCs w:val="20"/>
        </w:rPr>
        <w:t xml:space="preserve">/2020 (od dne 21. 2. 2020 do </w:t>
      </w:r>
      <w:r w:rsidR="00531417" w:rsidRPr="005C6ED7">
        <w:rPr>
          <w:szCs w:val="20"/>
        </w:rPr>
        <w:t>15</w:t>
      </w:r>
      <w:r w:rsidRPr="005C6ED7">
        <w:rPr>
          <w:szCs w:val="20"/>
        </w:rPr>
        <w:t>. 7. 2020 nobenega procesnega dejanja)</w:t>
      </w:r>
      <w:r w:rsidR="000A4A48" w:rsidRPr="005C6ED7">
        <w:rPr>
          <w:szCs w:val="20"/>
        </w:rPr>
        <w:t xml:space="preserve">. </w:t>
      </w:r>
      <w:r w:rsidRPr="005C6ED7">
        <w:rPr>
          <w:szCs w:val="20"/>
        </w:rPr>
        <w:t>Pri tem v zvezi z navedenim primer</w:t>
      </w:r>
      <w:r w:rsidR="00C70157" w:rsidRPr="005C6ED7">
        <w:rPr>
          <w:szCs w:val="20"/>
        </w:rPr>
        <w:t xml:space="preserve">om </w:t>
      </w:r>
      <w:r w:rsidRPr="005C6ED7">
        <w:rPr>
          <w:szCs w:val="20"/>
        </w:rPr>
        <w:t>upravna inšpektorica sicer ugotavlja, da je v obdobju, ko UE ni opravila nobenega procesnega dejanja zajeto tudi obdobje, ko so bili zaradi epidemije virusne okužbe SARS-CoV-2 (COVID-19) z Zakonom o začasnih ukrepih v zvezi s sodnimi, upravnimi in drugimi javnopravnimi zadevami za obvladovanje širjenja nalezljive bolezni SARS-CoV-2 (COVID-19) (Uradni list RS, št. 36/20, 61/20, 74/20 - COVID-19, v nadaljevanju: ZZUSUDJZ) določeni začasni ukrepi v zvezi s sodnimi, upravnimi, drugimi javnopravnimi zadevami in zadevami na področju izvrševanja kazenskih sankcij. Glede na to, da so bili začasni ukrepi v veljavi od 29. 3. 2020 do 31. 5. 2020, upravna inšpektorica ugotavlja, da čas, ko ni bilo v zgoraj navedeni zadev</w:t>
      </w:r>
      <w:r w:rsidR="00BB4C92" w:rsidRPr="005C6ED7">
        <w:rPr>
          <w:szCs w:val="20"/>
        </w:rPr>
        <w:t>i</w:t>
      </w:r>
      <w:r w:rsidRPr="005C6ED7">
        <w:rPr>
          <w:szCs w:val="20"/>
        </w:rPr>
        <w:t xml:space="preserve"> opravljeno nobeno procesno dejanje tudi obdobje veljavnosti ukrepov zaradi epidemije presega za več kot 30 dni. </w:t>
      </w:r>
    </w:p>
    <w:p w14:paraId="634E3A42" w14:textId="458E6630" w:rsidR="00222C2E" w:rsidRPr="004E222D" w:rsidRDefault="00222C2E" w:rsidP="005B6884">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Cs w:val="20"/>
        </w:rPr>
      </w:pPr>
    </w:p>
    <w:p w14:paraId="02F31935" w14:textId="431AAA98" w:rsidR="00276453" w:rsidRPr="004E222D" w:rsidRDefault="00276453" w:rsidP="005B6884">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Cs w:val="20"/>
        </w:rPr>
      </w:pPr>
    </w:p>
    <w:p w14:paraId="76E4F8C9" w14:textId="77777777" w:rsidR="00276453" w:rsidRPr="004E222D" w:rsidRDefault="00276453" w:rsidP="00276453">
      <w:pPr>
        <w:jc w:val="both"/>
        <w:rPr>
          <w:rFonts w:cs="Arial"/>
          <w:b/>
          <w:bCs/>
          <w:sz w:val="24"/>
          <w:lang w:eastAsia="sl-SI"/>
        </w:rPr>
      </w:pPr>
      <w:r w:rsidRPr="004E222D">
        <w:rPr>
          <w:rFonts w:cs="Arial"/>
          <w:b/>
          <w:bCs/>
          <w:sz w:val="24"/>
          <w:lang w:eastAsia="sl-SI"/>
        </w:rPr>
        <w:t>Upravno poslovanje</w:t>
      </w:r>
    </w:p>
    <w:p w14:paraId="492923BE" w14:textId="77777777" w:rsidR="00276453" w:rsidRPr="004E222D" w:rsidRDefault="00276453" w:rsidP="00276453">
      <w:pPr>
        <w:spacing w:line="240" w:lineRule="auto"/>
        <w:jc w:val="both"/>
        <w:rPr>
          <w:rFonts w:cs="Arial"/>
          <w:bCs/>
        </w:rPr>
      </w:pPr>
    </w:p>
    <w:p w14:paraId="3BDFCCE3" w14:textId="6E23A4BE" w:rsidR="00276453" w:rsidRPr="005C6ED7" w:rsidRDefault="00276453" w:rsidP="005C6ED7">
      <w:pPr>
        <w:spacing w:line="259" w:lineRule="auto"/>
        <w:contextualSpacing/>
        <w:jc w:val="both"/>
        <w:rPr>
          <w:szCs w:val="20"/>
        </w:rPr>
      </w:pPr>
      <w:r w:rsidRPr="005C6ED7">
        <w:rPr>
          <w:szCs w:val="20"/>
        </w:rPr>
        <w:t>Upravna inšpektorica v zvezi z upravnim poslovanjem UE ugotavlja tudi, da</w:t>
      </w:r>
      <w:r w:rsidR="0015085C" w:rsidRPr="005C6ED7">
        <w:rPr>
          <w:szCs w:val="20"/>
        </w:rPr>
        <w:t xml:space="preserve"> v IS SPIS </w:t>
      </w:r>
      <w:r w:rsidRPr="005C6ED7">
        <w:rPr>
          <w:szCs w:val="20"/>
        </w:rPr>
        <w:t>niso evidentirane vročilnice, kar je kršitev 68. člen UUP, ki določa, da če organ prejme potrjeno vročilnico, povratnico ali drug dokument, ki potrjuje prejem dokumenta, ga evidentira k dokumentu, na podlagi katerega je nastal</w:t>
      </w:r>
      <w:r w:rsidR="00C83EE8" w:rsidRPr="005C6ED7">
        <w:rPr>
          <w:szCs w:val="20"/>
        </w:rPr>
        <w:t>.</w:t>
      </w:r>
    </w:p>
    <w:p w14:paraId="6873F565" w14:textId="439A24F1" w:rsidR="004E5A60" w:rsidRDefault="004E5A60" w:rsidP="0015085C">
      <w:pPr>
        <w:spacing w:line="240" w:lineRule="auto"/>
        <w:jc w:val="both"/>
        <w:rPr>
          <w:rFonts w:cs="Arial"/>
          <w:szCs w:val="20"/>
        </w:rPr>
      </w:pPr>
    </w:p>
    <w:p w14:paraId="0B88180E" w14:textId="77777777" w:rsidR="004E5A60" w:rsidRDefault="004E5A60" w:rsidP="0015085C">
      <w:pPr>
        <w:spacing w:line="240" w:lineRule="auto"/>
        <w:jc w:val="both"/>
        <w:rPr>
          <w:rFonts w:cs="Arial"/>
          <w:szCs w:val="20"/>
        </w:rPr>
      </w:pPr>
    </w:p>
    <w:p w14:paraId="63282094" w14:textId="77777777" w:rsidR="004E5A60" w:rsidRPr="004E5A60" w:rsidRDefault="004E5A60" w:rsidP="004E5A60">
      <w:pPr>
        <w:pStyle w:val="Odstavekseznama"/>
        <w:numPr>
          <w:ilvl w:val="0"/>
          <w:numId w:val="29"/>
        </w:numPr>
        <w:spacing w:line="240" w:lineRule="auto"/>
        <w:jc w:val="both"/>
        <w:rPr>
          <w:rFonts w:cs="Arial"/>
          <w:b/>
          <w:bCs/>
          <w:sz w:val="24"/>
        </w:rPr>
      </w:pPr>
      <w:r w:rsidRPr="004E5A60">
        <w:rPr>
          <w:rFonts w:cs="Arial"/>
          <w:b/>
          <w:bCs/>
          <w:sz w:val="24"/>
        </w:rPr>
        <w:t>UKREPI</w:t>
      </w:r>
    </w:p>
    <w:p w14:paraId="1576C128" w14:textId="77777777" w:rsidR="004E5A60" w:rsidRPr="00754F98" w:rsidRDefault="004E5A60" w:rsidP="004E5A60">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color w:val="FF0000"/>
          <w:szCs w:val="20"/>
        </w:rPr>
      </w:pPr>
    </w:p>
    <w:p w14:paraId="07DCEAE2" w14:textId="1FF53D6B" w:rsidR="004E5A60" w:rsidRPr="001A7035" w:rsidRDefault="004E5A60" w:rsidP="004E5A60">
      <w:pPr>
        <w:tabs>
          <w:tab w:val="left" w:pos="180"/>
        </w:tabs>
        <w:autoSpaceDE w:val="0"/>
        <w:autoSpaceDN w:val="0"/>
        <w:adjustRightInd w:val="0"/>
        <w:spacing w:line="240" w:lineRule="auto"/>
        <w:ind w:left="360"/>
        <w:jc w:val="both"/>
        <w:rPr>
          <w:rFonts w:cs="Arial"/>
          <w:b/>
          <w:bCs/>
          <w:szCs w:val="20"/>
        </w:rPr>
      </w:pPr>
      <w:r w:rsidRPr="001A7035">
        <w:rPr>
          <w:rFonts w:cs="Arial"/>
          <w:b/>
          <w:bCs/>
          <w:szCs w:val="20"/>
        </w:rPr>
        <w:t xml:space="preserve">Upravna inšpektorica na podlagi 307. f člena ZUP načelnici UE Krško </w:t>
      </w:r>
      <w:r w:rsidR="00945433">
        <w:rPr>
          <w:rFonts w:cs="Arial"/>
          <w:b/>
          <w:bCs/>
          <w:szCs w:val="20"/>
        </w:rPr>
        <w:t>█</w:t>
      </w:r>
      <w:r w:rsidRPr="001A7035">
        <w:rPr>
          <w:rFonts w:cs="Arial"/>
          <w:b/>
          <w:bCs/>
          <w:szCs w:val="20"/>
        </w:rPr>
        <w:t xml:space="preserve"> odreja:</w:t>
      </w:r>
    </w:p>
    <w:p w14:paraId="412BA14A" w14:textId="77777777" w:rsidR="004E5A60" w:rsidRPr="001A7035" w:rsidRDefault="004E5A60" w:rsidP="004E5A60">
      <w:pPr>
        <w:pStyle w:val="Odstavekseznama"/>
        <w:tabs>
          <w:tab w:val="left" w:pos="180"/>
        </w:tabs>
        <w:autoSpaceDE w:val="0"/>
        <w:autoSpaceDN w:val="0"/>
        <w:adjustRightInd w:val="0"/>
        <w:spacing w:line="240" w:lineRule="auto"/>
        <w:jc w:val="both"/>
        <w:rPr>
          <w:rFonts w:cs="Arial"/>
          <w:b/>
          <w:bCs/>
          <w:szCs w:val="20"/>
        </w:rPr>
      </w:pPr>
    </w:p>
    <w:p w14:paraId="41D76EC5" w14:textId="77777777" w:rsidR="004E5A60" w:rsidRPr="001A7035" w:rsidRDefault="004E5A60" w:rsidP="004E5A60">
      <w:pPr>
        <w:numPr>
          <w:ilvl w:val="0"/>
          <w:numId w:val="30"/>
        </w:numPr>
        <w:tabs>
          <w:tab w:val="clear" w:pos="502"/>
          <w:tab w:val="num" w:pos="720"/>
        </w:tabs>
        <w:ind w:left="720"/>
        <w:jc w:val="both"/>
        <w:rPr>
          <w:szCs w:val="20"/>
        </w:rPr>
      </w:pPr>
      <w:r w:rsidRPr="001A7035">
        <w:rPr>
          <w:szCs w:val="20"/>
        </w:rPr>
        <w:t xml:space="preserve">da se seznani z ugotovitvami inšpekcijskega nadzora in vsebino izdanega zapisnika in z njimi seznani uradne osebe, ki vodijo upravne postopke in jih opozori na spoštovanje določb </w:t>
      </w:r>
      <w:r w:rsidRPr="001A7035">
        <w:rPr>
          <w:rFonts w:cs="Arial"/>
          <w:szCs w:val="20"/>
        </w:rPr>
        <w:t xml:space="preserve">ZPPreb-1 </w:t>
      </w:r>
      <w:r w:rsidRPr="001A7035">
        <w:rPr>
          <w:szCs w:val="20"/>
        </w:rPr>
        <w:t>in ZUP v postopkih, v katerih je bil opravljen nadzor;</w:t>
      </w:r>
    </w:p>
    <w:p w14:paraId="00C16213" w14:textId="77777777" w:rsidR="004E5A60" w:rsidRPr="001A7035" w:rsidRDefault="004E5A60" w:rsidP="004E5A60">
      <w:pPr>
        <w:ind w:left="720"/>
        <w:jc w:val="both"/>
        <w:rPr>
          <w:szCs w:val="20"/>
        </w:rPr>
      </w:pPr>
    </w:p>
    <w:p w14:paraId="15DC129A" w14:textId="77777777" w:rsidR="004E5A60" w:rsidRPr="001A7035" w:rsidRDefault="004E5A60" w:rsidP="004E5A60">
      <w:pPr>
        <w:numPr>
          <w:ilvl w:val="0"/>
          <w:numId w:val="30"/>
        </w:numPr>
        <w:tabs>
          <w:tab w:val="clear" w:pos="502"/>
          <w:tab w:val="num" w:pos="720"/>
        </w:tabs>
        <w:ind w:left="720"/>
        <w:jc w:val="both"/>
        <w:rPr>
          <w:szCs w:val="20"/>
        </w:rPr>
      </w:pPr>
      <w:r w:rsidRPr="001A7035">
        <w:rPr>
          <w:szCs w:val="20"/>
        </w:rPr>
        <w:t xml:space="preserve">da v skladu s svojimi pristojnostmi poskrbi za odpravo nepravilnosti pri izvajanju ZUP, glede: </w:t>
      </w:r>
    </w:p>
    <w:p w14:paraId="36C24B0E" w14:textId="77777777" w:rsidR="004E5A60" w:rsidRPr="001A7035" w:rsidRDefault="004E5A60" w:rsidP="004E5A60">
      <w:pPr>
        <w:pStyle w:val="Odstavekseznama"/>
        <w:numPr>
          <w:ilvl w:val="1"/>
          <w:numId w:val="31"/>
        </w:numPr>
        <w:rPr>
          <w:szCs w:val="20"/>
        </w:rPr>
      </w:pPr>
      <w:r w:rsidRPr="001A7035">
        <w:rPr>
          <w:szCs w:val="20"/>
        </w:rPr>
        <w:t xml:space="preserve">neažurnega in dolgotrajnega vodenja postopkov, </w:t>
      </w:r>
    </w:p>
    <w:p w14:paraId="56C62466" w14:textId="77777777" w:rsidR="004E5A60" w:rsidRPr="001A7035" w:rsidRDefault="004E5A60" w:rsidP="004E5A60">
      <w:pPr>
        <w:numPr>
          <w:ilvl w:val="1"/>
          <w:numId w:val="31"/>
        </w:numPr>
        <w:jc w:val="both"/>
        <w:rPr>
          <w:szCs w:val="20"/>
        </w:rPr>
      </w:pPr>
      <w:r w:rsidRPr="001A7035">
        <w:rPr>
          <w:szCs w:val="20"/>
        </w:rPr>
        <w:t>razpisovanja ustnih obravnav in zaslišanjem prič na ustni obravnavi,</w:t>
      </w:r>
    </w:p>
    <w:p w14:paraId="0A6F4A27" w14:textId="77777777" w:rsidR="004E5A60" w:rsidRPr="001A7035" w:rsidRDefault="004E5A60" w:rsidP="004E5A60">
      <w:pPr>
        <w:numPr>
          <w:ilvl w:val="1"/>
          <w:numId w:val="31"/>
        </w:numPr>
        <w:jc w:val="both"/>
        <w:rPr>
          <w:szCs w:val="20"/>
        </w:rPr>
      </w:pPr>
      <w:r w:rsidRPr="001A7035">
        <w:rPr>
          <w:rFonts w:cs="Arial"/>
          <w:szCs w:val="20"/>
          <w:lang w:eastAsia="sl-SI"/>
        </w:rPr>
        <w:t>izdelovanja odločb/sklepov</w:t>
      </w:r>
      <w:r w:rsidRPr="001A7035">
        <w:rPr>
          <w:szCs w:val="20"/>
        </w:rPr>
        <w:t>,</w:t>
      </w:r>
    </w:p>
    <w:p w14:paraId="6A7C7FA0" w14:textId="77777777" w:rsidR="004E5A60" w:rsidRPr="001A7035" w:rsidRDefault="004E5A60" w:rsidP="004E5A60">
      <w:pPr>
        <w:pStyle w:val="Odstavekseznama"/>
        <w:numPr>
          <w:ilvl w:val="1"/>
          <w:numId w:val="31"/>
        </w:numPr>
        <w:rPr>
          <w:szCs w:val="20"/>
        </w:rPr>
      </w:pPr>
      <w:r w:rsidRPr="001A7035">
        <w:rPr>
          <w:szCs w:val="20"/>
        </w:rPr>
        <w:t>pravilnega sestavljanja zapisnikov,</w:t>
      </w:r>
    </w:p>
    <w:p w14:paraId="45390593" w14:textId="77777777" w:rsidR="004E5A60" w:rsidRPr="001A7035" w:rsidRDefault="004E5A60" w:rsidP="004E5A60">
      <w:pPr>
        <w:pStyle w:val="Odstavekseznama"/>
        <w:numPr>
          <w:ilvl w:val="1"/>
          <w:numId w:val="31"/>
        </w:numPr>
        <w:rPr>
          <w:szCs w:val="20"/>
        </w:rPr>
      </w:pPr>
      <w:r w:rsidRPr="001A7035">
        <w:rPr>
          <w:szCs w:val="20"/>
        </w:rPr>
        <w:t>izdelovanja vabil,</w:t>
      </w:r>
    </w:p>
    <w:p w14:paraId="3797BA2F" w14:textId="77777777" w:rsidR="004E5A60" w:rsidRPr="001A7035" w:rsidRDefault="004E5A60" w:rsidP="004E5A60">
      <w:pPr>
        <w:pStyle w:val="Odstavekseznama"/>
        <w:numPr>
          <w:ilvl w:val="1"/>
          <w:numId w:val="31"/>
        </w:numPr>
        <w:rPr>
          <w:szCs w:val="20"/>
        </w:rPr>
      </w:pPr>
      <w:r w:rsidRPr="001A7035">
        <w:rPr>
          <w:szCs w:val="20"/>
        </w:rPr>
        <w:t>vročanja dokumentov v upravnem postopku;</w:t>
      </w:r>
    </w:p>
    <w:p w14:paraId="52CE787C" w14:textId="77777777" w:rsidR="004E5A60" w:rsidRPr="001A7035" w:rsidRDefault="004E5A60" w:rsidP="004E5A60">
      <w:pPr>
        <w:pStyle w:val="Odstavekseznama"/>
        <w:numPr>
          <w:ilvl w:val="1"/>
          <w:numId w:val="31"/>
        </w:numPr>
        <w:rPr>
          <w:szCs w:val="20"/>
        </w:rPr>
      </w:pPr>
      <w:r w:rsidRPr="001A7035">
        <w:rPr>
          <w:szCs w:val="20"/>
        </w:rPr>
        <w:t>nepravilnega vabljenja strank in prič k organu,</w:t>
      </w:r>
    </w:p>
    <w:p w14:paraId="55F11DF6" w14:textId="77777777" w:rsidR="004E5A60" w:rsidRPr="001A7035" w:rsidRDefault="004E5A60" w:rsidP="004E5A60">
      <w:pPr>
        <w:numPr>
          <w:ilvl w:val="1"/>
          <w:numId w:val="31"/>
        </w:numPr>
        <w:jc w:val="both"/>
        <w:rPr>
          <w:szCs w:val="20"/>
        </w:rPr>
      </w:pPr>
      <w:r w:rsidRPr="001A7035">
        <w:rPr>
          <w:szCs w:val="20"/>
        </w:rPr>
        <w:lastRenderedPageBreak/>
        <w:t>sestave uradnih zaznamkov;</w:t>
      </w:r>
    </w:p>
    <w:p w14:paraId="1E175C4F" w14:textId="77777777" w:rsidR="004E5A60" w:rsidRPr="001A7035" w:rsidRDefault="004E5A60" w:rsidP="004E5A60">
      <w:pPr>
        <w:pStyle w:val="Odstavekseznama"/>
        <w:ind w:left="1080"/>
        <w:rPr>
          <w:szCs w:val="20"/>
        </w:rPr>
      </w:pPr>
    </w:p>
    <w:p w14:paraId="013CF26F" w14:textId="77777777" w:rsidR="004E5A60" w:rsidRPr="001A7035" w:rsidRDefault="004E5A60" w:rsidP="004E5A60">
      <w:pPr>
        <w:numPr>
          <w:ilvl w:val="0"/>
          <w:numId w:val="30"/>
        </w:numPr>
        <w:tabs>
          <w:tab w:val="clear" w:pos="502"/>
          <w:tab w:val="num" w:pos="720"/>
        </w:tabs>
        <w:ind w:left="720"/>
        <w:jc w:val="both"/>
        <w:rPr>
          <w:szCs w:val="20"/>
        </w:rPr>
      </w:pPr>
      <w:r w:rsidRPr="001A7035">
        <w:rPr>
          <w:szCs w:val="20"/>
        </w:rPr>
        <w:t>da v skladu s svojimi pristojnostmi poskrbi za odpravo nepravilnosti pri izvajanju upravnega poslovanja glede:</w:t>
      </w:r>
    </w:p>
    <w:p w14:paraId="1A2D347D" w14:textId="77777777" w:rsidR="004E5A60" w:rsidRPr="001A7035" w:rsidRDefault="004E5A60" w:rsidP="004E5A60">
      <w:pPr>
        <w:pStyle w:val="Odstavekseznama"/>
        <w:numPr>
          <w:ilvl w:val="1"/>
          <w:numId w:val="31"/>
        </w:numPr>
        <w:rPr>
          <w:szCs w:val="20"/>
        </w:rPr>
      </w:pPr>
      <w:r w:rsidRPr="001A7035">
        <w:rPr>
          <w:szCs w:val="20"/>
        </w:rPr>
        <w:t>evidentiranja dokumentov (lastnih, izhodnih, vhodnih, prejetih po elektronski pošti),</w:t>
      </w:r>
    </w:p>
    <w:p w14:paraId="534360AC" w14:textId="77777777" w:rsidR="004E5A60" w:rsidRPr="001A7035" w:rsidRDefault="004E5A60" w:rsidP="004E5A60">
      <w:pPr>
        <w:pStyle w:val="Odstavekseznama"/>
        <w:numPr>
          <w:ilvl w:val="1"/>
          <w:numId w:val="31"/>
        </w:numPr>
        <w:rPr>
          <w:szCs w:val="20"/>
        </w:rPr>
      </w:pPr>
      <w:r w:rsidRPr="001A7035">
        <w:rPr>
          <w:szCs w:val="20"/>
        </w:rPr>
        <w:t>številčenja dokumentov,</w:t>
      </w:r>
    </w:p>
    <w:p w14:paraId="5AE093D7" w14:textId="77777777" w:rsidR="004E5A60" w:rsidRPr="001A7035" w:rsidRDefault="004E5A60" w:rsidP="004E5A60">
      <w:pPr>
        <w:pStyle w:val="Odstavekseznama"/>
        <w:numPr>
          <w:ilvl w:val="1"/>
          <w:numId w:val="31"/>
        </w:numPr>
        <w:rPr>
          <w:szCs w:val="20"/>
        </w:rPr>
      </w:pPr>
      <w:r w:rsidRPr="001A7035">
        <w:rPr>
          <w:szCs w:val="20"/>
        </w:rPr>
        <w:t>evidentiranja vročilnic in ovojnic;</w:t>
      </w:r>
    </w:p>
    <w:p w14:paraId="74949018" w14:textId="77777777" w:rsidR="004E5A60" w:rsidRPr="001A7035" w:rsidRDefault="004E5A60" w:rsidP="004E5A60">
      <w:pPr>
        <w:jc w:val="both"/>
        <w:rPr>
          <w:szCs w:val="20"/>
        </w:rPr>
      </w:pPr>
    </w:p>
    <w:p w14:paraId="0268E5A1" w14:textId="77777777" w:rsidR="004E5A60" w:rsidRPr="001A7035" w:rsidRDefault="004E5A60" w:rsidP="004E5A60">
      <w:pPr>
        <w:numPr>
          <w:ilvl w:val="0"/>
          <w:numId w:val="30"/>
        </w:numPr>
        <w:tabs>
          <w:tab w:val="clear" w:pos="502"/>
          <w:tab w:val="num" w:pos="720"/>
        </w:tabs>
        <w:ind w:left="720"/>
        <w:jc w:val="both"/>
        <w:rPr>
          <w:szCs w:val="20"/>
          <w:u w:val="single"/>
        </w:rPr>
      </w:pPr>
      <w:r w:rsidRPr="001A7035">
        <w:rPr>
          <w:szCs w:val="20"/>
        </w:rPr>
        <w:t xml:space="preserve">da IJS na e-naslov </w:t>
      </w:r>
      <w:hyperlink r:id="rId8" w:history="1">
        <w:r w:rsidRPr="001A7035">
          <w:rPr>
            <w:rStyle w:val="Hiperpovezava"/>
            <w:rFonts w:cs="Arial"/>
            <w:color w:val="auto"/>
          </w:rPr>
          <w:t>gp.ijs@gov.si</w:t>
        </w:r>
      </w:hyperlink>
      <w:r w:rsidRPr="001A7035">
        <w:rPr>
          <w:szCs w:val="20"/>
        </w:rPr>
        <w:t xml:space="preserve"> </w:t>
      </w:r>
      <w:r w:rsidRPr="001A7035">
        <w:rPr>
          <w:b/>
          <w:bCs/>
          <w:szCs w:val="20"/>
        </w:rPr>
        <w:t>do 1. 2. 2021</w:t>
      </w:r>
      <w:r w:rsidRPr="001A7035">
        <w:rPr>
          <w:szCs w:val="20"/>
        </w:rPr>
        <w:t xml:space="preserve"> predloži poročilo o tem, kakšne ukrepe je sprejela za odpravo ugotovljenih nepravilnosti. </w:t>
      </w:r>
      <w:r w:rsidRPr="001A7035">
        <w:rPr>
          <w:rFonts w:cs="Arial"/>
          <w:szCs w:val="20"/>
        </w:rPr>
        <w:t xml:space="preserve">Poročilo naj vsebuje tudi </w:t>
      </w:r>
      <w:r w:rsidRPr="001A7035">
        <w:rPr>
          <w:rFonts w:cs="Arial"/>
          <w:b/>
          <w:bCs/>
          <w:szCs w:val="20"/>
          <w:u w:val="single"/>
        </w:rPr>
        <w:t>dokazila</w:t>
      </w:r>
      <w:r w:rsidRPr="001A7035">
        <w:rPr>
          <w:rFonts w:cs="Arial"/>
          <w:szCs w:val="20"/>
          <w:u w:val="single"/>
        </w:rPr>
        <w:t>, iz katerih bo razvidno, na kakšen način so bili ukrepi izvedeni.</w:t>
      </w:r>
    </w:p>
    <w:p w14:paraId="51025FF5" w14:textId="77777777" w:rsidR="004E5A60" w:rsidRPr="004E222D" w:rsidRDefault="004E5A60" w:rsidP="0015085C">
      <w:pPr>
        <w:spacing w:line="240" w:lineRule="auto"/>
        <w:jc w:val="both"/>
        <w:rPr>
          <w:rFonts w:cs="Arial"/>
          <w:b/>
          <w:bCs/>
          <w:sz w:val="24"/>
          <w:lang w:eastAsia="sl-SI"/>
        </w:rPr>
      </w:pPr>
    </w:p>
    <w:p w14:paraId="28C60E56" w14:textId="5120CBE3" w:rsidR="00D52A55" w:rsidRPr="004E222D" w:rsidRDefault="00D52A55" w:rsidP="005B6884">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Cs w:val="20"/>
        </w:rPr>
      </w:pPr>
    </w:p>
    <w:p w14:paraId="723AAAB7" w14:textId="7D9FC5B9" w:rsidR="00D52A55" w:rsidRPr="004E222D" w:rsidRDefault="00D52A55" w:rsidP="005B6884">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Cs w:val="20"/>
        </w:rPr>
      </w:pPr>
    </w:p>
    <w:p w14:paraId="75715306" w14:textId="77777777" w:rsidR="00995C73" w:rsidRPr="004E222D" w:rsidRDefault="00995C73" w:rsidP="005B6884">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Cs w:val="20"/>
        </w:rPr>
      </w:pPr>
    </w:p>
    <w:p w14:paraId="30F4DC1F" w14:textId="6488D29E" w:rsidR="00491D12" w:rsidRPr="004E222D" w:rsidRDefault="00706F75" w:rsidP="005B6884">
      <w:pPr>
        <w:pStyle w:val="Odstavekseznama"/>
        <w:tabs>
          <w:tab w:val="left" w:pos="180"/>
          <w:tab w:val="left" w:pos="284"/>
          <w:tab w:val="left" w:pos="2977"/>
          <w:tab w:val="left" w:pos="3402"/>
        </w:tabs>
        <w:autoSpaceDE w:val="0"/>
        <w:autoSpaceDN w:val="0"/>
        <w:adjustRightInd w:val="0"/>
        <w:spacing w:line="240" w:lineRule="auto"/>
        <w:ind w:left="0"/>
        <w:contextualSpacing/>
        <w:jc w:val="center"/>
        <w:rPr>
          <w:rFonts w:cs="Arial"/>
          <w:szCs w:val="20"/>
        </w:rPr>
      </w:pPr>
      <w:r w:rsidRPr="004E222D">
        <w:rPr>
          <w:rFonts w:eastAsia="Calibri" w:cs="Arial"/>
          <w:szCs w:val="20"/>
        </w:rPr>
        <w:t>Tina Škof</w:t>
      </w:r>
    </w:p>
    <w:p w14:paraId="3CAD6A80" w14:textId="77777777" w:rsidR="00491D12" w:rsidRPr="004E222D" w:rsidRDefault="00491D12" w:rsidP="005B6884">
      <w:pPr>
        <w:pStyle w:val="Odstavekseznama"/>
        <w:tabs>
          <w:tab w:val="left" w:pos="180"/>
          <w:tab w:val="left" w:pos="284"/>
          <w:tab w:val="left" w:pos="2977"/>
          <w:tab w:val="left" w:pos="3402"/>
        </w:tabs>
        <w:autoSpaceDE w:val="0"/>
        <w:autoSpaceDN w:val="0"/>
        <w:adjustRightInd w:val="0"/>
        <w:spacing w:line="240" w:lineRule="auto"/>
        <w:ind w:left="0"/>
        <w:contextualSpacing/>
        <w:jc w:val="center"/>
        <w:rPr>
          <w:rFonts w:cs="Arial"/>
          <w:szCs w:val="20"/>
        </w:rPr>
      </w:pPr>
      <w:r w:rsidRPr="004E222D">
        <w:rPr>
          <w:rFonts w:cs="Arial"/>
          <w:szCs w:val="20"/>
        </w:rPr>
        <w:t>UPRAVNA INŠPEKTORICA</w:t>
      </w:r>
    </w:p>
    <w:p w14:paraId="63DB9726" w14:textId="77777777" w:rsidR="00491D12" w:rsidRPr="004E222D" w:rsidRDefault="00491D12" w:rsidP="005B6884">
      <w:pPr>
        <w:pStyle w:val="Odstavekseznama"/>
        <w:tabs>
          <w:tab w:val="left" w:pos="180"/>
          <w:tab w:val="left" w:pos="284"/>
          <w:tab w:val="left" w:pos="2977"/>
          <w:tab w:val="left" w:pos="3402"/>
        </w:tabs>
        <w:autoSpaceDE w:val="0"/>
        <w:autoSpaceDN w:val="0"/>
        <w:adjustRightInd w:val="0"/>
        <w:spacing w:line="240" w:lineRule="auto"/>
        <w:ind w:left="0"/>
        <w:contextualSpacing/>
        <w:jc w:val="center"/>
        <w:rPr>
          <w:rFonts w:cs="Arial"/>
          <w:szCs w:val="20"/>
        </w:rPr>
      </w:pPr>
      <w:r w:rsidRPr="004E222D">
        <w:rPr>
          <w:rFonts w:cs="Arial"/>
          <w:szCs w:val="20"/>
        </w:rPr>
        <w:t>Inšpektorica višja svetnica</w:t>
      </w:r>
    </w:p>
    <w:p w14:paraId="7A428729" w14:textId="77777777" w:rsidR="00491D12" w:rsidRPr="004E222D" w:rsidRDefault="00491D12"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6548217C" w14:textId="77777777" w:rsidR="00491D12" w:rsidRPr="004E222D" w:rsidRDefault="00491D12"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5F22AC91" w14:textId="1182BC76" w:rsidR="00491D12" w:rsidRPr="004E222D" w:rsidRDefault="00491D12"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5F84B7A2" w14:textId="0185A79C" w:rsidR="001F6D49" w:rsidRPr="004E222D" w:rsidRDefault="001F6D49"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7F7BB268" w14:textId="77777777" w:rsidR="001F6D49" w:rsidRPr="004E222D" w:rsidRDefault="001F6D49"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6CA89063" w14:textId="77777777" w:rsidR="00E76C38" w:rsidRPr="004E222D" w:rsidRDefault="00E76C38"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4669AAB7" w14:textId="77777777" w:rsidR="00E76C38" w:rsidRPr="004E222D" w:rsidRDefault="00E76C38"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15E19497" w14:textId="77777777" w:rsidR="00E76C38" w:rsidRPr="004E222D" w:rsidRDefault="00E76C38"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5D6E7C85" w14:textId="77777777" w:rsidR="00E76C38" w:rsidRPr="004E222D" w:rsidRDefault="00E76C38"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50431E73" w14:textId="0A0E30B0" w:rsidR="00491D12" w:rsidRPr="004E222D" w:rsidRDefault="00491D12" w:rsidP="005B6884">
      <w:pPr>
        <w:tabs>
          <w:tab w:val="left" w:pos="180"/>
          <w:tab w:val="left" w:pos="284"/>
          <w:tab w:val="left" w:pos="2977"/>
          <w:tab w:val="left" w:pos="3402"/>
        </w:tabs>
        <w:autoSpaceDE w:val="0"/>
        <w:autoSpaceDN w:val="0"/>
        <w:adjustRightInd w:val="0"/>
        <w:spacing w:line="240" w:lineRule="auto"/>
        <w:jc w:val="both"/>
        <w:rPr>
          <w:rFonts w:cs="Arial"/>
          <w:szCs w:val="20"/>
        </w:rPr>
      </w:pPr>
      <w:r w:rsidRPr="004E222D">
        <w:rPr>
          <w:rFonts w:cs="Arial"/>
          <w:szCs w:val="20"/>
        </w:rPr>
        <w:t xml:space="preserve">VROČITI: </w:t>
      </w:r>
    </w:p>
    <w:p w14:paraId="73AE6B00" w14:textId="6D713026" w:rsidR="00103D81" w:rsidRPr="00137625" w:rsidRDefault="00F44DC3" w:rsidP="007A011A">
      <w:pPr>
        <w:pStyle w:val="Odstavekseznama"/>
        <w:numPr>
          <w:ilvl w:val="0"/>
          <w:numId w:val="24"/>
        </w:numPr>
        <w:spacing w:line="240" w:lineRule="auto"/>
        <w:jc w:val="both"/>
        <w:rPr>
          <w:rFonts w:cs="Arial"/>
          <w:color w:val="4F81BD" w:themeColor="accent1"/>
          <w:szCs w:val="20"/>
          <w:u w:val="single"/>
          <w:lang w:eastAsia="sl-SI"/>
        </w:rPr>
      </w:pPr>
      <w:r w:rsidRPr="004E222D">
        <w:rPr>
          <w:rFonts w:cs="Arial"/>
          <w:szCs w:val="20"/>
          <w:lang w:eastAsia="sl-SI"/>
        </w:rPr>
        <w:t xml:space="preserve"> </w:t>
      </w:r>
      <w:r w:rsidR="000D17E5" w:rsidRPr="004E222D">
        <w:rPr>
          <w:rFonts w:cs="Arial"/>
          <w:szCs w:val="20"/>
          <w:lang w:eastAsia="sl-SI"/>
        </w:rPr>
        <w:t xml:space="preserve"> </w:t>
      </w:r>
      <w:r w:rsidR="00E76C38" w:rsidRPr="004E222D">
        <w:rPr>
          <w:rFonts w:cs="Arial"/>
          <w:szCs w:val="20"/>
          <w:lang w:eastAsia="sl-SI"/>
        </w:rPr>
        <w:t xml:space="preserve">UE </w:t>
      </w:r>
      <w:r w:rsidR="00A56B40">
        <w:rPr>
          <w:rFonts w:cs="Arial"/>
          <w:szCs w:val="20"/>
          <w:lang w:eastAsia="sl-SI"/>
        </w:rPr>
        <w:t>Krško</w:t>
      </w:r>
      <w:r w:rsidR="00E76C38" w:rsidRPr="004E222D">
        <w:rPr>
          <w:rFonts w:cs="Arial"/>
          <w:szCs w:val="20"/>
          <w:lang w:eastAsia="sl-SI"/>
        </w:rPr>
        <w:t xml:space="preserve">, </w:t>
      </w:r>
      <w:r w:rsidR="00E433F1">
        <w:rPr>
          <w:rFonts w:cs="Arial"/>
          <w:szCs w:val="20"/>
          <w:lang w:eastAsia="sl-SI"/>
        </w:rPr>
        <w:t xml:space="preserve">E: </w:t>
      </w:r>
      <w:hyperlink r:id="rId9" w:history="1">
        <w:r w:rsidR="00E433F1" w:rsidRPr="008673C9">
          <w:rPr>
            <w:rStyle w:val="Hiperpovezava"/>
            <w:rFonts w:cs="Arial"/>
            <w:szCs w:val="20"/>
            <w:lang w:eastAsia="sl-SI"/>
          </w:rPr>
          <w:t>ue.krsko@gov.si</w:t>
        </w:r>
      </w:hyperlink>
      <w:r w:rsidR="00E433F1">
        <w:rPr>
          <w:rFonts w:cs="Arial"/>
          <w:color w:val="4F81BD" w:themeColor="accent1"/>
          <w:szCs w:val="20"/>
          <w:u w:val="single"/>
          <w:lang w:eastAsia="sl-SI"/>
        </w:rPr>
        <w:t xml:space="preserve"> </w:t>
      </w:r>
      <w:r w:rsidR="00E433F1" w:rsidRPr="00A0438C">
        <w:rPr>
          <w:rFonts w:cs="Arial"/>
          <w:szCs w:val="20"/>
          <w:lang w:eastAsia="sl-SI"/>
        </w:rPr>
        <w:t xml:space="preserve">, </w:t>
      </w:r>
      <w:r w:rsidR="00E433F1" w:rsidRPr="00E433F1">
        <w:rPr>
          <w:rFonts w:cs="Arial"/>
          <w:szCs w:val="20"/>
          <w:lang w:eastAsia="sl-SI"/>
        </w:rPr>
        <w:t>po e-pošti</w:t>
      </w:r>
    </w:p>
    <w:p w14:paraId="08FFF490" w14:textId="77777777" w:rsidR="00CD10C1" w:rsidRPr="004E222D" w:rsidRDefault="00CD10C1" w:rsidP="005B6884">
      <w:pPr>
        <w:pStyle w:val="Odstavekseznama"/>
        <w:tabs>
          <w:tab w:val="left" w:pos="180"/>
          <w:tab w:val="left" w:pos="284"/>
        </w:tabs>
        <w:autoSpaceDE w:val="0"/>
        <w:autoSpaceDN w:val="0"/>
        <w:adjustRightInd w:val="0"/>
        <w:spacing w:line="240" w:lineRule="auto"/>
        <w:ind w:left="0"/>
        <w:jc w:val="both"/>
        <w:rPr>
          <w:rFonts w:cs="Arial"/>
          <w:szCs w:val="20"/>
        </w:rPr>
      </w:pPr>
    </w:p>
    <w:p w14:paraId="10E3D570" w14:textId="77777777" w:rsidR="00CC201C" w:rsidRPr="004E222D" w:rsidRDefault="00CC201C" w:rsidP="005B6884">
      <w:pPr>
        <w:pStyle w:val="Odstavekseznama"/>
        <w:tabs>
          <w:tab w:val="left" w:pos="180"/>
          <w:tab w:val="left" w:pos="284"/>
        </w:tabs>
        <w:autoSpaceDE w:val="0"/>
        <w:autoSpaceDN w:val="0"/>
        <w:adjustRightInd w:val="0"/>
        <w:spacing w:line="240" w:lineRule="auto"/>
        <w:ind w:left="0"/>
        <w:jc w:val="both"/>
        <w:rPr>
          <w:rFonts w:cs="Arial"/>
          <w:szCs w:val="20"/>
        </w:rPr>
      </w:pPr>
    </w:p>
    <w:sectPr w:rsidR="00CC201C" w:rsidRPr="004E222D" w:rsidSect="00624241">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B64D1" w14:textId="77777777" w:rsidR="00F40C9D" w:rsidRDefault="00F40C9D" w:rsidP="000B7B87">
      <w:pPr>
        <w:spacing w:line="240" w:lineRule="auto"/>
      </w:pPr>
      <w:r>
        <w:separator/>
      </w:r>
    </w:p>
  </w:endnote>
  <w:endnote w:type="continuationSeparator" w:id="0">
    <w:p w14:paraId="59890F6C" w14:textId="77777777" w:rsidR="00F40C9D" w:rsidRDefault="00F40C9D" w:rsidP="000B7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B61DC" w14:textId="77777777" w:rsidR="00276453" w:rsidRDefault="00276453"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276453" w:rsidRDefault="00276453">
    <w:pPr>
      <w:pStyle w:val="Noga"/>
    </w:pPr>
  </w:p>
  <w:p w14:paraId="43F70C41" w14:textId="77777777" w:rsidR="00276453" w:rsidRDefault="00276453"/>
  <w:p w14:paraId="52CAC1F1" w14:textId="77777777" w:rsidR="00276453" w:rsidRDefault="002764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A7C6" w14:textId="76D6111C" w:rsidR="00276453" w:rsidRDefault="00276453"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70C44FA3" w14:textId="77777777" w:rsidR="00276453" w:rsidRDefault="00276453">
    <w:pPr>
      <w:pStyle w:val="Noga"/>
    </w:pPr>
  </w:p>
  <w:p w14:paraId="16420826" w14:textId="77777777" w:rsidR="00276453" w:rsidRDefault="00276453"/>
  <w:p w14:paraId="422713CD" w14:textId="77777777" w:rsidR="00276453" w:rsidRDefault="0027645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2995D" w14:textId="77777777" w:rsidR="00276453" w:rsidRDefault="0027645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68B4E" w14:textId="77777777" w:rsidR="00F40C9D" w:rsidRDefault="00F40C9D" w:rsidP="000B7B87">
      <w:pPr>
        <w:spacing w:line="240" w:lineRule="auto"/>
      </w:pPr>
      <w:r>
        <w:separator/>
      </w:r>
    </w:p>
  </w:footnote>
  <w:footnote w:type="continuationSeparator" w:id="0">
    <w:p w14:paraId="227A3020" w14:textId="77777777" w:rsidR="00F40C9D" w:rsidRDefault="00F40C9D" w:rsidP="000B7B87">
      <w:pPr>
        <w:spacing w:line="240" w:lineRule="auto"/>
      </w:pPr>
      <w:r>
        <w:continuationSeparator/>
      </w:r>
    </w:p>
  </w:footnote>
  <w:footnote w:id="1">
    <w:p w14:paraId="3ED3AE01" w14:textId="77777777" w:rsidR="00276453" w:rsidRPr="001D1F31" w:rsidRDefault="00276453" w:rsidP="00252496">
      <w:pPr>
        <w:pStyle w:val="Sprotnaopomba-besedilo"/>
        <w:spacing w:line="240" w:lineRule="auto"/>
        <w:jc w:val="both"/>
        <w:rPr>
          <w:rFonts w:cs="Arial"/>
          <w:sz w:val="16"/>
          <w:szCs w:val="16"/>
        </w:rPr>
      </w:pPr>
      <w:r w:rsidRPr="001D1F31">
        <w:rPr>
          <w:rStyle w:val="Sprotnaopomba-sklic"/>
          <w:rFonts w:cs="Arial"/>
          <w:sz w:val="16"/>
          <w:szCs w:val="16"/>
        </w:rPr>
        <w:footnoteRef/>
      </w:r>
      <w:r w:rsidRPr="001D1F31">
        <w:rPr>
          <w:rFonts w:cs="Arial"/>
          <w:sz w:val="16"/>
          <w:szCs w:val="16"/>
        </w:rPr>
        <w:t xml:space="preserve"> </w:t>
      </w:r>
      <w:r w:rsidRPr="001D1F31">
        <w:rPr>
          <w:rFonts w:cs="Arial"/>
          <w:sz w:val="16"/>
          <w:szCs w:val="16"/>
          <w:lang w:val="x-none"/>
        </w:rPr>
        <w:t>O uradnih zapažanjih in ugotovitvah, ustnih navodilih in sporočilih ter okoliščinah, ki se tičejo samo notranjega dela organa, pri katerem se vodi postopek, se praviloma ne sestavi zapisnika: o tem uradna oseba napiše uradni zaznamek z navedbo kraja in datuma ter ga podpiše. Podpis ni obvezen, če se podatki o času in kraju zaznamka v elektronski obliki ter uradni osebi, ki ga je sestavila, samodejno evidentirajo v informacijskem sistemu za sprejem vlog, vročanje in obveščanje.</w:t>
      </w:r>
    </w:p>
  </w:footnote>
  <w:footnote w:id="2">
    <w:p w14:paraId="35874401" w14:textId="77777777" w:rsidR="00276453" w:rsidRPr="00B67749" w:rsidRDefault="00276453" w:rsidP="006A18F9">
      <w:pPr>
        <w:pStyle w:val="Sprotnaopomba-besedilo"/>
        <w:spacing w:line="240" w:lineRule="auto"/>
        <w:jc w:val="both"/>
        <w:rPr>
          <w:rFonts w:cs="Arial"/>
          <w:sz w:val="16"/>
          <w:szCs w:val="16"/>
        </w:rPr>
      </w:pPr>
      <w:r w:rsidRPr="00B67749">
        <w:rPr>
          <w:rStyle w:val="Sprotnaopomba-sklic"/>
          <w:rFonts w:cs="Arial"/>
          <w:sz w:val="16"/>
          <w:szCs w:val="16"/>
        </w:rPr>
        <w:footnoteRef/>
      </w:r>
      <w:r w:rsidRPr="00B67749">
        <w:rPr>
          <w:rFonts w:cs="Arial"/>
          <w:sz w:val="16"/>
          <w:szCs w:val="16"/>
        </w:rPr>
        <w:t xml:space="preserve"> Zakon o splošnem upravnem postopku (ZUP) : s komentarjem, [avtorji Tone Jerovšek ... [et al.], Ljubljana , Nebra, 2004, str. 278, 279</w:t>
      </w:r>
    </w:p>
  </w:footnote>
  <w:footnote w:id="3">
    <w:p w14:paraId="43F3D457" w14:textId="77777777" w:rsidR="00276453" w:rsidRPr="00373AB1" w:rsidRDefault="00276453" w:rsidP="00610AF9">
      <w:pPr>
        <w:pStyle w:val="Sprotnaopomba-besedilo"/>
        <w:rPr>
          <w:sz w:val="16"/>
          <w:szCs w:val="16"/>
        </w:rPr>
      </w:pPr>
      <w:r w:rsidRPr="00373AB1">
        <w:rPr>
          <w:rStyle w:val="Sprotnaopomba-sklic"/>
          <w:sz w:val="16"/>
          <w:szCs w:val="16"/>
        </w:rPr>
        <w:footnoteRef/>
      </w:r>
      <w:r>
        <w:t xml:space="preserve"> </w:t>
      </w:r>
      <w:r w:rsidRPr="00373AB1">
        <w:rPr>
          <w:sz w:val="16"/>
          <w:szCs w:val="16"/>
        </w:rPr>
        <w:t>18. tč. 6. člena UUP.</w:t>
      </w:r>
    </w:p>
  </w:footnote>
  <w:footnote w:id="4">
    <w:p w14:paraId="45026908" w14:textId="77777777" w:rsidR="00276453" w:rsidRPr="003354E2" w:rsidRDefault="00276453" w:rsidP="00FD75ED">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20. člen ZPPreb-1.</w:t>
      </w:r>
    </w:p>
  </w:footnote>
  <w:footnote w:id="5">
    <w:p w14:paraId="08843007" w14:textId="77777777" w:rsidR="00276453" w:rsidRPr="003354E2" w:rsidRDefault="00276453" w:rsidP="00FD75ED">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Npr. v Usmeritvah MNZ št. 214-161/2018/1 (1322-10, 1311-07) z dne 25. 5. 2019 je navedeno, da je mogoča uvedba ugotavljanja prebivališča po 18. oz. 20. členu ZPPreb-1 tudi v primerih ugotovljenega zatečenega stanja, to je večjega števila že prijavljenih oseb na enem naslovu.</w:t>
      </w:r>
    </w:p>
  </w:footnote>
  <w:footnote w:id="6">
    <w:p w14:paraId="52332108" w14:textId="77777777" w:rsidR="00276453" w:rsidRPr="003354E2" w:rsidRDefault="00276453" w:rsidP="00FD75ED">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Poročevalec DZ, št. 1188, z dne 11. 4. 2016: Predlog zakona o prijavi prebivališča (ZPPreb-1), redni postopek, EPA 1152-VII, EVA: 2011-1711-0002, številka: 00717-2/2015/13 z dne 7. 4. 2016, str. 89.</w:t>
      </w:r>
    </w:p>
  </w:footnote>
  <w:footnote w:id="7">
    <w:p w14:paraId="0E871B5B" w14:textId="49B0B5B1" w:rsidR="00276453" w:rsidRPr="003354E2" w:rsidRDefault="00276453" w:rsidP="00FD75ED">
      <w:pPr>
        <w:pStyle w:val="podpisi"/>
        <w:spacing w:line="240" w:lineRule="auto"/>
        <w:jc w:val="both"/>
        <w:rPr>
          <w:rFonts w:cs="Arial"/>
          <w:sz w:val="16"/>
          <w:szCs w:val="16"/>
          <w:lang w:val="sl-SI"/>
        </w:rPr>
      </w:pPr>
      <w:r w:rsidRPr="003354E2">
        <w:rPr>
          <w:rStyle w:val="Sprotnaopomba-sklic"/>
          <w:rFonts w:cs="Arial"/>
          <w:sz w:val="16"/>
          <w:szCs w:val="16"/>
        </w:rPr>
        <w:footnoteRef/>
      </w:r>
      <w:r>
        <w:rPr>
          <w:rFonts w:cs="Arial"/>
          <w:sz w:val="16"/>
          <w:szCs w:val="16"/>
          <w:lang w:val="sl-SI"/>
        </w:rPr>
        <w:t xml:space="preserve"> </w:t>
      </w:r>
      <w:r w:rsidRPr="003354E2">
        <w:rPr>
          <w:rFonts w:cs="Arial"/>
          <w:sz w:val="16"/>
          <w:szCs w:val="16"/>
          <w:lang w:val="sl-SI"/>
        </w:rPr>
        <w:t>19. člen ZPPreb-1 določa, da se za postopek ugotavljanja začasnega prebivališča smiselno uporabljajo določbe 18. člena tega zakona.</w:t>
      </w:r>
    </w:p>
  </w:footnote>
  <w:footnote w:id="8">
    <w:p w14:paraId="703137AA" w14:textId="77777777" w:rsidR="00276453" w:rsidRPr="003354E2" w:rsidRDefault="00276453" w:rsidP="00FD75ED">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1. odstavek 21. člena ZPPreb-1.</w:t>
      </w:r>
    </w:p>
  </w:footnote>
  <w:footnote w:id="9">
    <w:p w14:paraId="2B316B25" w14:textId="77777777" w:rsidR="00276453" w:rsidRPr="003354E2" w:rsidRDefault="00276453" w:rsidP="00FD75ED">
      <w:pPr>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4. odstavek 21. člena ZPPreb-1</w:t>
      </w:r>
    </w:p>
  </w:footnote>
  <w:footnote w:id="10">
    <w:p w14:paraId="21E843FC" w14:textId="77777777" w:rsidR="00276453" w:rsidRPr="003354E2" w:rsidRDefault="00276453" w:rsidP="00FD75ED">
      <w:pPr>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6. odstavek 21. člena ZPPreb-1</w:t>
      </w:r>
    </w:p>
  </w:footnote>
  <w:footnote w:id="11">
    <w:p w14:paraId="6684D058" w14:textId="77777777" w:rsidR="00276453" w:rsidRPr="003354E2" w:rsidRDefault="00276453" w:rsidP="00FD75ED">
      <w:pPr>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lang w:val="x-none"/>
        </w:rPr>
        <w:t>Če se je postopek začel po uradni dolžnosti, ga organ lahko ustavi. Če pa bi se postopek v isti zadevi lahko začel tudi na zahtevo stranke, se postopek nadaljuje, kadar stranka to zahteva.</w:t>
      </w:r>
    </w:p>
  </w:footnote>
  <w:footnote w:id="12">
    <w:p w14:paraId="1039A9D8" w14:textId="77777777" w:rsidR="00276453" w:rsidRPr="003354E2" w:rsidRDefault="00276453" w:rsidP="00FD75ED">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3. odstavek 21. člena ZPPreb-1</w:t>
      </w:r>
    </w:p>
  </w:footnote>
  <w:footnote w:id="13">
    <w:p w14:paraId="0F359033" w14:textId="77777777" w:rsidR="00276453" w:rsidRPr="003354E2" w:rsidRDefault="00276453" w:rsidP="00FD75ED">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Če upravna enota v postopku ugotavljanja stalnega prebivališča posamezniku po določbah tega zakona stalnega prebivališča ne more prijaviti, mu določi zakonsko prebivališče na naslov občine, na območju katere stalno prebiva. (1. odstavek 19. člena ZPPreb-1).</w:t>
      </w:r>
    </w:p>
  </w:footnote>
  <w:footnote w:id="14">
    <w:p w14:paraId="14E9A802" w14:textId="77777777" w:rsidR="00276453" w:rsidRPr="003354E2" w:rsidRDefault="00276453" w:rsidP="00FD75ED">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Je torej fiktivni naslov in ima kot tak posebno oznako v registru stalnega prebivalstva, ki na to opozarja uporabnike podatkov centralnega registra prebivalstva, da posameznik na tem naslovu ne prebiva (Odgovor MNZ, 210-24/2020/2 (1322-10) z dne 20. 2. 2020).</w:t>
      </w:r>
    </w:p>
  </w:footnote>
  <w:footnote w:id="15">
    <w:p w14:paraId="62DF0009" w14:textId="77777777" w:rsidR="00276453" w:rsidRPr="003354E2" w:rsidRDefault="00276453" w:rsidP="00FD75ED">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Prijava se uredi na naslovu enote centra za socialno delo in ne na naslovu sedeža (Mnenje MDDSZ, št. 210-2/2019/5 z dne 27. 8. 2019)</w:t>
      </w:r>
    </w:p>
  </w:footnote>
  <w:footnote w:id="16">
    <w:p w14:paraId="201132A9" w14:textId="77777777" w:rsidR="00276453" w:rsidRPr="003354E2" w:rsidRDefault="00276453" w:rsidP="00FD75ED">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Odgovor MNZ, št. 210-24/2020/2 (1322-10) z dne 20. 2. 2020.</w:t>
      </w:r>
    </w:p>
  </w:footnote>
  <w:footnote w:id="17">
    <w:p w14:paraId="66340B4E" w14:textId="336D0011" w:rsidR="00276453" w:rsidRPr="003B635D" w:rsidRDefault="00276453">
      <w:pPr>
        <w:pStyle w:val="Sprotnaopomba-besedilo"/>
        <w:rPr>
          <w:rStyle w:val="Sprotnaopomba-sklic"/>
          <w:rFonts w:cs="Arial"/>
        </w:rPr>
      </w:pPr>
      <w:r>
        <w:rPr>
          <w:rStyle w:val="Sprotnaopomba-sklic"/>
        </w:rPr>
        <w:footnoteRef/>
      </w:r>
      <w:r>
        <w:t xml:space="preserve"> </w:t>
      </w:r>
      <w:r w:rsidRPr="003B635D">
        <w:rPr>
          <w:rStyle w:val="Sprotnaopomba-sklic"/>
          <w:rFonts w:cs="Arial"/>
        </w:rPr>
        <w:t>P. Kovač in M. Remic: Nove in stare dileme o vročanju v javno(u)pravnih postopkih, v: Javna Uprava 2019/1-2, str. 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EF7FE" w14:textId="38EB9140" w:rsidR="00276453" w:rsidRDefault="00276453">
    <w:pPr>
      <w:pStyle w:val="Glava"/>
    </w:pPr>
  </w:p>
  <w:p w14:paraId="22A0715A" w14:textId="77777777" w:rsidR="00276453" w:rsidRDefault="00276453"/>
  <w:p w14:paraId="3335A0AB" w14:textId="77777777" w:rsidR="00276453" w:rsidRDefault="002764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B5C7" w14:textId="403015FF" w:rsidR="00276453" w:rsidRPr="00110CBD" w:rsidRDefault="00276453" w:rsidP="002560BE">
    <w:pPr>
      <w:pStyle w:val="Glava"/>
      <w:spacing w:line="240" w:lineRule="exact"/>
      <w:rPr>
        <w:rFonts w:ascii="Republika" w:hAnsi="Republika"/>
        <w:sz w:val="16"/>
      </w:rPr>
    </w:pPr>
  </w:p>
  <w:p w14:paraId="7BF6C334" w14:textId="77777777" w:rsidR="00276453" w:rsidRDefault="00276453"/>
  <w:p w14:paraId="7F0611EB" w14:textId="77777777" w:rsidR="00276453" w:rsidRDefault="002764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vadnatabela4"/>
      <w:tblpPr w:leftFromText="142" w:rightFromText="142" w:bottomFromText="6005" w:vertAnchor="page" w:horzAnchor="page" w:tblpX="925" w:tblpY="869"/>
      <w:tblW w:w="0" w:type="auto"/>
      <w:tblLook w:val="00A0" w:firstRow="1" w:lastRow="0" w:firstColumn="1" w:lastColumn="0" w:noHBand="0" w:noVBand="0"/>
    </w:tblPr>
    <w:tblGrid>
      <w:gridCol w:w="650"/>
    </w:tblGrid>
    <w:tr w:rsidR="00276453" w:rsidRPr="008F3500" w14:paraId="0C5590A8" w14:textId="77777777" w:rsidTr="00A0438C">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D2DB3A6" w14:textId="77777777" w:rsidR="00276453" w:rsidRDefault="00276453" w:rsidP="002560B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D51EABB" w14:textId="77777777" w:rsidR="00276453" w:rsidRPr="006D42D9" w:rsidRDefault="00276453" w:rsidP="002560BE">
          <w:pPr>
            <w:rPr>
              <w:rFonts w:ascii="Republika" w:hAnsi="Republika"/>
              <w:sz w:val="60"/>
              <w:szCs w:val="60"/>
            </w:rPr>
          </w:pPr>
        </w:p>
        <w:p w14:paraId="1AA6D27D" w14:textId="77777777" w:rsidR="00276453" w:rsidRPr="006D42D9" w:rsidRDefault="00276453" w:rsidP="002560BE">
          <w:pPr>
            <w:rPr>
              <w:rFonts w:ascii="Republika" w:hAnsi="Republika"/>
              <w:sz w:val="60"/>
              <w:szCs w:val="60"/>
            </w:rPr>
          </w:pPr>
        </w:p>
        <w:p w14:paraId="0CE5D4FD" w14:textId="77777777" w:rsidR="00276453" w:rsidRPr="006D42D9" w:rsidRDefault="00276453" w:rsidP="002560BE">
          <w:pPr>
            <w:rPr>
              <w:rFonts w:ascii="Republika" w:hAnsi="Republika"/>
              <w:sz w:val="60"/>
              <w:szCs w:val="60"/>
            </w:rPr>
          </w:pPr>
        </w:p>
        <w:p w14:paraId="68289DA3" w14:textId="77777777" w:rsidR="00276453" w:rsidRPr="006D42D9" w:rsidRDefault="00276453" w:rsidP="002560BE">
          <w:pPr>
            <w:rPr>
              <w:rFonts w:ascii="Republika" w:hAnsi="Republika"/>
              <w:sz w:val="60"/>
              <w:szCs w:val="60"/>
            </w:rPr>
          </w:pPr>
        </w:p>
        <w:p w14:paraId="79346B1A" w14:textId="77777777" w:rsidR="00276453" w:rsidRPr="006D42D9" w:rsidRDefault="00276453" w:rsidP="002560BE">
          <w:pPr>
            <w:rPr>
              <w:rFonts w:ascii="Republika" w:hAnsi="Republika"/>
              <w:sz w:val="60"/>
              <w:szCs w:val="60"/>
            </w:rPr>
          </w:pPr>
        </w:p>
        <w:p w14:paraId="6AFDAC12" w14:textId="77777777" w:rsidR="00276453" w:rsidRPr="006D42D9" w:rsidRDefault="00276453" w:rsidP="002560BE">
          <w:pPr>
            <w:rPr>
              <w:rFonts w:ascii="Republika" w:hAnsi="Republika"/>
              <w:sz w:val="60"/>
              <w:szCs w:val="60"/>
            </w:rPr>
          </w:pPr>
        </w:p>
        <w:p w14:paraId="20BF1079" w14:textId="77777777" w:rsidR="00276453" w:rsidRPr="006D42D9" w:rsidRDefault="00276453" w:rsidP="002560BE">
          <w:pPr>
            <w:rPr>
              <w:rFonts w:ascii="Republika" w:hAnsi="Republika"/>
              <w:sz w:val="60"/>
              <w:szCs w:val="60"/>
            </w:rPr>
          </w:pPr>
        </w:p>
        <w:p w14:paraId="5CE7B504" w14:textId="77777777" w:rsidR="00276453" w:rsidRPr="006D42D9" w:rsidRDefault="00276453" w:rsidP="002560BE">
          <w:pPr>
            <w:rPr>
              <w:rFonts w:ascii="Republika" w:hAnsi="Republika"/>
              <w:sz w:val="60"/>
              <w:szCs w:val="60"/>
            </w:rPr>
          </w:pPr>
        </w:p>
        <w:p w14:paraId="40184A19" w14:textId="77777777" w:rsidR="00276453" w:rsidRPr="006D42D9" w:rsidRDefault="00276453" w:rsidP="002560BE">
          <w:pPr>
            <w:rPr>
              <w:rFonts w:ascii="Republika" w:hAnsi="Republika"/>
              <w:sz w:val="60"/>
              <w:szCs w:val="60"/>
            </w:rPr>
          </w:pPr>
        </w:p>
        <w:p w14:paraId="7EDF6D48" w14:textId="77777777" w:rsidR="00276453" w:rsidRPr="006D42D9" w:rsidRDefault="00276453" w:rsidP="002560BE">
          <w:pPr>
            <w:rPr>
              <w:rFonts w:ascii="Republika" w:hAnsi="Republika"/>
              <w:sz w:val="60"/>
              <w:szCs w:val="60"/>
            </w:rPr>
          </w:pPr>
        </w:p>
        <w:p w14:paraId="5C7058F1" w14:textId="77777777" w:rsidR="00276453" w:rsidRPr="006D42D9" w:rsidRDefault="00276453" w:rsidP="002560BE">
          <w:pPr>
            <w:rPr>
              <w:rFonts w:ascii="Republika" w:hAnsi="Republika"/>
              <w:sz w:val="60"/>
              <w:szCs w:val="60"/>
            </w:rPr>
          </w:pPr>
        </w:p>
        <w:p w14:paraId="5D110412" w14:textId="77777777" w:rsidR="00276453" w:rsidRPr="006D42D9" w:rsidRDefault="00276453" w:rsidP="002560BE">
          <w:pPr>
            <w:rPr>
              <w:rFonts w:ascii="Republika" w:hAnsi="Republika"/>
              <w:sz w:val="60"/>
              <w:szCs w:val="60"/>
            </w:rPr>
          </w:pPr>
        </w:p>
        <w:p w14:paraId="70D5FD4E" w14:textId="77777777" w:rsidR="00276453" w:rsidRPr="006D42D9" w:rsidRDefault="00276453" w:rsidP="002560BE">
          <w:pPr>
            <w:rPr>
              <w:rFonts w:ascii="Republika" w:hAnsi="Republika"/>
              <w:sz w:val="60"/>
              <w:szCs w:val="60"/>
            </w:rPr>
          </w:pPr>
        </w:p>
        <w:p w14:paraId="5C638036" w14:textId="77777777" w:rsidR="00276453" w:rsidRPr="006D42D9" w:rsidRDefault="00276453" w:rsidP="002560BE">
          <w:pPr>
            <w:rPr>
              <w:rFonts w:ascii="Republika" w:hAnsi="Republika"/>
              <w:sz w:val="60"/>
              <w:szCs w:val="60"/>
            </w:rPr>
          </w:pPr>
        </w:p>
        <w:p w14:paraId="703A8097" w14:textId="77777777" w:rsidR="00276453" w:rsidRPr="006D42D9" w:rsidRDefault="00276453" w:rsidP="002560BE">
          <w:pPr>
            <w:rPr>
              <w:rFonts w:ascii="Republika" w:hAnsi="Republika"/>
              <w:sz w:val="60"/>
              <w:szCs w:val="60"/>
            </w:rPr>
          </w:pPr>
        </w:p>
        <w:p w14:paraId="0F640D0E" w14:textId="77777777" w:rsidR="00276453" w:rsidRPr="006D42D9" w:rsidRDefault="00276453" w:rsidP="002560BE">
          <w:pPr>
            <w:rPr>
              <w:rFonts w:ascii="Republika" w:hAnsi="Republika"/>
              <w:sz w:val="60"/>
              <w:szCs w:val="60"/>
            </w:rPr>
          </w:pPr>
        </w:p>
      </w:tc>
    </w:tr>
  </w:tbl>
  <w:p w14:paraId="499B23D8" w14:textId="759A3B8D" w:rsidR="00276453" w:rsidRPr="000B7B87" w:rsidRDefault="00276453" w:rsidP="002560BE">
    <w:pPr>
      <w:autoSpaceDE w:val="0"/>
      <w:autoSpaceDN w:val="0"/>
      <w:adjustRightInd w:val="0"/>
      <w:spacing w:line="240" w:lineRule="auto"/>
      <w:rPr>
        <w:rFonts w:ascii="Republika" w:hAnsi="Republika"/>
      </w:rPr>
    </w:pPr>
    <w:r>
      <w:rPr>
        <w:noProof/>
        <w:lang w:eastAsia="sl-SI"/>
      </w:rPr>
      <mc:AlternateContent>
        <mc:Choice Requires="wps">
          <w:drawing>
            <wp:anchor distT="4294967295" distB="4294967295" distL="114300" distR="114300" simplePos="0" relativeHeight="251657728" behindDoc="1" locked="0" layoutInCell="0" allowOverlap="1" wp14:anchorId="4E7A1F15" wp14:editId="2D21E663">
              <wp:simplePos x="0" y="0"/>
              <wp:positionH relativeFrom="column">
                <wp:posOffset>-431800</wp:posOffset>
              </wp:positionH>
              <wp:positionV relativeFrom="page">
                <wp:posOffset>3600449</wp:posOffset>
              </wp:positionV>
              <wp:extent cx="252095" cy="0"/>
              <wp:effectExtent l="0" t="0" r="14605" b="1905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5DBA1"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sidRPr="000B7B87">
      <w:rPr>
        <w:rFonts w:ascii="Republika" w:hAnsi="Republika"/>
      </w:rPr>
      <w:t>REPUBLIKA SLOVENIJA</w:t>
    </w:r>
  </w:p>
  <w:p w14:paraId="5FBAF2C1" w14:textId="77777777" w:rsidR="00276453" w:rsidRPr="000B7B87" w:rsidRDefault="00276453" w:rsidP="002560BE">
    <w:pPr>
      <w:pStyle w:val="Glava"/>
      <w:tabs>
        <w:tab w:val="clear" w:pos="4320"/>
        <w:tab w:val="clear" w:pos="8640"/>
        <w:tab w:val="left" w:pos="5112"/>
      </w:tabs>
      <w:spacing w:after="120" w:line="240" w:lineRule="exact"/>
      <w:rPr>
        <w:rFonts w:ascii="Republika" w:hAnsi="Republika"/>
        <w:b/>
        <w:caps/>
      </w:rPr>
    </w:pPr>
    <w:r w:rsidRPr="000B7B87">
      <w:rPr>
        <w:rFonts w:ascii="Republika" w:hAnsi="Republika"/>
        <w:b/>
        <w:caps/>
      </w:rPr>
      <w:t>MinIstrstvo za JAVNO UPRAVO</w:t>
    </w:r>
  </w:p>
  <w:p w14:paraId="21FFB56D" w14:textId="77777777" w:rsidR="00276453" w:rsidRPr="000B7B87" w:rsidRDefault="00276453" w:rsidP="002560BE">
    <w:pPr>
      <w:pStyle w:val="Glava"/>
      <w:tabs>
        <w:tab w:val="clear" w:pos="4320"/>
        <w:tab w:val="clear" w:pos="8640"/>
        <w:tab w:val="left" w:pos="5112"/>
      </w:tabs>
      <w:spacing w:after="120" w:line="240" w:lineRule="exact"/>
      <w:rPr>
        <w:rFonts w:ascii="Republika" w:hAnsi="Republika"/>
        <w:caps/>
      </w:rPr>
    </w:pPr>
    <w:r w:rsidRPr="000B7B87">
      <w:rPr>
        <w:rFonts w:ascii="Republika" w:hAnsi="Republika"/>
        <w:caps/>
      </w:rPr>
      <w:t>Inšpektorat za javni sektor</w:t>
    </w:r>
  </w:p>
  <w:p w14:paraId="69DFCBDF" w14:textId="77777777" w:rsidR="00276453" w:rsidRPr="000B7B87" w:rsidRDefault="00276453" w:rsidP="002560BE">
    <w:pPr>
      <w:pStyle w:val="Glava"/>
      <w:tabs>
        <w:tab w:val="clear" w:pos="4320"/>
        <w:tab w:val="left" w:pos="5112"/>
      </w:tabs>
      <w:spacing w:line="240" w:lineRule="exact"/>
      <w:rPr>
        <w:rFonts w:ascii="Republika" w:hAnsi="Republika" w:cs="Arial"/>
        <w:sz w:val="16"/>
        <w:szCs w:val="16"/>
      </w:rPr>
    </w:pPr>
    <w:r w:rsidRPr="000B7B87">
      <w:rPr>
        <w:rFonts w:ascii="Republika" w:hAnsi="Republika" w:cs="Arial"/>
        <w:sz w:val="16"/>
      </w:rPr>
      <w:t>Tržaška cesta 21, 1000 Ljubljana</w:t>
    </w:r>
    <w:r w:rsidRPr="000B7B87">
      <w:rPr>
        <w:rFonts w:ascii="Republika" w:hAnsi="Republika" w:cs="Arial"/>
        <w:sz w:val="16"/>
      </w:rPr>
      <w:tab/>
    </w:r>
    <w:r w:rsidRPr="000B7B87">
      <w:rPr>
        <w:rFonts w:ascii="Republika" w:hAnsi="Republika" w:cs="Arial"/>
        <w:color w:val="000000"/>
        <w:sz w:val="16"/>
        <w:szCs w:val="16"/>
        <w:lang w:eastAsia="sl-SI"/>
      </w:rPr>
      <w:t>T: 01 478 83 84</w:t>
    </w:r>
  </w:p>
  <w:p w14:paraId="499D0978" w14:textId="77777777" w:rsidR="00276453" w:rsidRPr="000B7B87" w:rsidRDefault="00276453"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sz w:val="16"/>
        <w:szCs w:val="16"/>
      </w:rPr>
      <w:tab/>
      <w:t xml:space="preserve">F: 01 </w:t>
    </w:r>
    <w:r w:rsidRPr="000B7B87">
      <w:rPr>
        <w:rFonts w:ascii="Republika" w:hAnsi="Republika" w:cs="Arial"/>
        <w:color w:val="000000"/>
        <w:sz w:val="16"/>
        <w:szCs w:val="16"/>
        <w:lang w:eastAsia="sl-SI"/>
      </w:rPr>
      <w:t>478 83 31</w:t>
    </w:r>
  </w:p>
  <w:p w14:paraId="28812A2B" w14:textId="77777777" w:rsidR="00276453" w:rsidRPr="000B7B87" w:rsidRDefault="00276453"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color w:val="000000"/>
        <w:sz w:val="16"/>
        <w:szCs w:val="16"/>
        <w:lang w:eastAsia="sl-SI"/>
      </w:rPr>
      <w:tab/>
    </w:r>
    <w:r w:rsidRPr="000B7B87">
      <w:rPr>
        <w:rFonts w:ascii="Republika" w:hAnsi="Republika" w:cs="Arial"/>
        <w:sz w:val="16"/>
        <w:szCs w:val="16"/>
      </w:rPr>
      <w:t>E: gp.ijs@gov.si</w:t>
    </w:r>
  </w:p>
  <w:p w14:paraId="7E3B8AD6" w14:textId="77777777" w:rsidR="00276453" w:rsidRPr="000B7B87" w:rsidRDefault="00276453" w:rsidP="002560BE">
    <w:pPr>
      <w:pStyle w:val="Glava"/>
      <w:tabs>
        <w:tab w:val="clear" w:pos="4320"/>
        <w:tab w:val="clear" w:pos="8640"/>
        <w:tab w:val="left" w:pos="5112"/>
      </w:tabs>
      <w:spacing w:line="240" w:lineRule="exact"/>
      <w:rPr>
        <w:rFonts w:ascii="Republika" w:hAnsi="Republika" w:cs="Arial"/>
        <w:sz w:val="16"/>
      </w:rPr>
    </w:pPr>
    <w:r w:rsidRPr="000B7B87">
      <w:rPr>
        <w:rFonts w:ascii="Republika" w:hAnsi="Republika" w:cs="Arial"/>
        <w:sz w:val="16"/>
        <w:szCs w:val="16"/>
      </w:rPr>
      <w:tab/>
      <w:t xml:space="preserve">I: </w:t>
    </w:r>
    <w:hyperlink r:id="rId1" w:history="1">
      <w:r w:rsidRPr="000B7B87">
        <w:rPr>
          <w:rStyle w:val="Hiperpovezava"/>
          <w:rFonts w:ascii="Republika" w:hAnsi="Republika" w:cs="Arial"/>
          <w:sz w:val="16"/>
          <w:szCs w:val="16"/>
        </w:rPr>
        <w:t>www.ijs.gov.si</w:t>
      </w:r>
    </w:hyperlink>
  </w:p>
  <w:p w14:paraId="4D4A1E11" w14:textId="77777777" w:rsidR="00276453" w:rsidRPr="008F3500" w:rsidRDefault="00276453" w:rsidP="002560BE">
    <w:pPr>
      <w:pStyle w:val="Glava"/>
      <w:tabs>
        <w:tab w:val="clear" w:pos="4320"/>
        <w:tab w:val="clear" w:pos="8640"/>
        <w:tab w:val="left" w:pos="5112"/>
      </w:tabs>
      <w:spacing w:line="240" w:lineRule="exact"/>
      <w:rPr>
        <w:rFonts w:cs="Arial"/>
        <w:sz w:val="16"/>
      </w:rPr>
    </w:pPr>
    <w:r w:rsidRPr="008F3500">
      <w:rPr>
        <w:rFonts w:cs="Arial"/>
        <w:sz w:val="16"/>
      </w:rPr>
      <w:tab/>
    </w:r>
  </w:p>
  <w:p w14:paraId="2F70426D" w14:textId="77777777" w:rsidR="00276453" w:rsidRPr="008F3500" w:rsidRDefault="00276453" w:rsidP="002560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2E85"/>
    <w:multiLevelType w:val="multilevel"/>
    <w:tmpl w:val="E5A472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8B5F77"/>
    <w:multiLevelType w:val="hybridMultilevel"/>
    <w:tmpl w:val="D54C5BEA"/>
    <w:lvl w:ilvl="0" w:tplc="A98854EA">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0E4372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4D7F9F"/>
    <w:multiLevelType w:val="hybridMultilevel"/>
    <w:tmpl w:val="52887C72"/>
    <w:lvl w:ilvl="0" w:tplc="025009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9D7223"/>
    <w:multiLevelType w:val="multilevel"/>
    <w:tmpl w:val="E5A472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795ADC"/>
    <w:multiLevelType w:val="hybridMultilevel"/>
    <w:tmpl w:val="65B69850"/>
    <w:lvl w:ilvl="0" w:tplc="EA9C1F98">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99A4EFA"/>
    <w:multiLevelType w:val="multilevel"/>
    <w:tmpl w:val="E5A472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9C3C4B"/>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1DAC100D"/>
    <w:multiLevelType w:val="hybridMultilevel"/>
    <w:tmpl w:val="0F98BE0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EFB358F"/>
    <w:multiLevelType w:val="multilevel"/>
    <w:tmpl w:val="F02C840E"/>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Microsoft New Tai Lue" w:eastAsia="Microsoft New Tai Lue" w:hAnsi="Microsoft New Tai Lue" w:cs="Microsoft New Tai Lue"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739BF"/>
    <w:multiLevelType w:val="multilevel"/>
    <w:tmpl w:val="00000001"/>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862"/>
        </w:tabs>
        <w:ind w:left="862" w:hanging="360"/>
      </w:pPr>
      <w:rPr>
        <w:rFonts w:ascii="Symbol" w:hAnsi="Symbol" w:cs="OpenSymbol"/>
      </w:rPr>
    </w:lvl>
    <w:lvl w:ilvl="2">
      <w:start w:val="1"/>
      <w:numFmt w:val="bullet"/>
      <w:lvlText w:val=""/>
      <w:lvlJc w:val="left"/>
      <w:pPr>
        <w:tabs>
          <w:tab w:val="num" w:pos="1222"/>
        </w:tabs>
        <w:ind w:left="1222" w:hanging="360"/>
      </w:pPr>
      <w:rPr>
        <w:rFonts w:ascii="Symbol" w:hAnsi="Symbol" w:cs="OpenSymbol"/>
      </w:rPr>
    </w:lvl>
    <w:lvl w:ilvl="3">
      <w:start w:val="1"/>
      <w:numFmt w:val="bullet"/>
      <w:lvlText w:val=""/>
      <w:lvlJc w:val="left"/>
      <w:pPr>
        <w:tabs>
          <w:tab w:val="num" w:pos="1582"/>
        </w:tabs>
        <w:ind w:left="1582" w:hanging="360"/>
      </w:pPr>
      <w:rPr>
        <w:rFonts w:ascii="Symbol" w:hAnsi="Symbol" w:cs="OpenSymbol"/>
      </w:rPr>
    </w:lvl>
    <w:lvl w:ilvl="4">
      <w:start w:val="1"/>
      <w:numFmt w:val="bullet"/>
      <w:lvlText w:val=""/>
      <w:lvlJc w:val="left"/>
      <w:pPr>
        <w:tabs>
          <w:tab w:val="num" w:pos="1942"/>
        </w:tabs>
        <w:ind w:left="1942" w:hanging="360"/>
      </w:pPr>
      <w:rPr>
        <w:rFonts w:ascii="Symbol" w:hAnsi="Symbol" w:cs="OpenSymbol"/>
      </w:rPr>
    </w:lvl>
    <w:lvl w:ilvl="5">
      <w:start w:val="1"/>
      <w:numFmt w:val="bullet"/>
      <w:lvlText w:val=""/>
      <w:lvlJc w:val="left"/>
      <w:pPr>
        <w:tabs>
          <w:tab w:val="num" w:pos="2302"/>
        </w:tabs>
        <w:ind w:left="2302" w:hanging="360"/>
      </w:pPr>
      <w:rPr>
        <w:rFonts w:ascii="Symbol" w:hAnsi="Symbol" w:cs="OpenSymbol"/>
      </w:rPr>
    </w:lvl>
    <w:lvl w:ilvl="6">
      <w:start w:val="1"/>
      <w:numFmt w:val="bullet"/>
      <w:lvlText w:val=""/>
      <w:lvlJc w:val="left"/>
      <w:pPr>
        <w:tabs>
          <w:tab w:val="num" w:pos="2662"/>
        </w:tabs>
        <w:ind w:left="2662" w:hanging="360"/>
      </w:pPr>
      <w:rPr>
        <w:rFonts w:ascii="Symbol" w:hAnsi="Symbol" w:cs="OpenSymbol"/>
      </w:rPr>
    </w:lvl>
    <w:lvl w:ilvl="7">
      <w:start w:val="1"/>
      <w:numFmt w:val="bullet"/>
      <w:lvlText w:val=""/>
      <w:lvlJc w:val="left"/>
      <w:pPr>
        <w:tabs>
          <w:tab w:val="num" w:pos="3022"/>
        </w:tabs>
        <w:ind w:left="3022" w:hanging="360"/>
      </w:pPr>
      <w:rPr>
        <w:rFonts w:ascii="Symbol" w:hAnsi="Symbol" w:cs="OpenSymbol"/>
      </w:rPr>
    </w:lvl>
    <w:lvl w:ilvl="8">
      <w:start w:val="1"/>
      <w:numFmt w:val="bullet"/>
      <w:lvlText w:val=""/>
      <w:lvlJc w:val="left"/>
      <w:pPr>
        <w:tabs>
          <w:tab w:val="num" w:pos="3382"/>
        </w:tabs>
        <w:ind w:left="3382" w:hanging="360"/>
      </w:pPr>
      <w:rPr>
        <w:rFonts w:ascii="Symbol" w:hAnsi="Symbol" w:cs="OpenSymbol"/>
      </w:rPr>
    </w:lvl>
  </w:abstractNum>
  <w:abstractNum w:abstractNumId="11" w15:restartNumberingAfterBreak="0">
    <w:nsid w:val="20A22F92"/>
    <w:multiLevelType w:val="multilevel"/>
    <w:tmpl w:val="498AA6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B67523"/>
    <w:multiLevelType w:val="hybridMultilevel"/>
    <w:tmpl w:val="45B6DB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4" w15:restartNumberingAfterBreak="0">
    <w:nsid w:val="40331DAD"/>
    <w:multiLevelType w:val="multilevel"/>
    <w:tmpl w:val="498AA6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EA3AD6"/>
    <w:multiLevelType w:val="hybridMultilevel"/>
    <w:tmpl w:val="B1D25ACC"/>
    <w:lvl w:ilvl="0" w:tplc="D3B8DC0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4C90C4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1B4A72"/>
    <w:multiLevelType w:val="hybridMultilevel"/>
    <w:tmpl w:val="72E08BB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8FE6456"/>
    <w:multiLevelType w:val="multilevel"/>
    <w:tmpl w:val="F7EA750C"/>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A57568"/>
    <w:multiLevelType w:val="multilevel"/>
    <w:tmpl w:val="B19C48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303B08"/>
    <w:multiLevelType w:val="hybridMultilevel"/>
    <w:tmpl w:val="C98218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5F10264B"/>
    <w:multiLevelType w:val="multilevel"/>
    <w:tmpl w:val="65B69850"/>
    <w:styleLink w:val="Slog1"/>
    <w:lvl w:ilvl="0">
      <w:numFmt w:val="bullet"/>
      <w:lvlText w:val="-"/>
      <w:lvlJc w:val="left"/>
      <w:pPr>
        <w:ind w:left="1069" w:hanging="360"/>
      </w:pPr>
      <w:rPr>
        <w:rFonts w:ascii="Arial" w:eastAsia="Times New Roman" w:hAnsi="Arial" w:hint="default"/>
      </w:rPr>
    </w:lvl>
    <w:lvl w:ilvl="1">
      <w:start w:val="1"/>
      <w:numFmt w:val="bullet"/>
      <w:lvlText w:val=""/>
      <w:lvlJc w:val="left"/>
      <w:pPr>
        <w:ind w:left="1800" w:hanging="360"/>
      </w:pPr>
      <w:rPr>
        <w:rFonts w:ascii="Symbol" w:hAnsi="Symbol" w:cs="Courier New" w:hint="default"/>
      </w:rPr>
    </w:lvl>
    <w:lvl w:ilvl="2">
      <w:start w:val="1"/>
      <w:numFmt w:val="bullet"/>
      <w:lvlText w:val="-"/>
      <w:lvlJc w:val="left"/>
      <w:pPr>
        <w:ind w:left="2520" w:hanging="360"/>
      </w:pPr>
      <w:rPr>
        <w:rFonts w:ascii="Arial" w:hAnsi="Arial"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5F882FB5"/>
    <w:multiLevelType w:val="hybridMultilevel"/>
    <w:tmpl w:val="E9B0905C"/>
    <w:lvl w:ilvl="0" w:tplc="A8C2AA24">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38372A4"/>
    <w:multiLevelType w:val="hybridMultilevel"/>
    <w:tmpl w:val="C9C41494"/>
    <w:lvl w:ilvl="0" w:tplc="08EEE58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6D08E1"/>
    <w:multiLevelType w:val="hybridMultilevel"/>
    <w:tmpl w:val="A6CED432"/>
    <w:lvl w:ilvl="0" w:tplc="7B18BB3E">
      <w:start w:val="1"/>
      <w:numFmt w:val="bullet"/>
      <w:lvlText w:val="-"/>
      <w:lvlJc w:val="left"/>
      <w:pPr>
        <w:ind w:left="720" w:hanging="360"/>
      </w:pPr>
      <w:rPr>
        <w:rFonts w:ascii="Microsoft New Tai Lue" w:eastAsia="Microsoft New Tai Lue" w:hAnsi="Microsoft New Tai Lue" w:cs="Microsoft New Tai Lu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4A369CB"/>
    <w:multiLevelType w:val="hybridMultilevel"/>
    <w:tmpl w:val="2BC238C8"/>
    <w:lvl w:ilvl="0" w:tplc="40FEBE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5DB2CAC"/>
    <w:multiLevelType w:val="hybridMultilevel"/>
    <w:tmpl w:val="124E919A"/>
    <w:lvl w:ilvl="0" w:tplc="7B18BB3E">
      <w:start w:val="1"/>
      <w:numFmt w:val="bullet"/>
      <w:lvlText w:val="-"/>
      <w:lvlJc w:val="left"/>
      <w:pPr>
        <w:ind w:left="360" w:hanging="360"/>
      </w:pPr>
      <w:rPr>
        <w:rFonts w:ascii="Microsoft New Tai Lue" w:eastAsia="Microsoft New Tai Lue" w:hAnsi="Microsoft New Tai Lue" w:cs="Microsoft New Tai Lue"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A0574A1"/>
    <w:multiLevelType w:val="multilevel"/>
    <w:tmpl w:val="178CBAFC"/>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3B74A6"/>
    <w:multiLevelType w:val="hybridMultilevel"/>
    <w:tmpl w:val="1AB62C0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B972330"/>
    <w:multiLevelType w:val="multilevel"/>
    <w:tmpl w:val="65B69850"/>
    <w:numStyleLink w:val="Slog1"/>
  </w:abstractNum>
  <w:abstractNum w:abstractNumId="31" w15:restartNumberingAfterBreak="0">
    <w:nsid w:val="7C4A696A"/>
    <w:multiLevelType w:val="hybridMultilevel"/>
    <w:tmpl w:val="A762F82A"/>
    <w:lvl w:ilvl="0" w:tplc="7B18BB3E">
      <w:start w:val="1"/>
      <w:numFmt w:val="bullet"/>
      <w:lvlText w:val="-"/>
      <w:lvlJc w:val="left"/>
      <w:pPr>
        <w:ind w:left="720" w:hanging="360"/>
      </w:pPr>
      <w:rPr>
        <w:rFonts w:ascii="Microsoft New Tai Lue" w:eastAsia="Microsoft New Tai Lue" w:hAnsi="Microsoft New Tai Lue" w:cs="Microsoft New Tai Lu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8"/>
  </w:num>
  <w:num w:numId="4">
    <w:abstractNumId w:val="23"/>
  </w:num>
  <w:num w:numId="5">
    <w:abstractNumId w:val="26"/>
  </w:num>
  <w:num w:numId="6">
    <w:abstractNumId w:val="22"/>
  </w:num>
  <w:num w:numId="7">
    <w:abstractNumId w:val="12"/>
  </w:num>
  <w:num w:numId="8">
    <w:abstractNumId w:val="5"/>
  </w:num>
  <w:num w:numId="9">
    <w:abstractNumId w:val="11"/>
  </w:num>
  <w:num w:numId="10">
    <w:abstractNumId w:val="15"/>
  </w:num>
  <w:num w:numId="11">
    <w:abstractNumId w:val="27"/>
  </w:num>
  <w:num w:numId="12">
    <w:abstractNumId w:val="16"/>
  </w:num>
  <w:num w:numId="13">
    <w:abstractNumId w:val="14"/>
  </w:num>
  <w:num w:numId="14">
    <w:abstractNumId w:val="2"/>
  </w:num>
  <w:num w:numId="15">
    <w:abstractNumId w:val="19"/>
  </w:num>
  <w:num w:numId="16">
    <w:abstractNumId w:val="6"/>
  </w:num>
  <w:num w:numId="17">
    <w:abstractNumId w:val="0"/>
  </w:num>
  <w:num w:numId="18">
    <w:abstractNumId w:val="25"/>
  </w:num>
  <w:num w:numId="19">
    <w:abstractNumId w:val="1"/>
  </w:num>
  <w:num w:numId="20">
    <w:abstractNumId w:val="29"/>
  </w:num>
  <w:num w:numId="21">
    <w:abstractNumId w:val="20"/>
  </w:num>
  <w:num w:numId="22">
    <w:abstractNumId w:val="21"/>
  </w:num>
  <w:num w:numId="23">
    <w:abstractNumId w:val="30"/>
  </w:num>
  <w:num w:numId="24">
    <w:abstractNumId w:val="3"/>
  </w:num>
  <w:num w:numId="25">
    <w:abstractNumId w:val="4"/>
  </w:num>
  <w:num w:numId="26">
    <w:abstractNumId w:val="17"/>
  </w:num>
  <w:num w:numId="27">
    <w:abstractNumId w:val="18"/>
  </w:num>
  <w:num w:numId="28">
    <w:abstractNumId w:val="9"/>
  </w:num>
  <w:num w:numId="29">
    <w:abstractNumId w:val="8"/>
  </w:num>
  <w:num w:numId="30">
    <w:abstractNumId w:val="10"/>
  </w:num>
  <w:num w:numId="31">
    <w:abstractNumId w:val="7"/>
  </w:num>
  <w:num w:numId="32">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1818"/>
    <w:rsid w:val="000026B4"/>
    <w:rsid w:val="0000309F"/>
    <w:rsid w:val="000033FD"/>
    <w:rsid w:val="0000346F"/>
    <w:rsid w:val="00003786"/>
    <w:rsid w:val="00003C59"/>
    <w:rsid w:val="00003F28"/>
    <w:rsid w:val="00003FD2"/>
    <w:rsid w:val="00004469"/>
    <w:rsid w:val="00005AF8"/>
    <w:rsid w:val="000075FF"/>
    <w:rsid w:val="00010874"/>
    <w:rsid w:val="000108FB"/>
    <w:rsid w:val="00010D8F"/>
    <w:rsid w:val="0001115E"/>
    <w:rsid w:val="00011AA9"/>
    <w:rsid w:val="00012782"/>
    <w:rsid w:val="000127B0"/>
    <w:rsid w:val="00012DD9"/>
    <w:rsid w:val="0001303D"/>
    <w:rsid w:val="00013125"/>
    <w:rsid w:val="00013FCB"/>
    <w:rsid w:val="000141D7"/>
    <w:rsid w:val="00015DD7"/>
    <w:rsid w:val="000173EE"/>
    <w:rsid w:val="00017C46"/>
    <w:rsid w:val="00017E0B"/>
    <w:rsid w:val="00020617"/>
    <w:rsid w:val="000207A0"/>
    <w:rsid w:val="00020BDC"/>
    <w:rsid w:val="000214D9"/>
    <w:rsid w:val="00021783"/>
    <w:rsid w:val="00021CA3"/>
    <w:rsid w:val="00021F98"/>
    <w:rsid w:val="00022413"/>
    <w:rsid w:val="00022696"/>
    <w:rsid w:val="000230BD"/>
    <w:rsid w:val="00023482"/>
    <w:rsid w:val="00023773"/>
    <w:rsid w:val="00023D41"/>
    <w:rsid w:val="00023E97"/>
    <w:rsid w:val="00024627"/>
    <w:rsid w:val="0002539D"/>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A9"/>
    <w:rsid w:val="00032538"/>
    <w:rsid w:val="000325A4"/>
    <w:rsid w:val="00032B47"/>
    <w:rsid w:val="00033462"/>
    <w:rsid w:val="00033E68"/>
    <w:rsid w:val="00034D5D"/>
    <w:rsid w:val="00035631"/>
    <w:rsid w:val="0003573D"/>
    <w:rsid w:val="00035E50"/>
    <w:rsid w:val="00035E94"/>
    <w:rsid w:val="000361C0"/>
    <w:rsid w:val="00036227"/>
    <w:rsid w:val="00036C54"/>
    <w:rsid w:val="00037442"/>
    <w:rsid w:val="000379D0"/>
    <w:rsid w:val="00037A25"/>
    <w:rsid w:val="00040087"/>
    <w:rsid w:val="00040EF7"/>
    <w:rsid w:val="00041D35"/>
    <w:rsid w:val="00042818"/>
    <w:rsid w:val="0004357A"/>
    <w:rsid w:val="0004382B"/>
    <w:rsid w:val="00043A45"/>
    <w:rsid w:val="00043D78"/>
    <w:rsid w:val="000442D2"/>
    <w:rsid w:val="000447F1"/>
    <w:rsid w:val="000448BA"/>
    <w:rsid w:val="00044D90"/>
    <w:rsid w:val="000452C7"/>
    <w:rsid w:val="00045D9F"/>
    <w:rsid w:val="0004620C"/>
    <w:rsid w:val="000472A8"/>
    <w:rsid w:val="00047C14"/>
    <w:rsid w:val="00047FE0"/>
    <w:rsid w:val="00050206"/>
    <w:rsid w:val="0005022F"/>
    <w:rsid w:val="00050521"/>
    <w:rsid w:val="00050CAC"/>
    <w:rsid w:val="00050D90"/>
    <w:rsid w:val="00051602"/>
    <w:rsid w:val="00051836"/>
    <w:rsid w:val="00051AAC"/>
    <w:rsid w:val="00051C98"/>
    <w:rsid w:val="000520C6"/>
    <w:rsid w:val="00052398"/>
    <w:rsid w:val="00052695"/>
    <w:rsid w:val="000528AA"/>
    <w:rsid w:val="00052A90"/>
    <w:rsid w:val="00052FBD"/>
    <w:rsid w:val="000536D4"/>
    <w:rsid w:val="000540C2"/>
    <w:rsid w:val="00054F6A"/>
    <w:rsid w:val="000553BB"/>
    <w:rsid w:val="00055C37"/>
    <w:rsid w:val="000563C6"/>
    <w:rsid w:val="00056BE0"/>
    <w:rsid w:val="00056F36"/>
    <w:rsid w:val="000575D1"/>
    <w:rsid w:val="000576ED"/>
    <w:rsid w:val="00057A27"/>
    <w:rsid w:val="00060688"/>
    <w:rsid w:val="00060DA3"/>
    <w:rsid w:val="00060F90"/>
    <w:rsid w:val="00061431"/>
    <w:rsid w:val="000621AF"/>
    <w:rsid w:val="0006258A"/>
    <w:rsid w:val="00062732"/>
    <w:rsid w:val="00062864"/>
    <w:rsid w:val="00063927"/>
    <w:rsid w:val="00063F29"/>
    <w:rsid w:val="000640AE"/>
    <w:rsid w:val="000658E9"/>
    <w:rsid w:val="00065C04"/>
    <w:rsid w:val="0006666D"/>
    <w:rsid w:val="00066EC7"/>
    <w:rsid w:val="00067C43"/>
    <w:rsid w:val="000702C8"/>
    <w:rsid w:val="00070959"/>
    <w:rsid w:val="0007110D"/>
    <w:rsid w:val="000721AE"/>
    <w:rsid w:val="0007280C"/>
    <w:rsid w:val="00073F1D"/>
    <w:rsid w:val="000741C4"/>
    <w:rsid w:val="00074544"/>
    <w:rsid w:val="000747E7"/>
    <w:rsid w:val="00074907"/>
    <w:rsid w:val="00074BF0"/>
    <w:rsid w:val="00074C11"/>
    <w:rsid w:val="000751C4"/>
    <w:rsid w:val="000753F9"/>
    <w:rsid w:val="0007553C"/>
    <w:rsid w:val="0007562D"/>
    <w:rsid w:val="00075D3A"/>
    <w:rsid w:val="0007768C"/>
    <w:rsid w:val="00077D0A"/>
    <w:rsid w:val="00077F91"/>
    <w:rsid w:val="00080C1E"/>
    <w:rsid w:val="00081C27"/>
    <w:rsid w:val="00081F11"/>
    <w:rsid w:val="00082318"/>
    <w:rsid w:val="0008236F"/>
    <w:rsid w:val="00082468"/>
    <w:rsid w:val="000825E1"/>
    <w:rsid w:val="0008276D"/>
    <w:rsid w:val="00082871"/>
    <w:rsid w:val="000844BB"/>
    <w:rsid w:val="00084518"/>
    <w:rsid w:val="00085361"/>
    <w:rsid w:val="00085432"/>
    <w:rsid w:val="000854E8"/>
    <w:rsid w:val="000869D9"/>
    <w:rsid w:val="00086A4E"/>
    <w:rsid w:val="00087081"/>
    <w:rsid w:val="000877B3"/>
    <w:rsid w:val="0009040E"/>
    <w:rsid w:val="000906D4"/>
    <w:rsid w:val="000909BA"/>
    <w:rsid w:val="0009152A"/>
    <w:rsid w:val="000916A1"/>
    <w:rsid w:val="00091869"/>
    <w:rsid w:val="00092355"/>
    <w:rsid w:val="000923A7"/>
    <w:rsid w:val="00092464"/>
    <w:rsid w:val="00093FE1"/>
    <w:rsid w:val="00094285"/>
    <w:rsid w:val="00094451"/>
    <w:rsid w:val="000956D0"/>
    <w:rsid w:val="00095873"/>
    <w:rsid w:val="00095B69"/>
    <w:rsid w:val="000967B0"/>
    <w:rsid w:val="0009696B"/>
    <w:rsid w:val="00096DBD"/>
    <w:rsid w:val="00097E25"/>
    <w:rsid w:val="000A090E"/>
    <w:rsid w:val="000A0DCA"/>
    <w:rsid w:val="000A0FFE"/>
    <w:rsid w:val="000A1394"/>
    <w:rsid w:val="000A1D33"/>
    <w:rsid w:val="000A1DCB"/>
    <w:rsid w:val="000A229E"/>
    <w:rsid w:val="000A234E"/>
    <w:rsid w:val="000A28C1"/>
    <w:rsid w:val="000A2920"/>
    <w:rsid w:val="000A2D2A"/>
    <w:rsid w:val="000A41D2"/>
    <w:rsid w:val="000A483A"/>
    <w:rsid w:val="000A4A48"/>
    <w:rsid w:val="000A4F12"/>
    <w:rsid w:val="000A51B2"/>
    <w:rsid w:val="000A6B26"/>
    <w:rsid w:val="000A72D5"/>
    <w:rsid w:val="000A75B3"/>
    <w:rsid w:val="000A7A46"/>
    <w:rsid w:val="000B01DE"/>
    <w:rsid w:val="000B0378"/>
    <w:rsid w:val="000B1428"/>
    <w:rsid w:val="000B1704"/>
    <w:rsid w:val="000B182C"/>
    <w:rsid w:val="000B1A60"/>
    <w:rsid w:val="000B1CD7"/>
    <w:rsid w:val="000B1E18"/>
    <w:rsid w:val="000B2C7E"/>
    <w:rsid w:val="000B2CE6"/>
    <w:rsid w:val="000B30AF"/>
    <w:rsid w:val="000B3177"/>
    <w:rsid w:val="000B3223"/>
    <w:rsid w:val="000B3378"/>
    <w:rsid w:val="000B3989"/>
    <w:rsid w:val="000B3EBE"/>
    <w:rsid w:val="000B4A84"/>
    <w:rsid w:val="000B526A"/>
    <w:rsid w:val="000B529A"/>
    <w:rsid w:val="000B53E7"/>
    <w:rsid w:val="000B57A8"/>
    <w:rsid w:val="000B6A76"/>
    <w:rsid w:val="000B6C6D"/>
    <w:rsid w:val="000B70BA"/>
    <w:rsid w:val="000B73BD"/>
    <w:rsid w:val="000B7B87"/>
    <w:rsid w:val="000C0141"/>
    <w:rsid w:val="000C0691"/>
    <w:rsid w:val="000C0765"/>
    <w:rsid w:val="000C0A0D"/>
    <w:rsid w:val="000C0D27"/>
    <w:rsid w:val="000C12CB"/>
    <w:rsid w:val="000C175C"/>
    <w:rsid w:val="000C176A"/>
    <w:rsid w:val="000C1F14"/>
    <w:rsid w:val="000C2376"/>
    <w:rsid w:val="000C290E"/>
    <w:rsid w:val="000C2960"/>
    <w:rsid w:val="000C6561"/>
    <w:rsid w:val="000C6EB8"/>
    <w:rsid w:val="000C6EC9"/>
    <w:rsid w:val="000C6F3D"/>
    <w:rsid w:val="000C777D"/>
    <w:rsid w:val="000C7894"/>
    <w:rsid w:val="000C79C8"/>
    <w:rsid w:val="000C7AD6"/>
    <w:rsid w:val="000C7BE0"/>
    <w:rsid w:val="000D022E"/>
    <w:rsid w:val="000D1714"/>
    <w:rsid w:val="000D17E5"/>
    <w:rsid w:val="000D1B25"/>
    <w:rsid w:val="000D28BE"/>
    <w:rsid w:val="000D2AB4"/>
    <w:rsid w:val="000D375D"/>
    <w:rsid w:val="000D3963"/>
    <w:rsid w:val="000D48F3"/>
    <w:rsid w:val="000D4AE9"/>
    <w:rsid w:val="000D5337"/>
    <w:rsid w:val="000D5793"/>
    <w:rsid w:val="000D64D9"/>
    <w:rsid w:val="000D6A4E"/>
    <w:rsid w:val="000D7553"/>
    <w:rsid w:val="000D7F7C"/>
    <w:rsid w:val="000E005F"/>
    <w:rsid w:val="000E0694"/>
    <w:rsid w:val="000E0FBF"/>
    <w:rsid w:val="000E135F"/>
    <w:rsid w:val="000E1B5F"/>
    <w:rsid w:val="000E20DF"/>
    <w:rsid w:val="000E2501"/>
    <w:rsid w:val="000E2ADE"/>
    <w:rsid w:val="000E2CDD"/>
    <w:rsid w:val="000E389C"/>
    <w:rsid w:val="000E39B3"/>
    <w:rsid w:val="000E3BDE"/>
    <w:rsid w:val="000E3DDA"/>
    <w:rsid w:val="000E3FBA"/>
    <w:rsid w:val="000E4136"/>
    <w:rsid w:val="000E414E"/>
    <w:rsid w:val="000E42F4"/>
    <w:rsid w:val="000E49FB"/>
    <w:rsid w:val="000E4D07"/>
    <w:rsid w:val="000E4FC5"/>
    <w:rsid w:val="000E5AB5"/>
    <w:rsid w:val="000E5B0C"/>
    <w:rsid w:val="000E5C6A"/>
    <w:rsid w:val="000E5E5E"/>
    <w:rsid w:val="000E5EF5"/>
    <w:rsid w:val="000E60D9"/>
    <w:rsid w:val="000E6EEB"/>
    <w:rsid w:val="000E79C6"/>
    <w:rsid w:val="000F0141"/>
    <w:rsid w:val="000F01CC"/>
    <w:rsid w:val="000F0818"/>
    <w:rsid w:val="000F0C19"/>
    <w:rsid w:val="000F0F46"/>
    <w:rsid w:val="000F189C"/>
    <w:rsid w:val="000F1A21"/>
    <w:rsid w:val="000F2189"/>
    <w:rsid w:val="000F2755"/>
    <w:rsid w:val="000F29E5"/>
    <w:rsid w:val="000F2BA1"/>
    <w:rsid w:val="000F2D17"/>
    <w:rsid w:val="000F3118"/>
    <w:rsid w:val="000F361C"/>
    <w:rsid w:val="000F3657"/>
    <w:rsid w:val="000F3CDE"/>
    <w:rsid w:val="000F3EC1"/>
    <w:rsid w:val="000F4762"/>
    <w:rsid w:val="000F47C1"/>
    <w:rsid w:val="000F47EE"/>
    <w:rsid w:val="000F484F"/>
    <w:rsid w:val="000F6B06"/>
    <w:rsid w:val="000F6C9E"/>
    <w:rsid w:val="001003DF"/>
    <w:rsid w:val="0010064B"/>
    <w:rsid w:val="00100A0D"/>
    <w:rsid w:val="00100D97"/>
    <w:rsid w:val="00101342"/>
    <w:rsid w:val="001013B8"/>
    <w:rsid w:val="00101AFF"/>
    <w:rsid w:val="00101BEE"/>
    <w:rsid w:val="0010214F"/>
    <w:rsid w:val="001022B2"/>
    <w:rsid w:val="0010233E"/>
    <w:rsid w:val="00103245"/>
    <w:rsid w:val="00103510"/>
    <w:rsid w:val="001035B1"/>
    <w:rsid w:val="00103D81"/>
    <w:rsid w:val="001041AB"/>
    <w:rsid w:val="001042FC"/>
    <w:rsid w:val="00104778"/>
    <w:rsid w:val="001049C0"/>
    <w:rsid w:val="00104DD2"/>
    <w:rsid w:val="00104E67"/>
    <w:rsid w:val="00104FC7"/>
    <w:rsid w:val="0010548F"/>
    <w:rsid w:val="0010568C"/>
    <w:rsid w:val="0010608A"/>
    <w:rsid w:val="00107502"/>
    <w:rsid w:val="0011014D"/>
    <w:rsid w:val="00110197"/>
    <w:rsid w:val="00110CBD"/>
    <w:rsid w:val="001114A3"/>
    <w:rsid w:val="001118AE"/>
    <w:rsid w:val="00111C38"/>
    <w:rsid w:val="00111F29"/>
    <w:rsid w:val="0011240D"/>
    <w:rsid w:val="001130EF"/>
    <w:rsid w:val="00113140"/>
    <w:rsid w:val="00113896"/>
    <w:rsid w:val="00113CC3"/>
    <w:rsid w:val="001148CD"/>
    <w:rsid w:val="00114DAD"/>
    <w:rsid w:val="00114EC5"/>
    <w:rsid w:val="00114F68"/>
    <w:rsid w:val="00115014"/>
    <w:rsid w:val="001151CD"/>
    <w:rsid w:val="001153D4"/>
    <w:rsid w:val="00115981"/>
    <w:rsid w:val="00116A0B"/>
    <w:rsid w:val="00116BD0"/>
    <w:rsid w:val="00117361"/>
    <w:rsid w:val="00117570"/>
    <w:rsid w:val="001177B0"/>
    <w:rsid w:val="00117A18"/>
    <w:rsid w:val="00117D04"/>
    <w:rsid w:val="00120DC9"/>
    <w:rsid w:val="00121014"/>
    <w:rsid w:val="001218B2"/>
    <w:rsid w:val="00123806"/>
    <w:rsid w:val="00124024"/>
    <w:rsid w:val="001249F9"/>
    <w:rsid w:val="00124B62"/>
    <w:rsid w:val="00124EB3"/>
    <w:rsid w:val="00125886"/>
    <w:rsid w:val="00125BF0"/>
    <w:rsid w:val="00126EEB"/>
    <w:rsid w:val="001270B2"/>
    <w:rsid w:val="001271DE"/>
    <w:rsid w:val="001277CF"/>
    <w:rsid w:val="0013028F"/>
    <w:rsid w:val="0013081C"/>
    <w:rsid w:val="00130D93"/>
    <w:rsid w:val="00130E16"/>
    <w:rsid w:val="001317C0"/>
    <w:rsid w:val="00131C22"/>
    <w:rsid w:val="00131EFF"/>
    <w:rsid w:val="00131F88"/>
    <w:rsid w:val="00132BC6"/>
    <w:rsid w:val="00132D28"/>
    <w:rsid w:val="00133496"/>
    <w:rsid w:val="001340B2"/>
    <w:rsid w:val="0013426B"/>
    <w:rsid w:val="0013433D"/>
    <w:rsid w:val="00134C2C"/>
    <w:rsid w:val="00134F9B"/>
    <w:rsid w:val="00135D41"/>
    <w:rsid w:val="0013615F"/>
    <w:rsid w:val="001361E5"/>
    <w:rsid w:val="00136207"/>
    <w:rsid w:val="00136331"/>
    <w:rsid w:val="00136722"/>
    <w:rsid w:val="00136E91"/>
    <w:rsid w:val="00137069"/>
    <w:rsid w:val="00137237"/>
    <w:rsid w:val="00137625"/>
    <w:rsid w:val="001407EC"/>
    <w:rsid w:val="00140955"/>
    <w:rsid w:val="001410A4"/>
    <w:rsid w:val="00141607"/>
    <w:rsid w:val="00141D76"/>
    <w:rsid w:val="00141DD4"/>
    <w:rsid w:val="001427B2"/>
    <w:rsid w:val="00142A6C"/>
    <w:rsid w:val="00143024"/>
    <w:rsid w:val="00143072"/>
    <w:rsid w:val="00144942"/>
    <w:rsid w:val="00144B24"/>
    <w:rsid w:val="0014533D"/>
    <w:rsid w:val="0014540B"/>
    <w:rsid w:val="00145DEF"/>
    <w:rsid w:val="00146326"/>
    <w:rsid w:val="001473AE"/>
    <w:rsid w:val="00150277"/>
    <w:rsid w:val="00150339"/>
    <w:rsid w:val="0015085C"/>
    <w:rsid w:val="00150DD8"/>
    <w:rsid w:val="0015230D"/>
    <w:rsid w:val="001526EA"/>
    <w:rsid w:val="00152EF8"/>
    <w:rsid w:val="0015319B"/>
    <w:rsid w:val="0015324D"/>
    <w:rsid w:val="001533C9"/>
    <w:rsid w:val="00153459"/>
    <w:rsid w:val="001534A3"/>
    <w:rsid w:val="00154197"/>
    <w:rsid w:val="001546AD"/>
    <w:rsid w:val="00154754"/>
    <w:rsid w:val="00154946"/>
    <w:rsid w:val="00154A06"/>
    <w:rsid w:val="0015559A"/>
    <w:rsid w:val="001558BB"/>
    <w:rsid w:val="00155C35"/>
    <w:rsid w:val="00155C95"/>
    <w:rsid w:val="00155DFF"/>
    <w:rsid w:val="00155E0F"/>
    <w:rsid w:val="00156065"/>
    <w:rsid w:val="001563C2"/>
    <w:rsid w:val="00156ABD"/>
    <w:rsid w:val="0015725A"/>
    <w:rsid w:val="001576D8"/>
    <w:rsid w:val="00157B77"/>
    <w:rsid w:val="00157E3C"/>
    <w:rsid w:val="00160106"/>
    <w:rsid w:val="00160EA3"/>
    <w:rsid w:val="0016181A"/>
    <w:rsid w:val="00161C74"/>
    <w:rsid w:val="00162D8C"/>
    <w:rsid w:val="00162E98"/>
    <w:rsid w:val="0016359D"/>
    <w:rsid w:val="00163848"/>
    <w:rsid w:val="00163E8B"/>
    <w:rsid w:val="00164095"/>
    <w:rsid w:val="0016547E"/>
    <w:rsid w:val="001658B9"/>
    <w:rsid w:val="001658EF"/>
    <w:rsid w:val="00165E64"/>
    <w:rsid w:val="0016620F"/>
    <w:rsid w:val="0016640A"/>
    <w:rsid w:val="00167AC7"/>
    <w:rsid w:val="00167B77"/>
    <w:rsid w:val="001702DB"/>
    <w:rsid w:val="0017095A"/>
    <w:rsid w:val="0017110B"/>
    <w:rsid w:val="001715BF"/>
    <w:rsid w:val="0017165B"/>
    <w:rsid w:val="00172D22"/>
    <w:rsid w:val="00172E44"/>
    <w:rsid w:val="0017336F"/>
    <w:rsid w:val="00174712"/>
    <w:rsid w:val="00174B6A"/>
    <w:rsid w:val="00174E34"/>
    <w:rsid w:val="001755A1"/>
    <w:rsid w:val="00175F8A"/>
    <w:rsid w:val="001761F8"/>
    <w:rsid w:val="0017625B"/>
    <w:rsid w:val="001767A0"/>
    <w:rsid w:val="00176AB9"/>
    <w:rsid w:val="00177041"/>
    <w:rsid w:val="0017735A"/>
    <w:rsid w:val="0017778E"/>
    <w:rsid w:val="00177D3B"/>
    <w:rsid w:val="0018038C"/>
    <w:rsid w:val="00180742"/>
    <w:rsid w:val="00180A5A"/>
    <w:rsid w:val="00180DA5"/>
    <w:rsid w:val="00183347"/>
    <w:rsid w:val="0018386E"/>
    <w:rsid w:val="0018394A"/>
    <w:rsid w:val="0018397B"/>
    <w:rsid w:val="00183B0F"/>
    <w:rsid w:val="0018449C"/>
    <w:rsid w:val="0018473A"/>
    <w:rsid w:val="00184C69"/>
    <w:rsid w:val="00184F33"/>
    <w:rsid w:val="001850FD"/>
    <w:rsid w:val="00185BBF"/>
    <w:rsid w:val="00185F69"/>
    <w:rsid w:val="001865BF"/>
    <w:rsid w:val="0018692E"/>
    <w:rsid w:val="00190262"/>
    <w:rsid w:val="001903B3"/>
    <w:rsid w:val="00190BE8"/>
    <w:rsid w:val="00190FBE"/>
    <w:rsid w:val="001910D8"/>
    <w:rsid w:val="00191ED3"/>
    <w:rsid w:val="00192088"/>
    <w:rsid w:val="001934D5"/>
    <w:rsid w:val="001940CA"/>
    <w:rsid w:val="00194608"/>
    <w:rsid w:val="0019469E"/>
    <w:rsid w:val="001949BB"/>
    <w:rsid w:val="00194C93"/>
    <w:rsid w:val="00194F99"/>
    <w:rsid w:val="00195AB2"/>
    <w:rsid w:val="00195CF2"/>
    <w:rsid w:val="00195F7B"/>
    <w:rsid w:val="00196106"/>
    <w:rsid w:val="001965B7"/>
    <w:rsid w:val="001966C0"/>
    <w:rsid w:val="001971A0"/>
    <w:rsid w:val="00197222"/>
    <w:rsid w:val="00197AA3"/>
    <w:rsid w:val="00197B6D"/>
    <w:rsid w:val="00197FA3"/>
    <w:rsid w:val="001A0033"/>
    <w:rsid w:val="001A0751"/>
    <w:rsid w:val="001A164B"/>
    <w:rsid w:val="001A165B"/>
    <w:rsid w:val="001A192B"/>
    <w:rsid w:val="001A2283"/>
    <w:rsid w:val="001A3652"/>
    <w:rsid w:val="001A3BD2"/>
    <w:rsid w:val="001A3D63"/>
    <w:rsid w:val="001A41A8"/>
    <w:rsid w:val="001A486F"/>
    <w:rsid w:val="001A4C87"/>
    <w:rsid w:val="001A4F18"/>
    <w:rsid w:val="001A52DC"/>
    <w:rsid w:val="001A53CC"/>
    <w:rsid w:val="001A5A14"/>
    <w:rsid w:val="001A6248"/>
    <w:rsid w:val="001A7035"/>
    <w:rsid w:val="001A703A"/>
    <w:rsid w:val="001A7839"/>
    <w:rsid w:val="001A7F2A"/>
    <w:rsid w:val="001B0176"/>
    <w:rsid w:val="001B0C65"/>
    <w:rsid w:val="001B0EFA"/>
    <w:rsid w:val="001B1B61"/>
    <w:rsid w:val="001B1DB5"/>
    <w:rsid w:val="001B1DCE"/>
    <w:rsid w:val="001B2219"/>
    <w:rsid w:val="001B22D4"/>
    <w:rsid w:val="001B2D4B"/>
    <w:rsid w:val="001B3013"/>
    <w:rsid w:val="001B57ED"/>
    <w:rsid w:val="001B594C"/>
    <w:rsid w:val="001B5BCC"/>
    <w:rsid w:val="001B61D8"/>
    <w:rsid w:val="001B62B6"/>
    <w:rsid w:val="001B6945"/>
    <w:rsid w:val="001B6B6A"/>
    <w:rsid w:val="001B6BC5"/>
    <w:rsid w:val="001C0FB3"/>
    <w:rsid w:val="001C1578"/>
    <w:rsid w:val="001C2907"/>
    <w:rsid w:val="001C2FBA"/>
    <w:rsid w:val="001C34D2"/>
    <w:rsid w:val="001C3926"/>
    <w:rsid w:val="001C44E6"/>
    <w:rsid w:val="001C4869"/>
    <w:rsid w:val="001C4A0D"/>
    <w:rsid w:val="001C52BA"/>
    <w:rsid w:val="001C5E63"/>
    <w:rsid w:val="001C65F7"/>
    <w:rsid w:val="001C66A0"/>
    <w:rsid w:val="001C6979"/>
    <w:rsid w:val="001C6B9A"/>
    <w:rsid w:val="001C70A8"/>
    <w:rsid w:val="001D0BD7"/>
    <w:rsid w:val="001D1270"/>
    <w:rsid w:val="001D1495"/>
    <w:rsid w:val="001D19D8"/>
    <w:rsid w:val="001D1B9B"/>
    <w:rsid w:val="001D1DFB"/>
    <w:rsid w:val="001D2515"/>
    <w:rsid w:val="001D2A2B"/>
    <w:rsid w:val="001D2E7B"/>
    <w:rsid w:val="001D3517"/>
    <w:rsid w:val="001D3F52"/>
    <w:rsid w:val="001D471C"/>
    <w:rsid w:val="001D48BE"/>
    <w:rsid w:val="001D551F"/>
    <w:rsid w:val="001D5EF1"/>
    <w:rsid w:val="001D6185"/>
    <w:rsid w:val="001D65F2"/>
    <w:rsid w:val="001D6B10"/>
    <w:rsid w:val="001D6EB8"/>
    <w:rsid w:val="001D744F"/>
    <w:rsid w:val="001D781B"/>
    <w:rsid w:val="001D7F92"/>
    <w:rsid w:val="001E0153"/>
    <w:rsid w:val="001E02DF"/>
    <w:rsid w:val="001E0A9E"/>
    <w:rsid w:val="001E0E37"/>
    <w:rsid w:val="001E1473"/>
    <w:rsid w:val="001E20C2"/>
    <w:rsid w:val="001E20FE"/>
    <w:rsid w:val="001E2E0E"/>
    <w:rsid w:val="001E2E3D"/>
    <w:rsid w:val="001E2F33"/>
    <w:rsid w:val="001E313A"/>
    <w:rsid w:val="001E3533"/>
    <w:rsid w:val="001E3808"/>
    <w:rsid w:val="001E43D7"/>
    <w:rsid w:val="001E4724"/>
    <w:rsid w:val="001E4FB4"/>
    <w:rsid w:val="001E55CB"/>
    <w:rsid w:val="001E5604"/>
    <w:rsid w:val="001E56B2"/>
    <w:rsid w:val="001E5F76"/>
    <w:rsid w:val="001E60C5"/>
    <w:rsid w:val="001E6388"/>
    <w:rsid w:val="001E69D6"/>
    <w:rsid w:val="001E6BFA"/>
    <w:rsid w:val="001E70CD"/>
    <w:rsid w:val="001E70E0"/>
    <w:rsid w:val="001E723A"/>
    <w:rsid w:val="001E7A04"/>
    <w:rsid w:val="001E7C6F"/>
    <w:rsid w:val="001F0757"/>
    <w:rsid w:val="001F1673"/>
    <w:rsid w:val="001F21D7"/>
    <w:rsid w:val="001F249B"/>
    <w:rsid w:val="001F2939"/>
    <w:rsid w:val="001F2FBA"/>
    <w:rsid w:val="001F36A5"/>
    <w:rsid w:val="001F3ABE"/>
    <w:rsid w:val="001F58FF"/>
    <w:rsid w:val="001F6611"/>
    <w:rsid w:val="001F6D49"/>
    <w:rsid w:val="001F722E"/>
    <w:rsid w:val="00200186"/>
    <w:rsid w:val="00200405"/>
    <w:rsid w:val="00200F03"/>
    <w:rsid w:val="002011CE"/>
    <w:rsid w:val="00202100"/>
    <w:rsid w:val="002022A3"/>
    <w:rsid w:val="00202543"/>
    <w:rsid w:val="00202A3A"/>
    <w:rsid w:val="00202E18"/>
    <w:rsid w:val="00203575"/>
    <w:rsid w:val="002036F3"/>
    <w:rsid w:val="00203731"/>
    <w:rsid w:val="00203900"/>
    <w:rsid w:val="002044B0"/>
    <w:rsid w:val="0020473B"/>
    <w:rsid w:val="00204DBF"/>
    <w:rsid w:val="002054E6"/>
    <w:rsid w:val="00205D01"/>
    <w:rsid w:val="00205F0E"/>
    <w:rsid w:val="002060E7"/>
    <w:rsid w:val="002066C6"/>
    <w:rsid w:val="00206FF8"/>
    <w:rsid w:val="00207DF9"/>
    <w:rsid w:val="00207ECD"/>
    <w:rsid w:val="00207FB7"/>
    <w:rsid w:val="00210660"/>
    <w:rsid w:val="00210D81"/>
    <w:rsid w:val="00210F51"/>
    <w:rsid w:val="002110DF"/>
    <w:rsid w:val="00211528"/>
    <w:rsid w:val="002121C0"/>
    <w:rsid w:val="0021270A"/>
    <w:rsid w:val="002128FC"/>
    <w:rsid w:val="00212AC9"/>
    <w:rsid w:val="0021306F"/>
    <w:rsid w:val="00213A24"/>
    <w:rsid w:val="0021417B"/>
    <w:rsid w:val="002146A5"/>
    <w:rsid w:val="0021491A"/>
    <w:rsid w:val="00215268"/>
    <w:rsid w:val="002160C1"/>
    <w:rsid w:val="00216423"/>
    <w:rsid w:val="002168A0"/>
    <w:rsid w:val="00217647"/>
    <w:rsid w:val="00217D0F"/>
    <w:rsid w:val="00217F77"/>
    <w:rsid w:val="00217FAE"/>
    <w:rsid w:val="002206D7"/>
    <w:rsid w:val="0022146E"/>
    <w:rsid w:val="002214BB"/>
    <w:rsid w:val="00221C91"/>
    <w:rsid w:val="00221F2F"/>
    <w:rsid w:val="00221F73"/>
    <w:rsid w:val="002221B3"/>
    <w:rsid w:val="00222607"/>
    <w:rsid w:val="00222C2E"/>
    <w:rsid w:val="00222CCC"/>
    <w:rsid w:val="0022307C"/>
    <w:rsid w:val="00223F46"/>
    <w:rsid w:val="002243FC"/>
    <w:rsid w:val="00224447"/>
    <w:rsid w:val="002248E6"/>
    <w:rsid w:val="0022498F"/>
    <w:rsid w:val="00224DA6"/>
    <w:rsid w:val="0022555C"/>
    <w:rsid w:val="002273CB"/>
    <w:rsid w:val="00227536"/>
    <w:rsid w:val="002277D1"/>
    <w:rsid w:val="002307C6"/>
    <w:rsid w:val="00230BE6"/>
    <w:rsid w:val="00230E9A"/>
    <w:rsid w:val="00232262"/>
    <w:rsid w:val="002326AF"/>
    <w:rsid w:val="002329A9"/>
    <w:rsid w:val="00233423"/>
    <w:rsid w:val="002335D4"/>
    <w:rsid w:val="00233B91"/>
    <w:rsid w:val="00233D18"/>
    <w:rsid w:val="0023430F"/>
    <w:rsid w:val="00234DE7"/>
    <w:rsid w:val="002358FF"/>
    <w:rsid w:val="00235B1A"/>
    <w:rsid w:val="00236F2B"/>
    <w:rsid w:val="0023712B"/>
    <w:rsid w:val="002379AF"/>
    <w:rsid w:val="00237D82"/>
    <w:rsid w:val="0024072E"/>
    <w:rsid w:val="0024099D"/>
    <w:rsid w:val="00240C78"/>
    <w:rsid w:val="00240E52"/>
    <w:rsid w:val="00240E7D"/>
    <w:rsid w:val="00240F36"/>
    <w:rsid w:val="00242717"/>
    <w:rsid w:val="002438E1"/>
    <w:rsid w:val="00244CEB"/>
    <w:rsid w:val="002453BE"/>
    <w:rsid w:val="002459F6"/>
    <w:rsid w:val="002461FA"/>
    <w:rsid w:val="002464D4"/>
    <w:rsid w:val="00246501"/>
    <w:rsid w:val="002466FE"/>
    <w:rsid w:val="00246CEE"/>
    <w:rsid w:val="00246E0E"/>
    <w:rsid w:val="00247062"/>
    <w:rsid w:val="002477C2"/>
    <w:rsid w:val="00247985"/>
    <w:rsid w:val="00247E56"/>
    <w:rsid w:val="0025144F"/>
    <w:rsid w:val="002517B3"/>
    <w:rsid w:val="00251BAD"/>
    <w:rsid w:val="00252207"/>
    <w:rsid w:val="00252496"/>
    <w:rsid w:val="0025267F"/>
    <w:rsid w:val="00252D80"/>
    <w:rsid w:val="00253332"/>
    <w:rsid w:val="002534A0"/>
    <w:rsid w:val="00254A12"/>
    <w:rsid w:val="00254A25"/>
    <w:rsid w:val="00254B88"/>
    <w:rsid w:val="00254DF4"/>
    <w:rsid w:val="002551FF"/>
    <w:rsid w:val="00255A22"/>
    <w:rsid w:val="002560BE"/>
    <w:rsid w:val="00256375"/>
    <w:rsid w:val="00256ECF"/>
    <w:rsid w:val="002575BB"/>
    <w:rsid w:val="00257B69"/>
    <w:rsid w:val="00257FD4"/>
    <w:rsid w:val="0026005B"/>
    <w:rsid w:val="0026060F"/>
    <w:rsid w:val="002608A2"/>
    <w:rsid w:val="00260926"/>
    <w:rsid w:val="00260C71"/>
    <w:rsid w:val="00260ED9"/>
    <w:rsid w:val="00261F14"/>
    <w:rsid w:val="00262083"/>
    <w:rsid w:val="002622BC"/>
    <w:rsid w:val="002622D1"/>
    <w:rsid w:val="0026234B"/>
    <w:rsid w:val="0026243F"/>
    <w:rsid w:val="00262E56"/>
    <w:rsid w:val="00262F44"/>
    <w:rsid w:val="00262FAB"/>
    <w:rsid w:val="002632D9"/>
    <w:rsid w:val="00263514"/>
    <w:rsid w:val="00265345"/>
    <w:rsid w:val="00265D01"/>
    <w:rsid w:val="0026627B"/>
    <w:rsid w:val="00267016"/>
    <w:rsid w:val="0026793F"/>
    <w:rsid w:val="00267DF9"/>
    <w:rsid w:val="002702AA"/>
    <w:rsid w:val="00270490"/>
    <w:rsid w:val="002708B9"/>
    <w:rsid w:val="00270D2E"/>
    <w:rsid w:val="00270DDD"/>
    <w:rsid w:val="002713C6"/>
    <w:rsid w:val="0027186E"/>
    <w:rsid w:val="00271A60"/>
    <w:rsid w:val="00271F60"/>
    <w:rsid w:val="00272026"/>
    <w:rsid w:val="00272217"/>
    <w:rsid w:val="00272837"/>
    <w:rsid w:val="002728D0"/>
    <w:rsid w:val="00272D6A"/>
    <w:rsid w:val="002730C0"/>
    <w:rsid w:val="00273632"/>
    <w:rsid w:val="00273AAB"/>
    <w:rsid w:val="00273D13"/>
    <w:rsid w:val="00273FF2"/>
    <w:rsid w:val="002740E0"/>
    <w:rsid w:val="00274550"/>
    <w:rsid w:val="0027470E"/>
    <w:rsid w:val="00274B2E"/>
    <w:rsid w:val="00274F41"/>
    <w:rsid w:val="0027557B"/>
    <w:rsid w:val="0027571F"/>
    <w:rsid w:val="00275998"/>
    <w:rsid w:val="00275BE6"/>
    <w:rsid w:val="00275D21"/>
    <w:rsid w:val="00275EFE"/>
    <w:rsid w:val="00275F2B"/>
    <w:rsid w:val="00276453"/>
    <w:rsid w:val="002766DB"/>
    <w:rsid w:val="002767C0"/>
    <w:rsid w:val="00276C7D"/>
    <w:rsid w:val="0027717A"/>
    <w:rsid w:val="002772F0"/>
    <w:rsid w:val="002773C8"/>
    <w:rsid w:val="002811B9"/>
    <w:rsid w:val="00281358"/>
    <w:rsid w:val="002817D5"/>
    <w:rsid w:val="0028191F"/>
    <w:rsid w:val="00281BB1"/>
    <w:rsid w:val="00281BC3"/>
    <w:rsid w:val="002820F2"/>
    <w:rsid w:val="0028247F"/>
    <w:rsid w:val="002827DA"/>
    <w:rsid w:val="002829B5"/>
    <w:rsid w:val="00282E14"/>
    <w:rsid w:val="00283244"/>
    <w:rsid w:val="0028325E"/>
    <w:rsid w:val="002838BF"/>
    <w:rsid w:val="00283A1C"/>
    <w:rsid w:val="00283CD0"/>
    <w:rsid w:val="00284E20"/>
    <w:rsid w:val="00285298"/>
    <w:rsid w:val="002857CD"/>
    <w:rsid w:val="00285911"/>
    <w:rsid w:val="00285E95"/>
    <w:rsid w:val="0028686E"/>
    <w:rsid w:val="002868A9"/>
    <w:rsid w:val="002871AB"/>
    <w:rsid w:val="00287E85"/>
    <w:rsid w:val="00290163"/>
    <w:rsid w:val="00290195"/>
    <w:rsid w:val="00290976"/>
    <w:rsid w:val="00290DC8"/>
    <w:rsid w:val="00290DD8"/>
    <w:rsid w:val="00290E6E"/>
    <w:rsid w:val="00291C40"/>
    <w:rsid w:val="0029218A"/>
    <w:rsid w:val="00292B96"/>
    <w:rsid w:val="00293873"/>
    <w:rsid w:val="00293E3A"/>
    <w:rsid w:val="00294053"/>
    <w:rsid w:val="002941B0"/>
    <w:rsid w:val="00294C14"/>
    <w:rsid w:val="0029549F"/>
    <w:rsid w:val="002954D4"/>
    <w:rsid w:val="00296447"/>
    <w:rsid w:val="00296E32"/>
    <w:rsid w:val="002970B3"/>
    <w:rsid w:val="00297162"/>
    <w:rsid w:val="00297AC0"/>
    <w:rsid w:val="002A04DC"/>
    <w:rsid w:val="002A0C92"/>
    <w:rsid w:val="002A0F38"/>
    <w:rsid w:val="002A12D2"/>
    <w:rsid w:val="002A1B1F"/>
    <w:rsid w:val="002A1E78"/>
    <w:rsid w:val="002A1F91"/>
    <w:rsid w:val="002A242B"/>
    <w:rsid w:val="002A2709"/>
    <w:rsid w:val="002A316E"/>
    <w:rsid w:val="002A31DA"/>
    <w:rsid w:val="002A360F"/>
    <w:rsid w:val="002A3920"/>
    <w:rsid w:val="002A3C33"/>
    <w:rsid w:val="002A43A2"/>
    <w:rsid w:val="002A46A4"/>
    <w:rsid w:val="002A4E49"/>
    <w:rsid w:val="002A4F50"/>
    <w:rsid w:val="002A548C"/>
    <w:rsid w:val="002A5C8C"/>
    <w:rsid w:val="002A60D5"/>
    <w:rsid w:val="002A6B1C"/>
    <w:rsid w:val="002A6DEB"/>
    <w:rsid w:val="002A70E5"/>
    <w:rsid w:val="002A716A"/>
    <w:rsid w:val="002A7CDC"/>
    <w:rsid w:val="002B01B3"/>
    <w:rsid w:val="002B0A8F"/>
    <w:rsid w:val="002B1109"/>
    <w:rsid w:val="002B1584"/>
    <w:rsid w:val="002B2435"/>
    <w:rsid w:val="002B245B"/>
    <w:rsid w:val="002B2577"/>
    <w:rsid w:val="002B2794"/>
    <w:rsid w:val="002B2A67"/>
    <w:rsid w:val="002B3696"/>
    <w:rsid w:val="002B3769"/>
    <w:rsid w:val="002B3924"/>
    <w:rsid w:val="002B45B0"/>
    <w:rsid w:val="002B468A"/>
    <w:rsid w:val="002B4748"/>
    <w:rsid w:val="002B561B"/>
    <w:rsid w:val="002B58DF"/>
    <w:rsid w:val="002B5C1E"/>
    <w:rsid w:val="002B61BC"/>
    <w:rsid w:val="002B68C2"/>
    <w:rsid w:val="002B6958"/>
    <w:rsid w:val="002B6962"/>
    <w:rsid w:val="002C1CA4"/>
    <w:rsid w:val="002C2274"/>
    <w:rsid w:val="002C2531"/>
    <w:rsid w:val="002C28E4"/>
    <w:rsid w:val="002C32B8"/>
    <w:rsid w:val="002C457E"/>
    <w:rsid w:val="002C4776"/>
    <w:rsid w:val="002C4A49"/>
    <w:rsid w:val="002C4CC7"/>
    <w:rsid w:val="002C4D89"/>
    <w:rsid w:val="002C4F39"/>
    <w:rsid w:val="002C51BB"/>
    <w:rsid w:val="002C5262"/>
    <w:rsid w:val="002C5780"/>
    <w:rsid w:val="002C5999"/>
    <w:rsid w:val="002C606E"/>
    <w:rsid w:val="002C6243"/>
    <w:rsid w:val="002C68BC"/>
    <w:rsid w:val="002C6C11"/>
    <w:rsid w:val="002C7124"/>
    <w:rsid w:val="002C7D4C"/>
    <w:rsid w:val="002D0B77"/>
    <w:rsid w:val="002D1220"/>
    <w:rsid w:val="002D1402"/>
    <w:rsid w:val="002D1415"/>
    <w:rsid w:val="002D1BA2"/>
    <w:rsid w:val="002D1BEA"/>
    <w:rsid w:val="002D1E54"/>
    <w:rsid w:val="002D1EB2"/>
    <w:rsid w:val="002D210A"/>
    <w:rsid w:val="002D2F40"/>
    <w:rsid w:val="002D3DDC"/>
    <w:rsid w:val="002D4D1E"/>
    <w:rsid w:val="002D5790"/>
    <w:rsid w:val="002D5D5D"/>
    <w:rsid w:val="002D604F"/>
    <w:rsid w:val="002D6514"/>
    <w:rsid w:val="002D70BA"/>
    <w:rsid w:val="002E0569"/>
    <w:rsid w:val="002E0A9D"/>
    <w:rsid w:val="002E0B1E"/>
    <w:rsid w:val="002E1910"/>
    <w:rsid w:val="002E1A35"/>
    <w:rsid w:val="002E1DA9"/>
    <w:rsid w:val="002E1FBA"/>
    <w:rsid w:val="002E3229"/>
    <w:rsid w:val="002E4222"/>
    <w:rsid w:val="002E4741"/>
    <w:rsid w:val="002E6F4C"/>
    <w:rsid w:val="002E7068"/>
    <w:rsid w:val="002E712C"/>
    <w:rsid w:val="002E7187"/>
    <w:rsid w:val="002E74ED"/>
    <w:rsid w:val="002E7688"/>
    <w:rsid w:val="002E7D01"/>
    <w:rsid w:val="002F0226"/>
    <w:rsid w:val="002F02F0"/>
    <w:rsid w:val="002F1BA6"/>
    <w:rsid w:val="002F2022"/>
    <w:rsid w:val="002F254E"/>
    <w:rsid w:val="002F2EBC"/>
    <w:rsid w:val="002F3354"/>
    <w:rsid w:val="002F34EB"/>
    <w:rsid w:val="002F39CD"/>
    <w:rsid w:val="002F409C"/>
    <w:rsid w:val="002F4407"/>
    <w:rsid w:val="002F4C2E"/>
    <w:rsid w:val="002F4EAC"/>
    <w:rsid w:val="002F54BB"/>
    <w:rsid w:val="002F59C0"/>
    <w:rsid w:val="002F5AF0"/>
    <w:rsid w:val="002F75ED"/>
    <w:rsid w:val="002F76BD"/>
    <w:rsid w:val="002F7C12"/>
    <w:rsid w:val="002F7C30"/>
    <w:rsid w:val="003000A0"/>
    <w:rsid w:val="00300271"/>
    <w:rsid w:val="00301478"/>
    <w:rsid w:val="0030166A"/>
    <w:rsid w:val="0030193A"/>
    <w:rsid w:val="00301B86"/>
    <w:rsid w:val="003024B1"/>
    <w:rsid w:val="00302629"/>
    <w:rsid w:val="0030277C"/>
    <w:rsid w:val="00302F09"/>
    <w:rsid w:val="00303F91"/>
    <w:rsid w:val="00304C86"/>
    <w:rsid w:val="00304F19"/>
    <w:rsid w:val="00304F9E"/>
    <w:rsid w:val="003056CC"/>
    <w:rsid w:val="00305B06"/>
    <w:rsid w:val="0031011B"/>
    <w:rsid w:val="0031026F"/>
    <w:rsid w:val="003103CC"/>
    <w:rsid w:val="00310C0D"/>
    <w:rsid w:val="00310C76"/>
    <w:rsid w:val="00310E88"/>
    <w:rsid w:val="00311894"/>
    <w:rsid w:val="00311948"/>
    <w:rsid w:val="00311D5C"/>
    <w:rsid w:val="0031215F"/>
    <w:rsid w:val="003133C2"/>
    <w:rsid w:val="0031343C"/>
    <w:rsid w:val="003142CB"/>
    <w:rsid w:val="00314A46"/>
    <w:rsid w:val="00315231"/>
    <w:rsid w:val="0031587B"/>
    <w:rsid w:val="003159A2"/>
    <w:rsid w:val="0031679E"/>
    <w:rsid w:val="00316891"/>
    <w:rsid w:val="00316B5D"/>
    <w:rsid w:val="00316D82"/>
    <w:rsid w:val="0031770F"/>
    <w:rsid w:val="00317924"/>
    <w:rsid w:val="00317B43"/>
    <w:rsid w:val="003201EA"/>
    <w:rsid w:val="00320E03"/>
    <w:rsid w:val="003214A7"/>
    <w:rsid w:val="003219EA"/>
    <w:rsid w:val="00321EB6"/>
    <w:rsid w:val="003222CB"/>
    <w:rsid w:val="00322FEF"/>
    <w:rsid w:val="0032324D"/>
    <w:rsid w:val="00323E94"/>
    <w:rsid w:val="00324F3E"/>
    <w:rsid w:val="003251B5"/>
    <w:rsid w:val="00325B4B"/>
    <w:rsid w:val="0032709F"/>
    <w:rsid w:val="003278F0"/>
    <w:rsid w:val="00327F9B"/>
    <w:rsid w:val="003300C1"/>
    <w:rsid w:val="0033079E"/>
    <w:rsid w:val="0033093F"/>
    <w:rsid w:val="003309CB"/>
    <w:rsid w:val="00331631"/>
    <w:rsid w:val="00332064"/>
    <w:rsid w:val="0033219D"/>
    <w:rsid w:val="00332277"/>
    <w:rsid w:val="003323CB"/>
    <w:rsid w:val="00332A59"/>
    <w:rsid w:val="003338A2"/>
    <w:rsid w:val="003340D2"/>
    <w:rsid w:val="00334AD2"/>
    <w:rsid w:val="00335808"/>
    <w:rsid w:val="00335D3E"/>
    <w:rsid w:val="00335D6E"/>
    <w:rsid w:val="00336311"/>
    <w:rsid w:val="0033670A"/>
    <w:rsid w:val="00337AB1"/>
    <w:rsid w:val="00337CCB"/>
    <w:rsid w:val="00337F3D"/>
    <w:rsid w:val="00340119"/>
    <w:rsid w:val="0034048C"/>
    <w:rsid w:val="00340A16"/>
    <w:rsid w:val="00340A99"/>
    <w:rsid w:val="00341322"/>
    <w:rsid w:val="003413D7"/>
    <w:rsid w:val="00341D93"/>
    <w:rsid w:val="00342503"/>
    <w:rsid w:val="00343209"/>
    <w:rsid w:val="00344668"/>
    <w:rsid w:val="0034537B"/>
    <w:rsid w:val="00346000"/>
    <w:rsid w:val="00346055"/>
    <w:rsid w:val="003466F4"/>
    <w:rsid w:val="00346BCC"/>
    <w:rsid w:val="003476B5"/>
    <w:rsid w:val="00350328"/>
    <w:rsid w:val="00350625"/>
    <w:rsid w:val="00350C5B"/>
    <w:rsid w:val="00350E40"/>
    <w:rsid w:val="003511D7"/>
    <w:rsid w:val="00351778"/>
    <w:rsid w:val="00351840"/>
    <w:rsid w:val="00352A82"/>
    <w:rsid w:val="00352B61"/>
    <w:rsid w:val="00353353"/>
    <w:rsid w:val="00353DF9"/>
    <w:rsid w:val="003542B8"/>
    <w:rsid w:val="003543AD"/>
    <w:rsid w:val="0035442C"/>
    <w:rsid w:val="00354866"/>
    <w:rsid w:val="003553D8"/>
    <w:rsid w:val="003558D6"/>
    <w:rsid w:val="00356575"/>
    <w:rsid w:val="00357053"/>
    <w:rsid w:val="00357C0E"/>
    <w:rsid w:val="00357F7A"/>
    <w:rsid w:val="00360023"/>
    <w:rsid w:val="003601FB"/>
    <w:rsid w:val="00360313"/>
    <w:rsid w:val="00360A73"/>
    <w:rsid w:val="00360ACE"/>
    <w:rsid w:val="00361727"/>
    <w:rsid w:val="003618CE"/>
    <w:rsid w:val="00361CA7"/>
    <w:rsid w:val="00361EAC"/>
    <w:rsid w:val="003622B9"/>
    <w:rsid w:val="00362810"/>
    <w:rsid w:val="00362BB0"/>
    <w:rsid w:val="00362D6E"/>
    <w:rsid w:val="0036313E"/>
    <w:rsid w:val="00363227"/>
    <w:rsid w:val="00363863"/>
    <w:rsid w:val="00364108"/>
    <w:rsid w:val="00364126"/>
    <w:rsid w:val="00364580"/>
    <w:rsid w:val="003648EB"/>
    <w:rsid w:val="00366265"/>
    <w:rsid w:val="00366682"/>
    <w:rsid w:val="003668CC"/>
    <w:rsid w:val="00366952"/>
    <w:rsid w:val="00366A0A"/>
    <w:rsid w:val="00370615"/>
    <w:rsid w:val="003708E0"/>
    <w:rsid w:val="00370B8F"/>
    <w:rsid w:val="00371318"/>
    <w:rsid w:val="00372A0A"/>
    <w:rsid w:val="00372ABA"/>
    <w:rsid w:val="00372DE6"/>
    <w:rsid w:val="00372F47"/>
    <w:rsid w:val="003735B9"/>
    <w:rsid w:val="003746D6"/>
    <w:rsid w:val="00374EF1"/>
    <w:rsid w:val="00375C9F"/>
    <w:rsid w:val="00376BC2"/>
    <w:rsid w:val="003770D6"/>
    <w:rsid w:val="0037722D"/>
    <w:rsid w:val="003775F7"/>
    <w:rsid w:val="00377699"/>
    <w:rsid w:val="003804BE"/>
    <w:rsid w:val="0038164C"/>
    <w:rsid w:val="00381744"/>
    <w:rsid w:val="00381F9D"/>
    <w:rsid w:val="00382600"/>
    <w:rsid w:val="00382D79"/>
    <w:rsid w:val="00382EE2"/>
    <w:rsid w:val="00383318"/>
    <w:rsid w:val="003837FB"/>
    <w:rsid w:val="00383835"/>
    <w:rsid w:val="00383D75"/>
    <w:rsid w:val="00383DC4"/>
    <w:rsid w:val="00383FD7"/>
    <w:rsid w:val="00384AD2"/>
    <w:rsid w:val="00384B47"/>
    <w:rsid w:val="0038582D"/>
    <w:rsid w:val="00386227"/>
    <w:rsid w:val="00387114"/>
    <w:rsid w:val="00387455"/>
    <w:rsid w:val="00387553"/>
    <w:rsid w:val="003878B8"/>
    <w:rsid w:val="00387BA8"/>
    <w:rsid w:val="00387C1C"/>
    <w:rsid w:val="00387F3D"/>
    <w:rsid w:val="00390516"/>
    <w:rsid w:val="00390C05"/>
    <w:rsid w:val="00390F2B"/>
    <w:rsid w:val="00391490"/>
    <w:rsid w:val="003921D5"/>
    <w:rsid w:val="003924DA"/>
    <w:rsid w:val="003932AB"/>
    <w:rsid w:val="00394EC2"/>
    <w:rsid w:val="0039553B"/>
    <w:rsid w:val="00395A65"/>
    <w:rsid w:val="00395C3E"/>
    <w:rsid w:val="003A0033"/>
    <w:rsid w:val="003A06C1"/>
    <w:rsid w:val="003A0993"/>
    <w:rsid w:val="003A0A98"/>
    <w:rsid w:val="003A0F64"/>
    <w:rsid w:val="003A1434"/>
    <w:rsid w:val="003A14A3"/>
    <w:rsid w:val="003A2068"/>
    <w:rsid w:val="003A2F10"/>
    <w:rsid w:val="003A3C0B"/>
    <w:rsid w:val="003A4ACB"/>
    <w:rsid w:val="003A4D70"/>
    <w:rsid w:val="003A4DC4"/>
    <w:rsid w:val="003A55BB"/>
    <w:rsid w:val="003A60B6"/>
    <w:rsid w:val="003A763F"/>
    <w:rsid w:val="003A793E"/>
    <w:rsid w:val="003B0DDC"/>
    <w:rsid w:val="003B219D"/>
    <w:rsid w:val="003B2F4F"/>
    <w:rsid w:val="003B3BE0"/>
    <w:rsid w:val="003B3E5A"/>
    <w:rsid w:val="003B3EB1"/>
    <w:rsid w:val="003B413A"/>
    <w:rsid w:val="003B415D"/>
    <w:rsid w:val="003B4EA8"/>
    <w:rsid w:val="003B59C2"/>
    <w:rsid w:val="003B635D"/>
    <w:rsid w:val="003B69B5"/>
    <w:rsid w:val="003B6EE8"/>
    <w:rsid w:val="003B7ACF"/>
    <w:rsid w:val="003C00DB"/>
    <w:rsid w:val="003C0874"/>
    <w:rsid w:val="003C08AB"/>
    <w:rsid w:val="003C0E0C"/>
    <w:rsid w:val="003C0F79"/>
    <w:rsid w:val="003C1097"/>
    <w:rsid w:val="003C1342"/>
    <w:rsid w:val="003C15B7"/>
    <w:rsid w:val="003C1718"/>
    <w:rsid w:val="003C1CFB"/>
    <w:rsid w:val="003C1D9F"/>
    <w:rsid w:val="003C1E30"/>
    <w:rsid w:val="003C1EBA"/>
    <w:rsid w:val="003C1F76"/>
    <w:rsid w:val="003C214C"/>
    <w:rsid w:val="003C216A"/>
    <w:rsid w:val="003C394B"/>
    <w:rsid w:val="003C395C"/>
    <w:rsid w:val="003C3ADD"/>
    <w:rsid w:val="003C3B6E"/>
    <w:rsid w:val="003C3F9E"/>
    <w:rsid w:val="003C3FA0"/>
    <w:rsid w:val="003C4182"/>
    <w:rsid w:val="003C5053"/>
    <w:rsid w:val="003C58B1"/>
    <w:rsid w:val="003C607D"/>
    <w:rsid w:val="003C607F"/>
    <w:rsid w:val="003C6471"/>
    <w:rsid w:val="003C6824"/>
    <w:rsid w:val="003C6CEF"/>
    <w:rsid w:val="003C6F04"/>
    <w:rsid w:val="003C75BD"/>
    <w:rsid w:val="003D0ABA"/>
    <w:rsid w:val="003D264D"/>
    <w:rsid w:val="003D2DBA"/>
    <w:rsid w:val="003D3040"/>
    <w:rsid w:val="003D3220"/>
    <w:rsid w:val="003D410C"/>
    <w:rsid w:val="003D4290"/>
    <w:rsid w:val="003D4328"/>
    <w:rsid w:val="003D4AC1"/>
    <w:rsid w:val="003D5ADA"/>
    <w:rsid w:val="003D5CB7"/>
    <w:rsid w:val="003D6421"/>
    <w:rsid w:val="003D67DC"/>
    <w:rsid w:val="003D7235"/>
    <w:rsid w:val="003D73DF"/>
    <w:rsid w:val="003D777A"/>
    <w:rsid w:val="003E0C63"/>
    <w:rsid w:val="003E0EE8"/>
    <w:rsid w:val="003E0FC8"/>
    <w:rsid w:val="003E22CB"/>
    <w:rsid w:val="003E2A68"/>
    <w:rsid w:val="003E331A"/>
    <w:rsid w:val="003E3CAC"/>
    <w:rsid w:val="003E424F"/>
    <w:rsid w:val="003E441C"/>
    <w:rsid w:val="003E45E0"/>
    <w:rsid w:val="003E4751"/>
    <w:rsid w:val="003E4EAA"/>
    <w:rsid w:val="003E5612"/>
    <w:rsid w:val="003E58EE"/>
    <w:rsid w:val="003E6134"/>
    <w:rsid w:val="003E61A2"/>
    <w:rsid w:val="003E6AB9"/>
    <w:rsid w:val="003E6E7D"/>
    <w:rsid w:val="003E79DA"/>
    <w:rsid w:val="003E79FB"/>
    <w:rsid w:val="003E7BBD"/>
    <w:rsid w:val="003F03FE"/>
    <w:rsid w:val="003F0695"/>
    <w:rsid w:val="003F1313"/>
    <w:rsid w:val="003F13DB"/>
    <w:rsid w:val="003F1456"/>
    <w:rsid w:val="003F1C8A"/>
    <w:rsid w:val="003F222F"/>
    <w:rsid w:val="003F23E8"/>
    <w:rsid w:val="003F2B9B"/>
    <w:rsid w:val="003F2F9F"/>
    <w:rsid w:val="003F3D60"/>
    <w:rsid w:val="003F45F6"/>
    <w:rsid w:val="003F5998"/>
    <w:rsid w:val="003F6EDE"/>
    <w:rsid w:val="003F7147"/>
    <w:rsid w:val="003F7610"/>
    <w:rsid w:val="003F7D0B"/>
    <w:rsid w:val="00400382"/>
    <w:rsid w:val="00400637"/>
    <w:rsid w:val="00400E13"/>
    <w:rsid w:val="00400F7E"/>
    <w:rsid w:val="004010CB"/>
    <w:rsid w:val="00401E9B"/>
    <w:rsid w:val="00401FCF"/>
    <w:rsid w:val="004020A8"/>
    <w:rsid w:val="004022FC"/>
    <w:rsid w:val="004025E7"/>
    <w:rsid w:val="00402A17"/>
    <w:rsid w:val="0040342D"/>
    <w:rsid w:val="004035A0"/>
    <w:rsid w:val="00403C23"/>
    <w:rsid w:val="004054B7"/>
    <w:rsid w:val="00405AEA"/>
    <w:rsid w:val="00405B25"/>
    <w:rsid w:val="00406294"/>
    <w:rsid w:val="00406F4B"/>
    <w:rsid w:val="00406FBB"/>
    <w:rsid w:val="00407288"/>
    <w:rsid w:val="00407893"/>
    <w:rsid w:val="0041018F"/>
    <w:rsid w:val="004107DD"/>
    <w:rsid w:val="00410DA6"/>
    <w:rsid w:val="00410E83"/>
    <w:rsid w:val="004115DC"/>
    <w:rsid w:val="0041163F"/>
    <w:rsid w:val="00412436"/>
    <w:rsid w:val="00412EAA"/>
    <w:rsid w:val="004134D8"/>
    <w:rsid w:val="00413798"/>
    <w:rsid w:val="00413C12"/>
    <w:rsid w:val="00413ED9"/>
    <w:rsid w:val="00413F2C"/>
    <w:rsid w:val="004141C0"/>
    <w:rsid w:val="004149A0"/>
    <w:rsid w:val="00415336"/>
    <w:rsid w:val="0041539C"/>
    <w:rsid w:val="00415618"/>
    <w:rsid w:val="00415B11"/>
    <w:rsid w:val="00415B59"/>
    <w:rsid w:val="00415E6A"/>
    <w:rsid w:val="004160B5"/>
    <w:rsid w:val="00416315"/>
    <w:rsid w:val="004165B1"/>
    <w:rsid w:val="004169F0"/>
    <w:rsid w:val="00416A3E"/>
    <w:rsid w:val="004173CD"/>
    <w:rsid w:val="004174EC"/>
    <w:rsid w:val="004178B9"/>
    <w:rsid w:val="00417CFC"/>
    <w:rsid w:val="00417D12"/>
    <w:rsid w:val="00417D9F"/>
    <w:rsid w:val="00420282"/>
    <w:rsid w:val="00420B1F"/>
    <w:rsid w:val="004216EA"/>
    <w:rsid w:val="0042176D"/>
    <w:rsid w:val="00421D15"/>
    <w:rsid w:val="004236D5"/>
    <w:rsid w:val="00423B28"/>
    <w:rsid w:val="00423D7D"/>
    <w:rsid w:val="00423DA1"/>
    <w:rsid w:val="00423F1D"/>
    <w:rsid w:val="00423FAC"/>
    <w:rsid w:val="0042496D"/>
    <w:rsid w:val="00424C42"/>
    <w:rsid w:val="004250A8"/>
    <w:rsid w:val="0042568B"/>
    <w:rsid w:val="0042583E"/>
    <w:rsid w:val="00425A91"/>
    <w:rsid w:val="00425B5D"/>
    <w:rsid w:val="0042628B"/>
    <w:rsid w:val="004265FC"/>
    <w:rsid w:val="0042679C"/>
    <w:rsid w:val="00427C80"/>
    <w:rsid w:val="00427F0C"/>
    <w:rsid w:val="00430B65"/>
    <w:rsid w:val="004317AB"/>
    <w:rsid w:val="00431B87"/>
    <w:rsid w:val="00431EAC"/>
    <w:rsid w:val="004321C1"/>
    <w:rsid w:val="004323CC"/>
    <w:rsid w:val="00432C94"/>
    <w:rsid w:val="0043355B"/>
    <w:rsid w:val="00433ABF"/>
    <w:rsid w:val="00433FF1"/>
    <w:rsid w:val="00434DB8"/>
    <w:rsid w:val="00434F1D"/>
    <w:rsid w:val="0043533D"/>
    <w:rsid w:val="00435D7A"/>
    <w:rsid w:val="00436275"/>
    <w:rsid w:val="00436F1D"/>
    <w:rsid w:val="00437084"/>
    <w:rsid w:val="004371F8"/>
    <w:rsid w:val="0043768C"/>
    <w:rsid w:val="004378F6"/>
    <w:rsid w:val="00437A16"/>
    <w:rsid w:val="00437BCA"/>
    <w:rsid w:val="004408B7"/>
    <w:rsid w:val="00440B4A"/>
    <w:rsid w:val="00440C5B"/>
    <w:rsid w:val="0044117F"/>
    <w:rsid w:val="004411A2"/>
    <w:rsid w:val="00441DED"/>
    <w:rsid w:val="00442AA2"/>
    <w:rsid w:val="00443133"/>
    <w:rsid w:val="0044329F"/>
    <w:rsid w:val="0044373C"/>
    <w:rsid w:val="00443FA6"/>
    <w:rsid w:val="00444C32"/>
    <w:rsid w:val="00445621"/>
    <w:rsid w:val="004456A5"/>
    <w:rsid w:val="004458CB"/>
    <w:rsid w:val="00445A27"/>
    <w:rsid w:val="00445BD5"/>
    <w:rsid w:val="004462CD"/>
    <w:rsid w:val="00446394"/>
    <w:rsid w:val="00446A0F"/>
    <w:rsid w:val="00446E17"/>
    <w:rsid w:val="00446F12"/>
    <w:rsid w:val="0044714C"/>
    <w:rsid w:val="0044721D"/>
    <w:rsid w:val="00447E78"/>
    <w:rsid w:val="00450148"/>
    <w:rsid w:val="0045059B"/>
    <w:rsid w:val="0045098E"/>
    <w:rsid w:val="00450AD3"/>
    <w:rsid w:val="00451108"/>
    <w:rsid w:val="00451635"/>
    <w:rsid w:val="00451729"/>
    <w:rsid w:val="004517FF"/>
    <w:rsid w:val="00451AA2"/>
    <w:rsid w:val="00452417"/>
    <w:rsid w:val="00452ACA"/>
    <w:rsid w:val="00452D23"/>
    <w:rsid w:val="00453F31"/>
    <w:rsid w:val="00454308"/>
    <w:rsid w:val="00454648"/>
    <w:rsid w:val="00454678"/>
    <w:rsid w:val="004564F8"/>
    <w:rsid w:val="0045696F"/>
    <w:rsid w:val="00456DDB"/>
    <w:rsid w:val="004576A1"/>
    <w:rsid w:val="0045797E"/>
    <w:rsid w:val="00457A14"/>
    <w:rsid w:val="00457D8F"/>
    <w:rsid w:val="00461A6F"/>
    <w:rsid w:val="00462284"/>
    <w:rsid w:val="004626C5"/>
    <w:rsid w:val="00462C56"/>
    <w:rsid w:val="00463320"/>
    <w:rsid w:val="0046336A"/>
    <w:rsid w:val="004635D6"/>
    <w:rsid w:val="00463758"/>
    <w:rsid w:val="004637A1"/>
    <w:rsid w:val="0046386C"/>
    <w:rsid w:val="00463F5D"/>
    <w:rsid w:val="0046495D"/>
    <w:rsid w:val="00464986"/>
    <w:rsid w:val="00464AB9"/>
    <w:rsid w:val="00464FE8"/>
    <w:rsid w:val="00465623"/>
    <w:rsid w:val="00465ED1"/>
    <w:rsid w:val="004664F1"/>
    <w:rsid w:val="00467BCC"/>
    <w:rsid w:val="004703CE"/>
    <w:rsid w:val="00471715"/>
    <w:rsid w:val="0047180B"/>
    <w:rsid w:val="00471ECC"/>
    <w:rsid w:val="004720E4"/>
    <w:rsid w:val="004729EF"/>
    <w:rsid w:val="00472DFC"/>
    <w:rsid w:val="004730D4"/>
    <w:rsid w:val="00473161"/>
    <w:rsid w:val="00473371"/>
    <w:rsid w:val="0047342B"/>
    <w:rsid w:val="0047467A"/>
    <w:rsid w:val="00474B50"/>
    <w:rsid w:val="00474D9D"/>
    <w:rsid w:val="00475109"/>
    <w:rsid w:val="004758E5"/>
    <w:rsid w:val="00475971"/>
    <w:rsid w:val="004759C1"/>
    <w:rsid w:val="00475C39"/>
    <w:rsid w:val="00476028"/>
    <w:rsid w:val="00477460"/>
    <w:rsid w:val="004775F2"/>
    <w:rsid w:val="004776F3"/>
    <w:rsid w:val="00477968"/>
    <w:rsid w:val="00480720"/>
    <w:rsid w:val="00480994"/>
    <w:rsid w:val="00480E22"/>
    <w:rsid w:val="0048161F"/>
    <w:rsid w:val="00482726"/>
    <w:rsid w:val="00482810"/>
    <w:rsid w:val="00482C1F"/>
    <w:rsid w:val="00482D8F"/>
    <w:rsid w:val="00483106"/>
    <w:rsid w:val="004831C9"/>
    <w:rsid w:val="00483B41"/>
    <w:rsid w:val="00483C7A"/>
    <w:rsid w:val="00483E35"/>
    <w:rsid w:val="00484865"/>
    <w:rsid w:val="00484ABE"/>
    <w:rsid w:val="004850EE"/>
    <w:rsid w:val="00485E8A"/>
    <w:rsid w:val="004863FF"/>
    <w:rsid w:val="004867C5"/>
    <w:rsid w:val="00486D3C"/>
    <w:rsid w:val="00487CDF"/>
    <w:rsid w:val="00490681"/>
    <w:rsid w:val="00490CB5"/>
    <w:rsid w:val="0049139B"/>
    <w:rsid w:val="004914B4"/>
    <w:rsid w:val="00491AC4"/>
    <w:rsid w:val="00491D12"/>
    <w:rsid w:val="004923A6"/>
    <w:rsid w:val="00492513"/>
    <w:rsid w:val="00492B6B"/>
    <w:rsid w:val="00494920"/>
    <w:rsid w:val="00494D6A"/>
    <w:rsid w:val="004955AB"/>
    <w:rsid w:val="004956A6"/>
    <w:rsid w:val="00495B13"/>
    <w:rsid w:val="004962C6"/>
    <w:rsid w:val="004969AA"/>
    <w:rsid w:val="00496DE8"/>
    <w:rsid w:val="00497A6C"/>
    <w:rsid w:val="00497F56"/>
    <w:rsid w:val="004A052C"/>
    <w:rsid w:val="004A06EC"/>
    <w:rsid w:val="004A088B"/>
    <w:rsid w:val="004A1628"/>
    <w:rsid w:val="004A17BA"/>
    <w:rsid w:val="004A2080"/>
    <w:rsid w:val="004A2AC9"/>
    <w:rsid w:val="004A2E82"/>
    <w:rsid w:val="004A2E86"/>
    <w:rsid w:val="004A2FB4"/>
    <w:rsid w:val="004A34BC"/>
    <w:rsid w:val="004A34EA"/>
    <w:rsid w:val="004A3F01"/>
    <w:rsid w:val="004A412A"/>
    <w:rsid w:val="004A441F"/>
    <w:rsid w:val="004A44FE"/>
    <w:rsid w:val="004A46AC"/>
    <w:rsid w:val="004A4C7C"/>
    <w:rsid w:val="004A5A58"/>
    <w:rsid w:val="004A6299"/>
    <w:rsid w:val="004A6B11"/>
    <w:rsid w:val="004A7558"/>
    <w:rsid w:val="004B0869"/>
    <w:rsid w:val="004B0FE5"/>
    <w:rsid w:val="004B13AB"/>
    <w:rsid w:val="004B15F9"/>
    <w:rsid w:val="004B24F0"/>
    <w:rsid w:val="004B2872"/>
    <w:rsid w:val="004B3512"/>
    <w:rsid w:val="004B3873"/>
    <w:rsid w:val="004B3D52"/>
    <w:rsid w:val="004B430D"/>
    <w:rsid w:val="004B449E"/>
    <w:rsid w:val="004B5845"/>
    <w:rsid w:val="004B5AD6"/>
    <w:rsid w:val="004B5C6D"/>
    <w:rsid w:val="004B66A8"/>
    <w:rsid w:val="004C0255"/>
    <w:rsid w:val="004C0272"/>
    <w:rsid w:val="004C042E"/>
    <w:rsid w:val="004C08A9"/>
    <w:rsid w:val="004C0D35"/>
    <w:rsid w:val="004C0F61"/>
    <w:rsid w:val="004C1042"/>
    <w:rsid w:val="004C107F"/>
    <w:rsid w:val="004C19C1"/>
    <w:rsid w:val="004C347D"/>
    <w:rsid w:val="004C353F"/>
    <w:rsid w:val="004C3A6A"/>
    <w:rsid w:val="004C482E"/>
    <w:rsid w:val="004C4994"/>
    <w:rsid w:val="004C5B4C"/>
    <w:rsid w:val="004C68AB"/>
    <w:rsid w:val="004C6918"/>
    <w:rsid w:val="004C6D15"/>
    <w:rsid w:val="004C7572"/>
    <w:rsid w:val="004C758F"/>
    <w:rsid w:val="004C77BF"/>
    <w:rsid w:val="004C7A70"/>
    <w:rsid w:val="004D0032"/>
    <w:rsid w:val="004D03E2"/>
    <w:rsid w:val="004D0B63"/>
    <w:rsid w:val="004D0BB3"/>
    <w:rsid w:val="004D12AE"/>
    <w:rsid w:val="004D1713"/>
    <w:rsid w:val="004D175F"/>
    <w:rsid w:val="004D1C5F"/>
    <w:rsid w:val="004D202E"/>
    <w:rsid w:val="004D2975"/>
    <w:rsid w:val="004D2E14"/>
    <w:rsid w:val="004D34C1"/>
    <w:rsid w:val="004D3E38"/>
    <w:rsid w:val="004D48A4"/>
    <w:rsid w:val="004D5D84"/>
    <w:rsid w:val="004D7B8A"/>
    <w:rsid w:val="004D7D8F"/>
    <w:rsid w:val="004E0093"/>
    <w:rsid w:val="004E0377"/>
    <w:rsid w:val="004E1000"/>
    <w:rsid w:val="004E1B2B"/>
    <w:rsid w:val="004E1CE7"/>
    <w:rsid w:val="004E222D"/>
    <w:rsid w:val="004E23D8"/>
    <w:rsid w:val="004E2AA6"/>
    <w:rsid w:val="004E2C14"/>
    <w:rsid w:val="004E3227"/>
    <w:rsid w:val="004E370C"/>
    <w:rsid w:val="004E39E1"/>
    <w:rsid w:val="004E3B02"/>
    <w:rsid w:val="004E3D22"/>
    <w:rsid w:val="004E3E2F"/>
    <w:rsid w:val="004E4089"/>
    <w:rsid w:val="004E47C0"/>
    <w:rsid w:val="004E48A0"/>
    <w:rsid w:val="004E5258"/>
    <w:rsid w:val="004E5A60"/>
    <w:rsid w:val="004E5C27"/>
    <w:rsid w:val="004E5C58"/>
    <w:rsid w:val="004E6458"/>
    <w:rsid w:val="004E79D9"/>
    <w:rsid w:val="004E7B96"/>
    <w:rsid w:val="004F0110"/>
    <w:rsid w:val="004F097B"/>
    <w:rsid w:val="004F09D3"/>
    <w:rsid w:val="004F17A0"/>
    <w:rsid w:val="004F17FA"/>
    <w:rsid w:val="004F1D5B"/>
    <w:rsid w:val="004F2779"/>
    <w:rsid w:val="004F290D"/>
    <w:rsid w:val="004F2CD0"/>
    <w:rsid w:val="004F3560"/>
    <w:rsid w:val="004F35DA"/>
    <w:rsid w:val="004F3B78"/>
    <w:rsid w:val="004F3CC6"/>
    <w:rsid w:val="004F51CE"/>
    <w:rsid w:val="004F52AC"/>
    <w:rsid w:val="004F5540"/>
    <w:rsid w:val="004F5555"/>
    <w:rsid w:val="004F5C7D"/>
    <w:rsid w:val="004F5DCE"/>
    <w:rsid w:val="004F6CE8"/>
    <w:rsid w:val="004F7827"/>
    <w:rsid w:val="005005E2"/>
    <w:rsid w:val="00500BE3"/>
    <w:rsid w:val="00501B28"/>
    <w:rsid w:val="00501C54"/>
    <w:rsid w:val="00501DA4"/>
    <w:rsid w:val="00501EDD"/>
    <w:rsid w:val="0050225A"/>
    <w:rsid w:val="00502656"/>
    <w:rsid w:val="0050268C"/>
    <w:rsid w:val="0050277B"/>
    <w:rsid w:val="00503619"/>
    <w:rsid w:val="005037BA"/>
    <w:rsid w:val="00503A3A"/>
    <w:rsid w:val="00503CDE"/>
    <w:rsid w:val="00503E8E"/>
    <w:rsid w:val="00504861"/>
    <w:rsid w:val="00504BC2"/>
    <w:rsid w:val="00504D12"/>
    <w:rsid w:val="00504F8B"/>
    <w:rsid w:val="0050509F"/>
    <w:rsid w:val="00506490"/>
    <w:rsid w:val="005065A8"/>
    <w:rsid w:val="00507079"/>
    <w:rsid w:val="00507428"/>
    <w:rsid w:val="00507726"/>
    <w:rsid w:val="0050786D"/>
    <w:rsid w:val="00507A1E"/>
    <w:rsid w:val="00511214"/>
    <w:rsid w:val="005119A3"/>
    <w:rsid w:val="00511A2D"/>
    <w:rsid w:val="00511B25"/>
    <w:rsid w:val="00512084"/>
    <w:rsid w:val="00512101"/>
    <w:rsid w:val="00512729"/>
    <w:rsid w:val="00512839"/>
    <w:rsid w:val="00512A99"/>
    <w:rsid w:val="005130EA"/>
    <w:rsid w:val="005137C8"/>
    <w:rsid w:val="0051483D"/>
    <w:rsid w:val="00514CC1"/>
    <w:rsid w:val="00514DBD"/>
    <w:rsid w:val="0051503C"/>
    <w:rsid w:val="0051553F"/>
    <w:rsid w:val="00516674"/>
    <w:rsid w:val="00516AEA"/>
    <w:rsid w:val="00516D8D"/>
    <w:rsid w:val="00516EFE"/>
    <w:rsid w:val="00517062"/>
    <w:rsid w:val="0051755A"/>
    <w:rsid w:val="00517D0E"/>
    <w:rsid w:val="00520149"/>
    <w:rsid w:val="00520201"/>
    <w:rsid w:val="005206B7"/>
    <w:rsid w:val="00521001"/>
    <w:rsid w:val="005211F6"/>
    <w:rsid w:val="0052164A"/>
    <w:rsid w:val="00521710"/>
    <w:rsid w:val="00521779"/>
    <w:rsid w:val="0052203A"/>
    <w:rsid w:val="005223BF"/>
    <w:rsid w:val="00522B16"/>
    <w:rsid w:val="00523280"/>
    <w:rsid w:val="0052426C"/>
    <w:rsid w:val="00524B7A"/>
    <w:rsid w:val="00525265"/>
    <w:rsid w:val="00525291"/>
    <w:rsid w:val="00525363"/>
    <w:rsid w:val="00525434"/>
    <w:rsid w:val="005258ED"/>
    <w:rsid w:val="00525BF8"/>
    <w:rsid w:val="005262BA"/>
    <w:rsid w:val="0052673B"/>
    <w:rsid w:val="00526938"/>
    <w:rsid w:val="0052760D"/>
    <w:rsid w:val="0052789F"/>
    <w:rsid w:val="00530348"/>
    <w:rsid w:val="00530AC5"/>
    <w:rsid w:val="00530FEA"/>
    <w:rsid w:val="00531417"/>
    <w:rsid w:val="00531F5B"/>
    <w:rsid w:val="00532CC8"/>
    <w:rsid w:val="00532D65"/>
    <w:rsid w:val="00533B7F"/>
    <w:rsid w:val="00533FE8"/>
    <w:rsid w:val="00534F67"/>
    <w:rsid w:val="00535234"/>
    <w:rsid w:val="005356A0"/>
    <w:rsid w:val="005358BE"/>
    <w:rsid w:val="00535A6E"/>
    <w:rsid w:val="00536BE9"/>
    <w:rsid w:val="00536C78"/>
    <w:rsid w:val="00540DE5"/>
    <w:rsid w:val="0054158C"/>
    <w:rsid w:val="00541B8A"/>
    <w:rsid w:val="005428A4"/>
    <w:rsid w:val="00542DD1"/>
    <w:rsid w:val="00543297"/>
    <w:rsid w:val="0054339F"/>
    <w:rsid w:val="0054371D"/>
    <w:rsid w:val="005439EF"/>
    <w:rsid w:val="00543A7C"/>
    <w:rsid w:val="00543CD5"/>
    <w:rsid w:val="00543F8F"/>
    <w:rsid w:val="00544745"/>
    <w:rsid w:val="0054550B"/>
    <w:rsid w:val="0054555A"/>
    <w:rsid w:val="0054617E"/>
    <w:rsid w:val="00550154"/>
    <w:rsid w:val="00550199"/>
    <w:rsid w:val="005501E6"/>
    <w:rsid w:val="00550C98"/>
    <w:rsid w:val="00550FCF"/>
    <w:rsid w:val="005522FF"/>
    <w:rsid w:val="005523CF"/>
    <w:rsid w:val="005523F8"/>
    <w:rsid w:val="005525E0"/>
    <w:rsid w:val="00552609"/>
    <w:rsid w:val="005530F4"/>
    <w:rsid w:val="00553A09"/>
    <w:rsid w:val="005541DB"/>
    <w:rsid w:val="005548AB"/>
    <w:rsid w:val="005550A4"/>
    <w:rsid w:val="0055510D"/>
    <w:rsid w:val="00555335"/>
    <w:rsid w:val="00555AA1"/>
    <w:rsid w:val="00555C3F"/>
    <w:rsid w:val="00555E92"/>
    <w:rsid w:val="00556404"/>
    <w:rsid w:val="005569DE"/>
    <w:rsid w:val="00556C5D"/>
    <w:rsid w:val="00556F70"/>
    <w:rsid w:val="00557182"/>
    <w:rsid w:val="00557657"/>
    <w:rsid w:val="005604B7"/>
    <w:rsid w:val="00560636"/>
    <w:rsid w:val="00560B91"/>
    <w:rsid w:val="00561419"/>
    <w:rsid w:val="005626A1"/>
    <w:rsid w:val="00562A17"/>
    <w:rsid w:val="00562DEB"/>
    <w:rsid w:val="005630E6"/>
    <w:rsid w:val="005633BC"/>
    <w:rsid w:val="0056362A"/>
    <w:rsid w:val="00563A95"/>
    <w:rsid w:val="00563ABF"/>
    <w:rsid w:val="00563CF9"/>
    <w:rsid w:val="00564CEA"/>
    <w:rsid w:val="00564DC0"/>
    <w:rsid w:val="00566562"/>
    <w:rsid w:val="00566609"/>
    <w:rsid w:val="00567A1D"/>
    <w:rsid w:val="00567C86"/>
    <w:rsid w:val="00570250"/>
    <w:rsid w:val="00570E68"/>
    <w:rsid w:val="0057114B"/>
    <w:rsid w:val="005724E6"/>
    <w:rsid w:val="00572CDC"/>
    <w:rsid w:val="00572D31"/>
    <w:rsid w:val="00572DF2"/>
    <w:rsid w:val="005734A0"/>
    <w:rsid w:val="00575344"/>
    <w:rsid w:val="00575DA9"/>
    <w:rsid w:val="00575DBB"/>
    <w:rsid w:val="0057613D"/>
    <w:rsid w:val="005766F3"/>
    <w:rsid w:val="00576752"/>
    <w:rsid w:val="00576C8D"/>
    <w:rsid w:val="00576CD8"/>
    <w:rsid w:val="0057719D"/>
    <w:rsid w:val="0057736E"/>
    <w:rsid w:val="005776DA"/>
    <w:rsid w:val="00577A54"/>
    <w:rsid w:val="00577B6A"/>
    <w:rsid w:val="00577B81"/>
    <w:rsid w:val="00577F7A"/>
    <w:rsid w:val="005802C2"/>
    <w:rsid w:val="0058081C"/>
    <w:rsid w:val="0058098A"/>
    <w:rsid w:val="00580B96"/>
    <w:rsid w:val="005810C6"/>
    <w:rsid w:val="00581774"/>
    <w:rsid w:val="00581B01"/>
    <w:rsid w:val="00581C49"/>
    <w:rsid w:val="00581C4F"/>
    <w:rsid w:val="00581C8C"/>
    <w:rsid w:val="005820D7"/>
    <w:rsid w:val="005823D0"/>
    <w:rsid w:val="005824D7"/>
    <w:rsid w:val="00582D72"/>
    <w:rsid w:val="00582E26"/>
    <w:rsid w:val="00582FF1"/>
    <w:rsid w:val="005831E0"/>
    <w:rsid w:val="005835D2"/>
    <w:rsid w:val="00584564"/>
    <w:rsid w:val="00584757"/>
    <w:rsid w:val="00584D1A"/>
    <w:rsid w:val="00585F9D"/>
    <w:rsid w:val="00586D40"/>
    <w:rsid w:val="00591A53"/>
    <w:rsid w:val="00591B34"/>
    <w:rsid w:val="00591B72"/>
    <w:rsid w:val="00591C8A"/>
    <w:rsid w:val="005923FC"/>
    <w:rsid w:val="005926E7"/>
    <w:rsid w:val="005930E2"/>
    <w:rsid w:val="00594006"/>
    <w:rsid w:val="00594452"/>
    <w:rsid w:val="005944FB"/>
    <w:rsid w:val="005945D5"/>
    <w:rsid w:val="005949DF"/>
    <w:rsid w:val="00594CAB"/>
    <w:rsid w:val="00595068"/>
    <w:rsid w:val="00595663"/>
    <w:rsid w:val="00595968"/>
    <w:rsid w:val="00595B83"/>
    <w:rsid w:val="00596559"/>
    <w:rsid w:val="00596FC2"/>
    <w:rsid w:val="005A0933"/>
    <w:rsid w:val="005A0D6A"/>
    <w:rsid w:val="005A0DBE"/>
    <w:rsid w:val="005A1450"/>
    <w:rsid w:val="005A159D"/>
    <w:rsid w:val="005A1663"/>
    <w:rsid w:val="005A2475"/>
    <w:rsid w:val="005A2D78"/>
    <w:rsid w:val="005A3F89"/>
    <w:rsid w:val="005A4110"/>
    <w:rsid w:val="005A4259"/>
    <w:rsid w:val="005A4729"/>
    <w:rsid w:val="005A4EC4"/>
    <w:rsid w:val="005A4F98"/>
    <w:rsid w:val="005A59B2"/>
    <w:rsid w:val="005A6702"/>
    <w:rsid w:val="005B0080"/>
    <w:rsid w:val="005B00F5"/>
    <w:rsid w:val="005B03F2"/>
    <w:rsid w:val="005B044C"/>
    <w:rsid w:val="005B0878"/>
    <w:rsid w:val="005B0A3A"/>
    <w:rsid w:val="005B1498"/>
    <w:rsid w:val="005B1627"/>
    <w:rsid w:val="005B17F8"/>
    <w:rsid w:val="005B268D"/>
    <w:rsid w:val="005B28C0"/>
    <w:rsid w:val="005B3C23"/>
    <w:rsid w:val="005B5299"/>
    <w:rsid w:val="005B54B9"/>
    <w:rsid w:val="005B5BC8"/>
    <w:rsid w:val="005B5DE6"/>
    <w:rsid w:val="005B6171"/>
    <w:rsid w:val="005B6690"/>
    <w:rsid w:val="005B66D2"/>
    <w:rsid w:val="005B6884"/>
    <w:rsid w:val="005B6BF7"/>
    <w:rsid w:val="005B700E"/>
    <w:rsid w:val="005B74A2"/>
    <w:rsid w:val="005B7DAC"/>
    <w:rsid w:val="005C0469"/>
    <w:rsid w:val="005C0C74"/>
    <w:rsid w:val="005C1A4D"/>
    <w:rsid w:val="005C212D"/>
    <w:rsid w:val="005C27F5"/>
    <w:rsid w:val="005C29CF"/>
    <w:rsid w:val="005C2DC1"/>
    <w:rsid w:val="005C2EB2"/>
    <w:rsid w:val="005C2EEC"/>
    <w:rsid w:val="005C316B"/>
    <w:rsid w:val="005C3B0B"/>
    <w:rsid w:val="005C3EFF"/>
    <w:rsid w:val="005C490F"/>
    <w:rsid w:val="005C50D7"/>
    <w:rsid w:val="005C53CD"/>
    <w:rsid w:val="005C54CA"/>
    <w:rsid w:val="005C56A5"/>
    <w:rsid w:val="005C5841"/>
    <w:rsid w:val="005C5B9D"/>
    <w:rsid w:val="005C5E8C"/>
    <w:rsid w:val="005C6ED7"/>
    <w:rsid w:val="005C7119"/>
    <w:rsid w:val="005C78DB"/>
    <w:rsid w:val="005C7985"/>
    <w:rsid w:val="005C7D8F"/>
    <w:rsid w:val="005D0749"/>
    <w:rsid w:val="005D1483"/>
    <w:rsid w:val="005D2169"/>
    <w:rsid w:val="005D216A"/>
    <w:rsid w:val="005D22FE"/>
    <w:rsid w:val="005D2551"/>
    <w:rsid w:val="005D27A7"/>
    <w:rsid w:val="005D2AC8"/>
    <w:rsid w:val="005D3644"/>
    <w:rsid w:val="005D3EFD"/>
    <w:rsid w:val="005D4172"/>
    <w:rsid w:val="005D5012"/>
    <w:rsid w:val="005D50CC"/>
    <w:rsid w:val="005D55B3"/>
    <w:rsid w:val="005D624D"/>
    <w:rsid w:val="005D6F95"/>
    <w:rsid w:val="005D7C0F"/>
    <w:rsid w:val="005D7D78"/>
    <w:rsid w:val="005E07B5"/>
    <w:rsid w:val="005E0D6B"/>
    <w:rsid w:val="005E2A41"/>
    <w:rsid w:val="005E2E39"/>
    <w:rsid w:val="005E36EF"/>
    <w:rsid w:val="005E3C82"/>
    <w:rsid w:val="005E4744"/>
    <w:rsid w:val="005E5161"/>
    <w:rsid w:val="005E614D"/>
    <w:rsid w:val="005E6278"/>
    <w:rsid w:val="005E71D7"/>
    <w:rsid w:val="005E77E5"/>
    <w:rsid w:val="005E7E92"/>
    <w:rsid w:val="005E7F95"/>
    <w:rsid w:val="005F02A1"/>
    <w:rsid w:val="005F092E"/>
    <w:rsid w:val="005F0F4A"/>
    <w:rsid w:val="005F132A"/>
    <w:rsid w:val="005F181A"/>
    <w:rsid w:val="005F23DD"/>
    <w:rsid w:val="005F25C1"/>
    <w:rsid w:val="005F26EB"/>
    <w:rsid w:val="005F2B56"/>
    <w:rsid w:val="005F2E9A"/>
    <w:rsid w:val="005F2EC6"/>
    <w:rsid w:val="005F2F61"/>
    <w:rsid w:val="005F3366"/>
    <w:rsid w:val="005F3644"/>
    <w:rsid w:val="005F3975"/>
    <w:rsid w:val="005F47A6"/>
    <w:rsid w:val="005F5B5A"/>
    <w:rsid w:val="005F5EE3"/>
    <w:rsid w:val="005F6591"/>
    <w:rsid w:val="005F671E"/>
    <w:rsid w:val="005F6C1B"/>
    <w:rsid w:val="005F6FE2"/>
    <w:rsid w:val="005F72CA"/>
    <w:rsid w:val="005F77E3"/>
    <w:rsid w:val="005F7A9E"/>
    <w:rsid w:val="005F7E65"/>
    <w:rsid w:val="00600AF0"/>
    <w:rsid w:val="00600BEB"/>
    <w:rsid w:val="006014E1"/>
    <w:rsid w:val="00602B1E"/>
    <w:rsid w:val="006037B3"/>
    <w:rsid w:val="00603F4F"/>
    <w:rsid w:val="00604225"/>
    <w:rsid w:val="0060449D"/>
    <w:rsid w:val="00604724"/>
    <w:rsid w:val="00604A6E"/>
    <w:rsid w:val="00604CD9"/>
    <w:rsid w:val="00604EE4"/>
    <w:rsid w:val="00606A3E"/>
    <w:rsid w:val="00606F80"/>
    <w:rsid w:val="00607B2F"/>
    <w:rsid w:val="00607EF0"/>
    <w:rsid w:val="00610489"/>
    <w:rsid w:val="00610817"/>
    <w:rsid w:val="00610AF9"/>
    <w:rsid w:val="00611EEB"/>
    <w:rsid w:val="00611F65"/>
    <w:rsid w:val="00612818"/>
    <w:rsid w:val="00612F46"/>
    <w:rsid w:val="00614551"/>
    <w:rsid w:val="00614C2F"/>
    <w:rsid w:val="00614F58"/>
    <w:rsid w:val="0061589B"/>
    <w:rsid w:val="00616F9A"/>
    <w:rsid w:val="00617B99"/>
    <w:rsid w:val="00617EB4"/>
    <w:rsid w:val="00617EDD"/>
    <w:rsid w:val="00617F0B"/>
    <w:rsid w:val="0062079D"/>
    <w:rsid w:val="00620A43"/>
    <w:rsid w:val="00620D77"/>
    <w:rsid w:val="00620DEE"/>
    <w:rsid w:val="00620DF8"/>
    <w:rsid w:val="00620E3D"/>
    <w:rsid w:val="006214AC"/>
    <w:rsid w:val="006215D1"/>
    <w:rsid w:val="00621AD9"/>
    <w:rsid w:val="00621C71"/>
    <w:rsid w:val="006221E2"/>
    <w:rsid w:val="00622825"/>
    <w:rsid w:val="00622F40"/>
    <w:rsid w:val="00623977"/>
    <w:rsid w:val="00624241"/>
    <w:rsid w:val="00624BA9"/>
    <w:rsid w:val="0062549E"/>
    <w:rsid w:val="00626D74"/>
    <w:rsid w:val="00626DC3"/>
    <w:rsid w:val="00627F9B"/>
    <w:rsid w:val="00630C7D"/>
    <w:rsid w:val="00631307"/>
    <w:rsid w:val="006314F4"/>
    <w:rsid w:val="00631BC8"/>
    <w:rsid w:val="00631BD1"/>
    <w:rsid w:val="00631C02"/>
    <w:rsid w:val="006322ED"/>
    <w:rsid w:val="0063324B"/>
    <w:rsid w:val="00633448"/>
    <w:rsid w:val="00633753"/>
    <w:rsid w:val="006338DF"/>
    <w:rsid w:val="006343B4"/>
    <w:rsid w:val="00634456"/>
    <w:rsid w:val="00634803"/>
    <w:rsid w:val="00634C35"/>
    <w:rsid w:val="00636CF6"/>
    <w:rsid w:val="00636FB2"/>
    <w:rsid w:val="00637857"/>
    <w:rsid w:val="00637C2E"/>
    <w:rsid w:val="00637E38"/>
    <w:rsid w:val="00640FA4"/>
    <w:rsid w:val="006414BC"/>
    <w:rsid w:val="006416F5"/>
    <w:rsid w:val="00641DAF"/>
    <w:rsid w:val="00641E15"/>
    <w:rsid w:val="00641F85"/>
    <w:rsid w:val="0064239B"/>
    <w:rsid w:val="0064357F"/>
    <w:rsid w:val="00643995"/>
    <w:rsid w:val="00643B0E"/>
    <w:rsid w:val="00643C66"/>
    <w:rsid w:val="006440C3"/>
    <w:rsid w:val="00644C66"/>
    <w:rsid w:val="006451B2"/>
    <w:rsid w:val="006452A6"/>
    <w:rsid w:val="00645B03"/>
    <w:rsid w:val="00645DFE"/>
    <w:rsid w:val="006464B9"/>
    <w:rsid w:val="00647532"/>
    <w:rsid w:val="0064767C"/>
    <w:rsid w:val="006501C3"/>
    <w:rsid w:val="006505AC"/>
    <w:rsid w:val="006506E2"/>
    <w:rsid w:val="00650D9E"/>
    <w:rsid w:val="00651461"/>
    <w:rsid w:val="00651A10"/>
    <w:rsid w:val="00651CEA"/>
    <w:rsid w:val="00651FBA"/>
    <w:rsid w:val="0065284F"/>
    <w:rsid w:val="006531E3"/>
    <w:rsid w:val="00653D85"/>
    <w:rsid w:val="00653E8C"/>
    <w:rsid w:val="00653EE7"/>
    <w:rsid w:val="006547FC"/>
    <w:rsid w:val="00654F49"/>
    <w:rsid w:val="00656678"/>
    <w:rsid w:val="00656D26"/>
    <w:rsid w:val="006573FB"/>
    <w:rsid w:val="006605C2"/>
    <w:rsid w:val="00660C15"/>
    <w:rsid w:val="00661403"/>
    <w:rsid w:val="00661700"/>
    <w:rsid w:val="00661906"/>
    <w:rsid w:val="00661AF5"/>
    <w:rsid w:val="00662B75"/>
    <w:rsid w:val="00662E7A"/>
    <w:rsid w:val="00664781"/>
    <w:rsid w:val="00664FDD"/>
    <w:rsid w:val="0066565C"/>
    <w:rsid w:val="00665D02"/>
    <w:rsid w:val="006663E9"/>
    <w:rsid w:val="006665BD"/>
    <w:rsid w:val="0066673E"/>
    <w:rsid w:val="006673F6"/>
    <w:rsid w:val="00667565"/>
    <w:rsid w:val="00667768"/>
    <w:rsid w:val="0066776F"/>
    <w:rsid w:val="0066799A"/>
    <w:rsid w:val="00670322"/>
    <w:rsid w:val="00670EA8"/>
    <w:rsid w:val="00670EB4"/>
    <w:rsid w:val="0067175F"/>
    <w:rsid w:val="00671863"/>
    <w:rsid w:val="00671DFC"/>
    <w:rsid w:val="006723BC"/>
    <w:rsid w:val="006733E3"/>
    <w:rsid w:val="00674029"/>
    <w:rsid w:val="00674198"/>
    <w:rsid w:val="00674B36"/>
    <w:rsid w:val="00674D90"/>
    <w:rsid w:val="00674E02"/>
    <w:rsid w:val="00675040"/>
    <w:rsid w:val="006756AD"/>
    <w:rsid w:val="0067672C"/>
    <w:rsid w:val="0067707C"/>
    <w:rsid w:val="006772AD"/>
    <w:rsid w:val="00677E26"/>
    <w:rsid w:val="0068012A"/>
    <w:rsid w:val="00680247"/>
    <w:rsid w:val="006803BB"/>
    <w:rsid w:val="00680740"/>
    <w:rsid w:val="00681543"/>
    <w:rsid w:val="0068163B"/>
    <w:rsid w:val="00681A52"/>
    <w:rsid w:val="00681B2B"/>
    <w:rsid w:val="00681DE5"/>
    <w:rsid w:val="00682001"/>
    <w:rsid w:val="00682496"/>
    <w:rsid w:val="0068387C"/>
    <w:rsid w:val="006838D6"/>
    <w:rsid w:val="00683957"/>
    <w:rsid w:val="00684535"/>
    <w:rsid w:val="006852BE"/>
    <w:rsid w:val="006854CB"/>
    <w:rsid w:val="006856E8"/>
    <w:rsid w:val="00685732"/>
    <w:rsid w:val="00685AD4"/>
    <w:rsid w:val="00686058"/>
    <w:rsid w:val="0068684B"/>
    <w:rsid w:val="00686A87"/>
    <w:rsid w:val="00687C9C"/>
    <w:rsid w:val="00690D37"/>
    <w:rsid w:val="006910E0"/>
    <w:rsid w:val="006915CA"/>
    <w:rsid w:val="00691A02"/>
    <w:rsid w:val="00691B63"/>
    <w:rsid w:val="00691F45"/>
    <w:rsid w:val="006920BB"/>
    <w:rsid w:val="00692517"/>
    <w:rsid w:val="0069258D"/>
    <w:rsid w:val="00692B44"/>
    <w:rsid w:val="00692D09"/>
    <w:rsid w:val="00692D67"/>
    <w:rsid w:val="006934D6"/>
    <w:rsid w:val="006935AB"/>
    <w:rsid w:val="006935F7"/>
    <w:rsid w:val="006937BA"/>
    <w:rsid w:val="00694335"/>
    <w:rsid w:val="00694A65"/>
    <w:rsid w:val="00694BAC"/>
    <w:rsid w:val="00694D4B"/>
    <w:rsid w:val="006951B2"/>
    <w:rsid w:val="00695F20"/>
    <w:rsid w:val="00696B9C"/>
    <w:rsid w:val="00696C7F"/>
    <w:rsid w:val="00696E74"/>
    <w:rsid w:val="00697258"/>
    <w:rsid w:val="00697727"/>
    <w:rsid w:val="006A0410"/>
    <w:rsid w:val="006A0492"/>
    <w:rsid w:val="006A1280"/>
    <w:rsid w:val="006A17B5"/>
    <w:rsid w:val="006A18F9"/>
    <w:rsid w:val="006A1E57"/>
    <w:rsid w:val="006A2291"/>
    <w:rsid w:val="006A2AB2"/>
    <w:rsid w:val="006A3339"/>
    <w:rsid w:val="006A39CA"/>
    <w:rsid w:val="006A4098"/>
    <w:rsid w:val="006A458B"/>
    <w:rsid w:val="006A60BA"/>
    <w:rsid w:val="006A6341"/>
    <w:rsid w:val="006A6976"/>
    <w:rsid w:val="006A6E8B"/>
    <w:rsid w:val="006A7871"/>
    <w:rsid w:val="006A7A1F"/>
    <w:rsid w:val="006A7AA5"/>
    <w:rsid w:val="006A7AF9"/>
    <w:rsid w:val="006A7EC4"/>
    <w:rsid w:val="006B014F"/>
    <w:rsid w:val="006B0805"/>
    <w:rsid w:val="006B0BF6"/>
    <w:rsid w:val="006B1A2C"/>
    <w:rsid w:val="006B22D4"/>
    <w:rsid w:val="006B2FAD"/>
    <w:rsid w:val="006B386C"/>
    <w:rsid w:val="006B4450"/>
    <w:rsid w:val="006B44A0"/>
    <w:rsid w:val="006B48E2"/>
    <w:rsid w:val="006B4CAF"/>
    <w:rsid w:val="006B521C"/>
    <w:rsid w:val="006B6130"/>
    <w:rsid w:val="006B61DA"/>
    <w:rsid w:val="006B651D"/>
    <w:rsid w:val="006B6D78"/>
    <w:rsid w:val="006B73F4"/>
    <w:rsid w:val="006C0867"/>
    <w:rsid w:val="006C106B"/>
    <w:rsid w:val="006C11A9"/>
    <w:rsid w:val="006C12D4"/>
    <w:rsid w:val="006C1960"/>
    <w:rsid w:val="006C1A51"/>
    <w:rsid w:val="006C1EED"/>
    <w:rsid w:val="006C216C"/>
    <w:rsid w:val="006C2575"/>
    <w:rsid w:val="006C2C4F"/>
    <w:rsid w:val="006C440C"/>
    <w:rsid w:val="006C4668"/>
    <w:rsid w:val="006C4FC7"/>
    <w:rsid w:val="006C5C83"/>
    <w:rsid w:val="006C665E"/>
    <w:rsid w:val="006C6892"/>
    <w:rsid w:val="006C6D95"/>
    <w:rsid w:val="006C73DB"/>
    <w:rsid w:val="006D09CF"/>
    <w:rsid w:val="006D0C5F"/>
    <w:rsid w:val="006D0F3B"/>
    <w:rsid w:val="006D0F93"/>
    <w:rsid w:val="006D1490"/>
    <w:rsid w:val="006D1847"/>
    <w:rsid w:val="006D1C10"/>
    <w:rsid w:val="006D1E4C"/>
    <w:rsid w:val="006D1FD7"/>
    <w:rsid w:val="006D28AF"/>
    <w:rsid w:val="006D2D6B"/>
    <w:rsid w:val="006D2E2E"/>
    <w:rsid w:val="006D32B7"/>
    <w:rsid w:val="006D404F"/>
    <w:rsid w:val="006D42D9"/>
    <w:rsid w:val="006D51A9"/>
    <w:rsid w:val="006D553B"/>
    <w:rsid w:val="006D59D3"/>
    <w:rsid w:val="006D6843"/>
    <w:rsid w:val="006D6933"/>
    <w:rsid w:val="006D6CD7"/>
    <w:rsid w:val="006E0019"/>
    <w:rsid w:val="006E096D"/>
    <w:rsid w:val="006E0B61"/>
    <w:rsid w:val="006E1282"/>
    <w:rsid w:val="006E1A3E"/>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E7AAE"/>
    <w:rsid w:val="006F0307"/>
    <w:rsid w:val="006F0687"/>
    <w:rsid w:val="006F0E17"/>
    <w:rsid w:val="006F1169"/>
    <w:rsid w:val="006F1592"/>
    <w:rsid w:val="006F180D"/>
    <w:rsid w:val="006F194D"/>
    <w:rsid w:val="006F20AA"/>
    <w:rsid w:val="006F2A7F"/>
    <w:rsid w:val="006F31CA"/>
    <w:rsid w:val="006F3657"/>
    <w:rsid w:val="006F3AFF"/>
    <w:rsid w:val="006F42BA"/>
    <w:rsid w:val="006F4724"/>
    <w:rsid w:val="006F4A61"/>
    <w:rsid w:val="006F4E14"/>
    <w:rsid w:val="006F5128"/>
    <w:rsid w:val="006F5610"/>
    <w:rsid w:val="006F63D8"/>
    <w:rsid w:val="006F6425"/>
    <w:rsid w:val="006F779B"/>
    <w:rsid w:val="006F7CC0"/>
    <w:rsid w:val="00700262"/>
    <w:rsid w:val="0070030F"/>
    <w:rsid w:val="00703573"/>
    <w:rsid w:val="00703CBB"/>
    <w:rsid w:val="007042EA"/>
    <w:rsid w:val="00704B76"/>
    <w:rsid w:val="00704E9D"/>
    <w:rsid w:val="00705232"/>
    <w:rsid w:val="00706501"/>
    <w:rsid w:val="00706709"/>
    <w:rsid w:val="00706B69"/>
    <w:rsid w:val="00706F75"/>
    <w:rsid w:val="007072AF"/>
    <w:rsid w:val="007073CB"/>
    <w:rsid w:val="00707920"/>
    <w:rsid w:val="00707AA6"/>
    <w:rsid w:val="00707F05"/>
    <w:rsid w:val="00710087"/>
    <w:rsid w:val="00710123"/>
    <w:rsid w:val="00710307"/>
    <w:rsid w:val="00710E6D"/>
    <w:rsid w:val="007112F2"/>
    <w:rsid w:val="0071164D"/>
    <w:rsid w:val="007116DF"/>
    <w:rsid w:val="00711B77"/>
    <w:rsid w:val="00711D5E"/>
    <w:rsid w:val="007125E1"/>
    <w:rsid w:val="00713990"/>
    <w:rsid w:val="00715140"/>
    <w:rsid w:val="00715268"/>
    <w:rsid w:val="00715888"/>
    <w:rsid w:val="00715A3D"/>
    <w:rsid w:val="00716A37"/>
    <w:rsid w:val="00716E3A"/>
    <w:rsid w:val="00716F6B"/>
    <w:rsid w:val="00717A38"/>
    <w:rsid w:val="00717AAF"/>
    <w:rsid w:val="007208D8"/>
    <w:rsid w:val="00720928"/>
    <w:rsid w:val="00720AED"/>
    <w:rsid w:val="0072148D"/>
    <w:rsid w:val="00721F94"/>
    <w:rsid w:val="0072339B"/>
    <w:rsid w:val="007233E9"/>
    <w:rsid w:val="00723607"/>
    <w:rsid w:val="007241FF"/>
    <w:rsid w:val="0072432E"/>
    <w:rsid w:val="0072480D"/>
    <w:rsid w:val="007258D3"/>
    <w:rsid w:val="00725B30"/>
    <w:rsid w:val="00725D49"/>
    <w:rsid w:val="00725E03"/>
    <w:rsid w:val="0072791A"/>
    <w:rsid w:val="00730371"/>
    <w:rsid w:val="00730642"/>
    <w:rsid w:val="007309BB"/>
    <w:rsid w:val="00730E32"/>
    <w:rsid w:val="007311C6"/>
    <w:rsid w:val="00731504"/>
    <w:rsid w:val="00731633"/>
    <w:rsid w:val="007327AC"/>
    <w:rsid w:val="00732906"/>
    <w:rsid w:val="00732ADA"/>
    <w:rsid w:val="00733135"/>
    <w:rsid w:val="0073326B"/>
    <w:rsid w:val="00733A89"/>
    <w:rsid w:val="00734E9D"/>
    <w:rsid w:val="00735AC3"/>
    <w:rsid w:val="0073669B"/>
    <w:rsid w:val="00736975"/>
    <w:rsid w:val="00737C19"/>
    <w:rsid w:val="00737D08"/>
    <w:rsid w:val="007403E9"/>
    <w:rsid w:val="00740A93"/>
    <w:rsid w:val="00741894"/>
    <w:rsid w:val="00741CD1"/>
    <w:rsid w:val="0074217B"/>
    <w:rsid w:val="00743650"/>
    <w:rsid w:val="00743704"/>
    <w:rsid w:val="0074392E"/>
    <w:rsid w:val="0074427D"/>
    <w:rsid w:val="007445E4"/>
    <w:rsid w:val="007446C4"/>
    <w:rsid w:val="007447B0"/>
    <w:rsid w:val="00745533"/>
    <w:rsid w:val="00746911"/>
    <w:rsid w:val="0074772D"/>
    <w:rsid w:val="0075163C"/>
    <w:rsid w:val="00751D88"/>
    <w:rsid w:val="00751E7C"/>
    <w:rsid w:val="007525BB"/>
    <w:rsid w:val="007529C3"/>
    <w:rsid w:val="007529E2"/>
    <w:rsid w:val="00752B89"/>
    <w:rsid w:val="00753448"/>
    <w:rsid w:val="00753D71"/>
    <w:rsid w:val="00753E5D"/>
    <w:rsid w:val="00753E7C"/>
    <w:rsid w:val="00754893"/>
    <w:rsid w:val="007554DB"/>
    <w:rsid w:val="00755C82"/>
    <w:rsid w:val="00756940"/>
    <w:rsid w:val="00756CD5"/>
    <w:rsid w:val="00756E78"/>
    <w:rsid w:val="0075713B"/>
    <w:rsid w:val="00757465"/>
    <w:rsid w:val="0075766D"/>
    <w:rsid w:val="00757AB0"/>
    <w:rsid w:val="00757C88"/>
    <w:rsid w:val="0076044E"/>
    <w:rsid w:val="00760E6E"/>
    <w:rsid w:val="0076159E"/>
    <w:rsid w:val="00761CC0"/>
    <w:rsid w:val="0076216D"/>
    <w:rsid w:val="0076242E"/>
    <w:rsid w:val="00762724"/>
    <w:rsid w:val="007629DE"/>
    <w:rsid w:val="00762EEA"/>
    <w:rsid w:val="0076358C"/>
    <w:rsid w:val="007639B2"/>
    <w:rsid w:val="00763C21"/>
    <w:rsid w:val="00763FB8"/>
    <w:rsid w:val="00764481"/>
    <w:rsid w:val="007648AF"/>
    <w:rsid w:val="00765D49"/>
    <w:rsid w:val="00766D3F"/>
    <w:rsid w:val="007678A8"/>
    <w:rsid w:val="00767B1F"/>
    <w:rsid w:val="00767D4D"/>
    <w:rsid w:val="00770888"/>
    <w:rsid w:val="00770A29"/>
    <w:rsid w:val="00770A64"/>
    <w:rsid w:val="00771421"/>
    <w:rsid w:val="00773CD5"/>
    <w:rsid w:val="00774790"/>
    <w:rsid w:val="0077531A"/>
    <w:rsid w:val="0077623C"/>
    <w:rsid w:val="007779DD"/>
    <w:rsid w:val="00777F93"/>
    <w:rsid w:val="007801C5"/>
    <w:rsid w:val="007809C3"/>
    <w:rsid w:val="00780A30"/>
    <w:rsid w:val="00780D37"/>
    <w:rsid w:val="00782040"/>
    <w:rsid w:val="0078309A"/>
    <w:rsid w:val="007831D8"/>
    <w:rsid w:val="0078505B"/>
    <w:rsid w:val="0078508D"/>
    <w:rsid w:val="00785187"/>
    <w:rsid w:val="0078519B"/>
    <w:rsid w:val="00785245"/>
    <w:rsid w:val="0078536F"/>
    <w:rsid w:val="00785639"/>
    <w:rsid w:val="0078563E"/>
    <w:rsid w:val="00785FA9"/>
    <w:rsid w:val="007860E3"/>
    <w:rsid w:val="00787178"/>
    <w:rsid w:val="007871C7"/>
    <w:rsid w:val="00787366"/>
    <w:rsid w:val="007873CE"/>
    <w:rsid w:val="007904B2"/>
    <w:rsid w:val="00790EB8"/>
    <w:rsid w:val="00791900"/>
    <w:rsid w:val="00791B10"/>
    <w:rsid w:val="00792A40"/>
    <w:rsid w:val="00792BC5"/>
    <w:rsid w:val="00792DFB"/>
    <w:rsid w:val="007935E4"/>
    <w:rsid w:val="00793AD7"/>
    <w:rsid w:val="00794001"/>
    <w:rsid w:val="0079443B"/>
    <w:rsid w:val="007947E1"/>
    <w:rsid w:val="00794936"/>
    <w:rsid w:val="00795805"/>
    <w:rsid w:val="00795809"/>
    <w:rsid w:val="00795A43"/>
    <w:rsid w:val="00795F1A"/>
    <w:rsid w:val="007961C1"/>
    <w:rsid w:val="00796EA6"/>
    <w:rsid w:val="0079742D"/>
    <w:rsid w:val="007A011A"/>
    <w:rsid w:val="007A0250"/>
    <w:rsid w:val="007A09B6"/>
    <w:rsid w:val="007A0DEE"/>
    <w:rsid w:val="007A1452"/>
    <w:rsid w:val="007A146D"/>
    <w:rsid w:val="007A1806"/>
    <w:rsid w:val="007A185B"/>
    <w:rsid w:val="007A1EC7"/>
    <w:rsid w:val="007A2672"/>
    <w:rsid w:val="007A28C4"/>
    <w:rsid w:val="007A28EF"/>
    <w:rsid w:val="007A404D"/>
    <w:rsid w:val="007A4D60"/>
    <w:rsid w:val="007A5D61"/>
    <w:rsid w:val="007A73AE"/>
    <w:rsid w:val="007A7424"/>
    <w:rsid w:val="007A7AC6"/>
    <w:rsid w:val="007B0178"/>
    <w:rsid w:val="007B06C8"/>
    <w:rsid w:val="007B09D1"/>
    <w:rsid w:val="007B1864"/>
    <w:rsid w:val="007B1B93"/>
    <w:rsid w:val="007B1C03"/>
    <w:rsid w:val="007B1CD9"/>
    <w:rsid w:val="007B21D0"/>
    <w:rsid w:val="007B317C"/>
    <w:rsid w:val="007B4319"/>
    <w:rsid w:val="007B4BBE"/>
    <w:rsid w:val="007B5233"/>
    <w:rsid w:val="007B53C1"/>
    <w:rsid w:val="007B5A33"/>
    <w:rsid w:val="007B6EFD"/>
    <w:rsid w:val="007B74A1"/>
    <w:rsid w:val="007B7FF5"/>
    <w:rsid w:val="007C0CFD"/>
    <w:rsid w:val="007C0F72"/>
    <w:rsid w:val="007C1546"/>
    <w:rsid w:val="007C345F"/>
    <w:rsid w:val="007C398F"/>
    <w:rsid w:val="007C4150"/>
    <w:rsid w:val="007C42D6"/>
    <w:rsid w:val="007C43BB"/>
    <w:rsid w:val="007C5F60"/>
    <w:rsid w:val="007C70E4"/>
    <w:rsid w:val="007C74D6"/>
    <w:rsid w:val="007D00CF"/>
    <w:rsid w:val="007D01F0"/>
    <w:rsid w:val="007D058B"/>
    <w:rsid w:val="007D0C88"/>
    <w:rsid w:val="007D0DCE"/>
    <w:rsid w:val="007D2AB2"/>
    <w:rsid w:val="007D2E3C"/>
    <w:rsid w:val="007D3522"/>
    <w:rsid w:val="007D3927"/>
    <w:rsid w:val="007D4EAD"/>
    <w:rsid w:val="007D51A9"/>
    <w:rsid w:val="007D5AE5"/>
    <w:rsid w:val="007D5BDA"/>
    <w:rsid w:val="007D5F58"/>
    <w:rsid w:val="007D74AB"/>
    <w:rsid w:val="007D7577"/>
    <w:rsid w:val="007D7756"/>
    <w:rsid w:val="007D7C62"/>
    <w:rsid w:val="007D7D4D"/>
    <w:rsid w:val="007E0241"/>
    <w:rsid w:val="007E04CC"/>
    <w:rsid w:val="007E077F"/>
    <w:rsid w:val="007E0B69"/>
    <w:rsid w:val="007E1055"/>
    <w:rsid w:val="007E1492"/>
    <w:rsid w:val="007E1735"/>
    <w:rsid w:val="007E1D22"/>
    <w:rsid w:val="007E2060"/>
    <w:rsid w:val="007E2BEE"/>
    <w:rsid w:val="007E307B"/>
    <w:rsid w:val="007E3157"/>
    <w:rsid w:val="007E37D7"/>
    <w:rsid w:val="007E4BBF"/>
    <w:rsid w:val="007E52DF"/>
    <w:rsid w:val="007E5C12"/>
    <w:rsid w:val="007E656C"/>
    <w:rsid w:val="007E7428"/>
    <w:rsid w:val="007F0EB4"/>
    <w:rsid w:val="007F1911"/>
    <w:rsid w:val="007F20EE"/>
    <w:rsid w:val="007F2BCC"/>
    <w:rsid w:val="007F2E0E"/>
    <w:rsid w:val="007F3503"/>
    <w:rsid w:val="007F3878"/>
    <w:rsid w:val="007F40A1"/>
    <w:rsid w:val="007F442E"/>
    <w:rsid w:val="007F5968"/>
    <w:rsid w:val="007F6073"/>
    <w:rsid w:val="007F62B3"/>
    <w:rsid w:val="007F6D3F"/>
    <w:rsid w:val="007F74C8"/>
    <w:rsid w:val="0080019C"/>
    <w:rsid w:val="00801F94"/>
    <w:rsid w:val="008023FE"/>
    <w:rsid w:val="0080245A"/>
    <w:rsid w:val="008027C5"/>
    <w:rsid w:val="00803344"/>
    <w:rsid w:val="00803856"/>
    <w:rsid w:val="0080395F"/>
    <w:rsid w:val="00804B0F"/>
    <w:rsid w:val="0080542E"/>
    <w:rsid w:val="008057A8"/>
    <w:rsid w:val="00805A39"/>
    <w:rsid w:val="00805E7F"/>
    <w:rsid w:val="00805EFA"/>
    <w:rsid w:val="00806543"/>
    <w:rsid w:val="008067CF"/>
    <w:rsid w:val="0080692E"/>
    <w:rsid w:val="00806A3D"/>
    <w:rsid w:val="008071FD"/>
    <w:rsid w:val="0080776E"/>
    <w:rsid w:val="008079B4"/>
    <w:rsid w:val="00807D88"/>
    <w:rsid w:val="008107AC"/>
    <w:rsid w:val="008117E7"/>
    <w:rsid w:val="00811BF3"/>
    <w:rsid w:val="00812663"/>
    <w:rsid w:val="00812AE6"/>
    <w:rsid w:val="00813684"/>
    <w:rsid w:val="00813CC1"/>
    <w:rsid w:val="00813CDC"/>
    <w:rsid w:val="00814999"/>
    <w:rsid w:val="00814D29"/>
    <w:rsid w:val="00814DDF"/>
    <w:rsid w:val="00815732"/>
    <w:rsid w:val="00815737"/>
    <w:rsid w:val="00815808"/>
    <w:rsid w:val="008162AD"/>
    <w:rsid w:val="00816343"/>
    <w:rsid w:val="00816CEB"/>
    <w:rsid w:val="008170D6"/>
    <w:rsid w:val="008175CF"/>
    <w:rsid w:val="00820BEC"/>
    <w:rsid w:val="00821E9D"/>
    <w:rsid w:val="00822113"/>
    <w:rsid w:val="0082248A"/>
    <w:rsid w:val="00822B55"/>
    <w:rsid w:val="00822CBE"/>
    <w:rsid w:val="00822D9B"/>
    <w:rsid w:val="00825333"/>
    <w:rsid w:val="008253AF"/>
    <w:rsid w:val="0082594A"/>
    <w:rsid w:val="00825EB9"/>
    <w:rsid w:val="00826840"/>
    <w:rsid w:val="00826C70"/>
    <w:rsid w:val="00827ECE"/>
    <w:rsid w:val="00830633"/>
    <w:rsid w:val="00830C42"/>
    <w:rsid w:val="00830D0B"/>
    <w:rsid w:val="00830E82"/>
    <w:rsid w:val="008312E7"/>
    <w:rsid w:val="00831BB7"/>
    <w:rsid w:val="00831ED9"/>
    <w:rsid w:val="00832287"/>
    <w:rsid w:val="00832B17"/>
    <w:rsid w:val="00833B5A"/>
    <w:rsid w:val="00833C13"/>
    <w:rsid w:val="008340F9"/>
    <w:rsid w:val="008340FB"/>
    <w:rsid w:val="008356CC"/>
    <w:rsid w:val="0083570F"/>
    <w:rsid w:val="0083645A"/>
    <w:rsid w:val="00836551"/>
    <w:rsid w:val="00836625"/>
    <w:rsid w:val="008368A8"/>
    <w:rsid w:val="008369C1"/>
    <w:rsid w:val="00836EE0"/>
    <w:rsid w:val="0083766B"/>
    <w:rsid w:val="00837F50"/>
    <w:rsid w:val="0084073B"/>
    <w:rsid w:val="00840956"/>
    <w:rsid w:val="00840C8B"/>
    <w:rsid w:val="008410A0"/>
    <w:rsid w:val="008413D1"/>
    <w:rsid w:val="00841FFE"/>
    <w:rsid w:val="008430C3"/>
    <w:rsid w:val="008432F3"/>
    <w:rsid w:val="00843672"/>
    <w:rsid w:val="008438E9"/>
    <w:rsid w:val="00843EE0"/>
    <w:rsid w:val="00843F2F"/>
    <w:rsid w:val="008445F2"/>
    <w:rsid w:val="0084473C"/>
    <w:rsid w:val="008451C2"/>
    <w:rsid w:val="008459CF"/>
    <w:rsid w:val="00845A2B"/>
    <w:rsid w:val="00845EC8"/>
    <w:rsid w:val="00846D15"/>
    <w:rsid w:val="00846DB7"/>
    <w:rsid w:val="00846FB4"/>
    <w:rsid w:val="00847B18"/>
    <w:rsid w:val="00847D30"/>
    <w:rsid w:val="00847FD8"/>
    <w:rsid w:val="00850111"/>
    <w:rsid w:val="00850247"/>
    <w:rsid w:val="008505E3"/>
    <w:rsid w:val="00852D56"/>
    <w:rsid w:val="0085304E"/>
    <w:rsid w:val="008537F3"/>
    <w:rsid w:val="00853C3B"/>
    <w:rsid w:val="00853C40"/>
    <w:rsid w:val="008546B7"/>
    <w:rsid w:val="008554C2"/>
    <w:rsid w:val="00855AA3"/>
    <w:rsid w:val="00855C9D"/>
    <w:rsid w:val="0085704A"/>
    <w:rsid w:val="00857897"/>
    <w:rsid w:val="008578E5"/>
    <w:rsid w:val="00857B53"/>
    <w:rsid w:val="00857C45"/>
    <w:rsid w:val="0086012D"/>
    <w:rsid w:val="008606A2"/>
    <w:rsid w:val="00860CEF"/>
    <w:rsid w:val="0086113F"/>
    <w:rsid w:val="00861724"/>
    <w:rsid w:val="0086208C"/>
    <w:rsid w:val="0086252A"/>
    <w:rsid w:val="008631F8"/>
    <w:rsid w:val="008636BC"/>
    <w:rsid w:val="008639A3"/>
    <w:rsid w:val="008644C5"/>
    <w:rsid w:val="00864D8D"/>
    <w:rsid w:val="00866B31"/>
    <w:rsid w:val="00867176"/>
    <w:rsid w:val="008674AF"/>
    <w:rsid w:val="00867F17"/>
    <w:rsid w:val="0087093C"/>
    <w:rsid w:val="00870A68"/>
    <w:rsid w:val="00870B64"/>
    <w:rsid w:val="00871380"/>
    <w:rsid w:val="00871AC3"/>
    <w:rsid w:val="00871D3B"/>
    <w:rsid w:val="00872099"/>
    <w:rsid w:val="00872845"/>
    <w:rsid w:val="00873858"/>
    <w:rsid w:val="00873AB5"/>
    <w:rsid w:val="00873CE2"/>
    <w:rsid w:val="00873F62"/>
    <w:rsid w:val="00874A06"/>
    <w:rsid w:val="00874C97"/>
    <w:rsid w:val="00875A71"/>
    <w:rsid w:val="00875CFA"/>
    <w:rsid w:val="008760B2"/>
    <w:rsid w:val="00876805"/>
    <w:rsid w:val="008774E8"/>
    <w:rsid w:val="008775E8"/>
    <w:rsid w:val="008807A1"/>
    <w:rsid w:val="008809CA"/>
    <w:rsid w:val="008811E7"/>
    <w:rsid w:val="008818A0"/>
    <w:rsid w:val="00882060"/>
    <w:rsid w:val="00882114"/>
    <w:rsid w:val="008821D9"/>
    <w:rsid w:val="0088248B"/>
    <w:rsid w:val="00882AED"/>
    <w:rsid w:val="0088311B"/>
    <w:rsid w:val="00883EAA"/>
    <w:rsid w:val="00883FCA"/>
    <w:rsid w:val="00884307"/>
    <w:rsid w:val="00884691"/>
    <w:rsid w:val="00885369"/>
    <w:rsid w:val="00885B34"/>
    <w:rsid w:val="008864EB"/>
    <w:rsid w:val="0088656F"/>
    <w:rsid w:val="008869D7"/>
    <w:rsid w:val="00887079"/>
    <w:rsid w:val="00887190"/>
    <w:rsid w:val="00887BE8"/>
    <w:rsid w:val="00890854"/>
    <w:rsid w:val="00890B76"/>
    <w:rsid w:val="00890BF0"/>
    <w:rsid w:val="00890F67"/>
    <w:rsid w:val="008912DD"/>
    <w:rsid w:val="008919A7"/>
    <w:rsid w:val="00891CAE"/>
    <w:rsid w:val="008920D1"/>
    <w:rsid w:val="00892150"/>
    <w:rsid w:val="00892B61"/>
    <w:rsid w:val="00892BE1"/>
    <w:rsid w:val="00892CF3"/>
    <w:rsid w:val="00893A97"/>
    <w:rsid w:val="00894FC9"/>
    <w:rsid w:val="0089642D"/>
    <w:rsid w:val="00896BEB"/>
    <w:rsid w:val="00896DB0"/>
    <w:rsid w:val="00896E04"/>
    <w:rsid w:val="00897C91"/>
    <w:rsid w:val="008A008E"/>
    <w:rsid w:val="008A0FED"/>
    <w:rsid w:val="008A116B"/>
    <w:rsid w:val="008A14EF"/>
    <w:rsid w:val="008A203B"/>
    <w:rsid w:val="008A29CA"/>
    <w:rsid w:val="008A3767"/>
    <w:rsid w:val="008A44C0"/>
    <w:rsid w:val="008A515E"/>
    <w:rsid w:val="008A516B"/>
    <w:rsid w:val="008A5BD1"/>
    <w:rsid w:val="008A5E68"/>
    <w:rsid w:val="008A6764"/>
    <w:rsid w:val="008A6E3F"/>
    <w:rsid w:val="008A79E8"/>
    <w:rsid w:val="008B0870"/>
    <w:rsid w:val="008B1B50"/>
    <w:rsid w:val="008B22F5"/>
    <w:rsid w:val="008B250E"/>
    <w:rsid w:val="008B29AD"/>
    <w:rsid w:val="008B2D1C"/>
    <w:rsid w:val="008B3175"/>
    <w:rsid w:val="008B322B"/>
    <w:rsid w:val="008B332E"/>
    <w:rsid w:val="008B39A8"/>
    <w:rsid w:val="008B470E"/>
    <w:rsid w:val="008B4F8E"/>
    <w:rsid w:val="008B510F"/>
    <w:rsid w:val="008B512A"/>
    <w:rsid w:val="008B5CBD"/>
    <w:rsid w:val="008B5D95"/>
    <w:rsid w:val="008B66A5"/>
    <w:rsid w:val="008B6CE9"/>
    <w:rsid w:val="008B79EA"/>
    <w:rsid w:val="008C01F8"/>
    <w:rsid w:val="008C0E0F"/>
    <w:rsid w:val="008C1AD2"/>
    <w:rsid w:val="008C28CE"/>
    <w:rsid w:val="008C2C7D"/>
    <w:rsid w:val="008C316F"/>
    <w:rsid w:val="008C3631"/>
    <w:rsid w:val="008C4BB4"/>
    <w:rsid w:val="008C5165"/>
    <w:rsid w:val="008C56A6"/>
    <w:rsid w:val="008C59E9"/>
    <w:rsid w:val="008C5F5E"/>
    <w:rsid w:val="008C6CC7"/>
    <w:rsid w:val="008C6ECB"/>
    <w:rsid w:val="008C7ED8"/>
    <w:rsid w:val="008D0011"/>
    <w:rsid w:val="008D05DB"/>
    <w:rsid w:val="008D0C95"/>
    <w:rsid w:val="008D1122"/>
    <w:rsid w:val="008D178D"/>
    <w:rsid w:val="008D1BD7"/>
    <w:rsid w:val="008D1C8B"/>
    <w:rsid w:val="008D2121"/>
    <w:rsid w:val="008D227B"/>
    <w:rsid w:val="008D245E"/>
    <w:rsid w:val="008D3090"/>
    <w:rsid w:val="008D344E"/>
    <w:rsid w:val="008D3772"/>
    <w:rsid w:val="008D3B96"/>
    <w:rsid w:val="008D3E45"/>
    <w:rsid w:val="008D43DD"/>
    <w:rsid w:val="008D4965"/>
    <w:rsid w:val="008D6745"/>
    <w:rsid w:val="008D6AC2"/>
    <w:rsid w:val="008D6ACC"/>
    <w:rsid w:val="008D6B25"/>
    <w:rsid w:val="008D6BB2"/>
    <w:rsid w:val="008D742A"/>
    <w:rsid w:val="008D7710"/>
    <w:rsid w:val="008D7FD3"/>
    <w:rsid w:val="008E021A"/>
    <w:rsid w:val="008E0A35"/>
    <w:rsid w:val="008E0B04"/>
    <w:rsid w:val="008E1490"/>
    <w:rsid w:val="008E1491"/>
    <w:rsid w:val="008E15EA"/>
    <w:rsid w:val="008E1BDA"/>
    <w:rsid w:val="008E29D2"/>
    <w:rsid w:val="008E2D13"/>
    <w:rsid w:val="008E375E"/>
    <w:rsid w:val="008E3FC8"/>
    <w:rsid w:val="008E4F17"/>
    <w:rsid w:val="008E60E0"/>
    <w:rsid w:val="008E612D"/>
    <w:rsid w:val="008E641A"/>
    <w:rsid w:val="008E64FD"/>
    <w:rsid w:val="008E65BC"/>
    <w:rsid w:val="008E6C51"/>
    <w:rsid w:val="008E740D"/>
    <w:rsid w:val="008E755D"/>
    <w:rsid w:val="008E78B1"/>
    <w:rsid w:val="008F0464"/>
    <w:rsid w:val="008F08B2"/>
    <w:rsid w:val="008F0F5C"/>
    <w:rsid w:val="008F18E9"/>
    <w:rsid w:val="008F1AA7"/>
    <w:rsid w:val="008F28D4"/>
    <w:rsid w:val="008F294E"/>
    <w:rsid w:val="008F323F"/>
    <w:rsid w:val="008F3500"/>
    <w:rsid w:val="008F3E85"/>
    <w:rsid w:val="008F4361"/>
    <w:rsid w:val="008F457D"/>
    <w:rsid w:val="008F45B6"/>
    <w:rsid w:val="008F45F0"/>
    <w:rsid w:val="008F51EF"/>
    <w:rsid w:val="008F5A31"/>
    <w:rsid w:val="008F5AB1"/>
    <w:rsid w:val="008F5E82"/>
    <w:rsid w:val="008F5E88"/>
    <w:rsid w:val="008F5F72"/>
    <w:rsid w:val="008F63B4"/>
    <w:rsid w:val="008F6E91"/>
    <w:rsid w:val="008F723F"/>
    <w:rsid w:val="008F7671"/>
    <w:rsid w:val="008F78B9"/>
    <w:rsid w:val="008F7BB8"/>
    <w:rsid w:val="0090008F"/>
    <w:rsid w:val="009003F7"/>
    <w:rsid w:val="00900A7D"/>
    <w:rsid w:val="00900B72"/>
    <w:rsid w:val="00900E0E"/>
    <w:rsid w:val="00901D73"/>
    <w:rsid w:val="009025FD"/>
    <w:rsid w:val="00902956"/>
    <w:rsid w:val="00903972"/>
    <w:rsid w:val="0090458C"/>
    <w:rsid w:val="00904AB7"/>
    <w:rsid w:val="00904F0A"/>
    <w:rsid w:val="009059B2"/>
    <w:rsid w:val="00905DF4"/>
    <w:rsid w:val="009062EB"/>
    <w:rsid w:val="0090676E"/>
    <w:rsid w:val="0090679C"/>
    <w:rsid w:val="00906B78"/>
    <w:rsid w:val="00906ED3"/>
    <w:rsid w:val="009070FB"/>
    <w:rsid w:val="009076C6"/>
    <w:rsid w:val="009076F8"/>
    <w:rsid w:val="00910164"/>
    <w:rsid w:val="009106F2"/>
    <w:rsid w:val="00910E52"/>
    <w:rsid w:val="009114E2"/>
    <w:rsid w:val="00911BB2"/>
    <w:rsid w:val="00911DC3"/>
    <w:rsid w:val="00912CB9"/>
    <w:rsid w:val="0091480A"/>
    <w:rsid w:val="0091497A"/>
    <w:rsid w:val="00914FD7"/>
    <w:rsid w:val="00915012"/>
    <w:rsid w:val="0091592D"/>
    <w:rsid w:val="00917216"/>
    <w:rsid w:val="00917A13"/>
    <w:rsid w:val="00917E04"/>
    <w:rsid w:val="00922234"/>
    <w:rsid w:val="009222E1"/>
    <w:rsid w:val="0092285D"/>
    <w:rsid w:val="00922BB1"/>
    <w:rsid w:val="00923000"/>
    <w:rsid w:val="00923842"/>
    <w:rsid w:val="00923852"/>
    <w:rsid w:val="00923908"/>
    <w:rsid w:val="00923B04"/>
    <w:rsid w:val="00924719"/>
    <w:rsid w:val="00925044"/>
    <w:rsid w:val="00925311"/>
    <w:rsid w:val="009254B2"/>
    <w:rsid w:val="00925D68"/>
    <w:rsid w:val="00925DE0"/>
    <w:rsid w:val="00926602"/>
    <w:rsid w:val="00926947"/>
    <w:rsid w:val="0093068D"/>
    <w:rsid w:val="00930B59"/>
    <w:rsid w:val="00931020"/>
    <w:rsid w:val="00932666"/>
    <w:rsid w:val="009330BF"/>
    <w:rsid w:val="0093315B"/>
    <w:rsid w:val="0093397E"/>
    <w:rsid w:val="00933AEF"/>
    <w:rsid w:val="00933C51"/>
    <w:rsid w:val="00935264"/>
    <w:rsid w:val="00935951"/>
    <w:rsid w:val="0093611A"/>
    <w:rsid w:val="00936304"/>
    <w:rsid w:val="009367FE"/>
    <w:rsid w:val="00936EFE"/>
    <w:rsid w:val="0093720F"/>
    <w:rsid w:val="00937409"/>
    <w:rsid w:val="00937770"/>
    <w:rsid w:val="00941107"/>
    <w:rsid w:val="00941201"/>
    <w:rsid w:val="0094272F"/>
    <w:rsid w:val="00942D9A"/>
    <w:rsid w:val="009430D4"/>
    <w:rsid w:val="00943602"/>
    <w:rsid w:val="00943A2D"/>
    <w:rsid w:val="009440DB"/>
    <w:rsid w:val="00944752"/>
    <w:rsid w:val="009448C5"/>
    <w:rsid w:val="00944E73"/>
    <w:rsid w:val="009450B0"/>
    <w:rsid w:val="0094523D"/>
    <w:rsid w:val="0094526A"/>
    <w:rsid w:val="00945433"/>
    <w:rsid w:val="0094562E"/>
    <w:rsid w:val="0094565D"/>
    <w:rsid w:val="0094579E"/>
    <w:rsid w:val="009457A0"/>
    <w:rsid w:val="00945D24"/>
    <w:rsid w:val="00945E07"/>
    <w:rsid w:val="00946495"/>
    <w:rsid w:val="00946694"/>
    <w:rsid w:val="00947232"/>
    <w:rsid w:val="009472AC"/>
    <w:rsid w:val="009475E8"/>
    <w:rsid w:val="009476FD"/>
    <w:rsid w:val="00947BB1"/>
    <w:rsid w:val="009504DF"/>
    <w:rsid w:val="00951395"/>
    <w:rsid w:val="009523A2"/>
    <w:rsid w:val="009529B6"/>
    <w:rsid w:val="0095358F"/>
    <w:rsid w:val="00953B6E"/>
    <w:rsid w:val="00954435"/>
    <w:rsid w:val="00954859"/>
    <w:rsid w:val="0095512C"/>
    <w:rsid w:val="0095513A"/>
    <w:rsid w:val="00955F89"/>
    <w:rsid w:val="009561CE"/>
    <w:rsid w:val="00957869"/>
    <w:rsid w:val="009578A7"/>
    <w:rsid w:val="00957F97"/>
    <w:rsid w:val="0096017F"/>
    <w:rsid w:val="00960736"/>
    <w:rsid w:val="009609E2"/>
    <w:rsid w:val="00960C07"/>
    <w:rsid w:val="00960D32"/>
    <w:rsid w:val="0096150D"/>
    <w:rsid w:val="00961E76"/>
    <w:rsid w:val="00962532"/>
    <w:rsid w:val="0096266A"/>
    <w:rsid w:val="0096390B"/>
    <w:rsid w:val="00964447"/>
    <w:rsid w:val="009645F3"/>
    <w:rsid w:val="00964DBC"/>
    <w:rsid w:val="00964FD6"/>
    <w:rsid w:val="00965088"/>
    <w:rsid w:val="0096627B"/>
    <w:rsid w:val="00966607"/>
    <w:rsid w:val="009667F3"/>
    <w:rsid w:val="00966CBD"/>
    <w:rsid w:val="009675F3"/>
    <w:rsid w:val="00967B60"/>
    <w:rsid w:val="009702B3"/>
    <w:rsid w:val="00970539"/>
    <w:rsid w:val="00971559"/>
    <w:rsid w:val="00971C80"/>
    <w:rsid w:val="00971FD8"/>
    <w:rsid w:val="00972A40"/>
    <w:rsid w:val="00972B21"/>
    <w:rsid w:val="00974D1D"/>
    <w:rsid w:val="00975CA9"/>
    <w:rsid w:val="009760B0"/>
    <w:rsid w:val="00976221"/>
    <w:rsid w:val="0097634F"/>
    <w:rsid w:val="00976BA9"/>
    <w:rsid w:val="0098024E"/>
    <w:rsid w:val="00980514"/>
    <w:rsid w:val="0098070C"/>
    <w:rsid w:val="009819D7"/>
    <w:rsid w:val="00982423"/>
    <w:rsid w:val="009826AE"/>
    <w:rsid w:val="009839E8"/>
    <w:rsid w:val="00983F79"/>
    <w:rsid w:val="00984E27"/>
    <w:rsid w:val="00985285"/>
    <w:rsid w:val="00985302"/>
    <w:rsid w:val="00985545"/>
    <w:rsid w:val="00985623"/>
    <w:rsid w:val="00985836"/>
    <w:rsid w:val="00985FEB"/>
    <w:rsid w:val="00986053"/>
    <w:rsid w:val="0098616E"/>
    <w:rsid w:val="009862FB"/>
    <w:rsid w:val="009867AD"/>
    <w:rsid w:val="00986B02"/>
    <w:rsid w:val="00986F5A"/>
    <w:rsid w:val="00986F85"/>
    <w:rsid w:val="00987306"/>
    <w:rsid w:val="009876C4"/>
    <w:rsid w:val="00987FC5"/>
    <w:rsid w:val="009900B4"/>
    <w:rsid w:val="00990564"/>
    <w:rsid w:val="009906E4"/>
    <w:rsid w:val="009908EE"/>
    <w:rsid w:val="009919A0"/>
    <w:rsid w:val="009919E0"/>
    <w:rsid w:val="00991F0B"/>
    <w:rsid w:val="00992464"/>
    <w:rsid w:val="009929FE"/>
    <w:rsid w:val="00992CAD"/>
    <w:rsid w:val="00993ECE"/>
    <w:rsid w:val="009947B8"/>
    <w:rsid w:val="00994C70"/>
    <w:rsid w:val="00994CCF"/>
    <w:rsid w:val="00995C73"/>
    <w:rsid w:val="00996C43"/>
    <w:rsid w:val="00996D98"/>
    <w:rsid w:val="00997090"/>
    <w:rsid w:val="009972D1"/>
    <w:rsid w:val="009973FD"/>
    <w:rsid w:val="0099756A"/>
    <w:rsid w:val="00997B48"/>
    <w:rsid w:val="009A0D2D"/>
    <w:rsid w:val="009A1D83"/>
    <w:rsid w:val="009A2AAE"/>
    <w:rsid w:val="009A3615"/>
    <w:rsid w:val="009A491F"/>
    <w:rsid w:val="009A54C3"/>
    <w:rsid w:val="009A5763"/>
    <w:rsid w:val="009A5E74"/>
    <w:rsid w:val="009A6652"/>
    <w:rsid w:val="009A6AF3"/>
    <w:rsid w:val="009A74FC"/>
    <w:rsid w:val="009A7644"/>
    <w:rsid w:val="009A7CF4"/>
    <w:rsid w:val="009B0814"/>
    <w:rsid w:val="009B0B3A"/>
    <w:rsid w:val="009B131F"/>
    <w:rsid w:val="009B1C8E"/>
    <w:rsid w:val="009B2A92"/>
    <w:rsid w:val="009B37BD"/>
    <w:rsid w:val="009B3C2A"/>
    <w:rsid w:val="009B459C"/>
    <w:rsid w:val="009B4872"/>
    <w:rsid w:val="009B538D"/>
    <w:rsid w:val="009B5A12"/>
    <w:rsid w:val="009B5D75"/>
    <w:rsid w:val="009B5FC2"/>
    <w:rsid w:val="009B6333"/>
    <w:rsid w:val="009B6648"/>
    <w:rsid w:val="009B6917"/>
    <w:rsid w:val="009B6D4C"/>
    <w:rsid w:val="009B700A"/>
    <w:rsid w:val="009B7468"/>
    <w:rsid w:val="009B7ED1"/>
    <w:rsid w:val="009C0320"/>
    <w:rsid w:val="009C08A9"/>
    <w:rsid w:val="009C0B73"/>
    <w:rsid w:val="009C12F1"/>
    <w:rsid w:val="009C1CC0"/>
    <w:rsid w:val="009C20B0"/>
    <w:rsid w:val="009C229C"/>
    <w:rsid w:val="009C270A"/>
    <w:rsid w:val="009C2829"/>
    <w:rsid w:val="009C293A"/>
    <w:rsid w:val="009C37C3"/>
    <w:rsid w:val="009C4222"/>
    <w:rsid w:val="009C4875"/>
    <w:rsid w:val="009C4996"/>
    <w:rsid w:val="009C4AC2"/>
    <w:rsid w:val="009C51FC"/>
    <w:rsid w:val="009C60E4"/>
    <w:rsid w:val="009C6388"/>
    <w:rsid w:val="009C7008"/>
    <w:rsid w:val="009C7405"/>
    <w:rsid w:val="009C7665"/>
    <w:rsid w:val="009C793B"/>
    <w:rsid w:val="009C7B38"/>
    <w:rsid w:val="009D0586"/>
    <w:rsid w:val="009D0DFC"/>
    <w:rsid w:val="009D1177"/>
    <w:rsid w:val="009D1925"/>
    <w:rsid w:val="009D1E8A"/>
    <w:rsid w:val="009D2D5C"/>
    <w:rsid w:val="009D2FC4"/>
    <w:rsid w:val="009D3A7D"/>
    <w:rsid w:val="009D4069"/>
    <w:rsid w:val="009D4087"/>
    <w:rsid w:val="009D49B5"/>
    <w:rsid w:val="009D59EB"/>
    <w:rsid w:val="009D5C01"/>
    <w:rsid w:val="009D6459"/>
    <w:rsid w:val="009D6539"/>
    <w:rsid w:val="009D6D05"/>
    <w:rsid w:val="009E0729"/>
    <w:rsid w:val="009E0874"/>
    <w:rsid w:val="009E0D19"/>
    <w:rsid w:val="009E0F52"/>
    <w:rsid w:val="009E1BD3"/>
    <w:rsid w:val="009E1C7A"/>
    <w:rsid w:val="009E1DEC"/>
    <w:rsid w:val="009E1F31"/>
    <w:rsid w:val="009E2251"/>
    <w:rsid w:val="009E27CD"/>
    <w:rsid w:val="009E3079"/>
    <w:rsid w:val="009E30FF"/>
    <w:rsid w:val="009E3E8F"/>
    <w:rsid w:val="009E425F"/>
    <w:rsid w:val="009E49B0"/>
    <w:rsid w:val="009E549A"/>
    <w:rsid w:val="009E59F3"/>
    <w:rsid w:val="009E5B76"/>
    <w:rsid w:val="009E654F"/>
    <w:rsid w:val="009E67DF"/>
    <w:rsid w:val="009E7550"/>
    <w:rsid w:val="009E756F"/>
    <w:rsid w:val="009E75B0"/>
    <w:rsid w:val="009E78F4"/>
    <w:rsid w:val="009F062D"/>
    <w:rsid w:val="009F13F9"/>
    <w:rsid w:val="009F192F"/>
    <w:rsid w:val="009F3C62"/>
    <w:rsid w:val="009F3CC1"/>
    <w:rsid w:val="009F4A2E"/>
    <w:rsid w:val="009F4FB5"/>
    <w:rsid w:val="009F5DA3"/>
    <w:rsid w:val="009F6934"/>
    <w:rsid w:val="009F6DCF"/>
    <w:rsid w:val="009F702B"/>
    <w:rsid w:val="009F7723"/>
    <w:rsid w:val="009F7A32"/>
    <w:rsid w:val="00A00495"/>
    <w:rsid w:val="00A00BFB"/>
    <w:rsid w:val="00A00EEA"/>
    <w:rsid w:val="00A0132F"/>
    <w:rsid w:val="00A01846"/>
    <w:rsid w:val="00A01D0A"/>
    <w:rsid w:val="00A027ED"/>
    <w:rsid w:val="00A0292B"/>
    <w:rsid w:val="00A032E1"/>
    <w:rsid w:val="00A04177"/>
    <w:rsid w:val="00A041B1"/>
    <w:rsid w:val="00A0438C"/>
    <w:rsid w:val="00A04F1E"/>
    <w:rsid w:val="00A05700"/>
    <w:rsid w:val="00A05F27"/>
    <w:rsid w:val="00A06837"/>
    <w:rsid w:val="00A06E8C"/>
    <w:rsid w:val="00A06F5B"/>
    <w:rsid w:val="00A078B4"/>
    <w:rsid w:val="00A1045E"/>
    <w:rsid w:val="00A10657"/>
    <w:rsid w:val="00A11987"/>
    <w:rsid w:val="00A11BF4"/>
    <w:rsid w:val="00A128A2"/>
    <w:rsid w:val="00A13490"/>
    <w:rsid w:val="00A1390C"/>
    <w:rsid w:val="00A13E75"/>
    <w:rsid w:val="00A146C2"/>
    <w:rsid w:val="00A14C5F"/>
    <w:rsid w:val="00A14EAE"/>
    <w:rsid w:val="00A14ED7"/>
    <w:rsid w:val="00A157C0"/>
    <w:rsid w:val="00A15985"/>
    <w:rsid w:val="00A15B8A"/>
    <w:rsid w:val="00A163EE"/>
    <w:rsid w:val="00A17300"/>
    <w:rsid w:val="00A2044C"/>
    <w:rsid w:val="00A20C83"/>
    <w:rsid w:val="00A20F6F"/>
    <w:rsid w:val="00A21279"/>
    <w:rsid w:val="00A21B08"/>
    <w:rsid w:val="00A21EE6"/>
    <w:rsid w:val="00A228D6"/>
    <w:rsid w:val="00A233C5"/>
    <w:rsid w:val="00A23B4B"/>
    <w:rsid w:val="00A24011"/>
    <w:rsid w:val="00A243C3"/>
    <w:rsid w:val="00A249CA"/>
    <w:rsid w:val="00A250C4"/>
    <w:rsid w:val="00A253FA"/>
    <w:rsid w:val="00A25892"/>
    <w:rsid w:val="00A263A9"/>
    <w:rsid w:val="00A26B65"/>
    <w:rsid w:val="00A26BAF"/>
    <w:rsid w:val="00A27433"/>
    <w:rsid w:val="00A30130"/>
    <w:rsid w:val="00A31B0A"/>
    <w:rsid w:val="00A31CCC"/>
    <w:rsid w:val="00A3332C"/>
    <w:rsid w:val="00A337F0"/>
    <w:rsid w:val="00A33806"/>
    <w:rsid w:val="00A33D92"/>
    <w:rsid w:val="00A33E8C"/>
    <w:rsid w:val="00A34013"/>
    <w:rsid w:val="00A3479D"/>
    <w:rsid w:val="00A34D2A"/>
    <w:rsid w:val="00A34E8C"/>
    <w:rsid w:val="00A35588"/>
    <w:rsid w:val="00A355E2"/>
    <w:rsid w:val="00A358C4"/>
    <w:rsid w:val="00A359EF"/>
    <w:rsid w:val="00A35D9B"/>
    <w:rsid w:val="00A36131"/>
    <w:rsid w:val="00A361D7"/>
    <w:rsid w:val="00A3644C"/>
    <w:rsid w:val="00A3695B"/>
    <w:rsid w:val="00A36C42"/>
    <w:rsid w:val="00A3729C"/>
    <w:rsid w:val="00A37831"/>
    <w:rsid w:val="00A40E58"/>
    <w:rsid w:val="00A41025"/>
    <w:rsid w:val="00A41319"/>
    <w:rsid w:val="00A41489"/>
    <w:rsid w:val="00A41D7C"/>
    <w:rsid w:val="00A42670"/>
    <w:rsid w:val="00A42AC9"/>
    <w:rsid w:val="00A431CA"/>
    <w:rsid w:val="00A438A2"/>
    <w:rsid w:val="00A447A9"/>
    <w:rsid w:val="00A44C46"/>
    <w:rsid w:val="00A450B0"/>
    <w:rsid w:val="00A45516"/>
    <w:rsid w:val="00A45A7F"/>
    <w:rsid w:val="00A4613A"/>
    <w:rsid w:val="00A4629E"/>
    <w:rsid w:val="00A468D2"/>
    <w:rsid w:val="00A46EA9"/>
    <w:rsid w:val="00A47A61"/>
    <w:rsid w:val="00A47D70"/>
    <w:rsid w:val="00A509CA"/>
    <w:rsid w:val="00A51111"/>
    <w:rsid w:val="00A5163E"/>
    <w:rsid w:val="00A5184C"/>
    <w:rsid w:val="00A51E98"/>
    <w:rsid w:val="00A5206E"/>
    <w:rsid w:val="00A5207F"/>
    <w:rsid w:val="00A522E5"/>
    <w:rsid w:val="00A524B2"/>
    <w:rsid w:val="00A53781"/>
    <w:rsid w:val="00A53DDC"/>
    <w:rsid w:val="00A546EA"/>
    <w:rsid w:val="00A54895"/>
    <w:rsid w:val="00A5505D"/>
    <w:rsid w:val="00A5627E"/>
    <w:rsid w:val="00A562F2"/>
    <w:rsid w:val="00A56B40"/>
    <w:rsid w:val="00A56B8B"/>
    <w:rsid w:val="00A573D4"/>
    <w:rsid w:val="00A5773A"/>
    <w:rsid w:val="00A57A30"/>
    <w:rsid w:val="00A608FA"/>
    <w:rsid w:val="00A60D52"/>
    <w:rsid w:val="00A60F10"/>
    <w:rsid w:val="00A61C94"/>
    <w:rsid w:val="00A62B7B"/>
    <w:rsid w:val="00A64349"/>
    <w:rsid w:val="00A64FBA"/>
    <w:rsid w:val="00A652AF"/>
    <w:rsid w:val="00A6534E"/>
    <w:rsid w:val="00A6658E"/>
    <w:rsid w:val="00A66BF3"/>
    <w:rsid w:val="00A66FF6"/>
    <w:rsid w:val="00A7003B"/>
    <w:rsid w:val="00A70174"/>
    <w:rsid w:val="00A701E0"/>
    <w:rsid w:val="00A70307"/>
    <w:rsid w:val="00A70494"/>
    <w:rsid w:val="00A73297"/>
    <w:rsid w:val="00A74899"/>
    <w:rsid w:val="00A75F57"/>
    <w:rsid w:val="00A77AA0"/>
    <w:rsid w:val="00A77BDA"/>
    <w:rsid w:val="00A77D3B"/>
    <w:rsid w:val="00A77EDA"/>
    <w:rsid w:val="00A80247"/>
    <w:rsid w:val="00A8096E"/>
    <w:rsid w:val="00A80A54"/>
    <w:rsid w:val="00A80C2C"/>
    <w:rsid w:val="00A80CD0"/>
    <w:rsid w:val="00A80F95"/>
    <w:rsid w:val="00A8149D"/>
    <w:rsid w:val="00A81D1F"/>
    <w:rsid w:val="00A81E66"/>
    <w:rsid w:val="00A822E1"/>
    <w:rsid w:val="00A82823"/>
    <w:rsid w:val="00A8287B"/>
    <w:rsid w:val="00A832A0"/>
    <w:rsid w:val="00A83400"/>
    <w:rsid w:val="00A839BC"/>
    <w:rsid w:val="00A83AF0"/>
    <w:rsid w:val="00A83BED"/>
    <w:rsid w:val="00A842F8"/>
    <w:rsid w:val="00A84444"/>
    <w:rsid w:val="00A844C9"/>
    <w:rsid w:val="00A85004"/>
    <w:rsid w:val="00A85033"/>
    <w:rsid w:val="00A86B2A"/>
    <w:rsid w:val="00A86CC9"/>
    <w:rsid w:val="00A871CE"/>
    <w:rsid w:val="00A87495"/>
    <w:rsid w:val="00A875F2"/>
    <w:rsid w:val="00A87609"/>
    <w:rsid w:val="00A87FCC"/>
    <w:rsid w:val="00A91E31"/>
    <w:rsid w:val="00A9224F"/>
    <w:rsid w:val="00A92D47"/>
    <w:rsid w:val="00A938AD"/>
    <w:rsid w:val="00A9395A"/>
    <w:rsid w:val="00A93C0A"/>
    <w:rsid w:val="00A93FFC"/>
    <w:rsid w:val="00A943BC"/>
    <w:rsid w:val="00A952A2"/>
    <w:rsid w:val="00A95C76"/>
    <w:rsid w:val="00A95EC5"/>
    <w:rsid w:val="00A96251"/>
    <w:rsid w:val="00A96604"/>
    <w:rsid w:val="00A969E1"/>
    <w:rsid w:val="00A97A69"/>
    <w:rsid w:val="00A97F98"/>
    <w:rsid w:val="00AA0510"/>
    <w:rsid w:val="00AA0F5B"/>
    <w:rsid w:val="00AA1741"/>
    <w:rsid w:val="00AA1DCF"/>
    <w:rsid w:val="00AA21A2"/>
    <w:rsid w:val="00AA2406"/>
    <w:rsid w:val="00AA2649"/>
    <w:rsid w:val="00AA266E"/>
    <w:rsid w:val="00AA2906"/>
    <w:rsid w:val="00AA3B23"/>
    <w:rsid w:val="00AA3E4D"/>
    <w:rsid w:val="00AA4855"/>
    <w:rsid w:val="00AA498F"/>
    <w:rsid w:val="00AA510F"/>
    <w:rsid w:val="00AA53F4"/>
    <w:rsid w:val="00AA5565"/>
    <w:rsid w:val="00AA594C"/>
    <w:rsid w:val="00AA5DE5"/>
    <w:rsid w:val="00AA6670"/>
    <w:rsid w:val="00AA6F22"/>
    <w:rsid w:val="00AA71A5"/>
    <w:rsid w:val="00AB0CC3"/>
    <w:rsid w:val="00AB0DA3"/>
    <w:rsid w:val="00AB1101"/>
    <w:rsid w:val="00AB1A5F"/>
    <w:rsid w:val="00AB2228"/>
    <w:rsid w:val="00AB24ED"/>
    <w:rsid w:val="00AB2590"/>
    <w:rsid w:val="00AB28C2"/>
    <w:rsid w:val="00AB2C3F"/>
    <w:rsid w:val="00AB2E22"/>
    <w:rsid w:val="00AB311F"/>
    <w:rsid w:val="00AB36F9"/>
    <w:rsid w:val="00AB3BA7"/>
    <w:rsid w:val="00AB43D7"/>
    <w:rsid w:val="00AB46E5"/>
    <w:rsid w:val="00AB52AA"/>
    <w:rsid w:val="00AB55B7"/>
    <w:rsid w:val="00AB57EC"/>
    <w:rsid w:val="00AB5D6E"/>
    <w:rsid w:val="00AB62D5"/>
    <w:rsid w:val="00AB64F7"/>
    <w:rsid w:val="00AB66B3"/>
    <w:rsid w:val="00AB66EC"/>
    <w:rsid w:val="00AB6E6D"/>
    <w:rsid w:val="00AB6F0B"/>
    <w:rsid w:val="00AB7246"/>
    <w:rsid w:val="00AB740C"/>
    <w:rsid w:val="00AB7F13"/>
    <w:rsid w:val="00AC0B7D"/>
    <w:rsid w:val="00AC0D86"/>
    <w:rsid w:val="00AC0F2E"/>
    <w:rsid w:val="00AC1A85"/>
    <w:rsid w:val="00AC1B53"/>
    <w:rsid w:val="00AC1BF7"/>
    <w:rsid w:val="00AC1CB0"/>
    <w:rsid w:val="00AC25A8"/>
    <w:rsid w:val="00AC27E2"/>
    <w:rsid w:val="00AC2D5F"/>
    <w:rsid w:val="00AC2DF3"/>
    <w:rsid w:val="00AC30CC"/>
    <w:rsid w:val="00AC3552"/>
    <w:rsid w:val="00AC3B78"/>
    <w:rsid w:val="00AC3BAB"/>
    <w:rsid w:val="00AC3BE8"/>
    <w:rsid w:val="00AC40B8"/>
    <w:rsid w:val="00AC494D"/>
    <w:rsid w:val="00AC55E5"/>
    <w:rsid w:val="00AC6322"/>
    <w:rsid w:val="00AC63AC"/>
    <w:rsid w:val="00AC6A4D"/>
    <w:rsid w:val="00AC7675"/>
    <w:rsid w:val="00AC7C71"/>
    <w:rsid w:val="00AC7F6D"/>
    <w:rsid w:val="00AD04F3"/>
    <w:rsid w:val="00AD0714"/>
    <w:rsid w:val="00AD0A74"/>
    <w:rsid w:val="00AD0B0F"/>
    <w:rsid w:val="00AD0E94"/>
    <w:rsid w:val="00AD14D4"/>
    <w:rsid w:val="00AD1D06"/>
    <w:rsid w:val="00AD1E1F"/>
    <w:rsid w:val="00AD21F1"/>
    <w:rsid w:val="00AD2C5E"/>
    <w:rsid w:val="00AD2F01"/>
    <w:rsid w:val="00AD2F50"/>
    <w:rsid w:val="00AD30E9"/>
    <w:rsid w:val="00AD378B"/>
    <w:rsid w:val="00AD3920"/>
    <w:rsid w:val="00AD3AEB"/>
    <w:rsid w:val="00AD3BBA"/>
    <w:rsid w:val="00AD3BBD"/>
    <w:rsid w:val="00AD3D10"/>
    <w:rsid w:val="00AD459E"/>
    <w:rsid w:val="00AD512F"/>
    <w:rsid w:val="00AD52D4"/>
    <w:rsid w:val="00AD5F97"/>
    <w:rsid w:val="00AD68D3"/>
    <w:rsid w:val="00AD74F2"/>
    <w:rsid w:val="00AD7E79"/>
    <w:rsid w:val="00AE0A9E"/>
    <w:rsid w:val="00AE0C49"/>
    <w:rsid w:val="00AE0D4F"/>
    <w:rsid w:val="00AE12AF"/>
    <w:rsid w:val="00AE1D1B"/>
    <w:rsid w:val="00AE22E2"/>
    <w:rsid w:val="00AE2E2B"/>
    <w:rsid w:val="00AE328C"/>
    <w:rsid w:val="00AE3661"/>
    <w:rsid w:val="00AE3DB7"/>
    <w:rsid w:val="00AE436A"/>
    <w:rsid w:val="00AE4481"/>
    <w:rsid w:val="00AE46C3"/>
    <w:rsid w:val="00AE4722"/>
    <w:rsid w:val="00AE505E"/>
    <w:rsid w:val="00AE5538"/>
    <w:rsid w:val="00AE5DC2"/>
    <w:rsid w:val="00AE5EED"/>
    <w:rsid w:val="00AE6160"/>
    <w:rsid w:val="00AE65A7"/>
    <w:rsid w:val="00AE673D"/>
    <w:rsid w:val="00AE6761"/>
    <w:rsid w:val="00AE6B03"/>
    <w:rsid w:val="00AE6BAD"/>
    <w:rsid w:val="00AE7672"/>
    <w:rsid w:val="00AF02DB"/>
    <w:rsid w:val="00AF04BC"/>
    <w:rsid w:val="00AF04C7"/>
    <w:rsid w:val="00AF09E8"/>
    <w:rsid w:val="00AF2050"/>
    <w:rsid w:val="00AF2213"/>
    <w:rsid w:val="00AF24B7"/>
    <w:rsid w:val="00AF2738"/>
    <w:rsid w:val="00AF278A"/>
    <w:rsid w:val="00AF27D5"/>
    <w:rsid w:val="00AF46C5"/>
    <w:rsid w:val="00AF501D"/>
    <w:rsid w:val="00AF5B90"/>
    <w:rsid w:val="00AF5B9E"/>
    <w:rsid w:val="00AF763B"/>
    <w:rsid w:val="00B000D4"/>
    <w:rsid w:val="00B002A0"/>
    <w:rsid w:val="00B00466"/>
    <w:rsid w:val="00B005B1"/>
    <w:rsid w:val="00B007CB"/>
    <w:rsid w:val="00B00FC2"/>
    <w:rsid w:val="00B014A5"/>
    <w:rsid w:val="00B01A46"/>
    <w:rsid w:val="00B01DDF"/>
    <w:rsid w:val="00B01EF2"/>
    <w:rsid w:val="00B024DA"/>
    <w:rsid w:val="00B02780"/>
    <w:rsid w:val="00B0332B"/>
    <w:rsid w:val="00B03550"/>
    <w:rsid w:val="00B0379D"/>
    <w:rsid w:val="00B03D0B"/>
    <w:rsid w:val="00B04017"/>
    <w:rsid w:val="00B044C7"/>
    <w:rsid w:val="00B0461C"/>
    <w:rsid w:val="00B04F63"/>
    <w:rsid w:val="00B050BD"/>
    <w:rsid w:val="00B05180"/>
    <w:rsid w:val="00B05653"/>
    <w:rsid w:val="00B05855"/>
    <w:rsid w:val="00B05EB5"/>
    <w:rsid w:val="00B06019"/>
    <w:rsid w:val="00B067B0"/>
    <w:rsid w:val="00B06B88"/>
    <w:rsid w:val="00B06F59"/>
    <w:rsid w:val="00B07093"/>
    <w:rsid w:val="00B07295"/>
    <w:rsid w:val="00B0730E"/>
    <w:rsid w:val="00B079A2"/>
    <w:rsid w:val="00B10385"/>
    <w:rsid w:val="00B10F6F"/>
    <w:rsid w:val="00B12054"/>
    <w:rsid w:val="00B12737"/>
    <w:rsid w:val="00B12B91"/>
    <w:rsid w:val="00B1313F"/>
    <w:rsid w:val="00B13F04"/>
    <w:rsid w:val="00B13F95"/>
    <w:rsid w:val="00B1416C"/>
    <w:rsid w:val="00B1417C"/>
    <w:rsid w:val="00B143A2"/>
    <w:rsid w:val="00B146DB"/>
    <w:rsid w:val="00B14F3F"/>
    <w:rsid w:val="00B15CE3"/>
    <w:rsid w:val="00B15F48"/>
    <w:rsid w:val="00B16175"/>
    <w:rsid w:val="00B1635C"/>
    <w:rsid w:val="00B16945"/>
    <w:rsid w:val="00B175B6"/>
    <w:rsid w:val="00B17B6A"/>
    <w:rsid w:val="00B17DE4"/>
    <w:rsid w:val="00B20E96"/>
    <w:rsid w:val="00B21108"/>
    <w:rsid w:val="00B21601"/>
    <w:rsid w:val="00B21CD9"/>
    <w:rsid w:val="00B221AC"/>
    <w:rsid w:val="00B221E8"/>
    <w:rsid w:val="00B2270F"/>
    <w:rsid w:val="00B23471"/>
    <w:rsid w:val="00B23C34"/>
    <w:rsid w:val="00B24E2B"/>
    <w:rsid w:val="00B2552A"/>
    <w:rsid w:val="00B2596B"/>
    <w:rsid w:val="00B25E46"/>
    <w:rsid w:val="00B263D4"/>
    <w:rsid w:val="00B27234"/>
    <w:rsid w:val="00B27592"/>
    <w:rsid w:val="00B27EC4"/>
    <w:rsid w:val="00B31114"/>
    <w:rsid w:val="00B311EF"/>
    <w:rsid w:val="00B323D8"/>
    <w:rsid w:val="00B325F6"/>
    <w:rsid w:val="00B33DF2"/>
    <w:rsid w:val="00B3436C"/>
    <w:rsid w:val="00B3452C"/>
    <w:rsid w:val="00B3482A"/>
    <w:rsid w:val="00B34C74"/>
    <w:rsid w:val="00B35030"/>
    <w:rsid w:val="00B3615E"/>
    <w:rsid w:val="00B36A25"/>
    <w:rsid w:val="00B37277"/>
    <w:rsid w:val="00B37C49"/>
    <w:rsid w:val="00B402D7"/>
    <w:rsid w:val="00B4213F"/>
    <w:rsid w:val="00B426EE"/>
    <w:rsid w:val="00B427CF"/>
    <w:rsid w:val="00B430EC"/>
    <w:rsid w:val="00B43C66"/>
    <w:rsid w:val="00B43D89"/>
    <w:rsid w:val="00B443E6"/>
    <w:rsid w:val="00B4541E"/>
    <w:rsid w:val="00B45930"/>
    <w:rsid w:val="00B45A9F"/>
    <w:rsid w:val="00B461CD"/>
    <w:rsid w:val="00B467D0"/>
    <w:rsid w:val="00B4681F"/>
    <w:rsid w:val="00B473BD"/>
    <w:rsid w:val="00B475B4"/>
    <w:rsid w:val="00B47D3C"/>
    <w:rsid w:val="00B50260"/>
    <w:rsid w:val="00B50CB0"/>
    <w:rsid w:val="00B511FC"/>
    <w:rsid w:val="00B51569"/>
    <w:rsid w:val="00B51A84"/>
    <w:rsid w:val="00B522EC"/>
    <w:rsid w:val="00B52A70"/>
    <w:rsid w:val="00B52FC8"/>
    <w:rsid w:val="00B52FDB"/>
    <w:rsid w:val="00B5342B"/>
    <w:rsid w:val="00B53E21"/>
    <w:rsid w:val="00B5413C"/>
    <w:rsid w:val="00B544F3"/>
    <w:rsid w:val="00B545D7"/>
    <w:rsid w:val="00B54A1F"/>
    <w:rsid w:val="00B55263"/>
    <w:rsid w:val="00B552CF"/>
    <w:rsid w:val="00B55E31"/>
    <w:rsid w:val="00B5619F"/>
    <w:rsid w:val="00B5623B"/>
    <w:rsid w:val="00B5694B"/>
    <w:rsid w:val="00B57111"/>
    <w:rsid w:val="00B5749A"/>
    <w:rsid w:val="00B600D6"/>
    <w:rsid w:val="00B601D5"/>
    <w:rsid w:val="00B60ECE"/>
    <w:rsid w:val="00B60F80"/>
    <w:rsid w:val="00B61270"/>
    <w:rsid w:val="00B6143C"/>
    <w:rsid w:val="00B614C0"/>
    <w:rsid w:val="00B61E1C"/>
    <w:rsid w:val="00B627C3"/>
    <w:rsid w:val="00B62C9E"/>
    <w:rsid w:val="00B63A9F"/>
    <w:rsid w:val="00B64950"/>
    <w:rsid w:val="00B64A62"/>
    <w:rsid w:val="00B655F1"/>
    <w:rsid w:val="00B67205"/>
    <w:rsid w:val="00B677CB"/>
    <w:rsid w:val="00B67DA6"/>
    <w:rsid w:val="00B67DBF"/>
    <w:rsid w:val="00B70C82"/>
    <w:rsid w:val="00B711AE"/>
    <w:rsid w:val="00B7173A"/>
    <w:rsid w:val="00B71E06"/>
    <w:rsid w:val="00B71E8A"/>
    <w:rsid w:val="00B722E1"/>
    <w:rsid w:val="00B729DB"/>
    <w:rsid w:val="00B73B5A"/>
    <w:rsid w:val="00B74189"/>
    <w:rsid w:val="00B74E98"/>
    <w:rsid w:val="00B75AFC"/>
    <w:rsid w:val="00B75F7A"/>
    <w:rsid w:val="00B7657A"/>
    <w:rsid w:val="00B77B52"/>
    <w:rsid w:val="00B77CFC"/>
    <w:rsid w:val="00B77F3C"/>
    <w:rsid w:val="00B813B9"/>
    <w:rsid w:val="00B81470"/>
    <w:rsid w:val="00B82020"/>
    <w:rsid w:val="00B838D2"/>
    <w:rsid w:val="00B83C52"/>
    <w:rsid w:val="00B841F2"/>
    <w:rsid w:val="00B8427C"/>
    <w:rsid w:val="00B84651"/>
    <w:rsid w:val="00B84C72"/>
    <w:rsid w:val="00B85039"/>
    <w:rsid w:val="00B860A8"/>
    <w:rsid w:val="00B86272"/>
    <w:rsid w:val="00B862E4"/>
    <w:rsid w:val="00B86B84"/>
    <w:rsid w:val="00B86DE9"/>
    <w:rsid w:val="00B8713A"/>
    <w:rsid w:val="00B877F0"/>
    <w:rsid w:val="00B87A04"/>
    <w:rsid w:val="00B87E65"/>
    <w:rsid w:val="00B901A4"/>
    <w:rsid w:val="00B90398"/>
    <w:rsid w:val="00B908A5"/>
    <w:rsid w:val="00B90B0C"/>
    <w:rsid w:val="00B911B8"/>
    <w:rsid w:val="00B913C8"/>
    <w:rsid w:val="00B91906"/>
    <w:rsid w:val="00B920D7"/>
    <w:rsid w:val="00B93BF2"/>
    <w:rsid w:val="00B95066"/>
    <w:rsid w:val="00B953FC"/>
    <w:rsid w:val="00B95719"/>
    <w:rsid w:val="00B9634C"/>
    <w:rsid w:val="00B9673B"/>
    <w:rsid w:val="00B97E21"/>
    <w:rsid w:val="00BA06C9"/>
    <w:rsid w:val="00BA0953"/>
    <w:rsid w:val="00BA0BD1"/>
    <w:rsid w:val="00BA10AC"/>
    <w:rsid w:val="00BA196D"/>
    <w:rsid w:val="00BA20EE"/>
    <w:rsid w:val="00BA2110"/>
    <w:rsid w:val="00BA2D37"/>
    <w:rsid w:val="00BA35B9"/>
    <w:rsid w:val="00BA3BFE"/>
    <w:rsid w:val="00BA42B4"/>
    <w:rsid w:val="00BA4485"/>
    <w:rsid w:val="00BA4BDD"/>
    <w:rsid w:val="00BA54E8"/>
    <w:rsid w:val="00BA5590"/>
    <w:rsid w:val="00BA5B1D"/>
    <w:rsid w:val="00BA5C3B"/>
    <w:rsid w:val="00BA5CD6"/>
    <w:rsid w:val="00BA6799"/>
    <w:rsid w:val="00BA6B1B"/>
    <w:rsid w:val="00BA76FF"/>
    <w:rsid w:val="00BA7A04"/>
    <w:rsid w:val="00BB1797"/>
    <w:rsid w:val="00BB1DDE"/>
    <w:rsid w:val="00BB2555"/>
    <w:rsid w:val="00BB29EE"/>
    <w:rsid w:val="00BB3497"/>
    <w:rsid w:val="00BB39AA"/>
    <w:rsid w:val="00BB4C92"/>
    <w:rsid w:val="00BB56D4"/>
    <w:rsid w:val="00BB5DC6"/>
    <w:rsid w:val="00BB5EE7"/>
    <w:rsid w:val="00BB5F1F"/>
    <w:rsid w:val="00BB679F"/>
    <w:rsid w:val="00BB7855"/>
    <w:rsid w:val="00BB7EFC"/>
    <w:rsid w:val="00BC0274"/>
    <w:rsid w:val="00BC03D8"/>
    <w:rsid w:val="00BC15A0"/>
    <w:rsid w:val="00BC21AA"/>
    <w:rsid w:val="00BC23AB"/>
    <w:rsid w:val="00BC2420"/>
    <w:rsid w:val="00BC2AF6"/>
    <w:rsid w:val="00BC2C8C"/>
    <w:rsid w:val="00BC321C"/>
    <w:rsid w:val="00BC35E3"/>
    <w:rsid w:val="00BC36D3"/>
    <w:rsid w:val="00BC3788"/>
    <w:rsid w:val="00BC3C98"/>
    <w:rsid w:val="00BC3F2A"/>
    <w:rsid w:val="00BC4512"/>
    <w:rsid w:val="00BC4516"/>
    <w:rsid w:val="00BC49B6"/>
    <w:rsid w:val="00BC4B2C"/>
    <w:rsid w:val="00BC4BB6"/>
    <w:rsid w:val="00BC4E11"/>
    <w:rsid w:val="00BC55A3"/>
    <w:rsid w:val="00BC596E"/>
    <w:rsid w:val="00BC5D34"/>
    <w:rsid w:val="00BC6E14"/>
    <w:rsid w:val="00BC6EC2"/>
    <w:rsid w:val="00BC71C6"/>
    <w:rsid w:val="00BC7774"/>
    <w:rsid w:val="00BC7C59"/>
    <w:rsid w:val="00BC7CCF"/>
    <w:rsid w:val="00BC7E30"/>
    <w:rsid w:val="00BD0185"/>
    <w:rsid w:val="00BD04D7"/>
    <w:rsid w:val="00BD05CB"/>
    <w:rsid w:val="00BD14A4"/>
    <w:rsid w:val="00BD18A6"/>
    <w:rsid w:val="00BD1C95"/>
    <w:rsid w:val="00BD2523"/>
    <w:rsid w:val="00BD2807"/>
    <w:rsid w:val="00BD2FDC"/>
    <w:rsid w:val="00BD3134"/>
    <w:rsid w:val="00BD32D1"/>
    <w:rsid w:val="00BD3821"/>
    <w:rsid w:val="00BD384E"/>
    <w:rsid w:val="00BD385E"/>
    <w:rsid w:val="00BD38FB"/>
    <w:rsid w:val="00BD4858"/>
    <w:rsid w:val="00BD5121"/>
    <w:rsid w:val="00BD5307"/>
    <w:rsid w:val="00BD5928"/>
    <w:rsid w:val="00BD59B6"/>
    <w:rsid w:val="00BD5B50"/>
    <w:rsid w:val="00BD5BCB"/>
    <w:rsid w:val="00BD5D69"/>
    <w:rsid w:val="00BD6111"/>
    <w:rsid w:val="00BD6C15"/>
    <w:rsid w:val="00BD7326"/>
    <w:rsid w:val="00BD736B"/>
    <w:rsid w:val="00BE1259"/>
    <w:rsid w:val="00BE185F"/>
    <w:rsid w:val="00BE189A"/>
    <w:rsid w:val="00BE1A78"/>
    <w:rsid w:val="00BE1D83"/>
    <w:rsid w:val="00BE2594"/>
    <w:rsid w:val="00BE26E9"/>
    <w:rsid w:val="00BE29F3"/>
    <w:rsid w:val="00BE2DAA"/>
    <w:rsid w:val="00BE34B8"/>
    <w:rsid w:val="00BE356C"/>
    <w:rsid w:val="00BE3B6F"/>
    <w:rsid w:val="00BE4ABE"/>
    <w:rsid w:val="00BE5509"/>
    <w:rsid w:val="00BE6E06"/>
    <w:rsid w:val="00BE6F12"/>
    <w:rsid w:val="00BE714A"/>
    <w:rsid w:val="00BE7F91"/>
    <w:rsid w:val="00BF0954"/>
    <w:rsid w:val="00BF09BA"/>
    <w:rsid w:val="00BF0A88"/>
    <w:rsid w:val="00BF0B5B"/>
    <w:rsid w:val="00BF0EE2"/>
    <w:rsid w:val="00BF1628"/>
    <w:rsid w:val="00BF1CF2"/>
    <w:rsid w:val="00BF22C5"/>
    <w:rsid w:val="00BF2858"/>
    <w:rsid w:val="00BF28F2"/>
    <w:rsid w:val="00BF2E2E"/>
    <w:rsid w:val="00BF2FA6"/>
    <w:rsid w:val="00BF32E8"/>
    <w:rsid w:val="00BF4A9A"/>
    <w:rsid w:val="00BF4AD7"/>
    <w:rsid w:val="00BF4BA8"/>
    <w:rsid w:val="00BF5200"/>
    <w:rsid w:val="00BF5A71"/>
    <w:rsid w:val="00BF688A"/>
    <w:rsid w:val="00BF71B9"/>
    <w:rsid w:val="00BF74E0"/>
    <w:rsid w:val="00C00B92"/>
    <w:rsid w:val="00C0130B"/>
    <w:rsid w:val="00C01984"/>
    <w:rsid w:val="00C01E97"/>
    <w:rsid w:val="00C01FD2"/>
    <w:rsid w:val="00C02C5A"/>
    <w:rsid w:val="00C03309"/>
    <w:rsid w:val="00C03B3D"/>
    <w:rsid w:val="00C03E96"/>
    <w:rsid w:val="00C04FDC"/>
    <w:rsid w:val="00C052B2"/>
    <w:rsid w:val="00C0532B"/>
    <w:rsid w:val="00C05AA5"/>
    <w:rsid w:val="00C065E7"/>
    <w:rsid w:val="00C06A00"/>
    <w:rsid w:val="00C0778B"/>
    <w:rsid w:val="00C07A32"/>
    <w:rsid w:val="00C07C6B"/>
    <w:rsid w:val="00C07FBA"/>
    <w:rsid w:val="00C1071F"/>
    <w:rsid w:val="00C10B44"/>
    <w:rsid w:val="00C10D5E"/>
    <w:rsid w:val="00C10DA4"/>
    <w:rsid w:val="00C110ED"/>
    <w:rsid w:val="00C1138E"/>
    <w:rsid w:val="00C11716"/>
    <w:rsid w:val="00C11AE6"/>
    <w:rsid w:val="00C11CAC"/>
    <w:rsid w:val="00C12080"/>
    <w:rsid w:val="00C12182"/>
    <w:rsid w:val="00C12A78"/>
    <w:rsid w:val="00C12E39"/>
    <w:rsid w:val="00C12F13"/>
    <w:rsid w:val="00C136F6"/>
    <w:rsid w:val="00C140E9"/>
    <w:rsid w:val="00C144C8"/>
    <w:rsid w:val="00C14501"/>
    <w:rsid w:val="00C1662A"/>
    <w:rsid w:val="00C16A86"/>
    <w:rsid w:val="00C16E2A"/>
    <w:rsid w:val="00C17097"/>
    <w:rsid w:val="00C172AF"/>
    <w:rsid w:val="00C17306"/>
    <w:rsid w:val="00C174EF"/>
    <w:rsid w:val="00C203B9"/>
    <w:rsid w:val="00C20722"/>
    <w:rsid w:val="00C20BAE"/>
    <w:rsid w:val="00C20D6F"/>
    <w:rsid w:val="00C21068"/>
    <w:rsid w:val="00C210D4"/>
    <w:rsid w:val="00C21D56"/>
    <w:rsid w:val="00C21D84"/>
    <w:rsid w:val="00C22927"/>
    <w:rsid w:val="00C230A4"/>
    <w:rsid w:val="00C23A5B"/>
    <w:rsid w:val="00C2453B"/>
    <w:rsid w:val="00C2483A"/>
    <w:rsid w:val="00C2500D"/>
    <w:rsid w:val="00C2570C"/>
    <w:rsid w:val="00C25DB2"/>
    <w:rsid w:val="00C25E9A"/>
    <w:rsid w:val="00C25EF0"/>
    <w:rsid w:val="00C26308"/>
    <w:rsid w:val="00C263FC"/>
    <w:rsid w:val="00C26BD4"/>
    <w:rsid w:val="00C27B21"/>
    <w:rsid w:val="00C27C7A"/>
    <w:rsid w:val="00C30562"/>
    <w:rsid w:val="00C30837"/>
    <w:rsid w:val="00C30C63"/>
    <w:rsid w:val="00C31113"/>
    <w:rsid w:val="00C31121"/>
    <w:rsid w:val="00C318FF"/>
    <w:rsid w:val="00C31A89"/>
    <w:rsid w:val="00C31BA8"/>
    <w:rsid w:val="00C32436"/>
    <w:rsid w:val="00C32478"/>
    <w:rsid w:val="00C32C09"/>
    <w:rsid w:val="00C32E76"/>
    <w:rsid w:val="00C330E5"/>
    <w:rsid w:val="00C33162"/>
    <w:rsid w:val="00C331B2"/>
    <w:rsid w:val="00C33781"/>
    <w:rsid w:val="00C33BD6"/>
    <w:rsid w:val="00C3411A"/>
    <w:rsid w:val="00C3426C"/>
    <w:rsid w:val="00C34882"/>
    <w:rsid w:val="00C34C57"/>
    <w:rsid w:val="00C35E3E"/>
    <w:rsid w:val="00C35F03"/>
    <w:rsid w:val="00C36827"/>
    <w:rsid w:val="00C36DEC"/>
    <w:rsid w:val="00C37693"/>
    <w:rsid w:val="00C40E78"/>
    <w:rsid w:val="00C412B1"/>
    <w:rsid w:val="00C41B20"/>
    <w:rsid w:val="00C41DD7"/>
    <w:rsid w:val="00C422A0"/>
    <w:rsid w:val="00C42384"/>
    <w:rsid w:val="00C42952"/>
    <w:rsid w:val="00C43015"/>
    <w:rsid w:val="00C431E2"/>
    <w:rsid w:val="00C43214"/>
    <w:rsid w:val="00C432DC"/>
    <w:rsid w:val="00C43345"/>
    <w:rsid w:val="00C440B4"/>
    <w:rsid w:val="00C4556F"/>
    <w:rsid w:val="00C458D0"/>
    <w:rsid w:val="00C458DA"/>
    <w:rsid w:val="00C45B96"/>
    <w:rsid w:val="00C4623F"/>
    <w:rsid w:val="00C46417"/>
    <w:rsid w:val="00C4647D"/>
    <w:rsid w:val="00C46817"/>
    <w:rsid w:val="00C473DE"/>
    <w:rsid w:val="00C47754"/>
    <w:rsid w:val="00C47B74"/>
    <w:rsid w:val="00C500C3"/>
    <w:rsid w:val="00C5021D"/>
    <w:rsid w:val="00C50397"/>
    <w:rsid w:val="00C51015"/>
    <w:rsid w:val="00C51348"/>
    <w:rsid w:val="00C515E7"/>
    <w:rsid w:val="00C518DA"/>
    <w:rsid w:val="00C51B47"/>
    <w:rsid w:val="00C51CF5"/>
    <w:rsid w:val="00C52492"/>
    <w:rsid w:val="00C52664"/>
    <w:rsid w:val="00C5397B"/>
    <w:rsid w:val="00C54321"/>
    <w:rsid w:val="00C5445C"/>
    <w:rsid w:val="00C5533A"/>
    <w:rsid w:val="00C55F0B"/>
    <w:rsid w:val="00C566D3"/>
    <w:rsid w:val="00C567F9"/>
    <w:rsid w:val="00C56BAF"/>
    <w:rsid w:val="00C56C31"/>
    <w:rsid w:val="00C56DDF"/>
    <w:rsid w:val="00C57133"/>
    <w:rsid w:val="00C6001F"/>
    <w:rsid w:val="00C600F3"/>
    <w:rsid w:val="00C6048A"/>
    <w:rsid w:val="00C60589"/>
    <w:rsid w:val="00C61686"/>
    <w:rsid w:val="00C6199B"/>
    <w:rsid w:val="00C625ED"/>
    <w:rsid w:val="00C62C37"/>
    <w:rsid w:val="00C62F9A"/>
    <w:rsid w:val="00C63118"/>
    <w:rsid w:val="00C63DDF"/>
    <w:rsid w:val="00C64061"/>
    <w:rsid w:val="00C6483E"/>
    <w:rsid w:val="00C6485D"/>
    <w:rsid w:val="00C64ADC"/>
    <w:rsid w:val="00C64D26"/>
    <w:rsid w:val="00C654EA"/>
    <w:rsid w:val="00C65D21"/>
    <w:rsid w:val="00C66250"/>
    <w:rsid w:val="00C663B0"/>
    <w:rsid w:val="00C6689D"/>
    <w:rsid w:val="00C67641"/>
    <w:rsid w:val="00C67AFC"/>
    <w:rsid w:val="00C70157"/>
    <w:rsid w:val="00C70351"/>
    <w:rsid w:val="00C70671"/>
    <w:rsid w:val="00C71DCB"/>
    <w:rsid w:val="00C72332"/>
    <w:rsid w:val="00C730E2"/>
    <w:rsid w:val="00C73B1F"/>
    <w:rsid w:val="00C73B91"/>
    <w:rsid w:val="00C73C4E"/>
    <w:rsid w:val="00C73EF8"/>
    <w:rsid w:val="00C73F4A"/>
    <w:rsid w:val="00C7484F"/>
    <w:rsid w:val="00C749C8"/>
    <w:rsid w:val="00C75980"/>
    <w:rsid w:val="00C75DBC"/>
    <w:rsid w:val="00C76053"/>
    <w:rsid w:val="00C7615B"/>
    <w:rsid w:val="00C76308"/>
    <w:rsid w:val="00C765FE"/>
    <w:rsid w:val="00C76C63"/>
    <w:rsid w:val="00C77280"/>
    <w:rsid w:val="00C77D7E"/>
    <w:rsid w:val="00C77E05"/>
    <w:rsid w:val="00C803ED"/>
    <w:rsid w:val="00C80C6E"/>
    <w:rsid w:val="00C811F0"/>
    <w:rsid w:val="00C812A0"/>
    <w:rsid w:val="00C81B75"/>
    <w:rsid w:val="00C82472"/>
    <w:rsid w:val="00C82593"/>
    <w:rsid w:val="00C82877"/>
    <w:rsid w:val="00C82905"/>
    <w:rsid w:val="00C82921"/>
    <w:rsid w:val="00C82A3F"/>
    <w:rsid w:val="00C83842"/>
    <w:rsid w:val="00C83EE8"/>
    <w:rsid w:val="00C844ED"/>
    <w:rsid w:val="00C84D2A"/>
    <w:rsid w:val="00C85A08"/>
    <w:rsid w:val="00C85B55"/>
    <w:rsid w:val="00C86709"/>
    <w:rsid w:val="00C86A23"/>
    <w:rsid w:val="00C870EF"/>
    <w:rsid w:val="00C871F1"/>
    <w:rsid w:val="00C878A9"/>
    <w:rsid w:val="00C909F2"/>
    <w:rsid w:val="00C90D8F"/>
    <w:rsid w:val="00C90DCC"/>
    <w:rsid w:val="00C91334"/>
    <w:rsid w:val="00C91412"/>
    <w:rsid w:val="00C9238B"/>
    <w:rsid w:val="00C93439"/>
    <w:rsid w:val="00C9389B"/>
    <w:rsid w:val="00C94293"/>
    <w:rsid w:val="00C9450E"/>
    <w:rsid w:val="00C9467A"/>
    <w:rsid w:val="00C9469B"/>
    <w:rsid w:val="00C953F2"/>
    <w:rsid w:val="00C95BE5"/>
    <w:rsid w:val="00C95D55"/>
    <w:rsid w:val="00C9678D"/>
    <w:rsid w:val="00C979A3"/>
    <w:rsid w:val="00C97E12"/>
    <w:rsid w:val="00CA0278"/>
    <w:rsid w:val="00CA044F"/>
    <w:rsid w:val="00CA07C4"/>
    <w:rsid w:val="00CA08EF"/>
    <w:rsid w:val="00CA1645"/>
    <w:rsid w:val="00CA1758"/>
    <w:rsid w:val="00CA1AEA"/>
    <w:rsid w:val="00CA1C32"/>
    <w:rsid w:val="00CA1DB4"/>
    <w:rsid w:val="00CA2077"/>
    <w:rsid w:val="00CA22EB"/>
    <w:rsid w:val="00CA2EA4"/>
    <w:rsid w:val="00CA3ED7"/>
    <w:rsid w:val="00CA408A"/>
    <w:rsid w:val="00CA425D"/>
    <w:rsid w:val="00CA4536"/>
    <w:rsid w:val="00CA521D"/>
    <w:rsid w:val="00CA558A"/>
    <w:rsid w:val="00CA6005"/>
    <w:rsid w:val="00CA61EC"/>
    <w:rsid w:val="00CA638B"/>
    <w:rsid w:val="00CA695C"/>
    <w:rsid w:val="00CA75FE"/>
    <w:rsid w:val="00CA7F47"/>
    <w:rsid w:val="00CB00C6"/>
    <w:rsid w:val="00CB08AD"/>
    <w:rsid w:val="00CB093B"/>
    <w:rsid w:val="00CB0A2E"/>
    <w:rsid w:val="00CB0D22"/>
    <w:rsid w:val="00CB0EF3"/>
    <w:rsid w:val="00CB1540"/>
    <w:rsid w:val="00CB1FCD"/>
    <w:rsid w:val="00CB208C"/>
    <w:rsid w:val="00CB2164"/>
    <w:rsid w:val="00CB29A7"/>
    <w:rsid w:val="00CB2A1D"/>
    <w:rsid w:val="00CB2EAC"/>
    <w:rsid w:val="00CB37FB"/>
    <w:rsid w:val="00CB3CEC"/>
    <w:rsid w:val="00CB418A"/>
    <w:rsid w:val="00CB4CF3"/>
    <w:rsid w:val="00CB5160"/>
    <w:rsid w:val="00CB51E4"/>
    <w:rsid w:val="00CB556C"/>
    <w:rsid w:val="00CB56D6"/>
    <w:rsid w:val="00CB57AF"/>
    <w:rsid w:val="00CB5DB0"/>
    <w:rsid w:val="00CB6286"/>
    <w:rsid w:val="00CC030F"/>
    <w:rsid w:val="00CC032F"/>
    <w:rsid w:val="00CC0845"/>
    <w:rsid w:val="00CC0B76"/>
    <w:rsid w:val="00CC1F5A"/>
    <w:rsid w:val="00CC201C"/>
    <w:rsid w:val="00CC22E6"/>
    <w:rsid w:val="00CC25A6"/>
    <w:rsid w:val="00CC277A"/>
    <w:rsid w:val="00CC2B0B"/>
    <w:rsid w:val="00CC2C04"/>
    <w:rsid w:val="00CC2CF0"/>
    <w:rsid w:val="00CC2FAE"/>
    <w:rsid w:val="00CC3111"/>
    <w:rsid w:val="00CC46FC"/>
    <w:rsid w:val="00CC68AE"/>
    <w:rsid w:val="00CC70AC"/>
    <w:rsid w:val="00CC7EC1"/>
    <w:rsid w:val="00CD0BA6"/>
    <w:rsid w:val="00CD1030"/>
    <w:rsid w:val="00CD1052"/>
    <w:rsid w:val="00CD10C1"/>
    <w:rsid w:val="00CD27EA"/>
    <w:rsid w:val="00CD2F34"/>
    <w:rsid w:val="00CD347D"/>
    <w:rsid w:val="00CD38D6"/>
    <w:rsid w:val="00CD3A58"/>
    <w:rsid w:val="00CD3A69"/>
    <w:rsid w:val="00CD3E3A"/>
    <w:rsid w:val="00CD41C7"/>
    <w:rsid w:val="00CD499E"/>
    <w:rsid w:val="00CD4B6E"/>
    <w:rsid w:val="00CD51D8"/>
    <w:rsid w:val="00CD59F4"/>
    <w:rsid w:val="00CD5AEE"/>
    <w:rsid w:val="00CD6DF4"/>
    <w:rsid w:val="00CD6F47"/>
    <w:rsid w:val="00CD71BE"/>
    <w:rsid w:val="00CD73A4"/>
    <w:rsid w:val="00CD7702"/>
    <w:rsid w:val="00CD78A0"/>
    <w:rsid w:val="00CD7B01"/>
    <w:rsid w:val="00CD7BDD"/>
    <w:rsid w:val="00CD7EBC"/>
    <w:rsid w:val="00CE0112"/>
    <w:rsid w:val="00CE0998"/>
    <w:rsid w:val="00CE0D0A"/>
    <w:rsid w:val="00CE1A93"/>
    <w:rsid w:val="00CE321A"/>
    <w:rsid w:val="00CE321E"/>
    <w:rsid w:val="00CE3B45"/>
    <w:rsid w:val="00CE402A"/>
    <w:rsid w:val="00CE4D4D"/>
    <w:rsid w:val="00CE4E95"/>
    <w:rsid w:val="00CE5CD6"/>
    <w:rsid w:val="00CE635D"/>
    <w:rsid w:val="00CE6371"/>
    <w:rsid w:val="00CE6385"/>
    <w:rsid w:val="00CE6C0B"/>
    <w:rsid w:val="00CE71DD"/>
    <w:rsid w:val="00CE743D"/>
    <w:rsid w:val="00CE74C1"/>
    <w:rsid w:val="00CE7C9B"/>
    <w:rsid w:val="00CE7D15"/>
    <w:rsid w:val="00CF0B88"/>
    <w:rsid w:val="00CF0C4C"/>
    <w:rsid w:val="00CF1043"/>
    <w:rsid w:val="00CF105D"/>
    <w:rsid w:val="00CF1BD2"/>
    <w:rsid w:val="00CF1D32"/>
    <w:rsid w:val="00CF1EE6"/>
    <w:rsid w:val="00CF219E"/>
    <w:rsid w:val="00CF2541"/>
    <w:rsid w:val="00CF2A79"/>
    <w:rsid w:val="00CF313C"/>
    <w:rsid w:val="00CF3170"/>
    <w:rsid w:val="00CF3994"/>
    <w:rsid w:val="00CF495F"/>
    <w:rsid w:val="00CF49FC"/>
    <w:rsid w:val="00CF5730"/>
    <w:rsid w:val="00CF5963"/>
    <w:rsid w:val="00CF6663"/>
    <w:rsid w:val="00CF6B60"/>
    <w:rsid w:val="00CF6DBA"/>
    <w:rsid w:val="00CF712D"/>
    <w:rsid w:val="00CF7B89"/>
    <w:rsid w:val="00D00275"/>
    <w:rsid w:val="00D004A1"/>
    <w:rsid w:val="00D0057D"/>
    <w:rsid w:val="00D009D7"/>
    <w:rsid w:val="00D01915"/>
    <w:rsid w:val="00D01940"/>
    <w:rsid w:val="00D01974"/>
    <w:rsid w:val="00D02442"/>
    <w:rsid w:val="00D02889"/>
    <w:rsid w:val="00D030DC"/>
    <w:rsid w:val="00D039C2"/>
    <w:rsid w:val="00D03D6B"/>
    <w:rsid w:val="00D0411D"/>
    <w:rsid w:val="00D04649"/>
    <w:rsid w:val="00D047A3"/>
    <w:rsid w:val="00D04C41"/>
    <w:rsid w:val="00D04EEE"/>
    <w:rsid w:val="00D04F4B"/>
    <w:rsid w:val="00D05F42"/>
    <w:rsid w:val="00D073D6"/>
    <w:rsid w:val="00D07698"/>
    <w:rsid w:val="00D100D0"/>
    <w:rsid w:val="00D104E1"/>
    <w:rsid w:val="00D10597"/>
    <w:rsid w:val="00D10870"/>
    <w:rsid w:val="00D108FA"/>
    <w:rsid w:val="00D114BB"/>
    <w:rsid w:val="00D1189D"/>
    <w:rsid w:val="00D118E9"/>
    <w:rsid w:val="00D12494"/>
    <w:rsid w:val="00D12837"/>
    <w:rsid w:val="00D12A22"/>
    <w:rsid w:val="00D12EC4"/>
    <w:rsid w:val="00D13FC3"/>
    <w:rsid w:val="00D1424C"/>
    <w:rsid w:val="00D14A53"/>
    <w:rsid w:val="00D16A21"/>
    <w:rsid w:val="00D174C0"/>
    <w:rsid w:val="00D1782E"/>
    <w:rsid w:val="00D17895"/>
    <w:rsid w:val="00D20822"/>
    <w:rsid w:val="00D214EC"/>
    <w:rsid w:val="00D2154D"/>
    <w:rsid w:val="00D218E3"/>
    <w:rsid w:val="00D219B5"/>
    <w:rsid w:val="00D21FE7"/>
    <w:rsid w:val="00D22151"/>
    <w:rsid w:val="00D222B1"/>
    <w:rsid w:val="00D22B6F"/>
    <w:rsid w:val="00D22C35"/>
    <w:rsid w:val="00D23140"/>
    <w:rsid w:val="00D23391"/>
    <w:rsid w:val="00D23977"/>
    <w:rsid w:val="00D23BB1"/>
    <w:rsid w:val="00D23D71"/>
    <w:rsid w:val="00D244B1"/>
    <w:rsid w:val="00D2506B"/>
    <w:rsid w:val="00D25CFD"/>
    <w:rsid w:val="00D2721F"/>
    <w:rsid w:val="00D27BF8"/>
    <w:rsid w:val="00D3052E"/>
    <w:rsid w:val="00D30C02"/>
    <w:rsid w:val="00D30DC3"/>
    <w:rsid w:val="00D3197D"/>
    <w:rsid w:val="00D321AF"/>
    <w:rsid w:val="00D324BD"/>
    <w:rsid w:val="00D32D88"/>
    <w:rsid w:val="00D33057"/>
    <w:rsid w:val="00D33417"/>
    <w:rsid w:val="00D33A18"/>
    <w:rsid w:val="00D33A51"/>
    <w:rsid w:val="00D34779"/>
    <w:rsid w:val="00D353A7"/>
    <w:rsid w:val="00D356A4"/>
    <w:rsid w:val="00D35734"/>
    <w:rsid w:val="00D363FE"/>
    <w:rsid w:val="00D36801"/>
    <w:rsid w:val="00D374EE"/>
    <w:rsid w:val="00D37647"/>
    <w:rsid w:val="00D37B71"/>
    <w:rsid w:val="00D37D36"/>
    <w:rsid w:val="00D410FB"/>
    <w:rsid w:val="00D4114E"/>
    <w:rsid w:val="00D41786"/>
    <w:rsid w:val="00D42019"/>
    <w:rsid w:val="00D420BB"/>
    <w:rsid w:val="00D4242D"/>
    <w:rsid w:val="00D42505"/>
    <w:rsid w:val="00D42C8F"/>
    <w:rsid w:val="00D44110"/>
    <w:rsid w:val="00D44546"/>
    <w:rsid w:val="00D44F7F"/>
    <w:rsid w:val="00D4620A"/>
    <w:rsid w:val="00D4678D"/>
    <w:rsid w:val="00D473AE"/>
    <w:rsid w:val="00D4763C"/>
    <w:rsid w:val="00D50586"/>
    <w:rsid w:val="00D508B5"/>
    <w:rsid w:val="00D50953"/>
    <w:rsid w:val="00D511F0"/>
    <w:rsid w:val="00D515A8"/>
    <w:rsid w:val="00D51A78"/>
    <w:rsid w:val="00D52A55"/>
    <w:rsid w:val="00D52EA8"/>
    <w:rsid w:val="00D54599"/>
    <w:rsid w:val="00D54DC5"/>
    <w:rsid w:val="00D5516E"/>
    <w:rsid w:val="00D55EE7"/>
    <w:rsid w:val="00D5611A"/>
    <w:rsid w:val="00D569D7"/>
    <w:rsid w:val="00D56CAF"/>
    <w:rsid w:val="00D56D04"/>
    <w:rsid w:val="00D570EB"/>
    <w:rsid w:val="00D577F8"/>
    <w:rsid w:val="00D57A59"/>
    <w:rsid w:val="00D57BA8"/>
    <w:rsid w:val="00D601D0"/>
    <w:rsid w:val="00D603EF"/>
    <w:rsid w:val="00D606B9"/>
    <w:rsid w:val="00D61505"/>
    <w:rsid w:val="00D617FE"/>
    <w:rsid w:val="00D6190A"/>
    <w:rsid w:val="00D61C99"/>
    <w:rsid w:val="00D61CEB"/>
    <w:rsid w:val="00D62033"/>
    <w:rsid w:val="00D626BE"/>
    <w:rsid w:val="00D62E5C"/>
    <w:rsid w:val="00D6300C"/>
    <w:rsid w:val="00D63040"/>
    <w:rsid w:val="00D633EA"/>
    <w:rsid w:val="00D63B0A"/>
    <w:rsid w:val="00D63C69"/>
    <w:rsid w:val="00D63D2E"/>
    <w:rsid w:val="00D64D3C"/>
    <w:rsid w:val="00D65062"/>
    <w:rsid w:val="00D65269"/>
    <w:rsid w:val="00D65348"/>
    <w:rsid w:val="00D664DB"/>
    <w:rsid w:val="00D66D80"/>
    <w:rsid w:val="00D67333"/>
    <w:rsid w:val="00D67A9F"/>
    <w:rsid w:val="00D70D1F"/>
    <w:rsid w:val="00D721EB"/>
    <w:rsid w:val="00D73068"/>
    <w:rsid w:val="00D7384F"/>
    <w:rsid w:val="00D73880"/>
    <w:rsid w:val="00D73EC4"/>
    <w:rsid w:val="00D748FD"/>
    <w:rsid w:val="00D76DEB"/>
    <w:rsid w:val="00D77918"/>
    <w:rsid w:val="00D802CA"/>
    <w:rsid w:val="00D80913"/>
    <w:rsid w:val="00D809AE"/>
    <w:rsid w:val="00D809EB"/>
    <w:rsid w:val="00D80AFB"/>
    <w:rsid w:val="00D81278"/>
    <w:rsid w:val="00D8193C"/>
    <w:rsid w:val="00D828C0"/>
    <w:rsid w:val="00D828D5"/>
    <w:rsid w:val="00D82A6C"/>
    <w:rsid w:val="00D82BF0"/>
    <w:rsid w:val="00D82F20"/>
    <w:rsid w:val="00D8342D"/>
    <w:rsid w:val="00D8346B"/>
    <w:rsid w:val="00D837F6"/>
    <w:rsid w:val="00D838A5"/>
    <w:rsid w:val="00D83933"/>
    <w:rsid w:val="00D8418C"/>
    <w:rsid w:val="00D84D13"/>
    <w:rsid w:val="00D854CC"/>
    <w:rsid w:val="00D86085"/>
    <w:rsid w:val="00D875DA"/>
    <w:rsid w:val="00D877BE"/>
    <w:rsid w:val="00D878B3"/>
    <w:rsid w:val="00D87DE9"/>
    <w:rsid w:val="00D909E2"/>
    <w:rsid w:val="00D90D70"/>
    <w:rsid w:val="00D912FF"/>
    <w:rsid w:val="00D91A27"/>
    <w:rsid w:val="00D92B75"/>
    <w:rsid w:val="00D92E03"/>
    <w:rsid w:val="00D930E1"/>
    <w:rsid w:val="00D94AA9"/>
    <w:rsid w:val="00D954EF"/>
    <w:rsid w:val="00D9560B"/>
    <w:rsid w:val="00D95D27"/>
    <w:rsid w:val="00D96772"/>
    <w:rsid w:val="00D96BFF"/>
    <w:rsid w:val="00D96E09"/>
    <w:rsid w:val="00D97791"/>
    <w:rsid w:val="00D9781B"/>
    <w:rsid w:val="00D97B2B"/>
    <w:rsid w:val="00D97D0C"/>
    <w:rsid w:val="00D97F3F"/>
    <w:rsid w:val="00DA0149"/>
    <w:rsid w:val="00DA18F4"/>
    <w:rsid w:val="00DA1D0E"/>
    <w:rsid w:val="00DA2363"/>
    <w:rsid w:val="00DA2423"/>
    <w:rsid w:val="00DA2A6E"/>
    <w:rsid w:val="00DA3057"/>
    <w:rsid w:val="00DA416B"/>
    <w:rsid w:val="00DA4203"/>
    <w:rsid w:val="00DA4888"/>
    <w:rsid w:val="00DA491E"/>
    <w:rsid w:val="00DA4E45"/>
    <w:rsid w:val="00DA55C2"/>
    <w:rsid w:val="00DA57D5"/>
    <w:rsid w:val="00DA6032"/>
    <w:rsid w:val="00DA6EA8"/>
    <w:rsid w:val="00DA76A2"/>
    <w:rsid w:val="00DA78BC"/>
    <w:rsid w:val="00DA7AB4"/>
    <w:rsid w:val="00DB0033"/>
    <w:rsid w:val="00DB0858"/>
    <w:rsid w:val="00DB08AC"/>
    <w:rsid w:val="00DB08DD"/>
    <w:rsid w:val="00DB0D5D"/>
    <w:rsid w:val="00DB0D64"/>
    <w:rsid w:val="00DB0F01"/>
    <w:rsid w:val="00DB1449"/>
    <w:rsid w:val="00DB2133"/>
    <w:rsid w:val="00DB2139"/>
    <w:rsid w:val="00DB28F0"/>
    <w:rsid w:val="00DB297B"/>
    <w:rsid w:val="00DB2B50"/>
    <w:rsid w:val="00DB3F4A"/>
    <w:rsid w:val="00DB4268"/>
    <w:rsid w:val="00DB4443"/>
    <w:rsid w:val="00DB4F4D"/>
    <w:rsid w:val="00DB500E"/>
    <w:rsid w:val="00DB5CE5"/>
    <w:rsid w:val="00DB60BA"/>
    <w:rsid w:val="00DC02AE"/>
    <w:rsid w:val="00DC0DF3"/>
    <w:rsid w:val="00DC1A22"/>
    <w:rsid w:val="00DC1F08"/>
    <w:rsid w:val="00DC2683"/>
    <w:rsid w:val="00DC2A7C"/>
    <w:rsid w:val="00DC2A90"/>
    <w:rsid w:val="00DC3899"/>
    <w:rsid w:val="00DC4E88"/>
    <w:rsid w:val="00DC5279"/>
    <w:rsid w:val="00DC5730"/>
    <w:rsid w:val="00DC619F"/>
    <w:rsid w:val="00DC7090"/>
    <w:rsid w:val="00DC7500"/>
    <w:rsid w:val="00DC7542"/>
    <w:rsid w:val="00DC7C64"/>
    <w:rsid w:val="00DD0546"/>
    <w:rsid w:val="00DD16B6"/>
    <w:rsid w:val="00DD190D"/>
    <w:rsid w:val="00DD1AD1"/>
    <w:rsid w:val="00DD1CA5"/>
    <w:rsid w:val="00DD2697"/>
    <w:rsid w:val="00DD2A61"/>
    <w:rsid w:val="00DD2D2B"/>
    <w:rsid w:val="00DD3340"/>
    <w:rsid w:val="00DD349B"/>
    <w:rsid w:val="00DD37F6"/>
    <w:rsid w:val="00DD3901"/>
    <w:rsid w:val="00DD40D1"/>
    <w:rsid w:val="00DD425E"/>
    <w:rsid w:val="00DD428E"/>
    <w:rsid w:val="00DD466B"/>
    <w:rsid w:val="00DD4BF3"/>
    <w:rsid w:val="00DD4FCC"/>
    <w:rsid w:val="00DD503E"/>
    <w:rsid w:val="00DD5094"/>
    <w:rsid w:val="00DD5ADF"/>
    <w:rsid w:val="00DD5F5F"/>
    <w:rsid w:val="00DD63E3"/>
    <w:rsid w:val="00DD70A3"/>
    <w:rsid w:val="00DD7262"/>
    <w:rsid w:val="00DD74BE"/>
    <w:rsid w:val="00DD7BD0"/>
    <w:rsid w:val="00DD7DE1"/>
    <w:rsid w:val="00DE028F"/>
    <w:rsid w:val="00DE04F9"/>
    <w:rsid w:val="00DE0B85"/>
    <w:rsid w:val="00DE1D21"/>
    <w:rsid w:val="00DE1F3D"/>
    <w:rsid w:val="00DE25D7"/>
    <w:rsid w:val="00DE2B53"/>
    <w:rsid w:val="00DE2BE5"/>
    <w:rsid w:val="00DE34F0"/>
    <w:rsid w:val="00DE3856"/>
    <w:rsid w:val="00DE41B8"/>
    <w:rsid w:val="00DE46D2"/>
    <w:rsid w:val="00DE4C47"/>
    <w:rsid w:val="00DE53C9"/>
    <w:rsid w:val="00DE555F"/>
    <w:rsid w:val="00DE5640"/>
    <w:rsid w:val="00DE5E08"/>
    <w:rsid w:val="00DE60B2"/>
    <w:rsid w:val="00DE65F2"/>
    <w:rsid w:val="00DE6E1B"/>
    <w:rsid w:val="00DF0495"/>
    <w:rsid w:val="00DF0AEC"/>
    <w:rsid w:val="00DF0C2A"/>
    <w:rsid w:val="00DF1361"/>
    <w:rsid w:val="00DF18E5"/>
    <w:rsid w:val="00DF25B9"/>
    <w:rsid w:val="00DF25F3"/>
    <w:rsid w:val="00DF2D0F"/>
    <w:rsid w:val="00DF322C"/>
    <w:rsid w:val="00DF3333"/>
    <w:rsid w:val="00DF36F9"/>
    <w:rsid w:val="00DF3CE2"/>
    <w:rsid w:val="00DF5094"/>
    <w:rsid w:val="00DF5325"/>
    <w:rsid w:val="00DF5B03"/>
    <w:rsid w:val="00DF5EC3"/>
    <w:rsid w:val="00DF6831"/>
    <w:rsid w:val="00DF6B59"/>
    <w:rsid w:val="00DF78FF"/>
    <w:rsid w:val="00DF7FA9"/>
    <w:rsid w:val="00E0016B"/>
    <w:rsid w:val="00E005B0"/>
    <w:rsid w:val="00E010A0"/>
    <w:rsid w:val="00E01C36"/>
    <w:rsid w:val="00E023F7"/>
    <w:rsid w:val="00E026B2"/>
    <w:rsid w:val="00E02FE0"/>
    <w:rsid w:val="00E0350C"/>
    <w:rsid w:val="00E036AE"/>
    <w:rsid w:val="00E03718"/>
    <w:rsid w:val="00E03BF5"/>
    <w:rsid w:val="00E03FEF"/>
    <w:rsid w:val="00E0429D"/>
    <w:rsid w:val="00E05D09"/>
    <w:rsid w:val="00E06376"/>
    <w:rsid w:val="00E064E5"/>
    <w:rsid w:val="00E067AD"/>
    <w:rsid w:val="00E06E3B"/>
    <w:rsid w:val="00E10FEF"/>
    <w:rsid w:val="00E114C0"/>
    <w:rsid w:val="00E11770"/>
    <w:rsid w:val="00E11AD8"/>
    <w:rsid w:val="00E11DED"/>
    <w:rsid w:val="00E11E5D"/>
    <w:rsid w:val="00E1228B"/>
    <w:rsid w:val="00E1228C"/>
    <w:rsid w:val="00E13465"/>
    <w:rsid w:val="00E13828"/>
    <w:rsid w:val="00E138A6"/>
    <w:rsid w:val="00E13EBF"/>
    <w:rsid w:val="00E13FBF"/>
    <w:rsid w:val="00E13FC8"/>
    <w:rsid w:val="00E144B5"/>
    <w:rsid w:val="00E14E28"/>
    <w:rsid w:val="00E15061"/>
    <w:rsid w:val="00E151F0"/>
    <w:rsid w:val="00E157C2"/>
    <w:rsid w:val="00E15D06"/>
    <w:rsid w:val="00E165E8"/>
    <w:rsid w:val="00E1706D"/>
    <w:rsid w:val="00E175F8"/>
    <w:rsid w:val="00E17FA6"/>
    <w:rsid w:val="00E202E8"/>
    <w:rsid w:val="00E204CC"/>
    <w:rsid w:val="00E204F6"/>
    <w:rsid w:val="00E20A78"/>
    <w:rsid w:val="00E20B38"/>
    <w:rsid w:val="00E21DE5"/>
    <w:rsid w:val="00E229C2"/>
    <w:rsid w:val="00E241C4"/>
    <w:rsid w:val="00E24850"/>
    <w:rsid w:val="00E2589E"/>
    <w:rsid w:val="00E3019D"/>
    <w:rsid w:val="00E3156A"/>
    <w:rsid w:val="00E3158C"/>
    <w:rsid w:val="00E315E9"/>
    <w:rsid w:val="00E318B2"/>
    <w:rsid w:val="00E31B35"/>
    <w:rsid w:val="00E31C05"/>
    <w:rsid w:val="00E32AA9"/>
    <w:rsid w:val="00E32E31"/>
    <w:rsid w:val="00E32F4C"/>
    <w:rsid w:val="00E33469"/>
    <w:rsid w:val="00E335B5"/>
    <w:rsid w:val="00E338DC"/>
    <w:rsid w:val="00E3413D"/>
    <w:rsid w:val="00E34160"/>
    <w:rsid w:val="00E344EA"/>
    <w:rsid w:val="00E346EC"/>
    <w:rsid w:val="00E34A10"/>
    <w:rsid w:val="00E34EF2"/>
    <w:rsid w:val="00E34F7C"/>
    <w:rsid w:val="00E3585A"/>
    <w:rsid w:val="00E35910"/>
    <w:rsid w:val="00E362F3"/>
    <w:rsid w:val="00E368C5"/>
    <w:rsid w:val="00E374F2"/>
    <w:rsid w:val="00E37E59"/>
    <w:rsid w:val="00E4041D"/>
    <w:rsid w:val="00E4079F"/>
    <w:rsid w:val="00E40CDE"/>
    <w:rsid w:val="00E40F98"/>
    <w:rsid w:val="00E4194F"/>
    <w:rsid w:val="00E41C90"/>
    <w:rsid w:val="00E41E2A"/>
    <w:rsid w:val="00E41FDC"/>
    <w:rsid w:val="00E42432"/>
    <w:rsid w:val="00E42470"/>
    <w:rsid w:val="00E42BC4"/>
    <w:rsid w:val="00E42D68"/>
    <w:rsid w:val="00E433F1"/>
    <w:rsid w:val="00E433FE"/>
    <w:rsid w:val="00E43636"/>
    <w:rsid w:val="00E43920"/>
    <w:rsid w:val="00E43F10"/>
    <w:rsid w:val="00E43FFE"/>
    <w:rsid w:val="00E441C5"/>
    <w:rsid w:val="00E4483F"/>
    <w:rsid w:val="00E44B39"/>
    <w:rsid w:val="00E45091"/>
    <w:rsid w:val="00E4531A"/>
    <w:rsid w:val="00E4587F"/>
    <w:rsid w:val="00E45A4D"/>
    <w:rsid w:val="00E45E48"/>
    <w:rsid w:val="00E46C46"/>
    <w:rsid w:val="00E476BC"/>
    <w:rsid w:val="00E47FBE"/>
    <w:rsid w:val="00E501BB"/>
    <w:rsid w:val="00E5089E"/>
    <w:rsid w:val="00E5107C"/>
    <w:rsid w:val="00E51B96"/>
    <w:rsid w:val="00E51D77"/>
    <w:rsid w:val="00E53166"/>
    <w:rsid w:val="00E53636"/>
    <w:rsid w:val="00E53CBA"/>
    <w:rsid w:val="00E53EA9"/>
    <w:rsid w:val="00E542AB"/>
    <w:rsid w:val="00E54D80"/>
    <w:rsid w:val="00E562CB"/>
    <w:rsid w:val="00E565CB"/>
    <w:rsid w:val="00E569A1"/>
    <w:rsid w:val="00E56A61"/>
    <w:rsid w:val="00E56CB7"/>
    <w:rsid w:val="00E5750A"/>
    <w:rsid w:val="00E60F36"/>
    <w:rsid w:val="00E619CD"/>
    <w:rsid w:val="00E638FB"/>
    <w:rsid w:val="00E638FC"/>
    <w:rsid w:val="00E64295"/>
    <w:rsid w:val="00E649D5"/>
    <w:rsid w:val="00E64C84"/>
    <w:rsid w:val="00E64F23"/>
    <w:rsid w:val="00E6581D"/>
    <w:rsid w:val="00E65951"/>
    <w:rsid w:val="00E65E65"/>
    <w:rsid w:val="00E65F13"/>
    <w:rsid w:val="00E6698D"/>
    <w:rsid w:val="00E66D8A"/>
    <w:rsid w:val="00E66E80"/>
    <w:rsid w:val="00E6797C"/>
    <w:rsid w:val="00E7011F"/>
    <w:rsid w:val="00E716C1"/>
    <w:rsid w:val="00E7179A"/>
    <w:rsid w:val="00E71F25"/>
    <w:rsid w:val="00E72680"/>
    <w:rsid w:val="00E7367F"/>
    <w:rsid w:val="00E739E2"/>
    <w:rsid w:val="00E73E7B"/>
    <w:rsid w:val="00E74114"/>
    <w:rsid w:val="00E7459F"/>
    <w:rsid w:val="00E74CAD"/>
    <w:rsid w:val="00E74CF9"/>
    <w:rsid w:val="00E75A4E"/>
    <w:rsid w:val="00E75AA6"/>
    <w:rsid w:val="00E75BF8"/>
    <w:rsid w:val="00E75F81"/>
    <w:rsid w:val="00E76654"/>
    <w:rsid w:val="00E76C38"/>
    <w:rsid w:val="00E778EC"/>
    <w:rsid w:val="00E77E21"/>
    <w:rsid w:val="00E8003B"/>
    <w:rsid w:val="00E80E20"/>
    <w:rsid w:val="00E817EB"/>
    <w:rsid w:val="00E822EA"/>
    <w:rsid w:val="00E82E85"/>
    <w:rsid w:val="00E83038"/>
    <w:rsid w:val="00E83277"/>
    <w:rsid w:val="00E83CEB"/>
    <w:rsid w:val="00E85FE3"/>
    <w:rsid w:val="00E86AF4"/>
    <w:rsid w:val="00E87771"/>
    <w:rsid w:val="00E87B12"/>
    <w:rsid w:val="00E87FBF"/>
    <w:rsid w:val="00E91428"/>
    <w:rsid w:val="00E919A6"/>
    <w:rsid w:val="00E91EDD"/>
    <w:rsid w:val="00E92395"/>
    <w:rsid w:val="00E929EF"/>
    <w:rsid w:val="00E936ED"/>
    <w:rsid w:val="00E93B70"/>
    <w:rsid w:val="00E93C54"/>
    <w:rsid w:val="00E9403D"/>
    <w:rsid w:val="00E9446C"/>
    <w:rsid w:val="00E94917"/>
    <w:rsid w:val="00E95E67"/>
    <w:rsid w:val="00E9630E"/>
    <w:rsid w:val="00E96B33"/>
    <w:rsid w:val="00E9748A"/>
    <w:rsid w:val="00E97F1E"/>
    <w:rsid w:val="00E97FB5"/>
    <w:rsid w:val="00EA118D"/>
    <w:rsid w:val="00EA15B5"/>
    <w:rsid w:val="00EA178B"/>
    <w:rsid w:val="00EA188C"/>
    <w:rsid w:val="00EA19F3"/>
    <w:rsid w:val="00EA1A21"/>
    <w:rsid w:val="00EA1F3C"/>
    <w:rsid w:val="00EA1F54"/>
    <w:rsid w:val="00EA2191"/>
    <w:rsid w:val="00EA258A"/>
    <w:rsid w:val="00EA2857"/>
    <w:rsid w:val="00EA3893"/>
    <w:rsid w:val="00EA4428"/>
    <w:rsid w:val="00EA4AD0"/>
    <w:rsid w:val="00EA4C58"/>
    <w:rsid w:val="00EA4F8D"/>
    <w:rsid w:val="00EA53F5"/>
    <w:rsid w:val="00EA5FA6"/>
    <w:rsid w:val="00EA6894"/>
    <w:rsid w:val="00EA77FA"/>
    <w:rsid w:val="00EA78B7"/>
    <w:rsid w:val="00EA796F"/>
    <w:rsid w:val="00EA7BAF"/>
    <w:rsid w:val="00EB0458"/>
    <w:rsid w:val="00EB04CF"/>
    <w:rsid w:val="00EB13A4"/>
    <w:rsid w:val="00EB1AA1"/>
    <w:rsid w:val="00EB1EE3"/>
    <w:rsid w:val="00EB24CD"/>
    <w:rsid w:val="00EB2E3A"/>
    <w:rsid w:val="00EB4337"/>
    <w:rsid w:val="00EB4562"/>
    <w:rsid w:val="00EB534D"/>
    <w:rsid w:val="00EB5856"/>
    <w:rsid w:val="00EB5D3C"/>
    <w:rsid w:val="00EB630D"/>
    <w:rsid w:val="00EB7495"/>
    <w:rsid w:val="00EB7AF1"/>
    <w:rsid w:val="00EC030B"/>
    <w:rsid w:val="00EC0F67"/>
    <w:rsid w:val="00EC110F"/>
    <w:rsid w:val="00EC1912"/>
    <w:rsid w:val="00EC19B0"/>
    <w:rsid w:val="00EC1DB4"/>
    <w:rsid w:val="00EC1DE7"/>
    <w:rsid w:val="00EC2E2F"/>
    <w:rsid w:val="00EC3811"/>
    <w:rsid w:val="00EC432C"/>
    <w:rsid w:val="00EC4D0E"/>
    <w:rsid w:val="00EC505A"/>
    <w:rsid w:val="00EC5D8C"/>
    <w:rsid w:val="00EC790D"/>
    <w:rsid w:val="00ED00B2"/>
    <w:rsid w:val="00ED0346"/>
    <w:rsid w:val="00ED07AA"/>
    <w:rsid w:val="00ED1C29"/>
    <w:rsid w:val="00ED25C5"/>
    <w:rsid w:val="00ED2A4E"/>
    <w:rsid w:val="00ED33A7"/>
    <w:rsid w:val="00ED3E3A"/>
    <w:rsid w:val="00ED43B0"/>
    <w:rsid w:val="00ED52CD"/>
    <w:rsid w:val="00ED5553"/>
    <w:rsid w:val="00ED5837"/>
    <w:rsid w:val="00ED6368"/>
    <w:rsid w:val="00ED6473"/>
    <w:rsid w:val="00ED68E5"/>
    <w:rsid w:val="00ED6AD4"/>
    <w:rsid w:val="00ED706D"/>
    <w:rsid w:val="00ED7256"/>
    <w:rsid w:val="00ED7A4D"/>
    <w:rsid w:val="00EE0024"/>
    <w:rsid w:val="00EE040D"/>
    <w:rsid w:val="00EE205B"/>
    <w:rsid w:val="00EE231D"/>
    <w:rsid w:val="00EE2D48"/>
    <w:rsid w:val="00EE300D"/>
    <w:rsid w:val="00EE324A"/>
    <w:rsid w:val="00EE345E"/>
    <w:rsid w:val="00EE3799"/>
    <w:rsid w:val="00EE4836"/>
    <w:rsid w:val="00EE5717"/>
    <w:rsid w:val="00EE5B84"/>
    <w:rsid w:val="00EE6510"/>
    <w:rsid w:val="00EE6E10"/>
    <w:rsid w:val="00EE7016"/>
    <w:rsid w:val="00EE774B"/>
    <w:rsid w:val="00EF112E"/>
    <w:rsid w:val="00EF1891"/>
    <w:rsid w:val="00EF1C46"/>
    <w:rsid w:val="00EF2032"/>
    <w:rsid w:val="00EF24AD"/>
    <w:rsid w:val="00EF2E00"/>
    <w:rsid w:val="00EF34C1"/>
    <w:rsid w:val="00EF3817"/>
    <w:rsid w:val="00EF467A"/>
    <w:rsid w:val="00EF489F"/>
    <w:rsid w:val="00EF594F"/>
    <w:rsid w:val="00EF5AD7"/>
    <w:rsid w:val="00EF638C"/>
    <w:rsid w:val="00EF6760"/>
    <w:rsid w:val="00EF6C0A"/>
    <w:rsid w:val="00EF7B64"/>
    <w:rsid w:val="00EF7D7E"/>
    <w:rsid w:val="00F009B4"/>
    <w:rsid w:val="00F00F67"/>
    <w:rsid w:val="00F01030"/>
    <w:rsid w:val="00F0174B"/>
    <w:rsid w:val="00F01F17"/>
    <w:rsid w:val="00F02287"/>
    <w:rsid w:val="00F024BC"/>
    <w:rsid w:val="00F02C4C"/>
    <w:rsid w:val="00F02F4D"/>
    <w:rsid w:val="00F035FD"/>
    <w:rsid w:val="00F03682"/>
    <w:rsid w:val="00F039C2"/>
    <w:rsid w:val="00F04355"/>
    <w:rsid w:val="00F0436C"/>
    <w:rsid w:val="00F0458C"/>
    <w:rsid w:val="00F06334"/>
    <w:rsid w:val="00F06BD7"/>
    <w:rsid w:val="00F07322"/>
    <w:rsid w:val="00F073D1"/>
    <w:rsid w:val="00F07D42"/>
    <w:rsid w:val="00F102AB"/>
    <w:rsid w:val="00F10637"/>
    <w:rsid w:val="00F11626"/>
    <w:rsid w:val="00F116E6"/>
    <w:rsid w:val="00F11B14"/>
    <w:rsid w:val="00F11EB7"/>
    <w:rsid w:val="00F121BD"/>
    <w:rsid w:val="00F12499"/>
    <w:rsid w:val="00F125C2"/>
    <w:rsid w:val="00F12A89"/>
    <w:rsid w:val="00F12B2A"/>
    <w:rsid w:val="00F138C6"/>
    <w:rsid w:val="00F147C4"/>
    <w:rsid w:val="00F14D46"/>
    <w:rsid w:val="00F15196"/>
    <w:rsid w:val="00F151E0"/>
    <w:rsid w:val="00F16BF3"/>
    <w:rsid w:val="00F16DCB"/>
    <w:rsid w:val="00F20478"/>
    <w:rsid w:val="00F21123"/>
    <w:rsid w:val="00F213B9"/>
    <w:rsid w:val="00F215DB"/>
    <w:rsid w:val="00F21755"/>
    <w:rsid w:val="00F21981"/>
    <w:rsid w:val="00F2209F"/>
    <w:rsid w:val="00F227B4"/>
    <w:rsid w:val="00F22A91"/>
    <w:rsid w:val="00F22F19"/>
    <w:rsid w:val="00F231E7"/>
    <w:rsid w:val="00F24BF6"/>
    <w:rsid w:val="00F24EF6"/>
    <w:rsid w:val="00F251AD"/>
    <w:rsid w:val="00F268B3"/>
    <w:rsid w:val="00F271DF"/>
    <w:rsid w:val="00F27402"/>
    <w:rsid w:val="00F27432"/>
    <w:rsid w:val="00F27505"/>
    <w:rsid w:val="00F277F9"/>
    <w:rsid w:val="00F300B6"/>
    <w:rsid w:val="00F30BED"/>
    <w:rsid w:val="00F30D34"/>
    <w:rsid w:val="00F315ED"/>
    <w:rsid w:val="00F31AD1"/>
    <w:rsid w:val="00F31C0F"/>
    <w:rsid w:val="00F3262B"/>
    <w:rsid w:val="00F328E9"/>
    <w:rsid w:val="00F33435"/>
    <w:rsid w:val="00F33689"/>
    <w:rsid w:val="00F33C23"/>
    <w:rsid w:val="00F348D2"/>
    <w:rsid w:val="00F3596D"/>
    <w:rsid w:val="00F35DF3"/>
    <w:rsid w:val="00F35F8B"/>
    <w:rsid w:val="00F36B1C"/>
    <w:rsid w:val="00F37F41"/>
    <w:rsid w:val="00F40325"/>
    <w:rsid w:val="00F40C9D"/>
    <w:rsid w:val="00F41FC9"/>
    <w:rsid w:val="00F422BE"/>
    <w:rsid w:val="00F42840"/>
    <w:rsid w:val="00F42B6E"/>
    <w:rsid w:val="00F430F4"/>
    <w:rsid w:val="00F43256"/>
    <w:rsid w:val="00F43322"/>
    <w:rsid w:val="00F4384C"/>
    <w:rsid w:val="00F43B36"/>
    <w:rsid w:val="00F44DC3"/>
    <w:rsid w:val="00F44FAE"/>
    <w:rsid w:val="00F46601"/>
    <w:rsid w:val="00F46689"/>
    <w:rsid w:val="00F4690A"/>
    <w:rsid w:val="00F46DCD"/>
    <w:rsid w:val="00F47040"/>
    <w:rsid w:val="00F474E0"/>
    <w:rsid w:val="00F47600"/>
    <w:rsid w:val="00F4782D"/>
    <w:rsid w:val="00F47880"/>
    <w:rsid w:val="00F479F5"/>
    <w:rsid w:val="00F50135"/>
    <w:rsid w:val="00F506C0"/>
    <w:rsid w:val="00F5084F"/>
    <w:rsid w:val="00F51099"/>
    <w:rsid w:val="00F51699"/>
    <w:rsid w:val="00F51B19"/>
    <w:rsid w:val="00F520BE"/>
    <w:rsid w:val="00F524CA"/>
    <w:rsid w:val="00F52BF1"/>
    <w:rsid w:val="00F531E4"/>
    <w:rsid w:val="00F5320F"/>
    <w:rsid w:val="00F53EC9"/>
    <w:rsid w:val="00F5426F"/>
    <w:rsid w:val="00F545E4"/>
    <w:rsid w:val="00F54620"/>
    <w:rsid w:val="00F5494C"/>
    <w:rsid w:val="00F54A0C"/>
    <w:rsid w:val="00F551F0"/>
    <w:rsid w:val="00F55922"/>
    <w:rsid w:val="00F560AB"/>
    <w:rsid w:val="00F5630A"/>
    <w:rsid w:val="00F56A2D"/>
    <w:rsid w:val="00F56EA4"/>
    <w:rsid w:val="00F57E3F"/>
    <w:rsid w:val="00F60069"/>
    <w:rsid w:val="00F602CE"/>
    <w:rsid w:val="00F6075F"/>
    <w:rsid w:val="00F60F95"/>
    <w:rsid w:val="00F61038"/>
    <w:rsid w:val="00F61EC5"/>
    <w:rsid w:val="00F62396"/>
    <w:rsid w:val="00F62D1E"/>
    <w:rsid w:val="00F62FEE"/>
    <w:rsid w:val="00F63788"/>
    <w:rsid w:val="00F63CDA"/>
    <w:rsid w:val="00F63D39"/>
    <w:rsid w:val="00F642C5"/>
    <w:rsid w:val="00F64928"/>
    <w:rsid w:val="00F64AAB"/>
    <w:rsid w:val="00F64C25"/>
    <w:rsid w:val="00F64CFF"/>
    <w:rsid w:val="00F65102"/>
    <w:rsid w:val="00F656D7"/>
    <w:rsid w:val="00F6591B"/>
    <w:rsid w:val="00F65A18"/>
    <w:rsid w:val="00F662BE"/>
    <w:rsid w:val="00F67269"/>
    <w:rsid w:val="00F6767C"/>
    <w:rsid w:val="00F67688"/>
    <w:rsid w:val="00F700D9"/>
    <w:rsid w:val="00F7024D"/>
    <w:rsid w:val="00F704B9"/>
    <w:rsid w:val="00F7080D"/>
    <w:rsid w:val="00F70A43"/>
    <w:rsid w:val="00F70E39"/>
    <w:rsid w:val="00F70FEC"/>
    <w:rsid w:val="00F71044"/>
    <w:rsid w:val="00F71310"/>
    <w:rsid w:val="00F71C98"/>
    <w:rsid w:val="00F72274"/>
    <w:rsid w:val="00F7234C"/>
    <w:rsid w:val="00F7284F"/>
    <w:rsid w:val="00F7292E"/>
    <w:rsid w:val="00F72A51"/>
    <w:rsid w:val="00F72B8B"/>
    <w:rsid w:val="00F72FD7"/>
    <w:rsid w:val="00F73154"/>
    <w:rsid w:val="00F732A1"/>
    <w:rsid w:val="00F74184"/>
    <w:rsid w:val="00F74852"/>
    <w:rsid w:val="00F749CB"/>
    <w:rsid w:val="00F74CDB"/>
    <w:rsid w:val="00F758B3"/>
    <w:rsid w:val="00F75B88"/>
    <w:rsid w:val="00F75E4B"/>
    <w:rsid w:val="00F76143"/>
    <w:rsid w:val="00F76FE8"/>
    <w:rsid w:val="00F7728C"/>
    <w:rsid w:val="00F772BD"/>
    <w:rsid w:val="00F77C74"/>
    <w:rsid w:val="00F80434"/>
    <w:rsid w:val="00F8074F"/>
    <w:rsid w:val="00F81287"/>
    <w:rsid w:val="00F81B1C"/>
    <w:rsid w:val="00F826FC"/>
    <w:rsid w:val="00F82A47"/>
    <w:rsid w:val="00F82B9B"/>
    <w:rsid w:val="00F82F05"/>
    <w:rsid w:val="00F83268"/>
    <w:rsid w:val="00F84366"/>
    <w:rsid w:val="00F84576"/>
    <w:rsid w:val="00F848FA"/>
    <w:rsid w:val="00F84FDF"/>
    <w:rsid w:val="00F859F2"/>
    <w:rsid w:val="00F86A38"/>
    <w:rsid w:val="00F87156"/>
    <w:rsid w:val="00F87A07"/>
    <w:rsid w:val="00F87A7A"/>
    <w:rsid w:val="00F87A8A"/>
    <w:rsid w:val="00F90C3C"/>
    <w:rsid w:val="00F90C6F"/>
    <w:rsid w:val="00F90F88"/>
    <w:rsid w:val="00F91B24"/>
    <w:rsid w:val="00F921A7"/>
    <w:rsid w:val="00F92EED"/>
    <w:rsid w:val="00F93354"/>
    <w:rsid w:val="00F933F4"/>
    <w:rsid w:val="00F939CD"/>
    <w:rsid w:val="00F94219"/>
    <w:rsid w:val="00F9429C"/>
    <w:rsid w:val="00F9436A"/>
    <w:rsid w:val="00F949C3"/>
    <w:rsid w:val="00F94E17"/>
    <w:rsid w:val="00F9552D"/>
    <w:rsid w:val="00F96275"/>
    <w:rsid w:val="00F96434"/>
    <w:rsid w:val="00F96602"/>
    <w:rsid w:val="00FA08A9"/>
    <w:rsid w:val="00FA0A11"/>
    <w:rsid w:val="00FA0DD1"/>
    <w:rsid w:val="00FA0E94"/>
    <w:rsid w:val="00FA31B7"/>
    <w:rsid w:val="00FA3905"/>
    <w:rsid w:val="00FA3B99"/>
    <w:rsid w:val="00FA41C3"/>
    <w:rsid w:val="00FA44DD"/>
    <w:rsid w:val="00FA4E4A"/>
    <w:rsid w:val="00FA4E91"/>
    <w:rsid w:val="00FA5873"/>
    <w:rsid w:val="00FA58BA"/>
    <w:rsid w:val="00FA612A"/>
    <w:rsid w:val="00FA6210"/>
    <w:rsid w:val="00FA6713"/>
    <w:rsid w:val="00FA6C8C"/>
    <w:rsid w:val="00FA75C5"/>
    <w:rsid w:val="00FA78C9"/>
    <w:rsid w:val="00FB0F46"/>
    <w:rsid w:val="00FB23F9"/>
    <w:rsid w:val="00FB245E"/>
    <w:rsid w:val="00FB26F3"/>
    <w:rsid w:val="00FB282E"/>
    <w:rsid w:val="00FB2E91"/>
    <w:rsid w:val="00FB3C7F"/>
    <w:rsid w:val="00FB3D0F"/>
    <w:rsid w:val="00FB3D2E"/>
    <w:rsid w:val="00FB41A2"/>
    <w:rsid w:val="00FB48E4"/>
    <w:rsid w:val="00FB4BBC"/>
    <w:rsid w:val="00FB509C"/>
    <w:rsid w:val="00FB57FD"/>
    <w:rsid w:val="00FB756D"/>
    <w:rsid w:val="00FB7B00"/>
    <w:rsid w:val="00FB7D06"/>
    <w:rsid w:val="00FC10F1"/>
    <w:rsid w:val="00FC2789"/>
    <w:rsid w:val="00FC2FE7"/>
    <w:rsid w:val="00FC30EF"/>
    <w:rsid w:val="00FC326F"/>
    <w:rsid w:val="00FC37A6"/>
    <w:rsid w:val="00FC3C01"/>
    <w:rsid w:val="00FC3CAD"/>
    <w:rsid w:val="00FC41DB"/>
    <w:rsid w:val="00FC48BA"/>
    <w:rsid w:val="00FC49E2"/>
    <w:rsid w:val="00FC4FAB"/>
    <w:rsid w:val="00FC62B9"/>
    <w:rsid w:val="00FC6333"/>
    <w:rsid w:val="00FC6E43"/>
    <w:rsid w:val="00FC7393"/>
    <w:rsid w:val="00FC7EDC"/>
    <w:rsid w:val="00FD0003"/>
    <w:rsid w:val="00FD01AC"/>
    <w:rsid w:val="00FD0216"/>
    <w:rsid w:val="00FD0259"/>
    <w:rsid w:val="00FD0DF3"/>
    <w:rsid w:val="00FD1427"/>
    <w:rsid w:val="00FD1ACD"/>
    <w:rsid w:val="00FD2C99"/>
    <w:rsid w:val="00FD2DB3"/>
    <w:rsid w:val="00FD2DE8"/>
    <w:rsid w:val="00FD317F"/>
    <w:rsid w:val="00FD32F4"/>
    <w:rsid w:val="00FD345A"/>
    <w:rsid w:val="00FD3502"/>
    <w:rsid w:val="00FD36C3"/>
    <w:rsid w:val="00FD381E"/>
    <w:rsid w:val="00FD45EB"/>
    <w:rsid w:val="00FD464A"/>
    <w:rsid w:val="00FD488C"/>
    <w:rsid w:val="00FD4EB7"/>
    <w:rsid w:val="00FD4ED3"/>
    <w:rsid w:val="00FD5750"/>
    <w:rsid w:val="00FD5E19"/>
    <w:rsid w:val="00FD60B9"/>
    <w:rsid w:val="00FD754C"/>
    <w:rsid w:val="00FD75ED"/>
    <w:rsid w:val="00FD7A38"/>
    <w:rsid w:val="00FE02E1"/>
    <w:rsid w:val="00FE0C4B"/>
    <w:rsid w:val="00FE12D3"/>
    <w:rsid w:val="00FE15A9"/>
    <w:rsid w:val="00FE1D41"/>
    <w:rsid w:val="00FE1E6E"/>
    <w:rsid w:val="00FE1F9E"/>
    <w:rsid w:val="00FE20FF"/>
    <w:rsid w:val="00FE242B"/>
    <w:rsid w:val="00FE2BA8"/>
    <w:rsid w:val="00FE2C1A"/>
    <w:rsid w:val="00FE3123"/>
    <w:rsid w:val="00FE45A4"/>
    <w:rsid w:val="00FE480E"/>
    <w:rsid w:val="00FE4862"/>
    <w:rsid w:val="00FE4A05"/>
    <w:rsid w:val="00FE4FFF"/>
    <w:rsid w:val="00FE52A7"/>
    <w:rsid w:val="00FE53AA"/>
    <w:rsid w:val="00FE5799"/>
    <w:rsid w:val="00FE5F8D"/>
    <w:rsid w:val="00FE6DF0"/>
    <w:rsid w:val="00FE7193"/>
    <w:rsid w:val="00FE7242"/>
    <w:rsid w:val="00FE76B2"/>
    <w:rsid w:val="00FF0107"/>
    <w:rsid w:val="00FF0125"/>
    <w:rsid w:val="00FF082F"/>
    <w:rsid w:val="00FF0B32"/>
    <w:rsid w:val="00FF0E9D"/>
    <w:rsid w:val="00FF1756"/>
    <w:rsid w:val="00FF1DCA"/>
    <w:rsid w:val="00FF201E"/>
    <w:rsid w:val="00FF23ED"/>
    <w:rsid w:val="00FF245F"/>
    <w:rsid w:val="00FF26D9"/>
    <w:rsid w:val="00FF28B4"/>
    <w:rsid w:val="00FF2FAB"/>
    <w:rsid w:val="00FF314B"/>
    <w:rsid w:val="00FF3547"/>
    <w:rsid w:val="00FF3B3E"/>
    <w:rsid w:val="00FF3DE1"/>
    <w:rsid w:val="00FF4BB6"/>
    <w:rsid w:val="00FF5221"/>
    <w:rsid w:val="00FF5366"/>
    <w:rsid w:val="00FF56B7"/>
    <w:rsid w:val="00FF6356"/>
    <w:rsid w:val="00FF6688"/>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pPr>
      <w:spacing w:line="260" w:lineRule="exact"/>
    </w:pPr>
    <w:rPr>
      <w:rFonts w:ascii="Arial" w:eastAsia="Times New Roman" w:hAnsi="Arial"/>
      <w:sz w:val="20"/>
      <w:szCs w:val="24"/>
      <w:lang w:eastAsia="en-US"/>
    </w:rPr>
  </w:style>
  <w:style w:type="paragraph" w:styleId="Naslov3">
    <w:name w:val="heading 3"/>
    <w:basedOn w:val="Navaden"/>
    <w:link w:val="Naslov3Znak"/>
    <w:uiPriority w:val="9"/>
    <w:qFormat/>
    <w:locked/>
    <w:rsid w:val="00452417"/>
    <w:pPr>
      <w:spacing w:before="100" w:beforeAutospacing="1" w:after="100" w:afterAutospacing="1" w:line="240" w:lineRule="auto"/>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spacing w:before="240" w:line="240" w:lineRule="auto"/>
      <w:ind w:firstLine="1021"/>
      <w:jc w:val="both"/>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uiPriority w:val="99"/>
    <w:rsid w:val="000B7B87"/>
    <w:rPr>
      <w:szCs w:val="20"/>
    </w:rPr>
  </w:style>
  <w:style w:type="character" w:customStyle="1" w:styleId="Sprotnaopomba-besediloZnak">
    <w:name w:val="Sprotna opomba - besedilo Znak"/>
    <w:basedOn w:val="Privzetapisavaodstavka"/>
    <w:link w:val="Sprotnaopomba-besedilo"/>
    <w:uiPriority w:val="99"/>
    <w:locked/>
    <w:rsid w:val="000B7B87"/>
    <w:rPr>
      <w:rFonts w:ascii="Arial" w:hAnsi="Arial" w:cs="Times New Roman"/>
      <w:sz w:val="20"/>
      <w:szCs w:val="20"/>
    </w:rPr>
  </w:style>
  <w:style w:type="character" w:styleId="Sprotnaopomba-sklic">
    <w:name w:val="footnote reference"/>
    <w:basedOn w:val="Privzetapisavaodstavka"/>
    <w:uiPriority w:val="99"/>
    <w:rsid w:val="000B7B87"/>
    <w:rPr>
      <w:rFonts w:cs="Times New Roman"/>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spacing w:line="240" w:lineRule="auto"/>
      <w:jc w:val="both"/>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uiPriority w:val="99"/>
    <w:rsid w:val="008E78B1"/>
    <w:pPr>
      <w:widowControl w:val="0"/>
      <w:tabs>
        <w:tab w:val="num" w:pos="454"/>
      </w:tabs>
      <w:overflowPunct w:val="0"/>
      <w:autoSpaceDE w:val="0"/>
      <w:autoSpaceDN w:val="0"/>
      <w:adjustRightInd w:val="0"/>
      <w:spacing w:line="240" w:lineRule="auto"/>
      <w:ind w:left="454" w:hanging="454"/>
      <w:jc w:val="both"/>
      <w:textAlignment w:val="baseline"/>
    </w:pPr>
    <w:rPr>
      <w:sz w:val="22"/>
      <w:szCs w:val="16"/>
      <w:lang w:eastAsia="sl-SI"/>
    </w:rPr>
  </w:style>
  <w:style w:type="paragraph" w:customStyle="1" w:styleId="tevilnatoka11Nova">
    <w:name w:val="Številčna točka 1.1 Nova"/>
    <w:basedOn w:val="tevilnatoka"/>
    <w:uiPriority w:val="99"/>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spacing w:line="240" w:lineRule="auto"/>
      <w:jc w:val="both"/>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line="240" w:lineRule="auto"/>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line="240" w:lineRule="auto"/>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1F36A5"/>
    <w:pPr>
      <w:spacing w:line="240" w:lineRule="auto"/>
      <w:ind w:left="425" w:hanging="425"/>
      <w:jc w:val="both"/>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spacing w:line="240" w:lineRule="auto"/>
      <w:ind w:left="425" w:hanging="425"/>
      <w:jc w:val="both"/>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pPr>
      <w:spacing w:line="240" w:lineRule="auto"/>
    </w:pPr>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pPr>
      <w:spacing w:line="240" w:lineRule="auto"/>
    </w:pPr>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spacing w:line="240" w:lineRule="auto"/>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pPr>
      <w:spacing w:line="240" w:lineRule="auto"/>
    </w:pPr>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pPr>
      <w:spacing w:line="240" w:lineRule="auto"/>
    </w:pPr>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pPr>
      <w:spacing w:line="240" w:lineRule="auto"/>
    </w:pPr>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numbering" w:customStyle="1" w:styleId="Slog1">
    <w:name w:val="Slog1"/>
    <w:uiPriority w:val="99"/>
    <w:rsid w:val="00382D79"/>
    <w:pPr>
      <w:numPr>
        <w:numId w:val="22"/>
      </w:numPr>
    </w:pPr>
  </w:style>
  <w:style w:type="table" w:styleId="Navadnatabela4">
    <w:name w:val="Plain Table 4"/>
    <w:basedOn w:val="Navadnatabela"/>
    <w:uiPriority w:val="44"/>
    <w:rsid w:val="00A043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69634581">
      <w:bodyDiv w:val="1"/>
      <w:marLeft w:val="0"/>
      <w:marRight w:val="0"/>
      <w:marTop w:val="0"/>
      <w:marBottom w:val="0"/>
      <w:divBdr>
        <w:top w:val="none" w:sz="0" w:space="0" w:color="auto"/>
        <w:left w:val="none" w:sz="0" w:space="0" w:color="auto"/>
        <w:bottom w:val="none" w:sz="0" w:space="0" w:color="auto"/>
        <w:right w:val="none" w:sz="0" w:space="0" w:color="auto"/>
      </w:divBdr>
      <w:divsChild>
        <w:div w:id="144013889">
          <w:marLeft w:val="0"/>
          <w:marRight w:val="0"/>
          <w:marTop w:val="0"/>
          <w:marBottom w:val="0"/>
          <w:divBdr>
            <w:top w:val="none" w:sz="0" w:space="0" w:color="auto"/>
            <w:left w:val="none" w:sz="0" w:space="0" w:color="auto"/>
            <w:bottom w:val="none" w:sz="0" w:space="0" w:color="auto"/>
            <w:right w:val="none" w:sz="0" w:space="0" w:color="auto"/>
          </w:divBdr>
          <w:divsChild>
            <w:div w:id="938682294">
              <w:marLeft w:val="0"/>
              <w:marRight w:val="0"/>
              <w:marTop w:val="0"/>
              <w:marBottom w:val="0"/>
              <w:divBdr>
                <w:top w:val="none" w:sz="0" w:space="0" w:color="auto"/>
                <w:left w:val="none" w:sz="0" w:space="0" w:color="auto"/>
                <w:bottom w:val="none" w:sz="0" w:space="0" w:color="auto"/>
                <w:right w:val="none" w:sz="0" w:space="0" w:color="auto"/>
              </w:divBdr>
            </w:div>
          </w:divsChild>
        </w:div>
        <w:div w:id="1615021270">
          <w:marLeft w:val="0"/>
          <w:marRight w:val="0"/>
          <w:marTop w:val="0"/>
          <w:marBottom w:val="0"/>
          <w:divBdr>
            <w:top w:val="none" w:sz="0" w:space="0" w:color="auto"/>
            <w:left w:val="none" w:sz="0" w:space="0" w:color="auto"/>
            <w:bottom w:val="none" w:sz="0" w:space="0" w:color="auto"/>
            <w:right w:val="none" w:sz="0" w:space="0" w:color="auto"/>
          </w:divBdr>
          <w:divsChild>
            <w:div w:id="875699637">
              <w:marLeft w:val="0"/>
              <w:marRight w:val="0"/>
              <w:marTop w:val="0"/>
              <w:marBottom w:val="0"/>
              <w:divBdr>
                <w:top w:val="none" w:sz="0" w:space="0" w:color="auto"/>
                <w:left w:val="none" w:sz="0" w:space="0" w:color="auto"/>
                <w:bottom w:val="none" w:sz="0" w:space="0" w:color="auto"/>
                <w:right w:val="none" w:sz="0" w:space="0" w:color="auto"/>
              </w:divBdr>
            </w:div>
            <w:div w:id="1280842933">
              <w:marLeft w:val="0"/>
              <w:marRight w:val="0"/>
              <w:marTop w:val="0"/>
              <w:marBottom w:val="0"/>
              <w:divBdr>
                <w:top w:val="none" w:sz="0" w:space="0" w:color="auto"/>
                <w:left w:val="none" w:sz="0" w:space="0" w:color="auto"/>
                <w:bottom w:val="none" w:sz="0" w:space="0" w:color="auto"/>
                <w:right w:val="none" w:sz="0" w:space="0" w:color="auto"/>
              </w:divBdr>
            </w:div>
            <w:div w:id="1593859261">
              <w:marLeft w:val="0"/>
              <w:marRight w:val="0"/>
              <w:marTop w:val="0"/>
              <w:marBottom w:val="0"/>
              <w:divBdr>
                <w:top w:val="none" w:sz="0" w:space="0" w:color="auto"/>
                <w:left w:val="none" w:sz="0" w:space="0" w:color="auto"/>
                <w:bottom w:val="none" w:sz="0" w:space="0" w:color="auto"/>
                <w:right w:val="none" w:sz="0" w:space="0" w:color="auto"/>
              </w:divBdr>
            </w:div>
            <w:div w:id="1959482833">
              <w:marLeft w:val="0"/>
              <w:marRight w:val="0"/>
              <w:marTop w:val="0"/>
              <w:marBottom w:val="0"/>
              <w:divBdr>
                <w:top w:val="none" w:sz="0" w:space="0" w:color="auto"/>
                <w:left w:val="none" w:sz="0" w:space="0" w:color="auto"/>
                <w:bottom w:val="none" w:sz="0" w:space="0" w:color="auto"/>
                <w:right w:val="none" w:sz="0" w:space="0" w:color="auto"/>
              </w:divBdr>
            </w:div>
          </w:divsChild>
        </w:div>
        <w:div w:id="439957269">
          <w:marLeft w:val="0"/>
          <w:marRight w:val="0"/>
          <w:marTop w:val="0"/>
          <w:marBottom w:val="0"/>
          <w:divBdr>
            <w:top w:val="none" w:sz="0" w:space="0" w:color="auto"/>
            <w:left w:val="none" w:sz="0" w:space="0" w:color="auto"/>
            <w:bottom w:val="none" w:sz="0" w:space="0" w:color="auto"/>
            <w:right w:val="none" w:sz="0" w:space="0" w:color="auto"/>
          </w:divBdr>
          <w:divsChild>
            <w:div w:id="1703896678">
              <w:marLeft w:val="0"/>
              <w:marRight w:val="0"/>
              <w:marTop w:val="0"/>
              <w:marBottom w:val="0"/>
              <w:divBdr>
                <w:top w:val="none" w:sz="0" w:space="0" w:color="auto"/>
                <w:left w:val="none" w:sz="0" w:space="0" w:color="auto"/>
                <w:bottom w:val="none" w:sz="0" w:space="0" w:color="auto"/>
                <w:right w:val="none" w:sz="0" w:space="0" w:color="auto"/>
              </w:divBdr>
            </w:div>
            <w:div w:id="24986151">
              <w:marLeft w:val="0"/>
              <w:marRight w:val="0"/>
              <w:marTop w:val="0"/>
              <w:marBottom w:val="0"/>
              <w:divBdr>
                <w:top w:val="none" w:sz="0" w:space="0" w:color="auto"/>
                <w:left w:val="none" w:sz="0" w:space="0" w:color="auto"/>
                <w:bottom w:val="none" w:sz="0" w:space="0" w:color="auto"/>
                <w:right w:val="none" w:sz="0" w:space="0" w:color="auto"/>
              </w:divBdr>
            </w:div>
            <w:div w:id="1981809349">
              <w:marLeft w:val="0"/>
              <w:marRight w:val="0"/>
              <w:marTop w:val="0"/>
              <w:marBottom w:val="0"/>
              <w:divBdr>
                <w:top w:val="none" w:sz="0" w:space="0" w:color="auto"/>
                <w:left w:val="none" w:sz="0" w:space="0" w:color="auto"/>
                <w:bottom w:val="none" w:sz="0" w:space="0" w:color="auto"/>
                <w:right w:val="none" w:sz="0" w:space="0" w:color="auto"/>
              </w:divBdr>
            </w:div>
            <w:div w:id="12594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57294015">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67214032">
      <w:bodyDiv w:val="1"/>
      <w:marLeft w:val="0"/>
      <w:marRight w:val="0"/>
      <w:marTop w:val="0"/>
      <w:marBottom w:val="0"/>
      <w:divBdr>
        <w:top w:val="none" w:sz="0" w:space="0" w:color="auto"/>
        <w:left w:val="none" w:sz="0" w:space="0" w:color="auto"/>
        <w:bottom w:val="none" w:sz="0" w:space="0" w:color="auto"/>
        <w:right w:val="none" w:sz="0" w:space="0" w:color="auto"/>
      </w:divBdr>
      <w:divsChild>
        <w:div w:id="630940361">
          <w:marLeft w:val="0"/>
          <w:marRight w:val="0"/>
          <w:marTop w:val="0"/>
          <w:marBottom w:val="0"/>
          <w:divBdr>
            <w:top w:val="none" w:sz="0" w:space="0" w:color="auto"/>
            <w:left w:val="none" w:sz="0" w:space="0" w:color="auto"/>
            <w:bottom w:val="none" w:sz="0" w:space="0" w:color="auto"/>
            <w:right w:val="none" w:sz="0" w:space="0" w:color="auto"/>
          </w:divBdr>
          <w:divsChild>
            <w:div w:id="2050911094">
              <w:marLeft w:val="0"/>
              <w:marRight w:val="0"/>
              <w:marTop w:val="0"/>
              <w:marBottom w:val="0"/>
              <w:divBdr>
                <w:top w:val="none" w:sz="0" w:space="0" w:color="auto"/>
                <w:left w:val="none" w:sz="0" w:space="0" w:color="auto"/>
                <w:bottom w:val="none" w:sz="0" w:space="0" w:color="auto"/>
                <w:right w:val="none" w:sz="0" w:space="0" w:color="auto"/>
              </w:divBdr>
            </w:div>
          </w:divsChild>
        </w:div>
        <w:div w:id="1364089074">
          <w:marLeft w:val="0"/>
          <w:marRight w:val="0"/>
          <w:marTop w:val="0"/>
          <w:marBottom w:val="0"/>
          <w:divBdr>
            <w:top w:val="none" w:sz="0" w:space="0" w:color="auto"/>
            <w:left w:val="none" w:sz="0" w:space="0" w:color="auto"/>
            <w:bottom w:val="none" w:sz="0" w:space="0" w:color="auto"/>
            <w:right w:val="none" w:sz="0" w:space="0" w:color="auto"/>
          </w:divBdr>
          <w:divsChild>
            <w:div w:id="1718167338">
              <w:marLeft w:val="0"/>
              <w:marRight w:val="0"/>
              <w:marTop w:val="0"/>
              <w:marBottom w:val="0"/>
              <w:divBdr>
                <w:top w:val="none" w:sz="0" w:space="0" w:color="auto"/>
                <w:left w:val="none" w:sz="0" w:space="0" w:color="auto"/>
                <w:bottom w:val="none" w:sz="0" w:space="0" w:color="auto"/>
                <w:right w:val="none" w:sz="0" w:space="0" w:color="auto"/>
              </w:divBdr>
            </w:div>
            <w:div w:id="111437210">
              <w:marLeft w:val="0"/>
              <w:marRight w:val="0"/>
              <w:marTop w:val="0"/>
              <w:marBottom w:val="0"/>
              <w:divBdr>
                <w:top w:val="none" w:sz="0" w:space="0" w:color="auto"/>
                <w:left w:val="none" w:sz="0" w:space="0" w:color="auto"/>
                <w:bottom w:val="none" w:sz="0" w:space="0" w:color="auto"/>
                <w:right w:val="none" w:sz="0" w:space="0" w:color="auto"/>
              </w:divBdr>
            </w:div>
            <w:div w:id="1789004582">
              <w:marLeft w:val="0"/>
              <w:marRight w:val="0"/>
              <w:marTop w:val="0"/>
              <w:marBottom w:val="0"/>
              <w:divBdr>
                <w:top w:val="none" w:sz="0" w:space="0" w:color="auto"/>
                <w:left w:val="none" w:sz="0" w:space="0" w:color="auto"/>
                <w:bottom w:val="none" w:sz="0" w:space="0" w:color="auto"/>
                <w:right w:val="none" w:sz="0" w:space="0" w:color="auto"/>
              </w:divBdr>
            </w:div>
            <w:div w:id="685055073">
              <w:marLeft w:val="0"/>
              <w:marRight w:val="0"/>
              <w:marTop w:val="0"/>
              <w:marBottom w:val="0"/>
              <w:divBdr>
                <w:top w:val="none" w:sz="0" w:space="0" w:color="auto"/>
                <w:left w:val="none" w:sz="0" w:space="0" w:color="auto"/>
                <w:bottom w:val="none" w:sz="0" w:space="0" w:color="auto"/>
                <w:right w:val="none" w:sz="0" w:space="0" w:color="auto"/>
              </w:divBdr>
            </w:div>
            <w:div w:id="1433429355">
              <w:marLeft w:val="0"/>
              <w:marRight w:val="0"/>
              <w:marTop w:val="0"/>
              <w:marBottom w:val="0"/>
              <w:divBdr>
                <w:top w:val="none" w:sz="0" w:space="0" w:color="auto"/>
                <w:left w:val="none" w:sz="0" w:space="0" w:color="auto"/>
                <w:bottom w:val="none" w:sz="0" w:space="0" w:color="auto"/>
                <w:right w:val="none" w:sz="0" w:space="0" w:color="auto"/>
              </w:divBdr>
            </w:div>
          </w:divsChild>
        </w:div>
        <w:div w:id="1220902320">
          <w:marLeft w:val="0"/>
          <w:marRight w:val="0"/>
          <w:marTop w:val="0"/>
          <w:marBottom w:val="0"/>
          <w:divBdr>
            <w:top w:val="none" w:sz="0" w:space="0" w:color="auto"/>
            <w:left w:val="none" w:sz="0" w:space="0" w:color="auto"/>
            <w:bottom w:val="none" w:sz="0" w:space="0" w:color="auto"/>
            <w:right w:val="none" w:sz="0" w:space="0" w:color="auto"/>
          </w:divBdr>
          <w:divsChild>
            <w:div w:id="1326861253">
              <w:marLeft w:val="0"/>
              <w:marRight w:val="0"/>
              <w:marTop w:val="0"/>
              <w:marBottom w:val="0"/>
              <w:divBdr>
                <w:top w:val="none" w:sz="0" w:space="0" w:color="auto"/>
                <w:left w:val="none" w:sz="0" w:space="0" w:color="auto"/>
                <w:bottom w:val="none" w:sz="0" w:space="0" w:color="auto"/>
                <w:right w:val="none" w:sz="0" w:space="0" w:color="auto"/>
              </w:divBdr>
            </w:div>
            <w:div w:id="1496800571">
              <w:marLeft w:val="0"/>
              <w:marRight w:val="0"/>
              <w:marTop w:val="0"/>
              <w:marBottom w:val="0"/>
              <w:divBdr>
                <w:top w:val="none" w:sz="0" w:space="0" w:color="auto"/>
                <w:left w:val="none" w:sz="0" w:space="0" w:color="auto"/>
                <w:bottom w:val="none" w:sz="0" w:space="0" w:color="auto"/>
                <w:right w:val="none" w:sz="0" w:space="0" w:color="auto"/>
              </w:divBdr>
            </w:div>
            <w:div w:id="1172139664">
              <w:marLeft w:val="0"/>
              <w:marRight w:val="0"/>
              <w:marTop w:val="0"/>
              <w:marBottom w:val="0"/>
              <w:divBdr>
                <w:top w:val="none" w:sz="0" w:space="0" w:color="auto"/>
                <w:left w:val="none" w:sz="0" w:space="0" w:color="auto"/>
                <w:bottom w:val="none" w:sz="0" w:space="0" w:color="auto"/>
                <w:right w:val="none" w:sz="0" w:space="0" w:color="auto"/>
              </w:divBdr>
            </w:div>
            <w:div w:id="1037663704">
              <w:marLeft w:val="0"/>
              <w:marRight w:val="0"/>
              <w:marTop w:val="0"/>
              <w:marBottom w:val="0"/>
              <w:divBdr>
                <w:top w:val="none" w:sz="0" w:space="0" w:color="auto"/>
                <w:left w:val="none" w:sz="0" w:space="0" w:color="auto"/>
                <w:bottom w:val="none" w:sz="0" w:space="0" w:color="auto"/>
                <w:right w:val="none" w:sz="0" w:space="0" w:color="auto"/>
              </w:divBdr>
            </w:div>
            <w:div w:id="1695644879">
              <w:marLeft w:val="0"/>
              <w:marRight w:val="0"/>
              <w:marTop w:val="0"/>
              <w:marBottom w:val="0"/>
              <w:divBdr>
                <w:top w:val="none" w:sz="0" w:space="0" w:color="auto"/>
                <w:left w:val="none" w:sz="0" w:space="0" w:color="auto"/>
                <w:bottom w:val="none" w:sz="0" w:space="0" w:color="auto"/>
                <w:right w:val="none" w:sz="0" w:space="0" w:color="auto"/>
              </w:divBdr>
            </w:div>
          </w:divsChild>
        </w:div>
        <w:div w:id="531578065">
          <w:marLeft w:val="0"/>
          <w:marRight w:val="0"/>
          <w:marTop w:val="0"/>
          <w:marBottom w:val="0"/>
          <w:divBdr>
            <w:top w:val="none" w:sz="0" w:space="0" w:color="auto"/>
            <w:left w:val="none" w:sz="0" w:space="0" w:color="auto"/>
            <w:bottom w:val="none" w:sz="0" w:space="0" w:color="auto"/>
            <w:right w:val="none" w:sz="0" w:space="0" w:color="auto"/>
          </w:divBdr>
          <w:divsChild>
            <w:div w:id="1908490027">
              <w:marLeft w:val="0"/>
              <w:marRight w:val="0"/>
              <w:marTop w:val="0"/>
              <w:marBottom w:val="0"/>
              <w:divBdr>
                <w:top w:val="none" w:sz="0" w:space="0" w:color="auto"/>
                <w:left w:val="none" w:sz="0" w:space="0" w:color="auto"/>
                <w:bottom w:val="none" w:sz="0" w:space="0" w:color="auto"/>
                <w:right w:val="none" w:sz="0" w:space="0" w:color="auto"/>
              </w:divBdr>
            </w:div>
            <w:div w:id="2128426713">
              <w:marLeft w:val="0"/>
              <w:marRight w:val="0"/>
              <w:marTop w:val="0"/>
              <w:marBottom w:val="0"/>
              <w:divBdr>
                <w:top w:val="none" w:sz="0" w:space="0" w:color="auto"/>
                <w:left w:val="none" w:sz="0" w:space="0" w:color="auto"/>
                <w:bottom w:val="none" w:sz="0" w:space="0" w:color="auto"/>
                <w:right w:val="none" w:sz="0" w:space="0" w:color="auto"/>
              </w:divBdr>
            </w:div>
            <w:div w:id="1179468441">
              <w:marLeft w:val="0"/>
              <w:marRight w:val="0"/>
              <w:marTop w:val="0"/>
              <w:marBottom w:val="0"/>
              <w:divBdr>
                <w:top w:val="none" w:sz="0" w:space="0" w:color="auto"/>
                <w:left w:val="none" w:sz="0" w:space="0" w:color="auto"/>
                <w:bottom w:val="none" w:sz="0" w:space="0" w:color="auto"/>
                <w:right w:val="none" w:sz="0" w:space="0" w:color="auto"/>
              </w:divBdr>
            </w:div>
            <w:div w:id="13653717">
              <w:marLeft w:val="0"/>
              <w:marRight w:val="0"/>
              <w:marTop w:val="0"/>
              <w:marBottom w:val="0"/>
              <w:divBdr>
                <w:top w:val="none" w:sz="0" w:space="0" w:color="auto"/>
                <w:left w:val="none" w:sz="0" w:space="0" w:color="auto"/>
                <w:bottom w:val="none" w:sz="0" w:space="0" w:color="auto"/>
                <w:right w:val="none" w:sz="0" w:space="0" w:color="auto"/>
              </w:divBdr>
            </w:div>
            <w:div w:id="1113936996">
              <w:marLeft w:val="0"/>
              <w:marRight w:val="0"/>
              <w:marTop w:val="0"/>
              <w:marBottom w:val="0"/>
              <w:divBdr>
                <w:top w:val="none" w:sz="0" w:space="0" w:color="auto"/>
                <w:left w:val="none" w:sz="0" w:space="0" w:color="auto"/>
                <w:bottom w:val="none" w:sz="0" w:space="0" w:color="auto"/>
                <w:right w:val="none" w:sz="0" w:space="0" w:color="auto"/>
              </w:divBdr>
            </w:div>
          </w:divsChild>
        </w:div>
        <w:div w:id="1029447680">
          <w:marLeft w:val="0"/>
          <w:marRight w:val="0"/>
          <w:marTop w:val="0"/>
          <w:marBottom w:val="0"/>
          <w:divBdr>
            <w:top w:val="none" w:sz="0" w:space="0" w:color="auto"/>
            <w:left w:val="none" w:sz="0" w:space="0" w:color="auto"/>
            <w:bottom w:val="none" w:sz="0" w:space="0" w:color="auto"/>
            <w:right w:val="none" w:sz="0" w:space="0" w:color="auto"/>
          </w:divBdr>
          <w:divsChild>
            <w:div w:id="645551997">
              <w:marLeft w:val="0"/>
              <w:marRight w:val="0"/>
              <w:marTop w:val="0"/>
              <w:marBottom w:val="0"/>
              <w:divBdr>
                <w:top w:val="none" w:sz="0" w:space="0" w:color="auto"/>
                <w:left w:val="none" w:sz="0" w:space="0" w:color="auto"/>
                <w:bottom w:val="none" w:sz="0" w:space="0" w:color="auto"/>
                <w:right w:val="none" w:sz="0" w:space="0" w:color="auto"/>
              </w:divBdr>
            </w:div>
            <w:div w:id="133646830">
              <w:marLeft w:val="0"/>
              <w:marRight w:val="0"/>
              <w:marTop w:val="0"/>
              <w:marBottom w:val="0"/>
              <w:divBdr>
                <w:top w:val="none" w:sz="0" w:space="0" w:color="auto"/>
                <w:left w:val="none" w:sz="0" w:space="0" w:color="auto"/>
                <w:bottom w:val="none" w:sz="0" w:space="0" w:color="auto"/>
                <w:right w:val="none" w:sz="0" w:space="0" w:color="auto"/>
              </w:divBdr>
            </w:div>
            <w:div w:id="1142235935">
              <w:marLeft w:val="0"/>
              <w:marRight w:val="0"/>
              <w:marTop w:val="0"/>
              <w:marBottom w:val="0"/>
              <w:divBdr>
                <w:top w:val="none" w:sz="0" w:space="0" w:color="auto"/>
                <w:left w:val="none" w:sz="0" w:space="0" w:color="auto"/>
                <w:bottom w:val="none" w:sz="0" w:space="0" w:color="auto"/>
                <w:right w:val="none" w:sz="0" w:space="0" w:color="auto"/>
              </w:divBdr>
            </w:div>
            <w:div w:id="1607036783">
              <w:marLeft w:val="0"/>
              <w:marRight w:val="0"/>
              <w:marTop w:val="0"/>
              <w:marBottom w:val="0"/>
              <w:divBdr>
                <w:top w:val="none" w:sz="0" w:space="0" w:color="auto"/>
                <w:left w:val="none" w:sz="0" w:space="0" w:color="auto"/>
                <w:bottom w:val="none" w:sz="0" w:space="0" w:color="auto"/>
                <w:right w:val="none" w:sz="0" w:space="0" w:color="auto"/>
              </w:divBdr>
            </w:div>
            <w:div w:id="687682365">
              <w:marLeft w:val="0"/>
              <w:marRight w:val="0"/>
              <w:marTop w:val="0"/>
              <w:marBottom w:val="0"/>
              <w:divBdr>
                <w:top w:val="none" w:sz="0" w:space="0" w:color="auto"/>
                <w:left w:val="none" w:sz="0" w:space="0" w:color="auto"/>
                <w:bottom w:val="none" w:sz="0" w:space="0" w:color="auto"/>
                <w:right w:val="none" w:sz="0" w:space="0" w:color="auto"/>
              </w:divBdr>
            </w:div>
          </w:divsChild>
        </w:div>
        <w:div w:id="12808670">
          <w:marLeft w:val="0"/>
          <w:marRight w:val="0"/>
          <w:marTop w:val="0"/>
          <w:marBottom w:val="0"/>
          <w:divBdr>
            <w:top w:val="none" w:sz="0" w:space="0" w:color="auto"/>
            <w:left w:val="none" w:sz="0" w:space="0" w:color="auto"/>
            <w:bottom w:val="none" w:sz="0" w:space="0" w:color="auto"/>
            <w:right w:val="none" w:sz="0" w:space="0" w:color="auto"/>
          </w:divBdr>
          <w:divsChild>
            <w:div w:id="996887184">
              <w:marLeft w:val="0"/>
              <w:marRight w:val="0"/>
              <w:marTop w:val="0"/>
              <w:marBottom w:val="0"/>
              <w:divBdr>
                <w:top w:val="none" w:sz="0" w:space="0" w:color="auto"/>
                <w:left w:val="none" w:sz="0" w:space="0" w:color="auto"/>
                <w:bottom w:val="none" w:sz="0" w:space="0" w:color="auto"/>
                <w:right w:val="none" w:sz="0" w:space="0" w:color="auto"/>
              </w:divBdr>
            </w:div>
            <w:div w:id="124592472">
              <w:marLeft w:val="0"/>
              <w:marRight w:val="0"/>
              <w:marTop w:val="0"/>
              <w:marBottom w:val="0"/>
              <w:divBdr>
                <w:top w:val="none" w:sz="0" w:space="0" w:color="auto"/>
                <w:left w:val="none" w:sz="0" w:space="0" w:color="auto"/>
                <w:bottom w:val="none" w:sz="0" w:space="0" w:color="auto"/>
                <w:right w:val="none" w:sz="0" w:space="0" w:color="auto"/>
              </w:divBdr>
            </w:div>
            <w:div w:id="869798008">
              <w:marLeft w:val="0"/>
              <w:marRight w:val="0"/>
              <w:marTop w:val="0"/>
              <w:marBottom w:val="0"/>
              <w:divBdr>
                <w:top w:val="none" w:sz="0" w:space="0" w:color="auto"/>
                <w:left w:val="none" w:sz="0" w:space="0" w:color="auto"/>
                <w:bottom w:val="none" w:sz="0" w:space="0" w:color="auto"/>
                <w:right w:val="none" w:sz="0" w:space="0" w:color="auto"/>
              </w:divBdr>
            </w:div>
            <w:div w:id="1745227452">
              <w:marLeft w:val="0"/>
              <w:marRight w:val="0"/>
              <w:marTop w:val="0"/>
              <w:marBottom w:val="0"/>
              <w:divBdr>
                <w:top w:val="none" w:sz="0" w:space="0" w:color="auto"/>
                <w:left w:val="none" w:sz="0" w:space="0" w:color="auto"/>
                <w:bottom w:val="none" w:sz="0" w:space="0" w:color="auto"/>
                <w:right w:val="none" w:sz="0" w:space="0" w:color="auto"/>
              </w:divBdr>
            </w:div>
            <w:div w:id="11378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ijs@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e.krsko@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94770-AC49-4A73-BAA3-F96E88D1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8583</Words>
  <Characters>48927</Characters>
  <Application>Microsoft Office Word</Application>
  <DocSecurity>0</DocSecurity>
  <Lines>407</Lines>
  <Paragraphs>114</Paragraphs>
  <ScaleCrop>false</ScaleCrop>
  <HeadingPairs>
    <vt:vector size="2" baseType="variant">
      <vt:variant>
        <vt:lpstr>Naslov</vt:lpstr>
      </vt:variant>
      <vt:variant>
        <vt:i4>1</vt:i4>
      </vt:variant>
    </vt:vector>
  </HeadingPairs>
  <TitlesOfParts>
    <vt:vector size="1" baseType="lpstr">
      <vt:lpstr>0610-85-2020-21_UE Krško</vt:lpstr>
    </vt:vector>
  </TitlesOfParts>
  <Company>Ministrstvo za javno upravo</Company>
  <LinksUpToDate>false</LinksUpToDate>
  <CharactersWithSpaces>57396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0610-85-2020-21_UE Krško</dc:title>
  <dc:creator>Tina Škof</dc:creator>
  <cp:lastModifiedBy>Tatjana Turnšek</cp:lastModifiedBy>
  <cp:revision>5</cp:revision>
  <cp:lastPrinted>2020-12-09T13:41:00Z</cp:lastPrinted>
  <dcterms:created xsi:type="dcterms:W3CDTF">2021-04-19T07:01:00Z</dcterms:created>
  <dcterms:modified xsi:type="dcterms:W3CDTF">2021-04-22T12:09:00Z</dcterms:modified>
</cp:coreProperties>
</file>