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16441" w14:textId="7607DC1B" w:rsidR="00BB56D4" w:rsidRDefault="00BB56D4" w:rsidP="005B6884">
      <w:pPr>
        <w:tabs>
          <w:tab w:val="left" w:pos="180"/>
          <w:tab w:val="left" w:pos="284"/>
        </w:tabs>
        <w:autoSpaceDE w:val="0"/>
        <w:autoSpaceDN w:val="0"/>
        <w:adjustRightInd w:val="0"/>
        <w:spacing w:line="240" w:lineRule="auto"/>
        <w:jc w:val="both"/>
        <w:rPr>
          <w:rFonts w:cs="Arial"/>
          <w:szCs w:val="20"/>
        </w:rPr>
      </w:pPr>
    </w:p>
    <w:p w14:paraId="2693DCD0" w14:textId="77777777" w:rsidR="000C750E" w:rsidRDefault="000C750E" w:rsidP="005B6884">
      <w:pPr>
        <w:tabs>
          <w:tab w:val="left" w:pos="180"/>
          <w:tab w:val="left" w:pos="284"/>
        </w:tabs>
        <w:autoSpaceDE w:val="0"/>
        <w:autoSpaceDN w:val="0"/>
        <w:adjustRightInd w:val="0"/>
        <w:spacing w:line="240" w:lineRule="auto"/>
        <w:jc w:val="both"/>
        <w:rPr>
          <w:rFonts w:cs="Arial"/>
          <w:szCs w:val="20"/>
        </w:rPr>
      </w:pPr>
    </w:p>
    <w:p w14:paraId="59CFDC33" w14:textId="77777777" w:rsidR="000C750E" w:rsidRPr="00052E0A" w:rsidRDefault="000C750E" w:rsidP="005B6884">
      <w:pPr>
        <w:tabs>
          <w:tab w:val="left" w:pos="180"/>
          <w:tab w:val="left" w:pos="284"/>
        </w:tabs>
        <w:autoSpaceDE w:val="0"/>
        <w:autoSpaceDN w:val="0"/>
        <w:adjustRightInd w:val="0"/>
        <w:spacing w:line="240" w:lineRule="auto"/>
        <w:jc w:val="both"/>
        <w:rPr>
          <w:rFonts w:cs="Arial"/>
          <w:szCs w:val="20"/>
        </w:rPr>
      </w:pPr>
    </w:p>
    <w:p w14:paraId="368F03D3" w14:textId="3B30FE61" w:rsidR="00F16DCB" w:rsidRPr="00052E0A" w:rsidRDefault="00F16DCB" w:rsidP="005B6884">
      <w:pPr>
        <w:tabs>
          <w:tab w:val="left" w:pos="180"/>
          <w:tab w:val="left" w:pos="284"/>
        </w:tabs>
        <w:autoSpaceDE w:val="0"/>
        <w:autoSpaceDN w:val="0"/>
        <w:adjustRightInd w:val="0"/>
        <w:spacing w:line="240" w:lineRule="auto"/>
        <w:jc w:val="both"/>
        <w:rPr>
          <w:rFonts w:cs="Arial"/>
          <w:szCs w:val="20"/>
        </w:rPr>
      </w:pPr>
      <w:r w:rsidRPr="00052E0A">
        <w:rPr>
          <w:rFonts w:cs="Arial"/>
          <w:szCs w:val="20"/>
        </w:rPr>
        <w:t xml:space="preserve">Številka: </w:t>
      </w:r>
      <w:r w:rsidR="00F03682" w:rsidRPr="00052E0A">
        <w:rPr>
          <w:rFonts w:cs="Arial"/>
          <w:szCs w:val="20"/>
        </w:rPr>
        <w:t>0610-8</w:t>
      </w:r>
      <w:r w:rsidR="00887BE8" w:rsidRPr="00052E0A">
        <w:rPr>
          <w:rFonts w:cs="Arial"/>
          <w:szCs w:val="20"/>
        </w:rPr>
        <w:t>4</w:t>
      </w:r>
      <w:r w:rsidR="00F03682" w:rsidRPr="00052E0A">
        <w:rPr>
          <w:rFonts w:cs="Arial"/>
          <w:szCs w:val="20"/>
        </w:rPr>
        <w:t>/2020</w:t>
      </w:r>
      <w:r w:rsidR="006F6F1D" w:rsidRPr="00052E0A">
        <w:rPr>
          <w:rFonts w:cs="Arial"/>
          <w:szCs w:val="20"/>
        </w:rPr>
        <w:t>-14</w:t>
      </w:r>
    </w:p>
    <w:p w14:paraId="27927917" w14:textId="2F8382B2" w:rsidR="00F16DCB" w:rsidRPr="00052E0A" w:rsidRDefault="00060688" w:rsidP="005B6884">
      <w:pPr>
        <w:tabs>
          <w:tab w:val="left" w:pos="180"/>
          <w:tab w:val="left" w:pos="284"/>
        </w:tabs>
        <w:autoSpaceDE w:val="0"/>
        <w:autoSpaceDN w:val="0"/>
        <w:adjustRightInd w:val="0"/>
        <w:spacing w:line="240" w:lineRule="auto"/>
        <w:jc w:val="both"/>
        <w:rPr>
          <w:rFonts w:cs="Arial"/>
          <w:szCs w:val="20"/>
        </w:rPr>
      </w:pPr>
      <w:r w:rsidRPr="00052E0A">
        <w:rPr>
          <w:rFonts w:cs="Arial"/>
          <w:szCs w:val="20"/>
        </w:rPr>
        <w:t xml:space="preserve">Datum: </w:t>
      </w:r>
      <w:r w:rsidR="006F6F1D" w:rsidRPr="00052E0A">
        <w:rPr>
          <w:rFonts w:cs="Arial"/>
          <w:szCs w:val="20"/>
        </w:rPr>
        <w:t>1</w:t>
      </w:r>
      <w:r w:rsidR="007016C4" w:rsidRPr="00052E0A">
        <w:rPr>
          <w:rFonts w:cs="Arial"/>
          <w:szCs w:val="20"/>
        </w:rPr>
        <w:t>5</w:t>
      </w:r>
      <w:r w:rsidR="00BD54D9" w:rsidRPr="00052E0A">
        <w:rPr>
          <w:rFonts w:cs="Arial"/>
          <w:szCs w:val="20"/>
        </w:rPr>
        <w:t>. 1. 202</w:t>
      </w:r>
      <w:r w:rsidR="006F6F1D" w:rsidRPr="00052E0A">
        <w:rPr>
          <w:rFonts w:cs="Arial"/>
          <w:szCs w:val="20"/>
        </w:rPr>
        <w:t>1</w:t>
      </w:r>
    </w:p>
    <w:p w14:paraId="393C2D1D" w14:textId="163F7276" w:rsidR="00F16DCB" w:rsidRDefault="00F16DCB" w:rsidP="005B6884">
      <w:pPr>
        <w:tabs>
          <w:tab w:val="left" w:pos="180"/>
          <w:tab w:val="left" w:pos="284"/>
        </w:tabs>
        <w:autoSpaceDE w:val="0"/>
        <w:autoSpaceDN w:val="0"/>
        <w:adjustRightInd w:val="0"/>
        <w:spacing w:line="240" w:lineRule="auto"/>
        <w:jc w:val="both"/>
        <w:rPr>
          <w:rFonts w:cs="Arial"/>
          <w:position w:val="2"/>
          <w:szCs w:val="20"/>
        </w:rPr>
      </w:pPr>
    </w:p>
    <w:p w14:paraId="1B16DBDB" w14:textId="77777777" w:rsidR="000C750E" w:rsidRPr="00052E0A" w:rsidRDefault="000C750E" w:rsidP="005B6884">
      <w:pPr>
        <w:tabs>
          <w:tab w:val="left" w:pos="180"/>
          <w:tab w:val="left" w:pos="284"/>
        </w:tabs>
        <w:autoSpaceDE w:val="0"/>
        <w:autoSpaceDN w:val="0"/>
        <w:adjustRightInd w:val="0"/>
        <w:spacing w:line="240" w:lineRule="auto"/>
        <w:jc w:val="both"/>
        <w:rPr>
          <w:rFonts w:cs="Arial"/>
          <w:position w:val="2"/>
          <w:szCs w:val="20"/>
        </w:rPr>
      </w:pPr>
    </w:p>
    <w:p w14:paraId="549B8F7F" w14:textId="77777777" w:rsidR="00F16DCB" w:rsidRPr="00052E0A" w:rsidRDefault="00F16DCB" w:rsidP="005B6884">
      <w:pPr>
        <w:tabs>
          <w:tab w:val="left" w:pos="180"/>
          <w:tab w:val="left" w:pos="284"/>
        </w:tabs>
        <w:autoSpaceDE w:val="0"/>
        <w:autoSpaceDN w:val="0"/>
        <w:adjustRightInd w:val="0"/>
        <w:spacing w:line="240" w:lineRule="auto"/>
        <w:jc w:val="both"/>
        <w:rPr>
          <w:rFonts w:cs="Arial"/>
          <w:position w:val="2"/>
          <w:szCs w:val="20"/>
        </w:rPr>
      </w:pPr>
    </w:p>
    <w:p w14:paraId="765A7165" w14:textId="30235D83" w:rsidR="00BB56D4" w:rsidRPr="00052E0A" w:rsidRDefault="00BB56D4" w:rsidP="005B6884">
      <w:pPr>
        <w:tabs>
          <w:tab w:val="left" w:pos="180"/>
          <w:tab w:val="left" w:pos="284"/>
        </w:tabs>
        <w:autoSpaceDE w:val="0"/>
        <w:autoSpaceDN w:val="0"/>
        <w:adjustRightInd w:val="0"/>
        <w:spacing w:line="240" w:lineRule="auto"/>
        <w:jc w:val="both"/>
        <w:rPr>
          <w:rFonts w:cs="Arial"/>
          <w:szCs w:val="20"/>
        </w:rPr>
      </w:pPr>
    </w:p>
    <w:p w14:paraId="7342A560" w14:textId="7C503CF4" w:rsidR="009C1CC0" w:rsidRPr="00052E0A" w:rsidRDefault="009C1CC0" w:rsidP="00723653">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052E0A">
        <w:rPr>
          <w:rFonts w:eastAsia="Calibri" w:cs="Arial"/>
          <w:szCs w:val="20"/>
        </w:rPr>
        <w:t xml:space="preserve">Upravna inšpektorica Inšpektorata za javni sektor izdaja na podlagi 307.f člena Zakona o splošnem upravnem postopku </w:t>
      </w:r>
      <w:r w:rsidR="004931BF" w:rsidRPr="00052E0A">
        <w:rPr>
          <w:rFonts w:cs="Arial"/>
          <w:szCs w:val="20"/>
        </w:rPr>
        <w:t>(Uradni list RS, št. 24/06 - uradno prečiščeno besedilo, 105/06, 126/07, 65/08, 8/10, 82/13, 36/20 - ZZUSUDJZ, 61/20 - ZZUSUDJZ-A in 175/20 – ZIUOPDVE, v nadaljevanju ZUP)</w:t>
      </w:r>
      <w:r w:rsidRPr="00052E0A">
        <w:rPr>
          <w:rFonts w:eastAsia="Calibri" w:cs="Arial"/>
          <w:szCs w:val="20"/>
        </w:rPr>
        <w:t>, v zadevi inšpekcijskega nadzora</w:t>
      </w:r>
      <w:r w:rsidR="00F03682" w:rsidRPr="00052E0A">
        <w:rPr>
          <w:rFonts w:eastAsia="Calibri" w:cs="Arial"/>
          <w:szCs w:val="20"/>
        </w:rPr>
        <w:t xml:space="preserve"> Upravne enote </w:t>
      </w:r>
      <w:r w:rsidR="00887BE8" w:rsidRPr="00052E0A">
        <w:rPr>
          <w:rFonts w:eastAsia="Calibri" w:cs="Arial"/>
          <w:szCs w:val="20"/>
        </w:rPr>
        <w:t>Brežice</w:t>
      </w:r>
      <w:r w:rsidR="00F03682" w:rsidRPr="00052E0A">
        <w:rPr>
          <w:rFonts w:eastAsia="Calibri" w:cs="Arial"/>
          <w:szCs w:val="20"/>
        </w:rPr>
        <w:t xml:space="preserve">, </w:t>
      </w:r>
      <w:r w:rsidR="00933C51" w:rsidRPr="00052E0A">
        <w:rPr>
          <w:rFonts w:eastAsia="Calibri" w:cs="Arial"/>
          <w:szCs w:val="20"/>
        </w:rPr>
        <w:t>Cesta prvih borcev 24 a</w:t>
      </w:r>
      <w:r w:rsidR="00F03682" w:rsidRPr="00052E0A">
        <w:rPr>
          <w:rFonts w:eastAsia="Calibri" w:cs="Arial"/>
          <w:szCs w:val="20"/>
        </w:rPr>
        <w:t xml:space="preserve">, </w:t>
      </w:r>
      <w:r w:rsidR="00933C51" w:rsidRPr="00052E0A">
        <w:rPr>
          <w:rFonts w:eastAsia="Calibri" w:cs="Arial"/>
          <w:szCs w:val="20"/>
        </w:rPr>
        <w:t>8250</w:t>
      </w:r>
      <w:r w:rsidR="00F03682" w:rsidRPr="00052E0A">
        <w:rPr>
          <w:rFonts w:eastAsia="Calibri" w:cs="Arial"/>
          <w:szCs w:val="20"/>
        </w:rPr>
        <w:t xml:space="preserve"> </w:t>
      </w:r>
      <w:r w:rsidR="00933C51" w:rsidRPr="00052E0A">
        <w:rPr>
          <w:rFonts w:eastAsia="Calibri" w:cs="Arial"/>
          <w:szCs w:val="20"/>
        </w:rPr>
        <w:t>Brežice</w:t>
      </w:r>
      <w:r w:rsidR="00F03682" w:rsidRPr="00052E0A">
        <w:rPr>
          <w:rFonts w:eastAsia="Calibri" w:cs="Arial"/>
          <w:szCs w:val="20"/>
        </w:rPr>
        <w:t xml:space="preserve"> (v nadaljevanju UE), k</w:t>
      </w:r>
      <w:r w:rsidRPr="00052E0A">
        <w:rPr>
          <w:rFonts w:eastAsia="Calibri" w:cs="Arial"/>
          <w:szCs w:val="20"/>
        </w:rPr>
        <w:t xml:space="preserve">i jo zastopa </w:t>
      </w:r>
      <w:r w:rsidR="002C4735" w:rsidRPr="00052E0A">
        <w:rPr>
          <w:rFonts w:eastAsia="Calibri" w:cs="Arial"/>
          <w:szCs w:val="20"/>
        </w:rPr>
        <w:t>načelnica</w:t>
      </w:r>
      <w:r w:rsidR="00933C51" w:rsidRPr="00052E0A">
        <w:rPr>
          <w:rFonts w:eastAsia="Calibri" w:cs="Arial"/>
          <w:szCs w:val="20"/>
        </w:rPr>
        <w:t xml:space="preserve"> </w:t>
      </w:r>
      <w:r w:rsidR="002A7AB9">
        <w:rPr>
          <w:rFonts w:eastAsia="Calibri" w:cs="Arial"/>
          <w:szCs w:val="20"/>
        </w:rPr>
        <w:t>█</w:t>
      </w:r>
    </w:p>
    <w:p w14:paraId="179F2FA1" w14:textId="56FD22DE" w:rsidR="00EC1DB4" w:rsidRDefault="00EC1DB4" w:rsidP="005B6884">
      <w:pPr>
        <w:tabs>
          <w:tab w:val="left" w:pos="180"/>
          <w:tab w:val="left" w:pos="284"/>
        </w:tabs>
        <w:autoSpaceDE w:val="0"/>
        <w:autoSpaceDN w:val="0"/>
        <w:adjustRightInd w:val="0"/>
        <w:spacing w:line="240" w:lineRule="auto"/>
        <w:jc w:val="both"/>
        <w:rPr>
          <w:rFonts w:cs="Arial"/>
          <w:b/>
          <w:bCs/>
          <w:szCs w:val="20"/>
        </w:rPr>
      </w:pPr>
    </w:p>
    <w:p w14:paraId="482F9556" w14:textId="77777777" w:rsidR="000C750E" w:rsidRPr="00052E0A" w:rsidRDefault="000C750E" w:rsidP="005B6884">
      <w:pPr>
        <w:tabs>
          <w:tab w:val="left" w:pos="180"/>
          <w:tab w:val="left" w:pos="284"/>
        </w:tabs>
        <w:autoSpaceDE w:val="0"/>
        <w:autoSpaceDN w:val="0"/>
        <w:adjustRightInd w:val="0"/>
        <w:spacing w:line="240" w:lineRule="auto"/>
        <w:jc w:val="both"/>
        <w:rPr>
          <w:rFonts w:cs="Arial"/>
          <w:b/>
          <w:bCs/>
          <w:szCs w:val="20"/>
        </w:rPr>
      </w:pPr>
    </w:p>
    <w:p w14:paraId="01710697" w14:textId="77777777" w:rsidR="00DF36F9" w:rsidRPr="00052E0A" w:rsidRDefault="00DF36F9" w:rsidP="005B6884">
      <w:pPr>
        <w:tabs>
          <w:tab w:val="left" w:pos="180"/>
          <w:tab w:val="left" w:pos="284"/>
        </w:tabs>
        <w:autoSpaceDE w:val="0"/>
        <w:autoSpaceDN w:val="0"/>
        <w:adjustRightInd w:val="0"/>
        <w:spacing w:line="240" w:lineRule="auto"/>
        <w:jc w:val="both"/>
        <w:rPr>
          <w:rFonts w:cs="Arial"/>
          <w:b/>
          <w:bCs/>
          <w:szCs w:val="20"/>
        </w:rPr>
      </w:pPr>
    </w:p>
    <w:p w14:paraId="50F2FD5E" w14:textId="6AC011C3" w:rsidR="00F16DCB" w:rsidRPr="00052E0A" w:rsidRDefault="00E31C05" w:rsidP="009B3C2A">
      <w:pPr>
        <w:tabs>
          <w:tab w:val="left" w:pos="180"/>
          <w:tab w:val="left" w:pos="284"/>
        </w:tabs>
        <w:autoSpaceDE w:val="0"/>
        <w:autoSpaceDN w:val="0"/>
        <w:adjustRightInd w:val="0"/>
        <w:spacing w:line="240" w:lineRule="auto"/>
        <w:jc w:val="center"/>
        <w:rPr>
          <w:rFonts w:cs="Arial"/>
          <w:b/>
          <w:bCs/>
          <w:sz w:val="28"/>
          <w:szCs w:val="28"/>
        </w:rPr>
      </w:pPr>
      <w:r w:rsidRPr="00052E0A">
        <w:rPr>
          <w:rFonts w:cs="Arial"/>
          <w:b/>
          <w:bCs/>
          <w:sz w:val="28"/>
          <w:szCs w:val="28"/>
        </w:rPr>
        <w:t>ZAPISNIK</w:t>
      </w:r>
      <w:r w:rsidR="00DC02AE" w:rsidRPr="00052E0A">
        <w:rPr>
          <w:rFonts w:cs="Arial"/>
          <w:b/>
          <w:bCs/>
          <w:sz w:val="28"/>
          <w:szCs w:val="28"/>
        </w:rPr>
        <w:t xml:space="preserve"> O INŠPEKCIJSKEM NADZORU</w:t>
      </w:r>
    </w:p>
    <w:p w14:paraId="38C5D895" w14:textId="6480D34A" w:rsidR="00EC4D0E" w:rsidRDefault="00EC4D0E" w:rsidP="005B6884">
      <w:pPr>
        <w:tabs>
          <w:tab w:val="left" w:pos="180"/>
          <w:tab w:val="left" w:pos="284"/>
        </w:tabs>
        <w:autoSpaceDE w:val="0"/>
        <w:autoSpaceDN w:val="0"/>
        <w:adjustRightInd w:val="0"/>
        <w:spacing w:line="240" w:lineRule="auto"/>
        <w:jc w:val="both"/>
        <w:rPr>
          <w:rFonts w:cs="Arial"/>
          <w:szCs w:val="20"/>
        </w:rPr>
      </w:pPr>
    </w:p>
    <w:p w14:paraId="3D36AFED" w14:textId="77777777" w:rsidR="000C750E" w:rsidRPr="00052E0A" w:rsidRDefault="000C750E" w:rsidP="005B6884">
      <w:pPr>
        <w:tabs>
          <w:tab w:val="left" w:pos="180"/>
          <w:tab w:val="left" w:pos="284"/>
        </w:tabs>
        <w:autoSpaceDE w:val="0"/>
        <w:autoSpaceDN w:val="0"/>
        <w:adjustRightInd w:val="0"/>
        <w:spacing w:line="240" w:lineRule="auto"/>
        <w:jc w:val="both"/>
        <w:rPr>
          <w:rFonts w:cs="Arial"/>
          <w:szCs w:val="20"/>
        </w:rPr>
      </w:pPr>
    </w:p>
    <w:p w14:paraId="2A96ED1E" w14:textId="77777777" w:rsidR="00EC1DB4" w:rsidRPr="00052E0A" w:rsidRDefault="00EC1DB4" w:rsidP="005B6884">
      <w:pPr>
        <w:tabs>
          <w:tab w:val="left" w:pos="180"/>
          <w:tab w:val="left" w:pos="284"/>
        </w:tabs>
        <w:autoSpaceDE w:val="0"/>
        <w:autoSpaceDN w:val="0"/>
        <w:adjustRightInd w:val="0"/>
        <w:spacing w:line="240" w:lineRule="auto"/>
        <w:jc w:val="both"/>
        <w:rPr>
          <w:rFonts w:cs="Arial"/>
          <w:szCs w:val="20"/>
        </w:rPr>
      </w:pPr>
    </w:p>
    <w:p w14:paraId="31CBCAAE" w14:textId="227CE34C" w:rsidR="00F16DCB" w:rsidRPr="00052E0A" w:rsidRDefault="00400E13" w:rsidP="00723653">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052E0A">
        <w:rPr>
          <w:rFonts w:eastAsia="Calibri" w:cs="Arial"/>
          <w:szCs w:val="20"/>
        </w:rPr>
        <w:t>Inšpekcijski nadzor</w:t>
      </w:r>
      <w:r w:rsidR="00BC55A3" w:rsidRPr="00052E0A">
        <w:rPr>
          <w:rFonts w:eastAsia="Calibri" w:cs="Arial"/>
          <w:szCs w:val="20"/>
        </w:rPr>
        <w:t xml:space="preserve"> </w:t>
      </w:r>
      <w:r w:rsidR="00F16DCB" w:rsidRPr="00052E0A">
        <w:rPr>
          <w:rFonts w:eastAsia="Calibri" w:cs="Arial"/>
          <w:szCs w:val="20"/>
        </w:rPr>
        <w:t xml:space="preserve">je bil </w:t>
      </w:r>
      <w:r w:rsidR="00D82BF0" w:rsidRPr="00052E0A">
        <w:rPr>
          <w:rFonts w:eastAsia="Calibri" w:cs="Arial"/>
          <w:szCs w:val="20"/>
        </w:rPr>
        <w:t xml:space="preserve">uveden </w:t>
      </w:r>
      <w:r w:rsidRPr="00052E0A">
        <w:rPr>
          <w:rFonts w:eastAsia="Calibri" w:cs="Arial"/>
          <w:szCs w:val="20"/>
        </w:rPr>
        <w:t xml:space="preserve">kot načrtovani </w:t>
      </w:r>
      <w:r w:rsidR="00A87609" w:rsidRPr="00052E0A">
        <w:rPr>
          <w:rFonts w:eastAsia="Calibri" w:cs="Arial"/>
          <w:szCs w:val="20"/>
        </w:rPr>
        <w:t>sistemski inšpekcijski nadzor</w:t>
      </w:r>
      <w:r w:rsidRPr="00052E0A">
        <w:rPr>
          <w:rFonts w:eastAsia="Calibri" w:cs="Arial"/>
          <w:szCs w:val="20"/>
        </w:rPr>
        <w:t xml:space="preserve"> v skladu z Letnim načrtom dela Inšpektorata za javni sektor za leto 20</w:t>
      </w:r>
      <w:r w:rsidR="00F03682" w:rsidRPr="00052E0A">
        <w:rPr>
          <w:rFonts w:eastAsia="Calibri" w:cs="Arial"/>
          <w:szCs w:val="20"/>
        </w:rPr>
        <w:t>20</w:t>
      </w:r>
      <w:r w:rsidR="00A87609" w:rsidRPr="00052E0A">
        <w:rPr>
          <w:rFonts w:eastAsia="Calibri" w:cs="Arial"/>
          <w:szCs w:val="20"/>
        </w:rPr>
        <w:t>.</w:t>
      </w:r>
      <w:r w:rsidR="000C12CB" w:rsidRPr="00052E0A">
        <w:rPr>
          <w:rFonts w:eastAsia="Calibri" w:cs="Arial"/>
          <w:szCs w:val="20"/>
        </w:rPr>
        <w:t xml:space="preserve"> </w:t>
      </w:r>
    </w:p>
    <w:p w14:paraId="07AFBF0F" w14:textId="77777777" w:rsidR="00F03682" w:rsidRPr="00052E0A" w:rsidRDefault="00F03682" w:rsidP="00723653">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722B50D8" w14:textId="55444572" w:rsidR="00577B81" w:rsidRPr="00052E0A" w:rsidRDefault="00577B81" w:rsidP="00723653">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052E0A">
        <w:rPr>
          <w:rFonts w:eastAsia="Calibri" w:cs="Arial"/>
          <w:szCs w:val="20"/>
        </w:rPr>
        <w:t xml:space="preserve">Inšpekcijski nadzor je zajemal nadzor </w:t>
      </w:r>
      <w:r w:rsidR="005B5299" w:rsidRPr="00052E0A">
        <w:rPr>
          <w:rFonts w:eastAsia="Calibri" w:cs="Arial"/>
          <w:szCs w:val="20"/>
        </w:rPr>
        <w:t>nad izvajanjem določb</w:t>
      </w:r>
      <w:r w:rsidRPr="00052E0A">
        <w:rPr>
          <w:rFonts w:eastAsia="Calibri" w:cs="Arial"/>
          <w:szCs w:val="20"/>
        </w:rPr>
        <w:t xml:space="preserve"> </w:t>
      </w:r>
      <w:r w:rsidR="00BC55A3" w:rsidRPr="00052E0A">
        <w:rPr>
          <w:rFonts w:eastAsia="Calibri" w:cs="Arial"/>
          <w:szCs w:val="20"/>
        </w:rPr>
        <w:t xml:space="preserve">Zakona o </w:t>
      </w:r>
      <w:r w:rsidR="00F03682" w:rsidRPr="00052E0A">
        <w:rPr>
          <w:rFonts w:eastAsia="Calibri" w:cs="Arial"/>
          <w:szCs w:val="20"/>
        </w:rPr>
        <w:t xml:space="preserve">prijavi prebivališča </w:t>
      </w:r>
      <w:r w:rsidR="00BC55A3" w:rsidRPr="00052E0A">
        <w:rPr>
          <w:rFonts w:eastAsia="Calibri" w:cs="Arial"/>
          <w:szCs w:val="20"/>
        </w:rPr>
        <w:t>(v nadaljevanju Z</w:t>
      </w:r>
      <w:r w:rsidR="00F03682" w:rsidRPr="00052E0A">
        <w:rPr>
          <w:rFonts w:eastAsia="Calibri" w:cs="Arial"/>
          <w:szCs w:val="20"/>
        </w:rPr>
        <w:t>PPreb-1)</w:t>
      </w:r>
      <w:r w:rsidR="00BC55A3" w:rsidRPr="00052E0A">
        <w:rPr>
          <w:rStyle w:val="Sprotnaopomba-sklic"/>
          <w:szCs w:val="20"/>
        </w:rPr>
        <w:footnoteReference w:id="1"/>
      </w:r>
      <w:r w:rsidR="00BC55A3" w:rsidRPr="00052E0A">
        <w:rPr>
          <w:rStyle w:val="Sprotnaopomba-sklic"/>
        </w:rPr>
        <w:t>,</w:t>
      </w:r>
      <w:r w:rsidR="00BC55A3" w:rsidRPr="00052E0A">
        <w:rPr>
          <w:rFonts w:eastAsia="Calibri" w:cs="Arial"/>
          <w:szCs w:val="20"/>
        </w:rPr>
        <w:t xml:space="preserve"> določb ZUP</w:t>
      </w:r>
      <w:r w:rsidR="00F03682" w:rsidRPr="00052E0A">
        <w:rPr>
          <w:rFonts w:eastAsia="Calibri" w:cs="Arial"/>
          <w:szCs w:val="20"/>
        </w:rPr>
        <w:t xml:space="preserve"> in</w:t>
      </w:r>
      <w:r w:rsidR="00BC55A3" w:rsidRPr="00052E0A">
        <w:rPr>
          <w:rFonts w:eastAsia="Calibri" w:cs="Arial"/>
          <w:szCs w:val="20"/>
        </w:rPr>
        <w:t xml:space="preserve"> nadzor upravnega poslovanja na podlagi Uredbe o upravnem poslovanju (v nadaljevanju UUP)</w:t>
      </w:r>
      <w:r w:rsidR="00BC55A3" w:rsidRPr="00052E0A">
        <w:rPr>
          <w:rStyle w:val="Sprotnaopomba-sklic"/>
          <w:szCs w:val="20"/>
        </w:rPr>
        <w:footnoteReference w:id="2"/>
      </w:r>
      <w:r w:rsidR="00F03682" w:rsidRPr="00052E0A">
        <w:rPr>
          <w:rStyle w:val="Sprotnaopomba-sklic"/>
        </w:rPr>
        <w:t xml:space="preserve"> </w:t>
      </w:r>
      <w:r w:rsidR="00F03682" w:rsidRPr="00052E0A">
        <w:rPr>
          <w:rFonts w:eastAsia="Calibri" w:cs="Arial"/>
          <w:szCs w:val="20"/>
        </w:rPr>
        <w:t>na tem upravnem področju</w:t>
      </w:r>
      <w:r w:rsidR="00BC55A3" w:rsidRPr="00052E0A">
        <w:rPr>
          <w:rFonts w:eastAsia="Calibri" w:cs="Arial"/>
          <w:szCs w:val="20"/>
        </w:rPr>
        <w:t xml:space="preserve">.  </w:t>
      </w:r>
      <w:r w:rsidRPr="00052E0A">
        <w:rPr>
          <w:rFonts w:eastAsia="Calibri" w:cs="Arial"/>
          <w:szCs w:val="20"/>
        </w:rPr>
        <w:t xml:space="preserve"> </w:t>
      </w:r>
    </w:p>
    <w:p w14:paraId="02C9744B" w14:textId="77777777" w:rsidR="00F16DCB" w:rsidRPr="00052E0A" w:rsidRDefault="00F16DCB" w:rsidP="00723653">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00041097" w14:textId="40E96E5B" w:rsidR="00F03682" w:rsidRPr="00052E0A" w:rsidRDefault="00B67DBF" w:rsidP="00723653">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052E0A">
        <w:rPr>
          <w:rFonts w:eastAsia="Calibri" w:cs="Arial"/>
          <w:szCs w:val="20"/>
        </w:rPr>
        <w:t xml:space="preserve">Inšpekcijski nadzor je na </w:t>
      </w:r>
      <w:r w:rsidR="00F03682" w:rsidRPr="00052E0A">
        <w:rPr>
          <w:rFonts w:eastAsia="Calibri" w:cs="Arial"/>
          <w:szCs w:val="20"/>
        </w:rPr>
        <w:t xml:space="preserve">sedežu organa dne </w:t>
      </w:r>
      <w:r w:rsidR="00933C51" w:rsidRPr="00052E0A">
        <w:rPr>
          <w:rFonts w:eastAsia="Calibri" w:cs="Arial"/>
          <w:szCs w:val="20"/>
        </w:rPr>
        <w:t>30</w:t>
      </w:r>
      <w:r w:rsidR="00F03682" w:rsidRPr="00052E0A">
        <w:rPr>
          <w:rFonts w:eastAsia="Calibri" w:cs="Arial"/>
          <w:szCs w:val="20"/>
        </w:rPr>
        <w:t xml:space="preserve">. 7. 2020 opravila </w:t>
      </w:r>
      <w:r w:rsidR="006E56E5" w:rsidRPr="00052E0A">
        <w:rPr>
          <w:rFonts w:eastAsia="Calibri" w:cs="Arial"/>
          <w:szCs w:val="20"/>
        </w:rPr>
        <w:t xml:space="preserve">upravna inšpektorica </w:t>
      </w:r>
      <w:r w:rsidR="00933C51" w:rsidRPr="00052E0A">
        <w:rPr>
          <w:rFonts w:eastAsia="Calibri" w:cs="Arial"/>
          <w:szCs w:val="20"/>
        </w:rPr>
        <w:t xml:space="preserve">Tina Škof, pri nadzoru je </w:t>
      </w:r>
      <w:r w:rsidR="00F03682" w:rsidRPr="00052E0A">
        <w:rPr>
          <w:rFonts w:eastAsia="Calibri" w:cs="Arial"/>
          <w:szCs w:val="20"/>
        </w:rPr>
        <w:t>sodeloval</w:t>
      </w:r>
      <w:r w:rsidR="00933C51" w:rsidRPr="00052E0A">
        <w:rPr>
          <w:rFonts w:eastAsia="Calibri" w:cs="Arial"/>
          <w:szCs w:val="20"/>
        </w:rPr>
        <w:t>a še</w:t>
      </w:r>
      <w:r w:rsidR="00F03682" w:rsidRPr="00052E0A">
        <w:rPr>
          <w:rFonts w:eastAsia="Calibri" w:cs="Arial"/>
          <w:szCs w:val="20"/>
        </w:rPr>
        <w:t xml:space="preserve"> upravna inšpektorica</w:t>
      </w:r>
      <w:r w:rsidR="00933C51" w:rsidRPr="00052E0A">
        <w:rPr>
          <w:rFonts w:eastAsia="Calibri" w:cs="Arial"/>
          <w:szCs w:val="20"/>
        </w:rPr>
        <w:t xml:space="preserve"> mag</w:t>
      </w:r>
      <w:r w:rsidR="008358EA" w:rsidRPr="00052E0A">
        <w:rPr>
          <w:rFonts w:eastAsia="Calibri" w:cs="Arial"/>
          <w:szCs w:val="20"/>
        </w:rPr>
        <w:t>.</w:t>
      </w:r>
      <w:r w:rsidR="00933C51" w:rsidRPr="00052E0A">
        <w:rPr>
          <w:rFonts w:eastAsia="Calibri" w:cs="Arial"/>
          <w:szCs w:val="20"/>
        </w:rPr>
        <w:t xml:space="preserve"> Mateja Jaklič</w:t>
      </w:r>
      <w:r w:rsidR="00F03682" w:rsidRPr="00052E0A">
        <w:rPr>
          <w:rFonts w:eastAsia="Calibri" w:cs="Arial"/>
          <w:szCs w:val="20"/>
        </w:rPr>
        <w:t>. S strani UE so v nadzoru sodelovali</w:t>
      </w:r>
      <w:r w:rsidR="00933C51" w:rsidRPr="00052E0A">
        <w:rPr>
          <w:rFonts w:eastAsia="Calibri" w:cs="Arial"/>
          <w:szCs w:val="20"/>
        </w:rPr>
        <w:t xml:space="preserve">: </w:t>
      </w:r>
    </w:p>
    <w:p w14:paraId="1CB8F288" w14:textId="6FAF00AF" w:rsidR="00C74AF3" w:rsidRPr="00052E0A" w:rsidRDefault="002A7AB9" w:rsidP="00723653">
      <w:pPr>
        <w:pStyle w:val="Odstavekseznama"/>
        <w:numPr>
          <w:ilvl w:val="0"/>
          <w:numId w:val="24"/>
        </w:num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Pr>
          <w:rFonts w:eastAsia="Calibri" w:cs="Arial"/>
          <w:szCs w:val="20"/>
        </w:rPr>
        <w:t>█</w:t>
      </w:r>
      <w:r w:rsidR="00B54489" w:rsidRPr="00052E0A">
        <w:rPr>
          <w:rFonts w:eastAsia="Calibri" w:cs="Arial"/>
          <w:szCs w:val="20"/>
        </w:rPr>
        <w:t>,</w:t>
      </w:r>
      <w:r w:rsidR="00A120FE" w:rsidRPr="00052E0A">
        <w:rPr>
          <w:rFonts w:eastAsia="Calibri" w:cs="Arial"/>
          <w:szCs w:val="20"/>
        </w:rPr>
        <w:t xml:space="preserve"> </w:t>
      </w:r>
      <w:r w:rsidR="002C4735" w:rsidRPr="00052E0A">
        <w:rPr>
          <w:rFonts w:eastAsia="Calibri" w:cs="Arial"/>
          <w:szCs w:val="20"/>
        </w:rPr>
        <w:t>načelnica</w:t>
      </w:r>
      <w:r w:rsidR="00C74AF3" w:rsidRPr="00052E0A">
        <w:rPr>
          <w:rFonts w:eastAsia="Calibri" w:cs="Arial"/>
          <w:szCs w:val="20"/>
        </w:rPr>
        <w:t xml:space="preserve"> </w:t>
      </w:r>
    </w:p>
    <w:p w14:paraId="47445CF8" w14:textId="2B30DC88" w:rsidR="00F03682" w:rsidRPr="00052E0A" w:rsidRDefault="002A7AB9" w:rsidP="00723653">
      <w:pPr>
        <w:pStyle w:val="Odstavekseznama"/>
        <w:numPr>
          <w:ilvl w:val="0"/>
          <w:numId w:val="24"/>
        </w:num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Pr>
          <w:rFonts w:eastAsia="Calibri" w:cs="Arial"/>
          <w:szCs w:val="20"/>
        </w:rPr>
        <w:t>█</w:t>
      </w:r>
      <w:r w:rsidR="00B54489" w:rsidRPr="00052E0A">
        <w:rPr>
          <w:rFonts w:eastAsia="Calibri" w:cs="Arial"/>
          <w:szCs w:val="20"/>
        </w:rPr>
        <w:t>, vodja Oddelka za upravne notranje zadeve.</w:t>
      </w:r>
    </w:p>
    <w:p w14:paraId="19B124BD" w14:textId="77777777" w:rsidR="00F03682" w:rsidRPr="00052E0A" w:rsidRDefault="00F03682" w:rsidP="00F03682">
      <w:pPr>
        <w:pStyle w:val="Odstavekseznama"/>
        <w:rPr>
          <w:rFonts w:cs="Arial"/>
          <w:szCs w:val="20"/>
        </w:rPr>
      </w:pPr>
    </w:p>
    <w:p w14:paraId="293226CF" w14:textId="445869D0" w:rsidR="00E16C25" w:rsidRPr="00052E0A" w:rsidRDefault="00E16C25" w:rsidP="00E16C25">
      <w:pPr>
        <w:jc w:val="both"/>
        <w:rPr>
          <w:rFonts w:cs="Arial"/>
          <w:szCs w:val="20"/>
        </w:rPr>
      </w:pPr>
      <w:r w:rsidRPr="00052E0A">
        <w:rPr>
          <w:rFonts w:cs="Arial"/>
          <w:szCs w:val="20"/>
        </w:rPr>
        <w:t>Upravna inšpektorica je UE dne 14. 12. 2020 posredovala Osnutek zapisnika o inšpekcijskem nadzoru z namenom, da se z vsebino ugotovitev predhodno seznani in nanj poda morebitne pripombe ali pojasnila. UE je dne 2</w:t>
      </w:r>
      <w:r w:rsidR="00333E15" w:rsidRPr="00052E0A">
        <w:rPr>
          <w:rFonts w:cs="Arial"/>
          <w:szCs w:val="20"/>
        </w:rPr>
        <w:t>2</w:t>
      </w:r>
      <w:r w:rsidRPr="00052E0A">
        <w:rPr>
          <w:rFonts w:cs="Arial"/>
          <w:szCs w:val="20"/>
        </w:rPr>
        <w:t xml:space="preserve">. 12. 2020 posredovala svoje pripombe na osnutek zapisnika št. </w:t>
      </w:r>
      <w:r w:rsidR="00333E15" w:rsidRPr="00052E0A">
        <w:rPr>
          <w:rFonts w:cs="Arial"/>
          <w:szCs w:val="20"/>
        </w:rPr>
        <w:t>060-2/2020/9</w:t>
      </w:r>
      <w:r w:rsidRPr="00052E0A">
        <w:rPr>
          <w:rFonts w:cs="Arial"/>
          <w:szCs w:val="20"/>
        </w:rPr>
        <w:t>. Pripombe je upravna inšpek</w:t>
      </w:r>
      <w:r w:rsidR="00333E15" w:rsidRPr="00052E0A">
        <w:rPr>
          <w:rFonts w:cs="Arial"/>
          <w:szCs w:val="20"/>
        </w:rPr>
        <w:t>torica</w:t>
      </w:r>
      <w:r w:rsidRPr="00052E0A">
        <w:rPr>
          <w:rFonts w:cs="Arial"/>
          <w:szCs w:val="20"/>
        </w:rPr>
        <w:t xml:space="preserve"> vključila v ta zapisnik oziroma se je do njih opredelila, kot je razvidno iz nadaljevanja tega zapisnika.</w:t>
      </w:r>
    </w:p>
    <w:p w14:paraId="0D3A8947" w14:textId="016AAC5F" w:rsidR="00F03682" w:rsidRPr="00052E0A" w:rsidRDefault="00F03682" w:rsidP="00F03682">
      <w:pPr>
        <w:pStyle w:val="Odstavekseznama"/>
        <w:tabs>
          <w:tab w:val="left" w:pos="180"/>
          <w:tab w:val="left" w:pos="284"/>
        </w:tabs>
        <w:autoSpaceDE w:val="0"/>
        <w:autoSpaceDN w:val="0"/>
        <w:adjustRightInd w:val="0"/>
        <w:spacing w:line="240" w:lineRule="auto"/>
        <w:ind w:left="0"/>
        <w:jc w:val="both"/>
        <w:rPr>
          <w:rFonts w:cs="Arial"/>
          <w:szCs w:val="20"/>
        </w:rPr>
      </w:pPr>
    </w:p>
    <w:p w14:paraId="0DC73928" w14:textId="77777777" w:rsidR="00694A65" w:rsidRPr="00052E0A" w:rsidRDefault="00694A65" w:rsidP="005B6884">
      <w:pPr>
        <w:tabs>
          <w:tab w:val="left" w:pos="180"/>
          <w:tab w:val="left" w:pos="284"/>
        </w:tabs>
        <w:spacing w:line="240" w:lineRule="auto"/>
        <w:jc w:val="both"/>
        <w:rPr>
          <w:rFonts w:cs="Arial"/>
          <w:b/>
          <w:szCs w:val="20"/>
        </w:rPr>
      </w:pPr>
    </w:p>
    <w:p w14:paraId="4FE51A15" w14:textId="58E1A505" w:rsidR="00491D12" w:rsidRPr="00052E0A" w:rsidRDefault="00491D12" w:rsidP="00966CC5">
      <w:pPr>
        <w:pStyle w:val="Odstavekseznama"/>
        <w:numPr>
          <w:ilvl w:val="0"/>
          <w:numId w:val="4"/>
        </w:numPr>
        <w:spacing w:line="240" w:lineRule="auto"/>
        <w:ind w:left="720" w:hanging="360"/>
        <w:jc w:val="both"/>
        <w:rPr>
          <w:rFonts w:cs="Arial"/>
          <w:b/>
          <w:bCs/>
          <w:sz w:val="24"/>
        </w:rPr>
      </w:pPr>
      <w:r w:rsidRPr="00052E0A">
        <w:rPr>
          <w:rFonts w:cs="Arial"/>
          <w:b/>
          <w:bCs/>
          <w:sz w:val="24"/>
        </w:rPr>
        <w:t>UVOD</w:t>
      </w:r>
    </w:p>
    <w:p w14:paraId="2011CE2C" w14:textId="77777777" w:rsidR="00525434" w:rsidRPr="00052E0A" w:rsidRDefault="00525434" w:rsidP="00525434">
      <w:pPr>
        <w:tabs>
          <w:tab w:val="left" w:pos="180"/>
          <w:tab w:val="left" w:pos="284"/>
          <w:tab w:val="left" w:pos="2977"/>
          <w:tab w:val="left" w:pos="3402"/>
        </w:tabs>
        <w:autoSpaceDE w:val="0"/>
        <w:autoSpaceDN w:val="0"/>
        <w:adjustRightInd w:val="0"/>
        <w:spacing w:line="240" w:lineRule="auto"/>
        <w:contextualSpacing/>
        <w:jc w:val="both"/>
        <w:rPr>
          <w:rFonts w:eastAsia="Calibri" w:cs="Arial"/>
          <w:b/>
          <w:bCs/>
          <w:szCs w:val="20"/>
        </w:rPr>
      </w:pPr>
    </w:p>
    <w:p w14:paraId="43606959" w14:textId="7EA58322" w:rsidR="00723653" w:rsidRPr="00052E0A" w:rsidRDefault="00723653" w:rsidP="00A56507">
      <w:pPr>
        <w:pStyle w:val="podpisi"/>
        <w:jc w:val="both"/>
        <w:rPr>
          <w:rFonts w:cs="Arial"/>
          <w:szCs w:val="20"/>
          <w:lang w:val="sl-SI"/>
        </w:rPr>
      </w:pPr>
      <w:r w:rsidRPr="00052E0A">
        <w:rPr>
          <w:rFonts w:cs="Arial"/>
          <w:szCs w:val="20"/>
          <w:lang w:val="sl-SI"/>
        </w:rPr>
        <w:t xml:space="preserve">Upravna inšpekcija v zadnjih letih beleži vse več prijav zoper ravnanje upravnih enot pri prijavi prebivališč več osebam na enem naslovu, kjer pobudniki očitajo </w:t>
      </w:r>
      <w:r w:rsidR="00A120FE" w:rsidRPr="00052E0A">
        <w:rPr>
          <w:rFonts w:cs="Arial"/>
          <w:szCs w:val="20"/>
          <w:lang w:val="sl-SI"/>
        </w:rPr>
        <w:t xml:space="preserve">tudi </w:t>
      </w:r>
      <w:r w:rsidRPr="00052E0A">
        <w:rPr>
          <w:rFonts w:cs="Arial"/>
          <w:szCs w:val="20"/>
          <w:lang w:val="sl-SI"/>
        </w:rPr>
        <w:t xml:space="preserve">različno obravnavo strank s strani upravnih enot v istovrstnih zadevah, neizvajanje postopkov preverjanja resničnosti prijave, po drugi strani pa </w:t>
      </w:r>
      <w:r w:rsidR="00A120FE" w:rsidRPr="00052E0A">
        <w:rPr>
          <w:rFonts w:cs="Arial"/>
          <w:szCs w:val="20"/>
          <w:lang w:val="sl-SI"/>
        </w:rPr>
        <w:t xml:space="preserve">je </w:t>
      </w:r>
      <w:r w:rsidRPr="00052E0A">
        <w:rPr>
          <w:rFonts w:cs="Arial"/>
          <w:szCs w:val="20"/>
          <w:lang w:val="sl-SI"/>
        </w:rPr>
        <w:t xml:space="preserve">zaradi prijave prebivališč več osebam na enem naslovu tudi oteženo izvajanje nalog (vročanja) različnih nadzornih organov. Pobudniki očitajo tudi kršitev načel zaslišanja </w:t>
      </w:r>
      <w:r w:rsidRPr="00052E0A">
        <w:rPr>
          <w:rFonts w:cs="Arial"/>
          <w:szCs w:val="20"/>
          <w:lang w:val="sl-SI"/>
        </w:rPr>
        <w:lastRenderedPageBreak/>
        <w:t>stranke in enakega varstva pravic strank pri prijavi spremembe prebivališča otrokom ter dolgotrajnost postopkov pri ugotavljanju dejanskega prebivališča.</w:t>
      </w:r>
    </w:p>
    <w:p w14:paraId="4E04677A" w14:textId="1A02855F" w:rsidR="00723653" w:rsidRPr="00052E0A" w:rsidRDefault="00723653" w:rsidP="00723653">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6DC3487A" w14:textId="083C0C95" w:rsidR="00723653" w:rsidRPr="00052E0A" w:rsidRDefault="00723653" w:rsidP="00A56507">
      <w:pPr>
        <w:pStyle w:val="podpisi"/>
        <w:jc w:val="both"/>
        <w:rPr>
          <w:rFonts w:cs="Arial"/>
          <w:szCs w:val="20"/>
          <w:lang w:val="sl-SI"/>
        </w:rPr>
      </w:pPr>
      <w:r w:rsidRPr="00052E0A">
        <w:rPr>
          <w:rFonts w:cs="Arial"/>
          <w:szCs w:val="20"/>
          <w:lang w:val="sl-SI"/>
        </w:rPr>
        <w:t>Zaradi navedenega je Upravna inšpekcija v Letni načrt dela Inšpektorata za javni sektor za leto 2020 vključila izvedbo sistemskih nadzorov upravnih enot pri izvajanju procesnih določb ZPPreb-1. V nadzoru nekaterih upravnih enot so sodelovale tudi uradne osebe MNZ, ki je na podlagi Zakona o državni upravi</w:t>
      </w:r>
      <w:r w:rsidRPr="00052E0A">
        <w:rPr>
          <w:rStyle w:val="Sprotnaopomba-sklic"/>
          <w:szCs w:val="20"/>
          <w:lang w:val="sl-SI"/>
        </w:rPr>
        <w:footnoteReference w:id="3"/>
      </w:r>
      <w:r w:rsidRPr="00052E0A">
        <w:rPr>
          <w:rFonts w:cs="Arial"/>
          <w:szCs w:val="20"/>
          <w:lang w:val="sl-SI"/>
        </w:rPr>
        <w:t xml:space="preserve"> pristojno za nadzor (tudi vsebinski) nad izvrševanjem upravnih nalog v upravnih enotah. </w:t>
      </w:r>
    </w:p>
    <w:p w14:paraId="64B656F8" w14:textId="06F94389" w:rsidR="00723653" w:rsidRPr="00052E0A" w:rsidRDefault="00723653" w:rsidP="00723653">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23A08463" w14:textId="77777777" w:rsidR="00A96B63" w:rsidRPr="00052E0A" w:rsidRDefault="00A96B63" w:rsidP="00723653">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4EACF43D" w14:textId="77777777" w:rsidR="00A96B63" w:rsidRPr="00052E0A" w:rsidRDefault="00A96B63" w:rsidP="00A96B63">
      <w:pPr>
        <w:spacing w:line="240" w:lineRule="auto"/>
        <w:jc w:val="both"/>
        <w:rPr>
          <w:rFonts w:cs="Arial"/>
          <w:b/>
          <w:bCs/>
          <w:szCs w:val="20"/>
        </w:rPr>
      </w:pPr>
      <w:r w:rsidRPr="00052E0A">
        <w:rPr>
          <w:rFonts w:cs="Arial"/>
          <w:b/>
          <w:bCs/>
          <w:szCs w:val="20"/>
        </w:rPr>
        <w:t>Pristojnost upravne inšpekcije</w:t>
      </w:r>
    </w:p>
    <w:p w14:paraId="04576F20" w14:textId="77777777" w:rsidR="00A96B63" w:rsidRPr="00052E0A" w:rsidRDefault="00A96B63" w:rsidP="00723653">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4233478D" w14:textId="77777777" w:rsidR="00723653" w:rsidRPr="00052E0A" w:rsidRDefault="00723653" w:rsidP="00723653">
      <w:pPr>
        <w:pStyle w:val="podpisi"/>
        <w:jc w:val="both"/>
        <w:rPr>
          <w:noProof/>
          <w:lang w:val="sl-SI"/>
        </w:rPr>
      </w:pPr>
      <w:r w:rsidRPr="00052E0A">
        <w:rPr>
          <w:rFonts w:cs="Arial"/>
          <w:szCs w:val="20"/>
          <w:lang w:val="sl-SI"/>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w:t>
      </w:r>
      <w:r w:rsidRPr="00052E0A">
        <w:rPr>
          <w:noProof/>
          <w:lang w:val="sl-SI"/>
        </w:rPr>
        <w:t xml:space="preserve">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zakona. Po določbah ZUP pa se postopa v vseh vprašanjih, ki niso urejena s posebnim zakonom. </w:t>
      </w:r>
    </w:p>
    <w:p w14:paraId="3008BC7A" w14:textId="77777777" w:rsidR="00723653" w:rsidRPr="00052E0A" w:rsidRDefault="00723653" w:rsidP="00723653">
      <w:pPr>
        <w:pStyle w:val="Odstavekseznama"/>
        <w:tabs>
          <w:tab w:val="left" w:pos="284"/>
        </w:tabs>
        <w:autoSpaceDE w:val="0"/>
        <w:autoSpaceDN w:val="0"/>
        <w:adjustRightInd w:val="0"/>
        <w:spacing w:line="240" w:lineRule="auto"/>
        <w:ind w:left="0"/>
        <w:jc w:val="both"/>
        <w:rPr>
          <w:rFonts w:cs="Arial"/>
          <w:szCs w:val="20"/>
        </w:rPr>
      </w:pPr>
    </w:p>
    <w:p w14:paraId="5A33647E" w14:textId="74151E10" w:rsidR="00723653" w:rsidRPr="00052E0A" w:rsidRDefault="00723653" w:rsidP="00723653">
      <w:pPr>
        <w:pStyle w:val="podpisi"/>
        <w:jc w:val="both"/>
        <w:rPr>
          <w:noProof/>
          <w:lang w:val="sl-SI"/>
        </w:rPr>
      </w:pPr>
      <w:r w:rsidRPr="00052E0A">
        <w:rPr>
          <w:noProof/>
          <w:lang w:val="sl-SI"/>
        </w:rPr>
        <w:t>Upravna inšpekcija je pristojna tudi za nadzor nad določbami UUP, ki ureja upravno poslovanje organov državne uprave, organov samoupravnih lokalnih skupnosti ter drugih pravnih in fizičnih oseb, če na podlagi javnih pooblastil opravljajo upravne naloge in ni s to uredbo določeno drugače</w:t>
      </w:r>
      <w:r w:rsidRPr="00052E0A">
        <w:rPr>
          <w:rStyle w:val="Sprotnaopomba-sklic"/>
          <w:szCs w:val="20"/>
          <w:lang w:val="sl-SI"/>
        </w:rPr>
        <w:footnoteReference w:id="4"/>
      </w:r>
      <w:r w:rsidRPr="00052E0A">
        <w:rPr>
          <w:noProof/>
          <w:lang w:val="sl-SI"/>
        </w:rPr>
        <w:t xml:space="preserve">. Upravna enota je organ državne uprave, zato je v zvezi z opravljanjem upravnih nalog dolžna upoštevati UUP. </w:t>
      </w:r>
    </w:p>
    <w:p w14:paraId="692F48CA" w14:textId="56086CAF" w:rsidR="00723653" w:rsidRPr="00052E0A" w:rsidRDefault="00723653" w:rsidP="00723653">
      <w:pPr>
        <w:pStyle w:val="Odstavekseznama"/>
        <w:tabs>
          <w:tab w:val="left" w:pos="284"/>
        </w:tabs>
        <w:autoSpaceDE w:val="0"/>
        <w:autoSpaceDN w:val="0"/>
        <w:adjustRightInd w:val="0"/>
        <w:spacing w:line="240" w:lineRule="auto"/>
        <w:ind w:left="0"/>
        <w:jc w:val="both"/>
        <w:rPr>
          <w:rFonts w:cs="Arial"/>
          <w:szCs w:val="20"/>
        </w:rPr>
      </w:pPr>
    </w:p>
    <w:p w14:paraId="20F75EF6" w14:textId="321FD522" w:rsidR="00723653" w:rsidRPr="00052E0A" w:rsidRDefault="00723653" w:rsidP="00723653">
      <w:pPr>
        <w:pStyle w:val="podpisi"/>
        <w:jc w:val="both"/>
        <w:rPr>
          <w:noProof/>
          <w:lang w:val="sl-SI"/>
        </w:rPr>
      </w:pPr>
      <w:r w:rsidRPr="00052E0A">
        <w:rPr>
          <w:noProof/>
          <w:lang w:val="sl-SI"/>
        </w:rPr>
        <w:t>Upravna inšpekcija ni pristojna za vsebinsko presojo sprejetih odločitev na podlagi materialnih predpisov in zato tudi ni pristojna za ugotavljanje razlogov, zakaj je na določenem naslovu prijavljeno določeno (večje) število oseb in ali je to dopustno</w:t>
      </w:r>
      <w:r w:rsidR="00A96B63" w:rsidRPr="00052E0A">
        <w:rPr>
          <w:noProof/>
          <w:lang w:val="sl-SI"/>
        </w:rPr>
        <w:t xml:space="preserve">, kar je </w:t>
      </w:r>
      <w:r w:rsidRPr="00052E0A">
        <w:rPr>
          <w:noProof/>
          <w:lang w:val="sl-SI"/>
        </w:rPr>
        <w:t>pristojnost MNZ</w:t>
      </w:r>
      <w:r w:rsidR="00A96B63" w:rsidRPr="00052E0A">
        <w:rPr>
          <w:noProof/>
          <w:lang w:val="sl-SI"/>
        </w:rPr>
        <w:t xml:space="preserve">. </w:t>
      </w:r>
      <w:r w:rsidRPr="00052E0A">
        <w:rPr>
          <w:noProof/>
          <w:lang w:val="sl-SI"/>
        </w:rPr>
        <w:t>Upravna inšpektorica je lahko v okviru svojih pristojnosti preverjala le, kako se izvajajo postopki prijav prebivališč, koliko postopkov preverjanja resničnosti prijav je bilo uvedenih na določenem naslovu, kako so ti potekali in kako in kdaj so se zaključili. Upravna inšpektorica je za potrebe nadzora pridobila nekatere podatke od UE in od MNZ.</w:t>
      </w:r>
    </w:p>
    <w:p w14:paraId="72EE9224" w14:textId="77777777" w:rsidR="00723653" w:rsidRPr="00052E0A" w:rsidRDefault="00723653" w:rsidP="00723653">
      <w:pPr>
        <w:tabs>
          <w:tab w:val="left" w:pos="284"/>
        </w:tabs>
        <w:spacing w:line="240" w:lineRule="auto"/>
        <w:jc w:val="both"/>
        <w:rPr>
          <w:rFonts w:eastAsia="Calibri" w:cs="Arial"/>
          <w:szCs w:val="20"/>
          <w:lang w:eastAsia="sl-SI"/>
        </w:rPr>
      </w:pPr>
    </w:p>
    <w:p w14:paraId="4569549B" w14:textId="77777777" w:rsidR="00723653" w:rsidRPr="00052E0A" w:rsidRDefault="00723653" w:rsidP="00723653">
      <w:pPr>
        <w:pStyle w:val="Odstavekseznama"/>
        <w:tabs>
          <w:tab w:val="left" w:pos="284"/>
        </w:tabs>
        <w:autoSpaceDE w:val="0"/>
        <w:autoSpaceDN w:val="0"/>
        <w:adjustRightInd w:val="0"/>
        <w:spacing w:line="240" w:lineRule="auto"/>
        <w:ind w:left="0"/>
        <w:jc w:val="both"/>
        <w:rPr>
          <w:rFonts w:cs="Arial"/>
          <w:szCs w:val="20"/>
        </w:rPr>
      </w:pPr>
      <w:r w:rsidRPr="00052E0A">
        <w:rPr>
          <w:rFonts w:cs="Arial"/>
          <w:szCs w:val="20"/>
        </w:rPr>
        <w:t>Upravna inšpektorica je d</w:t>
      </w:r>
      <w:r w:rsidRPr="00052E0A">
        <w:rPr>
          <w:rFonts w:eastAsia="Calibri" w:cs="Arial"/>
          <w:szCs w:val="20"/>
          <w:lang w:eastAsia="sl-SI"/>
        </w:rPr>
        <w:t xml:space="preserve">oločene zaključke oprla tudi na teorijo upravnega prava, ki določene zakonske določbe razlaga po namenu. </w:t>
      </w:r>
    </w:p>
    <w:p w14:paraId="37920141" w14:textId="77777777" w:rsidR="009B43E5" w:rsidRPr="00052E0A" w:rsidRDefault="009B43E5" w:rsidP="009B43E5">
      <w:pPr>
        <w:spacing w:line="240" w:lineRule="auto"/>
        <w:jc w:val="both"/>
        <w:rPr>
          <w:rFonts w:eastAsia="Calibri" w:cs="Arial"/>
          <w:szCs w:val="20"/>
        </w:rPr>
      </w:pPr>
    </w:p>
    <w:p w14:paraId="7746F6FF" w14:textId="77777777" w:rsidR="009B43E5" w:rsidRPr="00052E0A" w:rsidRDefault="009B43E5" w:rsidP="009B43E5">
      <w:pPr>
        <w:spacing w:line="240" w:lineRule="auto"/>
        <w:jc w:val="both"/>
        <w:rPr>
          <w:rFonts w:eastAsia="Calibri" w:cs="Arial"/>
          <w:szCs w:val="20"/>
        </w:rPr>
      </w:pPr>
    </w:p>
    <w:p w14:paraId="787E936A" w14:textId="77777777" w:rsidR="009B43E5" w:rsidRPr="00052E0A" w:rsidRDefault="009B43E5" w:rsidP="00966CC5">
      <w:pPr>
        <w:pStyle w:val="Odstavekseznama"/>
        <w:numPr>
          <w:ilvl w:val="0"/>
          <w:numId w:val="4"/>
        </w:numPr>
        <w:spacing w:line="240" w:lineRule="auto"/>
        <w:ind w:left="720" w:hanging="360"/>
        <w:jc w:val="both"/>
        <w:rPr>
          <w:rFonts w:cs="Arial"/>
          <w:b/>
          <w:bCs/>
          <w:sz w:val="24"/>
        </w:rPr>
      </w:pPr>
      <w:r w:rsidRPr="00052E0A">
        <w:rPr>
          <w:rFonts w:cs="Arial"/>
          <w:b/>
          <w:bCs/>
          <w:sz w:val="24"/>
        </w:rPr>
        <w:t>Normativna ureditev</w:t>
      </w:r>
    </w:p>
    <w:p w14:paraId="2AEA303C" w14:textId="6A83E4BE" w:rsidR="009B43E5" w:rsidRDefault="009B43E5" w:rsidP="009B43E5">
      <w:pPr>
        <w:pStyle w:val="podpisi"/>
        <w:spacing w:line="240" w:lineRule="auto"/>
        <w:jc w:val="both"/>
        <w:rPr>
          <w:rFonts w:cs="Arial"/>
          <w:b/>
          <w:bCs/>
          <w:sz w:val="24"/>
          <w:lang w:val="sl-SI"/>
        </w:rPr>
      </w:pPr>
    </w:p>
    <w:p w14:paraId="60EB3878" w14:textId="77777777" w:rsidR="00160BB9" w:rsidRPr="00052E0A" w:rsidRDefault="00160BB9" w:rsidP="009B43E5">
      <w:pPr>
        <w:pStyle w:val="podpisi"/>
        <w:spacing w:line="240" w:lineRule="auto"/>
        <w:jc w:val="both"/>
        <w:rPr>
          <w:rFonts w:cs="Arial"/>
          <w:b/>
          <w:bCs/>
          <w:sz w:val="24"/>
          <w:lang w:val="sl-SI"/>
        </w:rPr>
      </w:pPr>
    </w:p>
    <w:p w14:paraId="754948D5" w14:textId="77777777" w:rsidR="009B43E5" w:rsidRPr="00052E0A" w:rsidRDefault="009B43E5" w:rsidP="009B43E5">
      <w:pPr>
        <w:pStyle w:val="podpisi"/>
        <w:spacing w:line="240" w:lineRule="auto"/>
        <w:jc w:val="both"/>
        <w:rPr>
          <w:rFonts w:cs="Arial"/>
          <w:b/>
          <w:bCs/>
          <w:sz w:val="24"/>
          <w:lang w:val="sl-SI"/>
        </w:rPr>
      </w:pPr>
      <w:r w:rsidRPr="00052E0A">
        <w:rPr>
          <w:rFonts w:cs="Arial"/>
          <w:b/>
          <w:bCs/>
          <w:sz w:val="24"/>
          <w:lang w:val="sl-SI"/>
        </w:rPr>
        <w:t>Splošno</w:t>
      </w:r>
    </w:p>
    <w:p w14:paraId="177C07D2" w14:textId="77777777" w:rsidR="009B43E5" w:rsidRPr="00052E0A" w:rsidRDefault="009B43E5" w:rsidP="009B43E5">
      <w:pPr>
        <w:pStyle w:val="podpisi"/>
        <w:spacing w:line="240" w:lineRule="auto"/>
        <w:jc w:val="both"/>
        <w:rPr>
          <w:rFonts w:cs="Arial"/>
          <w:szCs w:val="20"/>
          <w:lang w:val="sl-SI"/>
        </w:rPr>
      </w:pPr>
    </w:p>
    <w:p w14:paraId="0C44C142" w14:textId="77777777" w:rsidR="009B43E5" w:rsidRPr="00052E0A" w:rsidRDefault="009B43E5" w:rsidP="009B43E5">
      <w:pPr>
        <w:pStyle w:val="podpisi"/>
        <w:spacing w:line="240" w:lineRule="auto"/>
        <w:jc w:val="both"/>
        <w:rPr>
          <w:noProof/>
          <w:lang w:val="sl-SI"/>
        </w:rPr>
      </w:pPr>
      <w:r w:rsidRPr="00052E0A">
        <w:rPr>
          <w:rFonts w:cs="Arial"/>
          <w:szCs w:val="20"/>
          <w:lang w:val="sl-SI"/>
        </w:rPr>
        <w:t xml:space="preserve">Prijavo prebivališč ureja ZPPreb-1, in sicer </w:t>
      </w:r>
      <w:r w:rsidRPr="00052E0A">
        <w:rPr>
          <w:noProof/>
          <w:lang w:val="sl-SI"/>
        </w:rPr>
        <w:t>prijavno in odjavno obveznost v zvezi s stalnim in začasnim prebivališčem ter naslovom za vročanje v Republiki Sloveniji, stalnim in začasnim naslovom v tujini, register stalnega prebivalstva, evidenco začasno nastanjenih, prijavo in odjavo gosta ter evidenco gostov</w:t>
      </w:r>
      <w:r w:rsidRPr="00052E0A">
        <w:rPr>
          <w:rStyle w:val="Sprotnaopomba-sklic"/>
          <w:noProof/>
          <w:lang w:val="sl-SI"/>
        </w:rPr>
        <w:footnoteReference w:id="5"/>
      </w:r>
      <w:r w:rsidRPr="00052E0A">
        <w:rPr>
          <w:noProof/>
          <w:lang w:val="sl-SI"/>
        </w:rPr>
        <w:t>.</w:t>
      </w:r>
    </w:p>
    <w:p w14:paraId="44B6BCC5" w14:textId="77777777" w:rsidR="009B43E5" w:rsidRPr="00052E0A" w:rsidRDefault="009B43E5" w:rsidP="009B43E5">
      <w:pPr>
        <w:pStyle w:val="podpisi"/>
        <w:spacing w:line="240" w:lineRule="auto"/>
        <w:jc w:val="both"/>
        <w:rPr>
          <w:noProof/>
          <w:lang w:val="sl-SI"/>
        </w:rPr>
      </w:pPr>
    </w:p>
    <w:p w14:paraId="3174A975" w14:textId="77777777" w:rsidR="009B43E5" w:rsidRPr="00052E0A" w:rsidRDefault="009B43E5" w:rsidP="009B43E5">
      <w:pPr>
        <w:spacing w:line="240" w:lineRule="auto"/>
        <w:jc w:val="both"/>
        <w:rPr>
          <w:noProof/>
        </w:rPr>
      </w:pPr>
      <w:r w:rsidRPr="00052E0A">
        <w:rPr>
          <w:noProof/>
        </w:rPr>
        <w:lastRenderedPageBreak/>
        <w:t>Za prijavo stalnega prebivališča, prijavo in odjavo začasnega prebivališča ter določitev naslova za vročanje v Republiki Sloveniji, prijavo stalnega naslova v tujini, prijavo in odjavo začasnega naslova v tujini ter spremembe naslova v tujini je pristojna upravna enota, ne glede na to, kje ima posameznik prijavljeno stalno ali začasno prebivališče ali ga prijavlja oziroma odjavlja</w:t>
      </w:r>
      <w:r w:rsidRPr="00052E0A">
        <w:rPr>
          <w:rStyle w:val="Sprotnaopomba-sklic"/>
          <w:noProof/>
        </w:rPr>
        <w:footnoteReference w:id="6"/>
      </w:r>
      <w:r w:rsidRPr="00052E0A">
        <w:rPr>
          <w:noProof/>
        </w:rPr>
        <w:t xml:space="preserve">. </w:t>
      </w:r>
    </w:p>
    <w:p w14:paraId="6395C9D0" w14:textId="77777777" w:rsidR="009B43E5" w:rsidRPr="00052E0A" w:rsidRDefault="009B43E5" w:rsidP="009B43E5">
      <w:pPr>
        <w:spacing w:line="240" w:lineRule="auto"/>
        <w:jc w:val="both"/>
      </w:pPr>
    </w:p>
    <w:p w14:paraId="046C2860" w14:textId="77777777" w:rsidR="009B43E5" w:rsidRPr="00052E0A" w:rsidRDefault="009B43E5" w:rsidP="009B43E5">
      <w:pPr>
        <w:spacing w:line="240" w:lineRule="auto"/>
        <w:jc w:val="both"/>
        <w:rPr>
          <w:noProof/>
        </w:rPr>
      </w:pPr>
      <w:r w:rsidRPr="00052E0A">
        <w:t>Za vodenje postopka preverjanja resničnosti prijave stalnega in začasnega prebivališča je pristojna upravna enota, na območju katere posameznik prijavlja stalno oziroma začasno prebivališče</w:t>
      </w:r>
      <w:r w:rsidRPr="00052E0A">
        <w:rPr>
          <w:rStyle w:val="Sprotnaopomba-sklic"/>
        </w:rPr>
        <w:footnoteReference w:id="7"/>
      </w:r>
      <w:r w:rsidRPr="00052E0A">
        <w:t>.</w:t>
      </w:r>
    </w:p>
    <w:p w14:paraId="4455AF5C" w14:textId="77777777" w:rsidR="009B43E5" w:rsidRPr="00052E0A" w:rsidRDefault="009B43E5" w:rsidP="009B43E5">
      <w:pPr>
        <w:spacing w:line="240" w:lineRule="auto"/>
        <w:jc w:val="both"/>
        <w:rPr>
          <w:noProof/>
        </w:rPr>
      </w:pPr>
    </w:p>
    <w:p w14:paraId="26353703" w14:textId="77777777" w:rsidR="009B43E5" w:rsidRPr="00052E0A" w:rsidRDefault="009B43E5" w:rsidP="009B43E5">
      <w:pPr>
        <w:spacing w:line="240" w:lineRule="auto"/>
        <w:jc w:val="both"/>
      </w:pPr>
      <w:r w:rsidRPr="00052E0A">
        <w:t>Potrdilo iz registra stalnega prebivalstva lahko izda upravna enota in diplomatsko predstavništvo ali konzulat Republike Slovenije, ki prejme zahtevo, ne glede na to, kateri organ je podatek evidentiral.</w:t>
      </w:r>
    </w:p>
    <w:p w14:paraId="628C38B7" w14:textId="77777777" w:rsidR="009B43E5" w:rsidRPr="00052E0A" w:rsidRDefault="009B43E5" w:rsidP="009B43E5">
      <w:pPr>
        <w:spacing w:line="240" w:lineRule="auto"/>
        <w:jc w:val="both"/>
      </w:pPr>
    </w:p>
    <w:p w14:paraId="3868C163" w14:textId="77777777" w:rsidR="009B43E5" w:rsidRPr="00052E0A" w:rsidRDefault="009B43E5" w:rsidP="009B43E5">
      <w:pPr>
        <w:spacing w:line="240" w:lineRule="auto"/>
        <w:jc w:val="both"/>
        <w:rPr>
          <w:rFonts w:cs="Arial"/>
          <w:szCs w:val="20"/>
        </w:rPr>
      </w:pPr>
      <w:r w:rsidRPr="00052E0A">
        <w:t xml:space="preserve">Državljan in tujec z dovoljenjem za stalno prebivanje upravni enoti </w:t>
      </w:r>
      <w:r w:rsidRPr="00052E0A">
        <w:rPr>
          <w:u w:val="single"/>
        </w:rPr>
        <w:t>prijavi stalno prebivališče</w:t>
      </w:r>
      <w:r w:rsidRPr="00052E0A">
        <w:t xml:space="preserve"> v </w:t>
      </w:r>
      <w:r w:rsidRPr="00052E0A">
        <w:rPr>
          <w:rFonts w:cs="Arial"/>
          <w:szCs w:val="20"/>
        </w:rPr>
        <w:t>osmih dneh od dneva naselitve na naslov, kjer stalno prebiva</w:t>
      </w:r>
      <w:r w:rsidRPr="00052E0A">
        <w:rPr>
          <w:rStyle w:val="Sprotnaopomba-sklic"/>
          <w:szCs w:val="20"/>
        </w:rPr>
        <w:footnoteReference w:id="8"/>
      </w:r>
      <w:r w:rsidRPr="00052E0A">
        <w:rPr>
          <w:rFonts w:cs="Arial"/>
          <w:szCs w:val="20"/>
        </w:rPr>
        <w:t xml:space="preserve">. </w:t>
      </w:r>
    </w:p>
    <w:p w14:paraId="25CFC4F0" w14:textId="77777777" w:rsidR="009B43E5" w:rsidRPr="00052E0A" w:rsidRDefault="009B43E5" w:rsidP="009B43E5">
      <w:pPr>
        <w:spacing w:line="240" w:lineRule="auto"/>
        <w:jc w:val="both"/>
        <w:rPr>
          <w:rFonts w:cs="Arial"/>
          <w:szCs w:val="20"/>
        </w:rPr>
      </w:pPr>
    </w:p>
    <w:p w14:paraId="2EC2FA17" w14:textId="77777777" w:rsidR="009B43E5" w:rsidRPr="00052E0A" w:rsidRDefault="009B43E5" w:rsidP="009B43E5">
      <w:pPr>
        <w:spacing w:line="240" w:lineRule="auto"/>
        <w:jc w:val="both"/>
      </w:pPr>
      <w:r w:rsidRPr="00052E0A">
        <w:t xml:space="preserve">Državljan in tujec z dovoljenjem za stalno prebivanje, ki začasno prebiva zunaj naslova stalnega prebivališča, vendar ne pri stanodajalcu ali gostitelju, in bo na tem naslovu prebival več kot 90 dni, upravni enoti </w:t>
      </w:r>
      <w:r w:rsidRPr="00052E0A">
        <w:rPr>
          <w:u w:val="single"/>
        </w:rPr>
        <w:t>prijavi začasno prebivališče</w:t>
      </w:r>
      <w:r w:rsidRPr="00052E0A">
        <w:t xml:space="preserve"> v osmih dneh od dneva začasne naselitve</w:t>
      </w:r>
      <w:r w:rsidRPr="00052E0A">
        <w:rPr>
          <w:rStyle w:val="Sprotnaopomba-sklic"/>
        </w:rPr>
        <w:footnoteReference w:id="9"/>
      </w:r>
      <w:r w:rsidRPr="00052E0A">
        <w:t>.</w:t>
      </w:r>
    </w:p>
    <w:p w14:paraId="0901021A" w14:textId="50FA183C" w:rsidR="009B43E5" w:rsidRPr="00052E0A" w:rsidRDefault="009B43E5" w:rsidP="009B43E5">
      <w:pPr>
        <w:spacing w:line="240" w:lineRule="auto"/>
        <w:jc w:val="both"/>
      </w:pPr>
    </w:p>
    <w:p w14:paraId="2580A30B" w14:textId="77777777" w:rsidR="001E10CF" w:rsidRPr="00052E0A" w:rsidRDefault="001E10CF" w:rsidP="009B43E5">
      <w:pPr>
        <w:spacing w:line="240" w:lineRule="auto"/>
        <w:jc w:val="both"/>
      </w:pPr>
    </w:p>
    <w:p w14:paraId="720AA595" w14:textId="77777777" w:rsidR="009B43E5" w:rsidRPr="00052E0A" w:rsidRDefault="009B43E5" w:rsidP="009B43E5">
      <w:pPr>
        <w:pStyle w:val="Odstavekseznama"/>
        <w:tabs>
          <w:tab w:val="left" w:pos="284"/>
        </w:tabs>
        <w:spacing w:line="240" w:lineRule="auto"/>
        <w:ind w:left="0"/>
        <w:jc w:val="both"/>
        <w:rPr>
          <w:rFonts w:eastAsia="Calibri" w:cs="Arial"/>
          <w:b/>
          <w:bCs/>
          <w:sz w:val="24"/>
        </w:rPr>
      </w:pPr>
      <w:r w:rsidRPr="00052E0A">
        <w:rPr>
          <w:rFonts w:eastAsia="Calibri" w:cs="Arial"/>
          <w:b/>
          <w:bCs/>
          <w:sz w:val="24"/>
        </w:rPr>
        <w:t xml:space="preserve">Prijava prebivališča </w:t>
      </w:r>
    </w:p>
    <w:p w14:paraId="1D7F4077" w14:textId="77777777" w:rsidR="009B43E5" w:rsidRPr="00052E0A" w:rsidRDefault="009B43E5" w:rsidP="009B43E5">
      <w:pPr>
        <w:spacing w:line="240" w:lineRule="auto"/>
        <w:rPr>
          <w:rFonts w:cs="Arial"/>
          <w:szCs w:val="20"/>
          <w:lang w:eastAsia="sl-SI"/>
        </w:rPr>
      </w:pPr>
    </w:p>
    <w:p w14:paraId="35D8C81C" w14:textId="17A69246" w:rsidR="009B43E5" w:rsidRPr="00052E0A" w:rsidRDefault="009B43E5" w:rsidP="009B43E5">
      <w:pPr>
        <w:spacing w:line="240" w:lineRule="auto"/>
        <w:jc w:val="both"/>
        <w:rPr>
          <w:rFonts w:cs="Arial"/>
          <w:szCs w:val="20"/>
          <w:lang w:eastAsia="sl-SI"/>
        </w:rPr>
      </w:pPr>
      <w:r w:rsidRPr="00052E0A">
        <w:rPr>
          <w:rFonts w:cs="Arial"/>
          <w:szCs w:val="20"/>
          <w:lang w:eastAsia="sl-SI"/>
        </w:rPr>
        <w:t>Prebivališče je mogoče prijaviti preko spletnega portala e-</w:t>
      </w:r>
      <w:r w:rsidR="00B91E46" w:rsidRPr="00052E0A">
        <w:rPr>
          <w:rFonts w:cs="Arial"/>
          <w:szCs w:val="20"/>
          <w:lang w:eastAsia="sl-SI"/>
        </w:rPr>
        <w:t>U</w:t>
      </w:r>
      <w:r w:rsidRPr="00052E0A">
        <w:rPr>
          <w:rFonts w:cs="Arial"/>
          <w:szCs w:val="20"/>
          <w:lang w:eastAsia="sl-SI"/>
        </w:rPr>
        <w:t>prave, če ima imetnik digitalno potrdilo in neposredno na sedežih upravnih enot.</w:t>
      </w:r>
    </w:p>
    <w:p w14:paraId="58819A76"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 </w:t>
      </w:r>
    </w:p>
    <w:p w14:paraId="7F0F74DC"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Posameznik ob prijavi </w:t>
      </w:r>
      <w:r w:rsidRPr="00052E0A">
        <w:rPr>
          <w:rFonts w:cs="Arial"/>
          <w:b/>
          <w:bCs/>
          <w:szCs w:val="20"/>
          <w:lang w:eastAsia="sl-SI"/>
        </w:rPr>
        <w:t>stalnega prebivališča</w:t>
      </w:r>
      <w:r w:rsidRPr="00052E0A">
        <w:rPr>
          <w:rFonts w:cs="Arial"/>
          <w:szCs w:val="20"/>
          <w:lang w:eastAsia="sl-SI"/>
        </w:rPr>
        <w:t xml:space="preserve"> navede naslednje podatke:</w:t>
      </w:r>
    </w:p>
    <w:p w14:paraId="0F030D84"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1.      ime in priimek,</w:t>
      </w:r>
    </w:p>
    <w:p w14:paraId="032A4285"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2.      datum rojstva ali enotno matično številko občana (v nadaljnjem besedilu: EMŠO),</w:t>
      </w:r>
    </w:p>
    <w:p w14:paraId="07469953"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3.      naslov, ki ga prijavlja,</w:t>
      </w:r>
    </w:p>
    <w:p w14:paraId="3A74B0B0"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4.      naslov za vročanje, če ima prijavljeno tudi začasno prebivališče v Republiki Sloveniji.</w:t>
      </w:r>
      <w:r w:rsidRPr="00052E0A">
        <w:rPr>
          <w:rStyle w:val="Sprotnaopomba-sklic"/>
          <w:rFonts w:cs="Arial"/>
          <w:szCs w:val="20"/>
          <w:lang w:eastAsia="sl-SI"/>
        </w:rPr>
        <w:footnoteReference w:id="10"/>
      </w:r>
    </w:p>
    <w:p w14:paraId="29AB2EDD" w14:textId="77777777" w:rsidR="009B43E5" w:rsidRPr="00052E0A" w:rsidRDefault="009B43E5" w:rsidP="009B43E5">
      <w:pPr>
        <w:spacing w:line="240" w:lineRule="auto"/>
        <w:jc w:val="both"/>
        <w:rPr>
          <w:rFonts w:cs="Arial"/>
          <w:szCs w:val="20"/>
          <w:lang w:eastAsia="sl-SI"/>
        </w:rPr>
      </w:pPr>
    </w:p>
    <w:p w14:paraId="2731A429"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Ob prijavi je treba navesti resnične podatke, ki se potrdijo z lastnoročnim podpisom.</w:t>
      </w:r>
      <w:r w:rsidRPr="00052E0A">
        <w:rPr>
          <w:rStyle w:val="Sprotnaopomba-sklic"/>
          <w:rFonts w:cs="Arial"/>
          <w:szCs w:val="20"/>
          <w:lang w:eastAsia="sl-SI"/>
        </w:rPr>
        <w:footnoteReference w:id="11"/>
      </w:r>
    </w:p>
    <w:p w14:paraId="36738480" w14:textId="77777777" w:rsidR="009B43E5" w:rsidRPr="00052E0A" w:rsidRDefault="009B43E5" w:rsidP="009B43E5">
      <w:pPr>
        <w:spacing w:line="240" w:lineRule="auto"/>
        <w:jc w:val="both"/>
        <w:rPr>
          <w:rFonts w:cs="Arial"/>
          <w:szCs w:val="20"/>
          <w:lang w:eastAsia="sl-SI"/>
        </w:rPr>
      </w:pPr>
    </w:p>
    <w:p w14:paraId="08AEE08B"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Ob prijavi stalnega prebivališča je treba predložiti dokazilo o pravici do prebivanja na naslovu, ki se prijavlja. Kot dokazilo, da ima posameznik pravico do prebivanja na naslovu, šteje izjava o njegovem lastništvu oziroma solastništvu, najemna ali </w:t>
      </w:r>
      <w:proofErr w:type="spellStart"/>
      <w:r w:rsidRPr="00052E0A">
        <w:rPr>
          <w:rFonts w:cs="Arial"/>
          <w:szCs w:val="20"/>
          <w:lang w:eastAsia="sl-SI"/>
        </w:rPr>
        <w:t>podnajemna</w:t>
      </w:r>
      <w:proofErr w:type="spellEnd"/>
      <w:r w:rsidRPr="00052E0A">
        <w:rPr>
          <w:rFonts w:cs="Arial"/>
          <w:szCs w:val="20"/>
          <w:lang w:eastAsia="sl-SI"/>
        </w:rPr>
        <w:t xml:space="preserve"> pogodba, soglasje lastnika, enega solastnika ali stanodajalca. Upravna enota v uradnih evidencah preveri podatek o lastništvu oziroma solastništvu, če je to potrebno.</w:t>
      </w:r>
      <w:r w:rsidRPr="00052E0A">
        <w:rPr>
          <w:rStyle w:val="Sprotnaopomba-sklic"/>
          <w:rFonts w:cs="Arial"/>
          <w:szCs w:val="20"/>
          <w:lang w:eastAsia="sl-SI"/>
        </w:rPr>
        <w:footnoteReference w:id="12"/>
      </w:r>
    </w:p>
    <w:p w14:paraId="37E8F742" w14:textId="77777777" w:rsidR="009B43E5" w:rsidRPr="00052E0A" w:rsidRDefault="009B43E5" w:rsidP="009B43E5">
      <w:pPr>
        <w:spacing w:line="240" w:lineRule="auto"/>
        <w:rPr>
          <w:rFonts w:cs="Arial"/>
          <w:szCs w:val="20"/>
          <w:lang w:eastAsia="sl-SI"/>
        </w:rPr>
      </w:pPr>
    </w:p>
    <w:p w14:paraId="7F6272BE" w14:textId="77777777" w:rsidR="009B43E5" w:rsidRPr="00052E0A" w:rsidRDefault="009B43E5" w:rsidP="009B43E5">
      <w:pPr>
        <w:spacing w:line="240" w:lineRule="auto"/>
        <w:rPr>
          <w:rFonts w:cs="Arial"/>
          <w:szCs w:val="20"/>
          <w:lang w:eastAsia="sl-SI"/>
        </w:rPr>
      </w:pPr>
      <w:r w:rsidRPr="00052E0A">
        <w:rPr>
          <w:rFonts w:cs="Arial"/>
          <w:szCs w:val="20"/>
          <w:lang w:eastAsia="sl-SI"/>
        </w:rPr>
        <w:t xml:space="preserve">Posameznik ob prijavi </w:t>
      </w:r>
      <w:r w:rsidRPr="00052E0A">
        <w:rPr>
          <w:rFonts w:cs="Arial"/>
          <w:b/>
          <w:bCs/>
          <w:szCs w:val="20"/>
          <w:lang w:eastAsia="sl-SI"/>
        </w:rPr>
        <w:t>začasnega</w:t>
      </w:r>
      <w:r w:rsidRPr="00052E0A">
        <w:rPr>
          <w:rFonts w:cs="Arial"/>
          <w:szCs w:val="20"/>
          <w:lang w:eastAsia="sl-SI"/>
        </w:rPr>
        <w:t xml:space="preserve"> </w:t>
      </w:r>
      <w:r w:rsidRPr="00052E0A">
        <w:rPr>
          <w:rFonts w:cs="Arial"/>
          <w:b/>
          <w:bCs/>
          <w:szCs w:val="20"/>
          <w:lang w:eastAsia="sl-SI"/>
        </w:rPr>
        <w:t>prebivališča</w:t>
      </w:r>
      <w:r w:rsidRPr="00052E0A">
        <w:rPr>
          <w:rFonts w:cs="Arial"/>
          <w:szCs w:val="20"/>
          <w:lang w:eastAsia="sl-SI"/>
        </w:rPr>
        <w:t xml:space="preserve"> navede naslednje podatke:</w:t>
      </w:r>
    </w:p>
    <w:p w14:paraId="7ED8E612" w14:textId="77777777" w:rsidR="009B43E5" w:rsidRPr="00052E0A" w:rsidRDefault="009B43E5" w:rsidP="009B43E5">
      <w:pPr>
        <w:spacing w:line="240" w:lineRule="auto"/>
        <w:rPr>
          <w:rFonts w:cs="Arial"/>
          <w:szCs w:val="20"/>
          <w:lang w:eastAsia="sl-SI"/>
        </w:rPr>
      </w:pPr>
      <w:r w:rsidRPr="00052E0A">
        <w:rPr>
          <w:rFonts w:cs="Arial"/>
          <w:szCs w:val="20"/>
          <w:lang w:eastAsia="sl-SI"/>
        </w:rPr>
        <w:t>1.      ime in priimek,</w:t>
      </w:r>
    </w:p>
    <w:p w14:paraId="61FF34E7" w14:textId="77777777" w:rsidR="009B43E5" w:rsidRPr="00052E0A" w:rsidRDefault="009B43E5" w:rsidP="009B43E5">
      <w:pPr>
        <w:spacing w:line="240" w:lineRule="auto"/>
        <w:rPr>
          <w:rFonts w:cs="Arial"/>
          <w:szCs w:val="20"/>
          <w:lang w:eastAsia="sl-SI"/>
        </w:rPr>
      </w:pPr>
      <w:r w:rsidRPr="00052E0A">
        <w:rPr>
          <w:rFonts w:cs="Arial"/>
          <w:szCs w:val="20"/>
          <w:lang w:eastAsia="sl-SI"/>
        </w:rPr>
        <w:t>2.      datum rojstva ali EMŠO,</w:t>
      </w:r>
    </w:p>
    <w:p w14:paraId="169D5F35" w14:textId="77777777" w:rsidR="009B43E5" w:rsidRPr="00052E0A" w:rsidRDefault="009B43E5" w:rsidP="009B43E5">
      <w:pPr>
        <w:spacing w:line="240" w:lineRule="auto"/>
        <w:rPr>
          <w:rFonts w:cs="Arial"/>
          <w:szCs w:val="20"/>
          <w:lang w:eastAsia="sl-SI"/>
        </w:rPr>
      </w:pPr>
      <w:r w:rsidRPr="00052E0A">
        <w:rPr>
          <w:rFonts w:cs="Arial"/>
          <w:szCs w:val="20"/>
          <w:lang w:eastAsia="sl-SI"/>
        </w:rPr>
        <w:t>3.      naslov, ki ga prijavlja,</w:t>
      </w:r>
    </w:p>
    <w:p w14:paraId="2E5A2D33" w14:textId="77777777" w:rsidR="009B43E5" w:rsidRPr="00052E0A" w:rsidRDefault="009B43E5" w:rsidP="009B43E5">
      <w:pPr>
        <w:spacing w:line="240" w:lineRule="auto"/>
        <w:rPr>
          <w:rFonts w:cs="Arial"/>
          <w:szCs w:val="20"/>
          <w:lang w:eastAsia="sl-SI"/>
        </w:rPr>
      </w:pPr>
      <w:r w:rsidRPr="00052E0A">
        <w:rPr>
          <w:rFonts w:cs="Arial"/>
          <w:szCs w:val="20"/>
          <w:lang w:eastAsia="sl-SI"/>
        </w:rPr>
        <w:t>4.      naslov za vročanje.</w:t>
      </w:r>
      <w:r w:rsidRPr="00052E0A">
        <w:rPr>
          <w:rStyle w:val="Sprotnaopomba-sklic"/>
          <w:rFonts w:cs="Arial"/>
          <w:szCs w:val="20"/>
          <w:lang w:eastAsia="sl-SI"/>
        </w:rPr>
        <w:footnoteReference w:id="13"/>
      </w:r>
    </w:p>
    <w:p w14:paraId="5484D92A" w14:textId="77777777" w:rsidR="009B43E5" w:rsidRPr="00052E0A" w:rsidRDefault="009B43E5" w:rsidP="009B43E5">
      <w:pPr>
        <w:spacing w:line="240" w:lineRule="auto"/>
        <w:rPr>
          <w:rFonts w:cs="Arial"/>
          <w:szCs w:val="20"/>
          <w:lang w:eastAsia="sl-SI"/>
        </w:rPr>
      </w:pPr>
    </w:p>
    <w:p w14:paraId="078BFFB8" w14:textId="77777777" w:rsidR="009B43E5" w:rsidRPr="00052E0A" w:rsidRDefault="009B43E5" w:rsidP="009B43E5">
      <w:pPr>
        <w:spacing w:line="240" w:lineRule="auto"/>
        <w:rPr>
          <w:rFonts w:cs="Arial"/>
          <w:szCs w:val="20"/>
        </w:rPr>
      </w:pPr>
      <w:r w:rsidRPr="00052E0A">
        <w:rPr>
          <w:rFonts w:cs="Arial"/>
          <w:szCs w:val="20"/>
        </w:rPr>
        <w:t>Ob prijavi je treba navesti resnične podatke, ki se potrdijo z lastnoročnim podpisom.</w:t>
      </w:r>
      <w:r w:rsidRPr="00052E0A">
        <w:rPr>
          <w:rStyle w:val="Sprotnaopomba-sklic"/>
          <w:rFonts w:cs="Arial"/>
          <w:szCs w:val="20"/>
        </w:rPr>
        <w:footnoteReference w:id="14"/>
      </w:r>
      <w:r w:rsidRPr="00052E0A">
        <w:rPr>
          <w:rFonts w:cs="Arial"/>
          <w:szCs w:val="20"/>
        </w:rPr>
        <w:t xml:space="preserve"> </w:t>
      </w:r>
    </w:p>
    <w:p w14:paraId="20DDF90F" w14:textId="77777777" w:rsidR="009B43E5" w:rsidRPr="00052E0A" w:rsidRDefault="009B43E5" w:rsidP="009B43E5">
      <w:pPr>
        <w:spacing w:line="240" w:lineRule="auto"/>
        <w:jc w:val="both"/>
        <w:rPr>
          <w:rFonts w:cs="Arial"/>
          <w:szCs w:val="20"/>
        </w:rPr>
      </w:pPr>
    </w:p>
    <w:p w14:paraId="7EA8654D" w14:textId="77777777" w:rsidR="009B43E5" w:rsidRPr="00052E0A" w:rsidRDefault="009B43E5" w:rsidP="009B43E5">
      <w:pPr>
        <w:spacing w:line="240" w:lineRule="auto"/>
        <w:jc w:val="both"/>
        <w:rPr>
          <w:rFonts w:cs="Arial"/>
          <w:szCs w:val="20"/>
          <w:lang w:eastAsia="sl-SI"/>
        </w:rPr>
      </w:pPr>
      <w:r w:rsidRPr="00052E0A">
        <w:rPr>
          <w:rFonts w:cs="Arial"/>
          <w:szCs w:val="20"/>
        </w:rPr>
        <w:lastRenderedPageBreak/>
        <w:t>Ob prijavi začasnega prebivališča je treba izkazati pravico do prebivanja na naslovu, ki se prijavlja, skladno z določbo četrtega odstavka 7. člena tega zakona.</w:t>
      </w:r>
      <w:r w:rsidRPr="00052E0A">
        <w:rPr>
          <w:rStyle w:val="Sprotnaopomba-sklic"/>
          <w:rFonts w:cs="Arial"/>
          <w:szCs w:val="20"/>
        </w:rPr>
        <w:footnoteReference w:id="15"/>
      </w:r>
    </w:p>
    <w:p w14:paraId="1D43254C" w14:textId="77777777" w:rsidR="009B43E5" w:rsidRPr="00052E0A" w:rsidRDefault="009B43E5" w:rsidP="009B43E5">
      <w:pPr>
        <w:spacing w:line="240" w:lineRule="auto"/>
        <w:jc w:val="both"/>
        <w:rPr>
          <w:rFonts w:cs="Arial"/>
          <w:szCs w:val="20"/>
          <w:lang w:eastAsia="sl-SI"/>
        </w:rPr>
      </w:pPr>
    </w:p>
    <w:p w14:paraId="33FAA4DC" w14:textId="6C46337C" w:rsidR="009B43E5" w:rsidRPr="00052E0A" w:rsidRDefault="009B43E5" w:rsidP="009B43E5">
      <w:pPr>
        <w:spacing w:line="240" w:lineRule="auto"/>
        <w:jc w:val="both"/>
        <w:rPr>
          <w:rFonts w:cs="Arial"/>
          <w:szCs w:val="20"/>
          <w:lang w:eastAsia="sl-SI"/>
        </w:rPr>
      </w:pPr>
      <w:r w:rsidRPr="00052E0A">
        <w:rPr>
          <w:rFonts w:eastAsia="Calibri" w:cs="Arial"/>
          <w:szCs w:val="20"/>
        </w:rPr>
        <w:t xml:space="preserve">Prijava prebivališča je upravna zadeva, v kateri se </w:t>
      </w:r>
      <w:r w:rsidRPr="00052E0A">
        <w:rPr>
          <w:lang w:val="x-none"/>
        </w:rPr>
        <w:t>dejansko stanje</w:t>
      </w:r>
      <w:r w:rsidRPr="00052E0A">
        <w:t xml:space="preserve"> </w:t>
      </w:r>
      <w:r w:rsidRPr="00052E0A">
        <w:rPr>
          <w:lang w:val="x-none"/>
        </w:rPr>
        <w:t>ne ugotavlja v posebnem ugotovitvenem postopku</w:t>
      </w:r>
      <w:r w:rsidRPr="00052E0A">
        <w:t xml:space="preserve"> oziroma se</w:t>
      </w:r>
      <w:r w:rsidRPr="00052E0A">
        <w:rPr>
          <w:lang w:val="x-none"/>
        </w:rPr>
        <w:t xml:space="preserve"> </w:t>
      </w:r>
      <w:r w:rsidRPr="00052E0A">
        <w:t xml:space="preserve">dejansko stanje lahko ugotovi v skrajšanem ugotovitvenem postopku iz 144. člena ZUP. </w:t>
      </w:r>
      <w:r w:rsidRPr="00052E0A">
        <w:rPr>
          <w:rFonts w:cs="Arial"/>
          <w:szCs w:val="20"/>
          <w:lang w:eastAsia="sl-SI"/>
        </w:rPr>
        <w:t>Uradna oseba mora pri prijavi prebivališča stalnega/začasnega prebivališča</w:t>
      </w:r>
      <w:r w:rsidRPr="00052E0A">
        <w:rPr>
          <w:rStyle w:val="Sprotnaopomba-sklic"/>
          <w:szCs w:val="20"/>
          <w:lang w:eastAsia="sl-SI"/>
        </w:rPr>
        <w:footnoteReference w:id="16"/>
      </w:r>
      <w:r w:rsidRPr="00052E0A">
        <w:rPr>
          <w:rFonts w:cs="Arial"/>
          <w:szCs w:val="20"/>
          <w:lang w:eastAsia="sl-SI"/>
        </w:rPr>
        <w:t xml:space="preserve"> namreč ugotoviti ali so izpolnjeni predpisani pogoji za prijavo, ker če niso, mora uvesti postopek preverjanja resničnosti prijave prebivališča. Uradna oseba mora ob prijavi prebivališča preveriti:</w:t>
      </w:r>
    </w:p>
    <w:p w14:paraId="31935401" w14:textId="77777777" w:rsidR="009B43E5" w:rsidRPr="00052E0A" w:rsidRDefault="009B43E5" w:rsidP="009B43E5">
      <w:pPr>
        <w:spacing w:line="240" w:lineRule="auto"/>
        <w:jc w:val="both"/>
        <w:rPr>
          <w:rFonts w:cs="Arial"/>
          <w:szCs w:val="20"/>
          <w:lang w:eastAsia="sl-SI"/>
        </w:rPr>
      </w:pPr>
    </w:p>
    <w:p w14:paraId="7C0A7A29" w14:textId="77777777" w:rsidR="009B43E5" w:rsidRPr="00052E0A" w:rsidRDefault="009B43E5" w:rsidP="00BA3CD3">
      <w:pPr>
        <w:pStyle w:val="Odstavekseznama"/>
        <w:numPr>
          <w:ilvl w:val="0"/>
          <w:numId w:val="6"/>
        </w:numPr>
        <w:spacing w:line="240" w:lineRule="auto"/>
        <w:jc w:val="both"/>
        <w:rPr>
          <w:rFonts w:cs="Arial"/>
          <w:szCs w:val="20"/>
          <w:lang w:eastAsia="sl-SI"/>
        </w:rPr>
      </w:pPr>
      <w:r w:rsidRPr="00052E0A">
        <w:rPr>
          <w:rFonts w:cs="Arial"/>
          <w:szCs w:val="20"/>
          <w:lang w:eastAsia="sl-SI"/>
        </w:rPr>
        <w:t>ali so k prijavi priloženi dokumenti, ki jih predpisuje ZPPreb-1 glede na vrsto prijave prebivališča in kdo prijavlja prebivališče, kot npr. ali je pri prijavi prebivališča otroku eden od staršev priložil soglasje, ki ga predpisuje 5. odstavek 7. člena ZPPreb-1,</w:t>
      </w:r>
    </w:p>
    <w:p w14:paraId="38FD61E5" w14:textId="77777777" w:rsidR="009B43E5" w:rsidRPr="00052E0A" w:rsidRDefault="009B43E5" w:rsidP="00BA3CD3">
      <w:pPr>
        <w:pStyle w:val="Odstavekseznama"/>
        <w:numPr>
          <w:ilvl w:val="0"/>
          <w:numId w:val="6"/>
        </w:numPr>
        <w:spacing w:line="240" w:lineRule="auto"/>
        <w:jc w:val="both"/>
        <w:rPr>
          <w:rFonts w:cs="Arial"/>
          <w:szCs w:val="20"/>
          <w:lang w:eastAsia="sl-SI"/>
        </w:rPr>
      </w:pPr>
      <w:r w:rsidRPr="00052E0A">
        <w:rPr>
          <w:rFonts w:cs="Arial"/>
          <w:szCs w:val="20"/>
          <w:lang w:eastAsia="sl-SI"/>
        </w:rPr>
        <w:t>ali je izkazana pravica do bivanja na naslovu, ki ga stranka prijavlja (uradna oseba mora opraviti vpogled v uradne evidence -  zemljiško knjigo, preveriti lastništvo nepremičnine in zahtevati soglasje lastnika nepremičnine),</w:t>
      </w:r>
    </w:p>
    <w:p w14:paraId="6BA1505A" w14:textId="77777777" w:rsidR="009B43E5" w:rsidRPr="00052E0A" w:rsidRDefault="009B43E5" w:rsidP="00BA3CD3">
      <w:pPr>
        <w:pStyle w:val="Odstavekseznama"/>
        <w:numPr>
          <w:ilvl w:val="0"/>
          <w:numId w:val="6"/>
        </w:numPr>
        <w:spacing w:line="240" w:lineRule="auto"/>
        <w:jc w:val="both"/>
        <w:rPr>
          <w:rFonts w:cs="Arial"/>
          <w:szCs w:val="20"/>
          <w:lang w:eastAsia="sl-SI"/>
        </w:rPr>
      </w:pPr>
      <w:r w:rsidRPr="00052E0A">
        <w:rPr>
          <w:rFonts w:cs="Arial"/>
          <w:szCs w:val="20"/>
          <w:lang w:eastAsia="sl-SI"/>
        </w:rPr>
        <w:t>ali ima stavba določeno hišo številko, ali je nepremičnina sploh stanovanjski objekt (opraviti mora vpogled v uradno evidenco Geodetske uprave RS).</w:t>
      </w:r>
    </w:p>
    <w:p w14:paraId="26947572" w14:textId="77777777" w:rsidR="009B43E5" w:rsidRPr="00052E0A" w:rsidRDefault="009B43E5" w:rsidP="009B43E5">
      <w:pPr>
        <w:spacing w:line="240" w:lineRule="auto"/>
        <w:jc w:val="both"/>
        <w:rPr>
          <w:rFonts w:cs="Arial"/>
          <w:szCs w:val="20"/>
          <w:lang w:eastAsia="sl-SI"/>
        </w:rPr>
      </w:pPr>
    </w:p>
    <w:p w14:paraId="286A6DDB" w14:textId="36B0B0DA"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Če uradna oseba ugotovi, da eden izmed teh pogojev ni izpolnjen, </w:t>
      </w:r>
      <w:r w:rsidRPr="00052E0A">
        <w:rPr>
          <w:rFonts w:cs="Arial"/>
          <w:szCs w:val="20"/>
          <w:u w:val="single"/>
          <w:lang w:eastAsia="sl-SI"/>
        </w:rPr>
        <w:t>posamezniku sicer mora prijaviti</w:t>
      </w:r>
      <w:r w:rsidRPr="00052E0A">
        <w:rPr>
          <w:rFonts w:cs="Arial"/>
          <w:szCs w:val="20"/>
          <w:lang w:eastAsia="sl-SI"/>
        </w:rPr>
        <w:t xml:space="preserve"> </w:t>
      </w:r>
      <w:r w:rsidRPr="00052E0A">
        <w:rPr>
          <w:rFonts w:cs="Arial"/>
          <w:szCs w:val="20"/>
          <w:u w:val="single"/>
          <w:lang w:eastAsia="sl-SI"/>
        </w:rPr>
        <w:t>začasno</w:t>
      </w:r>
      <w:r w:rsidRPr="00052E0A">
        <w:rPr>
          <w:rFonts w:cs="Arial"/>
          <w:szCs w:val="20"/>
          <w:lang w:eastAsia="sl-SI"/>
        </w:rPr>
        <w:t xml:space="preserve"> prebivališče na naslovu, ki ga prijavlja, vendar pa je </w:t>
      </w:r>
      <w:r w:rsidRPr="00052E0A">
        <w:rPr>
          <w:rFonts w:cs="Arial"/>
          <w:szCs w:val="20"/>
          <w:u w:val="single"/>
          <w:lang w:eastAsia="sl-SI"/>
        </w:rPr>
        <w:t>dolžna hkrati  uvesti postopek preverjanja resničnosti</w:t>
      </w:r>
      <w:r w:rsidRPr="00052E0A">
        <w:rPr>
          <w:rFonts w:cs="Arial"/>
          <w:szCs w:val="20"/>
          <w:lang w:eastAsia="sl-SI"/>
        </w:rPr>
        <w:t xml:space="preserve"> </w:t>
      </w:r>
      <w:r w:rsidRPr="00052E0A">
        <w:rPr>
          <w:rFonts w:cs="Arial"/>
          <w:szCs w:val="20"/>
          <w:u w:val="single"/>
          <w:lang w:eastAsia="sl-SI"/>
        </w:rPr>
        <w:t>prijave</w:t>
      </w:r>
      <w:r w:rsidRPr="00052E0A">
        <w:rPr>
          <w:rFonts w:cs="Arial"/>
          <w:szCs w:val="20"/>
          <w:lang w:eastAsia="sl-SI"/>
        </w:rPr>
        <w:t>.</w:t>
      </w:r>
      <w:r w:rsidRPr="00052E0A">
        <w:rPr>
          <w:rStyle w:val="Sprotnaopomba-sklic"/>
          <w:szCs w:val="20"/>
          <w:lang w:eastAsia="sl-SI"/>
        </w:rPr>
        <w:footnoteReference w:id="17"/>
      </w:r>
      <w:r w:rsidR="00483670" w:rsidRPr="00052E0A">
        <w:rPr>
          <w:rFonts w:cs="Arial"/>
          <w:szCs w:val="20"/>
          <w:lang w:eastAsia="sl-SI"/>
        </w:rPr>
        <w:t xml:space="preserve"> </w:t>
      </w:r>
      <w:r w:rsidRPr="00052E0A">
        <w:rPr>
          <w:rFonts w:cs="Arial"/>
          <w:szCs w:val="20"/>
          <w:lang w:eastAsia="sl-SI"/>
        </w:rPr>
        <w:t xml:space="preserve">Ta postopek uvede tudi kadar stanodajalec, lastnik oziroma solastnik ne dovoli prijave stalnega prebivališča ter v drugih primerih, ko uradna oseba dvomi, da posameznik na naslovu, ki ga prijavlja, stalno prebiva. To pomeni, da uradna oseba prijave prebivališča ne sme odkloniti (npr. </w:t>
      </w:r>
      <w:r w:rsidRPr="00052E0A">
        <w:rPr>
          <w:rFonts w:cs="Arial"/>
          <w:i/>
          <w:iCs/>
          <w:szCs w:val="20"/>
          <w:lang w:eastAsia="sl-SI"/>
        </w:rPr>
        <w:t xml:space="preserve">tudi če ugotovi, da se oseba prijavlja na naslov, kjer je že več prijavljenih oseb, </w:t>
      </w:r>
      <w:proofErr w:type="spellStart"/>
      <w:r w:rsidRPr="00052E0A">
        <w:rPr>
          <w:rFonts w:cs="Arial"/>
          <w:i/>
          <w:iCs/>
          <w:szCs w:val="20"/>
          <w:lang w:eastAsia="sl-SI"/>
        </w:rPr>
        <w:t>o.p</w:t>
      </w:r>
      <w:proofErr w:type="spellEnd"/>
      <w:r w:rsidRPr="00052E0A">
        <w:rPr>
          <w:rFonts w:cs="Arial"/>
          <w:i/>
          <w:iCs/>
          <w:szCs w:val="20"/>
          <w:lang w:eastAsia="sl-SI"/>
        </w:rPr>
        <w:t>.</w:t>
      </w:r>
      <w:r w:rsidRPr="00052E0A">
        <w:rPr>
          <w:rFonts w:cs="Arial"/>
          <w:szCs w:val="20"/>
          <w:lang w:eastAsia="sl-SI"/>
        </w:rPr>
        <w:t xml:space="preserve">). </w:t>
      </w:r>
    </w:p>
    <w:p w14:paraId="1605436D" w14:textId="77777777" w:rsidR="009B43E5" w:rsidRPr="00052E0A" w:rsidRDefault="009B43E5" w:rsidP="009B43E5">
      <w:pPr>
        <w:spacing w:line="240" w:lineRule="auto"/>
        <w:jc w:val="both"/>
        <w:rPr>
          <w:rFonts w:cs="Arial"/>
          <w:szCs w:val="20"/>
          <w:lang w:eastAsia="sl-SI"/>
        </w:rPr>
      </w:pPr>
    </w:p>
    <w:p w14:paraId="62F87068" w14:textId="19426B5C" w:rsidR="009B43E5" w:rsidRPr="00052E0A" w:rsidRDefault="009B43E5" w:rsidP="009B43E5">
      <w:pPr>
        <w:spacing w:line="240" w:lineRule="auto"/>
        <w:jc w:val="both"/>
        <w:rPr>
          <w:rFonts w:cs="Arial"/>
          <w:szCs w:val="20"/>
          <w:lang w:eastAsia="sl-SI"/>
        </w:rPr>
      </w:pPr>
      <w:r w:rsidRPr="00052E0A">
        <w:rPr>
          <w:rFonts w:cs="Arial"/>
          <w:szCs w:val="20"/>
          <w:lang w:eastAsia="sl-SI"/>
        </w:rPr>
        <w:t>Uradna dejanja prijave prebivališča se beležijo v register stalnega prebivalstva (v nadaljevanju RSP). Uradna oseba namreč izvede prijavo prebivališča na željeni naslov tako, da podatke in morebitne dokumente (priloge) vnese v RSP</w:t>
      </w:r>
      <w:r w:rsidRPr="00052E0A">
        <w:rPr>
          <w:rFonts w:cs="Arial"/>
          <w:szCs w:val="20"/>
        </w:rPr>
        <w:t xml:space="preserve">, ki ga upravlja MNZ v centralnem informacijskem sistemu. </w:t>
      </w:r>
      <w:r w:rsidRPr="00052E0A">
        <w:t>V RSP se vodijo, obdelujejo, hranijo in uporabljajo podatki o posameznikih iz 30. člena ZPPreb-1</w:t>
      </w:r>
      <w:r w:rsidRPr="00052E0A">
        <w:rPr>
          <w:rStyle w:val="Sprotnaopomba-sklic"/>
        </w:rPr>
        <w:footnoteReference w:id="18"/>
      </w:r>
      <w:r w:rsidRPr="00052E0A">
        <w:t xml:space="preserve"> tega zakona zaradi spremljanja stanja in gibanja prebivalstva za potrebe državnih organov in drugih uporabnikov, ki te podatke potrebujejo za opravljanje predpisanih nalog, ter zaradi izvajanja statističnih in drugih raziskovanj, za katere imajo zakonsko podlago. RSP</w:t>
      </w:r>
      <w:r w:rsidRPr="00052E0A">
        <w:rPr>
          <w:rFonts w:cs="Arial"/>
          <w:szCs w:val="20"/>
          <w:lang w:eastAsia="sl-SI"/>
        </w:rPr>
        <w:t xml:space="preserve"> vodijo upravne enote in MNZ</w:t>
      </w:r>
      <w:r w:rsidRPr="00052E0A">
        <w:rPr>
          <w:rFonts w:cs="Arial"/>
          <w:szCs w:val="20"/>
        </w:rPr>
        <w:t>. Podatke o prijavi in spremembi stalnega ali začasnega naslova v tujini vodijo tudi diplomatska predstavništva in konzulati Republike Slovenije ter ministrstvo, pristojno za zunanje zadeve.</w:t>
      </w:r>
      <w:r w:rsidRPr="00052E0A">
        <w:rPr>
          <w:rStyle w:val="Sprotnaopomba-sklic"/>
          <w:rFonts w:cs="Arial"/>
          <w:szCs w:val="20"/>
        </w:rPr>
        <w:footnoteReference w:id="19"/>
      </w:r>
    </w:p>
    <w:p w14:paraId="6FFD2E61" w14:textId="77777777" w:rsidR="009B43E5" w:rsidRPr="00052E0A" w:rsidRDefault="009B43E5" w:rsidP="009B43E5">
      <w:pPr>
        <w:spacing w:line="240" w:lineRule="auto"/>
        <w:jc w:val="both"/>
      </w:pPr>
    </w:p>
    <w:p w14:paraId="5EE92EF4" w14:textId="3AE23F91" w:rsidR="009B43E5" w:rsidRDefault="009B43E5" w:rsidP="009B43E5">
      <w:pPr>
        <w:spacing w:line="240" w:lineRule="auto"/>
        <w:jc w:val="both"/>
      </w:pPr>
    </w:p>
    <w:p w14:paraId="14AD6DB4" w14:textId="77777777" w:rsidR="00160BB9" w:rsidRPr="00052E0A" w:rsidRDefault="00160BB9" w:rsidP="009B43E5">
      <w:pPr>
        <w:spacing w:line="240" w:lineRule="auto"/>
        <w:jc w:val="both"/>
      </w:pPr>
    </w:p>
    <w:p w14:paraId="32BB4040" w14:textId="77777777" w:rsidR="009B43E5" w:rsidRPr="00052E0A" w:rsidRDefault="009B43E5" w:rsidP="009B43E5">
      <w:pPr>
        <w:spacing w:line="240" w:lineRule="auto"/>
        <w:jc w:val="both"/>
        <w:rPr>
          <w:rFonts w:eastAsia="Calibri" w:cs="Arial"/>
          <w:b/>
          <w:bCs/>
          <w:i/>
          <w:iCs/>
          <w:szCs w:val="20"/>
        </w:rPr>
      </w:pPr>
      <w:r w:rsidRPr="00052E0A">
        <w:rPr>
          <w:rFonts w:eastAsia="Calibri" w:cs="Arial"/>
          <w:b/>
          <w:bCs/>
          <w:i/>
          <w:iCs/>
          <w:szCs w:val="20"/>
        </w:rPr>
        <w:lastRenderedPageBreak/>
        <w:t>Problematika fiktivnih prijav prebivališč</w:t>
      </w:r>
    </w:p>
    <w:p w14:paraId="549CA985" w14:textId="77777777" w:rsidR="009B43E5" w:rsidRPr="00052E0A" w:rsidRDefault="009B43E5" w:rsidP="009B43E5">
      <w:pPr>
        <w:spacing w:line="240" w:lineRule="auto"/>
        <w:jc w:val="both"/>
        <w:rPr>
          <w:rFonts w:eastAsia="Calibri" w:cs="Arial"/>
          <w:szCs w:val="20"/>
        </w:rPr>
      </w:pPr>
    </w:p>
    <w:p w14:paraId="19203E18" w14:textId="77777777" w:rsidR="009B43E5" w:rsidRPr="00052E0A" w:rsidRDefault="009B43E5" w:rsidP="009B43E5">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052E0A">
        <w:rPr>
          <w:rFonts w:eastAsia="Calibri" w:cs="Arial"/>
          <w:szCs w:val="20"/>
        </w:rPr>
        <w:t>Upravna inšpektorica je pri pregledu usmeritev in pojasnil MNZ, ki jih ta redno posreduje upravnim enotam, za potrebe ugotovitev v nadzoru povzela stališča in navodila MNZ glede t. i. fiktivnih prijav ter pojasnila Ministrstva za delo, družino, socialne zadeve in enake možnosti (v nadaljevanju MDDSZ).</w:t>
      </w:r>
    </w:p>
    <w:p w14:paraId="04FACBFB" w14:textId="77777777" w:rsidR="009B43E5" w:rsidRPr="00052E0A" w:rsidRDefault="009B43E5" w:rsidP="009B43E5">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24700492" w14:textId="77777777" w:rsidR="009B43E5" w:rsidRPr="00052E0A" w:rsidRDefault="009B43E5" w:rsidP="009B43E5">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052E0A">
        <w:rPr>
          <w:rFonts w:eastAsia="Calibri" w:cs="Arial"/>
          <w:szCs w:val="20"/>
        </w:rPr>
        <w:t>Pri</w:t>
      </w:r>
      <w:r w:rsidRPr="00052E0A">
        <w:rPr>
          <w:rFonts w:cs="Arial"/>
          <w:szCs w:val="20"/>
          <w:lang w:eastAsia="sl-SI"/>
        </w:rPr>
        <w:t xml:space="preserve"> fiktivnih prijavah prebivališč gre predvsem za posameznike </w:t>
      </w:r>
      <w:r w:rsidRPr="00052E0A">
        <w:rPr>
          <w:rFonts w:eastAsia="Calibri" w:cs="Arial"/>
          <w:szCs w:val="20"/>
        </w:rPr>
        <w:t>(najpogosteje gre za določeno skupino tujih delavcev, in sicer voznike v mednarodnem prometu in detaširane delavce in tudi njihove otroke)</w:t>
      </w:r>
      <w:r w:rsidRPr="00052E0A">
        <w:rPr>
          <w:rStyle w:val="Sprotnaopomba-sklic"/>
          <w:rFonts w:eastAsia="Calibri"/>
          <w:szCs w:val="20"/>
        </w:rPr>
        <w:footnoteReference w:id="20"/>
      </w:r>
      <w:r w:rsidRPr="00052E0A">
        <w:rPr>
          <w:rFonts w:cs="Arial"/>
          <w:szCs w:val="20"/>
          <w:lang w:eastAsia="sl-SI"/>
        </w:rPr>
        <w:t xml:space="preserve">, ki prijavljajo prebivališče na naslovu, kjer dejansko ne prebivajo, pa kljub odsotnosti prebivanja želijo prijaviti prebivališče, kar utemeljujejo s tem, da brez prijave prebivališča ne morejo uveljavljati svojih pravic. MNZ pri tem v pojasnilih in odgovorih na vprašanja izpostavlja, da </w:t>
      </w:r>
      <w:r w:rsidRPr="00052E0A">
        <w:rPr>
          <w:rFonts w:eastAsia="Calibri" w:cs="Arial"/>
          <w:i/>
          <w:iCs/>
          <w:szCs w:val="20"/>
        </w:rPr>
        <w:t>pravica do združitve družine, pridobitve dovoljenja za stalno prebivanje ter pravica do vpisa v evidenco brezposelnih oseb temelji na dovoljenju za bivanje in bivanju v Republiki Sloveniji (v nadaljevanju RS). Zato v primerih, ko je tujec zaposlen pri slovenskem delodajalcu, skladno z veljavno zakonodajo ni upravičen do navedenih pravic, če v RS (dejansko) ne prebiva</w:t>
      </w:r>
      <w:r w:rsidRPr="00052E0A">
        <w:rPr>
          <w:rStyle w:val="Sprotnaopomba-sklic"/>
          <w:rFonts w:eastAsia="Calibri"/>
          <w:i/>
          <w:iCs/>
          <w:szCs w:val="20"/>
        </w:rPr>
        <w:footnoteReference w:id="21"/>
      </w:r>
      <w:r w:rsidRPr="00052E0A">
        <w:rPr>
          <w:rFonts w:eastAsia="Calibri" w:cs="Arial"/>
          <w:szCs w:val="20"/>
        </w:rPr>
        <w:t xml:space="preserve">. </w:t>
      </w:r>
    </w:p>
    <w:p w14:paraId="786C2B34" w14:textId="77777777" w:rsidR="009B43E5" w:rsidRPr="00052E0A" w:rsidRDefault="009B43E5" w:rsidP="009B43E5">
      <w:pPr>
        <w:spacing w:line="240" w:lineRule="auto"/>
        <w:jc w:val="both"/>
        <w:rPr>
          <w:rFonts w:cs="Arial"/>
          <w:szCs w:val="20"/>
          <w:lang w:eastAsia="sl-SI"/>
        </w:rPr>
      </w:pPr>
    </w:p>
    <w:p w14:paraId="68C265BF" w14:textId="77777777" w:rsidR="009B43E5" w:rsidRPr="00052E0A" w:rsidRDefault="009B43E5" w:rsidP="009B43E5">
      <w:pPr>
        <w:pStyle w:val="Sprotnaopomba-besedilo"/>
        <w:spacing w:line="240" w:lineRule="auto"/>
        <w:jc w:val="both"/>
        <w:rPr>
          <w:rFonts w:cs="Arial"/>
          <w:i/>
          <w:iCs/>
          <w:lang w:eastAsia="sl-SI"/>
        </w:rPr>
      </w:pPr>
      <w:r w:rsidRPr="00052E0A">
        <w:rPr>
          <w:rFonts w:cs="Arial"/>
          <w:lang w:eastAsia="sl-SI"/>
        </w:rPr>
        <w:t xml:space="preserve">Fiktivne prijave niso dopustne. Po stališču MNZ </w:t>
      </w:r>
      <w:r w:rsidRPr="00052E0A">
        <w:rPr>
          <w:rFonts w:cs="Arial"/>
          <w:i/>
          <w:iCs/>
          <w:lang w:eastAsia="sl-SI"/>
        </w:rPr>
        <w:t xml:space="preserve">ZPPreb-1 temelji na rešitvah, ki fiktivne prijave prebivališča maksimalno preprečujejo. </w:t>
      </w:r>
      <w:r w:rsidRPr="00052E0A">
        <w:rPr>
          <w:rFonts w:cs="Arial"/>
          <w:lang w:eastAsia="sl-SI"/>
        </w:rPr>
        <w:t>MNZ poudarja, da</w:t>
      </w:r>
      <w:r w:rsidRPr="00052E0A">
        <w:rPr>
          <w:rFonts w:cs="Arial"/>
          <w:i/>
          <w:iCs/>
          <w:lang w:eastAsia="sl-SI"/>
        </w:rPr>
        <w:t xml:space="preserve"> nezmožnost prijav na naslovu, na katerem posameznik resnično ne prebiva, ne krši in ne posega v njegove pravice. ZPPreb-1 namreč temelji na ustavni pravici do svobode gibanja. 32. člen Ustave RS vsakomur daje pravico, da se prosto giblje in si izbira prebivališče. Proste izbire prebivališča pa ni mogoče enačiti s prosto prijavo prebivališča na kateremkoli naslovu. Za prijavo prebivališča mora biti izpolnjen osnovni pogoj, to je dejansko prebivanje na naslovu. </w:t>
      </w:r>
    </w:p>
    <w:p w14:paraId="04C633F8" w14:textId="77777777" w:rsidR="009B43E5" w:rsidRPr="00052E0A" w:rsidRDefault="009B43E5" w:rsidP="009B43E5">
      <w:pPr>
        <w:pStyle w:val="Sprotnaopomba-besedilo"/>
        <w:spacing w:line="240" w:lineRule="auto"/>
        <w:jc w:val="both"/>
        <w:rPr>
          <w:rFonts w:cs="Arial"/>
          <w:i/>
          <w:iCs/>
          <w:lang w:eastAsia="sl-SI"/>
        </w:rPr>
      </w:pPr>
    </w:p>
    <w:p w14:paraId="42C473EE" w14:textId="77777777" w:rsidR="009B43E5" w:rsidRPr="00052E0A" w:rsidRDefault="009B43E5" w:rsidP="009B43E5">
      <w:pPr>
        <w:pStyle w:val="Sprotnaopomba-besedilo"/>
        <w:spacing w:line="240" w:lineRule="auto"/>
        <w:jc w:val="both"/>
        <w:rPr>
          <w:rFonts w:cs="Arial"/>
          <w:lang w:eastAsia="sl-SI"/>
        </w:rPr>
      </w:pPr>
      <w:r w:rsidRPr="00052E0A">
        <w:rPr>
          <w:rFonts w:cs="Arial"/>
          <w:lang w:eastAsia="sl-SI"/>
        </w:rPr>
        <w:t xml:space="preserve">MNZ je v letu 2019 pozvalo </w:t>
      </w:r>
      <w:r w:rsidRPr="00052E0A">
        <w:rPr>
          <w:rFonts w:cs="Arial"/>
          <w:i/>
          <w:iCs/>
          <w:lang w:eastAsia="sl-SI"/>
        </w:rPr>
        <w:t>tudi vse resorje in vladne službe, da sporočijo ali obstajajo predpisi, ki upravičenost do kakršnekoli pravice napotenih tujih delavcev vežejo na obvezno prijavo prebivališča. Problematična je bila zgolj izdaja potrdila A1, za katerega pa je Ministrstvo za delo, družino in socialne zadeve in enake možnosti že zavzelo stališče, da je državljan tretje države, ki v Republiki Sloveniji zakonito prebiva in je vključen v obvezna socialna zavarovanja Republike Slovenije ter v okviru delovnega razmerja s slovenskim delodajalcem opravlja delo v dveh ali več državah članic EU, upravičen do socialne varnosti, ki jo zagotavlja Uredba 883/2004, in posledično do izdaje potrdila A1, ne glede na pogostost in trajanje njegovega dejanskega prebivanja ali prijavljeno stalno prebivališče</w:t>
      </w:r>
      <w:r w:rsidRPr="00052E0A">
        <w:rPr>
          <w:rStyle w:val="Sprotnaopomba-sklic"/>
          <w:lang w:eastAsia="sl-SI"/>
        </w:rPr>
        <w:footnoteReference w:id="22"/>
      </w:r>
      <w:r w:rsidRPr="00052E0A">
        <w:rPr>
          <w:rFonts w:cs="Arial"/>
          <w:lang w:eastAsia="sl-SI"/>
        </w:rPr>
        <w:t xml:space="preserve">. </w:t>
      </w:r>
    </w:p>
    <w:p w14:paraId="05A04C34" w14:textId="77777777" w:rsidR="009B43E5" w:rsidRPr="00052E0A" w:rsidRDefault="009B43E5" w:rsidP="009B43E5">
      <w:pPr>
        <w:spacing w:line="240" w:lineRule="auto"/>
        <w:jc w:val="both"/>
        <w:rPr>
          <w:rFonts w:cs="Arial"/>
          <w:szCs w:val="20"/>
          <w:lang w:eastAsia="sl-SI"/>
        </w:rPr>
      </w:pPr>
    </w:p>
    <w:p w14:paraId="71981917" w14:textId="77777777" w:rsidR="009B43E5" w:rsidRPr="00052E0A" w:rsidRDefault="009B43E5" w:rsidP="009B43E5">
      <w:pPr>
        <w:spacing w:line="240" w:lineRule="auto"/>
        <w:jc w:val="both"/>
        <w:rPr>
          <w:i/>
          <w:iCs/>
        </w:rPr>
      </w:pPr>
      <w:r w:rsidRPr="00052E0A">
        <w:rPr>
          <w:rFonts w:cs="Arial"/>
          <w:szCs w:val="20"/>
        </w:rPr>
        <w:t>MNZ je v pisnih usmeritvah upravne enote opozorilo</w:t>
      </w:r>
      <w:r w:rsidRPr="00052E0A">
        <w:rPr>
          <w:rFonts w:cs="Arial"/>
          <w:i/>
          <w:iCs/>
          <w:szCs w:val="20"/>
          <w:vertAlign w:val="superscript"/>
        </w:rPr>
        <w:footnoteReference w:id="23"/>
      </w:r>
      <w:r w:rsidRPr="00052E0A">
        <w:rPr>
          <w:rFonts w:cs="Arial"/>
          <w:i/>
          <w:iCs/>
          <w:szCs w:val="20"/>
        </w:rPr>
        <w:t>, da na področju registracije prebivališča še vedno obstaja problematika fiktivnih prijav prebivališča večjega števila oseb na istem naslovu</w:t>
      </w:r>
      <w:r w:rsidRPr="00052E0A">
        <w:rPr>
          <w:rStyle w:val="Sprotnaopomba-sklic"/>
          <w:i/>
          <w:iCs/>
          <w:szCs w:val="20"/>
        </w:rPr>
        <w:footnoteReference w:id="24"/>
      </w:r>
      <w:r w:rsidRPr="00052E0A">
        <w:rPr>
          <w:rFonts w:cs="Arial"/>
          <w:i/>
          <w:iCs/>
          <w:szCs w:val="20"/>
        </w:rPr>
        <w:t xml:space="preserve">, zato poudarjajo, da tudi po določbah ZPPreb-1, ostaja temeljni namen zakona enak, to je zagotavljanje točne evidence stanja in gibanja prebivalstva za potrebe državnih organov in drugih uporabnikov. V ta namen zakon tudi ureja prijavno in odjavno obveznost stalnega in začasnega prebivališča, možnost uvedbe postopka preverjanja resničnosti prijave v primeru poskusa fiktivne prijave in možnost uvedbe postopka ugotavljanja stalnega ali začasnega prebivališča v primerih že obstoječih fiktivnih prijav. Glede na dejstvo, da je na posameznih naslovih izvedenih tudi po več deset prijav posameznikov, za katere je (kljub temu, da pogoji primernega stanovanja niso predpisani in se ne preverjajo) evidentno, da na naslovih zaradi narave svojega dela ne prebivajo ali prebivajo zgolj nekaj dni mesečno, so z vidika zagotavljanja točnosti registra stalnega prebivalstva, takšne prijave nedopustne in omogočajo celo zlorabe (npr. zaračunavanje nudenja naslova za prijavo s strani tretje osebe). Izvajajo pa se na podlagi prepričanj, da mora imeti tujec (poleg veljavnega dovoljenja za prebivanje) prijavljeno prebivališče kot predpogoj za uveljavljanje drugih pravic. Z namenom preprečevanja takšnih prijav MNZ opozarja, da je </w:t>
      </w:r>
      <w:r w:rsidRPr="00052E0A">
        <w:rPr>
          <w:i/>
          <w:iCs/>
        </w:rPr>
        <w:t xml:space="preserve">ob registraciji prebivališča za upravno enoto pomembna katerakoli navezna </w:t>
      </w:r>
      <w:r w:rsidRPr="00052E0A">
        <w:rPr>
          <w:i/>
          <w:iCs/>
        </w:rPr>
        <w:lastRenderedPageBreak/>
        <w:t>okoliščina, ki vzbudi sum o resničnosti v prijavi navedenih podatkov. Ker ZPPreb-1 določa, da je ob prijavi prebivališča potrebno predložiti tudi ustrezno dokazilo o pravici do prebivanja na naslovu, ki ga posameznik prijavlja, je dvom v verodostojnost predloženega dokazila lahko podan, če je na nekem naslovu že prijavljenih večje število posameznikov. Glede na dejstvo, da je za prijavo prebivališča odpravljena krajevna pristojnost, je bilo v preteklosti takšne dvome težko zaznati, predvsem takrat, kadar je posameznik prijavil prebivališče na območju druge upravne enote. Ministrstvo pa je prav z namenom preprečevanja fiktivnih prijav že pred leti nadgradilo RSP na način, da je možno, že pred izvedbo prijave prebivališča, preveriti število obstoječih prijav stalnih in začasnih prebivališč na naslovu, ki ga posameznik prijavlja. Zato je MNZ upravne enote opozorilo, da v primerih</w:t>
      </w:r>
      <w:r w:rsidRPr="00052E0A">
        <w:rPr>
          <w:rFonts w:cs="Arial"/>
          <w:i/>
          <w:iCs/>
          <w:szCs w:val="20"/>
        </w:rPr>
        <w:t xml:space="preserve">, ko opazijo, da se na določenem zasebnem naslovu posamezniki prijavljajo v večjem številu, je slednje podlaga za takojšnjo uvedbo postopka preverjanja resničnosti prijave prebivališča po 22. oz. 24. členu ZPPreb-1. Postopek skladno s 4. odstavkom 4. člena ZPPreb-1 vodi upravna enota, na območju katere posameznik prijavlja stalno oziroma začasno prebivališče (t.j. upravna enota na območju katere je naslov, ki ga posameznik prijavlja). Nadalje MNZ svetuje, da v primerih, ko posamezniki namerno izvajajo prijave prebivališč </w:t>
      </w:r>
      <w:r w:rsidRPr="00052E0A">
        <w:rPr>
          <w:i/>
          <w:iCs/>
        </w:rPr>
        <w:t xml:space="preserve">na naslovih, kjer je že večje število prijav, na območju druge upravne enote, lahko upravne enote na takšne naslove vpišejo tudi opozorila v RSP. </w:t>
      </w:r>
    </w:p>
    <w:p w14:paraId="73077C04" w14:textId="77777777" w:rsidR="009B43E5" w:rsidRPr="00052E0A" w:rsidRDefault="009B43E5" w:rsidP="009B43E5">
      <w:pPr>
        <w:spacing w:line="240" w:lineRule="auto"/>
        <w:jc w:val="both"/>
        <w:rPr>
          <w:rFonts w:cs="Arial"/>
          <w:szCs w:val="20"/>
          <w:lang w:eastAsia="sl-SI"/>
        </w:rPr>
      </w:pPr>
    </w:p>
    <w:p w14:paraId="012D9E9E" w14:textId="77777777" w:rsidR="009B43E5" w:rsidRPr="00052E0A" w:rsidRDefault="009B43E5" w:rsidP="009B43E5">
      <w:pPr>
        <w:pStyle w:val="Sprotnaopomba-besedilo"/>
        <w:spacing w:line="240" w:lineRule="auto"/>
        <w:jc w:val="both"/>
      </w:pPr>
      <w:r w:rsidRPr="00052E0A">
        <w:t xml:space="preserve">Na prebivališče so vezane tudi številne pravice iz javnih sredstev Republike Slovenije. </w:t>
      </w:r>
      <w:r w:rsidRPr="00052E0A">
        <w:rPr>
          <w:i/>
          <w:iCs/>
        </w:rPr>
        <w:t>Zakon o uveljavljanju pravic iz javnih sredstev (v nadaljevanju ZUPJS)</w:t>
      </w:r>
      <w:r w:rsidRPr="00052E0A">
        <w:rPr>
          <w:rStyle w:val="Sprotnaopomba-sklic"/>
          <w:i/>
          <w:iCs/>
        </w:rPr>
        <w:footnoteReference w:id="25"/>
      </w:r>
      <w:r w:rsidRPr="00052E0A">
        <w:rPr>
          <w:i/>
          <w:iCs/>
        </w:rPr>
        <w:t xml:space="preserve"> in Zakon o starševskem varstvu in družinskih prejemkih (v nadaljevanju ZSDP-1)</w:t>
      </w:r>
      <w:r w:rsidRPr="00052E0A">
        <w:rPr>
          <w:rStyle w:val="Sprotnaopomba-sklic"/>
          <w:i/>
          <w:iCs/>
        </w:rPr>
        <w:footnoteReference w:id="26"/>
      </w:r>
      <w:r w:rsidRPr="00052E0A">
        <w:rPr>
          <w:i/>
          <w:iCs/>
        </w:rPr>
        <w:t xml:space="preserve"> za pridobitev določenih pravic predpisujeta tudi pogoj dejanskega bivanja v RS. ZUPJS določa pogoj dejanskega bivanja v RS v primeru uveljavljanja pravice do denarne socialne pomoči, pravice do varstvenega dodatka, pravice do plačila prispevka za obvezno zdravstveno zavarovanje in pravice do kritja razlike do popolne vrednosti zdravstvenih storitev. ZSDP-1 pa v primeru uveljavljanja pravice do otroškega dodatka, starševskega dodatka, pomoči ob rojstvu otroka, dodatka za veliko družino, dodatka za nego otroka in delnega plačila za izgubljeni dohodek. Tako prijava začasnega kot stalnega prebivališča sta torej pogojeni z dejanskim prebivanjem na naslovu</w:t>
      </w:r>
      <w:r w:rsidRPr="00052E0A">
        <w:t>.</w:t>
      </w:r>
      <w:r w:rsidRPr="00052E0A">
        <w:rPr>
          <w:rStyle w:val="Sprotnaopomba-sklic"/>
        </w:rPr>
        <w:footnoteReference w:id="27"/>
      </w:r>
      <w:r w:rsidRPr="00052E0A">
        <w:t xml:space="preserve"> </w:t>
      </w:r>
    </w:p>
    <w:p w14:paraId="4E2ABBEF" w14:textId="77777777" w:rsidR="009B43E5" w:rsidRPr="00052E0A" w:rsidRDefault="009B43E5" w:rsidP="009B43E5">
      <w:pPr>
        <w:pStyle w:val="Sprotnaopomba-besedilo"/>
        <w:spacing w:line="240" w:lineRule="auto"/>
        <w:jc w:val="both"/>
      </w:pPr>
    </w:p>
    <w:p w14:paraId="5878A3EE" w14:textId="67BFFE79" w:rsidR="009B43E5" w:rsidRPr="00052E0A" w:rsidRDefault="009B43E5" w:rsidP="009B43E5">
      <w:pPr>
        <w:pStyle w:val="Sprotnaopomba-besedilo"/>
        <w:spacing w:line="240" w:lineRule="auto"/>
        <w:jc w:val="both"/>
      </w:pPr>
      <w:r w:rsidRPr="00052E0A">
        <w:t>MNZ pa opozarja</w:t>
      </w:r>
      <w:r w:rsidRPr="00052E0A">
        <w:rPr>
          <w:rStyle w:val="Sprotnaopomba-sklic"/>
        </w:rPr>
        <w:footnoteReference w:id="28"/>
      </w:r>
      <w:r w:rsidRPr="00052E0A">
        <w:t xml:space="preserve">, </w:t>
      </w:r>
      <w:r w:rsidRPr="00052E0A">
        <w:rPr>
          <w:i/>
          <w:iCs/>
        </w:rPr>
        <w:t>da fiktivna prijava prebivališča zgolj zaradi nakupa in registracije vozila, sklepanja naročnin za telefon, odprtja ugodnejše vrste bančnega računa, sklepanja kreditov ter vročanja pošiljk</w:t>
      </w:r>
      <w:r w:rsidRPr="00052E0A">
        <w:rPr>
          <w:rStyle w:val="Sprotnaopomba-sklic"/>
          <w:i/>
          <w:iCs/>
        </w:rPr>
        <w:footnoteReference w:id="29"/>
      </w:r>
      <w:r w:rsidRPr="00052E0A">
        <w:rPr>
          <w:i/>
          <w:iCs/>
        </w:rPr>
        <w:t>, v Republiki Sloveniji ni dopustna, pravica do združitve družine pa je omogočena tudi osebam, ki so vozniki v mednarodnem prometu, ne glede na dejstvo, da v RS nimajo prijavljenega začasnega prebivališča, a ob izpolnjevanju določenih pogojev</w:t>
      </w:r>
      <w:r w:rsidRPr="00052E0A">
        <w:rPr>
          <w:rStyle w:val="Sprotnaopomba-sklic"/>
          <w:i/>
          <w:iCs/>
        </w:rPr>
        <w:footnoteReference w:id="30"/>
      </w:r>
      <w:r w:rsidRPr="00052E0A">
        <w:rPr>
          <w:i/>
          <w:iCs/>
        </w:rPr>
        <w:t>.</w:t>
      </w:r>
      <w:r w:rsidR="00926317" w:rsidRPr="00052E0A">
        <w:rPr>
          <w:i/>
          <w:iCs/>
        </w:rPr>
        <w:t xml:space="preserve"> </w:t>
      </w:r>
      <w:r w:rsidRPr="00052E0A">
        <w:rPr>
          <w:i/>
          <w:iCs/>
        </w:rPr>
        <w:t>Če dejanskega prebivanja oziroma naselitve na območju RS ni, je namreč prijava prebivališča državljana ali tujca v nasprotju z določbami ZPPreb-1. Tujcu se lahko izda tudi dovoljenje za stalno prebivanje na podlagi v Zakonu o tujcih (v nadaljevanju ZTuj-2)</w:t>
      </w:r>
      <w:r w:rsidRPr="00052E0A">
        <w:rPr>
          <w:rStyle w:val="Sprotnaopomba-sklic"/>
          <w:i/>
          <w:iCs/>
        </w:rPr>
        <w:footnoteReference w:id="31"/>
      </w:r>
      <w:r w:rsidRPr="00052E0A">
        <w:rPr>
          <w:i/>
          <w:iCs/>
        </w:rPr>
        <w:t xml:space="preserve"> določenih pogojev, med katerimi pa nobeden ne določa, da bi moral imeti tujec v RS prijavljeno tudi prebivališče</w:t>
      </w:r>
      <w:r w:rsidRPr="00052E0A">
        <w:t xml:space="preserve">. </w:t>
      </w:r>
      <w:r w:rsidRPr="00052E0A">
        <w:rPr>
          <w:i/>
          <w:iCs/>
        </w:rPr>
        <w:t>Prav tako pa je treba razlikovati tudi med postopkom ugotavljanja prebivališča tujca po ZPPreb-1 in postopkom ugotavljanja dejanskega bivanja tujca v RS po ZTuj-2, saj gre za dva različna postopka</w:t>
      </w:r>
      <w:r w:rsidRPr="00052E0A">
        <w:t xml:space="preserve">. </w:t>
      </w:r>
    </w:p>
    <w:p w14:paraId="2735BA2E" w14:textId="77777777" w:rsidR="009B43E5" w:rsidRPr="00052E0A" w:rsidRDefault="009B43E5" w:rsidP="009B43E5">
      <w:pPr>
        <w:spacing w:line="240" w:lineRule="auto"/>
        <w:jc w:val="both"/>
        <w:rPr>
          <w:rFonts w:cs="Arial"/>
          <w:b/>
          <w:bCs/>
          <w:i/>
          <w:iCs/>
          <w:szCs w:val="20"/>
          <w:lang w:eastAsia="sl-SI"/>
        </w:rPr>
      </w:pPr>
    </w:p>
    <w:p w14:paraId="53342C95" w14:textId="77777777" w:rsidR="009B43E5" w:rsidRPr="00052E0A" w:rsidRDefault="009B43E5" w:rsidP="009B43E5">
      <w:pPr>
        <w:spacing w:line="240" w:lineRule="auto"/>
        <w:jc w:val="both"/>
        <w:rPr>
          <w:rFonts w:cs="Arial"/>
          <w:b/>
          <w:bCs/>
          <w:i/>
          <w:iCs/>
          <w:szCs w:val="20"/>
          <w:lang w:eastAsia="sl-SI"/>
        </w:rPr>
      </w:pPr>
    </w:p>
    <w:p w14:paraId="139F40F9" w14:textId="77777777" w:rsidR="009B43E5" w:rsidRPr="00052E0A" w:rsidRDefault="009B43E5" w:rsidP="009B43E5">
      <w:pPr>
        <w:spacing w:line="240" w:lineRule="auto"/>
        <w:jc w:val="both"/>
        <w:rPr>
          <w:rFonts w:cs="Arial"/>
          <w:i/>
          <w:iCs/>
          <w:szCs w:val="20"/>
          <w:lang w:eastAsia="sl-SI"/>
        </w:rPr>
      </w:pPr>
      <w:r w:rsidRPr="00052E0A">
        <w:rPr>
          <w:rFonts w:cs="Arial"/>
          <w:b/>
          <w:bCs/>
          <w:i/>
          <w:iCs/>
          <w:szCs w:val="20"/>
          <w:lang w:eastAsia="sl-SI"/>
        </w:rPr>
        <w:t>Potek prijave prebivališča v RSP in fiktivne prijave</w:t>
      </w:r>
    </w:p>
    <w:p w14:paraId="5F8C5910" w14:textId="77777777" w:rsidR="009B43E5" w:rsidRPr="00052E0A" w:rsidRDefault="009B43E5" w:rsidP="009B43E5">
      <w:pPr>
        <w:spacing w:line="240" w:lineRule="auto"/>
        <w:jc w:val="both"/>
        <w:rPr>
          <w:rFonts w:cs="Arial"/>
          <w:szCs w:val="20"/>
          <w:lang w:eastAsia="sl-SI"/>
        </w:rPr>
      </w:pPr>
    </w:p>
    <w:p w14:paraId="26419507"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Prijava prebivališča se izvaja in beleži zgolj v RSP. Upravna inšpektorica je potek prijave prebivališča preverila v RSP. </w:t>
      </w:r>
    </w:p>
    <w:p w14:paraId="3CFEFBB2" w14:textId="77777777" w:rsidR="009B43E5" w:rsidRPr="00052E0A" w:rsidRDefault="009B43E5" w:rsidP="009B43E5">
      <w:pPr>
        <w:spacing w:line="240" w:lineRule="auto"/>
        <w:jc w:val="both"/>
        <w:rPr>
          <w:rFonts w:cs="Arial"/>
          <w:szCs w:val="20"/>
          <w:lang w:eastAsia="sl-SI"/>
        </w:rPr>
      </w:pPr>
    </w:p>
    <w:p w14:paraId="1D0AA073"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lastRenderedPageBreak/>
        <w:t>Ta v praksi poteka tako, da uradna oseba (običajno je to uradna oseba na okencu), ki sprejema prijave ter vnaša podatke v RSP, ki jih navede posameznik ob prijavi, tudi preverja, ali so izpolnjeni vsi pogoji za odločitev o prijavi na željeni naslov</w:t>
      </w:r>
      <w:r w:rsidRPr="00052E0A">
        <w:rPr>
          <w:rStyle w:val="Sprotnaopomba-sklic"/>
          <w:szCs w:val="20"/>
          <w:lang w:eastAsia="sl-SI"/>
        </w:rPr>
        <w:footnoteReference w:id="32"/>
      </w:r>
      <w:r w:rsidRPr="00052E0A">
        <w:rPr>
          <w:rFonts w:cs="Arial"/>
          <w:szCs w:val="20"/>
          <w:lang w:eastAsia="sl-SI"/>
        </w:rPr>
        <w:t xml:space="preserve">, in če ugotovi, da so ti pogoji izpolnjeni, v RSP prijavi posamezniku prebivališče na naslovu, ki ga ta prijavlja. </w:t>
      </w:r>
    </w:p>
    <w:p w14:paraId="3BBA2BE0" w14:textId="77777777" w:rsidR="009B43E5" w:rsidRPr="00052E0A" w:rsidRDefault="009B43E5" w:rsidP="009B43E5">
      <w:pPr>
        <w:spacing w:line="240" w:lineRule="auto"/>
        <w:jc w:val="both"/>
        <w:rPr>
          <w:rFonts w:cs="Arial"/>
          <w:szCs w:val="20"/>
          <w:lang w:eastAsia="sl-SI"/>
        </w:rPr>
      </w:pPr>
    </w:p>
    <w:p w14:paraId="703210E1"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Uradna oseba, ki sprejme prijavo, </w:t>
      </w:r>
      <w:r w:rsidRPr="00052E0A">
        <w:rPr>
          <w:rFonts w:cs="Arial"/>
          <w:i/>
          <w:iCs/>
          <w:szCs w:val="20"/>
          <w:lang w:eastAsia="sl-SI"/>
        </w:rPr>
        <w:t>lahko</w:t>
      </w:r>
      <w:r w:rsidRPr="00052E0A">
        <w:rPr>
          <w:rFonts w:cs="Arial"/>
          <w:szCs w:val="20"/>
          <w:lang w:eastAsia="sl-SI"/>
        </w:rPr>
        <w:t xml:space="preserve"> v RSP vsakem trenutku, za vsak naslov preveri, koliko prijav stalnega in začasnega prebivališča je že na naslovu, ki ga posameznik prijavlja, in sicer s klikom na gumb »Število prijav«. Ni pa nujno, da se navedene možnosti uradna oseba tudi posluži.</w:t>
      </w:r>
    </w:p>
    <w:p w14:paraId="4BBE8624" w14:textId="77777777" w:rsidR="009B43E5" w:rsidRPr="00052E0A" w:rsidRDefault="009B43E5" w:rsidP="009B43E5">
      <w:pPr>
        <w:spacing w:line="240" w:lineRule="auto"/>
        <w:jc w:val="both"/>
        <w:rPr>
          <w:rFonts w:cs="Arial"/>
          <w:szCs w:val="20"/>
          <w:lang w:eastAsia="sl-SI"/>
        </w:rPr>
      </w:pPr>
    </w:p>
    <w:p w14:paraId="672CFD66" w14:textId="7672891A"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V primeru, ko uradna oseba opazi, da se na določenem naslovu posamezniki prijavljajo v večjem številu, je slednje podlaga za uvedbo postopka preverjanja resničnosti prijave prebivališča po 22. oz. 24. členu ZPPreb-1, saj gre lahko za </w:t>
      </w:r>
      <w:proofErr w:type="spellStart"/>
      <w:r w:rsidRPr="00052E0A">
        <w:rPr>
          <w:rFonts w:cs="Arial"/>
          <w:szCs w:val="20"/>
          <w:lang w:eastAsia="sl-SI"/>
        </w:rPr>
        <w:t>t.i</w:t>
      </w:r>
      <w:proofErr w:type="spellEnd"/>
      <w:r w:rsidRPr="00052E0A">
        <w:rPr>
          <w:rFonts w:cs="Arial"/>
          <w:szCs w:val="20"/>
          <w:lang w:eastAsia="sl-SI"/>
        </w:rPr>
        <w:t xml:space="preserve">. fiktivno prijavo prebivališča. Uradna oseba v teh primerih v RSP ob naslov, ki ga oseba prijavlja, s klikom na gumb »prepoved prijave«, vnese opozorilo, da na tem naslovu obstaja sum, da na njem prebiva že večje število oseb. </w:t>
      </w:r>
      <w:r w:rsidRPr="00052E0A">
        <w:rPr>
          <w:rFonts w:cs="Arial"/>
          <w:szCs w:val="20"/>
          <w:u w:val="single"/>
          <w:lang w:eastAsia="sl-SI"/>
        </w:rPr>
        <w:t>Prepoved prijave torej ne predstavlja dejanske prepovedi nadaljnjih prijav na teh naslovih</w:t>
      </w:r>
      <w:r w:rsidRPr="00052E0A">
        <w:rPr>
          <w:rFonts w:cs="Arial"/>
          <w:szCs w:val="20"/>
          <w:lang w:eastAsia="sl-SI"/>
        </w:rPr>
        <w:t xml:space="preserve">, ampak zgolj informacijo, ki bo v primeru poskusa prijave prebivališča tudi na drugi upravni enoti vidna drugemu referentu. </w:t>
      </w:r>
      <w:r w:rsidR="00896ACD" w:rsidRPr="00052E0A">
        <w:rPr>
          <w:rFonts w:cs="Arial"/>
          <w:szCs w:val="20"/>
          <w:lang w:eastAsia="sl-SI"/>
        </w:rPr>
        <w:t>Uradna oseba hkrati vnese v RSP tudi podatek, da je vnos izvedla uradna oseba</w:t>
      </w:r>
      <w:r w:rsidRPr="00052E0A">
        <w:rPr>
          <w:rFonts w:cs="Arial"/>
          <w:szCs w:val="20"/>
          <w:lang w:eastAsia="sl-SI"/>
        </w:rPr>
        <w:t xml:space="preserve">, datumu vnosa opozorila in opombo (npr. </w:t>
      </w:r>
      <w:r w:rsidRPr="00052E0A">
        <w:rPr>
          <w:rFonts w:cs="Arial"/>
          <w:i/>
          <w:iCs/>
          <w:szCs w:val="20"/>
          <w:lang w:eastAsia="sl-SI"/>
        </w:rPr>
        <w:t>na naslovu je že prijavljeno večje število oseb; hiša je ruševina; ipd.</w:t>
      </w:r>
      <w:r w:rsidRPr="00052E0A">
        <w:rPr>
          <w:rFonts w:cs="Arial"/>
          <w:szCs w:val="20"/>
          <w:lang w:eastAsia="sl-SI"/>
        </w:rPr>
        <w:t xml:space="preserve">). Vnos takšnega opozorila zagotovi pretok informacij med upravnimi enotami o ugotovljenih kršitvah določb ZPPreb-1. </w:t>
      </w:r>
    </w:p>
    <w:p w14:paraId="44022897" w14:textId="77777777" w:rsidR="009B43E5" w:rsidRPr="00052E0A" w:rsidRDefault="009B43E5" w:rsidP="009B43E5">
      <w:pPr>
        <w:spacing w:line="240" w:lineRule="auto"/>
        <w:jc w:val="both"/>
        <w:rPr>
          <w:rFonts w:cs="Arial"/>
          <w:szCs w:val="20"/>
          <w:lang w:eastAsia="sl-SI"/>
        </w:rPr>
      </w:pPr>
    </w:p>
    <w:p w14:paraId="21DC1055" w14:textId="27367412" w:rsidR="009B43E5" w:rsidRPr="00052E0A" w:rsidRDefault="009B43E5" w:rsidP="009B43E5">
      <w:pPr>
        <w:spacing w:line="240" w:lineRule="auto"/>
        <w:jc w:val="both"/>
        <w:rPr>
          <w:rFonts w:cs="Arial"/>
          <w:szCs w:val="20"/>
          <w:lang w:eastAsia="sl-SI"/>
        </w:rPr>
      </w:pPr>
      <w:r w:rsidRPr="00052E0A">
        <w:rPr>
          <w:rFonts w:cs="Arial"/>
          <w:szCs w:val="20"/>
          <w:lang w:eastAsia="sl-SI"/>
        </w:rPr>
        <w:t>UE je pojasnila, da poteka postopek prijave prebivališča v RSP na naslednji način. Uradna oseba posamezniku, ki prijavlja prebivališče osebno na naslovu s tako opombo, ob prijavi poda pojasnila, da bo na tem naslovu uveden postopek preverjanja resničnosti prijave.</w:t>
      </w:r>
      <w:r w:rsidRPr="00052E0A">
        <w:rPr>
          <w:rStyle w:val="Sprotnaopomba-sklic"/>
          <w:szCs w:val="20"/>
          <w:lang w:eastAsia="sl-SI"/>
        </w:rPr>
        <w:footnoteReference w:id="33"/>
      </w:r>
      <w:r w:rsidRPr="00052E0A">
        <w:rPr>
          <w:rFonts w:cs="Arial"/>
          <w:szCs w:val="20"/>
          <w:lang w:eastAsia="sl-SI"/>
        </w:rPr>
        <w:t xml:space="preserve"> Od posameznika vzame vsa dokazila in druge zahtevane podatke in jih vnese v RSP. V RSP nato prijavi posamezniku z a č a s n o prebivališče (ne glede na to, ali stranka želi, da se ji prijavi stalno prebivališče) in določi veljavnost prijave (datum se v takšnih primerih ne navede, ampak izbere možnost »za nedoločen čas«, ob tem se namesto datuma v RSP in potrdilu o prijavi, izpiše veljavnost </w:t>
      </w:r>
      <w:r w:rsidRPr="00052E0A">
        <w:rPr>
          <w:rFonts w:cs="Arial"/>
          <w:i/>
          <w:iCs/>
          <w:szCs w:val="20"/>
          <w:lang w:eastAsia="sl-SI"/>
        </w:rPr>
        <w:t>do 09.09.999</w:t>
      </w:r>
      <w:r w:rsidRPr="00052E0A">
        <w:rPr>
          <w:rFonts w:cs="Arial"/>
          <w:szCs w:val="20"/>
          <w:lang w:eastAsia="sl-SI"/>
        </w:rPr>
        <w:t xml:space="preserve">). To pomeni, da je osebi prijavljeno na željenem naslovu začasno prebivališče dokler ni zaključen postopek preverjanja resničnosti prijave. </w:t>
      </w:r>
    </w:p>
    <w:p w14:paraId="126B60CD" w14:textId="77777777" w:rsidR="009B43E5" w:rsidRPr="00052E0A" w:rsidRDefault="009B43E5" w:rsidP="00BA3CD3">
      <w:pPr>
        <w:pStyle w:val="Odstavekseznama"/>
        <w:numPr>
          <w:ilvl w:val="0"/>
          <w:numId w:val="7"/>
        </w:numPr>
        <w:spacing w:before="240" w:line="240" w:lineRule="auto"/>
        <w:jc w:val="both"/>
        <w:rPr>
          <w:rFonts w:cs="Arial"/>
          <w:szCs w:val="20"/>
          <w:lang w:eastAsia="sl-SI"/>
        </w:rPr>
      </w:pPr>
      <w:r w:rsidRPr="00052E0A">
        <w:rPr>
          <w:rFonts w:cs="Arial"/>
          <w:szCs w:val="20"/>
          <w:lang w:eastAsia="sl-SI"/>
        </w:rPr>
        <w:t>Upravna inšpektorica opozarja, da ZPPreb-1 v 14. členu določa, da se začasno prebivališče prijavi za določen čas, in sicer za čas do dveh let oziroma za čas veljavnosti dovoljenja za začasno prebivanje, potrdila o prijavi prebivanja ali vizuma za dolgoročno bivanje, če je ta krajši od dveh let, iz česar izhaja, da je navedba datuma veljavnosti obvezna. 22. člen pa določa, da upravna enota v takem primeru začasno prebivališče prijavi za čas, dokler ne preveri resničnosti podatkov oziroma dokazil. Za izdajo potrdil s takšnim datumom torej ni pravne podlage.</w:t>
      </w:r>
    </w:p>
    <w:p w14:paraId="3C6D5CBC" w14:textId="77777777" w:rsidR="009B43E5" w:rsidRPr="00052E0A" w:rsidRDefault="009B43E5" w:rsidP="009B43E5">
      <w:pPr>
        <w:spacing w:line="240" w:lineRule="auto"/>
        <w:jc w:val="both"/>
        <w:rPr>
          <w:rFonts w:cs="Arial"/>
          <w:szCs w:val="20"/>
          <w:lang w:eastAsia="sl-SI"/>
        </w:rPr>
      </w:pPr>
    </w:p>
    <w:p w14:paraId="4A8B5DFB"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Pri vseh naslednjih vnosih podatkov v RSP (o zakonskem stanu, vrsti novega gospodinjstva, članstva,…) je v zgornji vrsti pod EMŠO in imenom izbrane osebe v primeru, ko gre za prepoved prijave, ker je na tem naslovu večje število prijavljenih, levo zgoraj rumeno obarvan napis: »RPR-01600 Na tem naslovu je evidentirana prepoved prijav. Za več informacij o prepovedi kliknite gumb »Prepoved prijave«.« Nadalje uradna oseba v RSP označi še naslov za vročanje, ki je običajno naslov, ki ga stranka prijavlja. Stranka navedeno potrdi s podpisom na elektronsko tablico. </w:t>
      </w:r>
    </w:p>
    <w:p w14:paraId="5FA13D2C" w14:textId="77777777" w:rsidR="009B43E5" w:rsidRPr="00052E0A" w:rsidRDefault="009B43E5" w:rsidP="009B43E5">
      <w:pPr>
        <w:spacing w:line="240" w:lineRule="auto"/>
        <w:jc w:val="both"/>
        <w:rPr>
          <w:rFonts w:cs="Arial"/>
          <w:szCs w:val="20"/>
          <w:highlight w:val="green"/>
          <w:lang w:eastAsia="sl-SI"/>
        </w:rPr>
      </w:pPr>
    </w:p>
    <w:p w14:paraId="3DF64403" w14:textId="7F4B5B8C" w:rsidR="009B43E5" w:rsidRPr="00052E0A" w:rsidRDefault="009B43E5" w:rsidP="00761232">
      <w:pPr>
        <w:spacing w:line="240" w:lineRule="auto"/>
        <w:jc w:val="both"/>
        <w:rPr>
          <w:rFonts w:cs="Arial"/>
          <w:szCs w:val="20"/>
          <w:lang w:eastAsia="sl-SI"/>
        </w:rPr>
      </w:pPr>
      <w:r w:rsidRPr="00052E0A">
        <w:rPr>
          <w:rFonts w:cs="Arial"/>
          <w:szCs w:val="20"/>
          <w:lang w:eastAsia="sl-SI"/>
        </w:rPr>
        <w:t xml:space="preserve">Po podpisu se zadeva nahaja v seznamu zadev »V pripravi«, dokler ni uveden postopek preverjanja resničnosti prijave. Referent pripravi predlog za uvedbo postopka preverjanja resničnosti prijave, kjer navede tudi razlog uvedbe postopka (npr. prepoved prijave – večje število prijavljenih) in ga skupaj z izpisom iz RSP s podatki prijavljenega ter morebitnimi drugimi dokazili posreduje glavni pisarni. Ko uvede postopek preverjanja resničnosti prijave, uradna oseba s pritiskom na gumb »Preverjanje resničnosti prijave« dejansko določi, da se bo na naslovu, ki ga posameznik prijavlja, uvedel postopek </w:t>
      </w:r>
      <w:r w:rsidR="00483670" w:rsidRPr="00052E0A">
        <w:rPr>
          <w:rFonts w:cs="Arial"/>
          <w:szCs w:val="20"/>
          <w:lang w:eastAsia="sl-SI"/>
        </w:rPr>
        <w:t xml:space="preserve">preverjanja </w:t>
      </w:r>
      <w:r w:rsidRPr="00052E0A">
        <w:rPr>
          <w:rFonts w:cs="Arial"/>
          <w:szCs w:val="20"/>
          <w:lang w:eastAsia="sl-SI"/>
        </w:rPr>
        <w:t xml:space="preserve">resničnosti prijave. Uradna oseba v RSP torej </w:t>
      </w:r>
      <w:r w:rsidRPr="00052E0A">
        <w:rPr>
          <w:rFonts w:cs="Arial"/>
          <w:szCs w:val="20"/>
          <w:lang w:eastAsia="sl-SI"/>
        </w:rPr>
        <w:lastRenderedPageBreak/>
        <w:t>z gumbom potrdi preverjanje resničnosti prijave, evidentira novo zadevo (za postopke prijave prebivališč je to v skladu z UUP klasifikacijski znak 210) in potrdi vpis. Vodja oddelka tako evidentiran predlog prejme in dodeli (signira) zadevo v reševanje uradni osebi, ki je pooblaščena za vodenje postopka preverjanja resničnosti prijave za posameznika, ki se prijavlja na določenem naslovu.</w:t>
      </w:r>
    </w:p>
    <w:p w14:paraId="0903FED3" w14:textId="65650A1F" w:rsidR="00761232" w:rsidRPr="00052E0A" w:rsidRDefault="00761232" w:rsidP="00761232">
      <w:pPr>
        <w:spacing w:line="240" w:lineRule="auto"/>
        <w:jc w:val="both"/>
        <w:rPr>
          <w:rFonts w:cs="Arial"/>
          <w:szCs w:val="20"/>
          <w:lang w:eastAsia="sl-SI"/>
        </w:rPr>
      </w:pPr>
    </w:p>
    <w:p w14:paraId="70423EC5" w14:textId="77777777" w:rsidR="00644F2F" w:rsidRPr="00052E0A" w:rsidRDefault="00644F2F" w:rsidP="00761232">
      <w:pPr>
        <w:spacing w:line="240" w:lineRule="auto"/>
        <w:jc w:val="both"/>
        <w:rPr>
          <w:rFonts w:cs="Arial"/>
          <w:szCs w:val="20"/>
          <w:lang w:eastAsia="sl-SI"/>
        </w:rPr>
      </w:pPr>
    </w:p>
    <w:p w14:paraId="2B9C05BA" w14:textId="77777777" w:rsidR="009B43E5" w:rsidRPr="00052E0A" w:rsidRDefault="009B43E5" w:rsidP="009B43E5">
      <w:pPr>
        <w:spacing w:line="240" w:lineRule="auto"/>
        <w:jc w:val="both"/>
        <w:rPr>
          <w:rFonts w:cs="Arial"/>
          <w:b/>
          <w:bCs/>
          <w:szCs w:val="20"/>
          <w:lang w:eastAsia="sl-SI"/>
        </w:rPr>
      </w:pPr>
      <w:r w:rsidRPr="00052E0A">
        <w:rPr>
          <w:rFonts w:cs="Arial"/>
          <w:b/>
          <w:bCs/>
          <w:szCs w:val="20"/>
          <w:lang w:eastAsia="sl-SI"/>
        </w:rPr>
        <w:t>Postopek preverjanja resničnosti prijave</w:t>
      </w:r>
    </w:p>
    <w:p w14:paraId="1B9473DC" w14:textId="77777777" w:rsidR="009B43E5" w:rsidRPr="00052E0A" w:rsidRDefault="009B43E5" w:rsidP="009B43E5">
      <w:pPr>
        <w:spacing w:line="240" w:lineRule="auto"/>
        <w:jc w:val="both"/>
        <w:rPr>
          <w:rFonts w:cs="Arial"/>
          <w:szCs w:val="20"/>
          <w:lang w:eastAsia="sl-SI"/>
        </w:rPr>
      </w:pPr>
    </w:p>
    <w:p w14:paraId="292D76BF"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Postopek preverjanja resničnosti prijave stalnega ali začasnega prebivališča se torej uvede, kadar </w:t>
      </w:r>
      <w:r w:rsidRPr="00052E0A">
        <w:rPr>
          <w:rFonts w:cs="Arial"/>
          <w:szCs w:val="20"/>
          <w:u w:val="single"/>
          <w:lang w:eastAsia="sl-SI"/>
        </w:rPr>
        <w:t>uradna oseba, ki sprejema prijavo</w:t>
      </w:r>
      <w:r w:rsidRPr="00052E0A">
        <w:rPr>
          <w:rFonts w:cs="Arial"/>
          <w:szCs w:val="20"/>
          <w:lang w:eastAsia="sl-SI"/>
        </w:rPr>
        <w:t>, iz podatkov ali dokazil, predloženih ob prijavi prebivališča, ali podatkov, s katerimi razpolaga upravna enota, podvomi o njihovi resničnosti</w:t>
      </w:r>
      <w:r w:rsidRPr="00052E0A">
        <w:rPr>
          <w:rStyle w:val="Sprotnaopomba-sklic"/>
          <w:szCs w:val="20"/>
          <w:lang w:eastAsia="sl-SI"/>
        </w:rPr>
        <w:footnoteReference w:id="34"/>
      </w:r>
      <w:r w:rsidRPr="00052E0A">
        <w:rPr>
          <w:rFonts w:cs="Arial"/>
          <w:szCs w:val="20"/>
          <w:lang w:eastAsia="sl-SI"/>
        </w:rPr>
        <w:t>. Poleg navedenega zakon v taksativno navedenih primerih določa, kdaj mora uradna oseba ta postopek uvesti. Drugi odstavek 22. člena ZPPreb-1 namreč določa:</w:t>
      </w:r>
    </w:p>
    <w:p w14:paraId="50313D3A" w14:textId="77777777" w:rsidR="009B43E5" w:rsidRPr="00052E0A" w:rsidRDefault="009B43E5" w:rsidP="009B43E5">
      <w:pPr>
        <w:spacing w:line="240" w:lineRule="auto"/>
        <w:jc w:val="both"/>
        <w:rPr>
          <w:rFonts w:cs="Arial"/>
          <w:szCs w:val="20"/>
          <w:lang w:eastAsia="sl-SI"/>
        </w:rPr>
      </w:pPr>
    </w:p>
    <w:p w14:paraId="0C06AA9F"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Upravna enota uvede postopek preverjanja resničnosti prijave stalnega prebivališča, kadar:</w:t>
      </w:r>
    </w:p>
    <w:p w14:paraId="76CC535A"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1.      eden od staršev ne predloži soglasja iz petega odstavka 5. člena tega zakona,</w:t>
      </w:r>
    </w:p>
    <w:p w14:paraId="17A68960"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2.      stanodajalec, lastnik oziroma solastnik ne dovoli prijave stalnega prebivališča,</w:t>
      </w:r>
    </w:p>
    <w:p w14:paraId="6AF0EE15"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3.      posameznik ne predloži dokazila, da ima pravico do prebivanja na naslovu iz četrtega odstavka 7. člena tega zakona,</w:t>
      </w:r>
    </w:p>
    <w:p w14:paraId="37EA7D09"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4.      stavba, na naslovu katere posameznik prijavlja stalno prebivališče, v registru prostorskih enot nima določene hišne številke,</w:t>
      </w:r>
    </w:p>
    <w:p w14:paraId="39CBA134"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5.      nepremičnina, na katero posameznik prijavlja stalno prebivališče, ni stanovanjski objekt ter</w:t>
      </w:r>
    </w:p>
    <w:p w14:paraId="53F4270C"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6.      v drugih primerih, ko dvomi, da posameznik na naslovu, ki ga prijavlja, stalno prebiva.</w:t>
      </w:r>
    </w:p>
    <w:p w14:paraId="588AEB6C" w14:textId="77777777" w:rsidR="009B43E5" w:rsidRPr="00052E0A" w:rsidRDefault="009B43E5" w:rsidP="009B43E5">
      <w:pPr>
        <w:spacing w:line="240" w:lineRule="auto"/>
        <w:jc w:val="both"/>
        <w:rPr>
          <w:rFonts w:cs="Arial"/>
          <w:szCs w:val="20"/>
          <w:lang w:eastAsia="sl-SI"/>
        </w:rPr>
      </w:pPr>
    </w:p>
    <w:p w14:paraId="647675EF" w14:textId="35DD5964"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V tem delu upravna inšpektorica opozarja na razlike med postopkoma preverjanja resničnosti prijave po 22. in 24. člen u ZPPreb-1 in ugotavljanja prebivališča 18. oz. 20. členu ZPPreb-1. Oba postopka se sicer uvedeta po uradni dolžnosti, vendar je postopek preverjanja resničnosti prijave uradna oseba dolžna uvesti </w:t>
      </w:r>
      <w:r w:rsidRPr="00052E0A">
        <w:rPr>
          <w:rFonts w:cs="Arial"/>
          <w:i/>
          <w:iCs/>
          <w:szCs w:val="20"/>
          <w:lang w:eastAsia="sl-SI"/>
        </w:rPr>
        <w:t>na podlagi zaznave, da obstaja verjetnostni standard oziroma indic, ki nakazuje, da so podatki ali predložena dokazila neresnični ali, če podvomi, da je prijava resnična</w:t>
      </w:r>
      <w:r w:rsidRPr="00052E0A">
        <w:rPr>
          <w:rStyle w:val="Sprotnaopomba-sklic"/>
          <w:szCs w:val="20"/>
          <w:lang w:eastAsia="sl-SI"/>
        </w:rPr>
        <w:footnoteReference w:id="35"/>
      </w:r>
      <w:r w:rsidRPr="00052E0A">
        <w:rPr>
          <w:rFonts w:cs="Arial"/>
          <w:szCs w:val="20"/>
          <w:lang w:eastAsia="sl-SI"/>
        </w:rPr>
        <w:t>, do te zaznave pa lahko pride ob samem sprejemu prijave, s čimer se prepreči, da bi prišlo do zatečenega stanja prijavljenega prebivališča v nasprotju z namenom ZPPreb-1, kar posledično lahko vpliva tudi na zmanjšano število naknadnih postopkov ugotavljanja dejanskih prebivališč. Iz pojasnil MNZ</w:t>
      </w:r>
      <w:r w:rsidRPr="00052E0A">
        <w:rPr>
          <w:rStyle w:val="Sprotnaopomba-sklic"/>
          <w:szCs w:val="20"/>
          <w:lang w:eastAsia="sl-SI"/>
        </w:rPr>
        <w:footnoteReference w:id="36"/>
      </w:r>
      <w:r w:rsidRPr="00052E0A">
        <w:rPr>
          <w:rFonts w:cs="Arial"/>
          <w:szCs w:val="20"/>
          <w:lang w:eastAsia="sl-SI"/>
        </w:rPr>
        <w:t xml:space="preserve"> izhaja, da je </w:t>
      </w:r>
      <w:r w:rsidRPr="00052E0A">
        <w:rPr>
          <w:rFonts w:cs="Arial"/>
          <w:i/>
          <w:iCs/>
          <w:szCs w:val="20"/>
          <w:lang w:eastAsia="sl-SI"/>
        </w:rPr>
        <w:t>v primeru kasneje ugotovljenega zatečenega stanja, to je večjega števila že prijavljenih oseb na določenem naslovu, mogoča uvedba postopka ugotavljanja prebivališča</w:t>
      </w:r>
      <w:r w:rsidRPr="00052E0A">
        <w:rPr>
          <w:rFonts w:cs="Arial"/>
          <w:szCs w:val="20"/>
          <w:lang w:eastAsia="sl-SI"/>
        </w:rPr>
        <w:t>. Bistveno torej je, da se slednji uvedejo, ko gre za sum na neko že zatečeno stanje, ki ni v skladu z ZPPreb-1. Lahko pa se uvedejo tudi na podlagi obvestil s strani tretjih oseb, da nekdo ne prebiva na prijavlj</w:t>
      </w:r>
      <w:r w:rsidR="00761232" w:rsidRPr="00052E0A">
        <w:rPr>
          <w:rFonts w:cs="Arial"/>
          <w:szCs w:val="20"/>
          <w:lang w:eastAsia="sl-SI"/>
        </w:rPr>
        <w:t>e</w:t>
      </w:r>
      <w:r w:rsidRPr="00052E0A">
        <w:rPr>
          <w:rFonts w:cs="Arial"/>
          <w:szCs w:val="20"/>
          <w:lang w:eastAsia="sl-SI"/>
        </w:rPr>
        <w:t xml:space="preserve">nem naslovu (uvesti pa se mora, kadar to zahteva lokalna skupnost). </w:t>
      </w:r>
    </w:p>
    <w:p w14:paraId="2F973AA6" w14:textId="77777777" w:rsidR="009B43E5" w:rsidRPr="00052E0A" w:rsidRDefault="009B43E5" w:rsidP="009B43E5">
      <w:pPr>
        <w:spacing w:line="240" w:lineRule="auto"/>
        <w:jc w:val="both"/>
        <w:rPr>
          <w:rFonts w:cs="Arial"/>
          <w:szCs w:val="20"/>
          <w:lang w:eastAsia="sl-SI"/>
        </w:rPr>
      </w:pPr>
    </w:p>
    <w:p w14:paraId="57B1D090"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Uradna oseba pa </w:t>
      </w:r>
      <w:r w:rsidRPr="00052E0A">
        <w:rPr>
          <w:rFonts w:cs="Arial"/>
          <w:szCs w:val="20"/>
          <w:u w:val="single"/>
          <w:lang w:eastAsia="sl-SI"/>
        </w:rPr>
        <w:t>mora,</w:t>
      </w:r>
      <w:r w:rsidRPr="00052E0A">
        <w:rPr>
          <w:rFonts w:cs="Arial"/>
          <w:szCs w:val="20"/>
          <w:lang w:eastAsia="sl-SI"/>
        </w:rPr>
        <w:t xml:space="preserve"> kljub uvedbi postopka preverjanja resničnosti prijave, hkrati posamezniku prijaviti </w:t>
      </w:r>
      <w:r w:rsidRPr="00052E0A">
        <w:rPr>
          <w:rFonts w:cs="Arial"/>
          <w:szCs w:val="20"/>
          <w:u w:val="single"/>
          <w:lang w:eastAsia="sl-SI"/>
        </w:rPr>
        <w:t>začasno</w:t>
      </w:r>
      <w:r w:rsidRPr="00052E0A">
        <w:rPr>
          <w:rFonts w:cs="Arial"/>
          <w:szCs w:val="20"/>
          <w:lang w:eastAsia="sl-SI"/>
        </w:rPr>
        <w:t xml:space="preserve"> prebivališče na željenem naslovu za čas, dokler postopek preverjanja resničnosti ni končan. </w:t>
      </w:r>
    </w:p>
    <w:p w14:paraId="35389C49" w14:textId="77777777" w:rsidR="009B43E5" w:rsidRPr="00052E0A" w:rsidRDefault="009B43E5" w:rsidP="009B43E5">
      <w:pPr>
        <w:spacing w:line="240" w:lineRule="auto"/>
        <w:jc w:val="both"/>
        <w:rPr>
          <w:rFonts w:cs="Arial"/>
          <w:szCs w:val="20"/>
          <w:lang w:eastAsia="sl-SI"/>
        </w:rPr>
      </w:pPr>
    </w:p>
    <w:p w14:paraId="57D07EAD" w14:textId="77777777" w:rsidR="009B43E5" w:rsidRPr="00052E0A" w:rsidRDefault="009B43E5" w:rsidP="009B43E5">
      <w:pPr>
        <w:spacing w:line="240" w:lineRule="auto"/>
        <w:jc w:val="both"/>
        <w:rPr>
          <w:rFonts w:cs="Arial"/>
          <w:szCs w:val="20"/>
        </w:rPr>
      </w:pPr>
      <w:r w:rsidRPr="00052E0A">
        <w:rPr>
          <w:rFonts w:cs="Arial"/>
          <w:szCs w:val="20"/>
        </w:rPr>
        <w:t xml:space="preserve">Če posameznik prijavlja prebivališče na naslov, ki spada na območje druge upravne enote, se </w:t>
      </w:r>
      <w:r w:rsidRPr="00052E0A">
        <w:rPr>
          <w:rFonts w:cs="Arial"/>
          <w:i/>
          <w:iCs/>
          <w:szCs w:val="20"/>
        </w:rPr>
        <w:t>izpis iz RSP</w:t>
      </w:r>
      <w:r w:rsidRPr="00052E0A">
        <w:rPr>
          <w:rFonts w:cs="Arial"/>
          <w:szCs w:val="20"/>
        </w:rPr>
        <w:t xml:space="preserve"> odstopi upravni enoti, na območju katere posameznik prijavlja stalno oziroma začasno prebivališče (t.j. upravna enota na območju katere je naslov, ki ga posameznik prijavlja).</w:t>
      </w:r>
      <w:r w:rsidRPr="00052E0A">
        <w:rPr>
          <w:rFonts w:cs="Arial"/>
          <w:i/>
          <w:iCs/>
          <w:szCs w:val="20"/>
        </w:rPr>
        <w:t xml:space="preserve"> </w:t>
      </w:r>
    </w:p>
    <w:p w14:paraId="74988ABC" w14:textId="77777777" w:rsidR="009B43E5" w:rsidRPr="00052E0A" w:rsidRDefault="009B43E5" w:rsidP="009B43E5">
      <w:pPr>
        <w:spacing w:line="240" w:lineRule="auto"/>
        <w:jc w:val="both"/>
        <w:rPr>
          <w:rFonts w:cs="Arial"/>
          <w:szCs w:val="20"/>
          <w:lang w:eastAsia="sl-SI"/>
        </w:rPr>
      </w:pPr>
    </w:p>
    <w:p w14:paraId="1B0F50F9"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Postopek preverjanja resničnosti prijave se zaključi:</w:t>
      </w:r>
    </w:p>
    <w:p w14:paraId="35A231E8" w14:textId="77777777" w:rsidR="009B43E5" w:rsidRPr="00052E0A" w:rsidRDefault="009B43E5" w:rsidP="009B43E5">
      <w:pPr>
        <w:spacing w:line="240" w:lineRule="auto"/>
        <w:jc w:val="both"/>
        <w:rPr>
          <w:rFonts w:cs="Arial"/>
          <w:szCs w:val="20"/>
          <w:lang w:eastAsia="sl-SI"/>
        </w:rPr>
      </w:pPr>
    </w:p>
    <w:p w14:paraId="2A6155C4" w14:textId="77777777" w:rsidR="009B43E5" w:rsidRPr="00052E0A" w:rsidRDefault="009B43E5" w:rsidP="00BA3CD3">
      <w:pPr>
        <w:pStyle w:val="Odstavekseznama"/>
        <w:numPr>
          <w:ilvl w:val="0"/>
          <w:numId w:val="7"/>
        </w:numPr>
        <w:spacing w:line="240" w:lineRule="auto"/>
        <w:jc w:val="both"/>
        <w:rPr>
          <w:rFonts w:cs="Arial"/>
          <w:szCs w:val="20"/>
          <w:lang w:eastAsia="sl-SI"/>
        </w:rPr>
      </w:pPr>
      <w:r w:rsidRPr="00052E0A">
        <w:rPr>
          <w:rFonts w:cs="Arial"/>
          <w:szCs w:val="20"/>
          <w:lang w:eastAsia="sl-SI"/>
        </w:rPr>
        <w:t>s sklepom o ustavitvi postopka, če uradna oseba v postopku ugotovi, da posameznik prebiva na naslovu, ki ga prijavlja;</w:t>
      </w:r>
    </w:p>
    <w:p w14:paraId="73241ACA" w14:textId="77777777" w:rsidR="009B43E5" w:rsidRPr="00052E0A" w:rsidRDefault="009B43E5" w:rsidP="00BA3CD3">
      <w:pPr>
        <w:pStyle w:val="Odstavekseznama"/>
        <w:numPr>
          <w:ilvl w:val="0"/>
          <w:numId w:val="7"/>
        </w:numPr>
        <w:spacing w:line="240" w:lineRule="auto"/>
        <w:jc w:val="both"/>
        <w:rPr>
          <w:rFonts w:cs="Arial"/>
          <w:szCs w:val="20"/>
          <w:lang w:eastAsia="sl-SI"/>
        </w:rPr>
      </w:pPr>
      <w:r w:rsidRPr="00052E0A">
        <w:rPr>
          <w:rFonts w:cs="Arial"/>
          <w:szCs w:val="20"/>
          <w:lang w:eastAsia="sl-SI"/>
        </w:rPr>
        <w:lastRenderedPageBreak/>
        <w:t>z odločbo o zavrnitvi začasnega/stalnega prebivališča, če uradna oseba v postopku ugotovi, da posameznik stalno/začasno ne prebiva na naslovu, ki ga prijavlja. Z dnem dokončnosti odločbe o zavrnitvi posamezniku preneha tudi začasno prebivališče</w:t>
      </w:r>
      <w:r w:rsidRPr="00052E0A">
        <w:rPr>
          <w:rStyle w:val="Sprotnaopomba-sklic"/>
          <w:szCs w:val="20"/>
          <w:lang w:eastAsia="sl-SI"/>
        </w:rPr>
        <w:footnoteReference w:id="37"/>
      </w:r>
      <w:r w:rsidRPr="00052E0A">
        <w:rPr>
          <w:rFonts w:cs="Arial"/>
          <w:szCs w:val="20"/>
          <w:lang w:eastAsia="sl-SI"/>
        </w:rPr>
        <w:t xml:space="preserve">. </w:t>
      </w:r>
    </w:p>
    <w:p w14:paraId="4B24A860" w14:textId="77777777" w:rsidR="009B43E5" w:rsidRPr="00052E0A" w:rsidRDefault="009B43E5" w:rsidP="009B43E5">
      <w:pPr>
        <w:spacing w:line="240" w:lineRule="auto"/>
        <w:jc w:val="both"/>
        <w:rPr>
          <w:rFonts w:cs="Arial"/>
          <w:szCs w:val="20"/>
          <w:lang w:eastAsia="sl-SI"/>
        </w:rPr>
      </w:pPr>
    </w:p>
    <w:p w14:paraId="585C416B" w14:textId="77777777"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Uradna oseba v RSP vnese številko odločitve, vrsto odločitve, zakonsko podlago za sprejem odločitve, datum izdaje, osebo ki je vodila postopek, datum vročitve in podatek o dokončnosti odločitve in osebo z gumbom »prijavlja ZP v RS« prijavi na želeni naslov. Nadalje na podlagi odločitve stranki določi naslov za vročanje. Npr. če uradna oseba v postopku preverjanja resničnosti prijave začasnega prebivališča ugotovi, da oseba dejansko biva na željenem naslovu, postopek s sklepom ustavi in vnese v RSP prej navedene podatke. V RSP se nato avtomatsko izpiše datum veljavnosti začasnega prebivališča, ki šteje od dne, ko je stranka podala prijavo prebivanja na tem naslovu ter do dne, ki je določen v 14. členu ZPPreb-1. </w:t>
      </w:r>
    </w:p>
    <w:p w14:paraId="1C96AE39" w14:textId="2B364632" w:rsidR="00EF1891" w:rsidRPr="00052E0A" w:rsidRDefault="00EF1891"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3E5727C5" w14:textId="77777777" w:rsidR="003B24C8" w:rsidRPr="00052E0A" w:rsidRDefault="003B24C8" w:rsidP="009B43E5">
      <w:pPr>
        <w:spacing w:line="240" w:lineRule="auto"/>
        <w:jc w:val="both"/>
        <w:rPr>
          <w:rFonts w:cs="Arial"/>
          <w:b/>
          <w:bCs/>
          <w:sz w:val="24"/>
          <w:lang w:eastAsia="sl-SI"/>
        </w:rPr>
      </w:pPr>
    </w:p>
    <w:p w14:paraId="2BA735C2" w14:textId="327B46C8" w:rsidR="009B43E5" w:rsidRPr="00052E0A" w:rsidRDefault="009B43E5" w:rsidP="0052145D">
      <w:pPr>
        <w:pStyle w:val="Odstavekseznama"/>
        <w:numPr>
          <w:ilvl w:val="0"/>
          <w:numId w:val="4"/>
        </w:numPr>
        <w:spacing w:line="240" w:lineRule="auto"/>
        <w:ind w:left="720" w:hanging="360"/>
        <w:jc w:val="both"/>
        <w:rPr>
          <w:rFonts w:cs="Arial"/>
          <w:b/>
          <w:bCs/>
          <w:sz w:val="24"/>
        </w:rPr>
      </w:pPr>
      <w:r w:rsidRPr="00052E0A">
        <w:rPr>
          <w:rFonts w:cs="Arial"/>
          <w:b/>
          <w:bCs/>
          <w:sz w:val="24"/>
        </w:rPr>
        <w:t>Pregled posameznih primerov</w:t>
      </w:r>
    </w:p>
    <w:p w14:paraId="48C61F01" w14:textId="5C564591" w:rsidR="009B43E5" w:rsidRDefault="009B43E5" w:rsidP="009B43E5">
      <w:pPr>
        <w:spacing w:line="240" w:lineRule="auto"/>
        <w:jc w:val="both"/>
        <w:rPr>
          <w:rFonts w:cs="Arial"/>
          <w:b/>
          <w:bCs/>
          <w:szCs w:val="20"/>
          <w:lang w:eastAsia="sl-SI"/>
        </w:rPr>
      </w:pPr>
    </w:p>
    <w:p w14:paraId="74B7A7D6" w14:textId="77777777" w:rsidR="00160BB9" w:rsidRPr="00052E0A" w:rsidRDefault="00160BB9" w:rsidP="009B43E5">
      <w:pPr>
        <w:spacing w:line="240" w:lineRule="auto"/>
        <w:jc w:val="both"/>
        <w:rPr>
          <w:rFonts w:cs="Arial"/>
          <w:b/>
          <w:bCs/>
          <w:szCs w:val="20"/>
          <w:lang w:eastAsia="sl-SI"/>
        </w:rPr>
      </w:pPr>
    </w:p>
    <w:p w14:paraId="2C9C5A3F" w14:textId="77777777" w:rsidR="001619B1" w:rsidRPr="00052E0A" w:rsidRDefault="009B43E5" w:rsidP="009B43E5">
      <w:pPr>
        <w:tabs>
          <w:tab w:val="left" w:pos="142"/>
        </w:tabs>
        <w:spacing w:line="240" w:lineRule="auto"/>
        <w:jc w:val="both"/>
        <w:rPr>
          <w:rFonts w:eastAsia="Calibri" w:cs="Arial"/>
          <w:szCs w:val="20"/>
        </w:rPr>
      </w:pPr>
      <w:r w:rsidRPr="00052E0A">
        <w:rPr>
          <w:rFonts w:eastAsia="Calibri" w:cs="Arial"/>
          <w:szCs w:val="20"/>
        </w:rPr>
        <w:t>Upravna inšpektorica je v nadzoru z vpogledom v informacijski sistem za evidentiranje dokumentarnega gradiva (v nadaljevanju IS SPIS) vpogledala v tek reševanja naključno izbranih upravnih zadev s klasifikacijskim znakom 210</w:t>
      </w:r>
      <w:r w:rsidRPr="00052E0A">
        <w:rPr>
          <w:rStyle w:val="Sprotnaopomba-sklic"/>
          <w:rFonts w:cs="Arial"/>
          <w:szCs w:val="20"/>
        </w:rPr>
        <w:footnoteReference w:id="38"/>
      </w:r>
      <w:r w:rsidRPr="00052E0A">
        <w:rPr>
          <w:rFonts w:eastAsia="Calibri" w:cs="Arial"/>
          <w:szCs w:val="20"/>
        </w:rPr>
        <w:t xml:space="preserve">, ki so evidentirane v aktivni in tekoči zbirki dokumentarnega gradiva. Vse zadeve tega upravnega področja se na upravnih enotah evidentirajo pod en, trimestni, klasifikacijski znak 210, zato upravna inšpektorica ni mogla pridobiti ločeno podatka o številu uvedenih postopkov preverjanja resničnosti prijave in kako so se ti zaključili. </w:t>
      </w:r>
    </w:p>
    <w:p w14:paraId="42132333" w14:textId="77777777" w:rsidR="001619B1" w:rsidRPr="00052E0A" w:rsidRDefault="001619B1" w:rsidP="009B43E5">
      <w:pPr>
        <w:tabs>
          <w:tab w:val="left" w:pos="142"/>
        </w:tabs>
        <w:spacing w:line="240" w:lineRule="auto"/>
        <w:jc w:val="both"/>
        <w:rPr>
          <w:rFonts w:eastAsia="Calibri" w:cs="Arial"/>
          <w:szCs w:val="20"/>
        </w:rPr>
      </w:pPr>
    </w:p>
    <w:p w14:paraId="73A046CC" w14:textId="053EE31B" w:rsidR="009B43E5" w:rsidRPr="00052E0A" w:rsidRDefault="009B43E5" w:rsidP="009B43E5">
      <w:pPr>
        <w:tabs>
          <w:tab w:val="left" w:pos="142"/>
        </w:tabs>
        <w:spacing w:line="240" w:lineRule="auto"/>
        <w:jc w:val="both"/>
        <w:rPr>
          <w:rFonts w:eastAsia="Calibri" w:cs="Arial"/>
          <w:szCs w:val="20"/>
        </w:rPr>
      </w:pPr>
      <w:r w:rsidRPr="00052E0A">
        <w:rPr>
          <w:rFonts w:cs="Arial"/>
          <w:szCs w:val="20"/>
          <w:lang w:eastAsia="sl-SI"/>
        </w:rPr>
        <w:t xml:space="preserve">Upravna inšpektorica s strani UE tudi ni mogla pridobiti podatka, koliko postopkov preverjanja resničnosti prijave je bilo uvedenih na določenem naslovu, saj UE, kot že ugotovljeno, ne vodi evidenc tako, da bi bilo možno takšne podatke pridobiti iz IS SPIS, ampak bi morala UE te podatke pridobivati ročno. </w:t>
      </w:r>
      <w:r w:rsidRPr="00052E0A">
        <w:rPr>
          <w:rFonts w:eastAsia="Calibri" w:cs="Arial"/>
          <w:szCs w:val="20"/>
        </w:rPr>
        <w:t>Zato je upravna inšpektorica podatke pridobila od MNZ</w:t>
      </w:r>
      <w:r w:rsidRPr="00052E0A">
        <w:rPr>
          <w:rStyle w:val="Sprotnaopomba-sklic"/>
          <w:rFonts w:eastAsia="Calibri" w:cs="Arial"/>
          <w:szCs w:val="20"/>
        </w:rPr>
        <w:footnoteReference w:id="39"/>
      </w:r>
      <w:r w:rsidRPr="00052E0A">
        <w:rPr>
          <w:rFonts w:eastAsia="Calibri" w:cs="Arial"/>
          <w:szCs w:val="20"/>
        </w:rPr>
        <w:t xml:space="preserve">. </w:t>
      </w:r>
    </w:p>
    <w:p w14:paraId="66C8ED5A" w14:textId="77777777" w:rsidR="009B43E5" w:rsidRPr="00052E0A" w:rsidRDefault="009B43E5" w:rsidP="009B43E5">
      <w:pPr>
        <w:tabs>
          <w:tab w:val="left" w:pos="142"/>
        </w:tabs>
        <w:spacing w:line="240" w:lineRule="auto"/>
        <w:jc w:val="both"/>
        <w:rPr>
          <w:rFonts w:eastAsia="Calibri" w:cs="Arial"/>
          <w:szCs w:val="20"/>
        </w:rPr>
      </w:pPr>
    </w:p>
    <w:p w14:paraId="45468F9B" w14:textId="6503E653" w:rsidR="009B43E5" w:rsidRPr="00052E0A" w:rsidRDefault="009B43E5" w:rsidP="009B43E5">
      <w:pPr>
        <w:tabs>
          <w:tab w:val="left" w:pos="142"/>
        </w:tabs>
        <w:spacing w:line="240" w:lineRule="auto"/>
        <w:jc w:val="both"/>
        <w:rPr>
          <w:rFonts w:eastAsia="Calibri" w:cs="Arial"/>
          <w:szCs w:val="20"/>
        </w:rPr>
      </w:pPr>
      <w:r w:rsidRPr="00052E0A">
        <w:rPr>
          <w:rFonts w:eastAsia="Calibri" w:cs="Arial"/>
          <w:szCs w:val="20"/>
        </w:rPr>
        <w:t>Po podatkih MNZ je UE v času</w:t>
      </w:r>
      <w:bookmarkStart w:id="0" w:name="_Hlk52973382"/>
      <w:r w:rsidRPr="00052E0A">
        <w:rPr>
          <w:rFonts w:eastAsia="Calibri" w:cs="Arial"/>
          <w:szCs w:val="20"/>
        </w:rPr>
        <w:t xml:space="preserve"> od </w:t>
      </w:r>
      <w:r w:rsidRPr="00052E0A">
        <w:rPr>
          <w:rFonts w:eastAsia="Calibri" w:cs="Arial"/>
          <w:szCs w:val="20"/>
          <w:u w:val="single"/>
        </w:rPr>
        <w:t>1. 1. 2019 do 31. 8. 2020</w:t>
      </w:r>
      <w:r w:rsidRPr="00052E0A">
        <w:rPr>
          <w:rFonts w:eastAsia="Calibri" w:cs="Arial"/>
          <w:szCs w:val="20"/>
        </w:rPr>
        <w:t xml:space="preserve"> uvedla: </w:t>
      </w:r>
      <w:r w:rsidR="006F14EF" w:rsidRPr="00052E0A">
        <w:rPr>
          <w:rFonts w:eastAsia="Calibri" w:cs="Arial"/>
          <w:szCs w:val="20"/>
        </w:rPr>
        <w:t>18</w:t>
      </w:r>
      <w:r w:rsidRPr="00052E0A">
        <w:rPr>
          <w:rFonts w:eastAsia="Calibri" w:cs="Arial"/>
          <w:szCs w:val="20"/>
        </w:rPr>
        <w:t xml:space="preserve"> postopkov preverjanja resničnosti prijav prebivališča (1</w:t>
      </w:r>
      <w:r w:rsidR="006F14EF" w:rsidRPr="00052E0A">
        <w:rPr>
          <w:rFonts w:eastAsia="Calibri" w:cs="Arial"/>
          <w:szCs w:val="20"/>
        </w:rPr>
        <w:t>3</w:t>
      </w:r>
      <w:r w:rsidRPr="00052E0A">
        <w:rPr>
          <w:rFonts w:eastAsia="Calibri" w:cs="Arial"/>
          <w:szCs w:val="20"/>
        </w:rPr>
        <w:t xml:space="preserve"> postopkov preverjanja resničnosti prijav stalnega prebivališča in 5 postopkov preverjanja resničnosti prijave začasnega prebivališča). Od tega je bilo v tem obdobju:</w:t>
      </w:r>
    </w:p>
    <w:p w14:paraId="3EFFF517" w14:textId="77777777" w:rsidR="009B43E5" w:rsidRPr="00052E0A" w:rsidRDefault="009B43E5" w:rsidP="009B43E5">
      <w:pPr>
        <w:tabs>
          <w:tab w:val="left" w:pos="142"/>
        </w:tabs>
        <w:spacing w:line="240" w:lineRule="auto"/>
        <w:jc w:val="both"/>
        <w:rPr>
          <w:rFonts w:eastAsia="Calibri" w:cs="Arial"/>
          <w:szCs w:val="20"/>
        </w:rPr>
      </w:pPr>
    </w:p>
    <w:p w14:paraId="7C6A4DA4" w14:textId="5FAB8B81" w:rsidR="009B43E5" w:rsidRPr="00052E0A" w:rsidRDefault="009B43E5" w:rsidP="009B43E5">
      <w:pPr>
        <w:tabs>
          <w:tab w:val="left" w:pos="142"/>
        </w:tabs>
        <w:spacing w:line="240" w:lineRule="auto"/>
        <w:jc w:val="both"/>
        <w:rPr>
          <w:rFonts w:eastAsia="Calibri" w:cs="Arial"/>
          <w:szCs w:val="20"/>
        </w:rPr>
      </w:pPr>
      <w:r w:rsidRPr="00052E0A">
        <w:rPr>
          <w:rFonts w:eastAsia="Calibri" w:cs="Arial"/>
          <w:szCs w:val="20"/>
        </w:rPr>
        <w:t xml:space="preserve">- </w:t>
      </w:r>
      <w:r w:rsidR="006F14EF" w:rsidRPr="00052E0A">
        <w:rPr>
          <w:rFonts w:eastAsia="Calibri" w:cs="Arial"/>
          <w:szCs w:val="20"/>
        </w:rPr>
        <w:t>15</w:t>
      </w:r>
      <w:r w:rsidRPr="00052E0A">
        <w:rPr>
          <w:rFonts w:eastAsia="Calibri" w:cs="Arial"/>
          <w:szCs w:val="20"/>
        </w:rPr>
        <w:t xml:space="preserve"> postopkov (od tega </w:t>
      </w:r>
      <w:r w:rsidR="006F14EF" w:rsidRPr="00052E0A">
        <w:rPr>
          <w:rFonts w:eastAsia="Calibri" w:cs="Arial"/>
          <w:szCs w:val="20"/>
        </w:rPr>
        <w:t>11</w:t>
      </w:r>
      <w:r w:rsidRPr="00052E0A">
        <w:rPr>
          <w:rFonts w:eastAsia="Calibri" w:cs="Arial"/>
          <w:szCs w:val="20"/>
        </w:rPr>
        <w:t xml:space="preserve"> postopkov preverjanja resničnosti prijave stalnega prebivališča in </w:t>
      </w:r>
      <w:r w:rsidR="006F14EF" w:rsidRPr="00052E0A">
        <w:rPr>
          <w:rFonts w:eastAsia="Calibri" w:cs="Arial"/>
          <w:szCs w:val="20"/>
        </w:rPr>
        <w:t>4</w:t>
      </w:r>
      <w:r w:rsidRPr="00052E0A">
        <w:rPr>
          <w:rFonts w:eastAsia="Calibri" w:cs="Arial"/>
          <w:szCs w:val="20"/>
        </w:rPr>
        <w:t xml:space="preserve"> postopk</w:t>
      </w:r>
      <w:r w:rsidR="006F14EF" w:rsidRPr="00052E0A">
        <w:rPr>
          <w:rFonts w:eastAsia="Calibri" w:cs="Arial"/>
          <w:szCs w:val="20"/>
        </w:rPr>
        <w:t>i</w:t>
      </w:r>
      <w:r w:rsidRPr="00052E0A">
        <w:rPr>
          <w:rFonts w:eastAsia="Calibri" w:cs="Arial"/>
          <w:szCs w:val="20"/>
        </w:rPr>
        <w:t xml:space="preserve"> preverjanja resničnosti prijave začasnega prebivališča) s sklepom ustavljenih (to pomeni, da je bilo ugotovljeno, da posameznik prebiva na naslovu, ki je predmet preverjanja resničnosti prijave stalnega/začasnega prebivališča),</w:t>
      </w:r>
    </w:p>
    <w:p w14:paraId="5C8FAECB" w14:textId="474E75B7" w:rsidR="009B43E5" w:rsidRPr="00052E0A" w:rsidRDefault="009B43E5" w:rsidP="004D25D9">
      <w:pPr>
        <w:tabs>
          <w:tab w:val="left" w:pos="142"/>
        </w:tabs>
        <w:spacing w:line="240" w:lineRule="auto"/>
        <w:jc w:val="both"/>
        <w:rPr>
          <w:rFonts w:eastAsia="Calibri" w:cs="Arial"/>
          <w:szCs w:val="20"/>
        </w:rPr>
      </w:pPr>
      <w:r w:rsidRPr="00052E0A">
        <w:rPr>
          <w:rFonts w:eastAsia="Calibri" w:cs="Arial"/>
          <w:szCs w:val="20"/>
        </w:rPr>
        <w:t xml:space="preserve">-  </w:t>
      </w:r>
      <w:r w:rsidR="004D25D9" w:rsidRPr="00052E0A">
        <w:rPr>
          <w:rFonts w:eastAsia="Calibri" w:cs="Arial"/>
          <w:szCs w:val="20"/>
        </w:rPr>
        <w:t>1</w:t>
      </w:r>
      <w:r w:rsidRPr="00052E0A">
        <w:rPr>
          <w:rFonts w:eastAsia="Calibri" w:cs="Arial"/>
          <w:szCs w:val="20"/>
        </w:rPr>
        <w:t xml:space="preserve"> izdan</w:t>
      </w:r>
      <w:r w:rsidR="004D25D9" w:rsidRPr="00052E0A">
        <w:rPr>
          <w:rFonts w:eastAsia="Calibri" w:cs="Arial"/>
          <w:szCs w:val="20"/>
        </w:rPr>
        <w:t>a</w:t>
      </w:r>
      <w:r w:rsidRPr="00052E0A">
        <w:rPr>
          <w:rFonts w:eastAsia="Calibri" w:cs="Arial"/>
          <w:szCs w:val="20"/>
        </w:rPr>
        <w:t xml:space="preserve"> odločb</w:t>
      </w:r>
      <w:r w:rsidR="004D25D9" w:rsidRPr="00052E0A">
        <w:rPr>
          <w:rFonts w:eastAsia="Calibri" w:cs="Arial"/>
          <w:szCs w:val="20"/>
        </w:rPr>
        <w:t>a</w:t>
      </w:r>
      <w:r w:rsidRPr="00052E0A">
        <w:rPr>
          <w:rFonts w:eastAsia="Calibri" w:cs="Arial"/>
          <w:szCs w:val="20"/>
        </w:rPr>
        <w:t xml:space="preserve"> o zavrnitvi prijave stalnega prebivališča</w:t>
      </w:r>
      <w:r w:rsidRPr="00052E0A">
        <w:rPr>
          <w:rStyle w:val="Sprotnaopomba-sklic"/>
          <w:rFonts w:eastAsia="Calibri" w:cs="Arial"/>
          <w:szCs w:val="20"/>
        </w:rPr>
        <w:footnoteReference w:id="40"/>
      </w:r>
      <w:bookmarkEnd w:id="0"/>
      <w:r w:rsidR="004D25D9" w:rsidRPr="00052E0A">
        <w:rPr>
          <w:rFonts w:eastAsia="Calibri" w:cs="Arial"/>
          <w:szCs w:val="20"/>
        </w:rPr>
        <w:t>.</w:t>
      </w:r>
    </w:p>
    <w:p w14:paraId="25C355DA" w14:textId="77777777" w:rsidR="004D25D9" w:rsidRPr="00052E0A" w:rsidRDefault="004D25D9" w:rsidP="009B43E5">
      <w:pPr>
        <w:spacing w:line="240" w:lineRule="auto"/>
        <w:jc w:val="both"/>
        <w:rPr>
          <w:rFonts w:cs="Arial"/>
          <w:szCs w:val="20"/>
          <w:lang w:eastAsia="sl-SI"/>
        </w:rPr>
      </w:pPr>
    </w:p>
    <w:p w14:paraId="0F317EBC" w14:textId="2806BE68"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Povzetek statistike: </w:t>
      </w:r>
    </w:p>
    <w:p w14:paraId="78D7B5BB" w14:textId="77777777" w:rsidR="009B43E5" w:rsidRPr="00052E0A" w:rsidRDefault="009B43E5" w:rsidP="009B43E5">
      <w:pPr>
        <w:spacing w:line="240" w:lineRule="auto"/>
        <w:jc w:val="both"/>
        <w:rPr>
          <w:rFonts w:cs="Arial"/>
          <w:szCs w:val="20"/>
          <w:lang w:eastAsia="sl-SI"/>
        </w:rPr>
      </w:pPr>
    </w:p>
    <w:p w14:paraId="0663B30F" w14:textId="0A359A0F" w:rsidR="009B43E5" w:rsidRPr="00052E0A" w:rsidRDefault="004D25D9" w:rsidP="009B43E5">
      <w:pPr>
        <w:spacing w:line="240" w:lineRule="auto"/>
        <w:jc w:val="both"/>
        <w:rPr>
          <w:rFonts w:cs="Arial"/>
          <w:szCs w:val="20"/>
          <w:lang w:eastAsia="sl-SI"/>
        </w:rPr>
      </w:pPr>
      <w:r w:rsidRPr="00052E0A">
        <w:rPr>
          <w:rFonts w:cs="Arial"/>
          <w:szCs w:val="20"/>
          <w:lang w:eastAsia="sl-SI"/>
        </w:rPr>
        <w:t>18</w:t>
      </w:r>
      <w:r w:rsidR="009B43E5" w:rsidRPr="00052E0A">
        <w:rPr>
          <w:rFonts w:cs="Arial"/>
          <w:szCs w:val="20"/>
          <w:lang w:eastAsia="sl-SI"/>
        </w:rPr>
        <w:t xml:space="preserve"> uvedenih postopkov:</w:t>
      </w:r>
    </w:p>
    <w:p w14:paraId="39D8FE1F" w14:textId="36044355" w:rsidR="009B43E5" w:rsidRPr="00052E0A" w:rsidRDefault="004D25D9" w:rsidP="00BA3CD3">
      <w:pPr>
        <w:pStyle w:val="Odstavekseznama"/>
        <w:numPr>
          <w:ilvl w:val="0"/>
          <w:numId w:val="7"/>
        </w:numPr>
        <w:spacing w:line="240" w:lineRule="auto"/>
        <w:ind w:left="643"/>
        <w:jc w:val="both"/>
        <w:rPr>
          <w:rFonts w:cs="Arial"/>
          <w:szCs w:val="20"/>
          <w:lang w:eastAsia="sl-SI"/>
        </w:rPr>
      </w:pPr>
      <w:r w:rsidRPr="00052E0A">
        <w:rPr>
          <w:rFonts w:cs="Arial"/>
          <w:szCs w:val="20"/>
          <w:lang w:eastAsia="sl-SI"/>
        </w:rPr>
        <w:t>15</w:t>
      </w:r>
      <w:r w:rsidR="009B43E5" w:rsidRPr="00052E0A">
        <w:rPr>
          <w:rFonts w:cs="Arial"/>
          <w:szCs w:val="20"/>
          <w:lang w:eastAsia="sl-SI"/>
        </w:rPr>
        <w:t xml:space="preserve"> končanih s sklepom</w:t>
      </w:r>
      <w:r w:rsidRPr="00052E0A">
        <w:rPr>
          <w:rFonts w:cs="Arial"/>
          <w:szCs w:val="20"/>
          <w:lang w:eastAsia="sl-SI"/>
        </w:rPr>
        <w:t>,</w:t>
      </w:r>
    </w:p>
    <w:p w14:paraId="5499C387" w14:textId="5C97D30B" w:rsidR="009B43E5" w:rsidRPr="00052E0A" w:rsidRDefault="009B43E5" w:rsidP="00BA3CD3">
      <w:pPr>
        <w:pStyle w:val="Odstavekseznama"/>
        <w:numPr>
          <w:ilvl w:val="0"/>
          <w:numId w:val="7"/>
        </w:numPr>
        <w:spacing w:line="240" w:lineRule="auto"/>
        <w:ind w:left="643"/>
        <w:jc w:val="both"/>
        <w:rPr>
          <w:rFonts w:cs="Arial"/>
          <w:szCs w:val="20"/>
          <w:lang w:eastAsia="sl-SI"/>
        </w:rPr>
      </w:pPr>
      <w:r w:rsidRPr="00052E0A">
        <w:rPr>
          <w:rFonts w:cs="Arial"/>
          <w:szCs w:val="20"/>
          <w:lang w:eastAsia="sl-SI"/>
        </w:rPr>
        <w:t>1 končan z odločbo</w:t>
      </w:r>
      <w:r w:rsidR="004D25D9" w:rsidRPr="00052E0A">
        <w:rPr>
          <w:rFonts w:cs="Arial"/>
          <w:szCs w:val="20"/>
          <w:lang w:eastAsia="sl-SI"/>
        </w:rPr>
        <w:t>,</w:t>
      </w:r>
    </w:p>
    <w:p w14:paraId="29EEEAD6" w14:textId="442EE189" w:rsidR="009B43E5" w:rsidRPr="00052E0A" w:rsidRDefault="004D25D9" w:rsidP="00BA3CD3">
      <w:pPr>
        <w:pStyle w:val="Odstavekseznama"/>
        <w:numPr>
          <w:ilvl w:val="0"/>
          <w:numId w:val="7"/>
        </w:numPr>
        <w:spacing w:line="240" w:lineRule="auto"/>
        <w:ind w:left="643"/>
        <w:jc w:val="both"/>
        <w:rPr>
          <w:rFonts w:cs="Arial"/>
          <w:szCs w:val="20"/>
          <w:lang w:eastAsia="sl-SI"/>
        </w:rPr>
      </w:pPr>
      <w:r w:rsidRPr="00052E0A">
        <w:rPr>
          <w:rFonts w:cs="Arial"/>
          <w:szCs w:val="20"/>
          <w:lang w:eastAsia="sl-SI"/>
        </w:rPr>
        <w:t>2</w:t>
      </w:r>
      <w:r w:rsidR="009B43E5" w:rsidRPr="00052E0A">
        <w:rPr>
          <w:rFonts w:cs="Arial"/>
          <w:szCs w:val="20"/>
          <w:lang w:eastAsia="sl-SI"/>
        </w:rPr>
        <w:t xml:space="preserve">  postopk</w:t>
      </w:r>
      <w:r w:rsidRPr="00052E0A">
        <w:rPr>
          <w:rFonts w:cs="Arial"/>
          <w:szCs w:val="20"/>
          <w:lang w:eastAsia="sl-SI"/>
        </w:rPr>
        <w:t>a</w:t>
      </w:r>
      <w:r w:rsidR="009B43E5" w:rsidRPr="00052E0A">
        <w:rPr>
          <w:rFonts w:cs="Arial"/>
          <w:szCs w:val="20"/>
          <w:lang w:eastAsia="sl-SI"/>
        </w:rPr>
        <w:t xml:space="preserve"> še ni</w:t>
      </w:r>
      <w:r w:rsidRPr="00052E0A">
        <w:rPr>
          <w:rFonts w:cs="Arial"/>
          <w:szCs w:val="20"/>
          <w:lang w:eastAsia="sl-SI"/>
        </w:rPr>
        <w:t>sta</w:t>
      </w:r>
      <w:r w:rsidR="009B43E5" w:rsidRPr="00052E0A">
        <w:rPr>
          <w:rFonts w:cs="Arial"/>
          <w:szCs w:val="20"/>
          <w:lang w:eastAsia="sl-SI"/>
        </w:rPr>
        <w:t xml:space="preserve"> končan</w:t>
      </w:r>
      <w:r w:rsidRPr="00052E0A">
        <w:rPr>
          <w:rFonts w:cs="Arial"/>
          <w:szCs w:val="20"/>
          <w:lang w:eastAsia="sl-SI"/>
        </w:rPr>
        <w:t>a.</w:t>
      </w:r>
    </w:p>
    <w:p w14:paraId="4DB3D095" w14:textId="77777777" w:rsidR="009B43E5" w:rsidRPr="00052E0A" w:rsidRDefault="009B43E5" w:rsidP="009B43E5">
      <w:pPr>
        <w:spacing w:line="240" w:lineRule="auto"/>
        <w:jc w:val="both"/>
        <w:rPr>
          <w:rFonts w:cs="Arial"/>
          <w:szCs w:val="20"/>
          <w:lang w:eastAsia="sl-SI"/>
        </w:rPr>
      </w:pPr>
    </w:p>
    <w:p w14:paraId="3BDFC09B" w14:textId="77777777" w:rsidR="004F5EC8" w:rsidRPr="00052E0A" w:rsidRDefault="009B43E5" w:rsidP="009B43E5">
      <w:pPr>
        <w:spacing w:line="240" w:lineRule="auto"/>
        <w:jc w:val="both"/>
        <w:rPr>
          <w:rFonts w:cs="Arial"/>
          <w:szCs w:val="20"/>
          <w:lang w:eastAsia="sl-SI"/>
        </w:rPr>
      </w:pPr>
      <w:bookmarkStart w:id="1" w:name="_Hlk55989512"/>
      <w:r w:rsidRPr="00052E0A">
        <w:rPr>
          <w:rFonts w:cs="Arial"/>
          <w:szCs w:val="20"/>
          <w:lang w:eastAsia="sl-SI"/>
        </w:rPr>
        <w:t xml:space="preserve">Upravna inšpektorica je nadalje od MNZ pridobila podatke o naslovih, kjer je iz RSP razvidno, da je bilo na njih na dan 31. 8. 2020 prijavljenih več kot 20 posameznikov. </w:t>
      </w:r>
    </w:p>
    <w:p w14:paraId="450F58E4" w14:textId="77777777" w:rsidR="004F5EC8" w:rsidRPr="00052E0A" w:rsidRDefault="004F5EC8" w:rsidP="009B43E5">
      <w:pPr>
        <w:spacing w:line="240" w:lineRule="auto"/>
        <w:jc w:val="both"/>
        <w:rPr>
          <w:rFonts w:cs="Arial"/>
          <w:szCs w:val="20"/>
          <w:lang w:eastAsia="sl-SI"/>
        </w:rPr>
      </w:pPr>
    </w:p>
    <w:p w14:paraId="0655D0DB" w14:textId="11ECD0B5" w:rsidR="009B43E5" w:rsidRPr="00052E0A" w:rsidRDefault="009B43E5" w:rsidP="009B43E5">
      <w:pPr>
        <w:spacing w:line="240" w:lineRule="auto"/>
        <w:jc w:val="both"/>
        <w:rPr>
          <w:rFonts w:cs="Arial"/>
          <w:szCs w:val="20"/>
          <w:u w:val="single"/>
          <w:lang w:eastAsia="sl-SI"/>
        </w:rPr>
      </w:pPr>
      <w:r w:rsidRPr="00052E0A">
        <w:rPr>
          <w:rFonts w:cs="Arial"/>
          <w:szCs w:val="20"/>
          <w:lang w:eastAsia="sl-SI"/>
        </w:rPr>
        <w:lastRenderedPageBreak/>
        <w:t>Upravna inšpektorica je nadalje od MNZ in UE pridobila še podatke o uvedenih postopkih preverjanja resničnosti prijave prebivališč na naslovih</w:t>
      </w:r>
      <w:r w:rsidR="004D25D9" w:rsidRPr="00052E0A">
        <w:rPr>
          <w:rFonts w:cs="Arial"/>
          <w:szCs w:val="20"/>
          <w:lang w:eastAsia="sl-SI"/>
        </w:rPr>
        <w:t>, kjer je bilo največje število prijavljenih oseb</w:t>
      </w:r>
      <w:r w:rsidRPr="00052E0A">
        <w:rPr>
          <w:rFonts w:cs="Arial"/>
          <w:szCs w:val="20"/>
          <w:lang w:eastAsia="sl-SI"/>
        </w:rPr>
        <w:t xml:space="preserve"> in sicer </w:t>
      </w:r>
      <w:r w:rsidRPr="00052E0A">
        <w:rPr>
          <w:rFonts w:cs="Arial"/>
          <w:szCs w:val="20"/>
          <w:u w:val="single"/>
          <w:lang w:eastAsia="sl-SI"/>
        </w:rPr>
        <w:t xml:space="preserve">za obdobje od 1. 1. 2018 do 31. 8. 2020. </w:t>
      </w:r>
    </w:p>
    <w:bookmarkEnd w:id="1"/>
    <w:p w14:paraId="3DBF090A" w14:textId="77777777" w:rsidR="009B43E5" w:rsidRPr="00052E0A" w:rsidRDefault="009B43E5" w:rsidP="009B43E5">
      <w:pPr>
        <w:spacing w:line="240" w:lineRule="auto"/>
        <w:jc w:val="both"/>
        <w:rPr>
          <w:rFonts w:cs="Arial"/>
          <w:szCs w:val="20"/>
          <w:lang w:eastAsia="sl-SI"/>
        </w:rPr>
      </w:pPr>
    </w:p>
    <w:p w14:paraId="78D1F1F3" w14:textId="125F5EA8" w:rsidR="004F5EC8" w:rsidRPr="00052E0A" w:rsidRDefault="002A7AB9" w:rsidP="004F5EC8">
      <w:pPr>
        <w:numPr>
          <w:ilvl w:val="0"/>
          <w:numId w:val="14"/>
        </w:numPr>
        <w:jc w:val="both"/>
        <w:rPr>
          <w:rFonts w:cs="Arial"/>
          <w:szCs w:val="20"/>
        </w:rPr>
      </w:pPr>
      <w:r>
        <w:rPr>
          <w:rFonts w:cs="Arial"/>
          <w:szCs w:val="20"/>
        </w:rPr>
        <w:t>█</w:t>
      </w:r>
      <w:r w:rsidR="004F5EC8" w:rsidRPr="00052E0A">
        <w:rPr>
          <w:rFonts w:cs="Arial"/>
          <w:szCs w:val="20"/>
        </w:rPr>
        <w:t>,</w:t>
      </w:r>
    </w:p>
    <w:p w14:paraId="25D5C591" w14:textId="013AEB5C" w:rsidR="00281132" w:rsidRPr="00052E0A" w:rsidRDefault="002A7AB9" w:rsidP="00281132">
      <w:pPr>
        <w:numPr>
          <w:ilvl w:val="0"/>
          <w:numId w:val="14"/>
        </w:numPr>
        <w:jc w:val="both"/>
        <w:rPr>
          <w:rFonts w:cs="Arial"/>
          <w:szCs w:val="20"/>
        </w:rPr>
      </w:pPr>
      <w:r>
        <w:rPr>
          <w:rFonts w:cs="Arial"/>
          <w:szCs w:val="20"/>
        </w:rPr>
        <w:t>█</w:t>
      </w:r>
      <w:r w:rsidR="00281132" w:rsidRPr="00052E0A">
        <w:rPr>
          <w:rFonts w:cs="Arial"/>
          <w:szCs w:val="20"/>
        </w:rPr>
        <w:t xml:space="preserve">, </w:t>
      </w:r>
    </w:p>
    <w:p w14:paraId="15091B07" w14:textId="6E28A853" w:rsidR="00281132" w:rsidRPr="00052E0A" w:rsidRDefault="002A7AB9" w:rsidP="00281132">
      <w:pPr>
        <w:numPr>
          <w:ilvl w:val="0"/>
          <w:numId w:val="14"/>
        </w:numPr>
        <w:jc w:val="both"/>
        <w:rPr>
          <w:rFonts w:cs="Arial"/>
          <w:szCs w:val="20"/>
        </w:rPr>
      </w:pPr>
      <w:r>
        <w:rPr>
          <w:rFonts w:cs="Arial"/>
          <w:szCs w:val="20"/>
        </w:rPr>
        <w:t>█</w:t>
      </w:r>
      <w:r w:rsidR="00281132" w:rsidRPr="00052E0A">
        <w:rPr>
          <w:rFonts w:cs="Arial"/>
          <w:szCs w:val="20"/>
        </w:rPr>
        <w:t>,</w:t>
      </w:r>
    </w:p>
    <w:p w14:paraId="293BF04A" w14:textId="2D41DB67" w:rsidR="004F5EC8" w:rsidRPr="00052E0A" w:rsidRDefault="002A7AB9" w:rsidP="004F5EC8">
      <w:pPr>
        <w:numPr>
          <w:ilvl w:val="0"/>
          <w:numId w:val="14"/>
        </w:numPr>
        <w:jc w:val="both"/>
        <w:rPr>
          <w:rFonts w:cs="Arial"/>
          <w:szCs w:val="20"/>
        </w:rPr>
      </w:pPr>
      <w:r>
        <w:rPr>
          <w:rFonts w:cs="Arial"/>
          <w:szCs w:val="20"/>
        </w:rPr>
        <w:t>█</w:t>
      </w:r>
      <w:r w:rsidR="00281132" w:rsidRPr="00052E0A">
        <w:rPr>
          <w:rFonts w:cs="Arial"/>
          <w:szCs w:val="20"/>
        </w:rPr>
        <w:t>.</w:t>
      </w:r>
    </w:p>
    <w:p w14:paraId="53C2A81D" w14:textId="77777777" w:rsidR="00EB0934" w:rsidRPr="00052E0A" w:rsidRDefault="00EB0934" w:rsidP="009B43E5">
      <w:pPr>
        <w:spacing w:line="240" w:lineRule="auto"/>
        <w:jc w:val="both"/>
        <w:rPr>
          <w:rFonts w:cs="Arial"/>
          <w:szCs w:val="20"/>
          <w:lang w:eastAsia="sl-SI"/>
        </w:rPr>
      </w:pPr>
    </w:p>
    <w:p w14:paraId="73027FEB" w14:textId="77777777" w:rsidR="009B43E5" w:rsidRPr="00052E0A" w:rsidRDefault="009B43E5" w:rsidP="009B43E5">
      <w:pPr>
        <w:spacing w:line="240" w:lineRule="auto"/>
        <w:jc w:val="both"/>
        <w:rPr>
          <w:rFonts w:cs="Arial"/>
        </w:rPr>
      </w:pPr>
    </w:p>
    <w:p w14:paraId="41F2515C" w14:textId="0E60DB4A" w:rsidR="009B43E5" w:rsidRPr="00052E0A" w:rsidRDefault="002A7AB9" w:rsidP="00BA3CD3">
      <w:pPr>
        <w:pStyle w:val="Odstavekseznama"/>
        <w:numPr>
          <w:ilvl w:val="0"/>
          <w:numId w:val="9"/>
        </w:numPr>
        <w:spacing w:line="240" w:lineRule="auto"/>
        <w:jc w:val="both"/>
        <w:rPr>
          <w:rFonts w:cs="Arial"/>
          <w:b/>
          <w:bCs/>
          <w:szCs w:val="20"/>
          <w:lang w:eastAsia="sl-SI"/>
        </w:rPr>
      </w:pPr>
      <w:r>
        <w:rPr>
          <w:rFonts w:cs="Arial"/>
          <w:b/>
          <w:bCs/>
          <w:szCs w:val="20"/>
          <w:lang w:eastAsia="sl-SI"/>
        </w:rPr>
        <w:t>█</w:t>
      </w:r>
      <w:r w:rsidR="009B43E5" w:rsidRPr="00052E0A">
        <w:rPr>
          <w:rFonts w:cs="Arial"/>
          <w:b/>
          <w:bCs/>
          <w:szCs w:val="20"/>
          <w:lang w:eastAsia="sl-SI"/>
        </w:rPr>
        <w:t xml:space="preserve">, skupaj (stalno in začasno prijavljenih) </w:t>
      </w:r>
      <w:r w:rsidR="004F5EC8" w:rsidRPr="00052E0A">
        <w:rPr>
          <w:rFonts w:cs="Arial"/>
          <w:b/>
          <w:bCs/>
          <w:szCs w:val="20"/>
          <w:lang w:eastAsia="sl-SI"/>
        </w:rPr>
        <w:t>15</w:t>
      </w:r>
      <w:r w:rsidR="009B43E5" w:rsidRPr="00052E0A">
        <w:rPr>
          <w:rFonts w:cs="Arial"/>
          <w:b/>
          <w:bCs/>
          <w:szCs w:val="20"/>
          <w:lang w:eastAsia="sl-SI"/>
        </w:rPr>
        <w:t>4 oseb</w:t>
      </w:r>
    </w:p>
    <w:p w14:paraId="0827FAFC" w14:textId="77777777" w:rsidR="009B43E5" w:rsidRPr="00052E0A" w:rsidRDefault="009B43E5" w:rsidP="009B43E5">
      <w:pPr>
        <w:spacing w:line="240" w:lineRule="auto"/>
        <w:jc w:val="both"/>
        <w:rPr>
          <w:rFonts w:cs="Arial"/>
          <w:szCs w:val="20"/>
          <w:lang w:eastAsia="sl-SI"/>
        </w:rPr>
      </w:pPr>
    </w:p>
    <w:p w14:paraId="260509F0" w14:textId="77777777" w:rsidR="005E55EF" w:rsidRPr="00052E0A" w:rsidRDefault="003036E2" w:rsidP="005E55EF">
      <w:pPr>
        <w:spacing w:line="240" w:lineRule="auto"/>
        <w:jc w:val="both"/>
        <w:rPr>
          <w:rFonts w:cs="Arial"/>
          <w:szCs w:val="20"/>
          <w:lang w:eastAsia="sl-SI"/>
        </w:rPr>
      </w:pPr>
      <w:r w:rsidRPr="00052E0A">
        <w:rPr>
          <w:rFonts w:cs="Arial"/>
          <w:szCs w:val="20"/>
          <w:lang w:eastAsia="sl-SI"/>
        </w:rPr>
        <w:t xml:space="preserve">Iz podatkov MNZ izhaja, da na tem naslovu ni bilo uvedenih postopkov preverjanja resničnosti prijave. </w:t>
      </w:r>
    </w:p>
    <w:p w14:paraId="01E7AD8C" w14:textId="77777777" w:rsidR="005E55EF" w:rsidRPr="00052E0A" w:rsidRDefault="005E55EF" w:rsidP="005E55EF">
      <w:pPr>
        <w:spacing w:line="240" w:lineRule="auto"/>
        <w:jc w:val="both"/>
        <w:rPr>
          <w:rFonts w:cs="Arial"/>
          <w:szCs w:val="20"/>
          <w:lang w:eastAsia="sl-SI"/>
        </w:rPr>
      </w:pPr>
    </w:p>
    <w:p w14:paraId="438CDF65" w14:textId="4B1ED3BD" w:rsidR="005E55EF" w:rsidRPr="00052E0A" w:rsidRDefault="005E55EF" w:rsidP="005E55EF">
      <w:pPr>
        <w:spacing w:line="240" w:lineRule="auto"/>
        <w:jc w:val="both"/>
        <w:rPr>
          <w:rFonts w:cs="Arial"/>
          <w:szCs w:val="20"/>
          <w:lang w:eastAsia="sl-SI"/>
        </w:rPr>
      </w:pPr>
      <w:r w:rsidRPr="00052E0A">
        <w:rPr>
          <w:rFonts w:cs="Arial"/>
          <w:szCs w:val="20"/>
          <w:lang w:eastAsia="sl-SI"/>
        </w:rPr>
        <w:t>UE je v zvezi s tem pojasnila, da je na tem naslovu dom upokojencev in gre tako za stanodajalca ter postopki preverjanja resničnosti prijave prebivališča posameznikov tako niso bili uvedeni.</w:t>
      </w:r>
      <w:r w:rsidR="0090160F" w:rsidRPr="00052E0A">
        <w:rPr>
          <w:rFonts w:cs="Arial"/>
          <w:szCs w:val="20"/>
          <w:lang w:eastAsia="sl-SI"/>
        </w:rPr>
        <w:t xml:space="preserve"> </w:t>
      </w:r>
      <w:r w:rsidRPr="00052E0A">
        <w:rPr>
          <w:rFonts w:cs="Arial"/>
          <w:szCs w:val="20"/>
          <w:lang w:eastAsia="sl-SI"/>
        </w:rPr>
        <w:t xml:space="preserve">Ker je objekt po podatkih GURS večje površine in pobud za ugotavljanje prebivališča posameznikov oz. obvestil o </w:t>
      </w:r>
      <w:proofErr w:type="spellStart"/>
      <w:r w:rsidRPr="00052E0A">
        <w:rPr>
          <w:rFonts w:cs="Arial"/>
          <w:szCs w:val="20"/>
          <w:lang w:eastAsia="sl-SI"/>
        </w:rPr>
        <w:t>neprebivanju</w:t>
      </w:r>
      <w:proofErr w:type="spellEnd"/>
      <w:r w:rsidRPr="00052E0A">
        <w:rPr>
          <w:rFonts w:cs="Arial"/>
          <w:szCs w:val="20"/>
          <w:lang w:eastAsia="sl-SI"/>
        </w:rPr>
        <w:t xml:space="preserve"> posameznikov na navedenem naslovu niso prejeli, tudi niso zaznali potreb po uvajanju postopkov ugotavljanja prebivališča. </w:t>
      </w:r>
    </w:p>
    <w:p w14:paraId="7017B8B7" w14:textId="77777777" w:rsidR="005E55EF" w:rsidRPr="00052E0A" w:rsidRDefault="005E55EF" w:rsidP="003036E2">
      <w:pPr>
        <w:spacing w:line="240" w:lineRule="auto"/>
        <w:jc w:val="both"/>
        <w:rPr>
          <w:rFonts w:cs="Arial"/>
          <w:szCs w:val="20"/>
          <w:lang w:eastAsia="sl-SI"/>
        </w:rPr>
      </w:pPr>
    </w:p>
    <w:p w14:paraId="26AA6ABD" w14:textId="2F7BE6C5" w:rsidR="00281132" w:rsidRPr="00052E0A" w:rsidRDefault="002A7AB9" w:rsidP="00434119">
      <w:pPr>
        <w:pStyle w:val="Odstavekseznama"/>
        <w:numPr>
          <w:ilvl w:val="0"/>
          <w:numId w:val="9"/>
        </w:numPr>
        <w:spacing w:line="240" w:lineRule="auto"/>
        <w:jc w:val="both"/>
        <w:rPr>
          <w:rFonts w:cs="Arial"/>
          <w:b/>
          <w:bCs/>
          <w:szCs w:val="20"/>
          <w:lang w:eastAsia="sl-SI"/>
        </w:rPr>
      </w:pPr>
      <w:r>
        <w:rPr>
          <w:rFonts w:cs="Arial"/>
          <w:b/>
          <w:bCs/>
          <w:szCs w:val="20"/>
          <w:lang w:eastAsia="sl-SI"/>
        </w:rPr>
        <w:t>█</w:t>
      </w:r>
      <w:r w:rsidR="00281132" w:rsidRPr="00052E0A">
        <w:rPr>
          <w:rFonts w:cs="Arial"/>
          <w:b/>
          <w:bCs/>
          <w:szCs w:val="20"/>
          <w:lang w:eastAsia="sl-SI"/>
        </w:rPr>
        <w:t xml:space="preserve">, </w:t>
      </w:r>
      <w:r w:rsidR="00434119" w:rsidRPr="00052E0A">
        <w:rPr>
          <w:rFonts w:cs="Arial"/>
          <w:b/>
          <w:bCs/>
          <w:szCs w:val="20"/>
          <w:lang w:eastAsia="sl-SI"/>
        </w:rPr>
        <w:t>skupaj (stalno in začasno prijavljenih) 54 oseb</w:t>
      </w:r>
    </w:p>
    <w:p w14:paraId="1A6985BD" w14:textId="07763D40" w:rsidR="005E55EF" w:rsidRPr="00052E0A" w:rsidRDefault="005E55EF" w:rsidP="005E55EF">
      <w:pPr>
        <w:spacing w:line="240" w:lineRule="auto"/>
        <w:jc w:val="both"/>
        <w:rPr>
          <w:rFonts w:cs="Arial"/>
          <w:b/>
          <w:bCs/>
          <w:szCs w:val="20"/>
          <w:lang w:eastAsia="sl-SI"/>
        </w:rPr>
      </w:pPr>
    </w:p>
    <w:p w14:paraId="115E9CA0" w14:textId="014C31F4" w:rsidR="005E55EF" w:rsidRPr="00052E0A" w:rsidRDefault="005E55EF" w:rsidP="005E55EF">
      <w:pPr>
        <w:spacing w:line="240" w:lineRule="auto"/>
        <w:jc w:val="both"/>
        <w:rPr>
          <w:rFonts w:cs="Arial"/>
          <w:szCs w:val="20"/>
          <w:lang w:eastAsia="sl-SI"/>
        </w:rPr>
      </w:pPr>
      <w:r w:rsidRPr="00052E0A">
        <w:rPr>
          <w:rFonts w:cs="Arial"/>
          <w:szCs w:val="20"/>
          <w:lang w:eastAsia="sl-SI"/>
        </w:rPr>
        <w:t>Iz podatkov MNZ izhaja, da na tem naslovu ni bilo uvedenih postopkov preverjanja resničnosti prijave</w:t>
      </w:r>
      <w:r w:rsidR="002567A5" w:rsidRPr="00052E0A">
        <w:rPr>
          <w:rFonts w:cs="Arial"/>
          <w:szCs w:val="20"/>
          <w:lang w:eastAsia="sl-SI"/>
        </w:rPr>
        <w:t>. V inšpekcijskem postopku pa je bilo ugotovljeno, da</w:t>
      </w:r>
      <w:r w:rsidR="00EB0934" w:rsidRPr="00052E0A">
        <w:rPr>
          <w:rFonts w:cs="Arial"/>
          <w:szCs w:val="20"/>
          <w:lang w:eastAsia="sl-SI"/>
        </w:rPr>
        <w:t xml:space="preserve"> so bili uvedeni postopki ugotavljanja prebivališča</w:t>
      </w:r>
      <w:r w:rsidRPr="00052E0A">
        <w:rPr>
          <w:rFonts w:cs="Arial"/>
          <w:szCs w:val="20"/>
          <w:lang w:eastAsia="sl-SI"/>
        </w:rPr>
        <w:t xml:space="preserve">. </w:t>
      </w:r>
    </w:p>
    <w:p w14:paraId="16543448" w14:textId="77777777" w:rsidR="003334DA" w:rsidRPr="00052E0A" w:rsidRDefault="003334DA" w:rsidP="003334DA">
      <w:pPr>
        <w:shd w:val="clear" w:color="auto" w:fill="FFFFFF"/>
        <w:spacing w:before="240"/>
        <w:jc w:val="both"/>
        <w:rPr>
          <w:rFonts w:cs="Arial"/>
          <w:szCs w:val="20"/>
        </w:rPr>
      </w:pPr>
      <w:r w:rsidRPr="00052E0A">
        <w:rPr>
          <w:rFonts w:cs="Arial"/>
          <w:szCs w:val="20"/>
          <w:lang w:eastAsia="sl-SI"/>
        </w:rPr>
        <w:t>Po pojasnilih UE se na tem naslovu nahaja</w:t>
      </w:r>
      <w:r w:rsidRPr="00052E0A">
        <w:rPr>
          <w:rFonts w:cs="Arial"/>
          <w:szCs w:val="20"/>
        </w:rPr>
        <w:t xml:space="preserve"> objekt, katerega lastnik oddaja sobe z najemno pogodbo. Po podatkih UE je lastnik pridobil izpis podatkov o številu prijavljenih oseb na navedenem naslovu, do katerega je upravičen v skladu s 36. členom ZPPreb-1 in podal pobudo za </w:t>
      </w:r>
      <w:r w:rsidRPr="00052E0A">
        <w:rPr>
          <w:rFonts w:cs="Arial"/>
          <w:b/>
          <w:bCs/>
          <w:szCs w:val="20"/>
        </w:rPr>
        <w:t>ugotavljanje prebivališča</w:t>
      </w:r>
      <w:r w:rsidRPr="00052E0A">
        <w:rPr>
          <w:rFonts w:cs="Arial"/>
          <w:szCs w:val="20"/>
        </w:rPr>
        <w:t xml:space="preserve"> večjega števila oseb (za 21 oseb), za katere navaja v pobudi, da so se odselile iz navedenega naslova in niso izpolnile prijavnih obveznosti, nekaj pobud v zvezi s tem naslovom pa je bilo prejetih tudi od drugih pobudnikov. </w:t>
      </w:r>
    </w:p>
    <w:p w14:paraId="0C1EA0A0" w14:textId="77777777" w:rsidR="003334DA" w:rsidRPr="00052E0A" w:rsidRDefault="003334DA" w:rsidP="003334DA">
      <w:pPr>
        <w:shd w:val="clear" w:color="auto" w:fill="FFFFFF"/>
        <w:spacing w:before="240"/>
        <w:jc w:val="both"/>
        <w:rPr>
          <w:rFonts w:cs="Arial"/>
          <w:szCs w:val="20"/>
        </w:rPr>
      </w:pPr>
      <w:r w:rsidRPr="00052E0A">
        <w:rPr>
          <w:rFonts w:cs="Arial"/>
          <w:szCs w:val="20"/>
        </w:rPr>
        <w:t xml:space="preserve">Pobude je UE obravnavala v skladu z 18. členom ZPPreb-1, tj. opravila vročitev obvestil o potrebi izpolnitve prijavnih obveznosti oz. o opredelitvi glede prebivanja na navedenem naslovu. Ker ti posamezniki prijavnih obveznosti niso izpolnili, so bili uvedeni postopki ugotavljanja prebivališča. </w:t>
      </w:r>
    </w:p>
    <w:p w14:paraId="6085C533" w14:textId="35FA97F2" w:rsidR="003334DA" w:rsidRPr="00052E0A" w:rsidRDefault="003334DA" w:rsidP="003334DA">
      <w:pPr>
        <w:shd w:val="clear" w:color="auto" w:fill="FFFFFF"/>
        <w:spacing w:before="240"/>
        <w:jc w:val="both"/>
        <w:rPr>
          <w:rFonts w:cs="Arial"/>
          <w:szCs w:val="20"/>
        </w:rPr>
      </w:pPr>
      <w:r w:rsidRPr="00052E0A">
        <w:rPr>
          <w:rFonts w:cs="Arial"/>
          <w:szCs w:val="20"/>
        </w:rPr>
        <w:t xml:space="preserve">V zvezi s tem naslovom se je tako v letu 2020 vodilo 21 postopkov </w:t>
      </w:r>
      <w:r w:rsidRPr="00052E0A">
        <w:rPr>
          <w:rFonts w:cs="Arial"/>
          <w:b/>
          <w:bCs/>
          <w:szCs w:val="20"/>
        </w:rPr>
        <w:t>ugotavljanja prebivališča</w:t>
      </w:r>
      <w:r w:rsidR="00045A77" w:rsidRPr="00052E0A">
        <w:rPr>
          <w:rFonts w:cs="Arial"/>
          <w:b/>
          <w:bCs/>
          <w:szCs w:val="20"/>
        </w:rPr>
        <w:t xml:space="preserve"> </w:t>
      </w:r>
      <w:r w:rsidR="00045A77" w:rsidRPr="00052E0A">
        <w:rPr>
          <w:rFonts w:cs="Arial"/>
          <w:szCs w:val="20"/>
        </w:rPr>
        <w:t>( v obdobju od 1. 1. 2018 do 31. 8. 2020 23 postopkov),</w:t>
      </w:r>
      <w:r w:rsidRPr="00052E0A">
        <w:rPr>
          <w:rFonts w:cs="Arial"/>
          <w:szCs w:val="20"/>
        </w:rPr>
        <w:t xml:space="preserve"> od katerih so nekateri že zaključeni, trenutno pa je še v teku 18 postopkov. Ker je bilo za navedeni naslov vloženih večje število pobud za ugotavljanje prebivališča posameznikov in tudi uvedeno večje število teh postopkov, upravnemu organu oz. uslužbencem pa so zaradi bližine objekta znana prebivanja nekaterih oseb na navedenem naslovu, upravni organ tako v njihovem primeru ni zaznal potreb po vodenju postopka preverjanja resničnosti prijave ob podaljšanju njihovih začasnih prebivališč v smislu 6. točke 2. odstavka 22. člena ZPPreb-1</w:t>
      </w:r>
      <w:bookmarkStart w:id="2" w:name="_Hlk55935286"/>
      <w:r w:rsidRPr="00052E0A">
        <w:rPr>
          <w:rFonts w:cs="Arial"/>
          <w:szCs w:val="20"/>
        </w:rPr>
        <w:t>.</w:t>
      </w:r>
      <w:bookmarkEnd w:id="2"/>
    </w:p>
    <w:p w14:paraId="33F5C59E" w14:textId="77777777" w:rsidR="00C73905" w:rsidRPr="00052E0A" w:rsidRDefault="00C73905" w:rsidP="003334DA">
      <w:pPr>
        <w:shd w:val="clear" w:color="auto" w:fill="FFFFFF"/>
        <w:spacing w:before="240"/>
        <w:jc w:val="both"/>
        <w:rPr>
          <w:rFonts w:cs="Arial"/>
          <w:szCs w:val="20"/>
        </w:rPr>
      </w:pPr>
    </w:p>
    <w:p w14:paraId="1688C9F4" w14:textId="77777777" w:rsidR="00C73905" w:rsidRPr="00052E0A" w:rsidRDefault="00C73905" w:rsidP="00C73905">
      <w:pPr>
        <w:spacing w:line="240" w:lineRule="auto"/>
        <w:ind w:left="360"/>
        <w:jc w:val="both"/>
        <w:rPr>
          <w:rFonts w:cs="Arial"/>
          <w:i/>
          <w:iCs/>
        </w:rPr>
      </w:pPr>
      <w:r w:rsidRPr="00052E0A">
        <w:rPr>
          <w:rFonts w:cs="Arial"/>
          <w:szCs w:val="20"/>
          <w:lang w:eastAsia="sl-SI"/>
        </w:rPr>
        <w:t xml:space="preserve">MNZ je </w:t>
      </w:r>
      <w:r w:rsidRPr="00052E0A">
        <w:rPr>
          <w:rFonts w:cs="Arial"/>
          <w:b/>
          <w:bCs/>
          <w:i/>
          <w:iCs/>
          <w:szCs w:val="20"/>
          <w:u w:val="single"/>
        </w:rPr>
        <w:t>glede postopka preverjanja resničnosti prijave, če prijavo začasnega prebivališča izvaja stanodajalec</w:t>
      </w:r>
      <w:r w:rsidRPr="00052E0A">
        <w:rPr>
          <w:rFonts w:cs="Arial"/>
          <w:b/>
          <w:bCs/>
          <w:i/>
          <w:iCs/>
          <w:szCs w:val="20"/>
        </w:rPr>
        <w:t xml:space="preserve"> </w:t>
      </w:r>
      <w:r w:rsidRPr="00052E0A">
        <w:rPr>
          <w:rFonts w:cs="Arial"/>
          <w:szCs w:val="20"/>
        </w:rPr>
        <w:t>poslal</w:t>
      </w:r>
      <w:r w:rsidRPr="00052E0A">
        <w:rPr>
          <w:rFonts w:cs="Arial"/>
          <w:b/>
          <w:bCs/>
          <w:szCs w:val="20"/>
        </w:rPr>
        <w:t xml:space="preserve"> </w:t>
      </w:r>
      <w:r w:rsidRPr="00052E0A">
        <w:rPr>
          <w:rFonts w:cs="Arial"/>
          <w:szCs w:val="20"/>
          <w:lang w:eastAsia="sl-SI"/>
        </w:rPr>
        <w:t>dodatna pojasnila</w:t>
      </w:r>
      <w:r w:rsidRPr="00052E0A">
        <w:rPr>
          <w:rStyle w:val="Sprotnaopomba-sklic"/>
          <w:rFonts w:cs="Arial"/>
          <w:i/>
          <w:iCs/>
          <w:szCs w:val="20"/>
          <w:lang w:eastAsia="sl-SI"/>
        </w:rPr>
        <w:footnoteReference w:id="41"/>
      </w:r>
      <w:r w:rsidRPr="00052E0A">
        <w:rPr>
          <w:rFonts w:cs="Arial"/>
          <w:i/>
          <w:iCs/>
          <w:szCs w:val="20"/>
          <w:lang w:eastAsia="sl-SI"/>
        </w:rPr>
        <w:t xml:space="preserve"> in sicer, da</w:t>
      </w:r>
      <w:r w:rsidRPr="00052E0A">
        <w:rPr>
          <w:rFonts w:cs="Arial"/>
          <w:i/>
          <w:iCs/>
        </w:rPr>
        <w:t xml:space="preserve"> </w:t>
      </w:r>
      <w:r w:rsidRPr="00052E0A">
        <w:rPr>
          <w:rFonts w:cs="Arial"/>
          <w:i/>
          <w:iCs/>
          <w:szCs w:val="20"/>
        </w:rPr>
        <w:t xml:space="preserve">Zakon o prijavi prebivališča ločuje prijavno obveznost posameznika in stanodajalca, pri čemer v 22. členu (2. odstavek) daje podlago, da UE uvede postopek preverjanja resničnosti prijave stalnega prebivališča v taksativno določenih primerih, pri čemer se posameznik in stanodajalec ločujeta: </w:t>
      </w:r>
    </w:p>
    <w:p w14:paraId="18B8655E" w14:textId="77777777" w:rsidR="00C73905" w:rsidRPr="00052E0A" w:rsidRDefault="00C73905" w:rsidP="00C73905">
      <w:pPr>
        <w:spacing w:line="240" w:lineRule="auto"/>
        <w:ind w:left="360"/>
        <w:jc w:val="both"/>
        <w:rPr>
          <w:rFonts w:cs="Arial"/>
          <w:i/>
          <w:iCs/>
        </w:rPr>
      </w:pPr>
      <w:r w:rsidRPr="00052E0A">
        <w:rPr>
          <w:rFonts w:cs="Arial"/>
          <w:i/>
          <w:iCs/>
          <w:szCs w:val="20"/>
        </w:rPr>
        <w:lastRenderedPageBreak/>
        <w:t>- za posameznika v 3. in 6. točki (posameznik, ki ne predloži dokazila, da ima pravico do</w:t>
      </w:r>
    </w:p>
    <w:p w14:paraId="751584D0" w14:textId="77777777" w:rsidR="00C73905" w:rsidRPr="00052E0A" w:rsidRDefault="00C73905" w:rsidP="00C73905">
      <w:pPr>
        <w:spacing w:line="240" w:lineRule="auto"/>
        <w:ind w:left="360"/>
        <w:jc w:val="both"/>
        <w:rPr>
          <w:rFonts w:cs="Arial"/>
          <w:i/>
          <w:iCs/>
          <w:szCs w:val="20"/>
        </w:rPr>
      </w:pPr>
      <w:r w:rsidRPr="00052E0A">
        <w:rPr>
          <w:rFonts w:cs="Arial"/>
          <w:i/>
          <w:iCs/>
          <w:szCs w:val="20"/>
        </w:rPr>
        <w:t>prebivanja na naslovu in v drugih primerih, ko se dvomi, da posameznik prebiva na naslovu, ki</w:t>
      </w:r>
    </w:p>
    <w:p w14:paraId="55950C35" w14:textId="77777777" w:rsidR="00C73905" w:rsidRPr="00052E0A" w:rsidRDefault="00C73905" w:rsidP="00C73905">
      <w:pPr>
        <w:spacing w:line="240" w:lineRule="auto"/>
        <w:ind w:left="360"/>
        <w:jc w:val="both"/>
        <w:rPr>
          <w:rFonts w:cs="Arial"/>
          <w:i/>
          <w:iCs/>
        </w:rPr>
      </w:pPr>
      <w:r w:rsidRPr="00052E0A">
        <w:rPr>
          <w:rFonts w:cs="Arial"/>
          <w:i/>
          <w:iCs/>
          <w:szCs w:val="20"/>
        </w:rPr>
        <w:t xml:space="preserve">ga prijavlja) </w:t>
      </w:r>
    </w:p>
    <w:p w14:paraId="520235C7" w14:textId="77777777" w:rsidR="00C73905" w:rsidRPr="00052E0A" w:rsidRDefault="00C73905" w:rsidP="00735B07">
      <w:pPr>
        <w:spacing w:line="240" w:lineRule="auto"/>
        <w:ind w:left="360"/>
        <w:jc w:val="both"/>
        <w:rPr>
          <w:rFonts w:cs="Arial"/>
          <w:i/>
          <w:iCs/>
        </w:rPr>
      </w:pPr>
      <w:r w:rsidRPr="00052E0A">
        <w:rPr>
          <w:rFonts w:cs="Arial"/>
          <w:i/>
          <w:iCs/>
        </w:rPr>
        <w:t xml:space="preserve">- </w:t>
      </w:r>
      <w:r w:rsidRPr="00052E0A">
        <w:rPr>
          <w:rFonts w:cs="Arial"/>
          <w:i/>
          <w:iCs/>
          <w:szCs w:val="20"/>
        </w:rPr>
        <w:t xml:space="preserve">in stanodajalca v 2. točki (stanodajalec, lastnik oziroma solastnik, ki ne dovoli prijave stalnega prebivališča). </w:t>
      </w:r>
      <w:r w:rsidRPr="00052E0A">
        <w:rPr>
          <w:rFonts w:cs="Arial"/>
          <w:i/>
          <w:iCs/>
        </w:rPr>
        <w:br/>
      </w:r>
      <w:r w:rsidRPr="00052E0A">
        <w:rPr>
          <w:rFonts w:cs="Arial"/>
          <w:i/>
          <w:iCs/>
          <w:szCs w:val="20"/>
        </w:rPr>
        <w:t xml:space="preserve">Zakon v prvem odstavku 22. člena jasno določa, da upravna enota uvede postopek preverjanja resničnosti prijave stalnega prebivališča, če iz podatkov ali dokazil, predloženih ob prijavi stalnega prebivališča, ali podatkov, s katerimi razpolaga upravna enota, izhaja dvom o njihovi resničnosti. Torej bi si lahko razlagali, da ne glede na drugi odstavek obstaja podlaga tudi za uvedbo postopka, kadar je prijavitelj stanodajalec, </w:t>
      </w:r>
      <w:r w:rsidRPr="00052E0A">
        <w:rPr>
          <w:rFonts w:cs="Arial"/>
          <w:b/>
          <w:bCs/>
          <w:i/>
          <w:iCs/>
          <w:szCs w:val="20"/>
        </w:rPr>
        <w:t>vendar MNZ v smislu usmeritev za delo upravnim enotam, tega ni nikoli razlagalo na takšen način</w:t>
      </w:r>
      <w:r w:rsidRPr="00052E0A">
        <w:rPr>
          <w:rFonts w:cs="Arial"/>
          <w:i/>
          <w:iCs/>
          <w:szCs w:val="20"/>
        </w:rPr>
        <w:t xml:space="preserve">. V praksi problematika ni bila nikoli izpostavljena, niti je sami do sedaj nismo zaznali. Postopkov se torej v praksi ni uvajalo, če je bil prijavitelj stanodajalec, temveč zgolj v primeru dvoma, kadar je bil prijavitelj posameznik sam. Stanodajalcu se je tem smislu glede izpolnjevanja prijavne obveznosti polagala bistveno višja stopnja zaupanja, kar izhaja iz drugega odstavka. Dejstvo je, da tudi register stalnega prebivalstva transakcijsko ni zasnovan na takšen način, da bi upravna enota lahko vnesla pričetek vodenja postopka po prijavi stanodajalca. </w:t>
      </w:r>
    </w:p>
    <w:p w14:paraId="39D5FC0B" w14:textId="77777777" w:rsidR="00C73905" w:rsidRPr="00052E0A" w:rsidRDefault="00C73905" w:rsidP="00C73905">
      <w:pPr>
        <w:spacing w:line="240" w:lineRule="auto"/>
        <w:ind w:left="360"/>
        <w:jc w:val="both"/>
        <w:rPr>
          <w:rFonts w:cs="Arial"/>
          <w:b/>
          <w:bCs/>
          <w:i/>
          <w:iCs/>
          <w:szCs w:val="20"/>
        </w:rPr>
      </w:pPr>
      <w:r w:rsidRPr="00052E0A">
        <w:rPr>
          <w:rFonts w:cs="Arial"/>
          <w:i/>
          <w:iCs/>
          <w:szCs w:val="20"/>
        </w:rPr>
        <w:t xml:space="preserve">MNZ je že pristopilo k nadgradnji registra stalnega prebivalstva, ki bo to omogočala. </w:t>
      </w:r>
      <w:r w:rsidRPr="00052E0A">
        <w:rPr>
          <w:rFonts w:cs="Arial"/>
          <w:b/>
          <w:bCs/>
          <w:i/>
          <w:iCs/>
          <w:szCs w:val="20"/>
        </w:rPr>
        <w:t xml:space="preserve">Dejansko pa doslej UE tega tehnično ni mogla storiti. </w:t>
      </w:r>
    </w:p>
    <w:p w14:paraId="5E188808" w14:textId="2FDFE3BA" w:rsidR="005E55EF" w:rsidRPr="00052E0A" w:rsidRDefault="005E55EF" w:rsidP="005E55EF">
      <w:pPr>
        <w:spacing w:line="240" w:lineRule="auto"/>
        <w:jc w:val="both"/>
        <w:rPr>
          <w:rFonts w:cs="Arial"/>
          <w:szCs w:val="20"/>
        </w:rPr>
      </w:pPr>
    </w:p>
    <w:p w14:paraId="3B302446" w14:textId="77777777" w:rsidR="00747C2A" w:rsidRPr="00052E0A" w:rsidRDefault="00747C2A" w:rsidP="005E55EF">
      <w:pPr>
        <w:spacing w:line="240" w:lineRule="auto"/>
        <w:jc w:val="both"/>
        <w:rPr>
          <w:rFonts w:cs="Arial"/>
          <w:b/>
          <w:bCs/>
          <w:szCs w:val="20"/>
          <w:lang w:eastAsia="sl-SI"/>
        </w:rPr>
      </w:pPr>
    </w:p>
    <w:p w14:paraId="4F93F7ED" w14:textId="1D744EAE" w:rsidR="00434119" w:rsidRPr="00052E0A" w:rsidRDefault="002A7AB9" w:rsidP="00434119">
      <w:pPr>
        <w:pStyle w:val="Odstavekseznama"/>
        <w:numPr>
          <w:ilvl w:val="0"/>
          <w:numId w:val="9"/>
        </w:numPr>
        <w:spacing w:line="240" w:lineRule="auto"/>
        <w:jc w:val="both"/>
        <w:rPr>
          <w:rFonts w:cs="Arial"/>
          <w:b/>
          <w:bCs/>
          <w:szCs w:val="20"/>
          <w:lang w:eastAsia="sl-SI"/>
        </w:rPr>
      </w:pPr>
      <w:r>
        <w:rPr>
          <w:rFonts w:cs="Arial"/>
          <w:b/>
          <w:bCs/>
          <w:szCs w:val="20"/>
          <w:lang w:eastAsia="sl-SI"/>
        </w:rPr>
        <w:t>█</w:t>
      </w:r>
      <w:r w:rsidR="00434119" w:rsidRPr="00052E0A">
        <w:rPr>
          <w:rFonts w:cs="Arial"/>
          <w:b/>
          <w:bCs/>
          <w:szCs w:val="20"/>
          <w:lang w:eastAsia="sl-SI"/>
        </w:rPr>
        <w:t xml:space="preserve"> skupaj (stalno in začasno prijavljenih) 28 oseb</w:t>
      </w:r>
    </w:p>
    <w:p w14:paraId="5FD773FD" w14:textId="69A3E4F8" w:rsidR="00281132" w:rsidRPr="00052E0A" w:rsidRDefault="00281132" w:rsidP="00434119">
      <w:pPr>
        <w:pStyle w:val="Odstavekseznama"/>
        <w:spacing w:line="240" w:lineRule="auto"/>
        <w:ind w:left="720"/>
        <w:jc w:val="both"/>
        <w:rPr>
          <w:rFonts w:cs="Arial"/>
          <w:b/>
          <w:bCs/>
          <w:szCs w:val="20"/>
          <w:lang w:eastAsia="sl-SI"/>
        </w:rPr>
      </w:pPr>
    </w:p>
    <w:p w14:paraId="43C0C807" w14:textId="77777777" w:rsidR="00271B3B" w:rsidRPr="00052E0A" w:rsidRDefault="00271B3B" w:rsidP="00271B3B">
      <w:pPr>
        <w:spacing w:line="240" w:lineRule="auto"/>
        <w:jc w:val="both"/>
        <w:rPr>
          <w:rFonts w:cs="Arial"/>
          <w:b/>
          <w:bCs/>
          <w:szCs w:val="20"/>
          <w:lang w:eastAsia="sl-SI"/>
        </w:rPr>
      </w:pPr>
    </w:p>
    <w:p w14:paraId="4355FCD3" w14:textId="6E90CACB" w:rsidR="00271B3B" w:rsidRPr="00052E0A" w:rsidRDefault="00271B3B" w:rsidP="00271B3B">
      <w:pPr>
        <w:spacing w:line="240" w:lineRule="auto"/>
        <w:jc w:val="both"/>
        <w:rPr>
          <w:rFonts w:cs="Arial"/>
          <w:szCs w:val="20"/>
        </w:rPr>
      </w:pPr>
      <w:r w:rsidRPr="00052E0A">
        <w:rPr>
          <w:rFonts w:cs="Arial"/>
          <w:szCs w:val="20"/>
        </w:rPr>
        <w:t>Iz podatkov MNZ izhaja, da na tem naslovu ni bilo uvedenih postopkov preverjanja resničnosti prijave.</w:t>
      </w:r>
    </w:p>
    <w:p w14:paraId="2F7DFAFE" w14:textId="273E7EEC" w:rsidR="00271B3B" w:rsidRPr="00052E0A" w:rsidRDefault="00271B3B" w:rsidP="00271B3B">
      <w:pPr>
        <w:shd w:val="clear" w:color="auto" w:fill="FFFFFF"/>
        <w:spacing w:before="240"/>
        <w:jc w:val="both"/>
        <w:rPr>
          <w:rFonts w:cs="Arial"/>
          <w:szCs w:val="20"/>
        </w:rPr>
      </w:pPr>
      <w:r w:rsidRPr="00052E0A">
        <w:rPr>
          <w:rFonts w:cs="Arial"/>
          <w:szCs w:val="20"/>
        </w:rPr>
        <w:t xml:space="preserve">UE je v zvezi s tem pojasnila, da se je na ta naslov po podatkih RSP prijavilo večje število oseb na drugih EU v obdobju od meseca junija do septembra 2020, brez uvedenih postopkov preverjanja resničnosti prijave, saj UE v zvezi s tem naslovom ni prejela odstopljenih zadev preverjanja resničnosti prijave prebivališča za te posameznike od teh upravnih enot. </w:t>
      </w:r>
      <w:r w:rsidR="002C4735" w:rsidRPr="00052E0A">
        <w:rPr>
          <w:rFonts w:cs="Arial"/>
          <w:szCs w:val="20"/>
        </w:rPr>
        <w:t xml:space="preserve">Upravna inšpektorica pojasnjuje, da ZPPreb-1 v 1. odst. 4. člena določa, da za prijavo stalnega prebivališča </w:t>
      </w:r>
      <w:r w:rsidR="00524F5B" w:rsidRPr="00052E0A">
        <w:rPr>
          <w:rFonts w:cs="Arial"/>
          <w:szCs w:val="20"/>
        </w:rPr>
        <w:t xml:space="preserve">ni določena krajevna pristojnost UE, temveč, da je pristojna UE, ne glede na to, kje ima posameznik prijavljeno stalno ali začasno prebivališče in ga prijavlja oziroma odjavlja. </w:t>
      </w:r>
      <w:r w:rsidR="002C4735" w:rsidRPr="00052E0A">
        <w:rPr>
          <w:rFonts w:cs="Arial"/>
          <w:szCs w:val="20"/>
        </w:rPr>
        <w:t xml:space="preserve"> </w:t>
      </w:r>
    </w:p>
    <w:p w14:paraId="6C7419EB" w14:textId="2708F2FC" w:rsidR="0050608E" w:rsidRPr="00052E0A" w:rsidRDefault="00EB0934" w:rsidP="00271B3B">
      <w:pPr>
        <w:shd w:val="clear" w:color="auto" w:fill="FFFFFF"/>
        <w:spacing w:before="240"/>
        <w:jc w:val="both"/>
        <w:rPr>
          <w:rFonts w:cs="Arial"/>
          <w:szCs w:val="20"/>
        </w:rPr>
      </w:pPr>
      <w:r w:rsidRPr="00052E0A">
        <w:rPr>
          <w:rFonts w:cs="Arial"/>
          <w:szCs w:val="20"/>
        </w:rPr>
        <w:t>U</w:t>
      </w:r>
      <w:r w:rsidR="003C662C" w:rsidRPr="00052E0A">
        <w:rPr>
          <w:rFonts w:cs="Arial"/>
          <w:szCs w:val="20"/>
        </w:rPr>
        <w:t>E</w:t>
      </w:r>
      <w:r w:rsidRPr="00052E0A">
        <w:rPr>
          <w:rFonts w:cs="Arial"/>
          <w:szCs w:val="20"/>
        </w:rPr>
        <w:t xml:space="preserve"> je še pojasnila, da v je</w:t>
      </w:r>
      <w:r w:rsidR="00271B3B" w:rsidRPr="00052E0A">
        <w:rPr>
          <w:rFonts w:cs="Arial"/>
          <w:szCs w:val="20"/>
        </w:rPr>
        <w:t xml:space="preserve"> času od junija do septembra 2020 bilo na različnih UE na navedenem naslovu prijavljenih</w:t>
      </w:r>
      <w:r w:rsidRPr="00052E0A">
        <w:rPr>
          <w:rFonts w:cs="Arial"/>
          <w:szCs w:val="20"/>
        </w:rPr>
        <w:t xml:space="preserve"> 24 oseb</w:t>
      </w:r>
      <w:r w:rsidRPr="00052E0A">
        <w:rPr>
          <w:rStyle w:val="Sprotnaopomba-sklic"/>
          <w:szCs w:val="20"/>
        </w:rPr>
        <w:footnoteReference w:id="42"/>
      </w:r>
      <w:r w:rsidRPr="00052E0A">
        <w:rPr>
          <w:rFonts w:cs="Arial"/>
          <w:szCs w:val="20"/>
        </w:rPr>
        <w:t>,</w:t>
      </w:r>
      <w:r w:rsidR="00271B3B" w:rsidRPr="00052E0A">
        <w:rPr>
          <w:rFonts w:cs="Arial"/>
          <w:szCs w:val="20"/>
        </w:rPr>
        <w:t xml:space="preserve"> predvsem začasno, nekaj pa tudi za stalno, pri čemer so do tega podatka prišli naključno z vpogledom v RSP pri iskanju prič v povezavi s postopki ugotavljanja prebivališča v zvezi z drugim naslovom. Pred tem datumom pa niso zaznavali suma fiktivnosti prijav. Naslov je tudi na seznamu objektov z več kot 20 prijavljenih oseb, ki ga je upravni enoti na zaprosilo oktobra 2020 posredovalo MNZ. Iz teh razlogov je UE v </w:t>
      </w:r>
      <w:r w:rsidR="0050608E" w:rsidRPr="00052E0A">
        <w:rPr>
          <w:rFonts w:cs="Arial"/>
          <w:szCs w:val="20"/>
        </w:rPr>
        <w:t>RSP</w:t>
      </w:r>
      <w:r w:rsidR="00271B3B" w:rsidRPr="00052E0A">
        <w:rPr>
          <w:rFonts w:cs="Arial"/>
          <w:szCs w:val="20"/>
        </w:rPr>
        <w:t xml:space="preserve"> po prejemu seznama tudi vpisala opombo, da gre za objekt z večjim številom prijavljenih oseb, še zlasti kot opomnik drugim </w:t>
      </w:r>
      <w:r w:rsidR="0050608E" w:rsidRPr="00052E0A">
        <w:rPr>
          <w:rFonts w:cs="Arial"/>
          <w:szCs w:val="20"/>
        </w:rPr>
        <w:t>UE</w:t>
      </w:r>
      <w:r w:rsidR="00271B3B" w:rsidRPr="00052E0A">
        <w:rPr>
          <w:rFonts w:cs="Arial"/>
          <w:szCs w:val="20"/>
        </w:rPr>
        <w:t xml:space="preserve"> ob morebitnih vloženih vlogah za prijavo prebivališča na tem naslovu. </w:t>
      </w:r>
    </w:p>
    <w:p w14:paraId="742D06B8" w14:textId="77777777" w:rsidR="0090160F" w:rsidRPr="00052E0A" w:rsidRDefault="00271B3B" w:rsidP="00271B3B">
      <w:pPr>
        <w:shd w:val="clear" w:color="auto" w:fill="FFFFFF"/>
        <w:spacing w:before="240"/>
        <w:jc w:val="both"/>
        <w:rPr>
          <w:rFonts w:cs="Arial"/>
          <w:szCs w:val="20"/>
        </w:rPr>
      </w:pPr>
      <w:r w:rsidRPr="00052E0A">
        <w:rPr>
          <w:rFonts w:cs="Arial"/>
          <w:szCs w:val="20"/>
        </w:rPr>
        <w:t xml:space="preserve">Ker se je število prijavljenih oseb bistveno povečalo v poletnih mesecih 2020 in ker so bile te vloge za prijavo prebivališča vložene pri drugih </w:t>
      </w:r>
      <w:r w:rsidR="0050608E" w:rsidRPr="00052E0A">
        <w:rPr>
          <w:rFonts w:cs="Arial"/>
          <w:szCs w:val="20"/>
        </w:rPr>
        <w:t>UE</w:t>
      </w:r>
      <w:r w:rsidRPr="00052E0A">
        <w:rPr>
          <w:rFonts w:cs="Arial"/>
          <w:szCs w:val="20"/>
        </w:rPr>
        <w:t xml:space="preserve">, ki pa postopkov preverjanja resničnosti prijave niso uvedle, tako v obdobju od 1. 1. 2018 do 31. 8. 2020 ni bilo vodenih postopkov preverjanja resničnosti prijave prebivališč. </w:t>
      </w:r>
    </w:p>
    <w:p w14:paraId="62317878" w14:textId="2946279A" w:rsidR="00C73905" w:rsidRPr="00052E0A" w:rsidRDefault="0050608E" w:rsidP="00847431">
      <w:pPr>
        <w:shd w:val="clear" w:color="auto" w:fill="FFFFFF"/>
        <w:spacing w:before="240"/>
        <w:jc w:val="both"/>
        <w:rPr>
          <w:rFonts w:cs="Arial"/>
          <w:szCs w:val="20"/>
        </w:rPr>
      </w:pPr>
      <w:r w:rsidRPr="00052E0A">
        <w:rPr>
          <w:rFonts w:cs="Arial"/>
          <w:szCs w:val="20"/>
        </w:rPr>
        <w:t>UE</w:t>
      </w:r>
      <w:r w:rsidR="00271B3B" w:rsidRPr="00052E0A">
        <w:rPr>
          <w:rFonts w:cs="Arial"/>
          <w:szCs w:val="20"/>
        </w:rPr>
        <w:t xml:space="preserve"> v zvezi z že prijavljenimi osebami trenutno postopa v skladu z 18. členom Zakona o prijavi prebivališča (pripravlja obvestila in v primeru neizpolnjenih prijavnih obveznosti oz. </w:t>
      </w:r>
      <w:proofErr w:type="spellStart"/>
      <w:r w:rsidR="00271B3B" w:rsidRPr="00052E0A">
        <w:rPr>
          <w:rFonts w:cs="Arial"/>
          <w:szCs w:val="20"/>
        </w:rPr>
        <w:t>neodziva</w:t>
      </w:r>
      <w:proofErr w:type="spellEnd"/>
      <w:r w:rsidR="00271B3B" w:rsidRPr="00052E0A">
        <w:rPr>
          <w:rFonts w:cs="Arial"/>
          <w:szCs w:val="20"/>
        </w:rPr>
        <w:t xml:space="preserve"> na obvestilo bo sledila še uvedba postopkov ugotavljanja prebivališča). Za navedeni naslov je </w:t>
      </w:r>
      <w:r w:rsidR="00271B3B" w:rsidRPr="00052E0A">
        <w:rPr>
          <w:rFonts w:cs="Arial"/>
          <w:szCs w:val="20"/>
        </w:rPr>
        <w:lastRenderedPageBreak/>
        <w:t>upravna enota na dan 11. 11. 2020 tudi prejela pobudo Policijske postaje Brežice za ugotavljanje prebivališča za večje število oseb s prijavljenim prebivališčem na tem naslovu, ki je tako že v obravnavi.</w:t>
      </w:r>
    </w:p>
    <w:p w14:paraId="5E240373" w14:textId="77777777" w:rsidR="00281132" w:rsidRPr="00052E0A" w:rsidRDefault="00281132" w:rsidP="00434119">
      <w:pPr>
        <w:pStyle w:val="Odstavekseznama"/>
        <w:spacing w:line="240" w:lineRule="auto"/>
        <w:ind w:left="720"/>
        <w:jc w:val="both"/>
        <w:rPr>
          <w:rFonts w:cs="Arial"/>
          <w:b/>
          <w:bCs/>
          <w:szCs w:val="20"/>
          <w:lang w:eastAsia="sl-SI"/>
        </w:rPr>
      </w:pPr>
    </w:p>
    <w:p w14:paraId="3F5A55AC" w14:textId="3271FAD7" w:rsidR="003036E2" w:rsidRPr="00052E0A" w:rsidRDefault="002A7AB9" w:rsidP="00434119">
      <w:pPr>
        <w:pStyle w:val="Odstavekseznama"/>
        <w:numPr>
          <w:ilvl w:val="0"/>
          <w:numId w:val="9"/>
        </w:numPr>
        <w:spacing w:line="240" w:lineRule="auto"/>
        <w:jc w:val="both"/>
        <w:rPr>
          <w:rFonts w:cs="Arial"/>
          <w:b/>
          <w:bCs/>
          <w:szCs w:val="20"/>
          <w:lang w:eastAsia="sl-SI"/>
        </w:rPr>
      </w:pPr>
      <w:r>
        <w:rPr>
          <w:rFonts w:cs="Arial"/>
          <w:b/>
          <w:bCs/>
          <w:szCs w:val="20"/>
          <w:lang w:eastAsia="sl-SI"/>
        </w:rPr>
        <w:t>█</w:t>
      </w:r>
      <w:r w:rsidR="003036E2" w:rsidRPr="00052E0A">
        <w:rPr>
          <w:rFonts w:cs="Arial"/>
          <w:b/>
          <w:bCs/>
          <w:szCs w:val="20"/>
          <w:lang w:eastAsia="sl-SI"/>
        </w:rPr>
        <w:t>; skupaj (stalno in začasno prijavljenih) 80 oseb</w:t>
      </w:r>
    </w:p>
    <w:p w14:paraId="36124C84" w14:textId="77777777" w:rsidR="003036E2" w:rsidRPr="00052E0A" w:rsidRDefault="003036E2" w:rsidP="003036E2">
      <w:pPr>
        <w:spacing w:line="240" w:lineRule="auto"/>
        <w:jc w:val="both"/>
        <w:rPr>
          <w:rFonts w:cs="Arial"/>
          <w:szCs w:val="20"/>
          <w:lang w:eastAsia="sl-SI"/>
        </w:rPr>
      </w:pPr>
    </w:p>
    <w:p w14:paraId="770E2EE1" w14:textId="2D3AAEC9" w:rsidR="003036E2" w:rsidRPr="00052E0A" w:rsidRDefault="003036E2" w:rsidP="003036E2">
      <w:pPr>
        <w:spacing w:line="240" w:lineRule="auto"/>
        <w:jc w:val="both"/>
        <w:rPr>
          <w:rFonts w:cs="Arial"/>
          <w:szCs w:val="20"/>
        </w:rPr>
      </w:pPr>
      <w:r w:rsidRPr="00052E0A">
        <w:rPr>
          <w:rFonts w:cs="Arial"/>
          <w:szCs w:val="20"/>
          <w:lang w:eastAsia="sl-SI"/>
        </w:rPr>
        <w:t xml:space="preserve">Iz podatkov MNZ izhaja, da je bilo na tem naslovu v obdobju od 1. 1. 2018 do 31. 8. 2020 </w:t>
      </w:r>
      <w:r w:rsidRPr="00052E0A">
        <w:rPr>
          <w:rFonts w:cs="Arial"/>
          <w:szCs w:val="20"/>
        </w:rPr>
        <w:t xml:space="preserve">uvedenih </w:t>
      </w:r>
      <w:r w:rsidR="00644C0A" w:rsidRPr="00052E0A">
        <w:rPr>
          <w:rFonts w:cs="Arial"/>
          <w:szCs w:val="20"/>
        </w:rPr>
        <w:t>7</w:t>
      </w:r>
      <w:r w:rsidRPr="00052E0A">
        <w:rPr>
          <w:rFonts w:cs="Arial"/>
          <w:szCs w:val="20"/>
        </w:rPr>
        <w:t xml:space="preserve"> postopkov preverjanja resničnosti prijave prebivališča, in sicer:</w:t>
      </w:r>
    </w:p>
    <w:p w14:paraId="76296027" w14:textId="77777777" w:rsidR="003036E2" w:rsidRPr="00052E0A" w:rsidRDefault="003036E2" w:rsidP="003036E2">
      <w:pPr>
        <w:spacing w:line="240" w:lineRule="auto"/>
        <w:jc w:val="both"/>
        <w:rPr>
          <w:rFonts w:cs="Arial"/>
          <w:szCs w:val="20"/>
        </w:rPr>
      </w:pPr>
    </w:p>
    <w:p w14:paraId="2C5AA018" w14:textId="71D51034" w:rsidR="003036E2" w:rsidRPr="00052E0A" w:rsidRDefault="003036E2" w:rsidP="003036E2">
      <w:pPr>
        <w:pStyle w:val="Odstavekseznama"/>
        <w:numPr>
          <w:ilvl w:val="0"/>
          <w:numId w:val="15"/>
        </w:numPr>
        <w:spacing w:after="240" w:line="240" w:lineRule="auto"/>
        <w:jc w:val="both"/>
        <w:rPr>
          <w:rFonts w:cs="Arial"/>
          <w:szCs w:val="20"/>
          <w:lang w:eastAsia="sl-SI"/>
        </w:rPr>
      </w:pPr>
      <w:r w:rsidRPr="00052E0A">
        <w:rPr>
          <w:rFonts w:cs="Arial"/>
          <w:szCs w:val="20"/>
          <w:lang w:eastAsia="sl-SI"/>
        </w:rPr>
        <w:t xml:space="preserve">Postopek št. </w:t>
      </w:r>
      <w:r w:rsidR="0082032E" w:rsidRPr="00052E0A">
        <w:rPr>
          <w:rFonts w:cs="Arial"/>
          <w:szCs w:val="20"/>
          <w:lang w:eastAsia="sl-SI"/>
        </w:rPr>
        <w:t>351</w:t>
      </w:r>
      <w:r w:rsidRPr="00052E0A">
        <w:rPr>
          <w:rFonts w:cs="Arial"/>
          <w:szCs w:val="20"/>
          <w:lang w:eastAsia="sl-SI"/>
        </w:rPr>
        <w:t>-</w:t>
      </w:r>
      <w:r w:rsidR="0082032E" w:rsidRPr="00052E0A">
        <w:rPr>
          <w:rFonts w:cs="Arial"/>
          <w:szCs w:val="20"/>
          <w:lang w:eastAsia="sl-SI"/>
        </w:rPr>
        <w:t>25</w:t>
      </w:r>
      <w:r w:rsidRPr="00052E0A">
        <w:rPr>
          <w:rFonts w:cs="Arial"/>
          <w:szCs w:val="20"/>
          <w:lang w:eastAsia="sl-SI"/>
        </w:rPr>
        <w:t>/20</w:t>
      </w:r>
      <w:r w:rsidR="0082032E" w:rsidRPr="00052E0A">
        <w:rPr>
          <w:rFonts w:cs="Arial"/>
          <w:szCs w:val="20"/>
          <w:lang w:eastAsia="sl-SI"/>
        </w:rPr>
        <w:t>19</w:t>
      </w:r>
      <w:r w:rsidR="00871F18" w:rsidRPr="00052E0A">
        <w:rPr>
          <w:rFonts w:cs="Arial"/>
          <w:szCs w:val="20"/>
          <w:lang w:eastAsia="sl-SI"/>
        </w:rPr>
        <w:t xml:space="preserve"> </w:t>
      </w:r>
      <w:r w:rsidRPr="00052E0A">
        <w:rPr>
          <w:rFonts w:cs="Arial"/>
          <w:szCs w:val="20"/>
          <w:lang w:eastAsia="sl-SI"/>
        </w:rPr>
        <w:t xml:space="preserve"> je bil v RSP uveden dne </w:t>
      </w:r>
      <w:r w:rsidR="0082032E" w:rsidRPr="00052E0A">
        <w:rPr>
          <w:rFonts w:cs="Arial"/>
          <w:szCs w:val="20"/>
          <w:lang w:eastAsia="sl-SI"/>
        </w:rPr>
        <w:t>18</w:t>
      </w:r>
      <w:r w:rsidRPr="00052E0A">
        <w:rPr>
          <w:rFonts w:cs="Arial"/>
          <w:szCs w:val="20"/>
          <w:lang w:eastAsia="sl-SI"/>
        </w:rPr>
        <w:t xml:space="preserve">. </w:t>
      </w:r>
      <w:r w:rsidR="0082032E" w:rsidRPr="00052E0A">
        <w:rPr>
          <w:rFonts w:cs="Arial"/>
          <w:szCs w:val="20"/>
          <w:lang w:eastAsia="sl-SI"/>
        </w:rPr>
        <w:t>3</w:t>
      </w:r>
      <w:r w:rsidRPr="00052E0A">
        <w:rPr>
          <w:rFonts w:cs="Arial"/>
          <w:szCs w:val="20"/>
          <w:lang w:eastAsia="sl-SI"/>
        </w:rPr>
        <w:t xml:space="preserve">. 2019. Zaključil se je z izdajo sklepa o ustavitvi postopka št. </w:t>
      </w:r>
      <w:r w:rsidR="0082032E" w:rsidRPr="00052E0A">
        <w:rPr>
          <w:rFonts w:cs="Arial"/>
          <w:szCs w:val="20"/>
          <w:lang w:eastAsia="sl-SI"/>
        </w:rPr>
        <w:t xml:space="preserve">351-25/2019 </w:t>
      </w:r>
      <w:r w:rsidR="00032643" w:rsidRPr="00052E0A">
        <w:rPr>
          <w:rFonts w:cs="Arial"/>
          <w:szCs w:val="20"/>
          <w:lang w:eastAsia="sl-SI"/>
        </w:rPr>
        <w:t>(</w:t>
      </w:r>
      <w:proofErr w:type="spellStart"/>
      <w:r w:rsidR="00032643" w:rsidRPr="00052E0A">
        <w:rPr>
          <w:rFonts w:cs="Arial"/>
          <w:i/>
          <w:iCs/>
          <w:szCs w:val="20"/>
          <w:lang w:eastAsia="sl-SI"/>
        </w:rPr>
        <w:t>o.p</w:t>
      </w:r>
      <w:proofErr w:type="spellEnd"/>
      <w:r w:rsidR="00032643" w:rsidRPr="00052E0A">
        <w:rPr>
          <w:rFonts w:cs="Arial"/>
          <w:i/>
          <w:iCs/>
          <w:szCs w:val="20"/>
          <w:lang w:eastAsia="sl-SI"/>
        </w:rPr>
        <w:t>. ni podatka o številki sklepa</w:t>
      </w:r>
      <w:r w:rsidR="00032643" w:rsidRPr="00052E0A">
        <w:rPr>
          <w:rFonts w:cs="Arial"/>
          <w:szCs w:val="20"/>
          <w:lang w:eastAsia="sl-SI"/>
        </w:rPr>
        <w:t xml:space="preserve">) </w:t>
      </w:r>
      <w:r w:rsidRPr="00052E0A">
        <w:rPr>
          <w:rFonts w:cs="Arial"/>
          <w:szCs w:val="20"/>
          <w:lang w:eastAsia="sl-SI"/>
        </w:rPr>
        <w:t xml:space="preserve">z dne </w:t>
      </w:r>
      <w:r w:rsidR="00032643" w:rsidRPr="00052E0A">
        <w:rPr>
          <w:rFonts w:cs="Arial"/>
          <w:szCs w:val="20"/>
          <w:lang w:eastAsia="sl-SI"/>
        </w:rPr>
        <w:t>28</w:t>
      </w:r>
      <w:r w:rsidRPr="00052E0A">
        <w:rPr>
          <w:rFonts w:cs="Arial"/>
          <w:szCs w:val="20"/>
          <w:lang w:eastAsia="sl-SI"/>
        </w:rPr>
        <w:t xml:space="preserve">. </w:t>
      </w:r>
      <w:r w:rsidR="00032643" w:rsidRPr="00052E0A">
        <w:rPr>
          <w:rFonts w:cs="Arial"/>
          <w:szCs w:val="20"/>
          <w:lang w:eastAsia="sl-SI"/>
        </w:rPr>
        <w:t>3</w:t>
      </w:r>
      <w:r w:rsidRPr="00052E0A">
        <w:rPr>
          <w:rFonts w:cs="Arial"/>
          <w:szCs w:val="20"/>
          <w:lang w:eastAsia="sl-SI"/>
        </w:rPr>
        <w:t>. 20</w:t>
      </w:r>
      <w:r w:rsidR="00032643" w:rsidRPr="00052E0A">
        <w:rPr>
          <w:rFonts w:cs="Arial"/>
          <w:szCs w:val="20"/>
          <w:lang w:eastAsia="sl-SI"/>
        </w:rPr>
        <w:t>19</w:t>
      </w:r>
      <w:r w:rsidRPr="00052E0A">
        <w:rPr>
          <w:rFonts w:cs="Arial"/>
          <w:szCs w:val="20"/>
          <w:lang w:eastAsia="sl-SI"/>
        </w:rPr>
        <w:t>, ki je bil stranki vročen dne 3</w:t>
      </w:r>
      <w:r w:rsidR="00032643" w:rsidRPr="00052E0A">
        <w:rPr>
          <w:rFonts w:cs="Arial"/>
          <w:szCs w:val="20"/>
          <w:lang w:eastAsia="sl-SI"/>
        </w:rPr>
        <w:t>0</w:t>
      </w:r>
      <w:r w:rsidRPr="00052E0A">
        <w:rPr>
          <w:rFonts w:cs="Arial"/>
          <w:szCs w:val="20"/>
          <w:lang w:eastAsia="sl-SI"/>
        </w:rPr>
        <w:t xml:space="preserve">. </w:t>
      </w:r>
      <w:r w:rsidR="00032643" w:rsidRPr="00052E0A">
        <w:rPr>
          <w:rFonts w:cs="Arial"/>
          <w:szCs w:val="20"/>
          <w:lang w:eastAsia="sl-SI"/>
        </w:rPr>
        <w:t>3</w:t>
      </w:r>
      <w:r w:rsidRPr="00052E0A">
        <w:rPr>
          <w:rFonts w:cs="Arial"/>
          <w:szCs w:val="20"/>
          <w:lang w:eastAsia="sl-SI"/>
        </w:rPr>
        <w:t>. 20</w:t>
      </w:r>
      <w:r w:rsidR="00032643" w:rsidRPr="00052E0A">
        <w:rPr>
          <w:rFonts w:cs="Arial"/>
          <w:szCs w:val="20"/>
          <w:lang w:eastAsia="sl-SI"/>
        </w:rPr>
        <w:t>19</w:t>
      </w:r>
      <w:r w:rsidRPr="00052E0A">
        <w:rPr>
          <w:rFonts w:cs="Arial"/>
          <w:szCs w:val="20"/>
          <w:lang w:eastAsia="sl-SI"/>
        </w:rPr>
        <w:t>, dokončen pa je postal dne 1</w:t>
      </w:r>
      <w:r w:rsidR="00032643" w:rsidRPr="00052E0A">
        <w:rPr>
          <w:rFonts w:cs="Arial"/>
          <w:szCs w:val="20"/>
          <w:lang w:eastAsia="sl-SI"/>
        </w:rPr>
        <w:t>6</w:t>
      </w:r>
      <w:r w:rsidRPr="00052E0A">
        <w:rPr>
          <w:rFonts w:cs="Arial"/>
          <w:szCs w:val="20"/>
          <w:lang w:eastAsia="sl-SI"/>
        </w:rPr>
        <w:t xml:space="preserve">. </w:t>
      </w:r>
      <w:r w:rsidR="00032643" w:rsidRPr="00052E0A">
        <w:rPr>
          <w:rFonts w:cs="Arial"/>
          <w:szCs w:val="20"/>
          <w:lang w:eastAsia="sl-SI"/>
        </w:rPr>
        <w:t>4</w:t>
      </w:r>
      <w:r w:rsidRPr="00052E0A">
        <w:rPr>
          <w:rFonts w:cs="Arial"/>
          <w:szCs w:val="20"/>
          <w:lang w:eastAsia="sl-SI"/>
        </w:rPr>
        <w:t>. 20</w:t>
      </w:r>
      <w:r w:rsidR="00032643" w:rsidRPr="00052E0A">
        <w:rPr>
          <w:rFonts w:cs="Arial"/>
          <w:szCs w:val="20"/>
          <w:lang w:eastAsia="sl-SI"/>
        </w:rPr>
        <w:t>19</w:t>
      </w:r>
      <w:r w:rsidRPr="00052E0A">
        <w:rPr>
          <w:rFonts w:cs="Arial"/>
          <w:szCs w:val="20"/>
          <w:lang w:eastAsia="sl-SI"/>
        </w:rPr>
        <w:t xml:space="preserve">, kar pomeni, da je uradna oseba prijavila stranki </w:t>
      </w:r>
      <w:r w:rsidR="00032643" w:rsidRPr="00052E0A">
        <w:rPr>
          <w:rFonts w:cs="Arial"/>
          <w:szCs w:val="20"/>
          <w:lang w:eastAsia="sl-SI"/>
        </w:rPr>
        <w:t>stalno</w:t>
      </w:r>
      <w:r w:rsidRPr="00052E0A">
        <w:rPr>
          <w:rFonts w:cs="Arial"/>
          <w:szCs w:val="20"/>
          <w:lang w:eastAsia="sl-SI"/>
        </w:rPr>
        <w:t xml:space="preserve"> prebivališče na naslovu </w:t>
      </w:r>
      <w:r w:rsidR="002A7AB9">
        <w:rPr>
          <w:rFonts w:cs="Arial"/>
          <w:szCs w:val="20"/>
          <w:lang w:eastAsia="sl-SI"/>
        </w:rPr>
        <w:t>█</w:t>
      </w:r>
      <w:r w:rsidRPr="00052E0A">
        <w:rPr>
          <w:rFonts w:cs="Arial"/>
          <w:szCs w:val="20"/>
          <w:lang w:eastAsia="sl-SI"/>
        </w:rPr>
        <w:t>.</w:t>
      </w:r>
    </w:p>
    <w:p w14:paraId="3651D601" w14:textId="24D3F9BA" w:rsidR="00E96427" w:rsidRPr="00052E0A" w:rsidRDefault="00E96427" w:rsidP="00E96427">
      <w:pPr>
        <w:pStyle w:val="Odstavekseznama"/>
        <w:numPr>
          <w:ilvl w:val="0"/>
          <w:numId w:val="15"/>
        </w:numPr>
        <w:spacing w:after="240" w:line="240" w:lineRule="auto"/>
        <w:jc w:val="both"/>
        <w:rPr>
          <w:rFonts w:cs="Arial"/>
          <w:szCs w:val="20"/>
          <w:lang w:eastAsia="sl-SI"/>
        </w:rPr>
      </w:pPr>
      <w:r w:rsidRPr="00052E0A">
        <w:rPr>
          <w:rFonts w:cs="Arial"/>
          <w:szCs w:val="20"/>
          <w:lang w:eastAsia="sl-SI"/>
        </w:rPr>
        <w:t>Postopek št. 351-25/2019 je bil v RSP uveden dne 18. 3. 2019. Zaključil se je z izdajo sklepa o ustavitvi postopka št. 351-25/2019</w:t>
      </w:r>
      <w:r w:rsidR="00852121" w:rsidRPr="00052E0A">
        <w:rPr>
          <w:rFonts w:cs="Arial"/>
          <w:szCs w:val="20"/>
          <w:lang w:eastAsia="sl-SI"/>
        </w:rPr>
        <w:t>/</w:t>
      </w:r>
      <w:r w:rsidRPr="00052E0A">
        <w:rPr>
          <w:rFonts w:cs="Arial"/>
          <w:szCs w:val="20"/>
          <w:lang w:eastAsia="sl-SI"/>
        </w:rPr>
        <w:t xml:space="preserve">4 z dne 28. 3. 2019, ki je bil stranki vročen dne </w:t>
      </w:r>
      <w:r w:rsidR="00AF102A" w:rsidRPr="00052E0A">
        <w:rPr>
          <w:rFonts w:cs="Arial"/>
          <w:szCs w:val="20"/>
          <w:lang w:eastAsia="sl-SI"/>
        </w:rPr>
        <w:t>29</w:t>
      </w:r>
      <w:r w:rsidRPr="00052E0A">
        <w:rPr>
          <w:rFonts w:cs="Arial"/>
          <w:szCs w:val="20"/>
          <w:lang w:eastAsia="sl-SI"/>
        </w:rPr>
        <w:t xml:space="preserve">. 3. 2019, dokončen pa je postal dne 16. 4. 2019, kar pomeni, da je uradna oseba prijavila stranki stalno prebivališče na naslovu </w:t>
      </w:r>
      <w:r w:rsidR="002A7AB9">
        <w:rPr>
          <w:rFonts w:cs="Arial"/>
          <w:szCs w:val="20"/>
          <w:lang w:eastAsia="sl-SI"/>
        </w:rPr>
        <w:t>█</w:t>
      </w:r>
      <w:r w:rsidRPr="00052E0A">
        <w:rPr>
          <w:rFonts w:cs="Arial"/>
          <w:szCs w:val="20"/>
          <w:lang w:eastAsia="sl-SI"/>
        </w:rPr>
        <w:t>.</w:t>
      </w:r>
    </w:p>
    <w:p w14:paraId="28F915E9" w14:textId="6630B4A7" w:rsidR="00D13F2F" w:rsidRPr="00052E0A" w:rsidRDefault="00852121" w:rsidP="00D13F2F">
      <w:pPr>
        <w:pStyle w:val="Odstavekseznama"/>
        <w:numPr>
          <w:ilvl w:val="0"/>
          <w:numId w:val="15"/>
        </w:numPr>
        <w:spacing w:after="240" w:line="240" w:lineRule="auto"/>
        <w:jc w:val="both"/>
        <w:rPr>
          <w:rFonts w:cs="Arial"/>
          <w:szCs w:val="20"/>
          <w:lang w:eastAsia="sl-SI"/>
        </w:rPr>
      </w:pPr>
      <w:r w:rsidRPr="00052E0A">
        <w:rPr>
          <w:rFonts w:cs="Arial"/>
          <w:szCs w:val="20"/>
          <w:lang w:eastAsia="sl-SI"/>
        </w:rPr>
        <w:t>Postopek št. 210-37/2020 je bil v RSP uveden dne 10. 6. 2020. Zaključil se je z izdajo sklepa o ustavitvi postopka št. 210-37/2020/3 z dne 17. 6. 2020, ki je bil stranki vročen dne 10. 7. 2020, dokončen pa je postal dne 28. 7. 2020,</w:t>
      </w:r>
      <w:r w:rsidR="00EF2BE9" w:rsidRPr="00052E0A">
        <w:rPr>
          <w:rFonts w:cs="Arial"/>
          <w:szCs w:val="20"/>
          <w:lang w:eastAsia="sl-SI"/>
        </w:rPr>
        <w:t xml:space="preserve"> vendar </w:t>
      </w:r>
      <w:r w:rsidRPr="00052E0A">
        <w:rPr>
          <w:rFonts w:cs="Arial"/>
          <w:szCs w:val="20"/>
          <w:lang w:eastAsia="sl-SI"/>
        </w:rPr>
        <w:t xml:space="preserve"> </w:t>
      </w:r>
      <w:r w:rsidR="00EF2BE9" w:rsidRPr="00052E0A">
        <w:rPr>
          <w:rFonts w:cs="Arial"/>
          <w:szCs w:val="20"/>
          <w:lang w:eastAsia="sl-SI"/>
        </w:rPr>
        <w:t>je šlo v tem primeru (glej zadevo št. 210-37/2020 v nadaljevanju) za ustavitev postopka na podlagi 135. člena ZUP in tako stranki uradna oseba na tem naslovu ni prijavila stalnega prebivališča</w:t>
      </w:r>
      <w:r w:rsidRPr="00052E0A">
        <w:rPr>
          <w:rFonts w:cs="Arial"/>
          <w:szCs w:val="20"/>
          <w:lang w:eastAsia="sl-SI"/>
        </w:rPr>
        <w:t>.</w:t>
      </w:r>
      <w:r w:rsidR="00D13F2F" w:rsidRPr="00052E0A">
        <w:rPr>
          <w:rFonts w:cs="Arial"/>
          <w:szCs w:val="20"/>
          <w:lang w:eastAsia="sl-SI"/>
        </w:rPr>
        <w:t xml:space="preserve"> </w:t>
      </w:r>
    </w:p>
    <w:p w14:paraId="3167829F" w14:textId="3117CC8E" w:rsidR="00852121" w:rsidRPr="00052E0A" w:rsidRDefault="00D13F2F" w:rsidP="00D13F2F">
      <w:pPr>
        <w:pStyle w:val="Odstavekseznama"/>
        <w:numPr>
          <w:ilvl w:val="0"/>
          <w:numId w:val="15"/>
        </w:numPr>
        <w:spacing w:after="240" w:line="240" w:lineRule="auto"/>
        <w:jc w:val="both"/>
        <w:rPr>
          <w:rFonts w:cs="Arial"/>
          <w:szCs w:val="20"/>
          <w:lang w:eastAsia="sl-SI"/>
        </w:rPr>
      </w:pPr>
      <w:r w:rsidRPr="00052E0A">
        <w:rPr>
          <w:rFonts w:cs="Arial"/>
          <w:szCs w:val="20"/>
          <w:lang w:eastAsia="sl-SI"/>
        </w:rPr>
        <w:t xml:space="preserve">Postopek št. 210-50/2018 je bil v RSP uveden dne 7. 11. 2018. Zaključil se je z izdajo sklepa o ustavitvi postopka št. 210-50/2018 /7 z dne 12. 11. 2018, ki je bil stranki vročen dne 12. 11. 2018, dokončen pa je postal dne 28. 11. 2018, kar pomeni, da je uradna oseba prijavila stranki začasno prebivališče na naslovu </w:t>
      </w:r>
      <w:r w:rsidR="002A7AB9">
        <w:rPr>
          <w:rFonts w:cs="Arial"/>
          <w:szCs w:val="20"/>
          <w:lang w:eastAsia="sl-SI"/>
        </w:rPr>
        <w:t>█</w:t>
      </w:r>
      <w:r w:rsidRPr="00052E0A">
        <w:rPr>
          <w:rFonts w:cs="Arial"/>
          <w:szCs w:val="20"/>
          <w:lang w:eastAsia="sl-SI"/>
        </w:rPr>
        <w:t>.</w:t>
      </w:r>
    </w:p>
    <w:p w14:paraId="1B753B5B" w14:textId="57B75BA6" w:rsidR="00852121" w:rsidRPr="00052E0A" w:rsidRDefault="00852121" w:rsidP="00852121">
      <w:pPr>
        <w:pStyle w:val="Odstavekseznama"/>
        <w:numPr>
          <w:ilvl w:val="0"/>
          <w:numId w:val="15"/>
        </w:numPr>
        <w:spacing w:after="240" w:line="240" w:lineRule="auto"/>
        <w:jc w:val="both"/>
        <w:rPr>
          <w:rFonts w:cs="Arial"/>
          <w:szCs w:val="20"/>
          <w:lang w:eastAsia="sl-SI"/>
        </w:rPr>
      </w:pPr>
      <w:r w:rsidRPr="00052E0A">
        <w:rPr>
          <w:rFonts w:cs="Arial"/>
          <w:szCs w:val="20"/>
          <w:lang w:eastAsia="sl-SI"/>
        </w:rPr>
        <w:t xml:space="preserve">Postopek št. </w:t>
      </w:r>
      <w:r w:rsidR="008605EE" w:rsidRPr="00052E0A">
        <w:rPr>
          <w:rFonts w:cs="Arial"/>
          <w:szCs w:val="20"/>
          <w:lang w:eastAsia="sl-SI"/>
        </w:rPr>
        <w:t>210</w:t>
      </w:r>
      <w:r w:rsidRPr="00052E0A">
        <w:rPr>
          <w:rFonts w:cs="Arial"/>
          <w:szCs w:val="20"/>
          <w:lang w:eastAsia="sl-SI"/>
        </w:rPr>
        <w:t>-25/2019</w:t>
      </w:r>
      <w:r w:rsidR="00871F18" w:rsidRPr="00052E0A">
        <w:rPr>
          <w:rFonts w:cs="Arial"/>
          <w:szCs w:val="20"/>
          <w:lang w:eastAsia="sl-SI"/>
        </w:rPr>
        <w:t xml:space="preserve"> </w:t>
      </w:r>
      <w:r w:rsidRPr="00052E0A">
        <w:rPr>
          <w:rFonts w:cs="Arial"/>
          <w:szCs w:val="20"/>
          <w:lang w:eastAsia="sl-SI"/>
        </w:rPr>
        <w:t xml:space="preserve">je bil v RSP uveden dne 18. 3. 2019. Zaključil se je z izdajo sklepa o ustavitvi postopka št. </w:t>
      </w:r>
      <w:r w:rsidR="008605EE" w:rsidRPr="00052E0A">
        <w:rPr>
          <w:rFonts w:cs="Arial"/>
          <w:szCs w:val="20"/>
          <w:lang w:eastAsia="sl-SI"/>
        </w:rPr>
        <w:t>210</w:t>
      </w:r>
      <w:r w:rsidRPr="00052E0A">
        <w:rPr>
          <w:rFonts w:cs="Arial"/>
          <w:szCs w:val="20"/>
          <w:lang w:eastAsia="sl-SI"/>
        </w:rPr>
        <w:t>-25/2019 (</w:t>
      </w:r>
      <w:proofErr w:type="spellStart"/>
      <w:r w:rsidRPr="00052E0A">
        <w:rPr>
          <w:rFonts w:cs="Arial"/>
          <w:i/>
          <w:iCs/>
          <w:szCs w:val="20"/>
          <w:lang w:eastAsia="sl-SI"/>
        </w:rPr>
        <w:t>o.p</w:t>
      </w:r>
      <w:proofErr w:type="spellEnd"/>
      <w:r w:rsidRPr="00052E0A">
        <w:rPr>
          <w:rFonts w:cs="Arial"/>
          <w:i/>
          <w:iCs/>
          <w:szCs w:val="20"/>
          <w:lang w:eastAsia="sl-SI"/>
        </w:rPr>
        <w:t>. ni podatka o številki sklepa</w:t>
      </w:r>
      <w:r w:rsidRPr="00052E0A">
        <w:rPr>
          <w:rFonts w:cs="Arial"/>
          <w:szCs w:val="20"/>
          <w:lang w:eastAsia="sl-SI"/>
        </w:rPr>
        <w:t xml:space="preserve">) z dne 28. 3. 2019, ki je bil stranki vročen dne </w:t>
      </w:r>
      <w:r w:rsidR="008605EE" w:rsidRPr="00052E0A">
        <w:rPr>
          <w:rFonts w:cs="Arial"/>
          <w:szCs w:val="20"/>
          <w:lang w:eastAsia="sl-SI"/>
        </w:rPr>
        <w:t>29</w:t>
      </w:r>
      <w:r w:rsidRPr="00052E0A">
        <w:rPr>
          <w:rFonts w:cs="Arial"/>
          <w:szCs w:val="20"/>
          <w:lang w:eastAsia="sl-SI"/>
        </w:rPr>
        <w:t xml:space="preserve">. 3. 2019, dokončen pa je postal dne 16. 4. 2019, kar pomeni, da je uradna oseba prijavila stranki stalno prebivališče na naslovu </w:t>
      </w:r>
      <w:r w:rsidR="002A7AB9">
        <w:rPr>
          <w:rFonts w:cs="Arial"/>
          <w:szCs w:val="20"/>
          <w:lang w:eastAsia="sl-SI"/>
        </w:rPr>
        <w:t>█</w:t>
      </w:r>
      <w:r w:rsidRPr="00052E0A">
        <w:rPr>
          <w:rFonts w:cs="Arial"/>
          <w:szCs w:val="20"/>
          <w:lang w:eastAsia="sl-SI"/>
        </w:rPr>
        <w:t>.</w:t>
      </w:r>
    </w:p>
    <w:p w14:paraId="7B72C1EF" w14:textId="3617C4A1" w:rsidR="00852121" w:rsidRPr="00052E0A" w:rsidRDefault="00852121" w:rsidP="00852121">
      <w:pPr>
        <w:pStyle w:val="Odstavekseznama"/>
        <w:numPr>
          <w:ilvl w:val="0"/>
          <w:numId w:val="15"/>
        </w:numPr>
        <w:spacing w:after="240" w:line="240" w:lineRule="auto"/>
        <w:jc w:val="both"/>
        <w:rPr>
          <w:rFonts w:cs="Arial"/>
          <w:szCs w:val="20"/>
          <w:lang w:eastAsia="sl-SI"/>
        </w:rPr>
      </w:pPr>
      <w:r w:rsidRPr="00052E0A">
        <w:rPr>
          <w:rFonts w:cs="Arial"/>
          <w:szCs w:val="20"/>
          <w:lang w:eastAsia="sl-SI"/>
        </w:rPr>
        <w:t xml:space="preserve">Postopek št. </w:t>
      </w:r>
      <w:r w:rsidR="00EF2BE9" w:rsidRPr="00052E0A">
        <w:rPr>
          <w:rFonts w:cs="Arial"/>
          <w:szCs w:val="20"/>
          <w:lang w:eastAsia="sl-SI"/>
        </w:rPr>
        <w:t xml:space="preserve">210-25/2019 </w:t>
      </w:r>
      <w:r w:rsidRPr="00052E0A">
        <w:rPr>
          <w:rFonts w:cs="Arial"/>
          <w:szCs w:val="20"/>
          <w:lang w:eastAsia="sl-SI"/>
        </w:rPr>
        <w:t xml:space="preserve">je bil v RSP uveden dne 18. 3. 2019. Zaključil se je z izdajo sklepa o ustavitvi postopka št. </w:t>
      </w:r>
      <w:r w:rsidR="00EF2BE9" w:rsidRPr="00052E0A">
        <w:rPr>
          <w:rFonts w:cs="Arial"/>
          <w:szCs w:val="20"/>
          <w:lang w:eastAsia="sl-SI"/>
        </w:rPr>
        <w:t xml:space="preserve">210-25/2019 </w:t>
      </w:r>
      <w:r w:rsidRPr="00052E0A">
        <w:rPr>
          <w:rFonts w:cs="Arial"/>
          <w:szCs w:val="20"/>
          <w:lang w:eastAsia="sl-SI"/>
        </w:rPr>
        <w:t>(</w:t>
      </w:r>
      <w:proofErr w:type="spellStart"/>
      <w:r w:rsidRPr="00052E0A">
        <w:rPr>
          <w:rFonts w:cs="Arial"/>
          <w:i/>
          <w:iCs/>
          <w:szCs w:val="20"/>
          <w:lang w:eastAsia="sl-SI"/>
        </w:rPr>
        <w:t>o.p</w:t>
      </w:r>
      <w:proofErr w:type="spellEnd"/>
      <w:r w:rsidRPr="00052E0A">
        <w:rPr>
          <w:rFonts w:cs="Arial"/>
          <w:i/>
          <w:iCs/>
          <w:szCs w:val="20"/>
          <w:lang w:eastAsia="sl-SI"/>
        </w:rPr>
        <w:t>. ni podatka o številki sklepa</w:t>
      </w:r>
      <w:r w:rsidRPr="00052E0A">
        <w:rPr>
          <w:rFonts w:cs="Arial"/>
          <w:szCs w:val="20"/>
          <w:lang w:eastAsia="sl-SI"/>
        </w:rPr>
        <w:t xml:space="preserve">) z dne 28. 3. 2019, ki je bil stranki vročen dne </w:t>
      </w:r>
      <w:r w:rsidR="00573DEF" w:rsidRPr="00052E0A">
        <w:rPr>
          <w:rFonts w:cs="Arial"/>
          <w:szCs w:val="20"/>
          <w:lang w:eastAsia="sl-SI"/>
        </w:rPr>
        <w:t>29</w:t>
      </w:r>
      <w:r w:rsidRPr="00052E0A">
        <w:rPr>
          <w:rFonts w:cs="Arial"/>
          <w:szCs w:val="20"/>
          <w:lang w:eastAsia="sl-SI"/>
        </w:rPr>
        <w:t xml:space="preserve">. 3. 2019, dokončen pa je postal dne 16. 4. 2019, kar pomeni, da je uradna oseba prijavila stranki stalno prebivališče na naslovu </w:t>
      </w:r>
      <w:r w:rsidR="002A7AB9">
        <w:rPr>
          <w:rFonts w:cs="Arial"/>
          <w:szCs w:val="20"/>
          <w:lang w:eastAsia="sl-SI"/>
        </w:rPr>
        <w:t>█</w:t>
      </w:r>
      <w:r w:rsidRPr="00052E0A">
        <w:rPr>
          <w:rFonts w:cs="Arial"/>
          <w:szCs w:val="20"/>
          <w:lang w:eastAsia="sl-SI"/>
        </w:rPr>
        <w:t>.</w:t>
      </w:r>
    </w:p>
    <w:p w14:paraId="6A82A7AD" w14:textId="321B7F8E" w:rsidR="00852121" w:rsidRPr="00052E0A" w:rsidRDefault="00852121" w:rsidP="00852121">
      <w:pPr>
        <w:pStyle w:val="Odstavekseznama"/>
        <w:numPr>
          <w:ilvl w:val="0"/>
          <w:numId w:val="15"/>
        </w:numPr>
        <w:spacing w:after="240" w:line="240" w:lineRule="auto"/>
        <w:jc w:val="both"/>
        <w:rPr>
          <w:rFonts w:cs="Arial"/>
          <w:szCs w:val="20"/>
          <w:lang w:eastAsia="sl-SI"/>
        </w:rPr>
      </w:pPr>
      <w:r w:rsidRPr="00052E0A">
        <w:rPr>
          <w:rFonts w:cs="Arial"/>
          <w:szCs w:val="20"/>
          <w:lang w:eastAsia="sl-SI"/>
        </w:rPr>
        <w:t xml:space="preserve">Postopek št. </w:t>
      </w:r>
      <w:r w:rsidR="00EF2BE9" w:rsidRPr="00052E0A">
        <w:rPr>
          <w:rFonts w:cs="Arial"/>
          <w:szCs w:val="20"/>
          <w:lang w:eastAsia="sl-SI"/>
        </w:rPr>
        <w:t xml:space="preserve">210-25/2019 </w:t>
      </w:r>
      <w:r w:rsidRPr="00052E0A">
        <w:rPr>
          <w:rFonts w:cs="Arial"/>
          <w:szCs w:val="20"/>
          <w:lang w:eastAsia="sl-SI"/>
        </w:rPr>
        <w:t xml:space="preserve"> je bil v RSP uveden dne 18. 3. 2019. Zaključil se je z izdajo sklepa o ustavitvi postopka št. </w:t>
      </w:r>
      <w:r w:rsidR="00EF2BE9" w:rsidRPr="00052E0A">
        <w:rPr>
          <w:rFonts w:cs="Arial"/>
          <w:szCs w:val="20"/>
          <w:lang w:eastAsia="sl-SI"/>
        </w:rPr>
        <w:t xml:space="preserve">210-25/2019 </w:t>
      </w:r>
      <w:r w:rsidRPr="00052E0A">
        <w:rPr>
          <w:rFonts w:cs="Arial"/>
          <w:szCs w:val="20"/>
          <w:lang w:eastAsia="sl-SI"/>
        </w:rPr>
        <w:t>(</w:t>
      </w:r>
      <w:proofErr w:type="spellStart"/>
      <w:r w:rsidRPr="00052E0A">
        <w:rPr>
          <w:rFonts w:cs="Arial"/>
          <w:i/>
          <w:iCs/>
          <w:szCs w:val="20"/>
          <w:lang w:eastAsia="sl-SI"/>
        </w:rPr>
        <w:t>o.p</w:t>
      </w:r>
      <w:proofErr w:type="spellEnd"/>
      <w:r w:rsidRPr="00052E0A">
        <w:rPr>
          <w:rFonts w:cs="Arial"/>
          <w:i/>
          <w:iCs/>
          <w:szCs w:val="20"/>
          <w:lang w:eastAsia="sl-SI"/>
        </w:rPr>
        <w:t>. ni podatka o številki sklepa</w:t>
      </w:r>
      <w:r w:rsidRPr="00052E0A">
        <w:rPr>
          <w:rFonts w:cs="Arial"/>
          <w:szCs w:val="20"/>
          <w:lang w:eastAsia="sl-SI"/>
        </w:rPr>
        <w:t>) z dne 2</w:t>
      </w:r>
      <w:r w:rsidR="00D13F2F" w:rsidRPr="00052E0A">
        <w:rPr>
          <w:rFonts w:cs="Arial"/>
          <w:szCs w:val="20"/>
          <w:lang w:eastAsia="sl-SI"/>
        </w:rPr>
        <w:t>7</w:t>
      </w:r>
      <w:r w:rsidRPr="00052E0A">
        <w:rPr>
          <w:rFonts w:cs="Arial"/>
          <w:szCs w:val="20"/>
          <w:lang w:eastAsia="sl-SI"/>
        </w:rPr>
        <w:t xml:space="preserve">. 3. 2019, ki je bil stranki vročen dne 30. 3. 2019, dokončen pa je postal dne 16. 4. 2019, kar pomeni, da je uradna oseba prijavila stranki stalno prebivališče na naslovu </w:t>
      </w:r>
      <w:r w:rsidR="002A7AB9">
        <w:rPr>
          <w:rFonts w:cs="Arial"/>
          <w:szCs w:val="20"/>
          <w:lang w:eastAsia="sl-SI"/>
        </w:rPr>
        <w:t>█</w:t>
      </w:r>
      <w:r w:rsidRPr="00052E0A">
        <w:rPr>
          <w:rFonts w:cs="Arial"/>
          <w:szCs w:val="20"/>
          <w:lang w:eastAsia="sl-SI"/>
        </w:rPr>
        <w:t>.</w:t>
      </w:r>
    </w:p>
    <w:p w14:paraId="01DC3FDA" w14:textId="14081AFD" w:rsidR="004E2A4E" w:rsidRPr="00052E0A" w:rsidRDefault="004E2A4E" w:rsidP="004E2A4E">
      <w:pPr>
        <w:spacing w:line="240" w:lineRule="auto"/>
        <w:jc w:val="both"/>
        <w:rPr>
          <w:rFonts w:cs="Arial"/>
          <w:szCs w:val="20"/>
          <w:lang w:eastAsia="sl-SI"/>
        </w:rPr>
      </w:pPr>
      <w:r w:rsidRPr="00052E0A">
        <w:rPr>
          <w:rFonts w:cs="Arial"/>
          <w:szCs w:val="20"/>
          <w:lang w:eastAsia="sl-SI"/>
        </w:rPr>
        <w:t>Glede zahtevane dokumentacije pod št. 351-25/2019</w:t>
      </w:r>
      <w:r w:rsidR="00573DEF" w:rsidRPr="00052E0A">
        <w:rPr>
          <w:rFonts w:cs="Arial"/>
          <w:szCs w:val="20"/>
          <w:lang w:eastAsia="sl-SI"/>
        </w:rPr>
        <w:t>, kjer se v skladu s klasifikacijskim načrtom za UE ne vodijo zadeve ugotavljanja resničnosti prijave prebivališča,</w:t>
      </w:r>
      <w:r w:rsidRPr="00052E0A">
        <w:rPr>
          <w:rFonts w:cs="Arial"/>
          <w:szCs w:val="20"/>
          <w:lang w:eastAsia="sl-SI"/>
        </w:rPr>
        <w:t xml:space="preserve"> </w:t>
      </w:r>
      <w:r w:rsidR="00573DEF" w:rsidRPr="00052E0A">
        <w:rPr>
          <w:rFonts w:cs="Arial"/>
          <w:szCs w:val="20"/>
          <w:lang w:eastAsia="sl-SI"/>
        </w:rPr>
        <w:t>je UE pojasnila</w:t>
      </w:r>
      <w:r w:rsidRPr="00052E0A">
        <w:rPr>
          <w:rFonts w:cs="Arial"/>
          <w:szCs w:val="20"/>
          <w:lang w:eastAsia="sl-SI"/>
        </w:rPr>
        <w:t xml:space="preserve">, da po pregledu podatkov v </w:t>
      </w:r>
      <w:r w:rsidR="00573DEF" w:rsidRPr="00052E0A">
        <w:rPr>
          <w:rFonts w:cs="Arial"/>
          <w:szCs w:val="20"/>
          <w:lang w:eastAsia="sl-SI"/>
        </w:rPr>
        <w:t>RSP</w:t>
      </w:r>
      <w:r w:rsidRPr="00052E0A">
        <w:rPr>
          <w:rFonts w:cs="Arial"/>
          <w:szCs w:val="20"/>
          <w:lang w:eastAsia="sl-SI"/>
        </w:rPr>
        <w:t xml:space="preserve"> (zavihki prijave prebivališč in postopki, podrobnejši pregledi) ob primerjavi s podatki aplikacije </w:t>
      </w:r>
      <w:r w:rsidR="00D428B1" w:rsidRPr="00052E0A">
        <w:rPr>
          <w:rFonts w:cs="Arial"/>
          <w:szCs w:val="20"/>
          <w:lang w:eastAsia="sl-SI"/>
        </w:rPr>
        <w:t>IS SPIS</w:t>
      </w:r>
      <w:r w:rsidRPr="00052E0A">
        <w:rPr>
          <w:rFonts w:cs="Arial"/>
          <w:szCs w:val="20"/>
          <w:lang w:eastAsia="sl-SI"/>
        </w:rPr>
        <w:t xml:space="preserve"> glede uvedenih postopkov preverjanja resničnosti prijave na naslovu </w:t>
      </w:r>
      <w:r w:rsidR="002A7AB9">
        <w:rPr>
          <w:rFonts w:cs="Arial"/>
          <w:szCs w:val="20"/>
          <w:lang w:eastAsia="sl-SI"/>
        </w:rPr>
        <w:t>█</w:t>
      </w:r>
      <w:r w:rsidRPr="00052E0A">
        <w:rPr>
          <w:rFonts w:cs="Arial"/>
          <w:szCs w:val="20"/>
          <w:lang w:eastAsia="sl-SI"/>
        </w:rPr>
        <w:t>ugotavlja</w:t>
      </w:r>
      <w:r w:rsidR="00573DEF" w:rsidRPr="00052E0A">
        <w:rPr>
          <w:rFonts w:cs="Arial"/>
          <w:szCs w:val="20"/>
          <w:lang w:eastAsia="sl-SI"/>
        </w:rPr>
        <w:t>jo</w:t>
      </w:r>
      <w:r w:rsidRPr="00052E0A">
        <w:rPr>
          <w:rFonts w:cs="Arial"/>
          <w:szCs w:val="20"/>
          <w:lang w:eastAsia="sl-SI"/>
        </w:rPr>
        <w:t xml:space="preserve">, da gre za zadeve št. 210-25, 27, 28 in 29/2019 </w:t>
      </w:r>
      <w:r w:rsidR="002A7AB9">
        <w:rPr>
          <w:rFonts w:cs="Arial"/>
          <w:szCs w:val="20"/>
          <w:lang w:eastAsia="sl-SI"/>
        </w:rPr>
        <w:t>█</w:t>
      </w:r>
      <w:r w:rsidRPr="00052E0A">
        <w:rPr>
          <w:rFonts w:cs="Arial"/>
          <w:szCs w:val="20"/>
          <w:lang w:eastAsia="sl-SI"/>
        </w:rPr>
        <w:t xml:space="preserve">) in da je v </w:t>
      </w:r>
      <w:r w:rsidR="00573DEF" w:rsidRPr="00052E0A">
        <w:rPr>
          <w:rFonts w:cs="Arial"/>
          <w:szCs w:val="20"/>
          <w:lang w:eastAsia="sl-SI"/>
        </w:rPr>
        <w:t>RSP</w:t>
      </w:r>
      <w:r w:rsidRPr="00052E0A">
        <w:rPr>
          <w:rFonts w:cs="Arial"/>
          <w:szCs w:val="20"/>
          <w:lang w:eastAsia="sl-SI"/>
        </w:rPr>
        <w:t xml:space="preserve"> po pomoti vpisana zadeva, št. 351-25/2019, namesto pravilno pri posamezni osebi 210-25 oz. 27 oz. 28 oz. 29/2019</w:t>
      </w:r>
      <w:r w:rsidR="00573DEF" w:rsidRPr="00052E0A">
        <w:rPr>
          <w:rFonts w:cs="Arial"/>
          <w:szCs w:val="20"/>
          <w:lang w:eastAsia="sl-SI"/>
        </w:rPr>
        <w:t xml:space="preserve"> ter da so</w:t>
      </w:r>
      <w:r w:rsidRPr="00052E0A">
        <w:rPr>
          <w:rFonts w:cs="Arial"/>
          <w:szCs w:val="20"/>
          <w:lang w:eastAsia="sl-SI"/>
        </w:rPr>
        <w:t xml:space="preserve"> </w:t>
      </w:r>
      <w:r w:rsidR="00573DEF" w:rsidRPr="00052E0A">
        <w:rPr>
          <w:rFonts w:cs="Arial"/>
          <w:szCs w:val="20"/>
          <w:lang w:eastAsia="sl-SI"/>
        </w:rPr>
        <w:t>uredili tudi p</w:t>
      </w:r>
      <w:r w:rsidRPr="00052E0A">
        <w:rPr>
          <w:rFonts w:cs="Arial"/>
          <w:szCs w:val="20"/>
          <w:lang w:eastAsia="sl-SI"/>
        </w:rPr>
        <w:t xml:space="preserve">opravek v </w:t>
      </w:r>
      <w:r w:rsidR="00573DEF" w:rsidRPr="00052E0A">
        <w:rPr>
          <w:rFonts w:cs="Arial"/>
          <w:szCs w:val="20"/>
          <w:lang w:eastAsia="sl-SI"/>
        </w:rPr>
        <w:t>RSP</w:t>
      </w:r>
      <w:r w:rsidRPr="00052E0A">
        <w:rPr>
          <w:rFonts w:cs="Arial"/>
          <w:szCs w:val="20"/>
          <w:lang w:eastAsia="sl-SI"/>
        </w:rPr>
        <w:t>.</w:t>
      </w:r>
    </w:p>
    <w:p w14:paraId="734E6E6F" w14:textId="77777777" w:rsidR="00F17827" w:rsidRPr="00052E0A" w:rsidRDefault="00F17827" w:rsidP="00F17827">
      <w:pPr>
        <w:spacing w:line="240" w:lineRule="auto"/>
        <w:jc w:val="both"/>
        <w:rPr>
          <w:rFonts w:cs="Arial"/>
          <w:szCs w:val="20"/>
          <w:lang w:eastAsia="sl-SI"/>
        </w:rPr>
      </w:pPr>
    </w:p>
    <w:p w14:paraId="02F07EC7" w14:textId="18340BFD" w:rsidR="00802604" w:rsidRPr="00052E0A" w:rsidRDefault="00F17827" w:rsidP="00F17827">
      <w:pPr>
        <w:pStyle w:val="Odstavekseznama"/>
        <w:numPr>
          <w:ilvl w:val="0"/>
          <w:numId w:val="7"/>
        </w:numPr>
        <w:spacing w:line="240" w:lineRule="auto"/>
        <w:jc w:val="both"/>
      </w:pPr>
      <w:r w:rsidRPr="00052E0A">
        <w:rPr>
          <w:rFonts w:cs="Arial"/>
          <w:szCs w:val="20"/>
          <w:lang w:eastAsia="sl-SI"/>
        </w:rPr>
        <w:t>Upravna inšpektorica pojasnjuje, da je z Odredbo o enotnem načrtu klasifikacijskih znakov za upravne enote (Uradni list RS, št. 71/19), ki se uporablja od 1. 1. 2020</w:t>
      </w:r>
      <w:r w:rsidR="00F750E2" w:rsidRPr="00052E0A">
        <w:rPr>
          <w:rFonts w:cs="Arial"/>
          <w:szCs w:val="20"/>
          <w:lang w:eastAsia="sl-SI"/>
        </w:rPr>
        <w:t>,</w:t>
      </w:r>
      <w:r w:rsidRPr="00052E0A">
        <w:rPr>
          <w:rFonts w:cs="Arial"/>
          <w:szCs w:val="20"/>
          <w:lang w:eastAsia="sl-SI"/>
        </w:rPr>
        <w:t xml:space="preserve"> </w:t>
      </w:r>
      <w:r w:rsidRPr="00052E0A">
        <w:t>določen enotni načrt klasifikacijskih znakov za upravne enote. Pred tem se je uporabljal Obvezni okvir načrta klasifikacije znakov, ki je priloga UUP</w:t>
      </w:r>
      <w:r w:rsidR="009A0AFC" w:rsidRPr="00052E0A">
        <w:t xml:space="preserve"> in</w:t>
      </w:r>
      <w:r w:rsidRPr="00052E0A">
        <w:t xml:space="preserve"> je predvideval, da se zadeve </w:t>
      </w:r>
      <w:r w:rsidR="009A0AFC" w:rsidRPr="00052E0A">
        <w:lastRenderedPageBreak/>
        <w:t>»</w:t>
      </w:r>
      <w:r w:rsidRPr="00052E0A">
        <w:t>Register prebivalstva, prijava in odjava prebivališča</w:t>
      </w:r>
      <w:r w:rsidR="009A0AFC" w:rsidRPr="00052E0A">
        <w:t>«</w:t>
      </w:r>
      <w:r w:rsidRPr="00052E0A">
        <w:t xml:space="preserve"> vodijo v okviru klasifikacijskega znaka 210</w:t>
      </w:r>
      <w:r w:rsidR="009A0AFC" w:rsidRPr="00052E0A">
        <w:t xml:space="preserve"> </w:t>
      </w:r>
      <w:r w:rsidRPr="00052E0A">
        <w:t>-</w:t>
      </w:r>
      <w:r w:rsidRPr="00052E0A">
        <w:rPr>
          <w:rFonts w:cs="Arial"/>
          <w:szCs w:val="20"/>
          <w:lang w:eastAsia="sl-SI"/>
        </w:rPr>
        <w:t xml:space="preserve">  </w:t>
      </w:r>
      <w:r w:rsidR="00802604" w:rsidRPr="00052E0A">
        <w:rPr>
          <w:rFonts w:cs="Arial"/>
          <w:szCs w:val="20"/>
          <w:lang w:eastAsia="sl-SI"/>
        </w:rPr>
        <w:t xml:space="preserve">, kot je to pojasnjeno v začetku tega poglavja. </w:t>
      </w:r>
    </w:p>
    <w:p w14:paraId="65D302D3" w14:textId="0CD65FCF" w:rsidR="00957E76" w:rsidRPr="00052E0A" w:rsidRDefault="00802604" w:rsidP="00957E76">
      <w:pPr>
        <w:pStyle w:val="Odstavekseznama"/>
        <w:spacing w:line="240" w:lineRule="auto"/>
        <w:ind w:left="720"/>
        <w:jc w:val="both"/>
      </w:pPr>
      <w:r w:rsidRPr="00052E0A">
        <w:t xml:space="preserve">UUP v 44. členu določa, da če se z dokumentom zadeva začne, glavna pisarna ali za to določeni javni uslužbenec dokument uvrsti v novo zadevo, ki jo odpre tako, da zanjo izbere tisti klasifikacijski znak iz načrta klasifikacijskih znakov, ki ustreza vsebini celotne zadeve, zato gre za kršitev tega člena. </w:t>
      </w:r>
    </w:p>
    <w:p w14:paraId="1726524E" w14:textId="34304677" w:rsidR="00BC1478" w:rsidRPr="00052E0A" w:rsidRDefault="00BC1478" w:rsidP="00957E76">
      <w:pPr>
        <w:pStyle w:val="Odstavekseznama"/>
        <w:spacing w:line="240" w:lineRule="auto"/>
        <w:ind w:left="720"/>
        <w:jc w:val="both"/>
      </w:pPr>
    </w:p>
    <w:p w14:paraId="3A72FF88" w14:textId="77777777" w:rsidR="00BC1478" w:rsidRPr="00052E0A" w:rsidRDefault="00BC1478" w:rsidP="00BC1478">
      <w:pPr>
        <w:jc w:val="both"/>
      </w:pPr>
      <w:r w:rsidRPr="00052E0A">
        <w:t>Pojasnila UE:</w:t>
      </w:r>
    </w:p>
    <w:p w14:paraId="56A77B44" w14:textId="77777777" w:rsidR="00761DB2" w:rsidRPr="00052E0A" w:rsidRDefault="00BC1478" w:rsidP="00A1343F">
      <w:pPr>
        <w:jc w:val="both"/>
      </w:pPr>
      <w:r w:rsidRPr="00052E0A">
        <w:t>UE je v svojih pripombah z dne 22. 12. 2020 pojasnila, da so bili podatki v vseh evidencah ustrezno popravljeni</w:t>
      </w:r>
      <w:r w:rsidR="00761DB2" w:rsidRPr="00052E0A">
        <w:t>.</w:t>
      </w:r>
    </w:p>
    <w:p w14:paraId="53A0EBC7" w14:textId="77777777" w:rsidR="00761DB2" w:rsidRPr="00052E0A" w:rsidRDefault="00761DB2" w:rsidP="00BC1478">
      <w:pPr>
        <w:pStyle w:val="Odstavekseznama"/>
        <w:spacing w:line="240" w:lineRule="auto"/>
        <w:ind w:left="720"/>
        <w:jc w:val="both"/>
      </w:pPr>
    </w:p>
    <w:p w14:paraId="5F821313" w14:textId="77777777" w:rsidR="00761DB2" w:rsidRPr="00052E0A" w:rsidRDefault="00761DB2" w:rsidP="00761DB2">
      <w:pPr>
        <w:jc w:val="both"/>
      </w:pPr>
      <w:r w:rsidRPr="00052E0A">
        <w:t>Presoja upravne inšpektorice:</w:t>
      </w:r>
    </w:p>
    <w:p w14:paraId="1C229B51" w14:textId="1106A245" w:rsidR="00761DB2" w:rsidRPr="00052E0A" w:rsidRDefault="00761DB2" w:rsidP="00761DB2">
      <w:pPr>
        <w:spacing w:line="240" w:lineRule="auto"/>
        <w:contextualSpacing/>
        <w:jc w:val="both"/>
        <w:rPr>
          <w:rFonts w:cs="Arial"/>
          <w:szCs w:val="20"/>
        </w:rPr>
      </w:pPr>
      <w:r w:rsidRPr="00052E0A">
        <w:rPr>
          <w:bCs/>
        </w:rPr>
        <w:t xml:space="preserve">Upravna inšpektorica v zvezi s tem ugotavlja, da pojasnila UE na ugotovitve o kršitvi glede napačnega evidentiranja ne vplivajo. </w:t>
      </w:r>
    </w:p>
    <w:p w14:paraId="4F8D232E" w14:textId="22EF7A7B" w:rsidR="0097520E" w:rsidRPr="00052E0A" w:rsidRDefault="0097520E" w:rsidP="00F17827">
      <w:pPr>
        <w:spacing w:line="240" w:lineRule="auto"/>
        <w:jc w:val="both"/>
        <w:rPr>
          <w:rFonts w:cs="Arial"/>
          <w:szCs w:val="20"/>
          <w:lang w:eastAsia="sl-SI"/>
        </w:rPr>
      </w:pPr>
    </w:p>
    <w:p w14:paraId="1F895285" w14:textId="77777777" w:rsidR="009B43E5" w:rsidRPr="00052E0A" w:rsidRDefault="009B43E5" w:rsidP="009B43E5"/>
    <w:p w14:paraId="722F7648" w14:textId="77777777" w:rsidR="009B43E5" w:rsidRPr="00052E0A" w:rsidRDefault="009B43E5" w:rsidP="009B43E5">
      <w:pPr>
        <w:spacing w:line="240" w:lineRule="auto"/>
        <w:jc w:val="both"/>
        <w:rPr>
          <w:rFonts w:cs="Arial"/>
          <w:b/>
          <w:bCs/>
          <w:sz w:val="24"/>
          <w:lang w:eastAsia="sl-SI"/>
        </w:rPr>
      </w:pPr>
      <w:r w:rsidRPr="00052E0A">
        <w:rPr>
          <w:rFonts w:cs="Arial"/>
          <w:b/>
          <w:bCs/>
          <w:sz w:val="24"/>
          <w:lang w:eastAsia="sl-SI"/>
        </w:rPr>
        <w:t>Pregled vodenja postopkov preverjanja resničnosti prijave</w:t>
      </w:r>
    </w:p>
    <w:p w14:paraId="21D98A51" w14:textId="44AEA69E" w:rsidR="009B43E5" w:rsidRDefault="009B43E5" w:rsidP="009B43E5">
      <w:pPr>
        <w:spacing w:line="240" w:lineRule="auto"/>
        <w:jc w:val="both"/>
        <w:rPr>
          <w:rFonts w:cs="Arial"/>
          <w:szCs w:val="20"/>
          <w:lang w:eastAsia="sl-SI"/>
        </w:rPr>
      </w:pPr>
    </w:p>
    <w:p w14:paraId="7B3AC832" w14:textId="77777777" w:rsidR="00160BB9" w:rsidRPr="00052E0A" w:rsidRDefault="00160BB9" w:rsidP="009B43E5">
      <w:pPr>
        <w:spacing w:line="240" w:lineRule="auto"/>
        <w:jc w:val="both"/>
        <w:rPr>
          <w:rFonts w:cs="Arial"/>
          <w:szCs w:val="20"/>
          <w:lang w:eastAsia="sl-SI"/>
        </w:rPr>
      </w:pPr>
    </w:p>
    <w:p w14:paraId="319BF71B" w14:textId="555FE22C"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Upravna inšpektorica je z vidika spoštovanja določb ZUP in UUP pregledala nekaj primerov, v katerih je UE izdala sklep o ustavitvi postopka </w:t>
      </w:r>
      <w:r w:rsidR="00FA1990" w:rsidRPr="00052E0A">
        <w:rPr>
          <w:rFonts w:cs="Arial"/>
          <w:szCs w:val="20"/>
          <w:lang w:eastAsia="sl-SI"/>
        </w:rPr>
        <w:t>v zvezi s preverjanjem resničnosti prijave začasnega ali stalnega prebivališča</w:t>
      </w:r>
      <w:r w:rsidRPr="00052E0A">
        <w:rPr>
          <w:rFonts w:cs="Arial"/>
          <w:szCs w:val="20"/>
          <w:lang w:eastAsia="sl-SI"/>
        </w:rPr>
        <w:t>.</w:t>
      </w:r>
    </w:p>
    <w:p w14:paraId="53EB0B3F" w14:textId="77777777" w:rsidR="009B43E5" w:rsidRPr="00052E0A" w:rsidRDefault="009B43E5" w:rsidP="009B43E5">
      <w:pPr>
        <w:spacing w:line="240" w:lineRule="auto"/>
        <w:jc w:val="both"/>
        <w:rPr>
          <w:rFonts w:cs="Arial"/>
          <w:szCs w:val="20"/>
          <w:highlight w:val="yellow"/>
          <w:lang w:eastAsia="sl-SI"/>
        </w:rPr>
      </w:pPr>
    </w:p>
    <w:p w14:paraId="7B1B436E" w14:textId="77777777" w:rsidR="009B43E5" w:rsidRPr="00052E0A" w:rsidRDefault="009B43E5" w:rsidP="009B43E5">
      <w:pPr>
        <w:spacing w:line="240" w:lineRule="auto"/>
        <w:jc w:val="both"/>
        <w:rPr>
          <w:rFonts w:cs="Arial"/>
          <w:szCs w:val="20"/>
          <w:highlight w:val="yellow"/>
          <w:lang w:eastAsia="sl-SI"/>
        </w:rPr>
      </w:pPr>
    </w:p>
    <w:p w14:paraId="5FF6C11B" w14:textId="6EE77E74" w:rsidR="009B43E5" w:rsidRPr="00052E0A" w:rsidRDefault="009B43E5" w:rsidP="00BA3CD3">
      <w:pPr>
        <w:pStyle w:val="Odstavekseznama"/>
        <w:numPr>
          <w:ilvl w:val="0"/>
          <w:numId w:val="11"/>
        </w:numPr>
        <w:spacing w:line="240" w:lineRule="auto"/>
        <w:jc w:val="both"/>
        <w:rPr>
          <w:rFonts w:cs="Arial"/>
          <w:b/>
          <w:bCs/>
          <w:szCs w:val="20"/>
          <w:lang w:eastAsia="sl-SI"/>
        </w:rPr>
      </w:pPr>
      <w:r w:rsidRPr="00052E0A">
        <w:rPr>
          <w:rFonts w:cs="Arial"/>
          <w:b/>
          <w:bCs/>
          <w:szCs w:val="20"/>
          <w:lang w:eastAsia="sl-SI"/>
        </w:rPr>
        <w:t>Zadeva št. 210-</w:t>
      </w:r>
      <w:r w:rsidR="00FA1990" w:rsidRPr="00052E0A">
        <w:rPr>
          <w:rFonts w:cs="Arial"/>
          <w:b/>
          <w:bCs/>
          <w:szCs w:val="20"/>
          <w:lang w:eastAsia="sl-SI"/>
        </w:rPr>
        <w:t>25</w:t>
      </w:r>
      <w:r w:rsidRPr="00052E0A">
        <w:rPr>
          <w:rFonts w:cs="Arial"/>
          <w:b/>
          <w:bCs/>
          <w:szCs w:val="20"/>
          <w:lang w:eastAsia="sl-SI"/>
        </w:rPr>
        <w:t xml:space="preserve">/2019 preverjanja resničnosti prijave </w:t>
      </w:r>
      <w:r w:rsidR="00FA1990" w:rsidRPr="00052E0A">
        <w:rPr>
          <w:rFonts w:cs="Arial"/>
          <w:b/>
          <w:bCs/>
          <w:szCs w:val="20"/>
          <w:lang w:eastAsia="sl-SI"/>
        </w:rPr>
        <w:t>stalnega</w:t>
      </w:r>
      <w:r w:rsidRPr="00052E0A">
        <w:rPr>
          <w:rFonts w:cs="Arial"/>
          <w:b/>
          <w:bCs/>
          <w:szCs w:val="20"/>
          <w:lang w:eastAsia="sl-SI"/>
        </w:rPr>
        <w:t xml:space="preserve"> prebivališča</w:t>
      </w:r>
    </w:p>
    <w:p w14:paraId="185B0340" w14:textId="77777777" w:rsidR="009B43E5" w:rsidRPr="00052E0A" w:rsidRDefault="009B43E5" w:rsidP="009B43E5">
      <w:pPr>
        <w:spacing w:line="240" w:lineRule="auto"/>
        <w:jc w:val="both"/>
        <w:rPr>
          <w:rFonts w:cs="Arial"/>
          <w:b/>
          <w:bCs/>
          <w:szCs w:val="20"/>
          <w:lang w:eastAsia="sl-SI"/>
        </w:rPr>
      </w:pPr>
    </w:p>
    <w:p w14:paraId="76986AF0" w14:textId="6FE8EBCF" w:rsidR="009B43E5" w:rsidRPr="00052E0A" w:rsidRDefault="009B43E5" w:rsidP="009B43E5">
      <w:pPr>
        <w:spacing w:line="240" w:lineRule="auto"/>
        <w:jc w:val="both"/>
        <w:rPr>
          <w:rFonts w:cs="Arial"/>
          <w:szCs w:val="20"/>
          <w:lang w:eastAsia="sl-SI"/>
        </w:rPr>
      </w:pPr>
      <w:r w:rsidRPr="00052E0A">
        <w:rPr>
          <w:rFonts w:cs="Arial"/>
          <w:szCs w:val="20"/>
          <w:lang w:eastAsia="sl-SI"/>
        </w:rPr>
        <w:t xml:space="preserve">V zadevi je </w:t>
      </w:r>
      <w:r w:rsidR="00FA1990" w:rsidRPr="00052E0A">
        <w:rPr>
          <w:rFonts w:cs="Arial"/>
          <w:szCs w:val="20"/>
          <w:lang w:eastAsia="sl-SI"/>
        </w:rPr>
        <w:t xml:space="preserve">kot prvi dokument </w:t>
      </w:r>
      <w:r w:rsidRPr="00052E0A">
        <w:rPr>
          <w:rFonts w:cs="Arial"/>
          <w:szCs w:val="20"/>
          <w:lang w:eastAsia="sl-SI"/>
        </w:rPr>
        <w:t xml:space="preserve">evidentiran </w:t>
      </w:r>
      <w:r w:rsidR="00FA1990" w:rsidRPr="00052E0A">
        <w:rPr>
          <w:rFonts w:cs="Arial"/>
          <w:szCs w:val="20"/>
          <w:lang w:eastAsia="sl-SI"/>
        </w:rPr>
        <w:t>uradni zaznamek</w:t>
      </w:r>
      <w:r w:rsidR="001056B2" w:rsidRPr="00052E0A">
        <w:rPr>
          <w:rFonts w:cs="Arial"/>
          <w:szCs w:val="20"/>
          <w:lang w:eastAsia="sl-SI"/>
        </w:rPr>
        <w:t>-začetek postopka</w:t>
      </w:r>
      <w:r w:rsidR="00FA1990" w:rsidRPr="00052E0A">
        <w:rPr>
          <w:rFonts w:cs="Arial"/>
          <w:szCs w:val="20"/>
          <w:lang w:eastAsia="sl-SI"/>
        </w:rPr>
        <w:t xml:space="preserve"> z dne 18. 3. 2019, </w:t>
      </w:r>
      <w:r w:rsidRPr="00052E0A">
        <w:rPr>
          <w:rFonts w:cs="Arial"/>
          <w:szCs w:val="20"/>
          <w:lang w:eastAsia="sl-SI"/>
        </w:rPr>
        <w:t xml:space="preserve"> </w:t>
      </w:r>
      <w:r w:rsidR="001056B2" w:rsidRPr="00052E0A">
        <w:rPr>
          <w:rFonts w:cs="Arial"/>
          <w:szCs w:val="20"/>
          <w:lang w:eastAsia="sl-SI"/>
        </w:rPr>
        <w:t xml:space="preserve">da sta želeli stranki </w:t>
      </w:r>
      <w:r w:rsidR="002A7AB9">
        <w:rPr>
          <w:rFonts w:cs="Arial"/>
          <w:szCs w:val="20"/>
          <w:lang w:eastAsia="sl-SI"/>
        </w:rPr>
        <w:t>█</w:t>
      </w:r>
      <w:r w:rsidR="001056B2" w:rsidRPr="00052E0A">
        <w:rPr>
          <w:rFonts w:cs="Arial"/>
          <w:szCs w:val="20"/>
          <w:lang w:eastAsia="sl-SI"/>
        </w:rPr>
        <w:t xml:space="preserve"> in </w:t>
      </w:r>
      <w:r w:rsidR="002A7AB9">
        <w:rPr>
          <w:rFonts w:cs="Arial"/>
          <w:szCs w:val="20"/>
          <w:lang w:eastAsia="sl-SI"/>
        </w:rPr>
        <w:t>█</w:t>
      </w:r>
      <w:r w:rsidR="001056B2" w:rsidRPr="00052E0A">
        <w:rPr>
          <w:rFonts w:cs="Arial"/>
          <w:szCs w:val="20"/>
          <w:lang w:eastAsia="sl-SI"/>
        </w:rPr>
        <w:t xml:space="preserve">zase in za svoje otroke </w:t>
      </w:r>
      <w:r w:rsidR="002A7AB9">
        <w:rPr>
          <w:rFonts w:cs="Arial"/>
          <w:szCs w:val="20"/>
          <w:lang w:eastAsia="sl-SI"/>
        </w:rPr>
        <w:t>█</w:t>
      </w:r>
      <w:r w:rsidR="001056B2" w:rsidRPr="00052E0A">
        <w:rPr>
          <w:rFonts w:cs="Arial"/>
          <w:szCs w:val="20"/>
          <w:lang w:eastAsia="sl-SI"/>
        </w:rPr>
        <w:t xml:space="preserve">., </w:t>
      </w:r>
      <w:r w:rsidR="002A7AB9">
        <w:rPr>
          <w:rFonts w:cs="Arial"/>
          <w:szCs w:val="20"/>
          <w:lang w:eastAsia="sl-SI"/>
        </w:rPr>
        <w:t>█</w:t>
      </w:r>
      <w:r w:rsidR="001056B2" w:rsidRPr="00052E0A">
        <w:rPr>
          <w:rFonts w:cs="Arial"/>
          <w:szCs w:val="20"/>
          <w:lang w:eastAsia="sl-SI"/>
        </w:rPr>
        <w:t xml:space="preserve">. in </w:t>
      </w:r>
      <w:r w:rsidR="002A7AB9">
        <w:rPr>
          <w:rFonts w:cs="Arial"/>
          <w:szCs w:val="20"/>
          <w:lang w:eastAsia="sl-SI"/>
        </w:rPr>
        <w:t>█</w:t>
      </w:r>
      <w:r w:rsidR="001056B2" w:rsidRPr="00052E0A">
        <w:rPr>
          <w:rFonts w:cs="Arial"/>
          <w:szCs w:val="20"/>
          <w:lang w:eastAsia="sl-SI"/>
        </w:rPr>
        <w:t>. urediti prijavo stalnega prebivališča, vendar nista razpolagal</w:t>
      </w:r>
      <w:r w:rsidR="00872A95" w:rsidRPr="00052E0A">
        <w:rPr>
          <w:rFonts w:cs="Arial"/>
          <w:szCs w:val="20"/>
          <w:lang w:eastAsia="sl-SI"/>
        </w:rPr>
        <w:t>i</w:t>
      </w:r>
      <w:r w:rsidR="001056B2" w:rsidRPr="00052E0A">
        <w:rPr>
          <w:rFonts w:cs="Arial"/>
          <w:szCs w:val="20"/>
          <w:lang w:eastAsia="sl-SI"/>
        </w:rPr>
        <w:t xml:space="preserve"> z dokazilom o pravici prebivanja na naslovu </w:t>
      </w:r>
      <w:r w:rsidR="002A7AB9">
        <w:rPr>
          <w:rFonts w:cs="Arial"/>
          <w:szCs w:val="20"/>
          <w:lang w:eastAsia="sl-SI"/>
        </w:rPr>
        <w:t>█</w:t>
      </w:r>
      <w:r w:rsidR="001056B2" w:rsidRPr="00052E0A">
        <w:rPr>
          <w:rFonts w:cs="Arial"/>
          <w:szCs w:val="20"/>
          <w:lang w:eastAsia="sl-SI"/>
        </w:rPr>
        <w:t xml:space="preserve">, zato jim je bilo prijavljeno stalno prebivališče za čas, dokler se ne preveri resničnost podatkov. </w:t>
      </w:r>
    </w:p>
    <w:p w14:paraId="504B7E56" w14:textId="5AAC4164" w:rsidR="009B43E5" w:rsidRPr="00052E0A" w:rsidRDefault="009B43E5" w:rsidP="009B43E5">
      <w:pPr>
        <w:tabs>
          <w:tab w:val="left" w:pos="1276"/>
        </w:tabs>
        <w:spacing w:line="240" w:lineRule="auto"/>
        <w:jc w:val="both"/>
        <w:rPr>
          <w:rFonts w:cs="Arial"/>
          <w:szCs w:val="20"/>
          <w:highlight w:val="yellow"/>
          <w:lang w:eastAsia="sl-SI"/>
        </w:rPr>
      </w:pPr>
    </w:p>
    <w:p w14:paraId="436D7E4D" w14:textId="67C59AC7" w:rsidR="002D7505" w:rsidRPr="00052E0A" w:rsidRDefault="00D64587" w:rsidP="002D7505">
      <w:pPr>
        <w:pStyle w:val="Odstavekseznama"/>
        <w:numPr>
          <w:ilvl w:val="0"/>
          <w:numId w:val="7"/>
        </w:numPr>
        <w:spacing w:line="240" w:lineRule="auto"/>
        <w:ind w:left="643"/>
        <w:contextualSpacing/>
        <w:jc w:val="both"/>
        <w:rPr>
          <w:rFonts w:cs="Arial"/>
          <w:szCs w:val="20"/>
        </w:rPr>
      </w:pPr>
      <w:r w:rsidRPr="00052E0A">
        <w:rPr>
          <w:rFonts w:cs="Arial"/>
          <w:szCs w:val="20"/>
        </w:rPr>
        <w:t xml:space="preserve">V rubriki številka dokumenta je zapisanih več številk, </w:t>
      </w:r>
      <w:r w:rsidR="002D7505" w:rsidRPr="00052E0A">
        <w:rPr>
          <w:rFonts w:cs="Arial"/>
          <w:szCs w:val="20"/>
        </w:rPr>
        <w:t>zato upravna inšpektorica ugotavlja, da številka tega dokumenta ni sestavljena v skladu s pravili UUP</w:t>
      </w:r>
      <w:r w:rsidR="002D7505" w:rsidRPr="00052E0A">
        <w:rPr>
          <w:rStyle w:val="Sprotnaopomba-sklic"/>
          <w:rFonts w:cs="Arial"/>
        </w:rPr>
        <w:footnoteReference w:id="43"/>
      </w:r>
      <w:r w:rsidR="002D7505" w:rsidRPr="00052E0A">
        <w:rPr>
          <w:rFonts w:cs="Arial"/>
        </w:rPr>
        <w:t xml:space="preserve">, iz popisa zadeve pa izhaja, da je dokument v tej zadevi evidentiran kot št. 1. </w:t>
      </w:r>
    </w:p>
    <w:p w14:paraId="5B1D8D88" w14:textId="6015E7E1" w:rsidR="00D64587" w:rsidRPr="00052E0A" w:rsidRDefault="00D64587" w:rsidP="002D7505">
      <w:pPr>
        <w:pStyle w:val="Odstavekseznama"/>
        <w:spacing w:line="240" w:lineRule="auto"/>
        <w:ind w:left="283"/>
        <w:contextualSpacing/>
        <w:jc w:val="both"/>
        <w:rPr>
          <w:rFonts w:cs="Arial"/>
          <w:szCs w:val="20"/>
        </w:rPr>
      </w:pPr>
    </w:p>
    <w:p w14:paraId="17CB8ABA" w14:textId="16793EB1" w:rsidR="00D64587" w:rsidRPr="00052E0A" w:rsidRDefault="00D64587" w:rsidP="00D64587">
      <w:pPr>
        <w:pStyle w:val="Odstavekseznama"/>
        <w:numPr>
          <w:ilvl w:val="0"/>
          <w:numId w:val="7"/>
        </w:numPr>
        <w:spacing w:line="240" w:lineRule="auto"/>
        <w:ind w:left="643"/>
        <w:contextualSpacing/>
        <w:jc w:val="both"/>
        <w:rPr>
          <w:rFonts w:cs="Arial"/>
          <w:szCs w:val="20"/>
        </w:rPr>
      </w:pPr>
      <w:r w:rsidRPr="00052E0A">
        <w:rPr>
          <w:rFonts w:cs="Arial"/>
          <w:szCs w:val="20"/>
        </w:rPr>
        <w:t>Prav tako v I</w:t>
      </w:r>
      <w:r w:rsidR="00D428B1" w:rsidRPr="00052E0A">
        <w:rPr>
          <w:rFonts w:cs="Arial"/>
          <w:szCs w:val="20"/>
        </w:rPr>
        <w:t>S</w:t>
      </w:r>
      <w:r w:rsidRPr="00052E0A">
        <w:rPr>
          <w:rFonts w:cs="Arial"/>
          <w:szCs w:val="20"/>
        </w:rPr>
        <w:t xml:space="preserve"> SPIS ni povezave med zadevami, kot to predvideva UUP v 60. členu, torej zadevo št. 210-25/2019 in drugimi zadevami, v okviru katerih je bil sestavljen </w:t>
      </w:r>
      <w:r w:rsidRPr="00052E0A">
        <w:rPr>
          <w:rFonts w:cs="Arial"/>
          <w:szCs w:val="20"/>
          <w:lang w:eastAsia="sl-SI"/>
        </w:rPr>
        <w:t>uradni zaznamek z dne 18. 3. 2019</w:t>
      </w:r>
      <w:r w:rsidRPr="00052E0A">
        <w:rPr>
          <w:rFonts w:cs="Arial"/>
          <w:szCs w:val="20"/>
        </w:rPr>
        <w:t>. V tem primeru bi morala biti med zadevam</w:t>
      </w:r>
      <w:r w:rsidR="004331EC" w:rsidRPr="00052E0A">
        <w:rPr>
          <w:rFonts w:cs="Arial"/>
          <w:szCs w:val="20"/>
        </w:rPr>
        <w:t>i</w:t>
      </w:r>
      <w:r w:rsidRPr="00052E0A">
        <w:rPr>
          <w:rFonts w:cs="Arial"/>
          <w:szCs w:val="20"/>
        </w:rPr>
        <w:t xml:space="preserve"> narejena povezava v skladu s pravili evidentiranja v povezanih zadevah.</w:t>
      </w:r>
    </w:p>
    <w:p w14:paraId="741F7897" w14:textId="77777777" w:rsidR="004536AA" w:rsidRPr="00052E0A" w:rsidRDefault="004536AA" w:rsidP="004536AA">
      <w:pPr>
        <w:pStyle w:val="Odstavekseznama"/>
        <w:rPr>
          <w:rFonts w:cs="Arial"/>
          <w:szCs w:val="20"/>
        </w:rPr>
      </w:pPr>
    </w:p>
    <w:p w14:paraId="2BF5147B" w14:textId="322BC2B0" w:rsidR="004536AA" w:rsidRPr="00052E0A" w:rsidRDefault="004536AA" w:rsidP="004536AA">
      <w:pPr>
        <w:spacing w:line="240" w:lineRule="auto"/>
        <w:contextualSpacing/>
        <w:jc w:val="both"/>
        <w:rPr>
          <w:rFonts w:cs="Arial"/>
          <w:szCs w:val="20"/>
          <w:highlight w:val="cyan"/>
        </w:rPr>
      </w:pPr>
      <w:r w:rsidRPr="00052E0A">
        <w:rPr>
          <w:rFonts w:cs="Arial"/>
          <w:szCs w:val="20"/>
        </w:rPr>
        <w:t xml:space="preserve">Iz pregledane dokumentacije izhaja, da so priloge uradnega zaznamka z dne 18. 3. 2019 vpogleda v RSP za </w:t>
      </w:r>
      <w:r w:rsidR="003802C3">
        <w:rPr>
          <w:rFonts w:cs="Arial"/>
          <w:szCs w:val="20"/>
        </w:rPr>
        <w:t>█</w:t>
      </w:r>
      <w:r w:rsidRPr="00052E0A">
        <w:rPr>
          <w:rFonts w:cs="Arial"/>
          <w:szCs w:val="20"/>
        </w:rPr>
        <w:t xml:space="preserve">in </w:t>
      </w:r>
      <w:r w:rsidR="003802C3">
        <w:rPr>
          <w:rFonts w:cs="Arial"/>
          <w:szCs w:val="20"/>
        </w:rPr>
        <w:t>█</w:t>
      </w:r>
      <w:r w:rsidR="0058348C" w:rsidRPr="00052E0A">
        <w:rPr>
          <w:rFonts w:cs="Arial"/>
          <w:szCs w:val="20"/>
        </w:rPr>
        <w:t>ter</w:t>
      </w:r>
      <w:r w:rsidR="000A3A07" w:rsidRPr="00052E0A">
        <w:rPr>
          <w:rFonts w:cs="Arial"/>
          <w:szCs w:val="20"/>
        </w:rPr>
        <w:t xml:space="preserve"> </w:t>
      </w:r>
      <w:r w:rsidRPr="00052E0A">
        <w:rPr>
          <w:rFonts w:cs="Arial"/>
          <w:szCs w:val="20"/>
        </w:rPr>
        <w:t xml:space="preserve">vpogleda v e-ZK in </w:t>
      </w:r>
      <w:r w:rsidR="000A3A07" w:rsidRPr="00052E0A">
        <w:rPr>
          <w:rFonts w:cs="Arial"/>
          <w:szCs w:val="20"/>
        </w:rPr>
        <w:t>PIS</w:t>
      </w:r>
      <w:r w:rsidR="00970561" w:rsidRPr="00052E0A">
        <w:rPr>
          <w:rFonts w:cs="Arial"/>
          <w:szCs w:val="20"/>
        </w:rPr>
        <w:t>.</w:t>
      </w:r>
      <w:r w:rsidR="000A3A07" w:rsidRPr="00052E0A">
        <w:rPr>
          <w:rFonts w:cs="Arial"/>
          <w:szCs w:val="20"/>
        </w:rPr>
        <w:t xml:space="preserve"> </w:t>
      </w:r>
    </w:p>
    <w:p w14:paraId="01C6EF55" w14:textId="77777777" w:rsidR="000A3A07" w:rsidRPr="00052E0A" w:rsidRDefault="000A3A07" w:rsidP="004536AA">
      <w:pPr>
        <w:spacing w:line="240" w:lineRule="auto"/>
        <w:contextualSpacing/>
        <w:jc w:val="both"/>
        <w:rPr>
          <w:rFonts w:cs="Arial"/>
          <w:szCs w:val="20"/>
          <w:highlight w:val="cyan"/>
        </w:rPr>
      </w:pPr>
    </w:p>
    <w:p w14:paraId="500E4B38" w14:textId="53284F65" w:rsidR="00B437A5" w:rsidRPr="00052E0A" w:rsidRDefault="00B437A5" w:rsidP="00B437A5">
      <w:pPr>
        <w:pStyle w:val="Odstavekseznama"/>
        <w:numPr>
          <w:ilvl w:val="0"/>
          <w:numId w:val="7"/>
        </w:numPr>
        <w:spacing w:after="240" w:line="240" w:lineRule="auto"/>
        <w:ind w:left="643"/>
        <w:contextualSpacing/>
        <w:jc w:val="both"/>
        <w:rPr>
          <w:rFonts w:cs="Arial"/>
          <w:szCs w:val="20"/>
          <w:lang w:eastAsia="sl-SI"/>
        </w:rPr>
      </w:pPr>
      <w:r w:rsidRPr="00052E0A">
        <w:rPr>
          <w:rFonts w:cs="Arial"/>
          <w:szCs w:val="20"/>
        </w:rPr>
        <w:t xml:space="preserve">Upravna inšpektorica ugotavlja, da v uradnem zaznamku niso navedeni podatki, ki so bili pridobljeni </w:t>
      </w:r>
      <w:r w:rsidR="002E210C" w:rsidRPr="00052E0A">
        <w:rPr>
          <w:rFonts w:cs="Arial"/>
          <w:szCs w:val="20"/>
        </w:rPr>
        <w:t>s temi</w:t>
      </w:r>
      <w:r w:rsidRPr="00052E0A">
        <w:rPr>
          <w:rFonts w:cs="Arial"/>
          <w:szCs w:val="20"/>
        </w:rPr>
        <w:t xml:space="preserve"> vpogled</w:t>
      </w:r>
      <w:r w:rsidR="0058348C" w:rsidRPr="00052E0A">
        <w:rPr>
          <w:rFonts w:cs="Arial"/>
          <w:szCs w:val="20"/>
        </w:rPr>
        <w:t>i</w:t>
      </w:r>
      <w:r w:rsidRPr="00052E0A">
        <w:rPr>
          <w:rFonts w:cs="Arial"/>
          <w:szCs w:val="20"/>
        </w:rPr>
        <w:t xml:space="preserve">, </w:t>
      </w:r>
      <w:r w:rsidRPr="00052E0A">
        <w:rPr>
          <w:rFonts w:cs="Arial"/>
          <w:szCs w:val="20"/>
          <w:lang w:eastAsia="sl-SI"/>
        </w:rPr>
        <w:t>kar predstavlja kršitev določb 2. odstavka 74. člena ZUP</w:t>
      </w:r>
      <w:r w:rsidRPr="00052E0A">
        <w:rPr>
          <w:rStyle w:val="Sprotnaopomba-sklic"/>
          <w:rFonts w:cs="Arial"/>
          <w:szCs w:val="20"/>
          <w:lang w:eastAsia="sl-SI"/>
        </w:rPr>
        <w:footnoteReference w:id="44"/>
      </w:r>
      <w:r w:rsidRPr="00052E0A">
        <w:rPr>
          <w:rFonts w:cs="Arial"/>
          <w:szCs w:val="20"/>
          <w:lang w:eastAsia="sl-SI"/>
        </w:rPr>
        <w:t xml:space="preserve">. </w:t>
      </w:r>
      <w:r w:rsidRPr="00052E0A">
        <w:rPr>
          <w:rFonts w:cs="Arial"/>
          <w:szCs w:val="20"/>
        </w:rPr>
        <w:t>Uradni zaznamek o vpogledu v uradne evidence mora biti sestavljen tako, da:</w:t>
      </w:r>
    </w:p>
    <w:p w14:paraId="4F687C82" w14:textId="1C3C87AE" w:rsidR="00B437A5" w:rsidRPr="00052E0A" w:rsidRDefault="00B437A5" w:rsidP="00327709">
      <w:pPr>
        <w:pStyle w:val="Odstavekseznama"/>
        <w:numPr>
          <w:ilvl w:val="1"/>
          <w:numId w:val="20"/>
        </w:numPr>
        <w:spacing w:after="160" w:line="259" w:lineRule="auto"/>
        <w:contextualSpacing/>
        <w:jc w:val="both"/>
        <w:rPr>
          <w:rFonts w:cs="Arial"/>
          <w:szCs w:val="20"/>
        </w:rPr>
      </w:pPr>
      <w:r w:rsidRPr="00052E0A">
        <w:rPr>
          <w:rFonts w:cs="Arial"/>
          <w:szCs w:val="20"/>
        </w:rPr>
        <w:t xml:space="preserve">se sklicuje na priloge, ki so izpisi iz uradne evidence na določen dan (te priloge morajo biti </w:t>
      </w:r>
      <w:proofErr w:type="spellStart"/>
      <w:r w:rsidRPr="00052E0A">
        <w:rPr>
          <w:rFonts w:cs="Arial"/>
          <w:szCs w:val="20"/>
        </w:rPr>
        <w:t>poskenirane</w:t>
      </w:r>
      <w:proofErr w:type="spellEnd"/>
      <w:r w:rsidRPr="00052E0A">
        <w:rPr>
          <w:rFonts w:cs="Arial"/>
          <w:szCs w:val="20"/>
        </w:rPr>
        <w:t xml:space="preserve"> in evidentirane v smislu določila 8. tč. 1. odst. 52. člena UUP, torej ni evidentirano število in kratek opis prilog)</w:t>
      </w:r>
      <w:r w:rsidR="002567A5" w:rsidRPr="00052E0A">
        <w:rPr>
          <w:rFonts w:cs="Arial"/>
          <w:szCs w:val="20"/>
        </w:rPr>
        <w:t>, ali</w:t>
      </w:r>
      <w:r w:rsidRPr="00052E0A">
        <w:rPr>
          <w:rFonts w:cs="Arial"/>
          <w:szCs w:val="20"/>
        </w:rPr>
        <w:t>;</w:t>
      </w:r>
    </w:p>
    <w:p w14:paraId="767D66E8" w14:textId="527DE8CF" w:rsidR="00B437A5" w:rsidRPr="00052E0A" w:rsidRDefault="00B437A5" w:rsidP="00B437A5">
      <w:pPr>
        <w:pStyle w:val="Odstavekseznama"/>
        <w:numPr>
          <w:ilvl w:val="1"/>
          <w:numId w:val="20"/>
        </w:numPr>
        <w:spacing w:after="160" w:line="259" w:lineRule="auto"/>
        <w:contextualSpacing/>
        <w:jc w:val="both"/>
        <w:rPr>
          <w:rFonts w:cs="Arial"/>
          <w:szCs w:val="20"/>
        </w:rPr>
      </w:pPr>
      <w:r w:rsidRPr="00052E0A">
        <w:rPr>
          <w:rFonts w:cs="Arial"/>
          <w:szCs w:val="20"/>
        </w:rPr>
        <w:t>so v njem povzeta dejstva, ki so bila ugotovljena pri vpogledu na določen dan (potem priloge-vpogledi niso potrebni);</w:t>
      </w:r>
    </w:p>
    <w:p w14:paraId="49579175" w14:textId="1756484F" w:rsidR="00AF5C9E" w:rsidRPr="00052E0A" w:rsidRDefault="00B437A5" w:rsidP="0088038A">
      <w:pPr>
        <w:pStyle w:val="Odstavekseznama"/>
        <w:spacing w:line="259" w:lineRule="auto"/>
        <w:ind w:left="1069"/>
        <w:contextualSpacing/>
        <w:jc w:val="both"/>
        <w:rPr>
          <w:rFonts w:cs="Arial"/>
          <w:szCs w:val="20"/>
        </w:rPr>
      </w:pPr>
      <w:r w:rsidRPr="00052E0A">
        <w:rPr>
          <w:rFonts w:cs="Arial"/>
          <w:szCs w:val="20"/>
        </w:rPr>
        <w:lastRenderedPageBreak/>
        <w:t>saj se z vpogledom ugotovljena dejstva spreminjajo (tudi dnevno oziroma še bolj pogosto) in je na ta način omogočeno preverjanje teh dejstev za nazaj. Tako ugotovljena dejstva namreč služijo kot dokaz, na katerega je oprto dejansko stanje, ki izhaja iz obrazložitve odločbe.</w:t>
      </w:r>
    </w:p>
    <w:p w14:paraId="6420B146" w14:textId="77777777" w:rsidR="0088038A" w:rsidRPr="00052E0A" w:rsidRDefault="0088038A" w:rsidP="0088038A">
      <w:pPr>
        <w:pStyle w:val="Odstavekseznama"/>
        <w:spacing w:line="259" w:lineRule="auto"/>
        <w:ind w:left="1069"/>
        <w:contextualSpacing/>
        <w:jc w:val="both"/>
        <w:rPr>
          <w:rFonts w:cs="Arial"/>
          <w:szCs w:val="20"/>
        </w:rPr>
      </w:pPr>
    </w:p>
    <w:p w14:paraId="2F26FB35" w14:textId="77777777" w:rsidR="005E7048" w:rsidRPr="00052E0A" w:rsidRDefault="005E7048" w:rsidP="0088038A">
      <w:pPr>
        <w:jc w:val="both"/>
      </w:pPr>
      <w:r w:rsidRPr="00052E0A">
        <w:t>Pojasnila UE:</w:t>
      </w:r>
    </w:p>
    <w:p w14:paraId="057FE21F" w14:textId="01A3F086" w:rsidR="005E7048" w:rsidRPr="00052E0A" w:rsidRDefault="005E7048" w:rsidP="005E7048">
      <w:pPr>
        <w:jc w:val="both"/>
        <w:rPr>
          <w:bCs/>
        </w:rPr>
      </w:pPr>
      <w:r w:rsidRPr="00052E0A">
        <w:rPr>
          <w:bCs/>
        </w:rPr>
        <w:t xml:space="preserve">UE je pojasnila, da so bili uslužbenci </w:t>
      </w:r>
      <w:r w:rsidR="00847431" w:rsidRPr="00052E0A">
        <w:rPr>
          <w:bCs/>
        </w:rPr>
        <w:t xml:space="preserve">seznanjeni </w:t>
      </w:r>
      <w:r w:rsidR="00C00499" w:rsidRPr="00052E0A">
        <w:rPr>
          <w:bCs/>
        </w:rPr>
        <w:t>s</w:t>
      </w:r>
      <w:r w:rsidRPr="00052E0A">
        <w:rPr>
          <w:bCs/>
        </w:rPr>
        <w:t xml:space="preserve"> praviln</w:t>
      </w:r>
      <w:r w:rsidR="00C00499" w:rsidRPr="00052E0A">
        <w:rPr>
          <w:bCs/>
        </w:rPr>
        <w:t>i</w:t>
      </w:r>
      <w:r w:rsidRPr="00052E0A">
        <w:rPr>
          <w:bCs/>
        </w:rPr>
        <w:t>m sestavljanj</w:t>
      </w:r>
      <w:r w:rsidR="00F873CE" w:rsidRPr="00052E0A">
        <w:rPr>
          <w:bCs/>
        </w:rPr>
        <w:t>em in evidentiranjem prilog</w:t>
      </w:r>
      <w:r w:rsidRPr="00052E0A">
        <w:rPr>
          <w:bCs/>
        </w:rPr>
        <w:t xml:space="preserve"> uradnih zaznamkov takoj po opravljenem inšpekcijskem nadzoru</w:t>
      </w:r>
      <w:r w:rsidR="00F873CE" w:rsidRPr="00052E0A">
        <w:rPr>
          <w:bCs/>
        </w:rPr>
        <w:t xml:space="preserve">, saj so pred tem </w:t>
      </w:r>
      <w:r w:rsidR="00251C62" w:rsidRPr="00052E0A">
        <w:rPr>
          <w:bCs/>
        </w:rPr>
        <w:t>priloge uradnim zaznamkom sicer prilagali, niso pa bile v aplikaciji IS SPIS.</w:t>
      </w:r>
    </w:p>
    <w:p w14:paraId="161265C7" w14:textId="77777777" w:rsidR="005E7048" w:rsidRPr="00052E0A" w:rsidRDefault="005E7048" w:rsidP="005E7048">
      <w:pPr>
        <w:spacing w:line="240" w:lineRule="auto"/>
        <w:contextualSpacing/>
        <w:jc w:val="both"/>
        <w:rPr>
          <w:rFonts w:cs="Arial"/>
          <w:szCs w:val="20"/>
        </w:rPr>
      </w:pPr>
    </w:p>
    <w:p w14:paraId="5AD744B4" w14:textId="77777777" w:rsidR="005E7048" w:rsidRPr="00052E0A" w:rsidRDefault="005E7048" w:rsidP="005E7048">
      <w:pPr>
        <w:jc w:val="both"/>
      </w:pPr>
      <w:r w:rsidRPr="00052E0A">
        <w:t>Presoja upravne inšpektorice:</w:t>
      </w:r>
    </w:p>
    <w:p w14:paraId="0F739D30" w14:textId="07A69E96" w:rsidR="005E7048" w:rsidRPr="00052E0A" w:rsidRDefault="005E7048" w:rsidP="005E7048">
      <w:pPr>
        <w:spacing w:line="240" w:lineRule="auto"/>
        <w:contextualSpacing/>
        <w:jc w:val="both"/>
        <w:rPr>
          <w:rFonts w:cs="Arial"/>
          <w:szCs w:val="20"/>
        </w:rPr>
      </w:pPr>
      <w:r w:rsidRPr="00052E0A">
        <w:rPr>
          <w:bCs/>
        </w:rPr>
        <w:t xml:space="preserve">Upravna inšpektorica </w:t>
      </w:r>
      <w:r w:rsidR="00251C62" w:rsidRPr="00052E0A">
        <w:rPr>
          <w:bCs/>
        </w:rPr>
        <w:t xml:space="preserve">v zvezi s tem ugotavlja, da </w:t>
      </w:r>
      <w:r w:rsidRPr="00052E0A">
        <w:rPr>
          <w:bCs/>
        </w:rPr>
        <w:t>pojasnila</w:t>
      </w:r>
      <w:r w:rsidR="00251C62" w:rsidRPr="00052E0A">
        <w:rPr>
          <w:bCs/>
        </w:rPr>
        <w:t xml:space="preserve"> UE na ugotovitve o kršitvi </w:t>
      </w:r>
      <w:r w:rsidR="00734231" w:rsidRPr="00052E0A">
        <w:rPr>
          <w:bCs/>
        </w:rPr>
        <w:t xml:space="preserve">glede sestave uradnega zaznamka </w:t>
      </w:r>
      <w:r w:rsidR="00251C62" w:rsidRPr="00052E0A">
        <w:rPr>
          <w:bCs/>
        </w:rPr>
        <w:t>ne vplivajo.</w:t>
      </w:r>
      <w:r w:rsidRPr="00052E0A">
        <w:rPr>
          <w:bCs/>
        </w:rPr>
        <w:t xml:space="preserve"> </w:t>
      </w:r>
    </w:p>
    <w:p w14:paraId="1CB2A76F" w14:textId="77777777" w:rsidR="00D31F3C" w:rsidRPr="00052E0A" w:rsidRDefault="00D31F3C" w:rsidP="00970561">
      <w:pPr>
        <w:spacing w:line="240" w:lineRule="auto"/>
        <w:contextualSpacing/>
        <w:jc w:val="both"/>
        <w:rPr>
          <w:rFonts w:cs="Arial"/>
          <w:szCs w:val="20"/>
        </w:rPr>
      </w:pPr>
    </w:p>
    <w:p w14:paraId="2C6ECD99" w14:textId="0BD4779E" w:rsidR="00970561" w:rsidRPr="00052E0A" w:rsidRDefault="0058348C" w:rsidP="00970561">
      <w:pPr>
        <w:spacing w:line="240" w:lineRule="auto"/>
        <w:contextualSpacing/>
        <w:jc w:val="both"/>
        <w:rPr>
          <w:rFonts w:cs="Arial"/>
          <w:szCs w:val="20"/>
        </w:rPr>
      </w:pPr>
      <w:r w:rsidRPr="00052E0A">
        <w:rPr>
          <w:rFonts w:cs="Arial"/>
          <w:szCs w:val="20"/>
        </w:rPr>
        <w:t xml:space="preserve">Uradna oseba je </w:t>
      </w:r>
      <w:r w:rsidR="006F635E" w:rsidRPr="00052E0A">
        <w:rPr>
          <w:rFonts w:cs="Arial"/>
          <w:szCs w:val="20"/>
        </w:rPr>
        <w:t xml:space="preserve">dne 18. 3. 2019 </w:t>
      </w:r>
      <w:r w:rsidRPr="00052E0A">
        <w:rPr>
          <w:rFonts w:cs="Arial"/>
          <w:szCs w:val="20"/>
        </w:rPr>
        <w:t>sestavila</w:t>
      </w:r>
      <w:r w:rsidR="00970561" w:rsidRPr="00052E0A">
        <w:rPr>
          <w:rFonts w:cs="Arial"/>
          <w:szCs w:val="20"/>
        </w:rPr>
        <w:t xml:space="preserve"> zapisnik o podani izjavi </w:t>
      </w:r>
      <w:r w:rsidR="002567A5" w:rsidRPr="00052E0A">
        <w:rPr>
          <w:rFonts w:cs="Arial"/>
          <w:szCs w:val="20"/>
        </w:rPr>
        <w:t xml:space="preserve">obeh strank </w:t>
      </w:r>
      <w:r w:rsidR="003802C3">
        <w:rPr>
          <w:rFonts w:cs="Arial"/>
          <w:szCs w:val="20"/>
        </w:rPr>
        <w:t>█</w:t>
      </w:r>
      <w:r w:rsidR="00970561" w:rsidRPr="00052E0A">
        <w:rPr>
          <w:rFonts w:cs="Arial"/>
          <w:szCs w:val="20"/>
        </w:rPr>
        <w:t xml:space="preserve">., </w:t>
      </w:r>
      <w:r w:rsidR="003802C3">
        <w:rPr>
          <w:rFonts w:cs="Arial"/>
          <w:szCs w:val="20"/>
        </w:rPr>
        <w:t>█</w:t>
      </w:r>
      <w:r w:rsidR="00970561" w:rsidRPr="00052E0A">
        <w:rPr>
          <w:rFonts w:cs="Arial"/>
          <w:szCs w:val="20"/>
        </w:rPr>
        <w:t xml:space="preserve">. in priče </w:t>
      </w:r>
      <w:r w:rsidR="003802C3">
        <w:rPr>
          <w:rFonts w:cs="Arial"/>
          <w:szCs w:val="20"/>
        </w:rPr>
        <w:t>█</w:t>
      </w:r>
      <w:r w:rsidR="002567A5" w:rsidRPr="00052E0A">
        <w:rPr>
          <w:rFonts w:cs="Arial"/>
          <w:szCs w:val="20"/>
        </w:rPr>
        <w:t>.</w:t>
      </w:r>
    </w:p>
    <w:p w14:paraId="59A3118D" w14:textId="77777777" w:rsidR="00D456B5" w:rsidRPr="00052E0A" w:rsidRDefault="00D456B5" w:rsidP="00D456B5">
      <w:pPr>
        <w:spacing w:line="240" w:lineRule="auto"/>
        <w:jc w:val="both"/>
        <w:rPr>
          <w:rFonts w:cs="Arial"/>
          <w:szCs w:val="20"/>
          <w:lang w:eastAsia="sl-SI"/>
        </w:rPr>
      </w:pPr>
    </w:p>
    <w:p w14:paraId="4C8E9676" w14:textId="25AC2F66" w:rsidR="00AF5C9E" w:rsidRPr="00052E0A" w:rsidRDefault="00AF5C9E" w:rsidP="00D456B5">
      <w:pPr>
        <w:pStyle w:val="Odstavekseznama"/>
        <w:numPr>
          <w:ilvl w:val="0"/>
          <w:numId w:val="7"/>
        </w:numPr>
        <w:spacing w:after="240" w:line="240" w:lineRule="auto"/>
        <w:ind w:left="643"/>
        <w:contextualSpacing/>
        <w:jc w:val="both"/>
        <w:rPr>
          <w:rFonts w:cs="Arial"/>
          <w:szCs w:val="20"/>
        </w:rPr>
      </w:pPr>
      <w:r w:rsidRPr="00052E0A">
        <w:rPr>
          <w:rFonts w:cs="Arial"/>
          <w:szCs w:val="20"/>
        </w:rPr>
        <w:t>Uradna oseba bi morala v konkretnem primeru razpisati ustno obravnavo, na katero bi vabila stranko in prič</w:t>
      </w:r>
      <w:r w:rsidR="00DD124A" w:rsidRPr="00052E0A">
        <w:rPr>
          <w:rFonts w:cs="Arial"/>
          <w:szCs w:val="20"/>
        </w:rPr>
        <w:t>e</w:t>
      </w:r>
      <w:r w:rsidRPr="00052E0A">
        <w:rPr>
          <w:rFonts w:cs="Arial"/>
          <w:szCs w:val="20"/>
        </w:rPr>
        <w:t xml:space="preserve"> istočasno, saj je potrebno pričo zaslišati na ustni obravnavi. Ker tega ni storila, je kršila določbe 154. člena ZUP, katerega namen je uresničevanje načela zaslišanja stranke.</w:t>
      </w:r>
    </w:p>
    <w:p w14:paraId="63C05219" w14:textId="77777777" w:rsidR="00DD124A" w:rsidRPr="00052E0A" w:rsidRDefault="00DD124A" w:rsidP="00DD124A">
      <w:pPr>
        <w:pStyle w:val="Odstavekseznama"/>
        <w:spacing w:after="240" w:line="240" w:lineRule="auto"/>
        <w:ind w:left="643"/>
        <w:contextualSpacing/>
        <w:jc w:val="both"/>
        <w:rPr>
          <w:rFonts w:cs="Arial"/>
          <w:szCs w:val="20"/>
          <w:lang w:eastAsia="sl-SI"/>
        </w:rPr>
      </w:pPr>
    </w:p>
    <w:p w14:paraId="559856E3" w14:textId="2038FF92" w:rsidR="00AF5C9E" w:rsidRPr="00052E0A" w:rsidRDefault="00502873" w:rsidP="0008293F">
      <w:pPr>
        <w:pStyle w:val="Odstavekseznama"/>
        <w:numPr>
          <w:ilvl w:val="0"/>
          <w:numId w:val="7"/>
        </w:numPr>
        <w:spacing w:after="240" w:line="240" w:lineRule="auto"/>
        <w:ind w:left="643"/>
        <w:contextualSpacing/>
        <w:jc w:val="both"/>
        <w:rPr>
          <w:rFonts w:cs="Arial"/>
          <w:szCs w:val="20"/>
          <w:lang w:eastAsia="sl-SI"/>
        </w:rPr>
      </w:pPr>
      <w:r w:rsidRPr="00052E0A">
        <w:rPr>
          <w:rFonts w:cs="Arial"/>
          <w:szCs w:val="20"/>
        </w:rPr>
        <w:t xml:space="preserve">Upravna inšpektorica v zvezi s sestavo številke dokumenta in povezavo med zadevama ugotavlja enake kršitve kot pri </w:t>
      </w:r>
      <w:r w:rsidR="00864F9A" w:rsidRPr="00052E0A">
        <w:rPr>
          <w:rFonts w:cs="Arial"/>
          <w:szCs w:val="20"/>
        </w:rPr>
        <w:t>uradnem zaznamku z dne</w:t>
      </w:r>
      <w:r w:rsidRPr="00052E0A">
        <w:rPr>
          <w:rFonts w:cs="Arial"/>
          <w:szCs w:val="20"/>
        </w:rPr>
        <w:t xml:space="preserve"> </w:t>
      </w:r>
      <w:r w:rsidR="00864F9A" w:rsidRPr="00052E0A">
        <w:rPr>
          <w:rFonts w:cs="Arial"/>
          <w:szCs w:val="20"/>
          <w:lang w:eastAsia="sl-SI"/>
        </w:rPr>
        <w:t>18. 3. 2019.</w:t>
      </w:r>
    </w:p>
    <w:p w14:paraId="475E87D0" w14:textId="77777777" w:rsidR="002E210C" w:rsidRPr="00052E0A" w:rsidRDefault="002E210C" w:rsidP="002E210C">
      <w:pPr>
        <w:pStyle w:val="Odstavekseznama"/>
        <w:rPr>
          <w:rFonts w:cs="Arial"/>
          <w:szCs w:val="20"/>
          <w:lang w:eastAsia="sl-SI"/>
        </w:rPr>
      </w:pPr>
    </w:p>
    <w:p w14:paraId="4B8086E0" w14:textId="78CA172B" w:rsidR="00F61C4C" w:rsidRPr="00052E0A" w:rsidRDefault="002E210C" w:rsidP="0008293F">
      <w:pPr>
        <w:pStyle w:val="Odstavekseznama"/>
        <w:numPr>
          <w:ilvl w:val="0"/>
          <w:numId w:val="7"/>
        </w:numPr>
        <w:spacing w:after="240" w:line="240" w:lineRule="auto"/>
        <w:ind w:left="643"/>
        <w:contextualSpacing/>
        <w:jc w:val="both"/>
        <w:rPr>
          <w:rFonts w:cs="Arial"/>
          <w:szCs w:val="20"/>
          <w:lang w:eastAsia="sl-SI"/>
        </w:rPr>
      </w:pPr>
      <w:r w:rsidRPr="00052E0A">
        <w:rPr>
          <w:rFonts w:cs="Arial"/>
          <w:szCs w:val="20"/>
          <w:lang w:eastAsia="sl-SI"/>
        </w:rPr>
        <w:t>Izjava obeh strank je zapisana v 1. osebi dvojine, kar je v nasprotju z določilom 3. odst. 76. člena, saj lahko vsaka stranka samo sama poda svojo izjavo, kar je potrebno v zapisniku tudi dokum</w:t>
      </w:r>
      <w:r w:rsidR="00F61C4C" w:rsidRPr="00052E0A">
        <w:rPr>
          <w:rFonts w:cs="Arial"/>
          <w:szCs w:val="20"/>
          <w:lang w:eastAsia="sl-SI"/>
        </w:rPr>
        <w:t>entirati.</w:t>
      </w:r>
    </w:p>
    <w:p w14:paraId="0575FA2A" w14:textId="77777777" w:rsidR="00B933C2" w:rsidRPr="00052E0A" w:rsidRDefault="00B933C2" w:rsidP="00B933C2">
      <w:pPr>
        <w:pStyle w:val="Odstavekseznama"/>
        <w:rPr>
          <w:rFonts w:cs="Arial"/>
          <w:szCs w:val="20"/>
          <w:lang w:eastAsia="sl-SI"/>
        </w:rPr>
      </w:pPr>
    </w:p>
    <w:p w14:paraId="7BE7C4CE" w14:textId="0909B209" w:rsidR="00B933C2" w:rsidRPr="00052E0A" w:rsidRDefault="00104F0C" w:rsidP="00AE7000">
      <w:pPr>
        <w:pStyle w:val="Odstavekseznama"/>
        <w:numPr>
          <w:ilvl w:val="0"/>
          <w:numId w:val="7"/>
        </w:numPr>
        <w:spacing w:line="240" w:lineRule="auto"/>
        <w:ind w:left="643"/>
        <w:contextualSpacing/>
        <w:jc w:val="both"/>
        <w:rPr>
          <w:rFonts w:cs="Arial"/>
          <w:szCs w:val="20"/>
          <w:lang w:eastAsia="sl-SI"/>
        </w:rPr>
      </w:pPr>
      <w:r w:rsidRPr="00052E0A">
        <w:rPr>
          <w:rFonts w:cs="Arial"/>
          <w:szCs w:val="20"/>
          <w:lang w:eastAsia="sl-SI"/>
        </w:rPr>
        <w:t>Stranki in priča</w:t>
      </w:r>
      <w:r w:rsidR="00B933C2" w:rsidRPr="00052E0A">
        <w:rPr>
          <w:rFonts w:cs="Arial"/>
          <w:szCs w:val="20"/>
          <w:lang w:eastAsia="sl-SI"/>
        </w:rPr>
        <w:t xml:space="preserve"> s</w:t>
      </w:r>
      <w:r w:rsidRPr="00052E0A">
        <w:rPr>
          <w:rFonts w:cs="Arial"/>
          <w:szCs w:val="20"/>
          <w:lang w:eastAsia="sl-SI"/>
        </w:rPr>
        <w:t>o</w:t>
      </w:r>
      <w:r w:rsidR="00B933C2" w:rsidRPr="00052E0A">
        <w:rPr>
          <w:rFonts w:cs="Arial"/>
          <w:szCs w:val="20"/>
          <w:lang w:eastAsia="sl-SI"/>
        </w:rPr>
        <w:t xml:space="preserve"> podali zgolj izjavo, </w:t>
      </w:r>
      <w:r w:rsidRPr="00052E0A">
        <w:rPr>
          <w:rFonts w:cs="Arial"/>
          <w:szCs w:val="20"/>
          <w:lang w:eastAsia="sl-SI"/>
        </w:rPr>
        <w:t>ki ji</w:t>
      </w:r>
      <w:r w:rsidR="00B933C2" w:rsidRPr="00052E0A">
        <w:rPr>
          <w:rFonts w:cs="Arial"/>
          <w:szCs w:val="20"/>
          <w:lang w:eastAsia="sl-SI"/>
        </w:rPr>
        <w:t xml:space="preserve"> potem ni sledilo postavljanje vprašanj uradne osebe, v smislu preiskovalnega načela ustne obravnave, zato upravna inšpektorica ugotavlja kršitev 4. in 5. odstavka 185. člena ZUP. V skladu s 4. odstavkom 185. člena ZUP se priči postavljajo vprašanja o sami zadevi in zahteva od nje, naj pove, kaj ji je o tem znano. »Priči se torej postavi vprašanja o zadevi ter se jo vpraša, kaj ji je o zadevi znanega, nakar ona prosto izpoveduje, kolikor in kakor želi (gre za </w:t>
      </w:r>
      <w:proofErr w:type="spellStart"/>
      <w:r w:rsidR="00B933C2" w:rsidRPr="00052E0A">
        <w:rPr>
          <w:rFonts w:cs="Arial"/>
          <w:szCs w:val="20"/>
          <w:lang w:eastAsia="sl-SI"/>
        </w:rPr>
        <w:t>t.i</w:t>
      </w:r>
      <w:proofErr w:type="spellEnd"/>
      <w:r w:rsidR="00B933C2" w:rsidRPr="00052E0A">
        <w:rPr>
          <w:rFonts w:cs="Arial"/>
          <w:szCs w:val="20"/>
          <w:lang w:eastAsia="sl-SI"/>
        </w:rPr>
        <w:t xml:space="preserve">. spontano izpovedbo brez prekinitev in podvprašanj). Sledi pa vodena izpovedba, pri kateri se priči postavlja konkretna vprašanja o stvareh, ki jih je izpustila, pa gre za dejstva, ki so pomembna za odločitev o zadevi. V nadaljevanju se priči postavi še podrobnejša vprašanja, glede na predpripravo uradne osebe in jasnost oz. izčrpnost ter natančnost spontane in vodene izvedbe, kar imenujemo dopolnilna izpovedba. V okviru spontane, še posebej pa vodene in dopolnilne izpovedbe so prepovedana sugestivna vprašanja, ki nakazujejo oz. usmerjajo odgovor (zapeljujejo), in </w:t>
      </w:r>
      <w:proofErr w:type="spellStart"/>
      <w:r w:rsidR="00B933C2" w:rsidRPr="00052E0A">
        <w:rPr>
          <w:rFonts w:cs="Arial"/>
          <w:szCs w:val="20"/>
          <w:lang w:eastAsia="sl-SI"/>
        </w:rPr>
        <w:t>kapciozna</w:t>
      </w:r>
      <w:proofErr w:type="spellEnd"/>
      <w:r w:rsidR="00B933C2" w:rsidRPr="00052E0A">
        <w:rPr>
          <w:rFonts w:cs="Arial"/>
          <w:szCs w:val="20"/>
          <w:lang w:eastAsia="sl-SI"/>
        </w:rPr>
        <w:t xml:space="preserve"> vprašanja, ki zavajajo pričo tako, kot da bi že povedala nekaj, česar (še) ni oz. jo zbegajo v drugačnem smislu, da podaja odgovore, ki jih v resnici ne želi. Ti dve prepovedi temeljita na iskanju objektivne materialne resnice in nepristranskega vodenja postopka, ki je v javnem interesu. Določba, da je treba pričo vselej vprašati, od kod ve tisto, o čemer priča oz. kar ve (naj bi vedela), ki sledi vprašanjem o zadevi, je nujna zaradi podlage, ki si jo s tem ustvari uradna oseba pri presoji verodostojnosti pričanja oz. dokazne moči«</w:t>
      </w:r>
      <w:r w:rsidR="00B933C2" w:rsidRPr="00052E0A">
        <w:rPr>
          <w:rStyle w:val="Sprotnaopomba-sklic"/>
          <w:rFonts w:cs="Arial"/>
        </w:rPr>
        <w:footnoteReference w:id="45"/>
      </w:r>
      <w:r w:rsidR="00B933C2" w:rsidRPr="00052E0A">
        <w:rPr>
          <w:rFonts w:cs="Arial"/>
          <w:szCs w:val="20"/>
          <w:lang w:eastAsia="sl-SI"/>
        </w:rPr>
        <w:t>.</w:t>
      </w:r>
    </w:p>
    <w:p w14:paraId="08AC4322" w14:textId="77777777" w:rsidR="0058348C" w:rsidRPr="00052E0A" w:rsidRDefault="0058348C" w:rsidP="00AE7000">
      <w:pPr>
        <w:rPr>
          <w:rFonts w:cs="Arial"/>
          <w:szCs w:val="20"/>
          <w:lang w:eastAsia="sl-SI"/>
        </w:rPr>
      </w:pPr>
    </w:p>
    <w:p w14:paraId="01B7EA78" w14:textId="0E3E8A06" w:rsidR="0058348C" w:rsidRPr="00052E0A" w:rsidRDefault="00F61C4C" w:rsidP="00AE7000">
      <w:pPr>
        <w:spacing w:line="240" w:lineRule="auto"/>
        <w:contextualSpacing/>
        <w:jc w:val="both"/>
        <w:rPr>
          <w:rFonts w:cs="Arial"/>
          <w:szCs w:val="20"/>
        </w:rPr>
      </w:pPr>
      <w:r w:rsidRPr="00052E0A">
        <w:rPr>
          <w:rFonts w:cs="Arial"/>
          <w:szCs w:val="20"/>
        </w:rPr>
        <w:t>Naslednji dokument v pregledani dokumentaciji je z</w:t>
      </w:r>
      <w:r w:rsidR="0058348C" w:rsidRPr="00052E0A">
        <w:rPr>
          <w:rFonts w:cs="Arial"/>
          <w:szCs w:val="20"/>
        </w:rPr>
        <w:t>apisnik št. 720-2309/2017/18   229002 z dne 13. 3. 2019,</w:t>
      </w:r>
      <w:r w:rsidR="001824EC" w:rsidRPr="00052E0A">
        <w:rPr>
          <w:rFonts w:cs="Arial"/>
          <w:szCs w:val="20"/>
        </w:rPr>
        <w:t xml:space="preserve"> iz katere</w:t>
      </w:r>
      <w:r w:rsidR="00524F5B" w:rsidRPr="00052E0A">
        <w:rPr>
          <w:rFonts w:cs="Arial"/>
          <w:szCs w:val="20"/>
        </w:rPr>
        <w:t>ga</w:t>
      </w:r>
      <w:r w:rsidR="001824EC" w:rsidRPr="00052E0A">
        <w:rPr>
          <w:rFonts w:cs="Arial"/>
          <w:szCs w:val="20"/>
        </w:rPr>
        <w:t xml:space="preserve"> vsebine izhaja, da je bil izdan v drugi upravni zadevi.</w:t>
      </w:r>
      <w:r w:rsidR="0058348C" w:rsidRPr="00052E0A">
        <w:rPr>
          <w:rFonts w:cs="Arial"/>
          <w:szCs w:val="20"/>
        </w:rPr>
        <w:t xml:space="preserve"> </w:t>
      </w:r>
    </w:p>
    <w:p w14:paraId="14E409F6" w14:textId="77777777" w:rsidR="00F61C4C" w:rsidRPr="00052E0A" w:rsidRDefault="00F61C4C" w:rsidP="00F61C4C">
      <w:pPr>
        <w:spacing w:line="240" w:lineRule="auto"/>
        <w:contextualSpacing/>
        <w:jc w:val="both"/>
        <w:rPr>
          <w:rFonts w:cs="Arial"/>
          <w:szCs w:val="20"/>
          <w:highlight w:val="cyan"/>
        </w:rPr>
      </w:pPr>
    </w:p>
    <w:p w14:paraId="345BFB47" w14:textId="385CD23D" w:rsidR="00864F9A" w:rsidRPr="00052E0A" w:rsidRDefault="00F61C4C" w:rsidP="0088038A">
      <w:pPr>
        <w:pStyle w:val="Odstavekseznama"/>
        <w:numPr>
          <w:ilvl w:val="0"/>
          <w:numId w:val="7"/>
        </w:numPr>
        <w:spacing w:line="240" w:lineRule="auto"/>
        <w:ind w:left="643"/>
        <w:contextualSpacing/>
        <w:jc w:val="both"/>
        <w:rPr>
          <w:rFonts w:cs="Arial"/>
          <w:szCs w:val="20"/>
          <w:lang w:eastAsia="sl-SI"/>
        </w:rPr>
      </w:pPr>
      <w:r w:rsidRPr="00052E0A">
        <w:rPr>
          <w:rFonts w:cs="Arial"/>
          <w:szCs w:val="20"/>
          <w:lang w:eastAsia="sl-SI"/>
        </w:rPr>
        <w:t>U</w:t>
      </w:r>
      <w:r w:rsidR="004663E6" w:rsidRPr="00052E0A">
        <w:rPr>
          <w:rFonts w:cs="Arial"/>
          <w:szCs w:val="20"/>
        </w:rPr>
        <w:t xml:space="preserve">pravna inšpektorica </w:t>
      </w:r>
      <w:r w:rsidRPr="00052E0A">
        <w:rPr>
          <w:rFonts w:cs="Arial"/>
          <w:szCs w:val="20"/>
        </w:rPr>
        <w:t>pojasnjuje</w:t>
      </w:r>
      <w:r w:rsidR="004663E6" w:rsidRPr="00052E0A">
        <w:rPr>
          <w:rFonts w:cs="Arial"/>
          <w:szCs w:val="20"/>
        </w:rPr>
        <w:t>, da bi bilo o razlogih za vključitev tega zapisnika v ta dokazni postopek smiselno sestaviti</w:t>
      </w:r>
      <w:r w:rsidR="004663E6" w:rsidRPr="00052E0A">
        <w:rPr>
          <w:rFonts w:cs="Arial"/>
          <w:szCs w:val="20"/>
          <w:lang w:eastAsia="sl-SI"/>
        </w:rPr>
        <w:t xml:space="preserve"> uradni zaznamek, kar bi bilo tudi v skladu z določili UUP o preglednosti poslovanja z dokumentarnim gradivom, v smislu 60. člena UUP. </w:t>
      </w:r>
    </w:p>
    <w:p w14:paraId="0165F856" w14:textId="77777777" w:rsidR="004A0067" w:rsidRPr="00052E0A" w:rsidRDefault="004A0067" w:rsidP="0088038A">
      <w:pPr>
        <w:pStyle w:val="Odstavekseznama"/>
        <w:spacing w:line="259" w:lineRule="auto"/>
        <w:ind w:left="1069"/>
        <w:contextualSpacing/>
        <w:jc w:val="both"/>
        <w:rPr>
          <w:rFonts w:cs="Arial"/>
          <w:szCs w:val="20"/>
        </w:rPr>
      </w:pPr>
    </w:p>
    <w:p w14:paraId="1D5581A1" w14:textId="4B773BE0" w:rsidR="00D64587" w:rsidRPr="00052E0A" w:rsidRDefault="00296767" w:rsidP="0088038A">
      <w:pPr>
        <w:tabs>
          <w:tab w:val="left" w:pos="1276"/>
        </w:tabs>
        <w:spacing w:line="240" w:lineRule="auto"/>
        <w:jc w:val="both"/>
        <w:rPr>
          <w:rFonts w:cs="Arial"/>
          <w:szCs w:val="20"/>
        </w:rPr>
      </w:pPr>
      <w:r w:rsidRPr="00052E0A">
        <w:rPr>
          <w:rFonts w:cs="Arial"/>
          <w:szCs w:val="20"/>
        </w:rPr>
        <w:t xml:space="preserve">Dne 22. 3. 2019 je bil sestavljen </w:t>
      </w:r>
      <w:r w:rsidR="00F61C4C" w:rsidRPr="00052E0A">
        <w:rPr>
          <w:rFonts w:cs="Arial"/>
          <w:szCs w:val="20"/>
        </w:rPr>
        <w:t xml:space="preserve">zapisnik o zaslišanju priče </w:t>
      </w:r>
      <w:r w:rsidR="003802C3">
        <w:rPr>
          <w:rFonts w:cs="Arial"/>
          <w:szCs w:val="20"/>
        </w:rPr>
        <w:t>█</w:t>
      </w:r>
      <w:r w:rsidR="00F61C4C" w:rsidRPr="00052E0A">
        <w:rPr>
          <w:rFonts w:cs="Arial"/>
          <w:szCs w:val="20"/>
        </w:rPr>
        <w:t xml:space="preserve"> </w:t>
      </w:r>
      <w:r w:rsidRPr="00052E0A">
        <w:rPr>
          <w:rFonts w:cs="Arial"/>
          <w:szCs w:val="20"/>
        </w:rPr>
        <w:t>.</w:t>
      </w:r>
    </w:p>
    <w:p w14:paraId="6829C182" w14:textId="24F18B78" w:rsidR="002707A4" w:rsidRPr="00052E0A" w:rsidRDefault="002707A4" w:rsidP="009B43E5">
      <w:pPr>
        <w:tabs>
          <w:tab w:val="left" w:pos="1276"/>
        </w:tabs>
        <w:spacing w:line="240" w:lineRule="auto"/>
        <w:jc w:val="both"/>
        <w:rPr>
          <w:rFonts w:cs="Arial"/>
          <w:szCs w:val="20"/>
          <w:highlight w:val="cyan"/>
        </w:rPr>
      </w:pPr>
    </w:p>
    <w:p w14:paraId="0F8AE229" w14:textId="35E63ACF" w:rsidR="002707A4" w:rsidRPr="00052E0A" w:rsidRDefault="002707A4" w:rsidP="002707A4">
      <w:pPr>
        <w:pStyle w:val="Odstavekseznama"/>
        <w:numPr>
          <w:ilvl w:val="0"/>
          <w:numId w:val="7"/>
        </w:numPr>
        <w:spacing w:after="240" w:line="240" w:lineRule="auto"/>
        <w:ind w:left="643"/>
        <w:contextualSpacing/>
        <w:jc w:val="both"/>
        <w:rPr>
          <w:rFonts w:cs="Arial"/>
          <w:szCs w:val="20"/>
          <w:lang w:eastAsia="sl-SI"/>
        </w:rPr>
      </w:pPr>
      <w:r w:rsidRPr="00052E0A">
        <w:rPr>
          <w:rFonts w:cs="Arial"/>
          <w:szCs w:val="20"/>
        </w:rPr>
        <w:t>V rubriki številka dokumenta je zapisanih več številk, prav tako v I</w:t>
      </w:r>
      <w:r w:rsidR="00D428B1" w:rsidRPr="00052E0A">
        <w:rPr>
          <w:rFonts w:cs="Arial"/>
          <w:szCs w:val="20"/>
        </w:rPr>
        <w:t>S</w:t>
      </w:r>
      <w:r w:rsidRPr="00052E0A">
        <w:rPr>
          <w:rFonts w:cs="Arial"/>
          <w:szCs w:val="20"/>
        </w:rPr>
        <w:t xml:space="preserve"> SPIS ni povezave med zadevami, </w:t>
      </w:r>
      <w:r w:rsidR="001824EC" w:rsidRPr="00052E0A">
        <w:rPr>
          <w:rFonts w:cs="Arial"/>
          <w:szCs w:val="20"/>
        </w:rPr>
        <w:t>kar predstavlja kršitev določb UUP, enako kot v primer</w:t>
      </w:r>
      <w:r w:rsidR="00F04046" w:rsidRPr="00052E0A">
        <w:rPr>
          <w:rFonts w:cs="Arial"/>
          <w:szCs w:val="20"/>
        </w:rPr>
        <w:t>u</w:t>
      </w:r>
      <w:r w:rsidR="001824EC" w:rsidRPr="00052E0A">
        <w:rPr>
          <w:rFonts w:cs="Arial"/>
          <w:szCs w:val="20"/>
        </w:rPr>
        <w:t xml:space="preserve"> ugotovljen</w:t>
      </w:r>
      <w:r w:rsidR="00F04046" w:rsidRPr="00052E0A">
        <w:rPr>
          <w:rFonts w:cs="Arial"/>
          <w:szCs w:val="20"/>
        </w:rPr>
        <w:t>i</w:t>
      </w:r>
      <w:r w:rsidR="001824EC" w:rsidRPr="00052E0A">
        <w:rPr>
          <w:rFonts w:cs="Arial"/>
          <w:szCs w:val="20"/>
        </w:rPr>
        <w:t xml:space="preserve">h kršitev </w:t>
      </w:r>
      <w:r w:rsidRPr="00052E0A">
        <w:rPr>
          <w:rFonts w:cs="Arial"/>
          <w:szCs w:val="20"/>
        </w:rPr>
        <w:t xml:space="preserve">pri uradnem zaznamku z dne </w:t>
      </w:r>
      <w:r w:rsidRPr="00052E0A">
        <w:rPr>
          <w:rFonts w:cs="Arial"/>
          <w:szCs w:val="20"/>
          <w:lang w:eastAsia="sl-SI"/>
        </w:rPr>
        <w:t>z dne 18. 3. 2019.</w:t>
      </w:r>
    </w:p>
    <w:p w14:paraId="7278E1DB" w14:textId="77777777" w:rsidR="00AE7000" w:rsidRPr="00052E0A" w:rsidRDefault="00AE7000" w:rsidP="00AE7000">
      <w:pPr>
        <w:pStyle w:val="Odstavekseznama"/>
        <w:spacing w:after="240" w:line="240" w:lineRule="auto"/>
        <w:ind w:left="643"/>
        <w:contextualSpacing/>
        <w:jc w:val="both"/>
        <w:rPr>
          <w:rFonts w:cs="Arial"/>
          <w:szCs w:val="20"/>
          <w:lang w:eastAsia="sl-SI"/>
        </w:rPr>
      </w:pPr>
    </w:p>
    <w:p w14:paraId="7D0813E3" w14:textId="2005EB5F" w:rsidR="009F3F63" w:rsidRPr="00052E0A" w:rsidRDefault="009F3F63" w:rsidP="00AE7000">
      <w:pPr>
        <w:pStyle w:val="Odstavekseznama"/>
        <w:numPr>
          <w:ilvl w:val="0"/>
          <w:numId w:val="7"/>
        </w:numPr>
        <w:spacing w:line="240" w:lineRule="auto"/>
        <w:ind w:left="643"/>
        <w:contextualSpacing/>
        <w:jc w:val="both"/>
        <w:rPr>
          <w:rFonts w:cs="Arial"/>
          <w:szCs w:val="20"/>
        </w:rPr>
      </w:pPr>
      <w:r w:rsidRPr="00052E0A">
        <w:rPr>
          <w:rFonts w:cs="Arial"/>
          <w:szCs w:val="20"/>
        </w:rPr>
        <w:t>Zapisnika in izjav niso podpisali niti stranka in priča niti uradna oseba, kar je kršitev 78. člena ZUP.</w:t>
      </w:r>
    </w:p>
    <w:p w14:paraId="4C47E424" w14:textId="1CE1CBF8" w:rsidR="009F3F63" w:rsidRPr="00052E0A" w:rsidRDefault="009F3F63" w:rsidP="00AE7000">
      <w:pPr>
        <w:spacing w:line="240" w:lineRule="auto"/>
        <w:contextualSpacing/>
        <w:jc w:val="both"/>
        <w:rPr>
          <w:rFonts w:cs="Arial"/>
          <w:szCs w:val="20"/>
          <w:lang w:eastAsia="sl-SI"/>
        </w:rPr>
      </w:pPr>
    </w:p>
    <w:p w14:paraId="1D94A6F5" w14:textId="00561223" w:rsidR="002000F5" w:rsidRPr="00052E0A" w:rsidRDefault="00D0283B" w:rsidP="00AE7000">
      <w:pPr>
        <w:tabs>
          <w:tab w:val="left" w:pos="1276"/>
        </w:tabs>
        <w:spacing w:line="240" w:lineRule="auto"/>
        <w:jc w:val="both"/>
        <w:rPr>
          <w:rFonts w:cs="Arial"/>
          <w:szCs w:val="20"/>
        </w:rPr>
      </w:pPr>
      <w:r w:rsidRPr="00052E0A">
        <w:rPr>
          <w:rFonts w:cs="Arial"/>
          <w:szCs w:val="20"/>
        </w:rPr>
        <w:t>Dne 27. 3. 2019 je uradna oseba izdala sklep o združitvi postopkov</w:t>
      </w:r>
      <w:r w:rsidR="002000F5" w:rsidRPr="00052E0A">
        <w:rPr>
          <w:rFonts w:cs="Arial"/>
          <w:szCs w:val="20"/>
        </w:rPr>
        <w:t xml:space="preserve">, kjer je v I. tč. odločila, da se postopki preverjanja resničnosti prijave stalnega prebivališča na naslovu </w:t>
      </w:r>
      <w:r w:rsidR="003802C3">
        <w:rPr>
          <w:rFonts w:cs="Arial"/>
          <w:szCs w:val="20"/>
        </w:rPr>
        <w:t>█</w:t>
      </w:r>
      <w:r w:rsidR="002000F5" w:rsidRPr="00052E0A">
        <w:rPr>
          <w:rFonts w:cs="Arial"/>
          <w:szCs w:val="20"/>
        </w:rPr>
        <w:t xml:space="preserve">za osebe </w:t>
      </w:r>
      <w:r w:rsidR="003802C3">
        <w:rPr>
          <w:rFonts w:cs="Arial"/>
          <w:szCs w:val="20"/>
          <w:lang w:eastAsia="sl-SI"/>
        </w:rPr>
        <w:t>█</w:t>
      </w:r>
      <w:r w:rsidR="002000F5" w:rsidRPr="00052E0A">
        <w:rPr>
          <w:rFonts w:cs="Arial"/>
          <w:szCs w:val="20"/>
          <w:lang w:eastAsia="sl-SI"/>
        </w:rPr>
        <w:t xml:space="preserve"> in </w:t>
      </w:r>
      <w:r w:rsidR="003802C3">
        <w:rPr>
          <w:rFonts w:cs="Arial"/>
          <w:szCs w:val="20"/>
          <w:lang w:eastAsia="sl-SI"/>
        </w:rPr>
        <w:t>█</w:t>
      </w:r>
      <w:r w:rsidR="002000F5" w:rsidRPr="00052E0A">
        <w:rPr>
          <w:rFonts w:cs="Arial"/>
          <w:szCs w:val="20"/>
          <w:lang w:eastAsia="sl-SI"/>
        </w:rPr>
        <w:t xml:space="preserve">. ter </w:t>
      </w:r>
      <w:r w:rsidR="003802C3">
        <w:rPr>
          <w:rFonts w:cs="Arial"/>
          <w:szCs w:val="20"/>
          <w:lang w:eastAsia="sl-SI"/>
        </w:rPr>
        <w:t>█</w:t>
      </w:r>
      <w:r w:rsidR="002000F5" w:rsidRPr="00052E0A">
        <w:rPr>
          <w:rFonts w:cs="Arial"/>
          <w:szCs w:val="20"/>
          <w:lang w:eastAsia="sl-SI"/>
        </w:rPr>
        <w:t xml:space="preserve">, </w:t>
      </w:r>
      <w:r w:rsidR="003802C3">
        <w:rPr>
          <w:rFonts w:cs="Arial"/>
          <w:szCs w:val="20"/>
          <w:lang w:eastAsia="sl-SI"/>
        </w:rPr>
        <w:t>█</w:t>
      </w:r>
      <w:r w:rsidR="002000F5" w:rsidRPr="00052E0A">
        <w:rPr>
          <w:rFonts w:cs="Arial"/>
          <w:szCs w:val="20"/>
          <w:lang w:eastAsia="sl-SI"/>
        </w:rPr>
        <w:t xml:space="preserve">in </w:t>
      </w:r>
      <w:r w:rsidR="003802C3">
        <w:rPr>
          <w:rFonts w:cs="Arial"/>
          <w:szCs w:val="20"/>
          <w:lang w:eastAsia="sl-SI"/>
        </w:rPr>
        <w:t>█</w:t>
      </w:r>
      <w:r w:rsidR="002000F5" w:rsidRPr="00052E0A">
        <w:rPr>
          <w:rFonts w:cs="Arial"/>
          <w:szCs w:val="20"/>
          <w:lang w:eastAsia="sl-SI"/>
        </w:rPr>
        <w:t xml:space="preserve">., ki jih zastopata </w:t>
      </w:r>
      <w:r w:rsidR="003802C3">
        <w:rPr>
          <w:rFonts w:cs="Arial"/>
          <w:szCs w:val="20"/>
          <w:lang w:eastAsia="sl-SI"/>
        </w:rPr>
        <w:t>█</w:t>
      </w:r>
      <w:r w:rsidR="002000F5" w:rsidRPr="00052E0A">
        <w:rPr>
          <w:rFonts w:cs="Arial"/>
          <w:szCs w:val="20"/>
          <w:lang w:eastAsia="sl-SI"/>
        </w:rPr>
        <w:t xml:space="preserve">in </w:t>
      </w:r>
      <w:r w:rsidR="003802C3">
        <w:rPr>
          <w:rFonts w:cs="Arial"/>
          <w:szCs w:val="20"/>
          <w:lang w:eastAsia="sl-SI"/>
        </w:rPr>
        <w:t>█</w:t>
      </w:r>
      <w:r w:rsidR="002000F5" w:rsidRPr="00052E0A">
        <w:rPr>
          <w:rFonts w:cs="Arial"/>
          <w:szCs w:val="20"/>
          <w:lang w:eastAsia="sl-SI"/>
        </w:rPr>
        <w:t xml:space="preserve">. kot zakonita zastopnika, združijo in vodijo kot en upravni postopek, ki se v nadaljevanju vodi pod št. 351-25/2019. V II. tč. je odločeno, da stroškov v postopku ni bilo. </w:t>
      </w:r>
    </w:p>
    <w:p w14:paraId="2CE46409" w14:textId="77777777" w:rsidR="00D0283B" w:rsidRPr="00052E0A" w:rsidRDefault="00D0283B" w:rsidP="00D0283B">
      <w:pPr>
        <w:tabs>
          <w:tab w:val="left" w:pos="1276"/>
        </w:tabs>
        <w:spacing w:line="240" w:lineRule="auto"/>
        <w:jc w:val="both"/>
        <w:rPr>
          <w:rFonts w:cs="Arial"/>
          <w:szCs w:val="20"/>
        </w:rPr>
      </w:pPr>
    </w:p>
    <w:p w14:paraId="6168C48B" w14:textId="77777777" w:rsidR="003E0158" w:rsidRPr="00052E0A" w:rsidRDefault="003E0158" w:rsidP="003E0158">
      <w:pPr>
        <w:pStyle w:val="Odstavekseznama"/>
        <w:numPr>
          <w:ilvl w:val="0"/>
          <w:numId w:val="7"/>
        </w:numPr>
        <w:spacing w:after="240" w:line="240" w:lineRule="auto"/>
        <w:ind w:left="643"/>
        <w:contextualSpacing/>
        <w:jc w:val="both"/>
        <w:rPr>
          <w:rFonts w:cs="Arial"/>
          <w:szCs w:val="20"/>
          <w:lang w:eastAsia="sl-SI"/>
        </w:rPr>
      </w:pPr>
      <w:r w:rsidRPr="00052E0A">
        <w:rPr>
          <w:rFonts w:cs="Arial"/>
          <w:szCs w:val="20"/>
        </w:rPr>
        <w:t xml:space="preserve">Upravna inšpektorica v zvezi s sestavo številke dokumenta in povezavo med zadevama ugotavlja enake kršitve kot pri uradnem zaznamku z dne </w:t>
      </w:r>
      <w:r w:rsidRPr="00052E0A">
        <w:rPr>
          <w:rFonts w:cs="Arial"/>
          <w:szCs w:val="20"/>
          <w:lang w:eastAsia="sl-SI"/>
        </w:rPr>
        <w:t>18. 3. 2019.</w:t>
      </w:r>
    </w:p>
    <w:p w14:paraId="542DE020" w14:textId="77777777" w:rsidR="00BC0B31" w:rsidRPr="00052E0A" w:rsidRDefault="00BC0B31" w:rsidP="00BC0B31">
      <w:pPr>
        <w:pStyle w:val="Odstavekseznama"/>
        <w:spacing w:after="240" w:line="240" w:lineRule="auto"/>
        <w:ind w:left="643"/>
        <w:contextualSpacing/>
        <w:jc w:val="both"/>
        <w:rPr>
          <w:rFonts w:cs="Arial"/>
          <w:szCs w:val="20"/>
          <w:lang w:eastAsia="sl-SI"/>
        </w:rPr>
      </w:pPr>
    </w:p>
    <w:p w14:paraId="21DE1F73" w14:textId="3BBCB88A" w:rsidR="00D0283B" w:rsidRPr="00052E0A" w:rsidRDefault="00BC0B31" w:rsidP="00F03ABD">
      <w:pPr>
        <w:pStyle w:val="Odstavekseznama"/>
        <w:numPr>
          <w:ilvl w:val="0"/>
          <w:numId w:val="7"/>
        </w:numPr>
        <w:spacing w:after="240" w:line="240" w:lineRule="auto"/>
        <w:ind w:left="643"/>
        <w:contextualSpacing/>
        <w:jc w:val="both"/>
        <w:rPr>
          <w:rFonts w:cs="Arial"/>
          <w:szCs w:val="20"/>
          <w:lang w:eastAsia="sl-SI"/>
        </w:rPr>
      </w:pPr>
      <w:r w:rsidRPr="00052E0A">
        <w:rPr>
          <w:rFonts w:cs="Arial"/>
          <w:szCs w:val="20"/>
          <w:lang w:eastAsia="sl-SI"/>
        </w:rPr>
        <w:t>Sklepa ni podpisala niti oseba, ki je postopek vodila niti uradna oseba, ki jo je izdala, kar je kršitev 21</w:t>
      </w:r>
      <w:r w:rsidR="00AB2BC2" w:rsidRPr="00052E0A">
        <w:rPr>
          <w:rFonts w:cs="Arial"/>
          <w:szCs w:val="20"/>
          <w:lang w:eastAsia="sl-SI"/>
        </w:rPr>
        <w:t>6</w:t>
      </w:r>
      <w:r w:rsidRPr="00052E0A">
        <w:rPr>
          <w:rFonts w:cs="Arial"/>
          <w:szCs w:val="20"/>
          <w:lang w:eastAsia="sl-SI"/>
        </w:rPr>
        <w:t xml:space="preserve">. člena ZUP. </w:t>
      </w:r>
    </w:p>
    <w:p w14:paraId="2107DB7B" w14:textId="14DF2A1E" w:rsidR="004D0FB8" w:rsidRPr="00052E0A" w:rsidRDefault="004D0FB8" w:rsidP="004D0FB8">
      <w:pPr>
        <w:tabs>
          <w:tab w:val="left" w:pos="1276"/>
        </w:tabs>
        <w:spacing w:line="240" w:lineRule="auto"/>
        <w:jc w:val="both"/>
        <w:rPr>
          <w:rFonts w:cs="Arial"/>
          <w:szCs w:val="20"/>
        </w:rPr>
      </w:pPr>
      <w:r w:rsidRPr="00052E0A">
        <w:rPr>
          <w:rFonts w:cs="Arial"/>
          <w:szCs w:val="20"/>
        </w:rPr>
        <w:t>Dne 2</w:t>
      </w:r>
      <w:r w:rsidR="000C6C98" w:rsidRPr="00052E0A">
        <w:rPr>
          <w:rFonts w:cs="Arial"/>
          <w:szCs w:val="20"/>
        </w:rPr>
        <w:t>8</w:t>
      </w:r>
      <w:r w:rsidRPr="00052E0A">
        <w:rPr>
          <w:rFonts w:cs="Arial"/>
          <w:szCs w:val="20"/>
        </w:rPr>
        <w:t>. 3. 2019 je uradna oseba izdala sklep</w:t>
      </w:r>
      <w:r w:rsidR="000C6C98" w:rsidRPr="00052E0A">
        <w:rPr>
          <w:rFonts w:cs="Arial"/>
          <w:szCs w:val="20"/>
        </w:rPr>
        <w:t xml:space="preserve">, kjer je v I. tč. odločila, da se postopek preverjanja resničnosti prijave stalnega prebivališča na naslovu </w:t>
      </w:r>
      <w:r w:rsidR="003802C3">
        <w:rPr>
          <w:rFonts w:cs="Arial"/>
          <w:szCs w:val="20"/>
        </w:rPr>
        <w:t>█</w:t>
      </w:r>
      <w:r w:rsidR="000C6C98" w:rsidRPr="00052E0A">
        <w:rPr>
          <w:rFonts w:cs="Arial"/>
          <w:szCs w:val="20"/>
        </w:rPr>
        <w:t xml:space="preserve">za osebe </w:t>
      </w:r>
      <w:r w:rsidR="003802C3">
        <w:rPr>
          <w:rFonts w:cs="Arial"/>
          <w:szCs w:val="20"/>
          <w:lang w:eastAsia="sl-SI"/>
        </w:rPr>
        <w:t>█</w:t>
      </w:r>
      <w:r w:rsidR="000C6C98" w:rsidRPr="00052E0A">
        <w:rPr>
          <w:rFonts w:cs="Arial"/>
          <w:szCs w:val="20"/>
          <w:lang w:eastAsia="sl-SI"/>
        </w:rPr>
        <w:t xml:space="preserve">in </w:t>
      </w:r>
      <w:r w:rsidR="003802C3">
        <w:rPr>
          <w:rFonts w:cs="Arial"/>
          <w:szCs w:val="20"/>
          <w:lang w:eastAsia="sl-SI"/>
        </w:rPr>
        <w:t xml:space="preserve">█ </w:t>
      </w:r>
      <w:r w:rsidR="000C6C98" w:rsidRPr="00052E0A">
        <w:rPr>
          <w:rFonts w:cs="Arial"/>
          <w:szCs w:val="20"/>
          <w:lang w:eastAsia="sl-SI"/>
        </w:rPr>
        <w:t xml:space="preserve">ter </w:t>
      </w:r>
      <w:r w:rsidR="003802C3">
        <w:rPr>
          <w:rFonts w:cs="Arial"/>
          <w:szCs w:val="20"/>
          <w:lang w:eastAsia="sl-SI"/>
        </w:rPr>
        <w:t>█</w:t>
      </w:r>
      <w:r w:rsidR="000C6C98" w:rsidRPr="00052E0A">
        <w:rPr>
          <w:rFonts w:cs="Arial"/>
          <w:szCs w:val="20"/>
          <w:lang w:eastAsia="sl-SI"/>
        </w:rPr>
        <w:t xml:space="preserve">., </w:t>
      </w:r>
      <w:r w:rsidR="003802C3">
        <w:rPr>
          <w:rFonts w:cs="Arial"/>
          <w:szCs w:val="20"/>
          <w:lang w:eastAsia="sl-SI"/>
        </w:rPr>
        <w:t>█</w:t>
      </w:r>
      <w:r w:rsidR="000C6C98" w:rsidRPr="00052E0A">
        <w:rPr>
          <w:rFonts w:cs="Arial"/>
          <w:szCs w:val="20"/>
          <w:lang w:eastAsia="sl-SI"/>
        </w:rPr>
        <w:t xml:space="preserve">in </w:t>
      </w:r>
      <w:r w:rsidR="003802C3">
        <w:rPr>
          <w:rFonts w:cs="Arial"/>
          <w:szCs w:val="20"/>
          <w:lang w:eastAsia="sl-SI"/>
        </w:rPr>
        <w:t>█</w:t>
      </w:r>
      <w:r w:rsidR="000C6C98" w:rsidRPr="00052E0A">
        <w:rPr>
          <w:rFonts w:cs="Arial"/>
          <w:szCs w:val="20"/>
          <w:lang w:eastAsia="sl-SI"/>
        </w:rPr>
        <w:t xml:space="preserve">, ki jih zastopata </w:t>
      </w:r>
      <w:r w:rsidR="003802C3">
        <w:rPr>
          <w:rFonts w:cs="Arial"/>
          <w:szCs w:val="20"/>
          <w:lang w:eastAsia="sl-SI"/>
        </w:rPr>
        <w:t>█</w:t>
      </w:r>
      <w:r w:rsidR="000C6C98" w:rsidRPr="00052E0A">
        <w:rPr>
          <w:rFonts w:cs="Arial"/>
          <w:szCs w:val="20"/>
          <w:lang w:eastAsia="sl-SI"/>
        </w:rPr>
        <w:t xml:space="preserve">in </w:t>
      </w:r>
      <w:r w:rsidR="003802C3">
        <w:rPr>
          <w:rFonts w:cs="Arial"/>
          <w:szCs w:val="20"/>
          <w:lang w:eastAsia="sl-SI"/>
        </w:rPr>
        <w:t>█</w:t>
      </w:r>
      <w:r w:rsidR="000C6C98" w:rsidRPr="00052E0A">
        <w:rPr>
          <w:rFonts w:cs="Arial"/>
          <w:szCs w:val="20"/>
          <w:lang w:eastAsia="sl-SI"/>
        </w:rPr>
        <w:t xml:space="preserve"> kot zakonita zastopnika ustavi. V II. tč. je odločeno, da se prijava stalnega prebivališča na naslovu </w:t>
      </w:r>
      <w:r w:rsidR="003802C3">
        <w:rPr>
          <w:rFonts w:cs="Arial"/>
          <w:szCs w:val="20"/>
        </w:rPr>
        <w:t>█</w:t>
      </w:r>
      <w:r w:rsidR="000C6C98" w:rsidRPr="00052E0A">
        <w:rPr>
          <w:rFonts w:cs="Arial"/>
          <w:szCs w:val="20"/>
        </w:rPr>
        <w:t xml:space="preserve"> za osebe </w:t>
      </w:r>
      <w:r w:rsidR="003802C3">
        <w:rPr>
          <w:rFonts w:cs="Arial"/>
          <w:szCs w:val="20"/>
          <w:lang w:eastAsia="sl-SI"/>
        </w:rPr>
        <w:t>█</w:t>
      </w:r>
      <w:r w:rsidR="000C6C98" w:rsidRPr="00052E0A">
        <w:rPr>
          <w:rFonts w:cs="Arial"/>
          <w:szCs w:val="20"/>
          <w:lang w:eastAsia="sl-SI"/>
        </w:rPr>
        <w:t xml:space="preserve">in </w:t>
      </w:r>
      <w:r w:rsidR="003802C3">
        <w:rPr>
          <w:rFonts w:cs="Arial"/>
          <w:szCs w:val="20"/>
          <w:lang w:eastAsia="sl-SI"/>
        </w:rPr>
        <w:t>█</w:t>
      </w:r>
      <w:r w:rsidR="000C6C98" w:rsidRPr="00052E0A">
        <w:rPr>
          <w:rFonts w:cs="Arial"/>
          <w:szCs w:val="20"/>
          <w:lang w:eastAsia="sl-SI"/>
        </w:rPr>
        <w:t xml:space="preserve"> ter </w:t>
      </w:r>
      <w:r w:rsidR="003802C3">
        <w:rPr>
          <w:rFonts w:cs="Arial"/>
          <w:szCs w:val="20"/>
          <w:lang w:eastAsia="sl-SI"/>
        </w:rPr>
        <w:t>█</w:t>
      </w:r>
      <w:r w:rsidR="000C6C98" w:rsidRPr="00052E0A">
        <w:rPr>
          <w:rFonts w:cs="Arial"/>
          <w:szCs w:val="20"/>
          <w:lang w:eastAsia="sl-SI"/>
        </w:rPr>
        <w:t xml:space="preserve">, </w:t>
      </w:r>
      <w:r w:rsidR="003802C3">
        <w:rPr>
          <w:rFonts w:cs="Arial"/>
          <w:szCs w:val="20"/>
          <w:lang w:eastAsia="sl-SI"/>
        </w:rPr>
        <w:t>█</w:t>
      </w:r>
      <w:r w:rsidR="000C6C98" w:rsidRPr="00052E0A">
        <w:rPr>
          <w:rFonts w:cs="Arial"/>
          <w:szCs w:val="20"/>
          <w:lang w:eastAsia="sl-SI"/>
        </w:rPr>
        <w:t xml:space="preserve"> in </w:t>
      </w:r>
      <w:r w:rsidR="003802C3">
        <w:rPr>
          <w:rFonts w:cs="Arial"/>
          <w:szCs w:val="20"/>
          <w:lang w:eastAsia="sl-SI"/>
        </w:rPr>
        <w:t>█</w:t>
      </w:r>
      <w:r w:rsidR="000C6C98" w:rsidRPr="00052E0A">
        <w:rPr>
          <w:rFonts w:cs="Arial"/>
          <w:szCs w:val="20"/>
          <w:lang w:eastAsia="sl-SI"/>
        </w:rPr>
        <w:t xml:space="preserve">, ki jih zastopata </w:t>
      </w:r>
      <w:r w:rsidR="003802C3">
        <w:rPr>
          <w:rFonts w:cs="Arial"/>
          <w:szCs w:val="20"/>
          <w:lang w:eastAsia="sl-SI"/>
        </w:rPr>
        <w:t>█</w:t>
      </w:r>
      <w:r w:rsidR="000C6C98" w:rsidRPr="00052E0A">
        <w:rPr>
          <w:rFonts w:cs="Arial"/>
          <w:szCs w:val="20"/>
          <w:lang w:eastAsia="sl-SI"/>
        </w:rPr>
        <w:t xml:space="preserve"> in </w:t>
      </w:r>
      <w:r w:rsidR="003802C3">
        <w:rPr>
          <w:rFonts w:cs="Arial"/>
          <w:szCs w:val="20"/>
          <w:lang w:eastAsia="sl-SI"/>
        </w:rPr>
        <w:t>█</w:t>
      </w:r>
      <w:r w:rsidR="000C6C98" w:rsidRPr="00052E0A">
        <w:rPr>
          <w:rFonts w:cs="Arial"/>
          <w:szCs w:val="20"/>
          <w:lang w:eastAsia="sl-SI"/>
        </w:rPr>
        <w:t xml:space="preserve"> kot zakonita zastopnika po dokončnosti tega sklepa sprejme in v III. </w:t>
      </w:r>
      <w:proofErr w:type="spellStart"/>
      <w:r w:rsidR="000C6C98" w:rsidRPr="00052E0A">
        <w:rPr>
          <w:rFonts w:cs="Arial"/>
          <w:szCs w:val="20"/>
          <w:lang w:eastAsia="sl-SI"/>
        </w:rPr>
        <w:t>tč</w:t>
      </w:r>
      <w:proofErr w:type="spellEnd"/>
      <w:r w:rsidR="000C6C98" w:rsidRPr="00052E0A">
        <w:rPr>
          <w:rFonts w:cs="Arial"/>
          <w:szCs w:val="20"/>
          <w:lang w:eastAsia="sl-SI"/>
        </w:rPr>
        <w:t xml:space="preserve">, da stroški postopka niso izkazani. </w:t>
      </w:r>
    </w:p>
    <w:p w14:paraId="61803C01" w14:textId="77777777" w:rsidR="002707A4" w:rsidRPr="00052E0A" w:rsidRDefault="002707A4" w:rsidP="009B43E5">
      <w:pPr>
        <w:tabs>
          <w:tab w:val="left" w:pos="1276"/>
        </w:tabs>
        <w:spacing w:line="240" w:lineRule="auto"/>
        <w:jc w:val="both"/>
        <w:rPr>
          <w:rFonts w:cs="Arial"/>
          <w:szCs w:val="20"/>
          <w:lang w:eastAsia="sl-SI"/>
        </w:rPr>
      </w:pPr>
    </w:p>
    <w:p w14:paraId="71E2C103" w14:textId="6C7972F3" w:rsidR="00DB3B77" w:rsidRPr="00052E0A" w:rsidRDefault="005D58F0" w:rsidP="00DB3B77">
      <w:pPr>
        <w:pStyle w:val="Odstavekseznama"/>
        <w:numPr>
          <w:ilvl w:val="0"/>
          <w:numId w:val="7"/>
        </w:numPr>
        <w:spacing w:line="240" w:lineRule="auto"/>
        <w:ind w:left="643"/>
        <w:contextualSpacing/>
        <w:jc w:val="both"/>
        <w:rPr>
          <w:rFonts w:cs="Arial"/>
          <w:szCs w:val="20"/>
          <w:lang w:eastAsia="sl-SI"/>
        </w:rPr>
      </w:pPr>
      <w:r w:rsidRPr="00052E0A">
        <w:rPr>
          <w:rFonts w:cs="Arial"/>
          <w:szCs w:val="20"/>
        </w:rPr>
        <w:t xml:space="preserve">Upravna inšpektorica v zvezi z sestavo številke dokumenta </w:t>
      </w:r>
      <w:r w:rsidR="00DB3B77" w:rsidRPr="00052E0A">
        <w:rPr>
          <w:rFonts w:cs="Arial"/>
          <w:szCs w:val="20"/>
        </w:rPr>
        <w:t xml:space="preserve">in podpisi sklepa </w:t>
      </w:r>
      <w:r w:rsidRPr="00052E0A">
        <w:rPr>
          <w:rFonts w:cs="Arial"/>
          <w:szCs w:val="20"/>
        </w:rPr>
        <w:t xml:space="preserve">ugotavlja enake kršitve kot pri </w:t>
      </w:r>
      <w:r w:rsidR="00135AA2" w:rsidRPr="00052E0A">
        <w:rPr>
          <w:rFonts w:cs="Arial"/>
          <w:szCs w:val="20"/>
        </w:rPr>
        <w:t>sklep</w:t>
      </w:r>
      <w:r w:rsidR="00D01BF4" w:rsidRPr="00052E0A">
        <w:rPr>
          <w:rFonts w:cs="Arial"/>
          <w:szCs w:val="20"/>
        </w:rPr>
        <w:t>u</w:t>
      </w:r>
      <w:r w:rsidR="00135AA2" w:rsidRPr="00052E0A">
        <w:rPr>
          <w:rFonts w:cs="Arial"/>
          <w:szCs w:val="20"/>
        </w:rPr>
        <w:t xml:space="preserve"> o združitvi postopkov z dne 27. 3. 2019.</w:t>
      </w:r>
    </w:p>
    <w:p w14:paraId="0A3BB6C6" w14:textId="77777777" w:rsidR="00DB3B77" w:rsidRPr="00052E0A" w:rsidRDefault="00DB3B77" w:rsidP="00DB3B77">
      <w:pPr>
        <w:pStyle w:val="Odstavekseznama"/>
        <w:spacing w:line="240" w:lineRule="auto"/>
        <w:ind w:left="643"/>
        <w:contextualSpacing/>
        <w:jc w:val="both"/>
        <w:rPr>
          <w:rFonts w:cs="Arial"/>
          <w:szCs w:val="20"/>
          <w:lang w:eastAsia="sl-SI"/>
        </w:rPr>
      </w:pPr>
    </w:p>
    <w:p w14:paraId="3C3D7C39" w14:textId="580FEBB0" w:rsidR="00B628AD" w:rsidRPr="00052E0A" w:rsidRDefault="00B628AD" w:rsidP="00DB3B77">
      <w:pPr>
        <w:spacing w:line="240" w:lineRule="auto"/>
        <w:contextualSpacing/>
        <w:jc w:val="both"/>
        <w:rPr>
          <w:rFonts w:cs="Arial"/>
          <w:szCs w:val="20"/>
          <w:lang w:eastAsia="sl-SI"/>
        </w:rPr>
      </w:pPr>
      <w:r w:rsidRPr="00052E0A">
        <w:rPr>
          <w:rFonts w:cs="Arial"/>
          <w:szCs w:val="20"/>
        </w:rPr>
        <w:t>Dne 6. 5. 2019 je uradna oseba sestavila uradni zaznamek št.</w:t>
      </w:r>
      <w:r w:rsidRPr="00052E0A">
        <w:rPr>
          <w:rFonts w:cs="Arial"/>
          <w:b/>
          <w:bCs/>
          <w:szCs w:val="20"/>
          <w:lang w:eastAsia="sl-SI"/>
        </w:rPr>
        <w:t xml:space="preserve"> </w:t>
      </w:r>
      <w:r w:rsidRPr="00052E0A">
        <w:rPr>
          <w:rFonts w:cs="Arial"/>
          <w:szCs w:val="20"/>
          <w:lang w:eastAsia="sl-SI"/>
        </w:rPr>
        <w:t>210-25/2019</w:t>
      </w:r>
      <w:r w:rsidR="00995F1F" w:rsidRPr="00052E0A">
        <w:rPr>
          <w:rFonts w:cs="Arial"/>
          <w:szCs w:val="20"/>
          <w:lang w:eastAsia="sl-SI"/>
        </w:rPr>
        <w:t>-6</w:t>
      </w:r>
      <w:r w:rsidRPr="00052E0A">
        <w:rPr>
          <w:rFonts w:cs="Arial"/>
          <w:szCs w:val="20"/>
          <w:lang w:eastAsia="sl-SI"/>
        </w:rPr>
        <w:t xml:space="preserve"> o vnosu </w:t>
      </w:r>
      <w:r w:rsidR="001B2481" w:rsidRPr="00052E0A">
        <w:rPr>
          <w:rFonts w:cs="Arial"/>
          <w:szCs w:val="20"/>
          <w:lang w:eastAsia="sl-SI"/>
        </w:rPr>
        <w:t xml:space="preserve">podatkov </w:t>
      </w:r>
      <w:r w:rsidRPr="00052E0A">
        <w:rPr>
          <w:rFonts w:cs="Arial"/>
          <w:szCs w:val="20"/>
          <w:lang w:eastAsia="sl-SI"/>
        </w:rPr>
        <w:t>v RSP.</w:t>
      </w:r>
    </w:p>
    <w:p w14:paraId="4B4042E5" w14:textId="77777777" w:rsidR="00B628AD" w:rsidRPr="00052E0A" w:rsidRDefault="00B628AD" w:rsidP="00B628AD">
      <w:pPr>
        <w:spacing w:after="240" w:line="240" w:lineRule="auto"/>
        <w:ind w:left="283"/>
        <w:contextualSpacing/>
        <w:jc w:val="both"/>
        <w:rPr>
          <w:rFonts w:cs="Arial"/>
          <w:szCs w:val="20"/>
          <w:lang w:eastAsia="sl-SI"/>
        </w:rPr>
      </w:pPr>
    </w:p>
    <w:p w14:paraId="4335C7C4" w14:textId="650C4DD4" w:rsidR="009B43E5" w:rsidRPr="00052E0A" w:rsidRDefault="009B43E5" w:rsidP="00BA3CD3">
      <w:pPr>
        <w:pStyle w:val="Odstavekseznama"/>
        <w:numPr>
          <w:ilvl w:val="0"/>
          <w:numId w:val="11"/>
        </w:numPr>
        <w:spacing w:line="240" w:lineRule="auto"/>
        <w:jc w:val="both"/>
        <w:rPr>
          <w:rFonts w:cs="Arial"/>
          <w:b/>
          <w:bCs/>
          <w:szCs w:val="20"/>
          <w:lang w:eastAsia="sl-SI"/>
        </w:rPr>
      </w:pPr>
      <w:r w:rsidRPr="00052E0A">
        <w:rPr>
          <w:rFonts w:cs="Arial"/>
          <w:b/>
          <w:bCs/>
          <w:szCs w:val="20"/>
          <w:lang w:eastAsia="sl-SI"/>
        </w:rPr>
        <w:t>Zadeva št. 210-3</w:t>
      </w:r>
      <w:r w:rsidR="00876252" w:rsidRPr="00052E0A">
        <w:rPr>
          <w:rFonts w:cs="Arial"/>
          <w:b/>
          <w:bCs/>
          <w:szCs w:val="20"/>
          <w:lang w:eastAsia="sl-SI"/>
        </w:rPr>
        <w:t>7</w:t>
      </w:r>
      <w:r w:rsidRPr="00052E0A">
        <w:rPr>
          <w:rFonts w:cs="Arial"/>
          <w:b/>
          <w:bCs/>
          <w:szCs w:val="20"/>
          <w:lang w:eastAsia="sl-SI"/>
        </w:rPr>
        <w:t>/20</w:t>
      </w:r>
      <w:r w:rsidR="00876252" w:rsidRPr="00052E0A">
        <w:rPr>
          <w:rFonts w:cs="Arial"/>
          <w:b/>
          <w:bCs/>
          <w:szCs w:val="20"/>
          <w:lang w:eastAsia="sl-SI"/>
        </w:rPr>
        <w:t>20</w:t>
      </w:r>
      <w:r w:rsidRPr="00052E0A">
        <w:rPr>
          <w:rFonts w:cs="Arial"/>
          <w:b/>
          <w:bCs/>
          <w:szCs w:val="20"/>
          <w:lang w:eastAsia="sl-SI"/>
        </w:rPr>
        <w:t xml:space="preserve"> v zadevi preverjanja </w:t>
      </w:r>
      <w:r w:rsidR="00730E15" w:rsidRPr="00052E0A">
        <w:rPr>
          <w:rFonts w:cs="Arial"/>
          <w:b/>
          <w:bCs/>
          <w:szCs w:val="20"/>
          <w:lang w:eastAsia="sl-SI"/>
        </w:rPr>
        <w:t xml:space="preserve">resničnosti </w:t>
      </w:r>
      <w:r w:rsidRPr="00052E0A">
        <w:rPr>
          <w:rFonts w:cs="Arial"/>
          <w:b/>
          <w:bCs/>
          <w:szCs w:val="20"/>
          <w:lang w:eastAsia="sl-SI"/>
        </w:rPr>
        <w:t>prijave stalnega prebivališča</w:t>
      </w:r>
    </w:p>
    <w:p w14:paraId="013D8A91" w14:textId="77777777" w:rsidR="009B43E5" w:rsidRPr="00052E0A" w:rsidRDefault="009B43E5" w:rsidP="009B43E5">
      <w:pPr>
        <w:spacing w:line="240" w:lineRule="auto"/>
        <w:jc w:val="both"/>
        <w:rPr>
          <w:rFonts w:cs="Arial"/>
          <w:b/>
          <w:bCs/>
          <w:szCs w:val="20"/>
          <w:highlight w:val="yellow"/>
          <w:lang w:eastAsia="sl-SI"/>
        </w:rPr>
      </w:pPr>
    </w:p>
    <w:p w14:paraId="3FCBDB56" w14:textId="7446DA2C" w:rsidR="0008293F" w:rsidRPr="00052E0A" w:rsidRDefault="0008293F" w:rsidP="0008293F">
      <w:pPr>
        <w:spacing w:line="240" w:lineRule="auto"/>
        <w:jc w:val="both"/>
        <w:rPr>
          <w:rFonts w:cs="Arial"/>
          <w:szCs w:val="20"/>
          <w:lang w:eastAsia="sl-SI"/>
        </w:rPr>
      </w:pPr>
      <w:r w:rsidRPr="00052E0A">
        <w:rPr>
          <w:rFonts w:cs="Arial"/>
          <w:szCs w:val="20"/>
          <w:lang w:eastAsia="sl-SI"/>
        </w:rPr>
        <w:t>V zadevi je kot prvi dokument evidentiran uradni zaznamek št. 210-3</w:t>
      </w:r>
      <w:r w:rsidR="00175DBB" w:rsidRPr="00052E0A">
        <w:rPr>
          <w:rFonts w:cs="Arial"/>
          <w:szCs w:val="20"/>
          <w:lang w:eastAsia="sl-SI"/>
        </w:rPr>
        <w:t>7</w:t>
      </w:r>
      <w:r w:rsidRPr="00052E0A">
        <w:rPr>
          <w:rFonts w:cs="Arial"/>
          <w:szCs w:val="20"/>
          <w:lang w:eastAsia="sl-SI"/>
        </w:rPr>
        <w:t xml:space="preserve">/2020/1 z dne 16. 6. 2020,  </w:t>
      </w:r>
      <w:r w:rsidR="00CF40BC" w:rsidRPr="00052E0A">
        <w:rPr>
          <w:rFonts w:cs="Arial"/>
          <w:szCs w:val="20"/>
          <w:lang w:eastAsia="sl-SI"/>
        </w:rPr>
        <w:t xml:space="preserve">iz katerega izhaja, </w:t>
      </w:r>
      <w:r w:rsidRPr="00052E0A">
        <w:rPr>
          <w:rFonts w:cs="Arial"/>
          <w:szCs w:val="20"/>
          <w:lang w:eastAsia="sl-SI"/>
        </w:rPr>
        <w:t xml:space="preserve">da je želela stranka </w:t>
      </w:r>
      <w:r w:rsidR="003802C3">
        <w:rPr>
          <w:rFonts w:cs="Arial"/>
          <w:szCs w:val="20"/>
          <w:lang w:eastAsia="sl-SI"/>
        </w:rPr>
        <w:t>█</w:t>
      </w:r>
      <w:r w:rsidRPr="00052E0A">
        <w:rPr>
          <w:rFonts w:cs="Arial"/>
          <w:szCs w:val="20"/>
          <w:lang w:eastAsia="sl-SI"/>
        </w:rPr>
        <w:t xml:space="preserve">urediti prijavo stalnega prebivališča na naslovu </w:t>
      </w:r>
      <w:r w:rsidR="003802C3">
        <w:rPr>
          <w:rFonts w:cs="Arial"/>
          <w:szCs w:val="20"/>
          <w:lang w:eastAsia="sl-SI"/>
        </w:rPr>
        <w:t>█</w:t>
      </w:r>
      <w:r w:rsidRPr="00052E0A">
        <w:rPr>
          <w:rFonts w:cs="Arial"/>
          <w:szCs w:val="20"/>
          <w:lang w:eastAsia="sl-SI"/>
        </w:rPr>
        <w:t xml:space="preserve">, vendar ni razpolagala z dokazilom o pravici prebivanja, zato ji je bilo prijavljeno začasno prebivališče za čas, dokler se ne preveri resničnost podatkov. </w:t>
      </w:r>
    </w:p>
    <w:p w14:paraId="63C50A79" w14:textId="0C352746" w:rsidR="0008293F" w:rsidRPr="00052E0A" w:rsidRDefault="0008293F" w:rsidP="0008293F">
      <w:pPr>
        <w:spacing w:line="240" w:lineRule="auto"/>
        <w:contextualSpacing/>
        <w:jc w:val="both"/>
        <w:rPr>
          <w:rFonts w:cs="Arial"/>
          <w:szCs w:val="20"/>
          <w:highlight w:val="cyan"/>
        </w:rPr>
      </w:pPr>
      <w:r w:rsidRPr="00052E0A">
        <w:rPr>
          <w:rFonts w:cs="Arial"/>
          <w:szCs w:val="20"/>
        </w:rPr>
        <w:t xml:space="preserve">Iz pregledane dokumentacije izhaja, da </w:t>
      </w:r>
      <w:r w:rsidR="00D76F3F" w:rsidRPr="00052E0A">
        <w:rPr>
          <w:rFonts w:cs="Arial"/>
          <w:szCs w:val="20"/>
        </w:rPr>
        <w:t>je</w:t>
      </w:r>
      <w:r w:rsidRPr="00052E0A">
        <w:rPr>
          <w:rFonts w:cs="Arial"/>
          <w:szCs w:val="20"/>
        </w:rPr>
        <w:t xml:space="preserve"> prilog</w:t>
      </w:r>
      <w:r w:rsidR="00D76F3F" w:rsidRPr="00052E0A">
        <w:rPr>
          <w:rFonts w:cs="Arial"/>
          <w:szCs w:val="20"/>
        </w:rPr>
        <w:t>a</w:t>
      </w:r>
      <w:r w:rsidRPr="00052E0A">
        <w:rPr>
          <w:rFonts w:cs="Arial"/>
          <w:szCs w:val="20"/>
        </w:rPr>
        <w:t xml:space="preserve"> uradnega zaznamka </w:t>
      </w:r>
      <w:r w:rsidR="00D76F3F" w:rsidRPr="00052E0A">
        <w:rPr>
          <w:rFonts w:cs="Arial"/>
          <w:szCs w:val="20"/>
          <w:lang w:eastAsia="sl-SI"/>
        </w:rPr>
        <w:t>št. 210-3</w:t>
      </w:r>
      <w:r w:rsidR="00175DBB" w:rsidRPr="00052E0A">
        <w:rPr>
          <w:rFonts w:cs="Arial"/>
          <w:szCs w:val="20"/>
          <w:lang w:eastAsia="sl-SI"/>
        </w:rPr>
        <w:t>7</w:t>
      </w:r>
      <w:r w:rsidR="00D76F3F" w:rsidRPr="00052E0A">
        <w:rPr>
          <w:rFonts w:cs="Arial"/>
          <w:szCs w:val="20"/>
          <w:lang w:eastAsia="sl-SI"/>
        </w:rPr>
        <w:t xml:space="preserve">/2020/1 </w:t>
      </w:r>
      <w:r w:rsidRPr="00052E0A">
        <w:rPr>
          <w:rFonts w:cs="Arial"/>
          <w:szCs w:val="20"/>
        </w:rPr>
        <w:t xml:space="preserve">vpogled v RSP za </w:t>
      </w:r>
      <w:r w:rsidR="00D76F3F" w:rsidRPr="00052E0A">
        <w:rPr>
          <w:rFonts w:cs="Arial"/>
          <w:szCs w:val="20"/>
          <w:lang w:eastAsia="sl-SI"/>
        </w:rPr>
        <w:t>S. I.</w:t>
      </w:r>
      <w:r w:rsidR="00D76F3F" w:rsidRPr="00052E0A">
        <w:rPr>
          <w:rFonts w:cs="Arial"/>
          <w:szCs w:val="20"/>
        </w:rPr>
        <w:t xml:space="preserve"> z dne</w:t>
      </w:r>
      <w:r w:rsidR="00D76F3F" w:rsidRPr="00052E0A">
        <w:rPr>
          <w:rFonts w:cs="Arial"/>
          <w:szCs w:val="20"/>
          <w:lang w:eastAsia="sl-SI"/>
        </w:rPr>
        <w:t>15. 6. 2020</w:t>
      </w:r>
      <w:r w:rsidR="00D76F3F" w:rsidRPr="00052E0A">
        <w:rPr>
          <w:rFonts w:cs="Arial"/>
          <w:szCs w:val="20"/>
        </w:rPr>
        <w:t xml:space="preserve"> </w:t>
      </w:r>
      <w:r w:rsidRPr="00052E0A">
        <w:rPr>
          <w:rFonts w:cs="Arial"/>
          <w:szCs w:val="20"/>
        </w:rPr>
        <w:t xml:space="preserve">. </w:t>
      </w:r>
    </w:p>
    <w:p w14:paraId="192FB194" w14:textId="77777777" w:rsidR="0008293F" w:rsidRPr="00052E0A" w:rsidRDefault="0008293F" w:rsidP="0008293F">
      <w:pPr>
        <w:spacing w:line="240" w:lineRule="auto"/>
        <w:contextualSpacing/>
        <w:jc w:val="both"/>
        <w:rPr>
          <w:rFonts w:cs="Arial"/>
          <w:szCs w:val="20"/>
          <w:highlight w:val="cyan"/>
        </w:rPr>
      </w:pPr>
    </w:p>
    <w:p w14:paraId="5C6FDA2A" w14:textId="3909C3A1" w:rsidR="0008293F" w:rsidRPr="00052E0A" w:rsidRDefault="0008293F" w:rsidP="00684DC6">
      <w:pPr>
        <w:pStyle w:val="Odstavekseznama"/>
        <w:numPr>
          <w:ilvl w:val="0"/>
          <w:numId w:val="7"/>
        </w:numPr>
        <w:spacing w:after="240" w:line="240" w:lineRule="auto"/>
        <w:ind w:left="643"/>
        <w:contextualSpacing/>
        <w:jc w:val="both"/>
        <w:rPr>
          <w:rFonts w:cs="Arial"/>
          <w:szCs w:val="20"/>
        </w:rPr>
      </w:pPr>
      <w:r w:rsidRPr="00052E0A">
        <w:rPr>
          <w:rFonts w:cs="Arial"/>
          <w:szCs w:val="20"/>
        </w:rPr>
        <w:t xml:space="preserve">Upravna inšpektorica </w:t>
      </w:r>
      <w:r w:rsidR="00D76F3F" w:rsidRPr="00052E0A">
        <w:rPr>
          <w:rFonts w:cs="Arial"/>
          <w:szCs w:val="20"/>
        </w:rPr>
        <w:t xml:space="preserve">v zvezi z prilogami uradnega zaznamka </w:t>
      </w:r>
      <w:r w:rsidR="006F635E" w:rsidRPr="00052E0A">
        <w:rPr>
          <w:rFonts w:cs="Arial"/>
          <w:szCs w:val="20"/>
        </w:rPr>
        <w:t xml:space="preserve">ugotavlja enake kršitve kot </w:t>
      </w:r>
      <w:r w:rsidR="00D76F3F" w:rsidRPr="00052E0A">
        <w:rPr>
          <w:rFonts w:cs="Arial"/>
          <w:szCs w:val="20"/>
        </w:rPr>
        <w:t>pri uradnem zaznamku z dne 18. 3. 2019 iz zadeve št. 210-25/2019</w:t>
      </w:r>
      <w:r w:rsidRPr="00052E0A">
        <w:rPr>
          <w:rFonts w:cs="Arial"/>
          <w:szCs w:val="20"/>
        </w:rPr>
        <w:t>.</w:t>
      </w:r>
      <w:r w:rsidR="00684DC6" w:rsidRPr="00052E0A">
        <w:rPr>
          <w:rFonts w:cs="Arial"/>
          <w:szCs w:val="20"/>
        </w:rPr>
        <w:t xml:space="preserve"> </w:t>
      </w:r>
    </w:p>
    <w:p w14:paraId="4A115A18" w14:textId="17CBC26A" w:rsidR="0008293F" w:rsidRPr="00052E0A" w:rsidRDefault="0008293F" w:rsidP="0008293F">
      <w:pPr>
        <w:spacing w:line="240" w:lineRule="auto"/>
        <w:contextualSpacing/>
        <w:jc w:val="both"/>
        <w:rPr>
          <w:rFonts w:cs="Arial"/>
          <w:szCs w:val="20"/>
        </w:rPr>
      </w:pPr>
      <w:r w:rsidRPr="00052E0A">
        <w:rPr>
          <w:rFonts w:cs="Arial"/>
          <w:szCs w:val="20"/>
        </w:rPr>
        <w:t xml:space="preserve">Uradna oseba je </w:t>
      </w:r>
      <w:r w:rsidR="00684DC6" w:rsidRPr="00052E0A">
        <w:rPr>
          <w:rFonts w:cs="Arial"/>
          <w:szCs w:val="20"/>
          <w:lang w:eastAsia="sl-SI"/>
        </w:rPr>
        <w:t>dne 16. 6. 2020</w:t>
      </w:r>
      <w:r w:rsidRPr="00052E0A">
        <w:rPr>
          <w:rFonts w:cs="Arial"/>
          <w:szCs w:val="20"/>
        </w:rPr>
        <w:t xml:space="preserve"> sestavila zapisnik </w:t>
      </w:r>
      <w:r w:rsidR="00684DC6" w:rsidRPr="00052E0A">
        <w:rPr>
          <w:rFonts w:cs="Arial"/>
          <w:szCs w:val="20"/>
          <w:lang w:eastAsia="sl-SI"/>
        </w:rPr>
        <w:t>št. 210-3</w:t>
      </w:r>
      <w:r w:rsidR="00175DBB" w:rsidRPr="00052E0A">
        <w:rPr>
          <w:rFonts w:cs="Arial"/>
          <w:szCs w:val="20"/>
          <w:lang w:eastAsia="sl-SI"/>
        </w:rPr>
        <w:t>7</w:t>
      </w:r>
      <w:r w:rsidR="00684DC6" w:rsidRPr="00052E0A">
        <w:rPr>
          <w:rFonts w:cs="Arial"/>
          <w:szCs w:val="20"/>
          <w:lang w:eastAsia="sl-SI"/>
        </w:rPr>
        <w:t>/2020/2</w:t>
      </w:r>
      <w:r w:rsidR="00B24BD8" w:rsidRPr="00052E0A">
        <w:rPr>
          <w:rFonts w:cs="Arial"/>
          <w:szCs w:val="20"/>
          <w:lang w:eastAsia="sl-SI"/>
        </w:rPr>
        <w:t xml:space="preserve"> o podani izjavi stranke </w:t>
      </w:r>
      <w:r w:rsidR="003802C3">
        <w:rPr>
          <w:rFonts w:cs="Arial"/>
          <w:szCs w:val="20"/>
          <w:lang w:eastAsia="sl-SI"/>
        </w:rPr>
        <w:t>█</w:t>
      </w:r>
      <w:r w:rsidR="00684DC6" w:rsidRPr="00052E0A">
        <w:rPr>
          <w:rFonts w:cs="Arial"/>
          <w:szCs w:val="20"/>
          <w:lang w:eastAsia="sl-SI"/>
        </w:rPr>
        <w:t>.</w:t>
      </w:r>
    </w:p>
    <w:p w14:paraId="16BA2695" w14:textId="77777777" w:rsidR="0008293F" w:rsidRPr="00052E0A" w:rsidRDefault="0008293F" w:rsidP="00E00064">
      <w:pPr>
        <w:pStyle w:val="Odstavekseznama"/>
        <w:spacing w:line="259" w:lineRule="auto"/>
        <w:ind w:left="1069"/>
        <w:contextualSpacing/>
        <w:jc w:val="both"/>
        <w:rPr>
          <w:rFonts w:cs="Arial"/>
          <w:szCs w:val="20"/>
        </w:rPr>
      </w:pPr>
    </w:p>
    <w:p w14:paraId="0354A41C" w14:textId="51924852" w:rsidR="00B24BD8" w:rsidRPr="00052E0A" w:rsidRDefault="00B24BD8" w:rsidP="00E00064">
      <w:pPr>
        <w:pStyle w:val="Odstavekseznama"/>
        <w:numPr>
          <w:ilvl w:val="0"/>
          <w:numId w:val="7"/>
        </w:numPr>
        <w:spacing w:line="240" w:lineRule="auto"/>
        <w:ind w:left="643"/>
        <w:contextualSpacing/>
        <w:jc w:val="both"/>
        <w:rPr>
          <w:rFonts w:cs="Arial"/>
          <w:szCs w:val="20"/>
        </w:rPr>
      </w:pPr>
      <w:r w:rsidRPr="00052E0A">
        <w:rPr>
          <w:rFonts w:cs="Arial"/>
          <w:szCs w:val="20"/>
        </w:rPr>
        <w:t>V zapisniku o zaslišanju stranke je navedeno, da je stranka vabljena na zaslišanje v smislu določb 9. in 146. člena ZUP, da se jo seznani z ugotovitvenim postopkom ter se ji da možnost, da se izjavi o vseh dejstvih in okoliščinah, hkrati pa je bilo stranki izrečeno opozorilo</w:t>
      </w:r>
      <w:r w:rsidR="00CF40BC" w:rsidRPr="00052E0A">
        <w:rPr>
          <w:rFonts w:cs="Arial"/>
          <w:szCs w:val="20"/>
        </w:rPr>
        <w:t>, da mora govoriti resnico ter na kazensko in materialno odgovornost v smislu</w:t>
      </w:r>
      <w:r w:rsidRPr="00052E0A">
        <w:rPr>
          <w:rFonts w:cs="Arial"/>
          <w:szCs w:val="20"/>
        </w:rPr>
        <w:t xml:space="preserve"> 188. člena ZUP. Upravna inšpektorica opozarja, da je izjavo stranke kot dokazno sredstvo treba ločiti od (načela) zaslišanja stranke (9. člen), po katerem stranka daje izjave ter predlaga dokaze (140. člen ZUP) in druga dejanja, prav tako pa izpodbija izjave drugih in izide dokaznega postopka. V skladu z določili 188. člena ZUP, se institut izjave stranke </w:t>
      </w:r>
      <w:r w:rsidRPr="00052E0A">
        <w:rPr>
          <w:rFonts w:cs="Arial"/>
          <w:szCs w:val="20"/>
        </w:rPr>
        <w:lastRenderedPageBreak/>
        <w:t xml:space="preserve">uporablja samo v primeru, če uradna oseba za ugotovitev nekega dejstva nima dovolj drugih dokazov. V takem primeru se sme vzeti kot dokaz za ugotovitev takega dejstva tudi ustna izjava stranke in le v tem primeru mora uradna oseba, ki vodi postopek, preden sprejme izjavo, opozoriti stranko na kazensko in materialno odgovornost, če bi podala krivo izjavo. Glede na vsebino zapisnika tako ni jasno, za katero dejanje v postopku je šlo v konkretnem primeru. </w:t>
      </w:r>
    </w:p>
    <w:p w14:paraId="2470CB94" w14:textId="77777777" w:rsidR="00B24BD8" w:rsidRPr="00052E0A" w:rsidRDefault="00B24BD8" w:rsidP="00B24BD8">
      <w:pPr>
        <w:pStyle w:val="Odstavekseznama"/>
        <w:rPr>
          <w:rFonts w:cs="Arial"/>
          <w:szCs w:val="20"/>
          <w:lang w:eastAsia="sl-SI"/>
        </w:rPr>
      </w:pPr>
    </w:p>
    <w:p w14:paraId="64FBA188" w14:textId="5B2BBAF6" w:rsidR="00B24BD8" w:rsidRPr="00052E0A" w:rsidRDefault="00B24BD8" w:rsidP="00B24BD8">
      <w:pPr>
        <w:spacing w:after="240" w:line="240" w:lineRule="auto"/>
        <w:contextualSpacing/>
        <w:jc w:val="both"/>
        <w:rPr>
          <w:rFonts w:cs="Arial"/>
          <w:szCs w:val="20"/>
          <w:lang w:eastAsia="sl-SI"/>
        </w:rPr>
      </w:pPr>
      <w:r w:rsidRPr="00052E0A">
        <w:rPr>
          <w:rFonts w:cs="Arial"/>
          <w:szCs w:val="20"/>
          <w:lang w:eastAsia="sl-SI"/>
        </w:rPr>
        <w:t xml:space="preserve">Med pregledano dokumentacijo so </w:t>
      </w:r>
      <w:proofErr w:type="spellStart"/>
      <w:r w:rsidRPr="00052E0A">
        <w:rPr>
          <w:rFonts w:cs="Arial"/>
          <w:szCs w:val="20"/>
          <w:lang w:eastAsia="sl-SI"/>
        </w:rPr>
        <w:t>poskenirani</w:t>
      </w:r>
      <w:proofErr w:type="spellEnd"/>
      <w:r w:rsidRPr="00052E0A">
        <w:rPr>
          <w:rFonts w:cs="Arial"/>
          <w:szCs w:val="20"/>
          <w:lang w:eastAsia="sl-SI"/>
        </w:rPr>
        <w:t xml:space="preserve"> tudi</w:t>
      </w:r>
      <w:r w:rsidR="003D25BD" w:rsidRPr="00052E0A">
        <w:rPr>
          <w:rFonts w:cs="Arial"/>
          <w:szCs w:val="20"/>
          <w:lang w:eastAsia="sl-SI"/>
        </w:rPr>
        <w:t xml:space="preserve"> izpisi iz </w:t>
      </w:r>
      <w:proofErr w:type="spellStart"/>
      <w:r w:rsidR="003D25BD" w:rsidRPr="00052E0A">
        <w:rPr>
          <w:rFonts w:cs="Arial"/>
          <w:szCs w:val="20"/>
          <w:lang w:eastAsia="sl-SI"/>
        </w:rPr>
        <w:t>eZK</w:t>
      </w:r>
      <w:proofErr w:type="spellEnd"/>
      <w:r w:rsidR="003D25BD" w:rsidRPr="00052E0A">
        <w:rPr>
          <w:rFonts w:cs="Arial"/>
          <w:szCs w:val="20"/>
          <w:lang w:eastAsia="sl-SI"/>
        </w:rPr>
        <w:t xml:space="preserve"> z dne 16. 6. 2020, geografski prikazi iz PISO z dne 15. in 16. 6. 2020.</w:t>
      </w:r>
    </w:p>
    <w:p w14:paraId="37B047EF" w14:textId="1AC55127" w:rsidR="003D25BD" w:rsidRPr="00052E0A" w:rsidRDefault="003D25BD" w:rsidP="003D25BD">
      <w:pPr>
        <w:pStyle w:val="Odstavekseznama"/>
        <w:numPr>
          <w:ilvl w:val="0"/>
          <w:numId w:val="7"/>
        </w:numPr>
        <w:spacing w:after="240" w:line="240" w:lineRule="auto"/>
        <w:ind w:left="643"/>
        <w:contextualSpacing/>
        <w:jc w:val="both"/>
        <w:rPr>
          <w:rFonts w:cs="Arial"/>
          <w:szCs w:val="20"/>
        </w:rPr>
      </w:pPr>
      <w:r w:rsidRPr="00052E0A">
        <w:rPr>
          <w:rFonts w:cs="Arial"/>
          <w:szCs w:val="20"/>
        </w:rPr>
        <w:t xml:space="preserve">Iz zapisnika </w:t>
      </w:r>
      <w:r w:rsidRPr="00052E0A">
        <w:rPr>
          <w:rFonts w:cs="Arial"/>
          <w:szCs w:val="20"/>
          <w:lang w:eastAsia="sl-SI"/>
        </w:rPr>
        <w:t>št. 210-3</w:t>
      </w:r>
      <w:r w:rsidR="00175DBB" w:rsidRPr="00052E0A">
        <w:rPr>
          <w:rFonts w:cs="Arial"/>
          <w:szCs w:val="20"/>
          <w:lang w:eastAsia="sl-SI"/>
        </w:rPr>
        <w:t>7</w:t>
      </w:r>
      <w:r w:rsidRPr="00052E0A">
        <w:rPr>
          <w:rFonts w:cs="Arial"/>
          <w:szCs w:val="20"/>
          <w:lang w:eastAsia="sl-SI"/>
        </w:rPr>
        <w:t>/2020/2 izhaja, da so dokumenti</w:t>
      </w:r>
      <w:r w:rsidR="00FC3D6A" w:rsidRPr="00052E0A">
        <w:rPr>
          <w:rFonts w:cs="Arial"/>
          <w:szCs w:val="20"/>
          <w:lang w:eastAsia="sl-SI"/>
        </w:rPr>
        <w:t xml:space="preserve"> iz PISO</w:t>
      </w:r>
      <w:r w:rsidRPr="00052E0A">
        <w:rPr>
          <w:rFonts w:cs="Arial"/>
          <w:szCs w:val="20"/>
          <w:lang w:eastAsia="sl-SI"/>
        </w:rPr>
        <w:t xml:space="preserve"> njegove priloge, saj so bili </w:t>
      </w:r>
      <w:r w:rsidR="00FC3D6A" w:rsidRPr="00052E0A">
        <w:rPr>
          <w:rFonts w:cs="Arial"/>
          <w:szCs w:val="20"/>
          <w:lang w:eastAsia="sl-SI"/>
        </w:rPr>
        <w:t>predočeni stranki, vendar niso evidentirani kot njegove priloge v smislu 8. tč. 1. odst</w:t>
      </w:r>
      <w:r w:rsidR="004A7285" w:rsidRPr="00052E0A">
        <w:rPr>
          <w:rFonts w:cs="Arial"/>
          <w:szCs w:val="20"/>
          <w:lang w:eastAsia="sl-SI"/>
        </w:rPr>
        <w:t>.</w:t>
      </w:r>
      <w:r w:rsidR="00FC3D6A" w:rsidRPr="00052E0A">
        <w:rPr>
          <w:rFonts w:cs="Arial"/>
          <w:szCs w:val="20"/>
          <w:lang w:eastAsia="sl-SI"/>
        </w:rPr>
        <w:t xml:space="preserve"> 52. člena UUP.</w:t>
      </w:r>
    </w:p>
    <w:p w14:paraId="78335880" w14:textId="538BFB14" w:rsidR="001C6436" w:rsidRPr="00052E0A" w:rsidRDefault="001C6436" w:rsidP="001C6436">
      <w:pPr>
        <w:tabs>
          <w:tab w:val="left" w:pos="1276"/>
        </w:tabs>
        <w:spacing w:line="240" w:lineRule="auto"/>
        <w:jc w:val="both"/>
        <w:rPr>
          <w:rFonts w:cs="Arial"/>
          <w:szCs w:val="20"/>
        </w:rPr>
      </w:pPr>
      <w:r w:rsidRPr="00052E0A">
        <w:rPr>
          <w:rFonts w:cs="Arial"/>
          <w:szCs w:val="20"/>
        </w:rPr>
        <w:t xml:space="preserve">Dne 17. 6. 2020 je uradna oseba izdala sklep </w:t>
      </w:r>
      <w:r w:rsidRPr="00052E0A">
        <w:rPr>
          <w:rFonts w:cs="Arial"/>
          <w:szCs w:val="20"/>
          <w:lang w:eastAsia="sl-SI"/>
        </w:rPr>
        <w:t>št. 210-3</w:t>
      </w:r>
      <w:r w:rsidR="00175DBB" w:rsidRPr="00052E0A">
        <w:rPr>
          <w:rFonts w:cs="Arial"/>
          <w:szCs w:val="20"/>
          <w:lang w:eastAsia="sl-SI"/>
        </w:rPr>
        <w:t>7</w:t>
      </w:r>
      <w:r w:rsidRPr="00052E0A">
        <w:rPr>
          <w:rFonts w:cs="Arial"/>
          <w:szCs w:val="20"/>
          <w:lang w:eastAsia="sl-SI"/>
        </w:rPr>
        <w:t>/2020/3</w:t>
      </w:r>
      <w:r w:rsidRPr="00052E0A">
        <w:rPr>
          <w:rFonts w:cs="Arial"/>
          <w:szCs w:val="20"/>
        </w:rPr>
        <w:t xml:space="preserve">, kjer je v I. tč. odločila, da se postopek prijave stalnega prebivališča na naslovu </w:t>
      </w:r>
      <w:r w:rsidR="003802C3">
        <w:rPr>
          <w:rFonts w:cs="Arial"/>
          <w:szCs w:val="20"/>
        </w:rPr>
        <w:t>█</w:t>
      </w:r>
      <w:r w:rsidRPr="00052E0A">
        <w:rPr>
          <w:rFonts w:cs="Arial"/>
          <w:szCs w:val="20"/>
        </w:rPr>
        <w:t xml:space="preserve">stranke </w:t>
      </w:r>
      <w:r w:rsidR="003802C3">
        <w:rPr>
          <w:rFonts w:cs="Arial"/>
          <w:szCs w:val="20"/>
        </w:rPr>
        <w:t>█</w:t>
      </w:r>
      <w:r w:rsidRPr="00052E0A">
        <w:rPr>
          <w:rFonts w:cs="Arial"/>
          <w:szCs w:val="20"/>
        </w:rPr>
        <w:t xml:space="preserve">, pričet na zahtevo stranke </w:t>
      </w:r>
      <w:r w:rsidRPr="00052E0A">
        <w:rPr>
          <w:rFonts w:cs="Arial"/>
          <w:szCs w:val="20"/>
          <w:lang w:eastAsia="sl-SI"/>
        </w:rPr>
        <w:t xml:space="preserve">ustavi in da se postopek </w:t>
      </w:r>
      <w:r w:rsidRPr="00052E0A">
        <w:rPr>
          <w:rFonts w:cs="Arial"/>
          <w:szCs w:val="20"/>
        </w:rPr>
        <w:t xml:space="preserve">preverjanja resničnosti prijave stalnega prebivališča na naslovu </w:t>
      </w:r>
      <w:r w:rsidR="003802C3">
        <w:rPr>
          <w:rFonts w:cs="Arial"/>
          <w:szCs w:val="20"/>
        </w:rPr>
        <w:t>█</w:t>
      </w:r>
      <w:r w:rsidRPr="00052E0A">
        <w:rPr>
          <w:rFonts w:cs="Arial"/>
          <w:szCs w:val="20"/>
        </w:rPr>
        <w:t xml:space="preserve"> pričet po uradni dolžnosti</w:t>
      </w:r>
      <w:r w:rsidRPr="00052E0A">
        <w:rPr>
          <w:rFonts w:cs="Arial"/>
          <w:szCs w:val="20"/>
          <w:lang w:eastAsia="sl-SI"/>
        </w:rPr>
        <w:t xml:space="preserve"> ustavi in v II. </w:t>
      </w:r>
      <w:r w:rsidR="00F04046" w:rsidRPr="00052E0A">
        <w:rPr>
          <w:rFonts w:cs="Arial"/>
          <w:szCs w:val="20"/>
          <w:lang w:eastAsia="sl-SI"/>
        </w:rPr>
        <w:t>t</w:t>
      </w:r>
      <w:r w:rsidRPr="00052E0A">
        <w:rPr>
          <w:rFonts w:cs="Arial"/>
          <w:szCs w:val="20"/>
          <w:lang w:eastAsia="sl-SI"/>
        </w:rPr>
        <w:t>č</w:t>
      </w:r>
      <w:r w:rsidR="00F04046" w:rsidRPr="00052E0A">
        <w:rPr>
          <w:rFonts w:cs="Arial"/>
          <w:szCs w:val="20"/>
          <w:lang w:eastAsia="sl-SI"/>
        </w:rPr>
        <w:t>.</w:t>
      </w:r>
      <w:r w:rsidRPr="00052E0A">
        <w:rPr>
          <w:rFonts w:cs="Arial"/>
          <w:szCs w:val="20"/>
          <w:lang w:eastAsia="sl-SI"/>
        </w:rPr>
        <w:t xml:space="preserve">, da v postopku ni bilo posebnih stroškov. </w:t>
      </w:r>
    </w:p>
    <w:p w14:paraId="3D5BF3FB" w14:textId="77777777" w:rsidR="0060583B" w:rsidRPr="00052E0A" w:rsidRDefault="0060583B" w:rsidP="0060583B">
      <w:pPr>
        <w:spacing w:line="240" w:lineRule="auto"/>
        <w:jc w:val="both"/>
        <w:rPr>
          <w:rFonts w:cs="Arial"/>
          <w:szCs w:val="20"/>
          <w:lang w:eastAsia="sl-SI"/>
        </w:rPr>
      </w:pPr>
      <w:r w:rsidRPr="00052E0A">
        <w:rPr>
          <w:rFonts w:cs="Arial"/>
          <w:szCs w:val="20"/>
          <w:lang w:eastAsia="sl-SI"/>
        </w:rPr>
        <w:t xml:space="preserve">  </w:t>
      </w:r>
    </w:p>
    <w:p w14:paraId="6F5F01E8" w14:textId="0944B3BF" w:rsidR="0060583B" w:rsidRPr="00052E0A" w:rsidRDefault="0060583B" w:rsidP="0060583B">
      <w:pPr>
        <w:spacing w:line="240" w:lineRule="auto"/>
        <w:jc w:val="both"/>
      </w:pPr>
      <w:r w:rsidRPr="00052E0A">
        <w:t>Izrek sklepa:</w:t>
      </w:r>
    </w:p>
    <w:p w14:paraId="2BB06361" w14:textId="795F8A6A" w:rsidR="00E20641" w:rsidRPr="00052E0A" w:rsidRDefault="00E20641" w:rsidP="00E20641">
      <w:pPr>
        <w:pStyle w:val="Odstavekseznama"/>
        <w:numPr>
          <w:ilvl w:val="0"/>
          <w:numId w:val="7"/>
        </w:numPr>
        <w:spacing w:after="160" w:line="259" w:lineRule="auto"/>
        <w:contextualSpacing/>
        <w:jc w:val="both"/>
        <w:rPr>
          <w:rFonts w:cs="Arial"/>
          <w:szCs w:val="20"/>
          <w:lang w:eastAsia="sl-SI"/>
        </w:rPr>
      </w:pPr>
      <w:r w:rsidRPr="00052E0A">
        <w:rPr>
          <w:rFonts w:cs="Arial"/>
          <w:szCs w:val="20"/>
        </w:rPr>
        <w:t xml:space="preserve">V izreku je odločeno tako o ustavitvi postopka prijave stalnega prebivališča kot tudi  </w:t>
      </w:r>
      <w:r w:rsidRPr="00052E0A">
        <w:rPr>
          <w:rFonts w:cs="Arial"/>
          <w:szCs w:val="20"/>
          <w:lang w:eastAsia="sl-SI"/>
        </w:rPr>
        <w:t xml:space="preserve">postopka </w:t>
      </w:r>
      <w:r w:rsidRPr="00052E0A">
        <w:rPr>
          <w:rFonts w:cs="Arial"/>
          <w:szCs w:val="20"/>
        </w:rPr>
        <w:t>preverjanja resničnosti prijave stalnega prebivališča, kar je napačno in v naspr</w:t>
      </w:r>
      <w:r w:rsidR="002B057E" w:rsidRPr="00052E0A">
        <w:rPr>
          <w:rFonts w:cs="Arial"/>
          <w:szCs w:val="20"/>
        </w:rPr>
        <w:t>o</w:t>
      </w:r>
      <w:r w:rsidRPr="00052E0A">
        <w:rPr>
          <w:rFonts w:cs="Arial"/>
          <w:szCs w:val="20"/>
        </w:rPr>
        <w:t>tju s 1. odst</w:t>
      </w:r>
      <w:r w:rsidR="002B057E" w:rsidRPr="00052E0A">
        <w:rPr>
          <w:rFonts w:cs="Arial"/>
          <w:szCs w:val="20"/>
        </w:rPr>
        <w:t>.</w:t>
      </w:r>
      <w:r w:rsidRPr="00052E0A">
        <w:rPr>
          <w:rFonts w:cs="Arial"/>
          <w:szCs w:val="20"/>
        </w:rPr>
        <w:t xml:space="preserve"> 212. člena ZUP, ki določa, da </w:t>
      </w:r>
      <w:r w:rsidR="00F04046" w:rsidRPr="00052E0A">
        <w:rPr>
          <w:rFonts w:cs="Arial"/>
          <w:szCs w:val="20"/>
        </w:rPr>
        <w:t>se</w:t>
      </w:r>
      <w:r w:rsidRPr="00052E0A">
        <w:rPr>
          <w:rFonts w:cs="Arial"/>
          <w:szCs w:val="20"/>
        </w:rPr>
        <w:t xml:space="preserve"> </w:t>
      </w:r>
      <w:r w:rsidRPr="00052E0A">
        <w:t>v izreku odloči o predmetu postopka</w:t>
      </w:r>
      <w:r w:rsidR="003D0D88" w:rsidRPr="00052E0A">
        <w:t xml:space="preserve">, ki je v obravnavanem primeru </w:t>
      </w:r>
      <w:r w:rsidR="00F04046" w:rsidRPr="00052E0A">
        <w:t xml:space="preserve">zgolj </w:t>
      </w:r>
      <w:r w:rsidR="003D0D88" w:rsidRPr="00052E0A">
        <w:rPr>
          <w:rFonts w:cs="Arial"/>
          <w:szCs w:val="20"/>
        </w:rPr>
        <w:t>preverjanje resničnosti prijave stalnega prebivališča</w:t>
      </w:r>
      <w:r w:rsidRPr="00052E0A">
        <w:t>.</w:t>
      </w:r>
    </w:p>
    <w:p w14:paraId="2F8409B0" w14:textId="77777777" w:rsidR="00E20641" w:rsidRPr="00052E0A" w:rsidRDefault="00E20641" w:rsidP="00E20641">
      <w:pPr>
        <w:pStyle w:val="Odstavekseznama"/>
        <w:spacing w:after="160" w:line="259" w:lineRule="auto"/>
        <w:ind w:left="720"/>
        <w:contextualSpacing/>
        <w:jc w:val="both"/>
        <w:rPr>
          <w:rFonts w:cs="Arial"/>
          <w:szCs w:val="20"/>
          <w:lang w:eastAsia="sl-SI"/>
        </w:rPr>
      </w:pPr>
    </w:p>
    <w:p w14:paraId="1F2151BF" w14:textId="6EE210B4" w:rsidR="00642CD3" w:rsidRPr="00052E0A" w:rsidRDefault="00F04046" w:rsidP="00030818">
      <w:pPr>
        <w:pStyle w:val="Odstavekseznama"/>
        <w:numPr>
          <w:ilvl w:val="0"/>
          <w:numId w:val="7"/>
        </w:numPr>
        <w:spacing w:line="259" w:lineRule="auto"/>
        <w:contextualSpacing/>
        <w:jc w:val="both"/>
        <w:rPr>
          <w:rFonts w:cs="Arial"/>
          <w:szCs w:val="20"/>
        </w:rPr>
      </w:pPr>
      <w:r w:rsidRPr="00052E0A">
        <w:rPr>
          <w:rFonts w:cs="Arial"/>
          <w:szCs w:val="20"/>
        </w:rPr>
        <w:t>Navedba n</w:t>
      </w:r>
      <w:r w:rsidR="0060583B" w:rsidRPr="00052E0A">
        <w:rPr>
          <w:rFonts w:cs="Arial"/>
          <w:szCs w:val="20"/>
        </w:rPr>
        <w:t>ačin</w:t>
      </w:r>
      <w:r w:rsidRPr="00052E0A">
        <w:rPr>
          <w:rFonts w:cs="Arial"/>
          <w:szCs w:val="20"/>
        </w:rPr>
        <w:t>a</w:t>
      </w:r>
      <w:r w:rsidR="0060583B" w:rsidRPr="00052E0A">
        <w:rPr>
          <w:rFonts w:cs="Arial"/>
          <w:szCs w:val="20"/>
        </w:rPr>
        <w:t xml:space="preserve"> uvedbe postopka sodi v uvod in ne v izrek sklepa, kar je kršitev 212. člena ZUP.</w:t>
      </w:r>
    </w:p>
    <w:p w14:paraId="201EE860" w14:textId="77777777" w:rsidR="00701A4A" w:rsidRPr="00052E0A" w:rsidRDefault="00701A4A" w:rsidP="00030818">
      <w:pPr>
        <w:pStyle w:val="Odstavekseznama"/>
        <w:spacing w:line="259" w:lineRule="auto"/>
        <w:ind w:left="709"/>
        <w:contextualSpacing/>
        <w:jc w:val="both"/>
        <w:rPr>
          <w:rFonts w:cs="Arial"/>
          <w:szCs w:val="20"/>
          <w:lang w:eastAsia="sl-SI"/>
        </w:rPr>
      </w:pPr>
    </w:p>
    <w:p w14:paraId="3FF4CBE1" w14:textId="0745E0D2" w:rsidR="009B43E5" w:rsidRPr="00052E0A" w:rsidRDefault="00642CD3" w:rsidP="00030818">
      <w:pPr>
        <w:pStyle w:val="Odstavekseznama"/>
        <w:numPr>
          <w:ilvl w:val="0"/>
          <w:numId w:val="7"/>
        </w:numPr>
        <w:spacing w:line="259" w:lineRule="auto"/>
        <w:contextualSpacing/>
        <w:jc w:val="both"/>
        <w:rPr>
          <w:rFonts w:cs="Arial"/>
          <w:szCs w:val="20"/>
        </w:rPr>
      </w:pPr>
      <w:r w:rsidRPr="00052E0A">
        <w:rPr>
          <w:rFonts w:cs="Arial"/>
          <w:szCs w:val="20"/>
        </w:rPr>
        <w:t>Sklepa ni podpisala niti oseba, ki je postopek vodila niti uradna oseba, ki jo je izdala, kar je kršitev 21</w:t>
      </w:r>
      <w:r w:rsidR="00F04046" w:rsidRPr="00052E0A">
        <w:rPr>
          <w:rFonts w:cs="Arial"/>
          <w:szCs w:val="20"/>
        </w:rPr>
        <w:t>6</w:t>
      </w:r>
      <w:r w:rsidRPr="00052E0A">
        <w:rPr>
          <w:rFonts w:cs="Arial"/>
          <w:szCs w:val="20"/>
        </w:rPr>
        <w:t xml:space="preserve">. člena ZUP. </w:t>
      </w:r>
    </w:p>
    <w:p w14:paraId="4958A725" w14:textId="77777777" w:rsidR="00030818" w:rsidRPr="00052E0A" w:rsidRDefault="00030818" w:rsidP="00701A4A">
      <w:pPr>
        <w:spacing w:before="240" w:line="240" w:lineRule="auto"/>
        <w:jc w:val="both"/>
        <w:rPr>
          <w:rFonts w:cs="Arial"/>
          <w:szCs w:val="20"/>
          <w:highlight w:val="yellow"/>
          <w:lang w:eastAsia="sl-SI"/>
        </w:rPr>
      </w:pPr>
    </w:p>
    <w:p w14:paraId="2D3E475D" w14:textId="7D51E4F0" w:rsidR="009B43E5" w:rsidRPr="00052E0A" w:rsidRDefault="009B43E5" w:rsidP="00701A4A">
      <w:pPr>
        <w:pStyle w:val="Odstavekseznama"/>
        <w:numPr>
          <w:ilvl w:val="0"/>
          <w:numId w:val="11"/>
        </w:numPr>
        <w:spacing w:line="240" w:lineRule="auto"/>
        <w:jc w:val="both"/>
        <w:rPr>
          <w:rFonts w:cs="Arial"/>
          <w:b/>
          <w:bCs/>
          <w:szCs w:val="20"/>
          <w:lang w:eastAsia="sl-SI"/>
        </w:rPr>
      </w:pPr>
      <w:r w:rsidRPr="00052E0A">
        <w:rPr>
          <w:rFonts w:cs="Arial"/>
          <w:b/>
          <w:bCs/>
          <w:szCs w:val="20"/>
          <w:lang w:eastAsia="sl-SI"/>
        </w:rPr>
        <w:t>Zadeva št. 210-</w:t>
      </w:r>
      <w:r w:rsidR="0051211D" w:rsidRPr="00052E0A">
        <w:rPr>
          <w:rFonts w:cs="Arial"/>
          <w:b/>
          <w:bCs/>
          <w:szCs w:val="20"/>
          <w:lang w:eastAsia="sl-SI"/>
        </w:rPr>
        <w:t>50</w:t>
      </w:r>
      <w:r w:rsidRPr="00052E0A">
        <w:rPr>
          <w:rFonts w:cs="Arial"/>
          <w:b/>
          <w:bCs/>
          <w:szCs w:val="20"/>
          <w:lang w:eastAsia="sl-SI"/>
        </w:rPr>
        <w:t>/201</w:t>
      </w:r>
      <w:r w:rsidR="0051211D" w:rsidRPr="00052E0A">
        <w:rPr>
          <w:rFonts w:cs="Arial"/>
          <w:b/>
          <w:bCs/>
          <w:szCs w:val="20"/>
          <w:lang w:eastAsia="sl-SI"/>
        </w:rPr>
        <w:t>8</w:t>
      </w:r>
      <w:r w:rsidRPr="00052E0A">
        <w:rPr>
          <w:rFonts w:cs="Arial"/>
          <w:b/>
          <w:bCs/>
          <w:szCs w:val="20"/>
          <w:lang w:eastAsia="sl-SI"/>
        </w:rPr>
        <w:t xml:space="preserve"> v zadevi preverjanja </w:t>
      </w:r>
      <w:r w:rsidR="00730E15" w:rsidRPr="00052E0A">
        <w:rPr>
          <w:rFonts w:cs="Arial"/>
          <w:b/>
          <w:bCs/>
          <w:szCs w:val="20"/>
          <w:lang w:eastAsia="sl-SI"/>
        </w:rPr>
        <w:t xml:space="preserve">resničnosti </w:t>
      </w:r>
      <w:r w:rsidRPr="00052E0A">
        <w:rPr>
          <w:rFonts w:cs="Arial"/>
          <w:b/>
          <w:bCs/>
          <w:szCs w:val="20"/>
          <w:lang w:eastAsia="sl-SI"/>
        </w:rPr>
        <w:t>prijave začasnega prebivališča</w:t>
      </w:r>
    </w:p>
    <w:p w14:paraId="49447F58" w14:textId="77777777" w:rsidR="009B43E5" w:rsidRPr="00052E0A" w:rsidRDefault="009B43E5" w:rsidP="009B43E5">
      <w:pPr>
        <w:spacing w:line="240" w:lineRule="auto"/>
        <w:jc w:val="both"/>
        <w:rPr>
          <w:rFonts w:cs="Arial"/>
          <w:szCs w:val="20"/>
          <w:highlight w:val="yellow"/>
          <w:lang w:eastAsia="sl-SI"/>
        </w:rPr>
      </w:pPr>
    </w:p>
    <w:p w14:paraId="1B307233" w14:textId="67CC54F3" w:rsidR="0051211D" w:rsidRPr="00052E0A" w:rsidRDefault="0051211D" w:rsidP="0051211D">
      <w:pPr>
        <w:spacing w:line="240" w:lineRule="auto"/>
        <w:jc w:val="both"/>
        <w:rPr>
          <w:rFonts w:cs="Arial"/>
          <w:szCs w:val="20"/>
          <w:lang w:eastAsia="sl-SI"/>
        </w:rPr>
      </w:pPr>
      <w:r w:rsidRPr="00052E0A">
        <w:rPr>
          <w:rFonts w:cs="Arial"/>
          <w:szCs w:val="20"/>
          <w:lang w:eastAsia="sl-SI"/>
        </w:rPr>
        <w:t xml:space="preserve">V zadevi je kot prvi dokument evidentiran uradni zaznamek št. 210-50/2020/1 z dne 7. 11. 2018,  da je želela stranka </w:t>
      </w:r>
      <w:r w:rsidR="003802C3">
        <w:rPr>
          <w:rFonts w:cs="Arial"/>
          <w:szCs w:val="20"/>
          <w:lang w:eastAsia="sl-SI"/>
        </w:rPr>
        <w:t>█</w:t>
      </w:r>
      <w:r w:rsidRPr="00052E0A">
        <w:rPr>
          <w:rFonts w:cs="Arial"/>
          <w:szCs w:val="20"/>
          <w:lang w:eastAsia="sl-SI"/>
        </w:rPr>
        <w:t xml:space="preserve"> urediti prijavo </w:t>
      </w:r>
      <w:r w:rsidR="00CF40BC" w:rsidRPr="00052E0A">
        <w:rPr>
          <w:rFonts w:cs="Arial"/>
          <w:szCs w:val="20"/>
          <w:lang w:eastAsia="sl-SI"/>
        </w:rPr>
        <w:t>začasnega</w:t>
      </w:r>
      <w:r w:rsidRPr="00052E0A">
        <w:rPr>
          <w:rFonts w:cs="Arial"/>
          <w:szCs w:val="20"/>
          <w:lang w:eastAsia="sl-SI"/>
        </w:rPr>
        <w:t xml:space="preserve"> prebivališča na naslovu </w:t>
      </w:r>
      <w:r w:rsidR="003802C3">
        <w:rPr>
          <w:rFonts w:cs="Arial"/>
          <w:szCs w:val="20"/>
          <w:lang w:eastAsia="sl-SI"/>
        </w:rPr>
        <w:t>█</w:t>
      </w:r>
      <w:r w:rsidRPr="00052E0A">
        <w:rPr>
          <w:rFonts w:cs="Arial"/>
          <w:szCs w:val="20"/>
          <w:lang w:eastAsia="sl-SI"/>
        </w:rPr>
        <w:t xml:space="preserve">, vendar ni razpolagala z dokazilom o pravici prebivanja, zato ji je bilo prijavljeno začasno prebivališče za čas, dokler se ne preveri resničnost podatkov. </w:t>
      </w:r>
    </w:p>
    <w:p w14:paraId="0F8059A7" w14:textId="77777777" w:rsidR="00E445E7" w:rsidRPr="00052E0A" w:rsidRDefault="00E445E7" w:rsidP="0051211D">
      <w:pPr>
        <w:spacing w:line="240" w:lineRule="auto"/>
        <w:contextualSpacing/>
        <w:jc w:val="both"/>
        <w:rPr>
          <w:rFonts w:cs="Arial"/>
          <w:szCs w:val="20"/>
        </w:rPr>
      </w:pPr>
    </w:p>
    <w:p w14:paraId="2C99C7B3" w14:textId="53AE9F7B" w:rsidR="0051211D" w:rsidRPr="00052E0A" w:rsidRDefault="0051211D" w:rsidP="0051211D">
      <w:pPr>
        <w:spacing w:line="240" w:lineRule="auto"/>
        <w:contextualSpacing/>
        <w:jc w:val="both"/>
        <w:rPr>
          <w:rFonts w:cs="Arial"/>
          <w:szCs w:val="20"/>
          <w:highlight w:val="cyan"/>
        </w:rPr>
      </w:pPr>
      <w:r w:rsidRPr="00052E0A">
        <w:rPr>
          <w:rFonts w:cs="Arial"/>
          <w:szCs w:val="20"/>
        </w:rPr>
        <w:t xml:space="preserve">Iz pregledane dokumentacije izhaja, da je priloga uradnega zaznamka </w:t>
      </w:r>
      <w:r w:rsidRPr="00052E0A">
        <w:rPr>
          <w:rFonts w:cs="Arial"/>
          <w:szCs w:val="20"/>
          <w:lang w:eastAsia="sl-SI"/>
        </w:rPr>
        <w:t xml:space="preserve">št. </w:t>
      </w:r>
      <w:r w:rsidR="00CF40BC" w:rsidRPr="00052E0A">
        <w:rPr>
          <w:rFonts w:cs="Arial"/>
          <w:szCs w:val="20"/>
          <w:lang w:eastAsia="sl-SI"/>
        </w:rPr>
        <w:t xml:space="preserve">210-50/2020/1 </w:t>
      </w:r>
      <w:r w:rsidRPr="00052E0A">
        <w:rPr>
          <w:rFonts w:cs="Arial"/>
          <w:szCs w:val="20"/>
        </w:rPr>
        <w:t xml:space="preserve">vpogled v RSP za </w:t>
      </w:r>
      <w:r w:rsidR="003802C3">
        <w:rPr>
          <w:rFonts w:cs="Arial"/>
          <w:szCs w:val="20"/>
          <w:lang w:eastAsia="sl-SI"/>
        </w:rPr>
        <w:t>█</w:t>
      </w:r>
      <w:r w:rsidRPr="00052E0A">
        <w:rPr>
          <w:rFonts w:cs="Arial"/>
          <w:szCs w:val="20"/>
        </w:rPr>
        <w:t>z dne</w:t>
      </w:r>
      <w:r w:rsidR="00CF40BC" w:rsidRPr="00052E0A">
        <w:rPr>
          <w:rFonts w:cs="Arial"/>
          <w:szCs w:val="20"/>
        </w:rPr>
        <w:t xml:space="preserve"> </w:t>
      </w:r>
      <w:r w:rsidR="00CF40BC" w:rsidRPr="00052E0A">
        <w:rPr>
          <w:rFonts w:cs="Arial"/>
          <w:szCs w:val="20"/>
          <w:lang w:eastAsia="sl-SI"/>
        </w:rPr>
        <w:t>7</w:t>
      </w:r>
      <w:r w:rsidRPr="00052E0A">
        <w:rPr>
          <w:rFonts w:cs="Arial"/>
          <w:szCs w:val="20"/>
          <w:lang w:eastAsia="sl-SI"/>
        </w:rPr>
        <w:t xml:space="preserve">. </w:t>
      </w:r>
      <w:r w:rsidR="00CF40BC" w:rsidRPr="00052E0A">
        <w:rPr>
          <w:rFonts w:cs="Arial"/>
          <w:szCs w:val="20"/>
          <w:lang w:eastAsia="sl-SI"/>
        </w:rPr>
        <w:t>11</w:t>
      </w:r>
      <w:r w:rsidRPr="00052E0A">
        <w:rPr>
          <w:rFonts w:cs="Arial"/>
          <w:szCs w:val="20"/>
          <w:lang w:eastAsia="sl-SI"/>
        </w:rPr>
        <w:t>. 20</w:t>
      </w:r>
      <w:r w:rsidR="00CF40BC" w:rsidRPr="00052E0A">
        <w:rPr>
          <w:rFonts w:cs="Arial"/>
          <w:szCs w:val="20"/>
          <w:lang w:eastAsia="sl-SI"/>
        </w:rPr>
        <w:t>18</w:t>
      </w:r>
      <w:r w:rsidRPr="00052E0A">
        <w:rPr>
          <w:rFonts w:cs="Arial"/>
          <w:szCs w:val="20"/>
        </w:rPr>
        <w:t xml:space="preserve">. </w:t>
      </w:r>
    </w:p>
    <w:p w14:paraId="228EE835" w14:textId="77777777" w:rsidR="0051211D" w:rsidRPr="00052E0A" w:rsidRDefault="0051211D" w:rsidP="0051211D">
      <w:pPr>
        <w:spacing w:line="240" w:lineRule="auto"/>
        <w:contextualSpacing/>
        <w:jc w:val="both"/>
        <w:rPr>
          <w:rFonts w:cs="Arial"/>
          <w:szCs w:val="20"/>
          <w:highlight w:val="cyan"/>
        </w:rPr>
      </w:pPr>
    </w:p>
    <w:p w14:paraId="5F6F0C59" w14:textId="429C213E" w:rsidR="0051211D" w:rsidRPr="00052E0A" w:rsidRDefault="0051211D" w:rsidP="0051211D">
      <w:pPr>
        <w:pStyle w:val="Odstavekseznama"/>
        <w:numPr>
          <w:ilvl w:val="0"/>
          <w:numId w:val="7"/>
        </w:numPr>
        <w:spacing w:after="240" w:line="240" w:lineRule="auto"/>
        <w:ind w:left="643"/>
        <w:contextualSpacing/>
        <w:jc w:val="both"/>
        <w:rPr>
          <w:rFonts w:cs="Arial"/>
          <w:szCs w:val="20"/>
        </w:rPr>
      </w:pPr>
      <w:r w:rsidRPr="00052E0A">
        <w:rPr>
          <w:rFonts w:cs="Arial"/>
          <w:szCs w:val="20"/>
        </w:rPr>
        <w:t>Upravna inšpektorica v zvezi z prilog</w:t>
      </w:r>
      <w:r w:rsidR="00CF40BC" w:rsidRPr="00052E0A">
        <w:rPr>
          <w:rFonts w:cs="Arial"/>
          <w:szCs w:val="20"/>
        </w:rPr>
        <w:t>o</w:t>
      </w:r>
      <w:r w:rsidRPr="00052E0A">
        <w:rPr>
          <w:rFonts w:cs="Arial"/>
          <w:szCs w:val="20"/>
        </w:rPr>
        <w:t xml:space="preserve"> uradnega zaznamka </w:t>
      </w:r>
      <w:r w:rsidR="00030818" w:rsidRPr="00052E0A">
        <w:rPr>
          <w:rFonts w:cs="Arial"/>
          <w:szCs w:val="20"/>
        </w:rPr>
        <w:t>ugotavlja enake kršitve kot</w:t>
      </w:r>
      <w:r w:rsidRPr="00052E0A">
        <w:rPr>
          <w:rFonts w:cs="Arial"/>
          <w:szCs w:val="20"/>
        </w:rPr>
        <w:t xml:space="preserve"> pri uradnem zaznamku z dne 18. 3. 2019 iz zadeve št. 210-25/2019. </w:t>
      </w:r>
    </w:p>
    <w:p w14:paraId="42399D08" w14:textId="5B865B85" w:rsidR="0051211D" w:rsidRPr="00052E0A" w:rsidRDefault="0051211D" w:rsidP="0051211D">
      <w:pPr>
        <w:spacing w:line="240" w:lineRule="auto"/>
        <w:contextualSpacing/>
        <w:jc w:val="both"/>
        <w:rPr>
          <w:rFonts w:cs="Arial"/>
          <w:szCs w:val="20"/>
        </w:rPr>
      </w:pPr>
      <w:r w:rsidRPr="00052E0A">
        <w:rPr>
          <w:rFonts w:cs="Arial"/>
          <w:szCs w:val="20"/>
        </w:rPr>
        <w:t xml:space="preserve">Uradna oseba je istega </w:t>
      </w:r>
      <w:r w:rsidRPr="00052E0A">
        <w:rPr>
          <w:rFonts w:cs="Arial"/>
          <w:szCs w:val="20"/>
          <w:lang w:eastAsia="sl-SI"/>
        </w:rPr>
        <w:t xml:space="preserve">dne </w:t>
      </w:r>
      <w:r w:rsidR="00CF40BC" w:rsidRPr="00052E0A">
        <w:rPr>
          <w:rFonts w:cs="Arial"/>
          <w:szCs w:val="20"/>
          <w:lang w:eastAsia="sl-SI"/>
        </w:rPr>
        <w:t xml:space="preserve">7. 11. 2018 </w:t>
      </w:r>
      <w:r w:rsidRPr="00052E0A">
        <w:rPr>
          <w:rFonts w:cs="Arial"/>
          <w:szCs w:val="20"/>
        </w:rPr>
        <w:t>sestavila</w:t>
      </w:r>
      <w:r w:rsidR="00CF40BC" w:rsidRPr="00052E0A">
        <w:rPr>
          <w:rFonts w:cs="Arial"/>
          <w:szCs w:val="20"/>
        </w:rPr>
        <w:t xml:space="preserve"> tudi</w:t>
      </w:r>
      <w:r w:rsidRPr="00052E0A">
        <w:rPr>
          <w:rFonts w:cs="Arial"/>
          <w:szCs w:val="20"/>
        </w:rPr>
        <w:t xml:space="preserve"> zapisnik </w:t>
      </w:r>
      <w:r w:rsidRPr="00052E0A">
        <w:rPr>
          <w:rFonts w:cs="Arial"/>
          <w:szCs w:val="20"/>
          <w:lang w:eastAsia="sl-SI"/>
        </w:rPr>
        <w:t xml:space="preserve">št. </w:t>
      </w:r>
      <w:r w:rsidR="00CF40BC" w:rsidRPr="00052E0A">
        <w:rPr>
          <w:rFonts w:cs="Arial"/>
          <w:szCs w:val="20"/>
          <w:lang w:eastAsia="sl-SI"/>
        </w:rPr>
        <w:t>210-50/2020/</w:t>
      </w:r>
      <w:r w:rsidRPr="00052E0A">
        <w:rPr>
          <w:rFonts w:cs="Arial"/>
          <w:szCs w:val="20"/>
          <w:lang w:eastAsia="sl-SI"/>
        </w:rPr>
        <w:t xml:space="preserve">2 o podani izjavi stranke </w:t>
      </w:r>
      <w:r w:rsidR="003802C3">
        <w:rPr>
          <w:rFonts w:cs="Arial"/>
          <w:szCs w:val="20"/>
          <w:lang w:eastAsia="sl-SI"/>
        </w:rPr>
        <w:t>█</w:t>
      </w:r>
      <w:r w:rsidRPr="00052E0A">
        <w:rPr>
          <w:rFonts w:cs="Arial"/>
          <w:szCs w:val="20"/>
          <w:lang w:eastAsia="sl-SI"/>
        </w:rPr>
        <w:t>.</w:t>
      </w:r>
    </w:p>
    <w:p w14:paraId="374A088F" w14:textId="77777777" w:rsidR="0051211D" w:rsidRPr="00052E0A" w:rsidRDefault="0051211D" w:rsidP="0051211D">
      <w:pPr>
        <w:pStyle w:val="Odstavekseznama"/>
        <w:spacing w:after="160" w:line="259" w:lineRule="auto"/>
        <w:ind w:left="1069"/>
        <w:contextualSpacing/>
        <w:jc w:val="both"/>
        <w:rPr>
          <w:rFonts w:cs="Arial"/>
          <w:szCs w:val="20"/>
        </w:rPr>
      </w:pPr>
    </w:p>
    <w:p w14:paraId="1525D616" w14:textId="043DD7E8" w:rsidR="0051211D" w:rsidRPr="00052E0A" w:rsidRDefault="00F70605" w:rsidP="00871F18">
      <w:pPr>
        <w:pStyle w:val="Odstavekseznama"/>
        <w:numPr>
          <w:ilvl w:val="0"/>
          <w:numId w:val="7"/>
        </w:numPr>
        <w:spacing w:after="240" w:line="240" w:lineRule="auto"/>
        <w:ind w:left="643"/>
        <w:contextualSpacing/>
        <w:jc w:val="both"/>
        <w:rPr>
          <w:rFonts w:cs="Arial"/>
          <w:szCs w:val="20"/>
          <w:lang w:eastAsia="sl-SI"/>
        </w:rPr>
      </w:pPr>
      <w:r w:rsidRPr="00052E0A">
        <w:rPr>
          <w:rFonts w:cs="Arial"/>
          <w:szCs w:val="20"/>
        </w:rPr>
        <w:t xml:space="preserve">V zvezi razlikami glede izjave stranke v smislu 9. in 140. člena ZUP ter izjave v smislu 188. člena ZUP </w:t>
      </w:r>
      <w:r w:rsidR="00CE3A38" w:rsidRPr="00052E0A">
        <w:rPr>
          <w:rFonts w:cs="Arial"/>
          <w:szCs w:val="20"/>
        </w:rPr>
        <w:t xml:space="preserve">upravna inšpektorica </w:t>
      </w:r>
      <w:r w:rsidR="00030818" w:rsidRPr="00052E0A">
        <w:rPr>
          <w:rFonts w:cs="Arial"/>
          <w:szCs w:val="20"/>
        </w:rPr>
        <w:t xml:space="preserve">ugotavlja enake kršitve kot </w:t>
      </w:r>
      <w:r w:rsidR="00CE3A38" w:rsidRPr="00052E0A">
        <w:rPr>
          <w:rFonts w:cs="Arial"/>
          <w:szCs w:val="20"/>
        </w:rPr>
        <w:t xml:space="preserve">pri zapisniku </w:t>
      </w:r>
      <w:r w:rsidR="00CE3A38" w:rsidRPr="00052E0A">
        <w:rPr>
          <w:rFonts w:cs="Arial"/>
          <w:szCs w:val="20"/>
          <w:lang w:eastAsia="sl-SI"/>
        </w:rPr>
        <w:t>št. 210-37/2020/2 z dne 16. 6. 2020</w:t>
      </w:r>
      <w:r w:rsidR="00030818" w:rsidRPr="00052E0A">
        <w:rPr>
          <w:rFonts w:cs="Arial"/>
          <w:szCs w:val="20"/>
          <w:lang w:eastAsia="sl-SI"/>
        </w:rPr>
        <w:t>.</w:t>
      </w:r>
      <w:r w:rsidR="00CE3A38" w:rsidRPr="00052E0A">
        <w:rPr>
          <w:rFonts w:cs="Arial"/>
          <w:szCs w:val="20"/>
          <w:lang w:eastAsia="sl-SI"/>
        </w:rPr>
        <w:t xml:space="preserve"> </w:t>
      </w:r>
    </w:p>
    <w:p w14:paraId="5390862B" w14:textId="77777777" w:rsidR="00030818" w:rsidRPr="00052E0A" w:rsidRDefault="00030818" w:rsidP="00030818">
      <w:pPr>
        <w:pStyle w:val="Odstavekseznama"/>
        <w:spacing w:after="240" w:line="240" w:lineRule="auto"/>
        <w:ind w:left="643"/>
        <w:contextualSpacing/>
        <w:jc w:val="both"/>
        <w:rPr>
          <w:rFonts w:cs="Arial"/>
          <w:szCs w:val="20"/>
          <w:lang w:eastAsia="sl-SI"/>
        </w:rPr>
      </w:pPr>
    </w:p>
    <w:p w14:paraId="035BD7B1" w14:textId="129960ED" w:rsidR="0051211D" w:rsidRPr="00052E0A" w:rsidRDefault="00EA1FDF" w:rsidP="00CE3A38">
      <w:pPr>
        <w:pStyle w:val="Odstavekseznama"/>
        <w:numPr>
          <w:ilvl w:val="0"/>
          <w:numId w:val="7"/>
        </w:numPr>
        <w:spacing w:after="240" w:line="240" w:lineRule="auto"/>
        <w:ind w:left="643"/>
        <w:contextualSpacing/>
        <w:jc w:val="both"/>
        <w:rPr>
          <w:rFonts w:cs="Arial"/>
          <w:szCs w:val="20"/>
          <w:lang w:eastAsia="sl-SI"/>
        </w:rPr>
      </w:pPr>
      <w:r w:rsidRPr="00052E0A">
        <w:rPr>
          <w:rFonts w:cs="Arial"/>
          <w:szCs w:val="20"/>
          <w:lang w:eastAsia="sl-SI"/>
        </w:rPr>
        <w:lastRenderedPageBreak/>
        <w:t>Upravna inšpektorica ugotavlja, da zapisnik ni podpisan s strani</w:t>
      </w:r>
      <w:r w:rsidR="00CE3A38" w:rsidRPr="00052E0A">
        <w:rPr>
          <w:rFonts w:cs="Arial"/>
          <w:szCs w:val="20"/>
          <w:lang w:eastAsia="sl-SI"/>
        </w:rPr>
        <w:t xml:space="preserve"> uradne osebe in stranke ter </w:t>
      </w:r>
      <w:r w:rsidRPr="00052E0A">
        <w:rPr>
          <w:rFonts w:cs="Arial"/>
          <w:szCs w:val="20"/>
          <w:lang w:eastAsia="sl-SI"/>
        </w:rPr>
        <w:t xml:space="preserve">je podana kršitev </w:t>
      </w:r>
      <w:r w:rsidR="00F70605" w:rsidRPr="00052E0A">
        <w:rPr>
          <w:rFonts w:cs="Arial"/>
          <w:szCs w:val="20"/>
          <w:lang w:eastAsia="sl-SI"/>
        </w:rPr>
        <w:t>1</w:t>
      </w:r>
      <w:r w:rsidR="0051211D" w:rsidRPr="00052E0A">
        <w:rPr>
          <w:rFonts w:cs="Arial"/>
          <w:szCs w:val="20"/>
          <w:lang w:eastAsia="sl-SI"/>
        </w:rPr>
        <w:t>. odst. 78. člena ZUP</w:t>
      </w:r>
      <w:r w:rsidRPr="00052E0A">
        <w:rPr>
          <w:rFonts w:cs="Arial"/>
          <w:szCs w:val="20"/>
          <w:lang w:eastAsia="sl-SI"/>
        </w:rPr>
        <w:t>.</w:t>
      </w:r>
      <w:r w:rsidRPr="00052E0A">
        <w:rPr>
          <w:rStyle w:val="Sprotnaopomba-sklic"/>
          <w:szCs w:val="20"/>
          <w:lang w:eastAsia="sl-SI"/>
        </w:rPr>
        <w:footnoteReference w:id="46"/>
      </w:r>
      <w:r w:rsidRPr="00052E0A">
        <w:rPr>
          <w:rFonts w:cs="Arial"/>
          <w:szCs w:val="20"/>
          <w:lang w:eastAsia="sl-SI"/>
        </w:rPr>
        <w:t xml:space="preserve">  </w:t>
      </w:r>
      <w:r w:rsidR="0051211D" w:rsidRPr="00052E0A">
        <w:rPr>
          <w:rFonts w:cs="Arial"/>
          <w:szCs w:val="20"/>
          <w:lang w:eastAsia="sl-SI"/>
        </w:rPr>
        <w:t xml:space="preserve"> </w:t>
      </w:r>
    </w:p>
    <w:p w14:paraId="756E5B4B" w14:textId="7F541FFE" w:rsidR="0051211D" w:rsidRPr="00052E0A" w:rsidRDefault="00D213C4" w:rsidP="0051211D">
      <w:pPr>
        <w:spacing w:after="240" w:line="240" w:lineRule="auto"/>
        <w:contextualSpacing/>
        <w:jc w:val="both"/>
        <w:rPr>
          <w:rFonts w:cs="Arial"/>
          <w:szCs w:val="20"/>
          <w:lang w:eastAsia="sl-SI"/>
        </w:rPr>
      </w:pPr>
      <w:r w:rsidRPr="00052E0A">
        <w:rPr>
          <w:rFonts w:cs="Arial"/>
          <w:szCs w:val="20"/>
          <w:lang w:eastAsia="sl-SI"/>
        </w:rPr>
        <w:t xml:space="preserve">Istega dne je uradna oseba sestavila tudi uradni zaznamek št. </w:t>
      </w:r>
      <w:r w:rsidR="00AE6F58" w:rsidRPr="00052E0A">
        <w:rPr>
          <w:rFonts w:cs="Arial"/>
          <w:szCs w:val="20"/>
          <w:lang w:eastAsia="sl-SI"/>
        </w:rPr>
        <w:t>210-50/2020</w:t>
      </w:r>
      <w:r w:rsidRPr="00052E0A">
        <w:rPr>
          <w:rFonts w:cs="Arial"/>
          <w:szCs w:val="20"/>
          <w:lang w:eastAsia="sl-SI"/>
        </w:rPr>
        <w:t xml:space="preserve">-3 o vpogledih v uradne evidence RSP, e-ZK in PISO. </w:t>
      </w:r>
    </w:p>
    <w:p w14:paraId="25B13CB7" w14:textId="5E5C471E" w:rsidR="0051211D" w:rsidRPr="00052E0A" w:rsidRDefault="0051211D" w:rsidP="00030818">
      <w:pPr>
        <w:pStyle w:val="Odstavekseznama"/>
        <w:numPr>
          <w:ilvl w:val="0"/>
          <w:numId w:val="7"/>
        </w:numPr>
        <w:spacing w:line="240" w:lineRule="auto"/>
        <w:ind w:left="643"/>
        <w:contextualSpacing/>
        <w:jc w:val="both"/>
        <w:rPr>
          <w:rFonts w:cs="Arial"/>
          <w:szCs w:val="20"/>
        </w:rPr>
      </w:pPr>
      <w:r w:rsidRPr="00052E0A">
        <w:rPr>
          <w:rFonts w:cs="Arial"/>
          <w:szCs w:val="20"/>
        </w:rPr>
        <w:t xml:space="preserve">Iz </w:t>
      </w:r>
      <w:r w:rsidR="008400C3" w:rsidRPr="00052E0A">
        <w:rPr>
          <w:rFonts w:cs="Arial"/>
          <w:szCs w:val="20"/>
        </w:rPr>
        <w:t>pregledane dokumentacije</w:t>
      </w:r>
      <w:r w:rsidRPr="00052E0A">
        <w:rPr>
          <w:rFonts w:cs="Arial"/>
          <w:szCs w:val="20"/>
          <w:lang w:eastAsia="sl-SI"/>
        </w:rPr>
        <w:t xml:space="preserve"> izhaja, da so dokumenti iz PISO</w:t>
      </w:r>
      <w:r w:rsidR="008400C3" w:rsidRPr="00052E0A">
        <w:rPr>
          <w:rFonts w:cs="Arial"/>
          <w:szCs w:val="20"/>
          <w:lang w:eastAsia="sl-SI"/>
        </w:rPr>
        <w:t xml:space="preserve"> in e-ZK </w:t>
      </w:r>
      <w:proofErr w:type="spellStart"/>
      <w:r w:rsidR="008400C3" w:rsidRPr="00052E0A">
        <w:rPr>
          <w:rFonts w:cs="Arial"/>
          <w:szCs w:val="20"/>
          <w:lang w:eastAsia="sl-SI"/>
        </w:rPr>
        <w:t>poskenirani</w:t>
      </w:r>
      <w:proofErr w:type="spellEnd"/>
      <w:r w:rsidR="008400C3" w:rsidRPr="00052E0A">
        <w:rPr>
          <w:rFonts w:cs="Arial"/>
          <w:szCs w:val="20"/>
          <w:lang w:eastAsia="sl-SI"/>
        </w:rPr>
        <w:t xml:space="preserve"> kot</w:t>
      </w:r>
      <w:r w:rsidRPr="00052E0A">
        <w:rPr>
          <w:rFonts w:cs="Arial"/>
          <w:szCs w:val="20"/>
          <w:lang w:eastAsia="sl-SI"/>
        </w:rPr>
        <w:t xml:space="preserve"> priloge</w:t>
      </w:r>
      <w:r w:rsidR="008400C3" w:rsidRPr="00052E0A">
        <w:rPr>
          <w:rFonts w:cs="Arial"/>
          <w:szCs w:val="20"/>
          <w:lang w:eastAsia="sl-SI"/>
        </w:rPr>
        <w:t xml:space="preserve"> uradnega zaznamka</w:t>
      </w:r>
      <w:r w:rsidRPr="00052E0A">
        <w:rPr>
          <w:rFonts w:cs="Arial"/>
          <w:szCs w:val="20"/>
          <w:lang w:eastAsia="sl-SI"/>
        </w:rPr>
        <w:t xml:space="preserve">, vendar </w:t>
      </w:r>
      <w:r w:rsidR="008400C3" w:rsidRPr="00052E0A">
        <w:rPr>
          <w:rFonts w:cs="Arial"/>
          <w:szCs w:val="20"/>
          <w:lang w:eastAsia="sl-SI"/>
        </w:rPr>
        <w:t xml:space="preserve">kot njegove priloge </w:t>
      </w:r>
      <w:r w:rsidRPr="00052E0A">
        <w:rPr>
          <w:rFonts w:cs="Arial"/>
          <w:szCs w:val="20"/>
          <w:lang w:eastAsia="sl-SI"/>
        </w:rPr>
        <w:t>niso evidentirani v smislu 8. tč. 1. odst</w:t>
      </w:r>
      <w:r w:rsidR="008400C3" w:rsidRPr="00052E0A">
        <w:rPr>
          <w:rFonts w:cs="Arial"/>
          <w:szCs w:val="20"/>
          <w:lang w:eastAsia="sl-SI"/>
        </w:rPr>
        <w:t>.</w:t>
      </w:r>
      <w:r w:rsidRPr="00052E0A">
        <w:rPr>
          <w:rFonts w:cs="Arial"/>
          <w:szCs w:val="20"/>
          <w:lang w:eastAsia="sl-SI"/>
        </w:rPr>
        <w:t xml:space="preserve"> 52. člena UUP.</w:t>
      </w:r>
    </w:p>
    <w:p w14:paraId="152132E0" w14:textId="77777777" w:rsidR="00125298" w:rsidRPr="00052E0A" w:rsidRDefault="00125298" w:rsidP="00030818">
      <w:pPr>
        <w:pStyle w:val="Odstavekseznama"/>
        <w:spacing w:line="240" w:lineRule="auto"/>
        <w:ind w:left="643"/>
        <w:contextualSpacing/>
        <w:jc w:val="both"/>
        <w:rPr>
          <w:rFonts w:cs="Arial"/>
          <w:szCs w:val="20"/>
        </w:rPr>
      </w:pPr>
    </w:p>
    <w:p w14:paraId="621865EE" w14:textId="4B1AB45E" w:rsidR="00125298" w:rsidRPr="00052E0A" w:rsidRDefault="00125298" w:rsidP="00030818">
      <w:pPr>
        <w:tabs>
          <w:tab w:val="left" w:pos="1276"/>
        </w:tabs>
        <w:spacing w:line="240" w:lineRule="auto"/>
        <w:jc w:val="both"/>
        <w:rPr>
          <w:rFonts w:cs="Arial"/>
          <w:szCs w:val="20"/>
        </w:rPr>
      </w:pPr>
      <w:r w:rsidRPr="00052E0A">
        <w:rPr>
          <w:rFonts w:cs="Arial"/>
          <w:szCs w:val="20"/>
        </w:rPr>
        <w:t>Dne</w:t>
      </w:r>
      <w:r w:rsidR="002544E5" w:rsidRPr="00052E0A">
        <w:rPr>
          <w:rFonts w:cs="Arial"/>
          <w:szCs w:val="20"/>
        </w:rPr>
        <w:t xml:space="preserve"> </w:t>
      </w:r>
      <w:r w:rsidR="002544E5" w:rsidRPr="00052E0A">
        <w:rPr>
          <w:rFonts w:cs="Arial"/>
          <w:szCs w:val="20"/>
          <w:lang w:eastAsia="sl-SI"/>
        </w:rPr>
        <w:t xml:space="preserve">8. 11. 2018 </w:t>
      </w:r>
      <w:r w:rsidRPr="00052E0A">
        <w:rPr>
          <w:rFonts w:cs="Arial"/>
          <w:szCs w:val="20"/>
        </w:rPr>
        <w:t xml:space="preserve"> je uradna oseba sestavila tudi uradni zaznamek št. </w:t>
      </w:r>
      <w:r w:rsidR="00AE6F58" w:rsidRPr="00052E0A">
        <w:rPr>
          <w:rFonts w:cs="Arial"/>
          <w:szCs w:val="20"/>
          <w:lang w:eastAsia="sl-SI"/>
        </w:rPr>
        <w:t>210-50/2020</w:t>
      </w:r>
      <w:r w:rsidRPr="00052E0A">
        <w:rPr>
          <w:rFonts w:cs="Arial"/>
          <w:szCs w:val="20"/>
        </w:rPr>
        <w:t>-</w:t>
      </w:r>
      <w:r w:rsidR="002544E5" w:rsidRPr="00052E0A">
        <w:rPr>
          <w:rFonts w:cs="Arial"/>
          <w:szCs w:val="20"/>
        </w:rPr>
        <w:t>4</w:t>
      </w:r>
      <w:r w:rsidRPr="00052E0A">
        <w:rPr>
          <w:rFonts w:cs="Arial"/>
          <w:szCs w:val="20"/>
        </w:rPr>
        <w:t xml:space="preserve"> o </w:t>
      </w:r>
      <w:r w:rsidR="002544E5" w:rsidRPr="00052E0A">
        <w:rPr>
          <w:rFonts w:cs="Arial"/>
          <w:szCs w:val="20"/>
        </w:rPr>
        <w:t xml:space="preserve">sporočilu stranke </w:t>
      </w:r>
      <w:r w:rsidR="003802C3">
        <w:rPr>
          <w:rFonts w:cs="Arial"/>
          <w:szCs w:val="20"/>
        </w:rPr>
        <w:t>█</w:t>
      </w:r>
    </w:p>
    <w:p w14:paraId="1F2B9E46" w14:textId="6763A152" w:rsidR="002544E5" w:rsidRPr="00052E0A" w:rsidRDefault="002544E5" w:rsidP="00125298">
      <w:pPr>
        <w:tabs>
          <w:tab w:val="left" w:pos="1276"/>
        </w:tabs>
        <w:spacing w:line="240" w:lineRule="auto"/>
        <w:jc w:val="both"/>
        <w:rPr>
          <w:rFonts w:cs="Arial"/>
          <w:szCs w:val="20"/>
        </w:rPr>
      </w:pPr>
    </w:p>
    <w:p w14:paraId="60E27DB2" w14:textId="0B505572" w:rsidR="00AE6F58" w:rsidRPr="00052E0A" w:rsidRDefault="002544E5" w:rsidP="0073631B">
      <w:pPr>
        <w:spacing w:line="240" w:lineRule="auto"/>
        <w:contextualSpacing/>
        <w:jc w:val="both"/>
        <w:rPr>
          <w:rFonts w:cs="Arial"/>
          <w:szCs w:val="20"/>
        </w:rPr>
      </w:pPr>
      <w:r w:rsidRPr="00052E0A">
        <w:rPr>
          <w:rFonts w:cs="Arial"/>
          <w:szCs w:val="20"/>
        </w:rPr>
        <w:t xml:space="preserve">Uradna oseba je </w:t>
      </w:r>
      <w:r w:rsidRPr="00052E0A">
        <w:rPr>
          <w:rFonts w:cs="Arial"/>
          <w:szCs w:val="20"/>
          <w:lang w:eastAsia="sl-SI"/>
        </w:rPr>
        <w:t>dne 9. 11. 2018</w:t>
      </w:r>
      <w:r w:rsidRPr="00052E0A">
        <w:rPr>
          <w:rFonts w:cs="Arial"/>
          <w:szCs w:val="20"/>
        </w:rPr>
        <w:t xml:space="preserve"> sestavila zapisnika </w:t>
      </w:r>
      <w:r w:rsidRPr="00052E0A">
        <w:rPr>
          <w:rFonts w:cs="Arial"/>
          <w:szCs w:val="20"/>
          <w:lang w:eastAsia="sl-SI"/>
        </w:rPr>
        <w:t xml:space="preserve">št. </w:t>
      </w:r>
      <w:r w:rsidR="00AE6F58" w:rsidRPr="00052E0A">
        <w:rPr>
          <w:rFonts w:cs="Arial"/>
          <w:szCs w:val="20"/>
          <w:lang w:eastAsia="sl-SI"/>
        </w:rPr>
        <w:t>210-50/2020</w:t>
      </w:r>
      <w:r w:rsidR="00AE6F58" w:rsidRPr="00052E0A">
        <w:rPr>
          <w:rFonts w:cs="Arial"/>
          <w:szCs w:val="20"/>
        </w:rPr>
        <w:t>/</w:t>
      </w:r>
      <w:r w:rsidRPr="00052E0A">
        <w:rPr>
          <w:rFonts w:cs="Arial"/>
          <w:szCs w:val="20"/>
        </w:rPr>
        <w:t xml:space="preserve">5 </w:t>
      </w:r>
      <w:r w:rsidRPr="00052E0A">
        <w:rPr>
          <w:rFonts w:cs="Arial"/>
          <w:szCs w:val="20"/>
          <w:lang w:eastAsia="sl-SI"/>
        </w:rPr>
        <w:t xml:space="preserve">o zaslišanju priče </w:t>
      </w:r>
      <w:r w:rsidR="003802C3">
        <w:rPr>
          <w:rFonts w:cs="Arial"/>
          <w:szCs w:val="20"/>
          <w:lang w:eastAsia="sl-SI"/>
        </w:rPr>
        <w:t>█</w:t>
      </w:r>
      <w:r w:rsidRPr="00052E0A">
        <w:rPr>
          <w:rFonts w:cs="Arial"/>
          <w:szCs w:val="20"/>
          <w:lang w:eastAsia="sl-SI"/>
        </w:rPr>
        <w:t xml:space="preserve"> in  št. </w:t>
      </w:r>
      <w:r w:rsidR="00AE6F58" w:rsidRPr="00052E0A">
        <w:rPr>
          <w:rFonts w:cs="Arial"/>
          <w:szCs w:val="20"/>
          <w:lang w:eastAsia="sl-SI"/>
        </w:rPr>
        <w:t>210-50/2020</w:t>
      </w:r>
      <w:r w:rsidR="00AE6F58" w:rsidRPr="00052E0A">
        <w:rPr>
          <w:rFonts w:cs="Arial"/>
          <w:szCs w:val="20"/>
        </w:rPr>
        <w:t>/</w:t>
      </w:r>
      <w:r w:rsidRPr="00052E0A">
        <w:rPr>
          <w:rFonts w:cs="Arial"/>
          <w:szCs w:val="20"/>
        </w:rPr>
        <w:t xml:space="preserve">6 </w:t>
      </w:r>
      <w:r w:rsidRPr="00052E0A">
        <w:rPr>
          <w:rFonts w:cs="Arial"/>
          <w:szCs w:val="20"/>
          <w:lang w:eastAsia="sl-SI"/>
        </w:rPr>
        <w:t xml:space="preserve">o zaslišanju priče </w:t>
      </w:r>
      <w:r w:rsidR="003802C3">
        <w:rPr>
          <w:rFonts w:cs="Arial"/>
          <w:szCs w:val="20"/>
          <w:lang w:eastAsia="sl-SI"/>
        </w:rPr>
        <w:t>█</w:t>
      </w:r>
      <w:r w:rsidRPr="00052E0A">
        <w:rPr>
          <w:rFonts w:cs="Arial"/>
          <w:szCs w:val="20"/>
          <w:lang w:eastAsia="sl-SI"/>
        </w:rPr>
        <w:t>.</w:t>
      </w:r>
    </w:p>
    <w:p w14:paraId="4C904964" w14:textId="77777777" w:rsidR="0073631B" w:rsidRPr="00052E0A" w:rsidRDefault="0073631B" w:rsidP="0073631B">
      <w:pPr>
        <w:spacing w:line="240" w:lineRule="auto"/>
        <w:contextualSpacing/>
        <w:jc w:val="both"/>
        <w:rPr>
          <w:rFonts w:cs="Arial"/>
          <w:szCs w:val="20"/>
        </w:rPr>
      </w:pPr>
    </w:p>
    <w:p w14:paraId="135299B9" w14:textId="044C59EE" w:rsidR="00B933C2" w:rsidRPr="00052E0A" w:rsidRDefault="00B933C2" w:rsidP="00AE6F58">
      <w:pPr>
        <w:pStyle w:val="Odstavekseznama"/>
        <w:numPr>
          <w:ilvl w:val="0"/>
          <w:numId w:val="7"/>
        </w:numPr>
        <w:spacing w:after="240" w:line="240" w:lineRule="auto"/>
        <w:contextualSpacing/>
        <w:jc w:val="both"/>
        <w:rPr>
          <w:rFonts w:cs="Arial"/>
          <w:szCs w:val="20"/>
          <w:lang w:eastAsia="sl-SI"/>
        </w:rPr>
      </w:pPr>
      <w:r w:rsidRPr="00052E0A">
        <w:rPr>
          <w:rFonts w:cs="Arial"/>
          <w:szCs w:val="20"/>
          <w:lang w:eastAsia="sl-SI"/>
        </w:rPr>
        <w:t xml:space="preserve">Priči sta podali zgolj izjavo, vendar potem ni sledilo postavljanje vprašanj uradne osebe, v smislu preiskovalnega načela ustne obravnave, zato upravna inšpektorica ugotavlja kršitev 4. in 5. odstavka 185. člena ZUP. </w:t>
      </w:r>
    </w:p>
    <w:p w14:paraId="5E590471" w14:textId="3551D2CF" w:rsidR="00B667EC" w:rsidRPr="00052E0A" w:rsidRDefault="0051211D" w:rsidP="00B667EC">
      <w:pPr>
        <w:tabs>
          <w:tab w:val="left" w:pos="1276"/>
        </w:tabs>
        <w:spacing w:line="240" w:lineRule="auto"/>
        <w:jc w:val="both"/>
        <w:rPr>
          <w:rFonts w:cs="Arial"/>
          <w:szCs w:val="20"/>
        </w:rPr>
      </w:pPr>
      <w:r w:rsidRPr="00052E0A">
        <w:rPr>
          <w:rFonts w:cs="Arial"/>
          <w:szCs w:val="20"/>
        </w:rPr>
        <w:t>Dne 1</w:t>
      </w:r>
      <w:r w:rsidR="00AE6F58" w:rsidRPr="00052E0A">
        <w:rPr>
          <w:rFonts w:cs="Arial"/>
          <w:szCs w:val="20"/>
        </w:rPr>
        <w:t>2</w:t>
      </w:r>
      <w:r w:rsidRPr="00052E0A">
        <w:rPr>
          <w:rFonts w:cs="Arial"/>
          <w:szCs w:val="20"/>
        </w:rPr>
        <w:t xml:space="preserve">. </w:t>
      </w:r>
      <w:r w:rsidR="00AE6F58" w:rsidRPr="00052E0A">
        <w:rPr>
          <w:rFonts w:cs="Arial"/>
          <w:szCs w:val="20"/>
        </w:rPr>
        <w:t>11</w:t>
      </w:r>
      <w:r w:rsidRPr="00052E0A">
        <w:rPr>
          <w:rFonts w:cs="Arial"/>
          <w:szCs w:val="20"/>
        </w:rPr>
        <w:t>. 20</w:t>
      </w:r>
      <w:r w:rsidR="00AE6F58" w:rsidRPr="00052E0A">
        <w:rPr>
          <w:rFonts w:cs="Arial"/>
          <w:szCs w:val="20"/>
        </w:rPr>
        <w:t>18</w:t>
      </w:r>
      <w:r w:rsidRPr="00052E0A">
        <w:rPr>
          <w:rFonts w:cs="Arial"/>
          <w:szCs w:val="20"/>
        </w:rPr>
        <w:t xml:space="preserve"> je uradna oseba izdala sklep </w:t>
      </w:r>
      <w:r w:rsidRPr="00052E0A">
        <w:rPr>
          <w:rFonts w:cs="Arial"/>
          <w:szCs w:val="20"/>
          <w:lang w:eastAsia="sl-SI"/>
        </w:rPr>
        <w:t xml:space="preserve">št. </w:t>
      </w:r>
      <w:r w:rsidR="00B667EC" w:rsidRPr="00052E0A">
        <w:rPr>
          <w:rFonts w:cs="Arial"/>
          <w:szCs w:val="20"/>
          <w:lang w:eastAsia="sl-SI"/>
        </w:rPr>
        <w:t>210-50/2020/7</w:t>
      </w:r>
      <w:r w:rsidRPr="00052E0A">
        <w:rPr>
          <w:rFonts w:cs="Arial"/>
          <w:szCs w:val="20"/>
        </w:rPr>
        <w:t xml:space="preserve">, </w:t>
      </w:r>
      <w:r w:rsidR="00EA1FDF" w:rsidRPr="00052E0A">
        <w:rPr>
          <w:rFonts w:cs="Arial"/>
          <w:szCs w:val="20"/>
        </w:rPr>
        <w:t xml:space="preserve">s katerim je v </w:t>
      </w:r>
      <w:r w:rsidR="00B667EC" w:rsidRPr="00052E0A">
        <w:rPr>
          <w:rFonts w:cs="Arial"/>
          <w:szCs w:val="20"/>
        </w:rPr>
        <w:t xml:space="preserve">I. tč. odločila, da se postopek preverjanja resničnosti prijave začasnega prebivališča </w:t>
      </w:r>
      <w:r w:rsidR="003802C3">
        <w:rPr>
          <w:rFonts w:cs="Arial"/>
          <w:szCs w:val="20"/>
        </w:rPr>
        <w:t>█</w:t>
      </w:r>
      <w:r w:rsidR="00B667EC" w:rsidRPr="00052E0A">
        <w:rPr>
          <w:rFonts w:cs="Arial"/>
          <w:szCs w:val="20"/>
          <w:lang w:eastAsia="sl-SI"/>
        </w:rPr>
        <w:t xml:space="preserve"> ustavi. V II. tč. je odločeno, da se prijava začasnega prebivališča </w:t>
      </w:r>
      <w:r w:rsidR="003802C3">
        <w:rPr>
          <w:rFonts w:cs="Arial"/>
          <w:szCs w:val="20"/>
        </w:rPr>
        <w:t>█</w:t>
      </w:r>
      <w:r w:rsidR="00B667EC" w:rsidRPr="00052E0A">
        <w:rPr>
          <w:rFonts w:cs="Arial"/>
          <w:szCs w:val="20"/>
          <w:lang w:eastAsia="sl-SI"/>
        </w:rPr>
        <w:t xml:space="preserve"> na naslovu </w:t>
      </w:r>
      <w:r w:rsidR="003802C3">
        <w:rPr>
          <w:rFonts w:cs="Arial"/>
          <w:szCs w:val="20"/>
        </w:rPr>
        <w:t>█</w:t>
      </w:r>
      <w:r w:rsidR="00B667EC" w:rsidRPr="00052E0A">
        <w:rPr>
          <w:rFonts w:cs="Arial"/>
          <w:szCs w:val="20"/>
          <w:lang w:eastAsia="sl-SI"/>
        </w:rPr>
        <w:t>po dokončnosti tega sklepa sprejme in v III. tč</w:t>
      </w:r>
      <w:r w:rsidR="00EA1FDF" w:rsidRPr="00052E0A">
        <w:rPr>
          <w:rFonts w:cs="Arial"/>
          <w:szCs w:val="20"/>
          <w:lang w:eastAsia="sl-SI"/>
        </w:rPr>
        <w:t>.</w:t>
      </w:r>
      <w:r w:rsidR="00B667EC" w:rsidRPr="00052E0A">
        <w:rPr>
          <w:rFonts w:cs="Arial"/>
          <w:szCs w:val="20"/>
          <w:lang w:eastAsia="sl-SI"/>
        </w:rPr>
        <w:t xml:space="preserve"> da stroški postopka niso izkazani. </w:t>
      </w:r>
    </w:p>
    <w:p w14:paraId="428C247C" w14:textId="3640031A" w:rsidR="0051211D" w:rsidRPr="00052E0A" w:rsidRDefault="0051211D" w:rsidP="00B667EC">
      <w:pPr>
        <w:tabs>
          <w:tab w:val="left" w:pos="1276"/>
        </w:tabs>
        <w:spacing w:line="240" w:lineRule="auto"/>
        <w:jc w:val="both"/>
        <w:rPr>
          <w:rFonts w:cs="Arial"/>
          <w:szCs w:val="20"/>
          <w:lang w:eastAsia="sl-SI"/>
        </w:rPr>
      </w:pPr>
      <w:r w:rsidRPr="00052E0A">
        <w:rPr>
          <w:rFonts w:cs="Arial"/>
          <w:szCs w:val="20"/>
          <w:lang w:eastAsia="sl-SI"/>
        </w:rPr>
        <w:t xml:space="preserve">  </w:t>
      </w:r>
    </w:p>
    <w:p w14:paraId="02E9ACBD" w14:textId="77777777" w:rsidR="00371693" w:rsidRPr="00052E0A" w:rsidRDefault="00371693" w:rsidP="00371693">
      <w:pPr>
        <w:pStyle w:val="Odstavekseznama"/>
        <w:spacing w:after="160" w:line="259" w:lineRule="auto"/>
        <w:ind w:left="349"/>
        <w:contextualSpacing/>
        <w:jc w:val="both"/>
      </w:pPr>
      <w:bookmarkStart w:id="3" w:name="_Hlk53310380"/>
      <w:r w:rsidRPr="00052E0A">
        <w:t>Uvod sklepa:</w:t>
      </w:r>
    </w:p>
    <w:p w14:paraId="50C3CF04" w14:textId="1DCE37E3" w:rsidR="00371693" w:rsidRPr="00052E0A" w:rsidRDefault="00371693" w:rsidP="00371693">
      <w:pPr>
        <w:pStyle w:val="Odstavekseznama"/>
        <w:numPr>
          <w:ilvl w:val="0"/>
          <w:numId w:val="10"/>
        </w:numPr>
        <w:spacing w:after="160" w:line="259" w:lineRule="auto"/>
        <w:contextualSpacing/>
        <w:jc w:val="both"/>
        <w:rPr>
          <w:rFonts w:cs="Arial"/>
          <w:szCs w:val="20"/>
        </w:rPr>
      </w:pPr>
      <w:r w:rsidRPr="00052E0A">
        <w:rPr>
          <w:rFonts w:cs="Arial"/>
          <w:szCs w:val="20"/>
        </w:rPr>
        <w:t xml:space="preserve">V uvodu je potrebno navajati samo predpis o pristojnosti organa, ki je glede na vsebino odločanja v konkretnem primeru samo 4. odst. 4. člena ZPPreb-1. Ostali v uvodu navedeni členi tega predpisa so odveč. </w:t>
      </w:r>
      <w:bookmarkEnd w:id="3"/>
    </w:p>
    <w:p w14:paraId="0B42CED1" w14:textId="77777777" w:rsidR="00440441" w:rsidRPr="00052E0A" w:rsidRDefault="00440441" w:rsidP="00440441">
      <w:pPr>
        <w:pStyle w:val="Odstavekseznama"/>
        <w:spacing w:after="160" w:line="259" w:lineRule="auto"/>
        <w:ind w:left="1069"/>
        <w:contextualSpacing/>
        <w:jc w:val="both"/>
        <w:rPr>
          <w:rFonts w:cs="Arial"/>
          <w:szCs w:val="20"/>
        </w:rPr>
      </w:pPr>
    </w:p>
    <w:p w14:paraId="156091F3" w14:textId="7B993B97" w:rsidR="0051211D" w:rsidRPr="00052E0A" w:rsidRDefault="00FA04CC" w:rsidP="00440441">
      <w:pPr>
        <w:pStyle w:val="Odstavekseznama"/>
        <w:spacing w:after="160" w:line="259" w:lineRule="auto"/>
        <w:ind w:left="349"/>
        <w:contextualSpacing/>
        <w:jc w:val="both"/>
      </w:pPr>
      <w:r w:rsidRPr="00052E0A">
        <w:t>Obrazložitev</w:t>
      </w:r>
      <w:r w:rsidR="0051211D" w:rsidRPr="00052E0A">
        <w:t xml:space="preserve"> sklepa:</w:t>
      </w:r>
    </w:p>
    <w:p w14:paraId="34CC5824" w14:textId="3A22EA19" w:rsidR="00DF1F94" w:rsidRPr="00052E0A" w:rsidRDefault="0082376C" w:rsidP="00D9292E">
      <w:pPr>
        <w:pStyle w:val="Odstavekseznama"/>
        <w:numPr>
          <w:ilvl w:val="0"/>
          <w:numId w:val="10"/>
        </w:numPr>
        <w:spacing w:after="160" w:line="259" w:lineRule="auto"/>
        <w:contextualSpacing/>
        <w:jc w:val="both"/>
        <w:rPr>
          <w:rFonts w:cs="Arial"/>
          <w:szCs w:val="20"/>
        </w:rPr>
      </w:pPr>
      <w:r w:rsidRPr="00052E0A">
        <w:rPr>
          <w:rFonts w:cs="Arial"/>
          <w:szCs w:val="20"/>
        </w:rPr>
        <w:t xml:space="preserve">V obrazložitvi je med drugim naveden </w:t>
      </w:r>
      <w:r w:rsidR="00821087" w:rsidRPr="00052E0A">
        <w:rPr>
          <w:rFonts w:cs="Arial"/>
          <w:szCs w:val="20"/>
        </w:rPr>
        <w:t>4</w:t>
      </w:r>
      <w:r w:rsidRPr="00052E0A">
        <w:rPr>
          <w:rFonts w:cs="Arial"/>
          <w:szCs w:val="20"/>
        </w:rPr>
        <w:t xml:space="preserve">. odst. 4. člena ZPPreb-1 (glej prejšnjo ugotovitev), ki </w:t>
      </w:r>
      <w:r w:rsidR="00821087" w:rsidRPr="00052E0A">
        <w:rPr>
          <w:rFonts w:cs="Arial"/>
          <w:szCs w:val="20"/>
        </w:rPr>
        <w:t>je</w:t>
      </w:r>
      <w:r w:rsidRPr="00052E0A">
        <w:rPr>
          <w:rFonts w:cs="Arial"/>
          <w:szCs w:val="20"/>
        </w:rPr>
        <w:t xml:space="preserve"> predpis o pristojnosti in ne pravn</w:t>
      </w:r>
      <w:r w:rsidR="00EA1FDF" w:rsidRPr="00052E0A">
        <w:rPr>
          <w:rFonts w:cs="Arial"/>
          <w:szCs w:val="20"/>
        </w:rPr>
        <w:t>a</w:t>
      </w:r>
      <w:r w:rsidRPr="00052E0A">
        <w:rPr>
          <w:rFonts w:cs="Arial"/>
          <w:szCs w:val="20"/>
        </w:rPr>
        <w:t xml:space="preserve"> podlaga za odločanje. Upravna inšpektorica ugotavlja kršitev 4. tč. 1. odst. 214. člena ZUP.</w:t>
      </w:r>
    </w:p>
    <w:p w14:paraId="687B9D3E" w14:textId="77777777" w:rsidR="00D9292E" w:rsidRPr="00052E0A" w:rsidRDefault="00D9292E" w:rsidP="00D9292E">
      <w:pPr>
        <w:pStyle w:val="Odstavekseznama"/>
        <w:spacing w:after="160" w:line="259" w:lineRule="auto"/>
        <w:ind w:left="1069"/>
        <w:contextualSpacing/>
        <w:jc w:val="both"/>
        <w:rPr>
          <w:rFonts w:cs="Arial"/>
          <w:szCs w:val="20"/>
        </w:rPr>
      </w:pPr>
    </w:p>
    <w:p w14:paraId="79685D59" w14:textId="2F5E8951" w:rsidR="0051211D" w:rsidRPr="00052E0A" w:rsidRDefault="0051211D" w:rsidP="00DF1F94">
      <w:pPr>
        <w:pStyle w:val="Odstavekseznama"/>
        <w:numPr>
          <w:ilvl w:val="0"/>
          <w:numId w:val="10"/>
        </w:numPr>
        <w:spacing w:after="160" w:line="259" w:lineRule="auto"/>
        <w:contextualSpacing/>
        <w:jc w:val="both"/>
        <w:rPr>
          <w:rFonts w:cs="Arial"/>
          <w:szCs w:val="20"/>
        </w:rPr>
      </w:pPr>
      <w:r w:rsidRPr="00052E0A">
        <w:rPr>
          <w:rFonts w:cs="Arial"/>
          <w:szCs w:val="20"/>
        </w:rPr>
        <w:t>Sklepa ni podpisala niti oseba, ki je postopek vodila niti uradna oseba, ki jo je izdala, kar je kršitev 21</w:t>
      </w:r>
      <w:r w:rsidR="00EA1FDF" w:rsidRPr="00052E0A">
        <w:rPr>
          <w:rFonts w:cs="Arial"/>
          <w:szCs w:val="20"/>
        </w:rPr>
        <w:t>6</w:t>
      </w:r>
      <w:r w:rsidRPr="00052E0A">
        <w:rPr>
          <w:rFonts w:cs="Arial"/>
          <w:szCs w:val="20"/>
        </w:rPr>
        <w:t xml:space="preserve">. člena ZUP. </w:t>
      </w:r>
    </w:p>
    <w:p w14:paraId="5CC65E66" w14:textId="3C05DD71" w:rsidR="009B43E5" w:rsidRPr="00052E0A" w:rsidRDefault="008E21FF" w:rsidP="001B2481">
      <w:pPr>
        <w:tabs>
          <w:tab w:val="left" w:pos="1276"/>
        </w:tabs>
        <w:spacing w:line="240" w:lineRule="auto"/>
        <w:jc w:val="both"/>
        <w:rPr>
          <w:rFonts w:cs="Arial"/>
          <w:szCs w:val="20"/>
          <w:lang w:eastAsia="sl-SI"/>
        </w:rPr>
      </w:pPr>
      <w:r w:rsidRPr="00052E0A">
        <w:rPr>
          <w:rFonts w:cs="Arial"/>
          <w:szCs w:val="20"/>
        </w:rPr>
        <w:t xml:space="preserve">Dne 28. 11. 2018  je uradna oseba sestavila uradni zaznamek št. 210-50/2020-8 </w:t>
      </w:r>
      <w:r w:rsidR="001B2481" w:rsidRPr="00052E0A">
        <w:rPr>
          <w:rFonts w:cs="Arial"/>
          <w:szCs w:val="20"/>
          <w:lang w:eastAsia="sl-SI"/>
        </w:rPr>
        <w:t>o vnosu podatkov v RSP.</w:t>
      </w:r>
    </w:p>
    <w:p w14:paraId="0CA89CFB" w14:textId="3B9AFDDC" w:rsidR="00BC55E9" w:rsidRPr="00052E0A" w:rsidRDefault="00BC55E9" w:rsidP="007626FB">
      <w:pPr>
        <w:autoSpaceDE w:val="0"/>
        <w:autoSpaceDN w:val="0"/>
        <w:spacing w:line="240" w:lineRule="auto"/>
        <w:contextualSpacing/>
        <w:jc w:val="both"/>
      </w:pPr>
    </w:p>
    <w:p w14:paraId="4409AEFF" w14:textId="77777777" w:rsidR="00BC55E9" w:rsidRPr="00052E0A" w:rsidRDefault="00BC55E9" w:rsidP="00BC55E9">
      <w:pPr>
        <w:pStyle w:val="Odstavekseznama"/>
        <w:autoSpaceDE w:val="0"/>
        <w:autoSpaceDN w:val="0"/>
        <w:spacing w:line="240" w:lineRule="auto"/>
        <w:ind w:left="720"/>
        <w:contextualSpacing/>
        <w:jc w:val="both"/>
      </w:pPr>
    </w:p>
    <w:p w14:paraId="26D71F31" w14:textId="33BD14B4" w:rsidR="00BC55E9" w:rsidRPr="00052E0A" w:rsidRDefault="00BC55E9" w:rsidP="00BC55E9">
      <w:pPr>
        <w:pStyle w:val="Odstavekseznama"/>
        <w:numPr>
          <w:ilvl w:val="0"/>
          <w:numId w:val="11"/>
        </w:numPr>
        <w:spacing w:line="240" w:lineRule="auto"/>
        <w:jc w:val="both"/>
        <w:rPr>
          <w:rFonts w:cs="Arial"/>
          <w:b/>
          <w:bCs/>
          <w:szCs w:val="20"/>
          <w:lang w:eastAsia="sl-SI"/>
        </w:rPr>
      </w:pPr>
      <w:r w:rsidRPr="00052E0A">
        <w:rPr>
          <w:rFonts w:cs="Arial"/>
          <w:b/>
          <w:bCs/>
          <w:szCs w:val="20"/>
          <w:lang w:eastAsia="sl-SI"/>
        </w:rPr>
        <w:t>Zadeva št. 210-14/2019</w:t>
      </w:r>
      <w:r w:rsidR="00730E15" w:rsidRPr="00052E0A">
        <w:rPr>
          <w:rFonts w:cs="Arial"/>
          <w:b/>
          <w:bCs/>
          <w:szCs w:val="20"/>
          <w:lang w:eastAsia="sl-SI"/>
        </w:rPr>
        <w:t xml:space="preserve"> v zadevi preverjanja resničnosti prijave stalnega prebivališča</w:t>
      </w:r>
    </w:p>
    <w:p w14:paraId="007DDE44" w14:textId="77777777" w:rsidR="00B93E62" w:rsidRPr="00052E0A" w:rsidRDefault="00B93E62" w:rsidP="00BC55E9">
      <w:pPr>
        <w:jc w:val="both"/>
        <w:rPr>
          <w:rFonts w:cs="Arial"/>
          <w:szCs w:val="20"/>
        </w:rPr>
      </w:pPr>
    </w:p>
    <w:p w14:paraId="5EF3B2A2" w14:textId="05C20D1E" w:rsidR="00BC55E9" w:rsidRPr="00052E0A" w:rsidRDefault="00BC55E9" w:rsidP="00BC55E9">
      <w:pPr>
        <w:jc w:val="both"/>
        <w:rPr>
          <w:rFonts w:cs="Arial"/>
          <w:szCs w:val="20"/>
        </w:rPr>
      </w:pPr>
      <w:r w:rsidRPr="00052E0A">
        <w:rPr>
          <w:rFonts w:cs="Arial"/>
          <w:szCs w:val="20"/>
        </w:rPr>
        <w:t>Dne 6. 2. 2019 je uradna oseba sestavila prvi dokument z naslovom »Zapisnik – izjava stranke prijava SP«.</w:t>
      </w:r>
    </w:p>
    <w:p w14:paraId="4618D8A1" w14:textId="77777777" w:rsidR="00BC55E9" w:rsidRPr="00052E0A" w:rsidRDefault="00BC55E9" w:rsidP="00BC55E9">
      <w:pPr>
        <w:jc w:val="both"/>
        <w:rPr>
          <w:rFonts w:cs="Arial"/>
          <w:szCs w:val="20"/>
        </w:rPr>
      </w:pPr>
    </w:p>
    <w:p w14:paraId="423B61EB" w14:textId="77777777" w:rsidR="00BC55E9" w:rsidRPr="00052E0A" w:rsidRDefault="00BC55E9" w:rsidP="00BC55E9">
      <w:pPr>
        <w:pStyle w:val="Odstavekseznama"/>
        <w:numPr>
          <w:ilvl w:val="0"/>
          <w:numId w:val="7"/>
        </w:numPr>
        <w:spacing w:after="240" w:line="240" w:lineRule="auto"/>
        <w:ind w:left="643"/>
        <w:jc w:val="both"/>
        <w:rPr>
          <w:rFonts w:cs="Arial"/>
          <w:szCs w:val="20"/>
          <w:lang w:eastAsia="sl-SI"/>
        </w:rPr>
      </w:pPr>
      <w:r w:rsidRPr="00052E0A">
        <w:rPr>
          <w:rFonts w:cs="Arial"/>
          <w:szCs w:val="20"/>
          <w:lang w:eastAsia="sl-SI"/>
        </w:rPr>
        <w:t>Na zapisniku ni številke dokumenta, kar predstavlja kršitev določb 63. člena UUP.</w:t>
      </w:r>
    </w:p>
    <w:p w14:paraId="7B284E82" w14:textId="422A860D" w:rsidR="00BC55E9" w:rsidRPr="00052E0A" w:rsidRDefault="00BC55E9" w:rsidP="00BC55E9">
      <w:pPr>
        <w:pStyle w:val="Odstavekseznama"/>
        <w:numPr>
          <w:ilvl w:val="0"/>
          <w:numId w:val="7"/>
        </w:numPr>
        <w:spacing w:line="240" w:lineRule="auto"/>
        <w:jc w:val="both"/>
        <w:rPr>
          <w:rFonts w:cs="Arial"/>
          <w:szCs w:val="20"/>
          <w:lang w:eastAsia="sl-SI"/>
        </w:rPr>
      </w:pPr>
      <w:r w:rsidRPr="00052E0A">
        <w:rPr>
          <w:rFonts w:cs="Arial"/>
          <w:szCs w:val="20"/>
          <w:lang w:eastAsia="sl-SI"/>
        </w:rPr>
        <w:lastRenderedPageBreak/>
        <w:t xml:space="preserve">Iz </w:t>
      </w:r>
      <w:r w:rsidR="008851A5" w:rsidRPr="00052E0A">
        <w:rPr>
          <w:rFonts w:cs="Arial"/>
          <w:szCs w:val="20"/>
          <w:lang w:eastAsia="sl-SI"/>
        </w:rPr>
        <w:t>zapisnika izhaja, da</w:t>
      </w:r>
      <w:r w:rsidR="00A35BE9" w:rsidRPr="00052E0A">
        <w:rPr>
          <w:rFonts w:cs="Arial"/>
          <w:szCs w:val="20"/>
          <w:lang w:eastAsia="sl-SI"/>
        </w:rPr>
        <w:t xml:space="preserve"> je bila stranka prisotna pri UE, ni pa jasno, ali je UE </w:t>
      </w:r>
      <w:r w:rsidR="0077140E" w:rsidRPr="00052E0A">
        <w:rPr>
          <w:rFonts w:cs="Arial"/>
          <w:szCs w:val="20"/>
          <w:lang w:eastAsia="sl-SI"/>
        </w:rPr>
        <w:t xml:space="preserve">v tem postopku </w:t>
      </w:r>
      <w:r w:rsidR="00A35BE9" w:rsidRPr="00052E0A">
        <w:rPr>
          <w:rFonts w:cs="Arial"/>
          <w:szCs w:val="20"/>
          <w:lang w:eastAsia="sl-SI"/>
        </w:rPr>
        <w:t>razpisala ustno obravnavo in jo nanjo povabila,</w:t>
      </w:r>
      <w:r w:rsidR="00876109" w:rsidRPr="00052E0A">
        <w:rPr>
          <w:rFonts w:cs="Arial"/>
          <w:szCs w:val="20"/>
          <w:lang w:eastAsia="sl-SI"/>
        </w:rPr>
        <w:t xml:space="preserve"> saj med pregledano dokumentacijo ni vabila na ustno obravnavo</w:t>
      </w:r>
      <w:r w:rsidR="00BB3DA6" w:rsidRPr="00052E0A">
        <w:rPr>
          <w:rFonts w:cs="Arial"/>
          <w:szCs w:val="20"/>
          <w:lang w:eastAsia="sl-SI"/>
        </w:rPr>
        <w:t>. P</w:t>
      </w:r>
      <w:r w:rsidR="00A35BE9" w:rsidRPr="00052E0A">
        <w:rPr>
          <w:rFonts w:cs="Arial"/>
          <w:szCs w:val="20"/>
          <w:lang w:eastAsia="sl-SI"/>
        </w:rPr>
        <w:t xml:space="preserve">ri tem pa upravna inšpektorica </w:t>
      </w:r>
      <w:r w:rsidR="00BB3DA6" w:rsidRPr="00052E0A">
        <w:rPr>
          <w:rFonts w:cs="Arial"/>
          <w:szCs w:val="20"/>
          <w:lang w:eastAsia="sl-SI"/>
        </w:rPr>
        <w:t xml:space="preserve">še </w:t>
      </w:r>
      <w:r w:rsidR="00A35BE9" w:rsidRPr="00052E0A">
        <w:rPr>
          <w:rFonts w:cs="Arial"/>
          <w:szCs w:val="20"/>
          <w:lang w:eastAsia="sl-SI"/>
        </w:rPr>
        <w:t>pojasnjuje, da bi bilo t</w:t>
      </w:r>
      <w:r w:rsidR="0077140E" w:rsidRPr="00052E0A">
        <w:rPr>
          <w:rFonts w:cs="Arial"/>
          <w:szCs w:val="20"/>
          <w:lang w:eastAsia="sl-SI"/>
        </w:rPr>
        <w:t>ako</w:t>
      </w:r>
      <w:r w:rsidR="00A35BE9" w:rsidRPr="00052E0A">
        <w:rPr>
          <w:rFonts w:cs="Arial"/>
          <w:szCs w:val="20"/>
          <w:lang w:eastAsia="sl-SI"/>
        </w:rPr>
        <w:t xml:space="preserve"> postopanje </w:t>
      </w:r>
      <w:r w:rsidR="0077140E" w:rsidRPr="00052E0A">
        <w:rPr>
          <w:rFonts w:cs="Arial"/>
          <w:szCs w:val="20"/>
          <w:lang w:eastAsia="sl-SI"/>
        </w:rPr>
        <w:t xml:space="preserve">pravilno </w:t>
      </w:r>
      <w:r w:rsidR="00A35BE9" w:rsidRPr="00052E0A">
        <w:rPr>
          <w:rFonts w:cs="Arial"/>
          <w:szCs w:val="20"/>
          <w:lang w:eastAsia="sl-SI"/>
        </w:rPr>
        <w:t>v smislu 154. člena ZUP.</w:t>
      </w:r>
    </w:p>
    <w:p w14:paraId="5458BEC5" w14:textId="77777777" w:rsidR="00BC55E9" w:rsidRPr="00052E0A" w:rsidRDefault="00BC55E9" w:rsidP="00BC55E9">
      <w:pPr>
        <w:pStyle w:val="Odstavekseznama"/>
        <w:spacing w:line="240" w:lineRule="auto"/>
        <w:ind w:left="720"/>
        <w:jc w:val="both"/>
        <w:rPr>
          <w:rFonts w:cs="Arial"/>
          <w:szCs w:val="20"/>
          <w:lang w:eastAsia="sl-SI"/>
        </w:rPr>
      </w:pPr>
    </w:p>
    <w:p w14:paraId="6B9B7AFC" w14:textId="77777777" w:rsidR="00BC55E9" w:rsidRPr="00052E0A" w:rsidRDefault="00BC55E9" w:rsidP="00BC55E9">
      <w:pPr>
        <w:pStyle w:val="Odstavekseznama"/>
        <w:numPr>
          <w:ilvl w:val="0"/>
          <w:numId w:val="7"/>
        </w:numPr>
        <w:spacing w:line="240" w:lineRule="auto"/>
        <w:jc w:val="both"/>
        <w:rPr>
          <w:rFonts w:cs="Arial"/>
          <w:szCs w:val="20"/>
          <w:lang w:eastAsia="sl-SI"/>
        </w:rPr>
      </w:pPr>
      <w:r w:rsidRPr="00052E0A">
        <w:rPr>
          <w:rFonts w:cs="Arial"/>
          <w:szCs w:val="20"/>
          <w:lang w:eastAsia="sl-SI"/>
        </w:rPr>
        <w:t>Zapisnika ni podpisala niti stranka niti uradna oseba, kar je kršitev 78. člena ZUP.</w:t>
      </w:r>
    </w:p>
    <w:p w14:paraId="46C9F335" w14:textId="0427F650" w:rsidR="00BC55E9" w:rsidRPr="00052E0A" w:rsidRDefault="00BC55E9" w:rsidP="00BC55E9">
      <w:pPr>
        <w:jc w:val="both"/>
        <w:rPr>
          <w:rFonts w:cs="Arial"/>
          <w:szCs w:val="20"/>
        </w:rPr>
      </w:pPr>
    </w:p>
    <w:p w14:paraId="469FE6A3" w14:textId="58E71269" w:rsidR="005F65A1" w:rsidRPr="00052E0A" w:rsidRDefault="005F65A1" w:rsidP="005F65A1">
      <w:pPr>
        <w:jc w:val="both"/>
      </w:pPr>
      <w:r w:rsidRPr="00052E0A">
        <w:t>Pojasnila UE:</w:t>
      </w:r>
      <w:r w:rsidR="00303E3B" w:rsidRPr="00052E0A">
        <w:t xml:space="preserve"> </w:t>
      </w:r>
    </w:p>
    <w:p w14:paraId="7F5FE443" w14:textId="753FAE71" w:rsidR="005F65A1" w:rsidRPr="00052E0A" w:rsidRDefault="005F65A1" w:rsidP="00A1343F">
      <w:pPr>
        <w:jc w:val="both"/>
      </w:pPr>
      <w:r w:rsidRPr="00052E0A">
        <w:t>UE je pojasnila, da</w:t>
      </w:r>
      <w:r w:rsidR="00083DCB" w:rsidRPr="00052E0A">
        <w:t xml:space="preserve"> je bil zapisnik sestavljen neposredno po</w:t>
      </w:r>
      <w:r w:rsidR="00735B07" w:rsidRPr="00052E0A">
        <w:t xml:space="preserve"> </w:t>
      </w:r>
      <w:r w:rsidR="00083DCB" w:rsidRPr="00052E0A">
        <w:t xml:space="preserve">tem, ko se je stranka zglasila na </w:t>
      </w:r>
      <w:r w:rsidR="00606074" w:rsidRPr="00052E0A">
        <w:t>UE</w:t>
      </w:r>
      <w:r w:rsidR="00083DCB" w:rsidRPr="00052E0A">
        <w:t xml:space="preserve"> in vložila vlogo za prijavo prebivališča, </w:t>
      </w:r>
      <w:r w:rsidR="00303E3B" w:rsidRPr="00052E0A">
        <w:t xml:space="preserve">ni </w:t>
      </w:r>
      <w:r w:rsidR="00083DCB" w:rsidRPr="00052E0A">
        <w:t xml:space="preserve">pa razpolagala z dokazilom o pravici prebivanja na naslovu, na katerem je želela urediti prijavo in je </w:t>
      </w:r>
      <w:r w:rsidR="00303E3B" w:rsidRPr="00052E0A">
        <w:t>bilo potrebno uvesti postopek preverjanja resničnosti prijave (</w:t>
      </w:r>
      <w:r w:rsidR="00083DCB" w:rsidRPr="00052E0A">
        <w:t xml:space="preserve">22. člen </w:t>
      </w:r>
      <w:r w:rsidR="00606074" w:rsidRPr="00052E0A">
        <w:t>ZPPreb-1</w:t>
      </w:r>
      <w:r w:rsidR="00303E3B" w:rsidRPr="00052E0A">
        <w:t>). Z</w:t>
      </w:r>
      <w:r w:rsidR="00083DCB" w:rsidRPr="00052E0A">
        <w:t xml:space="preserve">ato ustne obravnave še ni bilo možno razpisati, saj uradna oseba </w:t>
      </w:r>
      <w:r w:rsidR="00303E3B" w:rsidRPr="00052E0A">
        <w:t xml:space="preserve">brez predhodno opravljenih vpogledov v uradne evidence </w:t>
      </w:r>
      <w:r w:rsidR="00083DCB" w:rsidRPr="00052E0A">
        <w:t xml:space="preserve">ni mogla ugotoviti primerne priče, temveč je v zadevi najprej pridobila izjavo stranke same. V </w:t>
      </w:r>
      <w:r w:rsidR="00303E3B" w:rsidRPr="00052E0A">
        <w:t xml:space="preserve">dokumentaciji </w:t>
      </w:r>
      <w:r w:rsidR="00083DCB" w:rsidRPr="00052E0A">
        <w:t>zadev</w:t>
      </w:r>
      <w:r w:rsidR="00303E3B" w:rsidRPr="00052E0A">
        <w:t>e</w:t>
      </w:r>
      <w:r w:rsidR="00083DCB" w:rsidRPr="00052E0A">
        <w:t xml:space="preserve"> je zapisnik, ki vsebuje vpisano št. zadeve, k</w:t>
      </w:r>
      <w:r w:rsidR="00303E3B" w:rsidRPr="00052E0A">
        <w:t>i jo</w:t>
      </w:r>
      <w:r w:rsidR="00083DCB" w:rsidRPr="00052E0A">
        <w:t xml:space="preserve"> je uradna oseba vpisala takoj, ko so ji iz glavne pisarne</w:t>
      </w:r>
      <w:r w:rsidR="004C404F" w:rsidRPr="00052E0A">
        <w:t xml:space="preserve"> le-to</w:t>
      </w:r>
      <w:r w:rsidR="00083DCB" w:rsidRPr="00052E0A">
        <w:t xml:space="preserve"> sporočili </w:t>
      </w:r>
      <w:r w:rsidR="004C404F" w:rsidRPr="00052E0A">
        <w:t>(</w:t>
      </w:r>
      <w:r w:rsidR="00083DCB" w:rsidRPr="00052E0A">
        <w:t xml:space="preserve">ne gre za dopolnitev že sklenjenega zapisnika), vendar zapisnik ni bil evidentiran v </w:t>
      </w:r>
      <w:r w:rsidR="00303E3B" w:rsidRPr="00052E0A">
        <w:t>IS</w:t>
      </w:r>
      <w:r w:rsidR="00083DCB" w:rsidRPr="00052E0A">
        <w:t xml:space="preserve"> SPIS kot skeniran dokument, temveč kot </w:t>
      </w:r>
      <w:proofErr w:type="spellStart"/>
      <w:r w:rsidR="00083DCB" w:rsidRPr="00052E0A">
        <w:t>wordov</w:t>
      </w:r>
      <w:proofErr w:type="spellEnd"/>
      <w:r w:rsidR="00083DCB" w:rsidRPr="00052E0A">
        <w:t xml:space="preserve"> dokument. Tudi iz zapisnika je možno razbrati, da gre za podano izjavo stranke. Šele kasneje, po pregledu podatkov uradnih evidenc, so bile zaslišane priče</w:t>
      </w:r>
      <w:r w:rsidRPr="00052E0A">
        <w:t>.</w:t>
      </w:r>
    </w:p>
    <w:p w14:paraId="79BB2FB1" w14:textId="17BEC8A5" w:rsidR="004C404F" w:rsidRPr="00052E0A" w:rsidRDefault="004C404F" w:rsidP="00A1343F">
      <w:pPr>
        <w:jc w:val="both"/>
      </w:pPr>
      <w:r w:rsidRPr="00052E0A">
        <w:t>V zvezi z ustn</w:t>
      </w:r>
      <w:r w:rsidR="00303E3B" w:rsidRPr="00052E0A">
        <w:t>imi</w:t>
      </w:r>
      <w:r w:rsidRPr="00052E0A">
        <w:t xml:space="preserve"> obravnav</w:t>
      </w:r>
      <w:r w:rsidR="00303E3B" w:rsidRPr="00052E0A">
        <w:t>ami</w:t>
      </w:r>
      <w:r w:rsidRPr="00052E0A">
        <w:t xml:space="preserve"> so pojasnili</w:t>
      </w:r>
      <w:r w:rsidR="00303E3B" w:rsidRPr="00052E0A">
        <w:t xml:space="preserve"> tudi</w:t>
      </w:r>
      <w:r w:rsidRPr="00052E0A">
        <w:t>, da t</w:t>
      </w:r>
      <w:r w:rsidR="00735B07" w:rsidRPr="00052E0A">
        <w:t>e</w:t>
      </w:r>
      <w:r w:rsidRPr="00052E0A">
        <w:t xml:space="preserve"> ni</w:t>
      </w:r>
      <w:r w:rsidR="00735B07" w:rsidRPr="00052E0A">
        <w:t>so</w:t>
      </w:r>
      <w:r w:rsidRPr="00052E0A">
        <w:t xml:space="preserve"> bil</w:t>
      </w:r>
      <w:r w:rsidR="00735B07" w:rsidRPr="00052E0A">
        <w:t>e</w:t>
      </w:r>
      <w:r w:rsidRPr="00052E0A">
        <w:t xml:space="preserve"> praksa na UE. Ocenjujejo </w:t>
      </w:r>
      <w:r w:rsidR="00303E3B" w:rsidRPr="00052E0A">
        <w:t>namreč</w:t>
      </w:r>
      <w:r w:rsidRPr="00052E0A">
        <w:t xml:space="preserve">, da potreba </w:t>
      </w:r>
      <w:r w:rsidR="00303E3B" w:rsidRPr="00052E0A">
        <w:t xml:space="preserve">po </w:t>
      </w:r>
      <w:r w:rsidRPr="00052E0A">
        <w:t>razpis</w:t>
      </w:r>
      <w:r w:rsidR="00303E3B" w:rsidRPr="00052E0A">
        <w:t>u</w:t>
      </w:r>
      <w:r w:rsidRPr="00052E0A">
        <w:t xml:space="preserve"> ustne obravnave ni izrecno izhajala iz ugotovitev v postopkih reševanja pritožb strank </w:t>
      </w:r>
      <w:r w:rsidR="00303E3B" w:rsidRPr="00052E0A">
        <w:t xml:space="preserve">v preteklosti </w:t>
      </w:r>
      <w:r w:rsidRPr="00052E0A">
        <w:t xml:space="preserve">oz. kot očitek kršitve določil ZUP in tudi ne izrecno iz dosedanjih ugotovitev ob izvedenih nadzorih. Glede razpisa ustne obravnave v tovrstnih postopkih je v praksi obstajala dilema kljub določilu 154. člena ZUP (da je razpis ustne obravnave obvezen v primeru zaslišanja prič) in kljub temu, da materialni predpis - </w:t>
      </w:r>
      <w:r w:rsidR="00E163BB" w:rsidRPr="00052E0A">
        <w:t xml:space="preserve">ZPPreb-1 </w:t>
      </w:r>
      <w:r w:rsidRPr="00052E0A">
        <w:t xml:space="preserve">ne določa drugače, kot to določa </w:t>
      </w:r>
      <w:r w:rsidR="00E163BB" w:rsidRPr="00052E0A">
        <w:t>ZUP</w:t>
      </w:r>
      <w:r w:rsidRPr="00052E0A">
        <w:t xml:space="preserve">. Namreč v postopkih ugotavljanja prebivališča se stranke po večini v postopek ne vključujejo (saj </w:t>
      </w:r>
      <w:r w:rsidR="00303E3B" w:rsidRPr="00052E0A">
        <w:t xml:space="preserve">pride </w:t>
      </w:r>
      <w:r w:rsidRPr="00052E0A">
        <w:t xml:space="preserve">do uvedbe postopka ugotavljanja prebivališča </w:t>
      </w:r>
      <w:r w:rsidR="00303E3B" w:rsidRPr="00052E0A">
        <w:t>ravno zaradi</w:t>
      </w:r>
      <w:r w:rsidRPr="00052E0A">
        <w:t xml:space="preserve"> neodziv</w:t>
      </w:r>
      <w:r w:rsidR="00303E3B" w:rsidRPr="00052E0A">
        <w:t>nosti</w:t>
      </w:r>
      <w:r w:rsidRPr="00052E0A">
        <w:t xml:space="preserve"> posameznikov na predhodno obvestilo </w:t>
      </w:r>
      <w:r w:rsidR="00303E3B" w:rsidRPr="00052E0A">
        <w:t>(</w:t>
      </w:r>
      <w:r w:rsidRPr="00052E0A">
        <w:t xml:space="preserve">18. člen </w:t>
      </w:r>
      <w:r w:rsidR="00E163BB" w:rsidRPr="00052E0A">
        <w:t>ZPPreb-1</w:t>
      </w:r>
      <w:r w:rsidRPr="00052E0A">
        <w:t>), težave so tudi z vročanj</w:t>
      </w:r>
      <w:r w:rsidR="002E6B8A" w:rsidRPr="00052E0A">
        <w:t>em</w:t>
      </w:r>
      <w:r w:rsidRPr="00052E0A">
        <w:t xml:space="preserve"> vabil (pogosto je potrebno glede na 96. a člen </w:t>
      </w:r>
      <w:r w:rsidR="00E163BB" w:rsidRPr="00052E0A">
        <w:t>ZUP</w:t>
      </w:r>
      <w:r w:rsidRPr="00052E0A">
        <w:t xml:space="preserve"> postopno vročanje zaradi neuspeha vročanja na naslovu za vročanje), kar zavlačuje postopek, stranke pa se, kot se pogosto ugotovi že iz podatkov pobudnika, nahajajo v tujini (včasih tudi več desetletij), izvedba ustne obravnave pa je še posebej težavna v primeru potrebnega zaslišanja prič preko pravne pomoči na drugi </w:t>
      </w:r>
      <w:r w:rsidR="00E163BB" w:rsidRPr="00052E0A">
        <w:t>UE</w:t>
      </w:r>
      <w:r w:rsidRPr="00052E0A">
        <w:t>, kar v postopkih ugotavljanja prebivališča ni redko.</w:t>
      </w:r>
    </w:p>
    <w:p w14:paraId="385F7F2D" w14:textId="429EC274" w:rsidR="00083DCB" w:rsidRPr="00052E0A" w:rsidRDefault="00083DCB" w:rsidP="00083DCB">
      <w:pPr>
        <w:jc w:val="both"/>
      </w:pPr>
    </w:p>
    <w:p w14:paraId="7525DA5D" w14:textId="77777777" w:rsidR="00083DCB" w:rsidRPr="00052E0A" w:rsidRDefault="00083DCB" w:rsidP="00083DCB">
      <w:pPr>
        <w:jc w:val="both"/>
      </w:pPr>
      <w:r w:rsidRPr="00052E0A">
        <w:t>Presoja upravne inšpektorice:</w:t>
      </w:r>
    </w:p>
    <w:p w14:paraId="48371EEA" w14:textId="49B1DD96" w:rsidR="00083DCB" w:rsidRPr="00052E0A" w:rsidRDefault="00083DCB" w:rsidP="00A1343F">
      <w:pPr>
        <w:jc w:val="both"/>
      </w:pPr>
      <w:r w:rsidRPr="00052E0A">
        <w:t xml:space="preserve">Upravna inšpektorica </w:t>
      </w:r>
      <w:r w:rsidR="007A0BF1" w:rsidRPr="00052E0A">
        <w:t xml:space="preserve">na podlagi pojasnil UE v zvezi s sestavo zapisnika </w:t>
      </w:r>
      <w:r w:rsidR="00D92088" w:rsidRPr="00052E0A">
        <w:t>dodatno pojasnjuje</w:t>
      </w:r>
      <w:r w:rsidR="007A0BF1" w:rsidRPr="00052E0A">
        <w:t xml:space="preserve">, da je bil pomanjkljivo sestavljen, saj v njem ni bilo navedeno, ali je bila stranka k organu vabljena, ali se je pri njem sama zglasila (kot to navaja UE), zato </w:t>
      </w:r>
      <w:r w:rsidR="00FA7350" w:rsidRPr="00052E0A">
        <w:t>očitek o pomanjkljivo sestavljenem zapisniku ostaja nesprem</w:t>
      </w:r>
      <w:r w:rsidR="009A4EDB" w:rsidRPr="00052E0A">
        <w:t>e</w:t>
      </w:r>
      <w:r w:rsidR="00FA7350" w:rsidRPr="00052E0A">
        <w:t>njen.</w:t>
      </w:r>
    </w:p>
    <w:p w14:paraId="08121A32" w14:textId="77777777" w:rsidR="003770E2" w:rsidRPr="00052E0A" w:rsidRDefault="003770E2" w:rsidP="00BC55E9">
      <w:pPr>
        <w:jc w:val="both"/>
        <w:rPr>
          <w:rFonts w:cs="Arial"/>
          <w:szCs w:val="20"/>
        </w:rPr>
      </w:pPr>
    </w:p>
    <w:p w14:paraId="4C841431" w14:textId="6FC21D6A" w:rsidR="00BC55E9" w:rsidRPr="00052E0A" w:rsidRDefault="00BC55E9" w:rsidP="00BC55E9">
      <w:pPr>
        <w:jc w:val="both"/>
        <w:rPr>
          <w:rFonts w:cs="Arial"/>
          <w:szCs w:val="20"/>
        </w:rPr>
      </w:pPr>
      <w:r w:rsidRPr="00052E0A">
        <w:rPr>
          <w:rFonts w:cs="Arial"/>
          <w:szCs w:val="20"/>
        </w:rPr>
        <w:t xml:space="preserve">Iz popisa zadeve izhaja, da je drugi dokument v tej zadevi »Zapisnik-izjava priče </w:t>
      </w:r>
      <w:r w:rsidR="003802C3">
        <w:rPr>
          <w:rFonts w:cs="Arial"/>
          <w:szCs w:val="20"/>
        </w:rPr>
        <w:t>█</w:t>
      </w:r>
      <w:r w:rsidRPr="00052E0A">
        <w:rPr>
          <w:rFonts w:cs="Arial"/>
          <w:szCs w:val="20"/>
        </w:rPr>
        <w:t xml:space="preserve"> in vpogled v RSP«</w:t>
      </w:r>
      <w:r w:rsidR="00585DD6" w:rsidRPr="00052E0A">
        <w:rPr>
          <w:rFonts w:cs="Arial"/>
          <w:szCs w:val="20"/>
        </w:rPr>
        <w:t xml:space="preserve"> z dne 25. 2. 2019.</w:t>
      </w:r>
    </w:p>
    <w:p w14:paraId="020770C6" w14:textId="77777777" w:rsidR="00BC55E9" w:rsidRPr="00052E0A" w:rsidRDefault="00BC55E9" w:rsidP="00BC55E9">
      <w:pPr>
        <w:jc w:val="both"/>
        <w:rPr>
          <w:rFonts w:cs="Arial"/>
          <w:szCs w:val="20"/>
        </w:rPr>
      </w:pPr>
    </w:p>
    <w:p w14:paraId="727E0EA7" w14:textId="6F6B9DCA" w:rsidR="00BC55E9" w:rsidRPr="00052E0A" w:rsidRDefault="00BC55E9" w:rsidP="00BC55E9">
      <w:pPr>
        <w:pStyle w:val="Odstavekseznama"/>
        <w:numPr>
          <w:ilvl w:val="0"/>
          <w:numId w:val="7"/>
        </w:numPr>
        <w:spacing w:line="240" w:lineRule="auto"/>
        <w:jc w:val="both"/>
        <w:rPr>
          <w:rFonts w:cs="Arial"/>
          <w:szCs w:val="20"/>
        </w:rPr>
      </w:pPr>
      <w:r w:rsidRPr="00052E0A">
        <w:rPr>
          <w:rFonts w:cs="Arial"/>
          <w:szCs w:val="20"/>
          <w:lang w:eastAsia="sl-SI"/>
        </w:rPr>
        <w:t>Upravna inšpektorica ugotavlja, da med pregledano dokumentacijo ni dokumentov</w:t>
      </w:r>
      <w:r w:rsidR="00585DD6" w:rsidRPr="00052E0A">
        <w:rPr>
          <w:rFonts w:cs="Arial"/>
          <w:szCs w:val="20"/>
          <w:lang w:eastAsia="sl-SI"/>
        </w:rPr>
        <w:t xml:space="preserve"> </w:t>
      </w:r>
      <w:r w:rsidR="00585DD6" w:rsidRPr="00052E0A">
        <w:rPr>
          <w:rFonts w:cs="Arial"/>
          <w:szCs w:val="20"/>
        </w:rPr>
        <w:t xml:space="preserve">Zapisnik-izjava priče </w:t>
      </w:r>
      <w:r w:rsidR="003802C3">
        <w:rPr>
          <w:rFonts w:cs="Arial"/>
          <w:szCs w:val="20"/>
        </w:rPr>
        <w:t>█</w:t>
      </w:r>
      <w:r w:rsidR="00585DD6" w:rsidRPr="00052E0A">
        <w:rPr>
          <w:rFonts w:cs="Arial"/>
          <w:szCs w:val="20"/>
        </w:rPr>
        <w:t xml:space="preserve"> in vpogled v RSP z dne 25. 2. 2019</w:t>
      </w:r>
      <w:r w:rsidRPr="00052E0A">
        <w:rPr>
          <w:rFonts w:cs="Arial"/>
          <w:szCs w:val="20"/>
          <w:lang w:eastAsia="sl-SI"/>
        </w:rPr>
        <w:t xml:space="preserve">, zato ugotavlja kršitev določb 32. člena UUP o dokumentiranju. </w:t>
      </w:r>
    </w:p>
    <w:p w14:paraId="69051BBF" w14:textId="2EBDCA42" w:rsidR="00BC55E9" w:rsidRPr="00052E0A" w:rsidRDefault="00BC55E9" w:rsidP="00BC55E9">
      <w:pPr>
        <w:jc w:val="both"/>
        <w:rPr>
          <w:rFonts w:cs="Arial"/>
          <w:szCs w:val="20"/>
        </w:rPr>
      </w:pPr>
    </w:p>
    <w:p w14:paraId="56C287B4" w14:textId="77777777" w:rsidR="00615580" w:rsidRPr="00052E0A" w:rsidRDefault="00615580" w:rsidP="00615580">
      <w:pPr>
        <w:jc w:val="both"/>
      </w:pPr>
      <w:r w:rsidRPr="00052E0A">
        <w:t>Pojasnila UE:</w:t>
      </w:r>
    </w:p>
    <w:p w14:paraId="42050CA2" w14:textId="32E62FC2" w:rsidR="00615580" w:rsidRPr="00052E0A" w:rsidRDefault="00615580" w:rsidP="00BC55E9">
      <w:pPr>
        <w:jc w:val="both"/>
        <w:rPr>
          <w:bCs/>
        </w:rPr>
      </w:pPr>
      <w:r w:rsidRPr="00052E0A">
        <w:rPr>
          <w:bCs/>
        </w:rPr>
        <w:t xml:space="preserve">UE </w:t>
      </w:r>
      <w:r w:rsidR="00E710BE" w:rsidRPr="00052E0A">
        <w:rPr>
          <w:bCs/>
        </w:rPr>
        <w:t>je pojasnila, da</w:t>
      </w:r>
      <w:r w:rsidR="000C029D" w:rsidRPr="00052E0A">
        <w:rPr>
          <w:bCs/>
        </w:rPr>
        <w:t xml:space="preserve"> po pregledu dokumentacije ugotavljajo, da je navedeni dokument (zapisnik) v zadevi vložen in da je podpisan, </w:t>
      </w:r>
      <w:r w:rsidR="004D6649" w:rsidRPr="00052E0A">
        <w:rPr>
          <w:bCs/>
        </w:rPr>
        <w:t xml:space="preserve">ni bil evidentiran v IS SPIS kot skeniran dokument, temveč kot </w:t>
      </w:r>
      <w:proofErr w:type="spellStart"/>
      <w:r w:rsidR="004D6649" w:rsidRPr="00052E0A">
        <w:rPr>
          <w:bCs/>
        </w:rPr>
        <w:t>wordov</w:t>
      </w:r>
      <w:proofErr w:type="spellEnd"/>
      <w:r w:rsidR="004D6649" w:rsidRPr="00052E0A">
        <w:rPr>
          <w:bCs/>
        </w:rPr>
        <w:t xml:space="preserve"> dokument</w:t>
      </w:r>
      <w:r w:rsidR="000C029D" w:rsidRPr="00052E0A">
        <w:rPr>
          <w:bCs/>
        </w:rPr>
        <w:t xml:space="preserve">. Glede na navedeno </w:t>
      </w:r>
      <w:r w:rsidR="00E710BE" w:rsidRPr="00052E0A">
        <w:rPr>
          <w:bCs/>
        </w:rPr>
        <w:t>so bil u</w:t>
      </w:r>
      <w:r w:rsidRPr="00052E0A">
        <w:rPr>
          <w:bCs/>
        </w:rPr>
        <w:t xml:space="preserve">službenci </w:t>
      </w:r>
      <w:r w:rsidR="000C029D" w:rsidRPr="00052E0A">
        <w:rPr>
          <w:bCs/>
        </w:rPr>
        <w:t xml:space="preserve">z obveznostjo </w:t>
      </w:r>
      <w:r w:rsidRPr="00052E0A">
        <w:rPr>
          <w:bCs/>
        </w:rPr>
        <w:t xml:space="preserve">doslednega evidentiranja oz. dokumentiranja po </w:t>
      </w:r>
      <w:r w:rsidR="00E710BE" w:rsidRPr="00052E0A">
        <w:rPr>
          <w:bCs/>
        </w:rPr>
        <w:t>UUP</w:t>
      </w:r>
      <w:r w:rsidRPr="00052E0A">
        <w:rPr>
          <w:bCs/>
        </w:rPr>
        <w:t xml:space="preserve"> seznanjeni takoj po o opravljenem inšpekcijskem nadzoru na sedežu </w:t>
      </w:r>
      <w:r w:rsidR="00E710BE" w:rsidRPr="00052E0A">
        <w:rPr>
          <w:bCs/>
        </w:rPr>
        <w:t>UE</w:t>
      </w:r>
      <w:r w:rsidRPr="00052E0A">
        <w:rPr>
          <w:bCs/>
        </w:rPr>
        <w:t>.</w:t>
      </w:r>
    </w:p>
    <w:p w14:paraId="5A97FF78" w14:textId="14309489" w:rsidR="00615580" w:rsidRPr="00052E0A" w:rsidRDefault="00615580" w:rsidP="00BC55E9">
      <w:pPr>
        <w:jc w:val="both"/>
        <w:rPr>
          <w:bCs/>
        </w:rPr>
      </w:pPr>
    </w:p>
    <w:p w14:paraId="07C32C07" w14:textId="77777777" w:rsidR="00615580" w:rsidRPr="00052E0A" w:rsidRDefault="00615580" w:rsidP="00615580">
      <w:pPr>
        <w:jc w:val="both"/>
      </w:pPr>
      <w:r w:rsidRPr="00052E0A">
        <w:t>Presoja upravne inšpektorice:</w:t>
      </w:r>
    </w:p>
    <w:p w14:paraId="26BEFB80" w14:textId="06C1378B" w:rsidR="00615580" w:rsidRPr="00052E0A" w:rsidRDefault="009A4EDB" w:rsidP="009A4EDB">
      <w:pPr>
        <w:spacing w:line="240" w:lineRule="auto"/>
        <w:contextualSpacing/>
        <w:jc w:val="both"/>
        <w:rPr>
          <w:rFonts w:cs="Arial"/>
          <w:szCs w:val="20"/>
        </w:rPr>
      </w:pPr>
      <w:r w:rsidRPr="00052E0A">
        <w:rPr>
          <w:bCs/>
        </w:rPr>
        <w:t xml:space="preserve">Pojasnila UE na </w:t>
      </w:r>
      <w:r w:rsidR="00804C04" w:rsidRPr="00052E0A">
        <w:rPr>
          <w:bCs/>
        </w:rPr>
        <w:t xml:space="preserve">že </w:t>
      </w:r>
      <w:r w:rsidRPr="00052E0A">
        <w:rPr>
          <w:bCs/>
        </w:rPr>
        <w:t>ugotov</w:t>
      </w:r>
      <w:r w:rsidR="00804C04" w:rsidRPr="00052E0A">
        <w:rPr>
          <w:bCs/>
        </w:rPr>
        <w:t>ljene</w:t>
      </w:r>
      <w:r w:rsidRPr="00052E0A">
        <w:rPr>
          <w:bCs/>
        </w:rPr>
        <w:t xml:space="preserve"> kršitv</w:t>
      </w:r>
      <w:r w:rsidR="00804C04" w:rsidRPr="00052E0A">
        <w:rPr>
          <w:bCs/>
        </w:rPr>
        <w:t>e</w:t>
      </w:r>
      <w:r w:rsidRPr="00052E0A">
        <w:rPr>
          <w:bCs/>
        </w:rPr>
        <w:t xml:space="preserve"> ne vplivajo. </w:t>
      </w:r>
    </w:p>
    <w:p w14:paraId="2B061BFB" w14:textId="77777777" w:rsidR="00615580" w:rsidRPr="00052E0A" w:rsidRDefault="00615580" w:rsidP="00BC55E9">
      <w:pPr>
        <w:jc w:val="both"/>
        <w:rPr>
          <w:rFonts w:cs="Arial"/>
          <w:szCs w:val="20"/>
        </w:rPr>
      </w:pPr>
    </w:p>
    <w:p w14:paraId="040661B5" w14:textId="77777777" w:rsidR="00BC55E9" w:rsidRPr="00052E0A" w:rsidRDefault="00BC55E9" w:rsidP="00BC55E9">
      <w:pPr>
        <w:jc w:val="both"/>
        <w:rPr>
          <w:rFonts w:cs="Arial"/>
          <w:szCs w:val="20"/>
        </w:rPr>
      </w:pPr>
      <w:r w:rsidRPr="00052E0A">
        <w:rPr>
          <w:rFonts w:cs="Arial"/>
          <w:szCs w:val="20"/>
        </w:rPr>
        <w:t xml:space="preserve">Dne 31. 3. 2019 je uradna oseba sestavila uradni zaznamek št. 210-14/2019-3 o vpogledu v PISO in RSP. </w:t>
      </w:r>
    </w:p>
    <w:p w14:paraId="03DEFEC6" w14:textId="77777777" w:rsidR="00BC55E9" w:rsidRPr="00052E0A" w:rsidRDefault="00BC55E9" w:rsidP="00BC55E9">
      <w:pPr>
        <w:jc w:val="both"/>
        <w:rPr>
          <w:rFonts w:cs="Arial"/>
          <w:szCs w:val="20"/>
        </w:rPr>
      </w:pPr>
    </w:p>
    <w:p w14:paraId="1CE0B73E" w14:textId="11D0D657" w:rsidR="00BC55E9" w:rsidRPr="00052E0A" w:rsidRDefault="00BC55E9" w:rsidP="003A2776">
      <w:pPr>
        <w:pStyle w:val="Odstavekseznama"/>
        <w:numPr>
          <w:ilvl w:val="0"/>
          <w:numId w:val="10"/>
        </w:numPr>
        <w:spacing w:line="259" w:lineRule="auto"/>
        <w:contextualSpacing/>
        <w:jc w:val="both"/>
        <w:rPr>
          <w:rFonts w:cs="Arial"/>
          <w:szCs w:val="20"/>
        </w:rPr>
      </w:pPr>
      <w:r w:rsidRPr="00052E0A">
        <w:rPr>
          <w:rFonts w:cs="Arial"/>
          <w:szCs w:val="20"/>
        </w:rPr>
        <w:t xml:space="preserve">Vpogleda v uradni evidenci PISO in RSP nista </w:t>
      </w:r>
      <w:r w:rsidRPr="00052E0A">
        <w:t>evidentirana v smislu določila</w:t>
      </w:r>
      <w:r w:rsidRPr="00052E0A">
        <w:rPr>
          <w:rFonts w:cs="Arial"/>
          <w:szCs w:val="20"/>
        </w:rPr>
        <w:t xml:space="preserve"> 8. tč. 1. odst. 52. člena UUP, torej ni evidentirano</w:t>
      </w:r>
      <w:r w:rsidRPr="00052E0A">
        <w:t xml:space="preserve"> število in kratek opis prilog</w:t>
      </w:r>
      <w:r w:rsidRPr="00052E0A">
        <w:rPr>
          <w:rFonts w:cs="Arial"/>
          <w:szCs w:val="20"/>
        </w:rPr>
        <w:t xml:space="preserve">. </w:t>
      </w:r>
    </w:p>
    <w:p w14:paraId="13BB9396" w14:textId="77777777" w:rsidR="003A2776" w:rsidRPr="00052E0A" w:rsidRDefault="003A2776" w:rsidP="003A2776">
      <w:pPr>
        <w:pStyle w:val="Odstavekseznama"/>
        <w:spacing w:line="259" w:lineRule="auto"/>
        <w:ind w:left="1069"/>
        <w:contextualSpacing/>
        <w:jc w:val="both"/>
        <w:rPr>
          <w:rFonts w:cs="Arial"/>
          <w:szCs w:val="20"/>
        </w:rPr>
      </w:pPr>
    </w:p>
    <w:p w14:paraId="73E279AC" w14:textId="1A72FD21" w:rsidR="00BC55E9" w:rsidRPr="00052E0A" w:rsidRDefault="00BC55E9" w:rsidP="00BC55E9">
      <w:pPr>
        <w:tabs>
          <w:tab w:val="left" w:pos="1276"/>
        </w:tabs>
        <w:spacing w:line="240" w:lineRule="auto"/>
        <w:jc w:val="both"/>
        <w:rPr>
          <w:rFonts w:cs="Arial"/>
          <w:szCs w:val="20"/>
          <w:lang w:eastAsia="sl-SI"/>
        </w:rPr>
      </w:pPr>
      <w:r w:rsidRPr="00052E0A">
        <w:rPr>
          <w:rFonts w:cs="Arial"/>
          <w:szCs w:val="20"/>
          <w:lang w:eastAsia="sl-SI"/>
        </w:rPr>
        <w:t xml:space="preserve">Naslednja dokumenta sta vabili pričama </w:t>
      </w:r>
      <w:r w:rsidR="003802C3">
        <w:rPr>
          <w:rFonts w:cs="Arial"/>
          <w:szCs w:val="20"/>
          <w:lang w:eastAsia="sl-SI"/>
        </w:rPr>
        <w:t>█</w:t>
      </w:r>
      <w:r w:rsidRPr="00052E0A">
        <w:rPr>
          <w:rFonts w:cs="Arial"/>
          <w:szCs w:val="20"/>
          <w:lang w:eastAsia="sl-SI"/>
        </w:rPr>
        <w:t xml:space="preserve"> in </w:t>
      </w:r>
      <w:r w:rsidR="003802C3">
        <w:rPr>
          <w:rFonts w:cs="Arial"/>
          <w:szCs w:val="20"/>
          <w:lang w:eastAsia="sl-SI"/>
        </w:rPr>
        <w:t>█</w:t>
      </w:r>
      <w:r w:rsidRPr="00052E0A">
        <w:rPr>
          <w:rFonts w:cs="Arial"/>
          <w:szCs w:val="20"/>
          <w:lang w:eastAsia="sl-SI"/>
        </w:rPr>
        <w:t xml:space="preserve"> na zaslišanje z dne 21. 3. 2019, kjer vsako pričo vabijo, da se osebno zglasi v roku 8 dni od vročitve vabil na UE v času uradnih ur. </w:t>
      </w:r>
    </w:p>
    <w:p w14:paraId="5262A582" w14:textId="77777777" w:rsidR="00BC55E9" w:rsidRPr="00052E0A" w:rsidRDefault="00BC55E9" w:rsidP="00BC55E9">
      <w:pPr>
        <w:tabs>
          <w:tab w:val="left" w:pos="1276"/>
        </w:tabs>
        <w:spacing w:line="240" w:lineRule="auto"/>
        <w:jc w:val="both"/>
        <w:rPr>
          <w:rFonts w:cs="Arial"/>
          <w:szCs w:val="20"/>
          <w:lang w:eastAsia="sl-SI"/>
        </w:rPr>
      </w:pPr>
    </w:p>
    <w:p w14:paraId="2D7446F7" w14:textId="22933D61" w:rsidR="00BC55E9" w:rsidRPr="00052E0A" w:rsidRDefault="00BC55E9" w:rsidP="00BC55E9">
      <w:pPr>
        <w:pStyle w:val="Odstavekseznama"/>
        <w:numPr>
          <w:ilvl w:val="0"/>
          <w:numId w:val="7"/>
        </w:numPr>
        <w:spacing w:line="240" w:lineRule="auto"/>
        <w:ind w:left="643"/>
        <w:contextualSpacing/>
        <w:jc w:val="both"/>
        <w:rPr>
          <w:rFonts w:cs="Arial"/>
          <w:szCs w:val="20"/>
        </w:rPr>
      </w:pPr>
      <w:r w:rsidRPr="00052E0A">
        <w:rPr>
          <w:rFonts w:cs="Arial"/>
          <w:szCs w:val="20"/>
        </w:rPr>
        <w:t>V rubriki številka dokumenta je zapisanih več številk, zato upravna inšpektorica ugotavlja, da številki obeh dokumentov nista sestavljeni v skladu s pravili UUP</w:t>
      </w:r>
      <w:r w:rsidRPr="00052E0A">
        <w:rPr>
          <w:rStyle w:val="Sprotnaopomba-sklic"/>
          <w:rFonts w:cs="Arial"/>
        </w:rPr>
        <w:footnoteReference w:id="47"/>
      </w:r>
      <w:r w:rsidRPr="00052E0A">
        <w:rPr>
          <w:rFonts w:cs="Arial"/>
        </w:rPr>
        <w:t>, iz popisa zadeve pa izhaja, da sta dokument</w:t>
      </w:r>
      <w:r w:rsidR="0048728C" w:rsidRPr="00052E0A">
        <w:rPr>
          <w:rFonts w:cs="Arial"/>
        </w:rPr>
        <w:t>a</w:t>
      </w:r>
      <w:r w:rsidRPr="00052E0A">
        <w:rPr>
          <w:rFonts w:cs="Arial"/>
        </w:rPr>
        <w:t xml:space="preserve"> v tej zadevi evidentirana kot št. 4 in 5. </w:t>
      </w:r>
    </w:p>
    <w:p w14:paraId="60D34A4B" w14:textId="77777777" w:rsidR="00BC55E9" w:rsidRPr="00052E0A" w:rsidRDefault="00BC55E9" w:rsidP="00BC55E9">
      <w:pPr>
        <w:spacing w:line="240" w:lineRule="auto"/>
        <w:ind w:left="283"/>
        <w:contextualSpacing/>
        <w:jc w:val="both"/>
        <w:rPr>
          <w:rFonts w:cs="Arial"/>
          <w:szCs w:val="20"/>
        </w:rPr>
      </w:pPr>
    </w:p>
    <w:p w14:paraId="24D613E9" w14:textId="0D0CE58D" w:rsidR="00BC55E9" w:rsidRPr="00052E0A" w:rsidRDefault="00BC55E9" w:rsidP="00BC55E9">
      <w:pPr>
        <w:pStyle w:val="Odstavekseznama"/>
        <w:numPr>
          <w:ilvl w:val="0"/>
          <w:numId w:val="7"/>
        </w:numPr>
        <w:spacing w:line="240" w:lineRule="auto"/>
        <w:ind w:left="643"/>
        <w:contextualSpacing/>
        <w:jc w:val="both"/>
        <w:rPr>
          <w:rFonts w:cs="Arial"/>
          <w:szCs w:val="20"/>
        </w:rPr>
      </w:pPr>
      <w:r w:rsidRPr="00052E0A">
        <w:rPr>
          <w:rFonts w:cs="Arial"/>
          <w:szCs w:val="20"/>
        </w:rPr>
        <w:t>Prav tako v I</w:t>
      </w:r>
      <w:r w:rsidR="00D428B1" w:rsidRPr="00052E0A">
        <w:rPr>
          <w:rFonts w:cs="Arial"/>
          <w:szCs w:val="20"/>
        </w:rPr>
        <w:t>S</w:t>
      </w:r>
      <w:r w:rsidRPr="00052E0A">
        <w:rPr>
          <w:rFonts w:cs="Arial"/>
          <w:szCs w:val="20"/>
        </w:rPr>
        <w:t xml:space="preserve"> SPIS ni povezave med zadevama, kot to predvideva UUP v 60. členu, torej zadevo št. 210-14/2019 in zadevo, v okviru katere je bilo </w:t>
      </w:r>
      <w:r w:rsidRPr="00052E0A">
        <w:rPr>
          <w:rFonts w:cs="Arial"/>
          <w:szCs w:val="20"/>
          <w:lang w:eastAsia="sl-SI"/>
        </w:rPr>
        <w:t xml:space="preserve">vabilo priči na zaslišanje sestavljeno. </w:t>
      </w:r>
      <w:r w:rsidRPr="00052E0A">
        <w:rPr>
          <w:rFonts w:cs="Arial"/>
          <w:szCs w:val="20"/>
        </w:rPr>
        <w:t>V tem primeru bi morala biti med zadevama narejena povezava v skladu s pravili evidentiranja v povezanih zadevah.</w:t>
      </w:r>
    </w:p>
    <w:p w14:paraId="43C6A45E" w14:textId="77777777" w:rsidR="00BC55E9" w:rsidRPr="00052E0A" w:rsidRDefault="00BC55E9" w:rsidP="00BC55E9">
      <w:pPr>
        <w:spacing w:line="240" w:lineRule="auto"/>
        <w:ind w:left="360"/>
        <w:jc w:val="both"/>
        <w:rPr>
          <w:rFonts w:cs="Arial"/>
          <w:szCs w:val="20"/>
          <w:lang w:eastAsia="sl-SI"/>
        </w:rPr>
      </w:pPr>
    </w:p>
    <w:p w14:paraId="369C7201" w14:textId="1B3AAC47" w:rsidR="00BC55E9" w:rsidRPr="00052E0A" w:rsidRDefault="00BC55E9" w:rsidP="00BC55E9">
      <w:pPr>
        <w:pStyle w:val="Odstavekseznama"/>
        <w:numPr>
          <w:ilvl w:val="0"/>
          <w:numId w:val="7"/>
        </w:numPr>
        <w:spacing w:line="240" w:lineRule="auto"/>
        <w:ind w:left="643"/>
        <w:contextualSpacing/>
        <w:jc w:val="both"/>
        <w:rPr>
          <w:rFonts w:cs="Arial"/>
          <w:szCs w:val="20"/>
        </w:rPr>
      </w:pPr>
      <w:r w:rsidRPr="00052E0A">
        <w:rPr>
          <w:rFonts w:cs="Arial"/>
          <w:szCs w:val="20"/>
        </w:rPr>
        <w:t>Upravna inšpektorica ugotavlja, da vsebina vabil glede opredelitve časa naroka, ni pravilno sestavljena. V vabilu je treba navesti dan in če je mogoče tudi uro prihoda. Vabljenje na narok na način » v roku osmih (8) dni po prejemu vabila« je v nasprotju z določilom 1. odst. 71. člena ZUP, saj v tem primeru tudi ni mogoče določiti ukrepov iz 73. člena</w:t>
      </w:r>
      <w:r w:rsidR="00F60D63" w:rsidRPr="00052E0A">
        <w:rPr>
          <w:rFonts w:cs="Arial"/>
          <w:szCs w:val="20"/>
        </w:rPr>
        <w:t xml:space="preserve"> ZUP</w:t>
      </w:r>
      <w:r w:rsidRPr="00052E0A">
        <w:rPr>
          <w:rFonts w:cs="Arial"/>
          <w:szCs w:val="20"/>
        </w:rPr>
        <w:t xml:space="preserve">, ki so namenjeni ekonomični izvedbi postopka. Zaradi tega upravna inšpektorica ugotavlja kršitev 1. odst. 71. člena ZUP. </w:t>
      </w:r>
    </w:p>
    <w:p w14:paraId="7026E89F" w14:textId="77777777" w:rsidR="003C31F1" w:rsidRPr="00052E0A" w:rsidRDefault="003C31F1" w:rsidP="003C31F1">
      <w:pPr>
        <w:pStyle w:val="Odstavekseznama"/>
        <w:rPr>
          <w:rFonts w:cs="Arial"/>
          <w:szCs w:val="20"/>
        </w:rPr>
      </w:pPr>
    </w:p>
    <w:p w14:paraId="0426A895" w14:textId="77777777" w:rsidR="00E445E7" w:rsidRPr="00052E0A" w:rsidRDefault="00E445E7" w:rsidP="00E445E7">
      <w:pPr>
        <w:jc w:val="both"/>
      </w:pPr>
      <w:r w:rsidRPr="00052E0A">
        <w:t>Pojasnila UE:</w:t>
      </w:r>
    </w:p>
    <w:p w14:paraId="5A1DFD8C" w14:textId="74057869" w:rsidR="00E445E7" w:rsidRPr="00052E0A" w:rsidRDefault="00E445E7" w:rsidP="00E445E7">
      <w:pPr>
        <w:jc w:val="both"/>
        <w:rPr>
          <w:bCs/>
        </w:rPr>
      </w:pPr>
      <w:r w:rsidRPr="00052E0A">
        <w:rPr>
          <w:bCs/>
        </w:rPr>
        <w:t>UE je pojasnila, da je do navedenega prišlo v vmesnem časovnem obdobju zaradi prejetega večjega števila pobud in potrebne priprave obvestil v skladu s 18. členom ZPPreb-1 ter hkrati uvedenega večjega števila postopkov ugotavljanja prebivališč posameznikov in tudi preverjanja resničnosti prijave, z namenom, da se glede na količino dela</w:t>
      </w:r>
      <w:r w:rsidR="002A3FFC" w:rsidRPr="00052E0A">
        <w:rPr>
          <w:bCs/>
        </w:rPr>
        <w:t>,</w:t>
      </w:r>
      <w:r w:rsidRPr="00052E0A">
        <w:rPr>
          <w:bCs/>
        </w:rPr>
        <w:t xml:space="preserve"> postopki čimprej zaključijo, prav tako pa se je v praksi izkazalo, da so se stranka in priče bolj pogosto odzvale vabilu, saj so svoj prihod lahko prilagajale svojim obveznostim. Po izvedenem inšpekcijskem nadzoru na sedežu </w:t>
      </w:r>
      <w:r w:rsidR="002A3FFC" w:rsidRPr="00052E0A">
        <w:rPr>
          <w:bCs/>
        </w:rPr>
        <w:t>UE</w:t>
      </w:r>
      <w:r w:rsidRPr="00052E0A">
        <w:rPr>
          <w:bCs/>
        </w:rPr>
        <w:t xml:space="preserve"> in že takrat podanim ugotovitvam se naroki v vabilu določajo v skladu s 1. odstavkom 71. člena </w:t>
      </w:r>
      <w:r w:rsidR="002A3FFC" w:rsidRPr="00052E0A">
        <w:rPr>
          <w:bCs/>
        </w:rPr>
        <w:t>ZUP</w:t>
      </w:r>
      <w:r w:rsidRPr="00052E0A">
        <w:rPr>
          <w:bCs/>
        </w:rPr>
        <w:t>.</w:t>
      </w:r>
    </w:p>
    <w:p w14:paraId="34EFD764" w14:textId="2D2F3B1B" w:rsidR="003C31F1" w:rsidRPr="00052E0A" w:rsidRDefault="003C31F1" w:rsidP="003C31F1">
      <w:pPr>
        <w:spacing w:line="240" w:lineRule="auto"/>
        <w:contextualSpacing/>
        <w:jc w:val="both"/>
        <w:rPr>
          <w:rFonts w:cs="Arial"/>
          <w:szCs w:val="20"/>
        </w:rPr>
      </w:pPr>
    </w:p>
    <w:p w14:paraId="4C450002" w14:textId="77777777" w:rsidR="00B00C7C" w:rsidRPr="00052E0A" w:rsidRDefault="00B00C7C" w:rsidP="00B00C7C">
      <w:pPr>
        <w:jc w:val="both"/>
      </w:pPr>
      <w:r w:rsidRPr="00052E0A">
        <w:t>Presoja upravne inšpektorice:</w:t>
      </w:r>
    </w:p>
    <w:p w14:paraId="449DB33E" w14:textId="34F1F22B" w:rsidR="00446645" w:rsidRPr="00052E0A" w:rsidRDefault="00B00C7C" w:rsidP="00446645">
      <w:pPr>
        <w:spacing w:line="240" w:lineRule="auto"/>
        <w:contextualSpacing/>
        <w:jc w:val="both"/>
        <w:rPr>
          <w:rFonts w:cs="Arial"/>
          <w:szCs w:val="20"/>
        </w:rPr>
      </w:pPr>
      <w:r w:rsidRPr="00052E0A">
        <w:rPr>
          <w:bCs/>
        </w:rPr>
        <w:t xml:space="preserve">Upravna inšpektorica </w:t>
      </w:r>
      <w:r w:rsidR="00C55F20" w:rsidRPr="00052E0A">
        <w:rPr>
          <w:bCs/>
        </w:rPr>
        <w:t>v zvezi s</w:t>
      </w:r>
      <w:r w:rsidR="00323D1E" w:rsidRPr="00052E0A">
        <w:rPr>
          <w:bCs/>
        </w:rPr>
        <w:t xml:space="preserve"> pojasnil</w:t>
      </w:r>
      <w:r w:rsidR="00C55F20" w:rsidRPr="00052E0A">
        <w:rPr>
          <w:bCs/>
        </w:rPr>
        <w:t>i</w:t>
      </w:r>
      <w:r w:rsidR="009F12D7" w:rsidRPr="00052E0A">
        <w:rPr>
          <w:bCs/>
        </w:rPr>
        <w:t xml:space="preserve"> UE</w:t>
      </w:r>
      <w:r w:rsidRPr="00052E0A">
        <w:rPr>
          <w:bCs/>
        </w:rPr>
        <w:t xml:space="preserve"> </w:t>
      </w:r>
      <w:r w:rsidR="00C55F20" w:rsidRPr="00052E0A">
        <w:rPr>
          <w:bCs/>
        </w:rPr>
        <w:t>ugotavlja</w:t>
      </w:r>
      <w:r w:rsidR="00446645" w:rsidRPr="00052E0A">
        <w:rPr>
          <w:bCs/>
        </w:rPr>
        <w:t>,</w:t>
      </w:r>
      <w:r w:rsidR="00C55F20" w:rsidRPr="00052E0A">
        <w:rPr>
          <w:bCs/>
        </w:rPr>
        <w:t xml:space="preserve"> da gre zgolj za pojasnila za</w:t>
      </w:r>
      <w:r w:rsidR="00446645" w:rsidRPr="00052E0A">
        <w:rPr>
          <w:bCs/>
        </w:rPr>
        <w:t xml:space="preserve"> nastalo situacijo, ki na že ugotovljene kršitve </w:t>
      </w:r>
      <w:r w:rsidR="00295D3D" w:rsidRPr="00052E0A">
        <w:rPr>
          <w:bCs/>
        </w:rPr>
        <w:t xml:space="preserve">v zvezi s sestavo vabil </w:t>
      </w:r>
      <w:r w:rsidR="00446645" w:rsidRPr="00052E0A">
        <w:rPr>
          <w:bCs/>
        </w:rPr>
        <w:t xml:space="preserve">nimajo vpliva. </w:t>
      </w:r>
    </w:p>
    <w:p w14:paraId="2ACE719F" w14:textId="77777777" w:rsidR="00BC55E9" w:rsidRPr="00052E0A" w:rsidRDefault="00BC55E9" w:rsidP="00BC55E9">
      <w:pPr>
        <w:spacing w:line="240" w:lineRule="auto"/>
        <w:contextualSpacing/>
        <w:jc w:val="both"/>
        <w:rPr>
          <w:rFonts w:cs="Arial"/>
          <w:szCs w:val="20"/>
        </w:rPr>
      </w:pPr>
    </w:p>
    <w:p w14:paraId="4CE9B1C2" w14:textId="75EFA1FC" w:rsidR="00BC55E9" w:rsidRPr="00052E0A" w:rsidRDefault="00BC55E9" w:rsidP="00BC55E9">
      <w:pPr>
        <w:jc w:val="both"/>
        <w:rPr>
          <w:rFonts w:cs="Arial"/>
          <w:szCs w:val="20"/>
        </w:rPr>
      </w:pPr>
      <w:r w:rsidRPr="00052E0A">
        <w:rPr>
          <w:rFonts w:cs="Arial"/>
          <w:szCs w:val="20"/>
        </w:rPr>
        <w:t xml:space="preserve">Dne 29. 3. 2019 je uradna oseba sestavila zapisnika o zaslišanju prič </w:t>
      </w:r>
      <w:r w:rsidR="003802C3">
        <w:rPr>
          <w:rFonts w:cs="Arial"/>
          <w:szCs w:val="20"/>
        </w:rPr>
        <w:t>█</w:t>
      </w:r>
      <w:r w:rsidRPr="00052E0A">
        <w:rPr>
          <w:rFonts w:cs="Arial"/>
          <w:szCs w:val="20"/>
        </w:rPr>
        <w:t xml:space="preserve"> in </w:t>
      </w:r>
      <w:r w:rsidR="003802C3">
        <w:rPr>
          <w:rFonts w:cs="Arial"/>
          <w:szCs w:val="20"/>
        </w:rPr>
        <w:t>█</w:t>
      </w:r>
      <w:r w:rsidRPr="00052E0A">
        <w:rPr>
          <w:rFonts w:cs="Arial"/>
          <w:szCs w:val="20"/>
        </w:rPr>
        <w:t xml:space="preserve">. </w:t>
      </w:r>
    </w:p>
    <w:p w14:paraId="3C5546E1" w14:textId="77777777" w:rsidR="00BC55E9" w:rsidRPr="00052E0A" w:rsidRDefault="00BC55E9" w:rsidP="00BC55E9">
      <w:pPr>
        <w:jc w:val="both"/>
        <w:rPr>
          <w:rFonts w:cs="Arial"/>
          <w:szCs w:val="20"/>
        </w:rPr>
      </w:pPr>
    </w:p>
    <w:p w14:paraId="2E8CF2B1" w14:textId="1B203571" w:rsidR="00BC55E9" w:rsidRPr="00052E0A" w:rsidRDefault="00BC55E9" w:rsidP="00BC55E9">
      <w:pPr>
        <w:pStyle w:val="Odstavekseznama"/>
        <w:numPr>
          <w:ilvl w:val="0"/>
          <w:numId w:val="7"/>
        </w:numPr>
        <w:spacing w:line="240" w:lineRule="auto"/>
        <w:ind w:left="643"/>
        <w:contextualSpacing/>
        <w:jc w:val="both"/>
        <w:rPr>
          <w:rFonts w:cs="Arial"/>
          <w:szCs w:val="20"/>
        </w:rPr>
      </w:pPr>
      <w:r w:rsidRPr="00052E0A">
        <w:rPr>
          <w:rFonts w:cs="Arial"/>
          <w:szCs w:val="20"/>
        </w:rPr>
        <w:t>V rubriki številka dokumenta je v obeh zapisnikih zapisanih več številk, kar je kršitev 18. tč. 6. člena UUP. Prav tako v I</w:t>
      </w:r>
      <w:r w:rsidR="00D428B1" w:rsidRPr="00052E0A">
        <w:rPr>
          <w:rFonts w:cs="Arial"/>
          <w:szCs w:val="20"/>
        </w:rPr>
        <w:t>S</w:t>
      </w:r>
      <w:r w:rsidRPr="00052E0A">
        <w:rPr>
          <w:rFonts w:cs="Arial"/>
          <w:szCs w:val="20"/>
        </w:rPr>
        <w:t xml:space="preserve"> SPIS ni povezave med zadevama, kot to predvideva UUP v 60. členu, zato se upravna inšpektorica </w:t>
      </w:r>
      <w:r w:rsidR="00583DF1" w:rsidRPr="00052E0A">
        <w:rPr>
          <w:rFonts w:cs="Arial"/>
          <w:szCs w:val="20"/>
        </w:rPr>
        <w:t>ugotavlja enako kršitev kot</w:t>
      </w:r>
      <w:r w:rsidRPr="00052E0A">
        <w:rPr>
          <w:rFonts w:cs="Arial"/>
        </w:rPr>
        <w:t xml:space="preserve"> pri vabilih z dne </w:t>
      </w:r>
      <w:r w:rsidRPr="00052E0A">
        <w:rPr>
          <w:rFonts w:cs="Arial"/>
          <w:szCs w:val="20"/>
          <w:lang w:eastAsia="sl-SI"/>
        </w:rPr>
        <w:t>z dne 21. 3. 2019.</w:t>
      </w:r>
      <w:r w:rsidRPr="00052E0A">
        <w:rPr>
          <w:rFonts w:cs="Arial"/>
        </w:rPr>
        <w:t xml:space="preserve"> </w:t>
      </w:r>
    </w:p>
    <w:p w14:paraId="704738AE" w14:textId="77777777" w:rsidR="00BC55E9" w:rsidRPr="00052E0A" w:rsidRDefault="00BC55E9" w:rsidP="00BC55E9">
      <w:pPr>
        <w:pStyle w:val="Odstavekseznama"/>
        <w:spacing w:line="240" w:lineRule="auto"/>
        <w:ind w:left="643"/>
        <w:contextualSpacing/>
        <w:jc w:val="both"/>
        <w:rPr>
          <w:rFonts w:cs="Arial"/>
          <w:szCs w:val="20"/>
        </w:rPr>
      </w:pPr>
    </w:p>
    <w:p w14:paraId="6FCECCEF" w14:textId="77777777" w:rsidR="00CF06BF" w:rsidRPr="00052E0A" w:rsidRDefault="00CF06BF" w:rsidP="00735B07">
      <w:pPr>
        <w:pStyle w:val="Odstavekseznama"/>
        <w:numPr>
          <w:ilvl w:val="0"/>
          <w:numId w:val="7"/>
        </w:numPr>
        <w:spacing w:line="240" w:lineRule="auto"/>
        <w:ind w:left="643"/>
        <w:contextualSpacing/>
        <w:jc w:val="both"/>
        <w:rPr>
          <w:rFonts w:cs="Arial"/>
          <w:szCs w:val="20"/>
        </w:rPr>
      </w:pPr>
      <w:r w:rsidRPr="00052E0A">
        <w:rPr>
          <w:rFonts w:cs="Arial"/>
          <w:szCs w:val="20"/>
        </w:rPr>
        <w:t xml:space="preserve">Priči sta podali zgolj izjavo, vendar potem ni sledilo postavljanje vprašanj uradne osebe, v smislu preiskovalnega načela ustne obravnave, zato upravna inšpektorica ugotavlja kršitev 4. in 5. odstavka 185. člena ZUP. </w:t>
      </w:r>
    </w:p>
    <w:p w14:paraId="464FF6B1" w14:textId="77777777" w:rsidR="00BC55E9" w:rsidRPr="00052E0A" w:rsidRDefault="00BC55E9" w:rsidP="00BC55E9">
      <w:pPr>
        <w:pStyle w:val="Odstavekseznama"/>
        <w:spacing w:line="240" w:lineRule="auto"/>
        <w:ind w:left="720"/>
        <w:jc w:val="both"/>
        <w:rPr>
          <w:rFonts w:cs="Arial"/>
          <w:szCs w:val="20"/>
          <w:lang w:eastAsia="sl-SI"/>
        </w:rPr>
      </w:pPr>
    </w:p>
    <w:p w14:paraId="04B7AF02" w14:textId="77777777" w:rsidR="00BC55E9" w:rsidRPr="00052E0A" w:rsidRDefault="00BC55E9" w:rsidP="00BC55E9">
      <w:pPr>
        <w:pStyle w:val="Odstavekseznama"/>
        <w:numPr>
          <w:ilvl w:val="0"/>
          <w:numId w:val="7"/>
        </w:numPr>
        <w:spacing w:line="240" w:lineRule="auto"/>
        <w:jc w:val="both"/>
        <w:rPr>
          <w:rFonts w:cs="Arial"/>
          <w:szCs w:val="20"/>
          <w:lang w:eastAsia="sl-SI"/>
        </w:rPr>
      </w:pPr>
      <w:r w:rsidRPr="00052E0A">
        <w:rPr>
          <w:rFonts w:cs="Arial"/>
          <w:szCs w:val="20"/>
          <w:lang w:eastAsia="sl-SI"/>
        </w:rPr>
        <w:lastRenderedPageBreak/>
        <w:t>Zapisnikov nista podpisali niti zaslišani priči niti uradna oseba, kar je kršitev 78. člena ZUP.</w:t>
      </w:r>
    </w:p>
    <w:p w14:paraId="15C196E0" w14:textId="77777777" w:rsidR="00BC55E9" w:rsidRPr="00052E0A" w:rsidRDefault="00BC55E9" w:rsidP="00BC55E9">
      <w:pPr>
        <w:jc w:val="both"/>
        <w:rPr>
          <w:rFonts w:cs="Arial"/>
          <w:szCs w:val="20"/>
        </w:rPr>
      </w:pPr>
    </w:p>
    <w:p w14:paraId="3EC5DD3A" w14:textId="77777777" w:rsidR="00BC55E9" w:rsidRPr="00052E0A" w:rsidRDefault="00BC55E9" w:rsidP="00BC55E9">
      <w:pPr>
        <w:jc w:val="both"/>
        <w:rPr>
          <w:rFonts w:cs="Arial"/>
          <w:szCs w:val="20"/>
        </w:rPr>
      </w:pPr>
      <w:r w:rsidRPr="00052E0A">
        <w:rPr>
          <w:rFonts w:cs="Arial"/>
          <w:szCs w:val="20"/>
        </w:rPr>
        <w:t xml:space="preserve">Dne 25. 4. 2019 je uradna oseba sestavila uradni zaznamek št. 210-14/2019-8 o ponovnem preverjanju podatkov v RSP, ZK in PISO. </w:t>
      </w:r>
    </w:p>
    <w:p w14:paraId="47C4C958" w14:textId="77777777" w:rsidR="00BC55E9" w:rsidRPr="00052E0A" w:rsidRDefault="00BC55E9" w:rsidP="00BC55E9">
      <w:pPr>
        <w:jc w:val="both"/>
        <w:rPr>
          <w:rFonts w:cs="Arial"/>
          <w:szCs w:val="20"/>
        </w:rPr>
      </w:pPr>
    </w:p>
    <w:p w14:paraId="636D158D" w14:textId="77777777" w:rsidR="00BC55E9" w:rsidRPr="00052E0A" w:rsidRDefault="00BC55E9" w:rsidP="00BC55E9">
      <w:pPr>
        <w:pStyle w:val="Odstavekseznama"/>
        <w:numPr>
          <w:ilvl w:val="0"/>
          <w:numId w:val="10"/>
        </w:numPr>
        <w:spacing w:after="160" w:line="259" w:lineRule="auto"/>
        <w:contextualSpacing/>
        <w:jc w:val="both"/>
        <w:rPr>
          <w:rFonts w:cs="Arial"/>
          <w:szCs w:val="20"/>
        </w:rPr>
      </w:pPr>
      <w:r w:rsidRPr="00052E0A">
        <w:rPr>
          <w:rFonts w:cs="Arial"/>
          <w:szCs w:val="20"/>
        </w:rPr>
        <w:t xml:space="preserve">Vpogledi v uradne evidence niso </w:t>
      </w:r>
      <w:r w:rsidRPr="00052E0A">
        <w:t>evidentirani v smislu določila</w:t>
      </w:r>
      <w:r w:rsidRPr="00052E0A">
        <w:rPr>
          <w:rFonts w:cs="Arial"/>
          <w:szCs w:val="20"/>
        </w:rPr>
        <w:t xml:space="preserve"> 8. tč. 1. odst. 52. člena UUP, torej ni evidentirano</w:t>
      </w:r>
      <w:r w:rsidRPr="00052E0A">
        <w:t xml:space="preserve"> število in kratek opis prilog</w:t>
      </w:r>
      <w:r w:rsidRPr="00052E0A">
        <w:rPr>
          <w:rFonts w:cs="Arial"/>
          <w:szCs w:val="20"/>
        </w:rPr>
        <w:t xml:space="preserve">. </w:t>
      </w:r>
    </w:p>
    <w:p w14:paraId="6AE0A13B" w14:textId="77777777" w:rsidR="00BC55E9" w:rsidRPr="00052E0A" w:rsidRDefault="00BC55E9" w:rsidP="00BC55E9">
      <w:pPr>
        <w:jc w:val="both"/>
        <w:rPr>
          <w:rFonts w:cs="Arial"/>
          <w:szCs w:val="20"/>
        </w:rPr>
      </w:pPr>
      <w:r w:rsidRPr="00052E0A">
        <w:rPr>
          <w:rFonts w:cs="Arial"/>
          <w:szCs w:val="20"/>
        </w:rPr>
        <w:t>Uradna oseba je dne 29. 4. 2019 zaprosila CSD Brežice za posredovanje podatkov iz njihove evidence, ki je dne 9. 5. 2019 posredoval podatke o prejemanju pravic iz javnih sredstev.</w:t>
      </w:r>
    </w:p>
    <w:p w14:paraId="46963A90" w14:textId="77777777" w:rsidR="00BC55E9" w:rsidRPr="00052E0A" w:rsidRDefault="00BC55E9" w:rsidP="00BC55E9">
      <w:pPr>
        <w:spacing w:line="240" w:lineRule="auto"/>
        <w:contextualSpacing/>
        <w:jc w:val="both"/>
        <w:rPr>
          <w:rFonts w:cs="Arial"/>
          <w:szCs w:val="20"/>
        </w:rPr>
      </w:pPr>
    </w:p>
    <w:p w14:paraId="0C516FF8" w14:textId="5C00CDA9" w:rsidR="00BC55E9" w:rsidRPr="00052E0A" w:rsidRDefault="00AC72C8" w:rsidP="00BC55E9">
      <w:pPr>
        <w:pStyle w:val="Odstavekseznama"/>
        <w:numPr>
          <w:ilvl w:val="0"/>
          <w:numId w:val="7"/>
        </w:numPr>
        <w:spacing w:line="240" w:lineRule="auto"/>
        <w:ind w:left="643"/>
        <w:contextualSpacing/>
        <w:jc w:val="both"/>
        <w:rPr>
          <w:rFonts w:cs="Arial"/>
          <w:szCs w:val="20"/>
        </w:rPr>
      </w:pPr>
      <w:r w:rsidRPr="00052E0A">
        <w:rPr>
          <w:rFonts w:cs="Arial"/>
          <w:szCs w:val="20"/>
        </w:rPr>
        <w:t>Upravna inšpektorica v zvezi s sestavo številke dokumenta in povezavo med zadevama</w:t>
      </w:r>
      <w:r w:rsidRPr="00052E0A">
        <w:rPr>
          <w:rFonts w:cs="Arial"/>
          <w:szCs w:val="20"/>
          <w:lang w:eastAsia="sl-SI"/>
        </w:rPr>
        <w:t xml:space="preserve"> ugotavlja enake kršitve kot </w:t>
      </w:r>
      <w:r w:rsidR="00BC55E9" w:rsidRPr="00052E0A">
        <w:rPr>
          <w:rFonts w:cs="Arial"/>
          <w:szCs w:val="20"/>
        </w:rPr>
        <w:t xml:space="preserve">pri </w:t>
      </w:r>
      <w:r w:rsidR="00BC55E9" w:rsidRPr="00052E0A">
        <w:rPr>
          <w:rFonts w:cs="Arial"/>
        </w:rPr>
        <w:t xml:space="preserve">vabilih z dne </w:t>
      </w:r>
      <w:r w:rsidR="00BC55E9" w:rsidRPr="00052E0A">
        <w:rPr>
          <w:rFonts w:cs="Arial"/>
          <w:szCs w:val="20"/>
          <w:lang w:eastAsia="sl-SI"/>
        </w:rPr>
        <w:t>z dne 21. 3. 2019.</w:t>
      </w:r>
      <w:r w:rsidR="00BC55E9" w:rsidRPr="00052E0A">
        <w:rPr>
          <w:rFonts w:cs="Arial"/>
        </w:rPr>
        <w:t xml:space="preserve"> </w:t>
      </w:r>
    </w:p>
    <w:p w14:paraId="2B4145C7" w14:textId="77777777" w:rsidR="00BC55E9" w:rsidRPr="00052E0A" w:rsidRDefault="00BC55E9" w:rsidP="00BC55E9">
      <w:pPr>
        <w:jc w:val="both"/>
        <w:rPr>
          <w:rFonts w:cs="Arial"/>
          <w:szCs w:val="20"/>
        </w:rPr>
      </w:pPr>
    </w:p>
    <w:p w14:paraId="021E9E1E" w14:textId="77777777" w:rsidR="00BC55E9" w:rsidRPr="00052E0A" w:rsidRDefault="00BC55E9" w:rsidP="00BC55E9">
      <w:pPr>
        <w:jc w:val="both"/>
        <w:rPr>
          <w:rFonts w:cs="Arial"/>
          <w:szCs w:val="20"/>
        </w:rPr>
      </w:pPr>
      <w:r w:rsidRPr="00052E0A">
        <w:rPr>
          <w:rFonts w:cs="Arial"/>
          <w:szCs w:val="20"/>
        </w:rPr>
        <w:t xml:space="preserve">Dne 20. 5. 2019 je uradna oseba sestavila uradni zaznamek št. 210-14/2019-11 o vpogledu v e- ZK. </w:t>
      </w:r>
    </w:p>
    <w:p w14:paraId="6BA48890" w14:textId="77777777" w:rsidR="00BC55E9" w:rsidRPr="00052E0A" w:rsidRDefault="00BC55E9" w:rsidP="00BC55E9">
      <w:pPr>
        <w:jc w:val="both"/>
        <w:rPr>
          <w:rFonts w:cs="Arial"/>
          <w:szCs w:val="20"/>
        </w:rPr>
      </w:pPr>
    </w:p>
    <w:p w14:paraId="2217E7D7" w14:textId="77777777" w:rsidR="00BC55E9" w:rsidRPr="00052E0A" w:rsidRDefault="00BC55E9" w:rsidP="00BC55E9">
      <w:pPr>
        <w:pStyle w:val="Odstavekseznama"/>
        <w:numPr>
          <w:ilvl w:val="0"/>
          <w:numId w:val="7"/>
        </w:numPr>
        <w:spacing w:after="160" w:line="259" w:lineRule="auto"/>
        <w:contextualSpacing/>
        <w:jc w:val="both"/>
        <w:rPr>
          <w:rFonts w:cs="Arial"/>
          <w:szCs w:val="20"/>
        </w:rPr>
      </w:pPr>
      <w:r w:rsidRPr="00052E0A">
        <w:rPr>
          <w:rFonts w:cs="Arial"/>
          <w:szCs w:val="20"/>
        </w:rPr>
        <w:t xml:space="preserve">Upravna inšpektorica ugotavlja enako kršitev kot pri uradnem zaznamku št. 210-14/2019-8. </w:t>
      </w:r>
    </w:p>
    <w:p w14:paraId="0A25E053" w14:textId="77777777" w:rsidR="00BC55E9" w:rsidRPr="00052E0A" w:rsidRDefault="00BC55E9" w:rsidP="00BC55E9">
      <w:pPr>
        <w:spacing w:line="240" w:lineRule="auto"/>
        <w:contextualSpacing/>
        <w:jc w:val="both"/>
        <w:rPr>
          <w:rFonts w:cs="Arial"/>
          <w:szCs w:val="20"/>
        </w:rPr>
      </w:pPr>
      <w:r w:rsidRPr="00052E0A">
        <w:rPr>
          <w:rFonts w:cs="Arial"/>
          <w:szCs w:val="20"/>
        </w:rPr>
        <w:t>Iz popisa zadeve izhaja, da je dne 23. 5. 2019 uradna oseba izdala sklep o združitvi postopka.</w:t>
      </w:r>
    </w:p>
    <w:p w14:paraId="6A1B92FC" w14:textId="77777777" w:rsidR="00BC55E9" w:rsidRPr="00052E0A" w:rsidRDefault="00BC55E9" w:rsidP="00BC55E9">
      <w:pPr>
        <w:spacing w:line="240" w:lineRule="auto"/>
        <w:contextualSpacing/>
        <w:jc w:val="both"/>
        <w:rPr>
          <w:rFonts w:cs="Arial"/>
          <w:szCs w:val="20"/>
        </w:rPr>
      </w:pPr>
    </w:p>
    <w:p w14:paraId="3EE2CEA6" w14:textId="3A07173F" w:rsidR="00BC55E9" w:rsidRPr="00052E0A" w:rsidRDefault="00BC55E9" w:rsidP="00BC55E9">
      <w:pPr>
        <w:pStyle w:val="Odstavekseznama"/>
        <w:numPr>
          <w:ilvl w:val="0"/>
          <w:numId w:val="7"/>
        </w:numPr>
        <w:spacing w:after="160" w:line="259" w:lineRule="auto"/>
        <w:contextualSpacing/>
        <w:jc w:val="both"/>
        <w:rPr>
          <w:rFonts w:cs="Arial"/>
          <w:szCs w:val="20"/>
        </w:rPr>
      </w:pPr>
      <w:r w:rsidRPr="00052E0A">
        <w:rPr>
          <w:rFonts w:cs="Arial"/>
          <w:szCs w:val="20"/>
        </w:rPr>
        <w:t>Upravna inšpektorica ugotavlja, da sklep</w:t>
      </w:r>
      <w:r w:rsidR="00440441" w:rsidRPr="00052E0A">
        <w:rPr>
          <w:rFonts w:cs="Arial"/>
          <w:szCs w:val="20"/>
        </w:rPr>
        <w:t>a</w:t>
      </w:r>
      <w:r w:rsidRPr="00052E0A">
        <w:rPr>
          <w:rFonts w:cs="Arial"/>
          <w:szCs w:val="20"/>
        </w:rPr>
        <w:t xml:space="preserve"> o združitvi postopka ni med </w:t>
      </w:r>
      <w:proofErr w:type="spellStart"/>
      <w:r w:rsidRPr="00052E0A">
        <w:rPr>
          <w:rFonts w:cs="Arial"/>
          <w:szCs w:val="20"/>
        </w:rPr>
        <w:t>poskenirano</w:t>
      </w:r>
      <w:proofErr w:type="spellEnd"/>
      <w:r w:rsidRPr="00052E0A">
        <w:rPr>
          <w:rFonts w:cs="Arial"/>
          <w:szCs w:val="20"/>
        </w:rPr>
        <w:t xml:space="preserve"> dokumentacijo zadeve, kar predstavlja kršitev 51. člena UUP. </w:t>
      </w:r>
    </w:p>
    <w:p w14:paraId="1E1E8EDF" w14:textId="2131FDE8" w:rsidR="00BC55E9" w:rsidRPr="00052E0A" w:rsidRDefault="00BC55E9" w:rsidP="00BC55E9">
      <w:pPr>
        <w:tabs>
          <w:tab w:val="left" w:pos="1276"/>
        </w:tabs>
        <w:spacing w:line="240" w:lineRule="auto"/>
        <w:jc w:val="both"/>
        <w:rPr>
          <w:rFonts w:cs="Arial"/>
          <w:szCs w:val="20"/>
        </w:rPr>
      </w:pPr>
      <w:r w:rsidRPr="00052E0A">
        <w:rPr>
          <w:rFonts w:cs="Arial"/>
          <w:szCs w:val="20"/>
        </w:rPr>
        <w:t xml:space="preserve">Dne 23. 5. 2019 je uradna oseba izdala sklep, kjer je v I. tč. odločila, da se postopek preverjanja resničnosti prijave stalnega prebivališča na naslovu </w:t>
      </w:r>
      <w:r w:rsidR="003802C3">
        <w:rPr>
          <w:rFonts w:cs="Arial"/>
          <w:szCs w:val="20"/>
        </w:rPr>
        <w:t>█</w:t>
      </w:r>
      <w:r w:rsidRPr="00052E0A">
        <w:rPr>
          <w:rFonts w:cs="Arial"/>
          <w:szCs w:val="20"/>
        </w:rPr>
        <w:t xml:space="preserve"> za osebe </w:t>
      </w:r>
      <w:r w:rsidR="003802C3">
        <w:rPr>
          <w:rFonts w:cs="Arial"/>
          <w:szCs w:val="20"/>
        </w:rPr>
        <w:t>█</w:t>
      </w:r>
      <w:r w:rsidRPr="00052E0A">
        <w:rPr>
          <w:rFonts w:cs="Arial"/>
          <w:szCs w:val="20"/>
          <w:lang w:eastAsia="sl-SI"/>
        </w:rPr>
        <w:t xml:space="preserve"> in </w:t>
      </w:r>
      <w:r w:rsidR="003802C3">
        <w:rPr>
          <w:rFonts w:cs="Arial"/>
          <w:szCs w:val="20"/>
          <w:lang w:eastAsia="sl-SI"/>
        </w:rPr>
        <w:t>█</w:t>
      </w:r>
      <w:r w:rsidRPr="00052E0A">
        <w:rPr>
          <w:rFonts w:cs="Arial"/>
          <w:szCs w:val="20"/>
          <w:lang w:eastAsia="sl-SI"/>
        </w:rPr>
        <w:t xml:space="preserve"> ter </w:t>
      </w:r>
      <w:r w:rsidR="003802C3">
        <w:rPr>
          <w:rFonts w:cs="Arial"/>
          <w:szCs w:val="20"/>
          <w:lang w:eastAsia="sl-SI"/>
        </w:rPr>
        <w:t>█</w:t>
      </w:r>
      <w:r w:rsidRPr="00052E0A">
        <w:rPr>
          <w:rFonts w:cs="Arial"/>
          <w:szCs w:val="20"/>
          <w:lang w:eastAsia="sl-SI"/>
        </w:rPr>
        <w:t xml:space="preserve">in </w:t>
      </w:r>
      <w:r w:rsidR="003802C3">
        <w:rPr>
          <w:rFonts w:cs="Arial"/>
          <w:szCs w:val="20"/>
          <w:lang w:eastAsia="sl-SI"/>
        </w:rPr>
        <w:t>█</w:t>
      </w:r>
      <w:r w:rsidRPr="00052E0A">
        <w:rPr>
          <w:rFonts w:cs="Arial"/>
          <w:szCs w:val="20"/>
          <w:lang w:eastAsia="sl-SI"/>
        </w:rPr>
        <w:t xml:space="preserve">, ki jih zastopata </w:t>
      </w:r>
      <w:r w:rsidR="003802C3">
        <w:rPr>
          <w:rFonts w:cs="Arial"/>
          <w:szCs w:val="20"/>
        </w:rPr>
        <w:t>█</w:t>
      </w:r>
      <w:r w:rsidRPr="00052E0A">
        <w:rPr>
          <w:rFonts w:cs="Arial"/>
          <w:szCs w:val="20"/>
          <w:lang w:eastAsia="sl-SI"/>
        </w:rPr>
        <w:t xml:space="preserve"> in </w:t>
      </w:r>
      <w:r w:rsidR="003802C3">
        <w:rPr>
          <w:rFonts w:cs="Arial"/>
          <w:szCs w:val="20"/>
          <w:lang w:eastAsia="sl-SI"/>
        </w:rPr>
        <w:t>█</w:t>
      </w:r>
      <w:r w:rsidRPr="00052E0A">
        <w:rPr>
          <w:rFonts w:cs="Arial"/>
          <w:szCs w:val="20"/>
          <w:lang w:eastAsia="sl-SI"/>
        </w:rPr>
        <w:t xml:space="preserve"> kot zakonita zastopnika ustavi. V II. tč. je odločeno, da se prijava stalnega prebivališča na naslovu </w:t>
      </w:r>
      <w:r w:rsidR="003802C3">
        <w:rPr>
          <w:rFonts w:cs="Arial"/>
          <w:szCs w:val="20"/>
        </w:rPr>
        <w:t>█</w:t>
      </w:r>
      <w:r w:rsidRPr="00052E0A">
        <w:rPr>
          <w:rFonts w:cs="Arial"/>
          <w:szCs w:val="20"/>
        </w:rPr>
        <w:t xml:space="preserve"> za osebe </w:t>
      </w:r>
      <w:r w:rsidR="003802C3">
        <w:rPr>
          <w:rFonts w:cs="Arial"/>
          <w:szCs w:val="20"/>
        </w:rPr>
        <w:t>█</w:t>
      </w:r>
      <w:r w:rsidRPr="00052E0A">
        <w:rPr>
          <w:rFonts w:cs="Arial"/>
          <w:szCs w:val="20"/>
          <w:lang w:eastAsia="sl-SI"/>
        </w:rPr>
        <w:t xml:space="preserve"> in </w:t>
      </w:r>
      <w:r w:rsidR="003802C3">
        <w:rPr>
          <w:rFonts w:cs="Arial"/>
          <w:szCs w:val="20"/>
          <w:lang w:eastAsia="sl-SI"/>
        </w:rPr>
        <w:t>█</w:t>
      </w:r>
      <w:r w:rsidRPr="00052E0A">
        <w:rPr>
          <w:rFonts w:cs="Arial"/>
          <w:szCs w:val="20"/>
          <w:lang w:eastAsia="sl-SI"/>
        </w:rPr>
        <w:t xml:space="preserve"> ter </w:t>
      </w:r>
      <w:r w:rsidR="003802C3">
        <w:rPr>
          <w:rFonts w:cs="Arial"/>
          <w:szCs w:val="20"/>
          <w:lang w:eastAsia="sl-SI"/>
        </w:rPr>
        <w:t>█</w:t>
      </w:r>
      <w:r w:rsidRPr="00052E0A">
        <w:rPr>
          <w:rFonts w:cs="Arial"/>
          <w:szCs w:val="20"/>
          <w:lang w:eastAsia="sl-SI"/>
        </w:rPr>
        <w:t xml:space="preserve"> in </w:t>
      </w:r>
      <w:r w:rsidR="003802C3">
        <w:rPr>
          <w:rFonts w:cs="Arial"/>
          <w:szCs w:val="20"/>
          <w:lang w:eastAsia="sl-SI"/>
        </w:rPr>
        <w:t>█</w:t>
      </w:r>
      <w:r w:rsidRPr="00052E0A">
        <w:rPr>
          <w:rFonts w:cs="Arial"/>
          <w:szCs w:val="20"/>
          <w:lang w:eastAsia="sl-SI"/>
        </w:rPr>
        <w:t xml:space="preserve">, ki ju zastopata </w:t>
      </w:r>
      <w:r w:rsidR="003802C3">
        <w:rPr>
          <w:rFonts w:cs="Arial"/>
          <w:szCs w:val="20"/>
          <w:lang w:eastAsia="sl-SI"/>
        </w:rPr>
        <w:t>█</w:t>
      </w:r>
      <w:r w:rsidRPr="00052E0A">
        <w:rPr>
          <w:rFonts w:cs="Arial"/>
          <w:szCs w:val="20"/>
          <w:lang w:eastAsia="sl-SI"/>
        </w:rPr>
        <w:t xml:space="preserve"> in </w:t>
      </w:r>
      <w:r w:rsidR="003802C3">
        <w:rPr>
          <w:rFonts w:cs="Arial"/>
          <w:szCs w:val="20"/>
        </w:rPr>
        <w:t>█</w:t>
      </w:r>
      <w:r w:rsidRPr="00052E0A">
        <w:rPr>
          <w:rFonts w:cs="Arial"/>
          <w:szCs w:val="20"/>
          <w:lang w:eastAsia="sl-SI"/>
        </w:rPr>
        <w:t xml:space="preserve"> kot zakonita zastopnika po dokončnosti tega sklepa sprejme in v III. tč</w:t>
      </w:r>
      <w:r w:rsidR="00440441" w:rsidRPr="00052E0A">
        <w:rPr>
          <w:rFonts w:cs="Arial"/>
          <w:szCs w:val="20"/>
          <w:lang w:eastAsia="sl-SI"/>
        </w:rPr>
        <w:t>.</w:t>
      </w:r>
      <w:r w:rsidRPr="00052E0A">
        <w:rPr>
          <w:rFonts w:cs="Arial"/>
          <w:szCs w:val="20"/>
          <w:lang w:eastAsia="sl-SI"/>
        </w:rPr>
        <w:t xml:space="preserve">, da stroški postopka niso izkazani. </w:t>
      </w:r>
    </w:p>
    <w:p w14:paraId="155BCF51" w14:textId="77777777" w:rsidR="00BC55E9" w:rsidRPr="00052E0A" w:rsidRDefault="00BC55E9" w:rsidP="00BC55E9">
      <w:pPr>
        <w:tabs>
          <w:tab w:val="left" w:pos="1276"/>
        </w:tabs>
        <w:spacing w:line="240" w:lineRule="auto"/>
        <w:jc w:val="both"/>
        <w:rPr>
          <w:rFonts w:cs="Arial"/>
          <w:szCs w:val="20"/>
        </w:rPr>
      </w:pPr>
    </w:p>
    <w:p w14:paraId="7E2D02C8" w14:textId="2CD53855" w:rsidR="00BC55E9" w:rsidRPr="00052E0A" w:rsidRDefault="00BC55E9" w:rsidP="00BC55E9">
      <w:pPr>
        <w:pStyle w:val="Odstavekseznama"/>
        <w:numPr>
          <w:ilvl w:val="0"/>
          <w:numId w:val="7"/>
        </w:numPr>
        <w:spacing w:line="240" w:lineRule="auto"/>
        <w:ind w:left="643"/>
        <w:contextualSpacing/>
        <w:jc w:val="both"/>
        <w:rPr>
          <w:rFonts w:cs="Arial"/>
          <w:szCs w:val="20"/>
        </w:rPr>
      </w:pPr>
      <w:r w:rsidRPr="00052E0A">
        <w:rPr>
          <w:rFonts w:cs="Arial"/>
          <w:szCs w:val="20"/>
        </w:rPr>
        <w:t xml:space="preserve">Ker je v rubriki številka dokumenta zapisanih več številk, upravna inšpektorica </w:t>
      </w:r>
      <w:r w:rsidR="00CE2519" w:rsidRPr="00052E0A">
        <w:rPr>
          <w:rFonts w:cs="Arial"/>
          <w:szCs w:val="20"/>
          <w:lang w:eastAsia="sl-SI"/>
        </w:rPr>
        <w:t>ugotavlja enake kršitve kot</w:t>
      </w:r>
      <w:r w:rsidRPr="00052E0A">
        <w:rPr>
          <w:rFonts w:cs="Arial"/>
          <w:szCs w:val="20"/>
        </w:rPr>
        <w:t xml:space="preserve"> </w:t>
      </w:r>
      <w:r w:rsidR="00CE2519" w:rsidRPr="00052E0A">
        <w:rPr>
          <w:rFonts w:cs="Arial"/>
          <w:szCs w:val="20"/>
        </w:rPr>
        <w:t>pri</w:t>
      </w:r>
      <w:r w:rsidRPr="00052E0A">
        <w:rPr>
          <w:rFonts w:cs="Arial"/>
          <w:szCs w:val="20"/>
        </w:rPr>
        <w:t xml:space="preserve"> </w:t>
      </w:r>
      <w:r w:rsidRPr="00052E0A">
        <w:rPr>
          <w:rFonts w:cs="Arial"/>
          <w:szCs w:val="20"/>
          <w:lang w:eastAsia="sl-SI"/>
        </w:rPr>
        <w:t>vabili</w:t>
      </w:r>
      <w:r w:rsidR="00CE2519" w:rsidRPr="00052E0A">
        <w:rPr>
          <w:rFonts w:cs="Arial"/>
          <w:szCs w:val="20"/>
          <w:lang w:eastAsia="sl-SI"/>
        </w:rPr>
        <w:t>h</w:t>
      </w:r>
      <w:r w:rsidRPr="00052E0A">
        <w:rPr>
          <w:rFonts w:cs="Arial"/>
          <w:szCs w:val="20"/>
          <w:lang w:eastAsia="sl-SI"/>
        </w:rPr>
        <w:t xml:space="preserve"> pričama </w:t>
      </w:r>
      <w:r w:rsidR="003802C3">
        <w:rPr>
          <w:rFonts w:cs="Arial"/>
          <w:szCs w:val="20"/>
          <w:lang w:eastAsia="sl-SI"/>
        </w:rPr>
        <w:t>█</w:t>
      </w:r>
      <w:r w:rsidRPr="00052E0A">
        <w:rPr>
          <w:rFonts w:cs="Arial"/>
          <w:szCs w:val="20"/>
          <w:lang w:eastAsia="sl-SI"/>
        </w:rPr>
        <w:t xml:space="preserve"> in </w:t>
      </w:r>
      <w:r w:rsidR="003802C3">
        <w:rPr>
          <w:rFonts w:cs="Arial"/>
          <w:szCs w:val="20"/>
          <w:lang w:eastAsia="sl-SI"/>
        </w:rPr>
        <w:t>█</w:t>
      </w:r>
      <w:r w:rsidRPr="00052E0A">
        <w:rPr>
          <w:rFonts w:cs="Arial"/>
          <w:szCs w:val="20"/>
          <w:lang w:eastAsia="sl-SI"/>
        </w:rPr>
        <w:t xml:space="preserve"> na zaslišanje z dne 21. 3. 2019</w:t>
      </w:r>
      <w:r w:rsidRPr="00052E0A">
        <w:rPr>
          <w:rFonts w:cs="Arial"/>
        </w:rPr>
        <w:t xml:space="preserve">. </w:t>
      </w:r>
    </w:p>
    <w:p w14:paraId="1FD0A0E1" w14:textId="77777777" w:rsidR="00BC55E9" w:rsidRPr="00052E0A" w:rsidRDefault="00BC55E9" w:rsidP="00BC55E9">
      <w:pPr>
        <w:spacing w:line="240" w:lineRule="auto"/>
        <w:contextualSpacing/>
        <w:jc w:val="both"/>
        <w:rPr>
          <w:rFonts w:cs="Arial"/>
          <w:szCs w:val="20"/>
        </w:rPr>
      </w:pPr>
    </w:p>
    <w:p w14:paraId="21B892B6" w14:textId="77777777" w:rsidR="00BC55E9" w:rsidRPr="00052E0A" w:rsidRDefault="00BC55E9" w:rsidP="00BC55E9">
      <w:pPr>
        <w:pStyle w:val="Odstavekseznama"/>
        <w:spacing w:after="160" w:line="259" w:lineRule="auto"/>
        <w:ind w:left="349"/>
        <w:contextualSpacing/>
        <w:jc w:val="both"/>
      </w:pPr>
      <w:r w:rsidRPr="00052E0A">
        <w:t>Uvod sklepa:</w:t>
      </w:r>
    </w:p>
    <w:p w14:paraId="40E101B8" w14:textId="3DCE8DBD" w:rsidR="00BC55E9" w:rsidRPr="00052E0A" w:rsidRDefault="00BC55E9" w:rsidP="00BC55E9">
      <w:pPr>
        <w:pStyle w:val="Odstavekseznama"/>
        <w:numPr>
          <w:ilvl w:val="0"/>
          <w:numId w:val="10"/>
        </w:numPr>
        <w:spacing w:after="160" w:line="259" w:lineRule="auto"/>
        <w:contextualSpacing/>
        <w:jc w:val="both"/>
        <w:rPr>
          <w:rFonts w:cs="Arial"/>
          <w:szCs w:val="20"/>
        </w:rPr>
      </w:pPr>
      <w:r w:rsidRPr="00052E0A">
        <w:rPr>
          <w:rFonts w:cs="Arial"/>
          <w:szCs w:val="20"/>
        </w:rPr>
        <w:t xml:space="preserve">V uvodu je potrebno navajati samo predpis o pristojnosti organa, ki je glede na vsebino odločanja v konkretnem primeru samo 4. odst. 4. člena ZPPreb-1. Ostali v uvodu navedeni členi tega predpisa so odveč. </w:t>
      </w:r>
    </w:p>
    <w:p w14:paraId="382051B8" w14:textId="77777777" w:rsidR="00440441" w:rsidRPr="00052E0A" w:rsidRDefault="00440441" w:rsidP="00440441">
      <w:pPr>
        <w:pStyle w:val="Odstavekseznama"/>
        <w:spacing w:after="160" w:line="259" w:lineRule="auto"/>
        <w:ind w:left="1069"/>
        <w:contextualSpacing/>
        <w:jc w:val="both"/>
        <w:rPr>
          <w:rFonts w:cs="Arial"/>
          <w:szCs w:val="20"/>
        </w:rPr>
      </w:pPr>
    </w:p>
    <w:p w14:paraId="130BD320" w14:textId="77777777" w:rsidR="00BC55E9" w:rsidRPr="00052E0A" w:rsidRDefault="00BC55E9" w:rsidP="00440441">
      <w:pPr>
        <w:pStyle w:val="Odstavekseznama"/>
        <w:spacing w:after="160" w:line="259" w:lineRule="auto"/>
        <w:ind w:left="349"/>
        <w:contextualSpacing/>
        <w:jc w:val="both"/>
      </w:pPr>
      <w:r w:rsidRPr="00052E0A">
        <w:t>Obrazložitev sklepa:</w:t>
      </w:r>
    </w:p>
    <w:p w14:paraId="47AF3FF3" w14:textId="35C0B711" w:rsidR="00BC55E9" w:rsidRPr="00052E0A" w:rsidRDefault="00BC55E9" w:rsidP="00BC55E9">
      <w:pPr>
        <w:pStyle w:val="Odstavekseznama"/>
        <w:numPr>
          <w:ilvl w:val="0"/>
          <w:numId w:val="10"/>
        </w:numPr>
        <w:spacing w:after="160" w:line="259" w:lineRule="auto"/>
        <w:contextualSpacing/>
        <w:jc w:val="both"/>
        <w:rPr>
          <w:rFonts w:cs="Arial"/>
          <w:szCs w:val="20"/>
        </w:rPr>
      </w:pPr>
      <w:r w:rsidRPr="00052E0A">
        <w:rPr>
          <w:rFonts w:cs="Arial"/>
          <w:szCs w:val="20"/>
        </w:rPr>
        <w:t>V obrazložitvi je med drugim naveden 4. odst. 4. člena ZPPreb-1 (glej prejšnjo ugotovitev), ki je predpis o pristojnosti in ne pravn</w:t>
      </w:r>
      <w:r w:rsidR="00EF2235" w:rsidRPr="00052E0A">
        <w:rPr>
          <w:rFonts w:cs="Arial"/>
          <w:szCs w:val="20"/>
        </w:rPr>
        <w:t>a</w:t>
      </w:r>
      <w:r w:rsidRPr="00052E0A">
        <w:rPr>
          <w:rFonts w:cs="Arial"/>
          <w:szCs w:val="20"/>
        </w:rPr>
        <w:t xml:space="preserve"> podlaga za odločanje. Upravna inšpektorica ugotavlja kršitev 4. tč. 1. odst. 214. člena ZUP.</w:t>
      </w:r>
    </w:p>
    <w:p w14:paraId="29353880" w14:textId="77777777" w:rsidR="00BC55E9" w:rsidRPr="00052E0A" w:rsidRDefault="00BC55E9" w:rsidP="00BC55E9">
      <w:pPr>
        <w:pStyle w:val="Odstavekseznama"/>
        <w:spacing w:after="160" w:line="259" w:lineRule="auto"/>
        <w:ind w:left="709"/>
        <w:contextualSpacing/>
        <w:jc w:val="both"/>
        <w:rPr>
          <w:rFonts w:cs="Arial"/>
          <w:szCs w:val="20"/>
          <w:lang w:eastAsia="sl-SI"/>
        </w:rPr>
      </w:pPr>
    </w:p>
    <w:p w14:paraId="79C55D90" w14:textId="77777777" w:rsidR="00BC55E9" w:rsidRPr="00052E0A" w:rsidRDefault="00BC55E9" w:rsidP="0041167F">
      <w:pPr>
        <w:pStyle w:val="Odstavekseznama"/>
        <w:numPr>
          <w:ilvl w:val="0"/>
          <w:numId w:val="10"/>
        </w:numPr>
        <w:spacing w:after="160" w:line="259" w:lineRule="auto"/>
        <w:contextualSpacing/>
        <w:jc w:val="both"/>
        <w:rPr>
          <w:rFonts w:cs="Arial"/>
          <w:szCs w:val="20"/>
        </w:rPr>
      </w:pPr>
      <w:r w:rsidRPr="00052E0A">
        <w:rPr>
          <w:rFonts w:cs="Arial"/>
          <w:szCs w:val="20"/>
        </w:rPr>
        <w:t xml:space="preserve">Sklepa ni podpisala niti oseba, ki je postopek vodila niti uradna oseba, ki jo je izdala, kar je kršitev 217. člena ZUP. </w:t>
      </w:r>
    </w:p>
    <w:p w14:paraId="23A36010" w14:textId="77777777" w:rsidR="00BC55E9" w:rsidRPr="00052E0A" w:rsidRDefault="00BC55E9" w:rsidP="00440441">
      <w:pPr>
        <w:pStyle w:val="Odstavekseznama"/>
        <w:spacing w:line="240" w:lineRule="auto"/>
        <w:ind w:left="643"/>
        <w:contextualSpacing/>
        <w:jc w:val="both"/>
        <w:rPr>
          <w:rFonts w:cs="Arial"/>
          <w:szCs w:val="20"/>
          <w:lang w:eastAsia="sl-SI"/>
        </w:rPr>
      </w:pPr>
    </w:p>
    <w:p w14:paraId="4DA91E4D" w14:textId="77777777" w:rsidR="00BC55E9" w:rsidRPr="00052E0A" w:rsidRDefault="00BC55E9" w:rsidP="00440441">
      <w:pPr>
        <w:tabs>
          <w:tab w:val="left" w:pos="1276"/>
        </w:tabs>
        <w:spacing w:line="240" w:lineRule="auto"/>
        <w:jc w:val="both"/>
        <w:rPr>
          <w:rFonts w:cs="Arial"/>
          <w:szCs w:val="20"/>
        </w:rPr>
      </w:pPr>
      <w:r w:rsidRPr="00052E0A">
        <w:rPr>
          <w:rFonts w:cs="Arial"/>
          <w:szCs w:val="20"/>
        </w:rPr>
        <w:t>Dne 24. 6. 2019  je uradna oseba sestavila uradni zaznamek št. 210-14/2019-4 o vnosu podatkov v RSP.</w:t>
      </w:r>
    </w:p>
    <w:p w14:paraId="6BFC5DAA" w14:textId="3736B1D2" w:rsidR="00BC55E9" w:rsidRPr="00052E0A" w:rsidRDefault="00BC55E9" w:rsidP="00BC55E9">
      <w:pPr>
        <w:spacing w:line="240" w:lineRule="auto"/>
        <w:contextualSpacing/>
        <w:jc w:val="both"/>
        <w:rPr>
          <w:rFonts w:cs="Arial"/>
          <w:szCs w:val="20"/>
        </w:rPr>
      </w:pPr>
    </w:p>
    <w:p w14:paraId="48508607" w14:textId="77777777" w:rsidR="00440441" w:rsidRPr="00052E0A" w:rsidRDefault="00440441" w:rsidP="00BC55E9">
      <w:pPr>
        <w:spacing w:line="240" w:lineRule="auto"/>
        <w:contextualSpacing/>
        <w:jc w:val="both"/>
        <w:rPr>
          <w:rFonts w:cs="Arial"/>
          <w:szCs w:val="20"/>
        </w:rPr>
      </w:pPr>
    </w:p>
    <w:p w14:paraId="6D772E79" w14:textId="77777777" w:rsidR="007626FB" w:rsidRPr="00052E0A" w:rsidRDefault="007626FB" w:rsidP="007626FB">
      <w:pPr>
        <w:autoSpaceDE w:val="0"/>
        <w:autoSpaceDN w:val="0"/>
        <w:spacing w:line="240" w:lineRule="auto"/>
        <w:contextualSpacing/>
        <w:jc w:val="both"/>
        <w:rPr>
          <w:u w:val="single"/>
        </w:rPr>
      </w:pPr>
      <w:r w:rsidRPr="00052E0A">
        <w:rPr>
          <w:u w:val="single"/>
        </w:rPr>
        <w:t>Upravna inšpektorica je v nadzoru ugotovila:</w:t>
      </w:r>
    </w:p>
    <w:p w14:paraId="103EBD57" w14:textId="77777777" w:rsidR="007626FB" w:rsidRPr="00052E0A" w:rsidRDefault="007626FB" w:rsidP="007626FB">
      <w:pPr>
        <w:pStyle w:val="Odstavekseznama"/>
        <w:autoSpaceDE w:val="0"/>
        <w:autoSpaceDN w:val="0"/>
        <w:spacing w:line="240" w:lineRule="auto"/>
        <w:ind w:left="720"/>
        <w:contextualSpacing/>
        <w:jc w:val="both"/>
      </w:pPr>
    </w:p>
    <w:p w14:paraId="51F25CF0" w14:textId="77777777" w:rsidR="007626FB" w:rsidRPr="00052E0A" w:rsidRDefault="007626FB" w:rsidP="007626FB">
      <w:pPr>
        <w:pStyle w:val="Odstavekseznama"/>
        <w:numPr>
          <w:ilvl w:val="0"/>
          <w:numId w:val="10"/>
        </w:numPr>
        <w:spacing w:after="160" w:line="259" w:lineRule="auto"/>
        <w:contextualSpacing/>
        <w:jc w:val="both"/>
        <w:rPr>
          <w:rFonts w:cs="Arial"/>
          <w:szCs w:val="20"/>
        </w:rPr>
      </w:pPr>
      <w:r w:rsidRPr="00052E0A">
        <w:rPr>
          <w:rFonts w:cs="Arial"/>
          <w:szCs w:val="20"/>
        </w:rPr>
        <w:lastRenderedPageBreak/>
        <w:t xml:space="preserve">da je na naslovih, kjer je veliko število prijavljanjih posameznikov in zato obstaja domneva, da gre za </w:t>
      </w:r>
      <w:proofErr w:type="spellStart"/>
      <w:r w:rsidRPr="00052E0A">
        <w:rPr>
          <w:rFonts w:cs="Arial"/>
          <w:szCs w:val="20"/>
        </w:rPr>
        <w:t>t.i</w:t>
      </w:r>
      <w:proofErr w:type="spellEnd"/>
      <w:r w:rsidRPr="00052E0A">
        <w:rPr>
          <w:rFonts w:cs="Arial"/>
          <w:szCs w:val="20"/>
        </w:rPr>
        <w:t>. fiktivne prijave prebivališč, število uvedenih postopkov preverjanj resničnosti prijave majhno;</w:t>
      </w:r>
    </w:p>
    <w:p w14:paraId="59E45514" w14:textId="77777777" w:rsidR="007626FB" w:rsidRPr="00052E0A" w:rsidRDefault="007626FB" w:rsidP="007626FB">
      <w:pPr>
        <w:pStyle w:val="Odstavekseznama"/>
        <w:numPr>
          <w:ilvl w:val="0"/>
          <w:numId w:val="10"/>
        </w:numPr>
        <w:spacing w:after="160" w:line="259" w:lineRule="auto"/>
        <w:contextualSpacing/>
        <w:jc w:val="both"/>
        <w:rPr>
          <w:rFonts w:cs="Arial"/>
          <w:szCs w:val="20"/>
        </w:rPr>
      </w:pPr>
      <w:r w:rsidRPr="00052E0A">
        <w:rPr>
          <w:rFonts w:cs="Arial"/>
          <w:szCs w:val="20"/>
        </w:rPr>
        <w:t>da so pomanjkljive evidence dokumentarnega gradiva, zaradi česar je delo kasneje težko pregledovati, preverjati njegovo pravilnost in dokazovati dejstva;</w:t>
      </w:r>
    </w:p>
    <w:p w14:paraId="334B5E8E" w14:textId="369ABB78" w:rsidR="007626FB" w:rsidRPr="00052E0A" w:rsidRDefault="007626FB" w:rsidP="00184D0E">
      <w:pPr>
        <w:pStyle w:val="Odstavekseznama"/>
        <w:numPr>
          <w:ilvl w:val="0"/>
          <w:numId w:val="10"/>
        </w:numPr>
        <w:spacing w:line="259" w:lineRule="auto"/>
        <w:contextualSpacing/>
        <w:jc w:val="both"/>
        <w:rPr>
          <w:rFonts w:cs="Arial"/>
          <w:szCs w:val="20"/>
        </w:rPr>
      </w:pPr>
      <w:r w:rsidRPr="00052E0A">
        <w:rPr>
          <w:rFonts w:cs="Arial"/>
          <w:szCs w:val="20"/>
        </w:rPr>
        <w:t>da kjer so bili postopki uvedeni, so bili v večini primerov zaključeni s sklepom o ustavitvi postopka preverjanja resničnosti prijave, kar pomeni, da so bili posamezniki dejansko prijavljeni na željenem naslovu.</w:t>
      </w:r>
    </w:p>
    <w:p w14:paraId="6916CA93" w14:textId="77777777" w:rsidR="008C3EA9" w:rsidRPr="00052E0A" w:rsidRDefault="008C3EA9" w:rsidP="008C3EA9">
      <w:pPr>
        <w:spacing w:line="259" w:lineRule="auto"/>
        <w:contextualSpacing/>
        <w:jc w:val="both"/>
        <w:rPr>
          <w:rFonts w:cs="Arial"/>
          <w:szCs w:val="20"/>
        </w:rPr>
      </w:pPr>
    </w:p>
    <w:p w14:paraId="48565157" w14:textId="5CF6F3C0" w:rsidR="003B24C8" w:rsidRPr="00052E0A" w:rsidRDefault="008C3EA9" w:rsidP="008C3EA9">
      <w:pPr>
        <w:jc w:val="both"/>
      </w:pPr>
      <w:r w:rsidRPr="00052E0A">
        <w:t>Pojasnila UE:</w:t>
      </w:r>
    </w:p>
    <w:p w14:paraId="283A07AA" w14:textId="7DF07503" w:rsidR="00184D0E" w:rsidRPr="00052E0A" w:rsidRDefault="008C3EA9" w:rsidP="00184D0E">
      <w:pPr>
        <w:jc w:val="both"/>
      </w:pPr>
      <w:r w:rsidRPr="00052E0A">
        <w:t xml:space="preserve">UE že daljše časovno obdobje spremlja stanje števila prijav v objektih (preko vpogleda v RSP, zavihek »Iskanja, Osebe na naslovu«), na naslovu katerih </w:t>
      </w:r>
      <w:r w:rsidR="00464F7A" w:rsidRPr="00052E0A">
        <w:t>u</w:t>
      </w:r>
      <w:r w:rsidRPr="00052E0A">
        <w:t>gotavljajo, da so pogoste prijave v krajšem časovnem obdobju. V povezavi s tem</w:t>
      </w:r>
      <w:r w:rsidR="00464F7A" w:rsidRPr="00052E0A">
        <w:t xml:space="preserve"> </w:t>
      </w:r>
      <w:r w:rsidRPr="00052E0A">
        <w:t xml:space="preserve">so bili uvedeni postopki preverjanja resničnosti prijave povsod tam, kjer se je ugotovilo, da gre za primere iz 22. člena </w:t>
      </w:r>
      <w:r w:rsidRPr="00052E0A">
        <w:rPr>
          <w:bCs/>
        </w:rPr>
        <w:t>ZPPreb-1</w:t>
      </w:r>
      <w:r w:rsidRPr="00052E0A">
        <w:t xml:space="preserve">. Za podatke o objektih, kjer je več kot 20 prijavljenih oseb, so z namenom ugotovitve potreb po uvajanju postopkov preverjanja resničnosti prijav zaprosili tudi MNZ in vpisali opombe v RSP kot opomnik vsem UE pri prijavi prebivališča posameznikom v omenjenih objektih. Pri tem pojasnjujejo še, da so bile večkratne prijave izvedene v času po izvedenem inšpekcijskem nadzoru (v mesecih avgust, julij, september 2020) na drugih UE (brez uvedbe oz. odstopa v pristojno reševanje postopka preverjanja resničnosti prijave), zaradi česar je bilo v zvezi s temi naslovi že odposlanih večje število obvestil na podlagi 18. člena </w:t>
      </w:r>
      <w:r w:rsidR="00E97B26" w:rsidRPr="00052E0A">
        <w:rPr>
          <w:bCs/>
        </w:rPr>
        <w:t xml:space="preserve">ZPPreb-1 </w:t>
      </w:r>
      <w:r w:rsidRPr="00052E0A">
        <w:t xml:space="preserve">oz. je bilo uvedenih že več postopkov ugotavljanja prebivališča, z namenom, da se preveri dejanskost prebivanja na teh naslovih, kjer so bile prijave izvedene na drugih </w:t>
      </w:r>
      <w:r w:rsidR="00E97B26" w:rsidRPr="00052E0A">
        <w:t>UE</w:t>
      </w:r>
      <w:r w:rsidRPr="00052E0A">
        <w:t xml:space="preserve">. Na </w:t>
      </w:r>
      <w:r w:rsidR="00E97B26" w:rsidRPr="00052E0A">
        <w:t>njihovi UE</w:t>
      </w:r>
      <w:r w:rsidRPr="00052E0A">
        <w:t xml:space="preserve"> pa s</w:t>
      </w:r>
      <w:r w:rsidR="00E97B26" w:rsidRPr="00052E0A">
        <w:t>o</w:t>
      </w:r>
      <w:r w:rsidRPr="00052E0A">
        <w:t xml:space="preserve"> </w:t>
      </w:r>
      <w:r w:rsidR="00E97B26" w:rsidRPr="00052E0A">
        <w:t xml:space="preserve">v zadnjih mesecih </w:t>
      </w:r>
      <w:r w:rsidRPr="00052E0A">
        <w:t xml:space="preserve">po pridobljenih podatkih preko </w:t>
      </w:r>
      <w:r w:rsidR="00E97B26" w:rsidRPr="00052E0A">
        <w:t>MNZ</w:t>
      </w:r>
      <w:r w:rsidRPr="00052E0A">
        <w:t xml:space="preserve"> uvedl</w:t>
      </w:r>
      <w:r w:rsidR="00E97B26" w:rsidRPr="00052E0A">
        <w:t>i</w:t>
      </w:r>
      <w:r w:rsidRPr="00052E0A">
        <w:t xml:space="preserve"> na novo več postopkov preverjanja resničnosti prijave. Postopki pa so bili zaključeni na osnovi pridobljenih podatkov iz uradnih evidenc drugih organov, izjav prič in stranke, v precej primerih glede na 22. člen </w:t>
      </w:r>
      <w:r w:rsidR="00E97B26" w:rsidRPr="00052E0A">
        <w:rPr>
          <w:bCs/>
        </w:rPr>
        <w:t xml:space="preserve">ZPPreb-1 </w:t>
      </w:r>
      <w:r w:rsidRPr="00052E0A">
        <w:t>tudi s sklepom o ustavitvi postopka.</w:t>
      </w:r>
    </w:p>
    <w:p w14:paraId="7EC31761" w14:textId="77777777" w:rsidR="00710478" w:rsidRPr="00052E0A" w:rsidRDefault="00710478" w:rsidP="00184D0E">
      <w:pPr>
        <w:jc w:val="both"/>
      </w:pPr>
    </w:p>
    <w:p w14:paraId="130ADD35" w14:textId="77777777" w:rsidR="004612EA" w:rsidRPr="00052E0A" w:rsidRDefault="004612EA" w:rsidP="004612EA">
      <w:pPr>
        <w:jc w:val="both"/>
      </w:pPr>
      <w:r w:rsidRPr="00052E0A">
        <w:t>Presoja upravne inšpektorice:</w:t>
      </w:r>
    </w:p>
    <w:p w14:paraId="22D504F6" w14:textId="1A63A0EE" w:rsidR="004612EA" w:rsidRPr="00052E0A" w:rsidRDefault="001D47E2" w:rsidP="004612EA">
      <w:pPr>
        <w:spacing w:line="240" w:lineRule="auto"/>
        <w:contextualSpacing/>
        <w:jc w:val="both"/>
        <w:rPr>
          <w:rFonts w:cs="Arial"/>
          <w:szCs w:val="20"/>
        </w:rPr>
      </w:pPr>
      <w:r w:rsidRPr="00052E0A">
        <w:rPr>
          <w:bCs/>
        </w:rPr>
        <w:t>Glede na pojasnila UE, ki se nanašajo na čas po opravljenem inšpekcijskem nadzoru</w:t>
      </w:r>
      <w:r w:rsidR="00985F6D" w:rsidRPr="00052E0A">
        <w:rPr>
          <w:bCs/>
        </w:rPr>
        <w:t xml:space="preserve"> in </w:t>
      </w:r>
      <w:r w:rsidR="00665E12" w:rsidRPr="00052E0A">
        <w:rPr>
          <w:bCs/>
        </w:rPr>
        <w:t>pojasnjujejo dejansko situacijo</w:t>
      </w:r>
      <w:r w:rsidR="007C01C8" w:rsidRPr="00052E0A">
        <w:rPr>
          <w:bCs/>
        </w:rPr>
        <w:t xml:space="preserve"> v zvezi s </w:t>
      </w:r>
      <w:r w:rsidR="007C01C8" w:rsidRPr="00052E0A">
        <w:t>postopki preverjanja resničnosti prijave</w:t>
      </w:r>
      <w:r w:rsidRPr="00052E0A">
        <w:rPr>
          <w:bCs/>
        </w:rPr>
        <w:t>, upravna inšpektorica pojasnjuje, da</w:t>
      </w:r>
      <w:r w:rsidR="00446645" w:rsidRPr="00052E0A">
        <w:rPr>
          <w:bCs/>
        </w:rPr>
        <w:t xml:space="preserve"> </w:t>
      </w:r>
      <w:r w:rsidRPr="00052E0A">
        <w:rPr>
          <w:bCs/>
        </w:rPr>
        <w:t>na že ugotovljene kršitve nimajo vpliva</w:t>
      </w:r>
      <w:r w:rsidR="00446645" w:rsidRPr="00052E0A">
        <w:rPr>
          <w:bCs/>
        </w:rPr>
        <w:t xml:space="preserve">. </w:t>
      </w:r>
    </w:p>
    <w:p w14:paraId="7A5767A3" w14:textId="062FE0F6" w:rsidR="008C3EA9" w:rsidRPr="00052E0A" w:rsidRDefault="008C3EA9" w:rsidP="00184D0E">
      <w:pPr>
        <w:jc w:val="both"/>
      </w:pPr>
    </w:p>
    <w:p w14:paraId="415BF8F5" w14:textId="77777777" w:rsidR="005F3E69" w:rsidRPr="00052E0A" w:rsidRDefault="005F3E69" w:rsidP="00184D0E">
      <w:pPr>
        <w:jc w:val="both"/>
      </w:pPr>
    </w:p>
    <w:p w14:paraId="5C1B09CB" w14:textId="080726F8" w:rsidR="00160BB9" w:rsidRDefault="00BA3CD3" w:rsidP="005F3E69">
      <w:pPr>
        <w:jc w:val="both"/>
        <w:rPr>
          <w:b/>
          <w:bCs/>
          <w:sz w:val="24"/>
        </w:rPr>
      </w:pPr>
      <w:r w:rsidRPr="00052E0A">
        <w:rPr>
          <w:b/>
          <w:bCs/>
          <w:sz w:val="24"/>
        </w:rPr>
        <w:t>Postopek ugotavljanja prebivališča</w:t>
      </w:r>
    </w:p>
    <w:p w14:paraId="156EB0D1" w14:textId="006AA1A7" w:rsidR="005F3E69" w:rsidRDefault="005F3E69" w:rsidP="005F3E69">
      <w:pPr>
        <w:jc w:val="both"/>
        <w:rPr>
          <w:b/>
          <w:bCs/>
          <w:sz w:val="24"/>
        </w:rPr>
      </w:pPr>
    </w:p>
    <w:p w14:paraId="15C8448F" w14:textId="77777777" w:rsidR="005F3E69" w:rsidRPr="005F3E69" w:rsidRDefault="005F3E69" w:rsidP="005F3E69">
      <w:pPr>
        <w:jc w:val="both"/>
        <w:rPr>
          <w:b/>
          <w:bCs/>
          <w:sz w:val="24"/>
        </w:rPr>
      </w:pPr>
    </w:p>
    <w:p w14:paraId="4C0FDC73" w14:textId="77777777" w:rsidR="00BA3CD3" w:rsidRPr="00052E0A" w:rsidRDefault="00BA3CD3" w:rsidP="00BA3CD3">
      <w:pPr>
        <w:pStyle w:val="podpisi"/>
        <w:spacing w:line="240" w:lineRule="auto"/>
        <w:jc w:val="both"/>
        <w:rPr>
          <w:lang w:val="sl-SI"/>
        </w:rPr>
      </w:pPr>
      <w:bookmarkStart w:id="4" w:name="_Hlk51766088"/>
      <w:r w:rsidRPr="00052E0A">
        <w:rPr>
          <w:lang w:val="sl-SI"/>
        </w:rPr>
        <w:t>V 18. členu je predpisan postopek ugotavljanja stalnega prebivališča. Za postopek ugotavljanja začasnega prebivališča se smiselno uporabljajo določbe 18. člena tega zakona</w:t>
      </w:r>
      <w:r w:rsidRPr="00052E0A">
        <w:rPr>
          <w:rStyle w:val="Sprotnaopomba-sklic"/>
          <w:lang w:val="sl-SI"/>
        </w:rPr>
        <w:footnoteReference w:id="48"/>
      </w:r>
      <w:r w:rsidRPr="00052E0A">
        <w:rPr>
          <w:lang w:val="sl-SI"/>
        </w:rPr>
        <w:t>.</w:t>
      </w:r>
    </w:p>
    <w:p w14:paraId="17890F68" w14:textId="77777777" w:rsidR="00BA3CD3" w:rsidRPr="00052E0A" w:rsidRDefault="00BA3CD3" w:rsidP="00BA3CD3">
      <w:pPr>
        <w:pStyle w:val="podpisi"/>
        <w:spacing w:line="240" w:lineRule="auto"/>
        <w:jc w:val="both"/>
        <w:rPr>
          <w:lang w:val="sl-SI"/>
        </w:rPr>
      </w:pPr>
    </w:p>
    <w:p w14:paraId="0020C447" w14:textId="77777777" w:rsidR="00BA3CD3" w:rsidRPr="00052E0A" w:rsidRDefault="00BA3CD3" w:rsidP="00BA3CD3">
      <w:pPr>
        <w:pStyle w:val="podpisi"/>
        <w:spacing w:line="240" w:lineRule="auto"/>
        <w:jc w:val="both"/>
        <w:rPr>
          <w:lang w:val="sl-SI"/>
        </w:rPr>
      </w:pPr>
      <w:r w:rsidRPr="00052E0A">
        <w:rPr>
          <w:lang w:val="sl-SI"/>
        </w:rPr>
        <w:t>Če upravna enota dvomi</w:t>
      </w:r>
      <w:r w:rsidRPr="00052E0A">
        <w:rPr>
          <w:rStyle w:val="Sprotnaopomba-sklic"/>
          <w:lang w:val="sl-SI"/>
        </w:rPr>
        <w:footnoteReference w:id="49"/>
      </w:r>
      <w:r w:rsidRPr="00052E0A">
        <w:rPr>
          <w:lang w:val="sl-SI"/>
        </w:rPr>
        <w:t xml:space="preserve">, da posameznik stalno prebiva na naslovu, kjer je prijavil stalno prebivališče ali je obveščena, da posameznik ni izpolnil prijavne obveznosti iz prvega, drugega, tretjega ali petega odstavka 5. člena tega zakona, posameznika obvesti o obveznosti prijave in ga opozori na posledice, če prijavne obveznosti ne izpolni. Posameznik v osmih dneh po prejemu obvestila iz prejšnjega odstavka izpolni prijavno obveznost ali da izjavo, da na naslovu prijavljenega stalnega prebivališča stalno prebiva. (1. in 2. odstavek 18. člena ZPpreb-1) </w:t>
      </w:r>
    </w:p>
    <w:p w14:paraId="041693D1" w14:textId="77777777" w:rsidR="00BA3CD3" w:rsidRPr="00052E0A" w:rsidRDefault="00BA3CD3" w:rsidP="00BA3CD3">
      <w:pPr>
        <w:pStyle w:val="podpisi"/>
        <w:spacing w:line="240" w:lineRule="auto"/>
        <w:jc w:val="both"/>
        <w:rPr>
          <w:lang w:val="sl-SI"/>
        </w:rPr>
      </w:pPr>
    </w:p>
    <w:p w14:paraId="713158FE" w14:textId="77777777" w:rsidR="00BA3CD3" w:rsidRPr="00052E0A" w:rsidRDefault="00BA3CD3" w:rsidP="00BA3CD3">
      <w:pPr>
        <w:pStyle w:val="podpisi"/>
        <w:spacing w:line="240" w:lineRule="auto"/>
        <w:jc w:val="both"/>
        <w:rPr>
          <w:lang w:val="sl-SI"/>
        </w:rPr>
      </w:pPr>
      <w:r w:rsidRPr="00052E0A">
        <w:rPr>
          <w:lang w:val="sl-SI"/>
        </w:rPr>
        <w:t>Upravna enota po uradni dolžnosti uvede postopek ugotavljanja stalnega prebivališča, če:</w:t>
      </w:r>
    </w:p>
    <w:p w14:paraId="0D300CF6" w14:textId="77777777" w:rsidR="00BA3CD3" w:rsidRPr="00052E0A" w:rsidRDefault="00BA3CD3" w:rsidP="00BA3CD3">
      <w:pPr>
        <w:pStyle w:val="podpisi"/>
        <w:spacing w:line="240" w:lineRule="auto"/>
        <w:jc w:val="both"/>
        <w:rPr>
          <w:lang w:val="sl-SI"/>
        </w:rPr>
      </w:pPr>
      <w:r w:rsidRPr="00052E0A">
        <w:rPr>
          <w:lang w:val="sl-SI"/>
        </w:rPr>
        <w:t xml:space="preserve">-  posameznik ne izpolni obveznosti iz prejšnjega odstavka ali </w:t>
      </w:r>
    </w:p>
    <w:p w14:paraId="076DF04B" w14:textId="77777777" w:rsidR="00BA3CD3" w:rsidRPr="00052E0A" w:rsidRDefault="00BA3CD3" w:rsidP="00BA3CD3">
      <w:pPr>
        <w:pStyle w:val="podpisi"/>
        <w:spacing w:line="240" w:lineRule="auto"/>
        <w:jc w:val="both"/>
        <w:rPr>
          <w:lang w:val="sl-SI"/>
        </w:rPr>
      </w:pPr>
      <w:r w:rsidRPr="00052E0A">
        <w:rPr>
          <w:lang w:val="sl-SI"/>
        </w:rPr>
        <w:t xml:space="preserve">- če dvomi, da posameznik kljub njegovi izjavi na naslovu prijavljenega stalnega prebivališča stalno prebiva. </w:t>
      </w:r>
    </w:p>
    <w:p w14:paraId="1FA82632" w14:textId="77777777" w:rsidR="00BA3CD3" w:rsidRPr="00052E0A" w:rsidRDefault="00BA3CD3" w:rsidP="00BA3CD3">
      <w:pPr>
        <w:pStyle w:val="podpisi"/>
        <w:spacing w:line="240" w:lineRule="auto"/>
        <w:jc w:val="both"/>
        <w:rPr>
          <w:lang w:val="sl-SI"/>
        </w:rPr>
      </w:pPr>
      <w:r w:rsidRPr="00052E0A">
        <w:rPr>
          <w:lang w:val="sl-SI"/>
        </w:rPr>
        <w:lastRenderedPageBreak/>
        <w:t xml:space="preserve">Ta postopek uvede tudi, če ga predlaga občina, na naslovu katere ima posameznik prijavljeno stalno prebivališče, ali občina, na območju katere posameznik prebiva. </w:t>
      </w:r>
    </w:p>
    <w:p w14:paraId="10CE0171" w14:textId="77777777" w:rsidR="00BA3CD3" w:rsidRPr="00052E0A" w:rsidRDefault="00BA3CD3" w:rsidP="00BA3CD3">
      <w:pPr>
        <w:pStyle w:val="podpisi"/>
        <w:spacing w:line="240" w:lineRule="auto"/>
        <w:jc w:val="both"/>
        <w:rPr>
          <w:lang w:val="sl-SI"/>
        </w:rPr>
      </w:pPr>
      <w:r w:rsidRPr="00052E0A">
        <w:rPr>
          <w:lang w:val="sl-SI"/>
        </w:rPr>
        <w:t xml:space="preserve">Če iz ugotovljenih dejstev izhaja, da posameznik stalno prebiva na območju druge upravne enote, se postopek ugotavljanja stalnega prebivališča odstopi upravni enoti, na območju katere posameznik stalno prebiva. </w:t>
      </w:r>
    </w:p>
    <w:p w14:paraId="4A1A0525" w14:textId="77777777" w:rsidR="00BA3CD3" w:rsidRPr="00052E0A" w:rsidRDefault="00BA3CD3" w:rsidP="00BA3CD3">
      <w:pPr>
        <w:pStyle w:val="podpisi"/>
        <w:spacing w:line="240" w:lineRule="auto"/>
        <w:jc w:val="both"/>
        <w:rPr>
          <w:lang w:val="sl-SI"/>
        </w:rPr>
      </w:pPr>
      <w:r w:rsidRPr="00052E0A">
        <w:rPr>
          <w:lang w:val="sl-SI"/>
        </w:rPr>
        <w:t>Če upravna enota v postopku ugotavljanja stalnega prebivališča ugotovi, da otrok prebiva pri obeh starših, otroku prijavi stalno prebivališče na naslov tistega od staršev, kateremu je otrok zaupan v varstvo in vzgojo, oziroma na naslov, ki je določen s sporazumom o varstvu, vzgoji in preživljanju skupnih otrok oziroma na naslov, ki ga določi pristojno sodišče.</w:t>
      </w:r>
    </w:p>
    <w:p w14:paraId="63444603" w14:textId="77777777" w:rsidR="00BA3CD3" w:rsidRPr="00052E0A" w:rsidRDefault="00BA3CD3" w:rsidP="00BA3CD3">
      <w:pPr>
        <w:spacing w:line="240" w:lineRule="auto"/>
        <w:jc w:val="both"/>
        <w:rPr>
          <w:rFonts w:eastAsia="Calibri" w:cs="Arial"/>
          <w:szCs w:val="20"/>
        </w:rPr>
      </w:pPr>
    </w:p>
    <w:p w14:paraId="4D3EDEAB" w14:textId="77777777" w:rsidR="00BA3CD3" w:rsidRPr="00052E0A" w:rsidRDefault="00BA3CD3" w:rsidP="00BA3CD3">
      <w:pPr>
        <w:spacing w:line="240" w:lineRule="auto"/>
        <w:jc w:val="both"/>
        <w:rPr>
          <w:rFonts w:eastAsia="Calibri" w:cs="Arial"/>
          <w:szCs w:val="20"/>
        </w:rPr>
      </w:pPr>
      <w:r w:rsidRPr="00052E0A">
        <w:rPr>
          <w:rFonts w:eastAsia="Calibri" w:cs="Arial"/>
          <w:szCs w:val="20"/>
        </w:rPr>
        <w:t>Iz predloga ZPPreb-1</w:t>
      </w:r>
      <w:r w:rsidRPr="00052E0A">
        <w:rPr>
          <w:rStyle w:val="Sprotnaopomba-sklic"/>
          <w:rFonts w:eastAsia="Calibri"/>
          <w:szCs w:val="20"/>
        </w:rPr>
        <w:footnoteReference w:id="50"/>
      </w:r>
      <w:r w:rsidRPr="00052E0A">
        <w:rPr>
          <w:rFonts w:eastAsia="Calibri" w:cs="Arial"/>
          <w:szCs w:val="20"/>
        </w:rPr>
        <w:t xml:space="preserve"> izhaja, da se predhodno obveščanje posameznikov o njihovi prijavni obveznosti izvaja pred samo uvedbo postopka ugotavljanja dejanskega stalnega prebivališča. Iz določbe 1. in 2. odstavka 18. člena je razvidno, da se postopek ugotavljanja stalnega prebivališča začne šele v primerih opredeljenih v tretjem odstavku 18. člena ZPPreb-1. Dejanji po prvem in drugem odstavku 18. člena torej še ne pomenita uvedbe postopka. </w:t>
      </w:r>
    </w:p>
    <w:bookmarkEnd w:id="4"/>
    <w:p w14:paraId="7FF13071" w14:textId="77777777" w:rsidR="00BA3CD3" w:rsidRPr="00052E0A" w:rsidRDefault="00BA3CD3" w:rsidP="00BA3CD3">
      <w:pPr>
        <w:pStyle w:val="podpisi"/>
        <w:spacing w:line="240" w:lineRule="auto"/>
        <w:jc w:val="both"/>
        <w:rPr>
          <w:lang w:val="sl-SI"/>
        </w:rPr>
      </w:pPr>
    </w:p>
    <w:p w14:paraId="62DC5596" w14:textId="3317496A" w:rsidR="00BA3CD3" w:rsidRPr="00052E0A" w:rsidRDefault="00BA3CD3" w:rsidP="00BA3CD3">
      <w:pPr>
        <w:pStyle w:val="podpisi"/>
        <w:spacing w:line="240" w:lineRule="auto"/>
        <w:jc w:val="both"/>
        <w:rPr>
          <w:lang w:val="sl-SI"/>
        </w:rPr>
      </w:pPr>
      <w:r w:rsidRPr="00052E0A">
        <w:rPr>
          <w:lang w:val="sl-SI"/>
        </w:rPr>
        <w:t>Postopek ugotavljanja dejanskega stalnega/začasnega prebivališča</w:t>
      </w:r>
      <w:r w:rsidRPr="00052E0A">
        <w:rPr>
          <w:rStyle w:val="Sprotnaopomba-sklic"/>
          <w:lang w:val="sl-SI"/>
        </w:rPr>
        <w:footnoteReference w:id="51"/>
      </w:r>
      <w:r w:rsidRPr="00052E0A">
        <w:rPr>
          <w:lang w:val="sl-SI"/>
        </w:rPr>
        <w:t xml:space="preserve"> se zaključi </w:t>
      </w:r>
      <w:r w:rsidR="00440441" w:rsidRPr="00052E0A">
        <w:rPr>
          <w:lang w:val="sl-SI"/>
        </w:rPr>
        <w:t>s</w:t>
      </w:r>
      <w:r w:rsidRPr="00052E0A">
        <w:rPr>
          <w:lang w:val="sl-SI"/>
        </w:rPr>
        <w:t>:</w:t>
      </w:r>
    </w:p>
    <w:p w14:paraId="39CC431E" w14:textId="5A10E163" w:rsidR="00BA3CD3" w:rsidRPr="00052E0A" w:rsidRDefault="00BA3CD3" w:rsidP="00BA3CD3">
      <w:pPr>
        <w:spacing w:line="240" w:lineRule="auto"/>
        <w:jc w:val="both"/>
      </w:pPr>
      <w:r w:rsidRPr="00052E0A">
        <w:rPr>
          <w:szCs w:val="20"/>
        </w:rPr>
        <w:t xml:space="preserve">- prijavo stalnega prebivališča v RSP na naslovu, kjer posameznik dejansko stalno/začasno prebiva, če se v postopku </w:t>
      </w:r>
      <w:r w:rsidRPr="00052E0A">
        <w:t>ugotovi, da posameznik stalno/začasno prebiva na naslovu, ki ni naslov njegovega prijavljenega stalnega prebivališča</w:t>
      </w:r>
      <w:r w:rsidRPr="00052E0A">
        <w:rPr>
          <w:rStyle w:val="Sprotnaopomba-sklic"/>
        </w:rPr>
        <w:footnoteReference w:id="52"/>
      </w:r>
      <w:r w:rsidRPr="00052E0A">
        <w:rPr>
          <w:szCs w:val="20"/>
        </w:rPr>
        <w:t>.</w:t>
      </w:r>
      <w:r w:rsidR="00440441" w:rsidRPr="00052E0A">
        <w:rPr>
          <w:szCs w:val="20"/>
        </w:rPr>
        <w:t xml:space="preserve"> </w:t>
      </w:r>
      <w:r w:rsidRPr="00052E0A">
        <w:t>Stalno/začasno prebivališče UE prijavi na podlagi dokončne odločbe, izdane v tem postopku;</w:t>
      </w:r>
    </w:p>
    <w:p w14:paraId="6C37B7C1" w14:textId="24FAEECD" w:rsidR="00BA3CD3" w:rsidRPr="00052E0A" w:rsidRDefault="00BA3CD3" w:rsidP="00BA3CD3">
      <w:pPr>
        <w:spacing w:line="240" w:lineRule="auto"/>
        <w:jc w:val="both"/>
      </w:pPr>
      <w:r w:rsidRPr="00052E0A">
        <w:t>- prenehanjem stalnega prebivališča v RSP na podlagi dokončne odločbe o prenehanju stalnega prebivališča, če se v postopku iz 18. člena ne more ugotoviti, kje posameznik stalno prebiva, in mu po določbah 19. člena tega zakona tudi ne more določiti zakonskega prebivališča</w:t>
      </w:r>
      <w:r w:rsidRPr="00052E0A">
        <w:rPr>
          <w:rStyle w:val="Sprotnaopomba-sklic"/>
        </w:rPr>
        <w:footnoteReference w:id="53"/>
      </w:r>
      <w:r w:rsidRPr="00052E0A">
        <w:t>,</w:t>
      </w:r>
    </w:p>
    <w:p w14:paraId="3091497F" w14:textId="4D3163CC" w:rsidR="00BA3CD3" w:rsidRPr="00052E0A" w:rsidRDefault="00BA3CD3" w:rsidP="00BA3CD3">
      <w:pPr>
        <w:spacing w:line="240" w:lineRule="auto"/>
        <w:jc w:val="both"/>
      </w:pPr>
      <w:r w:rsidRPr="00052E0A">
        <w:t>- prenehanjem začasnega prebivališča v RSP na podlagi dokončne odločbe o prenehanju začasnega prebivališča, če se v postopku iz 20. člena ne more ugotoviti, kje posameznik začasno prebiva</w:t>
      </w:r>
      <w:r w:rsidRPr="00052E0A">
        <w:rPr>
          <w:rStyle w:val="Sprotnaopomba-sklic"/>
        </w:rPr>
        <w:footnoteReference w:id="54"/>
      </w:r>
      <w:r w:rsidRPr="00052E0A">
        <w:t xml:space="preserve">, </w:t>
      </w:r>
    </w:p>
    <w:p w14:paraId="50BD53A5" w14:textId="59C840AF" w:rsidR="00BA3CD3" w:rsidRPr="00052E0A" w:rsidRDefault="00BA3CD3" w:rsidP="00BA3CD3">
      <w:pPr>
        <w:spacing w:line="240" w:lineRule="auto"/>
        <w:jc w:val="both"/>
      </w:pPr>
      <w:r w:rsidRPr="00052E0A">
        <w:t>- sklepom o ustavitvi postopka na podlagi 135. člena ZUP</w:t>
      </w:r>
      <w:r w:rsidRPr="00052E0A">
        <w:rPr>
          <w:rStyle w:val="Sprotnaopomba-sklic"/>
        </w:rPr>
        <w:footnoteReference w:id="55"/>
      </w:r>
      <w:r w:rsidRPr="00052E0A">
        <w:t xml:space="preserve">, kadar uradna oseba ugotovi, da posameznik dejansko stalno/začasno prebiva na prijavljenem naslovu. </w:t>
      </w:r>
    </w:p>
    <w:p w14:paraId="0A3EB7DD" w14:textId="77777777" w:rsidR="00BA3CD3" w:rsidRPr="00052E0A" w:rsidRDefault="00BA3CD3" w:rsidP="00BA3CD3">
      <w:pPr>
        <w:spacing w:line="240" w:lineRule="auto"/>
        <w:jc w:val="both"/>
      </w:pPr>
    </w:p>
    <w:p w14:paraId="23204160" w14:textId="77777777" w:rsidR="00BA3CD3" w:rsidRPr="00052E0A" w:rsidRDefault="00BA3CD3" w:rsidP="00BA3CD3">
      <w:pPr>
        <w:spacing w:line="240" w:lineRule="auto"/>
        <w:jc w:val="both"/>
        <w:rPr>
          <w:b/>
          <w:bCs/>
          <w:szCs w:val="20"/>
        </w:rPr>
      </w:pPr>
    </w:p>
    <w:p w14:paraId="2778BA2C" w14:textId="77777777" w:rsidR="00BA3CD3" w:rsidRPr="00052E0A" w:rsidRDefault="00BA3CD3" w:rsidP="00BA3CD3">
      <w:pPr>
        <w:spacing w:line="240" w:lineRule="auto"/>
        <w:jc w:val="both"/>
        <w:rPr>
          <w:b/>
          <w:bCs/>
          <w:szCs w:val="20"/>
        </w:rPr>
      </w:pPr>
      <w:r w:rsidRPr="00052E0A">
        <w:rPr>
          <w:b/>
          <w:bCs/>
          <w:szCs w:val="20"/>
        </w:rPr>
        <w:t>Določitev zakonskega prebivališča</w:t>
      </w:r>
      <w:r w:rsidRPr="00052E0A">
        <w:rPr>
          <w:rStyle w:val="Sprotnaopomba-sklic"/>
          <w:b/>
          <w:bCs/>
          <w:szCs w:val="20"/>
        </w:rPr>
        <w:footnoteReference w:id="56"/>
      </w:r>
    </w:p>
    <w:p w14:paraId="5D8AE999" w14:textId="77777777" w:rsidR="00BA3CD3" w:rsidRPr="00052E0A" w:rsidRDefault="00BA3CD3" w:rsidP="00BA3CD3">
      <w:pPr>
        <w:spacing w:line="240" w:lineRule="auto"/>
        <w:jc w:val="both"/>
        <w:rPr>
          <w:b/>
          <w:bCs/>
          <w:szCs w:val="20"/>
        </w:rPr>
      </w:pPr>
    </w:p>
    <w:p w14:paraId="35307497" w14:textId="77777777" w:rsidR="00BA3CD3" w:rsidRPr="00052E0A" w:rsidRDefault="00BA3CD3" w:rsidP="00BA3CD3">
      <w:pPr>
        <w:spacing w:line="240" w:lineRule="auto"/>
        <w:jc w:val="both"/>
      </w:pPr>
      <w:r w:rsidRPr="00052E0A">
        <w:t>Zakonsko prebivališče je stalno prebivališče, ki se posamezniku določi v postopku ugotavljanja stalnega prebivališča na naslovu občine</w:t>
      </w:r>
      <w:r w:rsidRPr="00052E0A">
        <w:rPr>
          <w:rStyle w:val="Sprotnaopomba-sklic"/>
        </w:rPr>
        <w:footnoteReference w:id="57"/>
      </w:r>
      <w:r w:rsidRPr="00052E0A">
        <w:t xml:space="preserve"> ali centra za socialno delo in ima naravo »fiktivnega naslova«</w:t>
      </w:r>
      <w:r w:rsidRPr="00052E0A">
        <w:rPr>
          <w:rStyle w:val="Sprotnaopomba-sklic"/>
        </w:rPr>
        <w:footnoteReference w:id="58"/>
      </w:r>
      <w:r w:rsidRPr="00052E0A">
        <w:t xml:space="preserve">, na katerem se posameznik dejansko ne nahaja, kljub temu pa najbolj ranljivim kategorijam posameznikov omogoča uveljavljanje pravic, ki sicer izhajajo iz stalnega prebivališča. Če je posameznik nastanjen v socialno varstvenem zavodu, ki opravlja institucionalno varstvo, zavodu za prestajanje kazni, prevzgojnem domu, vzgojnem zavodu, zavodu za usposabljanje oziroma njihovih dislociranih oddelkih ali posamezniku, ki je nastanjen v naslednjih nastanitvah socialnovarstvenih programov: stanovanjski skupini na področju duševnega zdravja, zavetišču za brezdomce, stanovanjski skupini za mladostnike, terapevtski skupnosti, nastanitvah </w:t>
      </w:r>
      <w:proofErr w:type="spellStart"/>
      <w:r w:rsidRPr="00052E0A">
        <w:t>reintegracijskih</w:t>
      </w:r>
      <w:proofErr w:type="spellEnd"/>
      <w:r w:rsidRPr="00052E0A">
        <w:t xml:space="preserve"> programov ali nastanitvah nastanitvenih programov, se njegovo zakonsko prebivališče določi na naslov občine, na območju katere ima ali je imel nazadnje prijavljeno stalno prebivališče. Upravna enota v postopku ugotavljanja stalnega prebivališča določi zakonsko </w:t>
      </w:r>
      <w:r w:rsidRPr="00052E0A">
        <w:lastRenderedPageBreak/>
        <w:t>prebivališče posamezniku, ki je nastanjen v naslednjih nastanitvah socialnovarstvenih programov: zatočišču za žrtve nasilja v družini, zatočišču za žrtve trgovine z ljudmi, varni hiši, materinskem domu ali kriznem centru za odrasle žrtve nasilja z otroki, če mu po določbah zakona stalnega prebivališča ne more prijaviti, in sicer na naslov centra za socialno delo</w:t>
      </w:r>
      <w:r w:rsidRPr="00052E0A">
        <w:rPr>
          <w:rStyle w:val="Sprotnaopomba-sklic"/>
        </w:rPr>
        <w:footnoteReference w:id="59"/>
      </w:r>
      <w:r w:rsidRPr="00052E0A">
        <w:t xml:space="preserve">, na območju katerega ima ali je imel nazadnje prijavljeno stalno prebivališče. Zakonsko prebivališče prijavi na podlagi dokončne odločbe, izdane v tem postopku. </w:t>
      </w:r>
    </w:p>
    <w:p w14:paraId="1EF58ED0" w14:textId="77777777" w:rsidR="00BA3CD3" w:rsidRPr="00052E0A" w:rsidRDefault="00BA3CD3" w:rsidP="00BA3CD3">
      <w:pPr>
        <w:spacing w:line="240" w:lineRule="auto"/>
        <w:jc w:val="both"/>
      </w:pPr>
    </w:p>
    <w:p w14:paraId="4D747FC1" w14:textId="77777777" w:rsidR="00BA3CD3" w:rsidRPr="00052E0A" w:rsidRDefault="00BA3CD3" w:rsidP="00BA3CD3">
      <w:pPr>
        <w:spacing w:line="240" w:lineRule="auto"/>
        <w:jc w:val="both"/>
      </w:pPr>
      <w:r w:rsidRPr="00052E0A">
        <w:t xml:space="preserve">MNZ izpostavlja, da </w:t>
      </w:r>
      <w:r w:rsidRPr="00052E0A">
        <w:rPr>
          <w:i/>
          <w:iCs/>
        </w:rPr>
        <w:t>zakonsko prebivališče ima sicer naravo stalnega prebivališča in se posamezniku določi zgolj v posebnem ugotovitvenem postopku, nikakor pa ne na podlagi želje posameznika ali na podlagi morebitne privolitve občine ali centra za socialno delo</w:t>
      </w:r>
      <w:r w:rsidRPr="00052E0A">
        <w:rPr>
          <w:rStyle w:val="Sprotnaopomba-sklic"/>
        </w:rPr>
        <w:footnoteReference w:id="60"/>
      </w:r>
      <w:r w:rsidRPr="00052E0A">
        <w:t xml:space="preserve">. </w:t>
      </w:r>
    </w:p>
    <w:p w14:paraId="0955DFD1" w14:textId="77777777" w:rsidR="00BA3CD3" w:rsidRPr="00052E0A" w:rsidRDefault="00BA3CD3" w:rsidP="00BA3CD3">
      <w:pPr>
        <w:spacing w:line="240" w:lineRule="auto"/>
        <w:jc w:val="both"/>
      </w:pPr>
    </w:p>
    <w:p w14:paraId="3E77FA17" w14:textId="77777777" w:rsidR="00BA3CD3" w:rsidRPr="00052E0A" w:rsidRDefault="00BA3CD3" w:rsidP="00BA3CD3">
      <w:pPr>
        <w:spacing w:line="240" w:lineRule="auto"/>
        <w:jc w:val="both"/>
      </w:pPr>
    </w:p>
    <w:p w14:paraId="1BC221CB" w14:textId="77777777" w:rsidR="00BA3CD3" w:rsidRPr="00052E0A" w:rsidRDefault="00BA3CD3" w:rsidP="00BA3CD3">
      <w:pPr>
        <w:spacing w:line="240" w:lineRule="auto"/>
        <w:jc w:val="both"/>
        <w:rPr>
          <w:b/>
          <w:bCs/>
          <w:sz w:val="24"/>
        </w:rPr>
      </w:pPr>
      <w:bookmarkStart w:id="5" w:name="_Hlk54608026"/>
      <w:bookmarkStart w:id="6" w:name="_Hlk54341092"/>
      <w:r w:rsidRPr="00052E0A">
        <w:rPr>
          <w:b/>
          <w:bCs/>
          <w:sz w:val="24"/>
        </w:rPr>
        <w:t>Pregled izvajanja postopkov ugotavljanja dejanskega stalnega/začasnega prebivališča</w:t>
      </w:r>
    </w:p>
    <w:p w14:paraId="01972FA2" w14:textId="77777777" w:rsidR="00BA3CD3" w:rsidRPr="00052E0A" w:rsidRDefault="00BA3CD3" w:rsidP="00BA3CD3">
      <w:pPr>
        <w:jc w:val="both"/>
        <w:rPr>
          <w:rFonts w:eastAsia="Calibri" w:cs="Arial"/>
          <w:b/>
          <w:bCs/>
          <w:szCs w:val="20"/>
        </w:rPr>
      </w:pPr>
    </w:p>
    <w:p w14:paraId="200B06E3" w14:textId="77777777" w:rsidR="00BA3CD3" w:rsidRPr="00052E0A" w:rsidRDefault="00BA3CD3" w:rsidP="00BA3CD3">
      <w:pPr>
        <w:jc w:val="both"/>
        <w:rPr>
          <w:rFonts w:eastAsia="Calibri" w:cs="Arial"/>
          <w:b/>
          <w:bCs/>
          <w:szCs w:val="20"/>
        </w:rPr>
      </w:pPr>
    </w:p>
    <w:p w14:paraId="5D70EB23" w14:textId="7B0961A2" w:rsidR="0090593D" w:rsidRPr="00052E0A" w:rsidRDefault="0090593D" w:rsidP="0090593D">
      <w:pPr>
        <w:pStyle w:val="Odstavekseznama"/>
        <w:numPr>
          <w:ilvl w:val="0"/>
          <w:numId w:val="13"/>
        </w:numPr>
        <w:spacing w:line="240" w:lineRule="auto"/>
        <w:jc w:val="both"/>
        <w:rPr>
          <w:b/>
          <w:bCs/>
          <w:szCs w:val="20"/>
        </w:rPr>
      </w:pPr>
      <w:r w:rsidRPr="00052E0A">
        <w:rPr>
          <w:b/>
          <w:bCs/>
          <w:szCs w:val="20"/>
        </w:rPr>
        <w:t>Zadeva št. 210-23/2019 »Ugotavljanje dejanskega prebivališča«</w:t>
      </w:r>
    </w:p>
    <w:p w14:paraId="09D155E3" w14:textId="77777777" w:rsidR="003F0738" w:rsidRPr="00052E0A" w:rsidRDefault="003F0738" w:rsidP="003F0738">
      <w:pPr>
        <w:spacing w:line="240" w:lineRule="auto"/>
        <w:jc w:val="both"/>
        <w:rPr>
          <w:rFonts w:cs="Arial"/>
          <w:szCs w:val="20"/>
          <w:lang w:eastAsia="sl-SI"/>
        </w:rPr>
      </w:pPr>
    </w:p>
    <w:p w14:paraId="4B668DA6" w14:textId="44224470" w:rsidR="003F0738" w:rsidRPr="00052E0A" w:rsidRDefault="003F0738" w:rsidP="003F0738">
      <w:pPr>
        <w:spacing w:line="240" w:lineRule="auto"/>
        <w:jc w:val="both"/>
        <w:rPr>
          <w:rFonts w:cs="Arial"/>
          <w:szCs w:val="20"/>
          <w:lang w:eastAsia="sl-SI"/>
        </w:rPr>
      </w:pPr>
      <w:r w:rsidRPr="00052E0A">
        <w:rPr>
          <w:rFonts w:cs="Arial"/>
          <w:szCs w:val="20"/>
          <w:lang w:eastAsia="sl-SI"/>
        </w:rPr>
        <w:t xml:space="preserve">Dne 18. 3. 2019 je uradna oseba sestavila uradni zaznamek, da je bila UE obveščena, da </w:t>
      </w:r>
      <w:r w:rsidR="002B67AA">
        <w:rPr>
          <w:rFonts w:cs="Arial"/>
          <w:szCs w:val="20"/>
          <w:lang w:eastAsia="sl-SI"/>
        </w:rPr>
        <w:t>█</w:t>
      </w:r>
      <w:r w:rsidRPr="00052E0A">
        <w:rPr>
          <w:rFonts w:cs="Arial"/>
          <w:szCs w:val="20"/>
          <w:lang w:eastAsia="sl-SI"/>
        </w:rPr>
        <w:t xml:space="preserve"> in </w:t>
      </w:r>
      <w:r w:rsidR="002B67AA">
        <w:rPr>
          <w:rFonts w:cs="Arial"/>
          <w:szCs w:val="20"/>
          <w:lang w:eastAsia="sl-SI"/>
        </w:rPr>
        <w:t>█</w:t>
      </w:r>
      <w:r w:rsidR="00117AD0" w:rsidRPr="00052E0A">
        <w:rPr>
          <w:rFonts w:cs="Arial"/>
          <w:szCs w:val="20"/>
          <w:lang w:eastAsia="sl-SI"/>
        </w:rPr>
        <w:t>,</w:t>
      </w:r>
      <w:r w:rsidRPr="00052E0A">
        <w:rPr>
          <w:rFonts w:cs="Arial"/>
          <w:szCs w:val="20"/>
          <w:lang w:eastAsia="sl-SI"/>
        </w:rPr>
        <w:t xml:space="preserve"> oba s prijavljenim stalnim prebivališčem </w:t>
      </w:r>
      <w:r w:rsidR="002B67AA">
        <w:rPr>
          <w:rFonts w:cs="Arial"/>
          <w:szCs w:val="20"/>
          <w:lang w:eastAsia="sl-SI"/>
        </w:rPr>
        <w:t>█</w:t>
      </w:r>
      <w:r w:rsidR="00EF2235" w:rsidRPr="00052E0A">
        <w:rPr>
          <w:rFonts w:cs="Arial"/>
          <w:szCs w:val="20"/>
          <w:lang w:eastAsia="sl-SI"/>
        </w:rPr>
        <w:t>,</w:t>
      </w:r>
      <w:r w:rsidRPr="00052E0A">
        <w:rPr>
          <w:rFonts w:cs="Arial"/>
          <w:szCs w:val="20"/>
          <w:lang w:eastAsia="sl-SI"/>
        </w:rPr>
        <w:t xml:space="preserve"> ne prebivata in nikoli nista dejansko prebivala na tem naslovu ter da jima je prebivanje dovolil prejšnji lastnik.</w:t>
      </w:r>
      <w:r w:rsidR="00B241B1" w:rsidRPr="00052E0A">
        <w:rPr>
          <w:rFonts w:cs="Arial"/>
          <w:szCs w:val="20"/>
          <w:lang w:eastAsia="sl-SI"/>
        </w:rPr>
        <w:t xml:space="preserve"> Navedeno je</w:t>
      </w:r>
      <w:r w:rsidR="00117AD0" w:rsidRPr="00052E0A">
        <w:rPr>
          <w:rFonts w:cs="Arial"/>
          <w:szCs w:val="20"/>
          <w:lang w:eastAsia="sl-SI"/>
        </w:rPr>
        <w:t>,</w:t>
      </w:r>
      <w:r w:rsidR="00B241B1" w:rsidRPr="00052E0A">
        <w:rPr>
          <w:rFonts w:cs="Arial"/>
          <w:szCs w:val="20"/>
          <w:lang w:eastAsia="sl-SI"/>
        </w:rPr>
        <w:t xml:space="preserve"> da so priloge vpogledi v evidence RSP, ZZZS.</w:t>
      </w:r>
    </w:p>
    <w:p w14:paraId="1663A106" w14:textId="0725287E" w:rsidR="00184D0E" w:rsidRPr="00052E0A" w:rsidRDefault="00184D0E" w:rsidP="003F0738">
      <w:pPr>
        <w:spacing w:line="240" w:lineRule="auto"/>
        <w:jc w:val="both"/>
        <w:rPr>
          <w:rFonts w:cs="Arial"/>
          <w:szCs w:val="20"/>
          <w:lang w:eastAsia="sl-SI"/>
        </w:rPr>
      </w:pPr>
    </w:p>
    <w:p w14:paraId="2F468057" w14:textId="5C0AB6ED" w:rsidR="00445738" w:rsidRPr="00052E0A" w:rsidRDefault="00184D0E" w:rsidP="00871F18">
      <w:pPr>
        <w:pStyle w:val="Odstavekseznama"/>
        <w:numPr>
          <w:ilvl w:val="0"/>
          <w:numId w:val="7"/>
        </w:numPr>
        <w:spacing w:line="240" w:lineRule="auto"/>
        <w:ind w:left="643"/>
        <w:contextualSpacing/>
        <w:jc w:val="both"/>
        <w:rPr>
          <w:rFonts w:cs="Arial"/>
          <w:szCs w:val="20"/>
          <w:lang w:eastAsia="sl-SI"/>
        </w:rPr>
      </w:pPr>
      <w:r w:rsidRPr="00052E0A">
        <w:rPr>
          <w:rFonts w:cs="Arial"/>
          <w:szCs w:val="20"/>
        </w:rPr>
        <w:t>Upravna inšpektorica ugotavlja, da številka uradnega zaznamka ni sestavljena v skladu s 18. tč. 6. člena UUP</w:t>
      </w:r>
      <w:r w:rsidR="000D20E0" w:rsidRPr="00052E0A">
        <w:rPr>
          <w:rFonts w:cs="Arial"/>
          <w:szCs w:val="20"/>
        </w:rPr>
        <w:t xml:space="preserve">, saj manjkata </w:t>
      </w:r>
      <w:r w:rsidR="000D20E0" w:rsidRPr="00052E0A">
        <w:t>številka zadeve in zaporedna številka dokumenta v okviru zadeve.</w:t>
      </w:r>
    </w:p>
    <w:p w14:paraId="0AE9A55C" w14:textId="77777777" w:rsidR="00184D0E" w:rsidRPr="00052E0A" w:rsidRDefault="00184D0E" w:rsidP="00184D0E">
      <w:pPr>
        <w:pStyle w:val="Odstavekseznama"/>
        <w:spacing w:line="240" w:lineRule="auto"/>
        <w:ind w:left="643"/>
        <w:contextualSpacing/>
        <w:jc w:val="both"/>
        <w:rPr>
          <w:rFonts w:cs="Arial"/>
          <w:szCs w:val="20"/>
          <w:lang w:eastAsia="sl-SI"/>
        </w:rPr>
      </w:pPr>
    </w:p>
    <w:p w14:paraId="73E4372C" w14:textId="398314E0" w:rsidR="00445738" w:rsidRPr="00052E0A" w:rsidRDefault="00445738" w:rsidP="00445738">
      <w:pPr>
        <w:pStyle w:val="Odstavekseznama"/>
        <w:numPr>
          <w:ilvl w:val="0"/>
          <w:numId w:val="7"/>
        </w:numPr>
        <w:spacing w:line="240" w:lineRule="auto"/>
        <w:ind w:left="643"/>
        <w:contextualSpacing/>
        <w:jc w:val="both"/>
        <w:rPr>
          <w:rFonts w:cs="Arial"/>
          <w:szCs w:val="20"/>
        </w:rPr>
      </w:pPr>
      <w:r w:rsidRPr="00052E0A">
        <w:rPr>
          <w:rFonts w:cs="Arial"/>
          <w:szCs w:val="20"/>
        </w:rPr>
        <w:t>Upravna inšpektorica ugotavlja, da navedenih prilog ni med pregledano dokumentacijo, zato ugotavlja kršitev 32. člena UUP.</w:t>
      </w:r>
    </w:p>
    <w:p w14:paraId="377A2E8D" w14:textId="77777777" w:rsidR="00DE522A" w:rsidRPr="00052E0A" w:rsidRDefault="00DE522A" w:rsidP="00DE522A">
      <w:pPr>
        <w:pStyle w:val="Odstavekseznama"/>
        <w:rPr>
          <w:rFonts w:cs="Arial"/>
          <w:szCs w:val="20"/>
        </w:rPr>
      </w:pPr>
    </w:p>
    <w:p w14:paraId="2B261CFD" w14:textId="77777777" w:rsidR="00DE522A" w:rsidRPr="00052E0A" w:rsidRDefault="00DE522A" w:rsidP="00DE522A">
      <w:pPr>
        <w:jc w:val="both"/>
      </w:pPr>
      <w:r w:rsidRPr="00052E0A">
        <w:t>Pojasnila UE:</w:t>
      </w:r>
    </w:p>
    <w:p w14:paraId="2FD86FA5" w14:textId="0CC5EB88" w:rsidR="00DE522A" w:rsidRPr="00052E0A" w:rsidRDefault="00DE522A" w:rsidP="00DE522A">
      <w:pPr>
        <w:jc w:val="both"/>
        <w:rPr>
          <w:bCs/>
        </w:rPr>
      </w:pPr>
      <w:r w:rsidRPr="00052E0A">
        <w:rPr>
          <w:bCs/>
        </w:rPr>
        <w:t>UE je pojasnila, da so bili uslužbenci</w:t>
      </w:r>
      <w:r w:rsidR="00752CA8" w:rsidRPr="00052E0A">
        <w:rPr>
          <w:bCs/>
        </w:rPr>
        <w:t xml:space="preserve"> z obveznostjo doslednega evidentiranja oz. dokumentiranja po UUP seznanjeni takoj po o opravljenem inšpekcijskem nadzoru na sedežu UE</w:t>
      </w:r>
      <w:r w:rsidRPr="00052E0A">
        <w:rPr>
          <w:bCs/>
        </w:rPr>
        <w:t>.</w:t>
      </w:r>
    </w:p>
    <w:p w14:paraId="6BBD1A96" w14:textId="77777777" w:rsidR="00DE522A" w:rsidRPr="00052E0A" w:rsidRDefault="00DE522A" w:rsidP="00DE522A">
      <w:pPr>
        <w:spacing w:line="240" w:lineRule="auto"/>
        <w:contextualSpacing/>
        <w:jc w:val="both"/>
        <w:rPr>
          <w:rFonts w:cs="Arial"/>
          <w:szCs w:val="20"/>
        </w:rPr>
      </w:pPr>
    </w:p>
    <w:p w14:paraId="50B1D65D" w14:textId="77777777" w:rsidR="00DE522A" w:rsidRPr="00052E0A" w:rsidRDefault="00DE522A" w:rsidP="00DE522A">
      <w:pPr>
        <w:jc w:val="both"/>
      </w:pPr>
      <w:r w:rsidRPr="00052E0A">
        <w:t>Presoja upravne inšpektorice:</w:t>
      </w:r>
    </w:p>
    <w:p w14:paraId="5179A0F3" w14:textId="485E68A1" w:rsidR="00DE522A" w:rsidRPr="00052E0A" w:rsidRDefault="00665E12" w:rsidP="00DE522A">
      <w:pPr>
        <w:spacing w:line="240" w:lineRule="auto"/>
        <w:contextualSpacing/>
        <w:jc w:val="both"/>
        <w:rPr>
          <w:rFonts w:cs="Arial"/>
          <w:szCs w:val="20"/>
        </w:rPr>
      </w:pPr>
      <w:r w:rsidRPr="00052E0A">
        <w:rPr>
          <w:bCs/>
        </w:rPr>
        <w:t>Pojasnila UE na kršitve</w:t>
      </w:r>
      <w:r w:rsidR="00D92088" w:rsidRPr="00052E0A">
        <w:rPr>
          <w:bCs/>
        </w:rPr>
        <w:t xml:space="preserve"> UUP</w:t>
      </w:r>
      <w:r w:rsidRPr="00052E0A">
        <w:rPr>
          <w:bCs/>
        </w:rPr>
        <w:t xml:space="preserve">, ugotovljene v </w:t>
      </w:r>
      <w:r w:rsidR="00D92088" w:rsidRPr="00052E0A">
        <w:rPr>
          <w:bCs/>
        </w:rPr>
        <w:t xml:space="preserve">inšpekcijskem </w:t>
      </w:r>
      <w:r w:rsidRPr="00052E0A">
        <w:rPr>
          <w:bCs/>
        </w:rPr>
        <w:t>nadzoru, ne vplivajo</w:t>
      </w:r>
      <w:r w:rsidR="00DE522A" w:rsidRPr="00052E0A">
        <w:rPr>
          <w:bCs/>
        </w:rPr>
        <w:t>.</w:t>
      </w:r>
    </w:p>
    <w:p w14:paraId="3650F1D6" w14:textId="7BBB265C" w:rsidR="00437D3C" w:rsidRPr="00052E0A" w:rsidRDefault="00437D3C" w:rsidP="003F0738">
      <w:pPr>
        <w:spacing w:line="240" w:lineRule="auto"/>
        <w:jc w:val="both"/>
        <w:rPr>
          <w:rFonts w:cs="Arial"/>
          <w:szCs w:val="20"/>
          <w:lang w:eastAsia="sl-SI"/>
        </w:rPr>
      </w:pPr>
    </w:p>
    <w:p w14:paraId="141D21FF" w14:textId="0BDD0ECC" w:rsidR="003F0738" w:rsidRPr="00052E0A" w:rsidRDefault="00437D3C" w:rsidP="003F0738">
      <w:pPr>
        <w:spacing w:line="240" w:lineRule="auto"/>
        <w:contextualSpacing/>
        <w:jc w:val="both"/>
        <w:rPr>
          <w:rFonts w:cs="Arial"/>
          <w:szCs w:val="20"/>
          <w:lang w:eastAsia="sl-SI"/>
        </w:rPr>
      </w:pPr>
      <w:r w:rsidRPr="00052E0A">
        <w:rPr>
          <w:rFonts w:cs="Arial"/>
          <w:szCs w:val="20"/>
        </w:rPr>
        <w:t xml:space="preserve">Dne 18. 3. 2019 je uradna oseba </w:t>
      </w:r>
      <w:r w:rsidR="001231C5" w:rsidRPr="00052E0A">
        <w:rPr>
          <w:rFonts w:cs="Arial"/>
          <w:szCs w:val="20"/>
        </w:rPr>
        <w:t>sestavila</w:t>
      </w:r>
      <w:r w:rsidRPr="00052E0A">
        <w:rPr>
          <w:rFonts w:cs="Arial"/>
          <w:szCs w:val="20"/>
        </w:rPr>
        <w:t xml:space="preserve"> vabili za priči </w:t>
      </w:r>
      <w:r w:rsidR="002B67AA">
        <w:rPr>
          <w:rFonts w:cs="Arial"/>
          <w:szCs w:val="20"/>
        </w:rPr>
        <w:t>█</w:t>
      </w:r>
      <w:r w:rsidRPr="00052E0A">
        <w:rPr>
          <w:rFonts w:cs="Arial"/>
          <w:szCs w:val="20"/>
        </w:rPr>
        <w:t xml:space="preserve"> in </w:t>
      </w:r>
      <w:r w:rsidR="002B67AA">
        <w:rPr>
          <w:rFonts w:cs="Arial"/>
          <w:szCs w:val="20"/>
        </w:rPr>
        <w:t>█</w:t>
      </w:r>
      <w:r w:rsidRPr="00052E0A">
        <w:rPr>
          <w:rFonts w:cs="Arial"/>
          <w:szCs w:val="20"/>
        </w:rPr>
        <w:t xml:space="preserve"> na zaslišanje</w:t>
      </w:r>
      <w:r w:rsidRPr="00052E0A">
        <w:rPr>
          <w:rFonts w:cs="Arial"/>
          <w:szCs w:val="20"/>
          <w:lang w:eastAsia="sl-SI"/>
        </w:rPr>
        <w:t>, kjer vsako pričo vabi, da se osebno zglasi v roku 8 dni od vročitve vabil</w:t>
      </w:r>
      <w:r w:rsidR="00FB4EC7" w:rsidRPr="00052E0A">
        <w:rPr>
          <w:rFonts w:cs="Arial"/>
          <w:szCs w:val="20"/>
          <w:lang w:eastAsia="sl-SI"/>
        </w:rPr>
        <w:t>a</w:t>
      </w:r>
      <w:r w:rsidRPr="00052E0A">
        <w:rPr>
          <w:rFonts w:cs="Arial"/>
          <w:szCs w:val="20"/>
          <w:lang w:eastAsia="sl-SI"/>
        </w:rPr>
        <w:t xml:space="preserve"> na UE v času uradnih ur.</w:t>
      </w:r>
    </w:p>
    <w:p w14:paraId="1BDA3762" w14:textId="77777777" w:rsidR="00FB4EC7" w:rsidRPr="00052E0A" w:rsidRDefault="00FB4EC7" w:rsidP="003F0738">
      <w:pPr>
        <w:spacing w:line="240" w:lineRule="auto"/>
        <w:contextualSpacing/>
        <w:jc w:val="both"/>
        <w:rPr>
          <w:rFonts w:cs="Arial"/>
          <w:szCs w:val="20"/>
          <w:lang w:eastAsia="sl-SI"/>
        </w:rPr>
      </w:pPr>
    </w:p>
    <w:p w14:paraId="75726CF0" w14:textId="3C1FAF6B" w:rsidR="00FB4EC7" w:rsidRPr="00052E0A" w:rsidRDefault="00FB4EC7" w:rsidP="00FB4EC7">
      <w:pPr>
        <w:pStyle w:val="Odstavekseznama"/>
        <w:numPr>
          <w:ilvl w:val="0"/>
          <w:numId w:val="7"/>
        </w:numPr>
        <w:spacing w:line="240" w:lineRule="auto"/>
        <w:ind w:left="643"/>
        <w:contextualSpacing/>
        <w:jc w:val="both"/>
        <w:rPr>
          <w:rFonts w:cs="Arial"/>
          <w:szCs w:val="20"/>
        </w:rPr>
      </w:pPr>
      <w:r w:rsidRPr="00052E0A">
        <w:rPr>
          <w:rFonts w:cs="Arial"/>
          <w:szCs w:val="20"/>
        </w:rPr>
        <w:t>Upravna inšpektorica ugotavlja kršitev določil glede številčenja dokumentov, povezave med zadevami ter opredelitve časa naroka</w:t>
      </w:r>
      <w:r w:rsidR="00EF2235" w:rsidRPr="00052E0A">
        <w:rPr>
          <w:rFonts w:cs="Arial"/>
          <w:szCs w:val="20"/>
        </w:rPr>
        <w:t xml:space="preserve">, enako kot v zadevi </w:t>
      </w:r>
      <w:r w:rsidR="00EF2235" w:rsidRPr="00052E0A">
        <w:rPr>
          <w:rFonts w:cs="Arial"/>
          <w:szCs w:val="20"/>
          <w:lang w:eastAsia="sl-SI"/>
        </w:rPr>
        <w:t>210-14/2019</w:t>
      </w:r>
      <w:r w:rsidRPr="00052E0A">
        <w:rPr>
          <w:rFonts w:cs="Arial"/>
          <w:szCs w:val="20"/>
        </w:rPr>
        <w:t xml:space="preserve"> </w:t>
      </w:r>
      <w:r w:rsidR="00EF2235" w:rsidRPr="00052E0A">
        <w:rPr>
          <w:rFonts w:cs="Arial"/>
          <w:szCs w:val="20"/>
        </w:rPr>
        <w:t xml:space="preserve">izdajanja </w:t>
      </w:r>
      <w:r w:rsidRPr="00052E0A">
        <w:rPr>
          <w:rFonts w:cs="Arial"/>
          <w:szCs w:val="20"/>
          <w:lang w:eastAsia="sl-SI"/>
        </w:rPr>
        <w:t>vabili pričama z dne 21. 3. 2019</w:t>
      </w:r>
      <w:r w:rsidRPr="00052E0A">
        <w:rPr>
          <w:rFonts w:cs="Arial"/>
        </w:rPr>
        <w:t xml:space="preserve">. </w:t>
      </w:r>
    </w:p>
    <w:p w14:paraId="4C18B8AD" w14:textId="77777777" w:rsidR="00DF77E8" w:rsidRPr="00052E0A" w:rsidRDefault="00DF77E8" w:rsidP="00DF77E8">
      <w:pPr>
        <w:pStyle w:val="Odstavekseznama"/>
        <w:spacing w:line="240" w:lineRule="auto"/>
        <w:ind w:left="643"/>
        <w:contextualSpacing/>
        <w:jc w:val="both"/>
        <w:rPr>
          <w:rFonts w:cs="Arial"/>
          <w:szCs w:val="20"/>
        </w:rPr>
      </w:pPr>
    </w:p>
    <w:p w14:paraId="1AC1D7FD" w14:textId="63024F26" w:rsidR="00DF77E8" w:rsidRPr="00052E0A" w:rsidRDefault="00DF77E8" w:rsidP="00DF77E8">
      <w:pPr>
        <w:pStyle w:val="Odstavekseznama"/>
        <w:numPr>
          <w:ilvl w:val="0"/>
          <w:numId w:val="7"/>
        </w:numPr>
        <w:spacing w:line="240" w:lineRule="auto"/>
        <w:ind w:left="643"/>
        <w:contextualSpacing/>
        <w:jc w:val="both"/>
        <w:rPr>
          <w:rFonts w:cs="Arial"/>
          <w:szCs w:val="20"/>
        </w:rPr>
      </w:pPr>
      <w:r w:rsidRPr="00052E0A">
        <w:rPr>
          <w:rFonts w:cs="Arial"/>
          <w:szCs w:val="20"/>
        </w:rPr>
        <w:t>Uradna oseba bi morala v konkretnem primeru razpisati ustno obravnavo, na katero bi vabila stranko in priče istočasno, saj je potrebno pričo zaslišati na ustni obravnavi. Ker tega ni storila, je kršila določbe 154. člena ZUP, katerega namen je uresničevanje načela zaslišanja stranke.</w:t>
      </w:r>
    </w:p>
    <w:p w14:paraId="2F4EA9C5" w14:textId="77777777" w:rsidR="00DF77E8" w:rsidRPr="00052E0A" w:rsidRDefault="00DF77E8" w:rsidP="003F0738">
      <w:pPr>
        <w:spacing w:line="240" w:lineRule="auto"/>
        <w:contextualSpacing/>
        <w:jc w:val="both"/>
        <w:rPr>
          <w:rFonts w:cs="Arial"/>
          <w:szCs w:val="20"/>
          <w:lang w:eastAsia="sl-SI"/>
        </w:rPr>
      </w:pPr>
    </w:p>
    <w:p w14:paraId="6F39A5AB" w14:textId="7428A7D2" w:rsidR="00FB4EC7" w:rsidRPr="00052E0A" w:rsidRDefault="00DF77E8" w:rsidP="003F0738">
      <w:pPr>
        <w:spacing w:line="240" w:lineRule="auto"/>
        <w:contextualSpacing/>
        <w:jc w:val="both"/>
        <w:rPr>
          <w:rFonts w:cs="Arial"/>
          <w:szCs w:val="20"/>
          <w:lang w:eastAsia="sl-SI"/>
        </w:rPr>
      </w:pPr>
      <w:r w:rsidRPr="00052E0A">
        <w:rPr>
          <w:rFonts w:cs="Arial"/>
          <w:szCs w:val="20"/>
          <w:lang w:eastAsia="sl-SI"/>
        </w:rPr>
        <w:t xml:space="preserve">Uradna oseba je dne 21. 3. 2019 zaprosila za podatke (dokument št. 210-23/2019-4) Veleposlaništvo RS v Berlinu ter Generalni konzulat RS v Nemčiji. </w:t>
      </w:r>
    </w:p>
    <w:p w14:paraId="56BB110F" w14:textId="618A4A55" w:rsidR="00DF77E8" w:rsidRPr="00052E0A" w:rsidRDefault="00DF77E8" w:rsidP="003F0738">
      <w:pPr>
        <w:spacing w:line="240" w:lineRule="auto"/>
        <w:contextualSpacing/>
        <w:jc w:val="both"/>
        <w:rPr>
          <w:rFonts w:cs="Arial"/>
          <w:szCs w:val="20"/>
          <w:lang w:eastAsia="sl-SI"/>
        </w:rPr>
      </w:pPr>
    </w:p>
    <w:p w14:paraId="49645FD2" w14:textId="7C253DAD" w:rsidR="000108E9" w:rsidRPr="00052E0A" w:rsidRDefault="000108E9" w:rsidP="000108E9">
      <w:pPr>
        <w:jc w:val="both"/>
        <w:rPr>
          <w:rFonts w:cs="Arial"/>
          <w:szCs w:val="20"/>
        </w:rPr>
      </w:pPr>
      <w:r w:rsidRPr="00052E0A">
        <w:rPr>
          <w:rFonts w:cs="Arial"/>
          <w:szCs w:val="20"/>
        </w:rPr>
        <w:t xml:space="preserve">Dne 26. 3. 2019 je uradna oseba sestavila zapisnika o zaslišanju prič </w:t>
      </w:r>
      <w:r w:rsidR="002B67AA">
        <w:rPr>
          <w:rFonts w:cs="Arial"/>
          <w:szCs w:val="20"/>
        </w:rPr>
        <w:t>█</w:t>
      </w:r>
      <w:r w:rsidRPr="00052E0A">
        <w:rPr>
          <w:rFonts w:cs="Arial"/>
          <w:szCs w:val="20"/>
        </w:rPr>
        <w:t xml:space="preserve"> in </w:t>
      </w:r>
      <w:r w:rsidR="002B67AA">
        <w:rPr>
          <w:rFonts w:cs="Arial"/>
          <w:szCs w:val="20"/>
        </w:rPr>
        <w:t>█</w:t>
      </w:r>
      <w:r w:rsidRPr="00052E0A">
        <w:rPr>
          <w:rFonts w:cs="Arial"/>
          <w:szCs w:val="20"/>
        </w:rPr>
        <w:t xml:space="preserve">. </w:t>
      </w:r>
    </w:p>
    <w:p w14:paraId="2ABCC7F1" w14:textId="77777777" w:rsidR="000108E9" w:rsidRPr="00052E0A" w:rsidRDefault="000108E9" w:rsidP="000108E9">
      <w:pPr>
        <w:jc w:val="both"/>
        <w:rPr>
          <w:rFonts w:cs="Arial"/>
          <w:szCs w:val="20"/>
        </w:rPr>
      </w:pPr>
    </w:p>
    <w:p w14:paraId="274F3B6C" w14:textId="7DCDD080" w:rsidR="000108E9" w:rsidRPr="00052E0A" w:rsidRDefault="000108E9" w:rsidP="000108E9">
      <w:pPr>
        <w:pStyle w:val="Odstavekseznama"/>
        <w:numPr>
          <w:ilvl w:val="0"/>
          <w:numId w:val="7"/>
        </w:numPr>
        <w:spacing w:line="240" w:lineRule="auto"/>
        <w:ind w:left="643"/>
        <w:contextualSpacing/>
        <w:jc w:val="both"/>
        <w:rPr>
          <w:rFonts w:cs="Arial"/>
          <w:szCs w:val="20"/>
        </w:rPr>
      </w:pPr>
      <w:r w:rsidRPr="00052E0A">
        <w:rPr>
          <w:rFonts w:cs="Arial"/>
          <w:szCs w:val="20"/>
        </w:rPr>
        <w:t>V rubriki številka dokumenta sta v obeh zapisnikih zapisanih dve številki, kar je kršitev 18. tč. 6. člena UUP. Prav tako v I</w:t>
      </w:r>
      <w:r w:rsidR="00D428B1" w:rsidRPr="00052E0A">
        <w:rPr>
          <w:rFonts w:cs="Arial"/>
          <w:szCs w:val="20"/>
        </w:rPr>
        <w:t>S</w:t>
      </w:r>
      <w:r w:rsidRPr="00052E0A">
        <w:rPr>
          <w:rFonts w:cs="Arial"/>
          <w:szCs w:val="20"/>
        </w:rPr>
        <w:t xml:space="preserve"> SPIS ni povezave med zadevama, kot to predvideva UUP v 60. členu, zato upravna inšpektorica </w:t>
      </w:r>
      <w:r w:rsidR="00A148B8" w:rsidRPr="00052E0A">
        <w:rPr>
          <w:rFonts w:cs="Arial"/>
          <w:szCs w:val="20"/>
        </w:rPr>
        <w:t>ugotavlja enake kršitve kot</w:t>
      </w:r>
      <w:r w:rsidRPr="00052E0A">
        <w:rPr>
          <w:rFonts w:cs="Arial"/>
        </w:rPr>
        <w:t xml:space="preserve"> pri vabilih </w:t>
      </w:r>
      <w:r w:rsidRPr="00052E0A">
        <w:rPr>
          <w:rFonts w:cs="Arial"/>
          <w:szCs w:val="20"/>
          <w:lang w:eastAsia="sl-SI"/>
        </w:rPr>
        <w:t>z dne 21. 3. 2019.</w:t>
      </w:r>
      <w:r w:rsidRPr="00052E0A">
        <w:rPr>
          <w:rFonts w:cs="Arial"/>
        </w:rPr>
        <w:t xml:space="preserve"> </w:t>
      </w:r>
    </w:p>
    <w:p w14:paraId="25A77407" w14:textId="77777777" w:rsidR="000108E9" w:rsidRPr="00052E0A" w:rsidRDefault="000108E9" w:rsidP="000108E9">
      <w:pPr>
        <w:pStyle w:val="Odstavekseznama"/>
        <w:spacing w:line="240" w:lineRule="auto"/>
        <w:ind w:left="643"/>
        <w:contextualSpacing/>
        <w:jc w:val="both"/>
        <w:rPr>
          <w:rFonts w:cs="Arial"/>
          <w:szCs w:val="20"/>
        </w:rPr>
      </w:pPr>
    </w:p>
    <w:p w14:paraId="3C4A84B2" w14:textId="7A5AC02B" w:rsidR="000108E9" w:rsidRPr="00052E0A" w:rsidRDefault="000108E9" w:rsidP="00DA027B">
      <w:pPr>
        <w:pStyle w:val="Odstavekseznama"/>
        <w:numPr>
          <w:ilvl w:val="0"/>
          <w:numId w:val="7"/>
        </w:numPr>
        <w:spacing w:line="240" w:lineRule="auto"/>
        <w:jc w:val="both"/>
        <w:rPr>
          <w:rFonts w:cs="Arial"/>
          <w:szCs w:val="20"/>
          <w:lang w:eastAsia="sl-SI"/>
        </w:rPr>
      </w:pPr>
      <w:r w:rsidRPr="00052E0A">
        <w:rPr>
          <w:rFonts w:cs="Arial"/>
          <w:szCs w:val="20"/>
          <w:lang w:eastAsia="sl-SI"/>
        </w:rPr>
        <w:t>Priči sta</w:t>
      </w:r>
      <w:r w:rsidRPr="00052E0A">
        <w:rPr>
          <w:rFonts w:cs="Arial"/>
          <w:szCs w:val="20"/>
        </w:rPr>
        <w:t xml:space="preserve"> podali zgolj izjavo, vendar potem ni sledilo postavljanje vprašanj uradne osebe, v smislu preiskovalnega načela ustne obravnave, zato upravna inšpektorica ugotavlja kršitev 4. in 5. odstavka 185. člena ZUP. </w:t>
      </w:r>
    </w:p>
    <w:p w14:paraId="068B27B6" w14:textId="77777777" w:rsidR="00733D17" w:rsidRPr="00052E0A" w:rsidRDefault="00733D17" w:rsidP="00733D17">
      <w:pPr>
        <w:spacing w:line="240" w:lineRule="auto"/>
        <w:jc w:val="both"/>
        <w:rPr>
          <w:rFonts w:cs="Arial"/>
          <w:szCs w:val="20"/>
          <w:lang w:eastAsia="sl-SI"/>
        </w:rPr>
      </w:pPr>
    </w:p>
    <w:p w14:paraId="11D18106" w14:textId="77777777" w:rsidR="000108E9" w:rsidRPr="00052E0A" w:rsidRDefault="000108E9" w:rsidP="000108E9">
      <w:pPr>
        <w:pStyle w:val="Odstavekseznama"/>
        <w:numPr>
          <w:ilvl w:val="0"/>
          <w:numId w:val="7"/>
        </w:numPr>
        <w:spacing w:line="240" w:lineRule="auto"/>
        <w:jc w:val="both"/>
        <w:rPr>
          <w:rFonts w:cs="Arial"/>
          <w:szCs w:val="20"/>
          <w:lang w:eastAsia="sl-SI"/>
        </w:rPr>
      </w:pPr>
      <w:r w:rsidRPr="00052E0A">
        <w:rPr>
          <w:rFonts w:cs="Arial"/>
          <w:szCs w:val="20"/>
          <w:lang w:eastAsia="sl-SI"/>
        </w:rPr>
        <w:t>Zapisnikov nista podpisali niti zaslišani priči niti uradna oseba, kar je kršitev 78. člena ZUP.</w:t>
      </w:r>
    </w:p>
    <w:p w14:paraId="0CE068EC" w14:textId="77777777" w:rsidR="000108E9" w:rsidRPr="00052E0A" w:rsidRDefault="000108E9" w:rsidP="003F0738">
      <w:pPr>
        <w:spacing w:line="240" w:lineRule="auto"/>
        <w:contextualSpacing/>
        <w:jc w:val="both"/>
        <w:rPr>
          <w:rFonts w:cs="Arial"/>
          <w:szCs w:val="20"/>
          <w:lang w:eastAsia="sl-SI"/>
        </w:rPr>
      </w:pPr>
    </w:p>
    <w:p w14:paraId="11528F93" w14:textId="7C181A6A" w:rsidR="00DF77E8" w:rsidRPr="00052E0A" w:rsidRDefault="000108E9" w:rsidP="003F0738">
      <w:pPr>
        <w:spacing w:line="240" w:lineRule="auto"/>
        <w:contextualSpacing/>
        <w:jc w:val="both"/>
        <w:rPr>
          <w:rFonts w:cs="Arial"/>
          <w:szCs w:val="20"/>
          <w:lang w:eastAsia="sl-SI"/>
        </w:rPr>
      </w:pPr>
      <w:r w:rsidRPr="00052E0A">
        <w:rPr>
          <w:rFonts w:cs="Arial"/>
          <w:szCs w:val="20"/>
          <w:lang w:eastAsia="sl-SI"/>
        </w:rPr>
        <w:t xml:space="preserve">Dne 9. 4. 2019 je UE prejela odgovor Generalnega konzulata RS v </w:t>
      </w:r>
      <w:proofErr w:type="spellStart"/>
      <w:r w:rsidRPr="00052E0A">
        <w:rPr>
          <w:rFonts w:cs="Arial"/>
          <w:szCs w:val="20"/>
          <w:lang w:eastAsia="sl-SI"/>
        </w:rPr>
        <w:t>Munchnu</w:t>
      </w:r>
      <w:proofErr w:type="spellEnd"/>
      <w:r w:rsidR="00436A61" w:rsidRPr="00052E0A">
        <w:rPr>
          <w:rFonts w:cs="Arial"/>
          <w:szCs w:val="20"/>
          <w:lang w:eastAsia="sl-SI"/>
        </w:rPr>
        <w:t xml:space="preserve">. Dne </w:t>
      </w:r>
      <w:r w:rsidRPr="00052E0A">
        <w:rPr>
          <w:rFonts w:cs="Arial"/>
          <w:szCs w:val="20"/>
          <w:lang w:eastAsia="sl-SI"/>
        </w:rPr>
        <w:t xml:space="preserve">10. 4. 2019 </w:t>
      </w:r>
      <w:r w:rsidR="00436A61" w:rsidRPr="00052E0A">
        <w:rPr>
          <w:rFonts w:cs="Arial"/>
          <w:szCs w:val="20"/>
          <w:lang w:eastAsia="sl-SI"/>
        </w:rPr>
        <w:t xml:space="preserve">je UE Generalnega konzulata RS v </w:t>
      </w:r>
      <w:proofErr w:type="spellStart"/>
      <w:r w:rsidR="00436A61" w:rsidRPr="00052E0A">
        <w:rPr>
          <w:rFonts w:cs="Arial"/>
          <w:szCs w:val="20"/>
          <w:lang w:eastAsia="sl-SI"/>
        </w:rPr>
        <w:t>Munchnu</w:t>
      </w:r>
      <w:proofErr w:type="spellEnd"/>
      <w:r w:rsidR="00436A61" w:rsidRPr="00052E0A">
        <w:rPr>
          <w:rFonts w:cs="Arial"/>
          <w:szCs w:val="20"/>
          <w:lang w:eastAsia="sl-SI"/>
        </w:rPr>
        <w:t xml:space="preserve"> </w:t>
      </w:r>
      <w:r w:rsidRPr="00052E0A">
        <w:rPr>
          <w:rFonts w:cs="Arial"/>
          <w:szCs w:val="20"/>
          <w:lang w:eastAsia="sl-SI"/>
        </w:rPr>
        <w:t xml:space="preserve">ponovno zaprosila za posredovanje novih podatkov o strankah </w:t>
      </w:r>
      <w:r w:rsidR="002B67AA">
        <w:rPr>
          <w:rFonts w:cs="Arial"/>
          <w:szCs w:val="20"/>
          <w:lang w:eastAsia="sl-SI"/>
        </w:rPr>
        <w:t>█</w:t>
      </w:r>
      <w:r w:rsidR="007A40ED" w:rsidRPr="00052E0A">
        <w:rPr>
          <w:rFonts w:cs="Arial"/>
          <w:szCs w:val="20"/>
          <w:lang w:eastAsia="sl-SI"/>
        </w:rPr>
        <w:t xml:space="preserve"> in </w:t>
      </w:r>
      <w:r w:rsidR="002B67AA">
        <w:rPr>
          <w:rFonts w:cs="Arial"/>
          <w:szCs w:val="20"/>
          <w:lang w:eastAsia="sl-SI"/>
        </w:rPr>
        <w:t>█</w:t>
      </w:r>
      <w:r w:rsidR="007A40ED" w:rsidRPr="00052E0A">
        <w:rPr>
          <w:rFonts w:cs="Arial"/>
          <w:szCs w:val="20"/>
          <w:lang w:eastAsia="sl-SI"/>
        </w:rPr>
        <w:t xml:space="preserve"> </w:t>
      </w:r>
      <w:r w:rsidRPr="00052E0A">
        <w:rPr>
          <w:rFonts w:cs="Arial"/>
          <w:szCs w:val="20"/>
          <w:lang w:eastAsia="sl-SI"/>
        </w:rPr>
        <w:t xml:space="preserve"> </w:t>
      </w:r>
      <w:r w:rsidR="007A40ED" w:rsidRPr="00052E0A">
        <w:rPr>
          <w:rFonts w:cs="Arial"/>
          <w:szCs w:val="20"/>
          <w:lang w:eastAsia="sl-SI"/>
        </w:rPr>
        <w:t xml:space="preserve">in nato še dne 8. 7. 2019. Dne 9. 7. 2019 so iz Generalnega konzulata RS zaprosili za dodatno dokumentacijo v zvezi s to zadevo, dne 10. 7. 2019 pa so posredovali naslov v Nemčiji za stranko </w:t>
      </w:r>
      <w:r w:rsidR="002B67AA">
        <w:rPr>
          <w:rFonts w:cs="Arial"/>
          <w:szCs w:val="20"/>
          <w:lang w:eastAsia="sl-SI"/>
        </w:rPr>
        <w:t>█</w:t>
      </w:r>
      <w:r w:rsidR="007C1ACF" w:rsidRPr="00052E0A">
        <w:rPr>
          <w:rFonts w:cs="Arial"/>
          <w:szCs w:val="20"/>
          <w:lang w:eastAsia="sl-SI"/>
        </w:rPr>
        <w:t xml:space="preserve">. </w:t>
      </w:r>
    </w:p>
    <w:p w14:paraId="5D48107E" w14:textId="30AD8E50" w:rsidR="00BA6540" w:rsidRPr="00052E0A" w:rsidRDefault="00BA6540" w:rsidP="003F0738">
      <w:pPr>
        <w:spacing w:line="240" w:lineRule="auto"/>
        <w:contextualSpacing/>
        <w:jc w:val="both"/>
        <w:rPr>
          <w:rFonts w:cs="Arial"/>
          <w:szCs w:val="20"/>
          <w:lang w:eastAsia="sl-SI"/>
        </w:rPr>
      </w:pPr>
    </w:p>
    <w:p w14:paraId="0D39530E" w14:textId="1C53B9EA" w:rsidR="00BA6540" w:rsidRPr="00052E0A" w:rsidRDefault="00BA6540" w:rsidP="003F0738">
      <w:pPr>
        <w:spacing w:line="240" w:lineRule="auto"/>
        <w:contextualSpacing/>
        <w:jc w:val="both"/>
        <w:rPr>
          <w:rFonts w:cs="Arial"/>
          <w:szCs w:val="20"/>
          <w:lang w:eastAsia="sl-SI"/>
        </w:rPr>
      </w:pPr>
      <w:r w:rsidRPr="00052E0A">
        <w:rPr>
          <w:rFonts w:cs="Arial"/>
          <w:szCs w:val="20"/>
          <w:lang w:eastAsia="sl-SI"/>
        </w:rPr>
        <w:t xml:space="preserve">Iz popisa zadeve izhaja, da naj bi bil dne 29. 7. 2019 sestavljen uradni zaznamek o vpogledu v RSP in e-poizvedbe. </w:t>
      </w:r>
    </w:p>
    <w:p w14:paraId="531018CE" w14:textId="77777777" w:rsidR="00BA6540" w:rsidRPr="00052E0A" w:rsidRDefault="00BA6540" w:rsidP="003F0738">
      <w:pPr>
        <w:spacing w:line="240" w:lineRule="auto"/>
        <w:contextualSpacing/>
        <w:jc w:val="both"/>
        <w:rPr>
          <w:rFonts w:cs="Arial"/>
          <w:szCs w:val="20"/>
          <w:lang w:eastAsia="sl-SI"/>
        </w:rPr>
      </w:pPr>
    </w:p>
    <w:p w14:paraId="4434EFC7" w14:textId="1CEAC558" w:rsidR="00BA6540" w:rsidRPr="00052E0A" w:rsidRDefault="00BA6540" w:rsidP="00BA6540">
      <w:pPr>
        <w:pStyle w:val="Odstavekseznama"/>
        <w:numPr>
          <w:ilvl w:val="0"/>
          <w:numId w:val="7"/>
        </w:numPr>
        <w:spacing w:line="240" w:lineRule="auto"/>
        <w:ind w:left="643"/>
        <w:contextualSpacing/>
        <w:jc w:val="both"/>
        <w:rPr>
          <w:rFonts w:cs="Arial"/>
          <w:szCs w:val="20"/>
        </w:rPr>
      </w:pPr>
      <w:r w:rsidRPr="00052E0A">
        <w:rPr>
          <w:rFonts w:cs="Arial"/>
          <w:szCs w:val="20"/>
        </w:rPr>
        <w:t>Upravna inšpektorica ugotavlja, da navedenega uradnega zaznamka ni med pregledano dokumentacijo, zato ugotavlja kršitev 32. člena UUP.</w:t>
      </w:r>
    </w:p>
    <w:p w14:paraId="30E5F72B" w14:textId="77777777" w:rsidR="00B36B00" w:rsidRPr="00052E0A" w:rsidRDefault="00B36B00" w:rsidP="00F85BB6">
      <w:pPr>
        <w:spacing w:line="240" w:lineRule="auto"/>
        <w:contextualSpacing/>
        <w:jc w:val="both"/>
        <w:rPr>
          <w:rFonts w:cs="Arial"/>
          <w:szCs w:val="20"/>
        </w:rPr>
      </w:pPr>
    </w:p>
    <w:p w14:paraId="451CDBF2" w14:textId="5FE95928" w:rsidR="003D4EF3" w:rsidRPr="00052E0A" w:rsidRDefault="00F85BB6" w:rsidP="00F85BB6">
      <w:pPr>
        <w:spacing w:line="240" w:lineRule="auto"/>
        <w:contextualSpacing/>
        <w:jc w:val="both"/>
        <w:rPr>
          <w:rFonts w:cs="Arial"/>
          <w:szCs w:val="20"/>
          <w:lang w:eastAsia="sl-SI"/>
        </w:rPr>
      </w:pPr>
      <w:r w:rsidRPr="00052E0A">
        <w:rPr>
          <w:rFonts w:cs="Arial"/>
          <w:szCs w:val="20"/>
        </w:rPr>
        <w:t xml:space="preserve">Dne 29. 7. 2019 </w:t>
      </w:r>
      <w:r w:rsidR="00B36B00" w:rsidRPr="00052E0A">
        <w:rPr>
          <w:rFonts w:cs="Arial"/>
          <w:szCs w:val="20"/>
        </w:rPr>
        <w:t xml:space="preserve">je uradna oseba sestavila vabilo stranki št. </w:t>
      </w:r>
      <w:r w:rsidR="00B36B00" w:rsidRPr="00052E0A">
        <w:rPr>
          <w:rFonts w:cs="Arial"/>
          <w:szCs w:val="20"/>
          <w:lang w:eastAsia="sl-SI"/>
        </w:rPr>
        <w:t>210-23/2019/14, da se v roku 8 dni od vročitve pisno opredeli do posredovanih ugotovitev v postopku.</w:t>
      </w:r>
      <w:r w:rsidR="004B153D" w:rsidRPr="00052E0A">
        <w:rPr>
          <w:rFonts w:cs="Arial"/>
          <w:szCs w:val="20"/>
          <w:lang w:eastAsia="sl-SI"/>
        </w:rPr>
        <w:t xml:space="preserve"> Vabilo je bilo naslovljeno na strankin naslov v tujini.</w:t>
      </w:r>
      <w:r w:rsidR="00B36B00" w:rsidRPr="00052E0A">
        <w:rPr>
          <w:rFonts w:cs="Arial"/>
          <w:szCs w:val="20"/>
          <w:lang w:eastAsia="sl-SI"/>
        </w:rPr>
        <w:t xml:space="preserve"> </w:t>
      </w:r>
    </w:p>
    <w:p w14:paraId="75A1818E" w14:textId="08273CB5" w:rsidR="00F85BB6" w:rsidRPr="00052E0A" w:rsidRDefault="00F85BB6" w:rsidP="00F85BB6">
      <w:pPr>
        <w:spacing w:line="240" w:lineRule="auto"/>
        <w:contextualSpacing/>
        <w:jc w:val="both"/>
        <w:rPr>
          <w:rFonts w:cs="Arial"/>
          <w:szCs w:val="20"/>
        </w:rPr>
      </w:pPr>
    </w:p>
    <w:p w14:paraId="76C64206" w14:textId="57C42CBE" w:rsidR="007C1ACF" w:rsidRPr="00052E0A" w:rsidRDefault="007C1ACF" w:rsidP="007C1ACF">
      <w:pPr>
        <w:spacing w:line="240" w:lineRule="auto"/>
        <w:contextualSpacing/>
        <w:jc w:val="both"/>
        <w:rPr>
          <w:rFonts w:cs="Arial"/>
          <w:szCs w:val="20"/>
          <w:lang w:eastAsia="sl-SI"/>
        </w:rPr>
      </w:pPr>
      <w:r w:rsidRPr="00052E0A">
        <w:rPr>
          <w:rFonts w:cs="Arial"/>
          <w:szCs w:val="20"/>
          <w:lang w:eastAsia="sl-SI"/>
        </w:rPr>
        <w:t xml:space="preserve">Dne 2. 8. 2019 je Generalni konzulat posredoval še naslov začasnega prebivališča v Nemčiji za stranko </w:t>
      </w:r>
      <w:r w:rsidR="004E301F">
        <w:rPr>
          <w:rFonts w:cs="Arial"/>
          <w:szCs w:val="20"/>
          <w:lang w:eastAsia="sl-SI"/>
        </w:rPr>
        <w:t>█</w:t>
      </w:r>
      <w:r w:rsidRPr="00052E0A">
        <w:rPr>
          <w:rFonts w:cs="Arial"/>
          <w:szCs w:val="20"/>
          <w:lang w:eastAsia="sl-SI"/>
        </w:rPr>
        <w:t xml:space="preserve">, dne 5. 8. 2019 pa je isto sporočilo posredovala še UE Ljubljana. </w:t>
      </w:r>
    </w:p>
    <w:p w14:paraId="391510F7" w14:textId="78389B5C" w:rsidR="007C1ACF" w:rsidRPr="00052E0A" w:rsidRDefault="007C1ACF" w:rsidP="007C1ACF">
      <w:pPr>
        <w:spacing w:line="240" w:lineRule="auto"/>
        <w:contextualSpacing/>
        <w:jc w:val="both"/>
        <w:rPr>
          <w:rFonts w:cs="Arial"/>
          <w:szCs w:val="20"/>
          <w:lang w:eastAsia="sl-SI"/>
        </w:rPr>
      </w:pPr>
    </w:p>
    <w:p w14:paraId="2EAD0B23" w14:textId="7C870E65" w:rsidR="007C1ACF" w:rsidRPr="00052E0A" w:rsidRDefault="007C1ACF" w:rsidP="007C1ACF">
      <w:pPr>
        <w:spacing w:line="240" w:lineRule="auto"/>
        <w:contextualSpacing/>
        <w:jc w:val="both"/>
        <w:rPr>
          <w:rFonts w:cs="Arial"/>
          <w:szCs w:val="20"/>
          <w:lang w:eastAsia="sl-SI"/>
        </w:rPr>
      </w:pPr>
      <w:r w:rsidRPr="00052E0A">
        <w:rPr>
          <w:rFonts w:cs="Arial"/>
          <w:szCs w:val="20"/>
          <w:lang w:eastAsia="sl-SI"/>
        </w:rPr>
        <w:t xml:space="preserve">Dne 6. 8. 2019 je </w:t>
      </w:r>
      <w:r w:rsidR="004E301F">
        <w:rPr>
          <w:rFonts w:cs="Arial"/>
          <w:szCs w:val="20"/>
          <w:lang w:eastAsia="sl-SI"/>
        </w:rPr>
        <w:t>█</w:t>
      </w:r>
      <w:r w:rsidRPr="00052E0A">
        <w:rPr>
          <w:rFonts w:cs="Arial"/>
          <w:szCs w:val="20"/>
          <w:lang w:eastAsia="sl-SI"/>
        </w:rPr>
        <w:t xml:space="preserve"> posredoval obrazec Vloge za prijavo novega stalnega prebivališča, kjer vlaga vlogo za odjavo stalnega prebivališča na naslovu </w:t>
      </w:r>
      <w:r w:rsidR="004E301F">
        <w:rPr>
          <w:rFonts w:cs="Arial"/>
          <w:szCs w:val="20"/>
          <w:lang w:eastAsia="sl-SI"/>
        </w:rPr>
        <w:t>█</w:t>
      </w:r>
      <w:r w:rsidRPr="00052E0A">
        <w:rPr>
          <w:rFonts w:cs="Arial"/>
          <w:szCs w:val="20"/>
          <w:lang w:eastAsia="sl-SI"/>
        </w:rPr>
        <w:t xml:space="preserve">in za prijavo novega stalnega naslova v Nemčiji. </w:t>
      </w:r>
    </w:p>
    <w:p w14:paraId="708DED96" w14:textId="0FE07F2B" w:rsidR="00F14416" w:rsidRPr="00052E0A" w:rsidRDefault="00F14416" w:rsidP="007C1ACF">
      <w:pPr>
        <w:spacing w:line="240" w:lineRule="auto"/>
        <w:contextualSpacing/>
        <w:jc w:val="both"/>
        <w:rPr>
          <w:rFonts w:cs="Arial"/>
          <w:szCs w:val="20"/>
          <w:lang w:eastAsia="sl-SI"/>
        </w:rPr>
      </w:pPr>
    </w:p>
    <w:p w14:paraId="5C7F4E1D" w14:textId="0BCC5771" w:rsidR="00F14416" w:rsidRPr="00052E0A" w:rsidRDefault="00F14416" w:rsidP="00F14416">
      <w:pPr>
        <w:pStyle w:val="Odstavekseznama"/>
        <w:numPr>
          <w:ilvl w:val="0"/>
          <w:numId w:val="7"/>
        </w:numPr>
        <w:spacing w:line="240" w:lineRule="auto"/>
        <w:ind w:left="643"/>
        <w:contextualSpacing/>
        <w:jc w:val="both"/>
        <w:rPr>
          <w:rFonts w:cs="Arial"/>
          <w:szCs w:val="20"/>
          <w:lang w:eastAsia="sl-SI"/>
        </w:rPr>
      </w:pPr>
      <w:r w:rsidRPr="00052E0A">
        <w:t xml:space="preserve">Na prejetem dokumentu sta odtisnjeni dve prejemni štampiljki, ki sta vsaka izpolnjeni </w:t>
      </w:r>
      <w:r w:rsidR="00BD2F30" w:rsidRPr="00052E0A">
        <w:t>s</w:t>
      </w:r>
      <w:r w:rsidRPr="00052E0A">
        <w:t xml:space="preserve"> </w:t>
      </w:r>
      <w:r w:rsidR="00CC1B22" w:rsidRPr="00052E0A">
        <w:t xml:space="preserve">podatki </w:t>
      </w:r>
      <w:r w:rsidRPr="00052E0A">
        <w:t>drug</w:t>
      </w:r>
      <w:r w:rsidR="00CC1B22" w:rsidRPr="00052E0A">
        <w:t>e</w:t>
      </w:r>
      <w:r w:rsidRPr="00052E0A">
        <w:t xml:space="preserve"> zadeve (št. 210-23/2019 in </w:t>
      </w:r>
      <w:r w:rsidR="00CC1B22" w:rsidRPr="00052E0A">
        <w:t xml:space="preserve">št. </w:t>
      </w:r>
      <w:r w:rsidRPr="00052E0A">
        <w:t>210-3/2019). Upravna inšpektorica ugotavlja nepravilno poslovanje UE, saj bi bilo treba prejemno štampiljko odtisnit</w:t>
      </w:r>
      <w:r w:rsidR="00BD2F30" w:rsidRPr="00052E0A">
        <w:t>i</w:t>
      </w:r>
      <w:r w:rsidRPr="00052E0A">
        <w:t xml:space="preserve"> zgolj enkrat, navesti podatke zadeve, ki je vodilna, nato pa v IS SPIS narediti </w:t>
      </w:r>
      <w:r w:rsidR="001C4664" w:rsidRPr="00052E0A">
        <w:rPr>
          <w:rFonts w:cs="Arial"/>
          <w:szCs w:val="20"/>
        </w:rPr>
        <w:t>povezave med zadevama, kot to predvideva UUP v 60. členu.</w:t>
      </w:r>
      <w:r w:rsidRPr="00052E0A">
        <w:t xml:space="preserve"> </w:t>
      </w:r>
    </w:p>
    <w:p w14:paraId="3047CAF1" w14:textId="77777777" w:rsidR="00CC1B22" w:rsidRPr="00052E0A" w:rsidRDefault="00CC1B22" w:rsidP="00CC1B22">
      <w:pPr>
        <w:pStyle w:val="Odstavekseznama"/>
        <w:spacing w:line="240" w:lineRule="auto"/>
        <w:ind w:left="643"/>
        <w:contextualSpacing/>
        <w:jc w:val="both"/>
        <w:rPr>
          <w:rFonts w:cs="Arial"/>
          <w:szCs w:val="20"/>
          <w:lang w:eastAsia="sl-SI"/>
        </w:rPr>
      </w:pPr>
    </w:p>
    <w:p w14:paraId="14803451" w14:textId="5B2E58A1" w:rsidR="00FF7415" w:rsidRPr="00052E0A" w:rsidRDefault="00FF7415" w:rsidP="00FF7415">
      <w:pPr>
        <w:spacing w:line="240" w:lineRule="auto"/>
        <w:contextualSpacing/>
        <w:jc w:val="both"/>
        <w:rPr>
          <w:rFonts w:cs="Arial"/>
          <w:szCs w:val="20"/>
          <w:lang w:eastAsia="sl-SI"/>
        </w:rPr>
      </w:pPr>
      <w:r w:rsidRPr="00052E0A">
        <w:rPr>
          <w:rFonts w:cs="Arial"/>
          <w:szCs w:val="20"/>
          <w:lang w:eastAsia="sl-SI"/>
        </w:rPr>
        <w:t>Dne 26. 8. 2019 je uradna oseba sestavila uradni zaznamek</w:t>
      </w:r>
      <w:r w:rsidRPr="00052E0A">
        <w:t xml:space="preserve"> št. 210-23/2019-18</w:t>
      </w:r>
      <w:r w:rsidRPr="00052E0A">
        <w:rPr>
          <w:rFonts w:cs="Arial"/>
          <w:szCs w:val="20"/>
          <w:lang w:eastAsia="sl-SI"/>
        </w:rPr>
        <w:t>, da je bil pred izdajo sklepa opravljen vpogled v RSP</w:t>
      </w:r>
      <w:r w:rsidR="00CC1B22" w:rsidRPr="00052E0A">
        <w:rPr>
          <w:rFonts w:cs="Arial"/>
          <w:szCs w:val="20"/>
          <w:lang w:eastAsia="sl-SI"/>
        </w:rPr>
        <w:t xml:space="preserve"> in da je </w:t>
      </w:r>
      <w:r w:rsidRPr="00052E0A">
        <w:rPr>
          <w:rFonts w:cs="Arial"/>
          <w:szCs w:val="20"/>
          <w:lang w:eastAsia="sl-SI"/>
        </w:rPr>
        <w:t>strank sama uredila prijavno obveznost.</w:t>
      </w:r>
    </w:p>
    <w:p w14:paraId="77D65138" w14:textId="77777777" w:rsidR="00FF7415" w:rsidRPr="00052E0A" w:rsidRDefault="00FF7415" w:rsidP="00FF7415">
      <w:pPr>
        <w:spacing w:line="240" w:lineRule="auto"/>
        <w:contextualSpacing/>
        <w:jc w:val="both"/>
        <w:rPr>
          <w:rFonts w:cs="Arial"/>
          <w:szCs w:val="20"/>
          <w:lang w:eastAsia="sl-SI"/>
        </w:rPr>
      </w:pPr>
    </w:p>
    <w:p w14:paraId="63FE36F8" w14:textId="0B9D5FEE" w:rsidR="00092B3A" w:rsidRPr="00052E0A" w:rsidRDefault="00092B3A" w:rsidP="00092B3A">
      <w:pPr>
        <w:jc w:val="both"/>
        <w:rPr>
          <w:rFonts w:cs="Arial"/>
          <w:szCs w:val="20"/>
        </w:rPr>
      </w:pPr>
      <w:r w:rsidRPr="00052E0A">
        <w:rPr>
          <w:rFonts w:cs="Arial"/>
          <w:szCs w:val="20"/>
        </w:rPr>
        <w:t>Dne 26. 8. 2019 je UE izdala sklep št. 210-2</w:t>
      </w:r>
      <w:r w:rsidR="00193D92" w:rsidRPr="00052E0A">
        <w:rPr>
          <w:rFonts w:cs="Arial"/>
          <w:szCs w:val="20"/>
        </w:rPr>
        <w:t>3</w:t>
      </w:r>
      <w:r w:rsidRPr="00052E0A">
        <w:rPr>
          <w:rFonts w:cs="Arial"/>
          <w:szCs w:val="20"/>
        </w:rPr>
        <w:t>/2019</w:t>
      </w:r>
      <w:r w:rsidR="00193D92" w:rsidRPr="00052E0A">
        <w:rPr>
          <w:rFonts w:cs="Arial"/>
          <w:szCs w:val="20"/>
        </w:rPr>
        <w:t>/</w:t>
      </w:r>
      <w:r w:rsidRPr="00052E0A">
        <w:rPr>
          <w:rFonts w:cs="Arial"/>
          <w:szCs w:val="20"/>
        </w:rPr>
        <w:t xml:space="preserve">19, s katerim je v 1. tč. izreka ustavila postopek ugotavljanja stalnega prebivališča za stranko </w:t>
      </w:r>
      <w:r w:rsidR="004E301F">
        <w:rPr>
          <w:rFonts w:cs="Arial"/>
          <w:szCs w:val="20"/>
        </w:rPr>
        <w:t>█</w:t>
      </w:r>
      <w:r w:rsidRPr="00052E0A">
        <w:rPr>
          <w:rFonts w:cs="Arial"/>
          <w:szCs w:val="20"/>
        </w:rPr>
        <w:t xml:space="preserve"> in v 2. tč. odločila, da stroškov v postopku ni bilo. </w:t>
      </w:r>
    </w:p>
    <w:p w14:paraId="7C86C9BE" w14:textId="606851B2" w:rsidR="00092B3A" w:rsidRPr="00052E0A" w:rsidRDefault="00092B3A" w:rsidP="00FC30DD">
      <w:pPr>
        <w:spacing w:line="240" w:lineRule="auto"/>
        <w:jc w:val="both"/>
        <w:rPr>
          <w:rFonts w:cs="Arial"/>
          <w:szCs w:val="20"/>
          <w:highlight w:val="green"/>
          <w:lang w:eastAsia="sl-SI"/>
        </w:rPr>
      </w:pPr>
    </w:p>
    <w:p w14:paraId="077C5736" w14:textId="302662D7" w:rsidR="00092B3A" w:rsidRPr="00052E0A" w:rsidRDefault="00092B3A" w:rsidP="0049402E">
      <w:pPr>
        <w:spacing w:line="240" w:lineRule="auto"/>
        <w:jc w:val="both"/>
        <w:rPr>
          <w:rFonts w:cs="Arial"/>
          <w:szCs w:val="20"/>
          <w:lang w:eastAsia="sl-SI"/>
        </w:rPr>
      </w:pPr>
      <w:r w:rsidRPr="00052E0A">
        <w:rPr>
          <w:rFonts w:cs="Arial"/>
          <w:szCs w:val="20"/>
          <w:lang w:eastAsia="sl-SI"/>
        </w:rPr>
        <w:t xml:space="preserve">  </w:t>
      </w:r>
      <w:r w:rsidRPr="00052E0A">
        <w:t>Obrazložitev sklepa:</w:t>
      </w:r>
    </w:p>
    <w:p w14:paraId="327B48D9" w14:textId="57A50FF9" w:rsidR="00F14416" w:rsidRPr="00052E0A" w:rsidRDefault="00092B3A" w:rsidP="0049402E">
      <w:pPr>
        <w:pStyle w:val="Odstavekseznama"/>
        <w:numPr>
          <w:ilvl w:val="0"/>
          <w:numId w:val="10"/>
        </w:numPr>
        <w:spacing w:line="259" w:lineRule="auto"/>
        <w:ind w:left="709"/>
        <w:contextualSpacing/>
        <w:jc w:val="both"/>
        <w:rPr>
          <w:rFonts w:cs="Arial"/>
          <w:szCs w:val="20"/>
        </w:rPr>
      </w:pPr>
      <w:r w:rsidRPr="00052E0A">
        <w:rPr>
          <w:rFonts w:cs="Arial"/>
          <w:szCs w:val="20"/>
        </w:rPr>
        <w:t xml:space="preserve">Iz pisarniške odredbe na sklepu izhaja, da je bila odrejena vročitev osebno za naslov tujini. Odrejena vročitev ni pravilna, saj se v tujino vroča po poštnih predpisih (priporočeno s povratnico) oz. </w:t>
      </w:r>
      <w:r w:rsidR="004E301F">
        <w:rPr>
          <w:rFonts w:cs="Arial"/>
          <w:szCs w:val="20"/>
        </w:rPr>
        <w:t>█</w:t>
      </w:r>
      <w:r w:rsidR="00DE15D2" w:rsidRPr="00052E0A">
        <w:rPr>
          <w:rFonts w:cs="Arial"/>
          <w:szCs w:val="20"/>
        </w:rPr>
        <w:t>, kar je kršitev 85. člena UUP.</w:t>
      </w:r>
    </w:p>
    <w:p w14:paraId="3578BE48" w14:textId="02FE7FE1" w:rsidR="00DF77E8" w:rsidRPr="00052E0A" w:rsidRDefault="00DF77E8" w:rsidP="003F0738">
      <w:pPr>
        <w:spacing w:line="240" w:lineRule="auto"/>
        <w:contextualSpacing/>
        <w:jc w:val="both"/>
        <w:rPr>
          <w:rFonts w:cs="Arial"/>
          <w:szCs w:val="20"/>
        </w:rPr>
      </w:pPr>
    </w:p>
    <w:p w14:paraId="787C91A8" w14:textId="77777777" w:rsidR="00F108A7" w:rsidRPr="00052E0A" w:rsidRDefault="00F108A7" w:rsidP="003F0738">
      <w:pPr>
        <w:spacing w:line="240" w:lineRule="auto"/>
        <w:contextualSpacing/>
        <w:jc w:val="both"/>
        <w:rPr>
          <w:rFonts w:cs="Arial"/>
          <w:szCs w:val="20"/>
        </w:rPr>
      </w:pPr>
    </w:p>
    <w:p w14:paraId="5959449F" w14:textId="12FE9DB5" w:rsidR="001476DB" w:rsidRPr="00052E0A" w:rsidRDefault="001476DB" w:rsidP="001476DB">
      <w:pPr>
        <w:pStyle w:val="Odstavekseznama"/>
        <w:numPr>
          <w:ilvl w:val="0"/>
          <w:numId w:val="13"/>
        </w:numPr>
        <w:spacing w:line="240" w:lineRule="auto"/>
        <w:jc w:val="both"/>
        <w:rPr>
          <w:b/>
          <w:bCs/>
          <w:szCs w:val="20"/>
        </w:rPr>
      </w:pPr>
      <w:r w:rsidRPr="00052E0A">
        <w:rPr>
          <w:b/>
          <w:bCs/>
          <w:szCs w:val="20"/>
        </w:rPr>
        <w:t>Zadeva št. 210-35/2019 »Ugotavljanje dejanskega prebivališča«</w:t>
      </w:r>
    </w:p>
    <w:p w14:paraId="43095D9E" w14:textId="77777777" w:rsidR="001476DB" w:rsidRPr="00052E0A" w:rsidRDefault="001476DB" w:rsidP="003F0738">
      <w:pPr>
        <w:spacing w:line="240" w:lineRule="auto"/>
        <w:contextualSpacing/>
        <w:jc w:val="both"/>
        <w:rPr>
          <w:rFonts w:cs="Arial"/>
          <w:szCs w:val="20"/>
        </w:rPr>
      </w:pPr>
    </w:p>
    <w:p w14:paraId="25990DA0" w14:textId="4BA0E523" w:rsidR="00BA3CD3" w:rsidRPr="00052E0A" w:rsidRDefault="00AC10AC" w:rsidP="00BA3CD3">
      <w:pPr>
        <w:jc w:val="both"/>
        <w:rPr>
          <w:rFonts w:cs="Arial"/>
          <w:szCs w:val="20"/>
        </w:rPr>
      </w:pPr>
      <w:r w:rsidRPr="00052E0A">
        <w:rPr>
          <w:rFonts w:cs="Arial"/>
          <w:szCs w:val="20"/>
        </w:rPr>
        <w:lastRenderedPageBreak/>
        <w:t xml:space="preserve">Dne </w:t>
      </w:r>
      <w:r w:rsidR="00AD4233" w:rsidRPr="00052E0A">
        <w:rPr>
          <w:rFonts w:cs="Arial"/>
          <w:szCs w:val="20"/>
        </w:rPr>
        <w:t xml:space="preserve">18. 4. 2019 je bil sestavljen dokument št. 210-35/2019/1, ki je po svoji vsebini uradni zaznamek in iz katerega izhaja, da je UE </w:t>
      </w:r>
      <w:r w:rsidR="004E301F">
        <w:rPr>
          <w:rFonts w:cs="Arial"/>
          <w:szCs w:val="20"/>
        </w:rPr>
        <w:t>█</w:t>
      </w:r>
      <w:r w:rsidR="00AD4233" w:rsidRPr="00052E0A">
        <w:rPr>
          <w:rFonts w:cs="Arial"/>
          <w:szCs w:val="20"/>
        </w:rPr>
        <w:t xml:space="preserve"> na podlagi 1. odst. 18. člena ZPPreb-1 poslala </w:t>
      </w:r>
      <w:proofErr w:type="spellStart"/>
      <w:r w:rsidR="00AD4233" w:rsidRPr="00052E0A">
        <w:rPr>
          <w:rFonts w:cs="Arial"/>
          <w:szCs w:val="20"/>
        </w:rPr>
        <w:t>predobvestilo</w:t>
      </w:r>
      <w:proofErr w:type="spellEnd"/>
      <w:r w:rsidR="00AD4233" w:rsidRPr="00052E0A">
        <w:rPr>
          <w:rFonts w:cs="Arial"/>
          <w:szCs w:val="20"/>
        </w:rPr>
        <w:t xml:space="preserve"> št. </w:t>
      </w:r>
      <w:r w:rsidR="00566C8C" w:rsidRPr="00052E0A">
        <w:rPr>
          <w:rFonts w:cs="Arial"/>
          <w:szCs w:val="20"/>
        </w:rPr>
        <w:t xml:space="preserve">210-7/2019/1 in ker mu ga ni bilo mogoče vročiti osebno po 87. členu ZUP, je bila vročitev na podlagi 96. člena ZUP opravljena z javnim naznanilom. Kot priloga so navedeni izpisi iz uradnih evidenc. </w:t>
      </w:r>
    </w:p>
    <w:p w14:paraId="1B3B6A7F" w14:textId="77777777" w:rsidR="00A12D6C" w:rsidRPr="00052E0A" w:rsidRDefault="00A12D6C" w:rsidP="00A12D6C">
      <w:pPr>
        <w:spacing w:line="240" w:lineRule="auto"/>
        <w:contextualSpacing/>
        <w:jc w:val="both"/>
        <w:rPr>
          <w:rFonts w:cs="Arial"/>
          <w:szCs w:val="20"/>
        </w:rPr>
      </w:pPr>
    </w:p>
    <w:p w14:paraId="3E3F2879" w14:textId="22AA359C" w:rsidR="00A12D6C" w:rsidRPr="00052E0A" w:rsidRDefault="00A12D6C" w:rsidP="00A12D6C">
      <w:pPr>
        <w:pStyle w:val="Odstavekseznama"/>
        <w:numPr>
          <w:ilvl w:val="0"/>
          <w:numId w:val="7"/>
        </w:numPr>
        <w:spacing w:line="240" w:lineRule="auto"/>
        <w:ind w:left="643"/>
        <w:contextualSpacing/>
        <w:jc w:val="both"/>
        <w:rPr>
          <w:rFonts w:cs="Arial"/>
          <w:szCs w:val="20"/>
        </w:rPr>
      </w:pPr>
      <w:r w:rsidRPr="00052E0A">
        <w:rPr>
          <w:rFonts w:cs="Arial"/>
          <w:szCs w:val="20"/>
        </w:rPr>
        <w:t>V I</w:t>
      </w:r>
      <w:r w:rsidR="00D428B1" w:rsidRPr="00052E0A">
        <w:rPr>
          <w:rFonts w:cs="Arial"/>
          <w:szCs w:val="20"/>
        </w:rPr>
        <w:t>S</w:t>
      </w:r>
      <w:r w:rsidRPr="00052E0A">
        <w:rPr>
          <w:rFonts w:cs="Arial"/>
          <w:szCs w:val="20"/>
        </w:rPr>
        <w:t xml:space="preserve"> SPIS ni povezave med zadevama, kot to predvideva UUP v 60. členu, torej zadevo št. 210-35/2019 in zadevo št. 210-7/2019/1.</w:t>
      </w:r>
    </w:p>
    <w:p w14:paraId="22CC28F9" w14:textId="77777777" w:rsidR="00A32146" w:rsidRPr="00052E0A" w:rsidRDefault="00A32146" w:rsidP="00A32146">
      <w:pPr>
        <w:pStyle w:val="Odstavekseznama"/>
        <w:spacing w:line="240" w:lineRule="auto"/>
        <w:ind w:left="643"/>
        <w:contextualSpacing/>
        <w:jc w:val="both"/>
        <w:rPr>
          <w:rFonts w:cs="Arial"/>
          <w:szCs w:val="20"/>
        </w:rPr>
      </w:pPr>
    </w:p>
    <w:p w14:paraId="7B2B9558" w14:textId="6202C7EF" w:rsidR="00A12D6C" w:rsidRPr="00052E0A" w:rsidRDefault="00A12D6C" w:rsidP="00A32146">
      <w:pPr>
        <w:pStyle w:val="Odstavekseznama"/>
        <w:numPr>
          <w:ilvl w:val="0"/>
          <w:numId w:val="7"/>
        </w:numPr>
        <w:spacing w:line="240" w:lineRule="auto"/>
        <w:ind w:left="643"/>
        <w:contextualSpacing/>
        <w:jc w:val="both"/>
        <w:rPr>
          <w:rFonts w:cs="Arial"/>
          <w:szCs w:val="20"/>
        </w:rPr>
      </w:pPr>
      <w:proofErr w:type="spellStart"/>
      <w:r w:rsidRPr="00052E0A">
        <w:rPr>
          <w:rFonts w:cs="Arial"/>
          <w:szCs w:val="20"/>
        </w:rPr>
        <w:t>Predobvestilo</w:t>
      </w:r>
      <w:proofErr w:type="spellEnd"/>
      <w:r w:rsidRPr="00052E0A">
        <w:rPr>
          <w:rFonts w:cs="Arial"/>
          <w:szCs w:val="20"/>
        </w:rPr>
        <w:t xml:space="preserve"> je bil naslovniku poslan</w:t>
      </w:r>
      <w:r w:rsidR="00A32146" w:rsidRPr="00052E0A">
        <w:rPr>
          <w:rFonts w:cs="Arial"/>
          <w:szCs w:val="20"/>
        </w:rPr>
        <w:t>o</w:t>
      </w:r>
      <w:r w:rsidRPr="00052E0A">
        <w:rPr>
          <w:rFonts w:cs="Arial"/>
          <w:szCs w:val="20"/>
        </w:rPr>
        <w:t xml:space="preserve"> osebno, na podlagi 87. člena ZUP, nato pa mu je bil</w:t>
      </w:r>
      <w:r w:rsidR="00A32146" w:rsidRPr="00052E0A">
        <w:rPr>
          <w:rFonts w:cs="Arial"/>
          <w:szCs w:val="20"/>
        </w:rPr>
        <w:t>o</w:t>
      </w:r>
      <w:r w:rsidRPr="00052E0A">
        <w:rPr>
          <w:rFonts w:cs="Arial"/>
          <w:szCs w:val="20"/>
        </w:rPr>
        <w:t xml:space="preserve"> vročen</w:t>
      </w:r>
      <w:r w:rsidR="00A32146" w:rsidRPr="00052E0A">
        <w:rPr>
          <w:rFonts w:cs="Arial"/>
          <w:szCs w:val="20"/>
        </w:rPr>
        <w:t>o</w:t>
      </w:r>
      <w:r w:rsidRPr="00052E0A">
        <w:rPr>
          <w:rFonts w:cs="Arial"/>
          <w:szCs w:val="20"/>
        </w:rPr>
        <w:t xml:space="preserve"> na podlagi 96. člena ZUP. Ker v konkretnem primeru ne gre za vročanje dokumenta v upravnem postopku, bi se dokument lahko poslal naslovniku po poštnih predpisih. Z vročanjem na podlagi ZUP, kadar to ni potrebno, namreč nastajajo organu tudi nepotrebni stroški. </w:t>
      </w:r>
    </w:p>
    <w:p w14:paraId="1FBD0733" w14:textId="77777777" w:rsidR="00A32146" w:rsidRPr="00052E0A" w:rsidRDefault="00A32146" w:rsidP="00A32146">
      <w:pPr>
        <w:spacing w:line="240" w:lineRule="auto"/>
        <w:contextualSpacing/>
        <w:jc w:val="both"/>
        <w:rPr>
          <w:rFonts w:cs="Arial"/>
          <w:szCs w:val="20"/>
        </w:rPr>
      </w:pPr>
    </w:p>
    <w:p w14:paraId="60316529" w14:textId="77777777" w:rsidR="00A32146" w:rsidRPr="00052E0A" w:rsidRDefault="00A32146" w:rsidP="00A32146">
      <w:pPr>
        <w:pStyle w:val="Odstavekseznama"/>
        <w:numPr>
          <w:ilvl w:val="0"/>
          <w:numId w:val="7"/>
        </w:numPr>
        <w:spacing w:line="240" w:lineRule="auto"/>
        <w:ind w:left="643"/>
        <w:contextualSpacing/>
        <w:jc w:val="both"/>
        <w:rPr>
          <w:rFonts w:cs="Arial"/>
          <w:szCs w:val="20"/>
        </w:rPr>
      </w:pPr>
      <w:r w:rsidRPr="00052E0A">
        <w:rPr>
          <w:rFonts w:cs="Arial"/>
          <w:szCs w:val="20"/>
        </w:rPr>
        <w:t>Upravna inšpektorica ugotavlja, da navedenih prilog ni med pregledano dokumentacijo, zato ugotavlja kršitev 32. člena UUP.</w:t>
      </w:r>
    </w:p>
    <w:p w14:paraId="7F80618F" w14:textId="77777777" w:rsidR="00A12D6C" w:rsidRPr="00052E0A" w:rsidRDefault="00A12D6C" w:rsidP="00A32146">
      <w:pPr>
        <w:pStyle w:val="Odstavekseznama"/>
        <w:spacing w:line="240" w:lineRule="auto"/>
        <w:ind w:left="643"/>
        <w:contextualSpacing/>
        <w:jc w:val="both"/>
        <w:rPr>
          <w:rFonts w:cs="Arial"/>
          <w:szCs w:val="20"/>
        </w:rPr>
      </w:pPr>
    </w:p>
    <w:p w14:paraId="4A243564" w14:textId="7EF89E60" w:rsidR="001231C5" w:rsidRPr="00052E0A" w:rsidRDefault="001231C5" w:rsidP="001231C5">
      <w:pPr>
        <w:spacing w:line="240" w:lineRule="auto"/>
        <w:contextualSpacing/>
        <w:jc w:val="both"/>
        <w:rPr>
          <w:rFonts w:cs="Arial"/>
          <w:szCs w:val="20"/>
          <w:lang w:eastAsia="sl-SI"/>
        </w:rPr>
      </w:pPr>
      <w:r w:rsidRPr="00052E0A">
        <w:rPr>
          <w:rFonts w:cs="Arial"/>
          <w:szCs w:val="20"/>
        </w:rPr>
        <w:t>Dne 24. 4. 2019 je uradna oseba sestavila vabilo za stranko št. 210-35/201</w:t>
      </w:r>
      <w:r w:rsidR="00E41417" w:rsidRPr="00052E0A">
        <w:rPr>
          <w:rFonts w:cs="Arial"/>
          <w:szCs w:val="20"/>
        </w:rPr>
        <w:t>9</w:t>
      </w:r>
      <w:r w:rsidRPr="00052E0A">
        <w:rPr>
          <w:rFonts w:cs="Arial"/>
          <w:szCs w:val="20"/>
        </w:rPr>
        <w:t>/2</w:t>
      </w:r>
      <w:r w:rsidR="00193D92" w:rsidRPr="00052E0A">
        <w:rPr>
          <w:rFonts w:cs="Arial"/>
          <w:szCs w:val="20"/>
          <w:lang w:eastAsia="sl-SI"/>
        </w:rPr>
        <w:t>, kjer stranko vabijo, da se v roku 8 dni od vročitve vabila zglasi na UE v času uradnih ur UE (navedene so tudi uradne ure UE).</w:t>
      </w:r>
    </w:p>
    <w:p w14:paraId="4F91AD5B" w14:textId="77777777" w:rsidR="005B2189" w:rsidRPr="00052E0A" w:rsidRDefault="005B2189" w:rsidP="001231C5">
      <w:pPr>
        <w:spacing w:line="240" w:lineRule="auto"/>
        <w:contextualSpacing/>
        <w:jc w:val="both"/>
        <w:rPr>
          <w:rFonts w:cs="Arial"/>
          <w:szCs w:val="20"/>
          <w:lang w:eastAsia="sl-SI"/>
        </w:rPr>
      </w:pPr>
    </w:p>
    <w:p w14:paraId="1BD6EC20" w14:textId="4B249961" w:rsidR="005B2189" w:rsidRPr="00052E0A" w:rsidRDefault="005B2189" w:rsidP="005B2189">
      <w:pPr>
        <w:pStyle w:val="Odstavekseznama"/>
        <w:numPr>
          <w:ilvl w:val="0"/>
          <w:numId w:val="7"/>
        </w:numPr>
        <w:spacing w:line="240" w:lineRule="auto"/>
        <w:ind w:left="643"/>
        <w:contextualSpacing/>
        <w:jc w:val="both"/>
        <w:rPr>
          <w:rFonts w:cs="Arial"/>
          <w:szCs w:val="20"/>
        </w:rPr>
      </w:pPr>
      <w:r w:rsidRPr="00052E0A">
        <w:rPr>
          <w:rFonts w:cs="Arial"/>
          <w:szCs w:val="20"/>
        </w:rPr>
        <w:t>Upravna inšpektorica ugotavlja, da vsebina vabil</w:t>
      </w:r>
      <w:r w:rsidR="00804E3A" w:rsidRPr="00052E0A">
        <w:rPr>
          <w:rFonts w:cs="Arial"/>
          <w:szCs w:val="20"/>
        </w:rPr>
        <w:t>a</w:t>
      </w:r>
      <w:r w:rsidRPr="00052E0A">
        <w:rPr>
          <w:rFonts w:cs="Arial"/>
          <w:szCs w:val="20"/>
        </w:rPr>
        <w:t xml:space="preserve"> glede opredelitve časa naroka, ni pravilno sestavljena</w:t>
      </w:r>
      <w:r w:rsidR="0061270B" w:rsidRPr="00052E0A">
        <w:rPr>
          <w:rFonts w:cs="Arial"/>
          <w:szCs w:val="20"/>
        </w:rPr>
        <w:t xml:space="preserve">, </w:t>
      </w:r>
      <w:r w:rsidR="00F55E20" w:rsidRPr="00052E0A">
        <w:rPr>
          <w:rFonts w:cs="Arial"/>
          <w:szCs w:val="20"/>
        </w:rPr>
        <w:t>z</w:t>
      </w:r>
      <w:r w:rsidR="00F81FCA" w:rsidRPr="00052E0A">
        <w:rPr>
          <w:rFonts w:cs="Arial"/>
          <w:szCs w:val="20"/>
        </w:rPr>
        <w:t>ato</w:t>
      </w:r>
      <w:r w:rsidRPr="00052E0A">
        <w:rPr>
          <w:rFonts w:cs="Arial"/>
          <w:szCs w:val="20"/>
        </w:rPr>
        <w:t xml:space="preserve"> ugotavlja kršitev 1. odst. 71. člena ZUP. </w:t>
      </w:r>
    </w:p>
    <w:p w14:paraId="335338B1" w14:textId="77777777" w:rsidR="007419AC" w:rsidRPr="00052E0A" w:rsidRDefault="007419AC" w:rsidP="007419AC">
      <w:pPr>
        <w:pStyle w:val="Odstavekseznama"/>
        <w:spacing w:line="240" w:lineRule="auto"/>
        <w:ind w:left="643"/>
        <w:contextualSpacing/>
        <w:jc w:val="both"/>
        <w:rPr>
          <w:rFonts w:cs="Arial"/>
          <w:szCs w:val="20"/>
        </w:rPr>
      </w:pPr>
    </w:p>
    <w:p w14:paraId="79D21D84" w14:textId="236752D8" w:rsidR="007419AC" w:rsidRPr="00052E0A" w:rsidRDefault="007419AC" w:rsidP="007419AC">
      <w:pPr>
        <w:spacing w:line="240" w:lineRule="auto"/>
        <w:contextualSpacing/>
        <w:jc w:val="both"/>
        <w:rPr>
          <w:rFonts w:cs="Arial"/>
          <w:szCs w:val="20"/>
        </w:rPr>
      </w:pPr>
      <w:r w:rsidRPr="00052E0A">
        <w:rPr>
          <w:rFonts w:cs="Arial"/>
          <w:szCs w:val="20"/>
        </w:rPr>
        <w:t>Istega dne je uradna oseba sestavila tudi vabilo za pričo I. S. št. 210-35/201</w:t>
      </w:r>
      <w:r w:rsidR="00E41417" w:rsidRPr="00052E0A">
        <w:rPr>
          <w:rFonts w:cs="Arial"/>
          <w:szCs w:val="20"/>
        </w:rPr>
        <w:t>9</w:t>
      </w:r>
      <w:r w:rsidRPr="00052E0A">
        <w:rPr>
          <w:rFonts w:cs="Arial"/>
          <w:szCs w:val="20"/>
        </w:rPr>
        <w:t>/3.</w:t>
      </w:r>
    </w:p>
    <w:p w14:paraId="4878CC52" w14:textId="77777777" w:rsidR="003F396F" w:rsidRPr="00052E0A" w:rsidRDefault="003F396F" w:rsidP="007419AC">
      <w:pPr>
        <w:spacing w:line="240" w:lineRule="auto"/>
        <w:contextualSpacing/>
        <w:jc w:val="both"/>
        <w:rPr>
          <w:rFonts w:cs="Arial"/>
          <w:szCs w:val="20"/>
        </w:rPr>
      </w:pPr>
    </w:p>
    <w:p w14:paraId="72255794" w14:textId="17298D9A" w:rsidR="003F396F" w:rsidRPr="00052E0A" w:rsidRDefault="003F396F" w:rsidP="003F396F">
      <w:pPr>
        <w:pStyle w:val="Odstavekseznama"/>
        <w:numPr>
          <w:ilvl w:val="0"/>
          <w:numId w:val="7"/>
        </w:numPr>
        <w:spacing w:line="240" w:lineRule="auto"/>
        <w:jc w:val="both"/>
      </w:pPr>
      <w:r w:rsidRPr="00052E0A">
        <w:rPr>
          <w:rFonts w:cs="Arial"/>
          <w:szCs w:val="20"/>
          <w:lang w:eastAsia="sl-SI"/>
        </w:rPr>
        <w:t>Uradna oseba bi morala v konkretnem primeru razpisati ustno obravnavo, na katero bi vabila stranko in pričo istočasno, saj je potrebno pričo zaslišati na ustni obravnavi. Ker tega ni storila, je kršila določbe 154. člena ZUP, katerega namen je uresničevanje načela zaslišanja stranke.</w:t>
      </w:r>
    </w:p>
    <w:p w14:paraId="3029F9AE" w14:textId="77777777" w:rsidR="00E41417" w:rsidRPr="00052E0A" w:rsidRDefault="00E41417" w:rsidP="00E41417">
      <w:pPr>
        <w:pStyle w:val="Odstavekseznama"/>
        <w:spacing w:line="240" w:lineRule="auto"/>
        <w:ind w:left="720"/>
        <w:jc w:val="both"/>
      </w:pPr>
    </w:p>
    <w:p w14:paraId="11938E82" w14:textId="23D7F336" w:rsidR="00E41417" w:rsidRPr="00052E0A" w:rsidRDefault="00E41417" w:rsidP="00E41417">
      <w:pPr>
        <w:spacing w:line="240" w:lineRule="auto"/>
        <w:contextualSpacing/>
        <w:jc w:val="both"/>
        <w:rPr>
          <w:rFonts w:cs="Arial"/>
          <w:szCs w:val="20"/>
        </w:rPr>
      </w:pPr>
      <w:r w:rsidRPr="00052E0A">
        <w:rPr>
          <w:rFonts w:cs="Arial"/>
          <w:szCs w:val="20"/>
        </w:rPr>
        <w:t>Istega dne je uradna oseba sestavila tudi zaprosilo CSD Brežice št. 210-35/2019/4 ter Pošti Slovenije št. 210-35/2019/</w:t>
      </w:r>
      <w:r w:rsidR="00FC30DD" w:rsidRPr="00052E0A">
        <w:rPr>
          <w:rFonts w:cs="Arial"/>
          <w:szCs w:val="20"/>
        </w:rPr>
        <w:t>5</w:t>
      </w:r>
      <w:r w:rsidRPr="00052E0A">
        <w:rPr>
          <w:rFonts w:cs="Arial"/>
          <w:szCs w:val="20"/>
        </w:rPr>
        <w:t xml:space="preserve"> za posredovanje podatkov o stranki </w:t>
      </w:r>
      <w:r w:rsidR="004E301F">
        <w:rPr>
          <w:rFonts w:cs="Arial"/>
          <w:szCs w:val="20"/>
        </w:rPr>
        <w:t>█</w:t>
      </w:r>
      <w:r w:rsidRPr="00052E0A">
        <w:rPr>
          <w:rFonts w:cs="Arial"/>
          <w:szCs w:val="20"/>
        </w:rPr>
        <w:t>.</w:t>
      </w:r>
    </w:p>
    <w:p w14:paraId="2C1865B5" w14:textId="3F029BFB" w:rsidR="00E41417" w:rsidRPr="00052E0A" w:rsidRDefault="00E41417" w:rsidP="00E41417">
      <w:pPr>
        <w:spacing w:line="240" w:lineRule="auto"/>
        <w:contextualSpacing/>
        <w:jc w:val="both"/>
        <w:rPr>
          <w:rFonts w:cs="Arial"/>
          <w:szCs w:val="20"/>
        </w:rPr>
      </w:pPr>
    </w:p>
    <w:p w14:paraId="06A40D8B" w14:textId="1FEA7959" w:rsidR="00E41417" w:rsidRPr="00052E0A" w:rsidRDefault="00E41417" w:rsidP="00E41417">
      <w:pPr>
        <w:spacing w:line="240" w:lineRule="auto"/>
        <w:contextualSpacing/>
        <w:jc w:val="both"/>
        <w:rPr>
          <w:rFonts w:cs="Arial"/>
          <w:szCs w:val="20"/>
        </w:rPr>
      </w:pPr>
      <w:r w:rsidRPr="00052E0A">
        <w:rPr>
          <w:rFonts w:cs="Arial"/>
          <w:szCs w:val="20"/>
        </w:rPr>
        <w:t>Istega dne je uradna oseba sestavila tudi vabilo za pričo Občino Brežice št. 210-35/2019/6.</w:t>
      </w:r>
    </w:p>
    <w:p w14:paraId="013E1896" w14:textId="77777777" w:rsidR="008B22BD" w:rsidRPr="00052E0A" w:rsidRDefault="008B22BD" w:rsidP="00E41417">
      <w:pPr>
        <w:spacing w:line="240" w:lineRule="auto"/>
        <w:contextualSpacing/>
        <w:jc w:val="both"/>
        <w:rPr>
          <w:rFonts w:cs="Arial"/>
          <w:szCs w:val="20"/>
        </w:rPr>
      </w:pPr>
    </w:p>
    <w:p w14:paraId="345674EE" w14:textId="0DCA8EAF" w:rsidR="008B22BD" w:rsidRPr="00052E0A" w:rsidRDefault="008B22BD" w:rsidP="008B22BD">
      <w:pPr>
        <w:pStyle w:val="Odstavekseznama"/>
        <w:numPr>
          <w:ilvl w:val="0"/>
          <w:numId w:val="7"/>
        </w:numPr>
        <w:spacing w:line="240" w:lineRule="auto"/>
        <w:jc w:val="both"/>
        <w:rPr>
          <w:rFonts w:cs="Arial"/>
          <w:szCs w:val="20"/>
          <w:lang w:eastAsia="sl-SI"/>
        </w:rPr>
      </w:pPr>
      <w:r w:rsidRPr="00052E0A">
        <w:rPr>
          <w:rFonts w:cs="Arial"/>
          <w:szCs w:val="20"/>
          <w:lang w:eastAsia="sl-SI"/>
        </w:rPr>
        <w:t>Vabilo, s katerim se vabi priča, ki sicer ni poimenovana poimensko je naslovljeno na pravno osebo</w:t>
      </w:r>
      <w:r w:rsidR="00DE15D2" w:rsidRPr="00052E0A">
        <w:rPr>
          <w:rFonts w:cs="Arial"/>
          <w:szCs w:val="20"/>
          <w:lang w:eastAsia="sl-SI"/>
        </w:rPr>
        <w:t xml:space="preserve"> </w:t>
      </w:r>
      <w:r w:rsidRPr="00052E0A">
        <w:rPr>
          <w:rFonts w:cs="Arial"/>
          <w:szCs w:val="20"/>
          <w:lang w:eastAsia="sl-SI"/>
        </w:rPr>
        <w:t>- Občino Brežice. Iz določb 70.-73. člena ZUP in 181-187. člena ZUP nedvomno izhaja, da se k organu lahko vabi le fizično osebo. »Priča je fizična oseba, ki je v preteklosti zaznala kakšno dejstvo, ki je po materialnem predpisu pomembno za odločitev v upravni zadevi. Zaznavo o dejstvu je pridobila s svojimi čutili (vidom, tipom, sluhom, vonjem, okusom), s pričanjem pa jo posreduje uradni osebi, ki vodi upravni postopek«</w:t>
      </w:r>
      <w:r w:rsidRPr="00052E0A">
        <w:rPr>
          <w:rStyle w:val="Sprotnaopomba-sklic"/>
        </w:rPr>
        <w:footnoteReference w:id="61"/>
      </w:r>
      <w:r w:rsidRPr="00052E0A">
        <w:rPr>
          <w:rFonts w:cs="Arial"/>
          <w:szCs w:val="20"/>
          <w:lang w:eastAsia="sl-SI"/>
        </w:rPr>
        <w:t>. Uradna oseba bi morala vabilo nasloviti na zakonitega zastopnika pravne osebe</w:t>
      </w:r>
      <w:r w:rsidR="003B3B9E" w:rsidRPr="00052E0A">
        <w:rPr>
          <w:rFonts w:cs="Arial"/>
          <w:szCs w:val="20"/>
          <w:lang w:eastAsia="sl-SI"/>
        </w:rPr>
        <w:t>, oziroma na drugo fizično osebo, zaposlen</w:t>
      </w:r>
      <w:r w:rsidR="00193D92" w:rsidRPr="00052E0A">
        <w:rPr>
          <w:rFonts w:cs="Arial"/>
          <w:szCs w:val="20"/>
          <w:lang w:eastAsia="sl-SI"/>
        </w:rPr>
        <w:t>o</w:t>
      </w:r>
      <w:r w:rsidR="003B3B9E" w:rsidRPr="00052E0A">
        <w:rPr>
          <w:rFonts w:cs="Arial"/>
          <w:szCs w:val="20"/>
          <w:lang w:eastAsia="sl-SI"/>
        </w:rPr>
        <w:t xml:space="preserve"> na Občini Brežice, za katero bi predhodno ugotovila, da lahko v postopku poda potrebne dokaze s pričanjem</w:t>
      </w:r>
      <w:r w:rsidR="00577D52" w:rsidRPr="00052E0A">
        <w:rPr>
          <w:rFonts w:cs="Arial"/>
          <w:szCs w:val="20"/>
          <w:lang w:eastAsia="sl-SI"/>
        </w:rPr>
        <w:t xml:space="preserve">. </w:t>
      </w:r>
      <w:r w:rsidR="000E6F15" w:rsidRPr="00052E0A">
        <w:rPr>
          <w:rFonts w:cs="Arial"/>
          <w:szCs w:val="20"/>
          <w:lang w:eastAsia="sl-SI"/>
        </w:rPr>
        <w:t xml:space="preserve">Glede na </w:t>
      </w:r>
      <w:r w:rsidR="00F15D39" w:rsidRPr="00052E0A">
        <w:rPr>
          <w:rFonts w:cs="Arial"/>
          <w:szCs w:val="20"/>
          <w:lang w:eastAsia="sl-SI"/>
        </w:rPr>
        <w:t>to</w:t>
      </w:r>
      <w:r w:rsidR="000E6F15" w:rsidRPr="00052E0A">
        <w:rPr>
          <w:rFonts w:cs="Arial"/>
          <w:szCs w:val="20"/>
          <w:lang w:eastAsia="sl-SI"/>
        </w:rPr>
        <w:t xml:space="preserve">, </w:t>
      </w:r>
      <w:r w:rsidR="00F15D39" w:rsidRPr="00052E0A">
        <w:rPr>
          <w:rFonts w:cs="Arial"/>
          <w:szCs w:val="20"/>
          <w:lang w:eastAsia="sl-SI"/>
        </w:rPr>
        <w:t>da je</w:t>
      </w:r>
      <w:r w:rsidR="000E6F15" w:rsidRPr="00052E0A">
        <w:rPr>
          <w:rFonts w:cs="Arial"/>
          <w:szCs w:val="20"/>
          <w:lang w:eastAsia="sl-SI"/>
        </w:rPr>
        <w:t xml:space="preserve"> Občina </w:t>
      </w:r>
      <w:r w:rsidR="00F15D39" w:rsidRPr="00052E0A">
        <w:rPr>
          <w:rFonts w:cs="Arial"/>
          <w:szCs w:val="20"/>
          <w:lang w:eastAsia="sl-SI"/>
        </w:rPr>
        <w:t xml:space="preserve">v nadaljevanju </w:t>
      </w:r>
      <w:r w:rsidR="000E6F15" w:rsidRPr="00052E0A">
        <w:rPr>
          <w:rFonts w:cs="Arial"/>
          <w:szCs w:val="20"/>
          <w:lang w:eastAsia="sl-SI"/>
        </w:rPr>
        <w:t xml:space="preserve">posredovala </w:t>
      </w:r>
      <w:r w:rsidR="00F15D39" w:rsidRPr="00052E0A">
        <w:rPr>
          <w:rFonts w:cs="Arial"/>
          <w:szCs w:val="20"/>
          <w:lang w:eastAsia="sl-SI"/>
        </w:rPr>
        <w:t xml:space="preserve">podatke iz svojih evidenc </w:t>
      </w:r>
      <w:r w:rsidR="00BC368F" w:rsidRPr="00052E0A">
        <w:rPr>
          <w:rFonts w:cs="Arial"/>
          <w:szCs w:val="20"/>
          <w:lang w:eastAsia="sl-SI"/>
        </w:rPr>
        <w:t>(dokument št. 210-35/2019-12) upravna inšpektorica priporoča, da se v tem primeru ne poslužujejo vabila temveč zaprosila za posredovanje podatkov</w:t>
      </w:r>
      <w:r w:rsidR="00F15D39" w:rsidRPr="00052E0A">
        <w:rPr>
          <w:rFonts w:cs="Arial"/>
          <w:szCs w:val="20"/>
          <w:lang w:eastAsia="sl-SI"/>
        </w:rPr>
        <w:t xml:space="preserve"> v smislu 3. odst. 33. člena ZUP</w:t>
      </w:r>
      <w:r w:rsidR="00BC368F" w:rsidRPr="00052E0A">
        <w:rPr>
          <w:rFonts w:cs="Arial"/>
          <w:szCs w:val="20"/>
          <w:lang w:eastAsia="sl-SI"/>
        </w:rPr>
        <w:t>, kar je utemeljeno</w:t>
      </w:r>
      <w:r w:rsidR="00F15D39" w:rsidRPr="00052E0A">
        <w:rPr>
          <w:rFonts w:cs="Arial"/>
          <w:szCs w:val="20"/>
          <w:lang w:eastAsia="sl-SI"/>
        </w:rPr>
        <w:t xml:space="preserve"> tudi z načelom ekonomičnosti postopka.</w:t>
      </w:r>
    </w:p>
    <w:p w14:paraId="23F4B58F" w14:textId="77777777" w:rsidR="00AF509C" w:rsidRPr="00052E0A" w:rsidRDefault="00AF509C" w:rsidP="00AF509C">
      <w:pPr>
        <w:pStyle w:val="Odstavekseznama"/>
        <w:spacing w:line="240" w:lineRule="auto"/>
        <w:ind w:left="720"/>
        <w:jc w:val="both"/>
        <w:rPr>
          <w:rFonts w:cs="Arial"/>
          <w:szCs w:val="20"/>
          <w:lang w:eastAsia="sl-SI"/>
        </w:rPr>
      </w:pPr>
    </w:p>
    <w:p w14:paraId="751BC305" w14:textId="646BABBE" w:rsidR="00AF509C" w:rsidRPr="00052E0A" w:rsidRDefault="00151ECF" w:rsidP="00AF509C">
      <w:pPr>
        <w:spacing w:line="240" w:lineRule="auto"/>
        <w:contextualSpacing/>
        <w:jc w:val="both"/>
        <w:rPr>
          <w:rFonts w:cs="Arial"/>
          <w:szCs w:val="20"/>
        </w:rPr>
      </w:pPr>
      <w:r w:rsidRPr="00052E0A">
        <w:rPr>
          <w:rFonts w:cs="Arial"/>
          <w:szCs w:val="20"/>
        </w:rPr>
        <w:t>D</w:t>
      </w:r>
      <w:r w:rsidR="00AF509C" w:rsidRPr="00052E0A">
        <w:rPr>
          <w:rFonts w:cs="Arial"/>
          <w:szCs w:val="20"/>
        </w:rPr>
        <w:t xml:space="preserve">ne </w:t>
      </w:r>
      <w:r w:rsidRPr="00052E0A">
        <w:rPr>
          <w:rFonts w:cs="Arial"/>
          <w:szCs w:val="20"/>
        </w:rPr>
        <w:t xml:space="preserve">26. 4. 2019 </w:t>
      </w:r>
      <w:r w:rsidR="00AF509C" w:rsidRPr="00052E0A">
        <w:rPr>
          <w:rFonts w:cs="Arial"/>
          <w:szCs w:val="20"/>
        </w:rPr>
        <w:t>je CSD Brežice</w:t>
      </w:r>
      <w:r w:rsidRPr="00052E0A">
        <w:rPr>
          <w:rFonts w:cs="Arial"/>
          <w:szCs w:val="20"/>
        </w:rPr>
        <w:t xml:space="preserve"> odgovoril na zaprosilo (dokument </w:t>
      </w:r>
      <w:r w:rsidR="00AF509C" w:rsidRPr="00052E0A">
        <w:rPr>
          <w:rFonts w:cs="Arial"/>
          <w:szCs w:val="20"/>
        </w:rPr>
        <w:t>št. 210-35/2019</w:t>
      </w:r>
      <w:r w:rsidRPr="00052E0A">
        <w:rPr>
          <w:rFonts w:cs="Arial"/>
          <w:szCs w:val="20"/>
        </w:rPr>
        <w:t>-7)</w:t>
      </w:r>
      <w:r w:rsidR="00AF509C" w:rsidRPr="00052E0A">
        <w:rPr>
          <w:rFonts w:cs="Arial"/>
          <w:szCs w:val="20"/>
        </w:rPr>
        <w:t>.</w:t>
      </w:r>
    </w:p>
    <w:p w14:paraId="11A8971B" w14:textId="0BB99CB0" w:rsidR="00151ECF" w:rsidRPr="00052E0A" w:rsidRDefault="00151ECF" w:rsidP="00AF509C">
      <w:pPr>
        <w:spacing w:line="240" w:lineRule="auto"/>
        <w:contextualSpacing/>
        <w:jc w:val="both"/>
        <w:rPr>
          <w:rFonts w:cs="Arial"/>
          <w:szCs w:val="20"/>
        </w:rPr>
      </w:pPr>
    </w:p>
    <w:p w14:paraId="6ABCB00D" w14:textId="24A1EC16" w:rsidR="00151ECF" w:rsidRPr="00052E0A" w:rsidRDefault="00151ECF" w:rsidP="00AF509C">
      <w:pPr>
        <w:pStyle w:val="Odstavekseznama"/>
        <w:numPr>
          <w:ilvl w:val="0"/>
          <w:numId w:val="7"/>
        </w:numPr>
        <w:spacing w:after="240" w:line="240" w:lineRule="auto"/>
        <w:ind w:left="643"/>
        <w:contextualSpacing/>
        <w:jc w:val="both"/>
        <w:rPr>
          <w:rFonts w:cs="Arial"/>
          <w:szCs w:val="20"/>
        </w:rPr>
      </w:pPr>
      <w:r w:rsidRPr="00052E0A">
        <w:rPr>
          <w:rFonts w:cs="Arial"/>
          <w:szCs w:val="20"/>
        </w:rPr>
        <w:lastRenderedPageBreak/>
        <w:t>Upravna inšpektorica ugotavlja, da je bil odgovor CSD poslan kot priloga e-poštnega sporočila, vendar ni evide</w:t>
      </w:r>
      <w:r w:rsidR="00E37EB1" w:rsidRPr="00052E0A">
        <w:rPr>
          <w:rFonts w:cs="Arial"/>
          <w:szCs w:val="20"/>
        </w:rPr>
        <w:t>n</w:t>
      </w:r>
      <w:r w:rsidRPr="00052E0A">
        <w:rPr>
          <w:rFonts w:cs="Arial"/>
          <w:szCs w:val="20"/>
        </w:rPr>
        <w:t xml:space="preserve">tiran kot priloga, zato ugotavlja kršitev </w:t>
      </w:r>
      <w:r w:rsidRPr="00052E0A">
        <w:rPr>
          <w:rFonts w:cs="Arial"/>
          <w:szCs w:val="20"/>
          <w:lang w:eastAsia="sl-SI"/>
        </w:rPr>
        <w:t>8. tč. 1. odst</w:t>
      </w:r>
      <w:r w:rsidR="00193D92" w:rsidRPr="00052E0A">
        <w:rPr>
          <w:rFonts w:cs="Arial"/>
          <w:szCs w:val="20"/>
          <w:lang w:eastAsia="sl-SI"/>
        </w:rPr>
        <w:t>.</w:t>
      </w:r>
      <w:r w:rsidRPr="00052E0A">
        <w:rPr>
          <w:rFonts w:cs="Arial"/>
          <w:szCs w:val="20"/>
          <w:lang w:eastAsia="sl-SI"/>
        </w:rPr>
        <w:t xml:space="preserve"> 52. člena UUP.</w:t>
      </w:r>
    </w:p>
    <w:p w14:paraId="4C76C983" w14:textId="3AB8FE9F" w:rsidR="00FF4228" w:rsidRPr="00052E0A" w:rsidRDefault="00FF4228" w:rsidP="00FF4228">
      <w:pPr>
        <w:spacing w:line="240" w:lineRule="auto"/>
        <w:contextualSpacing/>
        <w:jc w:val="both"/>
        <w:rPr>
          <w:rFonts w:cs="Arial"/>
          <w:szCs w:val="20"/>
        </w:rPr>
      </w:pPr>
      <w:r w:rsidRPr="00052E0A">
        <w:rPr>
          <w:rFonts w:cs="Arial"/>
          <w:szCs w:val="20"/>
        </w:rPr>
        <w:t xml:space="preserve">Dne 3. 5. 2019 je vabljena priča </w:t>
      </w:r>
      <w:r w:rsidR="004E301F">
        <w:rPr>
          <w:rFonts w:cs="Arial"/>
          <w:szCs w:val="20"/>
        </w:rPr>
        <w:t>█</w:t>
      </w:r>
      <w:r w:rsidRPr="00052E0A">
        <w:rPr>
          <w:rFonts w:cs="Arial"/>
          <w:szCs w:val="20"/>
        </w:rPr>
        <w:t xml:space="preserve"> poslala svojo izjavo (dokument št. 210-35/2019-8).</w:t>
      </w:r>
      <w:r w:rsidR="0045665F" w:rsidRPr="00052E0A">
        <w:rPr>
          <w:rFonts w:cs="Arial"/>
          <w:szCs w:val="20"/>
        </w:rPr>
        <w:t xml:space="preserve"> Dne 7. 5. 2019 je uradna oseba sestavila uradni zaznamek št. 210-35/2019-9, kjer je ugotovila, da stranka ni izpolnila prijavne obveznosti. </w:t>
      </w:r>
      <w:r w:rsidR="006F39E0" w:rsidRPr="00052E0A">
        <w:rPr>
          <w:rFonts w:cs="Arial"/>
          <w:szCs w:val="20"/>
        </w:rPr>
        <w:t>Dne 7. 5. 2019 je uradna oseba sestavilo Sporočilo o vročanju z javnim naznanilom št. 210-35/2019-10, iz katerega izhaja, da je bila stranki poskušana vročitev vabila št. 210-35/2019-2 z dne 24. 4. 2019</w:t>
      </w:r>
      <w:r w:rsidR="00991865" w:rsidRPr="00052E0A">
        <w:rPr>
          <w:rFonts w:cs="Arial"/>
          <w:szCs w:val="20"/>
        </w:rPr>
        <w:t xml:space="preserve"> na naslovu </w:t>
      </w:r>
      <w:r w:rsidR="004E301F">
        <w:rPr>
          <w:rFonts w:cs="Arial"/>
          <w:szCs w:val="20"/>
        </w:rPr>
        <w:t>█</w:t>
      </w:r>
      <w:r w:rsidR="006F39E0" w:rsidRPr="00052E0A">
        <w:rPr>
          <w:rFonts w:cs="Arial"/>
          <w:szCs w:val="20"/>
        </w:rPr>
        <w:t xml:space="preserve">. </w:t>
      </w:r>
    </w:p>
    <w:p w14:paraId="2C009585" w14:textId="77777777" w:rsidR="006F39E0" w:rsidRPr="00052E0A" w:rsidRDefault="006F39E0" w:rsidP="00FF4228">
      <w:pPr>
        <w:spacing w:line="240" w:lineRule="auto"/>
        <w:contextualSpacing/>
        <w:jc w:val="both"/>
        <w:rPr>
          <w:rFonts w:cs="Arial"/>
          <w:szCs w:val="20"/>
        </w:rPr>
      </w:pPr>
    </w:p>
    <w:p w14:paraId="4CB3DFB3" w14:textId="0AE47B88" w:rsidR="00573338" w:rsidRPr="00052E0A" w:rsidRDefault="006F39E0" w:rsidP="00573338">
      <w:pPr>
        <w:pStyle w:val="Odstavekseznama"/>
        <w:numPr>
          <w:ilvl w:val="0"/>
          <w:numId w:val="7"/>
        </w:numPr>
        <w:spacing w:after="240" w:line="240" w:lineRule="auto"/>
        <w:ind w:left="643"/>
        <w:contextualSpacing/>
        <w:jc w:val="both"/>
        <w:rPr>
          <w:rFonts w:cs="Arial"/>
          <w:szCs w:val="20"/>
        </w:rPr>
      </w:pPr>
      <w:r w:rsidRPr="00052E0A">
        <w:rPr>
          <w:rFonts w:cs="Arial"/>
          <w:szCs w:val="20"/>
        </w:rPr>
        <w:t xml:space="preserve">Upravna inšpektorica v zvezi s tem ugotavlja, da v dokumentaciji ni evidentirano dejstvo (vrnjena pošiljka), da vročitev na naslovu ni </w:t>
      </w:r>
      <w:r w:rsidR="002A5116" w:rsidRPr="00052E0A">
        <w:rPr>
          <w:rFonts w:cs="Arial"/>
          <w:szCs w:val="20"/>
        </w:rPr>
        <w:t xml:space="preserve">bila </w:t>
      </w:r>
      <w:r w:rsidRPr="00052E0A">
        <w:rPr>
          <w:rFonts w:cs="Arial"/>
          <w:szCs w:val="20"/>
        </w:rPr>
        <w:t xml:space="preserve">uspešna, </w:t>
      </w:r>
      <w:r w:rsidR="00991865" w:rsidRPr="00052E0A">
        <w:rPr>
          <w:rFonts w:cs="Arial"/>
          <w:szCs w:val="20"/>
        </w:rPr>
        <w:t>zato</w:t>
      </w:r>
      <w:r w:rsidRPr="00052E0A">
        <w:rPr>
          <w:rFonts w:cs="Arial"/>
          <w:szCs w:val="20"/>
        </w:rPr>
        <w:t xml:space="preserve"> je treba ugotoviti kršitev 32. člena UUP. </w:t>
      </w:r>
    </w:p>
    <w:p w14:paraId="17CFCF9A" w14:textId="6A834A9D" w:rsidR="00573338" w:rsidRPr="00052E0A" w:rsidRDefault="00573338" w:rsidP="00573338">
      <w:pPr>
        <w:spacing w:line="240" w:lineRule="auto"/>
        <w:contextualSpacing/>
        <w:jc w:val="both"/>
        <w:rPr>
          <w:rFonts w:cs="Arial"/>
          <w:szCs w:val="20"/>
        </w:rPr>
      </w:pPr>
      <w:r w:rsidRPr="00052E0A">
        <w:rPr>
          <w:rFonts w:cs="Arial"/>
          <w:szCs w:val="20"/>
        </w:rPr>
        <w:t xml:space="preserve">Dne 10. 5. 2019 je Pošta Slovenije odgovorila na zaprosilo (dokument št. 210-35/2019-11), dne 16. 5. 2019 pa je posredovala </w:t>
      </w:r>
      <w:r w:rsidR="009A013A" w:rsidRPr="00052E0A">
        <w:rPr>
          <w:rFonts w:cs="Arial"/>
          <w:szCs w:val="20"/>
        </w:rPr>
        <w:t>svoj odgovor še Občina Brežice, Oddelek za investicije, občinsko premoženje in javna naročila</w:t>
      </w:r>
      <w:r w:rsidR="000E6F15" w:rsidRPr="00052E0A">
        <w:rPr>
          <w:rFonts w:cs="Arial"/>
          <w:szCs w:val="20"/>
        </w:rPr>
        <w:t xml:space="preserve"> (dokument št. 210-35/2019-12)</w:t>
      </w:r>
      <w:r w:rsidR="009A013A" w:rsidRPr="00052E0A">
        <w:rPr>
          <w:rFonts w:cs="Arial"/>
          <w:szCs w:val="20"/>
        </w:rPr>
        <w:t>. Dne 21. 6. 2019 je uradna oseba sestavila uradni zaznamek št. 210-35/2019-13, kjer je na podlagi vpogleda v RSP ponovno ugotovila, da stranka ni izpolnila prijavne obveznosti.</w:t>
      </w:r>
      <w:r w:rsidR="0091479C" w:rsidRPr="00052E0A">
        <w:rPr>
          <w:rFonts w:cs="Arial"/>
          <w:szCs w:val="20"/>
        </w:rPr>
        <w:t xml:space="preserve"> Istega dne je zaprosila za pravno pomoč</w:t>
      </w:r>
      <w:r w:rsidR="00577606" w:rsidRPr="00052E0A">
        <w:rPr>
          <w:rFonts w:cs="Arial"/>
          <w:szCs w:val="20"/>
        </w:rPr>
        <w:t xml:space="preserve"> glede prebivališča stranke še </w:t>
      </w:r>
      <w:r w:rsidR="0091479C" w:rsidRPr="00052E0A">
        <w:rPr>
          <w:rFonts w:cs="Arial"/>
          <w:szCs w:val="20"/>
        </w:rPr>
        <w:t>Policijsko postajo Brežice</w:t>
      </w:r>
      <w:r w:rsidR="00BF75CD" w:rsidRPr="00052E0A">
        <w:rPr>
          <w:rFonts w:cs="Arial"/>
          <w:szCs w:val="20"/>
        </w:rPr>
        <w:t>, ki je dne 28. 6. 2019 podala svoja pojasnila. Dne 30. 7. 2019 je uradna oseba sestavila uradni zaznamek št. 210-35/2019-16, kjer je na podlagi vpogleda v RSP ponovno ugotovila, da stranka ni izpolnila prijavne obveznosti.</w:t>
      </w:r>
    </w:p>
    <w:p w14:paraId="252AA354" w14:textId="77777777" w:rsidR="00166037" w:rsidRPr="00052E0A" w:rsidRDefault="00166037" w:rsidP="00F108A7">
      <w:pPr>
        <w:spacing w:line="240" w:lineRule="auto"/>
        <w:contextualSpacing/>
        <w:jc w:val="both"/>
        <w:rPr>
          <w:rFonts w:cs="Arial"/>
          <w:szCs w:val="20"/>
        </w:rPr>
      </w:pPr>
    </w:p>
    <w:p w14:paraId="2E647992" w14:textId="1B7C9A84" w:rsidR="00F108A7" w:rsidRPr="00052E0A" w:rsidRDefault="00F108A7" w:rsidP="00F108A7">
      <w:pPr>
        <w:spacing w:line="240" w:lineRule="auto"/>
        <w:contextualSpacing/>
        <w:jc w:val="both"/>
        <w:rPr>
          <w:rFonts w:cs="Arial"/>
          <w:szCs w:val="20"/>
          <w:lang w:eastAsia="sl-SI"/>
        </w:rPr>
      </w:pPr>
      <w:r w:rsidRPr="00052E0A">
        <w:rPr>
          <w:rFonts w:cs="Arial"/>
          <w:szCs w:val="20"/>
        </w:rPr>
        <w:t>Dne 30. 7. 2019 je stranko z vabilom št. 210-35/2019-17 vabila</w:t>
      </w:r>
      <w:r w:rsidRPr="00052E0A">
        <w:rPr>
          <w:rFonts w:cs="Arial"/>
          <w:szCs w:val="20"/>
          <w:lang w:eastAsia="sl-SI"/>
        </w:rPr>
        <w:t>, da se v roku 8 dni od vročitve vabila zgl</w:t>
      </w:r>
      <w:r w:rsidR="00197454" w:rsidRPr="00052E0A">
        <w:rPr>
          <w:rFonts w:cs="Arial"/>
          <w:szCs w:val="20"/>
          <w:lang w:eastAsia="sl-SI"/>
        </w:rPr>
        <w:t>a</w:t>
      </w:r>
      <w:r w:rsidRPr="00052E0A">
        <w:rPr>
          <w:rFonts w:cs="Arial"/>
          <w:szCs w:val="20"/>
          <w:lang w:eastAsia="sl-SI"/>
        </w:rPr>
        <w:t>si na UE v času uradnih ur, kjer bo zaslišana kot stranka v postopku ugotavljanja</w:t>
      </w:r>
      <w:r w:rsidR="00801715" w:rsidRPr="00052E0A">
        <w:rPr>
          <w:rFonts w:cs="Arial"/>
          <w:szCs w:val="20"/>
          <w:lang w:eastAsia="sl-SI"/>
        </w:rPr>
        <w:t xml:space="preserve"> stalnega prebivališča, pred odločitvijo v postopku</w:t>
      </w:r>
      <w:r w:rsidRPr="00052E0A">
        <w:rPr>
          <w:rFonts w:cs="Arial"/>
          <w:szCs w:val="20"/>
          <w:lang w:eastAsia="sl-SI"/>
        </w:rPr>
        <w:t xml:space="preserve">. </w:t>
      </w:r>
      <w:r w:rsidR="0040710F" w:rsidRPr="00052E0A">
        <w:rPr>
          <w:rFonts w:cs="Arial"/>
          <w:szCs w:val="20"/>
          <w:lang w:eastAsia="sl-SI"/>
        </w:rPr>
        <w:t xml:space="preserve">Iz pisarniške odredbe izhaja, da je bilo vabilo vročeno stranki na naslov </w:t>
      </w:r>
      <w:r w:rsidR="004E301F">
        <w:rPr>
          <w:rFonts w:cs="Arial"/>
          <w:szCs w:val="20"/>
        </w:rPr>
        <w:t>█</w:t>
      </w:r>
      <w:r w:rsidR="0040710F" w:rsidRPr="00052E0A">
        <w:rPr>
          <w:rFonts w:cs="Arial"/>
          <w:szCs w:val="20"/>
        </w:rPr>
        <w:t>, osebno.</w:t>
      </w:r>
    </w:p>
    <w:p w14:paraId="5F988FA8" w14:textId="77777777" w:rsidR="00F108A7" w:rsidRPr="00052E0A" w:rsidRDefault="00F108A7" w:rsidP="00F108A7">
      <w:pPr>
        <w:spacing w:line="240" w:lineRule="auto"/>
        <w:contextualSpacing/>
        <w:jc w:val="both"/>
        <w:rPr>
          <w:rFonts w:cs="Arial"/>
          <w:szCs w:val="20"/>
          <w:lang w:eastAsia="sl-SI"/>
        </w:rPr>
      </w:pPr>
    </w:p>
    <w:p w14:paraId="6946E615" w14:textId="4E558A3D" w:rsidR="00A77810" w:rsidRPr="00052E0A" w:rsidRDefault="00166037" w:rsidP="004F3C4C">
      <w:pPr>
        <w:pStyle w:val="Odstavekseznama"/>
        <w:numPr>
          <w:ilvl w:val="0"/>
          <w:numId w:val="7"/>
        </w:numPr>
        <w:spacing w:after="240" w:line="240" w:lineRule="auto"/>
        <w:ind w:left="643"/>
        <w:contextualSpacing/>
        <w:jc w:val="both"/>
        <w:rPr>
          <w:rFonts w:cs="Arial"/>
          <w:szCs w:val="20"/>
        </w:rPr>
      </w:pPr>
      <w:r w:rsidRPr="00052E0A">
        <w:rPr>
          <w:rFonts w:cs="Arial"/>
          <w:szCs w:val="20"/>
        </w:rPr>
        <w:t xml:space="preserve">V vabilu o zaslišanju stranke je navedeno, da je stranka vabljena na zaslišanje v smislu določb 9. in 146. člena ZUP, da se jo seznani z ugotovitvenim postopkom ter se ji da možnost, da se izjavi o vseh dejstvih in okoliščinah, hkrati pa je bilo stranki izrečeno opozorilo, da mora govoriti resnico ter na kazensko in materialno odgovornost v smislu 188. člena ZUP. Upravna inšpektorica opozarja, da je izjavo stranke kot dokazno sredstvo treba ločiti od (načela) zaslišanja stranke (9. člen), po katerem stranka daje izjave ter predlaga dokaze (140. člen ZUP) in druga dejanja, prav tako pa izpodbija izjave drugih in izide dokaznega postopka. V skladu z določili 188. člena ZUP, se institut izjave stranke uporablja samo v primeru, če uradna oseba za ugotovitev nekega dejstva nima dovolj drugih dokazov. V takem primeru se sme vzeti kot dokaz za ugotovitev takega dejstva tudi ustna izjava stranke in le v tem primeru mora uradna oseba, ki vodi postopek, preden sprejme izjavo, opozoriti stranko na kazensko in materialno odgovornost, če bi podala krivo izjavo. Glede na vsebino </w:t>
      </w:r>
      <w:r w:rsidR="005358BA" w:rsidRPr="00052E0A">
        <w:rPr>
          <w:rFonts w:cs="Arial"/>
          <w:szCs w:val="20"/>
        </w:rPr>
        <w:t>vabila</w:t>
      </w:r>
      <w:r w:rsidRPr="00052E0A">
        <w:rPr>
          <w:rFonts w:cs="Arial"/>
          <w:szCs w:val="20"/>
        </w:rPr>
        <w:t xml:space="preserve"> tako ni jasno, </w:t>
      </w:r>
      <w:r w:rsidR="005358BA" w:rsidRPr="00052E0A">
        <w:rPr>
          <w:rFonts w:cs="Arial"/>
          <w:szCs w:val="20"/>
        </w:rPr>
        <w:t>h</w:t>
      </w:r>
      <w:r w:rsidRPr="00052E0A">
        <w:rPr>
          <w:rFonts w:cs="Arial"/>
          <w:szCs w:val="20"/>
        </w:rPr>
        <w:t xml:space="preserve"> kater</w:t>
      </w:r>
      <w:r w:rsidR="005358BA" w:rsidRPr="00052E0A">
        <w:rPr>
          <w:rFonts w:cs="Arial"/>
          <w:szCs w:val="20"/>
        </w:rPr>
        <w:t>emu</w:t>
      </w:r>
      <w:r w:rsidRPr="00052E0A">
        <w:rPr>
          <w:rFonts w:cs="Arial"/>
          <w:szCs w:val="20"/>
        </w:rPr>
        <w:t xml:space="preserve"> dejanj</w:t>
      </w:r>
      <w:r w:rsidR="005358BA" w:rsidRPr="00052E0A">
        <w:rPr>
          <w:rFonts w:cs="Arial"/>
          <w:szCs w:val="20"/>
        </w:rPr>
        <w:t>u</w:t>
      </w:r>
      <w:r w:rsidRPr="00052E0A">
        <w:rPr>
          <w:rFonts w:cs="Arial"/>
          <w:szCs w:val="20"/>
        </w:rPr>
        <w:t xml:space="preserve"> v postopku </w:t>
      </w:r>
      <w:r w:rsidR="005358BA" w:rsidRPr="00052E0A">
        <w:rPr>
          <w:rFonts w:cs="Arial"/>
          <w:szCs w:val="20"/>
        </w:rPr>
        <w:t>je uradna oseba vabila stranko</w:t>
      </w:r>
      <w:r w:rsidRPr="00052E0A">
        <w:rPr>
          <w:rFonts w:cs="Arial"/>
          <w:szCs w:val="20"/>
        </w:rPr>
        <w:t xml:space="preserve"> v konkretnem primeru. </w:t>
      </w:r>
    </w:p>
    <w:p w14:paraId="13742A4F" w14:textId="77777777" w:rsidR="00A77810" w:rsidRPr="00052E0A" w:rsidRDefault="00A77810" w:rsidP="00A77810">
      <w:pPr>
        <w:jc w:val="both"/>
      </w:pPr>
      <w:r w:rsidRPr="00052E0A">
        <w:t>Pojasnila UE:</w:t>
      </w:r>
    </w:p>
    <w:p w14:paraId="6A87C37B" w14:textId="6F31A480" w:rsidR="00A77810" w:rsidRPr="00052E0A" w:rsidRDefault="00A77810" w:rsidP="00A77810">
      <w:pPr>
        <w:jc w:val="both"/>
      </w:pPr>
      <w:r w:rsidRPr="00052E0A">
        <w:t xml:space="preserve">UE je pojasnila, da so bili </w:t>
      </w:r>
      <w:r w:rsidR="0071669B" w:rsidRPr="00052E0A">
        <w:t>uslužbenci</w:t>
      </w:r>
      <w:r w:rsidRPr="00052E0A">
        <w:t xml:space="preserve"> </w:t>
      </w:r>
      <w:r w:rsidR="0071669B" w:rsidRPr="00052E0A">
        <w:t>že</w:t>
      </w:r>
      <w:r w:rsidRPr="00052E0A">
        <w:t xml:space="preserve"> po o opravljenem inšpekcijskem nadzoru na sedežu UE</w:t>
      </w:r>
      <w:r w:rsidR="0071669B" w:rsidRPr="00052E0A">
        <w:t xml:space="preserve"> seznanjen</w:t>
      </w:r>
      <w:r w:rsidR="00FF6B6F" w:rsidRPr="00052E0A">
        <w:t>i</w:t>
      </w:r>
      <w:r w:rsidR="0071669B" w:rsidRPr="00052E0A">
        <w:t>, da mora iz vabil izhajati h kateremu dejanju v postopku je uradna oseba vabila stranko.</w:t>
      </w:r>
    </w:p>
    <w:p w14:paraId="75633B05" w14:textId="77777777" w:rsidR="00A77810" w:rsidRPr="00052E0A" w:rsidRDefault="00A77810" w:rsidP="00A77810">
      <w:pPr>
        <w:jc w:val="both"/>
      </w:pPr>
    </w:p>
    <w:p w14:paraId="7ADC19E3" w14:textId="77777777" w:rsidR="00A77810" w:rsidRPr="00052E0A" w:rsidRDefault="00A77810" w:rsidP="00A77810">
      <w:pPr>
        <w:jc w:val="both"/>
      </w:pPr>
      <w:r w:rsidRPr="00052E0A">
        <w:t>Presoja upravne inšpektorice:</w:t>
      </w:r>
    </w:p>
    <w:p w14:paraId="68DA0908" w14:textId="5EBD90C4" w:rsidR="00A77810" w:rsidRPr="00052E0A" w:rsidRDefault="00A77810" w:rsidP="00A77810">
      <w:pPr>
        <w:jc w:val="both"/>
      </w:pPr>
      <w:r w:rsidRPr="00052E0A">
        <w:t xml:space="preserve">Upravna inšpektorica </w:t>
      </w:r>
      <w:r w:rsidR="00DC1EE0" w:rsidRPr="00052E0A">
        <w:t xml:space="preserve">ugotavlja, da pojasnila UE </w:t>
      </w:r>
      <w:r w:rsidR="00E16CDD" w:rsidRPr="00052E0A">
        <w:t xml:space="preserve">o kasnejših ukrepih </w:t>
      </w:r>
      <w:r w:rsidR="00DC1EE0" w:rsidRPr="00052E0A">
        <w:t xml:space="preserve">na že ugotovljene kršitve </w:t>
      </w:r>
      <w:r w:rsidR="006A481F" w:rsidRPr="00052E0A">
        <w:t>v zvezi z izdelavo vabil nimajo vpliva</w:t>
      </w:r>
      <w:r w:rsidRPr="00052E0A">
        <w:t>.</w:t>
      </w:r>
    </w:p>
    <w:p w14:paraId="35898389" w14:textId="77777777" w:rsidR="00A77810" w:rsidRPr="00052E0A" w:rsidRDefault="00A77810" w:rsidP="00A77810">
      <w:pPr>
        <w:spacing w:after="240" w:line="240" w:lineRule="auto"/>
        <w:contextualSpacing/>
        <w:jc w:val="both"/>
        <w:rPr>
          <w:rFonts w:cs="Arial"/>
          <w:szCs w:val="20"/>
        </w:rPr>
      </w:pPr>
    </w:p>
    <w:p w14:paraId="3283D425" w14:textId="406829FF" w:rsidR="00F41348" w:rsidRPr="00052E0A" w:rsidRDefault="00F41348" w:rsidP="00F41348">
      <w:pPr>
        <w:spacing w:after="240" w:line="240" w:lineRule="auto"/>
        <w:contextualSpacing/>
        <w:jc w:val="both"/>
        <w:rPr>
          <w:rFonts w:cs="Arial"/>
          <w:szCs w:val="20"/>
        </w:rPr>
      </w:pPr>
      <w:r w:rsidRPr="00052E0A">
        <w:rPr>
          <w:rFonts w:cs="Arial"/>
          <w:szCs w:val="20"/>
        </w:rPr>
        <w:t>Dne 2</w:t>
      </w:r>
      <w:r w:rsidR="003B3B9E" w:rsidRPr="00052E0A">
        <w:rPr>
          <w:rFonts w:cs="Arial"/>
          <w:szCs w:val="20"/>
        </w:rPr>
        <w:t>.</w:t>
      </w:r>
      <w:r w:rsidRPr="00052E0A">
        <w:rPr>
          <w:rFonts w:cs="Arial"/>
          <w:szCs w:val="20"/>
        </w:rPr>
        <w:t xml:space="preserve"> 8. 2019 je uradna oseba sestavilo Sporočilo o vročanju z javnim naznanilom št. 210-35/2019-1</w:t>
      </w:r>
      <w:r w:rsidR="005C1A7B" w:rsidRPr="00052E0A">
        <w:rPr>
          <w:rFonts w:cs="Arial"/>
          <w:szCs w:val="20"/>
        </w:rPr>
        <w:t>8</w:t>
      </w:r>
      <w:r w:rsidRPr="00052E0A">
        <w:rPr>
          <w:rFonts w:cs="Arial"/>
          <w:szCs w:val="20"/>
        </w:rPr>
        <w:t>, iz katerega izhaja, da je bila stranki poskušana vročitev vabila št. 210-35/2019-</w:t>
      </w:r>
      <w:r w:rsidR="005C1A7B" w:rsidRPr="00052E0A">
        <w:rPr>
          <w:rFonts w:cs="Arial"/>
          <w:szCs w:val="20"/>
        </w:rPr>
        <w:t>17</w:t>
      </w:r>
      <w:r w:rsidRPr="00052E0A">
        <w:rPr>
          <w:rFonts w:cs="Arial"/>
          <w:szCs w:val="20"/>
        </w:rPr>
        <w:t xml:space="preserve"> z dne </w:t>
      </w:r>
      <w:r w:rsidR="005C1A7B" w:rsidRPr="00052E0A">
        <w:rPr>
          <w:rFonts w:cs="Arial"/>
          <w:szCs w:val="20"/>
        </w:rPr>
        <w:t>30</w:t>
      </w:r>
      <w:r w:rsidRPr="00052E0A">
        <w:rPr>
          <w:rFonts w:cs="Arial"/>
          <w:szCs w:val="20"/>
        </w:rPr>
        <w:t xml:space="preserve">. </w:t>
      </w:r>
      <w:r w:rsidR="005C1A7B" w:rsidRPr="00052E0A">
        <w:rPr>
          <w:rFonts w:cs="Arial"/>
          <w:szCs w:val="20"/>
        </w:rPr>
        <w:t>7</w:t>
      </w:r>
      <w:r w:rsidRPr="00052E0A">
        <w:rPr>
          <w:rFonts w:cs="Arial"/>
          <w:szCs w:val="20"/>
        </w:rPr>
        <w:t xml:space="preserve">. 2019 na naslovu </w:t>
      </w:r>
      <w:r w:rsidR="004E301F">
        <w:rPr>
          <w:rFonts w:cs="Arial"/>
          <w:szCs w:val="20"/>
        </w:rPr>
        <w:t>█</w:t>
      </w:r>
      <w:r w:rsidRPr="00052E0A">
        <w:rPr>
          <w:rFonts w:cs="Arial"/>
          <w:szCs w:val="20"/>
        </w:rPr>
        <w:t>.</w:t>
      </w:r>
    </w:p>
    <w:p w14:paraId="1DFF7A22" w14:textId="207B4967" w:rsidR="009C2306" w:rsidRPr="00052E0A" w:rsidRDefault="004E5271" w:rsidP="009C2306">
      <w:pPr>
        <w:pStyle w:val="Odstavekseznama"/>
        <w:numPr>
          <w:ilvl w:val="0"/>
          <w:numId w:val="7"/>
        </w:numPr>
        <w:spacing w:after="240" w:line="240" w:lineRule="auto"/>
        <w:ind w:left="643"/>
        <w:contextualSpacing/>
        <w:jc w:val="both"/>
        <w:rPr>
          <w:rFonts w:cs="Arial"/>
          <w:szCs w:val="20"/>
        </w:rPr>
      </w:pPr>
      <w:r w:rsidRPr="00052E0A">
        <w:rPr>
          <w:rFonts w:cs="Arial"/>
          <w:szCs w:val="20"/>
        </w:rPr>
        <w:lastRenderedPageBreak/>
        <w:t>Glede na dejstvo</w:t>
      </w:r>
      <w:r w:rsidR="00CA6165" w:rsidRPr="00052E0A">
        <w:rPr>
          <w:rFonts w:cs="Arial"/>
          <w:szCs w:val="20"/>
        </w:rPr>
        <w:t xml:space="preserve">, da je bilo že vabilo št. 210-35/2019-2 z dne 24. 4. 2019 vročano stranki z javnim naznanilom, upravna inšpektorica ugotavlja kršitev </w:t>
      </w:r>
      <w:r w:rsidR="00C92351" w:rsidRPr="00052E0A">
        <w:rPr>
          <w:rFonts w:cs="Arial"/>
          <w:szCs w:val="20"/>
        </w:rPr>
        <w:t>96.</w:t>
      </w:r>
      <w:r w:rsidR="00177E32" w:rsidRPr="00052E0A">
        <w:rPr>
          <w:rFonts w:cs="Arial"/>
          <w:szCs w:val="20"/>
        </w:rPr>
        <w:t>a</w:t>
      </w:r>
      <w:r w:rsidR="00C92351" w:rsidRPr="00052E0A">
        <w:rPr>
          <w:rFonts w:cs="Arial"/>
          <w:szCs w:val="20"/>
        </w:rPr>
        <w:t xml:space="preserve"> člena ZUP</w:t>
      </w:r>
      <w:r w:rsidR="00C92351" w:rsidRPr="00052E0A">
        <w:rPr>
          <w:rStyle w:val="Sprotnaopomba-sklic"/>
          <w:szCs w:val="20"/>
        </w:rPr>
        <w:footnoteReference w:id="62"/>
      </w:r>
      <w:r w:rsidR="00DE15D2" w:rsidRPr="00052E0A">
        <w:rPr>
          <w:rFonts w:cs="Arial"/>
          <w:szCs w:val="20"/>
        </w:rPr>
        <w:t xml:space="preserve">, </w:t>
      </w:r>
      <w:r w:rsidR="005D553F" w:rsidRPr="00052E0A">
        <w:rPr>
          <w:rFonts w:cs="Arial"/>
          <w:szCs w:val="20"/>
        </w:rPr>
        <w:t xml:space="preserve">saj </w:t>
      </w:r>
      <w:r w:rsidR="00DE15D2" w:rsidRPr="00052E0A">
        <w:rPr>
          <w:rFonts w:cs="Arial"/>
          <w:szCs w:val="20"/>
        </w:rPr>
        <w:t xml:space="preserve">bi morale biti </w:t>
      </w:r>
      <w:r w:rsidR="00DB207A" w:rsidRPr="00052E0A">
        <w:rPr>
          <w:rFonts w:cs="Arial"/>
          <w:szCs w:val="20"/>
        </w:rPr>
        <w:t>t</w:t>
      </w:r>
      <w:r w:rsidR="00DE15D2" w:rsidRPr="00052E0A">
        <w:rPr>
          <w:rFonts w:cs="Arial"/>
          <w:szCs w:val="20"/>
        </w:rPr>
        <w:t>udi vse nadaljnje pošiljke vročane na ta način v smislu 14. člena ZUP glede ekonomičnega vodenja postopka.</w:t>
      </w:r>
    </w:p>
    <w:p w14:paraId="5EF14305" w14:textId="3D6C5AFA" w:rsidR="009C2306" w:rsidRPr="00052E0A" w:rsidRDefault="009C2306" w:rsidP="009C2306">
      <w:pPr>
        <w:spacing w:after="240" w:line="240" w:lineRule="auto"/>
        <w:contextualSpacing/>
        <w:jc w:val="both"/>
        <w:rPr>
          <w:rFonts w:cs="Arial"/>
          <w:szCs w:val="20"/>
        </w:rPr>
      </w:pPr>
      <w:r w:rsidRPr="00052E0A">
        <w:rPr>
          <w:rFonts w:cs="Arial"/>
          <w:szCs w:val="20"/>
        </w:rPr>
        <w:t>Dne 27. 8. 2019 je uradna oseba sestavila uradni zaznamek št. 210-35/2019-1</w:t>
      </w:r>
      <w:r w:rsidR="00F94C71" w:rsidRPr="00052E0A">
        <w:rPr>
          <w:rFonts w:cs="Arial"/>
          <w:szCs w:val="20"/>
        </w:rPr>
        <w:t>9</w:t>
      </w:r>
      <w:r w:rsidRPr="00052E0A">
        <w:rPr>
          <w:rFonts w:cs="Arial"/>
          <w:szCs w:val="20"/>
        </w:rPr>
        <w:t>, kjer je na podlagi vpogleda v RSP ponovno ugotovila, da stranka ni izpolnila prijavne obveznosti.</w:t>
      </w:r>
    </w:p>
    <w:p w14:paraId="1D8B865B" w14:textId="77777777" w:rsidR="009C2306" w:rsidRPr="00052E0A" w:rsidRDefault="009C2306" w:rsidP="009C2306">
      <w:pPr>
        <w:spacing w:after="240" w:line="240" w:lineRule="auto"/>
        <w:contextualSpacing/>
        <w:jc w:val="both"/>
        <w:rPr>
          <w:rFonts w:cs="Arial"/>
          <w:szCs w:val="20"/>
        </w:rPr>
      </w:pPr>
    </w:p>
    <w:p w14:paraId="76F6DCD1" w14:textId="1DE02047" w:rsidR="00A87CEC" w:rsidRPr="00052E0A" w:rsidRDefault="00A87CEC" w:rsidP="00A87CEC">
      <w:pPr>
        <w:jc w:val="both"/>
        <w:rPr>
          <w:rFonts w:cs="Arial"/>
          <w:szCs w:val="20"/>
        </w:rPr>
      </w:pPr>
      <w:r w:rsidRPr="00052E0A">
        <w:rPr>
          <w:rFonts w:cs="Arial"/>
          <w:szCs w:val="20"/>
        </w:rPr>
        <w:t xml:space="preserve">Dne 27. 8. 2019 je UE izdala odločbo št. 210-35/2019/20, s katero je v 1. tč. izreka odločila, da se z dnem dokončnosti odločbe pri </w:t>
      </w:r>
      <w:r w:rsidR="00B3416B">
        <w:rPr>
          <w:rFonts w:cs="Arial"/>
          <w:szCs w:val="20"/>
        </w:rPr>
        <w:t>█</w:t>
      </w:r>
      <w:r w:rsidRPr="00052E0A">
        <w:rPr>
          <w:rFonts w:cs="Arial"/>
          <w:szCs w:val="20"/>
        </w:rPr>
        <w:t xml:space="preserve"> vpiše odjava stalnega prebivališča iz naslova z območja R Slovenije, Brežice, </w:t>
      </w:r>
      <w:r w:rsidR="004E301F">
        <w:rPr>
          <w:rFonts w:cs="Arial"/>
          <w:szCs w:val="20"/>
        </w:rPr>
        <w:t>█</w:t>
      </w:r>
      <w:r w:rsidRPr="00052E0A">
        <w:rPr>
          <w:rFonts w:cs="Arial"/>
          <w:szCs w:val="20"/>
        </w:rPr>
        <w:t xml:space="preserve">na naslov v tujini: Republike Avstrija. V 2. tč. je odločila, da stroškov v postopku ni bilo. </w:t>
      </w:r>
    </w:p>
    <w:p w14:paraId="127E3607" w14:textId="77777777" w:rsidR="00A87CEC" w:rsidRPr="00052E0A" w:rsidRDefault="00A87CEC" w:rsidP="00A87CEC">
      <w:pPr>
        <w:pStyle w:val="Odstavekseznama"/>
        <w:spacing w:after="160" w:line="259" w:lineRule="auto"/>
        <w:ind w:left="709"/>
        <w:contextualSpacing/>
        <w:jc w:val="both"/>
      </w:pPr>
    </w:p>
    <w:p w14:paraId="37731898" w14:textId="72EAC4AE" w:rsidR="0027287A" w:rsidRPr="00052E0A" w:rsidRDefault="0027287A" w:rsidP="005358BA">
      <w:pPr>
        <w:pStyle w:val="Odstavekseznama"/>
        <w:numPr>
          <w:ilvl w:val="0"/>
          <w:numId w:val="7"/>
        </w:numPr>
        <w:spacing w:after="240" w:line="240" w:lineRule="auto"/>
        <w:ind w:left="643"/>
        <w:contextualSpacing/>
        <w:jc w:val="both"/>
        <w:rPr>
          <w:rFonts w:cs="Arial"/>
          <w:szCs w:val="20"/>
          <w:lang w:eastAsia="sl-SI"/>
        </w:rPr>
      </w:pPr>
      <w:r w:rsidRPr="00052E0A">
        <w:rPr>
          <w:rFonts w:cs="Arial"/>
          <w:szCs w:val="20"/>
          <w:lang w:eastAsia="sl-SI"/>
        </w:rPr>
        <w:t>Sklepa ni podpisala niti oseba, ki je postopek vodila niti uradna oseba, ki jo je izdala, kar je kršitev 21</w:t>
      </w:r>
      <w:r w:rsidR="00DB207A" w:rsidRPr="00052E0A">
        <w:rPr>
          <w:rFonts w:cs="Arial"/>
          <w:szCs w:val="20"/>
          <w:lang w:eastAsia="sl-SI"/>
        </w:rPr>
        <w:t>6</w:t>
      </w:r>
      <w:r w:rsidRPr="00052E0A">
        <w:rPr>
          <w:rFonts w:cs="Arial"/>
          <w:szCs w:val="20"/>
          <w:lang w:eastAsia="sl-SI"/>
        </w:rPr>
        <w:t xml:space="preserve">. člena ZUP. </w:t>
      </w:r>
    </w:p>
    <w:p w14:paraId="79A2CE85" w14:textId="4AFF29D5" w:rsidR="001E2C7A" w:rsidRPr="00052E0A" w:rsidRDefault="0027287A" w:rsidP="0049073E">
      <w:pPr>
        <w:spacing w:after="240" w:line="240" w:lineRule="auto"/>
        <w:contextualSpacing/>
        <w:jc w:val="both"/>
        <w:rPr>
          <w:rFonts w:cs="Arial"/>
          <w:szCs w:val="20"/>
        </w:rPr>
      </w:pPr>
      <w:r w:rsidRPr="00052E0A">
        <w:rPr>
          <w:rFonts w:cs="Arial"/>
          <w:szCs w:val="20"/>
        </w:rPr>
        <w:t>Dne 2</w:t>
      </w:r>
      <w:r w:rsidR="00EB571C" w:rsidRPr="00052E0A">
        <w:rPr>
          <w:rFonts w:cs="Arial"/>
          <w:szCs w:val="20"/>
        </w:rPr>
        <w:t>9</w:t>
      </w:r>
      <w:r w:rsidRPr="00052E0A">
        <w:rPr>
          <w:rFonts w:cs="Arial"/>
          <w:szCs w:val="20"/>
        </w:rPr>
        <w:t xml:space="preserve">. </w:t>
      </w:r>
      <w:r w:rsidR="00EB571C" w:rsidRPr="00052E0A">
        <w:rPr>
          <w:rFonts w:cs="Arial"/>
          <w:szCs w:val="20"/>
        </w:rPr>
        <w:t>8</w:t>
      </w:r>
      <w:r w:rsidRPr="00052E0A">
        <w:rPr>
          <w:rFonts w:cs="Arial"/>
          <w:szCs w:val="20"/>
        </w:rPr>
        <w:t>. 2019  je uradna oseba sestavila uradni zaznamek št. 210-</w:t>
      </w:r>
      <w:r w:rsidR="00A45249" w:rsidRPr="00052E0A">
        <w:rPr>
          <w:rFonts w:cs="Arial"/>
          <w:szCs w:val="20"/>
        </w:rPr>
        <w:t>35</w:t>
      </w:r>
      <w:r w:rsidRPr="00052E0A">
        <w:rPr>
          <w:rFonts w:cs="Arial"/>
          <w:szCs w:val="20"/>
        </w:rPr>
        <w:t>/2019-</w:t>
      </w:r>
      <w:r w:rsidR="00EB571C" w:rsidRPr="00052E0A">
        <w:rPr>
          <w:rFonts w:cs="Arial"/>
          <w:szCs w:val="20"/>
        </w:rPr>
        <w:t xml:space="preserve">21, da na naslovu </w:t>
      </w:r>
      <w:r w:rsidRPr="00052E0A">
        <w:rPr>
          <w:rFonts w:cs="Arial"/>
          <w:szCs w:val="20"/>
        </w:rPr>
        <w:t xml:space="preserve"> </w:t>
      </w:r>
      <w:r w:rsidR="004E301F">
        <w:rPr>
          <w:rFonts w:cs="Arial"/>
          <w:szCs w:val="20"/>
        </w:rPr>
        <w:t>█</w:t>
      </w:r>
      <w:r w:rsidR="00DB207A" w:rsidRPr="00052E0A">
        <w:rPr>
          <w:rFonts w:cs="Arial"/>
          <w:szCs w:val="20"/>
        </w:rPr>
        <w:t>,</w:t>
      </w:r>
      <w:r w:rsidR="00EB571C" w:rsidRPr="00052E0A">
        <w:rPr>
          <w:rFonts w:cs="Arial"/>
          <w:szCs w:val="20"/>
        </w:rPr>
        <w:t xml:space="preserve"> odločbe ni bilo možno vročiti, zato se odredi vročitev z javnim naznanilom. </w:t>
      </w:r>
      <w:r w:rsidR="0049073E" w:rsidRPr="00052E0A">
        <w:rPr>
          <w:rFonts w:cs="Arial"/>
          <w:szCs w:val="20"/>
        </w:rPr>
        <w:t>Dne 29 8. 2019 je uradna oseba sestavilo Sporočilo o vročanju z javnim naznanilom št. 210-35/2019-22, iz katerega izhaja, da je bila stranki poskušana vročitev odločb</w:t>
      </w:r>
      <w:r w:rsidR="0071186B" w:rsidRPr="00052E0A">
        <w:rPr>
          <w:rFonts w:cs="Arial"/>
          <w:szCs w:val="20"/>
        </w:rPr>
        <w:t>e</w:t>
      </w:r>
      <w:r w:rsidR="0049073E" w:rsidRPr="00052E0A">
        <w:rPr>
          <w:rFonts w:cs="Arial"/>
          <w:szCs w:val="20"/>
        </w:rPr>
        <w:t xml:space="preserve"> št. 210-35/2019/20 z dne 27. 8. 2019 na naslovu </w:t>
      </w:r>
      <w:r w:rsidR="004E301F">
        <w:rPr>
          <w:rFonts w:cs="Arial"/>
          <w:szCs w:val="20"/>
        </w:rPr>
        <w:t>█</w:t>
      </w:r>
      <w:r w:rsidR="0049073E" w:rsidRPr="00052E0A">
        <w:rPr>
          <w:rFonts w:cs="Arial"/>
          <w:szCs w:val="20"/>
        </w:rPr>
        <w:t>.</w:t>
      </w:r>
    </w:p>
    <w:p w14:paraId="3B2A6413" w14:textId="77777777" w:rsidR="001E2C7A" w:rsidRPr="00052E0A" w:rsidRDefault="001E2C7A" w:rsidP="0027287A">
      <w:pPr>
        <w:jc w:val="both"/>
        <w:rPr>
          <w:rFonts w:cs="Arial"/>
          <w:szCs w:val="20"/>
        </w:rPr>
      </w:pPr>
    </w:p>
    <w:p w14:paraId="2DAEA64A" w14:textId="7D40D4D6" w:rsidR="00C43E7F" w:rsidRPr="00052E0A" w:rsidRDefault="00EB571C" w:rsidP="00C43E7F">
      <w:pPr>
        <w:pStyle w:val="Odstavekseznama"/>
        <w:numPr>
          <w:ilvl w:val="0"/>
          <w:numId w:val="7"/>
        </w:numPr>
        <w:spacing w:after="240" w:line="240" w:lineRule="auto"/>
        <w:ind w:left="643"/>
        <w:contextualSpacing/>
        <w:jc w:val="both"/>
        <w:rPr>
          <w:rFonts w:cs="Arial"/>
          <w:szCs w:val="20"/>
        </w:rPr>
      </w:pPr>
      <w:r w:rsidRPr="00052E0A">
        <w:rPr>
          <w:rFonts w:cs="Arial"/>
          <w:szCs w:val="20"/>
        </w:rPr>
        <w:t>Upravna inšpektoric</w:t>
      </w:r>
      <w:r w:rsidR="00A148B8" w:rsidRPr="00052E0A">
        <w:rPr>
          <w:rFonts w:cs="Arial"/>
          <w:szCs w:val="20"/>
        </w:rPr>
        <w:t>a</w:t>
      </w:r>
      <w:r w:rsidRPr="00052E0A">
        <w:rPr>
          <w:rFonts w:cs="Arial"/>
          <w:szCs w:val="20"/>
        </w:rPr>
        <w:t xml:space="preserve"> v zvezi z vročanje</w:t>
      </w:r>
      <w:r w:rsidR="00210303" w:rsidRPr="00052E0A">
        <w:rPr>
          <w:rFonts w:cs="Arial"/>
          <w:szCs w:val="20"/>
        </w:rPr>
        <w:t>m</w:t>
      </w:r>
      <w:r w:rsidRPr="00052E0A">
        <w:rPr>
          <w:rFonts w:cs="Arial"/>
          <w:szCs w:val="20"/>
        </w:rPr>
        <w:t xml:space="preserve"> </w:t>
      </w:r>
      <w:r w:rsidR="00A148B8" w:rsidRPr="00052E0A">
        <w:rPr>
          <w:rFonts w:cs="Arial"/>
          <w:szCs w:val="20"/>
        </w:rPr>
        <w:t>ugotavlja enake kršitve kot</w:t>
      </w:r>
      <w:r w:rsidRPr="00052E0A">
        <w:rPr>
          <w:rFonts w:cs="Arial"/>
          <w:szCs w:val="20"/>
        </w:rPr>
        <w:t xml:space="preserve"> pri dokumentu št. 210-35/2019-18. </w:t>
      </w:r>
      <w:r w:rsidR="005D553F" w:rsidRPr="00052E0A">
        <w:rPr>
          <w:rFonts w:cs="Arial"/>
          <w:szCs w:val="20"/>
        </w:rPr>
        <w:t xml:space="preserve">Pri tem upravna inšpektorica o poskušani vročitvi odločbe št. 210-35/2019/20 z dne 27. 8. 2019 na naslovu </w:t>
      </w:r>
      <w:r w:rsidR="004E301F">
        <w:rPr>
          <w:rFonts w:cs="Arial"/>
          <w:szCs w:val="20"/>
        </w:rPr>
        <w:t>█</w:t>
      </w:r>
      <w:r w:rsidR="005D553F" w:rsidRPr="00052E0A">
        <w:rPr>
          <w:rFonts w:cs="Arial"/>
          <w:szCs w:val="20"/>
        </w:rPr>
        <w:t xml:space="preserve"> dodaja, da ni v skladu z načelom ekonomičnosti postopka, da UE vedno znova vroča na naslov v Sloveniji, če pa je bilo v postopku </w:t>
      </w:r>
      <w:r w:rsidR="00BD09D2" w:rsidRPr="00052E0A">
        <w:rPr>
          <w:rFonts w:cs="Arial"/>
          <w:szCs w:val="20"/>
        </w:rPr>
        <w:t xml:space="preserve">že </w:t>
      </w:r>
      <w:r w:rsidR="005D553F" w:rsidRPr="00052E0A">
        <w:rPr>
          <w:rFonts w:cs="Arial"/>
          <w:szCs w:val="20"/>
        </w:rPr>
        <w:t>ugotovljeno, da stranka na tem naslovu ne živi</w:t>
      </w:r>
      <w:r w:rsidR="003C4E71" w:rsidRPr="00052E0A">
        <w:rPr>
          <w:rFonts w:cs="Arial"/>
          <w:szCs w:val="20"/>
        </w:rPr>
        <w:t>, temveč živi v Avstriji.</w:t>
      </w:r>
    </w:p>
    <w:p w14:paraId="52B1F301" w14:textId="0FC4621B" w:rsidR="00590E2D" w:rsidRPr="00052E0A" w:rsidRDefault="00590E2D" w:rsidP="00590E2D">
      <w:pPr>
        <w:pStyle w:val="Odstavekseznama"/>
        <w:spacing w:after="240" w:line="240" w:lineRule="auto"/>
        <w:ind w:left="643"/>
        <w:contextualSpacing/>
        <w:jc w:val="both"/>
        <w:rPr>
          <w:rFonts w:cs="Arial"/>
          <w:szCs w:val="20"/>
        </w:rPr>
      </w:pPr>
    </w:p>
    <w:p w14:paraId="7BF45922" w14:textId="77777777" w:rsidR="00590E2D" w:rsidRPr="00052E0A" w:rsidRDefault="00590E2D" w:rsidP="00590E2D">
      <w:pPr>
        <w:pStyle w:val="Odstavekseznama"/>
        <w:spacing w:after="240" w:line="240" w:lineRule="auto"/>
        <w:ind w:left="643"/>
        <w:contextualSpacing/>
        <w:jc w:val="both"/>
        <w:rPr>
          <w:rFonts w:cs="Arial"/>
          <w:szCs w:val="20"/>
        </w:rPr>
      </w:pPr>
    </w:p>
    <w:p w14:paraId="4CAB7F4F" w14:textId="56AAEC32" w:rsidR="00C43E7F" w:rsidRPr="00052E0A" w:rsidRDefault="00C43E7F" w:rsidP="00C43E7F">
      <w:pPr>
        <w:pStyle w:val="Odstavekseznama"/>
        <w:numPr>
          <w:ilvl w:val="0"/>
          <w:numId w:val="13"/>
        </w:numPr>
        <w:spacing w:line="240" w:lineRule="auto"/>
        <w:jc w:val="both"/>
        <w:rPr>
          <w:b/>
          <w:bCs/>
          <w:szCs w:val="20"/>
        </w:rPr>
      </w:pPr>
      <w:r w:rsidRPr="00052E0A">
        <w:rPr>
          <w:b/>
          <w:bCs/>
          <w:szCs w:val="20"/>
        </w:rPr>
        <w:t>Zadeva št. 210-49/2019 »Ugotavljanje dejanskega prebivališča«</w:t>
      </w:r>
    </w:p>
    <w:p w14:paraId="161C084A" w14:textId="77777777" w:rsidR="00FF4228" w:rsidRPr="00052E0A" w:rsidRDefault="00FF4228" w:rsidP="00AF509C">
      <w:pPr>
        <w:spacing w:line="240" w:lineRule="auto"/>
        <w:contextualSpacing/>
        <w:jc w:val="both"/>
        <w:rPr>
          <w:rFonts w:cs="Arial"/>
          <w:szCs w:val="20"/>
        </w:rPr>
      </w:pPr>
    </w:p>
    <w:p w14:paraId="3EB3B7BD" w14:textId="233C6737" w:rsidR="00590E2D" w:rsidRPr="00052E0A" w:rsidRDefault="00F93E5E" w:rsidP="00590E2D">
      <w:pPr>
        <w:jc w:val="both"/>
        <w:rPr>
          <w:rFonts w:cs="Arial"/>
          <w:szCs w:val="20"/>
        </w:rPr>
      </w:pPr>
      <w:r w:rsidRPr="00052E0A">
        <w:rPr>
          <w:rFonts w:cs="Arial"/>
          <w:szCs w:val="20"/>
        </w:rPr>
        <w:t>Prvi dokument</w:t>
      </w:r>
      <w:r w:rsidR="00590E2D" w:rsidRPr="00052E0A">
        <w:rPr>
          <w:rFonts w:cs="Arial"/>
          <w:szCs w:val="20"/>
        </w:rPr>
        <w:t xml:space="preserve"> je po svoji vsebini uradni zaznamek in iz katerega izhaja, da je UE </w:t>
      </w:r>
      <w:r w:rsidRPr="00052E0A">
        <w:rPr>
          <w:rFonts w:cs="Arial"/>
          <w:szCs w:val="20"/>
        </w:rPr>
        <w:t xml:space="preserve">stranki </w:t>
      </w:r>
      <w:r w:rsidR="004E301F">
        <w:rPr>
          <w:rFonts w:cs="Arial"/>
          <w:szCs w:val="20"/>
        </w:rPr>
        <w:t>█</w:t>
      </w:r>
      <w:r w:rsidR="00590E2D" w:rsidRPr="00052E0A">
        <w:rPr>
          <w:rFonts w:cs="Arial"/>
          <w:szCs w:val="20"/>
        </w:rPr>
        <w:t xml:space="preserve">na podlagi 1. odst. 18. člena ZPPreb-1 poslala </w:t>
      </w:r>
      <w:proofErr w:type="spellStart"/>
      <w:r w:rsidR="00590E2D" w:rsidRPr="00052E0A">
        <w:rPr>
          <w:rFonts w:cs="Arial"/>
          <w:szCs w:val="20"/>
        </w:rPr>
        <w:t>predobvestilo</w:t>
      </w:r>
      <w:proofErr w:type="spellEnd"/>
      <w:r w:rsidR="00590E2D" w:rsidRPr="00052E0A">
        <w:rPr>
          <w:rFonts w:cs="Arial"/>
          <w:szCs w:val="20"/>
        </w:rPr>
        <w:t xml:space="preserve"> št. 210-7/2019/</w:t>
      </w:r>
      <w:r w:rsidRPr="00052E0A">
        <w:rPr>
          <w:rFonts w:cs="Arial"/>
          <w:szCs w:val="20"/>
        </w:rPr>
        <w:t>30.</w:t>
      </w:r>
      <w:r w:rsidR="00590E2D" w:rsidRPr="00052E0A">
        <w:rPr>
          <w:rFonts w:cs="Arial"/>
          <w:szCs w:val="20"/>
        </w:rPr>
        <w:t xml:space="preserve"> </w:t>
      </w:r>
      <w:proofErr w:type="spellStart"/>
      <w:r w:rsidRPr="00052E0A">
        <w:rPr>
          <w:rFonts w:cs="Arial"/>
          <w:szCs w:val="20"/>
        </w:rPr>
        <w:t>Predobvestilo</w:t>
      </w:r>
      <w:proofErr w:type="spellEnd"/>
      <w:r w:rsidRPr="00052E0A">
        <w:rPr>
          <w:rFonts w:cs="Arial"/>
          <w:szCs w:val="20"/>
        </w:rPr>
        <w:t xml:space="preserve"> je stranki poslala tako na naslov </w:t>
      </w:r>
      <w:r w:rsidR="004E301F">
        <w:rPr>
          <w:rFonts w:cs="Arial"/>
          <w:szCs w:val="20"/>
        </w:rPr>
        <w:t>█</w:t>
      </w:r>
      <w:r w:rsidRPr="00052E0A">
        <w:rPr>
          <w:rFonts w:cs="Arial"/>
          <w:szCs w:val="20"/>
        </w:rPr>
        <w:t xml:space="preserve">, za katerega je bila obveščena, da stranka tam </w:t>
      </w:r>
      <w:r w:rsidR="007139A5" w:rsidRPr="00052E0A">
        <w:rPr>
          <w:rFonts w:cs="Arial"/>
          <w:szCs w:val="20"/>
        </w:rPr>
        <w:t xml:space="preserve">domnevno </w:t>
      </w:r>
      <w:r w:rsidRPr="00052E0A">
        <w:rPr>
          <w:rFonts w:cs="Arial"/>
          <w:szCs w:val="20"/>
        </w:rPr>
        <w:t xml:space="preserve">ne prebiva več ter na naslov </w:t>
      </w:r>
      <w:r w:rsidR="004E301F">
        <w:rPr>
          <w:rFonts w:cs="Arial"/>
          <w:szCs w:val="20"/>
        </w:rPr>
        <w:t>█</w:t>
      </w:r>
      <w:r w:rsidRPr="00052E0A">
        <w:rPr>
          <w:rFonts w:cs="Arial"/>
          <w:szCs w:val="20"/>
        </w:rPr>
        <w:t xml:space="preserve">, kjer je bilo </w:t>
      </w:r>
      <w:proofErr w:type="spellStart"/>
      <w:r w:rsidRPr="00052E0A">
        <w:rPr>
          <w:rFonts w:cs="Arial"/>
          <w:szCs w:val="20"/>
        </w:rPr>
        <w:t>predobvestilo</w:t>
      </w:r>
      <w:proofErr w:type="spellEnd"/>
      <w:r w:rsidRPr="00052E0A">
        <w:rPr>
          <w:rFonts w:cs="Arial"/>
          <w:szCs w:val="20"/>
        </w:rPr>
        <w:t xml:space="preserve"> vročeno na podlagi fikcije po 87. členu ZUP</w:t>
      </w:r>
      <w:r w:rsidR="007139A5" w:rsidRPr="00052E0A">
        <w:rPr>
          <w:rFonts w:cs="Arial"/>
          <w:szCs w:val="20"/>
        </w:rPr>
        <w:t>. N</w:t>
      </w:r>
      <w:r w:rsidRPr="00052E0A">
        <w:rPr>
          <w:rFonts w:cs="Arial"/>
          <w:szCs w:val="20"/>
        </w:rPr>
        <w:t xml:space="preserve">a naslovu </w:t>
      </w:r>
      <w:r w:rsidR="004E301F">
        <w:rPr>
          <w:rFonts w:cs="Arial"/>
          <w:szCs w:val="20"/>
        </w:rPr>
        <w:t>█</w:t>
      </w:r>
      <w:r w:rsidRPr="00052E0A">
        <w:rPr>
          <w:rFonts w:cs="Arial"/>
          <w:szCs w:val="20"/>
        </w:rPr>
        <w:t>vročitev ni usp</w:t>
      </w:r>
      <w:r w:rsidR="00377A7A" w:rsidRPr="00052E0A">
        <w:rPr>
          <w:rFonts w:cs="Arial"/>
          <w:szCs w:val="20"/>
        </w:rPr>
        <w:t>e</w:t>
      </w:r>
      <w:r w:rsidRPr="00052E0A">
        <w:rPr>
          <w:rFonts w:cs="Arial"/>
          <w:szCs w:val="20"/>
        </w:rPr>
        <w:t>l</w:t>
      </w:r>
      <w:r w:rsidR="00377A7A" w:rsidRPr="00052E0A">
        <w:rPr>
          <w:rFonts w:cs="Arial"/>
          <w:szCs w:val="20"/>
        </w:rPr>
        <w:t>a</w:t>
      </w:r>
      <w:r w:rsidRPr="00052E0A">
        <w:rPr>
          <w:rFonts w:cs="Arial"/>
          <w:szCs w:val="20"/>
        </w:rPr>
        <w:t xml:space="preserve"> in </w:t>
      </w:r>
      <w:r w:rsidR="007139A5" w:rsidRPr="00052E0A">
        <w:rPr>
          <w:rFonts w:cs="Arial"/>
          <w:szCs w:val="20"/>
        </w:rPr>
        <w:t xml:space="preserve">se je </w:t>
      </w:r>
      <w:r w:rsidRPr="00052E0A">
        <w:rPr>
          <w:rFonts w:cs="Arial"/>
          <w:szCs w:val="20"/>
        </w:rPr>
        <w:t>pošiljka vrnila</w:t>
      </w:r>
      <w:r w:rsidR="00D5691D" w:rsidRPr="00052E0A">
        <w:rPr>
          <w:rFonts w:cs="Arial"/>
          <w:szCs w:val="20"/>
        </w:rPr>
        <w:t xml:space="preserve"> z oznako, da je naslovnik preseljen. </w:t>
      </w:r>
      <w:r w:rsidR="00590E2D" w:rsidRPr="00052E0A">
        <w:rPr>
          <w:rFonts w:cs="Arial"/>
          <w:szCs w:val="20"/>
        </w:rPr>
        <w:t xml:space="preserve">Kot priloga so navedeni izpisi iz uradnih evidenc. </w:t>
      </w:r>
    </w:p>
    <w:p w14:paraId="21646102" w14:textId="77777777" w:rsidR="002C3B2D" w:rsidRPr="00052E0A" w:rsidRDefault="002C3B2D" w:rsidP="002C3B2D">
      <w:pPr>
        <w:jc w:val="both"/>
        <w:rPr>
          <w:rFonts w:cs="Arial"/>
          <w:szCs w:val="20"/>
        </w:rPr>
      </w:pPr>
    </w:p>
    <w:p w14:paraId="0F9CAC5F" w14:textId="7840BA23" w:rsidR="00590E2D" w:rsidRPr="00052E0A" w:rsidRDefault="002C3B2D" w:rsidP="00871775">
      <w:pPr>
        <w:pStyle w:val="Odstavekseznama"/>
        <w:numPr>
          <w:ilvl w:val="0"/>
          <w:numId w:val="7"/>
        </w:numPr>
        <w:spacing w:line="240" w:lineRule="auto"/>
        <w:ind w:left="643"/>
        <w:jc w:val="both"/>
        <w:rPr>
          <w:rFonts w:cs="Arial"/>
          <w:szCs w:val="20"/>
          <w:lang w:eastAsia="sl-SI"/>
        </w:rPr>
      </w:pPr>
      <w:r w:rsidRPr="00052E0A">
        <w:rPr>
          <w:rFonts w:cs="Arial"/>
          <w:szCs w:val="20"/>
          <w:lang w:eastAsia="sl-SI"/>
        </w:rPr>
        <w:t xml:space="preserve">Na </w:t>
      </w:r>
      <w:r w:rsidR="00196491" w:rsidRPr="00052E0A">
        <w:rPr>
          <w:rFonts w:cs="Arial"/>
          <w:szCs w:val="20"/>
          <w:lang w:eastAsia="sl-SI"/>
        </w:rPr>
        <w:t>dokumentu</w:t>
      </w:r>
      <w:r w:rsidRPr="00052E0A">
        <w:rPr>
          <w:rFonts w:cs="Arial"/>
          <w:szCs w:val="20"/>
          <w:lang w:eastAsia="sl-SI"/>
        </w:rPr>
        <w:t xml:space="preserve"> ni številke in datuma dokumenta, kar predstavlja kršitev določb 63. člena UUP.</w:t>
      </w:r>
    </w:p>
    <w:p w14:paraId="6631C91F" w14:textId="77777777" w:rsidR="00871775" w:rsidRPr="00052E0A" w:rsidRDefault="00871775" w:rsidP="00871775">
      <w:pPr>
        <w:pStyle w:val="Odstavekseznama"/>
        <w:spacing w:line="240" w:lineRule="auto"/>
        <w:ind w:left="643"/>
        <w:jc w:val="both"/>
        <w:rPr>
          <w:rFonts w:cs="Arial"/>
          <w:szCs w:val="20"/>
          <w:lang w:eastAsia="sl-SI"/>
        </w:rPr>
      </w:pPr>
    </w:p>
    <w:p w14:paraId="088D82C5" w14:textId="4093A5D4" w:rsidR="00590E2D" w:rsidRPr="00052E0A" w:rsidRDefault="00590E2D" w:rsidP="00871775">
      <w:pPr>
        <w:pStyle w:val="Odstavekseznama"/>
        <w:numPr>
          <w:ilvl w:val="0"/>
          <w:numId w:val="7"/>
        </w:numPr>
        <w:spacing w:line="240" w:lineRule="auto"/>
        <w:ind w:left="643"/>
        <w:contextualSpacing/>
        <w:jc w:val="both"/>
        <w:rPr>
          <w:rFonts w:cs="Arial"/>
          <w:szCs w:val="20"/>
        </w:rPr>
      </w:pPr>
      <w:r w:rsidRPr="00052E0A">
        <w:rPr>
          <w:rFonts w:cs="Arial"/>
          <w:szCs w:val="20"/>
        </w:rPr>
        <w:t>V I</w:t>
      </w:r>
      <w:r w:rsidR="00D428B1" w:rsidRPr="00052E0A">
        <w:rPr>
          <w:rFonts w:cs="Arial"/>
          <w:szCs w:val="20"/>
        </w:rPr>
        <w:t>S</w:t>
      </w:r>
      <w:r w:rsidRPr="00052E0A">
        <w:rPr>
          <w:rFonts w:cs="Arial"/>
          <w:szCs w:val="20"/>
        </w:rPr>
        <w:t xml:space="preserve"> SPIS ni povezave med zadevama, kot to predvideva UUP v 60. členu, torej zadevo št. 210-</w:t>
      </w:r>
      <w:r w:rsidR="002C3B2D" w:rsidRPr="00052E0A">
        <w:rPr>
          <w:rFonts w:cs="Arial"/>
          <w:szCs w:val="20"/>
        </w:rPr>
        <w:t>49</w:t>
      </w:r>
      <w:r w:rsidRPr="00052E0A">
        <w:rPr>
          <w:rFonts w:cs="Arial"/>
          <w:szCs w:val="20"/>
        </w:rPr>
        <w:t xml:space="preserve">/2019 in zadevo št. </w:t>
      </w:r>
      <w:r w:rsidR="002C3B2D" w:rsidRPr="00052E0A">
        <w:rPr>
          <w:rFonts w:cs="Arial"/>
          <w:szCs w:val="20"/>
        </w:rPr>
        <w:t>210-7/2019/30</w:t>
      </w:r>
      <w:r w:rsidRPr="00052E0A">
        <w:rPr>
          <w:rFonts w:cs="Arial"/>
          <w:szCs w:val="20"/>
        </w:rPr>
        <w:t>.</w:t>
      </w:r>
    </w:p>
    <w:p w14:paraId="37DE7345" w14:textId="77777777" w:rsidR="00590E2D" w:rsidRPr="00052E0A" w:rsidRDefault="00590E2D" w:rsidP="00590E2D">
      <w:pPr>
        <w:pStyle w:val="Odstavekseznama"/>
        <w:spacing w:line="240" w:lineRule="auto"/>
        <w:ind w:left="643"/>
        <w:contextualSpacing/>
        <w:jc w:val="both"/>
        <w:rPr>
          <w:rFonts w:cs="Arial"/>
          <w:szCs w:val="20"/>
        </w:rPr>
      </w:pPr>
    </w:p>
    <w:p w14:paraId="6BF8DE47" w14:textId="2CA0D107" w:rsidR="00590E2D" w:rsidRPr="00052E0A" w:rsidRDefault="00590E2D" w:rsidP="00590E2D">
      <w:pPr>
        <w:pStyle w:val="Odstavekseznama"/>
        <w:numPr>
          <w:ilvl w:val="0"/>
          <w:numId w:val="7"/>
        </w:numPr>
        <w:spacing w:line="240" w:lineRule="auto"/>
        <w:ind w:left="643"/>
        <w:contextualSpacing/>
        <w:jc w:val="both"/>
        <w:rPr>
          <w:rFonts w:cs="Arial"/>
          <w:szCs w:val="20"/>
        </w:rPr>
      </w:pPr>
      <w:proofErr w:type="spellStart"/>
      <w:r w:rsidRPr="00052E0A">
        <w:rPr>
          <w:rFonts w:cs="Arial"/>
          <w:szCs w:val="20"/>
        </w:rPr>
        <w:t>Predobvestilo</w:t>
      </w:r>
      <w:proofErr w:type="spellEnd"/>
      <w:r w:rsidRPr="00052E0A">
        <w:rPr>
          <w:rFonts w:cs="Arial"/>
          <w:szCs w:val="20"/>
        </w:rPr>
        <w:t xml:space="preserve"> je bil </w:t>
      </w:r>
      <w:r w:rsidR="002C3B2D" w:rsidRPr="00052E0A">
        <w:rPr>
          <w:rFonts w:cs="Arial"/>
          <w:szCs w:val="20"/>
        </w:rPr>
        <w:t>stranki</w:t>
      </w:r>
      <w:r w:rsidRPr="00052E0A">
        <w:rPr>
          <w:rFonts w:cs="Arial"/>
          <w:szCs w:val="20"/>
        </w:rPr>
        <w:t xml:space="preserve"> poslano osebno, na podlagi 87. člena ZUP</w:t>
      </w:r>
      <w:r w:rsidR="002C3B2D" w:rsidRPr="00052E0A">
        <w:rPr>
          <w:rFonts w:cs="Arial"/>
          <w:szCs w:val="20"/>
        </w:rPr>
        <w:t xml:space="preserve"> in </w:t>
      </w:r>
      <w:r w:rsidR="001658D4" w:rsidRPr="00052E0A">
        <w:rPr>
          <w:rFonts w:cs="Arial"/>
          <w:szCs w:val="20"/>
        </w:rPr>
        <w:t>ji</w:t>
      </w:r>
      <w:r w:rsidR="002C3B2D" w:rsidRPr="00052E0A">
        <w:rPr>
          <w:rFonts w:cs="Arial"/>
          <w:szCs w:val="20"/>
        </w:rPr>
        <w:t xml:space="preserve"> je bilo vročeno s fikcijo vročitve</w:t>
      </w:r>
      <w:r w:rsidRPr="00052E0A">
        <w:rPr>
          <w:rFonts w:cs="Arial"/>
          <w:szCs w:val="20"/>
        </w:rPr>
        <w:t xml:space="preserve">. Ker v konkretnem primeru ne gre za vročanje dokumenta v upravnem postopku, bi se dokument lahko poslal </w:t>
      </w:r>
      <w:r w:rsidR="002C3B2D" w:rsidRPr="00052E0A">
        <w:rPr>
          <w:rFonts w:cs="Arial"/>
          <w:szCs w:val="20"/>
        </w:rPr>
        <w:t>stranki</w:t>
      </w:r>
      <w:r w:rsidRPr="00052E0A">
        <w:rPr>
          <w:rFonts w:cs="Arial"/>
          <w:szCs w:val="20"/>
        </w:rPr>
        <w:t xml:space="preserve"> po poštnih predpisih. Z vročanjem na podlagi ZUP, kadar to ni potrebno, namreč nastajajo organu tudi nepotrebni stroški. </w:t>
      </w:r>
    </w:p>
    <w:p w14:paraId="45743D2F" w14:textId="77777777" w:rsidR="00590E2D" w:rsidRPr="00052E0A" w:rsidRDefault="00590E2D" w:rsidP="00590E2D">
      <w:pPr>
        <w:spacing w:line="240" w:lineRule="auto"/>
        <w:contextualSpacing/>
        <w:jc w:val="both"/>
        <w:rPr>
          <w:rFonts w:cs="Arial"/>
          <w:szCs w:val="20"/>
        </w:rPr>
      </w:pPr>
    </w:p>
    <w:p w14:paraId="70418C8F" w14:textId="1C495E8C" w:rsidR="00954961" w:rsidRPr="00052E0A" w:rsidRDefault="00590E2D" w:rsidP="00954961">
      <w:pPr>
        <w:pStyle w:val="Odstavekseznama"/>
        <w:numPr>
          <w:ilvl w:val="0"/>
          <w:numId w:val="7"/>
        </w:numPr>
        <w:spacing w:line="240" w:lineRule="auto"/>
        <w:ind w:left="643"/>
        <w:contextualSpacing/>
        <w:jc w:val="both"/>
        <w:rPr>
          <w:rFonts w:cs="Arial"/>
          <w:szCs w:val="20"/>
        </w:rPr>
      </w:pPr>
      <w:r w:rsidRPr="00052E0A">
        <w:rPr>
          <w:rFonts w:cs="Arial"/>
          <w:szCs w:val="20"/>
        </w:rPr>
        <w:t>Upravna inšpektorica ugotavlja, da navedenih prilog ni med pregledano dokumentacijo, zato ugotavlja kršitev 32. člena UUP.</w:t>
      </w:r>
    </w:p>
    <w:p w14:paraId="30EA4B18" w14:textId="77777777" w:rsidR="00AF509C" w:rsidRPr="00052E0A" w:rsidRDefault="00AF509C" w:rsidP="00AF509C">
      <w:pPr>
        <w:spacing w:line="240" w:lineRule="auto"/>
        <w:jc w:val="both"/>
        <w:rPr>
          <w:rFonts w:cs="Arial"/>
          <w:szCs w:val="20"/>
          <w:lang w:eastAsia="sl-SI"/>
        </w:rPr>
      </w:pPr>
    </w:p>
    <w:p w14:paraId="75D16925" w14:textId="1C39C635" w:rsidR="00CD7AAF" w:rsidRPr="00052E0A" w:rsidRDefault="00CD7AAF" w:rsidP="00CD7AAF">
      <w:pPr>
        <w:spacing w:line="240" w:lineRule="auto"/>
        <w:contextualSpacing/>
        <w:jc w:val="both"/>
        <w:rPr>
          <w:rFonts w:cs="Arial"/>
          <w:szCs w:val="20"/>
          <w:lang w:eastAsia="sl-SI"/>
        </w:rPr>
      </w:pPr>
      <w:r w:rsidRPr="00052E0A">
        <w:rPr>
          <w:rFonts w:cs="Arial"/>
          <w:szCs w:val="20"/>
        </w:rPr>
        <w:lastRenderedPageBreak/>
        <w:t>Dne 7. 8. 2019 je uradna oseba sestavila vabilo za stranko št. 210-48/2019/2</w:t>
      </w:r>
      <w:r w:rsidR="001658D4" w:rsidRPr="00052E0A">
        <w:rPr>
          <w:rFonts w:cs="Arial"/>
          <w:szCs w:val="20"/>
        </w:rPr>
        <w:t>,</w:t>
      </w:r>
      <w:r w:rsidR="005358BA" w:rsidRPr="00052E0A">
        <w:rPr>
          <w:rFonts w:cs="Arial"/>
          <w:szCs w:val="20"/>
          <w:lang w:eastAsia="sl-SI"/>
        </w:rPr>
        <w:t xml:space="preserve"> da se v roku 8 dni od vročitve vabila zglasi na UE v času uradnih ur, kjer bo zaslišana kot stranka v postopku ugotavljanja stalnega prebivališča, pred odločitvijo v postopku. Uradna oseba je</w:t>
      </w:r>
      <w:r w:rsidR="001658D4" w:rsidRPr="00052E0A">
        <w:rPr>
          <w:rFonts w:cs="Arial"/>
          <w:szCs w:val="20"/>
        </w:rPr>
        <w:t xml:space="preserve"> </w:t>
      </w:r>
      <w:r w:rsidR="005358BA" w:rsidRPr="00052E0A">
        <w:rPr>
          <w:rFonts w:cs="Arial"/>
          <w:szCs w:val="20"/>
        </w:rPr>
        <w:t>vabilo št. 210-48/2019/2</w:t>
      </w:r>
      <w:r w:rsidR="001658D4" w:rsidRPr="00052E0A">
        <w:rPr>
          <w:rFonts w:cs="Arial"/>
          <w:szCs w:val="20"/>
        </w:rPr>
        <w:t xml:space="preserve"> naslovila na stranko na dveh različnih naslovih, tudi iz pisarniške odredbe izhaja, da je bila odrejena vročitev vabila za stranko na dveh različnih naslovih</w:t>
      </w:r>
      <w:r w:rsidRPr="00052E0A">
        <w:rPr>
          <w:rFonts w:cs="Arial"/>
          <w:szCs w:val="20"/>
          <w:lang w:eastAsia="sl-SI"/>
        </w:rPr>
        <w:t>.</w:t>
      </w:r>
    </w:p>
    <w:p w14:paraId="7DBB955E" w14:textId="77777777" w:rsidR="00CD7AAF" w:rsidRPr="00052E0A" w:rsidRDefault="00CD7AAF" w:rsidP="00CD7AAF">
      <w:pPr>
        <w:spacing w:line="240" w:lineRule="auto"/>
        <w:contextualSpacing/>
        <w:jc w:val="both"/>
        <w:rPr>
          <w:rFonts w:cs="Arial"/>
          <w:szCs w:val="20"/>
          <w:lang w:eastAsia="sl-SI"/>
        </w:rPr>
      </w:pPr>
    </w:p>
    <w:p w14:paraId="3EF422F5" w14:textId="5D98FA35" w:rsidR="00804E3A" w:rsidRPr="00052E0A" w:rsidRDefault="00804E3A" w:rsidP="00CD7AAF">
      <w:pPr>
        <w:pStyle w:val="Odstavekseznama"/>
        <w:numPr>
          <w:ilvl w:val="0"/>
          <w:numId w:val="7"/>
        </w:numPr>
        <w:spacing w:line="240" w:lineRule="auto"/>
        <w:ind w:left="643"/>
        <w:contextualSpacing/>
        <w:jc w:val="both"/>
        <w:rPr>
          <w:rFonts w:cs="Arial"/>
          <w:szCs w:val="20"/>
        </w:rPr>
      </w:pPr>
      <w:r w:rsidRPr="00052E0A">
        <w:rPr>
          <w:rFonts w:cs="Arial"/>
          <w:szCs w:val="20"/>
        </w:rPr>
        <w:t>Glede na to, da je bilo vabilo sestavljeno v okviru zadeve št. 210-49/2019, je navedena napačna št. dokumenta, kar je v nasprotju z 18. t. 6. člena UUP.</w:t>
      </w:r>
    </w:p>
    <w:p w14:paraId="50C3A4BC" w14:textId="77777777" w:rsidR="001658D4" w:rsidRPr="00052E0A" w:rsidRDefault="001658D4" w:rsidP="001658D4">
      <w:pPr>
        <w:pStyle w:val="Odstavekseznama"/>
        <w:spacing w:line="240" w:lineRule="auto"/>
        <w:ind w:left="643"/>
        <w:contextualSpacing/>
        <w:jc w:val="both"/>
        <w:rPr>
          <w:rFonts w:cs="Arial"/>
          <w:szCs w:val="20"/>
        </w:rPr>
      </w:pPr>
    </w:p>
    <w:p w14:paraId="680FF9E2" w14:textId="4FE8B00F" w:rsidR="00831600" w:rsidRPr="00052E0A" w:rsidRDefault="00831600" w:rsidP="00831600">
      <w:pPr>
        <w:pStyle w:val="Odstavekseznama"/>
        <w:numPr>
          <w:ilvl w:val="0"/>
          <w:numId w:val="7"/>
        </w:numPr>
        <w:spacing w:after="160" w:line="259" w:lineRule="auto"/>
        <w:contextualSpacing/>
        <w:jc w:val="both"/>
        <w:rPr>
          <w:rFonts w:cs="Arial"/>
          <w:szCs w:val="20"/>
        </w:rPr>
      </w:pPr>
      <w:r w:rsidRPr="00052E0A">
        <w:rPr>
          <w:rFonts w:cs="Arial"/>
          <w:szCs w:val="20"/>
        </w:rPr>
        <w:t xml:space="preserve">V zvezi z vročanjem istega dokumenta na dveh naslovih naenkrat je treba pojasniti, da ZUP v 1. odst. 96.a člena določa, da </w:t>
      </w:r>
      <w:r w:rsidRPr="00052E0A">
        <w:t xml:space="preserve">organ vroča dokument osebi, ki do vročitve ni sodelovala v postopku, na naslovu za vročanje. Izjemoma lahko vroča tudi na drugem naslovu, ki ni enak naslovu za vročanje, če je verjetno, da oseba tam dejansko prebiva, vendar mora vročitev ponoviti tudi na naslovu za vročanje, če se izkaže, da na domnevnem drugem naslovu ne živi. </w:t>
      </w:r>
      <w:r w:rsidR="005406E3" w:rsidRPr="00052E0A">
        <w:t>»</w:t>
      </w:r>
      <w:r w:rsidRPr="00052E0A">
        <w:t xml:space="preserve">Pogosto je ob prvotno poskušani in neuspeli vročitvi rešitev </w:t>
      </w:r>
      <w:proofErr w:type="spellStart"/>
      <w:r w:rsidRPr="00052E0A">
        <w:t>ediktna</w:t>
      </w:r>
      <w:proofErr w:type="spellEnd"/>
      <w:r w:rsidRPr="00052E0A">
        <w:t xml:space="preserve"> vročitev na oglasno desko organa in spletni portal (96 in 96.a člen ZUP).</w:t>
      </w:r>
      <w:r w:rsidR="005406E3" w:rsidRPr="00052E0A">
        <w:t>«</w:t>
      </w:r>
      <w:r w:rsidRPr="00052E0A">
        <w:rPr>
          <w:rStyle w:val="Sprotnaopomba-sklic"/>
        </w:rPr>
        <w:footnoteReference w:id="63"/>
      </w:r>
      <w:r w:rsidRPr="00052E0A">
        <w:t xml:space="preserve"> Pri tem pa upravna inšpektorica pojasnjuje, da se vročanje na različne naslove odreja postopno, torej, ko se vročitev izkaže za neuspešno, se odredi naslednja vrsta vročitve, nikakor pa vse hkrati, saj je v takem primeru nemogoče na vročitev vezati nastop pravnih posledic, kar je poglavitni namen pravil o vročanju. Gre za kršitev </w:t>
      </w:r>
      <w:r w:rsidRPr="00052E0A">
        <w:rPr>
          <w:rFonts w:cs="Arial"/>
          <w:szCs w:val="20"/>
        </w:rPr>
        <w:t>3. odst. 83. člena ZUP.</w:t>
      </w:r>
    </w:p>
    <w:p w14:paraId="1F0F91D2" w14:textId="51DA700A" w:rsidR="00804E3A" w:rsidRPr="00052E0A" w:rsidRDefault="00804E3A" w:rsidP="004612EA">
      <w:pPr>
        <w:pStyle w:val="Odstavekseznama"/>
        <w:spacing w:line="240" w:lineRule="auto"/>
        <w:ind w:left="720"/>
        <w:contextualSpacing/>
        <w:jc w:val="both"/>
        <w:rPr>
          <w:rFonts w:cs="Arial"/>
          <w:szCs w:val="20"/>
        </w:rPr>
      </w:pPr>
    </w:p>
    <w:p w14:paraId="44091503" w14:textId="77777777" w:rsidR="004612EA" w:rsidRPr="00052E0A" w:rsidRDefault="004612EA" w:rsidP="004612EA">
      <w:pPr>
        <w:jc w:val="both"/>
      </w:pPr>
      <w:r w:rsidRPr="00052E0A">
        <w:t>Pojasnila UE:</w:t>
      </w:r>
    </w:p>
    <w:p w14:paraId="318E050B" w14:textId="04B4AF68" w:rsidR="004612EA" w:rsidRPr="00052E0A" w:rsidRDefault="004612EA" w:rsidP="004612EA">
      <w:pPr>
        <w:jc w:val="both"/>
        <w:rPr>
          <w:rFonts w:cs="Arial"/>
          <w:szCs w:val="20"/>
        </w:rPr>
      </w:pPr>
      <w:r w:rsidRPr="00052E0A">
        <w:rPr>
          <w:bCs/>
        </w:rPr>
        <w:t>UE je pojasnila, so po opravljenem inšpekcijskem nadzoru in že pred prejemom osnutka zapisnika seznanili uslužbence s temi ugotovitvami in nemudoma pričeli s postopnim vročanjem dokumentov v vseh tistih v postopkih, kjer se je ugotovilo, da ni prihajalo do postopnega vročanja v skladu s 1. odstavkom 96. a členom ZUP.</w:t>
      </w:r>
    </w:p>
    <w:p w14:paraId="4D594ECA" w14:textId="77777777" w:rsidR="004612EA" w:rsidRPr="00052E0A" w:rsidRDefault="004612EA" w:rsidP="004612EA">
      <w:pPr>
        <w:jc w:val="both"/>
      </w:pPr>
    </w:p>
    <w:p w14:paraId="30643231" w14:textId="66405713" w:rsidR="004612EA" w:rsidRPr="00052E0A" w:rsidRDefault="004612EA" w:rsidP="004612EA">
      <w:pPr>
        <w:jc w:val="both"/>
      </w:pPr>
      <w:r w:rsidRPr="00052E0A">
        <w:t>Presoja upravne inšpektorice:</w:t>
      </w:r>
    </w:p>
    <w:p w14:paraId="77574DC3" w14:textId="175FB4EB" w:rsidR="001A201C" w:rsidRPr="00052E0A" w:rsidRDefault="001A201C" w:rsidP="001A201C">
      <w:pPr>
        <w:jc w:val="both"/>
      </w:pPr>
      <w:r w:rsidRPr="00052E0A">
        <w:t xml:space="preserve">Upravna inšpektorica ugotavlja, da pojasnila UE </w:t>
      </w:r>
      <w:r w:rsidR="00B65745" w:rsidRPr="00052E0A">
        <w:t xml:space="preserve">o sprejetih ukrepih v zvezi z odpravo nepravilnosti </w:t>
      </w:r>
      <w:r w:rsidRPr="00052E0A">
        <w:t>na že ugotovljene kršitve v zvezi z vročanjem nimajo vpliva.</w:t>
      </w:r>
    </w:p>
    <w:p w14:paraId="762A5A63" w14:textId="77777777" w:rsidR="004612EA" w:rsidRPr="00052E0A" w:rsidRDefault="004612EA" w:rsidP="00804E3A">
      <w:pPr>
        <w:pStyle w:val="Odstavekseznama"/>
        <w:spacing w:line="240" w:lineRule="auto"/>
        <w:ind w:left="643"/>
        <w:contextualSpacing/>
        <w:jc w:val="both"/>
        <w:rPr>
          <w:rFonts w:cs="Arial"/>
          <w:szCs w:val="20"/>
        </w:rPr>
      </w:pPr>
    </w:p>
    <w:p w14:paraId="205E2AC4" w14:textId="69027A02" w:rsidR="00CD7AAF" w:rsidRPr="00052E0A" w:rsidRDefault="00CD7AAF" w:rsidP="00CD7AAF">
      <w:pPr>
        <w:pStyle w:val="Odstavekseznama"/>
        <w:numPr>
          <w:ilvl w:val="0"/>
          <w:numId w:val="7"/>
        </w:numPr>
        <w:spacing w:line="240" w:lineRule="auto"/>
        <w:ind w:left="643"/>
        <w:contextualSpacing/>
        <w:jc w:val="both"/>
        <w:rPr>
          <w:rFonts w:cs="Arial"/>
          <w:szCs w:val="20"/>
        </w:rPr>
      </w:pPr>
      <w:r w:rsidRPr="00052E0A">
        <w:rPr>
          <w:rFonts w:cs="Arial"/>
          <w:szCs w:val="20"/>
        </w:rPr>
        <w:t>Upravna inšpektorica ugotavlja, da vsebina vabil</w:t>
      </w:r>
      <w:r w:rsidR="00804E3A" w:rsidRPr="00052E0A">
        <w:rPr>
          <w:rFonts w:cs="Arial"/>
          <w:szCs w:val="20"/>
        </w:rPr>
        <w:t>a</w:t>
      </w:r>
      <w:r w:rsidRPr="00052E0A">
        <w:rPr>
          <w:rFonts w:cs="Arial"/>
          <w:szCs w:val="20"/>
        </w:rPr>
        <w:t xml:space="preserve"> glede opredelitve časa naroka, ni pravilno sestavljena. V vabilu je treba navesti dan in če je mogoče tudi uro prihoda. Vabljenje na narok na način » v roku osmih (8) dni po prejemu vabila« je v nasprotju z določilom 1. odst. 71. člena ZUP, saj v tem primeru tudi ni mogoče določiti ukrepov iz 73. člena, ki so namenjeni ekonomični izvedbi postopka. Zato ugotavlja kršitev 1. odst. 71. člena ZUP. </w:t>
      </w:r>
    </w:p>
    <w:p w14:paraId="579B5F2B" w14:textId="03660A6C" w:rsidR="00CD7AAF" w:rsidRPr="00052E0A" w:rsidRDefault="00CD7AAF" w:rsidP="00D6548F">
      <w:pPr>
        <w:pStyle w:val="Odstavekseznama"/>
        <w:spacing w:line="240" w:lineRule="auto"/>
        <w:ind w:left="643"/>
        <w:contextualSpacing/>
        <w:jc w:val="both"/>
        <w:rPr>
          <w:rFonts w:cs="Arial"/>
          <w:szCs w:val="20"/>
        </w:rPr>
      </w:pPr>
    </w:p>
    <w:p w14:paraId="7CAA7605" w14:textId="249B61B6" w:rsidR="005358BA" w:rsidRPr="00052E0A" w:rsidRDefault="007B254A" w:rsidP="00D6548F">
      <w:pPr>
        <w:pStyle w:val="Odstavekseznama"/>
        <w:numPr>
          <w:ilvl w:val="0"/>
          <w:numId w:val="7"/>
        </w:numPr>
        <w:spacing w:line="240" w:lineRule="auto"/>
        <w:ind w:left="643"/>
        <w:contextualSpacing/>
        <w:jc w:val="both"/>
        <w:rPr>
          <w:rFonts w:cs="Arial"/>
          <w:szCs w:val="20"/>
        </w:rPr>
      </w:pPr>
      <w:r w:rsidRPr="00052E0A">
        <w:rPr>
          <w:rFonts w:cs="Arial"/>
          <w:szCs w:val="20"/>
        </w:rPr>
        <w:t xml:space="preserve">Ker glede </w:t>
      </w:r>
      <w:r w:rsidR="005358BA" w:rsidRPr="00052E0A">
        <w:rPr>
          <w:rFonts w:cs="Arial"/>
          <w:szCs w:val="20"/>
        </w:rPr>
        <w:t xml:space="preserve">na </w:t>
      </w:r>
      <w:r w:rsidRPr="00052E0A">
        <w:rPr>
          <w:rFonts w:cs="Arial"/>
          <w:szCs w:val="20"/>
        </w:rPr>
        <w:t xml:space="preserve">samo </w:t>
      </w:r>
      <w:r w:rsidR="005358BA" w:rsidRPr="00052E0A">
        <w:rPr>
          <w:rFonts w:cs="Arial"/>
          <w:szCs w:val="20"/>
        </w:rPr>
        <w:t>vsebino vabila ni jasno, h kateremu dejanju v postopku je uradna oseba vabila stranko v konkretnem primeru</w:t>
      </w:r>
      <w:r w:rsidRPr="00052E0A">
        <w:rPr>
          <w:rFonts w:cs="Arial"/>
          <w:szCs w:val="20"/>
        </w:rPr>
        <w:t xml:space="preserve">, upravna inšpektorica </w:t>
      </w:r>
      <w:r w:rsidR="00D26582" w:rsidRPr="00052E0A">
        <w:rPr>
          <w:rFonts w:cs="Arial"/>
          <w:szCs w:val="20"/>
        </w:rPr>
        <w:t>ugotavlja enako kršitev kot</w:t>
      </w:r>
      <w:r w:rsidRPr="00052E0A">
        <w:rPr>
          <w:rFonts w:cs="Arial"/>
          <w:szCs w:val="20"/>
        </w:rPr>
        <w:t xml:space="preserve"> pri vabilu št. 210-35/2019-17.</w:t>
      </w:r>
    </w:p>
    <w:p w14:paraId="01EF1A49" w14:textId="77777777" w:rsidR="00CD7AAF" w:rsidRPr="00052E0A" w:rsidRDefault="00CD7AAF" w:rsidP="00941DE0">
      <w:pPr>
        <w:spacing w:line="240" w:lineRule="auto"/>
        <w:jc w:val="both"/>
      </w:pPr>
    </w:p>
    <w:p w14:paraId="6226D41B" w14:textId="3D376690" w:rsidR="00E41417" w:rsidRPr="00052E0A" w:rsidRDefault="00941DE0" w:rsidP="003D47AC">
      <w:pPr>
        <w:spacing w:line="240" w:lineRule="auto"/>
        <w:contextualSpacing/>
        <w:jc w:val="both"/>
        <w:rPr>
          <w:rFonts w:cs="Arial"/>
          <w:szCs w:val="20"/>
          <w:lang w:eastAsia="sl-SI"/>
        </w:rPr>
      </w:pPr>
      <w:r w:rsidRPr="00052E0A">
        <w:rPr>
          <w:rFonts w:cs="Arial"/>
          <w:szCs w:val="20"/>
        </w:rPr>
        <w:t>D</w:t>
      </w:r>
      <w:r w:rsidR="00CD7AAF" w:rsidRPr="00052E0A">
        <w:rPr>
          <w:rFonts w:cs="Arial"/>
          <w:szCs w:val="20"/>
        </w:rPr>
        <w:t>ne</w:t>
      </w:r>
      <w:r w:rsidRPr="00052E0A">
        <w:rPr>
          <w:rFonts w:cs="Arial"/>
          <w:szCs w:val="20"/>
        </w:rPr>
        <w:t xml:space="preserve"> 28. 8. 2019</w:t>
      </w:r>
      <w:r w:rsidR="00CD7AAF" w:rsidRPr="00052E0A">
        <w:rPr>
          <w:rFonts w:cs="Arial"/>
          <w:szCs w:val="20"/>
        </w:rPr>
        <w:t xml:space="preserve"> je uradna oseba sestavila tudi </w:t>
      </w:r>
      <w:r w:rsidRPr="00052E0A">
        <w:rPr>
          <w:rFonts w:cs="Arial"/>
          <w:szCs w:val="20"/>
        </w:rPr>
        <w:t>uradni zaznamek</w:t>
      </w:r>
      <w:r w:rsidR="00CD7AAF" w:rsidRPr="00052E0A">
        <w:rPr>
          <w:rFonts w:cs="Arial"/>
          <w:szCs w:val="20"/>
        </w:rPr>
        <w:t xml:space="preserve"> št. </w:t>
      </w:r>
      <w:r w:rsidRPr="00052E0A">
        <w:rPr>
          <w:rFonts w:cs="Arial"/>
          <w:szCs w:val="20"/>
        </w:rPr>
        <w:t>210-49/2019-3, iz katerega izhaja</w:t>
      </w:r>
      <w:r w:rsidR="003D47AC" w:rsidRPr="00052E0A">
        <w:rPr>
          <w:rFonts w:cs="Arial"/>
          <w:szCs w:val="20"/>
        </w:rPr>
        <w:t>, da je v prilogi evidentirana kopija zapisnika št. 210-7/2019/90 (izjava stranke), evidentirana v spisovnem seznamu št. št. 210-7/2019, ki se nanaša na opredelitev glede prebivanja stranke.</w:t>
      </w:r>
    </w:p>
    <w:p w14:paraId="11B4A227" w14:textId="77777777" w:rsidR="00D57D29" w:rsidRPr="00052E0A" w:rsidRDefault="00D57D29" w:rsidP="00D57D29">
      <w:pPr>
        <w:spacing w:line="240" w:lineRule="auto"/>
        <w:jc w:val="both"/>
        <w:rPr>
          <w:rFonts w:cs="Arial"/>
          <w:szCs w:val="20"/>
          <w:lang w:eastAsia="sl-SI"/>
        </w:rPr>
      </w:pPr>
    </w:p>
    <w:p w14:paraId="59BD61BF" w14:textId="7810A7DD" w:rsidR="00D57D29" w:rsidRPr="00052E0A" w:rsidRDefault="00D57D29" w:rsidP="00D57D29">
      <w:pPr>
        <w:pStyle w:val="Odstavekseznama"/>
        <w:numPr>
          <w:ilvl w:val="0"/>
          <w:numId w:val="7"/>
        </w:numPr>
        <w:spacing w:line="240" w:lineRule="auto"/>
        <w:ind w:left="643"/>
        <w:contextualSpacing/>
        <w:jc w:val="both"/>
        <w:rPr>
          <w:rFonts w:cs="Arial"/>
          <w:szCs w:val="20"/>
        </w:rPr>
      </w:pPr>
      <w:r w:rsidRPr="00052E0A">
        <w:rPr>
          <w:rFonts w:cs="Arial"/>
          <w:szCs w:val="20"/>
        </w:rPr>
        <w:t>Upravna inšpektorica ugotavlja, da navedene priloge ni med pregledano dokumentacijo, zato ugotavlja kršitev 32. člena UUP.</w:t>
      </w:r>
    </w:p>
    <w:p w14:paraId="3204B0FD" w14:textId="77777777" w:rsidR="00D57D29" w:rsidRPr="00052E0A" w:rsidRDefault="00D57D29" w:rsidP="00D57D29">
      <w:pPr>
        <w:pStyle w:val="Odstavekseznama"/>
        <w:spacing w:line="240" w:lineRule="auto"/>
        <w:ind w:left="643"/>
        <w:contextualSpacing/>
        <w:jc w:val="both"/>
        <w:rPr>
          <w:rFonts w:cs="Arial"/>
          <w:szCs w:val="20"/>
        </w:rPr>
      </w:pPr>
    </w:p>
    <w:p w14:paraId="6B40AEFE" w14:textId="370821CF" w:rsidR="00D57D29" w:rsidRPr="00052E0A" w:rsidRDefault="00D57D29" w:rsidP="00D57D29">
      <w:pPr>
        <w:spacing w:line="240" w:lineRule="auto"/>
        <w:contextualSpacing/>
        <w:jc w:val="both"/>
        <w:rPr>
          <w:rFonts w:cs="Arial"/>
          <w:szCs w:val="20"/>
        </w:rPr>
      </w:pPr>
      <w:r w:rsidRPr="00052E0A">
        <w:rPr>
          <w:rFonts w:cs="Arial"/>
          <w:szCs w:val="20"/>
        </w:rPr>
        <w:t>Dne 18. 9. 2019 je uradna oseba sestavila uradni zaznamek št. 210-49/2019-4, kjer je na podlagi vpogleda v RSP ponovno ugotovila, da stranka ni izpolnila prijavne obveznosti. Priložen je vpogled v RSP.</w:t>
      </w:r>
    </w:p>
    <w:p w14:paraId="0A693BB6" w14:textId="77777777" w:rsidR="00D57D29" w:rsidRPr="00052E0A" w:rsidRDefault="00D57D29" w:rsidP="00D57D29">
      <w:pPr>
        <w:spacing w:line="240" w:lineRule="auto"/>
        <w:contextualSpacing/>
        <w:jc w:val="both"/>
        <w:rPr>
          <w:rFonts w:cs="Arial"/>
          <w:szCs w:val="20"/>
        </w:rPr>
      </w:pPr>
    </w:p>
    <w:p w14:paraId="41B7ABA3" w14:textId="45BCED96" w:rsidR="00566C8C" w:rsidRPr="00052E0A" w:rsidRDefault="00D57D29" w:rsidP="00D57D29">
      <w:pPr>
        <w:pStyle w:val="Odstavekseznama"/>
        <w:numPr>
          <w:ilvl w:val="0"/>
          <w:numId w:val="7"/>
        </w:numPr>
        <w:spacing w:line="240" w:lineRule="auto"/>
        <w:ind w:left="643"/>
        <w:contextualSpacing/>
        <w:jc w:val="both"/>
        <w:rPr>
          <w:rFonts w:cs="Arial"/>
          <w:szCs w:val="20"/>
        </w:rPr>
      </w:pPr>
      <w:r w:rsidRPr="00052E0A">
        <w:rPr>
          <w:rFonts w:cs="Arial"/>
          <w:szCs w:val="20"/>
        </w:rPr>
        <w:lastRenderedPageBreak/>
        <w:t xml:space="preserve">Vpogled v RSP ni evidentiran v smislu določila 8. tč. 1. odst. 52. člena UUP, torej ni evidentirano število in kratek opis prilog, kar je razvidno tudi iz popisa zadeve. </w:t>
      </w:r>
    </w:p>
    <w:p w14:paraId="7BF36D54" w14:textId="25D87449" w:rsidR="00954961" w:rsidRPr="00052E0A" w:rsidRDefault="00954961" w:rsidP="00954961">
      <w:pPr>
        <w:spacing w:line="240" w:lineRule="auto"/>
        <w:contextualSpacing/>
        <w:jc w:val="both"/>
        <w:rPr>
          <w:rFonts w:cs="Arial"/>
          <w:szCs w:val="20"/>
        </w:rPr>
      </w:pPr>
    </w:p>
    <w:p w14:paraId="0A18BF32" w14:textId="77777777" w:rsidR="00954961" w:rsidRPr="00052E0A" w:rsidRDefault="00954961" w:rsidP="00954961">
      <w:pPr>
        <w:jc w:val="both"/>
      </w:pPr>
      <w:r w:rsidRPr="00052E0A">
        <w:t>Pojasnila UE:</w:t>
      </w:r>
    </w:p>
    <w:p w14:paraId="22777D2B" w14:textId="17C92531" w:rsidR="00954961" w:rsidRPr="00052E0A" w:rsidRDefault="00954961" w:rsidP="00954961">
      <w:pPr>
        <w:jc w:val="both"/>
      </w:pPr>
      <w:r w:rsidRPr="00052E0A">
        <w:t xml:space="preserve">UE je pojasnila, da po pregledu listin ter aplikacije </w:t>
      </w:r>
      <w:r w:rsidR="004024BE" w:rsidRPr="00052E0A">
        <w:t xml:space="preserve">IS </w:t>
      </w:r>
      <w:r w:rsidRPr="00052E0A">
        <w:t>SPIS ugotavlja</w:t>
      </w:r>
      <w:r w:rsidR="004024BE" w:rsidRPr="00052E0A">
        <w:t>jo</w:t>
      </w:r>
      <w:r w:rsidRPr="00052E0A">
        <w:t>, da je odgovor skenirano pripet v obliki vhodnega dokumenta, da pa pri knjiženju ni bila vpisana še priloga v rubriko »Priloge« v okviru vhodnega dokumenta, da bi bilo navedeno razvidno iz popisa zadeve.</w:t>
      </w:r>
    </w:p>
    <w:p w14:paraId="76CF087D" w14:textId="77777777" w:rsidR="00954961" w:rsidRPr="00052E0A" w:rsidRDefault="00954961" w:rsidP="00954961">
      <w:pPr>
        <w:jc w:val="both"/>
      </w:pPr>
    </w:p>
    <w:p w14:paraId="5D09A27A" w14:textId="77777777" w:rsidR="00954961" w:rsidRPr="00052E0A" w:rsidRDefault="00954961" w:rsidP="00954961">
      <w:pPr>
        <w:jc w:val="both"/>
      </w:pPr>
      <w:r w:rsidRPr="00052E0A">
        <w:t>Presoja upravne inšpektorice:</w:t>
      </w:r>
    </w:p>
    <w:p w14:paraId="55AB0394" w14:textId="257718FE" w:rsidR="00954961" w:rsidRPr="00052E0A" w:rsidRDefault="00954961" w:rsidP="00954961">
      <w:pPr>
        <w:jc w:val="both"/>
      </w:pPr>
      <w:r w:rsidRPr="00052E0A">
        <w:t xml:space="preserve">Upravna inšpektorica </w:t>
      </w:r>
      <w:r w:rsidR="004024BE" w:rsidRPr="00052E0A">
        <w:t xml:space="preserve">ugotavlja, da </w:t>
      </w:r>
      <w:r w:rsidR="00B04A11" w:rsidRPr="00052E0A">
        <w:t xml:space="preserve">se </w:t>
      </w:r>
      <w:r w:rsidR="004024BE" w:rsidRPr="00052E0A">
        <w:t>pojasnilo</w:t>
      </w:r>
      <w:r w:rsidR="00B04A11" w:rsidRPr="00052E0A">
        <w:t xml:space="preserve"> UE nanaša na nastalo situacijo</w:t>
      </w:r>
      <w:r w:rsidR="006C367E" w:rsidRPr="00052E0A">
        <w:t xml:space="preserve"> v obravnavani zadevi</w:t>
      </w:r>
      <w:r w:rsidR="00B04A11" w:rsidRPr="00052E0A">
        <w:t xml:space="preserve"> in</w:t>
      </w:r>
      <w:r w:rsidR="004024BE" w:rsidRPr="00052E0A">
        <w:t xml:space="preserve"> na njeno ugotovitev</w:t>
      </w:r>
      <w:r w:rsidR="00B04A11" w:rsidRPr="00052E0A">
        <w:t xml:space="preserve"> o kršitvi UUP</w:t>
      </w:r>
      <w:r w:rsidR="004024BE" w:rsidRPr="00052E0A">
        <w:t xml:space="preserve"> ne vpliva</w:t>
      </w:r>
      <w:r w:rsidRPr="00052E0A">
        <w:t>.</w:t>
      </w:r>
    </w:p>
    <w:p w14:paraId="5095FD0E" w14:textId="4EEB10B3" w:rsidR="00797FDC" w:rsidRPr="00052E0A" w:rsidRDefault="00797FDC" w:rsidP="00797FDC">
      <w:pPr>
        <w:spacing w:line="240" w:lineRule="auto"/>
        <w:contextualSpacing/>
        <w:jc w:val="both"/>
        <w:rPr>
          <w:rFonts w:cs="Arial"/>
          <w:szCs w:val="20"/>
        </w:rPr>
      </w:pPr>
    </w:p>
    <w:p w14:paraId="020BEBCF" w14:textId="720B53C0" w:rsidR="00797FDC" w:rsidRPr="00052E0A" w:rsidRDefault="00797FDC" w:rsidP="00797FDC">
      <w:pPr>
        <w:spacing w:line="240" w:lineRule="auto"/>
        <w:contextualSpacing/>
        <w:jc w:val="both"/>
        <w:rPr>
          <w:rFonts w:cs="Arial"/>
          <w:szCs w:val="20"/>
        </w:rPr>
      </w:pPr>
      <w:r w:rsidRPr="00052E0A">
        <w:rPr>
          <w:rFonts w:cs="Arial"/>
          <w:szCs w:val="20"/>
        </w:rPr>
        <w:t>Istega dne je uradna oseba sestavila tudi vabilo za pričo Občino Brežice št. 210-49/2019/5.</w:t>
      </w:r>
    </w:p>
    <w:p w14:paraId="1E6214AE" w14:textId="77777777" w:rsidR="00797FDC" w:rsidRPr="00052E0A" w:rsidRDefault="00797FDC" w:rsidP="00797FDC">
      <w:pPr>
        <w:spacing w:line="240" w:lineRule="auto"/>
        <w:contextualSpacing/>
        <w:jc w:val="both"/>
        <w:rPr>
          <w:rFonts w:cs="Arial"/>
          <w:szCs w:val="20"/>
        </w:rPr>
      </w:pPr>
    </w:p>
    <w:p w14:paraId="33C01EB2" w14:textId="6B387235" w:rsidR="00797FDC" w:rsidRPr="00052E0A" w:rsidRDefault="00797FDC" w:rsidP="00797FDC">
      <w:pPr>
        <w:pStyle w:val="Odstavekseznama"/>
        <w:numPr>
          <w:ilvl w:val="0"/>
          <w:numId w:val="7"/>
        </w:numPr>
        <w:spacing w:line="240" w:lineRule="auto"/>
        <w:jc w:val="both"/>
        <w:rPr>
          <w:rFonts w:cs="Arial"/>
          <w:szCs w:val="20"/>
          <w:lang w:eastAsia="sl-SI"/>
        </w:rPr>
      </w:pPr>
      <w:r w:rsidRPr="00052E0A">
        <w:rPr>
          <w:rFonts w:cs="Arial"/>
          <w:szCs w:val="20"/>
          <w:lang w:eastAsia="sl-SI"/>
        </w:rPr>
        <w:t xml:space="preserve">Upravna inšpektorica </w:t>
      </w:r>
      <w:r w:rsidR="00D26582" w:rsidRPr="00052E0A">
        <w:rPr>
          <w:rFonts w:cs="Arial"/>
          <w:szCs w:val="20"/>
        </w:rPr>
        <w:t>ugotavlja enako kršitev kot</w:t>
      </w:r>
      <w:r w:rsidR="00D26582" w:rsidRPr="00052E0A">
        <w:rPr>
          <w:rFonts w:cs="Arial"/>
          <w:szCs w:val="20"/>
          <w:lang w:eastAsia="sl-SI"/>
        </w:rPr>
        <w:t xml:space="preserve"> </w:t>
      </w:r>
      <w:r w:rsidRPr="00052E0A">
        <w:rPr>
          <w:rFonts w:cs="Arial"/>
          <w:szCs w:val="20"/>
          <w:lang w:eastAsia="sl-SI"/>
        </w:rPr>
        <w:t xml:space="preserve">pri vabilu </w:t>
      </w:r>
      <w:r w:rsidRPr="00052E0A">
        <w:rPr>
          <w:rFonts w:cs="Arial"/>
          <w:szCs w:val="20"/>
        </w:rPr>
        <w:t>št. 210-35/2019/6.</w:t>
      </w:r>
    </w:p>
    <w:p w14:paraId="2AEC70CE" w14:textId="10853188" w:rsidR="00797FDC" w:rsidRPr="00052E0A" w:rsidRDefault="00797FDC" w:rsidP="00797FDC">
      <w:pPr>
        <w:spacing w:line="240" w:lineRule="auto"/>
        <w:contextualSpacing/>
        <w:jc w:val="both"/>
        <w:rPr>
          <w:rFonts w:cs="Arial"/>
          <w:szCs w:val="20"/>
        </w:rPr>
      </w:pPr>
    </w:p>
    <w:p w14:paraId="3EE24AA2" w14:textId="2B64AA3E" w:rsidR="00FF0658" w:rsidRPr="00052E0A" w:rsidRDefault="00FF0658" w:rsidP="00FF0658">
      <w:pPr>
        <w:spacing w:line="240" w:lineRule="auto"/>
        <w:contextualSpacing/>
        <w:jc w:val="both"/>
        <w:rPr>
          <w:rFonts w:cs="Arial"/>
          <w:szCs w:val="20"/>
        </w:rPr>
      </w:pPr>
      <w:r w:rsidRPr="00052E0A">
        <w:rPr>
          <w:rFonts w:cs="Arial"/>
          <w:szCs w:val="20"/>
        </w:rPr>
        <w:t>Istega dne je uradna oseba sestavila tudi zaprosila CSD Brežice št. 210-49/2019/6, Zavodu za zaposlovanje Slovenije št. 210-49/2019/7</w:t>
      </w:r>
      <w:r w:rsidR="00F63B9F" w:rsidRPr="00052E0A">
        <w:rPr>
          <w:rFonts w:cs="Arial"/>
          <w:szCs w:val="20"/>
        </w:rPr>
        <w:t xml:space="preserve">, </w:t>
      </w:r>
      <w:r w:rsidRPr="00052E0A">
        <w:rPr>
          <w:rFonts w:cs="Arial"/>
          <w:szCs w:val="20"/>
        </w:rPr>
        <w:t>Pošt</w:t>
      </w:r>
      <w:r w:rsidR="00F63B9F" w:rsidRPr="00052E0A">
        <w:rPr>
          <w:rFonts w:cs="Arial"/>
          <w:szCs w:val="20"/>
        </w:rPr>
        <w:t>o</w:t>
      </w:r>
      <w:r w:rsidRPr="00052E0A">
        <w:rPr>
          <w:rFonts w:cs="Arial"/>
          <w:szCs w:val="20"/>
        </w:rPr>
        <w:t xml:space="preserve"> Slovenije št. 210-49/2019/8</w:t>
      </w:r>
      <w:r w:rsidR="00F63B9F" w:rsidRPr="00052E0A">
        <w:rPr>
          <w:rFonts w:cs="Arial"/>
          <w:szCs w:val="20"/>
        </w:rPr>
        <w:t xml:space="preserve"> in Policijski postaji Brežice št. 210-49/2019/9</w:t>
      </w:r>
      <w:r w:rsidRPr="00052E0A">
        <w:rPr>
          <w:rFonts w:cs="Arial"/>
          <w:szCs w:val="20"/>
        </w:rPr>
        <w:t xml:space="preserve"> za posredovanje podatkov o stranki </w:t>
      </w:r>
      <w:r w:rsidR="004E301F">
        <w:rPr>
          <w:rFonts w:cs="Arial"/>
          <w:szCs w:val="20"/>
        </w:rPr>
        <w:t>█</w:t>
      </w:r>
      <w:r w:rsidRPr="00052E0A">
        <w:rPr>
          <w:rFonts w:cs="Arial"/>
          <w:szCs w:val="20"/>
        </w:rPr>
        <w:t>.</w:t>
      </w:r>
    </w:p>
    <w:p w14:paraId="58E1844F" w14:textId="5E9DA297" w:rsidR="005B308C" w:rsidRPr="00052E0A" w:rsidRDefault="005B308C" w:rsidP="00FF0658">
      <w:pPr>
        <w:spacing w:line="240" w:lineRule="auto"/>
        <w:contextualSpacing/>
        <w:jc w:val="both"/>
        <w:rPr>
          <w:rFonts w:cs="Arial"/>
          <w:szCs w:val="20"/>
        </w:rPr>
      </w:pPr>
    </w:p>
    <w:p w14:paraId="43E3DE11" w14:textId="3BBFDA98" w:rsidR="005B308C" w:rsidRPr="00052E0A" w:rsidRDefault="005B308C" w:rsidP="005B308C">
      <w:pPr>
        <w:spacing w:line="240" w:lineRule="auto"/>
        <w:contextualSpacing/>
        <w:jc w:val="both"/>
        <w:rPr>
          <w:rFonts w:cs="Arial"/>
          <w:szCs w:val="20"/>
        </w:rPr>
      </w:pPr>
      <w:r w:rsidRPr="00052E0A">
        <w:rPr>
          <w:rFonts w:cs="Arial"/>
          <w:szCs w:val="20"/>
        </w:rPr>
        <w:t>Dne 23. 9. 2019 je Zavod RS za zaposlovanje odgovoril na zaprosilo (dokument št. 210-49/2019-10).</w:t>
      </w:r>
    </w:p>
    <w:p w14:paraId="17CB1D07" w14:textId="77777777" w:rsidR="005B308C" w:rsidRPr="00052E0A" w:rsidRDefault="005B308C" w:rsidP="005B308C">
      <w:pPr>
        <w:spacing w:line="240" w:lineRule="auto"/>
        <w:contextualSpacing/>
        <w:jc w:val="both"/>
        <w:rPr>
          <w:rFonts w:cs="Arial"/>
          <w:szCs w:val="20"/>
        </w:rPr>
      </w:pPr>
    </w:p>
    <w:p w14:paraId="662549C4" w14:textId="22B9EE8B" w:rsidR="005B308C" w:rsidRPr="00052E0A" w:rsidRDefault="005B308C" w:rsidP="005B308C">
      <w:pPr>
        <w:pStyle w:val="Odstavekseznama"/>
        <w:numPr>
          <w:ilvl w:val="0"/>
          <w:numId w:val="7"/>
        </w:numPr>
        <w:spacing w:after="240" w:line="240" w:lineRule="auto"/>
        <w:ind w:left="643"/>
        <w:contextualSpacing/>
        <w:jc w:val="both"/>
        <w:rPr>
          <w:rFonts w:cs="Arial"/>
          <w:szCs w:val="20"/>
        </w:rPr>
      </w:pPr>
      <w:r w:rsidRPr="00052E0A">
        <w:rPr>
          <w:rFonts w:cs="Arial"/>
          <w:szCs w:val="20"/>
        </w:rPr>
        <w:t xml:space="preserve">Upravna inšpektorica ugotavlja, da je bil odgovor Zavod RS za zaposlovanje poslan kot priloga e-poštnega sporočila, vendar ni evidentiran kot priloga, zato ugotavlja kršitev </w:t>
      </w:r>
      <w:r w:rsidRPr="00052E0A">
        <w:rPr>
          <w:rFonts w:cs="Arial"/>
          <w:szCs w:val="20"/>
          <w:lang w:eastAsia="sl-SI"/>
        </w:rPr>
        <w:t>8. tč. 1. odst</w:t>
      </w:r>
      <w:r w:rsidR="00A36161" w:rsidRPr="00052E0A">
        <w:rPr>
          <w:rFonts w:cs="Arial"/>
          <w:szCs w:val="20"/>
          <w:lang w:eastAsia="sl-SI"/>
        </w:rPr>
        <w:t>.</w:t>
      </w:r>
      <w:r w:rsidRPr="00052E0A">
        <w:rPr>
          <w:rFonts w:cs="Arial"/>
          <w:szCs w:val="20"/>
          <w:lang w:eastAsia="sl-SI"/>
        </w:rPr>
        <w:t xml:space="preserve"> 52. člena UUP.</w:t>
      </w:r>
    </w:p>
    <w:p w14:paraId="68E509C2" w14:textId="73CD1DAE" w:rsidR="00BF3A2E" w:rsidRPr="00052E0A" w:rsidRDefault="00BF3A2E" w:rsidP="00BF3A2E">
      <w:pPr>
        <w:spacing w:line="240" w:lineRule="auto"/>
        <w:contextualSpacing/>
        <w:jc w:val="both"/>
        <w:rPr>
          <w:rFonts w:cs="Arial"/>
          <w:szCs w:val="20"/>
        </w:rPr>
      </w:pPr>
      <w:r w:rsidRPr="00052E0A">
        <w:rPr>
          <w:rFonts w:cs="Arial"/>
          <w:szCs w:val="20"/>
        </w:rPr>
        <w:t xml:space="preserve">Dne 24. 9. 2019 je Pošta Slovenije odgovorila na zaprosilo (dokument št. 210-49/2019-11), dne 26. 9. 2019 pa je posredovala svoj odgovor še Občina Brežice, Oddelek za investicije, občinsko premoženje in javna naročila (dokument št. 210-49/2019-12), da je bila dne 25. 4. 2019 uspešno opravljena prisilna izpraznitev stranke na naslovu </w:t>
      </w:r>
      <w:r w:rsidR="004E301F">
        <w:rPr>
          <w:rFonts w:cs="Arial"/>
          <w:szCs w:val="20"/>
        </w:rPr>
        <w:t>█</w:t>
      </w:r>
      <w:r w:rsidRPr="00052E0A">
        <w:rPr>
          <w:rFonts w:cs="Arial"/>
          <w:szCs w:val="20"/>
        </w:rPr>
        <w:t xml:space="preserve">in je s tem postopek odpovedi najemne pogodbe ter izpraznitve in izročitve stanovanja formalno končan. Dne 30. 9. 2019 je svoj odgovor posredovala še Policijska postaja Brežice (dokument št. 210-49/2019-13). </w:t>
      </w:r>
    </w:p>
    <w:p w14:paraId="3041D715" w14:textId="77777777" w:rsidR="00BF3A2E" w:rsidRPr="00052E0A" w:rsidRDefault="00BF3A2E" w:rsidP="00FF0658">
      <w:pPr>
        <w:spacing w:line="240" w:lineRule="auto"/>
        <w:contextualSpacing/>
        <w:jc w:val="both"/>
        <w:rPr>
          <w:rFonts w:cs="Arial"/>
          <w:szCs w:val="20"/>
        </w:rPr>
      </w:pPr>
    </w:p>
    <w:p w14:paraId="724E2A12" w14:textId="23CEC2DE" w:rsidR="00C15D60" w:rsidRPr="00052E0A" w:rsidRDefault="00C15D60" w:rsidP="00C15D60">
      <w:pPr>
        <w:spacing w:line="240" w:lineRule="auto"/>
        <w:contextualSpacing/>
        <w:jc w:val="both"/>
        <w:rPr>
          <w:rFonts w:cs="Arial"/>
          <w:szCs w:val="20"/>
        </w:rPr>
      </w:pPr>
      <w:r w:rsidRPr="00052E0A">
        <w:rPr>
          <w:rFonts w:cs="Arial"/>
          <w:szCs w:val="20"/>
        </w:rPr>
        <w:t xml:space="preserve">Istega dne je uradna oseba sestavila uradni zaznamek št. 210-49/2019-14, kjer je ponovno vpogledala v RSP. </w:t>
      </w:r>
    </w:p>
    <w:p w14:paraId="3BB0F0EC" w14:textId="77777777" w:rsidR="00C15D60" w:rsidRPr="00052E0A" w:rsidRDefault="00C15D60" w:rsidP="00C15D60">
      <w:pPr>
        <w:spacing w:line="240" w:lineRule="auto"/>
        <w:contextualSpacing/>
        <w:jc w:val="both"/>
        <w:rPr>
          <w:rFonts w:cs="Arial"/>
          <w:szCs w:val="20"/>
        </w:rPr>
      </w:pPr>
    </w:p>
    <w:p w14:paraId="0E17554B" w14:textId="7FF6DEE0" w:rsidR="00C15D60" w:rsidRPr="00052E0A" w:rsidRDefault="00C15D60" w:rsidP="00C15D60">
      <w:pPr>
        <w:pStyle w:val="Odstavekseznama"/>
        <w:numPr>
          <w:ilvl w:val="0"/>
          <w:numId w:val="7"/>
        </w:numPr>
        <w:spacing w:line="240" w:lineRule="auto"/>
        <w:ind w:left="643"/>
        <w:contextualSpacing/>
        <w:jc w:val="both"/>
        <w:rPr>
          <w:rFonts w:cs="Arial"/>
          <w:szCs w:val="20"/>
        </w:rPr>
      </w:pPr>
      <w:r w:rsidRPr="00052E0A">
        <w:rPr>
          <w:rFonts w:cs="Arial"/>
          <w:szCs w:val="20"/>
        </w:rPr>
        <w:t xml:space="preserve">Vpogled v RSP je sicer del dokumentacije, vendar ni evidentiran v smislu določila 8. tč. 1. odst. 52. člena UUP, torej ni evidentirano število in kratek opis prilog, kar je razvidno tudi iz popisa zadeve. </w:t>
      </w:r>
    </w:p>
    <w:p w14:paraId="092E8719" w14:textId="77777777" w:rsidR="00B87CC4" w:rsidRPr="00052E0A" w:rsidRDefault="00B87CC4" w:rsidP="00B87CC4">
      <w:pPr>
        <w:pStyle w:val="Odstavekseznama"/>
        <w:spacing w:line="240" w:lineRule="auto"/>
        <w:ind w:left="643"/>
        <w:contextualSpacing/>
        <w:jc w:val="both"/>
        <w:rPr>
          <w:rFonts w:cs="Arial"/>
          <w:szCs w:val="20"/>
        </w:rPr>
      </w:pPr>
    </w:p>
    <w:p w14:paraId="5901923D" w14:textId="4175ED30" w:rsidR="00B87CC4" w:rsidRPr="00052E0A" w:rsidRDefault="00B87CC4" w:rsidP="00B87CC4">
      <w:pPr>
        <w:spacing w:line="240" w:lineRule="auto"/>
        <w:contextualSpacing/>
        <w:jc w:val="both"/>
        <w:rPr>
          <w:rFonts w:cs="Arial"/>
          <w:szCs w:val="20"/>
        </w:rPr>
      </w:pPr>
      <w:r w:rsidRPr="00052E0A">
        <w:rPr>
          <w:rFonts w:cs="Arial"/>
          <w:szCs w:val="20"/>
        </w:rPr>
        <w:t xml:space="preserve">Istega dne je uradna oseba sestavila tudi vabilo za pričo </w:t>
      </w:r>
      <w:r w:rsidR="004E301F">
        <w:rPr>
          <w:rFonts w:cs="Arial"/>
          <w:szCs w:val="20"/>
        </w:rPr>
        <w:t>█</w:t>
      </w:r>
      <w:r w:rsidRPr="00052E0A">
        <w:rPr>
          <w:rFonts w:cs="Arial"/>
          <w:szCs w:val="20"/>
        </w:rPr>
        <w:t>št. 210-49/2019-15.</w:t>
      </w:r>
    </w:p>
    <w:p w14:paraId="2C5404EE" w14:textId="77777777" w:rsidR="00B87CC4" w:rsidRPr="00052E0A" w:rsidRDefault="00B87CC4" w:rsidP="00B87CC4">
      <w:pPr>
        <w:spacing w:line="240" w:lineRule="auto"/>
        <w:contextualSpacing/>
        <w:jc w:val="both"/>
        <w:rPr>
          <w:rFonts w:cs="Arial"/>
          <w:szCs w:val="20"/>
        </w:rPr>
      </w:pPr>
    </w:p>
    <w:p w14:paraId="2E4DDEFA" w14:textId="18BC8228" w:rsidR="00B87CC4" w:rsidRPr="00052E0A" w:rsidRDefault="00B87CC4" w:rsidP="00B87CC4">
      <w:pPr>
        <w:pStyle w:val="Odstavekseznama"/>
        <w:numPr>
          <w:ilvl w:val="0"/>
          <w:numId w:val="7"/>
        </w:numPr>
        <w:spacing w:line="240" w:lineRule="auto"/>
        <w:jc w:val="both"/>
      </w:pPr>
      <w:r w:rsidRPr="00052E0A">
        <w:rPr>
          <w:rFonts w:cs="Arial"/>
          <w:szCs w:val="20"/>
          <w:lang w:eastAsia="sl-SI"/>
        </w:rPr>
        <w:t>Uradna oseba bi morala v konkretnem primeru razpisati ustno obravnavo, na katero bi vabila stranko in pričo istočasno, saj je potrebno pričo zaslišati na ustni obravnavi. Ker tega ni storila, je kršila določbe 154. člena ZUP, katerega namen je uresničevanje načela zaslišanja stranke.</w:t>
      </w:r>
    </w:p>
    <w:p w14:paraId="45823251" w14:textId="77777777" w:rsidR="004610ED" w:rsidRPr="00052E0A" w:rsidRDefault="004610ED" w:rsidP="004610ED">
      <w:pPr>
        <w:spacing w:line="240" w:lineRule="auto"/>
        <w:contextualSpacing/>
        <w:jc w:val="both"/>
        <w:rPr>
          <w:rFonts w:cs="Arial"/>
          <w:szCs w:val="20"/>
        </w:rPr>
      </w:pPr>
    </w:p>
    <w:p w14:paraId="0D4DC65C" w14:textId="151D4FDE" w:rsidR="004610ED" w:rsidRPr="00052E0A" w:rsidRDefault="004610ED" w:rsidP="004610ED">
      <w:pPr>
        <w:spacing w:line="240" w:lineRule="auto"/>
        <w:contextualSpacing/>
        <w:jc w:val="both"/>
        <w:rPr>
          <w:rFonts w:cs="Arial"/>
          <w:szCs w:val="20"/>
        </w:rPr>
      </w:pPr>
      <w:r w:rsidRPr="00052E0A">
        <w:rPr>
          <w:rFonts w:cs="Arial"/>
          <w:szCs w:val="20"/>
        </w:rPr>
        <w:t>Istega dne je uradna oseba sestavila uradni zaznamek št. 210-49/2019-1</w:t>
      </w:r>
      <w:r w:rsidR="007E50CC" w:rsidRPr="00052E0A">
        <w:rPr>
          <w:rFonts w:cs="Arial"/>
          <w:szCs w:val="20"/>
        </w:rPr>
        <w:t xml:space="preserve">6 o vpogledu v matični register (v nadaljevanju MR) zaradi izvedbe postopka z zaslišanjem prič, da je </w:t>
      </w:r>
      <w:r w:rsidR="004E301F">
        <w:rPr>
          <w:rFonts w:cs="Arial"/>
          <w:szCs w:val="20"/>
        </w:rPr>
        <w:t>██</w:t>
      </w:r>
      <w:r w:rsidR="007E50CC" w:rsidRPr="00052E0A">
        <w:rPr>
          <w:rFonts w:cs="Arial"/>
          <w:szCs w:val="20"/>
        </w:rPr>
        <w:t>in bo zaslišana v postopku kot priča.</w:t>
      </w:r>
      <w:r w:rsidRPr="00052E0A">
        <w:rPr>
          <w:rFonts w:cs="Arial"/>
          <w:szCs w:val="20"/>
        </w:rPr>
        <w:t xml:space="preserve"> </w:t>
      </w:r>
    </w:p>
    <w:p w14:paraId="7BBF82A6" w14:textId="77777777" w:rsidR="004610ED" w:rsidRPr="00052E0A" w:rsidRDefault="004610ED" w:rsidP="004610ED">
      <w:pPr>
        <w:spacing w:line="240" w:lineRule="auto"/>
        <w:contextualSpacing/>
        <w:jc w:val="both"/>
        <w:rPr>
          <w:rFonts w:cs="Arial"/>
          <w:szCs w:val="20"/>
        </w:rPr>
      </w:pPr>
    </w:p>
    <w:p w14:paraId="7D04023A" w14:textId="3C829E7F" w:rsidR="004610ED" w:rsidRPr="00052E0A" w:rsidRDefault="004610ED" w:rsidP="004610ED">
      <w:pPr>
        <w:pStyle w:val="Odstavekseznama"/>
        <w:numPr>
          <w:ilvl w:val="0"/>
          <w:numId w:val="7"/>
        </w:numPr>
        <w:spacing w:line="240" w:lineRule="auto"/>
        <w:ind w:left="643"/>
        <w:contextualSpacing/>
        <w:jc w:val="both"/>
        <w:rPr>
          <w:rFonts w:cs="Arial"/>
          <w:szCs w:val="20"/>
        </w:rPr>
      </w:pPr>
      <w:r w:rsidRPr="00052E0A">
        <w:rPr>
          <w:rFonts w:cs="Arial"/>
          <w:szCs w:val="20"/>
        </w:rPr>
        <w:t xml:space="preserve">Vpogled v </w:t>
      </w:r>
      <w:r w:rsidR="007E50CC" w:rsidRPr="00052E0A">
        <w:rPr>
          <w:rFonts w:cs="Arial"/>
          <w:szCs w:val="20"/>
        </w:rPr>
        <w:t>MR</w:t>
      </w:r>
      <w:r w:rsidRPr="00052E0A">
        <w:rPr>
          <w:rFonts w:cs="Arial"/>
          <w:szCs w:val="20"/>
        </w:rPr>
        <w:t xml:space="preserve"> je sicer del dokumentacije, vendar ni evidentiran v smislu določila 8. tč. 1. odst. 52. člena UUP, torej ni evidentirano število in kratek opis prilog, kar je razvidno tudi iz popisa zadeve. </w:t>
      </w:r>
    </w:p>
    <w:p w14:paraId="12D9F4B4" w14:textId="77777777" w:rsidR="004610ED" w:rsidRPr="00052E0A" w:rsidRDefault="004610ED" w:rsidP="004610ED">
      <w:pPr>
        <w:spacing w:line="240" w:lineRule="auto"/>
        <w:jc w:val="both"/>
      </w:pPr>
    </w:p>
    <w:p w14:paraId="13A4DFE6" w14:textId="748EEBF1" w:rsidR="009F0501" w:rsidRPr="00052E0A" w:rsidRDefault="009F0501" w:rsidP="009F0501">
      <w:pPr>
        <w:spacing w:line="240" w:lineRule="auto"/>
        <w:contextualSpacing/>
        <w:jc w:val="both"/>
        <w:rPr>
          <w:rFonts w:cs="Arial"/>
          <w:szCs w:val="20"/>
        </w:rPr>
      </w:pPr>
      <w:r w:rsidRPr="00052E0A">
        <w:rPr>
          <w:rFonts w:cs="Arial"/>
          <w:szCs w:val="20"/>
        </w:rPr>
        <w:t xml:space="preserve">Istega dne je uradna oseba sestavila tudi vabilo za pričo </w:t>
      </w:r>
      <w:r w:rsidR="004E301F">
        <w:rPr>
          <w:rFonts w:cs="Arial"/>
          <w:szCs w:val="20"/>
        </w:rPr>
        <w:t>█</w:t>
      </w:r>
      <w:r w:rsidRPr="00052E0A">
        <w:rPr>
          <w:rFonts w:cs="Arial"/>
          <w:szCs w:val="20"/>
        </w:rPr>
        <w:t xml:space="preserve"> št. 210-49/2019-17.</w:t>
      </w:r>
    </w:p>
    <w:p w14:paraId="3CD13D33" w14:textId="77777777" w:rsidR="00B87CC4" w:rsidRPr="00052E0A" w:rsidRDefault="00B87CC4" w:rsidP="00B87CC4">
      <w:pPr>
        <w:spacing w:line="240" w:lineRule="auto"/>
        <w:contextualSpacing/>
        <w:jc w:val="both"/>
        <w:rPr>
          <w:rFonts w:cs="Arial"/>
          <w:szCs w:val="20"/>
        </w:rPr>
      </w:pPr>
    </w:p>
    <w:p w14:paraId="50A087EB" w14:textId="32EB9DF5" w:rsidR="009F0501" w:rsidRPr="00052E0A" w:rsidRDefault="009F0501" w:rsidP="009F0501">
      <w:pPr>
        <w:spacing w:line="240" w:lineRule="auto"/>
        <w:contextualSpacing/>
        <w:jc w:val="both"/>
        <w:rPr>
          <w:rFonts w:cs="Arial"/>
          <w:szCs w:val="20"/>
        </w:rPr>
      </w:pPr>
      <w:r w:rsidRPr="00052E0A">
        <w:rPr>
          <w:rFonts w:cs="Arial"/>
          <w:szCs w:val="20"/>
        </w:rPr>
        <w:t>Dne 10. 10. 2019 je CSD Brežice odgovoril na zaprosilo (dokument št. 210-49/2019-1</w:t>
      </w:r>
      <w:r w:rsidR="00E351F2" w:rsidRPr="00052E0A">
        <w:rPr>
          <w:rFonts w:cs="Arial"/>
          <w:szCs w:val="20"/>
        </w:rPr>
        <w:t>8</w:t>
      </w:r>
      <w:r w:rsidRPr="00052E0A">
        <w:rPr>
          <w:rFonts w:cs="Arial"/>
          <w:szCs w:val="20"/>
        </w:rPr>
        <w:t>).</w:t>
      </w:r>
    </w:p>
    <w:p w14:paraId="398B2A5F" w14:textId="77777777" w:rsidR="009F0501" w:rsidRPr="00052E0A" w:rsidRDefault="009F0501" w:rsidP="009F0501">
      <w:pPr>
        <w:spacing w:line="240" w:lineRule="auto"/>
        <w:contextualSpacing/>
        <w:jc w:val="both"/>
        <w:rPr>
          <w:rFonts w:cs="Arial"/>
          <w:szCs w:val="20"/>
        </w:rPr>
      </w:pPr>
    </w:p>
    <w:p w14:paraId="2AE55CD9" w14:textId="6131C694" w:rsidR="009F0501" w:rsidRPr="00052E0A" w:rsidRDefault="009F0501" w:rsidP="009F0501">
      <w:pPr>
        <w:pStyle w:val="Odstavekseznama"/>
        <w:numPr>
          <w:ilvl w:val="0"/>
          <w:numId w:val="7"/>
        </w:numPr>
        <w:spacing w:after="240" w:line="240" w:lineRule="auto"/>
        <w:ind w:left="643"/>
        <w:contextualSpacing/>
        <w:jc w:val="both"/>
        <w:rPr>
          <w:rFonts w:cs="Arial"/>
          <w:szCs w:val="20"/>
        </w:rPr>
      </w:pPr>
      <w:r w:rsidRPr="00052E0A">
        <w:rPr>
          <w:rFonts w:cs="Arial"/>
          <w:szCs w:val="20"/>
        </w:rPr>
        <w:t xml:space="preserve">Upravna inšpektorica ugotavlja, da je bil odgovor </w:t>
      </w:r>
      <w:r w:rsidR="00E351F2" w:rsidRPr="00052E0A">
        <w:rPr>
          <w:rFonts w:cs="Arial"/>
          <w:szCs w:val="20"/>
        </w:rPr>
        <w:t xml:space="preserve">CSD Brežice </w:t>
      </w:r>
      <w:r w:rsidRPr="00052E0A">
        <w:rPr>
          <w:rFonts w:cs="Arial"/>
          <w:szCs w:val="20"/>
        </w:rPr>
        <w:t xml:space="preserve">poslan kot priloga e-poštnega sporočila, vendar ni evidentiran kot priloga, zato ugotavlja kršitev </w:t>
      </w:r>
      <w:r w:rsidRPr="00052E0A">
        <w:rPr>
          <w:rFonts w:cs="Arial"/>
          <w:szCs w:val="20"/>
          <w:lang w:eastAsia="sl-SI"/>
        </w:rPr>
        <w:t>8. tč. 1. odst</w:t>
      </w:r>
      <w:r w:rsidR="00E030CB" w:rsidRPr="00052E0A">
        <w:rPr>
          <w:rFonts w:cs="Arial"/>
          <w:szCs w:val="20"/>
          <w:lang w:eastAsia="sl-SI"/>
        </w:rPr>
        <w:t>.</w:t>
      </w:r>
      <w:r w:rsidRPr="00052E0A">
        <w:rPr>
          <w:rFonts w:cs="Arial"/>
          <w:szCs w:val="20"/>
          <w:lang w:eastAsia="sl-SI"/>
        </w:rPr>
        <w:t xml:space="preserve"> 52. člena UUP.</w:t>
      </w:r>
    </w:p>
    <w:p w14:paraId="5D9A1E38" w14:textId="5562B7F5" w:rsidR="00062DED" w:rsidRPr="00052E0A" w:rsidRDefault="00062DED" w:rsidP="00062DED">
      <w:pPr>
        <w:spacing w:line="240" w:lineRule="auto"/>
        <w:contextualSpacing/>
        <w:jc w:val="both"/>
        <w:rPr>
          <w:rFonts w:cs="Arial"/>
          <w:szCs w:val="20"/>
        </w:rPr>
      </w:pPr>
      <w:r w:rsidRPr="00052E0A">
        <w:rPr>
          <w:rFonts w:cs="Arial"/>
          <w:szCs w:val="20"/>
        </w:rPr>
        <w:t xml:space="preserve">Dne 11. 10. 2019 je uradna oseba sestavila uradni zaznamek št. 210-49/2019-19 o vpogledu v e-ZK. </w:t>
      </w:r>
    </w:p>
    <w:p w14:paraId="7C862D19" w14:textId="77777777" w:rsidR="00062DED" w:rsidRPr="00052E0A" w:rsidRDefault="00062DED" w:rsidP="00062DED">
      <w:pPr>
        <w:spacing w:line="240" w:lineRule="auto"/>
        <w:contextualSpacing/>
        <w:jc w:val="both"/>
        <w:rPr>
          <w:rFonts w:cs="Arial"/>
          <w:szCs w:val="20"/>
          <w:highlight w:val="cyan"/>
        </w:rPr>
      </w:pPr>
    </w:p>
    <w:p w14:paraId="427D185C" w14:textId="75802B3B" w:rsidR="00062DED" w:rsidRPr="00052E0A" w:rsidRDefault="00062DED" w:rsidP="00062DED">
      <w:pPr>
        <w:pStyle w:val="Odstavekseznama"/>
        <w:numPr>
          <w:ilvl w:val="0"/>
          <w:numId w:val="7"/>
        </w:numPr>
        <w:spacing w:line="240" w:lineRule="auto"/>
        <w:ind w:left="643"/>
        <w:contextualSpacing/>
        <w:jc w:val="both"/>
        <w:rPr>
          <w:rFonts w:cs="Arial"/>
          <w:szCs w:val="20"/>
        </w:rPr>
      </w:pPr>
      <w:r w:rsidRPr="00052E0A">
        <w:rPr>
          <w:rFonts w:cs="Arial"/>
          <w:szCs w:val="20"/>
        </w:rPr>
        <w:t>Med pregledano dokume</w:t>
      </w:r>
      <w:r w:rsidR="001C1F2E" w:rsidRPr="00052E0A">
        <w:rPr>
          <w:rFonts w:cs="Arial"/>
          <w:szCs w:val="20"/>
        </w:rPr>
        <w:t>n</w:t>
      </w:r>
      <w:r w:rsidRPr="00052E0A">
        <w:rPr>
          <w:rFonts w:cs="Arial"/>
          <w:szCs w:val="20"/>
        </w:rPr>
        <w:t xml:space="preserve">tacijo so trije izpisi </w:t>
      </w:r>
      <w:r w:rsidR="001C1F2E" w:rsidRPr="00052E0A">
        <w:rPr>
          <w:rFonts w:cs="Arial"/>
          <w:szCs w:val="20"/>
        </w:rPr>
        <w:t xml:space="preserve">iz RSP in </w:t>
      </w:r>
      <w:proofErr w:type="spellStart"/>
      <w:r w:rsidR="001C1F2E" w:rsidRPr="00052E0A">
        <w:rPr>
          <w:rFonts w:cs="Arial"/>
          <w:szCs w:val="20"/>
        </w:rPr>
        <w:t>eZK</w:t>
      </w:r>
      <w:proofErr w:type="spellEnd"/>
      <w:r w:rsidRPr="00052E0A">
        <w:rPr>
          <w:rFonts w:cs="Arial"/>
          <w:szCs w:val="20"/>
        </w:rPr>
        <w:t>, vendar ni</w:t>
      </w:r>
      <w:r w:rsidR="001C1F2E" w:rsidRPr="00052E0A">
        <w:rPr>
          <w:rFonts w:cs="Arial"/>
          <w:szCs w:val="20"/>
        </w:rPr>
        <w:t xml:space="preserve">so </w:t>
      </w:r>
      <w:r w:rsidRPr="00052E0A">
        <w:rPr>
          <w:rFonts w:cs="Arial"/>
          <w:szCs w:val="20"/>
        </w:rPr>
        <w:t>evidentiran</w:t>
      </w:r>
      <w:r w:rsidR="001C1F2E" w:rsidRPr="00052E0A">
        <w:rPr>
          <w:rFonts w:cs="Arial"/>
          <w:szCs w:val="20"/>
        </w:rPr>
        <w:t>i</w:t>
      </w:r>
      <w:r w:rsidRPr="00052E0A">
        <w:rPr>
          <w:rFonts w:cs="Arial"/>
          <w:szCs w:val="20"/>
        </w:rPr>
        <w:t xml:space="preserve"> v smislu določila 8. tč. 1. odst. 52. člena UUP, torej ni evidentirano število in kratek opis prilog, kar je razvidno iz popisa zadeve. </w:t>
      </w:r>
    </w:p>
    <w:p w14:paraId="510770DE" w14:textId="267631FA" w:rsidR="00E030CB" w:rsidRPr="00052E0A" w:rsidRDefault="00E030CB" w:rsidP="00E030CB">
      <w:pPr>
        <w:spacing w:line="240" w:lineRule="auto"/>
        <w:contextualSpacing/>
        <w:jc w:val="both"/>
        <w:rPr>
          <w:rFonts w:cs="Arial"/>
          <w:szCs w:val="20"/>
        </w:rPr>
      </w:pPr>
    </w:p>
    <w:p w14:paraId="7D6F603B" w14:textId="419941F3" w:rsidR="007712DE" w:rsidRPr="00052E0A" w:rsidRDefault="00E030CB" w:rsidP="00E030CB">
      <w:pPr>
        <w:spacing w:line="240" w:lineRule="auto"/>
        <w:contextualSpacing/>
        <w:jc w:val="both"/>
        <w:rPr>
          <w:rFonts w:cs="Arial"/>
          <w:szCs w:val="20"/>
        </w:rPr>
      </w:pPr>
      <w:r w:rsidRPr="00052E0A">
        <w:rPr>
          <w:rFonts w:cs="Arial"/>
          <w:szCs w:val="20"/>
        </w:rPr>
        <w:t xml:space="preserve">Uradna oseba je dne 14. 10. 2019 sestavila tudi vabili za priči </w:t>
      </w:r>
      <w:r w:rsidR="004E301F">
        <w:rPr>
          <w:rFonts w:cs="Arial"/>
          <w:szCs w:val="20"/>
        </w:rPr>
        <w:t>█</w:t>
      </w:r>
      <w:r w:rsidRPr="00052E0A">
        <w:rPr>
          <w:rFonts w:cs="Arial"/>
          <w:szCs w:val="20"/>
        </w:rPr>
        <w:t xml:space="preserve">št. 210-49/2019-20 in </w:t>
      </w:r>
      <w:r w:rsidR="004E301F">
        <w:rPr>
          <w:rFonts w:cs="Arial"/>
          <w:szCs w:val="20"/>
        </w:rPr>
        <w:t>█</w:t>
      </w:r>
      <w:r w:rsidRPr="00052E0A">
        <w:rPr>
          <w:rFonts w:cs="Arial"/>
          <w:szCs w:val="20"/>
        </w:rPr>
        <w:t>št. 210-49/2019-21.</w:t>
      </w:r>
    </w:p>
    <w:p w14:paraId="03AA2777" w14:textId="77777777" w:rsidR="007712DE" w:rsidRPr="00052E0A" w:rsidRDefault="007712DE" w:rsidP="00E030CB">
      <w:pPr>
        <w:spacing w:line="240" w:lineRule="auto"/>
        <w:contextualSpacing/>
        <w:jc w:val="both"/>
        <w:rPr>
          <w:rFonts w:cs="Arial"/>
          <w:szCs w:val="20"/>
        </w:rPr>
      </w:pPr>
    </w:p>
    <w:p w14:paraId="5A73ECB2" w14:textId="0CA03841" w:rsidR="00D6548F" w:rsidRPr="00052E0A" w:rsidRDefault="00D6548F" w:rsidP="00D6548F">
      <w:pPr>
        <w:pStyle w:val="Odstavekseznama"/>
        <w:numPr>
          <w:ilvl w:val="0"/>
          <w:numId w:val="7"/>
        </w:numPr>
        <w:spacing w:line="240" w:lineRule="auto"/>
        <w:ind w:left="643"/>
        <w:contextualSpacing/>
        <w:jc w:val="both"/>
        <w:rPr>
          <w:rFonts w:cs="Arial"/>
          <w:szCs w:val="20"/>
        </w:rPr>
      </w:pPr>
      <w:r w:rsidRPr="00052E0A">
        <w:rPr>
          <w:rFonts w:cs="Arial"/>
          <w:szCs w:val="20"/>
        </w:rPr>
        <w:t xml:space="preserve">Glede obveznosti razpisa ustne obravnave v primeru zaslišanja prič upravna inšpektorica </w:t>
      </w:r>
      <w:r w:rsidR="00D26582" w:rsidRPr="00052E0A">
        <w:rPr>
          <w:rFonts w:cs="Arial"/>
          <w:szCs w:val="20"/>
        </w:rPr>
        <w:t xml:space="preserve">ugotavlja enako kršitev kot </w:t>
      </w:r>
      <w:r w:rsidRPr="00052E0A">
        <w:rPr>
          <w:rFonts w:cs="Arial"/>
          <w:szCs w:val="20"/>
        </w:rPr>
        <w:t>pri vabilu št. 210-49/2019-15.</w:t>
      </w:r>
    </w:p>
    <w:p w14:paraId="6EAC49DE" w14:textId="002ABDE3" w:rsidR="00D6548F" w:rsidRPr="00052E0A" w:rsidRDefault="00D6548F" w:rsidP="00D6548F">
      <w:pPr>
        <w:spacing w:line="240" w:lineRule="auto"/>
        <w:contextualSpacing/>
        <w:jc w:val="both"/>
        <w:rPr>
          <w:rFonts w:cs="Arial"/>
          <w:szCs w:val="20"/>
        </w:rPr>
      </w:pPr>
    </w:p>
    <w:p w14:paraId="76850634" w14:textId="72F55B55" w:rsidR="00D6548F" w:rsidRPr="00052E0A" w:rsidRDefault="00D6548F" w:rsidP="00D6548F">
      <w:pPr>
        <w:spacing w:line="240" w:lineRule="auto"/>
        <w:contextualSpacing/>
        <w:jc w:val="both"/>
        <w:rPr>
          <w:rFonts w:cs="Arial"/>
          <w:szCs w:val="20"/>
        </w:rPr>
      </w:pPr>
      <w:r w:rsidRPr="00052E0A">
        <w:rPr>
          <w:rFonts w:cs="Arial"/>
          <w:szCs w:val="20"/>
        </w:rPr>
        <w:t>Dne 16. 10. 2019 je uradna oseba sestavila zapisnik o zaslišanju prič</w:t>
      </w:r>
      <w:r w:rsidR="00FA7F0A" w:rsidRPr="00052E0A">
        <w:rPr>
          <w:rFonts w:cs="Arial"/>
          <w:szCs w:val="20"/>
        </w:rPr>
        <w:t>e</w:t>
      </w:r>
      <w:r w:rsidRPr="00052E0A">
        <w:rPr>
          <w:rFonts w:cs="Arial"/>
          <w:szCs w:val="20"/>
        </w:rPr>
        <w:t xml:space="preserve"> </w:t>
      </w:r>
      <w:r w:rsidR="004E301F">
        <w:rPr>
          <w:rFonts w:cs="Arial"/>
          <w:szCs w:val="20"/>
        </w:rPr>
        <w:t>█</w:t>
      </w:r>
      <w:r w:rsidRPr="00052E0A">
        <w:rPr>
          <w:rFonts w:cs="Arial"/>
          <w:szCs w:val="20"/>
        </w:rPr>
        <w:t>št. 210-49/2019-22.</w:t>
      </w:r>
    </w:p>
    <w:p w14:paraId="02C34C7D" w14:textId="024F4867" w:rsidR="00D6548F" w:rsidRPr="00052E0A" w:rsidRDefault="00D6548F" w:rsidP="00D6548F">
      <w:pPr>
        <w:spacing w:line="240" w:lineRule="auto"/>
        <w:contextualSpacing/>
        <w:jc w:val="both"/>
        <w:rPr>
          <w:rFonts w:cs="Arial"/>
          <w:szCs w:val="20"/>
        </w:rPr>
      </w:pPr>
    </w:p>
    <w:p w14:paraId="140D3B8E" w14:textId="02FFC409" w:rsidR="00B17942" w:rsidRPr="00052E0A" w:rsidRDefault="00B17942" w:rsidP="00797FDC">
      <w:pPr>
        <w:pStyle w:val="Odstavekseznama"/>
        <w:numPr>
          <w:ilvl w:val="0"/>
          <w:numId w:val="7"/>
        </w:numPr>
        <w:spacing w:line="240" w:lineRule="auto"/>
        <w:contextualSpacing/>
        <w:jc w:val="both"/>
        <w:rPr>
          <w:rFonts w:cs="Arial"/>
          <w:szCs w:val="20"/>
        </w:rPr>
      </w:pPr>
      <w:r w:rsidRPr="00052E0A">
        <w:rPr>
          <w:rFonts w:cs="Arial"/>
          <w:szCs w:val="20"/>
          <w:lang w:eastAsia="sl-SI"/>
        </w:rPr>
        <w:t xml:space="preserve">Ker </w:t>
      </w:r>
      <w:r w:rsidR="00196491" w:rsidRPr="00052E0A">
        <w:rPr>
          <w:rFonts w:cs="Arial"/>
          <w:szCs w:val="20"/>
          <w:lang w:eastAsia="sl-SI"/>
        </w:rPr>
        <w:t>je</w:t>
      </w:r>
      <w:r w:rsidRPr="00052E0A">
        <w:rPr>
          <w:rFonts w:cs="Arial"/>
          <w:szCs w:val="20"/>
          <w:lang w:eastAsia="sl-SI"/>
        </w:rPr>
        <w:t xml:space="preserve"> prič</w:t>
      </w:r>
      <w:r w:rsidR="00196491" w:rsidRPr="00052E0A">
        <w:rPr>
          <w:rFonts w:cs="Arial"/>
          <w:szCs w:val="20"/>
          <w:lang w:eastAsia="sl-SI"/>
        </w:rPr>
        <w:t>a</w:t>
      </w:r>
      <w:r w:rsidRPr="00052E0A">
        <w:rPr>
          <w:rFonts w:cs="Arial"/>
          <w:szCs w:val="20"/>
        </w:rPr>
        <w:t xml:space="preserve"> podal</w:t>
      </w:r>
      <w:r w:rsidR="00196491" w:rsidRPr="00052E0A">
        <w:rPr>
          <w:rFonts w:cs="Arial"/>
          <w:szCs w:val="20"/>
        </w:rPr>
        <w:t>a</w:t>
      </w:r>
      <w:r w:rsidRPr="00052E0A">
        <w:rPr>
          <w:rFonts w:cs="Arial"/>
          <w:szCs w:val="20"/>
        </w:rPr>
        <w:t xml:space="preserve"> zgolj izjavo, ki ji ni sledilo postavljanje vprašanj uradne osebe, v smislu preiskovalnega načela ustne obravnave, upravna inšpektorica ugotavlja kršitev 4. in 5. odstavka 185. člena ZUP</w:t>
      </w:r>
      <w:r w:rsidR="00A275CF" w:rsidRPr="00052E0A">
        <w:rPr>
          <w:rFonts w:cs="Arial"/>
          <w:szCs w:val="20"/>
        </w:rPr>
        <w:t xml:space="preserve">, enako kot v primeru zapisnika </w:t>
      </w:r>
      <w:r w:rsidRPr="00052E0A">
        <w:rPr>
          <w:rFonts w:cs="Arial"/>
          <w:szCs w:val="20"/>
        </w:rPr>
        <w:t xml:space="preserve"> z dne 26. 3. 2019 v zadevi št. 210-23/2019. </w:t>
      </w:r>
    </w:p>
    <w:p w14:paraId="590B263C" w14:textId="77777777" w:rsidR="00196491" w:rsidRPr="00052E0A" w:rsidRDefault="00196491" w:rsidP="00196491">
      <w:pPr>
        <w:pStyle w:val="Odstavekseznama"/>
        <w:spacing w:line="240" w:lineRule="auto"/>
        <w:ind w:left="720"/>
        <w:contextualSpacing/>
        <w:jc w:val="both"/>
        <w:rPr>
          <w:rFonts w:cs="Arial"/>
          <w:szCs w:val="20"/>
        </w:rPr>
      </w:pPr>
    </w:p>
    <w:p w14:paraId="37A298C3" w14:textId="47029536" w:rsidR="00196491" w:rsidRPr="00052E0A" w:rsidRDefault="00196491" w:rsidP="00196491">
      <w:pPr>
        <w:pStyle w:val="Odstavekseznama"/>
        <w:numPr>
          <w:ilvl w:val="0"/>
          <w:numId w:val="7"/>
        </w:numPr>
        <w:spacing w:line="240" w:lineRule="auto"/>
        <w:jc w:val="both"/>
        <w:rPr>
          <w:rFonts w:cs="Arial"/>
          <w:szCs w:val="20"/>
          <w:lang w:eastAsia="sl-SI"/>
        </w:rPr>
      </w:pPr>
      <w:r w:rsidRPr="00052E0A">
        <w:rPr>
          <w:rFonts w:cs="Arial"/>
          <w:szCs w:val="20"/>
          <w:lang w:eastAsia="sl-SI"/>
        </w:rPr>
        <w:t>Zapisnika nista podpisali niti zaslišana priča niti uradna oseba, kar je kršitev 78. člena ZUP.</w:t>
      </w:r>
    </w:p>
    <w:p w14:paraId="0530609B" w14:textId="77777777" w:rsidR="00196491" w:rsidRPr="00052E0A" w:rsidRDefault="00196491" w:rsidP="00585CA5">
      <w:pPr>
        <w:spacing w:line="240" w:lineRule="auto"/>
        <w:contextualSpacing/>
        <w:jc w:val="both"/>
        <w:rPr>
          <w:rFonts w:cs="Arial"/>
          <w:szCs w:val="20"/>
        </w:rPr>
      </w:pPr>
    </w:p>
    <w:p w14:paraId="57556A60" w14:textId="12473466" w:rsidR="00196491" w:rsidRPr="00052E0A" w:rsidRDefault="00196491" w:rsidP="00196491">
      <w:pPr>
        <w:spacing w:line="240" w:lineRule="auto"/>
        <w:contextualSpacing/>
        <w:jc w:val="both"/>
        <w:rPr>
          <w:rFonts w:cs="Arial"/>
          <w:szCs w:val="20"/>
        </w:rPr>
      </w:pPr>
      <w:r w:rsidRPr="00052E0A">
        <w:rPr>
          <w:rFonts w:cs="Arial"/>
          <w:szCs w:val="20"/>
        </w:rPr>
        <w:t>Istega dne je uradna oseba sestavila tudi vabilo za pričo Občino Brežice št. 210-49/2019/23.</w:t>
      </w:r>
    </w:p>
    <w:p w14:paraId="02DED50C" w14:textId="77777777" w:rsidR="00196491" w:rsidRPr="00052E0A" w:rsidRDefault="00196491" w:rsidP="00196491">
      <w:pPr>
        <w:spacing w:line="240" w:lineRule="auto"/>
        <w:contextualSpacing/>
        <w:jc w:val="both"/>
        <w:rPr>
          <w:rFonts w:cs="Arial"/>
          <w:szCs w:val="20"/>
        </w:rPr>
      </w:pPr>
    </w:p>
    <w:p w14:paraId="399FDD9D" w14:textId="6AEAB6EF" w:rsidR="00196491" w:rsidRPr="00052E0A" w:rsidRDefault="00196491" w:rsidP="00196491">
      <w:pPr>
        <w:pStyle w:val="Odstavekseznama"/>
        <w:numPr>
          <w:ilvl w:val="0"/>
          <w:numId w:val="7"/>
        </w:numPr>
        <w:spacing w:line="240" w:lineRule="auto"/>
        <w:jc w:val="both"/>
        <w:rPr>
          <w:rFonts w:cs="Arial"/>
          <w:szCs w:val="20"/>
          <w:lang w:eastAsia="sl-SI"/>
        </w:rPr>
      </w:pPr>
      <w:r w:rsidRPr="00052E0A">
        <w:rPr>
          <w:rFonts w:cs="Arial"/>
          <w:szCs w:val="20"/>
          <w:lang w:eastAsia="sl-SI"/>
        </w:rPr>
        <w:t xml:space="preserve">Upravna inšpektorica </w:t>
      </w:r>
      <w:r w:rsidR="00A82681" w:rsidRPr="00052E0A">
        <w:rPr>
          <w:rFonts w:cs="Arial"/>
          <w:szCs w:val="20"/>
        </w:rPr>
        <w:t>ugotavlja enako kršitev kot</w:t>
      </w:r>
      <w:r w:rsidR="00A82681" w:rsidRPr="00052E0A">
        <w:rPr>
          <w:rFonts w:cs="Arial"/>
          <w:szCs w:val="20"/>
          <w:lang w:eastAsia="sl-SI"/>
        </w:rPr>
        <w:t xml:space="preserve"> </w:t>
      </w:r>
      <w:r w:rsidRPr="00052E0A">
        <w:rPr>
          <w:rFonts w:cs="Arial"/>
          <w:szCs w:val="20"/>
          <w:lang w:eastAsia="sl-SI"/>
        </w:rPr>
        <w:t xml:space="preserve">pri vabilu </w:t>
      </w:r>
      <w:r w:rsidRPr="00052E0A">
        <w:rPr>
          <w:rFonts w:cs="Arial"/>
          <w:szCs w:val="20"/>
        </w:rPr>
        <w:t>št. 210-35/2019/6.</w:t>
      </w:r>
      <w:r w:rsidR="00577D52" w:rsidRPr="00052E0A">
        <w:rPr>
          <w:rFonts w:cs="Arial"/>
          <w:szCs w:val="20"/>
        </w:rPr>
        <w:t xml:space="preserve"> </w:t>
      </w:r>
    </w:p>
    <w:p w14:paraId="5C794547" w14:textId="2E721850" w:rsidR="00196491" w:rsidRPr="00052E0A" w:rsidRDefault="00196491" w:rsidP="00196491">
      <w:pPr>
        <w:spacing w:line="240" w:lineRule="auto"/>
        <w:jc w:val="both"/>
        <w:rPr>
          <w:rFonts w:cs="Arial"/>
          <w:szCs w:val="20"/>
          <w:lang w:eastAsia="sl-SI"/>
        </w:rPr>
      </w:pPr>
    </w:p>
    <w:p w14:paraId="3B9CC43E" w14:textId="10623DEE" w:rsidR="00196491" w:rsidRPr="00052E0A" w:rsidRDefault="00196491" w:rsidP="00196491">
      <w:pPr>
        <w:spacing w:line="240" w:lineRule="auto"/>
        <w:contextualSpacing/>
        <w:jc w:val="both"/>
        <w:rPr>
          <w:rFonts w:cs="Arial"/>
          <w:szCs w:val="20"/>
        </w:rPr>
      </w:pPr>
      <w:r w:rsidRPr="00052E0A">
        <w:rPr>
          <w:rFonts w:cs="Arial"/>
          <w:szCs w:val="20"/>
        </w:rPr>
        <w:t xml:space="preserve">Istega dne je uradna oseba sestavila uradni zaznamek št. 210-49/2019-24 o pridobivanju podatkov glede stavbe na </w:t>
      </w:r>
      <w:r w:rsidR="004E301F">
        <w:rPr>
          <w:rFonts w:cs="Arial"/>
          <w:szCs w:val="20"/>
        </w:rPr>
        <w:t>█</w:t>
      </w:r>
      <w:r w:rsidRPr="00052E0A">
        <w:rPr>
          <w:rFonts w:cs="Arial"/>
          <w:szCs w:val="20"/>
        </w:rPr>
        <w:t xml:space="preserve">. </w:t>
      </w:r>
    </w:p>
    <w:p w14:paraId="08214329" w14:textId="77777777" w:rsidR="00196491" w:rsidRPr="00052E0A" w:rsidRDefault="00196491" w:rsidP="00196491">
      <w:pPr>
        <w:spacing w:line="240" w:lineRule="auto"/>
        <w:contextualSpacing/>
        <w:jc w:val="both"/>
        <w:rPr>
          <w:rFonts w:cs="Arial"/>
          <w:szCs w:val="20"/>
          <w:highlight w:val="cyan"/>
        </w:rPr>
      </w:pPr>
    </w:p>
    <w:p w14:paraId="6F64C08B" w14:textId="1109135F" w:rsidR="00196491" w:rsidRPr="00052E0A" w:rsidRDefault="00196491" w:rsidP="00196491">
      <w:pPr>
        <w:spacing w:line="240" w:lineRule="auto"/>
        <w:contextualSpacing/>
        <w:jc w:val="both"/>
        <w:rPr>
          <w:rFonts w:cs="Arial"/>
          <w:szCs w:val="20"/>
        </w:rPr>
      </w:pPr>
      <w:r w:rsidRPr="00052E0A">
        <w:rPr>
          <w:rFonts w:cs="Arial"/>
          <w:szCs w:val="20"/>
        </w:rPr>
        <w:t>Dne 1</w:t>
      </w:r>
      <w:r w:rsidR="002F72AE" w:rsidRPr="00052E0A">
        <w:rPr>
          <w:rFonts w:cs="Arial"/>
          <w:szCs w:val="20"/>
        </w:rPr>
        <w:t>8</w:t>
      </w:r>
      <w:r w:rsidRPr="00052E0A">
        <w:rPr>
          <w:rFonts w:cs="Arial"/>
          <w:szCs w:val="20"/>
        </w:rPr>
        <w:t xml:space="preserve">. 10. 2019 je uradna oseba sestavila zapisnik o zaslišanju priče </w:t>
      </w:r>
      <w:r w:rsidR="004E301F">
        <w:rPr>
          <w:rFonts w:cs="Arial"/>
          <w:szCs w:val="20"/>
        </w:rPr>
        <w:t>█</w:t>
      </w:r>
      <w:r w:rsidRPr="00052E0A">
        <w:rPr>
          <w:rFonts w:cs="Arial"/>
          <w:szCs w:val="20"/>
        </w:rPr>
        <w:t>št. 210-49/2019-2</w:t>
      </w:r>
      <w:r w:rsidR="002F72AE" w:rsidRPr="00052E0A">
        <w:rPr>
          <w:rFonts w:cs="Arial"/>
          <w:szCs w:val="20"/>
        </w:rPr>
        <w:t>5</w:t>
      </w:r>
      <w:r w:rsidRPr="00052E0A">
        <w:rPr>
          <w:rFonts w:cs="Arial"/>
          <w:szCs w:val="20"/>
        </w:rPr>
        <w:t>.</w:t>
      </w:r>
    </w:p>
    <w:p w14:paraId="073B95E7" w14:textId="77777777" w:rsidR="00196491" w:rsidRPr="00052E0A" w:rsidRDefault="00196491" w:rsidP="00196491">
      <w:pPr>
        <w:spacing w:line="240" w:lineRule="auto"/>
        <w:contextualSpacing/>
        <w:jc w:val="both"/>
        <w:rPr>
          <w:rFonts w:cs="Arial"/>
          <w:szCs w:val="20"/>
        </w:rPr>
      </w:pPr>
    </w:p>
    <w:p w14:paraId="6A1B7D24" w14:textId="341DD3C3" w:rsidR="00196491" w:rsidRPr="00052E0A" w:rsidRDefault="002F72AE" w:rsidP="002F72AE">
      <w:pPr>
        <w:pStyle w:val="Odstavekseznama"/>
        <w:numPr>
          <w:ilvl w:val="0"/>
          <w:numId w:val="7"/>
        </w:numPr>
        <w:spacing w:line="240" w:lineRule="auto"/>
        <w:contextualSpacing/>
        <w:jc w:val="both"/>
        <w:rPr>
          <w:rFonts w:cs="Arial"/>
          <w:szCs w:val="20"/>
          <w:lang w:eastAsia="sl-SI"/>
        </w:rPr>
      </w:pPr>
      <w:r w:rsidRPr="00052E0A">
        <w:rPr>
          <w:rFonts w:cs="Arial"/>
          <w:szCs w:val="20"/>
          <w:lang w:eastAsia="sl-SI"/>
        </w:rPr>
        <w:t>V zvezi s podajo izjave priče in podpisi zapisnika upravna inšpektorica ugotavlja enake kršitve kot pri zapisniku</w:t>
      </w:r>
      <w:r w:rsidRPr="00052E0A">
        <w:rPr>
          <w:rFonts w:cs="Arial"/>
          <w:szCs w:val="20"/>
        </w:rPr>
        <w:t xml:space="preserve"> o zaslišanju priče </w:t>
      </w:r>
      <w:r w:rsidR="004E301F">
        <w:rPr>
          <w:rFonts w:cs="Arial"/>
          <w:szCs w:val="20"/>
        </w:rPr>
        <w:t>█</w:t>
      </w:r>
      <w:r w:rsidRPr="00052E0A">
        <w:rPr>
          <w:rFonts w:cs="Arial"/>
          <w:szCs w:val="20"/>
        </w:rPr>
        <w:t>št. 210-49/2019-22.</w:t>
      </w:r>
    </w:p>
    <w:p w14:paraId="15C63941" w14:textId="4D44165E" w:rsidR="00585CA5" w:rsidRPr="00052E0A" w:rsidRDefault="00585CA5" w:rsidP="00585CA5">
      <w:pPr>
        <w:spacing w:line="240" w:lineRule="auto"/>
        <w:contextualSpacing/>
        <w:jc w:val="both"/>
        <w:rPr>
          <w:rFonts w:cs="Arial"/>
          <w:szCs w:val="20"/>
          <w:lang w:eastAsia="sl-SI"/>
        </w:rPr>
      </w:pPr>
    </w:p>
    <w:p w14:paraId="4D81C510" w14:textId="3ACF6BE3" w:rsidR="00585CA5" w:rsidRPr="00052E0A" w:rsidRDefault="00585CA5" w:rsidP="00585CA5">
      <w:pPr>
        <w:spacing w:line="240" w:lineRule="auto"/>
        <w:contextualSpacing/>
        <w:jc w:val="both"/>
        <w:rPr>
          <w:rFonts w:cs="Arial"/>
          <w:szCs w:val="20"/>
        </w:rPr>
      </w:pPr>
      <w:r w:rsidRPr="00052E0A">
        <w:rPr>
          <w:rFonts w:cs="Arial"/>
          <w:szCs w:val="20"/>
        </w:rPr>
        <w:t xml:space="preserve">Istega dne je uradna oseba sestavila tudi vabilo za pričo Komunalo </w:t>
      </w:r>
      <w:r w:rsidR="004E301F">
        <w:rPr>
          <w:rFonts w:cs="Arial"/>
          <w:szCs w:val="20"/>
        </w:rPr>
        <w:t>█</w:t>
      </w:r>
      <w:r w:rsidRPr="00052E0A">
        <w:rPr>
          <w:rFonts w:cs="Arial"/>
          <w:szCs w:val="20"/>
        </w:rPr>
        <w:t xml:space="preserve"> št. 210-49/2019/26, ki je dne 23. 10. 2019 sporočila, da nimajo uradnega podatka o bivanju stranke na naslovu </w:t>
      </w:r>
      <w:r w:rsidR="004E301F">
        <w:rPr>
          <w:rFonts w:cs="Arial"/>
          <w:szCs w:val="20"/>
        </w:rPr>
        <w:t>█</w:t>
      </w:r>
      <w:r w:rsidRPr="00052E0A">
        <w:rPr>
          <w:rFonts w:cs="Arial"/>
          <w:szCs w:val="20"/>
        </w:rPr>
        <w:t>.</w:t>
      </w:r>
    </w:p>
    <w:p w14:paraId="0671D467" w14:textId="77777777" w:rsidR="00585CA5" w:rsidRPr="00052E0A" w:rsidRDefault="00585CA5" w:rsidP="00585CA5">
      <w:pPr>
        <w:spacing w:line="240" w:lineRule="auto"/>
        <w:contextualSpacing/>
        <w:jc w:val="both"/>
        <w:rPr>
          <w:rFonts w:cs="Arial"/>
          <w:szCs w:val="20"/>
        </w:rPr>
      </w:pPr>
    </w:p>
    <w:p w14:paraId="57EE21DF" w14:textId="30C7C142" w:rsidR="00585CA5" w:rsidRPr="00052E0A" w:rsidRDefault="00585CA5" w:rsidP="00585CA5">
      <w:pPr>
        <w:pStyle w:val="Odstavekseznama"/>
        <w:numPr>
          <w:ilvl w:val="0"/>
          <w:numId w:val="7"/>
        </w:numPr>
        <w:spacing w:line="240" w:lineRule="auto"/>
        <w:jc w:val="both"/>
        <w:rPr>
          <w:rFonts w:cs="Arial"/>
          <w:szCs w:val="20"/>
          <w:lang w:eastAsia="sl-SI"/>
        </w:rPr>
      </w:pPr>
      <w:r w:rsidRPr="00052E0A">
        <w:rPr>
          <w:rFonts w:cs="Arial"/>
          <w:szCs w:val="20"/>
          <w:lang w:eastAsia="sl-SI"/>
        </w:rPr>
        <w:t xml:space="preserve">Upravna inšpektorica </w:t>
      </w:r>
      <w:r w:rsidR="00575DB9" w:rsidRPr="00052E0A">
        <w:rPr>
          <w:rFonts w:cs="Arial"/>
          <w:szCs w:val="20"/>
        </w:rPr>
        <w:t>ugotavlja enako kršitev kot</w:t>
      </w:r>
      <w:r w:rsidR="00575DB9" w:rsidRPr="00052E0A">
        <w:rPr>
          <w:rFonts w:cs="Arial"/>
          <w:szCs w:val="20"/>
          <w:lang w:eastAsia="sl-SI"/>
        </w:rPr>
        <w:t xml:space="preserve"> </w:t>
      </w:r>
      <w:r w:rsidRPr="00052E0A">
        <w:rPr>
          <w:rFonts w:cs="Arial"/>
          <w:szCs w:val="20"/>
          <w:lang w:eastAsia="sl-SI"/>
        </w:rPr>
        <w:t xml:space="preserve">pri vabilu </w:t>
      </w:r>
      <w:r w:rsidRPr="00052E0A">
        <w:rPr>
          <w:rFonts w:cs="Arial"/>
          <w:szCs w:val="20"/>
        </w:rPr>
        <w:t>št. 210-35/2019/6.</w:t>
      </w:r>
    </w:p>
    <w:p w14:paraId="601CBDF9" w14:textId="1784ED2D" w:rsidR="00D35286" w:rsidRPr="00052E0A" w:rsidRDefault="00D35286" w:rsidP="00D35286">
      <w:pPr>
        <w:spacing w:line="240" w:lineRule="auto"/>
        <w:jc w:val="both"/>
        <w:rPr>
          <w:rFonts w:cs="Arial"/>
          <w:szCs w:val="20"/>
          <w:lang w:eastAsia="sl-SI"/>
        </w:rPr>
      </w:pPr>
    </w:p>
    <w:p w14:paraId="618B9ADB" w14:textId="032DBA84" w:rsidR="00D35286" w:rsidRPr="00052E0A" w:rsidRDefault="00D35286" w:rsidP="00D35286">
      <w:pPr>
        <w:spacing w:line="240" w:lineRule="auto"/>
        <w:jc w:val="both"/>
        <w:rPr>
          <w:rFonts w:cs="Arial"/>
          <w:szCs w:val="20"/>
          <w:lang w:eastAsia="sl-SI"/>
        </w:rPr>
      </w:pPr>
      <w:r w:rsidRPr="00052E0A">
        <w:rPr>
          <w:rFonts w:cs="Arial"/>
          <w:szCs w:val="20"/>
          <w:lang w:eastAsia="sl-SI"/>
        </w:rPr>
        <w:t xml:space="preserve">Dne 29. 10. 2019 so iz Občine </w:t>
      </w:r>
      <w:r w:rsidR="004E301F">
        <w:rPr>
          <w:rFonts w:cs="Arial"/>
          <w:szCs w:val="20"/>
          <w:lang w:eastAsia="sl-SI"/>
        </w:rPr>
        <w:t>█</w:t>
      </w:r>
      <w:r w:rsidRPr="00052E0A">
        <w:rPr>
          <w:rFonts w:cs="Arial"/>
          <w:szCs w:val="20"/>
          <w:lang w:eastAsia="sl-SI"/>
        </w:rPr>
        <w:t xml:space="preserve"> sporočili, da s strani najemnika </w:t>
      </w:r>
      <w:r w:rsidR="004E301F">
        <w:rPr>
          <w:rFonts w:cs="Arial"/>
          <w:szCs w:val="20"/>
          <w:lang w:eastAsia="sl-SI"/>
        </w:rPr>
        <w:t>█</w:t>
      </w:r>
      <w:r w:rsidRPr="00052E0A">
        <w:rPr>
          <w:rFonts w:cs="Arial"/>
          <w:szCs w:val="20"/>
          <w:lang w:eastAsia="sl-SI"/>
        </w:rPr>
        <w:t>niso prejeli predloga za sklenitev aneksa k najemni pogodbi za primer povečanja števila oseb, ki uporabljajo stanovanje, prav tako pri ogledu stanovanja zaradi preverjanja načina uporabe stanovanja niso zaznali bistvenih kršitev.</w:t>
      </w:r>
    </w:p>
    <w:p w14:paraId="69604EF7" w14:textId="2EC25943" w:rsidR="00297749" w:rsidRPr="00052E0A" w:rsidRDefault="00297749" w:rsidP="00D35286">
      <w:pPr>
        <w:spacing w:line="240" w:lineRule="auto"/>
        <w:jc w:val="both"/>
        <w:rPr>
          <w:rFonts w:cs="Arial"/>
          <w:szCs w:val="20"/>
          <w:lang w:eastAsia="sl-SI"/>
        </w:rPr>
      </w:pPr>
    </w:p>
    <w:p w14:paraId="6CA9E382" w14:textId="21D6A610" w:rsidR="00297749" w:rsidRPr="00052E0A" w:rsidRDefault="00297749" w:rsidP="00297749">
      <w:pPr>
        <w:spacing w:line="240" w:lineRule="auto"/>
        <w:contextualSpacing/>
        <w:jc w:val="both"/>
        <w:rPr>
          <w:rFonts w:cs="Arial"/>
          <w:szCs w:val="20"/>
        </w:rPr>
      </w:pPr>
      <w:r w:rsidRPr="00052E0A">
        <w:rPr>
          <w:rFonts w:cs="Arial"/>
          <w:szCs w:val="20"/>
        </w:rPr>
        <w:t xml:space="preserve">Dne 6. 12. 2019 je uradna oseba sestavila uradni zaznamek št. 210-49/2019-29 o vpogledu v RSP. </w:t>
      </w:r>
    </w:p>
    <w:p w14:paraId="4C89E371" w14:textId="77777777" w:rsidR="00297749" w:rsidRPr="00052E0A" w:rsidRDefault="00297749" w:rsidP="00297749">
      <w:pPr>
        <w:spacing w:line="240" w:lineRule="auto"/>
        <w:contextualSpacing/>
        <w:jc w:val="both"/>
        <w:rPr>
          <w:rFonts w:cs="Arial"/>
          <w:szCs w:val="20"/>
          <w:highlight w:val="cyan"/>
        </w:rPr>
      </w:pPr>
    </w:p>
    <w:p w14:paraId="60E75192" w14:textId="6B93A816" w:rsidR="00297749" w:rsidRPr="00052E0A" w:rsidRDefault="00297749" w:rsidP="00297749">
      <w:pPr>
        <w:pStyle w:val="Odstavekseznama"/>
        <w:numPr>
          <w:ilvl w:val="0"/>
          <w:numId w:val="7"/>
        </w:numPr>
        <w:spacing w:line="240" w:lineRule="auto"/>
        <w:ind w:left="643"/>
        <w:contextualSpacing/>
        <w:jc w:val="both"/>
        <w:rPr>
          <w:rFonts w:cs="Arial"/>
          <w:szCs w:val="20"/>
        </w:rPr>
      </w:pPr>
      <w:r w:rsidRPr="00052E0A">
        <w:rPr>
          <w:rFonts w:cs="Arial"/>
          <w:szCs w:val="20"/>
        </w:rPr>
        <w:t xml:space="preserve">Med pregledano dokumentacijo je izpis iz RSP, ki ni evidentiran v smislu določila 8. tč. 1. odst. 52. člena UUP, torej ni evidentirano število in kratek opis prilog, kar je razvidno iz popisa zadeve. </w:t>
      </w:r>
    </w:p>
    <w:p w14:paraId="70E718A8" w14:textId="77777777" w:rsidR="00297749" w:rsidRPr="00052E0A" w:rsidRDefault="00297749" w:rsidP="00D35286">
      <w:pPr>
        <w:spacing w:line="240" w:lineRule="auto"/>
        <w:jc w:val="both"/>
        <w:rPr>
          <w:rFonts w:cs="Arial"/>
          <w:szCs w:val="20"/>
          <w:lang w:eastAsia="sl-SI"/>
        </w:rPr>
      </w:pPr>
    </w:p>
    <w:p w14:paraId="16885865" w14:textId="77777777" w:rsidR="00686D8D" w:rsidRPr="00052E0A" w:rsidRDefault="00836790" w:rsidP="00686D8D">
      <w:pPr>
        <w:spacing w:line="240" w:lineRule="auto"/>
        <w:contextualSpacing/>
        <w:jc w:val="both"/>
        <w:rPr>
          <w:rFonts w:cs="Arial"/>
          <w:szCs w:val="20"/>
          <w:lang w:eastAsia="sl-SI"/>
        </w:rPr>
      </w:pPr>
      <w:r w:rsidRPr="00052E0A">
        <w:rPr>
          <w:rFonts w:cs="Arial"/>
          <w:szCs w:val="20"/>
        </w:rPr>
        <w:t xml:space="preserve">Dne </w:t>
      </w:r>
      <w:r w:rsidR="007E2770" w:rsidRPr="00052E0A">
        <w:rPr>
          <w:rFonts w:cs="Arial"/>
          <w:szCs w:val="20"/>
        </w:rPr>
        <w:t>6</w:t>
      </w:r>
      <w:r w:rsidRPr="00052E0A">
        <w:rPr>
          <w:rFonts w:cs="Arial"/>
          <w:szCs w:val="20"/>
        </w:rPr>
        <w:t xml:space="preserve">. </w:t>
      </w:r>
      <w:r w:rsidR="007E2770" w:rsidRPr="00052E0A">
        <w:rPr>
          <w:rFonts w:cs="Arial"/>
          <w:szCs w:val="20"/>
        </w:rPr>
        <w:t>12</w:t>
      </w:r>
      <w:r w:rsidRPr="00052E0A">
        <w:rPr>
          <w:rFonts w:cs="Arial"/>
          <w:szCs w:val="20"/>
        </w:rPr>
        <w:t>. 2019 je stranko z vabilom št. 210-35/2019-</w:t>
      </w:r>
      <w:r w:rsidR="007E2770" w:rsidRPr="00052E0A">
        <w:rPr>
          <w:rFonts w:cs="Arial"/>
          <w:szCs w:val="20"/>
        </w:rPr>
        <w:t>30</w:t>
      </w:r>
      <w:r w:rsidRPr="00052E0A">
        <w:rPr>
          <w:rFonts w:cs="Arial"/>
          <w:szCs w:val="20"/>
        </w:rPr>
        <w:t xml:space="preserve"> vabila</w:t>
      </w:r>
      <w:r w:rsidRPr="00052E0A">
        <w:rPr>
          <w:rFonts w:cs="Arial"/>
          <w:szCs w:val="20"/>
          <w:lang w:eastAsia="sl-SI"/>
        </w:rPr>
        <w:t xml:space="preserve">, da se v roku 8 dni od vročitve vabila zglasi na UE v času uradnih ur, kjer bo zaslišana kot stranka v postopku ugotavljanja stalnega prebivališča, pred odločitvijo v postopku. </w:t>
      </w:r>
      <w:r w:rsidR="00686D8D" w:rsidRPr="00052E0A">
        <w:rPr>
          <w:rFonts w:cs="Arial"/>
          <w:szCs w:val="20"/>
          <w:lang w:eastAsia="sl-SI"/>
        </w:rPr>
        <w:t>Uradna oseba je</w:t>
      </w:r>
      <w:r w:rsidR="00686D8D" w:rsidRPr="00052E0A">
        <w:rPr>
          <w:rFonts w:cs="Arial"/>
          <w:szCs w:val="20"/>
        </w:rPr>
        <w:t xml:space="preserve"> vabilo št. 210-48/2019/2 naslovila na stranko na dveh različnih naslovih, tudi iz pisarniške odredbe izhaja, da je bila odrejena vročitev vabila za stranko na dveh različnih naslovih</w:t>
      </w:r>
      <w:r w:rsidR="00686D8D" w:rsidRPr="00052E0A">
        <w:rPr>
          <w:rFonts w:cs="Arial"/>
          <w:szCs w:val="20"/>
          <w:lang w:eastAsia="sl-SI"/>
        </w:rPr>
        <w:t>.</w:t>
      </w:r>
    </w:p>
    <w:p w14:paraId="7B6CEB9E" w14:textId="77777777" w:rsidR="00686D8D" w:rsidRPr="00052E0A" w:rsidRDefault="00686D8D" w:rsidP="00686D8D">
      <w:pPr>
        <w:pStyle w:val="Odstavekseznama"/>
        <w:spacing w:line="240" w:lineRule="auto"/>
        <w:ind w:left="643"/>
        <w:contextualSpacing/>
        <w:jc w:val="both"/>
        <w:rPr>
          <w:rFonts w:cs="Arial"/>
          <w:szCs w:val="20"/>
        </w:rPr>
      </w:pPr>
    </w:p>
    <w:p w14:paraId="1C981598" w14:textId="0F67873A" w:rsidR="00686D8D" w:rsidRPr="00052E0A" w:rsidRDefault="00F1011E" w:rsidP="00686D8D">
      <w:pPr>
        <w:pStyle w:val="Odstavekseznama"/>
        <w:numPr>
          <w:ilvl w:val="0"/>
          <w:numId w:val="7"/>
        </w:numPr>
        <w:spacing w:after="160" w:line="259" w:lineRule="auto"/>
        <w:contextualSpacing/>
        <w:jc w:val="both"/>
        <w:rPr>
          <w:rFonts w:cs="Arial"/>
          <w:szCs w:val="20"/>
        </w:rPr>
      </w:pPr>
      <w:r w:rsidRPr="00052E0A">
        <w:rPr>
          <w:rFonts w:cs="Arial"/>
          <w:szCs w:val="20"/>
        </w:rPr>
        <w:t xml:space="preserve">Upravna inšpektorica glede vabljenja na dveh različnih naslovih </w:t>
      </w:r>
      <w:r w:rsidR="00575DB9" w:rsidRPr="00052E0A">
        <w:rPr>
          <w:rFonts w:cs="Arial"/>
          <w:szCs w:val="20"/>
        </w:rPr>
        <w:t>ugotavlja enako kršitev kot</w:t>
      </w:r>
      <w:r w:rsidRPr="00052E0A">
        <w:rPr>
          <w:rFonts w:cs="Arial"/>
          <w:szCs w:val="20"/>
        </w:rPr>
        <w:t xml:space="preserve"> pri vabilu št. 210-48/2019/2 z dne 7. 8. 2019.</w:t>
      </w:r>
    </w:p>
    <w:p w14:paraId="1181322D" w14:textId="77777777" w:rsidR="00686D8D" w:rsidRPr="00052E0A" w:rsidRDefault="00686D8D" w:rsidP="00686D8D">
      <w:pPr>
        <w:pStyle w:val="Odstavekseznama"/>
        <w:spacing w:line="240" w:lineRule="auto"/>
        <w:ind w:left="643"/>
        <w:contextualSpacing/>
        <w:jc w:val="both"/>
        <w:rPr>
          <w:rFonts w:cs="Arial"/>
          <w:szCs w:val="20"/>
        </w:rPr>
      </w:pPr>
      <w:r w:rsidRPr="00052E0A">
        <w:rPr>
          <w:rFonts w:cs="Arial"/>
          <w:szCs w:val="20"/>
        </w:rPr>
        <w:t xml:space="preserve"> </w:t>
      </w:r>
    </w:p>
    <w:p w14:paraId="4DB3A7D8" w14:textId="77777777" w:rsidR="00F55E20" w:rsidRPr="00052E0A" w:rsidRDefault="00F55E20" w:rsidP="00F55E20">
      <w:pPr>
        <w:pStyle w:val="Odstavekseznama"/>
        <w:numPr>
          <w:ilvl w:val="0"/>
          <w:numId w:val="7"/>
        </w:numPr>
        <w:spacing w:line="240" w:lineRule="auto"/>
        <w:ind w:left="643"/>
        <w:contextualSpacing/>
        <w:jc w:val="both"/>
        <w:rPr>
          <w:rFonts w:cs="Arial"/>
          <w:szCs w:val="20"/>
        </w:rPr>
      </w:pPr>
      <w:r w:rsidRPr="00052E0A">
        <w:rPr>
          <w:rFonts w:cs="Arial"/>
          <w:szCs w:val="20"/>
        </w:rPr>
        <w:t xml:space="preserve">Upravna inšpektorica ugotavlja, da vsebina vabila glede opredelitve časa naroka, ni pravilno sestavljena, zato ugotavlja kršitev 1. odst. 71. člena ZUP. </w:t>
      </w:r>
    </w:p>
    <w:p w14:paraId="43F7CCD5" w14:textId="77777777" w:rsidR="00686D8D" w:rsidRPr="00052E0A" w:rsidRDefault="00686D8D" w:rsidP="00686D8D">
      <w:pPr>
        <w:pStyle w:val="Odstavekseznama"/>
        <w:spacing w:line="240" w:lineRule="auto"/>
        <w:ind w:left="643"/>
        <w:contextualSpacing/>
        <w:jc w:val="both"/>
        <w:rPr>
          <w:rFonts w:cs="Arial"/>
          <w:szCs w:val="20"/>
        </w:rPr>
      </w:pPr>
    </w:p>
    <w:p w14:paraId="1479D2E9" w14:textId="73928A9E" w:rsidR="00686D8D" w:rsidRPr="00052E0A" w:rsidRDefault="00686D8D" w:rsidP="00686D8D">
      <w:pPr>
        <w:pStyle w:val="Odstavekseznama"/>
        <w:numPr>
          <w:ilvl w:val="0"/>
          <w:numId w:val="7"/>
        </w:numPr>
        <w:spacing w:line="240" w:lineRule="auto"/>
        <w:ind w:left="643"/>
        <w:contextualSpacing/>
        <w:jc w:val="both"/>
        <w:rPr>
          <w:rFonts w:cs="Arial"/>
          <w:szCs w:val="20"/>
        </w:rPr>
      </w:pPr>
      <w:r w:rsidRPr="00052E0A">
        <w:rPr>
          <w:rFonts w:cs="Arial"/>
          <w:szCs w:val="20"/>
        </w:rPr>
        <w:t xml:space="preserve">Ker glede na samo vsebino vabila ni jasno, h kateremu dejanju v postopku je uradna oseba vabila stranko v konkretnem primeru, upravna </w:t>
      </w:r>
      <w:r w:rsidR="00575DB9" w:rsidRPr="00052E0A">
        <w:rPr>
          <w:rFonts w:cs="Arial"/>
          <w:szCs w:val="20"/>
        </w:rPr>
        <w:t>ugotavlja enako kršitev kot</w:t>
      </w:r>
      <w:r w:rsidRPr="00052E0A">
        <w:rPr>
          <w:rFonts w:cs="Arial"/>
          <w:szCs w:val="20"/>
        </w:rPr>
        <w:t xml:space="preserve"> pri vabilu št. 210-35/2019-17.</w:t>
      </w:r>
    </w:p>
    <w:p w14:paraId="7CC711B9" w14:textId="77777777" w:rsidR="00847A33" w:rsidRPr="00052E0A" w:rsidRDefault="00847A33" w:rsidP="00847A33">
      <w:pPr>
        <w:pStyle w:val="Odstavekseznama"/>
        <w:rPr>
          <w:rFonts w:cs="Arial"/>
          <w:szCs w:val="20"/>
        </w:rPr>
      </w:pPr>
    </w:p>
    <w:p w14:paraId="3D5B9099" w14:textId="6C212E73" w:rsidR="00847A33" w:rsidRPr="00052E0A" w:rsidRDefault="00847A33" w:rsidP="00847A33">
      <w:pPr>
        <w:spacing w:line="240" w:lineRule="auto"/>
        <w:contextualSpacing/>
        <w:jc w:val="both"/>
        <w:rPr>
          <w:rFonts w:cs="Arial"/>
          <w:szCs w:val="20"/>
        </w:rPr>
      </w:pPr>
      <w:r w:rsidRPr="00052E0A">
        <w:rPr>
          <w:rFonts w:cs="Arial"/>
          <w:szCs w:val="20"/>
        </w:rPr>
        <w:t xml:space="preserve">Dne 6. 2. 2020 je uradna oseba sestavila uradni zaznamek št. 210-49/2019-31 o vpogledu v RSP. </w:t>
      </w:r>
    </w:p>
    <w:p w14:paraId="209CEBB8" w14:textId="77777777" w:rsidR="00686D8D" w:rsidRPr="00052E0A" w:rsidRDefault="00686D8D" w:rsidP="00686D8D">
      <w:pPr>
        <w:spacing w:line="240" w:lineRule="auto"/>
        <w:jc w:val="both"/>
      </w:pPr>
    </w:p>
    <w:p w14:paraId="2F8DC090" w14:textId="1B349178" w:rsidR="00A555D2" w:rsidRPr="00052E0A" w:rsidRDefault="00A555D2" w:rsidP="00A555D2">
      <w:pPr>
        <w:pStyle w:val="Odstavekseznama"/>
        <w:numPr>
          <w:ilvl w:val="0"/>
          <w:numId w:val="7"/>
        </w:numPr>
        <w:spacing w:line="240" w:lineRule="auto"/>
        <w:ind w:left="643"/>
        <w:contextualSpacing/>
        <w:jc w:val="both"/>
        <w:rPr>
          <w:rFonts w:cs="Arial"/>
          <w:szCs w:val="20"/>
        </w:rPr>
      </w:pPr>
      <w:r w:rsidRPr="00052E0A">
        <w:rPr>
          <w:rFonts w:cs="Arial"/>
          <w:szCs w:val="20"/>
        </w:rPr>
        <w:t xml:space="preserve">Med pregledano dokumentacijo je izpis iz RSP, ki ni evidentiran v smislu določila 8. tč. 1. odst. 52. člena UUP, torej ni evidentirano število in kratek opis prilog, kar je razvidno iz popisa zadeve. </w:t>
      </w:r>
    </w:p>
    <w:p w14:paraId="4ABD6D74" w14:textId="0B4AA9B6" w:rsidR="00A555D2" w:rsidRPr="00052E0A" w:rsidRDefault="00A555D2" w:rsidP="00A555D2">
      <w:pPr>
        <w:spacing w:line="240" w:lineRule="auto"/>
        <w:contextualSpacing/>
        <w:jc w:val="both"/>
        <w:rPr>
          <w:rFonts w:cs="Arial"/>
          <w:szCs w:val="20"/>
        </w:rPr>
      </w:pPr>
    </w:p>
    <w:p w14:paraId="7C8F6D0A" w14:textId="7DFE9563" w:rsidR="00A555D2" w:rsidRPr="00052E0A" w:rsidRDefault="00A555D2" w:rsidP="00A555D2">
      <w:pPr>
        <w:pStyle w:val="Odstavekseznama"/>
        <w:numPr>
          <w:ilvl w:val="0"/>
          <w:numId w:val="7"/>
        </w:numPr>
        <w:spacing w:line="240" w:lineRule="auto"/>
        <w:ind w:left="643"/>
        <w:contextualSpacing/>
        <w:jc w:val="both"/>
        <w:rPr>
          <w:rFonts w:cs="Arial"/>
          <w:szCs w:val="20"/>
        </w:rPr>
      </w:pPr>
      <w:bookmarkStart w:id="7" w:name="_Hlk53307228"/>
      <w:r w:rsidRPr="00052E0A">
        <w:rPr>
          <w:rFonts w:cs="Arial"/>
          <w:szCs w:val="20"/>
        </w:rPr>
        <w:t>Upravna inšpektorica ugotavlja, da je pri vodenju tega postopka nastal zastoj (od 6. 12. 2019 do 6. 2. 2020), za katerega pa iz dokumentacije niso razvidni razlogi. Pojasnjuje, da je postopke potrebno voditi hitro in učinkovito, zato ugotavlja, da gre za nekontinuirano vodenje upravnega postopka v nasprotju z načelom ekonomičnosti iz 14. člena ZUP.</w:t>
      </w:r>
    </w:p>
    <w:bookmarkEnd w:id="7"/>
    <w:p w14:paraId="23446CF3" w14:textId="77777777" w:rsidR="00BA3CD3" w:rsidRPr="00052E0A" w:rsidRDefault="00BA3CD3" w:rsidP="00BA3CD3">
      <w:pPr>
        <w:spacing w:line="240" w:lineRule="auto"/>
        <w:jc w:val="both"/>
        <w:rPr>
          <w:szCs w:val="20"/>
        </w:rPr>
      </w:pPr>
    </w:p>
    <w:p w14:paraId="13147B2D" w14:textId="4E23151E" w:rsidR="00BA3CD3" w:rsidRPr="00052E0A" w:rsidRDefault="00BA3CD3" w:rsidP="00BA3CD3">
      <w:pPr>
        <w:jc w:val="both"/>
        <w:rPr>
          <w:rFonts w:cs="Arial"/>
          <w:szCs w:val="20"/>
        </w:rPr>
      </w:pPr>
      <w:r w:rsidRPr="00052E0A">
        <w:rPr>
          <w:rFonts w:cs="Arial"/>
          <w:szCs w:val="20"/>
        </w:rPr>
        <w:t xml:space="preserve">Dne </w:t>
      </w:r>
      <w:r w:rsidR="003A5059" w:rsidRPr="00052E0A">
        <w:rPr>
          <w:rFonts w:cs="Arial"/>
          <w:szCs w:val="20"/>
        </w:rPr>
        <w:t>6</w:t>
      </w:r>
      <w:r w:rsidRPr="00052E0A">
        <w:rPr>
          <w:rFonts w:cs="Arial"/>
          <w:szCs w:val="20"/>
        </w:rPr>
        <w:t xml:space="preserve">. </w:t>
      </w:r>
      <w:r w:rsidR="003A5059" w:rsidRPr="00052E0A">
        <w:rPr>
          <w:rFonts w:cs="Arial"/>
          <w:szCs w:val="20"/>
        </w:rPr>
        <w:t>2</w:t>
      </w:r>
      <w:r w:rsidRPr="00052E0A">
        <w:rPr>
          <w:rFonts w:cs="Arial"/>
          <w:szCs w:val="20"/>
        </w:rPr>
        <w:t>. 20</w:t>
      </w:r>
      <w:r w:rsidR="003A5059" w:rsidRPr="00052E0A">
        <w:rPr>
          <w:rFonts w:cs="Arial"/>
          <w:szCs w:val="20"/>
        </w:rPr>
        <w:t>20</w:t>
      </w:r>
      <w:r w:rsidRPr="00052E0A">
        <w:rPr>
          <w:rFonts w:cs="Arial"/>
          <w:szCs w:val="20"/>
        </w:rPr>
        <w:t xml:space="preserve"> je UE izdala stranki odločbo št. </w:t>
      </w:r>
      <w:r w:rsidR="0049491C" w:rsidRPr="00052E0A">
        <w:rPr>
          <w:rFonts w:cs="Arial"/>
          <w:szCs w:val="20"/>
        </w:rPr>
        <w:t>210-49/2019-32</w:t>
      </w:r>
      <w:r w:rsidRPr="00052E0A">
        <w:rPr>
          <w:rFonts w:cs="Arial"/>
          <w:szCs w:val="20"/>
        </w:rPr>
        <w:t xml:space="preserve">, s katero je v 1. tč. izreka odločila, da se z dnem dokončnosti </w:t>
      </w:r>
      <w:r w:rsidR="0049491C" w:rsidRPr="00052E0A">
        <w:rPr>
          <w:rFonts w:cs="Arial"/>
          <w:szCs w:val="20"/>
        </w:rPr>
        <w:t xml:space="preserve">te </w:t>
      </w:r>
      <w:r w:rsidRPr="00052E0A">
        <w:rPr>
          <w:rFonts w:cs="Arial"/>
          <w:szCs w:val="20"/>
        </w:rPr>
        <w:t xml:space="preserve">odločbe stranki v RSP vpiše </w:t>
      </w:r>
      <w:r w:rsidR="0049491C" w:rsidRPr="00052E0A">
        <w:rPr>
          <w:rFonts w:cs="Arial"/>
          <w:szCs w:val="20"/>
        </w:rPr>
        <w:t>prijava</w:t>
      </w:r>
      <w:r w:rsidRPr="00052E0A">
        <w:rPr>
          <w:rFonts w:cs="Arial"/>
          <w:szCs w:val="20"/>
        </w:rPr>
        <w:t xml:space="preserve"> staln</w:t>
      </w:r>
      <w:r w:rsidR="0049491C" w:rsidRPr="00052E0A">
        <w:rPr>
          <w:rFonts w:cs="Arial"/>
          <w:szCs w:val="20"/>
        </w:rPr>
        <w:t>ega</w:t>
      </w:r>
      <w:r w:rsidRPr="00052E0A">
        <w:rPr>
          <w:rFonts w:cs="Arial"/>
          <w:szCs w:val="20"/>
        </w:rPr>
        <w:t xml:space="preserve"> prebivališč</w:t>
      </w:r>
      <w:r w:rsidR="0049491C" w:rsidRPr="00052E0A">
        <w:rPr>
          <w:rFonts w:cs="Arial"/>
          <w:szCs w:val="20"/>
        </w:rPr>
        <w:t>a</w:t>
      </w:r>
      <w:r w:rsidRPr="00052E0A">
        <w:rPr>
          <w:rFonts w:cs="Arial"/>
          <w:szCs w:val="20"/>
        </w:rPr>
        <w:t xml:space="preserve"> na naslov</w:t>
      </w:r>
      <w:r w:rsidR="0049491C" w:rsidRPr="00052E0A">
        <w:rPr>
          <w:rFonts w:cs="Arial"/>
          <w:szCs w:val="20"/>
        </w:rPr>
        <w:t>u dejanskega stalnega prebivanja</w:t>
      </w:r>
      <w:r w:rsidRPr="00052E0A">
        <w:rPr>
          <w:rFonts w:cs="Arial"/>
          <w:szCs w:val="20"/>
        </w:rPr>
        <w:t xml:space="preserve"> </w:t>
      </w:r>
      <w:r w:rsidR="004E301F">
        <w:rPr>
          <w:rFonts w:cs="Arial"/>
          <w:szCs w:val="20"/>
        </w:rPr>
        <w:t>█</w:t>
      </w:r>
      <w:r w:rsidRPr="00052E0A">
        <w:rPr>
          <w:rFonts w:cs="Arial"/>
          <w:szCs w:val="20"/>
        </w:rPr>
        <w:t xml:space="preserve">in v 2. tč. da stroškov v postopku ni bilo. </w:t>
      </w:r>
    </w:p>
    <w:p w14:paraId="13C6191C" w14:textId="77777777" w:rsidR="00BA3CD3" w:rsidRPr="00052E0A" w:rsidRDefault="00BA3CD3" w:rsidP="00BA3CD3">
      <w:pPr>
        <w:jc w:val="both"/>
        <w:rPr>
          <w:rFonts w:cs="Arial"/>
          <w:szCs w:val="20"/>
        </w:rPr>
      </w:pPr>
    </w:p>
    <w:p w14:paraId="29B01DB3" w14:textId="78B3B450" w:rsidR="006638FB" w:rsidRPr="00052E0A" w:rsidRDefault="00BA3CD3" w:rsidP="001E4336">
      <w:pPr>
        <w:spacing w:line="240" w:lineRule="auto"/>
        <w:jc w:val="both"/>
        <w:rPr>
          <w:rFonts w:cs="Arial"/>
          <w:szCs w:val="20"/>
          <w:lang w:eastAsia="sl-SI"/>
        </w:rPr>
      </w:pPr>
      <w:r w:rsidRPr="00052E0A">
        <w:rPr>
          <w:rFonts w:cs="Arial"/>
          <w:szCs w:val="20"/>
          <w:lang w:eastAsia="sl-SI"/>
        </w:rPr>
        <w:t xml:space="preserve">  </w:t>
      </w:r>
      <w:r w:rsidRPr="00052E0A">
        <w:t>Uvod odločbe:</w:t>
      </w:r>
    </w:p>
    <w:p w14:paraId="66474B3B" w14:textId="758F8CC7" w:rsidR="001E4336" w:rsidRPr="00052E0A" w:rsidRDefault="006638FB" w:rsidP="000F3453">
      <w:pPr>
        <w:pStyle w:val="Odstavekseznama"/>
        <w:numPr>
          <w:ilvl w:val="0"/>
          <w:numId w:val="7"/>
        </w:numPr>
        <w:spacing w:line="240" w:lineRule="auto"/>
        <w:ind w:left="643"/>
        <w:contextualSpacing/>
        <w:jc w:val="both"/>
        <w:rPr>
          <w:rFonts w:cs="Arial"/>
          <w:szCs w:val="20"/>
          <w:lang w:eastAsia="sl-SI"/>
        </w:rPr>
      </w:pPr>
      <w:r w:rsidRPr="00052E0A">
        <w:rPr>
          <w:rFonts w:cs="Arial"/>
          <w:szCs w:val="20"/>
          <w:lang w:eastAsia="sl-SI"/>
        </w:rPr>
        <w:t>Odločbe</w:t>
      </w:r>
      <w:r w:rsidR="00753800" w:rsidRPr="00052E0A">
        <w:rPr>
          <w:rFonts w:cs="Arial"/>
          <w:szCs w:val="20"/>
          <w:lang w:eastAsia="sl-SI"/>
        </w:rPr>
        <w:t xml:space="preserve"> ni</w:t>
      </w:r>
      <w:r w:rsidRPr="00052E0A">
        <w:rPr>
          <w:rFonts w:cs="Arial"/>
          <w:szCs w:val="20"/>
          <w:lang w:eastAsia="sl-SI"/>
        </w:rPr>
        <w:t>sta</w:t>
      </w:r>
      <w:r w:rsidR="00753800" w:rsidRPr="00052E0A">
        <w:rPr>
          <w:rFonts w:cs="Arial"/>
          <w:szCs w:val="20"/>
          <w:lang w:eastAsia="sl-SI"/>
        </w:rPr>
        <w:t xml:space="preserve"> podpisal</w:t>
      </w:r>
      <w:r w:rsidRPr="00052E0A">
        <w:rPr>
          <w:rFonts w:cs="Arial"/>
          <w:szCs w:val="20"/>
          <w:lang w:eastAsia="sl-SI"/>
        </w:rPr>
        <w:t>i</w:t>
      </w:r>
      <w:r w:rsidR="00753800" w:rsidRPr="00052E0A">
        <w:rPr>
          <w:rFonts w:cs="Arial"/>
          <w:szCs w:val="20"/>
          <w:lang w:eastAsia="sl-SI"/>
        </w:rPr>
        <w:t xml:space="preserve"> niti oseba, ki je postopek vodila niti uradna oseba, ki jo je izdala, kar je kršitev 21</w:t>
      </w:r>
      <w:r w:rsidR="00004DE9" w:rsidRPr="00052E0A">
        <w:rPr>
          <w:rFonts w:cs="Arial"/>
          <w:szCs w:val="20"/>
          <w:lang w:eastAsia="sl-SI"/>
        </w:rPr>
        <w:t>6</w:t>
      </w:r>
      <w:r w:rsidR="00753800" w:rsidRPr="00052E0A">
        <w:rPr>
          <w:rFonts w:cs="Arial"/>
          <w:szCs w:val="20"/>
          <w:lang w:eastAsia="sl-SI"/>
        </w:rPr>
        <w:t>. člena ZUP.</w:t>
      </w:r>
    </w:p>
    <w:p w14:paraId="1F18A92D" w14:textId="77777777" w:rsidR="000F3453" w:rsidRPr="00052E0A" w:rsidRDefault="000F3453" w:rsidP="000F3453">
      <w:pPr>
        <w:pStyle w:val="Odstavekseznama"/>
        <w:spacing w:line="240" w:lineRule="auto"/>
        <w:ind w:left="643"/>
        <w:contextualSpacing/>
        <w:jc w:val="both"/>
        <w:rPr>
          <w:rFonts w:cs="Arial"/>
          <w:szCs w:val="20"/>
          <w:lang w:eastAsia="sl-SI"/>
        </w:rPr>
      </w:pPr>
    </w:p>
    <w:p w14:paraId="581E0840" w14:textId="77777777" w:rsidR="001E4336" w:rsidRPr="00052E0A" w:rsidRDefault="001E4336" w:rsidP="001E4336">
      <w:pPr>
        <w:jc w:val="both"/>
      </w:pPr>
      <w:r w:rsidRPr="00052E0A">
        <w:t>Pojasnila UE:</w:t>
      </w:r>
    </w:p>
    <w:p w14:paraId="41B50080" w14:textId="52010218" w:rsidR="00D11F2A" w:rsidRPr="00052E0A" w:rsidRDefault="001E4336" w:rsidP="00D11F2A">
      <w:pPr>
        <w:jc w:val="both"/>
        <w:rPr>
          <w:bCs/>
        </w:rPr>
      </w:pPr>
      <w:r w:rsidRPr="00052E0A">
        <w:t>UE je pojasnila, da</w:t>
      </w:r>
      <w:r w:rsidRPr="00052E0A">
        <w:rPr>
          <w:bCs/>
        </w:rPr>
        <w:t xml:space="preserve"> je bila v zadevo je vložena odločba, ki je bila podpisana in je bila kot taka tudi vročena stranki, </w:t>
      </w:r>
      <w:r w:rsidR="004D6649" w:rsidRPr="00052E0A">
        <w:rPr>
          <w:bCs/>
        </w:rPr>
        <w:t xml:space="preserve">ni pa bila evidentiran v IS SPIS kot skeniran dokument, temveč kot </w:t>
      </w:r>
      <w:proofErr w:type="spellStart"/>
      <w:r w:rsidR="004D6649" w:rsidRPr="00052E0A">
        <w:rPr>
          <w:bCs/>
        </w:rPr>
        <w:t>wordov</w:t>
      </w:r>
      <w:proofErr w:type="spellEnd"/>
      <w:r w:rsidR="004D6649" w:rsidRPr="00052E0A">
        <w:rPr>
          <w:bCs/>
        </w:rPr>
        <w:t xml:space="preserve"> dokument</w:t>
      </w:r>
      <w:r w:rsidR="00D11F2A" w:rsidRPr="00052E0A">
        <w:rPr>
          <w:bCs/>
        </w:rPr>
        <w:t xml:space="preserve"> Uslužbenci</w:t>
      </w:r>
      <w:r w:rsidR="002D0A22" w:rsidRPr="00052E0A">
        <w:rPr>
          <w:bCs/>
        </w:rPr>
        <w:t xml:space="preserve"> UE so bili</w:t>
      </w:r>
      <w:r w:rsidR="00D11F2A" w:rsidRPr="00052E0A">
        <w:rPr>
          <w:bCs/>
        </w:rPr>
        <w:t xml:space="preserve"> z obveznostjo doslednega evidentiranja oz. dokumentiranja po UUP seznanjeni takoj po o opravljenem inšpekcijskem nadzoru na sedežu UE.</w:t>
      </w:r>
    </w:p>
    <w:p w14:paraId="57E0FA8D" w14:textId="77777777" w:rsidR="00D11F2A" w:rsidRPr="00052E0A" w:rsidRDefault="00D11F2A" w:rsidP="00D11F2A">
      <w:pPr>
        <w:spacing w:line="240" w:lineRule="auto"/>
        <w:contextualSpacing/>
        <w:jc w:val="both"/>
        <w:rPr>
          <w:rFonts w:cs="Arial"/>
          <w:szCs w:val="20"/>
        </w:rPr>
      </w:pPr>
    </w:p>
    <w:p w14:paraId="6CF8DB12" w14:textId="77777777" w:rsidR="00D11F2A" w:rsidRPr="00052E0A" w:rsidRDefault="00D11F2A" w:rsidP="00D11F2A">
      <w:pPr>
        <w:jc w:val="both"/>
      </w:pPr>
      <w:r w:rsidRPr="00052E0A">
        <w:t>Presoja upravne inšpektorice:</w:t>
      </w:r>
    </w:p>
    <w:p w14:paraId="316109EE" w14:textId="4098921E" w:rsidR="000A50D4" w:rsidRPr="00052E0A" w:rsidRDefault="000A50D4" w:rsidP="000A50D4">
      <w:pPr>
        <w:jc w:val="both"/>
      </w:pPr>
      <w:r w:rsidRPr="00052E0A">
        <w:t>Upravna inšpektorica ugotavlja, da se pojasnilo UE nanaša na nastalo situacijo</w:t>
      </w:r>
      <w:r w:rsidR="006C367E" w:rsidRPr="00052E0A">
        <w:t xml:space="preserve"> ter na naknadno sprejet ukrepe za odpravo nepravilnosti</w:t>
      </w:r>
      <w:r w:rsidRPr="00052E0A">
        <w:t xml:space="preserve"> in na njeno ugotovitev o kršitvi UUP ne vpliva.</w:t>
      </w:r>
    </w:p>
    <w:p w14:paraId="74FE992D" w14:textId="70F1B810" w:rsidR="001E4336" w:rsidRPr="00052E0A" w:rsidRDefault="001E4336" w:rsidP="00D11F2A">
      <w:pPr>
        <w:jc w:val="both"/>
        <w:rPr>
          <w:rFonts w:cs="Arial"/>
          <w:szCs w:val="20"/>
          <w:lang w:eastAsia="sl-SI"/>
        </w:rPr>
      </w:pPr>
    </w:p>
    <w:p w14:paraId="3CE02584" w14:textId="1091F661" w:rsidR="00385916" w:rsidRPr="00052E0A" w:rsidRDefault="00C37861" w:rsidP="00385916">
      <w:pPr>
        <w:pStyle w:val="Odstavekseznama"/>
        <w:numPr>
          <w:ilvl w:val="0"/>
          <w:numId w:val="7"/>
        </w:numPr>
        <w:spacing w:after="240" w:line="240" w:lineRule="auto"/>
        <w:ind w:left="643"/>
        <w:contextualSpacing/>
        <w:jc w:val="both"/>
        <w:rPr>
          <w:rFonts w:cs="Arial"/>
          <w:szCs w:val="20"/>
          <w:lang w:eastAsia="sl-SI"/>
        </w:rPr>
      </w:pPr>
      <w:r w:rsidRPr="00052E0A">
        <w:rPr>
          <w:rFonts w:cs="Arial"/>
          <w:szCs w:val="20"/>
        </w:rPr>
        <w:t>Glede vročanja na dva naslova upravna inšpektorica ugotavlja</w:t>
      </w:r>
      <w:r w:rsidRPr="00052E0A">
        <w:t xml:space="preserve"> kršitev </w:t>
      </w:r>
      <w:r w:rsidRPr="00052E0A">
        <w:rPr>
          <w:rFonts w:cs="Arial"/>
          <w:szCs w:val="20"/>
        </w:rPr>
        <w:t>3. odst. 83. člena ZUP.</w:t>
      </w:r>
    </w:p>
    <w:p w14:paraId="0CF95346" w14:textId="1149C207" w:rsidR="00385916" w:rsidRPr="00052E0A" w:rsidRDefault="00385916" w:rsidP="00385916">
      <w:pPr>
        <w:tabs>
          <w:tab w:val="left" w:pos="1276"/>
        </w:tabs>
        <w:spacing w:line="240" w:lineRule="auto"/>
        <w:jc w:val="both"/>
        <w:rPr>
          <w:rFonts w:cs="Arial"/>
          <w:szCs w:val="20"/>
        </w:rPr>
      </w:pPr>
      <w:r w:rsidRPr="00052E0A">
        <w:rPr>
          <w:rFonts w:cs="Arial"/>
          <w:szCs w:val="20"/>
        </w:rPr>
        <w:t>Dne 5. 5. 2020 je uradna oseba sestavila uradni zaznamek št. 210-49/2019-33 o vnosu podatkov v RSP.</w:t>
      </w:r>
    </w:p>
    <w:p w14:paraId="55A54076" w14:textId="77777777" w:rsidR="00385916" w:rsidRPr="00052E0A" w:rsidRDefault="00385916" w:rsidP="00385916">
      <w:pPr>
        <w:tabs>
          <w:tab w:val="left" w:pos="1276"/>
        </w:tabs>
        <w:spacing w:line="240" w:lineRule="auto"/>
        <w:jc w:val="both"/>
        <w:rPr>
          <w:rFonts w:cs="Arial"/>
          <w:szCs w:val="20"/>
        </w:rPr>
      </w:pPr>
    </w:p>
    <w:p w14:paraId="517A975C" w14:textId="77777777" w:rsidR="00385916" w:rsidRPr="00052E0A" w:rsidRDefault="00385916" w:rsidP="00385916">
      <w:pPr>
        <w:pStyle w:val="Odstavekseznama"/>
        <w:numPr>
          <w:ilvl w:val="0"/>
          <w:numId w:val="7"/>
        </w:numPr>
        <w:spacing w:line="240" w:lineRule="auto"/>
        <w:ind w:left="643"/>
        <w:contextualSpacing/>
        <w:jc w:val="both"/>
        <w:rPr>
          <w:rFonts w:cs="Arial"/>
          <w:szCs w:val="20"/>
        </w:rPr>
      </w:pPr>
      <w:r w:rsidRPr="00052E0A">
        <w:rPr>
          <w:rFonts w:cs="Arial"/>
          <w:szCs w:val="20"/>
        </w:rPr>
        <w:t xml:space="preserve">Med pregledano dokumentacijo je izpis iz RSP, ki ni evidentiran v smislu določila 8. tč. 1. odst. 52. člena UUP, torej ni evidentirano število in kratek opis prilog, kar je razvidno iz popisa zadeve. </w:t>
      </w:r>
    </w:p>
    <w:p w14:paraId="425241E8" w14:textId="3A1DF3A0" w:rsidR="00BA3CD3" w:rsidRPr="00052E0A" w:rsidRDefault="00BA3CD3" w:rsidP="00BA3CD3">
      <w:pPr>
        <w:jc w:val="both"/>
        <w:rPr>
          <w:rFonts w:cs="Arial"/>
          <w:szCs w:val="20"/>
        </w:rPr>
      </w:pPr>
    </w:p>
    <w:p w14:paraId="2A180383" w14:textId="77777777" w:rsidR="00C713A9" w:rsidRPr="00052E0A" w:rsidRDefault="00C713A9" w:rsidP="00BA3CD3">
      <w:pPr>
        <w:jc w:val="both"/>
        <w:rPr>
          <w:rFonts w:cs="Arial"/>
          <w:szCs w:val="20"/>
        </w:rPr>
      </w:pPr>
    </w:p>
    <w:p w14:paraId="68B739D8" w14:textId="0AD52112" w:rsidR="00BA3CD3" w:rsidRPr="00052E0A" w:rsidRDefault="00BA3CD3" w:rsidP="00C713A9">
      <w:pPr>
        <w:pStyle w:val="Odstavekseznama"/>
        <w:numPr>
          <w:ilvl w:val="0"/>
          <w:numId w:val="13"/>
        </w:numPr>
        <w:spacing w:line="240" w:lineRule="auto"/>
        <w:jc w:val="both"/>
        <w:rPr>
          <w:b/>
          <w:bCs/>
          <w:szCs w:val="20"/>
        </w:rPr>
      </w:pPr>
      <w:r w:rsidRPr="00052E0A">
        <w:rPr>
          <w:b/>
          <w:bCs/>
          <w:szCs w:val="20"/>
        </w:rPr>
        <w:t>Zadeva št. 210-</w:t>
      </w:r>
      <w:r w:rsidR="00C713A9" w:rsidRPr="00052E0A">
        <w:rPr>
          <w:b/>
          <w:bCs/>
          <w:szCs w:val="20"/>
        </w:rPr>
        <w:t>60</w:t>
      </w:r>
      <w:r w:rsidRPr="00052E0A">
        <w:rPr>
          <w:b/>
          <w:bCs/>
          <w:szCs w:val="20"/>
        </w:rPr>
        <w:t>/2019 »Ugotavljanje dejanskega prebivališča«</w:t>
      </w:r>
    </w:p>
    <w:p w14:paraId="58330822" w14:textId="77777777" w:rsidR="00BA3CD3" w:rsidRPr="00052E0A" w:rsidRDefault="00BA3CD3" w:rsidP="00BA3CD3">
      <w:pPr>
        <w:spacing w:line="240" w:lineRule="auto"/>
        <w:jc w:val="both"/>
        <w:rPr>
          <w:b/>
          <w:bCs/>
          <w:szCs w:val="20"/>
        </w:rPr>
      </w:pPr>
    </w:p>
    <w:p w14:paraId="7E6D47C1" w14:textId="3A2D88F9" w:rsidR="00BA3CD3" w:rsidRPr="00052E0A" w:rsidRDefault="00BA3CD3" w:rsidP="007C2E9B">
      <w:pPr>
        <w:spacing w:line="240" w:lineRule="auto"/>
        <w:jc w:val="both"/>
        <w:rPr>
          <w:rFonts w:cs="Arial"/>
          <w:szCs w:val="20"/>
        </w:rPr>
      </w:pPr>
      <w:r w:rsidRPr="00052E0A">
        <w:rPr>
          <w:rFonts w:cs="Arial"/>
          <w:szCs w:val="20"/>
          <w:lang w:eastAsia="sl-SI"/>
        </w:rPr>
        <w:t xml:space="preserve">V zadevi je dne </w:t>
      </w:r>
      <w:r w:rsidR="007C2E9B" w:rsidRPr="00052E0A">
        <w:rPr>
          <w:rFonts w:cs="Arial"/>
          <w:szCs w:val="20"/>
          <w:lang w:eastAsia="sl-SI"/>
        </w:rPr>
        <w:t>14</w:t>
      </w:r>
      <w:r w:rsidRPr="00052E0A">
        <w:rPr>
          <w:rFonts w:cs="Arial"/>
          <w:szCs w:val="20"/>
          <w:lang w:eastAsia="sl-SI"/>
        </w:rPr>
        <w:t xml:space="preserve">. 10. 2019 kot prvi dokument evidentiran </w:t>
      </w:r>
      <w:r w:rsidR="007C2E9B" w:rsidRPr="00052E0A">
        <w:rPr>
          <w:rFonts w:cs="Arial"/>
          <w:szCs w:val="20"/>
        </w:rPr>
        <w:t>uradni zaznamek št. 210-60/2019/1, iz katerega izhaja, da je bil</w:t>
      </w:r>
      <w:r w:rsidR="00343C48" w:rsidRPr="00052E0A">
        <w:rPr>
          <w:rFonts w:cs="Arial"/>
          <w:szCs w:val="20"/>
        </w:rPr>
        <w:t>a</w:t>
      </w:r>
      <w:r w:rsidR="007C2E9B" w:rsidRPr="00052E0A">
        <w:rPr>
          <w:rFonts w:cs="Arial"/>
          <w:szCs w:val="20"/>
        </w:rPr>
        <w:t xml:space="preserve"> UE obveščena, da stranka </w:t>
      </w:r>
      <w:r w:rsidR="004E301F">
        <w:rPr>
          <w:rFonts w:cs="Arial"/>
          <w:szCs w:val="20"/>
        </w:rPr>
        <w:t>█</w:t>
      </w:r>
      <w:r w:rsidR="007C2E9B" w:rsidRPr="00052E0A">
        <w:rPr>
          <w:rFonts w:cs="Arial"/>
          <w:szCs w:val="20"/>
        </w:rPr>
        <w:t xml:space="preserve">ne prebiva na naslovu </w:t>
      </w:r>
      <w:r w:rsidR="004E301F">
        <w:rPr>
          <w:rFonts w:cs="Arial"/>
          <w:szCs w:val="20"/>
        </w:rPr>
        <w:t>█</w:t>
      </w:r>
      <w:r w:rsidR="007C2E9B" w:rsidRPr="00052E0A">
        <w:rPr>
          <w:rFonts w:cs="Arial"/>
          <w:szCs w:val="20"/>
        </w:rPr>
        <w:t xml:space="preserve">. UE je imenovanemu poslala obvestilo na naslov stalnega prebivališča </w:t>
      </w:r>
      <w:r w:rsidR="004E301F">
        <w:rPr>
          <w:rFonts w:cs="Arial"/>
          <w:szCs w:val="20"/>
        </w:rPr>
        <w:t>█</w:t>
      </w:r>
      <w:r w:rsidR="007C2E9B" w:rsidRPr="00052E0A">
        <w:rPr>
          <w:rFonts w:cs="Arial"/>
          <w:szCs w:val="20"/>
        </w:rPr>
        <w:t xml:space="preserve"> in vročitev je bila izkazana na podlagi fikcije vročitve na tem naslovu</w:t>
      </w:r>
      <w:r w:rsidR="0036162C" w:rsidRPr="00052E0A">
        <w:rPr>
          <w:rFonts w:cs="Arial"/>
          <w:szCs w:val="20"/>
        </w:rPr>
        <w:t xml:space="preserve"> dne 12. 8. 2019. </w:t>
      </w:r>
    </w:p>
    <w:p w14:paraId="2582D6EB" w14:textId="277BAD0B" w:rsidR="0036162C" w:rsidRPr="00052E0A" w:rsidRDefault="0036162C" w:rsidP="007C2E9B">
      <w:pPr>
        <w:spacing w:line="240" w:lineRule="auto"/>
        <w:jc w:val="both"/>
        <w:rPr>
          <w:rFonts w:cs="Arial"/>
          <w:szCs w:val="20"/>
        </w:rPr>
      </w:pPr>
    </w:p>
    <w:p w14:paraId="77E27E20" w14:textId="065303E9" w:rsidR="0036162C" w:rsidRPr="00052E0A" w:rsidRDefault="0036162C" w:rsidP="0036162C">
      <w:pPr>
        <w:pStyle w:val="Odstavekseznama"/>
        <w:numPr>
          <w:ilvl w:val="0"/>
          <w:numId w:val="7"/>
        </w:numPr>
        <w:spacing w:line="240" w:lineRule="auto"/>
        <w:ind w:left="643"/>
        <w:contextualSpacing/>
        <w:jc w:val="both"/>
        <w:rPr>
          <w:rFonts w:cs="Arial"/>
          <w:szCs w:val="20"/>
        </w:rPr>
      </w:pPr>
      <w:r w:rsidRPr="00052E0A">
        <w:rPr>
          <w:rFonts w:cs="Arial"/>
          <w:szCs w:val="20"/>
        </w:rPr>
        <w:t xml:space="preserve">Med pregledano dokumentacijo sta izpisa iz RSP, ki nista evidentirana v smislu določila 8. tč. 1. odst. 52. člena UUP, torej ni evidentirano število in kratek opis prilog, kar je razvidno iz popisa zadeve. </w:t>
      </w:r>
    </w:p>
    <w:p w14:paraId="4EAA5743" w14:textId="77777777" w:rsidR="0036162C" w:rsidRPr="00052E0A" w:rsidRDefault="0036162C" w:rsidP="007C2E9B">
      <w:pPr>
        <w:spacing w:line="240" w:lineRule="auto"/>
        <w:jc w:val="both"/>
        <w:rPr>
          <w:rFonts w:cs="Arial"/>
          <w:szCs w:val="20"/>
          <w:lang w:eastAsia="sl-SI"/>
        </w:rPr>
      </w:pPr>
    </w:p>
    <w:p w14:paraId="134D1998" w14:textId="33280E99" w:rsidR="00DC4653" w:rsidRPr="00052E0A" w:rsidRDefault="002856D9" w:rsidP="00DC4653">
      <w:pPr>
        <w:spacing w:line="240" w:lineRule="auto"/>
        <w:contextualSpacing/>
        <w:jc w:val="both"/>
        <w:rPr>
          <w:rFonts w:cs="Arial"/>
          <w:szCs w:val="20"/>
        </w:rPr>
      </w:pPr>
      <w:r w:rsidRPr="00052E0A">
        <w:rPr>
          <w:rFonts w:cs="Arial"/>
          <w:szCs w:val="20"/>
          <w:lang w:eastAsia="sl-SI"/>
        </w:rPr>
        <w:t xml:space="preserve">Dne 14. 10. 2019 </w:t>
      </w:r>
      <w:r w:rsidR="0096096E" w:rsidRPr="00052E0A">
        <w:rPr>
          <w:rFonts w:cs="Arial"/>
          <w:szCs w:val="20"/>
        </w:rPr>
        <w:t xml:space="preserve">je uradna oseba </w:t>
      </w:r>
      <w:r w:rsidR="00DC4653" w:rsidRPr="00052E0A">
        <w:rPr>
          <w:rFonts w:cs="Arial"/>
          <w:szCs w:val="20"/>
        </w:rPr>
        <w:t>sestavila vabilo za stranko</w:t>
      </w:r>
      <w:r w:rsidR="0096096E" w:rsidRPr="00052E0A">
        <w:rPr>
          <w:rFonts w:cs="Arial"/>
          <w:szCs w:val="20"/>
        </w:rPr>
        <w:t xml:space="preserve"> </w:t>
      </w:r>
      <w:r w:rsidR="004E301F">
        <w:rPr>
          <w:rFonts w:cs="Arial"/>
          <w:szCs w:val="20"/>
        </w:rPr>
        <w:t>█</w:t>
      </w:r>
      <w:r w:rsidR="00DC4653" w:rsidRPr="00052E0A">
        <w:rPr>
          <w:rFonts w:cs="Arial"/>
          <w:szCs w:val="20"/>
        </w:rPr>
        <w:t xml:space="preserve">št. </w:t>
      </w:r>
      <w:r w:rsidR="0096096E" w:rsidRPr="00052E0A">
        <w:rPr>
          <w:rFonts w:cs="Arial"/>
          <w:szCs w:val="20"/>
        </w:rPr>
        <w:t>210-60/2019/</w:t>
      </w:r>
      <w:r w:rsidR="00DC4653" w:rsidRPr="00052E0A">
        <w:rPr>
          <w:rFonts w:cs="Arial"/>
          <w:szCs w:val="20"/>
        </w:rPr>
        <w:t>2,</w:t>
      </w:r>
      <w:r w:rsidR="00DC4653" w:rsidRPr="00052E0A">
        <w:rPr>
          <w:rFonts w:cs="Arial"/>
          <w:szCs w:val="20"/>
          <w:lang w:eastAsia="sl-SI"/>
        </w:rPr>
        <w:t xml:space="preserve"> da se v roku 8 dni od vročitve vabila zglasi na UE v času uradnih ur, kjer bo zaslišana kot stranka v postopku ugotavljanja stalnega prebivališča, pred odločitvijo v postopku. Uradna oseba je</w:t>
      </w:r>
      <w:r w:rsidR="00DC4653" w:rsidRPr="00052E0A">
        <w:rPr>
          <w:rFonts w:cs="Arial"/>
          <w:szCs w:val="20"/>
        </w:rPr>
        <w:t xml:space="preserve"> vabilo </w:t>
      </w:r>
      <w:r w:rsidR="00343C48" w:rsidRPr="00052E0A">
        <w:rPr>
          <w:rFonts w:cs="Arial"/>
          <w:szCs w:val="20"/>
        </w:rPr>
        <w:t xml:space="preserve">stranki </w:t>
      </w:r>
      <w:r w:rsidR="00DC4653" w:rsidRPr="00052E0A">
        <w:rPr>
          <w:rFonts w:cs="Arial"/>
          <w:szCs w:val="20"/>
        </w:rPr>
        <w:t xml:space="preserve">št. </w:t>
      </w:r>
      <w:r w:rsidR="0096096E" w:rsidRPr="00052E0A">
        <w:rPr>
          <w:rFonts w:cs="Arial"/>
          <w:szCs w:val="20"/>
        </w:rPr>
        <w:t xml:space="preserve">210-60/2019/2 </w:t>
      </w:r>
      <w:r w:rsidR="00DC4653" w:rsidRPr="00052E0A">
        <w:rPr>
          <w:rFonts w:cs="Arial"/>
          <w:szCs w:val="20"/>
        </w:rPr>
        <w:t>naslovila na dv</w:t>
      </w:r>
      <w:r w:rsidR="002F395F" w:rsidRPr="00052E0A">
        <w:rPr>
          <w:rFonts w:cs="Arial"/>
          <w:szCs w:val="20"/>
        </w:rPr>
        <w:t>a</w:t>
      </w:r>
      <w:r w:rsidR="00DC4653" w:rsidRPr="00052E0A">
        <w:rPr>
          <w:rFonts w:cs="Arial"/>
          <w:szCs w:val="20"/>
        </w:rPr>
        <w:t xml:space="preserve"> različn</w:t>
      </w:r>
      <w:r w:rsidR="002F395F" w:rsidRPr="00052E0A">
        <w:rPr>
          <w:rFonts w:cs="Arial"/>
          <w:szCs w:val="20"/>
        </w:rPr>
        <w:t>a</w:t>
      </w:r>
      <w:r w:rsidR="00DC4653" w:rsidRPr="00052E0A">
        <w:rPr>
          <w:rFonts w:cs="Arial"/>
          <w:szCs w:val="20"/>
        </w:rPr>
        <w:t xml:space="preserve"> </w:t>
      </w:r>
      <w:r w:rsidR="00343C48" w:rsidRPr="00052E0A">
        <w:rPr>
          <w:rFonts w:cs="Arial"/>
          <w:szCs w:val="20"/>
        </w:rPr>
        <w:t>strankin</w:t>
      </w:r>
      <w:r w:rsidR="002F395F" w:rsidRPr="00052E0A">
        <w:rPr>
          <w:rFonts w:cs="Arial"/>
          <w:szCs w:val="20"/>
        </w:rPr>
        <w:t>a</w:t>
      </w:r>
      <w:r w:rsidR="00343C48" w:rsidRPr="00052E0A">
        <w:rPr>
          <w:rFonts w:cs="Arial"/>
          <w:szCs w:val="20"/>
        </w:rPr>
        <w:t xml:space="preserve"> </w:t>
      </w:r>
      <w:r w:rsidR="00DC4653" w:rsidRPr="00052E0A">
        <w:rPr>
          <w:rFonts w:cs="Arial"/>
          <w:szCs w:val="20"/>
        </w:rPr>
        <w:t>naslov</w:t>
      </w:r>
      <w:r w:rsidR="002F395F" w:rsidRPr="00052E0A">
        <w:rPr>
          <w:rFonts w:cs="Arial"/>
          <w:szCs w:val="20"/>
        </w:rPr>
        <w:t>a</w:t>
      </w:r>
      <w:r w:rsidR="00DC4653" w:rsidRPr="00052E0A">
        <w:rPr>
          <w:rFonts w:cs="Arial"/>
          <w:szCs w:val="20"/>
        </w:rPr>
        <w:t>, tudi iz pisarniške odredbe izhaja, da je bila odrejena vročitev vabila za stranko na dveh različnih naslovih</w:t>
      </w:r>
      <w:r w:rsidR="00DC4653" w:rsidRPr="00052E0A">
        <w:rPr>
          <w:rFonts w:cs="Arial"/>
          <w:szCs w:val="20"/>
          <w:lang w:eastAsia="sl-SI"/>
        </w:rPr>
        <w:t>.</w:t>
      </w:r>
    </w:p>
    <w:p w14:paraId="21EF7BAE" w14:textId="77777777" w:rsidR="00DC4653" w:rsidRPr="00052E0A" w:rsidRDefault="00DC4653" w:rsidP="0096096E">
      <w:pPr>
        <w:spacing w:line="240" w:lineRule="auto"/>
        <w:contextualSpacing/>
        <w:jc w:val="both"/>
        <w:rPr>
          <w:rFonts w:cs="Arial"/>
          <w:szCs w:val="20"/>
        </w:rPr>
      </w:pPr>
    </w:p>
    <w:p w14:paraId="7E563844" w14:textId="1BE0CC2D" w:rsidR="00071129" w:rsidRPr="00052E0A" w:rsidRDefault="0096096E" w:rsidP="00484805">
      <w:pPr>
        <w:pStyle w:val="Odstavekseznama"/>
        <w:numPr>
          <w:ilvl w:val="0"/>
          <w:numId w:val="7"/>
        </w:numPr>
        <w:spacing w:after="160" w:line="240" w:lineRule="auto"/>
        <w:contextualSpacing/>
        <w:jc w:val="both"/>
      </w:pPr>
      <w:r w:rsidRPr="00052E0A">
        <w:rPr>
          <w:rFonts w:cs="Arial"/>
          <w:szCs w:val="20"/>
        </w:rPr>
        <w:t>V zvezi z vročanjem istega dokumenta na dveh naslovih naenkrat</w:t>
      </w:r>
      <w:r w:rsidR="00831600" w:rsidRPr="00052E0A">
        <w:rPr>
          <w:rFonts w:cs="Arial"/>
          <w:szCs w:val="20"/>
        </w:rPr>
        <w:t>, opred</w:t>
      </w:r>
      <w:r w:rsidR="00071129" w:rsidRPr="00052E0A">
        <w:rPr>
          <w:rFonts w:cs="Arial"/>
          <w:szCs w:val="20"/>
        </w:rPr>
        <w:t>e</w:t>
      </w:r>
      <w:r w:rsidR="00831600" w:rsidRPr="00052E0A">
        <w:rPr>
          <w:rFonts w:cs="Arial"/>
          <w:szCs w:val="20"/>
        </w:rPr>
        <w:t xml:space="preserve">litvijo časa naroka v vabilo ter vsebino samega vabila, upravna inšpektorica </w:t>
      </w:r>
      <w:r w:rsidR="00575DB9" w:rsidRPr="00052E0A">
        <w:rPr>
          <w:rFonts w:cs="Arial"/>
          <w:szCs w:val="20"/>
        </w:rPr>
        <w:t>ugotavlja enak</w:t>
      </w:r>
      <w:r w:rsidR="00985D31" w:rsidRPr="00052E0A">
        <w:rPr>
          <w:rFonts w:cs="Arial"/>
          <w:szCs w:val="20"/>
        </w:rPr>
        <w:t>e</w:t>
      </w:r>
      <w:r w:rsidR="00575DB9" w:rsidRPr="00052E0A">
        <w:rPr>
          <w:rFonts w:cs="Arial"/>
          <w:szCs w:val="20"/>
        </w:rPr>
        <w:t xml:space="preserve"> kršitv</w:t>
      </w:r>
      <w:r w:rsidR="00985D31" w:rsidRPr="00052E0A">
        <w:rPr>
          <w:rFonts w:cs="Arial"/>
          <w:szCs w:val="20"/>
        </w:rPr>
        <w:t>e</w:t>
      </w:r>
      <w:r w:rsidR="00575DB9" w:rsidRPr="00052E0A">
        <w:rPr>
          <w:rFonts w:cs="Arial"/>
          <w:szCs w:val="20"/>
        </w:rPr>
        <w:t xml:space="preserve"> kot </w:t>
      </w:r>
      <w:r w:rsidR="00831600" w:rsidRPr="00052E0A">
        <w:rPr>
          <w:rFonts w:cs="Arial"/>
          <w:szCs w:val="20"/>
        </w:rPr>
        <w:t>pri vabilu</w:t>
      </w:r>
      <w:r w:rsidRPr="00052E0A">
        <w:rPr>
          <w:rFonts w:cs="Arial"/>
          <w:szCs w:val="20"/>
        </w:rPr>
        <w:t xml:space="preserve"> </w:t>
      </w:r>
      <w:r w:rsidR="00071129" w:rsidRPr="00052E0A">
        <w:rPr>
          <w:rFonts w:cs="Arial"/>
          <w:szCs w:val="20"/>
        </w:rPr>
        <w:t xml:space="preserve">št. 210-48/2019/2 z dne 7. 8. 2019. </w:t>
      </w:r>
    </w:p>
    <w:p w14:paraId="3F949FF1" w14:textId="1E584C7B" w:rsidR="00DC4653" w:rsidRPr="00052E0A" w:rsidRDefault="00DC4653" w:rsidP="00DC4653">
      <w:pPr>
        <w:spacing w:line="240" w:lineRule="auto"/>
        <w:contextualSpacing/>
        <w:jc w:val="both"/>
        <w:rPr>
          <w:rFonts w:cs="Arial"/>
          <w:szCs w:val="20"/>
          <w:lang w:eastAsia="sl-SI"/>
        </w:rPr>
      </w:pPr>
      <w:r w:rsidRPr="00052E0A">
        <w:rPr>
          <w:rFonts w:cs="Arial"/>
          <w:szCs w:val="20"/>
        </w:rPr>
        <w:t>Dne 2</w:t>
      </w:r>
      <w:r w:rsidR="00071129" w:rsidRPr="00052E0A">
        <w:rPr>
          <w:rFonts w:cs="Arial"/>
          <w:szCs w:val="20"/>
        </w:rPr>
        <w:t>5</w:t>
      </w:r>
      <w:r w:rsidRPr="00052E0A">
        <w:rPr>
          <w:rFonts w:cs="Arial"/>
          <w:szCs w:val="20"/>
        </w:rPr>
        <w:t xml:space="preserve">. </w:t>
      </w:r>
      <w:r w:rsidR="00071129" w:rsidRPr="00052E0A">
        <w:rPr>
          <w:rFonts w:cs="Arial"/>
          <w:szCs w:val="20"/>
        </w:rPr>
        <w:t>10</w:t>
      </w:r>
      <w:r w:rsidRPr="00052E0A">
        <w:rPr>
          <w:rFonts w:cs="Arial"/>
          <w:szCs w:val="20"/>
        </w:rPr>
        <w:t xml:space="preserve">. 2019 je uradna oseba sestavila tudi uradni zaznamek št. </w:t>
      </w:r>
      <w:r w:rsidR="00071129" w:rsidRPr="00052E0A">
        <w:rPr>
          <w:rFonts w:cs="Arial"/>
          <w:szCs w:val="20"/>
        </w:rPr>
        <w:t>210-60/2019</w:t>
      </w:r>
      <w:r w:rsidRPr="00052E0A">
        <w:rPr>
          <w:rFonts w:cs="Arial"/>
          <w:szCs w:val="20"/>
        </w:rPr>
        <w:t xml:space="preserve">-3, iz katerega izhaja, </w:t>
      </w:r>
      <w:r w:rsidR="00071129" w:rsidRPr="00052E0A">
        <w:rPr>
          <w:rFonts w:cs="Arial"/>
          <w:szCs w:val="20"/>
        </w:rPr>
        <w:t xml:space="preserve">da stranka ni uredila prijavne obveznosti, prav tako se ne odziva na vabilo k udeležbi v postopku, čeprav je vročitev vabila izkazana na naslovu v BIH ter da je ugotovljeno, da nima urejenega zdravstvenega zavarovanja v RS. </w:t>
      </w:r>
    </w:p>
    <w:p w14:paraId="43C8B0CD" w14:textId="77777777" w:rsidR="00DC4653" w:rsidRPr="00052E0A" w:rsidRDefault="00DC4653" w:rsidP="00DC4653">
      <w:pPr>
        <w:spacing w:line="240" w:lineRule="auto"/>
        <w:jc w:val="both"/>
        <w:rPr>
          <w:rFonts w:cs="Arial"/>
          <w:szCs w:val="20"/>
          <w:lang w:eastAsia="sl-SI"/>
        </w:rPr>
      </w:pPr>
    </w:p>
    <w:p w14:paraId="72277ABC" w14:textId="77777777" w:rsidR="00071129" w:rsidRPr="00052E0A" w:rsidRDefault="00071129" w:rsidP="00071129">
      <w:pPr>
        <w:pStyle w:val="Odstavekseznama"/>
        <w:numPr>
          <w:ilvl w:val="0"/>
          <w:numId w:val="7"/>
        </w:numPr>
        <w:spacing w:line="240" w:lineRule="auto"/>
        <w:ind w:left="643"/>
        <w:contextualSpacing/>
        <w:jc w:val="both"/>
        <w:rPr>
          <w:rFonts w:cs="Arial"/>
          <w:szCs w:val="20"/>
        </w:rPr>
      </w:pPr>
      <w:r w:rsidRPr="00052E0A">
        <w:rPr>
          <w:rFonts w:cs="Arial"/>
          <w:szCs w:val="20"/>
        </w:rPr>
        <w:t xml:space="preserve">Med pregledano dokumentacijo sta izpisa iz RSP, ki nista evidentirana v smislu določila 8. tč. 1. odst. 52. člena UUP, torej ni evidentirano število in kratek opis prilog, kar je razvidno iz popisa zadeve. </w:t>
      </w:r>
    </w:p>
    <w:p w14:paraId="2171C763" w14:textId="77777777" w:rsidR="00DC4653" w:rsidRPr="00052E0A" w:rsidRDefault="00DC4653" w:rsidP="00DC4653">
      <w:pPr>
        <w:pStyle w:val="Odstavekseznama"/>
        <w:spacing w:line="240" w:lineRule="auto"/>
        <w:ind w:left="643"/>
        <w:contextualSpacing/>
        <w:jc w:val="both"/>
        <w:rPr>
          <w:rFonts w:cs="Arial"/>
          <w:szCs w:val="20"/>
        </w:rPr>
      </w:pPr>
    </w:p>
    <w:p w14:paraId="24FAE59A" w14:textId="27E79F95" w:rsidR="00DC4653" w:rsidRPr="00052E0A" w:rsidRDefault="00DC4653" w:rsidP="00DC4653">
      <w:pPr>
        <w:spacing w:line="240" w:lineRule="auto"/>
        <w:contextualSpacing/>
        <w:jc w:val="both"/>
        <w:rPr>
          <w:rFonts w:cs="Arial"/>
          <w:szCs w:val="20"/>
        </w:rPr>
      </w:pPr>
      <w:r w:rsidRPr="00052E0A">
        <w:rPr>
          <w:rFonts w:cs="Arial"/>
          <w:szCs w:val="20"/>
        </w:rPr>
        <w:t xml:space="preserve">Dne </w:t>
      </w:r>
      <w:r w:rsidR="00071129" w:rsidRPr="00052E0A">
        <w:rPr>
          <w:rFonts w:cs="Arial"/>
          <w:szCs w:val="20"/>
        </w:rPr>
        <w:t xml:space="preserve">28. 10. 2019 </w:t>
      </w:r>
      <w:r w:rsidRPr="00052E0A">
        <w:rPr>
          <w:rFonts w:cs="Arial"/>
          <w:szCs w:val="20"/>
        </w:rPr>
        <w:t>je uradna oseba sestavila uradni zaznamek št.</w:t>
      </w:r>
      <w:r w:rsidR="00071129" w:rsidRPr="00052E0A">
        <w:rPr>
          <w:rFonts w:cs="Arial"/>
          <w:szCs w:val="20"/>
        </w:rPr>
        <w:t xml:space="preserve"> 210-60/2019</w:t>
      </w:r>
      <w:r w:rsidRPr="00052E0A">
        <w:rPr>
          <w:rFonts w:cs="Arial"/>
          <w:szCs w:val="20"/>
        </w:rPr>
        <w:t>-4</w:t>
      </w:r>
      <w:r w:rsidR="00071129" w:rsidRPr="00052E0A">
        <w:rPr>
          <w:rFonts w:cs="Arial"/>
          <w:szCs w:val="20"/>
        </w:rPr>
        <w:t xml:space="preserve"> o vpogledu v podatke PISO in ZK zaradi vključitve prič v postopek. </w:t>
      </w:r>
    </w:p>
    <w:p w14:paraId="4847071B" w14:textId="77777777" w:rsidR="00DC4653" w:rsidRPr="00052E0A" w:rsidRDefault="00DC4653" w:rsidP="00DC4653">
      <w:pPr>
        <w:spacing w:line="240" w:lineRule="auto"/>
        <w:contextualSpacing/>
        <w:jc w:val="both"/>
        <w:rPr>
          <w:rFonts w:cs="Arial"/>
          <w:szCs w:val="20"/>
        </w:rPr>
      </w:pPr>
    </w:p>
    <w:p w14:paraId="67E87F8E" w14:textId="0450B4C2" w:rsidR="00DC4653" w:rsidRPr="00052E0A" w:rsidRDefault="00DC4653" w:rsidP="00DC4653">
      <w:pPr>
        <w:pStyle w:val="Odstavekseznama"/>
        <w:numPr>
          <w:ilvl w:val="0"/>
          <w:numId w:val="7"/>
        </w:numPr>
        <w:spacing w:line="240" w:lineRule="auto"/>
        <w:ind w:left="643"/>
        <w:contextualSpacing/>
        <w:jc w:val="both"/>
        <w:rPr>
          <w:rFonts w:cs="Arial"/>
          <w:szCs w:val="20"/>
        </w:rPr>
      </w:pPr>
      <w:r w:rsidRPr="00052E0A">
        <w:rPr>
          <w:rFonts w:cs="Arial"/>
          <w:szCs w:val="20"/>
        </w:rPr>
        <w:t>Vpogled</w:t>
      </w:r>
      <w:r w:rsidR="009D78B4" w:rsidRPr="00052E0A">
        <w:rPr>
          <w:rFonts w:cs="Arial"/>
          <w:szCs w:val="20"/>
        </w:rPr>
        <w:t>a</w:t>
      </w:r>
      <w:r w:rsidRPr="00052E0A">
        <w:rPr>
          <w:rFonts w:cs="Arial"/>
          <w:szCs w:val="20"/>
        </w:rPr>
        <w:t xml:space="preserve"> v </w:t>
      </w:r>
      <w:r w:rsidR="009D78B4" w:rsidRPr="00052E0A">
        <w:rPr>
          <w:rFonts w:cs="Arial"/>
          <w:szCs w:val="20"/>
        </w:rPr>
        <w:t>PISO</w:t>
      </w:r>
      <w:r w:rsidRPr="00052E0A">
        <w:rPr>
          <w:rFonts w:cs="Arial"/>
          <w:szCs w:val="20"/>
        </w:rPr>
        <w:t xml:space="preserve"> </w:t>
      </w:r>
      <w:r w:rsidR="009D78B4" w:rsidRPr="00052E0A">
        <w:rPr>
          <w:rFonts w:cs="Arial"/>
          <w:szCs w:val="20"/>
        </w:rPr>
        <w:t xml:space="preserve">in ZK </w:t>
      </w:r>
      <w:r w:rsidRPr="00052E0A">
        <w:rPr>
          <w:rFonts w:cs="Arial"/>
          <w:szCs w:val="20"/>
        </w:rPr>
        <w:t>ni</w:t>
      </w:r>
      <w:r w:rsidR="009D78B4" w:rsidRPr="00052E0A">
        <w:rPr>
          <w:rFonts w:cs="Arial"/>
          <w:szCs w:val="20"/>
        </w:rPr>
        <w:t>sta</w:t>
      </w:r>
      <w:r w:rsidRPr="00052E0A">
        <w:rPr>
          <w:rFonts w:cs="Arial"/>
          <w:szCs w:val="20"/>
        </w:rPr>
        <w:t xml:space="preserve"> evidentiran</w:t>
      </w:r>
      <w:r w:rsidR="009D78B4" w:rsidRPr="00052E0A">
        <w:rPr>
          <w:rFonts w:cs="Arial"/>
          <w:szCs w:val="20"/>
        </w:rPr>
        <w:t>a</w:t>
      </w:r>
      <w:r w:rsidRPr="00052E0A">
        <w:rPr>
          <w:rFonts w:cs="Arial"/>
          <w:szCs w:val="20"/>
        </w:rPr>
        <w:t xml:space="preserve"> v smislu določila 8. tč. 1. odst. 52. člena UUP, torej ni evidentirano število in kratek opis prilog, kar je razvidno tudi iz popisa zadeve. </w:t>
      </w:r>
    </w:p>
    <w:p w14:paraId="5D72683D" w14:textId="77777777" w:rsidR="00DC4653" w:rsidRPr="00052E0A" w:rsidRDefault="00DC4653" w:rsidP="00DC4653">
      <w:pPr>
        <w:spacing w:line="240" w:lineRule="auto"/>
        <w:contextualSpacing/>
        <w:jc w:val="both"/>
        <w:rPr>
          <w:rFonts w:cs="Arial"/>
          <w:szCs w:val="20"/>
        </w:rPr>
      </w:pPr>
    </w:p>
    <w:p w14:paraId="0915DD75" w14:textId="7632C11C" w:rsidR="00DC4653" w:rsidRPr="00052E0A" w:rsidRDefault="00DC4653" w:rsidP="00DC4653">
      <w:pPr>
        <w:spacing w:line="240" w:lineRule="auto"/>
        <w:contextualSpacing/>
        <w:jc w:val="both"/>
        <w:rPr>
          <w:rFonts w:cs="Arial"/>
          <w:szCs w:val="20"/>
        </w:rPr>
      </w:pPr>
      <w:r w:rsidRPr="00052E0A">
        <w:rPr>
          <w:rFonts w:cs="Arial"/>
          <w:szCs w:val="20"/>
        </w:rPr>
        <w:t xml:space="preserve">Istega dne je uradna oseba sestavila tudi vabilo za pričo </w:t>
      </w:r>
      <w:r w:rsidR="004E301F">
        <w:rPr>
          <w:rFonts w:cs="Arial"/>
          <w:szCs w:val="20"/>
        </w:rPr>
        <w:t>█</w:t>
      </w:r>
      <w:r w:rsidRPr="00052E0A">
        <w:rPr>
          <w:rFonts w:cs="Arial"/>
          <w:szCs w:val="20"/>
        </w:rPr>
        <w:t xml:space="preserve">št. </w:t>
      </w:r>
      <w:r w:rsidR="005032DD" w:rsidRPr="00052E0A">
        <w:rPr>
          <w:rFonts w:cs="Arial"/>
          <w:szCs w:val="20"/>
        </w:rPr>
        <w:t>210-60/2019-</w:t>
      </w:r>
      <w:r w:rsidRPr="00052E0A">
        <w:rPr>
          <w:rFonts w:cs="Arial"/>
          <w:szCs w:val="20"/>
        </w:rPr>
        <w:t>5.</w:t>
      </w:r>
    </w:p>
    <w:p w14:paraId="6797D5EA" w14:textId="77777777" w:rsidR="00953054" w:rsidRPr="00052E0A" w:rsidRDefault="00953054" w:rsidP="00DC4653">
      <w:pPr>
        <w:spacing w:line="240" w:lineRule="auto"/>
        <w:contextualSpacing/>
        <w:jc w:val="both"/>
        <w:rPr>
          <w:rFonts w:cs="Arial"/>
          <w:szCs w:val="20"/>
        </w:rPr>
      </w:pPr>
    </w:p>
    <w:p w14:paraId="4CDDECD5" w14:textId="77777777" w:rsidR="00953054" w:rsidRPr="00052E0A" w:rsidRDefault="00953054" w:rsidP="00953054">
      <w:pPr>
        <w:pStyle w:val="Odstavekseznama"/>
        <w:numPr>
          <w:ilvl w:val="0"/>
          <w:numId w:val="7"/>
        </w:numPr>
        <w:spacing w:line="240" w:lineRule="auto"/>
        <w:jc w:val="both"/>
      </w:pPr>
      <w:r w:rsidRPr="00052E0A">
        <w:rPr>
          <w:rFonts w:cs="Arial"/>
          <w:szCs w:val="20"/>
          <w:lang w:eastAsia="sl-SI"/>
        </w:rPr>
        <w:t>Uradna oseba bi morala v konkretnem primeru razpisati ustno obravnavo, na katero bi vabila stranko in pričo istočasno, saj je potrebno pričo zaslišati na ustni obravnavi. Ker tega ni storila, je kršila določbe 154. člena ZUP, katerega namen je uresničevanje načela zaslišanja stranke.</w:t>
      </w:r>
    </w:p>
    <w:p w14:paraId="40982911" w14:textId="77777777" w:rsidR="00DC4653" w:rsidRPr="00052E0A" w:rsidRDefault="00DC4653" w:rsidP="00DC4653">
      <w:pPr>
        <w:spacing w:line="240" w:lineRule="auto"/>
        <w:contextualSpacing/>
        <w:jc w:val="both"/>
        <w:rPr>
          <w:rFonts w:cs="Arial"/>
          <w:szCs w:val="20"/>
        </w:rPr>
      </w:pPr>
    </w:p>
    <w:p w14:paraId="286C4732" w14:textId="414B3C93" w:rsidR="00DC4653" w:rsidRPr="00052E0A" w:rsidRDefault="00DC4653" w:rsidP="00DC4653">
      <w:pPr>
        <w:spacing w:line="240" w:lineRule="auto"/>
        <w:contextualSpacing/>
        <w:jc w:val="both"/>
        <w:rPr>
          <w:rFonts w:cs="Arial"/>
          <w:szCs w:val="20"/>
        </w:rPr>
      </w:pPr>
      <w:r w:rsidRPr="00052E0A">
        <w:rPr>
          <w:rFonts w:cs="Arial"/>
          <w:szCs w:val="20"/>
        </w:rPr>
        <w:t>Istega dne je uradna oseba sestavila tudi zaprosil</w:t>
      </w:r>
      <w:r w:rsidR="00953054" w:rsidRPr="00052E0A">
        <w:rPr>
          <w:rFonts w:cs="Arial"/>
          <w:szCs w:val="20"/>
        </w:rPr>
        <w:t>i za</w:t>
      </w:r>
      <w:r w:rsidRPr="00052E0A">
        <w:rPr>
          <w:rFonts w:cs="Arial"/>
          <w:szCs w:val="20"/>
        </w:rPr>
        <w:t xml:space="preserve"> CSD Brežice št. </w:t>
      </w:r>
      <w:r w:rsidR="00953054" w:rsidRPr="00052E0A">
        <w:rPr>
          <w:rFonts w:cs="Arial"/>
          <w:szCs w:val="20"/>
        </w:rPr>
        <w:t>210-60/2019-</w:t>
      </w:r>
      <w:r w:rsidRPr="00052E0A">
        <w:rPr>
          <w:rFonts w:cs="Arial"/>
          <w:szCs w:val="20"/>
        </w:rPr>
        <w:t>6</w:t>
      </w:r>
      <w:r w:rsidR="00860A88" w:rsidRPr="00052E0A">
        <w:rPr>
          <w:rFonts w:cs="Arial"/>
          <w:szCs w:val="20"/>
        </w:rPr>
        <w:t xml:space="preserve"> in</w:t>
      </w:r>
      <w:r w:rsidR="00953054" w:rsidRPr="00052E0A">
        <w:rPr>
          <w:rFonts w:cs="Arial"/>
          <w:szCs w:val="20"/>
        </w:rPr>
        <w:t xml:space="preserve"> </w:t>
      </w:r>
      <w:r w:rsidRPr="00052E0A">
        <w:rPr>
          <w:rFonts w:cs="Arial"/>
          <w:szCs w:val="20"/>
        </w:rPr>
        <w:t xml:space="preserve">Pošto Slovenije št. </w:t>
      </w:r>
      <w:r w:rsidR="00953054" w:rsidRPr="00052E0A">
        <w:rPr>
          <w:rFonts w:cs="Arial"/>
          <w:szCs w:val="20"/>
        </w:rPr>
        <w:t>210-60/2019-7</w:t>
      </w:r>
      <w:r w:rsidRPr="00052E0A">
        <w:rPr>
          <w:rFonts w:cs="Arial"/>
          <w:szCs w:val="20"/>
        </w:rPr>
        <w:t xml:space="preserve"> za posredovanje podatkov o stranki </w:t>
      </w:r>
      <w:r w:rsidR="004E301F">
        <w:rPr>
          <w:rFonts w:cs="Arial"/>
          <w:szCs w:val="20"/>
        </w:rPr>
        <w:t>█</w:t>
      </w:r>
      <w:r w:rsidRPr="00052E0A">
        <w:rPr>
          <w:rFonts w:cs="Arial"/>
          <w:szCs w:val="20"/>
        </w:rPr>
        <w:t>.</w:t>
      </w:r>
    </w:p>
    <w:p w14:paraId="5CF410B8" w14:textId="77777777" w:rsidR="00DC4653" w:rsidRPr="00052E0A" w:rsidRDefault="00DC4653" w:rsidP="00DC4653">
      <w:pPr>
        <w:spacing w:line="240" w:lineRule="auto"/>
        <w:contextualSpacing/>
        <w:jc w:val="both"/>
        <w:rPr>
          <w:rFonts w:cs="Arial"/>
          <w:szCs w:val="20"/>
        </w:rPr>
      </w:pPr>
    </w:p>
    <w:p w14:paraId="1A324E98" w14:textId="35107185" w:rsidR="00DC4653" w:rsidRPr="00052E0A" w:rsidRDefault="00DC4653" w:rsidP="00DC4653">
      <w:pPr>
        <w:spacing w:line="240" w:lineRule="auto"/>
        <w:contextualSpacing/>
        <w:jc w:val="both"/>
        <w:rPr>
          <w:rFonts w:cs="Arial"/>
          <w:szCs w:val="20"/>
        </w:rPr>
      </w:pPr>
      <w:r w:rsidRPr="00052E0A">
        <w:rPr>
          <w:rFonts w:cs="Arial"/>
          <w:szCs w:val="20"/>
        </w:rPr>
        <w:t xml:space="preserve">Dne </w:t>
      </w:r>
      <w:r w:rsidR="00B077EA" w:rsidRPr="00052E0A">
        <w:rPr>
          <w:rFonts w:cs="Arial"/>
          <w:szCs w:val="20"/>
        </w:rPr>
        <w:t>11</w:t>
      </w:r>
      <w:r w:rsidRPr="00052E0A">
        <w:rPr>
          <w:rFonts w:cs="Arial"/>
          <w:szCs w:val="20"/>
        </w:rPr>
        <w:t xml:space="preserve">. </w:t>
      </w:r>
      <w:r w:rsidR="00B077EA" w:rsidRPr="00052E0A">
        <w:rPr>
          <w:rFonts w:cs="Arial"/>
          <w:szCs w:val="20"/>
        </w:rPr>
        <w:t>11</w:t>
      </w:r>
      <w:r w:rsidRPr="00052E0A">
        <w:rPr>
          <w:rFonts w:cs="Arial"/>
          <w:szCs w:val="20"/>
        </w:rPr>
        <w:t xml:space="preserve">. 2019 je </w:t>
      </w:r>
      <w:r w:rsidR="00B077EA" w:rsidRPr="00052E0A">
        <w:rPr>
          <w:rFonts w:cs="Arial"/>
          <w:szCs w:val="20"/>
        </w:rPr>
        <w:t xml:space="preserve">priča </w:t>
      </w:r>
      <w:r w:rsidR="004E301F">
        <w:rPr>
          <w:rFonts w:cs="Arial"/>
          <w:szCs w:val="20"/>
        </w:rPr>
        <w:t>█</w:t>
      </w:r>
      <w:r w:rsidR="00B077EA" w:rsidRPr="00052E0A">
        <w:rPr>
          <w:rFonts w:cs="Arial"/>
          <w:szCs w:val="20"/>
        </w:rPr>
        <w:t xml:space="preserve"> poslala e-poštno sporočilo (dokument št. 210-60/2019-8)</w:t>
      </w:r>
      <w:r w:rsidR="00F34CB0" w:rsidRPr="00052E0A">
        <w:rPr>
          <w:rFonts w:cs="Arial"/>
          <w:szCs w:val="20"/>
        </w:rPr>
        <w:t>, ki mu je priloženo vabilo št. 210-60/2019-5.</w:t>
      </w:r>
    </w:p>
    <w:p w14:paraId="16FDD857" w14:textId="77777777" w:rsidR="00DC4653" w:rsidRPr="00052E0A" w:rsidRDefault="00DC4653" w:rsidP="00DC4653">
      <w:pPr>
        <w:spacing w:line="240" w:lineRule="auto"/>
        <w:contextualSpacing/>
        <w:jc w:val="both"/>
        <w:rPr>
          <w:rFonts w:cs="Arial"/>
          <w:szCs w:val="20"/>
        </w:rPr>
      </w:pPr>
    </w:p>
    <w:p w14:paraId="650D037A" w14:textId="4F0DCD67" w:rsidR="00DC4653" w:rsidRPr="00052E0A" w:rsidRDefault="00860A88" w:rsidP="00DC4653">
      <w:pPr>
        <w:spacing w:line="240" w:lineRule="auto"/>
        <w:contextualSpacing/>
        <w:jc w:val="both"/>
        <w:rPr>
          <w:rFonts w:cs="Arial"/>
          <w:szCs w:val="20"/>
        </w:rPr>
      </w:pPr>
      <w:r w:rsidRPr="00052E0A">
        <w:rPr>
          <w:rFonts w:cs="Arial"/>
          <w:szCs w:val="20"/>
        </w:rPr>
        <w:t xml:space="preserve">Istega dne je uradna oseba sestavila tudi zaprosilo za </w:t>
      </w:r>
      <w:r w:rsidR="009910BE" w:rsidRPr="00052E0A">
        <w:rPr>
          <w:rFonts w:cs="Arial"/>
          <w:szCs w:val="20"/>
        </w:rPr>
        <w:t>Policijsko postajo Brežice</w:t>
      </w:r>
      <w:r w:rsidRPr="00052E0A">
        <w:rPr>
          <w:rFonts w:cs="Arial"/>
          <w:szCs w:val="20"/>
        </w:rPr>
        <w:t xml:space="preserve"> št. 210-60/2019-9, ki je dne 12. 11. 2019</w:t>
      </w:r>
      <w:r w:rsidR="00DC4653" w:rsidRPr="00052E0A">
        <w:rPr>
          <w:rFonts w:cs="Arial"/>
          <w:szCs w:val="20"/>
        </w:rPr>
        <w:t xml:space="preserve"> odgovorila na zaprosilo (dokument št. </w:t>
      </w:r>
      <w:r w:rsidRPr="00052E0A">
        <w:rPr>
          <w:rFonts w:cs="Arial"/>
          <w:szCs w:val="20"/>
        </w:rPr>
        <w:t>210-60/2019-10</w:t>
      </w:r>
      <w:r w:rsidR="00DC4653" w:rsidRPr="00052E0A">
        <w:rPr>
          <w:rFonts w:cs="Arial"/>
          <w:szCs w:val="20"/>
        </w:rPr>
        <w:t>)</w:t>
      </w:r>
      <w:r w:rsidRPr="00052E0A">
        <w:rPr>
          <w:rFonts w:cs="Arial"/>
          <w:szCs w:val="20"/>
        </w:rPr>
        <w:t>. D</w:t>
      </w:r>
      <w:r w:rsidR="00DC4653" w:rsidRPr="00052E0A">
        <w:rPr>
          <w:rFonts w:cs="Arial"/>
          <w:szCs w:val="20"/>
        </w:rPr>
        <w:t xml:space="preserve">ne </w:t>
      </w:r>
      <w:r w:rsidRPr="00052E0A">
        <w:rPr>
          <w:rFonts w:cs="Arial"/>
          <w:szCs w:val="20"/>
        </w:rPr>
        <w:t>13</w:t>
      </w:r>
      <w:r w:rsidR="00DC4653" w:rsidRPr="00052E0A">
        <w:rPr>
          <w:rFonts w:cs="Arial"/>
          <w:szCs w:val="20"/>
        </w:rPr>
        <w:t xml:space="preserve">. </w:t>
      </w:r>
      <w:r w:rsidRPr="00052E0A">
        <w:rPr>
          <w:rFonts w:cs="Arial"/>
          <w:szCs w:val="20"/>
        </w:rPr>
        <w:t>11</w:t>
      </w:r>
      <w:r w:rsidR="00DC4653" w:rsidRPr="00052E0A">
        <w:rPr>
          <w:rFonts w:cs="Arial"/>
          <w:szCs w:val="20"/>
        </w:rPr>
        <w:t xml:space="preserve">. 2019 pa je posredoval svoj odgovor še </w:t>
      </w:r>
      <w:r w:rsidR="00377776" w:rsidRPr="00052E0A">
        <w:rPr>
          <w:rFonts w:cs="Arial"/>
          <w:szCs w:val="20"/>
        </w:rPr>
        <w:t>CSD</w:t>
      </w:r>
      <w:r w:rsidR="00DC4653" w:rsidRPr="00052E0A">
        <w:rPr>
          <w:rFonts w:cs="Arial"/>
          <w:szCs w:val="20"/>
        </w:rPr>
        <w:t xml:space="preserve"> Brežice (dokument št. </w:t>
      </w:r>
      <w:r w:rsidRPr="00052E0A">
        <w:rPr>
          <w:rFonts w:cs="Arial"/>
          <w:szCs w:val="20"/>
        </w:rPr>
        <w:t>210-60/2019-</w:t>
      </w:r>
      <w:r w:rsidR="00DC4653" w:rsidRPr="00052E0A">
        <w:rPr>
          <w:rFonts w:cs="Arial"/>
          <w:szCs w:val="20"/>
        </w:rPr>
        <w:t>1</w:t>
      </w:r>
      <w:r w:rsidRPr="00052E0A">
        <w:rPr>
          <w:rFonts w:cs="Arial"/>
          <w:szCs w:val="20"/>
        </w:rPr>
        <w:t>1</w:t>
      </w:r>
      <w:r w:rsidR="00DC4653" w:rsidRPr="00052E0A">
        <w:rPr>
          <w:rFonts w:cs="Arial"/>
          <w:szCs w:val="20"/>
        </w:rPr>
        <w:t xml:space="preserve">). </w:t>
      </w:r>
    </w:p>
    <w:p w14:paraId="121F364F" w14:textId="52732687" w:rsidR="009E62C1" w:rsidRPr="00052E0A" w:rsidRDefault="009E62C1" w:rsidP="00DC4653">
      <w:pPr>
        <w:spacing w:line="240" w:lineRule="auto"/>
        <w:contextualSpacing/>
        <w:jc w:val="both"/>
        <w:rPr>
          <w:rFonts w:cs="Arial"/>
          <w:szCs w:val="20"/>
        </w:rPr>
      </w:pPr>
    </w:p>
    <w:p w14:paraId="3F4B53C2" w14:textId="783E8B61" w:rsidR="00DC4653" w:rsidRPr="00052E0A" w:rsidRDefault="009E62C1" w:rsidP="007E1273">
      <w:pPr>
        <w:pStyle w:val="Odstavekseznama"/>
        <w:numPr>
          <w:ilvl w:val="0"/>
          <w:numId w:val="7"/>
        </w:numPr>
        <w:spacing w:line="240" w:lineRule="auto"/>
        <w:ind w:left="643"/>
        <w:contextualSpacing/>
        <w:jc w:val="both"/>
        <w:rPr>
          <w:rFonts w:cs="Arial"/>
          <w:szCs w:val="20"/>
        </w:rPr>
      </w:pPr>
      <w:r w:rsidRPr="00052E0A">
        <w:rPr>
          <w:rFonts w:cs="Arial"/>
          <w:szCs w:val="20"/>
        </w:rPr>
        <w:t xml:space="preserve">Upravna inšpektorica ugotavlja, da je bil odgovor </w:t>
      </w:r>
      <w:r w:rsidR="00377776" w:rsidRPr="00052E0A">
        <w:rPr>
          <w:rFonts w:cs="Arial"/>
          <w:szCs w:val="20"/>
        </w:rPr>
        <w:t xml:space="preserve">CSD Brežice </w:t>
      </w:r>
      <w:r w:rsidRPr="00052E0A">
        <w:rPr>
          <w:rFonts w:cs="Arial"/>
          <w:szCs w:val="20"/>
        </w:rPr>
        <w:t xml:space="preserve">poslan kot priloga e-poštnega sporočila-dokumenta št. 210-60/2019-11, vendar ni evidentiran kot priloga, zato ugotavlja kršitev </w:t>
      </w:r>
      <w:r w:rsidRPr="00052E0A">
        <w:rPr>
          <w:rFonts w:cs="Arial"/>
          <w:szCs w:val="20"/>
          <w:lang w:eastAsia="sl-SI"/>
        </w:rPr>
        <w:t>8. tč. 1. odst. 52. člena UUP.</w:t>
      </w:r>
    </w:p>
    <w:p w14:paraId="1276090B" w14:textId="77777777" w:rsidR="007E1273" w:rsidRPr="00052E0A" w:rsidRDefault="007E1273" w:rsidP="007E1273">
      <w:pPr>
        <w:pStyle w:val="Odstavekseznama"/>
        <w:spacing w:line="240" w:lineRule="auto"/>
        <w:ind w:left="643"/>
        <w:contextualSpacing/>
        <w:jc w:val="both"/>
        <w:rPr>
          <w:rFonts w:cs="Arial"/>
          <w:szCs w:val="20"/>
        </w:rPr>
      </w:pPr>
    </w:p>
    <w:p w14:paraId="72EB9961" w14:textId="030240A2" w:rsidR="00DC4653" w:rsidRPr="00052E0A" w:rsidRDefault="00431F14" w:rsidP="00431F14">
      <w:pPr>
        <w:spacing w:line="240" w:lineRule="auto"/>
        <w:contextualSpacing/>
        <w:jc w:val="both"/>
        <w:rPr>
          <w:rFonts w:cs="Arial"/>
          <w:szCs w:val="20"/>
        </w:rPr>
      </w:pPr>
      <w:r w:rsidRPr="00052E0A">
        <w:rPr>
          <w:rFonts w:cs="Arial"/>
          <w:szCs w:val="20"/>
        </w:rPr>
        <w:lastRenderedPageBreak/>
        <w:t>Dne 1</w:t>
      </w:r>
      <w:r w:rsidR="009910BE" w:rsidRPr="00052E0A">
        <w:rPr>
          <w:rFonts w:cs="Arial"/>
          <w:szCs w:val="20"/>
        </w:rPr>
        <w:t>5</w:t>
      </w:r>
      <w:r w:rsidRPr="00052E0A">
        <w:rPr>
          <w:rFonts w:cs="Arial"/>
          <w:szCs w:val="20"/>
        </w:rPr>
        <w:t>. 1</w:t>
      </w:r>
      <w:r w:rsidR="009910BE" w:rsidRPr="00052E0A">
        <w:rPr>
          <w:rFonts w:cs="Arial"/>
          <w:szCs w:val="20"/>
        </w:rPr>
        <w:t>1</w:t>
      </w:r>
      <w:r w:rsidRPr="00052E0A">
        <w:rPr>
          <w:rFonts w:cs="Arial"/>
          <w:szCs w:val="20"/>
        </w:rPr>
        <w:t xml:space="preserve">. 2019 je </w:t>
      </w:r>
      <w:r w:rsidR="009910BE" w:rsidRPr="00052E0A">
        <w:rPr>
          <w:rFonts w:cs="Arial"/>
          <w:szCs w:val="20"/>
        </w:rPr>
        <w:t xml:space="preserve">Policijska postaja Brežice </w:t>
      </w:r>
      <w:r w:rsidRPr="00052E0A">
        <w:rPr>
          <w:rFonts w:cs="Arial"/>
          <w:szCs w:val="20"/>
        </w:rPr>
        <w:t>odgovoril</w:t>
      </w:r>
      <w:r w:rsidR="009910BE" w:rsidRPr="00052E0A">
        <w:rPr>
          <w:rFonts w:cs="Arial"/>
          <w:szCs w:val="20"/>
        </w:rPr>
        <w:t>a</w:t>
      </w:r>
      <w:r w:rsidRPr="00052E0A">
        <w:rPr>
          <w:rFonts w:cs="Arial"/>
          <w:szCs w:val="20"/>
        </w:rPr>
        <w:t xml:space="preserve"> na zaprosilo</w:t>
      </w:r>
      <w:r w:rsidR="00F214B3" w:rsidRPr="00052E0A">
        <w:rPr>
          <w:rFonts w:cs="Arial"/>
          <w:szCs w:val="20"/>
        </w:rPr>
        <w:t xml:space="preserve"> UE </w:t>
      </w:r>
      <w:r w:rsidRPr="00052E0A">
        <w:rPr>
          <w:rFonts w:cs="Arial"/>
          <w:szCs w:val="20"/>
        </w:rPr>
        <w:t xml:space="preserve">(dokument št. </w:t>
      </w:r>
      <w:r w:rsidR="009910BE" w:rsidRPr="00052E0A">
        <w:rPr>
          <w:rFonts w:cs="Arial"/>
          <w:szCs w:val="20"/>
        </w:rPr>
        <w:t>210-60/2019-12</w:t>
      </w:r>
      <w:r w:rsidRPr="00052E0A">
        <w:rPr>
          <w:rFonts w:cs="Arial"/>
          <w:szCs w:val="20"/>
        </w:rPr>
        <w:t>).</w:t>
      </w:r>
    </w:p>
    <w:p w14:paraId="5368203D" w14:textId="77777777" w:rsidR="00DC4653" w:rsidRPr="00052E0A" w:rsidRDefault="00DC4653" w:rsidP="00DC4653">
      <w:pPr>
        <w:pStyle w:val="Odstavekseznama"/>
        <w:spacing w:line="240" w:lineRule="auto"/>
        <w:ind w:left="643"/>
        <w:contextualSpacing/>
        <w:jc w:val="both"/>
        <w:rPr>
          <w:rFonts w:cs="Arial"/>
          <w:szCs w:val="20"/>
        </w:rPr>
      </w:pPr>
    </w:p>
    <w:p w14:paraId="615072CF" w14:textId="20BDCF8C" w:rsidR="00F214B3" w:rsidRPr="00052E0A" w:rsidRDefault="00F214B3" w:rsidP="00F214B3">
      <w:pPr>
        <w:spacing w:line="240" w:lineRule="auto"/>
        <w:contextualSpacing/>
        <w:jc w:val="both"/>
        <w:rPr>
          <w:rFonts w:cs="Arial"/>
          <w:szCs w:val="20"/>
          <w:lang w:eastAsia="sl-SI"/>
        </w:rPr>
      </w:pPr>
      <w:r w:rsidRPr="00052E0A">
        <w:rPr>
          <w:rFonts w:cs="Arial"/>
          <w:szCs w:val="20"/>
        </w:rPr>
        <w:t xml:space="preserve">Dne 6. 12. 2019 je uradna oseba sestavila uradni zaznamek št. 210-60/2019-13, iz katerega izhaja, da stranka ni uredila prijavnih obveznost ter da je v prilogi </w:t>
      </w:r>
      <w:proofErr w:type="spellStart"/>
      <w:r w:rsidRPr="00052E0A">
        <w:rPr>
          <w:rFonts w:cs="Arial"/>
          <w:szCs w:val="20"/>
        </w:rPr>
        <w:t>print</w:t>
      </w:r>
      <w:proofErr w:type="spellEnd"/>
      <w:r w:rsidRPr="00052E0A">
        <w:rPr>
          <w:rFonts w:cs="Arial"/>
          <w:szCs w:val="20"/>
        </w:rPr>
        <w:t xml:space="preserve"> </w:t>
      </w:r>
      <w:proofErr w:type="spellStart"/>
      <w:r w:rsidRPr="00052E0A">
        <w:rPr>
          <w:rFonts w:cs="Arial"/>
          <w:szCs w:val="20"/>
        </w:rPr>
        <w:t>screen</w:t>
      </w:r>
      <w:proofErr w:type="spellEnd"/>
      <w:r w:rsidRPr="00052E0A">
        <w:rPr>
          <w:rFonts w:cs="Arial"/>
          <w:szCs w:val="20"/>
        </w:rPr>
        <w:t xml:space="preserve"> iz RSP in gospodinjske evidence. </w:t>
      </w:r>
    </w:p>
    <w:p w14:paraId="665155C6" w14:textId="77777777" w:rsidR="00F214B3" w:rsidRPr="00052E0A" w:rsidRDefault="00F214B3" w:rsidP="00F214B3">
      <w:pPr>
        <w:spacing w:line="240" w:lineRule="auto"/>
        <w:jc w:val="both"/>
        <w:rPr>
          <w:rFonts w:cs="Arial"/>
          <w:szCs w:val="20"/>
          <w:lang w:eastAsia="sl-SI"/>
        </w:rPr>
      </w:pPr>
    </w:p>
    <w:p w14:paraId="59548051" w14:textId="7C23B10A" w:rsidR="00F214B3" w:rsidRPr="00052E0A" w:rsidRDefault="00F214B3" w:rsidP="00F214B3">
      <w:pPr>
        <w:pStyle w:val="Odstavekseznama"/>
        <w:numPr>
          <w:ilvl w:val="0"/>
          <w:numId w:val="7"/>
        </w:numPr>
        <w:spacing w:line="240" w:lineRule="auto"/>
        <w:ind w:left="643"/>
        <w:contextualSpacing/>
        <w:jc w:val="both"/>
        <w:rPr>
          <w:rFonts w:cs="Arial"/>
          <w:szCs w:val="20"/>
        </w:rPr>
      </w:pPr>
      <w:r w:rsidRPr="00052E0A">
        <w:rPr>
          <w:rFonts w:cs="Arial"/>
          <w:szCs w:val="20"/>
        </w:rPr>
        <w:t xml:space="preserve">Med pregledano dokumentacijo sta </w:t>
      </w:r>
      <w:r w:rsidR="00602CA6" w:rsidRPr="00052E0A">
        <w:rPr>
          <w:rFonts w:cs="Arial"/>
          <w:szCs w:val="20"/>
        </w:rPr>
        <w:t xml:space="preserve">navedena </w:t>
      </w:r>
      <w:r w:rsidRPr="00052E0A">
        <w:rPr>
          <w:rFonts w:cs="Arial"/>
          <w:szCs w:val="20"/>
        </w:rPr>
        <w:t>izpisa iz R</w:t>
      </w:r>
      <w:r w:rsidR="00602CA6" w:rsidRPr="00052E0A">
        <w:rPr>
          <w:rFonts w:cs="Arial"/>
          <w:szCs w:val="20"/>
        </w:rPr>
        <w:t>SP</w:t>
      </w:r>
      <w:r w:rsidRPr="00052E0A">
        <w:rPr>
          <w:rFonts w:cs="Arial"/>
          <w:szCs w:val="20"/>
        </w:rPr>
        <w:t xml:space="preserve">, ki nista evidentirana v smislu določila 8. tč. 1. odst. 52. člena UUP, torej ni evidentirano število in kratek opis prilog, kar je razvidno iz popisa zadeve. </w:t>
      </w:r>
    </w:p>
    <w:p w14:paraId="1072CA42" w14:textId="77777777" w:rsidR="00DC4653" w:rsidRPr="00052E0A" w:rsidRDefault="00DC4653" w:rsidP="00DC4653">
      <w:pPr>
        <w:spacing w:line="240" w:lineRule="auto"/>
        <w:jc w:val="both"/>
        <w:rPr>
          <w:rFonts w:cs="Arial"/>
          <w:szCs w:val="20"/>
          <w:lang w:eastAsia="sl-SI"/>
        </w:rPr>
      </w:pPr>
    </w:p>
    <w:p w14:paraId="1EC60AB0" w14:textId="2E54E740" w:rsidR="00DC4653" w:rsidRPr="00052E0A" w:rsidRDefault="00DC4653" w:rsidP="00DC4653">
      <w:pPr>
        <w:spacing w:line="240" w:lineRule="auto"/>
        <w:contextualSpacing/>
        <w:jc w:val="both"/>
        <w:rPr>
          <w:rFonts w:cs="Arial"/>
          <w:szCs w:val="20"/>
          <w:lang w:eastAsia="sl-SI"/>
        </w:rPr>
      </w:pPr>
      <w:r w:rsidRPr="00052E0A">
        <w:rPr>
          <w:rFonts w:cs="Arial"/>
          <w:szCs w:val="20"/>
        </w:rPr>
        <w:t xml:space="preserve">Dne 6. 12. 2019 je stranko z vabilom št. </w:t>
      </w:r>
      <w:r w:rsidR="00602CA6" w:rsidRPr="00052E0A">
        <w:rPr>
          <w:rFonts w:cs="Arial"/>
          <w:szCs w:val="20"/>
        </w:rPr>
        <w:t>210-60/2019/14</w:t>
      </w:r>
      <w:r w:rsidRPr="00052E0A">
        <w:rPr>
          <w:rFonts w:cs="Arial"/>
          <w:szCs w:val="20"/>
        </w:rPr>
        <w:t xml:space="preserve"> vabila</w:t>
      </w:r>
      <w:r w:rsidRPr="00052E0A">
        <w:rPr>
          <w:rFonts w:cs="Arial"/>
          <w:szCs w:val="20"/>
          <w:lang w:eastAsia="sl-SI"/>
        </w:rPr>
        <w:t xml:space="preserve">, da v roku 8 dni od vročitve vabila </w:t>
      </w:r>
      <w:r w:rsidR="00602CA6" w:rsidRPr="00052E0A">
        <w:rPr>
          <w:rFonts w:cs="Arial"/>
          <w:szCs w:val="20"/>
          <w:lang w:eastAsia="sl-SI"/>
        </w:rPr>
        <w:t>pisno opredeli v zadevi</w:t>
      </w:r>
      <w:r w:rsidRPr="00052E0A">
        <w:rPr>
          <w:rFonts w:cs="Arial"/>
          <w:szCs w:val="20"/>
          <w:lang w:eastAsia="sl-SI"/>
        </w:rPr>
        <w:t xml:space="preserve"> ugotavljanja stalnega prebivališča</w:t>
      </w:r>
      <w:r w:rsidR="00602CA6" w:rsidRPr="00052E0A">
        <w:rPr>
          <w:rFonts w:cs="Arial"/>
          <w:szCs w:val="20"/>
          <w:lang w:eastAsia="sl-SI"/>
        </w:rPr>
        <w:t xml:space="preserve"> v Republiki Sloveniji</w:t>
      </w:r>
      <w:r w:rsidRPr="00052E0A">
        <w:rPr>
          <w:rFonts w:cs="Arial"/>
          <w:szCs w:val="20"/>
          <w:lang w:eastAsia="sl-SI"/>
        </w:rPr>
        <w:t>. Uradna oseba je</w:t>
      </w:r>
      <w:r w:rsidRPr="00052E0A">
        <w:rPr>
          <w:rFonts w:cs="Arial"/>
          <w:szCs w:val="20"/>
        </w:rPr>
        <w:t xml:space="preserve"> </w:t>
      </w:r>
      <w:r w:rsidR="002F395F" w:rsidRPr="00052E0A">
        <w:rPr>
          <w:rFonts w:cs="Arial"/>
          <w:szCs w:val="20"/>
        </w:rPr>
        <w:t xml:space="preserve">strankino </w:t>
      </w:r>
      <w:r w:rsidRPr="00052E0A">
        <w:rPr>
          <w:rFonts w:cs="Arial"/>
          <w:szCs w:val="20"/>
        </w:rPr>
        <w:t xml:space="preserve">vabilo št. </w:t>
      </w:r>
      <w:r w:rsidR="00602CA6" w:rsidRPr="00052E0A">
        <w:rPr>
          <w:rFonts w:cs="Arial"/>
          <w:szCs w:val="20"/>
        </w:rPr>
        <w:t>210-60/2019/14</w:t>
      </w:r>
      <w:r w:rsidRPr="00052E0A">
        <w:rPr>
          <w:rFonts w:cs="Arial"/>
          <w:szCs w:val="20"/>
        </w:rPr>
        <w:t xml:space="preserve"> naslovila na dv</w:t>
      </w:r>
      <w:r w:rsidR="002F395F" w:rsidRPr="00052E0A">
        <w:rPr>
          <w:rFonts w:cs="Arial"/>
          <w:szCs w:val="20"/>
        </w:rPr>
        <w:t>a</w:t>
      </w:r>
      <w:r w:rsidRPr="00052E0A">
        <w:rPr>
          <w:rFonts w:cs="Arial"/>
          <w:szCs w:val="20"/>
        </w:rPr>
        <w:t xml:space="preserve"> različn</w:t>
      </w:r>
      <w:r w:rsidR="002F395F" w:rsidRPr="00052E0A">
        <w:rPr>
          <w:rFonts w:cs="Arial"/>
          <w:szCs w:val="20"/>
        </w:rPr>
        <w:t>a</w:t>
      </w:r>
      <w:r w:rsidRPr="00052E0A">
        <w:rPr>
          <w:rFonts w:cs="Arial"/>
          <w:szCs w:val="20"/>
        </w:rPr>
        <w:t xml:space="preserve"> </w:t>
      </w:r>
      <w:r w:rsidR="002F395F" w:rsidRPr="00052E0A">
        <w:rPr>
          <w:rFonts w:cs="Arial"/>
          <w:szCs w:val="20"/>
        </w:rPr>
        <w:t xml:space="preserve">strankina </w:t>
      </w:r>
      <w:r w:rsidRPr="00052E0A">
        <w:rPr>
          <w:rFonts w:cs="Arial"/>
          <w:szCs w:val="20"/>
        </w:rPr>
        <w:t>naslov</w:t>
      </w:r>
      <w:r w:rsidR="002F395F" w:rsidRPr="00052E0A">
        <w:rPr>
          <w:rFonts w:cs="Arial"/>
          <w:szCs w:val="20"/>
        </w:rPr>
        <w:t>a</w:t>
      </w:r>
      <w:r w:rsidRPr="00052E0A">
        <w:rPr>
          <w:rFonts w:cs="Arial"/>
          <w:szCs w:val="20"/>
        </w:rPr>
        <w:t>, tudi iz pisarniške odredbe izhaja, da je bila odrejena vročitev vabila za stranko na dveh različnih naslovih</w:t>
      </w:r>
      <w:r w:rsidRPr="00052E0A">
        <w:rPr>
          <w:rFonts w:cs="Arial"/>
          <w:szCs w:val="20"/>
          <w:lang w:eastAsia="sl-SI"/>
        </w:rPr>
        <w:t>.</w:t>
      </w:r>
      <w:r w:rsidR="00602CA6" w:rsidRPr="00052E0A">
        <w:rPr>
          <w:rFonts w:cs="Arial"/>
          <w:szCs w:val="20"/>
          <w:lang w:eastAsia="sl-SI"/>
        </w:rPr>
        <w:t xml:space="preserve"> Vabilu je priložen obrazec Vloga za prijavo novega stalnega prebivališča, ki kot priloga ni </w:t>
      </w:r>
      <w:r w:rsidR="00FA5A70" w:rsidRPr="00052E0A">
        <w:rPr>
          <w:rFonts w:cs="Arial"/>
          <w:szCs w:val="20"/>
          <w:lang w:eastAsia="sl-SI"/>
        </w:rPr>
        <w:t xml:space="preserve">posebej </w:t>
      </w:r>
      <w:r w:rsidR="00602CA6" w:rsidRPr="00052E0A">
        <w:rPr>
          <w:rFonts w:cs="Arial"/>
          <w:szCs w:val="20"/>
          <w:lang w:eastAsia="sl-SI"/>
        </w:rPr>
        <w:t>nav</w:t>
      </w:r>
      <w:r w:rsidR="00FA5A70" w:rsidRPr="00052E0A">
        <w:rPr>
          <w:rFonts w:cs="Arial"/>
          <w:szCs w:val="20"/>
          <w:lang w:eastAsia="sl-SI"/>
        </w:rPr>
        <w:t>eden na samem dopisu.</w:t>
      </w:r>
    </w:p>
    <w:p w14:paraId="2E94CB12" w14:textId="77777777" w:rsidR="00DC4653" w:rsidRPr="00052E0A" w:rsidRDefault="00DC4653" w:rsidP="00DC4653">
      <w:pPr>
        <w:pStyle w:val="Odstavekseznama"/>
        <w:spacing w:line="240" w:lineRule="auto"/>
        <w:ind w:left="643"/>
        <w:contextualSpacing/>
        <w:jc w:val="both"/>
        <w:rPr>
          <w:rFonts w:cs="Arial"/>
          <w:szCs w:val="20"/>
        </w:rPr>
      </w:pPr>
    </w:p>
    <w:p w14:paraId="20F80273" w14:textId="5DA66689" w:rsidR="00FA5A70" w:rsidRPr="00052E0A" w:rsidRDefault="00FA5A70" w:rsidP="00FA5A70">
      <w:pPr>
        <w:pStyle w:val="Odstavekseznama"/>
        <w:numPr>
          <w:ilvl w:val="0"/>
          <w:numId w:val="7"/>
        </w:numPr>
        <w:spacing w:after="160" w:line="240" w:lineRule="auto"/>
        <w:contextualSpacing/>
        <w:jc w:val="both"/>
      </w:pPr>
      <w:r w:rsidRPr="00052E0A">
        <w:rPr>
          <w:rFonts w:cs="Arial"/>
          <w:szCs w:val="20"/>
        </w:rPr>
        <w:t xml:space="preserve">V zvezi z vročanjem istega dokumenta na dveh naslovih naenkrat ter vsebino samega vabila, se upravna inšpektorica </w:t>
      </w:r>
      <w:r w:rsidR="00985D31" w:rsidRPr="00052E0A">
        <w:rPr>
          <w:rFonts w:cs="Arial"/>
          <w:szCs w:val="20"/>
        </w:rPr>
        <w:t xml:space="preserve">ugotavlja enake kršitve kot </w:t>
      </w:r>
      <w:r w:rsidRPr="00052E0A">
        <w:rPr>
          <w:rFonts w:cs="Arial"/>
          <w:szCs w:val="20"/>
        </w:rPr>
        <w:t xml:space="preserve">pri vabilu št. 210-48/2019/2 z dne 7. 8. 2019. </w:t>
      </w:r>
    </w:p>
    <w:p w14:paraId="3D9918F1" w14:textId="77777777" w:rsidR="00FA5A70" w:rsidRPr="00052E0A" w:rsidRDefault="00FA5A70" w:rsidP="00FA5A70">
      <w:pPr>
        <w:pStyle w:val="Odstavekseznama"/>
        <w:rPr>
          <w:rFonts w:cs="Arial"/>
          <w:szCs w:val="20"/>
        </w:rPr>
      </w:pPr>
    </w:p>
    <w:p w14:paraId="794E8812" w14:textId="4AC956C6" w:rsidR="00FA5A70" w:rsidRPr="00052E0A" w:rsidRDefault="00FA5A70" w:rsidP="00FA5A70">
      <w:pPr>
        <w:pStyle w:val="Odstavekseznama"/>
        <w:numPr>
          <w:ilvl w:val="0"/>
          <w:numId w:val="7"/>
        </w:numPr>
        <w:spacing w:line="240" w:lineRule="auto"/>
        <w:ind w:left="643"/>
        <w:contextualSpacing/>
        <w:jc w:val="both"/>
        <w:rPr>
          <w:rFonts w:cs="Arial"/>
          <w:szCs w:val="20"/>
        </w:rPr>
      </w:pPr>
      <w:r w:rsidRPr="00052E0A">
        <w:rPr>
          <w:rFonts w:cs="Arial"/>
          <w:szCs w:val="20"/>
        </w:rPr>
        <w:t xml:space="preserve">Med pregledano dokumentacijo je </w:t>
      </w:r>
      <w:r w:rsidRPr="00052E0A">
        <w:rPr>
          <w:rFonts w:cs="Arial"/>
          <w:szCs w:val="20"/>
          <w:lang w:eastAsia="sl-SI"/>
        </w:rPr>
        <w:t>obrazec Vloga za prijavo novega stalnega prebivališča</w:t>
      </w:r>
      <w:r w:rsidRPr="00052E0A">
        <w:rPr>
          <w:rFonts w:cs="Arial"/>
          <w:szCs w:val="20"/>
        </w:rPr>
        <w:t xml:space="preserve">, ki ni evidentiran v smislu določila 8. tč. 1. odst. 52. člena UUP, torej ni evidentirano število in kratek opis prilog, kar je razvidno iz popisa zadeve. </w:t>
      </w:r>
    </w:p>
    <w:p w14:paraId="363DCC3C" w14:textId="77777777" w:rsidR="00DC4653" w:rsidRPr="00052E0A" w:rsidRDefault="00DC4653" w:rsidP="00FA5A70">
      <w:pPr>
        <w:rPr>
          <w:rFonts w:cs="Arial"/>
          <w:szCs w:val="20"/>
        </w:rPr>
      </w:pPr>
    </w:p>
    <w:p w14:paraId="1438C658" w14:textId="017C0FA1" w:rsidR="00442C1E" w:rsidRPr="00052E0A" w:rsidRDefault="00DC4653" w:rsidP="00442C1E">
      <w:pPr>
        <w:spacing w:line="240" w:lineRule="auto"/>
        <w:contextualSpacing/>
        <w:jc w:val="both"/>
        <w:rPr>
          <w:rFonts w:cs="Arial"/>
          <w:szCs w:val="20"/>
          <w:lang w:eastAsia="sl-SI"/>
        </w:rPr>
      </w:pPr>
      <w:r w:rsidRPr="00052E0A">
        <w:rPr>
          <w:rFonts w:cs="Arial"/>
          <w:szCs w:val="20"/>
        </w:rPr>
        <w:t xml:space="preserve">Dne </w:t>
      </w:r>
      <w:r w:rsidR="00FA5A70" w:rsidRPr="00052E0A">
        <w:rPr>
          <w:rFonts w:cs="Arial"/>
          <w:szCs w:val="20"/>
        </w:rPr>
        <w:t>13</w:t>
      </w:r>
      <w:r w:rsidRPr="00052E0A">
        <w:rPr>
          <w:rFonts w:cs="Arial"/>
          <w:szCs w:val="20"/>
        </w:rPr>
        <w:t xml:space="preserve">. 2. 2020 je uradna oseba sestavila uradni zaznamek št. </w:t>
      </w:r>
      <w:r w:rsidR="00165798" w:rsidRPr="00052E0A">
        <w:rPr>
          <w:rFonts w:cs="Arial"/>
          <w:szCs w:val="20"/>
        </w:rPr>
        <w:t xml:space="preserve">210-60/2019/15 o vpogledu v RSP, </w:t>
      </w:r>
      <w:r w:rsidR="00442C1E" w:rsidRPr="00052E0A">
        <w:rPr>
          <w:rFonts w:cs="Arial"/>
          <w:szCs w:val="20"/>
        </w:rPr>
        <w:t>iz katerega izhaja, da stranka ni uredila prijavne obveznosti, prav tako nima urejenega zdravstvenega zavarovanja v RS</w:t>
      </w:r>
      <w:r w:rsidR="00165798" w:rsidRPr="00052E0A">
        <w:rPr>
          <w:rFonts w:cs="Arial"/>
          <w:szCs w:val="20"/>
        </w:rPr>
        <w:t xml:space="preserve"> in tudi nima zaposlitve ter o opravljenem vpogledu v gospodinjsko evidenco ter RT, da ima stranka urejen status tujca od 23. 4. 2014. </w:t>
      </w:r>
      <w:r w:rsidR="00442C1E" w:rsidRPr="00052E0A">
        <w:rPr>
          <w:rFonts w:cs="Arial"/>
          <w:szCs w:val="20"/>
        </w:rPr>
        <w:t xml:space="preserve">. </w:t>
      </w:r>
    </w:p>
    <w:p w14:paraId="1B5BB7AA" w14:textId="2296F4C4" w:rsidR="00DC4653" w:rsidRPr="00052E0A" w:rsidRDefault="00DC4653" w:rsidP="00DC4653">
      <w:pPr>
        <w:spacing w:line="240" w:lineRule="auto"/>
        <w:contextualSpacing/>
        <w:jc w:val="both"/>
      </w:pPr>
    </w:p>
    <w:p w14:paraId="28A1AED4" w14:textId="483EFE26" w:rsidR="00DC4653" w:rsidRPr="00052E0A" w:rsidRDefault="00DC4653" w:rsidP="00DC4653">
      <w:pPr>
        <w:pStyle w:val="Odstavekseznama"/>
        <w:numPr>
          <w:ilvl w:val="0"/>
          <w:numId w:val="7"/>
        </w:numPr>
        <w:spacing w:line="240" w:lineRule="auto"/>
        <w:ind w:left="643"/>
        <w:contextualSpacing/>
        <w:jc w:val="both"/>
        <w:rPr>
          <w:rFonts w:cs="Arial"/>
          <w:szCs w:val="20"/>
        </w:rPr>
      </w:pPr>
      <w:r w:rsidRPr="00052E0A">
        <w:rPr>
          <w:rFonts w:cs="Arial"/>
          <w:szCs w:val="20"/>
        </w:rPr>
        <w:t xml:space="preserve">Med pregledano dokumentacijo </w:t>
      </w:r>
      <w:r w:rsidR="0073654E" w:rsidRPr="00052E0A">
        <w:rPr>
          <w:rFonts w:cs="Arial"/>
          <w:szCs w:val="20"/>
        </w:rPr>
        <w:t>so</w:t>
      </w:r>
      <w:r w:rsidRPr="00052E0A">
        <w:rPr>
          <w:rFonts w:cs="Arial"/>
          <w:szCs w:val="20"/>
        </w:rPr>
        <w:t xml:space="preserve"> izpis</w:t>
      </w:r>
      <w:r w:rsidR="0073654E" w:rsidRPr="00052E0A">
        <w:rPr>
          <w:rFonts w:cs="Arial"/>
          <w:szCs w:val="20"/>
        </w:rPr>
        <w:t>i</w:t>
      </w:r>
      <w:r w:rsidRPr="00052E0A">
        <w:rPr>
          <w:rFonts w:cs="Arial"/>
          <w:szCs w:val="20"/>
        </w:rPr>
        <w:t xml:space="preserve"> iz RSP, ki ni</w:t>
      </w:r>
      <w:r w:rsidR="0073654E" w:rsidRPr="00052E0A">
        <w:rPr>
          <w:rFonts w:cs="Arial"/>
          <w:szCs w:val="20"/>
        </w:rPr>
        <w:t>so</w:t>
      </w:r>
      <w:r w:rsidRPr="00052E0A">
        <w:rPr>
          <w:rFonts w:cs="Arial"/>
          <w:szCs w:val="20"/>
        </w:rPr>
        <w:t xml:space="preserve"> evidentiran</w:t>
      </w:r>
      <w:r w:rsidR="0073654E" w:rsidRPr="00052E0A">
        <w:rPr>
          <w:rFonts w:cs="Arial"/>
          <w:szCs w:val="20"/>
        </w:rPr>
        <w:t>i</w:t>
      </w:r>
      <w:r w:rsidRPr="00052E0A">
        <w:rPr>
          <w:rFonts w:cs="Arial"/>
          <w:szCs w:val="20"/>
        </w:rPr>
        <w:t xml:space="preserve"> v smislu določila 8. tč. 1. odst. 52. člena UUP, torej ni evidentirano število in kratek opis prilog, kar je razvidno iz popisa zadeve. </w:t>
      </w:r>
    </w:p>
    <w:p w14:paraId="0873F69F" w14:textId="77777777" w:rsidR="00DC4653" w:rsidRPr="00052E0A" w:rsidRDefault="00DC4653" w:rsidP="00DC4653">
      <w:pPr>
        <w:spacing w:line="240" w:lineRule="auto"/>
        <w:jc w:val="both"/>
        <w:rPr>
          <w:szCs w:val="20"/>
        </w:rPr>
      </w:pPr>
    </w:p>
    <w:p w14:paraId="02733060" w14:textId="6D385146" w:rsidR="00DC4653" w:rsidRPr="00052E0A" w:rsidRDefault="00DC4653" w:rsidP="00170CFD">
      <w:pPr>
        <w:jc w:val="both"/>
        <w:rPr>
          <w:rFonts w:cs="Arial"/>
          <w:szCs w:val="20"/>
        </w:rPr>
      </w:pPr>
      <w:r w:rsidRPr="00052E0A">
        <w:rPr>
          <w:rFonts w:cs="Arial"/>
          <w:szCs w:val="20"/>
        </w:rPr>
        <w:t xml:space="preserve">Dne </w:t>
      </w:r>
      <w:r w:rsidR="000D1D18" w:rsidRPr="00052E0A">
        <w:rPr>
          <w:rFonts w:cs="Arial"/>
          <w:szCs w:val="20"/>
        </w:rPr>
        <w:t>13</w:t>
      </w:r>
      <w:r w:rsidRPr="00052E0A">
        <w:rPr>
          <w:rFonts w:cs="Arial"/>
          <w:szCs w:val="20"/>
        </w:rPr>
        <w:t xml:space="preserve">. 2. 2020 je UE izdala stranki odločbo št. </w:t>
      </w:r>
      <w:r w:rsidR="000D1D18" w:rsidRPr="00052E0A">
        <w:rPr>
          <w:rFonts w:cs="Arial"/>
          <w:szCs w:val="20"/>
        </w:rPr>
        <w:t>210-60/2019/16</w:t>
      </w:r>
      <w:r w:rsidRPr="00052E0A">
        <w:rPr>
          <w:rFonts w:cs="Arial"/>
          <w:szCs w:val="20"/>
        </w:rPr>
        <w:t xml:space="preserve">, s katero je v 1. tč. izreka odločila, da z dnem dokončnosti te odločbe stranki v RSP </w:t>
      </w:r>
      <w:r w:rsidR="000D1D18" w:rsidRPr="00052E0A">
        <w:rPr>
          <w:rFonts w:cs="Arial"/>
          <w:szCs w:val="20"/>
        </w:rPr>
        <w:t xml:space="preserve">preneha prijava stalnega </w:t>
      </w:r>
      <w:r w:rsidRPr="00052E0A">
        <w:rPr>
          <w:rFonts w:cs="Arial"/>
          <w:szCs w:val="20"/>
        </w:rPr>
        <w:t xml:space="preserve">prebivališča na naslovu </w:t>
      </w:r>
      <w:r w:rsidR="004E301F">
        <w:rPr>
          <w:rFonts w:cs="Arial"/>
          <w:szCs w:val="20"/>
        </w:rPr>
        <w:t>█</w:t>
      </w:r>
      <w:r w:rsidRPr="00052E0A">
        <w:rPr>
          <w:rFonts w:cs="Arial"/>
          <w:szCs w:val="20"/>
        </w:rPr>
        <w:t xml:space="preserve">in v 2. tč. da stroškov v postopku ni bilo. </w:t>
      </w:r>
    </w:p>
    <w:p w14:paraId="31976FAA" w14:textId="77777777" w:rsidR="00170CFD" w:rsidRPr="00052E0A" w:rsidRDefault="00170CFD" w:rsidP="00170CFD">
      <w:pPr>
        <w:jc w:val="both"/>
        <w:rPr>
          <w:rFonts w:cs="Arial"/>
          <w:szCs w:val="20"/>
        </w:rPr>
      </w:pPr>
    </w:p>
    <w:p w14:paraId="18137AD1" w14:textId="0A385593" w:rsidR="00DC4653" w:rsidRPr="00052E0A" w:rsidRDefault="00DC4653" w:rsidP="00DC4653">
      <w:pPr>
        <w:pStyle w:val="Odstavekseznama"/>
        <w:numPr>
          <w:ilvl w:val="0"/>
          <w:numId w:val="7"/>
        </w:numPr>
        <w:spacing w:after="240" w:line="240" w:lineRule="auto"/>
        <w:ind w:left="643"/>
        <w:contextualSpacing/>
        <w:jc w:val="both"/>
        <w:rPr>
          <w:rFonts w:cs="Arial"/>
          <w:szCs w:val="20"/>
          <w:lang w:eastAsia="sl-SI"/>
        </w:rPr>
      </w:pPr>
      <w:r w:rsidRPr="00052E0A">
        <w:rPr>
          <w:rFonts w:cs="Arial"/>
          <w:szCs w:val="20"/>
          <w:lang w:eastAsia="sl-SI"/>
        </w:rPr>
        <w:t>Odločbe nista podpisali niti oseba, ki je postopek vodila niti uradna oseba, ki jo je izdala, kar je kršitev 21</w:t>
      </w:r>
      <w:r w:rsidR="002F395F" w:rsidRPr="00052E0A">
        <w:rPr>
          <w:rFonts w:cs="Arial"/>
          <w:szCs w:val="20"/>
          <w:lang w:eastAsia="sl-SI"/>
        </w:rPr>
        <w:t>6</w:t>
      </w:r>
      <w:r w:rsidRPr="00052E0A">
        <w:rPr>
          <w:rFonts w:cs="Arial"/>
          <w:szCs w:val="20"/>
          <w:lang w:eastAsia="sl-SI"/>
        </w:rPr>
        <w:t>. člena ZUP.</w:t>
      </w:r>
    </w:p>
    <w:p w14:paraId="3E5B5049" w14:textId="77777777" w:rsidR="00DC4653" w:rsidRPr="00052E0A" w:rsidRDefault="00DC4653" w:rsidP="00DC4653">
      <w:pPr>
        <w:pStyle w:val="Odstavekseznama"/>
        <w:spacing w:after="240" w:line="240" w:lineRule="auto"/>
        <w:ind w:left="643"/>
        <w:contextualSpacing/>
        <w:jc w:val="both"/>
        <w:rPr>
          <w:rFonts w:cs="Arial"/>
          <w:szCs w:val="20"/>
          <w:lang w:eastAsia="sl-SI"/>
        </w:rPr>
      </w:pPr>
    </w:p>
    <w:p w14:paraId="5023DF61" w14:textId="04F18296" w:rsidR="00DC4653" w:rsidRPr="00052E0A" w:rsidRDefault="00DC4653" w:rsidP="00DC4653">
      <w:pPr>
        <w:pStyle w:val="Odstavekseznama"/>
        <w:numPr>
          <w:ilvl w:val="0"/>
          <w:numId w:val="7"/>
        </w:numPr>
        <w:spacing w:after="240" w:line="240" w:lineRule="auto"/>
        <w:ind w:left="643"/>
        <w:contextualSpacing/>
        <w:jc w:val="both"/>
        <w:rPr>
          <w:rFonts w:cs="Arial"/>
          <w:szCs w:val="20"/>
          <w:lang w:eastAsia="sl-SI"/>
        </w:rPr>
      </w:pPr>
      <w:r w:rsidRPr="00052E0A">
        <w:rPr>
          <w:rFonts w:cs="Arial"/>
          <w:szCs w:val="20"/>
        </w:rPr>
        <w:t>Glede vročanja na dva naslova upravna inšpektorica ugotavlja</w:t>
      </w:r>
      <w:r w:rsidRPr="00052E0A">
        <w:t xml:space="preserve"> kršitev </w:t>
      </w:r>
      <w:r w:rsidRPr="00052E0A">
        <w:rPr>
          <w:rFonts w:cs="Arial"/>
          <w:szCs w:val="20"/>
        </w:rPr>
        <w:t>3. odst. 83. člena ZUP.</w:t>
      </w:r>
    </w:p>
    <w:p w14:paraId="4E76DC9E" w14:textId="2E6BA025" w:rsidR="00E14AC8" w:rsidRPr="00052E0A" w:rsidRDefault="00E14AC8" w:rsidP="00E14AC8">
      <w:pPr>
        <w:pStyle w:val="Odstavekseznama"/>
        <w:rPr>
          <w:rFonts w:cs="Arial"/>
          <w:szCs w:val="20"/>
          <w:lang w:eastAsia="sl-SI"/>
        </w:rPr>
      </w:pPr>
    </w:p>
    <w:p w14:paraId="69804B4A" w14:textId="77777777" w:rsidR="00E14AC8" w:rsidRPr="00052E0A" w:rsidRDefault="00E14AC8" w:rsidP="00E14AC8">
      <w:pPr>
        <w:spacing w:line="240" w:lineRule="auto"/>
        <w:jc w:val="both"/>
        <w:rPr>
          <w:rFonts w:cs="Arial"/>
          <w:b/>
          <w:bCs/>
          <w:sz w:val="24"/>
          <w:lang w:eastAsia="sl-SI"/>
        </w:rPr>
      </w:pPr>
      <w:r w:rsidRPr="00052E0A">
        <w:rPr>
          <w:rFonts w:cs="Arial"/>
          <w:b/>
          <w:bCs/>
          <w:sz w:val="24"/>
          <w:lang w:eastAsia="sl-SI"/>
        </w:rPr>
        <w:t>Čas reševanja zadev</w:t>
      </w:r>
    </w:p>
    <w:p w14:paraId="79D54B84" w14:textId="77777777" w:rsidR="00E14AC8" w:rsidRPr="00052E0A" w:rsidRDefault="00E14AC8" w:rsidP="00E14AC8">
      <w:pPr>
        <w:spacing w:line="240" w:lineRule="auto"/>
        <w:jc w:val="both"/>
        <w:rPr>
          <w:rFonts w:cs="Arial"/>
          <w:b/>
          <w:bCs/>
          <w:sz w:val="24"/>
          <w:lang w:eastAsia="sl-SI"/>
        </w:rPr>
      </w:pPr>
    </w:p>
    <w:p w14:paraId="06BF0DE7" w14:textId="23169695" w:rsidR="00E14AC8" w:rsidRPr="00052E0A" w:rsidRDefault="00E14AC8" w:rsidP="00052E0A">
      <w:pPr>
        <w:jc w:val="both"/>
        <w:rPr>
          <w:rFonts w:cs="Arial"/>
          <w:szCs w:val="20"/>
        </w:rPr>
      </w:pPr>
      <w:r w:rsidRPr="00052E0A">
        <w:rPr>
          <w:rFonts w:cs="Arial"/>
          <w:szCs w:val="20"/>
        </w:rPr>
        <w:t>Upravna inšpektorica je z vpogledom v tek reševanja naključno izbranih zadev št. 210-</w:t>
      </w:r>
      <w:r w:rsidR="00FF436B" w:rsidRPr="00052E0A">
        <w:rPr>
          <w:rFonts w:cs="Arial"/>
          <w:szCs w:val="20"/>
        </w:rPr>
        <w:t>70</w:t>
      </w:r>
      <w:r w:rsidRPr="00052E0A">
        <w:rPr>
          <w:rFonts w:cs="Arial"/>
          <w:szCs w:val="20"/>
        </w:rPr>
        <w:t>/2019, 210-</w:t>
      </w:r>
      <w:r w:rsidR="00FF436B" w:rsidRPr="00052E0A">
        <w:rPr>
          <w:rFonts w:cs="Arial"/>
          <w:szCs w:val="20"/>
        </w:rPr>
        <w:t>68</w:t>
      </w:r>
      <w:r w:rsidRPr="00052E0A">
        <w:rPr>
          <w:rFonts w:cs="Arial"/>
          <w:szCs w:val="20"/>
        </w:rPr>
        <w:t>/2019, 210-</w:t>
      </w:r>
      <w:r w:rsidR="00FF436B" w:rsidRPr="00052E0A">
        <w:rPr>
          <w:rFonts w:cs="Arial"/>
          <w:szCs w:val="20"/>
        </w:rPr>
        <w:t>6</w:t>
      </w:r>
      <w:r w:rsidRPr="00052E0A">
        <w:rPr>
          <w:rFonts w:cs="Arial"/>
          <w:szCs w:val="20"/>
        </w:rPr>
        <w:t>1/2019, 210-</w:t>
      </w:r>
      <w:r w:rsidR="00FF436B" w:rsidRPr="00052E0A">
        <w:rPr>
          <w:rFonts w:cs="Arial"/>
          <w:szCs w:val="20"/>
        </w:rPr>
        <w:t>6</w:t>
      </w:r>
      <w:r w:rsidRPr="00052E0A">
        <w:rPr>
          <w:rFonts w:cs="Arial"/>
          <w:szCs w:val="20"/>
        </w:rPr>
        <w:t>2/2019, 210-</w:t>
      </w:r>
      <w:r w:rsidR="00FF436B" w:rsidRPr="00052E0A">
        <w:rPr>
          <w:rFonts w:cs="Arial"/>
          <w:szCs w:val="20"/>
        </w:rPr>
        <w:t>6</w:t>
      </w:r>
      <w:r w:rsidRPr="00052E0A">
        <w:rPr>
          <w:rFonts w:cs="Arial"/>
          <w:szCs w:val="20"/>
        </w:rPr>
        <w:t xml:space="preserve">5/2019, </w:t>
      </w:r>
      <w:r w:rsidR="00FF436B" w:rsidRPr="00052E0A">
        <w:rPr>
          <w:rFonts w:cs="Arial"/>
          <w:szCs w:val="20"/>
        </w:rPr>
        <w:t>210-13/2020</w:t>
      </w:r>
      <w:r w:rsidRPr="00052E0A">
        <w:rPr>
          <w:rFonts w:cs="Arial"/>
          <w:szCs w:val="20"/>
        </w:rPr>
        <w:t xml:space="preserve">, </w:t>
      </w:r>
      <w:r w:rsidR="00FF436B" w:rsidRPr="00052E0A">
        <w:rPr>
          <w:rFonts w:cs="Arial"/>
          <w:szCs w:val="20"/>
        </w:rPr>
        <w:t>210-14/2020</w:t>
      </w:r>
      <w:r w:rsidRPr="00052E0A">
        <w:rPr>
          <w:rFonts w:cs="Arial"/>
          <w:szCs w:val="20"/>
        </w:rPr>
        <w:t xml:space="preserve">, </w:t>
      </w:r>
      <w:r w:rsidR="00FF436B" w:rsidRPr="00052E0A">
        <w:rPr>
          <w:rFonts w:cs="Arial"/>
          <w:szCs w:val="20"/>
        </w:rPr>
        <w:t>210-19/2020</w:t>
      </w:r>
      <w:r w:rsidRPr="00052E0A">
        <w:rPr>
          <w:rFonts w:cs="Arial"/>
          <w:szCs w:val="20"/>
        </w:rPr>
        <w:t>, 210-2</w:t>
      </w:r>
      <w:r w:rsidR="00FF436B" w:rsidRPr="00052E0A">
        <w:rPr>
          <w:rFonts w:cs="Arial"/>
          <w:szCs w:val="20"/>
        </w:rPr>
        <w:t>2</w:t>
      </w:r>
      <w:r w:rsidRPr="00052E0A">
        <w:rPr>
          <w:rFonts w:cs="Arial"/>
          <w:szCs w:val="20"/>
        </w:rPr>
        <w:t>/2020, 210-</w:t>
      </w:r>
      <w:r w:rsidR="00FF436B" w:rsidRPr="00052E0A">
        <w:rPr>
          <w:rFonts w:cs="Arial"/>
          <w:szCs w:val="20"/>
        </w:rPr>
        <w:t>26</w:t>
      </w:r>
      <w:r w:rsidRPr="00052E0A">
        <w:rPr>
          <w:rFonts w:cs="Arial"/>
          <w:szCs w:val="20"/>
        </w:rPr>
        <w:t>/20</w:t>
      </w:r>
      <w:r w:rsidR="00FF436B" w:rsidRPr="00052E0A">
        <w:rPr>
          <w:rFonts w:cs="Arial"/>
          <w:szCs w:val="20"/>
        </w:rPr>
        <w:t>20</w:t>
      </w:r>
      <w:r w:rsidRPr="00052E0A">
        <w:rPr>
          <w:rFonts w:cs="Arial"/>
          <w:szCs w:val="20"/>
        </w:rPr>
        <w:t>, 210-2</w:t>
      </w:r>
      <w:r w:rsidR="00FF436B" w:rsidRPr="00052E0A">
        <w:rPr>
          <w:rFonts w:cs="Arial"/>
          <w:szCs w:val="20"/>
        </w:rPr>
        <w:t>7</w:t>
      </w:r>
      <w:r w:rsidRPr="00052E0A">
        <w:rPr>
          <w:rFonts w:cs="Arial"/>
          <w:szCs w:val="20"/>
        </w:rPr>
        <w:t>/20</w:t>
      </w:r>
      <w:r w:rsidR="00FF436B" w:rsidRPr="00052E0A">
        <w:rPr>
          <w:rFonts w:cs="Arial"/>
          <w:szCs w:val="20"/>
        </w:rPr>
        <w:t xml:space="preserve">20 </w:t>
      </w:r>
      <w:r w:rsidRPr="00052E0A">
        <w:rPr>
          <w:rFonts w:cs="Arial"/>
          <w:szCs w:val="20"/>
        </w:rPr>
        <w:t xml:space="preserve">ugotovila, da uradne osebe </w:t>
      </w:r>
      <w:r w:rsidR="002F395F" w:rsidRPr="00052E0A">
        <w:rPr>
          <w:rFonts w:cs="Arial"/>
          <w:szCs w:val="20"/>
        </w:rPr>
        <w:t xml:space="preserve">sicer </w:t>
      </w:r>
      <w:r w:rsidRPr="00052E0A">
        <w:rPr>
          <w:rFonts w:cs="Arial"/>
          <w:szCs w:val="20"/>
        </w:rPr>
        <w:t>vodijo postopke ažurno in znotraj zakonsko predpisanih rokov za odločanje, razen v zadevah št:</w:t>
      </w:r>
    </w:p>
    <w:p w14:paraId="0B6CD2AB" w14:textId="77777777" w:rsidR="00FF436B" w:rsidRPr="00052E0A" w:rsidRDefault="00FF436B" w:rsidP="00E14AC8">
      <w:pPr>
        <w:spacing w:line="240" w:lineRule="auto"/>
        <w:jc w:val="both"/>
        <w:rPr>
          <w:rFonts w:cs="Arial"/>
          <w:szCs w:val="20"/>
          <w:lang w:eastAsia="sl-SI"/>
        </w:rPr>
      </w:pPr>
    </w:p>
    <w:p w14:paraId="6A850FA3" w14:textId="6A7CB101" w:rsidR="00E14AC8" w:rsidRPr="00052E0A" w:rsidRDefault="00E14AC8" w:rsidP="00052E0A">
      <w:pPr>
        <w:pStyle w:val="Odstavekseznama"/>
        <w:numPr>
          <w:ilvl w:val="0"/>
          <w:numId w:val="32"/>
        </w:numPr>
        <w:jc w:val="both"/>
        <w:rPr>
          <w:rFonts w:cs="Arial"/>
          <w:szCs w:val="20"/>
        </w:rPr>
      </w:pPr>
      <w:r w:rsidRPr="00052E0A">
        <w:rPr>
          <w:rFonts w:cs="Arial"/>
          <w:szCs w:val="20"/>
        </w:rPr>
        <w:t>210-</w:t>
      </w:r>
      <w:r w:rsidR="00FF436B" w:rsidRPr="00052E0A">
        <w:rPr>
          <w:rFonts w:cs="Arial"/>
          <w:szCs w:val="20"/>
        </w:rPr>
        <w:t>62</w:t>
      </w:r>
      <w:r w:rsidRPr="00052E0A">
        <w:rPr>
          <w:rFonts w:cs="Arial"/>
          <w:szCs w:val="20"/>
        </w:rPr>
        <w:t xml:space="preserve">/2019 (od dne </w:t>
      </w:r>
      <w:r w:rsidR="00FF436B" w:rsidRPr="00052E0A">
        <w:rPr>
          <w:rFonts w:cs="Arial"/>
          <w:szCs w:val="20"/>
        </w:rPr>
        <w:t>9</w:t>
      </w:r>
      <w:r w:rsidRPr="00052E0A">
        <w:rPr>
          <w:rFonts w:cs="Arial"/>
          <w:szCs w:val="20"/>
        </w:rPr>
        <w:t>. 1</w:t>
      </w:r>
      <w:r w:rsidR="00FF436B" w:rsidRPr="00052E0A">
        <w:rPr>
          <w:rFonts w:cs="Arial"/>
          <w:szCs w:val="20"/>
        </w:rPr>
        <w:t>2</w:t>
      </w:r>
      <w:r w:rsidRPr="00052E0A">
        <w:rPr>
          <w:rFonts w:cs="Arial"/>
          <w:szCs w:val="20"/>
        </w:rPr>
        <w:t>. 2019 do 1</w:t>
      </w:r>
      <w:r w:rsidR="00FF436B" w:rsidRPr="00052E0A">
        <w:rPr>
          <w:rFonts w:cs="Arial"/>
          <w:szCs w:val="20"/>
        </w:rPr>
        <w:t>7</w:t>
      </w:r>
      <w:r w:rsidRPr="00052E0A">
        <w:rPr>
          <w:rFonts w:cs="Arial"/>
          <w:szCs w:val="20"/>
        </w:rPr>
        <w:t xml:space="preserve">. </w:t>
      </w:r>
      <w:r w:rsidR="00FF436B" w:rsidRPr="00052E0A">
        <w:rPr>
          <w:rFonts w:cs="Arial"/>
          <w:szCs w:val="20"/>
        </w:rPr>
        <w:t>2</w:t>
      </w:r>
      <w:r w:rsidRPr="00052E0A">
        <w:rPr>
          <w:rFonts w:cs="Arial"/>
          <w:szCs w:val="20"/>
        </w:rPr>
        <w:t>. 2020</w:t>
      </w:r>
      <w:r w:rsidR="00FF436B" w:rsidRPr="00052E0A">
        <w:rPr>
          <w:rFonts w:cs="Arial"/>
          <w:szCs w:val="20"/>
        </w:rPr>
        <w:t>, torej več kot 60 dni ni bilo opravljeno</w:t>
      </w:r>
      <w:r w:rsidRPr="00052E0A">
        <w:rPr>
          <w:rFonts w:cs="Arial"/>
          <w:szCs w:val="20"/>
        </w:rPr>
        <w:t xml:space="preserve"> noben</w:t>
      </w:r>
      <w:r w:rsidR="00FF436B" w:rsidRPr="00052E0A">
        <w:rPr>
          <w:rFonts w:cs="Arial"/>
          <w:szCs w:val="20"/>
        </w:rPr>
        <w:t>o</w:t>
      </w:r>
      <w:r w:rsidRPr="00052E0A">
        <w:rPr>
          <w:rFonts w:cs="Arial"/>
          <w:szCs w:val="20"/>
        </w:rPr>
        <w:t xml:space="preserve"> procesn</w:t>
      </w:r>
      <w:r w:rsidR="00FF436B" w:rsidRPr="00052E0A">
        <w:rPr>
          <w:rFonts w:cs="Arial"/>
          <w:szCs w:val="20"/>
        </w:rPr>
        <w:t>o</w:t>
      </w:r>
      <w:r w:rsidRPr="00052E0A">
        <w:rPr>
          <w:rFonts w:cs="Arial"/>
          <w:szCs w:val="20"/>
        </w:rPr>
        <w:t xml:space="preserve"> dejanj</w:t>
      </w:r>
      <w:r w:rsidR="00FF436B" w:rsidRPr="00052E0A">
        <w:rPr>
          <w:rFonts w:cs="Arial"/>
          <w:szCs w:val="20"/>
        </w:rPr>
        <w:t>e</w:t>
      </w:r>
      <w:r w:rsidRPr="00052E0A">
        <w:rPr>
          <w:rFonts w:cs="Arial"/>
          <w:szCs w:val="20"/>
        </w:rPr>
        <w:t>),</w:t>
      </w:r>
    </w:p>
    <w:p w14:paraId="0DB5CD50" w14:textId="34DB7F65" w:rsidR="00E14AC8" w:rsidRPr="00052E0A" w:rsidRDefault="00E14AC8" w:rsidP="00052E0A">
      <w:pPr>
        <w:pStyle w:val="Odstavekseznama"/>
        <w:numPr>
          <w:ilvl w:val="0"/>
          <w:numId w:val="32"/>
        </w:numPr>
        <w:jc w:val="both"/>
        <w:rPr>
          <w:rFonts w:cs="Arial"/>
          <w:szCs w:val="20"/>
        </w:rPr>
      </w:pPr>
      <w:r w:rsidRPr="00052E0A">
        <w:rPr>
          <w:rFonts w:cs="Arial"/>
          <w:szCs w:val="20"/>
        </w:rPr>
        <w:t>210-</w:t>
      </w:r>
      <w:r w:rsidR="007073A0" w:rsidRPr="00052E0A">
        <w:rPr>
          <w:rFonts w:cs="Arial"/>
          <w:szCs w:val="20"/>
        </w:rPr>
        <w:t>65</w:t>
      </w:r>
      <w:r w:rsidRPr="00052E0A">
        <w:rPr>
          <w:rFonts w:cs="Arial"/>
          <w:szCs w:val="20"/>
        </w:rPr>
        <w:t xml:space="preserve">/2019 (od dne </w:t>
      </w:r>
      <w:r w:rsidR="007073A0" w:rsidRPr="00052E0A">
        <w:rPr>
          <w:rFonts w:cs="Arial"/>
          <w:szCs w:val="20"/>
        </w:rPr>
        <w:t>11</w:t>
      </w:r>
      <w:r w:rsidRPr="00052E0A">
        <w:rPr>
          <w:rFonts w:cs="Arial"/>
          <w:szCs w:val="20"/>
        </w:rPr>
        <w:t xml:space="preserve">. </w:t>
      </w:r>
      <w:r w:rsidR="007073A0" w:rsidRPr="00052E0A">
        <w:rPr>
          <w:rFonts w:cs="Arial"/>
          <w:szCs w:val="20"/>
        </w:rPr>
        <w:t>12</w:t>
      </w:r>
      <w:r w:rsidRPr="00052E0A">
        <w:rPr>
          <w:rFonts w:cs="Arial"/>
          <w:szCs w:val="20"/>
        </w:rPr>
        <w:t>. 2019 do 1</w:t>
      </w:r>
      <w:r w:rsidR="007073A0" w:rsidRPr="00052E0A">
        <w:rPr>
          <w:rFonts w:cs="Arial"/>
          <w:szCs w:val="20"/>
        </w:rPr>
        <w:t>4</w:t>
      </w:r>
      <w:r w:rsidRPr="00052E0A">
        <w:rPr>
          <w:rFonts w:cs="Arial"/>
          <w:szCs w:val="20"/>
        </w:rPr>
        <w:t xml:space="preserve">. </w:t>
      </w:r>
      <w:r w:rsidR="007073A0" w:rsidRPr="00052E0A">
        <w:rPr>
          <w:rFonts w:cs="Arial"/>
          <w:szCs w:val="20"/>
        </w:rPr>
        <w:t>02</w:t>
      </w:r>
      <w:r w:rsidRPr="00052E0A">
        <w:rPr>
          <w:rFonts w:cs="Arial"/>
          <w:szCs w:val="20"/>
        </w:rPr>
        <w:t>. 20</w:t>
      </w:r>
      <w:r w:rsidR="007073A0" w:rsidRPr="00052E0A">
        <w:rPr>
          <w:rFonts w:cs="Arial"/>
          <w:szCs w:val="20"/>
        </w:rPr>
        <w:t>20, torej več kot 60 dni ni bilo opravljeno nobeno procesno dejanje</w:t>
      </w:r>
      <w:r w:rsidRPr="00052E0A">
        <w:rPr>
          <w:rFonts w:cs="Arial"/>
          <w:szCs w:val="20"/>
        </w:rPr>
        <w:t>),</w:t>
      </w:r>
    </w:p>
    <w:p w14:paraId="12923B86" w14:textId="0DF34B51" w:rsidR="00E14AC8" w:rsidRPr="00052E0A" w:rsidRDefault="00E14AC8" w:rsidP="00052E0A">
      <w:pPr>
        <w:pStyle w:val="Odstavekseznama"/>
        <w:numPr>
          <w:ilvl w:val="0"/>
          <w:numId w:val="32"/>
        </w:numPr>
        <w:jc w:val="both"/>
        <w:rPr>
          <w:rFonts w:cs="Arial"/>
          <w:szCs w:val="20"/>
        </w:rPr>
      </w:pPr>
      <w:r w:rsidRPr="00052E0A">
        <w:rPr>
          <w:rFonts w:cs="Arial"/>
          <w:szCs w:val="20"/>
        </w:rPr>
        <w:lastRenderedPageBreak/>
        <w:t>210-1</w:t>
      </w:r>
      <w:r w:rsidR="001869D0" w:rsidRPr="00052E0A">
        <w:rPr>
          <w:rFonts w:cs="Arial"/>
          <w:szCs w:val="20"/>
        </w:rPr>
        <w:t>3</w:t>
      </w:r>
      <w:r w:rsidRPr="00052E0A">
        <w:rPr>
          <w:rFonts w:cs="Arial"/>
          <w:szCs w:val="20"/>
        </w:rPr>
        <w:t>/20</w:t>
      </w:r>
      <w:r w:rsidR="001869D0" w:rsidRPr="00052E0A">
        <w:rPr>
          <w:rFonts w:cs="Arial"/>
          <w:szCs w:val="20"/>
        </w:rPr>
        <w:t>20</w:t>
      </w:r>
      <w:r w:rsidRPr="00052E0A">
        <w:rPr>
          <w:rFonts w:cs="Arial"/>
          <w:szCs w:val="20"/>
        </w:rPr>
        <w:t xml:space="preserve"> (od dne </w:t>
      </w:r>
      <w:r w:rsidR="001869D0" w:rsidRPr="00052E0A">
        <w:rPr>
          <w:rFonts w:cs="Arial"/>
          <w:szCs w:val="20"/>
        </w:rPr>
        <w:t>2</w:t>
      </w:r>
      <w:r w:rsidRPr="00052E0A">
        <w:rPr>
          <w:rFonts w:cs="Arial"/>
          <w:szCs w:val="20"/>
        </w:rPr>
        <w:t xml:space="preserve">1. </w:t>
      </w:r>
      <w:r w:rsidR="001869D0" w:rsidRPr="00052E0A">
        <w:rPr>
          <w:rFonts w:cs="Arial"/>
          <w:szCs w:val="20"/>
        </w:rPr>
        <w:t>2</w:t>
      </w:r>
      <w:r w:rsidRPr="00052E0A">
        <w:rPr>
          <w:rFonts w:cs="Arial"/>
          <w:szCs w:val="20"/>
        </w:rPr>
        <w:t>. 20</w:t>
      </w:r>
      <w:r w:rsidR="001869D0" w:rsidRPr="00052E0A">
        <w:rPr>
          <w:rFonts w:cs="Arial"/>
          <w:szCs w:val="20"/>
        </w:rPr>
        <w:t>20</w:t>
      </w:r>
      <w:r w:rsidRPr="00052E0A">
        <w:rPr>
          <w:rFonts w:cs="Arial"/>
          <w:szCs w:val="20"/>
        </w:rPr>
        <w:t xml:space="preserve"> do </w:t>
      </w:r>
      <w:r w:rsidR="001869D0" w:rsidRPr="00052E0A">
        <w:rPr>
          <w:rFonts w:cs="Arial"/>
          <w:szCs w:val="20"/>
        </w:rPr>
        <w:t>2</w:t>
      </w:r>
      <w:r w:rsidRPr="00052E0A">
        <w:rPr>
          <w:rFonts w:cs="Arial"/>
          <w:szCs w:val="20"/>
        </w:rPr>
        <w:t xml:space="preserve">3. </w:t>
      </w:r>
      <w:r w:rsidR="001869D0" w:rsidRPr="00052E0A">
        <w:rPr>
          <w:rFonts w:cs="Arial"/>
          <w:szCs w:val="20"/>
        </w:rPr>
        <w:t>7</w:t>
      </w:r>
      <w:r w:rsidRPr="00052E0A">
        <w:rPr>
          <w:rFonts w:cs="Arial"/>
          <w:szCs w:val="20"/>
        </w:rPr>
        <w:t>. 20</w:t>
      </w:r>
      <w:r w:rsidR="001869D0" w:rsidRPr="00052E0A">
        <w:rPr>
          <w:rFonts w:cs="Arial"/>
          <w:szCs w:val="20"/>
        </w:rPr>
        <w:t>20</w:t>
      </w:r>
      <w:r w:rsidRPr="00052E0A">
        <w:rPr>
          <w:rFonts w:cs="Arial"/>
          <w:szCs w:val="20"/>
        </w:rPr>
        <w:t xml:space="preserve"> nobenega procesnega dejanja), </w:t>
      </w:r>
    </w:p>
    <w:p w14:paraId="499D11B5" w14:textId="4FD72F37" w:rsidR="001869D0" w:rsidRPr="00052E0A" w:rsidRDefault="001869D0" w:rsidP="00052E0A">
      <w:pPr>
        <w:pStyle w:val="Odstavekseznama"/>
        <w:numPr>
          <w:ilvl w:val="0"/>
          <w:numId w:val="32"/>
        </w:numPr>
        <w:jc w:val="both"/>
        <w:rPr>
          <w:rFonts w:cs="Arial"/>
          <w:szCs w:val="20"/>
        </w:rPr>
      </w:pPr>
      <w:r w:rsidRPr="00052E0A">
        <w:rPr>
          <w:rFonts w:cs="Arial"/>
          <w:szCs w:val="20"/>
        </w:rPr>
        <w:t xml:space="preserve">210-14/2020 (od dne 21. 2. 2020 do 23. 7. 2020 nobenega procesnega dejanja), </w:t>
      </w:r>
    </w:p>
    <w:p w14:paraId="35B22040" w14:textId="6F791CDC" w:rsidR="001869D0" w:rsidRPr="00052E0A" w:rsidRDefault="001869D0" w:rsidP="00052E0A">
      <w:pPr>
        <w:pStyle w:val="Odstavekseznama"/>
        <w:numPr>
          <w:ilvl w:val="0"/>
          <w:numId w:val="32"/>
        </w:numPr>
        <w:jc w:val="both"/>
        <w:rPr>
          <w:rFonts w:cs="Arial"/>
          <w:szCs w:val="20"/>
        </w:rPr>
      </w:pPr>
      <w:r w:rsidRPr="00052E0A">
        <w:rPr>
          <w:rFonts w:cs="Arial"/>
          <w:szCs w:val="20"/>
        </w:rPr>
        <w:t xml:space="preserve">210-19/2020 (od dne 21. 2. 2020 do 23. 7. 2020 nobenega procesnega dejanja), </w:t>
      </w:r>
    </w:p>
    <w:p w14:paraId="21E48AF6" w14:textId="291656F1" w:rsidR="001869D0" w:rsidRPr="00052E0A" w:rsidRDefault="001869D0" w:rsidP="00052E0A">
      <w:pPr>
        <w:pStyle w:val="Odstavekseznama"/>
        <w:numPr>
          <w:ilvl w:val="0"/>
          <w:numId w:val="32"/>
        </w:numPr>
        <w:jc w:val="both"/>
        <w:rPr>
          <w:rFonts w:cs="Arial"/>
          <w:szCs w:val="20"/>
        </w:rPr>
      </w:pPr>
      <w:r w:rsidRPr="00052E0A">
        <w:rPr>
          <w:rFonts w:cs="Arial"/>
          <w:szCs w:val="20"/>
        </w:rPr>
        <w:t xml:space="preserve">210-22/2020 (od dne 21. 2. 2020 do 23. 7. 2020 nobenega procesnega dejanja), </w:t>
      </w:r>
    </w:p>
    <w:p w14:paraId="26F978A5" w14:textId="7B8A956B" w:rsidR="001869D0" w:rsidRPr="00052E0A" w:rsidRDefault="001869D0" w:rsidP="00052E0A">
      <w:pPr>
        <w:pStyle w:val="Odstavekseznama"/>
        <w:numPr>
          <w:ilvl w:val="0"/>
          <w:numId w:val="32"/>
        </w:numPr>
        <w:jc w:val="both"/>
        <w:rPr>
          <w:rFonts w:cs="Arial"/>
          <w:szCs w:val="20"/>
        </w:rPr>
      </w:pPr>
      <w:r w:rsidRPr="00052E0A">
        <w:rPr>
          <w:rFonts w:cs="Arial"/>
          <w:szCs w:val="20"/>
        </w:rPr>
        <w:t xml:space="preserve">210-26/2020 (od dne 21. 2. 2020 do 24. 7. 2020 nobenega procesnega dejanja), </w:t>
      </w:r>
    </w:p>
    <w:p w14:paraId="047C8095" w14:textId="77777777" w:rsidR="00F55E20" w:rsidRPr="00052E0A" w:rsidRDefault="00F55E20" w:rsidP="00E14AC8">
      <w:pPr>
        <w:spacing w:line="240" w:lineRule="auto"/>
        <w:jc w:val="both"/>
        <w:rPr>
          <w:rFonts w:cs="Arial"/>
          <w:szCs w:val="20"/>
          <w:lang w:eastAsia="sl-SI"/>
        </w:rPr>
      </w:pPr>
    </w:p>
    <w:p w14:paraId="653B51FC" w14:textId="555DA47F" w:rsidR="00E14AC8" w:rsidRPr="00052E0A" w:rsidRDefault="00396315" w:rsidP="00052E0A">
      <w:pPr>
        <w:jc w:val="both"/>
        <w:rPr>
          <w:rFonts w:cs="Arial"/>
          <w:szCs w:val="20"/>
        </w:rPr>
      </w:pPr>
      <w:r w:rsidRPr="00052E0A">
        <w:rPr>
          <w:rFonts w:cs="Arial"/>
          <w:szCs w:val="20"/>
        </w:rPr>
        <w:t xml:space="preserve">Pri tem v zvezi z navedenimi primeri iz leta 2020 upravna inšpektorica sicer ugotavlja, da je v obdobju, ko UE ni opravila nobenega procesnega dejanja zajeto tudi obdobje, ko </w:t>
      </w:r>
      <w:r w:rsidR="00AD2D08" w:rsidRPr="00052E0A">
        <w:rPr>
          <w:rFonts w:cs="Arial"/>
          <w:szCs w:val="20"/>
        </w:rPr>
        <w:t>so bili zaradi epidemije virusne okužbe SARS-CoV-2 (COVID-19) z Zakonom o začasnih ukrepih v zvezi s sodnimi, upravnimi in drugimi javnopravnimi zadevami za obvladovanje širjenja nalezljive bolezni SARS-CoV-2 (COVID-19) (</w:t>
      </w:r>
      <w:r w:rsidR="00F43481" w:rsidRPr="00052E0A">
        <w:rPr>
          <w:rFonts w:cs="Arial"/>
          <w:szCs w:val="20"/>
        </w:rPr>
        <w:t xml:space="preserve">Uradni list RS, št. 36/20, 61/20, 74/20 - COVID-19, v nadaljevanju: </w:t>
      </w:r>
      <w:r w:rsidR="00AD2D08" w:rsidRPr="00052E0A">
        <w:rPr>
          <w:rFonts w:cs="Arial"/>
          <w:szCs w:val="20"/>
        </w:rPr>
        <w:t>ZZUSUDJZ) določeni začasni ukrepi v zvezi s sodnimi, upravnimi, drugimi javnopravnimi zadevami in zadevami na področju izvrševanja kazenskih sankcij.</w:t>
      </w:r>
      <w:r w:rsidR="00925D53" w:rsidRPr="00052E0A">
        <w:rPr>
          <w:rFonts w:cs="Arial"/>
          <w:szCs w:val="20"/>
        </w:rPr>
        <w:t xml:space="preserve"> Glede na to, da so bili začasni ukrepi v veljavi od 29. 3. 2020 do 31. 5. 2020, upravna inšpektorica ugotavlja, da čas, ko ni bilo v zgoraj navedenih zadevah opravljeno nobeno procesno dejanje tudi obdobje veljavnosti ukrepov </w:t>
      </w:r>
      <w:r w:rsidR="00A41ED0" w:rsidRPr="00052E0A">
        <w:rPr>
          <w:rFonts w:cs="Arial"/>
          <w:szCs w:val="20"/>
        </w:rPr>
        <w:t xml:space="preserve">zaradi epidemije </w:t>
      </w:r>
      <w:r w:rsidR="00925D53" w:rsidRPr="00052E0A">
        <w:rPr>
          <w:rFonts w:cs="Arial"/>
          <w:szCs w:val="20"/>
        </w:rPr>
        <w:t xml:space="preserve">presega za več kot 30 dni. </w:t>
      </w:r>
    </w:p>
    <w:p w14:paraId="0AD87B50" w14:textId="77777777" w:rsidR="00E14AC8" w:rsidRPr="00052E0A" w:rsidRDefault="00E14AC8" w:rsidP="00E14AC8">
      <w:pPr>
        <w:jc w:val="both"/>
      </w:pPr>
    </w:p>
    <w:p w14:paraId="478F4EC0" w14:textId="77777777" w:rsidR="005C1535" w:rsidRPr="00052E0A" w:rsidRDefault="005C1535" w:rsidP="005C1535">
      <w:pPr>
        <w:jc w:val="both"/>
      </w:pPr>
      <w:r w:rsidRPr="00052E0A">
        <w:t>Pojasnila UE:</w:t>
      </w:r>
    </w:p>
    <w:p w14:paraId="5757D81C" w14:textId="3ED6BAEF" w:rsidR="005C1535" w:rsidRPr="00052E0A" w:rsidRDefault="005C1535" w:rsidP="005C1535">
      <w:pPr>
        <w:jc w:val="both"/>
        <w:rPr>
          <w:bCs/>
        </w:rPr>
      </w:pPr>
      <w:r w:rsidRPr="00052E0A">
        <w:t>UE je pojasnila, da</w:t>
      </w:r>
      <w:r w:rsidRPr="00052E0A">
        <w:rPr>
          <w:bCs/>
        </w:rPr>
        <w:t xml:space="preserve"> so bili zastoji občasni in so predvsem posledica prejema večjega števila pobud za ugotavljanj</w:t>
      </w:r>
      <w:r w:rsidR="004440B2" w:rsidRPr="00052E0A">
        <w:rPr>
          <w:bCs/>
        </w:rPr>
        <w:t>e</w:t>
      </w:r>
      <w:r w:rsidRPr="00052E0A">
        <w:rPr>
          <w:bCs/>
        </w:rPr>
        <w:t xml:space="preserve"> prebivališča posameznikov v posameznih mesecih v let</w:t>
      </w:r>
      <w:r w:rsidR="004440B2" w:rsidRPr="00052E0A">
        <w:rPr>
          <w:bCs/>
        </w:rPr>
        <w:t>ih</w:t>
      </w:r>
      <w:r w:rsidRPr="00052E0A">
        <w:rPr>
          <w:bCs/>
        </w:rPr>
        <w:t xml:space="preserve"> 2019 in 2020</w:t>
      </w:r>
      <w:r w:rsidR="00394309" w:rsidRPr="00052E0A">
        <w:rPr>
          <w:bCs/>
        </w:rPr>
        <w:t>. Z</w:t>
      </w:r>
      <w:r w:rsidRPr="00052E0A">
        <w:rPr>
          <w:bCs/>
        </w:rPr>
        <w:t xml:space="preserve">aradi prehoda Komunale Brežice na obračun komunalnih stroškov po osebah, ko so lastniki objektov po pridobljenih izpisih prijavljenih oseb na naslovu iz RSP ugotovili neskladje med evidentiranimi prijavami in dejanskim stanjem, da posamezne osebe niso uredile prijavnih obveznosti, nato pa je UE v letu 2020 </w:t>
      </w:r>
      <w:r w:rsidR="004440B2" w:rsidRPr="00052E0A">
        <w:rPr>
          <w:bCs/>
        </w:rPr>
        <w:t xml:space="preserve">prejela </w:t>
      </w:r>
      <w:r w:rsidRPr="00052E0A">
        <w:rPr>
          <w:bCs/>
        </w:rPr>
        <w:t xml:space="preserve">tudi večjo količino pobud s strani Policije </w:t>
      </w:r>
      <w:r w:rsidR="004440B2" w:rsidRPr="00052E0A">
        <w:rPr>
          <w:bCs/>
        </w:rPr>
        <w:t>(</w:t>
      </w:r>
      <w:r w:rsidRPr="00052E0A">
        <w:rPr>
          <w:bCs/>
        </w:rPr>
        <w:t xml:space="preserve">za tuje državljane) in so tudi posledica vseh potrebnih postopkov v zvezi s prejetimi pobudami (od priprave </w:t>
      </w:r>
      <w:proofErr w:type="spellStart"/>
      <w:r w:rsidRPr="00052E0A">
        <w:rPr>
          <w:bCs/>
        </w:rPr>
        <w:t>predobvestil</w:t>
      </w:r>
      <w:proofErr w:type="spellEnd"/>
      <w:r w:rsidRPr="00052E0A">
        <w:rPr>
          <w:bCs/>
        </w:rPr>
        <w:t xml:space="preserve"> in večkratnega pregleda </w:t>
      </w:r>
      <w:proofErr w:type="spellStart"/>
      <w:r w:rsidRPr="00052E0A">
        <w:rPr>
          <w:bCs/>
        </w:rPr>
        <w:t>predobvestil</w:t>
      </w:r>
      <w:proofErr w:type="spellEnd"/>
      <w:r w:rsidRPr="00052E0A">
        <w:rPr>
          <w:bCs/>
        </w:rPr>
        <w:t xml:space="preserve"> glede vročitve in pogosto potrebnega postopnega vročanja </w:t>
      </w:r>
      <w:proofErr w:type="spellStart"/>
      <w:r w:rsidRPr="00052E0A">
        <w:rPr>
          <w:bCs/>
        </w:rPr>
        <w:t>predobvestil</w:t>
      </w:r>
      <w:proofErr w:type="spellEnd"/>
      <w:r w:rsidRPr="00052E0A">
        <w:rPr>
          <w:bCs/>
        </w:rPr>
        <w:t xml:space="preserve"> v skladu s 96. a členom ZUP, nato obveščanja pobudnikov, vodenja postopkov ugotavljanja prebivališč, pa vse do evidentiranja podatkov o uvedbi in o zaključku postopka v uradno evidenco - RSP idr. ter dejstva, da uslužbenci s področja upravno notranjih zadev pokrivajo več področij hkrati.</w:t>
      </w:r>
    </w:p>
    <w:p w14:paraId="2DC15CF7" w14:textId="77777777" w:rsidR="005C1535" w:rsidRPr="00052E0A" w:rsidRDefault="005C1535" w:rsidP="005C1535">
      <w:pPr>
        <w:jc w:val="both"/>
      </w:pPr>
    </w:p>
    <w:p w14:paraId="600A8C40" w14:textId="77777777" w:rsidR="005C1535" w:rsidRPr="00052E0A" w:rsidRDefault="005C1535" w:rsidP="005C1535">
      <w:pPr>
        <w:jc w:val="both"/>
      </w:pPr>
      <w:r w:rsidRPr="00052E0A">
        <w:t>Presoja upravne inšpektorice:</w:t>
      </w:r>
    </w:p>
    <w:p w14:paraId="0FB36A8A" w14:textId="682D2717" w:rsidR="005C1535" w:rsidRPr="00052E0A" w:rsidRDefault="005C1535" w:rsidP="008F77AF">
      <w:pPr>
        <w:jc w:val="both"/>
        <w:rPr>
          <w:rFonts w:cs="Arial"/>
          <w:szCs w:val="20"/>
        </w:rPr>
      </w:pPr>
      <w:r w:rsidRPr="00052E0A">
        <w:rPr>
          <w:rFonts w:cs="Arial"/>
          <w:szCs w:val="20"/>
        </w:rPr>
        <w:t xml:space="preserve">Upravna inšpektorica </w:t>
      </w:r>
      <w:r w:rsidR="006C367E" w:rsidRPr="00052E0A">
        <w:rPr>
          <w:rFonts w:cs="Arial"/>
          <w:szCs w:val="20"/>
        </w:rPr>
        <w:t>ugotavlja</w:t>
      </w:r>
      <w:r w:rsidR="00394309" w:rsidRPr="00052E0A">
        <w:rPr>
          <w:rFonts w:cs="Arial"/>
          <w:szCs w:val="20"/>
        </w:rPr>
        <w:t xml:space="preserve">, da </w:t>
      </w:r>
      <w:r w:rsidR="006C367E" w:rsidRPr="00052E0A">
        <w:rPr>
          <w:rFonts w:cs="Arial"/>
          <w:szCs w:val="20"/>
        </w:rPr>
        <w:t>UE pojasnjuje z</w:t>
      </w:r>
      <w:r w:rsidR="00394309" w:rsidRPr="00052E0A">
        <w:rPr>
          <w:rFonts w:cs="Arial"/>
          <w:szCs w:val="20"/>
        </w:rPr>
        <w:t xml:space="preserve">golj nastalo situacijo, vendar slednje ne vpliva na že ugotovljene </w:t>
      </w:r>
      <w:r w:rsidR="00D62222" w:rsidRPr="00052E0A">
        <w:rPr>
          <w:rFonts w:cs="Arial"/>
          <w:szCs w:val="20"/>
        </w:rPr>
        <w:t>očitk</w:t>
      </w:r>
      <w:r w:rsidR="00394309" w:rsidRPr="00052E0A">
        <w:rPr>
          <w:rFonts w:cs="Arial"/>
          <w:szCs w:val="20"/>
        </w:rPr>
        <w:t>e</w:t>
      </w:r>
      <w:r w:rsidR="00D62222" w:rsidRPr="00052E0A">
        <w:rPr>
          <w:rFonts w:cs="Arial"/>
          <w:szCs w:val="20"/>
        </w:rPr>
        <w:t xml:space="preserve"> o kršitvah glede </w:t>
      </w:r>
      <w:r w:rsidR="00D62222" w:rsidRPr="00052E0A">
        <w:rPr>
          <w:rFonts w:cs="Arial"/>
          <w:szCs w:val="20"/>
          <w:lang w:eastAsia="sl-SI"/>
        </w:rPr>
        <w:t>predpisanih rokov za odločanje</w:t>
      </w:r>
      <w:r w:rsidR="00394309" w:rsidRPr="00052E0A">
        <w:rPr>
          <w:rFonts w:cs="Arial"/>
          <w:szCs w:val="20"/>
          <w:lang w:eastAsia="sl-SI"/>
        </w:rPr>
        <w:t xml:space="preserve">, ob tem pa še </w:t>
      </w:r>
      <w:r w:rsidR="009C2721" w:rsidRPr="00052E0A">
        <w:rPr>
          <w:rFonts w:cs="Arial"/>
          <w:szCs w:val="20"/>
        </w:rPr>
        <w:t>svetuje</w:t>
      </w:r>
      <w:r w:rsidRPr="00052E0A">
        <w:rPr>
          <w:rFonts w:cs="Arial"/>
          <w:szCs w:val="20"/>
        </w:rPr>
        <w:t xml:space="preserve">, da </w:t>
      </w:r>
      <w:r w:rsidR="009C2721" w:rsidRPr="00052E0A">
        <w:rPr>
          <w:rFonts w:cs="Arial"/>
          <w:szCs w:val="20"/>
        </w:rPr>
        <w:t xml:space="preserve">UE v primeru </w:t>
      </w:r>
      <w:r w:rsidR="00394309" w:rsidRPr="00052E0A">
        <w:rPr>
          <w:rFonts w:cs="Arial"/>
          <w:szCs w:val="20"/>
        </w:rPr>
        <w:t xml:space="preserve">tovrstnega </w:t>
      </w:r>
      <w:r w:rsidR="009C2721" w:rsidRPr="00052E0A">
        <w:rPr>
          <w:rFonts w:cs="Arial"/>
          <w:szCs w:val="20"/>
        </w:rPr>
        <w:t xml:space="preserve">povečanja števila pobud </w:t>
      </w:r>
      <w:r w:rsidR="00394309" w:rsidRPr="00052E0A">
        <w:rPr>
          <w:rFonts w:cs="Arial"/>
          <w:szCs w:val="20"/>
        </w:rPr>
        <w:t xml:space="preserve">pravočasno </w:t>
      </w:r>
      <w:r w:rsidR="009C2721" w:rsidRPr="00052E0A">
        <w:rPr>
          <w:rFonts w:cs="Arial"/>
          <w:szCs w:val="20"/>
        </w:rPr>
        <w:t>ustrezno prilagodi organizacijo dela ter naloge oziroma razporeditev posameznih uslužbencev UE</w:t>
      </w:r>
      <w:r w:rsidR="00394309" w:rsidRPr="00052E0A">
        <w:rPr>
          <w:rFonts w:cs="Arial"/>
          <w:szCs w:val="20"/>
        </w:rPr>
        <w:t xml:space="preserve">, kar je naloga vodstva UE. </w:t>
      </w:r>
    </w:p>
    <w:p w14:paraId="1F1847D4" w14:textId="77777777" w:rsidR="003D14F9" w:rsidRPr="00052E0A" w:rsidRDefault="003D14F9" w:rsidP="00E14AC8">
      <w:pPr>
        <w:jc w:val="both"/>
      </w:pPr>
    </w:p>
    <w:p w14:paraId="38714946" w14:textId="77777777" w:rsidR="00E14AC8" w:rsidRPr="00052E0A" w:rsidRDefault="00E14AC8" w:rsidP="00E14AC8">
      <w:pPr>
        <w:spacing w:line="240" w:lineRule="auto"/>
        <w:jc w:val="both"/>
        <w:rPr>
          <w:rFonts w:cs="Arial"/>
          <w:b/>
          <w:bCs/>
          <w:sz w:val="24"/>
          <w:lang w:eastAsia="sl-SI"/>
        </w:rPr>
      </w:pPr>
      <w:r w:rsidRPr="00052E0A">
        <w:rPr>
          <w:rFonts w:cs="Arial"/>
          <w:b/>
          <w:bCs/>
          <w:sz w:val="24"/>
          <w:lang w:eastAsia="sl-SI"/>
        </w:rPr>
        <w:t>Posredovanje podatkov</w:t>
      </w:r>
    </w:p>
    <w:p w14:paraId="6D14C3B1" w14:textId="77777777" w:rsidR="00E14AC8" w:rsidRPr="00052E0A" w:rsidRDefault="00E14AC8" w:rsidP="00E14AC8">
      <w:pPr>
        <w:spacing w:line="240" w:lineRule="auto"/>
        <w:jc w:val="both"/>
        <w:rPr>
          <w:rFonts w:cs="Arial"/>
          <w:b/>
          <w:bCs/>
          <w:sz w:val="24"/>
          <w:lang w:eastAsia="sl-SI"/>
        </w:rPr>
      </w:pPr>
    </w:p>
    <w:p w14:paraId="50A43F28" w14:textId="13AF766D" w:rsidR="00E14AC8" w:rsidRPr="00052E0A" w:rsidRDefault="00E14AC8" w:rsidP="00052E0A">
      <w:pPr>
        <w:jc w:val="both"/>
        <w:rPr>
          <w:rFonts w:cs="Arial"/>
          <w:szCs w:val="20"/>
        </w:rPr>
      </w:pPr>
      <w:r w:rsidRPr="00052E0A">
        <w:rPr>
          <w:rFonts w:cs="Arial"/>
          <w:szCs w:val="20"/>
        </w:rPr>
        <w:t>Upravna inšpektorica je ugotovila, da UE zahteve za posredovanje podatkov iz RSP evidentira v dokumentne sezname</w:t>
      </w:r>
      <w:r w:rsidR="005628FC" w:rsidRPr="00052E0A">
        <w:rPr>
          <w:rFonts w:cs="Arial"/>
          <w:szCs w:val="20"/>
        </w:rPr>
        <w:t>. Upravna inšpektorica je pregledala dokumentni seznam št. 021-16/2020 z vsebino »Posredovanje podatkov s področja registra stalnega prebivalstva in listin – izkazan pravni interes (posredovanje podatkov odvetnikom, izvršiteljem, bankam, zavarovalnicam idr.)</w:t>
      </w:r>
      <w:r w:rsidR="002E58C7" w:rsidRPr="00052E0A">
        <w:rPr>
          <w:rFonts w:cs="Arial"/>
          <w:szCs w:val="20"/>
        </w:rPr>
        <w:t>«</w:t>
      </w:r>
      <w:r w:rsidR="00823BE2" w:rsidRPr="00052E0A">
        <w:rPr>
          <w:rFonts w:cs="Arial"/>
          <w:szCs w:val="20"/>
        </w:rPr>
        <w:t xml:space="preserve"> iz katerega izhaja, da je UE v letu 2020 do dne 29. 7. 2020 prejela 37 takih zahtev. </w:t>
      </w:r>
    </w:p>
    <w:p w14:paraId="4817C410" w14:textId="77777777" w:rsidR="00E14AC8" w:rsidRPr="00052E0A" w:rsidRDefault="00E14AC8" w:rsidP="00052E0A">
      <w:pPr>
        <w:jc w:val="both"/>
        <w:rPr>
          <w:rFonts w:cs="Arial"/>
          <w:szCs w:val="20"/>
        </w:rPr>
      </w:pPr>
    </w:p>
    <w:p w14:paraId="1494C8C9" w14:textId="3E2FF053" w:rsidR="00E14AC8" w:rsidRPr="00052E0A" w:rsidRDefault="00E14AC8" w:rsidP="00052E0A">
      <w:pPr>
        <w:pStyle w:val="Odstavekseznama"/>
        <w:numPr>
          <w:ilvl w:val="0"/>
          <w:numId w:val="33"/>
        </w:numPr>
        <w:jc w:val="both"/>
        <w:rPr>
          <w:rFonts w:cs="Arial"/>
          <w:szCs w:val="20"/>
        </w:rPr>
      </w:pPr>
      <w:bookmarkStart w:id="8" w:name="_Hlk57720058"/>
      <w:r w:rsidRPr="00052E0A">
        <w:rPr>
          <w:rFonts w:cs="Arial"/>
          <w:szCs w:val="20"/>
        </w:rPr>
        <w:t>Na podlagi  vpogleda v zadeve št. 021-</w:t>
      </w:r>
      <w:r w:rsidR="00823BE2" w:rsidRPr="00052E0A">
        <w:rPr>
          <w:rFonts w:cs="Arial"/>
          <w:szCs w:val="20"/>
        </w:rPr>
        <w:t>16</w:t>
      </w:r>
      <w:r w:rsidRPr="00052E0A">
        <w:rPr>
          <w:rFonts w:cs="Arial"/>
          <w:szCs w:val="20"/>
        </w:rPr>
        <w:t>/2020-1, 021-</w:t>
      </w:r>
      <w:r w:rsidR="00823BE2" w:rsidRPr="00052E0A">
        <w:rPr>
          <w:rFonts w:cs="Arial"/>
          <w:szCs w:val="20"/>
        </w:rPr>
        <w:t>16</w:t>
      </w:r>
      <w:r w:rsidRPr="00052E0A">
        <w:rPr>
          <w:rFonts w:cs="Arial"/>
          <w:szCs w:val="20"/>
        </w:rPr>
        <w:t>/2020-2</w:t>
      </w:r>
      <w:r w:rsidR="00823BE2" w:rsidRPr="00052E0A">
        <w:rPr>
          <w:rFonts w:cs="Arial"/>
          <w:szCs w:val="20"/>
        </w:rPr>
        <w:t>3</w:t>
      </w:r>
      <w:r w:rsidRPr="00052E0A">
        <w:rPr>
          <w:rFonts w:cs="Arial"/>
          <w:szCs w:val="20"/>
        </w:rPr>
        <w:t>, 021-</w:t>
      </w:r>
      <w:r w:rsidR="00823BE2" w:rsidRPr="00052E0A">
        <w:rPr>
          <w:rFonts w:cs="Arial"/>
          <w:szCs w:val="20"/>
        </w:rPr>
        <w:t>16</w:t>
      </w:r>
      <w:r w:rsidRPr="00052E0A">
        <w:rPr>
          <w:rFonts w:cs="Arial"/>
          <w:szCs w:val="20"/>
        </w:rPr>
        <w:t>/2020-3</w:t>
      </w:r>
      <w:r w:rsidR="00823BE2" w:rsidRPr="00052E0A">
        <w:rPr>
          <w:rFonts w:cs="Arial"/>
          <w:szCs w:val="20"/>
        </w:rPr>
        <w:t>6</w:t>
      </w:r>
      <w:r w:rsidRPr="00052E0A">
        <w:rPr>
          <w:rFonts w:cs="Arial"/>
          <w:szCs w:val="20"/>
        </w:rPr>
        <w:t xml:space="preserve"> je bilo ugotovljeno, da uradne osebe posredujejo podatke v predpisanem 15-dnevnem roku iz 4. odstavka 139. člena ZUP in 34. a člena ZUP. </w:t>
      </w:r>
    </w:p>
    <w:bookmarkEnd w:id="5"/>
    <w:bookmarkEnd w:id="6"/>
    <w:bookmarkEnd w:id="8"/>
    <w:p w14:paraId="5C2FAA5A" w14:textId="65268F95" w:rsidR="009B43E5" w:rsidRPr="00052E0A" w:rsidRDefault="009B43E5"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6BF3F637" w14:textId="7348DAD0" w:rsidR="00807420" w:rsidRDefault="00807420" w:rsidP="00866F67">
      <w:pPr>
        <w:spacing w:line="240" w:lineRule="auto"/>
        <w:jc w:val="both"/>
        <w:rPr>
          <w:rFonts w:cs="Arial"/>
          <w:b/>
          <w:bCs/>
          <w:sz w:val="24"/>
          <w:lang w:eastAsia="sl-SI"/>
        </w:rPr>
      </w:pPr>
      <w:bookmarkStart w:id="9" w:name="_Hlk57642118"/>
      <w:r w:rsidRPr="00052E0A">
        <w:rPr>
          <w:rFonts w:cs="Arial"/>
          <w:b/>
          <w:bCs/>
          <w:sz w:val="24"/>
          <w:lang w:eastAsia="sl-SI"/>
        </w:rPr>
        <w:t>Upravno poslovanje</w:t>
      </w:r>
    </w:p>
    <w:p w14:paraId="4CFF5E97" w14:textId="77777777" w:rsidR="00052E0A" w:rsidRPr="00052E0A" w:rsidRDefault="00052E0A" w:rsidP="00866F67">
      <w:pPr>
        <w:spacing w:line="240" w:lineRule="auto"/>
        <w:jc w:val="both"/>
        <w:rPr>
          <w:rFonts w:cs="Arial"/>
          <w:b/>
          <w:bCs/>
          <w:sz w:val="24"/>
          <w:lang w:eastAsia="sl-SI"/>
        </w:rPr>
      </w:pPr>
    </w:p>
    <w:p w14:paraId="719572E5" w14:textId="74368E09" w:rsidR="00866F67" w:rsidRPr="00052E0A" w:rsidRDefault="00866F67" w:rsidP="00866F67">
      <w:pPr>
        <w:spacing w:line="240" w:lineRule="auto"/>
        <w:jc w:val="both"/>
        <w:rPr>
          <w:rFonts w:cs="Arial"/>
          <w:b/>
          <w:bCs/>
          <w:sz w:val="24"/>
          <w:lang w:eastAsia="sl-SI"/>
        </w:rPr>
      </w:pPr>
      <w:r w:rsidRPr="00052E0A">
        <w:rPr>
          <w:rFonts w:cs="Arial"/>
          <w:bCs/>
        </w:rPr>
        <w:lastRenderedPageBreak/>
        <w:t>Upravna inšpektorica v zvezi z upravnim poslovanjem UE ugotavlja tudi</w:t>
      </w:r>
      <w:r w:rsidR="002F395F" w:rsidRPr="00052E0A">
        <w:rPr>
          <w:rFonts w:cs="Arial"/>
          <w:bCs/>
        </w:rPr>
        <w:t>,</w:t>
      </w:r>
      <w:r w:rsidRPr="00052E0A">
        <w:rPr>
          <w:rFonts w:cs="Arial"/>
          <w:bCs/>
        </w:rPr>
        <w:t xml:space="preserve"> da v posredovani dokumentaciji ni vročilnic in ovojnic vhodnih dokumentov. </w:t>
      </w:r>
    </w:p>
    <w:p w14:paraId="6EDACF39" w14:textId="77777777" w:rsidR="00866F67" w:rsidRPr="00052E0A" w:rsidRDefault="00866F67" w:rsidP="00866F67">
      <w:pPr>
        <w:spacing w:line="240" w:lineRule="auto"/>
        <w:jc w:val="both"/>
        <w:rPr>
          <w:rFonts w:cs="Arial"/>
          <w:bCs/>
        </w:rPr>
      </w:pPr>
    </w:p>
    <w:p w14:paraId="559EEFB2" w14:textId="283CCD6C" w:rsidR="0090593D" w:rsidRPr="00052E0A" w:rsidRDefault="00866F67" w:rsidP="0090593D">
      <w:pPr>
        <w:pStyle w:val="Odstavekseznama"/>
        <w:numPr>
          <w:ilvl w:val="0"/>
          <w:numId w:val="10"/>
        </w:numPr>
        <w:spacing w:line="259" w:lineRule="auto"/>
        <w:contextualSpacing/>
        <w:jc w:val="both"/>
        <w:rPr>
          <w:rFonts w:cs="Arial"/>
          <w:szCs w:val="20"/>
        </w:rPr>
      </w:pPr>
      <w:r w:rsidRPr="00052E0A">
        <w:rPr>
          <w:rFonts w:eastAsia="Calibri" w:cs="Arial"/>
          <w:szCs w:val="20"/>
        </w:rPr>
        <w:t>Glede vročilnic</w:t>
      </w:r>
      <w:r w:rsidR="0090593D" w:rsidRPr="00052E0A">
        <w:rPr>
          <w:rFonts w:cs="Arial"/>
          <w:szCs w:val="20"/>
        </w:rPr>
        <w:t xml:space="preserve"> 68. člen UUP</w:t>
      </w:r>
      <w:r w:rsidRPr="00052E0A">
        <w:rPr>
          <w:rFonts w:cs="Arial"/>
          <w:szCs w:val="20"/>
        </w:rPr>
        <w:t xml:space="preserve"> </w:t>
      </w:r>
      <w:r w:rsidR="0090593D" w:rsidRPr="00052E0A">
        <w:rPr>
          <w:rFonts w:cs="Arial"/>
          <w:szCs w:val="20"/>
        </w:rPr>
        <w:t>določa, da če organ prejme potrjeno vročilnico, povratnico ali drug dokument, ki potrjuje prejem dokumenta, ga evidentira k dokumentu, na podlagi katerega je nastal.</w:t>
      </w:r>
    </w:p>
    <w:p w14:paraId="3FA1647A" w14:textId="77777777" w:rsidR="00866F67" w:rsidRPr="00052E0A" w:rsidRDefault="00866F67" w:rsidP="00866F67">
      <w:pPr>
        <w:pStyle w:val="Odstavekseznama"/>
        <w:spacing w:line="259" w:lineRule="auto"/>
        <w:ind w:left="1069"/>
        <w:contextualSpacing/>
        <w:jc w:val="both"/>
        <w:rPr>
          <w:rFonts w:cs="Arial"/>
          <w:szCs w:val="20"/>
        </w:rPr>
      </w:pPr>
    </w:p>
    <w:p w14:paraId="06F40445" w14:textId="2045939E" w:rsidR="00774688" w:rsidRPr="00052E0A" w:rsidRDefault="00866F67" w:rsidP="00A120FE">
      <w:pPr>
        <w:pStyle w:val="Odstavekseznama"/>
        <w:numPr>
          <w:ilvl w:val="0"/>
          <w:numId w:val="10"/>
        </w:numPr>
        <w:spacing w:line="259" w:lineRule="auto"/>
        <w:contextualSpacing/>
        <w:jc w:val="both"/>
        <w:rPr>
          <w:rFonts w:cs="Arial"/>
          <w:szCs w:val="20"/>
        </w:rPr>
      </w:pPr>
      <w:r w:rsidRPr="00052E0A">
        <w:rPr>
          <w:rFonts w:cs="Arial"/>
          <w:szCs w:val="20"/>
        </w:rPr>
        <w:t>Glede</w:t>
      </w:r>
      <w:r w:rsidR="00774688" w:rsidRPr="00052E0A">
        <w:rPr>
          <w:rFonts w:cs="Arial"/>
          <w:szCs w:val="20"/>
        </w:rPr>
        <w:t xml:space="preserve"> ovojnic</w:t>
      </w:r>
      <w:r w:rsidRPr="00052E0A">
        <w:rPr>
          <w:rFonts w:cs="Arial"/>
          <w:szCs w:val="20"/>
        </w:rPr>
        <w:t xml:space="preserve"> </w:t>
      </w:r>
      <w:r w:rsidRPr="00052E0A">
        <w:rPr>
          <w:rFonts w:cs="Arial"/>
          <w:szCs w:val="20"/>
          <w:lang w:eastAsia="sl-SI"/>
        </w:rPr>
        <w:t>39. člena UUP določa, da se sprejetemu dokumentu v fizični obliki priloži pisemska ovojnica vselej, kadar je datum oddaje na pošti pomemben za ugotavljanje poteka roka ali če iz dokumenta ni mogoče ugotoviti naslova pošiljatelja, pa je ta podatek napisan na ovojnici. Če je v posamezni ovojnici več dokumentov, ki naj bi se jim priložila ovojnica, se ta priloži prvemu dokumentu, v evidenco dokumentarnega gradiva pa se evidentira, kateremu dokumentu je priložena</w:t>
      </w:r>
    </w:p>
    <w:bookmarkEnd w:id="9"/>
    <w:p w14:paraId="6E6A2D13" w14:textId="71DB271F" w:rsidR="0090593D" w:rsidRPr="00052E0A" w:rsidRDefault="0090593D"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095B8413" w14:textId="77777777" w:rsidR="00B24E2B" w:rsidRPr="00052E0A" w:rsidRDefault="00B24E2B"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4D98BDFB" w14:textId="77777777" w:rsidR="00030889" w:rsidRPr="00052E0A" w:rsidRDefault="00030889" w:rsidP="00030889">
      <w:pPr>
        <w:pStyle w:val="Odstavekseznama"/>
        <w:numPr>
          <w:ilvl w:val="0"/>
          <w:numId w:val="4"/>
        </w:numPr>
        <w:spacing w:line="240" w:lineRule="auto"/>
        <w:ind w:left="720" w:hanging="360"/>
        <w:jc w:val="both"/>
        <w:rPr>
          <w:rFonts w:cs="Arial"/>
          <w:b/>
          <w:bCs/>
          <w:sz w:val="24"/>
        </w:rPr>
      </w:pPr>
      <w:r w:rsidRPr="00052E0A">
        <w:rPr>
          <w:rFonts w:cs="Arial"/>
          <w:b/>
          <w:bCs/>
          <w:sz w:val="24"/>
        </w:rPr>
        <w:t>UKREPI</w:t>
      </w:r>
    </w:p>
    <w:p w14:paraId="3243092E" w14:textId="77777777" w:rsidR="00837949" w:rsidRPr="00052E0A" w:rsidRDefault="00837949" w:rsidP="00030889">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2414A7BB" w14:textId="77777777" w:rsidR="00052E0A" w:rsidRPr="00052E0A" w:rsidRDefault="00052E0A" w:rsidP="00030889">
      <w:pPr>
        <w:tabs>
          <w:tab w:val="left" w:pos="180"/>
        </w:tabs>
        <w:autoSpaceDE w:val="0"/>
        <w:autoSpaceDN w:val="0"/>
        <w:adjustRightInd w:val="0"/>
        <w:spacing w:line="240" w:lineRule="auto"/>
        <w:ind w:left="360"/>
        <w:jc w:val="both"/>
        <w:rPr>
          <w:rFonts w:cs="Arial"/>
          <w:b/>
          <w:bCs/>
          <w:szCs w:val="20"/>
        </w:rPr>
      </w:pPr>
    </w:p>
    <w:p w14:paraId="2D265BFE" w14:textId="311DF32C" w:rsidR="00030889" w:rsidRPr="00052E0A" w:rsidRDefault="00030889" w:rsidP="00030889">
      <w:pPr>
        <w:tabs>
          <w:tab w:val="left" w:pos="180"/>
        </w:tabs>
        <w:autoSpaceDE w:val="0"/>
        <w:autoSpaceDN w:val="0"/>
        <w:adjustRightInd w:val="0"/>
        <w:spacing w:line="240" w:lineRule="auto"/>
        <w:ind w:left="360"/>
        <w:jc w:val="both"/>
        <w:rPr>
          <w:rFonts w:cs="Arial"/>
          <w:b/>
          <w:bCs/>
          <w:szCs w:val="20"/>
        </w:rPr>
      </w:pPr>
      <w:r w:rsidRPr="00052E0A">
        <w:rPr>
          <w:rFonts w:cs="Arial"/>
          <w:b/>
          <w:bCs/>
          <w:szCs w:val="20"/>
        </w:rPr>
        <w:t xml:space="preserve">Upravna inšpektorica na podlagi 307. f člena ZUP načelnici UE Brežice </w:t>
      </w:r>
      <w:r w:rsidR="004E301F">
        <w:rPr>
          <w:rFonts w:cs="Arial"/>
          <w:b/>
          <w:bCs/>
          <w:szCs w:val="20"/>
        </w:rPr>
        <w:t>█</w:t>
      </w:r>
      <w:r w:rsidRPr="00052E0A">
        <w:rPr>
          <w:rFonts w:cs="Arial"/>
          <w:b/>
          <w:bCs/>
          <w:szCs w:val="20"/>
        </w:rPr>
        <w:t xml:space="preserve"> odreja:</w:t>
      </w:r>
    </w:p>
    <w:p w14:paraId="33A3E33C" w14:textId="77777777" w:rsidR="00030889" w:rsidRPr="00052E0A" w:rsidRDefault="00030889" w:rsidP="00030889">
      <w:pPr>
        <w:pStyle w:val="Odstavekseznama"/>
        <w:tabs>
          <w:tab w:val="left" w:pos="180"/>
        </w:tabs>
        <w:autoSpaceDE w:val="0"/>
        <w:autoSpaceDN w:val="0"/>
        <w:adjustRightInd w:val="0"/>
        <w:spacing w:line="240" w:lineRule="auto"/>
        <w:jc w:val="both"/>
        <w:rPr>
          <w:rFonts w:cs="Arial"/>
          <w:b/>
          <w:bCs/>
          <w:szCs w:val="20"/>
        </w:rPr>
      </w:pPr>
    </w:p>
    <w:p w14:paraId="315144F9" w14:textId="77777777" w:rsidR="00030889" w:rsidRPr="00052E0A" w:rsidRDefault="00030889" w:rsidP="00030889">
      <w:pPr>
        <w:numPr>
          <w:ilvl w:val="0"/>
          <w:numId w:val="26"/>
        </w:numPr>
        <w:tabs>
          <w:tab w:val="clear" w:pos="502"/>
          <w:tab w:val="num" w:pos="720"/>
        </w:tabs>
        <w:ind w:left="720"/>
        <w:jc w:val="both"/>
        <w:rPr>
          <w:szCs w:val="20"/>
        </w:rPr>
      </w:pPr>
      <w:r w:rsidRPr="00052E0A">
        <w:rPr>
          <w:szCs w:val="20"/>
        </w:rPr>
        <w:t xml:space="preserve">da se seznani z ugotovitvami inšpekcijskega nadzora in vsebino izdanega zapisnika in z njimi seznani uradne osebe, ki vodijo upravne postopke in jih opozori na spoštovanje določb </w:t>
      </w:r>
      <w:r w:rsidRPr="00052E0A">
        <w:rPr>
          <w:rFonts w:cs="Arial"/>
          <w:szCs w:val="20"/>
        </w:rPr>
        <w:t xml:space="preserve">ZPPreb-1 </w:t>
      </w:r>
      <w:r w:rsidRPr="00052E0A">
        <w:rPr>
          <w:szCs w:val="20"/>
        </w:rPr>
        <w:t>in ZUP v postopkih, v katerih je bil opravljen nadzor;</w:t>
      </w:r>
    </w:p>
    <w:p w14:paraId="15CFC593" w14:textId="77777777" w:rsidR="00030889" w:rsidRPr="00052E0A" w:rsidRDefault="00030889" w:rsidP="00030889">
      <w:pPr>
        <w:ind w:left="720"/>
        <w:jc w:val="both"/>
        <w:rPr>
          <w:szCs w:val="20"/>
        </w:rPr>
      </w:pPr>
    </w:p>
    <w:p w14:paraId="5EDB45F5" w14:textId="77777777" w:rsidR="00030889" w:rsidRPr="00052E0A" w:rsidRDefault="00030889" w:rsidP="00030889">
      <w:pPr>
        <w:numPr>
          <w:ilvl w:val="0"/>
          <w:numId w:val="26"/>
        </w:numPr>
        <w:tabs>
          <w:tab w:val="clear" w:pos="502"/>
          <w:tab w:val="num" w:pos="720"/>
        </w:tabs>
        <w:ind w:left="720"/>
        <w:jc w:val="both"/>
        <w:rPr>
          <w:szCs w:val="20"/>
        </w:rPr>
      </w:pPr>
      <w:r w:rsidRPr="00052E0A">
        <w:rPr>
          <w:szCs w:val="20"/>
        </w:rPr>
        <w:t xml:space="preserve">da v skladu s svojimi pristojnostmi poskrbi za odpravo nepravilnosti pri izvajanju ZUP, glede: </w:t>
      </w:r>
    </w:p>
    <w:p w14:paraId="1D17B2A1" w14:textId="77777777" w:rsidR="00030889" w:rsidRPr="00052E0A" w:rsidRDefault="00030889" w:rsidP="00030889">
      <w:pPr>
        <w:pStyle w:val="Odstavekseznama"/>
        <w:numPr>
          <w:ilvl w:val="1"/>
          <w:numId w:val="27"/>
        </w:numPr>
        <w:rPr>
          <w:szCs w:val="20"/>
        </w:rPr>
      </w:pPr>
      <w:r w:rsidRPr="00052E0A">
        <w:rPr>
          <w:szCs w:val="20"/>
        </w:rPr>
        <w:t xml:space="preserve">neažurnega in dolgotrajnega vodenja postopkov, </w:t>
      </w:r>
    </w:p>
    <w:p w14:paraId="312C902C" w14:textId="77777777" w:rsidR="00030889" w:rsidRPr="00052E0A" w:rsidRDefault="00030889" w:rsidP="00030889">
      <w:pPr>
        <w:numPr>
          <w:ilvl w:val="1"/>
          <w:numId w:val="27"/>
        </w:numPr>
        <w:jc w:val="both"/>
        <w:rPr>
          <w:szCs w:val="20"/>
        </w:rPr>
      </w:pPr>
      <w:r w:rsidRPr="00052E0A">
        <w:rPr>
          <w:szCs w:val="20"/>
        </w:rPr>
        <w:t>razpisovanja ustnih obravnav in zaslišanjem prič na ustni obravnavi,</w:t>
      </w:r>
    </w:p>
    <w:p w14:paraId="15A3BEFB" w14:textId="77777777" w:rsidR="00030889" w:rsidRPr="00052E0A" w:rsidRDefault="00030889" w:rsidP="00030889">
      <w:pPr>
        <w:numPr>
          <w:ilvl w:val="1"/>
          <w:numId w:val="27"/>
        </w:numPr>
        <w:jc w:val="both"/>
        <w:rPr>
          <w:szCs w:val="20"/>
        </w:rPr>
      </w:pPr>
      <w:r w:rsidRPr="00052E0A">
        <w:rPr>
          <w:rFonts w:cs="Arial"/>
          <w:szCs w:val="20"/>
          <w:lang w:eastAsia="sl-SI"/>
        </w:rPr>
        <w:t>izdelovanja odločb/sklepov</w:t>
      </w:r>
      <w:r w:rsidRPr="00052E0A">
        <w:rPr>
          <w:szCs w:val="20"/>
        </w:rPr>
        <w:t>,</w:t>
      </w:r>
    </w:p>
    <w:p w14:paraId="45E2523D" w14:textId="77777777" w:rsidR="00030889" w:rsidRPr="00052E0A" w:rsidRDefault="00030889" w:rsidP="00030889">
      <w:pPr>
        <w:pStyle w:val="Odstavekseznama"/>
        <w:numPr>
          <w:ilvl w:val="1"/>
          <w:numId w:val="27"/>
        </w:numPr>
        <w:rPr>
          <w:szCs w:val="20"/>
        </w:rPr>
      </w:pPr>
      <w:r w:rsidRPr="00052E0A">
        <w:rPr>
          <w:szCs w:val="20"/>
        </w:rPr>
        <w:t>pravilnega sestavljanja zapisnikov,</w:t>
      </w:r>
    </w:p>
    <w:p w14:paraId="1679CAB3" w14:textId="5874B1E7" w:rsidR="00030889" w:rsidRPr="00052E0A" w:rsidRDefault="00030889" w:rsidP="00030889">
      <w:pPr>
        <w:pStyle w:val="Odstavekseznama"/>
        <w:numPr>
          <w:ilvl w:val="1"/>
          <w:numId w:val="27"/>
        </w:numPr>
        <w:rPr>
          <w:szCs w:val="20"/>
        </w:rPr>
      </w:pPr>
      <w:r w:rsidRPr="00052E0A">
        <w:rPr>
          <w:szCs w:val="20"/>
        </w:rPr>
        <w:t xml:space="preserve">izdelovanja </w:t>
      </w:r>
      <w:r w:rsidR="00DD2955" w:rsidRPr="00052E0A">
        <w:rPr>
          <w:szCs w:val="20"/>
        </w:rPr>
        <w:t xml:space="preserve">in vsebine </w:t>
      </w:r>
      <w:r w:rsidRPr="00052E0A">
        <w:rPr>
          <w:szCs w:val="20"/>
        </w:rPr>
        <w:t>vabil,</w:t>
      </w:r>
    </w:p>
    <w:p w14:paraId="1D1802A3" w14:textId="77777777" w:rsidR="00DD2955" w:rsidRPr="00052E0A" w:rsidRDefault="00030889" w:rsidP="00030889">
      <w:pPr>
        <w:pStyle w:val="Odstavekseznama"/>
        <w:numPr>
          <w:ilvl w:val="1"/>
          <w:numId w:val="27"/>
        </w:numPr>
        <w:rPr>
          <w:szCs w:val="20"/>
        </w:rPr>
      </w:pPr>
      <w:r w:rsidRPr="00052E0A">
        <w:rPr>
          <w:szCs w:val="20"/>
        </w:rPr>
        <w:t>vročanja dokumentov v upravnem postopku</w:t>
      </w:r>
    </w:p>
    <w:p w14:paraId="3D29E674" w14:textId="77777777" w:rsidR="00DD2955" w:rsidRPr="00052E0A" w:rsidRDefault="00DD2955" w:rsidP="00DD2955">
      <w:pPr>
        <w:numPr>
          <w:ilvl w:val="1"/>
          <w:numId w:val="27"/>
        </w:numPr>
        <w:jc w:val="both"/>
        <w:rPr>
          <w:szCs w:val="20"/>
        </w:rPr>
      </w:pPr>
      <w:r w:rsidRPr="00052E0A">
        <w:rPr>
          <w:szCs w:val="20"/>
        </w:rPr>
        <w:t>sestave uradnih zaznamkov;</w:t>
      </w:r>
    </w:p>
    <w:p w14:paraId="1E0178F1" w14:textId="77777777" w:rsidR="00030889" w:rsidRPr="00052E0A" w:rsidRDefault="00030889" w:rsidP="00030889">
      <w:pPr>
        <w:pStyle w:val="Odstavekseznama"/>
        <w:ind w:left="1080"/>
        <w:rPr>
          <w:szCs w:val="20"/>
        </w:rPr>
      </w:pPr>
    </w:p>
    <w:p w14:paraId="39896AE7" w14:textId="77777777" w:rsidR="00030889" w:rsidRPr="00052E0A" w:rsidRDefault="00030889" w:rsidP="00030889">
      <w:pPr>
        <w:numPr>
          <w:ilvl w:val="0"/>
          <w:numId w:val="26"/>
        </w:numPr>
        <w:tabs>
          <w:tab w:val="clear" w:pos="502"/>
          <w:tab w:val="num" w:pos="720"/>
        </w:tabs>
        <w:ind w:left="720"/>
        <w:jc w:val="both"/>
        <w:rPr>
          <w:szCs w:val="20"/>
        </w:rPr>
      </w:pPr>
      <w:r w:rsidRPr="00052E0A">
        <w:rPr>
          <w:szCs w:val="20"/>
        </w:rPr>
        <w:t>da v skladu s svojimi pristojnostmi poskrbi za odpravo nepravilnosti pri izvajanju upravnega poslovanja glede:</w:t>
      </w:r>
    </w:p>
    <w:p w14:paraId="67D6DFFB" w14:textId="77777777" w:rsidR="00030889" w:rsidRPr="00052E0A" w:rsidRDefault="00030889" w:rsidP="00030889">
      <w:pPr>
        <w:pStyle w:val="Odstavekseznama"/>
        <w:numPr>
          <w:ilvl w:val="1"/>
          <w:numId w:val="27"/>
        </w:numPr>
        <w:rPr>
          <w:szCs w:val="20"/>
        </w:rPr>
      </w:pPr>
      <w:r w:rsidRPr="00052E0A">
        <w:rPr>
          <w:szCs w:val="20"/>
        </w:rPr>
        <w:t>evidentiranja dokumentov (lastnih, izhodnih, vhodnih, prejetih po elektronski pošti),</w:t>
      </w:r>
    </w:p>
    <w:p w14:paraId="395B85A3" w14:textId="77777777" w:rsidR="00030889" w:rsidRPr="00052E0A" w:rsidRDefault="00030889" w:rsidP="00030889">
      <w:pPr>
        <w:pStyle w:val="Odstavekseznama"/>
        <w:numPr>
          <w:ilvl w:val="1"/>
          <w:numId w:val="27"/>
        </w:numPr>
        <w:rPr>
          <w:szCs w:val="20"/>
        </w:rPr>
      </w:pPr>
      <w:r w:rsidRPr="00052E0A">
        <w:rPr>
          <w:szCs w:val="20"/>
        </w:rPr>
        <w:t>številčenja dokumentov,</w:t>
      </w:r>
    </w:p>
    <w:p w14:paraId="072295CF" w14:textId="77777777" w:rsidR="00030889" w:rsidRPr="00052E0A" w:rsidRDefault="00030889" w:rsidP="00030889">
      <w:pPr>
        <w:pStyle w:val="Odstavekseznama"/>
        <w:numPr>
          <w:ilvl w:val="1"/>
          <w:numId w:val="27"/>
        </w:numPr>
        <w:rPr>
          <w:szCs w:val="20"/>
        </w:rPr>
      </w:pPr>
      <w:r w:rsidRPr="00052E0A">
        <w:rPr>
          <w:szCs w:val="20"/>
        </w:rPr>
        <w:t>poslovanja s prejemno štampiljko,</w:t>
      </w:r>
    </w:p>
    <w:p w14:paraId="54D9E6A3" w14:textId="77777777" w:rsidR="00030889" w:rsidRPr="00052E0A" w:rsidRDefault="00030889" w:rsidP="00030889">
      <w:pPr>
        <w:pStyle w:val="Odstavekseznama"/>
        <w:numPr>
          <w:ilvl w:val="1"/>
          <w:numId w:val="27"/>
        </w:numPr>
        <w:rPr>
          <w:szCs w:val="20"/>
        </w:rPr>
      </w:pPr>
      <w:r w:rsidRPr="00052E0A">
        <w:rPr>
          <w:szCs w:val="20"/>
        </w:rPr>
        <w:t>evidentiranja vročilnic in ovojnic;</w:t>
      </w:r>
    </w:p>
    <w:p w14:paraId="4671DD25" w14:textId="77777777" w:rsidR="00030889" w:rsidRPr="00052E0A" w:rsidRDefault="00030889" w:rsidP="00030889">
      <w:pPr>
        <w:jc w:val="both"/>
        <w:rPr>
          <w:szCs w:val="20"/>
        </w:rPr>
      </w:pPr>
    </w:p>
    <w:p w14:paraId="193DBDCB" w14:textId="21001870" w:rsidR="00030889" w:rsidRPr="00052E0A" w:rsidRDefault="00030889" w:rsidP="00030889">
      <w:pPr>
        <w:numPr>
          <w:ilvl w:val="0"/>
          <w:numId w:val="26"/>
        </w:numPr>
        <w:tabs>
          <w:tab w:val="clear" w:pos="502"/>
          <w:tab w:val="num" w:pos="720"/>
        </w:tabs>
        <w:ind w:left="720"/>
        <w:jc w:val="both"/>
        <w:rPr>
          <w:szCs w:val="20"/>
          <w:u w:val="single"/>
        </w:rPr>
      </w:pPr>
      <w:r w:rsidRPr="00052E0A">
        <w:rPr>
          <w:szCs w:val="20"/>
        </w:rPr>
        <w:t xml:space="preserve">da IJS na e-naslov </w:t>
      </w:r>
      <w:hyperlink r:id="rId8" w:history="1">
        <w:r w:rsidRPr="00052E0A">
          <w:rPr>
            <w:rStyle w:val="Hiperpovezava"/>
            <w:rFonts w:cs="Arial"/>
            <w:color w:val="auto"/>
          </w:rPr>
          <w:t>gp.ijs@gov.si</w:t>
        </w:r>
      </w:hyperlink>
      <w:r w:rsidRPr="00052E0A">
        <w:rPr>
          <w:szCs w:val="20"/>
        </w:rPr>
        <w:t xml:space="preserve"> </w:t>
      </w:r>
      <w:r w:rsidRPr="00052E0A">
        <w:rPr>
          <w:b/>
          <w:bCs/>
          <w:szCs w:val="20"/>
        </w:rPr>
        <w:t xml:space="preserve">do </w:t>
      </w:r>
      <w:r w:rsidR="00DF4709" w:rsidRPr="00052E0A">
        <w:rPr>
          <w:b/>
          <w:bCs/>
          <w:szCs w:val="20"/>
        </w:rPr>
        <w:t>1</w:t>
      </w:r>
      <w:r w:rsidRPr="00052E0A">
        <w:rPr>
          <w:b/>
          <w:bCs/>
          <w:szCs w:val="20"/>
        </w:rPr>
        <w:t xml:space="preserve">. </w:t>
      </w:r>
      <w:r w:rsidR="00DF4709" w:rsidRPr="00052E0A">
        <w:rPr>
          <w:b/>
          <w:bCs/>
          <w:szCs w:val="20"/>
        </w:rPr>
        <w:t>2</w:t>
      </w:r>
      <w:r w:rsidRPr="00052E0A">
        <w:rPr>
          <w:b/>
          <w:bCs/>
          <w:szCs w:val="20"/>
        </w:rPr>
        <w:t>. 2021</w:t>
      </w:r>
      <w:r w:rsidRPr="00052E0A">
        <w:rPr>
          <w:szCs w:val="20"/>
        </w:rPr>
        <w:t xml:space="preserve"> predloži poročilo o tem, kakšne ukrepe je sprejela za odpravo ugotovljenih nepravilnosti. </w:t>
      </w:r>
      <w:r w:rsidRPr="00052E0A">
        <w:rPr>
          <w:rFonts w:cs="Arial"/>
          <w:szCs w:val="20"/>
        </w:rPr>
        <w:t xml:space="preserve">Poročilo naj vsebuje tudi </w:t>
      </w:r>
      <w:r w:rsidRPr="00052E0A">
        <w:rPr>
          <w:rFonts w:cs="Arial"/>
          <w:b/>
          <w:bCs/>
          <w:szCs w:val="20"/>
          <w:u w:val="single"/>
        </w:rPr>
        <w:t>dokazila</w:t>
      </w:r>
      <w:r w:rsidRPr="00052E0A">
        <w:rPr>
          <w:rFonts w:cs="Arial"/>
          <w:szCs w:val="20"/>
          <w:u w:val="single"/>
        </w:rPr>
        <w:t>, iz katerih bo razvidno, na kakšen način so bili ukrepi izvedeni.</w:t>
      </w:r>
    </w:p>
    <w:p w14:paraId="28C60E56" w14:textId="5120CBE3" w:rsidR="00D52A55" w:rsidRPr="00052E0A" w:rsidRDefault="00D52A55"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62B4D18B" w14:textId="77777777" w:rsidR="005F3E69" w:rsidRPr="00052E0A" w:rsidRDefault="005F3E69"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30F4DC1F" w14:textId="6488D29E" w:rsidR="00491D12" w:rsidRPr="00052E0A" w:rsidRDefault="00706F75"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052E0A">
        <w:rPr>
          <w:rFonts w:eastAsia="Calibri" w:cs="Arial"/>
          <w:szCs w:val="20"/>
        </w:rPr>
        <w:t>Tina Škof</w:t>
      </w:r>
    </w:p>
    <w:p w14:paraId="3CAD6A80" w14:textId="77777777" w:rsidR="00491D12" w:rsidRPr="00052E0A" w:rsidRDefault="00491D12"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052E0A">
        <w:rPr>
          <w:rFonts w:cs="Arial"/>
          <w:szCs w:val="20"/>
        </w:rPr>
        <w:t>UPRAVNA INŠPEKTORICA</w:t>
      </w:r>
    </w:p>
    <w:p w14:paraId="63DB9726" w14:textId="77777777" w:rsidR="00491D12" w:rsidRPr="00052E0A" w:rsidRDefault="00491D12" w:rsidP="005B6884">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052E0A">
        <w:rPr>
          <w:rFonts w:cs="Arial"/>
          <w:szCs w:val="20"/>
        </w:rPr>
        <w:t>Inšpektorica višja svetnica</w:t>
      </w:r>
    </w:p>
    <w:p w14:paraId="7A428729" w14:textId="77777777" w:rsidR="00491D12" w:rsidRPr="00052E0A" w:rsidRDefault="00491D12"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15E19497" w14:textId="7DAE865D" w:rsidR="00E76C38" w:rsidRPr="00052E0A" w:rsidRDefault="00E76C38"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5D6E7C85" w14:textId="77777777" w:rsidR="00E76C38" w:rsidRPr="00052E0A" w:rsidRDefault="00E76C38"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50431E73" w14:textId="0A0E30B0" w:rsidR="00491D12" w:rsidRPr="00052E0A" w:rsidRDefault="00491D12" w:rsidP="005B6884">
      <w:pPr>
        <w:tabs>
          <w:tab w:val="left" w:pos="180"/>
          <w:tab w:val="left" w:pos="284"/>
          <w:tab w:val="left" w:pos="2977"/>
          <w:tab w:val="left" w:pos="3402"/>
        </w:tabs>
        <w:autoSpaceDE w:val="0"/>
        <w:autoSpaceDN w:val="0"/>
        <w:adjustRightInd w:val="0"/>
        <w:spacing w:line="240" w:lineRule="auto"/>
        <w:jc w:val="both"/>
        <w:rPr>
          <w:rFonts w:cs="Arial"/>
          <w:szCs w:val="20"/>
        </w:rPr>
      </w:pPr>
      <w:r w:rsidRPr="00052E0A">
        <w:rPr>
          <w:rFonts w:cs="Arial"/>
          <w:szCs w:val="20"/>
        </w:rPr>
        <w:t xml:space="preserve">VROČITI: </w:t>
      </w:r>
    </w:p>
    <w:p w14:paraId="08FFF490" w14:textId="04E310B8" w:rsidR="00CD10C1" w:rsidRPr="00052E0A" w:rsidRDefault="00B70E5C" w:rsidP="00B70E5C">
      <w:pPr>
        <w:pStyle w:val="Odstavekseznama"/>
        <w:numPr>
          <w:ilvl w:val="0"/>
          <w:numId w:val="10"/>
        </w:numPr>
        <w:spacing w:line="259" w:lineRule="auto"/>
        <w:contextualSpacing/>
        <w:jc w:val="both"/>
        <w:rPr>
          <w:rFonts w:cs="Arial"/>
          <w:color w:val="4F81BD" w:themeColor="accent1"/>
          <w:szCs w:val="20"/>
        </w:rPr>
      </w:pPr>
      <w:r w:rsidRPr="00052E0A">
        <w:rPr>
          <w:rFonts w:cs="Arial"/>
          <w:szCs w:val="20"/>
        </w:rPr>
        <w:t xml:space="preserve">UE Brežice, </w:t>
      </w:r>
      <w:hyperlink r:id="rId9" w:history="1">
        <w:r w:rsidRPr="006D3398">
          <w:rPr>
            <w:rStyle w:val="Hiperpovezava"/>
            <w:color w:val="auto"/>
          </w:rPr>
          <w:t>ue.brezice@gov.si</w:t>
        </w:r>
      </w:hyperlink>
    </w:p>
    <w:sectPr w:rsidR="00CD10C1" w:rsidRPr="00052E0A" w:rsidSect="00624241">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D5E20" w14:textId="77777777" w:rsidR="008771F7" w:rsidRDefault="008771F7" w:rsidP="000B7B87">
      <w:pPr>
        <w:spacing w:line="240" w:lineRule="auto"/>
      </w:pPr>
      <w:r>
        <w:separator/>
      </w:r>
    </w:p>
  </w:endnote>
  <w:endnote w:type="continuationSeparator" w:id="0">
    <w:p w14:paraId="0266936E" w14:textId="77777777" w:rsidR="008771F7" w:rsidRDefault="008771F7"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61DC" w14:textId="77777777" w:rsidR="002A7AB9" w:rsidRDefault="002A7AB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A7AB9" w:rsidRDefault="002A7AB9">
    <w:pPr>
      <w:pStyle w:val="Noga"/>
    </w:pPr>
  </w:p>
  <w:p w14:paraId="43F70C41" w14:textId="77777777" w:rsidR="002A7AB9" w:rsidRDefault="002A7AB9"/>
  <w:p w14:paraId="52CAC1F1" w14:textId="77777777" w:rsidR="002A7AB9" w:rsidRDefault="002A7A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A7C6" w14:textId="76D6111C" w:rsidR="002A7AB9" w:rsidRDefault="002A7AB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A7AB9" w:rsidRDefault="002A7AB9">
    <w:pPr>
      <w:pStyle w:val="Noga"/>
    </w:pPr>
  </w:p>
  <w:p w14:paraId="16420826" w14:textId="77777777" w:rsidR="002A7AB9" w:rsidRDefault="002A7AB9"/>
  <w:p w14:paraId="422713CD" w14:textId="77777777" w:rsidR="002A7AB9" w:rsidRDefault="002A7A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995D" w14:textId="77777777" w:rsidR="002A7AB9" w:rsidRDefault="002A7A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FDBE1" w14:textId="77777777" w:rsidR="008771F7" w:rsidRDefault="008771F7" w:rsidP="000B7B87">
      <w:pPr>
        <w:spacing w:line="240" w:lineRule="auto"/>
      </w:pPr>
      <w:r>
        <w:separator/>
      </w:r>
    </w:p>
  </w:footnote>
  <w:footnote w:type="continuationSeparator" w:id="0">
    <w:p w14:paraId="43160B43" w14:textId="77777777" w:rsidR="008771F7" w:rsidRDefault="008771F7" w:rsidP="000B7B87">
      <w:pPr>
        <w:spacing w:line="240" w:lineRule="auto"/>
      </w:pPr>
      <w:r>
        <w:continuationSeparator/>
      </w:r>
    </w:p>
  </w:footnote>
  <w:footnote w:id="1">
    <w:p w14:paraId="7901E948" w14:textId="32F44888" w:rsidR="002A7AB9" w:rsidRPr="004C758F" w:rsidRDefault="002A7AB9" w:rsidP="0016640A">
      <w:pPr>
        <w:pStyle w:val="Sprotnaopomba-besedilo"/>
        <w:spacing w:line="240" w:lineRule="auto"/>
        <w:jc w:val="both"/>
        <w:rPr>
          <w:rFonts w:cs="Arial"/>
          <w:sz w:val="16"/>
          <w:szCs w:val="16"/>
        </w:rPr>
      </w:pPr>
      <w:r w:rsidRPr="004C758F">
        <w:rPr>
          <w:rStyle w:val="Sprotnaopomba-sklic"/>
          <w:rFonts w:cs="Arial"/>
          <w:sz w:val="16"/>
          <w:szCs w:val="16"/>
        </w:rPr>
        <w:footnoteRef/>
      </w:r>
      <w:r w:rsidRPr="004C758F">
        <w:rPr>
          <w:rFonts w:cs="Arial"/>
          <w:sz w:val="16"/>
          <w:szCs w:val="16"/>
        </w:rPr>
        <w:t xml:space="preserve"> Uradni list RS, št. </w:t>
      </w:r>
      <w:r>
        <w:rPr>
          <w:rFonts w:cs="Arial"/>
          <w:sz w:val="16"/>
          <w:szCs w:val="16"/>
        </w:rPr>
        <w:t>52/16.</w:t>
      </w:r>
    </w:p>
  </w:footnote>
  <w:footnote w:id="2">
    <w:p w14:paraId="3A491050" w14:textId="789892E6" w:rsidR="002A7AB9" w:rsidRPr="004C758F" w:rsidRDefault="002A7AB9" w:rsidP="0016640A">
      <w:pPr>
        <w:pStyle w:val="Sprotnaopomba-besedilo"/>
        <w:spacing w:line="240" w:lineRule="auto"/>
        <w:jc w:val="both"/>
        <w:rPr>
          <w:rFonts w:cs="Arial"/>
          <w:sz w:val="16"/>
          <w:szCs w:val="16"/>
        </w:rPr>
      </w:pPr>
      <w:r w:rsidRPr="004C758F">
        <w:rPr>
          <w:rStyle w:val="Sprotnaopomba-sklic"/>
          <w:rFonts w:cs="Arial"/>
          <w:sz w:val="16"/>
          <w:szCs w:val="16"/>
        </w:rPr>
        <w:footnoteRef/>
      </w:r>
      <w:r w:rsidRPr="004C758F">
        <w:rPr>
          <w:rFonts w:cs="Arial"/>
          <w:sz w:val="16"/>
          <w:szCs w:val="16"/>
        </w:rPr>
        <w:t xml:space="preserve"> Uradni list RS, št. </w:t>
      </w:r>
      <w:r w:rsidRPr="00D9292E">
        <w:rPr>
          <w:rFonts w:cs="Arial"/>
          <w:sz w:val="16"/>
          <w:szCs w:val="16"/>
        </w:rPr>
        <w:t>št. 9/18, 14/20</w:t>
      </w:r>
      <w:r>
        <w:rPr>
          <w:rFonts w:cs="Arial"/>
          <w:sz w:val="16"/>
          <w:szCs w:val="16"/>
        </w:rPr>
        <w:t xml:space="preserve"> in</w:t>
      </w:r>
      <w:r w:rsidRPr="00D9292E">
        <w:rPr>
          <w:rFonts w:cs="Arial"/>
          <w:sz w:val="16"/>
          <w:szCs w:val="16"/>
        </w:rPr>
        <w:t xml:space="preserve"> 167/20</w:t>
      </w:r>
      <w:r>
        <w:rPr>
          <w:rFonts w:cs="Arial"/>
          <w:sz w:val="16"/>
          <w:szCs w:val="16"/>
        </w:rPr>
        <w:t>.</w:t>
      </w:r>
    </w:p>
  </w:footnote>
  <w:footnote w:id="3">
    <w:p w14:paraId="2C61B9BC" w14:textId="77777777" w:rsidR="002A7AB9" w:rsidRPr="00BA04A4" w:rsidRDefault="002A7AB9" w:rsidP="00723653">
      <w:pPr>
        <w:pStyle w:val="Sprotnaopomba-besedilo"/>
        <w:spacing w:line="240" w:lineRule="auto"/>
        <w:jc w:val="both"/>
        <w:rPr>
          <w:rFonts w:cs="Arial"/>
          <w:sz w:val="16"/>
          <w:szCs w:val="16"/>
        </w:rPr>
      </w:pPr>
      <w:r w:rsidRPr="00BA04A4">
        <w:rPr>
          <w:rStyle w:val="Sprotnaopomba-sklic"/>
          <w:rFonts w:cs="Arial"/>
          <w:sz w:val="16"/>
          <w:szCs w:val="16"/>
        </w:rPr>
        <w:footnoteRef/>
      </w:r>
      <w:r w:rsidRPr="00BA04A4">
        <w:rPr>
          <w:rFonts w:cs="Arial"/>
          <w:sz w:val="16"/>
          <w:szCs w:val="16"/>
        </w:rPr>
        <w:t xml:space="preserve"> Uradni list RS, št. </w:t>
      </w:r>
      <w:hyperlink r:id="rId1" w:tgtFrame="_blank" w:tooltip="Zakon o državni upravi (uradno prečiščeno besedilo)" w:history="1">
        <w:r w:rsidRPr="00BA04A4">
          <w:rPr>
            <w:rStyle w:val="Hiperpovezava"/>
            <w:rFonts w:cs="Arial"/>
            <w:color w:val="auto"/>
            <w:sz w:val="16"/>
            <w:szCs w:val="16"/>
            <w:u w:val="none"/>
          </w:rPr>
          <w:t>113/05</w:t>
        </w:r>
      </w:hyperlink>
      <w:r w:rsidRPr="00BA04A4">
        <w:rPr>
          <w:rFonts w:cs="Arial"/>
          <w:sz w:val="16"/>
          <w:szCs w:val="16"/>
        </w:rPr>
        <w:t xml:space="preserve"> – uradno prečiščeno besedilo, </w:t>
      </w:r>
      <w:hyperlink r:id="rId2" w:tgtFrame="_blank" w:tooltip="Odločba o razveljavitvi 2. člena Zakona o spremembah in dopolnitvah Zakona o državni upravi" w:history="1">
        <w:r w:rsidRPr="00BA04A4">
          <w:rPr>
            <w:rStyle w:val="Hiperpovezava"/>
            <w:rFonts w:cs="Arial"/>
            <w:color w:val="auto"/>
            <w:sz w:val="16"/>
            <w:szCs w:val="16"/>
            <w:u w:val="none"/>
          </w:rPr>
          <w:t>89/07</w:t>
        </w:r>
      </w:hyperlink>
      <w:r w:rsidRPr="00BA04A4">
        <w:rPr>
          <w:rFonts w:cs="Arial"/>
          <w:sz w:val="16"/>
          <w:szCs w:val="16"/>
        </w:rPr>
        <w:t xml:space="preserve"> – odl. US, </w:t>
      </w:r>
      <w:hyperlink r:id="rId3" w:tgtFrame="_blank" w:tooltip="Zakon o spremembah in dopolnitvah Zakona o splošnem upravnem postopku" w:history="1">
        <w:r w:rsidRPr="00BA04A4">
          <w:rPr>
            <w:rStyle w:val="Hiperpovezava"/>
            <w:rFonts w:cs="Arial"/>
            <w:color w:val="auto"/>
            <w:sz w:val="16"/>
            <w:szCs w:val="16"/>
            <w:u w:val="none"/>
          </w:rPr>
          <w:t>126/07</w:t>
        </w:r>
      </w:hyperlink>
      <w:r w:rsidRPr="00BA04A4">
        <w:rPr>
          <w:rFonts w:cs="Arial"/>
          <w:sz w:val="16"/>
          <w:szCs w:val="16"/>
        </w:rPr>
        <w:t xml:space="preserve"> – ZUP-E, </w:t>
      </w:r>
      <w:hyperlink r:id="rId4" w:tgtFrame="_blank" w:tooltip="Zakon o spremembah in dopolnitvah Zakona o državni upravi" w:history="1">
        <w:r w:rsidRPr="00BA04A4">
          <w:rPr>
            <w:rStyle w:val="Hiperpovezava"/>
            <w:rFonts w:cs="Arial"/>
            <w:color w:val="auto"/>
            <w:sz w:val="16"/>
            <w:szCs w:val="16"/>
            <w:u w:val="none"/>
          </w:rPr>
          <w:t>48/09</w:t>
        </w:r>
      </w:hyperlink>
      <w:r w:rsidRPr="00BA04A4">
        <w:rPr>
          <w:rFonts w:cs="Arial"/>
          <w:sz w:val="16"/>
          <w:szCs w:val="16"/>
        </w:rPr>
        <w:t xml:space="preserve">, </w:t>
      </w:r>
      <w:hyperlink r:id="rId5" w:tgtFrame="_blank" w:tooltip="Zakon o spremembah in dopolnitvah Zakona o splošnem upravnem postopku" w:history="1">
        <w:r w:rsidRPr="00BA04A4">
          <w:rPr>
            <w:rStyle w:val="Hiperpovezava"/>
            <w:rFonts w:cs="Arial"/>
            <w:color w:val="auto"/>
            <w:sz w:val="16"/>
            <w:szCs w:val="16"/>
            <w:u w:val="none"/>
          </w:rPr>
          <w:t>8/10</w:t>
        </w:r>
      </w:hyperlink>
      <w:r w:rsidRPr="00BA04A4">
        <w:rPr>
          <w:rFonts w:cs="Arial"/>
          <w:sz w:val="16"/>
          <w:szCs w:val="16"/>
        </w:rPr>
        <w:t xml:space="preserve"> – ZUP-G, </w:t>
      </w:r>
      <w:hyperlink r:id="rId6" w:tgtFrame="_blank" w:tooltip="Zakon o spremembah in dopolnitvah Zakona o Vladi Republike Slovenije" w:history="1">
        <w:r w:rsidRPr="00BA04A4">
          <w:rPr>
            <w:rStyle w:val="Hiperpovezava"/>
            <w:rFonts w:cs="Arial"/>
            <w:color w:val="auto"/>
            <w:sz w:val="16"/>
            <w:szCs w:val="16"/>
            <w:u w:val="none"/>
          </w:rPr>
          <w:t>8/12</w:t>
        </w:r>
      </w:hyperlink>
      <w:r w:rsidRPr="00BA04A4">
        <w:rPr>
          <w:rFonts w:cs="Arial"/>
          <w:sz w:val="16"/>
          <w:szCs w:val="16"/>
        </w:rPr>
        <w:t xml:space="preserve"> – ZVRS-F, </w:t>
      </w:r>
      <w:hyperlink r:id="rId7" w:tgtFrame="_blank" w:tooltip="Zakon o spremembah in dopolnitvah Zakona o državni upravi" w:history="1">
        <w:r w:rsidRPr="00BA04A4">
          <w:rPr>
            <w:rStyle w:val="Hiperpovezava"/>
            <w:rFonts w:cs="Arial"/>
            <w:color w:val="auto"/>
            <w:sz w:val="16"/>
            <w:szCs w:val="16"/>
            <w:u w:val="none"/>
          </w:rPr>
          <w:t>21/12</w:t>
        </w:r>
      </w:hyperlink>
      <w:r w:rsidRPr="00BA04A4">
        <w:rPr>
          <w:rFonts w:cs="Arial"/>
          <w:sz w:val="16"/>
          <w:szCs w:val="16"/>
        </w:rPr>
        <w:t xml:space="preserve">, </w:t>
      </w:r>
      <w:hyperlink r:id="rId8" w:tgtFrame="_blank" w:tooltip="Zakon o spremembah in dopolnitvah Zakona o državni upravi" w:history="1">
        <w:r w:rsidRPr="00BA04A4">
          <w:rPr>
            <w:rStyle w:val="Hiperpovezava"/>
            <w:rFonts w:cs="Arial"/>
            <w:color w:val="auto"/>
            <w:sz w:val="16"/>
            <w:szCs w:val="16"/>
            <w:u w:val="none"/>
          </w:rPr>
          <w:t>47/13</w:t>
        </w:r>
      </w:hyperlink>
      <w:r w:rsidRPr="00BA04A4">
        <w:rPr>
          <w:rFonts w:cs="Arial"/>
          <w:sz w:val="16"/>
          <w:szCs w:val="16"/>
        </w:rPr>
        <w:t xml:space="preserve">, </w:t>
      </w:r>
      <w:hyperlink r:id="rId9" w:tgtFrame="_blank" w:tooltip="Zakon o spremembi Zakona o državni upravi" w:history="1">
        <w:r w:rsidRPr="00BA04A4">
          <w:rPr>
            <w:rStyle w:val="Hiperpovezava"/>
            <w:rFonts w:cs="Arial"/>
            <w:color w:val="auto"/>
            <w:sz w:val="16"/>
            <w:szCs w:val="16"/>
            <w:u w:val="none"/>
          </w:rPr>
          <w:t>12/14</w:t>
        </w:r>
      </w:hyperlink>
      <w:r w:rsidRPr="00BA04A4">
        <w:rPr>
          <w:rFonts w:cs="Arial"/>
          <w:sz w:val="16"/>
          <w:szCs w:val="16"/>
        </w:rPr>
        <w:t xml:space="preserve">, </w:t>
      </w:r>
      <w:hyperlink r:id="rId10" w:tgtFrame="_blank" w:tooltip="Zakon o spremembah in dopolnitvah Zakona o državni upravi" w:history="1">
        <w:r w:rsidRPr="00BA04A4">
          <w:rPr>
            <w:rStyle w:val="Hiperpovezava"/>
            <w:rFonts w:cs="Arial"/>
            <w:color w:val="auto"/>
            <w:sz w:val="16"/>
            <w:szCs w:val="16"/>
            <w:u w:val="none"/>
          </w:rPr>
          <w:t>90/14</w:t>
        </w:r>
      </w:hyperlink>
      <w:r w:rsidRPr="00BA04A4">
        <w:rPr>
          <w:rFonts w:cs="Arial"/>
          <w:sz w:val="16"/>
          <w:szCs w:val="16"/>
        </w:rPr>
        <w:t xml:space="preserve"> in </w:t>
      </w:r>
      <w:hyperlink r:id="rId11" w:tgtFrame="_blank" w:tooltip="Zakon o spremembah in dopolnitvah Zakona o državni upravi" w:history="1">
        <w:r w:rsidRPr="00BA04A4">
          <w:rPr>
            <w:rStyle w:val="Hiperpovezava"/>
            <w:rFonts w:cs="Arial"/>
            <w:color w:val="auto"/>
            <w:sz w:val="16"/>
            <w:szCs w:val="16"/>
            <w:u w:val="none"/>
          </w:rPr>
          <w:t>51/16</w:t>
        </w:r>
      </w:hyperlink>
      <w:r w:rsidRPr="00BA04A4">
        <w:rPr>
          <w:rFonts w:cs="Arial"/>
          <w:sz w:val="16"/>
          <w:szCs w:val="16"/>
        </w:rPr>
        <w:t>.</w:t>
      </w:r>
    </w:p>
  </w:footnote>
  <w:footnote w:id="4">
    <w:p w14:paraId="4194B333" w14:textId="77777777" w:rsidR="002A7AB9" w:rsidRPr="0016640A" w:rsidRDefault="002A7AB9" w:rsidP="00723653">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člen UUP.</w:t>
      </w:r>
    </w:p>
  </w:footnote>
  <w:footnote w:id="5">
    <w:p w14:paraId="33290F22" w14:textId="77777777" w:rsidR="002A7AB9" w:rsidRPr="005519FC" w:rsidRDefault="002A7AB9" w:rsidP="009B43E5">
      <w:pPr>
        <w:pStyle w:val="Sprotnaopomba-besedilo"/>
        <w:spacing w:line="240" w:lineRule="auto"/>
        <w:rPr>
          <w:sz w:val="16"/>
          <w:szCs w:val="16"/>
        </w:rPr>
      </w:pPr>
      <w:r w:rsidRPr="005519FC">
        <w:rPr>
          <w:rStyle w:val="Sprotnaopomba-sklic"/>
          <w:sz w:val="16"/>
          <w:szCs w:val="16"/>
        </w:rPr>
        <w:footnoteRef/>
      </w:r>
      <w:r w:rsidRPr="005519FC">
        <w:rPr>
          <w:sz w:val="16"/>
          <w:szCs w:val="16"/>
        </w:rPr>
        <w:t xml:space="preserve"> 1. člen ZPPreb-1.</w:t>
      </w:r>
    </w:p>
  </w:footnote>
  <w:footnote w:id="6">
    <w:p w14:paraId="4936668A" w14:textId="77777777" w:rsidR="002A7AB9" w:rsidRPr="005519FC" w:rsidRDefault="002A7AB9" w:rsidP="009B43E5">
      <w:pPr>
        <w:pStyle w:val="Sprotnaopomba-besedilo"/>
        <w:spacing w:line="240" w:lineRule="auto"/>
        <w:rPr>
          <w:sz w:val="16"/>
          <w:szCs w:val="16"/>
        </w:rPr>
      </w:pPr>
      <w:r w:rsidRPr="005519FC">
        <w:rPr>
          <w:rStyle w:val="Sprotnaopomba-sklic"/>
          <w:sz w:val="16"/>
          <w:szCs w:val="16"/>
        </w:rPr>
        <w:footnoteRef/>
      </w:r>
      <w:r w:rsidRPr="005519FC">
        <w:rPr>
          <w:sz w:val="16"/>
          <w:szCs w:val="16"/>
        </w:rPr>
        <w:t xml:space="preserve"> </w:t>
      </w:r>
      <w:r w:rsidRPr="005519FC">
        <w:rPr>
          <w:noProof/>
          <w:sz w:val="16"/>
          <w:szCs w:val="16"/>
        </w:rPr>
        <w:t>1. odst</w:t>
      </w:r>
      <w:r>
        <w:rPr>
          <w:noProof/>
          <w:sz w:val="16"/>
          <w:szCs w:val="16"/>
        </w:rPr>
        <w:t>avek</w:t>
      </w:r>
      <w:r w:rsidRPr="005519FC">
        <w:rPr>
          <w:noProof/>
          <w:sz w:val="16"/>
          <w:szCs w:val="16"/>
        </w:rPr>
        <w:t xml:space="preserve"> 4. člena ZPPreb-1.</w:t>
      </w:r>
    </w:p>
  </w:footnote>
  <w:footnote w:id="7">
    <w:p w14:paraId="47089825" w14:textId="77777777" w:rsidR="002A7AB9" w:rsidRPr="005519FC" w:rsidRDefault="002A7AB9" w:rsidP="009B43E5">
      <w:pPr>
        <w:pStyle w:val="Sprotnaopomba-besedilo"/>
        <w:spacing w:line="240" w:lineRule="auto"/>
        <w:rPr>
          <w:sz w:val="16"/>
          <w:szCs w:val="16"/>
        </w:rPr>
      </w:pPr>
      <w:r w:rsidRPr="005519FC">
        <w:rPr>
          <w:rStyle w:val="Sprotnaopomba-sklic"/>
          <w:sz w:val="16"/>
          <w:szCs w:val="16"/>
        </w:rPr>
        <w:footnoteRef/>
      </w:r>
      <w:r w:rsidRPr="005519FC">
        <w:rPr>
          <w:sz w:val="16"/>
          <w:szCs w:val="16"/>
        </w:rPr>
        <w:t xml:space="preserve"> 4. odstavek 4. člena ZPPreb-1.</w:t>
      </w:r>
    </w:p>
  </w:footnote>
  <w:footnote w:id="8">
    <w:p w14:paraId="2FC19F61" w14:textId="77777777" w:rsidR="002A7AB9" w:rsidRPr="00E07181" w:rsidRDefault="002A7AB9" w:rsidP="009B43E5">
      <w:pPr>
        <w:pStyle w:val="Sprotnaopomba-besedilo"/>
        <w:spacing w:line="240" w:lineRule="auto"/>
        <w:jc w:val="both"/>
        <w:rPr>
          <w:rFonts w:cs="Arial"/>
          <w:sz w:val="16"/>
          <w:szCs w:val="16"/>
        </w:rPr>
      </w:pPr>
      <w:r w:rsidRPr="00E07181">
        <w:rPr>
          <w:rStyle w:val="Sprotnaopomba-sklic"/>
          <w:rFonts w:cs="Arial"/>
          <w:sz w:val="16"/>
          <w:szCs w:val="16"/>
        </w:rPr>
        <w:footnoteRef/>
      </w:r>
      <w:r w:rsidRPr="00E07181">
        <w:rPr>
          <w:rFonts w:cs="Arial"/>
          <w:sz w:val="16"/>
          <w:szCs w:val="16"/>
        </w:rPr>
        <w:t xml:space="preserve"> 1. odstavek 5. člena ZPPreb-1.</w:t>
      </w:r>
    </w:p>
  </w:footnote>
  <w:footnote w:id="9">
    <w:p w14:paraId="320C2135" w14:textId="77777777" w:rsidR="002A7AB9" w:rsidRPr="00E07181" w:rsidRDefault="002A7AB9" w:rsidP="009B43E5">
      <w:pPr>
        <w:pStyle w:val="Sprotnaopomba-besedilo"/>
        <w:spacing w:line="240" w:lineRule="auto"/>
        <w:jc w:val="both"/>
        <w:rPr>
          <w:rFonts w:cs="Arial"/>
          <w:sz w:val="16"/>
          <w:szCs w:val="16"/>
        </w:rPr>
      </w:pPr>
      <w:r w:rsidRPr="00E07181">
        <w:rPr>
          <w:rStyle w:val="Sprotnaopomba-sklic"/>
          <w:rFonts w:cs="Arial"/>
          <w:sz w:val="16"/>
          <w:szCs w:val="16"/>
        </w:rPr>
        <w:footnoteRef/>
      </w:r>
      <w:r w:rsidRPr="00E07181">
        <w:rPr>
          <w:rFonts w:cs="Arial"/>
          <w:sz w:val="16"/>
          <w:szCs w:val="16"/>
        </w:rPr>
        <w:t xml:space="preserve"> 1. odstavek 10. člena ZPPreb-1.</w:t>
      </w:r>
    </w:p>
  </w:footnote>
  <w:footnote w:id="10">
    <w:p w14:paraId="664677D7" w14:textId="77777777" w:rsidR="002A7AB9" w:rsidRPr="00E07181" w:rsidRDefault="002A7AB9" w:rsidP="009B43E5">
      <w:pPr>
        <w:pStyle w:val="Sprotnaopomba-besedilo"/>
        <w:spacing w:line="240" w:lineRule="auto"/>
        <w:rPr>
          <w:sz w:val="16"/>
          <w:szCs w:val="16"/>
        </w:rPr>
      </w:pPr>
      <w:r w:rsidRPr="00E07181">
        <w:rPr>
          <w:rStyle w:val="Sprotnaopomba-sklic"/>
          <w:sz w:val="16"/>
          <w:szCs w:val="16"/>
        </w:rPr>
        <w:footnoteRef/>
      </w:r>
      <w:r w:rsidRPr="00E07181">
        <w:rPr>
          <w:sz w:val="16"/>
          <w:szCs w:val="16"/>
        </w:rPr>
        <w:t xml:space="preserve"> 1. odstavek 7. člena ZPPreb-1.</w:t>
      </w:r>
    </w:p>
  </w:footnote>
  <w:footnote w:id="11">
    <w:p w14:paraId="3870685E" w14:textId="77777777" w:rsidR="002A7AB9" w:rsidRPr="00E07181" w:rsidRDefault="002A7AB9" w:rsidP="009B43E5">
      <w:pPr>
        <w:pStyle w:val="Sprotnaopomba-besedilo"/>
        <w:spacing w:line="240" w:lineRule="auto"/>
        <w:rPr>
          <w:sz w:val="16"/>
          <w:szCs w:val="16"/>
        </w:rPr>
      </w:pPr>
      <w:r w:rsidRPr="00E07181">
        <w:rPr>
          <w:rStyle w:val="Sprotnaopomba-sklic"/>
          <w:sz w:val="16"/>
          <w:szCs w:val="16"/>
        </w:rPr>
        <w:footnoteRef/>
      </w:r>
      <w:r w:rsidRPr="00E07181">
        <w:rPr>
          <w:sz w:val="16"/>
          <w:szCs w:val="16"/>
        </w:rPr>
        <w:t xml:space="preserve"> 3. odstavek 7. člena ZPPreb-1.</w:t>
      </w:r>
    </w:p>
  </w:footnote>
  <w:footnote w:id="12">
    <w:p w14:paraId="4B60C241" w14:textId="77777777" w:rsidR="002A7AB9" w:rsidRPr="00E07181" w:rsidRDefault="002A7AB9" w:rsidP="009B43E5">
      <w:pPr>
        <w:pStyle w:val="Sprotnaopomba-besedilo"/>
        <w:spacing w:line="240" w:lineRule="auto"/>
        <w:rPr>
          <w:sz w:val="16"/>
          <w:szCs w:val="16"/>
        </w:rPr>
      </w:pPr>
      <w:r w:rsidRPr="00E07181">
        <w:rPr>
          <w:rStyle w:val="Sprotnaopomba-sklic"/>
          <w:sz w:val="16"/>
          <w:szCs w:val="16"/>
        </w:rPr>
        <w:footnoteRef/>
      </w:r>
      <w:r w:rsidRPr="00E07181">
        <w:rPr>
          <w:sz w:val="16"/>
          <w:szCs w:val="16"/>
        </w:rPr>
        <w:t xml:space="preserve"> 4. odstavek 7. člena ZPPreb-1.</w:t>
      </w:r>
    </w:p>
  </w:footnote>
  <w:footnote w:id="13">
    <w:p w14:paraId="5A0904DD" w14:textId="77777777" w:rsidR="002A7AB9" w:rsidRPr="00E07181" w:rsidRDefault="002A7AB9" w:rsidP="009B43E5">
      <w:pPr>
        <w:pStyle w:val="Sprotnaopomba-besedilo"/>
        <w:spacing w:line="240" w:lineRule="auto"/>
        <w:rPr>
          <w:sz w:val="16"/>
          <w:szCs w:val="16"/>
        </w:rPr>
      </w:pPr>
      <w:r w:rsidRPr="00E07181">
        <w:rPr>
          <w:rStyle w:val="Sprotnaopomba-sklic"/>
          <w:sz w:val="16"/>
          <w:szCs w:val="16"/>
        </w:rPr>
        <w:footnoteRef/>
      </w:r>
      <w:r w:rsidRPr="00E07181">
        <w:rPr>
          <w:sz w:val="16"/>
          <w:szCs w:val="16"/>
        </w:rPr>
        <w:t xml:space="preserve"> 1. odstavek 13. člena ZPPreb-1.</w:t>
      </w:r>
    </w:p>
  </w:footnote>
  <w:footnote w:id="14">
    <w:p w14:paraId="270C768B" w14:textId="77777777" w:rsidR="002A7AB9" w:rsidRPr="00E07181" w:rsidRDefault="002A7AB9" w:rsidP="009B43E5">
      <w:pPr>
        <w:pStyle w:val="Sprotnaopomba-besedilo"/>
        <w:spacing w:line="240" w:lineRule="auto"/>
        <w:rPr>
          <w:sz w:val="16"/>
          <w:szCs w:val="16"/>
        </w:rPr>
      </w:pPr>
      <w:r w:rsidRPr="00E07181">
        <w:rPr>
          <w:rStyle w:val="Sprotnaopomba-sklic"/>
          <w:sz w:val="16"/>
          <w:szCs w:val="16"/>
        </w:rPr>
        <w:footnoteRef/>
      </w:r>
      <w:r w:rsidRPr="00E07181">
        <w:rPr>
          <w:sz w:val="16"/>
          <w:szCs w:val="16"/>
        </w:rPr>
        <w:t xml:space="preserve"> 3. odstavek 13. člena ZPPreb-1.</w:t>
      </w:r>
    </w:p>
  </w:footnote>
  <w:footnote w:id="15">
    <w:p w14:paraId="242C6753" w14:textId="77777777" w:rsidR="002A7AB9" w:rsidRPr="00E07181" w:rsidRDefault="002A7AB9" w:rsidP="009B43E5">
      <w:pPr>
        <w:pStyle w:val="Sprotnaopomba-besedilo"/>
        <w:spacing w:line="240" w:lineRule="auto"/>
        <w:rPr>
          <w:sz w:val="16"/>
          <w:szCs w:val="16"/>
        </w:rPr>
      </w:pPr>
      <w:r w:rsidRPr="00E07181">
        <w:rPr>
          <w:rStyle w:val="Sprotnaopomba-sklic"/>
          <w:sz w:val="16"/>
          <w:szCs w:val="16"/>
        </w:rPr>
        <w:footnoteRef/>
      </w:r>
      <w:r w:rsidRPr="00E07181">
        <w:rPr>
          <w:sz w:val="16"/>
          <w:szCs w:val="16"/>
        </w:rPr>
        <w:t xml:space="preserve"> 4. odstavek 13. člena ZPPreb-1.</w:t>
      </w:r>
    </w:p>
  </w:footnote>
  <w:footnote w:id="16">
    <w:p w14:paraId="568490CD" w14:textId="77777777" w:rsidR="002A7AB9" w:rsidRPr="00E07181" w:rsidRDefault="002A7AB9" w:rsidP="009B43E5">
      <w:pPr>
        <w:pStyle w:val="Sprotnaopomba-besedilo"/>
        <w:spacing w:line="240" w:lineRule="auto"/>
        <w:jc w:val="both"/>
        <w:rPr>
          <w:rFonts w:cs="Arial"/>
          <w:sz w:val="16"/>
          <w:szCs w:val="16"/>
        </w:rPr>
      </w:pPr>
      <w:r w:rsidRPr="00E07181">
        <w:rPr>
          <w:rStyle w:val="Sprotnaopomba-sklic"/>
          <w:rFonts w:cs="Arial"/>
          <w:sz w:val="16"/>
          <w:szCs w:val="16"/>
        </w:rPr>
        <w:footnoteRef/>
      </w:r>
      <w:r w:rsidRPr="00E07181">
        <w:rPr>
          <w:rFonts w:cs="Arial"/>
          <w:sz w:val="16"/>
          <w:szCs w:val="16"/>
        </w:rPr>
        <w:t xml:space="preserve"> 2. odstavek 22. člena ZPPreb-1 in 24. člen ZPPreb-1.</w:t>
      </w:r>
    </w:p>
  </w:footnote>
  <w:footnote w:id="17">
    <w:p w14:paraId="36B3E469" w14:textId="77777777" w:rsidR="002A7AB9" w:rsidRPr="00E07181" w:rsidRDefault="002A7AB9" w:rsidP="009B43E5">
      <w:pPr>
        <w:pStyle w:val="Sprotnaopomba-besedilo"/>
        <w:rPr>
          <w:sz w:val="16"/>
          <w:szCs w:val="16"/>
        </w:rPr>
      </w:pPr>
      <w:r w:rsidRPr="00E07181">
        <w:rPr>
          <w:rStyle w:val="Sprotnaopomba-sklic"/>
          <w:sz w:val="16"/>
          <w:szCs w:val="16"/>
        </w:rPr>
        <w:footnoteRef/>
      </w:r>
      <w:r>
        <w:rPr>
          <w:sz w:val="16"/>
          <w:szCs w:val="16"/>
        </w:rPr>
        <w:t xml:space="preserve"> </w:t>
      </w:r>
      <w:r w:rsidRPr="00E07181">
        <w:rPr>
          <w:sz w:val="16"/>
          <w:szCs w:val="16"/>
        </w:rPr>
        <w:t>3. odstavek 22. člena ZPPreb-1.</w:t>
      </w:r>
    </w:p>
  </w:footnote>
  <w:footnote w:id="18">
    <w:p w14:paraId="2E4E651D" w14:textId="77777777" w:rsidR="002A7AB9" w:rsidRPr="00E07181" w:rsidRDefault="002A7AB9" w:rsidP="009B43E5">
      <w:pPr>
        <w:pStyle w:val="odstavek0"/>
        <w:spacing w:before="0" w:beforeAutospacing="0" w:after="0" w:afterAutospacing="0"/>
        <w:jc w:val="both"/>
        <w:rPr>
          <w:rFonts w:ascii="Arial" w:hAnsi="Arial" w:cs="Arial"/>
          <w:sz w:val="16"/>
          <w:szCs w:val="16"/>
        </w:rPr>
      </w:pPr>
      <w:r w:rsidRPr="00E07181">
        <w:rPr>
          <w:rStyle w:val="Sprotnaopomba-sklic"/>
          <w:rFonts w:ascii="Arial" w:hAnsi="Arial" w:cs="Arial"/>
          <w:sz w:val="16"/>
          <w:szCs w:val="16"/>
        </w:rPr>
        <w:footnoteRef/>
      </w:r>
      <w:r w:rsidRPr="00E07181">
        <w:rPr>
          <w:rFonts w:ascii="Arial" w:hAnsi="Arial" w:cs="Arial"/>
          <w:sz w:val="16"/>
          <w:szCs w:val="16"/>
        </w:rPr>
        <w:t xml:space="preserve"> Register stalnega prebivalstva vsebuje podatke o:</w:t>
      </w:r>
    </w:p>
    <w:p w14:paraId="1089E2A1" w14:textId="77777777" w:rsidR="002A7AB9" w:rsidRPr="00E07181" w:rsidRDefault="002A7AB9" w:rsidP="009B43E5">
      <w:pPr>
        <w:spacing w:line="240" w:lineRule="auto"/>
        <w:jc w:val="both"/>
        <w:rPr>
          <w:rFonts w:cs="Arial"/>
          <w:sz w:val="16"/>
          <w:szCs w:val="16"/>
          <w:lang w:eastAsia="sl-SI"/>
        </w:rPr>
      </w:pPr>
      <w:r w:rsidRPr="00E07181">
        <w:rPr>
          <w:rFonts w:cs="Arial"/>
          <w:sz w:val="16"/>
          <w:szCs w:val="16"/>
          <w:lang w:eastAsia="sl-SI"/>
        </w:rPr>
        <w:t>1.      imenu in priimku, EMŠO, datumu, državi in kraju rojstva, spolu, državljanstvu, poslovni sposobnosti, zakonskem stanu in datumu smrti posameznikov,</w:t>
      </w:r>
    </w:p>
    <w:p w14:paraId="14C7ECD8" w14:textId="77777777" w:rsidR="002A7AB9" w:rsidRPr="00416E70" w:rsidRDefault="002A7AB9" w:rsidP="009B43E5">
      <w:pPr>
        <w:spacing w:line="240" w:lineRule="auto"/>
        <w:jc w:val="both"/>
        <w:rPr>
          <w:rFonts w:cs="Arial"/>
          <w:sz w:val="16"/>
          <w:szCs w:val="16"/>
          <w:lang w:eastAsia="sl-SI"/>
        </w:rPr>
      </w:pPr>
      <w:r w:rsidRPr="00416E70">
        <w:rPr>
          <w:rFonts w:cs="Arial"/>
          <w:sz w:val="16"/>
          <w:szCs w:val="16"/>
          <w:lang w:eastAsia="sl-SI"/>
        </w:rPr>
        <w:t>2.      prošnjah za izdajo dovoljenja za prebivanje, vrsti ter veljavnosti dovoljenja za prebivanje, prošnjah za priznanje mednarodne zaščite ter izdanih dovoljenjih za prebivanje na podlagi priznane mednarodne zaščite,</w:t>
      </w:r>
    </w:p>
    <w:p w14:paraId="54D5D057" w14:textId="77777777" w:rsidR="002A7AB9" w:rsidRPr="00416E70" w:rsidRDefault="002A7AB9" w:rsidP="009B43E5">
      <w:pPr>
        <w:spacing w:line="240" w:lineRule="auto"/>
        <w:jc w:val="both"/>
        <w:rPr>
          <w:rFonts w:cs="Arial"/>
          <w:sz w:val="16"/>
          <w:szCs w:val="16"/>
          <w:lang w:eastAsia="sl-SI"/>
        </w:rPr>
      </w:pPr>
      <w:r w:rsidRPr="00416E70">
        <w:rPr>
          <w:rFonts w:cs="Arial"/>
          <w:sz w:val="16"/>
          <w:szCs w:val="16"/>
          <w:lang w:eastAsia="sl-SI"/>
        </w:rPr>
        <w:t>3.      stalnih in začasnih prebivališčih v Republiki Sloveniji, stalnih in začasnih naslovih v tujini ter naslovih za vročanje in njihovem trajanju,</w:t>
      </w:r>
    </w:p>
    <w:p w14:paraId="29A68A73" w14:textId="77777777" w:rsidR="002A7AB9" w:rsidRPr="00416E70" w:rsidRDefault="002A7AB9" w:rsidP="009B43E5">
      <w:pPr>
        <w:spacing w:line="240" w:lineRule="auto"/>
        <w:jc w:val="both"/>
        <w:rPr>
          <w:rFonts w:cs="Arial"/>
          <w:sz w:val="16"/>
          <w:szCs w:val="16"/>
          <w:lang w:eastAsia="sl-SI"/>
        </w:rPr>
      </w:pPr>
      <w:r w:rsidRPr="00416E70">
        <w:rPr>
          <w:rFonts w:cs="Arial"/>
          <w:sz w:val="16"/>
          <w:szCs w:val="16"/>
          <w:lang w:eastAsia="sl-SI"/>
        </w:rPr>
        <w:t>4.      postopkih po tem zakonu,</w:t>
      </w:r>
    </w:p>
    <w:p w14:paraId="751A2661" w14:textId="77777777" w:rsidR="002A7AB9" w:rsidRPr="00416E70" w:rsidRDefault="002A7AB9" w:rsidP="009B43E5">
      <w:pPr>
        <w:spacing w:line="240" w:lineRule="auto"/>
        <w:jc w:val="both"/>
        <w:rPr>
          <w:rFonts w:cs="Arial"/>
          <w:sz w:val="16"/>
          <w:szCs w:val="16"/>
          <w:lang w:eastAsia="sl-SI"/>
        </w:rPr>
      </w:pPr>
      <w:r w:rsidRPr="00416E70">
        <w:rPr>
          <w:rFonts w:cs="Arial"/>
          <w:sz w:val="16"/>
          <w:szCs w:val="16"/>
          <w:lang w:eastAsia="sl-SI"/>
        </w:rPr>
        <w:t>5.      imenu, matični številki, sedežu oziroma naslovu stanodajalcev, vpisanih v Poslovni register Slovenije, ter naslovih objektov, na katere stanodajalci prijavljajo prebivališča,</w:t>
      </w:r>
    </w:p>
    <w:p w14:paraId="073F57D2" w14:textId="77777777" w:rsidR="002A7AB9" w:rsidRPr="00416E70" w:rsidRDefault="002A7AB9" w:rsidP="009B43E5">
      <w:pPr>
        <w:spacing w:line="240" w:lineRule="auto"/>
        <w:jc w:val="both"/>
        <w:rPr>
          <w:rFonts w:cs="Arial"/>
          <w:sz w:val="16"/>
          <w:szCs w:val="16"/>
          <w:lang w:eastAsia="sl-SI"/>
        </w:rPr>
      </w:pPr>
      <w:r w:rsidRPr="00416E70">
        <w:rPr>
          <w:rFonts w:cs="Arial"/>
          <w:sz w:val="16"/>
          <w:szCs w:val="16"/>
          <w:lang w:eastAsia="sl-SI"/>
        </w:rPr>
        <w:t>6.      volilni pravici, kot to določa zakon, ki ureja evidenco volilne pravice,</w:t>
      </w:r>
    </w:p>
    <w:p w14:paraId="2418BB14" w14:textId="77777777" w:rsidR="002A7AB9" w:rsidRPr="00416E70" w:rsidRDefault="002A7AB9" w:rsidP="009B43E5">
      <w:pPr>
        <w:spacing w:line="240" w:lineRule="auto"/>
        <w:jc w:val="both"/>
        <w:rPr>
          <w:rFonts w:cs="Arial"/>
          <w:sz w:val="16"/>
          <w:szCs w:val="16"/>
          <w:lang w:eastAsia="sl-SI"/>
        </w:rPr>
      </w:pPr>
      <w:r w:rsidRPr="00416E70">
        <w:rPr>
          <w:rFonts w:cs="Arial"/>
          <w:sz w:val="16"/>
          <w:szCs w:val="16"/>
          <w:lang w:eastAsia="sl-SI"/>
        </w:rPr>
        <w:t>7.      administrativnih selitvah, tehničnem preštevilčenju in drugih tehničnih podatkih, ki so potrebni za vodenje registra,</w:t>
      </w:r>
    </w:p>
    <w:p w14:paraId="63CDB30C" w14:textId="77777777" w:rsidR="002A7AB9" w:rsidRPr="00416E70" w:rsidRDefault="002A7AB9" w:rsidP="009B43E5">
      <w:pPr>
        <w:spacing w:line="240" w:lineRule="auto"/>
        <w:jc w:val="both"/>
        <w:rPr>
          <w:rFonts w:cs="Arial"/>
          <w:sz w:val="16"/>
          <w:szCs w:val="16"/>
          <w:lang w:eastAsia="sl-SI"/>
        </w:rPr>
      </w:pPr>
      <w:r w:rsidRPr="00416E70">
        <w:rPr>
          <w:rFonts w:cs="Arial"/>
          <w:sz w:val="16"/>
          <w:szCs w:val="16"/>
          <w:lang w:eastAsia="sl-SI"/>
        </w:rPr>
        <w:t>8.      opombah, ki se nanašajo na podatke v registru,</w:t>
      </w:r>
    </w:p>
    <w:p w14:paraId="655AC9D2" w14:textId="77777777" w:rsidR="002A7AB9" w:rsidRPr="00E07181" w:rsidRDefault="002A7AB9" w:rsidP="009B43E5">
      <w:pPr>
        <w:spacing w:line="240" w:lineRule="auto"/>
        <w:jc w:val="both"/>
        <w:rPr>
          <w:rFonts w:cs="Arial"/>
          <w:sz w:val="16"/>
          <w:szCs w:val="16"/>
          <w:lang w:eastAsia="sl-SI"/>
        </w:rPr>
      </w:pPr>
      <w:r w:rsidRPr="00416E70">
        <w:rPr>
          <w:rFonts w:cs="Arial"/>
          <w:sz w:val="16"/>
          <w:szCs w:val="16"/>
          <w:lang w:eastAsia="sl-SI"/>
        </w:rPr>
        <w:t xml:space="preserve">9.      dokazilih o soglasju staršev, sporazumu o varstvu, vzgoji in preživljanju skupnih otrok ali odločbi pristojnega sodišča o določitvi stalnega prebivališča otroka, pravici do prebivanja, rejniških pogodbah, soglasju za določitev naslova za </w:t>
      </w:r>
      <w:r w:rsidRPr="00E07181">
        <w:rPr>
          <w:rFonts w:cs="Arial"/>
          <w:sz w:val="16"/>
          <w:szCs w:val="16"/>
          <w:lang w:eastAsia="sl-SI"/>
        </w:rPr>
        <w:t>vročanje pri rejnikih ter</w:t>
      </w:r>
    </w:p>
    <w:p w14:paraId="66FD5DCB" w14:textId="77777777" w:rsidR="002A7AB9" w:rsidRPr="00E07181" w:rsidRDefault="002A7AB9" w:rsidP="009B43E5">
      <w:pPr>
        <w:spacing w:line="240" w:lineRule="auto"/>
        <w:jc w:val="both"/>
        <w:rPr>
          <w:rFonts w:cs="Arial"/>
          <w:sz w:val="16"/>
          <w:szCs w:val="16"/>
          <w:lang w:eastAsia="sl-SI"/>
        </w:rPr>
      </w:pPr>
      <w:r w:rsidRPr="00E07181">
        <w:rPr>
          <w:rFonts w:cs="Arial"/>
          <w:sz w:val="16"/>
          <w:szCs w:val="16"/>
          <w:lang w:eastAsia="sl-SI"/>
        </w:rPr>
        <w:t>10.   lastnoročnih podpisih posameznikov, staršev ali drugih zakonitih zastopnikov, pooblaščencev ali rejnikov.</w:t>
      </w:r>
    </w:p>
  </w:footnote>
  <w:footnote w:id="19">
    <w:p w14:paraId="21043327" w14:textId="77777777" w:rsidR="002A7AB9" w:rsidRPr="00E07181" w:rsidRDefault="002A7AB9" w:rsidP="009B43E5">
      <w:pPr>
        <w:pStyle w:val="Sprotnaopomba-besedilo"/>
        <w:rPr>
          <w:sz w:val="16"/>
          <w:szCs w:val="16"/>
        </w:rPr>
      </w:pPr>
      <w:r w:rsidRPr="00E07181">
        <w:rPr>
          <w:rStyle w:val="Sprotnaopomba-sklic"/>
          <w:sz w:val="16"/>
          <w:szCs w:val="16"/>
        </w:rPr>
        <w:footnoteRef/>
      </w:r>
      <w:r w:rsidRPr="00E07181">
        <w:rPr>
          <w:sz w:val="16"/>
          <w:szCs w:val="16"/>
        </w:rPr>
        <w:t xml:space="preserve"> 29. člen ZPPreb-1.</w:t>
      </w:r>
    </w:p>
  </w:footnote>
  <w:footnote w:id="20">
    <w:p w14:paraId="392B230E" w14:textId="77777777" w:rsidR="002A7AB9" w:rsidRPr="00E07181" w:rsidRDefault="002A7AB9" w:rsidP="009B43E5">
      <w:pPr>
        <w:pStyle w:val="Sprotnaopomba-besedilo"/>
        <w:spacing w:line="240" w:lineRule="auto"/>
        <w:jc w:val="both"/>
        <w:rPr>
          <w:rFonts w:cs="Arial"/>
          <w:sz w:val="16"/>
          <w:szCs w:val="16"/>
        </w:rPr>
      </w:pPr>
      <w:r w:rsidRPr="00E07181">
        <w:rPr>
          <w:rStyle w:val="Sprotnaopomba-sklic"/>
          <w:rFonts w:cs="Arial"/>
          <w:sz w:val="16"/>
          <w:szCs w:val="16"/>
        </w:rPr>
        <w:footnoteRef/>
      </w:r>
      <w:r w:rsidRPr="00E07181">
        <w:rPr>
          <w:rFonts w:cs="Arial"/>
          <w:sz w:val="16"/>
          <w:szCs w:val="16"/>
        </w:rPr>
        <w:t xml:space="preserve"> Pojasnila, usmeritve MNZ upravnim enotam, št. 007-178/2019/2 z dne 27. 6. 2019 in MNZ, št. 210-141/2019/1 z dne 15. 7. 2019.</w:t>
      </w:r>
    </w:p>
  </w:footnote>
  <w:footnote w:id="21">
    <w:p w14:paraId="46EC994A" w14:textId="77777777" w:rsidR="002A7AB9" w:rsidRPr="00E07181" w:rsidRDefault="002A7AB9" w:rsidP="009B43E5">
      <w:pPr>
        <w:pStyle w:val="Sprotnaopomba-besedilo"/>
        <w:spacing w:line="240" w:lineRule="auto"/>
        <w:jc w:val="both"/>
        <w:rPr>
          <w:rFonts w:cs="Arial"/>
          <w:sz w:val="16"/>
          <w:szCs w:val="16"/>
        </w:rPr>
      </w:pPr>
      <w:r w:rsidRPr="00E07181">
        <w:rPr>
          <w:rStyle w:val="Sprotnaopomba-sklic"/>
          <w:rFonts w:cs="Arial"/>
          <w:sz w:val="16"/>
          <w:szCs w:val="16"/>
        </w:rPr>
        <w:footnoteRef/>
      </w:r>
      <w:r w:rsidRPr="00E07181">
        <w:rPr>
          <w:rFonts w:cs="Arial"/>
          <w:sz w:val="16"/>
          <w:szCs w:val="16"/>
        </w:rPr>
        <w:t xml:space="preserve"> MNZ, št. 090-01/2019/12 z dne 19. 8. 2019.</w:t>
      </w:r>
    </w:p>
  </w:footnote>
  <w:footnote w:id="22">
    <w:p w14:paraId="7DC1977A" w14:textId="77777777" w:rsidR="002A7AB9" w:rsidRPr="00BA04A4" w:rsidRDefault="002A7AB9" w:rsidP="009B43E5">
      <w:pPr>
        <w:pStyle w:val="Sprotnaopomba-besedilo"/>
        <w:spacing w:line="240" w:lineRule="auto"/>
        <w:jc w:val="both"/>
        <w:rPr>
          <w:rFonts w:cs="Arial"/>
          <w:sz w:val="16"/>
          <w:szCs w:val="16"/>
        </w:rPr>
      </w:pPr>
      <w:r w:rsidRPr="00BA04A4">
        <w:rPr>
          <w:rStyle w:val="Sprotnaopomba-sklic"/>
          <w:rFonts w:cs="Arial"/>
          <w:sz w:val="16"/>
          <w:szCs w:val="16"/>
        </w:rPr>
        <w:footnoteRef/>
      </w:r>
      <w:r w:rsidRPr="00BA04A4">
        <w:rPr>
          <w:rFonts w:cs="Arial"/>
          <w:sz w:val="16"/>
          <w:szCs w:val="16"/>
        </w:rPr>
        <w:t xml:space="preserve"> Iz odgovora MNZ, št. 007-178/2019/2 z dne 27. 6. 2019.</w:t>
      </w:r>
    </w:p>
  </w:footnote>
  <w:footnote w:id="23">
    <w:p w14:paraId="06DD1D3C" w14:textId="77777777" w:rsidR="002A7AB9" w:rsidRPr="00BA04A4" w:rsidRDefault="002A7AB9" w:rsidP="009B43E5">
      <w:pPr>
        <w:pStyle w:val="Sprotnaopomba-besedilo"/>
        <w:spacing w:line="240" w:lineRule="auto"/>
        <w:jc w:val="both"/>
        <w:rPr>
          <w:rFonts w:cs="Arial"/>
          <w:sz w:val="16"/>
          <w:szCs w:val="16"/>
        </w:rPr>
      </w:pPr>
      <w:r w:rsidRPr="00BA04A4">
        <w:rPr>
          <w:rStyle w:val="Sprotnaopomba-sklic"/>
          <w:rFonts w:cs="Arial"/>
          <w:sz w:val="16"/>
          <w:szCs w:val="16"/>
        </w:rPr>
        <w:footnoteRef/>
      </w:r>
      <w:r w:rsidRPr="00BA04A4">
        <w:rPr>
          <w:rFonts w:cs="Arial"/>
          <w:sz w:val="16"/>
          <w:szCs w:val="16"/>
        </w:rPr>
        <w:t xml:space="preserve"> Usmeritve MNZ, št. 214-161/2018/1(1322-10, 1311-07) z dne 25. 5. 2018.</w:t>
      </w:r>
    </w:p>
  </w:footnote>
  <w:footnote w:id="24">
    <w:p w14:paraId="6BB7284A" w14:textId="77777777" w:rsidR="002A7AB9" w:rsidRPr="00BA04A4" w:rsidRDefault="002A7AB9" w:rsidP="009B43E5">
      <w:pPr>
        <w:pStyle w:val="Sprotnaopomba-besedilo"/>
        <w:spacing w:line="240" w:lineRule="auto"/>
        <w:jc w:val="both"/>
        <w:rPr>
          <w:rFonts w:cs="Arial"/>
          <w:sz w:val="16"/>
          <w:szCs w:val="16"/>
        </w:rPr>
      </w:pPr>
      <w:r w:rsidRPr="00BA04A4">
        <w:rPr>
          <w:rStyle w:val="Sprotnaopomba-sklic"/>
          <w:rFonts w:cs="Arial"/>
          <w:sz w:val="16"/>
          <w:szCs w:val="16"/>
        </w:rPr>
        <w:footnoteRef/>
      </w:r>
      <w:r w:rsidRPr="00BA04A4">
        <w:rPr>
          <w:rFonts w:cs="Arial"/>
          <w:sz w:val="16"/>
          <w:szCs w:val="16"/>
        </w:rPr>
        <w:t xml:space="preserve"> Predvsem tujcev z izdanimi in veljavnimi dovoljenji za prebivanje, ki so napoteni na delo v tujino (vozniki v mednarodnem prometu in delavci v gradbeništvu)</w:t>
      </w:r>
    </w:p>
  </w:footnote>
  <w:footnote w:id="25">
    <w:p w14:paraId="6C918023" w14:textId="77777777" w:rsidR="002A7AB9" w:rsidRPr="00BA04A4" w:rsidRDefault="002A7AB9" w:rsidP="009B43E5">
      <w:pPr>
        <w:pStyle w:val="Sprotnaopomba-besedilo"/>
        <w:spacing w:line="240" w:lineRule="auto"/>
        <w:jc w:val="both"/>
        <w:rPr>
          <w:rFonts w:cs="Arial"/>
          <w:sz w:val="16"/>
          <w:szCs w:val="16"/>
        </w:rPr>
      </w:pPr>
      <w:r w:rsidRPr="00BA04A4">
        <w:rPr>
          <w:rStyle w:val="Sprotnaopomba-sklic"/>
          <w:rFonts w:cs="Arial"/>
          <w:sz w:val="16"/>
          <w:szCs w:val="16"/>
        </w:rPr>
        <w:footnoteRef/>
      </w:r>
      <w:r w:rsidRPr="00BA04A4">
        <w:rPr>
          <w:rFonts w:cs="Arial"/>
          <w:sz w:val="16"/>
          <w:szCs w:val="16"/>
        </w:rPr>
        <w:t xml:space="preserve"> Uradni list RS, št. </w:t>
      </w:r>
      <w:hyperlink r:id="rId12" w:tgtFrame="_blank" w:tooltip="Zakon o uveljavljanju pravic iz javnih sredstev (ZUPJS)" w:history="1">
        <w:r w:rsidRPr="00BA04A4">
          <w:rPr>
            <w:rStyle w:val="Hiperpovezava"/>
            <w:rFonts w:cs="Arial"/>
            <w:color w:val="auto"/>
            <w:sz w:val="16"/>
            <w:szCs w:val="16"/>
            <w:u w:val="none"/>
          </w:rPr>
          <w:t>62/10</w:t>
        </w:r>
      </w:hyperlink>
      <w:r w:rsidRPr="00BA04A4">
        <w:rPr>
          <w:rFonts w:cs="Arial"/>
          <w:sz w:val="16"/>
          <w:szCs w:val="16"/>
        </w:rPr>
        <w:t xml:space="preserve">, </w:t>
      </w:r>
      <w:hyperlink r:id="rId13" w:tgtFrame="_blank" w:tooltip="Zakon o spremembah in dopolnitvah Zakona o uveljavljanju pravic iz javnih sredstev" w:history="1">
        <w:r w:rsidRPr="00BA04A4">
          <w:rPr>
            <w:rStyle w:val="Hiperpovezava"/>
            <w:rFonts w:cs="Arial"/>
            <w:color w:val="auto"/>
            <w:sz w:val="16"/>
            <w:szCs w:val="16"/>
            <w:u w:val="none"/>
          </w:rPr>
          <w:t>40/11</w:t>
        </w:r>
      </w:hyperlink>
      <w:r w:rsidRPr="00BA04A4">
        <w:rPr>
          <w:rFonts w:cs="Arial"/>
          <w:sz w:val="16"/>
          <w:szCs w:val="16"/>
        </w:rPr>
        <w:t xml:space="preserve">, </w:t>
      </w:r>
      <w:hyperlink r:id="rId14" w:tgtFrame="_blank" w:tooltip="Zakon za uravnoteženje javnih financ" w:history="1">
        <w:r w:rsidRPr="00BA04A4">
          <w:rPr>
            <w:rStyle w:val="Hiperpovezava"/>
            <w:rFonts w:cs="Arial"/>
            <w:color w:val="auto"/>
            <w:sz w:val="16"/>
            <w:szCs w:val="16"/>
            <w:u w:val="none"/>
          </w:rPr>
          <w:t>40/12</w:t>
        </w:r>
      </w:hyperlink>
      <w:r w:rsidRPr="00BA04A4">
        <w:rPr>
          <w:rFonts w:cs="Arial"/>
          <w:sz w:val="16"/>
          <w:szCs w:val="16"/>
        </w:rPr>
        <w:t xml:space="preserve"> – ZUJF, </w:t>
      </w:r>
      <w:hyperlink r:id="rId15" w:tgtFrame="_blank" w:tooltip="Zakon o spremembah in dopolnitvah Zakona o prevozih v cestnem prometu" w:history="1">
        <w:r w:rsidRPr="00BA04A4">
          <w:rPr>
            <w:rStyle w:val="Hiperpovezava"/>
            <w:rFonts w:cs="Arial"/>
            <w:color w:val="auto"/>
            <w:sz w:val="16"/>
            <w:szCs w:val="16"/>
            <w:u w:val="none"/>
          </w:rPr>
          <w:t>57/12</w:t>
        </w:r>
      </w:hyperlink>
      <w:r w:rsidRPr="00BA04A4">
        <w:rPr>
          <w:rFonts w:cs="Arial"/>
          <w:sz w:val="16"/>
          <w:szCs w:val="16"/>
        </w:rPr>
        <w:t xml:space="preserve"> – ZPCP-2D, </w:t>
      </w:r>
      <w:hyperlink r:id="rId16" w:tgtFrame="_blank" w:tooltip="Zakon o spremembi Zakona o uveljavljanju pravic iz javnih sredstev" w:history="1">
        <w:r w:rsidRPr="00BA04A4">
          <w:rPr>
            <w:rStyle w:val="Hiperpovezava"/>
            <w:rFonts w:cs="Arial"/>
            <w:color w:val="auto"/>
            <w:sz w:val="16"/>
            <w:szCs w:val="16"/>
            <w:u w:val="none"/>
          </w:rPr>
          <w:t>14/13</w:t>
        </w:r>
      </w:hyperlink>
      <w:r w:rsidRPr="00BA04A4">
        <w:rPr>
          <w:rFonts w:cs="Arial"/>
          <w:sz w:val="16"/>
          <w:szCs w:val="16"/>
        </w:rPr>
        <w:t xml:space="preserve">, </w:t>
      </w:r>
      <w:hyperlink r:id="rId17" w:tgtFrame="_blank" w:tooltip="Zakon o štipendiranju" w:history="1">
        <w:r w:rsidRPr="00BA04A4">
          <w:rPr>
            <w:rStyle w:val="Hiperpovezava"/>
            <w:rFonts w:cs="Arial"/>
            <w:color w:val="auto"/>
            <w:sz w:val="16"/>
            <w:szCs w:val="16"/>
            <w:u w:val="none"/>
          </w:rPr>
          <w:t>56/13</w:t>
        </w:r>
      </w:hyperlink>
      <w:r w:rsidRPr="00BA04A4">
        <w:rPr>
          <w:rFonts w:cs="Arial"/>
          <w:sz w:val="16"/>
          <w:szCs w:val="16"/>
        </w:rPr>
        <w:t xml:space="preserve"> – ZŠtip-1, </w:t>
      </w:r>
      <w:hyperlink r:id="rId18" w:tgtFrame="_blank" w:tooltip="Zakon o spremembah in dopolnitvah Zakona o uveljavljanju pravic iz javnih sredstev" w:history="1">
        <w:r w:rsidRPr="00BA04A4">
          <w:rPr>
            <w:rStyle w:val="Hiperpovezava"/>
            <w:rFonts w:cs="Arial"/>
            <w:color w:val="auto"/>
            <w:sz w:val="16"/>
            <w:szCs w:val="16"/>
            <w:u w:val="none"/>
          </w:rPr>
          <w:t>99/13</w:t>
        </w:r>
      </w:hyperlink>
      <w:r w:rsidRPr="00BA04A4">
        <w:rPr>
          <w:rFonts w:cs="Arial"/>
          <w:sz w:val="16"/>
          <w:szCs w:val="16"/>
        </w:rPr>
        <w:t xml:space="preserve">, </w:t>
      </w:r>
      <w:hyperlink r:id="rId19" w:tgtFrame="_blank" w:tooltip="Zakon o ukrepih za uravnoteženje javnih financ občin" w:history="1">
        <w:r w:rsidRPr="00BA04A4">
          <w:rPr>
            <w:rStyle w:val="Hiperpovezava"/>
            <w:rFonts w:cs="Arial"/>
            <w:color w:val="auto"/>
            <w:sz w:val="16"/>
            <w:szCs w:val="16"/>
            <w:u w:val="none"/>
          </w:rPr>
          <w:t>14/15</w:t>
        </w:r>
      </w:hyperlink>
      <w:r w:rsidRPr="00BA04A4">
        <w:rPr>
          <w:rFonts w:cs="Arial"/>
          <w:sz w:val="16"/>
          <w:szCs w:val="16"/>
        </w:rPr>
        <w:t xml:space="preserve"> – ZUUJFO, </w:t>
      </w:r>
      <w:hyperlink r:id="rId20" w:tgtFrame="_blank" w:tooltip="Zakon o spremembi Zakona o uveljavljanju pravic iz javnih sredstev" w:history="1">
        <w:r w:rsidRPr="00BA04A4">
          <w:rPr>
            <w:rStyle w:val="Hiperpovezava"/>
            <w:rFonts w:cs="Arial"/>
            <w:color w:val="auto"/>
            <w:sz w:val="16"/>
            <w:szCs w:val="16"/>
            <w:u w:val="none"/>
          </w:rPr>
          <w:t>57/15</w:t>
        </w:r>
      </w:hyperlink>
      <w:r w:rsidRPr="00BA04A4">
        <w:rPr>
          <w:rFonts w:cs="Arial"/>
          <w:sz w:val="16"/>
          <w:szCs w:val="16"/>
        </w:rPr>
        <w:t xml:space="preserve">, </w:t>
      </w:r>
      <w:hyperlink r:id="rId21" w:tgtFrame="_blank" w:tooltip="Zakon o spremembi in dopolnitvah Zakona o uveljavljanju pravic iz javnih sredstev" w:history="1">
        <w:r w:rsidRPr="00BA04A4">
          <w:rPr>
            <w:rStyle w:val="Hiperpovezava"/>
            <w:rFonts w:cs="Arial"/>
            <w:color w:val="auto"/>
            <w:sz w:val="16"/>
            <w:szCs w:val="16"/>
            <w:u w:val="none"/>
          </w:rPr>
          <w:t>90/15</w:t>
        </w:r>
      </w:hyperlink>
      <w:r w:rsidRPr="00BA04A4">
        <w:rPr>
          <w:rFonts w:cs="Arial"/>
          <w:sz w:val="16"/>
          <w:szCs w:val="16"/>
        </w:rPr>
        <w:t xml:space="preserve">, </w:t>
      </w:r>
      <w:hyperlink r:id="rId22" w:tgtFrame="_blank" w:tooltip="Odločba o ugotovitvi, da je 28. člen Zakona o uveljavljanju pravic iz javnih sredstev v neskladju z Ustavo" w:history="1">
        <w:r w:rsidRPr="00BA04A4">
          <w:rPr>
            <w:rStyle w:val="Hiperpovezava"/>
            <w:rFonts w:cs="Arial"/>
            <w:color w:val="auto"/>
            <w:sz w:val="16"/>
            <w:szCs w:val="16"/>
            <w:u w:val="none"/>
          </w:rPr>
          <w:t>38/16</w:t>
        </w:r>
      </w:hyperlink>
      <w:r w:rsidRPr="00BA04A4">
        <w:rPr>
          <w:rFonts w:cs="Arial"/>
          <w:sz w:val="16"/>
          <w:szCs w:val="16"/>
        </w:rPr>
        <w:t xml:space="preserve"> – odl. US, </w:t>
      </w:r>
      <w:hyperlink r:id="rId23"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Pr="00BA04A4">
          <w:rPr>
            <w:rStyle w:val="Hiperpovezava"/>
            <w:rFonts w:cs="Arial"/>
            <w:color w:val="auto"/>
            <w:sz w:val="16"/>
            <w:szCs w:val="16"/>
            <w:u w:val="none"/>
          </w:rPr>
          <w:t>51/16</w:t>
        </w:r>
      </w:hyperlink>
      <w:r w:rsidRPr="00BA04A4">
        <w:rPr>
          <w:rFonts w:cs="Arial"/>
          <w:sz w:val="16"/>
          <w:szCs w:val="16"/>
        </w:rPr>
        <w:t xml:space="preserve"> – odl. US, </w:t>
      </w:r>
      <w:hyperlink r:id="rId24" w:tgtFrame="_blank" w:tooltip="Zakon o spremembi in dopolnitvi Zakona o uveljavljanju pravic iz javnih sredstev" w:history="1">
        <w:r w:rsidRPr="00BA04A4">
          <w:rPr>
            <w:rStyle w:val="Hiperpovezava"/>
            <w:rFonts w:cs="Arial"/>
            <w:color w:val="auto"/>
            <w:sz w:val="16"/>
            <w:szCs w:val="16"/>
            <w:u w:val="none"/>
          </w:rPr>
          <w:t>88/16</w:t>
        </w:r>
      </w:hyperlink>
      <w:r w:rsidRPr="00BA04A4">
        <w:rPr>
          <w:rFonts w:cs="Arial"/>
          <w:sz w:val="16"/>
          <w:szCs w:val="16"/>
        </w:rPr>
        <w:t xml:space="preserve">, </w:t>
      </w:r>
      <w:hyperlink r:id="rId25" w:tgtFrame="_blank" w:tooltip="Zakon za urejanje položaja študentov" w:history="1">
        <w:r w:rsidRPr="00BA04A4">
          <w:rPr>
            <w:rStyle w:val="Hiperpovezava"/>
            <w:rFonts w:cs="Arial"/>
            <w:color w:val="auto"/>
            <w:sz w:val="16"/>
            <w:szCs w:val="16"/>
            <w:u w:val="none"/>
          </w:rPr>
          <w:t>61/17</w:t>
        </w:r>
      </w:hyperlink>
      <w:r w:rsidRPr="00BA04A4">
        <w:rPr>
          <w:rFonts w:cs="Arial"/>
          <w:sz w:val="16"/>
          <w:szCs w:val="16"/>
        </w:rPr>
        <w:t xml:space="preserve"> – ZUPŠ, </w:t>
      </w:r>
      <w:hyperlink r:id="rId26" w:tgtFrame="_blank" w:tooltip="Zakon o spremembah in dopolnitvah Zakona o uveljavljanju pravic iz javnih sredstev" w:history="1">
        <w:r w:rsidRPr="00BA04A4">
          <w:rPr>
            <w:rStyle w:val="Hiperpovezava"/>
            <w:rFonts w:cs="Arial"/>
            <w:color w:val="auto"/>
            <w:sz w:val="16"/>
            <w:szCs w:val="16"/>
            <w:u w:val="none"/>
          </w:rPr>
          <w:t>75/17</w:t>
        </w:r>
      </w:hyperlink>
      <w:r w:rsidRPr="00BA04A4">
        <w:rPr>
          <w:rFonts w:cs="Arial"/>
          <w:sz w:val="16"/>
          <w:szCs w:val="16"/>
        </w:rPr>
        <w:t xml:space="preserve">, </w:t>
      </w:r>
      <w:hyperlink r:id="rId27" w:tgtFrame="_blank" w:tooltip="Zakon o spremembah in dopolnitvi Zakona o uveljavljanju pravic iz javnih sredstev" w:history="1">
        <w:r w:rsidRPr="00BA04A4">
          <w:rPr>
            <w:rStyle w:val="Hiperpovezava"/>
            <w:rFonts w:cs="Arial"/>
            <w:color w:val="auto"/>
            <w:sz w:val="16"/>
            <w:szCs w:val="16"/>
            <w:u w:val="none"/>
          </w:rPr>
          <w:t>77/18</w:t>
        </w:r>
      </w:hyperlink>
      <w:r w:rsidRPr="00BA04A4">
        <w:rPr>
          <w:rFonts w:cs="Arial"/>
          <w:sz w:val="16"/>
          <w:szCs w:val="16"/>
        </w:rPr>
        <w:t xml:space="preserve"> in </w:t>
      </w:r>
      <w:hyperlink r:id="rId28" w:tgtFrame="_blank" w:tooltip="Zakon o spremembah Zakona o uveljavljanju pravic iz javnih sredstev" w:history="1">
        <w:r w:rsidRPr="00BA04A4">
          <w:rPr>
            <w:rStyle w:val="Hiperpovezava"/>
            <w:rFonts w:cs="Arial"/>
            <w:color w:val="auto"/>
            <w:sz w:val="16"/>
            <w:szCs w:val="16"/>
            <w:u w:val="none"/>
          </w:rPr>
          <w:t>47/19</w:t>
        </w:r>
      </w:hyperlink>
      <w:r w:rsidRPr="00BA04A4">
        <w:rPr>
          <w:rFonts w:cs="Arial"/>
          <w:sz w:val="16"/>
          <w:szCs w:val="16"/>
        </w:rPr>
        <w:t>.</w:t>
      </w:r>
    </w:p>
  </w:footnote>
  <w:footnote w:id="26">
    <w:p w14:paraId="24EDB63A" w14:textId="77777777" w:rsidR="002A7AB9" w:rsidRPr="00BA04A4" w:rsidRDefault="002A7AB9" w:rsidP="009B43E5">
      <w:pPr>
        <w:pStyle w:val="Sprotnaopomba-besedilo"/>
        <w:spacing w:line="240" w:lineRule="auto"/>
        <w:jc w:val="both"/>
        <w:rPr>
          <w:rFonts w:cs="Arial"/>
          <w:sz w:val="16"/>
          <w:szCs w:val="16"/>
        </w:rPr>
      </w:pPr>
      <w:r w:rsidRPr="00BA04A4">
        <w:rPr>
          <w:rStyle w:val="Sprotnaopomba-sklic"/>
          <w:rFonts w:cs="Arial"/>
          <w:sz w:val="16"/>
          <w:szCs w:val="16"/>
        </w:rPr>
        <w:footnoteRef/>
      </w:r>
      <w:r w:rsidRPr="00BA04A4">
        <w:rPr>
          <w:rFonts w:cs="Arial"/>
          <w:sz w:val="16"/>
          <w:szCs w:val="16"/>
        </w:rPr>
        <w:t xml:space="preserve"> Uradni list RS, št. </w:t>
      </w:r>
      <w:hyperlink r:id="rId29" w:tgtFrame="_blank" w:tooltip="Zakon o starševskem varstvu in družinskih prejemkih (ZSDP-1)" w:history="1">
        <w:r w:rsidRPr="00BA04A4">
          <w:rPr>
            <w:rStyle w:val="Hiperpovezava"/>
            <w:rFonts w:cs="Arial"/>
            <w:color w:val="auto"/>
            <w:sz w:val="16"/>
            <w:szCs w:val="16"/>
            <w:u w:val="none"/>
          </w:rPr>
          <w:t>26/14</w:t>
        </w:r>
      </w:hyperlink>
      <w:r w:rsidRPr="00BA04A4">
        <w:rPr>
          <w:rFonts w:cs="Arial"/>
          <w:sz w:val="16"/>
          <w:szCs w:val="16"/>
        </w:rPr>
        <w:t xml:space="preserve">, </w:t>
      </w:r>
      <w:hyperlink r:id="rId30" w:tgtFrame="_blank" w:tooltip="Zakon o spremembah in dopolnitvah Zakona o starševskem varstvu in družinskih prejemkih" w:history="1">
        <w:r w:rsidRPr="00BA04A4">
          <w:rPr>
            <w:rStyle w:val="Hiperpovezava"/>
            <w:rFonts w:cs="Arial"/>
            <w:color w:val="auto"/>
            <w:sz w:val="16"/>
            <w:szCs w:val="16"/>
            <w:u w:val="none"/>
          </w:rPr>
          <w:t>90/15</w:t>
        </w:r>
      </w:hyperlink>
      <w:r w:rsidRPr="00BA04A4">
        <w:rPr>
          <w:rFonts w:cs="Arial"/>
          <w:sz w:val="16"/>
          <w:szCs w:val="16"/>
        </w:rPr>
        <w:t xml:space="preserve">, </w:t>
      </w:r>
      <w:hyperlink r:id="rId31" w:tgtFrame="_blank" w:tooltip="Zakon o spremembah in dopolnitvah Zakona o uveljavljanju pravic iz javnih sredstev" w:history="1">
        <w:r w:rsidRPr="00BA04A4">
          <w:rPr>
            <w:rStyle w:val="Hiperpovezava"/>
            <w:rFonts w:cs="Arial"/>
            <w:color w:val="auto"/>
            <w:sz w:val="16"/>
            <w:szCs w:val="16"/>
            <w:u w:val="none"/>
          </w:rPr>
          <w:t>75/17</w:t>
        </w:r>
      </w:hyperlink>
      <w:r w:rsidRPr="00BA04A4">
        <w:rPr>
          <w:rFonts w:cs="Arial"/>
          <w:sz w:val="16"/>
          <w:szCs w:val="16"/>
        </w:rPr>
        <w:t xml:space="preserve"> – ZUPJS-G, </w:t>
      </w:r>
      <w:hyperlink r:id="rId32" w:tgtFrame="_blank" w:tooltip="Zakon o spremembah in dopolnitvah Zakona o starševskem varstvu in družinskih prejemkih" w:history="1">
        <w:r w:rsidRPr="00BA04A4">
          <w:rPr>
            <w:rStyle w:val="Hiperpovezava"/>
            <w:rFonts w:cs="Arial"/>
            <w:color w:val="auto"/>
            <w:sz w:val="16"/>
            <w:szCs w:val="16"/>
            <w:u w:val="none"/>
          </w:rPr>
          <w:t>14/18</w:t>
        </w:r>
      </w:hyperlink>
      <w:r w:rsidRPr="00BA04A4">
        <w:rPr>
          <w:rFonts w:cs="Arial"/>
          <w:sz w:val="16"/>
          <w:szCs w:val="16"/>
        </w:rPr>
        <w:t xml:space="preserve"> in </w:t>
      </w:r>
      <w:hyperlink r:id="rId33" w:tgtFrame="_blank" w:tooltip="Zakon o spremembah in dopolnitvah Zakona o starševskem varstvu in družinskih prejemkih " w:history="1">
        <w:r w:rsidRPr="00BA04A4">
          <w:rPr>
            <w:rStyle w:val="Hiperpovezava"/>
            <w:rFonts w:cs="Arial"/>
            <w:color w:val="auto"/>
            <w:sz w:val="16"/>
            <w:szCs w:val="16"/>
            <w:u w:val="none"/>
          </w:rPr>
          <w:t>81/19</w:t>
        </w:r>
      </w:hyperlink>
      <w:r w:rsidRPr="00BA04A4">
        <w:rPr>
          <w:rFonts w:cs="Arial"/>
          <w:sz w:val="16"/>
          <w:szCs w:val="16"/>
        </w:rPr>
        <w:t>.</w:t>
      </w:r>
    </w:p>
  </w:footnote>
  <w:footnote w:id="27">
    <w:p w14:paraId="4E749E1E" w14:textId="77777777" w:rsidR="002A7AB9" w:rsidRPr="00BA04A4" w:rsidRDefault="002A7AB9" w:rsidP="009B43E5">
      <w:pPr>
        <w:pStyle w:val="Sprotnaopomba-besedilo"/>
        <w:spacing w:line="240" w:lineRule="auto"/>
        <w:jc w:val="both"/>
        <w:rPr>
          <w:rFonts w:cs="Arial"/>
          <w:sz w:val="16"/>
          <w:szCs w:val="16"/>
        </w:rPr>
      </w:pPr>
      <w:r w:rsidRPr="00BA04A4">
        <w:rPr>
          <w:rStyle w:val="Sprotnaopomba-sklic"/>
          <w:rFonts w:cs="Arial"/>
          <w:sz w:val="16"/>
          <w:szCs w:val="16"/>
        </w:rPr>
        <w:footnoteRef/>
      </w:r>
      <w:r w:rsidRPr="00BA04A4">
        <w:rPr>
          <w:rFonts w:cs="Arial"/>
          <w:sz w:val="16"/>
          <w:szCs w:val="16"/>
        </w:rPr>
        <w:t xml:space="preserve"> Usmeritve MDDSZ vsem CSD, št. 0075-44/2011/153 z dne 18. 7. 2019.</w:t>
      </w:r>
    </w:p>
  </w:footnote>
  <w:footnote w:id="28">
    <w:p w14:paraId="6AE2D6F0" w14:textId="77777777" w:rsidR="002A7AB9" w:rsidRPr="00BA04A4" w:rsidRDefault="002A7AB9" w:rsidP="009B43E5">
      <w:pPr>
        <w:pStyle w:val="Sprotnaopomba-besedilo"/>
        <w:spacing w:line="240" w:lineRule="auto"/>
        <w:jc w:val="both"/>
        <w:rPr>
          <w:rFonts w:cs="Arial"/>
          <w:sz w:val="16"/>
          <w:szCs w:val="16"/>
        </w:rPr>
      </w:pPr>
      <w:r w:rsidRPr="00BA04A4">
        <w:rPr>
          <w:rStyle w:val="Sprotnaopomba-sklic"/>
          <w:rFonts w:cs="Arial"/>
          <w:sz w:val="16"/>
          <w:szCs w:val="16"/>
        </w:rPr>
        <w:footnoteRef/>
      </w:r>
      <w:r w:rsidRPr="00BA04A4">
        <w:rPr>
          <w:rFonts w:cs="Arial"/>
          <w:sz w:val="16"/>
          <w:szCs w:val="16"/>
        </w:rPr>
        <w:t xml:space="preserve"> MNZ, št. 090-</w:t>
      </w:r>
      <w:r>
        <w:rPr>
          <w:rFonts w:cs="Arial"/>
          <w:sz w:val="16"/>
          <w:szCs w:val="16"/>
        </w:rPr>
        <w:t>1</w:t>
      </w:r>
      <w:r w:rsidRPr="00BA04A4">
        <w:rPr>
          <w:rFonts w:cs="Arial"/>
          <w:sz w:val="16"/>
          <w:szCs w:val="16"/>
        </w:rPr>
        <w:t>01/2019/12 z dne 19. 8. 2019. in MNZ, št. 214-406/2019/2 z dne 5. 11. 2019.</w:t>
      </w:r>
    </w:p>
  </w:footnote>
  <w:footnote w:id="29">
    <w:p w14:paraId="1B5CA090" w14:textId="77777777" w:rsidR="002A7AB9" w:rsidRPr="00BA04A4" w:rsidRDefault="002A7AB9" w:rsidP="009B43E5">
      <w:pPr>
        <w:pStyle w:val="Sprotnaopomba-besedilo"/>
        <w:spacing w:line="240" w:lineRule="auto"/>
        <w:jc w:val="both"/>
        <w:rPr>
          <w:rFonts w:cs="Arial"/>
          <w:sz w:val="16"/>
          <w:szCs w:val="16"/>
        </w:rPr>
      </w:pPr>
      <w:r w:rsidRPr="00BA04A4">
        <w:rPr>
          <w:rStyle w:val="Sprotnaopomba-sklic"/>
          <w:rFonts w:cs="Arial"/>
          <w:sz w:val="16"/>
          <w:szCs w:val="16"/>
        </w:rPr>
        <w:footnoteRef/>
      </w:r>
      <w:r w:rsidRPr="00BA04A4">
        <w:rPr>
          <w:rFonts w:cs="Arial"/>
          <w:sz w:val="16"/>
          <w:szCs w:val="16"/>
        </w:rPr>
        <w:t xml:space="preserve"> Aktivnosti kot so: nakup in registracija vozila, sklepanje naročnin za telefon, odprtje ugodnejše vrste bančnega računa, sklepanje kreditov, vročanje pošiljk, ne predstavljajo pravic.</w:t>
      </w:r>
    </w:p>
  </w:footnote>
  <w:footnote w:id="30">
    <w:p w14:paraId="4B887307" w14:textId="77777777" w:rsidR="002A7AB9" w:rsidRPr="00BA04A4" w:rsidRDefault="002A7AB9" w:rsidP="009B43E5">
      <w:pPr>
        <w:pStyle w:val="Sprotnaopomba-besedilo"/>
        <w:spacing w:line="240" w:lineRule="auto"/>
        <w:jc w:val="both"/>
        <w:rPr>
          <w:rFonts w:cs="Arial"/>
          <w:sz w:val="16"/>
          <w:szCs w:val="16"/>
        </w:rPr>
      </w:pPr>
      <w:r w:rsidRPr="00BA04A4">
        <w:rPr>
          <w:rStyle w:val="Sprotnaopomba-sklic"/>
          <w:rFonts w:cs="Arial"/>
          <w:sz w:val="16"/>
          <w:szCs w:val="16"/>
        </w:rPr>
        <w:footnoteRef/>
      </w:r>
      <w:r w:rsidRPr="00BA04A4">
        <w:rPr>
          <w:rFonts w:cs="Arial"/>
          <w:sz w:val="16"/>
          <w:szCs w:val="16"/>
        </w:rPr>
        <w:t xml:space="preserve"> Npr. temeljni pogoj je, da zadnje leto prebiva v RS na podlagi dovoljenja za začasno prebivanje in ima dovoljenje za začasno prebivanje izdano z veljavnostjo najmanj enega leta.</w:t>
      </w:r>
    </w:p>
  </w:footnote>
  <w:footnote w:id="31">
    <w:p w14:paraId="4CB1AEA8" w14:textId="77777777" w:rsidR="002A7AB9" w:rsidRPr="00BA04A4" w:rsidRDefault="002A7AB9" w:rsidP="009B43E5">
      <w:pPr>
        <w:pStyle w:val="Sprotnaopomba-besedilo"/>
        <w:spacing w:line="240" w:lineRule="auto"/>
        <w:jc w:val="both"/>
        <w:rPr>
          <w:rFonts w:cs="Arial"/>
          <w:sz w:val="16"/>
          <w:szCs w:val="16"/>
        </w:rPr>
      </w:pPr>
      <w:r w:rsidRPr="00BA04A4">
        <w:rPr>
          <w:rStyle w:val="Sprotnaopomba-sklic"/>
          <w:rFonts w:cs="Arial"/>
          <w:sz w:val="16"/>
          <w:szCs w:val="16"/>
        </w:rPr>
        <w:footnoteRef/>
      </w:r>
      <w:r w:rsidRPr="00BA04A4">
        <w:rPr>
          <w:rFonts w:cs="Arial"/>
          <w:sz w:val="16"/>
          <w:szCs w:val="16"/>
        </w:rPr>
        <w:t xml:space="preserve"> Uradni list RS, št. </w:t>
      </w:r>
      <w:hyperlink r:id="rId34" w:tgtFrame="_blank" w:tooltip="Zakon o tujcih (uradno prečiščeno besedilo)" w:history="1">
        <w:r w:rsidRPr="00BA04A4">
          <w:rPr>
            <w:rStyle w:val="Hiperpovezava"/>
            <w:rFonts w:cs="Arial"/>
            <w:color w:val="auto"/>
            <w:sz w:val="16"/>
            <w:szCs w:val="16"/>
            <w:u w:val="none"/>
          </w:rPr>
          <w:t>1/18</w:t>
        </w:r>
      </w:hyperlink>
      <w:r w:rsidRPr="00BA04A4">
        <w:rPr>
          <w:rFonts w:cs="Arial"/>
          <w:sz w:val="16"/>
          <w:szCs w:val="16"/>
        </w:rPr>
        <w:t xml:space="preserve"> – uradno prečiščeno besedilo, </w:t>
      </w:r>
      <w:hyperlink r:id="rId35" w:tgtFrame="_blank" w:tooltip="Popravek Uradnega prečiąčenega besedila Zakona o tujcih (ZTuj-2-UPB6p)" w:history="1">
        <w:r w:rsidRPr="00BA04A4">
          <w:rPr>
            <w:rStyle w:val="Hiperpovezava"/>
            <w:rFonts w:cs="Arial"/>
            <w:color w:val="auto"/>
            <w:sz w:val="16"/>
            <w:szCs w:val="16"/>
            <w:u w:val="none"/>
          </w:rPr>
          <w:t xml:space="preserve">9/18 – </w:t>
        </w:r>
        <w:proofErr w:type="spellStart"/>
        <w:r w:rsidRPr="00BA04A4">
          <w:rPr>
            <w:rStyle w:val="Hiperpovezava"/>
            <w:rFonts w:cs="Arial"/>
            <w:color w:val="auto"/>
            <w:sz w:val="16"/>
            <w:szCs w:val="16"/>
            <w:u w:val="none"/>
          </w:rPr>
          <w:t>popr</w:t>
        </w:r>
        <w:proofErr w:type="spellEnd"/>
        <w:r w:rsidRPr="00BA04A4">
          <w:rPr>
            <w:rStyle w:val="Hiperpovezava"/>
            <w:rFonts w:cs="Arial"/>
            <w:color w:val="auto"/>
            <w:sz w:val="16"/>
            <w:szCs w:val="16"/>
            <w:u w:val="none"/>
          </w:rPr>
          <w:t>.</w:t>
        </w:r>
      </w:hyperlink>
      <w:r w:rsidRPr="00BA04A4">
        <w:rPr>
          <w:rFonts w:cs="Arial"/>
          <w:sz w:val="16"/>
          <w:szCs w:val="16"/>
        </w:rPr>
        <w:t xml:space="preserve"> in </w:t>
      </w:r>
      <w:hyperlink r:id="rId36" w:tgtFrame="_blank" w:tooltip="Odločba o razveljavitvi drugega, tretjega in četrtega stavka drugega odstavka ter tretjega odstavka 10.b člena Zakona o tujcih" w:history="1">
        <w:r w:rsidRPr="00BA04A4">
          <w:rPr>
            <w:rStyle w:val="Hiperpovezava"/>
            <w:rFonts w:cs="Arial"/>
            <w:color w:val="auto"/>
            <w:sz w:val="16"/>
            <w:szCs w:val="16"/>
            <w:u w:val="none"/>
          </w:rPr>
          <w:t>62/19</w:t>
        </w:r>
      </w:hyperlink>
      <w:r w:rsidRPr="00BA04A4">
        <w:rPr>
          <w:rFonts w:cs="Arial"/>
          <w:sz w:val="16"/>
          <w:szCs w:val="16"/>
        </w:rPr>
        <w:t xml:space="preserve"> – odl. US.</w:t>
      </w:r>
    </w:p>
  </w:footnote>
  <w:footnote w:id="32">
    <w:p w14:paraId="57863813" w14:textId="77777777" w:rsidR="002A7AB9" w:rsidRPr="000C77C6" w:rsidRDefault="002A7AB9" w:rsidP="009B43E5">
      <w:pPr>
        <w:pStyle w:val="Sprotnaopomba-besedilo"/>
        <w:spacing w:line="240" w:lineRule="auto"/>
        <w:jc w:val="both"/>
        <w:rPr>
          <w:sz w:val="16"/>
          <w:szCs w:val="16"/>
        </w:rPr>
      </w:pPr>
      <w:r w:rsidRPr="000C77C6">
        <w:rPr>
          <w:rStyle w:val="Sprotnaopomba-sklic"/>
          <w:sz w:val="16"/>
          <w:szCs w:val="16"/>
        </w:rPr>
        <w:footnoteRef/>
      </w:r>
      <w:r w:rsidRPr="000C77C6">
        <w:rPr>
          <w:sz w:val="16"/>
          <w:szCs w:val="16"/>
        </w:rPr>
        <w:t xml:space="preserve"> </w:t>
      </w:r>
      <w:r w:rsidRPr="000C77C6">
        <w:rPr>
          <w:rFonts w:cs="Arial"/>
          <w:sz w:val="16"/>
          <w:szCs w:val="16"/>
          <w:lang w:eastAsia="sl-SI"/>
        </w:rPr>
        <w:t>Preverja predložena dokazila</w:t>
      </w:r>
      <w:r>
        <w:rPr>
          <w:rFonts w:cs="Arial"/>
          <w:sz w:val="16"/>
          <w:szCs w:val="16"/>
          <w:lang w:eastAsia="sl-SI"/>
        </w:rPr>
        <w:t xml:space="preserve"> ter</w:t>
      </w:r>
      <w:r w:rsidRPr="000C77C6">
        <w:rPr>
          <w:rFonts w:cs="Arial"/>
          <w:sz w:val="16"/>
          <w:szCs w:val="16"/>
          <w:lang w:eastAsia="sl-SI"/>
        </w:rPr>
        <w:t xml:space="preserve"> opravi vpoglede v uradne evidence, kot so prostorski informacijski sistem, </w:t>
      </w:r>
      <w:r>
        <w:rPr>
          <w:rFonts w:cs="Arial"/>
          <w:sz w:val="16"/>
          <w:szCs w:val="16"/>
          <w:lang w:eastAsia="sl-SI"/>
        </w:rPr>
        <w:t>Z</w:t>
      </w:r>
      <w:r w:rsidRPr="000C77C6">
        <w:rPr>
          <w:rFonts w:cs="Arial"/>
          <w:sz w:val="16"/>
          <w:szCs w:val="16"/>
          <w:lang w:eastAsia="sl-SI"/>
        </w:rPr>
        <w:t>emljiška knjiga itd.</w:t>
      </w:r>
    </w:p>
  </w:footnote>
  <w:footnote w:id="33">
    <w:p w14:paraId="532210F6" w14:textId="77777777" w:rsidR="002A7AB9" w:rsidRPr="000C77C6" w:rsidRDefault="002A7AB9" w:rsidP="009B43E5">
      <w:pPr>
        <w:pStyle w:val="Sprotnaopomba-besedilo"/>
        <w:spacing w:line="240" w:lineRule="auto"/>
        <w:jc w:val="both"/>
        <w:rPr>
          <w:rFonts w:cs="Arial"/>
          <w:sz w:val="16"/>
          <w:szCs w:val="16"/>
        </w:rPr>
      </w:pPr>
      <w:r w:rsidRPr="000C77C6">
        <w:rPr>
          <w:rStyle w:val="Sprotnaopomba-sklic"/>
          <w:rFonts w:cs="Arial"/>
          <w:sz w:val="16"/>
          <w:szCs w:val="16"/>
        </w:rPr>
        <w:footnoteRef/>
      </w:r>
      <w:r w:rsidRPr="000C77C6">
        <w:rPr>
          <w:rFonts w:cs="Arial"/>
          <w:sz w:val="16"/>
          <w:szCs w:val="16"/>
        </w:rPr>
        <w:t xml:space="preserve"> Pojasnilo MNZ, št. 370-1/2019/17 (1322-11) z dne 7. 11. 2019.</w:t>
      </w:r>
    </w:p>
  </w:footnote>
  <w:footnote w:id="34">
    <w:p w14:paraId="5CF181F6" w14:textId="77777777" w:rsidR="002A7AB9" w:rsidRPr="00BA04A4" w:rsidRDefault="002A7AB9" w:rsidP="009B43E5">
      <w:pPr>
        <w:spacing w:line="240" w:lineRule="auto"/>
        <w:jc w:val="both"/>
        <w:rPr>
          <w:rFonts w:cs="Arial"/>
          <w:sz w:val="16"/>
          <w:szCs w:val="16"/>
          <w:lang w:eastAsia="sl-SI"/>
        </w:rPr>
      </w:pPr>
      <w:r w:rsidRPr="000C77C6">
        <w:rPr>
          <w:rStyle w:val="Sprotnaopomba-sklic"/>
          <w:rFonts w:cs="Arial"/>
          <w:sz w:val="16"/>
          <w:szCs w:val="16"/>
        </w:rPr>
        <w:footnoteRef/>
      </w:r>
      <w:r w:rsidRPr="000C77C6">
        <w:rPr>
          <w:rFonts w:cs="Arial"/>
          <w:sz w:val="16"/>
          <w:szCs w:val="16"/>
        </w:rPr>
        <w:t xml:space="preserve"> </w:t>
      </w:r>
      <w:r w:rsidRPr="000C77C6">
        <w:rPr>
          <w:rFonts w:cs="Arial"/>
          <w:sz w:val="16"/>
          <w:szCs w:val="16"/>
          <w:lang w:eastAsia="sl-SI"/>
        </w:rPr>
        <w:t xml:space="preserve">1. odstavek 22. člena ZPPreb-1 in 24. člen ZPPreb-1. </w:t>
      </w:r>
    </w:p>
  </w:footnote>
  <w:footnote w:id="35">
    <w:p w14:paraId="381396FB" w14:textId="77777777" w:rsidR="002A7AB9" w:rsidRPr="00700EB9" w:rsidRDefault="002A7AB9" w:rsidP="009B43E5">
      <w:pPr>
        <w:pStyle w:val="Sprotnaopomba-besedilo"/>
        <w:spacing w:line="240" w:lineRule="auto"/>
        <w:jc w:val="both"/>
        <w:rPr>
          <w:sz w:val="16"/>
          <w:szCs w:val="16"/>
        </w:rPr>
      </w:pPr>
      <w:r w:rsidRPr="00700EB9">
        <w:rPr>
          <w:rStyle w:val="Sprotnaopomba-sklic"/>
          <w:sz w:val="16"/>
          <w:szCs w:val="16"/>
        </w:rPr>
        <w:footnoteRef/>
      </w:r>
      <w:r w:rsidRPr="00700EB9">
        <w:rPr>
          <w:sz w:val="16"/>
          <w:szCs w:val="16"/>
        </w:rPr>
        <w:t xml:space="preserve"> Predlog zakona o prijavi prebivališča, EVA, št. 2011-1711-0002 z dne 7. 4. 2016.</w:t>
      </w:r>
    </w:p>
  </w:footnote>
  <w:footnote w:id="36">
    <w:p w14:paraId="6293E224" w14:textId="77777777" w:rsidR="002A7AB9" w:rsidRPr="00700EB9" w:rsidRDefault="002A7AB9" w:rsidP="009B43E5">
      <w:pPr>
        <w:pStyle w:val="Sprotnaopomba-besedilo"/>
        <w:spacing w:line="240" w:lineRule="auto"/>
        <w:rPr>
          <w:sz w:val="16"/>
          <w:szCs w:val="16"/>
        </w:rPr>
      </w:pPr>
      <w:r w:rsidRPr="00700EB9">
        <w:rPr>
          <w:rStyle w:val="Sprotnaopomba-sklic"/>
          <w:sz w:val="16"/>
          <w:szCs w:val="16"/>
        </w:rPr>
        <w:footnoteRef/>
      </w:r>
      <w:r w:rsidRPr="00700EB9">
        <w:rPr>
          <w:sz w:val="16"/>
          <w:szCs w:val="16"/>
        </w:rPr>
        <w:t xml:space="preserve"> </w:t>
      </w:r>
      <w:r>
        <w:rPr>
          <w:sz w:val="16"/>
          <w:szCs w:val="16"/>
        </w:rPr>
        <w:t>Usmeritve upravnim enotam,</w:t>
      </w:r>
      <w:r w:rsidRPr="00700EB9">
        <w:rPr>
          <w:sz w:val="16"/>
          <w:szCs w:val="16"/>
        </w:rPr>
        <w:t xml:space="preserve"> št. 214-161/2018/1 z dne 25. 5. 2018.</w:t>
      </w:r>
    </w:p>
  </w:footnote>
  <w:footnote w:id="37">
    <w:p w14:paraId="5E575971" w14:textId="77777777" w:rsidR="002A7AB9" w:rsidRPr="00BA04A4" w:rsidRDefault="002A7AB9" w:rsidP="009B43E5">
      <w:pPr>
        <w:pStyle w:val="Sprotnaopomba-besedilo"/>
        <w:spacing w:line="240" w:lineRule="auto"/>
        <w:jc w:val="both"/>
        <w:rPr>
          <w:rFonts w:cs="Arial"/>
          <w:sz w:val="16"/>
          <w:szCs w:val="16"/>
        </w:rPr>
      </w:pPr>
      <w:r w:rsidRPr="00BA04A4">
        <w:rPr>
          <w:rStyle w:val="Sprotnaopomba-sklic"/>
          <w:rFonts w:cs="Arial"/>
          <w:sz w:val="16"/>
          <w:szCs w:val="16"/>
        </w:rPr>
        <w:footnoteRef/>
      </w:r>
      <w:r w:rsidRPr="00BA04A4">
        <w:rPr>
          <w:rFonts w:cs="Arial"/>
          <w:sz w:val="16"/>
          <w:szCs w:val="16"/>
          <w:lang w:eastAsia="sl-SI"/>
        </w:rPr>
        <w:t xml:space="preserve"> 5. odstavek 22. člena ZPPreb-1. </w:t>
      </w:r>
    </w:p>
  </w:footnote>
  <w:footnote w:id="38">
    <w:p w14:paraId="53158F86" w14:textId="77777777" w:rsidR="002A7AB9" w:rsidRPr="001D1F31" w:rsidRDefault="002A7AB9" w:rsidP="009B43E5">
      <w:pPr>
        <w:pStyle w:val="Sprotnaopomba-besedilo"/>
        <w:spacing w:line="240" w:lineRule="auto"/>
        <w:jc w:val="both"/>
        <w:rPr>
          <w:rFonts w:cs="Arial"/>
          <w:sz w:val="16"/>
          <w:szCs w:val="16"/>
        </w:rPr>
      </w:pPr>
      <w:r w:rsidRPr="001D1F31">
        <w:rPr>
          <w:rStyle w:val="Sprotnaopomba-sklic"/>
          <w:rFonts w:cs="Arial"/>
          <w:sz w:val="16"/>
          <w:szCs w:val="16"/>
        </w:rPr>
        <w:footnoteRef/>
      </w:r>
      <w:r w:rsidRPr="001D1F31">
        <w:rPr>
          <w:rFonts w:cs="Arial"/>
          <w:sz w:val="16"/>
          <w:szCs w:val="16"/>
        </w:rPr>
        <w:t xml:space="preserve"> </w:t>
      </w:r>
      <w:r w:rsidRPr="001D1F31">
        <w:rPr>
          <w:rFonts w:eastAsia="Calibri" w:cs="Arial"/>
          <w:sz w:val="16"/>
          <w:szCs w:val="16"/>
        </w:rPr>
        <w:t>Zadeve s področja Registra prebivalstva, prijave in odjave prebivališča, se v skladu z Odredbo o enotnem načrtu klasifikacijskih znakov za upravne enote (</w:t>
      </w:r>
      <w:r w:rsidRPr="001D1F31">
        <w:rPr>
          <w:rFonts w:cs="Arial"/>
          <w:sz w:val="16"/>
          <w:szCs w:val="16"/>
        </w:rPr>
        <w:t xml:space="preserve">Uradni list RS, št. </w:t>
      </w:r>
      <w:hyperlink r:id="rId37" w:tgtFrame="_blank" w:tooltip="Odredba o enotnem načrtu klasifikacijskih znakov za upravne enote" w:history="1">
        <w:r w:rsidRPr="001D1F31">
          <w:rPr>
            <w:rStyle w:val="Hiperpovezava"/>
            <w:rFonts w:cs="Arial"/>
            <w:color w:val="auto"/>
            <w:sz w:val="16"/>
            <w:szCs w:val="16"/>
            <w:u w:val="none"/>
          </w:rPr>
          <w:t>71/19</w:t>
        </w:r>
      </w:hyperlink>
      <w:r w:rsidRPr="001D1F31">
        <w:rPr>
          <w:rFonts w:cs="Arial"/>
          <w:sz w:val="16"/>
          <w:szCs w:val="16"/>
        </w:rPr>
        <w:t>)</w:t>
      </w:r>
      <w:r w:rsidRPr="001D1F31">
        <w:rPr>
          <w:rFonts w:eastAsia="Calibri" w:cs="Arial"/>
          <w:sz w:val="16"/>
          <w:szCs w:val="16"/>
        </w:rPr>
        <w:t>, uvrščajo pod klasifikacijski znak 210.</w:t>
      </w:r>
    </w:p>
  </w:footnote>
  <w:footnote w:id="39">
    <w:p w14:paraId="7D2FD6CD" w14:textId="5E1DDB02" w:rsidR="002A7AB9" w:rsidRPr="001D1F31" w:rsidRDefault="002A7AB9" w:rsidP="009B43E5">
      <w:pPr>
        <w:pStyle w:val="Sprotnaopomba-besedilo"/>
        <w:spacing w:line="240" w:lineRule="auto"/>
        <w:jc w:val="both"/>
        <w:rPr>
          <w:rFonts w:cs="Arial"/>
          <w:sz w:val="16"/>
          <w:szCs w:val="16"/>
        </w:rPr>
      </w:pPr>
      <w:r w:rsidRPr="004D25D9">
        <w:rPr>
          <w:rStyle w:val="Sprotnaopomba-sklic"/>
          <w:rFonts w:cs="Arial"/>
          <w:sz w:val="16"/>
          <w:szCs w:val="16"/>
        </w:rPr>
        <w:footnoteRef/>
      </w:r>
      <w:r w:rsidRPr="004D25D9">
        <w:rPr>
          <w:rFonts w:cs="Arial"/>
          <w:sz w:val="16"/>
          <w:szCs w:val="16"/>
        </w:rPr>
        <w:t xml:space="preserve"> Statistika z dne 27. 10. 2020 in podatki iz RSP posredovani dne 4. 11. 2020 .</w:t>
      </w:r>
    </w:p>
  </w:footnote>
  <w:footnote w:id="40">
    <w:p w14:paraId="2F506F7C" w14:textId="77777777" w:rsidR="002A7AB9" w:rsidRPr="001D1F31" w:rsidRDefault="002A7AB9" w:rsidP="009B43E5">
      <w:pPr>
        <w:pStyle w:val="Sprotnaopomba-besedilo"/>
        <w:spacing w:line="240" w:lineRule="auto"/>
        <w:jc w:val="both"/>
        <w:rPr>
          <w:rFonts w:cs="Arial"/>
          <w:sz w:val="16"/>
          <w:szCs w:val="16"/>
        </w:rPr>
      </w:pPr>
      <w:r w:rsidRPr="001D1F31">
        <w:rPr>
          <w:rStyle w:val="Sprotnaopomba-sklic"/>
          <w:rFonts w:cs="Arial"/>
          <w:sz w:val="16"/>
          <w:szCs w:val="16"/>
        </w:rPr>
        <w:footnoteRef/>
      </w:r>
      <w:r w:rsidRPr="001D1F31">
        <w:rPr>
          <w:rFonts w:cs="Arial"/>
          <w:sz w:val="16"/>
          <w:szCs w:val="16"/>
        </w:rPr>
        <w:t xml:space="preserve"> </w:t>
      </w:r>
      <w:r w:rsidRPr="001D1F31">
        <w:rPr>
          <w:rFonts w:cs="Arial"/>
          <w:sz w:val="16"/>
          <w:szCs w:val="16"/>
          <w:lang w:eastAsia="sl-SI"/>
        </w:rPr>
        <w:t>Če uradna oseba v postopku ugotovi, da posameznik stalno/začasno ne prebiva na naslovu, ki ga prijavlja, z odločbo zavrne prijavo stalnega/začasnega prebivališča. Z dnem dokončnosti odločbe posamezniku preneha tudi začasno prebivališče (5. odstavek 22. člena ZPPreb-1)</w:t>
      </w:r>
    </w:p>
  </w:footnote>
  <w:footnote w:id="41">
    <w:p w14:paraId="61330949" w14:textId="77777777" w:rsidR="002A7AB9" w:rsidRPr="001D1F31" w:rsidRDefault="002A7AB9" w:rsidP="00C73905">
      <w:pPr>
        <w:pStyle w:val="Sprotnaopomba-besedilo"/>
        <w:spacing w:line="240" w:lineRule="auto"/>
        <w:jc w:val="both"/>
        <w:rPr>
          <w:rFonts w:cs="Arial"/>
          <w:sz w:val="16"/>
          <w:szCs w:val="16"/>
        </w:rPr>
      </w:pPr>
      <w:r w:rsidRPr="001D1F31">
        <w:rPr>
          <w:rStyle w:val="Sprotnaopomba-sklic"/>
          <w:rFonts w:cs="Arial"/>
          <w:sz w:val="16"/>
          <w:szCs w:val="16"/>
        </w:rPr>
        <w:footnoteRef/>
      </w:r>
      <w:r w:rsidRPr="001D1F31">
        <w:rPr>
          <w:rFonts w:cs="Arial"/>
          <w:sz w:val="16"/>
          <w:szCs w:val="16"/>
        </w:rPr>
        <w:t xml:space="preserve"> E-sporočilo s posredovanimi podatki vodje Sektorja za registracijo prebivalstva in javne listine z dne 8. 10. 2020.</w:t>
      </w:r>
    </w:p>
  </w:footnote>
  <w:footnote w:id="42">
    <w:p w14:paraId="29CAC092" w14:textId="6A6C1534" w:rsidR="002A7AB9" w:rsidRPr="000240EC" w:rsidRDefault="002A7AB9">
      <w:pPr>
        <w:pStyle w:val="Sprotnaopomba-besedilo"/>
        <w:rPr>
          <w:sz w:val="16"/>
          <w:szCs w:val="16"/>
        </w:rPr>
      </w:pPr>
      <w:r w:rsidRPr="000240EC">
        <w:rPr>
          <w:rStyle w:val="Sprotnaopomba-sklic"/>
          <w:sz w:val="16"/>
          <w:szCs w:val="16"/>
        </w:rPr>
        <w:footnoteRef/>
      </w:r>
      <w:r w:rsidRPr="000240EC">
        <w:rPr>
          <w:sz w:val="16"/>
          <w:szCs w:val="16"/>
        </w:rPr>
        <w:t xml:space="preserve"> Podatki iz RSP, </w:t>
      </w:r>
      <w:r w:rsidRPr="000240EC">
        <w:rPr>
          <w:rFonts w:cs="Arial"/>
          <w:sz w:val="16"/>
          <w:szCs w:val="16"/>
        </w:rPr>
        <w:t>stanje na dan 7. 10. 2020.</w:t>
      </w:r>
    </w:p>
  </w:footnote>
  <w:footnote w:id="43">
    <w:p w14:paraId="5A932876" w14:textId="77777777" w:rsidR="002A7AB9" w:rsidRPr="00457373" w:rsidRDefault="002A7AB9" w:rsidP="002D7505">
      <w:pPr>
        <w:pStyle w:val="Sprotnaopomba-besedilo"/>
        <w:rPr>
          <w:sz w:val="16"/>
          <w:szCs w:val="16"/>
        </w:rPr>
      </w:pPr>
      <w:r w:rsidRPr="00A377AA">
        <w:rPr>
          <w:rStyle w:val="Sprotnaopomba-sklic"/>
          <w:rFonts w:cs="Arial"/>
          <w:sz w:val="16"/>
          <w:szCs w:val="16"/>
        </w:rPr>
        <w:footnoteRef/>
      </w:r>
      <w:r w:rsidRPr="00457373">
        <w:rPr>
          <w:rStyle w:val="Sprotnaopomba-sklic"/>
          <w:rFonts w:cs="Arial"/>
        </w:rPr>
        <w:t xml:space="preserve"> </w:t>
      </w:r>
      <w:r w:rsidRPr="00457373">
        <w:rPr>
          <w:sz w:val="16"/>
          <w:szCs w:val="16"/>
        </w:rPr>
        <w:t>18. tč. 6. člena UUP.</w:t>
      </w:r>
    </w:p>
  </w:footnote>
  <w:footnote w:id="44">
    <w:p w14:paraId="491293B1" w14:textId="77777777" w:rsidR="002A7AB9" w:rsidRPr="001D1F31" w:rsidRDefault="002A7AB9" w:rsidP="00B437A5">
      <w:pPr>
        <w:pStyle w:val="Sprotnaopomba-besedilo"/>
        <w:spacing w:line="240" w:lineRule="auto"/>
        <w:jc w:val="both"/>
        <w:rPr>
          <w:rFonts w:cs="Arial"/>
          <w:sz w:val="16"/>
          <w:szCs w:val="16"/>
        </w:rPr>
      </w:pPr>
      <w:r w:rsidRPr="001D1F31">
        <w:rPr>
          <w:rStyle w:val="Sprotnaopomba-sklic"/>
          <w:rFonts w:cs="Arial"/>
          <w:sz w:val="16"/>
          <w:szCs w:val="16"/>
        </w:rPr>
        <w:footnoteRef/>
      </w:r>
      <w:r w:rsidRPr="001D1F31">
        <w:rPr>
          <w:rFonts w:cs="Arial"/>
          <w:sz w:val="16"/>
          <w:szCs w:val="16"/>
        </w:rPr>
        <w:t xml:space="preserve"> </w:t>
      </w:r>
      <w:r w:rsidRPr="001D1F31">
        <w:rPr>
          <w:rFonts w:cs="Arial"/>
          <w:sz w:val="16"/>
          <w:szCs w:val="16"/>
          <w:lang w:val="x-none"/>
        </w:rPr>
        <w:t>O uradnih zapažanjih in ugotovitvah, ustnih navodilih in sporočilih ter okoliščinah, ki se tičejo samo notranjega dela organa, pri katerem se vodi postopek, se praviloma ne sestavi zapisnika: o tem uradna oseba napiše uradni zaznamek z navedbo kraja in datuma ter ga podpiše. Podpis ni obvezen, če se podatki o času in kraju zaznamka v elektronski obliki ter uradni osebi, ki ga je sestavila, samodejno evidentirajo v informacijskem sistemu za sprejem vlog, vročanje in obveščanje.</w:t>
      </w:r>
    </w:p>
  </w:footnote>
  <w:footnote w:id="45">
    <w:p w14:paraId="7FF81D1F" w14:textId="45A62D85" w:rsidR="002A7AB9" w:rsidRPr="003354E2" w:rsidRDefault="002A7AB9" w:rsidP="00B933C2">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Zakon o splošnem upravnem postopku (ZUP) : s komentarjem, [avtorji Tone Jerovšek ... [et al.], Ljubljana , Nebra, 2004, str. 278, 279</w:t>
      </w:r>
      <w:r>
        <w:rPr>
          <w:rFonts w:cs="Arial"/>
          <w:sz w:val="16"/>
          <w:szCs w:val="16"/>
        </w:rPr>
        <w:t>.</w:t>
      </w:r>
    </w:p>
  </w:footnote>
  <w:footnote w:id="46">
    <w:p w14:paraId="3C69A559" w14:textId="3AB9FF2C" w:rsidR="002A7AB9" w:rsidRDefault="002A7AB9" w:rsidP="00B32F39">
      <w:pPr>
        <w:pStyle w:val="Sprotnaopomba-besedilo"/>
        <w:spacing w:line="240" w:lineRule="auto"/>
      </w:pPr>
      <w:r w:rsidRPr="00CE3A38">
        <w:rPr>
          <w:rStyle w:val="Sprotnaopomba-sklic"/>
          <w:rFonts w:cs="Arial"/>
          <w:sz w:val="16"/>
          <w:szCs w:val="16"/>
        </w:rPr>
        <w:footnoteRef/>
      </w:r>
      <w:r w:rsidRPr="00CE3A38">
        <w:rPr>
          <w:rFonts w:cs="Arial"/>
          <w:sz w:val="16"/>
          <w:szCs w:val="16"/>
        </w:rPr>
        <w:t xml:space="preserve"> </w:t>
      </w:r>
      <w:r w:rsidRPr="0073631B">
        <w:rPr>
          <w:rFonts w:cs="Arial"/>
          <w:sz w:val="16"/>
          <w:szCs w:val="16"/>
        </w:rPr>
        <w:t>Preden se zapisnik sklene, se prebere strankam, zaslišanim in ostalim udeležencem pri dejanju postopka, če želijo, pa si ga same preberejo. Udeleženci imajo tudi pravico pregledati zapisnik in dati svoje pripombe. Na koncu zapisnika se navede, da je bil zapisnik prebran in da ni bilo nobenih pripomb; če pa je bilo kaj pripomb, se na kratko zapiše njihova vsebina. Nato podpiše zapisnik tisti, ki je sodeloval pri dejanju, na koncu pa ga overi uradna oseba, ki je dejanje vodila, in morebitni zapisnikar.</w:t>
      </w:r>
      <w:r w:rsidRPr="00CE3A38">
        <w:rPr>
          <w:rFonts w:cs="Arial"/>
          <w:sz w:val="16"/>
          <w:szCs w:val="16"/>
        </w:rPr>
        <w:br/>
      </w:r>
    </w:p>
  </w:footnote>
  <w:footnote w:id="47">
    <w:p w14:paraId="2A7CAE4A" w14:textId="77777777" w:rsidR="002A7AB9" w:rsidRPr="00457373" w:rsidRDefault="002A7AB9" w:rsidP="00BC55E9">
      <w:pPr>
        <w:pStyle w:val="Sprotnaopomba-besedilo"/>
        <w:rPr>
          <w:sz w:val="16"/>
          <w:szCs w:val="16"/>
        </w:rPr>
      </w:pPr>
      <w:r w:rsidRPr="00A377AA">
        <w:rPr>
          <w:rStyle w:val="Sprotnaopomba-sklic"/>
          <w:rFonts w:cs="Arial"/>
          <w:sz w:val="16"/>
          <w:szCs w:val="16"/>
        </w:rPr>
        <w:footnoteRef/>
      </w:r>
      <w:r w:rsidRPr="00457373">
        <w:rPr>
          <w:rStyle w:val="Sprotnaopomba-sklic"/>
          <w:rFonts w:cs="Arial"/>
        </w:rPr>
        <w:t xml:space="preserve"> </w:t>
      </w:r>
      <w:r w:rsidRPr="00457373">
        <w:rPr>
          <w:sz w:val="16"/>
          <w:szCs w:val="16"/>
        </w:rPr>
        <w:t>18. tč. 6. člena UUP.</w:t>
      </w:r>
    </w:p>
  </w:footnote>
  <w:footnote w:id="48">
    <w:p w14:paraId="1648BD47" w14:textId="77777777" w:rsidR="002A7AB9" w:rsidRPr="003354E2" w:rsidRDefault="002A7AB9" w:rsidP="00BA3CD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20. člen ZPPreb-1.</w:t>
      </w:r>
    </w:p>
  </w:footnote>
  <w:footnote w:id="49">
    <w:p w14:paraId="7F921C97" w14:textId="77777777" w:rsidR="002A7AB9" w:rsidRPr="003354E2" w:rsidRDefault="002A7AB9" w:rsidP="00BA3CD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Npr. v Usmeritvah MNZ št. 214-161/2018/1 (1322-10, 1311-07) z dne 25. 5. 2019 je navedeno, da je mogoča uvedba ugotavljanja prebivališča po 18. oz. 20. členu ZPPreb-1 tudi v primerih ugotovljenega zatečenega stanja, to je večjega števila že prijavljenih oseb na enem naslovu.</w:t>
      </w:r>
    </w:p>
  </w:footnote>
  <w:footnote w:id="50">
    <w:p w14:paraId="235FB7DB" w14:textId="77777777" w:rsidR="002A7AB9" w:rsidRPr="003354E2" w:rsidRDefault="002A7AB9" w:rsidP="00BA3CD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Poročevalec DZ, št. 1188, z dne 11. 4. 2016: Predlog zakona o prijavi prebivališča (ZPPreb-1), redni postopek, EPA 1152-VII, EVA: 2011-1711-0002, številka: 00717-2/2015/13 z dne 7. 4. 2016, str. 89.</w:t>
      </w:r>
    </w:p>
  </w:footnote>
  <w:footnote w:id="51">
    <w:p w14:paraId="2A1D0EB9" w14:textId="77777777" w:rsidR="002A7AB9" w:rsidRPr="003354E2" w:rsidRDefault="002A7AB9" w:rsidP="00BA3CD3">
      <w:pPr>
        <w:pStyle w:val="podpisi"/>
        <w:spacing w:line="240" w:lineRule="auto"/>
        <w:jc w:val="both"/>
        <w:rPr>
          <w:rFonts w:cs="Arial"/>
          <w:sz w:val="16"/>
          <w:szCs w:val="16"/>
          <w:lang w:val="sl-SI"/>
        </w:rPr>
      </w:pPr>
      <w:r w:rsidRPr="003354E2">
        <w:rPr>
          <w:rStyle w:val="Sprotnaopomba-sklic"/>
          <w:rFonts w:cs="Arial"/>
          <w:sz w:val="16"/>
          <w:szCs w:val="16"/>
        </w:rPr>
        <w:footnoteRef/>
      </w:r>
      <w:r w:rsidRPr="003354E2">
        <w:rPr>
          <w:rFonts w:cs="Arial"/>
          <w:sz w:val="16"/>
          <w:szCs w:val="16"/>
          <w:lang w:val="sl-SI"/>
        </w:rPr>
        <w:t xml:space="preserve"> 19. člen ZPPreb-1 določa, da se za postopek ugotavljanja začasnega prebivališča smiselno uporabljajo določbe 18. člena tega zakona.</w:t>
      </w:r>
    </w:p>
  </w:footnote>
  <w:footnote w:id="52">
    <w:p w14:paraId="37CA9198" w14:textId="77777777" w:rsidR="002A7AB9" w:rsidRPr="003354E2" w:rsidRDefault="002A7AB9" w:rsidP="00BA3CD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1. odstavek 21. člena ZPPreb-1.</w:t>
      </w:r>
    </w:p>
  </w:footnote>
  <w:footnote w:id="53">
    <w:p w14:paraId="71404B82" w14:textId="77777777" w:rsidR="002A7AB9" w:rsidRPr="003354E2" w:rsidRDefault="002A7AB9" w:rsidP="00BA3CD3">
      <w:pPr>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4. odstavek 21. člena ZPPreb-1</w:t>
      </w:r>
    </w:p>
  </w:footnote>
  <w:footnote w:id="54">
    <w:p w14:paraId="4A9DAB85" w14:textId="77777777" w:rsidR="002A7AB9" w:rsidRPr="003354E2" w:rsidRDefault="002A7AB9" w:rsidP="00BA3CD3">
      <w:pPr>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6. odstavek 21. člena ZPPreb-1</w:t>
      </w:r>
    </w:p>
  </w:footnote>
  <w:footnote w:id="55">
    <w:p w14:paraId="1DC9D95F" w14:textId="77777777" w:rsidR="002A7AB9" w:rsidRPr="003354E2" w:rsidRDefault="002A7AB9" w:rsidP="00BA3CD3">
      <w:pPr>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lang w:val="x-none"/>
        </w:rPr>
        <w:t>Če se je postopek začel po uradni dolžnosti, ga organ lahko ustavi. Če pa bi se postopek v isti zadevi lahko začel tudi na zahtevo stranke, se postopek nadaljuje, kadar stranka to zahteva.</w:t>
      </w:r>
    </w:p>
  </w:footnote>
  <w:footnote w:id="56">
    <w:p w14:paraId="63A4D2FF" w14:textId="77777777" w:rsidR="002A7AB9" w:rsidRPr="003354E2" w:rsidRDefault="002A7AB9" w:rsidP="00BA3CD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3. odstavek 21. člena ZPPreb-1</w:t>
      </w:r>
    </w:p>
  </w:footnote>
  <w:footnote w:id="57">
    <w:p w14:paraId="453F7766" w14:textId="77777777" w:rsidR="002A7AB9" w:rsidRPr="003354E2" w:rsidRDefault="002A7AB9" w:rsidP="00BA3CD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Če upravna enota v postopku ugotavljanja stalnega prebivališča posamezniku po določbah tega zakona stalnega prebivališča ne more prijaviti, mu določi zakonsko prebivališče na naslov občine, na območju katere stalno prebiva. (1. odstavek 19. člena ZPPreb-1).</w:t>
      </w:r>
    </w:p>
  </w:footnote>
  <w:footnote w:id="58">
    <w:p w14:paraId="2ED45A13" w14:textId="77777777" w:rsidR="002A7AB9" w:rsidRPr="003354E2" w:rsidRDefault="002A7AB9" w:rsidP="00BA3CD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Je torej fiktivni naslov in ima kot tak posebno oznako v registru stalnega prebivalstva, ki na to opozarja uporabnike podatkov centralnega registra prebivalstva, da posameznik na tem naslovu ne prebiva (Odgovor MNZ, 210-24/2020/2 (1322-10) z dne 20. 2. 2020).</w:t>
      </w:r>
    </w:p>
  </w:footnote>
  <w:footnote w:id="59">
    <w:p w14:paraId="23905276" w14:textId="77777777" w:rsidR="002A7AB9" w:rsidRPr="003354E2" w:rsidRDefault="002A7AB9" w:rsidP="00BA3CD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Prijava se uredi na naslovu enote centra za socialno delo in ne na naslovu sedeža (Mnenje MDDSZ, št. 210-2/2019/5 z dne 27. 8. 2019)</w:t>
      </w:r>
    </w:p>
  </w:footnote>
  <w:footnote w:id="60">
    <w:p w14:paraId="72B83E3F" w14:textId="77777777" w:rsidR="002A7AB9" w:rsidRPr="003354E2" w:rsidRDefault="002A7AB9" w:rsidP="00BA3CD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Odgovor MNZ, št. 210-24/2020/2 (1322-10) z dne 20. 2. 2020.</w:t>
      </w:r>
    </w:p>
  </w:footnote>
  <w:footnote w:id="61">
    <w:p w14:paraId="73D0A2E7" w14:textId="3CF6DE41" w:rsidR="002A7AB9" w:rsidRPr="003354E2" w:rsidRDefault="002A7AB9" w:rsidP="008B22BD">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V. Androj</w:t>
      </w:r>
      <w:r>
        <w:rPr>
          <w:rFonts w:cs="Arial"/>
          <w:sz w:val="16"/>
          <w:szCs w:val="16"/>
        </w:rPr>
        <w:t>n</w:t>
      </w:r>
      <w:r w:rsidRPr="003354E2">
        <w:rPr>
          <w:rFonts w:cs="Arial"/>
          <w:sz w:val="16"/>
          <w:szCs w:val="16"/>
        </w:rPr>
        <w:t>a, E. Kerševan: Upravno procesno pravo: upravni postopek in upravni spor. Ljubljana, GV Založba, 2006, str. 357.</w:t>
      </w:r>
    </w:p>
  </w:footnote>
  <w:footnote w:id="62">
    <w:p w14:paraId="2FE02E8F" w14:textId="49AFE223" w:rsidR="002A7AB9" w:rsidRPr="00723E0D" w:rsidRDefault="002A7AB9" w:rsidP="00723E0D">
      <w:pPr>
        <w:pStyle w:val="Sprotnaopomba-besedilo"/>
        <w:spacing w:line="240" w:lineRule="auto"/>
        <w:jc w:val="both"/>
        <w:rPr>
          <w:rFonts w:cs="Arial"/>
          <w:sz w:val="16"/>
          <w:szCs w:val="16"/>
        </w:rPr>
      </w:pPr>
      <w:r w:rsidRPr="003843FC">
        <w:rPr>
          <w:rStyle w:val="Sprotnaopomba-sklic"/>
          <w:rFonts w:cs="Arial"/>
          <w:sz w:val="16"/>
          <w:szCs w:val="16"/>
        </w:rPr>
        <w:footnoteRef/>
      </w:r>
      <w:r w:rsidRPr="003843FC">
        <w:rPr>
          <w:rStyle w:val="Sprotnaopomba-sklic"/>
          <w:rFonts w:cs="Arial"/>
          <w:sz w:val="16"/>
          <w:szCs w:val="16"/>
        </w:rPr>
        <w:t xml:space="preserve"> </w:t>
      </w:r>
      <w:r>
        <w:rPr>
          <w:rFonts w:cs="Arial"/>
          <w:sz w:val="16"/>
          <w:szCs w:val="16"/>
        </w:rPr>
        <w:t>2</w:t>
      </w:r>
      <w:r w:rsidRPr="00723E0D">
        <w:rPr>
          <w:rFonts w:cs="Arial"/>
          <w:sz w:val="16"/>
          <w:szCs w:val="16"/>
        </w:rPr>
        <w:t>. odst. 96.</w:t>
      </w:r>
      <w:r>
        <w:rPr>
          <w:rFonts w:cs="Arial"/>
          <w:sz w:val="16"/>
          <w:szCs w:val="16"/>
        </w:rPr>
        <w:t xml:space="preserve">a </w:t>
      </w:r>
      <w:r w:rsidRPr="00723E0D">
        <w:rPr>
          <w:rFonts w:cs="Arial"/>
          <w:sz w:val="16"/>
          <w:szCs w:val="16"/>
        </w:rPr>
        <w:t>člena ZUP: »</w:t>
      </w:r>
      <w:r w:rsidRPr="00177E32">
        <w:rPr>
          <w:rFonts w:cs="Arial"/>
          <w:sz w:val="16"/>
          <w:szCs w:val="16"/>
        </w:rPr>
        <w:t>Če se ugotovi, da oseba ne prebiva na naslovu za vročanje, ker se je odselila oziroma je na naslovu neznana, odredi organ, da se vročitev opravi tako, da se na oglasni deski organa in na enotnem državnem portalu e-uprava objavi sporočilo o vročanju z javnim naznanilom, ki vsebuje podatke iz tretjega odstavka 96. člena tega zakona. Vročitev velja za opravljeno po poteku 15 dni od dneva, ko je bilo objavljeno sporočilo o vročanju z javnim naznanilom na oglasni deski organa in na enotnem državnem portalu e-uprava.</w:t>
      </w:r>
      <w:r>
        <w:rPr>
          <w:rFonts w:cs="Arial"/>
          <w:sz w:val="16"/>
          <w:szCs w:val="16"/>
        </w:rPr>
        <w:t>«</w:t>
      </w:r>
    </w:p>
  </w:footnote>
  <w:footnote w:id="63">
    <w:p w14:paraId="47F24837" w14:textId="77777777" w:rsidR="002A7AB9" w:rsidRPr="00D3728A" w:rsidRDefault="002A7AB9" w:rsidP="00D3728A">
      <w:pPr>
        <w:pStyle w:val="Sprotnaopomba-besedilo"/>
        <w:spacing w:line="240" w:lineRule="auto"/>
        <w:rPr>
          <w:sz w:val="16"/>
          <w:szCs w:val="16"/>
        </w:rPr>
      </w:pPr>
      <w:r w:rsidRPr="00D3728A">
        <w:rPr>
          <w:rStyle w:val="Sprotnaopomba-sklic"/>
          <w:rFonts w:cs="Arial"/>
          <w:sz w:val="16"/>
          <w:szCs w:val="16"/>
        </w:rPr>
        <w:footnoteRef/>
      </w:r>
      <w:r>
        <w:t xml:space="preserve"> </w:t>
      </w:r>
      <w:r w:rsidRPr="00D32120">
        <w:rPr>
          <w:rFonts w:cs="Arial"/>
          <w:sz w:val="16"/>
          <w:szCs w:val="16"/>
        </w:rPr>
        <w:t>P. Kovač in M. Remic: Nove in stare dileme o vročanju v javno(u)pravnih postopkih, v: Javna Uprava 2019/1-2, str.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F7FE" w14:textId="3528F7A7" w:rsidR="002A7AB9" w:rsidRDefault="002A7AB9">
    <w:pPr>
      <w:pStyle w:val="Glava"/>
    </w:pPr>
  </w:p>
  <w:p w14:paraId="22A0715A" w14:textId="77777777" w:rsidR="002A7AB9" w:rsidRDefault="002A7AB9"/>
  <w:p w14:paraId="3335A0AB" w14:textId="77777777" w:rsidR="002A7AB9" w:rsidRDefault="002A7A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5C7" w14:textId="7FB1A1B9" w:rsidR="002A7AB9" w:rsidRPr="00110CBD" w:rsidRDefault="002A7AB9" w:rsidP="002560BE">
    <w:pPr>
      <w:pStyle w:val="Glava"/>
      <w:spacing w:line="240" w:lineRule="exact"/>
      <w:rPr>
        <w:rFonts w:ascii="Republika" w:hAnsi="Republika"/>
        <w:sz w:val="16"/>
      </w:rPr>
    </w:pPr>
  </w:p>
  <w:p w14:paraId="7BF6C334" w14:textId="77777777" w:rsidR="002A7AB9" w:rsidRDefault="002A7AB9"/>
  <w:p w14:paraId="7F0611EB" w14:textId="77777777" w:rsidR="002A7AB9" w:rsidRDefault="002A7A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2A7AB9" w:rsidRPr="008F3500" w14:paraId="0C5590A8" w14:textId="77777777" w:rsidTr="006D3398">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D2DB3A6" w14:textId="77777777" w:rsidR="002A7AB9" w:rsidRDefault="002A7AB9"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2A7AB9" w:rsidRPr="006D42D9" w:rsidRDefault="002A7AB9" w:rsidP="002560BE">
          <w:pPr>
            <w:rPr>
              <w:rFonts w:ascii="Republika" w:hAnsi="Republika"/>
              <w:sz w:val="60"/>
              <w:szCs w:val="60"/>
            </w:rPr>
          </w:pPr>
        </w:p>
        <w:p w14:paraId="1AA6D27D" w14:textId="77777777" w:rsidR="002A7AB9" w:rsidRPr="006D42D9" w:rsidRDefault="002A7AB9" w:rsidP="002560BE">
          <w:pPr>
            <w:rPr>
              <w:rFonts w:ascii="Republika" w:hAnsi="Republika"/>
              <w:sz w:val="60"/>
              <w:szCs w:val="60"/>
            </w:rPr>
          </w:pPr>
        </w:p>
        <w:p w14:paraId="0CE5D4FD" w14:textId="77777777" w:rsidR="002A7AB9" w:rsidRPr="006D42D9" w:rsidRDefault="002A7AB9" w:rsidP="002560BE">
          <w:pPr>
            <w:rPr>
              <w:rFonts w:ascii="Republika" w:hAnsi="Republika"/>
              <w:sz w:val="60"/>
              <w:szCs w:val="60"/>
            </w:rPr>
          </w:pPr>
        </w:p>
        <w:p w14:paraId="68289DA3" w14:textId="77777777" w:rsidR="002A7AB9" w:rsidRPr="006D42D9" w:rsidRDefault="002A7AB9" w:rsidP="002560BE">
          <w:pPr>
            <w:rPr>
              <w:rFonts w:ascii="Republika" w:hAnsi="Republika"/>
              <w:sz w:val="60"/>
              <w:szCs w:val="60"/>
            </w:rPr>
          </w:pPr>
        </w:p>
        <w:p w14:paraId="79346B1A" w14:textId="77777777" w:rsidR="002A7AB9" w:rsidRPr="006D42D9" w:rsidRDefault="002A7AB9" w:rsidP="002560BE">
          <w:pPr>
            <w:rPr>
              <w:rFonts w:ascii="Republika" w:hAnsi="Republika"/>
              <w:sz w:val="60"/>
              <w:szCs w:val="60"/>
            </w:rPr>
          </w:pPr>
        </w:p>
        <w:p w14:paraId="6AFDAC12" w14:textId="77777777" w:rsidR="002A7AB9" w:rsidRPr="006D42D9" w:rsidRDefault="002A7AB9" w:rsidP="002560BE">
          <w:pPr>
            <w:rPr>
              <w:rFonts w:ascii="Republika" w:hAnsi="Republika"/>
              <w:sz w:val="60"/>
              <w:szCs w:val="60"/>
            </w:rPr>
          </w:pPr>
        </w:p>
        <w:p w14:paraId="20BF1079" w14:textId="77777777" w:rsidR="002A7AB9" w:rsidRPr="006D42D9" w:rsidRDefault="002A7AB9" w:rsidP="002560BE">
          <w:pPr>
            <w:rPr>
              <w:rFonts w:ascii="Republika" w:hAnsi="Republika"/>
              <w:sz w:val="60"/>
              <w:szCs w:val="60"/>
            </w:rPr>
          </w:pPr>
        </w:p>
        <w:p w14:paraId="5CE7B504" w14:textId="77777777" w:rsidR="002A7AB9" w:rsidRPr="006D42D9" w:rsidRDefault="002A7AB9" w:rsidP="002560BE">
          <w:pPr>
            <w:rPr>
              <w:rFonts w:ascii="Republika" w:hAnsi="Republika"/>
              <w:sz w:val="60"/>
              <w:szCs w:val="60"/>
            </w:rPr>
          </w:pPr>
        </w:p>
        <w:p w14:paraId="40184A19" w14:textId="77777777" w:rsidR="002A7AB9" w:rsidRPr="006D42D9" w:rsidRDefault="002A7AB9" w:rsidP="002560BE">
          <w:pPr>
            <w:rPr>
              <w:rFonts w:ascii="Republika" w:hAnsi="Republika"/>
              <w:sz w:val="60"/>
              <w:szCs w:val="60"/>
            </w:rPr>
          </w:pPr>
        </w:p>
        <w:p w14:paraId="7EDF6D48" w14:textId="77777777" w:rsidR="002A7AB9" w:rsidRPr="006D42D9" w:rsidRDefault="002A7AB9" w:rsidP="002560BE">
          <w:pPr>
            <w:rPr>
              <w:rFonts w:ascii="Republika" w:hAnsi="Republika"/>
              <w:sz w:val="60"/>
              <w:szCs w:val="60"/>
            </w:rPr>
          </w:pPr>
        </w:p>
        <w:p w14:paraId="5C7058F1" w14:textId="77777777" w:rsidR="002A7AB9" w:rsidRPr="006D42D9" w:rsidRDefault="002A7AB9" w:rsidP="002560BE">
          <w:pPr>
            <w:rPr>
              <w:rFonts w:ascii="Republika" w:hAnsi="Republika"/>
              <w:sz w:val="60"/>
              <w:szCs w:val="60"/>
            </w:rPr>
          </w:pPr>
        </w:p>
        <w:p w14:paraId="5D110412" w14:textId="77777777" w:rsidR="002A7AB9" w:rsidRPr="006D42D9" w:rsidRDefault="002A7AB9" w:rsidP="002560BE">
          <w:pPr>
            <w:rPr>
              <w:rFonts w:ascii="Republika" w:hAnsi="Republika"/>
              <w:sz w:val="60"/>
              <w:szCs w:val="60"/>
            </w:rPr>
          </w:pPr>
        </w:p>
        <w:p w14:paraId="70D5FD4E" w14:textId="77777777" w:rsidR="002A7AB9" w:rsidRPr="006D42D9" w:rsidRDefault="002A7AB9" w:rsidP="002560BE">
          <w:pPr>
            <w:rPr>
              <w:rFonts w:ascii="Republika" w:hAnsi="Republika"/>
              <w:sz w:val="60"/>
              <w:szCs w:val="60"/>
            </w:rPr>
          </w:pPr>
        </w:p>
        <w:p w14:paraId="5C638036" w14:textId="77777777" w:rsidR="002A7AB9" w:rsidRPr="006D42D9" w:rsidRDefault="002A7AB9" w:rsidP="002560BE">
          <w:pPr>
            <w:rPr>
              <w:rFonts w:ascii="Republika" w:hAnsi="Republika"/>
              <w:sz w:val="60"/>
              <w:szCs w:val="60"/>
            </w:rPr>
          </w:pPr>
        </w:p>
        <w:p w14:paraId="703A8097" w14:textId="77777777" w:rsidR="002A7AB9" w:rsidRPr="006D42D9" w:rsidRDefault="002A7AB9" w:rsidP="002560BE">
          <w:pPr>
            <w:rPr>
              <w:rFonts w:ascii="Republika" w:hAnsi="Republika"/>
              <w:sz w:val="60"/>
              <w:szCs w:val="60"/>
            </w:rPr>
          </w:pPr>
        </w:p>
        <w:p w14:paraId="0F640D0E" w14:textId="77777777" w:rsidR="002A7AB9" w:rsidRPr="006D42D9" w:rsidRDefault="002A7AB9" w:rsidP="002560BE">
          <w:pPr>
            <w:rPr>
              <w:rFonts w:ascii="Republika" w:hAnsi="Republika"/>
              <w:sz w:val="60"/>
              <w:szCs w:val="60"/>
            </w:rPr>
          </w:pPr>
        </w:p>
      </w:tc>
    </w:tr>
  </w:tbl>
  <w:p w14:paraId="499B23D8" w14:textId="45E9CB4C" w:rsidR="002A7AB9" w:rsidRPr="000B7B87" w:rsidRDefault="002A7AB9"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4E7A1F15" wp14:editId="0DE21F6F">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2F4F8"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0B7B87">
      <w:rPr>
        <w:rFonts w:ascii="Republika" w:hAnsi="Republika"/>
      </w:rPr>
      <w:t>REPUBLIKA SLOVENIJA</w:t>
    </w:r>
  </w:p>
  <w:p w14:paraId="5FBAF2C1" w14:textId="77777777" w:rsidR="002A7AB9" w:rsidRPr="000B7B87" w:rsidRDefault="002A7AB9"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2A7AB9" w:rsidRPr="000B7B87" w:rsidRDefault="002A7AB9"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2A7AB9" w:rsidRPr="000B7B87" w:rsidRDefault="002A7AB9"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2A7AB9" w:rsidRPr="000B7B87" w:rsidRDefault="002A7AB9"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2A7AB9" w:rsidRPr="000B7B87" w:rsidRDefault="002A7AB9"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2A7AB9" w:rsidRPr="000B7B87" w:rsidRDefault="002A7AB9"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2A7AB9" w:rsidRPr="008F3500" w:rsidRDefault="002A7AB9"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2A7AB9" w:rsidRPr="008F3500" w:rsidRDefault="002A7AB9"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19FF"/>
    <w:multiLevelType w:val="hybridMultilevel"/>
    <w:tmpl w:val="3294C2BC"/>
    <w:lvl w:ilvl="0" w:tplc="D1043B0A">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A00CCB"/>
    <w:multiLevelType w:val="hybridMultilevel"/>
    <w:tmpl w:val="121E6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7251E"/>
    <w:multiLevelType w:val="hybridMultilevel"/>
    <w:tmpl w:val="4F8649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8D0389"/>
    <w:multiLevelType w:val="hybridMultilevel"/>
    <w:tmpl w:val="9698E930"/>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12C748C"/>
    <w:multiLevelType w:val="hybridMultilevel"/>
    <w:tmpl w:val="3948CA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4D7F9F"/>
    <w:multiLevelType w:val="hybridMultilevel"/>
    <w:tmpl w:val="52887C72"/>
    <w:lvl w:ilvl="0" w:tplc="025009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190F10"/>
    <w:multiLevelType w:val="hybridMultilevel"/>
    <w:tmpl w:val="8A16CE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795ADC"/>
    <w:multiLevelType w:val="hybridMultilevel"/>
    <w:tmpl w:val="65B69850"/>
    <w:lvl w:ilvl="0" w:tplc="EA9C1F9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C9C3C4B"/>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1DAC100D"/>
    <w:multiLevelType w:val="hybridMultilevel"/>
    <w:tmpl w:val="0F98BE0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DD534F7"/>
    <w:multiLevelType w:val="hybridMultilevel"/>
    <w:tmpl w:val="57AE21CE"/>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739BF"/>
    <w:multiLevelType w:val="multilevel"/>
    <w:tmpl w:val="00000001"/>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862"/>
        </w:tabs>
        <w:ind w:left="862" w:hanging="360"/>
      </w:pPr>
      <w:rPr>
        <w:rFonts w:ascii="Symbol" w:hAnsi="Symbol" w:cs="OpenSymbol"/>
      </w:rPr>
    </w:lvl>
    <w:lvl w:ilvl="2">
      <w:start w:val="1"/>
      <w:numFmt w:val="bullet"/>
      <w:lvlText w:val=""/>
      <w:lvlJc w:val="left"/>
      <w:pPr>
        <w:tabs>
          <w:tab w:val="num" w:pos="1222"/>
        </w:tabs>
        <w:ind w:left="1222" w:hanging="360"/>
      </w:pPr>
      <w:rPr>
        <w:rFonts w:ascii="Symbol" w:hAnsi="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Symbol" w:hAnsi="Symbol" w:cs="OpenSymbol"/>
      </w:rPr>
    </w:lvl>
    <w:lvl w:ilvl="5">
      <w:start w:val="1"/>
      <w:numFmt w:val="bullet"/>
      <w:lvlText w:val=""/>
      <w:lvlJc w:val="left"/>
      <w:pPr>
        <w:tabs>
          <w:tab w:val="num" w:pos="2302"/>
        </w:tabs>
        <w:ind w:left="2302" w:hanging="360"/>
      </w:pPr>
      <w:rPr>
        <w:rFonts w:ascii="Symbol" w:hAnsi="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Symbol" w:hAnsi="Symbol" w:cs="OpenSymbol"/>
      </w:rPr>
    </w:lvl>
    <w:lvl w:ilvl="8">
      <w:start w:val="1"/>
      <w:numFmt w:val="bullet"/>
      <w:lvlText w:val=""/>
      <w:lvlJc w:val="left"/>
      <w:pPr>
        <w:tabs>
          <w:tab w:val="num" w:pos="3382"/>
        </w:tabs>
        <w:ind w:left="3382" w:hanging="360"/>
      </w:pPr>
      <w:rPr>
        <w:rFonts w:ascii="Symbol" w:hAnsi="Symbol" w:cs="OpenSymbol"/>
      </w:rPr>
    </w:lvl>
  </w:abstractNum>
  <w:abstractNum w:abstractNumId="12" w15:restartNumberingAfterBreak="0">
    <w:nsid w:val="20B27697"/>
    <w:multiLevelType w:val="hybridMultilevel"/>
    <w:tmpl w:val="86B093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4" w15:restartNumberingAfterBreak="0">
    <w:nsid w:val="39C1736A"/>
    <w:multiLevelType w:val="hybridMultilevel"/>
    <w:tmpl w:val="3A50831C"/>
    <w:lvl w:ilvl="0" w:tplc="870C66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BE7602"/>
    <w:multiLevelType w:val="hybridMultilevel"/>
    <w:tmpl w:val="3294C2BC"/>
    <w:lvl w:ilvl="0" w:tplc="D1043B0A">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F675E1"/>
    <w:multiLevelType w:val="multilevel"/>
    <w:tmpl w:val="FC4CAB82"/>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AA278F"/>
    <w:multiLevelType w:val="hybridMultilevel"/>
    <w:tmpl w:val="3294C2BC"/>
    <w:lvl w:ilvl="0" w:tplc="D1043B0A">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B220C53"/>
    <w:multiLevelType w:val="hybridMultilevel"/>
    <w:tmpl w:val="3948CA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AB5D59"/>
    <w:multiLevelType w:val="hybridMultilevel"/>
    <w:tmpl w:val="24C4F5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0F7E4B"/>
    <w:multiLevelType w:val="hybridMultilevel"/>
    <w:tmpl w:val="AB008C2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1B4A72"/>
    <w:multiLevelType w:val="hybridMultilevel"/>
    <w:tmpl w:val="C418861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9E26DDA"/>
    <w:multiLevelType w:val="hybridMultilevel"/>
    <w:tmpl w:val="191A39F2"/>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EB02D5"/>
    <w:multiLevelType w:val="hybridMultilevel"/>
    <w:tmpl w:val="3294C2BC"/>
    <w:lvl w:ilvl="0" w:tplc="D1043B0A">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10264B"/>
    <w:multiLevelType w:val="multilevel"/>
    <w:tmpl w:val="65B69850"/>
    <w:styleLink w:val="Slog1"/>
    <w:lvl w:ilvl="0">
      <w:numFmt w:val="bullet"/>
      <w:lvlText w:val="-"/>
      <w:lvlJc w:val="left"/>
      <w:pPr>
        <w:ind w:left="1069" w:hanging="360"/>
      </w:pPr>
      <w:rPr>
        <w:rFonts w:ascii="Arial" w:eastAsia="Times New Roman" w:hAnsi="Arial" w:hint="default"/>
      </w:rPr>
    </w:lvl>
    <w:lvl w:ilvl="1">
      <w:start w:val="1"/>
      <w:numFmt w:val="bullet"/>
      <w:lvlText w:val=""/>
      <w:lvlJc w:val="left"/>
      <w:pPr>
        <w:ind w:left="1800" w:hanging="360"/>
      </w:pPr>
      <w:rPr>
        <w:rFonts w:ascii="Symbol" w:hAnsi="Symbol" w:cs="Courier New" w:hint="default"/>
      </w:rPr>
    </w:lvl>
    <w:lvl w:ilvl="2">
      <w:start w:val="1"/>
      <w:numFmt w:val="bullet"/>
      <w:lvlText w:val="-"/>
      <w:lvlJc w:val="left"/>
      <w:pPr>
        <w:ind w:left="2520" w:hanging="360"/>
      </w:pPr>
      <w:rPr>
        <w:rFonts w:ascii="Arial" w:hAnsi="Aria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638372A4"/>
    <w:multiLevelType w:val="hybridMultilevel"/>
    <w:tmpl w:val="C9C41494"/>
    <w:lvl w:ilvl="0" w:tplc="08EEE58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829FA"/>
    <w:multiLevelType w:val="hybridMultilevel"/>
    <w:tmpl w:val="8A16CE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1192BE0"/>
    <w:multiLevelType w:val="multilevel"/>
    <w:tmpl w:val="B2588750"/>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A369CB"/>
    <w:multiLevelType w:val="hybridMultilevel"/>
    <w:tmpl w:val="2BC238C8"/>
    <w:lvl w:ilvl="0" w:tplc="40FEBE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8B46AD6"/>
    <w:multiLevelType w:val="hybridMultilevel"/>
    <w:tmpl w:val="CA9C728C"/>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31" w15:restartNumberingAfterBreak="0">
    <w:nsid w:val="7A0574A1"/>
    <w:multiLevelType w:val="multilevel"/>
    <w:tmpl w:val="178CBAF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972330"/>
    <w:multiLevelType w:val="multilevel"/>
    <w:tmpl w:val="65B69850"/>
    <w:numStyleLink w:val="Slog1"/>
  </w:abstractNum>
  <w:num w:numId="1">
    <w:abstractNumId w:val="13"/>
  </w:num>
  <w:num w:numId="2">
    <w:abstractNumId w:val="26"/>
  </w:num>
  <w:num w:numId="3">
    <w:abstractNumId w:val="31"/>
  </w:num>
  <w:num w:numId="4">
    <w:abstractNumId w:val="25"/>
  </w:num>
  <w:num w:numId="5">
    <w:abstractNumId w:val="29"/>
  </w:num>
  <w:num w:numId="6">
    <w:abstractNumId w:val="14"/>
  </w:num>
  <w:num w:numId="7">
    <w:abstractNumId w:val="5"/>
  </w:num>
  <w:num w:numId="8">
    <w:abstractNumId w:val="4"/>
  </w:num>
  <w:num w:numId="9">
    <w:abstractNumId w:val="23"/>
  </w:num>
  <w:num w:numId="10">
    <w:abstractNumId w:val="7"/>
  </w:num>
  <w:num w:numId="11">
    <w:abstractNumId w:val="17"/>
  </w:num>
  <w:num w:numId="12">
    <w:abstractNumId w:val="3"/>
  </w:num>
  <w:num w:numId="13">
    <w:abstractNumId w:val="27"/>
  </w:num>
  <w:num w:numId="14">
    <w:abstractNumId w:val="30"/>
  </w:num>
  <w:num w:numId="15">
    <w:abstractNumId w:val="18"/>
  </w:num>
  <w:num w:numId="16">
    <w:abstractNumId w:val="15"/>
  </w:num>
  <w:num w:numId="17">
    <w:abstractNumId w:val="19"/>
  </w:num>
  <w:num w:numId="18">
    <w:abstractNumId w:val="21"/>
  </w:num>
  <w:num w:numId="19">
    <w:abstractNumId w:val="24"/>
  </w:num>
  <w:num w:numId="20">
    <w:abstractNumId w:val="32"/>
  </w:num>
  <w:num w:numId="21">
    <w:abstractNumId w:val="20"/>
  </w:num>
  <w:num w:numId="22">
    <w:abstractNumId w:val="6"/>
  </w:num>
  <w:num w:numId="23">
    <w:abstractNumId w:val="12"/>
  </w:num>
  <w:num w:numId="24">
    <w:abstractNumId w:val="1"/>
  </w:num>
  <w:num w:numId="25">
    <w:abstractNumId w:val="0"/>
  </w:num>
  <w:num w:numId="26">
    <w:abstractNumId w:val="11"/>
  </w:num>
  <w:num w:numId="27">
    <w:abstractNumId w:val="8"/>
  </w:num>
  <w:num w:numId="28">
    <w:abstractNumId w:val="2"/>
  </w:num>
  <w:num w:numId="29">
    <w:abstractNumId w:val="9"/>
  </w:num>
  <w:num w:numId="30">
    <w:abstractNumId w:val="28"/>
  </w:num>
  <w:num w:numId="31">
    <w:abstractNumId w:val="16"/>
  </w:num>
  <w:num w:numId="32">
    <w:abstractNumId w:val="22"/>
  </w:num>
  <w:num w:numId="3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1818"/>
    <w:rsid w:val="000026B4"/>
    <w:rsid w:val="0000309F"/>
    <w:rsid w:val="000033FD"/>
    <w:rsid w:val="0000346F"/>
    <w:rsid w:val="00003C59"/>
    <w:rsid w:val="00003F28"/>
    <w:rsid w:val="00003FD2"/>
    <w:rsid w:val="00004469"/>
    <w:rsid w:val="00004DE9"/>
    <w:rsid w:val="00005AF8"/>
    <w:rsid w:val="00010874"/>
    <w:rsid w:val="000108E9"/>
    <w:rsid w:val="000108FB"/>
    <w:rsid w:val="0001115E"/>
    <w:rsid w:val="00011AA9"/>
    <w:rsid w:val="00012782"/>
    <w:rsid w:val="000127B0"/>
    <w:rsid w:val="00013125"/>
    <w:rsid w:val="00013FCB"/>
    <w:rsid w:val="000141D7"/>
    <w:rsid w:val="00015DD7"/>
    <w:rsid w:val="000173EE"/>
    <w:rsid w:val="00017C46"/>
    <w:rsid w:val="00017E0B"/>
    <w:rsid w:val="00017F66"/>
    <w:rsid w:val="00020617"/>
    <w:rsid w:val="000207A0"/>
    <w:rsid w:val="00020BDC"/>
    <w:rsid w:val="000214D9"/>
    <w:rsid w:val="00021783"/>
    <w:rsid w:val="00021CA3"/>
    <w:rsid w:val="00021F98"/>
    <w:rsid w:val="00022413"/>
    <w:rsid w:val="00022696"/>
    <w:rsid w:val="000230BD"/>
    <w:rsid w:val="00023482"/>
    <w:rsid w:val="00023773"/>
    <w:rsid w:val="00023D41"/>
    <w:rsid w:val="00023E97"/>
    <w:rsid w:val="000240EC"/>
    <w:rsid w:val="00024627"/>
    <w:rsid w:val="0002539D"/>
    <w:rsid w:val="00025EB7"/>
    <w:rsid w:val="000263E2"/>
    <w:rsid w:val="00026733"/>
    <w:rsid w:val="00027E9B"/>
    <w:rsid w:val="00030093"/>
    <w:rsid w:val="000301C6"/>
    <w:rsid w:val="000302E7"/>
    <w:rsid w:val="000303DB"/>
    <w:rsid w:val="000305F4"/>
    <w:rsid w:val="00030818"/>
    <w:rsid w:val="00030889"/>
    <w:rsid w:val="00030BDF"/>
    <w:rsid w:val="00030C66"/>
    <w:rsid w:val="00030D8F"/>
    <w:rsid w:val="000311C1"/>
    <w:rsid w:val="0003132D"/>
    <w:rsid w:val="00031572"/>
    <w:rsid w:val="00031AB0"/>
    <w:rsid w:val="00031ACE"/>
    <w:rsid w:val="00031E51"/>
    <w:rsid w:val="0003200E"/>
    <w:rsid w:val="000324A9"/>
    <w:rsid w:val="00032538"/>
    <w:rsid w:val="000325A4"/>
    <w:rsid w:val="00032643"/>
    <w:rsid w:val="00032B47"/>
    <w:rsid w:val="00033462"/>
    <w:rsid w:val="00034D5D"/>
    <w:rsid w:val="00035631"/>
    <w:rsid w:val="0003573D"/>
    <w:rsid w:val="00035E50"/>
    <w:rsid w:val="00035E94"/>
    <w:rsid w:val="000361C0"/>
    <w:rsid w:val="00036227"/>
    <w:rsid w:val="000368D0"/>
    <w:rsid w:val="00036C54"/>
    <w:rsid w:val="00037442"/>
    <w:rsid w:val="00037A25"/>
    <w:rsid w:val="00040087"/>
    <w:rsid w:val="000413CC"/>
    <w:rsid w:val="00041D35"/>
    <w:rsid w:val="00042818"/>
    <w:rsid w:val="00043D78"/>
    <w:rsid w:val="000442D2"/>
    <w:rsid w:val="000447F1"/>
    <w:rsid w:val="000448BA"/>
    <w:rsid w:val="00044D90"/>
    <w:rsid w:val="000452C7"/>
    <w:rsid w:val="00045A77"/>
    <w:rsid w:val="00045D9F"/>
    <w:rsid w:val="0004620C"/>
    <w:rsid w:val="000472A8"/>
    <w:rsid w:val="00047FE0"/>
    <w:rsid w:val="00050206"/>
    <w:rsid w:val="0005022F"/>
    <w:rsid w:val="00050521"/>
    <w:rsid w:val="00050CAC"/>
    <w:rsid w:val="00050D90"/>
    <w:rsid w:val="00051602"/>
    <w:rsid w:val="00051836"/>
    <w:rsid w:val="00051C98"/>
    <w:rsid w:val="000520C6"/>
    <w:rsid w:val="00052398"/>
    <w:rsid w:val="00052695"/>
    <w:rsid w:val="000528AA"/>
    <w:rsid w:val="00052A90"/>
    <w:rsid w:val="00052E0A"/>
    <w:rsid w:val="00052FBD"/>
    <w:rsid w:val="000536D4"/>
    <w:rsid w:val="00054F6A"/>
    <w:rsid w:val="000553BB"/>
    <w:rsid w:val="00055C37"/>
    <w:rsid w:val="000563C6"/>
    <w:rsid w:val="00056BE0"/>
    <w:rsid w:val="00056F36"/>
    <w:rsid w:val="000575D1"/>
    <w:rsid w:val="000576ED"/>
    <w:rsid w:val="00057A27"/>
    <w:rsid w:val="000605C4"/>
    <w:rsid w:val="00060688"/>
    <w:rsid w:val="00060DA3"/>
    <w:rsid w:val="00060F90"/>
    <w:rsid w:val="00061431"/>
    <w:rsid w:val="000621AF"/>
    <w:rsid w:val="0006258A"/>
    <w:rsid w:val="00062732"/>
    <w:rsid w:val="00062864"/>
    <w:rsid w:val="00062DED"/>
    <w:rsid w:val="00063927"/>
    <w:rsid w:val="00063F29"/>
    <w:rsid w:val="000640AE"/>
    <w:rsid w:val="000658E9"/>
    <w:rsid w:val="00065C04"/>
    <w:rsid w:val="0006666D"/>
    <w:rsid w:val="00066EC7"/>
    <w:rsid w:val="00067C43"/>
    <w:rsid w:val="000702C8"/>
    <w:rsid w:val="00070959"/>
    <w:rsid w:val="0007110D"/>
    <w:rsid w:val="00071129"/>
    <w:rsid w:val="000721AE"/>
    <w:rsid w:val="0007280C"/>
    <w:rsid w:val="00073F1D"/>
    <w:rsid w:val="00074544"/>
    <w:rsid w:val="000747E7"/>
    <w:rsid w:val="00074907"/>
    <w:rsid w:val="00074BF0"/>
    <w:rsid w:val="000751C4"/>
    <w:rsid w:val="000753F9"/>
    <w:rsid w:val="0007553C"/>
    <w:rsid w:val="00075D3A"/>
    <w:rsid w:val="0007768C"/>
    <w:rsid w:val="00077D0A"/>
    <w:rsid w:val="00077F91"/>
    <w:rsid w:val="00080C1E"/>
    <w:rsid w:val="00081C27"/>
    <w:rsid w:val="00082318"/>
    <w:rsid w:val="0008236F"/>
    <w:rsid w:val="00082468"/>
    <w:rsid w:val="000825E1"/>
    <w:rsid w:val="00082871"/>
    <w:rsid w:val="0008293F"/>
    <w:rsid w:val="00083DCB"/>
    <w:rsid w:val="000844BB"/>
    <w:rsid w:val="00084518"/>
    <w:rsid w:val="00085361"/>
    <w:rsid w:val="00085432"/>
    <w:rsid w:val="000854E8"/>
    <w:rsid w:val="000869D9"/>
    <w:rsid w:val="00086A4E"/>
    <w:rsid w:val="00087081"/>
    <w:rsid w:val="0008774B"/>
    <w:rsid w:val="000877B3"/>
    <w:rsid w:val="0008784F"/>
    <w:rsid w:val="0009040E"/>
    <w:rsid w:val="000906D4"/>
    <w:rsid w:val="000909BA"/>
    <w:rsid w:val="000916A1"/>
    <w:rsid w:val="00091869"/>
    <w:rsid w:val="00092355"/>
    <w:rsid w:val="000923A7"/>
    <w:rsid w:val="00092464"/>
    <w:rsid w:val="00092B3A"/>
    <w:rsid w:val="00093FE1"/>
    <w:rsid w:val="00094285"/>
    <w:rsid w:val="00094451"/>
    <w:rsid w:val="0009472A"/>
    <w:rsid w:val="000956D0"/>
    <w:rsid w:val="00095873"/>
    <w:rsid w:val="00095B69"/>
    <w:rsid w:val="000967B0"/>
    <w:rsid w:val="0009696B"/>
    <w:rsid w:val="00096DBD"/>
    <w:rsid w:val="00097E25"/>
    <w:rsid w:val="000A090E"/>
    <w:rsid w:val="000A0DCA"/>
    <w:rsid w:val="000A0FFE"/>
    <w:rsid w:val="000A1394"/>
    <w:rsid w:val="000A1D33"/>
    <w:rsid w:val="000A1DCB"/>
    <w:rsid w:val="000A229E"/>
    <w:rsid w:val="000A234E"/>
    <w:rsid w:val="000A28C1"/>
    <w:rsid w:val="000A2920"/>
    <w:rsid w:val="000A2D2A"/>
    <w:rsid w:val="000A3A07"/>
    <w:rsid w:val="000A41D2"/>
    <w:rsid w:val="000A483A"/>
    <w:rsid w:val="000A4F12"/>
    <w:rsid w:val="000A50D4"/>
    <w:rsid w:val="000A51B2"/>
    <w:rsid w:val="000A5B1F"/>
    <w:rsid w:val="000A6B26"/>
    <w:rsid w:val="000A72D5"/>
    <w:rsid w:val="000A75B3"/>
    <w:rsid w:val="000A7A46"/>
    <w:rsid w:val="000B01DE"/>
    <w:rsid w:val="000B0378"/>
    <w:rsid w:val="000B1428"/>
    <w:rsid w:val="000B1704"/>
    <w:rsid w:val="000B182C"/>
    <w:rsid w:val="000B1A60"/>
    <w:rsid w:val="000B1CD7"/>
    <w:rsid w:val="000B1E18"/>
    <w:rsid w:val="000B2C7E"/>
    <w:rsid w:val="000B2CE6"/>
    <w:rsid w:val="000B30AF"/>
    <w:rsid w:val="000B3177"/>
    <w:rsid w:val="000B3223"/>
    <w:rsid w:val="000B3378"/>
    <w:rsid w:val="000B3989"/>
    <w:rsid w:val="000B3EBE"/>
    <w:rsid w:val="000B4A84"/>
    <w:rsid w:val="000B529A"/>
    <w:rsid w:val="000B53E7"/>
    <w:rsid w:val="000B57A8"/>
    <w:rsid w:val="000B6C6D"/>
    <w:rsid w:val="000B6E1D"/>
    <w:rsid w:val="000B70BA"/>
    <w:rsid w:val="000B73BD"/>
    <w:rsid w:val="000B7B87"/>
    <w:rsid w:val="000C029D"/>
    <w:rsid w:val="000C0691"/>
    <w:rsid w:val="000C0765"/>
    <w:rsid w:val="000C0A0D"/>
    <w:rsid w:val="000C0D27"/>
    <w:rsid w:val="000C12CB"/>
    <w:rsid w:val="000C175C"/>
    <w:rsid w:val="000C176A"/>
    <w:rsid w:val="000C1F14"/>
    <w:rsid w:val="000C2376"/>
    <w:rsid w:val="000C290E"/>
    <w:rsid w:val="000C53A2"/>
    <w:rsid w:val="000C6561"/>
    <w:rsid w:val="000C6C98"/>
    <w:rsid w:val="000C6EB8"/>
    <w:rsid w:val="000C6EC9"/>
    <w:rsid w:val="000C6F3D"/>
    <w:rsid w:val="000C750E"/>
    <w:rsid w:val="000C777D"/>
    <w:rsid w:val="000C7894"/>
    <w:rsid w:val="000C79C8"/>
    <w:rsid w:val="000C7AD6"/>
    <w:rsid w:val="000C7BE0"/>
    <w:rsid w:val="000D022E"/>
    <w:rsid w:val="000D1714"/>
    <w:rsid w:val="000D17E5"/>
    <w:rsid w:val="000D1B25"/>
    <w:rsid w:val="000D1D18"/>
    <w:rsid w:val="000D20E0"/>
    <w:rsid w:val="000D28BE"/>
    <w:rsid w:val="000D2AB4"/>
    <w:rsid w:val="000D351E"/>
    <w:rsid w:val="000D375D"/>
    <w:rsid w:val="000D3963"/>
    <w:rsid w:val="000D48F3"/>
    <w:rsid w:val="000D4AE9"/>
    <w:rsid w:val="000D5337"/>
    <w:rsid w:val="000D64D9"/>
    <w:rsid w:val="000D6A4E"/>
    <w:rsid w:val="000D7553"/>
    <w:rsid w:val="000D7F7C"/>
    <w:rsid w:val="000E005F"/>
    <w:rsid w:val="000E0694"/>
    <w:rsid w:val="000E0FBF"/>
    <w:rsid w:val="000E135F"/>
    <w:rsid w:val="000E1B5F"/>
    <w:rsid w:val="000E20DF"/>
    <w:rsid w:val="000E2501"/>
    <w:rsid w:val="000E2ADE"/>
    <w:rsid w:val="000E2CDD"/>
    <w:rsid w:val="000E39B3"/>
    <w:rsid w:val="000E3BDE"/>
    <w:rsid w:val="000E3DDA"/>
    <w:rsid w:val="000E3FBA"/>
    <w:rsid w:val="000E4136"/>
    <w:rsid w:val="000E414E"/>
    <w:rsid w:val="000E42F4"/>
    <w:rsid w:val="000E456B"/>
    <w:rsid w:val="000E49FB"/>
    <w:rsid w:val="000E4D07"/>
    <w:rsid w:val="000E5AB5"/>
    <w:rsid w:val="000E5C6A"/>
    <w:rsid w:val="000E5E5E"/>
    <w:rsid w:val="000E5EF5"/>
    <w:rsid w:val="000E60D9"/>
    <w:rsid w:val="000E6EEB"/>
    <w:rsid w:val="000E6F15"/>
    <w:rsid w:val="000E79C6"/>
    <w:rsid w:val="000F0141"/>
    <w:rsid w:val="000F01CC"/>
    <w:rsid w:val="000F0818"/>
    <w:rsid w:val="000F0C19"/>
    <w:rsid w:val="000F0F46"/>
    <w:rsid w:val="000F189C"/>
    <w:rsid w:val="000F1A21"/>
    <w:rsid w:val="000F2189"/>
    <w:rsid w:val="000F29E5"/>
    <w:rsid w:val="000F2BA1"/>
    <w:rsid w:val="000F2D17"/>
    <w:rsid w:val="000F3118"/>
    <w:rsid w:val="000F3453"/>
    <w:rsid w:val="000F3657"/>
    <w:rsid w:val="000F3CDE"/>
    <w:rsid w:val="000F3EC1"/>
    <w:rsid w:val="000F4762"/>
    <w:rsid w:val="000F47C1"/>
    <w:rsid w:val="000F47EE"/>
    <w:rsid w:val="000F484F"/>
    <w:rsid w:val="000F6B06"/>
    <w:rsid w:val="000F6C9E"/>
    <w:rsid w:val="001003DF"/>
    <w:rsid w:val="0010064B"/>
    <w:rsid w:val="00100D97"/>
    <w:rsid w:val="00101342"/>
    <w:rsid w:val="00101AFF"/>
    <w:rsid w:val="00101BEE"/>
    <w:rsid w:val="0010214F"/>
    <w:rsid w:val="001022B2"/>
    <w:rsid w:val="0010233E"/>
    <w:rsid w:val="00103510"/>
    <w:rsid w:val="001035B1"/>
    <w:rsid w:val="00103D81"/>
    <w:rsid w:val="001041AB"/>
    <w:rsid w:val="001042FC"/>
    <w:rsid w:val="00104778"/>
    <w:rsid w:val="001049C0"/>
    <w:rsid w:val="00104D13"/>
    <w:rsid w:val="00104DD2"/>
    <w:rsid w:val="00104E67"/>
    <w:rsid w:val="00104F0C"/>
    <w:rsid w:val="0010568C"/>
    <w:rsid w:val="001056B2"/>
    <w:rsid w:val="0010608A"/>
    <w:rsid w:val="00107502"/>
    <w:rsid w:val="0011014D"/>
    <w:rsid w:val="00110CBD"/>
    <w:rsid w:val="001114A3"/>
    <w:rsid w:val="00111C38"/>
    <w:rsid w:val="00111F29"/>
    <w:rsid w:val="0011240D"/>
    <w:rsid w:val="001130EF"/>
    <w:rsid w:val="00113140"/>
    <w:rsid w:val="00113CC3"/>
    <w:rsid w:val="001148CD"/>
    <w:rsid w:val="00114DAD"/>
    <w:rsid w:val="00114EC5"/>
    <w:rsid w:val="00114F68"/>
    <w:rsid w:val="00115014"/>
    <w:rsid w:val="001151CD"/>
    <w:rsid w:val="001153D4"/>
    <w:rsid w:val="00115981"/>
    <w:rsid w:val="00116A0B"/>
    <w:rsid w:val="00116BD0"/>
    <w:rsid w:val="00117361"/>
    <w:rsid w:val="00117570"/>
    <w:rsid w:val="001177B0"/>
    <w:rsid w:val="00117A18"/>
    <w:rsid w:val="00117AD0"/>
    <w:rsid w:val="00117D04"/>
    <w:rsid w:val="00120DC9"/>
    <w:rsid w:val="00121014"/>
    <w:rsid w:val="001218B2"/>
    <w:rsid w:val="001231C5"/>
    <w:rsid w:val="00123806"/>
    <w:rsid w:val="00124024"/>
    <w:rsid w:val="001249F9"/>
    <w:rsid w:val="00124EB3"/>
    <w:rsid w:val="00125298"/>
    <w:rsid w:val="00125886"/>
    <w:rsid w:val="00125BF0"/>
    <w:rsid w:val="00126EEB"/>
    <w:rsid w:val="001270B2"/>
    <w:rsid w:val="001271DE"/>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AA2"/>
    <w:rsid w:val="0013615F"/>
    <w:rsid w:val="001361E5"/>
    <w:rsid w:val="00136722"/>
    <w:rsid w:val="00136E91"/>
    <w:rsid w:val="00137069"/>
    <w:rsid w:val="00137237"/>
    <w:rsid w:val="001407EC"/>
    <w:rsid w:val="00140955"/>
    <w:rsid w:val="001410A4"/>
    <w:rsid w:val="00141607"/>
    <w:rsid w:val="00141DD4"/>
    <w:rsid w:val="001427B2"/>
    <w:rsid w:val="00142A6C"/>
    <w:rsid w:val="00143024"/>
    <w:rsid w:val="00143072"/>
    <w:rsid w:val="00144942"/>
    <w:rsid w:val="00144B24"/>
    <w:rsid w:val="0014533D"/>
    <w:rsid w:val="0014540B"/>
    <w:rsid w:val="00145DEF"/>
    <w:rsid w:val="00146326"/>
    <w:rsid w:val="001473AE"/>
    <w:rsid w:val="001476DB"/>
    <w:rsid w:val="0014780C"/>
    <w:rsid w:val="00150277"/>
    <w:rsid w:val="00150339"/>
    <w:rsid w:val="00150DD8"/>
    <w:rsid w:val="00151ECF"/>
    <w:rsid w:val="0015230D"/>
    <w:rsid w:val="001526EA"/>
    <w:rsid w:val="00152D1A"/>
    <w:rsid w:val="00152EF8"/>
    <w:rsid w:val="0015319B"/>
    <w:rsid w:val="001533C9"/>
    <w:rsid w:val="001534A3"/>
    <w:rsid w:val="00154197"/>
    <w:rsid w:val="001546AD"/>
    <w:rsid w:val="00154754"/>
    <w:rsid w:val="00154776"/>
    <w:rsid w:val="00154946"/>
    <w:rsid w:val="00154A06"/>
    <w:rsid w:val="00154C38"/>
    <w:rsid w:val="0015559A"/>
    <w:rsid w:val="001558BB"/>
    <w:rsid w:val="00155C35"/>
    <w:rsid w:val="00155C95"/>
    <w:rsid w:val="00155DFF"/>
    <w:rsid w:val="00155E0F"/>
    <w:rsid w:val="00156065"/>
    <w:rsid w:val="001563C2"/>
    <w:rsid w:val="00156ABD"/>
    <w:rsid w:val="0015725A"/>
    <w:rsid w:val="001576D8"/>
    <w:rsid w:val="00157B77"/>
    <w:rsid w:val="00157E3C"/>
    <w:rsid w:val="00160106"/>
    <w:rsid w:val="00160B47"/>
    <w:rsid w:val="00160BB9"/>
    <w:rsid w:val="00160EA3"/>
    <w:rsid w:val="0016181A"/>
    <w:rsid w:val="001619B1"/>
    <w:rsid w:val="00161C74"/>
    <w:rsid w:val="00162D8C"/>
    <w:rsid w:val="00162E98"/>
    <w:rsid w:val="0016359D"/>
    <w:rsid w:val="00163E8B"/>
    <w:rsid w:val="00164095"/>
    <w:rsid w:val="001641DB"/>
    <w:rsid w:val="0016547E"/>
    <w:rsid w:val="00165798"/>
    <w:rsid w:val="001658D4"/>
    <w:rsid w:val="001658EF"/>
    <w:rsid w:val="00165E64"/>
    <w:rsid w:val="00166037"/>
    <w:rsid w:val="0016620F"/>
    <w:rsid w:val="0016640A"/>
    <w:rsid w:val="00167AC7"/>
    <w:rsid w:val="00167B77"/>
    <w:rsid w:val="001702DB"/>
    <w:rsid w:val="0017095A"/>
    <w:rsid w:val="00170CFD"/>
    <w:rsid w:val="0017110B"/>
    <w:rsid w:val="001715BF"/>
    <w:rsid w:val="0017165B"/>
    <w:rsid w:val="00172D22"/>
    <w:rsid w:val="00172E44"/>
    <w:rsid w:val="0017336F"/>
    <w:rsid w:val="00174B6A"/>
    <w:rsid w:val="00174E34"/>
    <w:rsid w:val="001755A1"/>
    <w:rsid w:val="00175DBB"/>
    <w:rsid w:val="00175F8A"/>
    <w:rsid w:val="001761F8"/>
    <w:rsid w:val="0017625B"/>
    <w:rsid w:val="001767A0"/>
    <w:rsid w:val="00176AB9"/>
    <w:rsid w:val="00177041"/>
    <w:rsid w:val="0017778E"/>
    <w:rsid w:val="00177D3B"/>
    <w:rsid w:val="00177E32"/>
    <w:rsid w:val="0018038C"/>
    <w:rsid w:val="00180742"/>
    <w:rsid w:val="00180A5A"/>
    <w:rsid w:val="00180DA5"/>
    <w:rsid w:val="001824EC"/>
    <w:rsid w:val="00183347"/>
    <w:rsid w:val="0018386E"/>
    <w:rsid w:val="0018394A"/>
    <w:rsid w:val="0018397B"/>
    <w:rsid w:val="00183B0F"/>
    <w:rsid w:val="0018473A"/>
    <w:rsid w:val="00184C69"/>
    <w:rsid w:val="00184D0E"/>
    <w:rsid w:val="00184F33"/>
    <w:rsid w:val="001850FD"/>
    <w:rsid w:val="00185BBF"/>
    <w:rsid w:val="00185F69"/>
    <w:rsid w:val="001865BF"/>
    <w:rsid w:val="0018692E"/>
    <w:rsid w:val="001869D0"/>
    <w:rsid w:val="00190262"/>
    <w:rsid w:val="001903B3"/>
    <w:rsid w:val="00190BE8"/>
    <w:rsid w:val="00190FBE"/>
    <w:rsid w:val="00191ED3"/>
    <w:rsid w:val="00192088"/>
    <w:rsid w:val="001934D5"/>
    <w:rsid w:val="00193D92"/>
    <w:rsid w:val="001940CA"/>
    <w:rsid w:val="00194608"/>
    <w:rsid w:val="0019469E"/>
    <w:rsid w:val="001949BB"/>
    <w:rsid w:val="00194C93"/>
    <w:rsid w:val="00194F99"/>
    <w:rsid w:val="00195AB2"/>
    <w:rsid w:val="00195CF2"/>
    <w:rsid w:val="00195F7B"/>
    <w:rsid w:val="00196106"/>
    <w:rsid w:val="00196491"/>
    <w:rsid w:val="001965B7"/>
    <w:rsid w:val="001966C0"/>
    <w:rsid w:val="00197222"/>
    <w:rsid w:val="00197454"/>
    <w:rsid w:val="00197AA3"/>
    <w:rsid w:val="00197B6D"/>
    <w:rsid w:val="00197FA3"/>
    <w:rsid w:val="001A0033"/>
    <w:rsid w:val="001A0751"/>
    <w:rsid w:val="001A164B"/>
    <w:rsid w:val="001A192B"/>
    <w:rsid w:val="001A201C"/>
    <w:rsid w:val="001A2283"/>
    <w:rsid w:val="001A3652"/>
    <w:rsid w:val="001A41A8"/>
    <w:rsid w:val="001A486F"/>
    <w:rsid w:val="001A4C87"/>
    <w:rsid w:val="001A4F18"/>
    <w:rsid w:val="001A52DC"/>
    <w:rsid w:val="001A53CC"/>
    <w:rsid w:val="001A5A14"/>
    <w:rsid w:val="001A6248"/>
    <w:rsid w:val="001A703A"/>
    <w:rsid w:val="001A7F2A"/>
    <w:rsid w:val="001B0176"/>
    <w:rsid w:val="001B0C65"/>
    <w:rsid w:val="001B0EFA"/>
    <w:rsid w:val="001B1B61"/>
    <w:rsid w:val="001B1DB5"/>
    <w:rsid w:val="001B1DCE"/>
    <w:rsid w:val="001B2219"/>
    <w:rsid w:val="001B22D4"/>
    <w:rsid w:val="001B2481"/>
    <w:rsid w:val="001B2D4B"/>
    <w:rsid w:val="001B3013"/>
    <w:rsid w:val="001B57ED"/>
    <w:rsid w:val="001B594C"/>
    <w:rsid w:val="001B5BCC"/>
    <w:rsid w:val="001B61D8"/>
    <w:rsid w:val="001B62B6"/>
    <w:rsid w:val="001B6945"/>
    <w:rsid w:val="001B6B6A"/>
    <w:rsid w:val="001B6BC5"/>
    <w:rsid w:val="001C0FB3"/>
    <w:rsid w:val="001C1578"/>
    <w:rsid w:val="001C1F2E"/>
    <w:rsid w:val="001C2907"/>
    <w:rsid w:val="001C2FBA"/>
    <w:rsid w:val="001C34D2"/>
    <w:rsid w:val="001C3926"/>
    <w:rsid w:val="001C4664"/>
    <w:rsid w:val="001C4869"/>
    <w:rsid w:val="001C4A0D"/>
    <w:rsid w:val="001C52BA"/>
    <w:rsid w:val="001C566A"/>
    <w:rsid w:val="001C6436"/>
    <w:rsid w:val="001C65F7"/>
    <w:rsid w:val="001C66A0"/>
    <w:rsid w:val="001C6979"/>
    <w:rsid w:val="001C6B9A"/>
    <w:rsid w:val="001C70A8"/>
    <w:rsid w:val="001D0BD7"/>
    <w:rsid w:val="001D1270"/>
    <w:rsid w:val="001D1495"/>
    <w:rsid w:val="001D19D8"/>
    <w:rsid w:val="001D1B9B"/>
    <w:rsid w:val="001D1DFB"/>
    <w:rsid w:val="001D2515"/>
    <w:rsid w:val="001D2A2B"/>
    <w:rsid w:val="001D3517"/>
    <w:rsid w:val="001D3F52"/>
    <w:rsid w:val="001D471C"/>
    <w:rsid w:val="001D47E2"/>
    <w:rsid w:val="001D48BE"/>
    <w:rsid w:val="001D551F"/>
    <w:rsid w:val="001D5EF1"/>
    <w:rsid w:val="001D6185"/>
    <w:rsid w:val="001D65F2"/>
    <w:rsid w:val="001D6B10"/>
    <w:rsid w:val="001D6EB8"/>
    <w:rsid w:val="001D744F"/>
    <w:rsid w:val="001D781B"/>
    <w:rsid w:val="001E0153"/>
    <w:rsid w:val="001E02DF"/>
    <w:rsid w:val="001E0E37"/>
    <w:rsid w:val="001E10CF"/>
    <w:rsid w:val="001E1473"/>
    <w:rsid w:val="001E20C2"/>
    <w:rsid w:val="001E20FE"/>
    <w:rsid w:val="001E2C7A"/>
    <w:rsid w:val="001E2E0E"/>
    <w:rsid w:val="001E2E3D"/>
    <w:rsid w:val="001E2F33"/>
    <w:rsid w:val="001E313A"/>
    <w:rsid w:val="001E3533"/>
    <w:rsid w:val="001E3808"/>
    <w:rsid w:val="001E4336"/>
    <w:rsid w:val="001E43D7"/>
    <w:rsid w:val="001E4724"/>
    <w:rsid w:val="001E4FB4"/>
    <w:rsid w:val="001E5604"/>
    <w:rsid w:val="001E56B2"/>
    <w:rsid w:val="001E5F76"/>
    <w:rsid w:val="001E60C5"/>
    <w:rsid w:val="001E6388"/>
    <w:rsid w:val="001E69D6"/>
    <w:rsid w:val="001E6BBF"/>
    <w:rsid w:val="001E6BFA"/>
    <w:rsid w:val="001E70CD"/>
    <w:rsid w:val="001E70E0"/>
    <w:rsid w:val="001E723A"/>
    <w:rsid w:val="001E7A04"/>
    <w:rsid w:val="001E7C6F"/>
    <w:rsid w:val="001F0757"/>
    <w:rsid w:val="001F1673"/>
    <w:rsid w:val="001F21D7"/>
    <w:rsid w:val="001F249B"/>
    <w:rsid w:val="001F2939"/>
    <w:rsid w:val="001F2FBA"/>
    <w:rsid w:val="001F36A5"/>
    <w:rsid w:val="001F3ABE"/>
    <w:rsid w:val="001F58FF"/>
    <w:rsid w:val="001F6611"/>
    <w:rsid w:val="001F6D49"/>
    <w:rsid w:val="001F722E"/>
    <w:rsid w:val="002000F5"/>
    <w:rsid w:val="00200186"/>
    <w:rsid w:val="00200405"/>
    <w:rsid w:val="00200F03"/>
    <w:rsid w:val="002011CE"/>
    <w:rsid w:val="00202100"/>
    <w:rsid w:val="002022A3"/>
    <w:rsid w:val="002024EF"/>
    <w:rsid w:val="00202543"/>
    <w:rsid w:val="00202A3A"/>
    <w:rsid w:val="00202E18"/>
    <w:rsid w:val="00203575"/>
    <w:rsid w:val="002036F3"/>
    <w:rsid w:val="00203731"/>
    <w:rsid w:val="00203900"/>
    <w:rsid w:val="002044B0"/>
    <w:rsid w:val="0020473B"/>
    <w:rsid w:val="00204DBF"/>
    <w:rsid w:val="002054E6"/>
    <w:rsid w:val="00205D01"/>
    <w:rsid w:val="00205EE2"/>
    <w:rsid w:val="00205F0E"/>
    <w:rsid w:val="002066C6"/>
    <w:rsid w:val="00206FF8"/>
    <w:rsid w:val="00207DF9"/>
    <w:rsid w:val="00207ECD"/>
    <w:rsid w:val="00207FB7"/>
    <w:rsid w:val="00210303"/>
    <w:rsid w:val="00210D81"/>
    <w:rsid w:val="00210F51"/>
    <w:rsid w:val="002110DF"/>
    <w:rsid w:val="00211528"/>
    <w:rsid w:val="002121C0"/>
    <w:rsid w:val="0021270A"/>
    <w:rsid w:val="00212AC9"/>
    <w:rsid w:val="0021306F"/>
    <w:rsid w:val="00213A24"/>
    <w:rsid w:val="0021417B"/>
    <w:rsid w:val="0021491A"/>
    <w:rsid w:val="00215268"/>
    <w:rsid w:val="00216423"/>
    <w:rsid w:val="002168A0"/>
    <w:rsid w:val="00217647"/>
    <w:rsid w:val="00217D0F"/>
    <w:rsid w:val="00217F77"/>
    <w:rsid w:val="00217FAE"/>
    <w:rsid w:val="002206D7"/>
    <w:rsid w:val="002214BB"/>
    <w:rsid w:val="00221635"/>
    <w:rsid w:val="00221C91"/>
    <w:rsid w:val="00221F2F"/>
    <w:rsid w:val="00221F73"/>
    <w:rsid w:val="002221B3"/>
    <w:rsid w:val="00222607"/>
    <w:rsid w:val="00222C2E"/>
    <w:rsid w:val="00222CCC"/>
    <w:rsid w:val="0022307C"/>
    <w:rsid w:val="00223F46"/>
    <w:rsid w:val="00224447"/>
    <w:rsid w:val="002248E6"/>
    <w:rsid w:val="0022498F"/>
    <w:rsid w:val="00224B20"/>
    <w:rsid w:val="00224DA6"/>
    <w:rsid w:val="0022555C"/>
    <w:rsid w:val="002273CB"/>
    <w:rsid w:val="002277D1"/>
    <w:rsid w:val="002307C6"/>
    <w:rsid w:val="00230BE6"/>
    <w:rsid w:val="00230E9A"/>
    <w:rsid w:val="00232262"/>
    <w:rsid w:val="002326AF"/>
    <w:rsid w:val="002329A9"/>
    <w:rsid w:val="00233423"/>
    <w:rsid w:val="002335D4"/>
    <w:rsid w:val="00233B91"/>
    <w:rsid w:val="00233D18"/>
    <w:rsid w:val="0023430F"/>
    <w:rsid w:val="00234DE7"/>
    <w:rsid w:val="002358FF"/>
    <w:rsid w:val="00235B1A"/>
    <w:rsid w:val="00236F2B"/>
    <w:rsid w:val="0023712B"/>
    <w:rsid w:val="00237245"/>
    <w:rsid w:val="002379AF"/>
    <w:rsid w:val="00237D82"/>
    <w:rsid w:val="0024072E"/>
    <w:rsid w:val="0024099D"/>
    <w:rsid w:val="00240C78"/>
    <w:rsid w:val="00240E52"/>
    <w:rsid w:val="00240E7D"/>
    <w:rsid w:val="00240F36"/>
    <w:rsid w:val="00242717"/>
    <w:rsid w:val="002438E1"/>
    <w:rsid w:val="00244CEB"/>
    <w:rsid w:val="002459F6"/>
    <w:rsid w:val="002461FA"/>
    <w:rsid w:val="002464D4"/>
    <w:rsid w:val="00246501"/>
    <w:rsid w:val="002466FE"/>
    <w:rsid w:val="00246CEE"/>
    <w:rsid w:val="00246E0E"/>
    <w:rsid w:val="00247062"/>
    <w:rsid w:val="002477C2"/>
    <w:rsid w:val="00247985"/>
    <w:rsid w:val="0025144F"/>
    <w:rsid w:val="00251C62"/>
    <w:rsid w:val="00252207"/>
    <w:rsid w:val="0025267F"/>
    <w:rsid w:val="00253006"/>
    <w:rsid w:val="00253332"/>
    <w:rsid w:val="002534A0"/>
    <w:rsid w:val="002544E5"/>
    <w:rsid w:val="00254A12"/>
    <w:rsid w:val="00254A25"/>
    <w:rsid w:val="00254B88"/>
    <w:rsid w:val="00254DF4"/>
    <w:rsid w:val="002551FF"/>
    <w:rsid w:val="002560BE"/>
    <w:rsid w:val="00256375"/>
    <w:rsid w:val="002567A5"/>
    <w:rsid w:val="00256BA8"/>
    <w:rsid w:val="00257B69"/>
    <w:rsid w:val="00257FD4"/>
    <w:rsid w:val="0026005B"/>
    <w:rsid w:val="002608A2"/>
    <w:rsid w:val="00260926"/>
    <w:rsid w:val="00260C71"/>
    <w:rsid w:val="00260ED9"/>
    <w:rsid w:val="00261F14"/>
    <w:rsid w:val="002622BC"/>
    <w:rsid w:val="002622D1"/>
    <w:rsid w:val="0026234B"/>
    <w:rsid w:val="00262E56"/>
    <w:rsid w:val="00262FAB"/>
    <w:rsid w:val="002632D9"/>
    <w:rsid w:val="00263514"/>
    <w:rsid w:val="00264C30"/>
    <w:rsid w:val="00265345"/>
    <w:rsid w:val="00265D01"/>
    <w:rsid w:val="00265D10"/>
    <w:rsid w:val="00265E0C"/>
    <w:rsid w:val="0026627B"/>
    <w:rsid w:val="00267016"/>
    <w:rsid w:val="0026793F"/>
    <w:rsid w:val="00267DF9"/>
    <w:rsid w:val="002702AA"/>
    <w:rsid w:val="00270490"/>
    <w:rsid w:val="002707A4"/>
    <w:rsid w:val="002708B9"/>
    <w:rsid w:val="00270D2E"/>
    <w:rsid w:val="00270DDD"/>
    <w:rsid w:val="002713C6"/>
    <w:rsid w:val="0027186E"/>
    <w:rsid w:val="00271A60"/>
    <w:rsid w:val="00271B3B"/>
    <w:rsid w:val="00271C8F"/>
    <w:rsid w:val="00271F60"/>
    <w:rsid w:val="00272026"/>
    <w:rsid w:val="00272217"/>
    <w:rsid w:val="00272837"/>
    <w:rsid w:val="0027287A"/>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C7D"/>
    <w:rsid w:val="0027717A"/>
    <w:rsid w:val="002772F0"/>
    <w:rsid w:val="002773C8"/>
    <w:rsid w:val="00281132"/>
    <w:rsid w:val="00281358"/>
    <w:rsid w:val="0028191F"/>
    <w:rsid w:val="00281BB1"/>
    <w:rsid w:val="00281BC3"/>
    <w:rsid w:val="002820F2"/>
    <w:rsid w:val="0028247F"/>
    <w:rsid w:val="002827DA"/>
    <w:rsid w:val="002829B5"/>
    <w:rsid w:val="00282E14"/>
    <w:rsid w:val="00283244"/>
    <w:rsid w:val="0028325E"/>
    <w:rsid w:val="002838BF"/>
    <w:rsid w:val="00283A1C"/>
    <w:rsid w:val="00283CD0"/>
    <w:rsid w:val="00284E20"/>
    <w:rsid w:val="00285298"/>
    <w:rsid w:val="002856D9"/>
    <w:rsid w:val="002857CD"/>
    <w:rsid w:val="00285911"/>
    <w:rsid w:val="00285E95"/>
    <w:rsid w:val="002868A9"/>
    <w:rsid w:val="00287E85"/>
    <w:rsid w:val="00290163"/>
    <w:rsid w:val="00290195"/>
    <w:rsid w:val="00290976"/>
    <w:rsid w:val="00290DC8"/>
    <w:rsid w:val="00290DD8"/>
    <w:rsid w:val="00290E6E"/>
    <w:rsid w:val="00291C40"/>
    <w:rsid w:val="0029218A"/>
    <w:rsid w:val="00292B96"/>
    <w:rsid w:val="00293873"/>
    <w:rsid w:val="00293E3A"/>
    <w:rsid w:val="002941B0"/>
    <w:rsid w:val="00294C14"/>
    <w:rsid w:val="0029549F"/>
    <w:rsid w:val="002954D4"/>
    <w:rsid w:val="00295D3D"/>
    <w:rsid w:val="00296447"/>
    <w:rsid w:val="00296767"/>
    <w:rsid w:val="00296E32"/>
    <w:rsid w:val="002970B3"/>
    <w:rsid w:val="00297749"/>
    <w:rsid w:val="00297AC0"/>
    <w:rsid w:val="002A04DC"/>
    <w:rsid w:val="002A0C92"/>
    <w:rsid w:val="002A0F38"/>
    <w:rsid w:val="002A1B1F"/>
    <w:rsid w:val="002A1E78"/>
    <w:rsid w:val="002A1F91"/>
    <w:rsid w:val="002A242B"/>
    <w:rsid w:val="002A2709"/>
    <w:rsid w:val="002A2FA2"/>
    <w:rsid w:val="002A316E"/>
    <w:rsid w:val="002A31DA"/>
    <w:rsid w:val="002A360F"/>
    <w:rsid w:val="002A3920"/>
    <w:rsid w:val="002A3C33"/>
    <w:rsid w:val="002A3FFC"/>
    <w:rsid w:val="002A43A2"/>
    <w:rsid w:val="002A46A4"/>
    <w:rsid w:val="002A4E49"/>
    <w:rsid w:val="002A5116"/>
    <w:rsid w:val="002A548C"/>
    <w:rsid w:val="002A60D5"/>
    <w:rsid w:val="002A6B1C"/>
    <w:rsid w:val="002A6DEB"/>
    <w:rsid w:val="002A70E5"/>
    <w:rsid w:val="002A716A"/>
    <w:rsid w:val="002A7AB9"/>
    <w:rsid w:val="002A7CDC"/>
    <w:rsid w:val="002B057E"/>
    <w:rsid w:val="002B0A8F"/>
    <w:rsid w:val="002B1109"/>
    <w:rsid w:val="002B1584"/>
    <w:rsid w:val="002B2435"/>
    <w:rsid w:val="002B245B"/>
    <w:rsid w:val="002B2577"/>
    <w:rsid w:val="002B2794"/>
    <w:rsid w:val="002B2A67"/>
    <w:rsid w:val="002B3696"/>
    <w:rsid w:val="002B3769"/>
    <w:rsid w:val="002B3924"/>
    <w:rsid w:val="002B45B0"/>
    <w:rsid w:val="002B468A"/>
    <w:rsid w:val="002B4748"/>
    <w:rsid w:val="002B561B"/>
    <w:rsid w:val="002B58DF"/>
    <w:rsid w:val="002B5C1E"/>
    <w:rsid w:val="002B61BC"/>
    <w:rsid w:val="002B67AA"/>
    <w:rsid w:val="002B68C2"/>
    <w:rsid w:val="002B6958"/>
    <w:rsid w:val="002B6962"/>
    <w:rsid w:val="002B79BB"/>
    <w:rsid w:val="002C2274"/>
    <w:rsid w:val="002C2531"/>
    <w:rsid w:val="002C28E4"/>
    <w:rsid w:val="002C32B8"/>
    <w:rsid w:val="002C3B2D"/>
    <w:rsid w:val="002C457E"/>
    <w:rsid w:val="002C4735"/>
    <w:rsid w:val="002C4776"/>
    <w:rsid w:val="002C4A49"/>
    <w:rsid w:val="002C4CC7"/>
    <w:rsid w:val="002C4D89"/>
    <w:rsid w:val="002C4F39"/>
    <w:rsid w:val="002C51BB"/>
    <w:rsid w:val="002C5262"/>
    <w:rsid w:val="002C5780"/>
    <w:rsid w:val="002C5999"/>
    <w:rsid w:val="002C606E"/>
    <w:rsid w:val="002C6243"/>
    <w:rsid w:val="002C68BC"/>
    <w:rsid w:val="002C6C11"/>
    <w:rsid w:val="002C7124"/>
    <w:rsid w:val="002C7D4C"/>
    <w:rsid w:val="002D0A22"/>
    <w:rsid w:val="002D0B77"/>
    <w:rsid w:val="002D1220"/>
    <w:rsid w:val="002D1402"/>
    <w:rsid w:val="002D1415"/>
    <w:rsid w:val="002D1BA2"/>
    <w:rsid w:val="002D1BEA"/>
    <w:rsid w:val="002D1EB2"/>
    <w:rsid w:val="002D210A"/>
    <w:rsid w:val="002D2F40"/>
    <w:rsid w:val="002D3DDC"/>
    <w:rsid w:val="002D4D1E"/>
    <w:rsid w:val="002D5D5D"/>
    <w:rsid w:val="002D6514"/>
    <w:rsid w:val="002D70BA"/>
    <w:rsid w:val="002D7505"/>
    <w:rsid w:val="002E0569"/>
    <w:rsid w:val="002E0B1E"/>
    <w:rsid w:val="002E1910"/>
    <w:rsid w:val="002E1A35"/>
    <w:rsid w:val="002E1DA9"/>
    <w:rsid w:val="002E1FBA"/>
    <w:rsid w:val="002E210C"/>
    <w:rsid w:val="002E3229"/>
    <w:rsid w:val="002E4222"/>
    <w:rsid w:val="002E4741"/>
    <w:rsid w:val="002E58C7"/>
    <w:rsid w:val="002E6B8A"/>
    <w:rsid w:val="002E6F4C"/>
    <w:rsid w:val="002E7068"/>
    <w:rsid w:val="002E712C"/>
    <w:rsid w:val="002E74ED"/>
    <w:rsid w:val="002E7688"/>
    <w:rsid w:val="002E7D01"/>
    <w:rsid w:val="002F0226"/>
    <w:rsid w:val="002F02F0"/>
    <w:rsid w:val="002F1BA6"/>
    <w:rsid w:val="002F2022"/>
    <w:rsid w:val="002F254E"/>
    <w:rsid w:val="002F2EBC"/>
    <w:rsid w:val="002F3354"/>
    <w:rsid w:val="002F34EB"/>
    <w:rsid w:val="002F395F"/>
    <w:rsid w:val="002F39CD"/>
    <w:rsid w:val="002F3DFD"/>
    <w:rsid w:val="002F3EEC"/>
    <w:rsid w:val="002F409C"/>
    <w:rsid w:val="002F4407"/>
    <w:rsid w:val="002F4C2E"/>
    <w:rsid w:val="002F4EAC"/>
    <w:rsid w:val="002F54BB"/>
    <w:rsid w:val="002F59C0"/>
    <w:rsid w:val="002F5AF0"/>
    <w:rsid w:val="002F72AE"/>
    <w:rsid w:val="002F75ED"/>
    <w:rsid w:val="002F76BD"/>
    <w:rsid w:val="002F7C12"/>
    <w:rsid w:val="003000A0"/>
    <w:rsid w:val="00300271"/>
    <w:rsid w:val="00301478"/>
    <w:rsid w:val="0030166A"/>
    <w:rsid w:val="0030193A"/>
    <w:rsid w:val="00301B86"/>
    <w:rsid w:val="003024B1"/>
    <w:rsid w:val="00302629"/>
    <w:rsid w:val="0030277C"/>
    <w:rsid w:val="00302F09"/>
    <w:rsid w:val="003036E2"/>
    <w:rsid w:val="00303E3B"/>
    <w:rsid w:val="00303F91"/>
    <w:rsid w:val="00304C86"/>
    <w:rsid w:val="00304F19"/>
    <w:rsid w:val="00304F9E"/>
    <w:rsid w:val="003056CC"/>
    <w:rsid w:val="00305B06"/>
    <w:rsid w:val="0031026F"/>
    <w:rsid w:val="003103CC"/>
    <w:rsid w:val="00310C0D"/>
    <w:rsid w:val="00310C76"/>
    <w:rsid w:val="00310E88"/>
    <w:rsid w:val="00311894"/>
    <w:rsid w:val="00311948"/>
    <w:rsid w:val="00311D5C"/>
    <w:rsid w:val="0031215F"/>
    <w:rsid w:val="003133C2"/>
    <w:rsid w:val="0031343C"/>
    <w:rsid w:val="003142CB"/>
    <w:rsid w:val="0031448B"/>
    <w:rsid w:val="00314A46"/>
    <w:rsid w:val="00315231"/>
    <w:rsid w:val="0031587B"/>
    <w:rsid w:val="003159A2"/>
    <w:rsid w:val="00316128"/>
    <w:rsid w:val="0031679E"/>
    <w:rsid w:val="00316891"/>
    <w:rsid w:val="00316D82"/>
    <w:rsid w:val="0031770F"/>
    <w:rsid w:val="00317924"/>
    <w:rsid w:val="00317B43"/>
    <w:rsid w:val="00320E03"/>
    <w:rsid w:val="003214A7"/>
    <w:rsid w:val="003219EA"/>
    <w:rsid w:val="003222CB"/>
    <w:rsid w:val="00322FEF"/>
    <w:rsid w:val="0032324D"/>
    <w:rsid w:val="00323D1E"/>
    <w:rsid w:val="00323E94"/>
    <w:rsid w:val="00324F3E"/>
    <w:rsid w:val="003251B5"/>
    <w:rsid w:val="00325B4B"/>
    <w:rsid w:val="00327709"/>
    <w:rsid w:val="003278F0"/>
    <w:rsid w:val="00327F9B"/>
    <w:rsid w:val="003300C1"/>
    <w:rsid w:val="0033079E"/>
    <w:rsid w:val="0033093F"/>
    <w:rsid w:val="003309CB"/>
    <w:rsid w:val="00331631"/>
    <w:rsid w:val="00332064"/>
    <w:rsid w:val="0033219D"/>
    <w:rsid w:val="00332277"/>
    <w:rsid w:val="003323CB"/>
    <w:rsid w:val="00332A59"/>
    <w:rsid w:val="003334DA"/>
    <w:rsid w:val="003338A2"/>
    <w:rsid w:val="00333E15"/>
    <w:rsid w:val="003340D2"/>
    <w:rsid w:val="00334AD2"/>
    <w:rsid w:val="00335808"/>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2DD4"/>
    <w:rsid w:val="00343209"/>
    <w:rsid w:val="0034371E"/>
    <w:rsid w:val="00343C48"/>
    <w:rsid w:val="00344668"/>
    <w:rsid w:val="00346000"/>
    <w:rsid w:val="00346055"/>
    <w:rsid w:val="003466F4"/>
    <w:rsid w:val="00346708"/>
    <w:rsid w:val="00346BCC"/>
    <w:rsid w:val="003476B5"/>
    <w:rsid w:val="00350328"/>
    <w:rsid w:val="00350625"/>
    <w:rsid w:val="00350C5B"/>
    <w:rsid w:val="00350E40"/>
    <w:rsid w:val="00351778"/>
    <w:rsid w:val="00351840"/>
    <w:rsid w:val="00352A82"/>
    <w:rsid w:val="00352B61"/>
    <w:rsid w:val="00353353"/>
    <w:rsid w:val="00353DF9"/>
    <w:rsid w:val="003542B8"/>
    <w:rsid w:val="003543AD"/>
    <w:rsid w:val="00354866"/>
    <w:rsid w:val="003553D8"/>
    <w:rsid w:val="00356575"/>
    <w:rsid w:val="00357053"/>
    <w:rsid w:val="00357C0E"/>
    <w:rsid w:val="00360023"/>
    <w:rsid w:val="003601FB"/>
    <w:rsid w:val="00360313"/>
    <w:rsid w:val="00360A73"/>
    <w:rsid w:val="00360ACE"/>
    <w:rsid w:val="0036162C"/>
    <w:rsid w:val="00361727"/>
    <w:rsid w:val="003618CE"/>
    <w:rsid w:val="00361CA7"/>
    <w:rsid w:val="00361EAC"/>
    <w:rsid w:val="003622B9"/>
    <w:rsid w:val="00362810"/>
    <w:rsid w:val="00362BB0"/>
    <w:rsid w:val="00362D6E"/>
    <w:rsid w:val="0036313E"/>
    <w:rsid w:val="00363227"/>
    <w:rsid w:val="00363863"/>
    <w:rsid w:val="00364108"/>
    <w:rsid w:val="00364126"/>
    <w:rsid w:val="00364580"/>
    <w:rsid w:val="003648EB"/>
    <w:rsid w:val="00366259"/>
    <w:rsid w:val="00366265"/>
    <w:rsid w:val="00366682"/>
    <w:rsid w:val="003668CC"/>
    <w:rsid w:val="00366952"/>
    <w:rsid w:val="00366A0A"/>
    <w:rsid w:val="00370615"/>
    <w:rsid w:val="00370B8F"/>
    <w:rsid w:val="00371693"/>
    <w:rsid w:val="003717EE"/>
    <w:rsid w:val="00372A0A"/>
    <w:rsid w:val="00372ABA"/>
    <w:rsid w:val="00372DE6"/>
    <w:rsid w:val="00372F47"/>
    <w:rsid w:val="003735B9"/>
    <w:rsid w:val="003746D6"/>
    <w:rsid w:val="00374EF1"/>
    <w:rsid w:val="00375C9F"/>
    <w:rsid w:val="00376BC2"/>
    <w:rsid w:val="003770D6"/>
    <w:rsid w:val="003770E2"/>
    <w:rsid w:val="0037722D"/>
    <w:rsid w:val="003775F7"/>
    <w:rsid w:val="00377776"/>
    <w:rsid w:val="00377A7A"/>
    <w:rsid w:val="00377D7A"/>
    <w:rsid w:val="003802C3"/>
    <w:rsid w:val="003804BE"/>
    <w:rsid w:val="0038164C"/>
    <w:rsid w:val="00381744"/>
    <w:rsid w:val="00381F9D"/>
    <w:rsid w:val="00382600"/>
    <w:rsid w:val="00382EE2"/>
    <w:rsid w:val="003837FB"/>
    <w:rsid w:val="00383835"/>
    <w:rsid w:val="00383DC4"/>
    <w:rsid w:val="00383FD7"/>
    <w:rsid w:val="003843FC"/>
    <w:rsid w:val="00384B47"/>
    <w:rsid w:val="0038582D"/>
    <w:rsid w:val="00385916"/>
    <w:rsid w:val="00386227"/>
    <w:rsid w:val="00387114"/>
    <w:rsid w:val="00387455"/>
    <w:rsid w:val="00387553"/>
    <w:rsid w:val="003878B8"/>
    <w:rsid w:val="00387C1C"/>
    <w:rsid w:val="00387F3D"/>
    <w:rsid w:val="00390516"/>
    <w:rsid w:val="00390C05"/>
    <w:rsid w:val="00390F2B"/>
    <w:rsid w:val="003924DA"/>
    <w:rsid w:val="003924DC"/>
    <w:rsid w:val="003932AB"/>
    <w:rsid w:val="00394309"/>
    <w:rsid w:val="00394EC2"/>
    <w:rsid w:val="0039553B"/>
    <w:rsid w:val="00395A65"/>
    <w:rsid w:val="00395C3E"/>
    <w:rsid w:val="00396315"/>
    <w:rsid w:val="003A06C1"/>
    <w:rsid w:val="003A0993"/>
    <w:rsid w:val="003A0F64"/>
    <w:rsid w:val="003A1434"/>
    <w:rsid w:val="003A14A3"/>
    <w:rsid w:val="003A2068"/>
    <w:rsid w:val="003A2776"/>
    <w:rsid w:val="003A2F10"/>
    <w:rsid w:val="003A3C0B"/>
    <w:rsid w:val="003A4ACB"/>
    <w:rsid w:val="003A4D70"/>
    <w:rsid w:val="003A4DC4"/>
    <w:rsid w:val="003A5059"/>
    <w:rsid w:val="003A55BB"/>
    <w:rsid w:val="003A60B6"/>
    <w:rsid w:val="003A763F"/>
    <w:rsid w:val="003A793E"/>
    <w:rsid w:val="003B0DDC"/>
    <w:rsid w:val="003B219D"/>
    <w:rsid w:val="003B24C8"/>
    <w:rsid w:val="003B2F4F"/>
    <w:rsid w:val="003B3B9E"/>
    <w:rsid w:val="003B3BE0"/>
    <w:rsid w:val="003B3E5A"/>
    <w:rsid w:val="003B3EB1"/>
    <w:rsid w:val="003B413A"/>
    <w:rsid w:val="003B415D"/>
    <w:rsid w:val="003B4EA8"/>
    <w:rsid w:val="003B59C2"/>
    <w:rsid w:val="003B69B5"/>
    <w:rsid w:val="003B6EE8"/>
    <w:rsid w:val="003B7ACF"/>
    <w:rsid w:val="003C00DB"/>
    <w:rsid w:val="003C08AB"/>
    <w:rsid w:val="003C0E0C"/>
    <w:rsid w:val="003C0F79"/>
    <w:rsid w:val="003C1097"/>
    <w:rsid w:val="003C1342"/>
    <w:rsid w:val="003C15B7"/>
    <w:rsid w:val="003C1718"/>
    <w:rsid w:val="003C186A"/>
    <w:rsid w:val="003C1CFB"/>
    <w:rsid w:val="003C1D9F"/>
    <w:rsid w:val="003C1E30"/>
    <w:rsid w:val="003C1EBA"/>
    <w:rsid w:val="003C1F76"/>
    <w:rsid w:val="003C214C"/>
    <w:rsid w:val="003C216A"/>
    <w:rsid w:val="003C31F1"/>
    <w:rsid w:val="003C395C"/>
    <w:rsid w:val="003C3ADD"/>
    <w:rsid w:val="003C3B6E"/>
    <w:rsid w:val="003C3F9E"/>
    <w:rsid w:val="003C3FA0"/>
    <w:rsid w:val="003C4182"/>
    <w:rsid w:val="003C4404"/>
    <w:rsid w:val="003C4E71"/>
    <w:rsid w:val="003C5053"/>
    <w:rsid w:val="003C607D"/>
    <w:rsid w:val="003C607F"/>
    <w:rsid w:val="003C6471"/>
    <w:rsid w:val="003C662C"/>
    <w:rsid w:val="003C6824"/>
    <w:rsid w:val="003C6CEF"/>
    <w:rsid w:val="003C6F04"/>
    <w:rsid w:val="003C75BD"/>
    <w:rsid w:val="003C7980"/>
    <w:rsid w:val="003D0ABA"/>
    <w:rsid w:val="003D0D88"/>
    <w:rsid w:val="003D14F9"/>
    <w:rsid w:val="003D2034"/>
    <w:rsid w:val="003D25BD"/>
    <w:rsid w:val="003D264D"/>
    <w:rsid w:val="003D2DBA"/>
    <w:rsid w:val="003D3040"/>
    <w:rsid w:val="003D410C"/>
    <w:rsid w:val="003D4290"/>
    <w:rsid w:val="003D4328"/>
    <w:rsid w:val="003D47AC"/>
    <w:rsid w:val="003D4AC1"/>
    <w:rsid w:val="003D4EF3"/>
    <w:rsid w:val="003D5CB7"/>
    <w:rsid w:val="003D6421"/>
    <w:rsid w:val="003D67DC"/>
    <w:rsid w:val="003D7235"/>
    <w:rsid w:val="003D73DF"/>
    <w:rsid w:val="003D777A"/>
    <w:rsid w:val="003E0158"/>
    <w:rsid w:val="003E0C63"/>
    <w:rsid w:val="003E0EE8"/>
    <w:rsid w:val="003E0FC8"/>
    <w:rsid w:val="003E22CB"/>
    <w:rsid w:val="003E2A68"/>
    <w:rsid w:val="003E3CAC"/>
    <w:rsid w:val="003E424F"/>
    <w:rsid w:val="003E441C"/>
    <w:rsid w:val="003E45E0"/>
    <w:rsid w:val="003E4751"/>
    <w:rsid w:val="003E4EAA"/>
    <w:rsid w:val="003E58EE"/>
    <w:rsid w:val="003E5DA0"/>
    <w:rsid w:val="003E61A2"/>
    <w:rsid w:val="003E6AB9"/>
    <w:rsid w:val="003E6E7D"/>
    <w:rsid w:val="003E79DA"/>
    <w:rsid w:val="003E79FB"/>
    <w:rsid w:val="003E7BBD"/>
    <w:rsid w:val="003E7FA5"/>
    <w:rsid w:val="003F03FE"/>
    <w:rsid w:val="003F0695"/>
    <w:rsid w:val="003F0738"/>
    <w:rsid w:val="003F1313"/>
    <w:rsid w:val="003F13DB"/>
    <w:rsid w:val="003F1456"/>
    <w:rsid w:val="003F1C8A"/>
    <w:rsid w:val="003F222F"/>
    <w:rsid w:val="003F23E8"/>
    <w:rsid w:val="003F2B7F"/>
    <w:rsid w:val="003F2B9B"/>
    <w:rsid w:val="003F2F9F"/>
    <w:rsid w:val="003F396F"/>
    <w:rsid w:val="003F3D60"/>
    <w:rsid w:val="003F45F6"/>
    <w:rsid w:val="003F5998"/>
    <w:rsid w:val="003F7147"/>
    <w:rsid w:val="003F7610"/>
    <w:rsid w:val="003F7D0B"/>
    <w:rsid w:val="00400382"/>
    <w:rsid w:val="00400637"/>
    <w:rsid w:val="00400E13"/>
    <w:rsid w:val="00400F7E"/>
    <w:rsid w:val="004010CB"/>
    <w:rsid w:val="00401E9B"/>
    <w:rsid w:val="00401FCF"/>
    <w:rsid w:val="004020A8"/>
    <w:rsid w:val="004022FC"/>
    <w:rsid w:val="004024BE"/>
    <w:rsid w:val="004025E7"/>
    <w:rsid w:val="00402A17"/>
    <w:rsid w:val="0040342D"/>
    <w:rsid w:val="004035A0"/>
    <w:rsid w:val="00403C23"/>
    <w:rsid w:val="004054B7"/>
    <w:rsid w:val="00405AEA"/>
    <w:rsid w:val="00405B25"/>
    <w:rsid w:val="00406294"/>
    <w:rsid w:val="00406F4B"/>
    <w:rsid w:val="00406FBB"/>
    <w:rsid w:val="0040710F"/>
    <w:rsid w:val="0041018F"/>
    <w:rsid w:val="004107DD"/>
    <w:rsid w:val="00410DA6"/>
    <w:rsid w:val="00410E83"/>
    <w:rsid w:val="004115DC"/>
    <w:rsid w:val="0041163F"/>
    <w:rsid w:val="0041167F"/>
    <w:rsid w:val="00412EAA"/>
    <w:rsid w:val="00413798"/>
    <w:rsid w:val="00413C12"/>
    <w:rsid w:val="00413ED9"/>
    <w:rsid w:val="00413F2C"/>
    <w:rsid w:val="004141C0"/>
    <w:rsid w:val="004149A0"/>
    <w:rsid w:val="00415336"/>
    <w:rsid w:val="0041539C"/>
    <w:rsid w:val="00415618"/>
    <w:rsid w:val="00415B11"/>
    <w:rsid w:val="00415E6A"/>
    <w:rsid w:val="004160B5"/>
    <w:rsid w:val="00416315"/>
    <w:rsid w:val="004165B1"/>
    <w:rsid w:val="004169F0"/>
    <w:rsid w:val="00416A3E"/>
    <w:rsid w:val="004173CD"/>
    <w:rsid w:val="004174EC"/>
    <w:rsid w:val="004178B9"/>
    <w:rsid w:val="00417CFC"/>
    <w:rsid w:val="00417D12"/>
    <w:rsid w:val="00417D9F"/>
    <w:rsid w:val="00420282"/>
    <w:rsid w:val="004216EA"/>
    <w:rsid w:val="0042176D"/>
    <w:rsid w:val="00421D15"/>
    <w:rsid w:val="004236D5"/>
    <w:rsid w:val="00423D7D"/>
    <w:rsid w:val="00423DA1"/>
    <w:rsid w:val="00423F1D"/>
    <w:rsid w:val="00423FAC"/>
    <w:rsid w:val="0042496D"/>
    <w:rsid w:val="00424C42"/>
    <w:rsid w:val="004250A8"/>
    <w:rsid w:val="0042568B"/>
    <w:rsid w:val="0042583E"/>
    <w:rsid w:val="00425B5D"/>
    <w:rsid w:val="0042628B"/>
    <w:rsid w:val="004265FC"/>
    <w:rsid w:val="0042679C"/>
    <w:rsid w:val="00427C80"/>
    <w:rsid w:val="00427F0C"/>
    <w:rsid w:val="00430B65"/>
    <w:rsid w:val="004317AB"/>
    <w:rsid w:val="00431EAC"/>
    <w:rsid w:val="00431F14"/>
    <w:rsid w:val="004323CC"/>
    <w:rsid w:val="004331EC"/>
    <w:rsid w:val="0043355B"/>
    <w:rsid w:val="00433926"/>
    <w:rsid w:val="00433ABF"/>
    <w:rsid w:val="00433FF1"/>
    <w:rsid w:val="00434119"/>
    <w:rsid w:val="00434DB8"/>
    <w:rsid w:val="00434F1D"/>
    <w:rsid w:val="0043533D"/>
    <w:rsid w:val="00435D7A"/>
    <w:rsid w:val="00436275"/>
    <w:rsid w:val="0043632D"/>
    <w:rsid w:val="00436A61"/>
    <w:rsid w:val="00436F1D"/>
    <w:rsid w:val="00437084"/>
    <w:rsid w:val="0043768C"/>
    <w:rsid w:val="004378F6"/>
    <w:rsid w:val="00437A16"/>
    <w:rsid w:val="00437BCA"/>
    <w:rsid w:val="00437D3C"/>
    <w:rsid w:val="00440441"/>
    <w:rsid w:val="004408B7"/>
    <w:rsid w:val="00440B4A"/>
    <w:rsid w:val="00440C5B"/>
    <w:rsid w:val="0044117F"/>
    <w:rsid w:val="00442AA2"/>
    <w:rsid w:val="00442C1E"/>
    <w:rsid w:val="00443133"/>
    <w:rsid w:val="0044329F"/>
    <w:rsid w:val="0044373C"/>
    <w:rsid w:val="00443FA6"/>
    <w:rsid w:val="004440B2"/>
    <w:rsid w:val="00444C32"/>
    <w:rsid w:val="004456A5"/>
    <w:rsid w:val="00445738"/>
    <w:rsid w:val="004458CB"/>
    <w:rsid w:val="00445A27"/>
    <w:rsid w:val="00445BD5"/>
    <w:rsid w:val="004462CD"/>
    <w:rsid w:val="00446394"/>
    <w:rsid w:val="00446645"/>
    <w:rsid w:val="00446E17"/>
    <w:rsid w:val="00446F12"/>
    <w:rsid w:val="0044714C"/>
    <w:rsid w:val="0044721D"/>
    <w:rsid w:val="00447E78"/>
    <w:rsid w:val="00450148"/>
    <w:rsid w:val="0045059B"/>
    <w:rsid w:val="0045098E"/>
    <w:rsid w:val="00450AD3"/>
    <w:rsid w:val="00451108"/>
    <w:rsid w:val="00451635"/>
    <w:rsid w:val="004517FF"/>
    <w:rsid w:val="00451AA2"/>
    <w:rsid w:val="00451BAE"/>
    <w:rsid w:val="00452417"/>
    <w:rsid w:val="00452ACA"/>
    <w:rsid w:val="00452D23"/>
    <w:rsid w:val="004536AA"/>
    <w:rsid w:val="00453F31"/>
    <w:rsid w:val="00454308"/>
    <w:rsid w:val="00454648"/>
    <w:rsid w:val="00454678"/>
    <w:rsid w:val="0045665F"/>
    <w:rsid w:val="0045696F"/>
    <w:rsid w:val="00456DDB"/>
    <w:rsid w:val="00457069"/>
    <w:rsid w:val="004576A1"/>
    <w:rsid w:val="0045797E"/>
    <w:rsid w:val="00457A14"/>
    <w:rsid w:val="00457D8F"/>
    <w:rsid w:val="004610ED"/>
    <w:rsid w:val="004612EA"/>
    <w:rsid w:val="00461A6F"/>
    <w:rsid w:val="00462284"/>
    <w:rsid w:val="004626C5"/>
    <w:rsid w:val="00462C56"/>
    <w:rsid w:val="00463320"/>
    <w:rsid w:val="0046336A"/>
    <w:rsid w:val="004635D6"/>
    <w:rsid w:val="00463758"/>
    <w:rsid w:val="004637A1"/>
    <w:rsid w:val="0046386C"/>
    <w:rsid w:val="0046495D"/>
    <w:rsid w:val="00464986"/>
    <w:rsid w:val="00464AB9"/>
    <w:rsid w:val="00464F7A"/>
    <w:rsid w:val="00464FE8"/>
    <w:rsid w:val="00465623"/>
    <w:rsid w:val="00465AED"/>
    <w:rsid w:val="00465ED1"/>
    <w:rsid w:val="004663E6"/>
    <w:rsid w:val="004664F1"/>
    <w:rsid w:val="00467BCC"/>
    <w:rsid w:val="00467EC7"/>
    <w:rsid w:val="004703CE"/>
    <w:rsid w:val="00471715"/>
    <w:rsid w:val="0047180B"/>
    <w:rsid w:val="00471ECC"/>
    <w:rsid w:val="004720E4"/>
    <w:rsid w:val="004729EF"/>
    <w:rsid w:val="00472DFC"/>
    <w:rsid w:val="004730D4"/>
    <w:rsid w:val="00473161"/>
    <w:rsid w:val="0047467A"/>
    <w:rsid w:val="00474B50"/>
    <w:rsid w:val="00474D9D"/>
    <w:rsid w:val="00475109"/>
    <w:rsid w:val="004758E5"/>
    <w:rsid w:val="00475971"/>
    <w:rsid w:val="004759C1"/>
    <w:rsid w:val="00475C39"/>
    <w:rsid w:val="00476028"/>
    <w:rsid w:val="00477460"/>
    <w:rsid w:val="004775F2"/>
    <w:rsid w:val="004776F3"/>
    <w:rsid w:val="00477E50"/>
    <w:rsid w:val="004803A3"/>
    <w:rsid w:val="00480720"/>
    <w:rsid w:val="00480994"/>
    <w:rsid w:val="00480E22"/>
    <w:rsid w:val="0048161F"/>
    <w:rsid w:val="00482726"/>
    <w:rsid w:val="00482810"/>
    <w:rsid w:val="00482C1F"/>
    <w:rsid w:val="00482D8F"/>
    <w:rsid w:val="00483106"/>
    <w:rsid w:val="004831C9"/>
    <w:rsid w:val="00483670"/>
    <w:rsid w:val="00483B41"/>
    <w:rsid w:val="00483C7A"/>
    <w:rsid w:val="00483E35"/>
    <w:rsid w:val="00483E93"/>
    <w:rsid w:val="00484805"/>
    <w:rsid w:val="00484ABE"/>
    <w:rsid w:val="004850EE"/>
    <w:rsid w:val="00485E8A"/>
    <w:rsid w:val="004867C5"/>
    <w:rsid w:val="00486D3C"/>
    <w:rsid w:val="0048728C"/>
    <w:rsid w:val="00487CDF"/>
    <w:rsid w:val="00490681"/>
    <w:rsid w:val="0049073E"/>
    <w:rsid w:val="00490CB5"/>
    <w:rsid w:val="0049139B"/>
    <w:rsid w:val="004914B4"/>
    <w:rsid w:val="00491AC4"/>
    <w:rsid w:val="00491D12"/>
    <w:rsid w:val="004931BF"/>
    <w:rsid w:val="0049402E"/>
    <w:rsid w:val="0049491C"/>
    <w:rsid w:val="00494920"/>
    <w:rsid w:val="00494D6A"/>
    <w:rsid w:val="004955AB"/>
    <w:rsid w:val="004956A6"/>
    <w:rsid w:val="00495B13"/>
    <w:rsid w:val="004962C6"/>
    <w:rsid w:val="004969AA"/>
    <w:rsid w:val="00496DE8"/>
    <w:rsid w:val="00497A6C"/>
    <w:rsid w:val="00497F56"/>
    <w:rsid w:val="004A0067"/>
    <w:rsid w:val="004A052C"/>
    <w:rsid w:val="004A06EC"/>
    <w:rsid w:val="004A088B"/>
    <w:rsid w:val="004A1628"/>
    <w:rsid w:val="004A17BA"/>
    <w:rsid w:val="004A2080"/>
    <w:rsid w:val="004A2AC9"/>
    <w:rsid w:val="004A2E82"/>
    <w:rsid w:val="004A2FB4"/>
    <w:rsid w:val="004A34BC"/>
    <w:rsid w:val="004A34EA"/>
    <w:rsid w:val="004A3F01"/>
    <w:rsid w:val="004A412A"/>
    <w:rsid w:val="004A441F"/>
    <w:rsid w:val="004A44FE"/>
    <w:rsid w:val="004A46AC"/>
    <w:rsid w:val="004A5553"/>
    <w:rsid w:val="004A5A58"/>
    <w:rsid w:val="004A6299"/>
    <w:rsid w:val="004A6780"/>
    <w:rsid w:val="004A6B11"/>
    <w:rsid w:val="004A7285"/>
    <w:rsid w:val="004A7558"/>
    <w:rsid w:val="004B13AB"/>
    <w:rsid w:val="004B153D"/>
    <w:rsid w:val="004B15F9"/>
    <w:rsid w:val="004B24F0"/>
    <w:rsid w:val="004B3512"/>
    <w:rsid w:val="004B3873"/>
    <w:rsid w:val="004B3D52"/>
    <w:rsid w:val="004B430D"/>
    <w:rsid w:val="004B449E"/>
    <w:rsid w:val="004B5845"/>
    <w:rsid w:val="004B5AD6"/>
    <w:rsid w:val="004B66A8"/>
    <w:rsid w:val="004C0255"/>
    <w:rsid w:val="004C0272"/>
    <w:rsid w:val="004C042E"/>
    <w:rsid w:val="004C0533"/>
    <w:rsid w:val="004C08A9"/>
    <w:rsid w:val="004C0994"/>
    <w:rsid w:val="004C0D35"/>
    <w:rsid w:val="004C0F61"/>
    <w:rsid w:val="004C1042"/>
    <w:rsid w:val="004C107F"/>
    <w:rsid w:val="004C19C1"/>
    <w:rsid w:val="004C347D"/>
    <w:rsid w:val="004C353F"/>
    <w:rsid w:val="004C3A6A"/>
    <w:rsid w:val="004C404F"/>
    <w:rsid w:val="004C482E"/>
    <w:rsid w:val="004C4994"/>
    <w:rsid w:val="004C68AB"/>
    <w:rsid w:val="004C6918"/>
    <w:rsid w:val="004C6D15"/>
    <w:rsid w:val="004C7572"/>
    <w:rsid w:val="004C758F"/>
    <w:rsid w:val="004C77BF"/>
    <w:rsid w:val="004C7A70"/>
    <w:rsid w:val="004D0032"/>
    <w:rsid w:val="004D0BB3"/>
    <w:rsid w:val="004D0FB8"/>
    <w:rsid w:val="004D12AE"/>
    <w:rsid w:val="004D1713"/>
    <w:rsid w:val="004D175F"/>
    <w:rsid w:val="004D1C5F"/>
    <w:rsid w:val="004D202E"/>
    <w:rsid w:val="004D25D9"/>
    <w:rsid w:val="004D2975"/>
    <w:rsid w:val="004D2E14"/>
    <w:rsid w:val="004D34C1"/>
    <w:rsid w:val="004D3E38"/>
    <w:rsid w:val="004D48A4"/>
    <w:rsid w:val="004D5D84"/>
    <w:rsid w:val="004D6649"/>
    <w:rsid w:val="004D7B8A"/>
    <w:rsid w:val="004D7D8F"/>
    <w:rsid w:val="004E0093"/>
    <w:rsid w:val="004E0377"/>
    <w:rsid w:val="004E1000"/>
    <w:rsid w:val="004E1CE7"/>
    <w:rsid w:val="004E23D8"/>
    <w:rsid w:val="004E2A4E"/>
    <w:rsid w:val="004E2AA6"/>
    <w:rsid w:val="004E301F"/>
    <w:rsid w:val="004E3227"/>
    <w:rsid w:val="004E370C"/>
    <w:rsid w:val="004E39E1"/>
    <w:rsid w:val="004E3B02"/>
    <w:rsid w:val="004E3D22"/>
    <w:rsid w:val="004E3E2F"/>
    <w:rsid w:val="004E4089"/>
    <w:rsid w:val="004E47C0"/>
    <w:rsid w:val="004E48A0"/>
    <w:rsid w:val="004E5258"/>
    <w:rsid w:val="004E5271"/>
    <w:rsid w:val="004E5C27"/>
    <w:rsid w:val="004E5C58"/>
    <w:rsid w:val="004E6458"/>
    <w:rsid w:val="004E79D9"/>
    <w:rsid w:val="004E7B96"/>
    <w:rsid w:val="004F089B"/>
    <w:rsid w:val="004F097B"/>
    <w:rsid w:val="004F09D3"/>
    <w:rsid w:val="004F17A0"/>
    <w:rsid w:val="004F17FA"/>
    <w:rsid w:val="004F2779"/>
    <w:rsid w:val="004F2CD0"/>
    <w:rsid w:val="004F3560"/>
    <w:rsid w:val="004F35DA"/>
    <w:rsid w:val="004F3B78"/>
    <w:rsid w:val="004F3C4C"/>
    <w:rsid w:val="004F3CC6"/>
    <w:rsid w:val="004F51CE"/>
    <w:rsid w:val="004F52AC"/>
    <w:rsid w:val="004F5540"/>
    <w:rsid w:val="004F5555"/>
    <w:rsid w:val="004F5C7D"/>
    <w:rsid w:val="004F5DCE"/>
    <w:rsid w:val="004F5EC8"/>
    <w:rsid w:val="004F6CE8"/>
    <w:rsid w:val="004F7827"/>
    <w:rsid w:val="0050013A"/>
    <w:rsid w:val="005005E2"/>
    <w:rsid w:val="00500BE3"/>
    <w:rsid w:val="0050150F"/>
    <w:rsid w:val="00501B28"/>
    <w:rsid w:val="00501C54"/>
    <w:rsid w:val="00501EDD"/>
    <w:rsid w:val="0050225A"/>
    <w:rsid w:val="00502656"/>
    <w:rsid w:val="0050268C"/>
    <w:rsid w:val="0050277B"/>
    <w:rsid w:val="00502873"/>
    <w:rsid w:val="005032DD"/>
    <w:rsid w:val="00503377"/>
    <w:rsid w:val="00503619"/>
    <w:rsid w:val="005037BA"/>
    <w:rsid w:val="00503A3A"/>
    <w:rsid w:val="00503CDE"/>
    <w:rsid w:val="00503E8E"/>
    <w:rsid w:val="00504861"/>
    <w:rsid w:val="00504D12"/>
    <w:rsid w:val="00504F8B"/>
    <w:rsid w:val="0050509F"/>
    <w:rsid w:val="0050608E"/>
    <w:rsid w:val="00507079"/>
    <w:rsid w:val="00507428"/>
    <w:rsid w:val="0050786D"/>
    <w:rsid w:val="00507A1E"/>
    <w:rsid w:val="00511214"/>
    <w:rsid w:val="005119A3"/>
    <w:rsid w:val="00511A2D"/>
    <w:rsid w:val="00511C4E"/>
    <w:rsid w:val="00512084"/>
    <w:rsid w:val="00512101"/>
    <w:rsid w:val="0051211D"/>
    <w:rsid w:val="00512839"/>
    <w:rsid w:val="00512A99"/>
    <w:rsid w:val="005130EA"/>
    <w:rsid w:val="005137C8"/>
    <w:rsid w:val="0051483D"/>
    <w:rsid w:val="00514CC1"/>
    <w:rsid w:val="0051503C"/>
    <w:rsid w:val="00516674"/>
    <w:rsid w:val="00516AEA"/>
    <w:rsid w:val="00516D8D"/>
    <w:rsid w:val="00516EFE"/>
    <w:rsid w:val="00517062"/>
    <w:rsid w:val="0051755A"/>
    <w:rsid w:val="00517D0E"/>
    <w:rsid w:val="00520149"/>
    <w:rsid w:val="005206B7"/>
    <w:rsid w:val="00521001"/>
    <w:rsid w:val="005211F6"/>
    <w:rsid w:val="0052145D"/>
    <w:rsid w:val="0052164A"/>
    <w:rsid w:val="00521710"/>
    <w:rsid w:val="005223BF"/>
    <w:rsid w:val="00522B16"/>
    <w:rsid w:val="00523280"/>
    <w:rsid w:val="0052426C"/>
    <w:rsid w:val="00524B7A"/>
    <w:rsid w:val="00524F5B"/>
    <w:rsid w:val="00525265"/>
    <w:rsid w:val="00525291"/>
    <w:rsid w:val="00525363"/>
    <w:rsid w:val="00525434"/>
    <w:rsid w:val="005258ED"/>
    <w:rsid w:val="00525BF8"/>
    <w:rsid w:val="005262BA"/>
    <w:rsid w:val="0052673B"/>
    <w:rsid w:val="00526938"/>
    <w:rsid w:val="0052760D"/>
    <w:rsid w:val="0052789F"/>
    <w:rsid w:val="00530348"/>
    <w:rsid w:val="00530AC5"/>
    <w:rsid w:val="00530FEA"/>
    <w:rsid w:val="00531F5B"/>
    <w:rsid w:val="00532CC8"/>
    <w:rsid w:val="00533B7F"/>
    <w:rsid w:val="00533FE8"/>
    <w:rsid w:val="00534F67"/>
    <w:rsid w:val="00535234"/>
    <w:rsid w:val="005356A0"/>
    <w:rsid w:val="005358BA"/>
    <w:rsid w:val="005358BE"/>
    <w:rsid w:val="00535A6E"/>
    <w:rsid w:val="00536BE9"/>
    <w:rsid w:val="00536C78"/>
    <w:rsid w:val="005406E3"/>
    <w:rsid w:val="00540DE5"/>
    <w:rsid w:val="0054158C"/>
    <w:rsid w:val="00541B8A"/>
    <w:rsid w:val="005428A4"/>
    <w:rsid w:val="00543297"/>
    <w:rsid w:val="0054339F"/>
    <w:rsid w:val="0054371D"/>
    <w:rsid w:val="005439EF"/>
    <w:rsid w:val="00543A7C"/>
    <w:rsid w:val="00543CD5"/>
    <w:rsid w:val="00543F8F"/>
    <w:rsid w:val="00544745"/>
    <w:rsid w:val="0054550B"/>
    <w:rsid w:val="0054555A"/>
    <w:rsid w:val="0054617E"/>
    <w:rsid w:val="00550154"/>
    <w:rsid w:val="00550199"/>
    <w:rsid w:val="005501E6"/>
    <w:rsid w:val="00550C98"/>
    <w:rsid w:val="00550FCF"/>
    <w:rsid w:val="005522FF"/>
    <w:rsid w:val="005523CF"/>
    <w:rsid w:val="005523F8"/>
    <w:rsid w:val="005525E0"/>
    <w:rsid w:val="00552609"/>
    <w:rsid w:val="005530F4"/>
    <w:rsid w:val="00553A09"/>
    <w:rsid w:val="005548AB"/>
    <w:rsid w:val="00554BE8"/>
    <w:rsid w:val="005550A4"/>
    <w:rsid w:val="0055510D"/>
    <w:rsid w:val="00555335"/>
    <w:rsid w:val="00555AA1"/>
    <w:rsid w:val="00555C3F"/>
    <w:rsid w:val="00555E92"/>
    <w:rsid w:val="00556404"/>
    <w:rsid w:val="005569DE"/>
    <w:rsid w:val="00556C5D"/>
    <w:rsid w:val="00556F70"/>
    <w:rsid w:val="00557182"/>
    <w:rsid w:val="00557657"/>
    <w:rsid w:val="005604B7"/>
    <w:rsid w:val="00560636"/>
    <w:rsid w:val="00560B91"/>
    <w:rsid w:val="005628FC"/>
    <w:rsid w:val="00562A17"/>
    <w:rsid w:val="005630E6"/>
    <w:rsid w:val="005633BC"/>
    <w:rsid w:val="0056362A"/>
    <w:rsid w:val="00563A95"/>
    <w:rsid w:val="00563ABF"/>
    <w:rsid w:val="00563CF9"/>
    <w:rsid w:val="00564CEA"/>
    <w:rsid w:val="00564DC0"/>
    <w:rsid w:val="00566562"/>
    <w:rsid w:val="00566609"/>
    <w:rsid w:val="00566C8C"/>
    <w:rsid w:val="00567A1D"/>
    <w:rsid w:val="00570250"/>
    <w:rsid w:val="005724E6"/>
    <w:rsid w:val="00572CDC"/>
    <w:rsid w:val="00572D31"/>
    <w:rsid w:val="00572DF2"/>
    <w:rsid w:val="00573338"/>
    <w:rsid w:val="005734A0"/>
    <w:rsid w:val="00573DEF"/>
    <w:rsid w:val="00575344"/>
    <w:rsid w:val="00575369"/>
    <w:rsid w:val="00575DA9"/>
    <w:rsid w:val="00575DB9"/>
    <w:rsid w:val="00575DBB"/>
    <w:rsid w:val="0057613D"/>
    <w:rsid w:val="005766F3"/>
    <w:rsid w:val="00576752"/>
    <w:rsid w:val="00576C8D"/>
    <w:rsid w:val="0057719D"/>
    <w:rsid w:val="0057736E"/>
    <w:rsid w:val="00577606"/>
    <w:rsid w:val="005776DA"/>
    <w:rsid w:val="00577A54"/>
    <w:rsid w:val="00577B6A"/>
    <w:rsid w:val="00577B81"/>
    <w:rsid w:val="00577D52"/>
    <w:rsid w:val="00577F7A"/>
    <w:rsid w:val="005802C2"/>
    <w:rsid w:val="0058081C"/>
    <w:rsid w:val="0058098A"/>
    <w:rsid w:val="005810C6"/>
    <w:rsid w:val="00581774"/>
    <w:rsid w:val="00581B01"/>
    <w:rsid w:val="00581C49"/>
    <w:rsid w:val="00581C4F"/>
    <w:rsid w:val="00581C8C"/>
    <w:rsid w:val="005820D7"/>
    <w:rsid w:val="005823D0"/>
    <w:rsid w:val="005824D7"/>
    <w:rsid w:val="00582E26"/>
    <w:rsid w:val="00582FF1"/>
    <w:rsid w:val="0058348C"/>
    <w:rsid w:val="005835D2"/>
    <w:rsid w:val="00583DF1"/>
    <w:rsid w:val="00584564"/>
    <w:rsid w:val="00584757"/>
    <w:rsid w:val="00584D1A"/>
    <w:rsid w:val="00584EDE"/>
    <w:rsid w:val="00585CA5"/>
    <w:rsid w:val="00585DD6"/>
    <w:rsid w:val="00585F9D"/>
    <w:rsid w:val="00586D40"/>
    <w:rsid w:val="00590E2D"/>
    <w:rsid w:val="00591A53"/>
    <w:rsid w:val="00591B34"/>
    <w:rsid w:val="00591B72"/>
    <w:rsid w:val="00591C8A"/>
    <w:rsid w:val="005923FC"/>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A0933"/>
    <w:rsid w:val="005A0DBE"/>
    <w:rsid w:val="005A1450"/>
    <w:rsid w:val="005A1663"/>
    <w:rsid w:val="005A2475"/>
    <w:rsid w:val="005A2D78"/>
    <w:rsid w:val="005A3F89"/>
    <w:rsid w:val="005A4259"/>
    <w:rsid w:val="005A4729"/>
    <w:rsid w:val="005A4EC4"/>
    <w:rsid w:val="005A4F98"/>
    <w:rsid w:val="005A6702"/>
    <w:rsid w:val="005A7A1D"/>
    <w:rsid w:val="005B0080"/>
    <w:rsid w:val="005B03F2"/>
    <w:rsid w:val="005B044C"/>
    <w:rsid w:val="005B0878"/>
    <w:rsid w:val="005B0A3A"/>
    <w:rsid w:val="005B1627"/>
    <w:rsid w:val="005B2189"/>
    <w:rsid w:val="005B2375"/>
    <w:rsid w:val="005B268D"/>
    <w:rsid w:val="005B28C0"/>
    <w:rsid w:val="005B308C"/>
    <w:rsid w:val="005B3C23"/>
    <w:rsid w:val="005B5299"/>
    <w:rsid w:val="005B54B9"/>
    <w:rsid w:val="005B5BC8"/>
    <w:rsid w:val="005B5DE6"/>
    <w:rsid w:val="005B66D2"/>
    <w:rsid w:val="005B6884"/>
    <w:rsid w:val="005B700E"/>
    <w:rsid w:val="005B74A2"/>
    <w:rsid w:val="005B7DAC"/>
    <w:rsid w:val="005C0469"/>
    <w:rsid w:val="005C1535"/>
    <w:rsid w:val="005C1A4D"/>
    <w:rsid w:val="005C1A7B"/>
    <w:rsid w:val="005C27F5"/>
    <w:rsid w:val="005C29CF"/>
    <w:rsid w:val="005C2DC1"/>
    <w:rsid w:val="005C2EB2"/>
    <w:rsid w:val="005C2EEC"/>
    <w:rsid w:val="005C316B"/>
    <w:rsid w:val="005C3B0B"/>
    <w:rsid w:val="005C3EFF"/>
    <w:rsid w:val="005C490F"/>
    <w:rsid w:val="005C50D7"/>
    <w:rsid w:val="005C53CD"/>
    <w:rsid w:val="005C54CA"/>
    <w:rsid w:val="005C56A5"/>
    <w:rsid w:val="005C7119"/>
    <w:rsid w:val="005C78DB"/>
    <w:rsid w:val="005C7D8F"/>
    <w:rsid w:val="005D0749"/>
    <w:rsid w:val="005D2169"/>
    <w:rsid w:val="005D216A"/>
    <w:rsid w:val="005D22FE"/>
    <w:rsid w:val="005D2551"/>
    <w:rsid w:val="005D27A7"/>
    <w:rsid w:val="005D2AC8"/>
    <w:rsid w:val="005D3644"/>
    <w:rsid w:val="005D3EFD"/>
    <w:rsid w:val="005D4172"/>
    <w:rsid w:val="005D5012"/>
    <w:rsid w:val="005D50CC"/>
    <w:rsid w:val="005D553F"/>
    <w:rsid w:val="005D55B3"/>
    <w:rsid w:val="005D58F0"/>
    <w:rsid w:val="005D6F95"/>
    <w:rsid w:val="005D7C0F"/>
    <w:rsid w:val="005D7D78"/>
    <w:rsid w:val="005E07B5"/>
    <w:rsid w:val="005E0D6B"/>
    <w:rsid w:val="005E2A41"/>
    <w:rsid w:val="005E2E39"/>
    <w:rsid w:val="005E36EF"/>
    <w:rsid w:val="005E3C82"/>
    <w:rsid w:val="005E5161"/>
    <w:rsid w:val="005E55EF"/>
    <w:rsid w:val="005E614D"/>
    <w:rsid w:val="005E6278"/>
    <w:rsid w:val="005E7048"/>
    <w:rsid w:val="005E71D7"/>
    <w:rsid w:val="005E77E5"/>
    <w:rsid w:val="005E7E92"/>
    <w:rsid w:val="005F02A1"/>
    <w:rsid w:val="005F092E"/>
    <w:rsid w:val="005F0F4A"/>
    <w:rsid w:val="005F132A"/>
    <w:rsid w:val="005F181A"/>
    <w:rsid w:val="005F23DD"/>
    <w:rsid w:val="005F25C1"/>
    <w:rsid w:val="005F26EB"/>
    <w:rsid w:val="005F2B56"/>
    <w:rsid w:val="005F2E9A"/>
    <w:rsid w:val="005F2EC6"/>
    <w:rsid w:val="005F2F61"/>
    <w:rsid w:val="005F3644"/>
    <w:rsid w:val="005F3975"/>
    <w:rsid w:val="005F3E69"/>
    <w:rsid w:val="005F47A6"/>
    <w:rsid w:val="005F5B5A"/>
    <w:rsid w:val="005F5EE3"/>
    <w:rsid w:val="005F6591"/>
    <w:rsid w:val="005F65A1"/>
    <w:rsid w:val="005F671E"/>
    <w:rsid w:val="005F6C1B"/>
    <w:rsid w:val="005F6FE2"/>
    <w:rsid w:val="005F72CA"/>
    <w:rsid w:val="005F77E3"/>
    <w:rsid w:val="005F7A9E"/>
    <w:rsid w:val="005F7E65"/>
    <w:rsid w:val="00600AF0"/>
    <w:rsid w:val="00600BEB"/>
    <w:rsid w:val="006014E1"/>
    <w:rsid w:val="00602B1E"/>
    <w:rsid w:val="00602CA6"/>
    <w:rsid w:val="006037B3"/>
    <w:rsid w:val="00604225"/>
    <w:rsid w:val="0060449D"/>
    <w:rsid w:val="00604724"/>
    <w:rsid w:val="00604A6E"/>
    <w:rsid w:val="00604CD9"/>
    <w:rsid w:val="00604EE4"/>
    <w:rsid w:val="0060583B"/>
    <w:rsid w:val="00606074"/>
    <w:rsid w:val="00606A3E"/>
    <w:rsid w:val="00606F80"/>
    <w:rsid w:val="00607EF0"/>
    <w:rsid w:val="00610489"/>
    <w:rsid w:val="00610817"/>
    <w:rsid w:val="00611EEB"/>
    <w:rsid w:val="00611F65"/>
    <w:rsid w:val="0061270B"/>
    <w:rsid w:val="00612818"/>
    <w:rsid w:val="00612F46"/>
    <w:rsid w:val="00614551"/>
    <w:rsid w:val="00614C2F"/>
    <w:rsid w:val="00614F58"/>
    <w:rsid w:val="00615580"/>
    <w:rsid w:val="0061589B"/>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F40"/>
    <w:rsid w:val="00623977"/>
    <w:rsid w:val="00624241"/>
    <w:rsid w:val="00624BA9"/>
    <w:rsid w:val="00626D74"/>
    <w:rsid w:val="00626DC3"/>
    <w:rsid w:val="00627F9B"/>
    <w:rsid w:val="00630C7D"/>
    <w:rsid w:val="00631307"/>
    <w:rsid w:val="006314F4"/>
    <w:rsid w:val="00631BC8"/>
    <w:rsid w:val="00631BD1"/>
    <w:rsid w:val="00631C02"/>
    <w:rsid w:val="00633448"/>
    <w:rsid w:val="00633753"/>
    <w:rsid w:val="006338DF"/>
    <w:rsid w:val="006341C7"/>
    <w:rsid w:val="006343B4"/>
    <w:rsid w:val="00634456"/>
    <w:rsid w:val="00634803"/>
    <w:rsid w:val="00634C35"/>
    <w:rsid w:val="00636CF6"/>
    <w:rsid w:val="00636FB2"/>
    <w:rsid w:val="00637857"/>
    <w:rsid w:val="00637E38"/>
    <w:rsid w:val="00640FA4"/>
    <w:rsid w:val="006414BC"/>
    <w:rsid w:val="006416F5"/>
    <w:rsid w:val="00641DAF"/>
    <w:rsid w:val="00641E15"/>
    <w:rsid w:val="00641F85"/>
    <w:rsid w:val="00642CD3"/>
    <w:rsid w:val="0064357F"/>
    <w:rsid w:val="00643995"/>
    <w:rsid w:val="00643B0E"/>
    <w:rsid w:val="00643C66"/>
    <w:rsid w:val="006440C3"/>
    <w:rsid w:val="00644C0A"/>
    <w:rsid w:val="00644C66"/>
    <w:rsid w:val="00644F2F"/>
    <w:rsid w:val="006451B2"/>
    <w:rsid w:val="006452A6"/>
    <w:rsid w:val="00645B03"/>
    <w:rsid w:val="00645DFE"/>
    <w:rsid w:val="006464B9"/>
    <w:rsid w:val="00647532"/>
    <w:rsid w:val="0064767C"/>
    <w:rsid w:val="006501C3"/>
    <w:rsid w:val="006505AC"/>
    <w:rsid w:val="006506E2"/>
    <w:rsid w:val="00650D9E"/>
    <w:rsid w:val="00651461"/>
    <w:rsid w:val="00651A10"/>
    <w:rsid w:val="00651AC2"/>
    <w:rsid w:val="00651CEA"/>
    <w:rsid w:val="0065284F"/>
    <w:rsid w:val="006531E3"/>
    <w:rsid w:val="00653D85"/>
    <w:rsid w:val="00653E8C"/>
    <w:rsid w:val="006544F5"/>
    <w:rsid w:val="006547FC"/>
    <w:rsid w:val="00656678"/>
    <w:rsid w:val="00656D26"/>
    <w:rsid w:val="006573FB"/>
    <w:rsid w:val="006605C2"/>
    <w:rsid w:val="00660C15"/>
    <w:rsid w:val="00661403"/>
    <w:rsid w:val="00661700"/>
    <w:rsid w:val="00661906"/>
    <w:rsid w:val="00661AF5"/>
    <w:rsid w:val="00662B75"/>
    <w:rsid w:val="00662E7A"/>
    <w:rsid w:val="006638FB"/>
    <w:rsid w:val="00664781"/>
    <w:rsid w:val="00664FDD"/>
    <w:rsid w:val="0066565C"/>
    <w:rsid w:val="00665D02"/>
    <w:rsid w:val="00665E12"/>
    <w:rsid w:val="006663E9"/>
    <w:rsid w:val="0066673E"/>
    <w:rsid w:val="006673F6"/>
    <w:rsid w:val="00667565"/>
    <w:rsid w:val="0066776F"/>
    <w:rsid w:val="0066799A"/>
    <w:rsid w:val="00670322"/>
    <w:rsid w:val="00670EA8"/>
    <w:rsid w:val="00670EB4"/>
    <w:rsid w:val="00671863"/>
    <w:rsid w:val="00671DFC"/>
    <w:rsid w:val="006723BC"/>
    <w:rsid w:val="006733E3"/>
    <w:rsid w:val="00674029"/>
    <w:rsid w:val="00674198"/>
    <w:rsid w:val="00674B36"/>
    <w:rsid w:val="00674D90"/>
    <w:rsid w:val="00674E02"/>
    <w:rsid w:val="006756AD"/>
    <w:rsid w:val="0067672C"/>
    <w:rsid w:val="0067707C"/>
    <w:rsid w:val="006772AD"/>
    <w:rsid w:val="00677E26"/>
    <w:rsid w:val="0068012A"/>
    <w:rsid w:val="00680247"/>
    <w:rsid w:val="006803BB"/>
    <w:rsid w:val="00680740"/>
    <w:rsid w:val="0068163B"/>
    <w:rsid w:val="00681A52"/>
    <w:rsid w:val="00681B2B"/>
    <w:rsid w:val="00681DE5"/>
    <w:rsid w:val="00682001"/>
    <w:rsid w:val="00682496"/>
    <w:rsid w:val="0068387C"/>
    <w:rsid w:val="006838D6"/>
    <w:rsid w:val="00683957"/>
    <w:rsid w:val="00684535"/>
    <w:rsid w:val="00684DC6"/>
    <w:rsid w:val="006852BE"/>
    <w:rsid w:val="006854CB"/>
    <w:rsid w:val="006856E8"/>
    <w:rsid w:val="00685AD4"/>
    <w:rsid w:val="00686058"/>
    <w:rsid w:val="0068684B"/>
    <w:rsid w:val="00686A87"/>
    <w:rsid w:val="00686D8D"/>
    <w:rsid w:val="00687C9C"/>
    <w:rsid w:val="00690D37"/>
    <w:rsid w:val="006910E0"/>
    <w:rsid w:val="006913C9"/>
    <w:rsid w:val="006915CA"/>
    <w:rsid w:val="00691A02"/>
    <w:rsid w:val="00691B63"/>
    <w:rsid w:val="00691F45"/>
    <w:rsid w:val="006920BB"/>
    <w:rsid w:val="00692517"/>
    <w:rsid w:val="0069258D"/>
    <w:rsid w:val="00692B44"/>
    <w:rsid w:val="00692D09"/>
    <w:rsid w:val="00692D67"/>
    <w:rsid w:val="006934D6"/>
    <w:rsid w:val="006935AB"/>
    <w:rsid w:val="006937BA"/>
    <w:rsid w:val="00694A65"/>
    <w:rsid w:val="00694BAC"/>
    <w:rsid w:val="00694D4B"/>
    <w:rsid w:val="006951B2"/>
    <w:rsid w:val="00695F20"/>
    <w:rsid w:val="00696B9C"/>
    <w:rsid w:val="00696C7F"/>
    <w:rsid w:val="00696E74"/>
    <w:rsid w:val="00697258"/>
    <w:rsid w:val="00697727"/>
    <w:rsid w:val="006A0410"/>
    <w:rsid w:val="006A0492"/>
    <w:rsid w:val="006A1280"/>
    <w:rsid w:val="006A1E57"/>
    <w:rsid w:val="006A2291"/>
    <w:rsid w:val="006A2AB2"/>
    <w:rsid w:val="006A3339"/>
    <w:rsid w:val="006A39CA"/>
    <w:rsid w:val="006A4098"/>
    <w:rsid w:val="006A458B"/>
    <w:rsid w:val="006A481F"/>
    <w:rsid w:val="006A60BA"/>
    <w:rsid w:val="006A6341"/>
    <w:rsid w:val="006A6976"/>
    <w:rsid w:val="006A6E8B"/>
    <w:rsid w:val="006A7871"/>
    <w:rsid w:val="006A7A1F"/>
    <w:rsid w:val="006A7AA5"/>
    <w:rsid w:val="006A7AF9"/>
    <w:rsid w:val="006A7EC4"/>
    <w:rsid w:val="006B014F"/>
    <w:rsid w:val="006B0805"/>
    <w:rsid w:val="006B0BF6"/>
    <w:rsid w:val="006B1A2C"/>
    <w:rsid w:val="006B22D4"/>
    <w:rsid w:val="006B2FAD"/>
    <w:rsid w:val="006B386C"/>
    <w:rsid w:val="006B4450"/>
    <w:rsid w:val="006B44A0"/>
    <w:rsid w:val="006B48E2"/>
    <w:rsid w:val="006B521C"/>
    <w:rsid w:val="006B6130"/>
    <w:rsid w:val="006B651D"/>
    <w:rsid w:val="006B6D78"/>
    <w:rsid w:val="006B73F4"/>
    <w:rsid w:val="006C0867"/>
    <w:rsid w:val="006C106B"/>
    <w:rsid w:val="006C11A9"/>
    <w:rsid w:val="006C12D4"/>
    <w:rsid w:val="006C1960"/>
    <w:rsid w:val="006C1A51"/>
    <w:rsid w:val="006C1EED"/>
    <w:rsid w:val="006C216C"/>
    <w:rsid w:val="006C2575"/>
    <w:rsid w:val="006C2C4F"/>
    <w:rsid w:val="006C367E"/>
    <w:rsid w:val="006C440C"/>
    <w:rsid w:val="006C4668"/>
    <w:rsid w:val="006C4FC7"/>
    <w:rsid w:val="006C5C83"/>
    <w:rsid w:val="006C665E"/>
    <w:rsid w:val="006C6892"/>
    <w:rsid w:val="006D09CF"/>
    <w:rsid w:val="006D0C5F"/>
    <w:rsid w:val="006D0F93"/>
    <w:rsid w:val="006D1490"/>
    <w:rsid w:val="006D1847"/>
    <w:rsid w:val="006D1C10"/>
    <w:rsid w:val="006D1E4C"/>
    <w:rsid w:val="006D1FD7"/>
    <w:rsid w:val="006D28AF"/>
    <w:rsid w:val="006D2D6B"/>
    <w:rsid w:val="006D2E2E"/>
    <w:rsid w:val="006D32B7"/>
    <w:rsid w:val="006D3398"/>
    <w:rsid w:val="006D404F"/>
    <w:rsid w:val="006D42D9"/>
    <w:rsid w:val="006D51A9"/>
    <w:rsid w:val="006D553B"/>
    <w:rsid w:val="006D59D3"/>
    <w:rsid w:val="006D6843"/>
    <w:rsid w:val="006D6933"/>
    <w:rsid w:val="006D6CD7"/>
    <w:rsid w:val="006E0019"/>
    <w:rsid w:val="006E096D"/>
    <w:rsid w:val="006E0B61"/>
    <w:rsid w:val="006E1282"/>
    <w:rsid w:val="006E1A3E"/>
    <w:rsid w:val="006E2593"/>
    <w:rsid w:val="006E2859"/>
    <w:rsid w:val="006E3B55"/>
    <w:rsid w:val="006E466D"/>
    <w:rsid w:val="006E4713"/>
    <w:rsid w:val="006E4D30"/>
    <w:rsid w:val="006E4D39"/>
    <w:rsid w:val="006E56E5"/>
    <w:rsid w:val="006E5D7E"/>
    <w:rsid w:val="006E621A"/>
    <w:rsid w:val="006E629E"/>
    <w:rsid w:val="006E62D0"/>
    <w:rsid w:val="006E6A81"/>
    <w:rsid w:val="006E6C86"/>
    <w:rsid w:val="006E72D7"/>
    <w:rsid w:val="006E7369"/>
    <w:rsid w:val="006F0307"/>
    <w:rsid w:val="006F0687"/>
    <w:rsid w:val="006F0E17"/>
    <w:rsid w:val="006F1169"/>
    <w:rsid w:val="006F14EF"/>
    <w:rsid w:val="006F1592"/>
    <w:rsid w:val="006F180D"/>
    <w:rsid w:val="006F194D"/>
    <w:rsid w:val="006F20AA"/>
    <w:rsid w:val="006F2A7F"/>
    <w:rsid w:val="006F30B3"/>
    <w:rsid w:val="006F31CA"/>
    <w:rsid w:val="006F3657"/>
    <w:rsid w:val="006F39E0"/>
    <w:rsid w:val="006F3AFF"/>
    <w:rsid w:val="006F42BA"/>
    <w:rsid w:val="006F4724"/>
    <w:rsid w:val="006F4E14"/>
    <w:rsid w:val="006F5128"/>
    <w:rsid w:val="006F5610"/>
    <w:rsid w:val="006F635E"/>
    <w:rsid w:val="006F63D8"/>
    <w:rsid w:val="006F6F1D"/>
    <w:rsid w:val="006F779B"/>
    <w:rsid w:val="00700262"/>
    <w:rsid w:val="0070030F"/>
    <w:rsid w:val="007016C4"/>
    <w:rsid w:val="00701A4A"/>
    <w:rsid w:val="00703573"/>
    <w:rsid w:val="00703CBB"/>
    <w:rsid w:val="007042EA"/>
    <w:rsid w:val="00704B76"/>
    <w:rsid w:val="00705232"/>
    <w:rsid w:val="00706501"/>
    <w:rsid w:val="00706709"/>
    <w:rsid w:val="00706B69"/>
    <w:rsid w:val="00706F75"/>
    <w:rsid w:val="007072AF"/>
    <w:rsid w:val="007073A0"/>
    <w:rsid w:val="007073CB"/>
    <w:rsid w:val="00707920"/>
    <w:rsid w:val="00707AA6"/>
    <w:rsid w:val="00707F05"/>
    <w:rsid w:val="00710123"/>
    <w:rsid w:val="00710307"/>
    <w:rsid w:val="00710478"/>
    <w:rsid w:val="00710E6D"/>
    <w:rsid w:val="007112F2"/>
    <w:rsid w:val="0071164D"/>
    <w:rsid w:val="007116DF"/>
    <w:rsid w:val="0071186B"/>
    <w:rsid w:val="00711B77"/>
    <w:rsid w:val="00711D5E"/>
    <w:rsid w:val="007124EC"/>
    <w:rsid w:val="007125E1"/>
    <w:rsid w:val="00713990"/>
    <w:rsid w:val="007139A5"/>
    <w:rsid w:val="00715140"/>
    <w:rsid w:val="00715268"/>
    <w:rsid w:val="00715888"/>
    <w:rsid w:val="00715A3D"/>
    <w:rsid w:val="0071669B"/>
    <w:rsid w:val="00716A37"/>
    <w:rsid w:val="00716E3A"/>
    <w:rsid w:val="00716F6B"/>
    <w:rsid w:val="00717A38"/>
    <w:rsid w:val="00717AAF"/>
    <w:rsid w:val="007208D8"/>
    <w:rsid w:val="00720AED"/>
    <w:rsid w:val="0072148D"/>
    <w:rsid w:val="00721F94"/>
    <w:rsid w:val="007233E9"/>
    <w:rsid w:val="00723607"/>
    <w:rsid w:val="00723653"/>
    <w:rsid w:val="00723E0D"/>
    <w:rsid w:val="007241FF"/>
    <w:rsid w:val="0072432E"/>
    <w:rsid w:val="0072480D"/>
    <w:rsid w:val="007258D3"/>
    <w:rsid w:val="00725B30"/>
    <w:rsid w:val="00725D49"/>
    <w:rsid w:val="00725E03"/>
    <w:rsid w:val="0072791A"/>
    <w:rsid w:val="00730642"/>
    <w:rsid w:val="007309BB"/>
    <w:rsid w:val="00730E15"/>
    <w:rsid w:val="00730E32"/>
    <w:rsid w:val="007311C6"/>
    <w:rsid w:val="00731633"/>
    <w:rsid w:val="007327AC"/>
    <w:rsid w:val="00732906"/>
    <w:rsid w:val="00732ADA"/>
    <w:rsid w:val="00733135"/>
    <w:rsid w:val="0073326B"/>
    <w:rsid w:val="00733A89"/>
    <w:rsid w:val="00733D17"/>
    <w:rsid w:val="00734231"/>
    <w:rsid w:val="00734E9D"/>
    <w:rsid w:val="00735B07"/>
    <w:rsid w:val="0073631B"/>
    <w:rsid w:val="0073654E"/>
    <w:rsid w:val="0073669B"/>
    <w:rsid w:val="00736975"/>
    <w:rsid w:val="00737C19"/>
    <w:rsid w:val="00737D08"/>
    <w:rsid w:val="00740A93"/>
    <w:rsid w:val="00741894"/>
    <w:rsid w:val="007419AC"/>
    <w:rsid w:val="00741CD1"/>
    <w:rsid w:val="0074217B"/>
    <w:rsid w:val="00743650"/>
    <w:rsid w:val="00743704"/>
    <w:rsid w:val="0074392E"/>
    <w:rsid w:val="0074427D"/>
    <w:rsid w:val="007445E4"/>
    <w:rsid w:val="007446C4"/>
    <w:rsid w:val="007447B0"/>
    <w:rsid w:val="00745533"/>
    <w:rsid w:val="00746911"/>
    <w:rsid w:val="0074772D"/>
    <w:rsid w:val="00747C2A"/>
    <w:rsid w:val="0075163C"/>
    <w:rsid w:val="00751D88"/>
    <w:rsid w:val="00751E7C"/>
    <w:rsid w:val="007525BB"/>
    <w:rsid w:val="007529C3"/>
    <w:rsid w:val="00752B89"/>
    <w:rsid w:val="00752CA8"/>
    <w:rsid w:val="00753448"/>
    <w:rsid w:val="00753800"/>
    <w:rsid w:val="00753D71"/>
    <w:rsid w:val="00753E5D"/>
    <w:rsid w:val="00753E7C"/>
    <w:rsid w:val="007554DB"/>
    <w:rsid w:val="00756940"/>
    <w:rsid w:val="00756CD5"/>
    <w:rsid w:val="00756E78"/>
    <w:rsid w:val="0075713B"/>
    <w:rsid w:val="00757465"/>
    <w:rsid w:val="0075766D"/>
    <w:rsid w:val="00757AB0"/>
    <w:rsid w:val="00757C88"/>
    <w:rsid w:val="0076044E"/>
    <w:rsid w:val="00760E6E"/>
    <w:rsid w:val="00761232"/>
    <w:rsid w:val="0076159E"/>
    <w:rsid w:val="00761CC0"/>
    <w:rsid w:val="00761DB2"/>
    <w:rsid w:val="0076242E"/>
    <w:rsid w:val="007626FB"/>
    <w:rsid w:val="00762724"/>
    <w:rsid w:val="007629DE"/>
    <w:rsid w:val="00762EEA"/>
    <w:rsid w:val="0076358C"/>
    <w:rsid w:val="007639B2"/>
    <w:rsid w:val="00763FB8"/>
    <w:rsid w:val="00764481"/>
    <w:rsid w:val="007648AF"/>
    <w:rsid w:val="00765789"/>
    <w:rsid w:val="00765D49"/>
    <w:rsid w:val="00766D3F"/>
    <w:rsid w:val="00767723"/>
    <w:rsid w:val="007678A8"/>
    <w:rsid w:val="00767B1F"/>
    <w:rsid w:val="00770888"/>
    <w:rsid w:val="00770A29"/>
    <w:rsid w:val="00770A64"/>
    <w:rsid w:val="007712DE"/>
    <w:rsid w:val="0077140E"/>
    <w:rsid w:val="00771421"/>
    <w:rsid w:val="00773CD5"/>
    <w:rsid w:val="00774688"/>
    <w:rsid w:val="00774790"/>
    <w:rsid w:val="007752CC"/>
    <w:rsid w:val="0077623C"/>
    <w:rsid w:val="0077798F"/>
    <w:rsid w:val="007779DD"/>
    <w:rsid w:val="00777F93"/>
    <w:rsid w:val="007801C5"/>
    <w:rsid w:val="007809C3"/>
    <w:rsid w:val="00780D37"/>
    <w:rsid w:val="0078309A"/>
    <w:rsid w:val="007831D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EB8"/>
    <w:rsid w:val="00791900"/>
    <w:rsid w:val="00791B10"/>
    <w:rsid w:val="00792A40"/>
    <w:rsid w:val="00792BC5"/>
    <w:rsid w:val="00792DFB"/>
    <w:rsid w:val="007935E4"/>
    <w:rsid w:val="00793AD7"/>
    <w:rsid w:val="00794001"/>
    <w:rsid w:val="0079443B"/>
    <w:rsid w:val="007947E1"/>
    <w:rsid w:val="00795805"/>
    <w:rsid w:val="00795809"/>
    <w:rsid w:val="00795A43"/>
    <w:rsid w:val="00795F1A"/>
    <w:rsid w:val="007961C1"/>
    <w:rsid w:val="00796EA6"/>
    <w:rsid w:val="0079742D"/>
    <w:rsid w:val="00797FDC"/>
    <w:rsid w:val="007A0250"/>
    <w:rsid w:val="007A09B6"/>
    <w:rsid w:val="007A0BF1"/>
    <w:rsid w:val="007A0DEE"/>
    <w:rsid w:val="007A1452"/>
    <w:rsid w:val="007A146D"/>
    <w:rsid w:val="007A1806"/>
    <w:rsid w:val="007A185B"/>
    <w:rsid w:val="007A1EC7"/>
    <w:rsid w:val="007A2672"/>
    <w:rsid w:val="007A28C4"/>
    <w:rsid w:val="007A28EF"/>
    <w:rsid w:val="007A293A"/>
    <w:rsid w:val="007A404D"/>
    <w:rsid w:val="007A40ED"/>
    <w:rsid w:val="007A469B"/>
    <w:rsid w:val="007A4D60"/>
    <w:rsid w:val="007A5D61"/>
    <w:rsid w:val="007A73AE"/>
    <w:rsid w:val="007A7424"/>
    <w:rsid w:val="007A7AC6"/>
    <w:rsid w:val="007B0178"/>
    <w:rsid w:val="007B06C8"/>
    <w:rsid w:val="007B09D1"/>
    <w:rsid w:val="007B1864"/>
    <w:rsid w:val="007B1B93"/>
    <w:rsid w:val="007B1CD9"/>
    <w:rsid w:val="007B21D0"/>
    <w:rsid w:val="007B254A"/>
    <w:rsid w:val="007B317C"/>
    <w:rsid w:val="007B4319"/>
    <w:rsid w:val="007B4BBE"/>
    <w:rsid w:val="007B5233"/>
    <w:rsid w:val="007B53C1"/>
    <w:rsid w:val="007B6EFD"/>
    <w:rsid w:val="007B74A1"/>
    <w:rsid w:val="007B7FF5"/>
    <w:rsid w:val="007C01C8"/>
    <w:rsid w:val="007C0CFD"/>
    <w:rsid w:val="007C0F72"/>
    <w:rsid w:val="007C1546"/>
    <w:rsid w:val="007C1ACF"/>
    <w:rsid w:val="007C2E9B"/>
    <w:rsid w:val="007C345F"/>
    <w:rsid w:val="007C398F"/>
    <w:rsid w:val="007C4150"/>
    <w:rsid w:val="007C43BB"/>
    <w:rsid w:val="007C70E4"/>
    <w:rsid w:val="007C74D6"/>
    <w:rsid w:val="007C7BB8"/>
    <w:rsid w:val="007C7F0A"/>
    <w:rsid w:val="007D00CF"/>
    <w:rsid w:val="007D01F0"/>
    <w:rsid w:val="007D058B"/>
    <w:rsid w:val="007D0C88"/>
    <w:rsid w:val="007D0DCE"/>
    <w:rsid w:val="007D2AB2"/>
    <w:rsid w:val="007D3522"/>
    <w:rsid w:val="007D4BD7"/>
    <w:rsid w:val="007D4EAD"/>
    <w:rsid w:val="007D51A9"/>
    <w:rsid w:val="007D5F58"/>
    <w:rsid w:val="007D74AB"/>
    <w:rsid w:val="007D7577"/>
    <w:rsid w:val="007D7756"/>
    <w:rsid w:val="007D7C62"/>
    <w:rsid w:val="007D7D4D"/>
    <w:rsid w:val="007E0241"/>
    <w:rsid w:val="007E04CC"/>
    <w:rsid w:val="007E077F"/>
    <w:rsid w:val="007E0B69"/>
    <w:rsid w:val="007E1273"/>
    <w:rsid w:val="007E1492"/>
    <w:rsid w:val="007E1D22"/>
    <w:rsid w:val="007E2060"/>
    <w:rsid w:val="007E2770"/>
    <w:rsid w:val="007E2BEE"/>
    <w:rsid w:val="007E307B"/>
    <w:rsid w:val="007E3157"/>
    <w:rsid w:val="007E37D7"/>
    <w:rsid w:val="007E4BBF"/>
    <w:rsid w:val="007E50CC"/>
    <w:rsid w:val="007E5C12"/>
    <w:rsid w:val="007E656C"/>
    <w:rsid w:val="007E7428"/>
    <w:rsid w:val="007F0842"/>
    <w:rsid w:val="007F0EB4"/>
    <w:rsid w:val="007F1911"/>
    <w:rsid w:val="007F20EE"/>
    <w:rsid w:val="007F2BCC"/>
    <w:rsid w:val="007F3503"/>
    <w:rsid w:val="007F3878"/>
    <w:rsid w:val="007F40A1"/>
    <w:rsid w:val="007F442E"/>
    <w:rsid w:val="007F5968"/>
    <w:rsid w:val="007F6073"/>
    <w:rsid w:val="007F62B3"/>
    <w:rsid w:val="007F6D3F"/>
    <w:rsid w:val="007F74C8"/>
    <w:rsid w:val="0080019C"/>
    <w:rsid w:val="00801715"/>
    <w:rsid w:val="00801F94"/>
    <w:rsid w:val="008023FE"/>
    <w:rsid w:val="0080245A"/>
    <w:rsid w:val="00802604"/>
    <w:rsid w:val="008027C5"/>
    <w:rsid w:val="00803344"/>
    <w:rsid w:val="00803856"/>
    <w:rsid w:val="00804B0F"/>
    <w:rsid w:val="00804C04"/>
    <w:rsid w:val="00804E3A"/>
    <w:rsid w:val="008057A8"/>
    <w:rsid w:val="00805A39"/>
    <w:rsid w:val="00805E7F"/>
    <w:rsid w:val="00805EFA"/>
    <w:rsid w:val="00806543"/>
    <w:rsid w:val="008067CF"/>
    <w:rsid w:val="0080692E"/>
    <w:rsid w:val="00806A3D"/>
    <w:rsid w:val="008071FD"/>
    <w:rsid w:val="00807420"/>
    <w:rsid w:val="0080776E"/>
    <w:rsid w:val="008079B4"/>
    <w:rsid w:val="00807D88"/>
    <w:rsid w:val="008107AC"/>
    <w:rsid w:val="00811BF3"/>
    <w:rsid w:val="00812663"/>
    <w:rsid w:val="00813684"/>
    <w:rsid w:val="00813CC1"/>
    <w:rsid w:val="00814999"/>
    <w:rsid w:val="00814D29"/>
    <w:rsid w:val="00814DDF"/>
    <w:rsid w:val="00815732"/>
    <w:rsid w:val="00815737"/>
    <w:rsid w:val="00815808"/>
    <w:rsid w:val="008162AD"/>
    <w:rsid w:val="00816343"/>
    <w:rsid w:val="00816CEB"/>
    <w:rsid w:val="00816FD1"/>
    <w:rsid w:val="008170D6"/>
    <w:rsid w:val="008175CF"/>
    <w:rsid w:val="0082032E"/>
    <w:rsid w:val="0082052D"/>
    <w:rsid w:val="00820BEC"/>
    <w:rsid w:val="00821087"/>
    <w:rsid w:val="00821E9D"/>
    <w:rsid w:val="00822113"/>
    <w:rsid w:val="0082248A"/>
    <w:rsid w:val="00822B55"/>
    <w:rsid w:val="00822CBE"/>
    <w:rsid w:val="00822D9B"/>
    <w:rsid w:val="0082376C"/>
    <w:rsid w:val="00823BE2"/>
    <w:rsid w:val="00824CF0"/>
    <w:rsid w:val="00825333"/>
    <w:rsid w:val="008253AF"/>
    <w:rsid w:val="0082594A"/>
    <w:rsid w:val="00825EB9"/>
    <w:rsid w:val="00826840"/>
    <w:rsid w:val="00826C70"/>
    <w:rsid w:val="00827ECE"/>
    <w:rsid w:val="00830633"/>
    <w:rsid w:val="00830C42"/>
    <w:rsid w:val="00830D0B"/>
    <w:rsid w:val="00830E82"/>
    <w:rsid w:val="008312E7"/>
    <w:rsid w:val="00831600"/>
    <w:rsid w:val="00831BB7"/>
    <w:rsid w:val="00831ED9"/>
    <w:rsid w:val="00832287"/>
    <w:rsid w:val="00832B17"/>
    <w:rsid w:val="00833B5A"/>
    <w:rsid w:val="008340F9"/>
    <w:rsid w:val="008356CC"/>
    <w:rsid w:val="0083570F"/>
    <w:rsid w:val="008358EA"/>
    <w:rsid w:val="0083645A"/>
    <w:rsid w:val="00836551"/>
    <w:rsid w:val="00836625"/>
    <w:rsid w:val="00836790"/>
    <w:rsid w:val="008368A8"/>
    <w:rsid w:val="008369C1"/>
    <w:rsid w:val="00836EE0"/>
    <w:rsid w:val="0083766B"/>
    <w:rsid w:val="00837949"/>
    <w:rsid w:val="00837F50"/>
    <w:rsid w:val="008400C3"/>
    <w:rsid w:val="0084073B"/>
    <w:rsid w:val="00840956"/>
    <w:rsid w:val="00840C8B"/>
    <w:rsid w:val="008410A0"/>
    <w:rsid w:val="008413D1"/>
    <w:rsid w:val="00841FFE"/>
    <w:rsid w:val="008430C3"/>
    <w:rsid w:val="008432F3"/>
    <w:rsid w:val="008438E9"/>
    <w:rsid w:val="00843EE0"/>
    <w:rsid w:val="00843F2F"/>
    <w:rsid w:val="008445F2"/>
    <w:rsid w:val="0084473C"/>
    <w:rsid w:val="008451C2"/>
    <w:rsid w:val="008459CF"/>
    <w:rsid w:val="00845A2B"/>
    <w:rsid w:val="00845EC8"/>
    <w:rsid w:val="00846DB7"/>
    <w:rsid w:val="00846FB4"/>
    <w:rsid w:val="00847431"/>
    <w:rsid w:val="00847A33"/>
    <w:rsid w:val="00847B18"/>
    <w:rsid w:val="00847D30"/>
    <w:rsid w:val="00847FD8"/>
    <w:rsid w:val="00850111"/>
    <w:rsid w:val="00850247"/>
    <w:rsid w:val="008505E3"/>
    <w:rsid w:val="008512BB"/>
    <w:rsid w:val="00852121"/>
    <w:rsid w:val="00852708"/>
    <w:rsid w:val="00852D56"/>
    <w:rsid w:val="0085304E"/>
    <w:rsid w:val="008537F3"/>
    <w:rsid w:val="00853C3B"/>
    <w:rsid w:val="00853C40"/>
    <w:rsid w:val="008546B7"/>
    <w:rsid w:val="008554C2"/>
    <w:rsid w:val="00855AA3"/>
    <w:rsid w:val="00855C9D"/>
    <w:rsid w:val="0085704A"/>
    <w:rsid w:val="00857897"/>
    <w:rsid w:val="008578E5"/>
    <w:rsid w:val="00857B53"/>
    <w:rsid w:val="00857C45"/>
    <w:rsid w:val="0086012D"/>
    <w:rsid w:val="008605EE"/>
    <w:rsid w:val="008606A2"/>
    <w:rsid w:val="00860A88"/>
    <w:rsid w:val="00860CEF"/>
    <w:rsid w:val="0086113F"/>
    <w:rsid w:val="00861724"/>
    <w:rsid w:val="0086208C"/>
    <w:rsid w:val="0086252A"/>
    <w:rsid w:val="008631F8"/>
    <w:rsid w:val="008636BC"/>
    <w:rsid w:val="008644C5"/>
    <w:rsid w:val="00864D8D"/>
    <w:rsid w:val="00864F9A"/>
    <w:rsid w:val="00865B29"/>
    <w:rsid w:val="00866B31"/>
    <w:rsid w:val="00866F67"/>
    <w:rsid w:val="00867176"/>
    <w:rsid w:val="008674AF"/>
    <w:rsid w:val="00867F17"/>
    <w:rsid w:val="0087093C"/>
    <w:rsid w:val="00870A68"/>
    <w:rsid w:val="00870B64"/>
    <w:rsid w:val="00871380"/>
    <w:rsid w:val="00871775"/>
    <w:rsid w:val="00871AC3"/>
    <w:rsid w:val="00871D3B"/>
    <w:rsid w:val="00871F18"/>
    <w:rsid w:val="00872099"/>
    <w:rsid w:val="00872845"/>
    <w:rsid w:val="00872A95"/>
    <w:rsid w:val="00873858"/>
    <w:rsid w:val="00873AB5"/>
    <w:rsid w:val="00873CE2"/>
    <w:rsid w:val="00873F62"/>
    <w:rsid w:val="00874A06"/>
    <w:rsid w:val="00874C97"/>
    <w:rsid w:val="00875A71"/>
    <w:rsid w:val="00875CFA"/>
    <w:rsid w:val="008760B2"/>
    <w:rsid w:val="00876109"/>
    <w:rsid w:val="00876252"/>
    <w:rsid w:val="00876805"/>
    <w:rsid w:val="0087704C"/>
    <w:rsid w:val="008771F7"/>
    <w:rsid w:val="008774E8"/>
    <w:rsid w:val="008775E8"/>
    <w:rsid w:val="0088038A"/>
    <w:rsid w:val="008807A1"/>
    <w:rsid w:val="00880822"/>
    <w:rsid w:val="008809CA"/>
    <w:rsid w:val="008818A0"/>
    <w:rsid w:val="00882060"/>
    <w:rsid w:val="008821D9"/>
    <w:rsid w:val="0088248B"/>
    <w:rsid w:val="00882AED"/>
    <w:rsid w:val="0088311B"/>
    <w:rsid w:val="00883EAA"/>
    <w:rsid w:val="00883FCA"/>
    <w:rsid w:val="00884307"/>
    <w:rsid w:val="00884691"/>
    <w:rsid w:val="008851A5"/>
    <w:rsid w:val="00885369"/>
    <w:rsid w:val="00885B34"/>
    <w:rsid w:val="0088656F"/>
    <w:rsid w:val="008869D7"/>
    <w:rsid w:val="00887079"/>
    <w:rsid w:val="00887190"/>
    <w:rsid w:val="00887BE8"/>
    <w:rsid w:val="00890854"/>
    <w:rsid w:val="00890B76"/>
    <w:rsid w:val="00890BF0"/>
    <w:rsid w:val="008912DD"/>
    <w:rsid w:val="008919A7"/>
    <w:rsid w:val="00891CAE"/>
    <w:rsid w:val="008920D1"/>
    <w:rsid w:val="00892150"/>
    <w:rsid w:val="00892B61"/>
    <w:rsid w:val="00892BE1"/>
    <w:rsid w:val="00892CF3"/>
    <w:rsid w:val="008939E8"/>
    <w:rsid w:val="00893A97"/>
    <w:rsid w:val="00894FC9"/>
    <w:rsid w:val="0089642D"/>
    <w:rsid w:val="00896ACD"/>
    <w:rsid w:val="00896BEB"/>
    <w:rsid w:val="00896E04"/>
    <w:rsid w:val="008A116B"/>
    <w:rsid w:val="008A14EF"/>
    <w:rsid w:val="008A203B"/>
    <w:rsid w:val="008A29CA"/>
    <w:rsid w:val="008A3611"/>
    <w:rsid w:val="008A3767"/>
    <w:rsid w:val="008A44C0"/>
    <w:rsid w:val="008A515E"/>
    <w:rsid w:val="008A516B"/>
    <w:rsid w:val="008A5E68"/>
    <w:rsid w:val="008A6764"/>
    <w:rsid w:val="008A6E3F"/>
    <w:rsid w:val="008A79E8"/>
    <w:rsid w:val="008B0870"/>
    <w:rsid w:val="008B13D0"/>
    <w:rsid w:val="008B1B50"/>
    <w:rsid w:val="008B22BD"/>
    <w:rsid w:val="008B22F5"/>
    <w:rsid w:val="008B250E"/>
    <w:rsid w:val="008B29AD"/>
    <w:rsid w:val="008B2D1C"/>
    <w:rsid w:val="008B3175"/>
    <w:rsid w:val="008B322B"/>
    <w:rsid w:val="008B332E"/>
    <w:rsid w:val="008B470E"/>
    <w:rsid w:val="008B4F8E"/>
    <w:rsid w:val="008B510F"/>
    <w:rsid w:val="008B512A"/>
    <w:rsid w:val="008B5CBD"/>
    <w:rsid w:val="008B66A5"/>
    <w:rsid w:val="008B79EA"/>
    <w:rsid w:val="008C01F8"/>
    <w:rsid w:val="008C0E0F"/>
    <w:rsid w:val="008C13A1"/>
    <w:rsid w:val="008C1E71"/>
    <w:rsid w:val="008C28CE"/>
    <w:rsid w:val="008C2C7D"/>
    <w:rsid w:val="008C3631"/>
    <w:rsid w:val="008C3EA9"/>
    <w:rsid w:val="008C4BB4"/>
    <w:rsid w:val="008C5165"/>
    <w:rsid w:val="008C56A6"/>
    <w:rsid w:val="008C59E9"/>
    <w:rsid w:val="008C5F5E"/>
    <w:rsid w:val="008C67EC"/>
    <w:rsid w:val="008C6ECB"/>
    <w:rsid w:val="008C7ED8"/>
    <w:rsid w:val="008D0011"/>
    <w:rsid w:val="008D05DB"/>
    <w:rsid w:val="008D0C95"/>
    <w:rsid w:val="008D1122"/>
    <w:rsid w:val="008D178D"/>
    <w:rsid w:val="008D1BD7"/>
    <w:rsid w:val="008D1C8B"/>
    <w:rsid w:val="008D2121"/>
    <w:rsid w:val="008D227B"/>
    <w:rsid w:val="008D2456"/>
    <w:rsid w:val="008D245E"/>
    <w:rsid w:val="008D3090"/>
    <w:rsid w:val="008D344E"/>
    <w:rsid w:val="008D3772"/>
    <w:rsid w:val="008D3B96"/>
    <w:rsid w:val="008D3E45"/>
    <w:rsid w:val="008D426D"/>
    <w:rsid w:val="008D43DD"/>
    <w:rsid w:val="008D4965"/>
    <w:rsid w:val="008D6AC2"/>
    <w:rsid w:val="008D6ACC"/>
    <w:rsid w:val="008D6B25"/>
    <w:rsid w:val="008D6BB2"/>
    <w:rsid w:val="008D742A"/>
    <w:rsid w:val="008D7710"/>
    <w:rsid w:val="008D7FD3"/>
    <w:rsid w:val="008E021A"/>
    <w:rsid w:val="008E0A35"/>
    <w:rsid w:val="008E0B04"/>
    <w:rsid w:val="008E1490"/>
    <w:rsid w:val="008E1491"/>
    <w:rsid w:val="008E15EA"/>
    <w:rsid w:val="008E1BDA"/>
    <w:rsid w:val="008E21FF"/>
    <w:rsid w:val="008E29D2"/>
    <w:rsid w:val="008E2D13"/>
    <w:rsid w:val="008E375E"/>
    <w:rsid w:val="008E3FC8"/>
    <w:rsid w:val="008E4F17"/>
    <w:rsid w:val="008E60E0"/>
    <w:rsid w:val="008E612D"/>
    <w:rsid w:val="008E641A"/>
    <w:rsid w:val="008E64FD"/>
    <w:rsid w:val="008E6C51"/>
    <w:rsid w:val="008E740D"/>
    <w:rsid w:val="008E755D"/>
    <w:rsid w:val="008E78B1"/>
    <w:rsid w:val="008F0464"/>
    <w:rsid w:val="008F0F5C"/>
    <w:rsid w:val="008F18E9"/>
    <w:rsid w:val="008F1AA7"/>
    <w:rsid w:val="008F28D4"/>
    <w:rsid w:val="008F294E"/>
    <w:rsid w:val="008F323F"/>
    <w:rsid w:val="008F3500"/>
    <w:rsid w:val="008F3E85"/>
    <w:rsid w:val="008F4361"/>
    <w:rsid w:val="008F457D"/>
    <w:rsid w:val="008F45B6"/>
    <w:rsid w:val="008F45F0"/>
    <w:rsid w:val="008F51EF"/>
    <w:rsid w:val="008F5A31"/>
    <w:rsid w:val="008F5AB1"/>
    <w:rsid w:val="008F5E82"/>
    <w:rsid w:val="008F5E88"/>
    <w:rsid w:val="008F5F72"/>
    <w:rsid w:val="008F63B4"/>
    <w:rsid w:val="008F6E91"/>
    <w:rsid w:val="008F723F"/>
    <w:rsid w:val="008F74EE"/>
    <w:rsid w:val="008F77AF"/>
    <w:rsid w:val="008F78B9"/>
    <w:rsid w:val="008F7BB8"/>
    <w:rsid w:val="0090008F"/>
    <w:rsid w:val="009003F7"/>
    <w:rsid w:val="00900A7D"/>
    <w:rsid w:val="00900B72"/>
    <w:rsid w:val="00900E0E"/>
    <w:rsid w:val="0090160F"/>
    <w:rsid w:val="00901D73"/>
    <w:rsid w:val="009025FD"/>
    <w:rsid w:val="00902956"/>
    <w:rsid w:val="00903972"/>
    <w:rsid w:val="0090458C"/>
    <w:rsid w:val="00904AB7"/>
    <w:rsid w:val="009051A8"/>
    <w:rsid w:val="0090593D"/>
    <w:rsid w:val="009059B2"/>
    <w:rsid w:val="009062EB"/>
    <w:rsid w:val="0090676E"/>
    <w:rsid w:val="0090679C"/>
    <w:rsid w:val="00906B78"/>
    <w:rsid w:val="00906ED3"/>
    <w:rsid w:val="009070FB"/>
    <w:rsid w:val="009076F8"/>
    <w:rsid w:val="00910164"/>
    <w:rsid w:val="009106F2"/>
    <w:rsid w:val="00910E52"/>
    <w:rsid w:val="009114E2"/>
    <w:rsid w:val="00911BB2"/>
    <w:rsid w:val="00911DC3"/>
    <w:rsid w:val="00912CB9"/>
    <w:rsid w:val="0091479C"/>
    <w:rsid w:val="0091480A"/>
    <w:rsid w:val="0091497A"/>
    <w:rsid w:val="00914FD7"/>
    <w:rsid w:val="00915012"/>
    <w:rsid w:val="0091592D"/>
    <w:rsid w:val="00917216"/>
    <w:rsid w:val="00917A13"/>
    <w:rsid w:val="00917E04"/>
    <w:rsid w:val="00922234"/>
    <w:rsid w:val="009222E1"/>
    <w:rsid w:val="0092285D"/>
    <w:rsid w:val="00922BB1"/>
    <w:rsid w:val="00923000"/>
    <w:rsid w:val="00923842"/>
    <w:rsid w:val="00923852"/>
    <w:rsid w:val="00923908"/>
    <w:rsid w:val="00923B04"/>
    <w:rsid w:val="00924719"/>
    <w:rsid w:val="00925044"/>
    <w:rsid w:val="00925311"/>
    <w:rsid w:val="009254B2"/>
    <w:rsid w:val="00925D53"/>
    <w:rsid w:val="00925D68"/>
    <w:rsid w:val="00925DE0"/>
    <w:rsid w:val="00926317"/>
    <w:rsid w:val="00926602"/>
    <w:rsid w:val="00926947"/>
    <w:rsid w:val="0093068D"/>
    <w:rsid w:val="00930B59"/>
    <w:rsid w:val="00931020"/>
    <w:rsid w:val="00932361"/>
    <w:rsid w:val="00932666"/>
    <w:rsid w:val="009330BF"/>
    <w:rsid w:val="0093315B"/>
    <w:rsid w:val="0093397E"/>
    <w:rsid w:val="00933C51"/>
    <w:rsid w:val="00935264"/>
    <w:rsid w:val="00935951"/>
    <w:rsid w:val="0093611A"/>
    <w:rsid w:val="00936304"/>
    <w:rsid w:val="009367FE"/>
    <w:rsid w:val="00936EFE"/>
    <w:rsid w:val="0093720F"/>
    <w:rsid w:val="00937409"/>
    <w:rsid w:val="00937770"/>
    <w:rsid w:val="00941107"/>
    <w:rsid w:val="00941201"/>
    <w:rsid w:val="00941DE0"/>
    <w:rsid w:val="0094272F"/>
    <w:rsid w:val="00942D9A"/>
    <w:rsid w:val="009430D4"/>
    <w:rsid w:val="00943602"/>
    <w:rsid w:val="00943A2D"/>
    <w:rsid w:val="009440DB"/>
    <w:rsid w:val="00944752"/>
    <w:rsid w:val="009448C5"/>
    <w:rsid w:val="00944E73"/>
    <w:rsid w:val="0094523D"/>
    <w:rsid w:val="0094526A"/>
    <w:rsid w:val="0094562E"/>
    <w:rsid w:val="0094565D"/>
    <w:rsid w:val="0094579E"/>
    <w:rsid w:val="009457A0"/>
    <w:rsid w:val="00945C97"/>
    <w:rsid w:val="00945D24"/>
    <w:rsid w:val="00946495"/>
    <w:rsid w:val="00946694"/>
    <w:rsid w:val="009472AC"/>
    <w:rsid w:val="009475E8"/>
    <w:rsid w:val="009476FD"/>
    <w:rsid w:val="00947BB1"/>
    <w:rsid w:val="009504DF"/>
    <w:rsid w:val="00951395"/>
    <w:rsid w:val="009523A2"/>
    <w:rsid w:val="009529B6"/>
    <w:rsid w:val="00953054"/>
    <w:rsid w:val="0095358F"/>
    <w:rsid w:val="00953B6E"/>
    <w:rsid w:val="00954435"/>
    <w:rsid w:val="00954859"/>
    <w:rsid w:val="00954961"/>
    <w:rsid w:val="0095512C"/>
    <w:rsid w:val="0095513A"/>
    <w:rsid w:val="00955F89"/>
    <w:rsid w:val="009561CE"/>
    <w:rsid w:val="00956398"/>
    <w:rsid w:val="00957869"/>
    <w:rsid w:val="009578A7"/>
    <w:rsid w:val="00957E76"/>
    <w:rsid w:val="00957F97"/>
    <w:rsid w:val="0096017F"/>
    <w:rsid w:val="00960736"/>
    <w:rsid w:val="0096096E"/>
    <w:rsid w:val="009609E2"/>
    <w:rsid w:val="00960C07"/>
    <w:rsid w:val="00960D32"/>
    <w:rsid w:val="0096150D"/>
    <w:rsid w:val="00961E76"/>
    <w:rsid w:val="00962532"/>
    <w:rsid w:val="0096266A"/>
    <w:rsid w:val="0096390B"/>
    <w:rsid w:val="00964447"/>
    <w:rsid w:val="009645F3"/>
    <w:rsid w:val="00964DBC"/>
    <w:rsid w:val="00964FD6"/>
    <w:rsid w:val="00965088"/>
    <w:rsid w:val="0096627B"/>
    <w:rsid w:val="00966607"/>
    <w:rsid w:val="009667F3"/>
    <w:rsid w:val="00966CBD"/>
    <w:rsid w:val="00966CC5"/>
    <w:rsid w:val="009675F3"/>
    <w:rsid w:val="00967B60"/>
    <w:rsid w:val="009702B3"/>
    <w:rsid w:val="00970539"/>
    <w:rsid w:val="00970561"/>
    <w:rsid w:val="00971559"/>
    <w:rsid w:val="00971C80"/>
    <w:rsid w:val="00971FD8"/>
    <w:rsid w:val="00972B21"/>
    <w:rsid w:val="00974D1D"/>
    <w:rsid w:val="0097520E"/>
    <w:rsid w:val="00975CA9"/>
    <w:rsid w:val="009760B0"/>
    <w:rsid w:val="0097634F"/>
    <w:rsid w:val="00976BA9"/>
    <w:rsid w:val="0098024E"/>
    <w:rsid w:val="00980514"/>
    <w:rsid w:val="0098070C"/>
    <w:rsid w:val="00982423"/>
    <w:rsid w:val="009826AE"/>
    <w:rsid w:val="009839E8"/>
    <w:rsid w:val="00983F79"/>
    <w:rsid w:val="00984E27"/>
    <w:rsid w:val="00985285"/>
    <w:rsid w:val="00985302"/>
    <w:rsid w:val="00985545"/>
    <w:rsid w:val="00985623"/>
    <w:rsid w:val="00985836"/>
    <w:rsid w:val="00985D31"/>
    <w:rsid w:val="00985F6D"/>
    <w:rsid w:val="00985FEB"/>
    <w:rsid w:val="00986053"/>
    <w:rsid w:val="0098616E"/>
    <w:rsid w:val="009862FB"/>
    <w:rsid w:val="00986449"/>
    <w:rsid w:val="009867AD"/>
    <w:rsid w:val="00986B02"/>
    <w:rsid w:val="00986F5A"/>
    <w:rsid w:val="00986F85"/>
    <w:rsid w:val="00987306"/>
    <w:rsid w:val="00987FC5"/>
    <w:rsid w:val="009900B4"/>
    <w:rsid w:val="00990564"/>
    <w:rsid w:val="009906E4"/>
    <w:rsid w:val="009908EE"/>
    <w:rsid w:val="009910BE"/>
    <w:rsid w:val="00991865"/>
    <w:rsid w:val="009919A0"/>
    <w:rsid w:val="009919E0"/>
    <w:rsid w:val="00991F0B"/>
    <w:rsid w:val="00992464"/>
    <w:rsid w:val="009929FE"/>
    <w:rsid w:val="00992CAD"/>
    <w:rsid w:val="00993ECE"/>
    <w:rsid w:val="009947B8"/>
    <w:rsid w:val="00994C70"/>
    <w:rsid w:val="00994CCF"/>
    <w:rsid w:val="00995F1F"/>
    <w:rsid w:val="00996C43"/>
    <w:rsid w:val="00996D98"/>
    <w:rsid w:val="00997090"/>
    <w:rsid w:val="009972D1"/>
    <w:rsid w:val="0099756A"/>
    <w:rsid w:val="00997B48"/>
    <w:rsid w:val="009A013A"/>
    <w:rsid w:val="009A0AFC"/>
    <w:rsid w:val="009A0BD8"/>
    <w:rsid w:val="009A0D2D"/>
    <w:rsid w:val="009A1D83"/>
    <w:rsid w:val="009A2AAE"/>
    <w:rsid w:val="009A491F"/>
    <w:rsid w:val="009A4EDB"/>
    <w:rsid w:val="009A54C3"/>
    <w:rsid w:val="009A5763"/>
    <w:rsid w:val="009A5E74"/>
    <w:rsid w:val="009A6652"/>
    <w:rsid w:val="009A74FC"/>
    <w:rsid w:val="009A7644"/>
    <w:rsid w:val="009A784C"/>
    <w:rsid w:val="009B0814"/>
    <w:rsid w:val="009B0B3A"/>
    <w:rsid w:val="009B131F"/>
    <w:rsid w:val="009B1C8E"/>
    <w:rsid w:val="009B2A92"/>
    <w:rsid w:val="009B37BD"/>
    <w:rsid w:val="009B3C2A"/>
    <w:rsid w:val="009B4277"/>
    <w:rsid w:val="009B43E5"/>
    <w:rsid w:val="009B459C"/>
    <w:rsid w:val="009B4872"/>
    <w:rsid w:val="009B538D"/>
    <w:rsid w:val="009B5A12"/>
    <w:rsid w:val="009B5D75"/>
    <w:rsid w:val="009B5FC2"/>
    <w:rsid w:val="009B6333"/>
    <w:rsid w:val="009B6648"/>
    <w:rsid w:val="009B6917"/>
    <w:rsid w:val="009B6D4C"/>
    <w:rsid w:val="009B700A"/>
    <w:rsid w:val="009B7468"/>
    <w:rsid w:val="009C0320"/>
    <w:rsid w:val="009C08A9"/>
    <w:rsid w:val="009C0B73"/>
    <w:rsid w:val="009C12F1"/>
    <w:rsid w:val="009C1CC0"/>
    <w:rsid w:val="009C20B0"/>
    <w:rsid w:val="009C229C"/>
    <w:rsid w:val="009C2306"/>
    <w:rsid w:val="009C270A"/>
    <w:rsid w:val="009C2721"/>
    <w:rsid w:val="009C293A"/>
    <w:rsid w:val="009C37C3"/>
    <w:rsid w:val="009C4222"/>
    <w:rsid w:val="009C4875"/>
    <w:rsid w:val="009C4996"/>
    <w:rsid w:val="009C4AC2"/>
    <w:rsid w:val="009C51FC"/>
    <w:rsid w:val="009C6388"/>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459"/>
    <w:rsid w:val="009D6539"/>
    <w:rsid w:val="009D78B4"/>
    <w:rsid w:val="009E0729"/>
    <w:rsid w:val="009E0874"/>
    <w:rsid w:val="009E0F52"/>
    <w:rsid w:val="009E1BD3"/>
    <w:rsid w:val="009E1C7A"/>
    <w:rsid w:val="009E1DEC"/>
    <w:rsid w:val="009E2251"/>
    <w:rsid w:val="009E27CD"/>
    <w:rsid w:val="009E3079"/>
    <w:rsid w:val="009E30FF"/>
    <w:rsid w:val="009E3E8F"/>
    <w:rsid w:val="009E425F"/>
    <w:rsid w:val="009E49B0"/>
    <w:rsid w:val="009E549A"/>
    <w:rsid w:val="009E59F3"/>
    <w:rsid w:val="009E5B76"/>
    <w:rsid w:val="009E62C1"/>
    <w:rsid w:val="009E654F"/>
    <w:rsid w:val="009E7550"/>
    <w:rsid w:val="009E756F"/>
    <w:rsid w:val="009E75B0"/>
    <w:rsid w:val="009E78F4"/>
    <w:rsid w:val="009E7FD8"/>
    <w:rsid w:val="009F0501"/>
    <w:rsid w:val="009F062D"/>
    <w:rsid w:val="009F12D7"/>
    <w:rsid w:val="009F13F9"/>
    <w:rsid w:val="009F192F"/>
    <w:rsid w:val="009F3C62"/>
    <w:rsid w:val="009F3CC1"/>
    <w:rsid w:val="009F3F63"/>
    <w:rsid w:val="009F4A2E"/>
    <w:rsid w:val="009F4FB5"/>
    <w:rsid w:val="009F5DA3"/>
    <w:rsid w:val="009F6934"/>
    <w:rsid w:val="009F702B"/>
    <w:rsid w:val="009F74C2"/>
    <w:rsid w:val="009F7723"/>
    <w:rsid w:val="00A00495"/>
    <w:rsid w:val="00A00BFB"/>
    <w:rsid w:val="00A01846"/>
    <w:rsid w:val="00A01D0A"/>
    <w:rsid w:val="00A0292B"/>
    <w:rsid w:val="00A032E1"/>
    <w:rsid w:val="00A04177"/>
    <w:rsid w:val="00A041B1"/>
    <w:rsid w:val="00A04F1E"/>
    <w:rsid w:val="00A05700"/>
    <w:rsid w:val="00A05F27"/>
    <w:rsid w:val="00A06837"/>
    <w:rsid w:val="00A06E8C"/>
    <w:rsid w:val="00A06F5B"/>
    <w:rsid w:val="00A078B4"/>
    <w:rsid w:val="00A1045E"/>
    <w:rsid w:val="00A10657"/>
    <w:rsid w:val="00A11987"/>
    <w:rsid w:val="00A11BF4"/>
    <w:rsid w:val="00A120FE"/>
    <w:rsid w:val="00A128A2"/>
    <w:rsid w:val="00A12D6C"/>
    <w:rsid w:val="00A1343F"/>
    <w:rsid w:val="00A13490"/>
    <w:rsid w:val="00A1390C"/>
    <w:rsid w:val="00A146C2"/>
    <w:rsid w:val="00A148B8"/>
    <w:rsid w:val="00A14C5F"/>
    <w:rsid w:val="00A14EAE"/>
    <w:rsid w:val="00A157C0"/>
    <w:rsid w:val="00A15985"/>
    <w:rsid w:val="00A163EE"/>
    <w:rsid w:val="00A17300"/>
    <w:rsid w:val="00A1730C"/>
    <w:rsid w:val="00A2044C"/>
    <w:rsid w:val="00A20C83"/>
    <w:rsid w:val="00A20F6F"/>
    <w:rsid w:val="00A21279"/>
    <w:rsid w:val="00A21B08"/>
    <w:rsid w:val="00A228D6"/>
    <w:rsid w:val="00A233C5"/>
    <w:rsid w:val="00A23B4B"/>
    <w:rsid w:val="00A24011"/>
    <w:rsid w:val="00A243C3"/>
    <w:rsid w:val="00A249CA"/>
    <w:rsid w:val="00A250C4"/>
    <w:rsid w:val="00A25313"/>
    <w:rsid w:val="00A253FA"/>
    <w:rsid w:val="00A25892"/>
    <w:rsid w:val="00A263A9"/>
    <w:rsid w:val="00A26B65"/>
    <w:rsid w:val="00A26BAF"/>
    <w:rsid w:val="00A27433"/>
    <w:rsid w:val="00A275CF"/>
    <w:rsid w:val="00A30130"/>
    <w:rsid w:val="00A317A3"/>
    <w:rsid w:val="00A31B0A"/>
    <w:rsid w:val="00A31CCC"/>
    <w:rsid w:val="00A32146"/>
    <w:rsid w:val="00A3332C"/>
    <w:rsid w:val="00A337F0"/>
    <w:rsid w:val="00A33D92"/>
    <w:rsid w:val="00A33E8C"/>
    <w:rsid w:val="00A34013"/>
    <w:rsid w:val="00A3479D"/>
    <w:rsid w:val="00A34D2A"/>
    <w:rsid w:val="00A34E8C"/>
    <w:rsid w:val="00A35588"/>
    <w:rsid w:val="00A355E2"/>
    <w:rsid w:val="00A358C4"/>
    <w:rsid w:val="00A359EF"/>
    <w:rsid w:val="00A35BE9"/>
    <w:rsid w:val="00A35D9B"/>
    <w:rsid w:val="00A36131"/>
    <w:rsid w:val="00A36161"/>
    <w:rsid w:val="00A361D7"/>
    <w:rsid w:val="00A36C42"/>
    <w:rsid w:val="00A3729C"/>
    <w:rsid w:val="00A37831"/>
    <w:rsid w:val="00A40E58"/>
    <w:rsid w:val="00A41025"/>
    <w:rsid w:val="00A41319"/>
    <w:rsid w:val="00A41489"/>
    <w:rsid w:val="00A41D7C"/>
    <w:rsid w:val="00A41ED0"/>
    <w:rsid w:val="00A42670"/>
    <w:rsid w:val="00A42AC9"/>
    <w:rsid w:val="00A431CA"/>
    <w:rsid w:val="00A447A9"/>
    <w:rsid w:val="00A44C46"/>
    <w:rsid w:val="00A450B0"/>
    <w:rsid w:val="00A45249"/>
    <w:rsid w:val="00A45516"/>
    <w:rsid w:val="00A4629E"/>
    <w:rsid w:val="00A468D2"/>
    <w:rsid w:val="00A47A61"/>
    <w:rsid w:val="00A47D70"/>
    <w:rsid w:val="00A509CA"/>
    <w:rsid w:val="00A51111"/>
    <w:rsid w:val="00A5184C"/>
    <w:rsid w:val="00A51E98"/>
    <w:rsid w:val="00A5206E"/>
    <w:rsid w:val="00A524B2"/>
    <w:rsid w:val="00A53781"/>
    <w:rsid w:val="00A53DDC"/>
    <w:rsid w:val="00A54171"/>
    <w:rsid w:val="00A546EA"/>
    <w:rsid w:val="00A54895"/>
    <w:rsid w:val="00A54FD1"/>
    <w:rsid w:val="00A5505D"/>
    <w:rsid w:val="00A555D2"/>
    <w:rsid w:val="00A5627E"/>
    <w:rsid w:val="00A562F2"/>
    <w:rsid w:val="00A56507"/>
    <w:rsid w:val="00A56B8B"/>
    <w:rsid w:val="00A57534"/>
    <w:rsid w:val="00A57FA4"/>
    <w:rsid w:val="00A608FA"/>
    <w:rsid w:val="00A60D52"/>
    <w:rsid w:val="00A60F10"/>
    <w:rsid w:val="00A61C94"/>
    <w:rsid w:val="00A62B7B"/>
    <w:rsid w:val="00A64349"/>
    <w:rsid w:val="00A64FBA"/>
    <w:rsid w:val="00A652AF"/>
    <w:rsid w:val="00A6534E"/>
    <w:rsid w:val="00A6658E"/>
    <w:rsid w:val="00A66FF6"/>
    <w:rsid w:val="00A7003B"/>
    <w:rsid w:val="00A70174"/>
    <w:rsid w:val="00A701E0"/>
    <w:rsid w:val="00A70307"/>
    <w:rsid w:val="00A70494"/>
    <w:rsid w:val="00A71194"/>
    <w:rsid w:val="00A74899"/>
    <w:rsid w:val="00A75F57"/>
    <w:rsid w:val="00A77810"/>
    <w:rsid w:val="00A77AA0"/>
    <w:rsid w:val="00A77BDA"/>
    <w:rsid w:val="00A77D3B"/>
    <w:rsid w:val="00A77EDA"/>
    <w:rsid w:val="00A80247"/>
    <w:rsid w:val="00A80A54"/>
    <w:rsid w:val="00A80F95"/>
    <w:rsid w:val="00A8149D"/>
    <w:rsid w:val="00A81D1F"/>
    <w:rsid w:val="00A81E66"/>
    <w:rsid w:val="00A822E1"/>
    <w:rsid w:val="00A824C4"/>
    <w:rsid w:val="00A82681"/>
    <w:rsid w:val="00A82823"/>
    <w:rsid w:val="00A8287B"/>
    <w:rsid w:val="00A832A0"/>
    <w:rsid w:val="00A83400"/>
    <w:rsid w:val="00A839BC"/>
    <w:rsid w:val="00A83AF0"/>
    <w:rsid w:val="00A83BED"/>
    <w:rsid w:val="00A842F8"/>
    <w:rsid w:val="00A84444"/>
    <w:rsid w:val="00A844C9"/>
    <w:rsid w:val="00A85004"/>
    <w:rsid w:val="00A85033"/>
    <w:rsid w:val="00A86B2A"/>
    <w:rsid w:val="00A86CC9"/>
    <w:rsid w:val="00A87495"/>
    <w:rsid w:val="00A87609"/>
    <w:rsid w:val="00A87CEC"/>
    <w:rsid w:val="00A87FCC"/>
    <w:rsid w:val="00A91E31"/>
    <w:rsid w:val="00A9224F"/>
    <w:rsid w:val="00A92D47"/>
    <w:rsid w:val="00A938AD"/>
    <w:rsid w:val="00A9395A"/>
    <w:rsid w:val="00A93C0A"/>
    <w:rsid w:val="00A93FFC"/>
    <w:rsid w:val="00A943BC"/>
    <w:rsid w:val="00A952A2"/>
    <w:rsid w:val="00A95C76"/>
    <w:rsid w:val="00A95EC5"/>
    <w:rsid w:val="00A96251"/>
    <w:rsid w:val="00A96604"/>
    <w:rsid w:val="00A969E1"/>
    <w:rsid w:val="00A96B63"/>
    <w:rsid w:val="00A97A69"/>
    <w:rsid w:val="00AA0510"/>
    <w:rsid w:val="00AA0F5B"/>
    <w:rsid w:val="00AA1741"/>
    <w:rsid w:val="00AA1DCF"/>
    <w:rsid w:val="00AA21A2"/>
    <w:rsid w:val="00AA2406"/>
    <w:rsid w:val="00AA2649"/>
    <w:rsid w:val="00AA266E"/>
    <w:rsid w:val="00AA2906"/>
    <w:rsid w:val="00AA3B23"/>
    <w:rsid w:val="00AA3E4D"/>
    <w:rsid w:val="00AA4855"/>
    <w:rsid w:val="00AA510F"/>
    <w:rsid w:val="00AA53F4"/>
    <w:rsid w:val="00AA5565"/>
    <w:rsid w:val="00AA594C"/>
    <w:rsid w:val="00AA6670"/>
    <w:rsid w:val="00AA6F22"/>
    <w:rsid w:val="00AA71A5"/>
    <w:rsid w:val="00AB0CC3"/>
    <w:rsid w:val="00AB0DA3"/>
    <w:rsid w:val="00AB1101"/>
    <w:rsid w:val="00AB1A5F"/>
    <w:rsid w:val="00AB2228"/>
    <w:rsid w:val="00AB24ED"/>
    <w:rsid w:val="00AB2590"/>
    <w:rsid w:val="00AB2AA3"/>
    <w:rsid w:val="00AB2BC2"/>
    <w:rsid w:val="00AB2C3F"/>
    <w:rsid w:val="00AB2E22"/>
    <w:rsid w:val="00AB311F"/>
    <w:rsid w:val="00AB36F9"/>
    <w:rsid w:val="00AB3BA7"/>
    <w:rsid w:val="00AB43D7"/>
    <w:rsid w:val="00AB46E5"/>
    <w:rsid w:val="00AB4A12"/>
    <w:rsid w:val="00AB55B7"/>
    <w:rsid w:val="00AB57EC"/>
    <w:rsid w:val="00AB5D6E"/>
    <w:rsid w:val="00AB62D5"/>
    <w:rsid w:val="00AB64F7"/>
    <w:rsid w:val="00AB66B3"/>
    <w:rsid w:val="00AB66EC"/>
    <w:rsid w:val="00AB6901"/>
    <w:rsid w:val="00AB6E6D"/>
    <w:rsid w:val="00AB7246"/>
    <w:rsid w:val="00AB740C"/>
    <w:rsid w:val="00AB7F13"/>
    <w:rsid w:val="00AC0B7D"/>
    <w:rsid w:val="00AC0F2E"/>
    <w:rsid w:val="00AC10AC"/>
    <w:rsid w:val="00AC1A85"/>
    <w:rsid w:val="00AC1B53"/>
    <w:rsid w:val="00AC1CB0"/>
    <w:rsid w:val="00AC25A8"/>
    <w:rsid w:val="00AC27E2"/>
    <w:rsid w:val="00AC2D5F"/>
    <w:rsid w:val="00AC2DF3"/>
    <w:rsid w:val="00AC30CC"/>
    <w:rsid w:val="00AC3140"/>
    <w:rsid w:val="00AC3552"/>
    <w:rsid w:val="00AC3B78"/>
    <w:rsid w:val="00AC3BAB"/>
    <w:rsid w:val="00AC3BE8"/>
    <w:rsid w:val="00AC3E37"/>
    <w:rsid w:val="00AC3E77"/>
    <w:rsid w:val="00AC40B8"/>
    <w:rsid w:val="00AC494D"/>
    <w:rsid w:val="00AC55E5"/>
    <w:rsid w:val="00AC6322"/>
    <w:rsid w:val="00AC63AC"/>
    <w:rsid w:val="00AC6A4D"/>
    <w:rsid w:val="00AC72C8"/>
    <w:rsid w:val="00AC7675"/>
    <w:rsid w:val="00AC7C71"/>
    <w:rsid w:val="00AD0A74"/>
    <w:rsid w:val="00AD0B0F"/>
    <w:rsid w:val="00AD0E94"/>
    <w:rsid w:val="00AD14D4"/>
    <w:rsid w:val="00AD1D06"/>
    <w:rsid w:val="00AD1E1F"/>
    <w:rsid w:val="00AD21F1"/>
    <w:rsid w:val="00AD2227"/>
    <w:rsid w:val="00AD2C5E"/>
    <w:rsid w:val="00AD2D08"/>
    <w:rsid w:val="00AD2F01"/>
    <w:rsid w:val="00AD2F50"/>
    <w:rsid w:val="00AD30E9"/>
    <w:rsid w:val="00AD378B"/>
    <w:rsid w:val="00AD3920"/>
    <w:rsid w:val="00AD3AEB"/>
    <w:rsid w:val="00AD3BBD"/>
    <w:rsid w:val="00AD3D10"/>
    <w:rsid w:val="00AD4233"/>
    <w:rsid w:val="00AD459E"/>
    <w:rsid w:val="00AD512F"/>
    <w:rsid w:val="00AD52D4"/>
    <w:rsid w:val="00AD5F97"/>
    <w:rsid w:val="00AD68D3"/>
    <w:rsid w:val="00AD74F2"/>
    <w:rsid w:val="00AD7E79"/>
    <w:rsid w:val="00AE0A9E"/>
    <w:rsid w:val="00AE0C49"/>
    <w:rsid w:val="00AE0D4F"/>
    <w:rsid w:val="00AE12AF"/>
    <w:rsid w:val="00AE1D1B"/>
    <w:rsid w:val="00AE2E2B"/>
    <w:rsid w:val="00AE328C"/>
    <w:rsid w:val="00AE3661"/>
    <w:rsid w:val="00AE3DB7"/>
    <w:rsid w:val="00AE436A"/>
    <w:rsid w:val="00AE4481"/>
    <w:rsid w:val="00AE46C3"/>
    <w:rsid w:val="00AE4722"/>
    <w:rsid w:val="00AE505E"/>
    <w:rsid w:val="00AE5538"/>
    <w:rsid w:val="00AE5DC2"/>
    <w:rsid w:val="00AE5EED"/>
    <w:rsid w:val="00AE6160"/>
    <w:rsid w:val="00AE65A7"/>
    <w:rsid w:val="00AE673D"/>
    <w:rsid w:val="00AE6761"/>
    <w:rsid w:val="00AE6B03"/>
    <w:rsid w:val="00AE6F58"/>
    <w:rsid w:val="00AE7000"/>
    <w:rsid w:val="00AE7672"/>
    <w:rsid w:val="00AF04BC"/>
    <w:rsid w:val="00AF04C7"/>
    <w:rsid w:val="00AF09E8"/>
    <w:rsid w:val="00AF102A"/>
    <w:rsid w:val="00AF2050"/>
    <w:rsid w:val="00AF2213"/>
    <w:rsid w:val="00AF24B7"/>
    <w:rsid w:val="00AF2738"/>
    <w:rsid w:val="00AF278A"/>
    <w:rsid w:val="00AF27D5"/>
    <w:rsid w:val="00AF46C5"/>
    <w:rsid w:val="00AF501D"/>
    <w:rsid w:val="00AF509C"/>
    <w:rsid w:val="00AF5B9E"/>
    <w:rsid w:val="00AF5C9E"/>
    <w:rsid w:val="00AF763B"/>
    <w:rsid w:val="00AF7C77"/>
    <w:rsid w:val="00B000D4"/>
    <w:rsid w:val="00B002A0"/>
    <w:rsid w:val="00B00466"/>
    <w:rsid w:val="00B007CB"/>
    <w:rsid w:val="00B00C7C"/>
    <w:rsid w:val="00B00FC2"/>
    <w:rsid w:val="00B014A5"/>
    <w:rsid w:val="00B01DDF"/>
    <w:rsid w:val="00B01EF2"/>
    <w:rsid w:val="00B024DA"/>
    <w:rsid w:val="00B02780"/>
    <w:rsid w:val="00B0332B"/>
    <w:rsid w:val="00B03550"/>
    <w:rsid w:val="00B0379D"/>
    <w:rsid w:val="00B03D0B"/>
    <w:rsid w:val="00B04017"/>
    <w:rsid w:val="00B044C7"/>
    <w:rsid w:val="00B04A11"/>
    <w:rsid w:val="00B04F63"/>
    <w:rsid w:val="00B050BD"/>
    <w:rsid w:val="00B05180"/>
    <w:rsid w:val="00B05653"/>
    <w:rsid w:val="00B05855"/>
    <w:rsid w:val="00B05EB5"/>
    <w:rsid w:val="00B06019"/>
    <w:rsid w:val="00B067B0"/>
    <w:rsid w:val="00B06B88"/>
    <w:rsid w:val="00B06F59"/>
    <w:rsid w:val="00B07093"/>
    <w:rsid w:val="00B07295"/>
    <w:rsid w:val="00B0730E"/>
    <w:rsid w:val="00B077EA"/>
    <w:rsid w:val="00B079A2"/>
    <w:rsid w:val="00B10385"/>
    <w:rsid w:val="00B10F6F"/>
    <w:rsid w:val="00B12054"/>
    <w:rsid w:val="00B12737"/>
    <w:rsid w:val="00B12B91"/>
    <w:rsid w:val="00B1313F"/>
    <w:rsid w:val="00B13F04"/>
    <w:rsid w:val="00B13F95"/>
    <w:rsid w:val="00B1416C"/>
    <w:rsid w:val="00B1417C"/>
    <w:rsid w:val="00B143A2"/>
    <w:rsid w:val="00B146DB"/>
    <w:rsid w:val="00B15CE3"/>
    <w:rsid w:val="00B15F48"/>
    <w:rsid w:val="00B16175"/>
    <w:rsid w:val="00B16945"/>
    <w:rsid w:val="00B175B6"/>
    <w:rsid w:val="00B17942"/>
    <w:rsid w:val="00B17B6A"/>
    <w:rsid w:val="00B17DE4"/>
    <w:rsid w:val="00B20E96"/>
    <w:rsid w:val="00B21601"/>
    <w:rsid w:val="00B221AC"/>
    <w:rsid w:val="00B221E8"/>
    <w:rsid w:val="00B2270F"/>
    <w:rsid w:val="00B23471"/>
    <w:rsid w:val="00B23C34"/>
    <w:rsid w:val="00B241B1"/>
    <w:rsid w:val="00B24BD8"/>
    <w:rsid w:val="00B24E2B"/>
    <w:rsid w:val="00B2552A"/>
    <w:rsid w:val="00B25E46"/>
    <w:rsid w:val="00B263D4"/>
    <w:rsid w:val="00B27234"/>
    <w:rsid w:val="00B27592"/>
    <w:rsid w:val="00B27EC4"/>
    <w:rsid w:val="00B31114"/>
    <w:rsid w:val="00B311EF"/>
    <w:rsid w:val="00B323D8"/>
    <w:rsid w:val="00B325F6"/>
    <w:rsid w:val="00B32F39"/>
    <w:rsid w:val="00B33DF2"/>
    <w:rsid w:val="00B3416B"/>
    <w:rsid w:val="00B3436C"/>
    <w:rsid w:val="00B3482A"/>
    <w:rsid w:val="00B34C74"/>
    <w:rsid w:val="00B35030"/>
    <w:rsid w:val="00B3615E"/>
    <w:rsid w:val="00B36A25"/>
    <w:rsid w:val="00B36B00"/>
    <w:rsid w:val="00B37277"/>
    <w:rsid w:val="00B37C49"/>
    <w:rsid w:val="00B402D7"/>
    <w:rsid w:val="00B4213F"/>
    <w:rsid w:val="00B426EE"/>
    <w:rsid w:val="00B430EC"/>
    <w:rsid w:val="00B437A5"/>
    <w:rsid w:val="00B43D89"/>
    <w:rsid w:val="00B443E6"/>
    <w:rsid w:val="00B4541E"/>
    <w:rsid w:val="00B45930"/>
    <w:rsid w:val="00B45A9F"/>
    <w:rsid w:val="00B461CD"/>
    <w:rsid w:val="00B467D0"/>
    <w:rsid w:val="00B4681F"/>
    <w:rsid w:val="00B46D6F"/>
    <w:rsid w:val="00B473BD"/>
    <w:rsid w:val="00B475B4"/>
    <w:rsid w:val="00B47D3C"/>
    <w:rsid w:val="00B50260"/>
    <w:rsid w:val="00B511FC"/>
    <w:rsid w:val="00B51569"/>
    <w:rsid w:val="00B51A84"/>
    <w:rsid w:val="00B522EC"/>
    <w:rsid w:val="00B52A70"/>
    <w:rsid w:val="00B52FDB"/>
    <w:rsid w:val="00B5342B"/>
    <w:rsid w:val="00B53E21"/>
    <w:rsid w:val="00B5413C"/>
    <w:rsid w:val="00B54489"/>
    <w:rsid w:val="00B544F3"/>
    <w:rsid w:val="00B545D7"/>
    <w:rsid w:val="00B54A1F"/>
    <w:rsid w:val="00B55263"/>
    <w:rsid w:val="00B552CF"/>
    <w:rsid w:val="00B55E31"/>
    <w:rsid w:val="00B5619F"/>
    <w:rsid w:val="00B5623B"/>
    <w:rsid w:val="00B5694B"/>
    <w:rsid w:val="00B57111"/>
    <w:rsid w:val="00B5749A"/>
    <w:rsid w:val="00B600D6"/>
    <w:rsid w:val="00B601D5"/>
    <w:rsid w:val="00B60ECE"/>
    <w:rsid w:val="00B60F80"/>
    <w:rsid w:val="00B61270"/>
    <w:rsid w:val="00B614C0"/>
    <w:rsid w:val="00B627C3"/>
    <w:rsid w:val="00B628AD"/>
    <w:rsid w:val="00B62C9E"/>
    <w:rsid w:val="00B63A9F"/>
    <w:rsid w:val="00B64950"/>
    <w:rsid w:val="00B64A62"/>
    <w:rsid w:val="00B655F1"/>
    <w:rsid w:val="00B65745"/>
    <w:rsid w:val="00B667EC"/>
    <w:rsid w:val="00B67205"/>
    <w:rsid w:val="00B67DA6"/>
    <w:rsid w:val="00B67DBF"/>
    <w:rsid w:val="00B70C82"/>
    <w:rsid w:val="00B70E5C"/>
    <w:rsid w:val="00B711AE"/>
    <w:rsid w:val="00B7173A"/>
    <w:rsid w:val="00B71E06"/>
    <w:rsid w:val="00B71E8A"/>
    <w:rsid w:val="00B722E1"/>
    <w:rsid w:val="00B729DB"/>
    <w:rsid w:val="00B73B5A"/>
    <w:rsid w:val="00B74189"/>
    <w:rsid w:val="00B74E98"/>
    <w:rsid w:val="00B74EB7"/>
    <w:rsid w:val="00B75AFC"/>
    <w:rsid w:val="00B75B9C"/>
    <w:rsid w:val="00B75F7A"/>
    <w:rsid w:val="00B7657A"/>
    <w:rsid w:val="00B77B52"/>
    <w:rsid w:val="00B77CFC"/>
    <w:rsid w:val="00B77F3C"/>
    <w:rsid w:val="00B80F62"/>
    <w:rsid w:val="00B813B9"/>
    <w:rsid w:val="00B81470"/>
    <w:rsid w:val="00B82020"/>
    <w:rsid w:val="00B832D4"/>
    <w:rsid w:val="00B838D2"/>
    <w:rsid w:val="00B841F2"/>
    <w:rsid w:val="00B8427C"/>
    <w:rsid w:val="00B85039"/>
    <w:rsid w:val="00B860A8"/>
    <w:rsid w:val="00B86272"/>
    <w:rsid w:val="00B862E4"/>
    <w:rsid w:val="00B86B84"/>
    <w:rsid w:val="00B8713A"/>
    <w:rsid w:val="00B877F0"/>
    <w:rsid w:val="00B87CC4"/>
    <w:rsid w:val="00B87E65"/>
    <w:rsid w:val="00B901A4"/>
    <w:rsid w:val="00B90398"/>
    <w:rsid w:val="00B908A5"/>
    <w:rsid w:val="00B90B0C"/>
    <w:rsid w:val="00B911B8"/>
    <w:rsid w:val="00B913C8"/>
    <w:rsid w:val="00B91E46"/>
    <w:rsid w:val="00B920D7"/>
    <w:rsid w:val="00B933C2"/>
    <w:rsid w:val="00B93BF2"/>
    <w:rsid w:val="00B93E62"/>
    <w:rsid w:val="00B95066"/>
    <w:rsid w:val="00B953FC"/>
    <w:rsid w:val="00B95719"/>
    <w:rsid w:val="00B9634C"/>
    <w:rsid w:val="00B9673B"/>
    <w:rsid w:val="00B97E21"/>
    <w:rsid w:val="00BA06C9"/>
    <w:rsid w:val="00BA0953"/>
    <w:rsid w:val="00BA0BD1"/>
    <w:rsid w:val="00BA10AC"/>
    <w:rsid w:val="00BA196D"/>
    <w:rsid w:val="00BA20EE"/>
    <w:rsid w:val="00BA2110"/>
    <w:rsid w:val="00BA2D37"/>
    <w:rsid w:val="00BA2FFD"/>
    <w:rsid w:val="00BA35B9"/>
    <w:rsid w:val="00BA3BFE"/>
    <w:rsid w:val="00BA3CD3"/>
    <w:rsid w:val="00BA42B4"/>
    <w:rsid w:val="00BA4485"/>
    <w:rsid w:val="00BA4BDD"/>
    <w:rsid w:val="00BA51E3"/>
    <w:rsid w:val="00BA54E8"/>
    <w:rsid w:val="00BA5590"/>
    <w:rsid w:val="00BA5B1D"/>
    <w:rsid w:val="00BA5C3B"/>
    <w:rsid w:val="00BA5CD6"/>
    <w:rsid w:val="00BA6540"/>
    <w:rsid w:val="00BA6799"/>
    <w:rsid w:val="00BA6B1B"/>
    <w:rsid w:val="00BA76FF"/>
    <w:rsid w:val="00BB1797"/>
    <w:rsid w:val="00BB2555"/>
    <w:rsid w:val="00BB29EE"/>
    <w:rsid w:val="00BB3497"/>
    <w:rsid w:val="00BB39AA"/>
    <w:rsid w:val="00BB3DA6"/>
    <w:rsid w:val="00BB56D4"/>
    <w:rsid w:val="00BB5DC6"/>
    <w:rsid w:val="00BB5EE7"/>
    <w:rsid w:val="00BB5F1F"/>
    <w:rsid w:val="00BB679F"/>
    <w:rsid w:val="00BB7855"/>
    <w:rsid w:val="00BB7EFC"/>
    <w:rsid w:val="00BC0274"/>
    <w:rsid w:val="00BC03D8"/>
    <w:rsid w:val="00BC0B31"/>
    <w:rsid w:val="00BC1478"/>
    <w:rsid w:val="00BC15A0"/>
    <w:rsid w:val="00BC21AA"/>
    <w:rsid w:val="00BC23AB"/>
    <w:rsid w:val="00BC2AF6"/>
    <w:rsid w:val="00BC321C"/>
    <w:rsid w:val="00BC35E3"/>
    <w:rsid w:val="00BC368F"/>
    <w:rsid w:val="00BC36D3"/>
    <w:rsid w:val="00BC38A4"/>
    <w:rsid w:val="00BC4512"/>
    <w:rsid w:val="00BC4516"/>
    <w:rsid w:val="00BC49B6"/>
    <w:rsid w:val="00BC4B2C"/>
    <w:rsid w:val="00BC4BB6"/>
    <w:rsid w:val="00BC4E11"/>
    <w:rsid w:val="00BC55A3"/>
    <w:rsid w:val="00BC55E9"/>
    <w:rsid w:val="00BC596E"/>
    <w:rsid w:val="00BC5D34"/>
    <w:rsid w:val="00BC6E14"/>
    <w:rsid w:val="00BC6EC2"/>
    <w:rsid w:val="00BC71C6"/>
    <w:rsid w:val="00BC7774"/>
    <w:rsid w:val="00BC7CCF"/>
    <w:rsid w:val="00BC7E30"/>
    <w:rsid w:val="00BD0185"/>
    <w:rsid w:val="00BD04D7"/>
    <w:rsid w:val="00BD05CB"/>
    <w:rsid w:val="00BD09D2"/>
    <w:rsid w:val="00BD0B38"/>
    <w:rsid w:val="00BD117D"/>
    <w:rsid w:val="00BD18A6"/>
    <w:rsid w:val="00BD2523"/>
    <w:rsid w:val="00BD2807"/>
    <w:rsid w:val="00BD2F30"/>
    <w:rsid w:val="00BD2FDC"/>
    <w:rsid w:val="00BD3134"/>
    <w:rsid w:val="00BD32D1"/>
    <w:rsid w:val="00BD384E"/>
    <w:rsid w:val="00BD385E"/>
    <w:rsid w:val="00BD38FB"/>
    <w:rsid w:val="00BD4858"/>
    <w:rsid w:val="00BD5121"/>
    <w:rsid w:val="00BD5307"/>
    <w:rsid w:val="00BD54D9"/>
    <w:rsid w:val="00BD5928"/>
    <w:rsid w:val="00BD59B6"/>
    <w:rsid w:val="00BD5B50"/>
    <w:rsid w:val="00BD5BCB"/>
    <w:rsid w:val="00BD5D69"/>
    <w:rsid w:val="00BD6111"/>
    <w:rsid w:val="00BD6C15"/>
    <w:rsid w:val="00BD7326"/>
    <w:rsid w:val="00BD736B"/>
    <w:rsid w:val="00BE1259"/>
    <w:rsid w:val="00BE185F"/>
    <w:rsid w:val="00BE189A"/>
    <w:rsid w:val="00BE1A78"/>
    <w:rsid w:val="00BE1D83"/>
    <w:rsid w:val="00BE2594"/>
    <w:rsid w:val="00BE26E9"/>
    <w:rsid w:val="00BE29F3"/>
    <w:rsid w:val="00BE2DA0"/>
    <w:rsid w:val="00BE2DAA"/>
    <w:rsid w:val="00BE34B8"/>
    <w:rsid w:val="00BE356C"/>
    <w:rsid w:val="00BE3B6F"/>
    <w:rsid w:val="00BE4ABE"/>
    <w:rsid w:val="00BE5509"/>
    <w:rsid w:val="00BE6E06"/>
    <w:rsid w:val="00BE6F12"/>
    <w:rsid w:val="00BE714A"/>
    <w:rsid w:val="00BE7F91"/>
    <w:rsid w:val="00BF09BA"/>
    <w:rsid w:val="00BF0A88"/>
    <w:rsid w:val="00BF0B5B"/>
    <w:rsid w:val="00BF1628"/>
    <w:rsid w:val="00BF22C5"/>
    <w:rsid w:val="00BF2858"/>
    <w:rsid w:val="00BF28F2"/>
    <w:rsid w:val="00BF29D1"/>
    <w:rsid w:val="00BF2E2E"/>
    <w:rsid w:val="00BF2FA6"/>
    <w:rsid w:val="00BF3A2E"/>
    <w:rsid w:val="00BF4A9A"/>
    <w:rsid w:val="00BF4AD7"/>
    <w:rsid w:val="00BF4BA8"/>
    <w:rsid w:val="00BF5200"/>
    <w:rsid w:val="00BF5A71"/>
    <w:rsid w:val="00BF5D27"/>
    <w:rsid w:val="00BF688A"/>
    <w:rsid w:val="00BF71B9"/>
    <w:rsid w:val="00BF74E0"/>
    <w:rsid w:val="00BF75CD"/>
    <w:rsid w:val="00C00499"/>
    <w:rsid w:val="00C01984"/>
    <w:rsid w:val="00C01E97"/>
    <w:rsid w:val="00C01FD2"/>
    <w:rsid w:val="00C02C5A"/>
    <w:rsid w:val="00C03309"/>
    <w:rsid w:val="00C03B3D"/>
    <w:rsid w:val="00C03E96"/>
    <w:rsid w:val="00C0428F"/>
    <w:rsid w:val="00C04FDC"/>
    <w:rsid w:val="00C052B2"/>
    <w:rsid w:val="00C0532B"/>
    <w:rsid w:val="00C05AA5"/>
    <w:rsid w:val="00C065E7"/>
    <w:rsid w:val="00C06A00"/>
    <w:rsid w:val="00C0778B"/>
    <w:rsid w:val="00C07A32"/>
    <w:rsid w:val="00C07FBA"/>
    <w:rsid w:val="00C10B44"/>
    <w:rsid w:val="00C10D5E"/>
    <w:rsid w:val="00C10DA4"/>
    <w:rsid w:val="00C110ED"/>
    <w:rsid w:val="00C1138E"/>
    <w:rsid w:val="00C11716"/>
    <w:rsid w:val="00C11AE6"/>
    <w:rsid w:val="00C11CAC"/>
    <w:rsid w:val="00C12080"/>
    <w:rsid w:val="00C12182"/>
    <w:rsid w:val="00C12E39"/>
    <w:rsid w:val="00C12F13"/>
    <w:rsid w:val="00C136F6"/>
    <w:rsid w:val="00C140E9"/>
    <w:rsid w:val="00C144C8"/>
    <w:rsid w:val="00C14501"/>
    <w:rsid w:val="00C15D60"/>
    <w:rsid w:val="00C1662A"/>
    <w:rsid w:val="00C16E2A"/>
    <w:rsid w:val="00C17097"/>
    <w:rsid w:val="00C172AF"/>
    <w:rsid w:val="00C17306"/>
    <w:rsid w:val="00C174EF"/>
    <w:rsid w:val="00C20722"/>
    <w:rsid w:val="00C20BAE"/>
    <w:rsid w:val="00C20D6F"/>
    <w:rsid w:val="00C210D4"/>
    <w:rsid w:val="00C21129"/>
    <w:rsid w:val="00C21D56"/>
    <w:rsid w:val="00C21D84"/>
    <w:rsid w:val="00C22927"/>
    <w:rsid w:val="00C230A4"/>
    <w:rsid w:val="00C23A5B"/>
    <w:rsid w:val="00C2453B"/>
    <w:rsid w:val="00C2483A"/>
    <w:rsid w:val="00C2500D"/>
    <w:rsid w:val="00C2570C"/>
    <w:rsid w:val="00C25DB2"/>
    <w:rsid w:val="00C25E9A"/>
    <w:rsid w:val="00C25EF0"/>
    <w:rsid w:val="00C263FC"/>
    <w:rsid w:val="00C26BD4"/>
    <w:rsid w:val="00C27C7A"/>
    <w:rsid w:val="00C30562"/>
    <w:rsid w:val="00C30837"/>
    <w:rsid w:val="00C30C63"/>
    <w:rsid w:val="00C31113"/>
    <w:rsid w:val="00C31121"/>
    <w:rsid w:val="00C318FF"/>
    <w:rsid w:val="00C31A89"/>
    <w:rsid w:val="00C31BA8"/>
    <w:rsid w:val="00C32436"/>
    <w:rsid w:val="00C32478"/>
    <w:rsid w:val="00C32C09"/>
    <w:rsid w:val="00C32E76"/>
    <w:rsid w:val="00C33076"/>
    <w:rsid w:val="00C330E5"/>
    <w:rsid w:val="00C33162"/>
    <w:rsid w:val="00C331B2"/>
    <w:rsid w:val="00C33781"/>
    <w:rsid w:val="00C33BD6"/>
    <w:rsid w:val="00C3411A"/>
    <w:rsid w:val="00C34882"/>
    <w:rsid w:val="00C34C57"/>
    <w:rsid w:val="00C35E3E"/>
    <w:rsid w:val="00C36827"/>
    <w:rsid w:val="00C36DEC"/>
    <w:rsid w:val="00C37693"/>
    <w:rsid w:val="00C37861"/>
    <w:rsid w:val="00C40E78"/>
    <w:rsid w:val="00C412B1"/>
    <w:rsid w:val="00C41B20"/>
    <w:rsid w:val="00C41DD7"/>
    <w:rsid w:val="00C422A0"/>
    <w:rsid w:val="00C42384"/>
    <w:rsid w:val="00C42952"/>
    <w:rsid w:val="00C43015"/>
    <w:rsid w:val="00C431E2"/>
    <w:rsid w:val="00C43214"/>
    <w:rsid w:val="00C432DC"/>
    <w:rsid w:val="00C43345"/>
    <w:rsid w:val="00C43E7F"/>
    <w:rsid w:val="00C440B4"/>
    <w:rsid w:val="00C458D0"/>
    <w:rsid w:val="00C458DA"/>
    <w:rsid w:val="00C45B96"/>
    <w:rsid w:val="00C4623F"/>
    <w:rsid w:val="00C46417"/>
    <w:rsid w:val="00C4647D"/>
    <w:rsid w:val="00C46817"/>
    <w:rsid w:val="00C473DE"/>
    <w:rsid w:val="00C47754"/>
    <w:rsid w:val="00C47B74"/>
    <w:rsid w:val="00C500C3"/>
    <w:rsid w:val="00C5021D"/>
    <w:rsid w:val="00C50397"/>
    <w:rsid w:val="00C51015"/>
    <w:rsid w:val="00C51348"/>
    <w:rsid w:val="00C515E7"/>
    <w:rsid w:val="00C518DA"/>
    <w:rsid w:val="00C51B47"/>
    <w:rsid w:val="00C51CF5"/>
    <w:rsid w:val="00C52492"/>
    <w:rsid w:val="00C52664"/>
    <w:rsid w:val="00C5397B"/>
    <w:rsid w:val="00C541E9"/>
    <w:rsid w:val="00C54321"/>
    <w:rsid w:val="00C5445C"/>
    <w:rsid w:val="00C5533A"/>
    <w:rsid w:val="00C55F20"/>
    <w:rsid w:val="00C566D3"/>
    <w:rsid w:val="00C567F9"/>
    <w:rsid w:val="00C56BAF"/>
    <w:rsid w:val="00C56C31"/>
    <w:rsid w:val="00C56DDF"/>
    <w:rsid w:val="00C57133"/>
    <w:rsid w:val="00C6001F"/>
    <w:rsid w:val="00C600F3"/>
    <w:rsid w:val="00C6048A"/>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70351"/>
    <w:rsid w:val="00C7077C"/>
    <w:rsid w:val="00C713A9"/>
    <w:rsid w:val="00C71DCB"/>
    <w:rsid w:val="00C730E2"/>
    <w:rsid w:val="00C73905"/>
    <w:rsid w:val="00C73B1F"/>
    <w:rsid w:val="00C73B91"/>
    <w:rsid w:val="00C73C4E"/>
    <w:rsid w:val="00C73EF8"/>
    <w:rsid w:val="00C73F4A"/>
    <w:rsid w:val="00C7484F"/>
    <w:rsid w:val="00C749C8"/>
    <w:rsid w:val="00C74AF3"/>
    <w:rsid w:val="00C75980"/>
    <w:rsid w:val="00C75DBC"/>
    <w:rsid w:val="00C76053"/>
    <w:rsid w:val="00C7615B"/>
    <w:rsid w:val="00C76308"/>
    <w:rsid w:val="00C765FE"/>
    <w:rsid w:val="00C76C63"/>
    <w:rsid w:val="00C77280"/>
    <w:rsid w:val="00C77BA2"/>
    <w:rsid w:val="00C77D7E"/>
    <w:rsid w:val="00C77E05"/>
    <w:rsid w:val="00C803ED"/>
    <w:rsid w:val="00C811F0"/>
    <w:rsid w:val="00C812A0"/>
    <w:rsid w:val="00C81B75"/>
    <w:rsid w:val="00C82593"/>
    <w:rsid w:val="00C82877"/>
    <w:rsid w:val="00C82905"/>
    <w:rsid w:val="00C82921"/>
    <w:rsid w:val="00C82A3F"/>
    <w:rsid w:val="00C844ED"/>
    <w:rsid w:val="00C84D2A"/>
    <w:rsid w:val="00C85A08"/>
    <w:rsid w:val="00C85B55"/>
    <w:rsid w:val="00C86709"/>
    <w:rsid w:val="00C86A23"/>
    <w:rsid w:val="00C870EF"/>
    <w:rsid w:val="00C871F1"/>
    <w:rsid w:val="00C878A9"/>
    <w:rsid w:val="00C909F2"/>
    <w:rsid w:val="00C90D8F"/>
    <w:rsid w:val="00C90DCC"/>
    <w:rsid w:val="00C91334"/>
    <w:rsid w:val="00C91412"/>
    <w:rsid w:val="00C92351"/>
    <w:rsid w:val="00C9238B"/>
    <w:rsid w:val="00C9389B"/>
    <w:rsid w:val="00C94293"/>
    <w:rsid w:val="00C9450E"/>
    <w:rsid w:val="00C9469B"/>
    <w:rsid w:val="00C953F2"/>
    <w:rsid w:val="00C95BE5"/>
    <w:rsid w:val="00C95D55"/>
    <w:rsid w:val="00C960BB"/>
    <w:rsid w:val="00C9678D"/>
    <w:rsid w:val="00C979A3"/>
    <w:rsid w:val="00CA0278"/>
    <w:rsid w:val="00CA08EF"/>
    <w:rsid w:val="00CA1645"/>
    <w:rsid w:val="00CA1758"/>
    <w:rsid w:val="00CA1AEA"/>
    <w:rsid w:val="00CA1C32"/>
    <w:rsid w:val="00CA2077"/>
    <w:rsid w:val="00CA3ED7"/>
    <w:rsid w:val="00CA408A"/>
    <w:rsid w:val="00CA425D"/>
    <w:rsid w:val="00CA4536"/>
    <w:rsid w:val="00CA521D"/>
    <w:rsid w:val="00CA558A"/>
    <w:rsid w:val="00CA6005"/>
    <w:rsid w:val="00CA6165"/>
    <w:rsid w:val="00CA61EC"/>
    <w:rsid w:val="00CA638B"/>
    <w:rsid w:val="00CA695C"/>
    <w:rsid w:val="00CA75FE"/>
    <w:rsid w:val="00CA7F47"/>
    <w:rsid w:val="00CB00C6"/>
    <w:rsid w:val="00CB093B"/>
    <w:rsid w:val="00CB0A2E"/>
    <w:rsid w:val="00CB0D22"/>
    <w:rsid w:val="00CB0EF3"/>
    <w:rsid w:val="00CB1FCD"/>
    <w:rsid w:val="00CB208C"/>
    <w:rsid w:val="00CB2164"/>
    <w:rsid w:val="00CB29A7"/>
    <w:rsid w:val="00CB2A1D"/>
    <w:rsid w:val="00CB2EAC"/>
    <w:rsid w:val="00CB37FB"/>
    <w:rsid w:val="00CB3CEC"/>
    <w:rsid w:val="00CB418A"/>
    <w:rsid w:val="00CB4CF3"/>
    <w:rsid w:val="00CB51E4"/>
    <w:rsid w:val="00CB556C"/>
    <w:rsid w:val="00CB56D6"/>
    <w:rsid w:val="00CB57AF"/>
    <w:rsid w:val="00CB5DB0"/>
    <w:rsid w:val="00CB6286"/>
    <w:rsid w:val="00CC030F"/>
    <w:rsid w:val="00CC032F"/>
    <w:rsid w:val="00CC0B76"/>
    <w:rsid w:val="00CC1B22"/>
    <w:rsid w:val="00CC1B63"/>
    <w:rsid w:val="00CC1F5A"/>
    <w:rsid w:val="00CC201C"/>
    <w:rsid w:val="00CC22E6"/>
    <w:rsid w:val="00CC25A6"/>
    <w:rsid w:val="00CC277A"/>
    <w:rsid w:val="00CC2B0B"/>
    <w:rsid w:val="00CC2C04"/>
    <w:rsid w:val="00CC2CF0"/>
    <w:rsid w:val="00CC2FAE"/>
    <w:rsid w:val="00CC3111"/>
    <w:rsid w:val="00CC46FC"/>
    <w:rsid w:val="00CC68AE"/>
    <w:rsid w:val="00CC70AC"/>
    <w:rsid w:val="00CC7EC1"/>
    <w:rsid w:val="00CD0BA6"/>
    <w:rsid w:val="00CD1030"/>
    <w:rsid w:val="00CD1052"/>
    <w:rsid w:val="00CD10C1"/>
    <w:rsid w:val="00CD27EA"/>
    <w:rsid w:val="00CD2F34"/>
    <w:rsid w:val="00CD347D"/>
    <w:rsid w:val="00CD38D6"/>
    <w:rsid w:val="00CD3A58"/>
    <w:rsid w:val="00CD3A69"/>
    <w:rsid w:val="00CD3E3A"/>
    <w:rsid w:val="00CD41C7"/>
    <w:rsid w:val="00CD499E"/>
    <w:rsid w:val="00CD4B6E"/>
    <w:rsid w:val="00CD51D8"/>
    <w:rsid w:val="00CD59F4"/>
    <w:rsid w:val="00CD5AEE"/>
    <w:rsid w:val="00CD6DF4"/>
    <w:rsid w:val="00CD6F47"/>
    <w:rsid w:val="00CD71BE"/>
    <w:rsid w:val="00CD73A4"/>
    <w:rsid w:val="00CD7702"/>
    <w:rsid w:val="00CD78A0"/>
    <w:rsid w:val="00CD7AAF"/>
    <w:rsid w:val="00CD7BDD"/>
    <w:rsid w:val="00CD7EBC"/>
    <w:rsid w:val="00CE0112"/>
    <w:rsid w:val="00CE0998"/>
    <w:rsid w:val="00CE0D0A"/>
    <w:rsid w:val="00CE1A93"/>
    <w:rsid w:val="00CE2519"/>
    <w:rsid w:val="00CE321A"/>
    <w:rsid w:val="00CE321E"/>
    <w:rsid w:val="00CE3A38"/>
    <w:rsid w:val="00CE3B45"/>
    <w:rsid w:val="00CE402A"/>
    <w:rsid w:val="00CE4768"/>
    <w:rsid w:val="00CE4D4D"/>
    <w:rsid w:val="00CE4E95"/>
    <w:rsid w:val="00CE6371"/>
    <w:rsid w:val="00CE6385"/>
    <w:rsid w:val="00CE6C0B"/>
    <w:rsid w:val="00CE743D"/>
    <w:rsid w:val="00CE74C1"/>
    <w:rsid w:val="00CE7ACB"/>
    <w:rsid w:val="00CE7C9B"/>
    <w:rsid w:val="00CE7D15"/>
    <w:rsid w:val="00CF06BF"/>
    <w:rsid w:val="00CF0B88"/>
    <w:rsid w:val="00CF0C4C"/>
    <w:rsid w:val="00CF1043"/>
    <w:rsid w:val="00CF105D"/>
    <w:rsid w:val="00CF1BD2"/>
    <w:rsid w:val="00CF1D32"/>
    <w:rsid w:val="00CF1EE6"/>
    <w:rsid w:val="00CF2541"/>
    <w:rsid w:val="00CF2A79"/>
    <w:rsid w:val="00CF313C"/>
    <w:rsid w:val="00CF3170"/>
    <w:rsid w:val="00CF3994"/>
    <w:rsid w:val="00CF40BC"/>
    <w:rsid w:val="00CF495F"/>
    <w:rsid w:val="00CF49FC"/>
    <w:rsid w:val="00CF5730"/>
    <w:rsid w:val="00CF5963"/>
    <w:rsid w:val="00CF6663"/>
    <w:rsid w:val="00CF6B60"/>
    <w:rsid w:val="00CF6DBA"/>
    <w:rsid w:val="00CF712D"/>
    <w:rsid w:val="00CF7B89"/>
    <w:rsid w:val="00D00275"/>
    <w:rsid w:val="00D004A1"/>
    <w:rsid w:val="00D0057D"/>
    <w:rsid w:val="00D009D7"/>
    <w:rsid w:val="00D01915"/>
    <w:rsid w:val="00D01940"/>
    <w:rsid w:val="00D01974"/>
    <w:rsid w:val="00D01BF4"/>
    <w:rsid w:val="00D02442"/>
    <w:rsid w:val="00D0283B"/>
    <w:rsid w:val="00D02889"/>
    <w:rsid w:val="00D030DC"/>
    <w:rsid w:val="00D039C2"/>
    <w:rsid w:val="00D0411D"/>
    <w:rsid w:val="00D04649"/>
    <w:rsid w:val="00D047A3"/>
    <w:rsid w:val="00D04C41"/>
    <w:rsid w:val="00D04EEE"/>
    <w:rsid w:val="00D04F4B"/>
    <w:rsid w:val="00D05F42"/>
    <w:rsid w:val="00D073D6"/>
    <w:rsid w:val="00D07698"/>
    <w:rsid w:val="00D104E1"/>
    <w:rsid w:val="00D10870"/>
    <w:rsid w:val="00D108FA"/>
    <w:rsid w:val="00D114BB"/>
    <w:rsid w:val="00D1189D"/>
    <w:rsid w:val="00D118E9"/>
    <w:rsid w:val="00D11F2A"/>
    <w:rsid w:val="00D12494"/>
    <w:rsid w:val="00D12837"/>
    <w:rsid w:val="00D12A22"/>
    <w:rsid w:val="00D12EC4"/>
    <w:rsid w:val="00D13833"/>
    <w:rsid w:val="00D13F2F"/>
    <w:rsid w:val="00D13FC3"/>
    <w:rsid w:val="00D1424C"/>
    <w:rsid w:val="00D14A53"/>
    <w:rsid w:val="00D16A21"/>
    <w:rsid w:val="00D174C0"/>
    <w:rsid w:val="00D1782E"/>
    <w:rsid w:val="00D17895"/>
    <w:rsid w:val="00D20822"/>
    <w:rsid w:val="00D213C4"/>
    <w:rsid w:val="00D2154D"/>
    <w:rsid w:val="00D219B5"/>
    <w:rsid w:val="00D21FE7"/>
    <w:rsid w:val="00D22151"/>
    <w:rsid w:val="00D222B1"/>
    <w:rsid w:val="00D22B6F"/>
    <w:rsid w:val="00D22C35"/>
    <w:rsid w:val="00D23140"/>
    <w:rsid w:val="00D23391"/>
    <w:rsid w:val="00D23977"/>
    <w:rsid w:val="00D23BB1"/>
    <w:rsid w:val="00D23D71"/>
    <w:rsid w:val="00D244B1"/>
    <w:rsid w:val="00D2506B"/>
    <w:rsid w:val="00D26582"/>
    <w:rsid w:val="00D2721F"/>
    <w:rsid w:val="00D27BF8"/>
    <w:rsid w:val="00D3052E"/>
    <w:rsid w:val="00D30C02"/>
    <w:rsid w:val="00D3197D"/>
    <w:rsid w:val="00D31F3C"/>
    <w:rsid w:val="00D32120"/>
    <w:rsid w:val="00D321AF"/>
    <w:rsid w:val="00D324BD"/>
    <w:rsid w:val="00D32D88"/>
    <w:rsid w:val="00D33057"/>
    <w:rsid w:val="00D33417"/>
    <w:rsid w:val="00D33A18"/>
    <w:rsid w:val="00D34779"/>
    <w:rsid w:val="00D35286"/>
    <w:rsid w:val="00D353A7"/>
    <w:rsid w:val="00D356A4"/>
    <w:rsid w:val="00D35734"/>
    <w:rsid w:val="00D363FE"/>
    <w:rsid w:val="00D36801"/>
    <w:rsid w:val="00D3728A"/>
    <w:rsid w:val="00D374EE"/>
    <w:rsid w:val="00D37647"/>
    <w:rsid w:val="00D37B71"/>
    <w:rsid w:val="00D37D36"/>
    <w:rsid w:val="00D410FB"/>
    <w:rsid w:val="00D4114E"/>
    <w:rsid w:val="00D41786"/>
    <w:rsid w:val="00D42019"/>
    <w:rsid w:val="00D420BB"/>
    <w:rsid w:val="00D4242D"/>
    <w:rsid w:val="00D42505"/>
    <w:rsid w:val="00D428B1"/>
    <w:rsid w:val="00D42C8F"/>
    <w:rsid w:val="00D44110"/>
    <w:rsid w:val="00D44546"/>
    <w:rsid w:val="00D44F7F"/>
    <w:rsid w:val="00D456B5"/>
    <w:rsid w:val="00D4620A"/>
    <w:rsid w:val="00D473AE"/>
    <w:rsid w:val="00D4763C"/>
    <w:rsid w:val="00D50586"/>
    <w:rsid w:val="00D508B5"/>
    <w:rsid w:val="00D50953"/>
    <w:rsid w:val="00D511F0"/>
    <w:rsid w:val="00D51A78"/>
    <w:rsid w:val="00D52A55"/>
    <w:rsid w:val="00D52EA8"/>
    <w:rsid w:val="00D54106"/>
    <w:rsid w:val="00D54599"/>
    <w:rsid w:val="00D54DC5"/>
    <w:rsid w:val="00D5516E"/>
    <w:rsid w:val="00D55EE7"/>
    <w:rsid w:val="00D5611A"/>
    <w:rsid w:val="00D5691D"/>
    <w:rsid w:val="00D56CAF"/>
    <w:rsid w:val="00D56D04"/>
    <w:rsid w:val="00D570EB"/>
    <w:rsid w:val="00D577F8"/>
    <w:rsid w:val="00D57A59"/>
    <w:rsid w:val="00D57BA8"/>
    <w:rsid w:val="00D57D29"/>
    <w:rsid w:val="00D601D0"/>
    <w:rsid w:val="00D603EF"/>
    <w:rsid w:val="00D61505"/>
    <w:rsid w:val="00D617FE"/>
    <w:rsid w:val="00D6190A"/>
    <w:rsid w:val="00D61C99"/>
    <w:rsid w:val="00D61CEB"/>
    <w:rsid w:val="00D62033"/>
    <w:rsid w:val="00D62222"/>
    <w:rsid w:val="00D626BE"/>
    <w:rsid w:val="00D62E5C"/>
    <w:rsid w:val="00D6300C"/>
    <w:rsid w:val="00D63040"/>
    <w:rsid w:val="00D63B0A"/>
    <w:rsid w:val="00D63D2E"/>
    <w:rsid w:val="00D64587"/>
    <w:rsid w:val="00D64D3C"/>
    <w:rsid w:val="00D65062"/>
    <w:rsid w:val="00D65269"/>
    <w:rsid w:val="00D65348"/>
    <w:rsid w:val="00D6548F"/>
    <w:rsid w:val="00D664DB"/>
    <w:rsid w:val="00D66D80"/>
    <w:rsid w:val="00D67333"/>
    <w:rsid w:val="00D70D1F"/>
    <w:rsid w:val="00D73068"/>
    <w:rsid w:val="00D7384F"/>
    <w:rsid w:val="00D748FD"/>
    <w:rsid w:val="00D75238"/>
    <w:rsid w:val="00D76F3F"/>
    <w:rsid w:val="00D77918"/>
    <w:rsid w:val="00D802CA"/>
    <w:rsid w:val="00D80913"/>
    <w:rsid w:val="00D809AE"/>
    <w:rsid w:val="00D809EB"/>
    <w:rsid w:val="00D80AFB"/>
    <w:rsid w:val="00D81278"/>
    <w:rsid w:val="00D8193C"/>
    <w:rsid w:val="00D828C0"/>
    <w:rsid w:val="00D828D5"/>
    <w:rsid w:val="00D82BF0"/>
    <w:rsid w:val="00D82F20"/>
    <w:rsid w:val="00D8342D"/>
    <w:rsid w:val="00D8346B"/>
    <w:rsid w:val="00D837F6"/>
    <w:rsid w:val="00D838A5"/>
    <w:rsid w:val="00D83933"/>
    <w:rsid w:val="00D8418C"/>
    <w:rsid w:val="00D84D13"/>
    <w:rsid w:val="00D854CC"/>
    <w:rsid w:val="00D86085"/>
    <w:rsid w:val="00D875DA"/>
    <w:rsid w:val="00D877BE"/>
    <w:rsid w:val="00D878B3"/>
    <w:rsid w:val="00D87DE9"/>
    <w:rsid w:val="00D909E2"/>
    <w:rsid w:val="00D90D70"/>
    <w:rsid w:val="00D912FF"/>
    <w:rsid w:val="00D91A27"/>
    <w:rsid w:val="00D92088"/>
    <w:rsid w:val="00D9292E"/>
    <w:rsid w:val="00D92B75"/>
    <w:rsid w:val="00D92E03"/>
    <w:rsid w:val="00D930E1"/>
    <w:rsid w:val="00D940D9"/>
    <w:rsid w:val="00D94AA9"/>
    <w:rsid w:val="00D954EF"/>
    <w:rsid w:val="00D9560B"/>
    <w:rsid w:val="00D95D27"/>
    <w:rsid w:val="00D96772"/>
    <w:rsid w:val="00D96BFF"/>
    <w:rsid w:val="00D96E09"/>
    <w:rsid w:val="00D97791"/>
    <w:rsid w:val="00D9781B"/>
    <w:rsid w:val="00D97B2B"/>
    <w:rsid w:val="00D97D0C"/>
    <w:rsid w:val="00D97F3F"/>
    <w:rsid w:val="00DA0149"/>
    <w:rsid w:val="00DA027B"/>
    <w:rsid w:val="00DA18F4"/>
    <w:rsid w:val="00DA1D0E"/>
    <w:rsid w:val="00DA2363"/>
    <w:rsid w:val="00DA2423"/>
    <w:rsid w:val="00DA2A6E"/>
    <w:rsid w:val="00DA3057"/>
    <w:rsid w:val="00DA416B"/>
    <w:rsid w:val="00DA4203"/>
    <w:rsid w:val="00DA4888"/>
    <w:rsid w:val="00DA491E"/>
    <w:rsid w:val="00DA4E45"/>
    <w:rsid w:val="00DA55C2"/>
    <w:rsid w:val="00DA57D5"/>
    <w:rsid w:val="00DA6032"/>
    <w:rsid w:val="00DA6EA8"/>
    <w:rsid w:val="00DA76A2"/>
    <w:rsid w:val="00DA78BC"/>
    <w:rsid w:val="00DA7AB4"/>
    <w:rsid w:val="00DB0033"/>
    <w:rsid w:val="00DB0858"/>
    <w:rsid w:val="00DB08AC"/>
    <w:rsid w:val="00DB08DD"/>
    <w:rsid w:val="00DB0D5D"/>
    <w:rsid w:val="00DB0D64"/>
    <w:rsid w:val="00DB0F01"/>
    <w:rsid w:val="00DB1449"/>
    <w:rsid w:val="00DB207A"/>
    <w:rsid w:val="00DB2133"/>
    <w:rsid w:val="00DB2139"/>
    <w:rsid w:val="00DB28F0"/>
    <w:rsid w:val="00DB297B"/>
    <w:rsid w:val="00DB2B50"/>
    <w:rsid w:val="00DB3B77"/>
    <w:rsid w:val="00DB3F4A"/>
    <w:rsid w:val="00DB4268"/>
    <w:rsid w:val="00DB4443"/>
    <w:rsid w:val="00DB4F4D"/>
    <w:rsid w:val="00DB500E"/>
    <w:rsid w:val="00DB5CE5"/>
    <w:rsid w:val="00DB60BA"/>
    <w:rsid w:val="00DB7902"/>
    <w:rsid w:val="00DC02AE"/>
    <w:rsid w:val="00DC0DF3"/>
    <w:rsid w:val="00DC1A22"/>
    <w:rsid w:val="00DC1EE0"/>
    <w:rsid w:val="00DC1F08"/>
    <w:rsid w:val="00DC2683"/>
    <w:rsid w:val="00DC2A7C"/>
    <w:rsid w:val="00DC2A90"/>
    <w:rsid w:val="00DC3899"/>
    <w:rsid w:val="00DC4653"/>
    <w:rsid w:val="00DC4E88"/>
    <w:rsid w:val="00DC5279"/>
    <w:rsid w:val="00DC5730"/>
    <w:rsid w:val="00DC7090"/>
    <w:rsid w:val="00DC7542"/>
    <w:rsid w:val="00DC7C64"/>
    <w:rsid w:val="00DD0546"/>
    <w:rsid w:val="00DD124A"/>
    <w:rsid w:val="00DD16B6"/>
    <w:rsid w:val="00DD190D"/>
    <w:rsid w:val="00DD1AD1"/>
    <w:rsid w:val="00DD1CA5"/>
    <w:rsid w:val="00DD2697"/>
    <w:rsid w:val="00DD2955"/>
    <w:rsid w:val="00DD2A61"/>
    <w:rsid w:val="00DD2D2B"/>
    <w:rsid w:val="00DD3340"/>
    <w:rsid w:val="00DD349B"/>
    <w:rsid w:val="00DD37F6"/>
    <w:rsid w:val="00DD3901"/>
    <w:rsid w:val="00DD40D1"/>
    <w:rsid w:val="00DD425E"/>
    <w:rsid w:val="00DD428E"/>
    <w:rsid w:val="00DD466B"/>
    <w:rsid w:val="00DD4BF3"/>
    <w:rsid w:val="00DD4FCC"/>
    <w:rsid w:val="00DD503E"/>
    <w:rsid w:val="00DD5094"/>
    <w:rsid w:val="00DD5ADF"/>
    <w:rsid w:val="00DD5F5F"/>
    <w:rsid w:val="00DD63E3"/>
    <w:rsid w:val="00DD70A3"/>
    <w:rsid w:val="00DD74BE"/>
    <w:rsid w:val="00DD7BD0"/>
    <w:rsid w:val="00DD7DE1"/>
    <w:rsid w:val="00DE028F"/>
    <w:rsid w:val="00DE04F9"/>
    <w:rsid w:val="00DE0B85"/>
    <w:rsid w:val="00DE15D2"/>
    <w:rsid w:val="00DE1F3D"/>
    <w:rsid w:val="00DE25D7"/>
    <w:rsid w:val="00DE2B53"/>
    <w:rsid w:val="00DE2BE5"/>
    <w:rsid w:val="00DE34F0"/>
    <w:rsid w:val="00DE3856"/>
    <w:rsid w:val="00DE41B8"/>
    <w:rsid w:val="00DE46D2"/>
    <w:rsid w:val="00DE4C47"/>
    <w:rsid w:val="00DE522A"/>
    <w:rsid w:val="00DE53C9"/>
    <w:rsid w:val="00DE555F"/>
    <w:rsid w:val="00DE5640"/>
    <w:rsid w:val="00DE5E08"/>
    <w:rsid w:val="00DE60B2"/>
    <w:rsid w:val="00DE65F2"/>
    <w:rsid w:val="00DE6E1B"/>
    <w:rsid w:val="00DF0495"/>
    <w:rsid w:val="00DF0AEC"/>
    <w:rsid w:val="00DF1361"/>
    <w:rsid w:val="00DF18E5"/>
    <w:rsid w:val="00DF1F94"/>
    <w:rsid w:val="00DF25B9"/>
    <w:rsid w:val="00DF25F3"/>
    <w:rsid w:val="00DF2D0F"/>
    <w:rsid w:val="00DF3192"/>
    <w:rsid w:val="00DF322C"/>
    <w:rsid w:val="00DF3333"/>
    <w:rsid w:val="00DF36F9"/>
    <w:rsid w:val="00DF3CE2"/>
    <w:rsid w:val="00DF4709"/>
    <w:rsid w:val="00DF5094"/>
    <w:rsid w:val="00DF52BA"/>
    <w:rsid w:val="00DF5325"/>
    <w:rsid w:val="00DF5B03"/>
    <w:rsid w:val="00DF5EC3"/>
    <w:rsid w:val="00DF6831"/>
    <w:rsid w:val="00DF6B59"/>
    <w:rsid w:val="00DF77E8"/>
    <w:rsid w:val="00DF7FA9"/>
    <w:rsid w:val="00E00064"/>
    <w:rsid w:val="00E0016B"/>
    <w:rsid w:val="00E005B0"/>
    <w:rsid w:val="00E01C36"/>
    <w:rsid w:val="00E023F7"/>
    <w:rsid w:val="00E02FE0"/>
    <w:rsid w:val="00E030CB"/>
    <w:rsid w:val="00E036AE"/>
    <w:rsid w:val="00E03718"/>
    <w:rsid w:val="00E03BF5"/>
    <w:rsid w:val="00E03FEF"/>
    <w:rsid w:val="00E0429D"/>
    <w:rsid w:val="00E05D09"/>
    <w:rsid w:val="00E06376"/>
    <w:rsid w:val="00E064E5"/>
    <w:rsid w:val="00E067AD"/>
    <w:rsid w:val="00E06E3B"/>
    <w:rsid w:val="00E10FEF"/>
    <w:rsid w:val="00E114C0"/>
    <w:rsid w:val="00E11770"/>
    <w:rsid w:val="00E11AD8"/>
    <w:rsid w:val="00E11DED"/>
    <w:rsid w:val="00E11E5D"/>
    <w:rsid w:val="00E1228B"/>
    <w:rsid w:val="00E1228C"/>
    <w:rsid w:val="00E13465"/>
    <w:rsid w:val="00E13828"/>
    <w:rsid w:val="00E138A6"/>
    <w:rsid w:val="00E13EBF"/>
    <w:rsid w:val="00E13FBF"/>
    <w:rsid w:val="00E13FC8"/>
    <w:rsid w:val="00E144B5"/>
    <w:rsid w:val="00E14AC8"/>
    <w:rsid w:val="00E14E28"/>
    <w:rsid w:val="00E15061"/>
    <w:rsid w:val="00E151F0"/>
    <w:rsid w:val="00E15C93"/>
    <w:rsid w:val="00E15D06"/>
    <w:rsid w:val="00E163BB"/>
    <w:rsid w:val="00E165E8"/>
    <w:rsid w:val="00E16C25"/>
    <w:rsid w:val="00E16CDD"/>
    <w:rsid w:val="00E16F07"/>
    <w:rsid w:val="00E1706D"/>
    <w:rsid w:val="00E175F8"/>
    <w:rsid w:val="00E17FA6"/>
    <w:rsid w:val="00E202E8"/>
    <w:rsid w:val="00E204CC"/>
    <w:rsid w:val="00E204F6"/>
    <w:rsid w:val="00E20641"/>
    <w:rsid w:val="00E20B38"/>
    <w:rsid w:val="00E21DE5"/>
    <w:rsid w:val="00E229C2"/>
    <w:rsid w:val="00E22A3A"/>
    <w:rsid w:val="00E241C4"/>
    <w:rsid w:val="00E24850"/>
    <w:rsid w:val="00E2589E"/>
    <w:rsid w:val="00E3019D"/>
    <w:rsid w:val="00E3058B"/>
    <w:rsid w:val="00E3156A"/>
    <w:rsid w:val="00E3158C"/>
    <w:rsid w:val="00E315E9"/>
    <w:rsid w:val="00E318B2"/>
    <w:rsid w:val="00E31B35"/>
    <w:rsid w:val="00E31C05"/>
    <w:rsid w:val="00E32AA9"/>
    <w:rsid w:val="00E32E31"/>
    <w:rsid w:val="00E32F4C"/>
    <w:rsid w:val="00E33469"/>
    <w:rsid w:val="00E335B5"/>
    <w:rsid w:val="00E338DC"/>
    <w:rsid w:val="00E3413D"/>
    <w:rsid w:val="00E34160"/>
    <w:rsid w:val="00E344EA"/>
    <w:rsid w:val="00E34A10"/>
    <w:rsid w:val="00E34F7C"/>
    <w:rsid w:val="00E351F2"/>
    <w:rsid w:val="00E3585A"/>
    <w:rsid w:val="00E35910"/>
    <w:rsid w:val="00E362F3"/>
    <w:rsid w:val="00E368C5"/>
    <w:rsid w:val="00E374F2"/>
    <w:rsid w:val="00E37E59"/>
    <w:rsid w:val="00E37EB1"/>
    <w:rsid w:val="00E4041D"/>
    <w:rsid w:val="00E40CDE"/>
    <w:rsid w:val="00E41417"/>
    <w:rsid w:val="00E4194F"/>
    <w:rsid w:val="00E41C90"/>
    <w:rsid w:val="00E41E2A"/>
    <w:rsid w:val="00E41FDC"/>
    <w:rsid w:val="00E42432"/>
    <w:rsid w:val="00E42470"/>
    <w:rsid w:val="00E42BC4"/>
    <w:rsid w:val="00E433FE"/>
    <w:rsid w:val="00E43636"/>
    <w:rsid w:val="00E43920"/>
    <w:rsid w:val="00E43F10"/>
    <w:rsid w:val="00E43FFE"/>
    <w:rsid w:val="00E441C5"/>
    <w:rsid w:val="00E445E7"/>
    <w:rsid w:val="00E4483F"/>
    <w:rsid w:val="00E44B39"/>
    <w:rsid w:val="00E45091"/>
    <w:rsid w:val="00E4531A"/>
    <w:rsid w:val="00E4587F"/>
    <w:rsid w:val="00E45A4D"/>
    <w:rsid w:val="00E46C46"/>
    <w:rsid w:val="00E476BC"/>
    <w:rsid w:val="00E47FBE"/>
    <w:rsid w:val="00E501BB"/>
    <w:rsid w:val="00E5107C"/>
    <w:rsid w:val="00E51B96"/>
    <w:rsid w:val="00E51D77"/>
    <w:rsid w:val="00E53166"/>
    <w:rsid w:val="00E53636"/>
    <w:rsid w:val="00E53CBA"/>
    <w:rsid w:val="00E53EA9"/>
    <w:rsid w:val="00E542AB"/>
    <w:rsid w:val="00E54D80"/>
    <w:rsid w:val="00E5626C"/>
    <w:rsid w:val="00E562CB"/>
    <w:rsid w:val="00E565CB"/>
    <w:rsid w:val="00E569A1"/>
    <w:rsid w:val="00E56A61"/>
    <w:rsid w:val="00E56CB7"/>
    <w:rsid w:val="00E5750A"/>
    <w:rsid w:val="00E60F36"/>
    <w:rsid w:val="00E619CD"/>
    <w:rsid w:val="00E638FB"/>
    <w:rsid w:val="00E638FC"/>
    <w:rsid w:val="00E64295"/>
    <w:rsid w:val="00E649D5"/>
    <w:rsid w:val="00E64C84"/>
    <w:rsid w:val="00E64F23"/>
    <w:rsid w:val="00E6581D"/>
    <w:rsid w:val="00E65951"/>
    <w:rsid w:val="00E65C36"/>
    <w:rsid w:val="00E65F13"/>
    <w:rsid w:val="00E6698D"/>
    <w:rsid w:val="00E66D8A"/>
    <w:rsid w:val="00E66E80"/>
    <w:rsid w:val="00E6797C"/>
    <w:rsid w:val="00E7011F"/>
    <w:rsid w:val="00E710BE"/>
    <w:rsid w:val="00E716C1"/>
    <w:rsid w:val="00E7179A"/>
    <w:rsid w:val="00E71F25"/>
    <w:rsid w:val="00E72DB3"/>
    <w:rsid w:val="00E7367F"/>
    <w:rsid w:val="00E739E2"/>
    <w:rsid w:val="00E73E7B"/>
    <w:rsid w:val="00E74114"/>
    <w:rsid w:val="00E7459F"/>
    <w:rsid w:val="00E75272"/>
    <w:rsid w:val="00E75A4E"/>
    <w:rsid w:val="00E75AA6"/>
    <w:rsid w:val="00E75BF8"/>
    <w:rsid w:val="00E76654"/>
    <w:rsid w:val="00E76AE9"/>
    <w:rsid w:val="00E76C38"/>
    <w:rsid w:val="00E778EC"/>
    <w:rsid w:val="00E77E21"/>
    <w:rsid w:val="00E8003B"/>
    <w:rsid w:val="00E80E20"/>
    <w:rsid w:val="00E817EB"/>
    <w:rsid w:val="00E822EA"/>
    <w:rsid w:val="00E82E85"/>
    <w:rsid w:val="00E83277"/>
    <w:rsid w:val="00E83CEB"/>
    <w:rsid w:val="00E85FE3"/>
    <w:rsid w:val="00E86AF4"/>
    <w:rsid w:val="00E87771"/>
    <w:rsid w:val="00E87B12"/>
    <w:rsid w:val="00E87FBF"/>
    <w:rsid w:val="00E91428"/>
    <w:rsid w:val="00E919A6"/>
    <w:rsid w:val="00E91EDD"/>
    <w:rsid w:val="00E92395"/>
    <w:rsid w:val="00E929EF"/>
    <w:rsid w:val="00E936ED"/>
    <w:rsid w:val="00E93B70"/>
    <w:rsid w:val="00E93C54"/>
    <w:rsid w:val="00E9403D"/>
    <w:rsid w:val="00E9446C"/>
    <w:rsid w:val="00E94917"/>
    <w:rsid w:val="00E95E67"/>
    <w:rsid w:val="00E9630E"/>
    <w:rsid w:val="00E96427"/>
    <w:rsid w:val="00E96B33"/>
    <w:rsid w:val="00E9748A"/>
    <w:rsid w:val="00E97B26"/>
    <w:rsid w:val="00E97F1E"/>
    <w:rsid w:val="00E97FB5"/>
    <w:rsid w:val="00EA118D"/>
    <w:rsid w:val="00EA15B5"/>
    <w:rsid w:val="00EA178B"/>
    <w:rsid w:val="00EA19F3"/>
    <w:rsid w:val="00EA1A21"/>
    <w:rsid w:val="00EA1F3C"/>
    <w:rsid w:val="00EA1F54"/>
    <w:rsid w:val="00EA1FDF"/>
    <w:rsid w:val="00EA2191"/>
    <w:rsid w:val="00EA258A"/>
    <w:rsid w:val="00EA2857"/>
    <w:rsid w:val="00EA3306"/>
    <w:rsid w:val="00EA3893"/>
    <w:rsid w:val="00EA4AD0"/>
    <w:rsid w:val="00EA4C58"/>
    <w:rsid w:val="00EA4F8D"/>
    <w:rsid w:val="00EA53F5"/>
    <w:rsid w:val="00EA5FA6"/>
    <w:rsid w:val="00EA6894"/>
    <w:rsid w:val="00EA77FA"/>
    <w:rsid w:val="00EA78B7"/>
    <w:rsid w:val="00EA796F"/>
    <w:rsid w:val="00EB0458"/>
    <w:rsid w:val="00EB04CF"/>
    <w:rsid w:val="00EB0934"/>
    <w:rsid w:val="00EB13A4"/>
    <w:rsid w:val="00EB1AA1"/>
    <w:rsid w:val="00EB1EE3"/>
    <w:rsid w:val="00EB2017"/>
    <w:rsid w:val="00EB24CD"/>
    <w:rsid w:val="00EB2E3A"/>
    <w:rsid w:val="00EB4337"/>
    <w:rsid w:val="00EB4562"/>
    <w:rsid w:val="00EB534D"/>
    <w:rsid w:val="00EB571C"/>
    <w:rsid w:val="00EB5856"/>
    <w:rsid w:val="00EB5D3C"/>
    <w:rsid w:val="00EB630D"/>
    <w:rsid w:val="00EB7495"/>
    <w:rsid w:val="00EB7AF1"/>
    <w:rsid w:val="00EC0F67"/>
    <w:rsid w:val="00EC110F"/>
    <w:rsid w:val="00EC1912"/>
    <w:rsid w:val="00EC19B0"/>
    <w:rsid w:val="00EC1DB4"/>
    <w:rsid w:val="00EC1DE7"/>
    <w:rsid w:val="00EC2E2F"/>
    <w:rsid w:val="00EC3811"/>
    <w:rsid w:val="00EC432C"/>
    <w:rsid w:val="00EC4D0E"/>
    <w:rsid w:val="00EC505A"/>
    <w:rsid w:val="00EC5D8C"/>
    <w:rsid w:val="00EC790D"/>
    <w:rsid w:val="00ED00B2"/>
    <w:rsid w:val="00ED0346"/>
    <w:rsid w:val="00ED07AA"/>
    <w:rsid w:val="00ED1C29"/>
    <w:rsid w:val="00ED25C5"/>
    <w:rsid w:val="00ED2781"/>
    <w:rsid w:val="00ED2A4E"/>
    <w:rsid w:val="00ED33A7"/>
    <w:rsid w:val="00ED33D6"/>
    <w:rsid w:val="00ED3E3A"/>
    <w:rsid w:val="00ED43B0"/>
    <w:rsid w:val="00ED52CD"/>
    <w:rsid w:val="00ED5553"/>
    <w:rsid w:val="00ED5837"/>
    <w:rsid w:val="00ED6368"/>
    <w:rsid w:val="00ED6473"/>
    <w:rsid w:val="00ED68E5"/>
    <w:rsid w:val="00ED6AD4"/>
    <w:rsid w:val="00ED706D"/>
    <w:rsid w:val="00ED7256"/>
    <w:rsid w:val="00ED7A4D"/>
    <w:rsid w:val="00EE0024"/>
    <w:rsid w:val="00EE0726"/>
    <w:rsid w:val="00EE205B"/>
    <w:rsid w:val="00EE231D"/>
    <w:rsid w:val="00EE2D48"/>
    <w:rsid w:val="00EE2F35"/>
    <w:rsid w:val="00EE300D"/>
    <w:rsid w:val="00EE324A"/>
    <w:rsid w:val="00EE345E"/>
    <w:rsid w:val="00EE4836"/>
    <w:rsid w:val="00EE55B3"/>
    <w:rsid w:val="00EE5717"/>
    <w:rsid w:val="00EE5B84"/>
    <w:rsid w:val="00EE6510"/>
    <w:rsid w:val="00EE6E10"/>
    <w:rsid w:val="00EE7016"/>
    <w:rsid w:val="00EE774B"/>
    <w:rsid w:val="00EF112E"/>
    <w:rsid w:val="00EF1891"/>
    <w:rsid w:val="00EF1C46"/>
    <w:rsid w:val="00EF2032"/>
    <w:rsid w:val="00EF2235"/>
    <w:rsid w:val="00EF24AD"/>
    <w:rsid w:val="00EF2BE9"/>
    <w:rsid w:val="00EF2E00"/>
    <w:rsid w:val="00EF34C1"/>
    <w:rsid w:val="00EF467A"/>
    <w:rsid w:val="00EF594F"/>
    <w:rsid w:val="00EF5AD7"/>
    <w:rsid w:val="00EF638C"/>
    <w:rsid w:val="00EF6760"/>
    <w:rsid w:val="00EF6C0A"/>
    <w:rsid w:val="00EF79ED"/>
    <w:rsid w:val="00EF7B64"/>
    <w:rsid w:val="00EF7D7E"/>
    <w:rsid w:val="00F009B4"/>
    <w:rsid w:val="00F00F67"/>
    <w:rsid w:val="00F01030"/>
    <w:rsid w:val="00F0174B"/>
    <w:rsid w:val="00F01F17"/>
    <w:rsid w:val="00F02287"/>
    <w:rsid w:val="00F024BC"/>
    <w:rsid w:val="00F02C4C"/>
    <w:rsid w:val="00F02F4D"/>
    <w:rsid w:val="00F035FD"/>
    <w:rsid w:val="00F03682"/>
    <w:rsid w:val="00F039C2"/>
    <w:rsid w:val="00F03ABD"/>
    <w:rsid w:val="00F04046"/>
    <w:rsid w:val="00F04355"/>
    <w:rsid w:val="00F0458C"/>
    <w:rsid w:val="00F06334"/>
    <w:rsid w:val="00F06910"/>
    <w:rsid w:val="00F06BD7"/>
    <w:rsid w:val="00F07322"/>
    <w:rsid w:val="00F073D1"/>
    <w:rsid w:val="00F07D42"/>
    <w:rsid w:val="00F1011E"/>
    <w:rsid w:val="00F102AB"/>
    <w:rsid w:val="00F10637"/>
    <w:rsid w:val="00F108A7"/>
    <w:rsid w:val="00F11626"/>
    <w:rsid w:val="00F116E6"/>
    <w:rsid w:val="00F11B14"/>
    <w:rsid w:val="00F11EB7"/>
    <w:rsid w:val="00F121BD"/>
    <w:rsid w:val="00F1220E"/>
    <w:rsid w:val="00F12499"/>
    <w:rsid w:val="00F125C2"/>
    <w:rsid w:val="00F12772"/>
    <w:rsid w:val="00F12B2A"/>
    <w:rsid w:val="00F138C6"/>
    <w:rsid w:val="00F14416"/>
    <w:rsid w:val="00F147C4"/>
    <w:rsid w:val="00F14D46"/>
    <w:rsid w:val="00F15196"/>
    <w:rsid w:val="00F151E0"/>
    <w:rsid w:val="00F15D39"/>
    <w:rsid w:val="00F16BF3"/>
    <w:rsid w:val="00F16DCB"/>
    <w:rsid w:val="00F16E44"/>
    <w:rsid w:val="00F17827"/>
    <w:rsid w:val="00F20478"/>
    <w:rsid w:val="00F21123"/>
    <w:rsid w:val="00F213B9"/>
    <w:rsid w:val="00F214B3"/>
    <w:rsid w:val="00F215DB"/>
    <w:rsid w:val="00F21755"/>
    <w:rsid w:val="00F2198D"/>
    <w:rsid w:val="00F2209F"/>
    <w:rsid w:val="00F227B4"/>
    <w:rsid w:val="00F22A91"/>
    <w:rsid w:val="00F22F19"/>
    <w:rsid w:val="00F231E7"/>
    <w:rsid w:val="00F2424B"/>
    <w:rsid w:val="00F24BF6"/>
    <w:rsid w:val="00F24EF6"/>
    <w:rsid w:val="00F251AD"/>
    <w:rsid w:val="00F268B3"/>
    <w:rsid w:val="00F271DF"/>
    <w:rsid w:val="00F27402"/>
    <w:rsid w:val="00F27432"/>
    <w:rsid w:val="00F27505"/>
    <w:rsid w:val="00F277F9"/>
    <w:rsid w:val="00F300B6"/>
    <w:rsid w:val="00F30BED"/>
    <w:rsid w:val="00F30D34"/>
    <w:rsid w:val="00F315ED"/>
    <w:rsid w:val="00F31AD1"/>
    <w:rsid w:val="00F31C0F"/>
    <w:rsid w:val="00F3262B"/>
    <w:rsid w:val="00F328E9"/>
    <w:rsid w:val="00F33435"/>
    <w:rsid w:val="00F33689"/>
    <w:rsid w:val="00F33C23"/>
    <w:rsid w:val="00F348D2"/>
    <w:rsid w:val="00F34CB0"/>
    <w:rsid w:val="00F3596D"/>
    <w:rsid w:val="00F35DF3"/>
    <w:rsid w:val="00F35F8B"/>
    <w:rsid w:val="00F36B1C"/>
    <w:rsid w:val="00F37F41"/>
    <w:rsid w:val="00F41348"/>
    <w:rsid w:val="00F422BE"/>
    <w:rsid w:val="00F42840"/>
    <w:rsid w:val="00F42B6E"/>
    <w:rsid w:val="00F430F4"/>
    <w:rsid w:val="00F43256"/>
    <w:rsid w:val="00F43322"/>
    <w:rsid w:val="00F43481"/>
    <w:rsid w:val="00F4384C"/>
    <w:rsid w:val="00F43B36"/>
    <w:rsid w:val="00F44073"/>
    <w:rsid w:val="00F44DC3"/>
    <w:rsid w:val="00F44FAE"/>
    <w:rsid w:val="00F46601"/>
    <w:rsid w:val="00F46689"/>
    <w:rsid w:val="00F4690A"/>
    <w:rsid w:val="00F46DCD"/>
    <w:rsid w:val="00F47040"/>
    <w:rsid w:val="00F474E0"/>
    <w:rsid w:val="00F47600"/>
    <w:rsid w:val="00F4782D"/>
    <w:rsid w:val="00F47880"/>
    <w:rsid w:val="00F479F5"/>
    <w:rsid w:val="00F50135"/>
    <w:rsid w:val="00F506C0"/>
    <w:rsid w:val="00F5084F"/>
    <w:rsid w:val="00F51099"/>
    <w:rsid w:val="00F51699"/>
    <w:rsid w:val="00F51B19"/>
    <w:rsid w:val="00F520BE"/>
    <w:rsid w:val="00F52BF1"/>
    <w:rsid w:val="00F531E4"/>
    <w:rsid w:val="00F53EC9"/>
    <w:rsid w:val="00F5426F"/>
    <w:rsid w:val="00F545E4"/>
    <w:rsid w:val="00F54620"/>
    <w:rsid w:val="00F5494C"/>
    <w:rsid w:val="00F54A0C"/>
    <w:rsid w:val="00F551F0"/>
    <w:rsid w:val="00F55922"/>
    <w:rsid w:val="00F55E20"/>
    <w:rsid w:val="00F560AB"/>
    <w:rsid w:val="00F5630A"/>
    <w:rsid w:val="00F56A2D"/>
    <w:rsid w:val="00F57E3F"/>
    <w:rsid w:val="00F60069"/>
    <w:rsid w:val="00F602CE"/>
    <w:rsid w:val="00F6075F"/>
    <w:rsid w:val="00F60D63"/>
    <w:rsid w:val="00F60F95"/>
    <w:rsid w:val="00F61038"/>
    <w:rsid w:val="00F61C4C"/>
    <w:rsid w:val="00F61EC5"/>
    <w:rsid w:val="00F62FEE"/>
    <w:rsid w:val="00F63788"/>
    <w:rsid w:val="00F63B9F"/>
    <w:rsid w:val="00F63CDA"/>
    <w:rsid w:val="00F63D39"/>
    <w:rsid w:val="00F642C5"/>
    <w:rsid w:val="00F64928"/>
    <w:rsid w:val="00F64AAB"/>
    <w:rsid w:val="00F64C25"/>
    <w:rsid w:val="00F64CFF"/>
    <w:rsid w:val="00F656D7"/>
    <w:rsid w:val="00F6591B"/>
    <w:rsid w:val="00F65A18"/>
    <w:rsid w:val="00F662BE"/>
    <w:rsid w:val="00F6767C"/>
    <w:rsid w:val="00F67688"/>
    <w:rsid w:val="00F700D9"/>
    <w:rsid w:val="00F7024D"/>
    <w:rsid w:val="00F704B9"/>
    <w:rsid w:val="00F70605"/>
    <w:rsid w:val="00F70A43"/>
    <w:rsid w:val="00F70FEC"/>
    <w:rsid w:val="00F71044"/>
    <w:rsid w:val="00F71310"/>
    <w:rsid w:val="00F71C98"/>
    <w:rsid w:val="00F72274"/>
    <w:rsid w:val="00F7234C"/>
    <w:rsid w:val="00F7284F"/>
    <w:rsid w:val="00F7292E"/>
    <w:rsid w:val="00F72A51"/>
    <w:rsid w:val="00F72B8B"/>
    <w:rsid w:val="00F72FD7"/>
    <w:rsid w:val="00F73154"/>
    <w:rsid w:val="00F732A1"/>
    <w:rsid w:val="00F74184"/>
    <w:rsid w:val="00F74852"/>
    <w:rsid w:val="00F749CB"/>
    <w:rsid w:val="00F74CDB"/>
    <w:rsid w:val="00F750E2"/>
    <w:rsid w:val="00F758B3"/>
    <w:rsid w:val="00F75E4B"/>
    <w:rsid w:val="00F76FE8"/>
    <w:rsid w:val="00F7728C"/>
    <w:rsid w:val="00F772BD"/>
    <w:rsid w:val="00F77C74"/>
    <w:rsid w:val="00F80434"/>
    <w:rsid w:val="00F8074F"/>
    <w:rsid w:val="00F81287"/>
    <w:rsid w:val="00F81B1C"/>
    <w:rsid w:val="00F81FCA"/>
    <w:rsid w:val="00F82A47"/>
    <w:rsid w:val="00F82B9B"/>
    <w:rsid w:val="00F84366"/>
    <w:rsid w:val="00F84576"/>
    <w:rsid w:val="00F848FA"/>
    <w:rsid w:val="00F84FDF"/>
    <w:rsid w:val="00F859F2"/>
    <w:rsid w:val="00F85BB6"/>
    <w:rsid w:val="00F86A38"/>
    <w:rsid w:val="00F87156"/>
    <w:rsid w:val="00F873CE"/>
    <w:rsid w:val="00F87A07"/>
    <w:rsid w:val="00F87A7A"/>
    <w:rsid w:val="00F87A8A"/>
    <w:rsid w:val="00F90C3C"/>
    <w:rsid w:val="00F90C6F"/>
    <w:rsid w:val="00F90F88"/>
    <w:rsid w:val="00F921A7"/>
    <w:rsid w:val="00F92EED"/>
    <w:rsid w:val="00F93354"/>
    <w:rsid w:val="00F933F4"/>
    <w:rsid w:val="00F938D7"/>
    <w:rsid w:val="00F93903"/>
    <w:rsid w:val="00F939CD"/>
    <w:rsid w:val="00F93E5E"/>
    <w:rsid w:val="00F93FF9"/>
    <w:rsid w:val="00F94219"/>
    <w:rsid w:val="00F9429C"/>
    <w:rsid w:val="00F9436A"/>
    <w:rsid w:val="00F94907"/>
    <w:rsid w:val="00F949C3"/>
    <w:rsid w:val="00F94C71"/>
    <w:rsid w:val="00F94E17"/>
    <w:rsid w:val="00F9552D"/>
    <w:rsid w:val="00F96275"/>
    <w:rsid w:val="00F96434"/>
    <w:rsid w:val="00F96602"/>
    <w:rsid w:val="00FA04CC"/>
    <w:rsid w:val="00FA08A9"/>
    <w:rsid w:val="00FA0E94"/>
    <w:rsid w:val="00FA1990"/>
    <w:rsid w:val="00FA31B7"/>
    <w:rsid w:val="00FA3469"/>
    <w:rsid w:val="00FA3905"/>
    <w:rsid w:val="00FA3B99"/>
    <w:rsid w:val="00FA41C3"/>
    <w:rsid w:val="00FA44DD"/>
    <w:rsid w:val="00FA4E4A"/>
    <w:rsid w:val="00FA5826"/>
    <w:rsid w:val="00FA58BA"/>
    <w:rsid w:val="00FA5A70"/>
    <w:rsid w:val="00FA612A"/>
    <w:rsid w:val="00FA6210"/>
    <w:rsid w:val="00FA6713"/>
    <w:rsid w:val="00FA6C8C"/>
    <w:rsid w:val="00FA7350"/>
    <w:rsid w:val="00FA75C5"/>
    <w:rsid w:val="00FA78C9"/>
    <w:rsid w:val="00FA7F0A"/>
    <w:rsid w:val="00FB0F46"/>
    <w:rsid w:val="00FB23F9"/>
    <w:rsid w:val="00FB245E"/>
    <w:rsid w:val="00FB26F3"/>
    <w:rsid w:val="00FB282E"/>
    <w:rsid w:val="00FB2E91"/>
    <w:rsid w:val="00FB3C7F"/>
    <w:rsid w:val="00FB3D0F"/>
    <w:rsid w:val="00FB41A2"/>
    <w:rsid w:val="00FB48E4"/>
    <w:rsid w:val="00FB4BBC"/>
    <w:rsid w:val="00FB4EC7"/>
    <w:rsid w:val="00FB509C"/>
    <w:rsid w:val="00FB756D"/>
    <w:rsid w:val="00FB7D06"/>
    <w:rsid w:val="00FC10F1"/>
    <w:rsid w:val="00FC2789"/>
    <w:rsid w:val="00FC2FE7"/>
    <w:rsid w:val="00FC30DD"/>
    <w:rsid w:val="00FC37A6"/>
    <w:rsid w:val="00FC3C01"/>
    <w:rsid w:val="00FC3CAD"/>
    <w:rsid w:val="00FC3D6A"/>
    <w:rsid w:val="00FC41DB"/>
    <w:rsid w:val="00FC48BA"/>
    <w:rsid w:val="00FC49E2"/>
    <w:rsid w:val="00FC4FAB"/>
    <w:rsid w:val="00FC62B9"/>
    <w:rsid w:val="00FC6333"/>
    <w:rsid w:val="00FC6E43"/>
    <w:rsid w:val="00FC7393"/>
    <w:rsid w:val="00FC7D7D"/>
    <w:rsid w:val="00FC7EDC"/>
    <w:rsid w:val="00FD0003"/>
    <w:rsid w:val="00FD0216"/>
    <w:rsid w:val="00FD0259"/>
    <w:rsid w:val="00FD0DF3"/>
    <w:rsid w:val="00FD1427"/>
    <w:rsid w:val="00FD1ACD"/>
    <w:rsid w:val="00FD2C99"/>
    <w:rsid w:val="00FD2DB3"/>
    <w:rsid w:val="00FD2DE8"/>
    <w:rsid w:val="00FD317F"/>
    <w:rsid w:val="00FD32F4"/>
    <w:rsid w:val="00FD3502"/>
    <w:rsid w:val="00FD36C3"/>
    <w:rsid w:val="00FD381E"/>
    <w:rsid w:val="00FD45EB"/>
    <w:rsid w:val="00FD464A"/>
    <w:rsid w:val="00FD488C"/>
    <w:rsid w:val="00FD4EB7"/>
    <w:rsid w:val="00FD4ED3"/>
    <w:rsid w:val="00FD5750"/>
    <w:rsid w:val="00FD5E19"/>
    <w:rsid w:val="00FD7A38"/>
    <w:rsid w:val="00FE02E1"/>
    <w:rsid w:val="00FE0C4B"/>
    <w:rsid w:val="00FE15A9"/>
    <w:rsid w:val="00FE1D41"/>
    <w:rsid w:val="00FE1E6E"/>
    <w:rsid w:val="00FE1F9E"/>
    <w:rsid w:val="00FE20FF"/>
    <w:rsid w:val="00FE242B"/>
    <w:rsid w:val="00FE2BA8"/>
    <w:rsid w:val="00FE2C1A"/>
    <w:rsid w:val="00FE3123"/>
    <w:rsid w:val="00FE45A4"/>
    <w:rsid w:val="00FE480E"/>
    <w:rsid w:val="00FE4862"/>
    <w:rsid w:val="00FE4A05"/>
    <w:rsid w:val="00FE52A7"/>
    <w:rsid w:val="00FE53AA"/>
    <w:rsid w:val="00FE5799"/>
    <w:rsid w:val="00FE5F8D"/>
    <w:rsid w:val="00FE6DF0"/>
    <w:rsid w:val="00FE7193"/>
    <w:rsid w:val="00FE7242"/>
    <w:rsid w:val="00FE76B2"/>
    <w:rsid w:val="00FF0125"/>
    <w:rsid w:val="00FF0658"/>
    <w:rsid w:val="00FF082F"/>
    <w:rsid w:val="00FF0B32"/>
    <w:rsid w:val="00FF0E9D"/>
    <w:rsid w:val="00FF1756"/>
    <w:rsid w:val="00FF201E"/>
    <w:rsid w:val="00FF23ED"/>
    <w:rsid w:val="00FF245F"/>
    <w:rsid w:val="00FF26D9"/>
    <w:rsid w:val="00FF28B4"/>
    <w:rsid w:val="00FF2FAB"/>
    <w:rsid w:val="00FF314B"/>
    <w:rsid w:val="00FF3547"/>
    <w:rsid w:val="00FF37A3"/>
    <w:rsid w:val="00FF3B3E"/>
    <w:rsid w:val="00FF3DE1"/>
    <w:rsid w:val="00FF4228"/>
    <w:rsid w:val="00FF436B"/>
    <w:rsid w:val="00FF4BB6"/>
    <w:rsid w:val="00FF5221"/>
    <w:rsid w:val="00FF5366"/>
    <w:rsid w:val="00FF56B7"/>
    <w:rsid w:val="00FF6356"/>
    <w:rsid w:val="00FF6688"/>
    <w:rsid w:val="00FF6B2A"/>
    <w:rsid w:val="00FF6B6F"/>
    <w:rsid w:val="00FF6BEE"/>
    <w:rsid w:val="00FF6D4A"/>
    <w:rsid w:val="00FF6F27"/>
    <w:rsid w:val="00FF7279"/>
    <w:rsid w:val="00FF7415"/>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3627F"/>
  <w15:docId w15:val="{43D8FA1A-1424-4CFF-B9BE-655BB0D5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1">
    <w:name w:val="heading 1"/>
    <w:basedOn w:val="Navaden"/>
    <w:next w:val="Navaden"/>
    <w:link w:val="Naslov1Znak"/>
    <w:qFormat/>
    <w:locked/>
    <w:rsid w:val="00F178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0B7B87"/>
    <w:rPr>
      <w:szCs w:val="20"/>
    </w:rPr>
  </w:style>
  <w:style w:type="character" w:customStyle="1" w:styleId="Sprotnaopomba-besediloZnak">
    <w:name w:val="Sprotna opomba - besedilo Znak"/>
    <w:basedOn w:val="Privzetapisavaodstavka"/>
    <w:link w:val="Sprotnaopomba-besedilo"/>
    <w:uiPriority w:val="99"/>
    <w:locked/>
    <w:rsid w:val="000B7B87"/>
    <w:rPr>
      <w:rFonts w:ascii="Arial" w:hAnsi="Arial" w:cs="Times New Roman"/>
      <w:sz w:val="20"/>
      <w:szCs w:val="20"/>
    </w:rPr>
  </w:style>
  <w:style w:type="character" w:styleId="Sprotnaopomba-sklic">
    <w:name w:val="footnote reference"/>
    <w:basedOn w:val="Privzetapisavaodstavka"/>
    <w:uiPriority w:val="99"/>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1">
    <w:name w:val="Char Znak Znak1"/>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paragraph" w:customStyle="1" w:styleId="CharChar">
    <w:name w:val="Char Char"/>
    <w:basedOn w:val="Navaden"/>
    <w:rsid w:val="00BD0B38"/>
    <w:pPr>
      <w:spacing w:after="160" w:line="240" w:lineRule="exact"/>
    </w:pPr>
    <w:rPr>
      <w:rFonts w:ascii="Tahoma" w:hAnsi="Tahoma" w:cs="Tahoma"/>
      <w:snapToGrid w:val="0"/>
      <w:szCs w:val="20"/>
      <w:lang w:eastAsia="en-GB"/>
    </w:rPr>
  </w:style>
  <w:style w:type="character" w:customStyle="1" w:styleId="Naslov1Znak">
    <w:name w:val="Naslov 1 Znak"/>
    <w:basedOn w:val="Privzetapisavaodstavka"/>
    <w:link w:val="Naslov1"/>
    <w:rsid w:val="00F17827"/>
    <w:rPr>
      <w:rFonts w:asciiTheme="majorHAnsi" w:eastAsiaTheme="majorEastAsia" w:hAnsiTheme="majorHAnsi" w:cstheme="majorBidi"/>
      <w:color w:val="365F91" w:themeColor="accent1" w:themeShade="BF"/>
      <w:sz w:val="32"/>
      <w:szCs w:val="32"/>
      <w:lang w:eastAsia="en-US"/>
    </w:rPr>
  </w:style>
  <w:style w:type="numbering" w:customStyle="1" w:styleId="Slog1">
    <w:name w:val="Slog1"/>
    <w:uiPriority w:val="99"/>
    <w:rsid w:val="00B437A5"/>
    <w:pPr>
      <w:numPr>
        <w:numId w:val="19"/>
      </w:numPr>
    </w:pPr>
  </w:style>
  <w:style w:type="paragraph" w:customStyle="1" w:styleId="CharChar0">
    <w:name w:val="Char Char"/>
    <w:basedOn w:val="Navaden"/>
    <w:rsid w:val="001619B1"/>
    <w:pPr>
      <w:spacing w:after="160" w:line="240" w:lineRule="exact"/>
    </w:pPr>
    <w:rPr>
      <w:rFonts w:ascii="Tahoma" w:hAnsi="Tahoma" w:cs="Tahoma"/>
      <w:snapToGrid w:val="0"/>
      <w:szCs w:val="20"/>
      <w:lang w:eastAsia="en-GB"/>
    </w:rPr>
  </w:style>
  <w:style w:type="paragraph" w:customStyle="1" w:styleId="CharChar1">
    <w:name w:val="Char Char"/>
    <w:basedOn w:val="Navaden"/>
    <w:rsid w:val="00083DCB"/>
    <w:pPr>
      <w:spacing w:after="160" w:line="240" w:lineRule="exact"/>
    </w:pPr>
    <w:rPr>
      <w:rFonts w:ascii="Tahoma" w:hAnsi="Tahoma" w:cs="Tahoma"/>
      <w:snapToGrid w:val="0"/>
      <w:szCs w:val="20"/>
      <w:lang w:eastAsia="en-GB"/>
    </w:rPr>
  </w:style>
  <w:style w:type="table" w:styleId="Navadnatabela4">
    <w:name w:val="Plain Table 4"/>
    <w:basedOn w:val="Navadnatabela"/>
    <w:uiPriority w:val="44"/>
    <w:rsid w:val="006D339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529">
      <w:bodyDiv w:val="1"/>
      <w:marLeft w:val="0"/>
      <w:marRight w:val="0"/>
      <w:marTop w:val="0"/>
      <w:marBottom w:val="0"/>
      <w:divBdr>
        <w:top w:val="none" w:sz="0" w:space="0" w:color="auto"/>
        <w:left w:val="none" w:sz="0" w:space="0" w:color="auto"/>
        <w:bottom w:val="none" w:sz="0" w:space="0" w:color="auto"/>
        <w:right w:val="none" w:sz="0" w:space="0" w:color="auto"/>
      </w:divBdr>
      <w:divsChild>
        <w:div w:id="405805699">
          <w:marLeft w:val="0"/>
          <w:marRight w:val="0"/>
          <w:marTop w:val="0"/>
          <w:marBottom w:val="0"/>
          <w:divBdr>
            <w:top w:val="none" w:sz="0" w:space="0" w:color="auto"/>
            <w:left w:val="none" w:sz="0" w:space="0" w:color="auto"/>
            <w:bottom w:val="none" w:sz="0" w:space="0" w:color="auto"/>
            <w:right w:val="none" w:sz="0" w:space="0" w:color="auto"/>
          </w:divBdr>
          <w:divsChild>
            <w:div w:id="2069961810">
              <w:marLeft w:val="0"/>
              <w:marRight w:val="0"/>
              <w:marTop w:val="0"/>
              <w:marBottom w:val="0"/>
              <w:divBdr>
                <w:top w:val="none" w:sz="0" w:space="0" w:color="auto"/>
                <w:left w:val="none" w:sz="0" w:space="0" w:color="auto"/>
                <w:bottom w:val="none" w:sz="0" w:space="0" w:color="auto"/>
                <w:right w:val="none" w:sz="0" w:space="0" w:color="auto"/>
              </w:divBdr>
            </w:div>
          </w:divsChild>
        </w:div>
        <w:div w:id="1563251354">
          <w:marLeft w:val="0"/>
          <w:marRight w:val="0"/>
          <w:marTop w:val="0"/>
          <w:marBottom w:val="0"/>
          <w:divBdr>
            <w:top w:val="none" w:sz="0" w:space="0" w:color="auto"/>
            <w:left w:val="none" w:sz="0" w:space="0" w:color="auto"/>
            <w:bottom w:val="none" w:sz="0" w:space="0" w:color="auto"/>
            <w:right w:val="none" w:sz="0" w:space="0" w:color="auto"/>
          </w:divBdr>
          <w:divsChild>
            <w:div w:id="798455437">
              <w:marLeft w:val="0"/>
              <w:marRight w:val="0"/>
              <w:marTop w:val="0"/>
              <w:marBottom w:val="0"/>
              <w:divBdr>
                <w:top w:val="none" w:sz="0" w:space="0" w:color="auto"/>
                <w:left w:val="none" w:sz="0" w:space="0" w:color="auto"/>
                <w:bottom w:val="none" w:sz="0" w:space="0" w:color="auto"/>
                <w:right w:val="none" w:sz="0" w:space="0" w:color="auto"/>
              </w:divBdr>
            </w:div>
            <w:div w:id="545292248">
              <w:marLeft w:val="0"/>
              <w:marRight w:val="0"/>
              <w:marTop w:val="0"/>
              <w:marBottom w:val="0"/>
              <w:divBdr>
                <w:top w:val="none" w:sz="0" w:space="0" w:color="auto"/>
                <w:left w:val="none" w:sz="0" w:space="0" w:color="auto"/>
                <w:bottom w:val="none" w:sz="0" w:space="0" w:color="auto"/>
                <w:right w:val="none" w:sz="0" w:space="0" w:color="auto"/>
              </w:divBdr>
            </w:div>
            <w:div w:id="1040666163">
              <w:marLeft w:val="0"/>
              <w:marRight w:val="0"/>
              <w:marTop w:val="0"/>
              <w:marBottom w:val="0"/>
              <w:divBdr>
                <w:top w:val="none" w:sz="0" w:space="0" w:color="auto"/>
                <w:left w:val="none" w:sz="0" w:space="0" w:color="auto"/>
                <w:bottom w:val="none" w:sz="0" w:space="0" w:color="auto"/>
                <w:right w:val="none" w:sz="0" w:space="0" w:color="auto"/>
              </w:divBdr>
            </w:div>
            <w:div w:id="4801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19152310">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1899170584">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32064289">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6682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46455542">
      <w:bodyDiv w:val="1"/>
      <w:marLeft w:val="0"/>
      <w:marRight w:val="0"/>
      <w:marTop w:val="0"/>
      <w:marBottom w:val="0"/>
      <w:divBdr>
        <w:top w:val="none" w:sz="0" w:space="0" w:color="auto"/>
        <w:left w:val="none" w:sz="0" w:space="0" w:color="auto"/>
        <w:bottom w:val="none" w:sz="0" w:space="0" w:color="auto"/>
        <w:right w:val="none" w:sz="0" w:space="0" w:color="auto"/>
      </w:divBdr>
    </w:div>
    <w:div w:id="1260019593">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sChild>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23759336">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124301919">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327681142">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1836647588">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04122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87047668">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70852828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sChild>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brezice@gov.s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3-01-1783" TargetMode="External"/><Relationship Id="rId13" Type="http://schemas.openxmlformats.org/officeDocument/2006/relationships/hyperlink" Target="http://www.uradni-list.si/1/objava.jsp?sop=2011-01-1910" TargetMode="External"/><Relationship Id="rId18" Type="http://schemas.openxmlformats.org/officeDocument/2006/relationships/hyperlink" Target="http://www.uradni-list.si/1/objava.jsp?sop=2013-01-3548" TargetMode="External"/><Relationship Id="rId26" Type="http://schemas.openxmlformats.org/officeDocument/2006/relationships/hyperlink" Target="http://www.uradni-list.si/1/objava.jsp?sop=2017-01-3595" TargetMode="External"/><Relationship Id="rId3" Type="http://schemas.openxmlformats.org/officeDocument/2006/relationships/hyperlink" Target="http://www.uradni-list.si/1/objava.jsp?sop=2007-01-6415" TargetMode="External"/><Relationship Id="rId21" Type="http://schemas.openxmlformats.org/officeDocument/2006/relationships/hyperlink" Target="http://www.uradni-list.si/1/objava.jsp?sop=2015-01-3503" TargetMode="External"/><Relationship Id="rId34" Type="http://schemas.openxmlformats.org/officeDocument/2006/relationships/hyperlink" Target="http://www.uradni-list.si/1/objava.jsp?sop=2018-01-0001" TargetMode="External"/><Relationship Id="rId7" Type="http://schemas.openxmlformats.org/officeDocument/2006/relationships/hyperlink" Target="http://www.uradni-list.si/1/objava.jsp?sop=2012-01-0815" TargetMode="External"/><Relationship Id="rId12" Type="http://schemas.openxmlformats.org/officeDocument/2006/relationships/hyperlink" Target="http://www.uradni-list.si/1/objava.jsp?sop=2010-01-3387" TargetMode="External"/><Relationship Id="rId17" Type="http://schemas.openxmlformats.org/officeDocument/2006/relationships/hyperlink" Target="http://www.uradni-list.si/1/objava.jsp?sop=2013-01-2139" TargetMode="External"/><Relationship Id="rId25" Type="http://schemas.openxmlformats.org/officeDocument/2006/relationships/hyperlink" Target="http://www.uradni-list.si/1/objava.jsp?sop=2017-01-2917" TargetMode="External"/><Relationship Id="rId33" Type="http://schemas.openxmlformats.org/officeDocument/2006/relationships/hyperlink" Target="http://www.uradni-list.si/1/objava.jsp?sop=2019-01-3720" TargetMode="External"/><Relationship Id="rId2" Type="http://schemas.openxmlformats.org/officeDocument/2006/relationships/hyperlink" Target="http://www.uradni-list.si/1/objava.jsp?sop=2007-01-4388" TargetMode="External"/><Relationship Id="rId16" Type="http://schemas.openxmlformats.org/officeDocument/2006/relationships/hyperlink" Target="http://www.uradni-list.si/1/objava.jsp?sop=2013-01-0370" TargetMode="External"/><Relationship Id="rId20" Type="http://schemas.openxmlformats.org/officeDocument/2006/relationships/hyperlink" Target="http://www.uradni-list.si/1/objava.jsp?sop=2015-01-2374" TargetMode="External"/><Relationship Id="rId29" Type="http://schemas.openxmlformats.org/officeDocument/2006/relationships/hyperlink" Target="http://www.uradni-list.si/1/objava.jsp?sop=2014-01-1068" TargetMode="External"/><Relationship Id="rId1" Type="http://schemas.openxmlformats.org/officeDocument/2006/relationships/hyperlink" Target="http://www.uradni-list.si/1/objava.jsp?sop=2005-01-5007" TargetMode="External"/><Relationship Id="rId6" Type="http://schemas.openxmlformats.org/officeDocument/2006/relationships/hyperlink" Target="http://www.uradni-list.si/1/objava.jsp?sop=2012-01-0268" TargetMode="External"/><Relationship Id="rId11" Type="http://schemas.openxmlformats.org/officeDocument/2006/relationships/hyperlink" Target="http://www.uradni-list.si/1/objava.jsp?sop=2016-01-2246" TargetMode="External"/><Relationship Id="rId24" Type="http://schemas.openxmlformats.org/officeDocument/2006/relationships/hyperlink" Target="http://www.uradni-list.si/1/objava.jsp?sop=2016-01-3928" TargetMode="External"/><Relationship Id="rId32" Type="http://schemas.openxmlformats.org/officeDocument/2006/relationships/hyperlink" Target="http://www.uradni-list.si/1/objava.jsp?sop=2018-01-0587" TargetMode="External"/><Relationship Id="rId37" Type="http://schemas.openxmlformats.org/officeDocument/2006/relationships/hyperlink" Target="http://www.uradni-list.si/1/objava.jsp?sop=2019-01-3186" TargetMode="External"/><Relationship Id="rId5" Type="http://schemas.openxmlformats.org/officeDocument/2006/relationships/hyperlink" Target="http://www.uradni-list.si/1/objava.jsp?sop=2010-01-0251" TargetMode="External"/><Relationship Id="rId15" Type="http://schemas.openxmlformats.org/officeDocument/2006/relationships/hyperlink" Target="http://www.uradni-list.si/1/objava.jsp?sop=2012-01-2410" TargetMode="External"/><Relationship Id="rId23" Type="http://schemas.openxmlformats.org/officeDocument/2006/relationships/hyperlink" Target="http://www.uradni-list.si/1/objava.jsp?sop=2016-01-2254" TargetMode="External"/><Relationship Id="rId28" Type="http://schemas.openxmlformats.org/officeDocument/2006/relationships/hyperlink" Target="http://www.uradni-list.si/1/objava.jsp?sop=2019-01-2286" TargetMode="External"/><Relationship Id="rId36" Type="http://schemas.openxmlformats.org/officeDocument/2006/relationships/hyperlink" Target="http://www.uradni-list.si/1/objava.jsp?sop=2019-01-2761" TargetMode="External"/><Relationship Id="rId10" Type="http://schemas.openxmlformats.org/officeDocument/2006/relationships/hyperlink" Target="http://www.uradni-list.si/1/objava.jsp?sop=2014-01-3646" TargetMode="External"/><Relationship Id="rId19" Type="http://schemas.openxmlformats.org/officeDocument/2006/relationships/hyperlink" Target="http://www.uradni-list.si/1/objava.jsp?sop=2015-01-0505" TargetMode="External"/><Relationship Id="rId31" Type="http://schemas.openxmlformats.org/officeDocument/2006/relationships/hyperlink" Target="http://www.uradni-list.si/1/objava.jsp?sop=2017-01-3595" TargetMode="External"/><Relationship Id="rId4" Type="http://schemas.openxmlformats.org/officeDocument/2006/relationships/hyperlink" Target="http://www.uradni-list.si/1/objava.jsp?sop=2009-01-2380" TargetMode="External"/><Relationship Id="rId9" Type="http://schemas.openxmlformats.org/officeDocument/2006/relationships/hyperlink" Target="http://www.uradni-list.si/1/objava.jsp?sop=2014-01-0304" TargetMode="External"/><Relationship Id="rId14" Type="http://schemas.openxmlformats.org/officeDocument/2006/relationships/hyperlink" Target="http://www.uradni-list.si/1/objava.jsp?sop=2012-01-1700" TargetMode="External"/><Relationship Id="rId22" Type="http://schemas.openxmlformats.org/officeDocument/2006/relationships/hyperlink" Target="http://www.uradni-list.si/1/objava.jsp?sop=2016-01-1639" TargetMode="External"/><Relationship Id="rId27" Type="http://schemas.openxmlformats.org/officeDocument/2006/relationships/hyperlink" Target="http://www.uradni-list.si/1/objava.jsp?sop=2018-01-3752" TargetMode="External"/><Relationship Id="rId30" Type="http://schemas.openxmlformats.org/officeDocument/2006/relationships/hyperlink" Target="http://www.uradni-list.si/1/objava.jsp?sop=2015-01-3502" TargetMode="External"/><Relationship Id="rId35" Type="http://schemas.openxmlformats.org/officeDocument/2006/relationships/hyperlink" Target="http://www.uradni-list.si/1/objava.jsp?sop=2018-21-0408"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AFFB-FAD3-4D5C-BF50-9A74D1E0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35</Pages>
  <Words>16406</Words>
  <Characters>93519</Characters>
  <Application>Microsoft Office Word</Application>
  <DocSecurity>0</DocSecurity>
  <Lines>779</Lines>
  <Paragraphs>219</Paragraphs>
  <ScaleCrop>false</ScaleCrop>
  <HeadingPairs>
    <vt:vector size="2" baseType="variant">
      <vt:variant>
        <vt:lpstr>Naslov</vt:lpstr>
      </vt:variant>
      <vt:variant>
        <vt:i4>1</vt:i4>
      </vt:variant>
    </vt:vector>
  </HeadingPairs>
  <TitlesOfParts>
    <vt:vector size="1" baseType="lpstr">
      <vt:lpstr>0610-84-2020-14_UE Brežice</vt:lpstr>
    </vt:vector>
  </TitlesOfParts>
  <Company>Ministrstvo za javno upravo</Company>
  <LinksUpToDate>false</LinksUpToDate>
  <CharactersWithSpaces>109706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0610-84-2020-14_UE Brežice</dc:title>
  <dc:subject/>
  <dc:creator>Tina Škof</dc:creator>
  <cp:keywords/>
  <dc:description/>
  <cp:lastModifiedBy>Tatjana Turnšek</cp:lastModifiedBy>
  <cp:revision>7</cp:revision>
  <cp:lastPrinted>2021-01-12T11:52:00Z</cp:lastPrinted>
  <dcterms:created xsi:type="dcterms:W3CDTF">2021-04-19T06:56:00Z</dcterms:created>
  <dcterms:modified xsi:type="dcterms:W3CDTF">2021-04-22T12:08:00Z</dcterms:modified>
</cp:coreProperties>
</file>