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1723" w14:textId="0622E246" w:rsidR="000A7BD3" w:rsidRDefault="000A7BD3" w:rsidP="00BF1DF3">
      <w:pPr>
        <w:pStyle w:val="datumtevilka"/>
        <w:tabs>
          <w:tab w:val="left" w:pos="284"/>
        </w:tabs>
        <w:spacing w:line="260" w:lineRule="atLeast"/>
        <w:jc w:val="both"/>
      </w:pPr>
      <w:r w:rsidRPr="009B2B46">
        <w:t>Številka:</w:t>
      </w:r>
      <w:r>
        <w:tab/>
        <w:t>0611-21/2025-19</w:t>
      </w:r>
    </w:p>
    <w:p w14:paraId="645BB652" w14:textId="3D0655F9" w:rsidR="00BF1DF3" w:rsidRPr="009B2B46" w:rsidRDefault="00BF1DF3" w:rsidP="00BF1DF3">
      <w:pPr>
        <w:pStyle w:val="datumtevilka"/>
        <w:tabs>
          <w:tab w:val="left" w:pos="284"/>
        </w:tabs>
        <w:spacing w:line="260" w:lineRule="atLeast"/>
        <w:jc w:val="both"/>
      </w:pPr>
      <w:r w:rsidRPr="009B2B46">
        <w:t xml:space="preserve">Datum: </w:t>
      </w:r>
      <w:r>
        <w:tab/>
      </w:r>
      <w:r w:rsidR="000A7BD3">
        <w:t>23</w:t>
      </w:r>
      <w:r>
        <w:t>.</w:t>
      </w:r>
      <w:r w:rsidR="00116EF7">
        <w:t xml:space="preserve"> </w:t>
      </w:r>
      <w:r w:rsidR="00487926">
        <w:t>9</w:t>
      </w:r>
      <w:r>
        <w:t>.</w:t>
      </w:r>
      <w:r w:rsidR="00116EF7">
        <w:t xml:space="preserve"> 202</w:t>
      </w:r>
      <w:r w:rsidR="00EA0708">
        <w:t>5</w:t>
      </w:r>
    </w:p>
    <w:p w14:paraId="2D6E6200" w14:textId="77777777" w:rsidR="00BF1DF3" w:rsidRPr="009B2B46" w:rsidRDefault="00BF1DF3" w:rsidP="00BF1DF3">
      <w:pPr>
        <w:pStyle w:val="ZADEVA"/>
        <w:tabs>
          <w:tab w:val="left" w:pos="284"/>
        </w:tabs>
        <w:spacing w:line="260" w:lineRule="atLeast"/>
        <w:ind w:left="0" w:firstLine="0"/>
        <w:jc w:val="both"/>
        <w:rPr>
          <w:szCs w:val="20"/>
          <w:lang w:val="sl-SI"/>
        </w:rPr>
      </w:pPr>
    </w:p>
    <w:p w14:paraId="7EB2574A" w14:textId="77777777" w:rsidR="00BF1DF3" w:rsidRDefault="00BF1DF3" w:rsidP="00BF1DF3">
      <w:pPr>
        <w:pStyle w:val="Default"/>
        <w:spacing w:line="260" w:lineRule="atLeast"/>
        <w:jc w:val="center"/>
        <w:rPr>
          <w:rFonts w:ascii="Arial" w:hAnsi="Arial" w:cs="Arial"/>
          <w:b/>
          <w:bCs/>
          <w:sz w:val="20"/>
          <w:szCs w:val="20"/>
        </w:rPr>
      </w:pPr>
    </w:p>
    <w:p w14:paraId="1114A36B" w14:textId="48FFC20C" w:rsidR="00BF1DF3" w:rsidRPr="009B2B46" w:rsidRDefault="00BF1DF3" w:rsidP="00BF1DF3">
      <w:pPr>
        <w:tabs>
          <w:tab w:val="left" w:pos="284"/>
        </w:tabs>
        <w:spacing w:line="260" w:lineRule="atLeast"/>
        <w:jc w:val="both"/>
        <w:rPr>
          <w:b/>
          <w:szCs w:val="20"/>
        </w:rPr>
      </w:pPr>
      <w:r w:rsidRPr="00267703">
        <w:rPr>
          <w:szCs w:val="20"/>
        </w:rPr>
        <w:t xml:space="preserve">Na podlagi </w:t>
      </w:r>
      <w:bookmarkStart w:id="0" w:name="_Hlk192837939"/>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bookmarkEnd w:id="0"/>
      <w:r w:rsidRPr="00267703">
        <w:rPr>
          <w:szCs w:val="20"/>
        </w:rPr>
        <w:t>izdaja inšpektor</w:t>
      </w:r>
      <w:r w:rsidR="00EA1424">
        <w:rPr>
          <w:szCs w:val="20"/>
        </w:rPr>
        <w:t>ica</w:t>
      </w:r>
      <w:r w:rsidRPr="00267703">
        <w:rPr>
          <w:szCs w:val="20"/>
        </w:rPr>
        <w:t xml:space="preserve">, v postopku </w:t>
      </w:r>
      <w:r w:rsidRPr="00642FC6">
        <w:rPr>
          <w:bCs/>
          <w:szCs w:val="20"/>
        </w:rPr>
        <w:t xml:space="preserve">inšpekcijskega nadzora v </w:t>
      </w:r>
      <w:r w:rsidR="004D4945">
        <w:rPr>
          <w:b/>
          <w:szCs w:val="20"/>
        </w:rPr>
        <w:t>javnem zavodu Slovenska filharmonija, Kongresni trg 10, 1000 Ljubljana</w:t>
      </w:r>
      <w:r w:rsidRPr="00267703">
        <w:rPr>
          <w:bCs/>
          <w:szCs w:val="20"/>
        </w:rPr>
        <w:t xml:space="preserve">, ki </w:t>
      </w:r>
      <w:r>
        <w:rPr>
          <w:bCs/>
          <w:szCs w:val="20"/>
        </w:rPr>
        <w:t>ga</w:t>
      </w:r>
      <w:r w:rsidRPr="00267703">
        <w:rPr>
          <w:bCs/>
          <w:szCs w:val="20"/>
        </w:rPr>
        <w:t xml:space="preserve"> zastopa</w:t>
      </w:r>
      <w:r w:rsidR="00FF3682">
        <w:rPr>
          <w:bCs/>
          <w:szCs w:val="20"/>
        </w:rPr>
        <w:t xml:space="preserve"> </w:t>
      </w:r>
      <w:r w:rsidR="006E25AE">
        <w:rPr>
          <w:bCs/>
          <w:szCs w:val="20"/>
        </w:rPr>
        <w:t>direktor</w:t>
      </w:r>
      <w:r w:rsidR="002D07AE">
        <w:rPr>
          <w:bCs/>
          <w:szCs w:val="20"/>
        </w:rPr>
        <w:t xml:space="preserve"> </w:t>
      </w:r>
      <w:r w:rsidR="004D4945">
        <w:rPr>
          <w:bCs/>
          <w:szCs w:val="20"/>
        </w:rPr>
        <w:t>Matej Šarc</w:t>
      </w:r>
      <w:r w:rsidRPr="00267703">
        <w:rPr>
          <w:bCs/>
          <w:szCs w:val="20"/>
        </w:rPr>
        <w:t>, naslednji</w:t>
      </w:r>
      <w:r w:rsidR="00F15A7B">
        <w:rPr>
          <w:bCs/>
          <w:szCs w:val="20"/>
        </w:rPr>
        <w:t xml:space="preserve"> </w:t>
      </w:r>
    </w:p>
    <w:p w14:paraId="0AD3792E" w14:textId="77777777" w:rsidR="004D1BB0" w:rsidRDefault="004D1BB0" w:rsidP="00BF1DF3">
      <w:pPr>
        <w:tabs>
          <w:tab w:val="left" w:pos="284"/>
        </w:tabs>
        <w:spacing w:line="260" w:lineRule="atLeast"/>
        <w:jc w:val="both"/>
        <w:rPr>
          <w:szCs w:val="20"/>
        </w:rPr>
      </w:pPr>
    </w:p>
    <w:p w14:paraId="3092566C" w14:textId="42C004F1" w:rsidR="00BF1DF3" w:rsidRDefault="001F7C59" w:rsidP="00B05E22">
      <w:pPr>
        <w:tabs>
          <w:tab w:val="left" w:pos="1014"/>
        </w:tabs>
        <w:spacing w:line="240" w:lineRule="auto"/>
        <w:rPr>
          <w:b/>
          <w:bCs/>
          <w:sz w:val="28"/>
          <w:szCs w:val="28"/>
        </w:rPr>
      </w:pPr>
      <w:r>
        <w:rPr>
          <w:b/>
          <w:bCs/>
          <w:sz w:val="28"/>
          <w:szCs w:val="28"/>
        </w:rPr>
        <w:tab/>
      </w:r>
    </w:p>
    <w:p w14:paraId="625AAB4A" w14:textId="4E96EF79" w:rsidR="00BF1DF3" w:rsidRPr="00267703" w:rsidRDefault="00BF1DF3" w:rsidP="00BF1DF3">
      <w:pPr>
        <w:spacing w:line="240" w:lineRule="auto"/>
        <w:jc w:val="center"/>
        <w:rPr>
          <w:b/>
          <w:bCs/>
          <w:sz w:val="28"/>
          <w:szCs w:val="28"/>
        </w:rPr>
      </w:pPr>
      <w:r w:rsidRPr="00267703">
        <w:rPr>
          <w:b/>
          <w:bCs/>
          <w:sz w:val="28"/>
          <w:szCs w:val="28"/>
        </w:rPr>
        <w:t>Z A P I S N I K</w:t>
      </w:r>
    </w:p>
    <w:p w14:paraId="4B6A1797" w14:textId="77777777" w:rsidR="00BF1DF3" w:rsidRPr="00267703" w:rsidRDefault="00BF1DF3" w:rsidP="00BF1DF3">
      <w:pPr>
        <w:spacing w:line="240" w:lineRule="auto"/>
        <w:jc w:val="center"/>
        <w:rPr>
          <w:b/>
          <w:bCs/>
          <w:sz w:val="28"/>
          <w:szCs w:val="28"/>
        </w:rPr>
      </w:pPr>
      <w:r w:rsidRPr="00267703">
        <w:rPr>
          <w:b/>
          <w:bCs/>
          <w:sz w:val="28"/>
          <w:szCs w:val="28"/>
        </w:rPr>
        <w:t>O INŠPEKCIJSKEM NADZORU</w:t>
      </w:r>
    </w:p>
    <w:p w14:paraId="4017D04D" w14:textId="77777777" w:rsidR="00BF1DF3" w:rsidRPr="00267703" w:rsidRDefault="00BF1DF3" w:rsidP="00BF1DF3">
      <w:pPr>
        <w:spacing w:line="240" w:lineRule="auto"/>
        <w:rPr>
          <w:szCs w:val="20"/>
        </w:rPr>
      </w:pPr>
    </w:p>
    <w:p w14:paraId="6C9EE8A5" w14:textId="77777777" w:rsidR="00BF1DF3" w:rsidRPr="00267703" w:rsidRDefault="00BF1DF3" w:rsidP="00BF1DF3">
      <w:pPr>
        <w:spacing w:line="240" w:lineRule="auto"/>
        <w:rPr>
          <w:szCs w:val="20"/>
        </w:rPr>
      </w:pPr>
    </w:p>
    <w:sdt>
      <w:sdtPr>
        <w:rPr>
          <w:rFonts w:ascii="Arial" w:eastAsia="Times New Roman" w:hAnsi="Arial" w:cs="Times New Roman"/>
          <w:b w:val="0"/>
          <w:bCs w:val="0"/>
          <w:color w:val="auto"/>
          <w:sz w:val="20"/>
          <w:szCs w:val="24"/>
          <w:lang w:eastAsia="en-US"/>
        </w:rPr>
        <w:id w:val="1358316861"/>
        <w:docPartObj>
          <w:docPartGallery w:val="Table of Contents"/>
          <w:docPartUnique/>
        </w:docPartObj>
      </w:sdtPr>
      <w:sdtEndPr>
        <w:rPr>
          <w:rFonts w:cs="Arial"/>
          <w:lang w:eastAsia="ar-SA"/>
        </w:rPr>
      </w:sdtEndPr>
      <w:sdtContent>
        <w:p w14:paraId="274FF781" w14:textId="77777777" w:rsidR="00BF1DF3" w:rsidRPr="0073211F" w:rsidRDefault="00BF1DF3" w:rsidP="003535D8">
          <w:pPr>
            <w:pStyle w:val="NaslovTOC"/>
            <w:rPr>
              <w:rFonts w:ascii="Arial" w:hAnsi="Arial" w:cs="Arial"/>
              <w:b w:val="0"/>
              <w:bCs w:val="0"/>
              <w:sz w:val="20"/>
            </w:rPr>
          </w:pPr>
          <w:r w:rsidRPr="00F83C64">
            <w:rPr>
              <w:rFonts w:ascii="Arial" w:hAnsi="Arial" w:cs="Arial"/>
              <w:sz w:val="20"/>
            </w:rPr>
            <w:t>Vsebina</w:t>
          </w:r>
        </w:p>
        <w:p w14:paraId="076153F9" w14:textId="3477EC01" w:rsidR="003534FD" w:rsidRPr="003534FD" w:rsidRDefault="00BF1DF3">
          <w:pPr>
            <w:pStyle w:val="Kazalovsebine1"/>
            <w:rPr>
              <w:rFonts w:asciiTheme="minorHAnsi" w:eastAsiaTheme="minorEastAsia" w:hAnsiTheme="minorHAnsi" w:cstheme="minorBidi"/>
              <w:b w:val="0"/>
              <w:bCs w:val="0"/>
              <w:kern w:val="2"/>
              <w:sz w:val="24"/>
              <w:lang w:eastAsia="sl-SI"/>
              <w14:ligatures w14:val="standardContextual"/>
            </w:rPr>
          </w:pPr>
          <w:r w:rsidRPr="003534FD">
            <w:rPr>
              <w:rStyle w:val="Poudarek"/>
              <w:b w:val="0"/>
              <w:bCs w:val="0"/>
            </w:rPr>
            <w:fldChar w:fldCharType="begin"/>
          </w:r>
          <w:r w:rsidRPr="003534FD">
            <w:rPr>
              <w:rStyle w:val="Poudarek"/>
              <w:b w:val="0"/>
              <w:bCs w:val="0"/>
            </w:rPr>
            <w:instrText xml:space="preserve"> TOC \o "1-3" \h \z \u </w:instrText>
          </w:r>
          <w:r w:rsidRPr="003534FD">
            <w:rPr>
              <w:rStyle w:val="Poudarek"/>
              <w:b w:val="0"/>
              <w:bCs w:val="0"/>
            </w:rPr>
            <w:fldChar w:fldCharType="separate"/>
          </w:r>
          <w:hyperlink w:anchor="_Toc209519915" w:history="1">
            <w:r w:rsidR="003534FD" w:rsidRPr="003534FD">
              <w:rPr>
                <w:rStyle w:val="Hiperpovezava"/>
                <w:b w:val="0"/>
                <w:bCs w:val="0"/>
              </w:rPr>
              <w:t>I.</w:t>
            </w:r>
            <w:r w:rsidR="003534FD" w:rsidRPr="003534FD">
              <w:rPr>
                <w:rFonts w:asciiTheme="minorHAnsi" w:eastAsiaTheme="minorEastAsia" w:hAnsiTheme="minorHAnsi" w:cstheme="minorBidi"/>
                <w:b w:val="0"/>
                <w:bCs w:val="0"/>
                <w:kern w:val="2"/>
                <w:sz w:val="24"/>
                <w:lang w:eastAsia="sl-SI"/>
                <w14:ligatures w14:val="standardContextual"/>
              </w:rPr>
              <w:tab/>
            </w:r>
            <w:r w:rsidR="003534FD" w:rsidRPr="003534FD">
              <w:rPr>
                <w:rStyle w:val="Hiperpovezava"/>
                <w:b w:val="0"/>
                <w:bCs w:val="0"/>
                <w:shd w:val="clear" w:color="auto" w:fill="FFFFFF"/>
              </w:rPr>
              <w:t>Inšpekcijski nadzor</w:t>
            </w:r>
            <w:r w:rsidR="003534FD" w:rsidRPr="003534FD">
              <w:rPr>
                <w:b w:val="0"/>
                <w:bCs w:val="0"/>
                <w:webHidden/>
              </w:rPr>
              <w:tab/>
            </w:r>
            <w:r w:rsidR="003534FD" w:rsidRPr="003534FD">
              <w:rPr>
                <w:b w:val="0"/>
                <w:bCs w:val="0"/>
                <w:webHidden/>
              </w:rPr>
              <w:fldChar w:fldCharType="begin"/>
            </w:r>
            <w:r w:rsidR="003534FD" w:rsidRPr="003534FD">
              <w:rPr>
                <w:b w:val="0"/>
                <w:bCs w:val="0"/>
                <w:webHidden/>
              </w:rPr>
              <w:instrText xml:space="preserve"> PAGEREF _Toc209519915 \h </w:instrText>
            </w:r>
            <w:r w:rsidR="003534FD" w:rsidRPr="003534FD">
              <w:rPr>
                <w:b w:val="0"/>
                <w:bCs w:val="0"/>
                <w:webHidden/>
              </w:rPr>
            </w:r>
            <w:r w:rsidR="003534FD" w:rsidRPr="003534FD">
              <w:rPr>
                <w:b w:val="0"/>
                <w:bCs w:val="0"/>
                <w:webHidden/>
              </w:rPr>
              <w:fldChar w:fldCharType="separate"/>
            </w:r>
            <w:r w:rsidR="003534FD" w:rsidRPr="003534FD">
              <w:rPr>
                <w:b w:val="0"/>
                <w:bCs w:val="0"/>
                <w:webHidden/>
              </w:rPr>
              <w:t>5</w:t>
            </w:r>
            <w:r w:rsidR="003534FD" w:rsidRPr="003534FD">
              <w:rPr>
                <w:b w:val="0"/>
                <w:bCs w:val="0"/>
                <w:webHidden/>
              </w:rPr>
              <w:fldChar w:fldCharType="end"/>
            </w:r>
          </w:hyperlink>
        </w:p>
        <w:p w14:paraId="3BDF1CD9" w14:textId="5E4EBA7B" w:rsidR="003534FD" w:rsidRPr="003534FD" w:rsidRDefault="003534FD">
          <w:pPr>
            <w:pStyle w:val="Kazalovsebine1"/>
            <w:rPr>
              <w:rFonts w:asciiTheme="minorHAnsi" w:eastAsiaTheme="minorEastAsia" w:hAnsiTheme="minorHAnsi" w:cstheme="minorBidi"/>
              <w:b w:val="0"/>
              <w:bCs w:val="0"/>
              <w:kern w:val="2"/>
              <w:sz w:val="24"/>
              <w:lang w:eastAsia="sl-SI"/>
              <w14:ligatures w14:val="standardContextual"/>
            </w:rPr>
          </w:pPr>
          <w:hyperlink w:anchor="_Toc209519916" w:history="1">
            <w:r w:rsidRPr="003534FD">
              <w:rPr>
                <w:rStyle w:val="Hiperpovezava"/>
                <w:b w:val="0"/>
                <w:bCs w:val="0"/>
              </w:rPr>
              <w:t>II.</w:t>
            </w:r>
            <w:r w:rsidRPr="003534FD">
              <w:rPr>
                <w:rFonts w:asciiTheme="minorHAnsi" w:eastAsiaTheme="minorEastAsia" w:hAnsiTheme="minorHAnsi" w:cstheme="minorBidi"/>
                <w:b w:val="0"/>
                <w:bCs w:val="0"/>
                <w:kern w:val="2"/>
                <w:sz w:val="24"/>
                <w:lang w:eastAsia="sl-SI"/>
                <w14:ligatures w14:val="standardContextual"/>
              </w:rPr>
              <w:tab/>
            </w:r>
            <w:r w:rsidRPr="003534FD">
              <w:rPr>
                <w:rStyle w:val="Hiperpovezava"/>
                <w:b w:val="0"/>
                <w:bCs w:val="0"/>
                <w:shd w:val="clear" w:color="auto" w:fill="FFFFFF"/>
              </w:rPr>
              <w:t>Razlog inšpekcijskega nadzora</w:t>
            </w:r>
            <w:r w:rsidRPr="003534FD">
              <w:rPr>
                <w:b w:val="0"/>
                <w:bCs w:val="0"/>
                <w:webHidden/>
              </w:rPr>
              <w:tab/>
            </w:r>
            <w:r w:rsidRPr="003534FD">
              <w:rPr>
                <w:b w:val="0"/>
                <w:bCs w:val="0"/>
                <w:webHidden/>
              </w:rPr>
              <w:fldChar w:fldCharType="begin"/>
            </w:r>
            <w:r w:rsidRPr="003534FD">
              <w:rPr>
                <w:b w:val="0"/>
                <w:bCs w:val="0"/>
                <w:webHidden/>
              </w:rPr>
              <w:instrText xml:space="preserve"> PAGEREF _Toc209519916 \h </w:instrText>
            </w:r>
            <w:r w:rsidRPr="003534FD">
              <w:rPr>
                <w:b w:val="0"/>
                <w:bCs w:val="0"/>
                <w:webHidden/>
              </w:rPr>
            </w:r>
            <w:r w:rsidRPr="003534FD">
              <w:rPr>
                <w:b w:val="0"/>
                <w:bCs w:val="0"/>
                <w:webHidden/>
              </w:rPr>
              <w:fldChar w:fldCharType="separate"/>
            </w:r>
            <w:r w:rsidRPr="003534FD">
              <w:rPr>
                <w:b w:val="0"/>
                <w:bCs w:val="0"/>
                <w:webHidden/>
              </w:rPr>
              <w:t>5</w:t>
            </w:r>
            <w:r w:rsidRPr="003534FD">
              <w:rPr>
                <w:b w:val="0"/>
                <w:bCs w:val="0"/>
                <w:webHidden/>
              </w:rPr>
              <w:fldChar w:fldCharType="end"/>
            </w:r>
          </w:hyperlink>
        </w:p>
        <w:p w14:paraId="79627CCE" w14:textId="677D2FD2" w:rsidR="003534FD" w:rsidRPr="003534FD" w:rsidRDefault="003534FD">
          <w:pPr>
            <w:pStyle w:val="Kazalovsebine1"/>
            <w:rPr>
              <w:rFonts w:asciiTheme="minorHAnsi" w:eastAsiaTheme="minorEastAsia" w:hAnsiTheme="minorHAnsi" w:cstheme="minorBidi"/>
              <w:b w:val="0"/>
              <w:bCs w:val="0"/>
              <w:kern w:val="2"/>
              <w:sz w:val="24"/>
              <w:lang w:eastAsia="sl-SI"/>
              <w14:ligatures w14:val="standardContextual"/>
            </w:rPr>
          </w:pPr>
          <w:hyperlink w:anchor="_Toc209519917" w:history="1">
            <w:r w:rsidRPr="003534FD">
              <w:rPr>
                <w:rStyle w:val="Hiperpovezava"/>
                <w:b w:val="0"/>
                <w:bCs w:val="0"/>
              </w:rPr>
              <w:t>III.</w:t>
            </w:r>
            <w:r w:rsidRPr="003534FD">
              <w:rPr>
                <w:rFonts w:asciiTheme="minorHAnsi" w:eastAsiaTheme="minorEastAsia" w:hAnsiTheme="minorHAnsi" w:cstheme="minorBidi"/>
                <w:b w:val="0"/>
                <w:bCs w:val="0"/>
                <w:kern w:val="2"/>
                <w:sz w:val="24"/>
                <w:lang w:eastAsia="sl-SI"/>
                <w14:ligatures w14:val="standardContextual"/>
              </w:rPr>
              <w:tab/>
            </w:r>
            <w:r w:rsidRPr="003534FD">
              <w:rPr>
                <w:rStyle w:val="Hiperpovezava"/>
                <w:b w:val="0"/>
                <w:bCs w:val="0"/>
                <w:shd w:val="clear" w:color="auto" w:fill="FFFFFF"/>
              </w:rPr>
              <w:t>Ugotovitve inšpektorice</w:t>
            </w:r>
            <w:r w:rsidRPr="003534FD">
              <w:rPr>
                <w:b w:val="0"/>
                <w:bCs w:val="0"/>
                <w:webHidden/>
              </w:rPr>
              <w:tab/>
            </w:r>
            <w:r w:rsidRPr="003534FD">
              <w:rPr>
                <w:b w:val="0"/>
                <w:bCs w:val="0"/>
                <w:webHidden/>
              </w:rPr>
              <w:fldChar w:fldCharType="begin"/>
            </w:r>
            <w:r w:rsidRPr="003534FD">
              <w:rPr>
                <w:b w:val="0"/>
                <w:bCs w:val="0"/>
                <w:webHidden/>
              </w:rPr>
              <w:instrText xml:space="preserve"> PAGEREF _Toc209519917 \h </w:instrText>
            </w:r>
            <w:r w:rsidRPr="003534FD">
              <w:rPr>
                <w:b w:val="0"/>
                <w:bCs w:val="0"/>
                <w:webHidden/>
              </w:rPr>
            </w:r>
            <w:r w:rsidRPr="003534FD">
              <w:rPr>
                <w:b w:val="0"/>
                <w:bCs w:val="0"/>
                <w:webHidden/>
              </w:rPr>
              <w:fldChar w:fldCharType="separate"/>
            </w:r>
            <w:r w:rsidRPr="003534FD">
              <w:rPr>
                <w:b w:val="0"/>
                <w:bCs w:val="0"/>
                <w:webHidden/>
              </w:rPr>
              <w:t>5</w:t>
            </w:r>
            <w:r w:rsidRPr="003534FD">
              <w:rPr>
                <w:b w:val="0"/>
                <w:bCs w:val="0"/>
                <w:webHidden/>
              </w:rPr>
              <w:fldChar w:fldCharType="end"/>
            </w:r>
          </w:hyperlink>
        </w:p>
        <w:p w14:paraId="525AF215" w14:textId="1A0CDC6A" w:rsidR="003534FD" w:rsidRPr="003534FD" w:rsidRDefault="003534FD">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09519918" w:history="1">
            <w:r w:rsidRPr="003534FD">
              <w:rPr>
                <w:rStyle w:val="Hiperpovezava"/>
                <w:noProof/>
              </w:rPr>
              <w:t>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Pravne podlage</w:t>
            </w:r>
            <w:r w:rsidRPr="003534FD">
              <w:rPr>
                <w:noProof/>
                <w:webHidden/>
              </w:rPr>
              <w:tab/>
            </w:r>
            <w:r w:rsidRPr="003534FD">
              <w:rPr>
                <w:noProof/>
                <w:webHidden/>
              </w:rPr>
              <w:fldChar w:fldCharType="begin"/>
            </w:r>
            <w:r w:rsidRPr="003534FD">
              <w:rPr>
                <w:noProof/>
                <w:webHidden/>
              </w:rPr>
              <w:instrText xml:space="preserve"> PAGEREF _Toc209519918 \h </w:instrText>
            </w:r>
            <w:r w:rsidRPr="003534FD">
              <w:rPr>
                <w:noProof/>
                <w:webHidden/>
              </w:rPr>
            </w:r>
            <w:r w:rsidRPr="003534FD">
              <w:rPr>
                <w:noProof/>
                <w:webHidden/>
              </w:rPr>
              <w:fldChar w:fldCharType="separate"/>
            </w:r>
            <w:r w:rsidRPr="003534FD">
              <w:rPr>
                <w:noProof/>
                <w:webHidden/>
              </w:rPr>
              <w:t>6</w:t>
            </w:r>
            <w:r w:rsidRPr="003534FD">
              <w:rPr>
                <w:noProof/>
                <w:webHidden/>
              </w:rPr>
              <w:fldChar w:fldCharType="end"/>
            </w:r>
          </w:hyperlink>
        </w:p>
        <w:p w14:paraId="0605E43A" w14:textId="518644E3"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19" w:history="1">
            <w:r w:rsidRPr="003534FD">
              <w:rPr>
                <w:rStyle w:val="Hiperpovezava"/>
                <w:noProof/>
              </w:rPr>
              <w:t>1.1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ZSTSPJS</w:t>
            </w:r>
            <w:r w:rsidRPr="003534FD">
              <w:rPr>
                <w:noProof/>
                <w:webHidden/>
              </w:rPr>
              <w:tab/>
            </w:r>
            <w:r w:rsidRPr="003534FD">
              <w:rPr>
                <w:noProof/>
                <w:webHidden/>
              </w:rPr>
              <w:fldChar w:fldCharType="begin"/>
            </w:r>
            <w:r w:rsidRPr="003534FD">
              <w:rPr>
                <w:noProof/>
                <w:webHidden/>
              </w:rPr>
              <w:instrText xml:space="preserve"> PAGEREF _Toc209519919 \h </w:instrText>
            </w:r>
            <w:r w:rsidRPr="003534FD">
              <w:rPr>
                <w:noProof/>
                <w:webHidden/>
              </w:rPr>
            </w:r>
            <w:r w:rsidRPr="003534FD">
              <w:rPr>
                <w:noProof/>
                <w:webHidden/>
              </w:rPr>
              <w:fldChar w:fldCharType="separate"/>
            </w:r>
            <w:r w:rsidRPr="003534FD">
              <w:rPr>
                <w:noProof/>
                <w:webHidden/>
              </w:rPr>
              <w:t>6</w:t>
            </w:r>
            <w:r w:rsidRPr="003534FD">
              <w:rPr>
                <w:noProof/>
                <w:webHidden/>
              </w:rPr>
              <w:fldChar w:fldCharType="end"/>
            </w:r>
          </w:hyperlink>
        </w:p>
        <w:p w14:paraId="2B113B52" w14:textId="69876E4B"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20" w:history="1">
            <w:r w:rsidRPr="003534FD">
              <w:rPr>
                <w:rStyle w:val="Hiperpovezava"/>
                <w:noProof/>
              </w:rPr>
              <w:t>1.2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Aneks h Kolektivni pogodbi za kulturne dejavnosti v Republiki Sloveniji – veljaven do 31. 12. 2024</w:t>
            </w:r>
            <w:r w:rsidRPr="003534FD">
              <w:rPr>
                <w:noProof/>
                <w:webHidden/>
              </w:rPr>
              <w:tab/>
            </w:r>
            <w:r w:rsidRPr="003534FD">
              <w:rPr>
                <w:noProof/>
                <w:webHidden/>
              </w:rPr>
              <w:fldChar w:fldCharType="begin"/>
            </w:r>
            <w:r w:rsidRPr="003534FD">
              <w:rPr>
                <w:noProof/>
                <w:webHidden/>
              </w:rPr>
              <w:instrText xml:space="preserve"> PAGEREF _Toc209519920 \h </w:instrText>
            </w:r>
            <w:r w:rsidRPr="003534FD">
              <w:rPr>
                <w:noProof/>
                <w:webHidden/>
              </w:rPr>
            </w:r>
            <w:r w:rsidRPr="003534FD">
              <w:rPr>
                <w:noProof/>
                <w:webHidden/>
              </w:rPr>
              <w:fldChar w:fldCharType="separate"/>
            </w:r>
            <w:r w:rsidRPr="003534FD">
              <w:rPr>
                <w:noProof/>
                <w:webHidden/>
              </w:rPr>
              <w:t>7</w:t>
            </w:r>
            <w:r w:rsidRPr="003534FD">
              <w:rPr>
                <w:noProof/>
                <w:webHidden/>
              </w:rPr>
              <w:fldChar w:fldCharType="end"/>
            </w:r>
          </w:hyperlink>
        </w:p>
        <w:p w14:paraId="4F1D7FBF" w14:textId="547E48F7"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21" w:history="1">
            <w:r w:rsidRPr="003534FD">
              <w:rPr>
                <w:rStyle w:val="Hiperpovezava"/>
                <w:noProof/>
              </w:rPr>
              <w:t>1.3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Zakon o uresničevanju javnega interesa za kulturo (ZUJIK)</w:t>
            </w:r>
            <w:r w:rsidRPr="003534FD">
              <w:rPr>
                <w:noProof/>
                <w:webHidden/>
              </w:rPr>
              <w:tab/>
            </w:r>
            <w:r w:rsidRPr="003534FD">
              <w:rPr>
                <w:noProof/>
                <w:webHidden/>
              </w:rPr>
              <w:fldChar w:fldCharType="begin"/>
            </w:r>
            <w:r w:rsidRPr="003534FD">
              <w:rPr>
                <w:noProof/>
                <w:webHidden/>
              </w:rPr>
              <w:instrText xml:space="preserve"> PAGEREF _Toc209519921 \h </w:instrText>
            </w:r>
            <w:r w:rsidRPr="003534FD">
              <w:rPr>
                <w:noProof/>
                <w:webHidden/>
              </w:rPr>
            </w:r>
            <w:r w:rsidRPr="003534FD">
              <w:rPr>
                <w:noProof/>
                <w:webHidden/>
              </w:rPr>
              <w:fldChar w:fldCharType="separate"/>
            </w:r>
            <w:r w:rsidRPr="003534FD">
              <w:rPr>
                <w:noProof/>
                <w:webHidden/>
              </w:rPr>
              <w:t>9</w:t>
            </w:r>
            <w:r w:rsidRPr="003534FD">
              <w:rPr>
                <w:noProof/>
                <w:webHidden/>
              </w:rPr>
              <w:fldChar w:fldCharType="end"/>
            </w:r>
          </w:hyperlink>
        </w:p>
        <w:p w14:paraId="53C3CA27" w14:textId="5C2658EE" w:rsidR="003534FD" w:rsidRPr="003534FD" w:rsidRDefault="003534FD">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09519925" w:history="1">
            <w:r w:rsidRPr="003534FD">
              <w:rPr>
                <w:rStyle w:val="Hiperpovezava"/>
                <w:noProof/>
              </w:rPr>
              <w:t>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Nadzor nad prevedbo delovnih mest in javnih uslužbencev</w:t>
            </w:r>
            <w:r w:rsidRPr="003534FD">
              <w:rPr>
                <w:noProof/>
                <w:webHidden/>
              </w:rPr>
              <w:tab/>
            </w:r>
            <w:r w:rsidRPr="003534FD">
              <w:rPr>
                <w:noProof/>
                <w:webHidden/>
              </w:rPr>
              <w:fldChar w:fldCharType="begin"/>
            </w:r>
            <w:r w:rsidRPr="003534FD">
              <w:rPr>
                <w:noProof/>
                <w:webHidden/>
              </w:rPr>
              <w:instrText xml:space="preserve"> PAGEREF _Toc209519925 \h </w:instrText>
            </w:r>
            <w:r w:rsidRPr="003534FD">
              <w:rPr>
                <w:noProof/>
                <w:webHidden/>
              </w:rPr>
            </w:r>
            <w:r w:rsidRPr="003534FD">
              <w:rPr>
                <w:noProof/>
                <w:webHidden/>
              </w:rPr>
              <w:fldChar w:fldCharType="separate"/>
            </w:r>
            <w:r w:rsidRPr="003534FD">
              <w:rPr>
                <w:noProof/>
                <w:webHidden/>
              </w:rPr>
              <w:t>10</w:t>
            </w:r>
            <w:r w:rsidRPr="003534FD">
              <w:rPr>
                <w:noProof/>
                <w:webHidden/>
              </w:rPr>
              <w:fldChar w:fldCharType="end"/>
            </w:r>
          </w:hyperlink>
        </w:p>
        <w:p w14:paraId="192F13A3" w14:textId="4366546D"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26" w:history="1">
            <w:r w:rsidRPr="003534FD">
              <w:rPr>
                <w:rStyle w:val="Hiperpovezava"/>
                <w:noProof/>
              </w:rPr>
              <w:t>2.1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Javna uslužbenka Irina Kevorkova</w:t>
            </w:r>
            <w:r w:rsidRPr="003534FD">
              <w:rPr>
                <w:noProof/>
                <w:webHidden/>
              </w:rPr>
              <w:tab/>
            </w:r>
            <w:r w:rsidRPr="003534FD">
              <w:rPr>
                <w:noProof/>
                <w:webHidden/>
              </w:rPr>
              <w:fldChar w:fldCharType="begin"/>
            </w:r>
            <w:r w:rsidRPr="003534FD">
              <w:rPr>
                <w:noProof/>
                <w:webHidden/>
              </w:rPr>
              <w:instrText xml:space="preserve"> PAGEREF _Toc209519926 \h </w:instrText>
            </w:r>
            <w:r w:rsidRPr="003534FD">
              <w:rPr>
                <w:noProof/>
                <w:webHidden/>
              </w:rPr>
            </w:r>
            <w:r w:rsidRPr="003534FD">
              <w:rPr>
                <w:noProof/>
                <w:webHidden/>
              </w:rPr>
              <w:fldChar w:fldCharType="separate"/>
            </w:r>
            <w:r w:rsidRPr="003534FD">
              <w:rPr>
                <w:noProof/>
                <w:webHidden/>
              </w:rPr>
              <w:t>10</w:t>
            </w:r>
            <w:r w:rsidRPr="003534FD">
              <w:rPr>
                <w:noProof/>
                <w:webHidden/>
              </w:rPr>
              <w:fldChar w:fldCharType="end"/>
            </w:r>
          </w:hyperlink>
        </w:p>
        <w:p w14:paraId="3E11030C" w14:textId="4A4D7D7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27" w:history="1">
            <w:r w:rsidRPr="003534FD">
              <w:rPr>
                <w:rStyle w:val="Hiperpovezava"/>
                <w:noProof/>
              </w:rPr>
              <w:t>2.1.1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Akt o sistemizaciji delovnih mest – izsek za posamezna delovna mesta</w:t>
            </w:r>
            <w:r w:rsidRPr="003534FD">
              <w:rPr>
                <w:noProof/>
                <w:webHidden/>
              </w:rPr>
              <w:tab/>
            </w:r>
            <w:r w:rsidRPr="003534FD">
              <w:rPr>
                <w:noProof/>
                <w:webHidden/>
              </w:rPr>
              <w:fldChar w:fldCharType="begin"/>
            </w:r>
            <w:r w:rsidRPr="003534FD">
              <w:rPr>
                <w:noProof/>
                <w:webHidden/>
              </w:rPr>
              <w:instrText xml:space="preserve"> PAGEREF _Toc209519927 \h </w:instrText>
            </w:r>
            <w:r w:rsidRPr="003534FD">
              <w:rPr>
                <w:noProof/>
                <w:webHidden/>
              </w:rPr>
            </w:r>
            <w:r w:rsidRPr="003534FD">
              <w:rPr>
                <w:noProof/>
                <w:webHidden/>
              </w:rPr>
              <w:fldChar w:fldCharType="separate"/>
            </w:r>
            <w:r w:rsidRPr="003534FD">
              <w:rPr>
                <w:noProof/>
                <w:webHidden/>
              </w:rPr>
              <w:t>11</w:t>
            </w:r>
            <w:r w:rsidRPr="003534FD">
              <w:rPr>
                <w:noProof/>
                <w:webHidden/>
              </w:rPr>
              <w:fldChar w:fldCharType="end"/>
            </w:r>
          </w:hyperlink>
        </w:p>
        <w:p w14:paraId="2DAEAAFE" w14:textId="5BEC8347"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28" w:history="1">
            <w:r w:rsidRPr="003534FD">
              <w:rPr>
                <w:rStyle w:val="Hiperpovezava"/>
                <w:noProof/>
              </w:rPr>
              <w:t>2.1.2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(do 31. 12. 2024)</w:t>
            </w:r>
            <w:r w:rsidRPr="003534FD">
              <w:rPr>
                <w:noProof/>
                <w:webHidden/>
              </w:rPr>
              <w:tab/>
            </w:r>
            <w:r w:rsidRPr="003534FD">
              <w:rPr>
                <w:noProof/>
                <w:webHidden/>
              </w:rPr>
              <w:fldChar w:fldCharType="begin"/>
            </w:r>
            <w:r w:rsidRPr="003534FD">
              <w:rPr>
                <w:noProof/>
                <w:webHidden/>
              </w:rPr>
              <w:instrText xml:space="preserve"> PAGEREF _Toc209519928 \h </w:instrText>
            </w:r>
            <w:r w:rsidRPr="003534FD">
              <w:rPr>
                <w:noProof/>
                <w:webHidden/>
              </w:rPr>
            </w:r>
            <w:r w:rsidRPr="003534FD">
              <w:rPr>
                <w:noProof/>
                <w:webHidden/>
              </w:rPr>
              <w:fldChar w:fldCharType="separate"/>
            </w:r>
            <w:r w:rsidRPr="003534FD">
              <w:rPr>
                <w:noProof/>
                <w:webHidden/>
              </w:rPr>
              <w:t>11</w:t>
            </w:r>
            <w:r w:rsidRPr="003534FD">
              <w:rPr>
                <w:noProof/>
                <w:webHidden/>
              </w:rPr>
              <w:fldChar w:fldCharType="end"/>
            </w:r>
          </w:hyperlink>
        </w:p>
        <w:p w14:paraId="30EC3D7D" w14:textId="450971C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0" w:history="1">
            <w:r w:rsidRPr="003534FD">
              <w:rPr>
                <w:rStyle w:val="Hiperpovezava"/>
                <w:noProof/>
              </w:rPr>
              <w:t>2.1.3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(od 1. 1. 2025 dalje)</w:t>
            </w:r>
            <w:r w:rsidRPr="003534FD">
              <w:rPr>
                <w:noProof/>
                <w:webHidden/>
              </w:rPr>
              <w:tab/>
            </w:r>
            <w:r w:rsidRPr="003534FD">
              <w:rPr>
                <w:noProof/>
                <w:webHidden/>
              </w:rPr>
              <w:fldChar w:fldCharType="begin"/>
            </w:r>
            <w:r w:rsidRPr="003534FD">
              <w:rPr>
                <w:noProof/>
                <w:webHidden/>
              </w:rPr>
              <w:instrText xml:space="preserve"> PAGEREF _Toc209519930 \h </w:instrText>
            </w:r>
            <w:r w:rsidRPr="003534FD">
              <w:rPr>
                <w:noProof/>
                <w:webHidden/>
              </w:rPr>
            </w:r>
            <w:r w:rsidRPr="003534FD">
              <w:rPr>
                <w:noProof/>
                <w:webHidden/>
              </w:rPr>
              <w:fldChar w:fldCharType="separate"/>
            </w:r>
            <w:r w:rsidRPr="003534FD">
              <w:rPr>
                <w:noProof/>
                <w:webHidden/>
              </w:rPr>
              <w:t>12</w:t>
            </w:r>
            <w:r w:rsidRPr="003534FD">
              <w:rPr>
                <w:noProof/>
                <w:webHidden/>
              </w:rPr>
              <w:fldChar w:fldCharType="end"/>
            </w:r>
          </w:hyperlink>
        </w:p>
        <w:p w14:paraId="71FFA452" w14:textId="039D5F0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1" w:history="1">
            <w:r w:rsidRPr="003534FD">
              <w:rPr>
                <w:rStyle w:val="Hiperpovezava"/>
                <w:noProof/>
              </w:rPr>
              <w:t>2.1.4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Plačilne liste</w:t>
            </w:r>
            <w:r w:rsidRPr="003534FD">
              <w:rPr>
                <w:noProof/>
                <w:webHidden/>
              </w:rPr>
              <w:tab/>
            </w:r>
            <w:r w:rsidRPr="003534FD">
              <w:rPr>
                <w:noProof/>
                <w:webHidden/>
              </w:rPr>
              <w:fldChar w:fldCharType="begin"/>
            </w:r>
            <w:r w:rsidRPr="003534FD">
              <w:rPr>
                <w:noProof/>
                <w:webHidden/>
              </w:rPr>
              <w:instrText xml:space="preserve"> PAGEREF _Toc209519931 \h </w:instrText>
            </w:r>
            <w:r w:rsidRPr="003534FD">
              <w:rPr>
                <w:noProof/>
                <w:webHidden/>
              </w:rPr>
            </w:r>
            <w:r w:rsidRPr="003534FD">
              <w:rPr>
                <w:noProof/>
                <w:webHidden/>
              </w:rPr>
              <w:fldChar w:fldCharType="separate"/>
            </w:r>
            <w:r w:rsidRPr="003534FD">
              <w:rPr>
                <w:noProof/>
                <w:webHidden/>
              </w:rPr>
              <w:t>12</w:t>
            </w:r>
            <w:r w:rsidRPr="003534FD">
              <w:rPr>
                <w:noProof/>
                <w:webHidden/>
              </w:rPr>
              <w:fldChar w:fldCharType="end"/>
            </w:r>
          </w:hyperlink>
        </w:p>
        <w:p w14:paraId="774FDBAA" w14:textId="66D70E3E"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2" w:history="1">
            <w:r w:rsidRPr="003534FD">
              <w:rPr>
                <w:rStyle w:val="Hiperpovezava"/>
                <w:noProof/>
              </w:rPr>
              <w:t>2.1.5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Aplikacija za izvedbo prevedbe</w:t>
            </w:r>
            <w:r w:rsidRPr="003534FD">
              <w:rPr>
                <w:noProof/>
                <w:webHidden/>
              </w:rPr>
              <w:tab/>
            </w:r>
            <w:r w:rsidRPr="003534FD">
              <w:rPr>
                <w:noProof/>
                <w:webHidden/>
              </w:rPr>
              <w:fldChar w:fldCharType="begin"/>
            </w:r>
            <w:r w:rsidRPr="003534FD">
              <w:rPr>
                <w:noProof/>
                <w:webHidden/>
              </w:rPr>
              <w:instrText xml:space="preserve"> PAGEREF _Toc209519932 \h </w:instrText>
            </w:r>
            <w:r w:rsidRPr="003534FD">
              <w:rPr>
                <w:noProof/>
                <w:webHidden/>
              </w:rPr>
            </w:r>
            <w:r w:rsidRPr="003534FD">
              <w:rPr>
                <w:noProof/>
                <w:webHidden/>
              </w:rPr>
              <w:fldChar w:fldCharType="separate"/>
            </w:r>
            <w:r w:rsidRPr="003534FD">
              <w:rPr>
                <w:noProof/>
                <w:webHidden/>
              </w:rPr>
              <w:t>13</w:t>
            </w:r>
            <w:r w:rsidRPr="003534FD">
              <w:rPr>
                <w:noProof/>
                <w:webHidden/>
              </w:rPr>
              <w:fldChar w:fldCharType="end"/>
            </w:r>
          </w:hyperlink>
        </w:p>
        <w:p w14:paraId="4DAB0EF4" w14:textId="4F1CDB81"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3" w:history="1">
            <w:r w:rsidRPr="003534FD">
              <w:rPr>
                <w:rStyle w:val="Hiperpovezava"/>
                <w:noProof/>
              </w:rPr>
              <w:t>2.1.6</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Ugotovitve inšpektorice</w:t>
            </w:r>
            <w:r w:rsidRPr="003534FD">
              <w:rPr>
                <w:noProof/>
                <w:webHidden/>
              </w:rPr>
              <w:tab/>
            </w:r>
            <w:r w:rsidRPr="003534FD">
              <w:rPr>
                <w:noProof/>
                <w:webHidden/>
              </w:rPr>
              <w:fldChar w:fldCharType="begin"/>
            </w:r>
            <w:r w:rsidRPr="003534FD">
              <w:rPr>
                <w:noProof/>
                <w:webHidden/>
              </w:rPr>
              <w:instrText xml:space="preserve"> PAGEREF _Toc209519933 \h </w:instrText>
            </w:r>
            <w:r w:rsidRPr="003534FD">
              <w:rPr>
                <w:noProof/>
                <w:webHidden/>
              </w:rPr>
            </w:r>
            <w:r w:rsidRPr="003534FD">
              <w:rPr>
                <w:noProof/>
                <w:webHidden/>
              </w:rPr>
              <w:fldChar w:fldCharType="separate"/>
            </w:r>
            <w:r w:rsidRPr="003534FD">
              <w:rPr>
                <w:noProof/>
                <w:webHidden/>
              </w:rPr>
              <w:t>13</w:t>
            </w:r>
            <w:r w:rsidRPr="003534FD">
              <w:rPr>
                <w:noProof/>
                <w:webHidden/>
              </w:rPr>
              <w:fldChar w:fldCharType="end"/>
            </w:r>
          </w:hyperlink>
        </w:p>
        <w:p w14:paraId="36698CC5" w14:textId="5888633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4" w:history="1">
            <w:r w:rsidRPr="003534FD">
              <w:rPr>
                <w:rStyle w:val="Hiperpovezava"/>
                <w:noProof/>
              </w:rPr>
              <w:t>2.1.7</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Odrejeni ukrepi inšpektorice</w:t>
            </w:r>
            <w:r w:rsidRPr="003534FD">
              <w:rPr>
                <w:noProof/>
                <w:webHidden/>
              </w:rPr>
              <w:tab/>
            </w:r>
            <w:r w:rsidRPr="003534FD">
              <w:rPr>
                <w:noProof/>
                <w:webHidden/>
              </w:rPr>
              <w:fldChar w:fldCharType="begin"/>
            </w:r>
            <w:r w:rsidRPr="003534FD">
              <w:rPr>
                <w:noProof/>
                <w:webHidden/>
              </w:rPr>
              <w:instrText xml:space="preserve"> PAGEREF _Toc209519934 \h </w:instrText>
            </w:r>
            <w:r w:rsidRPr="003534FD">
              <w:rPr>
                <w:noProof/>
                <w:webHidden/>
              </w:rPr>
            </w:r>
            <w:r w:rsidRPr="003534FD">
              <w:rPr>
                <w:noProof/>
                <w:webHidden/>
              </w:rPr>
              <w:fldChar w:fldCharType="separate"/>
            </w:r>
            <w:r w:rsidRPr="003534FD">
              <w:rPr>
                <w:noProof/>
                <w:webHidden/>
              </w:rPr>
              <w:t>14</w:t>
            </w:r>
            <w:r w:rsidRPr="003534FD">
              <w:rPr>
                <w:noProof/>
                <w:webHidden/>
              </w:rPr>
              <w:fldChar w:fldCharType="end"/>
            </w:r>
          </w:hyperlink>
        </w:p>
        <w:p w14:paraId="0A4A2B26" w14:textId="018CC4A7"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35" w:history="1">
            <w:r w:rsidRPr="003534FD">
              <w:rPr>
                <w:rStyle w:val="Hiperpovezava"/>
                <w:noProof/>
              </w:rPr>
              <w:t>2.2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Javna uslužbenka Ana Dolžan</w:t>
            </w:r>
            <w:r w:rsidRPr="003534FD">
              <w:rPr>
                <w:noProof/>
                <w:webHidden/>
              </w:rPr>
              <w:tab/>
            </w:r>
            <w:r w:rsidRPr="003534FD">
              <w:rPr>
                <w:noProof/>
                <w:webHidden/>
              </w:rPr>
              <w:fldChar w:fldCharType="begin"/>
            </w:r>
            <w:r w:rsidRPr="003534FD">
              <w:rPr>
                <w:noProof/>
                <w:webHidden/>
              </w:rPr>
              <w:instrText xml:space="preserve"> PAGEREF _Toc209519935 \h </w:instrText>
            </w:r>
            <w:r w:rsidRPr="003534FD">
              <w:rPr>
                <w:noProof/>
                <w:webHidden/>
              </w:rPr>
            </w:r>
            <w:r w:rsidRPr="003534FD">
              <w:rPr>
                <w:noProof/>
                <w:webHidden/>
              </w:rPr>
              <w:fldChar w:fldCharType="separate"/>
            </w:r>
            <w:r w:rsidRPr="003534FD">
              <w:rPr>
                <w:noProof/>
                <w:webHidden/>
              </w:rPr>
              <w:t>15</w:t>
            </w:r>
            <w:r w:rsidRPr="003534FD">
              <w:rPr>
                <w:noProof/>
                <w:webHidden/>
              </w:rPr>
              <w:fldChar w:fldCharType="end"/>
            </w:r>
          </w:hyperlink>
        </w:p>
        <w:p w14:paraId="5A661284" w14:textId="57D3FA90"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6" w:history="1">
            <w:r w:rsidRPr="003534FD">
              <w:rPr>
                <w:rStyle w:val="Hiperpovezava"/>
                <w:noProof/>
              </w:rPr>
              <w:t>2.2.1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Akt o sistemizaciji delovnih mest – izsek za posamezna delovna mesta</w:t>
            </w:r>
            <w:r w:rsidRPr="003534FD">
              <w:rPr>
                <w:noProof/>
                <w:webHidden/>
              </w:rPr>
              <w:tab/>
            </w:r>
            <w:r w:rsidRPr="003534FD">
              <w:rPr>
                <w:noProof/>
                <w:webHidden/>
              </w:rPr>
              <w:fldChar w:fldCharType="begin"/>
            </w:r>
            <w:r w:rsidRPr="003534FD">
              <w:rPr>
                <w:noProof/>
                <w:webHidden/>
              </w:rPr>
              <w:instrText xml:space="preserve"> PAGEREF _Toc209519936 \h </w:instrText>
            </w:r>
            <w:r w:rsidRPr="003534FD">
              <w:rPr>
                <w:noProof/>
                <w:webHidden/>
              </w:rPr>
            </w:r>
            <w:r w:rsidRPr="003534FD">
              <w:rPr>
                <w:noProof/>
                <w:webHidden/>
              </w:rPr>
              <w:fldChar w:fldCharType="separate"/>
            </w:r>
            <w:r w:rsidRPr="003534FD">
              <w:rPr>
                <w:noProof/>
                <w:webHidden/>
              </w:rPr>
              <w:t>15</w:t>
            </w:r>
            <w:r w:rsidRPr="003534FD">
              <w:rPr>
                <w:noProof/>
                <w:webHidden/>
              </w:rPr>
              <w:fldChar w:fldCharType="end"/>
            </w:r>
          </w:hyperlink>
        </w:p>
        <w:p w14:paraId="18E13742" w14:textId="052FE2B8"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37" w:history="1">
            <w:r w:rsidRPr="003534FD">
              <w:rPr>
                <w:rStyle w:val="Hiperpovezava"/>
                <w:noProof/>
              </w:rPr>
              <w:t>2.2.2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(do 31. 12. 2024)</w:t>
            </w:r>
            <w:r w:rsidRPr="003534FD">
              <w:rPr>
                <w:noProof/>
                <w:webHidden/>
              </w:rPr>
              <w:tab/>
            </w:r>
            <w:r w:rsidRPr="003534FD">
              <w:rPr>
                <w:noProof/>
                <w:webHidden/>
              </w:rPr>
              <w:fldChar w:fldCharType="begin"/>
            </w:r>
            <w:r w:rsidRPr="003534FD">
              <w:rPr>
                <w:noProof/>
                <w:webHidden/>
              </w:rPr>
              <w:instrText xml:space="preserve"> PAGEREF _Toc209519937 \h </w:instrText>
            </w:r>
            <w:r w:rsidRPr="003534FD">
              <w:rPr>
                <w:noProof/>
                <w:webHidden/>
              </w:rPr>
            </w:r>
            <w:r w:rsidRPr="003534FD">
              <w:rPr>
                <w:noProof/>
                <w:webHidden/>
              </w:rPr>
              <w:fldChar w:fldCharType="separate"/>
            </w:r>
            <w:r w:rsidRPr="003534FD">
              <w:rPr>
                <w:noProof/>
                <w:webHidden/>
              </w:rPr>
              <w:t>15</w:t>
            </w:r>
            <w:r w:rsidRPr="003534FD">
              <w:rPr>
                <w:noProof/>
                <w:webHidden/>
              </w:rPr>
              <w:fldChar w:fldCharType="end"/>
            </w:r>
          </w:hyperlink>
        </w:p>
        <w:p w14:paraId="51B69D96" w14:textId="452DD53E"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0" w:history="1">
            <w:r w:rsidRPr="003534FD">
              <w:rPr>
                <w:rStyle w:val="Hiperpovezava"/>
                <w:noProof/>
              </w:rPr>
              <w:t>2.2.3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(od 1. 1. 2025 dalje)</w:t>
            </w:r>
            <w:r w:rsidRPr="003534FD">
              <w:rPr>
                <w:noProof/>
                <w:webHidden/>
              </w:rPr>
              <w:tab/>
            </w:r>
            <w:r w:rsidRPr="003534FD">
              <w:rPr>
                <w:noProof/>
                <w:webHidden/>
              </w:rPr>
              <w:fldChar w:fldCharType="begin"/>
            </w:r>
            <w:r w:rsidRPr="003534FD">
              <w:rPr>
                <w:noProof/>
                <w:webHidden/>
              </w:rPr>
              <w:instrText xml:space="preserve"> PAGEREF _Toc209519940 \h </w:instrText>
            </w:r>
            <w:r w:rsidRPr="003534FD">
              <w:rPr>
                <w:noProof/>
                <w:webHidden/>
              </w:rPr>
            </w:r>
            <w:r w:rsidRPr="003534FD">
              <w:rPr>
                <w:noProof/>
                <w:webHidden/>
              </w:rPr>
              <w:fldChar w:fldCharType="separate"/>
            </w:r>
            <w:r w:rsidRPr="003534FD">
              <w:rPr>
                <w:noProof/>
                <w:webHidden/>
              </w:rPr>
              <w:t>15</w:t>
            </w:r>
            <w:r w:rsidRPr="003534FD">
              <w:rPr>
                <w:noProof/>
                <w:webHidden/>
              </w:rPr>
              <w:fldChar w:fldCharType="end"/>
            </w:r>
          </w:hyperlink>
        </w:p>
        <w:p w14:paraId="65C873E2" w14:textId="7EE24EC2"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1" w:history="1">
            <w:r w:rsidRPr="003534FD">
              <w:rPr>
                <w:rStyle w:val="Hiperpovezava"/>
                <w:noProof/>
              </w:rPr>
              <w:t>2.2.4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Plačilne liste</w:t>
            </w:r>
            <w:r w:rsidRPr="003534FD">
              <w:rPr>
                <w:noProof/>
                <w:webHidden/>
              </w:rPr>
              <w:tab/>
            </w:r>
            <w:r w:rsidRPr="003534FD">
              <w:rPr>
                <w:noProof/>
                <w:webHidden/>
              </w:rPr>
              <w:fldChar w:fldCharType="begin"/>
            </w:r>
            <w:r w:rsidRPr="003534FD">
              <w:rPr>
                <w:noProof/>
                <w:webHidden/>
              </w:rPr>
              <w:instrText xml:space="preserve"> PAGEREF _Toc209519941 \h </w:instrText>
            </w:r>
            <w:r w:rsidRPr="003534FD">
              <w:rPr>
                <w:noProof/>
                <w:webHidden/>
              </w:rPr>
            </w:r>
            <w:r w:rsidRPr="003534FD">
              <w:rPr>
                <w:noProof/>
                <w:webHidden/>
              </w:rPr>
              <w:fldChar w:fldCharType="separate"/>
            </w:r>
            <w:r w:rsidRPr="003534FD">
              <w:rPr>
                <w:noProof/>
                <w:webHidden/>
              </w:rPr>
              <w:t>16</w:t>
            </w:r>
            <w:r w:rsidRPr="003534FD">
              <w:rPr>
                <w:noProof/>
                <w:webHidden/>
              </w:rPr>
              <w:fldChar w:fldCharType="end"/>
            </w:r>
          </w:hyperlink>
        </w:p>
        <w:p w14:paraId="5612909F" w14:textId="2D3A549A"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2" w:history="1">
            <w:r w:rsidRPr="003534FD">
              <w:rPr>
                <w:rStyle w:val="Hiperpovezava"/>
                <w:noProof/>
              </w:rPr>
              <w:t>2.2.5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Aplikacija za izvedbo prevedbe</w:t>
            </w:r>
            <w:r w:rsidRPr="003534FD">
              <w:rPr>
                <w:noProof/>
                <w:webHidden/>
              </w:rPr>
              <w:tab/>
            </w:r>
            <w:r w:rsidRPr="003534FD">
              <w:rPr>
                <w:noProof/>
                <w:webHidden/>
              </w:rPr>
              <w:fldChar w:fldCharType="begin"/>
            </w:r>
            <w:r w:rsidRPr="003534FD">
              <w:rPr>
                <w:noProof/>
                <w:webHidden/>
              </w:rPr>
              <w:instrText xml:space="preserve"> PAGEREF _Toc209519942 \h </w:instrText>
            </w:r>
            <w:r w:rsidRPr="003534FD">
              <w:rPr>
                <w:noProof/>
                <w:webHidden/>
              </w:rPr>
            </w:r>
            <w:r w:rsidRPr="003534FD">
              <w:rPr>
                <w:noProof/>
                <w:webHidden/>
              </w:rPr>
              <w:fldChar w:fldCharType="separate"/>
            </w:r>
            <w:r w:rsidRPr="003534FD">
              <w:rPr>
                <w:noProof/>
                <w:webHidden/>
              </w:rPr>
              <w:t>16</w:t>
            </w:r>
            <w:r w:rsidRPr="003534FD">
              <w:rPr>
                <w:noProof/>
                <w:webHidden/>
              </w:rPr>
              <w:fldChar w:fldCharType="end"/>
            </w:r>
          </w:hyperlink>
        </w:p>
        <w:p w14:paraId="214316B4" w14:textId="1FF609E7"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3" w:history="1">
            <w:r w:rsidRPr="003534FD">
              <w:rPr>
                <w:rStyle w:val="Hiperpovezava"/>
                <w:noProof/>
              </w:rPr>
              <w:t>2.2.6</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Ugotovitve inšpektorice</w:t>
            </w:r>
            <w:r w:rsidRPr="003534FD">
              <w:rPr>
                <w:noProof/>
                <w:webHidden/>
              </w:rPr>
              <w:tab/>
            </w:r>
            <w:r w:rsidRPr="003534FD">
              <w:rPr>
                <w:noProof/>
                <w:webHidden/>
              </w:rPr>
              <w:fldChar w:fldCharType="begin"/>
            </w:r>
            <w:r w:rsidRPr="003534FD">
              <w:rPr>
                <w:noProof/>
                <w:webHidden/>
              </w:rPr>
              <w:instrText xml:space="preserve"> PAGEREF _Toc209519943 \h </w:instrText>
            </w:r>
            <w:r w:rsidRPr="003534FD">
              <w:rPr>
                <w:noProof/>
                <w:webHidden/>
              </w:rPr>
            </w:r>
            <w:r w:rsidRPr="003534FD">
              <w:rPr>
                <w:noProof/>
                <w:webHidden/>
              </w:rPr>
              <w:fldChar w:fldCharType="separate"/>
            </w:r>
            <w:r w:rsidRPr="003534FD">
              <w:rPr>
                <w:noProof/>
                <w:webHidden/>
              </w:rPr>
              <w:t>16</w:t>
            </w:r>
            <w:r w:rsidRPr="003534FD">
              <w:rPr>
                <w:noProof/>
                <w:webHidden/>
              </w:rPr>
              <w:fldChar w:fldCharType="end"/>
            </w:r>
          </w:hyperlink>
        </w:p>
        <w:p w14:paraId="25CAC34B" w14:textId="1D50343D"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4" w:history="1">
            <w:r w:rsidRPr="003534FD">
              <w:rPr>
                <w:rStyle w:val="Hiperpovezava"/>
                <w:noProof/>
              </w:rPr>
              <w:t>2.2.7</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Odrejeni ukrepi inšpektorice</w:t>
            </w:r>
            <w:r w:rsidRPr="003534FD">
              <w:rPr>
                <w:noProof/>
                <w:webHidden/>
              </w:rPr>
              <w:tab/>
            </w:r>
            <w:r w:rsidRPr="003534FD">
              <w:rPr>
                <w:noProof/>
                <w:webHidden/>
              </w:rPr>
              <w:fldChar w:fldCharType="begin"/>
            </w:r>
            <w:r w:rsidRPr="003534FD">
              <w:rPr>
                <w:noProof/>
                <w:webHidden/>
              </w:rPr>
              <w:instrText xml:space="preserve"> PAGEREF _Toc209519944 \h </w:instrText>
            </w:r>
            <w:r w:rsidRPr="003534FD">
              <w:rPr>
                <w:noProof/>
                <w:webHidden/>
              </w:rPr>
            </w:r>
            <w:r w:rsidRPr="003534FD">
              <w:rPr>
                <w:noProof/>
                <w:webHidden/>
              </w:rPr>
              <w:fldChar w:fldCharType="separate"/>
            </w:r>
            <w:r w:rsidRPr="003534FD">
              <w:rPr>
                <w:noProof/>
                <w:webHidden/>
              </w:rPr>
              <w:t>17</w:t>
            </w:r>
            <w:r w:rsidRPr="003534FD">
              <w:rPr>
                <w:noProof/>
                <w:webHidden/>
              </w:rPr>
              <w:fldChar w:fldCharType="end"/>
            </w:r>
          </w:hyperlink>
        </w:p>
        <w:p w14:paraId="6EB2EE28" w14:textId="2F1AC70F"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45" w:history="1">
            <w:r w:rsidRPr="003534FD">
              <w:rPr>
                <w:rStyle w:val="Hiperpovezava"/>
                <w:noProof/>
              </w:rPr>
              <w:t>2.3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Javni uslužbenec Massimiliano Miani</w:t>
            </w:r>
            <w:r w:rsidRPr="003534FD">
              <w:rPr>
                <w:noProof/>
                <w:webHidden/>
              </w:rPr>
              <w:tab/>
            </w:r>
            <w:r w:rsidRPr="003534FD">
              <w:rPr>
                <w:noProof/>
                <w:webHidden/>
              </w:rPr>
              <w:fldChar w:fldCharType="begin"/>
            </w:r>
            <w:r w:rsidRPr="003534FD">
              <w:rPr>
                <w:noProof/>
                <w:webHidden/>
              </w:rPr>
              <w:instrText xml:space="preserve"> PAGEREF _Toc209519945 \h </w:instrText>
            </w:r>
            <w:r w:rsidRPr="003534FD">
              <w:rPr>
                <w:noProof/>
                <w:webHidden/>
              </w:rPr>
            </w:r>
            <w:r w:rsidRPr="003534FD">
              <w:rPr>
                <w:noProof/>
                <w:webHidden/>
              </w:rPr>
              <w:fldChar w:fldCharType="separate"/>
            </w:r>
            <w:r w:rsidRPr="003534FD">
              <w:rPr>
                <w:noProof/>
                <w:webHidden/>
              </w:rPr>
              <w:t>17</w:t>
            </w:r>
            <w:r w:rsidRPr="003534FD">
              <w:rPr>
                <w:noProof/>
                <w:webHidden/>
              </w:rPr>
              <w:fldChar w:fldCharType="end"/>
            </w:r>
          </w:hyperlink>
        </w:p>
        <w:p w14:paraId="61677388" w14:textId="6B3680D9"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6" w:history="1">
            <w:r w:rsidRPr="003534FD">
              <w:rPr>
                <w:rStyle w:val="Hiperpovezava"/>
                <w:noProof/>
              </w:rPr>
              <w:t>2.3.1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Akt o sistemizaciji delovnih mest – izsek za posamezna delovna mesta</w:t>
            </w:r>
            <w:r w:rsidRPr="003534FD">
              <w:rPr>
                <w:noProof/>
                <w:webHidden/>
              </w:rPr>
              <w:tab/>
            </w:r>
            <w:r w:rsidRPr="003534FD">
              <w:rPr>
                <w:noProof/>
                <w:webHidden/>
              </w:rPr>
              <w:fldChar w:fldCharType="begin"/>
            </w:r>
            <w:r w:rsidRPr="003534FD">
              <w:rPr>
                <w:noProof/>
                <w:webHidden/>
              </w:rPr>
              <w:instrText xml:space="preserve"> PAGEREF _Toc209519946 \h </w:instrText>
            </w:r>
            <w:r w:rsidRPr="003534FD">
              <w:rPr>
                <w:noProof/>
                <w:webHidden/>
              </w:rPr>
            </w:r>
            <w:r w:rsidRPr="003534FD">
              <w:rPr>
                <w:noProof/>
                <w:webHidden/>
              </w:rPr>
              <w:fldChar w:fldCharType="separate"/>
            </w:r>
            <w:r w:rsidRPr="003534FD">
              <w:rPr>
                <w:noProof/>
                <w:webHidden/>
              </w:rPr>
              <w:t>17</w:t>
            </w:r>
            <w:r w:rsidRPr="003534FD">
              <w:rPr>
                <w:noProof/>
                <w:webHidden/>
              </w:rPr>
              <w:fldChar w:fldCharType="end"/>
            </w:r>
          </w:hyperlink>
        </w:p>
        <w:p w14:paraId="58C8241D" w14:textId="6886EC37"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47" w:history="1">
            <w:r w:rsidRPr="003534FD">
              <w:rPr>
                <w:rStyle w:val="Hiperpovezava"/>
                <w:noProof/>
              </w:rPr>
              <w:t>2.3.2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(do 31. 12. 2024)</w:t>
            </w:r>
            <w:r w:rsidRPr="003534FD">
              <w:rPr>
                <w:noProof/>
                <w:webHidden/>
              </w:rPr>
              <w:tab/>
            </w:r>
            <w:r w:rsidRPr="003534FD">
              <w:rPr>
                <w:noProof/>
                <w:webHidden/>
              </w:rPr>
              <w:fldChar w:fldCharType="begin"/>
            </w:r>
            <w:r w:rsidRPr="003534FD">
              <w:rPr>
                <w:noProof/>
                <w:webHidden/>
              </w:rPr>
              <w:instrText xml:space="preserve"> PAGEREF _Toc209519947 \h </w:instrText>
            </w:r>
            <w:r w:rsidRPr="003534FD">
              <w:rPr>
                <w:noProof/>
                <w:webHidden/>
              </w:rPr>
            </w:r>
            <w:r w:rsidRPr="003534FD">
              <w:rPr>
                <w:noProof/>
                <w:webHidden/>
              </w:rPr>
              <w:fldChar w:fldCharType="separate"/>
            </w:r>
            <w:r w:rsidRPr="003534FD">
              <w:rPr>
                <w:noProof/>
                <w:webHidden/>
              </w:rPr>
              <w:t>18</w:t>
            </w:r>
            <w:r w:rsidRPr="003534FD">
              <w:rPr>
                <w:noProof/>
                <w:webHidden/>
              </w:rPr>
              <w:fldChar w:fldCharType="end"/>
            </w:r>
          </w:hyperlink>
        </w:p>
        <w:p w14:paraId="74811A7A" w14:textId="081784AE"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0" w:history="1">
            <w:r w:rsidRPr="003534FD">
              <w:rPr>
                <w:rStyle w:val="Hiperpovezava"/>
                <w:noProof/>
              </w:rPr>
              <w:t>2.3.3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(od 1. 1. 2025 dalje)</w:t>
            </w:r>
            <w:r w:rsidRPr="003534FD">
              <w:rPr>
                <w:noProof/>
                <w:webHidden/>
              </w:rPr>
              <w:tab/>
            </w:r>
            <w:r w:rsidRPr="003534FD">
              <w:rPr>
                <w:noProof/>
                <w:webHidden/>
              </w:rPr>
              <w:fldChar w:fldCharType="begin"/>
            </w:r>
            <w:r w:rsidRPr="003534FD">
              <w:rPr>
                <w:noProof/>
                <w:webHidden/>
              </w:rPr>
              <w:instrText xml:space="preserve"> PAGEREF _Toc209519950 \h </w:instrText>
            </w:r>
            <w:r w:rsidRPr="003534FD">
              <w:rPr>
                <w:noProof/>
                <w:webHidden/>
              </w:rPr>
            </w:r>
            <w:r w:rsidRPr="003534FD">
              <w:rPr>
                <w:noProof/>
                <w:webHidden/>
              </w:rPr>
              <w:fldChar w:fldCharType="separate"/>
            </w:r>
            <w:r w:rsidRPr="003534FD">
              <w:rPr>
                <w:noProof/>
                <w:webHidden/>
              </w:rPr>
              <w:t>18</w:t>
            </w:r>
            <w:r w:rsidRPr="003534FD">
              <w:rPr>
                <w:noProof/>
                <w:webHidden/>
              </w:rPr>
              <w:fldChar w:fldCharType="end"/>
            </w:r>
          </w:hyperlink>
        </w:p>
        <w:p w14:paraId="17E1BFEC" w14:textId="67E5E39E"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1" w:history="1">
            <w:r w:rsidRPr="003534FD">
              <w:rPr>
                <w:rStyle w:val="Hiperpovezava"/>
                <w:noProof/>
              </w:rPr>
              <w:t>2.3.4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Plačilne liste</w:t>
            </w:r>
            <w:r w:rsidRPr="003534FD">
              <w:rPr>
                <w:noProof/>
                <w:webHidden/>
              </w:rPr>
              <w:tab/>
            </w:r>
            <w:r w:rsidRPr="003534FD">
              <w:rPr>
                <w:noProof/>
                <w:webHidden/>
              </w:rPr>
              <w:fldChar w:fldCharType="begin"/>
            </w:r>
            <w:r w:rsidRPr="003534FD">
              <w:rPr>
                <w:noProof/>
                <w:webHidden/>
              </w:rPr>
              <w:instrText xml:space="preserve"> PAGEREF _Toc209519951 \h </w:instrText>
            </w:r>
            <w:r w:rsidRPr="003534FD">
              <w:rPr>
                <w:noProof/>
                <w:webHidden/>
              </w:rPr>
            </w:r>
            <w:r w:rsidRPr="003534FD">
              <w:rPr>
                <w:noProof/>
                <w:webHidden/>
              </w:rPr>
              <w:fldChar w:fldCharType="separate"/>
            </w:r>
            <w:r w:rsidRPr="003534FD">
              <w:rPr>
                <w:noProof/>
                <w:webHidden/>
              </w:rPr>
              <w:t>19</w:t>
            </w:r>
            <w:r w:rsidRPr="003534FD">
              <w:rPr>
                <w:noProof/>
                <w:webHidden/>
              </w:rPr>
              <w:fldChar w:fldCharType="end"/>
            </w:r>
          </w:hyperlink>
        </w:p>
        <w:p w14:paraId="4A8C6F1D" w14:textId="2B9AA39C"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2" w:history="1">
            <w:r w:rsidRPr="003534FD">
              <w:rPr>
                <w:rStyle w:val="Hiperpovezava"/>
                <w:noProof/>
              </w:rPr>
              <w:t>2.3.5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Aplikacija za izvedbo prevedbe</w:t>
            </w:r>
            <w:r w:rsidRPr="003534FD">
              <w:rPr>
                <w:noProof/>
                <w:webHidden/>
              </w:rPr>
              <w:tab/>
            </w:r>
            <w:r w:rsidRPr="003534FD">
              <w:rPr>
                <w:noProof/>
                <w:webHidden/>
              </w:rPr>
              <w:fldChar w:fldCharType="begin"/>
            </w:r>
            <w:r w:rsidRPr="003534FD">
              <w:rPr>
                <w:noProof/>
                <w:webHidden/>
              </w:rPr>
              <w:instrText xml:space="preserve"> PAGEREF _Toc209519952 \h </w:instrText>
            </w:r>
            <w:r w:rsidRPr="003534FD">
              <w:rPr>
                <w:noProof/>
                <w:webHidden/>
              </w:rPr>
            </w:r>
            <w:r w:rsidRPr="003534FD">
              <w:rPr>
                <w:noProof/>
                <w:webHidden/>
              </w:rPr>
              <w:fldChar w:fldCharType="separate"/>
            </w:r>
            <w:r w:rsidRPr="003534FD">
              <w:rPr>
                <w:noProof/>
                <w:webHidden/>
              </w:rPr>
              <w:t>19</w:t>
            </w:r>
            <w:r w:rsidRPr="003534FD">
              <w:rPr>
                <w:noProof/>
                <w:webHidden/>
              </w:rPr>
              <w:fldChar w:fldCharType="end"/>
            </w:r>
          </w:hyperlink>
        </w:p>
        <w:p w14:paraId="088F9616" w14:textId="1BCB9CC6"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3" w:history="1">
            <w:r w:rsidRPr="003534FD">
              <w:rPr>
                <w:rStyle w:val="Hiperpovezava"/>
                <w:noProof/>
              </w:rPr>
              <w:t>2.3.6</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Ugotovitve inšpektorice</w:t>
            </w:r>
            <w:r w:rsidRPr="003534FD">
              <w:rPr>
                <w:noProof/>
                <w:webHidden/>
              </w:rPr>
              <w:tab/>
            </w:r>
            <w:r w:rsidRPr="003534FD">
              <w:rPr>
                <w:noProof/>
                <w:webHidden/>
              </w:rPr>
              <w:fldChar w:fldCharType="begin"/>
            </w:r>
            <w:r w:rsidRPr="003534FD">
              <w:rPr>
                <w:noProof/>
                <w:webHidden/>
              </w:rPr>
              <w:instrText xml:space="preserve"> PAGEREF _Toc209519953 \h </w:instrText>
            </w:r>
            <w:r w:rsidRPr="003534FD">
              <w:rPr>
                <w:noProof/>
                <w:webHidden/>
              </w:rPr>
            </w:r>
            <w:r w:rsidRPr="003534FD">
              <w:rPr>
                <w:noProof/>
                <w:webHidden/>
              </w:rPr>
              <w:fldChar w:fldCharType="separate"/>
            </w:r>
            <w:r w:rsidRPr="003534FD">
              <w:rPr>
                <w:noProof/>
                <w:webHidden/>
              </w:rPr>
              <w:t>19</w:t>
            </w:r>
            <w:r w:rsidRPr="003534FD">
              <w:rPr>
                <w:noProof/>
                <w:webHidden/>
              </w:rPr>
              <w:fldChar w:fldCharType="end"/>
            </w:r>
          </w:hyperlink>
        </w:p>
        <w:p w14:paraId="077D88B6" w14:textId="2619D9E2"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4" w:history="1">
            <w:r w:rsidRPr="003534FD">
              <w:rPr>
                <w:rStyle w:val="Hiperpovezava"/>
                <w:noProof/>
              </w:rPr>
              <w:t>2.3.7</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Odrejeni ukrepi  inšpektorice</w:t>
            </w:r>
            <w:r w:rsidRPr="003534FD">
              <w:rPr>
                <w:noProof/>
                <w:webHidden/>
              </w:rPr>
              <w:tab/>
            </w:r>
            <w:r w:rsidRPr="003534FD">
              <w:rPr>
                <w:noProof/>
                <w:webHidden/>
              </w:rPr>
              <w:fldChar w:fldCharType="begin"/>
            </w:r>
            <w:r w:rsidRPr="003534FD">
              <w:rPr>
                <w:noProof/>
                <w:webHidden/>
              </w:rPr>
              <w:instrText xml:space="preserve"> PAGEREF _Toc209519954 \h </w:instrText>
            </w:r>
            <w:r w:rsidRPr="003534FD">
              <w:rPr>
                <w:noProof/>
                <w:webHidden/>
              </w:rPr>
            </w:r>
            <w:r w:rsidRPr="003534FD">
              <w:rPr>
                <w:noProof/>
                <w:webHidden/>
              </w:rPr>
              <w:fldChar w:fldCharType="separate"/>
            </w:r>
            <w:r w:rsidRPr="003534FD">
              <w:rPr>
                <w:noProof/>
                <w:webHidden/>
              </w:rPr>
              <w:t>20</w:t>
            </w:r>
            <w:r w:rsidRPr="003534FD">
              <w:rPr>
                <w:noProof/>
                <w:webHidden/>
              </w:rPr>
              <w:fldChar w:fldCharType="end"/>
            </w:r>
          </w:hyperlink>
        </w:p>
        <w:p w14:paraId="75F262DD" w14:textId="0BF8A6A4"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55" w:history="1">
            <w:r w:rsidRPr="003534FD">
              <w:rPr>
                <w:rStyle w:val="Hiperpovezava"/>
                <w:noProof/>
                <w:lang w:eastAsia="sl-SI"/>
              </w:rPr>
              <w:t>2.4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Javni uslužbenec Andrej Petrač</w:t>
            </w:r>
            <w:r w:rsidRPr="003534FD">
              <w:rPr>
                <w:noProof/>
                <w:webHidden/>
              </w:rPr>
              <w:tab/>
            </w:r>
            <w:r w:rsidRPr="003534FD">
              <w:rPr>
                <w:noProof/>
                <w:webHidden/>
              </w:rPr>
              <w:fldChar w:fldCharType="begin"/>
            </w:r>
            <w:r w:rsidRPr="003534FD">
              <w:rPr>
                <w:noProof/>
                <w:webHidden/>
              </w:rPr>
              <w:instrText xml:space="preserve"> PAGEREF _Toc209519955 \h </w:instrText>
            </w:r>
            <w:r w:rsidRPr="003534FD">
              <w:rPr>
                <w:noProof/>
                <w:webHidden/>
              </w:rPr>
            </w:r>
            <w:r w:rsidRPr="003534FD">
              <w:rPr>
                <w:noProof/>
                <w:webHidden/>
              </w:rPr>
              <w:fldChar w:fldCharType="separate"/>
            </w:r>
            <w:r w:rsidRPr="003534FD">
              <w:rPr>
                <w:noProof/>
                <w:webHidden/>
              </w:rPr>
              <w:t>20</w:t>
            </w:r>
            <w:r w:rsidRPr="003534FD">
              <w:rPr>
                <w:noProof/>
                <w:webHidden/>
              </w:rPr>
              <w:fldChar w:fldCharType="end"/>
            </w:r>
          </w:hyperlink>
        </w:p>
        <w:p w14:paraId="6EC7B3B1" w14:textId="4CA3EF8C"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6" w:history="1">
            <w:r w:rsidRPr="003534FD">
              <w:rPr>
                <w:rStyle w:val="Hiperpovezava"/>
                <w:noProof/>
              </w:rPr>
              <w:t>2.4.1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Akt o sistemizaciji delovnih mest – izsek za posamezna delovna mesta</w:t>
            </w:r>
            <w:r w:rsidRPr="003534FD">
              <w:rPr>
                <w:noProof/>
                <w:webHidden/>
              </w:rPr>
              <w:tab/>
            </w:r>
            <w:r w:rsidRPr="003534FD">
              <w:rPr>
                <w:noProof/>
                <w:webHidden/>
              </w:rPr>
              <w:fldChar w:fldCharType="begin"/>
            </w:r>
            <w:r w:rsidRPr="003534FD">
              <w:rPr>
                <w:noProof/>
                <w:webHidden/>
              </w:rPr>
              <w:instrText xml:space="preserve"> PAGEREF _Toc209519956 \h </w:instrText>
            </w:r>
            <w:r w:rsidRPr="003534FD">
              <w:rPr>
                <w:noProof/>
                <w:webHidden/>
              </w:rPr>
            </w:r>
            <w:r w:rsidRPr="003534FD">
              <w:rPr>
                <w:noProof/>
                <w:webHidden/>
              </w:rPr>
              <w:fldChar w:fldCharType="separate"/>
            </w:r>
            <w:r w:rsidRPr="003534FD">
              <w:rPr>
                <w:noProof/>
                <w:webHidden/>
              </w:rPr>
              <w:t>20</w:t>
            </w:r>
            <w:r w:rsidRPr="003534FD">
              <w:rPr>
                <w:noProof/>
                <w:webHidden/>
              </w:rPr>
              <w:fldChar w:fldCharType="end"/>
            </w:r>
          </w:hyperlink>
        </w:p>
        <w:p w14:paraId="7E456D6E" w14:textId="5A62E9D1"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57" w:history="1">
            <w:r w:rsidRPr="003534FD">
              <w:rPr>
                <w:rStyle w:val="Hiperpovezava"/>
                <w:noProof/>
              </w:rPr>
              <w:t>2.4.2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(do 31. 12. 2024)</w:t>
            </w:r>
            <w:r w:rsidRPr="003534FD">
              <w:rPr>
                <w:noProof/>
                <w:webHidden/>
              </w:rPr>
              <w:tab/>
            </w:r>
            <w:r w:rsidRPr="003534FD">
              <w:rPr>
                <w:noProof/>
                <w:webHidden/>
              </w:rPr>
              <w:fldChar w:fldCharType="begin"/>
            </w:r>
            <w:r w:rsidRPr="003534FD">
              <w:rPr>
                <w:noProof/>
                <w:webHidden/>
              </w:rPr>
              <w:instrText xml:space="preserve"> PAGEREF _Toc209519957 \h </w:instrText>
            </w:r>
            <w:r w:rsidRPr="003534FD">
              <w:rPr>
                <w:noProof/>
                <w:webHidden/>
              </w:rPr>
            </w:r>
            <w:r w:rsidRPr="003534FD">
              <w:rPr>
                <w:noProof/>
                <w:webHidden/>
              </w:rPr>
              <w:fldChar w:fldCharType="separate"/>
            </w:r>
            <w:r w:rsidRPr="003534FD">
              <w:rPr>
                <w:noProof/>
                <w:webHidden/>
              </w:rPr>
              <w:t>20</w:t>
            </w:r>
            <w:r w:rsidRPr="003534FD">
              <w:rPr>
                <w:noProof/>
                <w:webHidden/>
              </w:rPr>
              <w:fldChar w:fldCharType="end"/>
            </w:r>
          </w:hyperlink>
        </w:p>
        <w:p w14:paraId="3C1BFA19" w14:textId="3A52C486"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0" w:history="1">
            <w:r w:rsidRPr="003534FD">
              <w:rPr>
                <w:rStyle w:val="Hiperpovezava"/>
                <w:noProof/>
              </w:rPr>
              <w:t>2.4.3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(od 1. 1. 2025 dalje)</w:t>
            </w:r>
            <w:r w:rsidRPr="003534FD">
              <w:rPr>
                <w:noProof/>
                <w:webHidden/>
              </w:rPr>
              <w:tab/>
            </w:r>
            <w:r w:rsidRPr="003534FD">
              <w:rPr>
                <w:noProof/>
                <w:webHidden/>
              </w:rPr>
              <w:fldChar w:fldCharType="begin"/>
            </w:r>
            <w:r w:rsidRPr="003534FD">
              <w:rPr>
                <w:noProof/>
                <w:webHidden/>
              </w:rPr>
              <w:instrText xml:space="preserve"> PAGEREF _Toc209519960 \h </w:instrText>
            </w:r>
            <w:r w:rsidRPr="003534FD">
              <w:rPr>
                <w:noProof/>
                <w:webHidden/>
              </w:rPr>
            </w:r>
            <w:r w:rsidRPr="003534FD">
              <w:rPr>
                <w:noProof/>
                <w:webHidden/>
              </w:rPr>
              <w:fldChar w:fldCharType="separate"/>
            </w:r>
            <w:r w:rsidRPr="003534FD">
              <w:rPr>
                <w:noProof/>
                <w:webHidden/>
              </w:rPr>
              <w:t>20</w:t>
            </w:r>
            <w:r w:rsidRPr="003534FD">
              <w:rPr>
                <w:noProof/>
                <w:webHidden/>
              </w:rPr>
              <w:fldChar w:fldCharType="end"/>
            </w:r>
          </w:hyperlink>
        </w:p>
        <w:p w14:paraId="1856642E" w14:textId="01BC7B4B"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1" w:history="1">
            <w:r w:rsidRPr="003534FD">
              <w:rPr>
                <w:rStyle w:val="Hiperpovezava"/>
                <w:noProof/>
              </w:rPr>
              <w:t>2.4.4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Plačilne liste</w:t>
            </w:r>
            <w:r w:rsidRPr="003534FD">
              <w:rPr>
                <w:noProof/>
                <w:webHidden/>
              </w:rPr>
              <w:tab/>
            </w:r>
            <w:r w:rsidRPr="003534FD">
              <w:rPr>
                <w:noProof/>
                <w:webHidden/>
              </w:rPr>
              <w:fldChar w:fldCharType="begin"/>
            </w:r>
            <w:r w:rsidRPr="003534FD">
              <w:rPr>
                <w:noProof/>
                <w:webHidden/>
              </w:rPr>
              <w:instrText xml:space="preserve"> PAGEREF _Toc209519961 \h </w:instrText>
            </w:r>
            <w:r w:rsidRPr="003534FD">
              <w:rPr>
                <w:noProof/>
                <w:webHidden/>
              </w:rPr>
            </w:r>
            <w:r w:rsidRPr="003534FD">
              <w:rPr>
                <w:noProof/>
                <w:webHidden/>
              </w:rPr>
              <w:fldChar w:fldCharType="separate"/>
            </w:r>
            <w:r w:rsidRPr="003534FD">
              <w:rPr>
                <w:noProof/>
                <w:webHidden/>
              </w:rPr>
              <w:t>21</w:t>
            </w:r>
            <w:r w:rsidRPr="003534FD">
              <w:rPr>
                <w:noProof/>
                <w:webHidden/>
              </w:rPr>
              <w:fldChar w:fldCharType="end"/>
            </w:r>
          </w:hyperlink>
        </w:p>
        <w:p w14:paraId="454DFD0C" w14:textId="413074F7"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2" w:history="1">
            <w:r w:rsidRPr="003534FD">
              <w:rPr>
                <w:rStyle w:val="Hiperpovezava"/>
                <w:noProof/>
              </w:rPr>
              <w:t>2.4.5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Aplikacija za izvedbo prevedbe</w:t>
            </w:r>
            <w:r w:rsidRPr="003534FD">
              <w:rPr>
                <w:noProof/>
                <w:webHidden/>
              </w:rPr>
              <w:tab/>
            </w:r>
            <w:r w:rsidRPr="003534FD">
              <w:rPr>
                <w:noProof/>
                <w:webHidden/>
              </w:rPr>
              <w:fldChar w:fldCharType="begin"/>
            </w:r>
            <w:r w:rsidRPr="003534FD">
              <w:rPr>
                <w:noProof/>
                <w:webHidden/>
              </w:rPr>
              <w:instrText xml:space="preserve"> PAGEREF _Toc209519962 \h </w:instrText>
            </w:r>
            <w:r w:rsidRPr="003534FD">
              <w:rPr>
                <w:noProof/>
                <w:webHidden/>
              </w:rPr>
            </w:r>
            <w:r w:rsidRPr="003534FD">
              <w:rPr>
                <w:noProof/>
                <w:webHidden/>
              </w:rPr>
              <w:fldChar w:fldCharType="separate"/>
            </w:r>
            <w:r w:rsidRPr="003534FD">
              <w:rPr>
                <w:noProof/>
                <w:webHidden/>
              </w:rPr>
              <w:t>22</w:t>
            </w:r>
            <w:r w:rsidRPr="003534FD">
              <w:rPr>
                <w:noProof/>
                <w:webHidden/>
              </w:rPr>
              <w:fldChar w:fldCharType="end"/>
            </w:r>
          </w:hyperlink>
        </w:p>
        <w:p w14:paraId="5BF18202" w14:textId="21D2E3EC"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3" w:history="1">
            <w:r w:rsidRPr="003534FD">
              <w:rPr>
                <w:rStyle w:val="Hiperpovezava"/>
                <w:noProof/>
              </w:rPr>
              <w:t>2.4.6</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Ugotovitve inšpektorice</w:t>
            </w:r>
            <w:r w:rsidRPr="003534FD">
              <w:rPr>
                <w:noProof/>
                <w:webHidden/>
              </w:rPr>
              <w:tab/>
            </w:r>
            <w:r w:rsidRPr="003534FD">
              <w:rPr>
                <w:noProof/>
                <w:webHidden/>
              </w:rPr>
              <w:fldChar w:fldCharType="begin"/>
            </w:r>
            <w:r w:rsidRPr="003534FD">
              <w:rPr>
                <w:noProof/>
                <w:webHidden/>
              </w:rPr>
              <w:instrText xml:space="preserve"> PAGEREF _Toc209519963 \h </w:instrText>
            </w:r>
            <w:r w:rsidRPr="003534FD">
              <w:rPr>
                <w:noProof/>
                <w:webHidden/>
              </w:rPr>
            </w:r>
            <w:r w:rsidRPr="003534FD">
              <w:rPr>
                <w:noProof/>
                <w:webHidden/>
              </w:rPr>
              <w:fldChar w:fldCharType="separate"/>
            </w:r>
            <w:r w:rsidRPr="003534FD">
              <w:rPr>
                <w:noProof/>
                <w:webHidden/>
              </w:rPr>
              <w:t>22</w:t>
            </w:r>
            <w:r w:rsidRPr="003534FD">
              <w:rPr>
                <w:noProof/>
                <w:webHidden/>
              </w:rPr>
              <w:fldChar w:fldCharType="end"/>
            </w:r>
          </w:hyperlink>
        </w:p>
        <w:p w14:paraId="5B157FF6" w14:textId="685D0F4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4" w:history="1">
            <w:r w:rsidRPr="003534FD">
              <w:rPr>
                <w:rStyle w:val="Hiperpovezava"/>
                <w:noProof/>
              </w:rPr>
              <w:t>2.4.7</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Odrejeni ukrepi inšpektorice</w:t>
            </w:r>
            <w:r w:rsidRPr="003534FD">
              <w:rPr>
                <w:noProof/>
                <w:webHidden/>
              </w:rPr>
              <w:tab/>
            </w:r>
            <w:r w:rsidRPr="003534FD">
              <w:rPr>
                <w:noProof/>
                <w:webHidden/>
              </w:rPr>
              <w:fldChar w:fldCharType="begin"/>
            </w:r>
            <w:r w:rsidRPr="003534FD">
              <w:rPr>
                <w:noProof/>
                <w:webHidden/>
              </w:rPr>
              <w:instrText xml:space="preserve"> PAGEREF _Toc209519964 \h </w:instrText>
            </w:r>
            <w:r w:rsidRPr="003534FD">
              <w:rPr>
                <w:noProof/>
                <w:webHidden/>
              </w:rPr>
            </w:r>
            <w:r w:rsidRPr="003534FD">
              <w:rPr>
                <w:noProof/>
                <w:webHidden/>
              </w:rPr>
              <w:fldChar w:fldCharType="separate"/>
            </w:r>
            <w:r w:rsidRPr="003534FD">
              <w:rPr>
                <w:noProof/>
                <w:webHidden/>
              </w:rPr>
              <w:t>22</w:t>
            </w:r>
            <w:r w:rsidRPr="003534FD">
              <w:rPr>
                <w:noProof/>
                <w:webHidden/>
              </w:rPr>
              <w:fldChar w:fldCharType="end"/>
            </w:r>
          </w:hyperlink>
        </w:p>
        <w:p w14:paraId="62DAD629" w14:textId="14558AE1" w:rsidR="003534FD" w:rsidRPr="003534FD" w:rsidRDefault="003534F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09519965" w:history="1">
            <w:r w:rsidRPr="003534FD">
              <w:rPr>
                <w:rStyle w:val="Hiperpovezava"/>
                <w:noProof/>
                <w:lang w:eastAsia="sl-SI"/>
              </w:rPr>
              <w:t>2.5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Javni uslužbenec Jože Rošer</w:t>
            </w:r>
            <w:r w:rsidRPr="003534FD">
              <w:rPr>
                <w:noProof/>
                <w:webHidden/>
              </w:rPr>
              <w:tab/>
            </w:r>
            <w:r w:rsidRPr="003534FD">
              <w:rPr>
                <w:noProof/>
                <w:webHidden/>
              </w:rPr>
              <w:fldChar w:fldCharType="begin"/>
            </w:r>
            <w:r w:rsidRPr="003534FD">
              <w:rPr>
                <w:noProof/>
                <w:webHidden/>
              </w:rPr>
              <w:instrText xml:space="preserve"> PAGEREF _Toc209519965 \h </w:instrText>
            </w:r>
            <w:r w:rsidRPr="003534FD">
              <w:rPr>
                <w:noProof/>
                <w:webHidden/>
              </w:rPr>
            </w:r>
            <w:r w:rsidRPr="003534FD">
              <w:rPr>
                <w:noProof/>
                <w:webHidden/>
              </w:rPr>
              <w:fldChar w:fldCharType="separate"/>
            </w:r>
            <w:r w:rsidRPr="003534FD">
              <w:rPr>
                <w:noProof/>
                <w:webHidden/>
              </w:rPr>
              <w:t>23</w:t>
            </w:r>
            <w:r w:rsidRPr="003534FD">
              <w:rPr>
                <w:noProof/>
                <w:webHidden/>
              </w:rPr>
              <w:fldChar w:fldCharType="end"/>
            </w:r>
          </w:hyperlink>
        </w:p>
        <w:p w14:paraId="0056BBEA" w14:textId="41BA4363"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6" w:history="1">
            <w:r w:rsidRPr="003534FD">
              <w:rPr>
                <w:rStyle w:val="Hiperpovezava"/>
                <w:noProof/>
              </w:rPr>
              <w:t>2.5.1</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Akt o sistemizaciji delovnih mest – izsek za posamezna delovna mesta</w:t>
            </w:r>
            <w:r w:rsidRPr="003534FD">
              <w:rPr>
                <w:noProof/>
                <w:webHidden/>
              </w:rPr>
              <w:tab/>
            </w:r>
            <w:r w:rsidRPr="003534FD">
              <w:rPr>
                <w:noProof/>
                <w:webHidden/>
              </w:rPr>
              <w:fldChar w:fldCharType="begin"/>
            </w:r>
            <w:r w:rsidRPr="003534FD">
              <w:rPr>
                <w:noProof/>
                <w:webHidden/>
              </w:rPr>
              <w:instrText xml:space="preserve"> PAGEREF _Toc209519966 \h </w:instrText>
            </w:r>
            <w:r w:rsidRPr="003534FD">
              <w:rPr>
                <w:noProof/>
                <w:webHidden/>
              </w:rPr>
            </w:r>
            <w:r w:rsidRPr="003534FD">
              <w:rPr>
                <w:noProof/>
                <w:webHidden/>
              </w:rPr>
              <w:fldChar w:fldCharType="separate"/>
            </w:r>
            <w:r w:rsidRPr="003534FD">
              <w:rPr>
                <w:noProof/>
                <w:webHidden/>
              </w:rPr>
              <w:t>23</w:t>
            </w:r>
            <w:r w:rsidRPr="003534FD">
              <w:rPr>
                <w:noProof/>
                <w:webHidden/>
              </w:rPr>
              <w:fldChar w:fldCharType="end"/>
            </w:r>
          </w:hyperlink>
        </w:p>
        <w:p w14:paraId="1A73AB65" w14:textId="3FD8D9FF"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67" w:history="1">
            <w:r w:rsidRPr="003534FD">
              <w:rPr>
                <w:rStyle w:val="Hiperpovezava"/>
                <w:noProof/>
              </w:rPr>
              <w:t>2.5.2</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(do 31. 12. 2024)</w:t>
            </w:r>
            <w:r w:rsidRPr="003534FD">
              <w:rPr>
                <w:noProof/>
                <w:webHidden/>
              </w:rPr>
              <w:tab/>
            </w:r>
            <w:r w:rsidRPr="003534FD">
              <w:rPr>
                <w:noProof/>
                <w:webHidden/>
              </w:rPr>
              <w:fldChar w:fldCharType="begin"/>
            </w:r>
            <w:r w:rsidRPr="003534FD">
              <w:rPr>
                <w:noProof/>
                <w:webHidden/>
              </w:rPr>
              <w:instrText xml:space="preserve"> PAGEREF _Toc209519967 \h </w:instrText>
            </w:r>
            <w:r w:rsidRPr="003534FD">
              <w:rPr>
                <w:noProof/>
                <w:webHidden/>
              </w:rPr>
            </w:r>
            <w:r w:rsidRPr="003534FD">
              <w:rPr>
                <w:noProof/>
                <w:webHidden/>
              </w:rPr>
              <w:fldChar w:fldCharType="separate"/>
            </w:r>
            <w:r w:rsidRPr="003534FD">
              <w:rPr>
                <w:noProof/>
                <w:webHidden/>
              </w:rPr>
              <w:t>23</w:t>
            </w:r>
            <w:r w:rsidRPr="003534FD">
              <w:rPr>
                <w:noProof/>
                <w:webHidden/>
              </w:rPr>
              <w:fldChar w:fldCharType="end"/>
            </w:r>
          </w:hyperlink>
        </w:p>
        <w:p w14:paraId="1BD1F659" w14:textId="750741A6"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70" w:history="1">
            <w:r w:rsidRPr="003534FD">
              <w:rPr>
                <w:rStyle w:val="Hiperpovezava"/>
                <w:noProof/>
              </w:rPr>
              <w:t>2.5.3</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Pogodba o zaposlitvi (od 1. 1. 2025 dalje)</w:t>
            </w:r>
            <w:r w:rsidRPr="003534FD">
              <w:rPr>
                <w:noProof/>
                <w:webHidden/>
              </w:rPr>
              <w:tab/>
            </w:r>
            <w:r w:rsidRPr="003534FD">
              <w:rPr>
                <w:noProof/>
                <w:webHidden/>
              </w:rPr>
              <w:fldChar w:fldCharType="begin"/>
            </w:r>
            <w:r w:rsidRPr="003534FD">
              <w:rPr>
                <w:noProof/>
                <w:webHidden/>
              </w:rPr>
              <w:instrText xml:space="preserve"> PAGEREF _Toc209519970 \h </w:instrText>
            </w:r>
            <w:r w:rsidRPr="003534FD">
              <w:rPr>
                <w:noProof/>
                <w:webHidden/>
              </w:rPr>
            </w:r>
            <w:r w:rsidRPr="003534FD">
              <w:rPr>
                <w:noProof/>
                <w:webHidden/>
              </w:rPr>
              <w:fldChar w:fldCharType="separate"/>
            </w:r>
            <w:r w:rsidRPr="003534FD">
              <w:rPr>
                <w:noProof/>
                <w:webHidden/>
              </w:rPr>
              <w:t>23</w:t>
            </w:r>
            <w:r w:rsidRPr="003534FD">
              <w:rPr>
                <w:noProof/>
                <w:webHidden/>
              </w:rPr>
              <w:fldChar w:fldCharType="end"/>
            </w:r>
          </w:hyperlink>
        </w:p>
        <w:p w14:paraId="60E46795" w14:textId="38E3631D"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71" w:history="1">
            <w:r w:rsidRPr="003534FD">
              <w:rPr>
                <w:rStyle w:val="Hiperpovezava"/>
                <w:noProof/>
              </w:rPr>
              <w:t>2.5.4</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Plačilne liste</w:t>
            </w:r>
            <w:r w:rsidRPr="003534FD">
              <w:rPr>
                <w:noProof/>
                <w:webHidden/>
              </w:rPr>
              <w:tab/>
            </w:r>
            <w:r w:rsidRPr="003534FD">
              <w:rPr>
                <w:noProof/>
                <w:webHidden/>
              </w:rPr>
              <w:fldChar w:fldCharType="begin"/>
            </w:r>
            <w:r w:rsidRPr="003534FD">
              <w:rPr>
                <w:noProof/>
                <w:webHidden/>
              </w:rPr>
              <w:instrText xml:space="preserve"> PAGEREF _Toc209519971 \h </w:instrText>
            </w:r>
            <w:r w:rsidRPr="003534FD">
              <w:rPr>
                <w:noProof/>
                <w:webHidden/>
              </w:rPr>
            </w:r>
            <w:r w:rsidRPr="003534FD">
              <w:rPr>
                <w:noProof/>
                <w:webHidden/>
              </w:rPr>
              <w:fldChar w:fldCharType="separate"/>
            </w:r>
            <w:r w:rsidRPr="003534FD">
              <w:rPr>
                <w:noProof/>
                <w:webHidden/>
              </w:rPr>
              <w:t>24</w:t>
            </w:r>
            <w:r w:rsidRPr="003534FD">
              <w:rPr>
                <w:noProof/>
                <w:webHidden/>
              </w:rPr>
              <w:fldChar w:fldCharType="end"/>
            </w:r>
          </w:hyperlink>
        </w:p>
        <w:p w14:paraId="3566A243" w14:textId="155F5B56"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72" w:history="1">
            <w:r w:rsidRPr="003534FD">
              <w:rPr>
                <w:rStyle w:val="Hiperpovezava"/>
                <w:noProof/>
              </w:rPr>
              <w:t>2.5.5</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Aplikacija za izvedbo prevedbe</w:t>
            </w:r>
            <w:r w:rsidRPr="003534FD">
              <w:rPr>
                <w:noProof/>
                <w:webHidden/>
              </w:rPr>
              <w:tab/>
            </w:r>
            <w:r w:rsidRPr="003534FD">
              <w:rPr>
                <w:noProof/>
                <w:webHidden/>
              </w:rPr>
              <w:fldChar w:fldCharType="begin"/>
            </w:r>
            <w:r w:rsidRPr="003534FD">
              <w:rPr>
                <w:noProof/>
                <w:webHidden/>
              </w:rPr>
              <w:instrText xml:space="preserve"> PAGEREF _Toc209519972 \h </w:instrText>
            </w:r>
            <w:r w:rsidRPr="003534FD">
              <w:rPr>
                <w:noProof/>
                <w:webHidden/>
              </w:rPr>
            </w:r>
            <w:r w:rsidRPr="003534FD">
              <w:rPr>
                <w:noProof/>
                <w:webHidden/>
              </w:rPr>
              <w:fldChar w:fldCharType="separate"/>
            </w:r>
            <w:r w:rsidRPr="003534FD">
              <w:rPr>
                <w:noProof/>
                <w:webHidden/>
              </w:rPr>
              <w:t>24</w:t>
            </w:r>
            <w:r w:rsidRPr="003534FD">
              <w:rPr>
                <w:noProof/>
                <w:webHidden/>
              </w:rPr>
              <w:fldChar w:fldCharType="end"/>
            </w:r>
          </w:hyperlink>
        </w:p>
        <w:p w14:paraId="3D6BA3BB" w14:textId="4779F7C7"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73" w:history="1">
            <w:r w:rsidRPr="003534FD">
              <w:rPr>
                <w:rStyle w:val="Hiperpovezava"/>
                <w:noProof/>
              </w:rPr>
              <w:t>2.5.6</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Ugotovitve inšpektorice</w:t>
            </w:r>
            <w:r w:rsidRPr="003534FD">
              <w:rPr>
                <w:noProof/>
                <w:webHidden/>
              </w:rPr>
              <w:tab/>
            </w:r>
            <w:r w:rsidRPr="003534FD">
              <w:rPr>
                <w:noProof/>
                <w:webHidden/>
              </w:rPr>
              <w:fldChar w:fldCharType="begin"/>
            </w:r>
            <w:r w:rsidRPr="003534FD">
              <w:rPr>
                <w:noProof/>
                <w:webHidden/>
              </w:rPr>
              <w:instrText xml:space="preserve"> PAGEREF _Toc209519973 \h </w:instrText>
            </w:r>
            <w:r w:rsidRPr="003534FD">
              <w:rPr>
                <w:noProof/>
                <w:webHidden/>
              </w:rPr>
            </w:r>
            <w:r w:rsidRPr="003534FD">
              <w:rPr>
                <w:noProof/>
                <w:webHidden/>
              </w:rPr>
              <w:fldChar w:fldCharType="separate"/>
            </w:r>
            <w:r w:rsidRPr="003534FD">
              <w:rPr>
                <w:noProof/>
                <w:webHidden/>
              </w:rPr>
              <w:t>24</w:t>
            </w:r>
            <w:r w:rsidRPr="003534FD">
              <w:rPr>
                <w:noProof/>
                <w:webHidden/>
              </w:rPr>
              <w:fldChar w:fldCharType="end"/>
            </w:r>
          </w:hyperlink>
        </w:p>
        <w:p w14:paraId="65750A08" w14:textId="2B3E76A4" w:rsidR="003534FD" w:rsidRPr="003534FD" w:rsidRDefault="003534F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209519974" w:history="1">
            <w:r w:rsidRPr="003534FD">
              <w:rPr>
                <w:rStyle w:val="Hiperpovezava"/>
                <w:noProof/>
              </w:rPr>
              <w:t>2.5.7</w:t>
            </w:r>
            <w:r w:rsidRPr="003534FD">
              <w:rPr>
                <w:rFonts w:asciiTheme="minorHAnsi" w:eastAsiaTheme="minorEastAsia" w:hAnsiTheme="minorHAnsi" w:cstheme="minorBidi"/>
                <w:noProof/>
                <w:kern w:val="2"/>
                <w:sz w:val="24"/>
                <w:lang w:eastAsia="sl-SI"/>
                <w14:ligatures w14:val="standardContextual"/>
              </w:rPr>
              <w:tab/>
            </w:r>
            <w:r w:rsidRPr="003534FD">
              <w:rPr>
                <w:rStyle w:val="Hiperpovezava"/>
                <w:noProof/>
              </w:rPr>
              <w:t>Odrejeni ukrepi inšpektorice</w:t>
            </w:r>
            <w:r w:rsidRPr="003534FD">
              <w:rPr>
                <w:noProof/>
                <w:webHidden/>
              </w:rPr>
              <w:tab/>
            </w:r>
            <w:r w:rsidRPr="003534FD">
              <w:rPr>
                <w:noProof/>
                <w:webHidden/>
              </w:rPr>
              <w:fldChar w:fldCharType="begin"/>
            </w:r>
            <w:r w:rsidRPr="003534FD">
              <w:rPr>
                <w:noProof/>
                <w:webHidden/>
              </w:rPr>
              <w:instrText xml:space="preserve"> PAGEREF _Toc209519974 \h </w:instrText>
            </w:r>
            <w:r w:rsidRPr="003534FD">
              <w:rPr>
                <w:noProof/>
                <w:webHidden/>
              </w:rPr>
            </w:r>
            <w:r w:rsidRPr="003534FD">
              <w:rPr>
                <w:noProof/>
                <w:webHidden/>
              </w:rPr>
              <w:fldChar w:fldCharType="separate"/>
            </w:r>
            <w:r w:rsidRPr="003534FD">
              <w:rPr>
                <w:noProof/>
                <w:webHidden/>
              </w:rPr>
              <w:t>25</w:t>
            </w:r>
            <w:r w:rsidRPr="003534FD">
              <w:rPr>
                <w:noProof/>
                <w:webHidden/>
              </w:rPr>
              <w:fldChar w:fldCharType="end"/>
            </w:r>
          </w:hyperlink>
        </w:p>
        <w:p w14:paraId="560ED196" w14:textId="437E4423" w:rsidR="003534FD" w:rsidRPr="003534FD" w:rsidRDefault="003534FD">
          <w:pPr>
            <w:pStyle w:val="Kazalovsebine1"/>
            <w:rPr>
              <w:rFonts w:asciiTheme="minorHAnsi" w:eastAsiaTheme="minorEastAsia" w:hAnsiTheme="minorHAnsi" w:cstheme="minorBidi"/>
              <w:b w:val="0"/>
              <w:bCs w:val="0"/>
              <w:kern w:val="2"/>
              <w:sz w:val="24"/>
              <w:lang w:eastAsia="sl-SI"/>
              <w14:ligatures w14:val="standardContextual"/>
            </w:rPr>
          </w:pPr>
          <w:hyperlink w:anchor="_Toc209519975" w:history="1">
            <w:r w:rsidRPr="003534FD">
              <w:rPr>
                <w:rStyle w:val="Hiperpovezava"/>
                <w:b w:val="0"/>
                <w:bCs w:val="0"/>
              </w:rPr>
              <w:t>IV.</w:t>
            </w:r>
            <w:r w:rsidRPr="003534FD">
              <w:rPr>
                <w:rFonts w:asciiTheme="minorHAnsi" w:eastAsiaTheme="minorEastAsia" w:hAnsiTheme="minorHAnsi" w:cstheme="minorBidi"/>
                <w:b w:val="0"/>
                <w:bCs w:val="0"/>
                <w:kern w:val="2"/>
                <w:sz w:val="24"/>
                <w:lang w:eastAsia="sl-SI"/>
                <w14:ligatures w14:val="standardContextual"/>
              </w:rPr>
              <w:tab/>
            </w:r>
            <w:r w:rsidRPr="003534FD">
              <w:rPr>
                <w:rStyle w:val="Hiperpovezava"/>
                <w:b w:val="0"/>
                <w:bCs w:val="0"/>
                <w:shd w:val="clear" w:color="auto" w:fill="FFFFFF"/>
              </w:rPr>
              <w:t>Odrejeni ukrepi inšpektorice</w:t>
            </w:r>
            <w:r w:rsidRPr="003534FD">
              <w:rPr>
                <w:b w:val="0"/>
                <w:bCs w:val="0"/>
                <w:webHidden/>
              </w:rPr>
              <w:tab/>
            </w:r>
            <w:r w:rsidRPr="003534FD">
              <w:rPr>
                <w:b w:val="0"/>
                <w:bCs w:val="0"/>
                <w:webHidden/>
              </w:rPr>
              <w:fldChar w:fldCharType="begin"/>
            </w:r>
            <w:r w:rsidRPr="003534FD">
              <w:rPr>
                <w:b w:val="0"/>
                <w:bCs w:val="0"/>
                <w:webHidden/>
              </w:rPr>
              <w:instrText xml:space="preserve"> PAGEREF _Toc209519975 \h </w:instrText>
            </w:r>
            <w:r w:rsidRPr="003534FD">
              <w:rPr>
                <w:b w:val="0"/>
                <w:bCs w:val="0"/>
                <w:webHidden/>
              </w:rPr>
            </w:r>
            <w:r w:rsidRPr="003534FD">
              <w:rPr>
                <w:b w:val="0"/>
                <w:bCs w:val="0"/>
                <w:webHidden/>
              </w:rPr>
              <w:fldChar w:fldCharType="separate"/>
            </w:r>
            <w:r w:rsidRPr="003534FD">
              <w:rPr>
                <w:b w:val="0"/>
                <w:bCs w:val="0"/>
                <w:webHidden/>
              </w:rPr>
              <w:t>25</w:t>
            </w:r>
            <w:r w:rsidRPr="003534FD">
              <w:rPr>
                <w:b w:val="0"/>
                <w:bCs w:val="0"/>
                <w:webHidden/>
              </w:rPr>
              <w:fldChar w:fldCharType="end"/>
            </w:r>
          </w:hyperlink>
        </w:p>
        <w:p w14:paraId="118B4AED" w14:textId="44A887A7" w:rsidR="003534FD" w:rsidRPr="003534FD" w:rsidRDefault="003534FD">
          <w:pPr>
            <w:pStyle w:val="Kazalovsebine1"/>
            <w:rPr>
              <w:rFonts w:asciiTheme="minorHAnsi" w:eastAsiaTheme="minorEastAsia" w:hAnsiTheme="minorHAnsi" w:cstheme="minorBidi"/>
              <w:b w:val="0"/>
              <w:bCs w:val="0"/>
              <w:kern w:val="2"/>
              <w:sz w:val="24"/>
              <w:lang w:eastAsia="sl-SI"/>
              <w14:ligatures w14:val="standardContextual"/>
            </w:rPr>
          </w:pPr>
          <w:hyperlink w:anchor="_Toc209519976" w:history="1">
            <w:r w:rsidRPr="003534FD">
              <w:rPr>
                <w:rStyle w:val="Hiperpovezava"/>
                <w:b w:val="0"/>
                <w:bCs w:val="0"/>
              </w:rPr>
              <w:t>V.</w:t>
            </w:r>
            <w:r w:rsidRPr="003534FD">
              <w:rPr>
                <w:rFonts w:asciiTheme="minorHAnsi" w:eastAsiaTheme="minorEastAsia" w:hAnsiTheme="minorHAnsi" w:cstheme="minorBidi"/>
                <w:b w:val="0"/>
                <w:bCs w:val="0"/>
                <w:kern w:val="2"/>
                <w:sz w:val="24"/>
                <w:lang w:eastAsia="sl-SI"/>
                <w14:ligatures w14:val="standardContextual"/>
              </w:rPr>
              <w:tab/>
            </w:r>
            <w:r w:rsidRPr="003534FD">
              <w:rPr>
                <w:rStyle w:val="Hiperpovezava"/>
                <w:b w:val="0"/>
                <w:bCs w:val="0"/>
                <w:shd w:val="clear" w:color="auto" w:fill="FFFFFF"/>
              </w:rPr>
              <w:t>Pouk o pravnem sredstvu</w:t>
            </w:r>
            <w:r w:rsidRPr="003534FD">
              <w:rPr>
                <w:b w:val="0"/>
                <w:bCs w:val="0"/>
                <w:webHidden/>
              </w:rPr>
              <w:tab/>
            </w:r>
            <w:r w:rsidRPr="003534FD">
              <w:rPr>
                <w:b w:val="0"/>
                <w:bCs w:val="0"/>
                <w:webHidden/>
              </w:rPr>
              <w:fldChar w:fldCharType="begin"/>
            </w:r>
            <w:r w:rsidRPr="003534FD">
              <w:rPr>
                <w:b w:val="0"/>
                <w:bCs w:val="0"/>
                <w:webHidden/>
              </w:rPr>
              <w:instrText xml:space="preserve"> PAGEREF _Toc209519976 \h </w:instrText>
            </w:r>
            <w:r w:rsidRPr="003534FD">
              <w:rPr>
                <w:b w:val="0"/>
                <w:bCs w:val="0"/>
                <w:webHidden/>
              </w:rPr>
            </w:r>
            <w:r w:rsidRPr="003534FD">
              <w:rPr>
                <w:b w:val="0"/>
                <w:bCs w:val="0"/>
                <w:webHidden/>
              </w:rPr>
              <w:fldChar w:fldCharType="separate"/>
            </w:r>
            <w:r w:rsidRPr="003534FD">
              <w:rPr>
                <w:b w:val="0"/>
                <w:bCs w:val="0"/>
                <w:webHidden/>
              </w:rPr>
              <w:t>25</w:t>
            </w:r>
            <w:r w:rsidRPr="003534FD">
              <w:rPr>
                <w:b w:val="0"/>
                <w:bCs w:val="0"/>
                <w:webHidden/>
              </w:rPr>
              <w:fldChar w:fldCharType="end"/>
            </w:r>
          </w:hyperlink>
        </w:p>
        <w:p w14:paraId="7C5B26CA" w14:textId="0A7907D9" w:rsidR="00CF4AEE" w:rsidRDefault="00BF1DF3" w:rsidP="00F83C64">
          <w:pPr>
            <w:keepNext/>
            <w:keepLines/>
            <w:widowControl w:val="0"/>
            <w:tabs>
              <w:tab w:val="left" w:pos="1489"/>
            </w:tabs>
            <w:spacing w:line="290" w:lineRule="exact"/>
            <w:jc w:val="both"/>
            <w:outlineLvl w:val="0"/>
          </w:pPr>
          <w:r w:rsidRPr="003534FD">
            <w:rPr>
              <w:rStyle w:val="Poudarek"/>
            </w:rPr>
            <w:fldChar w:fldCharType="end"/>
          </w:r>
        </w:p>
      </w:sdtContent>
    </w:sdt>
    <w:p w14:paraId="2B349F74" w14:textId="77777777" w:rsidR="0016601F" w:rsidRDefault="0016601F" w:rsidP="0016601F">
      <w:pPr>
        <w:pStyle w:val="Odstavekseznama"/>
        <w:keepNext/>
        <w:keepLines/>
        <w:widowControl w:val="0"/>
        <w:tabs>
          <w:tab w:val="left" w:pos="1489"/>
        </w:tabs>
        <w:spacing w:line="290" w:lineRule="exact"/>
        <w:ind w:left="1068"/>
        <w:jc w:val="both"/>
        <w:outlineLvl w:val="0"/>
        <w:rPr>
          <w:rFonts w:eastAsia="Calibri"/>
          <w:b/>
          <w:bCs/>
          <w:color w:val="000000"/>
          <w:szCs w:val="20"/>
          <w:shd w:val="clear" w:color="auto" w:fill="FFFFFF"/>
          <w:lang w:eastAsia="en-US"/>
        </w:rPr>
      </w:pPr>
    </w:p>
    <w:p w14:paraId="4927FC93" w14:textId="44166BDC" w:rsidR="00BF1DF3" w:rsidRPr="0073211F" w:rsidRDefault="00BF1DF3" w:rsidP="00224F66">
      <w:pPr>
        <w:pStyle w:val="Odstavekseznama"/>
        <w:keepNext/>
        <w:keepLines/>
        <w:widowControl w:val="0"/>
        <w:numPr>
          <w:ilvl w:val="0"/>
          <w:numId w:val="21"/>
        </w:numPr>
        <w:tabs>
          <w:tab w:val="left" w:pos="1489"/>
        </w:tabs>
        <w:spacing w:line="290" w:lineRule="exact"/>
        <w:jc w:val="both"/>
        <w:outlineLvl w:val="0"/>
        <w:rPr>
          <w:rFonts w:eastAsia="Calibri"/>
          <w:b/>
          <w:bCs/>
          <w:color w:val="000000"/>
          <w:szCs w:val="20"/>
          <w:shd w:val="clear" w:color="auto" w:fill="FFFFFF"/>
          <w:lang w:eastAsia="en-US"/>
        </w:rPr>
      </w:pPr>
      <w:bookmarkStart w:id="1" w:name="_Toc209519915"/>
      <w:r w:rsidRPr="0073211F">
        <w:rPr>
          <w:rFonts w:eastAsia="Calibri"/>
          <w:b/>
          <w:bCs/>
          <w:color w:val="000000"/>
          <w:szCs w:val="20"/>
          <w:shd w:val="clear" w:color="auto" w:fill="FFFFFF"/>
          <w:lang w:eastAsia="en-US"/>
        </w:rPr>
        <w:t>Inšpekcijski nadzor</w:t>
      </w:r>
      <w:bookmarkEnd w:id="1"/>
    </w:p>
    <w:p w14:paraId="1E117988" w14:textId="77777777" w:rsidR="00BF1DF3" w:rsidRDefault="00BF1DF3" w:rsidP="00BF1DF3">
      <w:pPr>
        <w:spacing w:line="240" w:lineRule="auto"/>
        <w:jc w:val="both"/>
        <w:rPr>
          <w:szCs w:val="20"/>
        </w:rPr>
      </w:pPr>
    </w:p>
    <w:p w14:paraId="3D508A25" w14:textId="77777777" w:rsidR="00584BA9" w:rsidRPr="00267703" w:rsidRDefault="00584BA9" w:rsidP="00BF1DF3">
      <w:pPr>
        <w:spacing w:line="240" w:lineRule="auto"/>
        <w:jc w:val="both"/>
        <w:rPr>
          <w:szCs w:val="20"/>
        </w:rPr>
      </w:pPr>
    </w:p>
    <w:p w14:paraId="1F701FFD" w14:textId="11B95F82" w:rsidR="00BF1DF3" w:rsidRPr="00116EF7" w:rsidRDefault="00584BA9" w:rsidP="00364CF4">
      <w:pPr>
        <w:spacing w:line="240" w:lineRule="auto"/>
        <w:jc w:val="both"/>
        <w:rPr>
          <w:bCs/>
          <w:szCs w:val="20"/>
        </w:rPr>
      </w:pPr>
      <w:r w:rsidRPr="00584BA9">
        <w:rPr>
          <w:bCs/>
          <w:szCs w:val="20"/>
        </w:rPr>
        <w:t>Inšpektorica za sistem javnih uslužbencev Martina Zajc, mag., inšpektor svetnik (v nadaljevanju: inšpektorica),</w:t>
      </w:r>
      <w:r w:rsidR="00116EF7" w:rsidRPr="00116EF7">
        <w:rPr>
          <w:bCs/>
          <w:szCs w:val="20"/>
        </w:rPr>
        <w:t xml:space="preserve"> je v </w:t>
      </w:r>
      <w:r w:rsidRPr="00584BA9">
        <w:rPr>
          <w:bCs/>
          <w:szCs w:val="20"/>
        </w:rPr>
        <w:t>javnem zavodu Slovenska filharmonija</w:t>
      </w:r>
      <w:r w:rsidR="00116EF7" w:rsidRPr="00116EF7">
        <w:rPr>
          <w:bCs/>
          <w:szCs w:val="20"/>
        </w:rPr>
        <w:t xml:space="preserve"> (v nadaljevanju: </w:t>
      </w:r>
      <w:r>
        <w:rPr>
          <w:bCs/>
          <w:szCs w:val="20"/>
        </w:rPr>
        <w:t>SF</w:t>
      </w:r>
      <w:r w:rsidR="00116EF7" w:rsidRPr="00116EF7">
        <w:rPr>
          <w:bCs/>
          <w:szCs w:val="20"/>
        </w:rPr>
        <w:t>) opravil</w:t>
      </w:r>
      <w:r>
        <w:rPr>
          <w:bCs/>
          <w:szCs w:val="20"/>
        </w:rPr>
        <w:t>a</w:t>
      </w:r>
      <w:r w:rsidR="00116EF7" w:rsidRPr="00116EF7">
        <w:rPr>
          <w:bCs/>
          <w:szCs w:val="20"/>
        </w:rPr>
        <w:t xml:space="preserve"> inšpekcijski nadzor na podlagi določil ZS</w:t>
      </w:r>
      <w:r w:rsidR="00BF3D56">
        <w:rPr>
          <w:bCs/>
          <w:szCs w:val="20"/>
        </w:rPr>
        <w:t>TS</w:t>
      </w:r>
      <w:r w:rsidR="00116EF7" w:rsidRPr="00116EF7">
        <w:rPr>
          <w:bCs/>
          <w:szCs w:val="20"/>
        </w:rPr>
        <w:t>PJS.</w:t>
      </w:r>
    </w:p>
    <w:p w14:paraId="2B87EEA0" w14:textId="77777777" w:rsidR="00BF1DF3" w:rsidRPr="00267703" w:rsidRDefault="00BF1DF3" w:rsidP="00364CF4">
      <w:pPr>
        <w:spacing w:line="240" w:lineRule="auto"/>
        <w:jc w:val="both"/>
        <w:rPr>
          <w:szCs w:val="20"/>
        </w:rPr>
      </w:pPr>
    </w:p>
    <w:p w14:paraId="4B6ADBE3" w14:textId="4F7D0F14" w:rsidR="000A7BD3" w:rsidRPr="00670840" w:rsidRDefault="00BF1DF3" w:rsidP="000A7BD3">
      <w:pPr>
        <w:spacing w:line="240" w:lineRule="auto"/>
        <w:jc w:val="both"/>
        <w:rPr>
          <w:szCs w:val="20"/>
        </w:rPr>
      </w:pPr>
      <w:r w:rsidRPr="00AF62E1">
        <w:rPr>
          <w:szCs w:val="20"/>
        </w:rPr>
        <w:lastRenderedPageBreak/>
        <w:t>Inšpekcijski nadzor je inšpektor</w:t>
      </w:r>
      <w:r w:rsidR="00584BA9">
        <w:rPr>
          <w:szCs w:val="20"/>
        </w:rPr>
        <w:t>ica</w:t>
      </w:r>
      <w:r w:rsidRPr="00AF62E1">
        <w:rPr>
          <w:szCs w:val="20"/>
        </w:rPr>
        <w:t xml:space="preserve"> opravil</w:t>
      </w:r>
      <w:r w:rsidR="00584BA9">
        <w:rPr>
          <w:szCs w:val="20"/>
        </w:rPr>
        <w:t>a</w:t>
      </w:r>
      <w:r w:rsidRPr="00AF62E1">
        <w:rPr>
          <w:szCs w:val="20"/>
        </w:rPr>
        <w:t xml:space="preserve"> </w:t>
      </w:r>
      <w:r w:rsidR="00A60034">
        <w:rPr>
          <w:szCs w:val="20"/>
        </w:rPr>
        <w:t>v dneh</w:t>
      </w:r>
      <w:r w:rsidR="000A7BD3">
        <w:rPr>
          <w:szCs w:val="20"/>
        </w:rPr>
        <w:t xml:space="preserve"> </w:t>
      </w:r>
      <w:r w:rsidR="00A60034">
        <w:rPr>
          <w:szCs w:val="20"/>
        </w:rPr>
        <w:t xml:space="preserve">od </w:t>
      </w:r>
      <w:r w:rsidR="005244FE">
        <w:rPr>
          <w:szCs w:val="20"/>
        </w:rPr>
        <w:t>19</w:t>
      </w:r>
      <w:r w:rsidR="00A60034">
        <w:rPr>
          <w:szCs w:val="20"/>
        </w:rPr>
        <w:t xml:space="preserve">. </w:t>
      </w:r>
      <w:r w:rsidR="005244FE" w:rsidRPr="005244FE">
        <w:rPr>
          <w:szCs w:val="20"/>
        </w:rPr>
        <w:t>8</w:t>
      </w:r>
      <w:r w:rsidR="00A60034" w:rsidRPr="005244FE">
        <w:rPr>
          <w:szCs w:val="20"/>
        </w:rPr>
        <w:t xml:space="preserve">. </w:t>
      </w:r>
      <w:r w:rsidRPr="005244FE">
        <w:rPr>
          <w:szCs w:val="20"/>
        </w:rPr>
        <w:t>202</w:t>
      </w:r>
      <w:r w:rsidR="00BF3D56" w:rsidRPr="005244FE">
        <w:rPr>
          <w:szCs w:val="20"/>
        </w:rPr>
        <w:t>5</w:t>
      </w:r>
      <w:r w:rsidR="00A60034" w:rsidRPr="005244FE">
        <w:rPr>
          <w:szCs w:val="20"/>
        </w:rPr>
        <w:t xml:space="preserve"> do</w:t>
      </w:r>
      <w:r w:rsidR="005244FE" w:rsidRPr="005244FE">
        <w:rPr>
          <w:szCs w:val="20"/>
        </w:rPr>
        <w:t xml:space="preserve"> 29. 8. 2025</w:t>
      </w:r>
      <w:r w:rsidR="00A60034" w:rsidRPr="005244FE">
        <w:rPr>
          <w:szCs w:val="20"/>
        </w:rPr>
        <w:t xml:space="preserve"> </w:t>
      </w:r>
      <w:r w:rsidRPr="005244FE">
        <w:rPr>
          <w:szCs w:val="20"/>
        </w:rPr>
        <w:t>v prosto</w:t>
      </w:r>
      <w:r w:rsidRPr="00AF62E1">
        <w:rPr>
          <w:szCs w:val="20"/>
        </w:rPr>
        <w:t>rih Inšpektorata za javni sektor, Tržaška</w:t>
      </w:r>
      <w:r w:rsidRPr="00267703">
        <w:rPr>
          <w:szCs w:val="20"/>
        </w:rPr>
        <w:t xml:space="preserve"> 21, </w:t>
      </w:r>
      <w:r w:rsidRPr="00670840">
        <w:rPr>
          <w:szCs w:val="20"/>
        </w:rPr>
        <w:t>Ljubljana</w:t>
      </w:r>
      <w:r w:rsidR="000A7BD3" w:rsidRPr="00670840">
        <w:t xml:space="preserve"> </w:t>
      </w:r>
      <w:r w:rsidR="000A7BD3" w:rsidRPr="00670840">
        <w:rPr>
          <w:szCs w:val="20"/>
        </w:rPr>
        <w:t xml:space="preserve">in dne 9. 9. 2025 izdala Osnutek Zapisnika o inšpekcijskem nadzoru (št. 0611-21/2025-15), ki je bil še istega dne posredovan predstojniku SF (v prilogi dopisa, št. 0611-21/2025-16), odpremljen na elektronska naslova: </w:t>
      </w:r>
      <w:hyperlink r:id="rId8" w:history="1">
        <w:r w:rsidR="000A7BD3" w:rsidRPr="00670840">
          <w:rPr>
            <w:rStyle w:val="Hiperpovezava"/>
            <w:szCs w:val="20"/>
          </w:rPr>
          <w:t>matej.sarc@filharmonija.si</w:t>
        </w:r>
      </w:hyperlink>
      <w:r w:rsidR="000A7BD3" w:rsidRPr="00670840">
        <w:rPr>
          <w:szCs w:val="20"/>
        </w:rPr>
        <w:t xml:space="preserve"> in </w:t>
      </w:r>
      <w:hyperlink r:id="rId9" w:history="1">
        <w:r w:rsidR="000A7BD3" w:rsidRPr="00670840">
          <w:rPr>
            <w:rStyle w:val="Hiperpovezava"/>
            <w:szCs w:val="20"/>
          </w:rPr>
          <w:t>tamara.kotnik@filharmonija.si</w:t>
        </w:r>
      </w:hyperlink>
      <w:r w:rsidR="000A7BD3" w:rsidRPr="00670840">
        <w:rPr>
          <w:szCs w:val="20"/>
        </w:rPr>
        <w:t xml:space="preserve">. </w:t>
      </w:r>
    </w:p>
    <w:p w14:paraId="5D825E51" w14:textId="77777777" w:rsidR="000A7BD3" w:rsidRPr="00670840" w:rsidRDefault="000A7BD3" w:rsidP="000A7BD3">
      <w:pPr>
        <w:spacing w:line="240" w:lineRule="auto"/>
        <w:jc w:val="both"/>
        <w:rPr>
          <w:szCs w:val="20"/>
        </w:rPr>
      </w:pPr>
    </w:p>
    <w:p w14:paraId="18DA2F11" w14:textId="56659E2E" w:rsidR="00BF1DF3" w:rsidRPr="00670840" w:rsidRDefault="000A7BD3" w:rsidP="000A7BD3">
      <w:pPr>
        <w:spacing w:line="240" w:lineRule="auto"/>
        <w:jc w:val="both"/>
        <w:rPr>
          <w:szCs w:val="20"/>
        </w:rPr>
      </w:pPr>
      <w:r w:rsidRPr="00670840">
        <w:rPr>
          <w:szCs w:val="20"/>
        </w:rPr>
        <w:t xml:space="preserve">Predstojniku SF je bila s tem dana možnost podati pripombe na osnutek zapisnika oziroma podati pripombe na ugotovitve inšpektorice (v roku treh delovnih dni po prejemu osnutka zapisnika). Dne 12. 9. 2025 je Inšpektorat za javni sektor prejel odgovor SF na posredovan osnutek zapisnika o inšpekcijskem nadzoru oziroma pripombe in predloge za njegove morebitne popravke. </w:t>
      </w:r>
    </w:p>
    <w:p w14:paraId="2B3AB0CD" w14:textId="77777777" w:rsidR="000A7BD3" w:rsidRPr="00670840" w:rsidRDefault="000A7BD3" w:rsidP="000A7BD3">
      <w:pPr>
        <w:spacing w:line="240" w:lineRule="auto"/>
        <w:jc w:val="both"/>
        <w:rPr>
          <w:szCs w:val="20"/>
        </w:rPr>
      </w:pPr>
    </w:p>
    <w:p w14:paraId="06ED851E" w14:textId="1CB9EB3A" w:rsidR="000A7BD3" w:rsidRDefault="000A7BD3" w:rsidP="000A7BD3">
      <w:pPr>
        <w:spacing w:line="240" w:lineRule="auto"/>
        <w:jc w:val="both"/>
        <w:rPr>
          <w:szCs w:val="20"/>
        </w:rPr>
      </w:pPr>
      <w:r w:rsidRPr="00670840">
        <w:rPr>
          <w:szCs w:val="20"/>
        </w:rPr>
        <w:t xml:space="preserve">Inšpektorica je relevantne </w:t>
      </w:r>
      <w:r w:rsidR="002550FF">
        <w:rPr>
          <w:szCs w:val="20"/>
        </w:rPr>
        <w:t>pripombe/predloge</w:t>
      </w:r>
      <w:r w:rsidRPr="00670840">
        <w:rPr>
          <w:szCs w:val="20"/>
        </w:rPr>
        <w:t xml:space="preserve"> SF upoštevala, kot izhaja iz nadaljevanja tega zapisnika o inšpekcijskem nadzoru.</w:t>
      </w:r>
      <w:r>
        <w:rPr>
          <w:szCs w:val="20"/>
        </w:rPr>
        <w:t xml:space="preserve"> </w:t>
      </w:r>
    </w:p>
    <w:p w14:paraId="5F5E7C0F" w14:textId="77777777" w:rsidR="00BF1DF3" w:rsidRDefault="00BF1DF3" w:rsidP="00BF1DF3">
      <w:pPr>
        <w:spacing w:line="240" w:lineRule="auto"/>
        <w:jc w:val="both"/>
        <w:rPr>
          <w:szCs w:val="20"/>
        </w:rPr>
      </w:pPr>
    </w:p>
    <w:p w14:paraId="4D798F7B" w14:textId="77777777" w:rsidR="00FF78E9" w:rsidRPr="00C1085E" w:rsidRDefault="00FF78E9" w:rsidP="00BF1DF3">
      <w:pPr>
        <w:spacing w:line="240" w:lineRule="auto"/>
        <w:jc w:val="both"/>
        <w:rPr>
          <w:szCs w:val="20"/>
        </w:rPr>
      </w:pPr>
    </w:p>
    <w:p w14:paraId="46CA2CA2" w14:textId="77777777" w:rsidR="00BF1DF3" w:rsidRPr="0073211F" w:rsidRDefault="00BF1DF3" w:rsidP="00224F66">
      <w:pPr>
        <w:pStyle w:val="Odstavekseznama"/>
        <w:keepNext/>
        <w:keepLines/>
        <w:widowControl w:val="0"/>
        <w:numPr>
          <w:ilvl w:val="0"/>
          <w:numId w:val="21"/>
        </w:numPr>
        <w:tabs>
          <w:tab w:val="left" w:pos="1489"/>
        </w:tabs>
        <w:spacing w:line="290" w:lineRule="exact"/>
        <w:jc w:val="both"/>
        <w:outlineLvl w:val="0"/>
        <w:rPr>
          <w:rFonts w:eastAsia="Calibri"/>
          <w:b/>
          <w:bCs/>
          <w:color w:val="000000"/>
          <w:szCs w:val="20"/>
          <w:shd w:val="clear" w:color="auto" w:fill="FFFFFF"/>
          <w:lang w:eastAsia="en-US"/>
        </w:rPr>
      </w:pPr>
      <w:bookmarkStart w:id="2" w:name="_Toc209519916"/>
      <w:r w:rsidRPr="0073211F">
        <w:rPr>
          <w:rFonts w:eastAsia="Calibri"/>
          <w:b/>
          <w:bCs/>
          <w:color w:val="000000"/>
          <w:szCs w:val="20"/>
          <w:shd w:val="clear" w:color="auto" w:fill="FFFFFF"/>
          <w:lang w:eastAsia="en-US"/>
        </w:rPr>
        <w:t>Razlog inšpekcijskega nadzora</w:t>
      </w:r>
      <w:bookmarkEnd w:id="2"/>
    </w:p>
    <w:p w14:paraId="551F0CE1" w14:textId="77777777" w:rsidR="00BF1DF3" w:rsidRDefault="00BF1DF3" w:rsidP="00BF1DF3">
      <w:pPr>
        <w:spacing w:line="240" w:lineRule="auto"/>
        <w:jc w:val="both"/>
        <w:rPr>
          <w:szCs w:val="20"/>
        </w:rPr>
      </w:pPr>
    </w:p>
    <w:p w14:paraId="7D87309A" w14:textId="77777777" w:rsidR="00584BA9" w:rsidRPr="00C1085E" w:rsidRDefault="00584BA9" w:rsidP="00BF1DF3">
      <w:pPr>
        <w:spacing w:line="240" w:lineRule="auto"/>
        <w:jc w:val="both"/>
        <w:rPr>
          <w:szCs w:val="20"/>
        </w:rPr>
      </w:pPr>
    </w:p>
    <w:p w14:paraId="4495A3FA" w14:textId="606095B8" w:rsidR="004666FA" w:rsidRDefault="00116EF7" w:rsidP="00BF1DF3">
      <w:pPr>
        <w:spacing w:line="240" w:lineRule="auto"/>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 xml:space="preserve">vključil tudi sistemske inšpekcijske nadzore </w:t>
      </w:r>
      <w:r w:rsidR="001C3869">
        <w:rPr>
          <w:bCs/>
          <w:szCs w:val="20"/>
        </w:rPr>
        <w:t>prevedbe</w:t>
      </w:r>
      <w:r w:rsidR="00BF3D56">
        <w:rPr>
          <w:bCs/>
          <w:szCs w:val="20"/>
        </w:rPr>
        <w:t xml:space="preserve"> delovnih mest in javnih uslužbencev, pri zavezancih, ki so v letu 2024 povzemali delovna mesta iz Kolektivne pogodbe Javnega zavoda RTV Slovenija</w:t>
      </w:r>
      <w:r w:rsidR="00E95707">
        <w:rPr>
          <w:bCs/>
          <w:szCs w:val="20"/>
        </w:rPr>
        <w:t>, med drugimi tudi pri SF</w:t>
      </w:r>
    </w:p>
    <w:p w14:paraId="1C7679EB" w14:textId="77777777" w:rsidR="00BF1DF3" w:rsidRDefault="00BF1DF3" w:rsidP="00BF1DF3">
      <w:pPr>
        <w:spacing w:line="240" w:lineRule="auto"/>
        <w:jc w:val="both"/>
        <w:rPr>
          <w:szCs w:val="20"/>
        </w:rPr>
      </w:pPr>
    </w:p>
    <w:p w14:paraId="1EF4EBD3" w14:textId="77777777" w:rsidR="00FF78E9" w:rsidRPr="00C1085E" w:rsidRDefault="00FF78E9" w:rsidP="00BF1DF3">
      <w:pPr>
        <w:spacing w:line="240" w:lineRule="auto"/>
        <w:jc w:val="both"/>
        <w:rPr>
          <w:szCs w:val="20"/>
        </w:rPr>
      </w:pPr>
    </w:p>
    <w:p w14:paraId="082FF847" w14:textId="7154F740" w:rsidR="00BF1DF3" w:rsidRPr="0073211F" w:rsidRDefault="00BF1DF3" w:rsidP="00224F66">
      <w:pPr>
        <w:pStyle w:val="Odstavekseznama"/>
        <w:keepNext/>
        <w:keepLines/>
        <w:widowControl w:val="0"/>
        <w:numPr>
          <w:ilvl w:val="0"/>
          <w:numId w:val="21"/>
        </w:numPr>
        <w:tabs>
          <w:tab w:val="left" w:pos="1489"/>
        </w:tabs>
        <w:spacing w:line="290" w:lineRule="exact"/>
        <w:jc w:val="both"/>
        <w:outlineLvl w:val="0"/>
        <w:rPr>
          <w:rFonts w:eastAsia="Calibri"/>
          <w:b/>
          <w:bCs/>
          <w:color w:val="000000"/>
          <w:szCs w:val="20"/>
          <w:shd w:val="clear" w:color="auto" w:fill="FFFFFF"/>
          <w:lang w:eastAsia="en-US"/>
        </w:rPr>
      </w:pPr>
      <w:bookmarkStart w:id="3" w:name="_Toc209519917"/>
      <w:r w:rsidRPr="0073211F">
        <w:rPr>
          <w:rFonts w:eastAsia="Calibri"/>
          <w:b/>
          <w:bCs/>
          <w:color w:val="000000"/>
          <w:szCs w:val="20"/>
          <w:shd w:val="clear" w:color="auto" w:fill="FFFFFF"/>
          <w:lang w:eastAsia="en-US"/>
        </w:rPr>
        <w:t>Ugotovitve inšpektor</w:t>
      </w:r>
      <w:r w:rsidR="00EA1424" w:rsidRPr="0073211F">
        <w:rPr>
          <w:rFonts w:eastAsia="Calibri"/>
          <w:b/>
          <w:bCs/>
          <w:color w:val="000000"/>
          <w:szCs w:val="20"/>
          <w:shd w:val="clear" w:color="auto" w:fill="FFFFFF"/>
          <w:lang w:eastAsia="en-US"/>
        </w:rPr>
        <w:t>ice</w:t>
      </w:r>
      <w:bookmarkEnd w:id="3"/>
    </w:p>
    <w:p w14:paraId="33546F58" w14:textId="6006CD00" w:rsidR="00BF1DF3" w:rsidRDefault="0038558E" w:rsidP="0038558E">
      <w:pPr>
        <w:tabs>
          <w:tab w:val="left" w:pos="975"/>
        </w:tabs>
        <w:spacing w:line="240" w:lineRule="auto"/>
        <w:jc w:val="both"/>
        <w:rPr>
          <w:szCs w:val="20"/>
        </w:rPr>
      </w:pPr>
      <w:r>
        <w:rPr>
          <w:szCs w:val="20"/>
        </w:rPr>
        <w:tab/>
      </w:r>
    </w:p>
    <w:p w14:paraId="388C47F0" w14:textId="77777777" w:rsidR="0038558E" w:rsidRPr="00C1085E" w:rsidRDefault="0038558E" w:rsidP="0038558E">
      <w:pPr>
        <w:tabs>
          <w:tab w:val="left" w:pos="975"/>
        </w:tabs>
        <w:spacing w:line="240" w:lineRule="auto"/>
        <w:jc w:val="both"/>
        <w:rPr>
          <w:szCs w:val="20"/>
        </w:rPr>
      </w:pPr>
    </w:p>
    <w:p w14:paraId="69D0FDD9" w14:textId="59F98BA9" w:rsidR="00116EF7" w:rsidRPr="00116EF7" w:rsidRDefault="00116EF7" w:rsidP="00BF1DF3">
      <w:pPr>
        <w:spacing w:line="240" w:lineRule="auto"/>
        <w:jc w:val="both"/>
        <w:rPr>
          <w:bCs/>
          <w:szCs w:val="20"/>
        </w:rPr>
      </w:pPr>
      <w:r w:rsidRPr="00116EF7">
        <w:rPr>
          <w:bCs/>
          <w:szCs w:val="20"/>
        </w:rPr>
        <w:t>Inšpektor</w:t>
      </w:r>
      <w:r w:rsidR="0038558E">
        <w:rPr>
          <w:bCs/>
          <w:szCs w:val="20"/>
        </w:rPr>
        <w:t>ica</w:t>
      </w:r>
      <w:r w:rsidRPr="00116EF7">
        <w:rPr>
          <w:bCs/>
          <w:szCs w:val="20"/>
        </w:rPr>
        <w:t xml:space="preserve"> je v okviru inšpekcijskega nadzora v </w:t>
      </w:r>
      <w:r w:rsidR="0038558E">
        <w:rPr>
          <w:bCs/>
          <w:szCs w:val="20"/>
        </w:rPr>
        <w:t>SF</w:t>
      </w:r>
      <w:r w:rsidRPr="00116EF7">
        <w:rPr>
          <w:bCs/>
          <w:szCs w:val="20"/>
        </w:rPr>
        <w:t xml:space="preserve"> opravil</w:t>
      </w:r>
      <w:r w:rsidR="0038558E">
        <w:rPr>
          <w:bCs/>
          <w:szCs w:val="20"/>
        </w:rPr>
        <w:t xml:space="preserve">a </w:t>
      </w:r>
      <w:r w:rsidRPr="00116EF7">
        <w:rPr>
          <w:bCs/>
          <w:szCs w:val="20"/>
        </w:rPr>
        <w:t>nadzor nad</w:t>
      </w:r>
      <w:r w:rsidR="00BF3D56">
        <w:rPr>
          <w:bCs/>
          <w:szCs w:val="20"/>
        </w:rPr>
        <w:t xml:space="preserve"> prevedbo delovnih mest in javnih uslužbencev, </w:t>
      </w:r>
      <w:r w:rsidR="00A60034">
        <w:rPr>
          <w:bCs/>
          <w:szCs w:val="20"/>
        </w:rPr>
        <w:t xml:space="preserve">za katere je bilo v </w:t>
      </w:r>
      <w:r w:rsidR="00A60034" w:rsidRPr="00A60034">
        <w:rPr>
          <w:bCs/>
          <w:szCs w:val="20"/>
        </w:rPr>
        <w:t>informacijsk</w:t>
      </w:r>
      <w:r w:rsidR="00A60034">
        <w:rPr>
          <w:bCs/>
          <w:szCs w:val="20"/>
        </w:rPr>
        <w:t>i</w:t>
      </w:r>
      <w:r w:rsidR="00A60034" w:rsidRPr="00A60034">
        <w:rPr>
          <w:bCs/>
          <w:szCs w:val="20"/>
        </w:rPr>
        <w:t xml:space="preserve"> sistem za posredovanje in analizo podatkov o plačah, drugih izplačilih in številu zaposlenih v javnem sektorju – ISPAP</w:t>
      </w:r>
      <w:r w:rsidR="00A60034">
        <w:rPr>
          <w:bCs/>
          <w:szCs w:val="20"/>
        </w:rPr>
        <w:t xml:space="preserve">, </w:t>
      </w:r>
      <w:r w:rsidR="00BF3D56">
        <w:rPr>
          <w:bCs/>
          <w:szCs w:val="20"/>
        </w:rPr>
        <w:t xml:space="preserve">ki </w:t>
      </w:r>
      <w:r w:rsidR="00A60034">
        <w:rPr>
          <w:bCs/>
          <w:szCs w:val="20"/>
        </w:rPr>
        <w:t xml:space="preserve">ga vodi AJPES, za avgust </w:t>
      </w:r>
      <w:r w:rsidR="00BF3D56">
        <w:rPr>
          <w:bCs/>
          <w:szCs w:val="20"/>
        </w:rPr>
        <w:t>2024</w:t>
      </w:r>
      <w:r w:rsidR="00A60034">
        <w:rPr>
          <w:bCs/>
          <w:szCs w:val="20"/>
        </w:rPr>
        <w:t xml:space="preserve"> poročano, da so prejeli plačo na delovnem mestu </w:t>
      </w:r>
      <w:r w:rsidR="00CB38D1" w:rsidRPr="00CB38D1">
        <w:rPr>
          <w:bCs/>
          <w:szCs w:val="20"/>
        </w:rPr>
        <w:t>G017047 Vrhunski glasbenik</w:t>
      </w:r>
      <w:r w:rsidR="00A60034">
        <w:rPr>
          <w:bCs/>
          <w:szCs w:val="20"/>
        </w:rPr>
        <w:t xml:space="preserve">, ki je </w:t>
      </w:r>
      <w:r w:rsidR="00BF3D56">
        <w:rPr>
          <w:bCs/>
          <w:szCs w:val="20"/>
        </w:rPr>
        <w:t>povzet</w:t>
      </w:r>
      <w:r w:rsidR="00A60034">
        <w:rPr>
          <w:bCs/>
          <w:szCs w:val="20"/>
        </w:rPr>
        <w:t>o</w:t>
      </w:r>
      <w:r w:rsidR="00BF3D56">
        <w:rPr>
          <w:bCs/>
          <w:szCs w:val="20"/>
        </w:rPr>
        <w:t xml:space="preserve"> iz Kolektivne pogodbe Javnega zavoda RTV Slovenija, in sicer za naslednje javne uslužbence: </w:t>
      </w:r>
      <w:r w:rsidR="00CB38D1">
        <w:rPr>
          <w:b/>
          <w:szCs w:val="20"/>
        </w:rPr>
        <w:t>Irin</w:t>
      </w:r>
      <w:r w:rsidR="00242268">
        <w:rPr>
          <w:b/>
          <w:szCs w:val="20"/>
        </w:rPr>
        <w:t>o</w:t>
      </w:r>
      <w:r w:rsidR="00CB38D1">
        <w:rPr>
          <w:b/>
          <w:szCs w:val="20"/>
        </w:rPr>
        <w:t xml:space="preserve"> </w:t>
      </w:r>
      <w:proofErr w:type="spellStart"/>
      <w:r w:rsidR="00CB38D1">
        <w:rPr>
          <w:b/>
          <w:szCs w:val="20"/>
        </w:rPr>
        <w:t>Kevorkov</w:t>
      </w:r>
      <w:r w:rsidR="00242268">
        <w:rPr>
          <w:b/>
          <w:szCs w:val="20"/>
        </w:rPr>
        <w:t>o</w:t>
      </w:r>
      <w:proofErr w:type="spellEnd"/>
      <w:r w:rsidR="00CB38D1">
        <w:rPr>
          <w:b/>
          <w:szCs w:val="20"/>
        </w:rPr>
        <w:t>, An</w:t>
      </w:r>
      <w:r w:rsidR="00242268">
        <w:rPr>
          <w:b/>
          <w:szCs w:val="20"/>
        </w:rPr>
        <w:t>o</w:t>
      </w:r>
      <w:r w:rsidR="00CB38D1">
        <w:rPr>
          <w:b/>
          <w:szCs w:val="20"/>
        </w:rPr>
        <w:t xml:space="preserve"> Dolžan, </w:t>
      </w:r>
      <w:proofErr w:type="spellStart"/>
      <w:r w:rsidR="00CB38D1">
        <w:rPr>
          <w:b/>
          <w:szCs w:val="20"/>
        </w:rPr>
        <w:t>Massimili</w:t>
      </w:r>
      <w:r w:rsidR="00242268">
        <w:rPr>
          <w:b/>
          <w:szCs w:val="20"/>
        </w:rPr>
        <w:t>a</w:t>
      </w:r>
      <w:r w:rsidR="00CB38D1">
        <w:rPr>
          <w:b/>
          <w:szCs w:val="20"/>
        </w:rPr>
        <w:t>n</w:t>
      </w:r>
      <w:r w:rsidR="00242268">
        <w:rPr>
          <w:b/>
          <w:szCs w:val="20"/>
        </w:rPr>
        <w:t>a</w:t>
      </w:r>
      <w:proofErr w:type="spellEnd"/>
      <w:r w:rsidR="00CB38D1">
        <w:rPr>
          <w:b/>
          <w:szCs w:val="20"/>
        </w:rPr>
        <w:t xml:space="preserve"> </w:t>
      </w:r>
      <w:proofErr w:type="spellStart"/>
      <w:r w:rsidR="00CB38D1">
        <w:rPr>
          <w:b/>
          <w:szCs w:val="20"/>
        </w:rPr>
        <w:t>Miani</w:t>
      </w:r>
      <w:r w:rsidR="00A84050">
        <w:rPr>
          <w:b/>
          <w:szCs w:val="20"/>
        </w:rPr>
        <w:t>ja</w:t>
      </w:r>
      <w:proofErr w:type="spellEnd"/>
      <w:r w:rsidR="00CB38D1">
        <w:rPr>
          <w:b/>
          <w:szCs w:val="20"/>
        </w:rPr>
        <w:t xml:space="preserve">, </w:t>
      </w:r>
      <w:r w:rsidR="005F5678">
        <w:rPr>
          <w:b/>
          <w:szCs w:val="20"/>
        </w:rPr>
        <w:t>Andrej</w:t>
      </w:r>
      <w:r w:rsidR="00242268">
        <w:rPr>
          <w:b/>
          <w:szCs w:val="20"/>
        </w:rPr>
        <w:t>a</w:t>
      </w:r>
      <w:r w:rsidR="005F5678">
        <w:rPr>
          <w:b/>
          <w:szCs w:val="20"/>
        </w:rPr>
        <w:t xml:space="preserve"> Petrač</w:t>
      </w:r>
      <w:r w:rsidR="00242268">
        <w:rPr>
          <w:b/>
          <w:szCs w:val="20"/>
        </w:rPr>
        <w:t xml:space="preserve">a in </w:t>
      </w:r>
      <w:r w:rsidR="005F5678">
        <w:rPr>
          <w:b/>
          <w:szCs w:val="20"/>
        </w:rPr>
        <w:t>Jože</w:t>
      </w:r>
      <w:r w:rsidR="00242268">
        <w:rPr>
          <w:b/>
          <w:szCs w:val="20"/>
        </w:rPr>
        <w:t>ta</w:t>
      </w:r>
      <w:r w:rsidR="005F5678">
        <w:rPr>
          <w:b/>
          <w:szCs w:val="20"/>
        </w:rPr>
        <w:t xml:space="preserve"> </w:t>
      </w:r>
      <w:proofErr w:type="spellStart"/>
      <w:r w:rsidR="005F5678">
        <w:rPr>
          <w:b/>
          <w:szCs w:val="20"/>
        </w:rPr>
        <w:t>Rošer</w:t>
      </w:r>
      <w:r w:rsidR="00242268">
        <w:rPr>
          <w:b/>
          <w:szCs w:val="20"/>
        </w:rPr>
        <w:t>ja</w:t>
      </w:r>
      <w:proofErr w:type="spellEnd"/>
      <w:r w:rsidR="005F5678">
        <w:rPr>
          <w:b/>
          <w:szCs w:val="20"/>
        </w:rPr>
        <w:t xml:space="preserve">. </w:t>
      </w:r>
    </w:p>
    <w:p w14:paraId="450744F1" w14:textId="77777777" w:rsidR="00BF1DF3" w:rsidRPr="00C1085E" w:rsidRDefault="00BF1DF3" w:rsidP="00BF1DF3">
      <w:pPr>
        <w:spacing w:line="240" w:lineRule="auto"/>
        <w:jc w:val="both"/>
        <w:rPr>
          <w:szCs w:val="20"/>
        </w:rPr>
      </w:pPr>
    </w:p>
    <w:p w14:paraId="42ECA027" w14:textId="05573BAC" w:rsidR="00BF1DF3" w:rsidRPr="00C1085E" w:rsidRDefault="0038558E" w:rsidP="00BF1DF3">
      <w:pPr>
        <w:spacing w:line="240" w:lineRule="auto"/>
        <w:jc w:val="both"/>
        <w:rPr>
          <w:szCs w:val="20"/>
        </w:rPr>
      </w:pPr>
      <w:r>
        <w:rPr>
          <w:szCs w:val="20"/>
        </w:rPr>
        <w:t>SF</w:t>
      </w:r>
      <w:r w:rsidR="00BF1DF3">
        <w:rPr>
          <w:szCs w:val="20"/>
        </w:rPr>
        <w:t xml:space="preserve"> </w:t>
      </w:r>
      <w:r w:rsidR="00BF1DF3" w:rsidRPr="00C1085E">
        <w:rPr>
          <w:szCs w:val="20"/>
        </w:rPr>
        <w:t>je bil</w:t>
      </w:r>
      <w:r>
        <w:rPr>
          <w:szCs w:val="20"/>
        </w:rPr>
        <w:t>a</w:t>
      </w:r>
      <w:r w:rsidR="00BF1DF3" w:rsidRPr="00C1085E">
        <w:rPr>
          <w:szCs w:val="20"/>
        </w:rPr>
        <w:t xml:space="preserve"> pozvan</w:t>
      </w:r>
      <w:r>
        <w:rPr>
          <w:szCs w:val="20"/>
        </w:rPr>
        <w:t>a</w:t>
      </w:r>
      <w:r w:rsidR="00BF1DF3" w:rsidRPr="00C1085E">
        <w:rPr>
          <w:szCs w:val="20"/>
        </w:rPr>
        <w:t xml:space="preserve">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 </w:t>
      </w:r>
    </w:p>
    <w:p w14:paraId="0AC8C067" w14:textId="77777777" w:rsidR="00BF1DF3" w:rsidRPr="00C1085E" w:rsidRDefault="00BF1DF3" w:rsidP="00BF1DF3">
      <w:pPr>
        <w:spacing w:line="240" w:lineRule="auto"/>
        <w:jc w:val="both"/>
        <w:rPr>
          <w:szCs w:val="20"/>
        </w:rPr>
      </w:pPr>
    </w:p>
    <w:p w14:paraId="20949DB0" w14:textId="4654A817" w:rsidR="00CF4AEE" w:rsidRDefault="00BF1DF3" w:rsidP="00BF1DF3">
      <w:pPr>
        <w:spacing w:line="240" w:lineRule="auto"/>
        <w:jc w:val="both"/>
        <w:rPr>
          <w:szCs w:val="20"/>
        </w:rPr>
      </w:pPr>
      <w:r w:rsidRPr="00C1085E">
        <w:rPr>
          <w:szCs w:val="20"/>
        </w:rPr>
        <w:t>Ustanovitelj</w:t>
      </w:r>
      <w:r w:rsidR="00116EF7">
        <w:rPr>
          <w:szCs w:val="20"/>
        </w:rPr>
        <w:t>ica</w:t>
      </w:r>
      <w:r w:rsidRPr="00C1085E">
        <w:rPr>
          <w:szCs w:val="20"/>
        </w:rPr>
        <w:t xml:space="preserve"> </w:t>
      </w:r>
      <w:r w:rsidR="0038558E">
        <w:rPr>
          <w:szCs w:val="20"/>
        </w:rPr>
        <w:t xml:space="preserve">SF </w:t>
      </w:r>
      <w:r w:rsidRPr="00C1085E">
        <w:rPr>
          <w:szCs w:val="20"/>
        </w:rPr>
        <w:t xml:space="preserve">je </w:t>
      </w:r>
      <w:r w:rsidR="002D07AE">
        <w:rPr>
          <w:szCs w:val="20"/>
        </w:rPr>
        <w:t>Republika Slovenija</w:t>
      </w:r>
      <w:r w:rsidR="0038558E">
        <w:rPr>
          <w:rStyle w:val="Sprotnaopomba-sklic"/>
          <w:szCs w:val="20"/>
        </w:rPr>
        <w:footnoteReference w:id="2"/>
      </w:r>
      <w:r w:rsidRPr="00C1085E">
        <w:rPr>
          <w:szCs w:val="20"/>
        </w:rPr>
        <w:t xml:space="preserve">. </w:t>
      </w:r>
      <w:r>
        <w:rPr>
          <w:szCs w:val="20"/>
        </w:rPr>
        <w:t xml:space="preserve">Ustanoviteljske pravice uresničuje </w:t>
      </w:r>
      <w:r w:rsidR="002D07AE">
        <w:rPr>
          <w:szCs w:val="20"/>
        </w:rPr>
        <w:t>Vlada Republike Slovenije</w:t>
      </w:r>
      <w:r>
        <w:rPr>
          <w:szCs w:val="20"/>
        </w:rPr>
        <w:t xml:space="preserve">. </w:t>
      </w:r>
    </w:p>
    <w:p w14:paraId="34CFDF25" w14:textId="77777777" w:rsidR="00CF4AEE" w:rsidRDefault="00CF4AEE" w:rsidP="00BF1DF3">
      <w:pPr>
        <w:spacing w:line="240" w:lineRule="auto"/>
        <w:jc w:val="both"/>
        <w:rPr>
          <w:szCs w:val="20"/>
        </w:rPr>
      </w:pPr>
    </w:p>
    <w:p w14:paraId="1660DC9F" w14:textId="75B5463E" w:rsidR="00BF1DF3" w:rsidRDefault="002D07AE" w:rsidP="00BF1DF3">
      <w:pPr>
        <w:spacing w:line="240" w:lineRule="auto"/>
        <w:jc w:val="both"/>
        <w:rPr>
          <w:bCs/>
          <w:szCs w:val="20"/>
        </w:rPr>
      </w:pPr>
      <w:bookmarkStart w:id="4" w:name="_Toc150260843"/>
      <w:bookmarkEnd w:id="4"/>
      <w:r w:rsidRPr="002D07AE">
        <w:rPr>
          <w:bCs/>
          <w:szCs w:val="20"/>
        </w:rPr>
        <w:t xml:space="preserve">Predstojnik </w:t>
      </w:r>
      <w:r w:rsidR="0038558E">
        <w:rPr>
          <w:bCs/>
          <w:szCs w:val="20"/>
        </w:rPr>
        <w:t>SF</w:t>
      </w:r>
      <w:r w:rsidRPr="002D07AE">
        <w:rPr>
          <w:bCs/>
          <w:szCs w:val="20"/>
        </w:rPr>
        <w:t xml:space="preserve"> je</w:t>
      </w:r>
      <w:r w:rsidR="00FF3682">
        <w:rPr>
          <w:bCs/>
          <w:szCs w:val="20"/>
        </w:rPr>
        <w:t xml:space="preserve"> </w:t>
      </w:r>
      <w:r w:rsidRPr="002D07AE">
        <w:rPr>
          <w:bCs/>
          <w:szCs w:val="20"/>
        </w:rPr>
        <w:t xml:space="preserve">direktor </w:t>
      </w:r>
      <w:r w:rsidR="0038558E">
        <w:rPr>
          <w:bCs/>
          <w:szCs w:val="20"/>
        </w:rPr>
        <w:t>Matej Šarc</w:t>
      </w:r>
      <w:r w:rsidRPr="002D07AE">
        <w:rPr>
          <w:bCs/>
          <w:szCs w:val="20"/>
        </w:rPr>
        <w:t>.</w:t>
      </w:r>
    </w:p>
    <w:p w14:paraId="0D1D60FE" w14:textId="77777777" w:rsidR="0095709F" w:rsidRDefault="0095709F" w:rsidP="002935E7">
      <w:pPr>
        <w:jc w:val="both"/>
        <w:rPr>
          <w:lang w:eastAsia="en-US"/>
        </w:rPr>
      </w:pPr>
      <w:bookmarkStart w:id="5" w:name="_Toc150260845"/>
      <w:bookmarkStart w:id="6" w:name="_Toc153366062"/>
      <w:bookmarkEnd w:id="5"/>
    </w:p>
    <w:p w14:paraId="1C3FF4ED" w14:textId="12A1BF42" w:rsidR="00202F67" w:rsidRPr="00E61DDC" w:rsidRDefault="00927032" w:rsidP="00202F67">
      <w:pPr>
        <w:pStyle w:val="Naslov3"/>
        <w:numPr>
          <w:ilvl w:val="0"/>
          <w:numId w:val="4"/>
        </w:numPr>
        <w:tabs>
          <w:tab w:val="num" w:pos="360"/>
        </w:tabs>
        <w:ind w:left="0" w:firstLine="0"/>
        <w:rPr>
          <w:sz w:val="20"/>
          <w:szCs w:val="20"/>
        </w:rPr>
      </w:pPr>
      <w:bookmarkStart w:id="7" w:name="_Toc209519918"/>
      <w:r w:rsidRPr="00E61DDC">
        <w:rPr>
          <w:sz w:val="20"/>
          <w:szCs w:val="20"/>
        </w:rPr>
        <w:t>Pravne</w:t>
      </w:r>
      <w:r w:rsidR="00202F67" w:rsidRPr="00E61DDC">
        <w:rPr>
          <w:sz w:val="20"/>
          <w:szCs w:val="20"/>
        </w:rPr>
        <w:t xml:space="preserve"> podlage</w:t>
      </w:r>
      <w:bookmarkEnd w:id="7"/>
    </w:p>
    <w:p w14:paraId="1CD8546D" w14:textId="77777777" w:rsidR="00202F67" w:rsidRDefault="00202F67" w:rsidP="002935E7">
      <w:pPr>
        <w:jc w:val="both"/>
        <w:rPr>
          <w:lang w:eastAsia="en-US"/>
        </w:rPr>
      </w:pPr>
    </w:p>
    <w:p w14:paraId="261C33AD" w14:textId="77777777" w:rsidR="00E61DDC" w:rsidRDefault="00E61DDC" w:rsidP="002935E7">
      <w:pPr>
        <w:jc w:val="both"/>
        <w:rPr>
          <w:lang w:eastAsia="en-US"/>
        </w:rPr>
      </w:pPr>
    </w:p>
    <w:p w14:paraId="36C91766" w14:textId="2A42F540" w:rsidR="00202F67" w:rsidRPr="006D3611" w:rsidRDefault="00202F67" w:rsidP="002D5BB0">
      <w:pPr>
        <w:pStyle w:val="ZADEVA"/>
        <w:numPr>
          <w:ilvl w:val="1"/>
          <w:numId w:val="8"/>
        </w:numPr>
        <w:tabs>
          <w:tab w:val="clear" w:pos="1701"/>
          <w:tab w:val="left" w:pos="0"/>
        </w:tabs>
        <w:suppressAutoHyphens w:val="0"/>
        <w:jc w:val="both"/>
        <w:outlineLvl w:val="1"/>
        <w:rPr>
          <w:bCs/>
          <w:szCs w:val="20"/>
          <w:lang w:val="sl-SI"/>
        </w:rPr>
      </w:pPr>
      <w:bookmarkStart w:id="8" w:name="_Toc209519919"/>
      <w:r>
        <w:rPr>
          <w:bCs/>
          <w:szCs w:val="20"/>
          <w:lang w:val="sl-SI"/>
        </w:rPr>
        <w:t>ZSTSPJS</w:t>
      </w:r>
      <w:bookmarkEnd w:id="8"/>
    </w:p>
    <w:p w14:paraId="7555CC11" w14:textId="77777777" w:rsidR="00202F67" w:rsidRDefault="00202F67" w:rsidP="002935E7">
      <w:pPr>
        <w:jc w:val="both"/>
        <w:rPr>
          <w:lang w:eastAsia="en-US"/>
        </w:rPr>
      </w:pPr>
    </w:p>
    <w:p w14:paraId="21D329F2" w14:textId="77777777" w:rsidR="0038558E" w:rsidRDefault="0038558E" w:rsidP="002935E7">
      <w:pPr>
        <w:jc w:val="both"/>
        <w:rPr>
          <w:lang w:eastAsia="en-US"/>
        </w:rPr>
      </w:pPr>
    </w:p>
    <w:p w14:paraId="3481AC83" w14:textId="48F691AA" w:rsidR="00584374" w:rsidRPr="00930864" w:rsidRDefault="00584374" w:rsidP="00584374">
      <w:pPr>
        <w:jc w:val="both"/>
        <w:rPr>
          <w:color w:val="000000"/>
          <w:szCs w:val="20"/>
          <w:lang w:eastAsia="sl-SI"/>
        </w:rPr>
      </w:pPr>
      <w:r>
        <w:rPr>
          <w:color w:val="000000"/>
          <w:szCs w:val="20"/>
          <w:lang w:eastAsia="sl-SI"/>
        </w:rPr>
        <w:t xml:space="preserve">8. člen ZSTSPJS določa plačne skupine in plačne podskupine, med drugim </w:t>
      </w:r>
      <w:r w:rsidR="0065620C">
        <w:rPr>
          <w:color w:val="000000"/>
          <w:szCs w:val="20"/>
          <w:lang w:eastAsia="sl-SI"/>
        </w:rPr>
        <w:t xml:space="preserve">tudi </w:t>
      </w:r>
      <w:r>
        <w:rPr>
          <w:color w:val="000000"/>
          <w:szCs w:val="20"/>
          <w:lang w:eastAsia="sl-SI"/>
        </w:rPr>
        <w:t>plačn</w:t>
      </w:r>
      <w:r w:rsidR="0065620C">
        <w:rPr>
          <w:color w:val="000000"/>
          <w:szCs w:val="20"/>
          <w:lang w:eastAsia="sl-SI"/>
        </w:rPr>
        <w:t>o</w:t>
      </w:r>
      <w:r>
        <w:rPr>
          <w:color w:val="000000"/>
          <w:szCs w:val="20"/>
          <w:lang w:eastAsia="sl-SI"/>
        </w:rPr>
        <w:t xml:space="preserve"> skupin</w:t>
      </w:r>
      <w:r w:rsidR="0065620C">
        <w:rPr>
          <w:color w:val="000000"/>
          <w:szCs w:val="20"/>
          <w:lang w:eastAsia="sl-SI"/>
        </w:rPr>
        <w:t>o</w:t>
      </w:r>
      <w:r>
        <w:rPr>
          <w:color w:val="000000"/>
          <w:szCs w:val="20"/>
          <w:lang w:eastAsia="sl-SI"/>
        </w:rPr>
        <w:t xml:space="preserve"> </w:t>
      </w:r>
      <w:r>
        <w:rPr>
          <w:color w:val="000000"/>
          <w:szCs w:val="20"/>
          <w:u w:val="single"/>
          <w:lang w:eastAsia="sl-SI"/>
        </w:rPr>
        <w:t>G</w:t>
      </w:r>
      <w:r w:rsidRPr="00930864">
        <w:rPr>
          <w:color w:val="000000"/>
          <w:szCs w:val="20"/>
          <w:u w:val="single"/>
          <w:lang w:eastAsia="sl-SI"/>
        </w:rPr>
        <w:t xml:space="preserve"> – Delovna mesta na področju </w:t>
      </w:r>
      <w:r>
        <w:rPr>
          <w:color w:val="000000"/>
          <w:szCs w:val="20"/>
          <w:u w:val="single"/>
          <w:lang w:eastAsia="sl-SI"/>
        </w:rPr>
        <w:t>kulture in medijev</w:t>
      </w:r>
      <w:r w:rsidR="0065620C">
        <w:rPr>
          <w:color w:val="000000"/>
          <w:szCs w:val="20"/>
          <w:lang w:eastAsia="sl-SI"/>
        </w:rPr>
        <w:t>.</w:t>
      </w:r>
    </w:p>
    <w:p w14:paraId="6DC3FBC6" w14:textId="77777777" w:rsidR="00584374" w:rsidRDefault="00584374" w:rsidP="00584374">
      <w:pPr>
        <w:jc w:val="both"/>
        <w:rPr>
          <w:szCs w:val="20"/>
        </w:rPr>
      </w:pPr>
    </w:p>
    <w:p w14:paraId="129EC123" w14:textId="77777777" w:rsidR="00584374" w:rsidRDefault="00584374" w:rsidP="00584374">
      <w:pPr>
        <w:jc w:val="both"/>
        <w:rPr>
          <w:color w:val="000000"/>
          <w:szCs w:val="20"/>
          <w:lang w:eastAsia="sl-SI"/>
        </w:rPr>
      </w:pPr>
      <w:r>
        <w:rPr>
          <w:szCs w:val="20"/>
        </w:rPr>
        <w:t xml:space="preserve">V četrti steber, v skladu s 75. členom ZSTSPJS sodijo </w:t>
      </w:r>
      <w:r w:rsidRPr="00930864">
        <w:rPr>
          <w:color w:val="000000"/>
          <w:szCs w:val="20"/>
          <w:lang w:eastAsia="sl-SI"/>
        </w:rPr>
        <w:t>javni uslužbenci v raziskovalni dejavnosti, izobraževanju in kulturi, ki sodijo v plačne skupine D, G, H in javni uslužbenci plačne skupine B v teh uporabnikih proračuna</w:t>
      </w:r>
      <w:r>
        <w:rPr>
          <w:color w:val="000000"/>
          <w:szCs w:val="20"/>
          <w:lang w:eastAsia="sl-SI"/>
        </w:rPr>
        <w:t>.</w:t>
      </w:r>
    </w:p>
    <w:p w14:paraId="6B432C82" w14:textId="174EBD55" w:rsidR="00584374" w:rsidRDefault="00584374" w:rsidP="00584374">
      <w:pPr>
        <w:jc w:val="both"/>
        <w:rPr>
          <w:color w:val="000000"/>
          <w:szCs w:val="20"/>
          <w:lang w:eastAsia="sl-SI"/>
        </w:rPr>
      </w:pPr>
      <w:r>
        <w:rPr>
          <w:color w:val="000000"/>
          <w:szCs w:val="20"/>
          <w:lang w:eastAsia="sl-SI"/>
        </w:rPr>
        <w:lastRenderedPageBreak/>
        <w:t xml:space="preserve">76. člen ZSTSPJS v prvem </w:t>
      </w:r>
      <w:r w:rsidRPr="00584374">
        <w:rPr>
          <w:color w:val="000000"/>
          <w:szCs w:val="20"/>
          <w:lang w:eastAsia="sl-SI"/>
        </w:rPr>
        <w:t>odstavk</w:t>
      </w:r>
      <w:r>
        <w:rPr>
          <w:color w:val="000000"/>
          <w:szCs w:val="20"/>
          <w:lang w:eastAsia="sl-SI"/>
        </w:rPr>
        <w:t>u</w:t>
      </w:r>
      <w:r w:rsidRPr="00584374">
        <w:rPr>
          <w:color w:val="000000"/>
          <w:szCs w:val="20"/>
          <w:lang w:eastAsia="sl-SI"/>
        </w:rPr>
        <w:t xml:space="preserve"> </w:t>
      </w:r>
      <w:r>
        <w:rPr>
          <w:color w:val="000000"/>
          <w:szCs w:val="20"/>
          <w:lang w:eastAsia="sl-SI"/>
        </w:rPr>
        <w:t xml:space="preserve">določa, da se </w:t>
      </w:r>
      <w:r w:rsidRPr="00192F64">
        <w:rPr>
          <w:color w:val="000000"/>
          <w:szCs w:val="20"/>
          <w:lang w:eastAsia="sl-SI"/>
        </w:rPr>
        <w:t>delovna mesta oziroma nazivi v plačnih skupinah D, G in H uvrščajo v plačne razrede s kolektivno pogodbo dejavnosti, delovna mesta poklicnih novinarjev pa s kolektivno pogodbo poklica, ki jo za novinarje, zaposlene v javnem sektorju, skleneta v imenu delodajalca uprava javnega zavoda Radiotelevizije Slovenija in v imenu javnih uslužbencev poklicni reprezentativni sindikati, primerljivo glede na uvrstitev drugih delovnih mest v tem plačnem stebru</w:t>
      </w:r>
      <w:r>
        <w:rPr>
          <w:color w:val="000000"/>
          <w:szCs w:val="20"/>
          <w:lang w:eastAsia="sl-SI"/>
        </w:rPr>
        <w:t>.</w:t>
      </w:r>
    </w:p>
    <w:p w14:paraId="7D5742A4" w14:textId="77777777" w:rsidR="00584374" w:rsidRDefault="00584374" w:rsidP="00584374">
      <w:pPr>
        <w:jc w:val="both"/>
        <w:rPr>
          <w:color w:val="000000"/>
          <w:szCs w:val="20"/>
          <w:lang w:eastAsia="sl-SI"/>
        </w:rPr>
      </w:pPr>
    </w:p>
    <w:p w14:paraId="48255EC8" w14:textId="6CECC8D8" w:rsidR="00202F67" w:rsidRDefault="00584374" w:rsidP="002935E7">
      <w:pPr>
        <w:jc w:val="both"/>
        <w:rPr>
          <w:szCs w:val="20"/>
        </w:rPr>
      </w:pPr>
      <w:r>
        <w:rPr>
          <w:lang w:eastAsia="en-US"/>
        </w:rPr>
        <w:t xml:space="preserve">14. člen </w:t>
      </w:r>
      <w:r w:rsidR="00766C84" w:rsidRPr="00766C84">
        <w:rPr>
          <w:lang w:eastAsia="en-US"/>
        </w:rPr>
        <w:t xml:space="preserve">ZSTSPJS </w:t>
      </w:r>
      <w:r>
        <w:rPr>
          <w:lang w:eastAsia="en-US"/>
        </w:rPr>
        <w:t xml:space="preserve">v prvem </w:t>
      </w:r>
      <w:r w:rsidRPr="00584374">
        <w:rPr>
          <w:lang w:eastAsia="en-US"/>
        </w:rPr>
        <w:t>odstavk</w:t>
      </w:r>
      <w:r>
        <w:rPr>
          <w:lang w:eastAsia="en-US"/>
        </w:rPr>
        <w:t>u</w:t>
      </w:r>
      <w:r w:rsidRPr="00584374">
        <w:rPr>
          <w:lang w:eastAsia="en-US"/>
        </w:rPr>
        <w:t xml:space="preserve"> </w:t>
      </w:r>
      <w:r w:rsidR="00766C84" w:rsidRPr="00766C84">
        <w:rPr>
          <w:lang w:eastAsia="en-US"/>
        </w:rPr>
        <w:t>določa, da se delovna mesta in nazivi uvrščajo v plačne razrede s kolektivno pogodbo, z uredbo vlade ali z aktom državnega organa, upoštevaje določbe tega zakona, ki veljajo za posamezne plačne stebre</w:t>
      </w:r>
      <w:r>
        <w:rPr>
          <w:lang w:eastAsia="en-US"/>
        </w:rPr>
        <w:t xml:space="preserve"> ter v </w:t>
      </w:r>
      <w:r w:rsidR="00202F67">
        <w:rPr>
          <w:lang w:eastAsia="en-US"/>
        </w:rPr>
        <w:t xml:space="preserve">tretjem odstavku določa, da se </w:t>
      </w:r>
      <w:r w:rsidR="00202F67" w:rsidRPr="00202F67">
        <w:rPr>
          <w:szCs w:val="20"/>
        </w:rPr>
        <w:t xml:space="preserve">delovna mesta oziroma nazivi in plačni razredi v akte o sistemizaciji povzame iz aktov iz prvega odstavka tega člena, ki veljajo za uporabnika proračuna. </w:t>
      </w:r>
      <w:r w:rsidR="00202F67" w:rsidRPr="00202F67">
        <w:rPr>
          <w:szCs w:val="20"/>
          <w:u w:val="single"/>
        </w:rPr>
        <w:t>V aktih o sistemizaciji se izjemoma lahko določi delovno mesto oziroma naziv, ki ga ureja kolektivna pogodba oziroma uredba za drugo dejavnost,</w:t>
      </w:r>
      <w:r w:rsidR="00202F67" w:rsidRPr="00202F67">
        <w:rPr>
          <w:szCs w:val="20"/>
        </w:rPr>
        <w:t xml:space="preserve"> in sicer če gre za delovno mesto, ki ga kolektivna pogodba za dejavnost oziroma uredba, ki velja za uporabnika proračuna, </w:t>
      </w:r>
      <w:r w:rsidR="00202F67" w:rsidRPr="00202F67">
        <w:rPr>
          <w:szCs w:val="20"/>
          <w:u w:val="single"/>
        </w:rPr>
        <w:t>ne vsebuje</w:t>
      </w:r>
      <w:r w:rsidR="00202F67" w:rsidRPr="00202F67">
        <w:rPr>
          <w:szCs w:val="20"/>
        </w:rPr>
        <w:t xml:space="preserve"> in ga delodajalec nujno potrebuje za izvajanje nalog. Pri tem se v aktu o sistemizaciji upošteva uvrstitev v plačni razred iz te kolektivne pogodbe oziroma uredbe. </w:t>
      </w:r>
      <w:r w:rsidR="00202F67" w:rsidRPr="00202F67">
        <w:rPr>
          <w:szCs w:val="20"/>
          <w:u w:val="single"/>
        </w:rPr>
        <w:t>Določbi drugega in tretjega stavka ne veljata za delovna mesta v plačnih podskupinah strokovno - tehničnih in administrativnih delovnih mest</w:t>
      </w:r>
      <w:r w:rsidR="00202F67" w:rsidRPr="00202F67">
        <w:rPr>
          <w:szCs w:val="20"/>
        </w:rPr>
        <w:t xml:space="preserve">, ki jih urejajo kolektivne pogodbe oziroma uredbe za drugo dejavnost, </w:t>
      </w:r>
      <w:r w:rsidR="00202F67" w:rsidRPr="00202F67">
        <w:rPr>
          <w:szCs w:val="20"/>
          <w:u w:val="single"/>
        </w:rPr>
        <w:t>ter za delovna mesta in nazive, ki jih urejajo zavodske kolektivne pogodbe</w:t>
      </w:r>
      <w:r w:rsidR="00202F67" w:rsidRPr="00202F67">
        <w:rPr>
          <w:szCs w:val="20"/>
        </w:rPr>
        <w:t xml:space="preserve"> in splošni akti drugih državnih organov.</w:t>
      </w:r>
    </w:p>
    <w:p w14:paraId="48014412" w14:textId="77777777" w:rsidR="00A5439F" w:rsidRDefault="00A5439F" w:rsidP="002935E7">
      <w:pPr>
        <w:jc w:val="both"/>
        <w:rPr>
          <w:szCs w:val="20"/>
          <w:lang w:eastAsia="sl-SI"/>
        </w:rPr>
      </w:pPr>
    </w:p>
    <w:p w14:paraId="28470A78" w14:textId="6052070B" w:rsidR="00A5439F" w:rsidRDefault="00A5439F" w:rsidP="002935E7">
      <w:pPr>
        <w:jc w:val="both"/>
        <w:rPr>
          <w:szCs w:val="20"/>
          <w:shd w:val="clear" w:color="auto" w:fill="FFFFFF"/>
        </w:rPr>
      </w:pPr>
      <w:r>
        <w:rPr>
          <w:szCs w:val="20"/>
        </w:rPr>
        <w:t>96. člen ZSTSPJS</w:t>
      </w:r>
      <w:r w:rsidR="00584374">
        <w:rPr>
          <w:szCs w:val="20"/>
        </w:rPr>
        <w:t xml:space="preserve"> v tretjem </w:t>
      </w:r>
      <w:r w:rsidR="00584374" w:rsidRPr="00584374">
        <w:rPr>
          <w:szCs w:val="20"/>
        </w:rPr>
        <w:t>odstavk</w:t>
      </w:r>
      <w:r w:rsidR="00584374">
        <w:rPr>
          <w:szCs w:val="20"/>
        </w:rPr>
        <w:t>u</w:t>
      </w:r>
      <w:r w:rsidR="00584374" w:rsidRPr="00584374">
        <w:rPr>
          <w:szCs w:val="20"/>
        </w:rPr>
        <w:t xml:space="preserve"> </w:t>
      </w:r>
      <w:r>
        <w:rPr>
          <w:szCs w:val="20"/>
        </w:rPr>
        <w:t xml:space="preserve">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2935E7">
      <w:pPr>
        <w:jc w:val="both"/>
        <w:rPr>
          <w:szCs w:val="20"/>
          <w:shd w:val="clear" w:color="auto" w:fill="FFFFFF"/>
        </w:rPr>
      </w:pPr>
    </w:p>
    <w:p w14:paraId="6C250184" w14:textId="04FDBB3B" w:rsidR="00A5439F" w:rsidRDefault="00A5439F" w:rsidP="002935E7">
      <w:pPr>
        <w:jc w:val="both"/>
        <w:rPr>
          <w:color w:val="000000"/>
          <w:szCs w:val="20"/>
          <w:lang w:eastAsia="sl-SI"/>
        </w:rPr>
      </w:pPr>
      <w:r>
        <w:rPr>
          <w:szCs w:val="20"/>
          <w:shd w:val="clear" w:color="auto" w:fill="FFFFFF"/>
        </w:rPr>
        <w:t>Prejšnji, to je drugi odstavek 96. člena ZSTSPJS določa, da se</w:t>
      </w:r>
      <w:r w:rsidR="00930864">
        <w:rPr>
          <w:szCs w:val="20"/>
          <w:shd w:val="clear" w:color="auto" w:fill="FFFFFF"/>
        </w:rPr>
        <w:t xml:space="preserve"> </w:t>
      </w:r>
      <w:r w:rsidRPr="00A5439F">
        <w:rPr>
          <w:color w:val="000000"/>
          <w:szCs w:val="20"/>
          <w:lang w:eastAsia="sl-SI"/>
        </w:rPr>
        <w:t xml:space="preserve">javni uslužbenec, ki na dan </w:t>
      </w:r>
      <w:r w:rsidRPr="00930864">
        <w:rPr>
          <w:color w:val="000000"/>
          <w:szCs w:val="20"/>
          <w:lang w:eastAsia="sl-SI"/>
        </w:rPr>
        <w:t>31. decembra 2024 zaseda delovno mesto oziroma je imenovan v naziv, ki se s 1. januarjem 2025 ukine, s 1. januarjem 2025 v skladu z aktom za uvrščanje premesti ali sklene pogodbo o 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Pr>
          <w:color w:val="000000"/>
          <w:szCs w:val="20"/>
          <w:lang w:eastAsia="sl-SI"/>
        </w:rPr>
        <w:t>.</w:t>
      </w:r>
    </w:p>
    <w:p w14:paraId="09157EF7" w14:textId="77777777" w:rsidR="000C61F4" w:rsidRDefault="000C61F4" w:rsidP="002935E7">
      <w:pPr>
        <w:jc w:val="both"/>
        <w:rPr>
          <w:color w:val="000000"/>
          <w:szCs w:val="20"/>
          <w:lang w:eastAsia="sl-SI"/>
        </w:rPr>
      </w:pPr>
    </w:p>
    <w:p w14:paraId="5FACE67E" w14:textId="77777777" w:rsidR="000C61F4" w:rsidRDefault="000C61F4" w:rsidP="002935E7">
      <w:pPr>
        <w:jc w:val="both"/>
        <w:rPr>
          <w:color w:val="000000"/>
          <w:szCs w:val="20"/>
          <w:lang w:eastAsia="sl-SI"/>
        </w:rPr>
      </w:pPr>
    </w:p>
    <w:p w14:paraId="1FEADE73" w14:textId="0DB69063" w:rsidR="000C61F4" w:rsidRPr="006D3611" w:rsidRDefault="000C61F4" w:rsidP="000C61F4">
      <w:pPr>
        <w:pStyle w:val="ZADEVA"/>
        <w:numPr>
          <w:ilvl w:val="1"/>
          <w:numId w:val="8"/>
        </w:numPr>
        <w:tabs>
          <w:tab w:val="clear" w:pos="1701"/>
          <w:tab w:val="left" w:pos="0"/>
        </w:tabs>
        <w:suppressAutoHyphens w:val="0"/>
        <w:jc w:val="both"/>
        <w:outlineLvl w:val="1"/>
        <w:rPr>
          <w:bCs/>
          <w:szCs w:val="20"/>
          <w:lang w:val="sl-SI"/>
        </w:rPr>
      </w:pPr>
      <w:bookmarkStart w:id="9" w:name="_Toc209519920"/>
      <w:r>
        <w:rPr>
          <w:bCs/>
          <w:szCs w:val="20"/>
          <w:lang w:val="sl-SI"/>
        </w:rPr>
        <w:t xml:space="preserve">Aneks h </w:t>
      </w:r>
      <w:r w:rsidRPr="0065620C">
        <w:rPr>
          <w:bCs/>
          <w:szCs w:val="20"/>
          <w:lang w:val="sl-SI"/>
        </w:rPr>
        <w:t>Kolektivni pogodbi za kulturne dejavnosti v Republiki Sloveniji</w:t>
      </w:r>
      <w:r>
        <w:rPr>
          <w:bCs/>
          <w:szCs w:val="20"/>
          <w:lang w:val="sl-SI"/>
        </w:rPr>
        <w:t xml:space="preserve"> – veljaven do 31. 12. 2024</w:t>
      </w:r>
      <w:bookmarkEnd w:id="9"/>
    </w:p>
    <w:p w14:paraId="65F12665" w14:textId="53253CFB" w:rsidR="00930864" w:rsidRDefault="00930864" w:rsidP="002935E7">
      <w:pPr>
        <w:jc w:val="both"/>
        <w:rPr>
          <w:color w:val="000000"/>
          <w:szCs w:val="20"/>
          <w:lang w:eastAsia="sl-SI"/>
        </w:rPr>
      </w:pPr>
    </w:p>
    <w:p w14:paraId="02479DDB" w14:textId="77777777" w:rsidR="000C61F4" w:rsidRDefault="000C61F4" w:rsidP="002935E7">
      <w:pPr>
        <w:jc w:val="both"/>
        <w:rPr>
          <w:color w:val="000000"/>
          <w:szCs w:val="20"/>
          <w:lang w:eastAsia="sl-SI"/>
        </w:rPr>
      </w:pPr>
    </w:p>
    <w:p w14:paraId="1FB55963" w14:textId="0F521443" w:rsidR="000C61F4" w:rsidRDefault="000C61F4" w:rsidP="000C61F4">
      <w:pPr>
        <w:jc w:val="both"/>
        <w:rPr>
          <w:color w:val="000000"/>
          <w:szCs w:val="20"/>
          <w:lang w:eastAsia="sl-SI"/>
        </w:rPr>
      </w:pPr>
      <w:r>
        <w:rPr>
          <w:color w:val="000000"/>
          <w:szCs w:val="20"/>
          <w:lang w:eastAsia="sl-SI"/>
        </w:rPr>
        <w:lastRenderedPageBreak/>
        <w:t xml:space="preserve">Aneks </w:t>
      </w:r>
      <w:r w:rsidRPr="000C61F4">
        <w:rPr>
          <w:color w:val="000000"/>
          <w:szCs w:val="20"/>
          <w:lang w:eastAsia="sl-SI"/>
        </w:rPr>
        <w:t>h Kolektivni pogodbi za kulturne dejavnosti v Republiki Sloveniji (Uradni list RS, št. 45/94, 39/96, 82/99, 102/00, 52/01, 64/01 in 60/08)</w:t>
      </w:r>
      <w:r>
        <w:rPr>
          <w:rStyle w:val="Sprotnaopomba-sklic"/>
          <w:color w:val="000000"/>
          <w:szCs w:val="20"/>
          <w:lang w:eastAsia="sl-SI"/>
        </w:rPr>
        <w:footnoteReference w:id="3"/>
      </w:r>
      <w:r w:rsidR="008F0FE5">
        <w:rPr>
          <w:color w:val="000000"/>
          <w:szCs w:val="20"/>
          <w:lang w:eastAsia="sl-SI"/>
        </w:rPr>
        <w:t xml:space="preserve"> </w:t>
      </w:r>
      <w:r>
        <w:rPr>
          <w:color w:val="000000"/>
          <w:szCs w:val="20"/>
          <w:lang w:eastAsia="sl-SI"/>
        </w:rPr>
        <w:t>je:</w:t>
      </w:r>
    </w:p>
    <w:p w14:paraId="2C678BCD" w14:textId="05429C75" w:rsidR="000C61F4" w:rsidRDefault="000C61F4" w:rsidP="000C61F4">
      <w:pPr>
        <w:jc w:val="both"/>
        <w:rPr>
          <w:color w:val="000000"/>
          <w:szCs w:val="20"/>
          <w:lang w:eastAsia="sl-SI"/>
        </w:rPr>
      </w:pPr>
      <w:r>
        <w:rPr>
          <w:color w:val="000000"/>
          <w:szCs w:val="20"/>
          <w:lang w:eastAsia="sl-SI"/>
        </w:rPr>
        <w:t>v 1. členu (</w:t>
      </w:r>
      <w:r w:rsidRPr="000C61F4">
        <w:rPr>
          <w:color w:val="000000"/>
          <w:szCs w:val="20"/>
          <w:lang w:eastAsia="sl-SI"/>
        </w:rPr>
        <w:t xml:space="preserve">višina povečanja osnovne plače </w:t>
      </w:r>
      <w:r w:rsidR="00644A71">
        <w:rPr>
          <w:color w:val="000000"/>
          <w:szCs w:val="20"/>
          <w:lang w:eastAsia="sl-SI"/>
        </w:rPr>
        <w:t>p</w:t>
      </w:r>
      <w:r w:rsidRPr="000C61F4">
        <w:rPr>
          <w:color w:val="000000"/>
          <w:szCs w:val="20"/>
          <w:lang w:eastAsia="sl-SI"/>
        </w:rPr>
        <w:t>rvaka in vrhunskega glasbenika)</w:t>
      </w:r>
      <w:r>
        <w:rPr>
          <w:color w:val="000000"/>
          <w:szCs w:val="20"/>
          <w:lang w:eastAsia="sl-SI"/>
        </w:rPr>
        <w:t xml:space="preserve"> določal: (1) </w:t>
      </w:r>
      <w:r w:rsidRPr="0061575B">
        <w:rPr>
          <w:color w:val="000000"/>
          <w:szCs w:val="20"/>
          <w:u w:val="single"/>
          <w:lang w:eastAsia="sl-SI"/>
        </w:rPr>
        <w:t xml:space="preserve">da se javni uslužbenec, ki si pridobi naziv </w:t>
      </w:r>
      <w:r w:rsidR="00644A71">
        <w:rPr>
          <w:color w:val="000000"/>
          <w:szCs w:val="20"/>
          <w:u w:val="single"/>
          <w:lang w:eastAsia="sl-SI"/>
        </w:rPr>
        <w:t>P</w:t>
      </w:r>
      <w:r w:rsidRPr="0061575B">
        <w:rPr>
          <w:color w:val="000000"/>
          <w:szCs w:val="20"/>
          <w:u w:val="single"/>
          <w:lang w:eastAsia="sl-SI"/>
        </w:rPr>
        <w:t xml:space="preserve">rvak ali </w:t>
      </w:r>
      <w:r w:rsidR="00644A71">
        <w:rPr>
          <w:color w:val="000000"/>
          <w:szCs w:val="20"/>
          <w:u w:val="single"/>
          <w:lang w:eastAsia="sl-SI"/>
        </w:rPr>
        <w:t>V</w:t>
      </w:r>
      <w:r w:rsidRPr="0061575B">
        <w:rPr>
          <w:color w:val="000000"/>
          <w:szCs w:val="20"/>
          <w:u w:val="single"/>
          <w:lang w:eastAsia="sl-SI"/>
        </w:rPr>
        <w:t>rhunski glasbenik, za čas trajanja naziva uvrsti v izhodiščni 52. plačni razred</w:t>
      </w:r>
      <w:r>
        <w:rPr>
          <w:color w:val="000000"/>
          <w:szCs w:val="20"/>
          <w:lang w:eastAsia="sl-SI"/>
        </w:rPr>
        <w:t xml:space="preserve">; (2) </w:t>
      </w:r>
      <w:r w:rsidRPr="0061575B">
        <w:rPr>
          <w:color w:val="000000"/>
          <w:szCs w:val="20"/>
          <w:u w:val="single"/>
          <w:lang w:eastAsia="sl-SI"/>
        </w:rPr>
        <w:t>da lahko v času trajanja naziva javni uslužbenec napreduje do največ 57. plačnega razreda</w:t>
      </w:r>
      <w:r>
        <w:rPr>
          <w:color w:val="000000"/>
          <w:szCs w:val="20"/>
          <w:lang w:eastAsia="sl-SI"/>
        </w:rPr>
        <w:t xml:space="preserve">; </w:t>
      </w:r>
      <w:r w:rsidRPr="000C61F4">
        <w:rPr>
          <w:color w:val="000000"/>
          <w:szCs w:val="20"/>
          <w:lang w:eastAsia="sl-SI"/>
        </w:rPr>
        <w:t xml:space="preserve">(3) </w:t>
      </w:r>
      <w:r>
        <w:rPr>
          <w:color w:val="000000"/>
          <w:szCs w:val="20"/>
          <w:lang w:eastAsia="sl-SI"/>
        </w:rPr>
        <w:t>da če</w:t>
      </w:r>
      <w:r w:rsidRPr="000C61F4">
        <w:rPr>
          <w:color w:val="000000"/>
          <w:szCs w:val="20"/>
          <w:lang w:eastAsia="sl-SI"/>
        </w:rPr>
        <w:t xml:space="preserve"> javnemu uslužbencu naziv </w:t>
      </w:r>
      <w:r w:rsidR="00644A71">
        <w:rPr>
          <w:color w:val="000000"/>
          <w:szCs w:val="20"/>
          <w:lang w:eastAsia="sl-SI"/>
        </w:rPr>
        <w:t>P</w:t>
      </w:r>
      <w:r w:rsidRPr="000C61F4">
        <w:rPr>
          <w:color w:val="000000"/>
          <w:szCs w:val="20"/>
          <w:lang w:eastAsia="sl-SI"/>
        </w:rPr>
        <w:t xml:space="preserve">rvak ali </w:t>
      </w:r>
      <w:r w:rsidR="00644A71">
        <w:rPr>
          <w:color w:val="000000"/>
          <w:szCs w:val="20"/>
          <w:lang w:eastAsia="sl-SI"/>
        </w:rPr>
        <w:t>V</w:t>
      </w:r>
      <w:r w:rsidRPr="000C61F4">
        <w:rPr>
          <w:color w:val="000000"/>
          <w:szCs w:val="20"/>
          <w:lang w:eastAsia="sl-SI"/>
        </w:rPr>
        <w:t>rhunski glasbenik ni ponovno podeljen, se mu na delovnem mestu, ki ga zaseda v času prenehanja naziva, upoštevajo plačni razredi napredovanja, ki jih je pridobil na tem delovnem mestu pred pridobitvijo naziva in v času trajanja naziva</w:t>
      </w:r>
      <w:r>
        <w:rPr>
          <w:color w:val="000000"/>
          <w:szCs w:val="20"/>
          <w:lang w:eastAsia="sl-SI"/>
        </w:rPr>
        <w:t xml:space="preserve"> ter (4) da če </w:t>
      </w:r>
      <w:r w:rsidRPr="000C61F4">
        <w:rPr>
          <w:color w:val="000000"/>
          <w:szCs w:val="20"/>
          <w:lang w:eastAsia="sl-SI"/>
        </w:rPr>
        <w:t xml:space="preserve">javni uslužbenec v času trajanja naziva </w:t>
      </w:r>
      <w:r w:rsidR="00644A71">
        <w:rPr>
          <w:color w:val="000000"/>
          <w:szCs w:val="20"/>
          <w:lang w:eastAsia="sl-SI"/>
        </w:rPr>
        <w:t>P</w:t>
      </w:r>
      <w:r w:rsidRPr="000C61F4">
        <w:rPr>
          <w:color w:val="000000"/>
          <w:szCs w:val="20"/>
          <w:lang w:eastAsia="sl-SI"/>
        </w:rPr>
        <w:t xml:space="preserve">rvak ali </w:t>
      </w:r>
      <w:r w:rsidR="00644A71">
        <w:rPr>
          <w:color w:val="000000"/>
          <w:szCs w:val="20"/>
          <w:lang w:eastAsia="sl-SI"/>
        </w:rPr>
        <w:t>V</w:t>
      </w:r>
      <w:r w:rsidRPr="000C61F4">
        <w:rPr>
          <w:color w:val="000000"/>
          <w:szCs w:val="20"/>
          <w:lang w:eastAsia="sl-SI"/>
        </w:rPr>
        <w:t>rhunski glasbenik izpolni pogoje za zasedbo delovnega mesta priznani ustvarjalec, z zadnjim dnem prenehanja naziva sklene pogodbo o zaposlitvi za zaposlitev na ustreznem tovrstnem delovnem mestu</w:t>
      </w:r>
      <w:r>
        <w:rPr>
          <w:color w:val="000000"/>
          <w:szCs w:val="20"/>
          <w:lang w:eastAsia="sl-SI"/>
        </w:rPr>
        <w:t>;</w:t>
      </w:r>
    </w:p>
    <w:p w14:paraId="290F90E1" w14:textId="259BEC05" w:rsidR="000C61F4" w:rsidRDefault="000C61F4" w:rsidP="000C61F4">
      <w:pPr>
        <w:jc w:val="both"/>
        <w:rPr>
          <w:color w:val="000000"/>
          <w:szCs w:val="20"/>
          <w:lang w:eastAsia="sl-SI"/>
        </w:rPr>
      </w:pPr>
      <w:r>
        <w:rPr>
          <w:color w:val="000000"/>
          <w:szCs w:val="20"/>
          <w:lang w:eastAsia="sl-SI"/>
        </w:rPr>
        <w:t>v 2. členu Prehodnih in končnih določb določal (</w:t>
      </w:r>
      <w:r w:rsidRPr="000C61F4">
        <w:rPr>
          <w:color w:val="000000"/>
          <w:szCs w:val="20"/>
          <w:lang w:eastAsia="sl-SI"/>
        </w:rPr>
        <w:t>razporeditev in plačna uvrstitev javnih uslužbencev, ki zasedajo delovna mesta prvakov)</w:t>
      </w:r>
      <w:r>
        <w:rPr>
          <w:color w:val="000000"/>
          <w:szCs w:val="20"/>
          <w:lang w:eastAsia="sl-SI"/>
        </w:rPr>
        <w:t xml:space="preserve">: </w:t>
      </w:r>
      <w:r w:rsidRPr="000C61F4">
        <w:rPr>
          <w:color w:val="000000"/>
          <w:szCs w:val="20"/>
          <w:lang w:eastAsia="sl-SI"/>
        </w:rPr>
        <w:t xml:space="preserve">(1) </w:t>
      </w:r>
      <w:r>
        <w:rPr>
          <w:color w:val="000000"/>
          <w:szCs w:val="20"/>
          <w:lang w:eastAsia="sl-SI"/>
        </w:rPr>
        <w:t>da se j</w:t>
      </w:r>
      <w:r w:rsidRPr="000C61F4">
        <w:rPr>
          <w:color w:val="000000"/>
          <w:szCs w:val="20"/>
          <w:lang w:eastAsia="sl-SI"/>
        </w:rPr>
        <w:t xml:space="preserve">avnega uslužbenca, ki ima ob uveljavitvi tega aneksa naziv </w:t>
      </w:r>
      <w:r w:rsidR="00644A71">
        <w:rPr>
          <w:color w:val="000000"/>
          <w:szCs w:val="20"/>
          <w:lang w:eastAsia="sl-SI"/>
        </w:rPr>
        <w:t>P</w:t>
      </w:r>
      <w:r w:rsidRPr="000C61F4">
        <w:rPr>
          <w:color w:val="000000"/>
          <w:szCs w:val="20"/>
          <w:lang w:eastAsia="sl-SI"/>
        </w:rPr>
        <w:t xml:space="preserve">rvak ali </w:t>
      </w:r>
      <w:r w:rsidR="00644A71">
        <w:rPr>
          <w:color w:val="000000"/>
          <w:szCs w:val="20"/>
          <w:lang w:eastAsia="sl-SI"/>
        </w:rPr>
        <w:t>V</w:t>
      </w:r>
      <w:r w:rsidRPr="000C61F4">
        <w:rPr>
          <w:color w:val="000000"/>
          <w:szCs w:val="20"/>
          <w:lang w:eastAsia="sl-SI"/>
        </w:rPr>
        <w:t xml:space="preserve">rhunski glasbenik in je razporejen na delovno mesto prvaka ali vrhunskega glasbenika, v skladu s tem aneksom s prvim dnem meseca po uveljavitvi tega aneksa razporedi na delovno mesto G017032 Priznani baletni plesalec solist, G017033 Priznani dramaturg, G017034 Priznani dramski igralec, G017035 Priznani operni pevec solist, G017036 Priznani orkestrski glasbenik, </w:t>
      </w:r>
      <w:r w:rsidRPr="00CC44D8">
        <w:rPr>
          <w:color w:val="000000"/>
          <w:szCs w:val="20"/>
          <w:u w:val="single"/>
          <w:lang w:eastAsia="sl-SI"/>
        </w:rPr>
        <w:t>G017037 Priznani solistični orkestrski glasbenik</w:t>
      </w:r>
      <w:r w:rsidRPr="000C61F4">
        <w:rPr>
          <w:color w:val="000000"/>
          <w:szCs w:val="20"/>
          <w:lang w:eastAsia="sl-SI"/>
        </w:rPr>
        <w:t xml:space="preserve"> ali </w:t>
      </w:r>
      <w:r w:rsidRPr="00C836E4">
        <w:rPr>
          <w:color w:val="000000"/>
          <w:szCs w:val="20"/>
          <w:u w:val="single"/>
          <w:lang w:eastAsia="sl-SI"/>
        </w:rPr>
        <w:t>G017014 Koncertni mojster</w:t>
      </w:r>
      <w:r w:rsidRPr="000C61F4">
        <w:rPr>
          <w:color w:val="000000"/>
          <w:szCs w:val="20"/>
          <w:lang w:eastAsia="sl-SI"/>
        </w:rPr>
        <w:t xml:space="preserve"> (v nadaljnjem besedilu: priznani ustvarjalec), pri tem pa javni uslužbenec za čas trajanja naziva ohrani doseženi plačni razred, če je ta višji od 52. plačnega razreda</w:t>
      </w:r>
      <w:r>
        <w:rPr>
          <w:color w:val="000000"/>
          <w:szCs w:val="20"/>
          <w:lang w:eastAsia="sl-SI"/>
        </w:rPr>
        <w:t xml:space="preserve">; </w:t>
      </w:r>
      <w:r w:rsidRPr="000C61F4">
        <w:rPr>
          <w:color w:val="000000"/>
          <w:szCs w:val="20"/>
          <w:lang w:eastAsia="sl-SI"/>
        </w:rPr>
        <w:t xml:space="preserve">(2) </w:t>
      </w:r>
      <w:r>
        <w:rPr>
          <w:color w:val="000000"/>
          <w:szCs w:val="20"/>
          <w:lang w:eastAsia="sl-SI"/>
        </w:rPr>
        <w:t>da je d</w:t>
      </w:r>
      <w:r w:rsidRPr="000C61F4">
        <w:rPr>
          <w:color w:val="000000"/>
          <w:szCs w:val="20"/>
          <w:lang w:eastAsia="sl-SI"/>
        </w:rPr>
        <w:t>elodajalec dolžan javnemu uslužbencu iz prejšnjega odstavka vročiti pogodbo o zaposlitvi najkasneje v štirinajstih dneh po uveljavitvi tega aneksa</w:t>
      </w:r>
      <w:r>
        <w:rPr>
          <w:color w:val="000000"/>
          <w:szCs w:val="20"/>
          <w:lang w:eastAsia="sl-SI"/>
        </w:rPr>
        <w:t xml:space="preserve"> ter </w:t>
      </w:r>
      <w:r w:rsidRPr="000C61F4">
        <w:rPr>
          <w:color w:val="000000"/>
          <w:szCs w:val="20"/>
          <w:lang w:eastAsia="sl-SI"/>
        </w:rPr>
        <w:t xml:space="preserve">(3) </w:t>
      </w:r>
      <w:r>
        <w:rPr>
          <w:color w:val="000000"/>
          <w:szCs w:val="20"/>
          <w:lang w:eastAsia="sl-SI"/>
        </w:rPr>
        <w:t>da se j</w:t>
      </w:r>
      <w:r w:rsidRPr="000C61F4">
        <w:rPr>
          <w:color w:val="000000"/>
          <w:szCs w:val="20"/>
          <w:lang w:eastAsia="sl-SI"/>
        </w:rPr>
        <w:t xml:space="preserve">avnega uslužbenca, ki ima ob uveljavitvi tega aneksa naziv </w:t>
      </w:r>
      <w:r w:rsidR="00644A71">
        <w:rPr>
          <w:color w:val="000000"/>
          <w:szCs w:val="20"/>
          <w:lang w:eastAsia="sl-SI"/>
        </w:rPr>
        <w:t>P</w:t>
      </w:r>
      <w:r w:rsidRPr="000C61F4">
        <w:rPr>
          <w:color w:val="000000"/>
          <w:szCs w:val="20"/>
          <w:lang w:eastAsia="sl-SI"/>
        </w:rPr>
        <w:t xml:space="preserve">rvak ali </w:t>
      </w:r>
      <w:r w:rsidR="00644A71">
        <w:rPr>
          <w:color w:val="000000"/>
          <w:szCs w:val="20"/>
          <w:lang w:eastAsia="sl-SI"/>
        </w:rPr>
        <w:t>V</w:t>
      </w:r>
      <w:r w:rsidRPr="000C61F4">
        <w:rPr>
          <w:color w:val="000000"/>
          <w:szCs w:val="20"/>
          <w:lang w:eastAsia="sl-SI"/>
        </w:rPr>
        <w:t>rhunski glasbenik, po preteku časa, za katerega mu je bil podeljen naziv, uvrsti v 47. plačni razred, ki je višji za število plačnih razredov napredovanja, ki jih je pridobil v obdobju pred začetkom novega plačnega sistema in po prehodu v nov plačni sistem</w:t>
      </w:r>
      <w:r>
        <w:rPr>
          <w:color w:val="000000"/>
          <w:szCs w:val="20"/>
          <w:lang w:eastAsia="sl-SI"/>
        </w:rPr>
        <w:t xml:space="preserve"> (v letu 2008) ter da ne </w:t>
      </w:r>
      <w:r w:rsidRPr="000C61F4">
        <w:rPr>
          <w:color w:val="000000"/>
          <w:szCs w:val="20"/>
          <w:lang w:eastAsia="sl-SI"/>
        </w:rPr>
        <w:t>glede na določbo prejšnjega stavka javnega uslužbenca ni mogoče uvrstiti v višji plačni razred, kot ga je možno doseči z napredovanjem na delovnem mestu priznanega ustvarjalca</w:t>
      </w:r>
      <w:r>
        <w:rPr>
          <w:color w:val="000000"/>
          <w:szCs w:val="20"/>
          <w:lang w:eastAsia="sl-SI"/>
        </w:rPr>
        <w:t>;</w:t>
      </w:r>
    </w:p>
    <w:p w14:paraId="585B6D2C" w14:textId="77777777" w:rsidR="0002478F" w:rsidRDefault="00AF4C24" w:rsidP="000C61F4">
      <w:pPr>
        <w:jc w:val="both"/>
        <w:rPr>
          <w:color w:val="000000"/>
          <w:szCs w:val="20"/>
          <w:lang w:eastAsia="sl-SI"/>
        </w:rPr>
      </w:pPr>
      <w:r>
        <w:rPr>
          <w:color w:val="000000"/>
          <w:szCs w:val="20"/>
          <w:lang w:eastAsia="sl-SI"/>
        </w:rPr>
        <w:t xml:space="preserve">v </w:t>
      </w:r>
      <w:r w:rsidR="0002478F">
        <w:rPr>
          <w:color w:val="000000"/>
          <w:szCs w:val="20"/>
          <w:lang w:eastAsia="sl-SI"/>
        </w:rPr>
        <w:t xml:space="preserve">peti alineji </w:t>
      </w:r>
      <w:r>
        <w:rPr>
          <w:color w:val="000000"/>
          <w:szCs w:val="20"/>
          <w:lang w:eastAsia="sl-SI"/>
        </w:rPr>
        <w:t>4. člen</w:t>
      </w:r>
      <w:r w:rsidR="0002478F">
        <w:rPr>
          <w:color w:val="000000"/>
          <w:szCs w:val="20"/>
          <w:lang w:eastAsia="sl-SI"/>
        </w:rPr>
        <w:t>a</w:t>
      </w:r>
      <w:r>
        <w:rPr>
          <w:color w:val="000000"/>
          <w:szCs w:val="20"/>
          <w:lang w:eastAsia="sl-SI"/>
        </w:rPr>
        <w:t xml:space="preserve"> </w:t>
      </w:r>
      <w:r w:rsidRPr="00AF4C24">
        <w:rPr>
          <w:color w:val="000000"/>
          <w:szCs w:val="20"/>
          <w:lang w:eastAsia="sl-SI"/>
        </w:rPr>
        <w:t>Prehodnih in končnih določb</w:t>
      </w:r>
      <w:r>
        <w:rPr>
          <w:color w:val="000000"/>
          <w:szCs w:val="20"/>
          <w:lang w:eastAsia="sl-SI"/>
        </w:rPr>
        <w:t xml:space="preserve"> (prenehanje določb) določal, da z </w:t>
      </w:r>
      <w:r w:rsidRPr="00AF4C24">
        <w:rPr>
          <w:color w:val="000000"/>
          <w:szCs w:val="20"/>
          <w:lang w:eastAsia="sl-SI"/>
        </w:rPr>
        <w:t>dnem uveljavitve tega aneksa preneha veljati določb</w:t>
      </w:r>
      <w:r w:rsidR="0002478F">
        <w:rPr>
          <w:color w:val="000000"/>
          <w:szCs w:val="20"/>
          <w:lang w:eastAsia="sl-SI"/>
        </w:rPr>
        <w:t xml:space="preserve">e KPKD, in sicer: </w:t>
      </w:r>
    </w:p>
    <w:p w14:paraId="704CC786" w14:textId="6313300D" w:rsidR="008F0FE5" w:rsidRPr="0002478F" w:rsidRDefault="0002478F" w:rsidP="0002478F">
      <w:pPr>
        <w:jc w:val="both"/>
        <w:rPr>
          <w:b/>
          <w:bCs/>
          <w:color w:val="000000"/>
          <w:szCs w:val="20"/>
          <w:u w:val="single"/>
          <w:lang w:eastAsia="sl-SI"/>
        </w:rPr>
      </w:pPr>
      <w:r w:rsidRPr="0002478F">
        <w:rPr>
          <w:color w:val="000000"/>
          <w:szCs w:val="20"/>
          <w:lang w:eastAsia="sl-SI"/>
        </w:rPr>
        <w:t>v 5. člen</w:t>
      </w:r>
      <w:r>
        <w:rPr>
          <w:color w:val="000000"/>
          <w:szCs w:val="20"/>
          <w:lang w:eastAsia="sl-SI"/>
        </w:rPr>
        <w:t>u</w:t>
      </w:r>
      <w:r w:rsidRPr="0002478F">
        <w:rPr>
          <w:color w:val="000000"/>
          <w:szCs w:val="20"/>
          <w:lang w:eastAsia="sl-SI"/>
        </w:rPr>
        <w:t xml:space="preserve"> sprememb in dopolnitev </w:t>
      </w:r>
      <w:r>
        <w:rPr>
          <w:color w:val="000000"/>
          <w:szCs w:val="20"/>
          <w:lang w:eastAsia="sl-SI"/>
        </w:rPr>
        <w:t>KPKD</w:t>
      </w:r>
      <w:r w:rsidRPr="0002478F">
        <w:rPr>
          <w:color w:val="000000"/>
          <w:szCs w:val="20"/>
          <w:lang w:eastAsia="sl-SI"/>
        </w:rPr>
        <w:t xml:space="preserve"> (Uradni list RS, št. 39/96) se v seznamu drugega odstavka </w:t>
      </w:r>
      <w:r w:rsidRPr="0002478F">
        <w:rPr>
          <w:b/>
          <w:bCs/>
          <w:color w:val="000000"/>
          <w:szCs w:val="20"/>
          <w:u w:val="single"/>
          <w:lang w:eastAsia="sl-SI"/>
        </w:rPr>
        <w:t>črtajo</w:t>
      </w:r>
      <w:r w:rsidRPr="0002478F">
        <w:rPr>
          <w:color w:val="000000"/>
          <w:szCs w:val="20"/>
          <w:u w:val="single"/>
          <w:lang w:eastAsia="sl-SI"/>
        </w:rPr>
        <w:t xml:space="preserve"> </w:t>
      </w:r>
      <w:r w:rsidRPr="0002478F">
        <w:rPr>
          <w:color w:val="000000"/>
          <w:szCs w:val="20"/>
          <w:lang w:eastAsia="sl-SI"/>
        </w:rPr>
        <w:t xml:space="preserve">vrstice G017038, G017039 in </w:t>
      </w:r>
      <w:r w:rsidRPr="007C08B0">
        <w:rPr>
          <w:b/>
          <w:bCs/>
          <w:color w:val="000000"/>
          <w:szCs w:val="20"/>
          <w:u w:val="single"/>
          <w:lang w:eastAsia="sl-SI"/>
        </w:rPr>
        <w:t>G017047</w:t>
      </w:r>
      <w:r w:rsidRPr="0002478F">
        <w:rPr>
          <w:color w:val="000000"/>
          <w:szCs w:val="20"/>
          <w:lang w:eastAsia="sl-SI"/>
        </w:rPr>
        <w:t xml:space="preserve"> in</w:t>
      </w:r>
      <w:r>
        <w:rPr>
          <w:color w:val="000000"/>
          <w:szCs w:val="20"/>
          <w:lang w:eastAsia="sl-SI"/>
        </w:rPr>
        <w:t xml:space="preserve"> v</w:t>
      </w:r>
      <w:r w:rsidR="00AF4C24" w:rsidRPr="00AF4C24">
        <w:rPr>
          <w:color w:val="000000"/>
          <w:szCs w:val="20"/>
          <w:lang w:eastAsia="sl-SI"/>
        </w:rPr>
        <w:t xml:space="preserve"> </w:t>
      </w:r>
      <w:r w:rsidRPr="0002478F">
        <w:rPr>
          <w:color w:val="000000"/>
          <w:szCs w:val="20"/>
          <w:lang w:eastAsia="sl-SI"/>
        </w:rPr>
        <w:t xml:space="preserve">prvem odstavku 3. člena Aneksa h </w:t>
      </w:r>
      <w:r>
        <w:rPr>
          <w:color w:val="000000"/>
          <w:szCs w:val="20"/>
          <w:lang w:eastAsia="sl-SI"/>
        </w:rPr>
        <w:t>KPKD</w:t>
      </w:r>
      <w:r w:rsidRPr="0002478F">
        <w:rPr>
          <w:color w:val="000000"/>
          <w:szCs w:val="20"/>
          <w:lang w:eastAsia="sl-SI"/>
        </w:rPr>
        <w:t xml:space="preserve"> (Uradni list RS, št. 60/08) se iz kataloga delovnih mest črtajo naslednja delovna mesta: </w:t>
      </w:r>
      <w:proofErr w:type="spellStart"/>
      <w:r w:rsidRPr="0002478F">
        <w:rPr>
          <w:color w:val="000000"/>
          <w:szCs w:val="20"/>
          <w:lang w:eastAsia="sl-SI"/>
        </w:rPr>
        <w:t>zap</w:t>
      </w:r>
      <w:proofErr w:type="spellEnd"/>
      <w:r w:rsidRPr="0002478F">
        <w:rPr>
          <w:color w:val="000000"/>
          <w:szCs w:val="20"/>
          <w:lang w:eastAsia="sl-SI"/>
        </w:rPr>
        <w:t>. številka 49, šifra DM G017037 »Prvak v dramskem in lutkovnem gledališču«,</w:t>
      </w:r>
      <w:r>
        <w:rPr>
          <w:color w:val="000000"/>
          <w:szCs w:val="20"/>
          <w:lang w:eastAsia="sl-SI"/>
        </w:rPr>
        <w:t xml:space="preserve"> </w:t>
      </w:r>
      <w:proofErr w:type="spellStart"/>
      <w:r w:rsidRPr="0002478F">
        <w:rPr>
          <w:color w:val="000000"/>
          <w:szCs w:val="20"/>
          <w:lang w:eastAsia="sl-SI"/>
        </w:rPr>
        <w:t>zap</w:t>
      </w:r>
      <w:proofErr w:type="spellEnd"/>
      <w:r w:rsidRPr="0002478F">
        <w:rPr>
          <w:color w:val="000000"/>
          <w:szCs w:val="20"/>
          <w:lang w:eastAsia="sl-SI"/>
        </w:rPr>
        <w:t>. številka 50, šifra DM G017039 »Prvak v opernem in baletnem gledališču«</w:t>
      </w:r>
      <w:r>
        <w:rPr>
          <w:color w:val="000000"/>
          <w:szCs w:val="20"/>
          <w:lang w:eastAsia="sl-SI"/>
        </w:rPr>
        <w:t xml:space="preserve"> ter </w:t>
      </w:r>
      <w:proofErr w:type="spellStart"/>
      <w:r w:rsidRPr="0002478F">
        <w:rPr>
          <w:b/>
          <w:bCs/>
          <w:color w:val="000000"/>
          <w:szCs w:val="20"/>
          <w:u w:val="single"/>
          <w:lang w:eastAsia="sl-SI"/>
        </w:rPr>
        <w:t>zap</w:t>
      </w:r>
      <w:proofErr w:type="spellEnd"/>
      <w:r w:rsidRPr="0002478F">
        <w:rPr>
          <w:b/>
          <w:bCs/>
          <w:color w:val="000000"/>
          <w:szCs w:val="20"/>
          <w:u w:val="single"/>
          <w:lang w:eastAsia="sl-SI"/>
        </w:rPr>
        <w:t>. številka 58, šifra DM G017047 »Vrhunski glasbenik«.</w:t>
      </w:r>
    </w:p>
    <w:p w14:paraId="7813D3C6" w14:textId="77777777" w:rsidR="0002478F" w:rsidRDefault="0002478F" w:rsidP="000C61F4">
      <w:pPr>
        <w:jc w:val="both"/>
        <w:rPr>
          <w:color w:val="000000"/>
          <w:szCs w:val="20"/>
          <w:lang w:eastAsia="sl-SI"/>
        </w:rPr>
      </w:pPr>
    </w:p>
    <w:p w14:paraId="13C3C96F" w14:textId="77777777" w:rsidR="008F0FE5" w:rsidRDefault="008F0FE5" w:rsidP="008F0FE5">
      <w:pPr>
        <w:jc w:val="both"/>
        <w:rPr>
          <w:color w:val="000000"/>
          <w:szCs w:val="20"/>
          <w:lang w:eastAsia="sl-SI"/>
        </w:rPr>
      </w:pPr>
      <w:r>
        <w:rPr>
          <w:color w:val="000000"/>
          <w:szCs w:val="20"/>
          <w:lang w:eastAsia="sl-SI"/>
        </w:rPr>
        <w:t xml:space="preserve">Z Aneksom </w:t>
      </w:r>
      <w:r w:rsidRPr="008F0FE5">
        <w:rPr>
          <w:color w:val="000000"/>
          <w:szCs w:val="20"/>
          <w:lang w:eastAsia="sl-SI"/>
        </w:rPr>
        <w:t>h Kolektivni pogodbi za kulturne dejavnosti v Republiki Sloveniji</w:t>
      </w:r>
      <w:r>
        <w:rPr>
          <w:color w:val="000000"/>
          <w:szCs w:val="20"/>
          <w:lang w:eastAsia="sl-SI"/>
        </w:rPr>
        <w:t xml:space="preserve"> z dne 25. 10. 2022</w:t>
      </w:r>
      <w:r>
        <w:rPr>
          <w:rStyle w:val="Sprotnaopomba-sklic"/>
          <w:color w:val="000000"/>
          <w:szCs w:val="20"/>
          <w:lang w:eastAsia="sl-SI"/>
        </w:rPr>
        <w:footnoteReference w:id="4"/>
      </w:r>
      <w:r>
        <w:rPr>
          <w:color w:val="000000"/>
          <w:szCs w:val="20"/>
          <w:lang w:eastAsia="sl-SI"/>
        </w:rPr>
        <w:t xml:space="preserve"> so se številka iz prvega in drugega odstavka 1. člena </w:t>
      </w:r>
      <w:r w:rsidRPr="008F0FE5">
        <w:rPr>
          <w:color w:val="000000"/>
          <w:szCs w:val="20"/>
          <w:lang w:eastAsia="sl-SI"/>
        </w:rPr>
        <w:t>Aneks</w:t>
      </w:r>
      <w:r>
        <w:rPr>
          <w:color w:val="000000"/>
          <w:szCs w:val="20"/>
          <w:lang w:eastAsia="sl-SI"/>
        </w:rPr>
        <w:t>a</w:t>
      </w:r>
      <w:r w:rsidRPr="008F0FE5">
        <w:rPr>
          <w:color w:val="000000"/>
          <w:szCs w:val="20"/>
          <w:lang w:eastAsia="sl-SI"/>
        </w:rPr>
        <w:t xml:space="preserve"> h Kolektivni pogodbi za kulturne dejavnosti v Republiki Sloveniji (Uradni list RS, št. 45/94, 39/96, 82/99, 102/00, 52/01, 64/01 in 60/08)</w:t>
      </w:r>
      <w:r>
        <w:rPr>
          <w:color w:val="000000"/>
          <w:szCs w:val="20"/>
          <w:lang w:eastAsia="sl-SI"/>
        </w:rPr>
        <w:t xml:space="preserve"> z dne 24. 4.2009 nadomestila, in sicer:</w:t>
      </w:r>
    </w:p>
    <w:p w14:paraId="5D1E3344" w14:textId="7E8DDDFE" w:rsidR="008F0FE5" w:rsidRPr="008F0FE5" w:rsidRDefault="008F0FE5" w:rsidP="008F0FE5">
      <w:pPr>
        <w:suppressAutoHyphens w:val="0"/>
        <w:spacing w:line="240" w:lineRule="auto"/>
        <w:rPr>
          <w:color w:val="000000"/>
          <w:szCs w:val="20"/>
          <w:lang w:eastAsia="sl-SI"/>
        </w:rPr>
      </w:pPr>
      <w:r w:rsidRPr="008F0FE5">
        <w:rPr>
          <w:color w:val="000000"/>
          <w:szCs w:val="20"/>
          <w:lang w:eastAsia="sl-SI"/>
        </w:rPr>
        <w:t>– v prvem odstavku</w:t>
      </w:r>
      <w:r>
        <w:rPr>
          <w:color w:val="000000"/>
          <w:szCs w:val="20"/>
          <w:lang w:eastAsia="sl-SI"/>
        </w:rPr>
        <w:t xml:space="preserve"> je </w:t>
      </w:r>
      <w:r w:rsidRPr="008F0FE5">
        <w:rPr>
          <w:color w:val="000000"/>
          <w:szCs w:val="20"/>
          <w:lang w:eastAsia="sl-SI"/>
        </w:rPr>
        <w:t>število »52« nadomesti</w:t>
      </w:r>
      <w:r>
        <w:rPr>
          <w:color w:val="000000"/>
          <w:szCs w:val="20"/>
          <w:lang w:eastAsia="sl-SI"/>
        </w:rPr>
        <w:t>lo</w:t>
      </w:r>
      <w:r w:rsidRPr="008F0FE5">
        <w:rPr>
          <w:color w:val="000000"/>
          <w:szCs w:val="20"/>
          <w:lang w:eastAsia="sl-SI"/>
        </w:rPr>
        <w:t xml:space="preserve"> število »53« in </w:t>
      </w:r>
    </w:p>
    <w:p w14:paraId="6AA1B07C" w14:textId="5853117C" w:rsidR="008F0FE5" w:rsidRDefault="008F0FE5" w:rsidP="008F0FE5">
      <w:pPr>
        <w:suppressAutoHyphens w:val="0"/>
        <w:spacing w:line="240" w:lineRule="auto"/>
        <w:rPr>
          <w:color w:val="000000"/>
          <w:szCs w:val="20"/>
          <w:lang w:eastAsia="sl-SI"/>
        </w:rPr>
      </w:pPr>
      <w:r w:rsidRPr="008F0FE5">
        <w:rPr>
          <w:color w:val="000000"/>
          <w:szCs w:val="20"/>
          <w:lang w:eastAsia="sl-SI"/>
        </w:rPr>
        <w:t xml:space="preserve">– v drugem odstavku </w:t>
      </w:r>
      <w:r>
        <w:rPr>
          <w:color w:val="000000"/>
          <w:szCs w:val="20"/>
          <w:lang w:eastAsia="sl-SI"/>
        </w:rPr>
        <w:t xml:space="preserve">je </w:t>
      </w:r>
      <w:r w:rsidRPr="008F0FE5">
        <w:rPr>
          <w:color w:val="000000"/>
          <w:szCs w:val="20"/>
          <w:lang w:eastAsia="sl-SI"/>
        </w:rPr>
        <w:t>število »57« nadomesti</w:t>
      </w:r>
      <w:r>
        <w:rPr>
          <w:color w:val="000000"/>
          <w:szCs w:val="20"/>
          <w:lang w:eastAsia="sl-SI"/>
        </w:rPr>
        <w:t>lo</w:t>
      </w:r>
      <w:r w:rsidRPr="008F0FE5">
        <w:rPr>
          <w:color w:val="000000"/>
          <w:szCs w:val="20"/>
          <w:lang w:eastAsia="sl-SI"/>
        </w:rPr>
        <w:t xml:space="preserve"> število »58«. </w:t>
      </w:r>
    </w:p>
    <w:p w14:paraId="252C60DD" w14:textId="4CA25580" w:rsidR="00CC44D8" w:rsidRPr="008F0FE5" w:rsidRDefault="00CC44D8" w:rsidP="008F0FE5">
      <w:pPr>
        <w:suppressAutoHyphens w:val="0"/>
        <w:spacing w:line="240" w:lineRule="auto"/>
        <w:rPr>
          <w:color w:val="000000"/>
          <w:szCs w:val="20"/>
          <w:lang w:eastAsia="sl-SI"/>
        </w:rPr>
      </w:pPr>
      <w:r>
        <w:rPr>
          <w:color w:val="000000"/>
          <w:szCs w:val="20"/>
          <w:lang w:eastAsia="sl-SI"/>
        </w:rPr>
        <w:t>V tretjem odstavku 11. člena Prehodnih in končnih določb navedenega aneksa je bilo določeno, da se u</w:t>
      </w:r>
      <w:r w:rsidRPr="00CC44D8">
        <w:rPr>
          <w:color w:val="000000"/>
          <w:szCs w:val="20"/>
          <w:lang w:eastAsia="sl-SI"/>
        </w:rPr>
        <w:t>vrstitve delovnih mest in nazivov v plačne razrede iz tega aneksa se začnejo uporabljati 1. aprila 2023.</w:t>
      </w:r>
    </w:p>
    <w:p w14:paraId="03317E6F" w14:textId="77777777" w:rsidR="0065620C" w:rsidRDefault="0065620C" w:rsidP="002935E7">
      <w:pPr>
        <w:jc w:val="both"/>
        <w:rPr>
          <w:color w:val="000000"/>
          <w:szCs w:val="20"/>
          <w:lang w:eastAsia="sl-SI"/>
        </w:rPr>
      </w:pPr>
    </w:p>
    <w:p w14:paraId="35FB9C70" w14:textId="28575E1A" w:rsidR="00E03925" w:rsidRPr="00E03925" w:rsidRDefault="00E03925" w:rsidP="00E03925">
      <w:pPr>
        <w:jc w:val="both"/>
        <w:rPr>
          <w:color w:val="000000"/>
          <w:szCs w:val="20"/>
          <w:lang w:eastAsia="sl-SI"/>
        </w:rPr>
      </w:pPr>
      <w:r>
        <w:rPr>
          <w:color w:val="000000"/>
          <w:szCs w:val="20"/>
          <w:lang w:eastAsia="sl-SI"/>
        </w:rPr>
        <w:lastRenderedPageBreak/>
        <w:t xml:space="preserve">Aneks </w:t>
      </w:r>
      <w:r w:rsidR="0065620C" w:rsidRPr="0065620C">
        <w:rPr>
          <w:color w:val="000000"/>
          <w:szCs w:val="20"/>
          <w:lang w:eastAsia="sl-SI"/>
        </w:rPr>
        <w:t xml:space="preserve">h Kolektivni pogodbi za kulturne dejavnosti v Republiki Sloveniji </w:t>
      </w:r>
      <w:r>
        <w:rPr>
          <w:color w:val="000000"/>
          <w:szCs w:val="20"/>
          <w:lang w:eastAsia="sl-SI"/>
        </w:rPr>
        <w:t>(Aneks h KP</w:t>
      </w:r>
      <w:r w:rsidR="0065620C">
        <w:rPr>
          <w:color w:val="000000"/>
          <w:szCs w:val="20"/>
          <w:lang w:eastAsia="sl-SI"/>
        </w:rPr>
        <w:t>KD</w:t>
      </w:r>
      <w:r>
        <w:rPr>
          <w:color w:val="000000"/>
          <w:szCs w:val="20"/>
          <w:lang w:eastAsia="sl-SI"/>
        </w:rPr>
        <w:t>)</w:t>
      </w:r>
      <w:r>
        <w:rPr>
          <w:rStyle w:val="Sprotnaopomba-sklic"/>
          <w:color w:val="000000"/>
          <w:szCs w:val="20"/>
          <w:lang w:eastAsia="sl-SI"/>
        </w:rPr>
        <w:footnoteReference w:id="5"/>
      </w:r>
      <w:r>
        <w:rPr>
          <w:color w:val="000000"/>
          <w:szCs w:val="20"/>
          <w:lang w:eastAsia="sl-SI"/>
        </w:rPr>
        <w:t xml:space="preserve"> v 2. členu</w:t>
      </w:r>
      <w:r w:rsidR="0065620C">
        <w:rPr>
          <w:color w:val="000000"/>
          <w:szCs w:val="20"/>
          <w:lang w:eastAsia="sl-SI"/>
        </w:rPr>
        <w:t xml:space="preserve"> določa,</w:t>
      </w:r>
      <w:r>
        <w:rPr>
          <w:color w:val="000000"/>
          <w:szCs w:val="20"/>
          <w:lang w:eastAsia="sl-SI"/>
        </w:rPr>
        <w:t xml:space="preserve"> da se </w:t>
      </w:r>
      <w:r w:rsidRPr="00E03925">
        <w:rPr>
          <w:color w:val="000000"/>
          <w:szCs w:val="20"/>
          <w:lang w:eastAsia="sl-SI"/>
        </w:rPr>
        <w:t>s tem aneksom uvrščajo v plačne razrede delovna mesta in nazivi v naslednjih plačnih podskupinah:</w:t>
      </w:r>
    </w:p>
    <w:p w14:paraId="59A0E291" w14:textId="0BD85B02" w:rsidR="0065620C" w:rsidRPr="0065620C" w:rsidRDefault="0065620C" w:rsidP="002D5BB0">
      <w:pPr>
        <w:pStyle w:val="Odstavekseznama"/>
        <w:numPr>
          <w:ilvl w:val="0"/>
          <w:numId w:val="10"/>
        </w:numPr>
        <w:jc w:val="both"/>
        <w:rPr>
          <w:color w:val="000000"/>
          <w:szCs w:val="20"/>
          <w:lang w:eastAsia="sl-SI"/>
        </w:rPr>
      </w:pPr>
      <w:r w:rsidRPr="0065620C">
        <w:rPr>
          <w:color w:val="000000"/>
          <w:szCs w:val="20"/>
          <w:lang w:eastAsia="sl-SI"/>
        </w:rPr>
        <w:t>G1 – Umetniški poklici,</w:t>
      </w:r>
    </w:p>
    <w:p w14:paraId="0C20C1B3" w14:textId="775C1B77" w:rsidR="0065620C" w:rsidRPr="0065620C" w:rsidRDefault="0065620C" w:rsidP="002D5BB0">
      <w:pPr>
        <w:pStyle w:val="Odstavekseznama"/>
        <w:numPr>
          <w:ilvl w:val="0"/>
          <w:numId w:val="10"/>
        </w:numPr>
        <w:jc w:val="both"/>
        <w:rPr>
          <w:color w:val="000000"/>
          <w:szCs w:val="20"/>
          <w:lang w:eastAsia="sl-SI"/>
        </w:rPr>
      </w:pPr>
      <w:r w:rsidRPr="0065620C">
        <w:rPr>
          <w:color w:val="000000"/>
          <w:szCs w:val="20"/>
          <w:lang w:eastAsia="sl-SI"/>
        </w:rPr>
        <w:t>G2 – Poklici na strokovnih področjih kulture in medijev,</w:t>
      </w:r>
    </w:p>
    <w:p w14:paraId="6E43F815" w14:textId="2F8D059B" w:rsidR="0065620C" w:rsidRPr="0065620C" w:rsidRDefault="0065620C" w:rsidP="002D5BB0">
      <w:pPr>
        <w:pStyle w:val="Odstavekseznama"/>
        <w:numPr>
          <w:ilvl w:val="0"/>
          <w:numId w:val="10"/>
        </w:numPr>
        <w:jc w:val="both"/>
        <w:rPr>
          <w:color w:val="000000"/>
          <w:szCs w:val="20"/>
          <w:lang w:eastAsia="sl-SI"/>
        </w:rPr>
      </w:pPr>
      <w:r w:rsidRPr="0065620C">
        <w:rPr>
          <w:color w:val="000000"/>
          <w:szCs w:val="20"/>
          <w:lang w:eastAsia="sl-SI"/>
        </w:rPr>
        <w:t>G3 – Specifični poklici na področju kulture in medijev in</w:t>
      </w:r>
    </w:p>
    <w:p w14:paraId="7D8CE105" w14:textId="7BB2EF59" w:rsidR="0065620C" w:rsidRPr="0065620C" w:rsidRDefault="0065620C" w:rsidP="002D5BB0">
      <w:pPr>
        <w:pStyle w:val="Odstavekseznama"/>
        <w:numPr>
          <w:ilvl w:val="0"/>
          <w:numId w:val="10"/>
        </w:numPr>
        <w:jc w:val="both"/>
        <w:rPr>
          <w:color w:val="000000"/>
          <w:szCs w:val="20"/>
          <w:lang w:eastAsia="sl-SI"/>
        </w:rPr>
      </w:pPr>
      <w:r w:rsidRPr="0065620C">
        <w:rPr>
          <w:color w:val="000000"/>
          <w:szCs w:val="20"/>
          <w:lang w:eastAsia="sl-SI"/>
        </w:rPr>
        <w:t xml:space="preserve">G9 – Administrativno-računovodski in tehnični poklici na področju kulture in medijev. </w:t>
      </w:r>
    </w:p>
    <w:p w14:paraId="6B40BD6D" w14:textId="77777777" w:rsidR="0065620C" w:rsidRDefault="0065620C" w:rsidP="0065620C">
      <w:pPr>
        <w:jc w:val="both"/>
        <w:rPr>
          <w:color w:val="000000"/>
          <w:szCs w:val="20"/>
          <w:lang w:eastAsia="sl-SI"/>
        </w:rPr>
      </w:pPr>
    </w:p>
    <w:p w14:paraId="11028EEB" w14:textId="2584E67D" w:rsidR="00E03925" w:rsidRDefault="00E03925" w:rsidP="002935E7">
      <w:pPr>
        <w:jc w:val="both"/>
        <w:rPr>
          <w:color w:val="000000"/>
          <w:szCs w:val="20"/>
          <w:lang w:eastAsia="sl-SI"/>
        </w:rPr>
      </w:pPr>
      <w:r w:rsidRPr="00E03925">
        <w:rPr>
          <w:color w:val="000000"/>
          <w:szCs w:val="20"/>
          <w:lang w:eastAsia="sl-SI"/>
        </w:rPr>
        <w:t>3. člen Aneksa h KP</w:t>
      </w:r>
      <w:r w:rsidR="0065620C">
        <w:rPr>
          <w:color w:val="000000"/>
          <w:szCs w:val="20"/>
          <w:lang w:eastAsia="sl-SI"/>
        </w:rPr>
        <w:t>KD določa, da se d</w:t>
      </w:r>
      <w:r w:rsidR="0065620C" w:rsidRPr="0065620C">
        <w:rPr>
          <w:color w:val="000000"/>
          <w:szCs w:val="20"/>
          <w:lang w:eastAsia="sl-SI"/>
        </w:rPr>
        <w:t xml:space="preserve">elovna mesta in nazivi plačnih podskupin G1, G2, G3 in G9 uvrstijo v plačne razrede </w:t>
      </w:r>
      <w:r w:rsidR="0065620C" w:rsidRPr="0065620C">
        <w:rPr>
          <w:color w:val="000000"/>
          <w:szCs w:val="20"/>
          <w:u w:val="single"/>
          <w:lang w:eastAsia="sl-SI"/>
        </w:rPr>
        <w:t>v skladu s Prilogo 1</w:t>
      </w:r>
      <w:r w:rsidR="0065620C" w:rsidRPr="0065620C">
        <w:rPr>
          <w:color w:val="000000"/>
          <w:szCs w:val="20"/>
          <w:lang w:eastAsia="sl-SI"/>
        </w:rPr>
        <w:t xml:space="preserve"> tega aneksa.</w:t>
      </w:r>
    </w:p>
    <w:p w14:paraId="5113B419" w14:textId="77777777" w:rsidR="0065620C" w:rsidRDefault="0065620C" w:rsidP="002935E7">
      <w:pPr>
        <w:jc w:val="both"/>
        <w:rPr>
          <w:color w:val="000000"/>
          <w:szCs w:val="20"/>
          <w:lang w:eastAsia="sl-SI"/>
        </w:rPr>
      </w:pPr>
    </w:p>
    <w:p w14:paraId="46D7ABBD" w14:textId="4FFF894F" w:rsidR="00E03925" w:rsidRDefault="0065620C" w:rsidP="0065620C">
      <w:pPr>
        <w:jc w:val="both"/>
        <w:rPr>
          <w:color w:val="000000"/>
          <w:szCs w:val="20"/>
          <w:lang w:eastAsia="sl-SI"/>
        </w:rPr>
      </w:pPr>
      <w:r>
        <w:rPr>
          <w:color w:val="000000"/>
          <w:szCs w:val="20"/>
          <w:lang w:eastAsia="sl-SI"/>
        </w:rPr>
        <w:t xml:space="preserve">8. </w:t>
      </w:r>
      <w:r w:rsidR="00AE36BB">
        <w:rPr>
          <w:color w:val="000000"/>
          <w:szCs w:val="20"/>
          <w:lang w:eastAsia="sl-SI"/>
        </w:rPr>
        <w:t>člen</w:t>
      </w:r>
      <w:r>
        <w:rPr>
          <w:color w:val="000000"/>
          <w:szCs w:val="20"/>
          <w:lang w:eastAsia="sl-SI"/>
        </w:rPr>
        <w:t xml:space="preserve"> </w:t>
      </w:r>
      <w:r w:rsidRPr="0065620C">
        <w:rPr>
          <w:color w:val="000000"/>
          <w:szCs w:val="20"/>
          <w:lang w:eastAsia="sl-SI"/>
        </w:rPr>
        <w:t>Aneks</w:t>
      </w:r>
      <w:r>
        <w:rPr>
          <w:color w:val="000000"/>
          <w:szCs w:val="20"/>
          <w:lang w:eastAsia="sl-SI"/>
        </w:rPr>
        <w:t>a</w:t>
      </w:r>
      <w:r w:rsidRPr="0065620C">
        <w:rPr>
          <w:color w:val="000000"/>
          <w:szCs w:val="20"/>
          <w:lang w:eastAsia="sl-SI"/>
        </w:rPr>
        <w:t xml:space="preserve"> h KPKD v</w:t>
      </w:r>
      <w:r w:rsidR="00AE36BB">
        <w:rPr>
          <w:color w:val="000000"/>
          <w:szCs w:val="20"/>
          <w:lang w:eastAsia="sl-SI"/>
        </w:rPr>
        <w:t xml:space="preserve"> </w:t>
      </w:r>
      <w:r>
        <w:rPr>
          <w:color w:val="000000"/>
          <w:szCs w:val="20"/>
          <w:lang w:eastAsia="sl-SI"/>
        </w:rPr>
        <w:t xml:space="preserve">prvem odstavku </w:t>
      </w:r>
      <w:r w:rsidR="00AE36BB">
        <w:rPr>
          <w:color w:val="000000"/>
          <w:szCs w:val="20"/>
          <w:lang w:eastAsia="sl-SI"/>
        </w:rPr>
        <w:t>določa</w:t>
      </w:r>
      <w:r>
        <w:rPr>
          <w:color w:val="000000"/>
          <w:szCs w:val="20"/>
          <w:lang w:eastAsia="sl-SI"/>
        </w:rPr>
        <w:t>, da je p</w:t>
      </w:r>
      <w:r w:rsidRPr="0065620C">
        <w:rPr>
          <w:color w:val="000000"/>
          <w:szCs w:val="20"/>
          <w:lang w:eastAsia="sl-SI"/>
        </w:rPr>
        <w:t xml:space="preserve">revedba plačnih razredov delovnih mest in nazivov plačne skupine G iz Aneksa h Kolektivni pogodbi za kulturne dejavnosti v Republiki Sloveniji (Uradni list RS, št. 60/08, 106/15, 46/17, 2/18 – </w:t>
      </w:r>
      <w:proofErr w:type="spellStart"/>
      <w:r w:rsidRPr="0065620C">
        <w:rPr>
          <w:color w:val="000000"/>
          <w:szCs w:val="20"/>
          <w:lang w:eastAsia="sl-SI"/>
        </w:rPr>
        <w:t>popr</w:t>
      </w:r>
      <w:proofErr w:type="spellEnd"/>
      <w:r w:rsidRPr="0065620C">
        <w:rPr>
          <w:color w:val="000000"/>
          <w:szCs w:val="20"/>
          <w:lang w:eastAsia="sl-SI"/>
        </w:rPr>
        <w:t>., 80/18 in 136/22), izvedena na podlagi 95. člena ZSTSPJS, Priloga 3 tega aneksa</w:t>
      </w:r>
      <w:r w:rsidR="004470F9">
        <w:rPr>
          <w:color w:val="000000"/>
          <w:szCs w:val="20"/>
          <w:lang w:eastAsia="sl-SI"/>
        </w:rPr>
        <w:t>; v drugem odstavku določa, da je p</w:t>
      </w:r>
      <w:r w:rsidRPr="0065620C">
        <w:rPr>
          <w:color w:val="000000"/>
          <w:szCs w:val="20"/>
          <w:lang w:eastAsia="sl-SI"/>
        </w:rPr>
        <w:t>revedba plačnih razredov delovnih mest plačne skupine J, izvedena na podlagi 95. člena ZSTSPJS, Priloga 4 tega aneksa</w:t>
      </w:r>
      <w:r w:rsidR="004470F9">
        <w:rPr>
          <w:color w:val="000000"/>
          <w:szCs w:val="20"/>
          <w:lang w:eastAsia="sl-SI"/>
        </w:rPr>
        <w:t xml:space="preserve"> ter v tretjem odstavku določa, da je pr</w:t>
      </w:r>
      <w:r w:rsidRPr="0065620C">
        <w:rPr>
          <w:color w:val="000000"/>
          <w:szCs w:val="20"/>
          <w:lang w:eastAsia="sl-SI"/>
        </w:rPr>
        <w:t>evedba plačnih razredov delovnih mest plačnih podskupin G1, G2 in G9, ki so na novo določena s tem aneksom, izvedena na podlagi 95. člena ZSTSPJS, Priloga 5 tega aneksa</w:t>
      </w:r>
      <w:r w:rsidR="004470F9">
        <w:rPr>
          <w:color w:val="000000"/>
          <w:szCs w:val="20"/>
          <w:lang w:eastAsia="sl-SI"/>
        </w:rPr>
        <w:t>.</w:t>
      </w:r>
    </w:p>
    <w:p w14:paraId="4DB02D68" w14:textId="77777777" w:rsidR="004470F9" w:rsidRDefault="004470F9" w:rsidP="0065620C">
      <w:pPr>
        <w:jc w:val="both"/>
        <w:rPr>
          <w:color w:val="000000"/>
          <w:szCs w:val="20"/>
          <w:lang w:eastAsia="sl-SI"/>
        </w:rPr>
      </w:pPr>
    </w:p>
    <w:p w14:paraId="3ACEA19A" w14:textId="26AA5454" w:rsidR="004470F9" w:rsidRDefault="004470F9" w:rsidP="004470F9">
      <w:pPr>
        <w:jc w:val="both"/>
        <w:rPr>
          <w:color w:val="000000"/>
          <w:szCs w:val="20"/>
          <w:lang w:eastAsia="sl-SI"/>
        </w:rPr>
      </w:pPr>
      <w:r>
        <w:rPr>
          <w:color w:val="000000"/>
          <w:szCs w:val="20"/>
          <w:lang w:eastAsia="sl-SI"/>
        </w:rPr>
        <w:t xml:space="preserve">9. člen </w:t>
      </w:r>
      <w:r w:rsidR="00AE36BB">
        <w:rPr>
          <w:color w:val="000000"/>
          <w:szCs w:val="20"/>
          <w:lang w:eastAsia="sl-SI"/>
        </w:rPr>
        <w:t>Aneks</w:t>
      </w:r>
      <w:r>
        <w:rPr>
          <w:color w:val="000000"/>
          <w:szCs w:val="20"/>
          <w:lang w:eastAsia="sl-SI"/>
        </w:rPr>
        <w:t>a</w:t>
      </w:r>
      <w:r w:rsidR="00AE36BB">
        <w:rPr>
          <w:color w:val="000000"/>
          <w:szCs w:val="20"/>
          <w:lang w:eastAsia="sl-SI"/>
        </w:rPr>
        <w:t xml:space="preserve"> h KP</w:t>
      </w:r>
      <w:r>
        <w:rPr>
          <w:color w:val="000000"/>
          <w:szCs w:val="20"/>
          <w:lang w:eastAsia="sl-SI"/>
        </w:rPr>
        <w:t>KD v prvem odstavku določa, da se j</w:t>
      </w:r>
      <w:r w:rsidRPr="004470F9">
        <w:rPr>
          <w:color w:val="000000"/>
          <w:szCs w:val="20"/>
          <w:lang w:eastAsia="sl-SI"/>
        </w:rPr>
        <w:t xml:space="preserve">avni uslužbenci, ki na dan 31. decembra 2024 zasedajo delovna mesta, določena in uvrščena v plačni razred z Aneksom h Kolektivni pogodbi za kulturne dejavnosti v Republiki Sloveniji (Uradni list RS, št. 60/08, 106/15, 46/17, 2/18 – </w:t>
      </w:r>
      <w:proofErr w:type="spellStart"/>
      <w:r w:rsidRPr="004470F9">
        <w:rPr>
          <w:color w:val="000000"/>
          <w:szCs w:val="20"/>
          <w:lang w:eastAsia="sl-SI"/>
        </w:rPr>
        <w:t>popr</w:t>
      </w:r>
      <w:proofErr w:type="spellEnd"/>
      <w:r w:rsidRPr="004470F9">
        <w:rPr>
          <w:color w:val="000000"/>
          <w:szCs w:val="20"/>
          <w:lang w:eastAsia="sl-SI"/>
        </w:rPr>
        <w:t>., 80/18 in 136/22), ki jih ta aneks zgolj preimenuje in ohranijo isto šifro delovnega mesta, ne premestijo na nova delovna mesta, ampak se prevedejo v plačni razred na preimenovanem delovnem mestu z isto šifro</w:t>
      </w:r>
      <w:r>
        <w:rPr>
          <w:color w:val="000000"/>
          <w:szCs w:val="20"/>
          <w:lang w:eastAsia="sl-SI"/>
        </w:rPr>
        <w:t xml:space="preserve"> ter v drugem odstavku določa, da se j</w:t>
      </w:r>
      <w:r w:rsidRPr="004470F9">
        <w:rPr>
          <w:color w:val="000000"/>
          <w:szCs w:val="20"/>
          <w:lang w:eastAsia="sl-SI"/>
        </w:rPr>
        <w:t>avni uslužbenci, ki na dan 31. decembra 2024 zasedajo delovna mesta plačne skupine J, ki se jim s tem aneksom spremeni zgolj šifra delovnega mesta zaradi premika delovnega mesta iz plačne skupine J v plačno skupino G, ne premestijo na nova delovna mesta, ampak se prevedejo v plačni razred na istem delovnem mestu z novo šifro.</w:t>
      </w:r>
    </w:p>
    <w:p w14:paraId="17CC4E97" w14:textId="77777777" w:rsidR="00B92AA9" w:rsidRDefault="00B92AA9" w:rsidP="004470F9">
      <w:pPr>
        <w:jc w:val="both"/>
        <w:rPr>
          <w:color w:val="000000"/>
          <w:szCs w:val="20"/>
          <w:lang w:eastAsia="sl-SI"/>
        </w:rPr>
      </w:pPr>
    </w:p>
    <w:p w14:paraId="6D2F877F" w14:textId="298C6133" w:rsidR="00B92AA9" w:rsidRDefault="00B92AA9" w:rsidP="004470F9">
      <w:pPr>
        <w:jc w:val="both"/>
        <w:rPr>
          <w:color w:val="000000"/>
          <w:szCs w:val="20"/>
          <w:lang w:eastAsia="sl-SI"/>
        </w:rPr>
      </w:pPr>
      <w:r>
        <w:rPr>
          <w:color w:val="000000"/>
          <w:szCs w:val="20"/>
          <w:lang w:eastAsia="sl-SI"/>
        </w:rPr>
        <w:t xml:space="preserve">10. člen Aneksa h KPKD v prvem odstavku določa, da se </w:t>
      </w:r>
      <w:r w:rsidRPr="009001CD">
        <w:rPr>
          <w:color w:val="000000"/>
          <w:szCs w:val="20"/>
          <w:u w:val="single"/>
          <w:lang w:eastAsia="sl-SI"/>
        </w:rPr>
        <w:t xml:space="preserve">javni uslužbenec, ki si pridobi naziv </w:t>
      </w:r>
      <w:r w:rsidR="00644A71">
        <w:rPr>
          <w:color w:val="000000"/>
          <w:szCs w:val="20"/>
          <w:u w:val="single"/>
          <w:lang w:eastAsia="sl-SI"/>
        </w:rPr>
        <w:t>P</w:t>
      </w:r>
      <w:r w:rsidRPr="009001CD">
        <w:rPr>
          <w:color w:val="000000"/>
          <w:szCs w:val="20"/>
          <w:u w:val="single"/>
          <w:lang w:eastAsia="sl-SI"/>
        </w:rPr>
        <w:t xml:space="preserve">rvak ali </w:t>
      </w:r>
      <w:r w:rsidR="00644A71">
        <w:rPr>
          <w:color w:val="000000"/>
          <w:szCs w:val="20"/>
          <w:u w:val="single"/>
          <w:lang w:eastAsia="sl-SI"/>
        </w:rPr>
        <w:t>V</w:t>
      </w:r>
      <w:r w:rsidRPr="009001CD">
        <w:rPr>
          <w:color w:val="000000"/>
          <w:szCs w:val="20"/>
          <w:u w:val="single"/>
          <w:lang w:eastAsia="sl-SI"/>
        </w:rPr>
        <w:t>rhunski glasbenik, za čas trajanja naziva uvrsti v izhodiščni 44. plačni razred, v drugem odstavku določa, da v času trajanja naziva lahko javni uslužbenec napreduje do največ 49. plačnega razreda,</w:t>
      </w:r>
      <w:r>
        <w:rPr>
          <w:color w:val="000000"/>
          <w:szCs w:val="20"/>
          <w:lang w:eastAsia="sl-SI"/>
        </w:rPr>
        <w:t xml:space="preserve"> v tretjem odstavku določa, da če</w:t>
      </w:r>
      <w:r w:rsidRPr="00B92AA9">
        <w:rPr>
          <w:color w:val="000000"/>
          <w:szCs w:val="20"/>
          <w:lang w:eastAsia="sl-SI"/>
        </w:rPr>
        <w:t xml:space="preserve"> javnemu uslužbencu naziv </w:t>
      </w:r>
      <w:r w:rsidR="00644A71">
        <w:rPr>
          <w:color w:val="000000"/>
          <w:szCs w:val="20"/>
          <w:lang w:eastAsia="sl-SI"/>
        </w:rPr>
        <w:t>P</w:t>
      </w:r>
      <w:r w:rsidRPr="00B92AA9">
        <w:rPr>
          <w:color w:val="000000"/>
          <w:szCs w:val="20"/>
          <w:lang w:eastAsia="sl-SI"/>
        </w:rPr>
        <w:t xml:space="preserve">rvak ali </w:t>
      </w:r>
      <w:r w:rsidR="00644A71">
        <w:rPr>
          <w:color w:val="000000"/>
          <w:szCs w:val="20"/>
          <w:lang w:eastAsia="sl-SI"/>
        </w:rPr>
        <w:t>V</w:t>
      </w:r>
      <w:r w:rsidRPr="00B92AA9">
        <w:rPr>
          <w:color w:val="000000"/>
          <w:szCs w:val="20"/>
          <w:lang w:eastAsia="sl-SI"/>
        </w:rPr>
        <w:t>rhunski glasbenik ni ponovno podeljen, se mu na delovnem mestu, ki ga zaseda v času prenehanja naziva, upoštevajo plačni razredi napredovanja, ki jih je pridobil na tem delovnem mestu pred pridobitvijo naziva in v času trajanja naziva</w:t>
      </w:r>
      <w:r>
        <w:rPr>
          <w:color w:val="000000"/>
          <w:szCs w:val="20"/>
          <w:lang w:eastAsia="sl-SI"/>
        </w:rPr>
        <w:t xml:space="preserve"> ter v četrtem odstavku določa, da če </w:t>
      </w:r>
      <w:r w:rsidRPr="00B92AA9">
        <w:rPr>
          <w:color w:val="000000"/>
          <w:szCs w:val="20"/>
          <w:lang w:eastAsia="sl-SI"/>
        </w:rPr>
        <w:t xml:space="preserve">javni uslužbenec v času trajanja naziva </w:t>
      </w:r>
      <w:r w:rsidR="00644A71">
        <w:rPr>
          <w:color w:val="000000"/>
          <w:szCs w:val="20"/>
          <w:lang w:eastAsia="sl-SI"/>
        </w:rPr>
        <w:t>P</w:t>
      </w:r>
      <w:r w:rsidRPr="00B92AA9">
        <w:rPr>
          <w:color w:val="000000"/>
          <w:szCs w:val="20"/>
          <w:lang w:eastAsia="sl-SI"/>
        </w:rPr>
        <w:t xml:space="preserve">rvak ali </w:t>
      </w:r>
      <w:r w:rsidR="00644A71">
        <w:rPr>
          <w:color w:val="000000"/>
          <w:szCs w:val="20"/>
          <w:lang w:eastAsia="sl-SI"/>
        </w:rPr>
        <w:t>V</w:t>
      </w:r>
      <w:r w:rsidRPr="00B92AA9">
        <w:rPr>
          <w:color w:val="000000"/>
          <w:szCs w:val="20"/>
          <w:lang w:eastAsia="sl-SI"/>
        </w:rPr>
        <w:t>rhunski glasbenik izpolni pogoje za zasedbo delovnega mesta priznani ustvarjalec, z zadnjim dnem prenehanja naziva sklene pogodbo o zaposlitvi za zaposlitev na ustreznem tovrstnem delovnem mestu.</w:t>
      </w:r>
    </w:p>
    <w:p w14:paraId="679CE411" w14:textId="7144D049" w:rsidR="00B92AA9" w:rsidRDefault="00B92AA9" w:rsidP="004470F9">
      <w:pPr>
        <w:jc w:val="both"/>
        <w:rPr>
          <w:color w:val="000000"/>
          <w:szCs w:val="20"/>
          <w:lang w:eastAsia="sl-SI"/>
        </w:rPr>
      </w:pPr>
      <w:r>
        <w:rPr>
          <w:color w:val="000000"/>
          <w:szCs w:val="20"/>
          <w:lang w:eastAsia="sl-SI"/>
        </w:rPr>
        <w:t>11. člen Aneksa h KPKD v prvem odstavku določa, da se z</w:t>
      </w:r>
      <w:r w:rsidRPr="00B92AA9">
        <w:rPr>
          <w:color w:val="000000"/>
          <w:szCs w:val="20"/>
          <w:lang w:eastAsia="sl-SI"/>
        </w:rPr>
        <w:t>aposlene na delovn</w:t>
      </w:r>
      <w:r w:rsidR="0061575B">
        <w:rPr>
          <w:color w:val="000000"/>
          <w:szCs w:val="20"/>
          <w:lang w:eastAsia="sl-SI"/>
        </w:rPr>
        <w:t>ih</w:t>
      </w:r>
      <w:r w:rsidRPr="00B92AA9">
        <w:rPr>
          <w:color w:val="000000"/>
          <w:szCs w:val="20"/>
          <w:lang w:eastAsia="sl-SI"/>
        </w:rPr>
        <w:t xml:space="preserve"> mest</w:t>
      </w:r>
      <w:r w:rsidR="0061575B">
        <w:rPr>
          <w:color w:val="000000"/>
          <w:szCs w:val="20"/>
          <w:lang w:eastAsia="sl-SI"/>
        </w:rPr>
        <w:t>ih:</w:t>
      </w:r>
      <w:r w:rsidRPr="00B92AA9">
        <w:rPr>
          <w:color w:val="000000"/>
          <w:szCs w:val="20"/>
          <w:lang w:eastAsia="sl-SI"/>
        </w:rPr>
        <w:t xml:space="preserve"> priznani baletni plesalec solist – šifra G017032, priznani dramaturg – šifra G017033, priznani dramski igralec – šifra G017034, priznani operni pevec solist – šifra G017035, priznani pevec v zboru solist – šifra G017075, priznani pevec v zboru </w:t>
      </w:r>
      <w:proofErr w:type="spellStart"/>
      <w:r w:rsidRPr="00B92AA9">
        <w:rPr>
          <w:color w:val="000000"/>
          <w:szCs w:val="20"/>
          <w:lang w:eastAsia="sl-SI"/>
        </w:rPr>
        <w:t>tutist</w:t>
      </w:r>
      <w:proofErr w:type="spellEnd"/>
      <w:r w:rsidRPr="00B92AA9">
        <w:rPr>
          <w:color w:val="000000"/>
          <w:szCs w:val="20"/>
          <w:lang w:eastAsia="sl-SI"/>
        </w:rPr>
        <w:t xml:space="preserve"> – šifra G017076, </w:t>
      </w:r>
      <w:r w:rsidRPr="0061575B">
        <w:rPr>
          <w:color w:val="000000"/>
          <w:szCs w:val="20"/>
          <w:u w:val="single"/>
          <w:lang w:eastAsia="sl-SI"/>
        </w:rPr>
        <w:t>priznani orkestrski glasbenik – šifra G017036</w:t>
      </w:r>
      <w:r w:rsidRPr="00B92AA9">
        <w:rPr>
          <w:color w:val="000000"/>
          <w:szCs w:val="20"/>
          <w:lang w:eastAsia="sl-SI"/>
        </w:rPr>
        <w:t xml:space="preserve">, priznani namestnik v orkestru – šifra G017077, </w:t>
      </w:r>
      <w:r w:rsidRPr="0061575B">
        <w:rPr>
          <w:color w:val="000000"/>
          <w:szCs w:val="20"/>
          <w:u w:val="single"/>
          <w:lang w:eastAsia="sl-SI"/>
        </w:rPr>
        <w:t>priznani solistični orkestrski glasbenik – šifra G017037</w:t>
      </w:r>
      <w:r w:rsidRPr="00B92AA9">
        <w:rPr>
          <w:color w:val="000000"/>
          <w:szCs w:val="20"/>
          <w:lang w:eastAsia="sl-SI"/>
        </w:rPr>
        <w:t xml:space="preserve"> in priznani plesalec sodobnega plesa – šifra </w:t>
      </w:r>
      <w:r w:rsidR="00242268" w:rsidRPr="00242268">
        <w:rPr>
          <w:color w:val="000000"/>
          <w:szCs w:val="20"/>
          <w:lang w:eastAsia="sl-SI"/>
        </w:rPr>
        <w:t>G017080</w:t>
      </w:r>
      <w:r w:rsidR="00242268">
        <w:rPr>
          <w:color w:val="000000"/>
          <w:szCs w:val="20"/>
          <w:lang w:eastAsia="sl-SI"/>
        </w:rPr>
        <w:t xml:space="preserve"> </w:t>
      </w:r>
      <w:r w:rsidR="0061575B" w:rsidRPr="0061575B">
        <w:rPr>
          <w:color w:val="000000"/>
          <w:szCs w:val="20"/>
          <w:u w:val="single"/>
          <w:lang w:eastAsia="sl-SI"/>
        </w:rPr>
        <w:t>razporedi na podlagi drugega odstavka 45. člena ZUJIK</w:t>
      </w:r>
      <w:r w:rsidRPr="00B92AA9">
        <w:rPr>
          <w:color w:val="000000"/>
          <w:szCs w:val="20"/>
          <w:lang w:eastAsia="sl-SI"/>
        </w:rPr>
        <w:t xml:space="preserve"> in prvega odstavka 57. člena ZJU</w:t>
      </w:r>
      <w:r w:rsidR="000B0665">
        <w:rPr>
          <w:rStyle w:val="Sprotnaopomba-sklic"/>
          <w:color w:val="000000"/>
          <w:szCs w:val="20"/>
          <w:lang w:eastAsia="sl-SI"/>
        </w:rPr>
        <w:footnoteReference w:id="6"/>
      </w:r>
      <w:r w:rsidRPr="00B92AA9">
        <w:rPr>
          <w:color w:val="000000"/>
          <w:szCs w:val="20"/>
          <w:lang w:eastAsia="sl-SI"/>
        </w:rPr>
        <w:t>, ko izpolnijo posebne pogoje za zasedbo teh delovnih mest.</w:t>
      </w:r>
    </w:p>
    <w:p w14:paraId="7F6B89F6" w14:textId="646A8847" w:rsidR="0071584A" w:rsidRDefault="0071584A" w:rsidP="002D5BB0">
      <w:pPr>
        <w:pStyle w:val="ZADEVA"/>
        <w:numPr>
          <w:ilvl w:val="1"/>
          <w:numId w:val="8"/>
        </w:numPr>
        <w:tabs>
          <w:tab w:val="clear" w:pos="1701"/>
          <w:tab w:val="left" w:pos="0"/>
        </w:tabs>
        <w:suppressAutoHyphens w:val="0"/>
        <w:jc w:val="both"/>
        <w:outlineLvl w:val="1"/>
        <w:rPr>
          <w:bCs/>
          <w:szCs w:val="20"/>
          <w:lang w:val="sl-SI"/>
        </w:rPr>
      </w:pPr>
      <w:bookmarkStart w:id="10" w:name="_Toc209519921"/>
      <w:r w:rsidRPr="0071584A">
        <w:rPr>
          <w:bCs/>
          <w:szCs w:val="20"/>
          <w:lang w:val="sl-SI"/>
        </w:rPr>
        <w:lastRenderedPageBreak/>
        <w:t>Zakon o uresničevanju javnega interesa za kulturo (ZUJIK)</w:t>
      </w:r>
      <w:bookmarkEnd w:id="10"/>
    </w:p>
    <w:p w14:paraId="58F4A183" w14:textId="77777777" w:rsidR="0071584A" w:rsidRDefault="0071584A" w:rsidP="0071584A">
      <w:pPr>
        <w:pStyle w:val="ZADEVA"/>
        <w:tabs>
          <w:tab w:val="clear" w:pos="1701"/>
          <w:tab w:val="left" w:pos="0"/>
        </w:tabs>
        <w:suppressAutoHyphens w:val="0"/>
        <w:ind w:left="0" w:firstLine="0"/>
        <w:jc w:val="both"/>
        <w:outlineLvl w:val="1"/>
        <w:rPr>
          <w:bCs/>
          <w:szCs w:val="20"/>
          <w:lang w:val="sl-SI"/>
        </w:rPr>
      </w:pPr>
    </w:p>
    <w:p w14:paraId="5BB59865" w14:textId="77777777" w:rsidR="009750AB" w:rsidRDefault="009750AB" w:rsidP="0071584A">
      <w:pPr>
        <w:pStyle w:val="ZADEVA"/>
        <w:tabs>
          <w:tab w:val="clear" w:pos="1701"/>
          <w:tab w:val="left" w:pos="0"/>
        </w:tabs>
        <w:suppressAutoHyphens w:val="0"/>
        <w:ind w:left="0" w:firstLine="0"/>
        <w:jc w:val="both"/>
        <w:outlineLvl w:val="1"/>
        <w:rPr>
          <w:bCs/>
          <w:szCs w:val="20"/>
          <w:lang w:val="sl-SI"/>
        </w:rPr>
      </w:pPr>
    </w:p>
    <w:p w14:paraId="0AF29785" w14:textId="18EE80C2" w:rsidR="0071584A" w:rsidRDefault="0071584A" w:rsidP="0071584A">
      <w:pPr>
        <w:pStyle w:val="ZADEVA"/>
        <w:tabs>
          <w:tab w:val="clear" w:pos="1701"/>
          <w:tab w:val="left" w:pos="0"/>
        </w:tabs>
        <w:suppressAutoHyphens w:val="0"/>
        <w:ind w:left="0" w:firstLine="0"/>
        <w:jc w:val="both"/>
        <w:outlineLvl w:val="1"/>
        <w:rPr>
          <w:b w:val="0"/>
          <w:szCs w:val="20"/>
          <w:lang w:val="sl-SI"/>
        </w:rPr>
      </w:pPr>
      <w:bookmarkStart w:id="11" w:name="_Toc207368978"/>
      <w:bookmarkStart w:id="12" w:name="_Toc207619185"/>
      <w:bookmarkStart w:id="13" w:name="_Toc207619277"/>
      <w:bookmarkStart w:id="14" w:name="_Toc207635103"/>
      <w:bookmarkStart w:id="15" w:name="_Toc208312291"/>
      <w:bookmarkStart w:id="16" w:name="_Toc209519922"/>
      <w:r>
        <w:rPr>
          <w:b w:val="0"/>
          <w:szCs w:val="20"/>
          <w:lang w:val="sl-SI"/>
        </w:rPr>
        <w:t xml:space="preserve">46. člen </w:t>
      </w:r>
      <w:r w:rsidRPr="0071584A">
        <w:rPr>
          <w:b w:val="0"/>
          <w:szCs w:val="20"/>
          <w:lang w:val="sl-SI"/>
        </w:rPr>
        <w:t>ZUJIK</w:t>
      </w:r>
      <w:r>
        <w:rPr>
          <w:rStyle w:val="Sprotnaopomba-sklic"/>
          <w:b w:val="0"/>
          <w:szCs w:val="20"/>
          <w:lang w:val="sl-SI"/>
        </w:rPr>
        <w:footnoteReference w:id="7"/>
      </w:r>
      <w:r w:rsidRPr="0071584A">
        <w:rPr>
          <w:b w:val="0"/>
          <w:szCs w:val="20"/>
          <w:lang w:val="sl-SI"/>
        </w:rPr>
        <w:t xml:space="preserve"> </w:t>
      </w:r>
      <w:r>
        <w:rPr>
          <w:b w:val="0"/>
          <w:szCs w:val="20"/>
          <w:lang w:val="sl-SI"/>
        </w:rPr>
        <w:t>v</w:t>
      </w:r>
      <w:r w:rsidRPr="0071584A">
        <w:rPr>
          <w:b w:val="0"/>
          <w:szCs w:val="20"/>
          <w:lang w:val="sl-SI"/>
        </w:rPr>
        <w:t xml:space="preserve"> </w:t>
      </w:r>
      <w:r>
        <w:rPr>
          <w:b w:val="0"/>
          <w:szCs w:val="20"/>
          <w:lang w:val="sl-SI"/>
        </w:rPr>
        <w:t xml:space="preserve">prvem odstavku določa, da so v </w:t>
      </w:r>
      <w:r w:rsidRPr="0071584A">
        <w:rPr>
          <w:b w:val="0"/>
          <w:szCs w:val="20"/>
          <w:lang w:val="sl-SI"/>
        </w:rPr>
        <w:t>aktu o sistemizaciji delovnih mest</w:t>
      </w:r>
      <w:r>
        <w:rPr>
          <w:b w:val="0"/>
          <w:szCs w:val="20"/>
          <w:lang w:val="sl-SI"/>
        </w:rPr>
        <w:t>,</w:t>
      </w:r>
      <w:r w:rsidRPr="0071584A">
        <w:rPr>
          <w:b w:val="0"/>
          <w:szCs w:val="20"/>
          <w:lang w:val="sl-SI"/>
        </w:rPr>
        <w:t xml:space="preserve"> v skladu z notranjo organizacijo določene vrste delovnih mest, potrebnih za izvajanje javne službe in drugih dejavnosti javnega zavoda, ki so v skladu z namenom, zaradi katerega je javni zavod ustanovljen</w:t>
      </w:r>
      <w:r>
        <w:rPr>
          <w:b w:val="0"/>
          <w:szCs w:val="20"/>
          <w:lang w:val="sl-SI"/>
        </w:rPr>
        <w:t>, v drugem odstavku določa, da se k</w:t>
      </w:r>
      <w:r w:rsidRPr="0071584A">
        <w:rPr>
          <w:b w:val="0"/>
          <w:szCs w:val="20"/>
          <w:lang w:val="sl-SI"/>
        </w:rPr>
        <w:t xml:space="preserve">adar to terja posebna narava dela na področju umetniške ali druge kulturne dejavnosti, </w:t>
      </w:r>
      <w:r>
        <w:rPr>
          <w:b w:val="0"/>
          <w:szCs w:val="20"/>
          <w:lang w:val="sl-SI"/>
        </w:rPr>
        <w:t>v</w:t>
      </w:r>
      <w:r w:rsidRPr="0071584A">
        <w:rPr>
          <w:b w:val="0"/>
          <w:szCs w:val="20"/>
          <w:lang w:val="sl-SI"/>
        </w:rPr>
        <w:t xml:space="preserve"> sistemizaciji lahko določijo delovna mesta, za katera se delovna razmerja sklepajo za določen čas, ki ne sme biti daljši od trajanja mandata direktorja oziroma ne več kot pet let</w:t>
      </w:r>
      <w:r>
        <w:rPr>
          <w:b w:val="0"/>
          <w:szCs w:val="20"/>
          <w:lang w:val="sl-SI"/>
        </w:rPr>
        <w:t>. D</w:t>
      </w:r>
      <w:r w:rsidRPr="0071584A">
        <w:rPr>
          <w:b w:val="0"/>
          <w:szCs w:val="20"/>
          <w:lang w:val="sl-SI"/>
        </w:rPr>
        <w:t xml:space="preserve">elovno razmerje za določen čas se sme z isto osebo za isto delo skleniti zaporedoma največ trikrat, katerih neprekinjen čas trajanja ne sme biti daljši od </w:t>
      </w:r>
      <w:r w:rsidRPr="00A5745E">
        <w:rPr>
          <w:b w:val="0"/>
          <w:szCs w:val="20"/>
          <w:lang w:val="sl-SI"/>
        </w:rPr>
        <w:t>desetih</w:t>
      </w:r>
      <w:r w:rsidR="00FE7F1E" w:rsidRPr="00A5745E">
        <w:rPr>
          <w:b w:val="0"/>
          <w:szCs w:val="20"/>
          <w:lang w:val="sl-SI"/>
        </w:rPr>
        <w:t xml:space="preserve"> let</w:t>
      </w:r>
      <w:r w:rsidRPr="00A5745E">
        <w:rPr>
          <w:b w:val="0"/>
          <w:szCs w:val="20"/>
          <w:lang w:val="sl-SI"/>
        </w:rPr>
        <w:t>.</w:t>
      </w:r>
      <w:r>
        <w:rPr>
          <w:b w:val="0"/>
          <w:szCs w:val="20"/>
          <w:lang w:val="sl-SI"/>
        </w:rPr>
        <w:t xml:space="preserve"> Š</w:t>
      </w:r>
      <w:r w:rsidRPr="0071584A">
        <w:rPr>
          <w:b w:val="0"/>
          <w:szCs w:val="20"/>
          <w:lang w:val="sl-SI"/>
        </w:rPr>
        <w:t>est mesečna ali krajša prekinitev ne pomeni prekinitve neprekinjenega desetletnega obdobja iz prejšnjega stavka.</w:t>
      </w:r>
      <w:bookmarkEnd w:id="11"/>
      <w:bookmarkEnd w:id="12"/>
      <w:bookmarkEnd w:id="13"/>
      <w:bookmarkEnd w:id="14"/>
      <w:bookmarkEnd w:id="15"/>
      <w:bookmarkEnd w:id="16"/>
    </w:p>
    <w:p w14:paraId="27AFCC72" w14:textId="77777777" w:rsidR="0071584A" w:rsidRDefault="0071584A" w:rsidP="0071584A">
      <w:pPr>
        <w:pStyle w:val="ZADEVA"/>
        <w:tabs>
          <w:tab w:val="clear" w:pos="1701"/>
          <w:tab w:val="left" w:pos="0"/>
        </w:tabs>
        <w:suppressAutoHyphens w:val="0"/>
        <w:ind w:left="0" w:firstLine="0"/>
        <w:jc w:val="both"/>
        <w:outlineLvl w:val="1"/>
        <w:rPr>
          <w:b w:val="0"/>
          <w:szCs w:val="20"/>
          <w:lang w:val="sl-SI"/>
        </w:rPr>
      </w:pPr>
    </w:p>
    <w:p w14:paraId="53645761" w14:textId="673E94C9" w:rsidR="0071584A" w:rsidRDefault="0071584A" w:rsidP="0071584A">
      <w:pPr>
        <w:pStyle w:val="ZADEVA"/>
        <w:tabs>
          <w:tab w:val="clear" w:pos="1701"/>
          <w:tab w:val="left" w:pos="0"/>
        </w:tabs>
        <w:suppressAutoHyphens w:val="0"/>
        <w:ind w:left="0" w:firstLine="0"/>
        <w:jc w:val="both"/>
        <w:outlineLvl w:val="1"/>
        <w:rPr>
          <w:b w:val="0"/>
          <w:szCs w:val="20"/>
          <w:lang w:val="sl-SI"/>
        </w:rPr>
      </w:pPr>
      <w:bookmarkStart w:id="17" w:name="_Toc207368979"/>
      <w:bookmarkStart w:id="18" w:name="_Toc207619186"/>
      <w:bookmarkStart w:id="19" w:name="_Toc207619278"/>
      <w:bookmarkStart w:id="20" w:name="_Toc207635104"/>
      <w:bookmarkStart w:id="21" w:name="_Toc208312292"/>
      <w:bookmarkStart w:id="22" w:name="_Toc209519923"/>
      <w:r>
        <w:rPr>
          <w:b w:val="0"/>
          <w:szCs w:val="20"/>
          <w:lang w:val="sl-SI"/>
        </w:rPr>
        <w:t xml:space="preserve">48. člen ZUJIK določa, da se </w:t>
      </w:r>
      <w:r w:rsidRPr="0061575B">
        <w:rPr>
          <w:b w:val="0"/>
          <w:szCs w:val="20"/>
          <w:u w:val="single"/>
          <w:lang w:val="sl-SI"/>
        </w:rPr>
        <w:t>delavcem, ki sklenejo delovna razmerja po drugem odstavku 46. člena tega zakona, lahko v pogodbi o zaposlitvi določi višja osnovna plača kot je s predpisi določena za delovna mesta, za katera se sklepa delovna razmerja za nedoločen čas</w:t>
      </w:r>
      <w:r w:rsidRPr="0071584A">
        <w:rPr>
          <w:b w:val="0"/>
          <w:szCs w:val="20"/>
          <w:lang w:val="sl-SI"/>
        </w:rPr>
        <w:t>. Višino osnovne plače se določi s kolektivno pogodbo za kulturne dejavnosti kolikor gre za minimum, ki pripada zaposlenemu za določen čas zaradi nestalnosti zaposlitve.</w:t>
      </w:r>
      <w:bookmarkEnd w:id="17"/>
      <w:bookmarkEnd w:id="18"/>
      <w:bookmarkEnd w:id="19"/>
      <w:bookmarkEnd w:id="20"/>
      <w:bookmarkEnd w:id="21"/>
      <w:bookmarkEnd w:id="22"/>
    </w:p>
    <w:p w14:paraId="21130155" w14:textId="77777777" w:rsidR="0071584A" w:rsidRDefault="0071584A" w:rsidP="0071584A">
      <w:pPr>
        <w:pStyle w:val="ZADEVA"/>
        <w:tabs>
          <w:tab w:val="clear" w:pos="1701"/>
          <w:tab w:val="left" w:pos="0"/>
        </w:tabs>
        <w:suppressAutoHyphens w:val="0"/>
        <w:ind w:left="0" w:firstLine="0"/>
        <w:jc w:val="both"/>
        <w:outlineLvl w:val="1"/>
        <w:rPr>
          <w:b w:val="0"/>
          <w:szCs w:val="20"/>
          <w:lang w:val="sl-SI"/>
        </w:rPr>
      </w:pPr>
    </w:p>
    <w:p w14:paraId="7A10DD2C" w14:textId="367EF0C5" w:rsidR="0071584A" w:rsidRPr="00185B7C" w:rsidRDefault="0071584A" w:rsidP="0071584A">
      <w:pPr>
        <w:pStyle w:val="ZADEVA"/>
        <w:tabs>
          <w:tab w:val="clear" w:pos="1701"/>
          <w:tab w:val="left" w:pos="0"/>
        </w:tabs>
        <w:suppressAutoHyphens w:val="0"/>
        <w:ind w:left="0" w:firstLine="0"/>
        <w:jc w:val="both"/>
        <w:outlineLvl w:val="1"/>
        <w:rPr>
          <w:b w:val="0"/>
          <w:szCs w:val="20"/>
          <w:u w:val="single"/>
          <w:lang w:val="sl-SI"/>
        </w:rPr>
      </w:pPr>
      <w:bookmarkStart w:id="23" w:name="_Toc207368980"/>
      <w:bookmarkStart w:id="24" w:name="_Toc207619187"/>
      <w:bookmarkStart w:id="25" w:name="_Toc207619279"/>
      <w:bookmarkStart w:id="26" w:name="_Toc207635105"/>
      <w:bookmarkStart w:id="27" w:name="_Toc208312293"/>
      <w:bookmarkStart w:id="28" w:name="_Toc209519924"/>
      <w:r>
        <w:rPr>
          <w:b w:val="0"/>
          <w:szCs w:val="20"/>
          <w:lang w:val="sl-SI"/>
        </w:rPr>
        <w:t>48.a člen ZUJIK v prvem odstavku določa, da j</w:t>
      </w:r>
      <w:r w:rsidRPr="0071584A">
        <w:rPr>
          <w:b w:val="0"/>
          <w:szCs w:val="20"/>
          <w:lang w:val="sl-SI"/>
        </w:rPr>
        <w:t xml:space="preserve">avni zavodi lahko skladno z merili o izrednih dosežkih </w:t>
      </w:r>
      <w:r w:rsidRPr="00C836E4">
        <w:rPr>
          <w:b w:val="0"/>
          <w:szCs w:val="20"/>
          <w:u w:val="single"/>
          <w:lang w:val="sl-SI"/>
        </w:rPr>
        <w:t xml:space="preserve">podelijo zaposlenim na delovnih mestih igralcev, opernih solo pevcev in baletnih solo plesalcev naziv </w:t>
      </w:r>
      <w:r w:rsidR="00644A71">
        <w:rPr>
          <w:b w:val="0"/>
          <w:szCs w:val="20"/>
          <w:u w:val="single"/>
          <w:lang w:val="sl-SI"/>
        </w:rPr>
        <w:t>P</w:t>
      </w:r>
      <w:r w:rsidRPr="00C836E4">
        <w:rPr>
          <w:b w:val="0"/>
          <w:szCs w:val="20"/>
          <w:u w:val="single"/>
          <w:lang w:val="sl-SI"/>
        </w:rPr>
        <w:t xml:space="preserve">rvak, na delovnih mestih instrumentalnih glasbenikov pa naziv </w:t>
      </w:r>
      <w:r w:rsidR="00644A71">
        <w:rPr>
          <w:b w:val="0"/>
          <w:szCs w:val="20"/>
          <w:u w:val="single"/>
          <w:lang w:val="sl-SI"/>
        </w:rPr>
        <w:t>V</w:t>
      </w:r>
      <w:r w:rsidRPr="00C836E4">
        <w:rPr>
          <w:b w:val="0"/>
          <w:szCs w:val="20"/>
          <w:u w:val="single"/>
          <w:lang w:val="sl-SI"/>
        </w:rPr>
        <w:t>rhunski glasbenik</w:t>
      </w:r>
      <w:r>
        <w:rPr>
          <w:b w:val="0"/>
          <w:szCs w:val="20"/>
          <w:lang w:val="sl-SI"/>
        </w:rPr>
        <w:t xml:space="preserve">, v drugem odstavku določa, </w:t>
      </w:r>
      <w:r w:rsidRPr="00C836E4">
        <w:rPr>
          <w:b w:val="0"/>
          <w:szCs w:val="20"/>
          <w:u w:val="single"/>
          <w:lang w:val="sl-SI"/>
        </w:rPr>
        <w:t>da se naziv podeli za dobo petih let in se ga lahko podeli ponovno</w:t>
      </w:r>
      <w:r w:rsidR="00185B7C">
        <w:rPr>
          <w:b w:val="0"/>
          <w:szCs w:val="20"/>
          <w:lang w:val="sl-SI"/>
        </w:rPr>
        <w:t xml:space="preserve">, v četrtem odstavku določa, </w:t>
      </w:r>
      <w:r w:rsidR="00185B7C" w:rsidRPr="00185B7C">
        <w:rPr>
          <w:b w:val="0"/>
          <w:szCs w:val="20"/>
          <w:u w:val="single"/>
          <w:lang w:val="sl-SI"/>
        </w:rPr>
        <w:t>da se ne glede na drugi odstavek tega člena naziv lahko podeli trajno, če ga je nosilec pridobil dvakrat zaporedoma in je v času trajanja naziva dosegel starost vsaj 50 let, baletni solo plesalec pa vsaj 35 let</w:t>
      </w:r>
      <w:r>
        <w:rPr>
          <w:b w:val="0"/>
          <w:szCs w:val="20"/>
          <w:lang w:val="sl-SI"/>
        </w:rPr>
        <w:t xml:space="preserve"> ter v petem odstavku določa, da se </w:t>
      </w:r>
      <w:r w:rsidRPr="00185B7C">
        <w:rPr>
          <w:b w:val="0"/>
          <w:szCs w:val="20"/>
          <w:u w:val="single"/>
          <w:lang w:val="sl-SI"/>
        </w:rPr>
        <w:t xml:space="preserve">za čas trajanja naziva </w:t>
      </w:r>
      <w:r w:rsidR="00644A71">
        <w:rPr>
          <w:b w:val="0"/>
          <w:szCs w:val="20"/>
          <w:u w:val="single"/>
          <w:lang w:val="sl-SI"/>
        </w:rPr>
        <w:t>P</w:t>
      </w:r>
      <w:r w:rsidRPr="00185B7C">
        <w:rPr>
          <w:b w:val="0"/>
          <w:szCs w:val="20"/>
          <w:u w:val="single"/>
          <w:lang w:val="sl-SI"/>
        </w:rPr>
        <w:t xml:space="preserve">rvak ali </w:t>
      </w:r>
      <w:r w:rsidR="00644A71">
        <w:rPr>
          <w:b w:val="0"/>
          <w:szCs w:val="20"/>
          <w:u w:val="single"/>
          <w:lang w:val="sl-SI"/>
        </w:rPr>
        <w:t>V</w:t>
      </w:r>
      <w:r w:rsidRPr="00185B7C">
        <w:rPr>
          <w:b w:val="0"/>
          <w:szCs w:val="20"/>
          <w:u w:val="single"/>
          <w:lang w:val="sl-SI"/>
        </w:rPr>
        <w:t>rhunski glasbenik zaposlenemu poveča osnovna plača</w:t>
      </w:r>
      <w:r w:rsidRPr="0071584A">
        <w:rPr>
          <w:b w:val="0"/>
          <w:szCs w:val="20"/>
          <w:lang w:val="sl-SI"/>
        </w:rPr>
        <w:t xml:space="preserve">. </w:t>
      </w:r>
      <w:r w:rsidRPr="00185B7C">
        <w:rPr>
          <w:b w:val="0"/>
          <w:szCs w:val="20"/>
          <w:u w:val="single"/>
          <w:lang w:val="sl-SI"/>
        </w:rPr>
        <w:t>Višina povečanja osnovne plače se določi s kolektivno pogodbo za kulturne dejavnosti.</w:t>
      </w:r>
      <w:bookmarkEnd w:id="23"/>
      <w:bookmarkEnd w:id="24"/>
      <w:bookmarkEnd w:id="25"/>
      <w:bookmarkEnd w:id="26"/>
      <w:bookmarkEnd w:id="27"/>
      <w:bookmarkEnd w:id="28"/>
    </w:p>
    <w:p w14:paraId="42CD9787" w14:textId="77777777" w:rsidR="00221D1B" w:rsidRDefault="00221D1B" w:rsidP="0071584A">
      <w:pPr>
        <w:pStyle w:val="ZADEVA"/>
        <w:tabs>
          <w:tab w:val="clear" w:pos="1701"/>
          <w:tab w:val="left" w:pos="0"/>
        </w:tabs>
        <w:suppressAutoHyphens w:val="0"/>
        <w:ind w:left="0" w:firstLine="0"/>
        <w:jc w:val="both"/>
        <w:outlineLvl w:val="1"/>
        <w:rPr>
          <w:b w:val="0"/>
          <w:szCs w:val="20"/>
          <w:lang w:val="sl-SI"/>
        </w:rPr>
      </w:pPr>
    </w:p>
    <w:p w14:paraId="53B48074" w14:textId="77777777" w:rsidR="007039E7" w:rsidRPr="0071584A" w:rsidRDefault="007039E7" w:rsidP="0071584A">
      <w:pPr>
        <w:pStyle w:val="ZADEVA"/>
        <w:tabs>
          <w:tab w:val="clear" w:pos="1701"/>
          <w:tab w:val="left" w:pos="0"/>
        </w:tabs>
        <w:suppressAutoHyphens w:val="0"/>
        <w:ind w:left="0" w:firstLine="0"/>
        <w:jc w:val="both"/>
        <w:outlineLvl w:val="1"/>
        <w:rPr>
          <w:b w:val="0"/>
          <w:szCs w:val="20"/>
          <w:lang w:val="sl-SI"/>
        </w:rPr>
      </w:pPr>
    </w:p>
    <w:p w14:paraId="1CFC6DD8" w14:textId="1AB099CF" w:rsidR="00BF1DF3" w:rsidRPr="0073211F" w:rsidRDefault="00116EF7" w:rsidP="007039E7">
      <w:pPr>
        <w:pStyle w:val="Naslov3"/>
        <w:numPr>
          <w:ilvl w:val="0"/>
          <w:numId w:val="4"/>
        </w:numPr>
        <w:tabs>
          <w:tab w:val="num" w:pos="360"/>
        </w:tabs>
        <w:spacing w:before="0"/>
        <w:ind w:left="0" w:firstLine="0"/>
        <w:rPr>
          <w:sz w:val="20"/>
          <w:szCs w:val="20"/>
        </w:rPr>
      </w:pPr>
      <w:bookmarkStart w:id="29" w:name="_Toc209519925"/>
      <w:r w:rsidRPr="0073211F">
        <w:rPr>
          <w:sz w:val="20"/>
          <w:szCs w:val="20"/>
        </w:rPr>
        <w:t xml:space="preserve">Nadzor </w:t>
      </w:r>
      <w:bookmarkEnd w:id="6"/>
      <w:r w:rsidR="00CB6A50" w:rsidRPr="0073211F">
        <w:rPr>
          <w:sz w:val="20"/>
          <w:szCs w:val="20"/>
        </w:rPr>
        <w:t>nad prevedbo delovnih mest in javnih uslužbencev</w:t>
      </w:r>
      <w:bookmarkEnd w:id="29"/>
    </w:p>
    <w:p w14:paraId="111AC5CE" w14:textId="77777777" w:rsidR="00CB6A50" w:rsidRDefault="00CB6A50" w:rsidP="00BF1DF3"/>
    <w:p w14:paraId="1162BF88" w14:textId="77777777" w:rsidR="007039E7" w:rsidRDefault="007039E7" w:rsidP="00BF1DF3"/>
    <w:p w14:paraId="02B5DD78" w14:textId="64BF0174" w:rsidR="00B001AF" w:rsidRDefault="00B001AF" w:rsidP="00151477">
      <w:pPr>
        <w:spacing w:line="252" w:lineRule="auto"/>
        <w:jc w:val="both"/>
      </w:pPr>
      <w:r>
        <w:t xml:space="preserve">Direktor SF Matej Šarc je dne 30. 3. 2023 zaradi sprememb kolektivne pogodbe sprejel Akt o spremembah Akta o organizaciji in sistemizaciji delovnih mest, ki je veljal v obdobju od 1. 4. 2023 do 31. 12. 2024. Iz navedenega akta ne izhaja, da </w:t>
      </w:r>
      <w:r w:rsidR="00330A3C">
        <w:t>je</w:t>
      </w:r>
      <w:r>
        <w:t xml:space="preserve"> imel SF sistemizirano delovno mesto </w:t>
      </w:r>
      <w:r w:rsidRPr="00B001AF">
        <w:t>G017047 Vrhunski glasbenik</w:t>
      </w:r>
      <w:r>
        <w:t>.</w:t>
      </w:r>
    </w:p>
    <w:p w14:paraId="59C19578" w14:textId="77777777" w:rsidR="00644A71" w:rsidRDefault="00644A71" w:rsidP="00151477">
      <w:pPr>
        <w:spacing w:line="252" w:lineRule="auto"/>
        <w:jc w:val="both"/>
      </w:pPr>
    </w:p>
    <w:p w14:paraId="411471E8" w14:textId="10CE4A00" w:rsidR="004470F9" w:rsidRDefault="00B001AF" w:rsidP="00151477">
      <w:pPr>
        <w:spacing w:line="252" w:lineRule="auto"/>
        <w:jc w:val="both"/>
      </w:pPr>
      <w:r>
        <w:t xml:space="preserve">Zaradi </w:t>
      </w:r>
      <w:r w:rsidRPr="00FE7F1E">
        <w:t>prehoda na</w:t>
      </w:r>
      <w:r>
        <w:t xml:space="preserve"> nov plačni sistem je direktor </w:t>
      </w:r>
      <w:r w:rsidR="007039E7">
        <w:t>SF dne 17. 12. 2024 sprejel nov Akt o notranji organizaciji in sistemizacij delovnih mest v SF, s prilogami: Opisni list delovnih mest (Priloga 1), Organigram SF (Priloga 2) ter Sestava Orkestra SF (Priloga 3).</w:t>
      </w:r>
    </w:p>
    <w:p w14:paraId="6623A10A" w14:textId="77777777" w:rsidR="00A60034" w:rsidRDefault="00A60034" w:rsidP="00A60034">
      <w:pPr>
        <w:jc w:val="both"/>
      </w:pPr>
    </w:p>
    <w:p w14:paraId="3110DE3B" w14:textId="2DB34745" w:rsidR="00A60034" w:rsidRPr="00B001AF" w:rsidRDefault="00A60034" w:rsidP="00A60034">
      <w:pPr>
        <w:jc w:val="both"/>
        <w:rPr>
          <w:rFonts w:ascii="Arial Narrow" w:hAnsi="Arial Narrow"/>
          <w:u w:val="single"/>
        </w:rPr>
      </w:pPr>
      <w:r w:rsidRPr="00B001AF">
        <w:rPr>
          <w:rFonts w:ascii="Arial Narrow" w:hAnsi="Arial Narrow"/>
          <w:u w:val="single"/>
        </w:rPr>
        <w:t>Pojasnilo SF</w:t>
      </w:r>
    </w:p>
    <w:p w14:paraId="6A983404" w14:textId="0491F417" w:rsidR="00151477" w:rsidRPr="00B001AF" w:rsidRDefault="00A60034" w:rsidP="00151477">
      <w:pPr>
        <w:spacing w:line="21" w:lineRule="atLeast"/>
        <w:jc w:val="both"/>
        <w:rPr>
          <w:rFonts w:ascii="Arial Narrow" w:hAnsi="Arial Narrow"/>
        </w:rPr>
      </w:pPr>
      <w:r w:rsidRPr="00B001AF">
        <w:rPr>
          <w:rFonts w:ascii="Arial Narrow" w:hAnsi="Arial Narrow"/>
        </w:rPr>
        <w:t xml:space="preserve">SF je </w:t>
      </w:r>
      <w:r w:rsidR="00151477" w:rsidRPr="00B001AF">
        <w:rPr>
          <w:rFonts w:ascii="Arial Narrow" w:hAnsi="Arial Narrow"/>
        </w:rPr>
        <w:t>pojasnil, da:</w:t>
      </w:r>
    </w:p>
    <w:p w14:paraId="61F23BF2" w14:textId="77777777" w:rsidR="00151477"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v letu 2024 v SF noben javni uslužbenec ni zasedal delovnih mest iz Kolektivne pogodbe Javnega zavoda RTV Slovenija,</w:t>
      </w:r>
    </w:p>
    <w:p w14:paraId="06286524" w14:textId="77777777" w:rsidR="00151477"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v letu 2024 veljavni Akt o notranji organizaciji in sistemizaciji delovnih mest ni vseboval nobenega delovnega mesta iz Kolektivne pogodbe Javnega zavoda RTV Slovenija,</w:t>
      </w:r>
    </w:p>
    <w:p w14:paraId="3C5043AA" w14:textId="0EA7A319" w:rsidR="00151477"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lastRenderedPageBreak/>
        <w:t>je na podlagi 48</w:t>
      </w:r>
      <w:r w:rsidR="00330A3C">
        <w:rPr>
          <w:rFonts w:ascii="Arial Narrow" w:hAnsi="Arial Narrow"/>
          <w:color w:val="000000"/>
          <w:szCs w:val="20"/>
          <w:lang w:eastAsia="sl-SI"/>
        </w:rPr>
        <w:t>.</w:t>
      </w:r>
      <w:r w:rsidRPr="00B001AF">
        <w:rPr>
          <w:rFonts w:ascii="Arial Narrow" w:hAnsi="Arial Narrow"/>
          <w:color w:val="000000"/>
          <w:szCs w:val="20"/>
          <w:lang w:eastAsia="sl-SI"/>
        </w:rPr>
        <w:t xml:space="preserve">a člena ZUJIK, KPKD, Pravilnika o merilih za doseganje naziva </w:t>
      </w:r>
      <w:r w:rsidR="00644A71">
        <w:rPr>
          <w:rFonts w:ascii="Arial Narrow" w:hAnsi="Arial Narrow"/>
          <w:color w:val="000000"/>
          <w:szCs w:val="20"/>
          <w:lang w:eastAsia="sl-SI"/>
        </w:rPr>
        <w:t>P</w:t>
      </w:r>
      <w:r w:rsidRPr="00B001AF">
        <w:rPr>
          <w:rFonts w:ascii="Arial Narrow" w:hAnsi="Arial Narrow"/>
          <w:color w:val="000000"/>
          <w:szCs w:val="20"/>
          <w:lang w:eastAsia="sl-SI"/>
        </w:rPr>
        <w:t xml:space="preserve">rvak in </w:t>
      </w:r>
      <w:r w:rsidR="00644A71">
        <w:rPr>
          <w:rFonts w:ascii="Arial Narrow" w:hAnsi="Arial Narrow"/>
          <w:color w:val="000000"/>
          <w:szCs w:val="20"/>
          <w:lang w:eastAsia="sl-SI"/>
        </w:rPr>
        <w:t>V</w:t>
      </w:r>
      <w:r w:rsidRPr="00B001AF">
        <w:rPr>
          <w:rFonts w:ascii="Arial Narrow" w:hAnsi="Arial Narrow"/>
          <w:color w:val="000000"/>
          <w:szCs w:val="20"/>
          <w:lang w:eastAsia="sl-SI"/>
        </w:rPr>
        <w:t xml:space="preserve">rhunski glasbenik in Pravilnika o postopkih in rokih za ugotavljanje doseganja posebnih pogojev za naziv </w:t>
      </w:r>
      <w:r w:rsidR="00644A71">
        <w:rPr>
          <w:rFonts w:ascii="Arial Narrow" w:hAnsi="Arial Narrow"/>
          <w:color w:val="000000"/>
          <w:szCs w:val="20"/>
          <w:lang w:eastAsia="sl-SI"/>
        </w:rPr>
        <w:t>V</w:t>
      </w:r>
      <w:r w:rsidRPr="00B001AF">
        <w:rPr>
          <w:rFonts w:ascii="Arial Narrow" w:hAnsi="Arial Narrow"/>
          <w:color w:val="000000"/>
          <w:szCs w:val="20"/>
          <w:lang w:eastAsia="sl-SI"/>
        </w:rPr>
        <w:t xml:space="preserve">rhunski glasbenik urejeno drugače, kot je to urejeno v Kolektivni pogodbi Javnega zavoda RTV Slovenija, </w:t>
      </w:r>
    </w:p>
    <w:p w14:paraId="6EAD3D30" w14:textId="34067DE6" w:rsidR="00151477"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je pri kulturnih javnih zavodih Vrhunski glasbenik naziv, ki ga lahko pridobijo zaposleni na različnih delovnih mestih in ne delovno mesto, kot to določa Kolektivna pogodba Javnega zavoda RTV Slovenija,</w:t>
      </w:r>
    </w:p>
    <w:p w14:paraId="07113FAB" w14:textId="13DF9A2A" w:rsidR="00151477" w:rsidRPr="00B001AF" w:rsidRDefault="00151477" w:rsidP="002D5BB0">
      <w:pPr>
        <w:pStyle w:val="Odstavekseznama"/>
        <w:numPr>
          <w:ilvl w:val="0"/>
          <w:numId w:val="13"/>
        </w:numPr>
        <w:spacing w:line="21" w:lineRule="atLeast"/>
        <w:jc w:val="both"/>
        <w:rPr>
          <w:rFonts w:ascii="Arial Narrow" w:hAnsi="Arial Narrow"/>
          <w:szCs w:val="20"/>
          <w:lang w:eastAsia="sl-SI"/>
        </w:rPr>
      </w:pPr>
      <w:r w:rsidRPr="00B001AF">
        <w:rPr>
          <w:rFonts w:ascii="Arial Narrow" w:hAnsi="Arial Narrow"/>
          <w:color w:val="000000"/>
          <w:szCs w:val="20"/>
          <w:lang w:eastAsia="sl-SI"/>
        </w:rPr>
        <w:t>so v letu 2024 javni uslužbenci, zaposleni v SF, ki so imeli naziv Vrhunski glasbenik, zasedali naslednja delovna mesta:</w:t>
      </w:r>
    </w:p>
    <w:p w14:paraId="3BC445E2" w14:textId="77777777" w:rsidR="00151477" w:rsidRPr="00B001AF" w:rsidRDefault="00151477" w:rsidP="002D5BB0">
      <w:pPr>
        <w:pStyle w:val="Odstavekseznama"/>
        <w:widowControl w:val="0"/>
        <w:numPr>
          <w:ilvl w:val="0"/>
          <w:numId w:val="14"/>
        </w:numPr>
        <w:suppressAutoHyphens w:val="0"/>
        <w:spacing w:line="21" w:lineRule="atLeast"/>
        <w:rPr>
          <w:rFonts w:ascii="Arial Narrow" w:hAnsi="Arial Narrow"/>
          <w:szCs w:val="20"/>
          <w:lang w:eastAsia="sl-SI"/>
        </w:rPr>
      </w:pPr>
      <w:r w:rsidRPr="00B001AF">
        <w:rPr>
          <w:rFonts w:ascii="Arial Narrow" w:hAnsi="Arial Narrow"/>
          <w:color w:val="000000"/>
          <w:szCs w:val="20"/>
          <w:lang w:eastAsia="sl-SI"/>
        </w:rPr>
        <w:t>Priznani orkestrski glasbenik (G017036),</w:t>
      </w:r>
    </w:p>
    <w:p w14:paraId="73B9C2DE" w14:textId="77777777" w:rsidR="00151477" w:rsidRPr="00B001AF" w:rsidRDefault="00151477" w:rsidP="002D5BB0">
      <w:pPr>
        <w:pStyle w:val="Odstavekseznama"/>
        <w:widowControl w:val="0"/>
        <w:numPr>
          <w:ilvl w:val="0"/>
          <w:numId w:val="14"/>
        </w:numPr>
        <w:suppressAutoHyphens w:val="0"/>
        <w:spacing w:line="21" w:lineRule="atLeast"/>
        <w:rPr>
          <w:rFonts w:ascii="Arial Narrow" w:hAnsi="Arial Narrow"/>
          <w:szCs w:val="20"/>
          <w:lang w:eastAsia="sl-SI"/>
        </w:rPr>
      </w:pPr>
      <w:r w:rsidRPr="00B001AF">
        <w:rPr>
          <w:rFonts w:ascii="Arial Narrow" w:hAnsi="Arial Narrow"/>
          <w:color w:val="000000"/>
          <w:szCs w:val="20"/>
          <w:lang w:eastAsia="sl-SI"/>
        </w:rPr>
        <w:t>Priznani solistični orkestrski glasbenik (G017037),</w:t>
      </w:r>
    </w:p>
    <w:p w14:paraId="3875C1B3" w14:textId="77777777" w:rsidR="00151477" w:rsidRPr="00B001AF" w:rsidRDefault="00151477" w:rsidP="002D5BB0">
      <w:pPr>
        <w:pStyle w:val="Odstavekseznama"/>
        <w:widowControl w:val="0"/>
        <w:numPr>
          <w:ilvl w:val="0"/>
          <w:numId w:val="14"/>
        </w:numPr>
        <w:suppressAutoHyphens w:val="0"/>
        <w:spacing w:line="21" w:lineRule="atLeast"/>
        <w:rPr>
          <w:rFonts w:ascii="Arial Narrow" w:hAnsi="Arial Narrow"/>
          <w:szCs w:val="20"/>
          <w:lang w:eastAsia="sl-SI"/>
        </w:rPr>
      </w:pPr>
      <w:r w:rsidRPr="00B001AF">
        <w:rPr>
          <w:rFonts w:ascii="Arial Narrow" w:hAnsi="Arial Narrow"/>
          <w:color w:val="000000"/>
          <w:szCs w:val="20"/>
          <w:lang w:eastAsia="sl-SI"/>
        </w:rPr>
        <w:t>Solist v simfoničnem orkestru - violist (G017045),</w:t>
      </w:r>
    </w:p>
    <w:p w14:paraId="1894BE08" w14:textId="7418BC66" w:rsidR="00151477" w:rsidRPr="00B001AF" w:rsidRDefault="00151477" w:rsidP="002D5BB0">
      <w:pPr>
        <w:pStyle w:val="Odstavekseznama"/>
        <w:numPr>
          <w:ilvl w:val="0"/>
          <w:numId w:val="15"/>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Koncertni mojster (G017014),</w:t>
      </w:r>
    </w:p>
    <w:p w14:paraId="77809444" w14:textId="0B509B79" w:rsidR="007D132A" w:rsidRPr="00B001AF" w:rsidRDefault="007D132A" w:rsidP="002D5BB0">
      <w:pPr>
        <w:pStyle w:val="Odstavekseznama"/>
        <w:numPr>
          <w:ilvl w:val="0"/>
          <w:numId w:val="16"/>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so javni uslužbenci, ki so predmet inšpekcijskega nadzora pridobili naziv Vrhunski glasbenik, ter zasedali ali delovno mesto G017037 Priznani solistični orkestrski glasbenik ali G017014 Koncertni mojster,</w:t>
      </w:r>
    </w:p>
    <w:p w14:paraId="59E08F56" w14:textId="656EDEE4" w:rsidR="007D132A"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do zaključka leta 2024 ponudnik programa RAIS, v katerem v SF vodijo kadrovske podatke in opravljajo obračun plač, za navedena delovna mesta ni omogočal uvrstitve v plačni razred, ki bi (zaradi pridobitve naziva Vrhunski glasbenik) presegal maksimalni plačni razred delovnega mesta, ki ga javni uslužbenci zasedajo</w:t>
      </w:r>
      <w:r w:rsidR="007D132A" w:rsidRPr="00B001AF">
        <w:rPr>
          <w:rFonts w:ascii="Arial Narrow" w:hAnsi="Arial Narrow"/>
          <w:color w:val="000000"/>
          <w:szCs w:val="20"/>
          <w:lang w:eastAsia="sl-SI"/>
        </w:rPr>
        <w:t>,</w:t>
      </w:r>
    </w:p>
    <w:p w14:paraId="2BBF605D" w14:textId="6E002DC6" w:rsidR="00151477" w:rsidRPr="00B001AF" w:rsidRDefault="007D132A"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 xml:space="preserve">so kot </w:t>
      </w:r>
      <w:r w:rsidR="00151477" w:rsidRPr="00B001AF">
        <w:rPr>
          <w:rFonts w:ascii="Arial Narrow" w:hAnsi="Arial Narrow"/>
          <w:color w:val="000000"/>
          <w:szCs w:val="20"/>
          <w:lang w:eastAsia="sl-SI"/>
        </w:rPr>
        <w:t>kompromis, ki</w:t>
      </w:r>
      <w:r w:rsidRPr="00B001AF">
        <w:rPr>
          <w:rFonts w:ascii="Arial Narrow" w:hAnsi="Arial Narrow"/>
          <w:color w:val="000000"/>
          <w:szCs w:val="20"/>
          <w:lang w:eastAsia="sl-SI"/>
        </w:rPr>
        <w:t xml:space="preserve"> </w:t>
      </w:r>
      <w:r w:rsidR="00151477" w:rsidRPr="00B001AF">
        <w:rPr>
          <w:rFonts w:ascii="Arial Narrow" w:hAnsi="Arial Narrow"/>
          <w:color w:val="000000"/>
          <w:szCs w:val="20"/>
          <w:lang w:eastAsia="sl-SI"/>
        </w:rPr>
        <w:t>je omogočal pravilen obračun plače, sprejeli možnost, da se je za obračun plače in posledično poročanje AJPES-u uporabilo delovno mesto (in ne naziv) Vrhunski glasbenik (G017047), ki izhaja iz Kolektivne pogodbe Javnega zavoda RTV Slovenija</w:t>
      </w:r>
      <w:r w:rsidRPr="00B001AF">
        <w:rPr>
          <w:rFonts w:ascii="Arial Narrow" w:hAnsi="Arial Narrow"/>
          <w:color w:val="000000"/>
          <w:szCs w:val="20"/>
          <w:lang w:eastAsia="sl-SI"/>
        </w:rPr>
        <w:t>,</w:t>
      </w:r>
    </w:p>
    <w:p w14:paraId="48866AD5" w14:textId="77777777" w:rsidR="007D132A" w:rsidRPr="00B001AF" w:rsidRDefault="007D132A"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 xml:space="preserve">so v </w:t>
      </w:r>
      <w:r w:rsidR="00151477" w:rsidRPr="00B001AF">
        <w:rPr>
          <w:rFonts w:ascii="Arial Narrow" w:hAnsi="Arial Narrow"/>
          <w:color w:val="000000"/>
          <w:szCs w:val="20"/>
          <w:lang w:eastAsia="sl-SI"/>
        </w:rPr>
        <w:t>letu 2025 s ponudnikom programa RAIS uredili možnost, ki jo s 1. 1. 2025 omogoča prenova plačnega sistema javnih uslužbencev, da je v program možno vnesti višje plačne razrede, kot je razpon plačnih razredov delovnega mesta, in da je na plačilni listi navedeno dejansko delovno mesto javnega uslužbenca (Z370), izhodiščni plačni razred naziva Vrhunski glasbenik (Z589) in dejanski plačni razred javnega uslužbenca (Z380)</w:t>
      </w:r>
      <w:r w:rsidRPr="00B001AF">
        <w:rPr>
          <w:rFonts w:ascii="Arial Narrow" w:hAnsi="Arial Narrow"/>
          <w:color w:val="000000"/>
          <w:szCs w:val="20"/>
          <w:lang w:eastAsia="sl-SI"/>
        </w:rPr>
        <w:t>,</w:t>
      </w:r>
    </w:p>
    <w:p w14:paraId="67E08F8C" w14:textId="32D2266C" w:rsidR="00151477" w:rsidRPr="00B001AF" w:rsidRDefault="00151477"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so v letu 2025 uredili pravilno poročanje na AJPES</w:t>
      </w:r>
      <w:r w:rsidR="007D132A" w:rsidRPr="00B001AF">
        <w:rPr>
          <w:rFonts w:ascii="Arial Narrow" w:hAnsi="Arial Narrow"/>
          <w:color w:val="000000"/>
          <w:szCs w:val="20"/>
          <w:lang w:eastAsia="sl-SI"/>
        </w:rPr>
        <w:t>,</w:t>
      </w:r>
    </w:p>
    <w:p w14:paraId="09DBB3D2" w14:textId="3F7D6DFB" w:rsidR="00151477" w:rsidRPr="00B001AF" w:rsidRDefault="007D132A" w:rsidP="002D5BB0">
      <w:pPr>
        <w:pStyle w:val="Odstavekseznama"/>
        <w:numPr>
          <w:ilvl w:val="0"/>
          <w:numId w:val="13"/>
        </w:numPr>
        <w:spacing w:line="21" w:lineRule="atLeast"/>
        <w:jc w:val="both"/>
        <w:rPr>
          <w:rFonts w:ascii="Arial Narrow" w:hAnsi="Arial Narrow"/>
          <w:color w:val="000000"/>
          <w:szCs w:val="20"/>
          <w:lang w:eastAsia="sl-SI"/>
        </w:rPr>
      </w:pPr>
      <w:r w:rsidRPr="00B001AF">
        <w:rPr>
          <w:rFonts w:ascii="Arial Narrow" w:hAnsi="Arial Narrow"/>
          <w:color w:val="000000"/>
          <w:szCs w:val="20"/>
          <w:lang w:eastAsia="sl-SI"/>
        </w:rPr>
        <w:t>je bila p</w:t>
      </w:r>
      <w:r w:rsidR="00151477" w:rsidRPr="00B001AF">
        <w:rPr>
          <w:rFonts w:ascii="Arial Narrow" w:hAnsi="Arial Narrow"/>
          <w:color w:val="000000"/>
          <w:szCs w:val="20"/>
          <w:lang w:eastAsia="sl-SI"/>
        </w:rPr>
        <w:t>lača zaposlenim vselej obračunana v</w:t>
      </w:r>
      <w:r w:rsidRPr="00B001AF">
        <w:rPr>
          <w:rFonts w:ascii="Arial Narrow" w:hAnsi="Arial Narrow"/>
          <w:color w:val="000000"/>
          <w:szCs w:val="20"/>
          <w:lang w:eastAsia="sl-SI"/>
        </w:rPr>
        <w:t xml:space="preserve"> </w:t>
      </w:r>
      <w:r w:rsidR="00151477" w:rsidRPr="00B001AF">
        <w:rPr>
          <w:rFonts w:ascii="Arial Narrow" w:hAnsi="Arial Narrow"/>
          <w:color w:val="000000"/>
          <w:szCs w:val="20"/>
          <w:lang w:eastAsia="sl-SI"/>
        </w:rPr>
        <w:t>skladu s sklenjeno pogodbo o zaposlitvi, pripadajočimi aneksi in seveda v skladu z veljavno zakonodajo</w:t>
      </w:r>
      <w:r w:rsidRPr="00B001AF">
        <w:rPr>
          <w:rFonts w:ascii="Arial Narrow" w:hAnsi="Arial Narrow"/>
          <w:color w:val="000000"/>
          <w:szCs w:val="20"/>
          <w:lang w:eastAsia="sl-SI"/>
        </w:rPr>
        <w:t>, saj je bilo d</w:t>
      </w:r>
      <w:r w:rsidR="00151477" w:rsidRPr="00B001AF">
        <w:rPr>
          <w:rFonts w:ascii="Arial Narrow" w:hAnsi="Arial Narrow"/>
          <w:color w:val="000000"/>
          <w:szCs w:val="20"/>
          <w:lang w:eastAsia="sl-SI"/>
        </w:rPr>
        <w:t>elovno mesto Vrhunski glasbenik, ki izhaja iz Kolektivne pogodbe Javnega zavoda RTV Slovenija, uporabljeno zgolj z vidika poročanja izpisa na plačilnih listah in poročanja AJPES-u, saj sicer ugledni ponudnik programske opreme RAIS, ni omogočal pravilnega poročanja na podlagi dejanskega delovnega mesta, ki ga javni uslužbenec zaseda, in (dodatno) naziva Vrhunski glasbenik na podlagi 48a. člena ZUJIK.</w:t>
      </w:r>
    </w:p>
    <w:p w14:paraId="793C9F56" w14:textId="1D4AEFC2" w:rsidR="00D673DA" w:rsidRDefault="00D673DA" w:rsidP="00A60034">
      <w:pPr>
        <w:jc w:val="both"/>
      </w:pPr>
    </w:p>
    <w:p w14:paraId="58085692" w14:textId="77777777" w:rsidR="007039E7" w:rsidRDefault="007039E7" w:rsidP="00BF1DF3"/>
    <w:p w14:paraId="697504AF" w14:textId="4D6C0E98" w:rsidR="00116EF7" w:rsidRPr="006D3611" w:rsidRDefault="00FE487C" w:rsidP="002D5BB0">
      <w:pPr>
        <w:pStyle w:val="ZADEVA"/>
        <w:numPr>
          <w:ilvl w:val="1"/>
          <w:numId w:val="9"/>
        </w:numPr>
        <w:tabs>
          <w:tab w:val="clear" w:pos="1701"/>
          <w:tab w:val="left" w:pos="0"/>
        </w:tabs>
        <w:suppressAutoHyphens w:val="0"/>
        <w:jc w:val="both"/>
        <w:outlineLvl w:val="1"/>
        <w:rPr>
          <w:bCs/>
          <w:szCs w:val="20"/>
          <w:lang w:val="sl-SI"/>
        </w:rPr>
      </w:pPr>
      <w:bookmarkStart w:id="30" w:name="_Toc209519926"/>
      <w:r>
        <w:rPr>
          <w:bCs/>
          <w:szCs w:val="20"/>
          <w:lang w:val="sl-SI"/>
        </w:rPr>
        <w:t xml:space="preserve">Javna uslužbenka </w:t>
      </w:r>
      <w:r w:rsidR="007039E7">
        <w:rPr>
          <w:bCs/>
          <w:szCs w:val="20"/>
          <w:lang w:val="sl-SI"/>
        </w:rPr>
        <w:t xml:space="preserve">Irina </w:t>
      </w:r>
      <w:proofErr w:type="spellStart"/>
      <w:r w:rsidR="007039E7">
        <w:rPr>
          <w:bCs/>
          <w:szCs w:val="20"/>
          <w:lang w:val="sl-SI"/>
        </w:rPr>
        <w:t>Kevorkova</w:t>
      </w:r>
      <w:bookmarkEnd w:id="30"/>
      <w:proofErr w:type="spellEnd"/>
    </w:p>
    <w:p w14:paraId="11961695" w14:textId="77777777" w:rsidR="004470F9" w:rsidRDefault="004470F9" w:rsidP="00116EF7">
      <w:pPr>
        <w:pStyle w:val="ZADEVA"/>
        <w:tabs>
          <w:tab w:val="clear" w:pos="1701"/>
          <w:tab w:val="left" w:pos="0"/>
        </w:tabs>
        <w:ind w:left="0" w:firstLine="0"/>
        <w:jc w:val="both"/>
        <w:rPr>
          <w:b w:val="0"/>
          <w:bCs/>
          <w:color w:val="000000"/>
          <w:szCs w:val="20"/>
          <w:lang w:val="sl-SI" w:eastAsia="sl-SI"/>
        </w:rPr>
      </w:pPr>
    </w:p>
    <w:p w14:paraId="15BFE26C" w14:textId="77777777" w:rsidR="000F4B17" w:rsidRDefault="000F4B17" w:rsidP="00116EF7">
      <w:pPr>
        <w:pStyle w:val="ZADEVA"/>
        <w:tabs>
          <w:tab w:val="clear" w:pos="1701"/>
          <w:tab w:val="left" w:pos="0"/>
        </w:tabs>
        <w:ind w:left="0" w:firstLine="0"/>
        <w:jc w:val="both"/>
        <w:rPr>
          <w:b w:val="0"/>
          <w:bCs/>
          <w:color w:val="000000"/>
          <w:szCs w:val="20"/>
          <w:lang w:val="sl-SI" w:eastAsia="sl-SI"/>
        </w:rPr>
      </w:pPr>
      <w:bookmarkStart w:id="31" w:name="_Hlk194488145"/>
    </w:p>
    <w:p w14:paraId="1AABD8AB" w14:textId="69071CD9" w:rsidR="000F4B17" w:rsidRPr="00C969F8" w:rsidRDefault="000F4B17" w:rsidP="00116EF7">
      <w:pPr>
        <w:pStyle w:val="ZADEVA"/>
        <w:tabs>
          <w:tab w:val="clear" w:pos="1701"/>
          <w:tab w:val="left" w:pos="0"/>
        </w:tabs>
        <w:ind w:left="0" w:firstLine="0"/>
        <w:jc w:val="both"/>
        <w:rPr>
          <w:rFonts w:ascii="Arial Narrow" w:hAnsi="Arial Narrow"/>
          <w:b w:val="0"/>
          <w:bCs/>
          <w:color w:val="000000"/>
          <w:szCs w:val="20"/>
          <w:u w:val="single"/>
          <w:lang w:val="sl-SI" w:eastAsia="sl-SI"/>
        </w:rPr>
      </w:pPr>
      <w:r w:rsidRPr="00C969F8">
        <w:rPr>
          <w:rFonts w:ascii="Arial Narrow" w:hAnsi="Arial Narrow"/>
          <w:b w:val="0"/>
          <w:bCs/>
          <w:color w:val="000000"/>
          <w:szCs w:val="20"/>
          <w:u w:val="single"/>
          <w:lang w:val="sl-SI" w:eastAsia="sl-SI"/>
        </w:rPr>
        <w:t>Pojasnilo SF</w:t>
      </w:r>
    </w:p>
    <w:p w14:paraId="55998352" w14:textId="68262D78" w:rsidR="000F4B17" w:rsidRPr="00C969F8" w:rsidRDefault="000F4B17" w:rsidP="00116EF7">
      <w:pPr>
        <w:pStyle w:val="ZADEVA"/>
        <w:tabs>
          <w:tab w:val="clear" w:pos="1701"/>
          <w:tab w:val="left" w:pos="0"/>
        </w:tabs>
        <w:ind w:left="0" w:firstLine="0"/>
        <w:jc w:val="both"/>
        <w:rPr>
          <w:rFonts w:ascii="Arial Narrow" w:hAnsi="Arial Narrow"/>
          <w:b w:val="0"/>
          <w:bCs/>
          <w:color w:val="000000"/>
          <w:szCs w:val="20"/>
          <w:lang w:val="sl-SI" w:eastAsia="sl-SI"/>
        </w:rPr>
      </w:pPr>
      <w:r w:rsidRPr="00C969F8">
        <w:rPr>
          <w:rFonts w:ascii="Arial Narrow" w:hAnsi="Arial Narrow"/>
          <w:b w:val="0"/>
          <w:bCs/>
          <w:color w:val="000000"/>
          <w:szCs w:val="20"/>
          <w:lang w:val="sl-SI" w:eastAsia="sl-SI"/>
        </w:rPr>
        <w:t xml:space="preserve">SF je pojasnil: (1) da je imela javna uslužbenka v </w:t>
      </w:r>
      <w:r w:rsidR="00C969F8" w:rsidRPr="00C969F8">
        <w:rPr>
          <w:rFonts w:ascii="Arial Narrow" w:hAnsi="Arial Narrow"/>
          <w:b w:val="0"/>
          <w:bCs/>
          <w:color w:val="000000"/>
          <w:szCs w:val="20"/>
          <w:lang w:val="sl-SI" w:eastAsia="sl-SI"/>
        </w:rPr>
        <w:t>letu 2023</w:t>
      </w:r>
      <w:r w:rsidRPr="00C969F8">
        <w:rPr>
          <w:rFonts w:ascii="Arial Narrow" w:hAnsi="Arial Narrow"/>
          <w:b w:val="0"/>
          <w:bCs/>
          <w:color w:val="000000"/>
          <w:szCs w:val="20"/>
          <w:lang w:val="sl-SI" w:eastAsia="sl-SI"/>
        </w:rPr>
        <w:t xml:space="preserve"> na delovnem mestu G017037 Priznani solistični orkestrski glasbenik tudi naziv Vrhunski glasbenik; (2) da ji je bil plačni razred določen v skladu s 1. členom Aneksa h KPKD (Uradni list RS, št. 45/94, 39/96, 82/99, 102/00, 52/01, 64/01 in 60/08), ki je določal, da se javne uslužbence z nazivom Vrhunski glasbenik za čas trajanja naziva uvrsti v 52. plačni razred in lahko v času trajanja naziva napredujejo do 57. plačnega razreda; (3) da je Aneks h KPKD (Uradni list RS, št. 136/22) v 4. členu izhodiščni plačni razred naziva Vrhunski glasbenik dvignil na 53. plačni razred, maksimalni plačni razred pa na 58. plačni razred.</w:t>
      </w:r>
    </w:p>
    <w:p w14:paraId="794126EE" w14:textId="77777777" w:rsidR="000F4B17" w:rsidRDefault="000F4B17" w:rsidP="00116EF7">
      <w:pPr>
        <w:pStyle w:val="ZADEVA"/>
        <w:tabs>
          <w:tab w:val="clear" w:pos="1701"/>
          <w:tab w:val="left" w:pos="0"/>
        </w:tabs>
        <w:ind w:left="0" w:firstLine="0"/>
        <w:jc w:val="both"/>
        <w:rPr>
          <w:b w:val="0"/>
          <w:bCs/>
          <w:color w:val="000000"/>
          <w:szCs w:val="20"/>
          <w:lang w:val="sl-SI" w:eastAsia="sl-SI"/>
        </w:rPr>
      </w:pPr>
    </w:p>
    <w:p w14:paraId="070ED1B1" w14:textId="7B0C9DF4" w:rsidR="00C969F8" w:rsidRDefault="00764D97" w:rsidP="00116EF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w:t>
      </w:r>
      <w:r w:rsidR="00C969F8">
        <w:rPr>
          <w:b w:val="0"/>
          <w:bCs/>
          <w:color w:val="000000"/>
          <w:szCs w:val="20"/>
          <w:lang w:val="sl-SI" w:eastAsia="sl-SI"/>
        </w:rPr>
        <w:t xml:space="preserve">avna uslužbenka in direktor SF Damjan Damjanovič </w:t>
      </w:r>
      <w:r>
        <w:rPr>
          <w:b w:val="0"/>
          <w:bCs/>
          <w:color w:val="000000"/>
          <w:szCs w:val="20"/>
          <w:lang w:val="sl-SI" w:eastAsia="sl-SI"/>
        </w:rPr>
        <w:t>sta d</w:t>
      </w:r>
      <w:r w:rsidRPr="00764D97">
        <w:rPr>
          <w:b w:val="0"/>
          <w:bCs/>
          <w:color w:val="000000"/>
          <w:szCs w:val="20"/>
          <w:lang w:val="sl-SI" w:eastAsia="sl-SI"/>
        </w:rPr>
        <w:t xml:space="preserve">ne 1. 4. 2014 </w:t>
      </w:r>
      <w:r w:rsidR="00C969F8">
        <w:rPr>
          <w:b w:val="0"/>
          <w:bCs/>
          <w:color w:val="000000"/>
          <w:szCs w:val="20"/>
          <w:lang w:val="sl-SI" w:eastAsia="sl-SI"/>
        </w:rPr>
        <w:t xml:space="preserve">sklenila </w:t>
      </w:r>
      <w:r w:rsidR="0057361E">
        <w:rPr>
          <w:b w:val="0"/>
          <w:bCs/>
          <w:color w:val="000000"/>
          <w:szCs w:val="20"/>
          <w:lang w:val="sl-SI" w:eastAsia="sl-SI"/>
        </w:rPr>
        <w:t>P</w:t>
      </w:r>
      <w:r w:rsidR="00C969F8">
        <w:rPr>
          <w:b w:val="0"/>
          <w:bCs/>
          <w:color w:val="000000"/>
          <w:szCs w:val="20"/>
          <w:lang w:val="sl-SI" w:eastAsia="sl-SI"/>
        </w:rPr>
        <w:t>ogodbo o zaposlitvi</w:t>
      </w:r>
      <w:r w:rsidR="00C54061">
        <w:rPr>
          <w:b w:val="0"/>
          <w:bCs/>
          <w:color w:val="000000"/>
          <w:szCs w:val="20"/>
          <w:lang w:val="sl-SI" w:eastAsia="sl-SI"/>
        </w:rPr>
        <w:t>,</w:t>
      </w:r>
      <w:r w:rsidR="00C969F8">
        <w:rPr>
          <w:b w:val="0"/>
          <w:bCs/>
          <w:color w:val="000000"/>
          <w:szCs w:val="20"/>
          <w:lang w:val="sl-SI" w:eastAsia="sl-SI"/>
        </w:rPr>
        <w:t xml:space="preserve"> s katero</w:t>
      </w:r>
      <w:r>
        <w:rPr>
          <w:b w:val="0"/>
          <w:bCs/>
          <w:color w:val="000000"/>
          <w:szCs w:val="20"/>
          <w:lang w:val="sl-SI" w:eastAsia="sl-SI"/>
        </w:rPr>
        <w:t xml:space="preserve"> ji </w:t>
      </w:r>
      <w:r w:rsidR="00C969F8">
        <w:rPr>
          <w:b w:val="0"/>
          <w:bCs/>
          <w:color w:val="000000"/>
          <w:szCs w:val="20"/>
          <w:lang w:val="sl-SI" w:eastAsia="sl-SI"/>
        </w:rPr>
        <w:t xml:space="preserve">je bila </w:t>
      </w:r>
      <w:r w:rsidR="0057361E">
        <w:rPr>
          <w:b w:val="0"/>
          <w:bCs/>
          <w:color w:val="000000"/>
          <w:szCs w:val="20"/>
          <w:lang w:val="sl-SI" w:eastAsia="sl-SI"/>
        </w:rPr>
        <w:t xml:space="preserve">na podlagi pridobljenega naziva </w:t>
      </w:r>
      <w:r w:rsidR="00042B95" w:rsidRPr="00042B95">
        <w:rPr>
          <w:b w:val="0"/>
          <w:bCs/>
          <w:color w:val="000000"/>
          <w:szCs w:val="20"/>
          <w:u w:val="single"/>
          <w:lang w:val="sl-SI" w:eastAsia="sl-SI"/>
        </w:rPr>
        <w:t>G017047 Vrhunski glasbenik</w:t>
      </w:r>
      <w:r w:rsidR="00C969F8" w:rsidRPr="00042B95">
        <w:rPr>
          <w:b w:val="0"/>
          <w:bCs/>
          <w:color w:val="000000"/>
          <w:szCs w:val="20"/>
          <w:u w:val="single"/>
          <w:lang w:val="sl-SI" w:eastAsia="sl-SI"/>
        </w:rPr>
        <w:t xml:space="preserve"> na delovnem</w:t>
      </w:r>
      <w:r w:rsidR="00C969F8" w:rsidRPr="009B33AE">
        <w:rPr>
          <w:b w:val="0"/>
          <w:bCs/>
          <w:color w:val="000000"/>
          <w:szCs w:val="20"/>
          <w:u w:val="single"/>
          <w:lang w:val="sl-SI" w:eastAsia="sl-SI"/>
        </w:rPr>
        <w:t xml:space="preserve"> mestu G017037 Priznani solistični orkestrski glasbenik (VII/2 TR)</w:t>
      </w:r>
      <w:r w:rsidR="00C969F8">
        <w:rPr>
          <w:b w:val="0"/>
          <w:bCs/>
          <w:color w:val="000000"/>
          <w:szCs w:val="20"/>
          <w:lang w:val="sl-SI" w:eastAsia="sl-SI"/>
        </w:rPr>
        <w:t xml:space="preserve"> določena osnovna plača v višini </w:t>
      </w:r>
      <w:r w:rsidR="000569FF">
        <w:rPr>
          <w:b w:val="0"/>
          <w:bCs/>
          <w:color w:val="000000"/>
          <w:szCs w:val="20"/>
          <w:lang w:val="sl-SI" w:eastAsia="sl-SI"/>
        </w:rPr>
        <w:t xml:space="preserve">52. plačnega razreda. Iz </w:t>
      </w:r>
      <w:r w:rsidR="009B33AE">
        <w:rPr>
          <w:b w:val="0"/>
          <w:bCs/>
          <w:color w:val="000000"/>
          <w:szCs w:val="20"/>
          <w:lang w:val="sl-SI" w:eastAsia="sl-SI"/>
        </w:rPr>
        <w:t xml:space="preserve">prvega odstavka I. točke (Uvodne določbe) I. poglavja (Temeljne določbe) </w:t>
      </w:r>
      <w:r w:rsidR="0057361E">
        <w:rPr>
          <w:b w:val="0"/>
          <w:bCs/>
          <w:color w:val="000000"/>
          <w:szCs w:val="20"/>
          <w:lang w:val="sl-SI" w:eastAsia="sl-SI"/>
        </w:rPr>
        <w:t>Pogodbe o zaposlitvi</w:t>
      </w:r>
      <w:r w:rsidR="009B33AE">
        <w:rPr>
          <w:b w:val="0"/>
          <w:bCs/>
          <w:color w:val="000000"/>
          <w:szCs w:val="20"/>
          <w:lang w:val="sl-SI" w:eastAsia="sl-SI"/>
        </w:rPr>
        <w:t xml:space="preserve"> izhaja,</w:t>
      </w:r>
      <w:r w:rsidR="009B33AE" w:rsidRPr="009B33AE">
        <w:rPr>
          <w:b w:val="0"/>
          <w:bCs/>
          <w:color w:val="000000"/>
          <w:szCs w:val="20"/>
          <w:lang w:val="sl-SI" w:eastAsia="sl-SI"/>
        </w:rPr>
        <w:t xml:space="preserve"> da je javna uslužbenka v SF zaposlena </w:t>
      </w:r>
      <w:r w:rsidR="009B02AC">
        <w:rPr>
          <w:b w:val="0"/>
          <w:bCs/>
          <w:color w:val="000000"/>
          <w:szCs w:val="20"/>
          <w:lang w:val="sl-SI" w:eastAsia="sl-SI"/>
        </w:rPr>
        <w:t>za nedoločen čas na podlagi Pogodbe o zaposlitvi, št. 125 z dne 16. 2. 1</w:t>
      </w:r>
      <w:r w:rsidR="009B33AE" w:rsidRPr="009B33AE">
        <w:rPr>
          <w:b w:val="0"/>
          <w:bCs/>
          <w:color w:val="000000"/>
          <w:szCs w:val="20"/>
          <w:lang w:val="sl-SI" w:eastAsia="sl-SI"/>
        </w:rPr>
        <w:t>993</w:t>
      </w:r>
      <w:r w:rsidR="009B02AC">
        <w:rPr>
          <w:b w:val="0"/>
          <w:bCs/>
          <w:color w:val="000000"/>
          <w:szCs w:val="20"/>
          <w:lang w:val="sl-SI" w:eastAsia="sl-SI"/>
        </w:rPr>
        <w:t>, na podlagi katere je bila zaposlena na delovnem mestu Vodja drugih violin in Aneksov k Pogodbi o zaposlitvi z dne 9. 10. 2008, 12. 10. 2008, 23. 12. 2008 in 14. 2. 2012 na podlagi katerih je bila v smislu ZSPJS razporejena na delovno mesto G017047 Vrhunski glasbenik</w:t>
      </w:r>
      <w:r w:rsidR="0057361E">
        <w:rPr>
          <w:b w:val="0"/>
          <w:bCs/>
          <w:color w:val="000000"/>
          <w:szCs w:val="20"/>
          <w:lang w:val="sl-SI" w:eastAsia="sl-SI"/>
        </w:rPr>
        <w:t>.</w:t>
      </w:r>
      <w:r>
        <w:rPr>
          <w:b w:val="0"/>
          <w:bCs/>
          <w:color w:val="000000"/>
          <w:szCs w:val="20"/>
          <w:lang w:val="sl-SI" w:eastAsia="sl-SI"/>
        </w:rPr>
        <w:t xml:space="preserve"> N</w:t>
      </w:r>
      <w:r w:rsidR="009B02AC">
        <w:rPr>
          <w:b w:val="0"/>
          <w:bCs/>
          <w:color w:val="000000"/>
          <w:szCs w:val="20"/>
          <w:lang w:val="sl-SI" w:eastAsia="sl-SI"/>
        </w:rPr>
        <w:t>a delovnem mestu</w:t>
      </w:r>
      <w:r>
        <w:rPr>
          <w:b w:val="0"/>
          <w:bCs/>
          <w:color w:val="000000"/>
          <w:szCs w:val="20"/>
          <w:lang w:val="sl-SI" w:eastAsia="sl-SI"/>
        </w:rPr>
        <w:t xml:space="preserve"> ji je bila</w:t>
      </w:r>
      <w:r w:rsidR="009B02AC">
        <w:rPr>
          <w:b w:val="0"/>
          <w:bCs/>
          <w:color w:val="000000"/>
          <w:szCs w:val="20"/>
          <w:lang w:val="sl-SI" w:eastAsia="sl-SI"/>
        </w:rPr>
        <w:t xml:space="preserve"> določena osnovna plača v višini </w:t>
      </w:r>
      <w:r w:rsidR="009B33AE" w:rsidRPr="009B33AE">
        <w:rPr>
          <w:b w:val="0"/>
          <w:bCs/>
          <w:color w:val="000000"/>
          <w:szCs w:val="20"/>
          <w:lang w:val="sl-SI" w:eastAsia="sl-SI"/>
        </w:rPr>
        <w:t>52. plačn</w:t>
      </w:r>
      <w:r w:rsidR="009B02AC">
        <w:rPr>
          <w:b w:val="0"/>
          <w:bCs/>
          <w:color w:val="000000"/>
          <w:szCs w:val="20"/>
          <w:lang w:val="sl-SI" w:eastAsia="sl-SI"/>
        </w:rPr>
        <w:t>ega</w:t>
      </w:r>
      <w:r w:rsidR="009B33AE" w:rsidRPr="009B33AE">
        <w:rPr>
          <w:b w:val="0"/>
          <w:bCs/>
          <w:color w:val="000000"/>
          <w:szCs w:val="20"/>
          <w:lang w:val="sl-SI" w:eastAsia="sl-SI"/>
        </w:rPr>
        <w:t xml:space="preserve"> razred</w:t>
      </w:r>
      <w:r w:rsidR="009B02AC">
        <w:rPr>
          <w:b w:val="0"/>
          <w:bCs/>
          <w:color w:val="000000"/>
          <w:szCs w:val="20"/>
          <w:lang w:val="sl-SI" w:eastAsia="sl-SI"/>
        </w:rPr>
        <w:t>a</w:t>
      </w:r>
      <w:r w:rsidR="009B33AE">
        <w:rPr>
          <w:b w:val="0"/>
          <w:bCs/>
          <w:color w:val="000000"/>
          <w:szCs w:val="20"/>
          <w:lang w:val="sl-SI" w:eastAsia="sl-SI"/>
        </w:rPr>
        <w:t xml:space="preserve">. V nadaljevanju iz </w:t>
      </w:r>
      <w:r w:rsidR="000569FF">
        <w:rPr>
          <w:b w:val="0"/>
          <w:bCs/>
          <w:color w:val="000000"/>
          <w:szCs w:val="20"/>
          <w:lang w:val="sl-SI" w:eastAsia="sl-SI"/>
        </w:rPr>
        <w:t xml:space="preserve">četrtega odstavka I. točke </w:t>
      </w:r>
      <w:r w:rsidR="009B33AE">
        <w:rPr>
          <w:b w:val="0"/>
          <w:bCs/>
          <w:color w:val="000000"/>
          <w:szCs w:val="20"/>
          <w:lang w:val="sl-SI" w:eastAsia="sl-SI"/>
        </w:rPr>
        <w:t xml:space="preserve">I. poglavja </w:t>
      </w:r>
      <w:r w:rsidR="0057361E">
        <w:rPr>
          <w:b w:val="0"/>
          <w:bCs/>
          <w:color w:val="000000"/>
          <w:szCs w:val="20"/>
          <w:lang w:val="sl-SI" w:eastAsia="sl-SI"/>
        </w:rPr>
        <w:t>P</w:t>
      </w:r>
      <w:r w:rsidR="000569FF">
        <w:rPr>
          <w:b w:val="0"/>
          <w:bCs/>
          <w:color w:val="000000"/>
          <w:szCs w:val="20"/>
          <w:lang w:val="sl-SI" w:eastAsia="sl-SI"/>
        </w:rPr>
        <w:t>ogodbe o zaposlitvi</w:t>
      </w:r>
      <w:r w:rsidR="009B33AE">
        <w:rPr>
          <w:b w:val="0"/>
          <w:bCs/>
          <w:color w:val="000000"/>
          <w:szCs w:val="20"/>
          <w:lang w:val="sl-SI" w:eastAsia="sl-SI"/>
        </w:rPr>
        <w:t xml:space="preserve"> </w:t>
      </w:r>
      <w:r w:rsidR="000569FF">
        <w:rPr>
          <w:b w:val="0"/>
          <w:bCs/>
          <w:color w:val="000000"/>
          <w:szCs w:val="20"/>
          <w:lang w:val="sl-SI" w:eastAsia="sl-SI"/>
        </w:rPr>
        <w:t xml:space="preserve">izhaja, da stranki ugotavljata, da je bil javni uslužbenki, na podlagi izpolnjenih pogojev iz 48.a člena ZUJIK, </w:t>
      </w:r>
      <w:r w:rsidR="000569FF" w:rsidRPr="00C54061">
        <w:rPr>
          <w:b w:val="0"/>
          <w:bCs/>
          <w:color w:val="000000"/>
          <w:szCs w:val="20"/>
          <w:u w:val="single"/>
          <w:lang w:val="sl-SI" w:eastAsia="sl-SI"/>
        </w:rPr>
        <w:t>s 9. 3. 2013 trajno podeljen naziv</w:t>
      </w:r>
      <w:r w:rsidR="000569FF">
        <w:rPr>
          <w:b w:val="0"/>
          <w:bCs/>
          <w:color w:val="000000"/>
          <w:szCs w:val="20"/>
          <w:lang w:val="sl-SI" w:eastAsia="sl-SI"/>
        </w:rPr>
        <w:t xml:space="preserve"> (javna uslužbenka je naziv pridobila dvakrat zapored in dosegla starost 50 let). </w:t>
      </w:r>
    </w:p>
    <w:p w14:paraId="5B223F7F" w14:textId="77777777" w:rsidR="00105497" w:rsidRDefault="00105497" w:rsidP="00116EF7">
      <w:pPr>
        <w:pStyle w:val="ZADEVA"/>
        <w:tabs>
          <w:tab w:val="clear" w:pos="1701"/>
          <w:tab w:val="left" w:pos="0"/>
        </w:tabs>
        <w:ind w:left="0" w:firstLine="0"/>
        <w:jc w:val="both"/>
        <w:rPr>
          <w:b w:val="0"/>
          <w:bCs/>
          <w:color w:val="000000"/>
          <w:szCs w:val="20"/>
          <w:lang w:val="sl-SI" w:eastAsia="sl-SI"/>
        </w:rPr>
      </w:pPr>
    </w:p>
    <w:p w14:paraId="29C163B0" w14:textId="6FB7381A" w:rsidR="00105497" w:rsidRDefault="00764D97" w:rsidP="00116EF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J</w:t>
      </w:r>
      <w:r w:rsidR="00105497">
        <w:rPr>
          <w:b w:val="0"/>
          <w:bCs/>
          <w:color w:val="000000"/>
          <w:szCs w:val="20"/>
          <w:lang w:val="sl-SI" w:eastAsia="sl-SI"/>
        </w:rPr>
        <w:t xml:space="preserve">avna uslužbenka in direktor SF Damijan Damjanovič </w:t>
      </w:r>
      <w:r>
        <w:rPr>
          <w:b w:val="0"/>
          <w:bCs/>
          <w:color w:val="000000"/>
          <w:szCs w:val="20"/>
          <w:lang w:val="sl-SI" w:eastAsia="sl-SI"/>
        </w:rPr>
        <w:t xml:space="preserve">sta </w:t>
      </w:r>
      <w:r w:rsidR="009B33AE" w:rsidRPr="009B33AE">
        <w:rPr>
          <w:b w:val="0"/>
          <w:bCs/>
          <w:color w:val="000000"/>
          <w:szCs w:val="20"/>
          <w:lang w:val="sl-SI" w:eastAsia="sl-SI"/>
        </w:rPr>
        <w:t xml:space="preserve">dne 8. 4. 2015 </w:t>
      </w:r>
      <w:r w:rsidR="00105497">
        <w:rPr>
          <w:b w:val="0"/>
          <w:bCs/>
          <w:color w:val="000000"/>
          <w:szCs w:val="20"/>
          <w:lang w:val="sl-SI" w:eastAsia="sl-SI"/>
        </w:rPr>
        <w:t>sklenila Aneks št. 1 k Pogodbi o zaposlitvi z dne 1. 4. 2014</w:t>
      </w:r>
      <w:r>
        <w:rPr>
          <w:b w:val="0"/>
          <w:bCs/>
          <w:color w:val="000000"/>
          <w:szCs w:val="20"/>
          <w:lang w:val="sl-SI" w:eastAsia="sl-SI"/>
        </w:rPr>
        <w:t xml:space="preserve"> (napredovanje v plačne razrede)</w:t>
      </w:r>
      <w:r w:rsidR="00105497">
        <w:rPr>
          <w:b w:val="0"/>
          <w:bCs/>
          <w:color w:val="000000"/>
          <w:szCs w:val="20"/>
          <w:lang w:val="sl-SI" w:eastAsia="sl-SI"/>
        </w:rPr>
        <w:t>, na podlagi katerega ji je bila na delovnem mestu s 1. 4. 2015 določena osnovna plača v višini 54. plačnega razreda (s pravico do izplačila višje plače s 1. 12. 2015).</w:t>
      </w:r>
    </w:p>
    <w:p w14:paraId="172AE193" w14:textId="77777777" w:rsidR="009B33AE" w:rsidRDefault="009B33AE" w:rsidP="00116EF7">
      <w:pPr>
        <w:pStyle w:val="ZADEVA"/>
        <w:tabs>
          <w:tab w:val="clear" w:pos="1701"/>
          <w:tab w:val="left" w:pos="0"/>
        </w:tabs>
        <w:ind w:left="0" w:firstLine="0"/>
        <w:jc w:val="both"/>
        <w:rPr>
          <w:b w:val="0"/>
          <w:bCs/>
          <w:color w:val="000000"/>
          <w:szCs w:val="20"/>
          <w:lang w:val="sl-SI" w:eastAsia="sl-SI"/>
        </w:rPr>
      </w:pPr>
    </w:p>
    <w:p w14:paraId="2E3E9D00" w14:textId="39F968C8" w:rsidR="009B33AE" w:rsidRDefault="00764D97" w:rsidP="009B33A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w:t>
      </w:r>
      <w:r w:rsidR="009B33AE">
        <w:rPr>
          <w:b w:val="0"/>
          <w:bCs/>
          <w:color w:val="000000"/>
          <w:szCs w:val="20"/>
          <w:lang w:val="sl-SI" w:eastAsia="sl-SI"/>
        </w:rPr>
        <w:t xml:space="preserve">avna uslužbenka in </w:t>
      </w:r>
      <w:proofErr w:type="spellStart"/>
      <w:r w:rsidR="009B33AE">
        <w:rPr>
          <w:b w:val="0"/>
          <w:bCs/>
          <w:color w:val="000000"/>
          <w:szCs w:val="20"/>
          <w:lang w:val="sl-SI" w:eastAsia="sl-SI"/>
        </w:rPr>
        <w:t>v.d</w:t>
      </w:r>
      <w:proofErr w:type="spellEnd"/>
      <w:r w:rsidR="009B33AE">
        <w:rPr>
          <w:b w:val="0"/>
          <w:bCs/>
          <w:color w:val="000000"/>
          <w:szCs w:val="20"/>
          <w:lang w:val="sl-SI" w:eastAsia="sl-SI"/>
        </w:rPr>
        <w:t xml:space="preserve">. direktorice SF mag. Marjetica Mahne </w:t>
      </w:r>
      <w:r>
        <w:rPr>
          <w:b w:val="0"/>
          <w:bCs/>
          <w:color w:val="000000"/>
          <w:szCs w:val="20"/>
          <w:lang w:val="sl-SI" w:eastAsia="sl-SI"/>
        </w:rPr>
        <w:t xml:space="preserve">sta </w:t>
      </w:r>
      <w:r w:rsidR="009B33AE" w:rsidRPr="009B33AE">
        <w:rPr>
          <w:b w:val="0"/>
          <w:bCs/>
          <w:color w:val="000000"/>
          <w:szCs w:val="20"/>
          <w:lang w:val="sl-SI" w:eastAsia="sl-SI"/>
        </w:rPr>
        <w:t xml:space="preserve">dne 30. 3. 2018 </w:t>
      </w:r>
      <w:r w:rsidR="009B33AE">
        <w:rPr>
          <w:b w:val="0"/>
          <w:bCs/>
          <w:color w:val="000000"/>
          <w:szCs w:val="20"/>
          <w:lang w:val="sl-SI" w:eastAsia="sl-SI"/>
        </w:rPr>
        <w:t>sklenili Aneks št. 2 k Pogodbi o zaposlitvi z dne 1. 4. 2014</w:t>
      </w:r>
      <w:r>
        <w:rPr>
          <w:b w:val="0"/>
          <w:bCs/>
          <w:color w:val="000000"/>
          <w:szCs w:val="20"/>
          <w:lang w:val="sl-SI" w:eastAsia="sl-SI"/>
        </w:rPr>
        <w:t xml:space="preserve"> (napredovanje v plačne razrede)</w:t>
      </w:r>
      <w:r w:rsidR="009B33AE">
        <w:rPr>
          <w:b w:val="0"/>
          <w:bCs/>
          <w:color w:val="000000"/>
          <w:szCs w:val="20"/>
          <w:lang w:val="sl-SI" w:eastAsia="sl-SI"/>
        </w:rPr>
        <w:t>, na podlagi katerega ji je bila na delovnem mestu s 1. 4. 2018 določena osnovna plača v višini 56. plačnega razreda (s pravico do izplačila višje plače s 1. 12. 2018).</w:t>
      </w:r>
    </w:p>
    <w:p w14:paraId="4C4E9761" w14:textId="77777777" w:rsidR="009B33AE" w:rsidRDefault="009B33AE" w:rsidP="009B33AE">
      <w:pPr>
        <w:pStyle w:val="ZADEVA"/>
        <w:tabs>
          <w:tab w:val="clear" w:pos="1701"/>
          <w:tab w:val="left" w:pos="0"/>
        </w:tabs>
        <w:ind w:left="0" w:firstLine="0"/>
        <w:jc w:val="both"/>
        <w:rPr>
          <w:b w:val="0"/>
          <w:bCs/>
          <w:color w:val="000000"/>
          <w:szCs w:val="20"/>
          <w:lang w:val="sl-SI" w:eastAsia="sl-SI"/>
        </w:rPr>
      </w:pPr>
    </w:p>
    <w:p w14:paraId="0609320C" w14:textId="09F80A56" w:rsidR="009B33AE" w:rsidRDefault="00764D97" w:rsidP="009B33A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w:t>
      </w:r>
      <w:r w:rsidR="009B33AE">
        <w:rPr>
          <w:b w:val="0"/>
          <w:bCs/>
          <w:color w:val="000000"/>
          <w:szCs w:val="20"/>
          <w:lang w:val="sl-SI" w:eastAsia="sl-SI"/>
        </w:rPr>
        <w:t xml:space="preserve">avna uslužbenka in </w:t>
      </w:r>
      <w:proofErr w:type="spellStart"/>
      <w:r w:rsidR="009B33AE">
        <w:rPr>
          <w:b w:val="0"/>
          <w:bCs/>
          <w:color w:val="000000"/>
          <w:szCs w:val="20"/>
          <w:lang w:val="sl-SI" w:eastAsia="sl-SI"/>
        </w:rPr>
        <w:t>v.d</w:t>
      </w:r>
      <w:proofErr w:type="spellEnd"/>
      <w:r w:rsidR="009B33AE">
        <w:rPr>
          <w:b w:val="0"/>
          <w:bCs/>
          <w:color w:val="000000"/>
          <w:szCs w:val="20"/>
          <w:lang w:val="sl-SI" w:eastAsia="sl-SI"/>
        </w:rPr>
        <w:t xml:space="preserve">. direktorja Matej Šarc </w:t>
      </w:r>
      <w:r>
        <w:rPr>
          <w:b w:val="0"/>
          <w:bCs/>
          <w:color w:val="000000"/>
          <w:szCs w:val="20"/>
          <w:lang w:val="sl-SI" w:eastAsia="sl-SI"/>
        </w:rPr>
        <w:t xml:space="preserve">sta </w:t>
      </w:r>
      <w:r w:rsidR="009B33AE" w:rsidRPr="009B33AE">
        <w:rPr>
          <w:b w:val="0"/>
          <w:bCs/>
          <w:color w:val="000000"/>
          <w:szCs w:val="20"/>
          <w:lang w:val="sl-SI" w:eastAsia="sl-SI"/>
        </w:rPr>
        <w:t xml:space="preserve">dne </w:t>
      </w:r>
      <w:r w:rsidR="009B33AE">
        <w:rPr>
          <w:b w:val="0"/>
          <w:bCs/>
          <w:color w:val="000000"/>
          <w:szCs w:val="20"/>
          <w:lang w:val="sl-SI" w:eastAsia="sl-SI"/>
        </w:rPr>
        <w:t>6. 5. 2021</w:t>
      </w:r>
      <w:r w:rsidR="009B33AE" w:rsidRPr="009B33AE">
        <w:rPr>
          <w:b w:val="0"/>
          <w:bCs/>
          <w:color w:val="000000"/>
          <w:szCs w:val="20"/>
          <w:lang w:val="sl-SI" w:eastAsia="sl-SI"/>
        </w:rPr>
        <w:t xml:space="preserve"> </w:t>
      </w:r>
      <w:r w:rsidR="009B33AE">
        <w:rPr>
          <w:b w:val="0"/>
          <w:bCs/>
          <w:color w:val="000000"/>
          <w:szCs w:val="20"/>
          <w:lang w:val="sl-SI" w:eastAsia="sl-SI"/>
        </w:rPr>
        <w:t>sklenila Aneks št. 3 k Pogodbi o zaposlitvi z dne 1. 4. 2014</w:t>
      </w:r>
      <w:r>
        <w:rPr>
          <w:b w:val="0"/>
          <w:bCs/>
          <w:color w:val="000000"/>
          <w:szCs w:val="20"/>
          <w:lang w:val="sl-SI" w:eastAsia="sl-SI"/>
        </w:rPr>
        <w:t xml:space="preserve"> (napredovanje v plačne razrede)</w:t>
      </w:r>
      <w:r w:rsidR="009B33AE">
        <w:rPr>
          <w:b w:val="0"/>
          <w:bCs/>
          <w:color w:val="000000"/>
          <w:szCs w:val="20"/>
          <w:lang w:val="sl-SI" w:eastAsia="sl-SI"/>
        </w:rPr>
        <w:t>, na podlagi katerega ji je bila na delovnem mestu s 1. 4. 2018 določena osnovna plača v višini 57. plačnega razreda (s pravico do izplačila višje plače s 1. 12. 2021).</w:t>
      </w:r>
    </w:p>
    <w:p w14:paraId="2F51E339" w14:textId="77777777" w:rsidR="009A34D3" w:rsidRDefault="009A34D3" w:rsidP="009B33AE">
      <w:pPr>
        <w:pStyle w:val="ZADEVA"/>
        <w:tabs>
          <w:tab w:val="clear" w:pos="1701"/>
          <w:tab w:val="left" w:pos="0"/>
        </w:tabs>
        <w:ind w:left="0" w:firstLine="0"/>
        <w:jc w:val="both"/>
        <w:rPr>
          <w:b w:val="0"/>
          <w:bCs/>
          <w:color w:val="000000"/>
          <w:szCs w:val="20"/>
          <w:lang w:val="sl-SI" w:eastAsia="sl-SI"/>
        </w:rPr>
      </w:pPr>
    </w:p>
    <w:p w14:paraId="0F57DEF7" w14:textId="77777777" w:rsidR="009A34D3" w:rsidRDefault="009A34D3" w:rsidP="009B33AE">
      <w:pPr>
        <w:pStyle w:val="ZADEVA"/>
        <w:tabs>
          <w:tab w:val="clear" w:pos="1701"/>
          <w:tab w:val="left" w:pos="0"/>
        </w:tabs>
        <w:ind w:left="0" w:firstLine="0"/>
        <w:jc w:val="both"/>
        <w:rPr>
          <w:b w:val="0"/>
          <w:bCs/>
          <w:color w:val="000000"/>
          <w:szCs w:val="20"/>
          <w:lang w:val="sl-SI" w:eastAsia="sl-SI"/>
        </w:rPr>
      </w:pPr>
    </w:p>
    <w:p w14:paraId="3331DB13" w14:textId="77AD18DA" w:rsidR="00CB6A50" w:rsidRPr="00CB6A50" w:rsidRDefault="00CB6A50" w:rsidP="002D5BB0">
      <w:pPr>
        <w:pStyle w:val="ZADEVA"/>
        <w:numPr>
          <w:ilvl w:val="2"/>
          <w:numId w:val="9"/>
        </w:numPr>
        <w:tabs>
          <w:tab w:val="clear" w:pos="1701"/>
          <w:tab w:val="left" w:pos="0"/>
        </w:tabs>
        <w:suppressAutoHyphens w:val="0"/>
        <w:jc w:val="both"/>
        <w:outlineLvl w:val="2"/>
        <w:rPr>
          <w:b w:val="0"/>
          <w:szCs w:val="20"/>
          <w:lang w:val="sl-SI"/>
        </w:rPr>
      </w:pPr>
      <w:bookmarkStart w:id="32" w:name="_Toc209519927"/>
      <w:bookmarkEnd w:id="31"/>
      <w:r>
        <w:rPr>
          <w:b w:val="0"/>
          <w:szCs w:val="20"/>
          <w:lang w:val="sl-SI"/>
        </w:rPr>
        <w:t>Akt o sistemizaciji delovnih mest – izsek za posamezna delovna mesta</w:t>
      </w:r>
      <w:bookmarkEnd w:id="32"/>
    </w:p>
    <w:p w14:paraId="36BA9D4E" w14:textId="77777777" w:rsidR="001B77C0" w:rsidRDefault="001B77C0" w:rsidP="004976CF">
      <w:pPr>
        <w:pStyle w:val="ZADEVA"/>
        <w:tabs>
          <w:tab w:val="clear" w:pos="1701"/>
          <w:tab w:val="left" w:pos="0"/>
        </w:tabs>
        <w:ind w:left="0" w:firstLine="0"/>
        <w:jc w:val="both"/>
        <w:rPr>
          <w:b w:val="0"/>
          <w:bCs/>
          <w:color w:val="000000"/>
          <w:szCs w:val="20"/>
          <w:lang w:val="sl-SI" w:eastAsia="sl-SI"/>
        </w:rPr>
      </w:pPr>
    </w:p>
    <w:p w14:paraId="02477604" w14:textId="6FD2424E" w:rsidR="00EB0C11" w:rsidRDefault="00EB0C11" w:rsidP="004976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 </w:t>
      </w:r>
      <w:r w:rsidRPr="00EB0C11">
        <w:rPr>
          <w:b w:val="0"/>
          <w:bCs/>
          <w:color w:val="000000"/>
          <w:szCs w:val="20"/>
          <w:lang w:val="sl-SI" w:eastAsia="sl-SI"/>
        </w:rPr>
        <w:t>Akt</w:t>
      </w:r>
      <w:r w:rsidR="00C23A8F">
        <w:rPr>
          <w:b w:val="0"/>
          <w:bCs/>
          <w:color w:val="000000"/>
          <w:szCs w:val="20"/>
          <w:lang w:val="sl-SI" w:eastAsia="sl-SI"/>
        </w:rPr>
        <w:t>a</w:t>
      </w:r>
      <w:r w:rsidRPr="00EB0C11">
        <w:rPr>
          <w:b w:val="0"/>
          <w:bCs/>
          <w:color w:val="000000"/>
          <w:szCs w:val="20"/>
          <w:lang w:val="sl-SI" w:eastAsia="sl-SI"/>
        </w:rPr>
        <w:t xml:space="preserve"> o notranji organizaciji in sistemizacij delovnih mest v SF</w:t>
      </w:r>
      <w:r>
        <w:rPr>
          <w:b w:val="0"/>
          <w:bCs/>
          <w:color w:val="000000"/>
          <w:szCs w:val="20"/>
          <w:lang w:val="sl-SI" w:eastAsia="sl-SI"/>
        </w:rPr>
        <w:t xml:space="preserve"> z dne 17. 12. 2024 izhaja, da </w:t>
      </w:r>
      <w:r w:rsidR="001302F4">
        <w:rPr>
          <w:b w:val="0"/>
          <w:bCs/>
          <w:color w:val="000000"/>
          <w:szCs w:val="20"/>
          <w:lang w:val="sl-SI" w:eastAsia="sl-SI"/>
        </w:rPr>
        <w:t>je znotraj organizacijske enote Orkester</w:t>
      </w:r>
      <w:r w:rsidR="00487926">
        <w:rPr>
          <w:b w:val="0"/>
          <w:bCs/>
          <w:color w:val="000000"/>
          <w:szCs w:val="20"/>
          <w:lang w:val="sl-SI" w:eastAsia="sl-SI"/>
        </w:rPr>
        <w:t xml:space="preserve">, pod </w:t>
      </w:r>
      <w:proofErr w:type="spellStart"/>
      <w:r w:rsidR="00487926">
        <w:rPr>
          <w:b w:val="0"/>
          <w:bCs/>
          <w:color w:val="000000"/>
          <w:szCs w:val="20"/>
          <w:lang w:val="sl-SI" w:eastAsia="sl-SI"/>
        </w:rPr>
        <w:t>zap</w:t>
      </w:r>
      <w:proofErr w:type="spellEnd"/>
      <w:r w:rsidR="00487926">
        <w:rPr>
          <w:b w:val="0"/>
          <w:bCs/>
          <w:color w:val="000000"/>
          <w:szCs w:val="20"/>
          <w:lang w:val="sl-SI" w:eastAsia="sl-SI"/>
        </w:rPr>
        <w:t>. št. 16,</w:t>
      </w:r>
      <w:r w:rsidR="001302F4">
        <w:rPr>
          <w:b w:val="0"/>
          <w:bCs/>
          <w:color w:val="000000"/>
          <w:szCs w:val="20"/>
          <w:lang w:val="sl-SI" w:eastAsia="sl-SI"/>
        </w:rPr>
        <w:t xml:space="preserve"> sistemizirano delovno mesto G017037 Priznani solistični orkestrski glasbenik (VII/2 TR), ki </w:t>
      </w:r>
      <w:r w:rsidR="001302F4" w:rsidRPr="001302F4">
        <w:rPr>
          <w:b w:val="0"/>
          <w:bCs/>
          <w:color w:val="000000"/>
          <w:szCs w:val="20"/>
          <w:lang w:val="sl-SI" w:eastAsia="sl-SI"/>
        </w:rPr>
        <w:t>se izvaja v razponu od 34. do 44. plačnega razreda</w:t>
      </w:r>
      <w:r w:rsidR="001302F4">
        <w:rPr>
          <w:b w:val="0"/>
          <w:bCs/>
          <w:color w:val="000000"/>
          <w:szCs w:val="20"/>
          <w:lang w:val="sl-SI" w:eastAsia="sl-SI"/>
        </w:rPr>
        <w:t>.</w:t>
      </w:r>
    </w:p>
    <w:p w14:paraId="5A7A1DEA" w14:textId="77777777" w:rsidR="007039E7" w:rsidRDefault="007039E7" w:rsidP="004976CF">
      <w:pPr>
        <w:pStyle w:val="ZADEVA"/>
        <w:tabs>
          <w:tab w:val="clear" w:pos="1701"/>
          <w:tab w:val="left" w:pos="0"/>
        </w:tabs>
        <w:ind w:left="0" w:firstLine="0"/>
        <w:jc w:val="both"/>
        <w:rPr>
          <w:b w:val="0"/>
          <w:bCs/>
          <w:color w:val="000000"/>
          <w:szCs w:val="20"/>
          <w:lang w:val="sl-SI" w:eastAsia="sl-SI"/>
        </w:rPr>
      </w:pPr>
    </w:p>
    <w:p w14:paraId="0C66CC65" w14:textId="77777777" w:rsidR="00531A5A" w:rsidRDefault="00531A5A" w:rsidP="004976CF">
      <w:pPr>
        <w:pStyle w:val="ZADEVA"/>
        <w:tabs>
          <w:tab w:val="clear" w:pos="1701"/>
          <w:tab w:val="left" w:pos="0"/>
        </w:tabs>
        <w:ind w:left="0" w:firstLine="0"/>
        <w:jc w:val="both"/>
        <w:rPr>
          <w:b w:val="0"/>
          <w:bCs/>
          <w:color w:val="000000"/>
          <w:szCs w:val="20"/>
          <w:lang w:val="sl-SI" w:eastAsia="sl-SI"/>
        </w:rPr>
      </w:pPr>
    </w:p>
    <w:p w14:paraId="4F698401" w14:textId="2213534A" w:rsidR="00CB6A50" w:rsidRDefault="00CB6A50" w:rsidP="002D5BB0">
      <w:pPr>
        <w:pStyle w:val="ZADEVA"/>
        <w:numPr>
          <w:ilvl w:val="2"/>
          <w:numId w:val="9"/>
        </w:numPr>
        <w:tabs>
          <w:tab w:val="clear" w:pos="1701"/>
          <w:tab w:val="left" w:pos="0"/>
        </w:tabs>
        <w:suppressAutoHyphens w:val="0"/>
        <w:jc w:val="both"/>
        <w:outlineLvl w:val="2"/>
        <w:rPr>
          <w:b w:val="0"/>
          <w:szCs w:val="20"/>
          <w:lang w:val="sl-SI"/>
        </w:rPr>
      </w:pPr>
      <w:bookmarkStart w:id="33" w:name="_Toc209519928"/>
      <w:r>
        <w:rPr>
          <w:b w:val="0"/>
          <w:szCs w:val="20"/>
          <w:lang w:val="sl-SI"/>
        </w:rPr>
        <w:t>Pogodba o zaposlitvi</w:t>
      </w:r>
      <w:r w:rsidR="007039E7">
        <w:rPr>
          <w:b w:val="0"/>
          <w:szCs w:val="20"/>
          <w:lang w:val="sl-SI"/>
        </w:rPr>
        <w:t xml:space="preserve"> (do 31. 12. 2024)</w:t>
      </w:r>
      <w:bookmarkEnd w:id="33"/>
    </w:p>
    <w:p w14:paraId="60407975" w14:textId="77777777" w:rsidR="00531A5A" w:rsidRDefault="00531A5A" w:rsidP="007039E7">
      <w:pPr>
        <w:pStyle w:val="ZADEVA"/>
        <w:tabs>
          <w:tab w:val="clear" w:pos="1701"/>
          <w:tab w:val="left" w:pos="0"/>
        </w:tabs>
        <w:suppressAutoHyphens w:val="0"/>
        <w:ind w:left="0" w:firstLine="0"/>
        <w:jc w:val="both"/>
        <w:outlineLvl w:val="2"/>
        <w:rPr>
          <w:b w:val="0"/>
          <w:szCs w:val="20"/>
          <w:lang w:val="sl-SI"/>
        </w:rPr>
      </w:pPr>
    </w:p>
    <w:p w14:paraId="69652F6A" w14:textId="688EDF80" w:rsidR="00482D5F" w:rsidRDefault="00764D97" w:rsidP="007039E7">
      <w:pPr>
        <w:pStyle w:val="ZADEVA"/>
        <w:tabs>
          <w:tab w:val="clear" w:pos="1701"/>
          <w:tab w:val="left" w:pos="0"/>
        </w:tabs>
        <w:suppressAutoHyphens w:val="0"/>
        <w:ind w:left="0" w:firstLine="0"/>
        <w:jc w:val="both"/>
        <w:outlineLvl w:val="2"/>
        <w:rPr>
          <w:b w:val="0"/>
          <w:szCs w:val="20"/>
          <w:lang w:val="sl-SI"/>
        </w:rPr>
      </w:pPr>
      <w:bookmarkStart w:id="34" w:name="_Toc207368988"/>
      <w:bookmarkStart w:id="35" w:name="_Toc207619195"/>
      <w:bookmarkStart w:id="36" w:name="_Toc207619287"/>
      <w:bookmarkStart w:id="37" w:name="_Toc207635113"/>
      <w:bookmarkStart w:id="38" w:name="_Toc208312298"/>
      <w:bookmarkStart w:id="39" w:name="_Toc209519929"/>
      <w:r>
        <w:rPr>
          <w:b w:val="0"/>
          <w:szCs w:val="20"/>
          <w:lang w:val="sl-SI"/>
        </w:rPr>
        <w:t>Javna</w:t>
      </w:r>
      <w:r w:rsidR="00681192">
        <w:rPr>
          <w:b w:val="0"/>
          <w:szCs w:val="20"/>
          <w:lang w:val="sl-SI"/>
        </w:rPr>
        <w:t xml:space="preserve"> uslužbenka</w:t>
      </w:r>
      <w:r w:rsidR="00982D90">
        <w:rPr>
          <w:b w:val="0"/>
          <w:szCs w:val="20"/>
          <w:lang w:val="sl-SI"/>
        </w:rPr>
        <w:t xml:space="preserve"> in direktor SF</w:t>
      </w:r>
      <w:r>
        <w:rPr>
          <w:b w:val="0"/>
          <w:szCs w:val="20"/>
          <w:lang w:val="sl-SI"/>
        </w:rPr>
        <w:t xml:space="preserve"> Matej Šarc</w:t>
      </w:r>
      <w:r w:rsidR="00982D90">
        <w:rPr>
          <w:b w:val="0"/>
          <w:szCs w:val="20"/>
          <w:lang w:val="sl-SI"/>
        </w:rPr>
        <w:t xml:space="preserve"> </w:t>
      </w:r>
      <w:r>
        <w:rPr>
          <w:b w:val="0"/>
          <w:szCs w:val="20"/>
          <w:lang w:val="sl-SI"/>
        </w:rPr>
        <w:t xml:space="preserve">sta </w:t>
      </w:r>
      <w:r w:rsidR="00982D90">
        <w:rPr>
          <w:b w:val="0"/>
          <w:szCs w:val="20"/>
          <w:lang w:val="sl-SI"/>
        </w:rPr>
        <w:t>dne 26. 4. 2023 sklenila An</w:t>
      </w:r>
      <w:r w:rsidR="00482D5F">
        <w:rPr>
          <w:b w:val="0"/>
          <w:szCs w:val="20"/>
          <w:lang w:val="sl-SI"/>
        </w:rPr>
        <w:t>eks</w:t>
      </w:r>
      <w:r w:rsidR="00982D90">
        <w:rPr>
          <w:b w:val="0"/>
          <w:szCs w:val="20"/>
          <w:lang w:val="sl-SI"/>
        </w:rPr>
        <w:t xml:space="preserve"> </w:t>
      </w:r>
      <w:r w:rsidR="00482D5F">
        <w:rPr>
          <w:b w:val="0"/>
          <w:szCs w:val="20"/>
          <w:lang w:val="sl-SI"/>
        </w:rPr>
        <w:t xml:space="preserve">št. </w:t>
      </w:r>
      <w:r w:rsidR="004539DA">
        <w:rPr>
          <w:b w:val="0"/>
          <w:szCs w:val="20"/>
          <w:lang w:val="sl-SI"/>
        </w:rPr>
        <w:t xml:space="preserve">6 k Pogodbi o zaposlitvi z dne </w:t>
      </w:r>
      <w:r w:rsidR="00982D90">
        <w:rPr>
          <w:b w:val="0"/>
          <w:szCs w:val="20"/>
          <w:lang w:val="sl-SI"/>
        </w:rPr>
        <w:t>1. 4. 2014</w:t>
      </w:r>
      <w:r>
        <w:rPr>
          <w:b w:val="0"/>
          <w:szCs w:val="20"/>
          <w:lang w:val="sl-SI"/>
        </w:rPr>
        <w:t xml:space="preserve"> (sprememba kolektivne pogodbe)</w:t>
      </w:r>
      <w:r w:rsidR="00982D90">
        <w:rPr>
          <w:b w:val="0"/>
          <w:szCs w:val="20"/>
          <w:lang w:val="sl-SI"/>
        </w:rPr>
        <w:t>, na podlagi katerega</w:t>
      </w:r>
      <w:r>
        <w:rPr>
          <w:b w:val="0"/>
          <w:szCs w:val="20"/>
          <w:lang w:val="sl-SI"/>
        </w:rPr>
        <w:t xml:space="preserve"> ji</w:t>
      </w:r>
      <w:r w:rsidR="00982D90">
        <w:rPr>
          <w:b w:val="0"/>
          <w:szCs w:val="20"/>
          <w:lang w:val="sl-SI"/>
        </w:rPr>
        <w:t xml:space="preserve"> je bila </w:t>
      </w:r>
      <w:r w:rsidR="004539DA">
        <w:rPr>
          <w:b w:val="0"/>
          <w:szCs w:val="20"/>
          <w:lang w:val="sl-SI"/>
        </w:rPr>
        <w:t xml:space="preserve">od 1. 4. 2023 dalje na delovnem mestu </w:t>
      </w:r>
      <w:r w:rsidR="004539DA" w:rsidRPr="004539DA">
        <w:rPr>
          <w:b w:val="0"/>
          <w:szCs w:val="20"/>
          <w:lang w:val="sl-SI"/>
        </w:rPr>
        <w:t>G017037 Priznani solistični orkestrski glasbenik</w:t>
      </w:r>
      <w:r w:rsidR="004539DA">
        <w:rPr>
          <w:b w:val="0"/>
          <w:szCs w:val="20"/>
          <w:lang w:val="sl-SI"/>
        </w:rPr>
        <w:t xml:space="preserve"> </w:t>
      </w:r>
      <w:r w:rsidR="00982D90">
        <w:rPr>
          <w:b w:val="0"/>
          <w:szCs w:val="20"/>
          <w:lang w:val="sl-SI"/>
        </w:rPr>
        <w:t>določena osnovna plača v višini</w:t>
      </w:r>
      <w:r w:rsidR="004539DA">
        <w:rPr>
          <w:b w:val="0"/>
          <w:szCs w:val="20"/>
          <w:lang w:val="sl-SI"/>
        </w:rPr>
        <w:t xml:space="preserve"> 58. plačn</w:t>
      </w:r>
      <w:r w:rsidR="00982D90">
        <w:rPr>
          <w:b w:val="0"/>
          <w:szCs w:val="20"/>
          <w:lang w:val="sl-SI"/>
        </w:rPr>
        <w:t>ega</w:t>
      </w:r>
      <w:r w:rsidR="004539DA">
        <w:rPr>
          <w:b w:val="0"/>
          <w:szCs w:val="20"/>
          <w:lang w:val="sl-SI"/>
        </w:rPr>
        <w:t xml:space="preserve"> razred</w:t>
      </w:r>
      <w:r w:rsidR="00982D90">
        <w:rPr>
          <w:b w:val="0"/>
          <w:szCs w:val="20"/>
          <w:lang w:val="sl-SI"/>
        </w:rPr>
        <w:t>a</w:t>
      </w:r>
      <w:r w:rsidR="004539DA">
        <w:rPr>
          <w:b w:val="0"/>
          <w:szCs w:val="20"/>
          <w:lang w:val="sl-SI"/>
        </w:rPr>
        <w:t>.</w:t>
      </w:r>
      <w:bookmarkEnd w:id="34"/>
      <w:bookmarkEnd w:id="35"/>
      <w:bookmarkEnd w:id="36"/>
      <w:bookmarkEnd w:id="37"/>
      <w:bookmarkEnd w:id="38"/>
      <w:bookmarkEnd w:id="39"/>
      <w:r w:rsidR="004539DA">
        <w:rPr>
          <w:b w:val="0"/>
          <w:szCs w:val="20"/>
          <w:lang w:val="sl-SI"/>
        </w:rPr>
        <w:t xml:space="preserve"> </w:t>
      </w:r>
    </w:p>
    <w:p w14:paraId="26D14D81" w14:textId="77777777" w:rsidR="007039E7" w:rsidRDefault="007039E7" w:rsidP="007039E7">
      <w:pPr>
        <w:pStyle w:val="ZADEVA"/>
        <w:tabs>
          <w:tab w:val="clear" w:pos="1701"/>
          <w:tab w:val="left" w:pos="0"/>
        </w:tabs>
        <w:suppressAutoHyphens w:val="0"/>
        <w:ind w:left="0" w:firstLine="0"/>
        <w:jc w:val="both"/>
        <w:outlineLvl w:val="2"/>
        <w:rPr>
          <w:b w:val="0"/>
          <w:szCs w:val="20"/>
          <w:lang w:val="sl-SI"/>
        </w:rPr>
      </w:pPr>
    </w:p>
    <w:p w14:paraId="19C5EB8D" w14:textId="77777777" w:rsidR="009A34D3" w:rsidRDefault="009A34D3" w:rsidP="007039E7">
      <w:pPr>
        <w:pStyle w:val="ZADEVA"/>
        <w:tabs>
          <w:tab w:val="clear" w:pos="1701"/>
          <w:tab w:val="left" w:pos="0"/>
        </w:tabs>
        <w:suppressAutoHyphens w:val="0"/>
        <w:ind w:left="0" w:firstLine="0"/>
        <w:jc w:val="both"/>
        <w:outlineLvl w:val="2"/>
        <w:rPr>
          <w:b w:val="0"/>
          <w:szCs w:val="20"/>
          <w:lang w:val="sl-SI"/>
        </w:rPr>
      </w:pPr>
    </w:p>
    <w:p w14:paraId="71081BBB" w14:textId="72B25F38" w:rsidR="007039E7" w:rsidRDefault="007039E7" w:rsidP="002D5BB0">
      <w:pPr>
        <w:pStyle w:val="ZADEVA"/>
        <w:numPr>
          <w:ilvl w:val="2"/>
          <w:numId w:val="9"/>
        </w:numPr>
        <w:tabs>
          <w:tab w:val="clear" w:pos="1701"/>
          <w:tab w:val="left" w:pos="0"/>
        </w:tabs>
        <w:suppressAutoHyphens w:val="0"/>
        <w:jc w:val="both"/>
        <w:outlineLvl w:val="2"/>
        <w:rPr>
          <w:b w:val="0"/>
          <w:szCs w:val="20"/>
          <w:lang w:val="sl-SI"/>
        </w:rPr>
      </w:pPr>
      <w:bookmarkStart w:id="40" w:name="_Toc209519930"/>
      <w:r>
        <w:rPr>
          <w:b w:val="0"/>
          <w:szCs w:val="20"/>
          <w:lang w:val="sl-SI"/>
        </w:rPr>
        <w:t>Pogodba o zaposlitvi (od 1. 1. 2025 dalje)</w:t>
      </w:r>
      <w:bookmarkEnd w:id="40"/>
    </w:p>
    <w:p w14:paraId="561F1649" w14:textId="77777777" w:rsidR="00982D90" w:rsidRPr="00CB6A50" w:rsidRDefault="00982D90" w:rsidP="00982D90">
      <w:pPr>
        <w:pStyle w:val="ZADEVA"/>
        <w:tabs>
          <w:tab w:val="clear" w:pos="1701"/>
          <w:tab w:val="left" w:pos="0"/>
        </w:tabs>
        <w:suppressAutoHyphens w:val="0"/>
        <w:ind w:left="720" w:firstLine="0"/>
        <w:jc w:val="both"/>
        <w:outlineLvl w:val="2"/>
        <w:rPr>
          <w:b w:val="0"/>
          <w:szCs w:val="20"/>
          <w:lang w:val="sl-SI"/>
        </w:rPr>
      </w:pPr>
    </w:p>
    <w:p w14:paraId="75289A34" w14:textId="14CA89AB" w:rsidR="00CB6A50" w:rsidRDefault="004539DA" w:rsidP="004976CF">
      <w:pPr>
        <w:pStyle w:val="ZADEVA"/>
        <w:tabs>
          <w:tab w:val="clear" w:pos="1701"/>
          <w:tab w:val="left" w:pos="0"/>
        </w:tabs>
        <w:ind w:left="0" w:firstLine="0"/>
        <w:jc w:val="both"/>
        <w:rPr>
          <w:b w:val="0"/>
          <w:bCs/>
          <w:color w:val="000000"/>
          <w:szCs w:val="20"/>
          <w:lang w:val="sl-SI" w:eastAsia="sl-SI"/>
        </w:rPr>
      </w:pPr>
      <w:r w:rsidRPr="004539DA">
        <w:rPr>
          <w:b w:val="0"/>
          <w:bCs/>
          <w:color w:val="000000"/>
          <w:szCs w:val="20"/>
          <w:lang w:val="sl-SI" w:eastAsia="sl-SI"/>
        </w:rPr>
        <w:t xml:space="preserve">Po prehodu na nov plačni sistem javna uslužbenka zaseda delovno mesto </w:t>
      </w:r>
      <w:r>
        <w:rPr>
          <w:b w:val="0"/>
          <w:bCs/>
          <w:color w:val="000000"/>
          <w:szCs w:val="20"/>
          <w:lang w:val="sl-SI" w:eastAsia="sl-SI"/>
        </w:rPr>
        <w:t>G017037 Priznani solistični orkestrski glasbenik</w:t>
      </w:r>
      <w:r w:rsidRPr="004539DA">
        <w:rPr>
          <w:b w:val="0"/>
          <w:bCs/>
          <w:color w:val="000000"/>
          <w:szCs w:val="20"/>
          <w:lang w:val="sl-SI" w:eastAsia="sl-SI"/>
        </w:rPr>
        <w:t>, ki se izvaja v razponu od 3</w:t>
      </w:r>
      <w:r>
        <w:rPr>
          <w:b w:val="0"/>
          <w:bCs/>
          <w:color w:val="000000"/>
          <w:szCs w:val="20"/>
          <w:lang w:val="sl-SI" w:eastAsia="sl-SI"/>
        </w:rPr>
        <w:t>4</w:t>
      </w:r>
      <w:r w:rsidRPr="004539DA">
        <w:rPr>
          <w:b w:val="0"/>
          <w:bCs/>
          <w:color w:val="000000"/>
          <w:szCs w:val="20"/>
          <w:lang w:val="sl-SI" w:eastAsia="sl-SI"/>
        </w:rPr>
        <w:t>. do 4</w:t>
      </w:r>
      <w:r>
        <w:rPr>
          <w:b w:val="0"/>
          <w:bCs/>
          <w:color w:val="000000"/>
          <w:szCs w:val="20"/>
          <w:lang w:val="sl-SI" w:eastAsia="sl-SI"/>
        </w:rPr>
        <w:t>4</w:t>
      </w:r>
      <w:r w:rsidRPr="004539DA">
        <w:rPr>
          <w:b w:val="0"/>
          <w:bCs/>
          <w:color w:val="000000"/>
          <w:szCs w:val="20"/>
          <w:lang w:val="sl-SI" w:eastAsia="sl-SI"/>
        </w:rPr>
        <w:t>. plačnega razreda</w:t>
      </w:r>
      <w:r>
        <w:rPr>
          <w:b w:val="0"/>
          <w:bCs/>
          <w:color w:val="000000"/>
          <w:szCs w:val="20"/>
          <w:lang w:val="sl-SI" w:eastAsia="sl-SI"/>
        </w:rPr>
        <w:t xml:space="preserve">. </w:t>
      </w:r>
    </w:p>
    <w:p w14:paraId="387883AC" w14:textId="77777777" w:rsidR="004539DA" w:rsidRDefault="004539DA" w:rsidP="004976CF">
      <w:pPr>
        <w:pStyle w:val="ZADEVA"/>
        <w:tabs>
          <w:tab w:val="clear" w:pos="1701"/>
          <w:tab w:val="left" w:pos="0"/>
        </w:tabs>
        <w:ind w:left="0" w:firstLine="0"/>
        <w:jc w:val="both"/>
        <w:rPr>
          <w:b w:val="0"/>
          <w:bCs/>
          <w:color w:val="000000"/>
          <w:szCs w:val="20"/>
          <w:lang w:val="sl-SI" w:eastAsia="sl-SI"/>
        </w:rPr>
      </w:pPr>
    </w:p>
    <w:p w14:paraId="3404F6B1" w14:textId="12B965A9" w:rsidR="004539DA" w:rsidRPr="004539DA" w:rsidRDefault="00764D97" w:rsidP="004539DA">
      <w:pPr>
        <w:widowControl w:val="0"/>
        <w:suppressAutoHyphens w:val="0"/>
        <w:spacing w:line="259" w:lineRule="exact"/>
        <w:jc w:val="both"/>
        <w:rPr>
          <w:szCs w:val="20"/>
          <w:lang w:eastAsia="sl-SI"/>
        </w:rPr>
      </w:pPr>
      <w:bookmarkStart w:id="41" w:name="_Hlk192769924"/>
      <w:r>
        <w:rPr>
          <w:color w:val="000000"/>
          <w:szCs w:val="20"/>
          <w:lang w:eastAsia="sl-SI"/>
        </w:rPr>
        <w:t>J</w:t>
      </w:r>
      <w:r w:rsidR="004539DA" w:rsidRPr="004539DA">
        <w:rPr>
          <w:color w:val="000000"/>
          <w:szCs w:val="20"/>
          <w:lang w:eastAsia="sl-SI"/>
        </w:rPr>
        <w:t xml:space="preserve">avna uslužbenka in </w:t>
      </w:r>
      <w:r w:rsidR="00982D90">
        <w:rPr>
          <w:color w:val="000000"/>
          <w:szCs w:val="20"/>
          <w:lang w:eastAsia="sl-SI"/>
        </w:rPr>
        <w:t>direktor</w:t>
      </w:r>
      <w:r w:rsidR="004539DA" w:rsidRPr="004539DA">
        <w:rPr>
          <w:color w:val="000000"/>
          <w:szCs w:val="20"/>
          <w:lang w:eastAsia="sl-SI"/>
        </w:rPr>
        <w:t xml:space="preserve"> </w:t>
      </w:r>
      <w:r w:rsidR="004539DA">
        <w:rPr>
          <w:color w:val="000000"/>
          <w:szCs w:val="20"/>
          <w:lang w:eastAsia="sl-SI"/>
        </w:rPr>
        <w:t>SF</w:t>
      </w:r>
      <w:r w:rsidR="00042B95">
        <w:rPr>
          <w:color w:val="000000"/>
          <w:szCs w:val="20"/>
          <w:lang w:eastAsia="sl-SI"/>
        </w:rPr>
        <w:t xml:space="preserve"> Matej Šarc</w:t>
      </w:r>
      <w:r w:rsidR="00982D90">
        <w:rPr>
          <w:color w:val="000000"/>
          <w:szCs w:val="20"/>
          <w:lang w:eastAsia="sl-SI"/>
        </w:rPr>
        <w:t xml:space="preserve"> </w:t>
      </w:r>
      <w:r>
        <w:rPr>
          <w:color w:val="000000"/>
          <w:szCs w:val="20"/>
          <w:lang w:eastAsia="sl-SI"/>
        </w:rPr>
        <w:t xml:space="preserve">sta dne 30. 12. 2024 </w:t>
      </w:r>
      <w:r w:rsidR="004539DA">
        <w:rPr>
          <w:color w:val="000000"/>
          <w:szCs w:val="20"/>
          <w:lang w:eastAsia="sl-SI"/>
        </w:rPr>
        <w:t xml:space="preserve">sklenila Aneks </w:t>
      </w:r>
      <w:r w:rsidR="004539DA" w:rsidRPr="004539DA">
        <w:rPr>
          <w:color w:val="000000"/>
          <w:szCs w:val="20"/>
          <w:lang w:eastAsia="sl-SI"/>
        </w:rPr>
        <w:t xml:space="preserve">št. </w:t>
      </w:r>
      <w:r w:rsidR="005D7D4F">
        <w:rPr>
          <w:color w:val="000000"/>
          <w:szCs w:val="20"/>
          <w:lang w:eastAsia="sl-SI"/>
        </w:rPr>
        <w:t>7</w:t>
      </w:r>
      <w:r w:rsidR="004539DA" w:rsidRPr="004539DA">
        <w:rPr>
          <w:color w:val="000000"/>
          <w:szCs w:val="20"/>
          <w:lang w:eastAsia="sl-SI"/>
        </w:rPr>
        <w:t xml:space="preserve"> k Pogodbi o zaposlitvi</w:t>
      </w:r>
      <w:r w:rsidR="003C1C2E">
        <w:rPr>
          <w:color w:val="000000"/>
          <w:szCs w:val="20"/>
          <w:lang w:eastAsia="sl-SI"/>
        </w:rPr>
        <w:t xml:space="preserve"> z dne 1. 4. 2014</w:t>
      </w:r>
      <w:r>
        <w:rPr>
          <w:color w:val="000000"/>
          <w:szCs w:val="20"/>
          <w:lang w:eastAsia="sl-SI"/>
        </w:rPr>
        <w:t xml:space="preserve"> (z</w:t>
      </w:r>
      <w:r w:rsidRPr="00764D97">
        <w:rPr>
          <w:color w:val="000000"/>
          <w:szCs w:val="20"/>
          <w:lang w:eastAsia="sl-SI"/>
        </w:rPr>
        <w:t>a potrebe prehoda na nov plačni sistem</w:t>
      </w:r>
      <w:r>
        <w:rPr>
          <w:color w:val="000000"/>
          <w:szCs w:val="20"/>
          <w:lang w:eastAsia="sl-SI"/>
        </w:rPr>
        <w:t>)</w:t>
      </w:r>
      <w:r w:rsidR="004539DA" w:rsidRPr="004539DA">
        <w:rPr>
          <w:color w:val="000000"/>
          <w:szCs w:val="20"/>
          <w:lang w:eastAsia="sl-SI"/>
        </w:rPr>
        <w:t>, s kater</w:t>
      </w:r>
      <w:r w:rsidR="004539DA">
        <w:rPr>
          <w:color w:val="000000"/>
          <w:szCs w:val="20"/>
          <w:lang w:eastAsia="sl-SI"/>
        </w:rPr>
        <w:t>im</w:t>
      </w:r>
      <w:r w:rsidR="004539DA" w:rsidRPr="004539DA">
        <w:rPr>
          <w:color w:val="000000"/>
          <w:szCs w:val="20"/>
          <w:lang w:eastAsia="sl-SI"/>
        </w:rPr>
        <w:t xml:space="preserve"> </w:t>
      </w:r>
      <w:r w:rsidR="00042B95">
        <w:rPr>
          <w:color w:val="000000"/>
          <w:szCs w:val="20"/>
          <w:lang w:eastAsia="sl-SI"/>
        </w:rPr>
        <w:t xml:space="preserve">ji </w:t>
      </w:r>
      <w:r w:rsidR="004539DA" w:rsidRPr="004539DA">
        <w:rPr>
          <w:color w:val="000000"/>
          <w:szCs w:val="20"/>
          <w:lang w:eastAsia="sl-SI"/>
        </w:rPr>
        <w:t>je bila na delovn</w:t>
      </w:r>
      <w:r w:rsidR="00EB0C11">
        <w:rPr>
          <w:color w:val="000000"/>
          <w:szCs w:val="20"/>
          <w:lang w:eastAsia="sl-SI"/>
        </w:rPr>
        <w:t>em</w:t>
      </w:r>
      <w:r w:rsidR="004539DA" w:rsidRPr="004539DA">
        <w:rPr>
          <w:color w:val="000000"/>
          <w:szCs w:val="20"/>
          <w:lang w:eastAsia="sl-SI"/>
        </w:rPr>
        <w:t xml:space="preserve"> mest</w:t>
      </w:r>
      <w:r w:rsidR="00EB0C11">
        <w:rPr>
          <w:color w:val="000000"/>
          <w:szCs w:val="20"/>
          <w:lang w:eastAsia="sl-SI"/>
        </w:rPr>
        <w:t>u</w:t>
      </w:r>
      <w:r w:rsidR="004539DA" w:rsidRPr="004539DA">
        <w:rPr>
          <w:color w:val="000000"/>
          <w:szCs w:val="20"/>
          <w:lang w:eastAsia="sl-SI"/>
        </w:rPr>
        <w:t xml:space="preserve"> </w:t>
      </w:r>
      <w:r w:rsidR="00EB0C11" w:rsidRPr="00EB0C11">
        <w:rPr>
          <w:color w:val="000000"/>
          <w:szCs w:val="20"/>
          <w:lang w:eastAsia="sl-SI"/>
        </w:rPr>
        <w:t>G017037 Priznani solistični orkestrski glasbenik</w:t>
      </w:r>
      <w:r w:rsidR="005D7D4F">
        <w:rPr>
          <w:color w:val="000000"/>
          <w:szCs w:val="20"/>
          <w:lang w:eastAsia="sl-SI"/>
        </w:rPr>
        <w:t xml:space="preserve"> s 1. 1. 2025</w:t>
      </w:r>
      <w:r w:rsidR="00EB0C11" w:rsidRPr="00EB0C11">
        <w:rPr>
          <w:color w:val="000000"/>
          <w:szCs w:val="20"/>
          <w:lang w:eastAsia="sl-SI"/>
        </w:rPr>
        <w:t xml:space="preserve"> </w:t>
      </w:r>
      <w:r w:rsidR="00042B95">
        <w:rPr>
          <w:color w:val="000000"/>
          <w:szCs w:val="20"/>
          <w:lang w:eastAsia="sl-SI"/>
        </w:rPr>
        <w:t xml:space="preserve">določena osnovna plača v višini </w:t>
      </w:r>
      <w:r w:rsidR="00EB0C11">
        <w:rPr>
          <w:color w:val="000000"/>
          <w:szCs w:val="20"/>
          <w:lang w:eastAsia="sl-SI"/>
        </w:rPr>
        <w:t>51</w:t>
      </w:r>
      <w:r w:rsidR="004539DA" w:rsidRPr="004539DA">
        <w:rPr>
          <w:color w:val="000000"/>
          <w:szCs w:val="20"/>
          <w:lang w:eastAsia="sl-SI"/>
        </w:rPr>
        <w:t>. plačn</w:t>
      </w:r>
      <w:r w:rsidR="00042B95">
        <w:rPr>
          <w:color w:val="000000"/>
          <w:szCs w:val="20"/>
          <w:lang w:eastAsia="sl-SI"/>
        </w:rPr>
        <w:t>ega</w:t>
      </w:r>
      <w:r w:rsidR="004539DA" w:rsidRPr="004539DA">
        <w:rPr>
          <w:color w:val="000000"/>
          <w:szCs w:val="20"/>
          <w:lang w:eastAsia="sl-SI"/>
        </w:rPr>
        <w:t xml:space="preserve"> razred</w:t>
      </w:r>
      <w:r w:rsidR="00042B95">
        <w:rPr>
          <w:color w:val="000000"/>
          <w:szCs w:val="20"/>
          <w:lang w:eastAsia="sl-SI"/>
        </w:rPr>
        <w:t>a</w:t>
      </w:r>
      <w:r w:rsidR="004539DA" w:rsidRPr="004539DA">
        <w:rPr>
          <w:color w:val="000000"/>
          <w:szCs w:val="20"/>
          <w:lang w:eastAsia="sl-SI"/>
        </w:rPr>
        <w:t xml:space="preserve"> (</w:t>
      </w:r>
      <w:r w:rsidR="00E166D6" w:rsidRPr="00E166D6">
        <w:rPr>
          <w:color w:val="000000"/>
          <w:szCs w:val="20"/>
          <w:lang w:eastAsia="sl-SI"/>
        </w:rPr>
        <w:t>5.496,98</w:t>
      </w:r>
      <w:r w:rsidR="00E166D6">
        <w:rPr>
          <w:color w:val="000000"/>
          <w:szCs w:val="20"/>
          <w:lang w:eastAsia="sl-SI"/>
        </w:rPr>
        <w:t xml:space="preserve"> </w:t>
      </w:r>
      <w:r w:rsidR="00EB0C11">
        <w:rPr>
          <w:color w:val="000000"/>
          <w:szCs w:val="20"/>
          <w:lang w:eastAsia="sl-SI"/>
        </w:rPr>
        <w:t>EUR</w:t>
      </w:r>
      <w:r w:rsidR="004539DA" w:rsidRPr="004539DA">
        <w:rPr>
          <w:color w:val="000000"/>
          <w:szCs w:val="20"/>
          <w:lang w:eastAsia="sl-SI"/>
        </w:rPr>
        <w:t xml:space="preserve"> bruto), z razliko </w:t>
      </w:r>
      <w:r w:rsidR="00EB0C11">
        <w:rPr>
          <w:color w:val="000000"/>
          <w:szCs w:val="20"/>
          <w:lang w:eastAsia="sl-SI"/>
        </w:rPr>
        <w:t>1.048,63</w:t>
      </w:r>
      <w:r w:rsidR="004539DA" w:rsidRPr="004539DA">
        <w:rPr>
          <w:color w:val="000000"/>
          <w:szCs w:val="20"/>
          <w:lang w:eastAsia="sl-SI"/>
        </w:rPr>
        <w:t xml:space="preserve"> </w:t>
      </w:r>
      <w:r w:rsidR="00EB0C11">
        <w:rPr>
          <w:color w:val="000000"/>
          <w:szCs w:val="20"/>
          <w:lang w:eastAsia="sl-SI"/>
        </w:rPr>
        <w:t>EUR</w:t>
      </w:r>
      <w:r w:rsidR="004539DA"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4539DA" w:rsidRPr="004539DA" w14:paraId="792F10D2" w14:textId="77777777" w:rsidTr="00140287">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3D78A244" w14:textId="77777777" w:rsidR="004539DA" w:rsidRPr="004539DA" w:rsidRDefault="004539DA" w:rsidP="004539DA">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57F5ECDC" w14:textId="77777777" w:rsidR="004539DA" w:rsidRPr="004539DA" w:rsidRDefault="004539DA" w:rsidP="004539DA">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108C8BD1" w14:textId="77777777" w:rsidR="004539DA" w:rsidRPr="004539DA" w:rsidRDefault="004539DA" w:rsidP="004539DA">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7ADC86DF" w14:textId="77777777" w:rsidR="004539DA" w:rsidRPr="004539DA" w:rsidRDefault="004539DA" w:rsidP="004539DA">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4539DA" w:rsidRPr="004539DA" w14:paraId="7881865D" w14:textId="77777777" w:rsidTr="00140287">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1DA53337" w14:textId="699C9137" w:rsidR="004539DA" w:rsidRPr="004539DA" w:rsidRDefault="00EB0C11" w:rsidP="004539DA">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4.448,35</w:t>
            </w:r>
          </w:p>
        </w:tc>
        <w:tc>
          <w:tcPr>
            <w:tcW w:w="2827" w:type="dxa"/>
            <w:tcBorders>
              <w:top w:val="single" w:sz="4" w:space="0" w:color="auto"/>
              <w:left w:val="single" w:sz="4" w:space="0" w:color="auto"/>
              <w:bottom w:val="nil"/>
              <w:right w:val="nil"/>
            </w:tcBorders>
            <w:shd w:val="clear" w:color="auto" w:fill="FFFFFF"/>
            <w:vAlign w:val="bottom"/>
          </w:tcPr>
          <w:p w14:paraId="65AA803F" w14:textId="3144066D" w:rsidR="004539DA" w:rsidRPr="004539DA" w:rsidRDefault="00EB0C11" w:rsidP="004539DA">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5.496,98</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906E4BA" w14:textId="27A13328" w:rsidR="004539DA" w:rsidRPr="004539DA" w:rsidRDefault="00EB0C11" w:rsidP="004539DA">
            <w:pPr>
              <w:framePr w:w="8506" w:wrap="notBeside" w:vAnchor="text" w:hAnchor="text" w:xAlign="right" w:y="1"/>
              <w:widowControl w:val="0"/>
              <w:suppressAutoHyphens w:val="0"/>
              <w:spacing w:line="178" w:lineRule="exact"/>
              <w:ind w:left="20"/>
              <w:jc w:val="center"/>
              <w:rPr>
                <w:sz w:val="19"/>
                <w:szCs w:val="19"/>
                <w:lang w:eastAsia="sl-SI"/>
              </w:rPr>
            </w:pPr>
            <w:r>
              <w:rPr>
                <w:color w:val="000000"/>
                <w:sz w:val="16"/>
                <w:szCs w:val="16"/>
                <w:lang w:eastAsia="sl-SI"/>
              </w:rPr>
              <w:t>1.048,63</w:t>
            </w:r>
          </w:p>
        </w:tc>
      </w:tr>
      <w:tr w:rsidR="004539DA" w:rsidRPr="004539DA" w14:paraId="6C8EEBBC" w14:textId="77777777" w:rsidTr="00140287">
        <w:trPr>
          <w:trHeight w:hRule="exact" w:val="269"/>
          <w:jc w:val="right"/>
        </w:trPr>
        <w:tc>
          <w:tcPr>
            <w:tcW w:w="2837" w:type="dxa"/>
            <w:tcBorders>
              <w:top w:val="single" w:sz="4" w:space="0" w:color="auto"/>
              <w:left w:val="single" w:sz="4" w:space="0" w:color="auto"/>
              <w:bottom w:val="nil"/>
              <w:right w:val="nil"/>
            </w:tcBorders>
            <w:shd w:val="clear" w:color="auto" w:fill="FFFFFF"/>
          </w:tcPr>
          <w:p w14:paraId="1C0C92FA" w14:textId="77777777" w:rsidR="004539DA" w:rsidRPr="004539DA" w:rsidRDefault="004539DA" w:rsidP="004539DA">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296F3798"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AB49398" w14:textId="77777777" w:rsidR="004539DA" w:rsidRPr="004539DA" w:rsidRDefault="004539DA" w:rsidP="004539DA">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Osnovna plača</w:t>
            </w:r>
          </w:p>
        </w:tc>
      </w:tr>
      <w:tr w:rsidR="004539DA" w:rsidRPr="004539DA" w14:paraId="7539EA76" w14:textId="77777777" w:rsidTr="00140287">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41F66A02"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254D98FC" w14:textId="7BC88960" w:rsidR="004539DA" w:rsidRPr="004539DA" w:rsidRDefault="00EB0C11" w:rsidP="004539DA">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125,84</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2CF2AF40" w14:textId="40951628" w:rsidR="004539DA" w:rsidRPr="004539DA" w:rsidRDefault="00EB0C11" w:rsidP="004539DA">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4.574,19</w:t>
            </w:r>
          </w:p>
        </w:tc>
      </w:tr>
      <w:tr w:rsidR="004539DA" w:rsidRPr="004539DA" w14:paraId="07D72E48"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49E4A442"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637E4753" w14:textId="412D17EF" w:rsidR="004539DA" w:rsidRPr="004539DA" w:rsidRDefault="00EB0C11" w:rsidP="004539DA">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125,84</w:t>
            </w:r>
          </w:p>
        </w:tc>
        <w:tc>
          <w:tcPr>
            <w:tcW w:w="2842" w:type="dxa"/>
            <w:tcBorders>
              <w:top w:val="nil"/>
              <w:left w:val="single" w:sz="4" w:space="0" w:color="auto"/>
              <w:bottom w:val="nil"/>
              <w:right w:val="single" w:sz="4" w:space="0" w:color="auto"/>
            </w:tcBorders>
            <w:shd w:val="clear" w:color="auto" w:fill="FFFFFF"/>
            <w:vAlign w:val="center"/>
          </w:tcPr>
          <w:p w14:paraId="7E8322B3" w14:textId="61F86BB6" w:rsidR="004539DA" w:rsidRPr="004539DA" w:rsidRDefault="00EB0C11" w:rsidP="004539DA">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4.700,03</w:t>
            </w:r>
          </w:p>
        </w:tc>
      </w:tr>
      <w:tr w:rsidR="004539DA" w:rsidRPr="004539DA" w14:paraId="472B103C"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6517405E"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480D498A" w14:textId="3D223C2E" w:rsidR="004539DA" w:rsidRPr="004539DA" w:rsidRDefault="00EB0C11" w:rsidP="004539DA">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125,84</w:t>
            </w:r>
          </w:p>
        </w:tc>
        <w:tc>
          <w:tcPr>
            <w:tcW w:w="2842" w:type="dxa"/>
            <w:tcBorders>
              <w:top w:val="nil"/>
              <w:left w:val="single" w:sz="4" w:space="0" w:color="auto"/>
              <w:bottom w:val="nil"/>
              <w:right w:val="single" w:sz="4" w:space="0" w:color="auto"/>
            </w:tcBorders>
            <w:shd w:val="clear" w:color="auto" w:fill="FFFFFF"/>
            <w:vAlign w:val="center"/>
          </w:tcPr>
          <w:p w14:paraId="40CB027B" w14:textId="36D71947" w:rsidR="004539DA" w:rsidRPr="004539DA" w:rsidRDefault="00EB0C11" w:rsidP="004539DA">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4.825,87</w:t>
            </w:r>
          </w:p>
        </w:tc>
      </w:tr>
      <w:tr w:rsidR="004539DA" w:rsidRPr="004539DA" w14:paraId="692F3C9F"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5A1AA8AF"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4BC62813" w14:textId="45058907" w:rsidR="004539DA" w:rsidRPr="004539DA" w:rsidRDefault="00EB0C11" w:rsidP="004539DA">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157,29</w:t>
            </w:r>
          </w:p>
        </w:tc>
        <w:tc>
          <w:tcPr>
            <w:tcW w:w="2842" w:type="dxa"/>
            <w:tcBorders>
              <w:top w:val="nil"/>
              <w:left w:val="single" w:sz="4" w:space="0" w:color="auto"/>
              <w:bottom w:val="nil"/>
              <w:right w:val="single" w:sz="4" w:space="0" w:color="auto"/>
            </w:tcBorders>
            <w:shd w:val="clear" w:color="auto" w:fill="FFFFFF"/>
            <w:vAlign w:val="center"/>
          </w:tcPr>
          <w:p w14:paraId="0BFC4D54" w14:textId="598ACC5A" w:rsidR="004539DA" w:rsidRPr="004539DA" w:rsidRDefault="00EB0C11" w:rsidP="004539DA">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4.983,16</w:t>
            </w:r>
          </w:p>
        </w:tc>
      </w:tr>
      <w:tr w:rsidR="004539DA" w:rsidRPr="004539DA" w14:paraId="7F36AFB2"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543586F0"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4868399" w14:textId="1EFF758F" w:rsidR="004539DA" w:rsidRPr="004539DA" w:rsidRDefault="00EB0C11" w:rsidP="004539DA">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157,29</w:t>
            </w:r>
          </w:p>
        </w:tc>
        <w:tc>
          <w:tcPr>
            <w:tcW w:w="2842" w:type="dxa"/>
            <w:tcBorders>
              <w:top w:val="nil"/>
              <w:left w:val="single" w:sz="4" w:space="0" w:color="auto"/>
              <w:bottom w:val="nil"/>
              <w:right w:val="single" w:sz="4" w:space="0" w:color="auto"/>
            </w:tcBorders>
            <w:shd w:val="clear" w:color="auto" w:fill="FFFFFF"/>
            <w:vAlign w:val="center"/>
          </w:tcPr>
          <w:p w14:paraId="57735953" w14:textId="17B857CF" w:rsidR="004539DA" w:rsidRPr="004539DA" w:rsidRDefault="00EB0C11" w:rsidP="004539DA">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5.140,45</w:t>
            </w:r>
          </w:p>
        </w:tc>
      </w:tr>
      <w:tr w:rsidR="004539DA" w:rsidRPr="004539DA" w14:paraId="5909331C" w14:textId="77777777" w:rsidTr="00140287">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6FFF4B1A" w14:textId="77777777" w:rsidR="004539DA" w:rsidRPr="004539DA" w:rsidRDefault="004539DA" w:rsidP="004539DA">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2FF125FF" w14:textId="5C055C22" w:rsidR="004539DA" w:rsidRPr="004539DA" w:rsidRDefault="00EB0C11" w:rsidP="004539DA">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356,53</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514B83B9" w14:textId="532157FF" w:rsidR="004539DA" w:rsidRPr="004539DA" w:rsidRDefault="00042B95" w:rsidP="004539DA">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5.496,98</w:t>
            </w:r>
          </w:p>
        </w:tc>
      </w:tr>
      <w:bookmarkEnd w:id="41"/>
    </w:tbl>
    <w:p w14:paraId="1989D144" w14:textId="77777777" w:rsidR="005D7D4F" w:rsidRDefault="005D7D4F" w:rsidP="004976CF">
      <w:pPr>
        <w:pStyle w:val="ZADEVA"/>
        <w:tabs>
          <w:tab w:val="clear" w:pos="1701"/>
          <w:tab w:val="left" w:pos="0"/>
        </w:tabs>
        <w:ind w:left="0" w:firstLine="0"/>
        <w:jc w:val="both"/>
        <w:rPr>
          <w:b w:val="0"/>
          <w:bCs/>
          <w:color w:val="000000"/>
          <w:szCs w:val="20"/>
          <w:lang w:val="sl-SI" w:eastAsia="sl-SI"/>
        </w:rPr>
      </w:pPr>
    </w:p>
    <w:p w14:paraId="5D593942" w14:textId="47AA70FD" w:rsidR="005D7D4F" w:rsidRPr="004539DA" w:rsidRDefault="00764D97" w:rsidP="005D7D4F">
      <w:pPr>
        <w:widowControl w:val="0"/>
        <w:suppressAutoHyphens w:val="0"/>
        <w:spacing w:line="259" w:lineRule="exact"/>
        <w:jc w:val="both"/>
        <w:rPr>
          <w:szCs w:val="20"/>
          <w:lang w:eastAsia="sl-SI"/>
        </w:rPr>
      </w:pPr>
      <w:r>
        <w:rPr>
          <w:color w:val="000000"/>
          <w:szCs w:val="20"/>
          <w:lang w:eastAsia="sl-SI"/>
        </w:rPr>
        <w:lastRenderedPageBreak/>
        <w:t>Z</w:t>
      </w:r>
      <w:r w:rsidR="005D7D4F">
        <w:rPr>
          <w:color w:val="000000"/>
          <w:szCs w:val="20"/>
          <w:lang w:eastAsia="sl-SI"/>
        </w:rPr>
        <w:t>aradi popravka določb o plači v Aneksu št. 7 k Pogodbi o zaposlitvi</w:t>
      </w:r>
      <w:r w:rsidR="003C1C2E">
        <w:rPr>
          <w:color w:val="000000"/>
          <w:szCs w:val="20"/>
          <w:lang w:eastAsia="sl-SI"/>
        </w:rPr>
        <w:t xml:space="preserve"> </w:t>
      </w:r>
      <w:r w:rsidR="00C54061">
        <w:rPr>
          <w:color w:val="000000"/>
          <w:szCs w:val="20"/>
          <w:lang w:eastAsia="sl-SI"/>
        </w:rPr>
        <w:t>z dne 30. 12. 2024</w:t>
      </w:r>
      <w:r w:rsidR="005D7D4F">
        <w:rPr>
          <w:color w:val="000000"/>
          <w:szCs w:val="20"/>
          <w:lang w:eastAsia="sl-SI"/>
        </w:rPr>
        <w:t xml:space="preserve">, </w:t>
      </w:r>
      <w:r>
        <w:rPr>
          <w:color w:val="000000"/>
          <w:szCs w:val="20"/>
          <w:lang w:eastAsia="sl-SI"/>
        </w:rPr>
        <w:t>sta j</w:t>
      </w:r>
      <w:r w:rsidRPr="00764D97">
        <w:rPr>
          <w:color w:val="000000"/>
          <w:szCs w:val="20"/>
          <w:lang w:eastAsia="sl-SI"/>
        </w:rPr>
        <w:t xml:space="preserve">avna uslužbenka in direktor SF Matej Šarc </w:t>
      </w:r>
      <w:r w:rsidR="005F21BA" w:rsidRPr="005F21BA">
        <w:rPr>
          <w:color w:val="000000"/>
          <w:szCs w:val="20"/>
          <w:lang w:eastAsia="sl-SI"/>
        </w:rPr>
        <w:t xml:space="preserve">dne 6. 2. 2025 </w:t>
      </w:r>
      <w:r w:rsidR="005D7D4F">
        <w:rPr>
          <w:color w:val="000000"/>
          <w:szCs w:val="20"/>
          <w:lang w:eastAsia="sl-SI"/>
        </w:rPr>
        <w:t xml:space="preserve">sklenila Aneks </w:t>
      </w:r>
      <w:r w:rsidR="005D7D4F" w:rsidRPr="004539DA">
        <w:rPr>
          <w:color w:val="000000"/>
          <w:szCs w:val="20"/>
          <w:lang w:eastAsia="sl-SI"/>
        </w:rPr>
        <w:t xml:space="preserve">št. </w:t>
      </w:r>
      <w:r w:rsidR="005D7D4F">
        <w:rPr>
          <w:color w:val="000000"/>
          <w:szCs w:val="20"/>
          <w:lang w:eastAsia="sl-SI"/>
        </w:rPr>
        <w:t>8</w:t>
      </w:r>
      <w:r w:rsidR="005D7D4F" w:rsidRPr="004539DA">
        <w:rPr>
          <w:color w:val="000000"/>
          <w:szCs w:val="20"/>
          <w:lang w:eastAsia="sl-SI"/>
        </w:rPr>
        <w:t xml:space="preserve"> k Pogodbi o zaposlitvi</w:t>
      </w:r>
      <w:r w:rsidR="003C1C2E">
        <w:rPr>
          <w:color w:val="000000"/>
          <w:szCs w:val="20"/>
          <w:lang w:eastAsia="sl-SI"/>
        </w:rPr>
        <w:t xml:space="preserve"> z dne 1. 4. 2014</w:t>
      </w:r>
      <w:r w:rsidR="005D7D4F" w:rsidRPr="004539DA">
        <w:rPr>
          <w:color w:val="000000"/>
          <w:szCs w:val="20"/>
          <w:lang w:eastAsia="sl-SI"/>
        </w:rPr>
        <w:t>, s kater</w:t>
      </w:r>
      <w:r w:rsidR="005D7D4F">
        <w:rPr>
          <w:color w:val="000000"/>
          <w:szCs w:val="20"/>
          <w:lang w:eastAsia="sl-SI"/>
        </w:rPr>
        <w:t>im</w:t>
      </w:r>
      <w:r w:rsidR="005D7D4F" w:rsidRPr="004539DA">
        <w:rPr>
          <w:color w:val="000000"/>
          <w:szCs w:val="20"/>
          <w:lang w:eastAsia="sl-SI"/>
        </w:rPr>
        <w:t xml:space="preserve"> </w:t>
      </w:r>
      <w:r w:rsidR="003C1C2E">
        <w:rPr>
          <w:color w:val="000000"/>
          <w:szCs w:val="20"/>
          <w:lang w:eastAsia="sl-SI"/>
        </w:rPr>
        <w:t xml:space="preserve">ji je bila </w:t>
      </w:r>
      <w:r w:rsidR="005D7D4F" w:rsidRPr="004539DA">
        <w:rPr>
          <w:color w:val="000000"/>
          <w:szCs w:val="20"/>
          <w:lang w:eastAsia="sl-SI"/>
        </w:rPr>
        <w:t>na delovn</w:t>
      </w:r>
      <w:r w:rsidR="005D7D4F">
        <w:rPr>
          <w:color w:val="000000"/>
          <w:szCs w:val="20"/>
          <w:lang w:eastAsia="sl-SI"/>
        </w:rPr>
        <w:t>em</w:t>
      </w:r>
      <w:r w:rsidR="005D7D4F" w:rsidRPr="004539DA">
        <w:rPr>
          <w:color w:val="000000"/>
          <w:szCs w:val="20"/>
          <w:lang w:eastAsia="sl-SI"/>
        </w:rPr>
        <w:t xml:space="preserve"> mest</w:t>
      </w:r>
      <w:r w:rsidR="005D7D4F">
        <w:rPr>
          <w:color w:val="000000"/>
          <w:szCs w:val="20"/>
          <w:lang w:eastAsia="sl-SI"/>
        </w:rPr>
        <w:t>u</w:t>
      </w:r>
      <w:r w:rsidR="005D7D4F" w:rsidRPr="004539DA">
        <w:rPr>
          <w:color w:val="000000"/>
          <w:szCs w:val="20"/>
          <w:lang w:eastAsia="sl-SI"/>
        </w:rPr>
        <w:t xml:space="preserve"> </w:t>
      </w:r>
      <w:r w:rsidR="005D7D4F" w:rsidRPr="00EB0C11">
        <w:rPr>
          <w:color w:val="000000"/>
          <w:szCs w:val="20"/>
          <w:lang w:eastAsia="sl-SI"/>
        </w:rPr>
        <w:t>G017037 Priznani solistični orkestrski glasbenik</w:t>
      </w:r>
      <w:r w:rsidR="005D7D4F">
        <w:rPr>
          <w:color w:val="000000"/>
          <w:szCs w:val="20"/>
          <w:lang w:eastAsia="sl-SI"/>
        </w:rPr>
        <w:t xml:space="preserve"> s 1. 1. 2025</w:t>
      </w:r>
      <w:r w:rsidR="00FF5527">
        <w:rPr>
          <w:color w:val="000000"/>
          <w:szCs w:val="20"/>
          <w:lang w:eastAsia="sl-SI"/>
        </w:rPr>
        <w:t xml:space="preserve"> pravilno </w:t>
      </w:r>
      <w:r w:rsidR="003C1C2E">
        <w:rPr>
          <w:color w:val="000000"/>
          <w:szCs w:val="20"/>
          <w:lang w:eastAsia="sl-SI"/>
        </w:rPr>
        <w:t xml:space="preserve">določena osnovna plača </w:t>
      </w:r>
      <w:r w:rsidR="005D7D4F" w:rsidRPr="004539DA">
        <w:rPr>
          <w:color w:val="000000"/>
          <w:szCs w:val="20"/>
          <w:lang w:eastAsia="sl-SI"/>
        </w:rPr>
        <w:t>v</w:t>
      </w:r>
      <w:r w:rsidR="003C1C2E">
        <w:rPr>
          <w:color w:val="000000"/>
          <w:szCs w:val="20"/>
          <w:lang w:eastAsia="sl-SI"/>
        </w:rPr>
        <w:t xml:space="preserve"> višini </w:t>
      </w:r>
      <w:r w:rsidR="005D7D4F">
        <w:rPr>
          <w:color w:val="000000"/>
          <w:szCs w:val="20"/>
          <w:lang w:eastAsia="sl-SI"/>
        </w:rPr>
        <w:t>49</w:t>
      </w:r>
      <w:r w:rsidR="005D7D4F" w:rsidRPr="004539DA">
        <w:rPr>
          <w:color w:val="000000"/>
          <w:szCs w:val="20"/>
          <w:lang w:eastAsia="sl-SI"/>
        </w:rPr>
        <w:t>. plačn</w:t>
      </w:r>
      <w:r w:rsidR="003C1C2E">
        <w:rPr>
          <w:color w:val="000000"/>
          <w:szCs w:val="20"/>
          <w:lang w:eastAsia="sl-SI"/>
        </w:rPr>
        <w:t>ega</w:t>
      </w:r>
      <w:r w:rsidR="005D7D4F" w:rsidRPr="004539DA">
        <w:rPr>
          <w:color w:val="000000"/>
          <w:szCs w:val="20"/>
          <w:lang w:eastAsia="sl-SI"/>
        </w:rPr>
        <w:t xml:space="preserve"> razred</w:t>
      </w:r>
      <w:r w:rsidR="003C1C2E">
        <w:rPr>
          <w:color w:val="000000"/>
          <w:szCs w:val="20"/>
          <w:lang w:eastAsia="sl-SI"/>
        </w:rPr>
        <w:t>a</w:t>
      </w:r>
      <w:r w:rsidR="005D7D4F" w:rsidRPr="004539DA">
        <w:rPr>
          <w:color w:val="000000"/>
          <w:szCs w:val="20"/>
          <w:lang w:eastAsia="sl-SI"/>
        </w:rPr>
        <w:t xml:space="preserve"> (</w:t>
      </w:r>
      <w:r w:rsidR="00E166D6">
        <w:rPr>
          <w:color w:val="000000"/>
          <w:szCs w:val="20"/>
          <w:lang w:eastAsia="sl-SI"/>
        </w:rPr>
        <w:t>5.181,43</w:t>
      </w:r>
      <w:r w:rsidR="005D7D4F">
        <w:rPr>
          <w:color w:val="000000"/>
          <w:szCs w:val="20"/>
          <w:lang w:eastAsia="sl-SI"/>
        </w:rPr>
        <w:t xml:space="preserve"> EUR</w:t>
      </w:r>
      <w:r w:rsidR="005D7D4F" w:rsidRPr="004539DA">
        <w:rPr>
          <w:color w:val="000000"/>
          <w:szCs w:val="20"/>
          <w:lang w:eastAsia="sl-SI"/>
        </w:rPr>
        <w:t xml:space="preserve"> bruto), z razliko </w:t>
      </w:r>
      <w:r w:rsidR="00E166D6">
        <w:rPr>
          <w:color w:val="000000"/>
          <w:szCs w:val="20"/>
          <w:lang w:eastAsia="sl-SI"/>
        </w:rPr>
        <w:t>733,08</w:t>
      </w:r>
      <w:r w:rsidR="005D7D4F" w:rsidRPr="004539DA">
        <w:rPr>
          <w:color w:val="000000"/>
          <w:szCs w:val="20"/>
          <w:lang w:eastAsia="sl-SI"/>
        </w:rPr>
        <w:t xml:space="preserve"> </w:t>
      </w:r>
      <w:r w:rsidR="005D7D4F">
        <w:rPr>
          <w:color w:val="000000"/>
          <w:szCs w:val="20"/>
          <w:lang w:eastAsia="sl-SI"/>
        </w:rPr>
        <w:t>EUR</w:t>
      </w:r>
      <w:r w:rsidR="005D7D4F"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5D7D4F" w:rsidRPr="004539DA" w14:paraId="388B8D40" w14:textId="77777777" w:rsidTr="00140287">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42F68B2B" w14:textId="77777777" w:rsidR="005D7D4F" w:rsidRPr="004539DA" w:rsidRDefault="005D7D4F" w:rsidP="00140287">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0745C392" w14:textId="77777777" w:rsidR="005D7D4F" w:rsidRPr="004539DA" w:rsidRDefault="005D7D4F" w:rsidP="00140287">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1A6C6E71" w14:textId="77777777" w:rsidR="005D7D4F" w:rsidRPr="004539DA" w:rsidRDefault="005D7D4F" w:rsidP="00140287">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4CD59395" w14:textId="77777777" w:rsidR="005D7D4F" w:rsidRPr="004539DA" w:rsidRDefault="005D7D4F" w:rsidP="0014028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5D7D4F" w:rsidRPr="004539DA" w14:paraId="23820E29" w14:textId="77777777" w:rsidTr="00140287">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5CB6AD16"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4.448,35</w:t>
            </w:r>
          </w:p>
        </w:tc>
        <w:tc>
          <w:tcPr>
            <w:tcW w:w="2827" w:type="dxa"/>
            <w:tcBorders>
              <w:top w:val="single" w:sz="4" w:space="0" w:color="auto"/>
              <w:left w:val="single" w:sz="4" w:space="0" w:color="auto"/>
              <w:bottom w:val="nil"/>
              <w:right w:val="nil"/>
            </w:tcBorders>
            <w:shd w:val="clear" w:color="auto" w:fill="FFFFFF"/>
            <w:vAlign w:val="bottom"/>
          </w:tcPr>
          <w:p w14:paraId="671B00DA" w14:textId="2D9E3A4C" w:rsidR="005D7D4F" w:rsidRPr="004539DA" w:rsidRDefault="005D7D4F" w:rsidP="00140287">
            <w:pPr>
              <w:framePr w:w="8506" w:wrap="notBeside" w:vAnchor="text" w:hAnchor="text" w:xAlign="right" w:y="1"/>
              <w:widowControl w:val="0"/>
              <w:suppressAutoHyphens w:val="0"/>
              <w:spacing w:line="178" w:lineRule="exact"/>
              <w:jc w:val="center"/>
              <w:rPr>
                <w:sz w:val="16"/>
                <w:szCs w:val="16"/>
                <w:lang w:eastAsia="sl-SI"/>
              </w:rPr>
            </w:pPr>
            <w:r w:rsidRPr="005D7D4F">
              <w:rPr>
                <w:color w:val="000000"/>
                <w:sz w:val="16"/>
                <w:szCs w:val="16"/>
                <w:lang w:eastAsia="sl-SI"/>
              </w:rPr>
              <w:t>5.181,43</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1FC9F90" w14:textId="5C09B5D8"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733,08</w:t>
            </w:r>
          </w:p>
        </w:tc>
      </w:tr>
      <w:tr w:rsidR="005D7D4F" w:rsidRPr="004539DA" w14:paraId="485C3F37" w14:textId="77777777" w:rsidTr="00140287">
        <w:trPr>
          <w:trHeight w:hRule="exact" w:val="269"/>
          <w:jc w:val="right"/>
        </w:trPr>
        <w:tc>
          <w:tcPr>
            <w:tcW w:w="2837" w:type="dxa"/>
            <w:tcBorders>
              <w:top w:val="single" w:sz="4" w:space="0" w:color="auto"/>
              <w:left w:val="single" w:sz="4" w:space="0" w:color="auto"/>
              <w:bottom w:val="nil"/>
              <w:right w:val="nil"/>
            </w:tcBorders>
            <w:shd w:val="clear" w:color="auto" w:fill="FFFFFF"/>
          </w:tcPr>
          <w:p w14:paraId="4F66133C" w14:textId="77777777" w:rsidR="005D7D4F" w:rsidRPr="004539DA" w:rsidRDefault="005D7D4F" w:rsidP="00140287">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19FCC48F" w14:textId="77777777" w:rsidR="005D7D4F" w:rsidRPr="004539DA" w:rsidRDefault="005D7D4F" w:rsidP="00140287">
            <w:pPr>
              <w:framePr w:w="8506" w:wrap="notBeside" w:vAnchor="text" w:hAnchor="text" w:xAlign="right" w:y="1"/>
              <w:widowControl w:val="0"/>
              <w:suppressAutoHyphens w:val="0"/>
              <w:spacing w:line="178" w:lineRule="exact"/>
              <w:jc w:val="center"/>
              <w:rPr>
                <w:sz w:val="16"/>
                <w:szCs w:val="16"/>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10D5AAC" w14:textId="77777777"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4539DA">
              <w:rPr>
                <w:color w:val="000000"/>
                <w:sz w:val="16"/>
                <w:szCs w:val="16"/>
                <w:lang w:eastAsia="sl-SI"/>
              </w:rPr>
              <w:t>Osnovna plača</w:t>
            </w:r>
          </w:p>
        </w:tc>
      </w:tr>
      <w:tr w:rsidR="005D7D4F" w:rsidRPr="004539DA" w14:paraId="7A7C625D" w14:textId="77777777" w:rsidTr="00140287">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15F20CCE"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01E1FCED" w14:textId="711B8BF4" w:rsidR="005D7D4F" w:rsidRPr="004539DA" w:rsidRDefault="005D7D4F" w:rsidP="00140287">
            <w:pPr>
              <w:framePr w:w="8506" w:wrap="notBeside" w:vAnchor="text" w:hAnchor="text" w:xAlign="right" w:y="1"/>
              <w:widowControl w:val="0"/>
              <w:suppressAutoHyphens w:val="0"/>
              <w:spacing w:line="178" w:lineRule="exact"/>
              <w:jc w:val="center"/>
              <w:rPr>
                <w:sz w:val="16"/>
                <w:szCs w:val="16"/>
                <w:lang w:eastAsia="sl-SI"/>
              </w:rP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55B0CB84" w14:textId="3521CE0C"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4.548,35</w:t>
            </w:r>
          </w:p>
        </w:tc>
      </w:tr>
      <w:tr w:rsidR="005D7D4F" w:rsidRPr="004539DA" w14:paraId="0DF3AE36"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10D691B5"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12A0936A" w14:textId="244D8124" w:rsidR="005D7D4F" w:rsidRPr="004539DA" w:rsidRDefault="005D7D4F" w:rsidP="0014028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35440800" w14:textId="4B459CDC"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4.648,35</w:t>
            </w:r>
          </w:p>
        </w:tc>
      </w:tr>
      <w:tr w:rsidR="005D7D4F" w:rsidRPr="004539DA" w14:paraId="1D16A58D"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586F08A9"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36AC1A54" w14:textId="1124286D" w:rsidR="005D7D4F" w:rsidRPr="004539DA" w:rsidRDefault="005D7D4F" w:rsidP="0014028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87,97</w:t>
            </w:r>
          </w:p>
        </w:tc>
        <w:tc>
          <w:tcPr>
            <w:tcW w:w="2842" w:type="dxa"/>
            <w:tcBorders>
              <w:top w:val="nil"/>
              <w:left w:val="single" w:sz="4" w:space="0" w:color="auto"/>
              <w:bottom w:val="nil"/>
              <w:right w:val="single" w:sz="4" w:space="0" w:color="auto"/>
            </w:tcBorders>
            <w:shd w:val="clear" w:color="auto" w:fill="FFFFFF"/>
            <w:vAlign w:val="center"/>
          </w:tcPr>
          <w:p w14:paraId="037AE7AE" w14:textId="05FC4D42"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4.736,32</w:t>
            </w:r>
          </w:p>
        </w:tc>
      </w:tr>
      <w:tr w:rsidR="005D7D4F" w:rsidRPr="004539DA" w14:paraId="5D90E59B"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08D9D390"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2795FDC7" w14:textId="33DD8DF9" w:rsidR="005D7D4F" w:rsidRPr="004539DA" w:rsidRDefault="005D7D4F" w:rsidP="0014028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109,96</w:t>
            </w:r>
          </w:p>
        </w:tc>
        <w:tc>
          <w:tcPr>
            <w:tcW w:w="2842" w:type="dxa"/>
            <w:tcBorders>
              <w:top w:val="nil"/>
              <w:left w:val="single" w:sz="4" w:space="0" w:color="auto"/>
              <w:bottom w:val="nil"/>
              <w:right w:val="single" w:sz="4" w:space="0" w:color="auto"/>
            </w:tcBorders>
            <w:shd w:val="clear" w:color="auto" w:fill="FFFFFF"/>
            <w:vAlign w:val="center"/>
          </w:tcPr>
          <w:p w14:paraId="40357331" w14:textId="0A692E8F"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4.846,28</w:t>
            </w:r>
          </w:p>
        </w:tc>
      </w:tr>
      <w:tr w:rsidR="005D7D4F" w:rsidRPr="004539DA" w14:paraId="0AA398DE" w14:textId="77777777" w:rsidTr="00140287">
        <w:trPr>
          <w:trHeight w:hRule="exact" w:val="259"/>
          <w:jc w:val="right"/>
        </w:trPr>
        <w:tc>
          <w:tcPr>
            <w:tcW w:w="2837" w:type="dxa"/>
            <w:tcBorders>
              <w:top w:val="nil"/>
              <w:left w:val="single" w:sz="4" w:space="0" w:color="auto"/>
              <w:bottom w:val="nil"/>
              <w:right w:val="nil"/>
            </w:tcBorders>
            <w:shd w:val="clear" w:color="auto" w:fill="FFFFFF"/>
            <w:vAlign w:val="center"/>
          </w:tcPr>
          <w:p w14:paraId="1AC55E1A"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0B7C96A" w14:textId="01CDE156" w:rsidR="005D7D4F" w:rsidRPr="004539DA" w:rsidRDefault="005D7D4F" w:rsidP="0014028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109,96</w:t>
            </w:r>
          </w:p>
        </w:tc>
        <w:tc>
          <w:tcPr>
            <w:tcW w:w="2842" w:type="dxa"/>
            <w:tcBorders>
              <w:top w:val="nil"/>
              <w:left w:val="single" w:sz="4" w:space="0" w:color="auto"/>
              <w:bottom w:val="nil"/>
              <w:right w:val="single" w:sz="4" w:space="0" w:color="auto"/>
            </w:tcBorders>
            <w:shd w:val="clear" w:color="auto" w:fill="FFFFFF"/>
            <w:vAlign w:val="center"/>
          </w:tcPr>
          <w:p w14:paraId="45B6A34D" w14:textId="085E6C6E"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4.956,24</w:t>
            </w:r>
          </w:p>
        </w:tc>
      </w:tr>
      <w:tr w:rsidR="005D7D4F" w:rsidRPr="004539DA" w14:paraId="38D982EB" w14:textId="77777777" w:rsidTr="00140287">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412C3299" w14:textId="77777777" w:rsidR="005D7D4F" w:rsidRPr="004539DA" w:rsidRDefault="005D7D4F" w:rsidP="0014028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579DE907" w14:textId="7C42CC82" w:rsidR="005D7D4F" w:rsidRPr="004539DA" w:rsidRDefault="005D7D4F" w:rsidP="0014028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225,19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60019C64" w14:textId="28D7C2CF" w:rsidR="005D7D4F" w:rsidRPr="004539DA" w:rsidRDefault="005D7D4F" w:rsidP="00140287">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5.181,43</w:t>
            </w:r>
          </w:p>
        </w:tc>
      </w:tr>
    </w:tbl>
    <w:p w14:paraId="32D7723F" w14:textId="77777777" w:rsidR="005D7D4F" w:rsidRDefault="005D7D4F" w:rsidP="004976CF">
      <w:pPr>
        <w:pStyle w:val="ZADEVA"/>
        <w:tabs>
          <w:tab w:val="clear" w:pos="1701"/>
          <w:tab w:val="left" w:pos="0"/>
        </w:tabs>
        <w:ind w:left="0" w:firstLine="0"/>
        <w:jc w:val="both"/>
        <w:rPr>
          <w:b w:val="0"/>
          <w:bCs/>
          <w:color w:val="000000"/>
          <w:szCs w:val="20"/>
          <w:lang w:val="sl-SI" w:eastAsia="sl-SI"/>
        </w:rPr>
      </w:pPr>
    </w:p>
    <w:p w14:paraId="5C331796" w14:textId="77777777" w:rsidR="0016601F" w:rsidRDefault="0016601F" w:rsidP="004976CF">
      <w:pPr>
        <w:pStyle w:val="ZADEVA"/>
        <w:tabs>
          <w:tab w:val="clear" w:pos="1701"/>
          <w:tab w:val="left" w:pos="0"/>
        </w:tabs>
        <w:ind w:left="0" w:firstLine="0"/>
        <w:jc w:val="both"/>
        <w:rPr>
          <w:b w:val="0"/>
          <w:bCs/>
          <w:color w:val="000000"/>
          <w:szCs w:val="20"/>
          <w:lang w:val="sl-SI" w:eastAsia="sl-SI"/>
        </w:rPr>
      </w:pPr>
    </w:p>
    <w:p w14:paraId="2176A3F1" w14:textId="77777777" w:rsidR="004976CF" w:rsidRDefault="004976CF" w:rsidP="002D5BB0">
      <w:pPr>
        <w:pStyle w:val="ZADEVA"/>
        <w:numPr>
          <w:ilvl w:val="2"/>
          <w:numId w:val="9"/>
        </w:numPr>
        <w:tabs>
          <w:tab w:val="clear" w:pos="1701"/>
          <w:tab w:val="left" w:pos="0"/>
        </w:tabs>
        <w:suppressAutoHyphens w:val="0"/>
        <w:jc w:val="both"/>
        <w:outlineLvl w:val="2"/>
        <w:rPr>
          <w:b w:val="0"/>
          <w:szCs w:val="20"/>
          <w:lang w:val="sl-SI"/>
        </w:rPr>
      </w:pPr>
      <w:bookmarkStart w:id="42" w:name="_Toc151375425"/>
      <w:bookmarkStart w:id="43" w:name="_Toc209519931"/>
      <w:r w:rsidRPr="003B47BE">
        <w:rPr>
          <w:b w:val="0"/>
          <w:szCs w:val="20"/>
          <w:lang w:val="sl-SI"/>
        </w:rPr>
        <w:t>Plačilne liste</w:t>
      </w:r>
      <w:bookmarkEnd w:id="42"/>
      <w:bookmarkEnd w:id="43"/>
    </w:p>
    <w:p w14:paraId="325BBE73" w14:textId="77777777" w:rsidR="009A34D3" w:rsidRPr="003B47BE" w:rsidRDefault="009A34D3" w:rsidP="009A34D3">
      <w:pPr>
        <w:pStyle w:val="ZADEVA"/>
        <w:tabs>
          <w:tab w:val="clear" w:pos="1701"/>
          <w:tab w:val="left" w:pos="0"/>
        </w:tabs>
        <w:suppressAutoHyphens w:val="0"/>
        <w:ind w:left="720" w:firstLine="0"/>
        <w:jc w:val="both"/>
        <w:outlineLvl w:val="2"/>
        <w:rPr>
          <w:b w:val="0"/>
          <w:szCs w:val="20"/>
          <w:lang w:val="sl-SI"/>
        </w:rPr>
      </w:pPr>
    </w:p>
    <w:p w14:paraId="76463731" w14:textId="019D9858" w:rsidR="000E128B" w:rsidRDefault="000E128B" w:rsidP="000E128B">
      <w:pPr>
        <w:jc w:val="both"/>
        <w:rPr>
          <w:iCs/>
          <w:color w:val="000000"/>
          <w:szCs w:val="20"/>
        </w:rPr>
      </w:pPr>
      <w:r w:rsidRPr="000E128B">
        <w:rPr>
          <w:iCs/>
          <w:color w:val="000000"/>
          <w:szCs w:val="20"/>
        </w:rPr>
        <w:t>Iz plačilne liste za december 2024</w:t>
      </w:r>
      <w:r>
        <w:rPr>
          <w:iCs/>
          <w:color w:val="000000"/>
          <w:szCs w:val="20"/>
        </w:rPr>
        <w:t xml:space="preserve"> (izplačilo 10. 1. 2025)</w:t>
      </w:r>
      <w:r w:rsidRPr="000E128B">
        <w:rPr>
          <w:iCs/>
          <w:color w:val="000000"/>
          <w:szCs w:val="20"/>
        </w:rPr>
        <w:t xml:space="preserve"> je razvidno, da ji je bila </w:t>
      </w:r>
      <w:r>
        <w:rPr>
          <w:iCs/>
          <w:color w:val="000000"/>
          <w:szCs w:val="20"/>
        </w:rPr>
        <w:t xml:space="preserve">osnovna </w:t>
      </w:r>
      <w:r w:rsidRPr="000E128B">
        <w:rPr>
          <w:iCs/>
          <w:color w:val="000000"/>
          <w:szCs w:val="20"/>
        </w:rPr>
        <w:t xml:space="preserve">plača </w:t>
      </w:r>
      <w:r>
        <w:rPr>
          <w:iCs/>
          <w:color w:val="000000"/>
          <w:szCs w:val="20"/>
        </w:rPr>
        <w:t>obraču</w:t>
      </w:r>
      <w:r w:rsidRPr="000E128B">
        <w:rPr>
          <w:iCs/>
          <w:color w:val="000000"/>
          <w:szCs w:val="20"/>
        </w:rPr>
        <w:t>na</w:t>
      </w:r>
      <w:r>
        <w:rPr>
          <w:iCs/>
          <w:color w:val="000000"/>
          <w:szCs w:val="20"/>
        </w:rPr>
        <w:t xml:space="preserve">na in izplačana na </w:t>
      </w:r>
      <w:r w:rsidRPr="000E128B">
        <w:rPr>
          <w:iCs/>
          <w:color w:val="000000"/>
          <w:szCs w:val="20"/>
        </w:rPr>
        <w:t xml:space="preserve">delovnem mestu </w:t>
      </w:r>
      <w:r>
        <w:rPr>
          <w:iCs/>
          <w:color w:val="000000"/>
          <w:szCs w:val="20"/>
        </w:rPr>
        <w:t>G017047 Vrhunski glasbenik v višini 58. plačnega razreda</w:t>
      </w:r>
      <w:r w:rsidR="00FF5527">
        <w:rPr>
          <w:iCs/>
          <w:color w:val="000000"/>
          <w:szCs w:val="20"/>
        </w:rPr>
        <w:t xml:space="preserve"> (4.448,35 EUR bruto)</w:t>
      </w:r>
      <w:r>
        <w:rPr>
          <w:iCs/>
          <w:color w:val="000000"/>
          <w:szCs w:val="20"/>
        </w:rPr>
        <w:t xml:space="preserve">. </w:t>
      </w:r>
    </w:p>
    <w:p w14:paraId="3EF7AF97" w14:textId="77777777" w:rsidR="000E128B" w:rsidRPr="000E128B" w:rsidRDefault="000E128B" w:rsidP="000E128B">
      <w:pPr>
        <w:jc w:val="both"/>
        <w:rPr>
          <w:iCs/>
          <w:color w:val="000000"/>
          <w:szCs w:val="20"/>
        </w:rPr>
      </w:pPr>
    </w:p>
    <w:p w14:paraId="7EC03D45" w14:textId="04D12FBF" w:rsidR="000E128B" w:rsidRPr="000E128B" w:rsidRDefault="000E128B" w:rsidP="000E128B">
      <w:pPr>
        <w:jc w:val="both"/>
        <w:rPr>
          <w:iCs/>
          <w:color w:val="000000"/>
          <w:szCs w:val="20"/>
        </w:rPr>
      </w:pPr>
      <w:r w:rsidRPr="000E128B">
        <w:rPr>
          <w:iCs/>
          <w:color w:val="000000"/>
          <w:szCs w:val="20"/>
        </w:rPr>
        <w:t xml:space="preserve">Iz plačilne liste za januar 2025 je razvidno, da ji je bila </w:t>
      </w:r>
      <w:r>
        <w:rPr>
          <w:iCs/>
          <w:color w:val="000000"/>
          <w:szCs w:val="20"/>
        </w:rPr>
        <w:t>osnovna plača obračunana in izplačana na delovnem mestu G017037 Priznani solistični orkestrski glasbenik</w:t>
      </w:r>
      <w:r w:rsidR="00D24F6E">
        <w:rPr>
          <w:iCs/>
          <w:color w:val="000000"/>
          <w:szCs w:val="20"/>
        </w:rPr>
        <w:t xml:space="preserve"> </w:t>
      </w:r>
      <w:r>
        <w:rPr>
          <w:iCs/>
          <w:color w:val="000000"/>
          <w:szCs w:val="20"/>
        </w:rPr>
        <w:t>v višini 49. plačnega razreda</w:t>
      </w:r>
      <w:r w:rsidR="00D24F6E">
        <w:rPr>
          <w:iCs/>
          <w:color w:val="000000"/>
          <w:szCs w:val="20"/>
        </w:rPr>
        <w:t xml:space="preserve">, </w:t>
      </w:r>
      <w:r w:rsidRPr="000E128B">
        <w:rPr>
          <w:iCs/>
          <w:color w:val="000000"/>
          <w:szCs w:val="20"/>
        </w:rPr>
        <w:t>Z108 Osnovna plača FJU</w:t>
      </w:r>
      <w:r w:rsidR="00D24F6E">
        <w:rPr>
          <w:rStyle w:val="Sprotnaopomba-sklic"/>
          <w:iCs/>
          <w:color w:val="000000"/>
          <w:szCs w:val="20"/>
        </w:rPr>
        <w:footnoteReference w:id="8"/>
      </w:r>
      <w:r w:rsidRPr="000E128B">
        <w:rPr>
          <w:iCs/>
          <w:color w:val="000000"/>
          <w:szCs w:val="20"/>
        </w:rPr>
        <w:t xml:space="preserve"> za obračun</w:t>
      </w:r>
      <w:r w:rsidR="00954C4B">
        <w:rPr>
          <w:iCs/>
          <w:color w:val="000000"/>
          <w:szCs w:val="20"/>
        </w:rPr>
        <w:t xml:space="preserve"> je zanašal </w:t>
      </w:r>
      <w:r w:rsidR="00D24F6E">
        <w:rPr>
          <w:iCs/>
          <w:color w:val="000000"/>
          <w:szCs w:val="20"/>
        </w:rPr>
        <w:t>4.548,35 EUR</w:t>
      </w:r>
      <w:r w:rsidRPr="000E128B">
        <w:rPr>
          <w:iCs/>
          <w:color w:val="000000"/>
          <w:szCs w:val="20"/>
        </w:rPr>
        <w:t xml:space="preserve"> bruto.</w:t>
      </w:r>
    </w:p>
    <w:p w14:paraId="28E65D95" w14:textId="77777777" w:rsidR="005D7D4F" w:rsidRDefault="005D7D4F" w:rsidP="004976CF">
      <w:pPr>
        <w:jc w:val="both"/>
        <w:rPr>
          <w:iCs/>
          <w:color w:val="000000"/>
          <w:szCs w:val="20"/>
        </w:rPr>
      </w:pPr>
    </w:p>
    <w:p w14:paraId="04C5FDBC" w14:textId="77777777" w:rsidR="005F21BA" w:rsidRDefault="005F21BA" w:rsidP="004976CF">
      <w:pPr>
        <w:jc w:val="both"/>
        <w:rPr>
          <w:iCs/>
          <w:color w:val="000000"/>
          <w:szCs w:val="20"/>
        </w:rPr>
      </w:pPr>
    </w:p>
    <w:p w14:paraId="6045623A" w14:textId="4D3A5EAB" w:rsidR="00CB6A50" w:rsidRPr="003B47BE" w:rsidRDefault="00CB6A50" w:rsidP="002D5BB0">
      <w:pPr>
        <w:pStyle w:val="ZADEVA"/>
        <w:numPr>
          <w:ilvl w:val="2"/>
          <w:numId w:val="9"/>
        </w:numPr>
        <w:tabs>
          <w:tab w:val="clear" w:pos="1701"/>
          <w:tab w:val="left" w:pos="0"/>
        </w:tabs>
        <w:suppressAutoHyphens w:val="0"/>
        <w:jc w:val="both"/>
        <w:outlineLvl w:val="2"/>
        <w:rPr>
          <w:b w:val="0"/>
          <w:szCs w:val="20"/>
          <w:lang w:val="sl-SI"/>
        </w:rPr>
      </w:pPr>
      <w:bookmarkStart w:id="44" w:name="_Toc209519932"/>
      <w:r>
        <w:rPr>
          <w:b w:val="0"/>
          <w:szCs w:val="20"/>
          <w:lang w:val="sl-SI"/>
        </w:rPr>
        <w:t>Aplikacija za izvedbo prevedbe</w:t>
      </w:r>
      <w:bookmarkEnd w:id="44"/>
    </w:p>
    <w:p w14:paraId="3599E54A" w14:textId="77777777" w:rsidR="005F21BA" w:rsidRDefault="005F21BA" w:rsidP="005D7D4F">
      <w:pPr>
        <w:pStyle w:val="Bodytext21"/>
        <w:shd w:val="clear" w:color="auto" w:fill="auto"/>
        <w:spacing w:before="0" w:line="212" w:lineRule="exact"/>
        <w:ind w:firstLine="0"/>
        <w:rPr>
          <w:rStyle w:val="Bodytext2"/>
          <w:color w:val="000000"/>
        </w:rPr>
      </w:pPr>
    </w:p>
    <w:p w14:paraId="25F84F06" w14:textId="7EC4FFDD" w:rsidR="005D7D4F" w:rsidRDefault="005D7D4F" w:rsidP="005D7D4F">
      <w:pPr>
        <w:pStyle w:val="Bodytext21"/>
        <w:shd w:val="clear" w:color="auto" w:fill="auto"/>
        <w:spacing w:before="0" w:line="212" w:lineRule="exact"/>
        <w:ind w:firstLine="0"/>
      </w:pPr>
      <w:r>
        <w:rPr>
          <w:rStyle w:val="Bodytext2"/>
          <w:color w:val="000000"/>
        </w:rPr>
        <w:t>Iz uporabljene aplikacije, ki jo je</w:t>
      </w:r>
      <w:r w:rsidR="00432C05">
        <w:rPr>
          <w:rStyle w:val="Bodytext2"/>
          <w:color w:val="000000"/>
        </w:rPr>
        <w:t xml:space="preserve"> SF</w:t>
      </w:r>
      <w:r>
        <w:rPr>
          <w:rStyle w:val="Bodytext2"/>
          <w:color w:val="000000"/>
        </w:rPr>
        <w:t xml:space="preserve"> poslala za navedeno javno uslužbenko</w:t>
      </w:r>
      <w:r w:rsidR="00432C05">
        <w:rPr>
          <w:rStyle w:val="Bodytext2"/>
          <w:color w:val="000000"/>
        </w:rPr>
        <w:t xml:space="preserve"> je</w:t>
      </w:r>
      <w:r>
        <w:rPr>
          <w:rStyle w:val="Bodytext2"/>
          <w:color w:val="000000"/>
        </w:rPr>
        <w:t xml:space="preserv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5D7D4F" w14:paraId="58DDDC08" w14:textId="77777777" w:rsidTr="00E230C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41FC52A6"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7FB905C" w14:textId="6BCC78D4" w:rsidR="005D7D4F" w:rsidRDefault="00E230C7"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 xml:space="preserve">G017037 Priznani solistični orkestrski glasbenik </w:t>
            </w:r>
          </w:p>
        </w:tc>
      </w:tr>
      <w:tr w:rsidR="005D7D4F" w14:paraId="2E99D68D" w14:textId="77777777" w:rsidTr="00E230C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4A3DDE7A"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28CCCCE" w14:textId="657C7E36" w:rsidR="005D7D4F" w:rsidRDefault="00E230C7" w:rsidP="00140287">
            <w:pPr>
              <w:pStyle w:val="Bodytext21"/>
              <w:framePr w:w="8506" w:wrap="notBeside" w:vAnchor="text" w:hAnchor="text" w:xAlign="right" w:y="1"/>
              <w:shd w:val="clear" w:color="auto" w:fill="auto"/>
              <w:spacing w:before="0" w:line="178" w:lineRule="exact"/>
              <w:ind w:firstLine="0"/>
              <w:jc w:val="center"/>
            </w:pPr>
            <w:r>
              <w:rPr>
                <w:rStyle w:val="Bodytext28pt"/>
                <w:color w:val="000000"/>
              </w:rPr>
              <w:t>58</w:t>
            </w:r>
          </w:p>
        </w:tc>
      </w:tr>
      <w:tr w:rsidR="005D7D4F" w14:paraId="2660600D" w14:textId="77777777" w:rsidTr="00E230C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EC89F49"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519398F9" w14:textId="1D6FA738" w:rsidR="005D7D4F" w:rsidRDefault="00E230C7" w:rsidP="00140287">
            <w:pPr>
              <w:pStyle w:val="Bodytext21"/>
              <w:framePr w:w="8506" w:wrap="notBeside" w:vAnchor="text" w:hAnchor="text" w:xAlign="right" w:y="1"/>
              <w:shd w:val="clear" w:color="auto" w:fill="auto"/>
              <w:spacing w:before="0" w:line="178" w:lineRule="exact"/>
              <w:ind w:firstLine="0"/>
              <w:jc w:val="center"/>
            </w:pPr>
            <w:r>
              <w:rPr>
                <w:rStyle w:val="Bodytext28pt"/>
                <w:color w:val="000000"/>
              </w:rPr>
              <w:t>4.448,35</w:t>
            </w:r>
          </w:p>
        </w:tc>
      </w:tr>
      <w:tr w:rsidR="005D7D4F" w14:paraId="148D2101" w14:textId="77777777" w:rsidTr="00E230C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A519329"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6876DD4" w14:textId="624883EE" w:rsidR="005D7D4F" w:rsidRDefault="00E230C7" w:rsidP="00140287">
            <w:pPr>
              <w:pStyle w:val="Bodytext21"/>
              <w:framePr w:w="8506" w:wrap="notBeside" w:vAnchor="text" w:hAnchor="text" w:xAlign="right" w:y="1"/>
              <w:shd w:val="clear" w:color="auto" w:fill="auto"/>
              <w:spacing w:before="0" w:line="178" w:lineRule="exact"/>
              <w:ind w:firstLine="0"/>
              <w:jc w:val="center"/>
            </w:pPr>
            <w:r>
              <w:rPr>
                <w:rStyle w:val="Bodytext28pt"/>
                <w:color w:val="000000"/>
              </w:rPr>
              <w:t>49</w:t>
            </w:r>
          </w:p>
        </w:tc>
      </w:tr>
      <w:tr w:rsidR="005D7D4F" w14:paraId="7027DD08" w14:textId="77777777" w:rsidTr="00E230C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0537E5AE"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C72EE2C" w14:textId="083133CA" w:rsidR="005D7D4F" w:rsidRDefault="00E230C7" w:rsidP="00140287">
            <w:pPr>
              <w:pStyle w:val="Bodytext21"/>
              <w:framePr w:w="8506" w:wrap="notBeside" w:vAnchor="text" w:hAnchor="text" w:xAlign="right" w:y="1"/>
              <w:shd w:val="clear" w:color="auto" w:fill="auto"/>
              <w:spacing w:before="0" w:line="178" w:lineRule="exact"/>
              <w:ind w:firstLine="0"/>
              <w:jc w:val="center"/>
            </w:pPr>
            <w:r>
              <w:rPr>
                <w:rStyle w:val="Bodytext28pt"/>
                <w:color w:val="000000"/>
              </w:rPr>
              <w:t>5.181,43</w:t>
            </w:r>
          </w:p>
        </w:tc>
      </w:tr>
      <w:tr w:rsidR="005D7D4F" w14:paraId="50133D43" w14:textId="77777777" w:rsidTr="00E230C7">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44576DF2" w14:textId="77777777" w:rsidR="005D7D4F" w:rsidRDefault="005D7D4F" w:rsidP="00140287">
            <w:pPr>
              <w:pStyle w:val="Bodytext21"/>
              <w:framePr w:w="8506" w:wrap="notBeside" w:vAnchor="text" w:hAnchor="text" w:xAlign="right" w:y="1"/>
              <w:shd w:val="clear" w:color="auto" w:fill="auto"/>
              <w:spacing w:before="0" w:line="178" w:lineRule="exact"/>
              <w:ind w:firstLine="0"/>
              <w:jc w:val="left"/>
            </w:pPr>
            <w:r>
              <w:rPr>
                <w:rStyle w:val="Bodytext28pt"/>
                <w:color w:val="00000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6921C86F" w14:textId="0328FC8D" w:rsidR="005D7D4F" w:rsidRDefault="00E230C7" w:rsidP="00140287">
            <w:pPr>
              <w:pStyle w:val="Bodytext21"/>
              <w:framePr w:w="8506" w:wrap="notBeside" w:vAnchor="text" w:hAnchor="text" w:xAlign="right" w:y="1"/>
              <w:shd w:val="clear" w:color="auto" w:fill="auto"/>
              <w:spacing w:before="0" w:line="178" w:lineRule="exact"/>
              <w:ind w:firstLine="0"/>
              <w:jc w:val="center"/>
            </w:pPr>
            <w:r>
              <w:rPr>
                <w:rStyle w:val="Bodytext28pt"/>
                <w:color w:val="000000"/>
              </w:rPr>
              <w:t>733,08</w:t>
            </w:r>
          </w:p>
        </w:tc>
      </w:tr>
    </w:tbl>
    <w:p w14:paraId="0D22259C" w14:textId="77777777" w:rsidR="005D7D4F" w:rsidRDefault="005D7D4F" w:rsidP="005D7D4F">
      <w:pPr>
        <w:framePr w:w="8506" w:wrap="notBeside" w:vAnchor="text" w:hAnchor="text" w:xAlign="right" w:y="1"/>
        <w:rPr>
          <w:sz w:val="2"/>
          <w:szCs w:val="2"/>
        </w:rPr>
      </w:pPr>
    </w:p>
    <w:tbl>
      <w:tblPr>
        <w:tblW w:w="8511" w:type="dxa"/>
        <w:tblInd w:w="-5" w:type="dxa"/>
        <w:tblLayout w:type="fixed"/>
        <w:tblCellMar>
          <w:left w:w="0" w:type="dxa"/>
          <w:right w:w="0" w:type="dxa"/>
        </w:tblCellMar>
        <w:tblLook w:val="0000" w:firstRow="0" w:lastRow="0" w:firstColumn="0" w:lastColumn="0" w:noHBand="0" w:noVBand="0"/>
      </w:tblPr>
      <w:tblGrid>
        <w:gridCol w:w="2842"/>
        <w:gridCol w:w="2827"/>
        <w:gridCol w:w="2842"/>
      </w:tblGrid>
      <w:tr w:rsidR="00D706BD" w14:paraId="7EA45978" w14:textId="77777777" w:rsidTr="00D706BD">
        <w:trPr>
          <w:trHeight w:hRule="exact" w:val="538"/>
        </w:trPr>
        <w:tc>
          <w:tcPr>
            <w:tcW w:w="2842" w:type="dxa"/>
            <w:tcBorders>
              <w:top w:val="single" w:sz="4" w:space="0" w:color="auto"/>
              <w:left w:val="single" w:sz="4" w:space="0" w:color="auto"/>
              <w:bottom w:val="nil"/>
              <w:right w:val="nil"/>
            </w:tcBorders>
            <w:shd w:val="clear" w:color="auto" w:fill="FFFFFF"/>
            <w:vAlign w:val="bottom"/>
          </w:tcPr>
          <w:p w14:paraId="43EAD67C" w14:textId="77777777" w:rsidR="00D706BD" w:rsidRDefault="00D706BD" w:rsidP="00D706BD">
            <w:pPr>
              <w:pStyle w:val="Bodytext21"/>
              <w:shd w:val="clear" w:color="auto" w:fill="auto"/>
              <w:spacing w:before="0" w:after="80" w:line="178" w:lineRule="exact"/>
              <w:ind w:firstLine="0"/>
              <w:jc w:val="center"/>
            </w:pPr>
            <w:r>
              <w:rPr>
                <w:rStyle w:val="Bodytext28pt"/>
                <w:color w:val="000000"/>
              </w:rPr>
              <w:t>Vrednost PR JU na dan 31. 12.</w:t>
            </w:r>
          </w:p>
          <w:p w14:paraId="233334C1" w14:textId="77777777" w:rsidR="00D706BD" w:rsidRDefault="00D706BD" w:rsidP="00D706BD">
            <w:pPr>
              <w:pStyle w:val="Bodytext21"/>
              <w:shd w:val="clear" w:color="auto" w:fill="auto"/>
              <w:spacing w:before="80" w:line="178" w:lineRule="exact"/>
              <w:ind w:firstLine="0"/>
              <w:jc w:val="center"/>
            </w:pPr>
            <w:r>
              <w:rPr>
                <w:rStyle w:val="Bodytext28pt"/>
                <w:color w:val="000000"/>
              </w:rPr>
              <w:t>2024 (A)</w:t>
            </w:r>
          </w:p>
        </w:tc>
        <w:tc>
          <w:tcPr>
            <w:tcW w:w="2827" w:type="dxa"/>
            <w:tcBorders>
              <w:top w:val="single" w:sz="4" w:space="0" w:color="auto"/>
              <w:left w:val="single" w:sz="4" w:space="0" w:color="auto"/>
              <w:bottom w:val="nil"/>
              <w:right w:val="nil"/>
            </w:tcBorders>
            <w:shd w:val="clear" w:color="auto" w:fill="FFFFFF"/>
            <w:vAlign w:val="bottom"/>
          </w:tcPr>
          <w:p w14:paraId="7E7BA48E" w14:textId="77777777" w:rsidR="00D706BD" w:rsidRDefault="00D706BD" w:rsidP="00D706BD">
            <w:pPr>
              <w:pStyle w:val="Bodytext21"/>
              <w:shd w:val="clear" w:color="auto" w:fill="auto"/>
              <w:spacing w:before="0" w:line="259" w:lineRule="exact"/>
              <w:ind w:firstLine="0"/>
              <w:jc w:val="center"/>
            </w:pPr>
            <w:r>
              <w:rPr>
                <w:rStyle w:val="Bodytext28pt"/>
                <w:color w:val="000000"/>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6864D09F" w14:textId="77777777" w:rsidR="00D706BD" w:rsidRDefault="00D706BD" w:rsidP="00D706BD">
            <w:pPr>
              <w:pStyle w:val="Bodytext21"/>
              <w:shd w:val="clear" w:color="auto" w:fill="auto"/>
              <w:spacing w:before="0" w:line="178" w:lineRule="exact"/>
              <w:ind w:firstLine="0"/>
              <w:jc w:val="center"/>
            </w:pPr>
            <w:r>
              <w:rPr>
                <w:rStyle w:val="Bodytext28pt"/>
                <w:color w:val="000000"/>
              </w:rPr>
              <w:t>Razlika (B - A)</w:t>
            </w:r>
          </w:p>
        </w:tc>
      </w:tr>
    </w:tbl>
    <w:tbl>
      <w:tblPr>
        <w:tblW w:w="8506" w:type="dxa"/>
        <w:jc w:val="right"/>
        <w:tblLayout w:type="fixed"/>
        <w:tblCellMar>
          <w:left w:w="0" w:type="dxa"/>
          <w:right w:w="0" w:type="dxa"/>
        </w:tblCellMar>
        <w:tblLook w:val="0000" w:firstRow="0" w:lastRow="0" w:firstColumn="0" w:lastColumn="0" w:noHBand="0" w:noVBand="0"/>
      </w:tblPr>
      <w:tblGrid>
        <w:gridCol w:w="2837"/>
        <w:gridCol w:w="2827"/>
        <w:gridCol w:w="2842"/>
      </w:tblGrid>
      <w:tr w:rsidR="00D706BD" w14:paraId="533CD8C4" w14:textId="77777777" w:rsidTr="00D706BD">
        <w:trPr>
          <w:trHeight w:hRule="exact" w:val="259"/>
          <w:jc w:val="right"/>
        </w:trPr>
        <w:tc>
          <w:tcPr>
            <w:tcW w:w="2837" w:type="dxa"/>
            <w:tcBorders>
              <w:top w:val="nil"/>
              <w:left w:val="single" w:sz="4" w:space="0" w:color="auto"/>
              <w:bottom w:val="nil"/>
              <w:right w:val="nil"/>
            </w:tcBorders>
            <w:shd w:val="clear" w:color="auto" w:fill="FFFFFF"/>
            <w:vAlign w:val="center"/>
          </w:tcPr>
          <w:p w14:paraId="2349F3FB" w14:textId="7101831E" w:rsidR="00D706BD" w:rsidRDefault="00D706BD" w:rsidP="00D706BD">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1.01.2025</w:t>
            </w:r>
          </w:p>
        </w:tc>
        <w:tc>
          <w:tcPr>
            <w:tcW w:w="2827" w:type="dxa"/>
            <w:tcBorders>
              <w:top w:val="nil"/>
              <w:left w:val="single" w:sz="4" w:space="0" w:color="auto"/>
              <w:bottom w:val="nil"/>
              <w:right w:val="nil"/>
            </w:tcBorders>
            <w:shd w:val="clear" w:color="auto" w:fill="FFFFFF"/>
            <w:vAlign w:val="center"/>
          </w:tcPr>
          <w:p w14:paraId="672196D5" w14:textId="1E971056" w:rsidR="00D706BD" w:rsidRDefault="00D706BD" w:rsidP="00D706BD">
            <w:pPr>
              <w:pStyle w:val="Bodytext21"/>
              <w:framePr w:w="8506" w:wrap="notBeside" w:vAnchor="text" w:hAnchor="text" w:xAlign="right" w:y="1"/>
              <w:shd w:val="clear" w:color="auto" w:fill="auto"/>
              <w:spacing w:before="0" w:line="178" w:lineRule="exact"/>
              <w:ind w:firstLine="0"/>
              <w:jc w:val="center"/>
            </w:pPr>
            <w:r w:rsidRPr="005D7D4F">
              <w:rPr>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0EA4617E" w14:textId="3B37919C" w:rsidR="00D706BD" w:rsidRDefault="00D706BD" w:rsidP="00D706BD">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4.548,35</w:t>
            </w:r>
          </w:p>
        </w:tc>
      </w:tr>
      <w:tr w:rsidR="00D706BD" w14:paraId="363CE60D" w14:textId="77777777" w:rsidTr="00D706BD">
        <w:trPr>
          <w:trHeight w:hRule="exact" w:val="259"/>
          <w:jc w:val="right"/>
        </w:trPr>
        <w:tc>
          <w:tcPr>
            <w:tcW w:w="2837" w:type="dxa"/>
            <w:tcBorders>
              <w:top w:val="nil"/>
              <w:left w:val="single" w:sz="4" w:space="0" w:color="auto"/>
              <w:bottom w:val="nil"/>
              <w:right w:val="nil"/>
            </w:tcBorders>
            <w:shd w:val="clear" w:color="auto" w:fill="FFFFFF"/>
            <w:vAlign w:val="center"/>
          </w:tcPr>
          <w:p w14:paraId="6054C7AB" w14:textId="0CEF2E9E" w:rsidR="00D706BD" w:rsidRDefault="00D706BD" w:rsidP="00D706BD">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2F7CDD9D" w14:textId="6C5801B1" w:rsidR="00D706BD" w:rsidRDefault="00D706BD" w:rsidP="00D706BD">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644E987D" w14:textId="1C7B1CF7" w:rsidR="00D706BD" w:rsidRDefault="00D706BD" w:rsidP="00D706BD">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4.648,35</w:t>
            </w:r>
          </w:p>
        </w:tc>
      </w:tr>
      <w:tr w:rsidR="00D706BD" w14:paraId="38831716" w14:textId="77777777" w:rsidTr="00D706BD">
        <w:trPr>
          <w:trHeight w:hRule="exact" w:val="259"/>
          <w:jc w:val="right"/>
        </w:trPr>
        <w:tc>
          <w:tcPr>
            <w:tcW w:w="2837" w:type="dxa"/>
            <w:tcBorders>
              <w:top w:val="nil"/>
              <w:left w:val="single" w:sz="4" w:space="0" w:color="auto"/>
              <w:bottom w:val="nil"/>
              <w:right w:val="nil"/>
            </w:tcBorders>
            <w:shd w:val="clear" w:color="auto" w:fill="FFFFFF"/>
            <w:vAlign w:val="center"/>
          </w:tcPr>
          <w:p w14:paraId="5952571D" w14:textId="022A53DA" w:rsidR="00D706BD" w:rsidRDefault="00D706BD" w:rsidP="00D706BD">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46E4DDEF" w14:textId="15BECD2C" w:rsidR="00D706BD" w:rsidRDefault="00D706BD" w:rsidP="00D706BD">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87,97</w:t>
            </w:r>
          </w:p>
        </w:tc>
        <w:tc>
          <w:tcPr>
            <w:tcW w:w="2842" w:type="dxa"/>
            <w:tcBorders>
              <w:top w:val="nil"/>
              <w:left w:val="single" w:sz="4" w:space="0" w:color="auto"/>
              <w:bottom w:val="nil"/>
              <w:right w:val="single" w:sz="4" w:space="0" w:color="auto"/>
            </w:tcBorders>
            <w:shd w:val="clear" w:color="auto" w:fill="FFFFFF"/>
            <w:vAlign w:val="center"/>
          </w:tcPr>
          <w:p w14:paraId="5522F0F7" w14:textId="30F1F9F9" w:rsidR="00D706BD" w:rsidRDefault="00D706BD" w:rsidP="00D706BD">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4.736,32</w:t>
            </w:r>
          </w:p>
        </w:tc>
      </w:tr>
      <w:tr w:rsidR="00D706BD" w14:paraId="72D2F8C1" w14:textId="77777777" w:rsidTr="00D706BD">
        <w:trPr>
          <w:trHeight w:hRule="exact" w:val="250"/>
          <w:jc w:val="right"/>
        </w:trPr>
        <w:tc>
          <w:tcPr>
            <w:tcW w:w="2837" w:type="dxa"/>
            <w:tcBorders>
              <w:top w:val="nil"/>
              <w:left w:val="single" w:sz="4" w:space="0" w:color="auto"/>
              <w:bottom w:val="nil"/>
              <w:right w:val="nil"/>
            </w:tcBorders>
            <w:shd w:val="clear" w:color="auto" w:fill="FFFFFF"/>
            <w:vAlign w:val="center"/>
          </w:tcPr>
          <w:p w14:paraId="18197B4A" w14:textId="457F1963" w:rsidR="00D706BD" w:rsidRDefault="00D706BD" w:rsidP="00D706BD">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249B869F" w14:textId="2042842E" w:rsidR="00D706BD" w:rsidRDefault="00D706BD" w:rsidP="00D706BD">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109,96</w:t>
            </w:r>
          </w:p>
        </w:tc>
        <w:tc>
          <w:tcPr>
            <w:tcW w:w="2842" w:type="dxa"/>
            <w:tcBorders>
              <w:top w:val="nil"/>
              <w:left w:val="single" w:sz="4" w:space="0" w:color="auto"/>
              <w:bottom w:val="nil"/>
              <w:right w:val="single" w:sz="4" w:space="0" w:color="auto"/>
            </w:tcBorders>
            <w:shd w:val="clear" w:color="auto" w:fill="FFFFFF"/>
            <w:vAlign w:val="center"/>
          </w:tcPr>
          <w:p w14:paraId="7D885933" w14:textId="46335651" w:rsidR="00D706BD" w:rsidRDefault="00D706BD" w:rsidP="00D706BD">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4.846,28</w:t>
            </w:r>
          </w:p>
        </w:tc>
      </w:tr>
      <w:tr w:rsidR="00D706BD" w14:paraId="7B83BCA4" w14:textId="77777777" w:rsidTr="00D706BD">
        <w:trPr>
          <w:trHeight w:hRule="exact" w:val="250"/>
          <w:jc w:val="right"/>
        </w:trPr>
        <w:tc>
          <w:tcPr>
            <w:tcW w:w="2837" w:type="dxa"/>
            <w:tcBorders>
              <w:top w:val="nil"/>
              <w:left w:val="single" w:sz="4" w:space="0" w:color="auto"/>
              <w:right w:val="nil"/>
            </w:tcBorders>
            <w:shd w:val="clear" w:color="auto" w:fill="FFFFFF"/>
            <w:vAlign w:val="center"/>
          </w:tcPr>
          <w:p w14:paraId="07B96F7B" w14:textId="3A832F21" w:rsidR="00D706BD" w:rsidRDefault="00D706BD" w:rsidP="00D706BD">
            <w:pPr>
              <w:pStyle w:val="Bodytext21"/>
              <w:framePr w:w="8506" w:wrap="notBeside" w:vAnchor="text" w:hAnchor="text" w:xAlign="right" w:y="1"/>
              <w:shd w:val="clear" w:color="auto" w:fill="auto"/>
              <w:spacing w:before="0" w:line="178" w:lineRule="exact"/>
              <w:ind w:right="20" w:firstLine="0"/>
              <w:jc w:val="center"/>
              <w:rPr>
                <w:rStyle w:val="Bodytext28pt"/>
                <w:color w:val="000000"/>
              </w:rPr>
            </w:pPr>
            <w:r w:rsidRPr="004539DA">
              <w:rPr>
                <w:rFonts w:eastAsia="Times New Roman"/>
                <w:color w:val="000000"/>
                <w:sz w:val="16"/>
                <w:szCs w:val="16"/>
                <w:lang w:eastAsia="sl-SI"/>
              </w:rPr>
              <w:t>1.07.2027</w:t>
            </w:r>
          </w:p>
        </w:tc>
        <w:tc>
          <w:tcPr>
            <w:tcW w:w="2827" w:type="dxa"/>
            <w:tcBorders>
              <w:top w:val="nil"/>
              <w:left w:val="single" w:sz="4" w:space="0" w:color="auto"/>
              <w:right w:val="nil"/>
            </w:tcBorders>
            <w:shd w:val="clear" w:color="auto" w:fill="FFFFFF"/>
            <w:vAlign w:val="center"/>
          </w:tcPr>
          <w:p w14:paraId="6FF66679" w14:textId="55B3C653" w:rsidR="00D706BD" w:rsidRDefault="00D706BD" w:rsidP="00D706BD">
            <w:pPr>
              <w:pStyle w:val="Bodytext21"/>
              <w:framePr w:w="8506" w:wrap="notBeside" w:vAnchor="text" w:hAnchor="text" w:xAlign="right" w:y="1"/>
              <w:shd w:val="clear" w:color="auto" w:fill="auto"/>
              <w:spacing w:before="0" w:line="178" w:lineRule="exact"/>
              <w:ind w:firstLine="0"/>
              <w:jc w:val="center"/>
              <w:rPr>
                <w:rStyle w:val="Bodytext28pt"/>
                <w:color w:val="000000"/>
              </w:rPr>
            </w:pPr>
            <w:r w:rsidRPr="005D7D4F">
              <w:rPr>
                <w:color w:val="000000"/>
                <w:sz w:val="16"/>
                <w:szCs w:val="16"/>
                <w:lang w:eastAsia="sl-SI"/>
              </w:rPr>
              <w:t>109,96</w:t>
            </w:r>
          </w:p>
        </w:tc>
        <w:tc>
          <w:tcPr>
            <w:tcW w:w="2842" w:type="dxa"/>
            <w:tcBorders>
              <w:top w:val="nil"/>
              <w:left w:val="single" w:sz="4" w:space="0" w:color="auto"/>
              <w:right w:val="single" w:sz="4" w:space="0" w:color="auto"/>
            </w:tcBorders>
            <w:shd w:val="clear" w:color="auto" w:fill="FFFFFF"/>
            <w:vAlign w:val="center"/>
          </w:tcPr>
          <w:p w14:paraId="5AC610EA" w14:textId="6CCC46FA" w:rsidR="00D706BD" w:rsidRDefault="00D706BD" w:rsidP="00D706BD">
            <w:pPr>
              <w:pStyle w:val="Bodytext21"/>
              <w:framePr w:w="8506" w:wrap="notBeside" w:vAnchor="text" w:hAnchor="text" w:xAlign="right" w:y="1"/>
              <w:shd w:val="clear" w:color="auto" w:fill="auto"/>
              <w:spacing w:before="0" w:line="178" w:lineRule="exact"/>
              <w:ind w:left="20" w:firstLine="0"/>
              <w:jc w:val="center"/>
              <w:rPr>
                <w:rStyle w:val="Bodytext28pt"/>
                <w:color w:val="000000"/>
              </w:rPr>
            </w:pPr>
            <w:r w:rsidRPr="005D7D4F">
              <w:rPr>
                <w:sz w:val="16"/>
                <w:szCs w:val="16"/>
                <w:lang w:eastAsia="sl-SI"/>
              </w:rPr>
              <w:t>4.956,24</w:t>
            </w:r>
          </w:p>
        </w:tc>
      </w:tr>
      <w:tr w:rsidR="00D706BD" w14:paraId="37F6ACFD" w14:textId="77777777" w:rsidTr="00D706BD">
        <w:trPr>
          <w:trHeight w:hRule="exact" w:val="250"/>
          <w:jc w:val="right"/>
        </w:trPr>
        <w:tc>
          <w:tcPr>
            <w:tcW w:w="2837" w:type="dxa"/>
            <w:tcBorders>
              <w:left w:val="single" w:sz="4" w:space="0" w:color="auto"/>
              <w:bottom w:val="single" w:sz="4" w:space="0" w:color="auto"/>
              <w:right w:val="nil"/>
            </w:tcBorders>
            <w:shd w:val="clear" w:color="auto" w:fill="FFFFFF"/>
            <w:vAlign w:val="bottom"/>
          </w:tcPr>
          <w:p w14:paraId="768D2C97" w14:textId="0D57411A" w:rsidR="00D706BD" w:rsidRPr="004539DA" w:rsidRDefault="00D706BD" w:rsidP="00D706BD">
            <w:pPr>
              <w:pStyle w:val="Bodytext21"/>
              <w:framePr w:w="8506" w:wrap="notBeside" w:vAnchor="text" w:hAnchor="text" w:xAlign="right" w:y="1"/>
              <w:shd w:val="clear" w:color="auto" w:fill="auto"/>
              <w:spacing w:before="0" w:line="178" w:lineRule="exact"/>
              <w:ind w:right="20" w:firstLine="0"/>
              <w:jc w:val="center"/>
              <w:rPr>
                <w:rFonts w:eastAsia="Times New Roman"/>
                <w:color w:val="000000"/>
                <w:sz w:val="16"/>
                <w:szCs w:val="16"/>
                <w:lang w:eastAsia="sl-SI"/>
              </w:rPr>
            </w:pPr>
            <w:r w:rsidRPr="004539DA">
              <w:rPr>
                <w:rFonts w:eastAsia="Times New Roman"/>
                <w:color w:val="000000"/>
                <w:sz w:val="16"/>
                <w:szCs w:val="16"/>
                <w:lang w:eastAsia="sl-SI"/>
              </w:rPr>
              <w:t>1.01.2028</w:t>
            </w:r>
          </w:p>
        </w:tc>
        <w:tc>
          <w:tcPr>
            <w:tcW w:w="2827" w:type="dxa"/>
            <w:tcBorders>
              <w:left w:val="single" w:sz="4" w:space="0" w:color="auto"/>
              <w:bottom w:val="single" w:sz="4" w:space="0" w:color="auto"/>
              <w:right w:val="nil"/>
            </w:tcBorders>
            <w:shd w:val="clear" w:color="auto" w:fill="FFFFFF"/>
            <w:vAlign w:val="bottom"/>
          </w:tcPr>
          <w:p w14:paraId="20F4829C" w14:textId="67693818" w:rsidR="00D706BD" w:rsidRPr="005D7D4F" w:rsidRDefault="00D706BD" w:rsidP="00D706BD">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5D7D4F">
              <w:rPr>
                <w:color w:val="000000"/>
                <w:sz w:val="16"/>
                <w:szCs w:val="16"/>
                <w:lang w:eastAsia="sl-SI"/>
              </w:rPr>
              <w:t>225,19</w:t>
            </w:r>
          </w:p>
        </w:tc>
        <w:tc>
          <w:tcPr>
            <w:tcW w:w="2842" w:type="dxa"/>
            <w:tcBorders>
              <w:left w:val="single" w:sz="4" w:space="0" w:color="auto"/>
              <w:bottom w:val="single" w:sz="4" w:space="0" w:color="auto"/>
              <w:right w:val="single" w:sz="4" w:space="0" w:color="auto"/>
            </w:tcBorders>
            <w:shd w:val="clear" w:color="auto" w:fill="FFFFFF"/>
            <w:vAlign w:val="bottom"/>
          </w:tcPr>
          <w:p w14:paraId="5F4367EC" w14:textId="4A99CCA8" w:rsidR="00D706BD" w:rsidRPr="005D7D4F" w:rsidRDefault="00D706BD" w:rsidP="00D706BD">
            <w:pPr>
              <w:pStyle w:val="Bodytext21"/>
              <w:framePr w:w="8506" w:wrap="notBeside" w:vAnchor="text" w:hAnchor="text" w:xAlign="right" w:y="1"/>
              <w:shd w:val="clear" w:color="auto" w:fill="auto"/>
              <w:spacing w:before="0" w:line="178" w:lineRule="exact"/>
              <w:ind w:left="20" w:firstLine="0"/>
              <w:jc w:val="center"/>
              <w:rPr>
                <w:sz w:val="16"/>
                <w:szCs w:val="16"/>
                <w:lang w:eastAsia="sl-SI"/>
              </w:rPr>
            </w:pPr>
            <w:r w:rsidRPr="005D7D4F">
              <w:rPr>
                <w:sz w:val="16"/>
                <w:szCs w:val="16"/>
                <w:lang w:eastAsia="sl-SI"/>
              </w:rPr>
              <w:t>5.181,43</w:t>
            </w:r>
          </w:p>
        </w:tc>
      </w:tr>
    </w:tbl>
    <w:p w14:paraId="229DEE70" w14:textId="77777777" w:rsidR="005D7D4F" w:rsidRDefault="005D7D4F" w:rsidP="005D7D4F">
      <w:pPr>
        <w:framePr w:w="8506" w:wrap="notBeside" w:vAnchor="text" w:hAnchor="text" w:xAlign="right" w:y="1"/>
        <w:rPr>
          <w:sz w:val="2"/>
          <w:szCs w:val="2"/>
        </w:rPr>
      </w:pPr>
    </w:p>
    <w:p w14:paraId="0C97784F" w14:textId="77777777" w:rsidR="00CB6A50" w:rsidRPr="009029D6" w:rsidRDefault="00CB6A50" w:rsidP="004976CF">
      <w:pPr>
        <w:pStyle w:val="ZADEVA"/>
        <w:tabs>
          <w:tab w:val="clear" w:pos="1701"/>
          <w:tab w:val="left" w:pos="0"/>
        </w:tabs>
        <w:ind w:left="0" w:firstLine="0"/>
        <w:jc w:val="both"/>
        <w:rPr>
          <w:b w:val="0"/>
          <w:bCs/>
          <w:color w:val="000000"/>
          <w:szCs w:val="20"/>
          <w:lang w:val="sl-SI" w:eastAsia="sl-SI"/>
        </w:rPr>
      </w:pPr>
    </w:p>
    <w:p w14:paraId="5AFC2814" w14:textId="6E6C1418" w:rsidR="004976CF" w:rsidRPr="003B47BE" w:rsidRDefault="004976CF" w:rsidP="002D5BB0">
      <w:pPr>
        <w:pStyle w:val="ZADEVA"/>
        <w:numPr>
          <w:ilvl w:val="2"/>
          <w:numId w:val="9"/>
        </w:numPr>
        <w:tabs>
          <w:tab w:val="clear" w:pos="1701"/>
          <w:tab w:val="left" w:pos="0"/>
        </w:tabs>
        <w:suppressAutoHyphens w:val="0"/>
        <w:jc w:val="both"/>
        <w:outlineLvl w:val="2"/>
        <w:rPr>
          <w:b w:val="0"/>
          <w:szCs w:val="20"/>
          <w:lang w:val="sl-SI"/>
        </w:rPr>
      </w:pPr>
      <w:bookmarkStart w:id="45" w:name="_Toc151375429"/>
      <w:bookmarkStart w:id="46" w:name="_Toc209519933"/>
      <w:r w:rsidRPr="003B47BE">
        <w:rPr>
          <w:b w:val="0"/>
          <w:szCs w:val="20"/>
          <w:lang w:val="sl-SI"/>
        </w:rPr>
        <w:lastRenderedPageBreak/>
        <w:t>Ugotovitve inšpekto</w:t>
      </w:r>
      <w:bookmarkEnd w:id="45"/>
      <w:r w:rsidR="00EA1424">
        <w:rPr>
          <w:b w:val="0"/>
          <w:szCs w:val="20"/>
          <w:lang w:val="sl-SI"/>
        </w:rPr>
        <w:t>rice</w:t>
      </w:r>
      <w:bookmarkEnd w:id="46"/>
    </w:p>
    <w:p w14:paraId="517027D9" w14:textId="77777777" w:rsidR="00852051" w:rsidRDefault="00852051" w:rsidP="004976CF">
      <w:pPr>
        <w:pStyle w:val="ZADEVA"/>
        <w:tabs>
          <w:tab w:val="clear" w:pos="1701"/>
          <w:tab w:val="left" w:pos="0"/>
        </w:tabs>
        <w:ind w:left="0" w:firstLine="0"/>
        <w:jc w:val="both"/>
        <w:rPr>
          <w:b w:val="0"/>
          <w:bCs/>
          <w:szCs w:val="20"/>
          <w:lang w:val="sl-SI"/>
        </w:rPr>
      </w:pPr>
    </w:p>
    <w:p w14:paraId="152E48F2" w14:textId="77777777" w:rsidR="00BB4C3B" w:rsidRDefault="00FF5527" w:rsidP="004976CF">
      <w:pPr>
        <w:pStyle w:val="ZADEVA"/>
        <w:tabs>
          <w:tab w:val="clear" w:pos="1701"/>
          <w:tab w:val="left" w:pos="0"/>
        </w:tabs>
        <w:ind w:left="0" w:firstLine="0"/>
        <w:jc w:val="both"/>
        <w:rPr>
          <w:b w:val="0"/>
          <w:bCs/>
          <w:szCs w:val="20"/>
          <w:lang w:val="sl-SI"/>
        </w:rPr>
      </w:pPr>
      <w:r>
        <w:rPr>
          <w:b w:val="0"/>
          <w:bCs/>
          <w:szCs w:val="20"/>
          <w:lang w:val="sl-SI"/>
        </w:rPr>
        <w:t>Inšpektorica ugotavlja</w:t>
      </w:r>
      <w:r w:rsidR="00BB4C3B">
        <w:rPr>
          <w:b w:val="0"/>
          <w:bCs/>
          <w:szCs w:val="20"/>
          <w:lang w:val="sl-SI"/>
        </w:rPr>
        <w:t>:</w:t>
      </w:r>
    </w:p>
    <w:p w14:paraId="1592C874" w14:textId="58F57284" w:rsidR="003C1C2E" w:rsidRDefault="00954C4B" w:rsidP="00A44DE6">
      <w:pPr>
        <w:pStyle w:val="ZADEVA"/>
        <w:numPr>
          <w:ilvl w:val="0"/>
          <w:numId w:val="19"/>
        </w:numPr>
        <w:tabs>
          <w:tab w:val="clear" w:pos="1701"/>
          <w:tab w:val="left" w:pos="0"/>
        </w:tabs>
        <w:spacing w:before="240"/>
        <w:ind w:left="426" w:hanging="426"/>
        <w:jc w:val="both"/>
        <w:rPr>
          <w:b w:val="0"/>
          <w:bCs/>
          <w:szCs w:val="20"/>
          <w:lang w:val="sl-SI"/>
        </w:rPr>
      </w:pPr>
      <w:r w:rsidRPr="003C1C2E">
        <w:rPr>
          <w:b w:val="0"/>
          <w:bCs/>
          <w:szCs w:val="20"/>
          <w:lang w:val="sl-SI"/>
        </w:rPr>
        <w:t xml:space="preserve">da je bila javni uslužbenki s Pogodbo o zaposlitvi z dne 1. 4. 2014 </w:t>
      </w:r>
      <w:r w:rsidR="003C1C2E" w:rsidRPr="003C1C2E">
        <w:rPr>
          <w:b w:val="0"/>
          <w:bCs/>
          <w:szCs w:val="20"/>
          <w:lang w:val="sl-SI"/>
        </w:rPr>
        <w:t xml:space="preserve">v nazivu G017047 Vrhunski glasbenik </w:t>
      </w:r>
      <w:r w:rsidRPr="003C1C2E">
        <w:rPr>
          <w:b w:val="0"/>
          <w:bCs/>
          <w:szCs w:val="20"/>
          <w:lang w:val="sl-SI"/>
        </w:rPr>
        <w:t>na delovnem mestu</w:t>
      </w:r>
      <w:r w:rsidRPr="00C23A8F">
        <w:rPr>
          <w:b w:val="0"/>
          <w:bCs/>
          <w:szCs w:val="20"/>
          <w:lang w:val="sl-SI"/>
        </w:rPr>
        <w:t xml:space="preserve"> </w:t>
      </w:r>
      <w:r w:rsidRPr="003C1C2E">
        <w:rPr>
          <w:b w:val="0"/>
          <w:bCs/>
          <w:szCs w:val="20"/>
          <w:lang w:val="sl-SI"/>
        </w:rPr>
        <w:t xml:space="preserve">G017037 Priznani solistični orkestrski glasbenik osnovna plača </w:t>
      </w:r>
      <w:r w:rsidR="00F47EB7">
        <w:rPr>
          <w:b w:val="0"/>
          <w:bCs/>
          <w:szCs w:val="20"/>
          <w:lang w:val="sl-SI"/>
        </w:rPr>
        <w:t xml:space="preserve">pravilno </w:t>
      </w:r>
      <w:r w:rsidRPr="003C1C2E">
        <w:rPr>
          <w:b w:val="0"/>
          <w:bCs/>
          <w:szCs w:val="20"/>
          <w:lang w:val="sl-SI"/>
        </w:rPr>
        <w:t>določena v</w:t>
      </w:r>
      <w:r w:rsidR="00F47EB7">
        <w:rPr>
          <w:b w:val="0"/>
          <w:bCs/>
          <w:szCs w:val="20"/>
          <w:lang w:val="sl-SI"/>
        </w:rPr>
        <w:t xml:space="preserve"> </w:t>
      </w:r>
      <w:r w:rsidRPr="003C1C2E">
        <w:rPr>
          <w:b w:val="0"/>
          <w:bCs/>
          <w:szCs w:val="20"/>
          <w:lang w:val="sl-SI"/>
        </w:rPr>
        <w:t>višini 52. plačnega razreda</w:t>
      </w:r>
      <w:r w:rsidR="00F47EB7">
        <w:rPr>
          <w:b w:val="0"/>
          <w:bCs/>
          <w:szCs w:val="20"/>
          <w:lang w:val="sl-SI"/>
        </w:rPr>
        <w:t>. V nadaljevanju inšpektorica ugotavlja, da so bile določbe v pogodbi o zaposlitvi glede šifre naziva (</w:t>
      </w:r>
      <w:r w:rsidR="00F47EB7" w:rsidRPr="00F47EB7">
        <w:rPr>
          <w:b w:val="0"/>
          <w:bCs/>
          <w:szCs w:val="20"/>
          <w:lang w:val="sl-SI"/>
        </w:rPr>
        <w:t>G017047 Vrhunski glasbenik</w:t>
      </w:r>
      <w:r w:rsidR="00F47EB7">
        <w:rPr>
          <w:b w:val="0"/>
          <w:bCs/>
          <w:szCs w:val="20"/>
          <w:lang w:val="sl-SI"/>
        </w:rPr>
        <w:t xml:space="preserve">) </w:t>
      </w:r>
      <w:r w:rsidRPr="00F47EB7">
        <w:rPr>
          <w:b w:val="0"/>
          <w:bCs/>
          <w:szCs w:val="20"/>
          <w:u w:val="single"/>
          <w:lang w:val="sl-SI"/>
        </w:rPr>
        <w:t xml:space="preserve">v nasprotju z določili </w:t>
      </w:r>
      <w:r w:rsidR="00FE487C" w:rsidRPr="00F47EB7">
        <w:rPr>
          <w:b w:val="0"/>
          <w:bCs/>
          <w:szCs w:val="20"/>
          <w:u w:val="single"/>
          <w:lang w:val="sl-SI"/>
        </w:rPr>
        <w:t>drugega odstavka 3. člena ZSPJS</w:t>
      </w:r>
      <w:r w:rsidR="00FE487C" w:rsidRPr="003C1C2E">
        <w:rPr>
          <w:b w:val="0"/>
          <w:bCs/>
          <w:szCs w:val="20"/>
          <w:lang w:val="sl-SI"/>
        </w:rPr>
        <w:t xml:space="preserve">, </w:t>
      </w:r>
      <w:r w:rsidR="00891C9A">
        <w:rPr>
          <w:b w:val="0"/>
          <w:bCs/>
          <w:szCs w:val="20"/>
          <w:lang w:val="sl-SI"/>
        </w:rPr>
        <w:t>saj</w:t>
      </w:r>
      <w:r w:rsidR="0057361E">
        <w:rPr>
          <w:b w:val="0"/>
          <w:bCs/>
          <w:szCs w:val="20"/>
          <w:lang w:val="sl-SI"/>
        </w:rPr>
        <w:t xml:space="preserve">: (1) </w:t>
      </w:r>
      <w:r w:rsidR="00244F02">
        <w:rPr>
          <w:b w:val="0"/>
          <w:bCs/>
          <w:szCs w:val="20"/>
          <w:lang w:val="sl-SI"/>
        </w:rPr>
        <w:t xml:space="preserve">v času sklenitve pogodbe o zaposlitvi delovno mesto </w:t>
      </w:r>
      <w:r w:rsidR="00244F02" w:rsidRPr="00244F02">
        <w:rPr>
          <w:b w:val="0"/>
          <w:bCs/>
          <w:szCs w:val="20"/>
          <w:lang w:val="sl-SI"/>
        </w:rPr>
        <w:t>G017037 Priznani solistični orkestrski glasbenik</w:t>
      </w:r>
      <w:r w:rsidR="00244F02">
        <w:rPr>
          <w:b w:val="0"/>
          <w:bCs/>
          <w:szCs w:val="20"/>
          <w:lang w:val="sl-SI"/>
        </w:rPr>
        <w:t>, ki se opravlja v nazivu</w:t>
      </w:r>
      <w:r w:rsidR="00244F02" w:rsidRPr="00244F02">
        <w:rPr>
          <w:lang w:val="sl-SI"/>
        </w:rPr>
        <w:t xml:space="preserve"> </w:t>
      </w:r>
      <w:r w:rsidR="00244F02" w:rsidRPr="00244F02">
        <w:rPr>
          <w:b w:val="0"/>
          <w:bCs/>
          <w:szCs w:val="20"/>
          <w:lang w:val="sl-SI"/>
        </w:rPr>
        <w:t>Vrhunski glasbenik</w:t>
      </w:r>
      <w:r w:rsidR="00244F02">
        <w:rPr>
          <w:b w:val="0"/>
          <w:bCs/>
          <w:szCs w:val="20"/>
          <w:lang w:val="sl-SI"/>
        </w:rPr>
        <w:t xml:space="preserve"> s šifro </w:t>
      </w:r>
      <w:r w:rsidR="00244F02" w:rsidRPr="00244F02">
        <w:rPr>
          <w:b w:val="0"/>
          <w:bCs/>
          <w:szCs w:val="20"/>
          <w:lang w:val="sl-SI"/>
        </w:rPr>
        <w:t xml:space="preserve">G017047 </w:t>
      </w:r>
      <w:r w:rsidR="00244F02">
        <w:rPr>
          <w:b w:val="0"/>
          <w:bCs/>
          <w:szCs w:val="20"/>
          <w:lang w:val="sl-SI"/>
        </w:rPr>
        <w:t xml:space="preserve">ni izhajalo iz KPKD ter </w:t>
      </w:r>
      <w:r w:rsidR="0057361E">
        <w:rPr>
          <w:b w:val="0"/>
          <w:bCs/>
          <w:szCs w:val="20"/>
          <w:lang w:val="sl-SI"/>
        </w:rPr>
        <w:t xml:space="preserve">(2) </w:t>
      </w:r>
      <w:r w:rsidR="00891C9A">
        <w:rPr>
          <w:b w:val="0"/>
          <w:bCs/>
          <w:szCs w:val="20"/>
          <w:lang w:val="sl-SI"/>
        </w:rPr>
        <w:t xml:space="preserve">iz pogodbe </w:t>
      </w:r>
      <w:r w:rsidR="00244F02">
        <w:rPr>
          <w:b w:val="0"/>
          <w:bCs/>
          <w:szCs w:val="20"/>
          <w:lang w:val="sl-SI"/>
        </w:rPr>
        <w:t xml:space="preserve">ni izhajalo, da je javna uslužbenka </w:t>
      </w:r>
      <w:r w:rsidR="00891C9A" w:rsidRPr="00891C9A">
        <w:rPr>
          <w:b w:val="0"/>
          <w:bCs/>
          <w:szCs w:val="20"/>
          <w:lang w:val="sl-SI"/>
        </w:rPr>
        <w:t>delovnem mestu G017037 Priznani solistični orkestrski glasbenik</w:t>
      </w:r>
      <w:r w:rsidR="00244F02" w:rsidRPr="00244F02">
        <w:rPr>
          <w:lang w:val="sl-SI"/>
        </w:rPr>
        <w:t xml:space="preserve"> </w:t>
      </w:r>
      <w:r w:rsidR="00244F02" w:rsidRPr="00244F02">
        <w:rPr>
          <w:b w:val="0"/>
          <w:bCs/>
          <w:lang w:val="sl-SI"/>
        </w:rPr>
        <w:t>s pridobljenim</w:t>
      </w:r>
      <w:r w:rsidR="00244F02">
        <w:rPr>
          <w:lang w:val="sl-SI"/>
        </w:rPr>
        <w:t xml:space="preserve"> </w:t>
      </w:r>
      <w:r w:rsidR="00244F02" w:rsidRPr="00244F02">
        <w:rPr>
          <w:b w:val="0"/>
          <w:bCs/>
          <w:szCs w:val="20"/>
          <w:lang w:val="sl-SI"/>
        </w:rPr>
        <w:t>naziv</w:t>
      </w:r>
      <w:r w:rsidR="00244F02">
        <w:rPr>
          <w:b w:val="0"/>
          <w:bCs/>
          <w:szCs w:val="20"/>
          <w:lang w:val="sl-SI"/>
        </w:rPr>
        <w:t>om</w:t>
      </w:r>
      <w:r w:rsidR="00244F02" w:rsidRPr="00244F02">
        <w:rPr>
          <w:b w:val="0"/>
          <w:bCs/>
          <w:szCs w:val="20"/>
          <w:lang w:val="sl-SI"/>
        </w:rPr>
        <w:t xml:space="preserve"> Vrhunski glasbenik</w:t>
      </w:r>
      <w:r w:rsidR="00244F02">
        <w:rPr>
          <w:b w:val="0"/>
          <w:bCs/>
          <w:szCs w:val="20"/>
          <w:lang w:val="sl-SI"/>
        </w:rPr>
        <w:t xml:space="preserve"> uvrščena </w:t>
      </w:r>
      <w:r w:rsidR="003011FE" w:rsidRPr="003011FE">
        <w:rPr>
          <w:b w:val="0"/>
          <w:bCs/>
          <w:szCs w:val="20"/>
          <w:lang w:val="sl-SI"/>
        </w:rPr>
        <w:t xml:space="preserve">v plačni razred </w:t>
      </w:r>
      <w:r w:rsidR="00891C9A">
        <w:rPr>
          <w:b w:val="0"/>
          <w:bCs/>
          <w:szCs w:val="20"/>
          <w:lang w:val="sl-SI"/>
        </w:rPr>
        <w:t xml:space="preserve">skladno z določili petega odstavka 48.a člena </w:t>
      </w:r>
      <w:r w:rsidR="00891C9A" w:rsidRPr="00891C9A">
        <w:rPr>
          <w:b w:val="0"/>
          <w:bCs/>
          <w:szCs w:val="20"/>
          <w:lang w:val="sl-SI"/>
        </w:rPr>
        <w:t>ZUJIK-B</w:t>
      </w:r>
      <w:r w:rsidR="00891C9A">
        <w:rPr>
          <w:rStyle w:val="Sprotnaopomba-sklic"/>
          <w:b w:val="0"/>
          <w:bCs/>
          <w:szCs w:val="20"/>
          <w:lang w:val="sl-SI"/>
        </w:rPr>
        <w:footnoteReference w:id="9"/>
      </w:r>
      <w:r w:rsidR="00891C9A">
        <w:rPr>
          <w:b w:val="0"/>
          <w:bCs/>
          <w:szCs w:val="20"/>
          <w:lang w:val="sl-SI"/>
        </w:rPr>
        <w:t xml:space="preserve"> v po</w:t>
      </w:r>
      <w:r w:rsidR="00AF4C24">
        <w:rPr>
          <w:b w:val="0"/>
          <w:bCs/>
          <w:szCs w:val="20"/>
          <w:lang w:val="sl-SI"/>
        </w:rPr>
        <w:t>v</w:t>
      </w:r>
      <w:r w:rsidR="00891C9A">
        <w:rPr>
          <w:b w:val="0"/>
          <w:bCs/>
          <w:szCs w:val="20"/>
          <w:lang w:val="sl-SI"/>
        </w:rPr>
        <w:t>ezavi z določili</w:t>
      </w:r>
      <w:r w:rsidR="00AF4C24">
        <w:rPr>
          <w:b w:val="0"/>
          <w:bCs/>
          <w:szCs w:val="20"/>
          <w:lang w:val="sl-SI"/>
        </w:rPr>
        <w:t xml:space="preserve"> prvega člena Aneksa h KPKD z dne 24. 4. 2009</w:t>
      </w:r>
      <w:r w:rsidR="00244F02">
        <w:rPr>
          <w:b w:val="0"/>
          <w:bCs/>
          <w:szCs w:val="20"/>
          <w:lang w:val="sl-SI"/>
        </w:rPr>
        <w:t xml:space="preserve">. Navedeno je bilo tudi </w:t>
      </w:r>
      <w:r w:rsidR="00891C9A" w:rsidRPr="00244F02">
        <w:rPr>
          <w:b w:val="0"/>
          <w:bCs/>
          <w:szCs w:val="20"/>
          <w:u w:val="single"/>
          <w:lang w:val="sl-SI"/>
        </w:rPr>
        <w:t xml:space="preserve">v nasprotju z določili </w:t>
      </w:r>
      <w:r w:rsidR="0002478F" w:rsidRPr="00244F02">
        <w:rPr>
          <w:b w:val="0"/>
          <w:bCs/>
          <w:szCs w:val="20"/>
          <w:u w:val="single"/>
          <w:lang w:val="sl-SI"/>
        </w:rPr>
        <w:t xml:space="preserve">4. </w:t>
      </w:r>
      <w:r w:rsidR="00891C9A" w:rsidRPr="00244F02">
        <w:rPr>
          <w:b w:val="0"/>
          <w:bCs/>
          <w:szCs w:val="20"/>
          <w:u w:val="single"/>
          <w:lang w:val="sl-SI"/>
        </w:rPr>
        <w:t>člena Aneksa h KPKD z dne 24. 4. 2009</w:t>
      </w:r>
      <w:r w:rsidR="00244F02">
        <w:rPr>
          <w:b w:val="0"/>
          <w:bCs/>
          <w:szCs w:val="20"/>
          <w:lang w:val="sl-SI"/>
        </w:rPr>
        <w:t>, saj je bilo d</w:t>
      </w:r>
      <w:r w:rsidR="0002478F">
        <w:rPr>
          <w:b w:val="0"/>
          <w:bCs/>
          <w:szCs w:val="20"/>
          <w:lang w:val="sl-SI"/>
        </w:rPr>
        <w:t xml:space="preserve">elovno mesto </w:t>
      </w:r>
      <w:r w:rsidR="0002478F" w:rsidRPr="0002478F">
        <w:rPr>
          <w:b w:val="0"/>
          <w:bCs/>
          <w:szCs w:val="20"/>
          <w:lang w:val="sl-SI"/>
        </w:rPr>
        <w:t>G017047 Vrhunski glasbenik</w:t>
      </w:r>
      <w:r w:rsidR="0002478F">
        <w:rPr>
          <w:b w:val="0"/>
          <w:bCs/>
          <w:szCs w:val="20"/>
          <w:lang w:val="sl-SI"/>
        </w:rPr>
        <w:t xml:space="preserve"> z navedenim aneksom črtano iz KPKD</w:t>
      </w:r>
      <w:r w:rsidR="00C54061">
        <w:rPr>
          <w:b w:val="0"/>
          <w:bCs/>
          <w:szCs w:val="20"/>
          <w:lang w:val="sl-SI"/>
        </w:rPr>
        <w:t xml:space="preserve">. Javni uslužbenki bi morala biti osnovna plača določena na delovnem mestu </w:t>
      </w:r>
      <w:r w:rsidR="00C54061" w:rsidRPr="00C54061">
        <w:rPr>
          <w:b w:val="0"/>
          <w:bCs/>
          <w:szCs w:val="20"/>
          <w:lang w:val="sl-SI"/>
        </w:rPr>
        <w:t>G017037 Priznani solistični orkestrski glasbenik</w:t>
      </w:r>
      <w:r w:rsidR="00C54061">
        <w:rPr>
          <w:b w:val="0"/>
          <w:bCs/>
          <w:szCs w:val="20"/>
          <w:lang w:val="sl-SI"/>
        </w:rPr>
        <w:t xml:space="preserve"> glede na pridobljen naziv Vrhunski glasbenik;</w:t>
      </w:r>
    </w:p>
    <w:p w14:paraId="6F0726AB" w14:textId="77777777" w:rsidR="00C05EA9" w:rsidRPr="003C1C2E" w:rsidRDefault="00C05EA9" w:rsidP="00C05EA9">
      <w:pPr>
        <w:pStyle w:val="ZADEVA"/>
        <w:tabs>
          <w:tab w:val="clear" w:pos="1701"/>
          <w:tab w:val="left" w:pos="0"/>
        </w:tabs>
        <w:ind w:left="360" w:firstLine="0"/>
        <w:jc w:val="both"/>
        <w:rPr>
          <w:b w:val="0"/>
          <w:bCs/>
          <w:szCs w:val="20"/>
          <w:lang w:val="sl-SI"/>
        </w:rPr>
      </w:pPr>
    </w:p>
    <w:p w14:paraId="46080D68" w14:textId="6B788925" w:rsidR="000C34F5" w:rsidRDefault="00FF5527" w:rsidP="002D5BB0">
      <w:pPr>
        <w:pStyle w:val="ZADEVA"/>
        <w:numPr>
          <w:ilvl w:val="0"/>
          <w:numId w:val="17"/>
        </w:numPr>
        <w:tabs>
          <w:tab w:val="clear" w:pos="1701"/>
          <w:tab w:val="left" w:pos="0"/>
        </w:tabs>
        <w:jc w:val="both"/>
        <w:rPr>
          <w:b w:val="0"/>
          <w:bCs/>
          <w:szCs w:val="20"/>
          <w:lang w:val="sl-SI"/>
        </w:rPr>
      </w:pPr>
      <w:r>
        <w:rPr>
          <w:b w:val="0"/>
          <w:bCs/>
          <w:szCs w:val="20"/>
          <w:lang w:val="sl-SI"/>
        </w:rPr>
        <w:t>da</w:t>
      </w:r>
      <w:r w:rsidR="00BB4C3B">
        <w:rPr>
          <w:b w:val="0"/>
          <w:bCs/>
          <w:szCs w:val="20"/>
          <w:lang w:val="sl-SI"/>
        </w:rPr>
        <w:t xml:space="preserve"> iz </w:t>
      </w:r>
      <w:r w:rsidR="000C34F5" w:rsidRPr="000C34F5">
        <w:rPr>
          <w:b w:val="0"/>
          <w:bCs/>
          <w:szCs w:val="20"/>
          <w:lang w:val="sl-SI"/>
        </w:rPr>
        <w:t>Aneks</w:t>
      </w:r>
      <w:r w:rsidR="000C34F5">
        <w:rPr>
          <w:b w:val="0"/>
          <w:bCs/>
          <w:szCs w:val="20"/>
          <w:lang w:val="sl-SI"/>
        </w:rPr>
        <w:t xml:space="preserve">a </w:t>
      </w:r>
      <w:r w:rsidR="000C34F5" w:rsidRPr="000C34F5">
        <w:rPr>
          <w:b w:val="0"/>
          <w:bCs/>
          <w:szCs w:val="20"/>
          <w:lang w:val="sl-SI"/>
        </w:rPr>
        <w:t xml:space="preserve">št. 8 k Pogodbi o zaposlitvi </w:t>
      </w:r>
      <w:r w:rsidR="000C34F5">
        <w:rPr>
          <w:b w:val="0"/>
          <w:bCs/>
          <w:szCs w:val="20"/>
          <w:lang w:val="sl-SI"/>
        </w:rPr>
        <w:t xml:space="preserve">z dne 6. 2. 2025 </w:t>
      </w:r>
      <w:r w:rsidR="00BB4C3B">
        <w:rPr>
          <w:b w:val="0"/>
          <w:bCs/>
          <w:szCs w:val="20"/>
          <w:lang w:val="sl-SI"/>
        </w:rPr>
        <w:t>ne izhaja, da ji je osnovna plača na delovnem mestu določena na podlagi določil 10. člena</w:t>
      </w:r>
      <w:r w:rsidR="00A50701">
        <w:rPr>
          <w:b w:val="0"/>
          <w:bCs/>
          <w:szCs w:val="20"/>
          <w:lang w:val="sl-SI"/>
        </w:rPr>
        <w:t xml:space="preserve"> Aneksa h</w:t>
      </w:r>
      <w:r w:rsidR="00BB4C3B">
        <w:rPr>
          <w:b w:val="0"/>
          <w:bCs/>
          <w:szCs w:val="20"/>
          <w:lang w:val="sl-SI"/>
        </w:rPr>
        <w:t xml:space="preserve"> KPKD</w:t>
      </w:r>
      <w:r w:rsidR="00230313">
        <w:rPr>
          <w:b w:val="0"/>
          <w:bCs/>
          <w:szCs w:val="20"/>
          <w:lang w:val="sl-SI"/>
        </w:rPr>
        <w:t xml:space="preserve"> in 48.a člena ZUJIK</w:t>
      </w:r>
      <w:r w:rsidR="00BB4C3B">
        <w:rPr>
          <w:b w:val="0"/>
          <w:bCs/>
          <w:szCs w:val="20"/>
          <w:lang w:val="sl-SI"/>
        </w:rPr>
        <w:t>,</w:t>
      </w:r>
      <w:r w:rsidR="000C34F5">
        <w:rPr>
          <w:b w:val="0"/>
          <w:bCs/>
          <w:szCs w:val="20"/>
          <w:lang w:val="sl-SI"/>
        </w:rPr>
        <w:t xml:space="preserve"> kar je </w:t>
      </w:r>
      <w:r w:rsidR="000C34F5" w:rsidRPr="000C34F5">
        <w:rPr>
          <w:b w:val="0"/>
          <w:bCs/>
          <w:szCs w:val="20"/>
          <w:u w:val="single"/>
          <w:lang w:val="sl-SI"/>
        </w:rPr>
        <w:t>v nasprotju z določili prvega odstavka 4. člena ZSTSPJS,</w:t>
      </w:r>
      <w:r w:rsidR="000C34F5">
        <w:rPr>
          <w:b w:val="0"/>
          <w:bCs/>
          <w:szCs w:val="20"/>
          <w:lang w:val="sl-SI"/>
        </w:rPr>
        <w:t xml:space="preserve"> ki določa, da se p</w:t>
      </w:r>
      <w:r w:rsidR="000C34F5" w:rsidRPr="000C34F5">
        <w:rPr>
          <w:b w:val="0"/>
          <w:bCs/>
          <w:szCs w:val="20"/>
          <w:lang w:val="sl-SI"/>
        </w:rPr>
        <w:t xml:space="preserve">lača določi s pogodbo o zaposlitvi, odločbo oziroma sklepom, tako </w:t>
      </w:r>
      <w:r w:rsidR="000C34F5" w:rsidRPr="000C34F5">
        <w:rPr>
          <w:b w:val="0"/>
          <w:bCs/>
          <w:szCs w:val="20"/>
          <w:u w:val="single"/>
          <w:lang w:val="sl-SI"/>
        </w:rPr>
        <w:t>da se v pogodbi, odločbi oziroma sklepu določijo pravna podlaga za določitev plače in posameznih delov plače,</w:t>
      </w:r>
      <w:r w:rsidR="000C34F5" w:rsidRPr="000C34F5">
        <w:rPr>
          <w:b w:val="0"/>
          <w:bCs/>
          <w:szCs w:val="20"/>
          <w:lang w:val="sl-SI"/>
        </w:rPr>
        <w:t xml:space="preserve"> plačni razred funkcije, delovnega mesta oziroma naziva, plačni razred funkcionarja ali javnega uslužbenca, vključno z njegovim zneskom na dan sklenitve pogodbe, izdaje sklepa oziroma odločbe in druge sestavine plače v skladu z zakonom, predpisi in drugimi akti, izdanimi na njihovi podlagi, ter kolektivnimi pogodbami</w:t>
      </w:r>
      <w:r w:rsidR="000C34F5">
        <w:rPr>
          <w:b w:val="0"/>
          <w:bCs/>
          <w:szCs w:val="20"/>
          <w:lang w:val="sl-SI"/>
        </w:rPr>
        <w:t>;</w:t>
      </w:r>
    </w:p>
    <w:p w14:paraId="4DAFA796" w14:textId="77777777" w:rsidR="00A44DE6" w:rsidRDefault="00A44DE6" w:rsidP="00A44DE6">
      <w:pPr>
        <w:pStyle w:val="ZADEVA"/>
        <w:tabs>
          <w:tab w:val="clear" w:pos="1701"/>
          <w:tab w:val="left" w:pos="0"/>
        </w:tabs>
        <w:ind w:left="360" w:firstLine="0"/>
        <w:jc w:val="both"/>
        <w:rPr>
          <w:b w:val="0"/>
          <w:bCs/>
          <w:szCs w:val="20"/>
          <w:lang w:val="sl-SI"/>
        </w:rPr>
      </w:pPr>
    </w:p>
    <w:p w14:paraId="617CC589" w14:textId="04603510" w:rsidR="00C54061" w:rsidRDefault="000C34F5" w:rsidP="001963A1">
      <w:pPr>
        <w:pStyle w:val="Odstavekseznama"/>
        <w:numPr>
          <w:ilvl w:val="0"/>
          <w:numId w:val="17"/>
        </w:numPr>
        <w:jc w:val="both"/>
        <w:rPr>
          <w:bCs/>
          <w:szCs w:val="20"/>
        </w:rPr>
      </w:pPr>
      <w:r w:rsidRPr="00B06BD8">
        <w:rPr>
          <w:bCs/>
          <w:szCs w:val="20"/>
        </w:rPr>
        <w:t xml:space="preserve">da </w:t>
      </w:r>
      <w:r w:rsidR="00FF5527" w:rsidRPr="00B06BD8">
        <w:rPr>
          <w:bCs/>
          <w:szCs w:val="20"/>
        </w:rPr>
        <w:t xml:space="preserve">iz obračuna plače javne uslužbenke za december 2024 izhaja, da ji je </w:t>
      </w:r>
      <w:r w:rsidR="00B76479" w:rsidRPr="00B06BD8">
        <w:rPr>
          <w:bCs/>
          <w:szCs w:val="20"/>
        </w:rPr>
        <w:t xml:space="preserve">bila </w:t>
      </w:r>
      <w:r w:rsidR="00FF5527" w:rsidRPr="00B06BD8">
        <w:rPr>
          <w:bCs/>
          <w:szCs w:val="20"/>
        </w:rPr>
        <w:t xml:space="preserve">osnovna plača obračunana in izplačana na delovnem mestu </w:t>
      </w:r>
      <w:r w:rsidR="00B06BD8" w:rsidRPr="00B06BD8">
        <w:rPr>
          <w:bCs/>
          <w:szCs w:val="20"/>
        </w:rPr>
        <w:t xml:space="preserve">G017047 Vrhunski glasbenik </w:t>
      </w:r>
      <w:r w:rsidRPr="00B06BD8">
        <w:rPr>
          <w:bCs/>
          <w:szCs w:val="20"/>
        </w:rPr>
        <w:t>(namesto G017037 Priznani solistični orkestrski glasbenik)</w:t>
      </w:r>
      <w:r w:rsidR="00B76479" w:rsidRPr="00B06BD8">
        <w:rPr>
          <w:bCs/>
          <w:szCs w:val="20"/>
        </w:rPr>
        <w:t xml:space="preserve">, kar je bilo </w:t>
      </w:r>
      <w:r w:rsidR="007C08B0" w:rsidRPr="00B06BD8">
        <w:rPr>
          <w:bCs/>
          <w:szCs w:val="20"/>
          <w:u w:val="single"/>
        </w:rPr>
        <w:t xml:space="preserve">v nasprotju z določili KPKD ter </w:t>
      </w:r>
      <w:r w:rsidR="00793C86" w:rsidRPr="00B06BD8">
        <w:rPr>
          <w:bCs/>
          <w:szCs w:val="20"/>
          <w:u w:val="single"/>
        </w:rPr>
        <w:t xml:space="preserve">določili </w:t>
      </w:r>
      <w:r w:rsidR="00A44DE6" w:rsidRPr="00B06BD8">
        <w:rPr>
          <w:bCs/>
          <w:szCs w:val="20"/>
          <w:u w:val="single"/>
        </w:rPr>
        <w:t>Akta o spremembah Akta o organizaciji in sistemizaciji delovnih mest z dne 30. 3. 2023</w:t>
      </w:r>
      <w:r w:rsidR="007C08B0" w:rsidRPr="00B06BD8">
        <w:rPr>
          <w:bCs/>
          <w:szCs w:val="20"/>
          <w:u w:val="single"/>
        </w:rPr>
        <w:t xml:space="preserve">, </w:t>
      </w:r>
      <w:r w:rsidR="007C08B0" w:rsidRPr="00B06BD8">
        <w:rPr>
          <w:bCs/>
          <w:szCs w:val="20"/>
        </w:rPr>
        <w:t xml:space="preserve">saj </w:t>
      </w:r>
      <w:r w:rsidR="00B06BD8">
        <w:rPr>
          <w:bCs/>
          <w:szCs w:val="20"/>
        </w:rPr>
        <w:t xml:space="preserve">navedeno delovno mesto </w:t>
      </w:r>
      <w:r w:rsidR="00B06BD8" w:rsidRPr="00B06BD8">
        <w:rPr>
          <w:bCs/>
          <w:szCs w:val="20"/>
        </w:rPr>
        <w:t>v teh aktih ni bilo zajeto;</w:t>
      </w:r>
    </w:p>
    <w:p w14:paraId="452376D6" w14:textId="77777777" w:rsidR="00B06BD8" w:rsidRPr="00B06BD8" w:rsidRDefault="00B06BD8" w:rsidP="00B06BD8">
      <w:pPr>
        <w:pStyle w:val="Odstavekseznama"/>
        <w:ind w:left="360"/>
        <w:jc w:val="both"/>
        <w:rPr>
          <w:bCs/>
          <w:szCs w:val="20"/>
        </w:rPr>
      </w:pPr>
    </w:p>
    <w:p w14:paraId="5ADEC978" w14:textId="15BF608D" w:rsidR="00C54061" w:rsidRDefault="00C54061" w:rsidP="00793C86">
      <w:pPr>
        <w:pStyle w:val="Odstavekseznama"/>
        <w:numPr>
          <w:ilvl w:val="0"/>
          <w:numId w:val="17"/>
        </w:numPr>
        <w:jc w:val="both"/>
        <w:rPr>
          <w:bCs/>
          <w:szCs w:val="20"/>
        </w:rPr>
      </w:pPr>
      <w:r>
        <w:rPr>
          <w:bCs/>
          <w:szCs w:val="20"/>
        </w:rPr>
        <w:t>da izplačilo plače javni uslužbenki pri obračunu plače za december 2024 na delovne</w:t>
      </w:r>
      <w:r w:rsidR="00B22C35">
        <w:rPr>
          <w:bCs/>
          <w:szCs w:val="20"/>
        </w:rPr>
        <w:t>m</w:t>
      </w:r>
      <w:r>
        <w:rPr>
          <w:bCs/>
          <w:szCs w:val="20"/>
        </w:rPr>
        <w:t xml:space="preserve"> mestu </w:t>
      </w:r>
      <w:r w:rsidRPr="00C54061">
        <w:rPr>
          <w:bCs/>
          <w:szCs w:val="20"/>
        </w:rPr>
        <w:t>G017047 Vrhunski glasbenik</w:t>
      </w:r>
      <w:r>
        <w:rPr>
          <w:bCs/>
          <w:szCs w:val="20"/>
        </w:rPr>
        <w:t>, ki je opredeljeno v Kolektivni pogodbi Javnega zavoda RTV Slovenija, ni bila posledica sklenitve delovnega razmerja z javno uslužbenko na tem delovnem mestu oziroma nepravilnega povzemanja delovnih mest v sistemizacijo delovnih mest</w:t>
      </w:r>
      <w:r w:rsidR="003011FE">
        <w:rPr>
          <w:bCs/>
          <w:szCs w:val="20"/>
        </w:rPr>
        <w:t xml:space="preserve"> SF</w:t>
      </w:r>
      <w:r>
        <w:rPr>
          <w:bCs/>
          <w:szCs w:val="20"/>
        </w:rPr>
        <w:t xml:space="preserve">, temveč posledica »Naloga računovodstvu z dne 15. 12. 2015« takratnega direktorja SF Damjana Damjanoviča. </w:t>
      </w:r>
      <w:r w:rsidR="003011FE">
        <w:rPr>
          <w:bCs/>
          <w:szCs w:val="20"/>
        </w:rPr>
        <w:t>Razlog za takšen nalog je bil, da p</w:t>
      </w:r>
      <w:r>
        <w:rPr>
          <w:bCs/>
          <w:szCs w:val="20"/>
        </w:rPr>
        <w:t xml:space="preserve">rogram za obračun plač v SF ni podpiral rešitve, da bi se javnemu uslužbencu na delovnem mestu </w:t>
      </w:r>
      <w:r w:rsidRPr="00C54061">
        <w:rPr>
          <w:bCs/>
          <w:szCs w:val="20"/>
        </w:rPr>
        <w:t>G017037 Priznani solistični orkestrski glasbenik</w:t>
      </w:r>
      <w:r>
        <w:rPr>
          <w:bCs/>
          <w:szCs w:val="20"/>
        </w:rPr>
        <w:t xml:space="preserve"> izplačalo osnovno plačo v višini, ki je višja od končnega plačnega razreda delovnega mesta</w:t>
      </w:r>
      <w:r w:rsidR="003011FE">
        <w:rPr>
          <w:bCs/>
          <w:szCs w:val="20"/>
        </w:rPr>
        <w:t xml:space="preserve">. Uvrstitve javnih uslužbencev s pridobljenim nazivom Vrhunski glasbenik namreč presegajo končni plačni razred delovnega mesta; </w:t>
      </w:r>
    </w:p>
    <w:p w14:paraId="531FE4A3" w14:textId="77777777" w:rsidR="003011FE" w:rsidRPr="003011FE" w:rsidRDefault="003011FE" w:rsidP="003011FE">
      <w:pPr>
        <w:pStyle w:val="Odstavekseznama"/>
        <w:rPr>
          <w:bCs/>
          <w:szCs w:val="20"/>
        </w:rPr>
      </w:pPr>
    </w:p>
    <w:p w14:paraId="61661ECC" w14:textId="11A96592" w:rsidR="00B06BD8" w:rsidRDefault="00B06BD8" w:rsidP="003011FE">
      <w:pPr>
        <w:pStyle w:val="Odstavekseznama"/>
        <w:ind w:left="360"/>
        <w:jc w:val="both"/>
        <w:rPr>
          <w:bCs/>
          <w:szCs w:val="20"/>
        </w:rPr>
      </w:pPr>
      <w:r w:rsidRPr="00B06BD8">
        <w:rPr>
          <w:bCs/>
          <w:szCs w:val="20"/>
        </w:rPr>
        <w:t xml:space="preserve">Smiselno enak je razlog za izplačila osnovnih plač javnim uslužbencem, ki so predmet tega inšpekcijskega nadzora, pri obračunu plače za december 2024 na delovnem mestu G017047 </w:t>
      </w:r>
      <w:r w:rsidRPr="00B06BD8">
        <w:rPr>
          <w:bCs/>
          <w:szCs w:val="20"/>
        </w:rPr>
        <w:lastRenderedPageBreak/>
        <w:t>Vrhunski glasbenik</w:t>
      </w:r>
      <w:r>
        <w:rPr>
          <w:bCs/>
          <w:szCs w:val="20"/>
        </w:rPr>
        <w:t>, z</w:t>
      </w:r>
      <w:r w:rsidRPr="00B06BD8">
        <w:rPr>
          <w:bCs/>
          <w:szCs w:val="20"/>
        </w:rPr>
        <w:t xml:space="preserve">ato inšpektorica </w:t>
      </w:r>
      <w:r w:rsidR="0073211F">
        <w:rPr>
          <w:bCs/>
          <w:szCs w:val="20"/>
        </w:rPr>
        <w:t xml:space="preserve">predhodnih </w:t>
      </w:r>
      <w:r w:rsidRPr="00B06BD8">
        <w:rPr>
          <w:bCs/>
          <w:szCs w:val="20"/>
        </w:rPr>
        <w:t xml:space="preserve">ugotovitev </w:t>
      </w:r>
      <w:r w:rsidR="0073211F">
        <w:rPr>
          <w:bCs/>
          <w:szCs w:val="20"/>
        </w:rPr>
        <w:t xml:space="preserve">(glede izdanega naloga računovodstvu) </w:t>
      </w:r>
      <w:r w:rsidRPr="00B06BD8">
        <w:rPr>
          <w:bCs/>
          <w:szCs w:val="20"/>
        </w:rPr>
        <w:t>pri posameznem javnem uslužbencu v nadaljevanju ne bo ponavljala.</w:t>
      </w:r>
    </w:p>
    <w:p w14:paraId="5BD37A8A" w14:textId="77777777" w:rsidR="0057361E" w:rsidRPr="00793C86" w:rsidRDefault="0057361E" w:rsidP="0057361E">
      <w:pPr>
        <w:pStyle w:val="Odstavekseznama"/>
        <w:ind w:left="360"/>
        <w:jc w:val="both"/>
        <w:rPr>
          <w:bCs/>
          <w:szCs w:val="20"/>
        </w:rPr>
      </w:pPr>
    </w:p>
    <w:p w14:paraId="0F6B0553" w14:textId="4E5B6344" w:rsidR="000C34F5" w:rsidRDefault="000C34F5" w:rsidP="002D5BB0">
      <w:pPr>
        <w:pStyle w:val="ZADEVA"/>
        <w:numPr>
          <w:ilvl w:val="0"/>
          <w:numId w:val="17"/>
        </w:numPr>
        <w:tabs>
          <w:tab w:val="clear" w:pos="1701"/>
          <w:tab w:val="left" w:pos="0"/>
        </w:tabs>
        <w:jc w:val="both"/>
        <w:rPr>
          <w:b w:val="0"/>
          <w:bCs/>
          <w:szCs w:val="20"/>
          <w:lang w:val="sl-SI"/>
        </w:rPr>
      </w:pPr>
      <w:r>
        <w:rPr>
          <w:b w:val="0"/>
          <w:bCs/>
          <w:szCs w:val="20"/>
          <w:lang w:val="sl-SI"/>
        </w:rPr>
        <w:t>da je bila javni uslužbenki, ne glede na navedeno, osnovna plača pravilno obračunana in izplačana v višini 58. plačnega razreda pri plači za december 2024 ter v višini 49. plačnega razreda oz. v višini 4.548,35 EUR (upoštevan prvi obrok odprave nesorazmerij) pri plači za januar 2025.</w:t>
      </w:r>
    </w:p>
    <w:p w14:paraId="652C1AAF" w14:textId="77777777" w:rsidR="00B76479" w:rsidRDefault="00B76479" w:rsidP="004976CF">
      <w:pPr>
        <w:pStyle w:val="ZADEVA"/>
        <w:tabs>
          <w:tab w:val="clear" w:pos="1701"/>
          <w:tab w:val="left" w:pos="0"/>
        </w:tabs>
        <w:ind w:left="0" w:firstLine="0"/>
        <w:jc w:val="both"/>
        <w:rPr>
          <w:b w:val="0"/>
          <w:bCs/>
          <w:szCs w:val="20"/>
          <w:lang w:val="sl-SI"/>
        </w:rPr>
      </w:pPr>
    </w:p>
    <w:p w14:paraId="0B413954" w14:textId="77777777" w:rsidR="00EA536F" w:rsidRDefault="00EA536F" w:rsidP="004976CF">
      <w:pPr>
        <w:pStyle w:val="ZADEVA"/>
        <w:tabs>
          <w:tab w:val="clear" w:pos="1701"/>
          <w:tab w:val="left" w:pos="0"/>
        </w:tabs>
        <w:ind w:left="0" w:firstLine="0"/>
        <w:jc w:val="both"/>
        <w:rPr>
          <w:b w:val="0"/>
          <w:bCs/>
          <w:szCs w:val="20"/>
          <w:lang w:val="sl-SI"/>
        </w:rPr>
      </w:pPr>
    </w:p>
    <w:p w14:paraId="2F25F347" w14:textId="75135A3C" w:rsidR="003B4FF4" w:rsidRPr="003B47BE" w:rsidRDefault="003B4FF4" w:rsidP="002D5BB0">
      <w:pPr>
        <w:pStyle w:val="ZADEVA"/>
        <w:numPr>
          <w:ilvl w:val="2"/>
          <w:numId w:val="9"/>
        </w:numPr>
        <w:tabs>
          <w:tab w:val="clear" w:pos="1701"/>
          <w:tab w:val="left" w:pos="0"/>
        </w:tabs>
        <w:suppressAutoHyphens w:val="0"/>
        <w:jc w:val="both"/>
        <w:outlineLvl w:val="2"/>
        <w:rPr>
          <w:b w:val="0"/>
          <w:szCs w:val="20"/>
          <w:lang w:val="sl-SI"/>
        </w:rPr>
      </w:pPr>
      <w:bookmarkStart w:id="47" w:name="_Toc158632887"/>
      <w:bookmarkStart w:id="48" w:name="_Toc209519934"/>
      <w:r>
        <w:rPr>
          <w:b w:val="0"/>
          <w:szCs w:val="20"/>
          <w:lang w:val="sl-SI"/>
        </w:rPr>
        <w:t>Odrejeni ukrepi inšpekto</w:t>
      </w:r>
      <w:bookmarkEnd w:id="47"/>
      <w:r w:rsidR="00EA1424">
        <w:rPr>
          <w:b w:val="0"/>
          <w:szCs w:val="20"/>
          <w:lang w:val="sl-SI"/>
        </w:rPr>
        <w:t>rice</w:t>
      </w:r>
      <w:bookmarkEnd w:id="48"/>
    </w:p>
    <w:p w14:paraId="5BE748C5" w14:textId="77777777" w:rsidR="004470F9" w:rsidRDefault="004470F9" w:rsidP="003B4FF4">
      <w:pPr>
        <w:pStyle w:val="ZADEVA"/>
        <w:tabs>
          <w:tab w:val="clear" w:pos="1701"/>
          <w:tab w:val="left" w:pos="0"/>
        </w:tabs>
        <w:ind w:left="0" w:firstLine="0"/>
        <w:jc w:val="both"/>
        <w:rPr>
          <w:b w:val="0"/>
          <w:szCs w:val="20"/>
          <w:lang w:val="sl-SI"/>
        </w:rPr>
      </w:pPr>
    </w:p>
    <w:p w14:paraId="44BC148B" w14:textId="437EB783" w:rsidR="003B4FF4" w:rsidRDefault="003B4FF4" w:rsidP="003B4FF4">
      <w:pPr>
        <w:pStyle w:val="ZADEVA"/>
        <w:tabs>
          <w:tab w:val="clear" w:pos="1701"/>
          <w:tab w:val="left" w:pos="0"/>
        </w:tabs>
        <w:ind w:left="0" w:firstLine="0"/>
        <w:jc w:val="both"/>
        <w:rPr>
          <w:b w:val="0"/>
          <w:szCs w:val="20"/>
          <w:lang w:val="sl-SI"/>
        </w:rPr>
      </w:pPr>
      <w:r>
        <w:rPr>
          <w:b w:val="0"/>
          <w:szCs w:val="20"/>
          <w:lang w:val="sl-SI"/>
        </w:rPr>
        <w:t>Inšpektor</w:t>
      </w:r>
      <w:r w:rsidR="004470F9">
        <w:rPr>
          <w:b w:val="0"/>
          <w:szCs w:val="20"/>
          <w:lang w:val="sl-SI"/>
        </w:rPr>
        <w:t>ica</w:t>
      </w:r>
      <w:r>
        <w:rPr>
          <w:b w:val="0"/>
          <w:szCs w:val="20"/>
          <w:lang w:val="sl-SI"/>
        </w:rPr>
        <w:t xml:space="preserve"> </w:t>
      </w:r>
      <w:r w:rsidRPr="002D5BB0">
        <w:rPr>
          <w:bCs/>
          <w:szCs w:val="20"/>
          <w:lang w:val="sl-SI"/>
        </w:rPr>
        <w:t xml:space="preserve">direktorju </w:t>
      </w:r>
      <w:r w:rsidR="003C1C2E">
        <w:rPr>
          <w:bCs/>
          <w:szCs w:val="20"/>
          <w:lang w:val="sl-SI"/>
        </w:rPr>
        <w:t xml:space="preserve">SF </w:t>
      </w:r>
      <w:r w:rsidRPr="002D5BB0">
        <w:rPr>
          <w:bCs/>
          <w:szCs w:val="20"/>
          <w:lang w:val="sl-SI"/>
        </w:rPr>
        <w:t>odreja:</w:t>
      </w:r>
    </w:p>
    <w:p w14:paraId="0FCAA97E" w14:textId="7A00F54C" w:rsidR="00176F24" w:rsidRPr="00622F43" w:rsidRDefault="002D5BB0" w:rsidP="00C54061">
      <w:pPr>
        <w:pStyle w:val="ZADEVA"/>
        <w:numPr>
          <w:ilvl w:val="0"/>
          <w:numId w:val="18"/>
        </w:numPr>
        <w:tabs>
          <w:tab w:val="clear" w:pos="1701"/>
          <w:tab w:val="left" w:pos="0"/>
        </w:tabs>
        <w:spacing w:before="240"/>
        <w:jc w:val="both"/>
        <w:rPr>
          <w:b w:val="0"/>
          <w:bCs/>
          <w:szCs w:val="20"/>
          <w:lang w:val="sl-SI"/>
        </w:rPr>
      </w:pPr>
      <w:r>
        <w:rPr>
          <w:b w:val="0"/>
          <w:szCs w:val="20"/>
          <w:lang w:val="sl-SI"/>
        </w:rPr>
        <w:t xml:space="preserve">da javni uslužbenki Irini </w:t>
      </w:r>
      <w:proofErr w:type="spellStart"/>
      <w:r>
        <w:rPr>
          <w:b w:val="0"/>
          <w:szCs w:val="20"/>
          <w:lang w:val="sl-SI"/>
        </w:rPr>
        <w:t>Keverkovi</w:t>
      </w:r>
      <w:proofErr w:type="spellEnd"/>
      <w:r>
        <w:rPr>
          <w:b w:val="0"/>
          <w:szCs w:val="20"/>
          <w:lang w:val="sl-SI"/>
        </w:rPr>
        <w:t xml:space="preserve"> </w:t>
      </w:r>
      <w:r w:rsidRPr="002D5BB0">
        <w:rPr>
          <w:b w:val="0"/>
          <w:szCs w:val="20"/>
          <w:lang w:val="sl-SI"/>
        </w:rPr>
        <w:t>izda individualn</w:t>
      </w:r>
      <w:r>
        <w:rPr>
          <w:b w:val="0"/>
          <w:szCs w:val="20"/>
          <w:lang w:val="sl-SI"/>
        </w:rPr>
        <w:t>i</w:t>
      </w:r>
      <w:r w:rsidRPr="002D5BB0">
        <w:rPr>
          <w:b w:val="0"/>
          <w:szCs w:val="20"/>
          <w:lang w:val="sl-SI"/>
        </w:rPr>
        <w:t xml:space="preserve"> akt, ki</w:t>
      </w:r>
      <w:r>
        <w:rPr>
          <w:b w:val="0"/>
          <w:szCs w:val="20"/>
          <w:lang w:val="sl-SI"/>
        </w:rPr>
        <w:t xml:space="preserve"> ji bo za</w:t>
      </w:r>
      <w:r w:rsidRPr="002D5BB0">
        <w:rPr>
          <w:b w:val="0"/>
          <w:szCs w:val="20"/>
          <w:lang w:val="sl-SI"/>
        </w:rPr>
        <w:t>gotovi</w:t>
      </w:r>
      <w:r>
        <w:rPr>
          <w:b w:val="0"/>
          <w:szCs w:val="20"/>
          <w:lang w:val="sl-SI"/>
        </w:rPr>
        <w:t>l</w:t>
      </w:r>
      <w:r w:rsidRPr="002D5BB0">
        <w:rPr>
          <w:b w:val="0"/>
          <w:szCs w:val="20"/>
          <w:lang w:val="sl-SI"/>
        </w:rPr>
        <w:t xml:space="preserve"> pravice v obsegu, kot so določene z zakonom in na njegovi podlagi izdanimi predpisi ter kolektivnimi pogodbami in splošnimi akti delodajalca</w:t>
      </w:r>
      <w:r>
        <w:rPr>
          <w:b w:val="0"/>
          <w:szCs w:val="20"/>
          <w:lang w:val="sl-SI"/>
        </w:rPr>
        <w:t xml:space="preserve"> (iz katerega bo izhajala vsa pravna podlaga za določitev plače, tudi 10. člen</w:t>
      </w:r>
      <w:r w:rsidR="00230313">
        <w:rPr>
          <w:b w:val="0"/>
          <w:szCs w:val="20"/>
          <w:lang w:val="sl-SI"/>
        </w:rPr>
        <w:t xml:space="preserve"> Aneksa h</w:t>
      </w:r>
      <w:r>
        <w:rPr>
          <w:b w:val="0"/>
          <w:szCs w:val="20"/>
          <w:lang w:val="sl-SI"/>
        </w:rPr>
        <w:t xml:space="preserve"> KPKD</w:t>
      </w:r>
      <w:r w:rsidR="00230313">
        <w:rPr>
          <w:b w:val="0"/>
          <w:szCs w:val="20"/>
          <w:lang w:val="sl-SI"/>
        </w:rPr>
        <w:t xml:space="preserve"> in 48.a člena ZUJIK</w:t>
      </w:r>
      <w:r>
        <w:rPr>
          <w:b w:val="0"/>
          <w:szCs w:val="20"/>
          <w:lang w:val="sl-SI"/>
        </w:rPr>
        <w:t>)</w:t>
      </w:r>
      <w:r w:rsidR="00C54061">
        <w:rPr>
          <w:b w:val="0"/>
          <w:szCs w:val="20"/>
          <w:lang w:val="sl-SI"/>
        </w:rPr>
        <w:t>.</w:t>
      </w:r>
    </w:p>
    <w:p w14:paraId="6895D9EC" w14:textId="77777777" w:rsidR="00622F43" w:rsidRDefault="00622F43" w:rsidP="00622F43">
      <w:pPr>
        <w:pStyle w:val="ZADEVA"/>
        <w:tabs>
          <w:tab w:val="clear" w:pos="1701"/>
          <w:tab w:val="left" w:pos="0"/>
        </w:tabs>
        <w:ind w:left="0" w:firstLine="0"/>
        <w:jc w:val="both"/>
        <w:rPr>
          <w:b w:val="0"/>
          <w:szCs w:val="20"/>
          <w:lang w:val="sl-SI"/>
        </w:rPr>
      </w:pPr>
    </w:p>
    <w:p w14:paraId="5C396146" w14:textId="7F3DCA7B" w:rsidR="00622F43" w:rsidRDefault="00622F43" w:rsidP="00622F43">
      <w:pPr>
        <w:pStyle w:val="ZADEVA"/>
        <w:tabs>
          <w:tab w:val="clear" w:pos="1701"/>
          <w:tab w:val="left" w:pos="0"/>
        </w:tabs>
        <w:ind w:left="0" w:firstLine="0"/>
        <w:jc w:val="both"/>
        <w:rPr>
          <w:b w:val="0"/>
          <w:szCs w:val="20"/>
          <w:lang w:val="sl-SI"/>
        </w:rPr>
      </w:pPr>
      <w:r w:rsidRPr="00224F66">
        <w:rPr>
          <w:b w:val="0"/>
          <w:szCs w:val="20"/>
          <w:lang w:val="sl-SI"/>
        </w:rPr>
        <w:t>Ugotovljena nepravilnost, ko je iz obračuna plače javne uslužben</w:t>
      </w:r>
      <w:r>
        <w:rPr>
          <w:b w:val="0"/>
          <w:szCs w:val="20"/>
          <w:lang w:val="sl-SI"/>
        </w:rPr>
        <w:t>ke</w:t>
      </w:r>
      <w:r w:rsidRPr="00224F66">
        <w:rPr>
          <w:b w:val="0"/>
          <w:szCs w:val="20"/>
          <w:lang w:val="sl-SI"/>
        </w:rPr>
        <w:t xml:space="preserve"> za december 2024 izhajalo, da</w:t>
      </w:r>
      <w:r>
        <w:rPr>
          <w:b w:val="0"/>
          <w:szCs w:val="20"/>
          <w:lang w:val="sl-SI"/>
        </w:rPr>
        <w:t xml:space="preserve"> ji</w:t>
      </w:r>
      <w:r w:rsidRPr="00224F66">
        <w:rPr>
          <w:b w:val="0"/>
          <w:szCs w:val="20"/>
          <w:lang w:val="sl-SI"/>
        </w:rPr>
        <w:t xml:space="preserve"> je bila osnovna plača obračunana na nepravilnem delovnem mestu, je bila odpravljena z obračunom plače za januar 2025. Ne glede na ugotovljeno nepravilnosti pa </w:t>
      </w:r>
      <w:r>
        <w:rPr>
          <w:b w:val="0"/>
          <w:szCs w:val="20"/>
          <w:lang w:val="sl-SI"/>
        </w:rPr>
        <w:t>ta</w:t>
      </w:r>
      <w:r w:rsidR="001C3B4F">
        <w:rPr>
          <w:b w:val="0"/>
          <w:szCs w:val="20"/>
          <w:lang w:val="sl-SI"/>
        </w:rPr>
        <w:t xml:space="preserve"> ni</w:t>
      </w:r>
      <w:r w:rsidRPr="00224F66">
        <w:rPr>
          <w:b w:val="0"/>
          <w:szCs w:val="20"/>
          <w:lang w:val="sl-SI"/>
        </w:rPr>
        <w:t xml:space="preserve"> imela finančnih učinkov, saj je bila osnovna plača za december 2024 javn</w:t>
      </w:r>
      <w:r>
        <w:rPr>
          <w:b w:val="0"/>
          <w:szCs w:val="20"/>
          <w:lang w:val="sl-SI"/>
        </w:rPr>
        <w:t>i</w:t>
      </w:r>
      <w:r w:rsidRPr="00224F66">
        <w:rPr>
          <w:b w:val="0"/>
          <w:szCs w:val="20"/>
          <w:lang w:val="sl-SI"/>
        </w:rPr>
        <w:t xml:space="preserve"> uslužben</w:t>
      </w:r>
      <w:r>
        <w:rPr>
          <w:b w:val="0"/>
          <w:szCs w:val="20"/>
          <w:lang w:val="sl-SI"/>
        </w:rPr>
        <w:t>ki</w:t>
      </w:r>
      <w:r w:rsidRPr="00224F66">
        <w:rPr>
          <w:b w:val="0"/>
          <w:szCs w:val="20"/>
          <w:lang w:val="sl-SI"/>
        </w:rPr>
        <w:t xml:space="preserve"> obračunana in izplačana v pravilni višini. </w:t>
      </w:r>
    </w:p>
    <w:p w14:paraId="1C542AF0" w14:textId="77777777" w:rsidR="00622F43" w:rsidRDefault="00622F43" w:rsidP="00622F43">
      <w:pPr>
        <w:pStyle w:val="ZADEVA"/>
        <w:tabs>
          <w:tab w:val="clear" w:pos="1701"/>
          <w:tab w:val="left" w:pos="0"/>
        </w:tabs>
        <w:ind w:left="0" w:firstLine="0"/>
        <w:jc w:val="both"/>
        <w:rPr>
          <w:b w:val="0"/>
          <w:szCs w:val="20"/>
          <w:lang w:val="sl-SI"/>
        </w:rPr>
      </w:pPr>
    </w:p>
    <w:p w14:paraId="7DB84205" w14:textId="7FABDE35" w:rsidR="00FF274C" w:rsidRDefault="00622F43" w:rsidP="00622F43">
      <w:pPr>
        <w:pStyle w:val="ZADEVA"/>
        <w:tabs>
          <w:tab w:val="clear" w:pos="1701"/>
          <w:tab w:val="left" w:pos="0"/>
        </w:tabs>
        <w:ind w:left="0" w:firstLine="0"/>
        <w:jc w:val="both"/>
        <w:rPr>
          <w:b w:val="0"/>
          <w:bCs/>
          <w:szCs w:val="20"/>
          <w:lang w:val="sl-SI"/>
        </w:rPr>
      </w:pPr>
      <w:r w:rsidRPr="00224F66">
        <w:rPr>
          <w:b w:val="0"/>
          <w:szCs w:val="20"/>
          <w:lang w:val="sl-SI"/>
        </w:rPr>
        <w:t>Prav tako je delodajalec sam ugotovil in odpravil nepravilnosti vezane na določitev osnovne plače javn</w:t>
      </w:r>
      <w:r w:rsidR="00FF274C">
        <w:rPr>
          <w:b w:val="0"/>
          <w:szCs w:val="20"/>
          <w:lang w:val="sl-SI"/>
        </w:rPr>
        <w:t>i</w:t>
      </w:r>
      <w:r w:rsidRPr="00224F66">
        <w:rPr>
          <w:b w:val="0"/>
          <w:szCs w:val="20"/>
          <w:lang w:val="sl-SI"/>
        </w:rPr>
        <w:t xml:space="preserve"> uslužben</w:t>
      </w:r>
      <w:r w:rsidR="00FF274C">
        <w:rPr>
          <w:b w:val="0"/>
          <w:szCs w:val="20"/>
          <w:lang w:val="sl-SI"/>
        </w:rPr>
        <w:t>ki</w:t>
      </w:r>
      <w:r w:rsidRPr="00224F66">
        <w:rPr>
          <w:b w:val="0"/>
          <w:szCs w:val="20"/>
          <w:lang w:val="sl-SI"/>
        </w:rPr>
        <w:t xml:space="preserve"> ob prehodu na nov plačni sistem s 1. 1. 2025. Javn</w:t>
      </w:r>
      <w:r w:rsidR="00FF274C">
        <w:rPr>
          <w:b w:val="0"/>
          <w:szCs w:val="20"/>
          <w:lang w:val="sl-SI"/>
        </w:rPr>
        <w:t>i</w:t>
      </w:r>
      <w:r w:rsidRPr="00224F66">
        <w:rPr>
          <w:b w:val="0"/>
          <w:szCs w:val="20"/>
          <w:lang w:val="sl-SI"/>
        </w:rPr>
        <w:t xml:space="preserve"> uslužben</w:t>
      </w:r>
      <w:r w:rsidR="00FF274C">
        <w:rPr>
          <w:b w:val="0"/>
          <w:szCs w:val="20"/>
          <w:lang w:val="sl-SI"/>
        </w:rPr>
        <w:t>ki</w:t>
      </w:r>
      <w:r w:rsidRPr="00224F66">
        <w:rPr>
          <w:b w:val="0"/>
          <w:szCs w:val="20"/>
          <w:lang w:val="sl-SI"/>
        </w:rPr>
        <w:t xml:space="preserve"> je bil izdan </w:t>
      </w:r>
      <w:r>
        <w:rPr>
          <w:b w:val="0"/>
          <w:szCs w:val="20"/>
          <w:lang w:val="sl-SI"/>
        </w:rPr>
        <w:t xml:space="preserve">nov </w:t>
      </w:r>
      <w:r w:rsidRPr="00224F66">
        <w:rPr>
          <w:b w:val="0"/>
          <w:szCs w:val="20"/>
          <w:lang w:val="sl-SI"/>
        </w:rPr>
        <w:t xml:space="preserve">individualni akt s katerim </w:t>
      </w:r>
      <w:r w:rsidR="00FF274C">
        <w:rPr>
          <w:b w:val="0"/>
          <w:szCs w:val="20"/>
          <w:lang w:val="sl-SI"/>
        </w:rPr>
        <w:t>ji</w:t>
      </w:r>
      <w:r w:rsidRPr="00224F66">
        <w:rPr>
          <w:b w:val="0"/>
          <w:szCs w:val="20"/>
          <w:lang w:val="sl-SI"/>
        </w:rPr>
        <w:t xml:space="preserve"> je bila plača s 1. 1. 2025 zakonito določena. Tudi v tem primeru ugotovljena nepravilnost ni imela finančnih učinkov, saj je bila osnovna plača za januar 2025 javn</w:t>
      </w:r>
      <w:r w:rsidR="00FF274C">
        <w:rPr>
          <w:b w:val="0"/>
          <w:szCs w:val="20"/>
          <w:lang w:val="sl-SI"/>
        </w:rPr>
        <w:t>i</w:t>
      </w:r>
      <w:r w:rsidRPr="00224F66">
        <w:rPr>
          <w:b w:val="0"/>
          <w:szCs w:val="20"/>
          <w:lang w:val="sl-SI"/>
        </w:rPr>
        <w:t xml:space="preserve"> uslužben</w:t>
      </w:r>
      <w:r w:rsidR="00FF274C">
        <w:rPr>
          <w:b w:val="0"/>
          <w:szCs w:val="20"/>
          <w:lang w:val="sl-SI"/>
        </w:rPr>
        <w:t>ki</w:t>
      </w:r>
      <w:r w:rsidRPr="00224F66">
        <w:rPr>
          <w:b w:val="0"/>
          <w:szCs w:val="20"/>
          <w:lang w:val="sl-SI"/>
        </w:rPr>
        <w:t xml:space="preserve"> pravilno obračunana</w:t>
      </w:r>
      <w:r>
        <w:rPr>
          <w:b w:val="0"/>
          <w:szCs w:val="20"/>
          <w:lang w:val="sl-SI"/>
        </w:rPr>
        <w:t xml:space="preserve"> in izplačana.</w:t>
      </w:r>
    </w:p>
    <w:p w14:paraId="5922565A" w14:textId="254CEE41" w:rsidR="00C54061" w:rsidRDefault="00622F43" w:rsidP="0016601F">
      <w:pPr>
        <w:pStyle w:val="ZADEVA"/>
        <w:tabs>
          <w:tab w:val="clear" w:pos="1701"/>
          <w:tab w:val="left" w:pos="0"/>
        </w:tabs>
        <w:ind w:left="0" w:firstLine="0"/>
        <w:jc w:val="both"/>
        <w:rPr>
          <w:b w:val="0"/>
          <w:bCs/>
          <w:szCs w:val="20"/>
          <w:lang w:val="sl-SI"/>
        </w:rPr>
      </w:pPr>
      <w:r>
        <w:rPr>
          <w:b w:val="0"/>
          <w:bCs/>
          <w:szCs w:val="20"/>
          <w:lang w:val="sl-SI"/>
        </w:rPr>
        <w:t xml:space="preserve">Glede na navedeno inšpektorica direktorju SF v zvezi s tem ne </w:t>
      </w:r>
      <w:r w:rsidRPr="00622F43">
        <w:rPr>
          <w:b w:val="0"/>
          <w:bCs/>
          <w:szCs w:val="20"/>
          <w:lang w:val="sl-SI"/>
        </w:rPr>
        <w:t>odreja nobenih ukrepov, saj</w:t>
      </w:r>
      <w:r>
        <w:rPr>
          <w:b w:val="0"/>
          <w:bCs/>
          <w:szCs w:val="20"/>
          <w:lang w:val="sl-SI"/>
        </w:rPr>
        <w:t xml:space="preserve"> so bile ugotovljene </w:t>
      </w:r>
      <w:r w:rsidRPr="00622F43">
        <w:rPr>
          <w:b w:val="0"/>
          <w:bCs/>
          <w:szCs w:val="20"/>
          <w:lang w:val="sl-SI"/>
        </w:rPr>
        <w:t>nepravilnosti že odpravljene.</w:t>
      </w:r>
    </w:p>
    <w:p w14:paraId="04E068D9" w14:textId="77777777" w:rsidR="00622F43" w:rsidRDefault="00622F43" w:rsidP="0016601F">
      <w:pPr>
        <w:pStyle w:val="ZADEVA"/>
        <w:tabs>
          <w:tab w:val="clear" w:pos="1701"/>
          <w:tab w:val="left" w:pos="0"/>
        </w:tabs>
        <w:spacing w:before="240"/>
        <w:jc w:val="both"/>
        <w:rPr>
          <w:b w:val="0"/>
          <w:bCs/>
          <w:szCs w:val="20"/>
          <w:lang w:val="sl-SI"/>
        </w:rPr>
      </w:pPr>
    </w:p>
    <w:p w14:paraId="0A6ABDB3" w14:textId="19F9D6AC" w:rsidR="00927032" w:rsidRPr="006D3611" w:rsidRDefault="00FE487C" w:rsidP="002D5BB0">
      <w:pPr>
        <w:pStyle w:val="ZADEVA"/>
        <w:numPr>
          <w:ilvl w:val="1"/>
          <w:numId w:val="9"/>
        </w:numPr>
        <w:tabs>
          <w:tab w:val="clear" w:pos="1701"/>
          <w:tab w:val="left" w:pos="0"/>
        </w:tabs>
        <w:suppressAutoHyphens w:val="0"/>
        <w:jc w:val="both"/>
        <w:outlineLvl w:val="1"/>
        <w:rPr>
          <w:bCs/>
          <w:szCs w:val="20"/>
          <w:lang w:val="sl-SI"/>
        </w:rPr>
      </w:pPr>
      <w:bookmarkStart w:id="49" w:name="_Toc209519935"/>
      <w:r>
        <w:rPr>
          <w:bCs/>
          <w:szCs w:val="20"/>
          <w:lang w:val="sl-SI"/>
        </w:rPr>
        <w:t>Javna uslužbenka Ana Dolžan</w:t>
      </w:r>
      <w:bookmarkEnd w:id="49"/>
    </w:p>
    <w:p w14:paraId="3BFC2B4F"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34E21352" w14:textId="77777777" w:rsidR="003D574B" w:rsidRDefault="003D574B" w:rsidP="00927032">
      <w:pPr>
        <w:pStyle w:val="ZADEVA"/>
        <w:tabs>
          <w:tab w:val="clear" w:pos="1701"/>
          <w:tab w:val="left" w:pos="0"/>
        </w:tabs>
        <w:ind w:left="0" w:firstLine="0"/>
        <w:jc w:val="both"/>
        <w:rPr>
          <w:b w:val="0"/>
          <w:bCs/>
          <w:color w:val="000000"/>
          <w:szCs w:val="20"/>
          <w:lang w:val="sl-SI" w:eastAsia="sl-SI"/>
        </w:rPr>
      </w:pPr>
    </w:p>
    <w:p w14:paraId="7FE50EED" w14:textId="77777777" w:rsidR="00FE487C" w:rsidRPr="00CB6A50"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50" w:name="_Toc209519936"/>
      <w:r>
        <w:rPr>
          <w:b w:val="0"/>
          <w:szCs w:val="20"/>
          <w:lang w:val="sl-SI"/>
        </w:rPr>
        <w:t>Akt o sistemizaciji delovnih mest – izsek za posamezna delovna mesta</w:t>
      </w:r>
      <w:bookmarkEnd w:id="50"/>
    </w:p>
    <w:p w14:paraId="117A8BEB" w14:textId="77777777" w:rsidR="00FE487C" w:rsidRDefault="00FE487C" w:rsidP="00FE487C">
      <w:pPr>
        <w:pStyle w:val="ZADEVA"/>
        <w:tabs>
          <w:tab w:val="clear" w:pos="1701"/>
          <w:tab w:val="left" w:pos="0"/>
        </w:tabs>
        <w:ind w:left="0" w:firstLine="0"/>
        <w:jc w:val="both"/>
        <w:rPr>
          <w:b w:val="0"/>
          <w:bCs/>
          <w:color w:val="000000"/>
          <w:szCs w:val="20"/>
          <w:lang w:val="sl-SI" w:eastAsia="sl-SI"/>
        </w:rPr>
      </w:pPr>
    </w:p>
    <w:p w14:paraId="2556668D" w14:textId="787DA672" w:rsidR="00FE487C" w:rsidRDefault="00FE487C" w:rsidP="00FE487C">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 </w:t>
      </w:r>
      <w:r w:rsidRPr="00EB0C11">
        <w:rPr>
          <w:b w:val="0"/>
          <w:bCs/>
          <w:color w:val="000000"/>
          <w:szCs w:val="20"/>
          <w:lang w:val="sl-SI" w:eastAsia="sl-SI"/>
        </w:rPr>
        <w:t>Akt</w:t>
      </w:r>
      <w:r w:rsidR="00C23A8F">
        <w:rPr>
          <w:b w:val="0"/>
          <w:bCs/>
          <w:color w:val="000000"/>
          <w:szCs w:val="20"/>
          <w:lang w:val="sl-SI" w:eastAsia="sl-SI"/>
        </w:rPr>
        <w:t>a</w:t>
      </w:r>
      <w:r w:rsidRPr="00EB0C11">
        <w:rPr>
          <w:b w:val="0"/>
          <w:bCs/>
          <w:color w:val="000000"/>
          <w:szCs w:val="20"/>
          <w:lang w:val="sl-SI" w:eastAsia="sl-SI"/>
        </w:rPr>
        <w:t xml:space="preserve"> o notranji organizaciji in sistemizacij delovnih mest v SF</w:t>
      </w:r>
      <w:r>
        <w:rPr>
          <w:b w:val="0"/>
          <w:bCs/>
          <w:color w:val="000000"/>
          <w:szCs w:val="20"/>
          <w:lang w:val="sl-SI" w:eastAsia="sl-SI"/>
        </w:rPr>
        <w:t xml:space="preserve"> z dne 17. 12. 2024 izhaja, da je znotraj organizacijske enote Orkester</w:t>
      </w:r>
      <w:r w:rsidR="00487926">
        <w:rPr>
          <w:b w:val="0"/>
          <w:bCs/>
          <w:color w:val="000000"/>
          <w:szCs w:val="20"/>
          <w:lang w:val="sl-SI" w:eastAsia="sl-SI"/>
        </w:rPr>
        <w:t xml:space="preserve">, pod. </w:t>
      </w:r>
      <w:proofErr w:type="spellStart"/>
      <w:r w:rsidR="00487926">
        <w:rPr>
          <w:b w:val="0"/>
          <w:bCs/>
          <w:color w:val="000000"/>
          <w:szCs w:val="20"/>
          <w:lang w:val="sl-SI" w:eastAsia="sl-SI"/>
        </w:rPr>
        <w:t>zap</w:t>
      </w:r>
      <w:proofErr w:type="spellEnd"/>
      <w:r w:rsidR="00487926">
        <w:rPr>
          <w:b w:val="0"/>
          <w:bCs/>
          <w:color w:val="000000"/>
          <w:szCs w:val="20"/>
          <w:lang w:val="sl-SI" w:eastAsia="sl-SI"/>
        </w:rPr>
        <w:t>. št. 15, s</w:t>
      </w:r>
      <w:r>
        <w:rPr>
          <w:b w:val="0"/>
          <w:bCs/>
          <w:color w:val="000000"/>
          <w:szCs w:val="20"/>
          <w:lang w:val="sl-SI" w:eastAsia="sl-SI"/>
        </w:rPr>
        <w:t xml:space="preserve">istemizirano delovno mesto </w:t>
      </w:r>
      <w:r w:rsidR="00844640">
        <w:rPr>
          <w:b w:val="0"/>
          <w:bCs/>
          <w:color w:val="000000"/>
          <w:szCs w:val="20"/>
          <w:lang w:val="sl-SI" w:eastAsia="sl-SI"/>
        </w:rPr>
        <w:t xml:space="preserve">G017014 Koncerni mojster </w:t>
      </w:r>
      <w:r>
        <w:rPr>
          <w:b w:val="0"/>
          <w:bCs/>
          <w:color w:val="000000"/>
          <w:szCs w:val="20"/>
          <w:lang w:val="sl-SI" w:eastAsia="sl-SI"/>
        </w:rPr>
        <w:t xml:space="preserve">(VII/2 TR), ki </w:t>
      </w:r>
      <w:r w:rsidRPr="001302F4">
        <w:rPr>
          <w:b w:val="0"/>
          <w:bCs/>
          <w:color w:val="000000"/>
          <w:szCs w:val="20"/>
          <w:lang w:val="sl-SI" w:eastAsia="sl-SI"/>
        </w:rPr>
        <w:t>se izvaja v razponu od 3</w:t>
      </w:r>
      <w:r w:rsidR="00844640">
        <w:rPr>
          <w:b w:val="0"/>
          <w:bCs/>
          <w:color w:val="000000"/>
          <w:szCs w:val="20"/>
          <w:lang w:val="sl-SI" w:eastAsia="sl-SI"/>
        </w:rPr>
        <w:t>5</w:t>
      </w:r>
      <w:r w:rsidRPr="001302F4">
        <w:rPr>
          <w:b w:val="0"/>
          <w:bCs/>
          <w:color w:val="000000"/>
          <w:szCs w:val="20"/>
          <w:lang w:val="sl-SI" w:eastAsia="sl-SI"/>
        </w:rPr>
        <w:t>. do 4</w:t>
      </w:r>
      <w:r w:rsidR="00844640">
        <w:rPr>
          <w:b w:val="0"/>
          <w:bCs/>
          <w:color w:val="000000"/>
          <w:szCs w:val="20"/>
          <w:lang w:val="sl-SI" w:eastAsia="sl-SI"/>
        </w:rPr>
        <w:t>5</w:t>
      </w:r>
      <w:r w:rsidRPr="001302F4">
        <w:rPr>
          <w:b w:val="0"/>
          <w:bCs/>
          <w:color w:val="000000"/>
          <w:szCs w:val="20"/>
          <w:lang w:val="sl-SI" w:eastAsia="sl-SI"/>
        </w:rPr>
        <w:t>. plačnega razreda</w:t>
      </w:r>
      <w:r>
        <w:rPr>
          <w:b w:val="0"/>
          <w:bCs/>
          <w:color w:val="000000"/>
          <w:szCs w:val="20"/>
          <w:lang w:val="sl-SI" w:eastAsia="sl-SI"/>
        </w:rPr>
        <w:t>.</w:t>
      </w:r>
    </w:p>
    <w:p w14:paraId="7EA90131" w14:textId="77777777" w:rsidR="00FE487C" w:rsidRDefault="00FE487C" w:rsidP="00FE487C">
      <w:pPr>
        <w:pStyle w:val="ZADEVA"/>
        <w:tabs>
          <w:tab w:val="clear" w:pos="1701"/>
          <w:tab w:val="left" w:pos="0"/>
        </w:tabs>
        <w:ind w:left="0" w:firstLine="0"/>
        <w:jc w:val="both"/>
        <w:rPr>
          <w:b w:val="0"/>
          <w:bCs/>
          <w:color w:val="000000"/>
          <w:szCs w:val="20"/>
          <w:lang w:val="sl-SI" w:eastAsia="sl-SI"/>
        </w:rPr>
      </w:pPr>
    </w:p>
    <w:p w14:paraId="560B6C81" w14:textId="77777777" w:rsidR="00C23A8F" w:rsidRDefault="00C23A8F" w:rsidP="00FE487C">
      <w:pPr>
        <w:pStyle w:val="ZADEVA"/>
        <w:tabs>
          <w:tab w:val="clear" w:pos="1701"/>
          <w:tab w:val="left" w:pos="0"/>
        </w:tabs>
        <w:ind w:left="0" w:firstLine="0"/>
        <w:jc w:val="both"/>
        <w:rPr>
          <w:b w:val="0"/>
          <w:bCs/>
          <w:color w:val="000000"/>
          <w:szCs w:val="20"/>
          <w:lang w:val="sl-SI" w:eastAsia="sl-SI"/>
        </w:rPr>
      </w:pPr>
    </w:p>
    <w:p w14:paraId="349FAA11" w14:textId="77777777" w:rsidR="00FE487C"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51" w:name="_Toc209519937"/>
      <w:r>
        <w:rPr>
          <w:b w:val="0"/>
          <w:szCs w:val="20"/>
          <w:lang w:val="sl-SI"/>
        </w:rPr>
        <w:t>Pogodba o zaposlitvi (do 31. 12. 2024)</w:t>
      </w:r>
      <w:bookmarkEnd w:id="51"/>
    </w:p>
    <w:p w14:paraId="2E43EEDF" w14:textId="77777777" w:rsidR="003535D8" w:rsidRDefault="003535D8" w:rsidP="003535D8">
      <w:pPr>
        <w:pStyle w:val="ZADEVA"/>
        <w:tabs>
          <w:tab w:val="clear" w:pos="1701"/>
          <w:tab w:val="left" w:pos="0"/>
        </w:tabs>
        <w:suppressAutoHyphens w:val="0"/>
        <w:ind w:left="720" w:firstLine="0"/>
        <w:jc w:val="both"/>
        <w:outlineLvl w:val="2"/>
        <w:rPr>
          <w:b w:val="0"/>
          <w:szCs w:val="20"/>
          <w:lang w:val="sl-SI"/>
        </w:rPr>
      </w:pPr>
    </w:p>
    <w:p w14:paraId="63302938" w14:textId="7065134E" w:rsidR="003535D8" w:rsidRDefault="003535D8" w:rsidP="003535D8">
      <w:pPr>
        <w:pStyle w:val="Naslov1"/>
      </w:pPr>
      <w:bookmarkStart w:id="52" w:name="_Toc207619204"/>
      <w:bookmarkStart w:id="53" w:name="_Toc207619296"/>
      <w:bookmarkStart w:id="54" w:name="_Toc207635122"/>
      <w:bookmarkStart w:id="55" w:name="_Toc208312307"/>
      <w:bookmarkStart w:id="56" w:name="_Toc209519938"/>
      <w:bookmarkStart w:id="57" w:name="_Toc207368997"/>
      <w:proofErr w:type="spellStart"/>
      <w:r>
        <w:t>V.d</w:t>
      </w:r>
      <w:proofErr w:type="spellEnd"/>
      <w:r>
        <w:t>. d</w:t>
      </w:r>
      <w:r w:rsidRPr="003535D8">
        <w:t>irektor</w:t>
      </w:r>
      <w:r>
        <w:t xml:space="preserve">ja SF Matej Šarc </w:t>
      </w:r>
      <w:r w:rsidRPr="003535D8">
        <w:t>je dne 2</w:t>
      </w:r>
      <w:r>
        <w:t>2</w:t>
      </w:r>
      <w:r w:rsidRPr="003535D8">
        <w:t xml:space="preserve">. </w:t>
      </w:r>
      <w:r>
        <w:t>2</w:t>
      </w:r>
      <w:r w:rsidRPr="003535D8">
        <w:t>. 202</w:t>
      </w:r>
      <w:r>
        <w:t>1</w:t>
      </w:r>
      <w:r w:rsidRPr="003535D8">
        <w:t xml:space="preserve"> izdal Odločbo (št. </w:t>
      </w:r>
      <w:r>
        <w:t>8/2020)</w:t>
      </w:r>
      <w:r w:rsidRPr="003535D8">
        <w:t xml:space="preserve"> s katero je javn</w:t>
      </w:r>
      <w:r>
        <w:t>i</w:t>
      </w:r>
      <w:r w:rsidRPr="003535D8">
        <w:t xml:space="preserve"> uslužben</w:t>
      </w:r>
      <w:r>
        <w:t>ki s</w:t>
      </w:r>
      <w:r w:rsidRPr="003535D8">
        <w:t xml:space="preserve"> 1. 1. 202</w:t>
      </w:r>
      <w:r>
        <w:t>1</w:t>
      </w:r>
      <w:r w:rsidRPr="003535D8">
        <w:t xml:space="preserve"> podelil naziv Vrhunski glasbenik, za obdobje petih let.</w:t>
      </w:r>
      <w:bookmarkEnd w:id="52"/>
      <w:bookmarkEnd w:id="53"/>
      <w:bookmarkEnd w:id="54"/>
      <w:bookmarkEnd w:id="55"/>
      <w:bookmarkEnd w:id="56"/>
    </w:p>
    <w:p w14:paraId="28A7DA5D" w14:textId="77777777" w:rsidR="003535D8" w:rsidRPr="003535D8" w:rsidRDefault="003535D8" w:rsidP="003535D8">
      <w:pPr>
        <w:rPr>
          <w:lang w:eastAsia="sl-SI"/>
        </w:rPr>
      </w:pPr>
    </w:p>
    <w:p w14:paraId="0069BD11" w14:textId="54127570" w:rsidR="00675E97" w:rsidRDefault="00675E97" w:rsidP="00675E97">
      <w:pPr>
        <w:pStyle w:val="ZADEVA"/>
        <w:tabs>
          <w:tab w:val="clear" w:pos="1701"/>
          <w:tab w:val="left" w:pos="0"/>
        </w:tabs>
        <w:suppressAutoHyphens w:val="0"/>
        <w:ind w:left="0" w:firstLine="0"/>
        <w:jc w:val="both"/>
        <w:outlineLvl w:val="2"/>
        <w:rPr>
          <w:b w:val="0"/>
          <w:szCs w:val="20"/>
          <w:lang w:val="sl-SI"/>
        </w:rPr>
      </w:pPr>
      <w:bookmarkStart w:id="58" w:name="_Toc207619205"/>
      <w:bookmarkStart w:id="59" w:name="_Toc207619297"/>
      <w:bookmarkStart w:id="60" w:name="_Toc207635123"/>
      <w:bookmarkStart w:id="61" w:name="_Toc208312308"/>
      <w:bookmarkStart w:id="62" w:name="_Toc209519939"/>
      <w:r>
        <w:rPr>
          <w:b w:val="0"/>
          <w:szCs w:val="20"/>
          <w:lang w:val="sl-SI"/>
        </w:rPr>
        <w:t xml:space="preserve">Javna uslužbenka in direktor SF Matej Šarc sta dne 28. 11. 2024 sklenila Aneks št. 6 k Pogodbi o zaposlitvi z dne 29. 9. 2019 (napredovanje v plačne razrede), na podlagi katerega ji je bila od 1. 12. 2024 dalje na delovnem mestu </w:t>
      </w:r>
      <w:r w:rsidRPr="004539DA">
        <w:rPr>
          <w:b w:val="0"/>
          <w:szCs w:val="20"/>
          <w:lang w:val="sl-SI"/>
        </w:rPr>
        <w:t>G0170</w:t>
      </w:r>
      <w:r>
        <w:rPr>
          <w:b w:val="0"/>
          <w:szCs w:val="20"/>
          <w:lang w:val="sl-SI"/>
        </w:rPr>
        <w:t>14</w:t>
      </w:r>
      <w:r w:rsidRPr="004539DA">
        <w:rPr>
          <w:b w:val="0"/>
          <w:szCs w:val="20"/>
          <w:lang w:val="sl-SI"/>
        </w:rPr>
        <w:t xml:space="preserve"> </w:t>
      </w:r>
      <w:r>
        <w:rPr>
          <w:b w:val="0"/>
          <w:szCs w:val="20"/>
          <w:lang w:val="sl-SI"/>
        </w:rPr>
        <w:t xml:space="preserve">Koncertni mojster </w:t>
      </w:r>
      <w:r w:rsidR="00F21BD8" w:rsidRPr="00F21BD8">
        <w:rPr>
          <w:b w:val="0"/>
          <w:szCs w:val="20"/>
          <w:lang w:val="sl-SI"/>
        </w:rPr>
        <w:t xml:space="preserve">s pridobljenim </w:t>
      </w:r>
      <w:r>
        <w:rPr>
          <w:b w:val="0"/>
          <w:szCs w:val="20"/>
          <w:lang w:val="sl-SI"/>
        </w:rPr>
        <w:t>nazivom Vrhunski glasbenik določena osnovna plača v višini 57. plačnega razreda.</w:t>
      </w:r>
      <w:bookmarkEnd w:id="57"/>
      <w:bookmarkEnd w:id="58"/>
      <w:bookmarkEnd w:id="59"/>
      <w:bookmarkEnd w:id="60"/>
      <w:bookmarkEnd w:id="61"/>
      <w:bookmarkEnd w:id="62"/>
      <w:r>
        <w:rPr>
          <w:b w:val="0"/>
          <w:szCs w:val="20"/>
          <w:lang w:val="sl-SI"/>
        </w:rPr>
        <w:t xml:space="preserve"> </w:t>
      </w:r>
    </w:p>
    <w:p w14:paraId="621FF21B" w14:textId="77777777" w:rsidR="00FE487C" w:rsidRDefault="00FE487C" w:rsidP="00FE487C">
      <w:pPr>
        <w:pStyle w:val="ZADEVA"/>
        <w:tabs>
          <w:tab w:val="clear" w:pos="1701"/>
          <w:tab w:val="left" w:pos="0"/>
        </w:tabs>
        <w:suppressAutoHyphens w:val="0"/>
        <w:ind w:left="0" w:firstLine="0"/>
        <w:jc w:val="both"/>
        <w:outlineLvl w:val="2"/>
        <w:rPr>
          <w:b w:val="0"/>
          <w:szCs w:val="20"/>
          <w:lang w:val="sl-SI"/>
        </w:rPr>
      </w:pPr>
    </w:p>
    <w:p w14:paraId="200EEAD8" w14:textId="77777777" w:rsidR="000F7042" w:rsidRDefault="000F7042" w:rsidP="00FE487C">
      <w:pPr>
        <w:pStyle w:val="ZADEVA"/>
        <w:tabs>
          <w:tab w:val="clear" w:pos="1701"/>
          <w:tab w:val="left" w:pos="0"/>
        </w:tabs>
        <w:suppressAutoHyphens w:val="0"/>
        <w:ind w:left="0" w:firstLine="0"/>
        <w:jc w:val="both"/>
        <w:outlineLvl w:val="2"/>
        <w:rPr>
          <w:b w:val="0"/>
          <w:szCs w:val="20"/>
          <w:lang w:val="sl-SI"/>
        </w:rPr>
      </w:pPr>
    </w:p>
    <w:p w14:paraId="7E97F170" w14:textId="77777777" w:rsidR="00FE487C"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63" w:name="_Toc209519940"/>
      <w:r>
        <w:rPr>
          <w:b w:val="0"/>
          <w:szCs w:val="20"/>
          <w:lang w:val="sl-SI"/>
        </w:rPr>
        <w:t>Pogodba o zaposlitvi (od 1. 1. 2025 dalje)</w:t>
      </w:r>
      <w:bookmarkEnd w:id="63"/>
    </w:p>
    <w:p w14:paraId="7B909A6D" w14:textId="77777777" w:rsidR="005E3333" w:rsidRPr="00CB6A50" w:rsidRDefault="005E3333" w:rsidP="005E3333">
      <w:pPr>
        <w:pStyle w:val="ZADEVA"/>
        <w:tabs>
          <w:tab w:val="clear" w:pos="1701"/>
          <w:tab w:val="left" w:pos="0"/>
        </w:tabs>
        <w:suppressAutoHyphens w:val="0"/>
        <w:ind w:left="720" w:firstLine="0"/>
        <w:jc w:val="both"/>
        <w:outlineLvl w:val="2"/>
        <w:rPr>
          <w:b w:val="0"/>
          <w:szCs w:val="20"/>
          <w:lang w:val="sl-SI"/>
        </w:rPr>
      </w:pPr>
    </w:p>
    <w:p w14:paraId="26164AA7" w14:textId="00167EF8" w:rsidR="00FE487C" w:rsidRDefault="00FE487C" w:rsidP="00FE487C">
      <w:pPr>
        <w:pStyle w:val="ZADEVA"/>
        <w:tabs>
          <w:tab w:val="clear" w:pos="1701"/>
          <w:tab w:val="left" w:pos="0"/>
        </w:tabs>
        <w:ind w:left="0" w:firstLine="0"/>
        <w:jc w:val="both"/>
        <w:rPr>
          <w:b w:val="0"/>
          <w:bCs/>
          <w:color w:val="000000"/>
          <w:szCs w:val="20"/>
          <w:lang w:val="sl-SI" w:eastAsia="sl-SI"/>
        </w:rPr>
      </w:pPr>
      <w:r w:rsidRPr="004539DA">
        <w:rPr>
          <w:b w:val="0"/>
          <w:bCs/>
          <w:color w:val="000000"/>
          <w:szCs w:val="20"/>
          <w:lang w:val="sl-SI" w:eastAsia="sl-SI"/>
        </w:rPr>
        <w:t>Po prehodu na nov plačni sistem javna uslužbenka zaseda delovno mesto</w:t>
      </w:r>
      <w:r w:rsidR="005E3333">
        <w:rPr>
          <w:b w:val="0"/>
          <w:bCs/>
          <w:color w:val="000000"/>
          <w:szCs w:val="20"/>
          <w:lang w:val="sl-SI" w:eastAsia="sl-SI"/>
        </w:rPr>
        <w:t xml:space="preserve"> </w:t>
      </w:r>
      <w:bookmarkStart w:id="64" w:name="_Hlk206511674"/>
      <w:r w:rsidR="005E3333">
        <w:rPr>
          <w:b w:val="0"/>
          <w:bCs/>
          <w:color w:val="000000"/>
          <w:szCs w:val="20"/>
          <w:lang w:val="sl-SI" w:eastAsia="sl-SI"/>
        </w:rPr>
        <w:t>G017014 Koncertni mojster</w:t>
      </w:r>
      <w:bookmarkEnd w:id="64"/>
      <w:r w:rsidRPr="004539DA">
        <w:rPr>
          <w:b w:val="0"/>
          <w:bCs/>
          <w:color w:val="000000"/>
          <w:szCs w:val="20"/>
          <w:lang w:val="sl-SI" w:eastAsia="sl-SI"/>
        </w:rPr>
        <w:t>, ki se izvaja v razponu od 3</w:t>
      </w:r>
      <w:r w:rsidR="00673327">
        <w:rPr>
          <w:b w:val="0"/>
          <w:bCs/>
          <w:color w:val="000000"/>
          <w:szCs w:val="20"/>
          <w:lang w:val="sl-SI" w:eastAsia="sl-SI"/>
        </w:rPr>
        <w:t>5</w:t>
      </w:r>
      <w:r w:rsidRPr="004539DA">
        <w:rPr>
          <w:b w:val="0"/>
          <w:bCs/>
          <w:color w:val="000000"/>
          <w:szCs w:val="20"/>
          <w:lang w:val="sl-SI" w:eastAsia="sl-SI"/>
        </w:rPr>
        <w:t>. do 4</w:t>
      </w:r>
      <w:r w:rsidR="00673327">
        <w:rPr>
          <w:b w:val="0"/>
          <w:bCs/>
          <w:color w:val="000000"/>
          <w:szCs w:val="20"/>
          <w:lang w:val="sl-SI" w:eastAsia="sl-SI"/>
        </w:rPr>
        <w:t>5</w:t>
      </w:r>
      <w:r w:rsidRPr="004539DA">
        <w:rPr>
          <w:b w:val="0"/>
          <w:bCs/>
          <w:color w:val="000000"/>
          <w:szCs w:val="20"/>
          <w:lang w:val="sl-SI" w:eastAsia="sl-SI"/>
        </w:rPr>
        <w:t>. plačnega razreda</w:t>
      </w:r>
      <w:r>
        <w:rPr>
          <w:b w:val="0"/>
          <w:bCs/>
          <w:color w:val="000000"/>
          <w:szCs w:val="20"/>
          <w:lang w:val="sl-SI" w:eastAsia="sl-SI"/>
        </w:rPr>
        <w:t xml:space="preserve">. </w:t>
      </w:r>
    </w:p>
    <w:p w14:paraId="403AB0F9" w14:textId="77777777" w:rsidR="00FE487C" w:rsidRDefault="00FE487C" w:rsidP="00FE487C">
      <w:pPr>
        <w:pStyle w:val="ZADEVA"/>
        <w:tabs>
          <w:tab w:val="clear" w:pos="1701"/>
          <w:tab w:val="left" w:pos="0"/>
        </w:tabs>
        <w:ind w:left="0" w:firstLine="0"/>
        <w:jc w:val="both"/>
        <w:rPr>
          <w:b w:val="0"/>
          <w:bCs/>
          <w:color w:val="000000"/>
          <w:szCs w:val="20"/>
          <w:lang w:val="sl-SI" w:eastAsia="sl-SI"/>
        </w:rPr>
      </w:pPr>
    </w:p>
    <w:p w14:paraId="26A4252A" w14:textId="413F7A22" w:rsidR="00FE487C" w:rsidRPr="004539DA" w:rsidRDefault="00891A12" w:rsidP="00FE487C">
      <w:pPr>
        <w:widowControl w:val="0"/>
        <w:suppressAutoHyphens w:val="0"/>
        <w:spacing w:line="259" w:lineRule="exact"/>
        <w:jc w:val="both"/>
        <w:rPr>
          <w:szCs w:val="20"/>
          <w:lang w:eastAsia="sl-SI"/>
        </w:rPr>
      </w:pPr>
      <w:r>
        <w:rPr>
          <w:color w:val="000000"/>
          <w:szCs w:val="20"/>
          <w:lang w:eastAsia="sl-SI"/>
        </w:rPr>
        <w:t>J</w:t>
      </w:r>
      <w:r w:rsidR="00FE487C" w:rsidRPr="004539DA">
        <w:rPr>
          <w:color w:val="000000"/>
          <w:szCs w:val="20"/>
          <w:lang w:eastAsia="sl-SI"/>
        </w:rPr>
        <w:t xml:space="preserve">avna uslužbenka in </w:t>
      </w:r>
      <w:r w:rsidR="00673327">
        <w:rPr>
          <w:color w:val="000000"/>
          <w:szCs w:val="20"/>
          <w:lang w:eastAsia="sl-SI"/>
        </w:rPr>
        <w:t>direktor</w:t>
      </w:r>
      <w:r w:rsidR="00FE487C" w:rsidRPr="004539DA">
        <w:rPr>
          <w:color w:val="000000"/>
          <w:szCs w:val="20"/>
          <w:lang w:eastAsia="sl-SI"/>
        </w:rPr>
        <w:t xml:space="preserve"> </w:t>
      </w:r>
      <w:r w:rsidR="00FE487C">
        <w:rPr>
          <w:color w:val="000000"/>
          <w:szCs w:val="20"/>
          <w:lang w:eastAsia="sl-SI"/>
        </w:rPr>
        <w:t>SF</w:t>
      </w:r>
      <w:r w:rsidR="00673327">
        <w:rPr>
          <w:color w:val="000000"/>
          <w:szCs w:val="20"/>
          <w:lang w:eastAsia="sl-SI"/>
        </w:rPr>
        <w:t xml:space="preserve"> Matej Šarc</w:t>
      </w:r>
      <w:r w:rsidR="00FE487C" w:rsidRPr="004539DA">
        <w:rPr>
          <w:color w:val="000000"/>
          <w:szCs w:val="20"/>
          <w:lang w:eastAsia="sl-SI"/>
        </w:rPr>
        <w:t xml:space="preserve"> </w:t>
      </w:r>
      <w:r>
        <w:rPr>
          <w:color w:val="000000"/>
          <w:szCs w:val="20"/>
          <w:lang w:eastAsia="sl-SI"/>
        </w:rPr>
        <w:t xml:space="preserve">sta dne 30. 12. 2024 </w:t>
      </w:r>
      <w:r w:rsidR="00FE487C">
        <w:rPr>
          <w:color w:val="000000"/>
          <w:szCs w:val="20"/>
          <w:lang w:eastAsia="sl-SI"/>
        </w:rPr>
        <w:t xml:space="preserve">sklenila </w:t>
      </w:r>
      <w:bookmarkStart w:id="65" w:name="_Hlk206511907"/>
      <w:r w:rsidR="00FE487C">
        <w:rPr>
          <w:color w:val="000000"/>
          <w:szCs w:val="20"/>
          <w:lang w:eastAsia="sl-SI"/>
        </w:rPr>
        <w:t xml:space="preserve">Aneks </w:t>
      </w:r>
      <w:r w:rsidR="00FE487C" w:rsidRPr="004539DA">
        <w:rPr>
          <w:color w:val="000000"/>
          <w:szCs w:val="20"/>
          <w:lang w:eastAsia="sl-SI"/>
        </w:rPr>
        <w:t xml:space="preserve">št. </w:t>
      </w:r>
      <w:r w:rsidR="00FE487C">
        <w:rPr>
          <w:color w:val="000000"/>
          <w:szCs w:val="20"/>
          <w:lang w:eastAsia="sl-SI"/>
        </w:rPr>
        <w:t>7</w:t>
      </w:r>
      <w:r w:rsidR="00FE487C" w:rsidRPr="004539DA">
        <w:rPr>
          <w:color w:val="000000"/>
          <w:szCs w:val="20"/>
          <w:lang w:eastAsia="sl-SI"/>
        </w:rPr>
        <w:t xml:space="preserve"> k Pogodbi o zaposlitvi,</w:t>
      </w:r>
      <w:r w:rsidR="00673327">
        <w:rPr>
          <w:color w:val="000000"/>
          <w:szCs w:val="20"/>
          <w:lang w:eastAsia="sl-SI"/>
        </w:rPr>
        <w:t xml:space="preserve"> z dne 29. 9. 2019</w:t>
      </w:r>
      <w:bookmarkEnd w:id="65"/>
      <w:r>
        <w:rPr>
          <w:color w:val="000000"/>
          <w:szCs w:val="20"/>
          <w:lang w:eastAsia="sl-SI"/>
        </w:rPr>
        <w:t xml:space="preserve"> (</w:t>
      </w:r>
      <w:r w:rsidRPr="00891A12">
        <w:rPr>
          <w:color w:val="000000"/>
          <w:szCs w:val="20"/>
          <w:lang w:eastAsia="sl-SI"/>
        </w:rPr>
        <w:t>za potrebe prehoda na nov plačni sistem</w:t>
      </w:r>
      <w:r>
        <w:rPr>
          <w:color w:val="000000"/>
          <w:szCs w:val="20"/>
          <w:lang w:eastAsia="sl-SI"/>
        </w:rPr>
        <w:t>)</w:t>
      </w:r>
      <w:r w:rsidR="00673327">
        <w:rPr>
          <w:color w:val="000000"/>
          <w:szCs w:val="20"/>
          <w:lang w:eastAsia="sl-SI"/>
        </w:rPr>
        <w:t>,</w:t>
      </w:r>
      <w:r w:rsidR="00FE487C" w:rsidRPr="004539DA">
        <w:rPr>
          <w:color w:val="000000"/>
          <w:szCs w:val="20"/>
          <w:lang w:eastAsia="sl-SI"/>
        </w:rPr>
        <w:t xml:space="preserve"> s kater</w:t>
      </w:r>
      <w:r w:rsidR="00FE487C">
        <w:rPr>
          <w:color w:val="000000"/>
          <w:szCs w:val="20"/>
          <w:lang w:eastAsia="sl-SI"/>
        </w:rPr>
        <w:t>im</w:t>
      </w:r>
      <w:r w:rsidR="00673327">
        <w:rPr>
          <w:color w:val="000000"/>
          <w:szCs w:val="20"/>
          <w:lang w:eastAsia="sl-SI"/>
        </w:rPr>
        <w:t xml:space="preserve"> ji je b</w:t>
      </w:r>
      <w:r w:rsidR="00FE487C" w:rsidRPr="004539DA">
        <w:rPr>
          <w:color w:val="000000"/>
          <w:szCs w:val="20"/>
          <w:lang w:eastAsia="sl-SI"/>
        </w:rPr>
        <w:t>ila na delovn</w:t>
      </w:r>
      <w:r w:rsidR="00FE487C">
        <w:rPr>
          <w:color w:val="000000"/>
          <w:szCs w:val="20"/>
          <w:lang w:eastAsia="sl-SI"/>
        </w:rPr>
        <w:t>em</w:t>
      </w:r>
      <w:r w:rsidR="00FE487C" w:rsidRPr="004539DA">
        <w:rPr>
          <w:color w:val="000000"/>
          <w:szCs w:val="20"/>
          <w:lang w:eastAsia="sl-SI"/>
        </w:rPr>
        <w:t xml:space="preserve"> mest</w:t>
      </w:r>
      <w:r w:rsidR="00FE487C">
        <w:rPr>
          <w:color w:val="000000"/>
          <w:szCs w:val="20"/>
          <w:lang w:eastAsia="sl-SI"/>
        </w:rPr>
        <w:t>u</w:t>
      </w:r>
      <w:r w:rsidR="00FE487C" w:rsidRPr="004539DA">
        <w:rPr>
          <w:color w:val="000000"/>
          <w:szCs w:val="20"/>
          <w:lang w:eastAsia="sl-SI"/>
        </w:rPr>
        <w:t xml:space="preserve"> </w:t>
      </w:r>
      <w:r w:rsidR="00673327" w:rsidRPr="00673327">
        <w:rPr>
          <w:color w:val="000000"/>
          <w:szCs w:val="20"/>
          <w:lang w:eastAsia="sl-SI"/>
        </w:rPr>
        <w:t xml:space="preserve">G017014 Koncertni mojster </w:t>
      </w:r>
      <w:r w:rsidR="00601126" w:rsidRPr="00601126">
        <w:rPr>
          <w:color w:val="000000"/>
          <w:szCs w:val="20"/>
          <w:lang w:eastAsia="sl-SI"/>
        </w:rPr>
        <w:t xml:space="preserve">s pridobljenim </w:t>
      </w:r>
      <w:r w:rsidR="00673327" w:rsidRPr="00673327">
        <w:rPr>
          <w:color w:val="000000"/>
          <w:szCs w:val="20"/>
          <w:lang w:eastAsia="sl-SI"/>
        </w:rPr>
        <w:t xml:space="preserve">nazivom Vrhunski glasbenik </w:t>
      </w:r>
      <w:r w:rsidR="00FE487C">
        <w:rPr>
          <w:color w:val="000000"/>
          <w:szCs w:val="20"/>
          <w:lang w:eastAsia="sl-SI"/>
        </w:rPr>
        <w:t>s 1. 1. 2025</w:t>
      </w:r>
      <w:r w:rsidR="00FE487C" w:rsidRPr="00EB0C11">
        <w:rPr>
          <w:color w:val="000000"/>
          <w:szCs w:val="20"/>
          <w:lang w:eastAsia="sl-SI"/>
        </w:rPr>
        <w:t xml:space="preserve"> </w:t>
      </w:r>
      <w:r w:rsidR="00673327">
        <w:rPr>
          <w:color w:val="000000"/>
          <w:szCs w:val="20"/>
          <w:lang w:eastAsia="sl-SI"/>
        </w:rPr>
        <w:t xml:space="preserve">določena osnovna plača v višini </w:t>
      </w:r>
      <w:r w:rsidR="00FE487C">
        <w:rPr>
          <w:color w:val="000000"/>
          <w:szCs w:val="20"/>
          <w:lang w:eastAsia="sl-SI"/>
        </w:rPr>
        <w:t>5</w:t>
      </w:r>
      <w:r w:rsidR="00673327">
        <w:rPr>
          <w:color w:val="000000"/>
          <w:szCs w:val="20"/>
          <w:lang w:eastAsia="sl-SI"/>
        </w:rPr>
        <w:t>0</w:t>
      </w:r>
      <w:r w:rsidR="00FE487C" w:rsidRPr="004539DA">
        <w:rPr>
          <w:color w:val="000000"/>
          <w:szCs w:val="20"/>
          <w:lang w:eastAsia="sl-SI"/>
        </w:rPr>
        <w:t>. plačn</w:t>
      </w:r>
      <w:r w:rsidR="00673327">
        <w:rPr>
          <w:color w:val="000000"/>
          <w:szCs w:val="20"/>
          <w:lang w:eastAsia="sl-SI"/>
        </w:rPr>
        <w:t>ega</w:t>
      </w:r>
      <w:r w:rsidR="00FE487C" w:rsidRPr="004539DA">
        <w:rPr>
          <w:color w:val="000000"/>
          <w:szCs w:val="20"/>
          <w:lang w:eastAsia="sl-SI"/>
        </w:rPr>
        <w:t xml:space="preserve"> razred</w:t>
      </w:r>
      <w:r w:rsidR="00673327">
        <w:rPr>
          <w:color w:val="000000"/>
          <w:szCs w:val="20"/>
          <w:lang w:eastAsia="sl-SI"/>
        </w:rPr>
        <w:t>a</w:t>
      </w:r>
      <w:r w:rsidR="00FE487C" w:rsidRPr="004539DA">
        <w:rPr>
          <w:color w:val="000000"/>
          <w:szCs w:val="20"/>
          <w:lang w:eastAsia="sl-SI"/>
        </w:rPr>
        <w:t xml:space="preserve"> (</w:t>
      </w:r>
      <w:r w:rsidR="00673327">
        <w:rPr>
          <w:color w:val="000000"/>
          <w:szCs w:val="20"/>
          <w:lang w:eastAsia="sl-SI"/>
        </w:rPr>
        <w:t>5.336,878</w:t>
      </w:r>
      <w:r w:rsidR="00FE487C">
        <w:rPr>
          <w:color w:val="000000"/>
          <w:szCs w:val="20"/>
          <w:lang w:eastAsia="sl-SI"/>
        </w:rPr>
        <w:t xml:space="preserve"> EUR</w:t>
      </w:r>
      <w:r w:rsidR="00FE487C" w:rsidRPr="004539DA">
        <w:rPr>
          <w:color w:val="000000"/>
          <w:szCs w:val="20"/>
          <w:lang w:eastAsia="sl-SI"/>
        </w:rPr>
        <w:t xml:space="preserve"> bruto), z razliko </w:t>
      </w:r>
      <w:r w:rsidR="00FE487C">
        <w:rPr>
          <w:color w:val="000000"/>
          <w:szCs w:val="20"/>
          <w:lang w:eastAsia="sl-SI"/>
        </w:rPr>
        <w:t>1.</w:t>
      </w:r>
      <w:r w:rsidR="00673327">
        <w:rPr>
          <w:color w:val="000000"/>
          <w:szCs w:val="20"/>
          <w:lang w:eastAsia="sl-SI"/>
        </w:rPr>
        <w:t>059,61</w:t>
      </w:r>
      <w:r w:rsidR="00FE487C" w:rsidRPr="004539DA">
        <w:rPr>
          <w:color w:val="000000"/>
          <w:szCs w:val="20"/>
          <w:lang w:eastAsia="sl-SI"/>
        </w:rPr>
        <w:t xml:space="preserve"> </w:t>
      </w:r>
      <w:r w:rsidR="00FE487C">
        <w:rPr>
          <w:color w:val="000000"/>
          <w:szCs w:val="20"/>
          <w:lang w:eastAsia="sl-SI"/>
        </w:rPr>
        <w:t>EUR</w:t>
      </w:r>
      <w:r w:rsidR="00FE487C"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FE487C" w:rsidRPr="004539DA" w14:paraId="579E7B18" w14:textId="77777777" w:rsidTr="009A059C">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02327488" w14:textId="77777777" w:rsidR="00FE487C" w:rsidRPr="004539DA" w:rsidRDefault="00FE487C" w:rsidP="009A059C">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64AD48B1" w14:textId="77777777" w:rsidR="00FE487C" w:rsidRPr="004539DA" w:rsidRDefault="00FE487C" w:rsidP="009A059C">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66CA8C7C" w14:textId="77777777" w:rsidR="00FE487C" w:rsidRPr="004539DA" w:rsidRDefault="00FE487C" w:rsidP="009A059C">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037C6E42" w14:textId="77777777" w:rsidR="00FE487C" w:rsidRPr="004539DA" w:rsidRDefault="00FE487C" w:rsidP="009A059C">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FE487C" w:rsidRPr="004539DA" w14:paraId="64415912" w14:textId="77777777" w:rsidTr="009A059C">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75E52C7F" w14:textId="2CF09D6A" w:rsidR="00FE487C" w:rsidRPr="004539DA" w:rsidRDefault="00673327" w:rsidP="009A059C">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4.277,26</w:t>
            </w:r>
          </w:p>
        </w:tc>
        <w:tc>
          <w:tcPr>
            <w:tcW w:w="2827" w:type="dxa"/>
            <w:tcBorders>
              <w:top w:val="single" w:sz="4" w:space="0" w:color="auto"/>
              <w:left w:val="single" w:sz="4" w:space="0" w:color="auto"/>
              <w:bottom w:val="nil"/>
              <w:right w:val="nil"/>
            </w:tcBorders>
            <w:shd w:val="clear" w:color="auto" w:fill="FFFFFF"/>
            <w:vAlign w:val="bottom"/>
          </w:tcPr>
          <w:p w14:paraId="73E8E9BD" w14:textId="6B0C87C0" w:rsidR="00FE487C" w:rsidRPr="004539DA" w:rsidRDefault="00673327" w:rsidP="009A059C">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5.336,87</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95BDD30" w14:textId="0D336932" w:rsidR="00FE487C" w:rsidRPr="004539DA" w:rsidRDefault="00673327" w:rsidP="009A059C">
            <w:pPr>
              <w:framePr w:w="8506" w:wrap="notBeside" w:vAnchor="text" w:hAnchor="text" w:xAlign="right" w:y="1"/>
              <w:widowControl w:val="0"/>
              <w:suppressAutoHyphens w:val="0"/>
              <w:spacing w:line="178" w:lineRule="exact"/>
              <w:ind w:left="20"/>
              <w:jc w:val="center"/>
              <w:rPr>
                <w:sz w:val="19"/>
                <w:szCs w:val="19"/>
                <w:lang w:eastAsia="sl-SI"/>
              </w:rPr>
            </w:pPr>
            <w:r>
              <w:rPr>
                <w:color w:val="000000"/>
                <w:sz w:val="16"/>
                <w:szCs w:val="16"/>
                <w:lang w:eastAsia="sl-SI"/>
              </w:rPr>
              <w:t>1.059,61</w:t>
            </w:r>
          </w:p>
        </w:tc>
      </w:tr>
      <w:tr w:rsidR="00FE487C" w:rsidRPr="004539DA" w14:paraId="3F288547" w14:textId="77777777" w:rsidTr="009A059C">
        <w:trPr>
          <w:trHeight w:hRule="exact" w:val="269"/>
          <w:jc w:val="right"/>
        </w:trPr>
        <w:tc>
          <w:tcPr>
            <w:tcW w:w="2837" w:type="dxa"/>
            <w:tcBorders>
              <w:top w:val="single" w:sz="4" w:space="0" w:color="auto"/>
              <w:left w:val="single" w:sz="4" w:space="0" w:color="auto"/>
              <w:bottom w:val="nil"/>
              <w:right w:val="nil"/>
            </w:tcBorders>
            <w:shd w:val="clear" w:color="auto" w:fill="FFFFFF"/>
          </w:tcPr>
          <w:p w14:paraId="3A02F130" w14:textId="77777777" w:rsidR="00FE487C" w:rsidRPr="004539DA" w:rsidRDefault="00FE487C" w:rsidP="009A059C">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1DEB9CA0"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2E465F6" w14:textId="77777777" w:rsidR="00FE487C" w:rsidRPr="004539DA" w:rsidRDefault="00FE487C" w:rsidP="009A059C">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Osnovna plača</w:t>
            </w:r>
          </w:p>
        </w:tc>
      </w:tr>
      <w:tr w:rsidR="00FE487C" w:rsidRPr="004539DA" w14:paraId="1A717058" w14:textId="77777777" w:rsidTr="009A059C">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108DD8D3"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2CC3DCF0" w14:textId="201EAFF9" w:rsidR="00FE487C" w:rsidRPr="00673327"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sidRPr="00673327">
              <w:rPr>
                <w:color w:val="000000"/>
                <w:sz w:val="16"/>
                <w:szCs w:val="16"/>
                <w:lang w:eastAsia="sl-SI"/>
              </w:rPr>
              <w:t>127,15</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70FFA532" w14:textId="38D0ED60"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4.404,41</w:t>
            </w:r>
          </w:p>
        </w:tc>
      </w:tr>
      <w:tr w:rsidR="00FE487C" w:rsidRPr="004539DA" w14:paraId="1BA9FC3D"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0CEF9924"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5ED2C441" w14:textId="4DC344A8"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127,15</w:t>
            </w:r>
          </w:p>
        </w:tc>
        <w:tc>
          <w:tcPr>
            <w:tcW w:w="2842" w:type="dxa"/>
            <w:tcBorders>
              <w:top w:val="nil"/>
              <w:left w:val="single" w:sz="4" w:space="0" w:color="auto"/>
              <w:bottom w:val="nil"/>
              <w:right w:val="single" w:sz="4" w:space="0" w:color="auto"/>
            </w:tcBorders>
            <w:shd w:val="clear" w:color="auto" w:fill="FFFFFF"/>
            <w:vAlign w:val="center"/>
          </w:tcPr>
          <w:p w14:paraId="56BFEB12" w14:textId="1BCCCD3A"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4.531,56</w:t>
            </w:r>
          </w:p>
        </w:tc>
      </w:tr>
      <w:tr w:rsidR="00FE487C" w:rsidRPr="004539DA" w14:paraId="1BBEC9FE"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633E7CCF"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6F470A6E" w14:textId="5A9A3F25"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127,15</w:t>
            </w:r>
          </w:p>
        </w:tc>
        <w:tc>
          <w:tcPr>
            <w:tcW w:w="2842" w:type="dxa"/>
            <w:tcBorders>
              <w:top w:val="nil"/>
              <w:left w:val="single" w:sz="4" w:space="0" w:color="auto"/>
              <w:bottom w:val="nil"/>
              <w:right w:val="single" w:sz="4" w:space="0" w:color="auto"/>
            </w:tcBorders>
            <w:shd w:val="clear" w:color="auto" w:fill="FFFFFF"/>
            <w:vAlign w:val="center"/>
          </w:tcPr>
          <w:p w14:paraId="13681A1F" w14:textId="76FFE592"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4.658,71</w:t>
            </w:r>
          </w:p>
        </w:tc>
      </w:tr>
      <w:tr w:rsidR="00FE487C" w:rsidRPr="004539DA" w14:paraId="36817FD0"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0157C7A1"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1F92215D" w14:textId="203C747B"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158,94</w:t>
            </w:r>
          </w:p>
        </w:tc>
        <w:tc>
          <w:tcPr>
            <w:tcW w:w="2842" w:type="dxa"/>
            <w:tcBorders>
              <w:top w:val="nil"/>
              <w:left w:val="single" w:sz="4" w:space="0" w:color="auto"/>
              <w:bottom w:val="nil"/>
              <w:right w:val="single" w:sz="4" w:space="0" w:color="auto"/>
            </w:tcBorders>
            <w:shd w:val="clear" w:color="auto" w:fill="FFFFFF"/>
            <w:vAlign w:val="center"/>
          </w:tcPr>
          <w:p w14:paraId="4416B744" w14:textId="2FE36AF5"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4.817,65</w:t>
            </w:r>
          </w:p>
        </w:tc>
      </w:tr>
      <w:tr w:rsidR="00FE487C" w:rsidRPr="004539DA" w14:paraId="02430E8E"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2111111A"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6C9D150" w14:textId="5DB0F956"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158,94</w:t>
            </w:r>
          </w:p>
        </w:tc>
        <w:tc>
          <w:tcPr>
            <w:tcW w:w="2842" w:type="dxa"/>
            <w:tcBorders>
              <w:top w:val="nil"/>
              <w:left w:val="single" w:sz="4" w:space="0" w:color="auto"/>
              <w:bottom w:val="nil"/>
              <w:right w:val="single" w:sz="4" w:space="0" w:color="auto"/>
            </w:tcBorders>
            <w:shd w:val="clear" w:color="auto" w:fill="FFFFFF"/>
            <w:vAlign w:val="center"/>
          </w:tcPr>
          <w:p w14:paraId="276FACC0" w14:textId="1AC571BC"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4.976,59</w:t>
            </w:r>
          </w:p>
        </w:tc>
      </w:tr>
      <w:tr w:rsidR="00FE487C" w:rsidRPr="004539DA" w14:paraId="61B7AC11" w14:textId="77777777" w:rsidTr="009A059C">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61921807"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3CB0B876" w14:textId="6050B2D2"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360,28</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62A15145" w14:textId="7A7ED892"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5.336,87</w:t>
            </w:r>
          </w:p>
        </w:tc>
      </w:tr>
    </w:tbl>
    <w:p w14:paraId="5E50E682" w14:textId="77777777" w:rsidR="00FE487C" w:rsidRDefault="00FE487C" w:rsidP="00FE487C">
      <w:pPr>
        <w:pStyle w:val="ZADEVA"/>
        <w:tabs>
          <w:tab w:val="clear" w:pos="1701"/>
          <w:tab w:val="left" w:pos="0"/>
        </w:tabs>
        <w:ind w:left="0" w:firstLine="0"/>
        <w:jc w:val="both"/>
        <w:rPr>
          <w:b w:val="0"/>
          <w:bCs/>
          <w:color w:val="000000"/>
          <w:szCs w:val="20"/>
          <w:lang w:val="sl-SI" w:eastAsia="sl-SI"/>
        </w:rPr>
      </w:pPr>
    </w:p>
    <w:p w14:paraId="27AFC775" w14:textId="6AC2C7C1" w:rsidR="00FE487C" w:rsidRPr="004539DA" w:rsidRDefault="00891A12" w:rsidP="00FE487C">
      <w:pPr>
        <w:widowControl w:val="0"/>
        <w:suppressAutoHyphens w:val="0"/>
        <w:spacing w:line="259" w:lineRule="exact"/>
        <w:jc w:val="both"/>
        <w:rPr>
          <w:szCs w:val="20"/>
          <w:lang w:eastAsia="sl-SI"/>
        </w:rPr>
      </w:pPr>
      <w:r w:rsidRPr="00891A12">
        <w:rPr>
          <w:color w:val="000000"/>
          <w:szCs w:val="20"/>
          <w:lang w:eastAsia="sl-SI"/>
        </w:rPr>
        <w:t xml:space="preserve">Zaradi popravka določb o plači </w:t>
      </w:r>
      <w:r w:rsidR="00673327" w:rsidRPr="00673327">
        <w:rPr>
          <w:color w:val="000000"/>
          <w:szCs w:val="20"/>
          <w:lang w:eastAsia="sl-SI"/>
        </w:rPr>
        <w:t>v Aneks</w:t>
      </w:r>
      <w:r>
        <w:rPr>
          <w:color w:val="000000"/>
          <w:szCs w:val="20"/>
          <w:lang w:eastAsia="sl-SI"/>
        </w:rPr>
        <w:t>u</w:t>
      </w:r>
      <w:r w:rsidR="00673327" w:rsidRPr="00673327">
        <w:rPr>
          <w:color w:val="000000"/>
          <w:szCs w:val="20"/>
          <w:lang w:eastAsia="sl-SI"/>
        </w:rPr>
        <w:t xml:space="preserve"> št. 7 k Pogodbi o zaposlitvi</w:t>
      </w:r>
      <w:r w:rsidR="009A34D3">
        <w:rPr>
          <w:color w:val="000000"/>
          <w:szCs w:val="20"/>
          <w:lang w:eastAsia="sl-SI"/>
        </w:rPr>
        <w:t xml:space="preserve"> z dne 30. 12. 2024</w:t>
      </w:r>
      <w:r w:rsidR="00673327" w:rsidRPr="00673327">
        <w:rPr>
          <w:color w:val="000000"/>
          <w:szCs w:val="20"/>
          <w:lang w:eastAsia="sl-SI"/>
        </w:rPr>
        <w:t xml:space="preserve"> </w:t>
      </w:r>
      <w:r>
        <w:rPr>
          <w:color w:val="000000"/>
          <w:szCs w:val="20"/>
          <w:lang w:eastAsia="sl-SI"/>
        </w:rPr>
        <w:t xml:space="preserve">je </w:t>
      </w:r>
      <w:r w:rsidRPr="00891A12">
        <w:rPr>
          <w:color w:val="000000"/>
          <w:szCs w:val="20"/>
          <w:lang w:eastAsia="sl-SI"/>
        </w:rPr>
        <w:t xml:space="preserve">direktor SF Matej Šarc </w:t>
      </w:r>
      <w:r>
        <w:rPr>
          <w:color w:val="000000"/>
          <w:szCs w:val="20"/>
          <w:lang w:eastAsia="sl-SI"/>
        </w:rPr>
        <w:t xml:space="preserve">dne 10. 2. 2025 </w:t>
      </w:r>
      <w:r w:rsidR="00673327">
        <w:rPr>
          <w:color w:val="000000"/>
          <w:szCs w:val="20"/>
          <w:lang w:eastAsia="sl-SI"/>
        </w:rPr>
        <w:t>javni uslužbenki</w:t>
      </w:r>
      <w:r w:rsidRPr="00891A12">
        <w:t xml:space="preserve"> </w:t>
      </w:r>
      <w:r>
        <w:t xml:space="preserve">izdal </w:t>
      </w:r>
      <w:r w:rsidR="00673327">
        <w:rPr>
          <w:color w:val="000000"/>
          <w:szCs w:val="20"/>
          <w:lang w:eastAsia="sl-SI"/>
        </w:rPr>
        <w:t>Ugotovitveni sklep</w:t>
      </w:r>
      <w:r w:rsidR="008F383B">
        <w:rPr>
          <w:rStyle w:val="Sprotnaopomba-sklic"/>
          <w:color w:val="000000"/>
          <w:szCs w:val="20"/>
          <w:lang w:eastAsia="sl-SI"/>
        </w:rPr>
        <w:footnoteReference w:id="10"/>
      </w:r>
      <w:r w:rsidR="00FE487C">
        <w:rPr>
          <w:color w:val="000000"/>
          <w:szCs w:val="20"/>
          <w:lang w:eastAsia="sl-SI"/>
        </w:rPr>
        <w:t>,</w:t>
      </w:r>
      <w:r w:rsidR="00FE487C" w:rsidRPr="004539DA">
        <w:rPr>
          <w:color w:val="000000"/>
          <w:szCs w:val="20"/>
          <w:lang w:eastAsia="sl-SI"/>
        </w:rPr>
        <w:t xml:space="preserve"> </w:t>
      </w:r>
      <w:r w:rsidR="00673327">
        <w:rPr>
          <w:color w:val="000000"/>
          <w:szCs w:val="20"/>
          <w:lang w:eastAsia="sl-SI"/>
        </w:rPr>
        <w:t xml:space="preserve">na podlagi katerega ji je bila na delovnem mestu </w:t>
      </w:r>
      <w:r w:rsidR="00673327" w:rsidRPr="00673327">
        <w:rPr>
          <w:color w:val="000000"/>
          <w:szCs w:val="20"/>
          <w:lang w:eastAsia="sl-SI"/>
        </w:rPr>
        <w:t xml:space="preserve">G017014 Koncertni mojster z nazivom Vrhunski glasbenik </w:t>
      </w:r>
      <w:r w:rsidR="00FE487C">
        <w:rPr>
          <w:color w:val="000000"/>
          <w:szCs w:val="20"/>
          <w:lang w:eastAsia="sl-SI"/>
        </w:rPr>
        <w:t xml:space="preserve">s 1. 1. 2025 pravilno </w:t>
      </w:r>
      <w:r w:rsidR="00673327">
        <w:rPr>
          <w:color w:val="000000"/>
          <w:szCs w:val="20"/>
          <w:lang w:eastAsia="sl-SI"/>
        </w:rPr>
        <w:t xml:space="preserve">določena osnovna plača v višini </w:t>
      </w:r>
      <w:r w:rsidR="00FE487C" w:rsidRPr="004539DA">
        <w:rPr>
          <w:color w:val="000000"/>
          <w:szCs w:val="20"/>
          <w:lang w:eastAsia="sl-SI"/>
        </w:rPr>
        <w:t xml:space="preserve">v </w:t>
      </w:r>
      <w:r w:rsidR="00FE487C">
        <w:rPr>
          <w:color w:val="000000"/>
          <w:szCs w:val="20"/>
          <w:lang w:eastAsia="sl-SI"/>
        </w:rPr>
        <w:t>4</w:t>
      </w:r>
      <w:r w:rsidR="00673327">
        <w:rPr>
          <w:color w:val="000000"/>
          <w:szCs w:val="20"/>
          <w:lang w:eastAsia="sl-SI"/>
        </w:rPr>
        <w:t>8</w:t>
      </w:r>
      <w:r w:rsidR="00FE487C" w:rsidRPr="004539DA">
        <w:rPr>
          <w:color w:val="000000"/>
          <w:szCs w:val="20"/>
          <w:lang w:eastAsia="sl-SI"/>
        </w:rPr>
        <w:t>. plačni razred (</w:t>
      </w:r>
      <w:r w:rsidR="00673327">
        <w:rPr>
          <w:color w:val="000000"/>
          <w:szCs w:val="20"/>
          <w:lang w:eastAsia="sl-SI"/>
        </w:rPr>
        <w:t>5.030,52</w:t>
      </w:r>
      <w:r w:rsidR="00FE487C" w:rsidRPr="004539DA">
        <w:rPr>
          <w:color w:val="000000"/>
          <w:szCs w:val="20"/>
          <w:lang w:eastAsia="sl-SI"/>
        </w:rPr>
        <w:t xml:space="preserve"> </w:t>
      </w:r>
      <w:r w:rsidR="00673327">
        <w:rPr>
          <w:color w:val="000000"/>
          <w:szCs w:val="20"/>
          <w:lang w:eastAsia="sl-SI"/>
        </w:rPr>
        <w:t xml:space="preserve">EUR </w:t>
      </w:r>
      <w:r w:rsidR="00FE487C" w:rsidRPr="004539DA">
        <w:rPr>
          <w:color w:val="000000"/>
          <w:szCs w:val="20"/>
          <w:lang w:eastAsia="sl-SI"/>
        </w:rPr>
        <w:t xml:space="preserve">bruto), z razliko </w:t>
      </w:r>
      <w:r w:rsidR="00673327">
        <w:rPr>
          <w:color w:val="000000"/>
          <w:szCs w:val="20"/>
          <w:lang w:eastAsia="sl-SI"/>
        </w:rPr>
        <w:t>753,26</w:t>
      </w:r>
      <w:r w:rsidR="00FE487C" w:rsidRPr="004539DA">
        <w:rPr>
          <w:color w:val="000000"/>
          <w:szCs w:val="20"/>
          <w:lang w:eastAsia="sl-SI"/>
        </w:rPr>
        <w:t xml:space="preserve"> </w:t>
      </w:r>
      <w:r w:rsidR="00FE487C">
        <w:rPr>
          <w:color w:val="000000"/>
          <w:szCs w:val="20"/>
          <w:lang w:eastAsia="sl-SI"/>
        </w:rPr>
        <w:t>EUR</w:t>
      </w:r>
      <w:r w:rsidR="00FE487C"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FE487C" w:rsidRPr="004539DA" w14:paraId="49FE7B1F" w14:textId="77777777" w:rsidTr="009A059C">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1D8391D9" w14:textId="77777777" w:rsidR="00FE487C" w:rsidRPr="004539DA" w:rsidRDefault="00FE487C" w:rsidP="009A059C">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5B7EEA1A" w14:textId="77777777" w:rsidR="00FE487C" w:rsidRPr="004539DA" w:rsidRDefault="00FE487C" w:rsidP="009A059C">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2EE7D118" w14:textId="77777777" w:rsidR="00FE487C" w:rsidRPr="004539DA" w:rsidRDefault="00FE487C" w:rsidP="009A059C">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0E4D63E8" w14:textId="77777777" w:rsidR="00FE487C" w:rsidRPr="004539DA" w:rsidRDefault="00FE487C" w:rsidP="009A059C">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FE487C" w:rsidRPr="004539DA" w14:paraId="168798F8" w14:textId="77777777" w:rsidTr="009A059C">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42C624CF" w14:textId="26AFBD03" w:rsidR="00FE487C" w:rsidRPr="004539DA" w:rsidRDefault="00673327" w:rsidP="009A059C">
            <w:pPr>
              <w:framePr w:w="8506" w:wrap="notBeside" w:vAnchor="text" w:hAnchor="text" w:xAlign="right" w:y="1"/>
              <w:widowControl w:val="0"/>
              <w:suppressAutoHyphens w:val="0"/>
              <w:spacing w:line="178" w:lineRule="exact"/>
              <w:jc w:val="center"/>
              <w:rPr>
                <w:sz w:val="19"/>
                <w:szCs w:val="19"/>
                <w:lang w:eastAsia="sl-SI"/>
              </w:rPr>
            </w:pPr>
            <w:r w:rsidRPr="00673327">
              <w:rPr>
                <w:color w:val="000000"/>
                <w:sz w:val="16"/>
                <w:szCs w:val="16"/>
                <w:lang w:eastAsia="sl-SI"/>
              </w:rPr>
              <w:t>4.277,26</w:t>
            </w:r>
          </w:p>
        </w:tc>
        <w:tc>
          <w:tcPr>
            <w:tcW w:w="2827" w:type="dxa"/>
            <w:tcBorders>
              <w:top w:val="single" w:sz="4" w:space="0" w:color="auto"/>
              <w:left w:val="single" w:sz="4" w:space="0" w:color="auto"/>
              <w:bottom w:val="nil"/>
              <w:right w:val="nil"/>
            </w:tcBorders>
            <w:shd w:val="clear" w:color="auto" w:fill="FFFFFF"/>
            <w:vAlign w:val="bottom"/>
          </w:tcPr>
          <w:p w14:paraId="467EFD27" w14:textId="4C83CCB1" w:rsidR="00FE487C" w:rsidRPr="004539DA" w:rsidRDefault="00673327" w:rsidP="009A059C">
            <w:pPr>
              <w:framePr w:w="8506" w:wrap="notBeside" w:vAnchor="text" w:hAnchor="text" w:xAlign="right" w:y="1"/>
              <w:widowControl w:val="0"/>
              <w:suppressAutoHyphens w:val="0"/>
              <w:spacing w:line="178" w:lineRule="exact"/>
              <w:jc w:val="center"/>
              <w:rPr>
                <w:sz w:val="16"/>
                <w:szCs w:val="16"/>
                <w:lang w:eastAsia="sl-SI"/>
              </w:rPr>
            </w:pPr>
            <w:r>
              <w:rPr>
                <w:sz w:val="16"/>
                <w:szCs w:val="16"/>
                <w:lang w:eastAsia="sl-SI"/>
              </w:rPr>
              <w:t>5.030,52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0C2A6D9" w14:textId="0B3192EA"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753,26</w:t>
            </w:r>
          </w:p>
        </w:tc>
      </w:tr>
      <w:tr w:rsidR="00FE487C" w:rsidRPr="004539DA" w14:paraId="57D9F8D0" w14:textId="77777777" w:rsidTr="009A059C">
        <w:trPr>
          <w:trHeight w:hRule="exact" w:val="269"/>
          <w:jc w:val="right"/>
        </w:trPr>
        <w:tc>
          <w:tcPr>
            <w:tcW w:w="2837" w:type="dxa"/>
            <w:tcBorders>
              <w:top w:val="single" w:sz="4" w:space="0" w:color="auto"/>
              <w:left w:val="single" w:sz="4" w:space="0" w:color="auto"/>
              <w:bottom w:val="nil"/>
              <w:right w:val="nil"/>
            </w:tcBorders>
            <w:shd w:val="clear" w:color="auto" w:fill="FFFFFF"/>
          </w:tcPr>
          <w:p w14:paraId="6B04162B" w14:textId="77777777" w:rsidR="00FE487C" w:rsidRPr="004539DA" w:rsidRDefault="00FE487C" w:rsidP="009A059C">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16D352AE" w14:textId="77777777" w:rsidR="00FE487C" w:rsidRPr="004539DA" w:rsidRDefault="00FE487C" w:rsidP="009A059C">
            <w:pPr>
              <w:framePr w:w="8506" w:wrap="notBeside" w:vAnchor="text" w:hAnchor="text" w:xAlign="right" w:y="1"/>
              <w:widowControl w:val="0"/>
              <w:suppressAutoHyphens w:val="0"/>
              <w:spacing w:line="178" w:lineRule="exact"/>
              <w:jc w:val="center"/>
              <w:rPr>
                <w:sz w:val="16"/>
                <w:szCs w:val="16"/>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41795C8" w14:textId="77777777" w:rsidR="00FE487C" w:rsidRPr="004539DA" w:rsidRDefault="00FE487C" w:rsidP="009A059C">
            <w:pPr>
              <w:framePr w:w="8506" w:wrap="notBeside" w:vAnchor="text" w:hAnchor="text" w:xAlign="right" w:y="1"/>
              <w:widowControl w:val="0"/>
              <w:suppressAutoHyphens w:val="0"/>
              <w:spacing w:line="178" w:lineRule="exact"/>
              <w:ind w:left="20"/>
              <w:jc w:val="center"/>
              <w:rPr>
                <w:sz w:val="16"/>
                <w:szCs w:val="16"/>
                <w:lang w:eastAsia="sl-SI"/>
              </w:rPr>
            </w:pPr>
            <w:r w:rsidRPr="004539DA">
              <w:rPr>
                <w:color w:val="000000"/>
                <w:sz w:val="16"/>
                <w:szCs w:val="16"/>
                <w:lang w:eastAsia="sl-SI"/>
              </w:rPr>
              <w:t>Osnovna plača</w:t>
            </w:r>
          </w:p>
        </w:tc>
      </w:tr>
      <w:tr w:rsidR="00FE487C" w:rsidRPr="004539DA" w14:paraId="7837EDA7" w14:textId="77777777" w:rsidTr="009A059C">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602B37A0"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7501DCD3" w14:textId="77777777" w:rsidR="00FE487C" w:rsidRPr="004539DA" w:rsidRDefault="00FE487C" w:rsidP="009A059C">
            <w:pPr>
              <w:framePr w:w="8506" w:wrap="notBeside" w:vAnchor="text" w:hAnchor="text" w:xAlign="right" w:y="1"/>
              <w:widowControl w:val="0"/>
              <w:suppressAutoHyphens w:val="0"/>
              <w:spacing w:line="178" w:lineRule="exact"/>
              <w:jc w:val="center"/>
              <w:rPr>
                <w:sz w:val="16"/>
                <w:szCs w:val="16"/>
                <w:lang w:eastAsia="sl-SI"/>
              </w:rP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6381737A" w14:textId="4A03EF68"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4.377,26</w:t>
            </w:r>
          </w:p>
        </w:tc>
      </w:tr>
      <w:tr w:rsidR="00FE487C" w:rsidRPr="004539DA" w14:paraId="40A87618"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14A513CF"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1BF5B4A8" w14:textId="77777777" w:rsidR="00FE487C" w:rsidRPr="004539DA" w:rsidRDefault="00FE487C" w:rsidP="009A059C">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3C205D4F" w14:textId="2B59BE75"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4.477,26</w:t>
            </w:r>
          </w:p>
        </w:tc>
      </w:tr>
      <w:tr w:rsidR="00FE487C" w:rsidRPr="004539DA" w14:paraId="681F5B63"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19C73AC2"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0B25D542" w14:textId="404A626C"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90,39</w:t>
            </w:r>
          </w:p>
        </w:tc>
        <w:tc>
          <w:tcPr>
            <w:tcW w:w="2842" w:type="dxa"/>
            <w:tcBorders>
              <w:top w:val="nil"/>
              <w:left w:val="single" w:sz="4" w:space="0" w:color="auto"/>
              <w:bottom w:val="nil"/>
              <w:right w:val="single" w:sz="4" w:space="0" w:color="auto"/>
            </w:tcBorders>
            <w:shd w:val="clear" w:color="auto" w:fill="FFFFFF"/>
            <w:vAlign w:val="center"/>
          </w:tcPr>
          <w:p w14:paraId="457301F8" w14:textId="60EF8E26"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4.567,55</w:t>
            </w:r>
          </w:p>
        </w:tc>
      </w:tr>
      <w:tr w:rsidR="00FE487C" w:rsidRPr="004539DA" w14:paraId="54D45983"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1601CC12"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5DFE7F9E" w14:textId="37AD9131"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0772A944" w14:textId="0A8B3EB7"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4.680,64</w:t>
            </w:r>
          </w:p>
        </w:tc>
      </w:tr>
      <w:tr w:rsidR="00FE487C" w:rsidRPr="004539DA" w14:paraId="7CCFD590"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717ADF30"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11D12429" w14:textId="3A0ADB67"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1F64E5C7" w14:textId="3FEEB262"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4.793,63</w:t>
            </w:r>
          </w:p>
        </w:tc>
      </w:tr>
      <w:tr w:rsidR="00FE487C" w:rsidRPr="004539DA" w14:paraId="5E11F714" w14:textId="77777777" w:rsidTr="009A059C">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4C40E016" w14:textId="77777777" w:rsidR="00FE487C" w:rsidRPr="004539DA" w:rsidRDefault="00FE487C" w:rsidP="009A059C">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6FE17FAF" w14:textId="227870FE" w:rsidR="00FE487C" w:rsidRPr="004539DA" w:rsidRDefault="00673327" w:rsidP="009A059C">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236,89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38EC58A8" w14:textId="0D1A35C5" w:rsidR="00FE487C" w:rsidRPr="004539DA" w:rsidRDefault="00673327" w:rsidP="009A059C">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5.030,52</w:t>
            </w:r>
          </w:p>
        </w:tc>
      </w:tr>
    </w:tbl>
    <w:p w14:paraId="5A01FA6B" w14:textId="77777777" w:rsidR="0016601F" w:rsidRDefault="0016601F" w:rsidP="0016601F">
      <w:pPr>
        <w:pStyle w:val="ZADEVA"/>
        <w:tabs>
          <w:tab w:val="clear" w:pos="1701"/>
          <w:tab w:val="left" w:pos="0"/>
        </w:tabs>
        <w:suppressAutoHyphens w:val="0"/>
        <w:ind w:left="720" w:firstLine="0"/>
        <w:jc w:val="both"/>
        <w:outlineLvl w:val="2"/>
        <w:rPr>
          <w:b w:val="0"/>
          <w:szCs w:val="20"/>
          <w:lang w:val="sl-SI"/>
        </w:rPr>
      </w:pPr>
    </w:p>
    <w:p w14:paraId="424A23DE" w14:textId="77777777" w:rsidR="0016601F" w:rsidRDefault="0016601F" w:rsidP="0016601F">
      <w:pPr>
        <w:pStyle w:val="ZADEVA"/>
        <w:tabs>
          <w:tab w:val="clear" w:pos="1701"/>
          <w:tab w:val="left" w:pos="0"/>
        </w:tabs>
        <w:suppressAutoHyphens w:val="0"/>
        <w:ind w:left="720" w:firstLine="0"/>
        <w:jc w:val="both"/>
        <w:outlineLvl w:val="2"/>
        <w:rPr>
          <w:b w:val="0"/>
          <w:szCs w:val="20"/>
          <w:lang w:val="sl-SI"/>
        </w:rPr>
      </w:pPr>
    </w:p>
    <w:p w14:paraId="6A71D8F1" w14:textId="46482D63" w:rsidR="00FE487C" w:rsidRPr="003B47BE"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66" w:name="_Toc209519941"/>
      <w:r w:rsidRPr="003B47BE">
        <w:rPr>
          <w:b w:val="0"/>
          <w:szCs w:val="20"/>
          <w:lang w:val="sl-SI"/>
        </w:rPr>
        <w:t>Plačilne liste</w:t>
      </w:r>
      <w:bookmarkEnd w:id="66"/>
    </w:p>
    <w:p w14:paraId="2C9C7D41" w14:textId="77777777" w:rsidR="00FE487C" w:rsidRDefault="00FE487C" w:rsidP="00FE487C">
      <w:pPr>
        <w:jc w:val="both"/>
        <w:rPr>
          <w:iCs/>
          <w:color w:val="000000"/>
          <w:szCs w:val="20"/>
        </w:rPr>
      </w:pPr>
    </w:p>
    <w:p w14:paraId="0A7DE914" w14:textId="4320F3AC" w:rsidR="00FE487C" w:rsidRDefault="00FE487C" w:rsidP="00FE487C">
      <w:pPr>
        <w:jc w:val="both"/>
        <w:rPr>
          <w:iCs/>
          <w:color w:val="000000"/>
          <w:szCs w:val="20"/>
        </w:rPr>
      </w:pPr>
      <w:r w:rsidRPr="000E128B">
        <w:rPr>
          <w:iCs/>
          <w:color w:val="000000"/>
          <w:szCs w:val="20"/>
        </w:rPr>
        <w:t>Iz plačilne liste za december 2024</w:t>
      </w:r>
      <w:r>
        <w:rPr>
          <w:iCs/>
          <w:color w:val="000000"/>
          <w:szCs w:val="20"/>
        </w:rPr>
        <w:t xml:space="preserve"> (izplačilo 10. 1. 2025)</w:t>
      </w:r>
      <w:r w:rsidRPr="000E128B">
        <w:rPr>
          <w:iCs/>
          <w:color w:val="000000"/>
          <w:szCs w:val="20"/>
        </w:rPr>
        <w:t xml:space="preserve"> je razvidno, da ji je bila </w:t>
      </w:r>
      <w:r>
        <w:rPr>
          <w:iCs/>
          <w:color w:val="000000"/>
          <w:szCs w:val="20"/>
        </w:rPr>
        <w:t xml:space="preserve">osnovna </w:t>
      </w:r>
      <w:r w:rsidRPr="000E128B">
        <w:rPr>
          <w:iCs/>
          <w:color w:val="000000"/>
          <w:szCs w:val="20"/>
        </w:rPr>
        <w:t xml:space="preserve">plača </w:t>
      </w:r>
      <w:r>
        <w:rPr>
          <w:iCs/>
          <w:color w:val="000000"/>
          <w:szCs w:val="20"/>
        </w:rPr>
        <w:t>obraču</w:t>
      </w:r>
      <w:r w:rsidRPr="000E128B">
        <w:rPr>
          <w:iCs/>
          <w:color w:val="000000"/>
          <w:szCs w:val="20"/>
        </w:rPr>
        <w:t>na</w:t>
      </w:r>
      <w:r>
        <w:rPr>
          <w:iCs/>
          <w:color w:val="000000"/>
          <w:szCs w:val="20"/>
        </w:rPr>
        <w:t xml:space="preserve">na in izplačana na </w:t>
      </w:r>
      <w:r w:rsidRPr="000E128B">
        <w:rPr>
          <w:iCs/>
          <w:color w:val="000000"/>
          <w:szCs w:val="20"/>
        </w:rPr>
        <w:t xml:space="preserve">delovnem mestu </w:t>
      </w:r>
      <w:r>
        <w:rPr>
          <w:iCs/>
          <w:color w:val="000000"/>
          <w:szCs w:val="20"/>
        </w:rPr>
        <w:t>G017047 Vrhunski glasbenik v višini 5</w:t>
      </w:r>
      <w:r w:rsidR="00FE2FE1">
        <w:rPr>
          <w:iCs/>
          <w:color w:val="000000"/>
          <w:szCs w:val="20"/>
        </w:rPr>
        <w:t>7</w:t>
      </w:r>
      <w:r>
        <w:rPr>
          <w:iCs/>
          <w:color w:val="000000"/>
          <w:szCs w:val="20"/>
        </w:rPr>
        <w:t>. plačnega razreda (</w:t>
      </w:r>
      <w:r w:rsidR="00FE2FE1">
        <w:rPr>
          <w:iCs/>
          <w:color w:val="000000"/>
          <w:szCs w:val="20"/>
        </w:rPr>
        <w:t>4.277,26</w:t>
      </w:r>
      <w:r>
        <w:rPr>
          <w:iCs/>
          <w:color w:val="000000"/>
          <w:szCs w:val="20"/>
        </w:rPr>
        <w:t xml:space="preserve"> EUR bruto). </w:t>
      </w:r>
    </w:p>
    <w:p w14:paraId="1B635C2A" w14:textId="77777777" w:rsidR="00FE487C" w:rsidRPr="000E128B" w:rsidRDefault="00FE487C" w:rsidP="00FE487C">
      <w:pPr>
        <w:jc w:val="both"/>
        <w:rPr>
          <w:iCs/>
          <w:color w:val="000000"/>
          <w:szCs w:val="20"/>
        </w:rPr>
      </w:pPr>
    </w:p>
    <w:p w14:paraId="4DD37E11" w14:textId="51AB6699" w:rsidR="00FE487C" w:rsidRDefault="00FE487C" w:rsidP="00FE487C">
      <w:pPr>
        <w:jc w:val="both"/>
        <w:rPr>
          <w:iCs/>
          <w:color w:val="000000"/>
          <w:szCs w:val="20"/>
        </w:rPr>
      </w:pPr>
      <w:r w:rsidRPr="000E128B">
        <w:rPr>
          <w:iCs/>
          <w:color w:val="000000"/>
          <w:szCs w:val="20"/>
        </w:rPr>
        <w:lastRenderedPageBreak/>
        <w:t xml:space="preserve">Iz plačilne liste za januar 2025 je razvidno, da ji je bila </w:t>
      </w:r>
      <w:r>
        <w:rPr>
          <w:iCs/>
          <w:color w:val="000000"/>
          <w:szCs w:val="20"/>
        </w:rPr>
        <w:t xml:space="preserve">osnovna plača obračunana in izplačana na delovnem mestu </w:t>
      </w:r>
      <w:r w:rsidR="00063FE2" w:rsidRPr="00063FE2">
        <w:rPr>
          <w:iCs/>
          <w:color w:val="000000"/>
          <w:szCs w:val="20"/>
        </w:rPr>
        <w:t xml:space="preserve">G017014 Koncertni mojster </w:t>
      </w:r>
      <w:r>
        <w:rPr>
          <w:iCs/>
          <w:color w:val="000000"/>
          <w:szCs w:val="20"/>
        </w:rPr>
        <w:t>v višini 4</w:t>
      </w:r>
      <w:r w:rsidR="00063FE2">
        <w:rPr>
          <w:iCs/>
          <w:color w:val="000000"/>
          <w:szCs w:val="20"/>
        </w:rPr>
        <w:t>8</w:t>
      </w:r>
      <w:r>
        <w:rPr>
          <w:iCs/>
          <w:color w:val="000000"/>
          <w:szCs w:val="20"/>
        </w:rPr>
        <w:t xml:space="preserve">. plačnega razreda, </w:t>
      </w:r>
      <w:r w:rsidRPr="000E128B">
        <w:rPr>
          <w:iCs/>
          <w:color w:val="000000"/>
          <w:szCs w:val="20"/>
        </w:rPr>
        <w:t>Z108 Osnovna plača FJU za obračun</w:t>
      </w:r>
      <w:r>
        <w:rPr>
          <w:iCs/>
          <w:color w:val="000000"/>
          <w:szCs w:val="20"/>
        </w:rPr>
        <w:t xml:space="preserve"> je zanašal </w:t>
      </w:r>
      <w:r w:rsidR="00063FE2">
        <w:rPr>
          <w:iCs/>
          <w:color w:val="000000"/>
          <w:szCs w:val="20"/>
        </w:rPr>
        <w:t>4.377,26</w:t>
      </w:r>
      <w:r>
        <w:rPr>
          <w:iCs/>
          <w:color w:val="000000"/>
          <w:szCs w:val="20"/>
        </w:rPr>
        <w:t xml:space="preserve"> EUR</w:t>
      </w:r>
      <w:r w:rsidRPr="000E128B">
        <w:rPr>
          <w:iCs/>
          <w:color w:val="000000"/>
          <w:szCs w:val="20"/>
        </w:rPr>
        <w:t xml:space="preserve"> bruto.</w:t>
      </w:r>
    </w:p>
    <w:p w14:paraId="50440248" w14:textId="77777777" w:rsidR="000F7042" w:rsidRDefault="000F7042" w:rsidP="00FE487C">
      <w:pPr>
        <w:jc w:val="both"/>
        <w:rPr>
          <w:iCs/>
          <w:color w:val="000000"/>
          <w:szCs w:val="20"/>
        </w:rPr>
      </w:pPr>
    </w:p>
    <w:p w14:paraId="3EC9CD83" w14:textId="77777777" w:rsidR="000F7042" w:rsidRPr="000E128B" w:rsidRDefault="000F7042" w:rsidP="00FE487C">
      <w:pPr>
        <w:jc w:val="both"/>
        <w:rPr>
          <w:iCs/>
          <w:color w:val="000000"/>
          <w:szCs w:val="20"/>
        </w:rPr>
      </w:pPr>
    </w:p>
    <w:p w14:paraId="228E0596" w14:textId="77777777" w:rsidR="00FE487C" w:rsidRPr="003B47BE"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67" w:name="_Toc209519942"/>
      <w:r>
        <w:rPr>
          <w:b w:val="0"/>
          <w:szCs w:val="20"/>
          <w:lang w:val="sl-SI"/>
        </w:rPr>
        <w:t>Aplikacija za izvedbo prevedbe</w:t>
      </w:r>
      <w:bookmarkEnd w:id="67"/>
    </w:p>
    <w:p w14:paraId="69A90728" w14:textId="77777777" w:rsidR="0073211F" w:rsidRDefault="0073211F" w:rsidP="00FE487C">
      <w:pPr>
        <w:pStyle w:val="Bodytext21"/>
        <w:shd w:val="clear" w:color="auto" w:fill="auto"/>
        <w:spacing w:before="0" w:line="212" w:lineRule="exact"/>
        <w:ind w:firstLine="0"/>
        <w:rPr>
          <w:rStyle w:val="Bodytext2"/>
          <w:color w:val="000000"/>
        </w:rPr>
      </w:pPr>
    </w:p>
    <w:p w14:paraId="297F87A6" w14:textId="77777777" w:rsidR="00432C05" w:rsidRDefault="00432C05" w:rsidP="00432C05">
      <w:pPr>
        <w:pStyle w:val="Bodytext21"/>
        <w:shd w:val="clear" w:color="auto" w:fill="auto"/>
        <w:spacing w:before="0" w:line="212" w:lineRule="exact"/>
        <w:ind w:firstLine="0"/>
      </w:pPr>
      <w:r>
        <w:rPr>
          <w:rStyle w:val="Bodytext2"/>
          <w:color w:val="000000"/>
        </w:rPr>
        <w:t>Iz uporabljene aplikacije, ki jo je SF poslala za navedeno javno uslužbenko je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FE487C" w14:paraId="3C4FAB1C" w14:textId="77777777" w:rsidTr="009A059C">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3753B03D"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209CD979" w14:textId="323FC602" w:rsidR="00FE487C" w:rsidRDefault="00063FE2" w:rsidP="009A059C">
            <w:pPr>
              <w:pStyle w:val="Bodytext21"/>
              <w:framePr w:w="8506" w:wrap="notBeside" w:vAnchor="text" w:hAnchor="text" w:xAlign="right" w:y="1"/>
              <w:shd w:val="clear" w:color="auto" w:fill="auto"/>
              <w:spacing w:before="0" w:line="178" w:lineRule="exact"/>
              <w:ind w:firstLine="0"/>
              <w:jc w:val="left"/>
            </w:pPr>
            <w:r w:rsidRPr="00063FE2">
              <w:rPr>
                <w:rStyle w:val="Bodytext28pt"/>
                <w:color w:val="000000"/>
              </w:rPr>
              <w:t xml:space="preserve">G017014 Koncertni mojster </w:t>
            </w:r>
          </w:p>
        </w:tc>
      </w:tr>
      <w:tr w:rsidR="00FE487C" w14:paraId="0C0E1999" w14:textId="77777777" w:rsidTr="009A059C">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76414D5"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35800A0B" w14:textId="23C587C2" w:rsidR="00FE487C" w:rsidRDefault="00FE487C" w:rsidP="009A059C">
            <w:pPr>
              <w:pStyle w:val="Bodytext21"/>
              <w:framePr w:w="8506" w:wrap="notBeside" w:vAnchor="text" w:hAnchor="text" w:xAlign="right" w:y="1"/>
              <w:shd w:val="clear" w:color="auto" w:fill="auto"/>
              <w:spacing w:before="0" w:line="178" w:lineRule="exact"/>
              <w:ind w:firstLine="0"/>
              <w:jc w:val="center"/>
            </w:pPr>
            <w:r>
              <w:rPr>
                <w:rStyle w:val="Bodytext28pt"/>
                <w:color w:val="000000"/>
              </w:rPr>
              <w:t>5</w:t>
            </w:r>
            <w:r w:rsidR="00063FE2">
              <w:rPr>
                <w:rStyle w:val="Bodytext28pt"/>
                <w:color w:val="000000"/>
              </w:rPr>
              <w:t>7</w:t>
            </w:r>
          </w:p>
        </w:tc>
      </w:tr>
      <w:tr w:rsidR="00FE487C" w14:paraId="1D7A9E7A" w14:textId="77777777" w:rsidTr="009A059C">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13F8AEA5"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6509BED" w14:textId="5D7347AC" w:rsidR="00FE487C" w:rsidRDefault="00FE487C" w:rsidP="009A059C">
            <w:pPr>
              <w:pStyle w:val="Bodytext21"/>
              <w:framePr w:w="8506" w:wrap="notBeside" w:vAnchor="text" w:hAnchor="text" w:xAlign="right" w:y="1"/>
              <w:shd w:val="clear" w:color="auto" w:fill="auto"/>
              <w:spacing w:before="0" w:line="178" w:lineRule="exact"/>
              <w:ind w:firstLine="0"/>
              <w:jc w:val="center"/>
            </w:pPr>
            <w:r>
              <w:rPr>
                <w:rStyle w:val="Bodytext28pt"/>
                <w:color w:val="000000"/>
              </w:rPr>
              <w:t>4.</w:t>
            </w:r>
            <w:r w:rsidR="00063FE2">
              <w:rPr>
                <w:rStyle w:val="Bodytext28pt"/>
                <w:color w:val="000000"/>
              </w:rPr>
              <w:t>277,26</w:t>
            </w:r>
          </w:p>
        </w:tc>
      </w:tr>
      <w:tr w:rsidR="00FE487C" w14:paraId="0DF5A528" w14:textId="77777777" w:rsidTr="009A059C">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041E7DD3"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20CDB06A" w14:textId="290B529A" w:rsidR="00FE487C" w:rsidRDefault="00FE487C" w:rsidP="009A059C">
            <w:pPr>
              <w:pStyle w:val="Bodytext21"/>
              <w:framePr w:w="8506" w:wrap="notBeside" w:vAnchor="text" w:hAnchor="text" w:xAlign="right" w:y="1"/>
              <w:shd w:val="clear" w:color="auto" w:fill="auto"/>
              <w:spacing w:before="0" w:line="178" w:lineRule="exact"/>
              <w:ind w:firstLine="0"/>
              <w:jc w:val="center"/>
            </w:pPr>
            <w:r>
              <w:rPr>
                <w:rStyle w:val="Bodytext28pt"/>
                <w:color w:val="000000"/>
              </w:rPr>
              <w:t>4</w:t>
            </w:r>
            <w:r w:rsidR="00063FE2">
              <w:rPr>
                <w:rStyle w:val="Bodytext28pt"/>
                <w:color w:val="000000"/>
              </w:rPr>
              <w:t>8</w:t>
            </w:r>
          </w:p>
        </w:tc>
      </w:tr>
      <w:tr w:rsidR="00FE487C" w14:paraId="075C0DE0" w14:textId="77777777" w:rsidTr="009A059C">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23CDB06C"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24F5DE40" w14:textId="5ED12CB7" w:rsidR="00FE487C" w:rsidRDefault="00063FE2" w:rsidP="009A059C">
            <w:pPr>
              <w:pStyle w:val="Bodytext21"/>
              <w:framePr w:w="8506" w:wrap="notBeside" w:vAnchor="text" w:hAnchor="text" w:xAlign="right" w:y="1"/>
              <w:shd w:val="clear" w:color="auto" w:fill="auto"/>
              <w:spacing w:before="0" w:line="178" w:lineRule="exact"/>
              <w:ind w:firstLine="0"/>
              <w:jc w:val="center"/>
            </w:pPr>
            <w:r>
              <w:rPr>
                <w:rStyle w:val="Bodytext28pt"/>
                <w:color w:val="000000"/>
              </w:rPr>
              <w:t>5.030,52</w:t>
            </w:r>
          </w:p>
        </w:tc>
      </w:tr>
      <w:tr w:rsidR="00FE487C" w14:paraId="734E1E42" w14:textId="77777777" w:rsidTr="009A059C">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718D0EEF" w14:textId="77777777" w:rsidR="00FE487C" w:rsidRDefault="00FE487C" w:rsidP="009A059C">
            <w:pPr>
              <w:pStyle w:val="Bodytext21"/>
              <w:framePr w:w="8506" w:wrap="notBeside" w:vAnchor="text" w:hAnchor="text" w:xAlign="right" w:y="1"/>
              <w:shd w:val="clear" w:color="auto" w:fill="auto"/>
              <w:spacing w:before="0" w:line="178" w:lineRule="exact"/>
              <w:ind w:firstLine="0"/>
              <w:jc w:val="left"/>
            </w:pPr>
            <w:r>
              <w:rPr>
                <w:rStyle w:val="Bodytext28pt"/>
                <w:color w:val="00000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4B82C861" w14:textId="47BC2974" w:rsidR="00FE487C" w:rsidRDefault="00FE487C" w:rsidP="009A059C">
            <w:pPr>
              <w:pStyle w:val="Bodytext21"/>
              <w:framePr w:w="8506" w:wrap="notBeside" w:vAnchor="text" w:hAnchor="text" w:xAlign="right" w:y="1"/>
              <w:shd w:val="clear" w:color="auto" w:fill="auto"/>
              <w:spacing w:before="0" w:line="178" w:lineRule="exact"/>
              <w:ind w:firstLine="0"/>
              <w:jc w:val="center"/>
            </w:pPr>
            <w:r>
              <w:rPr>
                <w:rStyle w:val="Bodytext28pt"/>
                <w:color w:val="000000"/>
              </w:rPr>
              <w:t>7</w:t>
            </w:r>
            <w:r w:rsidR="00063FE2">
              <w:rPr>
                <w:rStyle w:val="Bodytext28pt"/>
                <w:color w:val="000000"/>
              </w:rPr>
              <w:t>53,26</w:t>
            </w:r>
          </w:p>
        </w:tc>
      </w:tr>
    </w:tbl>
    <w:p w14:paraId="16EBAED5" w14:textId="77777777" w:rsidR="00FE487C" w:rsidRDefault="00FE487C" w:rsidP="00FE487C">
      <w:pPr>
        <w:framePr w:w="8506" w:wrap="notBeside" w:vAnchor="text" w:hAnchor="text" w:xAlign="right" w:y="1"/>
        <w:rPr>
          <w:sz w:val="2"/>
          <w:szCs w:val="2"/>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2"/>
        <w:gridCol w:w="2827"/>
        <w:gridCol w:w="2842"/>
      </w:tblGrid>
      <w:tr w:rsidR="00FE487C" w14:paraId="2ADB136D" w14:textId="77777777" w:rsidTr="00F21BD8">
        <w:trPr>
          <w:trHeight w:hRule="exact" w:val="538"/>
        </w:trPr>
        <w:tc>
          <w:tcPr>
            <w:tcW w:w="2842" w:type="dxa"/>
            <w:shd w:val="clear" w:color="auto" w:fill="FFFFFF"/>
            <w:vAlign w:val="bottom"/>
          </w:tcPr>
          <w:p w14:paraId="6A9EE7BC" w14:textId="77777777" w:rsidR="00FE487C" w:rsidRDefault="00FE487C" w:rsidP="009A059C">
            <w:pPr>
              <w:pStyle w:val="Bodytext21"/>
              <w:shd w:val="clear" w:color="auto" w:fill="auto"/>
              <w:spacing w:before="0" w:after="80" w:line="178" w:lineRule="exact"/>
              <w:ind w:firstLine="0"/>
              <w:jc w:val="center"/>
            </w:pPr>
            <w:r>
              <w:rPr>
                <w:rStyle w:val="Bodytext28pt"/>
                <w:color w:val="000000"/>
              </w:rPr>
              <w:t>Vrednost PR JU na dan 31. 12.</w:t>
            </w:r>
          </w:p>
          <w:p w14:paraId="6D2D06A3" w14:textId="77777777" w:rsidR="00FE487C" w:rsidRDefault="00FE487C" w:rsidP="009A059C">
            <w:pPr>
              <w:pStyle w:val="Bodytext21"/>
              <w:shd w:val="clear" w:color="auto" w:fill="auto"/>
              <w:spacing w:before="80" w:line="178" w:lineRule="exact"/>
              <w:ind w:firstLine="0"/>
              <w:jc w:val="center"/>
            </w:pPr>
            <w:r>
              <w:rPr>
                <w:rStyle w:val="Bodytext28pt"/>
                <w:color w:val="000000"/>
              </w:rPr>
              <w:t>2024 (A)</w:t>
            </w:r>
          </w:p>
        </w:tc>
        <w:tc>
          <w:tcPr>
            <w:tcW w:w="2827" w:type="dxa"/>
            <w:shd w:val="clear" w:color="auto" w:fill="FFFFFF"/>
            <w:vAlign w:val="bottom"/>
          </w:tcPr>
          <w:p w14:paraId="73649844" w14:textId="77777777" w:rsidR="00FE487C" w:rsidRDefault="00FE487C" w:rsidP="009A059C">
            <w:pPr>
              <w:pStyle w:val="Bodytext21"/>
              <w:shd w:val="clear" w:color="auto" w:fill="auto"/>
              <w:spacing w:before="0" w:line="259" w:lineRule="exact"/>
              <w:ind w:firstLine="0"/>
              <w:jc w:val="center"/>
            </w:pPr>
            <w:r>
              <w:rPr>
                <w:rStyle w:val="Bodytext28pt"/>
                <w:color w:val="000000"/>
              </w:rPr>
              <w:t>Vrednost PR, v katerega je uvrščen s 1. 1. 2025 (B)</w:t>
            </w:r>
          </w:p>
        </w:tc>
        <w:tc>
          <w:tcPr>
            <w:tcW w:w="2842" w:type="dxa"/>
            <w:shd w:val="clear" w:color="auto" w:fill="FFFFFF"/>
          </w:tcPr>
          <w:p w14:paraId="75326F0C" w14:textId="77777777" w:rsidR="00FE487C" w:rsidRDefault="00FE487C" w:rsidP="009A059C">
            <w:pPr>
              <w:pStyle w:val="Bodytext21"/>
              <w:shd w:val="clear" w:color="auto" w:fill="auto"/>
              <w:spacing w:before="0" w:line="178" w:lineRule="exact"/>
              <w:ind w:firstLine="0"/>
              <w:jc w:val="center"/>
            </w:pPr>
            <w:r>
              <w:rPr>
                <w:rStyle w:val="Bodytext28pt"/>
                <w:color w:val="000000"/>
              </w:rPr>
              <w:t>Razlika (B - A)</w:t>
            </w:r>
          </w:p>
        </w:tc>
      </w:tr>
    </w:tbl>
    <w:tbl>
      <w:tblPr>
        <w:tblW w:w="8506" w:type="dxa"/>
        <w:jc w:val="right"/>
        <w:tblLayout w:type="fixed"/>
        <w:tblCellMar>
          <w:left w:w="0" w:type="dxa"/>
          <w:right w:w="0" w:type="dxa"/>
        </w:tblCellMar>
        <w:tblLook w:val="0000" w:firstRow="0" w:lastRow="0" w:firstColumn="0" w:lastColumn="0" w:noHBand="0" w:noVBand="0"/>
      </w:tblPr>
      <w:tblGrid>
        <w:gridCol w:w="2837"/>
        <w:gridCol w:w="2827"/>
        <w:gridCol w:w="2842"/>
      </w:tblGrid>
      <w:tr w:rsidR="00063FE2" w14:paraId="527009AF" w14:textId="77777777" w:rsidTr="00F21BD8">
        <w:trPr>
          <w:trHeight w:hRule="exact" w:val="259"/>
          <w:jc w:val="right"/>
        </w:trPr>
        <w:tc>
          <w:tcPr>
            <w:tcW w:w="2837" w:type="dxa"/>
            <w:tcBorders>
              <w:top w:val="single" w:sz="4" w:space="0" w:color="auto"/>
              <w:left w:val="single" w:sz="4" w:space="0" w:color="auto"/>
              <w:right w:val="nil"/>
            </w:tcBorders>
            <w:shd w:val="clear" w:color="auto" w:fill="FFFFFF"/>
            <w:vAlign w:val="center"/>
          </w:tcPr>
          <w:p w14:paraId="3184FE03" w14:textId="77777777" w:rsidR="00063FE2" w:rsidRDefault="00063FE2" w:rsidP="00063FE2">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1.01.2025</w:t>
            </w:r>
          </w:p>
        </w:tc>
        <w:tc>
          <w:tcPr>
            <w:tcW w:w="2827" w:type="dxa"/>
            <w:tcBorders>
              <w:top w:val="single" w:sz="4" w:space="0" w:color="auto"/>
              <w:left w:val="single" w:sz="4" w:space="0" w:color="auto"/>
              <w:right w:val="nil"/>
            </w:tcBorders>
            <w:shd w:val="clear" w:color="auto" w:fill="FFFFFF"/>
            <w:vAlign w:val="center"/>
          </w:tcPr>
          <w:p w14:paraId="56118285" w14:textId="77777777" w:rsidR="00063FE2" w:rsidRDefault="00063FE2" w:rsidP="00063FE2">
            <w:pPr>
              <w:pStyle w:val="Bodytext21"/>
              <w:framePr w:w="8506" w:wrap="notBeside" w:vAnchor="text" w:hAnchor="text" w:xAlign="right" w:y="1"/>
              <w:shd w:val="clear" w:color="auto" w:fill="auto"/>
              <w:spacing w:before="0" w:line="178" w:lineRule="exact"/>
              <w:ind w:firstLine="0"/>
              <w:jc w:val="center"/>
            </w:pPr>
            <w:r w:rsidRPr="005D7D4F">
              <w:rPr>
                <w:sz w:val="16"/>
                <w:szCs w:val="16"/>
                <w:lang w:eastAsia="sl-SI"/>
              </w:rPr>
              <w:t>100,00</w:t>
            </w:r>
          </w:p>
        </w:tc>
        <w:tc>
          <w:tcPr>
            <w:tcW w:w="2842" w:type="dxa"/>
            <w:tcBorders>
              <w:top w:val="single" w:sz="4" w:space="0" w:color="auto"/>
              <w:left w:val="single" w:sz="4" w:space="0" w:color="auto"/>
              <w:right w:val="single" w:sz="4" w:space="0" w:color="auto"/>
            </w:tcBorders>
            <w:shd w:val="clear" w:color="auto" w:fill="FFFFFF"/>
            <w:vAlign w:val="center"/>
          </w:tcPr>
          <w:p w14:paraId="78C90274" w14:textId="3FEFAAD9" w:rsidR="00063FE2" w:rsidRDefault="00063FE2" w:rsidP="00063FE2">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4.377,26</w:t>
            </w:r>
          </w:p>
        </w:tc>
      </w:tr>
      <w:tr w:rsidR="00063FE2" w14:paraId="146A0025" w14:textId="77777777" w:rsidTr="00F21BD8">
        <w:trPr>
          <w:trHeight w:hRule="exact" w:val="259"/>
          <w:jc w:val="right"/>
        </w:trPr>
        <w:tc>
          <w:tcPr>
            <w:tcW w:w="2837" w:type="dxa"/>
            <w:tcBorders>
              <w:left w:val="single" w:sz="4" w:space="0" w:color="auto"/>
              <w:bottom w:val="nil"/>
              <w:right w:val="nil"/>
            </w:tcBorders>
            <w:shd w:val="clear" w:color="auto" w:fill="FFFFFF"/>
            <w:vAlign w:val="center"/>
          </w:tcPr>
          <w:p w14:paraId="2F306DFE" w14:textId="77777777" w:rsidR="00063FE2" w:rsidRDefault="00063FE2" w:rsidP="00063FE2">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1.10.2025</w:t>
            </w:r>
          </w:p>
        </w:tc>
        <w:tc>
          <w:tcPr>
            <w:tcW w:w="2827" w:type="dxa"/>
            <w:tcBorders>
              <w:left w:val="single" w:sz="4" w:space="0" w:color="auto"/>
              <w:bottom w:val="nil"/>
              <w:right w:val="nil"/>
            </w:tcBorders>
            <w:shd w:val="clear" w:color="auto" w:fill="FFFFFF"/>
            <w:vAlign w:val="center"/>
          </w:tcPr>
          <w:p w14:paraId="6FF886EE" w14:textId="77777777" w:rsidR="00063FE2" w:rsidRDefault="00063FE2" w:rsidP="00063FE2">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100,00</w:t>
            </w:r>
          </w:p>
        </w:tc>
        <w:tc>
          <w:tcPr>
            <w:tcW w:w="2842" w:type="dxa"/>
            <w:tcBorders>
              <w:left w:val="single" w:sz="4" w:space="0" w:color="auto"/>
              <w:bottom w:val="nil"/>
              <w:right w:val="single" w:sz="4" w:space="0" w:color="auto"/>
            </w:tcBorders>
            <w:shd w:val="clear" w:color="auto" w:fill="FFFFFF"/>
            <w:vAlign w:val="center"/>
          </w:tcPr>
          <w:p w14:paraId="2C5D5A9D" w14:textId="687A186D" w:rsidR="00063FE2" w:rsidRDefault="00063FE2" w:rsidP="00063FE2">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4.477,26</w:t>
            </w:r>
          </w:p>
        </w:tc>
      </w:tr>
      <w:tr w:rsidR="00063FE2" w14:paraId="4B738579" w14:textId="77777777" w:rsidTr="009A059C">
        <w:trPr>
          <w:trHeight w:hRule="exact" w:val="259"/>
          <w:jc w:val="right"/>
        </w:trPr>
        <w:tc>
          <w:tcPr>
            <w:tcW w:w="2837" w:type="dxa"/>
            <w:tcBorders>
              <w:top w:val="nil"/>
              <w:left w:val="single" w:sz="4" w:space="0" w:color="auto"/>
              <w:bottom w:val="nil"/>
              <w:right w:val="nil"/>
            </w:tcBorders>
            <w:shd w:val="clear" w:color="auto" w:fill="FFFFFF"/>
            <w:vAlign w:val="center"/>
          </w:tcPr>
          <w:p w14:paraId="41944D61" w14:textId="77777777" w:rsidR="00063FE2" w:rsidRDefault="00063FE2" w:rsidP="00063FE2">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71695615" w14:textId="3E618EA2" w:rsidR="00063FE2" w:rsidRPr="00063FE2" w:rsidRDefault="00063FE2" w:rsidP="00063FE2">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90,39</w:t>
            </w:r>
          </w:p>
        </w:tc>
        <w:tc>
          <w:tcPr>
            <w:tcW w:w="2842" w:type="dxa"/>
            <w:tcBorders>
              <w:top w:val="nil"/>
              <w:left w:val="single" w:sz="4" w:space="0" w:color="auto"/>
              <w:bottom w:val="nil"/>
              <w:right w:val="single" w:sz="4" w:space="0" w:color="auto"/>
            </w:tcBorders>
            <w:shd w:val="clear" w:color="auto" w:fill="FFFFFF"/>
            <w:vAlign w:val="center"/>
          </w:tcPr>
          <w:p w14:paraId="71184748" w14:textId="2F080662" w:rsidR="00063FE2" w:rsidRDefault="00063FE2" w:rsidP="00063FE2">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4.567,55</w:t>
            </w:r>
          </w:p>
        </w:tc>
      </w:tr>
      <w:tr w:rsidR="00063FE2" w14:paraId="3A6338C9" w14:textId="77777777" w:rsidTr="009A059C">
        <w:trPr>
          <w:trHeight w:hRule="exact" w:val="250"/>
          <w:jc w:val="right"/>
        </w:trPr>
        <w:tc>
          <w:tcPr>
            <w:tcW w:w="2837" w:type="dxa"/>
            <w:tcBorders>
              <w:top w:val="nil"/>
              <w:left w:val="single" w:sz="4" w:space="0" w:color="auto"/>
              <w:bottom w:val="nil"/>
              <w:right w:val="nil"/>
            </w:tcBorders>
            <w:shd w:val="clear" w:color="auto" w:fill="FFFFFF"/>
            <w:vAlign w:val="center"/>
          </w:tcPr>
          <w:p w14:paraId="29D45796" w14:textId="77777777" w:rsidR="00063FE2" w:rsidRDefault="00063FE2" w:rsidP="00063FE2">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5230ED28" w14:textId="34BE1F49" w:rsidR="00063FE2" w:rsidRPr="00063FE2" w:rsidRDefault="00063FE2" w:rsidP="00063FE2">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3A07054D" w14:textId="61E9AFF2" w:rsidR="00063FE2" w:rsidRDefault="00063FE2" w:rsidP="00063FE2">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4.680,64</w:t>
            </w:r>
          </w:p>
        </w:tc>
      </w:tr>
      <w:tr w:rsidR="00063FE2" w14:paraId="16DEB312" w14:textId="77777777" w:rsidTr="003C5118">
        <w:trPr>
          <w:trHeight w:hRule="exact" w:val="250"/>
          <w:jc w:val="right"/>
        </w:trPr>
        <w:tc>
          <w:tcPr>
            <w:tcW w:w="2837" w:type="dxa"/>
            <w:tcBorders>
              <w:top w:val="nil"/>
              <w:left w:val="single" w:sz="4" w:space="0" w:color="auto"/>
              <w:right w:val="nil"/>
            </w:tcBorders>
            <w:shd w:val="clear" w:color="auto" w:fill="FFFFFF"/>
            <w:vAlign w:val="center"/>
          </w:tcPr>
          <w:p w14:paraId="0B863A62" w14:textId="77777777" w:rsidR="00063FE2" w:rsidRDefault="00063FE2" w:rsidP="00063FE2">
            <w:pPr>
              <w:pStyle w:val="Bodytext21"/>
              <w:framePr w:w="8506" w:wrap="notBeside" w:vAnchor="text" w:hAnchor="text" w:xAlign="right" w:y="1"/>
              <w:shd w:val="clear" w:color="auto" w:fill="auto"/>
              <w:spacing w:before="0" w:line="178" w:lineRule="exact"/>
              <w:ind w:right="20" w:firstLine="0"/>
              <w:jc w:val="center"/>
              <w:rPr>
                <w:rStyle w:val="Bodytext28pt"/>
                <w:color w:val="000000"/>
              </w:rPr>
            </w:pPr>
            <w:r w:rsidRPr="004539DA">
              <w:rPr>
                <w:rFonts w:eastAsia="Times New Roman"/>
                <w:color w:val="000000"/>
                <w:sz w:val="16"/>
                <w:szCs w:val="16"/>
                <w:lang w:eastAsia="sl-SI"/>
              </w:rPr>
              <w:t>1.07.2027</w:t>
            </w:r>
          </w:p>
        </w:tc>
        <w:tc>
          <w:tcPr>
            <w:tcW w:w="2827" w:type="dxa"/>
            <w:tcBorders>
              <w:top w:val="nil"/>
              <w:left w:val="single" w:sz="4" w:space="0" w:color="auto"/>
              <w:right w:val="nil"/>
            </w:tcBorders>
            <w:shd w:val="clear" w:color="auto" w:fill="FFFFFF"/>
            <w:vAlign w:val="center"/>
          </w:tcPr>
          <w:p w14:paraId="377A8064" w14:textId="158341B3" w:rsidR="00063FE2" w:rsidRPr="00063FE2" w:rsidRDefault="00063FE2" w:rsidP="00063FE2">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719C5E68" w14:textId="5D0FC8A7" w:rsidR="00063FE2" w:rsidRDefault="00063FE2" w:rsidP="00063FE2">
            <w:pPr>
              <w:pStyle w:val="Bodytext21"/>
              <w:framePr w:w="8506" w:wrap="notBeside" w:vAnchor="text" w:hAnchor="text" w:xAlign="right" w:y="1"/>
              <w:shd w:val="clear" w:color="auto" w:fill="auto"/>
              <w:spacing w:before="0" w:line="178" w:lineRule="exact"/>
              <w:ind w:left="20" w:firstLine="0"/>
              <w:jc w:val="center"/>
              <w:rPr>
                <w:rStyle w:val="Bodytext28pt"/>
                <w:color w:val="000000"/>
              </w:rPr>
            </w:pPr>
            <w:r>
              <w:rPr>
                <w:sz w:val="16"/>
                <w:szCs w:val="16"/>
                <w:lang w:eastAsia="sl-SI"/>
              </w:rPr>
              <w:t>4.793,63</w:t>
            </w:r>
          </w:p>
        </w:tc>
      </w:tr>
      <w:tr w:rsidR="00063FE2" w14:paraId="728FCE43" w14:textId="77777777" w:rsidTr="003C5118">
        <w:trPr>
          <w:trHeight w:hRule="exact" w:val="250"/>
          <w:jc w:val="right"/>
        </w:trPr>
        <w:tc>
          <w:tcPr>
            <w:tcW w:w="2837" w:type="dxa"/>
            <w:tcBorders>
              <w:left w:val="single" w:sz="4" w:space="0" w:color="auto"/>
              <w:bottom w:val="single" w:sz="4" w:space="0" w:color="auto"/>
              <w:right w:val="nil"/>
            </w:tcBorders>
            <w:shd w:val="clear" w:color="auto" w:fill="FFFFFF"/>
            <w:vAlign w:val="bottom"/>
          </w:tcPr>
          <w:p w14:paraId="7888739B" w14:textId="77777777" w:rsidR="00063FE2" w:rsidRPr="004539DA" w:rsidRDefault="00063FE2" w:rsidP="00063FE2">
            <w:pPr>
              <w:pStyle w:val="Bodytext21"/>
              <w:framePr w:w="8506" w:wrap="notBeside" w:vAnchor="text" w:hAnchor="text" w:xAlign="right" w:y="1"/>
              <w:shd w:val="clear" w:color="auto" w:fill="auto"/>
              <w:spacing w:before="0" w:line="178" w:lineRule="exact"/>
              <w:ind w:right="20" w:firstLine="0"/>
              <w:jc w:val="center"/>
              <w:rPr>
                <w:rFonts w:eastAsia="Times New Roman"/>
                <w:color w:val="000000"/>
                <w:sz w:val="16"/>
                <w:szCs w:val="16"/>
                <w:lang w:eastAsia="sl-SI"/>
              </w:rPr>
            </w:pPr>
            <w:r w:rsidRPr="004539DA">
              <w:rPr>
                <w:rFonts w:eastAsia="Times New Roman"/>
                <w:color w:val="000000"/>
                <w:sz w:val="16"/>
                <w:szCs w:val="16"/>
                <w:lang w:eastAsia="sl-SI"/>
              </w:rPr>
              <w:t>1.01.2028</w:t>
            </w:r>
          </w:p>
        </w:tc>
        <w:tc>
          <w:tcPr>
            <w:tcW w:w="2827" w:type="dxa"/>
            <w:tcBorders>
              <w:left w:val="single" w:sz="4" w:space="0" w:color="auto"/>
              <w:bottom w:val="single" w:sz="4" w:space="0" w:color="auto"/>
              <w:right w:val="nil"/>
            </w:tcBorders>
            <w:shd w:val="clear" w:color="auto" w:fill="FFFFFF"/>
            <w:vAlign w:val="bottom"/>
          </w:tcPr>
          <w:p w14:paraId="25C7F8BF" w14:textId="1944A9C4" w:rsidR="00063FE2" w:rsidRPr="005D7D4F" w:rsidRDefault="00063FE2" w:rsidP="00063FE2">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Pr>
                <w:color w:val="000000"/>
                <w:sz w:val="16"/>
                <w:szCs w:val="16"/>
                <w:lang w:eastAsia="sl-SI"/>
              </w:rPr>
              <w:t>236,89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039E7F8C" w14:textId="4191A488" w:rsidR="00063FE2" w:rsidRPr="005D7D4F" w:rsidRDefault="00063FE2" w:rsidP="00063FE2">
            <w:pPr>
              <w:pStyle w:val="Bodytext21"/>
              <w:framePr w:w="8506" w:wrap="notBeside" w:vAnchor="text" w:hAnchor="text" w:xAlign="right" w:y="1"/>
              <w:shd w:val="clear" w:color="auto" w:fill="auto"/>
              <w:spacing w:before="0" w:line="178" w:lineRule="exact"/>
              <w:ind w:left="20" w:firstLine="0"/>
              <w:jc w:val="center"/>
              <w:rPr>
                <w:sz w:val="16"/>
                <w:szCs w:val="16"/>
                <w:lang w:eastAsia="sl-SI"/>
              </w:rPr>
            </w:pPr>
            <w:r>
              <w:rPr>
                <w:sz w:val="16"/>
                <w:szCs w:val="16"/>
                <w:lang w:eastAsia="sl-SI"/>
              </w:rPr>
              <w:t>5.030,52</w:t>
            </w:r>
          </w:p>
        </w:tc>
      </w:tr>
    </w:tbl>
    <w:p w14:paraId="11E8C738" w14:textId="77777777" w:rsidR="00FE487C" w:rsidRDefault="00FE487C" w:rsidP="00FE487C">
      <w:pPr>
        <w:framePr w:w="8506" w:wrap="notBeside" w:vAnchor="text" w:hAnchor="text" w:xAlign="right" w:y="1"/>
        <w:rPr>
          <w:sz w:val="2"/>
          <w:szCs w:val="2"/>
        </w:rPr>
      </w:pPr>
    </w:p>
    <w:p w14:paraId="2A2F71F5" w14:textId="77777777" w:rsidR="00FE487C" w:rsidRPr="009029D6" w:rsidRDefault="00FE487C" w:rsidP="00FE487C">
      <w:pPr>
        <w:pStyle w:val="ZADEVA"/>
        <w:tabs>
          <w:tab w:val="clear" w:pos="1701"/>
          <w:tab w:val="left" w:pos="0"/>
        </w:tabs>
        <w:ind w:left="0" w:firstLine="0"/>
        <w:jc w:val="both"/>
        <w:rPr>
          <w:b w:val="0"/>
          <w:bCs/>
          <w:color w:val="000000"/>
          <w:szCs w:val="20"/>
          <w:lang w:val="sl-SI" w:eastAsia="sl-SI"/>
        </w:rPr>
      </w:pPr>
    </w:p>
    <w:p w14:paraId="793389D5" w14:textId="77777777" w:rsidR="00FE487C" w:rsidRPr="003B47BE"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68" w:name="_Toc209519943"/>
      <w:r w:rsidRPr="003B47BE">
        <w:rPr>
          <w:b w:val="0"/>
          <w:szCs w:val="20"/>
          <w:lang w:val="sl-SI"/>
        </w:rPr>
        <w:t>Ugotovitve inšpekto</w:t>
      </w:r>
      <w:r>
        <w:rPr>
          <w:b w:val="0"/>
          <w:szCs w:val="20"/>
          <w:lang w:val="sl-SI"/>
        </w:rPr>
        <w:t>rice</w:t>
      </w:r>
      <w:bookmarkEnd w:id="68"/>
    </w:p>
    <w:p w14:paraId="493BBBAC" w14:textId="77777777" w:rsidR="00FE487C" w:rsidRDefault="00FE487C" w:rsidP="00FE487C">
      <w:pPr>
        <w:pStyle w:val="ZADEVA"/>
        <w:tabs>
          <w:tab w:val="clear" w:pos="1701"/>
          <w:tab w:val="left" w:pos="0"/>
        </w:tabs>
        <w:ind w:left="0" w:firstLine="0"/>
        <w:jc w:val="both"/>
        <w:rPr>
          <w:b w:val="0"/>
          <w:bCs/>
          <w:szCs w:val="20"/>
          <w:lang w:val="sl-SI"/>
        </w:rPr>
      </w:pPr>
    </w:p>
    <w:p w14:paraId="139B82BD" w14:textId="77777777" w:rsidR="00FE487C" w:rsidRDefault="00FE487C" w:rsidP="00FE487C">
      <w:pPr>
        <w:pStyle w:val="ZADEVA"/>
        <w:tabs>
          <w:tab w:val="clear" w:pos="1701"/>
          <w:tab w:val="left" w:pos="0"/>
        </w:tabs>
        <w:ind w:left="0" w:firstLine="0"/>
        <w:jc w:val="both"/>
        <w:rPr>
          <w:b w:val="0"/>
          <w:bCs/>
          <w:szCs w:val="20"/>
          <w:lang w:val="sl-SI"/>
        </w:rPr>
      </w:pPr>
      <w:r>
        <w:rPr>
          <w:b w:val="0"/>
          <w:bCs/>
          <w:szCs w:val="20"/>
          <w:lang w:val="sl-SI"/>
        </w:rPr>
        <w:t>Inšpektorica ugotavlja:</w:t>
      </w:r>
    </w:p>
    <w:p w14:paraId="437FDE69" w14:textId="161F1F30" w:rsidR="00FE487C" w:rsidRDefault="00FE487C" w:rsidP="00A44DE6">
      <w:pPr>
        <w:pStyle w:val="ZADEVA"/>
        <w:numPr>
          <w:ilvl w:val="0"/>
          <w:numId w:val="17"/>
        </w:numPr>
        <w:tabs>
          <w:tab w:val="clear" w:pos="1701"/>
          <w:tab w:val="left" w:pos="0"/>
        </w:tabs>
        <w:spacing w:before="240"/>
        <w:jc w:val="both"/>
        <w:rPr>
          <w:b w:val="0"/>
          <w:bCs/>
          <w:szCs w:val="20"/>
          <w:lang w:val="sl-SI"/>
        </w:rPr>
      </w:pPr>
      <w:r>
        <w:rPr>
          <w:b w:val="0"/>
          <w:bCs/>
          <w:szCs w:val="20"/>
          <w:lang w:val="sl-SI"/>
        </w:rPr>
        <w:t xml:space="preserve">da iz </w:t>
      </w:r>
      <w:r w:rsidRPr="000C34F5">
        <w:rPr>
          <w:b w:val="0"/>
          <w:bCs/>
          <w:szCs w:val="20"/>
          <w:lang w:val="sl-SI"/>
        </w:rPr>
        <w:t>Aneks</w:t>
      </w:r>
      <w:r>
        <w:rPr>
          <w:b w:val="0"/>
          <w:bCs/>
          <w:szCs w:val="20"/>
          <w:lang w:val="sl-SI"/>
        </w:rPr>
        <w:t xml:space="preserve">a </w:t>
      </w:r>
      <w:r w:rsidRPr="000C34F5">
        <w:rPr>
          <w:b w:val="0"/>
          <w:bCs/>
          <w:szCs w:val="20"/>
          <w:lang w:val="sl-SI"/>
        </w:rPr>
        <w:t xml:space="preserve">št. </w:t>
      </w:r>
      <w:r w:rsidR="00891A12">
        <w:rPr>
          <w:b w:val="0"/>
          <w:bCs/>
          <w:szCs w:val="20"/>
          <w:lang w:val="sl-SI"/>
        </w:rPr>
        <w:t>7</w:t>
      </w:r>
      <w:r w:rsidRPr="000C34F5">
        <w:rPr>
          <w:b w:val="0"/>
          <w:bCs/>
          <w:szCs w:val="20"/>
          <w:lang w:val="sl-SI"/>
        </w:rPr>
        <w:t xml:space="preserve"> k Pogodbi o zaposlitvi </w:t>
      </w:r>
      <w:r>
        <w:rPr>
          <w:b w:val="0"/>
          <w:bCs/>
          <w:szCs w:val="20"/>
          <w:lang w:val="sl-SI"/>
        </w:rPr>
        <w:t xml:space="preserve">z dne </w:t>
      </w:r>
      <w:r w:rsidR="00891A12">
        <w:rPr>
          <w:b w:val="0"/>
          <w:bCs/>
          <w:szCs w:val="20"/>
          <w:lang w:val="sl-SI"/>
        </w:rPr>
        <w:t>30. 12. 2024 in Ugotovitvenega sklepa z dne 10. 2. 2025</w:t>
      </w:r>
      <w:r>
        <w:rPr>
          <w:b w:val="0"/>
          <w:bCs/>
          <w:szCs w:val="20"/>
          <w:lang w:val="sl-SI"/>
        </w:rPr>
        <w:t xml:space="preserve"> ne izhaja, da j</w:t>
      </w:r>
      <w:r w:rsidR="00891A12">
        <w:rPr>
          <w:b w:val="0"/>
          <w:bCs/>
          <w:szCs w:val="20"/>
          <w:lang w:val="sl-SI"/>
        </w:rPr>
        <w:t>e</w:t>
      </w:r>
      <w:r>
        <w:rPr>
          <w:b w:val="0"/>
          <w:bCs/>
          <w:szCs w:val="20"/>
          <w:lang w:val="sl-SI"/>
        </w:rPr>
        <w:t xml:space="preserve"> </w:t>
      </w:r>
      <w:r w:rsidR="00891A12">
        <w:rPr>
          <w:b w:val="0"/>
          <w:bCs/>
          <w:szCs w:val="20"/>
          <w:lang w:val="sl-SI"/>
        </w:rPr>
        <w:t xml:space="preserve">javni uslužbenki </w:t>
      </w:r>
      <w:r>
        <w:rPr>
          <w:b w:val="0"/>
          <w:bCs/>
          <w:szCs w:val="20"/>
          <w:lang w:val="sl-SI"/>
        </w:rPr>
        <w:t xml:space="preserve">osnovna plača na delovnem mestu določena na podlagi določil 10. člena KPKD, kar je </w:t>
      </w:r>
      <w:r w:rsidRPr="000C34F5">
        <w:rPr>
          <w:b w:val="0"/>
          <w:bCs/>
          <w:szCs w:val="20"/>
          <w:u w:val="single"/>
          <w:lang w:val="sl-SI"/>
        </w:rPr>
        <w:t>v nasprotju z določili prvega odstavka 4. člena ZSTSPJS</w:t>
      </w:r>
      <w:r w:rsidR="00891A12">
        <w:rPr>
          <w:b w:val="0"/>
          <w:bCs/>
          <w:szCs w:val="20"/>
          <w:u w:val="single"/>
          <w:lang w:val="sl-SI"/>
        </w:rPr>
        <w:t>;</w:t>
      </w:r>
      <w:r>
        <w:rPr>
          <w:b w:val="0"/>
          <w:bCs/>
          <w:szCs w:val="20"/>
          <w:lang w:val="sl-SI"/>
        </w:rPr>
        <w:t xml:space="preserve"> </w:t>
      </w:r>
    </w:p>
    <w:p w14:paraId="7F499374" w14:textId="6301E5D8" w:rsidR="008F383B" w:rsidRPr="008F383B" w:rsidRDefault="008F383B" w:rsidP="006B66B0">
      <w:pPr>
        <w:pStyle w:val="ZADEVA"/>
        <w:tabs>
          <w:tab w:val="clear" w:pos="1701"/>
          <w:tab w:val="left" w:pos="0"/>
        </w:tabs>
        <w:ind w:left="360" w:firstLine="0"/>
        <w:jc w:val="both"/>
        <w:rPr>
          <w:b w:val="0"/>
          <w:szCs w:val="20"/>
          <w:lang w:val="sl-SI"/>
        </w:rPr>
      </w:pPr>
    </w:p>
    <w:p w14:paraId="27E3ACE6" w14:textId="3C5546F1" w:rsidR="008F383B" w:rsidRPr="008F383B" w:rsidRDefault="00FE487C" w:rsidP="008F383B">
      <w:pPr>
        <w:pStyle w:val="Odstavekseznama"/>
        <w:numPr>
          <w:ilvl w:val="0"/>
          <w:numId w:val="17"/>
        </w:numPr>
        <w:jc w:val="both"/>
        <w:rPr>
          <w:bCs/>
          <w:szCs w:val="20"/>
        </w:rPr>
      </w:pPr>
      <w:r w:rsidRPr="008F383B">
        <w:rPr>
          <w:bCs/>
          <w:szCs w:val="20"/>
        </w:rPr>
        <w:t xml:space="preserve">da iz obračuna plače javne uslužbenke za december 2024 izhaja, da ji je bila osnovna plača obračunana in izplačana na delovnem mestu G017047 Vrhunski glasbenik (namesto </w:t>
      </w:r>
      <w:r w:rsidR="00891A12" w:rsidRPr="008F383B">
        <w:rPr>
          <w:bCs/>
          <w:szCs w:val="20"/>
        </w:rPr>
        <w:t>G017014 Koncertni mojster</w:t>
      </w:r>
      <w:r w:rsidRPr="008F383B">
        <w:rPr>
          <w:bCs/>
          <w:szCs w:val="20"/>
        </w:rPr>
        <w:t>), kar je bilo</w:t>
      </w:r>
      <w:r w:rsidR="00A44DE6" w:rsidRPr="008F383B">
        <w:rPr>
          <w:bCs/>
          <w:szCs w:val="20"/>
        </w:rPr>
        <w:t xml:space="preserve"> </w:t>
      </w:r>
      <w:r w:rsidR="00A44DE6" w:rsidRPr="008F383B">
        <w:rPr>
          <w:bCs/>
          <w:szCs w:val="20"/>
          <w:u w:val="single"/>
        </w:rPr>
        <w:t>v nasprotju z določili Aneksa št. 6 k Pogodbi o zaposlitvi z dne 29. 9. 2019</w:t>
      </w:r>
      <w:r w:rsidR="00A44DE6" w:rsidRPr="008F383B">
        <w:rPr>
          <w:bCs/>
          <w:szCs w:val="20"/>
        </w:rPr>
        <w:t xml:space="preserve">, s katerim ji je bila osnovna plača določena na delovnem mestu G017014 Koncertni mojster </w:t>
      </w:r>
      <w:r w:rsidR="00F21BD8" w:rsidRPr="008F383B">
        <w:rPr>
          <w:bCs/>
          <w:szCs w:val="20"/>
        </w:rPr>
        <w:t xml:space="preserve">s pridobljenim nazivom </w:t>
      </w:r>
      <w:r w:rsidR="00A44DE6" w:rsidRPr="008F383B">
        <w:rPr>
          <w:bCs/>
          <w:szCs w:val="20"/>
        </w:rPr>
        <w:t xml:space="preserve">Vrhunski glasbenik ter </w:t>
      </w:r>
      <w:r w:rsidR="00A44DE6" w:rsidRPr="008F383B">
        <w:rPr>
          <w:bCs/>
          <w:szCs w:val="20"/>
          <w:u w:val="single"/>
        </w:rPr>
        <w:t xml:space="preserve">v nasprotju z določili KPKD in določili Akta o spremembah Akta o organizaciji in sistemizaciji delovnih mest z dne 30. 3. 2023, </w:t>
      </w:r>
      <w:r w:rsidR="008F383B" w:rsidRPr="008F383B">
        <w:rPr>
          <w:bCs/>
          <w:szCs w:val="20"/>
        </w:rPr>
        <w:t>saj navedeno delovno mesto v teh aktih ni bilo zajeto;</w:t>
      </w:r>
    </w:p>
    <w:p w14:paraId="194AEA5B" w14:textId="646CB112" w:rsidR="00A44DE6" w:rsidRPr="008F383B" w:rsidRDefault="00A44DE6" w:rsidP="008F383B">
      <w:pPr>
        <w:pStyle w:val="Odstavekseznama"/>
        <w:spacing w:before="240"/>
        <w:ind w:left="360"/>
        <w:jc w:val="both"/>
        <w:rPr>
          <w:bCs/>
          <w:szCs w:val="20"/>
        </w:rPr>
      </w:pPr>
    </w:p>
    <w:p w14:paraId="3B516078" w14:textId="419905F2" w:rsidR="00FE487C" w:rsidRPr="00A44DE6" w:rsidRDefault="00FE487C" w:rsidP="00A44DE6">
      <w:pPr>
        <w:pStyle w:val="Odstavekseznama"/>
        <w:numPr>
          <w:ilvl w:val="0"/>
          <w:numId w:val="17"/>
        </w:numPr>
        <w:tabs>
          <w:tab w:val="left" w:pos="0"/>
        </w:tabs>
        <w:spacing w:before="240"/>
        <w:jc w:val="both"/>
        <w:rPr>
          <w:bCs/>
          <w:szCs w:val="20"/>
        </w:rPr>
      </w:pPr>
      <w:r w:rsidRPr="00A44DE6">
        <w:rPr>
          <w:bCs/>
          <w:szCs w:val="20"/>
        </w:rPr>
        <w:t>da je bila javni uslužbenki, ne glede na navedeno, osnovna plača pravilno obračunana in izplačana v višini 58. plačnega razreda pri plači za december 2024 ter v višini 49. plačnega razreda oz. v višini 4.548,35 EUR (upoštevan prvi obrok odprave nesorazmerij) pri plači za januar 2025.</w:t>
      </w:r>
    </w:p>
    <w:p w14:paraId="3BEEB090" w14:textId="77777777" w:rsidR="00FE487C" w:rsidRDefault="00FE487C" w:rsidP="00FE487C">
      <w:pPr>
        <w:pStyle w:val="ZADEVA"/>
        <w:tabs>
          <w:tab w:val="clear" w:pos="1701"/>
          <w:tab w:val="left" w:pos="0"/>
        </w:tabs>
        <w:ind w:left="0" w:firstLine="0"/>
        <w:jc w:val="both"/>
        <w:rPr>
          <w:b w:val="0"/>
          <w:bCs/>
          <w:szCs w:val="20"/>
          <w:lang w:val="sl-SI"/>
        </w:rPr>
      </w:pPr>
    </w:p>
    <w:p w14:paraId="1CAB75B6" w14:textId="77777777" w:rsidR="00A44DE6" w:rsidRDefault="00A44DE6" w:rsidP="00FE487C">
      <w:pPr>
        <w:pStyle w:val="ZADEVA"/>
        <w:tabs>
          <w:tab w:val="clear" w:pos="1701"/>
          <w:tab w:val="left" w:pos="0"/>
        </w:tabs>
        <w:ind w:left="0" w:firstLine="0"/>
        <w:jc w:val="both"/>
        <w:rPr>
          <w:b w:val="0"/>
          <w:bCs/>
          <w:szCs w:val="20"/>
          <w:lang w:val="sl-SI"/>
        </w:rPr>
      </w:pPr>
    </w:p>
    <w:p w14:paraId="4EF85D67" w14:textId="279164A7" w:rsidR="00FE487C" w:rsidRPr="003B47BE" w:rsidRDefault="00FE487C" w:rsidP="00FE487C">
      <w:pPr>
        <w:pStyle w:val="ZADEVA"/>
        <w:numPr>
          <w:ilvl w:val="2"/>
          <w:numId w:val="9"/>
        </w:numPr>
        <w:tabs>
          <w:tab w:val="clear" w:pos="1701"/>
          <w:tab w:val="left" w:pos="0"/>
        </w:tabs>
        <w:suppressAutoHyphens w:val="0"/>
        <w:jc w:val="both"/>
        <w:outlineLvl w:val="2"/>
        <w:rPr>
          <w:b w:val="0"/>
          <w:szCs w:val="20"/>
          <w:lang w:val="sl-SI"/>
        </w:rPr>
      </w:pPr>
      <w:bookmarkStart w:id="69" w:name="_Toc209519944"/>
      <w:r>
        <w:rPr>
          <w:b w:val="0"/>
          <w:szCs w:val="20"/>
          <w:lang w:val="sl-SI"/>
        </w:rPr>
        <w:t>Odrejeni ukrepi</w:t>
      </w:r>
      <w:r w:rsidR="006B66B0">
        <w:rPr>
          <w:b w:val="0"/>
          <w:szCs w:val="20"/>
          <w:lang w:val="sl-SI"/>
        </w:rPr>
        <w:t xml:space="preserve"> </w:t>
      </w:r>
      <w:r>
        <w:rPr>
          <w:b w:val="0"/>
          <w:szCs w:val="20"/>
          <w:lang w:val="sl-SI"/>
        </w:rPr>
        <w:t>inšpektorice</w:t>
      </w:r>
      <w:bookmarkEnd w:id="69"/>
    </w:p>
    <w:p w14:paraId="29241123" w14:textId="77777777" w:rsidR="00FE487C" w:rsidRDefault="00FE487C" w:rsidP="00FE487C">
      <w:pPr>
        <w:pStyle w:val="ZADEVA"/>
        <w:tabs>
          <w:tab w:val="clear" w:pos="1701"/>
          <w:tab w:val="left" w:pos="0"/>
        </w:tabs>
        <w:ind w:left="0" w:firstLine="0"/>
        <w:jc w:val="both"/>
        <w:rPr>
          <w:b w:val="0"/>
          <w:szCs w:val="20"/>
          <w:lang w:val="sl-SI"/>
        </w:rPr>
      </w:pPr>
    </w:p>
    <w:p w14:paraId="67B22196" w14:textId="77777777" w:rsidR="00FE487C" w:rsidRDefault="00FE487C" w:rsidP="00FE487C">
      <w:pPr>
        <w:pStyle w:val="ZADEVA"/>
        <w:tabs>
          <w:tab w:val="clear" w:pos="1701"/>
          <w:tab w:val="left" w:pos="0"/>
        </w:tabs>
        <w:ind w:left="0" w:firstLine="0"/>
        <w:jc w:val="both"/>
        <w:rPr>
          <w:b w:val="0"/>
          <w:szCs w:val="20"/>
          <w:lang w:val="sl-SI"/>
        </w:rPr>
      </w:pPr>
      <w:r>
        <w:rPr>
          <w:b w:val="0"/>
          <w:szCs w:val="20"/>
          <w:lang w:val="sl-SI"/>
        </w:rPr>
        <w:t xml:space="preserve">Inšpektorica </w:t>
      </w:r>
      <w:r w:rsidRPr="002D5BB0">
        <w:rPr>
          <w:bCs/>
          <w:szCs w:val="20"/>
          <w:lang w:val="sl-SI"/>
        </w:rPr>
        <w:t>direktorju odreja:</w:t>
      </w:r>
    </w:p>
    <w:p w14:paraId="37BF6856" w14:textId="060B0542" w:rsidR="00FE487C" w:rsidRDefault="00FE487C" w:rsidP="00204726">
      <w:pPr>
        <w:pStyle w:val="ZADEVA"/>
        <w:numPr>
          <w:ilvl w:val="0"/>
          <w:numId w:val="18"/>
        </w:numPr>
        <w:tabs>
          <w:tab w:val="clear" w:pos="1701"/>
          <w:tab w:val="left" w:pos="0"/>
        </w:tabs>
        <w:spacing w:before="240"/>
        <w:jc w:val="both"/>
        <w:rPr>
          <w:b w:val="0"/>
          <w:szCs w:val="20"/>
          <w:lang w:val="sl-SI"/>
        </w:rPr>
      </w:pPr>
      <w:r>
        <w:rPr>
          <w:b w:val="0"/>
          <w:szCs w:val="20"/>
          <w:lang w:val="sl-SI"/>
        </w:rPr>
        <w:lastRenderedPageBreak/>
        <w:t xml:space="preserve">da javni uslužbenki </w:t>
      </w:r>
      <w:r w:rsidR="00A44DE6">
        <w:rPr>
          <w:b w:val="0"/>
          <w:szCs w:val="20"/>
          <w:lang w:val="sl-SI"/>
        </w:rPr>
        <w:t>Ani Dolžan</w:t>
      </w:r>
      <w:r>
        <w:rPr>
          <w:b w:val="0"/>
          <w:szCs w:val="20"/>
          <w:lang w:val="sl-SI"/>
        </w:rPr>
        <w:t xml:space="preserve"> </w:t>
      </w:r>
      <w:r w:rsidRPr="002D5BB0">
        <w:rPr>
          <w:b w:val="0"/>
          <w:szCs w:val="20"/>
          <w:lang w:val="sl-SI"/>
        </w:rPr>
        <w:t>izda individualn</w:t>
      </w:r>
      <w:r>
        <w:rPr>
          <w:b w:val="0"/>
          <w:szCs w:val="20"/>
          <w:lang w:val="sl-SI"/>
        </w:rPr>
        <w:t>i</w:t>
      </w:r>
      <w:r w:rsidRPr="002D5BB0">
        <w:rPr>
          <w:b w:val="0"/>
          <w:szCs w:val="20"/>
          <w:lang w:val="sl-SI"/>
        </w:rPr>
        <w:t xml:space="preserve"> akt, ki</w:t>
      </w:r>
      <w:r>
        <w:rPr>
          <w:b w:val="0"/>
          <w:szCs w:val="20"/>
          <w:lang w:val="sl-SI"/>
        </w:rPr>
        <w:t xml:space="preserve"> ji bo za</w:t>
      </w:r>
      <w:r w:rsidRPr="002D5BB0">
        <w:rPr>
          <w:b w:val="0"/>
          <w:szCs w:val="20"/>
          <w:lang w:val="sl-SI"/>
        </w:rPr>
        <w:t>gotovi</w:t>
      </w:r>
      <w:r>
        <w:rPr>
          <w:b w:val="0"/>
          <w:szCs w:val="20"/>
          <w:lang w:val="sl-SI"/>
        </w:rPr>
        <w:t>l</w:t>
      </w:r>
      <w:r w:rsidRPr="002D5BB0">
        <w:rPr>
          <w:b w:val="0"/>
          <w:szCs w:val="20"/>
          <w:lang w:val="sl-SI"/>
        </w:rPr>
        <w:t xml:space="preserve"> pravice v obsegu, kot so določene z zakonom in na njegovi podlagi izdanimi predpisi ter kolektivnimi pogodbami in splošnimi akti delodajalca</w:t>
      </w:r>
      <w:r>
        <w:rPr>
          <w:b w:val="0"/>
          <w:szCs w:val="20"/>
          <w:lang w:val="sl-SI"/>
        </w:rPr>
        <w:t xml:space="preserve"> (iz katerega bo izhajala vsa pravna podlaga za določitev plače, tudi 10. člen KPKD)</w:t>
      </w:r>
      <w:r w:rsidR="006B66B0">
        <w:rPr>
          <w:b w:val="0"/>
          <w:szCs w:val="20"/>
          <w:lang w:val="sl-SI"/>
        </w:rPr>
        <w:t>.</w:t>
      </w:r>
    </w:p>
    <w:p w14:paraId="6E4A054B" w14:textId="77777777" w:rsidR="00FF274C" w:rsidRDefault="00FF274C" w:rsidP="0016601F">
      <w:pPr>
        <w:pStyle w:val="ZADEVA"/>
        <w:tabs>
          <w:tab w:val="clear" w:pos="1701"/>
          <w:tab w:val="left" w:pos="0"/>
        </w:tabs>
        <w:ind w:left="360" w:firstLine="0"/>
        <w:jc w:val="both"/>
        <w:rPr>
          <w:b w:val="0"/>
          <w:szCs w:val="20"/>
          <w:lang w:val="sl-SI"/>
        </w:rPr>
      </w:pPr>
    </w:p>
    <w:p w14:paraId="08793DA8" w14:textId="77777777" w:rsidR="001C3B4F" w:rsidRDefault="001C3B4F" w:rsidP="001C3B4F">
      <w:pPr>
        <w:pStyle w:val="ZADEVA"/>
        <w:tabs>
          <w:tab w:val="clear" w:pos="1701"/>
          <w:tab w:val="left" w:pos="0"/>
        </w:tabs>
        <w:ind w:left="0" w:firstLine="0"/>
        <w:jc w:val="both"/>
        <w:rPr>
          <w:b w:val="0"/>
          <w:szCs w:val="20"/>
          <w:lang w:val="sl-SI"/>
        </w:rPr>
      </w:pPr>
      <w:r w:rsidRPr="00224F66">
        <w:rPr>
          <w:b w:val="0"/>
          <w:szCs w:val="20"/>
          <w:lang w:val="sl-SI"/>
        </w:rPr>
        <w:t>Ugotovljena nepravilnost, ko je iz obračuna plače javne uslužben</w:t>
      </w:r>
      <w:r>
        <w:rPr>
          <w:b w:val="0"/>
          <w:szCs w:val="20"/>
          <w:lang w:val="sl-SI"/>
        </w:rPr>
        <w:t>ke</w:t>
      </w:r>
      <w:r w:rsidRPr="00224F66">
        <w:rPr>
          <w:b w:val="0"/>
          <w:szCs w:val="20"/>
          <w:lang w:val="sl-SI"/>
        </w:rPr>
        <w:t xml:space="preserve"> za december 2024 izhajalo, da</w:t>
      </w:r>
      <w:r>
        <w:rPr>
          <w:b w:val="0"/>
          <w:szCs w:val="20"/>
          <w:lang w:val="sl-SI"/>
        </w:rPr>
        <w:t xml:space="preserve"> ji</w:t>
      </w:r>
      <w:r w:rsidRPr="00224F66">
        <w:rPr>
          <w:b w:val="0"/>
          <w:szCs w:val="20"/>
          <w:lang w:val="sl-SI"/>
        </w:rPr>
        <w:t xml:space="preserve"> je bila osnovna plača obračunana na nepravilnem delovnem mestu, je bila odpravljena z obračunom plače za januar 2025. Ne glede na ugotovljeno nepravilnosti pa </w:t>
      </w:r>
      <w:r>
        <w:rPr>
          <w:b w:val="0"/>
          <w:szCs w:val="20"/>
          <w:lang w:val="sl-SI"/>
        </w:rPr>
        <w:t>ta ni</w:t>
      </w:r>
      <w:r w:rsidRPr="00224F66">
        <w:rPr>
          <w:b w:val="0"/>
          <w:szCs w:val="20"/>
          <w:lang w:val="sl-SI"/>
        </w:rPr>
        <w:t xml:space="preserve"> imela finančnih učinkov, saj je bila osnovna plača za december 2024 javn</w:t>
      </w:r>
      <w:r>
        <w:rPr>
          <w:b w:val="0"/>
          <w:szCs w:val="20"/>
          <w:lang w:val="sl-SI"/>
        </w:rPr>
        <w:t>i</w:t>
      </w:r>
      <w:r w:rsidRPr="00224F66">
        <w:rPr>
          <w:b w:val="0"/>
          <w:szCs w:val="20"/>
          <w:lang w:val="sl-SI"/>
        </w:rPr>
        <w:t xml:space="preserve"> uslužben</w:t>
      </w:r>
      <w:r>
        <w:rPr>
          <w:b w:val="0"/>
          <w:szCs w:val="20"/>
          <w:lang w:val="sl-SI"/>
        </w:rPr>
        <w:t>ki</w:t>
      </w:r>
      <w:r w:rsidRPr="00224F66">
        <w:rPr>
          <w:b w:val="0"/>
          <w:szCs w:val="20"/>
          <w:lang w:val="sl-SI"/>
        </w:rPr>
        <w:t xml:space="preserve"> obračunana in izplačana v pravilni višini. </w:t>
      </w:r>
    </w:p>
    <w:p w14:paraId="2E3F0C35" w14:textId="77777777" w:rsidR="001C3B4F" w:rsidRDefault="001C3B4F" w:rsidP="001C3B4F">
      <w:pPr>
        <w:pStyle w:val="ZADEVA"/>
        <w:tabs>
          <w:tab w:val="clear" w:pos="1701"/>
          <w:tab w:val="left" w:pos="0"/>
        </w:tabs>
        <w:ind w:left="0" w:firstLine="0"/>
        <w:jc w:val="both"/>
        <w:rPr>
          <w:b w:val="0"/>
          <w:szCs w:val="20"/>
          <w:lang w:val="sl-SI"/>
        </w:rPr>
      </w:pPr>
    </w:p>
    <w:p w14:paraId="43C40D3E" w14:textId="77777777" w:rsidR="001C3B4F" w:rsidRDefault="001C3B4F" w:rsidP="001C3B4F">
      <w:pPr>
        <w:pStyle w:val="ZADEVA"/>
        <w:tabs>
          <w:tab w:val="clear" w:pos="1701"/>
          <w:tab w:val="left" w:pos="0"/>
        </w:tabs>
        <w:ind w:left="0" w:firstLine="0"/>
        <w:jc w:val="both"/>
        <w:rPr>
          <w:b w:val="0"/>
          <w:bCs/>
          <w:szCs w:val="20"/>
          <w:lang w:val="sl-SI"/>
        </w:rPr>
      </w:pPr>
      <w:r w:rsidRPr="00224F66">
        <w:rPr>
          <w:b w:val="0"/>
          <w:szCs w:val="20"/>
          <w:lang w:val="sl-SI"/>
        </w:rPr>
        <w:t>Prav tako je delodajalec sam ugotovil in odpravil nepravilnosti vezane na določitev osnovne plače javn</w:t>
      </w:r>
      <w:r>
        <w:rPr>
          <w:b w:val="0"/>
          <w:szCs w:val="20"/>
          <w:lang w:val="sl-SI"/>
        </w:rPr>
        <w:t>i</w:t>
      </w:r>
      <w:r w:rsidRPr="00224F66">
        <w:rPr>
          <w:b w:val="0"/>
          <w:szCs w:val="20"/>
          <w:lang w:val="sl-SI"/>
        </w:rPr>
        <w:t xml:space="preserve"> uslužben</w:t>
      </w:r>
      <w:r>
        <w:rPr>
          <w:b w:val="0"/>
          <w:szCs w:val="20"/>
          <w:lang w:val="sl-SI"/>
        </w:rPr>
        <w:t>ki</w:t>
      </w:r>
      <w:r w:rsidRPr="00224F66">
        <w:rPr>
          <w:b w:val="0"/>
          <w:szCs w:val="20"/>
          <w:lang w:val="sl-SI"/>
        </w:rPr>
        <w:t xml:space="preserve"> ob prehodu na nov plačni sistem s 1. 1. 2025. Javn</w:t>
      </w:r>
      <w:r>
        <w:rPr>
          <w:b w:val="0"/>
          <w:szCs w:val="20"/>
          <w:lang w:val="sl-SI"/>
        </w:rPr>
        <w:t>i</w:t>
      </w:r>
      <w:r w:rsidRPr="00224F66">
        <w:rPr>
          <w:b w:val="0"/>
          <w:szCs w:val="20"/>
          <w:lang w:val="sl-SI"/>
        </w:rPr>
        <w:t xml:space="preserve"> uslužben</w:t>
      </w:r>
      <w:r>
        <w:rPr>
          <w:b w:val="0"/>
          <w:szCs w:val="20"/>
          <w:lang w:val="sl-SI"/>
        </w:rPr>
        <w:t>ki</w:t>
      </w:r>
      <w:r w:rsidRPr="00224F66">
        <w:rPr>
          <w:b w:val="0"/>
          <w:szCs w:val="20"/>
          <w:lang w:val="sl-SI"/>
        </w:rPr>
        <w:t xml:space="preserve"> je bil izdan </w:t>
      </w:r>
      <w:r>
        <w:rPr>
          <w:b w:val="0"/>
          <w:szCs w:val="20"/>
          <w:lang w:val="sl-SI"/>
        </w:rPr>
        <w:t xml:space="preserve">nov </w:t>
      </w:r>
      <w:r w:rsidRPr="00224F66">
        <w:rPr>
          <w:b w:val="0"/>
          <w:szCs w:val="20"/>
          <w:lang w:val="sl-SI"/>
        </w:rPr>
        <w:t xml:space="preserve">individualni akt s katerim </w:t>
      </w:r>
      <w:r>
        <w:rPr>
          <w:b w:val="0"/>
          <w:szCs w:val="20"/>
          <w:lang w:val="sl-SI"/>
        </w:rPr>
        <w:t>ji</w:t>
      </w:r>
      <w:r w:rsidRPr="00224F66">
        <w:rPr>
          <w:b w:val="0"/>
          <w:szCs w:val="20"/>
          <w:lang w:val="sl-SI"/>
        </w:rPr>
        <w:t xml:space="preserve"> je bila plača s 1. 1. 2025 zakonito določena. Tudi v tem primeru ugotovljena nepravilnost ni imela finančnih učinkov, saj je bila osnovna plača za januar 2025 javn</w:t>
      </w:r>
      <w:r>
        <w:rPr>
          <w:b w:val="0"/>
          <w:szCs w:val="20"/>
          <w:lang w:val="sl-SI"/>
        </w:rPr>
        <w:t>i</w:t>
      </w:r>
      <w:r w:rsidRPr="00224F66">
        <w:rPr>
          <w:b w:val="0"/>
          <w:szCs w:val="20"/>
          <w:lang w:val="sl-SI"/>
        </w:rPr>
        <w:t xml:space="preserve"> uslužben</w:t>
      </w:r>
      <w:r>
        <w:rPr>
          <w:b w:val="0"/>
          <w:szCs w:val="20"/>
          <w:lang w:val="sl-SI"/>
        </w:rPr>
        <w:t>ki</w:t>
      </w:r>
      <w:r w:rsidRPr="00224F66">
        <w:rPr>
          <w:b w:val="0"/>
          <w:szCs w:val="20"/>
          <w:lang w:val="sl-SI"/>
        </w:rPr>
        <w:t xml:space="preserve"> pravilno obračunana</w:t>
      </w:r>
      <w:r>
        <w:rPr>
          <w:b w:val="0"/>
          <w:szCs w:val="20"/>
          <w:lang w:val="sl-SI"/>
        </w:rPr>
        <w:t xml:space="preserve"> in izplačana.</w:t>
      </w:r>
    </w:p>
    <w:p w14:paraId="533CE202" w14:textId="77777777" w:rsidR="001C3B4F" w:rsidRDefault="001C3B4F" w:rsidP="001C3B4F">
      <w:pPr>
        <w:pStyle w:val="ZADEVA"/>
        <w:tabs>
          <w:tab w:val="clear" w:pos="1701"/>
          <w:tab w:val="left" w:pos="0"/>
        </w:tabs>
        <w:ind w:left="0" w:firstLine="0"/>
        <w:jc w:val="both"/>
        <w:rPr>
          <w:b w:val="0"/>
          <w:bCs/>
          <w:szCs w:val="20"/>
          <w:lang w:val="sl-SI"/>
        </w:rPr>
      </w:pPr>
    </w:p>
    <w:p w14:paraId="61B74270" w14:textId="77777777" w:rsidR="001C3B4F" w:rsidRDefault="001C3B4F" w:rsidP="001C3B4F">
      <w:pPr>
        <w:pStyle w:val="ZADEVA"/>
        <w:tabs>
          <w:tab w:val="clear" w:pos="1701"/>
          <w:tab w:val="left" w:pos="0"/>
        </w:tabs>
        <w:ind w:left="0" w:firstLine="0"/>
        <w:jc w:val="both"/>
        <w:rPr>
          <w:b w:val="0"/>
          <w:bCs/>
          <w:szCs w:val="20"/>
          <w:lang w:val="sl-SI"/>
        </w:rPr>
      </w:pPr>
      <w:r>
        <w:rPr>
          <w:b w:val="0"/>
          <w:bCs/>
          <w:szCs w:val="20"/>
          <w:lang w:val="sl-SI"/>
        </w:rPr>
        <w:t xml:space="preserve">Glede na navedeno inšpektorica direktorju SF v zvezi s tem ne </w:t>
      </w:r>
      <w:r w:rsidRPr="00622F43">
        <w:rPr>
          <w:b w:val="0"/>
          <w:bCs/>
          <w:szCs w:val="20"/>
          <w:lang w:val="sl-SI"/>
        </w:rPr>
        <w:t>odreja nobenih ukrepov, saj</w:t>
      </w:r>
      <w:r>
        <w:rPr>
          <w:b w:val="0"/>
          <w:bCs/>
          <w:szCs w:val="20"/>
          <w:lang w:val="sl-SI"/>
        </w:rPr>
        <w:t xml:space="preserve"> so bile ugotovljene </w:t>
      </w:r>
      <w:r w:rsidRPr="00622F43">
        <w:rPr>
          <w:b w:val="0"/>
          <w:bCs/>
          <w:szCs w:val="20"/>
          <w:lang w:val="sl-SI"/>
        </w:rPr>
        <w:t>nepravilnosti že odpravljene.</w:t>
      </w:r>
    </w:p>
    <w:p w14:paraId="18BA3B0A" w14:textId="77777777" w:rsidR="00FF274C" w:rsidRDefault="00FF274C" w:rsidP="006B66B0">
      <w:pPr>
        <w:pStyle w:val="ZADEVA"/>
        <w:tabs>
          <w:tab w:val="clear" w:pos="1701"/>
          <w:tab w:val="left" w:pos="0"/>
        </w:tabs>
        <w:ind w:left="0" w:firstLine="0"/>
        <w:jc w:val="both"/>
        <w:rPr>
          <w:b w:val="0"/>
          <w:szCs w:val="20"/>
          <w:lang w:val="sl-SI"/>
        </w:rPr>
      </w:pPr>
    </w:p>
    <w:p w14:paraId="17B8754C" w14:textId="77777777" w:rsidR="0079171E" w:rsidRDefault="0079171E" w:rsidP="00176F24">
      <w:pPr>
        <w:pStyle w:val="ZADEVA"/>
        <w:tabs>
          <w:tab w:val="clear" w:pos="1701"/>
          <w:tab w:val="left" w:pos="0"/>
        </w:tabs>
        <w:ind w:left="0" w:firstLine="0"/>
        <w:jc w:val="both"/>
        <w:rPr>
          <w:b w:val="0"/>
          <w:bCs/>
          <w:szCs w:val="20"/>
          <w:lang w:val="sl-SI"/>
        </w:rPr>
      </w:pPr>
    </w:p>
    <w:p w14:paraId="04173BC4" w14:textId="47C982E7" w:rsidR="00FA5E24" w:rsidRPr="006D3611" w:rsidRDefault="00FA5E24" w:rsidP="00FA5E24">
      <w:pPr>
        <w:pStyle w:val="ZADEVA"/>
        <w:numPr>
          <w:ilvl w:val="1"/>
          <w:numId w:val="9"/>
        </w:numPr>
        <w:tabs>
          <w:tab w:val="clear" w:pos="1701"/>
          <w:tab w:val="left" w:pos="0"/>
        </w:tabs>
        <w:suppressAutoHyphens w:val="0"/>
        <w:jc w:val="both"/>
        <w:outlineLvl w:val="1"/>
        <w:rPr>
          <w:bCs/>
          <w:szCs w:val="20"/>
          <w:lang w:val="sl-SI"/>
        </w:rPr>
      </w:pPr>
      <w:bookmarkStart w:id="70" w:name="_Toc209519945"/>
      <w:r>
        <w:rPr>
          <w:bCs/>
          <w:szCs w:val="20"/>
          <w:lang w:val="sl-SI"/>
        </w:rPr>
        <w:t xml:space="preserve">Javni uslužbenec </w:t>
      </w:r>
      <w:proofErr w:type="spellStart"/>
      <w:r>
        <w:rPr>
          <w:bCs/>
          <w:szCs w:val="20"/>
          <w:lang w:val="sl-SI"/>
        </w:rPr>
        <w:t>Massimiliano</w:t>
      </w:r>
      <w:proofErr w:type="spellEnd"/>
      <w:r>
        <w:rPr>
          <w:bCs/>
          <w:szCs w:val="20"/>
          <w:lang w:val="sl-SI"/>
        </w:rPr>
        <w:t xml:space="preserve"> </w:t>
      </w:r>
      <w:proofErr w:type="spellStart"/>
      <w:r>
        <w:rPr>
          <w:bCs/>
          <w:szCs w:val="20"/>
          <w:lang w:val="sl-SI"/>
        </w:rPr>
        <w:t>Miani</w:t>
      </w:r>
      <w:bookmarkEnd w:id="70"/>
      <w:proofErr w:type="spellEnd"/>
    </w:p>
    <w:p w14:paraId="0A5C92EA"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1C7CE424"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7E48F757" w14:textId="77777777" w:rsidR="00FA5E24" w:rsidRPr="00CB6A50"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71" w:name="_Toc209519946"/>
      <w:r>
        <w:rPr>
          <w:b w:val="0"/>
          <w:szCs w:val="20"/>
          <w:lang w:val="sl-SI"/>
        </w:rPr>
        <w:t>Akt o sistemizaciji delovnih mest – izsek za posamezna delovna mesta</w:t>
      </w:r>
      <w:bookmarkEnd w:id="71"/>
    </w:p>
    <w:p w14:paraId="5045C2A2"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1F48AEC6" w14:textId="53A3548E" w:rsidR="00FA5E24" w:rsidRDefault="00FA5E24" w:rsidP="00FA5E2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 </w:t>
      </w:r>
      <w:r w:rsidRPr="00EB0C11">
        <w:rPr>
          <w:b w:val="0"/>
          <w:bCs/>
          <w:color w:val="000000"/>
          <w:szCs w:val="20"/>
          <w:lang w:val="sl-SI" w:eastAsia="sl-SI"/>
        </w:rPr>
        <w:t>Akt</w:t>
      </w:r>
      <w:r>
        <w:rPr>
          <w:b w:val="0"/>
          <w:bCs/>
          <w:color w:val="000000"/>
          <w:szCs w:val="20"/>
          <w:lang w:val="sl-SI" w:eastAsia="sl-SI"/>
        </w:rPr>
        <w:t>a</w:t>
      </w:r>
      <w:r w:rsidRPr="00EB0C11">
        <w:rPr>
          <w:b w:val="0"/>
          <w:bCs/>
          <w:color w:val="000000"/>
          <w:szCs w:val="20"/>
          <w:lang w:val="sl-SI" w:eastAsia="sl-SI"/>
        </w:rPr>
        <w:t xml:space="preserve"> o notranji organizaciji in sistemizacij delovnih mest v SF</w:t>
      </w:r>
      <w:r>
        <w:rPr>
          <w:b w:val="0"/>
          <w:bCs/>
          <w:color w:val="000000"/>
          <w:szCs w:val="20"/>
          <w:lang w:val="sl-SI" w:eastAsia="sl-SI"/>
        </w:rPr>
        <w:t xml:space="preserve"> z dne 17. 12. 2024 izhaja, da je znotraj organizacijske enote Orkester</w:t>
      </w:r>
      <w:r w:rsidR="00487926">
        <w:rPr>
          <w:b w:val="0"/>
          <w:bCs/>
          <w:color w:val="000000"/>
          <w:szCs w:val="20"/>
          <w:lang w:val="sl-SI" w:eastAsia="sl-SI"/>
        </w:rPr>
        <w:t>, pod</w:t>
      </w:r>
      <w:r>
        <w:rPr>
          <w:b w:val="0"/>
          <w:bCs/>
          <w:color w:val="000000"/>
          <w:szCs w:val="20"/>
          <w:lang w:val="sl-SI" w:eastAsia="sl-SI"/>
        </w:rPr>
        <w:t xml:space="preserve"> </w:t>
      </w:r>
      <w:proofErr w:type="spellStart"/>
      <w:r w:rsidR="00487926" w:rsidRPr="00487926">
        <w:rPr>
          <w:b w:val="0"/>
          <w:bCs/>
          <w:color w:val="000000"/>
          <w:szCs w:val="20"/>
          <w:lang w:val="sl-SI" w:eastAsia="sl-SI"/>
        </w:rPr>
        <w:t>zap</w:t>
      </w:r>
      <w:proofErr w:type="spellEnd"/>
      <w:r w:rsidR="00487926" w:rsidRPr="00487926">
        <w:rPr>
          <w:b w:val="0"/>
          <w:bCs/>
          <w:color w:val="000000"/>
          <w:szCs w:val="20"/>
          <w:lang w:val="sl-SI" w:eastAsia="sl-SI"/>
        </w:rPr>
        <w:t>. št. 16</w:t>
      </w:r>
      <w:r w:rsidR="00487926">
        <w:rPr>
          <w:b w:val="0"/>
          <w:bCs/>
          <w:color w:val="000000"/>
          <w:szCs w:val="20"/>
          <w:lang w:val="sl-SI" w:eastAsia="sl-SI"/>
        </w:rPr>
        <w:t>,</w:t>
      </w:r>
      <w:r w:rsidR="00487926" w:rsidRPr="00487926">
        <w:rPr>
          <w:b w:val="0"/>
          <w:bCs/>
          <w:color w:val="000000"/>
          <w:szCs w:val="20"/>
          <w:lang w:val="sl-SI" w:eastAsia="sl-SI"/>
        </w:rPr>
        <w:t xml:space="preserve"> </w:t>
      </w:r>
      <w:r>
        <w:rPr>
          <w:b w:val="0"/>
          <w:bCs/>
          <w:color w:val="000000"/>
          <w:szCs w:val="20"/>
          <w:lang w:val="sl-SI" w:eastAsia="sl-SI"/>
        </w:rPr>
        <w:t>sistemizirano delovno mesto G0170</w:t>
      </w:r>
      <w:r w:rsidR="00453C8A">
        <w:rPr>
          <w:b w:val="0"/>
          <w:bCs/>
          <w:color w:val="000000"/>
          <w:szCs w:val="20"/>
          <w:lang w:val="sl-SI" w:eastAsia="sl-SI"/>
        </w:rPr>
        <w:t>37</w:t>
      </w:r>
      <w:r>
        <w:rPr>
          <w:b w:val="0"/>
          <w:bCs/>
          <w:color w:val="000000"/>
          <w:szCs w:val="20"/>
          <w:lang w:val="sl-SI" w:eastAsia="sl-SI"/>
        </w:rPr>
        <w:t xml:space="preserve"> </w:t>
      </w:r>
      <w:r w:rsidR="00453C8A">
        <w:rPr>
          <w:b w:val="0"/>
          <w:bCs/>
          <w:color w:val="000000"/>
          <w:szCs w:val="20"/>
          <w:lang w:val="sl-SI" w:eastAsia="sl-SI"/>
        </w:rPr>
        <w:t>Priznani solistični orkestrski glasbenik v simfoničnem orkestru</w:t>
      </w:r>
      <w:r>
        <w:rPr>
          <w:b w:val="0"/>
          <w:bCs/>
          <w:color w:val="000000"/>
          <w:szCs w:val="20"/>
          <w:lang w:val="sl-SI" w:eastAsia="sl-SI"/>
        </w:rPr>
        <w:t xml:space="preserve"> (VII/2 TR), ki </w:t>
      </w:r>
      <w:r w:rsidRPr="001302F4">
        <w:rPr>
          <w:b w:val="0"/>
          <w:bCs/>
          <w:color w:val="000000"/>
          <w:szCs w:val="20"/>
          <w:lang w:val="sl-SI" w:eastAsia="sl-SI"/>
        </w:rPr>
        <w:t>se izvaja v razponu od 3</w:t>
      </w:r>
      <w:r w:rsidR="00453C8A">
        <w:rPr>
          <w:b w:val="0"/>
          <w:bCs/>
          <w:color w:val="000000"/>
          <w:szCs w:val="20"/>
          <w:lang w:val="sl-SI" w:eastAsia="sl-SI"/>
        </w:rPr>
        <w:t>4</w:t>
      </w:r>
      <w:r w:rsidRPr="001302F4">
        <w:rPr>
          <w:b w:val="0"/>
          <w:bCs/>
          <w:color w:val="000000"/>
          <w:szCs w:val="20"/>
          <w:lang w:val="sl-SI" w:eastAsia="sl-SI"/>
        </w:rPr>
        <w:t>. do 4</w:t>
      </w:r>
      <w:r w:rsidR="00453C8A">
        <w:rPr>
          <w:b w:val="0"/>
          <w:bCs/>
          <w:color w:val="000000"/>
          <w:szCs w:val="20"/>
          <w:lang w:val="sl-SI" w:eastAsia="sl-SI"/>
        </w:rPr>
        <w:t>4</w:t>
      </w:r>
      <w:r w:rsidRPr="001302F4">
        <w:rPr>
          <w:b w:val="0"/>
          <w:bCs/>
          <w:color w:val="000000"/>
          <w:szCs w:val="20"/>
          <w:lang w:val="sl-SI" w:eastAsia="sl-SI"/>
        </w:rPr>
        <w:t>. plačnega razreda</w:t>
      </w:r>
      <w:r>
        <w:rPr>
          <w:b w:val="0"/>
          <w:bCs/>
          <w:color w:val="000000"/>
          <w:szCs w:val="20"/>
          <w:lang w:val="sl-SI" w:eastAsia="sl-SI"/>
        </w:rPr>
        <w:t>.</w:t>
      </w:r>
    </w:p>
    <w:p w14:paraId="6AC7BBD3" w14:textId="77777777" w:rsidR="0057361E" w:rsidRDefault="0057361E" w:rsidP="00FA5E24">
      <w:pPr>
        <w:pStyle w:val="ZADEVA"/>
        <w:tabs>
          <w:tab w:val="clear" w:pos="1701"/>
          <w:tab w:val="left" w:pos="0"/>
        </w:tabs>
        <w:ind w:left="0" w:firstLine="0"/>
        <w:jc w:val="both"/>
        <w:rPr>
          <w:b w:val="0"/>
          <w:bCs/>
          <w:color w:val="000000"/>
          <w:szCs w:val="20"/>
          <w:lang w:val="sl-SI" w:eastAsia="sl-SI"/>
        </w:rPr>
      </w:pPr>
    </w:p>
    <w:p w14:paraId="4036B8A2" w14:textId="77777777" w:rsidR="0057361E" w:rsidRDefault="0057361E" w:rsidP="00FA5E24">
      <w:pPr>
        <w:pStyle w:val="ZADEVA"/>
        <w:tabs>
          <w:tab w:val="clear" w:pos="1701"/>
          <w:tab w:val="left" w:pos="0"/>
        </w:tabs>
        <w:ind w:left="0" w:firstLine="0"/>
        <w:jc w:val="both"/>
        <w:rPr>
          <w:b w:val="0"/>
          <w:bCs/>
          <w:color w:val="000000"/>
          <w:szCs w:val="20"/>
          <w:lang w:val="sl-SI" w:eastAsia="sl-SI"/>
        </w:rPr>
      </w:pPr>
    </w:p>
    <w:p w14:paraId="6B397F65" w14:textId="5C661D17" w:rsidR="00FA5E24"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72" w:name="_Toc209519947"/>
      <w:r>
        <w:rPr>
          <w:b w:val="0"/>
          <w:szCs w:val="20"/>
          <w:lang w:val="sl-SI"/>
        </w:rPr>
        <w:t>Pogodba o zaposlitvi (do 31. 12. 20</w:t>
      </w:r>
      <w:r w:rsidR="003535D8">
        <w:rPr>
          <w:b w:val="0"/>
          <w:szCs w:val="20"/>
          <w:lang w:val="sl-SI"/>
        </w:rPr>
        <w:t>24)</w:t>
      </w:r>
      <w:bookmarkEnd w:id="72"/>
    </w:p>
    <w:p w14:paraId="6F0BE4D5" w14:textId="77777777" w:rsidR="003535D8" w:rsidRDefault="003535D8" w:rsidP="00FA5E24">
      <w:pPr>
        <w:pStyle w:val="ZADEVA"/>
        <w:tabs>
          <w:tab w:val="clear" w:pos="1701"/>
          <w:tab w:val="left" w:pos="0"/>
        </w:tabs>
        <w:suppressAutoHyphens w:val="0"/>
        <w:ind w:left="0" w:firstLine="0"/>
        <w:jc w:val="both"/>
        <w:outlineLvl w:val="2"/>
        <w:rPr>
          <w:b w:val="0"/>
          <w:szCs w:val="20"/>
          <w:lang w:val="sl-SI"/>
        </w:rPr>
      </w:pPr>
      <w:bookmarkStart w:id="73" w:name="_Toc207369006"/>
    </w:p>
    <w:p w14:paraId="349F7B50" w14:textId="29769108" w:rsidR="003535D8" w:rsidRDefault="003535D8" w:rsidP="00FA5E24">
      <w:pPr>
        <w:pStyle w:val="ZADEVA"/>
        <w:tabs>
          <w:tab w:val="clear" w:pos="1701"/>
          <w:tab w:val="left" w:pos="0"/>
        </w:tabs>
        <w:suppressAutoHyphens w:val="0"/>
        <w:ind w:left="0" w:firstLine="0"/>
        <w:jc w:val="both"/>
        <w:outlineLvl w:val="2"/>
        <w:rPr>
          <w:b w:val="0"/>
          <w:szCs w:val="20"/>
          <w:lang w:val="sl-SI"/>
        </w:rPr>
      </w:pPr>
      <w:bookmarkStart w:id="74" w:name="_Toc207619214"/>
      <w:bookmarkStart w:id="75" w:name="_Toc207619306"/>
      <w:bookmarkStart w:id="76" w:name="_Toc207635132"/>
      <w:bookmarkStart w:id="77" w:name="_Toc208312317"/>
      <w:bookmarkStart w:id="78" w:name="_Toc209519948"/>
      <w:r>
        <w:rPr>
          <w:b w:val="0"/>
          <w:szCs w:val="20"/>
          <w:lang w:val="sl-SI"/>
        </w:rPr>
        <w:t>Direktorica SF mag. Marjetica Mahne je dne 20. 1. 2020 izdala Odločbo (št. 25/2019) s katero je javnemu uslužbencu z 1. 1. 2020 podelila naziv Vrhunski glasbenik, za obdobje petih let.</w:t>
      </w:r>
      <w:bookmarkEnd w:id="74"/>
      <w:bookmarkEnd w:id="75"/>
      <w:bookmarkEnd w:id="76"/>
      <w:bookmarkEnd w:id="77"/>
      <w:bookmarkEnd w:id="78"/>
    </w:p>
    <w:p w14:paraId="4864E643" w14:textId="77777777" w:rsidR="003535D8" w:rsidRDefault="003535D8" w:rsidP="00FA5E24">
      <w:pPr>
        <w:pStyle w:val="ZADEVA"/>
        <w:tabs>
          <w:tab w:val="clear" w:pos="1701"/>
          <w:tab w:val="left" w:pos="0"/>
        </w:tabs>
        <w:suppressAutoHyphens w:val="0"/>
        <w:ind w:left="0" w:firstLine="0"/>
        <w:jc w:val="both"/>
        <w:outlineLvl w:val="2"/>
        <w:rPr>
          <w:b w:val="0"/>
          <w:szCs w:val="20"/>
          <w:lang w:val="sl-SI"/>
        </w:rPr>
      </w:pPr>
    </w:p>
    <w:p w14:paraId="184F47D7" w14:textId="4DA932BA" w:rsidR="00FA5E24" w:rsidRDefault="00F21BD8" w:rsidP="00FA5E24">
      <w:pPr>
        <w:pStyle w:val="ZADEVA"/>
        <w:tabs>
          <w:tab w:val="clear" w:pos="1701"/>
          <w:tab w:val="left" w:pos="0"/>
        </w:tabs>
        <w:suppressAutoHyphens w:val="0"/>
        <w:ind w:left="0" w:firstLine="0"/>
        <w:jc w:val="both"/>
        <w:outlineLvl w:val="2"/>
        <w:rPr>
          <w:b w:val="0"/>
          <w:szCs w:val="20"/>
          <w:lang w:val="sl-SI"/>
        </w:rPr>
      </w:pPr>
      <w:bookmarkStart w:id="79" w:name="_Toc207619215"/>
      <w:bookmarkStart w:id="80" w:name="_Toc207619307"/>
      <w:bookmarkStart w:id="81" w:name="_Toc207635133"/>
      <w:bookmarkStart w:id="82" w:name="_Toc208312318"/>
      <w:bookmarkStart w:id="83" w:name="_Toc209519949"/>
      <w:r w:rsidRPr="00F21BD8">
        <w:rPr>
          <w:b w:val="0"/>
          <w:szCs w:val="20"/>
          <w:lang w:val="sl-SI"/>
        </w:rPr>
        <w:t>Javn</w:t>
      </w:r>
      <w:r>
        <w:rPr>
          <w:b w:val="0"/>
          <w:szCs w:val="20"/>
          <w:lang w:val="sl-SI"/>
        </w:rPr>
        <w:t>i</w:t>
      </w:r>
      <w:r w:rsidRPr="00F21BD8">
        <w:rPr>
          <w:b w:val="0"/>
          <w:szCs w:val="20"/>
          <w:lang w:val="sl-SI"/>
        </w:rPr>
        <w:t xml:space="preserve"> uslužben</w:t>
      </w:r>
      <w:r>
        <w:rPr>
          <w:b w:val="0"/>
          <w:szCs w:val="20"/>
          <w:lang w:val="sl-SI"/>
        </w:rPr>
        <w:t>ec</w:t>
      </w:r>
      <w:r w:rsidRPr="00F21BD8">
        <w:rPr>
          <w:b w:val="0"/>
          <w:szCs w:val="20"/>
          <w:lang w:val="sl-SI"/>
        </w:rPr>
        <w:t xml:space="preserve"> in direktor SF Matej Šarc sta dne </w:t>
      </w:r>
      <w:r>
        <w:rPr>
          <w:b w:val="0"/>
          <w:szCs w:val="20"/>
          <w:lang w:val="sl-SI"/>
        </w:rPr>
        <w:t>25</w:t>
      </w:r>
      <w:r w:rsidRPr="00F21BD8">
        <w:rPr>
          <w:b w:val="0"/>
          <w:szCs w:val="20"/>
          <w:lang w:val="sl-SI"/>
        </w:rPr>
        <w:t xml:space="preserve">. 11. 2024 sklenila Aneks št. </w:t>
      </w:r>
      <w:r>
        <w:rPr>
          <w:b w:val="0"/>
          <w:szCs w:val="20"/>
          <w:lang w:val="sl-SI"/>
        </w:rPr>
        <w:t>9</w:t>
      </w:r>
      <w:r w:rsidRPr="00F21BD8">
        <w:rPr>
          <w:b w:val="0"/>
          <w:szCs w:val="20"/>
          <w:lang w:val="sl-SI"/>
        </w:rPr>
        <w:t xml:space="preserve"> k Pogodbi o zaposlitvi z dne </w:t>
      </w:r>
      <w:r>
        <w:rPr>
          <w:b w:val="0"/>
          <w:szCs w:val="20"/>
          <w:lang w:val="sl-SI"/>
        </w:rPr>
        <w:t>1. 6. 2014</w:t>
      </w:r>
      <w:r w:rsidRPr="00F21BD8">
        <w:rPr>
          <w:b w:val="0"/>
          <w:szCs w:val="20"/>
          <w:lang w:val="sl-SI"/>
        </w:rPr>
        <w:t xml:space="preserve"> (napredovanje v plačne razrede), na podlagi katerega</w:t>
      </w:r>
      <w:r>
        <w:rPr>
          <w:b w:val="0"/>
          <w:szCs w:val="20"/>
          <w:lang w:val="sl-SI"/>
        </w:rPr>
        <w:t xml:space="preserve"> mu je </w:t>
      </w:r>
      <w:r w:rsidRPr="00F21BD8">
        <w:rPr>
          <w:b w:val="0"/>
          <w:szCs w:val="20"/>
          <w:lang w:val="sl-SI"/>
        </w:rPr>
        <w:t xml:space="preserve">bila od 1. 12. 2024 dalje na delovnem mestu </w:t>
      </w:r>
      <w:r>
        <w:rPr>
          <w:b w:val="0"/>
          <w:szCs w:val="20"/>
          <w:lang w:val="sl-SI"/>
        </w:rPr>
        <w:t>G017037 Priznani solistični orkestrski glasbenik</w:t>
      </w:r>
      <w:r w:rsidRPr="00F21BD8">
        <w:rPr>
          <w:b w:val="0"/>
          <w:szCs w:val="20"/>
          <w:lang w:val="sl-SI"/>
        </w:rPr>
        <w:t xml:space="preserve"> </w:t>
      </w:r>
      <w:r>
        <w:rPr>
          <w:b w:val="0"/>
          <w:szCs w:val="20"/>
          <w:lang w:val="sl-SI"/>
        </w:rPr>
        <w:t xml:space="preserve">s pridobljenim </w:t>
      </w:r>
      <w:r w:rsidRPr="00F21BD8">
        <w:rPr>
          <w:b w:val="0"/>
          <w:szCs w:val="20"/>
          <w:lang w:val="sl-SI"/>
        </w:rPr>
        <w:t>nazivom Vrhunski glasbenik določena osnovna plača v višini 57. plačnega razreda.</w:t>
      </w:r>
      <w:bookmarkEnd w:id="73"/>
      <w:bookmarkEnd w:id="79"/>
      <w:bookmarkEnd w:id="80"/>
      <w:bookmarkEnd w:id="81"/>
      <w:bookmarkEnd w:id="82"/>
      <w:bookmarkEnd w:id="83"/>
    </w:p>
    <w:p w14:paraId="3483BBC1" w14:textId="77777777" w:rsidR="00FA5E24" w:rsidRDefault="00FA5E24" w:rsidP="00FA5E24">
      <w:pPr>
        <w:pStyle w:val="ZADEVA"/>
        <w:tabs>
          <w:tab w:val="clear" w:pos="1701"/>
          <w:tab w:val="left" w:pos="0"/>
        </w:tabs>
        <w:suppressAutoHyphens w:val="0"/>
        <w:ind w:left="0" w:firstLine="0"/>
        <w:jc w:val="both"/>
        <w:outlineLvl w:val="2"/>
        <w:rPr>
          <w:b w:val="0"/>
          <w:szCs w:val="20"/>
          <w:lang w:val="sl-SI"/>
        </w:rPr>
      </w:pPr>
    </w:p>
    <w:p w14:paraId="099453B2" w14:textId="77777777" w:rsidR="00601126" w:rsidRDefault="00601126" w:rsidP="00FA5E24">
      <w:pPr>
        <w:pStyle w:val="ZADEVA"/>
        <w:tabs>
          <w:tab w:val="clear" w:pos="1701"/>
          <w:tab w:val="left" w:pos="0"/>
        </w:tabs>
        <w:suppressAutoHyphens w:val="0"/>
        <w:ind w:left="0" w:firstLine="0"/>
        <w:jc w:val="both"/>
        <w:outlineLvl w:val="2"/>
        <w:rPr>
          <w:b w:val="0"/>
          <w:szCs w:val="20"/>
          <w:lang w:val="sl-SI"/>
        </w:rPr>
      </w:pPr>
    </w:p>
    <w:p w14:paraId="3CC69AE1" w14:textId="77777777" w:rsidR="00FA5E24"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84" w:name="_Toc209519950"/>
      <w:r>
        <w:rPr>
          <w:b w:val="0"/>
          <w:szCs w:val="20"/>
          <w:lang w:val="sl-SI"/>
        </w:rPr>
        <w:t>Pogodba o zaposlitvi (od 1. 1. 2025 dalje)</w:t>
      </w:r>
      <w:bookmarkEnd w:id="84"/>
    </w:p>
    <w:p w14:paraId="2A307352" w14:textId="77777777" w:rsidR="00FA5E24" w:rsidRPr="00CB6A50" w:rsidRDefault="00FA5E24" w:rsidP="00FA5E24">
      <w:pPr>
        <w:pStyle w:val="ZADEVA"/>
        <w:tabs>
          <w:tab w:val="clear" w:pos="1701"/>
          <w:tab w:val="left" w:pos="0"/>
        </w:tabs>
        <w:suppressAutoHyphens w:val="0"/>
        <w:ind w:left="720" w:firstLine="0"/>
        <w:jc w:val="both"/>
        <w:outlineLvl w:val="2"/>
        <w:rPr>
          <w:b w:val="0"/>
          <w:szCs w:val="20"/>
          <w:lang w:val="sl-SI"/>
        </w:rPr>
      </w:pPr>
    </w:p>
    <w:p w14:paraId="1FC4D281" w14:textId="5B26F1C8" w:rsidR="00FA5E24" w:rsidRDefault="00FA5E24" w:rsidP="00FA5E24">
      <w:pPr>
        <w:pStyle w:val="ZADEVA"/>
        <w:tabs>
          <w:tab w:val="clear" w:pos="1701"/>
          <w:tab w:val="left" w:pos="0"/>
        </w:tabs>
        <w:ind w:left="0" w:firstLine="0"/>
        <w:jc w:val="both"/>
        <w:rPr>
          <w:b w:val="0"/>
          <w:bCs/>
          <w:color w:val="000000"/>
          <w:szCs w:val="20"/>
          <w:lang w:val="sl-SI" w:eastAsia="sl-SI"/>
        </w:rPr>
      </w:pPr>
      <w:r w:rsidRPr="004539DA">
        <w:rPr>
          <w:b w:val="0"/>
          <w:bCs/>
          <w:color w:val="000000"/>
          <w:szCs w:val="20"/>
          <w:lang w:val="sl-SI" w:eastAsia="sl-SI"/>
        </w:rPr>
        <w:t>Po prehodu na nov plačni sistem javn</w:t>
      </w:r>
      <w:r w:rsidR="001238B0">
        <w:rPr>
          <w:b w:val="0"/>
          <w:bCs/>
          <w:color w:val="000000"/>
          <w:szCs w:val="20"/>
          <w:lang w:val="sl-SI" w:eastAsia="sl-SI"/>
        </w:rPr>
        <w:t>i</w:t>
      </w:r>
      <w:r w:rsidRPr="004539DA">
        <w:rPr>
          <w:b w:val="0"/>
          <w:bCs/>
          <w:color w:val="000000"/>
          <w:szCs w:val="20"/>
          <w:lang w:val="sl-SI" w:eastAsia="sl-SI"/>
        </w:rPr>
        <w:t xml:space="preserve"> uslužben</w:t>
      </w:r>
      <w:r w:rsidR="001238B0">
        <w:rPr>
          <w:b w:val="0"/>
          <w:bCs/>
          <w:color w:val="000000"/>
          <w:szCs w:val="20"/>
          <w:lang w:val="sl-SI" w:eastAsia="sl-SI"/>
        </w:rPr>
        <w:t>ec</w:t>
      </w:r>
      <w:r w:rsidRPr="004539DA">
        <w:rPr>
          <w:b w:val="0"/>
          <w:bCs/>
          <w:color w:val="000000"/>
          <w:szCs w:val="20"/>
          <w:lang w:val="sl-SI" w:eastAsia="sl-SI"/>
        </w:rPr>
        <w:t xml:space="preserve"> zaseda delovno mesto</w:t>
      </w:r>
      <w:r>
        <w:rPr>
          <w:b w:val="0"/>
          <w:bCs/>
          <w:color w:val="000000"/>
          <w:szCs w:val="20"/>
          <w:lang w:val="sl-SI" w:eastAsia="sl-SI"/>
        </w:rPr>
        <w:t xml:space="preserve"> </w:t>
      </w:r>
      <w:r w:rsidR="001238B0" w:rsidRPr="001238B0">
        <w:rPr>
          <w:b w:val="0"/>
          <w:bCs/>
          <w:color w:val="000000"/>
          <w:szCs w:val="20"/>
          <w:lang w:val="sl-SI" w:eastAsia="sl-SI"/>
        </w:rPr>
        <w:t>G017037 Priznani solistični orkestrski glasbenik</w:t>
      </w:r>
      <w:r w:rsidRPr="004539DA">
        <w:rPr>
          <w:b w:val="0"/>
          <w:bCs/>
          <w:color w:val="000000"/>
          <w:szCs w:val="20"/>
          <w:lang w:val="sl-SI" w:eastAsia="sl-SI"/>
        </w:rPr>
        <w:t>, ki se izvaja v razponu od 3</w:t>
      </w:r>
      <w:r w:rsidR="001238B0">
        <w:rPr>
          <w:b w:val="0"/>
          <w:bCs/>
          <w:color w:val="000000"/>
          <w:szCs w:val="20"/>
          <w:lang w:val="sl-SI" w:eastAsia="sl-SI"/>
        </w:rPr>
        <w:t>4</w:t>
      </w:r>
      <w:r w:rsidRPr="004539DA">
        <w:rPr>
          <w:b w:val="0"/>
          <w:bCs/>
          <w:color w:val="000000"/>
          <w:szCs w:val="20"/>
          <w:lang w:val="sl-SI" w:eastAsia="sl-SI"/>
        </w:rPr>
        <w:t>. do 4</w:t>
      </w:r>
      <w:r w:rsidR="001238B0">
        <w:rPr>
          <w:b w:val="0"/>
          <w:bCs/>
          <w:color w:val="000000"/>
          <w:szCs w:val="20"/>
          <w:lang w:val="sl-SI" w:eastAsia="sl-SI"/>
        </w:rPr>
        <w:t>4</w:t>
      </w:r>
      <w:r w:rsidRPr="004539DA">
        <w:rPr>
          <w:b w:val="0"/>
          <w:bCs/>
          <w:color w:val="000000"/>
          <w:szCs w:val="20"/>
          <w:lang w:val="sl-SI" w:eastAsia="sl-SI"/>
        </w:rPr>
        <w:t>. plačnega razreda</w:t>
      </w:r>
      <w:r>
        <w:rPr>
          <w:b w:val="0"/>
          <w:bCs/>
          <w:color w:val="000000"/>
          <w:szCs w:val="20"/>
          <w:lang w:val="sl-SI" w:eastAsia="sl-SI"/>
        </w:rPr>
        <w:t xml:space="preserve">. </w:t>
      </w:r>
    </w:p>
    <w:p w14:paraId="5CCC5DCD"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2737717E" w14:textId="7BD17039" w:rsidR="00FA5E24" w:rsidRPr="004539DA" w:rsidRDefault="00FA5E24" w:rsidP="00FA5E24">
      <w:pPr>
        <w:widowControl w:val="0"/>
        <w:suppressAutoHyphens w:val="0"/>
        <w:spacing w:line="259" w:lineRule="exact"/>
        <w:jc w:val="both"/>
        <w:rPr>
          <w:szCs w:val="20"/>
          <w:lang w:eastAsia="sl-SI"/>
        </w:rPr>
      </w:pPr>
      <w:r>
        <w:rPr>
          <w:color w:val="000000"/>
          <w:szCs w:val="20"/>
          <w:lang w:eastAsia="sl-SI"/>
        </w:rPr>
        <w:t xml:space="preserve">Dne </w:t>
      </w:r>
      <w:r w:rsidR="00030B40">
        <w:rPr>
          <w:color w:val="000000"/>
          <w:szCs w:val="20"/>
          <w:lang w:eastAsia="sl-SI"/>
        </w:rPr>
        <w:t>30</w:t>
      </w:r>
      <w:r w:rsidR="001238B0">
        <w:rPr>
          <w:color w:val="000000"/>
          <w:szCs w:val="20"/>
          <w:lang w:eastAsia="sl-SI"/>
        </w:rPr>
        <w:t>. 1</w:t>
      </w:r>
      <w:r w:rsidR="00030B40">
        <w:rPr>
          <w:color w:val="000000"/>
          <w:szCs w:val="20"/>
          <w:lang w:eastAsia="sl-SI"/>
        </w:rPr>
        <w:t>2</w:t>
      </w:r>
      <w:r w:rsidR="001238B0">
        <w:rPr>
          <w:color w:val="000000"/>
          <w:szCs w:val="20"/>
          <w:lang w:eastAsia="sl-SI"/>
        </w:rPr>
        <w:t>.</w:t>
      </w:r>
      <w:r>
        <w:rPr>
          <w:color w:val="000000"/>
          <w:szCs w:val="20"/>
          <w:lang w:eastAsia="sl-SI"/>
        </w:rPr>
        <w:t xml:space="preserve"> 202</w:t>
      </w:r>
      <w:r w:rsidR="00030B40">
        <w:rPr>
          <w:color w:val="000000"/>
          <w:szCs w:val="20"/>
          <w:lang w:eastAsia="sl-SI"/>
        </w:rPr>
        <w:t>4</w:t>
      </w:r>
      <w:r>
        <w:rPr>
          <w:color w:val="000000"/>
          <w:szCs w:val="20"/>
          <w:lang w:eastAsia="sl-SI"/>
        </w:rPr>
        <w:t xml:space="preserve"> sta </w:t>
      </w:r>
      <w:r w:rsidRPr="004539DA">
        <w:rPr>
          <w:color w:val="000000"/>
          <w:szCs w:val="20"/>
          <w:lang w:eastAsia="sl-SI"/>
        </w:rPr>
        <w:t>javn</w:t>
      </w:r>
      <w:r w:rsidR="001238B0">
        <w:rPr>
          <w:color w:val="000000"/>
          <w:szCs w:val="20"/>
          <w:lang w:eastAsia="sl-SI"/>
        </w:rPr>
        <w:t>i</w:t>
      </w:r>
      <w:r w:rsidRPr="004539DA">
        <w:rPr>
          <w:color w:val="000000"/>
          <w:szCs w:val="20"/>
          <w:lang w:eastAsia="sl-SI"/>
        </w:rPr>
        <w:t xml:space="preserve"> uslužben</w:t>
      </w:r>
      <w:r w:rsidR="001238B0">
        <w:rPr>
          <w:color w:val="000000"/>
          <w:szCs w:val="20"/>
          <w:lang w:eastAsia="sl-SI"/>
        </w:rPr>
        <w:t xml:space="preserve">ec </w:t>
      </w:r>
      <w:r w:rsidRPr="004539DA">
        <w:rPr>
          <w:color w:val="000000"/>
          <w:szCs w:val="20"/>
          <w:lang w:eastAsia="sl-SI"/>
        </w:rPr>
        <w:t xml:space="preserve">in </w:t>
      </w:r>
      <w:r>
        <w:rPr>
          <w:color w:val="000000"/>
          <w:szCs w:val="20"/>
          <w:lang w:eastAsia="sl-SI"/>
        </w:rPr>
        <w:t>direktor</w:t>
      </w:r>
      <w:r w:rsidRPr="004539DA">
        <w:rPr>
          <w:color w:val="000000"/>
          <w:szCs w:val="20"/>
          <w:lang w:eastAsia="sl-SI"/>
        </w:rPr>
        <w:t xml:space="preserve"> </w:t>
      </w:r>
      <w:r>
        <w:rPr>
          <w:color w:val="000000"/>
          <w:szCs w:val="20"/>
          <w:lang w:eastAsia="sl-SI"/>
        </w:rPr>
        <w:t>SF Matej Šarc</w:t>
      </w:r>
      <w:r w:rsidRPr="004539DA">
        <w:rPr>
          <w:color w:val="000000"/>
          <w:szCs w:val="20"/>
          <w:lang w:eastAsia="sl-SI"/>
        </w:rPr>
        <w:t xml:space="preserve"> </w:t>
      </w:r>
      <w:r>
        <w:rPr>
          <w:color w:val="000000"/>
          <w:szCs w:val="20"/>
          <w:lang w:eastAsia="sl-SI"/>
        </w:rPr>
        <w:t>z</w:t>
      </w:r>
      <w:r w:rsidRPr="00673327">
        <w:rPr>
          <w:color w:val="000000"/>
          <w:szCs w:val="20"/>
          <w:lang w:eastAsia="sl-SI"/>
        </w:rPr>
        <w:t xml:space="preserve">a potrebe prehoda na nov plačni sistem </w:t>
      </w:r>
      <w:r>
        <w:rPr>
          <w:color w:val="000000"/>
          <w:szCs w:val="20"/>
          <w:lang w:eastAsia="sl-SI"/>
        </w:rPr>
        <w:t xml:space="preserve">sklenila Aneks </w:t>
      </w:r>
      <w:r w:rsidRPr="004539DA">
        <w:rPr>
          <w:color w:val="000000"/>
          <w:szCs w:val="20"/>
          <w:lang w:eastAsia="sl-SI"/>
        </w:rPr>
        <w:t xml:space="preserve">št. </w:t>
      </w:r>
      <w:r w:rsidR="001238B0">
        <w:rPr>
          <w:color w:val="000000"/>
          <w:szCs w:val="20"/>
          <w:lang w:eastAsia="sl-SI"/>
        </w:rPr>
        <w:t>1</w:t>
      </w:r>
      <w:r w:rsidR="00030B40">
        <w:rPr>
          <w:color w:val="000000"/>
          <w:szCs w:val="20"/>
          <w:lang w:eastAsia="sl-SI"/>
        </w:rPr>
        <w:t>0</w:t>
      </w:r>
      <w:r w:rsidRPr="004539DA">
        <w:rPr>
          <w:color w:val="000000"/>
          <w:szCs w:val="20"/>
          <w:lang w:eastAsia="sl-SI"/>
        </w:rPr>
        <w:t xml:space="preserve"> k Pogodbi o zaposlitvi,</w:t>
      </w:r>
      <w:r>
        <w:rPr>
          <w:color w:val="000000"/>
          <w:szCs w:val="20"/>
          <w:lang w:eastAsia="sl-SI"/>
        </w:rPr>
        <w:t xml:space="preserve"> z dne </w:t>
      </w:r>
      <w:r w:rsidR="001238B0">
        <w:rPr>
          <w:color w:val="000000"/>
          <w:szCs w:val="20"/>
          <w:lang w:eastAsia="sl-SI"/>
        </w:rPr>
        <w:t>1. 6. 2014</w:t>
      </w:r>
      <w:r>
        <w:rPr>
          <w:color w:val="000000"/>
          <w:szCs w:val="20"/>
          <w:lang w:eastAsia="sl-SI"/>
        </w:rPr>
        <w:t>,</w:t>
      </w:r>
      <w:r w:rsidRPr="004539DA">
        <w:rPr>
          <w:color w:val="000000"/>
          <w:szCs w:val="20"/>
          <w:lang w:eastAsia="sl-SI"/>
        </w:rPr>
        <w:t xml:space="preserve"> s kater</w:t>
      </w:r>
      <w:r>
        <w:rPr>
          <w:color w:val="000000"/>
          <w:szCs w:val="20"/>
          <w:lang w:eastAsia="sl-SI"/>
        </w:rPr>
        <w:t>im</w:t>
      </w:r>
      <w:r w:rsidR="001238B0">
        <w:rPr>
          <w:color w:val="000000"/>
          <w:szCs w:val="20"/>
          <w:lang w:eastAsia="sl-SI"/>
        </w:rPr>
        <w:t xml:space="preserve"> mu </w:t>
      </w:r>
      <w:r>
        <w:rPr>
          <w:color w:val="000000"/>
          <w:szCs w:val="20"/>
          <w:lang w:eastAsia="sl-SI"/>
        </w:rPr>
        <w:t>je b</w:t>
      </w:r>
      <w:r w:rsidRPr="004539DA">
        <w:rPr>
          <w:color w:val="000000"/>
          <w:szCs w:val="20"/>
          <w:lang w:eastAsia="sl-SI"/>
        </w:rPr>
        <w:t>ila na delovn</w:t>
      </w:r>
      <w:r>
        <w:rPr>
          <w:color w:val="000000"/>
          <w:szCs w:val="20"/>
          <w:lang w:eastAsia="sl-SI"/>
        </w:rPr>
        <w:t>em</w:t>
      </w:r>
      <w:r w:rsidRPr="004539DA">
        <w:rPr>
          <w:color w:val="000000"/>
          <w:szCs w:val="20"/>
          <w:lang w:eastAsia="sl-SI"/>
        </w:rPr>
        <w:t xml:space="preserve"> mest</w:t>
      </w:r>
      <w:r>
        <w:rPr>
          <w:color w:val="000000"/>
          <w:szCs w:val="20"/>
          <w:lang w:eastAsia="sl-SI"/>
        </w:rPr>
        <w:t>u</w:t>
      </w:r>
      <w:r w:rsidRPr="004539DA">
        <w:rPr>
          <w:color w:val="000000"/>
          <w:szCs w:val="20"/>
          <w:lang w:eastAsia="sl-SI"/>
        </w:rPr>
        <w:t xml:space="preserve"> </w:t>
      </w:r>
      <w:r w:rsidR="001238B0" w:rsidRPr="001238B0">
        <w:rPr>
          <w:color w:val="000000"/>
          <w:szCs w:val="20"/>
          <w:lang w:eastAsia="sl-SI"/>
        </w:rPr>
        <w:t xml:space="preserve">G017037 Priznani solistični orkestrski glasbenik </w:t>
      </w:r>
      <w:r w:rsidR="00601126" w:rsidRPr="00601126">
        <w:rPr>
          <w:color w:val="000000"/>
          <w:szCs w:val="20"/>
          <w:lang w:eastAsia="sl-SI"/>
        </w:rPr>
        <w:t xml:space="preserve">s pridobljenim </w:t>
      </w:r>
      <w:r w:rsidR="001238B0" w:rsidRPr="001238B0">
        <w:rPr>
          <w:color w:val="000000"/>
          <w:szCs w:val="20"/>
          <w:lang w:eastAsia="sl-SI"/>
        </w:rPr>
        <w:t xml:space="preserve">nazivom Vrhunski glasbenik določena osnovna plača v višini </w:t>
      </w:r>
      <w:r w:rsidR="001238B0">
        <w:rPr>
          <w:color w:val="000000"/>
          <w:szCs w:val="20"/>
          <w:lang w:eastAsia="sl-SI"/>
        </w:rPr>
        <w:t>50</w:t>
      </w:r>
      <w:r w:rsidR="001238B0" w:rsidRPr="001238B0">
        <w:rPr>
          <w:color w:val="000000"/>
          <w:szCs w:val="20"/>
          <w:lang w:eastAsia="sl-SI"/>
        </w:rPr>
        <w:t>. plačnega razreda</w:t>
      </w:r>
      <w:r w:rsidR="001238B0">
        <w:rPr>
          <w:color w:val="000000"/>
          <w:szCs w:val="20"/>
          <w:lang w:eastAsia="sl-SI"/>
        </w:rPr>
        <w:t xml:space="preserve"> (</w:t>
      </w:r>
      <w:r>
        <w:rPr>
          <w:color w:val="000000"/>
          <w:szCs w:val="20"/>
          <w:lang w:eastAsia="sl-SI"/>
        </w:rPr>
        <w:t>5.336,878 EUR</w:t>
      </w:r>
      <w:r w:rsidRPr="004539DA">
        <w:rPr>
          <w:color w:val="000000"/>
          <w:szCs w:val="20"/>
          <w:lang w:eastAsia="sl-SI"/>
        </w:rPr>
        <w:t xml:space="preserve"> bruto), z razliko </w:t>
      </w:r>
      <w:r>
        <w:rPr>
          <w:color w:val="000000"/>
          <w:szCs w:val="20"/>
          <w:lang w:eastAsia="sl-SI"/>
        </w:rPr>
        <w:t>1.059,61</w:t>
      </w:r>
      <w:r w:rsidRPr="004539DA">
        <w:rPr>
          <w:color w:val="000000"/>
          <w:szCs w:val="20"/>
          <w:lang w:eastAsia="sl-SI"/>
        </w:rPr>
        <w:t xml:space="preserve"> </w:t>
      </w:r>
      <w:r>
        <w:rPr>
          <w:color w:val="000000"/>
          <w:szCs w:val="20"/>
          <w:lang w:eastAsia="sl-SI"/>
        </w:rPr>
        <w:t>EUR</w:t>
      </w:r>
      <w:r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FA5E24" w:rsidRPr="004539DA" w14:paraId="69479A5F" w14:textId="77777777" w:rsidTr="006C6960">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1509B775" w14:textId="77777777" w:rsidR="00FA5E24" w:rsidRPr="004539DA" w:rsidRDefault="00FA5E24" w:rsidP="006C6960">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lastRenderedPageBreak/>
              <w:t>Vrednost PR JU na dan 31. 12.</w:t>
            </w:r>
          </w:p>
          <w:p w14:paraId="30CFBE53" w14:textId="77777777" w:rsidR="00FA5E24" w:rsidRPr="004539DA" w:rsidRDefault="00FA5E24" w:rsidP="006C6960">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2CC5402F" w14:textId="77777777" w:rsidR="00FA5E24" w:rsidRPr="004539DA" w:rsidRDefault="00FA5E24" w:rsidP="006C6960">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263C103C"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FA5E24" w:rsidRPr="004539DA" w14:paraId="60F1D775" w14:textId="77777777" w:rsidTr="006C6960">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7AFA20C6"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4.277,26</w:t>
            </w:r>
          </w:p>
        </w:tc>
        <w:tc>
          <w:tcPr>
            <w:tcW w:w="2827" w:type="dxa"/>
            <w:tcBorders>
              <w:top w:val="single" w:sz="4" w:space="0" w:color="auto"/>
              <w:left w:val="single" w:sz="4" w:space="0" w:color="auto"/>
              <w:bottom w:val="nil"/>
              <w:right w:val="nil"/>
            </w:tcBorders>
            <w:shd w:val="clear" w:color="auto" w:fill="FFFFFF"/>
            <w:vAlign w:val="bottom"/>
          </w:tcPr>
          <w:p w14:paraId="68C84C34"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5.336,87</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72065E4"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9"/>
                <w:szCs w:val="19"/>
                <w:lang w:eastAsia="sl-SI"/>
              </w:rPr>
            </w:pPr>
            <w:r>
              <w:rPr>
                <w:color w:val="000000"/>
                <w:sz w:val="16"/>
                <w:szCs w:val="16"/>
                <w:lang w:eastAsia="sl-SI"/>
              </w:rPr>
              <w:t>1.059,61</w:t>
            </w:r>
          </w:p>
        </w:tc>
      </w:tr>
      <w:tr w:rsidR="00FA5E24" w:rsidRPr="004539DA" w14:paraId="45FCD7B8" w14:textId="77777777" w:rsidTr="006C6960">
        <w:trPr>
          <w:trHeight w:hRule="exact" w:val="269"/>
          <w:jc w:val="right"/>
        </w:trPr>
        <w:tc>
          <w:tcPr>
            <w:tcW w:w="2837" w:type="dxa"/>
            <w:tcBorders>
              <w:top w:val="single" w:sz="4" w:space="0" w:color="auto"/>
              <w:left w:val="single" w:sz="4" w:space="0" w:color="auto"/>
              <w:bottom w:val="nil"/>
              <w:right w:val="nil"/>
            </w:tcBorders>
            <w:shd w:val="clear" w:color="auto" w:fill="FFFFFF"/>
          </w:tcPr>
          <w:p w14:paraId="38E39878" w14:textId="77777777" w:rsidR="00FA5E24" w:rsidRPr="004539DA" w:rsidRDefault="00FA5E24" w:rsidP="006C6960">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0E5CFBD4"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035AB64"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Osnovna plača</w:t>
            </w:r>
          </w:p>
        </w:tc>
      </w:tr>
      <w:tr w:rsidR="00FA5E24" w:rsidRPr="004539DA" w14:paraId="207223CB" w14:textId="77777777" w:rsidTr="006C6960">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0FEC971F"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026E3B9C" w14:textId="77777777" w:rsidR="00FA5E24" w:rsidRPr="00673327"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sidRPr="00673327">
              <w:rPr>
                <w:color w:val="000000"/>
                <w:sz w:val="16"/>
                <w:szCs w:val="16"/>
                <w:lang w:eastAsia="sl-SI"/>
              </w:rPr>
              <w:t>127,15</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59F17DC0"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4.404,41</w:t>
            </w:r>
          </w:p>
        </w:tc>
      </w:tr>
      <w:tr w:rsidR="00FA5E24" w:rsidRPr="004539DA" w14:paraId="5FD7A42B"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55D3E296"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3CA8650A"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127,15</w:t>
            </w:r>
          </w:p>
        </w:tc>
        <w:tc>
          <w:tcPr>
            <w:tcW w:w="2842" w:type="dxa"/>
            <w:tcBorders>
              <w:top w:val="nil"/>
              <w:left w:val="single" w:sz="4" w:space="0" w:color="auto"/>
              <w:bottom w:val="nil"/>
              <w:right w:val="single" w:sz="4" w:space="0" w:color="auto"/>
            </w:tcBorders>
            <w:shd w:val="clear" w:color="auto" w:fill="FFFFFF"/>
            <w:vAlign w:val="center"/>
          </w:tcPr>
          <w:p w14:paraId="23391497"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4.531,56</w:t>
            </w:r>
          </w:p>
        </w:tc>
      </w:tr>
      <w:tr w:rsidR="00FA5E24" w:rsidRPr="004539DA" w14:paraId="6209AB43"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6EC1F21D"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21724357"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127,15</w:t>
            </w:r>
          </w:p>
        </w:tc>
        <w:tc>
          <w:tcPr>
            <w:tcW w:w="2842" w:type="dxa"/>
            <w:tcBorders>
              <w:top w:val="nil"/>
              <w:left w:val="single" w:sz="4" w:space="0" w:color="auto"/>
              <w:bottom w:val="nil"/>
              <w:right w:val="single" w:sz="4" w:space="0" w:color="auto"/>
            </w:tcBorders>
            <w:shd w:val="clear" w:color="auto" w:fill="FFFFFF"/>
            <w:vAlign w:val="center"/>
          </w:tcPr>
          <w:p w14:paraId="378E1D60"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4.658,71</w:t>
            </w:r>
          </w:p>
        </w:tc>
      </w:tr>
      <w:tr w:rsidR="00FA5E24" w:rsidRPr="004539DA" w14:paraId="2F7260D9"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27FC1CCE"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0DE9E128"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158,94</w:t>
            </w:r>
          </w:p>
        </w:tc>
        <w:tc>
          <w:tcPr>
            <w:tcW w:w="2842" w:type="dxa"/>
            <w:tcBorders>
              <w:top w:val="nil"/>
              <w:left w:val="single" w:sz="4" w:space="0" w:color="auto"/>
              <w:bottom w:val="nil"/>
              <w:right w:val="single" w:sz="4" w:space="0" w:color="auto"/>
            </w:tcBorders>
            <w:shd w:val="clear" w:color="auto" w:fill="FFFFFF"/>
            <w:vAlign w:val="center"/>
          </w:tcPr>
          <w:p w14:paraId="606F7899"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4.817,65</w:t>
            </w:r>
          </w:p>
        </w:tc>
      </w:tr>
      <w:tr w:rsidR="00FA5E24" w:rsidRPr="004539DA" w14:paraId="2288A5E2"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51FA2173"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03E21099"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158,94</w:t>
            </w:r>
          </w:p>
        </w:tc>
        <w:tc>
          <w:tcPr>
            <w:tcW w:w="2842" w:type="dxa"/>
            <w:tcBorders>
              <w:top w:val="nil"/>
              <w:left w:val="single" w:sz="4" w:space="0" w:color="auto"/>
              <w:bottom w:val="nil"/>
              <w:right w:val="single" w:sz="4" w:space="0" w:color="auto"/>
            </w:tcBorders>
            <w:shd w:val="clear" w:color="auto" w:fill="FFFFFF"/>
            <w:vAlign w:val="center"/>
          </w:tcPr>
          <w:p w14:paraId="12A36C91"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4.976,59</w:t>
            </w:r>
          </w:p>
        </w:tc>
      </w:tr>
      <w:tr w:rsidR="00FA5E24" w:rsidRPr="004539DA" w14:paraId="54ECF581" w14:textId="77777777" w:rsidTr="006C6960">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6F509335"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012C5CBB"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360,28</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1DEE2ACE"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5.336,87</w:t>
            </w:r>
          </w:p>
        </w:tc>
      </w:tr>
    </w:tbl>
    <w:p w14:paraId="09F381BD" w14:textId="77777777" w:rsidR="00030B40" w:rsidRDefault="00030B40" w:rsidP="00FA5E24">
      <w:pPr>
        <w:widowControl w:val="0"/>
        <w:suppressAutoHyphens w:val="0"/>
        <w:spacing w:line="259" w:lineRule="exact"/>
        <w:jc w:val="both"/>
        <w:rPr>
          <w:color w:val="000000"/>
          <w:szCs w:val="20"/>
          <w:lang w:eastAsia="sl-SI"/>
        </w:rPr>
      </w:pPr>
    </w:p>
    <w:p w14:paraId="4E57E5A6" w14:textId="22B588D7" w:rsidR="00030B40" w:rsidRDefault="00030B40" w:rsidP="00FA5E24">
      <w:pPr>
        <w:widowControl w:val="0"/>
        <w:suppressAutoHyphens w:val="0"/>
        <w:spacing w:line="259" w:lineRule="exact"/>
        <w:jc w:val="both"/>
        <w:rPr>
          <w:color w:val="000000"/>
          <w:szCs w:val="20"/>
          <w:lang w:eastAsia="sl-SI"/>
        </w:rPr>
      </w:pPr>
      <w:r w:rsidRPr="00030B40">
        <w:rPr>
          <w:color w:val="000000"/>
          <w:szCs w:val="20"/>
          <w:lang w:eastAsia="sl-SI"/>
        </w:rPr>
        <w:t xml:space="preserve">Dne </w:t>
      </w:r>
      <w:r>
        <w:rPr>
          <w:color w:val="000000"/>
          <w:szCs w:val="20"/>
          <w:lang w:eastAsia="sl-SI"/>
        </w:rPr>
        <w:t>8</w:t>
      </w:r>
      <w:r w:rsidRPr="00030B40">
        <w:rPr>
          <w:color w:val="000000"/>
          <w:szCs w:val="20"/>
          <w:lang w:eastAsia="sl-SI"/>
        </w:rPr>
        <w:t xml:space="preserve">. </w:t>
      </w:r>
      <w:r>
        <w:rPr>
          <w:color w:val="000000"/>
          <w:szCs w:val="20"/>
          <w:lang w:eastAsia="sl-SI"/>
        </w:rPr>
        <w:t>1</w:t>
      </w:r>
      <w:r w:rsidRPr="00030B40">
        <w:rPr>
          <w:color w:val="000000"/>
          <w:szCs w:val="20"/>
          <w:lang w:eastAsia="sl-SI"/>
        </w:rPr>
        <w:t>. 2025 sta javni uslužbenec in direktor SF Matej Šarc</w:t>
      </w:r>
      <w:r w:rsidR="003535D8">
        <w:rPr>
          <w:color w:val="000000"/>
          <w:szCs w:val="20"/>
          <w:lang w:eastAsia="sl-SI"/>
        </w:rPr>
        <w:t>,</w:t>
      </w:r>
      <w:r w:rsidRPr="00030B40">
        <w:rPr>
          <w:color w:val="000000"/>
          <w:szCs w:val="20"/>
          <w:lang w:eastAsia="sl-SI"/>
        </w:rPr>
        <w:t xml:space="preserve"> za</w:t>
      </w:r>
      <w:r>
        <w:rPr>
          <w:color w:val="000000"/>
          <w:szCs w:val="20"/>
          <w:lang w:eastAsia="sl-SI"/>
        </w:rPr>
        <w:t>radi ponovne podelitve naziva Vrhunski glasbenik (od 1. 1. 2025 do 31. 12. 2029)</w:t>
      </w:r>
      <w:r w:rsidR="003535D8">
        <w:rPr>
          <w:color w:val="000000"/>
          <w:szCs w:val="20"/>
          <w:lang w:eastAsia="sl-SI"/>
        </w:rPr>
        <w:t>,</w:t>
      </w:r>
      <w:r>
        <w:rPr>
          <w:color w:val="000000"/>
          <w:szCs w:val="20"/>
          <w:lang w:eastAsia="sl-SI"/>
        </w:rPr>
        <w:t xml:space="preserve"> sklenila </w:t>
      </w:r>
      <w:r w:rsidRPr="00030B40">
        <w:rPr>
          <w:color w:val="000000"/>
          <w:szCs w:val="20"/>
          <w:lang w:eastAsia="sl-SI"/>
        </w:rPr>
        <w:t>Aneks št. 1</w:t>
      </w:r>
      <w:r>
        <w:rPr>
          <w:color w:val="000000"/>
          <w:szCs w:val="20"/>
          <w:lang w:eastAsia="sl-SI"/>
        </w:rPr>
        <w:t>1</w:t>
      </w:r>
      <w:r w:rsidRPr="00030B40">
        <w:rPr>
          <w:color w:val="000000"/>
          <w:szCs w:val="20"/>
          <w:lang w:eastAsia="sl-SI"/>
        </w:rPr>
        <w:t xml:space="preserve"> k Pogodbi o zaposlitvi z dne 1. 6. 2014, s katerim mu je bila</w:t>
      </w:r>
      <w:r w:rsidR="005F6E74">
        <w:rPr>
          <w:color w:val="000000"/>
          <w:szCs w:val="20"/>
          <w:lang w:eastAsia="sl-SI"/>
        </w:rPr>
        <w:t>, na podlagi določil ZSTSPJS in 10. člena Aneksa h KPKD,</w:t>
      </w:r>
      <w:r w:rsidRPr="00030B40">
        <w:rPr>
          <w:color w:val="000000"/>
          <w:szCs w:val="20"/>
          <w:lang w:eastAsia="sl-SI"/>
        </w:rPr>
        <w:t xml:space="preserve"> na delovnem mestu G017037 Priznani solistični orkestrski glasbenik s pridobljenim nazivom Vrhunski glasbenik določena osnovna plača v višini 50. plačnega razreda</w:t>
      </w:r>
      <w:r>
        <w:rPr>
          <w:color w:val="000000"/>
          <w:szCs w:val="20"/>
          <w:lang w:eastAsia="sl-SI"/>
        </w:rPr>
        <w:t>.</w:t>
      </w:r>
    </w:p>
    <w:p w14:paraId="31DF5864" w14:textId="75B8D1DC" w:rsidR="00030B40" w:rsidRDefault="00030B40" w:rsidP="00FA5E24">
      <w:pPr>
        <w:widowControl w:val="0"/>
        <w:suppressAutoHyphens w:val="0"/>
        <w:spacing w:line="259" w:lineRule="exact"/>
        <w:jc w:val="both"/>
        <w:rPr>
          <w:color w:val="000000"/>
          <w:szCs w:val="20"/>
          <w:lang w:eastAsia="sl-SI"/>
        </w:rPr>
      </w:pPr>
      <w:r w:rsidRPr="00030B40">
        <w:rPr>
          <w:color w:val="000000"/>
          <w:szCs w:val="20"/>
          <w:lang w:eastAsia="sl-SI"/>
        </w:rPr>
        <w:t xml:space="preserve"> </w:t>
      </w:r>
    </w:p>
    <w:p w14:paraId="29C8C970" w14:textId="7C6AC4B2" w:rsidR="00FA5E24" w:rsidRPr="004539DA" w:rsidRDefault="00FA5E24" w:rsidP="00FA5E24">
      <w:pPr>
        <w:widowControl w:val="0"/>
        <w:suppressAutoHyphens w:val="0"/>
        <w:spacing w:line="259" w:lineRule="exact"/>
        <w:jc w:val="both"/>
        <w:rPr>
          <w:szCs w:val="20"/>
          <w:lang w:eastAsia="sl-SI"/>
        </w:rPr>
      </w:pPr>
      <w:r>
        <w:rPr>
          <w:color w:val="000000"/>
          <w:szCs w:val="20"/>
          <w:lang w:eastAsia="sl-SI"/>
        </w:rPr>
        <w:t>Dne 10. 2. 2025 je direktor SF Matej Šarc</w:t>
      </w:r>
      <w:r w:rsidRPr="00673327">
        <w:t xml:space="preserve"> </w:t>
      </w:r>
      <w:r w:rsidRPr="00673327">
        <w:rPr>
          <w:color w:val="000000"/>
          <w:szCs w:val="20"/>
          <w:lang w:eastAsia="sl-SI"/>
        </w:rPr>
        <w:t>zaradi popravka določb o plači v Aneks</w:t>
      </w:r>
      <w:r w:rsidR="00030B40">
        <w:rPr>
          <w:color w:val="000000"/>
          <w:szCs w:val="20"/>
          <w:lang w:eastAsia="sl-SI"/>
        </w:rPr>
        <w:t>u</w:t>
      </w:r>
      <w:r w:rsidRPr="00673327">
        <w:rPr>
          <w:color w:val="000000"/>
          <w:szCs w:val="20"/>
          <w:lang w:eastAsia="sl-SI"/>
        </w:rPr>
        <w:t xml:space="preserve"> št. </w:t>
      </w:r>
      <w:r w:rsidR="00030B40">
        <w:rPr>
          <w:color w:val="000000"/>
          <w:szCs w:val="20"/>
          <w:lang w:eastAsia="sl-SI"/>
        </w:rPr>
        <w:t>10 in 11</w:t>
      </w:r>
      <w:r w:rsidRPr="00673327">
        <w:rPr>
          <w:color w:val="000000"/>
          <w:szCs w:val="20"/>
          <w:lang w:eastAsia="sl-SI"/>
        </w:rPr>
        <w:t xml:space="preserve"> k Pogodbi o zaposlitvi</w:t>
      </w:r>
      <w:r w:rsidR="00030B40">
        <w:rPr>
          <w:color w:val="000000"/>
          <w:szCs w:val="20"/>
          <w:lang w:eastAsia="sl-SI"/>
        </w:rPr>
        <w:t xml:space="preserve"> z dne 1. 6. 2014</w:t>
      </w:r>
      <w:r w:rsidRPr="00673327">
        <w:rPr>
          <w:color w:val="000000"/>
          <w:szCs w:val="20"/>
          <w:lang w:eastAsia="sl-SI"/>
        </w:rPr>
        <w:t xml:space="preserve">, </w:t>
      </w:r>
      <w:r>
        <w:rPr>
          <w:color w:val="000000"/>
          <w:szCs w:val="20"/>
          <w:lang w:eastAsia="sl-SI"/>
        </w:rPr>
        <w:t>javn</w:t>
      </w:r>
      <w:r w:rsidR="00030B40">
        <w:rPr>
          <w:color w:val="000000"/>
          <w:szCs w:val="20"/>
          <w:lang w:eastAsia="sl-SI"/>
        </w:rPr>
        <w:t xml:space="preserve">emu </w:t>
      </w:r>
      <w:r>
        <w:rPr>
          <w:color w:val="000000"/>
          <w:szCs w:val="20"/>
          <w:lang w:eastAsia="sl-SI"/>
        </w:rPr>
        <w:t>uslužben</w:t>
      </w:r>
      <w:r w:rsidR="00030B40">
        <w:rPr>
          <w:color w:val="000000"/>
          <w:szCs w:val="20"/>
          <w:lang w:eastAsia="sl-SI"/>
        </w:rPr>
        <w:t xml:space="preserve">cu </w:t>
      </w:r>
      <w:r>
        <w:rPr>
          <w:color w:val="000000"/>
          <w:szCs w:val="20"/>
          <w:lang w:eastAsia="sl-SI"/>
        </w:rPr>
        <w:t>izdal Ugotovitveni sklep</w:t>
      </w:r>
      <w:r w:rsidR="00AD482E">
        <w:rPr>
          <w:rStyle w:val="Sprotnaopomba-sklic"/>
          <w:color w:val="000000"/>
          <w:szCs w:val="20"/>
          <w:lang w:eastAsia="sl-SI"/>
        </w:rPr>
        <w:footnoteReference w:id="11"/>
      </w:r>
      <w:r>
        <w:rPr>
          <w:color w:val="000000"/>
          <w:szCs w:val="20"/>
          <w:lang w:eastAsia="sl-SI"/>
        </w:rPr>
        <w:t>,</w:t>
      </w:r>
      <w:r w:rsidRPr="004539DA">
        <w:rPr>
          <w:color w:val="000000"/>
          <w:szCs w:val="20"/>
          <w:lang w:eastAsia="sl-SI"/>
        </w:rPr>
        <w:t xml:space="preserve"> </w:t>
      </w:r>
      <w:r>
        <w:rPr>
          <w:color w:val="000000"/>
          <w:szCs w:val="20"/>
          <w:lang w:eastAsia="sl-SI"/>
        </w:rPr>
        <w:t>na podlagi katerega</w:t>
      </w:r>
      <w:r w:rsidR="00030B40">
        <w:rPr>
          <w:color w:val="000000"/>
          <w:szCs w:val="20"/>
          <w:lang w:eastAsia="sl-SI"/>
        </w:rPr>
        <w:t xml:space="preserve"> mu je bila </w:t>
      </w:r>
      <w:r>
        <w:rPr>
          <w:color w:val="000000"/>
          <w:szCs w:val="20"/>
          <w:lang w:eastAsia="sl-SI"/>
        </w:rPr>
        <w:t xml:space="preserve">na delovnem mestu </w:t>
      </w:r>
      <w:r w:rsidR="00030B40" w:rsidRPr="00030B40">
        <w:rPr>
          <w:color w:val="000000"/>
          <w:szCs w:val="20"/>
          <w:lang w:eastAsia="sl-SI"/>
        </w:rPr>
        <w:t>G017037 Priznani solistični orkestrski glasbenik</w:t>
      </w:r>
      <w:r w:rsidR="00EF6F99">
        <w:rPr>
          <w:color w:val="000000"/>
          <w:szCs w:val="20"/>
          <w:lang w:eastAsia="sl-SI"/>
        </w:rPr>
        <w:t xml:space="preserve"> s pridobljenim nazivom Vrhunski glasbenik</w:t>
      </w:r>
      <w:r w:rsidR="00030B40" w:rsidRPr="00030B40">
        <w:rPr>
          <w:color w:val="000000"/>
          <w:szCs w:val="20"/>
          <w:lang w:eastAsia="sl-SI"/>
        </w:rPr>
        <w:t xml:space="preserve"> </w:t>
      </w:r>
      <w:r>
        <w:rPr>
          <w:color w:val="000000"/>
          <w:szCs w:val="20"/>
          <w:lang w:eastAsia="sl-SI"/>
        </w:rPr>
        <w:t xml:space="preserve">s 1. 1. 2025 pravilno določena osnovna plača v višini </w:t>
      </w:r>
      <w:r w:rsidRPr="004539DA">
        <w:rPr>
          <w:color w:val="000000"/>
          <w:szCs w:val="20"/>
          <w:lang w:eastAsia="sl-SI"/>
        </w:rPr>
        <w:t xml:space="preserve">v </w:t>
      </w:r>
      <w:r>
        <w:rPr>
          <w:color w:val="000000"/>
          <w:szCs w:val="20"/>
          <w:lang w:eastAsia="sl-SI"/>
        </w:rPr>
        <w:t>48</w:t>
      </w:r>
      <w:r w:rsidRPr="004539DA">
        <w:rPr>
          <w:color w:val="000000"/>
          <w:szCs w:val="20"/>
          <w:lang w:eastAsia="sl-SI"/>
        </w:rPr>
        <w:t>. plačni razred (</w:t>
      </w:r>
      <w:r>
        <w:rPr>
          <w:color w:val="000000"/>
          <w:szCs w:val="20"/>
          <w:lang w:eastAsia="sl-SI"/>
        </w:rPr>
        <w:t>5.030,52</w:t>
      </w:r>
      <w:r w:rsidRPr="004539DA">
        <w:rPr>
          <w:color w:val="000000"/>
          <w:szCs w:val="20"/>
          <w:lang w:eastAsia="sl-SI"/>
        </w:rPr>
        <w:t xml:space="preserve"> </w:t>
      </w:r>
      <w:r>
        <w:rPr>
          <w:color w:val="000000"/>
          <w:szCs w:val="20"/>
          <w:lang w:eastAsia="sl-SI"/>
        </w:rPr>
        <w:t xml:space="preserve">EUR </w:t>
      </w:r>
      <w:r w:rsidRPr="004539DA">
        <w:rPr>
          <w:color w:val="000000"/>
          <w:szCs w:val="20"/>
          <w:lang w:eastAsia="sl-SI"/>
        </w:rPr>
        <w:t xml:space="preserve">bruto), z razliko </w:t>
      </w:r>
      <w:r>
        <w:rPr>
          <w:color w:val="000000"/>
          <w:szCs w:val="20"/>
          <w:lang w:eastAsia="sl-SI"/>
        </w:rPr>
        <w:t>753,26</w:t>
      </w:r>
      <w:r w:rsidRPr="004539DA">
        <w:rPr>
          <w:color w:val="000000"/>
          <w:szCs w:val="20"/>
          <w:lang w:eastAsia="sl-SI"/>
        </w:rPr>
        <w:t xml:space="preserve"> </w:t>
      </w:r>
      <w:r>
        <w:rPr>
          <w:color w:val="000000"/>
          <w:szCs w:val="20"/>
          <w:lang w:eastAsia="sl-SI"/>
        </w:rPr>
        <w:t>EUR</w:t>
      </w:r>
      <w:r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FA5E24" w:rsidRPr="004539DA" w14:paraId="3426DE11" w14:textId="77777777" w:rsidTr="006C6960">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16E49925" w14:textId="77777777" w:rsidR="00FA5E24" w:rsidRPr="004539DA" w:rsidRDefault="00FA5E24" w:rsidP="006C6960">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5AD3D08B" w14:textId="77777777" w:rsidR="00FA5E24" w:rsidRPr="004539DA" w:rsidRDefault="00FA5E24" w:rsidP="006C6960">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0AF455DE" w14:textId="77777777" w:rsidR="00FA5E24" w:rsidRPr="004539DA" w:rsidRDefault="00FA5E24" w:rsidP="006C6960">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5A8ED24E"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FA5E24" w:rsidRPr="004539DA" w14:paraId="1274AF26" w14:textId="77777777" w:rsidTr="006C6960">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522202F3"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673327">
              <w:rPr>
                <w:color w:val="000000"/>
                <w:sz w:val="16"/>
                <w:szCs w:val="16"/>
                <w:lang w:eastAsia="sl-SI"/>
              </w:rPr>
              <w:t>4.277,26</w:t>
            </w:r>
          </w:p>
        </w:tc>
        <w:tc>
          <w:tcPr>
            <w:tcW w:w="2827" w:type="dxa"/>
            <w:tcBorders>
              <w:top w:val="single" w:sz="4" w:space="0" w:color="auto"/>
              <w:left w:val="single" w:sz="4" w:space="0" w:color="auto"/>
              <w:bottom w:val="nil"/>
              <w:right w:val="nil"/>
            </w:tcBorders>
            <w:shd w:val="clear" w:color="auto" w:fill="FFFFFF"/>
            <w:vAlign w:val="bottom"/>
          </w:tcPr>
          <w:p w14:paraId="7DD7F6C5" w14:textId="77777777" w:rsidR="00FA5E24" w:rsidRPr="004539DA" w:rsidRDefault="00FA5E24" w:rsidP="006C6960">
            <w:pPr>
              <w:framePr w:w="8506" w:wrap="notBeside" w:vAnchor="text" w:hAnchor="text" w:xAlign="right" w:y="1"/>
              <w:widowControl w:val="0"/>
              <w:suppressAutoHyphens w:val="0"/>
              <w:spacing w:line="178" w:lineRule="exact"/>
              <w:jc w:val="center"/>
              <w:rPr>
                <w:sz w:val="16"/>
                <w:szCs w:val="16"/>
                <w:lang w:eastAsia="sl-SI"/>
              </w:rPr>
            </w:pPr>
            <w:r>
              <w:rPr>
                <w:sz w:val="16"/>
                <w:szCs w:val="16"/>
                <w:lang w:eastAsia="sl-SI"/>
              </w:rPr>
              <w:t>5.030,52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122E33E"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753,26</w:t>
            </w:r>
          </w:p>
        </w:tc>
      </w:tr>
      <w:tr w:rsidR="00FA5E24" w:rsidRPr="004539DA" w14:paraId="4407AA0A" w14:textId="77777777" w:rsidTr="006C6960">
        <w:trPr>
          <w:trHeight w:hRule="exact" w:val="269"/>
          <w:jc w:val="right"/>
        </w:trPr>
        <w:tc>
          <w:tcPr>
            <w:tcW w:w="2837" w:type="dxa"/>
            <w:tcBorders>
              <w:top w:val="single" w:sz="4" w:space="0" w:color="auto"/>
              <w:left w:val="single" w:sz="4" w:space="0" w:color="auto"/>
              <w:bottom w:val="nil"/>
              <w:right w:val="nil"/>
            </w:tcBorders>
            <w:shd w:val="clear" w:color="auto" w:fill="FFFFFF"/>
          </w:tcPr>
          <w:p w14:paraId="216FEE51" w14:textId="77777777" w:rsidR="00FA5E24" w:rsidRPr="004539DA" w:rsidRDefault="00FA5E24" w:rsidP="006C6960">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5E166507" w14:textId="77777777" w:rsidR="00FA5E24" w:rsidRPr="004539DA" w:rsidRDefault="00FA5E24" w:rsidP="006C6960">
            <w:pPr>
              <w:framePr w:w="8506" w:wrap="notBeside" w:vAnchor="text" w:hAnchor="text" w:xAlign="right" w:y="1"/>
              <w:widowControl w:val="0"/>
              <w:suppressAutoHyphens w:val="0"/>
              <w:spacing w:line="178" w:lineRule="exact"/>
              <w:jc w:val="center"/>
              <w:rPr>
                <w:sz w:val="16"/>
                <w:szCs w:val="16"/>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C2EA1F3"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sidRPr="004539DA">
              <w:rPr>
                <w:color w:val="000000"/>
                <w:sz w:val="16"/>
                <w:szCs w:val="16"/>
                <w:lang w:eastAsia="sl-SI"/>
              </w:rPr>
              <w:t>Osnovna plača</w:t>
            </w:r>
          </w:p>
        </w:tc>
      </w:tr>
      <w:tr w:rsidR="00FA5E24" w:rsidRPr="004539DA" w14:paraId="529BCC7C" w14:textId="77777777" w:rsidTr="006C6960">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75131566"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7828ED1A" w14:textId="77777777" w:rsidR="00FA5E24" w:rsidRPr="004539DA" w:rsidRDefault="00FA5E24" w:rsidP="006C6960">
            <w:pPr>
              <w:framePr w:w="8506" w:wrap="notBeside" w:vAnchor="text" w:hAnchor="text" w:xAlign="right" w:y="1"/>
              <w:widowControl w:val="0"/>
              <w:suppressAutoHyphens w:val="0"/>
              <w:spacing w:line="178" w:lineRule="exact"/>
              <w:jc w:val="center"/>
              <w:rPr>
                <w:sz w:val="16"/>
                <w:szCs w:val="16"/>
                <w:lang w:eastAsia="sl-SI"/>
              </w:rP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551CF2CF"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4.377,26</w:t>
            </w:r>
          </w:p>
        </w:tc>
      </w:tr>
      <w:tr w:rsidR="00FA5E24" w:rsidRPr="004539DA" w14:paraId="068D28D7"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3E00905B"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36AECEB2"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6B3C621F"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4.477,26</w:t>
            </w:r>
          </w:p>
        </w:tc>
      </w:tr>
      <w:tr w:rsidR="00FA5E24" w:rsidRPr="004539DA" w14:paraId="521C3E9E"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70647108"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58513132"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90,39</w:t>
            </w:r>
          </w:p>
        </w:tc>
        <w:tc>
          <w:tcPr>
            <w:tcW w:w="2842" w:type="dxa"/>
            <w:tcBorders>
              <w:top w:val="nil"/>
              <w:left w:val="single" w:sz="4" w:space="0" w:color="auto"/>
              <w:bottom w:val="nil"/>
              <w:right w:val="single" w:sz="4" w:space="0" w:color="auto"/>
            </w:tcBorders>
            <w:shd w:val="clear" w:color="auto" w:fill="FFFFFF"/>
            <w:vAlign w:val="center"/>
          </w:tcPr>
          <w:p w14:paraId="3DD93D94"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4.567,55</w:t>
            </w:r>
          </w:p>
        </w:tc>
      </w:tr>
      <w:tr w:rsidR="00FA5E24" w:rsidRPr="004539DA" w14:paraId="4143AC51"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209B03CC"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75ED7F20"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3332DC8C"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4.680,64</w:t>
            </w:r>
          </w:p>
        </w:tc>
      </w:tr>
      <w:tr w:rsidR="00FA5E24" w:rsidRPr="004539DA" w14:paraId="5827D177"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5C3687E0"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33077E28"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417F9FF2"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4.793,63</w:t>
            </w:r>
          </w:p>
        </w:tc>
      </w:tr>
      <w:tr w:rsidR="00FA5E24" w:rsidRPr="004539DA" w14:paraId="6CC4D3FD" w14:textId="77777777" w:rsidTr="006C6960">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0A9BB82C" w14:textId="77777777" w:rsidR="00FA5E24" w:rsidRPr="004539DA" w:rsidRDefault="00FA5E24" w:rsidP="006C6960">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12F51FB7" w14:textId="77777777" w:rsidR="00FA5E24" w:rsidRPr="004539DA" w:rsidRDefault="00FA5E24" w:rsidP="006C6960">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236,89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60CE7E01" w14:textId="77777777" w:rsidR="00FA5E24" w:rsidRPr="004539DA" w:rsidRDefault="00FA5E24" w:rsidP="006C6960">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5.030,52</w:t>
            </w:r>
          </w:p>
        </w:tc>
      </w:tr>
    </w:tbl>
    <w:p w14:paraId="560572C4"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2A10ABBC" w14:textId="77777777" w:rsidR="00FA5E24" w:rsidRDefault="00FA5E24" w:rsidP="00FA5E24">
      <w:pPr>
        <w:pStyle w:val="ZADEVA"/>
        <w:tabs>
          <w:tab w:val="clear" w:pos="1701"/>
          <w:tab w:val="left" w:pos="0"/>
        </w:tabs>
        <w:ind w:left="0" w:firstLine="0"/>
        <w:jc w:val="both"/>
        <w:rPr>
          <w:b w:val="0"/>
          <w:bCs/>
          <w:color w:val="000000"/>
          <w:szCs w:val="20"/>
          <w:lang w:val="sl-SI" w:eastAsia="sl-SI"/>
        </w:rPr>
      </w:pPr>
    </w:p>
    <w:p w14:paraId="5C991FAA" w14:textId="77777777" w:rsidR="00FA5E24" w:rsidRPr="003B47BE"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85" w:name="_Toc209519951"/>
      <w:r w:rsidRPr="003B47BE">
        <w:rPr>
          <w:b w:val="0"/>
          <w:szCs w:val="20"/>
          <w:lang w:val="sl-SI"/>
        </w:rPr>
        <w:t>Plačilne liste</w:t>
      </w:r>
      <w:bookmarkEnd w:id="85"/>
    </w:p>
    <w:p w14:paraId="7960AAD3" w14:textId="77777777" w:rsidR="00FA5E24" w:rsidRDefault="00FA5E24" w:rsidP="00FA5E24">
      <w:pPr>
        <w:jc w:val="both"/>
        <w:rPr>
          <w:iCs/>
          <w:color w:val="000000"/>
          <w:szCs w:val="20"/>
        </w:rPr>
      </w:pPr>
    </w:p>
    <w:p w14:paraId="0C865A57" w14:textId="3BFC70B1" w:rsidR="00FA5E24" w:rsidRDefault="00FA5E24" w:rsidP="00FA5E24">
      <w:pPr>
        <w:jc w:val="both"/>
        <w:rPr>
          <w:iCs/>
          <w:color w:val="000000"/>
          <w:szCs w:val="20"/>
        </w:rPr>
      </w:pPr>
      <w:r w:rsidRPr="000E128B">
        <w:rPr>
          <w:iCs/>
          <w:color w:val="000000"/>
          <w:szCs w:val="20"/>
        </w:rPr>
        <w:t>Iz plačilne liste za december 2024</w:t>
      </w:r>
      <w:r>
        <w:rPr>
          <w:iCs/>
          <w:color w:val="000000"/>
          <w:szCs w:val="20"/>
        </w:rPr>
        <w:t xml:space="preserve"> (izplačilo 10. 1. 2025)</w:t>
      </w:r>
      <w:r w:rsidRPr="000E128B">
        <w:rPr>
          <w:iCs/>
          <w:color w:val="000000"/>
          <w:szCs w:val="20"/>
        </w:rPr>
        <w:t xml:space="preserve"> je razvidno, da</w:t>
      </w:r>
      <w:r w:rsidR="005F6E74">
        <w:rPr>
          <w:iCs/>
          <w:color w:val="000000"/>
          <w:szCs w:val="20"/>
        </w:rPr>
        <w:t xml:space="preserve"> mu</w:t>
      </w:r>
      <w:r w:rsidRPr="000E128B">
        <w:rPr>
          <w:iCs/>
          <w:color w:val="000000"/>
          <w:szCs w:val="20"/>
        </w:rPr>
        <w:t xml:space="preserve"> je bila </w:t>
      </w:r>
      <w:r>
        <w:rPr>
          <w:iCs/>
          <w:color w:val="000000"/>
          <w:szCs w:val="20"/>
        </w:rPr>
        <w:t xml:space="preserve">osnovna </w:t>
      </w:r>
      <w:r w:rsidRPr="000E128B">
        <w:rPr>
          <w:iCs/>
          <w:color w:val="000000"/>
          <w:szCs w:val="20"/>
        </w:rPr>
        <w:t xml:space="preserve">plača </w:t>
      </w:r>
      <w:r>
        <w:rPr>
          <w:iCs/>
          <w:color w:val="000000"/>
          <w:szCs w:val="20"/>
        </w:rPr>
        <w:t>obraču</w:t>
      </w:r>
      <w:r w:rsidRPr="000E128B">
        <w:rPr>
          <w:iCs/>
          <w:color w:val="000000"/>
          <w:szCs w:val="20"/>
        </w:rPr>
        <w:t>na</w:t>
      </w:r>
      <w:r>
        <w:rPr>
          <w:iCs/>
          <w:color w:val="000000"/>
          <w:szCs w:val="20"/>
        </w:rPr>
        <w:t xml:space="preserve">na in izplačana na </w:t>
      </w:r>
      <w:r w:rsidRPr="000E128B">
        <w:rPr>
          <w:iCs/>
          <w:color w:val="000000"/>
          <w:szCs w:val="20"/>
        </w:rPr>
        <w:t xml:space="preserve">delovnem mestu </w:t>
      </w:r>
      <w:r>
        <w:rPr>
          <w:iCs/>
          <w:color w:val="000000"/>
          <w:szCs w:val="20"/>
        </w:rPr>
        <w:t xml:space="preserve">G017047 Vrhunski glasbenik v višini 57. plačnega razreda (4.277,26 EUR bruto). </w:t>
      </w:r>
    </w:p>
    <w:p w14:paraId="19446E7C" w14:textId="77777777" w:rsidR="00FA5E24" w:rsidRPr="000E128B" w:rsidRDefault="00FA5E24" w:rsidP="00FA5E24">
      <w:pPr>
        <w:jc w:val="both"/>
        <w:rPr>
          <w:iCs/>
          <w:color w:val="000000"/>
          <w:szCs w:val="20"/>
        </w:rPr>
      </w:pPr>
    </w:p>
    <w:p w14:paraId="714F4B55" w14:textId="7A3DF889" w:rsidR="00FA5E24" w:rsidRPr="000E128B" w:rsidRDefault="00FA5E24" w:rsidP="00FA5E24">
      <w:pPr>
        <w:jc w:val="both"/>
        <w:rPr>
          <w:iCs/>
          <w:color w:val="000000"/>
          <w:szCs w:val="20"/>
        </w:rPr>
      </w:pPr>
      <w:r w:rsidRPr="000E128B">
        <w:rPr>
          <w:iCs/>
          <w:color w:val="000000"/>
          <w:szCs w:val="20"/>
        </w:rPr>
        <w:t xml:space="preserve">Iz plačilne liste za januar 2025 je razvidno, da </w:t>
      </w:r>
      <w:r w:rsidR="005F6E74">
        <w:rPr>
          <w:iCs/>
          <w:color w:val="000000"/>
          <w:szCs w:val="20"/>
        </w:rPr>
        <w:t xml:space="preserve">mu </w:t>
      </w:r>
      <w:r w:rsidRPr="000E128B">
        <w:rPr>
          <w:iCs/>
          <w:color w:val="000000"/>
          <w:szCs w:val="20"/>
        </w:rPr>
        <w:t xml:space="preserve">je bila </w:t>
      </w:r>
      <w:r>
        <w:rPr>
          <w:iCs/>
          <w:color w:val="000000"/>
          <w:szCs w:val="20"/>
        </w:rPr>
        <w:t xml:space="preserve">osnovna plača obračunana in izplačana na delovnem mestu </w:t>
      </w:r>
      <w:r w:rsidR="005F6E74" w:rsidRPr="005F6E74">
        <w:rPr>
          <w:iCs/>
          <w:color w:val="000000"/>
          <w:szCs w:val="20"/>
        </w:rPr>
        <w:t xml:space="preserve">G017037 Priznani solistični orkestrski glasbenik </w:t>
      </w:r>
      <w:r>
        <w:rPr>
          <w:iCs/>
          <w:color w:val="000000"/>
          <w:szCs w:val="20"/>
        </w:rPr>
        <w:t xml:space="preserve">v višini 48. plačnega razreda, </w:t>
      </w:r>
      <w:r w:rsidRPr="000E128B">
        <w:rPr>
          <w:iCs/>
          <w:color w:val="000000"/>
          <w:szCs w:val="20"/>
        </w:rPr>
        <w:t>Z108 Osnovna plača FJU za obračun</w:t>
      </w:r>
      <w:r>
        <w:rPr>
          <w:iCs/>
          <w:color w:val="000000"/>
          <w:szCs w:val="20"/>
        </w:rPr>
        <w:t xml:space="preserve"> je zanašal 4.377,26 EUR</w:t>
      </w:r>
      <w:r w:rsidRPr="000E128B">
        <w:rPr>
          <w:iCs/>
          <w:color w:val="000000"/>
          <w:szCs w:val="20"/>
        </w:rPr>
        <w:t xml:space="preserve"> bruto.</w:t>
      </w:r>
    </w:p>
    <w:p w14:paraId="0A09F63E" w14:textId="77777777" w:rsidR="00FA5E24" w:rsidRDefault="00FA5E24" w:rsidP="00FA5E24">
      <w:pPr>
        <w:jc w:val="both"/>
        <w:rPr>
          <w:iCs/>
          <w:color w:val="000000"/>
          <w:szCs w:val="20"/>
        </w:rPr>
      </w:pPr>
    </w:p>
    <w:p w14:paraId="3B384D77" w14:textId="77777777" w:rsidR="00FA5E24" w:rsidRDefault="00FA5E24" w:rsidP="00FA5E24">
      <w:pPr>
        <w:jc w:val="both"/>
        <w:rPr>
          <w:iCs/>
          <w:color w:val="000000"/>
          <w:szCs w:val="20"/>
        </w:rPr>
      </w:pPr>
    </w:p>
    <w:p w14:paraId="7A0096C2" w14:textId="77777777" w:rsidR="00FA5E24"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86" w:name="_Toc209519952"/>
      <w:r>
        <w:rPr>
          <w:b w:val="0"/>
          <w:szCs w:val="20"/>
          <w:lang w:val="sl-SI"/>
        </w:rPr>
        <w:t>Aplikacija za izvedbo prevedbe</w:t>
      </w:r>
      <w:bookmarkEnd w:id="86"/>
    </w:p>
    <w:p w14:paraId="62FD785D" w14:textId="77777777" w:rsidR="00A4626A" w:rsidRPr="003B47BE" w:rsidRDefault="00A4626A" w:rsidP="00A4626A">
      <w:pPr>
        <w:pStyle w:val="ZADEVA"/>
        <w:tabs>
          <w:tab w:val="clear" w:pos="1701"/>
          <w:tab w:val="left" w:pos="0"/>
        </w:tabs>
        <w:suppressAutoHyphens w:val="0"/>
        <w:ind w:left="720" w:firstLine="0"/>
        <w:jc w:val="both"/>
        <w:outlineLvl w:val="2"/>
        <w:rPr>
          <w:b w:val="0"/>
          <w:szCs w:val="20"/>
          <w:lang w:val="sl-SI"/>
        </w:rPr>
      </w:pPr>
    </w:p>
    <w:p w14:paraId="61CBFCFB" w14:textId="73FEA24F" w:rsidR="00432C05" w:rsidRDefault="00432C05" w:rsidP="00432C05">
      <w:pPr>
        <w:pStyle w:val="Bodytext21"/>
        <w:shd w:val="clear" w:color="auto" w:fill="auto"/>
        <w:spacing w:before="0" w:line="212" w:lineRule="exact"/>
        <w:ind w:firstLine="0"/>
      </w:pPr>
      <w:r>
        <w:rPr>
          <w:rStyle w:val="Bodytext2"/>
          <w:color w:val="000000"/>
        </w:rPr>
        <w:t>Iz uporabljene aplikacije, ki jo je SF poslala za navedenega javnega uslužbenca je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FA5E24" w14:paraId="48A6B67C" w14:textId="77777777" w:rsidTr="006C6960">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207B14FC"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2CE0D70C" w14:textId="129143BF" w:rsidR="00FA5E24" w:rsidRDefault="005F6E74" w:rsidP="006C6960">
            <w:pPr>
              <w:pStyle w:val="Bodytext21"/>
              <w:framePr w:w="8506" w:wrap="notBeside" w:vAnchor="text" w:hAnchor="text" w:xAlign="right" w:y="1"/>
              <w:shd w:val="clear" w:color="auto" w:fill="auto"/>
              <w:spacing w:before="0" w:line="178" w:lineRule="exact"/>
              <w:ind w:firstLine="0"/>
              <w:jc w:val="left"/>
            </w:pPr>
            <w:r w:rsidRPr="005F6E74">
              <w:rPr>
                <w:rStyle w:val="Bodytext28pt"/>
                <w:color w:val="000000"/>
              </w:rPr>
              <w:t>G017037 Priznani solistični orkestrski glasbenik</w:t>
            </w:r>
          </w:p>
        </w:tc>
      </w:tr>
      <w:tr w:rsidR="00FA5E24" w14:paraId="51C70C9A" w14:textId="77777777" w:rsidTr="006C6960">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3EB385B1"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81CBE8E"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Pr>
                <w:rStyle w:val="Bodytext28pt"/>
                <w:color w:val="000000"/>
              </w:rPr>
              <w:t>57</w:t>
            </w:r>
          </w:p>
        </w:tc>
      </w:tr>
      <w:tr w:rsidR="00FA5E24" w14:paraId="03FD0025" w14:textId="77777777" w:rsidTr="006C6960">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C3B4091"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6828E599"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Pr>
                <w:rStyle w:val="Bodytext28pt"/>
                <w:color w:val="000000"/>
              </w:rPr>
              <w:t>4.277,26</w:t>
            </w:r>
          </w:p>
        </w:tc>
      </w:tr>
      <w:tr w:rsidR="00FA5E24" w14:paraId="30EABA98" w14:textId="77777777" w:rsidTr="006C6960">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1BFB2B97"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DC3F06A"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Pr>
                <w:rStyle w:val="Bodytext28pt"/>
                <w:color w:val="000000"/>
              </w:rPr>
              <w:t>48</w:t>
            </w:r>
          </w:p>
        </w:tc>
      </w:tr>
      <w:tr w:rsidR="00FA5E24" w14:paraId="3ED45AB4" w14:textId="77777777" w:rsidTr="006C6960">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380539E1"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3B8A2C5A"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Pr>
                <w:rStyle w:val="Bodytext28pt"/>
                <w:color w:val="000000"/>
              </w:rPr>
              <w:t>5.030,52</w:t>
            </w:r>
          </w:p>
        </w:tc>
      </w:tr>
      <w:tr w:rsidR="00FA5E24" w14:paraId="4B370687" w14:textId="77777777" w:rsidTr="006C6960">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73A87558" w14:textId="77777777" w:rsidR="00FA5E24" w:rsidRDefault="00FA5E24" w:rsidP="006C6960">
            <w:pPr>
              <w:pStyle w:val="Bodytext21"/>
              <w:framePr w:w="8506" w:wrap="notBeside" w:vAnchor="text" w:hAnchor="text" w:xAlign="right" w:y="1"/>
              <w:shd w:val="clear" w:color="auto" w:fill="auto"/>
              <w:spacing w:before="0" w:line="178" w:lineRule="exact"/>
              <w:ind w:firstLine="0"/>
              <w:jc w:val="left"/>
            </w:pPr>
            <w:r>
              <w:rPr>
                <w:rStyle w:val="Bodytext28pt"/>
                <w:color w:val="00000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20AA9586"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Pr>
                <w:rStyle w:val="Bodytext28pt"/>
                <w:color w:val="000000"/>
              </w:rPr>
              <w:t>753,26</w:t>
            </w:r>
          </w:p>
        </w:tc>
      </w:tr>
    </w:tbl>
    <w:p w14:paraId="19024283" w14:textId="77777777" w:rsidR="00FA5E24" w:rsidRDefault="00FA5E24" w:rsidP="00FA5E24">
      <w:pPr>
        <w:framePr w:w="8506" w:wrap="notBeside" w:vAnchor="text" w:hAnchor="text" w:xAlign="right" w:y="1"/>
        <w:rPr>
          <w:sz w:val="2"/>
          <w:szCs w:val="2"/>
        </w:rPr>
      </w:pPr>
    </w:p>
    <w:tbl>
      <w:tblPr>
        <w:tblW w:w="8511" w:type="dxa"/>
        <w:tblInd w:w="-5" w:type="dxa"/>
        <w:tblLayout w:type="fixed"/>
        <w:tblCellMar>
          <w:left w:w="0" w:type="dxa"/>
          <w:right w:w="0" w:type="dxa"/>
        </w:tblCellMar>
        <w:tblLook w:val="0000" w:firstRow="0" w:lastRow="0" w:firstColumn="0" w:lastColumn="0" w:noHBand="0" w:noVBand="0"/>
      </w:tblPr>
      <w:tblGrid>
        <w:gridCol w:w="2842"/>
        <w:gridCol w:w="2827"/>
        <w:gridCol w:w="2842"/>
      </w:tblGrid>
      <w:tr w:rsidR="00FA5E24" w14:paraId="1B2E89B4" w14:textId="77777777" w:rsidTr="006C6960">
        <w:trPr>
          <w:trHeight w:hRule="exact" w:val="538"/>
        </w:trPr>
        <w:tc>
          <w:tcPr>
            <w:tcW w:w="2842" w:type="dxa"/>
            <w:tcBorders>
              <w:top w:val="single" w:sz="4" w:space="0" w:color="auto"/>
              <w:left w:val="single" w:sz="4" w:space="0" w:color="auto"/>
              <w:bottom w:val="nil"/>
              <w:right w:val="nil"/>
            </w:tcBorders>
            <w:shd w:val="clear" w:color="auto" w:fill="FFFFFF"/>
            <w:vAlign w:val="bottom"/>
          </w:tcPr>
          <w:p w14:paraId="06BE4A6D" w14:textId="77777777" w:rsidR="00FA5E24" w:rsidRDefault="00FA5E24" w:rsidP="006C6960">
            <w:pPr>
              <w:pStyle w:val="Bodytext21"/>
              <w:shd w:val="clear" w:color="auto" w:fill="auto"/>
              <w:spacing w:before="0" w:after="80" w:line="178" w:lineRule="exact"/>
              <w:ind w:firstLine="0"/>
              <w:jc w:val="center"/>
            </w:pPr>
            <w:r>
              <w:rPr>
                <w:rStyle w:val="Bodytext28pt"/>
                <w:color w:val="000000"/>
              </w:rPr>
              <w:t>Vrednost PR JU na dan 31. 12.</w:t>
            </w:r>
          </w:p>
          <w:p w14:paraId="4D39D8DE" w14:textId="77777777" w:rsidR="00FA5E24" w:rsidRDefault="00FA5E24" w:rsidP="006C6960">
            <w:pPr>
              <w:pStyle w:val="Bodytext21"/>
              <w:shd w:val="clear" w:color="auto" w:fill="auto"/>
              <w:spacing w:before="80" w:line="178" w:lineRule="exact"/>
              <w:ind w:firstLine="0"/>
              <w:jc w:val="center"/>
            </w:pPr>
            <w:r>
              <w:rPr>
                <w:rStyle w:val="Bodytext28pt"/>
                <w:color w:val="000000"/>
              </w:rPr>
              <w:t>2024 (A)</w:t>
            </w:r>
          </w:p>
        </w:tc>
        <w:tc>
          <w:tcPr>
            <w:tcW w:w="2827" w:type="dxa"/>
            <w:tcBorders>
              <w:top w:val="single" w:sz="4" w:space="0" w:color="auto"/>
              <w:left w:val="single" w:sz="4" w:space="0" w:color="auto"/>
              <w:bottom w:val="nil"/>
              <w:right w:val="nil"/>
            </w:tcBorders>
            <w:shd w:val="clear" w:color="auto" w:fill="FFFFFF"/>
            <w:vAlign w:val="bottom"/>
          </w:tcPr>
          <w:p w14:paraId="3F418900" w14:textId="77777777" w:rsidR="00FA5E24" w:rsidRDefault="00FA5E24" w:rsidP="006C6960">
            <w:pPr>
              <w:pStyle w:val="Bodytext21"/>
              <w:shd w:val="clear" w:color="auto" w:fill="auto"/>
              <w:spacing w:before="0" w:line="259" w:lineRule="exact"/>
              <w:ind w:firstLine="0"/>
              <w:jc w:val="center"/>
            </w:pPr>
            <w:r>
              <w:rPr>
                <w:rStyle w:val="Bodytext28pt"/>
                <w:color w:val="000000"/>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5031A25C" w14:textId="77777777" w:rsidR="00FA5E24" w:rsidRDefault="00FA5E24" w:rsidP="006C6960">
            <w:pPr>
              <w:pStyle w:val="Bodytext21"/>
              <w:shd w:val="clear" w:color="auto" w:fill="auto"/>
              <w:spacing w:before="0" w:line="178" w:lineRule="exact"/>
              <w:ind w:firstLine="0"/>
              <w:jc w:val="center"/>
            </w:pPr>
            <w:r>
              <w:rPr>
                <w:rStyle w:val="Bodytext28pt"/>
                <w:color w:val="000000"/>
              </w:rPr>
              <w:t>Razlika (B - A)</w:t>
            </w:r>
          </w:p>
        </w:tc>
      </w:tr>
    </w:tbl>
    <w:tbl>
      <w:tblPr>
        <w:tblW w:w="8506" w:type="dxa"/>
        <w:jc w:val="right"/>
        <w:tblLayout w:type="fixed"/>
        <w:tblCellMar>
          <w:left w:w="0" w:type="dxa"/>
          <w:right w:w="0" w:type="dxa"/>
        </w:tblCellMar>
        <w:tblLook w:val="0000" w:firstRow="0" w:lastRow="0" w:firstColumn="0" w:lastColumn="0" w:noHBand="0" w:noVBand="0"/>
      </w:tblPr>
      <w:tblGrid>
        <w:gridCol w:w="2837"/>
        <w:gridCol w:w="2827"/>
        <w:gridCol w:w="2842"/>
      </w:tblGrid>
      <w:tr w:rsidR="00FA5E24" w14:paraId="63DA2EA6"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63656F8B" w14:textId="77777777" w:rsidR="00FA5E24" w:rsidRDefault="00FA5E24" w:rsidP="006C6960">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1.01.2025</w:t>
            </w:r>
          </w:p>
        </w:tc>
        <w:tc>
          <w:tcPr>
            <w:tcW w:w="2827" w:type="dxa"/>
            <w:tcBorders>
              <w:top w:val="nil"/>
              <w:left w:val="single" w:sz="4" w:space="0" w:color="auto"/>
              <w:bottom w:val="nil"/>
              <w:right w:val="nil"/>
            </w:tcBorders>
            <w:shd w:val="clear" w:color="auto" w:fill="FFFFFF"/>
            <w:vAlign w:val="center"/>
          </w:tcPr>
          <w:p w14:paraId="45750754"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35A70792" w14:textId="77777777" w:rsidR="00FA5E24" w:rsidRDefault="00FA5E24" w:rsidP="006C6960">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4.377,26</w:t>
            </w:r>
          </w:p>
        </w:tc>
      </w:tr>
      <w:tr w:rsidR="00FA5E24" w14:paraId="35801600"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443C8280" w14:textId="77777777" w:rsidR="00FA5E24" w:rsidRDefault="00FA5E24" w:rsidP="006C6960">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60674D6D" w14:textId="77777777" w:rsidR="00FA5E24" w:rsidRDefault="00FA5E24" w:rsidP="006C6960">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76124222" w14:textId="77777777" w:rsidR="00FA5E24" w:rsidRDefault="00FA5E24" w:rsidP="006C6960">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4.477,26</w:t>
            </w:r>
          </w:p>
        </w:tc>
      </w:tr>
      <w:tr w:rsidR="00FA5E24" w14:paraId="724D99CD" w14:textId="77777777" w:rsidTr="006C6960">
        <w:trPr>
          <w:trHeight w:hRule="exact" w:val="259"/>
          <w:jc w:val="right"/>
        </w:trPr>
        <w:tc>
          <w:tcPr>
            <w:tcW w:w="2837" w:type="dxa"/>
            <w:tcBorders>
              <w:top w:val="nil"/>
              <w:left w:val="single" w:sz="4" w:space="0" w:color="auto"/>
              <w:bottom w:val="nil"/>
              <w:right w:val="nil"/>
            </w:tcBorders>
            <w:shd w:val="clear" w:color="auto" w:fill="FFFFFF"/>
            <w:vAlign w:val="center"/>
          </w:tcPr>
          <w:p w14:paraId="0DD8DD63" w14:textId="77777777" w:rsidR="00FA5E24" w:rsidRDefault="00FA5E24" w:rsidP="006C6960">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53B1DB35" w14:textId="77777777" w:rsidR="00FA5E24" w:rsidRPr="00063FE2" w:rsidRDefault="00FA5E24" w:rsidP="006C6960">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90,39</w:t>
            </w:r>
          </w:p>
        </w:tc>
        <w:tc>
          <w:tcPr>
            <w:tcW w:w="2842" w:type="dxa"/>
            <w:tcBorders>
              <w:top w:val="nil"/>
              <w:left w:val="single" w:sz="4" w:space="0" w:color="auto"/>
              <w:bottom w:val="nil"/>
              <w:right w:val="single" w:sz="4" w:space="0" w:color="auto"/>
            </w:tcBorders>
            <w:shd w:val="clear" w:color="auto" w:fill="FFFFFF"/>
            <w:vAlign w:val="center"/>
          </w:tcPr>
          <w:p w14:paraId="69335B97" w14:textId="77777777" w:rsidR="00FA5E24" w:rsidRDefault="00FA5E24" w:rsidP="006C6960">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4.567,55</w:t>
            </w:r>
          </w:p>
        </w:tc>
      </w:tr>
      <w:tr w:rsidR="00FA5E24" w14:paraId="62A3A13E" w14:textId="77777777" w:rsidTr="006C6960">
        <w:trPr>
          <w:trHeight w:hRule="exact" w:val="250"/>
          <w:jc w:val="right"/>
        </w:trPr>
        <w:tc>
          <w:tcPr>
            <w:tcW w:w="2837" w:type="dxa"/>
            <w:tcBorders>
              <w:top w:val="nil"/>
              <w:left w:val="single" w:sz="4" w:space="0" w:color="auto"/>
              <w:bottom w:val="nil"/>
              <w:right w:val="nil"/>
            </w:tcBorders>
            <w:shd w:val="clear" w:color="auto" w:fill="FFFFFF"/>
            <w:vAlign w:val="center"/>
          </w:tcPr>
          <w:p w14:paraId="26124788" w14:textId="77777777" w:rsidR="00FA5E24" w:rsidRDefault="00FA5E24" w:rsidP="006C6960">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264F0233" w14:textId="77777777" w:rsidR="00FA5E24" w:rsidRPr="00063FE2" w:rsidRDefault="00FA5E24" w:rsidP="006C6960">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4014378B" w14:textId="77777777" w:rsidR="00FA5E24" w:rsidRDefault="00FA5E24" w:rsidP="006C6960">
            <w:pPr>
              <w:pStyle w:val="Bodytext21"/>
              <w:framePr w:w="8506" w:wrap="notBeside" w:vAnchor="text" w:hAnchor="text" w:xAlign="right" w:y="1"/>
              <w:shd w:val="clear" w:color="auto" w:fill="auto"/>
              <w:spacing w:before="0" w:line="178" w:lineRule="exact"/>
              <w:ind w:left="20" w:firstLine="0"/>
              <w:jc w:val="center"/>
            </w:pPr>
            <w:r>
              <w:rPr>
                <w:sz w:val="16"/>
                <w:szCs w:val="16"/>
                <w:lang w:eastAsia="sl-SI"/>
              </w:rPr>
              <w:t>4.680,64</w:t>
            </w:r>
          </w:p>
        </w:tc>
      </w:tr>
      <w:tr w:rsidR="00FA5E24" w14:paraId="1AF84C0F" w14:textId="77777777" w:rsidTr="006C6960">
        <w:trPr>
          <w:trHeight w:hRule="exact" w:val="250"/>
          <w:jc w:val="right"/>
        </w:trPr>
        <w:tc>
          <w:tcPr>
            <w:tcW w:w="2837" w:type="dxa"/>
            <w:tcBorders>
              <w:top w:val="nil"/>
              <w:left w:val="single" w:sz="4" w:space="0" w:color="auto"/>
              <w:right w:val="nil"/>
            </w:tcBorders>
            <w:shd w:val="clear" w:color="auto" w:fill="FFFFFF"/>
            <w:vAlign w:val="center"/>
          </w:tcPr>
          <w:p w14:paraId="3A6DA7E2" w14:textId="77777777" w:rsidR="00FA5E24" w:rsidRDefault="00FA5E24" w:rsidP="006C6960">
            <w:pPr>
              <w:pStyle w:val="Bodytext21"/>
              <w:framePr w:w="8506" w:wrap="notBeside" w:vAnchor="text" w:hAnchor="text" w:xAlign="right" w:y="1"/>
              <w:shd w:val="clear" w:color="auto" w:fill="auto"/>
              <w:spacing w:before="0" w:line="178" w:lineRule="exact"/>
              <w:ind w:right="20" w:firstLine="0"/>
              <w:jc w:val="center"/>
              <w:rPr>
                <w:rStyle w:val="Bodytext28pt"/>
                <w:color w:val="000000"/>
              </w:rPr>
            </w:pPr>
            <w:r w:rsidRPr="004539DA">
              <w:rPr>
                <w:rFonts w:eastAsia="Times New Roman"/>
                <w:color w:val="000000"/>
                <w:sz w:val="16"/>
                <w:szCs w:val="16"/>
                <w:lang w:eastAsia="sl-SI"/>
              </w:rPr>
              <w:t>1.07.2027</w:t>
            </w:r>
          </w:p>
        </w:tc>
        <w:tc>
          <w:tcPr>
            <w:tcW w:w="2827" w:type="dxa"/>
            <w:tcBorders>
              <w:top w:val="nil"/>
              <w:left w:val="single" w:sz="4" w:space="0" w:color="auto"/>
              <w:right w:val="nil"/>
            </w:tcBorders>
            <w:shd w:val="clear" w:color="auto" w:fill="FFFFFF"/>
            <w:vAlign w:val="center"/>
          </w:tcPr>
          <w:p w14:paraId="1BCE5335" w14:textId="77777777" w:rsidR="00FA5E24" w:rsidRPr="00063FE2" w:rsidRDefault="00FA5E24" w:rsidP="006C6960">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063FE2">
              <w:rPr>
                <w:color w:val="000000"/>
                <w:sz w:val="16"/>
                <w:szCs w:val="16"/>
                <w:lang w:eastAsia="sl-SI"/>
              </w:rPr>
              <w:t>112,99</w:t>
            </w:r>
          </w:p>
        </w:tc>
        <w:tc>
          <w:tcPr>
            <w:tcW w:w="2842" w:type="dxa"/>
            <w:tcBorders>
              <w:top w:val="nil"/>
              <w:left w:val="single" w:sz="4" w:space="0" w:color="auto"/>
              <w:bottom w:val="nil"/>
              <w:right w:val="single" w:sz="4" w:space="0" w:color="auto"/>
            </w:tcBorders>
            <w:shd w:val="clear" w:color="auto" w:fill="FFFFFF"/>
            <w:vAlign w:val="center"/>
          </w:tcPr>
          <w:p w14:paraId="555AE461" w14:textId="77777777" w:rsidR="00FA5E24" w:rsidRDefault="00FA5E24" w:rsidP="006C6960">
            <w:pPr>
              <w:pStyle w:val="Bodytext21"/>
              <w:framePr w:w="8506" w:wrap="notBeside" w:vAnchor="text" w:hAnchor="text" w:xAlign="right" w:y="1"/>
              <w:shd w:val="clear" w:color="auto" w:fill="auto"/>
              <w:spacing w:before="0" w:line="178" w:lineRule="exact"/>
              <w:ind w:left="20" w:firstLine="0"/>
              <w:jc w:val="center"/>
              <w:rPr>
                <w:rStyle w:val="Bodytext28pt"/>
                <w:color w:val="000000"/>
              </w:rPr>
            </w:pPr>
            <w:r>
              <w:rPr>
                <w:sz w:val="16"/>
                <w:szCs w:val="16"/>
                <w:lang w:eastAsia="sl-SI"/>
              </w:rPr>
              <w:t>4.793,63</w:t>
            </w:r>
          </w:p>
        </w:tc>
      </w:tr>
      <w:tr w:rsidR="00FA5E24" w14:paraId="0F8DE159" w14:textId="77777777" w:rsidTr="006C6960">
        <w:trPr>
          <w:trHeight w:hRule="exact" w:val="250"/>
          <w:jc w:val="right"/>
        </w:trPr>
        <w:tc>
          <w:tcPr>
            <w:tcW w:w="2837" w:type="dxa"/>
            <w:tcBorders>
              <w:left w:val="single" w:sz="4" w:space="0" w:color="auto"/>
              <w:bottom w:val="single" w:sz="4" w:space="0" w:color="auto"/>
              <w:right w:val="nil"/>
            </w:tcBorders>
            <w:shd w:val="clear" w:color="auto" w:fill="FFFFFF"/>
            <w:vAlign w:val="bottom"/>
          </w:tcPr>
          <w:p w14:paraId="428AA7BA" w14:textId="77777777" w:rsidR="00FA5E24" w:rsidRPr="004539DA" w:rsidRDefault="00FA5E24" w:rsidP="006C6960">
            <w:pPr>
              <w:pStyle w:val="Bodytext21"/>
              <w:framePr w:w="8506" w:wrap="notBeside" w:vAnchor="text" w:hAnchor="text" w:xAlign="right" w:y="1"/>
              <w:shd w:val="clear" w:color="auto" w:fill="auto"/>
              <w:spacing w:before="0" w:line="178" w:lineRule="exact"/>
              <w:ind w:right="20" w:firstLine="0"/>
              <w:jc w:val="center"/>
              <w:rPr>
                <w:rFonts w:eastAsia="Times New Roman"/>
                <w:color w:val="000000"/>
                <w:sz w:val="16"/>
                <w:szCs w:val="16"/>
                <w:lang w:eastAsia="sl-SI"/>
              </w:rPr>
            </w:pPr>
            <w:r w:rsidRPr="004539DA">
              <w:rPr>
                <w:rFonts w:eastAsia="Times New Roman"/>
                <w:color w:val="000000"/>
                <w:sz w:val="16"/>
                <w:szCs w:val="16"/>
                <w:lang w:eastAsia="sl-SI"/>
              </w:rPr>
              <w:t>1.01.2028</w:t>
            </w:r>
          </w:p>
        </w:tc>
        <w:tc>
          <w:tcPr>
            <w:tcW w:w="2827" w:type="dxa"/>
            <w:tcBorders>
              <w:left w:val="single" w:sz="4" w:space="0" w:color="auto"/>
              <w:bottom w:val="single" w:sz="4" w:space="0" w:color="auto"/>
              <w:right w:val="nil"/>
            </w:tcBorders>
            <w:shd w:val="clear" w:color="auto" w:fill="FFFFFF"/>
            <w:vAlign w:val="bottom"/>
          </w:tcPr>
          <w:p w14:paraId="5C5160F6" w14:textId="77777777" w:rsidR="00FA5E24" w:rsidRPr="005D7D4F" w:rsidRDefault="00FA5E24" w:rsidP="006C6960">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Pr>
                <w:color w:val="000000"/>
                <w:sz w:val="16"/>
                <w:szCs w:val="16"/>
                <w:lang w:eastAsia="sl-SI"/>
              </w:rPr>
              <w:t>236,89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3901A7C4" w14:textId="77777777" w:rsidR="00FA5E24" w:rsidRPr="005D7D4F" w:rsidRDefault="00FA5E24" w:rsidP="006C6960">
            <w:pPr>
              <w:pStyle w:val="Bodytext21"/>
              <w:framePr w:w="8506" w:wrap="notBeside" w:vAnchor="text" w:hAnchor="text" w:xAlign="right" w:y="1"/>
              <w:shd w:val="clear" w:color="auto" w:fill="auto"/>
              <w:spacing w:before="0" w:line="178" w:lineRule="exact"/>
              <w:ind w:left="20" w:firstLine="0"/>
              <w:jc w:val="center"/>
              <w:rPr>
                <w:sz w:val="16"/>
                <w:szCs w:val="16"/>
                <w:lang w:eastAsia="sl-SI"/>
              </w:rPr>
            </w:pPr>
            <w:r>
              <w:rPr>
                <w:sz w:val="16"/>
                <w:szCs w:val="16"/>
                <w:lang w:eastAsia="sl-SI"/>
              </w:rPr>
              <w:t>5.030,52</w:t>
            </w:r>
          </w:p>
        </w:tc>
      </w:tr>
    </w:tbl>
    <w:p w14:paraId="510AD053" w14:textId="77777777" w:rsidR="00FA5E24" w:rsidRDefault="00FA5E24" w:rsidP="00FA5E24">
      <w:pPr>
        <w:framePr w:w="8506" w:wrap="notBeside" w:vAnchor="text" w:hAnchor="text" w:xAlign="right" w:y="1"/>
        <w:rPr>
          <w:sz w:val="2"/>
          <w:szCs w:val="2"/>
        </w:rPr>
      </w:pPr>
    </w:p>
    <w:p w14:paraId="26E6D473" w14:textId="77777777" w:rsidR="00FA5E24" w:rsidRPr="009029D6" w:rsidRDefault="00FA5E24" w:rsidP="00FA5E24">
      <w:pPr>
        <w:pStyle w:val="ZADEVA"/>
        <w:tabs>
          <w:tab w:val="clear" w:pos="1701"/>
          <w:tab w:val="left" w:pos="0"/>
        </w:tabs>
        <w:ind w:left="0" w:firstLine="0"/>
        <w:jc w:val="both"/>
        <w:rPr>
          <w:b w:val="0"/>
          <w:bCs/>
          <w:color w:val="000000"/>
          <w:szCs w:val="20"/>
          <w:lang w:val="sl-SI" w:eastAsia="sl-SI"/>
        </w:rPr>
      </w:pPr>
    </w:p>
    <w:p w14:paraId="00710085" w14:textId="77777777" w:rsidR="00FA5E24" w:rsidRPr="003B47BE"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87" w:name="_Toc209519953"/>
      <w:r w:rsidRPr="003B47BE">
        <w:rPr>
          <w:b w:val="0"/>
          <w:szCs w:val="20"/>
          <w:lang w:val="sl-SI"/>
        </w:rPr>
        <w:t>Ugotovitve inšpekto</w:t>
      </w:r>
      <w:r>
        <w:rPr>
          <w:b w:val="0"/>
          <w:szCs w:val="20"/>
          <w:lang w:val="sl-SI"/>
        </w:rPr>
        <w:t>rice</w:t>
      </w:r>
      <w:bookmarkEnd w:id="87"/>
    </w:p>
    <w:p w14:paraId="0A2D9F66" w14:textId="77777777" w:rsidR="00FA5E24" w:rsidRDefault="00FA5E24" w:rsidP="00FA5E24">
      <w:pPr>
        <w:pStyle w:val="ZADEVA"/>
        <w:tabs>
          <w:tab w:val="clear" w:pos="1701"/>
          <w:tab w:val="left" w:pos="0"/>
        </w:tabs>
        <w:ind w:left="0" w:firstLine="0"/>
        <w:jc w:val="both"/>
        <w:rPr>
          <w:b w:val="0"/>
          <w:bCs/>
          <w:szCs w:val="20"/>
          <w:lang w:val="sl-SI"/>
        </w:rPr>
      </w:pPr>
    </w:p>
    <w:p w14:paraId="1348BE90" w14:textId="77777777" w:rsidR="00FA5E24" w:rsidRDefault="00FA5E24" w:rsidP="00FA5E24">
      <w:pPr>
        <w:pStyle w:val="ZADEVA"/>
        <w:tabs>
          <w:tab w:val="clear" w:pos="1701"/>
          <w:tab w:val="left" w:pos="0"/>
        </w:tabs>
        <w:ind w:left="0" w:firstLine="0"/>
        <w:jc w:val="both"/>
        <w:rPr>
          <w:b w:val="0"/>
          <w:bCs/>
          <w:szCs w:val="20"/>
          <w:lang w:val="sl-SI"/>
        </w:rPr>
      </w:pPr>
      <w:r>
        <w:rPr>
          <w:b w:val="0"/>
          <w:bCs/>
          <w:szCs w:val="20"/>
          <w:lang w:val="sl-SI"/>
        </w:rPr>
        <w:t>Inšpektorica ugotavlja:</w:t>
      </w:r>
    </w:p>
    <w:p w14:paraId="502D8042" w14:textId="3A6575EE" w:rsidR="005F6E74" w:rsidRDefault="00FA5E24" w:rsidP="005F6E74">
      <w:pPr>
        <w:pStyle w:val="Odstavekseznama"/>
        <w:numPr>
          <w:ilvl w:val="0"/>
          <w:numId w:val="17"/>
        </w:numPr>
        <w:spacing w:before="240"/>
        <w:jc w:val="both"/>
        <w:rPr>
          <w:bCs/>
          <w:szCs w:val="20"/>
        </w:rPr>
      </w:pPr>
      <w:r w:rsidRPr="005F6E74">
        <w:rPr>
          <w:bCs/>
          <w:szCs w:val="20"/>
        </w:rPr>
        <w:t>da iz obračuna plače javne</w:t>
      </w:r>
      <w:r w:rsidR="005F6E74" w:rsidRPr="005F6E74">
        <w:rPr>
          <w:bCs/>
          <w:szCs w:val="20"/>
        </w:rPr>
        <w:t xml:space="preserve">ga </w:t>
      </w:r>
      <w:r w:rsidRPr="005F6E74">
        <w:rPr>
          <w:bCs/>
          <w:szCs w:val="20"/>
        </w:rPr>
        <w:t>uslužben</w:t>
      </w:r>
      <w:r w:rsidR="005F6E74" w:rsidRPr="005F6E74">
        <w:rPr>
          <w:bCs/>
          <w:szCs w:val="20"/>
        </w:rPr>
        <w:t>ca</w:t>
      </w:r>
      <w:r w:rsidRPr="005F6E74">
        <w:rPr>
          <w:bCs/>
          <w:szCs w:val="20"/>
        </w:rPr>
        <w:t xml:space="preserve"> za december 2024 izhaja, da </w:t>
      </w:r>
      <w:r w:rsidR="005F6E74" w:rsidRPr="005F6E74">
        <w:rPr>
          <w:bCs/>
          <w:szCs w:val="20"/>
        </w:rPr>
        <w:t>mu</w:t>
      </w:r>
      <w:r w:rsidRPr="005F6E74">
        <w:rPr>
          <w:bCs/>
          <w:szCs w:val="20"/>
        </w:rPr>
        <w:t xml:space="preserve"> je bila osnovna plača obračunana in izplačana na delovnem mestu G017047 Vrhunski glasbenik (namesto G017037 Priznani solistični orkestrski glasbenik), kar je bilo </w:t>
      </w:r>
      <w:r w:rsidR="005F6E74" w:rsidRPr="005F6E74">
        <w:rPr>
          <w:bCs/>
          <w:szCs w:val="20"/>
          <w:u w:val="single"/>
        </w:rPr>
        <w:t xml:space="preserve">v nasprotju z določili Aneksa št. </w:t>
      </w:r>
      <w:r w:rsidR="005F6E74">
        <w:rPr>
          <w:bCs/>
          <w:szCs w:val="20"/>
          <w:u w:val="single"/>
        </w:rPr>
        <w:t>9</w:t>
      </w:r>
      <w:r w:rsidR="005F6E74" w:rsidRPr="005F6E74">
        <w:rPr>
          <w:bCs/>
          <w:szCs w:val="20"/>
          <w:u w:val="single"/>
        </w:rPr>
        <w:t xml:space="preserve"> k Pogodbi o zaposlitvi z dne</w:t>
      </w:r>
      <w:r w:rsidR="005F6E74">
        <w:rPr>
          <w:bCs/>
          <w:szCs w:val="20"/>
          <w:u w:val="single"/>
        </w:rPr>
        <w:t xml:space="preserve"> 25. 11. 2024</w:t>
      </w:r>
      <w:r w:rsidR="005F6E74" w:rsidRPr="005F6E74">
        <w:rPr>
          <w:bCs/>
          <w:szCs w:val="20"/>
          <w:u w:val="single"/>
        </w:rPr>
        <w:t xml:space="preserve">, </w:t>
      </w:r>
      <w:r w:rsidR="005F6E74" w:rsidRPr="005F6E74">
        <w:rPr>
          <w:bCs/>
          <w:szCs w:val="20"/>
        </w:rPr>
        <w:t>s katerim mu je bila osnovna plača določena na delovnem mestu G017037 Priznani solistični orkestrski glasbenik s pridobljenim nazivom Vrhunski glasbenik</w:t>
      </w:r>
      <w:r w:rsidR="005F6E74" w:rsidRPr="005F6E74">
        <w:rPr>
          <w:bCs/>
          <w:szCs w:val="20"/>
          <w:u w:val="single"/>
        </w:rPr>
        <w:t xml:space="preserve"> ter v nasprotju z določili KPKD in določili Akta o spremembah Akta o organizaciji in sistemizaciji delovnih mest z dne 30. 3. 2023, </w:t>
      </w:r>
      <w:r w:rsidR="005F6E74" w:rsidRPr="005F6E74">
        <w:rPr>
          <w:bCs/>
          <w:szCs w:val="20"/>
        </w:rPr>
        <w:t>saj navedenega delovnega mesta nista vsebovala;</w:t>
      </w:r>
    </w:p>
    <w:p w14:paraId="7CDE1C1E" w14:textId="2C70B7E4" w:rsidR="00FA5E24" w:rsidRPr="005F6E74" w:rsidRDefault="00FA5E24" w:rsidP="003050CF">
      <w:pPr>
        <w:pStyle w:val="ZADEVA"/>
        <w:numPr>
          <w:ilvl w:val="0"/>
          <w:numId w:val="17"/>
        </w:numPr>
        <w:tabs>
          <w:tab w:val="clear" w:pos="1701"/>
          <w:tab w:val="left" w:pos="0"/>
        </w:tabs>
        <w:spacing w:before="240"/>
        <w:jc w:val="both"/>
        <w:rPr>
          <w:b w:val="0"/>
          <w:bCs/>
          <w:szCs w:val="20"/>
          <w:lang w:val="sl-SI"/>
        </w:rPr>
      </w:pPr>
      <w:r w:rsidRPr="005F6E74">
        <w:rPr>
          <w:b w:val="0"/>
          <w:bCs/>
          <w:szCs w:val="20"/>
          <w:lang w:val="sl-SI"/>
        </w:rPr>
        <w:t>da je bila javn</w:t>
      </w:r>
      <w:r w:rsidR="005F6E74" w:rsidRPr="005F6E74">
        <w:rPr>
          <w:b w:val="0"/>
          <w:bCs/>
          <w:szCs w:val="20"/>
          <w:lang w:val="sl-SI"/>
        </w:rPr>
        <w:t xml:space="preserve">emu </w:t>
      </w:r>
      <w:r w:rsidRPr="005F6E74">
        <w:rPr>
          <w:b w:val="0"/>
          <w:bCs/>
          <w:szCs w:val="20"/>
          <w:lang w:val="sl-SI"/>
        </w:rPr>
        <w:t>uslužben</w:t>
      </w:r>
      <w:r w:rsidR="005F6E74" w:rsidRPr="005F6E74">
        <w:rPr>
          <w:b w:val="0"/>
          <w:bCs/>
          <w:szCs w:val="20"/>
          <w:lang w:val="sl-SI"/>
        </w:rPr>
        <w:t xml:space="preserve">cu </w:t>
      </w:r>
      <w:r w:rsidRPr="005F6E74">
        <w:rPr>
          <w:b w:val="0"/>
          <w:bCs/>
          <w:szCs w:val="20"/>
          <w:lang w:val="sl-SI"/>
        </w:rPr>
        <w:t>ne glede na navedeno, osnovna plača pravilno obračunana in izplačana v višini 5</w:t>
      </w:r>
      <w:r w:rsidR="005F6E74" w:rsidRPr="005F6E74">
        <w:rPr>
          <w:b w:val="0"/>
          <w:bCs/>
          <w:szCs w:val="20"/>
          <w:lang w:val="sl-SI"/>
        </w:rPr>
        <w:t>7</w:t>
      </w:r>
      <w:r w:rsidRPr="005F6E74">
        <w:rPr>
          <w:b w:val="0"/>
          <w:bCs/>
          <w:szCs w:val="20"/>
          <w:lang w:val="sl-SI"/>
        </w:rPr>
        <w:t>. plačnega razreda pri plači za december 2024 ter v višini 4</w:t>
      </w:r>
      <w:r w:rsidR="005F6E74" w:rsidRPr="005F6E74">
        <w:rPr>
          <w:b w:val="0"/>
          <w:bCs/>
          <w:szCs w:val="20"/>
          <w:lang w:val="sl-SI"/>
        </w:rPr>
        <w:t>8</w:t>
      </w:r>
      <w:r w:rsidRPr="005F6E74">
        <w:rPr>
          <w:b w:val="0"/>
          <w:bCs/>
          <w:szCs w:val="20"/>
          <w:lang w:val="sl-SI"/>
        </w:rPr>
        <w:t xml:space="preserve">. plačnega razreda oz. v višini </w:t>
      </w:r>
      <w:r w:rsidR="005F6E74" w:rsidRPr="005F6E74">
        <w:rPr>
          <w:b w:val="0"/>
          <w:bCs/>
          <w:szCs w:val="20"/>
          <w:lang w:val="sl-SI"/>
        </w:rPr>
        <w:t>4.377,26</w:t>
      </w:r>
      <w:r w:rsidRPr="005F6E74">
        <w:rPr>
          <w:b w:val="0"/>
          <w:bCs/>
          <w:szCs w:val="20"/>
          <w:lang w:val="sl-SI"/>
        </w:rPr>
        <w:t xml:space="preserve"> EUR (upoštevan prvi obrok odprave nesorazmerij) pri plači za januar 2025.</w:t>
      </w:r>
    </w:p>
    <w:p w14:paraId="6FE9AE52" w14:textId="77777777" w:rsidR="00FA5E24" w:rsidRDefault="00FA5E24" w:rsidP="00FA5E24">
      <w:pPr>
        <w:pStyle w:val="ZADEVA"/>
        <w:tabs>
          <w:tab w:val="clear" w:pos="1701"/>
          <w:tab w:val="left" w:pos="0"/>
        </w:tabs>
        <w:ind w:left="0" w:firstLine="0"/>
        <w:jc w:val="both"/>
        <w:rPr>
          <w:b w:val="0"/>
          <w:bCs/>
          <w:szCs w:val="20"/>
          <w:lang w:val="sl-SI"/>
        </w:rPr>
      </w:pPr>
    </w:p>
    <w:p w14:paraId="390A0749" w14:textId="77777777" w:rsidR="005F6E74" w:rsidRDefault="005F6E74" w:rsidP="00FA5E24">
      <w:pPr>
        <w:pStyle w:val="ZADEVA"/>
        <w:tabs>
          <w:tab w:val="clear" w:pos="1701"/>
          <w:tab w:val="left" w:pos="0"/>
        </w:tabs>
        <w:ind w:left="0" w:firstLine="0"/>
        <w:jc w:val="both"/>
        <w:rPr>
          <w:b w:val="0"/>
          <w:bCs/>
          <w:szCs w:val="20"/>
          <w:lang w:val="sl-SI"/>
        </w:rPr>
      </w:pPr>
    </w:p>
    <w:p w14:paraId="72D170B4" w14:textId="3EE3D440" w:rsidR="00FA5E24" w:rsidRPr="003B47BE" w:rsidRDefault="00FA5E24" w:rsidP="00FA5E24">
      <w:pPr>
        <w:pStyle w:val="ZADEVA"/>
        <w:numPr>
          <w:ilvl w:val="2"/>
          <w:numId w:val="9"/>
        </w:numPr>
        <w:tabs>
          <w:tab w:val="clear" w:pos="1701"/>
          <w:tab w:val="left" w:pos="0"/>
        </w:tabs>
        <w:suppressAutoHyphens w:val="0"/>
        <w:jc w:val="both"/>
        <w:outlineLvl w:val="2"/>
        <w:rPr>
          <w:b w:val="0"/>
          <w:szCs w:val="20"/>
          <w:lang w:val="sl-SI"/>
        </w:rPr>
      </w:pPr>
      <w:bookmarkStart w:id="88" w:name="_Toc209519954"/>
      <w:r>
        <w:rPr>
          <w:b w:val="0"/>
          <w:szCs w:val="20"/>
          <w:lang w:val="sl-SI"/>
        </w:rPr>
        <w:t>Odrejeni ukrepi</w:t>
      </w:r>
      <w:r w:rsidR="000D397F">
        <w:rPr>
          <w:b w:val="0"/>
          <w:szCs w:val="20"/>
          <w:lang w:val="sl-SI"/>
        </w:rPr>
        <w:t xml:space="preserve"> </w:t>
      </w:r>
      <w:r>
        <w:rPr>
          <w:b w:val="0"/>
          <w:szCs w:val="20"/>
          <w:lang w:val="sl-SI"/>
        </w:rPr>
        <w:t xml:space="preserve"> inšpektorice</w:t>
      </w:r>
      <w:bookmarkEnd w:id="88"/>
    </w:p>
    <w:p w14:paraId="67DD9F67" w14:textId="77777777" w:rsidR="00FA5E24" w:rsidRDefault="00FA5E24" w:rsidP="00FA5E24">
      <w:pPr>
        <w:pStyle w:val="ZADEVA"/>
        <w:tabs>
          <w:tab w:val="clear" w:pos="1701"/>
          <w:tab w:val="left" w:pos="0"/>
        </w:tabs>
        <w:ind w:left="0" w:firstLine="0"/>
        <w:jc w:val="both"/>
        <w:rPr>
          <w:b w:val="0"/>
          <w:szCs w:val="20"/>
          <w:lang w:val="sl-SI"/>
        </w:rPr>
      </w:pPr>
    </w:p>
    <w:p w14:paraId="23CAD1F8" w14:textId="2AF3AD50" w:rsidR="00896579" w:rsidRDefault="00896579" w:rsidP="00896579">
      <w:pPr>
        <w:pStyle w:val="ZADEVA"/>
        <w:tabs>
          <w:tab w:val="clear" w:pos="1701"/>
          <w:tab w:val="left" w:pos="0"/>
        </w:tabs>
        <w:ind w:left="0" w:firstLine="0"/>
        <w:jc w:val="both"/>
        <w:rPr>
          <w:b w:val="0"/>
          <w:szCs w:val="20"/>
          <w:lang w:val="sl-SI"/>
        </w:rPr>
      </w:pPr>
      <w:r>
        <w:rPr>
          <w:b w:val="0"/>
          <w:szCs w:val="20"/>
          <w:lang w:val="sl-SI"/>
        </w:rPr>
        <w:t xml:space="preserve">Inšpektorica </w:t>
      </w:r>
      <w:r w:rsidRPr="002D5BB0">
        <w:rPr>
          <w:bCs/>
          <w:szCs w:val="20"/>
          <w:lang w:val="sl-SI"/>
        </w:rPr>
        <w:t xml:space="preserve">direktorju </w:t>
      </w:r>
      <w:r>
        <w:rPr>
          <w:bCs/>
          <w:szCs w:val="20"/>
          <w:lang w:val="sl-SI"/>
        </w:rPr>
        <w:t xml:space="preserve">v zvezi z javnim uslužbencem </w:t>
      </w:r>
      <w:proofErr w:type="spellStart"/>
      <w:r w:rsidRPr="00896579">
        <w:rPr>
          <w:bCs/>
          <w:szCs w:val="20"/>
          <w:lang w:val="sl-SI"/>
        </w:rPr>
        <w:t>Massimiliano</w:t>
      </w:r>
      <w:r>
        <w:rPr>
          <w:bCs/>
          <w:szCs w:val="20"/>
          <w:lang w:val="sl-SI"/>
        </w:rPr>
        <w:t>m</w:t>
      </w:r>
      <w:proofErr w:type="spellEnd"/>
      <w:r w:rsidRPr="00896579">
        <w:rPr>
          <w:bCs/>
          <w:szCs w:val="20"/>
          <w:lang w:val="sl-SI"/>
        </w:rPr>
        <w:t xml:space="preserve"> </w:t>
      </w:r>
      <w:proofErr w:type="spellStart"/>
      <w:r w:rsidRPr="00896579">
        <w:rPr>
          <w:bCs/>
          <w:szCs w:val="20"/>
          <w:lang w:val="sl-SI"/>
        </w:rPr>
        <w:t>Miani</w:t>
      </w:r>
      <w:r>
        <w:rPr>
          <w:bCs/>
          <w:szCs w:val="20"/>
          <w:lang w:val="sl-SI"/>
        </w:rPr>
        <w:t>jem</w:t>
      </w:r>
      <w:proofErr w:type="spellEnd"/>
      <w:r w:rsidRPr="00896579">
        <w:rPr>
          <w:bCs/>
          <w:szCs w:val="20"/>
          <w:lang w:val="sl-SI"/>
        </w:rPr>
        <w:t xml:space="preserve"> </w:t>
      </w:r>
      <w:r>
        <w:rPr>
          <w:bCs/>
          <w:szCs w:val="20"/>
          <w:lang w:val="sl-SI"/>
        </w:rPr>
        <w:t xml:space="preserve">ne </w:t>
      </w:r>
      <w:r w:rsidRPr="002D5BB0">
        <w:rPr>
          <w:bCs/>
          <w:szCs w:val="20"/>
          <w:lang w:val="sl-SI"/>
        </w:rPr>
        <w:t>odreja</w:t>
      </w:r>
      <w:r>
        <w:rPr>
          <w:bCs/>
          <w:szCs w:val="20"/>
          <w:lang w:val="sl-SI"/>
        </w:rPr>
        <w:t xml:space="preserve"> nobenih ukrepov</w:t>
      </w:r>
      <w:r>
        <w:rPr>
          <w:b w:val="0"/>
          <w:szCs w:val="20"/>
          <w:lang w:val="sl-SI"/>
        </w:rPr>
        <w:t xml:space="preserve">, saj ne ugotavlja nepravilnosti oziroma se bile te že odpravljene. </w:t>
      </w:r>
    </w:p>
    <w:p w14:paraId="32092485" w14:textId="77777777" w:rsidR="00896579" w:rsidRDefault="00896579" w:rsidP="00896579">
      <w:pPr>
        <w:pStyle w:val="ZADEVA"/>
        <w:tabs>
          <w:tab w:val="clear" w:pos="1701"/>
          <w:tab w:val="left" w:pos="0"/>
        </w:tabs>
        <w:ind w:left="0" w:firstLine="0"/>
        <w:jc w:val="both"/>
        <w:rPr>
          <w:b w:val="0"/>
          <w:szCs w:val="20"/>
          <w:lang w:val="sl-SI"/>
        </w:rPr>
      </w:pPr>
    </w:p>
    <w:p w14:paraId="3320975F" w14:textId="457C450C" w:rsidR="00896579" w:rsidRPr="00224F66" w:rsidRDefault="00896579" w:rsidP="00896579">
      <w:pPr>
        <w:pStyle w:val="ZADEVA"/>
        <w:tabs>
          <w:tab w:val="clear" w:pos="1701"/>
          <w:tab w:val="left" w:pos="0"/>
        </w:tabs>
        <w:ind w:left="0" w:firstLine="0"/>
        <w:jc w:val="both"/>
        <w:rPr>
          <w:b w:val="0"/>
          <w:szCs w:val="20"/>
          <w:lang w:val="sl-SI"/>
        </w:rPr>
      </w:pPr>
      <w:r w:rsidRPr="00224F66">
        <w:rPr>
          <w:b w:val="0"/>
          <w:szCs w:val="20"/>
          <w:lang w:val="sl-SI"/>
        </w:rPr>
        <w:t xml:space="preserve">Ugotovljena nepravilnost, ko je iz obračuna plače javnega uslužbenca za december 2024 izhajalo, da mu je bila osnovna plača obračunana na nepravilnem delovnem mestu, je bila odpravljena z obračunom plače za januar 2025. Ne glede na ugotovljeno nepravilnosti pa </w:t>
      </w:r>
      <w:r w:rsidR="001C3B4F">
        <w:rPr>
          <w:b w:val="0"/>
          <w:szCs w:val="20"/>
          <w:lang w:val="sl-SI"/>
        </w:rPr>
        <w:t>ta</w:t>
      </w:r>
      <w:r w:rsidR="001C3B4F" w:rsidRPr="00224F66">
        <w:rPr>
          <w:b w:val="0"/>
          <w:szCs w:val="20"/>
          <w:lang w:val="sl-SI"/>
        </w:rPr>
        <w:t xml:space="preserve"> </w:t>
      </w:r>
      <w:r w:rsidRPr="00224F66">
        <w:rPr>
          <w:b w:val="0"/>
          <w:szCs w:val="20"/>
          <w:lang w:val="sl-SI"/>
        </w:rPr>
        <w:t xml:space="preserve">ni imela finančnih učinkov, saj je bila osnovna plača za december 2024 javnemu uslužbencu obračunana in izplačana v pravilni višini. </w:t>
      </w:r>
    </w:p>
    <w:p w14:paraId="045BD974" w14:textId="77777777" w:rsidR="00896579" w:rsidRPr="00224F66" w:rsidRDefault="00896579" w:rsidP="00896579">
      <w:pPr>
        <w:pStyle w:val="ZADEVA"/>
        <w:tabs>
          <w:tab w:val="clear" w:pos="1701"/>
          <w:tab w:val="left" w:pos="0"/>
        </w:tabs>
        <w:ind w:left="0" w:firstLine="0"/>
        <w:jc w:val="both"/>
        <w:rPr>
          <w:b w:val="0"/>
          <w:szCs w:val="20"/>
          <w:lang w:val="sl-SI"/>
        </w:rPr>
      </w:pPr>
    </w:p>
    <w:p w14:paraId="52B1E49F" w14:textId="0B6F3B0D" w:rsidR="00896579" w:rsidRDefault="00896579" w:rsidP="00896579">
      <w:pPr>
        <w:pStyle w:val="ZADEVA"/>
        <w:tabs>
          <w:tab w:val="clear" w:pos="1701"/>
          <w:tab w:val="left" w:pos="0"/>
        </w:tabs>
        <w:ind w:left="0" w:firstLine="0"/>
        <w:jc w:val="both"/>
        <w:rPr>
          <w:b w:val="0"/>
          <w:szCs w:val="20"/>
          <w:lang w:val="sl-SI"/>
        </w:rPr>
      </w:pPr>
      <w:r w:rsidRPr="00224F66">
        <w:rPr>
          <w:b w:val="0"/>
          <w:szCs w:val="20"/>
          <w:lang w:val="sl-SI"/>
        </w:rPr>
        <w:t xml:space="preserve">Prav tako je delodajalec sam ugotovil in odpravil nepravilnosti vezane na določitev osnovne plače javnemu uslužbencu ob prehodu na nov plačni sistem s 1. 1. 2025. Javnemu uslužbencu je bil izdan </w:t>
      </w:r>
      <w:r>
        <w:rPr>
          <w:b w:val="0"/>
          <w:szCs w:val="20"/>
          <w:lang w:val="sl-SI"/>
        </w:rPr>
        <w:t xml:space="preserve">nov </w:t>
      </w:r>
      <w:r w:rsidRPr="00224F66">
        <w:rPr>
          <w:b w:val="0"/>
          <w:szCs w:val="20"/>
          <w:lang w:val="sl-SI"/>
        </w:rPr>
        <w:t xml:space="preserve">individualni akt s katerim mu je bila plača s 1. 1. 2025 zakonito določena. Tudi v tem </w:t>
      </w:r>
      <w:r w:rsidRPr="00224F66">
        <w:rPr>
          <w:b w:val="0"/>
          <w:szCs w:val="20"/>
          <w:lang w:val="sl-SI"/>
        </w:rPr>
        <w:lastRenderedPageBreak/>
        <w:t xml:space="preserve">primeru ugotovljena nepravilnost ni imela finančnih učinkov, saj je bila osnovna plača za januar 2025 javnemu uslužbencu pravilno obračunana in izplačana. </w:t>
      </w:r>
    </w:p>
    <w:p w14:paraId="5059A868" w14:textId="77777777" w:rsidR="00A4626A" w:rsidRDefault="00A4626A" w:rsidP="00896579">
      <w:pPr>
        <w:pStyle w:val="ZADEVA"/>
        <w:tabs>
          <w:tab w:val="clear" w:pos="1701"/>
          <w:tab w:val="left" w:pos="0"/>
        </w:tabs>
        <w:ind w:left="0" w:firstLine="0"/>
        <w:jc w:val="both"/>
        <w:rPr>
          <w:b w:val="0"/>
          <w:szCs w:val="20"/>
          <w:lang w:val="sl-SI"/>
        </w:rPr>
      </w:pPr>
    </w:p>
    <w:p w14:paraId="5F9B6FF8" w14:textId="77777777" w:rsidR="00A4626A" w:rsidRDefault="00A4626A" w:rsidP="00896579">
      <w:pPr>
        <w:pStyle w:val="ZADEVA"/>
        <w:tabs>
          <w:tab w:val="clear" w:pos="1701"/>
          <w:tab w:val="left" w:pos="0"/>
        </w:tabs>
        <w:ind w:left="0" w:firstLine="0"/>
        <w:jc w:val="both"/>
        <w:rPr>
          <w:b w:val="0"/>
          <w:szCs w:val="20"/>
          <w:lang w:val="sl-SI"/>
        </w:rPr>
      </w:pPr>
    </w:p>
    <w:p w14:paraId="1D304552" w14:textId="661D640E" w:rsidR="00454AD3" w:rsidRPr="00487926" w:rsidRDefault="00454AD3" w:rsidP="00084D3D">
      <w:pPr>
        <w:pStyle w:val="ZADEVA"/>
        <w:numPr>
          <w:ilvl w:val="1"/>
          <w:numId w:val="9"/>
        </w:numPr>
        <w:tabs>
          <w:tab w:val="clear" w:pos="1701"/>
          <w:tab w:val="left" w:pos="0"/>
        </w:tabs>
        <w:suppressAutoHyphens w:val="0"/>
        <w:ind w:left="0" w:firstLine="0"/>
        <w:jc w:val="both"/>
        <w:outlineLvl w:val="1"/>
        <w:rPr>
          <w:b w:val="0"/>
          <w:bCs/>
          <w:color w:val="000000"/>
          <w:szCs w:val="20"/>
          <w:lang w:val="sl-SI" w:eastAsia="sl-SI"/>
        </w:rPr>
      </w:pPr>
      <w:bookmarkStart w:id="89" w:name="_Toc209519955"/>
      <w:bookmarkStart w:id="90" w:name="_Toc411320260"/>
      <w:bookmarkStart w:id="91" w:name="_Toc529362713"/>
      <w:bookmarkStart w:id="92" w:name="_Toc72737750"/>
      <w:bookmarkStart w:id="93" w:name="_Toc158632893"/>
      <w:r w:rsidRPr="00487926">
        <w:rPr>
          <w:bCs/>
          <w:szCs w:val="20"/>
          <w:lang w:val="sl-SI"/>
        </w:rPr>
        <w:t xml:space="preserve">Javni uslužbenec </w:t>
      </w:r>
      <w:r w:rsidR="001F05FE" w:rsidRPr="00487926">
        <w:rPr>
          <w:bCs/>
          <w:szCs w:val="20"/>
          <w:lang w:val="sl-SI"/>
        </w:rPr>
        <w:t>Andrej Petrač</w:t>
      </w:r>
      <w:bookmarkEnd w:id="89"/>
    </w:p>
    <w:p w14:paraId="5FE02C89" w14:textId="77777777" w:rsidR="00454AD3" w:rsidRDefault="00454AD3" w:rsidP="00454AD3">
      <w:pPr>
        <w:pStyle w:val="ZADEVA"/>
        <w:tabs>
          <w:tab w:val="clear" w:pos="1701"/>
          <w:tab w:val="left" w:pos="0"/>
        </w:tabs>
        <w:ind w:left="0" w:firstLine="0"/>
        <w:jc w:val="both"/>
        <w:rPr>
          <w:b w:val="0"/>
          <w:bCs/>
          <w:color w:val="000000"/>
          <w:szCs w:val="20"/>
          <w:lang w:val="sl-SI" w:eastAsia="sl-SI"/>
        </w:rPr>
      </w:pPr>
    </w:p>
    <w:p w14:paraId="278814B2" w14:textId="77777777" w:rsidR="001F05FE" w:rsidRDefault="001F05FE" w:rsidP="00454AD3">
      <w:pPr>
        <w:pStyle w:val="ZADEVA"/>
        <w:tabs>
          <w:tab w:val="clear" w:pos="1701"/>
          <w:tab w:val="left" w:pos="0"/>
        </w:tabs>
        <w:ind w:left="0" w:firstLine="0"/>
        <w:jc w:val="both"/>
        <w:rPr>
          <w:b w:val="0"/>
          <w:bCs/>
          <w:color w:val="000000"/>
          <w:szCs w:val="20"/>
          <w:lang w:val="sl-SI" w:eastAsia="sl-SI"/>
        </w:rPr>
      </w:pPr>
    </w:p>
    <w:p w14:paraId="36196421" w14:textId="77777777" w:rsidR="00454AD3" w:rsidRPr="00CB6A50"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94" w:name="_Toc209519956"/>
      <w:r>
        <w:rPr>
          <w:b w:val="0"/>
          <w:szCs w:val="20"/>
          <w:lang w:val="sl-SI"/>
        </w:rPr>
        <w:t>Akt o sistemizaciji delovnih mest – izsek za posamezna delovna mesta</w:t>
      </w:r>
      <w:bookmarkEnd w:id="94"/>
    </w:p>
    <w:p w14:paraId="07231019" w14:textId="77777777" w:rsidR="00454AD3" w:rsidRDefault="00454AD3" w:rsidP="00454AD3">
      <w:pPr>
        <w:pStyle w:val="ZADEVA"/>
        <w:tabs>
          <w:tab w:val="clear" w:pos="1701"/>
          <w:tab w:val="left" w:pos="0"/>
        </w:tabs>
        <w:ind w:left="0" w:firstLine="0"/>
        <w:jc w:val="both"/>
        <w:rPr>
          <w:b w:val="0"/>
          <w:bCs/>
          <w:color w:val="000000"/>
          <w:szCs w:val="20"/>
          <w:lang w:val="sl-SI" w:eastAsia="sl-SI"/>
        </w:rPr>
      </w:pPr>
    </w:p>
    <w:p w14:paraId="672D34D8" w14:textId="285480E3" w:rsidR="00454AD3" w:rsidRDefault="00454AD3" w:rsidP="00454AD3">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 </w:t>
      </w:r>
      <w:r w:rsidRPr="00EB0C11">
        <w:rPr>
          <w:b w:val="0"/>
          <w:bCs/>
          <w:color w:val="000000"/>
          <w:szCs w:val="20"/>
          <w:lang w:val="sl-SI" w:eastAsia="sl-SI"/>
        </w:rPr>
        <w:t>Akt</w:t>
      </w:r>
      <w:r>
        <w:rPr>
          <w:b w:val="0"/>
          <w:bCs/>
          <w:color w:val="000000"/>
          <w:szCs w:val="20"/>
          <w:lang w:val="sl-SI" w:eastAsia="sl-SI"/>
        </w:rPr>
        <w:t>a</w:t>
      </w:r>
      <w:r w:rsidRPr="00EB0C11">
        <w:rPr>
          <w:b w:val="0"/>
          <w:bCs/>
          <w:color w:val="000000"/>
          <w:szCs w:val="20"/>
          <w:lang w:val="sl-SI" w:eastAsia="sl-SI"/>
        </w:rPr>
        <w:t xml:space="preserve"> o notranji organizaciji in sistemizacij delovnih mest v SF</w:t>
      </w:r>
      <w:r>
        <w:rPr>
          <w:b w:val="0"/>
          <w:bCs/>
          <w:color w:val="000000"/>
          <w:szCs w:val="20"/>
          <w:lang w:val="sl-SI" w:eastAsia="sl-SI"/>
        </w:rPr>
        <w:t xml:space="preserve"> z dne 17. 12. 2024 izhaja, da je znotraj organizacijske enote Orkester</w:t>
      </w:r>
      <w:r w:rsidR="00E166D6">
        <w:rPr>
          <w:b w:val="0"/>
          <w:bCs/>
          <w:color w:val="000000"/>
          <w:szCs w:val="20"/>
          <w:lang w:val="sl-SI" w:eastAsia="sl-SI"/>
        </w:rPr>
        <w:t>,</w:t>
      </w:r>
      <w:r>
        <w:rPr>
          <w:b w:val="0"/>
          <w:bCs/>
          <w:color w:val="000000"/>
          <w:szCs w:val="20"/>
          <w:lang w:val="sl-SI" w:eastAsia="sl-SI"/>
        </w:rPr>
        <w:t xml:space="preserve"> </w:t>
      </w:r>
      <w:r w:rsidR="00487926">
        <w:rPr>
          <w:b w:val="0"/>
          <w:bCs/>
          <w:color w:val="000000"/>
          <w:szCs w:val="20"/>
          <w:lang w:val="sl-SI" w:eastAsia="sl-SI"/>
        </w:rPr>
        <w:t xml:space="preserve">pod. </w:t>
      </w:r>
      <w:proofErr w:type="spellStart"/>
      <w:r w:rsidR="00487926">
        <w:rPr>
          <w:b w:val="0"/>
          <w:bCs/>
          <w:color w:val="000000"/>
          <w:szCs w:val="20"/>
          <w:lang w:val="sl-SI" w:eastAsia="sl-SI"/>
        </w:rPr>
        <w:t>zap</w:t>
      </w:r>
      <w:proofErr w:type="spellEnd"/>
      <w:r w:rsidR="00487926">
        <w:rPr>
          <w:b w:val="0"/>
          <w:bCs/>
          <w:color w:val="000000"/>
          <w:szCs w:val="20"/>
          <w:lang w:val="sl-SI" w:eastAsia="sl-SI"/>
        </w:rPr>
        <w:t>. št. 16</w:t>
      </w:r>
      <w:r w:rsidR="00E166D6">
        <w:rPr>
          <w:b w:val="0"/>
          <w:bCs/>
          <w:color w:val="000000"/>
          <w:szCs w:val="20"/>
          <w:lang w:val="sl-SI" w:eastAsia="sl-SI"/>
        </w:rPr>
        <w:t>,</w:t>
      </w:r>
      <w:r w:rsidR="00487926">
        <w:rPr>
          <w:b w:val="0"/>
          <w:bCs/>
          <w:color w:val="000000"/>
          <w:szCs w:val="20"/>
          <w:lang w:val="sl-SI" w:eastAsia="sl-SI"/>
        </w:rPr>
        <w:t xml:space="preserve"> </w:t>
      </w:r>
      <w:r>
        <w:rPr>
          <w:b w:val="0"/>
          <w:bCs/>
          <w:color w:val="000000"/>
          <w:szCs w:val="20"/>
          <w:lang w:val="sl-SI" w:eastAsia="sl-SI"/>
        </w:rPr>
        <w:t xml:space="preserve">sistemizirano delovno mesto G017037 Priznani solistični orkestrski glasbenik v simfoničnem orkestru (VII/2 TR), ki </w:t>
      </w:r>
      <w:r w:rsidRPr="001302F4">
        <w:rPr>
          <w:b w:val="0"/>
          <w:bCs/>
          <w:color w:val="000000"/>
          <w:szCs w:val="20"/>
          <w:lang w:val="sl-SI" w:eastAsia="sl-SI"/>
        </w:rPr>
        <w:t>se izvaja v razponu od 3</w:t>
      </w:r>
      <w:r>
        <w:rPr>
          <w:b w:val="0"/>
          <w:bCs/>
          <w:color w:val="000000"/>
          <w:szCs w:val="20"/>
          <w:lang w:val="sl-SI" w:eastAsia="sl-SI"/>
        </w:rPr>
        <w:t>4</w:t>
      </w:r>
      <w:r w:rsidRPr="001302F4">
        <w:rPr>
          <w:b w:val="0"/>
          <w:bCs/>
          <w:color w:val="000000"/>
          <w:szCs w:val="20"/>
          <w:lang w:val="sl-SI" w:eastAsia="sl-SI"/>
        </w:rPr>
        <w:t>. do 4</w:t>
      </w:r>
      <w:r>
        <w:rPr>
          <w:b w:val="0"/>
          <w:bCs/>
          <w:color w:val="000000"/>
          <w:szCs w:val="20"/>
          <w:lang w:val="sl-SI" w:eastAsia="sl-SI"/>
        </w:rPr>
        <w:t>4</w:t>
      </w:r>
      <w:r w:rsidRPr="001302F4">
        <w:rPr>
          <w:b w:val="0"/>
          <w:bCs/>
          <w:color w:val="000000"/>
          <w:szCs w:val="20"/>
          <w:lang w:val="sl-SI" w:eastAsia="sl-SI"/>
        </w:rPr>
        <w:t>. plačnega razreda</w:t>
      </w:r>
      <w:r>
        <w:rPr>
          <w:b w:val="0"/>
          <w:bCs/>
          <w:color w:val="000000"/>
          <w:szCs w:val="20"/>
          <w:lang w:val="sl-SI" w:eastAsia="sl-SI"/>
        </w:rPr>
        <w:t>.</w:t>
      </w:r>
    </w:p>
    <w:p w14:paraId="6DEA22F4" w14:textId="77777777" w:rsidR="007E3C69" w:rsidRDefault="007E3C69" w:rsidP="00454AD3">
      <w:pPr>
        <w:pStyle w:val="ZADEVA"/>
        <w:tabs>
          <w:tab w:val="clear" w:pos="1701"/>
          <w:tab w:val="left" w:pos="0"/>
        </w:tabs>
        <w:ind w:left="0" w:firstLine="0"/>
        <w:jc w:val="both"/>
        <w:rPr>
          <w:b w:val="0"/>
          <w:bCs/>
          <w:color w:val="000000"/>
          <w:szCs w:val="20"/>
          <w:lang w:val="sl-SI" w:eastAsia="sl-SI"/>
        </w:rPr>
      </w:pPr>
    </w:p>
    <w:p w14:paraId="582513C6" w14:textId="77777777" w:rsidR="0016601F" w:rsidRDefault="0016601F" w:rsidP="00454AD3">
      <w:pPr>
        <w:pStyle w:val="ZADEVA"/>
        <w:tabs>
          <w:tab w:val="clear" w:pos="1701"/>
          <w:tab w:val="left" w:pos="0"/>
        </w:tabs>
        <w:ind w:left="0" w:firstLine="0"/>
        <w:jc w:val="both"/>
        <w:rPr>
          <w:b w:val="0"/>
          <w:bCs/>
          <w:color w:val="000000"/>
          <w:szCs w:val="20"/>
          <w:lang w:val="sl-SI" w:eastAsia="sl-SI"/>
        </w:rPr>
      </w:pPr>
    </w:p>
    <w:p w14:paraId="4C51314A" w14:textId="77777777" w:rsidR="00454AD3"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95" w:name="_Toc209519957"/>
      <w:r>
        <w:rPr>
          <w:b w:val="0"/>
          <w:szCs w:val="20"/>
          <w:lang w:val="sl-SI"/>
        </w:rPr>
        <w:t>Pogodba o zaposlitvi (do 31. 12. 2024)</w:t>
      </w:r>
      <w:bookmarkEnd w:id="95"/>
    </w:p>
    <w:p w14:paraId="61DCB028" w14:textId="77777777" w:rsidR="00454AD3" w:rsidRDefault="00454AD3" w:rsidP="00454AD3">
      <w:pPr>
        <w:pStyle w:val="ZADEVA"/>
        <w:tabs>
          <w:tab w:val="clear" w:pos="1701"/>
          <w:tab w:val="left" w:pos="0"/>
        </w:tabs>
        <w:suppressAutoHyphens w:val="0"/>
        <w:ind w:left="0" w:firstLine="0"/>
        <w:jc w:val="both"/>
        <w:outlineLvl w:val="2"/>
        <w:rPr>
          <w:b w:val="0"/>
          <w:szCs w:val="20"/>
          <w:lang w:val="sl-SI"/>
        </w:rPr>
      </w:pPr>
    </w:p>
    <w:p w14:paraId="2F026F73" w14:textId="0DAF0583" w:rsidR="005739A8" w:rsidRDefault="005739A8" w:rsidP="00454AD3">
      <w:pPr>
        <w:pStyle w:val="ZADEVA"/>
        <w:tabs>
          <w:tab w:val="clear" w:pos="1701"/>
          <w:tab w:val="left" w:pos="0"/>
        </w:tabs>
        <w:suppressAutoHyphens w:val="0"/>
        <w:ind w:left="0" w:firstLine="0"/>
        <w:jc w:val="both"/>
        <w:outlineLvl w:val="2"/>
        <w:rPr>
          <w:b w:val="0"/>
          <w:szCs w:val="20"/>
          <w:lang w:val="sl-SI"/>
        </w:rPr>
      </w:pPr>
      <w:bookmarkStart w:id="96" w:name="_Toc207619224"/>
      <w:bookmarkStart w:id="97" w:name="_Toc207619316"/>
      <w:bookmarkStart w:id="98" w:name="_Toc207635142"/>
      <w:bookmarkStart w:id="99" w:name="_Toc208312327"/>
      <w:bookmarkStart w:id="100" w:name="_Toc209519958"/>
      <w:bookmarkStart w:id="101" w:name="_Toc207369015"/>
      <w:r>
        <w:rPr>
          <w:b w:val="0"/>
          <w:szCs w:val="20"/>
          <w:lang w:val="sl-SI"/>
        </w:rPr>
        <w:t>Iz Pogodbe o zaposlitvi z dne 1. 4. 2014 izhaja, da je bil javnemu uslužbencu dne 20. 4. 2012 trajno podeljen naziv Vrhunski glasbenik, ker je izpolnil pogoje iz 48.a člena ZUJIK (dvakrat zapored je pridobil naziv in dosegel starost 50 let).</w:t>
      </w:r>
      <w:bookmarkEnd w:id="96"/>
      <w:bookmarkEnd w:id="97"/>
      <w:bookmarkEnd w:id="98"/>
      <w:bookmarkEnd w:id="99"/>
      <w:bookmarkEnd w:id="100"/>
      <w:r>
        <w:rPr>
          <w:b w:val="0"/>
          <w:szCs w:val="20"/>
          <w:lang w:val="sl-SI"/>
        </w:rPr>
        <w:t xml:space="preserve"> </w:t>
      </w:r>
    </w:p>
    <w:p w14:paraId="6DB6B8FD" w14:textId="77777777" w:rsidR="005739A8" w:rsidRDefault="005739A8" w:rsidP="00454AD3">
      <w:pPr>
        <w:pStyle w:val="ZADEVA"/>
        <w:tabs>
          <w:tab w:val="clear" w:pos="1701"/>
          <w:tab w:val="left" w:pos="0"/>
        </w:tabs>
        <w:suppressAutoHyphens w:val="0"/>
        <w:ind w:left="0" w:firstLine="0"/>
        <w:jc w:val="both"/>
        <w:outlineLvl w:val="2"/>
        <w:rPr>
          <w:b w:val="0"/>
          <w:szCs w:val="20"/>
          <w:lang w:val="sl-SI"/>
        </w:rPr>
      </w:pPr>
    </w:p>
    <w:p w14:paraId="6A5EEB49" w14:textId="21EA27B8" w:rsidR="00454AD3" w:rsidRDefault="00454AD3" w:rsidP="00454AD3">
      <w:pPr>
        <w:pStyle w:val="ZADEVA"/>
        <w:tabs>
          <w:tab w:val="clear" w:pos="1701"/>
          <w:tab w:val="left" w:pos="0"/>
        </w:tabs>
        <w:suppressAutoHyphens w:val="0"/>
        <w:ind w:left="0" w:firstLine="0"/>
        <w:jc w:val="both"/>
        <w:outlineLvl w:val="2"/>
        <w:rPr>
          <w:b w:val="0"/>
          <w:szCs w:val="20"/>
          <w:lang w:val="sl-SI"/>
        </w:rPr>
      </w:pPr>
      <w:bookmarkStart w:id="102" w:name="_Toc207619225"/>
      <w:bookmarkStart w:id="103" w:name="_Toc207619317"/>
      <w:bookmarkStart w:id="104" w:name="_Toc207635143"/>
      <w:bookmarkStart w:id="105" w:name="_Toc208312328"/>
      <w:bookmarkStart w:id="106" w:name="_Toc209519959"/>
      <w:r w:rsidRPr="00F21BD8">
        <w:rPr>
          <w:b w:val="0"/>
          <w:szCs w:val="20"/>
          <w:lang w:val="sl-SI"/>
        </w:rPr>
        <w:t>Javn</w:t>
      </w:r>
      <w:r>
        <w:rPr>
          <w:b w:val="0"/>
          <w:szCs w:val="20"/>
          <w:lang w:val="sl-SI"/>
        </w:rPr>
        <w:t>i</w:t>
      </w:r>
      <w:r w:rsidRPr="00F21BD8">
        <w:rPr>
          <w:b w:val="0"/>
          <w:szCs w:val="20"/>
          <w:lang w:val="sl-SI"/>
        </w:rPr>
        <w:t xml:space="preserve"> uslužben</w:t>
      </w:r>
      <w:r>
        <w:rPr>
          <w:b w:val="0"/>
          <w:szCs w:val="20"/>
          <w:lang w:val="sl-SI"/>
        </w:rPr>
        <w:t>ec</w:t>
      </w:r>
      <w:r w:rsidRPr="00F21BD8">
        <w:rPr>
          <w:b w:val="0"/>
          <w:szCs w:val="20"/>
          <w:lang w:val="sl-SI"/>
        </w:rPr>
        <w:t xml:space="preserve"> in direktor SF Matej Šarc sta dne </w:t>
      </w:r>
      <w:r w:rsidR="00E166D6">
        <w:rPr>
          <w:b w:val="0"/>
          <w:szCs w:val="20"/>
          <w:lang w:val="sl-SI"/>
        </w:rPr>
        <w:t>25. 4. 2025</w:t>
      </w:r>
      <w:r w:rsidRPr="00F21BD8">
        <w:rPr>
          <w:b w:val="0"/>
          <w:szCs w:val="20"/>
          <w:lang w:val="sl-SI"/>
        </w:rPr>
        <w:t xml:space="preserve"> sklenila Aneks št. </w:t>
      </w:r>
      <w:r w:rsidR="00E166D6">
        <w:rPr>
          <w:b w:val="0"/>
          <w:szCs w:val="20"/>
          <w:lang w:val="sl-SI"/>
        </w:rPr>
        <w:t>5</w:t>
      </w:r>
      <w:r w:rsidRPr="00F21BD8">
        <w:rPr>
          <w:b w:val="0"/>
          <w:szCs w:val="20"/>
          <w:lang w:val="sl-SI"/>
        </w:rPr>
        <w:t xml:space="preserve"> k Pogodbi o zaposlitvi z dne </w:t>
      </w:r>
      <w:r>
        <w:rPr>
          <w:b w:val="0"/>
          <w:szCs w:val="20"/>
          <w:lang w:val="sl-SI"/>
        </w:rPr>
        <w:t xml:space="preserve">1. </w:t>
      </w:r>
      <w:r w:rsidR="00E166D6">
        <w:rPr>
          <w:b w:val="0"/>
          <w:szCs w:val="20"/>
          <w:lang w:val="sl-SI"/>
        </w:rPr>
        <w:t>4</w:t>
      </w:r>
      <w:r>
        <w:rPr>
          <w:b w:val="0"/>
          <w:szCs w:val="20"/>
          <w:lang w:val="sl-SI"/>
        </w:rPr>
        <w:t>. 2014</w:t>
      </w:r>
      <w:r w:rsidRPr="00F21BD8">
        <w:rPr>
          <w:b w:val="0"/>
          <w:szCs w:val="20"/>
          <w:lang w:val="sl-SI"/>
        </w:rPr>
        <w:t xml:space="preserve"> (</w:t>
      </w:r>
      <w:r w:rsidR="00E166D6">
        <w:rPr>
          <w:b w:val="0"/>
          <w:szCs w:val="20"/>
          <w:lang w:val="sl-SI"/>
        </w:rPr>
        <w:t>sprememba KP</w:t>
      </w:r>
      <w:r w:rsidRPr="00F21BD8">
        <w:rPr>
          <w:b w:val="0"/>
          <w:szCs w:val="20"/>
          <w:lang w:val="sl-SI"/>
        </w:rPr>
        <w:t>), na podlagi katerega</w:t>
      </w:r>
      <w:r>
        <w:rPr>
          <w:b w:val="0"/>
          <w:szCs w:val="20"/>
          <w:lang w:val="sl-SI"/>
        </w:rPr>
        <w:t xml:space="preserve"> mu je </w:t>
      </w:r>
      <w:r w:rsidRPr="00F21BD8">
        <w:rPr>
          <w:b w:val="0"/>
          <w:szCs w:val="20"/>
          <w:lang w:val="sl-SI"/>
        </w:rPr>
        <w:t xml:space="preserve">bila </w:t>
      </w:r>
      <w:r w:rsidR="00E166D6">
        <w:rPr>
          <w:b w:val="0"/>
          <w:szCs w:val="20"/>
          <w:lang w:val="sl-SI"/>
        </w:rPr>
        <w:t xml:space="preserve">s 1. 4. 2023 </w:t>
      </w:r>
      <w:r w:rsidRPr="00F21BD8">
        <w:rPr>
          <w:b w:val="0"/>
          <w:szCs w:val="20"/>
          <w:lang w:val="sl-SI"/>
        </w:rPr>
        <w:t xml:space="preserve">na delovnem mestu </w:t>
      </w:r>
      <w:r>
        <w:rPr>
          <w:b w:val="0"/>
          <w:szCs w:val="20"/>
          <w:lang w:val="sl-SI"/>
        </w:rPr>
        <w:t>G017037 Priznani solistični orkestrski glasbenik</w:t>
      </w:r>
      <w:r w:rsidRPr="00F21BD8">
        <w:rPr>
          <w:b w:val="0"/>
          <w:szCs w:val="20"/>
          <w:lang w:val="sl-SI"/>
        </w:rPr>
        <w:t xml:space="preserve"> </w:t>
      </w:r>
      <w:r>
        <w:rPr>
          <w:b w:val="0"/>
          <w:szCs w:val="20"/>
          <w:lang w:val="sl-SI"/>
        </w:rPr>
        <w:t xml:space="preserve">s pridobljenim </w:t>
      </w:r>
      <w:r w:rsidRPr="00F21BD8">
        <w:rPr>
          <w:b w:val="0"/>
          <w:szCs w:val="20"/>
          <w:lang w:val="sl-SI"/>
        </w:rPr>
        <w:t>nazivom Vrhunski glasbenik določena osnovna plača v višini 5</w:t>
      </w:r>
      <w:r w:rsidR="00E166D6">
        <w:rPr>
          <w:b w:val="0"/>
          <w:szCs w:val="20"/>
          <w:lang w:val="sl-SI"/>
        </w:rPr>
        <w:t>8</w:t>
      </w:r>
      <w:r w:rsidRPr="00F21BD8">
        <w:rPr>
          <w:b w:val="0"/>
          <w:szCs w:val="20"/>
          <w:lang w:val="sl-SI"/>
        </w:rPr>
        <w:t>. plačnega razreda.</w:t>
      </w:r>
      <w:bookmarkEnd w:id="101"/>
      <w:bookmarkEnd w:id="102"/>
      <w:bookmarkEnd w:id="103"/>
      <w:bookmarkEnd w:id="104"/>
      <w:bookmarkEnd w:id="105"/>
      <w:bookmarkEnd w:id="106"/>
    </w:p>
    <w:p w14:paraId="567539EB" w14:textId="77777777" w:rsidR="00454AD3" w:rsidRDefault="00454AD3" w:rsidP="00454AD3">
      <w:pPr>
        <w:pStyle w:val="ZADEVA"/>
        <w:tabs>
          <w:tab w:val="clear" w:pos="1701"/>
          <w:tab w:val="left" w:pos="0"/>
        </w:tabs>
        <w:suppressAutoHyphens w:val="0"/>
        <w:ind w:left="0" w:firstLine="0"/>
        <w:jc w:val="both"/>
        <w:outlineLvl w:val="2"/>
        <w:rPr>
          <w:b w:val="0"/>
          <w:szCs w:val="20"/>
          <w:lang w:val="sl-SI"/>
        </w:rPr>
      </w:pPr>
    </w:p>
    <w:p w14:paraId="6A3BC383" w14:textId="77777777" w:rsidR="00454AD3" w:rsidRDefault="00454AD3" w:rsidP="00454AD3">
      <w:pPr>
        <w:pStyle w:val="ZADEVA"/>
        <w:tabs>
          <w:tab w:val="clear" w:pos="1701"/>
          <w:tab w:val="left" w:pos="0"/>
        </w:tabs>
        <w:suppressAutoHyphens w:val="0"/>
        <w:ind w:left="0" w:firstLine="0"/>
        <w:jc w:val="both"/>
        <w:outlineLvl w:val="2"/>
        <w:rPr>
          <w:b w:val="0"/>
          <w:szCs w:val="20"/>
          <w:lang w:val="sl-SI"/>
        </w:rPr>
      </w:pPr>
    </w:p>
    <w:p w14:paraId="11C85BF3" w14:textId="77777777" w:rsidR="00454AD3"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107" w:name="_Toc209519960"/>
      <w:r>
        <w:rPr>
          <w:b w:val="0"/>
          <w:szCs w:val="20"/>
          <w:lang w:val="sl-SI"/>
        </w:rPr>
        <w:t>Pogodba o zaposlitvi (od 1. 1. 2025 dalje)</w:t>
      </w:r>
      <w:bookmarkEnd w:id="107"/>
    </w:p>
    <w:p w14:paraId="4E7C2735" w14:textId="77777777" w:rsidR="00454AD3" w:rsidRPr="00CB6A50" w:rsidRDefault="00454AD3" w:rsidP="00454AD3">
      <w:pPr>
        <w:pStyle w:val="ZADEVA"/>
        <w:tabs>
          <w:tab w:val="clear" w:pos="1701"/>
          <w:tab w:val="left" w:pos="0"/>
        </w:tabs>
        <w:suppressAutoHyphens w:val="0"/>
        <w:ind w:left="720" w:firstLine="0"/>
        <w:jc w:val="both"/>
        <w:outlineLvl w:val="2"/>
        <w:rPr>
          <w:b w:val="0"/>
          <w:szCs w:val="20"/>
          <w:lang w:val="sl-SI"/>
        </w:rPr>
      </w:pPr>
    </w:p>
    <w:p w14:paraId="0BF9035C" w14:textId="77777777" w:rsidR="00454AD3" w:rsidRDefault="00454AD3" w:rsidP="00454AD3">
      <w:pPr>
        <w:pStyle w:val="ZADEVA"/>
        <w:tabs>
          <w:tab w:val="clear" w:pos="1701"/>
          <w:tab w:val="left" w:pos="0"/>
        </w:tabs>
        <w:ind w:left="0" w:firstLine="0"/>
        <w:jc w:val="both"/>
        <w:rPr>
          <w:b w:val="0"/>
          <w:bCs/>
          <w:color w:val="000000"/>
          <w:szCs w:val="20"/>
          <w:lang w:val="sl-SI" w:eastAsia="sl-SI"/>
        </w:rPr>
      </w:pPr>
      <w:r w:rsidRPr="004539DA">
        <w:rPr>
          <w:b w:val="0"/>
          <w:bCs/>
          <w:color w:val="000000"/>
          <w:szCs w:val="20"/>
          <w:lang w:val="sl-SI" w:eastAsia="sl-SI"/>
        </w:rPr>
        <w:t>Po prehodu na nov plačni sistem javn</w:t>
      </w:r>
      <w:r>
        <w:rPr>
          <w:b w:val="0"/>
          <w:bCs/>
          <w:color w:val="000000"/>
          <w:szCs w:val="20"/>
          <w:lang w:val="sl-SI" w:eastAsia="sl-SI"/>
        </w:rPr>
        <w:t>i</w:t>
      </w:r>
      <w:r w:rsidRPr="004539DA">
        <w:rPr>
          <w:b w:val="0"/>
          <w:bCs/>
          <w:color w:val="000000"/>
          <w:szCs w:val="20"/>
          <w:lang w:val="sl-SI" w:eastAsia="sl-SI"/>
        </w:rPr>
        <w:t xml:space="preserve"> uslužben</w:t>
      </w:r>
      <w:r>
        <w:rPr>
          <w:b w:val="0"/>
          <w:bCs/>
          <w:color w:val="000000"/>
          <w:szCs w:val="20"/>
          <w:lang w:val="sl-SI" w:eastAsia="sl-SI"/>
        </w:rPr>
        <w:t>ec</w:t>
      </w:r>
      <w:r w:rsidRPr="004539DA">
        <w:rPr>
          <w:b w:val="0"/>
          <w:bCs/>
          <w:color w:val="000000"/>
          <w:szCs w:val="20"/>
          <w:lang w:val="sl-SI" w:eastAsia="sl-SI"/>
        </w:rPr>
        <w:t xml:space="preserve"> zaseda delovno mesto</w:t>
      </w:r>
      <w:r>
        <w:rPr>
          <w:b w:val="0"/>
          <w:bCs/>
          <w:color w:val="000000"/>
          <w:szCs w:val="20"/>
          <w:lang w:val="sl-SI" w:eastAsia="sl-SI"/>
        </w:rPr>
        <w:t xml:space="preserve"> </w:t>
      </w:r>
      <w:r w:rsidRPr="001238B0">
        <w:rPr>
          <w:b w:val="0"/>
          <w:bCs/>
          <w:color w:val="000000"/>
          <w:szCs w:val="20"/>
          <w:lang w:val="sl-SI" w:eastAsia="sl-SI"/>
        </w:rPr>
        <w:t>G017037 Priznani solistični orkestrski glasbenik</w:t>
      </w:r>
      <w:r w:rsidRPr="004539DA">
        <w:rPr>
          <w:b w:val="0"/>
          <w:bCs/>
          <w:color w:val="000000"/>
          <w:szCs w:val="20"/>
          <w:lang w:val="sl-SI" w:eastAsia="sl-SI"/>
        </w:rPr>
        <w:t>, ki se izvaja v razponu od 3</w:t>
      </w:r>
      <w:r>
        <w:rPr>
          <w:b w:val="0"/>
          <w:bCs/>
          <w:color w:val="000000"/>
          <w:szCs w:val="20"/>
          <w:lang w:val="sl-SI" w:eastAsia="sl-SI"/>
        </w:rPr>
        <w:t>4</w:t>
      </w:r>
      <w:r w:rsidRPr="004539DA">
        <w:rPr>
          <w:b w:val="0"/>
          <w:bCs/>
          <w:color w:val="000000"/>
          <w:szCs w:val="20"/>
          <w:lang w:val="sl-SI" w:eastAsia="sl-SI"/>
        </w:rPr>
        <w:t>. do 4</w:t>
      </w:r>
      <w:r>
        <w:rPr>
          <w:b w:val="0"/>
          <w:bCs/>
          <w:color w:val="000000"/>
          <w:szCs w:val="20"/>
          <w:lang w:val="sl-SI" w:eastAsia="sl-SI"/>
        </w:rPr>
        <w:t>4</w:t>
      </w:r>
      <w:r w:rsidRPr="004539DA">
        <w:rPr>
          <w:b w:val="0"/>
          <w:bCs/>
          <w:color w:val="000000"/>
          <w:szCs w:val="20"/>
          <w:lang w:val="sl-SI" w:eastAsia="sl-SI"/>
        </w:rPr>
        <w:t>. plačnega razreda</w:t>
      </w:r>
      <w:r>
        <w:rPr>
          <w:b w:val="0"/>
          <w:bCs/>
          <w:color w:val="000000"/>
          <w:szCs w:val="20"/>
          <w:lang w:val="sl-SI" w:eastAsia="sl-SI"/>
        </w:rPr>
        <w:t xml:space="preserve">. </w:t>
      </w:r>
    </w:p>
    <w:p w14:paraId="6B02917F" w14:textId="77777777" w:rsidR="00454AD3" w:rsidRDefault="00454AD3" w:rsidP="00454AD3">
      <w:pPr>
        <w:pStyle w:val="ZADEVA"/>
        <w:tabs>
          <w:tab w:val="clear" w:pos="1701"/>
          <w:tab w:val="left" w:pos="0"/>
        </w:tabs>
        <w:ind w:left="0" w:firstLine="0"/>
        <w:jc w:val="both"/>
        <w:rPr>
          <w:b w:val="0"/>
          <w:bCs/>
          <w:color w:val="000000"/>
          <w:szCs w:val="20"/>
          <w:lang w:val="sl-SI" w:eastAsia="sl-SI"/>
        </w:rPr>
      </w:pPr>
    </w:p>
    <w:p w14:paraId="6A8B351E" w14:textId="17F97D9F" w:rsidR="00E166D6" w:rsidRPr="004539DA" w:rsidRDefault="00454AD3" w:rsidP="00E166D6">
      <w:pPr>
        <w:widowControl w:val="0"/>
        <w:suppressAutoHyphens w:val="0"/>
        <w:spacing w:line="259" w:lineRule="exact"/>
        <w:jc w:val="both"/>
        <w:rPr>
          <w:szCs w:val="20"/>
          <w:lang w:eastAsia="sl-SI"/>
        </w:rPr>
      </w:pPr>
      <w:r>
        <w:rPr>
          <w:color w:val="000000"/>
          <w:szCs w:val="20"/>
          <w:lang w:eastAsia="sl-SI"/>
        </w:rPr>
        <w:t xml:space="preserve">Dne 30. 12. 2024 sta </w:t>
      </w:r>
      <w:r w:rsidRPr="004539DA">
        <w:rPr>
          <w:color w:val="000000"/>
          <w:szCs w:val="20"/>
          <w:lang w:eastAsia="sl-SI"/>
        </w:rPr>
        <w:t>javn</w:t>
      </w:r>
      <w:r>
        <w:rPr>
          <w:color w:val="000000"/>
          <w:szCs w:val="20"/>
          <w:lang w:eastAsia="sl-SI"/>
        </w:rPr>
        <w:t>i</w:t>
      </w:r>
      <w:r w:rsidRPr="004539DA">
        <w:rPr>
          <w:color w:val="000000"/>
          <w:szCs w:val="20"/>
          <w:lang w:eastAsia="sl-SI"/>
        </w:rPr>
        <w:t xml:space="preserve"> uslužben</w:t>
      </w:r>
      <w:r>
        <w:rPr>
          <w:color w:val="000000"/>
          <w:szCs w:val="20"/>
          <w:lang w:eastAsia="sl-SI"/>
        </w:rPr>
        <w:t xml:space="preserve">ec </w:t>
      </w:r>
      <w:r w:rsidRPr="004539DA">
        <w:rPr>
          <w:color w:val="000000"/>
          <w:szCs w:val="20"/>
          <w:lang w:eastAsia="sl-SI"/>
        </w:rPr>
        <w:t xml:space="preserve">in </w:t>
      </w:r>
      <w:r>
        <w:rPr>
          <w:color w:val="000000"/>
          <w:szCs w:val="20"/>
          <w:lang w:eastAsia="sl-SI"/>
        </w:rPr>
        <w:t>direktor</w:t>
      </w:r>
      <w:r w:rsidRPr="004539DA">
        <w:rPr>
          <w:color w:val="000000"/>
          <w:szCs w:val="20"/>
          <w:lang w:eastAsia="sl-SI"/>
        </w:rPr>
        <w:t xml:space="preserve"> </w:t>
      </w:r>
      <w:r>
        <w:rPr>
          <w:color w:val="000000"/>
          <w:szCs w:val="20"/>
          <w:lang w:eastAsia="sl-SI"/>
        </w:rPr>
        <w:t>SF Matej Šarc</w:t>
      </w:r>
      <w:r w:rsidRPr="004539DA">
        <w:rPr>
          <w:color w:val="000000"/>
          <w:szCs w:val="20"/>
          <w:lang w:eastAsia="sl-SI"/>
        </w:rPr>
        <w:t xml:space="preserve"> </w:t>
      </w:r>
      <w:r>
        <w:rPr>
          <w:color w:val="000000"/>
          <w:szCs w:val="20"/>
          <w:lang w:eastAsia="sl-SI"/>
        </w:rPr>
        <w:t>z</w:t>
      </w:r>
      <w:r w:rsidRPr="00673327">
        <w:rPr>
          <w:color w:val="000000"/>
          <w:szCs w:val="20"/>
          <w:lang w:eastAsia="sl-SI"/>
        </w:rPr>
        <w:t xml:space="preserve">a potrebe prehoda na nov plačni sistem </w:t>
      </w:r>
      <w:r>
        <w:rPr>
          <w:color w:val="000000"/>
          <w:szCs w:val="20"/>
          <w:lang w:eastAsia="sl-SI"/>
        </w:rPr>
        <w:t xml:space="preserve">sklenila Aneks </w:t>
      </w:r>
      <w:r w:rsidRPr="004539DA">
        <w:rPr>
          <w:color w:val="000000"/>
          <w:szCs w:val="20"/>
          <w:lang w:eastAsia="sl-SI"/>
        </w:rPr>
        <w:t xml:space="preserve">št. </w:t>
      </w:r>
      <w:r w:rsidR="00E166D6">
        <w:rPr>
          <w:color w:val="000000"/>
          <w:szCs w:val="20"/>
          <w:lang w:eastAsia="sl-SI"/>
        </w:rPr>
        <w:t>6</w:t>
      </w:r>
      <w:r w:rsidRPr="004539DA">
        <w:rPr>
          <w:color w:val="000000"/>
          <w:szCs w:val="20"/>
          <w:lang w:eastAsia="sl-SI"/>
        </w:rPr>
        <w:t xml:space="preserve"> k Pogodbi o zaposlitvi,</w:t>
      </w:r>
      <w:r>
        <w:rPr>
          <w:color w:val="000000"/>
          <w:szCs w:val="20"/>
          <w:lang w:eastAsia="sl-SI"/>
        </w:rPr>
        <w:t xml:space="preserve"> z dne 1. </w:t>
      </w:r>
      <w:r w:rsidR="00E166D6">
        <w:rPr>
          <w:color w:val="000000"/>
          <w:szCs w:val="20"/>
          <w:lang w:eastAsia="sl-SI"/>
        </w:rPr>
        <w:t>4</w:t>
      </w:r>
      <w:r>
        <w:rPr>
          <w:color w:val="000000"/>
          <w:szCs w:val="20"/>
          <w:lang w:eastAsia="sl-SI"/>
        </w:rPr>
        <w:t>. 2014,</w:t>
      </w:r>
      <w:r w:rsidRPr="004539DA">
        <w:rPr>
          <w:color w:val="000000"/>
          <w:szCs w:val="20"/>
          <w:lang w:eastAsia="sl-SI"/>
        </w:rPr>
        <w:t xml:space="preserve"> s kater</w:t>
      </w:r>
      <w:r>
        <w:rPr>
          <w:color w:val="000000"/>
          <w:szCs w:val="20"/>
          <w:lang w:eastAsia="sl-SI"/>
        </w:rPr>
        <w:t>im mu je b</w:t>
      </w:r>
      <w:r w:rsidRPr="004539DA">
        <w:rPr>
          <w:color w:val="000000"/>
          <w:szCs w:val="20"/>
          <w:lang w:eastAsia="sl-SI"/>
        </w:rPr>
        <w:t>ila na delovn</w:t>
      </w:r>
      <w:r>
        <w:rPr>
          <w:color w:val="000000"/>
          <w:szCs w:val="20"/>
          <w:lang w:eastAsia="sl-SI"/>
        </w:rPr>
        <w:t>em</w:t>
      </w:r>
      <w:r w:rsidRPr="004539DA">
        <w:rPr>
          <w:color w:val="000000"/>
          <w:szCs w:val="20"/>
          <w:lang w:eastAsia="sl-SI"/>
        </w:rPr>
        <w:t xml:space="preserve"> mest</w:t>
      </w:r>
      <w:r>
        <w:rPr>
          <w:color w:val="000000"/>
          <w:szCs w:val="20"/>
          <w:lang w:eastAsia="sl-SI"/>
        </w:rPr>
        <w:t>u</w:t>
      </w:r>
      <w:r w:rsidRPr="004539DA">
        <w:rPr>
          <w:color w:val="000000"/>
          <w:szCs w:val="20"/>
          <w:lang w:eastAsia="sl-SI"/>
        </w:rPr>
        <w:t xml:space="preserve"> </w:t>
      </w:r>
      <w:r w:rsidRPr="001238B0">
        <w:rPr>
          <w:color w:val="000000"/>
          <w:szCs w:val="20"/>
          <w:lang w:eastAsia="sl-SI"/>
        </w:rPr>
        <w:t xml:space="preserve">G017037 Priznani solistični orkestrski glasbenik </w:t>
      </w:r>
      <w:r w:rsidRPr="00601126">
        <w:rPr>
          <w:color w:val="000000"/>
          <w:szCs w:val="20"/>
          <w:lang w:eastAsia="sl-SI"/>
        </w:rPr>
        <w:t xml:space="preserve">s pridobljenim </w:t>
      </w:r>
      <w:r w:rsidRPr="001238B0">
        <w:rPr>
          <w:color w:val="000000"/>
          <w:szCs w:val="20"/>
          <w:lang w:eastAsia="sl-SI"/>
        </w:rPr>
        <w:t xml:space="preserve">nazivom Vrhunski glasbenik določena osnovna plača </w:t>
      </w:r>
      <w:r w:rsidR="00E166D6">
        <w:rPr>
          <w:color w:val="000000"/>
          <w:szCs w:val="20"/>
          <w:lang w:eastAsia="sl-SI"/>
        </w:rPr>
        <w:t>v višini 51</w:t>
      </w:r>
      <w:r w:rsidR="00E166D6" w:rsidRPr="004539DA">
        <w:rPr>
          <w:color w:val="000000"/>
          <w:szCs w:val="20"/>
          <w:lang w:eastAsia="sl-SI"/>
        </w:rPr>
        <w:t>. plačn</w:t>
      </w:r>
      <w:r w:rsidR="00E166D6">
        <w:rPr>
          <w:color w:val="000000"/>
          <w:szCs w:val="20"/>
          <w:lang w:eastAsia="sl-SI"/>
        </w:rPr>
        <w:t>ega</w:t>
      </w:r>
      <w:r w:rsidR="00E166D6" w:rsidRPr="004539DA">
        <w:rPr>
          <w:color w:val="000000"/>
          <w:szCs w:val="20"/>
          <w:lang w:eastAsia="sl-SI"/>
        </w:rPr>
        <w:t xml:space="preserve"> razred</w:t>
      </w:r>
      <w:r w:rsidR="00E166D6">
        <w:rPr>
          <w:color w:val="000000"/>
          <w:szCs w:val="20"/>
          <w:lang w:eastAsia="sl-SI"/>
        </w:rPr>
        <w:t>a</w:t>
      </w:r>
      <w:r w:rsidR="00E166D6" w:rsidRPr="004539DA">
        <w:rPr>
          <w:color w:val="000000"/>
          <w:szCs w:val="20"/>
          <w:lang w:eastAsia="sl-SI"/>
        </w:rPr>
        <w:t xml:space="preserve"> (</w:t>
      </w:r>
      <w:r w:rsidR="00E166D6">
        <w:rPr>
          <w:color w:val="000000"/>
          <w:szCs w:val="20"/>
          <w:lang w:eastAsia="sl-SI"/>
        </w:rPr>
        <w:t>5.496,98 EUR</w:t>
      </w:r>
      <w:r w:rsidR="00E166D6" w:rsidRPr="004539DA">
        <w:rPr>
          <w:color w:val="000000"/>
          <w:szCs w:val="20"/>
          <w:lang w:eastAsia="sl-SI"/>
        </w:rPr>
        <w:t xml:space="preserve"> bruto), z razliko </w:t>
      </w:r>
      <w:r w:rsidR="00E166D6">
        <w:rPr>
          <w:color w:val="000000"/>
          <w:szCs w:val="20"/>
          <w:lang w:eastAsia="sl-SI"/>
        </w:rPr>
        <w:t>1.048,63</w:t>
      </w:r>
      <w:r w:rsidR="00E166D6" w:rsidRPr="004539DA">
        <w:rPr>
          <w:color w:val="000000"/>
          <w:szCs w:val="20"/>
          <w:lang w:eastAsia="sl-SI"/>
        </w:rPr>
        <w:t xml:space="preserve"> </w:t>
      </w:r>
      <w:r w:rsidR="00E166D6">
        <w:rPr>
          <w:color w:val="000000"/>
          <w:szCs w:val="20"/>
          <w:lang w:eastAsia="sl-SI"/>
        </w:rPr>
        <w:t>EUR</w:t>
      </w:r>
      <w:r w:rsidR="00E166D6"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E166D6" w:rsidRPr="004539DA" w14:paraId="3FD5B29D" w14:textId="77777777" w:rsidTr="008B6297">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7981B41C" w14:textId="77777777" w:rsidR="00E166D6" w:rsidRPr="004539DA" w:rsidRDefault="00E166D6" w:rsidP="008B6297">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7FE78BCE" w14:textId="77777777" w:rsidR="00E166D6" w:rsidRPr="004539DA" w:rsidRDefault="00E166D6" w:rsidP="008B6297">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70EB64EE" w14:textId="77777777" w:rsidR="00E166D6" w:rsidRPr="004539DA" w:rsidRDefault="00E166D6" w:rsidP="008B6297">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118BEB7C"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E166D6" w:rsidRPr="004539DA" w14:paraId="4CE57FB5" w14:textId="77777777" w:rsidTr="008B6297">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0431FE37"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4.448,35</w:t>
            </w:r>
          </w:p>
        </w:tc>
        <w:tc>
          <w:tcPr>
            <w:tcW w:w="2827" w:type="dxa"/>
            <w:tcBorders>
              <w:top w:val="single" w:sz="4" w:space="0" w:color="auto"/>
              <w:left w:val="single" w:sz="4" w:space="0" w:color="auto"/>
              <w:bottom w:val="nil"/>
              <w:right w:val="nil"/>
            </w:tcBorders>
            <w:shd w:val="clear" w:color="auto" w:fill="FFFFFF"/>
            <w:vAlign w:val="bottom"/>
          </w:tcPr>
          <w:p w14:paraId="0CF23AE8"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5.496,98</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3CA8F3A"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9"/>
                <w:szCs w:val="19"/>
                <w:lang w:eastAsia="sl-SI"/>
              </w:rPr>
            </w:pPr>
            <w:r>
              <w:rPr>
                <w:color w:val="000000"/>
                <w:sz w:val="16"/>
                <w:szCs w:val="16"/>
                <w:lang w:eastAsia="sl-SI"/>
              </w:rPr>
              <w:t>1.048,63</w:t>
            </w:r>
          </w:p>
        </w:tc>
      </w:tr>
      <w:tr w:rsidR="00E166D6" w:rsidRPr="004539DA" w14:paraId="660D09C6" w14:textId="77777777" w:rsidTr="008B6297">
        <w:trPr>
          <w:trHeight w:hRule="exact" w:val="269"/>
          <w:jc w:val="right"/>
        </w:trPr>
        <w:tc>
          <w:tcPr>
            <w:tcW w:w="2837" w:type="dxa"/>
            <w:tcBorders>
              <w:top w:val="single" w:sz="4" w:space="0" w:color="auto"/>
              <w:left w:val="single" w:sz="4" w:space="0" w:color="auto"/>
              <w:bottom w:val="nil"/>
              <w:right w:val="nil"/>
            </w:tcBorders>
            <w:shd w:val="clear" w:color="auto" w:fill="FFFFFF"/>
          </w:tcPr>
          <w:p w14:paraId="1B612237" w14:textId="77777777" w:rsidR="00E166D6" w:rsidRPr="004539DA" w:rsidRDefault="00E166D6" w:rsidP="008B6297">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786A5B30"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3393E05"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Osnovna plača</w:t>
            </w:r>
          </w:p>
        </w:tc>
      </w:tr>
      <w:tr w:rsidR="00E166D6" w:rsidRPr="004539DA" w14:paraId="3252171C" w14:textId="77777777" w:rsidTr="008B6297">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1D3CE778"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4488A7B5"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125,84</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49969EAC"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4.574,19</w:t>
            </w:r>
          </w:p>
        </w:tc>
      </w:tr>
      <w:tr w:rsidR="00E166D6" w:rsidRPr="004539DA" w14:paraId="3E73501D"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124D52DC"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3B70728D" w14:textId="77777777" w:rsidR="00E166D6" w:rsidRPr="004539DA" w:rsidRDefault="00E166D6"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125,84</w:t>
            </w:r>
          </w:p>
        </w:tc>
        <w:tc>
          <w:tcPr>
            <w:tcW w:w="2842" w:type="dxa"/>
            <w:tcBorders>
              <w:top w:val="nil"/>
              <w:left w:val="single" w:sz="4" w:space="0" w:color="auto"/>
              <w:bottom w:val="nil"/>
              <w:right w:val="single" w:sz="4" w:space="0" w:color="auto"/>
            </w:tcBorders>
            <w:shd w:val="clear" w:color="auto" w:fill="FFFFFF"/>
            <w:vAlign w:val="center"/>
          </w:tcPr>
          <w:p w14:paraId="63E760A4"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4.700,03</w:t>
            </w:r>
          </w:p>
        </w:tc>
      </w:tr>
      <w:tr w:rsidR="00E166D6" w:rsidRPr="004539DA" w14:paraId="5A1AD956"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68D54EE3"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5A4038F3" w14:textId="77777777" w:rsidR="00E166D6" w:rsidRPr="004539DA" w:rsidRDefault="00E166D6"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125,84</w:t>
            </w:r>
          </w:p>
        </w:tc>
        <w:tc>
          <w:tcPr>
            <w:tcW w:w="2842" w:type="dxa"/>
            <w:tcBorders>
              <w:top w:val="nil"/>
              <w:left w:val="single" w:sz="4" w:space="0" w:color="auto"/>
              <w:bottom w:val="nil"/>
              <w:right w:val="single" w:sz="4" w:space="0" w:color="auto"/>
            </w:tcBorders>
            <w:shd w:val="clear" w:color="auto" w:fill="FFFFFF"/>
            <w:vAlign w:val="center"/>
          </w:tcPr>
          <w:p w14:paraId="6CD59DFD"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4.825,87</w:t>
            </w:r>
          </w:p>
        </w:tc>
      </w:tr>
      <w:tr w:rsidR="00E166D6" w:rsidRPr="004539DA" w14:paraId="4D705DA4"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53109DC5"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3F816D20" w14:textId="77777777" w:rsidR="00E166D6" w:rsidRPr="004539DA" w:rsidRDefault="00E166D6"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157,29</w:t>
            </w:r>
          </w:p>
        </w:tc>
        <w:tc>
          <w:tcPr>
            <w:tcW w:w="2842" w:type="dxa"/>
            <w:tcBorders>
              <w:top w:val="nil"/>
              <w:left w:val="single" w:sz="4" w:space="0" w:color="auto"/>
              <w:bottom w:val="nil"/>
              <w:right w:val="single" w:sz="4" w:space="0" w:color="auto"/>
            </w:tcBorders>
            <w:shd w:val="clear" w:color="auto" w:fill="FFFFFF"/>
            <w:vAlign w:val="center"/>
          </w:tcPr>
          <w:p w14:paraId="6344474E"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4.983,16</w:t>
            </w:r>
          </w:p>
        </w:tc>
      </w:tr>
      <w:tr w:rsidR="00E166D6" w:rsidRPr="004539DA" w14:paraId="6C73C3DF"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6AC54267"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C9163DA" w14:textId="77777777" w:rsidR="00E166D6" w:rsidRPr="004539DA" w:rsidRDefault="00E166D6"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157,29</w:t>
            </w:r>
          </w:p>
        </w:tc>
        <w:tc>
          <w:tcPr>
            <w:tcW w:w="2842" w:type="dxa"/>
            <w:tcBorders>
              <w:top w:val="nil"/>
              <w:left w:val="single" w:sz="4" w:space="0" w:color="auto"/>
              <w:bottom w:val="nil"/>
              <w:right w:val="single" w:sz="4" w:space="0" w:color="auto"/>
            </w:tcBorders>
            <w:shd w:val="clear" w:color="auto" w:fill="FFFFFF"/>
            <w:vAlign w:val="center"/>
          </w:tcPr>
          <w:p w14:paraId="60B0748A"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sidRPr="00EB0C11">
              <w:rPr>
                <w:sz w:val="16"/>
                <w:szCs w:val="16"/>
                <w:lang w:eastAsia="sl-SI"/>
              </w:rPr>
              <w:t>5.140,45</w:t>
            </w:r>
          </w:p>
        </w:tc>
      </w:tr>
      <w:tr w:rsidR="00E166D6" w:rsidRPr="004539DA" w14:paraId="3947AC96" w14:textId="77777777" w:rsidTr="008B6297">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302E37E0" w14:textId="77777777" w:rsidR="00E166D6" w:rsidRPr="004539DA" w:rsidRDefault="00E166D6"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78225B92" w14:textId="77777777" w:rsidR="00E166D6" w:rsidRPr="004539DA" w:rsidRDefault="00E166D6"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EB0C11">
              <w:rPr>
                <w:color w:val="000000"/>
                <w:sz w:val="16"/>
                <w:szCs w:val="16"/>
                <w:lang w:eastAsia="sl-SI"/>
              </w:rPr>
              <w:t>356,53</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591FF004" w14:textId="77777777" w:rsidR="00E166D6" w:rsidRPr="004539DA" w:rsidRDefault="00E166D6"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5.496,98</w:t>
            </w:r>
          </w:p>
        </w:tc>
      </w:tr>
    </w:tbl>
    <w:p w14:paraId="55134EE3" w14:textId="3FF657C8" w:rsidR="00454AD3" w:rsidRDefault="00454AD3" w:rsidP="00454AD3">
      <w:pPr>
        <w:widowControl w:val="0"/>
        <w:suppressAutoHyphens w:val="0"/>
        <w:spacing w:line="259" w:lineRule="exact"/>
        <w:jc w:val="both"/>
        <w:rPr>
          <w:color w:val="000000"/>
          <w:szCs w:val="20"/>
          <w:lang w:eastAsia="sl-SI"/>
        </w:rPr>
      </w:pPr>
    </w:p>
    <w:p w14:paraId="60C64B74" w14:textId="2C0BFFF3" w:rsidR="00454AD3" w:rsidRPr="004539DA" w:rsidRDefault="00454AD3" w:rsidP="00454AD3">
      <w:pPr>
        <w:widowControl w:val="0"/>
        <w:suppressAutoHyphens w:val="0"/>
        <w:spacing w:line="259" w:lineRule="exact"/>
        <w:jc w:val="both"/>
        <w:rPr>
          <w:szCs w:val="20"/>
          <w:lang w:eastAsia="sl-SI"/>
        </w:rPr>
      </w:pPr>
      <w:r>
        <w:rPr>
          <w:color w:val="000000"/>
          <w:szCs w:val="20"/>
          <w:lang w:eastAsia="sl-SI"/>
        </w:rPr>
        <w:t>Dne 10. 2. 2025 je direktor SF Matej Šarc</w:t>
      </w:r>
      <w:r w:rsidRPr="00673327">
        <w:t xml:space="preserve"> </w:t>
      </w:r>
      <w:r w:rsidRPr="00673327">
        <w:rPr>
          <w:color w:val="000000"/>
          <w:szCs w:val="20"/>
          <w:lang w:eastAsia="sl-SI"/>
        </w:rPr>
        <w:t>zaradi popravka določb o plači v Aneks</w:t>
      </w:r>
      <w:r>
        <w:rPr>
          <w:color w:val="000000"/>
          <w:szCs w:val="20"/>
          <w:lang w:eastAsia="sl-SI"/>
        </w:rPr>
        <w:t>u</w:t>
      </w:r>
      <w:r w:rsidRPr="00673327">
        <w:rPr>
          <w:color w:val="000000"/>
          <w:szCs w:val="20"/>
          <w:lang w:eastAsia="sl-SI"/>
        </w:rPr>
        <w:t xml:space="preserve"> št. </w:t>
      </w:r>
      <w:r w:rsidR="00E166D6">
        <w:rPr>
          <w:color w:val="000000"/>
          <w:szCs w:val="20"/>
          <w:lang w:eastAsia="sl-SI"/>
        </w:rPr>
        <w:t>6</w:t>
      </w:r>
      <w:r w:rsidRPr="00673327">
        <w:rPr>
          <w:color w:val="000000"/>
          <w:szCs w:val="20"/>
          <w:lang w:eastAsia="sl-SI"/>
        </w:rPr>
        <w:t xml:space="preserve"> k Pogodbi o zaposlitvi</w:t>
      </w:r>
      <w:r>
        <w:rPr>
          <w:color w:val="000000"/>
          <w:szCs w:val="20"/>
          <w:lang w:eastAsia="sl-SI"/>
        </w:rPr>
        <w:t xml:space="preserve"> z dne </w:t>
      </w:r>
      <w:r w:rsidR="009A34D3">
        <w:rPr>
          <w:color w:val="000000"/>
          <w:szCs w:val="20"/>
          <w:lang w:eastAsia="sl-SI"/>
        </w:rPr>
        <w:t>30. 12. 2024</w:t>
      </w:r>
      <w:r w:rsidRPr="00673327">
        <w:rPr>
          <w:color w:val="000000"/>
          <w:szCs w:val="20"/>
          <w:lang w:eastAsia="sl-SI"/>
        </w:rPr>
        <w:t xml:space="preserve">, </w:t>
      </w:r>
      <w:r>
        <w:rPr>
          <w:color w:val="000000"/>
          <w:szCs w:val="20"/>
          <w:lang w:eastAsia="sl-SI"/>
        </w:rPr>
        <w:t>javnemu uslužbencu izdal Ugotovitveni sklep</w:t>
      </w:r>
      <w:r w:rsidR="00A55CD7">
        <w:rPr>
          <w:rStyle w:val="Sprotnaopomba-sklic"/>
          <w:color w:val="000000"/>
          <w:szCs w:val="20"/>
          <w:lang w:eastAsia="sl-SI"/>
        </w:rPr>
        <w:footnoteReference w:id="12"/>
      </w:r>
      <w:r>
        <w:rPr>
          <w:color w:val="000000"/>
          <w:szCs w:val="20"/>
          <w:lang w:eastAsia="sl-SI"/>
        </w:rPr>
        <w:t>,</w:t>
      </w:r>
      <w:r w:rsidRPr="004539DA">
        <w:rPr>
          <w:color w:val="000000"/>
          <w:szCs w:val="20"/>
          <w:lang w:eastAsia="sl-SI"/>
        </w:rPr>
        <w:t xml:space="preserve"> </w:t>
      </w:r>
      <w:r>
        <w:rPr>
          <w:color w:val="000000"/>
          <w:szCs w:val="20"/>
          <w:lang w:eastAsia="sl-SI"/>
        </w:rPr>
        <w:t xml:space="preserve">na podlagi </w:t>
      </w:r>
      <w:r>
        <w:rPr>
          <w:color w:val="000000"/>
          <w:szCs w:val="20"/>
          <w:lang w:eastAsia="sl-SI"/>
        </w:rPr>
        <w:lastRenderedPageBreak/>
        <w:t xml:space="preserve">katerega mu je bila na delovnem mestu </w:t>
      </w:r>
      <w:r w:rsidRPr="00030B40">
        <w:rPr>
          <w:color w:val="000000"/>
          <w:szCs w:val="20"/>
          <w:lang w:eastAsia="sl-SI"/>
        </w:rPr>
        <w:t>G017037 Priznani solistični orkestrski glasbenik</w:t>
      </w:r>
      <w:r>
        <w:rPr>
          <w:color w:val="000000"/>
          <w:szCs w:val="20"/>
          <w:lang w:eastAsia="sl-SI"/>
        </w:rPr>
        <w:t>,</w:t>
      </w:r>
      <w:r w:rsidRPr="00030B40">
        <w:rPr>
          <w:color w:val="000000"/>
          <w:szCs w:val="20"/>
          <w:lang w:eastAsia="sl-SI"/>
        </w:rPr>
        <w:t xml:space="preserve"> </w:t>
      </w:r>
      <w:r>
        <w:rPr>
          <w:color w:val="000000"/>
          <w:szCs w:val="20"/>
          <w:lang w:eastAsia="sl-SI"/>
        </w:rPr>
        <w:t xml:space="preserve">s 1. 1. 2025 pravilno določena osnovna plača v višini </w:t>
      </w:r>
      <w:r w:rsidRPr="004539DA">
        <w:rPr>
          <w:color w:val="000000"/>
          <w:szCs w:val="20"/>
          <w:lang w:eastAsia="sl-SI"/>
        </w:rPr>
        <w:t xml:space="preserve">v </w:t>
      </w:r>
      <w:r>
        <w:rPr>
          <w:color w:val="000000"/>
          <w:szCs w:val="20"/>
          <w:lang w:eastAsia="sl-SI"/>
        </w:rPr>
        <w:t>4</w:t>
      </w:r>
      <w:r w:rsidR="00E166D6">
        <w:rPr>
          <w:color w:val="000000"/>
          <w:szCs w:val="20"/>
          <w:lang w:eastAsia="sl-SI"/>
        </w:rPr>
        <w:t>9</w:t>
      </w:r>
      <w:r w:rsidRPr="004539DA">
        <w:rPr>
          <w:color w:val="000000"/>
          <w:szCs w:val="20"/>
          <w:lang w:eastAsia="sl-SI"/>
        </w:rPr>
        <w:t>. plačni razred (</w:t>
      </w:r>
      <w:r w:rsidR="00E166D6">
        <w:rPr>
          <w:color w:val="000000"/>
          <w:szCs w:val="20"/>
          <w:lang w:eastAsia="sl-SI"/>
        </w:rPr>
        <w:t>5.181,43</w:t>
      </w:r>
      <w:r w:rsidRPr="004539DA">
        <w:rPr>
          <w:color w:val="000000"/>
          <w:szCs w:val="20"/>
          <w:lang w:eastAsia="sl-SI"/>
        </w:rPr>
        <w:t xml:space="preserve"> </w:t>
      </w:r>
      <w:r>
        <w:rPr>
          <w:color w:val="000000"/>
          <w:szCs w:val="20"/>
          <w:lang w:eastAsia="sl-SI"/>
        </w:rPr>
        <w:t xml:space="preserve">EUR </w:t>
      </w:r>
      <w:r w:rsidRPr="004539DA">
        <w:rPr>
          <w:color w:val="000000"/>
          <w:szCs w:val="20"/>
          <w:lang w:eastAsia="sl-SI"/>
        </w:rPr>
        <w:t xml:space="preserve">bruto), z razliko </w:t>
      </w:r>
      <w:r>
        <w:rPr>
          <w:color w:val="000000"/>
          <w:szCs w:val="20"/>
          <w:lang w:eastAsia="sl-SI"/>
        </w:rPr>
        <w:t>7</w:t>
      </w:r>
      <w:r w:rsidR="00E166D6">
        <w:rPr>
          <w:color w:val="000000"/>
          <w:szCs w:val="20"/>
          <w:lang w:eastAsia="sl-SI"/>
        </w:rPr>
        <w:t>33,08</w:t>
      </w:r>
      <w:r w:rsidRPr="004539DA">
        <w:rPr>
          <w:color w:val="000000"/>
          <w:szCs w:val="20"/>
          <w:lang w:eastAsia="sl-SI"/>
        </w:rPr>
        <w:t xml:space="preserve"> </w:t>
      </w:r>
      <w:r>
        <w:rPr>
          <w:color w:val="000000"/>
          <w:szCs w:val="20"/>
          <w:lang w:eastAsia="sl-SI"/>
        </w:rPr>
        <w:t>EUR</w:t>
      </w:r>
      <w:r w:rsidRPr="004539DA">
        <w:rPr>
          <w:color w:val="000000"/>
          <w:szCs w:val="20"/>
          <w:lang w:eastAsia="sl-SI"/>
        </w:rPr>
        <w:t xml:space="preserve"> v osnovni plači po in pred prevedbo ter naslednjo dinamiko:</w:t>
      </w:r>
    </w:p>
    <w:tbl>
      <w:tblPr>
        <w:tblW w:w="8511" w:type="dxa"/>
        <w:jc w:val="right"/>
        <w:tblLayout w:type="fixed"/>
        <w:tblCellMar>
          <w:left w:w="0" w:type="dxa"/>
          <w:right w:w="0" w:type="dxa"/>
        </w:tblCellMar>
        <w:tblLook w:val="0000" w:firstRow="0" w:lastRow="0" w:firstColumn="0" w:lastColumn="0" w:noHBand="0" w:noVBand="0"/>
      </w:tblPr>
      <w:tblGrid>
        <w:gridCol w:w="2842"/>
        <w:gridCol w:w="2827"/>
        <w:gridCol w:w="2842"/>
      </w:tblGrid>
      <w:tr w:rsidR="00454AD3" w:rsidRPr="004539DA" w14:paraId="41B66B4E" w14:textId="77777777" w:rsidTr="00EC483C">
        <w:trPr>
          <w:trHeight w:hRule="exact" w:val="538"/>
          <w:jc w:val="right"/>
        </w:trPr>
        <w:tc>
          <w:tcPr>
            <w:tcW w:w="2842" w:type="dxa"/>
            <w:tcBorders>
              <w:top w:val="single" w:sz="4" w:space="0" w:color="auto"/>
              <w:left w:val="single" w:sz="4" w:space="0" w:color="auto"/>
              <w:bottom w:val="nil"/>
              <w:right w:val="nil"/>
            </w:tcBorders>
            <w:shd w:val="clear" w:color="auto" w:fill="FFFFFF"/>
            <w:vAlign w:val="bottom"/>
          </w:tcPr>
          <w:p w14:paraId="32499E0C" w14:textId="77777777" w:rsidR="00454AD3" w:rsidRPr="004539DA" w:rsidRDefault="00454AD3" w:rsidP="00FE22F8">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4D410455" w14:textId="77777777" w:rsidR="00454AD3" w:rsidRPr="004539DA" w:rsidRDefault="00454AD3" w:rsidP="00FE22F8">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524FFFC7" w14:textId="77777777" w:rsidR="00454AD3" w:rsidRPr="004539DA" w:rsidRDefault="00454AD3" w:rsidP="00FE22F8">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62145965" w14:textId="77777777" w:rsidR="00454AD3" w:rsidRPr="004539DA" w:rsidRDefault="00454AD3" w:rsidP="00FE22F8">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E166D6" w:rsidRPr="004539DA" w14:paraId="1E47CD95" w14:textId="77777777" w:rsidTr="00E166D6">
        <w:tblPrEx>
          <w:jc w:val="left"/>
        </w:tblPrEx>
        <w:trPr>
          <w:trHeight w:hRule="exact" w:val="538"/>
        </w:trPr>
        <w:tc>
          <w:tcPr>
            <w:tcW w:w="2842" w:type="dxa"/>
            <w:tcBorders>
              <w:top w:val="single" w:sz="4" w:space="0" w:color="auto"/>
              <w:left w:val="single" w:sz="4" w:space="0" w:color="auto"/>
              <w:bottom w:val="nil"/>
              <w:right w:val="nil"/>
            </w:tcBorders>
            <w:shd w:val="clear" w:color="auto" w:fill="FFFFFF"/>
            <w:vAlign w:val="bottom"/>
          </w:tcPr>
          <w:p w14:paraId="35CAF009" w14:textId="77777777" w:rsidR="00E166D6" w:rsidRPr="004539DA" w:rsidRDefault="00E166D6" w:rsidP="00E166D6">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45676402" w14:textId="77777777" w:rsidR="00E166D6" w:rsidRPr="004539DA" w:rsidRDefault="00E166D6" w:rsidP="00E166D6">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2A74794B" w14:textId="77777777" w:rsidR="00E166D6" w:rsidRPr="004539DA" w:rsidRDefault="00E166D6" w:rsidP="00E166D6">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515E008C"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E166D6" w:rsidRPr="004539DA" w14:paraId="01BD0DC9" w14:textId="77777777" w:rsidTr="00E166D6">
        <w:tblPrEx>
          <w:jc w:val="left"/>
        </w:tblPrEx>
        <w:trPr>
          <w:trHeight w:hRule="exact" w:val="269"/>
        </w:trPr>
        <w:tc>
          <w:tcPr>
            <w:tcW w:w="2842" w:type="dxa"/>
            <w:tcBorders>
              <w:top w:val="single" w:sz="4" w:space="0" w:color="auto"/>
              <w:left w:val="single" w:sz="4" w:space="0" w:color="auto"/>
              <w:bottom w:val="nil"/>
              <w:right w:val="nil"/>
            </w:tcBorders>
            <w:shd w:val="clear" w:color="auto" w:fill="FFFFFF"/>
            <w:vAlign w:val="bottom"/>
          </w:tcPr>
          <w:p w14:paraId="43A694FC"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4.448,35</w:t>
            </w:r>
          </w:p>
        </w:tc>
        <w:tc>
          <w:tcPr>
            <w:tcW w:w="2827" w:type="dxa"/>
            <w:tcBorders>
              <w:top w:val="single" w:sz="4" w:space="0" w:color="auto"/>
              <w:left w:val="single" w:sz="4" w:space="0" w:color="auto"/>
              <w:bottom w:val="nil"/>
              <w:right w:val="nil"/>
            </w:tcBorders>
            <w:shd w:val="clear" w:color="auto" w:fill="FFFFFF"/>
            <w:vAlign w:val="bottom"/>
          </w:tcPr>
          <w:p w14:paraId="68AE68CD" w14:textId="77777777" w:rsidR="00E166D6" w:rsidRPr="004539DA" w:rsidRDefault="00E166D6" w:rsidP="00E166D6">
            <w:pPr>
              <w:framePr w:w="8506" w:wrap="notBeside" w:vAnchor="text" w:hAnchor="text" w:xAlign="right" w:y="1"/>
              <w:widowControl w:val="0"/>
              <w:suppressAutoHyphens w:val="0"/>
              <w:spacing w:line="178" w:lineRule="exact"/>
              <w:jc w:val="center"/>
              <w:rPr>
                <w:sz w:val="16"/>
                <w:szCs w:val="16"/>
                <w:lang w:eastAsia="sl-SI"/>
              </w:rPr>
            </w:pPr>
            <w:r w:rsidRPr="005D7D4F">
              <w:rPr>
                <w:color w:val="000000"/>
                <w:sz w:val="16"/>
                <w:szCs w:val="16"/>
                <w:lang w:eastAsia="sl-SI"/>
              </w:rPr>
              <w:t>5.181,43</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5F777D6"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733,08</w:t>
            </w:r>
          </w:p>
        </w:tc>
      </w:tr>
      <w:tr w:rsidR="00E166D6" w:rsidRPr="004539DA" w14:paraId="2CE2C281" w14:textId="77777777" w:rsidTr="00E166D6">
        <w:tblPrEx>
          <w:jc w:val="left"/>
        </w:tblPrEx>
        <w:trPr>
          <w:trHeight w:hRule="exact" w:val="269"/>
        </w:trPr>
        <w:tc>
          <w:tcPr>
            <w:tcW w:w="2842" w:type="dxa"/>
            <w:tcBorders>
              <w:top w:val="single" w:sz="4" w:space="0" w:color="auto"/>
              <w:left w:val="single" w:sz="4" w:space="0" w:color="auto"/>
              <w:bottom w:val="nil"/>
              <w:right w:val="nil"/>
            </w:tcBorders>
            <w:shd w:val="clear" w:color="auto" w:fill="FFFFFF"/>
          </w:tcPr>
          <w:p w14:paraId="4CC67E9B" w14:textId="77777777" w:rsidR="00E166D6" w:rsidRPr="004539DA" w:rsidRDefault="00E166D6" w:rsidP="00E166D6">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75F3EF0D" w14:textId="77777777" w:rsidR="00E166D6" w:rsidRPr="004539DA" w:rsidRDefault="00E166D6" w:rsidP="00E166D6">
            <w:pPr>
              <w:framePr w:w="8506" w:wrap="notBeside" w:vAnchor="text" w:hAnchor="text" w:xAlign="right" w:y="1"/>
              <w:widowControl w:val="0"/>
              <w:suppressAutoHyphens w:val="0"/>
              <w:spacing w:line="178" w:lineRule="exact"/>
              <w:jc w:val="center"/>
              <w:rPr>
                <w:sz w:val="16"/>
                <w:szCs w:val="16"/>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A26C866"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4539DA">
              <w:rPr>
                <w:color w:val="000000"/>
                <w:sz w:val="16"/>
                <w:szCs w:val="16"/>
                <w:lang w:eastAsia="sl-SI"/>
              </w:rPr>
              <w:t>Osnovna plača</w:t>
            </w:r>
          </w:p>
        </w:tc>
      </w:tr>
      <w:tr w:rsidR="00E166D6" w:rsidRPr="004539DA" w14:paraId="65DFDD53" w14:textId="77777777" w:rsidTr="00E166D6">
        <w:tblPrEx>
          <w:jc w:val="left"/>
        </w:tblPrEx>
        <w:trPr>
          <w:trHeight w:hRule="exact" w:val="288"/>
        </w:trPr>
        <w:tc>
          <w:tcPr>
            <w:tcW w:w="2842" w:type="dxa"/>
            <w:tcBorders>
              <w:top w:val="single" w:sz="4" w:space="0" w:color="auto"/>
              <w:left w:val="single" w:sz="4" w:space="0" w:color="auto"/>
              <w:bottom w:val="nil"/>
              <w:right w:val="nil"/>
            </w:tcBorders>
            <w:shd w:val="clear" w:color="auto" w:fill="FFFFFF"/>
            <w:vAlign w:val="center"/>
          </w:tcPr>
          <w:p w14:paraId="124C935A"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1EBD97EC" w14:textId="77777777" w:rsidR="00E166D6" w:rsidRPr="004539DA" w:rsidRDefault="00E166D6" w:rsidP="00E166D6">
            <w:pPr>
              <w:framePr w:w="8506" w:wrap="notBeside" w:vAnchor="text" w:hAnchor="text" w:xAlign="right" w:y="1"/>
              <w:widowControl w:val="0"/>
              <w:suppressAutoHyphens w:val="0"/>
              <w:spacing w:line="178" w:lineRule="exact"/>
              <w:jc w:val="center"/>
              <w:rPr>
                <w:sz w:val="16"/>
                <w:szCs w:val="16"/>
                <w:lang w:eastAsia="sl-SI"/>
              </w:rP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6A7A035C"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4.548,35</w:t>
            </w:r>
          </w:p>
        </w:tc>
      </w:tr>
      <w:tr w:rsidR="00E166D6" w:rsidRPr="004539DA" w14:paraId="1FD60D17" w14:textId="77777777" w:rsidTr="00E166D6">
        <w:tblPrEx>
          <w:jc w:val="left"/>
        </w:tblPrEx>
        <w:trPr>
          <w:trHeight w:hRule="exact" w:val="259"/>
        </w:trPr>
        <w:tc>
          <w:tcPr>
            <w:tcW w:w="2842" w:type="dxa"/>
            <w:tcBorders>
              <w:top w:val="nil"/>
              <w:left w:val="single" w:sz="4" w:space="0" w:color="auto"/>
              <w:bottom w:val="nil"/>
              <w:right w:val="nil"/>
            </w:tcBorders>
            <w:shd w:val="clear" w:color="auto" w:fill="FFFFFF"/>
            <w:vAlign w:val="center"/>
          </w:tcPr>
          <w:p w14:paraId="583AB17C"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5EB7D74F" w14:textId="77777777" w:rsidR="00E166D6" w:rsidRPr="004539DA" w:rsidRDefault="00E166D6" w:rsidP="00E166D6">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4DCBD5CE"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4.648,35</w:t>
            </w:r>
          </w:p>
        </w:tc>
      </w:tr>
      <w:tr w:rsidR="00E166D6" w:rsidRPr="004539DA" w14:paraId="2D0969D1" w14:textId="77777777" w:rsidTr="00E166D6">
        <w:tblPrEx>
          <w:jc w:val="left"/>
        </w:tblPrEx>
        <w:trPr>
          <w:trHeight w:hRule="exact" w:val="259"/>
        </w:trPr>
        <w:tc>
          <w:tcPr>
            <w:tcW w:w="2842" w:type="dxa"/>
            <w:tcBorders>
              <w:top w:val="nil"/>
              <w:left w:val="single" w:sz="4" w:space="0" w:color="auto"/>
              <w:bottom w:val="nil"/>
              <w:right w:val="nil"/>
            </w:tcBorders>
            <w:shd w:val="clear" w:color="auto" w:fill="FFFFFF"/>
            <w:vAlign w:val="center"/>
          </w:tcPr>
          <w:p w14:paraId="71C0E93E"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10C0F114" w14:textId="77777777" w:rsidR="00E166D6" w:rsidRPr="004539DA" w:rsidRDefault="00E166D6" w:rsidP="00E166D6">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87,97</w:t>
            </w:r>
          </w:p>
        </w:tc>
        <w:tc>
          <w:tcPr>
            <w:tcW w:w="2842" w:type="dxa"/>
            <w:tcBorders>
              <w:top w:val="nil"/>
              <w:left w:val="single" w:sz="4" w:space="0" w:color="auto"/>
              <w:bottom w:val="nil"/>
              <w:right w:val="single" w:sz="4" w:space="0" w:color="auto"/>
            </w:tcBorders>
            <w:shd w:val="clear" w:color="auto" w:fill="FFFFFF"/>
            <w:vAlign w:val="center"/>
          </w:tcPr>
          <w:p w14:paraId="54ED41FD"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4.736,32</w:t>
            </w:r>
          </w:p>
        </w:tc>
      </w:tr>
      <w:tr w:rsidR="00E166D6" w:rsidRPr="004539DA" w14:paraId="44EF5719" w14:textId="77777777" w:rsidTr="00E166D6">
        <w:tblPrEx>
          <w:jc w:val="left"/>
        </w:tblPrEx>
        <w:trPr>
          <w:trHeight w:hRule="exact" w:val="259"/>
        </w:trPr>
        <w:tc>
          <w:tcPr>
            <w:tcW w:w="2842" w:type="dxa"/>
            <w:tcBorders>
              <w:top w:val="nil"/>
              <w:left w:val="single" w:sz="4" w:space="0" w:color="auto"/>
              <w:bottom w:val="nil"/>
              <w:right w:val="nil"/>
            </w:tcBorders>
            <w:shd w:val="clear" w:color="auto" w:fill="FFFFFF"/>
            <w:vAlign w:val="center"/>
          </w:tcPr>
          <w:p w14:paraId="5D2D47C6"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2D275065" w14:textId="77777777" w:rsidR="00E166D6" w:rsidRPr="004539DA" w:rsidRDefault="00E166D6" w:rsidP="00E166D6">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109,96</w:t>
            </w:r>
          </w:p>
        </w:tc>
        <w:tc>
          <w:tcPr>
            <w:tcW w:w="2842" w:type="dxa"/>
            <w:tcBorders>
              <w:top w:val="nil"/>
              <w:left w:val="single" w:sz="4" w:space="0" w:color="auto"/>
              <w:bottom w:val="nil"/>
              <w:right w:val="single" w:sz="4" w:space="0" w:color="auto"/>
            </w:tcBorders>
            <w:shd w:val="clear" w:color="auto" w:fill="FFFFFF"/>
            <w:vAlign w:val="center"/>
          </w:tcPr>
          <w:p w14:paraId="584407E2"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4.846,28</w:t>
            </w:r>
          </w:p>
        </w:tc>
      </w:tr>
      <w:tr w:rsidR="00E166D6" w:rsidRPr="004539DA" w14:paraId="113B3AB7" w14:textId="77777777" w:rsidTr="00E166D6">
        <w:tblPrEx>
          <w:jc w:val="left"/>
        </w:tblPrEx>
        <w:trPr>
          <w:trHeight w:hRule="exact" w:val="259"/>
        </w:trPr>
        <w:tc>
          <w:tcPr>
            <w:tcW w:w="2842" w:type="dxa"/>
            <w:tcBorders>
              <w:top w:val="nil"/>
              <w:left w:val="single" w:sz="4" w:space="0" w:color="auto"/>
              <w:bottom w:val="nil"/>
              <w:right w:val="nil"/>
            </w:tcBorders>
            <w:shd w:val="clear" w:color="auto" w:fill="FFFFFF"/>
            <w:vAlign w:val="center"/>
          </w:tcPr>
          <w:p w14:paraId="2CED266F"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0E84DB0" w14:textId="77777777" w:rsidR="00E166D6" w:rsidRPr="004539DA" w:rsidRDefault="00E166D6" w:rsidP="00E166D6">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109,96</w:t>
            </w:r>
          </w:p>
        </w:tc>
        <w:tc>
          <w:tcPr>
            <w:tcW w:w="2842" w:type="dxa"/>
            <w:tcBorders>
              <w:top w:val="nil"/>
              <w:left w:val="single" w:sz="4" w:space="0" w:color="auto"/>
              <w:bottom w:val="nil"/>
              <w:right w:val="single" w:sz="4" w:space="0" w:color="auto"/>
            </w:tcBorders>
            <w:shd w:val="clear" w:color="auto" w:fill="FFFFFF"/>
            <w:vAlign w:val="center"/>
          </w:tcPr>
          <w:p w14:paraId="0AF918DB"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4.956,24</w:t>
            </w:r>
          </w:p>
        </w:tc>
      </w:tr>
      <w:tr w:rsidR="00E166D6" w:rsidRPr="004539DA" w14:paraId="3765ADAF" w14:textId="77777777" w:rsidTr="00E166D6">
        <w:tblPrEx>
          <w:jc w:val="left"/>
        </w:tblPrEx>
        <w:trPr>
          <w:trHeight w:hRule="exact" w:val="250"/>
        </w:trPr>
        <w:tc>
          <w:tcPr>
            <w:tcW w:w="2842" w:type="dxa"/>
            <w:tcBorders>
              <w:top w:val="nil"/>
              <w:left w:val="single" w:sz="4" w:space="0" w:color="auto"/>
              <w:bottom w:val="single" w:sz="4" w:space="0" w:color="auto"/>
              <w:right w:val="nil"/>
            </w:tcBorders>
            <w:shd w:val="clear" w:color="auto" w:fill="FFFFFF"/>
            <w:vAlign w:val="bottom"/>
          </w:tcPr>
          <w:p w14:paraId="284837F4" w14:textId="77777777" w:rsidR="00E166D6" w:rsidRPr="004539DA" w:rsidRDefault="00E166D6" w:rsidP="00E166D6">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75974B54" w14:textId="77777777" w:rsidR="00E166D6" w:rsidRPr="004539DA" w:rsidRDefault="00E166D6" w:rsidP="00E166D6">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225,19</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4831BE7D" w14:textId="77777777" w:rsidR="00E166D6" w:rsidRPr="004539DA" w:rsidRDefault="00E166D6" w:rsidP="00E166D6">
            <w:pPr>
              <w:framePr w:w="8506" w:wrap="notBeside" w:vAnchor="text" w:hAnchor="text" w:xAlign="right" w:y="1"/>
              <w:widowControl w:val="0"/>
              <w:suppressAutoHyphens w:val="0"/>
              <w:spacing w:line="178" w:lineRule="exact"/>
              <w:ind w:left="20"/>
              <w:jc w:val="center"/>
              <w:rPr>
                <w:sz w:val="16"/>
                <w:szCs w:val="16"/>
                <w:lang w:eastAsia="sl-SI"/>
              </w:rPr>
            </w:pPr>
            <w:r w:rsidRPr="005D7D4F">
              <w:rPr>
                <w:sz w:val="16"/>
                <w:szCs w:val="16"/>
                <w:lang w:eastAsia="sl-SI"/>
              </w:rPr>
              <w:t>5.181,43</w:t>
            </w:r>
          </w:p>
        </w:tc>
      </w:tr>
    </w:tbl>
    <w:p w14:paraId="7ABB005D" w14:textId="77777777" w:rsidR="00454AD3" w:rsidRDefault="00454AD3" w:rsidP="00454AD3">
      <w:pPr>
        <w:pStyle w:val="ZADEVA"/>
        <w:tabs>
          <w:tab w:val="clear" w:pos="1701"/>
          <w:tab w:val="left" w:pos="0"/>
        </w:tabs>
        <w:ind w:left="0" w:firstLine="0"/>
        <w:jc w:val="both"/>
        <w:rPr>
          <w:b w:val="0"/>
          <w:bCs/>
          <w:color w:val="000000"/>
          <w:szCs w:val="20"/>
          <w:lang w:val="sl-SI" w:eastAsia="sl-SI"/>
        </w:rPr>
      </w:pPr>
    </w:p>
    <w:p w14:paraId="7309DE4D" w14:textId="77777777" w:rsidR="00454AD3" w:rsidRDefault="00454AD3" w:rsidP="00454AD3">
      <w:pPr>
        <w:pStyle w:val="ZADEVA"/>
        <w:tabs>
          <w:tab w:val="clear" w:pos="1701"/>
          <w:tab w:val="left" w:pos="0"/>
        </w:tabs>
        <w:ind w:left="0" w:firstLine="0"/>
        <w:jc w:val="both"/>
        <w:rPr>
          <w:b w:val="0"/>
          <w:bCs/>
          <w:color w:val="000000"/>
          <w:szCs w:val="20"/>
          <w:lang w:val="sl-SI" w:eastAsia="sl-SI"/>
        </w:rPr>
      </w:pPr>
    </w:p>
    <w:p w14:paraId="5CA22D2D" w14:textId="77777777" w:rsidR="00454AD3"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108" w:name="_Toc209519961"/>
      <w:r w:rsidRPr="003B47BE">
        <w:rPr>
          <w:b w:val="0"/>
          <w:szCs w:val="20"/>
          <w:lang w:val="sl-SI"/>
        </w:rPr>
        <w:t>Plačilne liste</w:t>
      </w:r>
      <w:bookmarkEnd w:id="108"/>
    </w:p>
    <w:p w14:paraId="18755495" w14:textId="77777777" w:rsidR="00D064FB" w:rsidRPr="003B47BE" w:rsidRDefault="00D064FB" w:rsidP="00D064FB">
      <w:pPr>
        <w:pStyle w:val="ZADEVA"/>
        <w:tabs>
          <w:tab w:val="clear" w:pos="1701"/>
          <w:tab w:val="left" w:pos="0"/>
        </w:tabs>
        <w:suppressAutoHyphens w:val="0"/>
        <w:ind w:left="720" w:firstLine="0"/>
        <w:jc w:val="both"/>
        <w:outlineLvl w:val="2"/>
        <w:rPr>
          <w:b w:val="0"/>
          <w:szCs w:val="20"/>
          <w:lang w:val="sl-SI"/>
        </w:rPr>
      </w:pPr>
    </w:p>
    <w:p w14:paraId="6652ED73" w14:textId="23343238" w:rsidR="00454AD3" w:rsidRDefault="00454AD3" w:rsidP="00454AD3">
      <w:pPr>
        <w:jc w:val="both"/>
        <w:rPr>
          <w:iCs/>
          <w:color w:val="000000"/>
          <w:szCs w:val="20"/>
        </w:rPr>
      </w:pPr>
      <w:r w:rsidRPr="000E128B">
        <w:rPr>
          <w:iCs/>
          <w:color w:val="000000"/>
          <w:szCs w:val="20"/>
        </w:rPr>
        <w:t>Iz plačilne liste za december 2024</w:t>
      </w:r>
      <w:r>
        <w:rPr>
          <w:iCs/>
          <w:color w:val="000000"/>
          <w:szCs w:val="20"/>
        </w:rPr>
        <w:t xml:space="preserve"> (izplačilo 10. 1. 2025)</w:t>
      </w:r>
      <w:r w:rsidRPr="000E128B">
        <w:rPr>
          <w:iCs/>
          <w:color w:val="000000"/>
          <w:szCs w:val="20"/>
        </w:rPr>
        <w:t xml:space="preserve"> je razvidno, da</w:t>
      </w:r>
      <w:r>
        <w:rPr>
          <w:iCs/>
          <w:color w:val="000000"/>
          <w:szCs w:val="20"/>
        </w:rPr>
        <w:t xml:space="preserve"> mu</w:t>
      </w:r>
      <w:r w:rsidRPr="000E128B">
        <w:rPr>
          <w:iCs/>
          <w:color w:val="000000"/>
          <w:szCs w:val="20"/>
        </w:rPr>
        <w:t xml:space="preserve"> je bila </w:t>
      </w:r>
      <w:r>
        <w:rPr>
          <w:iCs/>
          <w:color w:val="000000"/>
          <w:szCs w:val="20"/>
        </w:rPr>
        <w:t xml:space="preserve">osnovna </w:t>
      </w:r>
      <w:r w:rsidRPr="000E128B">
        <w:rPr>
          <w:iCs/>
          <w:color w:val="000000"/>
          <w:szCs w:val="20"/>
        </w:rPr>
        <w:t xml:space="preserve">plača </w:t>
      </w:r>
      <w:r>
        <w:rPr>
          <w:iCs/>
          <w:color w:val="000000"/>
          <w:szCs w:val="20"/>
        </w:rPr>
        <w:t>obraču</w:t>
      </w:r>
      <w:r w:rsidRPr="000E128B">
        <w:rPr>
          <w:iCs/>
          <w:color w:val="000000"/>
          <w:szCs w:val="20"/>
        </w:rPr>
        <w:t>na</w:t>
      </w:r>
      <w:r>
        <w:rPr>
          <w:iCs/>
          <w:color w:val="000000"/>
          <w:szCs w:val="20"/>
        </w:rPr>
        <w:t xml:space="preserve">na in izplačana na </w:t>
      </w:r>
      <w:r w:rsidRPr="000E128B">
        <w:rPr>
          <w:iCs/>
          <w:color w:val="000000"/>
          <w:szCs w:val="20"/>
        </w:rPr>
        <w:t xml:space="preserve">delovnem mestu </w:t>
      </w:r>
      <w:r>
        <w:rPr>
          <w:iCs/>
          <w:color w:val="000000"/>
          <w:szCs w:val="20"/>
        </w:rPr>
        <w:t>G017047 Vrhunski glasbenik v višini 5</w:t>
      </w:r>
      <w:r w:rsidR="00EC483C">
        <w:rPr>
          <w:iCs/>
          <w:color w:val="000000"/>
          <w:szCs w:val="20"/>
        </w:rPr>
        <w:t>8</w:t>
      </w:r>
      <w:r>
        <w:rPr>
          <w:iCs/>
          <w:color w:val="000000"/>
          <w:szCs w:val="20"/>
        </w:rPr>
        <w:t>. plačnega razreda (4.</w:t>
      </w:r>
      <w:r w:rsidR="00EC483C">
        <w:rPr>
          <w:iCs/>
          <w:color w:val="000000"/>
          <w:szCs w:val="20"/>
        </w:rPr>
        <w:t>448,35</w:t>
      </w:r>
      <w:r>
        <w:rPr>
          <w:iCs/>
          <w:color w:val="000000"/>
          <w:szCs w:val="20"/>
        </w:rPr>
        <w:t xml:space="preserve"> EUR bruto). </w:t>
      </w:r>
    </w:p>
    <w:p w14:paraId="166C3643" w14:textId="77777777" w:rsidR="00454AD3" w:rsidRPr="000E128B" w:rsidRDefault="00454AD3" w:rsidP="00454AD3">
      <w:pPr>
        <w:jc w:val="both"/>
        <w:rPr>
          <w:iCs/>
          <w:color w:val="000000"/>
          <w:szCs w:val="20"/>
        </w:rPr>
      </w:pPr>
    </w:p>
    <w:p w14:paraId="506A67E1" w14:textId="03DF8108" w:rsidR="00454AD3" w:rsidRPr="000E128B" w:rsidRDefault="00454AD3" w:rsidP="00454AD3">
      <w:pPr>
        <w:jc w:val="both"/>
        <w:rPr>
          <w:iCs/>
          <w:color w:val="000000"/>
          <w:szCs w:val="20"/>
        </w:rPr>
      </w:pPr>
      <w:r w:rsidRPr="000E128B">
        <w:rPr>
          <w:iCs/>
          <w:color w:val="000000"/>
          <w:szCs w:val="20"/>
        </w:rPr>
        <w:t xml:space="preserve">Iz plačilne liste za januar 2025 je razvidno, da </w:t>
      </w:r>
      <w:r>
        <w:rPr>
          <w:iCs/>
          <w:color w:val="000000"/>
          <w:szCs w:val="20"/>
        </w:rPr>
        <w:t xml:space="preserve">mu </w:t>
      </w:r>
      <w:r w:rsidRPr="000E128B">
        <w:rPr>
          <w:iCs/>
          <w:color w:val="000000"/>
          <w:szCs w:val="20"/>
        </w:rPr>
        <w:t xml:space="preserve">je bila </w:t>
      </w:r>
      <w:r>
        <w:rPr>
          <w:iCs/>
          <w:color w:val="000000"/>
          <w:szCs w:val="20"/>
        </w:rPr>
        <w:t xml:space="preserve">osnovna plača obračunana in izplačana na delovnem mestu </w:t>
      </w:r>
      <w:r w:rsidRPr="005F6E74">
        <w:rPr>
          <w:iCs/>
          <w:color w:val="000000"/>
          <w:szCs w:val="20"/>
        </w:rPr>
        <w:t xml:space="preserve">G017037 Priznani solistični orkestrski glasbenik </w:t>
      </w:r>
      <w:r>
        <w:rPr>
          <w:iCs/>
          <w:color w:val="000000"/>
          <w:szCs w:val="20"/>
        </w:rPr>
        <w:t>v višini 4</w:t>
      </w:r>
      <w:r w:rsidR="00EC483C">
        <w:rPr>
          <w:iCs/>
          <w:color w:val="000000"/>
          <w:szCs w:val="20"/>
        </w:rPr>
        <w:t>9</w:t>
      </w:r>
      <w:r>
        <w:rPr>
          <w:iCs/>
          <w:color w:val="000000"/>
          <w:szCs w:val="20"/>
        </w:rPr>
        <w:t xml:space="preserve">. plačnega razreda, </w:t>
      </w:r>
      <w:r w:rsidRPr="000E128B">
        <w:rPr>
          <w:iCs/>
          <w:color w:val="000000"/>
          <w:szCs w:val="20"/>
        </w:rPr>
        <w:t>Z108 Osnovna plača FJU za obračun</w:t>
      </w:r>
      <w:r>
        <w:rPr>
          <w:iCs/>
          <w:color w:val="000000"/>
          <w:szCs w:val="20"/>
        </w:rPr>
        <w:t xml:space="preserve"> je zanašal 4.</w:t>
      </w:r>
      <w:r w:rsidR="00EC483C">
        <w:rPr>
          <w:iCs/>
          <w:color w:val="000000"/>
          <w:szCs w:val="20"/>
        </w:rPr>
        <w:t>548,35</w:t>
      </w:r>
      <w:r>
        <w:rPr>
          <w:iCs/>
          <w:color w:val="000000"/>
          <w:szCs w:val="20"/>
        </w:rPr>
        <w:t xml:space="preserve"> EUR</w:t>
      </w:r>
      <w:r w:rsidRPr="000E128B">
        <w:rPr>
          <w:iCs/>
          <w:color w:val="000000"/>
          <w:szCs w:val="20"/>
        </w:rPr>
        <w:t xml:space="preserve"> bruto.</w:t>
      </w:r>
    </w:p>
    <w:p w14:paraId="1D1FFDC7" w14:textId="77777777" w:rsidR="00454AD3" w:rsidRDefault="00454AD3" w:rsidP="00454AD3">
      <w:pPr>
        <w:jc w:val="both"/>
        <w:rPr>
          <w:iCs/>
          <w:color w:val="000000"/>
          <w:szCs w:val="20"/>
        </w:rPr>
      </w:pPr>
    </w:p>
    <w:p w14:paraId="6F57895E" w14:textId="77777777" w:rsidR="00454AD3" w:rsidRDefault="00454AD3" w:rsidP="00454AD3">
      <w:pPr>
        <w:jc w:val="both"/>
        <w:rPr>
          <w:iCs/>
          <w:color w:val="000000"/>
          <w:szCs w:val="20"/>
        </w:rPr>
      </w:pPr>
    </w:p>
    <w:p w14:paraId="0C3DBF55" w14:textId="77777777" w:rsidR="00454AD3" w:rsidRPr="003B47BE"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109" w:name="_Toc209519962"/>
      <w:r>
        <w:rPr>
          <w:b w:val="0"/>
          <w:szCs w:val="20"/>
          <w:lang w:val="sl-SI"/>
        </w:rPr>
        <w:t>Aplikacija za izvedbo prevedbe</w:t>
      </w:r>
      <w:bookmarkEnd w:id="109"/>
    </w:p>
    <w:p w14:paraId="7C861C3D" w14:textId="77777777" w:rsidR="00E166D6" w:rsidRDefault="00E166D6" w:rsidP="00454AD3">
      <w:pPr>
        <w:pStyle w:val="Bodytext21"/>
        <w:shd w:val="clear" w:color="auto" w:fill="auto"/>
        <w:spacing w:before="0" w:line="212" w:lineRule="exact"/>
        <w:ind w:firstLine="0"/>
        <w:rPr>
          <w:rStyle w:val="Bodytext2"/>
          <w:color w:val="000000"/>
        </w:rPr>
      </w:pPr>
    </w:p>
    <w:p w14:paraId="6AAF1296" w14:textId="77777777" w:rsidR="00432C05" w:rsidRDefault="00432C05" w:rsidP="00432C05">
      <w:pPr>
        <w:pStyle w:val="Bodytext21"/>
        <w:shd w:val="clear" w:color="auto" w:fill="auto"/>
        <w:spacing w:before="0" w:line="212" w:lineRule="exact"/>
        <w:ind w:firstLine="0"/>
      </w:pPr>
      <w:r>
        <w:rPr>
          <w:rStyle w:val="Bodytext2"/>
          <w:color w:val="000000"/>
        </w:rPr>
        <w:t>Iz uporabljene aplikacije, ki jo je SF poslala za navedenega javnega uslužbenca je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EC483C" w14:paraId="1620B684" w14:textId="77777777" w:rsidTr="008B629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36D2AB5D"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B04E70D"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 xml:space="preserve">G017037 Priznani solistični orkestrski glasbenik </w:t>
            </w:r>
          </w:p>
        </w:tc>
      </w:tr>
      <w:tr w:rsidR="00EC483C" w14:paraId="31BCEE94"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0006A2CD"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19A03278"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58</w:t>
            </w:r>
          </w:p>
        </w:tc>
      </w:tr>
      <w:tr w:rsidR="00EC483C" w14:paraId="4E779DC0"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381961C0"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0C7DD0A"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4.448,35</w:t>
            </w:r>
          </w:p>
        </w:tc>
      </w:tr>
      <w:tr w:rsidR="00EC483C" w14:paraId="1B653331"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DEBB5C6"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36A963C4"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49</w:t>
            </w:r>
          </w:p>
        </w:tc>
      </w:tr>
      <w:tr w:rsidR="00EC483C" w14:paraId="1445EC56" w14:textId="77777777" w:rsidTr="008B629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1469A23D"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3381C3EB"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5.181,43</w:t>
            </w:r>
          </w:p>
        </w:tc>
      </w:tr>
      <w:tr w:rsidR="00EC483C" w14:paraId="7ADC2FCE" w14:textId="77777777" w:rsidTr="008B6297">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59884A2D" w14:textId="77777777" w:rsidR="00EC483C" w:rsidRDefault="00EC483C"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5C927D42"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733,08</w:t>
            </w:r>
          </w:p>
        </w:tc>
      </w:tr>
    </w:tbl>
    <w:p w14:paraId="6C22E213" w14:textId="77777777" w:rsidR="00EC483C" w:rsidRDefault="00EC483C" w:rsidP="00EC483C">
      <w:pPr>
        <w:framePr w:w="8506" w:wrap="notBeside" w:vAnchor="text" w:hAnchor="text" w:xAlign="right" w:y="1"/>
        <w:rPr>
          <w:sz w:val="2"/>
          <w:szCs w:val="2"/>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2"/>
        <w:gridCol w:w="2827"/>
        <w:gridCol w:w="2842"/>
      </w:tblGrid>
      <w:tr w:rsidR="00EC483C" w14:paraId="03B9B423" w14:textId="77777777" w:rsidTr="00F83C64">
        <w:trPr>
          <w:trHeight w:hRule="exact" w:val="538"/>
        </w:trPr>
        <w:tc>
          <w:tcPr>
            <w:tcW w:w="2842" w:type="dxa"/>
            <w:shd w:val="clear" w:color="auto" w:fill="FFFFFF"/>
            <w:vAlign w:val="bottom"/>
          </w:tcPr>
          <w:p w14:paraId="1147F701" w14:textId="77777777" w:rsidR="00EC483C" w:rsidRDefault="00EC483C" w:rsidP="008B6297">
            <w:pPr>
              <w:pStyle w:val="Bodytext21"/>
              <w:shd w:val="clear" w:color="auto" w:fill="auto"/>
              <w:spacing w:before="0" w:after="80" w:line="178" w:lineRule="exact"/>
              <w:ind w:firstLine="0"/>
              <w:jc w:val="center"/>
            </w:pPr>
            <w:r>
              <w:rPr>
                <w:rStyle w:val="Bodytext28pt"/>
                <w:color w:val="000000"/>
              </w:rPr>
              <w:t>Vrednost PR JU na dan 31. 12.</w:t>
            </w:r>
          </w:p>
          <w:p w14:paraId="10DB9DD5" w14:textId="77777777" w:rsidR="00EC483C" w:rsidRDefault="00EC483C" w:rsidP="008B6297">
            <w:pPr>
              <w:pStyle w:val="Bodytext21"/>
              <w:shd w:val="clear" w:color="auto" w:fill="auto"/>
              <w:spacing w:before="80" w:line="178" w:lineRule="exact"/>
              <w:ind w:firstLine="0"/>
              <w:jc w:val="center"/>
            </w:pPr>
            <w:r>
              <w:rPr>
                <w:rStyle w:val="Bodytext28pt"/>
                <w:color w:val="000000"/>
              </w:rPr>
              <w:t>2024 (A)</w:t>
            </w:r>
          </w:p>
        </w:tc>
        <w:tc>
          <w:tcPr>
            <w:tcW w:w="2827" w:type="dxa"/>
            <w:shd w:val="clear" w:color="auto" w:fill="FFFFFF"/>
            <w:vAlign w:val="bottom"/>
          </w:tcPr>
          <w:p w14:paraId="5442BE42" w14:textId="77777777" w:rsidR="00EC483C" w:rsidRDefault="00EC483C" w:rsidP="008B6297">
            <w:pPr>
              <w:pStyle w:val="Bodytext21"/>
              <w:shd w:val="clear" w:color="auto" w:fill="auto"/>
              <w:spacing w:before="0" w:line="259" w:lineRule="exact"/>
              <w:ind w:firstLine="0"/>
              <w:jc w:val="center"/>
            </w:pPr>
            <w:r>
              <w:rPr>
                <w:rStyle w:val="Bodytext28pt"/>
                <w:color w:val="000000"/>
              </w:rPr>
              <w:t>Vrednost PR, v katerega je uvrščen s 1. 1. 2025 (B)</w:t>
            </w:r>
          </w:p>
        </w:tc>
        <w:tc>
          <w:tcPr>
            <w:tcW w:w="2842" w:type="dxa"/>
            <w:shd w:val="clear" w:color="auto" w:fill="FFFFFF"/>
          </w:tcPr>
          <w:p w14:paraId="1F89C790" w14:textId="77777777" w:rsidR="00EC483C" w:rsidRDefault="00EC483C" w:rsidP="008B6297">
            <w:pPr>
              <w:pStyle w:val="Bodytext21"/>
              <w:shd w:val="clear" w:color="auto" w:fill="auto"/>
              <w:spacing w:before="0" w:line="178" w:lineRule="exact"/>
              <w:ind w:firstLine="0"/>
              <w:jc w:val="center"/>
            </w:pPr>
            <w:r>
              <w:rPr>
                <w:rStyle w:val="Bodytext28pt"/>
                <w:color w:val="000000"/>
              </w:rPr>
              <w:t>Razlika (B - A)</w:t>
            </w:r>
          </w:p>
        </w:tc>
      </w:tr>
    </w:tbl>
    <w:tbl>
      <w:tblPr>
        <w:tblW w:w="8506" w:type="dxa"/>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7"/>
        <w:gridCol w:w="2827"/>
        <w:gridCol w:w="2842"/>
      </w:tblGrid>
      <w:tr w:rsidR="00EC483C" w14:paraId="08BACAE5" w14:textId="77777777" w:rsidTr="00F83C64">
        <w:trPr>
          <w:trHeight w:hRule="exact" w:val="259"/>
          <w:jc w:val="right"/>
        </w:trPr>
        <w:tc>
          <w:tcPr>
            <w:tcW w:w="2837" w:type="dxa"/>
            <w:shd w:val="clear" w:color="auto" w:fill="FFFFFF"/>
            <w:vAlign w:val="center"/>
          </w:tcPr>
          <w:p w14:paraId="06404782" w14:textId="77777777" w:rsidR="00EC483C" w:rsidRDefault="00EC483C"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1.01.2025</w:t>
            </w:r>
          </w:p>
        </w:tc>
        <w:tc>
          <w:tcPr>
            <w:tcW w:w="2827" w:type="dxa"/>
            <w:shd w:val="clear" w:color="auto" w:fill="FFFFFF"/>
            <w:vAlign w:val="center"/>
          </w:tcPr>
          <w:p w14:paraId="6B0400D1"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sidRPr="005D7D4F">
              <w:rPr>
                <w:sz w:val="16"/>
                <w:szCs w:val="16"/>
                <w:lang w:eastAsia="sl-SI"/>
              </w:rPr>
              <w:t>100,00</w:t>
            </w:r>
          </w:p>
        </w:tc>
        <w:tc>
          <w:tcPr>
            <w:tcW w:w="2842" w:type="dxa"/>
            <w:shd w:val="clear" w:color="auto" w:fill="FFFFFF"/>
            <w:vAlign w:val="center"/>
          </w:tcPr>
          <w:p w14:paraId="13A053C8" w14:textId="77777777" w:rsidR="00EC483C" w:rsidRDefault="00EC483C"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4.548,35</w:t>
            </w:r>
          </w:p>
        </w:tc>
      </w:tr>
      <w:tr w:rsidR="00EC483C" w14:paraId="37F0DC68" w14:textId="77777777" w:rsidTr="00F83C64">
        <w:trPr>
          <w:trHeight w:hRule="exact" w:val="259"/>
          <w:jc w:val="right"/>
        </w:trPr>
        <w:tc>
          <w:tcPr>
            <w:tcW w:w="2837" w:type="dxa"/>
            <w:shd w:val="clear" w:color="auto" w:fill="FFFFFF"/>
            <w:vAlign w:val="center"/>
          </w:tcPr>
          <w:p w14:paraId="01065F41" w14:textId="77777777" w:rsidR="00EC483C" w:rsidRDefault="00EC483C"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1.10.2025</w:t>
            </w:r>
          </w:p>
        </w:tc>
        <w:tc>
          <w:tcPr>
            <w:tcW w:w="2827" w:type="dxa"/>
            <w:shd w:val="clear" w:color="auto" w:fill="FFFFFF"/>
            <w:vAlign w:val="center"/>
          </w:tcPr>
          <w:p w14:paraId="6C80EC98"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100,00</w:t>
            </w:r>
          </w:p>
        </w:tc>
        <w:tc>
          <w:tcPr>
            <w:tcW w:w="2842" w:type="dxa"/>
            <w:shd w:val="clear" w:color="auto" w:fill="FFFFFF"/>
            <w:vAlign w:val="center"/>
          </w:tcPr>
          <w:p w14:paraId="290174F6" w14:textId="77777777" w:rsidR="00EC483C" w:rsidRDefault="00EC483C"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4.648,35</w:t>
            </w:r>
          </w:p>
        </w:tc>
      </w:tr>
      <w:tr w:rsidR="00EC483C" w14:paraId="17570DE0" w14:textId="77777777" w:rsidTr="00F83C64">
        <w:trPr>
          <w:trHeight w:hRule="exact" w:val="259"/>
          <w:jc w:val="right"/>
        </w:trPr>
        <w:tc>
          <w:tcPr>
            <w:tcW w:w="2837" w:type="dxa"/>
            <w:shd w:val="clear" w:color="auto" w:fill="FFFFFF"/>
            <w:vAlign w:val="center"/>
          </w:tcPr>
          <w:p w14:paraId="2E444FDC" w14:textId="77777777" w:rsidR="00EC483C" w:rsidRDefault="00EC483C"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1.06.2026</w:t>
            </w:r>
          </w:p>
        </w:tc>
        <w:tc>
          <w:tcPr>
            <w:tcW w:w="2827" w:type="dxa"/>
            <w:shd w:val="clear" w:color="auto" w:fill="FFFFFF"/>
            <w:vAlign w:val="center"/>
          </w:tcPr>
          <w:p w14:paraId="0DB868BE"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87,97</w:t>
            </w:r>
          </w:p>
        </w:tc>
        <w:tc>
          <w:tcPr>
            <w:tcW w:w="2842" w:type="dxa"/>
            <w:shd w:val="clear" w:color="auto" w:fill="FFFFFF"/>
            <w:vAlign w:val="center"/>
          </w:tcPr>
          <w:p w14:paraId="7696EEE0" w14:textId="77777777" w:rsidR="00EC483C" w:rsidRDefault="00EC483C"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4.736,32</w:t>
            </w:r>
          </w:p>
        </w:tc>
      </w:tr>
      <w:tr w:rsidR="00EC483C" w14:paraId="7F011CB9" w14:textId="77777777" w:rsidTr="00F83C64">
        <w:trPr>
          <w:trHeight w:hRule="exact" w:val="250"/>
          <w:jc w:val="right"/>
        </w:trPr>
        <w:tc>
          <w:tcPr>
            <w:tcW w:w="2837" w:type="dxa"/>
            <w:shd w:val="clear" w:color="auto" w:fill="FFFFFF"/>
            <w:vAlign w:val="center"/>
          </w:tcPr>
          <w:p w14:paraId="01BBFFA7" w14:textId="77777777" w:rsidR="00EC483C" w:rsidRDefault="00EC483C"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1.12.2026</w:t>
            </w:r>
          </w:p>
        </w:tc>
        <w:tc>
          <w:tcPr>
            <w:tcW w:w="2827" w:type="dxa"/>
            <w:shd w:val="clear" w:color="auto" w:fill="FFFFFF"/>
            <w:vAlign w:val="center"/>
          </w:tcPr>
          <w:p w14:paraId="244B62C4"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109,96</w:t>
            </w:r>
          </w:p>
        </w:tc>
        <w:tc>
          <w:tcPr>
            <w:tcW w:w="2842" w:type="dxa"/>
            <w:shd w:val="clear" w:color="auto" w:fill="FFFFFF"/>
            <w:vAlign w:val="center"/>
          </w:tcPr>
          <w:p w14:paraId="7B18BC6A" w14:textId="77777777" w:rsidR="00EC483C" w:rsidRDefault="00EC483C"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4.846,28</w:t>
            </w:r>
          </w:p>
        </w:tc>
      </w:tr>
      <w:tr w:rsidR="00EC483C" w14:paraId="469F7CF8" w14:textId="77777777" w:rsidTr="00F83C64">
        <w:trPr>
          <w:trHeight w:hRule="exact" w:val="250"/>
          <w:jc w:val="right"/>
        </w:trPr>
        <w:tc>
          <w:tcPr>
            <w:tcW w:w="2837" w:type="dxa"/>
            <w:shd w:val="clear" w:color="auto" w:fill="FFFFFF"/>
            <w:vAlign w:val="center"/>
          </w:tcPr>
          <w:p w14:paraId="68B7ECE6" w14:textId="77777777" w:rsidR="00EC483C" w:rsidRDefault="00EC483C" w:rsidP="008B6297">
            <w:pPr>
              <w:pStyle w:val="Bodytext21"/>
              <w:framePr w:w="8506" w:wrap="notBeside" w:vAnchor="text" w:hAnchor="text" w:xAlign="right" w:y="1"/>
              <w:shd w:val="clear" w:color="auto" w:fill="auto"/>
              <w:spacing w:before="0" w:line="178" w:lineRule="exact"/>
              <w:ind w:right="20" w:firstLine="0"/>
              <w:jc w:val="center"/>
              <w:rPr>
                <w:rStyle w:val="Bodytext28pt"/>
                <w:color w:val="000000"/>
              </w:rPr>
            </w:pPr>
            <w:r w:rsidRPr="004539DA">
              <w:rPr>
                <w:rFonts w:eastAsia="Times New Roman"/>
                <w:color w:val="000000"/>
                <w:sz w:val="16"/>
                <w:szCs w:val="16"/>
                <w:lang w:eastAsia="sl-SI"/>
              </w:rPr>
              <w:t>1.07.2027</w:t>
            </w:r>
          </w:p>
        </w:tc>
        <w:tc>
          <w:tcPr>
            <w:tcW w:w="2827" w:type="dxa"/>
            <w:shd w:val="clear" w:color="auto" w:fill="FFFFFF"/>
            <w:vAlign w:val="center"/>
          </w:tcPr>
          <w:p w14:paraId="730831F5" w14:textId="77777777" w:rsidR="00EC483C" w:rsidRDefault="00EC483C" w:rsidP="008B6297">
            <w:pPr>
              <w:pStyle w:val="Bodytext21"/>
              <w:framePr w:w="8506" w:wrap="notBeside" w:vAnchor="text" w:hAnchor="text" w:xAlign="right" w:y="1"/>
              <w:shd w:val="clear" w:color="auto" w:fill="auto"/>
              <w:spacing w:before="0" w:line="178" w:lineRule="exact"/>
              <w:ind w:firstLine="0"/>
              <w:jc w:val="center"/>
              <w:rPr>
                <w:rStyle w:val="Bodytext28pt"/>
                <w:color w:val="000000"/>
              </w:rPr>
            </w:pPr>
            <w:r w:rsidRPr="005D7D4F">
              <w:rPr>
                <w:color w:val="000000"/>
                <w:sz w:val="16"/>
                <w:szCs w:val="16"/>
                <w:lang w:eastAsia="sl-SI"/>
              </w:rPr>
              <w:t>109,96</w:t>
            </w:r>
          </w:p>
        </w:tc>
        <w:tc>
          <w:tcPr>
            <w:tcW w:w="2842" w:type="dxa"/>
            <w:shd w:val="clear" w:color="auto" w:fill="FFFFFF"/>
            <w:vAlign w:val="center"/>
          </w:tcPr>
          <w:p w14:paraId="1C716E41" w14:textId="77777777" w:rsidR="00EC483C" w:rsidRDefault="00EC483C" w:rsidP="008B6297">
            <w:pPr>
              <w:pStyle w:val="Bodytext21"/>
              <w:framePr w:w="8506" w:wrap="notBeside" w:vAnchor="text" w:hAnchor="text" w:xAlign="right" w:y="1"/>
              <w:shd w:val="clear" w:color="auto" w:fill="auto"/>
              <w:spacing w:before="0" w:line="178" w:lineRule="exact"/>
              <w:ind w:left="20" w:firstLine="0"/>
              <w:jc w:val="center"/>
              <w:rPr>
                <w:rStyle w:val="Bodytext28pt"/>
                <w:color w:val="000000"/>
              </w:rPr>
            </w:pPr>
            <w:r w:rsidRPr="005D7D4F">
              <w:rPr>
                <w:sz w:val="16"/>
                <w:szCs w:val="16"/>
                <w:lang w:eastAsia="sl-SI"/>
              </w:rPr>
              <w:t>4.956,24</w:t>
            </w:r>
          </w:p>
        </w:tc>
      </w:tr>
      <w:tr w:rsidR="00EC483C" w14:paraId="10CA4119" w14:textId="77777777" w:rsidTr="00F83C64">
        <w:trPr>
          <w:trHeight w:hRule="exact" w:val="250"/>
          <w:jc w:val="right"/>
        </w:trPr>
        <w:tc>
          <w:tcPr>
            <w:tcW w:w="2837" w:type="dxa"/>
            <w:shd w:val="clear" w:color="auto" w:fill="FFFFFF"/>
            <w:vAlign w:val="bottom"/>
          </w:tcPr>
          <w:p w14:paraId="6F8A0943" w14:textId="77777777" w:rsidR="00EC483C" w:rsidRPr="004539DA" w:rsidRDefault="00EC483C" w:rsidP="008B6297">
            <w:pPr>
              <w:pStyle w:val="Bodytext21"/>
              <w:framePr w:w="8506" w:wrap="notBeside" w:vAnchor="text" w:hAnchor="text" w:xAlign="right" w:y="1"/>
              <w:shd w:val="clear" w:color="auto" w:fill="auto"/>
              <w:spacing w:before="0" w:line="178" w:lineRule="exact"/>
              <w:ind w:right="20" w:firstLine="0"/>
              <w:jc w:val="center"/>
              <w:rPr>
                <w:rFonts w:eastAsia="Times New Roman"/>
                <w:color w:val="000000"/>
                <w:sz w:val="16"/>
                <w:szCs w:val="16"/>
                <w:lang w:eastAsia="sl-SI"/>
              </w:rPr>
            </w:pPr>
            <w:r w:rsidRPr="004539DA">
              <w:rPr>
                <w:rFonts w:eastAsia="Times New Roman"/>
                <w:color w:val="000000"/>
                <w:sz w:val="16"/>
                <w:szCs w:val="16"/>
                <w:lang w:eastAsia="sl-SI"/>
              </w:rPr>
              <w:t>1.01.2028</w:t>
            </w:r>
          </w:p>
        </w:tc>
        <w:tc>
          <w:tcPr>
            <w:tcW w:w="2827" w:type="dxa"/>
            <w:shd w:val="clear" w:color="auto" w:fill="FFFFFF"/>
            <w:vAlign w:val="bottom"/>
          </w:tcPr>
          <w:p w14:paraId="1D924102" w14:textId="77777777" w:rsidR="00EC483C" w:rsidRPr="005D7D4F" w:rsidRDefault="00EC483C" w:rsidP="008B6297">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sidRPr="005D7D4F">
              <w:rPr>
                <w:color w:val="000000"/>
                <w:sz w:val="16"/>
                <w:szCs w:val="16"/>
                <w:lang w:eastAsia="sl-SI"/>
              </w:rPr>
              <w:t>225,19</w:t>
            </w:r>
          </w:p>
        </w:tc>
        <w:tc>
          <w:tcPr>
            <w:tcW w:w="2842" w:type="dxa"/>
            <w:shd w:val="clear" w:color="auto" w:fill="FFFFFF"/>
            <w:vAlign w:val="bottom"/>
          </w:tcPr>
          <w:p w14:paraId="0ED4B256" w14:textId="77777777" w:rsidR="00EC483C" w:rsidRPr="005D7D4F" w:rsidRDefault="00EC483C" w:rsidP="008B6297">
            <w:pPr>
              <w:pStyle w:val="Bodytext21"/>
              <w:framePr w:w="8506" w:wrap="notBeside" w:vAnchor="text" w:hAnchor="text" w:xAlign="right" w:y="1"/>
              <w:shd w:val="clear" w:color="auto" w:fill="auto"/>
              <w:spacing w:before="0" w:line="178" w:lineRule="exact"/>
              <w:ind w:left="20" w:firstLine="0"/>
              <w:jc w:val="center"/>
              <w:rPr>
                <w:sz w:val="16"/>
                <w:szCs w:val="16"/>
                <w:lang w:eastAsia="sl-SI"/>
              </w:rPr>
            </w:pPr>
            <w:r w:rsidRPr="005D7D4F">
              <w:rPr>
                <w:sz w:val="16"/>
                <w:szCs w:val="16"/>
                <w:lang w:eastAsia="sl-SI"/>
              </w:rPr>
              <w:t>5.181,43</w:t>
            </w:r>
          </w:p>
        </w:tc>
      </w:tr>
    </w:tbl>
    <w:p w14:paraId="041BBF33" w14:textId="77777777" w:rsidR="00454AD3" w:rsidRDefault="00454AD3" w:rsidP="00454AD3">
      <w:pPr>
        <w:framePr w:w="8506" w:wrap="notBeside" w:vAnchor="text" w:hAnchor="text" w:xAlign="right" w:y="1"/>
        <w:rPr>
          <w:sz w:val="2"/>
          <w:szCs w:val="2"/>
        </w:rPr>
      </w:pPr>
    </w:p>
    <w:p w14:paraId="3782BA41" w14:textId="77777777" w:rsidR="00454AD3" w:rsidRPr="009029D6" w:rsidRDefault="00454AD3" w:rsidP="00454AD3">
      <w:pPr>
        <w:pStyle w:val="ZADEVA"/>
        <w:tabs>
          <w:tab w:val="clear" w:pos="1701"/>
          <w:tab w:val="left" w:pos="0"/>
        </w:tabs>
        <w:ind w:left="0" w:firstLine="0"/>
        <w:jc w:val="both"/>
        <w:rPr>
          <w:b w:val="0"/>
          <w:bCs/>
          <w:color w:val="000000"/>
          <w:szCs w:val="20"/>
          <w:lang w:val="sl-SI" w:eastAsia="sl-SI"/>
        </w:rPr>
      </w:pPr>
    </w:p>
    <w:p w14:paraId="2D302854" w14:textId="77777777" w:rsidR="00454AD3" w:rsidRPr="003B47BE"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110" w:name="_Toc209519963"/>
      <w:r w:rsidRPr="003B47BE">
        <w:rPr>
          <w:b w:val="0"/>
          <w:szCs w:val="20"/>
          <w:lang w:val="sl-SI"/>
        </w:rPr>
        <w:t>Ugotovitve inšpekto</w:t>
      </w:r>
      <w:r>
        <w:rPr>
          <w:b w:val="0"/>
          <w:szCs w:val="20"/>
          <w:lang w:val="sl-SI"/>
        </w:rPr>
        <w:t>rice</w:t>
      </w:r>
      <w:bookmarkEnd w:id="110"/>
    </w:p>
    <w:p w14:paraId="2B87FAC1" w14:textId="77777777" w:rsidR="00454AD3" w:rsidRDefault="00454AD3" w:rsidP="00454AD3">
      <w:pPr>
        <w:pStyle w:val="ZADEVA"/>
        <w:tabs>
          <w:tab w:val="clear" w:pos="1701"/>
          <w:tab w:val="left" w:pos="0"/>
        </w:tabs>
        <w:ind w:left="0" w:firstLine="0"/>
        <w:jc w:val="both"/>
        <w:rPr>
          <w:b w:val="0"/>
          <w:bCs/>
          <w:szCs w:val="20"/>
          <w:lang w:val="sl-SI"/>
        </w:rPr>
      </w:pPr>
    </w:p>
    <w:p w14:paraId="1AAB8898" w14:textId="77777777" w:rsidR="00454AD3" w:rsidRDefault="00454AD3" w:rsidP="00454AD3">
      <w:pPr>
        <w:pStyle w:val="ZADEVA"/>
        <w:tabs>
          <w:tab w:val="clear" w:pos="1701"/>
          <w:tab w:val="left" w:pos="0"/>
        </w:tabs>
        <w:ind w:left="0" w:firstLine="0"/>
        <w:jc w:val="both"/>
        <w:rPr>
          <w:b w:val="0"/>
          <w:bCs/>
          <w:szCs w:val="20"/>
          <w:lang w:val="sl-SI"/>
        </w:rPr>
      </w:pPr>
      <w:r>
        <w:rPr>
          <w:b w:val="0"/>
          <w:bCs/>
          <w:szCs w:val="20"/>
          <w:lang w:val="sl-SI"/>
        </w:rPr>
        <w:t>Inšpektorica ugotavlja:</w:t>
      </w:r>
    </w:p>
    <w:p w14:paraId="41A3F7D3" w14:textId="2D006D1F" w:rsidR="00454AD3" w:rsidRPr="005F6E74" w:rsidRDefault="00454AD3" w:rsidP="00454AD3">
      <w:pPr>
        <w:pStyle w:val="Odstavekseznama"/>
        <w:numPr>
          <w:ilvl w:val="0"/>
          <w:numId w:val="17"/>
        </w:numPr>
        <w:spacing w:before="240"/>
        <w:jc w:val="both"/>
        <w:rPr>
          <w:bCs/>
          <w:szCs w:val="20"/>
        </w:rPr>
      </w:pPr>
      <w:r w:rsidRPr="005F6E74">
        <w:rPr>
          <w:bCs/>
          <w:szCs w:val="20"/>
        </w:rPr>
        <w:t xml:space="preserve">da iz obračuna plače javnega uslužbenca za december 2024 izhaja, da mu je bila osnovna plača obračunana in izplačana na delovnem mestu G017047 Vrhunski glasbenik (namesto G017037 Priznani solistični orkestrski glasbenik), kar je bilo </w:t>
      </w:r>
      <w:r w:rsidRPr="005F6E74">
        <w:rPr>
          <w:bCs/>
          <w:szCs w:val="20"/>
          <w:u w:val="single"/>
        </w:rPr>
        <w:t xml:space="preserve">v nasprotju z določili Aneksa št. </w:t>
      </w:r>
      <w:r w:rsidR="00EC483C">
        <w:rPr>
          <w:bCs/>
          <w:szCs w:val="20"/>
          <w:u w:val="single"/>
        </w:rPr>
        <w:t>6</w:t>
      </w:r>
      <w:r w:rsidRPr="005F6E74">
        <w:rPr>
          <w:bCs/>
          <w:szCs w:val="20"/>
          <w:u w:val="single"/>
        </w:rPr>
        <w:t xml:space="preserve"> k Pogodbi o zaposlitvi z dne</w:t>
      </w:r>
      <w:r>
        <w:rPr>
          <w:bCs/>
          <w:szCs w:val="20"/>
          <w:u w:val="single"/>
        </w:rPr>
        <w:t xml:space="preserve"> </w:t>
      </w:r>
      <w:r w:rsidR="00EC483C">
        <w:rPr>
          <w:bCs/>
          <w:szCs w:val="20"/>
          <w:u w:val="single"/>
        </w:rPr>
        <w:t>1</w:t>
      </w:r>
      <w:r>
        <w:rPr>
          <w:bCs/>
          <w:szCs w:val="20"/>
          <w:u w:val="single"/>
        </w:rPr>
        <w:t xml:space="preserve">. </w:t>
      </w:r>
      <w:r w:rsidR="00EC483C">
        <w:rPr>
          <w:bCs/>
          <w:szCs w:val="20"/>
          <w:u w:val="single"/>
        </w:rPr>
        <w:t>4</w:t>
      </w:r>
      <w:r>
        <w:rPr>
          <w:bCs/>
          <w:szCs w:val="20"/>
          <w:u w:val="single"/>
        </w:rPr>
        <w:t>. 2024</w:t>
      </w:r>
      <w:r w:rsidRPr="005F6E74">
        <w:rPr>
          <w:bCs/>
          <w:szCs w:val="20"/>
          <w:u w:val="single"/>
        </w:rPr>
        <w:t xml:space="preserve">, </w:t>
      </w:r>
      <w:r w:rsidRPr="005F6E74">
        <w:rPr>
          <w:bCs/>
          <w:szCs w:val="20"/>
        </w:rPr>
        <w:t>s katerim mu je bila</w:t>
      </w:r>
      <w:r w:rsidR="00EC483C">
        <w:rPr>
          <w:bCs/>
          <w:szCs w:val="20"/>
        </w:rPr>
        <w:t xml:space="preserve"> s 1. 4. 2023</w:t>
      </w:r>
      <w:r w:rsidRPr="005F6E74">
        <w:rPr>
          <w:bCs/>
          <w:szCs w:val="20"/>
        </w:rPr>
        <w:t xml:space="preserve"> na delovnem mestu G017037 Priznani solistični orkestrski glasbenik s pridobljenim nazivom Vrhunski glasbenik</w:t>
      </w:r>
      <w:r w:rsidRPr="005F6E74">
        <w:rPr>
          <w:bCs/>
          <w:szCs w:val="20"/>
          <w:u w:val="single"/>
        </w:rPr>
        <w:t xml:space="preserve"> </w:t>
      </w:r>
      <w:r w:rsidR="00EC483C">
        <w:rPr>
          <w:bCs/>
          <w:szCs w:val="20"/>
          <w:u w:val="single"/>
        </w:rPr>
        <w:t xml:space="preserve">določena </w:t>
      </w:r>
      <w:r w:rsidR="00EC483C" w:rsidRPr="00EC483C">
        <w:rPr>
          <w:bCs/>
          <w:szCs w:val="20"/>
          <w:u w:val="single"/>
        </w:rPr>
        <w:t xml:space="preserve">osnovna plača </w:t>
      </w:r>
      <w:r w:rsidRPr="005F6E74">
        <w:rPr>
          <w:bCs/>
          <w:szCs w:val="20"/>
          <w:u w:val="single"/>
        </w:rPr>
        <w:t xml:space="preserve">ter v nasprotju z določili KPKD in določili Akta o spremembah Akta o organizaciji in sistemizaciji delovnih mest z dne 30. 3. 2023, </w:t>
      </w:r>
      <w:r w:rsidRPr="005F6E74">
        <w:rPr>
          <w:bCs/>
          <w:szCs w:val="20"/>
        </w:rPr>
        <w:t>saj navedenega delovnega mesta nista vsebovala;</w:t>
      </w:r>
    </w:p>
    <w:p w14:paraId="4A6733DE" w14:textId="69D4E4FF" w:rsidR="00454AD3" w:rsidRPr="005F6E74" w:rsidRDefault="00454AD3" w:rsidP="00454AD3">
      <w:pPr>
        <w:pStyle w:val="ZADEVA"/>
        <w:numPr>
          <w:ilvl w:val="0"/>
          <w:numId w:val="17"/>
        </w:numPr>
        <w:tabs>
          <w:tab w:val="clear" w:pos="1701"/>
          <w:tab w:val="left" w:pos="0"/>
        </w:tabs>
        <w:spacing w:before="240"/>
        <w:jc w:val="both"/>
        <w:rPr>
          <w:b w:val="0"/>
          <w:bCs/>
          <w:szCs w:val="20"/>
          <w:lang w:val="sl-SI"/>
        </w:rPr>
      </w:pPr>
      <w:r w:rsidRPr="005F6E74">
        <w:rPr>
          <w:b w:val="0"/>
          <w:bCs/>
          <w:szCs w:val="20"/>
          <w:lang w:val="sl-SI"/>
        </w:rPr>
        <w:t>da je bila javnemu uslužbencu ne glede na navedeno, osnovna plača pravilno obračunana in izplačana v višini 5</w:t>
      </w:r>
      <w:r w:rsidR="00EC483C">
        <w:rPr>
          <w:b w:val="0"/>
          <w:bCs/>
          <w:szCs w:val="20"/>
          <w:lang w:val="sl-SI"/>
        </w:rPr>
        <w:t>8</w:t>
      </w:r>
      <w:r w:rsidRPr="005F6E74">
        <w:rPr>
          <w:b w:val="0"/>
          <w:bCs/>
          <w:szCs w:val="20"/>
          <w:lang w:val="sl-SI"/>
        </w:rPr>
        <w:t>. plačnega razreda pri plači za december 2024 ter v višini 4</w:t>
      </w:r>
      <w:r w:rsidR="00EC483C">
        <w:rPr>
          <w:b w:val="0"/>
          <w:bCs/>
          <w:szCs w:val="20"/>
          <w:lang w:val="sl-SI"/>
        </w:rPr>
        <w:t>9</w:t>
      </w:r>
      <w:r w:rsidRPr="005F6E74">
        <w:rPr>
          <w:b w:val="0"/>
          <w:bCs/>
          <w:szCs w:val="20"/>
          <w:lang w:val="sl-SI"/>
        </w:rPr>
        <w:t>. plačnega razreda oz. v višini 4.</w:t>
      </w:r>
      <w:r w:rsidR="00EC483C">
        <w:rPr>
          <w:b w:val="0"/>
          <w:bCs/>
          <w:szCs w:val="20"/>
          <w:lang w:val="sl-SI"/>
        </w:rPr>
        <w:t>548,35</w:t>
      </w:r>
      <w:r w:rsidRPr="005F6E74">
        <w:rPr>
          <w:b w:val="0"/>
          <w:bCs/>
          <w:szCs w:val="20"/>
          <w:lang w:val="sl-SI"/>
        </w:rPr>
        <w:t xml:space="preserve"> EUR (upoštevan prvi obrok odprave nesorazmerij) pri plači za januar 2025.</w:t>
      </w:r>
    </w:p>
    <w:p w14:paraId="743D99CC" w14:textId="77777777" w:rsidR="00454AD3" w:rsidRDefault="00454AD3" w:rsidP="00454AD3">
      <w:pPr>
        <w:pStyle w:val="ZADEVA"/>
        <w:tabs>
          <w:tab w:val="clear" w:pos="1701"/>
          <w:tab w:val="left" w:pos="0"/>
        </w:tabs>
        <w:ind w:left="0" w:firstLine="0"/>
        <w:jc w:val="both"/>
        <w:rPr>
          <w:b w:val="0"/>
          <w:bCs/>
          <w:szCs w:val="20"/>
          <w:lang w:val="sl-SI"/>
        </w:rPr>
      </w:pPr>
    </w:p>
    <w:p w14:paraId="7A421241" w14:textId="77777777" w:rsidR="00454AD3" w:rsidRDefault="00454AD3" w:rsidP="00454AD3">
      <w:pPr>
        <w:pStyle w:val="ZADEVA"/>
        <w:tabs>
          <w:tab w:val="clear" w:pos="1701"/>
          <w:tab w:val="left" w:pos="0"/>
        </w:tabs>
        <w:ind w:left="0" w:firstLine="0"/>
        <w:jc w:val="both"/>
        <w:rPr>
          <w:b w:val="0"/>
          <w:bCs/>
          <w:szCs w:val="20"/>
          <w:lang w:val="sl-SI"/>
        </w:rPr>
      </w:pPr>
    </w:p>
    <w:p w14:paraId="53C33E39" w14:textId="77777777" w:rsidR="00454AD3" w:rsidRPr="003B47BE" w:rsidRDefault="00454AD3" w:rsidP="00454AD3">
      <w:pPr>
        <w:pStyle w:val="ZADEVA"/>
        <w:numPr>
          <w:ilvl w:val="2"/>
          <w:numId w:val="9"/>
        </w:numPr>
        <w:tabs>
          <w:tab w:val="clear" w:pos="1701"/>
          <w:tab w:val="left" w:pos="0"/>
        </w:tabs>
        <w:suppressAutoHyphens w:val="0"/>
        <w:jc w:val="both"/>
        <w:outlineLvl w:val="2"/>
        <w:rPr>
          <w:b w:val="0"/>
          <w:szCs w:val="20"/>
          <w:lang w:val="sl-SI"/>
        </w:rPr>
      </w:pPr>
      <w:bookmarkStart w:id="111" w:name="_Toc209519964"/>
      <w:r>
        <w:rPr>
          <w:b w:val="0"/>
          <w:szCs w:val="20"/>
          <w:lang w:val="sl-SI"/>
        </w:rPr>
        <w:t>Odrejeni ukrepi inšpektorice</w:t>
      </w:r>
      <w:bookmarkEnd w:id="111"/>
    </w:p>
    <w:p w14:paraId="0436FF3B" w14:textId="77777777" w:rsidR="00454AD3" w:rsidRDefault="00454AD3" w:rsidP="00454AD3">
      <w:pPr>
        <w:pStyle w:val="ZADEVA"/>
        <w:tabs>
          <w:tab w:val="clear" w:pos="1701"/>
          <w:tab w:val="left" w:pos="0"/>
        </w:tabs>
        <w:ind w:left="0" w:firstLine="0"/>
        <w:jc w:val="both"/>
        <w:rPr>
          <w:b w:val="0"/>
          <w:szCs w:val="20"/>
          <w:lang w:val="sl-SI"/>
        </w:rPr>
      </w:pPr>
    </w:p>
    <w:p w14:paraId="4E7A3A9E" w14:textId="0B076C64" w:rsidR="00454AD3" w:rsidRDefault="00454AD3" w:rsidP="00667742">
      <w:pPr>
        <w:pStyle w:val="ZADEVA"/>
        <w:tabs>
          <w:tab w:val="clear" w:pos="1701"/>
          <w:tab w:val="left" w:pos="0"/>
        </w:tabs>
        <w:ind w:left="0" w:firstLine="0"/>
        <w:jc w:val="both"/>
        <w:rPr>
          <w:b w:val="0"/>
          <w:szCs w:val="20"/>
          <w:lang w:val="sl-SI"/>
        </w:rPr>
      </w:pPr>
      <w:r>
        <w:rPr>
          <w:b w:val="0"/>
          <w:szCs w:val="20"/>
          <w:lang w:val="sl-SI"/>
        </w:rPr>
        <w:t xml:space="preserve">Inšpektorica </w:t>
      </w:r>
      <w:r w:rsidRPr="002D5BB0">
        <w:rPr>
          <w:bCs/>
          <w:szCs w:val="20"/>
          <w:lang w:val="sl-SI"/>
        </w:rPr>
        <w:t xml:space="preserve">direktorju </w:t>
      </w:r>
      <w:r w:rsidR="00667742">
        <w:rPr>
          <w:bCs/>
          <w:szCs w:val="20"/>
          <w:lang w:val="sl-SI"/>
        </w:rPr>
        <w:t xml:space="preserve">v zvezi z javnim uslužbencem Andrejem Petračem ne </w:t>
      </w:r>
      <w:r w:rsidRPr="002D5BB0">
        <w:rPr>
          <w:bCs/>
          <w:szCs w:val="20"/>
          <w:lang w:val="sl-SI"/>
        </w:rPr>
        <w:t>odreja</w:t>
      </w:r>
      <w:r w:rsidR="00667742">
        <w:rPr>
          <w:bCs/>
          <w:szCs w:val="20"/>
          <w:lang w:val="sl-SI"/>
        </w:rPr>
        <w:t xml:space="preserve"> nobenih ukrepov</w:t>
      </w:r>
      <w:r w:rsidR="00667742">
        <w:rPr>
          <w:b w:val="0"/>
          <w:szCs w:val="20"/>
          <w:lang w:val="sl-SI"/>
        </w:rPr>
        <w:t xml:space="preserve">, saj ne ugotavlja nepravilnosti oziroma se bile te že odpravljene. </w:t>
      </w:r>
    </w:p>
    <w:p w14:paraId="499D51AD" w14:textId="77777777" w:rsidR="00896579" w:rsidRDefault="00896579" w:rsidP="00667742">
      <w:pPr>
        <w:pStyle w:val="ZADEVA"/>
        <w:tabs>
          <w:tab w:val="clear" w:pos="1701"/>
          <w:tab w:val="left" w:pos="0"/>
        </w:tabs>
        <w:ind w:left="0" w:firstLine="0"/>
        <w:jc w:val="both"/>
        <w:rPr>
          <w:b w:val="0"/>
          <w:szCs w:val="20"/>
          <w:lang w:val="sl-SI"/>
        </w:rPr>
      </w:pPr>
    </w:p>
    <w:p w14:paraId="5595BDBA" w14:textId="7374B5D7" w:rsidR="00896579" w:rsidRPr="00224F66" w:rsidRDefault="00896579" w:rsidP="00896579">
      <w:pPr>
        <w:pStyle w:val="ZADEVA"/>
        <w:tabs>
          <w:tab w:val="clear" w:pos="1701"/>
          <w:tab w:val="left" w:pos="0"/>
        </w:tabs>
        <w:ind w:left="0" w:firstLine="0"/>
        <w:jc w:val="both"/>
        <w:rPr>
          <w:b w:val="0"/>
          <w:szCs w:val="20"/>
          <w:lang w:val="sl-SI"/>
        </w:rPr>
      </w:pPr>
      <w:r w:rsidRPr="00224F66">
        <w:rPr>
          <w:b w:val="0"/>
          <w:szCs w:val="20"/>
          <w:lang w:val="sl-SI"/>
        </w:rPr>
        <w:t xml:space="preserve">Ugotovljena nepravilnost, ko je iz obračuna plače javnega uslužbenca za december 2024 izhajalo, da mu je bila osnovna plača obračunana na nepravilnem delovnem mestu, je bila odpravljena z obračunom plače za januar 2025. Ne glede na ugotovljeno nepravilnosti pa </w:t>
      </w:r>
      <w:r w:rsidR="001C3B4F">
        <w:rPr>
          <w:b w:val="0"/>
          <w:szCs w:val="20"/>
          <w:lang w:val="sl-SI"/>
        </w:rPr>
        <w:t>ta</w:t>
      </w:r>
      <w:r w:rsidR="001C3B4F" w:rsidRPr="00224F66">
        <w:rPr>
          <w:b w:val="0"/>
          <w:szCs w:val="20"/>
          <w:lang w:val="sl-SI"/>
        </w:rPr>
        <w:t xml:space="preserve"> </w:t>
      </w:r>
      <w:r w:rsidRPr="00224F66">
        <w:rPr>
          <w:b w:val="0"/>
          <w:szCs w:val="20"/>
          <w:lang w:val="sl-SI"/>
        </w:rPr>
        <w:t xml:space="preserve">ni imela finančnih učinkov, saj je bila osnovna plača za december 2024 javnemu uslužbencu obračunana in izplačana v pravilni višini. </w:t>
      </w:r>
    </w:p>
    <w:p w14:paraId="6C9C72F7" w14:textId="77777777" w:rsidR="00896579" w:rsidRPr="00224F66" w:rsidRDefault="00896579" w:rsidP="00896579">
      <w:pPr>
        <w:pStyle w:val="ZADEVA"/>
        <w:tabs>
          <w:tab w:val="clear" w:pos="1701"/>
          <w:tab w:val="left" w:pos="0"/>
        </w:tabs>
        <w:ind w:left="0" w:firstLine="0"/>
        <w:jc w:val="both"/>
        <w:rPr>
          <w:b w:val="0"/>
          <w:szCs w:val="20"/>
          <w:lang w:val="sl-SI"/>
        </w:rPr>
      </w:pPr>
    </w:p>
    <w:p w14:paraId="48F36B3C" w14:textId="68A53238" w:rsidR="00896579" w:rsidRDefault="00896579" w:rsidP="00896579">
      <w:pPr>
        <w:pStyle w:val="ZADEVA"/>
        <w:tabs>
          <w:tab w:val="clear" w:pos="1701"/>
          <w:tab w:val="left" w:pos="0"/>
        </w:tabs>
        <w:ind w:left="0" w:firstLine="0"/>
        <w:jc w:val="both"/>
        <w:rPr>
          <w:b w:val="0"/>
          <w:szCs w:val="20"/>
          <w:lang w:val="sl-SI"/>
        </w:rPr>
      </w:pPr>
      <w:r w:rsidRPr="00224F66">
        <w:rPr>
          <w:b w:val="0"/>
          <w:szCs w:val="20"/>
          <w:lang w:val="sl-SI"/>
        </w:rPr>
        <w:t>Prav tako je delodajalec sam ugotovil in odpravil nepravilnosti vezane na določitev osnovne plače javnemu uslužbencu ob prehodu na nov plačni sistem s 1. 1. 2025. Javnemu uslužbencu je bil izdan</w:t>
      </w:r>
      <w:r>
        <w:rPr>
          <w:b w:val="0"/>
          <w:szCs w:val="20"/>
          <w:lang w:val="sl-SI"/>
        </w:rPr>
        <w:t xml:space="preserve"> nov</w:t>
      </w:r>
      <w:r w:rsidRPr="00224F66">
        <w:rPr>
          <w:b w:val="0"/>
          <w:szCs w:val="20"/>
          <w:lang w:val="sl-SI"/>
        </w:rPr>
        <w:t xml:space="preserve"> individualni akt s katerim mu je bila plača s 1. 1. 2025 zakonito določena. Tudi v tem primeru ugotovljena nepravilnost ni imela finančnih učinkov, saj je bila osnovna plača za januar 2025 javnemu uslužbencu pravilno obračunana in izplačana. </w:t>
      </w:r>
    </w:p>
    <w:p w14:paraId="6BF5B2BA" w14:textId="77777777" w:rsidR="00D333E6" w:rsidRDefault="00D333E6" w:rsidP="00896579">
      <w:pPr>
        <w:pStyle w:val="ZADEVA"/>
        <w:tabs>
          <w:tab w:val="clear" w:pos="1701"/>
          <w:tab w:val="left" w:pos="0"/>
        </w:tabs>
        <w:ind w:left="0" w:firstLine="0"/>
        <w:jc w:val="both"/>
        <w:rPr>
          <w:b w:val="0"/>
          <w:szCs w:val="20"/>
          <w:lang w:val="sl-SI"/>
        </w:rPr>
      </w:pPr>
    </w:p>
    <w:p w14:paraId="141D0CFF" w14:textId="77777777" w:rsidR="00D333E6" w:rsidRDefault="00D333E6" w:rsidP="00896579">
      <w:pPr>
        <w:pStyle w:val="ZADEVA"/>
        <w:tabs>
          <w:tab w:val="clear" w:pos="1701"/>
          <w:tab w:val="left" w:pos="0"/>
        </w:tabs>
        <w:ind w:left="0" w:firstLine="0"/>
        <w:jc w:val="both"/>
        <w:rPr>
          <w:b w:val="0"/>
          <w:szCs w:val="20"/>
          <w:lang w:val="sl-SI"/>
        </w:rPr>
      </w:pPr>
    </w:p>
    <w:p w14:paraId="438C1351" w14:textId="4D37CEA9" w:rsidR="00D064FB" w:rsidRPr="00D064FB" w:rsidRDefault="00D064FB" w:rsidP="00E84F08">
      <w:pPr>
        <w:pStyle w:val="ZADEVA"/>
        <w:numPr>
          <w:ilvl w:val="1"/>
          <w:numId w:val="9"/>
        </w:numPr>
        <w:tabs>
          <w:tab w:val="clear" w:pos="1701"/>
          <w:tab w:val="left" w:pos="0"/>
        </w:tabs>
        <w:suppressAutoHyphens w:val="0"/>
        <w:ind w:left="0" w:firstLine="0"/>
        <w:jc w:val="both"/>
        <w:outlineLvl w:val="1"/>
        <w:rPr>
          <w:b w:val="0"/>
          <w:bCs/>
          <w:color w:val="000000"/>
          <w:szCs w:val="20"/>
          <w:lang w:val="sl-SI" w:eastAsia="sl-SI"/>
        </w:rPr>
      </w:pPr>
      <w:bookmarkStart w:id="112" w:name="_Toc209519965"/>
      <w:r w:rsidRPr="00D064FB">
        <w:rPr>
          <w:bCs/>
          <w:szCs w:val="20"/>
          <w:lang w:val="sl-SI"/>
        </w:rPr>
        <w:t xml:space="preserve">Javni uslužbenec </w:t>
      </w:r>
      <w:r>
        <w:rPr>
          <w:bCs/>
          <w:szCs w:val="20"/>
          <w:lang w:val="sl-SI"/>
        </w:rPr>
        <w:t xml:space="preserve">Jože </w:t>
      </w:r>
      <w:proofErr w:type="spellStart"/>
      <w:r>
        <w:rPr>
          <w:bCs/>
          <w:szCs w:val="20"/>
          <w:lang w:val="sl-SI"/>
        </w:rPr>
        <w:t>Rošer</w:t>
      </w:r>
      <w:bookmarkEnd w:id="112"/>
      <w:proofErr w:type="spellEnd"/>
    </w:p>
    <w:p w14:paraId="6FCDDF9E"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26D9B9DF"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48089E65" w14:textId="77777777" w:rsidR="00D064FB" w:rsidRPr="00CB6A50"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13" w:name="_Toc209519966"/>
      <w:r>
        <w:rPr>
          <w:b w:val="0"/>
          <w:szCs w:val="20"/>
          <w:lang w:val="sl-SI"/>
        </w:rPr>
        <w:t>Akt o sistemizaciji delovnih mest – izsek za posamezna delovna mesta</w:t>
      </w:r>
      <w:bookmarkEnd w:id="113"/>
    </w:p>
    <w:p w14:paraId="0DB1550C"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6718645B" w14:textId="77777777" w:rsidR="00D064FB" w:rsidRDefault="00D064FB" w:rsidP="00D064F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Iz </w:t>
      </w:r>
      <w:r w:rsidRPr="00EB0C11">
        <w:rPr>
          <w:b w:val="0"/>
          <w:bCs/>
          <w:color w:val="000000"/>
          <w:szCs w:val="20"/>
          <w:lang w:val="sl-SI" w:eastAsia="sl-SI"/>
        </w:rPr>
        <w:t>Akt</w:t>
      </w:r>
      <w:r>
        <w:rPr>
          <w:b w:val="0"/>
          <w:bCs/>
          <w:color w:val="000000"/>
          <w:szCs w:val="20"/>
          <w:lang w:val="sl-SI" w:eastAsia="sl-SI"/>
        </w:rPr>
        <w:t>a</w:t>
      </w:r>
      <w:r w:rsidRPr="00EB0C11">
        <w:rPr>
          <w:b w:val="0"/>
          <w:bCs/>
          <w:color w:val="000000"/>
          <w:szCs w:val="20"/>
          <w:lang w:val="sl-SI" w:eastAsia="sl-SI"/>
        </w:rPr>
        <w:t xml:space="preserve"> o notranji organizaciji in sistemizacij delovnih mest v SF</w:t>
      </w:r>
      <w:r>
        <w:rPr>
          <w:b w:val="0"/>
          <w:bCs/>
          <w:color w:val="000000"/>
          <w:szCs w:val="20"/>
          <w:lang w:val="sl-SI" w:eastAsia="sl-SI"/>
        </w:rPr>
        <w:t xml:space="preserve"> z dne 17. 12. 2024 izhaja, da je znotraj organizacijske enote Orkester, pod. </w:t>
      </w:r>
      <w:proofErr w:type="spellStart"/>
      <w:r>
        <w:rPr>
          <w:b w:val="0"/>
          <w:bCs/>
          <w:color w:val="000000"/>
          <w:szCs w:val="20"/>
          <w:lang w:val="sl-SI" w:eastAsia="sl-SI"/>
        </w:rPr>
        <w:t>zap</w:t>
      </w:r>
      <w:proofErr w:type="spellEnd"/>
      <w:r>
        <w:rPr>
          <w:b w:val="0"/>
          <w:bCs/>
          <w:color w:val="000000"/>
          <w:szCs w:val="20"/>
          <w:lang w:val="sl-SI" w:eastAsia="sl-SI"/>
        </w:rPr>
        <w:t xml:space="preserve">. št. 16, sistemizirano delovno mesto G017037 Priznani solistični orkestrski glasbenik v simfoničnem orkestru (VII/2 TR), ki </w:t>
      </w:r>
      <w:r w:rsidRPr="001302F4">
        <w:rPr>
          <w:b w:val="0"/>
          <w:bCs/>
          <w:color w:val="000000"/>
          <w:szCs w:val="20"/>
          <w:lang w:val="sl-SI" w:eastAsia="sl-SI"/>
        </w:rPr>
        <w:t>se izvaja v razponu od 3</w:t>
      </w:r>
      <w:r>
        <w:rPr>
          <w:b w:val="0"/>
          <w:bCs/>
          <w:color w:val="000000"/>
          <w:szCs w:val="20"/>
          <w:lang w:val="sl-SI" w:eastAsia="sl-SI"/>
        </w:rPr>
        <w:t>4</w:t>
      </w:r>
      <w:r w:rsidRPr="001302F4">
        <w:rPr>
          <w:b w:val="0"/>
          <w:bCs/>
          <w:color w:val="000000"/>
          <w:szCs w:val="20"/>
          <w:lang w:val="sl-SI" w:eastAsia="sl-SI"/>
        </w:rPr>
        <w:t>. do 4</w:t>
      </w:r>
      <w:r>
        <w:rPr>
          <w:b w:val="0"/>
          <w:bCs/>
          <w:color w:val="000000"/>
          <w:szCs w:val="20"/>
          <w:lang w:val="sl-SI" w:eastAsia="sl-SI"/>
        </w:rPr>
        <w:t>4</w:t>
      </w:r>
      <w:r w:rsidRPr="001302F4">
        <w:rPr>
          <w:b w:val="0"/>
          <w:bCs/>
          <w:color w:val="000000"/>
          <w:szCs w:val="20"/>
          <w:lang w:val="sl-SI" w:eastAsia="sl-SI"/>
        </w:rPr>
        <w:t>. plačnega razreda</w:t>
      </w:r>
      <w:r>
        <w:rPr>
          <w:b w:val="0"/>
          <w:bCs/>
          <w:color w:val="000000"/>
          <w:szCs w:val="20"/>
          <w:lang w:val="sl-SI" w:eastAsia="sl-SI"/>
        </w:rPr>
        <w:t>.</w:t>
      </w:r>
    </w:p>
    <w:p w14:paraId="2DCEDD56"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740E03C1"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58B3094F" w14:textId="77777777" w:rsidR="00D064FB"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14" w:name="_Toc209519967"/>
      <w:r>
        <w:rPr>
          <w:b w:val="0"/>
          <w:szCs w:val="20"/>
          <w:lang w:val="sl-SI"/>
        </w:rPr>
        <w:t>Pogodba o zaposlitvi (do 31. 12. 2024)</w:t>
      </w:r>
      <w:bookmarkEnd w:id="114"/>
    </w:p>
    <w:p w14:paraId="677901D3" w14:textId="77777777" w:rsidR="00D064FB" w:rsidRDefault="00D064FB" w:rsidP="00D064FB">
      <w:pPr>
        <w:pStyle w:val="ZADEVA"/>
        <w:tabs>
          <w:tab w:val="clear" w:pos="1701"/>
          <w:tab w:val="left" w:pos="0"/>
        </w:tabs>
        <w:suppressAutoHyphens w:val="0"/>
        <w:ind w:left="0" w:firstLine="0"/>
        <w:jc w:val="both"/>
        <w:outlineLvl w:val="2"/>
        <w:rPr>
          <w:b w:val="0"/>
          <w:szCs w:val="20"/>
          <w:lang w:val="sl-SI"/>
        </w:rPr>
      </w:pPr>
    </w:p>
    <w:p w14:paraId="25E5E556" w14:textId="4855069D" w:rsidR="00D064FB" w:rsidRDefault="00D064FB" w:rsidP="00D064FB">
      <w:pPr>
        <w:pStyle w:val="ZADEVA"/>
        <w:tabs>
          <w:tab w:val="clear" w:pos="1701"/>
          <w:tab w:val="left" w:pos="0"/>
        </w:tabs>
        <w:suppressAutoHyphens w:val="0"/>
        <w:ind w:left="0" w:firstLine="0"/>
        <w:jc w:val="both"/>
        <w:outlineLvl w:val="2"/>
        <w:rPr>
          <w:b w:val="0"/>
          <w:szCs w:val="20"/>
          <w:lang w:val="sl-SI"/>
        </w:rPr>
      </w:pPr>
      <w:bookmarkStart w:id="115" w:name="_Toc207619234"/>
      <w:bookmarkStart w:id="116" w:name="_Toc207619326"/>
      <w:bookmarkStart w:id="117" w:name="_Toc207635152"/>
      <w:bookmarkStart w:id="118" w:name="_Toc208312337"/>
      <w:bookmarkStart w:id="119" w:name="_Toc209519968"/>
      <w:r w:rsidRPr="00D064FB">
        <w:rPr>
          <w:b w:val="0"/>
          <w:szCs w:val="20"/>
          <w:lang w:val="sl-SI"/>
        </w:rPr>
        <w:t xml:space="preserve">Direktorica SF mag. Marjetica Mahne je dne </w:t>
      </w:r>
      <w:r>
        <w:rPr>
          <w:b w:val="0"/>
          <w:szCs w:val="20"/>
          <w:lang w:val="sl-SI"/>
        </w:rPr>
        <w:t>29</w:t>
      </w:r>
      <w:r w:rsidRPr="00D064FB">
        <w:rPr>
          <w:b w:val="0"/>
          <w:szCs w:val="20"/>
          <w:lang w:val="sl-SI"/>
        </w:rPr>
        <w:t xml:space="preserve">. </w:t>
      </w:r>
      <w:r>
        <w:rPr>
          <w:b w:val="0"/>
          <w:szCs w:val="20"/>
          <w:lang w:val="sl-SI"/>
        </w:rPr>
        <w:t>12</w:t>
      </w:r>
      <w:r w:rsidRPr="00D064FB">
        <w:rPr>
          <w:b w:val="0"/>
          <w:szCs w:val="20"/>
          <w:lang w:val="sl-SI"/>
        </w:rPr>
        <w:t>. 202</w:t>
      </w:r>
      <w:r>
        <w:rPr>
          <w:b w:val="0"/>
          <w:szCs w:val="20"/>
          <w:lang w:val="sl-SI"/>
        </w:rPr>
        <w:t>1</w:t>
      </w:r>
      <w:r w:rsidRPr="00D064FB">
        <w:rPr>
          <w:b w:val="0"/>
          <w:szCs w:val="20"/>
          <w:lang w:val="sl-SI"/>
        </w:rPr>
        <w:t xml:space="preserve"> izdala Odločbo (št. 2</w:t>
      </w:r>
      <w:r>
        <w:rPr>
          <w:b w:val="0"/>
          <w:szCs w:val="20"/>
          <w:lang w:val="sl-SI"/>
        </w:rPr>
        <w:t>3</w:t>
      </w:r>
      <w:r w:rsidRPr="00D064FB">
        <w:rPr>
          <w:b w:val="0"/>
          <w:szCs w:val="20"/>
          <w:lang w:val="sl-SI"/>
        </w:rPr>
        <w:t>/20</w:t>
      </w:r>
      <w:r>
        <w:rPr>
          <w:b w:val="0"/>
          <w:szCs w:val="20"/>
          <w:lang w:val="sl-SI"/>
        </w:rPr>
        <w:t>21</w:t>
      </w:r>
      <w:r w:rsidRPr="00D064FB">
        <w:rPr>
          <w:b w:val="0"/>
          <w:szCs w:val="20"/>
          <w:lang w:val="sl-SI"/>
        </w:rPr>
        <w:t>) s katero je javnemu uslužbencu z 1. 1. 20</w:t>
      </w:r>
      <w:r>
        <w:rPr>
          <w:b w:val="0"/>
          <w:szCs w:val="20"/>
          <w:lang w:val="sl-SI"/>
        </w:rPr>
        <w:t>22</w:t>
      </w:r>
      <w:r w:rsidRPr="00D064FB">
        <w:rPr>
          <w:b w:val="0"/>
          <w:szCs w:val="20"/>
          <w:lang w:val="sl-SI"/>
        </w:rPr>
        <w:t xml:space="preserve"> podelila naziv Vrhunski glasbenik, za obdobje petih let.</w:t>
      </w:r>
      <w:bookmarkEnd w:id="115"/>
      <w:bookmarkEnd w:id="116"/>
      <w:bookmarkEnd w:id="117"/>
      <w:bookmarkEnd w:id="118"/>
      <w:bookmarkEnd w:id="119"/>
    </w:p>
    <w:p w14:paraId="66034DFF" w14:textId="77777777" w:rsidR="00D064FB" w:rsidRDefault="00D064FB" w:rsidP="00D064FB">
      <w:pPr>
        <w:pStyle w:val="ZADEVA"/>
        <w:tabs>
          <w:tab w:val="clear" w:pos="1701"/>
          <w:tab w:val="left" w:pos="0"/>
        </w:tabs>
        <w:suppressAutoHyphens w:val="0"/>
        <w:ind w:left="0" w:firstLine="0"/>
        <w:jc w:val="both"/>
        <w:outlineLvl w:val="2"/>
        <w:rPr>
          <w:b w:val="0"/>
          <w:szCs w:val="20"/>
          <w:lang w:val="sl-SI"/>
        </w:rPr>
      </w:pPr>
    </w:p>
    <w:p w14:paraId="50FF388C" w14:textId="64860936" w:rsidR="00D064FB" w:rsidRDefault="00D064FB" w:rsidP="00D064FB">
      <w:pPr>
        <w:pStyle w:val="ZADEVA"/>
        <w:tabs>
          <w:tab w:val="clear" w:pos="1701"/>
          <w:tab w:val="left" w:pos="0"/>
        </w:tabs>
        <w:suppressAutoHyphens w:val="0"/>
        <w:ind w:left="0" w:firstLine="0"/>
        <w:jc w:val="both"/>
        <w:outlineLvl w:val="2"/>
        <w:rPr>
          <w:b w:val="0"/>
          <w:szCs w:val="20"/>
          <w:lang w:val="sl-SI"/>
        </w:rPr>
      </w:pPr>
      <w:bookmarkStart w:id="120" w:name="_Toc207619235"/>
      <w:bookmarkStart w:id="121" w:name="_Toc207619327"/>
      <w:bookmarkStart w:id="122" w:name="_Toc207635153"/>
      <w:bookmarkStart w:id="123" w:name="_Toc208312338"/>
      <w:bookmarkStart w:id="124" w:name="_Toc209519969"/>
      <w:r w:rsidRPr="00F21BD8">
        <w:rPr>
          <w:b w:val="0"/>
          <w:szCs w:val="20"/>
          <w:lang w:val="sl-SI"/>
        </w:rPr>
        <w:lastRenderedPageBreak/>
        <w:t>Javn</w:t>
      </w:r>
      <w:r>
        <w:rPr>
          <w:b w:val="0"/>
          <w:szCs w:val="20"/>
          <w:lang w:val="sl-SI"/>
        </w:rPr>
        <w:t>i</w:t>
      </w:r>
      <w:r w:rsidRPr="00F21BD8">
        <w:rPr>
          <w:b w:val="0"/>
          <w:szCs w:val="20"/>
          <w:lang w:val="sl-SI"/>
        </w:rPr>
        <w:t xml:space="preserve"> uslužben</w:t>
      </w:r>
      <w:r>
        <w:rPr>
          <w:b w:val="0"/>
          <w:szCs w:val="20"/>
          <w:lang w:val="sl-SI"/>
        </w:rPr>
        <w:t>ec</w:t>
      </w:r>
      <w:r w:rsidRPr="00F21BD8">
        <w:rPr>
          <w:b w:val="0"/>
          <w:szCs w:val="20"/>
          <w:lang w:val="sl-SI"/>
        </w:rPr>
        <w:t xml:space="preserve"> in direktor SF Matej Šarc sta dne </w:t>
      </w:r>
      <w:r>
        <w:rPr>
          <w:b w:val="0"/>
          <w:szCs w:val="20"/>
          <w:lang w:val="sl-SI"/>
        </w:rPr>
        <w:t>28. 11. 2023</w:t>
      </w:r>
      <w:r w:rsidRPr="00F21BD8">
        <w:rPr>
          <w:b w:val="0"/>
          <w:szCs w:val="20"/>
          <w:lang w:val="sl-SI"/>
        </w:rPr>
        <w:t xml:space="preserve"> sklenila Aneks št. </w:t>
      </w:r>
      <w:r>
        <w:rPr>
          <w:b w:val="0"/>
          <w:szCs w:val="20"/>
          <w:lang w:val="sl-SI"/>
        </w:rPr>
        <w:t>5</w:t>
      </w:r>
      <w:r w:rsidRPr="00F21BD8">
        <w:rPr>
          <w:b w:val="0"/>
          <w:szCs w:val="20"/>
          <w:lang w:val="sl-SI"/>
        </w:rPr>
        <w:t xml:space="preserve"> k Pogodbi o zaposlitvi z dne </w:t>
      </w:r>
      <w:r>
        <w:rPr>
          <w:b w:val="0"/>
          <w:szCs w:val="20"/>
          <w:lang w:val="sl-SI"/>
        </w:rPr>
        <w:t>1. 6. 2018</w:t>
      </w:r>
      <w:r w:rsidRPr="00F21BD8">
        <w:rPr>
          <w:b w:val="0"/>
          <w:szCs w:val="20"/>
          <w:lang w:val="sl-SI"/>
        </w:rPr>
        <w:t xml:space="preserve"> (</w:t>
      </w:r>
      <w:r>
        <w:rPr>
          <w:b w:val="0"/>
          <w:szCs w:val="20"/>
          <w:lang w:val="sl-SI"/>
        </w:rPr>
        <w:t>napredovanje v plačne razrede</w:t>
      </w:r>
      <w:r w:rsidRPr="00F21BD8">
        <w:rPr>
          <w:b w:val="0"/>
          <w:szCs w:val="20"/>
          <w:lang w:val="sl-SI"/>
        </w:rPr>
        <w:t>), na podlagi katerega</w:t>
      </w:r>
      <w:r>
        <w:rPr>
          <w:b w:val="0"/>
          <w:szCs w:val="20"/>
          <w:lang w:val="sl-SI"/>
        </w:rPr>
        <w:t xml:space="preserve"> mu je </w:t>
      </w:r>
      <w:r w:rsidRPr="00F21BD8">
        <w:rPr>
          <w:b w:val="0"/>
          <w:szCs w:val="20"/>
          <w:lang w:val="sl-SI"/>
        </w:rPr>
        <w:t xml:space="preserve">bila </w:t>
      </w:r>
      <w:r>
        <w:rPr>
          <w:b w:val="0"/>
          <w:szCs w:val="20"/>
          <w:lang w:val="sl-SI"/>
        </w:rPr>
        <w:t xml:space="preserve">s 1. 12. 2023 </w:t>
      </w:r>
      <w:r w:rsidRPr="00F21BD8">
        <w:rPr>
          <w:b w:val="0"/>
          <w:szCs w:val="20"/>
          <w:lang w:val="sl-SI"/>
        </w:rPr>
        <w:t xml:space="preserve">na delovnem mestu </w:t>
      </w:r>
      <w:r>
        <w:rPr>
          <w:b w:val="0"/>
          <w:szCs w:val="20"/>
          <w:lang w:val="sl-SI"/>
        </w:rPr>
        <w:t>G017037 Priznani solistični orkestrski glasbenik</w:t>
      </w:r>
      <w:r w:rsidRPr="00F21BD8">
        <w:rPr>
          <w:b w:val="0"/>
          <w:szCs w:val="20"/>
          <w:lang w:val="sl-SI"/>
        </w:rPr>
        <w:t xml:space="preserve"> </w:t>
      </w:r>
      <w:r>
        <w:rPr>
          <w:b w:val="0"/>
          <w:szCs w:val="20"/>
          <w:lang w:val="sl-SI"/>
        </w:rPr>
        <w:t xml:space="preserve">s pridobljenim </w:t>
      </w:r>
      <w:r w:rsidRPr="00F21BD8">
        <w:rPr>
          <w:b w:val="0"/>
          <w:szCs w:val="20"/>
          <w:lang w:val="sl-SI"/>
        </w:rPr>
        <w:t xml:space="preserve">nazivom Vrhunski glasbenik določena osnovna plača v višini </w:t>
      </w:r>
      <w:r>
        <w:rPr>
          <w:b w:val="0"/>
          <w:szCs w:val="20"/>
          <w:lang w:val="sl-SI"/>
        </w:rPr>
        <w:t>55</w:t>
      </w:r>
      <w:r w:rsidRPr="00F21BD8">
        <w:rPr>
          <w:b w:val="0"/>
          <w:szCs w:val="20"/>
          <w:lang w:val="sl-SI"/>
        </w:rPr>
        <w:t>. plačnega razreda.</w:t>
      </w:r>
      <w:bookmarkEnd w:id="120"/>
      <w:bookmarkEnd w:id="121"/>
      <w:bookmarkEnd w:id="122"/>
      <w:bookmarkEnd w:id="123"/>
      <w:bookmarkEnd w:id="124"/>
    </w:p>
    <w:p w14:paraId="6A2942E0" w14:textId="77777777" w:rsidR="00D064FB" w:rsidRDefault="00D064FB" w:rsidP="00D064FB">
      <w:pPr>
        <w:pStyle w:val="ZADEVA"/>
        <w:tabs>
          <w:tab w:val="clear" w:pos="1701"/>
          <w:tab w:val="left" w:pos="0"/>
        </w:tabs>
        <w:suppressAutoHyphens w:val="0"/>
        <w:ind w:left="0" w:firstLine="0"/>
        <w:jc w:val="both"/>
        <w:outlineLvl w:val="2"/>
        <w:rPr>
          <w:b w:val="0"/>
          <w:szCs w:val="20"/>
          <w:lang w:val="sl-SI"/>
        </w:rPr>
      </w:pPr>
    </w:p>
    <w:p w14:paraId="4BF77A6B" w14:textId="77777777" w:rsidR="00D064FB" w:rsidRDefault="00D064FB" w:rsidP="00D064FB">
      <w:pPr>
        <w:pStyle w:val="ZADEVA"/>
        <w:tabs>
          <w:tab w:val="clear" w:pos="1701"/>
          <w:tab w:val="left" w:pos="0"/>
        </w:tabs>
        <w:suppressAutoHyphens w:val="0"/>
        <w:ind w:left="0" w:firstLine="0"/>
        <w:jc w:val="both"/>
        <w:outlineLvl w:val="2"/>
        <w:rPr>
          <w:b w:val="0"/>
          <w:szCs w:val="20"/>
          <w:lang w:val="sl-SI"/>
        </w:rPr>
      </w:pPr>
    </w:p>
    <w:p w14:paraId="70203C0D" w14:textId="77777777" w:rsidR="00D064FB"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25" w:name="_Toc209519970"/>
      <w:r>
        <w:rPr>
          <w:b w:val="0"/>
          <w:szCs w:val="20"/>
          <w:lang w:val="sl-SI"/>
        </w:rPr>
        <w:t>Pogodba o zaposlitvi (od 1. 1. 2025 dalje)</w:t>
      </w:r>
      <w:bookmarkEnd w:id="125"/>
    </w:p>
    <w:p w14:paraId="1FACAF1E" w14:textId="77777777" w:rsidR="00D064FB" w:rsidRPr="00CB6A50" w:rsidRDefault="00D064FB" w:rsidP="00D064FB">
      <w:pPr>
        <w:pStyle w:val="ZADEVA"/>
        <w:tabs>
          <w:tab w:val="clear" w:pos="1701"/>
          <w:tab w:val="left" w:pos="0"/>
        </w:tabs>
        <w:suppressAutoHyphens w:val="0"/>
        <w:ind w:left="720" w:firstLine="0"/>
        <w:jc w:val="both"/>
        <w:outlineLvl w:val="2"/>
        <w:rPr>
          <w:b w:val="0"/>
          <w:szCs w:val="20"/>
          <w:lang w:val="sl-SI"/>
        </w:rPr>
      </w:pPr>
    </w:p>
    <w:p w14:paraId="3EC6D70F" w14:textId="77777777" w:rsidR="00D064FB" w:rsidRDefault="00D064FB" w:rsidP="00D064FB">
      <w:pPr>
        <w:pStyle w:val="ZADEVA"/>
        <w:tabs>
          <w:tab w:val="clear" w:pos="1701"/>
          <w:tab w:val="left" w:pos="0"/>
        </w:tabs>
        <w:ind w:left="0" w:firstLine="0"/>
        <w:jc w:val="both"/>
        <w:rPr>
          <w:b w:val="0"/>
          <w:bCs/>
          <w:color w:val="000000"/>
          <w:szCs w:val="20"/>
          <w:lang w:val="sl-SI" w:eastAsia="sl-SI"/>
        </w:rPr>
      </w:pPr>
      <w:r w:rsidRPr="004539DA">
        <w:rPr>
          <w:b w:val="0"/>
          <w:bCs/>
          <w:color w:val="000000"/>
          <w:szCs w:val="20"/>
          <w:lang w:val="sl-SI" w:eastAsia="sl-SI"/>
        </w:rPr>
        <w:t>Po prehodu na nov plačni sistem javn</w:t>
      </w:r>
      <w:r>
        <w:rPr>
          <w:b w:val="0"/>
          <w:bCs/>
          <w:color w:val="000000"/>
          <w:szCs w:val="20"/>
          <w:lang w:val="sl-SI" w:eastAsia="sl-SI"/>
        </w:rPr>
        <w:t>i</w:t>
      </w:r>
      <w:r w:rsidRPr="004539DA">
        <w:rPr>
          <w:b w:val="0"/>
          <w:bCs/>
          <w:color w:val="000000"/>
          <w:szCs w:val="20"/>
          <w:lang w:val="sl-SI" w:eastAsia="sl-SI"/>
        </w:rPr>
        <w:t xml:space="preserve"> uslužben</w:t>
      </w:r>
      <w:r>
        <w:rPr>
          <w:b w:val="0"/>
          <w:bCs/>
          <w:color w:val="000000"/>
          <w:szCs w:val="20"/>
          <w:lang w:val="sl-SI" w:eastAsia="sl-SI"/>
        </w:rPr>
        <w:t>ec</w:t>
      </w:r>
      <w:r w:rsidRPr="004539DA">
        <w:rPr>
          <w:b w:val="0"/>
          <w:bCs/>
          <w:color w:val="000000"/>
          <w:szCs w:val="20"/>
          <w:lang w:val="sl-SI" w:eastAsia="sl-SI"/>
        </w:rPr>
        <w:t xml:space="preserve"> zaseda delovno mesto</w:t>
      </w:r>
      <w:r>
        <w:rPr>
          <w:b w:val="0"/>
          <w:bCs/>
          <w:color w:val="000000"/>
          <w:szCs w:val="20"/>
          <w:lang w:val="sl-SI" w:eastAsia="sl-SI"/>
        </w:rPr>
        <w:t xml:space="preserve"> </w:t>
      </w:r>
      <w:r w:rsidRPr="001238B0">
        <w:rPr>
          <w:b w:val="0"/>
          <w:bCs/>
          <w:color w:val="000000"/>
          <w:szCs w:val="20"/>
          <w:lang w:val="sl-SI" w:eastAsia="sl-SI"/>
        </w:rPr>
        <w:t>G017037 Priznani solistični orkestrski glasbenik</w:t>
      </w:r>
      <w:r w:rsidRPr="004539DA">
        <w:rPr>
          <w:b w:val="0"/>
          <w:bCs/>
          <w:color w:val="000000"/>
          <w:szCs w:val="20"/>
          <w:lang w:val="sl-SI" w:eastAsia="sl-SI"/>
        </w:rPr>
        <w:t>, ki se izvaja v razponu od 3</w:t>
      </w:r>
      <w:r>
        <w:rPr>
          <w:b w:val="0"/>
          <w:bCs/>
          <w:color w:val="000000"/>
          <w:szCs w:val="20"/>
          <w:lang w:val="sl-SI" w:eastAsia="sl-SI"/>
        </w:rPr>
        <w:t>4</w:t>
      </w:r>
      <w:r w:rsidRPr="004539DA">
        <w:rPr>
          <w:b w:val="0"/>
          <w:bCs/>
          <w:color w:val="000000"/>
          <w:szCs w:val="20"/>
          <w:lang w:val="sl-SI" w:eastAsia="sl-SI"/>
        </w:rPr>
        <w:t>. do 4</w:t>
      </w:r>
      <w:r>
        <w:rPr>
          <w:b w:val="0"/>
          <w:bCs/>
          <w:color w:val="000000"/>
          <w:szCs w:val="20"/>
          <w:lang w:val="sl-SI" w:eastAsia="sl-SI"/>
        </w:rPr>
        <w:t>4</w:t>
      </w:r>
      <w:r w:rsidRPr="004539DA">
        <w:rPr>
          <w:b w:val="0"/>
          <w:bCs/>
          <w:color w:val="000000"/>
          <w:szCs w:val="20"/>
          <w:lang w:val="sl-SI" w:eastAsia="sl-SI"/>
        </w:rPr>
        <w:t>. plačnega razreda</w:t>
      </w:r>
      <w:r>
        <w:rPr>
          <w:b w:val="0"/>
          <w:bCs/>
          <w:color w:val="000000"/>
          <w:szCs w:val="20"/>
          <w:lang w:val="sl-SI" w:eastAsia="sl-SI"/>
        </w:rPr>
        <w:t xml:space="preserve">. </w:t>
      </w:r>
    </w:p>
    <w:p w14:paraId="6D352706"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2B270372" w14:textId="2653C122" w:rsidR="00D064FB" w:rsidRPr="004539DA" w:rsidRDefault="00D064FB" w:rsidP="00D064FB">
      <w:pPr>
        <w:widowControl w:val="0"/>
        <w:suppressAutoHyphens w:val="0"/>
        <w:spacing w:line="259" w:lineRule="exact"/>
        <w:jc w:val="both"/>
        <w:rPr>
          <w:szCs w:val="20"/>
          <w:lang w:eastAsia="sl-SI"/>
        </w:rPr>
      </w:pPr>
      <w:r>
        <w:rPr>
          <w:color w:val="000000"/>
          <w:szCs w:val="20"/>
          <w:lang w:eastAsia="sl-SI"/>
        </w:rPr>
        <w:t xml:space="preserve">Dne 30. 12. 2024 sta </w:t>
      </w:r>
      <w:r w:rsidRPr="004539DA">
        <w:rPr>
          <w:color w:val="000000"/>
          <w:szCs w:val="20"/>
          <w:lang w:eastAsia="sl-SI"/>
        </w:rPr>
        <w:t>javn</w:t>
      </w:r>
      <w:r>
        <w:rPr>
          <w:color w:val="000000"/>
          <w:szCs w:val="20"/>
          <w:lang w:eastAsia="sl-SI"/>
        </w:rPr>
        <w:t>i</w:t>
      </w:r>
      <w:r w:rsidRPr="004539DA">
        <w:rPr>
          <w:color w:val="000000"/>
          <w:szCs w:val="20"/>
          <w:lang w:eastAsia="sl-SI"/>
        </w:rPr>
        <w:t xml:space="preserve"> uslužben</w:t>
      </w:r>
      <w:r>
        <w:rPr>
          <w:color w:val="000000"/>
          <w:szCs w:val="20"/>
          <w:lang w:eastAsia="sl-SI"/>
        </w:rPr>
        <w:t xml:space="preserve">ec </w:t>
      </w:r>
      <w:r w:rsidRPr="004539DA">
        <w:rPr>
          <w:color w:val="000000"/>
          <w:szCs w:val="20"/>
          <w:lang w:eastAsia="sl-SI"/>
        </w:rPr>
        <w:t xml:space="preserve">in </w:t>
      </w:r>
      <w:r>
        <w:rPr>
          <w:color w:val="000000"/>
          <w:szCs w:val="20"/>
          <w:lang w:eastAsia="sl-SI"/>
        </w:rPr>
        <w:t>direktor</w:t>
      </w:r>
      <w:r w:rsidRPr="004539DA">
        <w:rPr>
          <w:color w:val="000000"/>
          <w:szCs w:val="20"/>
          <w:lang w:eastAsia="sl-SI"/>
        </w:rPr>
        <w:t xml:space="preserve"> </w:t>
      </w:r>
      <w:r>
        <w:rPr>
          <w:color w:val="000000"/>
          <w:szCs w:val="20"/>
          <w:lang w:eastAsia="sl-SI"/>
        </w:rPr>
        <w:t>SF Matej Šarc</w:t>
      </w:r>
      <w:r w:rsidRPr="004539DA">
        <w:rPr>
          <w:color w:val="000000"/>
          <w:szCs w:val="20"/>
          <w:lang w:eastAsia="sl-SI"/>
        </w:rPr>
        <w:t xml:space="preserve"> </w:t>
      </w:r>
      <w:r>
        <w:rPr>
          <w:color w:val="000000"/>
          <w:szCs w:val="20"/>
          <w:lang w:eastAsia="sl-SI"/>
        </w:rPr>
        <w:t>z</w:t>
      </w:r>
      <w:r w:rsidRPr="00673327">
        <w:rPr>
          <w:color w:val="000000"/>
          <w:szCs w:val="20"/>
          <w:lang w:eastAsia="sl-SI"/>
        </w:rPr>
        <w:t xml:space="preserve">a potrebe prehoda na nov plačni sistem </w:t>
      </w:r>
      <w:r>
        <w:rPr>
          <w:color w:val="000000"/>
          <w:szCs w:val="20"/>
          <w:lang w:eastAsia="sl-SI"/>
        </w:rPr>
        <w:t xml:space="preserve">sklenila Aneks </w:t>
      </w:r>
      <w:r w:rsidRPr="004539DA">
        <w:rPr>
          <w:color w:val="000000"/>
          <w:szCs w:val="20"/>
          <w:lang w:eastAsia="sl-SI"/>
        </w:rPr>
        <w:t xml:space="preserve">št. </w:t>
      </w:r>
      <w:r>
        <w:rPr>
          <w:color w:val="000000"/>
          <w:szCs w:val="20"/>
          <w:lang w:eastAsia="sl-SI"/>
        </w:rPr>
        <w:t>6</w:t>
      </w:r>
      <w:r w:rsidRPr="004539DA">
        <w:rPr>
          <w:color w:val="000000"/>
          <w:szCs w:val="20"/>
          <w:lang w:eastAsia="sl-SI"/>
        </w:rPr>
        <w:t xml:space="preserve"> k Pogodbi o zaposlitvi,</w:t>
      </w:r>
      <w:r>
        <w:rPr>
          <w:color w:val="000000"/>
          <w:szCs w:val="20"/>
          <w:lang w:eastAsia="sl-SI"/>
        </w:rPr>
        <w:t xml:space="preserve"> z dne 1. 6. 2018,</w:t>
      </w:r>
      <w:r w:rsidRPr="004539DA">
        <w:rPr>
          <w:color w:val="000000"/>
          <w:szCs w:val="20"/>
          <w:lang w:eastAsia="sl-SI"/>
        </w:rPr>
        <w:t xml:space="preserve"> s kater</w:t>
      </w:r>
      <w:r>
        <w:rPr>
          <w:color w:val="000000"/>
          <w:szCs w:val="20"/>
          <w:lang w:eastAsia="sl-SI"/>
        </w:rPr>
        <w:t>im mu je b</w:t>
      </w:r>
      <w:r w:rsidRPr="004539DA">
        <w:rPr>
          <w:color w:val="000000"/>
          <w:szCs w:val="20"/>
          <w:lang w:eastAsia="sl-SI"/>
        </w:rPr>
        <w:t>ila na delovn</w:t>
      </w:r>
      <w:r>
        <w:rPr>
          <w:color w:val="000000"/>
          <w:szCs w:val="20"/>
          <w:lang w:eastAsia="sl-SI"/>
        </w:rPr>
        <w:t>em</w:t>
      </w:r>
      <w:r w:rsidRPr="004539DA">
        <w:rPr>
          <w:color w:val="000000"/>
          <w:szCs w:val="20"/>
          <w:lang w:eastAsia="sl-SI"/>
        </w:rPr>
        <w:t xml:space="preserve"> mest</w:t>
      </w:r>
      <w:r>
        <w:rPr>
          <w:color w:val="000000"/>
          <w:szCs w:val="20"/>
          <w:lang w:eastAsia="sl-SI"/>
        </w:rPr>
        <w:t>u</w:t>
      </w:r>
      <w:r w:rsidRPr="004539DA">
        <w:rPr>
          <w:color w:val="000000"/>
          <w:szCs w:val="20"/>
          <w:lang w:eastAsia="sl-SI"/>
        </w:rPr>
        <w:t xml:space="preserve"> </w:t>
      </w:r>
      <w:r w:rsidRPr="001238B0">
        <w:rPr>
          <w:color w:val="000000"/>
          <w:szCs w:val="20"/>
          <w:lang w:eastAsia="sl-SI"/>
        </w:rPr>
        <w:t xml:space="preserve">G017037 Priznani solistični orkestrski glasbenik </w:t>
      </w:r>
      <w:r w:rsidRPr="00601126">
        <w:rPr>
          <w:color w:val="000000"/>
          <w:szCs w:val="20"/>
          <w:lang w:eastAsia="sl-SI"/>
        </w:rPr>
        <w:t xml:space="preserve">s pridobljenim </w:t>
      </w:r>
      <w:r w:rsidRPr="001238B0">
        <w:rPr>
          <w:color w:val="000000"/>
          <w:szCs w:val="20"/>
          <w:lang w:eastAsia="sl-SI"/>
        </w:rPr>
        <w:t xml:space="preserve">nazivom Vrhunski glasbenik določena osnovna plača </w:t>
      </w:r>
      <w:r>
        <w:rPr>
          <w:color w:val="000000"/>
          <w:szCs w:val="20"/>
          <w:lang w:eastAsia="sl-SI"/>
        </w:rPr>
        <w:t>v višini 47</w:t>
      </w:r>
      <w:r w:rsidRPr="004539DA">
        <w:rPr>
          <w:color w:val="000000"/>
          <w:szCs w:val="20"/>
          <w:lang w:eastAsia="sl-SI"/>
        </w:rPr>
        <w:t>. plačn</w:t>
      </w:r>
      <w:r>
        <w:rPr>
          <w:color w:val="000000"/>
          <w:szCs w:val="20"/>
          <w:lang w:eastAsia="sl-SI"/>
        </w:rPr>
        <w:t>ega</w:t>
      </w:r>
      <w:r w:rsidRPr="004539DA">
        <w:rPr>
          <w:color w:val="000000"/>
          <w:szCs w:val="20"/>
          <w:lang w:eastAsia="sl-SI"/>
        </w:rPr>
        <w:t xml:space="preserve"> razred</w:t>
      </w:r>
      <w:r>
        <w:rPr>
          <w:color w:val="000000"/>
          <w:szCs w:val="20"/>
          <w:lang w:eastAsia="sl-SI"/>
        </w:rPr>
        <w:t>a</w:t>
      </w:r>
      <w:r w:rsidRPr="004539DA">
        <w:rPr>
          <w:color w:val="000000"/>
          <w:szCs w:val="20"/>
          <w:lang w:eastAsia="sl-SI"/>
        </w:rPr>
        <w:t xml:space="preserve"> (</w:t>
      </w:r>
      <w:r>
        <w:rPr>
          <w:color w:val="000000"/>
          <w:szCs w:val="20"/>
          <w:lang w:eastAsia="sl-SI"/>
        </w:rPr>
        <w:t>4.884,00 EUR</w:t>
      </w:r>
      <w:r w:rsidRPr="004539DA">
        <w:rPr>
          <w:color w:val="000000"/>
          <w:szCs w:val="20"/>
          <w:lang w:eastAsia="sl-SI"/>
        </w:rPr>
        <w:t xml:space="preserve"> bruto), z razliko </w:t>
      </w:r>
      <w:r>
        <w:rPr>
          <w:color w:val="000000"/>
          <w:szCs w:val="20"/>
          <w:lang w:eastAsia="sl-SI"/>
        </w:rPr>
        <w:t>929,44</w:t>
      </w:r>
      <w:r w:rsidRPr="004539DA">
        <w:rPr>
          <w:color w:val="000000"/>
          <w:szCs w:val="20"/>
          <w:lang w:eastAsia="sl-SI"/>
        </w:rPr>
        <w:t xml:space="preserve"> </w:t>
      </w:r>
      <w:r>
        <w:rPr>
          <w:color w:val="000000"/>
          <w:szCs w:val="20"/>
          <w:lang w:eastAsia="sl-SI"/>
        </w:rPr>
        <w:t>EUR</w:t>
      </w:r>
      <w:r w:rsidRPr="004539DA">
        <w:rPr>
          <w:color w:val="000000"/>
          <w:szCs w:val="20"/>
          <w:lang w:eastAsia="sl-SI"/>
        </w:rPr>
        <w:t xml:space="preserve"> v osnovni plači po in pred prevedbo ter naslednjo dinamiko:</w:t>
      </w:r>
    </w:p>
    <w:tbl>
      <w:tblPr>
        <w:tblW w:w="0" w:type="auto"/>
        <w:jc w:val="right"/>
        <w:tblLayout w:type="fixed"/>
        <w:tblCellMar>
          <w:left w:w="0" w:type="dxa"/>
          <w:right w:w="0" w:type="dxa"/>
        </w:tblCellMar>
        <w:tblLook w:val="0000" w:firstRow="0" w:lastRow="0" w:firstColumn="0" w:lastColumn="0" w:noHBand="0" w:noVBand="0"/>
      </w:tblPr>
      <w:tblGrid>
        <w:gridCol w:w="2837"/>
        <w:gridCol w:w="2827"/>
        <w:gridCol w:w="2842"/>
      </w:tblGrid>
      <w:tr w:rsidR="00D064FB" w:rsidRPr="004539DA" w14:paraId="203B3F81" w14:textId="77777777" w:rsidTr="008B6297">
        <w:trPr>
          <w:trHeight w:hRule="exact" w:val="538"/>
          <w:jc w:val="right"/>
        </w:trPr>
        <w:tc>
          <w:tcPr>
            <w:tcW w:w="2837" w:type="dxa"/>
            <w:tcBorders>
              <w:top w:val="single" w:sz="4" w:space="0" w:color="auto"/>
              <w:left w:val="single" w:sz="4" w:space="0" w:color="auto"/>
              <w:bottom w:val="nil"/>
              <w:right w:val="nil"/>
            </w:tcBorders>
            <w:shd w:val="clear" w:color="auto" w:fill="FFFFFF"/>
            <w:vAlign w:val="bottom"/>
          </w:tcPr>
          <w:p w14:paraId="12BC0668" w14:textId="77777777" w:rsidR="00D064FB" w:rsidRPr="004539DA" w:rsidRDefault="00D064FB" w:rsidP="008B6297">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524E7D07" w14:textId="77777777" w:rsidR="00D064FB" w:rsidRPr="004539DA" w:rsidRDefault="00D064FB" w:rsidP="008B6297">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281F46B1" w14:textId="77777777" w:rsidR="00D064FB" w:rsidRPr="004539DA" w:rsidRDefault="00D064FB" w:rsidP="008B6297">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52E7C346" w14:textId="77777777" w:rsidR="00D064FB" w:rsidRPr="004539DA" w:rsidRDefault="00D064FB" w:rsidP="008B629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D064FB" w:rsidRPr="004539DA" w14:paraId="17E456E7" w14:textId="77777777" w:rsidTr="008B6297">
        <w:trPr>
          <w:trHeight w:hRule="exact" w:val="269"/>
          <w:jc w:val="right"/>
        </w:trPr>
        <w:tc>
          <w:tcPr>
            <w:tcW w:w="2837" w:type="dxa"/>
            <w:tcBorders>
              <w:top w:val="single" w:sz="4" w:space="0" w:color="auto"/>
              <w:left w:val="single" w:sz="4" w:space="0" w:color="auto"/>
              <w:bottom w:val="nil"/>
              <w:right w:val="nil"/>
            </w:tcBorders>
            <w:shd w:val="clear" w:color="auto" w:fill="FFFFFF"/>
            <w:vAlign w:val="bottom"/>
          </w:tcPr>
          <w:p w14:paraId="1C0000FF" w14:textId="322799F8"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3.954,56</w:t>
            </w:r>
          </w:p>
        </w:tc>
        <w:tc>
          <w:tcPr>
            <w:tcW w:w="2827" w:type="dxa"/>
            <w:tcBorders>
              <w:top w:val="single" w:sz="4" w:space="0" w:color="auto"/>
              <w:left w:val="single" w:sz="4" w:space="0" w:color="auto"/>
              <w:bottom w:val="nil"/>
              <w:right w:val="nil"/>
            </w:tcBorders>
            <w:shd w:val="clear" w:color="auto" w:fill="FFFFFF"/>
            <w:vAlign w:val="bottom"/>
          </w:tcPr>
          <w:p w14:paraId="4732F4E7" w14:textId="0A5E52A9"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Pr>
                <w:color w:val="000000"/>
                <w:sz w:val="16"/>
                <w:szCs w:val="16"/>
                <w:lang w:eastAsia="sl-SI"/>
              </w:rPr>
              <w:t>4.884,00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8EA1996" w14:textId="751F3816" w:rsidR="00D064FB" w:rsidRPr="00D064FB" w:rsidRDefault="00D064FB" w:rsidP="00D064FB">
            <w:pPr>
              <w:framePr w:w="8506" w:wrap="notBeside" w:vAnchor="text" w:hAnchor="text" w:xAlign="right" w:y="1"/>
              <w:widowControl w:val="0"/>
              <w:suppressAutoHyphens w:val="0"/>
              <w:spacing w:line="178" w:lineRule="exact"/>
              <w:jc w:val="center"/>
              <w:rPr>
                <w:color w:val="000000"/>
                <w:sz w:val="16"/>
                <w:szCs w:val="16"/>
                <w:lang w:eastAsia="sl-SI"/>
              </w:rPr>
            </w:pPr>
            <w:r w:rsidRPr="00D064FB">
              <w:rPr>
                <w:color w:val="000000"/>
                <w:sz w:val="16"/>
                <w:szCs w:val="16"/>
                <w:lang w:eastAsia="sl-SI"/>
              </w:rPr>
              <w:t>929,44</w:t>
            </w:r>
          </w:p>
        </w:tc>
      </w:tr>
      <w:tr w:rsidR="00D064FB" w:rsidRPr="004539DA" w14:paraId="76C08B52" w14:textId="77777777" w:rsidTr="008B6297">
        <w:trPr>
          <w:trHeight w:hRule="exact" w:val="269"/>
          <w:jc w:val="right"/>
        </w:trPr>
        <w:tc>
          <w:tcPr>
            <w:tcW w:w="2837" w:type="dxa"/>
            <w:tcBorders>
              <w:top w:val="single" w:sz="4" w:space="0" w:color="auto"/>
              <w:left w:val="single" w:sz="4" w:space="0" w:color="auto"/>
              <w:bottom w:val="nil"/>
              <w:right w:val="nil"/>
            </w:tcBorders>
            <w:shd w:val="clear" w:color="auto" w:fill="FFFFFF"/>
          </w:tcPr>
          <w:p w14:paraId="2DE6935E" w14:textId="77777777" w:rsidR="00D064FB" w:rsidRPr="004539DA" w:rsidRDefault="00D064FB" w:rsidP="008B6297">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01B04083"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1A7A061" w14:textId="77777777" w:rsidR="00D064FB" w:rsidRPr="004539DA" w:rsidRDefault="00D064FB" w:rsidP="008B629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Osnovna plača</w:t>
            </w:r>
          </w:p>
        </w:tc>
      </w:tr>
      <w:tr w:rsidR="00D064FB" w:rsidRPr="004539DA" w14:paraId="10A380C2" w14:textId="77777777" w:rsidTr="008B6297">
        <w:trPr>
          <w:trHeight w:hRule="exact" w:val="288"/>
          <w:jc w:val="right"/>
        </w:trPr>
        <w:tc>
          <w:tcPr>
            <w:tcW w:w="2837" w:type="dxa"/>
            <w:tcBorders>
              <w:top w:val="single" w:sz="4" w:space="0" w:color="auto"/>
              <w:left w:val="single" w:sz="4" w:space="0" w:color="auto"/>
              <w:bottom w:val="nil"/>
              <w:right w:val="nil"/>
            </w:tcBorders>
            <w:shd w:val="clear" w:color="auto" w:fill="FFFFFF"/>
            <w:vAlign w:val="center"/>
          </w:tcPr>
          <w:p w14:paraId="53ADB0B7"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496133EC" w14:textId="5C257338" w:rsidR="00D064FB" w:rsidRPr="00D064FB"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D064FB">
              <w:rPr>
                <w:color w:val="000000"/>
                <w:sz w:val="16"/>
                <w:szCs w:val="16"/>
                <w:lang w:eastAsia="sl-SI"/>
              </w:rPr>
              <w:t>111,53</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3111BD9A" w14:textId="46362177"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4.066,09</w:t>
            </w:r>
          </w:p>
        </w:tc>
      </w:tr>
      <w:tr w:rsidR="00D064FB" w:rsidRPr="004539DA" w14:paraId="0078D143"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6B8F54B6"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74B1B9D5" w14:textId="1C0EA436"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111,53</w:t>
            </w:r>
          </w:p>
        </w:tc>
        <w:tc>
          <w:tcPr>
            <w:tcW w:w="2842" w:type="dxa"/>
            <w:tcBorders>
              <w:top w:val="nil"/>
              <w:left w:val="single" w:sz="4" w:space="0" w:color="auto"/>
              <w:bottom w:val="nil"/>
              <w:right w:val="single" w:sz="4" w:space="0" w:color="auto"/>
            </w:tcBorders>
            <w:shd w:val="clear" w:color="auto" w:fill="FFFFFF"/>
            <w:vAlign w:val="center"/>
          </w:tcPr>
          <w:p w14:paraId="613319FC" w14:textId="3604B0E1"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4.177,62</w:t>
            </w:r>
          </w:p>
        </w:tc>
      </w:tr>
      <w:tr w:rsidR="00D064FB" w:rsidRPr="004539DA" w14:paraId="05162EC4"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36009C5B"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507B1E8F" w14:textId="480C3AD2"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111,53</w:t>
            </w:r>
          </w:p>
        </w:tc>
        <w:tc>
          <w:tcPr>
            <w:tcW w:w="2842" w:type="dxa"/>
            <w:tcBorders>
              <w:top w:val="nil"/>
              <w:left w:val="single" w:sz="4" w:space="0" w:color="auto"/>
              <w:bottom w:val="nil"/>
              <w:right w:val="single" w:sz="4" w:space="0" w:color="auto"/>
            </w:tcBorders>
            <w:shd w:val="clear" w:color="auto" w:fill="FFFFFF"/>
            <w:vAlign w:val="center"/>
          </w:tcPr>
          <w:p w14:paraId="1E502E8A" w14:textId="72E80443"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4.289,15</w:t>
            </w:r>
          </w:p>
        </w:tc>
      </w:tr>
      <w:tr w:rsidR="00D064FB" w:rsidRPr="004539DA" w14:paraId="0C814E15"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3F0CC562"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67FD1292" w14:textId="440DD8B9"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139,42</w:t>
            </w:r>
          </w:p>
        </w:tc>
        <w:tc>
          <w:tcPr>
            <w:tcW w:w="2842" w:type="dxa"/>
            <w:tcBorders>
              <w:top w:val="nil"/>
              <w:left w:val="single" w:sz="4" w:space="0" w:color="auto"/>
              <w:bottom w:val="nil"/>
              <w:right w:val="single" w:sz="4" w:space="0" w:color="auto"/>
            </w:tcBorders>
            <w:shd w:val="clear" w:color="auto" w:fill="FFFFFF"/>
            <w:vAlign w:val="center"/>
          </w:tcPr>
          <w:p w14:paraId="72BE604D" w14:textId="46988CE7"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4.428,57</w:t>
            </w:r>
          </w:p>
        </w:tc>
      </w:tr>
      <w:tr w:rsidR="00D064FB" w:rsidRPr="004539DA" w14:paraId="46389D10"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579D2284"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42420635" w14:textId="5EF6C811"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139,42</w:t>
            </w:r>
          </w:p>
        </w:tc>
        <w:tc>
          <w:tcPr>
            <w:tcW w:w="2842" w:type="dxa"/>
            <w:tcBorders>
              <w:top w:val="nil"/>
              <w:left w:val="single" w:sz="4" w:space="0" w:color="auto"/>
              <w:bottom w:val="nil"/>
              <w:right w:val="single" w:sz="4" w:space="0" w:color="auto"/>
            </w:tcBorders>
            <w:shd w:val="clear" w:color="auto" w:fill="FFFFFF"/>
            <w:vAlign w:val="center"/>
          </w:tcPr>
          <w:p w14:paraId="79F4FA70" w14:textId="31EA3315"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4.567,99</w:t>
            </w:r>
          </w:p>
        </w:tc>
      </w:tr>
      <w:tr w:rsidR="00D064FB" w:rsidRPr="004539DA" w14:paraId="2994E48A" w14:textId="77777777" w:rsidTr="008B6297">
        <w:trPr>
          <w:trHeight w:hRule="exact" w:val="250"/>
          <w:jc w:val="right"/>
        </w:trPr>
        <w:tc>
          <w:tcPr>
            <w:tcW w:w="2837" w:type="dxa"/>
            <w:tcBorders>
              <w:top w:val="nil"/>
              <w:left w:val="single" w:sz="4" w:space="0" w:color="auto"/>
              <w:bottom w:val="single" w:sz="4" w:space="0" w:color="auto"/>
              <w:right w:val="nil"/>
            </w:tcBorders>
            <w:shd w:val="clear" w:color="auto" w:fill="FFFFFF"/>
            <w:vAlign w:val="bottom"/>
          </w:tcPr>
          <w:p w14:paraId="04EE4AC1"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44B67CB8" w14:textId="39BCB85A"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316,01</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27DB77EF" w14:textId="4438E19B"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4.884,00</w:t>
            </w:r>
          </w:p>
        </w:tc>
      </w:tr>
    </w:tbl>
    <w:p w14:paraId="50105E5E" w14:textId="77777777" w:rsidR="00D064FB" w:rsidRDefault="00D064FB" w:rsidP="00D064FB">
      <w:pPr>
        <w:widowControl w:val="0"/>
        <w:suppressAutoHyphens w:val="0"/>
        <w:spacing w:line="259" w:lineRule="exact"/>
        <w:jc w:val="both"/>
        <w:rPr>
          <w:color w:val="000000"/>
          <w:szCs w:val="20"/>
          <w:lang w:eastAsia="sl-SI"/>
        </w:rPr>
      </w:pPr>
    </w:p>
    <w:p w14:paraId="0A23FA39" w14:textId="489A8DD0" w:rsidR="00D064FB" w:rsidRPr="004539DA" w:rsidRDefault="00D064FB" w:rsidP="00D064FB">
      <w:pPr>
        <w:widowControl w:val="0"/>
        <w:suppressAutoHyphens w:val="0"/>
        <w:spacing w:line="259" w:lineRule="exact"/>
        <w:jc w:val="both"/>
        <w:rPr>
          <w:szCs w:val="20"/>
          <w:lang w:eastAsia="sl-SI"/>
        </w:rPr>
      </w:pPr>
      <w:r>
        <w:rPr>
          <w:color w:val="000000"/>
          <w:szCs w:val="20"/>
          <w:lang w:eastAsia="sl-SI"/>
        </w:rPr>
        <w:t xml:space="preserve">Zaradi popravka določb o plači v Aneksu št. 6 k Pogodbi o zaposlitvi z dne </w:t>
      </w:r>
      <w:r w:rsidR="009A34D3">
        <w:rPr>
          <w:color w:val="000000"/>
          <w:szCs w:val="20"/>
          <w:lang w:eastAsia="sl-SI"/>
        </w:rPr>
        <w:t>30. 12. 2024</w:t>
      </w:r>
      <w:r>
        <w:rPr>
          <w:color w:val="000000"/>
          <w:szCs w:val="20"/>
          <w:lang w:eastAsia="sl-SI"/>
        </w:rPr>
        <w:t xml:space="preserve">, sta dne </w:t>
      </w:r>
      <w:r w:rsidRPr="00764D97">
        <w:rPr>
          <w:color w:val="000000"/>
          <w:szCs w:val="20"/>
          <w:lang w:eastAsia="sl-SI"/>
        </w:rPr>
        <w:t xml:space="preserve">6. 2. 2025 </w:t>
      </w:r>
      <w:r>
        <w:rPr>
          <w:color w:val="000000"/>
          <w:szCs w:val="20"/>
          <w:lang w:eastAsia="sl-SI"/>
        </w:rPr>
        <w:t>j</w:t>
      </w:r>
      <w:r w:rsidRPr="00764D97">
        <w:rPr>
          <w:color w:val="000000"/>
          <w:szCs w:val="20"/>
          <w:lang w:eastAsia="sl-SI"/>
        </w:rPr>
        <w:t>avn</w:t>
      </w:r>
      <w:r>
        <w:rPr>
          <w:color w:val="000000"/>
          <w:szCs w:val="20"/>
          <w:lang w:eastAsia="sl-SI"/>
        </w:rPr>
        <w:t>i</w:t>
      </w:r>
      <w:r w:rsidRPr="00764D97">
        <w:rPr>
          <w:color w:val="000000"/>
          <w:szCs w:val="20"/>
          <w:lang w:eastAsia="sl-SI"/>
        </w:rPr>
        <w:t xml:space="preserve"> uslužben</w:t>
      </w:r>
      <w:r>
        <w:rPr>
          <w:color w:val="000000"/>
          <w:szCs w:val="20"/>
          <w:lang w:eastAsia="sl-SI"/>
        </w:rPr>
        <w:t>ec</w:t>
      </w:r>
      <w:r w:rsidRPr="00764D97">
        <w:rPr>
          <w:color w:val="000000"/>
          <w:szCs w:val="20"/>
          <w:lang w:eastAsia="sl-SI"/>
        </w:rPr>
        <w:t xml:space="preserve"> in direktor SF Matej Šarc </w:t>
      </w:r>
      <w:r>
        <w:rPr>
          <w:color w:val="000000"/>
          <w:szCs w:val="20"/>
          <w:lang w:eastAsia="sl-SI"/>
        </w:rPr>
        <w:t xml:space="preserve">sklenila Aneks </w:t>
      </w:r>
      <w:r w:rsidRPr="004539DA">
        <w:rPr>
          <w:color w:val="000000"/>
          <w:szCs w:val="20"/>
          <w:lang w:eastAsia="sl-SI"/>
        </w:rPr>
        <w:t xml:space="preserve">št. </w:t>
      </w:r>
      <w:r>
        <w:rPr>
          <w:color w:val="000000"/>
          <w:szCs w:val="20"/>
          <w:lang w:eastAsia="sl-SI"/>
        </w:rPr>
        <w:t>7</w:t>
      </w:r>
      <w:r w:rsidRPr="004539DA">
        <w:rPr>
          <w:color w:val="000000"/>
          <w:szCs w:val="20"/>
          <w:lang w:eastAsia="sl-SI"/>
        </w:rPr>
        <w:t xml:space="preserve"> k Pogodbi o zaposlitvi</w:t>
      </w:r>
      <w:r>
        <w:rPr>
          <w:color w:val="000000"/>
          <w:szCs w:val="20"/>
          <w:lang w:eastAsia="sl-SI"/>
        </w:rPr>
        <w:t xml:space="preserve"> z dne 1. 6. 2018</w:t>
      </w:r>
      <w:r w:rsidRPr="004539DA">
        <w:rPr>
          <w:color w:val="000000"/>
          <w:szCs w:val="20"/>
          <w:lang w:eastAsia="sl-SI"/>
        </w:rPr>
        <w:t>, s kater</w:t>
      </w:r>
      <w:r>
        <w:rPr>
          <w:color w:val="000000"/>
          <w:szCs w:val="20"/>
          <w:lang w:eastAsia="sl-SI"/>
        </w:rPr>
        <w:t xml:space="preserve">im mu je bila </w:t>
      </w:r>
      <w:r w:rsidRPr="004539DA">
        <w:rPr>
          <w:color w:val="000000"/>
          <w:szCs w:val="20"/>
          <w:lang w:eastAsia="sl-SI"/>
        </w:rPr>
        <w:t>na delovn</w:t>
      </w:r>
      <w:r>
        <w:rPr>
          <w:color w:val="000000"/>
          <w:szCs w:val="20"/>
          <w:lang w:eastAsia="sl-SI"/>
        </w:rPr>
        <w:t>em</w:t>
      </w:r>
      <w:r w:rsidRPr="004539DA">
        <w:rPr>
          <w:color w:val="000000"/>
          <w:szCs w:val="20"/>
          <w:lang w:eastAsia="sl-SI"/>
        </w:rPr>
        <w:t xml:space="preserve"> mest</w:t>
      </w:r>
      <w:r>
        <w:rPr>
          <w:color w:val="000000"/>
          <w:szCs w:val="20"/>
          <w:lang w:eastAsia="sl-SI"/>
        </w:rPr>
        <w:t>u</w:t>
      </w:r>
      <w:r w:rsidRPr="004539DA">
        <w:rPr>
          <w:color w:val="000000"/>
          <w:szCs w:val="20"/>
          <w:lang w:eastAsia="sl-SI"/>
        </w:rPr>
        <w:t xml:space="preserve"> </w:t>
      </w:r>
      <w:r w:rsidRPr="00EB0C11">
        <w:rPr>
          <w:color w:val="000000"/>
          <w:szCs w:val="20"/>
          <w:lang w:eastAsia="sl-SI"/>
        </w:rPr>
        <w:t>G017037 Priznani solistični orkestrski glasbenik</w:t>
      </w:r>
      <w:r>
        <w:rPr>
          <w:color w:val="000000"/>
          <w:szCs w:val="20"/>
          <w:lang w:eastAsia="sl-SI"/>
        </w:rPr>
        <w:t xml:space="preserve"> s 1. 1. 2025 pravilno določena osnovna plača </w:t>
      </w:r>
      <w:r w:rsidRPr="004539DA">
        <w:rPr>
          <w:color w:val="000000"/>
          <w:szCs w:val="20"/>
          <w:lang w:eastAsia="sl-SI"/>
        </w:rPr>
        <w:t>v</w:t>
      </w:r>
      <w:r>
        <w:rPr>
          <w:color w:val="000000"/>
          <w:szCs w:val="20"/>
          <w:lang w:eastAsia="sl-SI"/>
        </w:rPr>
        <w:t xml:space="preserve"> višini 46</w:t>
      </w:r>
      <w:r w:rsidRPr="004539DA">
        <w:rPr>
          <w:color w:val="000000"/>
          <w:szCs w:val="20"/>
          <w:lang w:eastAsia="sl-SI"/>
        </w:rPr>
        <w:t>. plačn</w:t>
      </w:r>
      <w:r>
        <w:rPr>
          <w:color w:val="000000"/>
          <w:szCs w:val="20"/>
          <w:lang w:eastAsia="sl-SI"/>
        </w:rPr>
        <w:t>ega</w:t>
      </w:r>
      <w:r w:rsidRPr="004539DA">
        <w:rPr>
          <w:color w:val="000000"/>
          <w:szCs w:val="20"/>
          <w:lang w:eastAsia="sl-SI"/>
        </w:rPr>
        <w:t xml:space="preserve"> razred</w:t>
      </w:r>
      <w:r>
        <w:rPr>
          <w:color w:val="000000"/>
          <w:szCs w:val="20"/>
          <w:lang w:eastAsia="sl-SI"/>
        </w:rPr>
        <w:t>a</w:t>
      </w:r>
      <w:r w:rsidRPr="004539DA">
        <w:rPr>
          <w:color w:val="000000"/>
          <w:szCs w:val="20"/>
          <w:lang w:eastAsia="sl-SI"/>
        </w:rPr>
        <w:t xml:space="preserve"> (</w:t>
      </w:r>
      <w:r>
        <w:rPr>
          <w:color w:val="000000"/>
          <w:szCs w:val="20"/>
          <w:lang w:eastAsia="sl-SI"/>
        </w:rPr>
        <w:t>4.741,74 EUR</w:t>
      </w:r>
      <w:r w:rsidRPr="004539DA">
        <w:rPr>
          <w:color w:val="000000"/>
          <w:szCs w:val="20"/>
          <w:lang w:eastAsia="sl-SI"/>
        </w:rPr>
        <w:t xml:space="preserve"> bruto), z razliko </w:t>
      </w:r>
      <w:r>
        <w:rPr>
          <w:color w:val="000000"/>
          <w:szCs w:val="20"/>
          <w:lang w:eastAsia="sl-SI"/>
        </w:rPr>
        <w:t>787,18</w:t>
      </w:r>
      <w:r w:rsidRPr="004539DA">
        <w:rPr>
          <w:color w:val="000000"/>
          <w:szCs w:val="20"/>
          <w:lang w:eastAsia="sl-SI"/>
        </w:rPr>
        <w:t xml:space="preserve"> </w:t>
      </w:r>
      <w:r>
        <w:rPr>
          <w:color w:val="000000"/>
          <w:szCs w:val="20"/>
          <w:lang w:eastAsia="sl-SI"/>
        </w:rPr>
        <w:t>EUR</w:t>
      </w:r>
      <w:r w:rsidRPr="004539DA">
        <w:rPr>
          <w:color w:val="000000"/>
          <w:szCs w:val="20"/>
          <w:lang w:eastAsia="sl-SI"/>
        </w:rPr>
        <w:t xml:space="preserve"> v osnovni plači po in pred prevedbo ter naslednjo dinamiko:</w:t>
      </w:r>
    </w:p>
    <w:tbl>
      <w:tblPr>
        <w:tblW w:w="8511" w:type="dxa"/>
        <w:tblLayout w:type="fixed"/>
        <w:tblCellMar>
          <w:left w:w="0" w:type="dxa"/>
          <w:right w:w="0" w:type="dxa"/>
        </w:tblCellMar>
        <w:tblLook w:val="0000" w:firstRow="0" w:lastRow="0" w:firstColumn="0" w:lastColumn="0" w:noHBand="0" w:noVBand="0"/>
      </w:tblPr>
      <w:tblGrid>
        <w:gridCol w:w="2842"/>
        <w:gridCol w:w="2827"/>
        <w:gridCol w:w="2842"/>
      </w:tblGrid>
      <w:tr w:rsidR="00D064FB" w:rsidRPr="004539DA" w14:paraId="07C0337F" w14:textId="77777777" w:rsidTr="008B6297">
        <w:trPr>
          <w:trHeight w:hRule="exact" w:val="538"/>
        </w:trPr>
        <w:tc>
          <w:tcPr>
            <w:tcW w:w="2842" w:type="dxa"/>
            <w:tcBorders>
              <w:top w:val="single" w:sz="4" w:space="0" w:color="auto"/>
              <w:left w:val="single" w:sz="4" w:space="0" w:color="auto"/>
              <w:bottom w:val="nil"/>
              <w:right w:val="nil"/>
            </w:tcBorders>
            <w:shd w:val="clear" w:color="auto" w:fill="FFFFFF"/>
            <w:vAlign w:val="bottom"/>
          </w:tcPr>
          <w:p w14:paraId="371F2D5F" w14:textId="77777777" w:rsidR="00D064FB" w:rsidRPr="004539DA" w:rsidRDefault="00D064FB" w:rsidP="008B6297">
            <w:pPr>
              <w:framePr w:w="8506" w:wrap="notBeside" w:vAnchor="text" w:hAnchor="text" w:xAlign="right" w:y="1"/>
              <w:widowControl w:val="0"/>
              <w:suppressAutoHyphens w:val="0"/>
              <w:spacing w:after="80" w:line="178" w:lineRule="exact"/>
              <w:jc w:val="center"/>
              <w:rPr>
                <w:sz w:val="19"/>
                <w:szCs w:val="19"/>
                <w:lang w:eastAsia="sl-SI"/>
              </w:rPr>
            </w:pPr>
            <w:r w:rsidRPr="004539DA">
              <w:rPr>
                <w:color w:val="000000"/>
                <w:sz w:val="16"/>
                <w:szCs w:val="16"/>
                <w:lang w:eastAsia="sl-SI"/>
              </w:rPr>
              <w:t>Vrednost PR JU na dan 31. 12.</w:t>
            </w:r>
          </w:p>
          <w:p w14:paraId="421C6D8D" w14:textId="77777777" w:rsidR="00D064FB" w:rsidRPr="004539DA" w:rsidRDefault="00D064FB" w:rsidP="008B6297">
            <w:pPr>
              <w:framePr w:w="8506" w:wrap="notBeside" w:vAnchor="text" w:hAnchor="text" w:xAlign="right" w:y="1"/>
              <w:widowControl w:val="0"/>
              <w:suppressAutoHyphens w:val="0"/>
              <w:spacing w:before="80" w:line="178" w:lineRule="exact"/>
              <w:jc w:val="center"/>
              <w:rPr>
                <w:sz w:val="19"/>
                <w:szCs w:val="19"/>
                <w:lang w:eastAsia="sl-SI"/>
              </w:rPr>
            </w:pPr>
            <w:r w:rsidRPr="004539DA">
              <w:rPr>
                <w:color w:val="000000"/>
                <w:sz w:val="16"/>
                <w:szCs w:val="16"/>
                <w:lang w:eastAsia="sl-SI"/>
              </w:rPr>
              <w:t>2024 (A)</w:t>
            </w:r>
          </w:p>
        </w:tc>
        <w:tc>
          <w:tcPr>
            <w:tcW w:w="2827" w:type="dxa"/>
            <w:tcBorders>
              <w:top w:val="single" w:sz="4" w:space="0" w:color="auto"/>
              <w:left w:val="single" w:sz="4" w:space="0" w:color="auto"/>
              <w:bottom w:val="nil"/>
              <w:right w:val="nil"/>
            </w:tcBorders>
            <w:shd w:val="clear" w:color="auto" w:fill="FFFFFF"/>
            <w:vAlign w:val="bottom"/>
          </w:tcPr>
          <w:p w14:paraId="57A3A478" w14:textId="77777777" w:rsidR="00D064FB" w:rsidRPr="004539DA" w:rsidRDefault="00D064FB" w:rsidP="008B6297">
            <w:pPr>
              <w:framePr w:w="8506" w:wrap="notBeside" w:vAnchor="text" w:hAnchor="text" w:xAlign="right" w:y="1"/>
              <w:widowControl w:val="0"/>
              <w:suppressAutoHyphens w:val="0"/>
              <w:spacing w:line="259" w:lineRule="exact"/>
              <w:jc w:val="center"/>
              <w:rPr>
                <w:sz w:val="19"/>
                <w:szCs w:val="19"/>
                <w:lang w:eastAsia="sl-SI"/>
              </w:rPr>
            </w:pPr>
            <w:r w:rsidRPr="004539DA">
              <w:rPr>
                <w:color w:val="000000"/>
                <w:sz w:val="16"/>
                <w:szCs w:val="16"/>
                <w:lang w:eastAsia="sl-SI"/>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3BE97F2A" w14:textId="77777777" w:rsidR="00D064FB" w:rsidRPr="004539DA" w:rsidRDefault="00D064FB" w:rsidP="008B6297">
            <w:pPr>
              <w:framePr w:w="8506" w:wrap="notBeside" w:vAnchor="text" w:hAnchor="text" w:xAlign="right" w:y="1"/>
              <w:widowControl w:val="0"/>
              <w:suppressAutoHyphens w:val="0"/>
              <w:spacing w:line="178" w:lineRule="exact"/>
              <w:ind w:left="20"/>
              <w:jc w:val="center"/>
              <w:rPr>
                <w:sz w:val="19"/>
                <w:szCs w:val="19"/>
                <w:lang w:eastAsia="sl-SI"/>
              </w:rPr>
            </w:pPr>
            <w:r w:rsidRPr="004539DA">
              <w:rPr>
                <w:color w:val="000000"/>
                <w:sz w:val="16"/>
                <w:szCs w:val="16"/>
                <w:lang w:eastAsia="sl-SI"/>
              </w:rPr>
              <w:t>Razlika (B - A)</w:t>
            </w:r>
          </w:p>
        </w:tc>
      </w:tr>
      <w:tr w:rsidR="00D064FB" w:rsidRPr="004539DA" w14:paraId="1A2F9F61" w14:textId="77777777" w:rsidTr="008B6297">
        <w:trPr>
          <w:trHeight w:hRule="exact" w:val="269"/>
        </w:trPr>
        <w:tc>
          <w:tcPr>
            <w:tcW w:w="2842" w:type="dxa"/>
            <w:tcBorders>
              <w:top w:val="single" w:sz="4" w:space="0" w:color="auto"/>
              <w:left w:val="single" w:sz="4" w:space="0" w:color="auto"/>
              <w:bottom w:val="nil"/>
              <w:right w:val="nil"/>
            </w:tcBorders>
            <w:shd w:val="clear" w:color="auto" w:fill="FFFFFF"/>
            <w:vAlign w:val="bottom"/>
          </w:tcPr>
          <w:p w14:paraId="73843C51" w14:textId="40DEF1E0" w:rsidR="00D064FB" w:rsidRPr="00CA167B" w:rsidRDefault="00D064FB" w:rsidP="008B6297">
            <w:pPr>
              <w:framePr w:w="8506" w:wrap="notBeside" w:vAnchor="text" w:hAnchor="text" w:xAlign="right" w:y="1"/>
              <w:widowControl w:val="0"/>
              <w:suppressAutoHyphens w:val="0"/>
              <w:spacing w:line="178" w:lineRule="exact"/>
              <w:jc w:val="center"/>
              <w:rPr>
                <w:sz w:val="16"/>
                <w:szCs w:val="16"/>
                <w:lang w:eastAsia="sl-SI"/>
              </w:rPr>
            </w:pPr>
            <w:r w:rsidRPr="00CA167B">
              <w:rPr>
                <w:sz w:val="16"/>
                <w:szCs w:val="16"/>
                <w:lang w:eastAsia="sl-SI"/>
              </w:rPr>
              <w:t>3.954,56</w:t>
            </w:r>
          </w:p>
        </w:tc>
        <w:tc>
          <w:tcPr>
            <w:tcW w:w="2827" w:type="dxa"/>
            <w:tcBorders>
              <w:top w:val="single" w:sz="4" w:space="0" w:color="auto"/>
              <w:left w:val="single" w:sz="4" w:space="0" w:color="auto"/>
              <w:bottom w:val="nil"/>
              <w:right w:val="nil"/>
            </w:tcBorders>
            <w:shd w:val="clear" w:color="auto" w:fill="FFFFFF"/>
            <w:vAlign w:val="bottom"/>
          </w:tcPr>
          <w:p w14:paraId="330ADD92" w14:textId="7193D69A" w:rsidR="00D064FB" w:rsidRPr="004539DA" w:rsidRDefault="00D064FB" w:rsidP="008B6297">
            <w:pPr>
              <w:framePr w:w="8506" w:wrap="notBeside" w:vAnchor="text" w:hAnchor="text" w:xAlign="right" w:y="1"/>
              <w:widowControl w:val="0"/>
              <w:suppressAutoHyphens w:val="0"/>
              <w:spacing w:line="178" w:lineRule="exact"/>
              <w:jc w:val="center"/>
              <w:rPr>
                <w:sz w:val="16"/>
                <w:szCs w:val="16"/>
                <w:lang w:eastAsia="sl-SI"/>
              </w:rPr>
            </w:pPr>
            <w:r>
              <w:rPr>
                <w:sz w:val="16"/>
                <w:szCs w:val="16"/>
                <w:lang w:eastAsia="sl-SI"/>
              </w:rPr>
              <w:t>4.741,74</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2E3047A" w14:textId="517FCD10"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787,18</w:t>
            </w:r>
          </w:p>
        </w:tc>
      </w:tr>
      <w:tr w:rsidR="00D064FB" w:rsidRPr="004539DA" w14:paraId="077FDF90" w14:textId="77777777" w:rsidTr="008B6297">
        <w:trPr>
          <w:trHeight w:hRule="exact" w:val="269"/>
        </w:trPr>
        <w:tc>
          <w:tcPr>
            <w:tcW w:w="2842" w:type="dxa"/>
            <w:tcBorders>
              <w:top w:val="single" w:sz="4" w:space="0" w:color="auto"/>
              <w:left w:val="single" w:sz="4" w:space="0" w:color="auto"/>
              <w:bottom w:val="nil"/>
              <w:right w:val="nil"/>
            </w:tcBorders>
            <w:shd w:val="clear" w:color="auto" w:fill="FFFFFF"/>
          </w:tcPr>
          <w:p w14:paraId="300204A9" w14:textId="77777777" w:rsidR="00D064FB" w:rsidRPr="004539DA" w:rsidRDefault="00D064FB" w:rsidP="008B6297">
            <w:pPr>
              <w:framePr w:w="8506" w:wrap="notBeside" w:vAnchor="text" w:hAnchor="text" w:xAlign="right" w:y="1"/>
              <w:widowControl w:val="0"/>
              <w:suppressAutoHyphens w:val="0"/>
              <w:spacing w:line="240" w:lineRule="auto"/>
              <w:rPr>
                <w:rFonts w:ascii="Times New Roman" w:hAnsi="Times New Roman" w:cs="Times New Roman"/>
                <w:sz w:val="10"/>
                <w:szCs w:val="10"/>
                <w:lang w:eastAsia="sl-SI"/>
              </w:rPr>
            </w:pPr>
          </w:p>
        </w:tc>
        <w:tc>
          <w:tcPr>
            <w:tcW w:w="2827" w:type="dxa"/>
            <w:tcBorders>
              <w:top w:val="single" w:sz="4" w:space="0" w:color="auto"/>
              <w:left w:val="single" w:sz="4" w:space="0" w:color="auto"/>
              <w:bottom w:val="nil"/>
              <w:right w:val="nil"/>
            </w:tcBorders>
            <w:shd w:val="clear" w:color="auto" w:fill="FFFFFF"/>
            <w:vAlign w:val="bottom"/>
          </w:tcPr>
          <w:p w14:paraId="5879989E" w14:textId="77777777" w:rsidR="00D064FB" w:rsidRPr="004539DA" w:rsidRDefault="00D064FB" w:rsidP="008B6297">
            <w:pPr>
              <w:framePr w:w="8506" w:wrap="notBeside" w:vAnchor="text" w:hAnchor="text" w:xAlign="right" w:y="1"/>
              <w:widowControl w:val="0"/>
              <w:suppressAutoHyphens w:val="0"/>
              <w:spacing w:line="178" w:lineRule="exact"/>
              <w:jc w:val="center"/>
              <w:rPr>
                <w:sz w:val="16"/>
                <w:szCs w:val="16"/>
                <w:lang w:eastAsia="sl-SI"/>
              </w:rPr>
            </w:pPr>
            <w:r w:rsidRPr="004539DA">
              <w:rPr>
                <w:color w:val="000000"/>
                <w:sz w:val="16"/>
                <w:szCs w:val="16"/>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BE0BB57" w14:textId="77777777"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sidRPr="004539DA">
              <w:rPr>
                <w:color w:val="000000"/>
                <w:sz w:val="16"/>
                <w:szCs w:val="16"/>
                <w:lang w:eastAsia="sl-SI"/>
              </w:rPr>
              <w:t>Osnovna plača</w:t>
            </w:r>
          </w:p>
        </w:tc>
      </w:tr>
      <w:tr w:rsidR="00D064FB" w:rsidRPr="004539DA" w14:paraId="6C8E3557" w14:textId="77777777" w:rsidTr="008B6297">
        <w:trPr>
          <w:trHeight w:hRule="exact" w:val="288"/>
        </w:trPr>
        <w:tc>
          <w:tcPr>
            <w:tcW w:w="2842" w:type="dxa"/>
            <w:tcBorders>
              <w:top w:val="single" w:sz="4" w:space="0" w:color="auto"/>
              <w:left w:val="single" w:sz="4" w:space="0" w:color="auto"/>
              <w:bottom w:val="nil"/>
              <w:right w:val="nil"/>
            </w:tcBorders>
            <w:shd w:val="clear" w:color="auto" w:fill="FFFFFF"/>
            <w:vAlign w:val="center"/>
          </w:tcPr>
          <w:p w14:paraId="4FB03A74"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1.01.2025</w:t>
            </w:r>
          </w:p>
        </w:tc>
        <w:tc>
          <w:tcPr>
            <w:tcW w:w="2827" w:type="dxa"/>
            <w:tcBorders>
              <w:top w:val="single" w:sz="4" w:space="0" w:color="auto"/>
              <w:left w:val="single" w:sz="4" w:space="0" w:color="auto"/>
              <w:bottom w:val="nil"/>
              <w:right w:val="nil"/>
            </w:tcBorders>
            <w:shd w:val="clear" w:color="auto" w:fill="FFFFFF"/>
            <w:vAlign w:val="center"/>
          </w:tcPr>
          <w:p w14:paraId="36BF5540" w14:textId="77777777" w:rsidR="00D064FB" w:rsidRPr="004539DA" w:rsidRDefault="00D064FB" w:rsidP="008B6297">
            <w:pPr>
              <w:framePr w:w="8506" w:wrap="notBeside" w:vAnchor="text" w:hAnchor="text" w:xAlign="right" w:y="1"/>
              <w:widowControl w:val="0"/>
              <w:suppressAutoHyphens w:val="0"/>
              <w:spacing w:line="178" w:lineRule="exact"/>
              <w:jc w:val="center"/>
              <w:rPr>
                <w:sz w:val="16"/>
                <w:szCs w:val="16"/>
                <w:lang w:eastAsia="sl-SI"/>
              </w:rPr>
            </w:pPr>
            <w:r w:rsidRPr="005D7D4F">
              <w:rPr>
                <w:sz w:val="16"/>
                <w:szCs w:val="16"/>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center"/>
          </w:tcPr>
          <w:p w14:paraId="65363B4F" w14:textId="22470E36"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4.054,56</w:t>
            </w:r>
          </w:p>
        </w:tc>
      </w:tr>
      <w:tr w:rsidR="00D064FB" w:rsidRPr="004539DA" w14:paraId="0C67CEA2" w14:textId="77777777" w:rsidTr="008B6297">
        <w:trPr>
          <w:trHeight w:hRule="exact" w:val="259"/>
        </w:trPr>
        <w:tc>
          <w:tcPr>
            <w:tcW w:w="2842" w:type="dxa"/>
            <w:tcBorders>
              <w:top w:val="nil"/>
              <w:left w:val="single" w:sz="4" w:space="0" w:color="auto"/>
              <w:bottom w:val="nil"/>
              <w:right w:val="nil"/>
            </w:tcBorders>
            <w:shd w:val="clear" w:color="auto" w:fill="FFFFFF"/>
            <w:vAlign w:val="center"/>
          </w:tcPr>
          <w:p w14:paraId="26A13D2C"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12B4907D" w14:textId="77777777" w:rsidR="00D064FB" w:rsidRPr="004539DA" w:rsidRDefault="00D064FB" w:rsidP="008B6297">
            <w:pPr>
              <w:framePr w:w="8506" w:wrap="notBeside" w:vAnchor="text" w:hAnchor="text" w:xAlign="right" w:y="1"/>
              <w:widowControl w:val="0"/>
              <w:suppressAutoHyphens w:val="0"/>
              <w:spacing w:line="178" w:lineRule="exact"/>
              <w:jc w:val="center"/>
              <w:rPr>
                <w:color w:val="000000"/>
                <w:sz w:val="16"/>
                <w:szCs w:val="16"/>
                <w:lang w:eastAsia="sl-SI"/>
              </w:rP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3417B42C" w14:textId="61689C60"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4.154,56</w:t>
            </w:r>
          </w:p>
        </w:tc>
      </w:tr>
      <w:tr w:rsidR="00D064FB" w:rsidRPr="004539DA" w14:paraId="77B10188" w14:textId="77777777" w:rsidTr="008B6297">
        <w:trPr>
          <w:trHeight w:hRule="exact" w:val="259"/>
        </w:trPr>
        <w:tc>
          <w:tcPr>
            <w:tcW w:w="2842" w:type="dxa"/>
            <w:tcBorders>
              <w:top w:val="nil"/>
              <w:left w:val="single" w:sz="4" w:space="0" w:color="auto"/>
              <w:bottom w:val="nil"/>
              <w:right w:val="nil"/>
            </w:tcBorders>
            <w:shd w:val="clear" w:color="auto" w:fill="FFFFFF"/>
            <w:vAlign w:val="center"/>
          </w:tcPr>
          <w:p w14:paraId="056EDDBE"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093D810B" w14:textId="2BE4E28B" w:rsidR="00D064FB" w:rsidRPr="004539DA" w:rsidRDefault="00CA167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94,46</w:t>
            </w:r>
          </w:p>
        </w:tc>
        <w:tc>
          <w:tcPr>
            <w:tcW w:w="2842" w:type="dxa"/>
            <w:tcBorders>
              <w:top w:val="nil"/>
              <w:left w:val="single" w:sz="4" w:space="0" w:color="auto"/>
              <w:bottom w:val="nil"/>
              <w:right w:val="single" w:sz="4" w:space="0" w:color="auto"/>
            </w:tcBorders>
            <w:shd w:val="clear" w:color="auto" w:fill="FFFFFF"/>
            <w:vAlign w:val="center"/>
          </w:tcPr>
          <w:p w14:paraId="178C2D42" w14:textId="66805535"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4.249,02</w:t>
            </w:r>
          </w:p>
        </w:tc>
      </w:tr>
      <w:tr w:rsidR="00D064FB" w:rsidRPr="004539DA" w14:paraId="74D3ED4F" w14:textId="77777777" w:rsidTr="008B6297">
        <w:trPr>
          <w:trHeight w:hRule="exact" w:val="259"/>
        </w:trPr>
        <w:tc>
          <w:tcPr>
            <w:tcW w:w="2842" w:type="dxa"/>
            <w:tcBorders>
              <w:top w:val="nil"/>
              <w:left w:val="single" w:sz="4" w:space="0" w:color="auto"/>
              <w:bottom w:val="nil"/>
              <w:right w:val="nil"/>
            </w:tcBorders>
            <w:shd w:val="clear" w:color="auto" w:fill="FFFFFF"/>
            <w:vAlign w:val="center"/>
          </w:tcPr>
          <w:p w14:paraId="5C94C653"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52894B2C" w14:textId="28A1E233" w:rsidR="00D064FB" w:rsidRPr="004539DA" w:rsidRDefault="00CA167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118,08</w:t>
            </w:r>
          </w:p>
        </w:tc>
        <w:tc>
          <w:tcPr>
            <w:tcW w:w="2842" w:type="dxa"/>
            <w:tcBorders>
              <w:top w:val="nil"/>
              <w:left w:val="single" w:sz="4" w:space="0" w:color="auto"/>
              <w:bottom w:val="nil"/>
              <w:right w:val="single" w:sz="4" w:space="0" w:color="auto"/>
            </w:tcBorders>
            <w:shd w:val="clear" w:color="auto" w:fill="FFFFFF"/>
            <w:vAlign w:val="center"/>
          </w:tcPr>
          <w:p w14:paraId="7815BBD6" w14:textId="7D423F80"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4.367,10</w:t>
            </w:r>
          </w:p>
        </w:tc>
      </w:tr>
      <w:tr w:rsidR="00D064FB" w:rsidRPr="004539DA" w14:paraId="3E00CD30" w14:textId="77777777" w:rsidTr="008B6297">
        <w:trPr>
          <w:trHeight w:hRule="exact" w:val="259"/>
        </w:trPr>
        <w:tc>
          <w:tcPr>
            <w:tcW w:w="2842" w:type="dxa"/>
            <w:tcBorders>
              <w:top w:val="nil"/>
              <w:left w:val="single" w:sz="4" w:space="0" w:color="auto"/>
              <w:bottom w:val="nil"/>
              <w:right w:val="nil"/>
            </w:tcBorders>
            <w:shd w:val="clear" w:color="auto" w:fill="FFFFFF"/>
            <w:vAlign w:val="center"/>
          </w:tcPr>
          <w:p w14:paraId="0143F78C"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1.07.2027</w:t>
            </w:r>
          </w:p>
        </w:tc>
        <w:tc>
          <w:tcPr>
            <w:tcW w:w="2827" w:type="dxa"/>
            <w:tcBorders>
              <w:top w:val="nil"/>
              <w:left w:val="single" w:sz="4" w:space="0" w:color="auto"/>
              <w:bottom w:val="nil"/>
              <w:right w:val="nil"/>
            </w:tcBorders>
            <w:shd w:val="clear" w:color="auto" w:fill="FFFFFF"/>
            <w:vAlign w:val="center"/>
          </w:tcPr>
          <w:p w14:paraId="277C757A" w14:textId="66288EE6" w:rsidR="00D064FB" w:rsidRPr="004539DA" w:rsidRDefault="00CA167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118,08</w:t>
            </w:r>
          </w:p>
        </w:tc>
        <w:tc>
          <w:tcPr>
            <w:tcW w:w="2842" w:type="dxa"/>
            <w:tcBorders>
              <w:top w:val="nil"/>
              <w:left w:val="single" w:sz="4" w:space="0" w:color="auto"/>
              <w:bottom w:val="nil"/>
              <w:right w:val="single" w:sz="4" w:space="0" w:color="auto"/>
            </w:tcBorders>
            <w:shd w:val="clear" w:color="auto" w:fill="FFFFFF"/>
            <w:vAlign w:val="center"/>
          </w:tcPr>
          <w:p w14:paraId="6CB384F6" w14:textId="3929BB4B"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4.485,18</w:t>
            </w:r>
          </w:p>
        </w:tc>
      </w:tr>
      <w:tr w:rsidR="00D064FB" w:rsidRPr="004539DA" w14:paraId="7FC2661C" w14:textId="77777777" w:rsidTr="008B6297">
        <w:trPr>
          <w:trHeight w:hRule="exact" w:val="250"/>
        </w:trPr>
        <w:tc>
          <w:tcPr>
            <w:tcW w:w="2842" w:type="dxa"/>
            <w:tcBorders>
              <w:top w:val="nil"/>
              <w:left w:val="single" w:sz="4" w:space="0" w:color="auto"/>
              <w:bottom w:val="single" w:sz="4" w:space="0" w:color="auto"/>
              <w:right w:val="nil"/>
            </w:tcBorders>
            <w:shd w:val="clear" w:color="auto" w:fill="FFFFFF"/>
            <w:vAlign w:val="bottom"/>
          </w:tcPr>
          <w:p w14:paraId="3FCC7764" w14:textId="77777777" w:rsidR="00D064FB" w:rsidRPr="004539DA" w:rsidRDefault="00D064FB" w:rsidP="008B6297">
            <w:pPr>
              <w:framePr w:w="8506" w:wrap="notBeside" w:vAnchor="text" w:hAnchor="text" w:xAlign="right" w:y="1"/>
              <w:widowControl w:val="0"/>
              <w:suppressAutoHyphens w:val="0"/>
              <w:spacing w:line="178" w:lineRule="exact"/>
              <w:jc w:val="center"/>
              <w:rPr>
                <w:sz w:val="19"/>
                <w:szCs w:val="19"/>
                <w:lang w:eastAsia="sl-SI"/>
              </w:rPr>
            </w:pPr>
            <w:r w:rsidRPr="004539DA">
              <w:rPr>
                <w:color w:val="000000"/>
                <w:sz w:val="16"/>
                <w:szCs w:val="16"/>
                <w:lang w:eastAsia="sl-SI"/>
              </w:rPr>
              <w:t>1.01.2028</w:t>
            </w:r>
          </w:p>
        </w:tc>
        <w:tc>
          <w:tcPr>
            <w:tcW w:w="2827" w:type="dxa"/>
            <w:tcBorders>
              <w:top w:val="nil"/>
              <w:left w:val="single" w:sz="4" w:space="0" w:color="auto"/>
              <w:bottom w:val="single" w:sz="4" w:space="0" w:color="auto"/>
              <w:right w:val="nil"/>
            </w:tcBorders>
            <w:shd w:val="clear" w:color="auto" w:fill="FFFFFF"/>
            <w:vAlign w:val="bottom"/>
          </w:tcPr>
          <w:p w14:paraId="220CFFB6" w14:textId="604F52A5" w:rsidR="00D064FB" w:rsidRPr="004539DA" w:rsidRDefault="00CA167B" w:rsidP="008B6297">
            <w:pPr>
              <w:framePr w:w="8506" w:wrap="notBeside" w:vAnchor="text" w:hAnchor="text" w:xAlign="right" w:y="1"/>
              <w:widowControl w:val="0"/>
              <w:suppressAutoHyphens w:val="0"/>
              <w:spacing w:line="178" w:lineRule="exact"/>
              <w:jc w:val="center"/>
              <w:rPr>
                <w:color w:val="000000"/>
                <w:sz w:val="16"/>
                <w:szCs w:val="16"/>
                <w:lang w:eastAsia="sl-SI"/>
              </w:rPr>
            </w:pPr>
            <w:r>
              <w:rPr>
                <w:color w:val="000000"/>
                <w:sz w:val="16"/>
                <w:szCs w:val="16"/>
                <w:lang w:eastAsia="sl-SI"/>
              </w:rPr>
              <w:t>256,56</w:t>
            </w:r>
          </w:p>
        </w:tc>
        <w:tc>
          <w:tcPr>
            <w:tcW w:w="2842" w:type="dxa"/>
            <w:tcBorders>
              <w:top w:val="nil"/>
              <w:left w:val="single" w:sz="4" w:space="0" w:color="auto"/>
              <w:bottom w:val="single" w:sz="4" w:space="0" w:color="auto"/>
              <w:right w:val="single" w:sz="4" w:space="0" w:color="auto"/>
            </w:tcBorders>
            <w:shd w:val="clear" w:color="auto" w:fill="FFFFFF"/>
            <w:vAlign w:val="bottom"/>
          </w:tcPr>
          <w:p w14:paraId="67BAAE6C" w14:textId="6F16ADEC" w:rsidR="00D064FB" w:rsidRPr="004539DA" w:rsidRDefault="00D064FB" w:rsidP="008B6297">
            <w:pPr>
              <w:framePr w:w="8506" w:wrap="notBeside" w:vAnchor="text" w:hAnchor="text" w:xAlign="right" w:y="1"/>
              <w:widowControl w:val="0"/>
              <w:suppressAutoHyphens w:val="0"/>
              <w:spacing w:line="178" w:lineRule="exact"/>
              <w:ind w:left="20"/>
              <w:jc w:val="center"/>
              <w:rPr>
                <w:sz w:val="16"/>
                <w:szCs w:val="16"/>
                <w:lang w:eastAsia="sl-SI"/>
              </w:rPr>
            </w:pPr>
            <w:r>
              <w:rPr>
                <w:sz w:val="16"/>
                <w:szCs w:val="16"/>
                <w:lang w:eastAsia="sl-SI"/>
              </w:rPr>
              <w:t>4.741,74</w:t>
            </w:r>
          </w:p>
        </w:tc>
      </w:tr>
    </w:tbl>
    <w:p w14:paraId="5FD42A32"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69639AE6" w14:textId="77777777" w:rsidR="00D064FB" w:rsidRDefault="00D064FB" w:rsidP="00D064FB">
      <w:pPr>
        <w:pStyle w:val="ZADEVA"/>
        <w:tabs>
          <w:tab w:val="clear" w:pos="1701"/>
          <w:tab w:val="left" w:pos="0"/>
        </w:tabs>
        <w:ind w:left="0" w:firstLine="0"/>
        <w:jc w:val="both"/>
        <w:rPr>
          <w:b w:val="0"/>
          <w:bCs/>
          <w:color w:val="000000"/>
          <w:szCs w:val="20"/>
          <w:lang w:val="sl-SI" w:eastAsia="sl-SI"/>
        </w:rPr>
      </w:pPr>
    </w:p>
    <w:p w14:paraId="2D3A687C" w14:textId="77777777" w:rsidR="00D064FB"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26" w:name="_Toc209519971"/>
      <w:r w:rsidRPr="003B47BE">
        <w:rPr>
          <w:b w:val="0"/>
          <w:szCs w:val="20"/>
          <w:lang w:val="sl-SI"/>
        </w:rPr>
        <w:t>Plačilne liste</w:t>
      </w:r>
      <w:bookmarkEnd w:id="126"/>
    </w:p>
    <w:p w14:paraId="34C72B59" w14:textId="77777777" w:rsidR="00D064FB" w:rsidRPr="003B47BE" w:rsidRDefault="00D064FB" w:rsidP="00D064FB">
      <w:pPr>
        <w:pStyle w:val="ZADEVA"/>
        <w:tabs>
          <w:tab w:val="clear" w:pos="1701"/>
          <w:tab w:val="left" w:pos="0"/>
        </w:tabs>
        <w:suppressAutoHyphens w:val="0"/>
        <w:ind w:left="720" w:firstLine="0"/>
        <w:jc w:val="both"/>
        <w:outlineLvl w:val="2"/>
        <w:rPr>
          <w:b w:val="0"/>
          <w:szCs w:val="20"/>
          <w:lang w:val="sl-SI"/>
        </w:rPr>
      </w:pPr>
    </w:p>
    <w:p w14:paraId="57D6C80D" w14:textId="21960817" w:rsidR="00D064FB" w:rsidRDefault="00D064FB" w:rsidP="00D064FB">
      <w:pPr>
        <w:jc w:val="both"/>
        <w:rPr>
          <w:iCs/>
          <w:color w:val="000000"/>
          <w:szCs w:val="20"/>
        </w:rPr>
      </w:pPr>
      <w:r w:rsidRPr="000E128B">
        <w:rPr>
          <w:iCs/>
          <w:color w:val="000000"/>
          <w:szCs w:val="20"/>
        </w:rPr>
        <w:t>Iz plačilne liste za december 2024</w:t>
      </w:r>
      <w:r>
        <w:rPr>
          <w:iCs/>
          <w:color w:val="000000"/>
          <w:szCs w:val="20"/>
        </w:rPr>
        <w:t xml:space="preserve"> (izplačilo 10. 1. 2025)</w:t>
      </w:r>
      <w:r w:rsidRPr="000E128B">
        <w:rPr>
          <w:iCs/>
          <w:color w:val="000000"/>
          <w:szCs w:val="20"/>
        </w:rPr>
        <w:t xml:space="preserve"> je razvidno, da</w:t>
      </w:r>
      <w:r>
        <w:rPr>
          <w:iCs/>
          <w:color w:val="000000"/>
          <w:szCs w:val="20"/>
        </w:rPr>
        <w:t xml:space="preserve"> mu</w:t>
      </w:r>
      <w:r w:rsidRPr="000E128B">
        <w:rPr>
          <w:iCs/>
          <w:color w:val="000000"/>
          <w:szCs w:val="20"/>
        </w:rPr>
        <w:t xml:space="preserve"> je bila </w:t>
      </w:r>
      <w:r>
        <w:rPr>
          <w:iCs/>
          <w:color w:val="000000"/>
          <w:szCs w:val="20"/>
        </w:rPr>
        <w:t xml:space="preserve">osnovna </w:t>
      </w:r>
      <w:r w:rsidRPr="000E128B">
        <w:rPr>
          <w:iCs/>
          <w:color w:val="000000"/>
          <w:szCs w:val="20"/>
        </w:rPr>
        <w:t xml:space="preserve">plača </w:t>
      </w:r>
      <w:r>
        <w:rPr>
          <w:iCs/>
          <w:color w:val="000000"/>
          <w:szCs w:val="20"/>
        </w:rPr>
        <w:t>obraču</w:t>
      </w:r>
      <w:r w:rsidRPr="000E128B">
        <w:rPr>
          <w:iCs/>
          <w:color w:val="000000"/>
          <w:szCs w:val="20"/>
        </w:rPr>
        <w:t>na</w:t>
      </w:r>
      <w:r>
        <w:rPr>
          <w:iCs/>
          <w:color w:val="000000"/>
          <w:szCs w:val="20"/>
        </w:rPr>
        <w:t xml:space="preserve">na in izplačana na </w:t>
      </w:r>
      <w:r w:rsidRPr="000E128B">
        <w:rPr>
          <w:iCs/>
          <w:color w:val="000000"/>
          <w:szCs w:val="20"/>
        </w:rPr>
        <w:t xml:space="preserve">delovnem mestu </w:t>
      </w:r>
      <w:r>
        <w:rPr>
          <w:iCs/>
          <w:color w:val="000000"/>
          <w:szCs w:val="20"/>
        </w:rPr>
        <w:t>G017047 Vrhunski glasbenik v višini 55. plačnega razreda (</w:t>
      </w:r>
      <w:r w:rsidR="00CA167B">
        <w:rPr>
          <w:iCs/>
          <w:color w:val="000000"/>
          <w:szCs w:val="20"/>
        </w:rPr>
        <w:t>3.954,56</w:t>
      </w:r>
      <w:r>
        <w:rPr>
          <w:iCs/>
          <w:color w:val="000000"/>
          <w:szCs w:val="20"/>
        </w:rPr>
        <w:t xml:space="preserve"> EUR bruto). </w:t>
      </w:r>
    </w:p>
    <w:p w14:paraId="65C588F1" w14:textId="77777777" w:rsidR="00D064FB" w:rsidRPr="000E128B" w:rsidRDefault="00D064FB" w:rsidP="00D064FB">
      <w:pPr>
        <w:jc w:val="both"/>
        <w:rPr>
          <w:iCs/>
          <w:color w:val="000000"/>
          <w:szCs w:val="20"/>
        </w:rPr>
      </w:pPr>
    </w:p>
    <w:p w14:paraId="662366CE" w14:textId="547FA134" w:rsidR="00D064FB" w:rsidRDefault="00D064FB" w:rsidP="00D064FB">
      <w:pPr>
        <w:jc w:val="both"/>
        <w:rPr>
          <w:iCs/>
          <w:color w:val="000000"/>
          <w:szCs w:val="20"/>
        </w:rPr>
      </w:pPr>
      <w:r w:rsidRPr="000E128B">
        <w:rPr>
          <w:iCs/>
          <w:color w:val="000000"/>
          <w:szCs w:val="20"/>
        </w:rPr>
        <w:t xml:space="preserve">Iz plačilne liste za januar 2025 je razvidno, da </w:t>
      </w:r>
      <w:r>
        <w:rPr>
          <w:iCs/>
          <w:color w:val="000000"/>
          <w:szCs w:val="20"/>
        </w:rPr>
        <w:t xml:space="preserve">mu </w:t>
      </w:r>
      <w:r w:rsidRPr="000E128B">
        <w:rPr>
          <w:iCs/>
          <w:color w:val="000000"/>
          <w:szCs w:val="20"/>
        </w:rPr>
        <w:t xml:space="preserve">je bila </w:t>
      </w:r>
      <w:r>
        <w:rPr>
          <w:iCs/>
          <w:color w:val="000000"/>
          <w:szCs w:val="20"/>
        </w:rPr>
        <w:t xml:space="preserve">osnovna plača obračunana in izplačana na delovnem mestu </w:t>
      </w:r>
      <w:r w:rsidRPr="005F6E74">
        <w:rPr>
          <w:iCs/>
          <w:color w:val="000000"/>
          <w:szCs w:val="20"/>
        </w:rPr>
        <w:t xml:space="preserve">G017037 Priznani solistični orkestrski glasbenik </w:t>
      </w:r>
      <w:r>
        <w:rPr>
          <w:iCs/>
          <w:color w:val="000000"/>
          <w:szCs w:val="20"/>
        </w:rPr>
        <w:t xml:space="preserve">v višini </w:t>
      </w:r>
      <w:r w:rsidR="00CA167B">
        <w:rPr>
          <w:iCs/>
          <w:color w:val="000000"/>
          <w:szCs w:val="20"/>
        </w:rPr>
        <w:t>46</w:t>
      </w:r>
      <w:r>
        <w:rPr>
          <w:iCs/>
          <w:color w:val="000000"/>
          <w:szCs w:val="20"/>
        </w:rPr>
        <w:t xml:space="preserve">. plačnega razreda, </w:t>
      </w:r>
      <w:r w:rsidRPr="000E128B">
        <w:rPr>
          <w:iCs/>
          <w:color w:val="000000"/>
          <w:szCs w:val="20"/>
        </w:rPr>
        <w:t>Z108 Osnovna plača FJU za obračun</w:t>
      </w:r>
      <w:r>
        <w:rPr>
          <w:iCs/>
          <w:color w:val="000000"/>
          <w:szCs w:val="20"/>
        </w:rPr>
        <w:t xml:space="preserve"> je zanašal 4.</w:t>
      </w:r>
      <w:r w:rsidR="00CA167B">
        <w:rPr>
          <w:iCs/>
          <w:color w:val="000000"/>
          <w:szCs w:val="20"/>
        </w:rPr>
        <w:t>054,56</w:t>
      </w:r>
      <w:r>
        <w:rPr>
          <w:iCs/>
          <w:color w:val="000000"/>
          <w:szCs w:val="20"/>
        </w:rPr>
        <w:t xml:space="preserve"> EUR</w:t>
      </w:r>
      <w:r w:rsidRPr="000E128B">
        <w:rPr>
          <w:iCs/>
          <w:color w:val="000000"/>
          <w:szCs w:val="20"/>
        </w:rPr>
        <w:t xml:space="preserve"> bruto.</w:t>
      </w:r>
    </w:p>
    <w:p w14:paraId="4876477D" w14:textId="77777777" w:rsidR="00667742" w:rsidRDefault="00667742" w:rsidP="00D064FB">
      <w:pPr>
        <w:jc w:val="both"/>
        <w:rPr>
          <w:iCs/>
          <w:color w:val="000000"/>
          <w:szCs w:val="20"/>
        </w:rPr>
      </w:pPr>
    </w:p>
    <w:p w14:paraId="57D93332" w14:textId="77777777" w:rsidR="00667742" w:rsidRPr="000E128B" w:rsidRDefault="00667742" w:rsidP="00D064FB">
      <w:pPr>
        <w:jc w:val="both"/>
        <w:rPr>
          <w:iCs/>
          <w:color w:val="000000"/>
          <w:szCs w:val="20"/>
        </w:rPr>
      </w:pPr>
    </w:p>
    <w:p w14:paraId="0D533CA1" w14:textId="77777777" w:rsidR="00D064FB" w:rsidRPr="003B47BE"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27" w:name="_Toc209519972"/>
      <w:r>
        <w:rPr>
          <w:b w:val="0"/>
          <w:szCs w:val="20"/>
          <w:lang w:val="sl-SI"/>
        </w:rPr>
        <w:t>Aplikacija za izvedbo prevedbe</w:t>
      </w:r>
      <w:bookmarkEnd w:id="127"/>
    </w:p>
    <w:p w14:paraId="4D49B4DE" w14:textId="77777777" w:rsidR="00D064FB" w:rsidRDefault="00D064FB" w:rsidP="00D064FB">
      <w:pPr>
        <w:pStyle w:val="Bodytext21"/>
        <w:shd w:val="clear" w:color="auto" w:fill="auto"/>
        <w:spacing w:before="0" w:line="212" w:lineRule="exact"/>
        <w:ind w:firstLine="0"/>
        <w:rPr>
          <w:rStyle w:val="Bodytext2"/>
          <w:color w:val="000000"/>
        </w:rPr>
      </w:pPr>
    </w:p>
    <w:p w14:paraId="17637B2C" w14:textId="77777777" w:rsidR="00432C05" w:rsidRDefault="00432C05" w:rsidP="00432C05">
      <w:pPr>
        <w:pStyle w:val="Bodytext21"/>
        <w:shd w:val="clear" w:color="auto" w:fill="auto"/>
        <w:spacing w:before="0" w:line="212" w:lineRule="exact"/>
        <w:ind w:firstLine="0"/>
      </w:pPr>
      <w:r>
        <w:rPr>
          <w:rStyle w:val="Bodytext2"/>
          <w:color w:val="000000"/>
        </w:rPr>
        <w:t>Iz uporabljene aplikacije, ki jo je SF poslala za navedenega javnega uslužbenca je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D064FB" w14:paraId="3477004D" w14:textId="77777777" w:rsidTr="008B629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3AC2E84E"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6256BBFF"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 xml:space="preserve">G017037 Priznani solistični orkestrski glasbenik </w:t>
            </w:r>
          </w:p>
        </w:tc>
      </w:tr>
      <w:tr w:rsidR="00D064FB" w14:paraId="41ECFB37"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4535B92"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1CECC276" w14:textId="324F5D67" w:rsidR="00D064FB" w:rsidRDefault="00CA167B"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5</w:t>
            </w:r>
            <w:r w:rsidR="00D064FB">
              <w:rPr>
                <w:rStyle w:val="Bodytext28pt"/>
                <w:color w:val="000000"/>
              </w:rPr>
              <w:t>5</w:t>
            </w:r>
          </w:p>
        </w:tc>
      </w:tr>
      <w:tr w:rsidR="00D064FB" w14:paraId="374B5CDC"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3B6E385C"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E74F0ED" w14:textId="4A31FD1E" w:rsidR="00D064FB" w:rsidRDefault="00CA167B"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3.954,56</w:t>
            </w:r>
          </w:p>
        </w:tc>
      </w:tr>
      <w:tr w:rsidR="00D064FB" w14:paraId="3E194C7A" w14:textId="77777777" w:rsidTr="008B6297">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61363691"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77D83FED" w14:textId="494DF4C6" w:rsidR="00D064FB" w:rsidRDefault="00CA167B"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46</w:t>
            </w:r>
          </w:p>
        </w:tc>
      </w:tr>
      <w:tr w:rsidR="00D064FB" w14:paraId="7765A967" w14:textId="77777777" w:rsidTr="008B6297">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6B97B504"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36084C58" w14:textId="25FBDC93" w:rsidR="00D064FB" w:rsidRDefault="00CA167B"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4.741,74</w:t>
            </w:r>
          </w:p>
        </w:tc>
      </w:tr>
      <w:tr w:rsidR="00D064FB" w14:paraId="10A4FA1F" w14:textId="77777777" w:rsidTr="008B6297">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1220C1AB" w14:textId="77777777" w:rsidR="00D064FB" w:rsidRDefault="00D064FB" w:rsidP="008B6297">
            <w:pPr>
              <w:pStyle w:val="Bodytext21"/>
              <w:framePr w:w="8506" w:wrap="notBeside" w:vAnchor="text" w:hAnchor="text" w:xAlign="right" w:y="1"/>
              <w:shd w:val="clear" w:color="auto" w:fill="auto"/>
              <w:spacing w:before="0" w:line="178" w:lineRule="exact"/>
              <w:ind w:firstLine="0"/>
              <w:jc w:val="left"/>
            </w:pPr>
            <w:r>
              <w:rPr>
                <w:rStyle w:val="Bodytext28pt"/>
                <w:color w:val="00000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0DB26A4E" w14:textId="50EB1C13" w:rsidR="00D064FB" w:rsidRDefault="00CA167B" w:rsidP="008B6297">
            <w:pPr>
              <w:pStyle w:val="Bodytext21"/>
              <w:framePr w:w="8506" w:wrap="notBeside" w:vAnchor="text" w:hAnchor="text" w:xAlign="right" w:y="1"/>
              <w:shd w:val="clear" w:color="auto" w:fill="auto"/>
              <w:spacing w:before="0" w:line="178" w:lineRule="exact"/>
              <w:ind w:firstLine="0"/>
              <w:jc w:val="center"/>
            </w:pPr>
            <w:r>
              <w:rPr>
                <w:rStyle w:val="Bodytext28pt"/>
                <w:color w:val="000000"/>
              </w:rPr>
              <w:t>787,18</w:t>
            </w:r>
          </w:p>
        </w:tc>
      </w:tr>
    </w:tbl>
    <w:p w14:paraId="241C2B30" w14:textId="77777777" w:rsidR="00D064FB" w:rsidRDefault="00D064FB" w:rsidP="00D064FB">
      <w:pPr>
        <w:framePr w:w="8506" w:wrap="notBeside" w:vAnchor="text" w:hAnchor="text" w:xAlign="right" w:y="1"/>
        <w:rPr>
          <w:sz w:val="2"/>
          <w:szCs w:val="2"/>
        </w:rPr>
      </w:pPr>
    </w:p>
    <w:tbl>
      <w:tblPr>
        <w:tblW w:w="8511" w:type="dxa"/>
        <w:tblInd w:w="-5" w:type="dxa"/>
        <w:tblLayout w:type="fixed"/>
        <w:tblCellMar>
          <w:left w:w="0" w:type="dxa"/>
          <w:right w:w="0" w:type="dxa"/>
        </w:tblCellMar>
        <w:tblLook w:val="0000" w:firstRow="0" w:lastRow="0" w:firstColumn="0" w:lastColumn="0" w:noHBand="0" w:noVBand="0"/>
      </w:tblPr>
      <w:tblGrid>
        <w:gridCol w:w="2842"/>
        <w:gridCol w:w="2827"/>
        <w:gridCol w:w="2842"/>
      </w:tblGrid>
      <w:tr w:rsidR="00D064FB" w14:paraId="36ADE36B" w14:textId="77777777" w:rsidTr="008B6297">
        <w:trPr>
          <w:trHeight w:hRule="exact" w:val="538"/>
        </w:trPr>
        <w:tc>
          <w:tcPr>
            <w:tcW w:w="2842" w:type="dxa"/>
            <w:tcBorders>
              <w:top w:val="single" w:sz="4" w:space="0" w:color="auto"/>
              <w:left w:val="single" w:sz="4" w:space="0" w:color="auto"/>
              <w:bottom w:val="nil"/>
              <w:right w:val="nil"/>
            </w:tcBorders>
            <w:shd w:val="clear" w:color="auto" w:fill="FFFFFF"/>
            <w:vAlign w:val="bottom"/>
          </w:tcPr>
          <w:p w14:paraId="67B1A58E" w14:textId="77777777" w:rsidR="00D064FB" w:rsidRDefault="00D064FB" w:rsidP="008B6297">
            <w:pPr>
              <w:pStyle w:val="Bodytext21"/>
              <w:shd w:val="clear" w:color="auto" w:fill="auto"/>
              <w:spacing w:before="0" w:after="80" w:line="178" w:lineRule="exact"/>
              <w:ind w:firstLine="0"/>
              <w:jc w:val="center"/>
            </w:pPr>
            <w:r>
              <w:rPr>
                <w:rStyle w:val="Bodytext28pt"/>
                <w:color w:val="000000"/>
              </w:rPr>
              <w:t>Vrednost PR JU na dan 31. 12.</w:t>
            </w:r>
          </w:p>
          <w:p w14:paraId="25291F9D" w14:textId="77777777" w:rsidR="00D064FB" w:rsidRDefault="00D064FB" w:rsidP="008B6297">
            <w:pPr>
              <w:pStyle w:val="Bodytext21"/>
              <w:shd w:val="clear" w:color="auto" w:fill="auto"/>
              <w:spacing w:before="80" w:line="178" w:lineRule="exact"/>
              <w:ind w:firstLine="0"/>
              <w:jc w:val="center"/>
            </w:pPr>
            <w:r>
              <w:rPr>
                <w:rStyle w:val="Bodytext28pt"/>
                <w:color w:val="000000"/>
              </w:rPr>
              <w:t>2024 (A)</w:t>
            </w:r>
          </w:p>
        </w:tc>
        <w:tc>
          <w:tcPr>
            <w:tcW w:w="2827" w:type="dxa"/>
            <w:tcBorders>
              <w:top w:val="single" w:sz="4" w:space="0" w:color="auto"/>
              <w:left w:val="single" w:sz="4" w:space="0" w:color="auto"/>
              <w:bottom w:val="nil"/>
              <w:right w:val="nil"/>
            </w:tcBorders>
            <w:shd w:val="clear" w:color="auto" w:fill="FFFFFF"/>
            <w:vAlign w:val="bottom"/>
          </w:tcPr>
          <w:p w14:paraId="35AE9A82" w14:textId="77777777" w:rsidR="00D064FB" w:rsidRDefault="00D064FB" w:rsidP="008B6297">
            <w:pPr>
              <w:pStyle w:val="Bodytext21"/>
              <w:shd w:val="clear" w:color="auto" w:fill="auto"/>
              <w:spacing w:before="0" w:line="259" w:lineRule="exact"/>
              <w:ind w:firstLine="0"/>
              <w:jc w:val="center"/>
            </w:pPr>
            <w:r>
              <w:rPr>
                <w:rStyle w:val="Bodytext28pt"/>
                <w:color w:val="000000"/>
              </w:rPr>
              <w:t>Vrednost PR, v katerega je uvrščen s 1. 1. 2025 (B)</w:t>
            </w:r>
          </w:p>
        </w:tc>
        <w:tc>
          <w:tcPr>
            <w:tcW w:w="2842" w:type="dxa"/>
            <w:tcBorders>
              <w:top w:val="single" w:sz="4" w:space="0" w:color="auto"/>
              <w:left w:val="single" w:sz="4" w:space="0" w:color="auto"/>
              <w:bottom w:val="nil"/>
              <w:right w:val="single" w:sz="4" w:space="0" w:color="auto"/>
            </w:tcBorders>
            <w:shd w:val="clear" w:color="auto" w:fill="FFFFFF"/>
          </w:tcPr>
          <w:p w14:paraId="066A4A37" w14:textId="77777777" w:rsidR="00D064FB" w:rsidRDefault="00D064FB" w:rsidP="008B6297">
            <w:pPr>
              <w:pStyle w:val="Bodytext21"/>
              <w:shd w:val="clear" w:color="auto" w:fill="auto"/>
              <w:spacing w:before="0" w:line="178" w:lineRule="exact"/>
              <w:ind w:firstLine="0"/>
              <w:jc w:val="center"/>
            </w:pPr>
            <w:r>
              <w:rPr>
                <w:rStyle w:val="Bodytext28pt"/>
                <w:color w:val="000000"/>
              </w:rPr>
              <w:t>Razlika (B - A)</w:t>
            </w:r>
          </w:p>
        </w:tc>
      </w:tr>
    </w:tbl>
    <w:tbl>
      <w:tblPr>
        <w:tblW w:w="8506" w:type="dxa"/>
        <w:jc w:val="right"/>
        <w:tblLayout w:type="fixed"/>
        <w:tblCellMar>
          <w:left w:w="0" w:type="dxa"/>
          <w:right w:w="0" w:type="dxa"/>
        </w:tblCellMar>
        <w:tblLook w:val="0000" w:firstRow="0" w:lastRow="0" w:firstColumn="0" w:lastColumn="0" w:noHBand="0" w:noVBand="0"/>
      </w:tblPr>
      <w:tblGrid>
        <w:gridCol w:w="2837"/>
        <w:gridCol w:w="2827"/>
        <w:gridCol w:w="2842"/>
      </w:tblGrid>
      <w:tr w:rsidR="00D064FB" w14:paraId="594535D0"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47FA45A1" w14:textId="77777777" w:rsidR="00D064FB" w:rsidRDefault="00D064FB"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1.01.2025</w:t>
            </w:r>
          </w:p>
        </w:tc>
        <w:tc>
          <w:tcPr>
            <w:tcW w:w="2827" w:type="dxa"/>
            <w:tcBorders>
              <w:top w:val="nil"/>
              <w:left w:val="single" w:sz="4" w:space="0" w:color="auto"/>
              <w:bottom w:val="nil"/>
              <w:right w:val="nil"/>
            </w:tcBorders>
            <w:shd w:val="clear" w:color="auto" w:fill="FFFFFF"/>
            <w:vAlign w:val="center"/>
          </w:tcPr>
          <w:p w14:paraId="674E0F72" w14:textId="77777777" w:rsidR="00D064FB" w:rsidRDefault="00D064FB" w:rsidP="008B6297">
            <w:pPr>
              <w:pStyle w:val="Bodytext21"/>
              <w:framePr w:w="8506" w:wrap="notBeside" w:vAnchor="text" w:hAnchor="text" w:xAlign="right" w:y="1"/>
              <w:shd w:val="clear" w:color="auto" w:fill="auto"/>
              <w:spacing w:before="0" w:line="178" w:lineRule="exact"/>
              <w:ind w:firstLine="0"/>
              <w:jc w:val="center"/>
            </w:pPr>
            <w:r w:rsidRPr="005D7D4F">
              <w:rPr>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38B38013" w14:textId="77777777" w:rsidR="00D064FB" w:rsidRDefault="00D064FB"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4.548,35</w:t>
            </w:r>
          </w:p>
        </w:tc>
      </w:tr>
      <w:tr w:rsidR="00D064FB" w14:paraId="6FBFABF1"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4F2E4F64" w14:textId="77777777" w:rsidR="00D064FB" w:rsidRDefault="00D064FB"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1.10.2025</w:t>
            </w:r>
          </w:p>
        </w:tc>
        <w:tc>
          <w:tcPr>
            <w:tcW w:w="2827" w:type="dxa"/>
            <w:tcBorders>
              <w:top w:val="nil"/>
              <w:left w:val="single" w:sz="4" w:space="0" w:color="auto"/>
              <w:bottom w:val="nil"/>
              <w:right w:val="nil"/>
            </w:tcBorders>
            <w:shd w:val="clear" w:color="auto" w:fill="FFFFFF"/>
            <w:vAlign w:val="center"/>
          </w:tcPr>
          <w:p w14:paraId="3EA89F92" w14:textId="77777777" w:rsidR="00D064FB" w:rsidRDefault="00D064FB" w:rsidP="008B6297">
            <w:pPr>
              <w:pStyle w:val="Bodytext21"/>
              <w:framePr w:w="8506" w:wrap="notBeside" w:vAnchor="text" w:hAnchor="text" w:xAlign="right" w:y="1"/>
              <w:shd w:val="clear" w:color="auto" w:fill="auto"/>
              <w:spacing w:before="0" w:line="178" w:lineRule="exact"/>
              <w:ind w:firstLine="0"/>
              <w:jc w:val="center"/>
            </w:pPr>
            <w:r w:rsidRPr="005D7D4F">
              <w:rPr>
                <w:color w:val="000000"/>
                <w:sz w:val="16"/>
                <w:szCs w:val="16"/>
                <w:lang w:eastAsia="sl-SI"/>
              </w:rPr>
              <w:t>100,00</w:t>
            </w:r>
          </w:p>
        </w:tc>
        <w:tc>
          <w:tcPr>
            <w:tcW w:w="2842" w:type="dxa"/>
            <w:tcBorders>
              <w:top w:val="nil"/>
              <w:left w:val="single" w:sz="4" w:space="0" w:color="auto"/>
              <w:bottom w:val="nil"/>
              <w:right w:val="single" w:sz="4" w:space="0" w:color="auto"/>
            </w:tcBorders>
            <w:shd w:val="clear" w:color="auto" w:fill="FFFFFF"/>
            <w:vAlign w:val="center"/>
          </w:tcPr>
          <w:p w14:paraId="65FE819F" w14:textId="77777777" w:rsidR="00D064FB" w:rsidRDefault="00D064FB"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4.648,35</w:t>
            </w:r>
          </w:p>
        </w:tc>
      </w:tr>
      <w:tr w:rsidR="00D064FB" w14:paraId="70953584" w14:textId="77777777" w:rsidTr="008B6297">
        <w:trPr>
          <w:trHeight w:hRule="exact" w:val="259"/>
          <w:jc w:val="right"/>
        </w:trPr>
        <w:tc>
          <w:tcPr>
            <w:tcW w:w="2837" w:type="dxa"/>
            <w:tcBorders>
              <w:top w:val="nil"/>
              <w:left w:val="single" w:sz="4" w:space="0" w:color="auto"/>
              <w:bottom w:val="nil"/>
              <w:right w:val="nil"/>
            </w:tcBorders>
            <w:shd w:val="clear" w:color="auto" w:fill="FFFFFF"/>
            <w:vAlign w:val="center"/>
          </w:tcPr>
          <w:p w14:paraId="27342E12" w14:textId="77777777" w:rsidR="00D064FB" w:rsidRDefault="00D064FB"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1.06.2026</w:t>
            </w:r>
          </w:p>
        </w:tc>
        <w:tc>
          <w:tcPr>
            <w:tcW w:w="2827" w:type="dxa"/>
            <w:tcBorders>
              <w:top w:val="nil"/>
              <w:left w:val="single" w:sz="4" w:space="0" w:color="auto"/>
              <w:bottom w:val="nil"/>
              <w:right w:val="nil"/>
            </w:tcBorders>
            <w:shd w:val="clear" w:color="auto" w:fill="FFFFFF"/>
            <w:vAlign w:val="center"/>
          </w:tcPr>
          <w:p w14:paraId="17D82336" w14:textId="3815FB0A" w:rsidR="00D064FB" w:rsidRDefault="00CA167B" w:rsidP="008B6297">
            <w:pPr>
              <w:pStyle w:val="Bodytext21"/>
              <w:framePr w:w="8506" w:wrap="notBeside" w:vAnchor="text" w:hAnchor="text" w:xAlign="right" w:y="1"/>
              <w:shd w:val="clear" w:color="auto" w:fill="auto"/>
              <w:spacing w:before="0" w:line="178" w:lineRule="exact"/>
              <w:ind w:firstLine="0"/>
              <w:jc w:val="center"/>
            </w:pPr>
            <w:r>
              <w:rPr>
                <w:color w:val="000000"/>
                <w:sz w:val="16"/>
                <w:szCs w:val="16"/>
                <w:lang w:eastAsia="sl-SI"/>
              </w:rPr>
              <w:t>94,46</w:t>
            </w:r>
          </w:p>
        </w:tc>
        <w:tc>
          <w:tcPr>
            <w:tcW w:w="2842" w:type="dxa"/>
            <w:tcBorders>
              <w:top w:val="nil"/>
              <w:left w:val="single" w:sz="4" w:space="0" w:color="auto"/>
              <w:bottom w:val="nil"/>
              <w:right w:val="single" w:sz="4" w:space="0" w:color="auto"/>
            </w:tcBorders>
            <w:shd w:val="clear" w:color="auto" w:fill="FFFFFF"/>
            <w:vAlign w:val="center"/>
          </w:tcPr>
          <w:p w14:paraId="59CB8AB5" w14:textId="77777777" w:rsidR="00D064FB" w:rsidRDefault="00D064FB"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4.736,32</w:t>
            </w:r>
          </w:p>
        </w:tc>
      </w:tr>
      <w:tr w:rsidR="00D064FB" w14:paraId="7C8D1376" w14:textId="77777777" w:rsidTr="008B6297">
        <w:trPr>
          <w:trHeight w:hRule="exact" w:val="250"/>
          <w:jc w:val="right"/>
        </w:trPr>
        <w:tc>
          <w:tcPr>
            <w:tcW w:w="2837" w:type="dxa"/>
            <w:tcBorders>
              <w:top w:val="nil"/>
              <w:left w:val="single" w:sz="4" w:space="0" w:color="auto"/>
              <w:bottom w:val="nil"/>
              <w:right w:val="nil"/>
            </w:tcBorders>
            <w:shd w:val="clear" w:color="auto" w:fill="FFFFFF"/>
            <w:vAlign w:val="center"/>
          </w:tcPr>
          <w:p w14:paraId="2732FB25" w14:textId="77777777" w:rsidR="00D064FB" w:rsidRDefault="00D064FB" w:rsidP="008B6297">
            <w:pPr>
              <w:pStyle w:val="Bodytext21"/>
              <w:framePr w:w="8506" w:wrap="notBeside" w:vAnchor="text" w:hAnchor="text" w:xAlign="right" w:y="1"/>
              <w:shd w:val="clear" w:color="auto" w:fill="auto"/>
              <w:spacing w:before="0" w:line="178" w:lineRule="exact"/>
              <w:ind w:right="20" w:firstLine="0"/>
              <w:jc w:val="center"/>
            </w:pPr>
            <w:r w:rsidRPr="004539DA">
              <w:rPr>
                <w:rFonts w:eastAsia="Times New Roman"/>
                <w:color w:val="000000"/>
                <w:sz w:val="16"/>
                <w:szCs w:val="16"/>
                <w:lang w:eastAsia="sl-SI"/>
              </w:rPr>
              <w:t>1.12.2026</w:t>
            </w:r>
          </w:p>
        </w:tc>
        <w:tc>
          <w:tcPr>
            <w:tcW w:w="2827" w:type="dxa"/>
            <w:tcBorders>
              <w:top w:val="nil"/>
              <w:left w:val="single" w:sz="4" w:space="0" w:color="auto"/>
              <w:bottom w:val="nil"/>
              <w:right w:val="nil"/>
            </w:tcBorders>
            <w:shd w:val="clear" w:color="auto" w:fill="FFFFFF"/>
            <w:vAlign w:val="center"/>
          </w:tcPr>
          <w:p w14:paraId="69D98D63" w14:textId="697A1D0A" w:rsidR="00D064FB" w:rsidRPr="00CA167B" w:rsidRDefault="00CA167B" w:rsidP="008B6297">
            <w:pPr>
              <w:pStyle w:val="Bodytext21"/>
              <w:framePr w:w="8506" w:wrap="notBeside" w:vAnchor="text" w:hAnchor="text" w:xAlign="right" w:y="1"/>
              <w:shd w:val="clear" w:color="auto" w:fill="auto"/>
              <w:spacing w:before="0" w:line="178" w:lineRule="exact"/>
              <w:ind w:firstLine="0"/>
              <w:jc w:val="center"/>
              <w:rPr>
                <w:sz w:val="16"/>
                <w:szCs w:val="16"/>
                <w:lang w:eastAsia="sl-SI"/>
              </w:rPr>
            </w:pPr>
            <w:r w:rsidRPr="00CA167B">
              <w:rPr>
                <w:sz w:val="16"/>
                <w:szCs w:val="16"/>
                <w:lang w:eastAsia="sl-SI"/>
              </w:rPr>
              <w:t>118,08</w:t>
            </w:r>
          </w:p>
        </w:tc>
        <w:tc>
          <w:tcPr>
            <w:tcW w:w="2842" w:type="dxa"/>
            <w:tcBorders>
              <w:top w:val="nil"/>
              <w:left w:val="single" w:sz="4" w:space="0" w:color="auto"/>
              <w:bottom w:val="nil"/>
              <w:right w:val="single" w:sz="4" w:space="0" w:color="auto"/>
            </w:tcBorders>
            <w:shd w:val="clear" w:color="auto" w:fill="FFFFFF"/>
            <w:vAlign w:val="center"/>
          </w:tcPr>
          <w:p w14:paraId="5A11EBBA" w14:textId="77777777" w:rsidR="00D064FB" w:rsidRDefault="00D064FB" w:rsidP="008B6297">
            <w:pPr>
              <w:pStyle w:val="Bodytext21"/>
              <w:framePr w:w="8506" w:wrap="notBeside" w:vAnchor="text" w:hAnchor="text" w:xAlign="right" w:y="1"/>
              <w:shd w:val="clear" w:color="auto" w:fill="auto"/>
              <w:spacing w:before="0" w:line="178" w:lineRule="exact"/>
              <w:ind w:left="20" w:firstLine="0"/>
              <w:jc w:val="center"/>
            </w:pPr>
            <w:r w:rsidRPr="005D7D4F">
              <w:rPr>
                <w:sz w:val="16"/>
                <w:szCs w:val="16"/>
                <w:lang w:eastAsia="sl-SI"/>
              </w:rPr>
              <w:t>4.846,28</w:t>
            </w:r>
          </w:p>
        </w:tc>
      </w:tr>
      <w:tr w:rsidR="00D064FB" w14:paraId="787FF510" w14:textId="77777777" w:rsidTr="008B6297">
        <w:trPr>
          <w:trHeight w:hRule="exact" w:val="250"/>
          <w:jc w:val="right"/>
        </w:trPr>
        <w:tc>
          <w:tcPr>
            <w:tcW w:w="2837" w:type="dxa"/>
            <w:tcBorders>
              <w:top w:val="nil"/>
              <w:left w:val="single" w:sz="4" w:space="0" w:color="auto"/>
              <w:right w:val="nil"/>
            </w:tcBorders>
            <w:shd w:val="clear" w:color="auto" w:fill="FFFFFF"/>
            <w:vAlign w:val="center"/>
          </w:tcPr>
          <w:p w14:paraId="4B308E5A" w14:textId="77777777" w:rsidR="00D064FB" w:rsidRDefault="00D064FB" w:rsidP="008B6297">
            <w:pPr>
              <w:pStyle w:val="Bodytext21"/>
              <w:framePr w:w="8506" w:wrap="notBeside" w:vAnchor="text" w:hAnchor="text" w:xAlign="right" w:y="1"/>
              <w:shd w:val="clear" w:color="auto" w:fill="auto"/>
              <w:spacing w:before="0" w:line="178" w:lineRule="exact"/>
              <w:ind w:right="20" w:firstLine="0"/>
              <w:jc w:val="center"/>
              <w:rPr>
                <w:rStyle w:val="Bodytext28pt"/>
                <w:color w:val="000000"/>
              </w:rPr>
            </w:pPr>
            <w:r w:rsidRPr="004539DA">
              <w:rPr>
                <w:rFonts w:eastAsia="Times New Roman"/>
                <w:color w:val="000000"/>
                <w:sz w:val="16"/>
                <w:szCs w:val="16"/>
                <w:lang w:eastAsia="sl-SI"/>
              </w:rPr>
              <w:t>1.07.2027</w:t>
            </w:r>
          </w:p>
        </w:tc>
        <w:tc>
          <w:tcPr>
            <w:tcW w:w="2827" w:type="dxa"/>
            <w:tcBorders>
              <w:top w:val="nil"/>
              <w:left w:val="single" w:sz="4" w:space="0" w:color="auto"/>
              <w:right w:val="nil"/>
            </w:tcBorders>
            <w:shd w:val="clear" w:color="auto" w:fill="FFFFFF"/>
            <w:vAlign w:val="center"/>
          </w:tcPr>
          <w:p w14:paraId="20D1EF89" w14:textId="2FF181D4" w:rsidR="00D064FB" w:rsidRDefault="00CA167B" w:rsidP="008B6297">
            <w:pPr>
              <w:pStyle w:val="Bodytext21"/>
              <w:framePr w:w="8506" w:wrap="notBeside" w:vAnchor="text" w:hAnchor="text" w:xAlign="right" w:y="1"/>
              <w:shd w:val="clear" w:color="auto" w:fill="auto"/>
              <w:spacing w:before="0" w:line="178" w:lineRule="exact"/>
              <w:ind w:firstLine="0"/>
              <w:jc w:val="center"/>
              <w:rPr>
                <w:rStyle w:val="Bodytext28pt"/>
                <w:color w:val="000000"/>
              </w:rPr>
            </w:pPr>
            <w:r>
              <w:rPr>
                <w:rStyle w:val="Bodytext28pt"/>
                <w:color w:val="000000"/>
              </w:rPr>
              <w:t>118,08</w:t>
            </w:r>
          </w:p>
        </w:tc>
        <w:tc>
          <w:tcPr>
            <w:tcW w:w="2842" w:type="dxa"/>
            <w:tcBorders>
              <w:top w:val="nil"/>
              <w:left w:val="single" w:sz="4" w:space="0" w:color="auto"/>
              <w:right w:val="single" w:sz="4" w:space="0" w:color="auto"/>
            </w:tcBorders>
            <w:shd w:val="clear" w:color="auto" w:fill="FFFFFF"/>
            <w:vAlign w:val="center"/>
          </w:tcPr>
          <w:p w14:paraId="30DF1045" w14:textId="77777777" w:rsidR="00D064FB" w:rsidRDefault="00D064FB" w:rsidP="008B6297">
            <w:pPr>
              <w:pStyle w:val="Bodytext21"/>
              <w:framePr w:w="8506" w:wrap="notBeside" w:vAnchor="text" w:hAnchor="text" w:xAlign="right" w:y="1"/>
              <w:shd w:val="clear" w:color="auto" w:fill="auto"/>
              <w:spacing w:before="0" w:line="178" w:lineRule="exact"/>
              <w:ind w:left="20" w:firstLine="0"/>
              <w:jc w:val="center"/>
              <w:rPr>
                <w:rStyle w:val="Bodytext28pt"/>
                <w:color w:val="000000"/>
              </w:rPr>
            </w:pPr>
            <w:r w:rsidRPr="005D7D4F">
              <w:rPr>
                <w:sz w:val="16"/>
                <w:szCs w:val="16"/>
                <w:lang w:eastAsia="sl-SI"/>
              </w:rPr>
              <w:t>4.956,24</w:t>
            </w:r>
          </w:p>
        </w:tc>
      </w:tr>
      <w:tr w:rsidR="00D064FB" w14:paraId="3AED77CE" w14:textId="77777777" w:rsidTr="008B6297">
        <w:trPr>
          <w:trHeight w:hRule="exact" w:val="250"/>
          <w:jc w:val="right"/>
        </w:trPr>
        <w:tc>
          <w:tcPr>
            <w:tcW w:w="2837" w:type="dxa"/>
            <w:tcBorders>
              <w:left w:val="single" w:sz="4" w:space="0" w:color="auto"/>
              <w:bottom w:val="single" w:sz="4" w:space="0" w:color="auto"/>
              <w:right w:val="nil"/>
            </w:tcBorders>
            <w:shd w:val="clear" w:color="auto" w:fill="FFFFFF"/>
            <w:vAlign w:val="bottom"/>
          </w:tcPr>
          <w:p w14:paraId="5FE96A63" w14:textId="77777777" w:rsidR="00D064FB" w:rsidRPr="004539DA" w:rsidRDefault="00D064FB" w:rsidP="008B6297">
            <w:pPr>
              <w:pStyle w:val="Bodytext21"/>
              <w:framePr w:w="8506" w:wrap="notBeside" w:vAnchor="text" w:hAnchor="text" w:xAlign="right" w:y="1"/>
              <w:shd w:val="clear" w:color="auto" w:fill="auto"/>
              <w:spacing w:before="0" w:line="178" w:lineRule="exact"/>
              <w:ind w:right="20" w:firstLine="0"/>
              <w:jc w:val="center"/>
              <w:rPr>
                <w:rFonts w:eastAsia="Times New Roman"/>
                <w:color w:val="000000"/>
                <w:sz w:val="16"/>
                <w:szCs w:val="16"/>
                <w:lang w:eastAsia="sl-SI"/>
              </w:rPr>
            </w:pPr>
            <w:r w:rsidRPr="004539DA">
              <w:rPr>
                <w:rFonts w:eastAsia="Times New Roman"/>
                <w:color w:val="000000"/>
                <w:sz w:val="16"/>
                <w:szCs w:val="16"/>
                <w:lang w:eastAsia="sl-SI"/>
              </w:rPr>
              <w:t>1.01.2028</w:t>
            </w:r>
          </w:p>
        </w:tc>
        <w:tc>
          <w:tcPr>
            <w:tcW w:w="2827" w:type="dxa"/>
            <w:tcBorders>
              <w:left w:val="single" w:sz="4" w:space="0" w:color="auto"/>
              <w:bottom w:val="single" w:sz="4" w:space="0" w:color="auto"/>
              <w:right w:val="nil"/>
            </w:tcBorders>
            <w:shd w:val="clear" w:color="auto" w:fill="FFFFFF"/>
            <w:vAlign w:val="bottom"/>
          </w:tcPr>
          <w:p w14:paraId="18A3304F" w14:textId="11F610D3" w:rsidR="00D064FB" w:rsidRPr="005D7D4F" w:rsidRDefault="00CA167B" w:rsidP="008B6297">
            <w:pPr>
              <w:pStyle w:val="Bodytext21"/>
              <w:framePr w:w="8506" w:wrap="notBeside" w:vAnchor="text" w:hAnchor="text" w:xAlign="right" w:y="1"/>
              <w:shd w:val="clear" w:color="auto" w:fill="auto"/>
              <w:spacing w:before="0" w:line="178" w:lineRule="exact"/>
              <w:ind w:firstLine="0"/>
              <w:jc w:val="center"/>
              <w:rPr>
                <w:color w:val="000000"/>
                <w:sz w:val="16"/>
                <w:szCs w:val="16"/>
                <w:lang w:eastAsia="sl-SI"/>
              </w:rPr>
            </w:pPr>
            <w:r>
              <w:rPr>
                <w:color w:val="000000"/>
                <w:sz w:val="16"/>
                <w:szCs w:val="16"/>
                <w:lang w:eastAsia="sl-SI"/>
              </w:rPr>
              <w:t>256,56</w:t>
            </w:r>
          </w:p>
        </w:tc>
        <w:tc>
          <w:tcPr>
            <w:tcW w:w="2842" w:type="dxa"/>
            <w:tcBorders>
              <w:left w:val="single" w:sz="4" w:space="0" w:color="auto"/>
              <w:bottom w:val="single" w:sz="4" w:space="0" w:color="auto"/>
              <w:right w:val="single" w:sz="4" w:space="0" w:color="auto"/>
            </w:tcBorders>
            <w:shd w:val="clear" w:color="auto" w:fill="FFFFFF"/>
            <w:vAlign w:val="bottom"/>
          </w:tcPr>
          <w:p w14:paraId="47810018" w14:textId="77777777" w:rsidR="00D064FB" w:rsidRPr="005D7D4F" w:rsidRDefault="00D064FB" w:rsidP="008B6297">
            <w:pPr>
              <w:pStyle w:val="Bodytext21"/>
              <w:framePr w:w="8506" w:wrap="notBeside" w:vAnchor="text" w:hAnchor="text" w:xAlign="right" w:y="1"/>
              <w:shd w:val="clear" w:color="auto" w:fill="auto"/>
              <w:spacing w:before="0" w:line="178" w:lineRule="exact"/>
              <w:ind w:left="20" w:firstLine="0"/>
              <w:jc w:val="center"/>
              <w:rPr>
                <w:sz w:val="16"/>
                <w:szCs w:val="16"/>
                <w:lang w:eastAsia="sl-SI"/>
              </w:rPr>
            </w:pPr>
            <w:r w:rsidRPr="005D7D4F">
              <w:rPr>
                <w:sz w:val="16"/>
                <w:szCs w:val="16"/>
                <w:lang w:eastAsia="sl-SI"/>
              </w:rPr>
              <w:t>5.181,43</w:t>
            </w:r>
          </w:p>
        </w:tc>
      </w:tr>
    </w:tbl>
    <w:p w14:paraId="4319E092" w14:textId="77777777" w:rsidR="00D064FB" w:rsidRDefault="00D064FB" w:rsidP="00D064FB">
      <w:pPr>
        <w:framePr w:w="8506" w:wrap="notBeside" w:vAnchor="text" w:hAnchor="text" w:xAlign="right" w:y="1"/>
        <w:rPr>
          <w:sz w:val="2"/>
          <w:szCs w:val="2"/>
        </w:rPr>
      </w:pPr>
    </w:p>
    <w:p w14:paraId="52C9067F" w14:textId="77777777" w:rsidR="00D064FB" w:rsidRPr="009029D6" w:rsidRDefault="00D064FB" w:rsidP="00D064FB">
      <w:pPr>
        <w:pStyle w:val="ZADEVA"/>
        <w:tabs>
          <w:tab w:val="clear" w:pos="1701"/>
          <w:tab w:val="left" w:pos="0"/>
        </w:tabs>
        <w:ind w:left="0" w:firstLine="0"/>
        <w:jc w:val="both"/>
        <w:rPr>
          <w:b w:val="0"/>
          <w:bCs/>
          <w:color w:val="000000"/>
          <w:szCs w:val="20"/>
          <w:lang w:val="sl-SI" w:eastAsia="sl-SI"/>
        </w:rPr>
      </w:pPr>
    </w:p>
    <w:p w14:paraId="050B1E97" w14:textId="77777777" w:rsidR="00D064FB" w:rsidRPr="003B47BE"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28" w:name="_Toc209519973"/>
      <w:r w:rsidRPr="003B47BE">
        <w:rPr>
          <w:b w:val="0"/>
          <w:szCs w:val="20"/>
          <w:lang w:val="sl-SI"/>
        </w:rPr>
        <w:t>Ugotovitve inšpekto</w:t>
      </w:r>
      <w:r>
        <w:rPr>
          <w:b w:val="0"/>
          <w:szCs w:val="20"/>
          <w:lang w:val="sl-SI"/>
        </w:rPr>
        <w:t>rice</w:t>
      </w:r>
      <w:bookmarkEnd w:id="128"/>
    </w:p>
    <w:p w14:paraId="16A14247" w14:textId="77777777" w:rsidR="00D064FB" w:rsidRDefault="00D064FB" w:rsidP="00D064FB">
      <w:pPr>
        <w:pStyle w:val="ZADEVA"/>
        <w:tabs>
          <w:tab w:val="clear" w:pos="1701"/>
          <w:tab w:val="left" w:pos="0"/>
        </w:tabs>
        <w:ind w:left="0" w:firstLine="0"/>
        <w:jc w:val="both"/>
        <w:rPr>
          <w:b w:val="0"/>
          <w:bCs/>
          <w:szCs w:val="20"/>
          <w:lang w:val="sl-SI"/>
        </w:rPr>
      </w:pPr>
    </w:p>
    <w:p w14:paraId="437852D8" w14:textId="77777777" w:rsidR="00D064FB" w:rsidRDefault="00D064FB" w:rsidP="00D064FB">
      <w:pPr>
        <w:pStyle w:val="ZADEVA"/>
        <w:tabs>
          <w:tab w:val="clear" w:pos="1701"/>
          <w:tab w:val="left" w:pos="0"/>
        </w:tabs>
        <w:ind w:left="0" w:firstLine="0"/>
        <w:jc w:val="both"/>
        <w:rPr>
          <w:b w:val="0"/>
          <w:bCs/>
          <w:szCs w:val="20"/>
          <w:lang w:val="sl-SI"/>
        </w:rPr>
      </w:pPr>
      <w:r>
        <w:rPr>
          <w:b w:val="0"/>
          <w:bCs/>
          <w:szCs w:val="20"/>
          <w:lang w:val="sl-SI"/>
        </w:rPr>
        <w:t>Inšpektorica ugotavlja:</w:t>
      </w:r>
    </w:p>
    <w:p w14:paraId="7A0EF305" w14:textId="164F6465" w:rsidR="00D064FB" w:rsidRDefault="00D064FB" w:rsidP="00D064FB">
      <w:pPr>
        <w:pStyle w:val="Odstavekseznama"/>
        <w:numPr>
          <w:ilvl w:val="0"/>
          <w:numId w:val="17"/>
        </w:numPr>
        <w:spacing w:before="240"/>
        <w:jc w:val="both"/>
        <w:rPr>
          <w:bCs/>
          <w:szCs w:val="20"/>
        </w:rPr>
      </w:pPr>
      <w:r w:rsidRPr="005F6E74">
        <w:rPr>
          <w:bCs/>
          <w:szCs w:val="20"/>
        </w:rPr>
        <w:t xml:space="preserve">da iz obračuna plače javnega uslužbenca za december 2024 izhaja, da mu je bila osnovna plača obračunana in izplačana na delovnem mestu G017047 Vrhunski glasbenik (namesto G017037 Priznani solistični orkestrski glasbenik), kar je bilo </w:t>
      </w:r>
      <w:r w:rsidRPr="005F6E74">
        <w:rPr>
          <w:bCs/>
          <w:szCs w:val="20"/>
          <w:u w:val="single"/>
        </w:rPr>
        <w:t xml:space="preserve">v nasprotju z določili Aneksa št. </w:t>
      </w:r>
      <w:r w:rsidR="00231924">
        <w:rPr>
          <w:bCs/>
          <w:szCs w:val="20"/>
          <w:u w:val="single"/>
        </w:rPr>
        <w:t>5</w:t>
      </w:r>
      <w:r w:rsidRPr="005F6E74">
        <w:rPr>
          <w:bCs/>
          <w:szCs w:val="20"/>
          <w:u w:val="single"/>
        </w:rPr>
        <w:t xml:space="preserve"> k Pogodbi o zaposlitvi z dne</w:t>
      </w:r>
      <w:r>
        <w:rPr>
          <w:bCs/>
          <w:szCs w:val="20"/>
          <w:u w:val="single"/>
        </w:rPr>
        <w:t xml:space="preserve"> 1. </w:t>
      </w:r>
      <w:r w:rsidR="00231924">
        <w:rPr>
          <w:bCs/>
          <w:szCs w:val="20"/>
          <w:u w:val="single"/>
        </w:rPr>
        <w:t>6</w:t>
      </w:r>
      <w:r>
        <w:rPr>
          <w:bCs/>
          <w:szCs w:val="20"/>
          <w:u w:val="single"/>
        </w:rPr>
        <w:t>. 20</w:t>
      </w:r>
      <w:r w:rsidR="00231924">
        <w:rPr>
          <w:bCs/>
          <w:szCs w:val="20"/>
          <w:u w:val="single"/>
        </w:rPr>
        <w:t>18</w:t>
      </w:r>
      <w:r w:rsidRPr="005F6E74">
        <w:rPr>
          <w:bCs/>
          <w:szCs w:val="20"/>
          <w:u w:val="single"/>
        </w:rPr>
        <w:t xml:space="preserve">, </w:t>
      </w:r>
      <w:r w:rsidRPr="005F6E74">
        <w:rPr>
          <w:bCs/>
          <w:szCs w:val="20"/>
        </w:rPr>
        <w:t>s katerim mu je bila</w:t>
      </w:r>
      <w:r>
        <w:rPr>
          <w:bCs/>
          <w:szCs w:val="20"/>
        </w:rPr>
        <w:t xml:space="preserve"> s 1. </w:t>
      </w:r>
      <w:r w:rsidR="00231924">
        <w:rPr>
          <w:bCs/>
          <w:szCs w:val="20"/>
        </w:rPr>
        <w:t>12</w:t>
      </w:r>
      <w:r>
        <w:rPr>
          <w:bCs/>
          <w:szCs w:val="20"/>
        </w:rPr>
        <w:t>. 2023</w:t>
      </w:r>
      <w:r w:rsidRPr="005F6E74">
        <w:rPr>
          <w:bCs/>
          <w:szCs w:val="20"/>
        </w:rPr>
        <w:t xml:space="preserve"> na delovnem mestu G017037 Priznani solistični orkestrski glasbenik s pridobljenim nazivom Vrhunski glasbenik</w:t>
      </w:r>
      <w:r w:rsidRPr="005F6E74">
        <w:rPr>
          <w:bCs/>
          <w:szCs w:val="20"/>
          <w:u w:val="single"/>
        </w:rPr>
        <w:t xml:space="preserve"> </w:t>
      </w:r>
      <w:r>
        <w:rPr>
          <w:bCs/>
          <w:szCs w:val="20"/>
          <w:u w:val="single"/>
        </w:rPr>
        <w:t xml:space="preserve">določena </w:t>
      </w:r>
      <w:r w:rsidRPr="00EC483C">
        <w:rPr>
          <w:bCs/>
          <w:szCs w:val="20"/>
          <w:u w:val="single"/>
        </w:rPr>
        <w:t xml:space="preserve">osnovna plača </w:t>
      </w:r>
      <w:r w:rsidRPr="005F6E74">
        <w:rPr>
          <w:bCs/>
          <w:szCs w:val="20"/>
          <w:u w:val="single"/>
        </w:rPr>
        <w:t xml:space="preserve">ter v nasprotju z določili KPKD in določili Akta o spremembah Akta o organizaciji in sistemizaciji delovnih mest z dne 30. 3. 2023, </w:t>
      </w:r>
      <w:r w:rsidRPr="005F6E74">
        <w:rPr>
          <w:bCs/>
          <w:szCs w:val="20"/>
        </w:rPr>
        <w:t>saj navedenega delovnega mesta nista vsebovala;</w:t>
      </w:r>
    </w:p>
    <w:p w14:paraId="2A8DFCC1" w14:textId="2862E24F" w:rsidR="00D064FB" w:rsidRPr="005F6E74" w:rsidRDefault="00D064FB" w:rsidP="00D064FB">
      <w:pPr>
        <w:pStyle w:val="ZADEVA"/>
        <w:numPr>
          <w:ilvl w:val="0"/>
          <w:numId w:val="17"/>
        </w:numPr>
        <w:tabs>
          <w:tab w:val="clear" w:pos="1701"/>
          <w:tab w:val="left" w:pos="0"/>
        </w:tabs>
        <w:spacing w:before="240"/>
        <w:jc w:val="both"/>
        <w:rPr>
          <w:b w:val="0"/>
          <w:bCs/>
          <w:szCs w:val="20"/>
          <w:lang w:val="sl-SI"/>
        </w:rPr>
      </w:pPr>
      <w:r w:rsidRPr="005F6E74">
        <w:rPr>
          <w:b w:val="0"/>
          <w:bCs/>
          <w:szCs w:val="20"/>
          <w:lang w:val="sl-SI"/>
        </w:rPr>
        <w:t xml:space="preserve">da je bila javnemu uslužbencu ne glede na navedeno, osnovna plača pravilno obračunana in izplačana v višini </w:t>
      </w:r>
      <w:r w:rsidR="00231924">
        <w:rPr>
          <w:b w:val="0"/>
          <w:bCs/>
          <w:szCs w:val="20"/>
          <w:lang w:val="sl-SI"/>
        </w:rPr>
        <w:t>55</w:t>
      </w:r>
      <w:r w:rsidRPr="005F6E74">
        <w:rPr>
          <w:b w:val="0"/>
          <w:bCs/>
          <w:szCs w:val="20"/>
          <w:lang w:val="sl-SI"/>
        </w:rPr>
        <w:t>. plačnega razreda pri plači za december 2024 ter v višini 4</w:t>
      </w:r>
      <w:r w:rsidR="00231924">
        <w:rPr>
          <w:b w:val="0"/>
          <w:bCs/>
          <w:szCs w:val="20"/>
          <w:lang w:val="sl-SI"/>
        </w:rPr>
        <w:t>6</w:t>
      </w:r>
      <w:r w:rsidRPr="005F6E74">
        <w:rPr>
          <w:b w:val="0"/>
          <w:bCs/>
          <w:szCs w:val="20"/>
          <w:lang w:val="sl-SI"/>
        </w:rPr>
        <w:t>. plačnega razreda oz. v višini 4.</w:t>
      </w:r>
      <w:r w:rsidR="00231924">
        <w:rPr>
          <w:b w:val="0"/>
          <w:bCs/>
          <w:szCs w:val="20"/>
          <w:lang w:val="sl-SI"/>
        </w:rPr>
        <w:t>054,56</w:t>
      </w:r>
      <w:r w:rsidRPr="005F6E74">
        <w:rPr>
          <w:b w:val="0"/>
          <w:bCs/>
          <w:szCs w:val="20"/>
          <w:lang w:val="sl-SI"/>
        </w:rPr>
        <w:t xml:space="preserve"> EUR (upoštevan prvi obrok odprave nesorazmerij) pri plači za januar 2025.</w:t>
      </w:r>
    </w:p>
    <w:p w14:paraId="24264E5C" w14:textId="77777777" w:rsidR="00D064FB" w:rsidRDefault="00D064FB" w:rsidP="00D064FB">
      <w:pPr>
        <w:pStyle w:val="ZADEVA"/>
        <w:tabs>
          <w:tab w:val="clear" w:pos="1701"/>
          <w:tab w:val="left" w:pos="0"/>
        </w:tabs>
        <w:ind w:left="0" w:firstLine="0"/>
        <w:jc w:val="both"/>
        <w:rPr>
          <w:b w:val="0"/>
          <w:bCs/>
          <w:szCs w:val="20"/>
          <w:lang w:val="sl-SI"/>
        </w:rPr>
      </w:pPr>
    </w:p>
    <w:p w14:paraId="6C98D585" w14:textId="77777777" w:rsidR="00D064FB" w:rsidRDefault="00D064FB" w:rsidP="00D064FB">
      <w:pPr>
        <w:pStyle w:val="ZADEVA"/>
        <w:tabs>
          <w:tab w:val="clear" w:pos="1701"/>
          <w:tab w:val="left" w:pos="0"/>
        </w:tabs>
        <w:ind w:left="0" w:firstLine="0"/>
        <w:jc w:val="both"/>
        <w:rPr>
          <w:b w:val="0"/>
          <w:bCs/>
          <w:szCs w:val="20"/>
          <w:lang w:val="sl-SI"/>
        </w:rPr>
      </w:pPr>
    </w:p>
    <w:p w14:paraId="3E442EB3" w14:textId="28FF0262" w:rsidR="00D064FB" w:rsidRPr="003B47BE" w:rsidRDefault="00D064FB" w:rsidP="00D064FB">
      <w:pPr>
        <w:pStyle w:val="ZADEVA"/>
        <w:numPr>
          <w:ilvl w:val="2"/>
          <w:numId w:val="9"/>
        </w:numPr>
        <w:tabs>
          <w:tab w:val="clear" w:pos="1701"/>
          <w:tab w:val="left" w:pos="0"/>
        </w:tabs>
        <w:suppressAutoHyphens w:val="0"/>
        <w:jc w:val="both"/>
        <w:outlineLvl w:val="2"/>
        <w:rPr>
          <w:b w:val="0"/>
          <w:szCs w:val="20"/>
          <w:lang w:val="sl-SI"/>
        </w:rPr>
      </w:pPr>
      <w:bookmarkStart w:id="129" w:name="_Toc209519974"/>
      <w:r>
        <w:rPr>
          <w:b w:val="0"/>
          <w:szCs w:val="20"/>
          <w:lang w:val="sl-SI"/>
        </w:rPr>
        <w:t>Odrejeni ukrepi</w:t>
      </w:r>
      <w:r w:rsidR="00896579">
        <w:rPr>
          <w:b w:val="0"/>
          <w:szCs w:val="20"/>
          <w:lang w:val="sl-SI"/>
        </w:rPr>
        <w:t xml:space="preserve"> </w:t>
      </w:r>
      <w:r>
        <w:rPr>
          <w:b w:val="0"/>
          <w:szCs w:val="20"/>
          <w:lang w:val="sl-SI"/>
        </w:rPr>
        <w:t>inšpektorice</w:t>
      </w:r>
      <w:bookmarkEnd w:id="129"/>
    </w:p>
    <w:p w14:paraId="58C06BB5" w14:textId="77777777" w:rsidR="00D064FB" w:rsidRDefault="00D064FB" w:rsidP="00D064FB">
      <w:pPr>
        <w:pStyle w:val="ZADEVA"/>
        <w:tabs>
          <w:tab w:val="clear" w:pos="1701"/>
          <w:tab w:val="left" w:pos="0"/>
        </w:tabs>
        <w:ind w:left="0" w:firstLine="0"/>
        <w:jc w:val="both"/>
        <w:rPr>
          <w:b w:val="0"/>
          <w:szCs w:val="20"/>
          <w:lang w:val="sl-SI"/>
        </w:rPr>
      </w:pPr>
    </w:p>
    <w:p w14:paraId="7CE5F701" w14:textId="0D75ED8E" w:rsidR="00231924" w:rsidRDefault="00D064FB" w:rsidP="00D064FB">
      <w:pPr>
        <w:pStyle w:val="ZADEVA"/>
        <w:tabs>
          <w:tab w:val="clear" w:pos="1701"/>
          <w:tab w:val="left" w:pos="0"/>
        </w:tabs>
        <w:ind w:left="0" w:firstLine="0"/>
        <w:jc w:val="both"/>
        <w:rPr>
          <w:bCs/>
          <w:szCs w:val="20"/>
          <w:lang w:val="sl-SI"/>
        </w:rPr>
      </w:pPr>
      <w:r>
        <w:rPr>
          <w:b w:val="0"/>
          <w:szCs w:val="20"/>
          <w:lang w:val="sl-SI"/>
        </w:rPr>
        <w:t xml:space="preserve">Inšpektorica </w:t>
      </w:r>
      <w:r w:rsidRPr="002D5BB0">
        <w:rPr>
          <w:bCs/>
          <w:szCs w:val="20"/>
          <w:lang w:val="sl-SI"/>
        </w:rPr>
        <w:t xml:space="preserve">direktorju </w:t>
      </w:r>
      <w:r w:rsidR="00231924">
        <w:rPr>
          <w:bCs/>
          <w:szCs w:val="20"/>
          <w:lang w:val="sl-SI"/>
        </w:rPr>
        <w:t xml:space="preserve">SF </w:t>
      </w:r>
      <w:r w:rsidR="00896579">
        <w:rPr>
          <w:bCs/>
          <w:szCs w:val="20"/>
          <w:lang w:val="sl-SI"/>
        </w:rPr>
        <w:t xml:space="preserve">v zvezi </w:t>
      </w:r>
      <w:r w:rsidR="00896579" w:rsidRPr="00896579">
        <w:rPr>
          <w:bCs/>
          <w:szCs w:val="20"/>
          <w:lang w:val="sl-SI"/>
        </w:rPr>
        <w:t xml:space="preserve">z javnim uslužbencem </w:t>
      </w:r>
      <w:r w:rsidR="00896579">
        <w:rPr>
          <w:bCs/>
          <w:szCs w:val="20"/>
          <w:lang w:val="sl-SI"/>
        </w:rPr>
        <w:t xml:space="preserve">Jožetom </w:t>
      </w:r>
      <w:proofErr w:type="spellStart"/>
      <w:r w:rsidR="00896579">
        <w:rPr>
          <w:bCs/>
          <w:szCs w:val="20"/>
          <w:lang w:val="sl-SI"/>
        </w:rPr>
        <w:t>Rošerjem</w:t>
      </w:r>
      <w:proofErr w:type="spellEnd"/>
      <w:r w:rsidR="00896579" w:rsidRPr="00896579">
        <w:rPr>
          <w:bCs/>
          <w:szCs w:val="20"/>
          <w:lang w:val="sl-SI"/>
        </w:rPr>
        <w:t xml:space="preserve"> ne odreja nobenih ukrepov, saj ne ugotavlja nepravilnosti oziroma se bile te že odpravljene.</w:t>
      </w:r>
    </w:p>
    <w:p w14:paraId="7439D280" w14:textId="77777777" w:rsidR="00896579" w:rsidRDefault="00896579" w:rsidP="00D064FB">
      <w:pPr>
        <w:pStyle w:val="ZADEVA"/>
        <w:tabs>
          <w:tab w:val="clear" w:pos="1701"/>
          <w:tab w:val="left" w:pos="0"/>
        </w:tabs>
        <w:ind w:left="0" w:firstLine="0"/>
        <w:jc w:val="both"/>
        <w:rPr>
          <w:bCs/>
          <w:szCs w:val="20"/>
          <w:lang w:val="sl-SI"/>
        </w:rPr>
      </w:pPr>
    </w:p>
    <w:p w14:paraId="68F0E10F" w14:textId="5CEE1CBA" w:rsidR="00D064FB" w:rsidRPr="00224F66" w:rsidRDefault="00231924" w:rsidP="00D064FB">
      <w:pPr>
        <w:pStyle w:val="ZADEVA"/>
        <w:tabs>
          <w:tab w:val="clear" w:pos="1701"/>
          <w:tab w:val="left" w:pos="0"/>
        </w:tabs>
        <w:ind w:left="0" w:firstLine="0"/>
        <w:jc w:val="both"/>
        <w:rPr>
          <w:b w:val="0"/>
          <w:szCs w:val="20"/>
          <w:lang w:val="sl-SI"/>
        </w:rPr>
      </w:pPr>
      <w:r w:rsidRPr="00224F66">
        <w:rPr>
          <w:b w:val="0"/>
          <w:szCs w:val="20"/>
          <w:lang w:val="sl-SI"/>
        </w:rPr>
        <w:t>Ugotovljena nepravilnost</w:t>
      </w:r>
      <w:r w:rsidR="00224F66" w:rsidRPr="00224F66">
        <w:rPr>
          <w:b w:val="0"/>
          <w:szCs w:val="20"/>
          <w:lang w:val="sl-SI"/>
        </w:rPr>
        <w:t>, ko je iz obračuna plače j</w:t>
      </w:r>
      <w:r w:rsidRPr="00224F66">
        <w:rPr>
          <w:b w:val="0"/>
          <w:szCs w:val="20"/>
          <w:lang w:val="sl-SI"/>
        </w:rPr>
        <w:t>avne</w:t>
      </w:r>
      <w:r w:rsidR="00224F66" w:rsidRPr="00224F66">
        <w:rPr>
          <w:b w:val="0"/>
          <w:szCs w:val="20"/>
          <w:lang w:val="sl-SI"/>
        </w:rPr>
        <w:t>ga</w:t>
      </w:r>
      <w:r w:rsidRPr="00224F66">
        <w:rPr>
          <w:b w:val="0"/>
          <w:szCs w:val="20"/>
          <w:lang w:val="sl-SI"/>
        </w:rPr>
        <w:t xml:space="preserve"> uslužbenc</w:t>
      </w:r>
      <w:r w:rsidR="00224F66" w:rsidRPr="00224F66">
        <w:rPr>
          <w:b w:val="0"/>
          <w:szCs w:val="20"/>
          <w:lang w:val="sl-SI"/>
        </w:rPr>
        <w:t>a</w:t>
      </w:r>
      <w:r w:rsidRPr="00224F66">
        <w:rPr>
          <w:b w:val="0"/>
          <w:szCs w:val="20"/>
          <w:lang w:val="sl-SI"/>
        </w:rPr>
        <w:t xml:space="preserve"> za december 2024 </w:t>
      </w:r>
      <w:r w:rsidR="00224F66" w:rsidRPr="00224F66">
        <w:rPr>
          <w:b w:val="0"/>
          <w:szCs w:val="20"/>
          <w:lang w:val="sl-SI"/>
        </w:rPr>
        <w:t xml:space="preserve">izhajalo, da mu je bila osnovna plača obračunana na </w:t>
      </w:r>
      <w:r w:rsidRPr="00224F66">
        <w:rPr>
          <w:b w:val="0"/>
          <w:szCs w:val="20"/>
          <w:lang w:val="sl-SI"/>
        </w:rPr>
        <w:t>nepravilne</w:t>
      </w:r>
      <w:r w:rsidR="00224F66" w:rsidRPr="00224F66">
        <w:rPr>
          <w:b w:val="0"/>
          <w:szCs w:val="20"/>
          <w:lang w:val="sl-SI"/>
        </w:rPr>
        <w:t xml:space="preserve">m </w:t>
      </w:r>
      <w:r w:rsidRPr="00224F66">
        <w:rPr>
          <w:b w:val="0"/>
          <w:szCs w:val="20"/>
          <w:lang w:val="sl-SI"/>
        </w:rPr>
        <w:t>delovne</w:t>
      </w:r>
      <w:r w:rsidR="00224F66" w:rsidRPr="00224F66">
        <w:rPr>
          <w:b w:val="0"/>
          <w:szCs w:val="20"/>
          <w:lang w:val="sl-SI"/>
        </w:rPr>
        <w:t>m</w:t>
      </w:r>
      <w:r w:rsidRPr="00224F66">
        <w:rPr>
          <w:b w:val="0"/>
          <w:szCs w:val="20"/>
          <w:lang w:val="sl-SI"/>
        </w:rPr>
        <w:t xml:space="preserve"> mest</w:t>
      </w:r>
      <w:r w:rsidR="00224F66" w:rsidRPr="00224F66">
        <w:rPr>
          <w:b w:val="0"/>
          <w:szCs w:val="20"/>
          <w:lang w:val="sl-SI"/>
        </w:rPr>
        <w:t xml:space="preserve">u, je bila odpravljena z obračunom plače za januar 2025. Ne glede na ugotovljeno nepravilnosti pa nepravilnost ni imela finančnih učinkov, saj je bila osnovna plača za december 2024 javnemu uslužbencu obračunana in izplačana v pravilni višini. </w:t>
      </w:r>
    </w:p>
    <w:p w14:paraId="09FAB61B" w14:textId="77777777" w:rsidR="00224F66" w:rsidRPr="00224F66" w:rsidRDefault="00224F66" w:rsidP="00D064FB">
      <w:pPr>
        <w:pStyle w:val="ZADEVA"/>
        <w:tabs>
          <w:tab w:val="clear" w:pos="1701"/>
          <w:tab w:val="left" w:pos="0"/>
        </w:tabs>
        <w:ind w:left="0" w:firstLine="0"/>
        <w:jc w:val="both"/>
        <w:rPr>
          <w:b w:val="0"/>
          <w:szCs w:val="20"/>
          <w:lang w:val="sl-SI"/>
        </w:rPr>
      </w:pPr>
    </w:p>
    <w:p w14:paraId="271F6FC7" w14:textId="57B1C72C" w:rsidR="00224F66" w:rsidRDefault="00224F66" w:rsidP="00D064FB">
      <w:pPr>
        <w:pStyle w:val="ZADEVA"/>
        <w:tabs>
          <w:tab w:val="clear" w:pos="1701"/>
          <w:tab w:val="left" w:pos="0"/>
        </w:tabs>
        <w:ind w:left="0" w:firstLine="0"/>
        <w:jc w:val="both"/>
        <w:rPr>
          <w:b w:val="0"/>
          <w:szCs w:val="20"/>
          <w:lang w:val="sl-SI"/>
        </w:rPr>
      </w:pPr>
      <w:r w:rsidRPr="00224F66">
        <w:rPr>
          <w:b w:val="0"/>
          <w:szCs w:val="20"/>
          <w:lang w:val="sl-SI"/>
        </w:rPr>
        <w:lastRenderedPageBreak/>
        <w:t>Prav tako je delodajalec sam ugotovil in odpravil nepravilnosti vezane na določitev osnovne plače javnemu uslužbencu ob prehodu na nov plačni sistem s 1. 1. 2025. Javnemu uslužbencu je bil izdan</w:t>
      </w:r>
      <w:r w:rsidR="00896579">
        <w:rPr>
          <w:b w:val="0"/>
          <w:szCs w:val="20"/>
          <w:lang w:val="sl-SI"/>
        </w:rPr>
        <w:t xml:space="preserve"> nov</w:t>
      </w:r>
      <w:r w:rsidRPr="00224F66">
        <w:rPr>
          <w:b w:val="0"/>
          <w:szCs w:val="20"/>
          <w:lang w:val="sl-SI"/>
        </w:rPr>
        <w:t xml:space="preserve"> individualni akt s katerim mu je bila plača s 1. 1. 2025 zakonito določena. Tudi v tem primeru ugotovljena nepravilnost ni imela finančnih učinkov, saj je bila osnovna plača za januar 2025 javnemu uslužbencu pravilno obračunana in izplačana. </w:t>
      </w:r>
    </w:p>
    <w:p w14:paraId="58CC4105" w14:textId="77777777" w:rsidR="00896579" w:rsidRDefault="00896579" w:rsidP="00D064FB">
      <w:pPr>
        <w:pStyle w:val="ZADEVA"/>
        <w:tabs>
          <w:tab w:val="clear" w:pos="1701"/>
          <w:tab w:val="left" w:pos="0"/>
        </w:tabs>
        <w:ind w:left="0" w:firstLine="0"/>
        <w:jc w:val="both"/>
        <w:rPr>
          <w:b w:val="0"/>
          <w:szCs w:val="20"/>
          <w:lang w:val="sl-SI"/>
        </w:rPr>
      </w:pPr>
    </w:p>
    <w:p w14:paraId="4A2CD5DD" w14:textId="77777777" w:rsidR="000F7042" w:rsidRDefault="000F7042" w:rsidP="00D064FB">
      <w:pPr>
        <w:pStyle w:val="ZADEVA"/>
        <w:tabs>
          <w:tab w:val="clear" w:pos="1701"/>
          <w:tab w:val="left" w:pos="0"/>
        </w:tabs>
        <w:ind w:left="0" w:firstLine="0"/>
        <w:jc w:val="both"/>
        <w:rPr>
          <w:b w:val="0"/>
          <w:szCs w:val="20"/>
          <w:lang w:val="sl-SI"/>
        </w:rPr>
      </w:pPr>
    </w:p>
    <w:p w14:paraId="4FEBC220" w14:textId="184AF1B8" w:rsidR="00C55B51" w:rsidRPr="0073211F" w:rsidRDefault="00C55B51" w:rsidP="00224F66">
      <w:pPr>
        <w:pStyle w:val="Odstavekseznama"/>
        <w:keepNext/>
        <w:keepLines/>
        <w:widowControl w:val="0"/>
        <w:numPr>
          <w:ilvl w:val="0"/>
          <w:numId w:val="21"/>
        </w:numPr>
        <w:tabs>
          <w:tab w:val="left" w:pos="1489"/>
        </w:tabs>
        <w:spacing w:line="290" w:lineRule="exact"/>
        <w:jc w:val="both"/>
        <w:outlineLvl w:val="0"/>
        <w:rPr>
          <w:rFonts w:eastAsia="Calibri"/>
          <w:b/>
          <w:bCs/>
          <w:color w:val="000000"/>
          <w:szCs w:val="20"/>
          <w:shd w:val="clear" w:color="auto" w:fill="FFFFFF"/>
          <w:lang w:eastAsia="en-US"/>
        </w:rPr>
      </w:pPr>
      <w:bookmarkStart w:id="130" w:name="_Toc209519975"/>
      <w:r w:rsidRPr="0073211F">
        <w:rPr>
          <w:rFonts w:eastAsia="Calibri"/>
          <w:b/>
          <w:bCs/>
          <w:color w:val="000000"/>
          <w:szCs w:val="20"/>
          <w:shd w:val="clear" w:color="auto" w:fill="FFFFFF"/>
          <w:lang w:eastAsia="en-US"/>
        </w:rPr>
        <w:t>Odrejeni ukrepi inšpekt</w:t>
      </w:r>
      <w:bookmarkEnd w:id="90"/>
      <w:bookmarkEnd w:id="91"/>
      <w:bookmarkEnd w:id="92"/>
      <w:bookmarkEnd w:id="93"/>
      <w:r w:rsidR="004470F9" w:rsidRPr="0073211F">
        <w:rPr>
          <w:rFonts w:eastAsia="Calibri"/>
          <w:b/>
          <w:bCs/>
          <w:color w:val="000000"/>
          <w:szCs w:val="20"/>
          <w:shd w:val="clear" w:color="auto" w:fill="FFFFFF"/>
          <w:lang w:eastAsia="en-US"/>
        </w:rPr>
        <w:t>orice</w:t>
      </w:r>
      <w:bookmarkEnd w:id="130"/>
    </w:p>
    <w:p w14:paraId="228326BC" w14:textId="77777777" w:rsidR="00C55B51" w:rsidRDefault="00C55B51" w:rsidP="00C55B51">
      <w:pPr>
        <w:autoSpaceDE w:val="0"/>
        <w:autoSpaceDN w:val="0"/>
        <w:adjustRightInd w:val="0"/>
        <w:spacing w:line="240" w:lineRule="auto"/>
        <w:rPr>
          <w:b/>
          <w:bCs/>
          <w:sz w:val="22"/>
          <w:szCs w:val="22"/>
          <w:lang w:eastAsia="sl-SI"/>
        </w:rPr>
      </w:pPr>
    </w:p>
    <w:p w14:paraId="490376DA" w14:textId="77777777" w:rsidR="00584BA9" w:rsidRPr="00692557" w:rsidRDefault="00584BA9" w:rsidP="00C55B51">
      <w:pPr>
        <w:autoSpaceDE w:val="0"/>
        <w:autoSpaceDN w:val="0"/>
        <w:adjustRightInd w:val="0"/>
        <w:spacing w:line="240" w:lineRule="auto"/>
        <w:rPr>
          <w:b/>
          <w:bCs/>
          <w:sz w:val="22"/>
          <w:szCs w:val="22"/>
          <w:lang w:eastAsia="sl-SI"/>
        </w:rPr>
      </w:pPr>
    </w:p>
    <w:p w14:paraId="1C71BD5C" w14:textId="179CADB8" w:rsidR="00C55B51" w:rsidRPr="00BD4E3B" w:rsidRDefault="00C55B51" w:rsidP="00C55B51">
      <w:pPr>
        <w:autoSpaceDE w:val="0"/>
        <w:autoSpaceDN w:val="0"/>
        <w:adjustRightInd w:val="0"/>
        <w:spacing w:line="240" w:lineRule="auto"/>
        <w:rPr>
          <w:szCs w:val="20"/>
          <w:lang w:eastAsia="sl-SI"/>
        </w:rPr>
      </w:pPr>
      <w:r w:rsidRPr="005A53FB">
        <w:rPr>
          <w:szCs w:val="20"/>
          <w:lang w:eastAsia="sl-SI"/>
        </w:rPr>
        <w:t>Inšpektor</w:t>
      </w:r>
      <w:r w:rsidR="004470F9">
        <w:rPr>
          <w:szCs w:val="20"/>
          <w:lang w:eastAsia="sl-SI"/>
        </w:rPr>
        <w:t>ica</w:t>
      </w:r>
      <w:r w:rsidRPr="005A53FB">
        <w:rPr>
          <w:szCs w:val="20"/>
          <w:lang w:eastAsia="sl-SI"/>
        </w:rPr>
        <w:t xml:space="preserve"> na podlagi </w:t>
      </w:r>
      <w:r w:rsidR="005A53FB" w:rsidRPr="005A53FB">
        <w:rPr>
          <w:szCs w:val="20"/>
          <w:lang w:eastAsia="sl-SI"/>
        </w:rPr>
        <w:t>91.</w:t>
      </w:r>
      <w:r w:rsidRPr="005A53FB">
        <w:rPr>
          <w:szCs w:val="20"/>
          <w:lang w:eastAsia="sl-SI"/>
        </w:rPr>
        <w:t xml:space="preserve"> člena ZS</w:t>
      </w:r>
      <w:r w:rsidR="005A53FB" w:rsidRPr="005A53FB">
        <w:rPr>
          <w:szCs w:val="20"/>
          <w:lang w:eastAsia="sl-SI"/>
        </w:rPr>
        <w:t>TS</w:t>
      </w:r>
      <w:r w:rsidRPr="005A53FB">
        <w:rPr>
          <w:szCs w:val="20"/>
          <w:lang w:eastAsia="sl-SI"/>
        </w:rPr>
        <w:t>PJS direktorju</w:t>
      </w:r>
      <w:r w:rsidRPr="00BD4E3B">
        <w:rPr>
          <w:szCs w:val="20"/>
          <w:lang w:eastAsia="sl-SI"/>
        </w:rPr>
        <w:t xml:space="preserve"> </w:t>
      </w:r>
    </w:p>
    <w:p w14:paraId="527A3BB3" w14:textId="77777777" w:rsidR="00C55B51" w:rsidRPr="00BD4E3B" w:rsidRDefault="00C55B51" w:rsidP="00C55B51">
      <w:pPr>
        <w:autoSpaceDE w:val="0"/>
        <w:autoSpaceDN w:val="0"/>
        <w:adjustRightInd w:val="0"/>
        <w:spacing w:line="240" w:lineRule="auto"/>
        <w:rPr>
          <w:szCs w:val="20"/>
          <w:lang w:eastAsia="sl-SI"/>
        </w:rPr>
      </w:pPr>
    </w:p>
    <w:p w14:paraId="36513498" w14:textId="77777777" w:rsidR="00C55B51" w:rsidRPr="00BD4E3B" w:rsidRDefault="00C55B51" w:rsidP="00C55B51">
      <w:pPr>
        <w:autoSpaceDE w:val="0"/>
        <w:autoSpaceDN w:val="0"/>
        <w:adjustRightInd w:val="0"/>
        <w:spacing w:line="240" w:lineRule="auto"/>
        <w:rPr>
          <w:szCs w:val="20"/>
          <w:lang w:eastAsia="sl-SI"/>
        </w:rPr>
      </w:pPr>
    </w:p>
    <w:p w14:paraId="645B7AA4" w14:textId="77777777" w:rsidR="00C55B51" w:rsidRPr="0073211F" w:rsidRDefault="00C55B51" w:rsidP="00C55B51">
      <w:pPr>
        <w:autoSpaceDE w:val="0"/>
        <w:autoSpaceDN w:val="0"/>
        <w:adjustRightInd w:val="0"/>
        <w:spacing w:line="240" w:lineRule="auto"/>
        <w:jc w:val="center"/>
        <w:rPr>
          <w:b/>
          <w:bCs/>
          <w:szCs w:val="20"/>
          <w:lang w:eastAsia="sl-SI"/>
        </w:rPr>
      </w:pPr>
      <w:r w:rsidRPr="0073211F">
        <w:rPr>
          <w:b/>
          <w:bCs/>
          <w:szCs w:val="20"/>
          <w:lang w:eastAsia="sl-SI"/>
        </w:rPr>
        <w:t>O D R E J A</w:t>
      </w:r>
    </w:p>
    <w:p w14:paraId="247CD419" w14:textId="77777777" w:rsidR="00C55B51" w:rsidRPr="00BD4E3B" w:rsidRDefault="00C55B51" w:rsidP="00C55B51">
      <w:pPr>
        <w:autoSpaceDE w:val="0"/>
        <w:autoSpaceDN w:val="0"/>
        <w:adjustRightInd w:val="0"/>
        <w:spacing w:line="240" w:lineRule="auto"/>
        <w:jc w:val="center"/>
        <w:rPr>
          <w:b/>
          <w:bCs/>
          <w:szCs w:val="20"/>
          <w:lang w:eastAsia="sl-SI"/>
        </w:rPr>
      </w:pPr>
    </w:p>
    <w:p w14:paraId="60D800B5" w14:textId="25E6C694" w:rsidR="00C55B51" w:rsidRDefault="00C55B51" w:rsidP="00C55B51">
      <w:pPr>
        <w:numPr>
          <w:ilvl w:val="0"/>
          <w:numId w:val="2"/>
        </w:numPr>
        <w:suppressAutoHyphens w:val="0"/>
        <w:autoSpaceDE w:val="0"/>
        <w:autoSpaceDN w:val="0"/>
        <w:adjustRightInd w:val="0"/>
        <w:spacing w:line="240" w:lineRule="auto"/>
        <w:jc w:val="both"/>
        <w:rPr>
          <w:b/>
          <w:bCs/>
          <w:szCs w:val="20"/>
          <w:lang w:eastAsia="sl-SI"/>
        </w:rPr>
      </w:pPr>
      <w:r>
        <w:rPr>
          <w:b/>
          <w:bCs/>
          <w:szCs w:val="20"/>
          <w:lang w:eastAsia="sl-SI"/>
        </w:rPr>
        <w:t>D</w:t>
      </w:r>
      <w:r w:rsidRPr="00144394">
        <w:rPr>
          <w:b/>
          <w:bCs/>
          <w:szCs w:val="20"/>
          <w:lang w:eastAsia="sl-SI"/>
        </w:rPr>
        <w:t xml:space="preserve">irektor je dolžan izvesti vse ukrepe, ki so odrejeni v </w:t>
      </w:r>
      <w:r>
        <w:rPr>
          <w:b/>
          <w:bCs/>
          <w:szCs w:val="20"/>
          <w:lang w:eastAsia="sl-SI"/>
        </w:rPr>
        <w:t>III</w:t>
      </w:r>
      <w:r w:rsidRPr="00144394">
        <w:rPr>
          <w:b/>
          <w:bCs/>
          <w:szCs w:val="20"/>
          <w:lang w:eastAsia="sl-SI"/>
        </w:rPr>
        <w:t>. poglavju.</w:t>
      </w:r>
    </w:p>
    <w:p w14:paraId="59A008A7" w14:textId="54F9AC54" w:rsidR="00C55B51" w:rsidRPr="00144394" w:rsidRDefault="00C55B51" w:rsidP="00C55B51">
      <w:pPr>
        <w:numPr>
          <w:ilvl w:val="0"/>
          <w:numId w:val="2"/>
        </w:numPr>
        <w:suppressAutoHyphens w:val="0"/>
        <w:autoSpaceDE w:val="0"/>
        <w:autoSpaceDN w:val="0"/>
        <w:adjustRightInd w:val="0"/>
        <w:spacing w:line="240" w:lineRule="auto"/>
        <w:jc w:val="both"/>
        <w:rPr>
          <w:b/>
          <w:bCs/>
          <w:szCs w:val="20"/>
          <w:lang w:eastAsia="sl-SI"/>
        </w:rPr>
      </w:pPr>
      <w:r>
        <w:rPr>
          <w:b/>
          <w:lang w:eastAsia="sl-SI"/>
        </w:rPr>
        <w:t>D</w:t>
      </w:r>
      <w:r w:rsidRPr="00144394">
        <w:rPr>
          <w:b/>
          <w:lang w:eastAsia="sl-SI"/>
        </w:rPr>
        <w:t>irektor je o izvedenih ukrepih dolžan poro</w:t>
      </w:r>
      <w:r w:rsidRPr="00144394">
        <w:rPr>
          <w:rFonts w:ascii="Arial,Bold" w:eastAsia="Arial,Bold" w:cs="Arial,Bold"/>
          <w:b/>
          <w:lang w:eastAsia="sl-SI"/>
        </w:rPr>
        <w:t>č</w:t>
      </w:r>
      <w:r w:rsidRPr="00144394">
        <w:rPr>
          <w:b/>
          <w:lang w:eastAsia="sl-SI"/>
        </w:rPr>
        <w:t xml:space="preserve">ati </w:t>
      </w:r>
      <w:r w:rsidR="00584BA9">
        <w:rPr>
          <w:b/>
          <w:lang w:eastAsia="sl-SI"/>
        </w:rPr>
        <w:t>ter predložiti listinsko dokumentacijo</w:t>
      </w:r>
      <w:r w:rsidR="004470F9">
        <w:rPr>
          <w:b/>
          <w:lang w:eastAsia="sl-SI"/>
        </w:rPr>
        <w:t xml:space="preserve"> o izvedenih ukrepih</w:t>
      </w:r>
      <w:r w:rsidR="00584BA9">
        <w:rPr>
          <w:b/>
          <w:lang w:eastAsia="sl-SI"/>
        </w:rPr>
        <w:t xml:space="preserve"> </w:t>
      </w:r>
      <w:r w:rsidRPr="00144394">
        <w:rPr>
          <w:b/>
          <w:lang w:eastAsia="sl-SI"/>
        </w:rPr>
        <w:t xml:space="preserve">v </w:t>
      </w:r>
      <w:r w:rsidR="00D333E6">
        <w:rPr>
          <w:b/>
          <w:lang w:eastAsia="sl-SI"/>
        </w:rPr>
        <w:t>30</w:t>
      </w:r>
      <w:r w:rsidR="00584BA9">
        <w:rPr>
          <w:b/>
          <w:lang w:eastAsia="sl-SI"/>
        </w:rPr>
        <w:t>.</w:t>
      </w:r>
      <w:r w:rsidRPr="00144394">
        <w:rPr>
          <w:b/>
          <w:lang w:eastAsia="sl-SI"/>
        </w:rPr>
        <w:t xml:space="preserve"> dneh od prejema tega zapisnika.</w:t>
      </w:r>
    </w:p>
    <w:p w14:paraId="255D2A34" w14:textId="77777777" w:rsidR="00176F24" w:rsidRDefault="00176F24" w:rsidP="00BF1DF3">
      <w:pPr>
        <w:spacing w:line="240" w:lineRule="auto"/>
        <w:jc w:val="both"/>
        <w:rPr>
          <w:color w:val="000000"/>
          <w:szCs w:val="20"/>
        </w:rPr>
      </w:pPr>
    </w:p>
    <w:p w14:paraId="3671A821" w14:textId="77777777" w:rsidR="001F0E5F" w:rsidRDefault="001F0E5F" w:rsidP="00BF1DF3">
      <w:pPr>
        <w:spacing w:line="240" w:lineRule="auto"/>
        <w:jc w:val="both"/>
        <w:rPr>
          <w:color w:val="000000"/>
          <w:szCs w:val="20"/>
        </w:rPr>
      </w:pPr>
    </w:p>
    <w:p w14:paraId="360E49F9" w14:textId="77777777" w:rsidR="00BF1DF3" w:rsidRPr="00FF78E9" w:rsidRDefault="00BF1DF3" w:rsidP="00FF78E9">
      <w:pPr>
        <w:pStyle w:val="Odstavekseznama"/>
        <w:keepNext/>
        <w:keepLines/>
        <w:widowControl w:val="0"/>
        <w:numPr>
          <w:ilvl w:val="0"/>
          <w:numId w:val="21"/>
        </w:numPr>
        <w:tabs>
          <w:tab w:val="left" w:pos="1489"/>
        </w:tabs>
        <w:spacing w:line="290" w:lineRule="exact"/>
        <w:jc w:val="both"/>
        <w:outlineLvl w:val="0"/>
        <w:rPr>
          <w:rFonts w:eastAsia="Calibri"/>
          <w:b/>
          <w:bCs/>
          <w:color w:val="000000"/>
          <w:sz w:val="26"/>
          <w:szCs w:val="26"/>
          <w:shd w:val="clear" w:color="auto" w:fill="FFFFFF"/>
          <w:lang w:eastAsia="en-US"/>
        </w:rPr>
      </w:pPr>
      <w:bookmarkStart w:id="131" w:name="_Toc209519976"/>
      <w:r w:rsidRPr="00FF78E9">
        <w:rPr>
          <w:rFonts w:eastAsia="Calibri"/>
          <w:b/>
          <w:bCs/>
          <w:color w:val="000000"/>
          <w:sz w:val="26"/>
          <w:szCs w:val="26"/>
          <w:shd w:val="clear" w:color="auto" w:fill="FFFFFF"/>
          <w:lang w:eastAsia="en-US"/>
        </w:rPr>
        <w:t>Pouk o pravnem sredstvu</w:t>
      </w:r>
      <w:bookmarkEnd w:id="131"/>
    </w:p>
    <w:p w14:paraId="5D38AD1F" w14:textId="77777777" w:rsidR="00BF1DF3" w:rsidRDefault="00BF1DF3" w:rsidP="00BF1DF3">
      <w:pPr>
        <w:spacing w:line="240" w:lineRule="auto"/>
        <w:jc w:val="both"/>
        <w:rPr>
          <w:szCs w:val="20"/>
        </w:rPr>
      </w:pPr>
    </w:p>
    <w:p w14:paraId="08A613C4" w14:textId="77777777" w:rsidR="00584BA9" w:rsidRPr="00C1085E" w:rsidRDefault="00584BA9" w:rsidP="00BF1DF3">
      <w:pPr>
        <w:spacing w:line="240" w:lineRule="auto"/>
        <w:jc w:val="both"/>
        <w:rPr>
          <w:szCs w:val="20"/>
        </w:rPr>
      </w:pPr>
    </w:p>
    <w:p w14:paraId="62566C08" w14:textId="77777777" w:rsidR="00BF1DF3" w:rsidRPr="00C1085E" w:rsidRDefault="00BF1DF3" w:rsidP="00BF1DF3">
      <w:pPr>
        <w:spacing w:line="240" w:lineRule="auto"/>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BF1DF3">
      <w:pPr>
        <w:spacing w:line="240" w:lineRule="auto"/>
        <w:jc w:val="both"/>
        <w:rPr>
          <w:color w:val="000000"/>
          <w:szCs w:val="20"/>
        </w:rPr>
      </w:pPr>
    </w:p>
    <w:p w14:paraId="1D3AF235" w14:textId="77777777" w:rsidR="00BF1DF3" w:rsidRPr="00C1085E" w:rsidRDefault="00BF1DF3" w:rsidP="00BF1DF3">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13"/>
      </w:r>
      <w:r w:rsidRPr="00C1085E">
        <w:rPr>
          <w:szCs w:val="20"/>
        </w:rPr>
        <w:t xml:space="preserve"> za ugovor zoper ta zapisnik ni treba plačati upravne takse. </w:t>
      </w:r>
    </w:p>
    <w:p w14:paraId="33B23927" w14:textId="77777777" w:rsidR="004D1BB0" w:rsidRDefault="004D1BB0" w:rsidP="00BF1DF3">
      <w:pPr>
        <w:spacing w:line="240" w:lineRule="auto"/>
        <w:jc w:val="both"/>
        <w:rPr>
          <w:szCs w:val="20"/>
        </w:rPr>
      </w:pPr>
    </w:p>
    <w:p w14:paraId="025B9D96" w14:textId="77777777" w:rsidR="006717D4" w:rsidRPr="00C1085E" w:rsidRDefault="006717D4" w:rsidP="00BF1DF3">
      <w:pPr>
        <w:spacing w:line="240" w:lineRule="auto"/>
        <w:jc w:val="both"/>
        <w:rPr>
          <w:szCs w:val="20"/>
        </w:rPr>
      </w:pPr>
    </w:p>
    <w:p w14:paraId="3CED4FAD" w14:textId="05C96D75" w:rsidR="004D4945" w:rsidRPr="004D4945" w:rsidRDefault="004D4945" w:rsidP="00584BA9">
      <w:pPr>
        <w:spacing w:line="240" w:lineRule="auto"/>
        <w:ind w:left="3969"/>
        <w:jc w:val="center"/>
        <w:rPr>
          <w:szCs w:val="20"/>
        </w:rPr>
      </w:pPr>
      <w:r w:rsidRPr="004D4945">
        <w:rPr>
          <w:szCs w:val="20"/>
        </w:rPr>
        <w:t>Martina Zajc, mag.</w:t>
      </w:r>
    </w:p>
    <w:p w14:paraId="7716617B" w14:textId="121609DE" w:rsidR="004D4945" w:rsidRPr="004D4945" w:rsidRDefault="00C25BF3" w:rsidP="00584BA9">
      <w:pPr>
        <w:spacing w:line="240" w:lineRule="auto"/>
        <w:ind w:left="3969"/>
        <w:jc w:val="center"/>
        <w:rPr>
          <w:szCs w:val="20"/>
        </w:rPr>
      </w:pPr>
      <w:r>
        <w:rPr>
          <w:szCs w:val="20"/>
        </w:rPr>
        <w:t xml:space="preserve">   inšpektorica svetnica</w:t>
      </w:r>
    </w:p>
    <w:p w14:paraId="0EA6536F" w14:textId="77777777" w:rsidR="004D1BB0" w:rsidRDefault="004D1BB0" w:rsidP="004D4945">
      <w:pPr>
        <w:spacing w:line="240" w:lineRule="auto"/>
        <w:ind w:left="4248"/>
        <w:rPr>
          <w:szCs w:val="20"/>
          <w:lang w:eastAsia="sl-SI"/>
        </w:rPr>
      </w:pPr>
    </w:p>
    <w:p w14:paraId="71C241FC" w14:textId="77777777" w:rsidR="00584BA9" w:rsidRDefault="00584BA9" w:rsidP="004D4945">
      <w:pPr>
        <w:spacing w:line="240" w:lineRule="auto"/>
        <w:ind w:left="4248"/>
        <w:rPr>
          <w:szCs w:val="20"/>
          <w:lang w:eastAsia="sl-SI"/>
        </w:rPr>
      </w:pPr>
    </w:p>
    <w:p w14:paraId="762028D5" w14:textId="3DCBB38E" w:rsidR="00BF1DF3" w:rsidRPr="00C1085E" w:rsidRDefault="00BF1DF3" w:rsidP="00BF1DF3">
      <w:pPr>
        <w:spacing w:line="240" w:lineRule="auto"/>
        <w:rPr>
          <w:szCs w:val="20"/>
        </w:rPr>
      </w:pPr>
      <w:r>
        <w:rPr>
          <w:szCs w:val="20"/>
        </w:rPr>
        <w:t>Vročiti</w:t>
      </w:r>
      <w:r w:rsidRPr="00C1085E">
        <w:rPr>
          <w:szCs w:val="20"/>
        </w:rPr>
        <w:t>:</w:t>
      </w:r>
    </w:p>
    <w:tbl>
      <w:tblPr>
        <w:tblStyle w:val="Navadnatabela4"/>
        <w:tblW w:w="0" w:type="auto"/>
        <w:tblLook w:val="04A0" w:firstRow="1" w:lastRow="0" w:firstColumn="1" w:lastColumn="0" w:noHBand="0" w:noVBand="1"/>
      </w:tblPr>
      <w:tblGrid>
        <w:gridCol w:w="8504"/>
      </w:tblGrid>
      <w:tr w:rsidR="00BF1DF3" w:rsidRPr="006055E9" w14:paraId="58BE6E2F" w14:textId="77777777" w:rsidTr="00E2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6F3C2103" w:rsidR="006055E9" w:rsidRPr="005A53FB" w:rsidRDefault="004D4945" w:rsidP="006055E9">
            <w:pPr>
              <w:pStyle w:val="ZADEVA"/>
              <w:numPr>
                <w:ilvl w:val="0"/>
                <w:numId w:val="1"/>
              </w:numPr>
              <w:tabs>
                <w:tab w:val="clear" w:pos="1701"/>
                <w:tab w:val="left" w:pos="0"/>
              </w:tabs>
              <w:suppressAutoHyphens w:val="0"/>
              <w:jc w:val="both"/>
              <w:rPr>
                <w:bCs w:val="0"/>
                <w:szCs w:val="20"/>
                <w:lang w:val="sl-SI"/>
              </w:rPr>
            </w:pPr>
            <w:r>
              <w:rPr>
                <w:szCs w:val="20"/>
                <w:lang w:val="sl-SI"/>
              </w:rPr>
              <w:t>Matej Šarc</w:t>
            </w:r>
            <w:r w:rsidR="006055E9" w:rsidRPr="005A53FB">
              <w:rPr>
                <w:bCs w:val="0"/>
                <w:szCs w:val="20"/>
                <w:lang w:val="sl-SI"/>
              </w:rPr>
              <w:t xml:space="preserve">, direktor, </w:t>
            </w:r>
            <w:r w:rsidRPr="004D4945">
              <w:rPr>
                <w:bCs w:val="0"/>
                <w:szCs w:val="20"/>
                <w:lang w:val="sl-SI"/>
              </w:rPr>
              <w:t>Slovenska filharmonija, Kongresni trg 10, 1000 Ljubljana</w:t>
            </w:r>
            <w:r>
              <w:rPr>
                <w:bCs w:val="0"/>
                <w:szCs w:val="20"/>
                <w:lang w:val="sl-SI"/>
              </w:rPr>
              <w:t xml:space="preserve"> - </w:t>
            </w:r>
            <w:r w:rsidR="006055E9" w:rsidRPr="005A53FB">
              <w:rPr>
                <w:bCs w:val="0"/>
                <w:szCs w:val="20"/>
                <w:lang w:val="sl-SI"/>
              </w:rPr>
              <w:t>osebno po ZUP-u,</w:t>
            </w:r>
          </w:p>
          <w:p w14:paraId="74386503" w14:textId="3BBEB5B9" w:rsidR="006055E9"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Ministrstvo za javno upravo, minister</w:t>
            </w:r>
            <w:r w:rsidR="004D4945">
              <w:rPr>
                <w:bCs w:val="0"/>
                <w:szCs w:val="20"/>
                <w:lang w:val="sl-SI"/>
              </w:rPr>
              <w:t xml:space="preserve"> – po e-pošti (</w:t>
            </w:r>
            <w:hyperlink r:id="rId10" w:history="1">
              <w:r w:rsidRPr="005A53FB">
                <w:rPr>
                  <w:rStyle w:val="Hiperpovezava"/>
                  <w:bCs w:val="0"/>
                  <w:szCs w:val="20"/>
                  <w:lang w:val="sl-SI"/>
                </w:rPr>
                <w:t>gp.mju@gov.si</w:t>
              </w:r>
            </w:hyperlink>
            <w:r w:rsidR="004D4945">
              <w:rPr>
                <w:rStyle w:val="Hiperpovezava"/>
                <w:szCs w:val="20"/>
                <w:lang w:val="sl-SI"/>
              </w:rPr>
              <w:t>)</w:t>
            </w:r>
            <w:r w:rsidRPr="005A53FB">
              <w:rPr>
                <w:bCs w:val="0"/>
                <w:szCs w:val="20"/>
                <w:lang w:val="sl-SI"/>
              </w:rPr>
              <w:t>,</w:t>
            </w:r>
          </w:p>
          <w:p w14:paraId="536EB263" w14:textId="61E06E94" w:rsidR="00BF1DF3"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M</w:t>
            </w:r>
            <w:r w:rsidR="004976CF" w:rsidRPr="005A53FB">
              <w:rPr>
                <w:bCs w:val="0"/>
                <w:szCs w:val="20"/>
                <w:lang w:val="sl-SI"/>
              </w:rPr>
              <w:t xml:space="preserve">inistrstvo za </w:t>
            </w:r>
            <w:r w:rsidR="004D4945">
              <w:rPr>
                <w:bCs w:val="0"/>
                <w:szCs w:val="20"/>
                <w:lang w:val="sl-SI"/>
              </w:rPr>
              <w:t>kulturo – po e-pošti (</w:t>
            </w:r>
            <w:hyperlink r:id="rId11" w:history="1">
              <w:r w:rsidR="00FE7F1E" w:rsidRPr="0036483B">
                <w:rPr>
                  <w:rStyle w:val="Hiperpovezava"/>
                </w:rPr>
                <w:t>gp.mk@gov.si</w:t>
              </w:r>
            </w:hyperlink>
            <w:r w:rsidR="004D4945">
              <w:rPr>
                <w:rStyle w:val="Hiperpovezava"/>
              </w:rPr>
              <w:t>).</w:t>
            </w:r>
          </w:p>
        </w:tc>
      </w:tr>
    </w:tbl>
    <w:p w14:paraId="3397E00C" w14:textId="77777777" w:rsidR="00551B15" w:rsidRDefault="00551B15" w:rsidP="0073211F"/>
    <w:sectPr w:rsidR="00551B15">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C37D" w14:textId="77777777" w:rsidR="00A21692" w:rsidRDefault="00A21692" w:rsidP="00BF1DF3">
      <w:pPr>
        <w:spacing w:line="240" w:lineRule="auto"/>
      </w:pPr>
      <w:r>
        <w:separator/>
      </w:r>
    </w:p>
  </w:endnote>
  <w:endnote w:type="continuationSeparator" w:id="0">
    <w:p w14:paraId="10CE49A7" w14:textId="77777777" w:rsidR="00A21692" w:rsidRDefault="00A21692"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F0BA" w14:textId="77777777" w:rsidR="00940260" w:rsidRDefault="0094026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2077" w14:textId="77777777" w:rsidR="00A21692" w:rsidRDefault="00A21692" w:rsidP="00BF1DF3">
      <w:pPr>
        <w:spacing w:line="240" w:lineRule="auto"/>
      </w:pPr>
      <w:r>
        <w:separator/>
      </w:r>
    </w:p>
  </w:footnote>
  <w:footnote w:type="continuationSeparator" w:id="0">
    <w:p w14:paraId="13F743A1" w14:textId="77777777" w:rsidR="00A21692" w:rsidRDefault="00A21692" w:rsidP="00BF1DF3">
      <w:pPr>
        <w:spacing w:line="240" w:lineRule="auto"/>
      </w:pPr>
      <w:r>
        <w:continuationSeparator/>
      </w:r>
    </w:p>
  </w:footnote>
  <w:footnote w:id="1">
    <w:p w14:paraId="5C2DE6F3" w14:textId="46DAA6CF" w:rsidR="00BF1DF3" w:rsidRPr="004666FA" w:rsidRDefault="00BF1DF3" w:rsidP="00BF1DF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004666FA" w:rsidRPr="004666FA">
        <w:rPr>
          <w:rFonts w:cs="Arial"/>
          <w:i/>
          <w:iCs/>
          <w:color w:val="000000" w:themeColor="text1"/>
          <w:sz w:val="16"/>
          <w:szCs w:val="16"/>
          <w:shd w:val="clear" w:color="auto" w:fill="FFFFFF"/>
        </w:rPr>
        <w:t>, št. </w:t>
      </w:r>
      <w:r w:rsidR="00EA0708" w:rsidRPr="00EA0708">
        <w:rPr>
          <w:i/>
          <w:iCs/>
          <w:sz w:val="16"/>
          <w:szCs w:val="16"/>
        </w:rPr>
        <w:t>94/24</w:t>
      </w:r>
      <w:r w:rsidR="004666FA">
        <w:rPr>
          <w:rFonts w:cs="Arial"/>
          <w:i/>
          <w:iCs/>
          <w:color w:val="000000" w:themeColor="text1"/>
          <w:sz w:val="16"/>
          <w:szCs w:val="16"/>
        </w:rPr>
        <w:t>.</w:t>
      </w:r>
    </w:p>
  </w:footnote>
  <w:footnote w:id="2">
    <w:p w14:paraId="38C16607" w14:textId="3C902A3C" w:rsidR="0038558E" w:rsidRPr="0038558E" w:rsidRDefault="0038558E" w:rsidP="0038558E">
      <w:pPr>
        <w:pStyle w:val="Sprotnaopomba-besedilo"/>
        <w:jc w:val="both"/>
        <w:rPr>
          <w:i/>
          <w:iCs/>
          <w:sz w:val="16"/>
          <w:szCs w:val="16"/>
        </w:rPr>
      </w:pPr>
      <w:r w:rsidRPr="0038558E">
        <w:rPr>
          <w:rStyle w:val="Sprotnaopomba-sklic"/>
          <w:i/>
          <w:iCs/>
          <w:sz w:val="16"/>
          <w:szCs w:val="16"/>
        </w:rPr>
        <w:footnoteRef/>
      </w:r>
      <w:r w:rsidRPr="0038558E">
        <w:rPr>
          <w:i/>
          <w:iCs/>
          <w:sz w:val="16"/>
          <w:szCs w:val="16"/>
        </w:rPr>
        <w:t xml:space="preserve"> Sklep o ustanovitvi javnega zavoda Slovenska filharmonija. Uradni list RS, št. 50/03, 62/08, 87/12, 12/17 in 3/21.</w:t>
      </w:r>
    </w:p>
  </w:footnote>
  <w:footnote w:id="3">
    <w:p w14:paraId="06BA988C" w14:textId="32701933" w:rsidR="000C61F4" w:rsidRPr="000C61F4" w:rsidRDefault="000C61F4" w:rsidP="000C61F4">
      <w:pPr>
        <w:pStyle w:val="Sprotnaopomba-besedilo"/>
        <w:jc w:val="both"/>
        <w:rPr>
          <w:i/>
          <w:iCs/>
          <w:sz w:val="16"/>
          <w:szCs w:val="16"/>
        </w:rPr>
      </w:pPr>
      <w:r w:rsidRPr="000C61F4">
        <w:rPr>
          <w:rStyle w:val="Sprotnaopomba-sklic"/>
          <w:i/>
          <w:iCs/>
          <w:sz w:val="16"/>
          <w:szCs w:val="16"/>
        </w:rPr>
        <w:footnoteRef/>
      </w:r>
      <w:r w:rsidRPr="000C61F4">
        <w:rPr>
          <w:i/>
          <w:iCs/>
          <w:sz w:val="16"/>
          <w:szCs w:val="16"/>
        </w:rPr>
        <w:t xml:space="preserve"> Uradni list RS, št. 32/09.</w:t>
      </w:r>
    </w:p>
  </w:footnote>
  <w:footnote w:id="4">
    <w:p w14:paraId="0A46CB51" w14:textId="0EEBF651" w:rsidR="008F0FE5" w:rsidRPr="008F0FE5" w:rsidRDefault="008F0FE5" w:rsidP="008F0FE5">
      <w:pPr>
        <w:pStyle w:val="Sprotnaopomba-besedilo"/>
        <w:jc w:val="both"/>
        <w:rPr>
          <w:i/>
          <w:iCs/>
          <w:sz w:val="16"/>
          <w:szCs w:val="16"/>
        </w:rPr>
      </w:pPr>
      <w:r w:rsidRPr="008F0FE5">
        <w:rPr>
          <w:rStyle w:val="Sprotnaopomba-sklic"/>
          <w:i/>
          <w:iCs/>
          <w:sz w:val="16"/>
          <w:szCs w:val="16"/>
        </w:rPr>
        <w:footnoteRef/>
      </w:r>
      <w:r w:rsidRPr="008F0FE5">
        <w:rPr>
          <w:i/>
          <w:iCs/>
          <w:sz w:val="16"/>
          <w:szCs w:val="16"/>
        </w:rPr>
        <w:t xml:space="preserve"> Uradni list RS, št. 136/22.</w:t>
      </w:r>
    </w:p>
  </w:footnote>
  <w:footnote w:id="5">
    <w:p w14:paraId="36096D91" w14:textId="5D18F8ED" w:rsidR="00E03925" w:rsidRPr="0065620C" w:rsidRDefault="00E03925" w:rsidP="0065620C">
      <w:pPr>
        <w:pStyle w:val="Sprotnaopomba-besedilo"/>
        <w:jc w:val="both"/>
        <w:rPr>
          <w:i/>
          <w:iCs/>
          <w:sz w:val="16"/>
          <w:szCs w:val="16"/>
        </w:rPr>
      </w:pPr>
      <w:r w:rsidRPr="0065620C">
        <w:rPr>
          <w:rStyle w:val="Sprotnaopomba-sklic"/>
          <w:sz w:val="16"/>
          <w:szCs w:val="16"/>
        </w:rPr>
        <w:footnoteRef/>
      </w:r>
      <w:r w:rsidRPr="0065620C">
        <w:rPr>
          <w:sz w:val="16"/>
          <w:szCs w:val="16"/>
        </w:rPr>
        <w:t xml:space="preserve"> </w:t>
      </w:r>
      <w:r w:rsidRPr="0065620C">
        <w:rPr>
          <w:i/>
          <w:iCs/>
          <w:sz w:val="16"/>
          <w:szCs w:val="16"/>
        </w:rPr>
        <w:t>Uradni list RS, št. 99/24.</w:t>
      </w:r>
    </w:p>
  </w:footnote>
  <w:footnote w:id="6">
    <w:p w14:paraId="547169A4" w14:textId="4AC304C4" w:rsidR="000B0665" w:rsidRDefault="000B0665" w:rsidP="000B0665">
      <w:pPr>
        <w:pStyle w:val="Sprotnaopomba-besedilo"/>
        <w:jc w:val="both"/>
      </w:pPr>
      <w:r>
        <w:rPr>
          <w:rStyle w:val="Sprotnaopomba-sklic"/>
        </w:rPr>
        <w:footnoteRef/>
      </w:r>
      <w:r>
        <w:t xml:space="preserve"> </w:t>
      </w:r>
      <w:r w:rsidRPr="000B0665">
        <w:rPr>
          <w:i/>
          <w:iCs/>
          <w:sz w:val="16"/>
          <w:szCs w:val="16"/>
        </w:rPr>
        <w:t xml:space="preserve">Prvi odstavek 57. člena ZJU (Zakon o javnih uslužbencih. Uradni list RS, št. 63/07 – uradno prečiščeno besedilo, 65/08, 69/08 – ZTFI-A, 69/08 – ZZavar-E, 40/12 – ZUJF, 158/20 – </w:t>
      </w:r>
      <w:proofErr w:type="spellStart"/>
      <w:r w:rsidRPr="000B0665">
        <w:rPr>
          <w:i/>
          <w:iCs/>
          <w:sz w:val="16"/>
          <w:szCs w:val="16"/>
        </w:rPr>
        <w:t>ZIntPK</w:t>
      </w:r>
      <w:proofErr w:type="spellEnd"/>
      <w:r w:rsidRPr="000B0665">
        <w:rPr>
          <w:i/>
          <w:iCs/>
          <w:sz w:val="16"/>
          <w:szCs w:val="16"/>
        </w:rPr>
        <w:t xml:space="preserve">-C, 203/20 – ZIUPOPDVE, 202/21 – </w:t>
      </w:r>
      <w:proofErr w:type="spellStart"/>
      <w:r w:rsidRPr="000B0665">
        <w:rPr>
          <w:i/>
          <w:iCs/>
          <w:sz w:val="16"/>
          <w:szCs w:val="16"/>
        </w:rPr>
        <w:t>odl</w:t>
      </w:r>
      <w:proofErr w:type="spellEnd"/>
      <w:r w:rsidRPr="000B0665">
        <w:rPr>
          <w:i/>
          <w:iCs/>
          <w:sz w:val="16"/>
          <w:szCs w:val="16"/>
        </w:rPr>
        <w:t xml:space="preserve">. US in 3/22 – </w:t>
      </w:r>
      <w:proofErr w:type="spellStart"/>
      <w:r w:rsidRPr="000B0665">
        <w:rPr>
          <w:i/>
          <w:iCs/>
          <w:sz w:val="16"/>
          <w:szCs w:val="16"/>
        </w:rPr>
        <w:t>ZDeb</w:t>
      </w:r>
      <w:proofErr w:type="spellEnd"/>
      <w:r w:rsidRPr="000B0665">
        <w:rPr>
          <w:i/>
          <w:iCs/>
          <w:sz w:val="16"/>
          <w:szCs w:val="16"/>
        </w:rPr>
        <w:t>) določa, da preden sprejme odločitev o novi zaposlitvi, predstojnik oceni, ali je mogoče prosto delovno mesto zasesti s premestitvijo javnega uslužbenca iz istega organa.</w:t>
      </w:r>
    </w:p>
  </w:footnote>
  <w:footnote w:id="7">
    <w:p w14:paraId="23A2DF10" w14:textId="1EFA54BF" w:rsidR="0071584A" w:rsidRPr="0071584A" w:rsidRDefault="0071584A" w:rsidP="0071584A">
      <w:pPr>
        <w:pStyle w:val="Sprotnaopomba-besedilo"/>
        <w:jc w:val="both"/>
        <w:rPr>
          <w:i/>
          <w:iCs/>
          <w:sz w:val="16"/>
          <w:szCs w:val="16"/>
        </w:rPr>
      </w:pPr>
      <w:r w:rsidRPr="0071584A">
        <w:rPr>
          <w:rStyle w:val="Sprotnaopomba-sklic"/>
          <w:i/>
          <w:iCs/>
          <w:sz w:val="16"/>
          <w:szCs w:val="16"/>
        </w:rPr>
        <w:footnoteRef/>
      </w:r>
      <w:r w:rsidRPr="0071584A">
        <w:rPr>
          <w:i/>
          <w:iCs/>
          <w:sz w:val="16"/>
          <w:szCs w:val="16"/>
        </w:rPr>
        <w:t xml:space="preserve"> Uradni list RS, št.</w:t>
      </w:r>
      <w:r w:rsidR="00C530EF" w:rsidRPr="00C530EF">
        <w:rPr>
          <w:i/>
          <w:iCs/>
          <w:sz w:val="16"/>
          <w:szCs w:val="16"/>
        </w:rPr>
        <w:t xml:space="preserve"> 77/07 - uradno prečiščeno besedilo, 65/07 - </w:t>
      </w:r>
      <w:proofErr w:type="spellStart"/>
      <w:r w:rsidR="00C530EF" w:rsidRPr="00C530EF">
        <w:rPr>
          <w:i/>
          <w:iCs/>
          <w:sz w:val="16"/>
          <w:szCs w:val="16"/>
        </w:rPr>
        <w:t>odl</w:t>
      </w:r>
      <w:proofErr w:type="spellEnd"/>
      <w:r w:rsidR="00C530EF" w:rsidRPr="00C530EF">
        <w:rPr>
          <w:i/>
          <w:iCs/>
          <w:sz w:val="16"/>
          <w:szCs w:val="16"/>
        </w:rPr>
        <w:t xml:space="preserve">. US, 56/08, 4/10, 20/11, 100/11 - </w:t>
      </w:r>
      <w:proofErr w:type="spellStart"/>
      <w:r w:rsidR="00C530EF" w:rsidRPr="00C530EF">
        <w:rPr>
          <w:i/>
          <w:iCs/>
          <w:sz w:val="16"/>
          <w:szCs w:val="16"/>
        </w:rPr>
        <w:t>odl</w:t>
      </w:r>
      <w:proofErr w:type="spellEnd"/>
      <w:r w:rsidR="00C530EF" w:rsidRPr="00C530EF">
        <w:rPr>
          <w:i/>
          <w:iCs/>
          <w:sz w:val="16"/>
          <w:szCs w:val="16"/>
        </w:rPr>
        <w:t xml:space="preserve">. US, 111/13, 68/16, 61/17, 21/18 - </w:t>
      </w:r>
      <w:proofErr w:type="spellStart"/>
      <w:r w:rsidR="00C530EF" w:rsidRPr="00C530EF">
        <w:rPr>
          <w:i/>
          <w:iCs/>
          <w:sz w:val="16"/>
          <w:szCs w:val="16"/>
        </w:rPr>
        <w:t>ZNOrg</w:t>
      </w:r>
      <w:proofErr w:type="spellEnd"/>
      <w:r w:rsidR="00C530EF" w:rsidRPr="00C530EF">
        <w:rPr>
          <w:i/>
          <w:iCs/>
          <w:sz w:val="16"/>
          <w:szCs w:val="16"/>
        </w:rPr>
        <w:t xml:space="preserve">, 49/20 - ZIUZEOP, 3/22 - </w:t>
      </w:r>
      <w:proofErr w:type="spellStart"/>
      <w:r w:rsidR="00C530EF" w:rsidRPr="00C530EF">
        <w:rPr>
          <w:i/>
          <w:iCs/>
          <w:sz w:val="16"/>
          <w:szCs w:val="16"/>
        </w:rPr>
        <w:t>ZDeb</w:t>
      </w:r>
      <w:proofErr w:type="spellEnd"/>
      <w:r w:rsidR="00C530EF" w:rsidRPr="00C530EF">
        <w:rPr>
          <w:i/>
          <w:iCs/>
          <w:sz w:val="16"/>
          <w:szCs w:val="16"/>
        </w:rPr>
        <w:t>, 105/22 - ZZNŠPP, 8/25</w:t>
      </w:r>
      <w:r w:rsidR="00C530EF">
        <w:rPr>
          <w:i/>
          <w:iCs/>
          <w:sz w:val="16"/>
          <w:szCs w:val="16"/>
        </w:rPr>
        <w:t>.</w:t>
      </w:r>
    </w:p>
  </w:footnote>
  <w:footnote w:id="8">
    <w:p w14:paraId="58EA2C03" w14:textId="05EEAAF3" w:rsidR="00D24F6E" w:rsidRPr="00D24F6E" w:rsidRDefault="00D24F6E" w:rsidP="00D24F6E">
      <w:pPr>
        <w:pStyle w:val="Sprotnaopomba-besedilo"/>
        <w:jc w:val="both"/>
        <w:rPr>
          <w:i/>
          <w:iCs/>
          <w:sz w:val="16"/>
          <w:szCs w:val="16"/>
        </w:rPr>
      </w:pPr>
      <w:r w:rsidRPr="00D24F6E">
        <w:rPr>
          <w:rStyle w:val="Sprotnaopomba-sklic"/>
          <w:i/>
          <w:iCs/>
          <w:sz w:val="16"/>
          <w:szCs w:val="16"/>
        </w:rPr>
        <w:footnoteRef/>
      </w:r>
      <w:r w:rsidRPr="00D24F6E">
        <w:rPr>
          <w:i/>
          <w:iCs/>
          <w:sz w:val="16"/>
          <w:szCs w:val="16"/>
        </w:rPr>
        <w:t xml:space="preserve"> Osnovna plača javnega uslužbenca in funkcionarja od 1. januarja 2025 do vključno 31. decembra 2027 predstavlja seštevek vrednosti plačnega razreda, v katerega je bil ali bi bil na podlagi drugega in tretjega odstavka 96. člena ZSTSPJS javni uslužbenec oziroma funkcionar uvrščen na dan 31. decembra 2024 oziroma vrednostjo minimalne plače (Z700), dela razlike, ki jo postopno prejema in morebitne vrednosti uskladitve v skladu s 104. členom ZSTSPJS.</w:t>
      </w:r>
    </w:p>
  </w:footnote>
  <w:footnote w:id="9">
    <w:p w14:paraId="62CB4FAE" w14:textId="0524BDDD" w:rsidR="00891C9A" w:rsidRPr="00AF4C24" w:rsidRDefault="00891C9A" w:rsidP="00AF4C24">
      <w:pPr>
        <w:pStyle w:val="Sprotnaopomba-besedilo"/>
        <w:jc w:val="both"/>
        <w:rPr>
          <w:i/>
          <w:iCs/>
          <w:sz w:val="16"/>
          <w:szCs w:val="16"/>
        </w:rPr>
      </w:pPr>
      <w:r w:rsidRPr="00AF4C24">
        <w:rPr>
          <w:rStyle w:val="Sprotnaopomba-sklic"/>
          <w:i/>
          <w:iCs/>
          <w:sz w:val="16"/>
          <w:szCs w:val="16"/>
        </w:rPr>
        <w:footnoteRef/>
      </w:r>
      <w:r w:rsidRPr="00AF4C24">
        <w:rPr>
          <w:i/>
          <w:iCs/>
          <w:sz w:val="16"/>
          <w:szCs w:val="16"/>
        </w:rPr>
        <w:t xml:space="preserve"> </w:t>
      </w:r>
      <w:r w:rsidR="00AF4C24" w:rsidRPr="00AF4C24">
        <w:rPr>
          <w:i/>
          <w:iCs/>
          <w:sz w:val="16"/>
          <w:szCs w:val="16"/>
        </w:rPr>
        <w:t>Uradni list RS, št. 56/2008. Peti odstavek določa, da se z</w:t>
      </w:r>
      <w:r w:rsidRPr="00AF4C24">
        <w:rPr>
          <w:i/>
          <w:iCs/>
          <w:sz w:val="16"/>
          <w:szCs w:val="16"/>
        </w:rPr>
        <w:t xml:space="preserve">a čas trajanja naziva </w:t>
      </w:r>
      <w:r w:rsidR="00644A71">
        <w:rPr>
          <w:i/>
          <w:iCs/>
          <w:sz w:val="16"/>
          <w:szCs w:val="16"/>
        </w:rPr>
        <w:t>P</w:t>
      </w:r>
      <w:r w:rsidRPr="00AF4C24">
        <w:rPr>
          <w:i/>
          <w:iCs/>
          <w:sz w:val="16"/>
          <w:szCs w:val="16"/>
        </w:rPr>
        <w:t xml:space="preserve">rvak ali </w:t>
      </w:r>
      <w:r w:rsidR="00644A71">
        <w:rPr>
          <w:i/>
          <w:iCs/>
          <w:sz w:val="16"/>
          <w:szCs w:val="16"/>
        </w:rPr>
        <w:t>V</w:t>
      </w:r>
      <w:r w:rsidRPr="00AF4C24">
        <w:rPr>
          <w:i/>
          <w:iCs/>
          <w:sz w:val="16"/>
          <w:szCs w:val="16"/>
        </w:rPr>
        <w:t>rhunski glasbenik zaposlenemu poveča osnovna plača</w:t>
      </w:r>
      <w:r w:rsidR="00AF4C24" w:rsidRPr="00AF4C24">
        <w:rPr>
          <w:i/>
          <w:iCs/>
          <w:sz w:val="16"/>
          <w:szCs w:val="16"/>
        </w:rPr>
        <w:t xml:space="preserve"> ter da se v</w:t>
      </w:r>
      <w:r w:rsidRPr="00AF4C24">
        <w:rPr>
          <w:i/>
          <w:iCs/>
          <w:sz w:val="16"/>
          <w:szCs w:val="16"/>
        </w:rPr>
        <w:t>išina povečanja osnovne plače določi s kolektivno pogodbo za kulturne dejavnosti.</w:t>
      </w:r>
    </w:p>
  </w:footnote>
  <w:footnote w:id="10">
    <w:p w14:paraId="7B1DE887" w14:textId="7366F5DD" w:rsidR="008F383B" w:rsidRPr="008F383B" w:rsidRDefault="008F383B" w:rsidP="008F383B">
      <w:pPr>
        <w:pStyle w:val="Sprotnaopomba-besedilo"/>
        <w:jc w:val="both"/>
        <w:rPr>
          <w:i/>
          <w:iCs/>
          <w:sz w:val="16"/>
          <w:szCs w:val="16"/>
        </w:rPr>
      </w:pPr>
      <w:r w:rsidRPr="008F383B">
        <w:rPr>
          <w:rStyle w:val="Sprotnaopomba-sklic"/>
          <w:i/>
          <w:iCs/>
          <w:sz w:val="16"/>
          <w:szCs w:val="16"/>
        </w:rPr>
        <w:footnoteRef/>
      </w:r>
      <w:r w:rsidRPr="008F383B">
        <w:rPr>
          <w:i/>
          <w:iCs/>
          <w:sz w:val="16"/>
          <w:szCs w:val="16"/>
        </w:rPr>
        <w:t xml:space="preserve"> Iz Obrazložitev Ugotovitvenega sklepa izhaja, da je delodajalec, v skladu s določili ZSTSPJS, z namenom prevedbe plačnega razreda in določitve višine plače v prehodnem obdobju pripravil in </w:t>
      </w:r>
      <w:r>
        <w:rPr>
          <w:i/>
          <w:iCs/>
          <w:sz w:val="16"/>
          <w:szCs w:val="16"/>
        </w:rPr>
        <w:t xml:space="preserve">javni uslužbenki </w:t>
      </w:r>
      <w:r w:rsidRPr="008F383B">
        <w:rPr>
          <w:i/>
          <w:iCs/>
          <w:sz w:val="16"/>
          <w:szCs w:val="16"/>
        </w:rPr>
        <w:t>v podpis ponudil Aneks, št. 8 k Pogodbi o zaposlitvi z dne 29. 9. 2019</w:t>
      </w:r>
      <w:r>
        <w:rPr>
          <w:i/>
          <w:iCs/>
          <w:sz w:val="16"/>
          <w:szCs w:val="16"/>
        </w:rPr>
        <w:t>. V navedenem aneksu je bila plača javni uslužbenki določena z uporabo aplikacije, ki jo je Ministrstvo za javno upravo dne 30. 1. 2025 objavilo na svoji spletni strani. J</w:t>
      </w:r>
      <w:r w:rsidRPr="008F383B">
        <w:rPr>
          <w:i/>
          <w:iCs/>
          <w:sz w:val="16"/>
          <w:szCs w:val="16"/>
        </w:rPr>
        <w:t xml:space="preserve">avna uslužbenka </w:t>
      </w:r>
      <w:r>
        <w:rPr>
          <w:i/>
          <w:iCs/>
          <w:sz w:val="16"/>
          <w:szCs w:val="16"/>
        </w:rPr>
        <w:t xml:space="preserve">aneksa </w:t>
      </w:r>
      <w:r w:rsidRPr="008F383B">
        <w:rPr>
          <w:i/>
          <w:iCs/>
          <w:sz w:val="16"/>
          <w:szCs w:val="16"/>
        </w:rPr>
        <w:t xml:space="preserve">ni želela podpisati. </w:t>
      </w:r>
    </w:p>
  </w:footnote>
  <w:footnote w:id="11">
    <w:p w14:paraId="2708E79D" w14:textId="738D7772" w:rsidR="00AD482E" w:rsidRPr="00AD482E" w:rsidRDefault="00AD482E" w:rsidP="00AD482E">
      <w:pPr>
        <w:pStyle w:val="Sprotnaopomba-besedilo"/>
        <w:jc w:val="both"/>
        <w:rPr>
          <w:i/>
          <w:iCs/>
          <w:sz w:val="16"/>
          <w:szCs w:val="16"/>
        </w:rPr>
      </w:pPr>
      <w:r w:rsidRPr="00AD482E">
        <w:rPr>
          <w:rStyle w:val="Sprotnaopomba-sklic"/>
          <w:i/>
          <w:iCs/>
          <w:sz w:val="16"/>
          <w:szCs w:val="16"/>
        </w:rPr>
        <w:footnoteRef/>
      </w:r>
      <w:r w:rsidRPr="00AD482E">
        <w:rPr>
          <w:i/>
          <w:iCs/>
          <w:sz w:val="16"/>
          <w:szCs w:val="16"/>
        </w:rPr>
        <w:t xml:space="preserve"> Iz Obrazložitev Ugotovitvenega sklepa izhaja, da je delodajalec, v skladu s določili ZSTSPJS, z namenom prevedbe plačnega razreda in določitve višine plače v prehodnem obdobju pripravil in javnemu uslužbencu v podpis ponudil Aneks, št. 12 k Pogodbi o zaposlitvi z dne 1. 6. 2014. V navedenem aneksu je bila plača javnemu uslužbencu določena z uporabo aplikacije, ki jo je Ministrstvo za javno upravo dne 30. 1. 2025 objavilo na svoji spletni strani. Javni uslužbenec aneksa ni želel podpisati.</w:t>
      </w:r>
    </w:p>
  </w:footnote>
  <w:footnote w:id="12">
    <w:p w14:paraId="6EA3C51F" w14:textId="6115884B" w:rsidR="00A55CD7" w:rsidRPr="00A55CD7" w:rsidRDefault="00A55CD7" w:rsidP="00A55CD7">
      <w:pPr>
        <w:pStyle w:val="Sprotnaopomba-besedilo"/>
        <w:jc w:val="both"/>
        <w:rPr>
          <w:i/>
          <w:iCs/>
          <w:sz w:val="16"/>
          <w:szCs w:val="16"/>
        </w:rPr>
      </w:pPr>
      <w:r w:rsidRPr="00A55CD7">
        <w:rPr>
          <w:rStyle w:val="Sprotnaopomba-sklic"/>
          <w:i/>
          <w:iCs/>
          <w:sz w:val="16"/>
          <w:szCs w:val="16"/>
        </w:rPr>
        <w:footnoteRef/>
      </w:r>
      <w:r w:rsidRPr="00A55CD7">
        <w:rPr>
          <w:i/>
          <w:iCs/>
          <w:sz w:val="16"/>
          <w:szCs w:val="16"/>
        </w:rPr>
        <w:t xml:space="preserve"> Iz Obrazložitev Ugotovitvenega sklepa izhaja, da je delodajalec, v skladu s določili ZSTSPJS, z namenom prevedbe plačnega razreda in določitve višine plače v prehodnem obdobju pripravil in javnemu uslužbencu v podpis ponudil Aneks, št. 7 k Pogodbi o zaposlitvi z dne 1. 4. 2014. V navedenem aneksu je bila plača javnemu uslužbencu določena z uporabo aplikacije, ki jo je Ministrstvo za javno upravo dne 30. 1. 2025 objavilo na svoji spletni strani. Javni uslužbenec aneksa ni želel podpisati.</w:t>
      </w:r>
    </w:p>
  </w:footnote>
  <w:footnote w:id="13">
    <w:p w14:paraId="3D18A7E0" w14:textId="77777777" w:rsidR="00BF1DF3" w:rsidRPr="00B109DD" w:rsidRDefault="00BF1DF3" w:rsidP="00BF1DF3">
      <w:pPr>
        <w:pStyle w:val="Sprotnaopomba-besedilo"/>
        <w:jc w:val="both"/>
        <w:rPr>
          <w:i/>
          <w:iCs/>
          <w:sz w:val="16"/>
          <w:szCs w:val="16"/>
        </w:rPr>
      </w:pPr>
      <w:r w:rsidRPr="00B109DD">
        <w:rPr>
          <w:rStyle w:val="Sprotnaopomba-sklic"/>
          <w:i/>
          <w:iCs/>
          <w:sz w:val="16"/>
          <w:szCs w:val="16"/>
        </w:rPr>
        <w:footnoteRef/>
      </w:r>
      <w:r w:rsidRPr="00B109DD">
        <w:rPr>
          <w:i/>
          <w:iCs/>
          <w:sz w:val="16"/>
          <w:szCs w:val="16"/>
        </w:rPr>
        <w:t xml:space="preserve"> Uradni list RS, št. 106/10 – uradno prečiščeno besedilo, 14/15 – ZUUJFO, 84/15 – ZZelP-J, 32/16, 30/18 – </w:t>
      </w:r>
      <w:proofErr w:type="spellStart"/>
      <w:r w:rsidRPr="00B109DD">
        <w:rPr>
          <w:i/>
          <w:iCs/>
          <w:sz w:val="16"/>
          <w:szCs w:val="16"/>
        </w:rPr>
        <w:t>ZKZaš</w:t>
      </w:r>
      <w:proofErr w:type="spellEnd"/>
      <w:r w:rsidRPr="00B109DD">
        <w:rPr>
          <w:i/>
          <w:iCs/>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D85F" w14:textId="2A6DBC35" w:rsidR="00940260" w:rsidRDefault="0094026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4ED9F526" w:rsidR="00364CF4" w:rsidRDefault="00364CF4">
    <w:pPr>
      <w:pStyle w:val="Glava"/>
      <w:spacing w:line="240" w:lineRule="exact"/>
      <w:rPr>
        <w:rFonts w:ascii="Republika" w:hAnsi="Republika" w:cs="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096608D6"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A523A"/>
    <w:multiLevelType w:val="hybridMultilevel"/>
    <w:tmpl w:val="A7C60138"/>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AC6D0C"/>
    <w:multiLevelType w:val="multilevel"/>
    <w:tmpl w:val="EA82FE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37623"/>
    <w:multiLevelType w:val="hybridMultilevel"/>
    <w:tmpl w:val="D0829084"/>
    <w:lvl w:ilvl="0" w:tplc="04240013">
      <w:start w:val="1"/>
      <w:numFmt w:val="upperRoman"/>
      <w:lvlText w:val="%1."/>
      <w:lvlJc w:val="righ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E4084A"/>
    <w:multiLevelType w:val="hybridMultilevel"/>
    <w:tmpl w:val="6E308E1C"/>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330773"/>
    <w:multiLevelType w:val="multilevel"/>
    <w:tmpl w:val="FE4C4858"/>
    <w:lvl w:ilvl="0">
      <w:start w:val="1"/>
      <w:numFmt w:val="upperRoman"/>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8"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6BC64FF"/>
    <w:multiLevelType w:val="hybridMultilevel"/>
    <w:tmpl w:val="B0FAEA80"/>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E52F1D"/>
    <w:multiLevelType w:val="hybridMultilevel"/>
    <w:tmpl w:val="65B08A26"/>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4CAE0340"/>
    <w:multiLevelType w:val="hybridMultilevel"/>
    <w:tmpl w:val="0F429BDC"/>
    <w:lvl w:ilvl="0" w:tplc="0424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54C3066D"/>
    <w:multiLevelType w:val="hybridMultilevel"/>
    <w:tmpl w:val="6520DDA8"/>
    <w:lvl w:ilvl="0" w:tplc="B7023E5E">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C6A154E"/>
    <w:multiLevelType w:val="hybridMultilevel"/>
    <w:tmpl w:val="19AE79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40273EF"/>
    <w:multiLevelType w:val="hybridMultilevel"/>
    <w:tmpl w:val="E8EAE5AE"/>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65755E9"/>
    <w:multiLevelType w:val="hybridMultilevel"/>
    <w:tmpl w:val="0F103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40E85"/>
    <w:multiLevelType w:val="hybridMultilevel"/>
    <w:tmpl w:val="745A044E"/>
    <w:lvl w:ilvl="0" w:tplc="21341B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FD462E"/>
    <w:multiLevelType w:val="hybridMultilevel"/>
    <w:tmpl w:val="19FC34D6"/>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10"/>
  </w:num>
  <w:num w:numId="2" w16cid:durableId="338892150">
    <w:abstractNumId w:val="4"/>
  </w:num>
  <w:num w:numId="3" w16cid:durableId="1932618276">
    <w:abstractNumId w:val="7"/>
  </w:num>
  <w:num w:numId="4" w16cid:durableId="1021736248">
    <w:abstractNumId w:val="20"/>
  </w:num>
  <w:num w:numId="5" w16cid:durableId="1866670536">
    <w:abstractNumId w:val="17"/>
  </w:num>
  <w:num w:numId="6" w16cid:durableId="1021783885">
    <w:abstractNumId w:val="8"/>
  </w:num>
  <w:num w:numId="7" w16cid:durableId="1474177644">
    <w:abstractNumId w:val="6"/>
  </w:num>
  <w:num w:numId="8" w16cid:durableId="429664640">
    <w:abstractNumId w:val="0"/>
  </w:num>
  <w:num w:numId="9" w16cid:durableId="763457653">
    <w:abstractNumId w:val="2"/>
  </w:num>
  <w:num w:numId="10" w16cid:durableId="1011643285">
    <w:abstractNumId w:val="16"/>
  </w:num>
  <w:num w:numId="11" w16cid:durableId="1849442588">
    <w:abstractNumId w:val="5"/>
  </w:num>
  <w:num w:numId="12" w16cid:durableId="944465191">
    <w:abstractNumId w:val="9"/>
  </w:num>
  <w:num w:numId="13" w16cid:durableId="872035861">
    <w:abstractNumId w:val="1"/>
  </w:num>
  <w:num w:numId="14" w16cid:durableId="1410687704">
    <w:abstractNumId w:val="11"/>
  </w:num>
  <w:num w:numId="15" w16cid:durableId="1421366657">
    <w:abstractNumId w:val="12"/>
  </w:num>
  <w:num w:numId="16" w16cid:durableId="1767381002">
    <w:abstractNumId w:val="19"/>
  </w:num>
  <w:num w:numId="17" w16cid:durableId="1685667706">
    <w:abstractNumId w:val="15"/>
  </w:num>
  <w:num w:numId="18" w16cid:durableId="1649431079">
    <w:abstractNumId w:val="14"/>
  </w:num>
  <w:num w:numId="19" w16cid:durableId="1240402756">
    <w:abstractNumId w:val="13"/>
  </w:num>
  <w:num w:numId="20" w16cid:durableId="2032293226">
    <w:abstractNumId w:val="7"/>
  </w:num>
  <w:num w:numId="21" w16cid:durableId="1178153236">
    <w:abstractNumId w:val="3"/>
  </w:num>
  <w:num w:numId="22" w16cid:durableId="18548738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62D0"/>
    <w:rsid w:val="0001083A"/>
    <w:rsid w:val="00012F43"/>
    <w:rsid w:val="0002478F"/>
    <w:rsid w:val="00030A38"/>
    <w:rsid w:val="00030B40"/>
    <w:rsid w:val="000327B7"/>
    <w:rsid w:val="00042B95"/>
    <w:rsid w:val="000569FF"/>
    <w:rsid w:val="000637F0"/>
    <w:rsid w:val="00063FE2"/>
    <w:rsid w:val="00066D7E"/>
    <w:rsid w:val="00077419"/>
    <w:rsid w:val="00081D04"/>
    <w:rsid w:val="000A7BD3"/>
    <w:rsid w:val="000B0665"/>
    <w:rsid w:val="000B0D8E"/>
    <w:rsid w:val="000C0C74"/>
    <w:rsid w:val="000C34F5"/>
    <w:rsid w:val="000C61F4"/>
    <w:rsid w:val="000D397F"/>
    <w:rsid w:val="000E128B"/>
    <w:rsid w:val="000F4B17"/>
    <w:rsid w:val="000F7042"/>
    <w:rsid w:val="001051B7"/>
    <w:rsid w:val="00105497"/>
    <w:rsid w:val="00116EF7"/>
    <w:rsid w:val="00123705"/>
    <w:rsid w:val="001238B0"/>
    <w:rsid w:val="001302F4"/>
    <w:rsid w:val="00141872"/>
    <w:rsid w:val="00147FFA"/>
    <w:rsid w:val="00151477"/>
    <w:rsid w:val="001613FE"/>
    <w:rsid w:val="0016601F"/>
    <w:rsid w:val="00172FDF"/>
    <w:rsid w:val="00176F24"/>
    <w:rsid w:val="00180D44"/>
    <w:rsid w:val="00185B7C"/>
    <w:rsid w:val="001910B6"/>
    <w:rsid w:val="00192F64"/>
    <w:rsid w:val="001977D6"/>
    <w:rsid w:val="001B5196"/>
    <w:rsid w:val="001B6799"/>
    <w:rsid w:val="001B77C0"/>
    <w:rsid w:val="001C3869"/>
    <w:rsid w:val="001C3B4F"/>
    <w:rsid w:val="001C498B"/>
    <w:rsid w:val="001D03E6"/>
    <w:rsid w:val="001E53D7"/>
    <w:rsid w:val="001F05FE"/>
    <w:rsid w:val="001F0E5F"/>
    <w:rsid w:val="001F7C59"/>
    <w:rsid w:val="00202F67"/>
    <w:rsid w:val="00204726"/>
    <w:rsid w:val="002163E0"/>
    <w:rsid w:val="00221D1B"/>
    <w:rsid w:val="00223F6D"/>
    <w:rsid w:val="00224F66"/>
    <w:rsid w:val="002274BB"/>
    <w:rsid w:val="00230313"/>
    <w:rsid w:val="00231924"/>
    <w:rsid w:val="00231BD2"/>
    <w:rsid w:val="00236C7A"/>
    <w:rsid w:val="00242268"/>
    <w:rsid w:val="00242DC5"/>
    <w:rsid w:val="00244F02"/>
    <w:rsid w:val="00250F10"/>
    <w:rsid w:val="00252221"/>
    <w:rsid w:val="002550FF"/>
    <w:rsid w:val="002570B7"/>
    <w:rsid w:val="002654C8"/>
    <w:rsid w:val="00265F82"/>
    <w:rsid w:val="00287746"/>
    <w:rsid w:val="002935E7"/>
    <w:rsid w:val="002C2043"/>
    <w:rsid w:val="002D07AE"/>
    <w:rsid w:val="002D186E"/>
    <w:rsid w:val="002D5BB0"/>
    <w:rsid w:val="003011FE"/>
    <w:rsid w:val="0030257F"/>
    <w:rsid w:val="003111FE"/>
    <w:rsid w:val="00330A3C"/>
    <w:rsid w:val="003357DB"/>
    <w:rsid w:val="00340FCC"/>
    <w:rsid w:val="003534FD"/>
    <w:rsid w:val="003535D8"/>
    <w:rsid w:val="00355E20"/>
    <w:rsid w:val="003567FD"/>
    <w:rsid w:val="00364CF4"/>
    <w:rsid w:val="00381ED4"/>
    <w:rsid w:val="0038558E"/>
    <w:rsid w:val="00390AC4"/>
    <w:rsid w:val="00391D90"/>
    <w:rsid w:val="003A61A2"/>
    <w:rsid w:val="003B4FF4"/>
    <w:rsid w:val="003C1C2E"/>
    <w:rsid w:val="003D574B"/>
    <w:rsid w:val="003D63A8"/>
    <w:rsid w:val="003E55E1"/>
    <w:rsid w:val="00432C05"/>
    <w:rsid w:val="004470F9"/>
    <w:rsid w:val="0044799B"/>
    <w:rsid w:val="004539DA"/>
    <w:rsid w:val="00453C8A"/>
    <w:rsid w:val="00454AD3"/>
    <w:rsid w:val="004666FA"/>
    <w:rsid w:val="00471BAF"/>
    <w:rsid w:val="00471C38"/>
    <w:rsid w:val="00480D9B"/>
    <w:rsid w:val="00481A7C"/>
    <w:rsid w:val="00482D5F"/>
    <w:rsid w:val="00487926"/>
    <w:rsid w:val="004976CF"/>
    <w:rsid w:val="004A01BF"/>
    <w:rsid w:val="004A0385"/>
    <w:rsid w:val="004B7B37"/>
    <w:rsid w:val="004C11B7"/>
    <w:rsid w:val="004D1BB0"/>
    <w:rsid w:val="004D4945"/>
    <w:rsid w:val="004E6ADC"/>
    <w:rsid w:val="004F096D"/>
    <w:rsid w:val="005244FE"/>
    <w:rsid w:val="00531A5A"/>
    <w:rsid w:val="00551B15"/>
    <w:rsid w:val="0057361E"/>
    <w:rsid w:val="005739A8"/>
    <w:rsid w:val="00584374"/>
    <w:rsid w:val="005848D6"/>
    <w:rsid w:val="00584BA9"/>
    <w:rsid w:val="00590C96"/>
    <w:rsid w:val="00594BF5"/>
    <w:rsid w:val="005A53FB"/>
    <w:rsid w:val="005A729D"/>
    <w:rsid w:val="005B4F96"/>
    <w:rsid w:val="005C074D"/>
    <w:rsid w:val="005D3656"/>
    <w:rsid w:val="005D7D4F"/>
    <w:rsid w:val="005E3333"/>
    <w:rsid w:val="005F21BA"/>
    <w:rsid w:val="005F501C"/>
    <w:rsid w:val="005F5678"/>
    <w:rsid w:val="005F6E74"/>
    <w:rsid w:val="00601126"/>
    <w:rsid w:val="006055E9"/>
    <w:rsid w:val="0061575B"/>
    <w:rsid w:val="006207FA"/>
    <w:rsid w:val="00622F43"/>
    <w:rsid w:val="00632EE7"/>
    <w:rsid w:val="00641D71"/>
    <w:rsid w:val="00642FC6"/>
    <w:rsid w:val="00644A71"/>
    <w:rsid w:val="00646730"/>
    <w:rsid w:val="0065620C"/>
    <w:rsid w:val="00667742"/>
    <w:rsid w:val="00670840"/>
    <w:rsid w:val="006717D4"/>
    <w:rsid w:val="00673327"/>
    <w:rsid w:val="00675E97"/>
    <w:rsid w:val="00681192"/>
    <w:rsid w:val="006A7E7B"/>
    <w:rsid w:val="006B66B0"/>
    <w:rsid w:val="006D27B1"/>
    <w:rsid w:val="006E0D81"/>
    <w:rsid w:val="006E25AE"/>
    <w:rsid w:val="00701631"/>
    <w:rsid w:val="007039E7"/>
    <w:rsid w:val="007053FB"/>
    <w:rsid w:val="0071584A"/>
    <w:rsid w:val="00723E10"/>
    <w:rsid w:val="0073211F"/>
    <w:rsid w:val="00734936"/>
    <w:rsid w:val="00764D97"/>
    <w:rsid w:val="0076626F"/>
    <w:rsid w:val="00766C84"/>
    <w:rsid w:val="0079171E"/>
    <w:rsid w:val="0079385E"/>
    <w:rsid w:val="00793C86"/>
    <w:rsid w:val="00797F8D"/>
    <w:rsid w:val="007B432F"/>
    <w:rsid w:val="007C08B0"/>
    <w:rsid w:val="007D132A"/>
    <w:rsid w:val="007D1407"/>
    <w:rsid w:val="007E1BD9"/>
    <w:rsid w:val="007E3C69"/>
    <w:rsid w:val="007F798F"/>
    <w:rsid w:val="00805F80"/>
    <w:rsid w:val="008261EE"/>
    <w:rsid w:val="00836353"/>
    <w:rsid w:val="00844640"/>
    <w:rsid w:val="00852051"/>
    <w:rsid w:val="00865223"/>
    <w:rsid w:val="00874BB2"/>
    <w:rsid w:val="00891A12"/>
    <w:rsid w:val="00891C9A"/>
    <w:rsid w:val="00896579"/>
    <w:rsid w:val="008B5D21"/>
    <w:rsid w:val="008C2A20"/>
    <w:rsid w:val="008C35CE"/>
    <w:rsid w:val="008C3E2F"/>
    <w:rsid w:val="008D7513"/>
    <w:rsid w:val="008F0FE5"/>
    <w:rsid w:val="008F383B"/>
    <w:rsid w:val="009001CD"/>
    <w:rsid w:val="00915F48"/>
    <w:rsid w:val="00927032"/>
    <w:rsid w:val="00930864"/>
    <w:rsid w:val="00940260"/>
    <w:rsid w:val="0094753E"/>
    <w:rsid w:val="00951CAD"/>
    <w:rsid w:val="00954C4B"/>
    <w:rsid w:val="0095709F"/>
    <w:rsid w:val="0095780F"/>
    <w:rsid w:val="00965DBF"/>
    <w:rsid w:val="0096639F"/>
    <w:rsid w:val="00971EF6"/>
    <w:rsid w:val="009750AB"/>
    <w:rsid w:val="00982D90"/>
    <w:rsid w:val="009832F5"/>
    <w:rsid w:val="00983E31"/>
    <w:rsid w:val="009A34D3"/>
    <w:rsid w:val="009A7732"/>
    <w:rsid w:val="009B02AC"/>
    <w:rsid w:val="009B2ED2"/>
    <w:rsid w:val="009B33AE"/>
    <w:rsid w:val="009B7610"/>
    <w:rsid w:val="00A21692"/>
    <w:rsid w:val="00A24579"/>
    <w:rsid w:val="00A26CB6"/>
    <w:rsid w:val="00A27F98"/>
    <w:rsid w:val="00A44DE6"/>
    <w:rsid w:val="00A4626A"/>
    <w:rsid w:val="00A477AB"/>
    <w:rsid w:val="00A50701"/>
    <w:rsid w:val="00A513D7"/>
    <w:rsid w:val="00A5439F"/>
    <w:rsid w:val="00A55CD7"/>
    <w:rsid w:val="00A5745E"/>
    <w:rsid w:val="00A60034"/>
    <w:rsid w:val="00A67E9B"/>
    <w:rsid w:val="00A702FD"/>
    <w:rsid w:val="00A82CFA"/>
    <w:rsid w:val="00A8328C"/>
    <w:rsid w:val="00A84050"/>
    <w:rsid w:val="00A86801"/>
    <w:rsid w:val="00AA0436"/>
    <w:rsid w:val="00AA117A"/>
    <w:rsid w:val="00AC0326"/>
    <w:rsid w:val="00AC78CB"/>
    <w:rsid w:val="00AD3640"/>
    <w:rsid w:val="00AD482E"/>
    <w:rsid w:val="00AD5ED6"/>
    <w:rsid w:val="00AD6544"/>
    <w:rsid w:val="00AE36BB"/>
    <w:rsid w:val="00AE4FF4"/>
    <w:rsid w:val="00AF4C24"/>
    <w:rsid w:val="00B001AF"/>
    <w:rsid w:val="00B05E22"/>
    <w:rsid w:val="00B06BD8"/>
    <w:rsid w:val="00B0755B"/>
    <w:rsid w:val="00B22C35"/>
    <w:rsid w:val="00B4392F"/>
    <w:rsid w:val="00B549DB"/>
    <w:rsid w:val="00B64DDE"/>
    <w:rsid w:val="00B72FAA"/>
    <w:rsid w:val="00B76479"/>
    <w:rsid w:val="00B774DA"/>
    <w:rsid w:val="00B807AF"/>
    <w:rsid w:val="00B92AA9"/>
    <w:rsid w:val="00BB4C3B"/>
    <w:rsid w:val="00BB6B48"/>
    <w:rsid w:val="00BC38BD"/>
    <w:rsid w:val="00BD0473"/>
    <w:rsid w:val="00BF1DF3"/>
    <w:rsid w:val="00BF3D56"/>
    <w:rsid w:val="00BF5929"/>
    <w:rsid w:val="00C05EA9"/>
    <w:rsid w:val="00C15C55"/>
    <w:rsid w:val="00C23A8F"/>
    <w:rsid w:val="00C25BF3"/>
    <w:rsid w:val="00C530EF"/>
    <w:rsid w:val="00C54061"/>
    <w:rsid w:val="00C55B51"/>
    <w:rsid w:val="00C57F55"/>
    <w:rsid w:val="00C632F0"/>
    <w:rsid w:val="00C7750A"/>
    <w:rsid w:val="00C81151"/>
    <w:rsid w:val="00C836E4"/>
    <w:rsid w:val="00C969F8"/>
    <w:rsid w:val="00CA167B"/>
    <w:rsid w:val="00CB1D90"/>
    <w:rsid w:val="00CB38D1"/>
    <w:rsid w:val="00CB4869"/>
    <w:rsid w:val="00CB6A49"/>
    <w:rsid w:val="00CB6A50"/>
    <w:rsid w:val="00CC44D8"/>
    <w:rsid w:val="00CD1424"/>
    <w:rsid w:val="00CE2F6C"/>
    <w:rsid w:val="00CF4AEE"/>
    <w:rsid w:val="00D064FB"/>
    <w:rsid w:val="00D07E19"/>
    <w:rsid w:val="00D24F6E"/>
    <w:rsid w:val="00D333E6"/>
    <w:rsid w:val="00D373F3"/>
    <w:rsid w:val="00D40209"/>
    <w:rsid w:val="00D61B85"/>
    <w:rsid w:val="00D6689C"/>
    <w:rsid w:val="00D673DA"/>
    <w:rsid w:val="00D67A46"/>
    <w:rsid w:val="00D706BD"/>
    <w:rsid w:val="00D879AA"/>
    <w:rsid w:val="00D954C0"/>
    <w:rsid w:val="00DA1942"/>
    <w:rsid w:val="00DB512A"/>
    <w:rsid w:val="00DB638F"/>
    <w:rsid w:val="00DC25DA"/>
    <w:rsid w:val="00DF089D"/>
    <w:rsid w:val="00E03925"/>
    <w:rsid w:val="00E03F3E"/>
    <w:rsid w:val="00E0692E"/>
    <w:rsid w:val="00E166D6"/>
    <w:rsid w:val="00E230C7"/>
    <w:rsid w:val="00E26A86"/>
    <w:rsid w:val="00E5615E"/>
    <w:rsid w:val="00E61DDC"/>
    <w:rsid w:val="00E61DFC"/>
    <w:rsid w:val="00E86A06"/>
    <w:rsid w:val="00E931B6"/>
    <w:rsid w:val="00E93552"/>
    <w:rsid w:val="00E95707"/>
    <w:rsid w:val="00EA0708"/>
    <w:rsid w:val="00EA1424"/>
    <w:rsid w:val="00EA536F"/>
    <w:rsid w:val="00EA7DC2"/>
    <w:rsid w:val="00EB0C11"/>
    <w:rsid w:val="00EB19A9"/>
    <w:rsid w:val="00EC483C"/>
    <w:rsid w:val="00EC74B8"/>
    <w:rsid w:val="00ED11FD"/>
    <w:rsid w:val="00ED2F44"/>
    <w:rsid w:val="00EE5A1D"/>
    <w:rsid w:val="00EF23C9"/>
    <w:rsid w:val="00EF6F99"/>
    <w:rsid w:val="00F030C3"/>
    <w:rsid w:val="00F15A7B"/>
    <w:rsid w:val="00F21BD8"/>
    <w:rsid w:val="00F462B3"/>
    <w:rsid w:val="00F47EB7"/>
    <w:rsid w:val="00F568DE"/>
    <w:rsid w:val="00F56CB2"/>
    <w:rsid w:val="00F57175"/>
    <w:rsid w:val="00F60F32"/>
    <w:rsid w:val="00F61E36"/>
    <w:rsid w:val="00F62D9A"/>
    <w:rsid w:val="00F774B6"/>
    <w:rsid w:val="00F83A5A"/>
    <w:rsid w:val="00F83C64"/>
    <w:rsid w:val="00F84668"/>
    <w:rsid w:val="00F851CE"/>
    <w:rsid w:val="00FA4AA1"/>
    <w:rsid w:val="00FA5E24"/>
    <w:rsid w:val="00FC051F"/>
    <w:rsid w:val="00FC4167"/>
    <w:rsid w:val="00FD31E1"/>
    <w:rsid w:val="00FE0199"/>
    <w:rsid w:val="00FE2FE1"/>
    <w:rsid w:val="00FE487C"/>
    <w:rsid w:val="00FE7F1E"/>
    <w:rsid w:val="00FF274C"/>
    <w:rsid w:val="00FF3682"/>
    <w:rsid w:val="00FF5527"/>
    <w:rsid w:val="00FF78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7D4F"/>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3535D8"/>
    <w:pPr>
      <w:keepNext/>
      <w:suppressAutoHyphens w:val="0"/>
      <w:jc w:val="both"/>
      <w:outlineLvl w:val="0"/>
    </w:pPr>
    <w:rPr>
      <w:rFonts w:cs="Times New Roman"/>
      <w:bCs/>
      <w:kern w:val="32"/>
      <w:szCs w:val="20"/>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uiPriority w:val="99"/>
    <w:semiHidden/>
    <w:rsid w:val="00BF1DF3"/>
    <w:rPr>
      <w:vertAlign w:val="superscript"/>
    </w:rPr>
  </w:style>
  <w:style w:type="character" w:customStyle="1" w:styleId="Naslov1Znak">
    <w:name w:val="Naslov 1 Znak"/>
    <w:aliases w:val="NASLOV Znak"/>
    <w:basedOn w:val="Privzetapisavaodstavka"/>
    <w:link w:val="Naslov1"/>
    <w:rsid w:val="003535D8"/>
    <w:rPr>
      <w:rFonts w:ascii="Arial" w:eastAsia="Times New Roman" w:hAnsi="Arial" w:cs="Times New Roman"/>
      <w:bCs/>
      <w:kern w:val="32"/>
      <w:sz w:val="20"/>
      <w:szCs w:val="20"/>
      <w:lang w:eastAsia="sl-SI"/>
    </w:rPr>
  </w:style>
  <w:style w:type="character" w:customStyle="1" w:styleId="Naslov2Znak">
    <w:name w:val="Naslov 2 Znak"/>
    <w:basedOn w:val="Privzetapisavaodstavka"/>
    <w:link w:val="Naslov2"/>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line="259" w:lineRule="auto"/>
      <w:outlineLvl w:val="9"/>
    </w:pPr>
    <w:rPr>
      <w:rFonts w:asciiTheme="majorHAnsi" w:eastAsiaTheme="majorEastAsia" w:hAnsiTheme="majorHAnsi" w:cstheme="majorBidi"/>
      <w:b/>
      <w:color w:val="2F5496" w:themeColor="accent1" w:themeShade="BF"/>
      <w:kern w:val="0"/>
      <w:sz w:val="32"/>
    </w:rPr>
  </w:style>
  <w:style w:type="paragraph" w:styleId="Kazalovsebine1">
    <w:name w:val="toc 1"/>
    <w:basedOn w:val="Navaden"/>
    <w:next w:val="Navaden"/>
    <w:autoRedefine/>
    <w:uiPriority w:val="39"/>
    <w:rsid w:val="00F83C64"/>
    <w:pPr>
      <w:tabs>
        <w:tab w:val="left" w:pos="600"/>
        <w:tab w:val="right" w:leader="dot" w:pos="8494"/>
      </w:tabs>
      <w:suppressAutoHyphens w:val="0"/>
      <w:spacing w:after="100"/>
    </w:pPr>
    <w:rPr>
      <w:rFonts w:eastAsia="Calibri" w:cs="Times New Roman"/>
      <w:b/>
      <w:bCs/>
      <w:noProof/>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5"/>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6"/>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character" w:customStyle="1" w:styleId="Bodytext2">
    <w:name w:val="Body text|2_"/>
    <w:basedOn w:val="Privzetapisavaodstavka"/>
    <w:link w:val="Bodytext21"/>
    <w:uiPriority w:val="99"/>
    <w:rsid w:val="005D7D4F"/>
    <w:rPr>
      <w:rFonts w:ascii="Arial" w:hAnsi="Arial" w:cs="Arial"/>
      <w:sz w:val="19"/>
      <w:szCs w:val="19"/>
      <w:shd w:val="clear" w:color="auto" w:fill="FFFFFF"/>
    </w:rPr>
  </w:style>
  <w:style w:type="character" w:customStyle="1" w:styleId="Bodytext28pt">
    <w:name w:val="Body text|2 + 8 pt"/>
    <w:basedOn w:val="Bodytext2"/>
    <w:uiPriority w:val="99"/>
    <w:semiHidden/>
    <w:unhideWhenUsed/>
    <w:rsid w:val="005D7D4F"/>
    <w:rPr>
      <w:rFonts w:ascii="Arial" w:hAnsi="Arial" w:cs="Arial"/>
      <w:sz w:val="16"/>
      <w:szCs w:val="16"/>
      <w:shd w:val="clear" w:color="auto" w:fill="FFFFFF"/>
    </w:rPr>
  </w:style>
  <w:style w:type="character" w:customStyle="1" w:styleId="Tablecaption1">
    <w:name w:val="Table caption|1_"/>
    <w:basedOn w:val="Privzetapisavaodstavka"/>
    <w:link w:val="Tablecaption10"/>
    <w:uiPriority w:val="99"/>
    <w:rsid w:val="005D7D4F"/>
    <w:rPr>
      <w:rFonts w:ascii="Arial" w:hAnsi="Arial" w:cs="Arial"/>
      <w:i/>
      <w:iCs/>
      <w:sz w:val="15"/>
      <w:szCs w:val="15"/>
      <w:shd w:val="clear" w:color="auto" w:fill="FFFFFF"/>
    </w:rPr>
  </w:style>
  <w:style w:type="character" w:customStyle="1" w:styleId="Tablecaption1NotItalic">
    <w:name w:val="Table caption|1 + Not Italic"/>
    <w:basedOn w:val="Tablecaption1"/>
    <w:uiPriority w:val="99"/>
    <w:semiHidden/>
    <w:unhideWhenUsed/>
    <w:rsid w:val="005D7D4F"/>
    <w:rPr>
      <w:rFonts w:ascii="Arial" w:hAnsi="Arial" w:cs="Arial"/>
      <w:i w:val="0"/>
      <w:iCs w:val="0"/>
      <w:sz w:val="15"/>
      <w:szCs w:val="15"/>
      <w:shd w:val="clear" w:color="auto" w:fill="FFFFFF"/>
    </w:rPr>
  </w:style>
  <w:style w:type="character" w:customStyle="1" w:styleId="Tablecaption14pt">
    <w:name w:val="Table caption|1 + 4 pt"/>
    <w:aliases w:val="Not Italic1"/>
    <w:basedOn w:val="Tablecaption1"/>
    <w:uiPriority w:val="99"/>
    <w:semiHidden/>
    <w:unhideWhenUsed/>
    <w:rsid w:val="005D7D4F"/>
    <w:rPr>
      <w:rFonts w:ascii="Arial" w:hAnsi="Arial" w:cs="Arial"/>
      <w:i w:val="0"/>
      <w:iCs w:val="0"/>
      <w:sz w:val="8"/>
      <w:szCs w:val="8"/>
      <w:shd w:val="clear" w:color="auto" w:fill="FFFFFF"/>
    </w:rPr>
  </w:style>
  <w:style w:type="paragraph" w:customStyle="1" w:styleId="Bodytext21">
    <w:name w:val="Body text|21"/>
    <w:basedOn w:val="Navaden"/>
    <w:link w:val="Bodytext2"/>
    <w:uiPriority w:val="99"/>
    <w:qFormat/>
    <w:rsid w:val="005D7D4F"/>
    <w:pPr>
      <w:widowControl w:val="0"/>
      <w:shd w:val="clear" w:color="auto" w:fill="FFFFFF"/>
      <w:suppressAutoHyphens w:val="0"/>
      <w:spacing w:before="1040" w:line="264" w:lineRule="exact"/>
      <w:ind w:hanging="380"/>
      <w:jc w:val="both"/>
    </w:pPr>
    <w:rPr>
      <w:rFonts w:eastAsiaTheme="minorHAnsi"/>
      <w:sz w:val="19"/>
      <w:szCs w:val="19"/>
      <w:lang w:eastAsia="en-US"/>
    </w:rPr>
  </w:style>
  <w:style w:type="paragraph" w:customStyle="1" w:styleId="Tablecaption10">
    <w:name w:val="Table caption|1"/>
    <w:basedOn w:val="Navaden"/>
    <w:link w:val="Tablecaption1"/>
    <w:uiPriority w:val="99"/>
    <w:qFormat/>
    <w:rsid w:val="005D7D4F"/>
    <w:pPr>
      <w:widowControl w:val="0"/>
      <w:shd w:val="clear" w:color="auto" w:fill="FFFFFF"/>
      <w:suppressAutoHyphens w:val="0"/>
      <w:spacing w:line="259" w:lineRule="exact"/>
    </w:pPr>
    <w:rPr>
      <w:rFonts w:eastAsiaTheme="minorHAnsi"/>
      <w:i/>
      <w:iCs/>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44362">
      <w:bodyDiv w:val="1"/>
      <w:marLeft w:val="0"/>
      <w:marRight w:val="0"/>
      <w:marTop w:val="0"/>
      <w:marBottom w:val="0"/>
      <w:divBdr>
        <w:top w:val="none" w:sz="0" w:space="0" w:color="auto"/>
        <w:left w:val="none" w:sz="0" w:space="0" w:color="auto"/>
        <w:bottom w:val="none" w:sz="0" w:space="0" w:color="auto"/>
        <w:right w:val="none" w:sz="0" w:space="0" w:color="auto"/>
      </w:divBdr>
      <w:divsChild>
        <w:div w:id="587813104">
          <w:marLeft w:val="0"/>
          <w:marRight w:val="0"/>
          <w:marTop w:val="0"/>
          <w:marBottom w:val="0"/>
          <w:divBdr>
            <w:top w:val="none" w:sz="0" w:space="0" w:color="auto"/>
            <w:left w:val="none" w:sz="0" w:space="0" w:color="auto"/>
            <w:bottom w:val="none" w:sz="0" w:space="0" w:color="auto"/>
            <w:right w:val="none" w:sz="0" w:space="0" w:color="auto"/>
          </w:divBdr>
        </w:div>
        <w:div w:id="38306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sarc@filharmonija.s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k@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mju@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mara.kotnik@filharmonija.si"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9541</Words>
  <Characters>54390</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3</cp:revision>
  <cp:lastPrinted>2025-09-09T10:15:00Z</cp:lastPrinted>
  <dcterms:created xsi:type="dcterms:W3CDTF">2026-03-26T11:33:00Z</dcterms:created>
  <dcterms:modified xsi:type="dcterms:W3CDTF">2026-04-02T13:17:00Z</dcterms:modified>
</cp:coreProperties>
</file>