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9781" w14:textId="695FA0F0" w:rsidR="00010205" w:rsidRPr="004A35C4" w:rsidRDefault="00010205" w:rsidP="00010205">
      <w:pPr>
        <w:spacing w:line="240" w:lineRule="auto"/>
        <w:rPr>
          <w:szCs w:val="20"/>
        </w:rPr>
      </w:pPr>
      <w:r w:rsidRPr="002541F1">
        <w:rPr>
          <w:szCs w:val="20"/>
        </w:rPr>
        <w:t>Številka</w:t>
      </w:r>
      <w:r w:rsidRPr="009C6366">
        <w:rPr>
          <w:szCs w:val="20"/>
        </w:rPr>
        <w:t>: 0611-</w:t>
      </w:r>
      <w:r w:rsidR="00C65AA3">
        <w:rPr>
          <w:szCs w:val="20"/>
        </w:rPr>
        <w:t>9</w:t>
      </w:r>
      <w:r w:rsidRPr="009C6366">
        <w:rPr>
          <w:szCs w:val="20"/>
        </w:rPr>
        <w:t>/202</w:t>
      </w:r>
      <w:r w:rsidR="00C65AA3">
        <w:rPr>
          <w:szCs w:val="20"/>
        </w:rPr>
        <w:t>4</w:t>
      </w:r>
      <w:r w:rsidRPr="004A35C4">
        <w:rPr>
          <w:szCs w:val="20"/>
        </w:rPr>
        <w:t>/</w:t>
      </w:r>
      <w:r w:rsidR="0037017E" w:rsidRPr="004A35C4">
        <w:rPr>
          <w:szCs w:val="20"/>
        </w:rPr>
        <w:t>1</w:t>
      </w:r>
      <w:r w:rsidR="00B941AE">
        <w:rPr>
          <w:szCs w:val="20"/>
        </w:rPr>
        <w:t>6</w:t>
      </w:r>
    </w:p>
    <w:p w14:paraId="1C2E273A" w14:textId="1B56764B" w:rsidR="00010205" w:rsidRPr="009C6366" w:rsidRDefault="00010205" w:rsidP="00010205">
      <w:pPr>
        <w:spacing w:line="240" w:lineRule="auto"/>
        <w:rPr>
          <w:szCs w:val="20"/>
        </w:rPr>
      </w:pPr>
      <w:r w:rsidRPr="004A35C4">
        <w:rPr>
          <w:szCs w:val="20"/>
        </w:rPr>
        <w:t xml:space="preserve">Datum:   </w:t>
      </w:r>
      <w:r w:rsidR="00B941AE">
        <w:rPr>
          <w:szCs w:val="20"/>
        </w:rPr>
        <w:t>15</w:t>
      </w:r>
      <w:r w:rsidRPr="004A35C4">
        <w:rPr>
          <w:szCs w:val="20"/>
        </w:rPr>
        <w:t xml:space="preserve">. </w:t>
      </w:r>
      <w:r w:rsidR="0037017E" w:rsidRPr="004A35C4">
        <w:rPr>
          <w:szCs w:val="20"/>
        </w:rPr>
        <w:t>5</w:t>
      </w:r>
      <w:r w:rsidRPr="004A35C4">
        <w:rPr>
          <w:szCs w:val="20"/>
        </w:rPr>
        <w:t>. 202</w:t>
      </w:r>
      <w:r w:rsidR="001C3227" w:rsidRPr="004A35C4">
        <w:rPr>
          <w:szCs w:val="20"/>
        </w:rPr>
        <w:t>4</w:t>
      </w:r>
    </w:p>
    <w:p w14:paraId="31A39D2F" w14:textId="77777777" w:rsidR="00010205" w:rsidRPr="009C6366" w:rsidRDefault="00010205" w:rsidP="00010205">
      <w:pPr>
        <w:spacing w:line="240" w:lineRule="auto"/>
        <w:rPr>
          <w:szCs w:val="20"/>
        </w:rPr>
      </w:pPr>
    </w:p>
    <w:p w14:paraId="4BBDE5E5" w14:textId="5E80D493" w:rsidR="00010205" w:rsidRPr="009C6366" w:rsidRDefault="00010205" w:rsidP="00010205">
      <w:pPr>
        <w:spacing w:line="240" w:lineRule="auto"/>
        <w:jc w:val="both"/>
        <w:rPr>
          <w:szCs w:val="20"/>
        </w:rPr>
      </w:pPr>
      <w:r w:rsidRPr="009C6366">
        <w:rPr>
          <w:szCs w:val="20"/>
        </w:rPr>
        <w:t xml:space="preserve">Na podlagi </w:t>
      </w:r>
      <w:r w:rsidR="00627178" w:rsidRPr="009C6366">
        <w:rPr>
          <w:rFonts w:cs="Arial"/>
          <w:szCs w:val="20"/>
        </w:rPr>
        <w:t>43b. člena Zakona o sistemu plač v javnem sektorju (ZSPJS)</w:t>
      </w:r>
      <w:r w:rsidR="001C3227" w:rsidRPr="009C6366">
        <w:rPr>
          <w:rStyle w:val="Sprotnaopomba-sklic"/>
          <w:rFonts w:cs="Arial"/>
          <w:szCs w:val="20"/>
        </w:rPr>
        <w:footnoteReference w:id="1"/>
      </w:r>
      <w:r w:rsidR="00627178" w:rsidRPr="009C6366">
        <w:rPr>
          <w:rFonts w:cs="Arial"/>
          <w:szCs w:val="20"/>
        </w:rPr>
        <w:t xml:space="preserve"> </w:t>
      </w:r>
      <w:r w:rsidRPr="009C6366">
        <w:rPr>
          <w:szCs w:val="20"/>
        </w:rPr>
        <w:t xml:space="preserve">izdaja </w:t>
      </w:r>
      <w:r w:rsidR="00BA3C0A" w:rsidRPr="009C6366">
        <w:rPr>
          <w:szCs w:val="20"/>
        </w:rPr>
        <w:t xml:space="preserve">inšpektorica </w:t>
      </w:r>
      <w:r w:rsidRPr="009C6366">
        <w:rPr>
          <w:szCs w:val="20"/>
        </w:rPr>
        <w:t xml:space="preserve">mag. Marija Tancek, </w:t>
      </w:r>
      <w:r w:rsidRPr="009C6366">
        <w:rPr>
          <w:b/>
          <w:szCs w:val="20"/>
        </w:rPr>
        <w:t xml:space="preserve">v postopku inšpekcijskega nadzora v </w:t>
      </w:r>
      <w:r w:rsidR="00076C3B">
        <w:rPr>
          <w:b/>
          <w:bCs/>
          <w:szCs w:val="20"/>
        </w:rPr>
        <w:t>Psihiatrični bolnišnici Vojnik, Celjska cesta 37, Vojnik</w:t>
      </w:r>
      <w:r w:rsidR="008053C2" w:rsidRPr="009C6366">
        <w:rPr>
          <w:szCs w:val="20"/>
        </w:rPr>
        <w:t xml:space="preserve">, ki </w:t>
      </w:r>
      <w:r w:rsidR="00EC2C47" w:rsidRPr="009C6366">
        <w:rPr>
          <w:szCs w:val="20"/>
        </w:rPr>
        <w:t>jo</w:t>
      </w:r>
      <w:r w:rsidR="008053C2" w:rsidRPr="009C6366">
        <w:rPr>
          <w:szCs w:val="20"/>
        </w:rPr>
        <w:t xml:space="preserve"> zastopa</w:t>
      </w:r>
      <w:r w:rsidR="00076C3B">
        <w:rPr>
          <w:szCs w:val="20"/>
        </w:rPr>
        <w:t xml:space="preserve"> </w:t>
      </w:r>
      <w:r w:rsidR="00C924B5">
        <w:rPr>
          <w:szCs w:val="20"/>
        </w:rPr>
        <w:t xml:space="preserve">v. d. </w:t>
      </w:r>
      <w:r w:rsidR="00076C3B">
        <w:rPr>
          <w:szCs w:val="20"/>
        </w:rPr>
        <w:t xml:space="preserve">direktor </w:t>
      </w:r>
      <w:r w:rsidR="00C40987">
        <w:rPr>
          <w:rFonts w:cs="Arial"/>
          <w:szCs w:val="20"/>
        </w:rPr>
        <w:t>█</w:t>
      </w:r>
      <w:r w:rsidR="008053C2" w:rsidRPr="009C6366">
        <w:rPr>
          <w:szCs w:val="20"/>
        </w:rPr>
        <w:t xml:space="preserve">, </w:t>
      </w:r>
      <w:r w:rsidRPr="009C6366">
        <w:rPr>
          <w:szCs w:val="20"/>
        </w:rPr>
        <w:t xml:space="preserve">naslednji </w:t>
      </w:r>
    </w:p>
    <w:p w14:paraId="0379D107" w14:textId="77777777" w:rsidR="00010205" w:rsidRPr="009C6366" w:rsidRDefault="00010205" w:rsidP="00010205">
      <w:pPr>
        <w:spacing w:line="240" w:lineRule="auto"/>
        <w:rPr>
          <w:b/>
          <w:szCs w:val="20"/>
        </w:rPr>
      </w:pPr>
    </w:p>
    <w:p w14:paraId="7354A479" w14:textId="77777777" w:rsidR="00010205" w:rsidRPr="009C6366" w:rsidRDefault="00010205" w:rsidP="00010205">
      <w:pPr>
        <w:spacing w:line="240" w:lineRule="auto"/>
        <w:rPr>
          <w:b/>
          <w:szCs w:val="20"/>
        </w:rPr>
      </w:pPr>
    </w:p>
    <w:p w14:paraId="1136B93C" w14:textId="034EBF19" w:rsidR="00010205" w:rsidRPr="009C6366" w:rsidRDefault="00010205" w:rsidP="00010205">
      <w:pPr>
        <w:spacing w:line="240" w:lineRule="auto"/>
        <w:jc w:val="center"/>
        <w:rPr>
          <w:rFonts w:cs="Arial"/>
          <w:b/>
          <w:bCs/>
          <w:sz w:val="28"/>
          <w:szCs w:val="28"/>
        </w:rPr>
      </w:pPr>
      <w:r w:rsidRPr="009C6366">
        <w:rPr>
          <w:rFonts w:cs="Arial"/>
          <w:b/>
          <w:bCs/>
          <w:sz w:val="28"/>
          <w:szCs w:val="28"/>
        </w:rPr>
        <w:t>Z A P I S N I K</w:t>
      </w:r>
    </w:p>
    <w:p w14:paraId="7B6CEF43" w14:textId="77777777" w:rsidR="00010205" w:rsidRPr="009C6366" w:rsidRDefault="00010205" w:rsidP="00010205">
      <w:pPr>
        <w:spacing w:line="240" w:lineRule="auto"/>
        <w:jc w:val="center"/>
        <w:rPr>
          <w:rFonts w:cs="Arial"/>
          <w:b/>
          <w:bCs/>
          <w:sz w:val="28"/>
          <w:szCs w:val="28"/>
        </w:rPr>
      </w:pPr>
      <w:r w:rsidRPr="009C6366">
        <w:rPr>
          <w:rFonts w:cs="Arial"/>
          <w:b/>
          <w:bCs/>
          <w:sz w:val="28"/>
          <w:szCs w:val="28"/>
        </w:rPr>
        <w:t>O INŠPEKCIJSKEM NADZORU</w:t>
      </w:r>
    </w:p>
    <w:p w14:paraId="1D23CD96" w14:textId="77777777" w:rsidR="00010205" w:rsidRPr="009C6366" w:rsidRDefault="00010205" w:rsidP="00010205">
      <w:pPr>
        <w:spacing w:line="240" w:lineRule="auto"/>
        <w:rPr>
          <w:szCs w:val="20"/>
        </w:rPr>
      </w:pPr>
    </w:p>
    <w:p w14:paraId="72B1C30A" w14:textId="77777777" w:rsidR="00010205" w:rsidRPr="009C6366" w:rsidRDefault="00010205" w:rsidP="00010205">
      <w:pPr>
        <w:spacing w:line="240" w:lineRule="auto"/>
        <w:rPr>
          <w:szCs w:val="20"/>
        </w:rPr>
      </w:pPr>
    </w:p>
    <w:p w14:paraId="28943FE9" w14:textId="77777777" w:rsidR="00010205" w:rsidRPr="009C6366" w:rsidRDefault="00010205" w:rsidP="00010205">
      <w:pPr>
        <w:pStyle w:val="NaslovTOC"/>
      </w:pPr>
      <w:r w:rsidRPr="009C6366">
        <w:t>Vsebina</w:t>
      </w:r>
    </w:p>
    <w:p w14:paraId="33DF702D" w14:textId="3BEC5F32" w:rsidR="00225272" w:rsidRDefault="00010205">
      <w:pPr>
        <w:pStyle w:val="Kazalovsebine1"/>
        <w:tabs>
          <w:tab w:val="right" w:leader="dot" w:pos="8497"/>
        </w:tabs>
        <w:rPr>
          <w:rFonts w:asciiTheme="minorHAnsi" w:eastAsiaTheme="minorEastAsia" w:hAnsiTheme="minorHAnsi" w:cstheme="minorBidi"/>
          <w:noProof/>
          <w:kern w:val="2"/>
          <w:sz w:val="22"/>
          <w:szCs w:val="22"/>
          <w:lang w:eastAsia="sl-SI"/>
          <w14:ligatures w14:val="standardContextual"/>
        </w:rPr>
      </w:pPr>
      <w:r w:rsidRPr="009C6366">
        <w:rPr>
          <w:rStyle w:val="Poudarek"/>
        </w:rPr>
        <w:fldChar w:fldCharType="begin"/>
      </w:r>
      <w:r w:rsidRPr="009C6366">
        <w:rPr>
          <w:rStyle w:val="Poudarek"/>
        </w:rPr>
        <w:instrText xml:space="preserve"> TOC \o "1-3" \h \z \u </w:instrText>
      </w:r>
      <w:r w:rsidRPr="009C6366">
        <w:rPr>
          <w:rStyle w:val="Poudarek"/>
        </w:rPr>
        <w:fldChar w:fldCharType="separate"/>
      </w:r>
      <w:hyperlink w:anchor="_Toc166647780" w:history="1">
        <w:r w:rsidR="00225272" w:rsidRPr="002E0D40">
          <w:rPr>
            <w:rStyle w:val="Hiperpovezava"/>
            <w:noProof/>
          </w:rPr>
          <w:t>I. Inšpekcijski nadzor</w:t>
        </w:r>
        <w:r w:rsidR="00225272">
          <w:rPr>
            <w:noProof/>
            <w:webHidden/>
          </w:rPr>
          <w:tab/>
        </w:r>
        <w:r w:rsidR="00225272">
          <w:rPr>
            <w:noProof/>
            <w:webHidden/>
          </w:rPr>
          <w:fldChar w:fldCharType="begin"/>
        </w:r>
        <w:r w:rsidR="00225272">
          <w:rPr>
            <w:noProof/>
            <w:webHidden/>
          </w:rPr>
          <w:instrText xml:space="preserve"> PAGEREF _Toc166647780 \h </w:instrText>
        </w:r>
        <w:r w:rsidR="00225272">
          <w:rPr>
            <w:noProof/>
            <w:webHidden/>
          </w:rPr>
        </w:r>
        <w:r w:rsidR="00225272">
          <w:rPr>
            <w:noProof/>
            <w:webHidden/>
          </w:rPr>
          <w:fldChar w:fldCharType="separate"/>
        </w:r>
        <w:r w:rsidR="00225272">
          <w:rPr>
            <w:noProof/>
            <w:webHidden/>
          </w:rPr>
          <w:t>2</w:t>
        </w:r>
        <w:r w:rsidR="00225272">
          <w:rPr>
            <w:noProof/>
            <w:webHidden/>
          </w:rPr>
          <w:fldChar w:fldCharType="end"/>
        </w:r>
      </w:hyperlink>
    </w:p>
    <w:p w14:paraId="1DDF506E" w14:textId="66625628" w:rsidR="00225272" w:rsidRDefault="00000000">
      <w:pPr>
        <w:pStyle w:val="Kazalovsebine1"/>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1" w:history="1">
        <w:r w:rsidR="00225272" w:rsidRPr="002E0D40">
          <w:rPr>
            <w:rStyle w:val="Hiperpovezava"/>
            <w:noProof/>
          </w:rPr>
          <w:t>II. Razlog inšpekcijskega nadzora</w:t>
        </w:r>
        <w:r w:rsidR="00225272">
          <w:rPr>
            <w:noProof/>
            <w:webHidden/>
          </w:rPr>
          <w:tab/>
        </w:r>
        <w:r w:rsidR="00225272">
          <w:rPr>
            <w:noProof/>
            <w:webHidden/>
          </w:rPr>
          <w:fldChar w:fldCharType="begin"/>
        </w:r>
        <w:r w:rsidR="00225272">
          <w:rPr>
            <w:noProof/>
            <w:webHidden/>
          </w:rPr>
          <w:instrText xml:space="preserve"> PAGEREF _Toc166647781 \h </w:instrText>
        </w:r>
        <w:r w:rsidR="00225272">
          <w:rPr>
            <w:noProof/>
            <w:webHidden/>
          </w:rPr>
        </w:r>
        <w:r w:rsidR="00225272">
          <w:rPr>
            <w:noProof/>
            <w:webHidden/>
          </w:rPr>
          <w:fldChar w:fldCharType="separate"/>
        </w:r>
        <w:r w:rsidR="00225272">
          <w:rPr>
            <w:noProof/>
            <w:webHidden/>
          </w:rPr>
          <w:t>2</w:t>
        </w:r>
        <w:r w:rsidR="00225272">
          <w:rPr>
            <w:noProof/>
            <w:webHidden/>
          </w:rPr>
          <w:fldChar w:fldCharType="end"/>
        </w:r>
      </w:hyperlink>
    </w:p>
    <w:p w14:paraId="1B1D5CE3" w14:textId="2371155D" w:rsidR="00225272" w:rsidRDefault="00000000">
      <w:pPr>
        <w:pStyle w:val="Kazalovsebine1"/>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2" w:history="1">
        <w:r w:rsidR="00225272" w:rsidRPr="002E0D40">
          <w:rPr>
            <w:rStyle w:val="Hiperpovezava"/>
            <w:noProof/>
          </w:rPr>
          <w:t>III. Ugotovitve inšpektorice</w:t>
        </w:r>
        <w:r w:rsidR="00225272">
          <w:rPr>
            <w:noProof/>
            <w:webHidden/>
          </w:rPr>
          <w:tab/>
        </w:r>
        <w:r w:rsidR="00225272">
          <w:rPr>
            <w:noProof/>
            <w:webHidden/>
          </w:rPr>
          <w:fldChar w:fldCharType="begin"/>
        </w:r>
        <w:r w:rsidR="00225272">
          <w:rPr>
            <w:noProof/>
            <w:webHidden/>
          </w:rPr>
          <w:instrText xml:space="preserve"> PAGEREF _Toc166647782 \h </w:instrText>
        </w:r>
        <w:r w:rsidR="00225272">
          <w:rPr>
            <w:noProof/>
            <w:webHidden/>
          </w:rPr>
        </w:r>
        <w:r w:rsidR="00225272">
          <w:rPr>
            <w:noProof/>
            <w:webHidden/>
          </w:rPr>
          <w:fldChar w:fldCharType="separate"/>
        </w:r>
        <w:r w:rsidR="00225272">
          <w:rPr>
            <w:noProof/>
            <w:webHidden/>
          </w:rPr>
          <w:t>2</w:t>
        </w:r>
        <w:r w:rsidR="00225272">
          <w:rPr>
            <w:noProof/>
            <w:webHidden/>
          </w:rPr>
          <w:fldChar w:fldCharType="end"/>
        </w:r>
      </w:hyperlink>
    </w:p>
    <w:p w14:paraId="50812A89" w14:textId="1CD8DFE6"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3" w:history="1">
        <w:r w:rsidR="00225272" w:rsidRPr="002E0D40">
          <w:rPr>
            <w:rStyle w:val="Hiperpovezava"/>
            <w:noProof/>
          </w:rPr>
          <w:t>III. 1 Dejstva</w:t>
        </w:r>
        <w:r w:rsidR="00225272">
          <w:rPr>
            <w:noProof/>
            <w:webHidden/>
          </w:rPr>
          <w:tab/>
        </w:r>
        <w:r w:rsidR="00225272">
          <w:rPr>
            <w:noProof/>
            <w:webHidden/>
          </w:rPr>
          <w:fldChar w:fldCharType="begin"/>
        </w:r>
        <w:r w:rsidR="00225272">
          <w:rPr>
            <w:noProof/>
            <w:webHidden/>
          </w:rPr>
          <w:instrText xml:space="preserve"> PAGEREF _Toc166647783 \h </w:instrText>
        </w:r>
        <w:r w:rsidR="00225272">
          <w:rPr>
            <w:noProof/>
            <w:webHidden/>
          </w:rPr>
        </w:r>
        <w:r w:rsidR="00225272">
          <w:rPr>
            <w:noProof/>
            <w:webHidden/>
          </w:rPr>
          <w:fldChar w:fldCharType="separate"/>
        </w:r>
        <w:r w:rsidR="00225272">
          <w:rPr>
            <w:noProof/>
            <w:webHidden/>
          </w:rPr>
          <w:t>2</w:t>
        </w:r>
        <w:r w:rsidR="00225272">
          <w:rPr>
            <w:noProof/>
            <w:webHidden/>
          </w:rPr>
          <w:fldChar w:fldCharType="end"/>
        </w:r>
      </w:hyperlink>
    </w:p>
    <w:p w14:paraId="06499AD9" w14:textId="06993D28"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4" w:history="1">
        <w:r w:rsidR="00225272" w:rsidRPr="002E0D40">
          <w:rPr>
            <w:rStyle w:val="Hiperpovezava"/>
            <w:noProof/>
          </w:rPr>
          <w:t>III. 1. 1 Pojasnila javnega zavoda</w:t>
        </w:r>
        <w:r w:rsidR="00225272">
          <w:rPr>
            <w:noProof/>
            <w:webHidden/>
          </w:rPr>
          <w:tab/>
        </w:r>
        <w:r w:rsidR="00225272">
          <w:rPr>
            <w:noProof/>
            <w:webHidden/>
          </w:rPr>
          <w:fldChar w:fldCharType="begin"/>
        </w:r>
        <w:r w:rsidR="00225272">
          <w:rPr>
            <w:noProof/>
            <w:webHidden/>
          </w:rPr>
          <w:instrText xml:space="preserve"> PAGEREF _Toc166647784 \h </w:instrText>
        </w:r>
        <w:r w:rsidR="00225272">
          <w:rPr>
            <w:noProof/>
            <w:webHidden/>
          </w:rPr>
        </w:r>
        <w:r w:rsidR="00225272">
          <w:rPr>
            <w:noProof/>
            <w:webHidden/>
          </w:rPr>
          <w:fldChar w:fldCharType="separate"/>
        </w:r>
        <w:r w:rsidR="00225272">
          <w:rPr>
            <w:noProof/>
            <w:webHidden/>
          </w:rPr>
          <w:t>2</w:t>
        </w:r>
        <w:r w:rsidR="00225272">
          <w:rPr>
            <w:noProof/>
            <w:webHidden/>
          </w:rPr>
          <w:fldChar w:fldCharType="end"/>
        </w:r>
      </w:hyperlink>
    </w:p>
    <w:p w14:paraId="50C61879" w14:textId="2178DA30"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5" w:history="1">
        <w:r w:rsidR="00225272" w:rsidRPr="002E0D40">
          <w:rPr>
            <w:rStyle w:val="Hiperpovezava"/>
            <w:noProof/>
          </w:rPr>
          <w:t xml:space="preserve">III. 1. 2 </w:t>
        </w:r>
        <w:r w:rsidR="00C40987">
          <w:rPr>
            <w:rStyle w:val="Hiperpovezava"/>
            <w:rFonts w:cs="Arial"/>
            <w:noProof/>
          </w:rPr>
          <w:t>█</w:t>
        </w:r>
        <w:r w:rsidR="00225272">
          <w:rPr>
            <w:noProof/>
            <w:webHidden/>
          </w:rPr>
          <w:tab/>
        </w:r>
        <w:r w:rsidR="00225272">
          <w:rPr>
            <w:noProof/>
            <w:webHidden/>
          </w:rPr>
          <w:fldChar w:fldCharType="begin"/>
        </w:r>
        <w:r w:rsidR="00225272">
          <w:rPr>
            <w:noProof/>
            <w:webHidden/>
          </w:rPr>
          <w:instrText xml:space="preserve"> PAGEREF _Toc166647785 \h </w:instrText>
        </w:r>
        <w:r w:rsidR="00225272">
          <w:rPr>
            <w:noProof/>
            <w:webHidden/>
          </w:rPr>
        </w:r>
        <w:r w:rsidR="00225272">
          <w:rPr>
            <w:noProof/>
            <w:webHidden/>
          </w:rPr>
          <w:fldChar w:fldCharType="separate"/>
        </w:r>
        <w:r w:rsidR="00225272">
          <w:rPr>
            <w:noProof/>
            <w:webHidden/>
          </w:rPr>
          <w:t>3</w:t>
        </w:r>
        <w:r w:rsidR="00225272">
          <w:rPr>
            <w:noProof/>
            <w:webHidden/>
          </w:rPr>
          <w:fldChar w:fldCharType="end"/>
        </w:r>
      </w:hyperlink>
    </w:p>
    <w:p w14:paraId="5AA5C926" w14:textId="0D39339F"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6" w:history="1">
        <w:r w:rsidR="00225272" w:rsidRPr="002E0D40">
          <w:rPr>
            <w:rStyle w:val="Hiperpovezava"/>
            <w:noProof/>
          </w:rPr>
          <w:t xml:space="preserve">III. 1. 3 </w:t>
        </w:r>
        <w:r w:rsidR="00C40987">
          <w:rPr>
            <w:rStyle w:val="Hiperpovezava"/>
            <w:rFonts w:cs="Arial"/>
            <w:noProof/>
          </w:rPr>
          <w:t>█</w:t>
        </w:r>
        <w:r w:rsidR="00225272">
          <w:rPr>
            <w:noProof/>
            <w:webHidden/>
          </w:rPr>
          <w:tab/>
        </w:r>
        <w:r w:rsidR="00225272">
          <w:rPr>
            <w:noProof/>
            <w:webHidden/>
          </w:rPr>
          <w:fldChar w:fldCharType="begin"/>
        </w:r>
        <w:r w:rsidR="00225272">
          <w:rPr>
            <w:noProof/>
            <w:webHidden/>
          </w:rPr>
          <w:instrText xml:space="preserve"> PAGEREF _Toc166647786 \h </w:instrText>
        </w:r>
        <w:r w:rsidR="00225272">
          <w:rPr>
            <w:noProof/>
            <w:webHidden/>
          </w:rPr>
        </w:r>
        <w:r w:rsidR="00225272">
          <w:rPr>
            <w:noProof/>
            <w:webHidden/>
          </w:rPr>
          <w:fldChar w:fldCharType="separate"/>
        </w:r>
        <w:r w:rsidR="00225272">
          <w:rPr>
            <w:noProof/>
            <w:webHidden/>
          </w:rPr>
          <w:t>4</w:t>
        </w:r>
        <w:r w:rsidR="00225272">
          <w:rPr>
            <w:noProof/>
            <w:webHidden/>
          </w:rPr>
          <w:fldChar w:fldCharType="end"/>
        </w:r>
      </w:hyperlink>
    </w:p>
    <w:p w14:paraId="2522A5ED" w14:textId="0DC122A7"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7" w:history="1">
        <w:r w:rsidR="00225272" w:rsidRPr="002E0D40">
          <w:rPr>
            <w:rStyle w:val="Hiperpovezava"/>
            <w:noProof/>
          </w:rPr>
          <w:t xml:space="preserve">III. 1. 3 </w:t>
        </w:r>
        <w:r w:rsidR="00C40987">
          <w:rPr>
            <w:rStyle w:val="Hiperpovezava"/>
            <w:rFonts w:cs="Arial"/>
            <w:noProof/>
          </w:rPr>
          <w:t>█</w:t>
        </w:r>
        <w:r w:rsidR="00225272">
          <w:rPr>
            <w:noProof/>
            <w:webHidden/>
          </w:rPr>
          <w:tab/>
        </w:r>
        <w:r w:rsidR="00225272">
          <w:rPr>
            <w:noProof/>
            <w:webHidden/>
          </w:rPr>
          <w:fldChar w:fldCharType="begin"/>
        </w:r>
        <w:r w:rsidR="00225272">
          <w:rPr>
            <w:noProof/>
            <w:webHidden/>
          </w:rPr>
          <w:instrText xml:space="preserve"> PAGEREF _Toc166647787 \h </w:instrText>
        </w:r>
        <w:r w:rsidR="00225272">
          <w:rPr>
            <w:noProof/>
            <w:webHidden/>
          </w:rPr>
        </w:r>
        <w:r w:rsidR="00225272">
          <w:rPr>
            <w:noProof/>
            <w:webHidden/>
          </w:rPr>
          <w:fldChar w:fldCharType="separate"/>
        </w:r>
        <w:r w:rsidR="00225272">
          <w:rPr>
            <w:noProof/>
            <w:webHidden/>
          </w:rPr>
          <w:t>5</w:t>
        </w:r>
        <w:r w:rsidR="00225272">
          <w:rPr>
            <w:noProof/>
            <w:webHidden/>
          </w:rPr>
          <w:fldChar w:fldCharType="end"/>
        </w:r>
      </w:hyperlink>
    </w:p>
    <w:p w14:paraId="3D4436E3" w14:textId="477A9754"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8" w:history="1">
        <w:r w:rsidR="00225272" w:rsidRPr="002E0D40">
          <w:rPr>
            <w:rStyle w:val="Hiperpovezava"/>
            <w:noProof/>
          </w:rPr>
          <w:t>III. 2 Pravna podlaga</w:t>
        </w:r>
        <w:r w:rsidR="00225272">
          <w:rPr>
            <w:noProof/>
            <w:webHidden/>
          </w:rPr>
          <w:tab/>
        </w:r>
        <w:r w:rsidR="00225272">
          <w:rPr>
            <w:noProof/>
            <w:webHidden/>
          </w:rPr>
          <w:fldChar w:fldCharType="begin"/>
        </w:r>
        <w:r w:rsidR="00225272">
          <w:rPr>
            <w:noProof/>
            <w:webHidden/>
          </w:rPr>
          <w:instrText xml:space="preserve"> PAGEREF _Toc166647788 \h </w:instrText>
        </w:r>
        <w:r w:rsidR="00225272">
          <w:rPr>
            <w:noProof/>
            <w:webHidden/>
          </w:rPr>
        </w:r>
        <w:r w:rsidR="00225272">
          <w:rPr>
            <w:noProof/>
            <w:webHidden/>
          </w:rPr>
          <w:fldChar w:fldCharType="separate"/>
        </w:r>
        <w:r w:rsidR="00225272">
          <w:rPr>
            <w:noProof/>
            <w:webHidden/>
          </w:rPr>
          <w:t>6</w:t>
        </w:r>
        <w:r w:rsidR="00225272">
          <w:rPr>
            <w:noProof/>
            <w:webHidden/>
          </w:rPr>
          <w:fldChar w:fldCharType="end"/>
        </w:r>
      </w:hyperlink>
    </w:p>
    <w:p w14:paraId="7CFA685F" w14:textId="3BBB652E"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89" w:history="1">
        <w:r w:rsidR="00225272" w:rsidRPr="002E0D40">
          <w:rPr>
            <w:rStyle w:val="Hiperpovezava"/>
            <w:noProof/>
          </w:rPr>
          <w:t>III. 2. 1 Uvrščanje delovnih mest in nazivov v plačne razrede</w:t>
        </w:r>
        <w:r w:rsidR="00225272">
          <w:rPr>
            <w:noProof/>
            <w:webHidden/>
          </w:rPr>
          <w:tab/>
        </w:r>
        <w:r w:rsidR="00225272">
          <w:rPr>
            <w:noProof/>
            <w:webHidden/>
          </w:rPr>
          <w:fldChar w:fldCharType="begin"/>
        </w:r>
        <w:r w:rsidR="00225272">
          <w:rPr>
            <w:noProof/>
            <w:webHidden/>
          </w:rPr>
          <w:instrText xml:space="preserve"> PAGEREF _Toc166647789 \h </w:instrText>
        </w:r>
        <w:r w:rsidR="00225272">
          <w:rPr>
            <w:noProof/>
            <w:webHidden/>
          </w:rPr>
        </w:r>
        <w:r w:rsidR="00225272">
          <w:rPr>
            <w:noProof/>
            <w:webHidden/>
          </w:rPr>
          <w:fldChar w:fldCharType="separate"/>
        </w:r>
        <w:r w:rsidR="00225272">
          <w:rPr>
            <w:noProof/>
            <w:webHidden/>
          </w:rPr>
          <w:t>6</w:t>
        </w:r>
        <w:r w:rsidR="00225272">
          <w:rPr>
            <w:noProof/>
            <w:webHidden/>
          </w:rPr>
          <w:fldChar w:fldCharType="end"/>
        </w:r>
      </w:hyperlink>
    </w:p>
    <w:p w14:paraId="2D82F069" w14:textId="3F05D920"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90" w:history="1">
        <w:r w:rsidR="00225272" w:rsidRPr="002E0D40">
          <w:rPr>
            <w:rStyle w:val="Hiperpovezava"/>
            <w:noProof/>
          </w:rPr>
          <w:t>II. 2. 2 Odprava plačnega stropa</w:t>
        </w:r>
        <w:r w:rsidR="00225272">
          <w:rPr>
            <w:noProof/>
            <w:webHidden/>
          </w:rPr>
          <w:tab/>
        </w:r>
        <w:r w:rsidR="00225272">
          <w:rPr>
            <w:noProof/>
            <w:webHidden/>
          </w:rPr>
          <w:fldChar w:fldCharType="begin"/>
        </w:r>
        <w:r w:rsidR="00225272">
          <w:rPr>
            <w:noProof/>
            <w:webHidden/>
          </w:rPr>
          <w:instrText xml:space="preserve"> PAGEREF _Toc166647790 \h </w:instrText>
        </w:r>
        <w:r w:rsidR="00225272">
          <w:rPr>
            <w:noProof/>
            <w:webHidden/>
          </w:rPr>
        </w:r>
        <w:r w:rsidR="00225272">
          <w:rPr>
            <w:noProof/>
            <w:webHidden/>
          </w:rPr>
          <w:fldChar w:fldCharType="separate"/>
        </w:r>
        <w:r w:rsidR="00225272">
          <w:rPr>
            <w:noProof/>
            <w:webHidden/>
          </w:rPr>
          <w:t>7</w:t>
        </w:r>
        <w:r w:rsidR="00225272">
          <w:rPr>
            <w:noProof/>
            <w:webHidden/>
          </w:rPr>
          <w:fldChar w:fldCharType="end"/>
        </w:r>
      </w:hyperlink>
    </w:p>
    <w:p w14:paraId="134DB534" w14:textId="2F7B8150" w:rsidR="00225272" w:rsidRDefault="00000000">
      <w:pPr>
        <w:pStyle w:val="Kazalovsebine3"/>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91" w:history="1">
        <w:r w:rsidR="00225272" w:rsidRPr="002E0D40">
          <w:rPr>
            <w:rStyle w:val="Hiperpovezava"/>
            <w:noProof/>
          </w:rPr>
          <w:t>III. 3 Ugotovitve inšpektorice</w:t>
        </w:r>
        <w:r w:rsidR="00225272">
          <w:rPr>
            <w:noProof/>
            <w:webHidden/>
          </w:rPr>
          <w:tab/>
        </w:r>
        <w:r w:rsidR="00225272">
          <w:rPr>
            <w:noProof/>
            <w:webHidden/>
          </w:rPr>
          <w:fldChar w:fldCharType="begin"/>
        </w:r>
        <w:r w:rsidR="00225272">
          <w:rPr>
            <w:noProof/>
            <w:webHidden/>
          </w:rPr>
          <w:instrText xml:space="preserve"> PAGEREF _Toc166647791 \h </w:instrText>
        </w:r>
        <w:r w:rsidR="00225272">
          <w:rPr>
            <w:noProof/>
            <w:webHidden/>
          </w:rPr>
        </w:r>
        <w:r w:rsidR="00225272">
          <w:rPr>
            <w:noProof/>
            <w:webHidden/>
          </w:rPr>
          <w:fldChar w:fldCharType="separate"/>
        </w:r>
        <w:r w:rsidR="00225272">
          <w:rPr>
            <w:noProof/>
            <w:webHidden/>
          </w:rPr>
          <w:t>8</w:t>
        </w:r>
        <w:r w:rsidR="00225272">
          <w:rPr>
            <w:noProof/>
            <w:webHidden/>
          </w:rPr>
          <w:fldChar w:fldCharType="end"/>
        </w:r>
      </w:hyperlink>
    </w:p>
    <w:p w14:paraId="272D4331" w14:textId="681B2D32" w:rsidR="00225272" w:rsidRDefault="00000000">
      <w:pPr>
        <w:pStyle w:val="Kazalovsebine1"/>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92" w:history="1">
        <w:r w:rsidR="00225272" w:rsidRPr="002E0D40">
          <w:rPr>
            <w:rStyle w:val="Hiperpovezava"/>
            <w:noProof/>
          </w:rPr>
          <w:t>IV. Ukrepi inšpektorice</w:t>
        </w:r>
        <w:r w:rsidR="00225272">
          <w:rPr>
            <w:noProof/>
            <w:webHidden/>
          </w:rPr>
          <w:tab/>
        </w:r>
        <w:r w:rsidR="00225272">
          <w:rPr>
            <w:noProof/>
            <w:webHidden/>
          </w:rPr>
          <w:fldChar w:fldCharType="begin"/>
        </w:r>
        <w:r w:rsidR="00225272">
          <w:rPr>
            <w:noProof/>
            <w:webHidden/>
          </w:rPr>
          <w:instrText xml:space="preserve"> PAGEREF _Toc166647792 \h </w:instrText>
        </w:r>
        <w:r w:rsidR="00225272">
          <w:rPr>
            <w:noProof/>
            <w:webHidden/>
          </w:rPr>
        </w:r>
        <w:r w:rsidR="00225272">
          <w:rPr>
            <w:noProof/>
            <w:webHidden/>
          </w:rPr>
          <w:fldChar w:fldCharType="separate"/>
        </w:r>
        <w:r w:rsidR="00225272">
          <w:rPr>
            <w:noProof/>
            <w:webHidden/>
          </w:rPr>
          <w:t>10</w:t>
        </w:r>
        <w:r w:rsidR="00225272">
          <w:rPr>
            <w:noProof/>
            <w:webHidden/>
          </w:rPr>
          <w:fldChar w:fldCharType="end"/>
        </w:r>
      </w:hyperlink>
    </w:p>
    <w:p w14:paraId="0E77643A" w14:textId="47451763" w:rsidR="00225272" w:rsidRDefault="00000000">
      <w:pPr>
        <w:pStyle w:val="Kazalovsebine1"/>
        <w:tabs>
          <w:tab w:val="right" w:leader="dot" w:pos="8497"/>
        </w:tabs>
        <w:rPr>
          <w:rFonts w:asciiTheme="minorHAnsi" w:eastAsiaTheme="minorEastAsia" w:hAnsiTheme="minorHAnsi" w:cstheme="minorBidi"/>
          <w:noProof/>
          <w:kern w:val="2"/>
          <w:sz w:val="22"/>
          <w:szCs w:val="22"/>
          <w:lang w:eastAsia="sl-SI"/>
          <w14:ligatures w14:val="standardContextual"/>
        </w:rPr>
      </w:pPr>
      <w:hyperlink w:anchor="_Toc166647793" w:history="1">
        <w:r w:rsidR="00225272" w:rsidRPr="002E0D40">
          <w:rPr>
            <w:rStyle w:val="Hiperpovezava"/>
            <w:noProof/>
          </w:rPr>
          <w:t>V. Pouk o pravnem sredstvu</w:t>
        </w:r>
        <w:r w:rsidR="00225272">
          <w:rPr>
            <w:noProof/>
            <w:webHidden/>
          </w:rPr>
          <w:tab/>
        </w:r>
        <w:r w:rsidR="00225272">
          <w:rPr>
            <w:noProof/>
            <w:webHidden/>
          </w:rPr>
          <w:fldChar w:fldCharType="begin"/>
        </w:r>
        <w:r w:rsidR="00225272">
          <w:rPr>
            <w:noProof/>
            <w:webHidden/>
          </w:rPr>
          <w:instrText xml:space="preserve"> PAGEREF _Toc166647793 \h </w:instrText>
        </w:r>
        <w:r w:rsidR="00225272">
          <w:rPr>
            <w:noProof/>
            <w:webHidden/>
          </w:rPr>
        </w:r>
        <w:r w:rsidR="00225272">
          <w:rPr>
            <w:noProof/>
            <w:webHidden/>
          </w:rPr>
          <w:fldChar w:fldCharType="separate"/>
        </w:r>
        <w:r w:rsidR="00225272">
          <w:rPr>
            <w:noProof/>
            <w:webHidden/>
          </w:rPr>
          <w:t>10</w:t>
        </w:r>
        <w:r w:rsidR="00225272">
          <w:rPr>
            <w:noProof/>
            <w:webHidden/>
          </w:rPr>
          <w:fldChar w:fldCharType="end"/>
        </w:r>
      </w:hyperlink>
    </w:p>
    <w:p w14:paraId="7752845A" w14:textId="154CCC1B" w:rsidR="00010205" w:rsidRPr="009C6366" w:rsidRDefault="00010205" w:rsidP="00010205">
      <w:pPr>
        <w:spacing w:line="240" w:lineRule="auto"/>
        <w:rPr>
          <w:szCs w:val="20"/>
        </w:rPr>
      </w:pPr>
      <w:r w:rsidRPr="009C6366">
        <w:rPr>
          <w:rStyle w:val="Poudarek"/>
        </w:rPr>
        <w:fldChar w:fldCharType="end"/>
      </w:r>
    </w:p>
    <w:p w14:paraId="35807176" w14:textId="767DB8D8" w:rsidR="00372EEC" w:rsidRDefault="00372EEC">
      <w:pPr>
        <w:spacing w:after="160" w:line="259" w:lineRule="auto"/>
        <w:rPr>
          <w:szCs w:val="20"/>
        </w:rPr>
      </w:pPr>
      <w:r>
        <w:rPr>
          <w:szCs w:val="20"/>
        </w:rPr>
        <w:br w:type="page"/>
      </w:r>
    </w:p>
    <w:p w14:paraId="502927AF" w14:textId="77777777" w:rsidR="00010205" w:rsidRPr="009C6366" w:rsidRDefault="00010205" w:rsidP="00010205">
      <w:pPr>
        <w:spacing w:line="240" w:lineRule="auto"/>
        <w:rPr>
          <w:szCs w:val="20"/>
        </w:rPr>
      </w:pPr>
    </w:p>
    <w:p w14:paraId="79FB134B" w14:textId="77777777" w:rsidR="00010205" w:rsidRPr="009C6366" w:rsidRDefault="00010205" w:rsidP="00010205">
      <w:pPr>
        <w:pStyle w:val="Naslov1"/>
      </w:pPr>
      <w:bookmarkStart w:id="0" w:name="_Toc166647780"/>
      <w:r w:rsidRPr="009C6366">
        <w:t>I. Inšpekcijski nadzor</w:t>
      </w:r>
      <w:bookmarkEnd w:id="0"/>
    </w:p>
    <w:p w14:paraId="30203010" w14:textId="77777777" w:rsidR="00010205" w:rsidRPr="009C6366" w:rsidRDefault="00010205" w:rsidP="00010205">
      <w:pPr>
        <w:spacing w:line="240" w:lineRule="auto"/>
        <w:jc w:val="both"/>
        <w:rPr>
          <w:szCs w:val="20"/>
        </w:rPr>
      </w:pPr>
    </w:p>
    <w:p w14:paraId="5DE0AD8D" w14:textId="08BFC760" w:rsidR="00010205" w:rsidRPr="009C6366" w:rsidRDefault="00010205" w:rsidP="00010205">
      <w:pPr>
        <w:spacing w:line="240" w:lineRule="auto"/>
        <w:jc w:val="both"/>
        <w:rPr>
          <w:szCs w:val="20"/>
        </w:rPr>
      </w:pPr>
      <w:r w:rsidRPr="009C6366">
        <w:rPr>
          <w:szCs w:val="20"/>
        </w:rPr>
        <w:t xml:space="preserve">Inšpektorica mag. Marija Tancek, inšpektorica višja svetnica, je v </w:t>
      </w:r>
      <w:r w:rsidR="00ED2848" w:rsidRPr="009C6366">
        <w:rPr>
          <w:szCs w:val="20"/>
        </w:rPr>
        <w:t xml:space="preserve">javnem zavodu </w:t>
      </w:r>
      <w:r w:rsidR="00C65AA3">
        <w:rPr>
          <w:szCs w:val="20"/>
        </w:rPr>
        <w:t>Psihiatrična bolnišnica Vojnik</w:t>
      </w:r>
      <w:r w:rsidR="00EC2C47" w:rsidRPr="009C6366">
        <w:rPr>
          <w:szCs w:val="20"/>
        </w:rPr>
        <w:t xml:space="preserve"> (</w:t>
      </w:r>
      <w:r w:rsidR="00ED2848" w:rsidRPr="009C6366">
        <w:rPr>
          <w:szCs w:val="20"/>
        </w:rPr>
        <w:t>javni zavod</w:t>
      </w:r>
      <w:r w:rsidR="00EC2C47" w:rsidRPr="009C6366">
        <w:rPr>
          <w:szCs w:val="20"/>
        </w:rPr>
        <w:t>)</w:t>
      </w:r>
      <w:r w:rsidR="001969EE" w:rsidRPr="009C6366">
        <w:rPr>
          <w:szCs w:val="20"/>
        </w:rPr>
        <w:t xml:space="preserve"> </w:t>
      </w:r>
      <w:r w:rsidRPr="009C6366">
        <w:rPr>
          <w:szCs w:val="20"/>
        </w:rPr>
        <w:t xml:space="preserve">opravila inšpekcijski nadzor na podlagi določb </w:t>
      </w:r>
      <w:r w:rsidR="00627178" w:rsidRPr="009C6366">
        <w:rPr>
          <w:szCs w:val="20"/>
        </w:rPr>
        <w:t>ZSPJS</w:t>
      </w:r>
      <w:r w:rsidRPr="009C6366">
        <w:rPr>
          <w:szCs w:val="20"/>
        </w:rPr>
        <w:t>.</w:t>
      </w:r>
    </w:p>
    <w:p w14:paraId="0F6EEEF7" w14:textId="77777777" w:rsidR="00010205" w:rsidRPr="009C6366" w:rsidRDefault="00010205" w:rsidP="00010205">
      <w:pPr>
        <w:spacing w:line="240" w:lineRule="auto"/>
        <w:jc w:val="both"/>
        <w:rPr>
          <w:szCs w:val="20"/>
        </w:rPr>
      </w:pPr>
    </w:p>
    <w:p w14:paraId="2DD22D0F" w14:textId="7FA654A2" w:rsidR="00010205" w:rsidRDefault="00010205" w:rsidP="00010205">
      <w:pPr>
        <w:spacing w:line="240" w:lineRule="auto"/>
        <w:jc w:val="both"/>
        <w:rPr>
          <w:szCs w:val="20"/>
        </w:rPr>
      </w:pPr>
      <w:r w:rsidRPr="009C6366">
        <w:rPr>
          <w:szCs w:val="20"/>
        </w:rPr>
        <w:t>Inšpekcijski nadzor je inšpektorica opravila</w:t>
      </w:r>
      <w:r w:rsidR="0092068B" w:rsidRPr="009C6366">
        <w:rPr>
          <w:szCs w:val="20"/>
        </w:rPr>
        <w:t xml:space="preserve"> </w:t>
      </w:r>
      <w:r w:rsidR="004A35C4" w:rsidRPr="004A35C4">
        <w:rPr>
          <w:szCs w:val="20"/>
        </w:rPr>
        <w:t>7</w:t>
      </w:r>
      <w:r w:rsidR="0092068B" w:rsidRPr="004A35C4">
        <w:rPr>
          <w:szCs w:val="20"/>
        </w:rPr>
        <w:t xml:space="preserve">. </w:t>
      </w:r>
      <w:r w:rsidR="0037017E" w:rsidRPr="004A35C4">
        <w:rPr>
          <w:szCs w:val="20"/>
        </w:rPr>
        <w:t>5</w:t>
      </w:r>
      <w:r w:rsidR="0092068B" w:rsidRPr="009C6366">
        <w:rPr>
          <w:szCs w:val="20"/>
        </w:rPr>
        <w:t>. 202</w:t>
      </w:r>
      <w:r w:rsidR="002431FD" w:rsidRPr="009C6366">
        <w:rPr>
          <w:szCs w:val="20"/>
        </w:rPr>
        <w:t>4</w:t>
      </w:r>
      <w:r w:rsidRPr="009C6366">
        <w:rPr>
          <w:szCs w:val="20"/>
        </w:rPr>
        <w:t xml:space="preserve"> v prostorih Inšpektorata za javni sektor, Tržaška 21, Ljubljana</w:t>
      </w:r>
      <w:r w:rsidR="00B941AE">
        <w:rPr>
          <w:szCs w:val="20"/>
        </w:rPr>
        <w:t xml:space="preserve">, in istega dne izdala Osnutek Zapisnika o inšpekcijskem nadzoru. Osnutek zapisnika je bil posredovan javnemu zavodu v </w:t>
      </w:r>
      <w:proofErr w:type="spellStart"/>
      <w:r w:rsidR="00B941AE">
        <w:rPr>
          <w:szCs w:val="20"/>
        </w:rPr>
        <w:t>izjasnitev</w:t>
      </w:r>
      <w:proofErr w:type="spellEnd"/>
      <w:r w:rsidR="00B941AE">
        <w:rPr>
          <w:szCs w:val="20"/>
        </w:rPr>
        <w:t>. Javni zavod je sporočil</w:t>
      </w:r>
      <w:r w:rsidR="00B941AE">
        <w:rPr>
          <w:rStyle w:val="Sprotnaopomba-sklic"/>
          <w:szCs w:val="20"/>
        </w:rPr>
        <w:footnoteReference w:id="2"/>
      </w:r>
      <w:r w:rsidR="00B941AE">
        <w:rPr>
          <w:szCs w:val="20"/>
        </w:rPr>
        <w:t>, da se z vsebino v celoti strinja.</w:t>
      </w:r>
    </w:p>
    <w:p w14:paraId="73175C2E" w14:textId="77777777" w:rsidR="00010205" w:rsidRDefault="00010205" w:rsidP="00010205">
      <w:pPr>
        <w:spacing w:line="240" w:lineRule="auto"/>
        <w:jc w:val="both"/>
        <w:rPr>
          <w:rFonts w:cs="Arial"/>
          <w:szCs w:val="20"/>
        </w:rPr>
      </w:pPr>
    </w:p>
    <w:p w14:paraId="623858B4" w14:textId="77777777" w:rsidR="00010205" w:rsidRPr="000D129A" w:rsidRDefault="00010205" w:rsidP="00010205">
      <w:pPr>
        <w:spacing w:line="240" w:lineRule="auto"/>
        <w:jc w:val="both"/>
        <w:rPr>
          <w:rFonts w:cs="Arial"/>
          <w:szCs w:val="20"/>
        </w:rPr>
      </w:pPr>
    </w:p>
    <w:p w14:paraId="26AFE54E" w14:textId="77777777" w:rsidR="00010205" w:rsidRPr="007A427D" w:rsidRDefault="00010205" w:rsidP="00010205">
      <w:pPr>
        <w:pStyle w:val="Naslov1"/>
      </w:pPr>
      <w:bookmarkStart w:id="1" w:name="_Toc166647781"/>
      <w:r w:rsidRPr="007A427D">
        <w:t>II. Razlog inšpekcijskega nadzora</w:t>
      </w:r>
      <w:bookmarkEnd w:id="1"/>
    </w:p>
    <w:p w14:paraId="44FCBB1A" w14:textId="77777777" w:rsidR="00010205" w:rsidRDefault="00010205" w:rsidP="00010205">
      <w:pPr>
        <w:spacing w:line="240" w:lineRule="auto"/>
        <w:jc w:val="both"/>
        <w:rPr>
          <w:rFonts w:cs="Arial"/>
          <w:szCs w:val="20"/>
        </w:rPr>
      </w:pPr>
    </w:p>
    <w:p w14:paraId="1243560E" w14:textId="180325A1" w:rsidR="00FF5B1F" w:rsidRDefault="00FF5B1F" w:rsidP="00FF5B1F">
      <w:pPr>
        <w:spacing w:line="240" w:lineRule="auto"/>
        <w:jc w:val="both"/>
        <w:rPr>
          <w:rFonts w:cs="Arial"/>
          <w:szCs w:val="20"/>
        </w:rPr>
      </w:pPr>
      <w:r w:rsidRPr="00151537">
        <w:rPr>
          <w:rFonts w:cs="Arial"/>
          <w:szCs w:val="20"/>
        </w:rPr>
        <w:t xml:space="preserve">Inšpektorica je </w:t>
      </w:r>
      <w:r>
        <w:rPr>
          <w:rFonts w:cs="Arial"/>
          <w:szCs w:val="20"/>
        </w:rPr>
        <w:t>skladno z Načrtom dela tukajšnjega inšpektorata opravila sistemski nadzor n</w:t>
      </w:r>
      <w:r w:rsidRPr="00A06D3F">
        <w:rPr>
          <w:rFonts w:cs="Arial"/>
          <w:szCs w:val="20"/>
        </w:rPr>
        <w:t>ad uvrščanjem v plačne razrede</w:t>
      </w:r>
      <w:r>
        <w:rPr>
          <w:rFonts w:cs="Arial"/>
          <w:szCs w:val="20"/>
        </w:rPr>
        <w:t xml:space="preserve"> </w:t>
      </w:r>
      <w:r w:rsidRPr="00A06D3F">
        <w:rPr>
          <w:rFonts w:cs="Arial"/>
          <w:szCs w:val="20"/>
        </w:rPr>
        <w:t>po odpravi plačnega stropa (nad 57. plačnim razredom)</w:t>
      </w:r>
      <w:r>
        <w:rPr>
          <w:rFonts w:cs="Arial"/>
          <w:szCs w:val="20"/>
        </w:rPr>
        <w:t xml:space="preserve"> pri treh javni uslužbencih javnega zavoda. </w:t>
      </w:r>
    </w:p>
    <w:p w14:paraId="7D5E9FF3" w14:textId="355BF185" w:rsidR="007323C9" w:rsidRDefault="007323C9" w:rsidP="00010205">
      <w:pPr>
        <w:spacing w:line="240" w:lineRule="auto"/>
        <w:jc w:val="both"/>
        <w:rPr>
          <w:rFonts w:cs="Arial"/>
          <w:szCs w:val="20"/>
        </w:rPr>
      </w:pPr>
    </w:p>
    <w:p w14:paraId="234D4366" w14:textId="77777777" w:rsidR="00EC2C47" w:rsidRPr="00153242" w:rsidRDefault="00EC2C47" w:rsidP="00010205">
      <w:pPr>
        <w:spacing w:line="240" w:lineRule="auto"/>
        <w:jc w:val="both"/>
        <w:rPr>
          <w:rFonts w:cs="Arial"/>
          <w:szCs w:val="20"/>
        </w:rPr>
      </w:pPr>
    </w:p>
    <w:p w14:paraId="30F74EE7" w14:textId="12C4EB9C" w:rsidR="00010205" w:rsidRPr="007A427D" w:rsidRDefault="00010205" w:rsidP="00010205">
      <w:pPr>
        <w:pStyle w:val="Naslov1"/>
      </w:pPr>
      <w:bookmarkStart w:id="2" w:name="_Toc166647782"/>
      <w:r w:rsidRPr="007A427D">
        <w:t>III. Ugotovitve inšpektorice</w:t>
      </w:r>
      <w:bookmarkEnd w:id="2"/>
      <w:r w:rsidRPr="007A427D">
        <w:t xml:space="preserve"> </w:t>
      </w:r>
    </w:p>
    <w:p w14:paraId="1F120682" w14:textId="77777777" w:rsidR="00B31BD0" w:rsidRDefault="00B31BD0" w:rsidP="00614D4D">
      <w:pPr>
        <w:spacing w:line="240" w:lineRule="auto"/>
        <w:jc w:val="both"/>
        <w:rPr>
          <w:rFonts w:cs="Arial"/>
          <w:szCs w:val="20"/>
        </w:rPr>
      </w:pPr>
    </w:p>
    <w:p w14:paraId="7D2EB75B" w14:textId="5D8800D2" w:rsidR="00FF5B1F" w:rsidRDefault="00FF5B1F" w:rsidP="00614D4D">
      <w:pPr>
        <w:spacing w:line="240" w:lineRule="auto"/>
        <w:jc w:val="both"/>
        <w:rPr>
          <w:rFonts w:cs="Arial"/>
          <w:szCs w:val="20"/>
        </w:rPr>
      </w:pPr>
      <w:r>
        <w:rPr>
          <w:rFonts w:cs="Arial"/>
          <w:szCs w:val="20"/>
        </w:rPr>
        <w:t>I</w:t>
      </w:r>
      <w:r w:rsidRPr="00FF5B1F">
        <w:rPr>
          <w:rFonts w:cs="Arial"/>
          <w:szCs w:val="20"/>
        </w:rPr>
        <w:t>nšpektorica je v okviru svojih pristojnosti opravila nadzor nad uvrstitvijo javn</w:t>
      </w:r>
      <w:r>
        <w:rPr>
          <w:rFonts w:cs="Arial"/>
          <w:szCs w:val="20"/>
        </w:rPr>
        <w:t xml:space="preserve">ih uslužbencev: </w:t>
      </w:r>
      <w:r w:rsidR="00C40987">
        <w:rPr>
          <w:rFonts w:cs="Arial"/>
          <w:szCs w:val="20"/>
        </w:rPr>
        <w:t>█</w:t>
      </w:r>
      <w:r>
        <w:rPr>
          <w:rFonts w:cs="Arial"/>
          <w:szCs w:val="20"/>
        </w:rPr>
        <w:t xml:space="preserve">, </w:t>
      </w:r>
      <w:r w:rsidR="00C40987">
        <w:rPr>
          <w:rFonts w:cs="Arial"/>
          <w:szCs w:val="20"/>
        </w:rPr>
        <w:t>█</w:t>
      </w:r>
      <w:r>
        <w:rPr>
          <w:rFonts w:cs="Arial"/>
          <w:szCs w:val="20"/>
        </w:rPr>
        <w:t xml:space="preserve">in </w:t>
      </w:r>
      <w:r w:rsidR="00C40987">
        <w:rPr>
          <w:rFonts w:cs="Arial"/>
          <w:szCs w:val="20"/>
        </w:rPr>
        <w:t>█</w:t>
      </w:r>
      <w:r w:rsidRPr="00FF5B1F">
        <w:rPr>
          <w:rFonts w:cs="Arial"/>
          <w:szCs w:val="20"/>
        </w:rPr>
        <w:t xml:space="preserve">v plačne razrede in izplačili </w:t>
      </w:r>
      <w:r>
        <w:rPr>
          <w:rFonts w:cs="Arial"/>
          <w:szCs w:val="20"/>
        </w:rPr>
        <w:t xml:space="preserve">osnovnih </w:t>
      </w:r>
      <w:r w:rsidRPr="00FF5B1F">
        <w:rPr>
          <w:rFonts w:cs="Arial"/>
          <w:szCs w:val="20"/>
        </w:rPr>
        <w:t>pla</w:t>
      </w:r>
      <w:r>
        <w:rPr>
          <w:rFonts w:cs="Arial"/>
          <w:szCs w:val="20"/>
        </w:rPr>
        <w:t>č za obdobje marec-december 2023.</w:t>
      </w:r>
    </w:p>
    <w:p w14:paraId="392E8B42" w14:textId="77777777" w:rsidR="00FF5B1F" w:rsidRDefault="00FF5B1F" w:rsidP="00614D4D">
      <w:pPr>
        <w:spacing w:line="240" w:lineRule="auto"/>
        <w:jc w:val="both"/>
        <w:rPr>
          <w:rFonts w:cs="Arial"/>
          <w:szCs w:val="20"/>
        </w:rPr>
      </w:pPr>
    </w:p>
    <w:p w14:paraId="1DAF2DAF" w14:textId="7182922C" w:rsidR="00614D4D" w:rsidRPr="00377690" w:rsidRDefault="00614D4D" w:rsidP="00614D4D">
      <w:pPr>
        <w:spacing w:line="240" w:lineRule="auto"/>
        <w:jc w:val="both"/>
        <w:rPr>
          <w:rFonts w:cs="Arial"/>
          <w:szCs w:val="20"/>
        </w:rPr>
      </w:pPr>
      <w:r w:rsidRPr="00055429">
        <w:rPr>
          <w:rFonts w:cs="Arial"/>
          <w:szCs w:val="20"/>
        </w:rPr>
        <w:t>Javni zavod je bil pozvan k dostavi vse za zadevo pomembne dokumentacije.</w:t>
      </w:r>
      <w:r>
        <w:rPr>
          <w:rFonts w:cs="Arial"/>
          <w:szCs w:val="20"/>
        </w:rPr>
        <w:t xml:space="preserve"> </w:t>
      </w:r>
    </w:p>
    <w:p w14:paraId="6478672B" w14:textId="77777777" w:rsidR="00614D4D" w:rsidRPr="00377690" w:rsidRDefault="00614D4D" w:rsidP="00614D4D">
      <w:pPr>
        <w:spacing w:line="240" w:lineRule="auto"/>
        <w:jc w:val="both"/>
        <w:rPr>
          <w:rFonts w:cs="Arial"/>
          <w:szCs w:val="20"/>
        </w:rPr>
      </w:pPr>
    </w:p>
    <w:p w14:paraId="49586802" w14:textId="5A0B5D82" w:rsidR="00FE0654" w:rsidRDefault="00614D4D" w:rsidP="00614D4D">
      <w:pPr>
        <w:spacing w:line="240" w:lineRule="auto"/>
        <w:jc w:val="both"/>
        <w:rPr>
          <w:szCs w:val="20"/>
        </w:rPr>
      </w:pPr>
      <w:r w:rsidRPr="00377690">
        <w:rPr>
          <w:szCs w:val="20"/>
        </w:rPr>
        <w:t xml:space="preserve">Ustanovitelj javnega zavoda </w:t>
      </w:r>
      <w:r w:rsidRPr="00B74623">
        <w:rPr>
          <w:szCs w:val="20"/>
        </w:rPr>
        <w:t xml:space="preserve">je </w:t>
      </w:r>
      <w:r w:rsidR="00076C3B">
        <w:rPr>
          <w:szCs w:val="20"/>
        </w:rPr>
        <w:t>Republika Slovenija</w:t>
      </w:r>
      <w:r w:rsidRPr="00B74623">
        <w:rPr>
          <w:szCs w:val="20"/>
        </w:rPr>
        <w:t xml:space="preserve">. Funkcijo </w:t>
      </w:r>
      <w:r w:rsidR="00076C3B">
        <w:rPr>
          <w:szCs w:val="20"/>
        </w:rPr>
        <w:t>direktorja</w:t>
      </w:r>
      <w:r w:rsidR="00FE0654">
        <w:rPr>
          <w:szCs w:val="20"/>
        </w:rPr>
        <w:t xml:space="preserve"> od </w:t>
      </w:r>
      <w:r w:rsidR="00151537">
        <w:rPr>
          <w:szCs w:val="20"/>
        </w:rPr>
        <w:t xml:space="preserve">1. </w:t>
      </w:r>
      <w:r w:rsidR="00076C3B">
        <w:rPr>
          <w:szCs w:val="20"/>
        </w:rPr>
        <w:t>6</w:t>
      </w:r>
      <w:r w:rsidR="00151537">
        <w:rPr>
          <w:szCs w:val="20"/>
        </w:rPr>
        <w:t>. 20</w:t>
      </w:r>
      <w:r w:rsidR="00076C3B">
        <w:rPr>
          <w:szCs w:val="20"/>
        </w:rPr>
        <w:t>22</w:t>
      </w:r>
      <w:r w:rsidR="00151537">
        <w:rPr>
          <w:szCs w:val="20"/>
        </w:rPr>
        <w:t xml:space="preserve"> opravlja </w:t>
      </w:r>
      <w:r w:rsidR="00C40987">
        <w:rPr>
          <w:rFonts w:cs="Arial"/>
          <w:szCs w:val="20"/>
        </w:rPr>
        <w:t>█</w:t>
      </w:r>
      <w:r w:rsidR="00151537">
        <w:rPr>
          <w:szCs w:val="20"/>
        </w:rPr>
        <w:t>.</w:t>
      </w:r>
      <w:r w:rsidR="00151537" w:rsidRPr="007B47A3">
        <w:rPr>
          <w:rStyle w:val="Sprotnaopomba-sklic"/>
          <w:szCs w:val="20"/>
        </w:rPr>
        <w:footnoteReference w:id="3"/>
      </w:r>
    </w:p>
    <w:p w14:paraId="546EB17A" w14:textId="77777777" w:rsidR="00FE0654" w:rsidRDefault="00FE0654" w:rsidP="00614D4D">
      <w:pPr>
        <w:spacing w:line="240" w:lineRule="auto"/>
        <w:jc w:val="both"/>
        <w:rPr>
          <w:szCs w:val="20"/>
        </w:rPr>
      </w:pPr>
    </w:p>
    <w:p w14:paraId="6B7FA162" w14:textId="77777777" w:rsidR="00436674" w:rsidRPr="00953170" w:rsidRDefault="00436674" w:rsidP="00436674">
      <w:pPr>
        <w:spacing w:line="240" w:lineRule="auto"/>
        <w:jc w:val="both"/>
        <w:rPr>
          <w:szCs w:val="20"/>
        </w:rPr>
      </w:pPr>
    </w:p>
    <w:p w14:paraId="48E043FE" w14:textId="76EC98C4" w:rsidR="00436674" w:rsidRPr="00953170" w:rsidRDefault="00436674" w:rsidP="00436674">
      <w:pPr>
        <w:pStyle w:val="Naslov3"/>
      </w:pPr>
      <w:bookmarkStart w:id="3" w:name="_Toc108771662"/>
      <w:bookmarkStart w:id="4" w:name="_Toc166647783"/>
      <w:r w:rsidRPr="00D91F17">
        <w:t xml:space="preserve">III. </w:t>
      </w:r>
      <w:r>
        <w:t>1</w:t>
      </w:r>
      <w:r w:rsidRPr="00D91F17">
        <w:t xml:space="preserve"> </w:t>
      </w:r>
      <w:bookmarkStart w:id="5" w:name="_Toc108771663"/>
      <w:bookmarkEnd w:id="3"/>
      <w:r>
        <w:t>Dejstva</w:t>
      </w:r>
      <w:bookmarkEnd w:id="4"/>
      <w:bookmarkEnd w:id="5"/>
      <w:r>
        <w:t xml:space="preserve"> </w:t>
      </w:r>
    </w:p>
    <w:p w14:paraId="47C8E229" w14:textId="34EFE10D" w:rsidR="00FB08A4" w:rsidRPr="00CA0187" w:rsidRDefault="00FB08A4" w:rsidP="00CA0187">
      <w:pPr>
        <w:pStyle w:val="Naslov3"/>
        <w:rPr>
          <w:rStyle w:val="Krepko"/>
          <w:b/>
          <w:bCs/>
        </w:rPr>
      </w:pPr>
      <w:bookmarkStart w:id="6" w:name="_Toc166647784"/>
      <w:r w:rsidRPr="00CA0187">
        <w:rPr>
          <w:rStyle w:val="Krepko"/>
          <w:b/>
          <w:bCs/>
        </w:rPr>
        <w:t xml:space="preserve">III. </w:t>
      </w:r>
      <w:r w:rsidR="00C65AA3">
        <w:rPr>
          <w:rStyle w:val="Krepko"/>
          <w:b/>
          <w:bCs/>
        </w:rPr>
        <w:t>1</w:t>
      </w:r>
      <w:r w:rsidRPr="00CA0187">
        <w:rPr>
          <w:rStyle w:val="Krepko"/>
          <w:b/>
          <w:bCs/>
        </w:rPr>
        <w:t>. 1 Pojasnila javnega zavoda</w:t>
      </w:r>
      <w:bookmarkEnd w:id="6"/>
    </w:p>
    <w:p w14:paraId="51F89069" w14:textId="77777777" w:rsidR="00FB08A4" w:rsidRDefault="00FB08A4" w:rsidP="00436674">
      <w:pPr>
        <w:spacing w:line="240" w:lineRule="auto"/>
        <w:jc w:val="both"/>
        <w:rPr>
          <w:rFonts w:cs="Arial"/>
          <w:szCs w:val="20"/>
        </w:rPr>
      </w:pPr>
    </w:p>
    <w:p w14:paraId="51EA6530" w14:textId="740AA01A" w:rsidR="002B0FE2" w:rsidRDefault="00151537" w:rsidP="00FF5B1F">
      <w:pPr>
        <w:spacing w:line="240" w:lineRule="auto"/>
        <w:jc w:val="both"/>
        <w:rPr>
          <w:rFonts w:cs="Arial"/>
          <w:szCs w:val="20"/>
        </w:rPr>
      </w:pPr>
      <w:r>
        <w:rPr>
          <w:rFonts w:cs="Arial"/>
          <w:szCs w:val="20"/>
        </w:rPr>
        <w:t>Javni zavod je pojasnil</w:t>
      </w:r>
      <w:r>
        <w:rPr>
          <w:rStyle w:val="Sprotnaopomba-sklic"/>
          <w:rFonts w:cs="Arial"/>
          <w:szCs w:val="20"/>
        </w:rPr>
        <w:footnoteReference w:id="4"/>
      </w:r>
      <w:r>
        <w:rPr>
          <w:rFonts w:cs="Arial"/>
          <w:szCs w:val="20"/>
        </w:rPr>
        <w:t xml:space="preserve">, </w:t>
      </w:r>
      <w:r w:rsidR="00824B5F">
        <w:rPr>
          <w:rFonts w:cs="Arial"/>
          <w:szCs w:val="20"/>
        </w:rPr>
        <w:t>da so vsi trije kontrolirani javni uslužbenci zaposleni na delovnem mestu višji zdravnik specialist PPD3 (E018025)</w:t>
      </w:r>
      <w:r w:rsidR="00506FC1">
        <w:rPr>
          <w:rFonts w:cs="Arial"/>
          <w:szCs w:val="20"/>
        </w:rPr>
        <w:t xml:space="preserve"> in od 1. 4. 2023 imeli določen 59. plačni razred (</w:t>
      </w:r>
      <w:r w:rsidR="00C40987">
        <w:rPr>
          <w:rFonts w:cs="Arial"/>
          <w:szCs w:val="20"/>
        </w:rPr>
        <w:t>█</w:t>
      </w:r>
      <w:r w:rsidR="00506FC1">
        <w:rPr>
          <w:rFonts w:cs="Arial"/>
          <w:szCs w:val="20"/>
        </w:rPr>
        <w:t xml:space="preserve"> in </w:t>
      </w:r>
      <w:r w:rsidR="00C40987">
        <w:rPr>
          <w:rFonts w:cs="Arial"/>
          <w:szCs w:val="20"/>
        </w:rPr>
        <w:t>█</w:t>
      </w:r>
      <w:r w:rsidR="00506FC1">
        <w:rPr>
          <w:rFonts w:cs="Arial"/>
          <w:szCs w:val="20"/>
        </w:rPr>
        <w:t>) oz. 58. plačni razred (</w:t>
      </w:r>
      <w:r w:rsidR="00C40987">
        <w:rPr>
          <w:rFonts w:cs="Arial"/>
          <w:szCs w:val="20"/>
        </w:rPr>
        <w:t>█</w:t>
      </w:r>
      <w:r w:rsidR="00506FC1">
        <w:rPr>
          <w:rFonts w:cs="Arial"/>
          <w:szCs w:val="20"/>
        </w:rPr>
        <w:t>)</w:t>
      </w:r>
      <w:r w:rsidR="00824B5F">
        <w:rPr>
          <w:rFonts w:cs="Arial"/>
          <w:szCs w:val="20"/>
        </w:rPr>
        <w:t>. Za morebitno delo v urgentni (specialistični) ambulanti pa so bili uvrščeni na delovn</w:t>
      </w:r>
      <w:r w:rsidR="00506FC1">
        <w:rPr>
          <w:rFonts w:cs="Arial"/>
          <w:szCs w:val="20"/>
        </w:rPr>
        <w:t>o</w:t>
      </w:r>
      <w:r w:rsidR="00824B5F">
        <w:rPr>
          <w:rFonts w:cs="Arial"/>
          <w:szCs w:val="20"/>
        </w:rPr>
        <w:t xml:space="preserve"> mesto višji zdravnik specialist PPD1 (specialistična ambulanta) (E018023). V specialistični urgentni ambulanti so v letu 2023 delali le 2x (</w:t>
      </w:r>
      <w:r w:rsidR="00C40987">
        <w:rPr>
          <w:rFonts w:cs="Arial"/>
          <w:szCs w:val="20"/>
        </w:rPr>
        <w:t>█</w:t>
      </w:r>
      <w:r w:rsidR="00824B5F">
        <w:rPr>
          <w:rFonts w:cs="Arial"/>
          <w:szCs w:val="20"/>
        </w:rPr>
        <w:t>) oz. 8x (</w:t>
      </w:r>
      <w:r w:rsidR="00C40987">
        <w:rPr>
          <w:rFonts w:cs="Arial"/>
          <w:szCs w:val="20"/>
        </w:rPr>
        <w:t>█</w:t>
      </w:r>
      <w:r w:rsidR="00824B5F">
        <w:rPr>
          <w:rFonts w:cs="Arial"/>
          <w:szCs w:val="20"/>
        </w:rPr>
        <w:t xml:space="preserve"> in </w:t>
      </w:r>
      <w:r w:rsidR="00C40987">
        <w:rPr>
          <w:rFonts w:cs="Arial"/>
          <w:szCs w:val="20"/>
        </w:rPr>
        <w:t>█</w:t>
      </w:r>
      <w:r w:rsidR="00824B5F">
        <w:rPr>
          <w:rFonts w:cs="Arial"/>
          <w:szCs w:val="20"/>
        </w:rPr>
        <w:t>).</w:t>
      </w:r>
    </w:p>
    <w:p w14:paraId="3E31F14A" w14:textId="77777777" w:rsidR="00824B5F" w:rsidRDefault="00824B5F" w:rsidP="00FF5B1F">
      <w:pPr>
        <w:spacing w:line="240" w:lineRule="auto"/>
        <w:jc w:val="both"/>
        <w:rPr>
          <w:rFonts w:cs="Arial"/>
          <w:szCs w:val="20"/>
        </w:rPr>
      </w:pPr>
    </w:p>
    <w:p w14:paraId="0375B5B2" w14:textId="7E100D1A" w:rsidR="00824B5F" w:rsidRDefault="00824B5F" w:rsidP="00FF5B1F">
      <w:pPr>
        <w:spacing w:line="240" w:lineRule="auto"/>
        <w:jc w:val="both"/>
        <w:rPr>
          <w:rFonts w:cs="Arial"/>
          <w:szCs w:val="20"/>
        </w:rPr>
      </w:pPr>
      <w:r>
        <w:rPr>
          <w:rFonts w:cs="Arial"/>
          <w:szCs w:val="20"/>
        </w:rPr>
        <w:t xml:space="preserve">Od 1. 3. </w:t>
      </w:r>
      <w:r w:rsidRPr="00F8538C">
        <w:rPr>
          <w:rFonts w:cs="Arial"/>
          <w:szCs w:val="20"/>
        </w:rPr>
        <w:t>2023</w:t>
      </w:r>
      <w:r>
        <w:rPr>
          <w:rFonts w:cs="Arial"/>
          <w:szCs w:val="20"/>
        </w:rPr>
        <w:t xml:space="preserve"> se je v javnem zavodu spremenil način zagotavljanja neprekinjenega zdravstvenega varstva – ukinila so se dežurna delovna mesta, nadomestilo ga je izvajanje neprekinjenega zdravstvenega varstva v okviru polnega delovnega časa in dela preko polnega delovnega časa.</w:t>
      </w:r>
    </w:p>
    <w:p w14:paraId="33E25505" w14:textId="77777777" w:rsidR="00151537" w:rsidRDefault="00151537" w:rsidP="00436674">
      <w:pPr>
        <w:spacing w:line="240" w:lineRule="auto"/>
        <w:jc w:val="both"/>
        <w:rPr>
          <w:rFonts w:cs="Arial"/>
          <w:szCs w:val="20"/>
        </w:rPr>
      </w:pPr>
    </w:p>
    <w:p w14:paraId="2607A7B3" w14:textId="7309A0DF" w:rsidR="00853C0C" w:rsidRDefault="00853C0C" w:rsidP="00436674">
      <w:pPr>
        <w:spacing w:line="240" w:lineRule="auto"/>
        <w:jc w:val="both"/>
        <w:rPr>
          <w:rFonts w:cs="Arial"/>
          <w:szCs w:val="20"/>
        </w:rPr>
      </w:pPr>
      <w:r>
        <w:rPr>
          <w:rFonts w:cs="Arial"/>
          <w:szCs w:val="20"/>
        </w:rPr>
        <w:t>Javni zavod je predložil tudi Akt o spremembi in dopolnitvi sistemizacije delovnih mest javnega zavoda z dne 26. 1. 2023 (sprejet zaradi uskladitve opisov nekaterih delovnih mest s predpisi in zaradi uskladitve uvrstitev delovnih mest in nazivov v plačne razrede s kolektivnimi pogodbami in predpisi) in Akt o spremembi in dopolnitvi sistemizacije delovnih mest javnega zavoda z dne 4. 4. 2023 (črtanje dežurne službe in dežurnih delovnih mest ter dodajanje naloge: »- izvajanje neprekinjenega zdravstvenega varstva pri določenih delovnih mestih).</w:t>
      </w:r>
    </w:p>
    <w:p w14:paraId="44927B9A" w14:textId="77777777" w:rsidR="00853C0C" w:rsidRDefault="00853C0C" w:rsidP="00436674">
      <w:pPr>
        <w:spacing w:line="240" w:lineRule="auto"/>
        <w:jc w:val="both"/>
        <w:rPr>
          <w:rFonts w:cs="Arial"/>
          <w:szCs w:val="20"/>
        </w:rPr>
      </w:pPr>
    </w:p>
    <w:p w14:paraId="24F340AE" w14:textId="1B4EAA55" w:rsidR="00C47FA1" w:rsidRDefault="00C47FA1" w:rsidP="00436674">
      <w:pPr>
        <w:spacing w:line="240" w:lineRule="auto"/>
        <w:jc w:val="both"/>
        <w:rPr>
          <w:rFonts w:cs="Arial"/>
          <w:szCs w:val="20"/>
        </w:rPr>
      </w:pPr>
      <w:r>
        <w:rPr>
          <w:rFonts w:cs="Arial"/>
          <w:szCs w:val="20"/>
        </w:rPr>
        <w:t xml:space="preserve">Javni zavod je </w:t>
      </w:r>
      <w:r w:rsidR="00F951FD">
        <w:rPr>
          <w:rFonts w:cs="Arial"/>
          <w:szCs w:val="20"/>
        </w:rPr>
        <w:t>nadalje pojasnil</w:t>
      </w:r>
      <w:r w:rsidR="00F951FD">
        <w:rPr>
          <w:rStyle w:val="Sprotnaopomba-sklic"/>
          <w:rFonts w:cs="Arial"/>
          <w:szCs w:val="20"/>
        </w:rPr>
        <w:footnoteReference w:id="5"/>
      </w:r>
      <w:r w:rsidR="00F951FD">
        <w:rPr>
          <w:rFonts w:cs="Arial"/>
          <w:szCs w:val="20"/>
        </w:rPr>
        <w:t xml:space="preserve">, da je </w:t>
      </w:r>
      <w:r>
        <w:rPr>
          <w:rFonts w:cs="Arial"/>
          <w:szCs w:val="20"/>
        </w:rPr>
        <w:t>z vsemi zdravniki sredi februarja 2023 sklenil anekse k pogodbam o zaposlitvi, pri čemer je za delo na odprtih oddelkih določil plačilo po delovnem mestu višji zdravnik PPD3 ter za morebitno delo v urgentni (specialistični) ambulanti plačilo po delovnem mestu višji zdravnik specialist PPD1.</w:t>
      </w:r>
    </w:p>
    <w:p w14:paraId="3585B341" w14:textId="77777777" w:rsidR="00C47FA1" w:rsidRDefault="00C47FA1" w:rsidP="00436674">
      <w:pPr>
        <w:spacing w:line="240" w:lineRule="auto"/>
        <w:jc w:val="both"/>
        <w:rPr>
          <w:rFonts w:cs="Arial"/>
          <w:szCs w:val="20"/>
        </w:rPr>
      </w:pPr>
    </w:p>
    <w:p w14:paraId="1346DC14" w14:textId="704D30C4" w:rsidR="00C47FA1" w:rsidRDefault="00C47FA1" w:rsidP="00436674">
      <w:pPr>
        <w:spacing w:line="240" w:lineRule="auto"/>
        <w:jc w:val="both"/>
        <w:rPr>
          <w:rFonts w:cs="Arial"/>
          <w:szCs w:val="20"/>
        </w:rPr>
      </w:pPr>
      <w:r>
        <w:rPr>
          <w:rFonts w:cs="Arial"/>
          <w:szCs w:val="20"/>
        </w:rPr>
        <w:t>Javni uslužbenci na delovnem mestu višji zdravnik specialist PPD3 izvajajo tudi neprekinjeno zdravstveno varstvo.</w:t>
      </w:r>
    </w:p>
    <w:p w14:paraId="38B787CB" w14:textId="77777777" w:rsidR="00C47FA1" w:rsidRDefault="00C47FA1" w:rsidP="00436674">
      <w:pPr>
        <w:spacing w:line="240" w:lineRule="auto"/>
        <w:jc w:val="both"/>
        <w:rPr>
          <w:rFonts w:cs="Arial"/>
          <w:szCs w:val="20"/>
        </w:rPr>
      </w:pPr>
    </w:p>
    <w:p w14:paraId="74538ADF" w14:textId="582D25D4" w:rsidR="00F24019" w:rsidRPr="00F24019" w:rsidRDefault="00C47FA1" w:rsidP="00F24019">
      <w:pPr>
        <w:spacing w:line="240" w:lineRule="auto"/>
        <w:jc w:val="both"/>
        <w:rPr>
          <w:rFonts w:cs="Arial"/>
          <w:szCs w:val="20"/>
        </w:rPr>
      </w:pPr>
      <w:r>
        <w:rPr>
          <w:rFonts w:cs="Arial"/>
          <w:szCs w:val="20"/>
        </w:rPr>
        <w:t>Po odpravi dežurstva in uvedbi neprekinjenega zdravstvenega varstva s 1. 3. 2023 je javni zavod naredil sistemsko napako in ni poskrbel za črtanje določb o plači v pogodbah o zaposlitvi, ki se nanašajo na delovno mesto višji zdravnik specialist PPD1</w:t>
      </w:r>
      <w:r w:rsidR="00F24019">
        <w:rPr>
          <w:rFonts w:cs="Arial"/>
          <w:szCs w:val="20"/>
        </w:rPr>
        <w:t xml:space="preserve"> (specialistična urgentna ambulanta)</w:t>
      </w:r>
      <w:r>
        <w:rPr>
          <w:rFonts w:cs="Arial"/>
          <w:szCs w:val="20"/>
        </w:rPr>
        <w:t xml:space="preserve"> za morebitno delo v urgentni (specialistični) ambulanti. </w:t>
      </w:r>
      <w:r w:rsidR="00F24019">
        <w:rPr>
          <w:rFonts w:cs="Arial"/>
          <w:szCs w:val="20"/>
        </w:rPr>
        <w:t>Javnim uslužbencem je bilo tako pomotoma oz. napačno plačano delo: za višji zdravnik specialist PPD1 namesto za višji zdravnik specialist PPD3. Vodstvo javnega zavoda je ob tej ugotovitvi takoj pristopilo k odpravi napake. Vsem javnim uslužbencem, ki imajo sklenjene pogodbe o zaposlitvi na delovnih mestih PPD3 (višji zdravnik specialist PPD3 – vodja, višji zdravnik specialist PPD3, zdravnik specialist PPD3 in zdravnik specializant II PPD3) je posredovalo pisno obvestilo o ugotovitvi neskladnosti določb v pogodbi o zaposlitvi. Pisnemu obvestilu je bil priložen nov aneks k pogodbi o zaposlitvi, v katerem se je črtala določitev plačila po delovnem mestu višji zdravnik specialist PPD1 za morebitno delo v specialistični (urgentni) ambulanti z veljavnostjo od 1. 4. 202</w:t>
      </w:r>
      <w:r w:rsidR="007F68EE">
        <w:rPr>
          <w:rFonts w:cs="Arial"/>
          <w:szCs w:val="20"/>
        </w:rPr>
        <w:t>4</w:t>
      </w:r>
      <w:r w:rsidR="00F24019">
        <w:rPr>
          <w:rFonts w:cs="Arial"/>
          <w:szCs w:val="20"/>
        </w:rPr>
        <w:t xml:space="preserve"> dalje.</w:t>
      </w:r>
    </w:p>
    <w:p w14:paraId="00853331" w14:textId="77777777" w:rsidR="00C47FA1" w:rsidRDefault="00C47FA1" w:rsidP="00436674">
      <w:pPr>
        <w:spacing w:line="240" w:lineRule="auto"/>
        <w:jc w:val="both"/>
        <w:rPr>
          <w:rFonts w:cs="Arial"/>
          <w:szCs w:val="20"/>
        </w:rPr>
      </w:pPr>
    </w:p>
    <w:p w14:paraId="1F0F2507" w14:textId="77777777" w:rsidR="00604B0B" w:rsidRDefault="00C0026E" w:rsidP="00436674">
      <w:pPr>
        <w:spacing w:line="240" w:lineRule="auto"/>
        <w:jc w:val="both"/>
        <w:rPr>
          <w:rFonts w:cs="Arial"/>
          <w:szCs w:val="20"/>
        </w:rPr>
      </w:pPr>
      <w:r>
        <w:rPr>
          <w:rFonts w:cs="Arial"/>
          <w:szCs w:val="20"/>
        </w:rPr>
        <w:t xml:space="preserve">Vsi kontrolirani javni uslužbenci v skladu s pogodbami o zaposlitvi opravljajo delo na odprtih oddelkih, za kar jim pripada plačilo po delovnem mestu višji zdravnik specialist PPD3. Zaradi pomanjkanja zdravnikov </w:t>
      </w:r>
      <w:r w:rsidRPr="00604B0B">
        <w:rPr>
          <w:rFonts w:cs="Arial"/>
          <w:szCs w:val="20"/>
        </w:rPr>
        <w:t>specialistov psihiatrije</w:t>
      </w:r>
      <w:r w:rsidR="00604B0B">
        <w:rPr>
          <w:rFonts w:cs="Arial"/>
          <w:szCs w:val="20"/>
        </w:rPr>
        <w:t>:</w:t>
      </w:r>
    </w:p>
    <w:p w14:paraId="53A5D593" w14:textId="50B43399" w:rsidR="00436674" w:rsidRDefault="00604B0B" w:rsidP="00604B0B">
      <w:pPr>
        <w:pStyle w:val="Odstavekseznama"/>
        <w:numPr>
          <w:ilvl w:val="0"/>
          <w:numId w:val="18"/>
        </w:numPr>
        <w:spacing w:line="240" w:lineRule="auto"/>
        <w:jc w:val="both"/>
        <w:rPr>
          <w:rFonts w:cs="Arial"/>
          <w:szCs w:val="20"/>
        </w:rPr>
      </w:pPr>
      <w:r>
        <w:rPr>
          <w:rFonts w:cs="Arial"/>
          <w:szCs w:val="20"/>
        </w:rPr>
        <w:t>N</w:t>
      </w:r>
      <w:r w:rsidRPr="00604B0B">
        <w:rPr>
          <w:rFonts w:cs="Arial"/>
          <w:szCs w:val="20"/>
        </w:rPr>
        <w:t>imajo zaposlenega zdravnika specialista psihiatrije, ki bi opravljal delo samo o urgentni (specialistični) ambulanti, pri čemer bi mu pripadlo plačilo po delovnem mestu višji zdravnik specialist PPD1.</w:t>
      </w:r>
    </w:p>
    <w:p w14:paraId="3D27DB9E" w14:textId="1A79FC1D" w:rsidR="00604B0B" w:rsidRPr="00604B0B" w:rsidRDefault="00604B0B" w:rsidP="00604B0B">
      <w:pPr>
        <w:pStyle w:val="Odstavekseznama"/>
        <w:numPr>
          <w:ilvl w:val="0"/>
          <w:numId w:val="18"/>
        </w:numPr>
        <w:spacing w:line="240" w:lineRule="auto"/>
        <w:jc w:val="both"/>
        <w:rPr>
          <w:rFonts w:cs="Arial"/>
          <w:szCs w:val="20"/>
        </w:rPr>
      </w:pPr>
      <w:r>
        <w:rPr>
          <w:rFonts w:cs="Arial"/>
          <w:szCs w:val="20"/>
        </w:rPr>
        <w:t xml:space="preserve">Je z zdravniki dogovorjeno, da delo v </w:t>
      </w:r>
      <w:r w:rsidRPr="00604B0B">
        <w:rPr>
          <w:rFonts w:cs="Arial"/>
          <w:szCs w:val="20"/>
        </w:rPr>
        <w:t>urgentni (specialistični) ambulanti</w:t>
      </w:r>
      <w:r>
        <w:rPr>
          <w:rFonts w:cs="Arial"/>
          <w:szCs w:val="20"/>
        </w:rPr>
        <w:t xml:space="preserve"> opravljajo vsi zdravniki specialisti psihiatrije, ki so zaposleni v javnem zavodu. Vodja specialističnih ambulant v sodelovanju s strokovno direktorico pripravi mesečni razpored dela zdravnikov v specialistični (urgentni) ambulanti. Razpored je pripravljen tako, da zdravniki opravljajo delo praviloma enkrat mesečno. Delo opravljajo tako, da so na dan razporeda v prostorih urgentne ambulante od 8.00 do 16.00 ter obravnavajo in sprejemajo vse urgentne paciente.</w:t>
      </w:r>
    </w:p>
    <w:p w14:paraId="2C80CA13" w14:textId="77777777" w:rsidR="00604B0B" w:rsidRDefault="00604B0B" w:rsidP="00436674">
      <w:pPr>
        <w:spacing w:line="240" w:lineRule="auto"/>
        <w:jc w:val="both"/>
        <w:rPr>
          <w:rFonts w:cs="Arial"/>
          <w:szCs w:val="20"/>
        </w:rPr>
      </w:pPr>
    </w:p>
    <w:p w14:paraId="3CA81E66" w14:textId="77777777" w:rsidR="00C0026E" w:rsidRDefault="00C0026E" w:rsidP="00436674">
      <w:pPr>
        <w:spacing w:line="240" w:lineRule="auto"/>
        <w:jc w:val="both"/>
        <w:rPr>
          <w:rFonts w:cs="Arial"/>
          <w:szCs w:val="20"/>
        </w:rPr>
      </w:pPr>
    </w:p>
    <w:p w14:paraId="1BFF50EE" w14:textId="228BCFDC" w:rsidR="00436674" w:rsidRPr="00CA0187" w:rsidRDefault="00436674" w:rsidP="00CA0187">
      <w:pPr>
        <w:pStyle w:val="Naslov3"/>
        <w:rPr>
          <w:rStyle w:val="Krepko"/>
          <w:b/>
          <w:bCs/>
        </w:rPr>
      </w:pPr>
      <w:bookmarkStart w:id="7" w:name="_Toc108771664"/>
      <w:bookmarkStart w:id="8" w:name="_Toc166647785"/>
      <w:r w:rsidRPr="00CA0187">
        <w:rPr>
          <w:rStyle w:val="Krepko"/>
          <w:b/>
          <w:bCs/>
        </w:rPr>
        <w:t xml:space="preserve">III. </w:t>
      </w:r>
      <w:r w:rsidR="00C65AA3">
        <w:rPr>
          <w:rStyle w:val="Krepko"/>
          <w:b/>
          <w:bCs/>
        </w:rPr>
        <w:t>1</w:t>
      </w:r>
      <w:r w:rsidRPr="00CA0187">
        <w:rPr>
          <w:rStyle w:val="Krepko"/>
          <w:b/>
          <w:bCs/>
        </w:rPr>
        <w:t xml:space="preserve">. </w:t>
      </w:r>
      <w:r w:rsidR="00FB08A4" w:rsidRPr="00CA0187">
        <w:rPr>
          <w:rStyle w:val="Krepko"/>
          <w:b/>
          <w:bCs/>
        </w:rPr>
        <w:t>2</w:t>
      </w:r>
      <w:r w:rsidRPr="00CA0187">
        <w:rPr>
          <w:rStyle w:val="Krepko"/>
          <w:b/>
          <w:bCs/>
        </w:rPr>
        <w:t xml:space="preserve"> </w:t>
      </w:r>
      <w:bookmarkEnd w:id="7"/>
      <w:bookmarkEnd w:id="8"/>
      <w:r w:rsidR="00C40987">
        <w:rPr>
          <w:rStyle w:val="Krepko"/>
          <w:b/>
          <w:bCs/>
        </w:rPr>
        <w:t>█</w:t>
      </w:r>
    </w:p>
    <w:p w14:paraId="2CD07CD9" w14:textId="77777777" w:rsidR="00436674" w:rsidRDefault="00436674" w:rsidP="00436674">
      <w:pPr>
        <w:spacing w:line="240" w:lineRule="auto"/>
        <w:jc w:val="both"/>
        <w:rPr>
          <w:szCs w:val="20"/>
        </w:rPr>
      </w:pPr>
    </w:p>
    <w:p w14:paraId="42EA9573" w14:textId="22BF9A6B" w:rsidR="00296A59" w:rsidRDefault="00F44B9E" w:rsidP="00BE2620">
      <w:pPr>
        <w:spacing w:line="240" w:lineRule="auto"/>
        <w:jc w:val="both"/>
        <w:rPr>
          <w:szCs w:val="20"/>
        </w:rPr>
      </w:pPr>
      <w:r>
        <w:rPr>
          <w:szCs w:val="20"/>
        </w:rPr>
        <w:t>Javna uslužbenka je imela v letu 2023 pogodbo o zaposlitvi</w:t>
      </w:r>
      <w:r w:rsidR="00296A59">
        <w:rPr>
          <w:szCs w:val="20"/>
        </w:rPr>
        <w:t>:</w:t>
      </w:r>
      <w:r w:rsidR="008418A3">
        <w:rPr>
          <w:rStyle w:val="Sprotnaopomba-sklic"/>
          <w:szCs w:val="20"/>
        </w:rPr>
        <w:footnoteReference w:id="6"/>
      </w:r>
    </w:p>
    <w:p w14:paraId="6E5ECA99" w14:textId="0003EE19" w:rsidR="00296A59" w:rsidRPr="00296A59" w:rsidRDefault="00296A59" w:rsidP="00C167EB">
      <w:pPr>
        <w:pStyle w:val="Odstavekseznama"/>
        <w:numPr>
          <w:ilvl w:val="0"/>
          <w:numId w:val="13"/>
        </w:numPr>
        <w:spacing w:line="240" w:lineRule="auto"/>
        <w:jc w:val="both"/>
        <w:rPr>
          <w:rFonts w:cs="Arial"/>
          <w:szCs w:val="20"/>
        </w:rPr>
      </w:pPr>
      <w:r>
        <w:rPr>
          <w:szCs w:val="20"/>
        </w:rPr>
        <w:t>S</w:t>
      </w:r>
      <w:r w:rsidR="00F44B9E" w:rsidRPr="00296A59">
        <w:rPr>
          <w:szCs w:val="20"/>
        </w:rPr>
        <w:t>klenjeno za delovno mesto</w:t>
      </w:r>
      <w:r>
        <w:rPr>
          <w:szCs w:val="20"/>
        </w:rPr>
        <w:t xml:space="preserve"> </w:t>
      </w:r>
      <w:r w:rsidR="00F44B9E" w:rsidRPr="00296A59">
        <w:rPr>
          <w:szCs w:val="20"/>
        </w:rPr>
        <w:t xml:space="preserve">višji zdravnik specialist PPD3 – vodja oddelka C </w:t>
      </w:r>
      <w:r w:rsidRPr="00296A59">
        <w:rPr>
          <w:rFonts w:cs="Arial"/>
          <w:szCs w:val="20"/>
        </w:rPr>
        <w:t xml:space="preserve">(E018025) </w:t>
      </w:r>
      <w:r w:rsidR="00F44B9E" w:rsidRPr="00296A59">
        <w:rPr>
          <w:szCs w:val="20"/>
        </w:rPr>
        <w:t>(razpon PR: 52-57), na katerem je imela na podlagi doseženih pet napredovanj določen 57. plačni razred.</w:t>
      </w:r>
    </w:p>
    <w:p w14:paraId="6D80B5A3" w14:textId="3FE939F0" w:rsidR="00BE2620" w:rsidRPr="00296A59" w:rsidRDefault="00F44B9E" w:rsidP="00296A59">
      <w:pPr>
        <w:pStyle w:val="Odstavekseznama"/>
        <w:numPr>
          <w:ilvl w:val="0"/>
          <w:numId w:val="13"/>
        </w:numPr>
        <w:spacing w:line="240" w:lineRule="auto"/>
        <w:jc w:val="both"/>
        <w:rPr>
          <w:rFonts w:cs="Arial"/>
          <w:szCs w:val="20"/>
        </w:rPr>
      </w:pPr>
      <w:r w:rsidRPr="00296A59">
        <w:rPr>
          <w:szCs w:val="20"/>
        </w:rPr>
        <w:t xml:space="preserve">Za čas opravljanja dežurstva je bilo v pogodbi o zaposlitvi določeno plačilo v višini vrednosti 50. plačnega razreda, ki je določen za dežurno delovno mesto </w:t>
      </w:r>
      <w:r w:rsidRPr="00296A59">
        <w:rPr>
          <w:rFonts w:cs="Arial"/>
          <w:szCs w:val="20"/>
        </w:rPr>
        <w:t xml:space="preserve">zdravnik specialist PPD1 </w:t>
      </w:r>
      <w:r w:rsidR="00296A59" w:rsidRPr="00296A59">
        <w:rPr>
          <w:rFonts w:cs="Arial"/>
          <w:szCs w:val="20"/>
        </w:rPr>
        <w:t xml:space="preserve">(E018019) </w:t>
      </w:r>
      <w:r w:rsidRPr="00296A59">
        <w:rPr>
          <w:rFonts w:cs="Arial"/>
          <w:szCs w:val="20"/>
        </w:rPr>
        <w:t>(razpon PR: 50-57).</w:t>
      </w:r>
    </w:p>
    <w:p w14:paraId="3D334AD7" w14:textId="77777777" w:rsidR="00F44B9E" w:rsidRDefault="00F44B9E" w:rsidP="00BE2620">
      <w:pPr>
        <w:spacing w:line="240" w:lineRule="auto"/>
        <w:jc w:val="both"/>
        <w:rPr>
          <w:rFonts w:cs="Arial"/>
          <w:szCs w:val="20"/>
        </w:rPr>
      </w:pPr>
    </w:p>
    <w:p w14:paraId="628902E8" w14:textId="7E88069F" w:rsidR="00296A59" w:rsidRDefault="00F44B9E" w:rsidP="00BE2620">
      <w:pPr>
        <w:spacing w:line="240" w:lineRule="auto"/>
        <w:jc w:val="both"/>
        <w:rPr>
          <w:rFonts w:cs="Arial"/>
          <w:szCs w:val="20"/>
        </w:rPr>
      </w:pPr>
      <w:r>
        <w:rPr>
          <w:rFonts w:cs="Arial"/>
          <w:szCs w:val="20"/>
        </w:rPr>
        <w:t>Od 1. 4. 2023 je bil zaradi zvišane uvrstitve delovnih mest v plačne razrede</w:t>
      </w:r>
      <w:r w:rsidR="00296A59">
        <w:rPr>
          <w:rFonts w:cs="Arial"/>
          <w:szCs w:val="20"/>
        </w:rPr>
        <w:t>:</w:t>
      </w:r>
      <w:r w:rsidR="008418A3">
        <w:rPr>
          <w:rStyle w:val="Sprotnaopomba-sklic"/>
          <w:rFonts w:cs="Arial"/>
          <w:szCs w:val="20"/>
        </w:rPr>
        <w:footnoteReference w:id="7"/>
      </w:r>
    </w:p>
    <w:p w14:paraId="2D02BD92" w14:textId="37F4BBD6" w:rsidR="00296A59" w:rsidRPr="00834264" w:rsidRDefault="00296A59" w:rsidP="00296A59">
      <w:pPr>
        <w:pStyle w:val="Odstavekseznama"/>
        <w:numPr>
          <w:ilvl w:val="0"/>
          <w:numId w:val="14"/>
        </w:numPr>
        <w:spacing w:line="240" w:lineRule="auto"/>
        <w:jc w:val="both"/>
        <w:rPr>
          <w:szCs w:val="20"/>
        </w:rPr>
      </w:pPr>
      <w:r>
        <w:rPr>
          <w:rFonts w:cs="Arial"/>
          <w:szCs w:val="20"/>
        </w:rPr>
        <w:t>J</w:t>
      </w:r>
      <w:r w:rsidR="00F44B9E" w:rsidRPr="00296A59">
        <w:rPr>
          <w:rFonts w:cs="Arial"/>
          <w:szCs w:val="20"/>
        </w:rPr>
        <w:t xml:space="preserve">avni uslužbenki na delovnem mestu </w:t>
      </w:r>
      <w:r w:rsidR="00F44B9E" w:rsidRPr="00296A59">
        <w:rPr>
          <w:szCs w:val="20"/>
        </w:rPr>
        <w:t xml:space="preserve">višji zdravnik specialist PPD3 – vodja oddelka C </w:t>
      </w:r>
      <w:r w:rsidRPr="00296A59">
        <w:rPr>
          <w:rFonts w:cs="Arial"/>
          <w:szCs w:val="20"/>
        </w:rPr>
        <w:t xml:space="preserve">(E018025) </w:t>
      </w:r>
      <w:r w:rsidR="00F44B9E" w:rsidRPr="00296A59">
        <w:rPr>
          <w:szCs w:val="20"/>
        </w:rPr>
        <w:t>(razpon PR</w:t>
      </w:r>
      <w:r w:rsidR="00F44B9E" w:rsidRPr="00834264">
        <w:rPr>
          <w:szCs w:val="20"/>
        </w:rPr>
        <w:t>: 54-</w:t>
      </w:r>
      <w:r w:rsidRPr="00834264">
        <w:rPr>
          <w:szCs w:val="20"/>
        </w:rPr>
        <w:t>64</w:t>
      </w:r>
      <w:r w:rsidR="00F44B9E" w:rsidRPr="00834264">
        <w:rPr>
          <w:szCs w:val="20"/>
        </w:rPr>
        <w:t xml:space="preserve">) </w:t>
      </w:r>
      <w:r w:rsidRPr="00834264">
        <w:rPr>
          <w:szCs w:val="20"/>
        </w:rPr>
        <w:t xml:space="preserve">na podlagi doseženih pet napredovanj </w:t>
      </w:r>
      <w:r w:rsidR="00F44B9E" w:rsidRPr="00834264">
        <w:rPr>
          <w:szCs w:val="20"/>
        </w:rPr>
        <w:t xml:space="preserve">določen 59. plačni razred. </w:t>
      </w:r>
    </w:p>
    <w:p w14:paraId="7E7C1BE1" w14:textId="463EE6CD" w:rsidR="00296A59" w:rsidRDefault="00296A59" w:rsidP="00296A59">
      <w:pPr>
        <w:pStyle w:val="Odstavekseznama"/>
        <w:numPr>
          <w:ilvl w:val="0"/>
          <w:numId w:val="14"/>
        </w:numPr>
        <w:spacing w:line="240" w:lineRule="auto"/>
        <w:jc w:val="both"/>
        <w:rPr>
          <w:szCs w:val="20"/>
        </w:rPr>
      </w:pPr>
      <w:r w:rsidRPr="00834264">
        <w:rPr>
          <w:szCs w:val="20"/>
        </w:rPr>
        <w:t xml:space="preserve">Javni uslužbenki je bilo za </w:t>
      </w:r>
      <w:r w:rsidRPr="005E5F81">
        <w:rPr>
          <w:szCs w:val="20"/>
        </w:rPr>
        <w:t>morebitno delo v urgentni (specialistični) ambulanti do</w:t>
      </w:r>
      <w:r w:rsidRPr="00834264">
        <w:rPr>
          <w:szCs w:val="20"/>
        </w:rPr>
        <w:t>ločeno novo delovno mesto: višji zdravnik specialist PPD1 (E018023) (razpon 57-66),</w:t>
      </w:r>
      <w:r>
        <w:rPr>
          <w:szCs w:val="20"/>
        </w:rPr>
        <w:t xml:space="preserve"> na katerem je </w:t>
      </w:r>
      <w:r w:rsidRPr="00296A59">
        <w:rPr>
          <w:szCs w:val="20"/>
        </w:rPr>
        <w:t>imela na podlagi doseženih pet napredovanj določen</w:t>
      </w:r>
      <w:r>
        <w:rPr>
          <w:szCs w:val="20"/>
        </w:rPr>
        <w:t xml:space="preserve"> 62. plačni razred.</w:t>
      </w:r>
    </w:p>
    <w:p w14:paraId="4B2A160E" w14:textId="47A0CA91" w:rsidR="00F44B9E" w:rsidRPr="0095529B" w:rsidRDefault="00F44B9E" w:rsidP="00296A59">
      <w:pPr>
        <w:pStyle w:val="Odstavekseznama"/>
        <w:numPr>
          <w:ilvl w:val="0"/>
          <w:numId w:val="14"/>
        </w:numPr>
        <w:spacing w:line="240" w:lineRule="auto"/>
        <w:jc w:val="both"/>
        <w:rPr>
          <w:szCs w:val="20"/>
        </w:rPr>
      </w:pPr>
      <w:r w:rsidRPr="00296A59">
        <w:rPr>
          <w:szCs w:val="20"/>
        </w:rPr>
        <w:lastRenderedPageBreak/>
        <w:t xml:space="preserve">Za čas opravljanja dežurstva je bilo določeno plačilo v višini vrednosti 55. plačnega razreda, ki je določen za dežurno delovno mesto </w:t>
      </w:r>
      <w:r w:rsidRPr="00296A59">
        <w:rPr>
          <w:rFonts w:cs="Arial"/>
          <w:szCs w:val="20"/>
        </w:rPr>
        <w:t>zdravnik specialist PPD1</w:t>
      </w:r>
      <w:r w:rsidR="00296A59" w:rsidRPr="00296A59">
        <w:rPr>
          <w:rFonts w:cs="Arial"/>
          <w:szCs w:val="20"/>
        </w:rPr>
        <w:t xml:space="preserve"> (E018019)</w:t>
      </w:r>
      <w:r w:rsidRPr="00296A59">
        <w:rPr>
          <w:rFonts w:cs="Arial"/>
          <w:szCs w:val="20"/>
        </w:rPr>
        <w:t xml:space="preserve"> (razpon </w:t>
      </w:r>
      <w:r w:rsidRPr="0095529B">
        <w:rPr>
          <w:rFonts w:cs="Arial"/>
          <w:szCs w:val="20"/>
        </w:rPr>
        <w:t>PR: 5</w:t>
      </w:r>
      <w:r w:rsidR="00296A59" w:rsidRPr="0095529B">
        <w:rPr>
          <w:rFonts w:cs="Arial"/>
          <w:szCs w:val="20"/>
        </w:rPr>
        <w:t>5</w:t>
      </w:r>
      <w:r w:rsidRPr="0095529B">
        <w:rPr>
          <w:rFonts w:cs="Arial"/>
          <w:szCs w:val="20"/>
        </w:rPr>
        <w:t>-</w:t>
      </w:r>
      <w:r w:rsidR="00296A59" w:rsidRPr="0095529B">
        <w:rPr>
          <w:rFonts w:cs="Arial"/>
          <w:szCs w:val="20"/>
        </w:rPr>
        <w:t>65</w:t>
      </w:r>
      <w:r w:rsidRPr="0095529B">
        <w:rPr>
          <w:rFonts w:cs="Arial"/>
          <w:szCs w:val="20"/>
        </w:rPr>
        <w:t>).</w:t>
      </w:r>
      <w:r w:rsidR="00EC1DA8">
        <w:rPr>
          <w:rFonts w:cs="Arial"/>
          <w:szCs w:val="20"/>
        </w:rPr>
        <w:t xml:space="preserve"> S 1. 3. 2023 </w:t>
      </w:r>
      <w:r w:rsidR="008418A3">
        <w:rPr>
          <w:rFonts w:cs="Arial"/>
          <w:szCs w:val="20"/>
        </w:rPr>
        <w:t xml:space="preserve">(torej za nazaj) </w:t>
      </w:r>
      <w:r w:rsidR="00EC1DA8">
        <w:rPr>
          <w:rFonts w:cs="Arial"/>
          <w:szCs w:val="20"/>
        </w:rPr>
        <w:t xml:space="preserve">je bila ta določba spremenjena, tako da javni uslužbenki v času 24-urnega zagotavljanja zdravstvene dejavnosti pripada plačilo po plačnem razredu na delovnem mestu </w:t>
      </w:r>
      <w:r w:rsidR="00EC1DA8" w:rsidRPr="00296A59">
        <w:rPr>
          <w:szCs w:val="20"/>
        </w:rPr>
        <w:t>višji zdravnik specialist PPD3 – vodja</w:t>
      </w:r>
      <w:r w:rsidR="00EC1DA8">
        <w:rPr>
          <w:szCs w:val="20"/>
        </w:rPr>
        <w:t xml:space="preserve"> z doseženimi napredovanji s polnimi dodatki za </w:t>
      </w:r>
      <w:r w:rsidR="002434E0">
        <w:rPr>
          <w:szCs w:val="20"/>
        </w:rPr>
        <w:t>manj ugoden delovni čas</w:t>
      </w:r>
      <w:r w:rsidR="00EC1DA8">
        <w:rPr>
          <w:szCs w:val="20"/>
        </w:rPr>
        <w:t>.</w:t>
      </w:r>
    </w:p>
    <w:p w14:paraId="41D74B6C" w14:textId="77777777" w:rsidR="00F44B9E" w:rsidRDefault="00F44B9E" w:rsidP="00BE2620">
      <w:pPr>
        <w:spacing w:line="240" w:lineRule="auto"/>
        <w:jc w:val="both"/>
        <w:rPr>
          <w:szCs w:val="20"/>
        </w:rPr>
      </w:pPr>
    </w:p>
    <w:p w14:paraId="5AD6EF8B" w14:textId="5BF345C3" w:rsidR="00F44B9E" w:rsidRDefault="009F7301" w:rsidP="00BE2620">
      <w:pPr>
        <w:spacing w:line="240" w:lineRule="auto"/>
        <w:jc w:val="both"/>
        <w:rPr>
          <w:szCs w:val="20"/>
        </w:rPr>
      </w:pPr>
      <w:r>
        <w:rPr>
          <w:szCs w:val="20"/>
        </w:rPr>
        <w:t>Od 1. 12. 2023 je bil zaradi izpolnjenih pogojev za napredovanje za dva plačna razreda:</w:t>
      </w:r>
      <w:r w:rsidR="008418A3">
        <w:rPr>
          <w:rStyle w:val="Sprotnaopomba-sklic"/>
          <w:szCs w:val="20"/>
        </w:rPr>
        <w:footnoteReference w:id="8"/>
      </w:r>
    </w:p>
    <w:p w14:paraId="04CB418A" w14:textId="0153AD24" w:rsidR="009F7301" w:rsidRPr="00834264" w:rsidRDefault="009F7301" w:rsidP="009F7301">
      <w:pPr>
        <w:pStyle w:val="Odstavekseznama"/>
        <w:numPr>
          <w:ilvl w:val="0"/>
          <w:numId w:val="14"/>
        </w:numPr>
        <w:spacing w:line="240" w:lineRule="auto"/>
        <w:jc w:val="both"/>
        <w:rPr>
          <w:szCs w:val="20"/>
        </w:rPr>
      </w:pPr>
      <w:r>
        <w:rPr>
          <w:rFonts w:cs="Arial"/>
          <w:szCs w:val="20"/>
        </w:rPr>
        <w:t>J</w:t>
      </w:r>
      <w:r w:rsidRPr="00296A59">
        <w:rPr>
          <w:rFonts w:cs="Arial"/>
          <w:szCs w:val="20"/>
        </w:rPr>
        <w:t xml:space="preserve">avni uslužbenki na delovnem mestu </w:t>
      </w:r>
      <w:r w:rsidRPr="00296A59">
        <w:rPr>
          <w:szCs w:val="20"/>
        </w:rPr>
        <w:t xml:space="preserve">višji zdravnik specialist PPD3 – vodja oddelka C </w:t>
      </w:r>
      <w:r w:rsidRPr="00296A59">
        <w:rPr>
          <w:rFonts w:cs="Arial"/>
          <w:szCs w:val="20"/>
        </w:rPr>
        <w:t xml:space="preserve">(E018025) </w:t>
      </w:r>
      <w:r w:rsidRPr="00296A59">
        <w:rPr>
          <w:szCs w:val="20"/>
        </w:rPr>
        <w:t>(razpon PR</w:t>
      </w:r>
      <w:r w:rsidRPr="00834264">
        <w:rPr>
          <w:szCs w:val="20"/>
        </w:rPr>
        <w:t xml:space="preserve">: 54-64) na podlagi doseženih </w:t>
      </w:r>
      <w:r>
        <w:rPr>
          <w:szCs w:val="20"/>
        </w:rPr>
        <w:t>sedem</w:t>
      </w:r>
      <w:r w:rsidRPr="00834264">
        <w:rPr>
          <w:szCs w:val="20"/>
        </w:rPr>
        <w:t xml:space="preserve"> napredovanj določen </w:t>
      </w:r>
      <w:r>
        <w:rPr>
          <w:szCs w:val="20"/>
        </w:rPr>
        <w:t>61</w:t>
      </w:r>
      <w:r w:rsidRPr="00834264">
        <w:rPr>
          <w:szCs w:val="20"/>
        </w:rPr>
        <w:t xml:space="preserve">. plačni razred. </w:t>
      </w:r>
    </w:p>
    <w:p w14:paraId="049E0941" w14:textId="0188EA9B" w:rsidR="009F7301" w:rsidRDefault="009F7301" w:rsidP="009F7301">
      <w:pPr>
        <w:pStyle w:val="Odstavekseznama"/>
        <w:numPr>
          <w:ilvl w:val="0"/>
          <w:numId w:val="14"/>
        </w:numPr>
        <w:spacing w:line="240" w:lineRule="auto"/>
        <w:jc w:val="both"/>
        <w:rPr>
          <w:szCs w:val="20"/>
        </w:rPr>
      </w:pPr>
      <w:r w:rsidRPr="00834264">
        <w:rPr>
          <w:szCs w:val="20"/>
        </w:rPr>
        <w:t xml:space="preserve">Javni uslužbenki je bilo za morebitno </w:t>
      </w:r>
      <w:r w:rsidRPr="009F7301">
        <w:rPr>
          <w:szCs w:val="20"/>
        </w:rPr>
        <w:t>delo v urgentni (specialistični) ambulanti določeno</w:t>
      </w:r>
      <w:r w:rsidRPr="00834264">
        <w:rPr>
          <w:szCs w:val="20"/>
        </w:rPr>
        <w:t xml:space="preserve"> delovno mesto: višji zdravnik specialist PPD1 (E018023) (razpon 57-66),</w:t>
      </w:r>
      <w:r>
        <w:rPr>
          <w:szCs w:val="20"/>
        </w:rPr>
        <w:t xml:space="preserve"> na katerem je </w:t>
      </w:r>
      <w:r w:rsidRPr="00296A59">
        <w:rPr>
          <w:szCs w:val="20"/>
        </w:rPr>
        <w:t xml:space="preserve">imela na podlagi doseženih </w:t>
      </w:r>
      <w:r>
        <w:rPr>
          <w:szCs w:val="20"/>
        </w:rPr>
        <w:t>sedem</w:t>
      </w:r>
      <w:r w:rsidRPr="00296A59">
        <w:rPr>
          <w:szCs w:val="20"/>
        </w:rPr>
        <w:t xml:space="preserve"> napredovanj določen</w:t>
      </w:r>
      <w:r>
        <w:rPr>
          <w:szCs w:val="20"/>
        </w:rPr>
        <w:t xml:space="preserve"> 64. plačni razred.</w:t>
      </w:r>
    </w:p>
    <w:p w14:paraId="2441CF51" w14:textId="77777777" w:rsidR="009F7301" w:rsidRDefault="009F7301" w:rsidP="00BE2620">
      <w:pPr>
        <w:spacing w:line="240" w:lineRule="auto"/>
        <w:jc w:val="both"/>
        <w:rPr>
          <w:szCs w:val="20"/>
        </w:rPr>
      </w:pPr>
    </w:p>
    <w:p w14:paraId="249E80ED" w14:textId="197DBF79" w:rsidR="007F68EE" w:rsidRDefault="007F68EE" w:rsidP="00BE2620">
      <w:pPr>
        <w:spacing w:line="240" w:lineRule="auto"/>
        <w:jc w:val="both"/>
        <w:rPr>
          <w:szCs w:val="20"/>
        </w:rPr>
      </w:pPr>
      <w:r>
        <w:rPr>
          <w:szCs w:val="20"/>
        </w:rPr>
        <w:t>S 1. 4. 2024 so bile črtane določbe aneksov k pogodbi o zaposlitvi, ki so določal</w:t>
      </w:r>
      <w:r w:rsidR="001F0D62">
        <w:rPr>
          <w:szCs w:val="20"/>
        </w:rPr>
        <w:t>e</w:t>
      </w:r>
      <w:r>
        <w:rPr>
          <w:szCs w:val="20"/>
        </w:rPr>
        <w:t xml:space="preserve"> plačo za delovno mesto višji zdravnik specialist PPD1 </w:t>
      </w:r>
      <w:r w:rsidRPr="00834264">
        <w:rPr>
          <w:szCs w:val="20"/>
        </w:rPr>
        <w:t xml:space="preserve">(E018023) </w:t>
      </w:r>
      <w:r>
        <w:rPr>
          <w:szCs w:val="20"/>
        </w:rPr>
        <w:t>za morebitno delo</w:t>
      </w:r>
      <w:r w:rsidRPr="007F68EE">
        <w:rPr>
          <w:szCs w:val="20"/>
        </w:rPr>
        <w:t xml:space="preserve"> </w:t>
      </w:r>
      <w:r w:rsidRPr="009F7301">
        <w:rPr>
          <w:szCs w:val="20"/>
        </w:rPr>
        <w:t>v urgentni (specialistični) ambulanti</w:t>
      </w:r>
      <w:r>
        <w:rPr>
          <w:szCs w:val="20"/>
        </w:rPr>
        <w:t>.</w:t>
      </w:r>
      <w:r>
        <w:rPr>
          <w:rStyle w:val="Sprotnaopomba-sklic"/>
          <w:szCs w:val="20"/>
        </w:rPr>
        <w:footnoteReference w:id="9"/>
      </w:r>
    </w:p>
    <w:p w14:paraId="2206B1DA" w14:textId="77777777" w:rsidR="007F68EE" w:rsidRDefault="007F68EE" w:rsidP="00BE2620">
      <w:pPr>
        <w:spacing w:line="240" w:lineRule="auto"/>
        <w:jc w:val="both"/>
        <w:rPr>
          <w:szCs w:val="20"/>
        </w:rPr>
      </w:pPr>
    </w:p>
    <w:p w14:paraId="7EEC1D82" w14:textId="77777777" w:rsidR="006E7144" w:rsidRDefault="006E7144" w:rsidP="006E7144">
      <w:pPr>
        <w:spacing w:line="240" w:lineRule="auto"/>
        <w:jc w:val="both"/>
        <w:rPr>
          <w:szCs w:val="20"/>
        </w:rPr>
      </w:pPr>
      <w:r w:rsidRPr="002E6AEA">
        <w:rPr>
          <w:szCs w:val="20"/>
        </w:rPr>
        <w:t>Javni uslužbenki je bila osnovna plača za marec-december obračunana in izplačana:</w:t>
      </w:r>
      <w:r w:rsidRPr="002E6AEA">
        <w:rPr>
          <w:rStyle w:val="Sprotnaopomba-sklic"/>
          <w:szCs w:val="20"/>
        </w:rPr>
        <w:footnoteReference w:id="10"/>
      </w:r>
    </w:p>
    <w:p w14:paraId="43351344" w14:textId="77777777" w:rsidR="006E7144" w:rsidRPr="00FB3A36" w:rsidRDefault="006E7144" w:rsidP="006E7144">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57. plačni razred. (3/23)</w:t>
      </w:r>
    </w:p>
    <w:p w14:paraId="6630E819" w14:textId="77777777" w:rsidR="006E7144" w:rsidRPr="005213CC" w:rsidRDefault="006E7144" w:rsidP="006E7144">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59. plačni razred. (4/23-11/23)</w:t>
      </w:r>
    </w:p>
    <w:p w14:paraId="7D450376" w14:textId="77777777" w:rsidR="006E7144" w:rsidRPr="005213CC" w:rsidRDefault="006E7144" w:rsidP="006E7144">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61. plačni razred. (12/23)</w:t>
      </w:r>
    </w:p>
    <w:p w14:paraId="4ACCB7A2" w14:textId="4A949592" w:rsidR="00441E7B" w:rsidRDefault="00441E7B" w:rsidP="00441E7B">
      <w:pPr>
        <w:pStyle w:val="Odstavekseznama"/>
        <w:numPr>
          <w:ilvl w:val="0"/>
          <w:numId w:val="15"/>
        </w:numPr>
        <w:spacing w:line="240" w:lineRule="auto"/>
        <w:jc w:val="both"/>
        <w:rPr>
          <w:szCs w:val="20"/>
        </w:rPr>
      </w:pPr>
      <w:r>
        <w:rPr>
          <w:rFonts w:cs="Arial"/>
          <w:szCs w:val="20"/>
        </w:rPr>
        <w:t xml:space="preserve">Za delovno mesto </w:t>
      </w:r>
      <w:r w:rsidRPr="003838F4">
        <w:rPr>
          <w:szCs w:val="20"/>
        </w:rPr>
        <w:t>višji zdravnik</w:t>
      </w:r>
      <w:r w:rsidRPr="00834264">
        <w:rPr>
          <w:szCs w:val="20"/>
        </w:rPr>
        <w:t xml:space="preserve"> specialist PPD1 (E018023)</w:t>
      </w:r>
      <w:r>
        <w:rPr>
          <w:szCs w:val="20"/>
        </w:rPr>
        <w:t xml:space="preserve"> in 62. plačni razred. (8/23: 8 ur rednega dela).</w:t>
      </w:r>
      <w:r w:rsidR="00241949">
        <w:rPr>
          <w:szCs w:val="20"/>
        </w:rPr>
        <w:t xml:space="preserve"> </w:t>
      </w:r>
    </w:p>
    <w:p w14:paraId="48AF0E4B" w14:textId="77777777" w:rsidR="00F44B9E" w:rsidRPr="00521C10" w:rsidRDefault="00F44B9E" w:rsidP="00BE2620">
      <w:pPr>
        <w:spacing w:line="240" w:lineRule="auto"/>
        <w:jc w:val="both"/>
        <w:rPr>
          <w:szCs w:val="20"/>
        </w:rPr>
      </w:pPr>
    </w:p>
    <w:p w14:paraId="0F396C11" w14:textId="77777777" w:rsidR="00436674" w:rsidRDefault="00436674" w:rsidP="00436674">
      <w:pPr>
        <w:spacing w:line="240" w:lineRule="auto"/>
        <w:jc w:val="both"/>
        <w:rPr>
          <w:szCs w:val="20"/>
        </w:rPr>
      </w:pPr>
    </w:p>
    <w:p w14:paraId="44129552" w14:textId="3F20A817" w:rsidR="002B0FE2" w:rsidRPr="00CA0187" w:rsidRDefault="002B0FE2" w:rsidP="002B0FE2">
      <w:pPr>
        <w:pStyle w:val="Naslov3"/>
        <w:rPr>
          <w:rStyle w:val="Krepko"/>
          <w:b/>
          <w:bCs/>
        </w:rPr>
      </w:pPr>
      <w:bookmarkStart w:id="9" w:name="_Toc166647786"/>
      <w:r w:rsidRPr="00CA0187">
        <w:rPr>
          <w:rStyle w:val="Krepko"/>
          <w:b/>
          <w:bCs/>
        </w:rPr>
        <w:t xml:space="preserve">III. </w:t>
      </w:r>
      <w:r w:rsidR="00C65AA3">
        <w:rPr>
          <w:rStyle w:val="Krepko"/>
          <w:b/>
          <w:bCs/>
        </w:rPr>
        <w:t>1</w:t>
      </w:r>
      <w:r w:rsidRPr="00CA0187">
        <w:rPr>
          <w:rStyle w:val="Krepko"/>
          <w:b/>
          <w:bCs/>
        </w:rPr>
        <w:t xml:space="preserve">. </w:t>
      </w:r>
      <w:r>
        <w:rPr>
          <w:rStyle w:val="Krepko"/>
          <w:b/>
          <w:bCs/>
        </w:rPr>
        <w:t>3</w:t>
      </w:r>
      <w:r w:rsidRPr="00CA0187">
        <w:rPr>
          <w:rStyle w:val="Krepko"/>
          <w:b/>
          <w:bCs/>
        </w:rPr>
        <w:t xml:space="preserve"> </w:t>
      </w:r>
      <w:bookmarkEnd w:id="9"/>
      <w:r w:rsidR="00C40987">
        <w:rPr>
          <w:rStyle w:val="Krepko"/>
          <w:b/>
          <w:bCs/>
        </w:rPr>
        <w:t>█</w:t>
      </w:r>
    </w:p>
    <w:p w14:paraId="5B04FDB1" w14:textId="77777777" w:rsidR="00EC2224" w:rsidRDefault="00EC2224" w:rsidP="00EC2224">
      <w:pPr>
        <w:spacing w:line="240" w:lineRule="auto"/>
        <w:jc w:val="both"/>
        <w:rPr>
          <w:szCs w:val="20"/>
        </w:rPr>
      </w:pPr>
    </w:p>
    <w:p w14:paraId="44BB2885" w14:textId="77777777" w:rsidR="003838F4" w:rsidRDefault="003838F4" w:rsidP="003838F4">
      <w:pPr>
        <w:spacing w:line="240" w:lineRule="auto"/>
        <w:jc w:val="both"/>
        <w:rPr>
          <w:szCs w:val="20"/>
        </w:rPr>
      </w:pPr>
      <w:r>
        <w:rPr>
          <w:szCs w:val="20"/>
        </w:rPr>
        <w:t>Javna uslužbenka je imela v letu 2023 pogodbo o zaposlitvi:</w:t>
      </w:r>
      <w:r>
        <w:rPr>
          <w:rStyle w:val="Sprotnaopomba-sklic"/>
          <w:szCs w:val="20"/>
        </w:rPr>
        <w:footnoteReference w:id="11"/>
      </w:r>
    </w:p>
    <w:p w14:paraId="5B0E4A76" w14:textId="7257030E" w:rsidR="003838F4" w:rsidRPr="00296A59" w:rsidRDefault="003838F4" w:rsidP="003838F4">
      <w:pPr>
        <w:pStyle w:val="Odstavekseznama"/>
        <w:numPr>
          <w:ilvl w:val="0"/>
          <w:numId w:val="13"/>
        </w:numPr>
        <w:spacing w:line="240" w:lineRule="auto"/>
        <w:jc w:val="both"/>
        <w:rPr>
          <w:rFonts w:cs="Arial"/>
          <w:szCs w:val="20"/>
        </w:rPr>
      </w:pPr>
      <w:r>
        <w:rPr>
          <w:szCs w:val="20"/>
        </w:rPr>
        <w:t>S</w:t>
      </w:r>
      <w:r w:rsidRPr="00296A59">
        <w:rPr>
          <w:szCs w:val="20"/>
        </w:rPr>
        <w:t>klenjeno za delovno mesto</w:t>
      </w:r>
      <w:r>
        <w:rPr>
          <w:szCs w:val="20"/>
        </w:rPr>
        <w:t xml:space="preserve"> </w:t>
      </w:r>
      <w:r w:rsidRPr="00296A59">
        <w:rPr>
          <w:szCs w:val="20"/>
        </w:rPr>
        <w:t xml:space="preserve">višji zdravnik specialist PPD3 – vodja </w:t>
      </w:r>
      <w:r>
        <w:rPr>
          <w:szCs w:val="20"/>
        </w:rPr>
        <w:t>specialistične ambulante</w:t>
      </w:r>
      <w:r w:rsidRPr="00296A59">
        <w:rPr>
          <w:szCs w:val="20"/>
        </w:rPr>
        <w:t xml:space="preserve"> </w:t>
      </w:r>
      <w:r w:rsidRPr="00296A59">
        <w:rPr>
          <w:rFonts w:cs="Arial"/>
          <w:szCs w:val="20"/>
        </w:rPr>
        <w:t xml:space="preserve">(E018025) </w:t>
      </w:r>
      <w:r w:rsidRPr="00296A59">
        <w:rPr>
          <w:szCs w:val="20"/>
        </w:rPr>
        <w:t>(razpon PR: 52-57), na katerem je imela na podlagi doseženih pet napredovanj določen 57. plačni razred.</w:t>
      </w:r>
    </w:p>
    <w:p w14:paraId="4E4B6A08" w14:textId="77777777" w:rsidR="003838F4" w:rsidRPr="00296A59" w:rsidRDefault="003838F4" w:rsidP="003838F4">
      <w:pPr>
        <w:pStyle w:val="Odstavekseznama"/>
        <w:numPr>
          <w:ilvl w:val="0"/>
          <w:numId w:val="13"/>
        </w:numPr>
        <w:spacing w:line="240" w:lineRule="auto"/>
        <w:jc w:val="both"/>
        <w:rPr>
          <w:rFonts w:cs="Arial"/>
          <w:szCs w:val="20"/>
        </w:rPr>
      </w:pPr>
      <w:r w:rsidRPr="00296A59">
        <w:rPr>
          <w:szCs w:val="20"/>
        </w:rPr>
        <w:t xml:space="preserve">Za čas opravljanja dežurstva je bilo v pogodbi o zaposlitvi določeno plačilo v višini vrednosti 50. plačnega razreda, ki je določen za dežurno delovno mesto </w:t>
      </w:r>
      <w:r w:rsidRPr="00296A59">
        <w:rPr>
          <w:rFonts w:cs="Arial"/>
          <w:szCs w:val="20"/>
        </w:rPr>
        <w:t>zdravnik specialist PPD1 (E018019) (razpon PR: 50-57).</w:t>
      </w:r>
    </w:p>
    <w:p w14:paraId="3E2F9497" w14:textId="77777777" w:rsidR="003838F4" w:rsidRDefault="003838F4" w:rsidP="003838F4">
      <w:pPr>
        <w:spacing w:line="240" w:lineRule="auto"/>
        <w:jc w:val="both"/>
        <w:rPr>
          <w:rFonts w:cs="Arial"/>
          <w:szCs w:val="20"/>
        </w:rPr>
      </w:pPr>
    </w:p>
    <w:p w14:paraId="42643CF9" w14:textId="77777777" w:rsidR="003838F4" w:rsidRDefault="003838F4" w:rsidP="003838F4">
      <w:pPr>
        <w:spacing w:line="240" w:lineRule="auto"/>
        <w:jc w:val="both"/>
        <w:rPr>
          <w:rFonts w:cs="Arial"/>
          <w:szCs w:val="20"/>
        </w:rPr>
      </w:pPr>
      <w:r>
        <w:rPr>
          <w:rFonts w:cs="Arial"/>
          <w:szCs w:val="20"/>
        </w:rPr>
        <w:t>Od 1. 4. 2023 je bil zaradi zvišane uvrstitve delovnih mest v plačne razrede:</w:t>
      </w:r>
      <w:r>
        <w:rPr>
          <w:rStyle w:val="Sprotnaopomba-sklic"/>
          <w:rFonts w:cs="Arial"/>
          <w:szCs w:val="20"/>
        </w:rPr>
        <w:footnoteReference w:id="12"/>
      </w:r>
    </w:p>
    <w:p w14:paraId="1A83E750" w14:textId="6DB879DE" w:rsidR="003838F4" w:rsidRPr="00834264" w:rsidRDefault="003838F4" w:rsidP="003838F4">
      <w:pPr>
        <w:pStyle w:val="Odstavekseznama"/>
        <w:numPr>
          <w:ilvl w:val="0"/>
          <w:numId w:val="14"/>
        </w:numPr>
        <w:spacing w:line="240" w:lineRule="auto"/>
        <w:jc w:val="both"/>
        <w:rPr>
          <w:szCs w:val="20"/>
        </w:rPr>
      </w:pPr>
      <w:r>
        <w:rPr>
          <w:rFonts w:cs="Arial"/>
          <w:szCs w:val="20"/>
        </w:rPr>
        <w:t>J</w:t>
      </w:r>
      <w:r w:rsidRPr="00296A59">
        <w:rPr>
          <w:rFonts w:cs="Arial"/>
          <w:szCs w:val="20"/>
        </w:rPr>
        <w:t xml:space="preserve">avni uslužbenki na delovnem mestu </w:t>
      </w:r>
      <w:r w:rsidRPr="00296A59">
        <w:rPr>
          <w:szCs w:val="20"/>
        </w:rPr>
        <w:t xml:space="preserve">višji zdravnik specialist PPD3 – vodja </w:t>
      </w:r>
      <w:r>
        <w:rPr>
          <w:szCs w:val="20"/>
        </w:rPr>
        <w:t>specialistične ambulante</w:t>
      </w:r>
      <w:r w:rsidRPr="00296A59">
        <w:rPr>
          <w:rFonts w:cs="Arial"/>
          <w:szCs w:val="20"/>
        </w:rPr>
        <w:t xml:space="preserve"> (E018025) </w:t>
      </w:r>
      <w:r w:rsidRPr="00296A59">
        <w:rPr>
          <w:szCs w:val="20"/>
        </w:rPr>
        <w:t>(razpon PR</w:t>
      </w:r>
      <w:r w:rsidRPr="00834264">
        <w:rPr>
          <w:szCs w:val="20"/>
        </w:rPr>
        <w:t xml:space="preserve">: 54-64) na podlagi doseženih pet napredovanj določen 59. plačni razred. </w:t>
      </w:r>
    </w:p>
    <w:p w14:paraId="514DAD25" w14:textId="77777777" w:rsidR="003838F4" w:rsidRDefault="003838F4" w:rsidP="003838F4">
      <w:pPr>
        <w:pStyle w:val="Odstavekseznama"/>
        <w:numPr>
          <w:ilvl w:val="0"/>
          <w:numId w:val="14"/>
        </w:numPr>
        <w:spacing w:line="240" w:lineRule="auto"/>
        <w:jc w:val="both"/>
        <w:rPr>
          <w:szCs w:val="20"/>
        </w:rPr>
      </w:pPr>
      <w:r w:rsidRPr="003838F4">
        <w:rPr>
          <w:szCs w:val="20"/>
        </w:rPr>
        <w:t>Javni uslužbenki je bilo za morebitno delo v urgentni (specialistični) ambulanti določeno novo delovno mesto: višji zdravnik</w:t>
      </w:r>
      <w:r w:rsidRPr="00834264">
        <w:rPr>
          <w:szCs w:val="20"/>
        </w:rPr>
        <w:t xml:space="preserve"> specialist PPD1 (E018023) (razpon 57-66),</w:t>
      </w:r>
      <w:r>
        <w:rPr>
          <w:szCs w:val="20"/>
        </w:rPr>
        <w:t xml:space="preserve"> na katerem je </w:t>
      </w:r>
      <w:r w:rsidRPr="00296A59">
        <w:rPr>
          <w:szCs w:val="20"/>
        </w:rPr>
        <w:t>imela na podlagi doseženih pet napredovanj določen</w:t>
      </w:r>
      <w:r>
        <w:rPr>
          <w:szCs w:val="20"/>
        </w:rPr>
        <w:t xml:space="preserve"> 62. plačni razred.</w:t>
      </w:r>
    </w:p>
    <w:p w14:paraId="32130B4A" w14:textId="15DCCAC2" w:rsidR="00852C4C" w:rsidRPr="0095529B" w:rsidRDefault="003838F4" w:rsidP="00852C4C">
      <w:pPr>
        <w:pStyle w:val="Odstavekseznama"/>
        <w:numPr>
          <w:ilvl w:val="0"/>
          <w:numId w:val="14"/>
        </w:numPr>
        <w:spacing w:line="240" w:lineRule="auto"/>
        <w:jc w:val="both"/>
        <w:rPr>
          <w:szCs w:val="20"/>
        </w:rPr>
      </w:pPr>
      <w:r w:rsidRPr="003838F4">
        <w:rPr>
          <w:szCs w:val="20"/>
        </w:rPr>
        <w:t xml:space="preserve">Za čas opravljanja dežurstva je bilo določeno plačilo v višini vrednosti 55. plačnega razreda, ki je določen za dežurno delovno mesto </w:t>
      </w:r>
      <w:r w:rsidRPr="003838F4">
        <w:rPr>
          <w:rFonts w:cs="Arial"/>
          <w:szCs w:val="20"/>
        </w:rPr>
        <w:t xml:space="preserve">zdravnik specialist PPD1 (E018019) (razpon PR: 55-65). </w:t>
      </w:r>
    </w:p>
    <w:p w14:paraId="39538EE8" w14:textId="77777777" w:rsidR="003838F4" w:rsidRPr="003838F4" w:rsidRDefault="003838F4" w:rsidP="003838F4">
      <w:pPr>
        <w:spacing w:line="240" w:lineRule="auto"/>
        <w:jc w:val="both"/>
        <w:rPr>
          <w:szCs w:val="20"/>
        </w:rPr>
      </w:pPr>
    </w:p>
    <w:p w14:paraId="4000B4F2" w14:textId="77777777" w:rsidR="003838F4" w:rsidRDefault="003838F4" w:rsidP="003838F4">
      <w:pPr>
        <w:spacing w:line="240" w:lineRule="auto"/>
        <w:jc w:val="both"/>
        <w:rPr>
          <w:szCs w:val="20"/>
        </w:rPr>
      </w:pPr>
      <w:r>
        <w:rPr>
          <w:szCs w:val="20"/>
        </w:rPr>
        <w:lastRenderedPageBreak/>
        <w:t>Od 1. 12. 2023 je bil zaradi izpolnjenih pogojev za napredovanje za dva plačna razreda:</w:t>
      </w:r>
      <w:r>
        <w:rPr>
          <w:rStyle w:val="Sprotnaopomba-sklic"/>
          <w:szCs w:val="20"/>
        </w:rPr>
        <w:footnoteReference w:id="13"/>
      </w:r>
    </w:p>
    <w:p w14:paraId="762A8426" w14:textId="77777777" w:rsidR="003838F4" w:rsidRPr="00834264" w:rsidRDefault="003838F4" w:rsidP="003838F4">
      <w:pPr>
        <w:pStyle w:val="Odstavekseznama"/>
        <w:numPr>
          <w:ilvl w:val="0"/>
          <w:numId w:val="14"/>
        </w:numPr>
        <w:spacing w:line="240" w:lineRule="auto"/>
        <w:jc w:val="both"/>
        <w:rPr>
          <w:szCs w:val="20"/>
        </w:rPr>
      </w:pPr>
      <w:r>
        <w:rPr>
          <w:rFonts w:cs="Arial"/>
          <w:szCs w:val="20"/>
        </w:rPr>
        <w:t>J</w:t>
      </w:r>
      <w:r w:rsidRPr="00296A59">
        <w:rPr>
          <w:rFonts w:cs="Arial"/>
          <w:szCs w:val="20"/>
        </w:rPr>
        <w:t xml:space="preserve">avni uslužbenki na delovnem mestu </w:t>
      </w:r>
      <w:r w:rsidRPr="00296A59">
        <w:rPr>
          <w:szCs w:val="20"/>
        </w:rPr>
        <w:t xml:space="preserve">višji zdravnik specialist PPD3 – vodja oddelka C </w:t>
      </w:r>
      <w:r w:rsidRPr="00296A59">
        <w:rPr>
          <w:rFonts w:cs="Arial"/>
          <w:szCs w:val="20"/>
        </w:rPr>
        <w:t xml:space="preserve">(E018025) </w:t>
      </w:r>
      <w:r w:rsidRPr="00296A59">
        <w:rPr>
          <w:szCs w:val="20"/>
        </w:rPr>
        <w:t>(razpon PR</w:t>
      </w:r>
      <w:r w:rsidRPr="00834264">
        <w:rPr>
          <w:szCs w:val="20"/>
        </w:rPr>
        <w:t xml:space="preserve">: 54-64) na podlagi doseženih </w:t>
      </w:r>
      <w:r>
        <w:rPr>
          <w:szCs w:val="20"/>
        </w:rPr>
        <w:t>sedem</w:t>
      </w:r>
      <w:r w:rsidRPr="00834264">
        <w:rPr>
          <w:szCs w:val="20"/>
        </w:rPr>
        <w:t xml:space="preserve"> napredovanj določen </w:t>
      </w:r>
      <w:r>
        <w:rPr>
          <w:szCs w:val="20"/>
        </w:rPr>
        <w:t>61</w:t>
      </w:r>
      <w:r w:rsidRPr="00834264">
        <w:rPr>
          <w:szCs w:val="20"/>
        </w:rPr>
        <w:t xml:space="preserve">. plačni razred. </w:t>
      </w:r>
    </w:p>
    <w:p w14:paraId="581C96A5" w14:textId="33A935C3" w:rsidR="003838F4" w:rsidRDefault="003838F4" w:rsidP="003838F4">
      <w:pPr>
        <w:pStyle w:val="Odstavekseznama"/>
        <w:numPr>
          <w:ilvl w:val="0"/>
          <w:numId w:val="14"/>
        </w:numPr>
        <w:spacing w:line="240" w:lineRule="auto"/>
        <w:jc w:val="both"/>
        <w:rPr>
          <w:szCs w:val="20"/>
        </w:rPr>
      </w:pPr>
      <w:r w:rsidRPr="00834264">
        <w:rPr>
          <w:szCs w:val="20"/>
        </w:rPr>
        <w:t xml:space="preserve">Javni uslužbenki je bilo za morebitno </w:t>
      </w:r>
      <w:r w:rsidRPr="009F7301">
        <w:rPr>
          <w:szCs w:val="20"/>
        </w:rPr>
        <w:t>delo v urgentni (specialistični) ambulanti določeno</w:t>
      </w:r>
      <w:r w:rsidRPr="00834264">
        <w:rPr>
          <w:szCs w:val="20"/>
        </w:rPr>
        <w:t xml:space="preserve"> delovno mesto: višji zdravnik specialist PPD1 (E018023) (razpon 57-66),</w:t>
      </w:r>
      <w:r>
        <w:rPr>
          <w:szCs w:val="20"/>
        </w:rPr>
        <w:t xml:space="preserve"> na katerem je </w:t>
      </w:r>
      <w:r w:rsidRPr="00296A59">
        <w:rPr>
          <w:szCs w:val="20"/>
        </w:rPr>
        <w:t xml:space="preserve">imela na podlagi doseženih </w:t>
      </w:r>
      <w:r>
        <w:rPr>
          <w:szCs w:val="20"/>
        </w:rPr>
        <w:t>sedem</w:t>
      </w:r>
      <w:r w:rsidRPr="00296A59">
        <w:rPr>
          <w:szCs w:val="20"/>
        </w:rPr>
        <w:t xml:space="preserve"> napredovanj določen</w:t>
      </w:r>
      <w:r>
        <w:rPr>
          <w:szCs w:val="20"/>
        </w:rPr>
        <w:t xml:space="preserve"> 64. plačni razred.</w:t>
      </w:r>
      <w:r w:rsidR="00E32BD1">
        <w:rPr>
          <w:szCs w:val="20"/>
        </w:rPr>
        <w:t xml:space="preserve"> </w:t>
      </w:r>
    </w:p>
    <w:p w14:paraId="5BCC270F" w14:textId="77777777" w:rsidR="003838F4" w:rsidRDefault="003838F4" w:rsidP="003838F4">
      <w:pPr>
        <w:spacing w:line="240" w:lineRule="auto"/>
        <w:jc w:val="both"/>
        <w:rPr>
          <w:szCs w:val="20"/>
        </w:rPr>
      </w:pPr>
    </w:p>
    <w:p w14:paraId="59F6C485" w14:textId="77777777" w:rsidR="00B77DB2" w:rsidRDefault="00B77DB2" w:rsidP="00B77DB2">
      <w:pPr>
        <w:spacing w:line="240" w:lineRule="auto"/>
        <w:jc w:val="both"/>
        <w:rPr>
          <w:szCs w:val="20"/>
        </w:rPr>
      </w:pPr>
      <w:r>
        <w:rPr>
          <w:szCs w:val="20"/>
        </w:rPr>
        <w:t xml:space="preserve">S 1. 4. 2024 so bile črtane določbe aneksov k pogodbi o zaposlitvi, ki so določale plačo za delovno mesto višji zdravnik specialist PPD1 </w:t>
      </w:r>
      <w:r w:rsidRPr="00834264">
        <w:rPr>
          <w:szCs w:val="20"/>
        </w:rPr>
        <w:t xml:space="preserve">(E018023) </w:t>
      </w:r>
      <w:r>
        <w:rPr>
          <w:szCs w:val="20"/>
        </w:rPr>
        <w:t>za morebitno delo</w:t>
      </w:r>
      <w:r w:rsidRPr="007F68EE">
        <w:rPr>
          <w:szCs w:val="20"/>
        </w:rPr>
        <w:t xml:space="preserve"> </w:t>
      </w:r>
      <w:r w:rsidRPr="009F7301">
        <w:rPr>
          <w:szCs w:val="20"/>
        </w:rPr>
        <w:t>v urgentni (specialistični) ambulanti</w:t>
      </w:r>
      <w:r>
        <w:rPr>
          <w:szCs w:val="20"/>
        </w:rPr>
        <w:t>.</w:t>
      </w:r>
      <w:r>
        <w:rPr>
          <w:rStyle w:val="Sprotnaopomba-sklic"/>
          <w:szCs w:val="20"/>
        </w:rPr>
        <w:footnoteReference w:id="14"/>
      </w:r>
    </w:p>
    <w:p w14:paraId="0A8636F3" w14:textId="77777777" w:rsidR="00B77DB2" w:rsidRDefault="00B77DB2" w:rsidP="003838F4">
      <w:pPr>
        <w:spacing w:line="240" w:lineRule="auto"/>
        <w:jc w:val="both"/>
        <w:rPr>
          <w:szCs w:val="20"/>
        </w:rPr>
      </w:pPr>
    </w:p>
    <w:p w14:paraId="54DD875D" w14:textId="2584CC9B" w:rsidR="005213CC" w:rsidRDefault="005213CC" w:rsidP="005213CC">
      <w:pPr>
        <w:spacing w:line="240" w:lineRule="auto"/>
        <w:jc w:val="both"/>
        <w:rPr>
          <w:szCs w:val="20"/>
        </w:rPr>
      </w:pPr>
      <w:r>
        <w:rPr>
          <w:szCs w:val="20"/>
        </w:rPr>
        <w:t>Javni uslužbenki je bila osnovna plača za marec-december obračunana in izplačana:</w:t>
      </w:r>
      <w:r>
        <w:rPr>
          <w:rStyle w:val="Sprotnaopomba-sklic"/>
          <w:szCs w:val="20"/>
        </w:rPr>
        <w:footnoteReference w:id="15"/>
      </w:r>
    </w:p>
    <w:p w14:paraId="519EE841" w14:textId="03C9ED37" w:rsidR="005213CC" w:rsidRPr="00FB3A36" w:rsidRDefault="005213CC" w:rsidP="005213CC">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57. plačni razred. (3/23)</w:t>
      </w:r>
    </w:p>
    <w:p w14:paraId="5840EDEA" w14:textId="57720E27" w:rsidR="005213CC" w:rsidRPr="005213CC" w:rsidRDefault="005213CC" w:rsidP="005213CC">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59. plačni razred. (4/23-11/23)</w:t>
      </w:r>
    </w:p>
    <w:p w14:paraId="231F4EE4" w14:textId="5DA48986" w:rsidR="005213CC" w:rsidRPr="005213CC" w:rsidRDefault="005213CC" w:rsidP="005213CC">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61. plačni razred. (12/23)</w:t>
      </w:r>
    </w:p>
    <w:p w14:paraId="702063DC" w14:textId="4DCDE4ED" w:rsidR="005213CC" w:rsidRPr="001D571D" w:rsidRDefault="005213CC" w:rsidP="0072190D">
      <w:pPr>
        <w:pStyle w:val="Odstavekseznama"/>
        <w:numPr>
          <w:ilvl w:val="0"/>
          <w:numId w:val="15"/>
        </w:numPr>
        <w:spacing w:line="240" w:lineRule="auto"/>
        <w:jc w:val="both"/>
        <w:rPr>
          <w:szCs w:val="20"/>
        </w:rPr>
      </w:pPr>
      <w:r w:rsidRPr="00C46725">
        <w:rPr>
          <w:rFonts w:cs="Arial"/>
          <w:szCs w:val="20"/>
        </w:rPr>
        <w:t xml:space="preserve">Za delovno mesto </w:t>
      </w:r>
      <w:r w:rsidRPr="001D571D">
        <w:rPr>
          <w:rFonts w:cs="Arial"/>
          <w:szCs w:val="20"/>
        </w:rPr>
        <w:t xml:space="preserve">zdravnik specialist (E018019) in 50. plačni razred. </w:t>
      </w:r>
    </w:p>
    <w:p w14:paraId="4DF3FDDA" w14:textId="21F31F61" w:rsidR="005213CC" w:rsidRDefault="005213CC" w:rsidP="005213CC">
      <w:pPr>
        <w:pStyle w:val="Odstavekseznama"/>
        <w:numPr>
          <w:ilvl w:val="0"/>
          <w:numId w:val="15"/>
        </w:numPr>
        <w:spacing w:line="240" w:lineRule="auto"/>
        <w:jc w:val="both"/>
        <w:rPr>
          <w:szCs w:val="20"/>
        </w:rPr>
      </w:pPr>
      <w:r>
        <w:rPr>
          <w:rFonts w:cs="Arial"/>
          <w:szCs w:val="20"/>
        </w:rPr>
        <w:t xml:space="preserve">Za delovno mesto </w:t>
      </w:r>
      <w:r w:rsidRPr="003838F4">
        <w:rPr>
          <w:szCs w:val="20"/>
        </w:rPr>
        <w:t>višji zdravnik</w:t>
      </w:r>
      <w:r w:rsidRPr="00834264">
        <w:rPr>
          <w:szCs w:val="20"/>
        </w:rPr>
        <w:t xml:space="preserve"> specialist PPD1 (E018023)</w:t>
      </w:r>
      <w:r>
        <w:rPr>
          <w:szCs w:val="20"/>
        </w:rPr>
        <w:t xml:space="preserve"> in </w:t>
      </w:r>
      <w:r w:rsidR="00B40AE0">
        <w:rPr>
          <w:szCs w:val="20"/>
        </w:rPr>
        <w:t>62</w:t>
      </w:r>
      <w:r>
        <w:rPr>
          <w:szCs w:val="20"/>
        </w:rPr>
        <w:t>. plačni razred. (</w:t>
      </w:r>
      <w:r w:rsidR="00B40AE0">
        <w:rPr>
          <w:szCs w:val="20"/>
        </w:rPr>
        <w:t>4</w:t>
      </w:r>
      <w:r w:rsidR="006B5D19">
        <w:rPr>
          <w:szCs w:val="20"/>
        </w:rPr>
        <w:t>-5</w:t>
      </w:r>
      <w:r>
        <w:rPr>
          <w:szCs w:val="20"/>
        </w:rPr>
        <w:t>/23</w:t>
      </w:r>
      <w:r w:rsidR="006B5D19">
        <w:rPr>
          <w:szCs w:val="20"/>
        </w:rPr>
        <w:t xml:space="preserve"> in </w:t>
      </w:r>
      <w:r w:rsidR="00B40AE0">
        <w:rPr>
          <w:szCs w:val="20"/>
        </w:rPr>
        <w:t>7</w:t>
      </w:r>
      <w:r w:rsidR="006B5D19">
        <w:rPr>
          <w:szCs w:val="20"/>
        </w:rPr>
        <w:t>-9/23</w:t>
      </w:r>
      <w:r w:rsidR="00B40AE0">
        <w:rPr>
          <w:szCs w:val="20"/>
        </w:rPr>
        <w:t xml:space="preserve">: </w:t>
      </w:r>
      <w:r w:rsidR="006B5D19">
        <w:rPr>
          <w:szCs w:val="20"/>
        </w:rPr>
        <w:t xml:space="preserve">po </w:t>
      </w:r>
      <w:r w:rsidR="00B40AE0">
        <w:rPr>
          <w:szCs w:val="20"/>
        </w:rPr>
        <w:t>8 ur</w:t>
      </w:r>
      <w:r w:rsidR="006B5D19">
        <w:rPr>
          <w:szCs w:val="20"/>
        </w:rPr>
        <w:t xml:space="preserve"> </w:t>
      </w:r>
      <w:r w:rsidR="00B40AE0">
        <w:rPr>
          <w:szCs w:val="20"/>
        </w:rPr>
        <w:t>rednega dela</w:t>
      </w:r>
      <w:r>
        <w:rPr>
          <w:szCs w:val="20"/>
        </w:rPr>
        <w:t>).</w:t>
      </w:r>
    </w:p>
    <w:p w14:paraId="7412EAD8" w14:textId="77777777" w:rsidR="003838F4" w:rsidRDefault="003838F4" w:rsidP="00EC2224">
      <w:pPr>
        <w:spacing w:line="240" w:lineRule="auto"/>
        <w:jc w:val="both"/>
        <w:rPr>
          <w:szCs w:val="20"/>
        </w:rPr>
      </w:pPr>
    </w:p>
    <w:p w14:paraId="64E4073B" w14:textId="77777777" w:rsidR="003838F4" w:rsidRDefault="003838F4" w:rsidP="00EC2224">
      <w:pPr>
        <w:spacing w:line="240" w:lineRule="auto"/>
        <w:jc w:val="both"/>
        <w:rPr>
          <w:szCs w:val="20"/>
        </w:rPr>
      </w:pPr>
    </w:p>
    <w:p w14:paraId="43BF09E7" w14:textId="6094CC98" w:rsidR="00FF5B1F" w:rsidRPr="00CA0187" w:rsidRDefault="00FF5B1F" w:rsidP="00FF5B1F">
      <w:pPr>
        <w:pStyle w:val="Naslov3"/>
        <w:rPr>
          <w:rStyle w:val="Krepko"/>
          <w:b/>
          <w:bCs/>
        </w:rPr>
      </w:pPr>
      <w:bookmarkStart w:id="10" w:name="_Toc166647787"/>
      <w:r w:rsidRPr="00CA0187">
        <w:rPr>
          <w:rStyle w:val="Krepko"/>
          <w:b/>
          <w:bCs/>
        </w:rPr>
        <w:t xml:space="preserve">III. </w:t>
      </w:r>
      <w:r>
        <w:rPr>
          <w:rStyle w:val="Krepko"/>
          <w:b/>
          <w:bCs/>
        </w:rPr>
        <w:t>1</w:t>
      </w:r>
      <w:r w:rsidRPr="00CA0187">
        <w:rPr>
          <w:rStyle w:val="Krepko"/>
          <w:b/>
          <w:bCs/>
        </w:rPr>
        <w:t xml:space="preserve">. </w:t>
      </w:r>
      <w:r>
        <w:rPr>
          <w:rStyle w:val="Krepko"/>
          <w:b/>
          <w:bCs/>
        </w:rPr>
        <w:t>3</w:t>
      </w:r>
      <w:r w:rsidRPr="00CA0187">
        <w:rPr>
          <w:rStyle w:val="Krepko"/>
          <w:b/>
          <w:bCs/>
        </w:rPr>
        <w:t xml:space="preserve"> </w:t>
      </w:r>
      <w:bookmarkEnd w:id="10"/>
      <w:r w:rsidR="00C40987">
        <w:rPr>
          <w:rStyle w:val="Krepko"/>
          <w:b/>
          <w:bCs/>
        </w:rPr>
        <w:t>█</w:t>
      </w:r>
    </w:p>
    <w:p w14:paraId="1FD0D751" w14:textId="77777777" w:rsidR="00FF5B1F" w:rsidRDefault="00FF5B1F" w:rsidP="00436674">
      <w:pPr>
        <w:spacing w:line="240" w:lineRule="auto"/>
        <w:jc w:val="both"/>
        <w:rPr>
          <w:szCs w:val="20"/>
        </w:rPr>
      </w:pPr>
    </w:p>
    <w:p w14:paraId="538D7B13" w14:textId="6DA519B0" w:rsidR="002C6608" w:rsidRDefault="002C6608" w:rsidP="002C6608">
      <w:pPr>
        <w:spacing w:line="240" w:lineRule="auto"/>
        <w:jc w:val="both"/>
        <w:rPr>
          <w:szCs w:val="20"/>
        </w:rPr>
      </w:pPr>
      <w:r>
        <w:rPr>
          <w:szCs w:val="20"/>
        </w:rPr>
        <w:t>Javni uslužbenec je imel v letu 2023 pogodbo o zaposlitvi:</w:t>
      </w:r>
      <w:r>
        <w:rPr>
          <w:rStyle w:val="Sprotnaopomba-sklic"/>
          <w:szCs w:val="20"/>
        </w:rPr>
        <w:footnoteReference w:id="16"/>
      </w:r>
    </w:p>
    <w:p w14:paraId="75B75FF1" w14:textId="2D4369F6" w:rsidR="002C6608" w:rsidRPr="00296A59" w:rsidRDefault="002C6608" w:rsidP="002C6608">
      <w:pPr>
        <w:pStyle w:val="Odstavekseznama"/>
        <w:numPr>
          <w:ilvl w:val="0"/>
          <w:numId w:val="13"/>
        </w:numPr>
        <w:spacing w:line="240" w:lineRule="auto"/>
        <w:jc w:val="both"/>
        <w:rPr>
          <w:rFonts w:cs="Arial"/>
          <w:szCs w:val="20"/>
        </w:rPr>
      </w:pPr>
      <w:r>
        <w:rPr>
          <w:szCs w:val="20"/>
        </w:rPr>
        <w:t>S</w:t>
      </w:r>
      <w:r w:rsidRPr="00296A59">
        <w:rPr>
          <w:szCs w:val="20"/>
        </w:rPr>
        <w:t>klenjeno za delovno mesto</w:t>
      </w:r>
      <w:r>
        <w:rPr>
          <w:szCs w:val="20"/>
        </w:rPr>
        <w:t xml:space="preserve"> </w:t>
      </w:r>
      <w:r w:rsidRPr="00296A59">
        <w:rPr>
          <w:szCs w:val="20"/>
        </w:rPr>
        <w:t xml:space="preserve">višji zdravnik specialist PPD3 </w:t>
      </w:r>
      <w:r w:rsidRPr="00296A59">
        <w:rPr>
          <w:rFonts w:cs="Arial"/>
          <w:szCs w:val="20"/>
        </w:rPr>
        <w:t xml:space="preserve">(E018025) </w:t>
      </w:r>
      <w:r w:rsidRPr="00296A59">
        <w:rPr>
          <w:szCs w:val="20"/>
        </w:rPr>
        <w:t xml:space="preserve">(razpon PR: 52-57), na katerem je imel na podlagi doseženih </w:t>
      </w:r>
      <w:r w:rsidR="00BB35EC">
        <w:rPr>
          <w:szCs w:val="20"/>
        </w:rPr>
        <w:t xml:space="preserve">štirih </w:t>
      </w:r>
      <w:r w:rsidRPr="00296A59">
        <w:rPr>
          <w:szCs w:val="20"/>
        </w:rPr>
        <w:t>napredovanj določen 5</w:t>
      </w:r>
      <w:r w:rsidR="00BB35EC">
        <w:rPr>
          <w:szCs w:val="20"/>
        </w:rPr>
        <w:t>6</w:t>
      </w:r>
      <w:r w:rsidRPr="00296A59">
        <w:rPr>
          <w:szCs w:val="20"/>
        </w:rPr>
        <w:t>. plačni razred.</w:t>
      </w:r>
    </w:p>
    <w:p w14:paraId="16E88ACD" w14:textId="77777777" w:rsidR="002C6608" w:rsidRPr="00296A59" w:rsidRDefault="002C6608" w:rsidP="002C6608">
      <w:pPr>
        <w:pStyle w:val="Odstavekseznama"/>
        <w:numPr>
          <w:ilvl w:val="0"/>
          <w:numId w:val="13"/>
        </w:numPr>
        <w:spacing w:line="240" w:lineRule="auto"/>
        <w:jc w:val="both"/>
        <w:rPr>
          <w:rFonts w:cs="Arial"/>
          <w:szCs w:val="20"/>
        </w:rPr>
      </w:pPr>
      <w:r w:rsidRPr="00296A59">
        <w:rPr>
          <w:szCs w:val="20"/>
        </w:rPr>
        <w:t xml:space="preserve">Za čas opravljanja dežurstva je bilo v pogodbi o zaposlitvi določeno plačilo v višini vrednosti 50. plačnega razreda, ki je določen za dežurno delovno mesto </w:t>
      </w:r>
      <w:r w:rsidRPr="00296A59">
        <w:rPr>
          <w:rFonts w:cs="Arial"/>
          <w:szCs w:val="20"/>
        </w:rPr>
        <w:t>zdravnik specialist PPD1 (E018019) (razpon PR: 50-57).</w:t>
      </w:r>
    </w:p>
    <w:p w14:paraId="7221A3D3" w14:textId="77777777" w:rsidR="002C6608" w:rsidRDefault="002C6608" w:rsidP="002C6608">
      <w:pPr>
        <w:spacing w:line="240" w:lineRule="auto"/>
        <w:jc w:val="both"/>
        <w:rPr>
          <w:rFonts w:cs="Arial"/>
          <w:szCs w:val="20"/>
        </w:rPr>
      </w:pPr>
    </w:p>
    <w:p w14:paraId="0F96CF30" w14:textId="77777777" w:rsidR="002C6608" w:rsidRDefault="002C6608" w:rsidP="002C6608">
      <w:pPr>
        <w:spacing w:line="240" w:lineRule="auto"/>
        <w:jc w:val="both"/>
        <w:rPr>
          <w:rFonts w:cs="Arial"/>
          <w:szCs w:val="20"/>
        </w:rPr>
      </w:pPr>
      <w:r>
        <w:rPr>
          <w:rFonts w:cs="Arial"/>
          <w:szCs w:val="20"/>
        </w:rPr>
        <w:t>Od 1. 4. 2023 je bil zaradi zvišane uvrstitve delovnih mest v plačne razrede:</w:t>
      </w:r>
      <w:r>
        <w:rPr>
          <w:rStyle w:val="Sprotnaopomba-sklic"/>
          <w:rFonts w:cs="Arial"/>
          <w:szCs w:val="20"/>
        </w:rPr>
        <w:footnoteReference w:id="17"/>
      </w:r>
    </w:p>
    <w:p w14:paraId="27972FE4" w14:textId="6B166DDC" w:rsidR="002C6608" w:rsidRPr="00834264" w:rsidRDefault="002C6608" w:rsidP="002C6608">
      <w:pPr>
        <w:pStyle w:val="Odstavekseznama"/>
        <w:numPr>
          <w:ilvl w:val="0"/>
          <w:numId w:val="14"/>
        </w:numPr>
        <w:spacing w:line="240" w:lineRule="auto"/>
        <w:jc w:val="both"/>
        <w:rPr>
          <w:szCs w:val="20"/>
        </w:rPr>
      </w:pPr>
      <w:r>
        <w:rPr>
          <w:rFonts w:cs="Arial"/>
          <w:szCs w:val="20"/>
        </w:rPr>
        <w:t>J</w:t>
      </w:r>
      <w:r w:rsidRPr="00296A59">
        <w:rPr>
          <w:rFonts w:cs="Arial"/>
          <w:szCs w:val="20"/>
        </w:rPr>
        <w:t>avn</w:t>
      </w:r>
      <w:r w:rsidR="00852C4C">
        <w:rPr>
          <w:rFonts w:cs="Arial"/>
          <w:szCs w:val="20"/>
        </w:rPr>
        <w:t>emu</w:t>
      </w:r>
      <w:r w:rsidRPr="00296A59">
        <w:rPr>
          <w:rFonts w:cs="Arial"/>
          <w:szCs w:val="20"/>
        </w:rPr>
        <w:t xml:space="preserve"> uslužben</w:t>
      </w:r>
      <w:r w:rsidR="00852C4C">
        <w:rPr>
          <w:rFonts w:cs="Arial"/>
          <w:szCs w:val="20"/>
        </w:rPr>
        <w:t>cu</w:t>
      </w:r>
      <w:r w:rsidRPr="00296A59">
        <w:rPr>
          <w:rFonts w:cs="Arial"/>
          <w:szCs w:val="20"/>
        </w:rPr>
        <w:t xml:space="preserve"> na delovnem mestu </w:t>
      </w:r>
      <w:r w:rsidRPr="00296A59">
        <w:rPr>
          <w:szCs w:val="20"/>
        </w:rPr>
        <w:t xml:space="preserve">višji zdravnik specialist PPD3 </w:t>
      </w:r>
      <w:r w:rsidRPr="00296A59">
        <w:rPr>
          <w:rFonts w:cs="Arial"/>
          <w:szCs w:val="20"/>
        </w:rPr>
        <w:t xml:space="preserve">(E018025) </w:t>
      </w:r>
      <w:r w:rsidRPr="00296A59">
        <w:rPr>
          <w:szCs w:val="20"/>
        </w:rPr>
        <w:t>(razpon PR</w:t>
      </w:r>
      <w:r w:rsidRPr="00834264">
        <w:rPr>
          <w:szCs w:val="20"/>
        </w:rPr>
        <w:t xml:space="preserve">: 54-64) na podlagi doseženih </w:t>
      </w:r>
      <w:r w:rsidR="00852C4C">
        <w:rPr>
          <w:szCs w:val="20"/>
        </w:rPr>
        <w:t>štirih</w:t>
      </w:r>
      <w:r w:rsidRPr="00834264">
        <w:rPr>
          <w:szCs w:val="20"/>
        </w:rPr>
        <w:t xml:space="preserve"> napredovanj določen 5</w:t>
      </w:r>
      <w:r w:rsidR="00852C4C">
        <w:rPr>
          <w:szCs w:val="20"/>
        </w:rPr>
        <w:t>8</w:t>
      </w:r>
      <w:r w:rsidRPr="00834264">
        <w:rPr>
          <w:szCs w:val="20"/>
        </w:rPr>
        <w:t xml:space="preserve">. plačni razred. </w:t>
      </w:r>
    </w:p>
    <w:p w14:paraId="6E15144B" w14:textId="437E2C3D" w:rsidR="002C6608" w:rsidRDefault="002C6608" w:rsidP="002C6608">
      <w:pPr>
        <w:pStyle w:val="Odstavekseznama"/>
        <w:numPr>
          <w:ilvl w:val="0"/>
          <w:numId w:val="14"/>
        </w:numPr>
        <w:spacing w:line="240" w:lineRule="auto"/>
        <w:jc w:val="both"/>
        <w:rPr>
          <w:szCs w:val="20"/>
        </w:rPr>
      </w:pPr>
      <w:r w:rsidRPr="003838F4">
        <w:rPr>
          <w:szCs w:val="20"/>
        </w:rPr>
        <w:t>Javn</w:t>
      </w:r>
      <w:r w:rsidR="00852C4C">
        <w:rPr>
          <w:szCs w:val="20"/>
        </w:rPr>
        <w:t>emu</w:t>
      </w:r>
      <w:r w:rsidRPr="003838F4">
        <w:rPr>
          <w:szCs w:val="20"/>
        </w:rPr>
        <w:t xml:space="preserve"> uslužben</w:t>
      </w:r>
      <w:r w:rsidR="00852C4C">
        <w:rPr>
          <w:szCs w:val="20"/>
        </w:rPr>
        <w:t>cu</w:t>
      </w:r>
      <w:r w:rsidRPr="003838F4">
        <w:rPr>
          <w:szCs w:val="20"/>
        </w:rPr>
        <w:t xml:space="preserve"> je bilo za morebitno delo v urgentni (specialistični) ambulanti določeno novo delovno mesto: višji zdravnik</w:t>
      </w:r>
      <w:r w:rsidRPr="00834264">
        <w:rPr>
          <w:szCs w:val="20"/>
        </w:rPr>
        <w:t xml:space="preserve"> specialist PPD1 (E018023) (razpon 57-66),</w:t>
      </w:r>
      <w:r>
        <w:rPr>
          <w:szCs w:val="20"/>
        </w:rPr>
        <w:t xml:space="preserve"> na katerem je </w:t>
      </w:r>
      <w:r w:rsidRPr="00296A59">
        <w:rPr>
          <w:szCs w:val="20"/>
        </w:rPr>
        <w:t xml:space="preserve">imel na podlagi doseženih </w:t>
      </w:r>
      <w:r w:rsidR="00852C4C">
        <w:rPr>
          <w:szCs w:val="20"/>
        </w:rPr>
        <w:t>štirih</w:t>
      </w:r>
      <w:r w:rsidRPr="00296A59">
        <w:rPr>
          <w:szCs w:val="20"/>
        </w:rPr>
        <w:t xml:space="preserve"> napredovanj določen</w:t>
      </w:r>
      <w:r>
        <w:rPr>
          <w:szCs w:val="20"/>
        </w:rPr>
        <w:t xml:space="preserve"> 6</w:t>
      </w:r>
      <w:r w:rsidR="00852C4C">
        <w:rPr>
          <w:szCs w:val="20"/>
        </w:rPr>
        <w:t>1</w:t>
      </w:r>
      <w:r>
        <w:rPr>
          <w:szCs w:val="20"/>
        </w:rPr>
        <w:t>. plačni razred.</w:t>
      </w:r>
    </w:p>
    <w:p w14:paraId="7D804703" w14:textId="77777777" w:rsidR="00E32BD1" w:rsidRPr="0095529B" w:rsidRDefault="002C6608" w:rsidP="00E32BD1">
      <w:pPr>
        <w:pStyle w:val="Odstavekseznama"/>
        <w:numPr>
          <w:ilvl w:val="0"/>
          <w:numId w:val="14"/>
        </w:numPr>
        <w:spacing w:line="240" w:lineRule="auto"/>
        <w:jc w:val="both"/>
        <w:rPr>
          <w:szCs w:val="20"/>
        </w:rPr>
      </w:pPr>
      <w:r w:rsidRPr="003838F4">
        <w:rPr>
          <w:szCs w:val="20"/>
        </w:rPr>
        <w:t xml:space="preserve">Za čas opravljanja dežurstva je bilo določeno plačilo v višini vrednosti 55. plačnega razreda, ki je določen za dežurno delovno mesto </w:t>
      </w:r>
      <w:r w:rsidRPr="003838F4">
        <w:rPr>
          <w:rFonts w:cs="Arial"/>
          <w:szCs w:val="20"/>
        </w:rPr>
        <w:t xml:space="preserve">zdravnik specialist PPD1 (E018019) (razpon PR: 55-65). </w:t>
      </w:r>
      <w:r w:rsidR="00E32BD1">
        <w:rPr>
          <w:rFonts w:cs="Arial"/>
          <w:szCs w:val="20"/>
        </w:rPr>
        <w:t xml:space="preserve">S 1. 3. 2023 (torej za nazaj) je bila ta določba spremenjena, tako da javnemu uslužbencu v času 24-urnega zagotavljanja zdravstvene dejavnosti pripada plačilo po plačnem razredu na delovnem mestu </w:t>
      </w:r>
      <w:r w:rsidR="00E32BD1" w:rsidRPr="00296A59">
        <w:rPr>
          <w:szCs w:val="20"/>
        </w:rPr>
        <w:t xml:space="preserve">višji zdravnik specialist PPD3 </w:t>
      </w:r>
      <w:r w:rsidR="00E32BD1">
        <w:rPr>
          <w:szCs w:val="20"/>
        </w:rPr>
        <w:t>z doseženimi napredovanji s polnimi dodatki za manj ugoden delovni čas.</w:t>
      </w:r>
    </w:p>
    <w:p w14:paraId="39B8729D" w14:textId="3D3141BD" w:rsidR="002C6608" w:rsidRDefault="002C6608" w:rsidP="00E32BD1">
      <w:pPr>
        <w:spacing w:line="240" w:lineRule="auto"/>
        <w:jc w:val="both"/>
        <w:rPr>
          <w:szCs w:val="20"/>
        </w:rPr>
      </w:pPr>
    </w:p>
    <w:p w14:paraId="08FC3CF7" w14:textId="5E80B76D" w:rsidR="00B77DB2" w:rsidRDefault="00B77DB2" w:rsidP="00B77DB2">
      <w:pPr>
        <w:spacing w:line="240" w:lineRule="auto"/>
        <w:jc w:val="both"/>
        <w:rPr>
          <w:szCs w:val="20"/>
        </w:rPr>
      </w:pPr>
      <w:r>
        <w:rPr>
          <w:szCs w:val="20"/>
        </w:rPr>
        <w:t xml:space="preserve">S 1. 4. 2024 </w:t>
      </w:r>
      <w:r w:rsidR="00D52BFA">
        <w:rPr>
          <w:szCs w:val="20"/>
        </w:rPr>
        <w:t>je</w:t>
      </w:r>
      <w:r>
        <w:rPr>
          <w:szCs w:val="20"/>
        </w:rPr>
        <w:t xml:space="preserve"> bil</w:t>
      </w:r>
      <w:r w:rsidR="00D52BFA">
        <w:rPr>
          <w:szCs w:val="20"/>
        </w:rPr>
        <w:t>a</w:t>
      </w:r>
      <w:r>
        <w:rPr>
          <w:szCs w:val="20"/>
        </w:rPr>
        <w:t xml:space="preserve"> črtane določb</w:t>
      </w:r>
      <w:r w:rsidR="00D52BFA">
        <w:rPr>
          <w:szCs w:val="20"/>
        </w:rPr>
        <w:t>a</w:t>
      </w:r>
      <w:r>
        <w:rPr>
          <w:szCs w:val="20"/>
        </w:rPr>
        <w:t xml:space="preserve"> aneksa k pogodbi o zaposlitvi, ki </w:t>
      </w:r>
      <w:r w:rsidR="00D52BFA">
        <w:rPr>
          <w:szCs w:val="20"/>
        </w:rPr>
        <w:t>je</w:t>
      </w:r>
      <w:r>
        <w:rPr>
          <w:szCs w:val="20"/>
        </w:rPr>
        <w:t xml:space="preserve"> določal</w:t>
      </w:r>
      <w:r w:rsidR="00D52BFA">
        <w:rPr>
          <w:szCs w:val="20"/>
        </w:rPr>
        <w:t>a</w:t>
      </w:r>
      <w:r>
        <w:rPr>
          <w:szCs w:val="20"/>
        </w:rPr>
        <w:t xml:space="preserve"> plačo za delovno mesto višji zdravnik specialist PPD1 </w:t>
      </w:r>
      <w:r w:rsidRPr="00834264">
        <w:rPr>
          <w:szCs w:val="20"/>
        </w:rPr>
        <w:t xml:space="preserve">(E018023) </w:t>
      </w:r>
      <w:r>
        <w:rPr>
          <w:szCs w:val="20"/>
        </w:rPr>
        <w:t>za morebitno delo</w:t>
      </w:r>
      <w:r w:rsidRPr="007F68EE">
        <w:rPr>
          <w:szCs w:val="20"/>
        </w:rPr>
        <w:t xml:space="preserve"> </w:t>
      </w:r>
      <w:r w:rsidRPr="009F7301">
        <w:rPr>
          <w:szCs w:val="20"/>
        </w:rPr>
        <w:t>v urgentni (specialistični) ambulanti</w:t>
      </w:r>
      <w:r>
        <w:rPr>
          <w:szCs w:val="20"/>
        </w:rPr>
        <w:t>.</w:t>
      </w:r>
      <w:r>
        <w:rPr>
          <w:rStyle w:val="Sprotnaopomba-sklic"/>
          <w:szCs w:val="20"/>
        </w:rPr>
        <w:footnoteReference w:id="18"/>
      </w:r>
    </w:p>
    <w:p w14:paraId="0409D9FC" w14:textId="77777777" w:rsidR="00B77DB2" w:rsidRPr="00E32BD1" w:rsidRDefault="00B77DB2" w:rsidP="00E32BD1">
      <w:pPr>
        <w:spacing w:line="240" w:lineRule="auto"/>
        <w:jc w:val="both"/>
        <w:rPr>
          <w:szCs w:val="20"/>
        </w:rPr>
      </w:pPr>
    </w:p>
    <w:p w14:paraId="7411C421" w14:textId="784498A4" w:rsidR="002C6608" w:rsidRDefault="00FB3A36" w:rsidP="002C6608">
      <w:pPr>
        <w:spacing w:line="240" w:lineRule="auto"/>
        <w:jc w:val="both"/>
        <w:rPr>
          <w:szCs w:val="20"/>
        </w:rPr>
      </w:pPr>
      <w:r>
        <w:rPr>
          <w:szCs w:val="20"/>
        </w:rPr>
        <w:t xml:space="preserve">Javnemu uslužbencu je bila </w:t>
      </w:r>
      <w:r w:rsidR="005213CC">
        <w:rPr>
          <w:szCs w:val="20"/>
        </w:rPr>
        <w:t xml:space="preserve">osnovna </w:t>
      </w:r>
      <w:r>
        <w:rPr>
          <w:szCs w:val="20"/>
        </w:rPr>
        <w:t>plača za marec-december obračunana in izplačana:</w:t>
      </w:r>
      <w:r>
        <w:rPr>
          <w:rStyle w:val="Sprotnaopomba-sklic"/>
          <w:szCs w:val="20"/>
        </w:rPr>
        <w:footnoteReference w:id="19"/>
      </w:r>
    </w:p>
    <w:p w14:paraId="2B9E4BF0" w14:textId="3E017B38" w:rsidR="00FB3A36" w:rsidRPr="00FB3A36" w:rsidRDefault="00FB3A36" w:rsidP="00FB3A36">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56. plačni razred.</w:t>
      </w:r>
      <w:r w:rsidR="00B571F2">
        <w:rPr>
          <w:rFonts w:cs="Arial"/>
          <w:szCs w:val="20"/>
        </w:rPr>
        <w:t xml:space="preserve"> (3/23)</w:t>
      </w:r>
    </w:p>
    <w:p w14:paraId="6ECC680F" w14:textId="7E2BACAB" w:rsidR="00FB3A36" w:rsidRPr="00FB3A36" w:rsidRDefault="00FB3A36" w:rsidP="00FB3A36">
      <w:pPr>
        <w:pStyle w:val="Odstavekseznama"/>
        <w:numPr>
          <w:ilvl w:val="0"/>
          <w:numId w:val="15"/>
        </w:numPr>
        <w:spacing w:line="240" w:lineRule="auto"/>
        <w:jc w:val="both"/>
        <w:rPr>
          <w:szCs w:val="20"/>
        </w:rPr>
      </w:pPr>
      <w:r>
        <w:rPr>
          <w:szCs w:val="20"/>
        </w:rPr>
        <w:t xml:space="preserve">Za delovno mesto </w:t>
      </w:r>
      <w:r w:rsidRPr="00296A59">
        <w:rPr>
          <w:szCs w:val="20"/>
        </w:rPr>
        <w:t xml:space="preserve">višji zdravnik specialist PPD3 </w:t>
      </w:r>
      <w:r w:rsidRPr="00296A59">
        <w:rPr>
          <w:rFonts w:cs="Arial"/>
          <w:szCs w:val="20"/>
        </w:rPr>
        <w:t>(E018025)</w:t>
      </w:r>
      <w:r>
        <w:rPr>
          <w:rFonts w:cs="Arial"/>
          <w:szCs w:val="20"/>
        </w:rPr>
        <w:t xml:space="preserve"> in 5</w:t>
      </w:r>
      <w:r w:rsidR="00B571F2">
        <w:rPr>
          <w:rFonts w:cs="Arial"/>
          <w:szCs w:val="20"/>
        </w:rPr>
        <w:t>8</w:t>
      </w:r>
      <w:r>
        <w:rPr>
          <w:rFonts w:cs="Arial"/>
          <w:szCs w:val="20"/>
        </w:rPr>
        <w:t>. plačni razred.</w:t>
      </w:r>
      <w:r w:rsidR="00B571F2">
        <w:rPr>
          <w:rFonts w:cs="Arial"/>
          <w:szCs w:val="20"/>
        </w:rPr>
        <w:t xml:space="preserve"> (4/23-12/23)</w:t>
      </w:r>
    </w:p>
    <w:p w14:paraId="629C7732" w14:textId="3330661F" w:rsidR="00FB3A36" w:rsidRPr="00303619" w:rsidRDefault="00FB3A36" w:rsidP="00FB3A36">
      <w:pPr>
        <w:pStyle w:val="Odstavekseznama"/>
        <w:numPr>
          <w:ilvl w:val="0"/>
          <w:numId w:val="15"/>
        </w:numPr>
        <w:spacing w:line="240" w:lineRule="auto"/>
        <w:jc w:val="both"/>
        <w:rPr>
          <w:szCs w:val="20"/>
        </w:rPr>
      </w:pPr>
      <w:r>
        <w:rPr>
          <w:rFonts w:cs="Arial"/>
          <w:szCs w:val="20"/>
        </w:rPr>
        <w:t xml:space="preserve">Za delovno mesto </w:t>
      </w:r>
      <w:r w:rsidRPr="003838F4">
        <w:rPr>
          <w:szCs w:val="20"/>
        </w:rPr>
        <w:t>višji zdravnik</w:t>
      </w:r>
      <w:r w:rsidRPr="00834264">
        <w:rPr>
          <w:szCs w:val="20"/>
        </w:rPr>
        <w:t xml:space="preserve"> specialist PPD1 (</w:t>
      </w:r>
      <w:r w:rsidRPr="00303619">
        <w:rPr>
          <w:szCs w:val="20"/>
        </w:rPr>
        <w:t xml:space="preserve">E018023) in </w:t>
      </w:r>
      <w:r w:rsidR="00B571F2" w:rsidRPr="00303619">
        <w:rPr>
          <w:szCs w:val="20"/>
        </w:rPr>
        <w:t>57</w:t>
      </w:r>
      <w:r w:rsidRPr="00303619">
        <w:rPr>
          <w:szCs w:val="20"/>
        </w:rPr>
        <w:t xml:space="preserve">. plačni razred. </w:t>
      </w:r>
      <w:r w:rsidR="00B571F2" w:rsidRPr="00303619">
        <w:rPr>
          <w:szCs w:val="20"/>
        </w:rPr>
        <w:t>(3/23: osem ur</w:t>
      </w:r>
      <w:r w:rsidR="00B40AE0" w:rsidRPr="00303619">
        <w:rPr>
          <w:szCs w:val="20"/>
        </w:rPr>
        <w:t xml:space="preserve"> rednega dela</w:t>
      </w:r>
      <w:r w:rsidR="00303619" w:rsidRPr="00303619">
        <w:rPr>
          <w:szCs w:val="20"/>
        </w:rPr>
        <w:t>)</w:t>
      </w:r>
    </w:p>
    <w:p w14:paraId="2E18EDC9" w14:textId="1A4A2811" w:rsidR="00B571F2" w:rsidRDefault="00B571F2" w:rsidP="00B571F2">
      <w:pPr>
        <w:pStyle w:val="Odstavekseznama"/>
        <w:numPr>
          <w:ilvl w:val="0"/>
          <w:numId w:val="15"/>
        </w:numPr>
        <w:spacing w:line="240" w:lineRule="auto"/>
        <w:jc w:val="both"/>
        <w:rPr>
          <w:szCs w:val="20"/>
        </w:rPr>
      </w:pPr>
      <w:r>
        <w:rPr>
          <w:rFonts w:cs="Arial"/>
          <w:szCs w:val="20"/>
        </w:rPr>
        <w:t xml:space="preserve">Za delovno mesto </w:t>
      </w:r>
      <w:r w:rsidRPr="003838F4">
        <w:rPr>
          <w:szCs w:val="20"/>
        </w:rPr>
        <w:t>višji zdravnik</w:t>
      </w:r>
      <w:r w:rsidRPr="00834264">
        <w:rPr>
          <w:szCs w:val="20"/>
        </w:rPr>
        <w:t xml:space="preserve"> specialist PPD1 (</w:t>
      </w:r>
      <w:r w:rsidRPr="001D571D">
        <w:rPr>
          <w:szCs w:val="20"/>
        </w:rPr>
        <w:t xml:space="preserve">E018023) in 61. plačni razred. (6/23: </w:t>
      </w:r>
      <w:r w:rsidR="007813AE" w:rsidRPr="001D571D">
        <w:rPr>
          <w:szCs w:val="20"/>
        </w:rPr>
        <w:t>8</w:t>
      </w:r>
      <w:r w:rsidRPr="001D571D">
        <w:rPr>
          <w:szCs w:val="20"/>
        </w:rPr>
        <w:t xml:space="preserve"> ur, 7/23: 16 ur, 8</w:t>
      </w:r>
      <w:r w:rsidR="001B3ECD" w:rsidRPr="001D571D">
        <w:rPr>
          <w:szCs w:val="20"/>
        </w:rPr>
        <w:t>-9</w:t>
      </w:r>
      <w:r w:rsidRPr="001D571D">
        <w:rPr>
          <w:szCs w:val="20"/>
        </w:rPr>
        <w:t>/23</w:t>
      </w:r>
      <w:r w:rsidR="001B3ECD" w:rsidRPr="001D571D">
        <w:rPr>
          <w:szCs w:val="20"/>
        </w:rPr>
        <w:t xml:space="preserve"> in </w:t>
      </w:r>
      <w:r w:rsidRPr="001D571D">
        <w:rPr>
          <w:szCs w:val="20"/>
        </w:rPr>
        <w:t xml:space="preserve">11/23: </w:t>
      </w:r>
      <w:r w:rsidR="001B3ECD" w:rsidRPr="001D571D">
        <w:rPr>
          <w:szCs w:val="20"/>
        </w:rPr>
        <w:t xml:space="preserve">po </w:t>
      </w:r>
      <w:r w:rsidR="007813AE" w:rsidRPr="001D571D">
        <w:rPr>
          <w:szCs w:val="20"/>
        </w:rPr>
        <w:t>8</w:t>
      </w:r>
      <w:r w:rsidRPr="001D571D">
        <w:rPr>
          <w:szCs w:val="20"/>
        </w:rPr>
        <w:t xml:space="preserve"> ur</w:t>
      </w:r>
      <w:r w:rsidR="005213CC" w:rsidRPr="001D571D">
        <w:rPr>
          <w:szCs w:val="20"/>
        </w:rPr>
        <w:t>; gre za ure redne</w:t>
      </w:r>
      <w:r w:rsidR="005213CC">
        <w:rPr>
          <w:szCs w:val="20"/>
        </w:rPr>
        <w:t>ga dela</w:t>
      </w:r>
      <w:r>
        <w:rPr>
          <w:szCs w:val="20"/>
        </w:rPr>
        <w:t>)</w:t>
      </w:r>
    </w:p>
    <w:p w14:paraId="5CF188EE" w14:textId="77777777" w:rsidR="002C6608" w:rsidRDefault="002C6608" w:rsidP="00436674">
      <w:pPr>
        <w:spacing w:line="240" w:lineRule="auto"/>
        <w:jc w:val="both"/>
        <w:rPr>
          <w:szCs w:val="20"/>
        </w:rPr>
      </w:pPr>
    </w:p>
    <w:p w14:paraId="74F419C4" w14:textId="77777777" w:rsidR="002C6608" w:rsidRDefault="002C6608" w:rsidP="00436674">
      <w:pPr>
        <w:spacing w:line="240" w:lineRule="auto"/>
        <w:jc w:val="both"/>
        <w:rPr>
          <w:szCs w:val="20"/>
        </w:rPr>
      </w:pPr>
    </w:p>
    <w:p w14:paraId="3C38F4D2" w14:textId="5E86EAA0" w:rsidR="00436674" w:rsidRPr="00953170" w:rsidRDefault="00436674" w:rsidP="00436674">
      <w:pPr>
        <w:pStyle w:val="Naslov3"/>
      </w:pPr>
      <w:bookmarkStart w:id="11" w:name="_Toc108771666"/>
      <w:bookmarkStart w:id="12" w:name="_Toc166647788"/>
      <w:r w:rsidRPr="00953170">
        <w:t xml:space="preserve">III. </w:t>
      </w:r>
      <w:r w:rsidR="00C65AA3">
        <w:t>2</w:t>
      </w:r>
      <w:r>
        <w:t xml:space="preserve"> </w:t>
      </w:r>
      <w:r w:rsidRPr="00953170">
        <w:t>Pravna podlaga</w:t>
      </w:r>
      <w:bookmarkEnd w:id="11"/>
      <w:bookmarkEnd w:id="12"/>
    </w:p>
    <w:p w14:paraId="7FB3FECD" w14:textId="3AE8FF3C" w:rsidR="004A1904" w:rsidRPr="004A1904" w:rsidRDefault="004A1904" w:rsidP="004A1904">
      <w:pPr>
        <w:pStyle w:val="Naslov3"/>
        <w:rPr>
          <w:rStyle w:val="Krepko"/>
          <w:b/>
          <w:bCs/>
        </w:rPr>
      </w:pPr>
      <w:bookmarkStart w:id="13" w:name="_Toc166647789"/>
      <w:r w:rsidRPr="004A1904">
        <w:rPr>
          <w:rStyle w:val="Krepko"/>
          <w:b/>
          <w:bCs/>
        </w:rPr>
        <w:t>III. 2. 1 Uvrščanje delovnih mest in nazivov v plačne razrede</w:t>
      </w:r>
      <w:bookmarkEnd w:id="13"/>
    </w:p>
    <w:p w14:paraId="7109C440" w14:textId="77777777" w:rsidR="004A1904" w:rsidRDefault="004A1904" w:rsidP="004A1904">
      <w:pPr>
        <w:shd w:val="clear" w:color="auto" w:fill="FFFFFF"/>
        <w:spacing w:line="240" w:lineRule="auto"/>
        <w:jc w:val="both"/>
        <w:rPr>
          <w:rFonts w:cs="Arial"/>
          <w:color w:val="222222"/>
          <w:szCs w:val="20"/>
          <w:lang w:eastAsia="sl-SI"/>
        </w:rPr>
      </w:pPr>
    </w:p>
    <w:p w14:paraId="5980927A" w14:textId="41B2523D" w:rsidR="004A1904" w:rsidRDefault="004A1904" w:rsidP="004A1904">
      <w:pPr>
        <w:shd w:val="clear" w:color="auto" w:fill="FFFFFF"/>
        <w:spacing w:line="240" w:lineRule="auto"/>
        <w:jc w:val="both"/>
        <w:rPr>
          <w:rFonts w:cs="Arial"/>
          <w:color w:val="222222"/>
          <w:szCs w:val="20"/>
          <w:lang w:eastAsia="sl-SI"/>
        </w:rPr>
      </w:pPr>
      <w:r w:rsidRPr="004A1904">
        <w:rPr>
          <w:rFonts w:cs="Arial"/>
          <w:color w:val="222222"/>
          <w:szCs w:val="20"/>
          <w:lang w:eastAsia="sl-SI"/>
        </w:rPr>
        <w:t>Za uvrščanje delovnih mest in nazivov v plačne razrede v plačni skupini E velja pravilo določeno</w:t>
      </w:r>
      <w:r>
        <w:rPr>
          <w:rFonts w:cs="Arial"/>
          <w:color w:val="222222"/>
          <w:szCs w:val="20"/>
          <w:lang w:eastAsia="sl-SI"/>
        </w:rPr>
        <w:t xml:space="preserve"> </w:t>
      </w:r>
      <w:r w:rsidRPr="004A1904">
        <w:rPr>
          <w:rFonts w:cs="Arial"/>
          <w:color w:val="222222"/>
          <w:szCs w:val="20"/>
          <w:lang w:eastAsia="sl-SI"/>
        </w:rPr>
        <w:t xml:space="preserve">v drugem odstavku 13. člena </w:t>
      </w:r>
      <w:r w:rsidRPr="004A1904">
        <w:rPr>
          <w:rFonts w:cs="Arial"/>
          <w:b/>
          <w:bCs/>
          <w:color w:val="222222"/>
          <w:szCs w:val="20"/>
          <w:lang w:eastAsia="sl-SI"/>
        </w:rPr>
        <w:t>ZSPJS</w:t>
      </w:r>
      <w:r w:rsidRPr="004A1904">
        <w:rPr>
          <w:rFonts w:cs="Arial"/>
          <w:color w:val="222222"/>
          <w:szCs w:val="20"/>
          <w:lang w:eastAsia="sl-SI"/>
        </w:rPr>
        <w:t>, ki določa, da se delovna mesta oziroma nazivi v plačnih</w:t>
      </w:r>
      <w:r>
        <w:rPr>
          <w:rFonts w:cs="Arial"/>
          <w:color w:val="222222"/>
          <w:szCs w:val="20"/>
          <w:lang w:eastAsia="sl-SI"/>
        </w:rPr>
        <w:t xml:space="preserve"> </w:t>
      </w:r>
      <w:r w:rsidRPr="004A1904">
        <w:rPr>
          <w:rFonts w:cs="Arial"/>
          <w:color w:val="222222"/>
          <w:szCs w:val="20"/>
          <w:lang w:eastAsia="sl-SI"/>
        </w:rPr>
        <w:t>skupinah D, E, F, G, H, J in K ter v plačnih podskupinah C1, C2, C3, C5 in C6 uvrščajo v plačne</w:t>
      </w:r>
      <w:r>
        <w:rPr>
          <w:rFonts w:cs="Arial"/>
          <w:color w:val="222222"/>
          <w:szCs w:val="20"/>
          <w:lang w:eastAsia="sl-SI"/>
        </w:rPr>
        <w:t xml:space="preserve"> </w:t>
      </w:r>
      <w:r w:rsidRPr="004A1904">
        <w:rPr>
          <w:rFonts w:cs="Arial"/>
          <w:color w:val="222222"/>
          <w:szCs w:val="20"/>
          <w:lang w:eastAsia="sl-SI"/>
        </w:rPr>
        <w:t>razrede s kolektivno pogodbo dejavnosti, v plačni skupini C4 z uredbo in v plačni skupini I z</w:t>
      </w:r>
      <w:r>
        <w:rPr>
          <w:rFonts w:cs="Arial"/>
          <w:color w:val="222222"/>
          <w:szCs w:val="20"/>
          <w:lang w:eastAsia="sl-SI"/>
        </w:rPr>
        <w:t xml:space="preserve"> </w:t>
      </w:r>
      <w:r w:rsidRPr="004A1904">
        <w:rPr>
          <w:rFonts w:cs="Arial"/>
          <w:color w:val="222222"/>
          <w:szCs w:val="20"/>
          <w:lang w:eastAsia="sl-SI"/>
        </w:rPr>
        <w:t>uredbo ali s kolektivnimi pogodbami.</w:t>
      </w:r>
      <w:r>
        <w:rPr>
          <w:rFonts w:cs="Arial"/>
          <w:color w:val="222222"/>
          <w:szCs w:val="20"/>
          <w:lang w:eastAsia="sl-SI"/>
        </w:rPr>
        <w:t xml:space="preserve"> </w:t>
      </w:r>
    </w:p>
    <w:p w14:paraId="38A01F3A" w14:textId="77777777" w:rsidR="004A1904" w:rsidRDefault="004A1904" w:rsidP="004A1904">
      <w:pPr>
        <w:shd w:val="clear" w:color="auto" w:fill="FFFFFF"/>
        <w:spacing w:line="240" w:lineRule="auto"/>
        <w:jc w:val="both"/>
        <w:rPr>
          <w:rFonts w:cs="Arial"/>
          <w:color w:val="222222"/>
          <w:szCs w:val="20"/>
          <w:lang w:eastAsia="sl-SI"/>
        </w:rPr>
      </w:pPr>
    </w:p>
    <w:p w14:paraId="6446305E" w14:textId="77777777" w:rsidR="004A1904" w:rsidRDefault="004A1904" w:rsidP="004A1904">
      <w:pPr>
        <w:shd w:val="clear" w:color="auto" w:fill="FFFFFF"/>
        <w:spacing w:line="240" w:lineRule="auto"/>
        <w:jc w:val="both"/>
        <w:rPr>
          <w:rFonts w:cs="Arial"/>
          <w:color w:val="222222"/>
          <w:szCs w:val="20"/>
          <w:lang w:eastAsia="sl-SI"/>
        </w:rPr>
      </w:pPr>
      <w:r w:rsidRPr="004A1904">
        <w:rPr>
          <w:rFonts w:cs="Arial"/>
          <w:color w:val="222222"/>
          <w:szCs w:val="20"/>
          <w:lang w:eastAsia="sl-SI"/>
        </w:rPr>
        <w:t>Nadalje četrti odstavek 13. člena ZSPJS določa, da se delovna mesta oziroma nazivi v</w:t>
      </w:r>
      <w:r>
        <w:rPr>
          <w:rFonts w:cs="Arial"/>
          <w:color w:val="222222"/>
          <w:szCs w:val="20"/>
          <w:lang w:eastAsia="sl-SI"/>
        </w:rPr>
        <w:t xml:space="preserve"> </w:t>
      </w:r>
      <w:r w:rsidRPr="004A1904">
        <w:rPr>
          <w:rFonts w:cs="Arial"/>
          <w:color w:val="222222"/>
          <w:szCs w:val="20"/>
          <w:lang w:eastAsia="sl-SI"/>
        </w:rPr>
        <w:t>sistemizacijah uvrščajo v plačne razrede v skladu z uvrstitvijo v kolektivni pogodbi za javni sektor</w:t>
      </w:r>
      <w:r>
        <w:rPr>
          <w:rFonts w:cs="Arial"/>
          <w:color w:val="222222"/>
          <w:szCs w:val="20"/>
          <w:lang w:eastAsia="sl-SI"/>
        </w:rPr>
        <w:t xml:space="preserve"> </w:t>
      </w:r>
      <w:r w:rsidRPr="004A1904">
        <w:rPr>
          <w:rFonts w:cs="Arial"/>
          <w:color w:val="222222"/>
          <w:szCs w:val="20"/>
          <w:lang w:eastAsia="sl-SI"/>
        </w:rPr>
        <w:t>in kolektivno pogodbo, ki velja za uporabnika proračuna. Če je v sistemizaciji predvideno delovno</w:t>
      </w:r>
      <w:r>
        <w:rPr>
          <w:rFonts w:cs="Arial"/>
          <w:color w:val="222222"/>
          <w:szCs w:val="20"/>
          <w:lang w:eastAsia="sl-SI"/>
        </w:rPr>
        <w:t xml:space="preserve"> </w:t>
      </w:r>
      <w:r w:rsidRPr="004A1904">
        <w:rPr>
          <w:rFonts w:cs="Arial"/>
          <w:color w:val="222222"/>
          <w:szCs w:val="20"/>
          <w:lang w:eastAsia="sl-SI"/>
        </w:rPr>
        <w:t>mesto oziroma naziv, ki ga ureja kolektivna pogodba za drugo dejavnost, se v sistemizaciji</w:t>
      </w:r>
      <w:r>
        <w:rPr>
          <w:rFonts w:cs="Arial"/>
          <w:color w:val="222222"/>
          <w:szCs w:val="20"/>
          <w:lang w:eastAsia="sl-SI"/>
        </w:rPr>
        <w:t xml:space="preserve"> </w:t>
      </w:r>
      <w:r w:rsidRPr="004A1904">
        <w:rPr>
          <w:rFonts w:cs="Arial"/>
          <w:color w:val="222222"/>
          <w:szCs w:val="20"/>
          <w:lang w:eastAsia="sl-SI"/>
        </w:rPr>
        <w:t>upošteva uvrstitev v plačni razred iz te kolektivne pogodbe. Izjema so delovna mesta javnih</w:t>
      </w:r>
      <w:r>
        <w:rPr>
          <w:rFonts w:cs="Arial"/>
          <w:color w:val="222222"/>
          <w:szCs w:val="20"/>
          <w:lang w:eastAsia="sl-SI"/>
        </w:rPr>
        <w:t xml:space="preserve"> </w:t>
      </w:r>
      <w:r w:rsidRPr="004A1904">
        <w:rPr>
          <w:rFonts w:cs="Arial"/>
          <w:color w:val="222222"/>
          <w:szCs w:val="20"/>
          <w:lang w:eastAsia="sl-SI"/>
        </w:rPr>
        <w:t>uslužbencev v javnem zavodu RTV Slovenija, ki se uvrščajo v plačne razrede s kolektivno</w:t>
      </w:r>
      <w:r>
        <w:rPr>
          <w:rFonts w:cs="Arial"/>
          <w:color w:val="222222"/>
          <w:szCs w:val="20"/>
          <w:lang w:eastAsia="sl-SI"/>
        </w:rPr>
        <w:t xml:space="preserve"> </w:t>
      </w:r>
      <w:r w:rsidRPr="004A1904">
        <w:rPr>
          <w:rFonts w:cs="Arial"/>
          <w:color w:val="222222"/>
          <w:szCs w:val="20"/>
          <w:lang w:eastAsia="sl-SI"/>
        </w:rPr>
        <w:t>pogodbo, ki jo skleneta v imenu delodajalca generalni direktor javnega zavoda in v imenu</w:t>
      </w:r>
      <w:r>
        <w:rPr>
          <w:rFonts w:cs="Arial"/>
          <w:color w:val="222222"/>
          <w:szCs w:val="20"/>
          <w:lang w:eastAsia="sl-SI"/>
        </w:rPr>
        <w:t xml:space="preserve"> </w:t>
      </w:r>
      <w:r w:rsidRPr="004A1904">
        <w:rPr>
          <w:rFonts w:cs="Arial"/>
          <w:color w:val="222222"/>
          <w:szCs w:val="20"/>
          <w:lang w:eastAsia="sl-SI"/>
        </w:rPr>
        <w:t>delojemalcev reprezentativni sindikati v javnem zavodu (5. odst. 13. člena ZSPJS) in delovna</w:t>
      </w:r>
      <w:r>
        <w:rPr>
          <w:rFonts w:cs="Arial"/>
          <w:color w:val="222222"/>
          <w:szCs w:val="20"/>
          <w:lang w:eastAsia="sl-SI"/>
        </w:rPr>
        <w:t xml:space="preserve"> </w:t>
      </w:r>
      <w:r w:rsidRPr="004A1904">
        <w:rPr>
          <w:rFonts w:cs="Arial"/>
          <w:color w:val="222222"/>
          <w:szCs w:val="20"/>
          <w:lang w:eastAsia="sl-SI"/>
        </w:rPr>
        <w:t>mesta in nazivi v obveščevalnih in varnostnih službah, ki niso uvrščeni v plačne razrede s</w:t>
      </w:r>
      <w:r>
        <w:rPr>
          <w:rFonts w:cs="Arial"/>
          <w:color w:val="222222"/>
          <w:szCs w:val="20"/>
          <w:lang w:eastAsia="sl-SI"/>
        </w:rPr>
        <w:t xml:space="preserve"> </w:t>
      </w:r>
      <w:r w:rsidRPr="004A1904">
        <w:rPr>
          <w:rFonts w:cs="Arial"/>
          <w:color w:val="222222"/>
          <w:szCs w:val="20"/>
          <w:lang w:eastAsia="sl-SI"/>
        </w:rPr>
        <w:t>kolektivno pogodbo dejavnosti, ampak se uvrščajo v plačne razrede s splošnim aktom organa, h</w:t>
      </w:r>
      <w:r>
        <w:rPr>
          <w:rFonts w:cs="Arial"/>
          <w:color w:val="222222"/>
          <w:szCs w:val="20"/>
          <w:lang w:eastAsia="sl-SI"/>
        </w:rPr>
        <w:t xml:space="preserve"> </w:t>
      </w:r>
      <w:r w:rsidRPr="004A1904">
        <w:rPr>
          <w:rFonts w:cs="Arial"/>
          <w:color w:val="222222"/>
          <w:szCs w:val="20"/>
          <w:lang w:eastAsia="sl-SI"/>
        </w:rPr>
        <w:t>kateremu da soglasje vlada. Akt se ne objavi (6. odst. 13. člena ZSPJS).</w:t>
      </w:r>
      <w:r>
        <w:rPr>
          <w:rFonts w:cs="Arial"/>
          <w:color w:val="222222"/>
          <w:szCs w:val="20"/>
          <w:lang w:eastAsia="sl-SI"/>
        </w:rPr>
        <w:t xml:space="preserve"> </w:t>
      </w:r>
      <w:r w:rsidRPr="004A1904">
        <w:rPr>
          <w:rFonts w:cs="Arial"/>
          <w:color w:val="222222"/>
          <w:szCs w:val="20"/>
          <w:lang w:eastAsia="sl-SI"/>
        </w:rPr>
        <w:t>Iz navedenega izhaja, da se delovna mesta v plačnih skupinah D, E, F, G, H, J in K ter v plačnih</w:t>
      </w:r>
      <w:r>
        <w:rPr>
          <w:rFonts w:cs="Arial"/>
          <w:color w:val="222222"/>
          <w:szCs w:val="20"/>
          <w:lang w:eastAsia="sl-SI"/>
        </w:rPr>
        <w:t xml:space="preserve"> </w:t>
      </w:r>
      <w:r w:rsidRPr="004A1904">
        <w:rPr>
          <w:rFonts w:cs="Arial"/>
          <w:color w:val="222222"/>
          <w:szCs w:val="20"/>
          <w:lang w:eastAsia="sl-SI"/>
        </w:rPr>
        <w:t>podskupinah C1, C2, C3, C5 in C6 v plačne razrede uvrščajo najprej s kolektivnimi pogodbami,</w:t>
      </w:r>
      <w:r>
        <w:rPr>
          <w:rFonts w:cs="Arial"/>
          <w:color w:val="222222"/>
          <w:szCs w:val="20"/>
          <w:lang w:eastAsia="sl-SI"/>
        </w:rPr>
        <w:t xml:space="preserve"> </w:t>
      </w:r>
      <w:r w:rsidRPr="004A1904">
        <w:rPr>
          <w:rFonts w:cs="Arial"/>
          <w:color w:val="222222"/>
          <w:szCs w:val="20"/>
          <w:lang w:eastAsia="sl-SI"/>
        </w:rPr>
        <w:t>šele nato z aktom o sistemizaciji, pri čemer delodajalec oz. proračunski uporabnik v aktu o</w:t>
      </w:r>
      <w:r>
        <w:rPr>
          <w:rFonts w:cs="Arial"/>
          <w:color w:val="222222"/>
          <w:szCs w:val="20"/>
          <w:lang w:eastAsia="sl-SI"/>
        </w:rPr>
        <w:t xml:space="preserve"> </w:t>
      </w:r>
      <w:r w:rsidRPr="004A1904">
        <w:rPr>
          <w:rFonts w:cs="Arial"/>
          <w:color w:val="222222"/>
          <w:szCs w:val="20"/>
          <w:lang w:eastAsia="sl-SI"/>
        </w:rPr>
        <w:t>sistemizaciji delovnih mest ne sme sistemizirati delovnega mesta, ki ni določeno v ustrezni</w:t>
      </w:r>
      <w:r>
        <w:rPr>
          <w:rFonts w:cs="Arial"/>
          <w:color w:val="222222"/>
          <w:szCs w:val="20"/>
          <w:lang w:eastAsia="sl-SI"/>
        </w:rPr>
        <w:t xml:space="preserve"> </w:t>
      </w:r>
      <w:r w:rsidRPr="004A1904">
        <w:rPr>
          <w:rFonts w:cs="Arial"/>
          <w:color w:val="222222"/>
          <w:szCs w:val="20"/>
          <w:lang w:eastAsia="sl-SI"/>
        </w:rPr>
        <w:t>kolektivni pogodbi ali drugem aktu iz tretjega odstavka 7. člena ZSPJS (četrti odstavek 7. člena</w:t>
      </w:r>
      <w:r>
        <w:rPr>
          <w:rFonts w:cs="Arial"/>
          <w:color w:val="222222"/>
          <w:szCs w:val="20"/>
          <w:lang w:eastAsia="sl-SI"/>
        </w:rPr>
        <w:t xml:space="preserve"> </w:t>
      </w:r>
      <w:r w:rsidRPr="004A1904">
        <w:rPr>
          <w:rFonts w:cs="Arial"/>
          <w:color w:val="222222"/>
          <w:szCs w:val="20"/>
          <w:lang w:eastAsia="sl-SI"/>
        </w:rPr>
        <w:t>ZSPJS).</w:t>
      </w:r>
      <w:r>
        <w:rPr>
          <w:rFonts w:cs="Arial"/>
          <w:color w:val="222222"/>
          <w:szCs w:val="20"/>
          <w:lang w:eastAsia="sl-SI"/>
        </w:rPr>
        <w:t xml:space="preserve"> </w:t>
      </w:r>
      <w:r w:rsidRPr="004A1904">
        <w:rPr>
          <w:rFonts w:cs="Arial"/>
          <w:color w:val="222222"/>
          <w:szCs w:val="20"/>
          <w:lang w:eastAsia="sl-SI"/>
        </w:rPr>
        <w:t>Ravnanje delodajalca pri določitvi plač posameznega javnega uslužbenca ureja 3. člen ZSPJS.</w:t>
      </w:r>
      <w:r>
        <w:rPr>
          <w:rFonts w:cs="Arial"/>
          <w:color w:val="222222"/>
          <w:szCs w:val="20"/>
          <w:lang w:eastAsia="sl-SI"/>
        </w:rPr>
        <w:t xml:space="preserve"> </w:t>
      </w:r>
      <w:r w:rsidRPr="004A1904">
        <w:rPr>
          <w:rFonts w:cs="Arial"/>
          <w:color w:val="222222"/>
          <w:szCs w:val="20"/>
          <w:lang w:eastAsia="sl-SI"/>
        </w:rPr>
        <w:t>Na podlagi drugega odstavka 3. člena ZSPJS se plača določi s pogodbo o zaposlitvi, odločbo</w:t>
      </w:r>
      <w:r>
        <w:rPr>
          <w:rFonts w:cs="Arial"/>
          <w:color w:val="222222"/>
          <w:szCs w:val="20"/>
          <w:lang w:eastAsia="sl-SI"/>
        </w:rPr>
        <w:t xml:space="preserve"> </w:t>
      </w:r>
      <w:r w:rsidRPr="004A1904">
        <w:rPr>
          <w:rFonts w:cs="Arial"/>
          <w:color w:val="222222"/>
          <w:szCs w:val="20"/>
          <w:lang w:eastAsia="sl-SI"/>
        </w:rPr>
        <w:t>oziroma sklepom, tako da se v pogodbi, odločbi oziroma sklepu določi pravna podlaga za</w:t>
      </w:r>
      <w:r>
        <w:rPr>
          <w:rFonts w:cs="Arial"/>
          <w:color w:val="222222"/>
          <w:szCs w:val="20"/>
          <w:lang w:eastAsia="sl-SI"/>
        </w:rPr>
        <w:t xml:space="preserve"> </w:t>
      </w:r>
      <w:r w:rsidRPr="004A1904">
        <w:rPr>
          <w:rFonts w:cs="Arial"/>
          <w:color w:val="222222"/>
          <w:szCs w:val="20"/>
          <w:lang w:eastAsia="sl-SI"/>
        </w:rPr>
        <w:t>določitev plače in posameznih delov plače, plačni razred in druge sestavine plače v skladu z</w:t>
      </w:r>
      <w:r>
        <w:rPr>
          <w:rFonts w:cs="Arial"/>
          <w:color w:val="222222"/>
          <w:szCs w:val="20"/>
          <w:lang w:eastAsia="sl-SI"/>
        </w:rPr>
        <w:t xml:space="preserve"> </w:t>
      </w:r>
      <w:r w:rsidRPr="004A1904">
        <w:rPr>
          <w:rFonts w:cs="Arial"/>
          <w:color w:val="222222"/>
          <w:szCs w:val="20"/>
          <w:lang w:eastAsia="sl-SI"/>
        </w:rPr>
        <w:t>ZSPJS, predpisi in drugimi akti, izdanimi na njihovi podlagi ter kolektivnimi pogodbami, višino</w:t>
      </w:r>
      <w:r>
        <w:rPr>
          <w:rFonts w:cs="Arial"/>
          <w:color w:val="222222"/>
          <w:szCs w:val="20"/>
          <w:lang w:eastAsia="sl-SI"/>
        </w:rPr>
        <w:t xml:space="preserve"> </w:t>
      </w:r>
      <w:r w:rsidRPr="004A1904">
        <w:rPr>
          <w:rFonts w:cs="Arial"/>
          <w:color w:val="222222"/>
          <w:szCs w:val="20"/>
          <w:lang w:eastAsia="sl-SI"/>
        </w:rPr>
        <w:t>posameznih elementov plače na dan sklenitve pogodbe, izdaje sklepa oziroma odločbe in</w:t>
      </w:r>
      <w:r>
        <w:rPr>
          <w:rFonts w:cs="Arial"/>
          <w:color w:val="222222"/>
          <w:szCs w:val="20"/>
          <w:lang w:eastAsia="sl-SI"/>
        </w:rPr>
        <w:t xml:space="preserve"> </w:t>
      </w:r>
      <w:r w:rsidRPr="004A1904">
        <w:rPr>
          <w:rFonts w:cs="Arial"/>
          <w:color w:val="222222"/>
          <w:szCs w:val="20"/>
          <w:lang w:eastAsia="sl-SI"/>
        </w:rPr>
        <w:t>usklajevanja plače. V tretjem odstavku istega člena je določeno, da se v pogodbi o zaposlitvi,</w:t>
      </w:r>
      <w:r>
        <w:rPr>
          <w:rFonts w:cs="Arial"/>
          <w:color w:val="222222"/>
          <w:szCs w:val="20"/>
          <w:lang w:eastAsia="sl-SI"/>
        </w:rPr>
        <w:t xml:space="preserve"> </w:t>
      </w:r>
      <w:r w:rsidRPr="004A1904">
        <w:rPr>
          <w:rFonts w:cs="Arial"/>
          <w:color w:val="222222"/>
          <w:szCs w:val="20"/>
          <w:lang w:eastAsia="sl-SI"/>
        </w:rPr>
        <w:t>odločbi oziroma sklepu javnemu uslužbencu in funkcionarju ne sme določiti plače v drugačni</w:t>
      </w:r>
      <w:r>
        <w:rPr>
          <w:rFonts w:cs="Arial"/>
          <w:color w:val="222222"/>
          <w:szCs w:val="20"/>
          <w:lang w:eastAsia="sl-SI"/>
        </w:rPr>
        <w:t xml:space="preserve"> </w:t>
      </w:r>
      <w:r w:rsidRPr="004A1904">
        <w:rPr>
          <w:rFonts w:cs="Arial"/>
          <w:color w:val="222222"/>
          <w:szCs w:val="20"/>
          <w:lang w:eastAsia="sl-SI"/>
        </w:rPr>
        <w:t>višini, kot je določena z zakonom, predpisi in drugimi akti, izdanimi na njihovi podlagi ter</w:t>
      </w:r>
      <w:r>
        <w:rPr>
          <w:rFonts w:cs="Arial"/>
          <w:color w:val="222222"/>
          <w:szCs w:val="20"/>
          <w:lang w:eastAsia="sl-SI"/>
        </w:rPr>
        <w:t xml:space="preserve"> </w:t>
      </w:r>
      <w:r w:rsidRPr="004A1904">
        <w:rPr>
          <w:rFonts w:cs="Arial"/>
          <w:color w:val="222222"/>
          <w:szCs w:val="20"/>
          <w:lang w:eastAsia="sl-SI"/>
        </w:rPr>
        <w:t>kolektivnimi pogodbami. V petem odstavku istega člena pa je določeno, da če je določilo o plači</w:t>
      </w:r>
      <w:r>
        <w:rPr>
          <w:rFonts w:cs="Arial"/>
          <w:color w:val="222222"/>
          <w:szCs w:val="20"/>
          <w:lang w:eastAsia="sl-SI"/>
        </w:rPr>
        <w:t xml:space="preserve"> </w:t>
      </w:r>
      <w:r w:rsidRPr="004A1904">
        <w:rPr>
          <w:rFonts w:cs="Arial"/>
          <w:color w:val="222222"/>
          <w:szCs w:val="20"/>
          <w:lang w:eastAsia="sl-SI"/>
        </w:rPr>
        <w:t>v pogodbi o zaposlitvi, odločbi oziroma sklepu v nasprotju s tretjim odstavkom tega člena, se</w:t>
      </w:r>
      <w:r>
        <w:rPr>
          <w:rFonts w:cs="Arial"/>
          <w:color w:val="222222"/>
          <w:szCs w:val="20"/>
          <w:lang w:eastAsia="sl-SI"/>
        </w:rPr>
        <w:t xml:space="preserve"> </w:t>
      </w:r>
      <w:r w:rsidRPr="004A1904">
        <w:rPr>
          <w:rFonts w:cs="Arial"/>
          <w:color w:val="222222"/>
          <w:szCs w:val="20"/>
          <w:lang w:eastAsia="sl-SI"/>
        </w:rPr>
        <w:t>uporabljajo določbe zakonov, predpisov in drugih aktov, izdanih na njihovi podlagi ter kolektivnimi</w:t>
      </w:r>
      <w:r>
        <w:rPr>
          <w:rFonts w:cs="Arial"/>
          <w:color w:val="222222"/>
          <w:szCs w:val="20"/>
          <w:lang w:eastAsia="sl-SI"/>
        </w:rPr>
        <w:t xml:space="preserve"> </w:t>
      </w:r>
      <w:r w:rsidRPr="004A1904">
        <w:rPr>
          <w:rFonts w:cs="Arial"/>
          <w:color w:val="222222"/>
          <w:szCs w:val="20"/>
          <w:lang w:eastAsia="sl-SI"/>
        </w:rPr>
        <w:t>pogodbami, s katerimi je določena plača javnega uslužbenca ali funkcionarja, kot sestavni del te</w:t>
      </w:r>
      <w:r>
        <w:rPr>
          <w:rFonts w:cs="Arial"/>
          <w:color w:val="222222"/>
          <w:szCs w:val="20"/>
          <w:lang w:eastAsia="sl-SI"/>
        </w:rPr>
        <w:t xml:space="preserve"> </w:t>
      </w:r>
      <w:r w:rsidRPr="004A1904">
        <w:rPr>
          <w:rFonts w:cs="Arial"/>
          <w:color w:val="222222"/>
          <w:szCs w:val="20"/>
          <w:lang w:eastAsia="sl-SI"/>
        </w:rPr>
        <w:t>pogodbe, odločbe ali sklepa.</w:t>
      </w:r>
      <w:r>
        <w:rPr>
          <w:rFonts w:cs="Arial"/>
          <w:color w:val="222222"/>
          <w:szCs w:val="20"/>
          <w:lang w:eastAsia="sl-SI"/>
        </w:rPr>
        <w:t xml:space="preserve"> </w:t>
      </w:r>
    </w:p>
    <w:p w14:paraId="53DE1218" w14:textId="77777777" w:rsidR="004A1904" w:rsidRDefault="004A1904" w:rsidP="004A1904">
      <w:pPr>
        <w:shd w:val="clear" w:color="auto" w:fill="FFFFFF"/>
        <w:spacing w:line="240" w:lineRule="auto"/>
        <w:jc w:val="both"/>
        <w:rPr>
          <w:rFonts w:cs="Arial"/>
          <w:color w:val="222222"/>
          <w:szCs w:val="20"/>
          <w:lang w:eastAsia="sl-SI"/>
        </w:rPr>
      </w:pPr>
    </w:p>
    <w:p w14:paraId="79D71FF1" w14:textId="2339676D" w:rsidR="005743C7" w:rsidRDefault="004A1904" w:rsidP="004A1904">
      <w:pPr>
        <w:shd w:val="clear" w:color="auto" w:fill="FFFFFF"/>
        <w:spacing w:line="240" w:lineRule="auto"/>
        <w:jc w:val="both"/>
        <w:rPr>
          <w:rFonts w:cs="Arial"/>
          <w:color w:val="222222"/>
          <w:szCs w:val="20"/>
          <w:lang w:eastAsia="sl-SI"/>
        </w:rPr>
      </w:pPr>
      <w:r w:rsidRPr="004A1904">
        <w:rPr>
          <w:rFonts w:cs="Arial"/>
          <w:color w:val="222222"/>
          <w:szCs w:val="20"/>
          <w:lang w:eastAsia="sl-SI"/>
        </w:rPr>
        <w:t>V obravnavani zadevi so v skladu z 2. točko Dogovora o ukrepih na področju plač in drugih</w:t>
      </w:r>
      <w:r w:rsidRPr="005743C7">
        <w:rPr>
          <w:rFonts w:cs="Arial"/>
          <w:color w:val="222222"/>
          <w:szCs w:val="20"/>
          <w:lang w:eastAsia="sl-SI"/>
        </w:rPr>
        <w:t xml:space="preserve"> </w:t>
      </w:r>
      <w:r w:rsidRPr="004A1904">
        <w:rPr>
          <w:rFonts w:cs="Arial"/>
          <w:color w:val="222222"/>
          <w:szCs w:val="20"/>
          <w:lang w:eastAsia="sl-SI"/>
        </w:rPr>
        <w:t>stroškov dela v javnem sektorju za leti 2022 in 2023 (Uradni list RS, št. 136/22) ter realizacije 2.,</w:t>
      </w:r>
      <w:r>
        <w:rPr>
          <w:rFonts w:cs="Arial"/>
          <w:color w:val="222222"/>
          <w:szCs w:val="20"/>
          <w:lang w:eastAsia="sl-SI"/>
        </w:rPr>
        <w:t xml:space="preserve"> </w:t>
      </w:r>
      <w:r w:rsidRPr="004A1904">
        <w:rPr>
          <w:rFonts w:cs="Arial"/>
          <w:color w:val="222222"/>
          <w:szCs w:val="20"/>
          <w:lang w:eastAsia="sl-SI"/>
        </w:rPr>
        <w:t>3., 4. in 9. člena Sporazuma o razreševanju stavkovnih zavez in o realizaciji Dogovora o nujnih</w:t>
      </w:r>
      <w:r>
        <w:rPr>
          <w:rFonts w:cs="Arial"/>
          <w:color w:val="222222"/>
          <w:szCs w:val="20"/>
          <w:lang w:eastAsia="sl-SI"/>
        </w:rPr>
        <w:t xml:space="preserve"> </w:t>
      </w:r>
      <w:r w:rsidRPr="004A1904">
        <w:rPr>
          <w:rFonts w:cs="Arial"/>
          <w:color w:val="222222"/>
          <w:szCs w:val="20"/>
          <w:lang w:eastAsia="sl-SI"/>
        </w:rPr>
        <w:t>ukrepih na področju plač v dejavnosti zdravstva in socialnega varstva in nadaljevanju pogajanj</w:t>
      </w:r>
      <w:r>
        <w:rPr>
          <w:rFonts w:cs="Arial"/>
          <w:color w:val="222222"/>
          <w:szCs w:val="20"/>
          <w:lang w:eastAsia="sl-SI"/>
        </w:rPr>
        <w:t xml:space="preserve"> </w:t>
      </w:r>
      <w:r w:rsidRPr="004A1904">
        <w:rPr>
          <w:rFonts w:cs="Arial"/>
          <w:color w:val="222222"/>
          <w:szCs w:val="20"/>
          <w:lang w:eastAsia="sl-SI"/>
        </w:rPr>
        <w:t xml:space="preserve">stranke kolektivne pogodbe dne 22. 12. 2022 sprejele </w:t>
      </w:r>
      <w:r w:rsidRPr="00F27C3F">
        <w:rPr>
          <w:rFonts w:cs="Arial"/>
          <w:b/>
          <w:bCs/>
          <w:color w:val="222222"/>
          <w:szCs w:val="20"/>
          <w:lang w:eastAsia="sl-SI"/>
        </w:rPr>
        <w:t xml:space="preserve">Aneks h </w:t>
      </w:r>
      <w:bookmarkStart w:id="14" w:name="_Hlk163721829"/>
      <w:r w:rsidRPr="00F27C3F">
        <w:rPr>
          <w:rFonts w:cs="Arial"/>
          <w:b/>
          <w:bCs/>
          <w:color w:val="222222"/>
          <w:szCs w:val="20"/>
          <w:lang w:eastAsia="sl-SI"/>
        </w:rPr>
        <w:t xml:space="preserve">Kolektivni pogodbi za </w:t>
      </w:r>
      <w:r w:rsidRPr="00F27C3F">
        <w:rPr>
          <w:rFonts w:cs="Arial"/>
          <w:b/>
          <w:bCs/>
          <w:color w:val="222222"/>
          <w:szCs w:val="20"/>
          <w:lang w:eastAsia="sl-SI"/>
        </w:rPr>
        <w:lastRenderedPageBreak/>
        <w:t>dejavnost zdravstva in socialnega varstva Slovenije</w:t>
      </w:r>
      <w:bookmarkEnd w:id="14"/>
      <w:r w:rsidRPr="00F27C3F">
        <w:rPr>
          <w:rFonts w:cs="Arial"/>
          <w:b/>
          <w:bCs/>
          <w:color w:val="222222"/>
          <w:szCs w:val="20"/>
          <w:lang w:eastAsia="sl-SI"/>
        </w:rPr>
        <w:t xml:space="preserve"> </w:t>
      </w:r>
      <w:r w:rsidRPr="00F27C3F">
        <w:rPr>
          <w:rFonts w:cs="Arial"/>
          <w:color w:val="222222"/>
          <w:szCs w:val="20"/>
          <w:lang w:eastAsia="sl-SI"/>
        </w:rPr>
        <w:t>(Uradni list RS, št. 165/22</w:t>
      </w:r>
      <w:r w:rsidR="00F27C3F">
        <w:rPr>
          <w:rFonts w:cs="Arial"/>
          <w:color w:val="222222"/>
          <w:szCs w:val="20"/>
          <w:lang w:eastAsia="sl-SI"/>
        </w:rPr>
        <w:t>) s Popravkom (Uradni list RS, št. 21/23)</w:t>
      </w:r>
      <w:r w:rsidRPr="004A1904">
        <w:rPr>
          <w:rFonts w:cs="Arial"/>
          <w:color w:val="222222"/>
          <w:szCs w:val="20"/>
          <w:lang w:eastAsia="sl-SI"/>
        </w:rPr>
        <w:t xml:space="preserve"> </w:t>
      </w:r>
      <w:r w:rsidR="00F27C3F">
        <w:rPr>
          <w:rFonts w:cs="Arial"/>
          <w:color w:val="222222"/>
          <w:szCs w:val="20"/>
          <w:lang w:eastAsia="sl-SI"/>
        </w:rPr>
        <w:t>(</w:t>
      </w:r>
      <w:r w:rsidRPr="004A1904">
        <w:rPr>
          <w:rFonts w:cs="Arial"/>
          <w:color w:val="222222"/>
          <w:szCs w:val="20"/>
          <w:lang w:eastAsia="sl-SI"/>
        </w:rPr>
        <w:t>v nadaljevanju</w:t>
      </w:r>
      <w:r w:rsidR="00F27C3F">
        <w:rPr>
          <w:rFonts w:cs="Arial"/>
          <w:color w:val="222222"/>
          <w:szCs w:val="20"/>
          <w:lang w:eastAsia="sl-SI"/>
        </w:rPr>
        <w:t>:</w:t>
      </w:r>
      <w:r w:rsidRPr="004A1904">
        <w:rPr>
          <w:rFonts w:cs="Arial"/>
          <w:color w:val="222222"/>
          <w:szCs w:val="20"/>
          <w:lang w:eastAsia="sl-SI"/>
        </w:rPr>
        <w:t xml:space="preserve"> kolektivna</w:t>
      </w:r>
      <w:r>
        <w:rPr>
          <w:rFonts w:cs="Arial"/>
          <w:color w:val="222222"/>
          <w:szCs w:val="20"/>
          <w:lang w:eastAsia="sl-SI"/>
        </w:rPr>
        <w:t xml:space="preserve"> </w:t>
      </w:r>
      <w:r w:rsidRPr="004A1904">
        <w:rPr>
          <w:rFonts w:cs="Arial"/>
          <w:color w:val="222222"/>
          <w:szCs w:val="20"/>
          <w:lang w:eastAsia="sl-SI"/>
        </w:rPr>
        <w:t>pogodba), s čimer so se dogovorile za spremembo uvrstitev delovnih mest in nazivov. Med drugim</w:t>
      </w:r>
      <w:r>
        <w:rPr>
          <w:rFonts w:cs="Arial"/>
          <w:color w:val="222222"/>
          <w:szCs w:val="20"/>
          <w:lang w:eastAsia="sl-SI"/>
        </w:rPr>
        <w:t xml:space="preserve"> </w:t>
      </w:r>
      <w:r w:rsidRPr="004A1904">
        <w:rPr>
          <w:rFonts w:cs="Arial"/>
          <w:color w:val="222222"/>
          <w:szCs w:val="20"/>
          <w:lang w:eastAsia="sl-SI"/>
        </w:rPr>
        <w:t>so se dogovorile za uvrstitev delovnih mest in nazivov plačne podskupine E1 v plačne razrede, ki</w:t>
      </w:r>
      <w:r>
        <w:rPr>
          <w:rFonts w:cs="Arial"/>
          <w:color w:val="222222"/>
          <w:szCs w:val="20"/>
          <w:lang w:eastAsia="sl-SI"/>
        </w:rPr>
        <w:t xml:space="preserve"> </w:t>
      </w:r>
      <w:r w:rsidRPr="004A1904">
        <w:rPr>
          <w:rFonts w:cs="Arial"/>
          <w:color w:val="222222"/>
          <w:szCs w:val="20"/>
          <w:lang w:eastAsia="sl-SI"/>
        </w:rPr>
        <w:t>se uporablja od 1. januarja 2023 do 31. marca 2023, in za uvrstitev delovnih mest in nazivov</w:t>
      </w:r>
      <w:r>
        <w:rPr>
          <w:rFonts w:cs="Arial"/>
          <w:color w:val="222222"/>
          <w:szCs w:val="20"/>
          <w:lang w:eastAsia="sl-SI"/>
        </w:rPr>
        <w:t xml:space="preserve"> </w:t>
      </w:r>
      <w:r w:rsidRPr="004A1904">
        <w:rPr>
          <w:rFonts w:cs="Arial"/>
          <w:color w:val="222222"/>
          <w:szCs w:val="20"/>
          <w:lang w:eastAsia="sl-SI"/>
        </w:rPr>
        <w:t>plačne podskupine E1 v plačne razrede, ki se uporablja od 1. 4. 2023.</w:t>
      </w:r>
      <w:r>
        <w:rPr>
          <w:rFonts w:cs="Arial"/>
          <w:color w:val="222222"/>
          <w:szCs w:val="20"/>
          <w:lang w:eastAsia="sl-SI"/>
        </w:rPr>
        <w:t xml:space="preserve"> </w:t>
      </w:r>
      <w:r w:rsidRPr="004A1904">
        <w:rPr>
          <w:rFonts w:cs="Arial"/>
          <w:color w:val="222222"/>
          <w:szCs w:val="20"/>
          <w:lang w:eastAsia="sl-SI"/>
        </w:rPr>
        <w:t>S spremembo kolektivne pogodbe je prišlo do</w:t>
      </w:r>
      <w:r>
        <w:rPr>
          <w:rFonts w:cs="Arial"/>
          <w:color w:val="222222"/>
          <w:szCs w:val="20"/>
          <w:lang w:eastAsia="sl-SI"/>
        </w:rPr>
        <w:t xml:space="preserve"> </w:t>
      </w:r>
      <w:r w:rsidRPr="004A1904">
        <w:rPr>
          <w:rFonts w:cs="Arial"/>
          <w:color w:val="222222"/>
          <w:szCs w:val="20"/>
          <w:lang w:eastAsia="sl-SI"/>
        </w:rPr>
        <w:t xml:space="preserve">uvrščanja delovnih mest v višje plačne razrede. </w:t>
      </w:r>
    </w:p>
    <w:p w14:paraId="6130F3D8" w14:textId="77777777" w:rsidR="005743C7" w:rsidRDefault="005743C7" w:rsidP="004A1904">
      <w:pPr>
        <w:shd w:val="clear" w:color="auto" w:fill="FFFFFF"/>
        <w:spacing w:line="240" w:lineRule="auto"/>
        <w:jc w:val="both"/>
        <w:rPr>
          <w:rFonts w:cs="Arial"/>
          <w:color w:val="222222"/>
          <w:szCs w:val="20"/>
          <w:lang w:eastAsia="sl-SI"/>
        </w:rPr>
      </w:pPr>
    </w:p>
    <w:p w14:paraId="5D81D16D" w14:textId="6C3B3DC9" w:rsidR="00C02497" w:rsidRDefault="004A1904" w:rsidP="004A1904">
      <w:pPr>
        <w:shd w:val="clear" w:color="auto" w:fill="FFFFFF"/>
        <w:spacing w:line="240" w:lineRule="auto"/>
        <w:jc w:val="both"/>
        <w:rPr>
          <w:rFonts w:cs="Arial"/>
          <w:color w:val="222222"/>
          <w:szCs w:val="20"/>
          <w:lang w:eastAsia="sl-SI"/>
        </w:rPr>
      </w:pPr>
      <w:r w:rsidRPr="004A1904">
        <w:rPr>
          <w:rFonts w:cs="Arial"/>
          <w:color w:val="222222"/>
          <w:szCs w:val="20"/>
          <w:lang w:eastAsia="sl-SI"/>
        </w:rPr>
        <w:t>ZSPJS ne vsebuje pravil, ki bi določala</w:t>
      </w:r>
      <w:r>
        <w:rPr>
          <w:rFonts w:cs="Arial"/>
          <w:color w:val="222222"/>
          <w:szCs w:val="20"/>
          <w:lang w:eastAsia="sl-SI"/>
        </w:rPr>
        <w:t xml:space="preserve"> </w:t>
      </w:r>
      <w:r w:rsidRPr="004A1904">
        <w:rPr>
          <w:rFonts w:cs="Arial"/>
          <w:color w:val="222222"/>
          <w:szCs w:val="20"/>
          <w:lang w:eastAsia="sl-SI"/>
        </w:rPr>
        <w:t>ravnanje delodajalca v primerih, ko zaradi spremembe kolektivne pogodbe pride zgolj do uvrstitve</w:t>
      </w:r>
      <w:r>
        <w:rPr>
          <w:rFonts w:cs="Arial"/>
          <w:color w:val="222222"/>
          <w:szCs w:val="20"/>
          <w:lang w:eastAsia="sl-SI"/>
        </w:rPr>
        <w:t xml:space="preserve"> </w:t>
      </w:r>
      <w:r w:rsidRPr="004A1904">
        <w:rPr>
          <w:rFonts w:cs="Arial"/>
          <w:color w:val="222222"/>
          <w:szCs w:val="20"/>
          <w:lang w:eastAsia="sl-SI"/>
        </w:rPr>
        <w:t>delovnih mest v višje plačne razrede</w:t>
      </w:r>
      <w:r w:rsidR="000E1209">
        <w:rPr>
          <w:rFonts w:cs="Arial"/>
          <w:color w:val="222222"/>
          <w:szCs w:val="20"/>
          <w:lang w:eastAsia="sl-SI"/>
        </w:rPr>
        <w:t>.</w:t>
      </w:r>
      <w:r>
        <w:rPr>
          <w:rFonts w:cs="Arial"/>
          <w:color w:val="222222"/>
          <w:szCs w:val="20"/>
          <w:lang w:eastAsia="sl-SI"/>
        </w:rPr>
        <w:t xml:space="preserve"> </w:t>
      </w:r>
      <w:r w:rsidRPr="004A1904">
        <w:rPr>
          <w:rFonts w:cs="Arial"/>
          <w:color w:val="222222"/>
          <w:szCs w:val="20"/>
          <w:lang w:eastAsia="sl-SI"/>
        </w:rPr>
        <w:t>Vrhovno sodišče R</w:t>
      </w:r>
      <w:r w:rsidR="000E1209">
        <w:rPr>
          <w:rFonts w:cs="Arial"/>
          <w:color w:val="222222"/>
          <w:szCs w:val="20"/>
          <w:lang w:eastAsia="sl-SI"/>
        </w:rPr>
        <w:t>epublike Slovenije</w:t>
      </w:r>
      <w:r w:rsidRPr="004A1904">
        <w:rPr>
          <w:rFonts w:cs="Arial"/>
          <w:color w:val="222222"/>
          <w:szCs w:val="20"/>
          <w:lang w:eastAsia="sl-SI"/>
        </w:rPr>
        <w:t xml:space="preserve"> je v sodbi </w:t>
      </w:r>
      <w:r w:rsidR="005743C7">
        <w:rPr>
          <w:rFonts w:cs="Arial"/>
          <w:color w:val="222222"/>
          <w:szCs w:val="20"/>
          <w:lang w:eastAsia="sl-SI"/>
        </w:rPr>
        <w:t xml:space="preserve">opr. </w:t>
      </w:r>
      <w:r w:rsidRPr="004A1904">
        <w:rPr>
          <w:rFonts w:cs="Arial"/>
          <w:color w:val="222222"/>
          <w:szCs w:val="20"/>
          <w:lang w:eastAsia="sl-SI"/>
        </w:rPr>
        <w:t xml:space="preserve">št. </w:t>
      </w:r>
      <w:r w:rsidRPr="004A1904">
        <w:rPr>
          <w:rFonts w:cs="Arial"/>
          <w:b/>
          <w:bCs/>
          <w:color w:val="222222"/>
          <w:szCs w:val="20"/>
          <w:lang w:eastAsia="sl-SI"/>
        </w:rPr>
        <w:t xml:space="preserve">VIII </w:t>
      </w:r>
      <w:proofErr w:type="spellStart"/>
      <w:r w:rsidRPr="004A1904">
        <w:rPr>
          <w:rFonts w:cs="Arial"/>
          <w:b/>
          <w:bCs/>
          <w:color w:val="222222"/>
          <w:szCs w:val="20"/>
          <w:lang w:eastAsia="sl-SI"/>
        </w:rPr>
        <w:t>Ips</w:t>
      </w:r>
      <w:proofErr w:type="spellEnd"/>
      <w:r w:rsidRPr="004A1904">
        <w:rPr>
          <w:rFonts w:cs="Arial"/>
          <w:b/>
          <w:bCs/>
          <w:color w:val="222222"/>
          <w:szCs w:val="20"/>
          <w:lang w:eastAsia="sl-SI"/>
        </w:rPr>
        <w:t xml:space="preserve"> 77/2019 z dne 12. 5. 2020</w:t>
      </w:r>
      <w:r w:rsidRPr="004A1904">
        <w:rPr>
          <w:rFonts w:cs="Arial"/>
          <w:color w:val="222222"/>
          <w:szCs w:val="20"/>
          <w:lang w:eastAsia="sl-SI"/>
        </w:rPr>
        <w:t xml:space="preserve"> zavzelo stališče, da ker</w:t>
      </w:r>
      <w:r>
        <w:rPr>
          <w:rFonts w:cs="Arial"/>
          <w:color w:val="222222"/>
          <w:szCs w:val="20"/>
          <w:lang w:eastAsia="sl-SI"/>
        </w:rPr>
        <w:t xml:space="preserve"> </w:t>
      </w:r>
      <w:r w:rsidRPr="004A1904">
        <w:rPr>
          <w:rFonts w:cs="Arial"/>
          <w:color w:val="222222"/>
          <w:szCs w:val="20"/>
          <w:lang w:eastAsia="sl-SI"/>
        </w:rPr>
        <w:t xml:space="preserve">je pri tožniku z izvedbo Stavkovnega sporazuma prišlo </w:t>
      </w:r>
      <w:r w:rsidRPr="009C0597">
        <w:rPr>
          <w:rFonts w:cs="Arial"/>
          <w:color w:val="222222"/>
          <w:szCs w:val="20"/>
          <w:u w:val="single"/>
          <w:lang w:eastAsia="sl-SI"/>
        </w:rPr>
        <w:t>zgolj do preimenovanja delovnega mesta in dviga izhodiščnega plačnega razreda delovnega mesta</w:t>
      </w:r>
      <w:r w:rsidRPr="004A1904">
        <w:rPr>
          <w:rFonts w:cs="Arial"/>
          <w:color w:val="222222"/>
          <w:szCs w:val="20"/>
          <w:lang w:eastAsia="sl-SI"/>
        </w:rPr>
        <w:t xml:space="preserve"> za tri plačne razrede (iz 35. na 38.</w:t>
      </w:r>
      <w:r>
        <w:rPr>
          <w:rFonts w:cs="Arial"/>
          <w:color w:val="222222"/>
          <w:szCs w:val="20"/>
          <w:lang w:eastAsia="sl-SI"/>
        </w:rPr>
        <w:t xml:space="preserve"> </w:t>
      </w:r>
      <w:r w:rsidRPr="004A1904">
        <w:rPr>
          <w:rFonts w:cs="Arial"/>
          <w:color w:val="222222"/>
          <w:szCs w:val="20"/>
          <w:lang w:eastAsia="sl-SI"/>
        </w:rPr>
        <w:t>plačni razred), nova določitev plačnega razreda ni odvisna od razlage zakonskih določb o</w:t>
      </w:r>
      <w:r>
        <w:rPr>
          <w:rFonts w:cs="Arial"/>
          <w:color w:val="222222"/>
          <w:szCs w:val="20"/>
          <w:lang w:eastAsia="sl-SI"/>
        </w:rPr>
        <w:t xml:space="preserve"> </w:t>
      </w:r>
      <w:r w:rsidRPr="004A1904">
        <w:rPr>
          <w:rFonts w:cs="Arial"/>
          <w:color w:val="222222"/>
          <w:szCs w:val="20"/>
          <w:lang w:eastAsia="sl-SI"/>
        </w:rPr>
        <w:t>„prenosu“ plačnih razredov napredovanj, kot veljajo in se uporabljajo za primer premestitve na</w:t>
      </w:r>
      <w:r>
        <w:rPr>
          <w:rFonts w:cs="Arial"/>
          <w:color w:val="222222"/>
          <w:szCs w:val="20"/>
          <w:lang w:eastAsia="sl-SI"/>
        </w:rPr>
        <w:t xml:space="preserve"> </w:t>
      </w:r>
      <w:r w:rsidRPr="004A1904">
        <w:rPr>
          <w:rFonts w:cs="Arial"/>
          <w:color w:val="222222"/>
          <w:szCs w:val="20"/>
          <w:lang w:eastAsia="sl-SI"/>
        </w:rPr>
        <w:t xml:space="preserve">drugo delovno mesto. Toženka bi morala izvesti </w:t>
      </w:r>
      <w:r w:rsidRPr="004A1904">
        <w:rPr>
          <w:rFonts w:cs="Arial"/>
          <w:color w:val="222222"/>
          <w:szCs w:val="20"/>
          <w:u w:val="single"/>
          <w:lang w:eastAsia="sl-SI"/>
        </w:rPr>
        <w:t>zgolj preračun</w:t>
      </w:r>
      <w:r w:rsidRPr="00506FC1">
        <w:rPr>
          <w:rFonts w:cs="Arial"/>
          <w:color w:val="222222"/>
          <w:szCs w:val="20"/>
          <w:u w:val="single"/>
          <w:lang w:eastAsia="sl-SI"/>
        </w:rPr>
        <w:t xml:space="preserve"> </w:t>
      </w:r>
      <w:r w:rsidRPr="004A1904">
        <w:rPr>
          <w:rFonts w:cs="Arial"/>
          <w:color w:val="222222"/>
          <w:szCs w:val="20"/>
          <w:u w:val="single"/>
          <w:lang w:eastAsia="sl-SI"/>
        </w:rPr>
        <w:t>doseženih napredovanj glede na novo določeni izhodiščni plačni razred tožnikovega delovnega</w:t>
      </w:r>
      <w:r w:rsidRPr="00506FC1">
        <w:rPr>
          <w:rFonts w:cs="Arial"/>
          <w:color w:val="222222"/>
          <w:szCs w:val="20"/>
          <w:u w:val="single"/>
          <w:lang w:eastAsia="sl-SI"/>
        </w:rPr>
        <w:t xml:space="preserve"> </w:t>
      </w:r>
      <w:r w:rsidRPr="004A1904">
        <w:rPr>
          <w:rFonts w:cs="Arial"/>
          <w:color w:val="222222"/>
          <w:szCs w:val="20"/>
          <w:u w:val="single"/>
          <w:lang w:eastAsia="sl-SI"/>
        </w:rPr>
        <w:t>mesta</w:t>
      </w:r>
      <w:r w:rsidRPr="004A1904">
        <w:rPr>
          <w:rFonts w:cs="Arial"/>
          <w:color w:val="222222"/>
          <w:szCs w:val="20"/>
          <w:lang w:eastAsia="sl-SI"/>
        </w:rPr>
        <w:t>. V isti sodbi je podana še ugotovitev sodišča, da način določitve plačnega razreda javnega</w:t>
      </w:r>
      <w:r>
        <w:rPr>
          <w:rFonts w:cs="Arial"/>
          <w:color w:val="222222"/>
          <w:szCs w:val="20"/>
          <w:lang w:eastAsia="sl-SI"/>
        </w:rPr>
        <w:t xml:space="preserve"> </w:t>
      </w:r>
      <w:r w:rsidRPr="004A1904">
        <w:rPr>
          <w:rFonts w:cs="Arial"/>
          <w:color w:val="222222"/>
          <w:szCs w:val="20"/>
          <w:lang w:eastAsia="sl-SI"/>
        </w:rPr>
        <w:t>uslužbenca v takšnem primeru ni urejen v preostalih določbah ZSPJS, niti v samem Stavkovnem</w:t>
      </w:r>
      <w:r>
        <w:rPr>
          <w:rFonts w:cs="Arial"/>
          <w:color w:val="222222"/>
          <w:szCs w:val="20"/>
          <w:lang w:eastAsia="sl-SI"/>
        </w:rPr>
        <w:t xml:space="preserve"> </w:t>
      </w:r>
      <w:r w:rsidRPr="004A1904">
        <w:rPr>
          <w:rFonts w:cs="Arial"/>
          <w:color w:val="222222"/>
          <w:szCs w:val="20"/>
          <w:lang w:eastAsia="sl-SI"/>
        </w:rPr>
        <w:t>sporazumu.</w:t>
      </w:r>
      <w:r>
        <w:rPr>
          <w:rFonts w:cs="Arial"/>
          <w:color w:val="222222"/>
          <w:szCs w:val="20"/>
          <w:lang w:eastAsia="sl-SI"/>
        </w:rPr>
        <w:t xml:space="preserve"> </w:t>
      </w:r>
    </w:p>
    <w:p w14:paraId="7B590CE8" w14:textId="77777777" w:rsidR="00C02497" w:rsidRDefault="00C02497" w:rsidP="004A1904">
      <w:pPr>
        <w:shd w:val="clear" w:color="auto" w:fill="FFFFFF"/>
        <w:spacing w:line="240" w:lineRule="auto"/>
        <w:jc w:val="both"/>
        <w:rPr>
          <w:rFonts w:cs="Arial"/>
          <w:color w:val="222222"/>
          <w:szCs w:val="20"/>
          <w:lang w:eastAsia="sl-SI"/>
        </w:rPr>
      </w:pPr>
    </w:p>
    <w:p w14:paraId="21BA171C" w14:textId="77777777" w:rsidR="00B63E69" w:rsidRDefault="00B63E69" w:rsidP="004A1904">
      <w:pPr>
        <w:shd w:val="clear" w:color="auto" w:fill="FFFFFF"/>
        <w:spacing w:line="240" w:lineRule="auto"/>
        <w:jc w:val="both"/>
        <w:rPr>
          <w:rFonts w:cs="Arial"/>
          <w:color w:val="222222"/>
          <w:szCs w:val="20"/>
          <w:lang w:eastAsia="sl-SI"/>
        </w:rPr>
      </w:pPr>
    </w:p>
    <w:p w14:paraId="4A09AE26" w14:textId="48807050" w:rsidR="004A1904" w:rsidRPr="004A1904" w:rsidRDefault="004A1904" w:rsidP="004A1904">
      <w:pPr>
        <w:pStyle w:val="Naslov3"/>
        <w:rPr>
          <w:rStyle w:val="Krepko"/>
          <w:b/>
          <w:bCs/>
        </w:rPr>
      </w:pPr>
      <w:bookmarkStart w:id="15" w:name="_Toc166647790"/>
      <w:r w:rsidRPr="004A1904">
        <w:rPr>
          <w:rStyle w:val="Krepko"/>
          <w:b/>
          <w:bCs/>
        </w:rPr>
        <w:t>II. 2. 2 Odprava plačnega stropa</w:t>
      </w:r>
      <w:bookmarkEnd w:id="15"/>
    </w:p>
    <w:p w14:paraId="788F2D74" w14:textId="77777777" w:rsidR="004A1904" w:rsidRDefault="004A1904" w:rsidP="004A1904">
      <w:pPr>
        <w:shd w:val="clear" w:color="auto" w:fill="FFFFFF"/>
        <w:spacing w:line="240" w:lineRule="auto"/>
        <w:jc w:val="both"/>
        <w:rPr>
          <w:rFonts w:cs="Arial"/>
          <w:color w:val="222222"/>
          <w:szCs w:val="20"/>
          <w:lang w:eastAsia="sl-SI"/>
        </w:rPr>
      </w:pPr>
    </w:p>
    <w:p w14:paraId="6A5D9F71" w14:textId="2130E1D2" w:rsidR="004A1904" w:rsidRDefault="004A1904" w:rsidP="004A1904">
      <w:pPr>
        <w:shd w:val="clear" w:color="auto" w:fill="FFFFFF"/>
        <w:spacing w:line="240" w:lineRule="auto"/>
        <w:jc w:val="both"/>
        <w:rPr>
          <w:rFonts w:cs="Arial"/>
          <w:color w:val="222222"/>
          <w:szCs w:val="20"/>
          <w:lang w:eastAsia="sl-SI"/>
        </w:rPr>
      </w:pPr>
      <w:r w:rsidRPr="004A1904">
        <w:rPr>
          <w:rFonts w:cs="Arial"/>
          <w:color w:val="222222"/>
          <w:szCs w:val="20"/>
          <w:lang w:eastAsia="sl-SI"/>
        </w:rPr>
        <w:t>Z Zakonom o spremembah in dopolnitvah Zakona o sistemu plač v javnem sektorju (Uradni list</w:t>
      </w:r>
      <w:r w:rsidRPr="004A1904">
        <w:rPr>
          <w:rFonts w:cs="Arial"/>
          <w:color w:val="222222"/>
          <w:szCs w:val="20"/>
          <w:lang w:eastAsia="sl-SI"/>
        </w:rPr>
        <w:br/>
        <w:t>RS, št. 139/22; v nadaljevanju</w:t>
      </w:r>
      <w:r w:rsidR="00F27C3F">
        <w:rPr>
          <w:rFonts w:cs="Arial"/>
          <w:color w:val="222222"/>
          <w:szCs w:val="20"/>
          <w:lang w:eastAsia="sl-SI"/>
        </w:rPr>
        <w:t>:</w:t>
      </w:r>
      <w:r w:rsidRPr="004A1904">
        <w:rPr>
          <w:rFonts w:cs="Arial"/>
          <w:color w:val="222222"/>
          <w:szCs w:val="20"/>
          <w:lang w:eastAsia="sl-SI"/>
        </w:rPr>
        <w:t xml:space="preserve"> </w:t>
      </w:r>
      <w:r w:rsidRPr="004A1904">
        <w:rPr>
          <w:rFonts w:cs="Arial"/>
          <w:b/>
          <w:bCs/>
          <w:color w:val="222222"/>
          <w:szCs w:val="20"/>
          <w:lang w:eastAsia="sl-SI"/>
        </w:rPr>
        <w:t>ZSPJS-AA</w:t>
      </w:r>
      <w:r w:rsidRPr="004A1904">
        <w:rPr>
          <w:rFonts w:cs="Arial"/>
          <w:color w:val="222222"/>
          <w:szCs w:val="20"/>
          <w:lang w:eastAsia="sl-SI"/>
        </w:rPr>
        <w:t>) je zakonodajalec črtal drugi odstavek 7. člena, s čimer</w:t>
      </w:r>
      <w:r>
        <w:rPr>
          <w:rFonts w:cs="Arial"/>
          <w:color w:val="222222"/>
          <w:szCs w:val="20"/>
          <w:lang w:eastAsia="sl-SI"/>
        </w:rPr>
        <w:t xml:space="preserve"> </w:t>
      </w:r>
      <w:r w:rsidRPr="004A1904">
        <w:rPr>
          <w:rFonts w:cs="Arial"/>
          <w:color w:val="222222"/>
          <w:szCs w:val="20"/>
          <w:lang w:eastAsia="sl-SI"/>
        </w:rPr>
        <w:t>je odpravil omejitev, ki je določala, da je v plačnih podskupinah od C1 do J3 na delovnih mestih</w:t>
      </w:r>
      <w:r>
        <w:rPr>
          <w:rFonts w:cs="Arial"/>
          <w:color w:val="222222"/>
          <w:szCs w:val="20"/>
          <w:lang w:eastAsia="sl-SI"/>
        </w:rPr>
        <w:t xml:space="preserve"> </w:t>
      </w:r>
      <w:r w:rsidRPr="004A1904">
        <w:rPr>
          <w:rFonts w:cs="Arial"/>
          <w:color w:val="222222"/>
          <w:szCs w:val="20"/>
          <w:lang w:eastAsia="sl-SI"/>
        </w:rPr>
        <w:t>in v nazivih mogoče doseči največ 57. plačni razred. V 12. členu ZSPJS-AA je določeno, da se</w:t>
      </w:r>
      <w:r>
        <w:rPr>
          <w:rFonts w:cs="Arial"/>
          <w:color w:val="222222"/>
          <w:szCs w:val="20"/>
          <w:lang w:eastAsia="sl-SI"/>
        </w:rPr>
        <w:t xml:space="preserve"> </w:t>
      </w:r>
      <w:r w:rsidRPr="004A1904">
        <w:rPr>
          <w:rFonts w:cs="Arial"/>
          <w:color w:val="222222"/>
          <w:szCs w:val="20"/>
          <w:lang w:eastAsia="sl-SI"/>
        </w:rPr>
        <w:t>spremenjeni 7. člen zakona in nova Priloga 3 zakona začneta uporabljati 1. aprila 2023, do takrat</w:t>
      </w:r>
      <w:r>
        <w:rPr>
          <w:rFonts w:cs="Arial"/>
          <w:color w:val="222222"/>
          <w:szCs w:val="20"/>
          <w:lang w:eastAsia="sl-SI"/>
        </w:rPr>
        <w:t xml:space="preserve"> </w:t>
      </w:r>
      <w:r w:rsidRPr="004A1904">
        <w:rPr>
          <w:rFonts w:cs="Arial"/>
          <w:color w:val="222222"/>
          <w:szCs w:val="20"/>
          <w:lang w:eastAsia="sl-SI"/>
        </w:rPr>
        <w:t>pa se uporabljata drugi odstavek 7. člena in Priloga 3 Zakona o sistemu plač v javnem sektorju</w:t>
      </w:r>
      <w:r>
        <w:rPr>
          <w:rFonts w:cs="Arial"/>
          <w:color w:val="222222"/>
          <w:szCs w:val="20"/>
          <w:lang w:eastAsia="sl-SI"/>
        </w:rPr>
        <w:t xml:space="preserve"> </w:t>
      </w:r>
      <w:r w:rsidRPr="004A1904">
        <w:rPr>
          <w:rFonts w:cs="Arial"/>
          <w:color w:val="222222"/>
          <w:szCs w:val="20"/>
          <w:lang w:eastAsia="sl-SI"/>
        </w:rPr>
        <w:t>(Uradni list RS, št. 108/09 – uradno prečiščeno besedilo, 13/10, 59/10, 85/10, 107/10, 35/11 –</w:t>
      </w:r>
      <w:r>
        <w:rPr>
          <w:rFonts w:cs="Arial"/>
          <w:color w:val="222222"/>
          <w:szCs w:val="20"/>
          <w:lang w:eastAsia="sl-SI"/>
        </w:rPr>
        <w:t xml:space="preserve"> </w:t>
      </w:r>
      <w:r w:rsidRPr="004A1904">
        <w:rPr>
          <w:rFonts w:cs="Arial"/>
          <w:color w:val="222222"/>
          <w:szCs w:val="20"/>
          <w:lang w:eastAsia="sl-SI"/>
        </w:rPr>
        <w:t xml:space="preserve">ORZSPJS49a, 27/12 – </w:t>
      </w:r>
      <w:proofErr w:type="spellStart"/>
      <w:r w:rsidRPr="004A1904">
        <w:rPr>
          <w:rFonts w:cs="Arial"/>
          <w:color w:val="222222"/>
          <w:szCs w:val="20"/>
          <w:lang w:eastAsia="sl-SI"/>
        </w:rPr>
        <w:t>odl</w:t>
      </w:r>
      <w:proofErr w:type="spellEnd"/>
      <w:r w:rsidRPr="004A1904">
        <w:rPr>
          <w:rFonts w:cs="Arial"/>
          <w:color w:val="222222"/>
          <w:szCs w:val="20"/>
          <w:lang w:eastAsia="sl-SI"/>
        </w:rPr>
        <w:t>. US, 40/12 – ZUJF, 46/13, 25/14 – ZFU, 50/14, 95/14 – ZUPPJS15,</w:t>
      </w:r>
      <w:r>
        <w:rPr>
          <w:rFonts w:cs="Arial"/>
          <w:color w:val="222222"/>
          <w:szCs w:val="20"/>
          <w:lang w:eastAsia="sl-SI"/>
        </w:rPr>
        <w:t xml:space="preserve"> </w:t>
      </w:r>
      <w:r w:rsidRPr="004A1904">
        <w:rPr>
          <w:rFonts w:cs="Arial"/>
          <w:color w:val="222222"/>
          <w:szCs w:val="20"/>
          <w:lang w:eastAsia="sl-SI"/>
        </w:rPr>
        <w:t xml:space="preserve">82/15, 23/17 – </w:t>
      </w:r>
      <w:proofErr w:type="spellStart"/>
      <w:r w:rsidRPr="004A1904">
        <w:rPr>
          <w:rFonts w:cs="Arial"/>
          <w:color w:val="222222"/>
          <w:szCs w:val="20"/>
          <w:lang w:eastAsia="sl-SI"/>
        </w:rPr>
        <w:t>ZDOdv</w:t>
      </w:r>
      <w:proofErr w:type="spellEnd"/>
      <w:r w:rsidRPr="004A1904">
        <w:rPr>
          <w:rFonts w:cs="Arial"/>
          <w:color w:val="222222"/>
          <w:szCs w:val="20"/>
          <w:lang w:eastAsia="sl-SI"/>
        </w:rPr>
        <w:t>, 67/17, 84/18 in 204/21).</w:t>
      </w:r>
      <w:r>
        <w:rPr>
          <w:rFonts w:cs="Arial"/>
          <w:color w:val="222222"/>
          <w:szCs w:val="20"/>
          <w:lang w:eastAsia="sl-SI"/>
        </w:rPr>
        <w:t xml:space="preserve"> </w:t>
      </w:r>
      <w:r w:rsidRPr="004A1904">
        <w:rPr>
          <w:rFonts w:cs="Arial"/>
          <w:color w:val="222222"/>
          <w:szCs w:val="20"/>
          <w:lang w:eastAsia="sl-SI"/>
        </w:rPr>
        <w:t>V 9. členu v prehodnih in končnih določbah je določil, da lahko javni uslužbenci v skladu s</w:t>
      </w:r>
      <w:r>
        <w:rPr>
          <w:rFonts w:cs="Arial"/>
          <w:color w:val="222222"/>
          <w:szCs w:val="20"/>
          <w:lang w:eastAsia="sl-SI"/>
        </w:rPr>
        <w:t xml:space="preserve"> </w:t>
      </w:r>
      <w:r w:rsidRPr="004A1904">
        <w:rPr>
          <w:rFonts w:cs="Arial"/>
          <w:color w:val="222222"/>
          <w:szCs w:val="20"/>
          <w:lang w:eastAsia="sl-SI"/>
        </w:rPr>
        <w:t>spremenjenim 7. členom zakona napredujejo za en ali dva plačna razreda, ko izpolnijo pogoje za</w:t>
      </w:r>
      <w:r>
        <w:rPr>
          <w:rFonts w:cs="Arial"/>
          <w:color w:val="222222"/>
          <w:szCs w:val="20"/>
          <w:lang w:eastAsia="sl-SI"/>
        </w:rPr>
        <w:t xml:space="preserve"> </w:t>
      </w:r>
      <w:r w:rsidRPr="004A1904">
        <w:rPr>
          <w:rFonts w:cs="Arial"/>
          <w:color w:val="222222"/>
          <w:szCs w:val="20"/>
          <w:lang w:eastAsia="sl-SI"/>
        </w:rPr>
        <w:t>napredovanje v višji plačni razred po začetku uporabe spremenjenega 7. člena zakona.</w:t>
      </w:r>
      <w:r>
        <w:rPr>
          <w:rFonts w:cs="Arial"/>
          <w:color w:val="222222"/>
          <w:szCs w:val="20"/>
          <w:lang w:eastAsia="sl-SI"/>
        </w:rPr>
        <w:t xml:space="preserve"> </w:t>
      </w:r>
    </w:p>
    <w:p w14:paraId="24EE6BFC" w14:textId="77777777" w:rsidR="004A1904" w:rsidRDefault="004A1904" w:rsidP="004A1904">
      <w:pPr>
        <w:shd w:val="clear" w:color="auto" w:fill="FFFFFF"/>
        <w:spacing w:line="240" w:lineRule="auto"/>
        <w:jc w:val="both"/>
        <w:rPr>
          <w:rFonts w:cs="Arial"/>
          <w:color w:val="222222"/>
          <w:szCs w:val="20"/>
          <w:lang w:eastAsia="sl-SI"/>
        </w:rPr>
      </w:pPr>
    </w:p>
    <w:p w14:paraId="44943681" w14:textId="469A3462" w:rsidR="004A1904" w:rsidRPr="004A1904" w:rsidRDefault="004A1904" w:rsidP="004A1904">
      <w:pPr>
        <w:shd w:val="clear" w:color="auto" w:fill="FFFFFF"/>
        <w:spacing w:line="240" w:lineRule="auto"/>
        <w:jc w:val="both"/>
        <w:rPr>
          <w:rFonts w:cs="Arial"/>
          <w:color w:val="222222"/>
          <w:szCs w:val="20"/>
          <w:lang w:eastAsia="sl-SI"/>
        </w:rPr>
      </w:pPr>
      <w:r w:rsidRPr="004A1904">
        <w:rPr>
          <w:rFonts w:cs="Arial"/>
          <w:b/>
          <w:bCs/>
          <w:color w:val="222222"/>
          <w:szCs w:val="20"/>
          <w:lang w:eastAsia="sl-SI"/>
        </w:rPr>
        <w:t>Ministrstvo za javno upravo je v pojasnilih št. 0100-118/2023/2 z dne 15. 2. 2023</w:t>
      </w:r>
      <w:r w:rsidRPr="004A1904">
        <w:rPr>
          <w:rFonts w:cs="Arial"/>
          <w:color w:val="222222"/>
          <w:szCs w:val="20"/>
          <w:lang w:eastAsia="sl-SI"/>
        </w:rPr>
        <w:t xml:space="preserve"> podalo mnenje,</w:t>
      </w:r>
      <w:r>
        <w:rPr>
          <w:rFonts w:cs="Arial"/>
          <w:color w:val="222222"/>
          <w:szCs w:val="20"/>
          <w:lang w:eastAsia="sl-SI"/>
        </w:rPr>
        <w:t xml:space="preserve"> </w:t>
      </w:r>
      <w:r w:rsidRPr="004A1904">
        <w:rPr>
          <w:rFonts w:cs="Arial"/>
          <w:color w:val="222222"/>
          <w:szCs w:val="20"/>
          <w:lang w:eastAsia="sl-SI"/>
        </w:rPr>
        <w:t xml:space="preserve">da odprava </w:t>
      </w:r>
      <w:proofErr w:type="spellStart"/>
      <w:r w:rsidRPr="004A1904">
        <w:rPr>
          <w:rFonts w:cs="Arial"/>
          <w:color w:val="222222"/>
          <w:szCs w:val="20"/>
          <w:lang w:eastAsia="sl-SI"/>
        </w:rPr>
        <w:t>t.i</w:t>
      </w:r>
      <w:proofErr w:type="spellEnd"/>
      <w:r w:rsidRPr="004A1904">
        <w:rPr>
          <w:rFonts w:cs="Arial"/>
          <w:color w:val="222222"/>
          <w:szCs w:val="20"/>
          <w:lang w:eastAsia="sl-SI"/>
        </w:rPr>
        <w:t>. stropa ne vpliva na pogoje za napredovanje javnih uslužbencev v višji plačni</w:t>
      </w:r>
      <w:r>
        <w:rPr>
          <w:rFonts w:cs="Arial"/>
          <w:color w:val="222222"/>
          <w:szCs w:val="20"/>
          <w:lang w:eastAsia="sl-SI"/>
        </w:rPr>
        <w:t xml:space="preserve"> </w:t>
      </w:r>
      <w:r w:rsidRPr="004A1904">
        <w:rPr>
          <w:rFonts w:cs="Arial"/>
          <w:color w:val="222222"/>
          <w:szCs w:val="20"/>
          <w:lang w:eastAsia="sl-SI"/>
        </w:rPr>
        <w:t>razred, ki so določeni v 17. členu ZSPJS in Uredbi o napredovanju javnih uslužbencev v plačne</w:t>
      </w:r>
      <w:r>
        <w:rPr>
          <w:rFonts w:cs="Arial"/>
          <w:color w:val="222222"/>
          <w:szCs w:val="20"/>
          <w:lang w:eastAsia="sl-SI"/>
        </w:rPr>
        <w:t xml:space="preserve"> </w:t>
      </w:r>
      <w:r w:rsidRPr="004A1904">
        <w:rPr>
          <w:rFonts w:cs="Arial"/>
          <w:color w:val="222222"/>
          <w:szCs w:val="20"/>
          <w:lang w:eastAsia="sl-SI"/>
        </w:rPr>
        <w:t>razrede</w:t>
      </w:r>
      <w:r w:rsidR="00B63E69">
        <w:rPr>
          <w:rStyle w:val="Sprotnaopomba-sklic"/>
          <w:rFonts w:cs="Arial"/>
          <w:color w:val="222222"/>
          <w:szCs w:val="20"/>
          <w:lang w:eastAsia="sl-SI"/>
        </w:rPr>
        <w:footnoteReference w:id="20"/>
      </w:r>
      <w:r w:rsidRPr="004A1904">
        <w:rPr>
          <w:rFonts w:cs="Arial"/>
          <w:color w:val="222222"/>
          <w:szCs w:val="20"/>
          <w:lang w:eastAsia="sl-SI"/>
        </w:rPr>
        <w:t xml:space="preserve"> oziroma v splošnih aktih, ki so</w:t>
      </w:r>
      <w:r>
        <w:rPr>
          <w:rFonts w:cs="Arial"/>
          <w:color w:val="222222"/>
          <w:szCs w:val="20"/>
          <w:lang w:eastAsia="sl-SI"/>
        </w:rPr>
        <w:t xml:space="preserve"> </w:t>
      </w:r>
      <w:r w:rsidRPr="004A1904">
        <w:rPr>
          <w:rFonts w:cs="Arial"/>
          <w:color w:val="222222"/>
          <w:szCs w:val="20"/>
          <w:lang w:eastAsia="sl-SI"/>
        </w:rPr>
        <w:t xml:space="preserve">bili sprejeti na podlagi tretjega do petega </w:t>
      </w:r>
      <w:r w:rsidR="00D60DFC">
        <w:rPr>
          <w:rFonts w:cs="Arial"/>
          <w:color w:val="222222"/>
          <w:szCs w:val="20"/>
          <w:lang w:eastAsia="sl-SI"/>
        </w:rPr>
        <w:t xml:space="preserve">odstavka </w:t>
      </w:r>
      <w:r w:rsidRPr="004A1904">
        <w:rPr>
          <w:rFonts w:cs="Arial"/>
          <w:color w:val="222222"/>
          <w:szCs w:val="20"/>
          <w:lang w:eastAsia="sl-SI"/>
        </w:rPr>
        <w:t xml:space="preserve">17. člena ZSPJS. Prav tako odprava </w:t>
      </w:r>
      <w:proofErr w:type="spellStart"/>
      <w:r w:rsidRPr="004A1904">
        <w:rPr>
          <w:rFonts w:cs="Arial"/>
          <w:color w:val="222222"/>
          <w:szCs w:val="20"/>
          <w:lang w:eastAsia="sl-SI"/>
        </w:rPr>
        <w:t>t.i</w:t>
      </w:r>
      <w:proofErr w:type="spellEnd"/>
      <w:r w:rsidRPr="004A1904">
        <w:rPr>
          <w:rFonts w:cs="Arial"/>
          <w:color w:val="222222"/>
          <w:szCs w:val="20"/>
          <w:lang w:eastAsia="sl-SI"/>
        </w:rPr>
        <w:t>. stropa ne vpliva</w:t>
      </w:r>
      <w:r>
        <w:rPr>
          <w:rFonts w:cs="Arial"/>
          <w:color w:val="222222"/>
          <w:szCs w:val="20"/>
          <w:lang w:eastAsia="sl-SI"/>
        </w:rPr>
        <w:t xml:space="preserve"> </w:t>
      </w:r>
      <w:r w:rsidRPr="004A1904">
        <w:rPr>
          <w:rFonts w:cs="Arial"/>
          <w:color w:val="222222"/>
          <w:szCs w:val="20"/>
          <w:lang w:eastAsia="sl-SI"/>
        </w:rPr>
        <w:t>na datum napredovanja javnih uslužbencev v višji plačni razred. Navedeno pomeni, da bodo</w:t>
      </w:r>
      <w:r>
        <w:rPr>
          <w:rFonts w:cs="Arial"/>
          <w:color w:val="222222"/>
          <w:szCs w:val="20"/>
          <w:lang w:eastAsia="sl-SI"/>
        </w:rPr>
        <w:t xml:space="preserve"> </w:t>
      </w:r>
      <w:r w:rsidRPr="004A1904">
        <w:rPr>
          <w:rFonts w:cs="Arial"/>
          <w:color w:val="222222"/>
          <w:szCs w:val="20"/>
          <w:lang w:eastAsia="sl-SI"/>
        </w:rPr>
        <w:t>lahko javni uslužbenci, pod predpostavko, da bodo izpolnjeni pogoji za napredovanje v višji plačni</w:t>
      </w:r>
      <w:r>
        <w:rPr>
          <w:rFonts w:cs="Arial"/>
          <w:color w:val="222222"/>
          <w:szCs w:val="20"/>
          <w:lang w:eastAsia="sl-SI"/>
        </w:rPr>
        <w:t xml:space="preserve"> </w:t>
      </w:r>
      <w:r w:rsidRPr="004A1904">
        <w:rPr>
          <w:rFonts w:cs="Arial"/>
          <w:color w:val="222222"/>
          <w:szCs w:val="20"/>
          <w:lang w:eastAsia="sl-SI"/>
        </w:rPr>
        <w:t>razred (potek vsaj triletnega napredovalnega obdobja, ki teče od zadnjega napredovanja in</w:t>
      </w:r>
      <w:r>
        <w:rPr>
          <w:rFonts w:cs="Arial"/>
          <w:color w:val="222222"/>
          <w:szCs w:val="20"/>
          <w:lang w:eastAsia="sl-SI"/>
        </w:rPr>
        <w:t xml:space="preserve"> </w:t>
      </w:r>
      <w:r w:rsidRPr="004A1904">
        <w:rPr>
          <w:rFonts w:cs="Arial"/>
          <w:color w:val="222222"/>
          <w:szCs w:val="20"/>
          <w:lang w:eastAsia="sl-SI"/>
        </w:rPr>
        <w:t>pridobitev treh ustreznih ocen) prvič lahko napredovali v višji plačni razred, ki presega 57. plačni</w:t>
      </w:r>
      <w:r>
        <w:rPr>
          <w:rFonts w:cs="Arial"/>
          <w:color w:val="222222"/>
          <w:szCs w:val="20"/>
          <w:lang w:eastAsia="sl-SI"/>
        </w:rPr>
        <w:t xml:space="preserve"> </w:t>
      </w:r>
      <w:r w:rsidRPr="004A1904">
        <w:rPr>
          <w:rFonts w:cs="Arial"/>
          <w:color w:val="222222"/>
          <w:szCs w:val="20"/>
          <w:lang w:eastAsia="sl-SI"/>
        </w:rPr>
        <w:t>razred, 1. decembra 2023. Tudi tisti javni uslužbenci, ki so že daljše časovno obdobje uvrščeni v</w:t>
      </w:r>
      <w:r>
        <w:rPr>
          <w:rFonts w:cs="Arial"/>
          <w:color w:val="222222"/>
          <w:szCs w:val="20"/>
          <w:lang w:eastAsia="sl-SI"/>
        </w:rPr>
        <w:t xml:space="preserve"> </w:t>
      </w:r>
      <w:r w:rsidRPr="004A1904">
        <w:rPr>
          <w:rFonts w:cs="Arial"/>
          <w:color w:val="222222"/>
          <w:szCs w:val="20"/>
          <w:lang w:eastAsia="sl-SI"/>
        </w:rPr>
        <w:t>57. plačni razred in imajo pridobljenih več ocen delovne uspešnosti, bodo lahko prvič napredovali</w:t>
      </w:r>
      <w:r>
        <w:rPr>
          <w:rFonts w:cs="Arial"/>
          <w:color w:val="222222"/>
          <w:szCs w:val="20"/>
          <w:lang w:eastAsia="sl-SI"/>
        </w:rPr>
        <w:t xml:space="preserve"> </w:t>
      </w:r>
      <w:r w:rsidRPr="004A1904">
        <w:rPr>
          <w:rFonts w:cs="Arial"/>
          <w:color w:val="222222"/>
          <w:szCs w:val="20"/>
          <w:lang w:eastAsia="sl-SI"/>
        </w:rPr>
        <w:t>s 1. decembrom 2023, in sicer za en ali dva plačna razreda. Pri tem se v primeru večjega</w:t>
      </w:r>
      <w:r>
        <w:rPr>
          <w:rFonts w:cs="Arial"/>
          <w:color w:val="222222"/>
          <w:szCs w:val="20"/>
          <w:lang w:eastAsia="sl-SI"/>
        </w:rPr>
        <w:t xml:space="preserve"> </w:t>
      </w:r>
      <w:r w:rsidRPr="004A1904">
        <w:rPr>
          <w:rFonts w:cs="Arial"/>
          <w:color w:val="222222"/>
          <w:szCs w:val="20"/>
          <w:lang w:eastAsia="sl-SI"/>
        </w:rPr>
        <w:t>števila ocen delovne uspešnosti upoštevajo tri najugodnejše ocene v obdobju od zadnjega</w:t>
      </w:r>
      <w:r>
        <w:rPr>
          <w:rFonts w:cs="Arial"/>
          <w:color w:val="222222"/>
          <w:szCs w:val="20"/>
          <w:lang w:eastAsia="sl-SI"/>
        </w:rPr>
        <w:t xml:space="preserve"> </w:t>
      </w:r>
      <w:r w:rsidRPr="004A1904">
        <w:rPr>
          <w:rFonts w:cs="Arial"/>
          <w:color w:val="222222"/>
          <w:szCs w:val="20"/>
          <w:lang w:eastAsia="sl-SI"/>
        </w:rPr>
        <w:t>napredovanja (smiselno kot to določa četrti odstavek 5. člena Ure</w:t>
      </w:r>
      <w:r>
        <w:rPr>
          <w:rFonts w:cs="Arial"/>
          <w:color w:val="222222"/>
          <w:szCs w:val="20"/>
          <w:lang w:eastAsia="sl-SI"/>
        </w:rPr>
        <w:t>dbe).</w:t>
      </w:r>
    </w:p>
    <w:p w14:paraId="57730F43" w14:textId="77777777" w:rsidR="008B7DB9" w:rsidRDefault="008B7DB9" w:rsidP="004A1904">
      <w:pPr>
        <w:spacing w:line="240" w:lineRule="auto"/>
        <w:jc w:val="both"/>
        <w:rPr>
          <w:szCs w:val="20"/>
        </w:rPr>
      </w:pPr>
    </w:p>
    <w:p w14:paraId="2B6E44A7" w14:textId="5F4E637B" w:rsidR="001B06AC" w:rsidRDefault="001B06AC" w:rsidP="001B06AC">
      <w:pPr>
        <w:shd w:val="clear" w:color="auto" w:fill="FFFFFF"/>
        <w:spacing w:line="240" w:lineRule="auto"/>
        <w:jc w:val="both"/>
        <w:rPr>
          <w:rFonts w:cs="Arial"/>
          <w:color w:val="222222"/>
          <w:szCs w:val="20"/>
          <w:lang w:eastAsia="sl-SI"/>
        </w:rPr>
      </w:pPr>
      <w:r>
        <w:rPr>
          <w:rFonts w:cs="Arial"/>
          <w:color w:val="222222"/>
          <w:szCs w:val="20"/>
          <w:lang w:eastAsia="sl-SI"/>
        </w:rPr>
        <w:t>Podatki iz</w:t>
      </w:r>
      <w:r w:rsidR="00FB5E0F">
        <w:rPr>
          <w:rFonts w:cs="Arial"/>
          <w:color w:val="222222"/>
          <w:szCs w:val="20"/>
          <w:lang w:eastAsia="sl-SI"/>
        </w:rPr>
        <w:t xml:space="preserve"> </w:t>
      </w:r>
      <w:r w:rsidR="00FB5E0F" w:rsidRPr="00007CDF">
        <w:rPr>
          <w:rFonts w:cs="Arial"/>
          <w:b/>
          <w:bCs/>
          <w:color w:val="222222"/>
          <w:szCs w:val="20"/>
          <w:lang w:eastAsia="sl-SI"/>
        </w:rPr>
        <w:t>Kolektivne pogodbe za dejavnost zdravstva in socialnega varstva Slovenije</w:t>
      </w:r>
      <w:r w:rsidR="00FB5E0F">
        <w:rPr>
          <w:rFonts w:cs="Arial"/>
          <w:color w:val="222222"/>
          <w:szCs w:val="20"/>
          <w:lang w:eastAsia="sl-SI"/>
        </w:rPr>
        <w:t xml:space="preserve"> </w:t>
      </w:r>
      <w:r w:rsidR="0017008D">
        <w:rPr>
          <w:rFonts w:cs="Arial"/>
          <w:color w:val="222222"/>
          <w:szCs w:val="20"/>
          <w:lang w:eastAsia="sl-SI"/>
        </w:rPr>
        <w:t xml:space="preserve">(KPDZSV) </w:t>
      </w:r>
      <w:r w:rsidR="00FB5E0F">
        <w:rPr>
          <w:rFonts w:cs="Arial"/>
          <w:color w:val="222222"/>
          <w:szCs w:val="20"/>
          <w:lang w:eastAsia="sl-SI"/>
        </w:rPr>
        <w:t>oz.</w:t>
      </w:r>
      <w:r>
        <w:rPr>
          <w:rFonts w:cs="Arial"/>
          <w:color w:val="222222"/>
          <w:szCs w:val="20"/>
          <w:lang w:eastAsia="sl-SI"/>
        </w:rPr>
        <w:t xml:space="preserve"> </w:t>
      </w:r>
      <w:r w:rsidRPr="001B06AC">
        <w:rPr>
          <w:rFonts w:cs="Arial"/>
          <w:b/>
          <w:bCs/>
          <w:color w:val="222222"/>
          <w:szCs w:val="20"/>
          <w:lang w:eastAsia="sl-SI"/>
        </w:rPr>
        <w:t>K</w:t>
      </w:r>
      <w:r w:rsidRPr="00B31BD0">
        <w:rPr>
          <w:rFonts w:cs="Arial"/>
          <w:b/>
          <w:bCs/>
          <w:color w:val="222222"/>
          <w:szCs w:val="20"/>
          <w:lang w:eastAsia="sl-SI"/>
        </w:rPr>
        <w:t>ataloga funkcij, delovnih mest in nazivov</w:t>
      </w:r>
      <w:r>
        <w:rPr>
          <w:rStyle w:val="Sprotnaopomba-sklic"/>
          <w:rFonts w:cs="Arial"/>
          <w:color w:val="222222"/>
          <w:szCs w:val="20"/>
          <w:lang w:eastAsia="sl-SI"/>
        </w:rPr>
        <w:footnoteReference w:id="21"/>
      </w:r>
      <w:r>
        <w:rPr>
          <w:rFonts w:cs="Arial"/>
          <w:color w:val="222222"/>
          <w:szCs w:val="20"/>
          <w:lang w:eastAsia="sl-SI"/>
        </w:rPr>
        <w:t>:</w:t>
      </w:r>
    </w:p>
    <w:p w14:paraId="404C7BDB" w14:textId="77777777" w:rsidR="001B06AC" w:rsidRDefault="001B06AC" w:rsidP="001B06AC">
      <w:pPr>
        <w:shd w:val="clear" w:color="auto" w:fill="FFFFFF"/>
        <w:spacing w:line="240" w:lineRule="auto"/>
        <w:jc w:val="both"/>
        <w:rPr>
          <w:rFonts w:cs="Arial"/>
          <w:color w:val="222222"/>
          <w:szCs w:val="20"/>
          <w:lang w:eastAsia="sl-SI"/>
        </w:rPr>
      </w:pPr>
    </w:p>
    <w:p w14:paraId="51385B72" w14:textId="7AF94B0A" w:rsidR="001B06AC" w:rsidRDefault="001B06AC" w:rsidP="001B06AC">
      <w:pPr>
        <w:shd w:val="clear" w:color="auto" w:fill="FFFFFF"/>
        <w:spacing w:line="240" w:lineRule="auto"/>
        <w:jc w:val="both"/>
        <w:rPr>
          <w:rFonts w:cs="Arial"/>
          <w:color w:val="222222"/>
          <w:szCs w:val="20"/>
          <w:lang w:eastAsia="sl-SI"/>
        </w:rPr>
      </w:pPr>
      <w:r>
        <w:rPr>
          <w:rFonts w:cs="Arial"/>
          <w:szCs w:val="20"/>
        </w:rPr>
        <w:lastRenderedPageBreak/>
        <w:t xml:space="preserve">višji zdravnik specialist PPD3 (E018025): </w:t>
      </w:r>
      <w:r w:rsidR="00266A16" w:rsidRPr="00266A16">
        <w:rPr>
          <w:noProof/>
        </w:rPr>
        <w:drawing>
          <wp:inline distT="0" distB="0" distL="0" distR="0" wp14:anchorId="72FE1F4B" wp14:editId="058C62FC">
            <wp:extent cx="2847975" cy="390525"/>
            <wp:effectExtent l="0" t="0" r="9525" b="9525"/>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14:paraId="7A190AEA" w14:textId="77777777" w:rsidR="001B06AC" w:rsidRDefault="001B06AC" w:rsidP="001B06AC">
      <w:pPr>
        <w:shd w:val="clear" w:color="auto" w:fill="FFFFFF"/>
        <w:spacing w:line="240" w:lineRule="auto"/>
        <w:jc w:val="both"/>
        <w:rPr>
          <w:rFonts w:cs="Arial"/>
          <w:color w:val="222222"/>
          <w:szCs w:val="20"/>
          <w:lang w:eastAsia="sl-SI"/>
        </w:rPr>
      </w:pPr>
    </w:p>
    <w:p w14:paraId="2DC49F6E" w14:textId="67D57A80" w:rsidR="001B06AC" w:rsidRDefault="001B06AC" w:rsidP="001B06AC">
      <w:pPr>
        <w:shd w:val="clear" w:color="auto" w:fill="FFFFFF"/>
        <w:spacing w:line="240" w:lineRule="auto"/>
        <w:jc w:val="both"/>
        <w:rPr>
          <w:rFonts w:cs="Arial"/>
          <w:szCs w:val="20"/>
        </w:rPr>
      </w:pPr>
      <w:r>
        <w:rPr>
          <w:rFonts w:cs="Arial"/>
          <w:szCs w:val="20"/>
        </w:rPr>
        <w:t xml:space="preserve">višji zdravnik specialist PPD1 (E018023): </w:t>
      </w:r>
      <w:r w:rsidR="00266A16" w:rsidRPr="00266A16">
        <w:rPr>
          <w:noProof/>
        </w:rPr>
        <w:drawing>
          <wp:inline distT="0" distB="0" distL="0" distR="0" wp14:anchorId="3FEFB381" wp14:editId="75BE1D3C">
            <wp:extent cx="2847975" cy="390525"/>
            <wp:effectExtent l="0" t="0" r="9525" b="9525"/>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14:paraId="5F35BBB0" w14:textId="77777777" w:rsidR="001B06AC" w:rsidRDefault="001B06AC" w:rsidP="004A1904">
      <w:pPr>
        <w:spacing w:line="240" w:lineRule="auto"/>
        <w:jc w:val="both"/>
        <w:rPr>
          <w:szCs w:val="20"/>
        </w:rPr>
      </w:pPr>
    </w:p>
    <w:p w14:paraId="764B8F9E" w14:textId="46A9E6B1" w:rsidR="00834264" w:rsidRDefault="00834264" w:rsidP="004A1904">
      <w:pPr>
        <w:spacing w:line="240" w:lineRule="auto"/>
        <w:jc w:val="both"/>
        <w:rPr>
          <w:szCs w:val="20"/>
        </w:rPr>
      </w:pPr>
      <w:r w:rsidRPr="00296A59">
        <w:rPr>
          <w:rFonts w:cs="Arial"/>
          <w:szCs w:val="20"/>
        </w:rPr>
        <w:t>zdravnik specialist PPD1 (E018019)</w:t>
      </w:r>
      <w:r>
        <w:rPr>
          <w:rFonts w:cs="Arial"/>
          <w:szCs w:val="20"/>
        </w:rPr>
        <w:t xml:space="preserve">: </w:t>
      </w:r>
      <w:r w:rsidR="00266A16" w:rsidRPr="00266A16">
        <w:rPr>
          <w:noProof/>
        </w:rPr>
        <w:drawing>
          <wp:inline distT="0" distB="0" distL="0" distR="0" wp14:anchorId="204FAE9F" wp14:editId="19746FC6">
            <wp:extent cx="2847975" cy="390525"/>
            <wp:effectExtent l="0" t="0" r="9525" b="9525"/>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14:paraId="1AECD987" w14:textId="741D736D" w:rsidR="008B7DB9" w:rsidRDefault="008B7DB9" w:rsidP="00436674">
      <w:pPr>
        <w:spacing w:line="240" w:lineRule="auto"/>
        <w:jc w:val="both"/>
        <w:rPr>
          <w:szCs w:val="20"/>
        </w:rPr>
      </w:pPr>
    </w:p>
    <w:p w14:paraId="308881F7" w14:textId="77777777" w:rsidR="00834264" w:rsidRDefault="00834264" w:rsidP="00436674">
      <w:pPr>
        <w:spacing w:line="240" w:lineRule="auto"/>
        <w:jc w:val="both"/>
        <w:rPr>
          <w:szCs w:val="20"/>
        </w:rPr>
      </w:pPr>
    </w:p>
    <w:p w14:paraId="31E3AE9D" w14:textId="591E04AF" w:rsidR="00436674" w:rsidRPr="00953170" w:rsidRDefault="00436674" w:rsidP="00436674">
      <w:pPr>
        <w:pStyle w:val="Naslov3"/>
      </w:pPr>
      <w:bookmarkStart w:id="16" w:name="_Toc108771667"/>
      <w:bookmarkStart w:id="17" w:name="_Toc166647791"/>
      <w:r w:rsidRPr="00953170">
        <w:t xml:space="preserve">III. </w:t>
      </w:r>
      <w:r w:rsidR="00C65AA3">
        <w:t>3</w:t>
      </w:r>
      <w:r>
        <w:t xml:space="preserve"> </w:t>
      </w:r>
      <w:r w:rsidRPr="007C7A5D">
        <w:t>Ugotovitve inšpektorice</w:t>
      </w:r>
      <w:bookmarkEnd w:id="16"/>
      <w:bookmarkEnd w:id="17"/>
    </w:p>
    <w:p w14:paraId="534F9A21" w14:textId="77777777" w:rsidR="00BD4C87" w:rsidRDefault="00BD4C87" w:rsidP="0024617F">
      <w:pPr>
        <w:spacing w:line="240" w:lineRule="auto"/>
        <w:jc w:val="both"/>
        <w:rPr>
          <w:szCs w:val="20"/>
        </w:rPr>
      </w:pPr>
    </w:p>
    <w:p w14:paraId="2C193B9B" w14:textId="71973B7B" w:rsidR="00BD4C87" w:rsidRPr="004318FD" w:rsidRDefault="00486790" w:rsidP="0024617F">
      <w:pPr>
        <w:spacing w:line="240" w:lineRule="auto"/>
        <w:jc w:val="both"/>
        <w:rPr>
          <w:b/>
          <w:bCs/>
          <w:i/>
          <w:iCs/>
          <w:szCs w:val="20"/>
          <w:u w:val="single"/>
        </w:rPr>
      </w:pPr>
      <w:r>
        <w:rPr>
          <w:szCs w:val="20"/>
        </w:rPr>
        <w:t xml:space="preserve">Vsem trem javnim uslužbencem je bil </w:t>
      </w:r>
      <w:r w:rsidRPr="004318FD">
        <w:rPr>
          <w:b/>
          <w:bCs/>
          <w:i/>
          <w:iCs/>
          <w:szCs w:val="20"/>
          <w:u w:val="single"/>
        </w:rPr>
        <w:t>s 1. 4. 2023 na njihovem delovnem mestu višji zdravnik specialist PP</w:t>
      </w:r>
      <w:r w:rsidR="002755DA" w:rsidRPr="004318FD">
        <w:rPr>
          <w:b/>
          <w:bCs/>
          <w:i/>
          <w:iCs/>
          <w:szCs w:val="20"/>
          <w:u w:val="single"/>
        </w:rPr>
        <w:t>D</w:t>
      </w:r>
      <w:r w:rsidRPr="004318FD">
        <w:rPr>
          <w:b/>
          <w:bCs/>
          <w:i/>
          <w:iCs/>
          <w:szCs w:val="20"/>
          <w:u w:val="single"/>
        </w:rPr>
        <w:t>3 opravljen zgolj preračun doseženih napredovanj glede na nov, zvišani izhodiščni plačni razred delovnega mesta</w:t>
      </w:r>
      <w:r w:rsidR="00CC1411" w:rsidRPr="004318FD">
        <w:rPr>
          <w:b/>
          <w:bCs/>
          <w:i/>
          <w:iCs/>
          <w:szCs w:val="20"/>
          <w:u w:val="single"/>
        </w:rPr>
        <w:t>, kar je pravilno</w:t>
      </w:r>
      <w:r w:rsidRPr="004318FD">
        <w:rPr>
          <w:b/>
          <w:bCs/>
          <w:i/>
          <w:iCs/>
          <w:szCs w:val="20"/>
          <w:u w:val="single"/>
        </w:rPr>
        <w:t xml:space="preserve">. </w:t>
      </w:r>
    </w:p>
    <w:p w14:paraId="20EFA3FC" w14:textId="77777777" w:rsidR="00486790" w:rsidRDefault="00486790" w:rsidP="0024617F">
      <w:pPr>
        <w:spacing w:line="240" w:lineRule="auto"/>
        <w:jc w:val="both"/>
        <w:rPr>
          <w:szCs w:val="20"/>
        </w:rPr>
      </w:pPr>
    </w:p>
    <w:p w14:paraId="5F9C0190" w14:textId="1BE96617" w:rsidR="00486790" w:rsidRDefault="00486790" w:rsidP="0024617F">
      <w:pPr>
        <w:spacing w:line="240" w:lineRule="auto"/>
        <w:jc w:val="both"/>
        <w:rPr>
          <w:szCs w:val="20"/>
        </w:rPr>
      </w:pPr>
      <w:r>
        <w:rPr>
          <w:szCs w:val="20"/>
        </w:rPr>
        <w:t xml:space="preserve">Ob tem </w:t>
      </w:r>
      <w:r w:rsidR="00351B84">
        <w:rPr>
          <w:szCs w:val="20"/>
        </w:rPr>
        <w:t xml:space="preserve">se </w:t>
      </w:r>
      <w:r>
        <w:rPr>
          <w:szCs w:val="20"/>
        </w:rPr>
        <w:t xml:space="preserve">je javnim uslužbencem </w:t>
      </w:r>
      <w:r w:rsidR="0033649C">
        <w:rPr>
          <w:szCs w:val="20"/>
        </w:rPr>
        <w:t>glede na ukinitev dežurnih delovnih mest</w:t>
      </w:r>
      <w:r w:rsidR="000C235E">
        <w:rPr>
          <w:rStyle w:val="Sprotnaopomba-sklic"/>
          <w:szCs w:val="20"/>
        </w:rPr>
        <w:footnoteReference w:id="22"/>
      </w:r>
      <w:r w:rsidR="0033649C">
        <w:rPr>
          <w:szCs w:val="20"/>
        </w:rPr>
        <w:t xml:space="preserve"> </w:t>
      </w:r>
      <w:r>
        <w:rPr>
          <w:szCs w:val="20"/>
        </w:rPr>
        <w:t>zaradi morebitnega dela v urgentni (specialistični</w:t>
      </w:r>
      <w:r w:rsidR="00FD6112">
        <w:rPr>
          <w:szCs w:val="20"/>
        </w:rPr>
        <w:t>)</w:t>
      </w:r>
      <w:r>
        <w:rPr>
          <w:szCs w:val="20"/>
        </w:rPr>
        <w:t xml:space="preserve"> ambulanti določilo dodatno delovno mesto, ki ga predtem niso imeli določenega: višji zdravnik specialist PPD1. </w:t>
      </w:r>
      <w:r w:rsidR="00351B84">
        <w:rPr>
          <w:szCs w:val="20"/>
        </w:rPr>
        <w:t>N</w:t>
      </w:r>
      <w:r w:rsidR="009E23C8">
        <w:rPr>
          <w:szCs w:val="20"/>
        </w:rPr>
        <w:t>a</w:t>
      </w:r>
      <w:r>
        <w:rPr>
          <w:szCs w:val="20"/>
        </w:rPr>
        <w:t xml:space="preserve"> tem delovnem mestu je bila</w:t>
      </w:r>
      <w:r w:rsidR="008D41B7">
        <w:rPr>
          <w:szCs w:val="20"/>
        </w:rPr>
        <w:t xml:space="preserve"> pri vseh treh javnih uslužbencih</w:t>
      </w:r>
      <w:r>
        <w:rPr>
          <w:szCs w:val="20"/>
        </w:rPr>
        <w:t xml:space="preserve"> osnovna plača določena </w:t>
      </w:r>
      <w:r w:rsidR="00CC1411">
        <w:rPr>
          <w:szCs w:val="20"/>
        </w:rPr>
        <w:t xml:space="preserve">glede </w:t>
      </w:r>
      <w:r w:rsidR="00CC1411" w:rsidRPr="00225272">
        <w:rPr>
          <w:szCs w:val="20"/>
        </w:rPr>
        <w:t>na</w:t>
      </w:r>
      <w:r w:rsidR="004318FD" w:rsidRPr="00225272">
        <w:rPr>
          <w:szCs w:val="20"/>
        </w:rPr>
        <w:t xml:space="preserve"> </w:t>
      </w:r>
      <w:r w:rsidRPr="00225272">
        <w:rPr>
          <w:szCs w:val="20"/>
        </w:rPr>
        <w:t>napredovanj</w:t>
      </w:r>
      <w:r w:rsidR="004318FD" w:rsidRPr="00225272">
        <w:rPr>
          <w:szCs w:val="20"/>
        </w:rPr>
        <w:t>a</w:t>
      </w:r>
      <w:r w:rsidRPr="00225272">
        <w:rPr>
          <w:szCs w:val="20"/>
        </w:rPr>
        <w:t xml:space="preserve"> in nov, zvišan</w:t>
      </w:r>
      <w:r>
        <w:rPr>
          <w:szCs w:val="20"/>
        </w:rPr>
        <w:t xml:space="preserve"> izhodiščn</w:t>
      </w:r>
      <w:r w:rsidR="004318FD">
        <w:rPr>
          <w:szCs w:val="20"/>
        </w:rPr>
        <w:t>i</w:t>
      </w:r>
      <w:r>
        <w:rPr>
          <w:szCs w:val="20"/>
        </w:rPr>
        <w:t xml:space="preserve"> plačn</w:t>
      </w:r>
      <w:r w:rsidR="004318FD">
        <w:rPr>
          <w:szCs w:val="20"/>
        </w:rPr>
        <w:t>i</w:t>
      </w:r>
      <w:r>
        <w:rPr>
          <w:szCs w:val="20"/>
        </w:rPr>
        <w:t xml:space="preserve"> razred delovnega mesta.</w:t>
      </w:r>
      <w:r w:rsidR="009E23C8">
        <w:rPr>
          <w:szCs w:val="20"/>
        </w:rPr>
        <w:t xml:space="preserve"> </w:t>
      </w:r>
    </w:p>
    <w:p w14:paraId="2953B4A5" w14:textId="77777777" w:rsidR="00486790" w:rsidRDefault="00486790" w:rsidP="0024617F">
      <w:pPr>
        <w:spacing w:line="240" w:lineRule="auto"/>
        <w:jc w:val="both"/>
        <w:rPr>
          <w:szCs w:val="20"/>
        </w:rPr>
      </w:pPr>
    </w:p>
    <w:p w14:paraId="134B8758" w14:textId="1AAB3F7B" w:rsidR="00486790" w:rsidRDefault="008D41B7" w:rsidP="0024617F">
      <w:pPr>
        <w:spacing w:line="240" w:lineRule="auto"/>
        <w:jc w:val="both"/>
        <w:rPr>
          <w:szCs w:val="20"/>
        </w:rPr>
      </w:pPr>
      <w:r>
        <w:rPr>
          <w:szCs w:val="20"/>
        </w:rPr>
        <w:t>Delo v urgentni (specialistični) ambulanti javni uslužbenci opravljajo na podlagi razporeda dela v ambulant</w:t>
      </w:r>
      <w:r w:rsidR="00C01261">
        <w:rPr>
          <w:szCs w:val="20"/>
        </w:rPr>
        <w:t>i</w:t>
      </w:r>
      <w:r>
        <w:rPr>
          <w:szCs w:val="20"/>
        </w:rPr>
        <w:t xml:space="preserve"> za nujna stanja. Iz pojasnil javnega zavoda, </w:t>
      </w:r>
      <w:r w:rsidR="00C01261">
        <w:rPr>
          <w:szCs w:val="20"/>
        </w:rPr>
        <w:t xml:space="preserve">mesečnih </w:t>
      </w:r>
      <w:r>
        <w:rPr>
          <w:szCs w:val="20"/>
        </w:rPr>
        <w:t>razpored</w:t>
      </w:r>
      <w:r w:rsidR="00C01261">
        <w:rPr>
          <w:szCs w:val="20"/>
        </w:rPr>
        <w:t>ov</w:t>
      </w:r>
      <w:r>
        <w:rPr>
          <w:szCs w:val="20"/>
        </w:rPr>
        <w:t xml:space="preserve"> del</w:t>
      </w:r>
      <w:r w:rsidR="00C01261">
        <w:rPr>
          <w:szCs w:val="20"/>
        </w:rPr>
        <w:t xml:space="preserve">a v ambulanti za nujna stanja za leto 2023 </w:t>
      </w:r>
      <w:r>
        <w:rPr>
          <w:szCs w:val="20"/>
        </w:rPr>
        <w:t xml:space="preserve">in </w:t>
      </w:r>
      <w:r w:rsidR="00C01261">
        <w:rPr>
          <w:szCs w:val="20"/>
        </w:rPr>
        <w:t xml:space="preserve">predloženih </w:t>
      </w:r>
      <w:r>
        <w:rPr>
          <w:szCs w:val="20"/>
        </w:rPr>
        <w:t xml:space="preserve">plačnih list je razvidno, da delo v urgentni (specialistični) ambulanti </w:t>
      </w:r>
      <w:r w:rsidR="00C01261">
        <w:rPr>
          <w:szCs w:val="20"/>
        </w:rPr>
        <w:t xml:space="preserve">posamezni </w:t>
      </w:r>
      <w:r>
        <w:rPr>
          <w:szCs w:val="20"/>
        </w:rPr>
        <w:t xml:space="preserve">javni uslužbenci opravljajo le nekajkrat letno in v okviru rednega delovnega časa (8 ur rednega dela). </w:t>
      </w:r>
      <w:r w:rsidR="008B0C42">
        <w:rPr>
          <w:szCs w:val="20"/>
        </w:rPr>
        <w:t>Delo v urgentni (specialistični) ambulanti opravlja samo en javni uslužbenec</w:t>
      </w:r>
      <w:r w:rsidR="00C01261">
        <w:rPr>
          <w:szCs w:val="20"/>
        </w:rPr>
        <w:t xml:space="preserve"> hkrati</w:t>
      </w:r>
      <w:r w:rsidR="008B0C42">
        <w:rPr>
          <w:szCs w:val="20"/>
        </w:rPr>
        <w:t xml:space="preserve">, in samo </w:t>
      </w:r>
      <w:r w:rsidR="001965C1">
        <w:rPr>
          <w:szCs w:val="20"/>
        </w:rPr>
        <w:t>»</w:t>
      </w:r>
      <w:r w:rsidR="008B0C42">
        <w:rPr>
          <w:szCs w:val="20"/>
        </w:rPr>
        <w:t>dopoldan</w:t>
      </w:r>
      <w:r w:rsidR="001965C1">
        <w:rPr>
          <w:szCs w:val="20"/>
        </w:rPr>
        <w:t>«</w:t>
      </w:r>
      <w:r w:rsidR="00294D30">
        <w:rPr>
          <w:szCs w:val="20"/>
        </w:rPr>
        <w:t xml:space="preserve"> (8.00-16.00)</w:t>
      </w:r>
      <w:r w:rsidR="008B0C42">
        <w:rPr>
          <w:szCs w:val="20"/>
        </w:rPr>
        <w:t>.</w:t>
      </w:r>
      <w:r w:rsidR="0033290D">
        <w:rPr>
          <w:rStyle w:val="Sprotnaopomba-sklic"/>
          <w:szCs w:val="20"/>
        </w:rPr>
        <w:footnoteReference w:id="23"/>
      </w:r>
      <w:r w:rsidR="008B0C42">
        <w:rPr>
          <w:szCs w:val="20"/>
        </w:rPr>
        <w:t xml:space="preserve"> </w:t>
      </w:r>
    </w:p>
    <w:p w14:paraId="701D15E6" w14:textId="77777777" w:rsidR="00B70C6E" w:rsidRDefault="00B70C6E" w:rsidP="0024617F">
      <w:pPr>
        <w:spacing w:line="240" w:lineRule="auto"/>
        <w:jc w:val="both"/>
        <w:rPr>
          <w:szCs w:val="20"/>
        </w:rPr>
      </w:pPr>
    </w:p>
    <w:p w14:paraId="2D8BC8B6" w14:textId="1FA03559" w:rsidR="00B70C6E" w:rsidRDefault="00B70C6E" w:rsidP="0024617F">
      <w:pPr>
        <w:spacing w:line="240" w:lineRule="auto"/>
        <w:jc w:val="both"/>
        <w:rPr>
          <w:szCs w:val="20"/>
        </w:rPr>
      </w:pPr>
      <w:r>
        <w:rPr>
          <w:szCs w:val="20"/>
        </w:rPr>
        <w:t>Javni zavod je pojasnil, da so od 1. 3. 2023 do 31. 3. 2024 vsi kontrolirani javni uslužbenci izvajali delo v urgentni (specialistični) ambulanti na delovnem mestu višji zdravnik specialist</w:t>
      </w:r>
      <w:r w:rsidR="00FD6112">
        <w:rPr>
          <w:szCs w:val="20"/>
        </w:rPr>
        <w:t xml:space="preserve"> PPD1</w:t>
      </w:r>
      <w:r>
        <w:rPr>
          <w:szCs w:val="20"/>
        </w:rPr>
        <w:t>, od 1. 4. 2024 pa bodo delo v urgentni (specialistični) ambulanti opravljali po svojem osnovnem delovnem mestu</w:t>
      </w:r>
      <w:r w:rsidR="00FD6112">
        <w:rPr>
          <w:szCs w:val="20"/>
        </w:rPr>
        <w:t xml:space="preserve"> višji zdravnik specialist PPD3</w:t>
      </w:r>
      <w:r w:rsidR="00E92A87">
        <w:rPr>
          <w:szCs w:val="20"/>
        </w:rPr>
        <w:t xml:space="preserve"> (tj. višji zdravnik specialist PPD3 – vodja oddelka C</w:t>
      </w:r>
      <w:r w:rsidR="00A736BA">
        <w:rPr>
          <w:szCs w:val="20"/>
        </w:rPr>
        <w:t>, višji zdravnik specialist PPD3 – vodja specialistične ambulante</w:t>
      </w:r>
      <w:r w:rsidR="00E92A87">
        <w:rPr>
          <w:szCs w:val="20"/>
        </w:rPr>
        <w:t xml:space="preserve"> in višji zdravnik specialist PPD3)</w:t>
      </w:r>
      <w:r>
        <w:rPr>
          <w:szCs w:val="20"/>
        </w:rPr>
        <w:t xml:space="preserve">. </w:t>
      </w:r>
    </w:p>
    <w:p w14:paraId="6266F959" w14:textId="77777777" w:rsidR="008D41B7" w:rsidRDefault="008D41B7" w:rsidP="0024617F">
      <w:pPr>
        <w:spacing w:line="240" w:lineRule="auto"/>
        <w:jc w:val="both"/>
        <w:rPr>
          <w:szCs w:val="20"/>
        </w:rPr>
      </w:pPr>
    </w:p>
    <w:p w14:paraId="5E4FA261" w14:textId="242E7BEF" w:rsidR="00507A12" w:rsidRDefault="00507A12" w:rsidP="00507A12">
      <w:pPr>
        <w:spacing w:line="240" w:lineRule="auto"/>
        <w:jc w:val="both"/>
        <w:rPr>
          <w:szCs w:val="20"/>
        </w:rPr>
      </w:pPr>
      <w:r>
        <w:rPr>
          <w:szCs w:val="20"/>
        </w:rPr>
        <w:t xml:space="preserve">Glede obračuna 8 ur rednega dela na delovnem mestu višji zdravnik specialist PPD1 za 57. plačni razred za marec 2023 pri </w:t>
      </w:r>
      <w:r w:rsidR="00C40987">
        <w:rPr>
          <w:rFonts w:cs="Arial"/>
          <w:szCs w:val="20"/>
        </w:rPr>
        <w:t>█</w:t>
      </w:r>
      <w:r>
        <w:rPr>
          <w:szCs w:val="20"/>
        </w:rPr>
        <w:t xml:space="preserve"> je javni zavod pojasnil, da je šlo za nepravilen obračun po krivdi delodajalca. Pravilen bi bil obračun 8 ur rednega dela na delovnem mestu višji zdravnik specialist PPD3 za 56. plačni razred (plačni razred javnega uslužbenca z doseženimi napredovanji).</w:t>
      </w:r>
    </w:p>
    <w:p w14:paraId="4FB7EEC4" w14:textId="77777777" w:rsidR="00507A12" w:rsidRDefault="00507A12" w:rsidP="0024617F">
      <w:pPr>
        <w:spacing w:line="240" w:lineRule="auto"/>
        <w:jc w:val="both"/>
        <w:rPr>
          <w:szCs w:val="20"/>
        </w:rPr>
      </w:pPr>
    </w:p>
    <w:p w14:paraId="6B2B03B1" w14:textId="005DF33C" w:rsidR="008D41B7" w:rsidRDefault="00507A12" w:rsidP="0024617F">
      <w:pPr>
        <w:spacing w:line="240" w:lineRule="auto"/>
        <w:jc w:val="both"/>
        <w:rPr>
          <w:szCs w:val="20"/>
        </w:rPr>
      </w:pPr>
      <w:r w:rsidRPr="00507A12">
        <w:rPr>
          <w:szCs w:val="20"/>
        </w:rPr>
        <w:t>Inšpektorica ugotavlja, da</w:t>
      </w:r>
      <w:r w:rsidRPr="00507A12">
        <w:rPr>
          <w:szCs w:val="20"/>
          <w:u w:val="single"/>
        </w:rPr>
        <w:t xml:space="preserve"> </w:t>
      </w:r>
      <w:r>
        <w:rPr>
          <w:b/>
          <w:bCs/>
          <w:i/>
          <w:iCs/>
          <w:szCs w:val="20"/>
          <w:u w:val="single"/>
        </w:rPr>
        <w:t>bi z</w:t>
      </w:r>
      <w:r w:rsidR="008D41B7" w:rsidRPr="008D41B7">
        <w:rPr>
          <w:b/>
          <w:bCs/>
          <w:i/>
          <w:iCs/>
          <w:szCs w:val="20"/>
          <w:u w:val="single"/>
        </w:rPr>
        <w:t xml:space="preserve">a delo v urgentni (specialistični) ambulanti javni uslužbenci </w:t>
      </w:r>
      <w:r w:rsidR="00B70C6E">
        <w:rPr>
          <w:b/>
          <w:bCs/>
          <w:i/>
          <w:iCs/>
          <w:szCs w:val="20"/>
          <w:u w:val="single"/>
        </w:rPr>
        <w:t xml:space="preserve">že od 1. 3. 2023 </w:t>
      </w:r>
      <w:r w:rsidR="00954B26">
        <w:rPr>
          <w:b/>
          <w:bCs/>
          <w:i/>
          <w:iCs/>
          <w:szCs w:val="20"/>
          <w:u w:val="single"/>
        </w:rPr>
        <w:t xml:space="preserve">(in </w:t>
      </w:r>
      <w:r w:rsidR="006C3E57">
        <w:rPr>
          <w:b/>
          <w:bCs/>
          <w:i/>
          <w:iCs/>
          <w:szCs w:val="20"/>
          <w:u w:val="single"/>
        </w:rPr>
        <w:t xml:space="preserve">ne </w:t>
      </w:r>
      <w:r w:rsidR="00954B26">
        <w:rPr>
          <w:b/>
          <w:bCs/>
          <w:i/>
          <w:iCs/>
          <w:szCs w:val="20"/>
          <w:u w:val="single"/>
        </w:rPr>
        <w:t xml:space="preserve">šele od 1. 4. 2024) </w:t>
      </w:r>
      <w:r w:rsidR="008D41B7" w:rsidRPr="008D41B7">
        <w:rPr>
          <w:b/>
          <w:bCs/>
          <w:i/>
          <w:iCs/>
          <w:szCs w:val="20"/>
          <w:u w:val="single"/>
        </w:rPr>
        <w:t>morali prejeti plačilo za</w:t>
      </w:r>
      <w:r w:rsidR="00A37D8F">
        <w:rPr>
          <w:b/>
          <w:bCs/>
          <w:i/>
          <w:iCs/>
          <w:szCs w:val="20"/>
          <w:u w:val="single"/>
        </w:rPr>
        <w:t xml:space="preserve"> svoje </w:t>
      </w:r>
      <w:r w:rsidR="00FE7903">
        <w:rPr>
          <w:b/>
          <w:bCs/>
          <w:i/>
          <w:iCs/>
          <w:szCs w:val="20"/>
          <w:u w:val="single"/>
        </w:rPr>
        <w:t xml:space="preserve">siceršnje, </w:t>
      </w:r>
      <w:r w:rsidR="00A37D8F">
        <w:rPr>
          <w:b/>
          <w:bCs/>
          <w:i/>
          <w:iCs/>
          <w:szCs w:val="20"/>
          <w:u w:val="single"/>
        </w:rPr>
        <w:t>osnovno</w:t>
      </w:r>
      <w:r w:rsidR="008D41B7" w:rsidRPr="008D41B7">
        <w:rPr>
          <w:b/>
          <w:bCs/>
          <w:i/>
          <w:iCs/>
          <w:szCs w:val="20"/>
          <w:u w:val="single"/>
        </w:rPr>
        <w:t xml:space="preserve"> delovno mesto višji zdravnik specialist PPD3</w:t>
      </w:r>
      <w:r w:rsidR="008D41B7">
        <w:rPr>
          <w:szCs w:val="20"/>
        </w:rPr>
        <w:t xml:space="preserve"> (in </w:t>
      </w:r>
      <w:r w:rsidR="009A6FA8">
        <w:rPr>
          <w:szCs w:val="20"/>
        </w:rPr>
        <w:t xml:space="preserve">ne </w:t>
      </w:r>
      <w:r w:rsidR="008D41B7">
        <w:rPr>
          <w:szCs w:val="20"/>
        </w:rPr>
        <w:t>za delovno mesto višji zdravnik specialist PPD1</w:t>
      </w:r>
      <w:r w:rsidR="006257B1">
        <w:rPr>
          <w:rStyle w:val="Sprotnaopomba-sklic"/>
          <w:szCs w:val="20"/>
        </w:rPr>
        <w:footnoteReference w:id="24"/>
      </w:r>
      <w:r w:rsidR="008D41B7">
        <w:rPr>
          <w:szCs w:val="20"/>
        </w:rPr>
        <w:t xml:space="preserve">). </w:t>
      </w:r>
      <w:r w:rsidR="00C01261">
        <w:rPr>
          <w:szCs w:val="20"/>
        </w:rPr>
        <w:t xml:space="preserve">Upoštevati je treba dejstvo, da </w:t>
      </w:r>
      <w:r w:rsidR="008D41B7">
        <w:rPr>
          <w:szCs w:val="20"/>
        </w:rPr>
        <w:t xml:space="preserve">pogodbe o zaposlitvi od 1. 3. 2023 izrecno navajajo, da </w:t>
      </w:r>
      <w:r w:rsidR="00C01261">
        <w:rPr>
          <w:szCs w:val="20"/>
        </w:rPr>
        <w:t>javnim uslužbencem</w:t>
      </w:r>
      <w:r w:rsidR="008D41B7">
        <w:rPr>
          <w:szCs w:val="20"/>
        </w:rPr>
        <w:t xml:space="preserve"> </w:t>
      </w:r>
      <w:r w:rsidR="008D41B7">
        <w:rPr>
          <w:rFonts w:cs="Arial"/>
          <w:szCs w:val="20"/>
        </w:rPr>
        <w:t>v času 24-urnega zagotavljanja zdravstvene dejavnosti</w:t>
      </w:r>
      <w:r w:rsidR="00254972">
        <w:rPr>
          <w:rFonts w:cs="Arial"/>
          <w:szCs w:val="20"/>
        </w:rPr>
        <w:t>,</w:t>
      </w:r>
      <w:r w:rsidR="008D41B7">
        <w:rPr>
          <w:rFonts w:cs="Arial"/>
          <w:szCs w:val="20"/>
        </w:rPr>
        <w:t xml:space="preserve"> </w:t>
      </w:r>
      <w:r w:rsidR="00254972">
        <w:rPr>
          <w:rFonts w:cs="Arial"/>
          <w:szCs w:val="20"/>
        </w:rPr>
        <w:t xml:space="preserve">ki vključuje izvajanje </w:t>
      </w:r>
      <w:r w:rsidR="00254972">
        <w:rPr>
          <w:rFonts w:cs="Arial"/>
          <w:szCs w:val="20"/>
        </w:rPr>
        <w:lastRenderedPageBreak/>
        <w:t xml:space="preserve">rednega programa zdravstvene dejavnosti ter izvajanje neprekinjene nujne medicinske pomoči v okviru polnega delovnega časa in dela preko polnega delovnega časa, </w:t>
      </w:r>
      <w:r w:rsidR="008D41B7">
        <w:rPr>
          <w:rFonts w:cs="Arial"/>
          <w:szCs w:val="20"/>
        </w:rPr>
        <w:t xml:space="preserve">pripada plačilo po plačnem razredu na delovnem mestu </w:t>
      </w:r>
      <w:r w:rsidR="008D41B7" w:rsidRPr="00296A59">
        <w:rPr>
          <w:szCs w:val="20"/>
        </w:rPr>
        <w:t xml:space="preserve">višji zdravnik specialist PPD3 </w:t>
      </w:r>
      <w:r w:rsidR="008D41B7">
        <w:rPr>
          <w:szCs w:val="20"/>
        </w:rPr>
        <w:t xml:space="preserve">z doseženimi napredovanji s polnimi dodatki za manj ugoden delovni čas. Poleg tega </w:t>
      </w:r>
      <w:r w:rsidR="00123DBE">
        <w:rPr>
          <w:szCs w:val="20"/>
        </w:rPr>
        <w:t>že</w:t>
      </w:r>
      <w:r w:rsidR="008D41B7">
        <w:rPr>
          <w:szCs w:val="20"/>
        </w:rPr>
        <w:t xml:space="preserve"> sistemizacij</w:t>
      </w:r>
      <w:r w:rsidR="00123DBE">
        <w:rPr>
          <w:szCs w:val="20"/>
        </w:rPr>
        <w:t xml:space="preserve">a določa, da </w:t>
      </w:r>
      <w:r w:rsidR="008D41B7">
        <w:rPr>
          <w:szCs w:val="20"/>
        </w:rPr>
        <w:t xml:space="preserve">na </w:t>
      </w:r>
      <w:r w:rsidR="00C94B9A">
        <w:rPr>
          <w:szCs w:val="20"/>
        </w:rPr>
        <w:t xml:space="preserve">svojem </w:t>
      </w:r>
      <w:r w:rsidR="008D41B7">
        <w:rPr>
          <w:szCs w:val="20"/>
        </w:rPr>
        <w:t xml:space="preserve">delovnem mestu </w:t>
      </w:r>
      <w:r w:rsidR="008D41B7" w:rsidRPr="008D41B7">
        <w:rPr>
          <w:szCs w:val="20"/>
        </w:rPr>
        <w:t xml:space="preserve">višji zdravnik specialist PPD3 </w:t>
      </w:r>
      <w:r w:rsidR="00566F4C">
        <w:rPr>
          <w:szCs w:val="20"/>
        </w:rPr>
        <w:t xml:space="preserve">javni uslužbenci </w:t>
      </w:r>
      <w:r w:rsidR="00123DBE">
        <w:rPr>
          <w:szCs w:val="20"/>
        </w:rPr>
        <w:t xml:space="preserve">izvajajo tudi neprekinjeno zdravstveno varstvo. </w:t>
      </w:r>
    </w:p>
    <w:p w14:paraId="7587FBC8" w14:textId="77777777" w:rsidR="008D41B7" w:rsidRDefault="008D41B7" w:rsidP="0024617F">
      <w:pPr>
        <w:spacing w:line="240" w:lineRule="auto"/>
        <w:jc w:val="both"/>
        <w:rPr>
          <w:szCs w:val="20"/>
        </w:rPr>
      </w:pPr>
    </w:p>
    <w:p w14:paraId="52C993DA" w14:textId="1BE8DBB7" w:rsidR="0017008D" w:rsidRDefault="0017008D" w:rsidP="00436674">
      <w:pPr>
        <w:spacing w:line="240" w:lineRule="auto"/>
        <w:jc w:val="both"/>
        <w:rPr>
          <w:szCs w:val="20"/>
        </w:rPr>
      </w:pPr>
      <w:r>
        <w:rPr>
          <w:szCs w:val="20"/>
        </w:rPr>
        <w:t xml:space="preserve">Javni uslužbenci bi morali biti plačani za delo po delovnem mestu višji zdravnik specialist PPD3 tudi </w:t>
      </w:r>
      <w:r w:rsidR="00753BA1">
        <w:rPr>
          <w:szCs w:val="20"/>
        </w:rPr>
        <w:t>i</w:t>
      </w:r>
      <w:r>
        <w:rPr>
          <w:szCs w:val="20"/>
        </w:rPr>
        <w:t xml:space="preserve">z razloga, ker </w:t>
      </w:r>
      <w:r w:rsidRPr="0017008D">
        <w:rPr>
          <w:b/>
          <w:bCs/>
          <w:i/>
          <w:iCs/>
          <w:szCs w:val="20"/>
          <w:u w:val="single"/>
        </w:rPr>
        <w:t>javni zavod ni spoštoval določb KPDZSV o kriterijih za razvrščanje zdravnikov na delovna mesta z oznako PPD1</w:t>
      </w:r>
      <w:r>
        <w:rPr>
          <w:szCs w:val="20"/>
        </w:rPr>
        <w:t>.</w:t>
      </w:r>
      <w:r w:rsidR="009A6D1C">
        <w:rPr>
          <w:rStyle w:val="Sprotnaopomba-sklic"/>
          <w:szCs w:val="20"/>
        </w:rPr>
        <w:footnoteReference w:id="25"/>
      </w:r>
      <w:r>
        <w:rPr>
          <w:szCs w:val="20"/>
        </w:rPr>
        <w:t xml:space="preserve"> Na ta delovna mesta se lahko med drugim razvrstijo zdravniki, ki opravljajo </w:t>
      </w:r>
      <w:r w:rsidRPr="00B6519A">
        <w:rPr>
          <w:szCs w:val="20"/>
          <w:u w:val="single"/>
        </w:rPr>
        <w:t>pretežno</w:t>
      </w:r>
      <w:r>
        <w:rPr>
          <w:szCs w:val="20"/>
        </w:rPr>
        <w:t xml:space="preserve"> urgentno službo. </w:t>
      </w:r>
      <w:r w:rsidR="00956A5F">
        <w:rPr>
          <w:szCs w:val="20"/>
        </w:rPr>
        <w:t xml:space="preserve">Kontrolirani javni uslužbenci temu </w:t>
      </w:r>
      <w:r w:rsidR="00956A5F">
        <w:rPr>
          <w:szCs w:val="20"/>
        </w:rPr>
        <w:lastRenderedPageBreak/>
        <w:t xml:space="preserve">pogoju niso zadostili, saj so urgentno službo opravljali </w:t>
      </w:r>
      <w:r w:rsidR="00331422">
        <w:rPr>
          <w:szCs w:val="20"/>
        </w:rPr>
        <w:t xml:space="preserve">po pojasnilih javnega zavoda </w:t>
      </w:r>
      <w:r w:rsidR="00DF7E01">
        <w:rPr>
          <w:szCs w:val="20"/>
        </w:rPr>
        <w:t xml:space="preserve">v letu 2023 </w:t>
      </w:r>
      <w:r w:rsidR="00331422">
        <w:rPr>
          <w:szCs w:val="20"/>
        </w:rPr>
        <w:t xml:space="preserve">le dvakrat </w:t>
      </w:r>
      <w:r w:rsidR="00514534">
        <w:rPr>
          <w:szCs w:val="20"/>
        </w:rPr>
        <w:t>(</w:t>
      </w:r>
      <w:r w:rsidR="00C40987">
        <w:rPr>
          <w:rFonts w:cs="Arial"/>
          <w:szCs w:val="20"/>
        </w:rPr>
        <w:t>█</w:t>
      </w:r>
      <w:r w:rsidR="00514534">
        <w:rPr>
          <w:szCs w:val="20"/>
        </w:rPr>
        <w:t xml:space="preserve">) </w:t>
      </w:r>
      <w:r w:rsidR="00331422">
        <w:rPr>
          <w:szCs w:val="20"/>
        </w:rPr>
        <w:t>oz. osemkrat</w:t>
      </w:r>
      <w:r w:rsidR="00514534">
        <w:rPr>
          <w:szCs w:val="20"/>
        </w:rPr>
        <w:t xml:space="preserve"> (</w:t>
      </w:r>
      <w:r w:rsidR="00C40987">
        <w:rPr>
          <w:rFonts w:cs="Arial"/>
          <w:szCs w:val="20"/>
        </w:rPr>
        <w:t>█</w:t>
      </w:r>
      <w:r w:rsidR="00514534" w:rsidRPr="00514534">
        <w:rPr>
          <w:szCs w:val="20"/>
        </w:rPr>
        <w:t xml:space="preserve">in </w:t>
      </w:r>
      <w:r w:rsidR="00C40987">
        <w:rPr>
          <w:rFonts w:cs="Arial"/>
          <w:szCs w:val="20"/>
        </w:rPr>
        <w:t>█</w:t>
      </w:r>
      <w:r w:rsidR="00514534">
        <w:rPr>
          <w:szCs w:val="20"/>
        </w:rPr>
        <w:t>)</w:t>
      </w:r>
      <w:r w:rsidR="00753BA1">
        <w:rPr>
          <w:szCs w:val="20"/>
        </w:rPr>
        <w:t>, načelom</w:t>
      </w:r>
      <w:r w:rsidR="0094535E">
        <w:rPr>
          <w:szCs w:val="20"/>
        </w:rPr>
        <w:t>a</w:t>
      </w:r>
      <w:r w:rsidR="00753BA1">
        <w:rPr>
          <w:szCs w:val="20"/>
        </w:rPr>
        <w:t xml:space="preserve"> pa jo zdravniki</w:t>
      </w:r>
      <w:r w:rsidR="00331422">
        <w:rPr>
          <w:szCs w:val="20"/>
        </w:rPr>
        <w:t xml:space="preserve"> </w:t>
      </w:r>
      <w:r w:rsidR="00B318A6">
        <w:rPr>
          <w:szCs w:val="20"/>
        </w:rPr>
        <w:t xml:space="preserve">javnega zavoda </w:t>
      </w:r>
      <w:r w:rsidR="00331422">
        <w:rPr>
          <w:szCs w:val="20"/>
        </w:rPr>
        <w:t xml:space="preserve">opravljajo </w:t>
      </w:r>
      <w:r w:rsidR="00956A5F">
        <w:rPr>
          <w:szCs w:val="20"/>
        </w:rPr>
        <w:t>enkrat mesečno</w:t>
      </w:r>
      <w:r w:rsidR="00BB2C40">
        <w:rPr>
          <w:szCs w:val="20"/>
        </w:rPr>
        <w:t>, in sicer kot</w:t>
      </w:r>
      <w:r w:rsidR="00956A5F">
        <w:rPr>
          <w:szCs w:val="20"/>
        </w:rPr>
        <w:t xml:space="preserve"> osem ur</w:t>
      </w:r>
      <w:r w:rsidR="00351B84">
        <w:rPr>
          <w:szCs w:val="20"/>
        </w:rPr>
        <w:t xml:space="preserve"> rednega dela</w:t>
      </w:r>
      <w:r w:rsidR="00956A5F">
        <w:rPr>
          <w:szCs w:val="20"/>
        </w:rPr>
        <w:t xml:space="preserve">. </w:t>
      </w:r>
      <w:r>
        <w:rPr>
          <w:szCs w:val="20"/>
        </w:rPr>
        <w:t xml:space="preserve">Zdravniki, ki poleg ali ob delu v ambulanti oziroma bolnišničnem oddelku opravljajo tudi urgentno službo, se </w:t>
      </w:r>
      <w:r w:rsidR="00956A5F">
        <w:rPr>
          <w:szCs w:val="20"/>
        </w:rPr>
        <w:t xml:space="preserve">skladno s KPDZSV </w:t>
      </w:r>
      <w:r>
        <w:rPr>
          <w:szCs w:val="20"/>
        </w:rPr>
        <w:t xml:space="preserve">razvrstijo na delovna mesta z oznako PPD3. </w:t>
      </w:r>
      <w:r w:rsidR="00956A5F">
        <w:rPr>
          <w:szCs w:val="20"/>
        </w:rPr>
        <w:t xml:space="preserve">To pa so </w:t>
      </w:r>
      <w:r w:rsidR="00FE7903" w:rsidRPr="00FE7903">
        <w:rPr>
          <w:szCs w:val="20"/>
        </w:rPr>
        <w:t xml:space="preserve">siceršnja, osnovna delovna mesta </w:t>
      </w:r>
      <w:r w:rsidR="00FE7903">
        <w:rPr>
          <w:szCs w:val="20"/>
        </w:rPr>
        <w:t xml:space="preserve">treh kontroliranih </w:t>
      </w:r>
      <w:r w:rsidR="00FE7903" w:rsidRPr="00FE7903">
        <w:rPr>
          <w:szCs w:val="20"/>
        </w:rPr>
        <w:t>javnih uslužbencev in morajo biti javni uslužbenci za delo v urgentni službi torej plačani po siceršnjem, osnovnem delovnem mestu višji zdravnik specialist PPD3.</w:t>
      </w:r>
    </w:p>
    <w:p w14:paraId="39ED632B" w14:textId="77777777" w:rsidR="0017008D" w:rsidRDefault="0017008D" w:rsidP="00436674">
      <w:pPr>
        <w:spacing w:line="240" w:lineRule="auto"/>
        <w:jc w:val="both"/>
        <w:rPr>
          <w:szCs w:val="20"/>
        </w:rPr>
      </w:pPr>
    </w:p>
    <w:p w14:paraId="20BE0C98" w14:textId="77777777" w:rsidR="00FE7903" w:rsidRPr="00953170" w:rsidRDefault="00FE7903" w:rsidP="00436674">
      <w:pPr>
        <w:spacing w:line="240" w:lineRule="auto"/>
        <w:jc w:val="both"/>
        <w:rPr>
          <w:szCs w:val="20"/>
        </w:rPr>
      </w:pPr>
    </w:p>
    <w:p w14:paraId="2FEE640F" w14:textId="5B66B875" w:rsidR="00436674" w:rsidRDefault="00436674" w:rsidP="00436674">
      <w:pPr>
        <w:pStyle w:val="Naslov1"/>
      </w:pPr>
      <w:bookmarkStart w:id="18" w:name="_Toc166647792"/>
      <w:bookmarkStart w:id="19" w:name="_Toc108771668"/>
      <w:r w:rsidRPr="00953170">
        <w:t xml:space="preserve">IV. </w:t>
      </w:r>
      <w:r>
        <w:t>Ukrepi inšpektorice</w:t>
      </w:r>
      <w:bookmarkEnd w:id="18"/>
      <w:r>
        <w:t xml:space="preserve"> </w:t>
      </w:r>
      <w:bookmarkEnd w:id="19"/>
    </w:p>
    <w:p w14:paraId="6781511D" w14:textId="77777777" w:rsidR="00436674" w:rsidRDefault="00436674" w:rsidP="00436674">
      <w:pPr>
        <w:rPr>
          <w:lang w:eastAsia="sl-SI"/>
        </w:rPr>
      </w:pPr>
    </w:p>
    <w:p w14:paraId="571C1804" w14:textId="6738BADC" w:rsidR="009F1FB0" w:rsidRDefault="009F1FB0" w:rsidP="009F1FB0">
      <w:pPr>
        <w:spacing w:line="240" w:lineRule="auto"/>
        <w:jc w:val="both"/>
        <w:rPr>
          <w:szCs w:val="20"/>
        </w:rPr>
      </w:pPr>
      <w:r>
        <w:rPr>
          <w:szCs w:val="20"/>
        </w:rPr>
        <w:t>Posebnih ukrepov inšpektorica ne odreja, saj je javni zavod nepravilnosti pri določanju in plačevanju dela</w:t>
      </w:r>
      <w:r w:rsidR="004879CC">
        <w:rPr>
          <w:szCs w:val="20"/>
        </w:rPr>
        <w:t xml:space="preserve"> vseh</w:t>
      </w:r>
      <w:r>
        <w:rPr>
          <w:szCs w:val="20"/>
        </w:rPr>
        <w:t xml:space="preserve"> zdravnikov specialistov v urgentni (specialistični) ambulanti s 1. 4. 2024 odpravil že sam</w:t>
      </w:r>
      <w:r w:rsidR="001134E7" w:rsidRPr="001134E7">
        <w:rPr>
          <w:szCs w:val="20"/>
        </w:rPr>
        <w:t>, in sicer potem</w:t>
      </w:r>
      <w:r w:rsidR="00E91605">
        <w:rPr>
          <w:szCs w:val="20"/>
        </w:rPr>
        <w:t>,</w:t>
      </w:r>
      <w:r w:rsidR="001134E7" w:rsidRPr="001134E7">
        <w:rPr>
          <w:szCs w:val="20"/>
        </w:rPr>
        <w:t xml:space="preserve"> ko je bil v okviru tega inšpekcijskega postopka seznanjen z neskladjem </w:t>
      </w:r>
      <w:r w:rsidR="00C67277">
        <w:rPr>
          <w:szCs w:val="20"/>
        </w:rPr>
        <w:t xml:space="preserve">pri določanju oziroma plačilu dela </w:t>
      </w:r>
      <w:r w:rsidR="008C16FA">
        <w:rPr>
          <w:szCs w:val="20"/>
        </w:rPr>
        <w:t xml:space="preserve">zdravnikov specialistov </w:t>
      </w:r>
      <w:r w:rsidR="00C67277">
        <w:rPr>
          <w:szCs w:val="20"/>
        </w:rPr>
        <w:t xml:space="preserve">v urgentni </w:t>
      </w:r>
      <w:r w:rsidR="00E91605">
        <w:rPr>
          <w:szCs w:val="20"/>
        </w:rPr>
        <w:t>službi</w:t>
      </w:r>
      <w:r w:rsidR="00C67277">
        <w:rPr>
          <w:szCs w:val="20"/>
        </w:rPr>
        <w:t>.</w:t>
      </w:r>
      <w:r>
        <w:rPr>
          <w:szCs w:val="20"/>
        </w:rPr>
        <w:t xml:space="preserve"> </w:t>
      </w:r>
    </w:p>
    <w:p w14:paraId="5C6E19EE" w14:textId="77777777" w:rsidR="009F1FB0" w:rsidRDefault="009F1FB0" w:rsidP="009F1FB0">
      <w:pPr>
        <w:spacing w:line="240" w:lineRule="auto"/>
        <w:jc w:val="both"/>
        <w:rPr>
          <w:szCs w:val="20"/>
        </w:rPr>
      </w:pPr>
    </w:p>
    <w:p w14:paraId="7497E81E" w14:textId="092096E5" w:rsidR="00DD5DD0" w:rsidRPr="00ED3347" w:rsidRDefault="00DD5DD0" w:rsidP="00DD5DD0">
      <w:pPr>
        <w:spacing w:line="240" w:lineRule="auto"/>
        <w:jc w:val="both"/>
        <w:rPr>
          <w:rFonts w:cs="Arial"/>
          <w:szCs w:val="20"/>
        </w:rPr>
      </w:pPr>
      <w:r w:rsidRPr="00ED3347">
        <w:rPr>
          <w:rFonts w:cs="Arial"/>
          <w:color w:val="000000"/>
          <w:szCs w:val="20"/>
        </w:rPr>
        <w:t xml:space="preserve">Glede na Razlago veljavnega 3a. člena ZSPJS v povezavi z odločitvijo Vrhovnega sodišča RS, opr. št. VIII </w:t>
      </w:r>
      <w:proofErr w:type="spellStart"/>
      <w:r w:rsidRPr="00ED3347">
        <w:rPr>
          <w:rFonts w:cs="Arial"/>
          <w:color w:val="000000"/>
          <w:szCs w:val="20"/>
        </w:rPr>
        <w:t>Ips</w:t>
      </w:r>
      <w:proofErr w:type="spellEnd"/>
      <w:r w:rsidRPr="00ED3347">
        <w:rPr>
          <w:rFonts w:cs="Arial"/>
          <w:color w:val="000000"/>
          <w:szCs w:val="20"/>
        </w:rPr>
        <w:t xml:space="preserve"> 256/2016 (dopis MJU, št. 0100-219/2017/1, z dne 4. 4. 2017) inšpektorica vračila neupravičeno izplačanih zneskov </w:t>
      </w:r>
      <w:r w:rsidR="009F1FB0">
        <w:rPr>
          <w:rFonts w:cs="Arial"/>
          <w:color w:val="000000"/>
          <w:szCs w:val="20"/>
        </w:rPr>
        <w:t>plač</w:t>
      </w:r>
      <w:r w:rsidRPr="00ED3347">
        <w:rPr>
          <w:rFonts w:cs="Arial"/>
          <w:color w:val="000000"/>
          <w:szCs w:val="20"/>
        </w:rPr>
        <w:t xml:space="preserve"> ne odreja. </w:t>
      </w:r>
    </w:p>
    <w:p w14:paraId="02B0AB9B" w14:textId="77777777" w:rsidR="00DD5DD0" w:rsidRPr="00ED3347" w:rsidRDefault="00DD5DD0" w:rsidP="00DD5DD0">
      <w:pPr>
        <w:rPr>
          <w:lang w:eastAsia="sl-SI"/>
        </w:rPr>
      </w:pPr>
    </w:p>
    <w:p w14:paraId="59AB33BA" w14:textId="77777777" w:rsidR="008C3F0C" w:rsidRDefault="008C3F0C" w:rsidP="00614D4D">
      <w:pPr>
        <w:spacing w:line="240" w:lineRule="auto"/>
        <w:jc w:val="both"/>
        <w:rPr>
          <w:rFonts w:cs="Arial"/>
          <w:szCs w:val="20"/>
        </w:rPr>
      </w:pPr>
    </w:p>
    <w:p w14:paraId="02E59E4B" w14:textId="77777777" w:rsidR="00010205" w:rsidRPr="007A427D" w:rsidRDefault="00010205" w:rsidP="00010205">
      <w:pPr>
        <w:pStyle w:val="Naslov1"/>
      </w:pPr>
      <w:bookmarkStart w:id="20" w:name="_Toc166647793"/>
      <w:r w:rsidRPr="007A427D">
        <w:t>V. Pouk o pravnem sredstvu</w:t>
      </w:r>
      <w:bookmarkEnd w:id="20"/>
    </w:p>
    <w:p w14:paraId="3DF65D17" w14:textId="77777777" w:rsidR="00010205" w:rsidRPr="004F2444" w:rsidRDefault="00010205" w:rsidP="00010205">
      <w:pPr>
        <w:spacing w:line="240" w:lineRule="auto"/>
        <w:jc w:val="both"/>
        <w:rPr>
          <w:rFonts w:cs="Arial"/>
          <w:szCs w:val="20"/>
        </w:rPr>
      </w:pPr>
    </w:p>
    <w:p w14:paraId="2F5E1DE4" w14:textId="561597DB" w:rsidR="00010205" w:rsidRDefault="00010205" w:rsidP="00010205">
      <w:pPr>
        <w:spacing w:line="240" w:lineRule="auto"/>
        <w:jc w:val="both"/>
        <w:rPr>
          <w:rFonts w:cs="Arial"/>
          <w:color w:val="000000"/>
          <w:szCs w:val="20"/>
        </w:rPr>
      </w:pPr>
      <w:r>
        <w:rPr>
          <w:rFonts w:cs="Arial"/>
          <w:szCs w:val="20"/>
        </w:rPr>
        <w:t xml:space="preserve">Predstojnik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xml:space="preserve">, 1000 Ljubljana ali pošlje priporočeno po pošti. </w:t>
      </w:r>
      <w:r>
        <w:rPr>
          <w:rFonts w:cs="Arial"/>
          <w:color w:val="000000"/>
          <w:szCs w:val="20"/>
        </w:rPr>
        <w:t>O ugovoru bo odločil minist</w:t>
      </w:r>
      <w:r w:rsidR="00A12CCF">
        <w:rPr>
          <w:rFonts w:cs="Arial"/>
          <w:color w:val="000000"/>
          <w:szCs w:val="20"/>
        </w:rPr>
        <w:t>e</w:t>
      </w:r>
      <w:r>
        <w:rPr>
          <w:rFonts w:cs="Arial"/>
          <w:color w:val="000000"/>
          <w:szCs w:val="20"/>
        </w:rPr>
        <w:t>r za javno upravo.</w:t>
      </w:r>
    </w:p>
    <w:p w14:paraId="48AD78D6" w14:textId="77777777" w:rsidR="00010205" w:rsidRDefault="00010205" w:rsidP="00010205">
      <w:pPr>
        <w:spacing w:line="240" w:lineRule="auto"/>
        <w:jc w:val="both"/>
        <w:rPr>
          <w:rFonts w:cs="Arial"/>
          <w:color w:val="000000"/>
          <w:szCs w:val="20"/>
        </w:rPr>
      </w:pPr>
    </w:p>
    <w:p w14:paraId="42018EBF" w14:textId="77777777" w:rsidR="00010205" w:rsidRPr="00B45AC2" w:rsidRDefault="00010205" w:rsidP="00010205">
      <w:pPr>
        <w:spacing w:line="240" w:lineRule="auto"/>
        <w:jc w:val="both"/>
        <w:rPr>
          <w:rFonts w:cs="Arial"/>
          <w:szCs w:val="20"/>
        </w:rPr>
      </w:pPr>
      <w:r w:rsidRPr="00B45AC2">
        <w:rPr>
          <w:rFonts w:cs="Arial"/>
          <w:szCs w:val="20"/>
        </w:rPr>
        <w:t>Na podlagi 23.</w:t>
      </w:r>
      <w:r>
        <w:rPr>
          <w:rFonts w:cs="Arial"/>
          <w:szCs w:val="20"/>
        </w:rPr>
        <w:t xml:space="preserve"> člena Zakona o upravnih taksah</w:t>
      </w:r>
      <w:r w:rsidRPr="00B45AC2">
        <w:rPr>
          <w:rFonts w:cs="Arial"/>
          <w:szCs w:val="20"/>
        </w:rPr>
        <w:t xml:space="preserve"> za ugovor zoper ta zapisnik ni treb</w:t>
      </w:r>
      <w:r>
        <w:rPr>
          <w:rFonts w:cs="Arial"/>
          <w:szCs w:val="20"/>
        </w:rPr>
        <w:t>a</w:t>
      </w:r>
      <w:r w:rsidRPr="00B45AC2">
        <w:rPr>
          <w:rFonts w:cs="Arial"/>
          <w:szCs w:val="20"/>
        </w:rPr>
        <w:t xml:space="preserve"> plačati upravne takse. </w:t>
      </w:r>
    </w:p>
    <w:p w14:paraId="50CE0988" w14:textId="77777777" w:rsidR="00010205" w:rsidRPr="00B45AC2" w:rsidRDefault="00010205" w:rsidP="00010205">
      <w:pPr>
        <w:spacing w:line="240" w:lineRule="auto"/>
        <w:jc w:val="both"/>
        <w:rPr>
          <w:rFonts w:cs="Arial"/>
          <w:szCs w:val="20"/>
        </w:rPr>
      </w:pPr>
    </w:p>
    <w:p w14:paraId="0B507F93" w14:textId="0FB4FDA2" w:rsidR="00010205" w:rsidRDefault="00010205" w:rsidP="00010205">
      <w:pPr>
        <w:spacing w:line="240" w:lineRule="auto"/>
        <w:jc w:val="both"/>
        <w:rPr>
          <w:rFonts w:cs="Arial"/>
          <w:szCs w:val="20"/>
        </w:rPr>
      </w:pPr>
    </w:p>
    <w:p w14:paraId="2D72F157" w14:textId="77777777" w:rsidR="00D56A20" w:rsidRDefault="00D56A20" w:rsidP="00010205">
      <w:pPr>
        <w:spacing w:line="240" w:lineRule="auto"/>
        <w:jc w:val="both"/>
        <w:rPr>
          <w:rFonts w:cs="Arial"/>
          <w:szCs w:val="20"/>
        </w:rPr>
      </w:pPr>
    </w:p>
    <w:p w14:paraId="1CD6BBA2" w14:textId="77777777" w:rsidR="00D56A20" w:rsidRPr="009B2B46" w:rsidRDefault="00D56A20" w:rsidP="00D56A20">
      <w:pPr>
        <w:tabs>
          <w:tab w:val="left" w:pos="284"/>
        </w:tabs>
        <w:spacing w:line="260" w:lineRule="atLeast"/>
        <w:jc w:val="both"/>
        <w:rPr>
          <w:szCs w:val="20"/>
        </w:rPr>
      </w:pPr>
    </w:p>
    <w:p w14:paraId="74E8F2B1" w14:textId="2DA16701" w:rsidR="00D56A20" w:rsidRPr="009B2B46" w:rsidRDefault="00D56A20" w:rsidP="00D56A20">
      <w:pPr>
        <w:tabs>
          <w:tab w:val="left" w:pos="284"/>
        </w:tabs>
        <w:spacing w:line="260" w:lineRule="atLeast"/>
        <w:jc w:val="center"/>
        <w:rPr>
          <w:i/>
          <w:iCs/>
          <w:szCs w:val="20"/>
        </w:rPr>
      </w:pPr>
      <w:r>
        <w:rPr>
          <w:i/>
          <w:iCs/>
          <w:szCs w:val="20"/>
        </w:rPr>
        <w:tab/>
      </w:r>
      <w:r>
        <w:rPr>
          <w:i/>
          <w:iCs/>
          <w:szCs w:val="20"/>
        </w:rPr>
        <w:tab/>
      </w:r>
      <w:r>
        <w:rPr>
          <w:i/>
          <w:iCs/>
          <w:szCs w:val="20"/>
        </w:rPr>
        <w:tab/>
      </w:r>
      <w:r>
        <w:rPr>
          <w:i/>
          <w:iCs/>
          <w:szCs w:val="20"/>
        </w:rPr>
        <w:tab/>
        <w:t>M</w:t>
      </w:r>
      <w:r w:rsidRPr="009B2B46">
        <w:rPr>
          <w:i/>
          <w:iCs/>
          <w:szCs w:val="20"/>
        </w:rPr>
        <w:t xml:space="preserve">ag. </w:t>
      </w:r>
      <w:r>
        <w:rPr>
          <w:i/>
          <w:iCs/>
          <w:szCs w:val="20"/>
        </w:rPr>
        <w:t>Marija Tancek</w:t>
      </w:r>
    </w:p>
    <w:p w14:paraId="27B35D06" w14:textId="23F96762" w:rsidR="00D56A20" w:rsidRPr="009B2B46" w:rsidRDefault="00D56A20" w:rsidP="00D56A20">
      <w:pPr>
        <w:tabs>
          <w:tab w:val="left" w:pos="284"/>
        </w:tabs>
        <w:spacing w:line="260" w:lineRule="atLeast"/>
        <w:jc w:val="center"/>
        <w:rPr>
          <w:i/>
          <w:iCs/>
          <w:szCs w:val="20"/>
        </w:rPr>
      </w:pPr>
      <w:r>
        <w:rPr>
          <w:i/>
          <w:iCs/>
          <w:szCs w:val="20"/>
        </w:rPr>
        <w:tab/>
      </w:r>
      <w:r>
        <w:rPr>
          <w:i/>
          <w:iCs/>
          <w:szCs w:val="20"/>
        </w:rPr>
        <w:tab/>
      </w:r>
      <w:r>
        <w:rPr>
          <w:i/>
          <w:iCs/>
          <w:szCs w:val="20"/>
        </w:rPr>
        <w:tab/>
      </w:r>
      <w:r>
        <w:rPr>
          <w:i/>
          <w:iCs/>
          <w:szCs w:val="20"/>
        </w:rPr>
        <w:tab/>
        <w:t>i</w:t>
      </w:r>
      <w:r w:rsidRPr="009B2B46">
        <w:rPr>
          <w:i/>
          <w:iCs/>
          <w:szCs w:val="20"/>
        </w:rPr>
        <w:t>nšpektorica višja svetnica</w:t>
      </w:r>
    </w:p>
    <w:p w14:paraId="0238D73A" w14:textId="77777777" w:rsidR="00B56B71" w:rsidRDefault="00B56B71" w:rsidP="00010205">
      <w:pPr>
        <w:pStyle w:val="Telobesedila31"/>
        <w:rPr>
          <w:rFonts w:cs="Arial"/>
          <w:sz w:val="20"/>
        </w:rPr>
      </w:pPr>
    </w:p>
    <w:p w14:paraId="384B5C24" w14:textId="77777777" w:rsidR="00B56B71" w:rsidRDefault="00B56B71" w:rsidP="00010205">
      <w:pPr>
        <w:pStyle w:val="Telobesedila31"/>
        <w:rPr>
          <w:rFonts w:cs="Arial"/>
          <w:sz w:val="20"/>
        </w:rPr>
      </w:pPr>
    </w:p>
    <w:p w14:paraId="1C9253C8" w14:textId="77777777" w:rsidR="00B56B71" w:rsidRDefault="00B56B71" w:rsidP="00010205">
      <w:pPr>
        <w:pStyle w:val="Telobesedila31"/>
        <w:rPr>
          <w:rFonts w:cs="Arial"/>
          <w:sz w:val="20"/>
        </w:rPr>
      </w:pPr>
    </w:p>
    <w:p w14:paraId="60299974" w14:textId="77777777" w:rsidR="00225272" w:rsidRDefault="00225272" w:rsidP="00010205">
      <w:pPr>
        <w:pStyle w:val="Telobesedila31"/>
        <w:rPr>
          <w:rFonts w:cs="Arial"/>
          <w:sz w:val="20"/>
        </w:rPr>
      </w:pPr>
    </w:p>
    <w:p w14:paraId="52038288" w14:textId="77777777" w:rsidR="00225272" w:rsidRDefault="00225272" w:rsidP="00010205">
      <w:pPr>
        <w:pStyle w:val="Telobesedila31"/>
        <w:rPr>
          <w:rFonts w:cs="Arial"/>
          <w:sz w:val="20"/>
        </w:rPr>
      </w:pPr>
    </w:p>
    <w:p w14:paraId="37047A52" w14:textId="77777777" w:rsidR="00B56B71" w:rsidRDefault="00B56B71" w:rsidP="00010205">
      <w:pPr>
        <w:pStyle w:val="Telobesedila31"/>
        <w:rPr>
          <w:rFonts w:cs="Arial"/>
          <w:sz w:val="20"/>
        </w:rPr>
      </w:pPr>
    </w:p>
    <w:p w14:paraId="32767109" w14:textId="77777777" w:rsidR="00B56B71" w:rsidRDefault="00B56B71" w:rsidP="00010205">
      <w:pPr>
        <w:pStyle w:val="Telobesedila31"/>
        <w:rPr>
          <w:rFonts w:cs="Arial"/>
          <w:sz w:val="20"/>
        </w:rPr>
      </w:pPr>
    </w:p>
    <w:p w14:paraId="78E245A9" w14:textId="26336DA5" w:rsidR="00FA28CB" w:rsidRDefault="00D56A20" w:rsidP="00010205">
      <w:pPr>
        <w:pStyle w:val="Telobesedila31"/>
        <w:rPr>
          <w:rFonts w:cs="Arial"/>
          <w:sz w:val="20"/>
        </w:rPr>
      </w:pPr>
      <w:r w:rsidRPr="00D56A20">
        <w:rPr>
          <w:rFonts w:cs="Arial"/>
          <w:sz w:val="20"/>
        </w:rPr>
        <w:t>Poslano:</w:t>
      </w:r>
    </w:p>
    <w:p w14:paraId="0276959E" w14:textId="28B07559" w:rsidR="00FA28CB" w:rsidRDefault="00076C3B" w:rsidP="00436674">
      <w:pPr>
        <w:pStyle w:val="Telobesedila31"/>
        <w:numPr>
          <w:ilvl w:val="0"/>
          <w:numId w:val="1"/>
        </w:numPr>
        <w:rPr>
          <w:rFonts w:cs="Arial"/>
          <w:sz w:val="20"/>
        </w:rPr>
      </w:pPr>
      <w:r>
        <w:rPr>
          <w:rFonts w:cs="Arial"/>
          <w:sz w:val="20"/>
        </w:rPr>
        <w:t xml:space="preserve">Psihiatrična bolnišnica </w:t>
      </w:r>
      <w:r w:rsidR="00B24CA3">
        <w:rPr>
          <w:rFonts w:cs="Arial"/>
          <w:sz w:val="20"/>
        </w:rPr>
        <w:t>Vojnik</w:t>
      </w:r>
      <w:r>
        <w:rPr>
          <w:rFonts w:cs="Arial"/>
          <w:sz w:val="20"/>
        </w:rPr>
        <w:t xml:space="preserve">, </w:t>
      </w:r>
      <w:r w:rsidR="00C924B5">
        <w:rPr>
          <w:rFonts w:cs="Arial"/>
          <w:sz w:val="20"/>
        </w:rPr>
        <w:t xml:space="preserve">v. d. </w:t>
      </w:r>
      <w:r>
        <w:rPr>
          <w:rFonts w:cs="Arial"/>
          <w:sz w:val="20"/>
        </w:rPr>
        <w:t xml:space="preserve">direktor </w:t>
      </w:r>
      <w:r w:rsidR="00C40987">
        <w:rPr>
          <w:rFonts w:cs="Arial"/>
          <w:sz w:val="20"/>
        </w:rPr>
        <w:t>█</w:t>
      </w:r>
      <w:r w:rsidR="007300EB">
        <w:rPr>
          <w:rFonts w:cs="Arial"/>
          <w:sz w:val="20"/>
        </w:rPr>
        <w:t xml:space="preserve">: </w:t>
      </w:r>
      <w:hyperlink r:id="rId11" w:history="1">
        <w:r w:rsidR="007300EB" w:rsidRPr="0075076A">
          <w:rPr>
            <w:rStyle w:val="Hiperpovezava"/>
            <w:rFonts w:cs="Arial"/>
            <w:sz w:val="20"/>
          </w:rPr>
          <w:t>tajnistvo@pb-vojnik.si</w:t>
        </w:r>
      </w:hyperlink>
      <w:r w:rsidR="007300EB">
        <w:rPr>
          <w:rFonts w:cs="Arial"/>
          <w:sz w:val="20"/>
        </w:rPr>
        <w:t xml:space="preserve"> </w:t>
      </w:r>
    </w:p>
    <w:p w14:paraId="3F6A2680" w14:textId="7621B365" w:rsidR="00630D6C" w:rsidRDefault="00630D6C" w:rsidP="00436674">
      <w:pPr>
        <w:pStyle w:val="Telobesedila31"/>
        <w:numPr>
          <w:ilvl w:val="0"/>
          <w:numId w:val="1"/>
        </w:numPr>
        <w:rPr>
          <w:rFonts w:cs="Arial"/>
          <w:sz w:val="20"/>
        </w:rPr>
      </w:pPr>
      <w:r>
        <w:rPr>
          <w:rFonts w:cs="Arial"/>
          <w:sz w:val="20"/>
        </w:rPr>
        <w:t xml:space="preserve">Ministrstvo za zdravje: </w:t>
      </w:r>
      <w:hyperlink r:id="rId12" w:history="1">
        <w:r w:rsidRPr="00DF302F">
          <w:rPr>
            <w:rStyle w:val="Hiperpovezava"/>
            <w:rFonts w:cs="Arial"/>
            <w:sz w:val="20"/>
          </w:rPr>
          <w:t>gp.mz@gov.si</w:t>
        </w:r>
      </w:hyperlink>
      <w:r>
        <w:rPr>
          <w:rFonts w:cs="Arial"/>
          <w:sz w:val="20"/>
        </w:rPr>
        <w:t xml:space="preserve"> </w:t>
      </w:r>
    </w:p>
    <w:p w14:paraId="5B2C2324" w14:textId="0B4A1FDB" w:rsidR="00AF4F70" w:rsidRPr="006E0714" w:rsidRDefault="00D56A20" w:rsidP="00436674">
      <w:pPr>
        <w:pStyle w:val="Telobesedila31"/>
        <w:numPr>
          <w:ilvl w:val="0"/>
          <w:numId w:val="1"/>
        </w:numPr>
        <w:rPr>
          <w:rFonts w:cs="Arial"/>
          <w:sz w:val="20"/>
        </w:rPr>
      </w:pPr>
      <w:r w:rsidRPr="00A12CCF">
        <w:rPr>
          <w:sz w:val="20"/>
        </w:rPr>
        <w:t xml:space="preserve">Ministrstvo za javno upravo, </w:t>
      </w:r>
      <w:r>
        <w:rPr>
          <w:sz w:val="20"/>
        </w:rPr>
        <w:t xml:space="preserve">minister </w:t>
      </w:r>
      <w:r w:rsidR="007F1DBB">
        <w:rPr>
          <w:rFonts w:cs="Arial"/>
          <w:sz w:val="20"/>
        </w:rPr>
        <w:t>█</w:t>
      </w:r>
      <w:r w:rsidRPr="00A12CCF">
        <w:rPr>
          <w:sz w:val="20"/>
        </w:rPr>
        <w:t xml:space="preserve">: </w:t>
      </w:r>
      <w:hyperlink r:id="rId13" w:history="1">
        <w:r w:rsidRPr="00A425DE">
          <w:rPr>
            <w:rStyle w:val="Hiperpovezava"/>
            <w:sz w:val="20"/>
          </w:rPr>
          <w:t>gp.mju@gov.si</w:t>
        </w:r>
      </w:hyperlink>
    </w:p>
    <w:sectPr w:rsidR="00AF4F70" w:rsidRPr="006E0714" w:rsidSect="00C72E9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pgMar w:top="1701" w:right="1701" w:bottom="1134"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4BBB" w14:textId="77777777" w:rsidR="00EB7D95" w:rsidRDefault="00EB7D95">
      <w:pPr>
        <w:spacing w:line="240" w:lineRule="auto"/>
      </w:pPr>
      <w:r>
        <w:separator/>
      </w:r>
    </w:p>
  </w:endnote>
  <w:endnote w:type="continuationSeparator" w:id="0">
    <w:p w14:paraId="29BB85EF" w14:textId="77777777" w:rsidR="00EB7D95" w:rsidRDefault="00EB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2AD1" w14:textId="77777777" w:rsidR="00B234DA" w:rsidRDefault="00F436CD"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B4646F4" w14:textId="77777777" w:rsidR="00B234DA" w:rsidRDefault="00B234DA" w:rsidP="00BC35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2C66" w14:textId="77777777" w:rsidR="00B234DA" w:rsidRDefault="00F436CD"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30703766" w14:textId="77777777" w:rsidR="00B234DA" w:rsidRDefault="00B234DA" w:rsidP="00BC35E5">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D0C2" w14:textId="77777777" w:rsidR="00E07B2A" w:rsidRDefault="00E07B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0BEB" w14:textId="77777777" w:rsidR="00EB7D95" w:rsidRDefault="00EB7D95">
      <w:pPr>
        <w:spacing w:line="240" w:lineRule="auto"/>
      </w:pPr>
      <w:r>
        <w:separator/>
      </w:r>
    </w:p>
  </w:footnote>
  <w:footnote w:type="continuationSeparator" w:id="0">
    <w:p w14:paraId="33D3D854" w14:textId="77777777" w:rsidR="00EB7D95" w:rsidRDefault="00EB7D95">
      <w:pPr>
        <w:spacing w:line="240" w:lineRule="auto"/>
      </w:pPr>
      <w:r>
        <w:continuationSeparator/>
      </w:r>
    </w:p>
  </w:footnote>
  <w:footnote w:id="1">
    <w:p w14:paraId="793130C6" w14:textId="2C8C266C" w:rsidR="001C3227" w:rsidRPr="001C3227" w:rsidRDefault="001C3227" w:rsidP="001C3227">
      <w:pPr>
        <w:pStyle w:val="Sprotnaopomba-besedilo"/>
        <w:jc w:val="both"/>
        <w:rPr>
          <w:sz w:val="18"/>
          <w:szCs w:val="18"/>
        </w:rPr>
      </w:pPr>
      <w:r w:rsidRPr="001C3227">
        <w:rPr>
          <w:rStyle w:val="Sprotnaopomba-sklic"/>
          <w:sz w:val="18"/>
          <w:szCs w:val="18"/>
        </w:rPr>
        <w:footnoteRef/>
      </w:r>
      <w:r w:rsidRPr="001C3227">
        <w:rPr>
          <w:sz w:val="18"/>
          <w:szCs w:val="18"/>
        </w:rPr>
        <w:t xml:space="preserve"> Uradni list RS, št. 108/09 - uradno prečiščeno besedilo, 107/09 - </w:t>
      </w:r>
      <w:proofErr w:type="spellStart"/>
      <w:r w:rsidRPr="001C3227">
        <w:rPr>
          <w:sz w:val="18"/>
          <w:szCs w:val="18"/>
        </w:rPr>
        <w:t>odl</w:t>
      </w:r>
      <w:proofErr w:type="spellEnd"/>
      <w:r w:rsidRPr="001C3227">
        <w:rPr>
          <w:sz w:val="18"/>
          <w:szCs w:val="18"/>
        </w:rPr>
        <w:t xml:space="preserve">. US, 98/09 - ZIUZGK, 13/10, 59/10, 85/10, 94/10 - ZIU, 107/10, 35/11 - ORZSPJS49a, 110/11 - ZDIU12, 27/12 - </w:t>
      </w:r>
      <w:proofErr w:type="spellStart"/>
      <w:r w:rsidRPr="001C3227">
        <w:rPr>
          <w:sz w:val="18"/>
          <w:szCs w:val="18"/>
        </w:rPr>
        <w:t>odl</w:t>
      </w:r>
      <w:proofErr w:type="spellEnd"/>
      <w:r w:rsidRPr="001C3227">
        <w:rPr>
          <w:sz w:val="18"/>
          <w:szCs w:val="18"/>
        </w:rPr>
        <w:t xml:space="preserve">. US, 40/12 - ZUJF, 104/12 - ZIPRS1314, 46/13, 46/13 - ZIPRS1314-A, 101/13 - ZIPRS1415, 50/14, 25/14 - ZFU, 95/14 - ZUPPJS15, 82/15, 90/15 - ZUPPJS16, 88/16 - ZUPPJS17, 23/17 - </w:t>
      </w:r>
      <w:proofErr w:type="spellStart"/>
      <w:r w:rsidRPr="001C3227">
        <w:rPr>
          <w:sz w:val="18"/>
          <w:szCs w:val="18"/>
        </w:rPr>
        <w:t>ZDOdv</w:t>
      </w:r>
      <w:proofErr w:type="spellEnd"/>
      <w:r w:rsidRPr="001C3227">
        <w:rPr>
          <w:sz w:val="18"/>
          <w:szCs w:val="18"/>
        </w:rPr>
        <w:t xml:space="preserve">, 67/17, 84/18, 75/19 - ZUPPJS2021, 49/20 - ZIUZEOP, 61/20 - ZIUZEOP-A, 152/20 - ZZUOOP, 175/20 - ZIUOPDVE, 15/21 - ZDUOP, 112/21 - ZNUPZ, 206/21 - ZDUPŠOP, 204/21, 17/22 - skl. US, 52/22 - </w:t>
      </w:r>
      <w:proofErr w:type="spellStart"/>
      <w:r w:rsidRPr="001C3227">
        <w:rPr>
          <w:sz w:val="18"/>
          <w:szCs w:val="18"/>
        </w:rPr>
        <w:t>odl</w:t>
      </w:r>
      <w:proofErr w:type="spellEnd"/>
      <w:r w:rsidRPr="001C3227">
        <w:rPr>
          <w:sz w:val="18"/>
          <w:szCs w:val="18"/>
        </w:rPr>
        <w:t xml:space="preserve">. US, 139/22, 72/23 - </w:t>
      </w:r>
      <w:proofErr w:type="spellStart"/>
      <w:r w:rsidRPr="001C3227">
        <w:rPr>
          <w:sz w:val="18"/>
          <w:szCs w:val="18"/>
        </w:rPr>
        <w:t>odl</w:t>
      </w:r>
      <w:proofErr w:type="spellEnd"/>
      <w:r w:rsidRPr="001C3227">
        <w:rPr>
          <w:sz w:val="18"/>
          <w:szCs w:val="18"/>
        </w:rPr>
        <w:t>. US.</w:t>
      </w:r>
    </w:p>
  </w:footnote>
  <w:footnote w:id="2">
    <w:p w14:paraId="2B09C8BC" w14:textId="42CAB093" w:rsidR="00B941AE" w:rsidRPr="00B941AE" w:rsidRDefault="00B941AE" w:rsidP="00B941AE">
      <w:pPr>
        <w:pStyle w:val="Sprotnaopomba-besedilo"/>
        <w:jc w:val="both"/>
        <w:rPr>
          <w:sz w:val="18"/>
          <w:szCs w:val="18"/>
        </w:rPr>
      </w:pPr>
      <w:r w:rsidRPr="00B941AE">
        <w:rPr>
          <w:rStyle w:val="Sprotnaopomba-sklic"/>
          <w:sz w:val="18"/>
          <w:szCs w:val="18"/>
        </w:rPr>
        <w:footnoteRef/>
      </w:r>
      <w:r w:rsidRPr="00B941AE">
        <w:rPr>
          <w:sz w:val="18"/>
          <w:szCs w:val="18"/>
        </w:rPr>
        <w:t xml:space="preserve"> </w:t>
      </w:r>
      <w:r w:rsidR="00394232">
        <w:rPr>
          <w:sz w:val="18"/>
          <w:szCs w:val="18"/>
        </w:rPr>
        <w:t>Dopis</w:t>
      </w:r>
      <w:r w:rsidRPr="00B941AE">
        <w:rPr>
          <w:sz w:val="18"/>
          <w:szCs w:val="18"/>
        </w:rPr>
        <w:t xml:space="preserve"> v. d. direktorja </w:t>
      </w:r>
      <w:r w:rsidR="00C40987">
        <w:rPr>
          <w:rFonts w:cs="Arial"/>
          <w:sz w:val="18"/>
          <w:szCs w:val="18"/>
        </w:rPr>
        <w:t>█</w:t>
      </w:r>
      <w:r w:rsidRPr="00B941AE">
        <w:rPr>
          <w:sz w:val="18"/>
          <w:szCs w:val="18"/>
        </w:rPr>
        <w:t>z dne 14. 5. 2024.</w:t>
      </w:r>
    </w:p>
  </w:footnote>
  <w:footnote w:id="3">
    <w:p w14:paraId="2FB290BA" w14:textId="77777777" w:rsidR="00151537" w:rsidRPr="00953170" w:rsidRDefault="00151537" w:rsidP="00151537">
      <w:pPr>
        <w:pStyle w:val="Sprotnaopomba-besedilo"/>
        <w:jc w:val="both"/>
        <w:rPr>
          <w:sz w:val="18"/>
          <w:szCs w:val="18"/>
        </w:rPr>
      </w:pPr>
      <w:r w:rsidRPr="00953170">
        <w:rPr>
          <w:rStyle w:val="Sprotnaopomba-sklic"/>
          <w:sz w:val="18"/>
          <w:szCs w:val="18"/>
        </w:rPr>
        <w:footnoteRef/>
      </w:r>
      <w:r w:rsidRPr="00953170">
        <w:rPr>
          <w:sz w:val="18"/>
          <w:szCs w:val="18"/>
        </w:rPr>
        <w:t xml:space="preserve"> </w:t>
      </w:r>
      <w:r>
        <w:rPr>
          <w:sz w:val="18"/>
          <w:szCs w:val="18"/>
        </w:rPr>
        <w:t>Podatki</w:t>
      </w:r>
      <w:r w:rsidRPr="00953170">
        <w:rPr>
          <w:sz w:val="18"/>
          <w:szCs w:val="18"/>
        </w:rPr>
        <w:t xml:space="preserve"> Poslovn</w:t>
      </w:r>
      <w:r>
        <w:rPr>
          <w:sz w:val="18"/>
          <w:szCs w:val="18"/>
        </w:rPr>
        <w:t>ega</w:t>
      </w:r>
      <w:r w:rsidRPr="00953170">
        <w:rPr>
          <w:sz w:val="18"/>
          <w:szCs w:val="18"/>
        </w:rPr>
        <w:t xml:space="preserve"> registr</w:t>
      </w:r>
      <w:r>
        <w:rPr>
          <w:sz w:val="18"/>
          <w:szCs w:val="18"/>
        </w:rPr>
        <w:t>a</w:t>
      </w:r>
      <w:r w:rsidRPr="00953170">
        <w:rPr>
          <w:sz w:val="18"/>
          <w:szCs w:val="18"/>
        </w:rPr>
        <w:t xml:space="preserve"> Slovenije </w:t>
      </w:r>
      <w:r>
        <w:rPr>
          <w:sz w:val="18"/>
          <w:szCs w:val="18"/>
        </w:rPr>
        <w:t>na dan izdaje Osnutka Zapisnika o inšpekcijskem nadzoru</w:t>
      </w:r>
      <w:r w:rsidRPr="00953170">
        <w:rPr>
          <w:sz w:val="18"/>
          <w:szCs w:val="18"/>
        </w:rPr>
        <w:t>.</w:t>
      </w:r>
    </w:p>
  </w:footnote>
  <w:footnote w:id="4">
    <w:p w14:paraId="1829AE75" w14:textId="09222A5D" w:rsidR="00151537" w:rsidRPr="00151537" w:rsidRDefault="00151537" w:rsidP="00151537">
      <w:pPr>
        <w:pStyle w:val="Sprotnaopomba-besedilo"/>
        <w:jc w:val="both"/>
        <w:rPr>
          <w:sz w:val="18"/>
          <w:szCs w:val="18"/>
        </w:rPr>
      </w:pPr>
      <w:r w:rsidRPr="00151537">
        <w:rPr>
          <w:rStyle w:val="Sprotnaopomba-sklic"/>
          <w:sz w:val="18"/>
          <w:szCs w:val="18"/>
        </w:rPr>
        <w:footnoteRef/>
      </w:r>
      <w:r w:rsidRPr="00151537">
        <w:rPr>
          <w:sz w:val="18"/>
          <w:szCs w:val="18"/>
        </w:rPr>
        <w:t xml:space="preserve"> </w:t>
      </w:r>
      <w:r w:rsidRPr="00151537">
        <w:rPr>
          <w:sz w:val="18"/>
          <w:szCs w:val="18"/>
        </w:rPr>
        <w:t xml:space="preserve">Dopis </w:t>
      </w:r>
      <w:r w:rsidR="00FF5B1F">
        <w:rPr>
          <w:sz w:val="18"/>
          <w:szCs w:val="18"/>
        </w:rPr>
        <w:t xml:space="preserve">v. d .direktorja </w:t>
      </w:r>
      <w:r w:rsidR="00C40987">
        <w:rPr>
          <w:rFonts w:cs="Arial"/>
          <w:sz w:val="18"/>
          <w:szCs w:val="18"/>
        </w:rPr>
        <w:t>█</w:t>
      </w:r>
      <w:r w:rsidR="00FF5B1F">
        <w:rPr>
          <w:sz w:val="18"/>
          <w:szCs w:val="18"/>
        </w:rPr>
        <w:t xml:space="preserve">z dne 12. 3. 2024. </w:t>
      </w:r>
    </w:p>
  </w:footnote>
  <w:footnote w:id="5">
    <w:p w14:paraId="33E93DF8" w14:textId="0CB32974" w:rsidR="00F951FD" w:rsidRPr="00F951FD" w:rsidRDefault="00F951FD" w:rsidP="00F951FD">
      <w:pPr>
        <w:pStyle w:val="Sprotnaopomba-besedilo"/>
        <w:jc w:val="both"/>
        <w:rPr>
          <w:sz w:val="18"/>
          <w:szCs w:val="18"/>
        </w:rPr>
      </w:pPr>
      <w:r w:rsidRPr="00F951FD">
        <w:rPr>
          <w:rStyle w:val="Sprotnaopomba-sklic"/>
          <w:sz w:val="18"/>
          <w:szCs w:val="18"/>
        </w:rPr>
        <w:footnoteRef/>
      </w:r>
      <w:r w:rsidRPr="00F951FD">
        <w:rPr>
          <w:sz w:val="18"/>
          <w:szCs w:val="18"/>
        </w:rPr>
        <w:t xml:space="preserve"> </w:t>
      </w:r>
      <w:r w:rsidRPr="00F951FD">
        <w:rPr>
          <w:sz w:val="18"/>
          <w:szCs w:val="18"/>
        </w:rPr>
        <w:t>Dopis v. d.</w:t>
      </w:r>
      <w:r w:rsidR="00C15933">
        <w:rPr>
          <w:sz w:val="18"/>
          <w:szCs w:val="18"/>
        </w:rPr>
        <w:t xml:space="preserve"> </w:t>
      </w:r>
      <w:r w:rsidRPr="00F951FD">
        <w:rPr>
          <w:sz w:val="18"/>
          <w:szCs w:val="18"/>
        </w:rPr>
        <w:t xml:space="preserve">direktorja </w:t>
      </w:r>
      <w:r w:rsidR="00C40987">
        <w:rPr>
          <w:rFonts w:cs="Arial"/>
          <w:sz w:val="18"/>
          <w:szCs w:val="18"/>
        </w:rPr>
        <w:t>█</w:t>
      </w:r>
      <w:r w:rsidRPr="00F951FD">
        <w:rPr>
          <w:sz w:val="18"/>
          <w:szCs w:val="18"/>
        </w:rPr>
        <w:t>z dne 23. 4. 2024.</w:t>
      </w:r>
    </w:p>
  </w:footnote>
  <w:footnote w:id="6">
    <w:p w14:paraId="2B93C9FF" w14:textId="3525891E" w:rsidR="008418A3" w:rsidRPr="00D71043" w:rsidRDefault="008418A3" w:rsidP="00D71043">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Pogodba o zaposlitvi z dne 29. 9. 2017</w:t>
      </w:r>
      <w:r w:rsidR="003838F4">
        <w:rPr>
          <w:sz w:val="18"/>
          <w:szCs w:val="18"/>
        </w:rPr>
        <w:t xml:space="preserve"> </w:t>
      </w:r>
      <w:r w:rsidRPr="00D71043">
        <w:rPr>
          <w:sz w:val="18"/>
          <w:szCs w:val="18"/>
        </w:rPr>
        <w:t>z aneksom št. 1 z dne 19. 3. 2018</w:t>
      </w:r>
      <w:r w:rsidR="00D71043" w:rsidRPr="00D71043">
        <w:rPr>
          <w:sz w:val="18"/>
          <w:szCs w:val="18"/>
        </w:rPr>
        <w:t>.</w:t>
      </w:r>
    </w:p>
  </w:footnote>
  <w:footnote w:id="7">
    <w:p w14:paraId="4372FBD2" w14:textId="232683C0" w:rsidR="008418A3" w:rsidRPr="00D71043" w:rsidRDefault="008418A3" w:rsidP="00D71043">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Aneks št. 2 k pogodbi o zaposlitvi z dne 15. 2. 20</w:t>
      </w:r>
      <w:r w:rsidR="003838F4">
        <w:rPr>
          <w:sz w:val="18"/>
          <w:szCs w:val="18"/>
        </w:rPr>
        <w:t>2</w:t>
      </w:r>
      <w:r w:rsidRPr="00D71043">
        <w:rPr>
          <w:sz w:val="18"/>
          <w:szCs w:val="18"/>
        </w:rPr>
        <w:t>3 in aneks št. 3 k pogodbi o zaposlitvi z dne 4. 4. 2023.</w:t>
      </w:r>
    </w:p>
  </w:footnote>
  <w:footnote w:id="8">
    <w:p w14:paraId="1EC82388" w14:textId="35774E68" w:rsidR="008418A3" w:rsidRPr="00D71043" w:rsidRDefault="008418A3" w:rsidP="00D71043">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Aneks št. 4 k pogodbi o zaposlitvi z dne</w:t>
      </w:r>
      <w:r w:rsidR="006F7B71">
        <w:rPr>
          <w:sz w:val="18"/>
          <w:szCs w:val="18"/>
        </w:rPr>
        <w:t xml:space="preserve"> </w:t>
      </w:r>
      <w:r w:rsidRPr="00D71043">
        <w:rPr>
          <w:sz w:val="18"/>
          <w:szCs w:val="18"/>
        </w:rPr>
        <w:t>19. 10. 2023.</w:t>
      </w:r>
    </w:p>
  </w:footnote>
  <w:footnote w:id="9">
    <w:p w14:paraId="6F18A8F2" w14:textId="47F04C07" w:rsidR="007F68EE" w:rsidRPr="007F68EE" w:rsidRDefault="007F68EE" w:rsidP="007F68EE">
      <w:pPr>
        <w:pStyle w:val="Sprotnaopomba-besedilo"/>
        <w:jc w:val="both"/>
        <w:rPr>
          <w:sz w:val="18"/>
          <w:szCs w:val="18"/>
        </w:rPr>
      </w:pPr>
      <w:r w:rsidRPr="007F68EE">
        <w:rPr>
          <w:rStyle w:val="Sprotnaopomba-sklic"/>
          <w:sz w:val="18"/>
          <w:szCs w:val="18"/>
        </w:rPr>
        <w:footnoteRef/>
      </w:r>
      <w:r w:rsidRPr="007F68EE">
        <w:rPr>
          <w:sz w:val="18"/>
          <w:szCs w:val="18"/>
        </w:rPr>
        <w:t xml:space="preserve"> </w:t>
      </w:r>
      <w:r w:rsidRPr="007F68EE">
        <w:rPr>
          <w:sz w:val="18"/>
          <w:szCs w:val="18"/>
        </w:rPr>
        <w:t>Aneks št. 5 k pogodbi o zaposlitvi z dne 17. 4. 2024</w:t>
      </w:r>
      <w:r w:rsidR="001F0D62">
        <w:rPr>
          <w:sz w:val="18"/>
          <w:szCs w:val="18"/>
        </w:rPr>
        <w:t xml:space="preserve"> s pripadajočim obvestilom o ugotovitvi neskladnosti določb v pogodbi o zaposlitvi oz. aneksu k pogodbi o zaposlitvi</w:t>
      </w:r>
      <w:r w:rsidRPr="007F68EE">
        <w:rPr>
          <w:sz w:val="18"/>
          <w:szCs w:val="18"/>
        </w:rPr>
        <w:t>.</w:t>
      </w:r>
    </w:p>
  </w:footnote>
  <w:footnote w:id="10">
    <w:p w14:paraId="2D79225E" w14:textId="77777777" w:rsidR="006E7144" w:rsidRPr="00FB3A36" w:rsidRDefault="006E7144" w:rsidP="006E7144">
      <w:pPr>
        <w:pStyle w:val="Sprotnaopomba-besedilo"/>
        <w:jc w:val="both"/>
        <w:rPr>
          <w:sz w:val="18"/>
          <w:szCs w:val="18"/>
        </w:rPr>
      </w:pPr>
      <w:r w:rsidRPr="00FB3A36">
        <w:rPr>
          <w:rStyle w:val="Sprotnaopomba-sklic"/>
          <w:sz w:val="18"/>
          <w:szCs w:val="18"/>
        </w:rPr>
        <w:footnoteRef/>
      </w:r>
      <w:r w:rsidRPr="00FB3A36">
        <w:rPr>
          <w:sz w:val="18"/>
          <w:szCs w:val="18"/>
        </w:rPr>
        <w:t xml:space="preserve"> </w:t>
      </w:r>
      <w:r w:rsidRPr="00FB3A36">
        <w:rPr>
          <w:sz w:val="18"/>
          <w:szCs w:val="18"/>
        </w:rPr>
        <w:t xml:space="preserve">Razvidno iz plačilnih list. </w:t>
      </w:r>
    </w:p>
  </w:footnote>
  <w:footnote w:id="11">
    <w:p w14:paraId="4203529A" w14:textId="7C0A0528" w:rsidR="003838F4" w:rsidRPr="00D71043" w:rsidRDefault="003838F4" w:rsidP="003838F4">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 xml:space="preserve">Pogodba o zaposlitvi z dne </w:t>
      </w:r>
      <w:r>
        <w:rPr>
          <w:sz w:val="18"/>
          <w:szCs w:val="18"/>
        </w:rPr>
        <w:t>28. 12. 2018</w:t>
      </w:r>
      <w:r w:rsidRPr="00D71043">
        <w:rPr>
          <w:sz w:val="18"/>
          <w:szCs w:val="18"/>
        </w:rPr>
        <w:t>.</w:t>
      </w:r>
    </w:p>
  </w:footnote>
  <w:footnote w:id="12">
    <w:p w14:paraId="1484A3DB" w14:textId="68C541FB" w:rsidR="003838F4" w:rsidRPr="00D71043" w:rsidRDefault="003838F4" w:rsidP="003838F4">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 xml:space="preserve">Aneks št. </w:t>
      </w:r>
      <w:r>
        <w:rPr>
          <w:sz w:val="18"/>
          <w:szCs w:val="18"/>
        </w:rPr>
        <w:t>1</w:t>
      </w:r>
      <w:r w:rsidRPr="00D71043">
        <w:rPr>
          <w:sz w:val="18"/>
          <w:szCs w:val="18"/>
        </w:rPr>
        <w:t xml:space="preserve"> k pogodbi o zaposlitvi z dne 15. 2. 20</w:t>
      </w:r>
      <w:r>
        <w:rPr>
          <w:sz w:val="18"/>
          <w:szCs w:val="18"/>
        </w:rPr>
        <w:t>2</w:t>
      </w:r>
      <w:r w:rsidRPr="00D71043">
        <w:rPr>
          <w:sz w:val="18"/>
          <w:szCs w:val="18"/>
        </w:rPr>
        <w:t>3</w:t>
      </w:r>
      <w:r w:rsidR="00852C4C">
        <w:rPr>
          <w:sz w:val="18"/>
          <w:szCs w:val="18"/>
        </w:rPr>
        <w:t xml:space="preserve"> in aneks št. 2 k pogodbi o zaposlitvi z dne 4. 4. 2023</w:t>
      </w:r>
      <w:r w:rsidRPr="00D71043">
        <w:rPr>
          <w:sz w:val="18"/>
          <w:szCs w:val="18"/>
        </w:rPr>
        <w:t>.</w:t>
      </w:r>
    </w:p>
  </w:footnote>
  <w:footnote w:id="13">
    <w:p w14:paraId="3F8ECE18" w14:textId="43DAB575" w:rsidR="003838F4" w:rsidRPr="00D71043" w:rsidRDefault="003838F4" w:rsidP="003838F4">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 xml:space="preserve">Aneks št. </w:t>
      </w:r>
      <w:r w:rsidR="006F7B71">
        <w:rPr>
          <w:sz w:val="18"/>
          <w:szCs w:val="18"/>
        </w:rPr>
        <w:t>2</w:t>
      </w:r>
      <w:r w:rsidRPr="00D71043">
        <w:rPr>
          <w:sz w:val="18"/>
          <w:szCs w:val="18"/>
        </w:rPr>
        <w:t xml:space="preserve"> k pogodbi o zaposlitvi z dne</w:t>
      </w:r>
      <w:r w:rsidR="006F7B71">
        <w:rPr>
          <w:sz w:val="18"/>
          <w:szCs w:val="18"/>
        </w:rPr>
        <w:t xml:space="preserve"> 19. 10. 2023</w:t>
      </w:r>
      <w:r w:rsidRPr="00D71043">
        <w:rPr>
          <w:sz w:val="18"/>
          <w:szCs w:val="18"/>
        </w:rPr>
        <w:t>.</w:t>
      </w:r>
    </w:p>
  </w:footnote>
  <w:footnote w:id="14">
    <w:p w14:paraId="6ADDFDA7" w14:textId="28A1563F" w:rsidR="00B77DB2" w:rsidRPr="007F68EE" w:rsidRDefault="00B77DB2" w:rsidP="00B77DB2">
      <w:pPr>
        <w:pStyle w:val="Sprotnaopomba-besedilo"/>
        <w:jc w:val="both"/>
        <w:rPr>
          <w:sz w:val="18"/>
          <w:szCs w:val="18"/>
        </w:rPr>
      </w:pPr>
      <w:r w:rsidRPr="007F68EE">
        <w:rPr>
          <w:rStyle w:val="Sprotnaopomba-sklic"/>
          <w:sz w:val="18"/>
          <w:szCs w:val="18"/>
        </w:rPr>
        <w:footnoteRef/>
      </w:r>
      <w:r w:rsidRPr="007F68EE">
        <w:rPr>
          <w:sz w:val="18"/>
          <w:szCs w:val="18"/>
        </w:rPr>
        <w:t xml:space="preserve"> </w:t>
      </w:r>
      <w:r w:rsidRPr="007F68EE">
        <w:rPr>
          <w:sz w:val="18"/>
          <w:szCs w:val="18"/>
        </w:rPr>
        <w:t xml:space="preserve">Aneks št. </w:t>
      </w:r>
      <w:r>
        <w:rPr>
          <w:sz w:val="18"/>
          <w:szCs w:val="18"/>
        </w:rPr>
        <w:t>3</w:t>
      </w:r>
      <w:r w:rsidRPr="007F68EE">
        <w:rPr>
          <w:sz w:val="18"/>
          <w:szCs w:val="18"/>
        </w:rPr>
        <w:t xml:space="preserve"> k pogodbi o zaposlitvi z dne 17. 4. 2024</w:t>
      </w:r>
      <w:r>
        <w:rPr>
          <w:sz w:val="18"/>
          <w:szCs w:val="18"/>
        </w:rPr>
        <w:t xml:space="preserve"> s pripadajočim obvestilom o ugotovitvi neskladnosti določb v pogodbi o zaposlitvi oz. aneksu k pogodbi o zaposlitvi</w:t>
      </w:r>
      <w:r w:rsidRPr="007F68EE">
        <w:rPr>
          <w:sz w:val="18"/>
          <w:szCs w:val="18"/>
        </w:rPr>
        <w:t>.</w:t>
      </w:r>
    </w:p>
  </w:footnote>
  <w:footnote w:id="15">
    <w:p w14:paraId="4EF4C69E" w14:textId="77777777" w:rsidR="005213CC" w:rsidRPr="00FB3A36" w:rsidRDefault="005213CC" w:rsidP="005213CC">
      <w:pPr>
        <w:pStyle w:val="Sprotnaopomba-besedilo"/>
        <w:jc w:val="both"/>
        <w:rPr>
          <w:sz w:val="18"/>
          <w:szCs w:val="18"/>
        </w:rPr>
      </w:pPr>
      <w:r w:rsidRPr="00FB3A36">
        <w:rPr>
          <w:rStyle w:val="Sprotnaopomba-sklic"/>
          <w:sz w:val="18"/>
          <w:szCs w:val="18"/>
        </w:rPr>
        <w:footnoteRef/>
      </w:r>
      <w:r w:rsidRPr="00FB3A36">
        <w:rPr>
          <w:sz w:val="18"/>
          <w:szCs w:val="18"/>
        </w:rPr>
        <w:t xml:space="preserve"> </w:t>
      </w:r>
      <w:r w:rsidRPr="00FB3A36">
        <w:rPr>
          <w:sz w:val="18"/>
          <w:szCs w:val="18"/>
        </w:rPr>
        <w:t xml:space="preserve">Razvidno iz plačilnih list. </w:t>
      </w:r>
    </w:p>
  </w:footnote>
  <w:footnote w:id="16">
    <w:p w14:paraId="02EF585E" w14:textId="2C54AA2B" w:rsidR="002C6608" w:rsidRPr="00D71043" w:rsidRDefault="002C6608" w:rsidP="002C6608">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 xml:space="preserve">Pogodba o zaposlitvi z dne </w:t>
      </w:r>
      <w:r w:rsidR="00BB35EC">
        <w:rPr>
          <w:sz w:val="18"/>
          <w:szCs w:val="18"/>
        </w:rPr>
        <w:t>21. 7. 2022</w:t>
      </w:r>
      <w:r w:rsidRPr="00D71043">
        <w:rPr>
          <w:sz w:val="18"/>
          <w:szCs w:val="18"/>
        </w:rPr>
        <w:t>.</w:t>
      </w:r>
    </w:p>
  </w:footnote>
  <w:footnote w:id="17">
    <w:p w14:paraId="331DC0CD" w14:textId="77777777" w:rsidR="002C6608" w:rsidRPr="00D71043" w:rsidRDefault="002C6608" w:rsidP="002C6608">
      <w:pPr>
        <w:pStyle w:val="Sprotnaopomba-besedilo"/>
        <w:jc w:val="both"/>
        <w:rPr>
          <w:sz w:val="18"/>
          <w:szCs w:val="18"/>
        </w:rPr>
      </w:pPr>
      <w:r w:rsidRPr="00D71043">
        <w:rPr>
          <w:rStyle w:val="Sprotnaopomba-sklic"/>
          <w:sz w:val="18"/>
          <w:szCs w:val="18"/>
        </w:rPr>
        <w:footnoteRef/>
      </w:r>
      <w:r w:rsidRPr="00D71043">
        <w:rPr>
          <w:sz w:val="18"/>
          <w:szCs w:val="18"/>
        </w:rPr>
        <w:t xml:space="preserve"> </w:t>
      </w:r>
      <w:r w:rsidRPr="00D71043">
        <w:rPr>
          <w:sz w:val="18"/>
          <w:szCs w:val="18"/>
        </w:rPr>
        <w:t xml:space="preserve">Aneks št. </w:t>
      </w:r>
      <w:r>
        <w:rPr>
          <w:sz w:val="18"/>
          <w:szCs w:val="18"/>
        </w:rPr>
        <w:t>1</w:t>
      </w:r>
      <w:r w:rsidRPr="00D71043">
        <w:rPr>
          <w:sz w:val="18"/>
          <w:szCs w:val="18"/>
        </w:rPr>
        <w:t xml:space="preserve"> k pogodbi o zaposlitvi z dne 15. 2. 20</w:t>
      </w:r>
      <w:r>
        <w:rPr>
          <w:sz w:val="18"/>
          <w:szCs w:val="18"/>
        </w:rPr>
        <w:t>2</w:t>
      </w:r>
      <w:r w:rsidRPr="00D71043">
        <w:rPr>
          <w:sz w:val="18"/>
          <w:szCs w:val="18"/>
        </w:rPr>
        <w:t>3.</w:t>
      </w:r>
    </w:p>
  </w:footnote>
  <w:footnote w:id="18">
    <w:p w14:paraId="4FBB8DD8" w14:textId="78866EF5" w:rsidR="00B77DB2" w:rsidRPr="007F68EE" w:rsidRDefault="00B77DB2" w:rsidP="00B77DB2">
      <w:pPr>
        <w:pStyle w:val="Sprotnaopomba-besedilo"/>
        <w:jc w:val="both"/>
        <w:rPr>
          <w:sz w:val="18"/>
          <w:szCs w:val="18"/>
        </w:rPr>
      </w:pPr>
      <w:r w:rsidRPr="007F68EE">
        <w:rPr>
          <w:rStyle w:val="Sprotnaopomba-sklic"/>
          <w:sz w:val="18"/>
          <w:szCs w:val="18"/>
        </w:rPr>
        <w:footnoteRef/>
      </w:r>
      <w:r w:rsidRPr="007F68EE">
        <w:rPr>
          <w:sz w:val="18"/>
          <w:szCs w:val="18"/>
        </w:rPr>
        <w:t xml:space="preserve"> </w:t>
      </w:r>
      <w:r w:rsidRPr="007F68EE">
        <w:rPr>
          <w:sz w:val="18"/>
          <w:szCs w:val="18"/>
        </w:rPr>
        <w:t xml:space="preserve">Aneks št. </w:t>
      </w:r>
      <w:r>
        <w:rPr>
          <w:sz w:val="18"/>
          <w:szCs w:val="18"/>
        </w:rPr>
        <w:t>4</w:t>
      </w:r>
      <w:r w:rsidRPr="007F68EE">
        <w:rPr>
          <w:sz w:val="18"/>
          <w:szCs w:val="18"/>
        </w:rPr>
        <w:t xml:space="preserve"> k pogodbi o zaposlitvi z dne 17. 4. 2024</w:t>
      </w:r>
      <w:r>
        <w:rPr>
          <w:sz w:val="18"/>
          <w:szCs w:val="18"/>
        </w:rPr>
        <w:t xml:space="preserve"> s pripadajočim obvestilom o ugotovitvi neskladnosti določb v pogodbi o zaposlitvi oz. aneksu k pogodbi o zaposlitvi</w:t>
      </w:r>
      <w:r w:rsidRPr="007F68EE">
        <w:rPr>
          <w:sz w:val="18"/>
          <w:szCs w:val="18"/>
        </w:rPr>
        <w:t>.</w:t>
      </w:r>
    </w:p>
  </w:footnote>
  <w:footnote w:id="19">
    <w:p w14:paraId="32D39D78" w14:textId="0B86D4E0" w:rsidR="00FB3A36" w:rsidRPr="00FB3A36" w:rsidRDefault="00FB3A36" w:rsidP="00FB3A36">
      <w:pPr>
        <w:pStyle w:val="Sprotnaopomba-besedilo"/>
        <w:jc w:val="both"/>
        <w:rPr>
          <w:sz w:val="18"/>
          <w:szCs w:val="18"/>
        </w:rPr>
      </w:pPr>
      <w:r w:rsidRPr="00FB3A36">
        <w:rPr>
          <w:rStyle w:val="Sprotnaopomba-sklic"/>
          <w:sz w:val="18"/>
          <w:szCs w:val="18"/>
        </w:rPr>
        <w:footnoteRef/>
      </w:r>
      <w:r w:rsidRPr="00FB3A36">
        <w:rPr>
          <w:sz w:val="18"/>
          <w:szCs w:val="18"/>
        </w:rPr>
        <w:t xml:space="preserve"> </w:t>
      </w:r>
      <w:r w:rsidRPr="00FB3A36">
        <w:rPr>
          <w:sz w:val="18"/>
          <w:szCs w:val="18"/>
        </w:rPr>
        <w:t xml:space="preserve">Razvidno iz plačilnih list. </w:t>
      </w:r>
    </w:p>
  </w:footnote>
  <w:footnote w:id="20">
    <w:p w14:paraId="24D86F9E" w14:textId="07E684A8" w:rsidR="00B63E69" w:rsidRPr="00B63E69" w:rsidRDefault="00B63E69" w:rsidP="00B63E69">
      <w:pPr>
        <w:pStyle w:val="Sprotnaopomba-besedilo"/>
        <w:jc w:val="both"/>
        <w:rPr>
          <w:sz w:val="18"/>
          <w:szCs w:val="18"/>
        </w:rPr>
      </w:pPr>
      <w:r w:rsidRPr="00B63E69">
        <w:rPr>
          <w:rStyle w:val="Sprotnaopomba-sklic"/>
          <w:sz w:val="18"/>
          <w:szCs w:val="18"/>
        </w:rPr>
        <w:footnoteRef/>
      </w:r>
      <w:r w:rsidRPr="00B63E69">
        <w:rPr>
          <w:sz w:val="18"/>
          <w:szCs w:val="18"/>
        </w:rPr>
        <w:t xml:space="preserve"> </w:t>
      </w:r>
      <w:r w:rsidRPr="00B63E69">
        <w:rPr>
          <w:rFonts w:cs="Arial"/>
          <w:color w:val="222222"/>
          <w:sz w:val="18"/>
          <w:szCs w:val="18"/>
          <w:lang w:eastAsia="sl-SI"/>
        </w:rPr>
        <w:t>Uradni list RS, št. 51/08, 91/08, 113/09, 22/19 in 121/21.</w:t>
      </w:r>
    </w:p>
  </w:footnote>
  <w:footnote w:id="21">
    <w:p w14:paraId="6E7E31D8" w14:textId="77777777" w:rsidR="001B06AC" w:rsidRPr="00B31BD0" w:rsidRDefault="001B06AC" w:rsidP="001B06AC">
      <w:pPr>
        <w:pStyle w:val="Sprotnaopomba-besedilo"/>
        <w:jc w:val="both"/>
        <w:rPr>
          <w:sz w:val="18"/>
          <w:szCs w:val="18"/>
        </w:rPr>
      </w:pPr>
      <w:r w:rsidRPr="00B31BD0">
        <w:rPr>
          <w:rStyle w:val="Sprotnaopomba-sklic"/>
          <w:sz w:val="18"/>
          <w:szCs w:val="18"/>
        </w:rPr>
        <w:footnoteRef/>
      </w:r>
      <w:r w:rsidRPr="00B31BD0">
        <w:rPr>
          <w:sz w:val="18"/>
          <w:szCs w:val="18"/>
        </w:rPr>
        <w:t xml:space="preserve"> </w:t>
      </w:r>
      <w:r w:rsidRPr="00B31BD0">
        <w:rPr>
          <w:sz w:val="18"/>
          <w:szCs w:val="18"/>
        </w:rPr>
        <w:t xml:space="preserve">URL: </w:t>
      </w:r>
      <w:hyperlink r:id="rId1" w:history="1">
        <w:r w:rsidRPr="00B31BD0">
          <w:rPr>
            <w:rStyle w:val="Hiperpovezava"/>
            <w:sz w:val="18"/>
            <w:szCs w:val="18"/>
          </w:rPr>
          <w:t>https://www.gov.si/teme/placni-sistem/</w:t>
        </w:r>
      </w:hyperlink>
      <w:r w:rsidRPr="00B31BD0">
        <w:rPr>
          <w:sz w:val="18"/>
          <w:szCs w:val="18"/>
        </w:rPr>
        <w:t>, dostop na dan izdaje Osnutka Zapisnika o inšpekcijskem nadzoru.</w:t>
      </w:r>
    </w:p>
  </w:footnote>
  <w:footnote w:id="22">
    <w:p w14:paraId="3F84E2B2" w14:textId="3AF08BD3" w:rsidR="000C235E" w:rsidRPr="006257B1" w:rsidRDefault="000C235E" w:rsidP="006257B1">
      <w:pPr>
        <w:spacing w:line="240" w:lineRule="auto"/>
        <w:jc w:val="both"/>
        <w:rPr>
          <w:sz w:val="18"/>
          <w:szCs w:val="18"/>
        </w:rPr>
      </w:pPr>
      <w:r w:rsidRPr="000C235E">
        <w:rPr>
          <w:rStyle w:val="Sprotnaopomba-sklic"/>
          <w:sz w:val="18"/>
          <w:szCs w:val="18"/>
        </w:rPr>
        <w:footnoteRef/>
      </w:r>
      <w:r w:rsidRPr="000C235E">
        <w:rPr>
          <w:sz w:val="18"/>
          <w:szCs w:val="18"/>
        </w:rPr>
        <w:t xml:space="preserve"> </w:t>
      </w:r>
      <w:r w:rsidRPr="000C235E">
        <w:rPr>
          <w:sz w:val="18"/>
          <w:szCs w:val="18"/>
        </w:rPr>
        <w:t xml:space="preserve">Skladno s šestim odstavkom 32. člena ZSPJS je plačilo dežurstva pogojevano s posebnimi delovnimi mesti, namenjenimi opravljanju dežurstva. Dežurstvo predstavlja zgolj posebno obliko opravljanja dela (gre za 24-urno neprekinjeno zdravstveno varstvo/neprekinjeno nujno zdravniško pomoč). Plačilo v času </w:t>
      </w:r>
      <w:r w:rsidRPr="006257B1">
        <w:rPr>
          <w:sz w:val="18"/>
          <w:szCs w:val="18"/>
        </w:rPr>
        <w:t xml:space="preserve">dežurstva ni enakovredno plačilu v času efektivnega opravljanja dela. </w:t>
      </w:r>
    </w:p>
  </w:footnote>
  <w:footnote w:id="23">
    <w:p w14:paraId="30B6FA27" w14:textId="396BB1F9" w:rsidR="0033290D" w:rsidRPr="0033290D" w:rsidRDefault="0033290D" w:rsidP="0033290D">
      <w:pPr>
        <w:pStyle w:val="Sprotnaopomba-besedilo"/>
        <w:jc w:val="both"/>
        <w:rPr>
          <w:sz w:val="18"/>
          <w:szCs w:val="18"/>
        </w:rPr>
      </w:pPr>
      <w:r w:rsidRPr="00303619">
        <w:rPr>
          <w:rStyle w:val="Sprotnaopomba-sklic"/>
          <w:sz w:val="18"/>
          <w:szCs w:val="18"/>
        </w:rPr>
        <w:footnoteRef/>
      </w:r>
      <w:r w:rsidRPr="00303619">
        <w:rPr>
          <w:sz w:val="18"/>
          <w:szCs w:val="18"/>
        </w:rPr>
        <w:t xml:space="preserve"> </w:t>
      </w:r>
      <w:r w:rsidRPr="00303619">
        <w:rPr>
          <w:sz w:val="18"/>
          <w:szCs w:val="18"/>
        </w:rPr>
        <w:t xml:space="preserve">Glede na predmet inšpekcijskega nadzora inšpektorica ni </w:t>
      </w:r>
      <w:r w:rsidR="00C5664A" w:rsidRPr="00303619">
        <w:rPr>
          <w:sz w:val="18"/>
          <w:szCs w:val="18"/>
        </w:rPr>
        <w:t>preverjala</w:t>
      </w:r>
      <w:r w:rsidRPr="00303619">
        <w:rPr>
          <w:sz w:val="18"/>
          <w:szCs w:val="18"/>
        </w:rPr>
        <w:t xml:space="preserve"> realizacije razporeda dela in</w:t>
      </w:r>
      <w:r w:rsidR="00C05BAC">
        <w:rPr>
          <w:sz w:val="18"/>
          <w:szCs w:val="18"/>
        </w:rPr>
        <w:t xml:space="preserve"> pravilnosti</w:t>
      </w:r>
      <w:r w:rsidRPr="00303619">
        <w:rPr>
          <w:sz w:val="18"/>
          <w:szCs w:val="18"/>
        </w:rPr>
        <w:t xml:space="preserve"> </w:t>
      </w:r>
      <w:r w:rsidR="008952F8">
        <w:rPr>
          <w:sz w:val="18"/>
          <w:szCs w:val="18"/>
        </w:rPr>
        <w:t>iz</w:t>
      </w:r>
      <w:r w:rsidRPr="00303619">
        <w:rPr>
          <w:sz w:val="18"/>
          <w:szCs w:val="18"/>
        </w:rPr>
        <w:t>plačil dodatkov k plači.</w:t>
      </w:r>
    </w:p>
  </w:footnote>
  <w:footnote w:id="24">
    <w:p w14:paraId="14FBA2E6" w14:textId="04497300" w:rsidR="006257B1" w:rsidRPr="006257B1" w:rsidRDefault="006257B1" w:rsidP="006257B1">
      <w:pPr>
        <w:spacing w:line="240" w:lineRule="auto"/>
        <w:jc w:val="both"/>
        <w:rPr>
          <w:sz w:val="18"/>
          <w:szCs w:val="18"/>
        </w:rPr>
      </w:pPr>
      <w:r w:rsidRPr="006257B1">
        <w:rPr>
          <w:rStyle w:val="Sprotnaopomba-sklic"/>
          <w:sz w:val="18"/>
          <w:szCs w:val="18"/>
        </w:rPr>
        <w:footnoteRef/>
      </w:r>
      <w:r w:rsidRPr="006257B1">
        <w:rPr>
          <w:sz w:val="18"/>
          <w:szCs w:val="18"/>
        </w:rPr>
        <w:t xml:space="preserve"> </w:t>
      </w:r>
      <w:r w:rsidRPr="006257B1">
        <w:rPr>
          <w:sz w:val="18"/>
          <w:szCs w:val="18"/>
        </w:rPr>
        <w:t>V primeru dejanskega opravljanja dela na dveh delovnih mestih morat</w:t>
      </w:r>
      <w:r w:rsidR="00017C7E">
        <w:rPr>
          <w:sz w:val="18"/>
          <w:szCs w:val="18"/>
        </w:rPr>
        <w:t>a</w:t>
      </w:r>
      <w:r w:rsidRPr="006257B1">
        <w:rPr>
          <w:sz w:val="18"/>
          <w:szCs w:val="18"/>
        </w:rPr>
        <w:t xml:space="preserve"> biti obe delovni mesti sistemizirani in upoštevati je treba, da dela na posameznem delovnem mestu ne more opravljati več kot en javni uslužbenec s polnim delovnim časom. </w:t>
      </w:r>
      <w:r w:rsidR="00890B0F">
        <w:rPr>
          <w:sz w:val="18"/>
          <w:szCs w:val="18"/>
        </w:rPr>
        <w:t xml:space="preserve">Za sistemiziranje in zasedbo določenega delovnega mesta morajo biti izpolnjeni vsi predpisani pogoji.  </w:t>
      </w:r>
    </w:p>
  </w:footnote>
  <w:footnote w:id="25">
    <w:p w14:paraId="0E314741" w14:textId="12FD479F" w:rsidR="009A6D1C" w:rsidRPr="009A6D1C" w:rsidRDefault="009A6D1C" w:rsidP="009A6D1C">
      <w:pPr>
        <w:pStyle w:val="Sprotnaopomba-besedilo"/>
        <w:jc w:val="both"/>
        <w:rPr>
          <w:sz w:val="18"/>
          <w:szCs w:val="18"/>
        </w:rPr>
      </w:pPr>
      <w:r w:rsidRPr="009A6D1C">
        <w:rPr>
          <w:rStyle w:val="Sprotnaopomba-sklic"/>
          <w:sz w:val="18"/>
          <w:szCs w:val="18"/>
        </w:rPr>
        <w:footnoteRef/>
      </w:r>
      <w:r w:rsidRPr="009A6D1C">
        <w:rPr>
          <w:sz w:val="18"/>
          <w:szCs w:val="18"/>
        </w:rPr>
        <w:t xml:space="preserve"> </w:t>
      </w:r>
      <w:r w:rsidRPr="009A6D1C">
        <w:rPr>
          <w:sz w:val="18"/>
          <w:szCs w:val="18"/>
        </w:rPr>
        <w:t>Aneks h KPDZSV (Uradni list RS; št. 60/08) v drugem odstavku 3. člena določa:</w:t>
      </w:r>
    </w:p>
    <w:p w14:paraId="3918B83B" w14:textId="77777777" w:rsidR="009A6D1C" w:rsidRPr="009A6D1C" w:rsidRDefault="009A6D1C" w:rsidP="009A6D1C">
      <w:pPr>
        <w:pStyle w:val="Sprotnaopomba-besedilo"/>
        <w:jc w:val="both"/>
        <w:rPr>
          <w:sz w:val="18"/>
          <w:szCs w:val="18"/>
        </w:rPr>
      </w:pPr>
      <w:r w:rsidRPr="009A6D1C">
        <w:rPr>
          <w:sz w:val="18"/>
          <w:szCs w:val="18"/>
        </w:rPr>
        <w:t>»(2) Kriteriji za uvrščanje delovnih mest:</w:t>
      </w:r>
    </w:p>
    <w:p w14:paraId="046087C7" w14:textId="77777777" w:rsidR="009A6D1C" w:rsidRPr="009A6D1C" w:rsidRDefault="009A6D1C" w:rsidP="009A6D1C">
      <w:pPr>
        <w:pStyle w:val="Sprotnaopomba-besedilo"/>
        <w:jc w:val="both"/>
        <w:rPr>
          <w:sz w:val="18"/>
          <w:szCs w:val="18"/>
        </w:rPr>
      </w:pPr>
      <w:r w:rsidRPr="009A6D1C">
        <w:rPr>
          <w:sz w:val="18"/>
          <w:szCs w:val="18"/>
        </w:rPr>
        <w:t>– na delovna mesta zdravnika specializanta I se uvrstijo specializanti, katerih specializacija traja do vključno 2 let,</w:t>
      </w:r>
    </w:p>
    <w:p w14:paraId="064596B1" w14:textId="77777777" w:rsidR="009A6D1C" w:rsidRPr="009A6D1C" w:rsidRDefault="009A6D1C" w:rsidP="009A6D1C">
      <w:pPr>
        <w:pStyle w:val="Sprotnaopomba-besedilo"/>
        <w:jc w:val="both"/>
        <w:rPr>
          <w:sz w:val="18"/>
          <w:szCs w:val="18"/>
        </w:rPr>
      </w:pPr>
      <w:r w:rsidRPr="009A6D1C">
        <w:rPr>
          <w:sz w:val="18"/>
          <w:szCs w:val="18"/>
        </w:rPr>
        <w:t>– na delovna mesta zdravnika specializanta II se uvrstijo o specializanti, katerih specializacija traja več kot 2 leti in manj kot 4 leta in</w:t>
      </w:r>
    </w:p>
    <w:p w14:paraId="36B2BD06" w14:textId="77777777" w:rsidR="009A6D1C" w:rsidRPr="009A6D1C" w:rsidRDefault="009A6D1C" w:rsidP="009A6D1C">
      <w:pPr>
        <w:pStyle w:val="Sprotnaopomba-besedilo"/>
        <w:jc w:val="both"/>
        <w:rPr>
          <w:sz w:val="18"/>
          <w:szCs w:val="18"/>
        </w:rPr>
      </w:pPr>
      <w:r w:rsidRPr="009A6D1C">
        <w:rPr>
          <w:sz w:val="18"/>
          <w:szCs w:val="18"/>
        </w:rPr>
        <w:t>– na delovna mesta zdravnika specializanta III se uvrstijo specializanti, katerih specializacija traja 4 leta in več.</w:t>
      </w:r>
    </w:p>
    <w:p w14:paraId="020A55EB" w14:textId="77777777" w:rsidR="009A6D1C" w:rsidRPr="009A6D1C" w:rsidRDefault="009A6D1C" w:rsidP="009A6D1C">
      <w:pPr>
        <w:pStyle w:val="Sprotnaopomba-besedilo"/>
        <w:jc w:val="both"/>
        <w:rPr>
          <w:sz w:val="18"/>
          <w:szCs w:val="18"/>
        </w:rPr>
      </w:pPr>
      <w:r w:rsidRPr="009A6D1C">
        <w:rPr>
          <w:sz w:val="18"/>
          <w:szCs w:val="18"/>
        </w:rPr>
        <w:t>– na delovna mesta zdravnika specialista II se uvrstijo specialisti, ki imajo licenco na področju specializacije, ki po vsakokrat veljavnem predpisu o specializacijah zdravnikov traja manj kot 3 leta,</w:t>
      </w:r>
    </w:p>
    <w:p w14:paraId="618EB777" w14:textId="77777777" w:rsidR="009A6D1C" w:rsidRPr="009A6D1C" w:rsidRDefault="009A6D1C" w:rsidP="009A6D1C">
      <w:pPr>
        <w:pStyle w:val="Sprotnaopomba-besedilo"/>
        <w:jc w:val="both"/>
        <w:rPr>
          <w:sz w:val="18"/>
          <w:szCs w:val="18"/>
        </w:rPr>
      </w:pPr>
      <w:r w:rsidRPr="009A6D1C">
        <w:rPr>
          <w:sz w:val="18"/>
          <w:szCs w:val="18"/>
        </w:rPr>
        <w:t>– na delovna mesta zdravnika specialista III se uvrstijo specialisti, ki imajo licenco na področju specializacije, ki po vsakokrat veljavnem predpisu o specializacijah zdravnikov traja 3 ali več let, vendar manj kot 4 leta,</w:t>
      </w:r>
    </w:p>
    <w:p w14:paraId="3B2138AF" w14:textId="77777777" w:rsidR="009A6D1C" w:rsidRPr="009A6D1C" w:rsidRDefault="009A6D1C" w:rsidP="009A6D1C">
      <w:pPr>
        <w:pStyle w:val="Sprotnaopomba-besedilo"/>
        <w:jc w:val="both"/>
        <w:rPr>
          <w:sz w:val="18"/>
          <w:szCs w:val="18"/>
        </w:rPr>
      </w:pPr>
      <w:r w:rsidRPr="009A6D1C">
        <w:rPr>
          <w:sz w:val="18"/>
          <w:szCs w:val="18"/>
        </w:rPr>
        <w:t>– na delovna mesta zdravnika specialista IV se uvrstijo specialisti, ki imajo licenco na področju specializacije, ki po vsakokrat veljavnem predpisu o specializacijah zdravnikov traja 4 ali več, vendar manj kot 5 let,</w:t>
      </w:r>
    </w:p>
    <w:p w14:paraId="04886400" w14:textId="77777777" w:rsidR="009A6D1C" w:rsidRPr="009A6D1C" w:rsidRDefault="009A6D1C" w:rsidP="009A6D1C">
      <w:pPr>
        <w:pStyle w:val="Sprotnaopomba-besedilo"/>
        <w:jc w:val="both"/>
        <w:rPr>
          <w:sz w:val="18"/>
          <w:szCs w:val="18"/>
        </w:rPr>
      </w:pPr>
      <w:r w:rsidRPr="009A6D1C">
        <w:rPr>
          <w:sz w:val="18"/>
          <w:szCs w:val="18"/>
        </w:rPr>
        <w:t>– na delovna mesta zdravnika specialista V/VI se uvrstijo specialisti, ki imajo licenco na področju specializacije, ki po vsakokrat veljavnem predpisu o specializacijah zdravnikov traja 5 let ali več.</w:t>
      </w:r>
    </w:p>
    <w:p w14:paraId="7F70FFFB" w14:textId="77777777" w:rsidR="009A6D1C" w:rsidRPr="009A6D1C" w:rsidRDefault="009A6D1C" w:rsidP="009A6D1C">
      <w:pPr>
        <w:pStyle w:val="Sprotnaopomba-besedilo"/>
        <w:jc w:val="both"/>
        <w:rPr>
          <w:sz w:val="18"/>
          <w:szCs w:val="18"/>
        </w:rPr>
      </w:pPr>
      <w:r w:rsidRPr="009A6D1C">
        <w:rPr>
          <w:sz w:val="18"/>
          <w:szCs w:val="18"/>
        </w:rPr>
        <w:t>Na delovna mesta z oznako PPD1 se razvrstijo zdravniki in zobozdravniki, ki:</w:t>
      </w:r>
    </w:p>
    <w:p w14:paraId="2D1931ED" w14:textId="77777777" w:rsidR="009A6D1C" w:rsidRPr="009A6D1C" w:rsidRDefault="009A6D1C" w:rsidP="009A6D1C">
      <w:pPr>
        <w:pStyle w:val="Sprotnaopomba-besedilo"/>
        <w:jc w:val="both"/>
        <w:rPr>
          <w:sz w:val="18"/>
          <w:szCs w:val="18"/>
        </w:rPr>
      </w:pPr>
      <w:r w:rsidRPr="009A6D1C">
        <w:rPr>
          <w:sz w:val="18"/>
          <w:szCs w:val="18"/>
        </w:rPr>
        <w:t>– poleg dela v ambulanti oziroma bolnišničnem oddelku vsak teden vsaj 13 ur tedensko opravljajo operativno delo v operacijski dvorani (pri zdravnikih, ki delajo krajši delovni čas od polnega, se upošteva sorazmerni delež ur za delo v operacijski dvorani), ali</w:t>
      </w:r>
    </w:p>
    <w:p w14:paraId="3A9D20BF" w14:textId="77777777" w:rsidR="009A6D1C" w:rsidRPr="009A6D1C" w:rsidRDefault="009A6D1C" w:rsidP="009A6D1C">
      <w:pPr>
        <w:pStyle w:val="Sprotnaopomba-besedilo"/>
        <w:jc w:val="both"/>
        <w:rPr>
          <w:sz w:val="18"/>
          <w:szCs w:val="18"/>
        </w:rPr>
      </w:pPr>
      <w:r w:rsidRPr="009A6D1C">
        <w:rPr>
          <w:sz w:val="18"/>
          <w:szCs w:val="18"/>
        </w:rPr>
        <w:t>– poleg dela v ambulanti oziroma na bolnišničnem oddelku vsak teden vsaj 13 ur tedensko opravljajo invazivno diagnostiko oziroma terapijo (pri zdravnikih, ki delajo krajši delovni čas od polnega, se upošteva sorazmerni delež ur za invazivno diagnostiko oziroma terapijo)</w:t>
      </w:r>
    </w:p>
    <w:p w14:paraId="38FE1C73" w14:textId="77777777" w:rsidR="009A6D1C" w:rsidRPr="009A6D1C" w:rsidRDefault="009A6D1C" w:rsidP="009A6D1C">
      <w:pPr>
        <w:pStyle w:val="Sprotnaopomba-besedilo"/>
        <w:jc w:val="both"/>
        <w:rPr>
          <w:sz w:val="18"/>
          <w:szCs w:val="18"/>
        </w:rPr>
      </w:pPr>
      <w:r w:rsidRPr="00B318A6">
        <w:rPr>
          <w:sz w:val="18"/>
          <w:szCs w:val="18"/>
          <w:u w:val="single"/>
        </w:rPr>
        <w:t>– opravljajo pretežno urgentno službo</w:t>
      </w:r>
      <w:r w:rsidRPr="009A6D1C">
        <w:rPr>
          <w:sz w:val="18"/>
          <w:szCs w:val="18"/>
        </w:rPr>
        <w:t>, ali</w:t>
      </w:r>
    </w:p>
    <w:p w14:paraId="0796322F" w14:textId="77777777" w:rsidR="009A6D1C" w:rsidRPr="009A6D1C" w:rsidRDefault="009A6D1C" w:rsidP="009A6D1C">
      <w:pPr>
        <w:pStyle w:val="Sprotnaopomba-besedilo"/>
        <w:jc w:val="both"/>
        <w:rPr>
          <w:sz w:val="18"/>
          <w:szCs w:val="18"/>
        </w:rPr>
      </w:pPr>
      <w:r w:rsidRPr="009A6D1C">
        <w:rPr>
          <w:sz w:val="18"/>
          <w:szCs w:val="18"/>
        </w:rPr>
        <w:t>– opravljajo delo pretežno v intenzivni enoti, ali</w:t>
      </w:r>
    </w:p>
    <w:p w14:paraId="280FF6B7" w14:textId="77777777" w:rsidR="009A6D1C" w:rsidRPr="009A6D1C" w:rsidRDefault="009A6D1C" w:rsidP="009A6D1C">
      <w:pPr>
        <w:pStyle w:val="Sprotnaopomba-besedilo"/>
        <w:jc w:val="both"/>
        <w:rPr>
          <w:sz w:val="18"/>
          <w:szCs w:val="18"/>
        </w:rPr>
      </w:pPr>
      <w:r w:rsidRPr="009A6D1C">
        <w:rPr>
          <w:sz w:val="18"/>
          <w:szCs w:val="18"/>
        </w:rPr>
        <w:t xml:space="preserve">– delajo tudi v </w:t>
      </w:r>
      <w:proofErr w:type="spellStart"/>
      <w:r w:rsidRPr="009A6D1C">
        <w:rPr>
          <w:sz w:val="18"/>
          <w:szCs w:val="18"/>
        </w:rPr>
        <w:t>prosekturi</w:t>
      </w:r>
      <w:proofErr w:type="spellEnd"/>
      <w:r w:rsidRPr="009A6D1C">
        <w:rPr>
          <w:sz w:val="18"/>
          <w:szCs w:val="18"/>
        </w:rPr>
        <w:t>, ali</w:t>
      </w:r>
    </w:p>
    <w:p w14:paraId="07788275" w14:textId="77777777" w:rsidR="009A6D1C" w:rsidRPr="009A6D1C" w:rsidRDefault="009A6D1C" w:rsidP="009A6D1C">
      <w:pPr>
        <w:pStyle w:val="Sprotnaopomba-besedilo"/>
        <w:jc w:val="both"/>
        <w:rPr>
          <w:sz w:val="18"/>
          <w:szCs w:val="18"/>
        </w:rPr>
      </w:pPr>
      <w:r w:rsidRPr="009A6D1C">
        <w:rPr>
          <w:sz w:val="18"/>
          <w:szCs w:val="18"/>
        </w:rPr>
        <w:t>– opravljajo anesteziološko službo pretežno v operacijski dvorani ali v intenzivni enoti.</w:t>
      </w:r>
    </w:p>
    <w:p w14:paraId="353169EB" w14:textId="77777777" w:rsidR="009A6D1C" w:rsidRPr="009A6D1C" w:rsidRDefault="009A6D1C" w:rsidP="009A6D1C">
      <w:pPr>
        <w:pStyle w:val="Sprotnaopomba-besedilo"/>
        <w:jc w:val="both"/>
        <w:rPr>
          <w:sz w:val="18"/>
          <w:szCs w:val="18"/>
        </w:rPr>
      </w:pPr>
      <w:r w:rsidRPr="009A6D1C">
        <w:rPr>
          <w:sz w:val="18"/>
          <w:szCs w:val="18"/>
        </w:rPr>
        <w:t>Na delovna mesta z oznako PPD2 se razvrstijo zdravniki in zobozdravniki, ki:</w:t>
      </w:r>
    </w:p>
    <w:p w14:paraId="43B924AD" w14:textId="77777777" w:rsidR="009A6D1C" w:rsidRPr="009A6D1C" w:rsidRDefault="009A6D1C" w:rsidP="009A6D1C">
      <w:pPr>
        <w:pStyle w:val="Sprotnaopomba-besedilo"/>
        <w:jc w:val="both"/>
        <w:rPr>
          <w:sz w:val="18"/>
          <w:szCs w:val="18"/>
        </w:rPr>
      </w:pPr>
      <w:r w:rsidRPr="009A6D1C">
        <w:rPr>
          <w:sz w:val="18"/>
          <w:szCs w:val="18"/>
        </w:rPr>
        <w:t>– poleg dela v ambulanti oziroma bolnišničnem oddelku vsak teden vsaj 6,5 ur tedensko opravljajo operativno delo v operacijski dvorani (pri zdravnikih, ki delajo krajši delovni čas od polnega, se upošteva sorazmerni delež ur za delo v operacijski dvorani), ali</w:t>
      </w:r>
    </w:p>
    <w:p w14:paraId="30C0E58D" w14:textId="77777777" w:rsidR="009A6D1C" w:rsidRPr="009A6D1C" w:rsidRDefault="009A6D1C" w:rsidP="009A6D1C">
      <w:pPr>
        <w:pStyle w:val="Sprotnaopomba-besedilo"/>
        <w:jc w:val="both"/>
        <w:rPr>
          <w:sz w:val="18"/>
          <w:szCs w:val="18"/>
        </w:rPr>
      </w:pPr>
      <w:r w:rsidRPr="009A6D1C">
        <w:rPr>
          <w:sz w:val="18"/>
          <w:szCs w:val="18"/>
        </w:rPr>
        <w:t xml:space="preserve">– </w:t>
      </w:r>
      <w:r w:rsidRPr="00B318A6">
        <w:rPr>
          <w:sz w:val="18"/>
          <w:szCs w:val="18"/>
          <w:u w:val="single"/>
        </w:rPr>
        <w:t>opravljajo poleg dela v ambulanti oziroma bolnišničnem oddelku še urgentno službo na terenu ali v helikopterju</w:t>
      </w:r>
      <w:r w:rsidRPr="009A6D1C">
        <w:rPr>
          <w:sz w:val="18"/>
          <w:szCs w:val="18"/>
        </w:rPr>
        <w:t>, ali</w:t>
      </w:r>
    </w:p>
    <w:p w14:paraId="733330DB" w14:textId="77777777" w:rsidR="009A6D1C" w:rsidRPr="009A6D1C" w:rsidRDefault="009A6D1C" w:rsidP="009A6D1C">
      <w:pPr>
        <w:pStyle w:val="Sprotnaopomba-besedilo"/>
        <w:jc w:val="both"/>
        <w:rPr>
          <w:sz w:val="18"/>
          <w:szCs w:val="18"/>
        </w:rPr>
      </w:pPr>
      <w:r w:rsidRPr="009A6D1C">
        <w:rPr>
          <w:sz w:val="18"/>
          <w:szCs w:val="18"/>
        </w:rPr>
        <w:t>– delajo pretežni del delovnega časa na oddelku radiologije, radioterapije ali nuklearne medicine.</w:t>
      </w:r>
    </w:p>
    <w:p w14:paraId="0DE62B36" w14:textId="77777777" w:rsidR="009A6D1C" w:rsidRPr="009A6D1C" w:rsidRDefault="009A6D1C" w:rsidP="009A6D1C">
      <w:pPr>
        <w:pStyle w:val="Sprotnaopomba-besedilo"/>
        <w:jc w:val="both"/>
        <w:rPr>
          <w:sz w:val="18"/>
          <w:szCs w:val="18"/>
        </w:rPr>
      </w:pPr>
      <w:r w:rsidRPr="009A6D1C">
        <w:rPr>
          <w:sz w:val="18"/>
          <w:szCs w:val="18"/>
        </w:rPr>
        <w:t>Na delovna mesta z oznako PPD3 se razvrstijo zdravniki in zobozdravniki:</w:t>
      </w:r>
    </w:p>
    <w:p w14:paraId="52146E96" w14:textId="77777777" w:rsidR="009A6D1C" w:rsidRPr="009A6D1C" w:rsidRDefault="009A6D1C" w:rsidP="009A6D1C">
      <w:pPr>
        <w:pStyle w:val="Sprotnaopomba-besedilo"/>
        <w:jc w:val="both"/>
        <w:rPr>
          <w:sz w:val="18"/>
          <w:szCs w:val="18"/>
        </w:rPr>
      </w:pPr>
      <w:r w:rsidRPr="009A6D1C">
        <w:rPr>
          <w:sz w:val="18"/>
          <w:szCs w:val="18"/>
        </w:rPr>
        <w:t>– ki poleg dela v ambulanti oziroma bolnišničnem oddelku občasno opravljajo tudi operativno delo v operacijski dvorani, ali</w:t>
      </w:r>
    </w:p>
    <w:p w14:paraId="74E364A1" w14:textId="77777777" w:rsidR="009A6D1C" w:rsidRPr="009A6D1C" w:rsidRDefault="009A6D1C" w:rsidP="009A6D1C">
      <w:pPr>
        <w:pStyle w:val="Sprotnaopomba-besedilo"/>
        <w:jc w:val="both"/>
        <w:rPr>
          <w:sz w:val="18"/>
          <w:szCs w:val="18"/>
        </w:rPr>
      </w:pPr>
      <w:r w:rsidRPr="009A6D1C">
        <w:rPr>
          <w:sz w:val="18"/>
          <w:szCs w:val="18"/>
        </w:rPr>
        <w:t>– ki poleg dela v ambulanti oziroma bolnišničnem oddelku občasno delajo na anesteziološkem oddelku oziroma oddelku intenzivne oziroma invazivne diagnostike in terapije, ali</w:t>
      </w:r>
    </w:p>
    <w:p w14:paraId="52986328" w14:textId="77777777" w:rsidR="009A6D1C" w:rsidRPr="009A6D1C" w:rsidRDefault="009A6D1C" w:rsidP="009A6D1C">
      <w:pPr>
        <w:pStyle w:val="Sprotnaopomba-besedilo"/>
        <w:jc w:val="both"/>
        <w:rPr>
          <w:sz w:val="18"/>
          <w:szCs w:val="18"/>
        </w:rPr>
      </w:pPr>
      <w:r w:rsidRPr="009A6D1C">
        <w:rPr>
          <w:sz w:val="18"/>
          <w:szCs w:val="18"/>
        </w:rPr>
        <w:t xml:space="preserve">– </w:t>
      </w:r>
      <w:r w:rsidRPr="00B318A6">
        <w:rPr>
          <w:sz w:val="18"/>
          <w:szCs w:val="18"/>
          <w:u w:val="single"/>
        </w:rPr>
        <w:t>ki poleg ali ob delu v ambulanti oziroma bolnišničnem oddelku opravljajo tudi urgentno službo</w:t>
      </w:r>
      <w:r w:rsidRPr="009A6D1C">
        <w:rPr>
          <w:sz w:val="18"/>
          <w:szCs w:val="18"/>
        </w:rPr>
        <w:t>, ali</w:t>
      </w:r>
    </w:p>
    <w:p w14:paraId="3B20DA4F" w14:textId="77777777" w:rsidR="009A6D1C" w:rsidRPr="009A6D1C" w:rsidRDefault="009A6D1C" w:rsidP="009A6D1C">
      <w:pPr>
        <w:pStyle w:val="Sprotnaopomba-besedilo"/>
        <w:jc w:val="both"/>
        <w:rPr>
          <w:sz w:val="18"/>
          <w:szCs w:val="18"/>
        </w:rPr>
      </w:pPr>
      <w:r w:rsidRPr="009A6D1C">
        <w:rPr>
          <w:sz w:val="18"/>
          <w:szCs w:val="18"/>
        </w:rPr>
        <w:t>– ki ves delovni čas delajo na oddelku za infekcijske bolezni ali tuberkulozo, ali</w:t>
      </w:r>
    </w:p>
    <w:p w14:paraId="7663EE4D" w14:textId="77777777" w:rsidR="009A6D1C" w:rsidRPr="009A6D1C" w:rsidRDefault="009A6D1C" w:rsidP="009A6D1C">
      <w:pPr>
        <w:pStyle w:val="Sprotnaopomba-besedilo"/>
        <w:jc w:val="both"/>
        <w:rPr>
          <w:sz w:val="18"/>
          <w:szCs w:val="18"/>
        </w:rPr>
      </w:pPr>
      <w:r w:rsidRPr="009A6D1C">
        <w:rPr>
          <w:sz w:val="18"/>
          <w:szCs w:val="18"/>
        </w:rPr>
        <w:t>– ki ves delovni čas delajo z osebami s psihično ali telesno prizadetostjo, ali</w:t>
      </w:r>
    </w:p>
    <w:p w14:paraId="615A04F2" w14:textId="72B9E57F" w:rsidR="009A6D1C" w:rsidRPr="009A6D1C" w:rsidRDefault="009A6D1C" w:rsidP="009A6D1C">
      <w:pPr>
        <w:pStyle w:val="Sprotnaopomba-besedilo"/>
        <w:jc w:val="both"/>
        <w:rPr>
          <w:sz w:val="18"/>
          <w:szCs w:val="18"/>
        </w:rPr>
      </w:pPr>
      <w:r w:rsidRPr="009A6D1C">
        <w:rPr>
          <w:sz w:val="18"/>
          <w:szCs w:val="18"/>
        </w:rPr>
        <w:t>– ki pretežni del delovnega časa delajo v razvojni ali centru za zdravljenje odvisnosti.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6CF3" w14:textId="77777777" w:rsidR="00E07B2A" w:rsidRDefault="00E07B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73D" w14:textId="44D4C069" w:rsidR="00980EC4" w:rsidRDefault="00980EC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72E91" w:rsidRPr="008F3500" w14:paraId="700D67E1" w14:textId="77777777" w:rsidTr="00A84E6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6DEC452" w14:textId="77777777" w:rsidR="00B234DA" w:rsidRPr="006D42D9" w:rsidRDefault="00B234DA" w:rsidP="00C72E91">
          <w:pPr>
            <w:rPr>
              <w:rFonts w:ascii="Republika" w:hAnsi="Republika"/>
              <w:sz w:val="60"/>
              <w:szCs w:val="60"/>
            </w:rPr>
          </w:pPr>
        </w:p>
        <w:p w14:paraId="2B1E316B" w14:textId="77777777" w:rsidR="00B234DA" w:rsidRPr="006D42D9" w:rsidRDefault="00B234DA" w:rsidP="00C72E91">
          <w:pPr>
            <w:rPr>
              <w:rFonts w:ascii="Republika" w:hAnsi="Republika"/>
              <w:sz w:val="60"/>
              <w:szCs w:val="60"/>
            </w:rPr>
          </w:pPr>
        </w:p>
        <w:p w14:paraId="405A8F1E" w14:textId="77777777" w:rsidR="00B234DA" w:rsidRPr="006D42D9" w:rsidRDefault="00B234DA" w:rsidP="00C72E91">
          <w:pPr>
            <w:rPr>
              <w:rFonts w:ascii="Republika" w:hAnsi="Republika"/>
              <w:sz w:val="60"/>
              <w:szCs w:val="60"/>
            </w:rPr>
          </w:pPr>
        </w:p>
        <w:p w14:paraId="6D31430B" w14:textId="77777777" w:rsidR="00B234DA" w:rsidRPr="006D42D9" w:rsidRDefault="00B234DA" w:rsidP="00C72E91">
          <w:pPr>
            <w:rPr>
              <w:rFonts w:ascii="Republika" w:hAnsi="Republika"/>
              <w:sz w:val="60"/>
              <w:szCs w:val="60"/>
            </w:rPr>
          </w:pPr>
        </w:p>
        <w:p w14:paraId="15E5F256" w14:textId="77777777" w:rsidR="00B234DA" w:rsidRPr="006D42D9" w:rsidRDefault="00B234DA" w:rsidP="00C72E91">
          <w:pPr>
            <w:rPr>
              <w:rFonts w:ascii="Republika" w:hAnsi="Republika"/>
              <w:sz w:val="60"/>
              <w:szCs w:val="60"/>
            </w:rPr>
          </w:pPr>
        </w:p>
        <w:p w14:paraId="318E921A" w14:textId="77777777" w:rsidR="00B234DA" w:rsidRPr="006D42D9" w:rsidRDefault="00B234DA" w:rsidP="00C72E91">
          <w:pPr>
            <w:rPr>
              <w:rFonts w:ascii="Republika" w:hAnsi="Republika"/>
              <w:sz w:val="60"/>
              <w:szCs w:val="60"/>
            </w:rPr>
          </w:pPr>
        </w:p>
        <w:p w14:paraId="4587C683" w14:textId="77777777" w:rsidR="00B234DA" w:rsidRPr="006D42D9" w:rsidRDefault="00B234DA" w:rsidP="00C72E91">
          <w:pPr>
            <w:rPr>
              <w:rFonts w:ascii="Republika" w:hAnsi="Republika"/>
              <w:sz w:val="60"/>
              <w:szCs w:val="60"/>
            </w:rPr>
          </w:pPr>
        </w:p>
        <w:p w14:paraId="04D76BFB" w14:textId="77777777" w:rsidR="00B234DA" w:rsidRPr="006D42D9" w:rsidRDefault="00B234DA" w:rsidP="00C72E91">
          <w:pPr>
            <w:rPr>
              <w:rFonts w:ascii="Republika" w:hAnsi="Republika"/>
              <w:sz w:val="60"/>
              <w:szCs w:val="60"/>
            </w:rPr>
          </w:pPr>
        </w:p>
        <w:p w14:paraId="57562E3C" w14:textId="77777777" w:rsidR="00B234DA" w:rsidRPr="006D42D9" w:rsidRDefault="00B234DA" w:rsidP="00C72E91">
          <w:pPr>
            <w:rPr>
              <w:rFonts w:ascii="Republika" w:hAnsi="Republika"/>
              <w:sz w:val="60"/>
              <w:szCs w:val="60"/>
            </w:rPr>
          </w:pPr>
        </w:p>
        <w:p w14:paraId="20389A87" w14:textId="77777777" w:rsidR="00B234DA" w:rsidRPr="006D42D9" w:rsidRDefault="00B234DA" w:rsidP="00C72E91">
          <w:pPr>
            <w:rPr>
              <w:rFonts w:ascii="Republika" w:hAnsi="Republika"/>
              <w:sz w:val="60"/>
              <w:szCs w:val="60"/>
            </w:rPr>
          </w:pPr>
        </w:p>
        <w:p w14:paraId="368CE1A5" w14:textId="77777777" w:rsidR="00B234DA" w:rsidRPr="006D42D9" w:rsidRDefault="00B234DA" w:rsidP="00C72E91">
          <w:pPr>
            <w:rPr>
              <w:rFonts w:ascii="Republika" w:hAnsi="Republika"/>
              <w:sz w:val="60"/>
              <w:szCs w:val="60"/>
            </w:rPr>
          </w:pPr>
        </w:p>
        <w:p w14:paraId="55B93E0C" w14:textId="77777777" w:rsidR="00B234DA" w:rsidRPr="006D42D9" w:rsidRDefault="00B234DA" w:rsidP="00C72E91">
          <w:pPr>
            <w:rPr>
              <w:rFonts w:ascii="Republika" w:hAnsi="Republika"/>
              <w:sz w:val="60"/>
              <w:szCs w:val="60"/>
            </w:rPr>
          </w:pPr>
        </w:p>
        <w:p w14:paraId="3E8E3AA9" w14:textId="77777777" w:rsidR="00B234DA" w:rsidRPr="006D42D9" w:rsidRDefault="00B234DA" w:rsidP="00C72E91">
          <w:pPr>
            <w:rPr>
              <w:rFonts w:ascii="Republika" w:hAnsi="Republika"/>
              <w:sz w:val="60"/>
              <w:szCs w:val="60"/>
            </w:rPr>
          </w:pPr>
        </w:p>
        <w:p w14:paraId="716D393D" w14:textId="77777777" w:rsidR="00B234DA" w:rsidRPr="006D42D9" w:rsidRDefault="00B234DA" w:rsidP="00C72E91">
          <w:pPr>
            <w:rPr>
              <w:rFonts w:ascii="Republika" w:hAnsi="Republika"/>
              <w:sz w:val="60"/>
              <w:szCs w:val="60"/>
            </w:rPr>
          </w:pPr>
        </w:p>
        <w:p w14:paraId="0639BCD2" w14:textId="77777777" w:rsidR="00B234DA" w:rsidRPr="006D42D9" w:rsidRDefault="00B234DA" w:rsidP="00C72E91">
          <w:pPr>
            <w:rPr>
              <w:rFonts w:ascii="Republika" w:hAnsi="Republika"/>
              <w:sz w:val="60"/>
              <w:szCs w:val="60"/>
            </w:rPr>
          </w:pPr>
        </w:p>
      </w:tc>
    </w:tr>
  </w:tbl>
  <w:p w14:paraId="248DCE14" w14:textId="77777777" w:rsidR="00E07B2A" w:rsidRPr="006366AB" w:rsidRDefault="00E07B2A" w:rsidP="00E07B2A">
    <w:pPr>
      <w:autoSpaceDE w:val="0"/>
      <w:spacing w:line="240" w:lineRule="auto"/>
      <w:rPr>
        <w:rFonts w:ascii="Republika" w:hAnsi="Republika" w:cs="Republika Bold"/>
        <w:b/>
        <w:caps/>
      </w:rPr>
    </w:pPr>
    <w:r w:rsidRPr="006366AB">
      <w:rPr>
        <w:rFonts w:ascii="Republika" w:hAnsi="Republika"/>
        <w:noProof/>
      </w:rPr>
      <mc:AlternateContent>
        <mc:Choice Requires="wps">
          <w:drawing>
            <wp:anchor distT="0" distB="3813175" distL="90170" distR="90170" simplePos="0" relativeHeight="251656704" behindDoc="0" locked="0" layoutInCell="1" allowOverlap="1" wp14:anchorId="0CDEA0EB" wp14:editId="53D01A5B">
              <wp:simplePos x="0" y="0"/>
              <wp:positionH relativeFrom="page">
                <wp:posOffset>518795</wp:posOffset>
              </wp:positionH>
              <wp:positionV relativeFrom="page">
                <wp:posOffset>551815</wp:posOffset>
              </wp:positionV>
              <wp:extent cx="410845" cy="536575"/>
              <wp:effectExtent l="4445" t="8890" r="3810" b="6985"/>
              <wp:wrapSquare wrapText="bothSides"/>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36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Navadnatabela4"/>
                            <w:tblW w:w="0" w:type="auto"/>
                            <w:tblLayout w:type="fixed"/>
                            <w:tblLook w:val="04A0" w:firstRow="1" w:lastRow="0" w:firstColumn="1" w:lastColumn="0" w:noHBand="0" w:noVBand="1"/>
                          </w:tblPr>
                          <w:tblGrid>
                            <w:gridCol w:w="649"/>
                          </w:tblGrid>
                          <w:tr w:rsidR="00E07B2A" w14:paraId="1F580EA7" w14:textId="77777777" w:rsidTr="006F745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09B9EA3A" w14:textId="77777777" w:rsidR="00E07B2A" w:rsidRDefault="00E07B2A">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3C5B6C3E" w14:textId="77777777" w:rsidR="00E07B2A" w:rsidRDefault="00E07B2A">
                                <w:pPr>
                                  <w:rPr>
                                    <w:rFonts w:ascii="Republika" w:hAnsi="Republika" w:cs="Republika"/>
                                    <w:sz w:val="60"/>
                                    <w:szCs w:val="60"/>
                                  </w:rPr>
                                </w:pPr>
                              </w:p>
                              <w:p w14:paraId="1A5450B4" w14:textId="77777777" w:rsidR="00E07B2A" w:rsidRDefault="00E07B2A">
                                <w:pPr>
                                  <w:rPr>
                                    <w:rFonts w:ascii="Republika" w:hAnsi="Republika" w:cs="Republika"/>
                                    <w:sz w:val="60"/>
                                    <w:szCs w:val="60"/>
                                  </w:rPr>
                                </w:pPr>
                              </w:p>
                              <w:p w14:paraId="2FA8DC7D" w14:textId="77777777" w:rsidR="00E07B2A" w:rsidRDefault="00E07B2A">
                                <w:pPr>
                                  <w:rPr>
                                    <w:rFonts w:ascii="Republika" w:hAnsi="Republika" w:cs="Republika"/>
                                    <w:sz w:val="60"/>
                                    <w:szCs w:val="60"/>
                                  </w:rPr>
                                </w:pPr>
                              </w:p>
                              <w:p w14:paraId="7C1F6BBE" w14:textId="77777777" w:rsidR="00E07B2A" w:rsidRDefault="00E07B2A">
                                <w:pPr>
                                  <w:rPr>
                                    <w:rFonts w:ascii="Republika" w:hAnsi="Republika" w:cs="Republika"/>
                                    <w:sz w:val="60"/>
                                    <w:szCs w:val="60"/>
                                  </w:rPr>
                                </w:pPr>
                              </w:p>
                              <w:p w14:paraId="5C754B09" w14:textId="77777777" w:rsidR="00E07B2A" w:rsidRDefault="00E07B2A">
                                <w:pPr>
                                  <w:rPr>
                                    <w:rFonts w:ascii="Republika" w:hAnsi="Republika" w:cs="Republika"/>
                                    <w:sz w:val="60"/>
                                    <w:szCs w:val="60"/>
                                  </w:rPr>
                                </w:pPr>
                              </w:p>
                              <w:p w14:paraId="1ACC9195" w14:textId="77777777" w:rsidR="00E07B2A" w:rsidRDefault="00E07B2A">
                                <w:pPr>
                                  <w:rPr>
                                    <w:rFonts w:ascii="Republika" w:hAnsi="Republika" w:cs="Republika"/>
                                    <w:sz w:val="60"/>
                                    <w:szCs w:val="60"/>
                                  </w:rPr>
                                </w:pPr>
                              </w:p>
                              <w:p w14:paraId="34F9B787" w14:textId="77777777" w:rsidR="00E07B2A" w:rsidRDefault="00E07B2A">
                                <w:pPr>
                                  <w:rPr>
                                    <w:rFonts w:ascii="Republika" w:hAnsi="Republika" w:cs="Republika"/>
                                    <w:sz w:val="60"/>
                                    <w:szCs w:val="60"/>
                                  </w:rPr>
                                </w:pPr>
                              </w:p>
                              <w:p w14:paraId="6B028AEF" w14:textId="77777777" w:rsidR="00E07B2A" w:rsidRDefault="00E07B2A">
                                <w:pPr>
                                  <w:rPr>
                                    <w:rFonts w:ascii="Republika" w:hAnsi="Republika" w:cs="Republika"/>
                                    <w:sz w:val="60"/>
                                    <w:szCs w:val="60"/>
                                  </w:rPr>
                                </w:pPr>
                              </w:p>
                              <w:p w14:paraId="5B98EB4F" w14:textId="77777777" w:rsidR="00E07B2A" w:rsidRDefault="00E07B2A">
                                <w:pPr>
                                  <w:rPr>
                                    <w:rFonts w:ascii="Republika" w:hAnsi="Republika" w:cs="Republika"/>
                                    <w:sz w:val="60"/>
                                    <w:szCs w:val="60"/>
                                  </w:rPr>
                                </w:pPr>
                              </w:p>
                              <w:p w14:paraId="1488128A" w14:textId="77777777" w:rsidR="00E07B2A" w:rsidRDefault="00E07B2A">
                                <w:pPr>
                                  <w:rPr>
                                    <w:rFonts w:ascii="Republika" w:hAnsi="Republika" w:cs="Republika"/>
                                    <w:sz w:val="60"/>
                                    <w:szCs w:val="60"/>
                                  </w:rPr>
                                </w:pPr>
                              </w:p>
                              <w:p w14:paraId="433BEDA2" w14:textId="77777777" w:rsidR="00E07B2A" w:rsidRDefault="00E07B2A">
                                <w:pPr>
                                  <w:rPr>
                                    <w:rFonts w:ascii="Republika" w:hAnsi="Republika" w:cs="Republika"/>
                                    <w:sz w:val="60"/>
                                    <w:szCs w:val="60"/>
                                  </w:rPr>
                                </w:pPr>
                              </w:p>
                              <w:p w14:paraId="6D182DD9" w14:textId="77777777" w:rsidR="00E07B2A" w:rsidRDefault="00E07B2A">
                                <w:pPr>
                                  <w:rPr>
                                    <w:rFonts w:ascii="Republika" w:hAnsi="Republika" w:cs="Republika"/>
                                    <w:sz w:val="60"/>
                                    <w:szCs w:val="60"/>
                                  </w:rPr>
                                </w:pPr>
                              </w:p>
                              <w:p w14:paraId="53A3E168" w14:textId="77777777" w:rsidR="00E07B2A" w:rsidRDefault="00E07B2A">
                                <w:pPr>
                                  <w:rPr>
                                    <w:rFonts w:ascii="Republika" w:hAnsi="Republika" w:cs="Republika"/>
                                    <w:sz w:val="60"/>
                                    <w:szCs w:val="60"/>
                                  </w:rPr>
                                </w:pPr>
                              </w:p>
                              <w:p w14:paraId="510B2B1F" w14:textId="77777777" w:rsidR="00E07B2A" w:rsidRDefault="00E07B2A">
                                <w:pPr>
                                  <w:rPr>
                                    <w:rFonts w:ascii="Republika" w:hAnsi="Republika" w:cs="Republika"/>
                                    <w:sz w:val="60"/>
                                    <w:szCs w:val="60"/>
                                  </w:rPr>
                                </w:pPr>
                              </w:p>
                              <w:p w14:paraId="34822405" w14:textId="77777777" w:rsidR="00E07B2A" w:rsidRDefault="00E07B2A">
                                <w:pPr>
                                  <w:rPr>
                                    <w:rFonts w:ascii="Republika" w:hAnsi="Republika" w:cs="Republika"/>
                                    <w:sz w:val="60"/>
                                    <w:szCs w:val="60"/>
                                  </w:rPr>
                                </w:pPr>
                              </w:p>
                              <w:p w14:paraId="7FACB2E6" w14:textId="77777777" w:rsidR="00E07B2A" w:rsidRDefault="00E07B2A">
                                <w:pPr>
                                  <w:rPr>
                                    <w:rFonts w:ascii="Republika" w:hAnsi="Republika" w:cs="Republika"/>
                                    <w:sz w:val="60"/>
                                    <w:szCs w:val="60"/>
                                  </w:rPr>
                                </w:pPr>
                              </w:p>
                            </w:tc>
                          </w:tr>
                        </w:tbl>
                        <w:p w14:paraId="1036E221" w14:textId="77777777" w:rsidR="00E07B2A" w:rsidRDefault="00E07B2A" w:rsidP="00E07B2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EA0EB" id="_x0000_t202" coordsize="21600,21600" o:spt="202" path="m,l,21600r21600,l21600,xe">
              <v:stroke joinstyle="miter"/>
              <v:path gradientshapeok="t" o:connecttype="rect"/>
            </v:shapetype>
            <v:shape id="Polje z besedilom 3" o:spid="_x0000_s1026" type="#_x0000_t202" alt="&quot;&quot;" style="position:absolute;margin-left:40.85pt;margin-top:43.45pt;width:32.35pt;height:42.25pt;z-index:25165670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" stroked="f">
              <v:fill opacity="0"/>
              <v:textbox inset="0,0,0,0">
                <w:txbxContent>
                  <w:tbl>
                    <w:tblPr>
                      <w:tblStyle w:val="Navadnatabela4"/>
                      <w:tblW w:w="0" w:type="auto"/>
                      <w:tblLayout w:type="fixed"/>
                      <w:tblLook w:val="04A0" w:firstRow="1" w:lastRow="0" w:firstColumn="1" w:lastColumn="0" w:noHBand="0" w:noVBand="1"/>
                    </w:tblPr>
                    <w:tblGrid>
                      <w:gridCol w:w="649"/>
                    </w:tblGrid>
                    <w:tr w:rsidR="00E07B2A" w14:paraId="1F580EA7" w14:textId="77777777" w:rsidTr="006F745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09B9EA3A" w14:textId="77777777" w:rsidR="00E07B2A" w:rsidRDefault="00E07B2A">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3C5B6C3E" w14:textId="77777777" w:rsidR="00E07B2A" w:rsidRDefault="00E07B2A">
                          <w:pPr>
                            <w:rPr>
                              <w:rFonts w:ascii="Republika" w:hAnsi="Republika" w:cs="Republika"/>
                              <w:sz w:val="60"/>
                              <w:szCs w:val="60"/>
                            </w:rPr>
                          </w:pPr>
                        </w:p>
                        <w:p w14:paraId="1A5450B4" w14:textId="77777777" w:rsidR="00E07B2A" w:rsidRDefault="00E07B2A">
                          <w:pPr>
                            <w:rPr>
                              <w:rFonts w:ascii="Republika" w:hAnsi="Republika" w:cs="Republika"/>
                              <w:sz w:val="60"/>
                              <w:szCs w:val="60"/>
                            </w:rPr>
                          </w:pPr>
                        </w:p>
                        <w:p w14:paraId="2FA8DC7D" w14:textId="77777777" w:rsidR="00E07B2A" w:rsidRDefault="00E07B2A">
                          <w:pPr>
                            <w:rPr>
                              <w:rFonts w:ascii="Republika" w:hAnsi="Republika" w:cs="Republika"/>
                              <w:sz w:val="60"/>
                              <w:szCs w:val="60"/>
                            </w:rPr>
                          </w:pPr>
                        </w:p>
                        <w:p w14:paraId="7C1F6BBE" w14:textId="77777777" w:rsidR="00E07B2A" w:rsidRDefault="00E07B2A">
                          <w:pPr>
                            <w:rPr>
                              <w:rFonts w:ascii="Republika" w:hAnsi="Republika" w:cs="Republika"/>
                              <w:sz w:val="60"/>
                              <w:szCs w:val="60"/>
                            </w:rPr>
                          </w:pPr>
                        </w:p>
                        <w:p w14:paraId="5C754B09" w14:textId="77777777" w:rsidR="00E07B2A" w:rsidRDefault="00E07B2A">
                          <w:pPr>
                            <w:rPr>
                              <w:rFonts w:ascii="Republika" w:hAnsi="Republika" w:cs="Republika"/>
                              <w:sz w:val="60"/>
                              <w:szCs w:val="60"/>
                            </w:rPr>
                          </w:pPr>
                        </w:p>
                        <w:p w14:paraId="1ACC9195" w14:textId="77777777" w:rsidR="00E07B2A" w:rsidRDefault="00E07B2A">
                          <w:pPr>
                            <w:rPr>
                              <w:rFonts w:ascii="Republika" w:hAnsi="Republika" w:cs="Republika"/>
                              <w:sz w:val="60"/>
                              <w:szCs w:val="60"/>
                            </w:rPr>
                          </w:pPr>
                        </w:p>
                        <w:p w14:paraId="34F9B787" w14:textId="77777777" w:rsidR="00E07B2A" w:rsidRDefault="00E07B2A">
                          <w:pPr>
                            <w:rPr>
                              <w:rFonts w:ascii="Republika" w:hAnsi="Republika" w:cs="Republika"/>
                              <w:sz w:val="60"/>
                              <w:szCs w:val="60"/>
                            </w:rPr>
                          </w:pPr>
                        </w:p>
                        <w:p w14:paraId="6B028AEF" w14:textId="77777777" w:rsidR="00E07B2A" w:rsidRDefault="00E07B2A">
                          <w:pPr>
                            <w:rPr>
                              <w:rFonts w:ascii="Republika" w:hAnsi="Republika" w:cs="Republika"/>
                              <w:sz w:val="60"/>
                              <w:szCs w:val="60"/>
                            </w:rPr>
                          </w:pPr>
                        </w:p>
                        <w:p w14:paraId="5B98EB4F" w14:textId="77777777" w:rsidR="00E07B2A" w:rsidRDefault="00E07B2A">
                          <w:pPr>
                            <w:rPr>
                              <w:rFonts w:ascii="Republika" w:hAnsi="Republika" w:cs="Republika"/>
                              <w:sz w:val="60"/>
                              <w:szCs w:val="60"/>
                            </w:rPr>
                          </w:pPr>
                        </w:p>
                        <w:p w14:paraId="1488128A" w14:textId="77777777" w:rsidR="00E07B2A" w:rsidRDefault="00E07B2A">
                          <w:pPr>
                            <w:rPr>
                              <w:rFonts w:ascii="Republika" w:hAnsi="Republika" w:cs="Republika"/>
                              <w:sz w:val="60"/>
                              <w:szCs w:val="60"/>
                            </w:rPr>
                          </w:pPr>
                        </w:p>
                        <w:p w14:paraId="433BEDA2" w14:textId="77777777" w:rsidR="00E07B2A" w:rsidRDefault="00E07B2A">
                          <w:pPr>
                            <w:rPr>
                              <w:rFonts w:ascii="Republika" w:hAnsi="Republika" w:cs="Republika"/>
                              <w:sz w:val="60"/>
                              <w:szCs w:val="60"/>
                            </w:rPr>
                          </w:pPr>
                        </w:p>
                        <w:p w14:paraId="6D182DD9" w14:textId="77777777" w:rsidR="00E07B2A" w:rsidRDefault="00E07B2A">
                          <w:pPr>
                            <w:rPr>
                              <w:rFonts w:ascii="Republika" w:hAnsi="Republika" w:cs="Republika"/>
                              <w:sz w:val="60"/>
                              <w:szCs w:val="60"/>
                            </w:rPr>
                          </w:pPr>
                        </w:p>
                        <w:p w14:paraId="53A3E168" w14:textId="77777777" w:rsidR="00E07B2A" w:rsidRDefault="00E07B2A">
                          <w:pPr>
                            <w:rPr>
                              <w:rFonts w:ascii="Republika" w:hAnsi="Republika" w:cs="Republika"/>
                              <w:sz w:val="60"/>
                              <w:szCs w:val="60"/>
                            </w:rPr>
                          </w:pPr>
                        </w:p>
                        <w:p w14:paraId="510B2B1F" w14:textId="77777777" w:rsidR="00E07B2A" w:rsidRDefault="00E07B2A">
                          <w:pPr>
                            <w:rPr>
                              <w:rFonts w:ascii="Republika" w:hAnsi="Republika" w:cs="Republika"/>
                              <w:sz w:val="60"/>
                              <w:szCs w:val="60"/>
                            </w:rPr>
                          </w:pPr>
                        </w:p>
                        <w:p w14:paraId="34822405" w14:textId="77777777" w:rsidR="00E07B2A" w:rsidRDefault="00E07B2A">
                          <w:pPr>
                            <w:rPr>
                              <w:rFonts w:ascii="Republika" w:hAnsi="Republika" w:cs="Republika"/>
                              <w:sz w:val="60"/>
                              <w:szCs w:val="60"/>
                            </w:rPr>
                          </w:pPr>
                        </w:p>
                        <w:p w14:paraId="7FACB2E6" w14:textId="77777777" w:rsidR="00E07B2A" w:rsidRDefault="00E07B2A">
                          <w:pPr>
                            <w:rPr>
                              <w:rFonts w:ascii="Republika" w:hAnsi="Republika" w:cs="Republika"/>
                              <w:sz w:val="60"/>
                              <w:szCs w:val="60"/>
                            </w:rPr>
                          </w:pPr>
                        </w:p>
                      </w:tc>
                    </w:tr>
                  </w:tbl>
                  <w:p w14:paraId="1036E221" w14:textId="77777777" w:rsidR="00E07B2A" w:rsidRDefault="00E07B2A" w:rsidP="00E07B2A">
                    <w:r>
                      <w:t xml:space="preserve"> </w:t>
                    </w:r>
                  </w:p>
                </w:txbxContent>
              </v:textbox>
              <w10:wrap type="square" anchorx="page" anchory="page"/>
            </v:shape>
          </w:pict>
        </mc:Fallback>
      </mc:AlternateContent>
    </w:r>
    <w:r w:rsidRPr="006366AB">
      <w:rPr>
        <w:rFonts w:ascii="Republika" w:hAnsi="Republika"/>
        <w:noProof/>
      </w:rPr>
      <mc:AlternateContent>
        <mc:Choice Requires="wps">
          <w:drawing>
            <wp:anchor distT="0" distB="0" distL="114300" distR="114300" simplePos="0" relativeHeight="251657728" behindDoc="1" locked="0" layoutInCell="1" allowOverlap="1" wp14:anchorId="718FFDBB" wp14:editId="3C05E59F">
              <wp:simplePos x="0" y="0"/>
              <wp:positionH relativeFrom="column">
                <wp:posOffset>-431800</wp:posOffset>
              </wp:positionH>
              <wp:positionV relativeFrom="page">
                <wp:posOffset>3600450</wp:posOffset>
              </wp:positionV>
              <wp:extent cx="252095" cy="0"/>
              <wp:effectExtent l="10160" t="9525" r="13970"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74CA45" id="Raven povezovalnik 2"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6366AB">
      <w:rPr>
        <w:rFonts w:ascii="Republika" w:hAnsi="Republika" w:cs="Republika"/>
      </w:rPr>
      <w:t>REPUBLIKA SLOVENIJA</w:t>
    </w:r>
  </w:p>
  <w:p w14:paraId="6F2790AE" w14:textId="77777777" w:rsidR="00E07B2A" w:rsidRPr="006366AB" w:rsidRDefault="00E07B2A" w:rsidP="00E07B2A">
    <w:pPr>
      <w:pStyle w:val="Glava"/>
      <w:tabs>
        <w:tab w:val="clear" w:pos="4320"/>
        <w:tab w:val="left" w:pos="5112"/>
      </w:tabs>
      <w:spacing w:after="120" w:line="240" w:lineRule="exact"/>
      <w:rPr>
        <w:rFonts w:ascii="Republika" w:hAnsi="Republika" w:cs="Republika"/>
        <w:caps/>
      </w:rPr>
    </w:pPr>
    <w:r w:rsidRPr="006366AB">
      <w:rPr>
        <w:rFonts w:ascii="Republika" w:hAnsi="Republika" w:cs="Republika Bold"/>
        <w:b/>
        <w:caps/>
      </w:rPr>
      <w:t xml:space="preserve">MinIstrstvo za javno upravo </w:t>
    </w:r>
  </w:p>
  <w:p w14:paraId="5BE664FC" w14:textId="77777777" w:rsidR="00E07B2A" w:rsidRDefault="00E07B2A" w:rsidP="00E07B2A">
    <w:pPr>
      <w:pStyle w:val="Glava"/>
      <w:tabs>
        <w:tab w:val="clear" w:pos="4320"/>
        <w:tab w:val="left" w:pos="5112"/>
      </w:tabs>
      <w:spacing w:after="120" w:line="240" w:lineRule="exact"/>
      <w:rPr>
        <w:rFonts w:ascii="Republika" w:hAnsi="Republika" w:cs="Republika"/>
        <w:caps/>
      </w:rPr>
    </w:pPr>
    <w:r w:rsidRPr="006366AB">
      <w:rPr>
        <w:rFonts w:ascii="Republika" w:hAnsi="Republika" w:cs="Republika"/>
        <w:caps/>
      </w:rPr>
      <w:t>Inšpektorat za javni SEKTOR</w:t>
    </w:r>
  </w:p>
  <w:p w14:paraId="30BD0877" w14:textId="77777777" w:rsidR="00E07B2A" w:rsidRDefault="00E07B2A" w:rsidP="00E07B2A">
    <w:pPr>
      <w:pStyle w:val="Glava"/>
      <w:tabs>
        <w:tab w:val="clear" w:pos="4320"/>
        <w:tab w:val="left" w:pos="5112"/>
      </w:tabs>
      <w:spacing w:after="120" w:line="240" w:lineRule="exact"/>
      <w:rPr>
        <w:rFonts w:ascii="Republika" w:hAnsi="Republika" w:cs="Republika"/>
      </w:rPr>
    </w:pPr>
    <w:r>
      <w:rPr>
        <w:rFonts w:ascii="Republika" w:hAnsi="Republika" w:cs="Republika"/>
      </w:rPr>
      <w:t>Inšpekcija za sistem javnih uslužbencev in</w:t>
    </w:r>
  </w:p>
  <w:p w14:paraId="5EFA8CCE" w14:textId="77777777" w:rsidR="00E07B2A" w:rsidRPr="00201E59" w:rsidRDefault="00E07B2A" w:rsidP="00E07B2A">
    <w:pPr>
      <w:pStyle w:val="Glava"/>
      <w:tabs>
        <w:tab w:val="clear" w:pos="4320"/>
        <w:tab w:val="left" w:pos="5112"/>
      </w:tabs>
      <w:spacing w:after="120" w:line="240" w:lineRule="exact"/>
      <w:rPr>
        <w:rFonts w:ascii="Republika" w:hAnsi="Republika"/>
        <w:sz w:val="16"/>
      </w:rPr>
    </w:pPr>
    <w:r>
      <w:rPr>
        <w:rFonts w:ascii="Republika" w:hAnsi="Republika" w:cs="Republika"/>
      </w:rPr>
      <w:t>plačni sistem</w:t>
    </w:r>
  </w:p>
  <w:p w14:paraId="4CF890EE" w14:textId="77777777" w:rsidR="00E07B2A" w:rsidRDefault="00E07B2A" w:rsidP="00E07B2A">
    <w:pPr>
      <w:pStyle w:val="Glava"/>
      <w:tabs>
        <w:tab w:val="clear" w:pos="4320"/>
        <w:tab w:val="left" w:pos="5112"/>
      </w:tabs>
      <w:spacing w:line="240" w:lineRule="exact"/>
      <w:rPr>
        <w:sz w:val="16"/>
        <w:szCs w:val="16"/>
      </w:rPr>
    </w:pPr>
    <w:r w:rsidRPr="006366AB">
      <w:rPr>
        <w:rFonts w:ascii="Republika" w:hAnsi="Republika"/>
        <w:sz w:val="16"/>
      </w:rPr>
      <w:t>Tržaška 21, 1000 Ljubljana</w:t>
    </w:r>
    <w:r>
      <w:rPr>
        <w:sz w:val="16"/>
      </w:rPr>
      <w:tab/>
    </w:r>
    <w:r>
      <w:rPr>
        <w:color w:val="000000"/>
        <w:sz w:val="16"/>
        <w:szCs w:val="16"/>
      </w:rPr>
      <w:t>T: 01 478 83 84</w:t>
    </w:r>
  </w:p>
  <w:p w14:paraId="76DCC8FC" w14:textId="77777777" w:rsidR="00E07B2A" w:rsidRDefault="00E07B2A" w:rsidP="00E07B2A">
    <w:pPr>
      <w:pStyle w:val="Glava"/>
      <w:tabs>
        <w:tab w:val="clear" w:pos="4320"/>
        <w:tab w:val="left" w:pos="5112"/>
      </w:tabs>
      <w:spacing w:line="240" w:lineRule="exact"/>
      <w:rPr>
        <w:sz w:val="16"/>
        <w:szCs w:val="16"/>
      </w:rPr>
    </w:pPr>
    <w:r>
      <w:rPr>
        <w:sz w:val="16"/>
        <w:szCs w:val="16"/>
      </w:rPr>
      <w:tab/>
      <w:t>E: gp.ijs@gov.si</w:t>
    </w:r>
  </w:p>
  <w:p w14:paraId="0F17532D" w14:textId="77777777" w:rsidR="00E07B2A" w:rsidRDefault="00E07B2A" w:rsidP="00E07B2A">
    <w:pPr>
      <w:pStyle w:val="Glava"/>
      <w:tabs>
        <w:tab w:val="clear" w:pos="4320"/>
        <w:tab w:val="left" w:pos="5112"/>
      </w:tabs>
      <w:spacing w:line="240" w:lineRule="exact"/>
      <w:rPr>
        <w:sz w:val="16"/>
        <w:szCs w:val="16"/>
      </w:rPr>
    </w:pPr>
    <w:r>
      <w:rPr>
        <w:sz w:val="16"/>
        <w:szCs w:val="16"/>
      </w:rPr>
      <w:tab/>
      <w:t xml:space="preserve">I: </w:t>
    </w:r>
    <w:hyperlink r:id="rId1" w:history="1">
      <w:r>
        <w:rPr>
          <w:rStyle w:val="Hiperpovezava"/>
          <w:sz w:val="16"/>
          <w:szCs w:val="16"/>
        </w:rPr>
        <w:t>www.ijs.gov.si</w:t>
      </w:r>
    </w:hyperlink>
  </w:p>
  <w:p w14:paraId="64543470" w14:textId="77777777" w:rsidR="00B234DA" w:rsidRPr="008F3500" w:rsidRDefault="00B234DA" w:rsidP="00E07B2A">
    <w:pPr>
      <w:autoSpaceDE w:val="0"/>
      <w:autoSpaceDN w:val="0"/>
      <w:adjustRightInd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60F"/>
    <w:multiLevelType w:val="hybridMultilevel"/>
    <w:tmpl w:val="113EC7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6323DB"/>
    <w:multiLevelType w:val="hybridMultilevel"/>
    <w:tmpl w:val="9A88E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8A60F2"/>
    <w:multiLevelType w:val="hybridMultilevel"/>
    <w:tmpl w:val="CFE8A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413E51"/>
    <w:multiLevelType w:val="hybridMultilevel"/>
    <w:tmpl w:val="C00ABF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A2077B"/>
    <w:multiLevelType w:val="hybridMultilevel"/>
    <w:tmpl w:val="38EE4D5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3A550950"/>
    <w:multiLevelType w:val="hybridMultilevel"/>
    <w:tmpl w:val="F93296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34D183B"/>
    <w:multiLevelType w:val="hybridMultilevel"/>
    <w:tmpl w:val="9CC4A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A75C55"/>
    <w:multiLevelType w:val="hybridMultilevel"/>
    <w:tmpl w:val="5C6AB4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0D6401"/>
    <w:multiLevelType w:val="hybridMultilevel"/>
    <w:tmpl w:val="DFEE418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4C6D2DBC"/>
    <w:multiLevelType w:val="hybridMultilevel"/>
    <w:tmpl w:val="A07C2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4C6D87"/>
    <w:multiLevelType w:val="hybridMultilevel"/>
    <w:tmpl w:val="60564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376CE4"/>
    <w:multiLevelType w:val="hybridMultilevel"/>
    <w:tmpl w:val="F620EA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1AD2E9B"/>
    <w:multiLevelType w:val="hybridMultilevel"/>
    <w:tmpl w:val="5AD28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1472E9"/>
    <w:multiLevelType w:val="hybridMultilevel"/>
    <w:tmpl w:val="8D4043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8A1B7E"/>
    <w:multiLevelType w:val="hybridMultilevel"/>
    <w:tmpl w:val="D2104AB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56CC27F7"/>
    <w:multiLevelType w:val="hybridMultilevel"/>
    <w:tmpl w:val="C7EAF9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023953"/>
    <w:multiLevelType w:val="hybridMultilevel"/>
    <w:tmpl w:val="DB62D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6D5829"/>
    <w:multiLevelType w:val="hybridMultilevel"/>
    <w:tmpl w:val="CF22E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568653">
    <w:abstractNumId w:val="5"/>
  </w:num>
  <w:num w:numId="2" w16cid:durableId="901986896">
    <w:abstractNumId w:val="12"/>
  </w:num>
  <w:num w:numId="3" w16cid:durableId="1608922018">
    <w:abstractNumId w:val="3"/>
  </w:num>
  <w:num w:numId="4" w16cid:durableId="115955370">
    <w:abstractNumId w:val="6"/>
  </w:num>
  <w:num w:numId="5" w16cid:durableId="170796800">
    <w:abstractNumId w:val="15"/>
  </w:num>
  <w:num w:numId="6" w16cid:durableId="1589382325">
    <w:abstractNumId w:val="17"/>
  </w:num>
  <w:num w:numId="7" w16cid:durableId="792867462">
    <w:abstractNumId w:val="7"/>
  </w:num>
  <w:num w:numId="8" w16cid:durableId="110977009">
    <w:abstractNumId w:val="13"/>
  </w:num>
  <w:num w:numId="9" w16cid:durableId="2102414474">
    <w:abstractNumId w:val="2"/>
  </w:num>
  <w:num w:numId="10" w16cid:durableId="49547367">
    <w:abstractNumId w:val="11"/>
  </w:num>
  <w:num w:numId="11" w16cid:durableId="1598902052">
    <w:abstractNumId w:val="10"/>
  </w:num>
  <w:num w:numId="12" w16cid:durableId="1675302168">
    <w:abstractNumId w:val="16"/>
  </w:num>
  <w:num w:numId="13" w16cid:durableId="1413813374">
    <w:abstractNumId w:val="8"/>
  </w:num>
  <w:num w:numId="14" w16cid:durableId="1046418553">
    <w:abstractNumId w:val="4"/>
  </w:num>
  <w:num w:numId="15" w16cid:durableId="1682275266">
    <w:abstractNumId w:val="1"/>
  </w:num>
  <w:num w:numId="16" w16cid:durableId="470053587">
    <w:abstractNumId w:val="9"/>
  </w:num>
  <w:num w:numId="17" w16cid:durableId="2077429780">
    <w:abstractNumId w:val="0"/>
  </w:num>
  <w:num w:numId="18" w16cid:durableId="48196516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8E"/>
    <w:rsid w:val="00000DFD"/>
    <w:rsid w:val="0000462E"/>
    <w:rsid w:val="00005290"/>
    <w:rsid w:val="00007CDF"/>
    <w:rsid w:val="00010205"/>
    <w:rsid w:val="00017C7E"/>
    <w:rsid w:val="00020B67"/>
    <w:rsid w:val="00020CD3"/>
    <w:rsid w:val="00024E0F"/>
    <w:rsid w:val="0002630F"/>
    <w:rsid w:val="00026BCB"/>
    <w:rsid w:val="00027176"/>
    <w:rsid w:val="00031D83"/>
    <w:rsid w:val="00034448"/>
    <w:rsid w:val="0003578B"/>
    <w:rsid w:val="00036091"/>
    <w:rsid w:val="00036946"/>
    <w:rsid w:val="00036A31"/>
    <w:rsid w:val="00040181"/>
    <w:rsid w:val="0004082E"/>
    <w:rsid w:val="00042D38"/>
    <w:rsid w:val="00043408"/>
    <w:rsid w:val="00046583"/>
    <w:rsid w:val="000508A7"/>
    <w:rsid w:val="00051502"/>
    <w:rsid w:val="00052EF2"/>
    <w:rsid w:val="00053B10"/>
    <w:rsid w:val="00054402"/>
    <w:rsid w:val="000546F9"/>
    <w:rsid w:val="00055429"/>
    <w:rsid w:val="00057AD6"/>
    <w:rsid w:val="000607FE"/>
    <w:rsid w:val="0006116B"/>
    <w:rsid w:val="00062A14"/>
    <w:rsid w:val="00063280"/>
    <w:rsid w:val="00063560"/>
    <w:rsid w:val="000648A6"/>
    <w:rsid w:val="00065826"/>
    <w:rsid w:val="00070335"/>
    <w:rsid w:val="00070B6F"/>
    <w:rsid w:val="00072F15"/>
    <w:rsid w:val="00074DF4"/>
    <w:rsid w:val="00075A05"/>
    <w:rsid w:val="00076C3B"/>
    <w:rsid w:val="00077DE2"/>
    <w:rsid w:val="000829DC"/>
    <w:rsid w:val="00093836"/>
    <w:rsid w:val="000A1A52"/>
    <w:rsid w:val="000A2939"/>
    <w:rsid w:val="000A407B"/>
    <w:rsid w:val="000A56E9"/>
    <w:rsid w:val="000A7090"/>
    <w:rsid w:val="000A7CD0"/>
    <w:rsid w:val="000A7D6E"/>
    <w:rsid w:val="000B38D0"/>
    <w:rsid w:val="000B49E5"/>
    <w:rsid w:val="000B6987"/>
    <w:rsid w:val="000C223D"/>
    <w:rsid w:val="000C235E"/>
    <w:rsid w:val="000C23E3"/>
    <w:rsid w:val="000C4297"/>
    <w:rsid w:val="000C4770"/>
    <w:rsid w:val="000C4B5D"/>
    <w:rsid w:val="000C58F9"/>
    <w:rsid w:val="000C6E3A"/>
    <w:rsid w:val="000C7C81"/>
    <w:rsid w:val="000D0EA4"/>
    <w:rsid w:val="000D2D33"/>
    <w:rsid w:val="000D3399"/>
    <w:rsid w:val="000D485F"/>
    <w:rsid w:val="000D5C25"/>
    <w:rsid w:val="000D6EF8"/>
    <w:rsid w:val="000E1209"/>
    <w:rsid w:val="000E327F"/>
    <w:rsid w:val="000E50AE"/>
    <w:rsid w:val="000E771E"/>
    <w:rsid w:val="000F0A9E"/>
    <w:rsid w:val="000F1D34"/>
    <w:rsid w:val="000F2DB3"/>
    <w:rsid w:val="000F7E54"/>
    <w:rsid w:val="001113FF"/>
    <w:rsid w:val="001134E7"/>
    <w:rsid w:val="00120605"/>
    <w:rsid w:val="00121369"/>
    <w:rsid w:val="00121DD2"/>
    <w:rsid w:val="00122EAD"/>
    <w:rsid w:val="001230DB"/>
    <w:rsid w:val="0012319F"/>
    <w:rsid w:val="00123DBE"/>
    <w:rsid w:val="00124451"/>
    <w:rsid w:val="001304B9"/>
    <w:rsid w:val="00131FF8"/>
    <w:rsid w:val="001363BF"/>
    <w:rsid w:val="00140798"/>
    <w:rsid w:val="00141934"/>
    <w:rsid w:val="00151537"/>
    <w:rsid w:val="00152B86"/>
    <w:rsid w:val="00154A2D"/>
    <w:rsid w:val="00155027"/>
    <w:rsid w:val="00170047"/>
    <w:rsid w:val="0017008D"/>
    <w:rsid w:val="00177694"/>
    <w:rsid w:val="00184F65"/>
    <w:rsid w:val="00195A3A"/>
    <w:rsid w:val="001965C1"/>
    <w:rsid w:val="001969EE"/>
    <w:rsid w:val="00196BB1"/>
    <w:rsid w:val="001A0CB6"/>
    <w:rsid w:val="001A17A5"/>
    <w:rsid w:val="001A6C48"/>
    <w:rsid w:val="001B06AC"/>
    <w:rsid w:val="001B0DAA"/>
    <w:rsid w:val="001B3CDD"/>
    <w:rsid w:val="001B3ECD"/>
    <w:rsid w:val="001B3F61"/>
    <w:rsid w:val="001C05B1"/>
    <w:rsid w:val="001C1DCD"/>
    <w:rsid w:val="001C2299"/>
    <w:rsid w:val="001C3227"/>
    <w:rsid w:val="001C351D"/>
    <w:rsid w:val="001C3CDF"/>
    <w:rsid w:val="001C4329"/>
    <w:rsid w:val="001C4780"/>
    <w:rsid w:val="001C4C80"/>
    <w:rsid w:val="001C5F06"/>
    <w:rsid w:val="001C61D1"/>
    <w:rsid w:val="001C7EA7"/>
    <w:rsid w:val="001D1349"/>
    <w:rsid w:val="001D3FF4"/>
    <w:rsid w:val="001D571D"/>
    <w:rsid w:val="001D7615"/>
    <w:rsid w:val="001E03A3"/>
    <w:rsid w:val="001E1B70"/>
    <w:rsid w:val="001E20F8"/>
    <w:rsid w:val="001E2663"/>
    <w:rsid w:val="001E3F27"/>
    <w:rsid w:val="001E717D"/>
    <w:rsid w:val="001F0D62"/>
    <w:rsid w:val="001F5C92"/>
    <w:rsid w:val="001F60B3"/>
    <w:rsid w:val="001F737A"/>
    <w:rsid w:val="001F76B4"/>
    <w:rsid w:val="00200029"/>
    <w:rsid w:val="00200376"/>
    <w:rsid w:val="00202356"/>
    <w:rsid w:val="00204447"/>
    <w:rsid w:val="00204843"/>
    <w:rsid w:val="00205124"/>
    <w:rsid w:val="00206C79"/>
    <w:rsid w:val="002111CD"/>
    <w:rsid w:val="00211BF1"/>
    <w:rsid w:val="00213567"/>
    <w:rsid w:val="00215477"/>
    <w:rsid w:val="00216134"/>
    <w:rsid w:val="00216970"/>
    <w:rsid w:val="00216ED9"/>
    <w:rsid w:val="002202AC"/>
    <w:rsid w:val="00222E11"/>
    <w:rsid w:val="0022375A"/>
    <w:rsid w:val="002249AE"/>
    <w:rsid w:val="00225272"/>
    <w:rsid w:val="002273B8"/>
    <w:rsid w:val="00241949"/>
    <w:rsid w:val="002431FD"/>
    <w:rsid w:val="002434E0"/>
    <w:rsid w:val="00244160"/>
    <w:rsid w:val="00244704"/>
    <w:rsid w:val="0024617F"/>
    <w:rsid w:val="00253170"/>
    <w:rsid w:val="002541F1"/>
    <w:rsid w:val="00254972"/>
    <w:rsid w:val="00254DAB"/>
    <w:rsid w:val="00260184"/>
    <w:rsid w:val="00261306"/>
    <w:rsid w:val="00262D71"/>
    <w:rsid w:val="00263807"/>
    <w:rsid w:val="00265064"/>
    <w:rsid w:val="002665E5"/>
    <w:rsid w:val="00266A16"/>
    <w:rsid w:val="00272657"/>
    <w:rsid w:val="00272E27"/>
    <w:rsid w:val="002738C5"/>
    <w:rsid w:val="002755DA"/>
    <w:rsid w:val="00276769"/>
    <w:rsid w:val="002768C5"/>
    <w:rsid w:val="00280C18"/>
    <w:rsid w:val="00282E6D"/>
    <w:rsid w:val="002908C4"/>
    <w:rsid w:val="002909E7"/>
    <w:rsid w:val="00292C00"/>
    <w:rsid w:val="00293AF2"/>
    <w:rsid w:val="00294D30"/>
    <w:rsid w:val="00295075"/>
    <w:rsid w:val="00296A59"/>
    <w:rsid w:val="00297990"/>
    <w:rsid w:val="002979DF"/>
    <w:rsid w:val="002A0C87"/>
    <w:rsid w:val="002A1B6E"/>
    <w:rsid w:val="002A2BB9"/>
    <w:rsid w:val="002B01B4"/>
    <w:rsid w:val="002B0FE2"/>
    <w:rsid w:val="002B106A"/>
    <w:rsid w:val="002B23E7"/>
    <w:rsid w:val="002B3A42"/>
    <w:rsid w:val="002B6307"/>
    <w:rsid w:val="002B6EF3"/>
    <w:rsid w:val="002C07B5"/>
    <w:rsid w:val="002C3B05"/>
    <w:rsid w:val="002C4E92"/>
    <w:rsid w:val="002C6608"/>
    <w:rsid w:val="002C660C"/>
    <w:rsid w:val="002C7A9A"/>
    <w:rsid w:val="002D1AF4"/>
    <w:rsid w:val="002D2348"/>
    <w:rsid w:val="002D4871"/>
    <w:rsid w:val="002D7854"/>
    <w:rsid w:val="002E6476"/>
    <w:rsid w:val="002E6AEA"/>
    <w:rsid w:val="002F14DA"/>
    <w:rsid w:val="002F25E1"/>
    <w:rsid w:val="002F5426"/>
    <w:rsid w:val="002F5678"/>
    <w:rsid w:val="002F62C2"/>
    <w:rsid w:val="002F78A0"/>
    <w:rsid w:val="0030055E"/>
    <w:rsid w:val="00301040"/>
    <w:rsid w:val="00301B63"/>
    <w:rsid w:val="003026FD"/>
    <w:rsid w:val="00303619"/>
    <w:rsid w:val="0030456F"/>
    <w:rsid w:val="003077DB"/>
    <w:rsid w:val="003101F3"/>
    <w:rsid w:val="00310F69"/>
    <w:rsid w:val="003176ED"/>
    <w:rsid w:val="00317ED6"/>
    <w:rsid w:val="003211A5"/>
    <w:rsid w:val="003216DB"/>
    <w:rsid w:val="00326ADF"/>
    <w:rsid w:val="00331422"/>
    <w:rsid w:val="0033266F"/>
    <w:rsid w:val="0033290D"/>
    <w:rsid w:val="0033611C"/>
    <w:rsid w:val="0033649C"/>
    <w:rsid w:val="00337DCE"/>
    <w:rsid w:val="00342020"/>
    <w:rsid w:val="003430EA"/>
    <w:rsid w:val="00346E03"/>
    <w:rsid w:val="00347F76"/>
    <w:rsid w:val="0035047A"/>
    <w:rsid w:val="00351B84"/>
    <w:rsid w:val="00362661"/>
    <w:rsid w:val="00366530"/>
    <w:rsid w:val="0036662D"/>
    <w:rsid w:val="00366F3B"/>
    <w:rsid w:val="0037017E"/>
    <w:rsid w:val="003702D1"/>
    <w:rsid w:val="00370365"/>
    <w:rsid w:val="00372EEC"/>
    <w:rsid w:val="00377C89"/>
    <w:rsid w:val="003838F4"/>
    <w:rsid w:val="00384C77"/>
    <w:rsid w:val="00385BED"/>
    <w:rsid w:val="00390C0B"/>
    <w:rsid w:val="00392BC2"/>
    <w:rsid w:val="00392E6A"/>
    <w:rsid w:val="00394232"/>
    <w:rsid w:val="003A03C3"/>
    <w:rsid w:val="003A6A89"/>
    <w:rsid w:val="003B1B97"/>
    <w:rsid w:val="003B27B6"/>
    <w:rsid w:val="003B376A"/>
    <w:rsid w:val="003B3CEB"/>
    <w:rsid w:val="003B5C52"/>
    <w:rsid w:val="003B6B8D"/>
    <w:rsid w:val="003B738A"/>
    <w:rsid w:val="003C10FC"/>
    <w:rsid w:val="003C1923"/>
    <w:rsid w:val="003C198E"/>
    <w:rsid w:val="003C2C62"/>
    <w:rsid w:val="003C3B59"/>
    <w:rsid w:val="003C4D99"/>
    <w:rsid w:val="003C5115"/>
    <w:rsid w:val="003D005B"/>
    <w:rsid w:val="003D1221"/>
    <w:rsid w:val="003D1694"/>
    <w:rsid w:val="003D19B1"/>
    <w:rsid w:val="003D2B31"/>
    <w:rsid w:val="003D3097"/>
    <w:rsid w:val="003D4572"/>
    <w:rsid w:val="003D59CC"/>
    <w:rsid w:val="003E0D39"/>
    <w:rsid w:val="003E1C02"/>
    <w:rsid w:val="003E2F04"/>
    <w:rsid w:val="003E32E5"/>
    <w:rsid w:val="003E3BCB"/>
    <w:rsid w:val="003E4835"/>
    <w:rsid w:val="003F0FF6"/>
    <w:rsid w:val="003F1965"/>
    <w:rsid w:val="00400A48"/>
    <w:rsid w:val="00401081"/>
    <w:rsid w:val="00402E23"/>
    <w:rsid w:val="00404AA2"/>
    <w:rsid w:val="00405DDF"/>
    <w:rsid w:val="0040671C"/>
    <w:rsid w:val="004110A4"/>
    <w:rsid w:val="0041361B"/>
    <w:rsid w:val="0041407A"/>
    <w:rsid w:val="00414FA8"/>
    <w:rsid w:val="00420793"/>
    <w:rsid w:val="00424C51"/>
    <w:rsid w:val="004307D6"/>
    <w:rsid w:val="004318FD"/>
    <w:rsid w:val="00432863"/>
    <w:rsid w:val="00436674"/>
    <w:rsid w:val="00437965"/>
    <w:rsid w:val="004406B9"/>
    <w:rsid w:val="00441E7B"/>
    <w:rsid w:val="00442ED5"/>
    <w:rsid w:val="00446FFC"/>
    <w:rsid w:val="00447787"/>
    <w:rsid w:val="00447E1C"/>
    <w:rsid w:val="004511F4"/>
    <w:rsid w:val="00451758"/>
    <w:rsid w:val="00453002"/>
    <w:rsid w:val="0045320B"/>
    <w:rsid w:val="0045406F"/>
    <w:rsid w:val="00454AAA"/>
    <w:rsid w:val="004551A6"/>
    <w:rsid w:val="00457574"/>
    <w:rsid w:val="00461FF6"/>
    <w:rsid w:val="0046423B"/>
    <w:rsid w:val="00464340"/>
    <w:rsid w:val="00464960"/>
    <w:rsid w:val="00466F6F"/>
    <w:rsid w:val="00470CE5"/>
    <w:rsid w:val="004747E6"/>
    <w:rsid w:val="0047513A"/>
    <w:rsid w:val="004751A4"/>
    <w:rsid w:val="004754B9"/>
    <w:rsid w:val="0047656F"/>
    <w:rsid w:val="0048021E"/>
    <w:rsid w:val="00481ADA"/>
    <w:rsid w:val="00485164"/>
    <w:rsid w:val="00485171"/>
    <w:rsid w:val="004852B1"/>
    <w:rsid w:val="004865FF"/>
    <w:rsid w:val="00486790"/>
    <w:rsid w:val="0048685C"/>
    <w:rsid w:val="004879CC"/>
    <w:rsid w:val="004918F0"/>
    <w:rsid w:val="004927C8"/>
    <w:rsid w:val="004A0B87"/>
    <w:rsid w:val="004A1904"/>
    <w:rsid w:val="004A35C4"/>
    <w:rsid w:val="004A4249"/>
    <w:rsid w:val="004B034B"/>
    <w:rsid w:val="004B3E9E"/>
    <w:rsid w:val="004B4C04"/>
    <w:rsid w:val="004B693F"/>
    <w:rsid w:val="004C12A2"/>
    <w:rsid w:val="004C2DF8"/>
    <w:rsid w:val="004C4F8B"/>
    <w:rsid w:val="004C5A21"/>
    <w:rsid w:val="004D153D"/>
    <w:rsid w:val="004D3AED"/>
    <w:rsid w:val="004D5BBA"/>
    <w:rsid w:val="004E312D"/>
    <w:rsid w:val="004E466B"/>
    <w:rsid w:val="004E5ABD"/>
    <w:rsid w:val="004E7783"/>
    <w:rsid w:val="004F09C5"/>
    <w:rsid w:val="004F1364"/>
    <w:rsid w:val="004F33F1"/>
    <w:rsid w:val="004F43AB"/>
    <w:rsid w:val="004F5063"/>
    <w:rsid w:val="004F567E"/>
    <w:rsid w:val="0050057B"/>
    <w:rsid w:val="005006F0"/>
    <w:rsid w:val="00506FC1"/>
    <w:rsid w:val="00507A12"/>
    <w:rsid w:val="00511750"/>
    <w:rsid w:val="00513674"/>
    <w:rsid w:val="00513FFE"/>
    <w:rsid w:val="00514534"/>
    <w:rsid w:val="00516236"/>
    <w:rsid w:val="00520308"/>
    <w:rsid w:val="005213CC"/>
    <w:rsid w:val="00523621"/>
    <w:rsid w:val="005243CD"/>
    <w:rsid w:val="005250F1"/>
    <w:rsid w:val="005269EF"/>
    <w:rsid w:val="005301FA"/>
    <w:rsid w:val="005302D1"/>
    <w:rsid w:val="0053068D"/>
    <w:rsid w:val="005317AC"/>
    <w:rsid w:val="00533B81"/>
    <w:rsid w:val="0054428D"/>
    <w:rsid w:val="00547007"/>
    <w:rsid w:val="00547339"/>
    <w:rsid w:val="00550328"/>
    <w:rsid w:val="00550E16"/>
    <w:rsid w:val="00551E67"/>
    <w:rsid w:val="0056016A"/>
    <w:rsid w:val="00561690"/>
    <w:rsid w:val="00562B61"/>
    <w:rsid w:val="00562EDC"/>
    <w:rsid w:val="00566F4C"/>
    <w:rsid w:val="005675B7"/>
    <w:rsid w:val="00567D1F"/>
    <w:rsid w:val="005743C7"/>
    <w:rsid w:val="00575866"/>
    <w:rsid w:val="00575963"/>
    <w:rsid w:val="00581ACA"/>
    <w:rsid w:val="005838D8"/>
    <w:rsid w:val="005845EF"/>
    <w:rsid w:val="00585FEB"/>
    <w:rsid w:val="005861FD"/>
    <w:rsid w:val="00590949"/>
    <w:rsid w:val="00590CCC"/>
    <w:rsid w:val="00593788"/>
    <w:rsid w:val="005946D0"/>
    <w:rsid w:val="005A131B"/>
    <w:rsid w:val="005A138A"/>
    <w:rsid w:val="005A2F57"/>
    <w:rsid w:val="005A31D0"/>
    <w:rsid w:val="005B136A"/>
    <w:rsid w:val="005B5C09"/>
    <w:rsid w:val="005C21EB"/>
    <w:rsid w:val="005C3346"/>
    <w:rsid w:val="005C3585"/>
    <w:rsid w:val="005C37AB"/>
    <w:rsid w:val="005C7AC5"/>
    <w:rsid w:val="005C7B75"/>
    <w:rsid w:val="005D281C"/>
    <w:rsid w:val="005D3406"/>
    <w:rsid w:val="005D5272"/>
    <w:rsid w:val="005D660A"/>
    <w:rsid w:val="005D72C1"/>
    <w:rsid w:val="005E0BBD"/>
    <w:rsid w:val="005E4935"/>
    <w:rsid w:val="005E5F81"/>
    <w:rsid w:val="005E64AB"/>
    <w:rsid w:val="005E7F0A"/>
    <w:rsid w:val="005F13D8"/>
    <w:rsid w:val="005F2AF5"/>
    <w:rsid w:val="005F59B7"/>
    <w:rsid w:val="0060074C"/>
    <w:rsid w:val="006026F1"/>
    <w:rsid w:val="00602A3E"/>
    <w:rsid w:val="0060337A"/>
    <w:rsid w:val="00603703"/>
    <w:rsid w:val="006038A5"/>
    <w:rsid w:val="00604B0B"/>
    <w:rsid w:val="00605184"/>
    <w:rsid w:val="00605463"/>
    <w:rsid w:val="0061105A"/>
    <w:rsid w:val="00611AA6"/>
    <w:rsid w:val="00612F24"/>
    <w:rsid w:val="00614D4D"/>
    <w:rsid w:val="00615523"/>
    <w:rsid w:val="00616FCC"/>
    <w:rsid w:val="00617B14"/>
    <w:rsid w:val="00620A8C"/>
    <w:rsid w:val="0062132A"/>
    <w:rsid w:val="00622061"/>
    <w:rsid w:val="006257B1"/>
    <w:rsid w:val="00626977"/>
    <w:rsid w:val="00627178"/>
    <w:rsid w:val="00630D6C"/>
    <w:rsid w:val="00630F40"/>
    <w:rsid w:val="00631A69"/>
    <w:rsid w:val="00635EF9"/>
    <w:rsid w:val="00637921"/>
    <w:rsid w:val="00642CED"/>
    <w:rsid w:val="00643E80"/>
    <w:rsid w:val="006445C8"/>
    <w:rsid w:val="00644EF9"/>
    <w:rsid w:val="00644F87"/>
    <w:rsid w:val="00645F6A"/>
    <w:rsid w:val="00647582"/>
    <w:rsid w:val="0065179E"/>
    <w:rsid w:val="00651923"/>
    <w:rsid w:val="006525A3"/>
    <w:rsid w:val="00653105"/>
    <w:rsid w:val="006626B9"/>
    <w:rsid w:val="0066707B"/>
    <w:rsid w:val="00667C37"/>
    <w:rsid w:val="00667CBC"/>
    <w:rsid w:val="00670902"/>
    <w:rsid w:val="006747DB"/>
    <w:rsid w:val="00675155"/>
    <w:rsid w:val="00677C2A"/>
    <w:rsid w:val="00677D22"/>
    <w:rsid w:val="00681880"/>
    <w:rsid w:val="00681AF5"/>
    <w:rsid w:val="00683515"/>
    <w:rsid w:val="00685C44"/>
    <w:rsid w:val="00691679"/>
    <w:rsid w:val="006A022F"/>
    <w:rsid w:val="006A0AD6"/>
    <w:rsid w:val="006A2902"/>
    <w:rsid w:val="006A300B"/>
    <w:rsid w:val="006A5D7F"/>
    <w:rsid w:val="006A66C9"/>
    <w:rsid w:val="006A6ADC"/>
    <w:rsid w:val="006B0241"/>
    <w:rsid w:val="006B1077"/>
    <w:rsid w:val="006B522C"/>
    <w:rsid w:val="006B5D19"/>
    <w:rsid w:val="006B66D3"/>
    <w:rsid w:val="006B6759"/>
    <w:rsid w:val="006B67BB"/>
    <w:rsid w:val="006C103C"/>
    <w:rsid w:val="006C2A36"/>
    <w:rsid w:val="006C328F"/>
    <w:rsid w:val="006C3E57"/>
    <w:rsid w:val="006C608E"/>
    <w:rsid w:val="006C680C"/>
    <w:rsid w:val="006C79B8"/>
    <w:rsid w:val="006D2068"/>
    <w:rsid w:val="006D2BBD"/>
    <w:rsid w:val="006D49D3"/>
    <w:rsid w:val="006D6782"/>
    <w:rsid w:val="006E0478"/>
    <w:rsid w:val="006E0714"/>
    <w:rsid w:val="006E0784"/>
    <w:rsid w:val="006E2C2C"/>
    <w:rsid w:val="006E6347"/>
    <w:rsid w:val="006E7144"/>
    <w:rsid w:val="006F0E33"/>
    <w:rsid w:val="006F194D"/>
    <w:rsid w:val="006F1FAB"/>
    <w:rsid w:val="006F32B4"/>
    <w:rsid w:val="006F4D6E"/>
    <w:rsid w:val="006F610D"/>
    <w:rsid w:val="006F7B71"/>
    <w:rsid w:val="006F7F9D"/>
    <w:rsid w:val="007015FD"/>
    <w:rsid w:val="00701649"/>
    <w:rsid w:val="00701743"/>
    <w:rsid w:val="00702853"/>
    <w:rsid w:val="00705F7A"/>
    <w:rsid w:val="007107E2"/>
    <w:rsid w:val="007116D6"/>
    <w:rsid w:val="00721195"/>
    <w:rsid w:val="00722C9C"/>
    <w:rsid w:val="00722D7B"/>
    <w:rsid w:val="00726E7B"/>
    <w:rsid w:val="00727444"/>
    <w:rsid w:val="007300EB"/>
    <w:rsid w:val="007323C9"/>
    <w:rsid w:val="00733202"/>
    <w:rsid w:val="007370D6"/>
    <w:rsid w:val="00737C13"/>
    <w:rsid w:val="007402C0"/>
    <w:rsid w:val="007427D6"/>
    <w:rsid w:val="00743EF3"/>
    <w:rsid w:val="00744052"/>
    <w:rsid w:val="00745F17"/>
    <w:rsid w:val="007467C3"/>
    <w:rsid w:val="00747B38"/>
    <w:rsid w:val="00750018"/>
    <w:rsid w:val="0075254B"/>
    <w:rsid w:val="00753BA1"/>
    <w:rsid w:val="00753C30"/>
    <w:rsid w:val="007541BE"/>
    <w:rsid w:val="00756B6A"/>
    <w:rsid w:val="00761D10"/>
    <w:rsid w:val="007638BC"/>
    <w:rsid w:val="007654F3"/>
    <w:rsid w:val="007663FD"/>
    <w:rsid w:val="007721C3"/>
    <w:rsid w:val="00774D15"/>
    <w:rsid w:val="00774EA3"/>
    <w:rsid w:val="007813AE"/>
    <w:rsid w:val="00783B58"/>
    <w:rsid w:val="00787697"/>
    <w:rsid w:val="007910AC"/>
    <w:rsid w:val="00791E04"/>
    <w:rsid w:val="00793BBC"/>
    <w:rsid w:val="00794128"/>
    <w:rsid w:val="00795FB2"/>
    <w:rsid w:val="007979FB"/>
    <w:rsid w:val="007A0EB8"/>
    <w:rsid w:val="007A30EA"/>
    <w:rsid w:val="007A3575"/>
    <w:rsid w:val="007A38F6"/>
    <w:rsid w:val="007A3E79"/>
    <w:rsid w:val="007A5E88"/>
    <w:rsid w:val="007A5F76"/>
    <w:rsid w:val="007A647B"/>
    <w:rsid w:val="007B02AD"/>
    <w:rsid w:val="007B0ABD"/>
    <w:rsid w:val="007B55BE"/>
    <w:rsid w:val="007B5B8D"/>
    <w:rsid w:val="007B728E"/>
    <w:rsid w:val="007B78AA"/>
    <w:rsid w:val="007C1376"/>
    <w:rsid w:val="007C6025"/>
    <w:rsid w:val="007C6D79"/>
    <w:rsid w:val="007D4339"/>
    <w:rsid w:val="007D4AC6"/>
    <w:rsid w:val="007D61F2"/>
    <w:rsid w:val="007E2692"/>
    <w:rsid w:val="007E30F3"/>
    <w:rsid w:val="007E5D1A"/>
    <w:rsid w:val="007F1DBB"/>
    <w:rsid w:val="007F2492"/>
    <w:rsid w:val="007F553C"/>
    <w:rsid w:val="007F6242"/>
    <w:rsid w:val="007F68EE"/>
    <w:rsid w:val="007F7291"/>
    <w:rsid w:val="00803458"/>
    <w:rsid w:val="008053C2"/>
    <w:rsid w:val="00806172"/>
    <w:rsid w:val="00811A8A"/>
    <w:rsid w:val="008136E4"/>
    <w:rsid w:val="0081483E"/>
    <w:rsid w:val="0082123E"/>
    <w:rsid w:val="00821561"/>
    <w:rsid w:val="00821FFB"/>
    <w:rsid w:val="008248C6"/>
    <w:rsid w:val="00824B5F"/>
    <w:rsid w:val="00825AF6"/>
    <w:rsid w:val="008302D6"/>
    <w:rsid w:val="00833666"/>
    <w:rsid w:val="00834264"/>
    <w:rsid w:val="008418A3"/>
    <w:rsid w:val="0084499D"/>
    <w:rsid w:val="00844E44"/>
    <w:rsid w:val="00845B4C"/>
    <w:rsid w:val="00845B7F"/>
    <w:rsid w:val="0084776E"/>
    <w:rsid w:val="00847BBF"/>
    <w:rsid w:val="00852C4C"/>
    <w:rsid w:val="008532C1"/>
    <w:rsid w:val="00853C0C"/>
    <w:rsid w:val="0085482F"/>
    <w:rsid w:val="00855097"/>
    <w:rsid w:val="0086232E"/>
    <w:rsid w:val="00865551"/>
    <w:rsid w:val="00865D49"/>
    <w:rsid w:val="00867F4F"/>
    <w:rsid w:val="00870533"/>
    <w:rsid w:val="0087178C"/>
    <w:rsid w:val="008729FF"/>
    <w:rsid w:val="0087757E"/>
    <w:rsid w:val="00882527"/>
    <w:rsid w:val="00883040"/>
    <w:rsid w:val="00884DAA"/>
    <w:rsid w:val="00885D4A"/>
    <w:rsid w:val="00885E61"/>
    <w:rsid w:val="00887E64"/>
    <w:rsid w:val="00890B0F"/>
    <w:rsid w:val="008916E1"/>
    <w:rsid w:val="00891A9C"/>
    <w:rsid w:val="00893145"/>
    <w:rsid w:val="0089507A"/>
    <w:rsid w:val="008952F8"/>
    <w:rsid w:val="00896735"/>
    <w:rsid w:val="0089681C"/>
    <w:rsid w:val="008A2B9F"/>
    <w:rsid w:val="008A2ED7"/>
    <w:rsid w:val="008A4AF8"/>
    <w:rsid w:val="008A4EEE"/>
    <w:rsid w:val="008B0C42"/>
    <w:rsid w:val="008B647A"/>
    <w:rsid w:val="008B6AF6"/>
    <w:rsid w:val="008B6E51"/>
    <w:rsid w:val="008B6E58"/>
    <w:rsid w:val="008B7DB9"/>
    <w:rsid w:val="008C16FA"/>
    <w:rsid w:val="008C28D3"/>
    <w:rsid w:val="008C3F0C"/>
    <w:rsid w:val="008C4212"/>
    <w:rsid w:val="008C5004"/>
    <w:rsid w:val="008C52DC"/>
    <w:rsid w:val="008C6715"/>
    <w:rsid w:val="008D26CD"/>
    <w:rsid w:val="008D41B7"/>
    <w:rsid w:val="008D43CD"/>
    <w:rsid w:val="008D4719"/>
    <w:rsid w:val="008E17BA"/>
    <w:rsid w:val="008E6455"/>
    <w:rsid w:val="008E7F50"/>
    <w:rsid w:val="008F52B3"/>
    <w:rsid w:val="00900AC3"/>
    <w:rsid w:val="00905816"/>
    <w:rsid w:val="0090736D"/>
    <w:rsid w:val="00914678"/>
    <w:rsid w:val="009157F2"/>
    <w:rsid w:val="00915ECF"/>
    <w:rsid w:val="0092068B"/>
    <w:rsid w:val="009217E4"/>
    <w:rsid w:val="0092263F"/>
    <w:rsid w:val="009230DB"/>
    <w:rsid w:val="00927334"/>
    <w:rsid w:val="00927691"/>
    <w:rsid w:val="00932EE4"/>
    <w:rsid w:val="00934008"/>
    <w:rsid w:val="00936237"/>
    <w:rsid w:val="00937E5B"/>
    <w:rsid w:val="00940BF1"/>
    <w:rsid w:val="009425EF"/>
    <w:rsid w:val="00943993"/>
    <w:rsid w:val="0094535E"/>
    <w:rsid w:val="0095011E"/>
    <w:rsid w:val="009507E8"/>
    <w:rsid w:val="009513C9"/>
    <w:rsid w:val="009537DC"/>
    <w:rsid w:val="009539E0"/>
    <w:rsid w:val="00954B26"/>
    <w:rsid w:val="0095529B"/>
    <w:rsid w:val="00955361"/>
    <w:rsid w:val="0095593F"/>
    <w:rsid w:val="009564EA"/>
    <w:rsid w:val="00956A5F"/>
    <w:rsid w:val="00957ED0"/>
    <w:rsid w:val="00961336"/>
    <w:rsid w:val="009615F4"/>
    <w:rsid w:val="009618DC"/>
    <w:rsid w:val="00962177"/>
    <w:rsid w:val="00964F6A"/>
    <w:rsid w:val="009652DD"/>
    <w:rsid w:val="009719E1"/>
    <w:rsid w:val="00972141"/>
    <w:rsid w:val="00972B64"/>
    <w:rsid w:val="00973F0A"/>
    <w:rsid w:val="00976472"/>
    <w:rsid w:val="00980EC4"/>
    <w:rsid w:val="00981CA1"/>
    <w:rsid w:val="00984C99"/>
    <w:rsid w:val="009863C6"/>
    <w:rsid w:val="0098725D"/>
    <w:rsid w:val="00990FF4"/>
    <w:rsid w:val="00992B97"/>
    <w:rsid w:val="00993CDA"/>
    <w:rsid w:val="00993E0C"/>
    <w:rsid w:val="00993FA5"/>
    <w:rsid w:val="009946B9"/>
    <w:rsid w:val="00997EE9"/>
    <w:rsid w:val="009A20C9"/>
    <w:rsid w:val="009A6D1C"/>
    <w:rsid w:val="009A6FA8"/>
    <w:rsid w:val="009A7479"/>
    <w:rsid w:val="009B23F5"/>
    <w:rsid w:val="009B2C54"/>
    <w:rsid w:val="009B45D0"/>
    <w:rsid w:val="009B5E17"/>
    <w:rsid w:val="009B68BA"/>
    <w:rsid w:val="009C0597"/>
    <w:rsid w:val="009C1493"/>
    <w:rsid w:val="009C2277"/>
    <w:rsid w:val="009C4A95"/>
    <w:rsid w:val="009C6366"/>
    <w:rsid w:val="009C6378"/>
    <w:rsid w:val="009C744B"/>
    <w:rsid w:val="009D3BEB"/>
    <w:rsid w:val="009D3E6D"/>
    <w:rsid w:val="009D63E3"/>
    <w:rsid w:val="009D73B9"/>
    <w:rsid w:val="009E0C7B"/>
    <w:rsid w:val="009E0F85"/>
    <w:rsid w:val="009E1320"/>
    <w:rsid w:val="009E16D6"/>
    <w:rsid w:val="009E19B5"/>
    <w:rsid w:val="009E23C8"/>
    <w:rsid w:val="009E54BE"/>
    <w:rsid w:val="009E7F34"/>
    <w:rsid w:val="009F164C"/>
    <w:rsid w:val="009F1FB0"/>
    <w:rsid w:val="009F62BA"/>
    <w:rsid w:val="009F7301"/>
    <w:rsid w:val="00A00357"/>
    <w:rsid w:val="00A02D38"/>
    <w:rsid w:val="00A06D3F"/>
    <w:rsid w:val="00A12CCF"/>
    <w:rsid w:val="00A20DED"/>
    <w:rsid w:val="00A210D6"/>
    <w:rsid w:val="00A2793C"/>
    <w:rsid w:val="00A30729"/>
    <w:rsid w:val="00A32986"/>
    <w:rsid w:val="00A37D8F"/>
    <w:rsid w:val="00A37E2F"/>
    <w:rsid w:val="00A42B46"/>
    <w:rsid w:val="00A45129"/>
    <w:rsid w:val="00A46399"/>
    <w:rsid w:val="00A4694A"/>
    <w:rsid w:val="00A52799"/>
    <w:rsid w:val="00A542F4"/>
    <w:rsid w:val="00A54770"/>
    <w:rsid w:val="00A559B1"/>
    <w:rsid w:val="00A57244"/>
    <w:rsid w:val="00A606C0"/>
    <w:rsid w:val="00A66AD1"/>
    <w:rsid w:val="00A674F0"/>
    <w:rsid w:val="00A708FD"/>
    <w:rsid w:val="00A71C40"/>
    <w:rsid w:val="00A736BA"/>
    <w:rsid w:val="00A73FD3"/>
    <w:rsid w:val="00A7430A"/>
    <w:rsid w:val="00A75BF6"/>
    <w:rsid w:val="00A77C2D"/>
    <w:rsid w:val="00A85CA6"/>
    <w:rsid w:val="00A86605"/>
    <w:rsid w:val="00A86CAE"/>
    <w:rsid w:val="00A90783"/>
    <w:rsid w:val="00A9157D"/>
    <w:rsid w:val="00A938DD"/>
    <w:rsid w:val="00A93A37"/>
    <w:rsid w:val="00A94389"/>
    <w:rsid w:val="00A94E77"/>
    <w:rsid w:val="00A97C84"/>
    <w:rsid w:val="00AA7124"/>
    <w:rsid w:val="00AA7D7E"/>
    <w:rsid w:val="00AB107B"/>
    <w:rsid w:val="00AB11F7"/>
    <w:rsid w:val="00AB384F"/>
    <w:rsid w:val="00AB3E51"/>
    <w:rsid w:val="00AB4B6A"/>
    <w:rsid w:val="00AB59A5"/>
    <w:rsid w:val="00AB59FB"/>
    <w:rsid w:val="00AC6595"/>
    <w:rsid w:val="00AD1BB3"/>
    <w:rsid w:val="00AD1BC8"/>
    <w:rsid w:val="00AD4B84"/>
    <w:rsid w:val="00AD674C"/>
    <w:rsid w:val="00AD6B92"/>
    <w:rsid w:val="00AE1972"/>
    <w:rsid w:val="00AE5585"/>
    <w:rsid w:val="00AE6AEA"/>
    <w:rsid w:val="00AE7795"/>
    <w:rsid w:val="00AF0038"/>
    <w:rsid w:val="00AF084E"/>
    <w:rsid w:val="00AF1C9D"/>
    <w:rsid w:val="00AF3648"/>
    <w:rsid w:val="00AF4B4B"/>
    <w:rsid w:val="00AF4F70"/>
    <w:rsid w:val="00B003D1"/>
    <w:rsid w:val="00B033F2"/>
    <w:rsid w:val="00B04274"/>
    <w:rsid w:val="00B043CF"/>
    <w:rsid w:val="00B064B5"/>
    <w:rsid w:val="00B10120"/>
    <w:rsid w:val="00B10BF8"/>
    <w:rsid w:val="00B11125"/>
    <w:rsid w:val="00B11E4B"/>
    <w:rsid w:val="00B14FB3"/>
    <w:rsid w:val="00B156B3"/>
    <w:rsid w:val="00B17B97"/>
    <w:rsid w:val="00B212ED"/>
    <w:rsid w:val="00B215A8"/>
    <w:rsid w:val="00B215C5"/>
    <w:rsid w:val="00B22AFE"/>
    <w:rsid w:val="00B234DA"/>
    <w:rsid w:val="00B24AF9"/>
    <w:rsid w:val="00B24B5C"/>
    <w:rsid w:val="00B24CA3"/>
    <w:rsid w:val="00B27E55"/>
    <w:rsid w:val="00B303CB"/>
    <w:rsid w:val="00B30B97"/>
    <w:rsid w:val="00B318A6"/>
    <w:rsid w:val="00B31BD0"/>
    <w:rsid w:val="00B34293"/>
    <w:rsid w:val="00B34D9F"/>
    <w:rsid w:val="00B3571B"/>
    <w:rsid w:val="00B35792"/>
    <w:rsid w:val="00B37F33"/>
    <w:rsid w:val="00B40AE0"/>
    <w:rsid w:val="00B40B5C"/>
    <w:rsid w:val="00B40F16"/>
    <w:rsid w:val="00B42CE4"/>
    <w:rsid w:val="00B44027"/>
    <w:rsid w:val="00B46582"/>
    <w:rsid w:val="00B46D79"/>
    <w:rsid w:val="00B50919"/>
    <w:rsid w:val="00B52686"/>
    <w:rsid w:val="00B53C17"/>
    <w:rsid w:val="00B56B71"/>
    <w:rsid w:val="00B571F2"/>
    <w:rsid w:val="00B60034"/>
    <w:rsid w:val="00B6173A"/>
    <w:rsid w:val="00B63E69"/>
    <w:rsid w:val="00B6519A"/>
    <w:rsid w:val="00B65F96"/>
    <w:rsid w:val="00B666B0"/>
    <w:rsid w:val="00B6684F"/>
    <w:rsid w:val="00B678BC"/>
    <w:rsid w:val="00B70C6E"/>
    <w:rsid w:val="00B7189E"/>
    <w:rsid w:val="00B732C3"/>
    <w:rsid w:val="00B73EFF"/>
    <w:rsid w:val="00B74660"/>
    <w:rsid w:val="00B75F69"/>
    <w:rsid w:val="00B77DB2"/>
    <w:rsid w:val="00B81E53"/>
    <w:rsid w:val="00B83CC4"/>
    <w:rsid w:val="00B8457D"/>
    <w:rsid w:val="00B8528C"/>
    <w:rsid w:val="00B918C4"/>
    <w:rsid w:val="00B941AE"/>
    <w:rsid w:val="00BA2BAC"/>
    <w:rsid w:val="00BA3C0A"/>
    <w:rsid w:val="00BA4F02"/>
    <w:rsid w:val="00BA77EF"/>
    <w:rsid w:val="00BB160E"/>
    <w:rsid w:val="00BB2C40"/>
    <w:rsid w:val="00BB2E8B"/>
    <w:rsid w:val="00BB35EC"/>
    <w:rsid w:val="00BB3604"/>
    <w:rsid w:val="00BB42B1"/>
    <w:rsid w:val="00BB43C4"/>
    <w:rsid w:val="00BB60C5"/>
    <w:rsid w:val="00BC0002"/>
    <w:rsid w:val="00BC22B9"/>
    <w:rsid w:val="00BC2B11"/>
    <w:rsid w:val="00BC72C1"/>
    <w:rsid w:val="00BC7BA1"/>
    <w:rsid w:val="00BD04F4"/>
    <w:rsid w:val="00BD1023"/>
    <w:rsid w:val="00BD4C87"/>
    <w:rsid w:val="00BD5D83"/>
    <w:rsid w:val="00BD64A5"/>
    <w:rsid w:val="00BD6D8F"/>
    <w:rsid w:val="00BE2620"/>
    <w:rsid w:val="00BE32EC"/>
    <w:rsid w:val="00BE54F1"/>
    <w:rsid w:val="00BF0DF7"/>
    <w:rsid w:val="00BF11F6"/>
    <w:rsid w:val="00BF253E"/>
    <w:rsid w:val="00C0026E"/>
    <w:rsid w:val="00C0084D"/>
    <w:rsid w:val="00C00A19"/>
    <w:rsid w:val="00C01261"/>
    <w:rsid w:val="00C02497"/>
    <w:rsid w:val="00C02BB7"/>
    <w:rsid w:val="00C04986"/>
    <w:rsid w:val="00C05BAC"/>
    <w:rsid w:val="00C05DFD"/>
    <w:rsid w:val="00C07CC4"/>
    <w:rsid w:val="00C117B2"/>
    <w:rsid w:val="00C123E3"/>
    <w:rsid w:val="00C130C8"/>
    <w:rsid w:val="00C13F68"/>
    <w:rsid w:val="00C156F8"/>
    <w:rsid w:val="00C15933"/>
    <w:rsid w:val="00C16F49"/>
    <w:rsid w:val="00C2130C"/>
    <w:rsid w:val="00C230B6"/>
    <w:rsid w:val="00C24E48"/>
    <w:rsid w:val="00C252FB"/>
    <w:rsid w:val="00C27927"/>
    <w:rsid w:val="00C32663"/>
    <w:rsid w:val="00C40987"/>
    <w:rsid w:val="00C409DA"/>
    <w:rsid w:val="00C4216C"/>
    <w:rsid w:val="00C428E8"/>
    <w:rsid w:val="00C44F35"/>
    <w:rsid w:val="00C46725"/>
    <w:rsid w:val="00C46DCA"/>
    <w:rsid w:val="00C47FA1"/>
    <w:rsid w:val="00C519A6"/>
    <w:rsid w:val="00C54D8C"/>
    <w:rsid w:val="00C550AD"/>
    <w:rsid w:val="00C55521"/>
    <w:rsid w:val="00C56141"/>
    <w:rsid w:val="00C5664A"/>
    <w:rsid w:val="00C618D2"/>
    <w:rsid w:val="00C61988"/>
    <w:rsid w:val="00C6286B"/>
    <w:rsid w:val="00C647D9"/>
    <w:rsid w:val="00C65AA3"/>
    <w:rsid w:val="00C65B02"/>
    <w:rsid w:val="00C66E0E"/>
    <w:rsid w:val="00C66FEA"/>
    <w:rsid w:val="00C67277"/>
    <w:rsid w:val="00C70EF5"/>
    <w:rsid w:val="00C7241B"/>
    <w:rsid w:val="00C733F8"/>
    <w:rsid w:val="00C75D2B"/>
    <w:rsid w:val="00C80671"/>
    <w:rsid w:val="00C8139F"/>
    <w:rsid w:val="00C82D77"/>
    <w:rsid w:val="00C84655"/>
    <w:rsid w:val="00C85845"/>
    <w:rsid w:val="00C86161"/>
    <w:rsid w:val="00C86BB4"/>
    <w:rsid w:val="00C906FD"/>
    <w:rsid w:val="00C924B5"/>
    <w:rsid w:val="00C94B9A"/>
    <w:rsid w:val="00C95EAF"/>
    <w:rsid w:val="00CA0187"/>
    <w:rsid w:val="00CA13E0"/>
    <w:rsid w:val="00CA1F1F"/>
    <w:rsid w:val="00CA3400"/>
    <w:rsid w:val="00CA39FC"/>
    <w:rsid w:val="00CA4032"/>
    <w:rsid w:val="00CA45BD"/>
    <w:rsid w:val="00CA4987"/>
    <w:rsid w:val="00CA6053"/>
    <w:rsid w:val="00CA7AA2"/>
    <w:rsid w:val="00CB091F"/>
    <w:rsid w:val="00CB3BB7"/>
    <w:rsid w:val="00CB4BAF"/>
    <w:rsid w:val="00CB527C"/>
    <w:rsid w:val="00CB56D5"/>
    <w:rsid w:val="00CC1411"/>
    <w:rsid w:val="00CC15F2"/>
    <w:rsid w:val="00CC16EE"/>
    <w:rsid w:val="00CC1BA1"/>
    <w:rsid w:val="00CC2568"/>
    <w:rsid w:val="00CC2645"/>
    <w:rsid w:val="00CC2CD9"/>
    <w:rsid w:val="00CC4EFB"/>
    <w:rsid w:val="00CC6ECA"/>
    <w:rsid w:val="00CD1827"/>
    <w:rsid w:val="00CD5957"/>
    <w:rsid w:val="00CE0D1C"/>
    <w:rsid w:val="00CE11C7"/>
    <w:rsid w:val="00CE5E2E"/>
    <w:rsid w:val="00CF0763"/>
    <w:rsid w:val="00CF27D8"/>
    <w:rsid w:val="00D01D48"/>
    <w:rsid w:val="00D027B4"/>
    <w:rsid w:val="00D03FE8"/>
    <w:rsid w:val="00D04B54"/>
    <w:rsid w:val="00D06B89"/>
    <w:rsid w:val="00D07840"/>
    <w:rsid w:val="00D14154"/>
    <w:rsid w:val="00D15838"/>
    <w:rsid w:val="00D15EAA"/>
    <w:rsid w:val="00D164F5"/>
    <w:rsid w:val="00D16ECE"/>
    <w:rsid w:val="00D17D4D"/>
    <w:rsid w:val="00D20BDD"/>
    <w:rsid w:val="00D217DD"/>
    <w:rsid w:val="00D21B4D"/>
    <w:rsid w:val="00D22F4E"/>
    <w:rsid w:val="00D2493E"/>
    <w:rsid w:val="00D264D6"/>
    <w:rsid w:val="00D26DA9"/>
    <w:rsid w:val="00D277F1"/>
    <w:rsid w:val="00D30BEC"/>
    <w:rsid w:val="00D3587E"/>
    <w:rsid w:val="00D40885"/>
    <w:rsid w:val="00D444C5"/>
    <w:rsid w:val="00D47189"/>
    <w:rsid w:val="00D47508"/>
    <w:rsid w:val="00D52A09"/>
    <w:rsid w:val="00D52BFA"/>
    <w:rsid w:val="00D54494"/>
    <w:rsid w:val="00D56A20"/>
    <w:rsid w:val="00D57E4F"/>
    <w:rsid w:val="00D60DFC"/>
    <w:rsid w:val="00D61D78"/>
    <w:rsid w:val="00D6484F"/>
    <w:rsid w:val="00D704B9"/>
    <w:rsid w:val="00D71043"/>
    <w:rsid w:val="00D761CC"/>
    <w:rsid w:val="00D7635F"/>
    <w:rsid w:val="00D7715B"/>
    <w:rsid w:val="00D81998"/>
    <w:rsid w:val="00D835F4"/>
    <w:rsid w:val="00D838D0"/>
    <w:rsid w:val="00D843B4"/>
    <w:rsid w:val="00D865B2"/>
    <w:rsid w:val="00D8669C"/>
    <w:rsid w:val="00D9033E"/>
    <w:rsid w:val="00D90805"/>
    <w:rsid w:val="00D91A1C"/>
    <w:rsid w:val="00D95208"/>
    <w:rsid w:val="00DA05D0"/>
    <w:rsid w:val="00DA3CE1"/>
    <w:rsid w:val="00DA5A94"/>
    <w:rsid w:val="00DA686E"/>
    <w:rsid w:val="00DB0170"/>
    <w:rsid w:val="00DB053F"/>
    <w:rsid w:val="00DB201C"/>
    <w:rsid w:val="00DB3B19"/>
    <w:rsid w:val="00DB5200"/>
    <w:rsid w:val="00DB52E0"/>
    <w:rsid w:val="00DB6750"/>
    <w:rsid w:val="00DC073E"/>
    <w:rsid w:val="00DC1188"/>
    <w:rsid w:val="00DC2E8E"/>
    <w:rsid w:val="00DC5C52"/>
    <w:rsid w:val="00DC7AFD"/>
    <w:rsid w:val="00DC7CEB"/>
    <w:rsid w:val="00DD0758"/>
    <w:rsid w:val="00DD32FB"/>
    <w:rsid w:val="00DD4A10"/>
    <w:rsid w:val="00DD51D6"/>
    <w:rsid w:val="00DD5DD0"/>
    <w:rsid w:val="00DE115F"/>
    <w:rsid w:val="00DE369B"/>
    <w:rsid w:val="00DE397D"/>
    <w:rsid w:val="00DE5AA9"/>
    <w:rsid w:val="00DE610F"/>
    <w:rsid w:val="00DF071F"/>
    <w:rsid w:val="00DF3D9D"/>
    <w:rsid w:val="00DF4E6F"/>
    <w:rsid w:val="00DF6F78"/>
    <w:rsid w:val="00DF7D31"/>
    <w:rsid w:val="00DF7E01"/>
    <w:rsid w:val="00E00134"/>
    <w:rsid w:val="00E0364A"/>
    <w:rsid w:val="00E07B2A"/>
    <w:rsid w:val="00E07C55"/>
    <w:rsid w:val="00E07C9B"/>
    <w:rsid w:val="00E12965"/>
    <w:rsid w:val="00E13CA3"/>
    <w:rsid w:val="00E2467E"/>
    <w:rsid w:val="00E2523C"/>
    <w:rsid w:val="00E25477"/>
    <w:rsid w:val="00E2759B"/>
    <w:rsid w:val="00E27E34"/>
    <w:rsid w:val="00E30836"/>
    <w:rsid w:val="00E32A64"/>
    <w:rsid w:val="00E32BD1"/>
    <w:rsid w:val="00E40537"/>
    <w:rsid w:val="00E40D08"/>
    <w:rsid w:val="00E40E37"/>
    <w:rsid w:val="00E41F83"/>
    <w:rsid w:val="00E428DF"/>
    <w:rsid w:val="00E4323D"/>
    <w:rsid w:val="00E44B98"/>
    <w:rsid w:val="00E46077"/>
    <w:rsid w:val="00E46A81"/>
    <w:rsid w:val="00E4795C"/>
    <w:rsid w:val="00E47D72"/>
    <w:rsid w:val="00E5045E"/>
    <w:rsid w:val="00E524BC"/>
    <w:rsid w:val="00E55DB5"/>
    <w:rsid w:val="00E61D14"/>
    <w:rsid w:val="00E62D3F"/>
    <w:rsid w:val="00E62DCD"/>
    <w:rsid w:val="00E65E4B"/>
    <w:rsid w:val="00E71BCF"/>
    <w:rsid w:val="00E73269"/>
    <w:rsid w:val="00E778AC"/>
    <w:rsid w:val="00E85DB0"/>
    <w:rsid w:val="00E86314"/>
    <w:rsid w:val="00E86694"/>
    <w:rsid w:val="00E87C7E"/>
    <w:rsid w:val="00E90755"/>
    <w:rsid w:val="00E908C0"/>
    <w:rsid w:val="00E91605"/>
    <w:rsid w:val="00E92A87"/>
    <w:rsid w:val="00E96269"/>
    <w:rsid w:val="00E969DD"/>
    <w:rsid w:val="00E97DFC"/>
    <w:rsid w:val="00EA0739"/>
    <w:rsid w:val="00EA23DD"/>
    <w:rsid w:val="00EA6329"/>
    <w:rsid w:val="00EB1020"/>
    <w:rsid w:val="00EB1B76"/>
    <w:rsid w:val="00EB245D"/>
    <w:rsid w:val="00EB3F59"/>
    <w:rsid w:val="00EB4072"/>
    <w:rsid w:val="00EB5C12"/>
    <w:rsid w:val="00EB5CEF"/>
    <w:rsid w:val="00EB7D95"/>
    <w:rsid w:val="00EB7DE5"/>
    <w:rsid w:val="00EC1DA8"/>
    <w:rsid w:val="00EC2051"/>
    <w:rsid w:val="00EC2224"/>
    <w:rsid w:val="00EC2272"/>
    <w:rsid w:val="00EC2C47"/>
    <w:rsid w:val="00EC3F6A"/>
    <w:rsid w:val="00EC429C"/>
    <w:rsid w:val="00EC52CD"/>
    <w:rsid w:val="00EC7B17"/>
    <w:rsid w:val="00ED12DB"/>
    <w:rsid w:val="00ED2178"/>
    <w:rsid w:val="00ED2848"/>
    <w:rsid w:val="00ED327F"/>
    <w:rsid w:val="00ED4C37"/>
    <w:rsid w:val="00ED51EF"/>
    <w:rsid w:val="00ED5E22"/>
    <w:rsid w:val="00ED79A6"/>
    <w:rsid w:val="00EE1E84"/>
    <w:rsid w:val="00EE46DB"/>
    <w:rsid w:val="00EE4DB8"/>
    <w:rsid w:val="00EE5B0D"/>
    <w:rsid w:val="00EE5B57"/>
    <w:rsid w:val="00EE7E87"/>
    <w:rsid w:val="00EF00B2"/>
    <w:rsid w:val="00EF143E"/>
    <w:rsid w:val="00EF266E"/>
    <w:rsid w:val="00EF5ADF"/>
    <w:rsid w:val="00F00B95"/>
    <w:rsid w:val="00F023F5"/>
    <w:rsid w:val="00F03EF2"/>
    <w:rsid w:val="00F05463"/>
    <w:rsid w:val="00F06CAF"/>
    <w:rsid w:val="00F1082A"/>
    <w:rsid w:val="00F11111"/>
    <w:rsid w:val="00F136C8"/>
    <w:rsid w:val="00F13A5E"/>
    <w:rsid w:val="00F13C53"/>
    <w:rsid w:val="00F14266"/>
    <w:rsid w:val="00F208CD"/>
    <w:rsid w:val="00F21241"/>
    <w:rsid w:val="00F21A50"/>
    <w:rsid w:val="00F24019"/>
    <w:rsid w:val="00F24395"/>
    <w:rsid w:val="00F27C3F"/>
    <w:rsid w:val="00F30281"/>
    <w:rsid w:val="00F35564"/>
    <w:rsid w:val="00F3688E"/>
    <w:rsid w:val="00F436CD"/>
    <w:rsid w:val="00F43F03"/>
    <w:rsid w:val="00F44B9E"/>
    <w:rsid w:val="00F47AF4"/>
    <w:rsid w:val="00F47FB6"/>
    <w:rsid w:val="00F50729"/>
    <w:rsid w:val="00F51834"/>
    <w:rsid w:val="00F51E09"/>
    <w:rsid w:val="00F523A3"/>
    <w:rsid w:val="00F52575"/>
    <w:rsid w:val="00F52F64"/>
    <w:rsid w:val="00F537CB"/>
    <w:rsid w:val="00F603EE"/>
    <w:rsid w:val="00F6396C"/>
    <w:rsid w:val="00F65209"/>
    <w:rsid w:val="00F658C8"/>
    <w:rsid w:val="00F71BA8"/>
    <w:rsid w:val="00F7238A"/>
    <w:rsid w:val="00F7276B"/>
    <w:rsid w:val="00F74318"/>
    <w:rsid w:val="00F77D9E"/>
    <w:rsid w:val="00F81234"/>
    <w:rsid w:val="00F817C3"/>
    <w:rsid w:val="00F81E86"/>
    <w:rsid w:val="00F83E81"/>
    <w:rsid w:val="00F8538C"/>
    <w:rsid w:val="00F86662"/>
    <w:rsid w:val="00F867C9"/>
    <w:rsid w:val="00F87A4D"/>
    <w:rsid w:val="00F908DC"/>
    <w:rsid w:val="00F90925"/>
    <w:rsid w:val="00F92A0C"/>
    <w:rsid w:val="00F92C7B"/>
    <w:rsid w:val="00F951FD"/>
    <w:rsid w:val="00F95783"/>
    <w:rsid w:val="00FA0D1E"/>
    <w:rsid w:val="00FA1482"/>
    <w:rsid w:val="00FA1A2F"/>
    <w:rsid w:val="00FA2392"/>
    <w:rsid w:val="00FA28CB"/>
    <w:rsid w:val="00FA3F8D"/>
    <w:rsid w:val="00FB0080"/>
    <w:rsid w:val="00FB08A4"/>
    <w:rsid w:val="00FB09AE"/>
    <w:rsid w:val="00FB2A90"/>
    <w:rsid w:val="00FB3A36"/>
    <w:rsid w:val="00FB46FE"/>
    <w:rsid w:val="00FB4C9B"/>
    <w:rsid w:val="00FB56F2"/>
    <w:rsid w:val="00FB5DBC"/>
    <w:rsid w:val="00FB5E0F"/>
    <w:rsid w:val="00FC19CC"/>
    <w:rsid w:val="00FC232D"/>
    <w:rsid w:val="00FC4C8E"/>
    <w:rsid w:val="00FC7818"/>
    <w:rsid w:val="00FC784E"/>
    <w:rsid w:val="00FD13B6"/>
    <w:rsid w:val="00FD2590"/>
    <w:rsid w:val="00FD3A10"/>
    <w:rsid w:val="00FD3D50"/>
    <w:rsid w:val="00FD3F03"/>
    <w:rsid w:val="00FD6112"/>
    <w:rsid w:val="00FD7928"/>
    <w:rsid w:val="00FE0654"/>
    <w:rsid w:val="00FE10B7"/>
    <w:rsid w:val="00FE23BC"/>
    <w:rsid w:val="00FE2843"/>
    <w:rsid w:val="00FE75BD"/>
    <w:rsid w:val="00FE7903"/>
    <w:rsid w:val="00FE7A26"/>
    <w:rsid w:val="00FF03DC"/>
    <w:rsid w:val="00FF04A4"/>
    <w:rsid w:val="00FF20DE"/>
    <w:rsid w:val="00FF2551"/>
    <w:rsid w:val="00FF3BD3"/>
    <w:rsid w:val="00FF5B1F"/>
    <w:rsid w:val="00FF6D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DADD"/>
  <w15:chartTrackingRefBased/>
  <w15:docId w15:val="{F1FCC504-086E-4AD7-A437-ADDAE02E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7AA2"/>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01020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010205"/>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436CD"/>
    <w:pPr>
      <w:tabs>
        <w:tab w:val="center" w:pos="4320"/>
        <w:tab w:val="right" w:pos="8640"/>
      </w:tabs>
    </w:pPr>
  </w:style>
  <w:style w:type="character" w:customStyle="1" w:styleId="GlavaZnak">
    <w:name w:val="Glava Znak"/>
    <w:basedOn w:val="Privzetapisavaodstavka"/>
    <w:link w:val="Glava"/>
    <w:rsid w:val="00F436CD"/>
    <w:rPr>
      <w:rFonts w:ascii="Arial" w:eastAsia="Times New Roman" w:hAnsi="Arial" w:cs="Times New Roman"/>
      <w:sz w:val="20"/>
      <w:szCs w:val="24"/>
    </w:rPr>
  </w:style>
  <w:style w:type="paragraph" w:styleId="Noga">
    <w:name w:val="footer"/>
    <w:basedOn w:val="Navaden"/>
    <w:link w:val="NogaZnak"/>
    <w:semiHidden/>
    <w:rsid w:val="00F436CD"/>
    <w:pPr>
      <w:tabs>
        <w:tab w:val="center" w:pos="4320"/>
        <w:tab w:val="right" w:pos="8640"/>
      </w:tabs>
    </w:pPr>
  </w:style>
  <w:style w:type="character" w:customStyle="1" w:styleId="NogaZnak">
    <w:name w:val="Noga Znak"/>
    <w:basedOn w:val="Privzetapisavaodstavka"/>
    <w:link w:val="Noga"/>
    <w:semiHidden/>
    <w:rsid w:val="00F436CD"/>
    <w:rPr>
      <w:rFonts w:ascii="Arial" w:eastAsia="Times New Roman" w:hAnsi="Arial" w:cs="Times New Roman"/>
      <w:sz w:val="20"/>
      <w:szCs w:val="24"/>
    </w:rPr>
  </w:style>
  <w:style w:type="character" w:styleId="tevilkastrani">
    <w:name w:val="page number"/>
    <w:basedOn w:val="Privzetapisavaodstavka"/>
    <w:rsid w:val="00F436CD"/>
  </w:style>
  <w:style w:type="table" w:styleId="Navadnatabela4">
    <w:name w:val="Plain Table 4"/>
    <w:basedOn w:val="Navadnatabela"/>
    <w:uiPriority w:val="44"/>
    <w:rsid w:val="00F436CD"/>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aliases w:val="NASLOV Znak"/>
    <w:basedOn w:val="Privzetapisavaodstavka"/>
    <w:link w:val="Naslov1"/>
    <w:rsid w:val="00010205"/>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rsid w:val="00010205"/>
    <w:rPr>
      <w:rFonts w:ascii="Arial" w:eastAsia="Times New Roman" w:hAnsi="Arial" w:cs="Arial"/>
      <w:b/>
      <w:bCs/>
      <w:sz w:val="26"/>
      <w:szCs w:val="26"/>
    </w:rPr>
  </w:style>
  <w:style w:type="paragraph" w:styleId="Zgradbadokumenta">
    <w:name w:val="Document Map"/>
    <w:basedOn w:val="Navaden"/>
    <w:link w:val="ZgradbadokumentaZnak"/>
    <w:rsid w:val="00010205"/>
    <w:rPr>
      <w:rFonts w:ascii="Tahoma" w:hAnsi="Tahoma" w:cs="Tahoma"/>
      <w:sz w:val="16"/>
      <w:szCs w:val="16"/>
    </w:rPr>
  </w:style>
  <w:style w:type="character" w:customStyle="1" w:styleId="ZgradbadokumentaZnak">
    <w:name w:val="Zgradba dokumenta Znak"/>
    <w:basedOn w:val="Privzetapisavaodstavka"/>
    <w:link w:val="Zgradbadokumenta"/>
    <w:rsid w:val="00010205"/>
    <w:rPr>
      <w:rFonts w:ascii="Tahoma" w:eastAsia="Times New Roman" w:hAnsi="Tahoma" w:cs="Tahoma"/>
      <w:sz w:val="16"/>
      <w:szCs w:val="16"/>
    </w:rPr>
  </w:style>
  <w:style w:type="table" w:styleId="Tabelamrea">
    <w:name w:val="Table Grid"/>
    <w:basedOn w:val="Navadnatabela"/>
    <w:uiPriority w:val="39"/>
    <w:rsid w:val="0001020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010205"/>
    <w:pPr>
      <w:tabs>
        <w:tab w:val="left" w:pos="1701"/>
      </w:tabs>
    </w:pPr>
    <w:rPr>
      <w:szCs w:val="20"/>
      <w:lang w:eastAsia="sl-SI"/>
    </w:rPr>
  </w:style>
  <w:style w:type="paragraph" w:customStyle="1" w:styleId="ZADEVA">
    <w:name w:val="ZADEVA"/>
    <w:basedOn w:val="Navaden"/>
    <w:qFormat/>
    <w:rsid w:val="00010205"/>
    <w:pPr>
      <w:tabs>
        <w:tab w:val="left" w:pos="1701"/>
      </w:tabs>
      <w:ind w:left="1701" w:hanging="1701"/>
    </w:pPr>
    <w:rPr>
      <w:b/>
      <w:lang w:val="it-IT"/>
    </w:rPr>
  </w:style>
  <w:style w:type="character" w:styleId="Hiperpovezava">
    <w:name w:val="Hyperlink"/>
    <w:uiPriority w:val="99"/>
    <w:rsid w:val="00010205"/>
    <w:rPr>
      <w:color w:val="0000FF"/>
      <w:u w:val="single"/>
    </w:rPr>
  </w:style>
  <w:style w:type="paragraph" w:customStyle="1" w:styleId="podpisi">
    <w:name w:val="podpisi"/>
    <w:basedOn w:val="Navaden"/>
    <w:qFormat/>
    <w:rsid w:val="00010205"/>
    <w:pPr>
      <w:tabs>
        <w:tab w:val="left" w:pos="3402"/>
      </w:tabs>
    </w:pPr>
    <w:rPr>
      <w:lang w:val="it-IT"/>
    </w:rPr>
  </w:style>
  <w:style w:type="paragraph" w:customStyle="1" w:styleId="Telobesedila31">
    <w:name w:val="Telo besedila 31"/>
    <w:basedOn w:val="Navaden"/>
    <w:rsid w:val="00010205"/>
    <w:pPr>
      <w:spacing w:line="240" w:lineRule="auto"/>
      <w:jc w:val="both"/>
    </w:pPr>
    <w:rPr>
      <w:sz w:val="22"/>
      <w:szCs w:val="20"/>
      <w:lang w:eastAsia="sl-SI"/>
    </w:rPr>
  </w:style>
  <w:style w:type="paragraph" w:styleId="Naslov">
    <w:name w:val="Title"/>
    <w:basedOn w:val="Navaden"/>
    <w:link w:val="NaslovZnak"/>
    <w:qFormat/>
    <w:rsid w:val="00010205"/>
    <w:pPr>
      <w:spacing w:line="240" w:lineRule="auto"/>
      <w:jc w:val="center"/>
    </w:pPr>
    <w:rPr>
      <w:rFonts w:ascii="Times New Roman" w:hAnsi="Times New Roman"/>
      <w:b/>
      <w:sz w:val="28"/>
      <w:lang w:eastAsia="sl-SI"/>
    </w:rPr>
  </w:style>
  <w:style w:type="character" w:customStyle="1" w:styleId="NaslovZnak">
    <w:name w:val="Naslov Znak"/>
    <w:basedOn w:val="Privzetapisavaodstavka"/>
    <w:link w:val="Naslov"/>
    <w:rsid w:val="00010205"/>
    <w:rPr>
      <w:rFonts w:ascii="Times New Roman" w:eastAsia="Times New Roman" w:hAnsi="Times New Roman" w:cs="Times New Roman"/>
      <w:b/>
      <w:sz w:val="28"/>
      <w:szCs w:val="24"/>
      <w:lang w:eastAsia="sl-SI"/>
    </w:rPr>
  </w:style>
  <w:style w:type="character" w:styleId="SledenaHiperpovezava">
    <w:name w:val="FollowedHyperlink"/>
    <w:rsid w:val="00010205"/>
    <w:rPr>
      <w:color w:val="800080"/>
      <w:u w:val="single"/>
    </w:rPr>
  </w:style>
  <w:style w:type="paragraph" w:customStyle="1" w:styleId="Telobesedila21">
    <w:name w:val="Telo besedila 21"/>
    <w:basedOn w:val="Navaden"/>
    <w:rsid w:val="00010205"/>
    <w:pPr>
      <w:overflowPunct w:val="0"/>
      <w:autoSpaceDE w:val="0"/>
      <w:autoSpaceDN w:val="0"/>
      <w:adjustRightInd w:val="0"/>
      <w:spacing w:line="240" w:lineRule="auto"/>
      <w:jc w:val="both"/>
      <w:textAlignment w:val="baseline"/>
    </w:pPr>
    <w:rPr>
      <w:i/>
      <w:sz w:val="22"/>
      <w:szCs w:val="20"/>
      <w:lang w:eastAsia="sl-SI"/>
    </w:rPr>
  </w:style>
  <w:style w:type="paragraph" w:styleId="Sprotnaopomba-besedilo">
    <w:name w:val="footnote text"/>
    <w:basedOn w:val="Navaden"/>
    <w:link w:val="Sprotnaopomba-besediloZnak"/>
    <w:semiHidden/>
    <w:rsid w:val="00010205"/>
    <w:rPr>
      <w:szCs w:val="20"/>
    </w:rPr>
  </w:style>
  <w:style w:type="character" w:customStyle="1" w:styleId="Sprotnaopomba-besediloZnak">
    <w:name w:val="Sprotna opomba - besedilo Znak"/>
    <w:basedOn w:val="Privzetapisavaodstavka"/>
    <w:link w:val="Sprotnaopomba-besedilo"/>
    <w:semiHidden/>
    <w:rsid w:val="00010205"/>
    <w:rPr>
      <w:rFonts w:ascii="Arial" w:eastAsia="Times New Roman" w:hAnsi="Arial" w:cs="Times New Roman"/>
      <w:sz w:val="20"/>
      <w:szCs w:val="20"/>
    </w:rPr>
  </w:style>
  <w:style w:type="character" w:styleId="Sprotnaopomba-sklic">
    <w:name w:val="footnote reference"/>
    <w:semiHidden/>
    <w:rsid w:val="00010205"/>
    <w:rPr>
      <w:vertAlign w:val="superscript"/>
    </w:rPr>
  </w:style>
  <w:style w:type="paragraph" w:styleId="Besedilooblaka">
    <w:name w:val="Balloon Text"/>
    <w:basedOn w:val="Navaden"/>
    <w:link w:val="BesedilooblakaZnak"/>
    <w:semiHidden/>
    <w:rsid w:val="00010205"/>
    <w:rPr>
      <w:rFonts w:ascii="Tahoma" w:hAnsi="Tahoma" w:cs="Tahoma"/>
      <w:sz w:val="16"/>
      <w:szCs w:val="16"/>
    </w:rPr>
  </w:style>
  <w:style w:type="character" w:customStyle="1" w:styleId="BesedilooblakaZnak">
    <w:name w:val="Besedilo oblačka Znak"/>
    <w:basedOn w:val="Privzetapisavaodstavka"/>
    <w:link w:val="Besedilooblaka"/>
    <w:semiHidden/>
    <w:rsid w:val="00010205"/>
    <w:rPr>
      <w:rFonts w:ascii="Tahoma" w:eastAsia="Times New Roman" w:hAnsi="Tahoma" w:cs="Tahoma"/>
      <w:sz w:val="16"/>
      <w:szCs w:val="16"/>
    </w:rPr>
  </w:style>
  <w:style w:type="character" w:styleId="Pripombasklic">
    <w:name w:val="annotation reference"/>
    <w:rsid w:val="00010205"/>
    <w:rPr>
      <w:sz w:val="16"/>
      <w:szCs w:val="16"/>
    </w:rPr>
  </w:style>
  <w:style w:type="paragraph" w:styleId="Pripombabesedilo">
    <w:name w:val="annotation text"/>
    <w:basedOn w:val="Navaden"/>
    <w:link w:val="PripombabesediloZnak"/>
    <w:rsid w:val="00010205"/>
    <w:rPr>
      <w:szCs w:val="20"/>
    </w:rPr>
  </w:style>
  <w:style w:type="character" w:customStyle="1" w:styleId="PripombabesediloZnak">
    <w:name w:val="Pripomba – besedilo Znak"/>
    <w:basedOn w:val="Privzetapisavaodstavka"/>
    <w:link w:val="Pripombabesedilo"/>
    <w:rsid w:val="0001020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rsid w:val="00010205"/>
    <w:rPr>
      <w:b/>
      <w:bCs/>
    </w:rPr>
  </w:style>
  <w:style w:type="character" w:customStyle="1" w:styleId="ZadevapripombeZnak">
    <w:name w:val="Zadeva pripombe Znak"/>
    <w:basedOn w:val="PripombabesediloZnak"/>
    <w:link w:val="Zadevapripombe"/>
    <w:rsid w:val="00010205"/>
    <w:rPr>
      <w:rFonts w:ascii="Arial" w:eastAsia="Times New Roman" w:hAnsi="Arial" w:cs="Times New Roman"/>
      <w:b/>
      <w:bCs/>
      <w:sz w:val="20"/>
      <w:szCs w:val="20"/>
    </w:rPr>
  </w:style>
  <w:style w:type="paragraph" w:styleId="NaslovTOC">
    <w:name w:val="TOC Heading"/>
    <w:basedOn w:val="Naslov1"/>
    <w:next w:val="Navaden"/>
    <w:uiPriority w:val="39"/>
    <w:unhideWhenUsed/>
    <w:qFormat/>
    <w:rsid w:val="00010205"/>
    <w:pPr>
      <w:keepLines/>
      <w:spacing w:after="0" w:line="259" w:lineRule="auto"/>
      <w:outlineLvl w:val="9"/>
    </w:pPr>
    <w:rPr>
      <w:b w:val="0"/>
      <w:color w:val="2F5496"/>
      <w:kern w:val="0"/>
      <w:sz w:val="32"/>
    </w:rPr>
  </w:style>
  <w:style w:type="paragraph" w:styleId="Kazalovsebine1">
    <w:name w:val="toc 1"/>
    <w:basedOn w:val="Navaden"/>
    <w:next w:val="Navaden"/>
    <w:autoRedefine/>
    <w:uiPriority w:val="39"/>
    <w:rsid w:val="00010205"/>
    <w:pPr>
      <w:spacing w:after="100"/>
    </w:pPr>
  </w:style>
  <w:style w:type="paragraph" w:styleId="Kazalovsebine3">
    <w:name w:val="toc 3"/>
    <w:basedOn w:val="Navaden"/>
    <w:next w:val="Navaden"/>
    <w:autoRedefine/>
    <w:uiPriority w:val="39"/>
    <w:rsid w:val="00010205"/>
    <w:pPr>
      <w:spacing w:after="100"/>
      <w:ind w:left="400"/>
    </w:pPr>
  </w:style>
  <w:style w:type="character" w:styleId="Poudarek">
    <w:name w:val="Emphasis"/>
    <w:qFormat/>
    <w:rsid w:val="00010205"/>
    <w:rPr>
      <w:i/>
      <w:iCs/>
    </w:rPr>
  </w:style>
  <w:style w:type="character" w:styleId="Nerazreenaomemba">
    <w:name w:val="Unresolved Mention"/>
    <w:uiPriority w:val="99"/>
    <w:semiHidden/>
    <w:unhideWhenUsed/>
    <w:rsid w:val="00010205"/>
    <w:rPr>
      <w:color w:val="605E5C"/>
      <w:shd w:val="clear" w:color="auto" w:fill="E1DFDD"/>
    </w:rPr>
  </w:style>
  <w:style w:type="paragraph" w:styleId="Odstavekseznama">
    <w:name w:val="List Paragraph"/>
    <w:basedOn w:val="Navaden"/>
    <w:uiPriority w:val="34"/>
    <w:qFormat/>
    <w:rsid w:val="00D01D48"/>
    <w:pPr>
      <w:ind w:left="720"/>
      <w:contextualSpacing/>
    </w:pPr>
  </w:style>
  <w:style w:type="character" w:customStyle="1" w:styleId="row-header-quote-text">
    <w:name w:val="row-header-quote-text"/>
    <w:basedOn w:val="Privzetapisavaodstavka"/>
    <w:rsid w:val="00BF0DF7"/>
  </w:style>
  <w:style w:type="character" w:styleId="Krepko">
    <w:name w:val="Strong"/>
    <w:qFormat/>
    <w:rsid w:val="00436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0669">
      <w:bodyDiv w:val="1"/>
      <w:marLeft w:val="0"/>
      <w:marRight w:val="0"/>
      <w:marTop w:val="0"/>
      <w:marBottom w:val="0"/>
      <w:divBdr>
        <w:top w:val="none" w:sz="0" w:space="0" w:color="auto"/>
        <w:left w:val="none" w:sz="0" w:space="0" w:color="auto"/>
        <w:bottom w:val="none" w:sz="0" w:space="0" w:color="auto"/>
        <w:right w:val="none" w:sz="0" w:space="0" w:color="auto"/>
      </w:divBdr>
      <w:divsChild>
        <w:div w:id="1875073612">
          <w:marLeft w:val="0"/>
          <w:marRight w:val="0"/>
          <w:marTop w:val="0"/>
          <w:marBottom w:val="120"/>
          <w:divBdr>
            <w:top w:val="none" w:sz="0" w:space="0" w:color="auto"/>
            <w:left w:val="none" w:sz="0" w:space="0" w:color="auto"/>
            <w:bottom w:val="none" w:sz="0" w:space="0" w:color="auto"/>
            <w:right w:val="none" w:sz="0" w:space="0" w:color="auto"/>
          </w:divBdr>
        </w:div>
        <w:div w:id="1125150055">
          <w:marLeft w:val="0"/>
          <w:marRight w:val="0"/>
          <w:marTop w:val="0"/>
          <w:marBottom w:val="120"/>
          <w:divBdr>
            <w:top w:val="none" w:sz="0" w:space="0" w:color="auto"/>
            <w:left w:val="none" w:sz="0" w:space="0" w:color="auto"/>
            <w:bottom w:val="none" w:sz="0" w:space="0" w:color="auto"/>
            <w:right w:val="none" w:sz="0" w:space="0" w:color="auto"/>
          </w:divBdr>
        </w:div>
        <w:div w:id="903837656">
          <w:marLeft w:val="0"/>
          <w:marRight w:val="0"/>
          <w:marTop w:val="0"/>
          <w:marBottom w:val="120"/>
          <w:divBdr>
            <w:top w:val="none" w:sz="0" w:space="0" w:color="auto"/>
            <w:left w:val="none" w:sz="0" w:space="0" w:color="auto"/>
            <w:bottom w:val="none" w:sz="0" w:space="0" w:color="auto"/>
            <w:right w:val="none" w:sz="0" w:space="0" w:color="auto"/>
          </w:divBdr>
        </w:div>
        <w:div w:id="884022618">
          <w:marLeft w:val="0"/>
          <w:marRight w:val="0"/>
          <w:marTop w:val="0"/>
          <w:marBottom w:val="120"/>
          <w:divBdr>
            <w:top w:val="none" w:sz="0" w:space="0" w:color="auto"/>
            <w:left w:val="none" w:sz="0" w:space="0" w:color="auto"/>
            <w:bottom w:val="none" w:sz="0" w:space="0" w:color="auto"/>
            <w:right w:val="none" w:sz="0" w:space="0" w:color="auto"/>
          </w:divBdr>
        </w:div>
      </w:divsChild>
    </w:div>
    <w:div w:id="501166177">
      <w:bodyDiv w:val="1"/>
      <w:marLeft w:val="0"/>
      <w:marRight w:val="0"/>
      <w:marTop w:val="0"/>
      <w:marBottom w:val="0"/>
      <w:divBdr>
        <w:top w:val="none" w:sz="0" w:space="0" w:color="auto"/>
        <w:left w:val="none" w:sz="0" w:space="0" w:color="auto"/>
        <w:bottom w:val="none" w:sz="0" w:space="0" w:color="auto"/>
        <w:right w:val="none" w:sz="0" w:space="0" w:color="auto"/>
      </w:divBdr>
      <w:divsChild>
        <w:div w:id="1981886639">
          <w:marLeft w:val="0"/>
          <w:marRight w:val="0"/>
          <w:marTop w:val="15"/>
          <w:marBottom w:val="0"/>
          <w:divBdr>
            <w:top w:val="single" w:sz="48" w:space="0" w:color="auto"/>
            <w:left w:val="single" w:sz="48" w:space="0" w:color="auto"/>
            <w:bottom w:val="single" w:sz="48" w:space="0" w:color="auto"/>
            <w:right w:val="single" w:sz="48" w:space="0" w:color="auto"/>
          </w:divBdr>
          <w:divsChild>
            <w:div w:id="1540821567">
              <w:marLeft w:val="0"/>
              <w:marRight w:val="0"/>
              <w:marTop w:val="0"/>
              <w:marBottom w:val="0"/>
              <w:divBdr>
                <w:top w:val="none" w:sz="0" w:space="0" w:color="auto"/>
                <w:left w:val="none" w:sz="0" w:space="0" w:color="auto"/>
                <w:bottom w:val="none" w:sz="0" w:space="0" w:color="auto"/>
                <w:right w:val="none" w:sz="0" w:space="0" w:color="auto"/>
              </w:divBdr>
            </w:div>
          </w:divsChild>
        </w:div>
        <w:div w:id="475029741">
          <w:marLeft w:val="0"/>
          <w:marRight w:val="0"/>
          <w:marTop w:val="15"/>
          <w:marBottom w:val="0"/>
          <w:divBdr>
            <w:top w:val="single" w:sz="48" w:space="0" w:color="auto"/>
            <w:left w:val="single" w:sz="48" w:space="0" w:color="auto"/>
            <w:bottom w:val="single" w:sz="48" w:space="0" w:color="auto"/>
            <w:right w:val="single" w:sz="48" w:space="0" w:color="auto"/>
          </w:divBdr>
          <w:divsChild>
            <w:div w:id="755133718">
              <w:marLeft w:val="0"/>
              <w:marRight w:val="0"/>
              <w:marTop w:val="0"/>
              <w:marBottom w:val="0"/>
              <w:divBdr>
                <w:top w:val="none" w:sz="0" w:space="0" w:color="auto"/>
                <w:left w:val="none" w:sz="0" w:space="0" w:color="auto"/>
                <w:bottom w:val="none" w:sz="0" w:space="0" w:color="auto"/>
                <w:right w:val="none" w:sz="0" w:space="0" w:color="auto"/>
              </w:divBdr>
            </w:div>
          </w:divsChild>
        </w:div>
        <w:div w:id="322466047">
          <w:marLeft w:val="0"/>
          <w:marRight w:val="0"/>
          <w:marTop w:val="15"/>
          <w:marBottom w:val="0"/>
          <w:divBdr>
            <w:top w:val="single" w:sz="48" w:space="0" w:color="auto"/>
            <w:left w:val="single" w:sz="48" w:space="0" w:color="auto"/>
            <w:bottom w:val="single" w:sz="48" w:space="0" w:color="auto"/>
            <w:right w:val="single" w:sz="48" w:space="0" w:color="auto"/>
          </w:divBdr>
          <w:divsChild>
            <w:div w:id="1997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314">
      <w:bodyDiv w:val="1"/>
      <w:marLeft w:val="0"/>
      <w:marRight w:val="0"/>
      <w:marTop w:val="0"/>
      <w:marBottom w:val="0"/>
      <w:divBdr>
        <w:top w:val="none" w:sz="0" w:space="0" w:color="auto"/>
        <w:left w:val="none" w:sz="0" w:space="0" w:color="auto"/>
        <w:bottom w:val="none" w:sz="0" w:space="0" w:color="auto"/>
        <w:right w:val="none" w:sz="0" w:space="0" w:color="auto"/>
      </w:divBdr>
    </w:div>
    <w:div w:id="635837004">
      <w:bodyDiv w:val="1"/>
      <w:marLeft w:val="0"/>
      <w:marRight w:val="0"/>
      <w:marTop w:val="0"/>
      <w:marBottom w:val="0"/>
      <w:divBdr>
        <w:top w:val="none" w:sz="0" w:space="0" w:color="auto"/>
        <w:left w:val="none" w:sz="0" w:space="0" w:color="auto"/>
        <w:bottom w:val="none" w:sz="0" w:space="0" w:color="auto"/>
        <w:right w:val="none" w:sz="0" w:space="0" w:color="auto"/>
      </w:divBdr>
    </w:div>
    <w:div w:id="675770233">
      <w:bodyDiv w:val="1"/>
      <w:marLeft w:val="0"/>
      <w:marRight w:val="0"/>
      <w:marTop w:val="0"/>
      <w:marBottom w:val="0"/>
      <w:divBdr>
        <w:top w:val="none" w:sz="0" w:space="0" w:color="auto"/>
        <w:left w:val="none" w:sz="0" w:space="0" w:color="auto"/>
        <w:bottom w:val="none" w:sz="0" w:space="0" w:color="auto"/>
        <w:right w:val="none" w:sz="0" w:space="0" w:color="auto"/>
      </w:divBdr>
      <w:divsChild>
        <w:div w:id="873032425">
          <w:marLeft w:val="0"/>
          <w:marRight w:val="0"/>
          <w:marTop w:val="15"/>
          <w:marBottom w:val="0"/>
          <w:divBdr>
            <w:top w:val="single" w:sz="48" w:space="0" w:color="auto"/>
            <w:left w:val="single" w:sz="48" w:space="0" w:color="auto"/>
            <w:bottom w:val="single" w:sz="48" w:space="0" w:color="auto"/>
            <w:right w:val="single" w:sz="48" w:space="0" w:color="auto"/>
          </w:divBdr>
          <w:divsChild>
            <w:div w:id="983041689">
              <w:marLeft w:val="0"/>
              <w:marRight w:val="0"/>
              <w:marTop w:val="0"/>
              <w:marBottom w:val="0"/>
              <w:divBdr>
                <w:top w:val="none" w:sz="0" w:space="0" w:color="auto"/>
                <w:left w:val="none" w:sz="0" w:space="0" w:color="auto"/>
                <w:bottom w:val="none" w:sz="0" w:space="0" w:color="auto"/>
                <w:right w:val="none" w:sz="0" w:space="0" w:color="auto"/>
              </w:divBdr>
            </w:div>
          </w:divsChild>
        </w:div>
        <w:div w:id="684946002">
          <w:marLeft w:val="0"/>
          <w:marRight w:val="0"/>
          <w:marTop w:val="15"/>
          <w:marBottom w:val="0"/>
          <w:divBdr>
            <w:top w:val="single" w:sz="48" w:space="0" w:color="auto"/>
            <w:left w:val="single" w:sz="48" w:space="0" w:color="auto"/>
            <w:bottom w:val="single" w:sz="48" w:space="0" w:color="auto"/>
            <w:right w:val="single" w:sz="48" w:space="0" w:color="auto"/>
          </w:divBdr>
          <w:divsChild>
            <w:div w:id="652492038">
              <w:marLeft w:val="0"/>
              <w:marRight w:val="0"/>
              <w:marTop w:val="0"/>
              <w:marBottom w:val="0"/>
              <w:divBdr>
                <w:top w:val="none" w:sz="0" w:space="0" w:color="auto"/>
                <w:left w:val="none" w:sz="0" w:space="0" w:color="auto"/>
                <w:bottom w:val="none" w:sz="0" w:space="0" w:color="auto"/>
                <w:right w:val="none" w:sz="0" w:space="0" w:color="auto"/>
              </w:divBdr>
            </w:div>
          </w:divsChild>
        </w:div>
        <w:div w:id="665017772">
          <w:marLeft w:val="0"/>
          <w:marRight w:val="0"/>
          <w:marTop w:val="15"/>
          <w:marBottom w:val="0"/>
          <w:divBdr>
            <w:top w:val="single" w:sz="48" w:space="0" w:color="auto"/>
            <w:left w:val="single" w:sz="48" w:space="0" w:color="auto"/>
            <w:bottom w:val="single" w:sz="48" w:space="0" w:color="auto"/>
            <w:right w:val="single" w:sz="48" w:space="0" w:color="auto"/>
          </w:divBdr>
          <w:divsChild>
            <w:div w:id="12639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5733">
      <w:bodyDiv w:val="1"/>
      <w:marLeft w:val="0"/>
      <w:marRight w:val="0"/>
      <w:marTop w:val="0"/>
      <w:marBottom w:val="0"/>
      <w:divBdr>
        <w:top w:val="none" w:sz="0" w:space="0" w:color="auto"/>
        <w:left w:val="none" w:sz="0" w:space="0" w:color="auto"/>
        <w:bottom w:val="none" w:sz="0" w:space="0" w:color="auto"/>
        <w:right w:val="none" w:sz="0" w:space="0" w:color="auto"/>
      </w:divBdr>
      <w:divsChild>
        <w:div w:id="541794960">
          <w:marLeft w:val="0"/>
          <w:marRight w:val="0"/>
          <w:marTop w:val="15"/>
          <w:marBottom w:val="0"/>
          <w:divBdr>
            <w:top w:val="single" w:sz="48" w:space="0" w:color="auto"/>
            <w:left w:val="single" w:sz="48" w:space="0" w:color="auto"/>
            <w:bottom w:val="single" w:sz="48" w:space="0" w:color="auto"/>
            <w:right w:val="single" w:sz="48" w:space="0" w:color="auto"/>
          </w:divBdr>
          <w:divsChild>
            <w:div w:id="365984567">
              <w:marLeft w:val="0"/>
              <w:marRight w:val="0"/>
              <w:marTop w:val="0"/>
              <w:marBottom w:val="0"/>
              <w:divBdr>
                <w:top w:val="none" w:sz="0" w:space="0" w:color="auto"/>
                <w:left w:val="none" w:sz="0" w:space="0" w:color="auto"/>
                <w:bottom w:val="none" w:sz="0" w:space="0" w:color="auto"/>
                <w:right w:val="none" w:sz="0" w:space="0" w:color="auto"/>
              </w:divBdr>
            </w:div>
          </w:divsChild>
        </w:div>
        <w:div w:id="698900089">
          <w:marLeft w:val="0"/>
          <w:marRight w:val="0"/>
          <w:marTop w:val="15"/>
          <w:marBottom w:val="0"/>
          <w:divBdr>
            <w:top w:val="single" w:sz="48" w:space="0" w:color="auto"/>
            <w:left w:val="single" w:sz="48" w:space="0" w:color="auto"/>
            <w:bottom w:val="single" w:sz="48" w:space="0" w:color="auto"/>
            <w:right w:val="single" w:sz="48" w:space="0" w:color="auto"/>
          </w:divBdr>
          <w:divsChild>
            <w:div w:id="1857041866">
              <w:marLeft w:val="0"/>
              <w:marRight w:val="0"/>
              <w:marTop w:val="0"/>
              <w:marBottom w:val="0"/>
              <w:divBdr>
                <w:top w:val="none" w:sz="0" w:space="0" w:color="auto"/>
                <w:left w:val="none" w:sz="0" w:space="0" w:color="auto"/>
                <w:bottom w:val="none" w:sz="0" w:space="0" w:color="auto"/>
                <w:right w:val="none" w:sz="0" w:space="0" w:color="auto"/>
              </w:divBdr>
            </w:div>
          </w:divsChild>
        </w:div>
        <w:div w:id="1596283688">
          <w:marLeft w:val="0"/>
          <w:marRight w:val="0"/>
          <w:marTop w:val="15"/>
          <w:marBottom w:val="0"/>
          <w:divBdr>
            <w:top w:val="single" w:sz="48" w:space="0" w:color="auto"/>
            <w:left w:val="single" w:sz="48" w:space="0" w:color="auto"/>
            <w:bottom w:val="single" w:sz="48" w:space="0" w:color="auto"/>
            <w:right w:val="single" w:sz="48" w:space="0" w:color="auto"/>
          </w:divBdr>
          <w:divsChild>
            <w:div w:id="20925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665">
      <w:bodyDiv w:val="1"/>
      <w:marLeft w:val="0"/>
      <w:marRight w:val="0"/>
      <w:marTop w:val="0"/>
      <w:marBottom w:val="0"/>
      <w:divBdr>
        <w:top w:val="none" w:sz="0" w:space="0" w:color="auto"/>
        <w:left w:val="none" w:sz="0" w:space="0" w:color="auto"/>
        <w:bottom w:val="none" w:sz="0" w:space="0" w:color="auto"/>
        <w:right w:val="none" w:sz="0" w:space="0" w:color="auto"/>
      </w:divBdr>
      <w:divsChild>
        <w:div w:id="1490437506">
          <w:marLeft w:val="0"/>
          <w:marRight w:val="0"/>
          <w:marTop w:val="15"/>
          <w:marBottom w:val="0"/>
          <w:divBdr>
            <w:top w:val="single" w:sz="48" w:space="0" w:color="auto"/>
            <w:left w:val="single" w:sz="48" w:space="0" w:color="auto"/>
            <w:bottom w:val="single" w:sz="48" w:space="0" w:color="auto"/>
            <w:right w:val="single" w:sz="48" w:space="0" w:color="auto"/>
          </w:divBdr>
          <w:divsChild>
            <w:div w:id="993685444">
              <w:marLeft w:val="0"/>
              <w:marRight w:val="0"/>
              <w:marTop w:val="0"/>
              <w:marBottom w:val="0"/>
              <w:divBdr>
                <w:top w:val="none" w:sz="0" w:space="0" w:color="auto"/>
                <w:left w:val="none" w:sz="0" w:space="0" w:color="auto"/>
                <w:bottom w:val="none" w:sz="0" w:space="0" w:color="auto"/>
                <w:right w:val="none" w:sz="0" w:space="0" w:color="auto"/>
              </w:divBdr>
            </w:div>
          </w:divsChild>
        </w:div>
        <w:div w:id="1302736818">
          <w:marLeft w:val="0"/>
          <w:marRight w:val="0"/>
          <w:marTop w:val="15"/>
          <w:marBottom w:val="0"/>
          <w:divBdr>
            <w:top w:val="single" w:sz="48" w:space="0" w:color="auto"/>
            <w:left w:val="single" w:sz="48" w:space="0" w:color="auto"/>
            <w:bottom w:val="single" w:sz="48" w:space="0" w:color="auto"/>
            <w:right w:val="single" w:sz="48" w:space="0" w:color="auto"/>
          </w:divBdr>
          <w:divsChild>
            <w:div w:id="781531949">
              <w:marLeft w:val="0"/>
              <w:marRight w:val="0"/>
              <w:marTop w:val="0"/>
              <w:marBottom w:val="0"/>
              <w:divBdr>
                <w:top w:val="none" w:sz="0" w:space="0" w:color="auto"/>
                <w:left w:val="none" w:sz="0" w:space="0" w:color="auto"/>
                <w:bottom w:val="none" w:sz="0" w:space="0" w:color="auto"/>
                <w:right w:val="none" w:sz="0" w:space="0" w:color="auto"/>
              </w:divBdr>
            </w:div>
          </w:divsChild>
        </w:div>
        <w:div w:id="493686450">
          <w:marLeft w:val="0"/>
          <w:marRight w:val="0"/>
          <w:marTop w:val="15"/>
          <w:marBottom w:val="0"/>
          <w:divBdr>
            <w:top w:val="single" w:sz="48" w:space="0" w:color="auto"/>
            <w:left w:val="single" w:sz="48" w:space="0" w:color="auto"/>
            <w:bottom w:val="single" w:sz="48" w:space="0" w:color="auto"/>
            <w:right w:val="single" w:sz="48" w:space="0" w:color="auto"/>
          </w:divBdr>
          <w:divsChild>
            <w:div w:id="15736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7311">
      <w:bodyDiv w:val="1"/>
      <w:marLeft w:val="0"/>
      <w:marRight w:val="0"/>
      <w:marTop w:val="0"/>
      <w:marBottom w:val="0"/>
      <w:divBdr>
        <w:top w:val="none" w:sz="0" w:space="0" w:color="auto"/>
        <w:left w:val="none" w:sz="0" w:space="0" w:color="auto"/>
        <w:bottom w:val="none" w:sz="0" w:space="0" w:color="auto"/>
        <w:right w:val="none" w:sz="0" w:space="0" w:color="auto"/>
      </w:divBdr>
    </w:div>
    <w:div w:id="2010909629">
      <w:bodyDiv w:val="1"/>
      <w:marLeft w:val="0"/>
      <w:marRight w:val="0"/>
      <w:marTop w:val="0"/>
      <w:marBottom w:val="0"/>
      <w:divBdr>
        <w:top w:val="none" w:sz="0" w:space="0" w:color="auto"/>
        <w:left w:val="none" w:sz="0" w:space="0" w:color="auto"/>
        <w:bottom w:val="none" w:sz="0" w:space="0" w:color="auto"/>
        <w:right w:val="none" w:sz="0" w:space="0" w:color="auto"/>
      </w:divBdr>
    </w:div>
    <w:div w:id="20609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p.mju@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z@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stvo@pb-vojnik.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placni-siste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2DC3BF-4A32-437B-BFDD-335117B8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4092</Words>
  <Characters>23331</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0611-9/2024 p vojnik</vt:lpstr>
    </vt:vector>
  </TitlesOfParts>
  <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0611-9/2024 p vojnik</dc:title>
  <dc:subject/>
  <dc:creator>mt</dc:creator>
  <cp:keywords/>
  <dc:description/>
  <cp:lastModifiedBy>Tatjana Turnšek (IJS)</cp:lastModifiedBy>
  <cp:revision>5</cp:revision>
  <cp:lastPrinted>2024-05-06T08:26:00Z</cp:lastPrinted>
  <dcterms:created xsi:type="dcterms:W3CDTF">2025-04-29T09:10:00Z</dcterms:created>
  <dcterms:modified xsi:type="dcterms:W3CDTF">2025-04-30T12:09:00Z</dcterms:modified>
</cp:coreProperties>
</file>