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795F" w14:textId="77777777" w:rsidR="009070BF" w:rsidRDefault="009070BF" w:rsidP="007F7FF2">
      <w:pPr>
        <w:autoSpaceDE w:val="0"/>
        <w:autoSpaceDN w:val="0"/>
        <w:adjustRightInd w:val="0"/>
        <w:spacing w:line="240" w:lineRule="auto"/>
        <w:jc w:val="both"/>
        <w:rPr>
          <w:rFonts w:cs="Arial"/>
          <w:iCs/>
          <w:szCs w:val="20"/>
        </w:rPr>
      </w:pPr>
    </w:p>
    <w:p w14:paraId="17E4E294" w14:textId="0CBF603B" w:rsidR="007F7FF2" w:rsidRPr="00D97397" w:rsidRDefault="007F7FF2" w:rsidP="007F7FF2">
      <w:pPr>
        <w:autoSpaceDE w:val="0"/>
        <w:autoSpaceDN w:val="0"/>
        <w:adjustRightInd w:val="0"/>
        <w:spacing w:line="240" w:lineRule="auto"/>
        <w:jc w:val="both"/>
        <w:rPr>
          <w:rFonts w:cs="Arial"/>
          <w:iCs/>
          <w:szCs w:val="20"/>
        </w:rPr>
      </w:pPr>
      <w:r w:rsidRPr="00D97397">
        <w:rPr>
          <w:rFonts w:cs="Arial"/>
          <w:iCs/>
          <w:szCs w:val="20"/>
        </w:rPr>
        <w:t>Številka: 0611-19/2022-1</w:t>
      </w:r>
      <w:r w:rsidR="00671C34">
        <w:rPr>
          <w:rFonts w:cs="Arial"/>
          <w:iCs/>
          <w:szCs w:val="20"/>
        </w:rPr>
        <w:t>7</w:t>
      </w:r>
    </w:p>
    <w:p w14:paraId="42D4F4B9" w14:textId="29F477CF" w:rsidR="007F7FF2" w:rsidRPr="00D97397" w:rsidRDefault="007F7FF2" w:rsidP="007F7FF2">
      <w:pPr>
        <w:spacing w:line="240" w:lineRule="auto"/>
        <w:rPr>
          <w:rFonts w:cs="Arial"/>
          <w:iCs/>
          <w:szCs w:val="20"/>
        </w:rPr>
      </w:pPr>
      <w:r w:rsidRPr="00D97397">
        <w:rPr>
          <w:rFonts w:cs="Arial"/>
          <w:iCs/>
          <w:szCs w:val="20"/>
        </w:rPr>
        <w:t xml:space="preserve">Datum: </w:t>
      </w:r>
      <w:r>
        <w:rPr>
          <w:rFonts w:cs="Arial"/>
          <w:iCs/>
          <w:szCs w:val="20"/>
        </w:rPr>
        <w:t xml:space="preserve">  </w:t>
      </w:r>
      <w:r w:rsidR="00D202D8">
        <w:rPr>
          <w:rFonts w:cs="Arial"/>
          <w:iCs/>
          <w:szCs w:val="20"/>
        </w:rPr>
        <w:t>31</w:t>
      </w:r>
      <w:r>
        <w:rPr>
          <w:rFonts w:cs="Arial"/>
          <w:iCs/>
          <w:szCs w:val="20"/>
        </w:rPr>
        <w:t xml:space="preserve">. </w:t>
      </w:r>
      <w:r w:rsidR="00671C34">
        <w:rPr>
          <w:rFonts w:cs="Arial"/>
          <w:iCs/>
          <w:szCs w:val="20"/>
        </w:rPr>
        <w:t>5</w:t>
      </w:r>
      <w:r w:rsidRPr="00D97397">
        <w:rPr>
          <w:rFonts w:cs="Arial"/>
          <w:iCs/>
          <w:szCs w:val="20"/>
        </w:rPr>
        <w:t>. 2022</w:t>
      </w:r>
    </w:p>
    <w:p w14:paraId="7EBD3671" w14:textId="77777777" w:rsidR="007F7FF2" w:rsidRPr="00D97397" w:rsidRDefault="007F7FF2" w:rsidP="007F7FF2">
      <w:pPr>
        <w:spacing w:line="240" w:lineRule="auto"/>
        <w:rPr>
          <w:rFonts w:cs="Arial"/>
          <w:b/>
          <w:color w:val="000000"/>
          <w:szCs w:val="20"/>
        </w:rPr>
      </w:pPr>
    </w:p>
    <w:p w14:paraId="3BDE9A11" w14:textId="77777777" w:rsidR="007F7FF2" w:rsidRPr="00D97397" w:rsidRDefault="007F7FF2" w:rsidP="007F7FF2">
      <w:pPr>
        <w:spacing w:line="240" w:lineRule="auto"/>
        <w:rPr>
          <w:rFonts w:cs="Arial"/>
          <w:b/>
          <w:color w:val="000000"/>
          <w:szCs w:val="20"/>
        </w:rPr>
      </w:pPr>
    </w:p>
    <w:p w14:paraId="65C95251" w14:textId="49909C44" w:rsidR="007F7FF2" w:rsidRPr="00D97397" w:rsidRDefault="007F7FF2" w:rsidP="007F7FF2">
      <w:pPr>
        <w:spacing w:line="240" w:lineRule="auto"/>
        <w:jc w:val="both"/>
        <w:rPr>
          <w:rFonts w:cs="Arial"/>
          <w:color w:val="000000"/>
          <w:szCs w:val="20"/>
        </w:rPr>
      </w:pPr>
      <w:r w:rsidRPr="00D97397">
        <w:rPr>
          <w:rFonts w:cs="Arial"/>
          <w:color w:val="000000"/>
          <w:szCs w:val="20"/>
        </w:rPr>
        <w:t xml:space="preserve">Na podlagi </w:t>
      </w:r>
      <w:r w:rsidRPr="00AF7EE1">
        <w:rPr>
          <w:rFonts w:cs="Arial"/>
          <w:szCs w:val="20"/>
        </w:rPr>
        <w:t xml:space="preserve">četrtega odstavka 181. člena </w:t>
      </w:r>
      <w:r w:rsidRPr="002A07F0">
        <w:rPr>
          <w:bCs/>
          <w:szCs w:val="20"/>
        </w:rPr>
        <w:t xml:space="preserve">Zakona o javnih </w:t>
      </w:r>
      <w:r w:rsidRPr="00AF7EE1">
        <w:rPr>
          <w:rFonts w:cs="Arial"/>
          <w:szCs w:val="20"/>
        </w:rPr>
        <w:t>uslužbencih</w:t>
      </w:r>
      <w:r w:rsidRPr="00AF7EE1">
        <w:rPr>
          <w:rStyle w:val="Sprotnaopomba-sklic"/>
          <w:szCs w:val="20"/>
        </w:rPr>
        <w:footnoteReference w:id="1"/>
      </w:r>
      <w:r w:rsidRPr="00AF7EE1">
        <w:rPr>
          <w:rFonts w:cs="Arial"/>
          <w:szCs w:val="20"/>
        </w:rPr>
        <w:t xml:space="preserve"> </w:t>
      </w:r>
      <w:r w:rsidRPr="002A07F0">
        <w:rPr>
          <w:bCs/>
          <w:szCs w:val="20"/>
        </w:rPr>
        <w:t>(v nadaljevanju ZJU)</w:t>
      </w:r>
      <w:r>
        <w:rPr>
          <w:bCs/>
          <w:szCs w:val="20"/>
        </w:rPr>
        <w:t xml:space="preserve"> in </w:t>
      </w:r>
      <w:r w:rsidRPr="00D97397">
        <w:rPr>
          <w:rFonts w:cs="Arial"/>
          <w:bCs/>
          <w:color w:val="000000"/>
          <w:szCs w:val="20"/>
        </w:rPr>
        <w:t xml:space="preserve">43.b člena Zakona o sistemu plač v javnem sektorju (v nadaljevanju ZSPJS) </w:t>
      </w:r>
      <w:r w:rsidRPr="00D97397">
        <w:rPr>
          <w:rStyle w:val="Sprotnaopomba-sklic"/>
          <w:rFonts w:cs="Arial"/>
          <w:bCs/>
          <w:color w:val="000000"/>
          <w:szCs w:val="20"/>
        </w:rPr>
        <w:footnoteReference w:id="2"/>
      </w:r>
      <w:r w:rsidRPr="00D97397">
        <w:rPr>
          <w:rFonts w:cs="Arial"/>
          <w:color w:val="000000"/>
          <w:szCs w:val="20"/>
        </w:rPr>
        <w:t xml:space="preserve"> izdaja inšpektorica za sistem javnih uslužbencev v postopku inšpekcijskega nadzora v Agenciji Republike Slovenije za trg vrednostnih papirjev, Poljanski nasip 6, 1000 Ljubljana, ki </w:t>
      </w:r>
      <w:r>
        <w:rPr>
          <w:rFonts w:cs="Arial"/>
          <w:color w:val="000000"/>
          <w:szCs w:val="20"/>
        </w:rPr>
        <w:t>jo</w:t>
      </w:r>
      <w:r w:rsidRPr="00D97397">
        <w:rPr>
          <w:rFonts w:cs="Arial"/>
          <w:color w:val="000000"/>
          <w:szCs w:val="20"/>
        </w:rPr>
        <w:t xml:space="preserve"> zastopa direktorica </w:t>
      </w:r>
      <w:r w:rsidR="0047571A">
        <w:rPr>
          <w:rFonts w:cs="Arial"/>
          <w:color w:val="000000"/>
          <w:szCs w:val="20"/>
        </w:rPr>
        <w:t>█</w:t>
      </w:r>
      <w:r w:rsidRPr="00D97397">
        <w:rPr>
          <w:rFonts w:cs="Arial"/>
          <w:color w:val="000000"/>
          <w:szCs w:val="20"/>
        </w:rPr>
        <w:t>,</w:t>
      </w:r>
      <w:r w:rsidRPr="00D97397">
        <w:rPr>
          <w:rFonts w:cs="Arial"/>
          <w:szCs w:val="20"/>
        </w:rPr>
        <w:t xml:space="preserve"> </w:t>
      </w:r>
      <w:r w:rsidRPr="00D97397">
        <w:rPr>
          <w:rFonts w:cs="Arial"/>
          <w:color w:val="000000"/>
          <w:szCs w:val="20"/>
        </w:rPr>
        <w:t>naslednji</w:t>
      </w:r>
    </w:p>
    <w:p w14:paraId="68FA2C52" w14:textId="77777777" w:rsidR="007F7FF2" w:rsidRPr="00D97397" w:rsidRDefault="007F7FF2" w:rsidP="007F7FF2">
      <w:pPr>
        <w:spacing w:line="240" w:lineRule="auto"/>
        <w:jc w:val="both"/>
        <w:rPr>
          <w:rFonts w:cs="Arial"/>
          <w:szCs w:val="20"/>
        </w:rPr>
      </w:pPr>
    </w:p>
    <w:p w14:paraId="60834457" w14:textId="58E108A2" w:rsidR="007F7FF2" w:rsidRPr="00D97397" w:rsidRDefault="007F7FF2" w:rsidP="007F7FF2">
      <w:pPr>
        <w:spacing w:line="240" w:lineRule="auto"/>
        <w:jc w:val="center"/>
        <w:rPr>
          <w:rFonts w:cs="Arial"/>
          <w:b/>
          <w:szCs w:val="20"/>
        </w:rPr>
      </w:pPr>
      <w:r w:rsidRPr="00D97397">
        <w:rPr>
          <w:rFonts w:cs="Arial"/>
          <w:b/>
          <w:szCs w:val="20"/>
        </w:rPr>
        <w:t xml:space="preserve">Z A P I S N I K </w:t>
      </w:r>
    </w:p>
    <w:p w14:paraId="26E1B5CB" w14:textId="77777777" w:rsidR="007F7FF2" w:rsidRPr="00D97397" w:rsidRDefault="007F7FF2" w:rsidP="007F7FF2">
      <w:pPr>
        <w:spacing w:line="240" w:lineRule="auto"/>
        <w:jc w:val="center"/>
        <w:rPr>
          <w:rFonts w:cs="Arial"/>
          <w:b/>
          <w:szCs w:val="20"/>
        </w:rPr>
      </w:pPr>
      <w:r w:rsidRPr="00D97397">
        <w:rPr>
          <w:rFonts w:cs="Arial"/>
          <w:b/>
          <w:szCs w:val="20"/>
        </w:rPr>
        <w:t>o  inšpekcijskem nadzoru</w:t>
      </w:r>
    </w:p>
    <w:p w14:paraId="1737251A" w14:textId="77777777" w:rsidR="007F7FF2" w:rsidRPr="00D97397" w:rsidRDefault="007F7FF2" w:rsidP="007F7FF2">
      <w:pPr>
        <w:spacing w:line="240" w:lineRule="auto"/>
        <w:jc w:val="center"/>
        <w:rPr>
          <w:rFonts w:cs="Arial"/>
          <w:b/>
          <w:szCs w:val="20"/>
        </w:rPr>
      </w:pPr>
    </w:p>
    <w:p w14:paraId="399722F3" w14:textId="609901D7" w:rsidR="007F7FF2" w:rsidRDefault="007F7FF2" w:rsidP="007F7FF2">
      <w:pPr>
        <w:spacing w:line="240" w:lineRule="auto"/>
        <w:jc w:val="both"/>
        <w:rPr>
          <w:rFonts w:cs="Arial"/>
          <w:color w:val="000000"/>
          <w:szCs w:val="20"/>
        </w:rPr>
      </w:pPr>
      <w:r w:rsidRPr="00D97397">
        <w:rPr>
          <w:rFonts w:cs="Arial"/>
          <w:szCs w:val="20"/>
        </w:rPr>
        <w:t>Inšpektorica za sistem javnih uslužbencev Mihelca Gajšek, inšpektorica svetnica, je v Agenciji Republike Slovenije za trg vrednostnih papirjev</w:t>
      </w:r>
      <w:r w:rsidRPr="00D97397">
        <w:rPr>
          <w:rFonts w:cs="Arial"/>
          <w:color w:val="000000"/>
          <w:szCs w:val="20"/>
        </w:rPr>
        <w:t>, javni agenciji, Ljubljana,</w:t>
      </w:r>
      <w:r w:rsidRPr="00D97397">
        <w:rPr>
          <w:rFonts w:cs="Arial"/>
          <w:szCs w:val="20"/>
        </w:rPr>
        <w:t xml:space="preserve"> opravila inšpekcijski nadzor na podlagi določil ZJU in ZSPJS. Inšpekcijski nadzor je inšpektorica opravila dne </w:t>
      </w:r>
      <w:r>
        <w:rPr>
          <w:rFonts w:cs="Arial"/>
          <w:szCs w:val="20"/>
        </w:rPr>
        <w:t xml:space="preserve">4. 4., 6. 4. in 25. 4. </w:t>
      </w:r>
      <w:r w:rsidRPr="00D97397">
        <w:rPr>
          <w:rFonts w:cs="Arial"/>
          <w:szCs w:val="20"/>
        </w:rPr>
        <w:t xml:space="preserve">2022 na sedežu Inšpektorata za javni sektor, Tržaška 21, Ljubljana. Nadzor je bil opravljen na podlagi s strani Agencije za trg vrednostnih papirjev </w:t>
      </w:r>
      <w:r w:rsidRPr="00D97397">
        <w:rPr>
          <w:rFonts w:cs="Arial"/>
          <w:color w:val="000000"/>
          <w:szCs w:val="20"/>
        </w:rPr>
        <w:t>prejete dokumentacije in pojasnil.</w:t>
      </w:r>
    </w:p>
    <w:p w14:paraId="68E86D5E" w14:textId="37B8AE4D" w:rsidR="00D37B1C" w:rsidRDefault="00D37B1C" w:rsidP="007F7FF2">
      <w:pPr>
        <w:spacing w:line="240" w:lineRule="auto"/>
        <w:jc w:val="both"/>
        <w:rPr>
          <w:rFonts w:cs="Arial"/>
          <w:color w:val="000000"/>
          <w:szCs w:val="20"/>
        </w:rPr>
      </w:pPr>
    </w:p>
    <w:p w14:paraId="150F037F" w14:textId="77777777" w:rsidR="009C2D8C" w:rsidRDefault="00D37B1C" w:rsidP="00D37B1C">
      <w:pPr>
        <w:spacing w:line="240" w:lineRule="auto"/>
        <w:jc w:val="both"/>
        <w:rPr>
          <w:rFonts w:cs="Arial"/>
          <w:szCs w:val="20"/>
        </w:rPr>
      </w:pPr>
      <w:r>
        <w:rPr>
          <w:rFonts w:cs="Arial"/>
          <w:szCs w:val="20"/>
        </w:rPr>
        <w:t xml:space="preserve">Inšpektorica je sestavila Osnutek zapisnika o inšpekcijskem nadzoru, št. </w:t>
      </w:r>
      <w:r>
        <w:t xml:space="preserve">0611-19/2022-14 z dne 26. 4. 2022 </w:t>
      </w:r>
      <w:r>
        <w:rPr>
          <w:rFonts w:cs="Arial"/>
          <w:szCs w:val="20"/>
        </w:rPr>
        <w:t xml:space="preserve">in ga dne 28. 4. 2022 posredovala Agenciji za trg vrednostnih papirjev v </w:t>
      </w:r>
      <w:proofErr w:type="spellStart"/>
      <w:r>
        <w:rPr>
          <w:rFonts w:cs="Arial"/>
          <w:szCs w:val="20"/>
        </w:rPr>
        <w:t>izjasnitev</w:t>
      </w:r>
      <w:proofErr w:type="spellEnd"/>
      <w:r>
        <w:rPr>
          <w:rFonts w:cs="Arial"/>
          <w:szCs w:val="20"/>
        </w:rPr>
        <w:t xml:space="preserve"> s predlogom, da v roku 7 dni posreduje morebitne pripombe k osnutku zapisnika. Agenciji za trg vrednostnih papirjev je bila </w:t>
      </w:r>
      <w:r w:rsidRPr="00673C3C">
        <w:rPr>
          <w:rFonts w:cs="Arial"/>
          <w:szCs w:val="20"/>
        </w:rPr>
        <w:t>s tem dana možnost podati pripombe na osnutek zapisnika oziroma podati pripombe na ugotovitve inšpektorice za sistem javnih uslužbencev</w:t>
      </w:r>
      <w:r>
        <w:rPr>
          <w:rFonts w:cs="Arial"/>
          <w:szCs w:val="20"/>
        </w:rPr>
        <w:t xml:space="preserve">. </w:t>
      </w:r>
    </w:p>
    <w:p w14:paraId="27B67A61" w14:textId="0ABA7656" w:rsidR="00D37B1C" w:rsidRDefault="00D37B1C" w:rsidP="00D37B1C">
      <w:pPr>
        <w:spacing w:line="240" w:lineRule="auto"/>
        <w:jc w:val="both"/>
        <w:rPr>
          <w:rFonts w:cs="Arial"/>
          <w:szCs w:val="20"/>
        </w:rPr>
      </w:pPr>
      <w:r>
        <w:rPr>
          <w:rFonts w:cs="Arial"/>
          <w:szCs w:val="20"/>
        </w:rPr>
        <w:t>Agencija za trg vrednostnih papirjev je dne 5. 5. 2022 posredovala naslednje pripombe na osnutek zapisnika:</w:t>
      </w:r>
    </w:p>
    <w:p w14:paraId="1E8199A8" w14:textId="474868F4" w:rsidR="00D37B1C" w:rsidRDefault="009C2D8C" w:rsidP="00D37B1C">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 xml:space="preserve">1. </w:t>
      </w:r>
      <w:r w:rsidR="002F23AD">
        <w:rPr>
          <w:rFonts w:cs="Arial"/>
          <w:b w:val="0"/>
          <w:szCs w:val="20"/>
          <w:lang w:val="sl-SI"/>
        </w:rPr>
        <w:t>P</w:t>
      </w:r>
      <w:r>
        <w:rPr>
          <w:rFonts w:cs="Arial"/>
          <w:b w:val="0"/>
          <w:szCs w:val="20"/>
          <w:lang w:val="sl-SI"/>
        </w:rPr>
        <w:t>ripombe na Ugotovitve inšpektorice v točki 1.1. osnutka zapisnika, ki se nanašajo na pogodbo o zaposlitvi št. 1001-11/2015-1 (</w:t>
      </w:r>
      <w:proofErr w:type="spellStart"/>
      <w:r>
        <w:rPr>
          <w:rFonts w:cs="Arial"/>
          <w:b w:val="0"/>
          <w:szCs w:val="20"/>
          <w:lang w:val="sl-SI"/>
        </w:rPr>
        <w:t>Pz</w:t>
      </w:r>
      <w:proofErr w:type="spellEnd"/>
      <w:r>
        <w:rPr>
          <w:rFonts w:cs="Arial"/>
          <w:b w:val="0"/>
          <w:szCs w:val="20"/>
          <w:lang w:val="sl-SI"/>
        </w:rPr>
        <w:t xml:space="preserve"> št. 103/5-2015) z dne 25. 4. 2015, sklenjeno med Agencijo za trg vrednostnih papirjev in </w:t>
      </w:r>
      <w:r w:rsidR="0047571A">
        <w:rPr>
          <w:rFonts w:cs="Arial"/>
          <w:b w:val="0"/>
          <w:szCs w:val="20"/>
          <w:lang w:val="sl-SI"/>
        </w:rPr>
        <w:t>█</w:t>
      </w:r>
      <w:r>
        <w:rPr>
          <w:rFonts w:cs="Arial"/>
          <w:b w:val="0"/>
          <w:szCs w:val="20"/>
          <w:lang w:val="sl-SI"/>
        </w:rPr>
        <w:t>:</w:t>
      </w:r>
    </w:p>
    <w:p w14:paraId="4ECDDF4C" w14:textId="5639CCD0" w:rsidR="009C2D8C" w:rsidRDefault="009C2D8C" w:rsidP="009C2D8C">
      <w:pPr>
        <w:spacing w:line="240" w:lineRule="auto"/>
        <w:jc w:val="both"/>
        <w:rPr>
          <w:sz w:val="16"/>
          <w:szCs w:val="16"/>
        </w:rPr>
      </w:pPr>
      <w:r w:rsidRPr="002F23AD">
        <w:rPr>
          <w:sz w:val="16"/>
          <w:szCs w:val="16"/>
        </w:rPr>
        <w:t xml:space="preserve">»Inšpektorica ugotavlja, da ni bilo nobene pravne podlage za določitev pravic iz drugega odstavka 15. člena in 16. člena v pogodbi o zaposlitvi, sklenjeni z direktorjem </w:t>
      </w:r>
      <w:r w:rsidR="0047571A">
        <w:rPr>
          <w:rFonts w:cs="Arial"/>
          <w:sz w:val="16"/>
          <w:szCs w:val="16"/>
        </w:rPr>
        <w:t>█</w:t>
      </w:r>
      <w:r w:rsidRPr="002F23AD">
        <w:rPr>
          <w:sz w:val="16"/>
          <w:szCs w:val="16"/>
        </w:rPr>
        <w:t>(PZ 103/5-2015, št.1001-11/2015-1 z dne 25. 4. 2015). Glede določitve konkurenčne klavzule v 17. členu pogodbe o zaposlitvi inšpektorica ugotavlja, da je v 40. členu Zakona o delovnih razmerjih, določeno, da so predmet varstva pridobljena tehnična, proizvodna ali poslovna znanja in poslovne zveze, ki imajo poseben pomen za delodajalčevo poslovanje, delodajalec pa je zainteresiran za to da (bivši) delavec teh znanj ne posreduje drugim, še posebej ne konkurenci, saj bi to škodilo njegovim interesom</w:t>
      </w:r>
      <w:r w:rsidRPr="002F23AD">
        <w:rPr>
          <w:rStyle w:val="Sprotnaopomba-sklic"/>
          <w:sz w:val="16"/>
          <w:szCs w:val="16"/>
        </w:rPr>
        <w:footnoteReference w:id="3"/>
      </w:r>
      <w:r w:rsidRPr="002F23AD">
        <w:rPr>
          <w:sz w:val="16"/>
          <w:szCs w:val="16"/>
        </w:rPr>
        <w:t xml:space="preserve">. Inšpektorica ugotavlja, da glede na določbo 40. člena Zakona o delovnih razmerjih in naloge, ki jih opravlja Agencija za trg vrednostnih papirjev, ni podlage za določitev konkurenčne klavzule in </w:t>
      </w:r>
      <w:r w:rsidRPr="002F23AD">
        <w:rPr>
          <w:rFonts w:cs="Arial"/>
          <w:sz w:val="16"/>
          <w:szCs w:val="16"/>
        </w:rPr>
        <w:t>nadomestila za spoštovanje konkurenčne klavzule</w:t>
      </w:r>
      <w:r w:rsidRPr="002F23AD">
        <w:rPr>
          <w:sz w:val="16"/>
          <w:szCs w:val="16"/>
        </w:rPr>
        <w:t xml:space="preserve"> v pogodbi o zaposlitvi. Da določitev takšnih pravic direktorjem ni v skladu z zakonodajo je ugotovilo tudi Računsko sodišče, kar izhaja iz revizijskega poročila Računskega sodišča</w:t>
      </w:r>
      <w:r w:rsidRPr="002F23AD">
        <w:rPr>
          <w:rStyle w:val="Sprotnaopomba-sklic"/>
          <w:sz w:val="16"/>
          <w:szCs w:val="16"/>
        </w:rPr>
        <w:footnoteReference w:id="4"/>
      </w:r>
      <w:r w:rsidRPr="002F23AD">
        <w:rPr>
          <w:sz w:val="16"/>
          <w:szCs w:val="16"/>
        </w:rPr>
        <w:t xml:space="preserve">. Direktorju so bile prej navedene pravice določene v nasprotju s tretjim odstavkom 16. člena ZJU, ki določa, da delodajalec javnemu uslužbencu ne sme zagotavljati pravic v večjem obsegu, kot je to določeno z zakonom, podzakonskim predpisom ali s kolektivno pogodbo, če bi s tem obremenil javna sredstva.« </w:t>
      </w:r>
    </w:p>
    <w:p w14:paraId="1A82105D" w14:textId="77777777" w:rsidR="002F23AD" w:rsidRPr="002F23AD" w:rsidRDefault="002F23AD" w:rsidP="009C2D8C">
      <w:pPr>
        <w:spacing w:line="240" w:lineRule="auto"/>
        <w:jc w:val="both"/>
        <w:rPr>
          <w:sz w:val="16"/>
          <w:szCs w:val="16"/>
        </w:rPr>
      </w:pPr>
    </w:p>
    <w:p w14:paraId="4AFC5188" w14:textId="16005C27" w:rsidR="009C2D8C" w:rsidRDefault="009C2D8C" w:rsidP="009C2D8C">
      <w:pPr>
        <w:spacing w:line="240" w:lineRule="auto"/>
        <w:jc w:val="both"/>
        <w:rPr>
          <w:rFonts w:cs="Arial"/>
          <w:szCs w:val="20"/>
        </w:rPr>
      </w:pPr>
      <w:r>
        <w:rPr>
          <w:rFonts w:cs="Arial"/>
          <w:szCs w:val="20"/>
        </w:rPr>
        <w:t xml:space="preserve">2. </w:t>
      </w:r>
      <w:r w:rsidR="002F23AD">
        <w:rPr>
          <w:rFonts w:cs="Arial"/>
          <w:szCs w:val="20"/>
        </w:rPr>
        <w:t>Pr</w:t>
      </w:r>
      <w:r>
        <w:rPr>
          <w:rFonts w:cs="Arial"/>
          <w:szCs w:val="20"/>
        </w:rPr>
        <w:t xml:space="preserve">ipombe na Ugotovitve in ukrepe inšpektorice iz točke 2. 1. in točke III osnutka zapisnika, ki se nanašajo na pogodbo o zaposlitvi št. 1001-3/2021-1 8Pz št. 122/10-2021) z dne 31. 3. 2021, sklenjeni med agencijo za trg vrednostnih papirjev in direktorico </w:t>
      </w:r>
      <w:r w:rsidR="0047571A">
        <w:rPr>
          <w:rFonts w:cs="Arial"/>
          <w:szCs w:val="20"/>
        </w:rPr>
        <w:t>█</w:t>
      </w:r>
      <w:r>
        <w:rPr>
          <w:rFonts w:cs="Arial"/>
          <w:szCs w:val="20"/>
        </w:rPr>
        <w:t xml:space="preserve">: </w:t>
      </w:r>
    </w:p>
    <w:p w14:paraId="54A1BB29" w14:textId="61E324A8" w:rsidR="009C2D8C" w:rsidRPr="002F23AD" w:rsidRDefault="009C2D8C" w:rsidP="009C2D8C">
      <w:pPr>
        <w:spacing w:line="240" w:lineRule="auto"/>
        <w:jc w:val="both"/>
        <w:rPr>
          <w:sz w:val="16"/>
          <w:szCs w:val="16"/>
        </w:rPr>
      </w:pPr>
      <w:r w:rsidRPr="002F23AD">
        <w:rPr>
          <w:sz w:val="16"/>
          <w:szCs w:val="16"/>
        </w:rPr>
        <w:t xml:space="preserve">»Inšpektorica ugotavlja, da ni nobene pravne podlage za določitev pravic iz drugega odstavka 15. člena in 16. člena v pogodbi o zaposlitvi, sklenjeni z direktorico </w:t>
      </w:r>
      <w:r w:rsidR="0047571A">
        <w:rPr>
          <w:rFonts w:cs="Arial"/>
          <w:sz w:val="16"/>
          <w:szCs w:val="16"/>
        </w:rPr>
        <w:t>█</w:t>
      </w:r>
      <w:r w:rsidRPr="002F23AD">
        <w:rPr>
          <w:sz w:val="16"/>
          <w:szCs w:val="16"/>
        </w:rPr>
        <w:t xml:space="preserve">(PZ 122/10-2021, št.1001-3/2021-1 z dne 31. 3. 2021).  Glede določitve konkurenčne klavzule v 17. členu pogodbe o zaposlitvi inšpektorica ugotavlja, da je v 40. členu Zakona o delovnih razmerjih, določeno, da so predmet varstva pridobljena tehnična, proizvodna ali poslovna znanja in poslovne zveze, ki </w:t>
      </w:r>
      <w:r w:rsidRPr="002F23AD">
        <w:rPr>
          <w:sz w:val="16"/>
          <w:szCs w:val="16"/>
        </w:rPr>
        <w:lastRenderedPageBreak/>
        <w:t xml:space="preserve">imajo poseben pomen za delodajalčevo poslovanje, delodajalec pa je zainteresiran za to da (bivši) delavec teh znanj ne posreduje drugim, še posebej ne konkurenci, saj bi to škodilo njegovim interesom. Inšpektorica ugotavlja, da glede na prej navedeno in glede na naloge, ki jih opravlja Agencija za trg vrednostnih papirjev ni podlage za določitev konkurenčne klavzule in </w:t>
      </w:r>
      <w:r w:rsidRPr="002F23AD">
        <w:rPr>
          <w:rFonts w:cs="Arial"/>
          <w:sz w:val="16"/>
          <w:szCs w:val="16"/>
        </w:rPr>
        <w:t>nadomestila za spoštovanje konkurenčne klavzule</w:t>
      </w:r>
      <w:r w:rsidRPr="002F23AD">
        <w:rPr>
          <w:sz w:val="16"/>
          <w:szCs w:val="16"/>
        </w:rPr>
        <w:t xml:space="preserve"> v pogodbi o zaposlitvi. Da določitev takšnih pravic direktorjem ni v skladu z zakonodajo je ugotovilo tudi Računsko sodišče, kar izhaja iz revizijskega poročila Računskega sodišča</w:t>
      </w:r>
      <w:r w:rsidRPr="002F23AD">
        <w:rPr>
          <w:rStyle w:val="Sprotnaopomba-sklic"/>
          <w:sz w:val="16"/>
          <w:szCs w:val="16"/>
        </w:rPr>
        <w:footnoteReference w:id="5"/>
      </w:r>
      <w:r w:rsidRPr="002F23AD">
        <w:rPr>
          <w:sz w:val="16"/>
          <w:szCs w:val="16"/>
        </w:rPr>
        <w:t xml:space="preserve">. Direktorici so bile prej navedene pravice določene v nasprotju s tretjim odstavkom 16. člena ZJU, ki določa, da delodajalec javnemu uslužbencu ne sme zagotavljati pravic v večjem obsegu, kot je to določeno z zakonom, podzakonskim predpisom ali s kolektivno pogodbo, če bi s tem obremenil javna sredstva. </w:t>
      </w:r>
    </w:p>
    <w:p w14:paraId="5B95F347" w14:textId="77777777" w:rsidR="009C2D8C" w:rsidRPr="002F23AD" w:rsidRDefault="009C2D8C" w:rsidP="009C2D8C">
      <w:pPr>
        <w:spacing w:line="240" w:lineRule="auto"/>
        <w:jc w:val="both"/>
        <w:rPr>
          <w:rFonts w:cs="Arial"/>
          <w:sz w:val="16"/>
          <w:szCs w:val="16"/>
        </w:rPr>
      </w:pPr>
    </w:p>
    <w:p w14:paraId="22A2CD67" w14:textId="1FFE1BFC" w:rsidR="009C2D8C" w:rsidRPr="002F23AD" w:rsidRDefault="009C2D8C" w:rsidP="009C2D8C">
      <w:pPr>
        <w:spacing w:line="240" w:lineRule="auto"/>
        <w:jc w:val="both"/>
        <w:rPr>
          <w:sz w:val="16"/>
          <w:szCs w:val="16"/>
          <w:u w:val="single"/>
        </w:rPr>
      </w:pPr>
      <w:r w:rsidRPr="002F23AD">
        <w:rPr>
          <w:rFonts w:cs="Arial"/>
          <w:sz w:val="16"/>
          <w:szCs w:val="16"/>
          <w:u w:val="single"/>
        </w:rPr>
        <w:t xml:space="preserve">Na podlagi prvega odstavka 182. člena ZJU inšpektorica </w:t>
      </w:r>
      <w:r w:rsidRPr="002F23AD">
        <w:rPr>
          <w:sz w:val="16"/>
          <w:szCs w:val="16"/>
          <w:u w:val="single"/>
        </w:rPr>
        <w:t xml:space="preserve">namestniku predsednika Sveta Agencije za trg vrednostnih papirjev predlaga da z direktorico </w:t>
      </w:r>
      <w:r w:rsidR="0047571A">
        <w:rPr>
          <w:rFonts w:cs="Arial"/>
          <w:sz w:val="16"/>
          <w:szCs w:val="16"/>
          <w:u w:val="single"/>
        </w:rPr>
        <w:t>█</w:t>
      </w:r>
      <w:r w:rsidRPr="002F23AD">
        <w:rPr>
          <w:sz w:val="16"/>
          <w:szCs w:val="16"/>
          <w:u w:val="single"/>
        </w:rPr>
        <w:t xml:space="preserve">sklene aneks k pogodbi o zaposlitvi in tako poskrbi da direktorici </w:t>
      </w:r>
      <w:r w:rsidR="0047571A">
        <w:rPr>
          <w:rFonts w:cs="Arial"/>
          <w:sz w:val="16"/>
          <w:szCs w:val="16"/>
          <w:u w:val="single"/>
        </w:rPr>
        <w:t>█</w:t>
      </w:r>
      <w:r w:rsidRPr="002F23AD">
        <w:rPr>
          <w:sz w:val="16"/>
          <w:szCs w:val="16"/>
          <w:u w:val="single"/>
        </w:rPr>
        <w:t>v pogodbi o zaposlitvi ne bodo več določene pravice v nasprotju s tretjim odstavkom 16. člena ZJU (pravice v večjem obsegu, kot je to določeno z zakonom, podzakonskim predpisom ali s kolektivno pogodbo).</w:t>
      </w:r>
    </w:p>
    <w:p w14:paraId="56F6E328" w14:textId="5875615A" w:rsidR="009C2D8C" w:rsidRPr="002F23AD" w:rsidRDefault="009C2D8C" w:rsidP="009C2D8C">
      <w:pPr>
        <w:spacing w:line="240" w:lineRule="auto"/>
        <w:jc w:val="both"/>
        <w:rPr>
          <w:rFonts w:cs="Arial"/>
          <w:sz w:val="16"/>
          <w:szCs w:val="16"/>
        </w:rPr>
      </w:pPr>
    </w:p>
    <w:p w14:paraId="3F911390" w14:textId="77777777" w:rsidR="002F23AD" w:rsidRPr="002F23AD" w:rsidRDefault="002F23AD" w:rsidP="002F23AD">
      <w:pPr>
        <w:spacing w:line="240" w:lineRule="auto"/>
        <w:jc w:val="both"/>
        <w:rPr>
          <w:rFonts w:cs="Arial"/>
          <w:b/>
          <w:bCs/>
          <w:sz w:val="16"/>
          <w:szCs w:val="16"/>
        </w:rPr>
      </w:pPr>
      <w:r w:rsidRPr="002F23AD">
        <w:rPr>
          <w:rFonts w:cs="Arial"/>
          <w:b/>
          <w:bCs/>
          <w:sz w:val="16"/>
          <w:szCs w:val="16"/>
        </w:rPr>
        <w:t>III. Ugotovitve in ukrepi inšpektorice</w:t>
      </w:r>
    </w:p>
    <w:p w14:paraId="3BA840B2" w14:textId="77777777" w:rsidR="002F23AD" w:rsidRPr="002F23AD" w:rsidRDefault="002F23AD" w:rsidP="002F23AD">
      <w:pPr>
        <w:spacing w:line="240" w:lineRule="auto"/>
        <w:jc w:val="both"/>
        <w:rPr>
          <w:rFonts w:cs="Arial"/>
          <w:b/>
          <w:bCs/>
          <w:sz w:val="16"/>
          <w:szCs w:val="16"/>
        </w:rPr>
      </w:pPr>
    </w:p>
    <w:p w14:paraId="40C6CE25" w14:textId="1F83F3EF" w:rsidR="002F23AD" w:rsidRPr="002F23AD" w:rsidRDefault="002F23AD" w:rsidP="002F23AD">
      <w:pPr>
        <w:spacing w:line="240" w:lineRule="auto"/>
        <w:jc w:val="both"/>
        <w:rPr>
          <w:sz w:val="16"/>
          <w:szCs w:val="16"/>
        </w:rPr>
      </w:pPr>
      <w:r w:rsidRPr="002F23AD">
        <w:rPr>
          <w:rFonts w:cs="Arial"/>
          <w:sz w:val="16"/>
          <w:szCs w:val="16"/>
        </w:rPr>
        <w:t xml:space="preserve">Na podlagi prvega odstavka 182. člena ZJU inšpektorica predlaga </w:t>
      </w:r>
      <w:r w:rsidRPr="002F23AD">
        <w:rPr>
          <w:sz w:val="16"/>
          <w:szCs w:val="16"/>
        </w:rPr>
        <w:t xml:space="preserve">namestniku predsednika Sveta Agencije za trg vrednostnih papirjev predlaga da z direktorico </w:t>
      </w:r>
      <w:r w:rsidR="0047571A">
        <w:rPr>
          <w:rFonts w:cs="Arial"/>
          <w:sz w:val="16"/>
          <w:szCs w:val="16"/>
        </w:rPr>
        <w:t>█</w:t>
      </w:r>
      <w:r w:rsidRPr="002F23AD">
        <w:rPr>
          <w:sz w:val="16"/>
          <w:szCs w:val="16"/>
        </w:rPr>
        <w:t xml:space="preserve">sklene aneks k pogodbi o zaposlitvi in tako poskrbi da direktorici </w:t>
      </w:r>
      <w:r w:rsidR="0047571A">
        <w:rPr>
          <w:rFonts w:cs="Arial"/>
          <w:sz w:val="16"/>
          <w:szCs w:val="16"/>
        </w:rPr>
        <w:t>█</w:t>
      </w:r>
      <w:r w:rsidRPr="002F23AD">
        <w:rPr>
          <w:sz w:val="16"/>
          <w:szCs w:val="16"/>
        </w:rPr>
        <w:t xml:space="preserve"> v pogodbi o zaposlitvi ne bodo več določene pravice v nasprotju s tretjim odstavkom 16. člena ZJU (pravice v večjem obsegu, kot je to določeno z zakonom, podzakonskim predpisom ali s kolektivno pogodbo) ter </w:t>
      </w:r>
      <w:r w:rsidRPr="002F23AD">
        <w:rPr>
          <w:rFonts w:cs="Arial"/>
          <w:sz w:val="16"/>
          <w:szCs w:val="16"/>
        </w:rPr>
        <w:t>Inšpektoratu za javni sektor poroča o izvedenih ukrepih v roku 30 dni po vročitvi tega zapisnika (Inšpektoratu za javni sektor pa je potrebno v tem roku predložiti listinska dokazila o odpravljenih nepravilnostih in poročati o sprejetih ukrepih).</w:t>
      </w:r>
      <w:r>
        <w:rPr>
          <w:rFonts w:cs="Arial"/>
          <w:sz w:val="16"/>
          <w:szCs w:val="16"/>
        </w:rPr>
        <w:t>«</w:t>
      </w:r>
    </w:p>
    <w:p w14:paraId="6488DA50" w14:textId="77777777" w:rsidR="002F23AD" w:rsidRDefault="002F23AD" w:rsidP="009C2D8C">
      <w:pPr>
        <w:spacing w:line="240" w:lineRule="auto"/>
        <w:jc w:val="both"/>
        <w:rPr>
          <w:rFonts w:cs="Arial"/>
          <w:szCs w:val="20"/>
        </w:rPr>
      </w:pPr>
    </w:p>
    <w:p w14:paraId="631A8E4B" w14:textId="5D3BCE9D" w:rsidR="00BD2267" w:rsidRDefault="009C2D8C" w:rsidP="00BD2267">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 xml:space="preserve">Agencija za trg vrednostih papirjev predlaga, da inšpektorica </w:t>
      </w:r>
      <w:r w:rsidR="002F23AD">
        <w:rPr>
          <w:rFonts w:cs="Arial"/>
          <w:b w:val="0"/>
          <w:szCs w:val="20"/>
          <w:lang w:val="sl-SI"/>
        </w:rPr>
        <w:t xml:space="preserve">zgoraj navedene </w:t>
      </w:r>
      <w:r>
        <w:rPr>
          <w:rFonts w:cs="Arial"/>
          <w:b w:val="0"/>
          <w:szCs w:val="20"/>
          <w:lang w:val="sl-SI"/>
        </w:rPr>
        <w:t xml:space="preserve">ugotovitve in ukrepe </w:t>
      </w:r>
      <w:r w:rsidR="002F23AD">
        <w:rPr>
          <w:rFonts w:cs="Arial"/>
          <w:b w:val="0"/>
          <w:szCs w:val="20"/>
          <w:lang w:val="sl-SI"/>
        </w:rPr>
        <w:t>črta i</w:t>
      </w:r>
      <w:r>
        <w:rPr>
          <w:rFonts w:cs="Arial"/>
          <w:b w:val="0"/>
          <w:szCs w:val="20"/>
          <w:lang w:val="sl-SI"/>
        </w:rPr>
        <w:t>z osnutka zapisnika</w:t>
      </w:r>
      <w:r w:rsidR="002F23AD">
        <w:rPr>
          <w:rFonts w:cs="Arial"/>
          <w:b w:val="0"/>
          <w:szCs w:val="20"/>
          <w:lang w:val="sl-SI"/>
        </w:rPr>
        <w:t xml:space="preserve"> oziroma zapisnika, saj so zapisane ugotovitve pravno zmotne, kažejo na nepoznavanje vsebine dela Agencije za trg vrednostnih papirjev in ne sledijo oziroma ne upoštevaj postopkov in ravnanj pristojnih institucij ki so sledila poročilu Računskega sodišča RS.</w:t>
      </w:r>
      <w:r w:rsidR="00422513">
        <w:rPr>
          <w:rFonts w:cs="Arial"/>
          <w:b w:val="0"/>
          <w:szCs w:val="20"/>
          <w:lang w:val="sl-SI"/>
        </w:rPr>
        <w:t xml:space="preserve"> </w:t>
      </w:r>
      <w:r w:rsidR="00FC34CC">
        <w:rPr>
          <w:rFonts w:cs="Arial"/>
          <w:b w:val="0"/>
          <w:szCs w:val="20"/>
          <w:lang w:val="sl-SI"/>
        </w:rPr>
        <w:t xml:space="preserve">Glede pravne podlage za izdajo zapisnika, kjer se v uvodu sklicuje na določbo četrtega odstavka 181. člena ZJU, Agencija za trg vrednostih papirjev </w:t>
      </w:r>
      <w:r w:rsidR="00BD2267">
        <w:rPr>
          <w:rFonts w:cs="Arial"/>
          <w:b w:val="0"/>
          <w:szCs w:val="20"/>
          <w:lang w:val="sl-SI"/>
        </w:rPr>
        <w:t>navaja</w:t>
      </w:r>
      <w:r w:rsidR="00FC34CC">
        <w:rPr>
          <w:rFonts w:cs="Arial"/>
          <w:b w:val="0"/>
          <w:szCs w:val="20"/>
          <w:lang w:val="sl-SI"/>
        </w:rPr>
        <w:t xml:space="preserve"> da se drugi del ZJU za zaposlene v</w:t>
      </w:r>
      <w:r w:rsidR="00FC34CC" w:rsidRPr="00FC34CC">
        <w:rPr>
          <w:rFonts w:cs="Arial"/>
          <w:b w:val="0"/>
          <w:szCs w:val="20"/>
          <w:lang w:val="sl-SI"/>
        </w:rPr>
        <w:t xml:space="preserve"> </w:t>
      </w:r>
      <w:r w:rsidR="00FC34CC">
        <w:rPr>
          <w:rFonts w:cs="Arial"/>
          <w:b w:val="0"/>
          <w:szCs w:val="20"/>
          <w:lang w:val="sl-SI"/>
        </w:rPr>
        <w:t xml:space="preserve">Agenciji za trg vrednostih papirjev ne uporablja in zato inšpektorici predlaga da preuči kako </w:t>
      </w:r>
      <w:r w:rsidR="00BD2267">
        <w:rPr>
          <w:rFonts w:cs="Arial"/>
          <w:b w:val="0"/>
          <w:szCs w:val="20"/>
          <w:lang w:val="sl-SI"/>
        </w:rPr>
        <w:t xml:space="preserve">to </w:t>
      </w:r>
      <w:r w:rsidR="00FC34CC">
        <w:rPr>
          <w:rFonts w:cs="Arial"/>
          <w:b w:val="0"/>
          <w:szCs w:val="20"/>
          <w:lang w:val="sl-SI"/>
        </w:rPr>
        <w:t xml:space="preserve">dejstvo vpliva na izdajo zapisnika oziroma da to pravno podlago iz zapisnika črta. </w:t>
      </w:r>
    </w:p>
    <w:p w14:paraId="5D0FB313" w14:textId="77777777" w:rsidR="00BD2267" w:rsidRPr="005341D4" w:rsidRDefault="00BD2267" w:rsidP="00BD2267">
      <w:pPr>
        <w:pStyle w:val="ZADEVA"/>
        <w:tabs>
          <w:tab w:val="clear" w:pos="1701"/>
          <w:tab w:val="left" w:pos="0"/>
        </w:tabs>
        <w:spacing w:line="240" w:lineRule="auto"/>
        <w:ind w:left="0" w:firstLine="0"/>
        <w:jc w:val="both"/>
        <w:rPr>
          <w:rFonts w:cs="Arial"/>
          <w:b w:val="0"/>
          <w:i/>
          <w:iCs/>
          <w:szCs w:val="20"/>
          <w:lang w:val="sl-SI"/>
        </w:rPr>
      </w:pPr>
    </w:p>
    <w:p w14:paraId="6CF08145" w14:textId="06646E4A" w:rsidR="00D37B1C" w:rsidRPr="00BD2267" w:rsidRDefault="00422513" w:rsidP="00BD2267">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V</w:t>
      </w:r>
      <w:r w:rsidR="00FC34CC" w:rsidRPr="00BD2267">
        <w:rPr>
          <w:rFonts w:cs="Arial"/>
          <w:b w:val="0"/>
          <w:szCs w:val="20"/>
          <w:lang w:val="sl-SI"/>
        </w:rPr>
        <w:t xml:space="preserve"> zvezi z nav</w:t>
      </w:r>
      <w:r w:rsidR="00BD2267">
        <w:rPr>
          <w:rFonts w:cs="Arial"/>
          <w:b w:val="0"/>
          <w:szCs w:val="20"/>
          <w:lang w:val="sl-SI"/>
        </w:rPr>
        <w:t>ajanjem</w:t>
      </w:r>
      <w:r w:rsidR="00FC34CC" w:rsidRPr="00BD2267">
        <w:rPr>
          <w:rFonts w:cs="Arial"/>
          <w:b w:val="0"/>
          <w:szCs w:val="20"/>
          <w:lang w:val="sl-SI"/>
        </w:rPr>
        <w:t xml:space="preserve"> </w:t>
      </w:r>
      <w:r w:rsidR="00D202D8" w:rsidRPr="00BD2267">
        <w:rPr>
          <w:rFonts w:cs="Arial"/>
          <w:b w:val="0"/>
          <w:szCs w:val="20"/>
          <w:lang w:val="sl-SI"/>
        </w:rPr>
        <w:t>četrtega odstavka 181. člena ZJU</w:t>
      </w:r>
      <w:r w:rsidR="00D202D8">
        <w:rPr>
          <w:rFonts w:cs="Arial"/>
          <w:b w:val="0"/>
          <w:szCs w:val="20"/>
          <w:lang w:val="sl-SI"/>
        </w:rPr>
        <w:t xml:space="preserve"> kot </w:t>
      </w:r>
      <w:r w:rsidR="00D202D8" w:rsidRPr="00BD2267">
        <w:rPr>
          <w:rFonts w:cs="Arial"/>
          <w:b w:val="0"/>
          <w:szCs w:val="20"/>
          <w:lang w:val="sl-SI"/>
        </w:rPr>
        <w:t xml:space="preserve"> </w:t>
      </w:r>
      <w:r w:rsidR="00FC34CC" w:rsidRPr="00BD2267">
        <w:rPr>
          <w:rFonts w:cs="Arial"/>
          <w:b w:val="0"/>
          <w:szCs w:val="20"/>
          <w:lang w:val="sl-SI"/>
        </w:rPr>
        <w:t xml:space="preserve">pravne podlage v uvodu zapisnika o inšpekcijskem nadzoru, </w:t>
      </w:r>
      <w:r w:rsidR="00FC34CC" w:rsidRPr="00422513">
        <w:rPr>
          <w:rFonts w:cs="Arial"/>
          <w:b w:val="0"/>
          <w:szCs w:val="20"/>
          <w:u w:val="single"/>
          <w:lang w:val="sl-SI"/>
        </w:rPr>
        <w:t>inšpektorica pojasnjuje</w:t>
      </w:r>
      <w:r w:rsidR="00774187" w:rsidRPr="00BD2267">
        <w:rPr>
          <w:rFonts w:cs="Arial"/>
          <w:b w:val="0"/>
          <w:szCs w:val="20"/>
          <w:lang w:val="sl-SI"/>
        </w:rPr>
        <w:t xml:space="preserve"> da je v 179. členu ZJU določen</w:t>
      </w:r>
      <w:r w:rsidR="00D202D8">
        <w:rPr>
          <w:rFonts w:cs="Arial"/>
          <w:b w:val="0"/>
          <w:szCs w:val="20"/>
          <w:lang w:val="sl-SI"/>
        </w:rPr>
        <w:t xml:space="preserve">a pristojnost inšpektorjev za sistem javnih uslužbencev za </w:t>
      </w:r>
      <w:r w:rsidR="00774187" w:rsidRPr="00BD2267">
        <w:rPr>
          <w:rFonts w:cs="Arial"/>
          <w:b w:val="0"/>
          <w:szCs w:val="20"/>
          <w:lang w:val="sl-SI"/>
        </w:rPr>
        <w:t>nadzor nad izvajanjem ZJU in da je v četrtem odstavku 181. člena ZJU določeno, da i</w:t>
      </w:r>
      <w:r w:rsidR="00774187" w:rsidRPr="00BD2267">
        <w:rPr>
          <w:rFonts w:cs="Arial"/>
          <w:b w:val="0"/>
          <w:color w:val="000000"/>
          <w:szCs w:val="20"/>
          <w:shd w:val="clear" w:color="auto" w:fill="FFFFFF"/>
          <w:lang w:val="sl-SI"/>
        </w:rPr>
        <w:t xml:space="preserve">nšpektor sestavi o opravljenem pregledu zapisnik in ga najkasneje v 30 dneh od opravljenega pregleda pošlje predstojniku organa, v katerem je bil opravljen nadzor in ministru, pristojnemu za upravo. Nadalje ZJU določa da se določbe prvega dela </w:t>
      </w:r>
      <w:r w:rsidR="00D202D8">
        <w:rPr>
          <w:rFonts w:cs="Arial"/>
          <w:b w:val="0"/>
          <w:color w:val="000000"/>
          <w:szCs w:val="20"/>
          <w:shd w:val="clear" w:color="auto" w:fill="FFFFFF"/>
          <w:lang w:val="sl-SI"/>
        </w:rPr>
        <w:t>ZJU</w:t>
      </w:r>
      <w:r w:rsidR="00774187" w:rsidRPr="00BD2267">
        <w:rPr>
          <w:rFonts w:cs="Arial"/>
          <w:b w:val="0"/>
          <w:color w:val="000000"/>
          <w:szCs w:val="20"/>
          <w:shd w:val="clear" w:color="auto" w:fill="FFFFFF"/>
          <w:lang w:val="sl-SI"/>
        </w:rPr>
        <w:t xml:space="preserve"> (do vključno 21. člena), uporabljajo za vse javne uslužbence torej tudi za javne uslužbence zaposlene v Agenciji za trg vrednostnih papirjev</w:t>
      </w:r>
      <w:r w:rsidR="00BD2267" w:rsidRPr="00BD2267">
        <w:rPr>
          <w:rFonts w:cs="Arial"/>
          <w:b w:val="0"/>
          <w:color w:val="000000"/>
          <w:szCs w:val="20"/>
          <w:shd w:val="clear" w:color="auto" w:fill="FFFFFF"/>
          <w:lang w:val="sl-SI"/>
        </w:rPr>
        <w:t xml:space="preserve">. </w:t>
      </w:r>
    </w:p>
    <w:p w14:paraId="0BD5C3F1" w14:textId="103B4E12" w:rsidR="00CB3CF9" w:rsidRPr="005341D4" w:rsidRDefault="00422513" w:rsidP="007747FB">
      <w:pPr>
        <w:pStyle w:val="odstavek"/>
        <w:shd w:val="clear" w:color="auto" w:fill="FFFFFF"/>
        <w:spacing w:before="240" w:beforeAutospacing="0" w:after="0" w:afterAutospacing="0"/>
        <w:jc w:val="both"/>
        <w:rPr>
          <w:rFonts w:ascii="Arial" w:hAnsi="Arial" w:cs="Arial"/>
          <w:sz w:val="20"/>
          <w:szCs w:val="20"/>
        </w:rPr>
      </w:pPr>
      <w:r>
        <w:rPr>
          <w:rFonts w:ascii="Arial" w:hAnsi="Arial" w:cs="Arial"/>
          <w:sz w:val="20"/>
          <w:szCs w:val="20"/>
        </w:rPr>
        <w:t xml:space="preserve">V pripombah </w:t>
      </w:r>
      <w:r w:rsidR="001F56EA" w:rsidRPr="005341D4">
        <w:rPr>
          <w:rFonts w:ascii="Arial" w:hAnsi="Arial" w:cs="Arial"/>
          <w:sz w:val="20"/>
          <w:szCs w:val="20"/>
        </w:rPr>
        <w:t xml:space="preserve">Agencija za trg vrednostih papirjev navaja da obstaja pravna podlaga za vse pravice in obveznosti, ki so opredeljene v pogodbi o zaposlitvi, sklenjeni s prejšnjim direktorjem </w:t>
      </w:r>
      <w:r w:rsidR="0047571A">
        <w:rPr>
          <w:rFonts w:ascii="Arial" w:hAnsi="Arial" w:cs="Arial"/>
          <w:sz w:val="20"/>
          <w:szCs w:val="20"/>
        </w:rPr>
        <w:t>█</w:t>
      </w:r>
      <w:r w:rsidR="001F56EA" w:rsidRPr="005341D4">
        <w:rPr>
          <w:rFonts w:ascii="Arial" w:hAnsi="Arial" w:cs="Arial"/>
          <w:sz w:val="20"/>
          <w:szCs w:val="20"/>
        </w:rPr>
        <w:t xml:space="preserve"> ter pogodbi o zaposlitvi, sklenjeni z direktorico </w:t>
      </w:r>
      <w:r w:rsidR="0047571A">
        <w:rPr>
          <w:rFonts w:ascii="Arial" w:hAnsi="Arial" w:cs="Arial"/>
          <w:sz w:val="20"/>
          <w:szCs w:val="20"/>
        </w:rPr>
        <w:t>█</w:t>
      </w:r>
      <w:r w:rsidR="001F56EA" w:rsidRPr="005341D4">
        <w:rPr>
          <w:rFonts w:ascii="Arial" w:hAnsi="Arial" w:cs="Arial"/>
          <w:sz w:val="20"/>
          <w:szCs w:val="20"/>
        </w:rPr>
        <w:t>, da je potrebno ob presoji posameznih določb pogodb o za</w:t>
      </w:r>
      <w:r w:rsidR="00CB3CF9" w:rsidRPr="005341D4">
        <w:rPr>
          <w:rFonts w:ascii="Arial" w:hAnsi="Arial" w:cs="Arial"/>
          <w:sz w:val="20"/>
          <w:szCs w:val="20"/>
        </w:rPr>
        <w:t>p</w:t>
      </w:r>
      <w:r w:rsidR="001F56EA" w:rsidRPr="005341D4">
        <w:rPr>
          <w:rFonts w:ascii="Arial" w:hAnsi="Arial" w:cs="Arial"/>
          <w:sz w:val="20"/>
          <w:szCs w:val="20"/>
        </w:rPr>
        <w:t>osl</w:t>
      </w:r>
      <w:r w:rsidR="00CB3CF9" w:rsidRPr="005341D4">
        <w:rPr>
          <w:rFonts w:ascii="Arial" w:hAnsi="Arial" w:cs="Arial"/>
          <w:sz w:val="20"/>
          <w:szCs w:val="20"/>
        </w:rPr>
        <w:t>i</w:t>
      </w:r>
      <w:r w:rsidR="001F56EA" w:rsidRPr="005341D4">
        <w:rPr>
          <w:rFonts w:ascii="Arial" w:hAnsi="Arial" w:cs="Arial"/>
          <w:sz w:val="20"/>
          <w:szCs w:val="20"/>
        </w:rPr>
        <w:t>tvi up</w:t>
      </w:r>
      <w:r w:rsidR="00CB3CF9" w:rsidRPr="005341D4">
        <w:rPr>
          <w:rFonts w:ascii="Arial" w:hAnsi="Arial" w:cs="Arial"/>
          <w:sz w:val="20"/>
          <w:szCs w:val="20"/>
        </w:rPr>
        <w:t>o</w:t>
      </w:r>
      <w:r w:rsidR="001F56EA" w:rsidRPr="005341D4">
        <w:rPr>
          <w:rFonts w:ascii="Arial" w:hAnsi="Arial" w:cs="Arial"/>
          <w:sz w:val="20"/>
          <w:szCs w:val="20"/>
        </w:rPr>
        <w:t>števati tudi status Agencije za trg vrednostnih papirjev in vsebino dela in prist</w:t>
      </w:r>
      <w:r w:rsidR="00CB3CF9" w:rsidRPr="005341D4">
        <w:rPr>
          <w:rFonts w:ascii="Arial" w:hAnsi="Arial" w:cs="Arial"/>
          <w:sz w:val="20"/>
          <w:szCs w:val="20"/>
        </w:rPr>
        <w:t>o</w:t>
      </w:r>
      <w:r w:rsidR="001F56EA" w:rsidRPr="005341D4">
        <w:rPr>
          <w:rFonts w:ascii="Arial" w:hAnsi="Arial" w:cs="Arial"/>
          <w:sz w:val="20"/>
          <w:szCs w:val="20"/>
        </w:rPr>
        <w:t>jnosti njene direktorice oziroma direktorja, da sta tako konkurenčna klavzula kot tudi možnost zaposlitve za nedoločen čas ozir</w:t>
      </w:r>
      <w:r w:rsidR="00CB3CF9" w:rsidRPr="005341D4">
        <w:rPr>
          <w:rFonts w:ascii="Arial" w:hAnsi="Arial" w:cs="Arial"/>
          <w:sz w:val="20"/>
          <w:szCs w:val="20"/>
        </w:rPr>
        <w:t>o</w:t>
      </w:r>
      <w:r w:rsidR="001F56EA" w:rsidRPr="005341D4">
        <w:rPr>
          <w:rFonts w:ascii="Arial" w:hAnsi="Arial" w:cs="Arial"/>
          <w:sz w:val="20"/>
          <w:szCs w:val="20"/>
        </w:rPr>
        <w:t>ma možnost prejemanja nad</w:t>
      </w:r>
      <w:r w:rsidR="00CB3CF9" w:rsidRPr="005341D4">
        <w:rPr>
          <w:rFonts w:ascii="Arial" w:hAnsi="Arial" w:cs="Arial"/>
          <w:sz w:val="20"/>
          <w:szCs w:val="20"/>
        </w:rPr>
        <w:t>o</w:t>
      </w:r>
      <w:r w:rsidR="001F56EA" w:rsidRPr="005341D4">
        <w:rPr>
          <w:rFonts w:ascii="Arial" w:hAnsi="Arial" w:cs="Arial"/>
          <w:sz w:val="20"/>
          <w:szCs w:val="20"/>
        </w:rPr>
        <w:t>me</w:t>
      </w:r>
      <w:r w:rsidR="00CB3CF9" w:rsidRPr="005341D4">
        <w:rPr>
          <w:rFonts w:ascii="Arial" w:hAnsi="Arial" w:cs="Arial"/>
          <w:sz w:val="20"/>
          <w:szCs w:val="20"/>
        </w:rPr>
        <w:t>s</w:t>
      </w:r>
      <w:r w:rsidR="001F56EA" w:rsidRPr="005341D4">
        <w:rPr>
          <w:rFonts w:ascii="Arial" w:hAnsi="Arial" w:cs="Arial"/>
          <w:sz w:val="20"/>
          <w:szCs w:val="20"/>
        </w:rPr>
        <w:t>tila plače za obdobje največ 6 mesecev po prenehanju mandata za di</w:t>
      </w:r>
      <w:r w:rsidR="00CB3CF9" w:rsidRPr="005341D4">
        <w:rPr>
          <w:rFonts w:ascii="Arial" w:hAnsi="Arial" w:cs="Arial"/>
          <w:sz w:val="20"/>
          <w:szCs w:val="20"/>
        </w:rPr>
        <w:t>re</w:t>
      </w:r>
      <w:r w:rsidR="001F56EA" w:rsidRPr="005341D4">
        <w:rPr>
          <w:rFonts w:ascii="Arial" w:hAnsi="Arial" w:cs="Arial"/>
          <w:sz w:val="20"/>
          <w:szCs w:val="20"/>
        </w:rPr>
        <w:t>ktorico ozi</w:t>
      </w:r>
      <w:r w:rsidR="00CB3CF9" w:rsidRPr="005341D4">
        <w:rPr>
          <w:rFonts w:ascii="Arial" w:hAnsi="Arial" w:cs="Arial"/>
          <w:sz w:val="20"/>
          <w:szCs w:val="20"/>
        </w:rPr>
        <w:t>r</w:t>
      </w:r>
      <w:r w:rsidR="001F56EA" w:rsidRPr="005341D4">
        <w:rPr>
          <w:rFonts w:ascii="Arial" w:hAnsi="Arial" w:cs="Arial"/>
          <w:sz w:val="20"/>
          <w:szCs w:val="20"/>
        </w:rPr>
        <w:t>oma direkto</w:t>
      </w:r>
      <w:r w:rsidR="00CB3CF9" w:rsidRPr="005341D4">
        <w:rPr>
          <w:rFonts w:ascii="Arial" w:hAnsi="Arial" w:cs="Arial"/>
          <w:sz w:val="20"/>
          <w:szCs w:val="20"/>
        </w:rPr>
        <w:t>r</w:t>
      </w:r>
      <w:r w:rsidR="001F56EA" w:rsidRPr="005341D4">
        <w:rPr>
          <w:rFonts w:ascii="Arial" w:hAnsi="Arial" w:cs="Arial"/>
          <w:sz w:val="20"/>
          <w:szCs w:val="20"/>
        </w:rPr>
        <w:t>ja agencije po pret</w:t>
      </w:r>
      <w:r w:rsidR="00CB3CF9" w:rsidRPr="005341D4">
        <w:rPr>
          <w:rFonts w:ascii="Arial" w:hAnsi="Arial" w:cs="Arial"/>
          <w:sz w:val="20"/>
          <w:szCs w:val="20"/>
        </w:rPr>
        <w:t>e</w:t>
      </w:r>
      <w:r w:rsidR="001F56EA" w:rsidRPr="005341D4">
        <w:rPr>
          <w:rFonts w:ascii="Arial" w:hAnsi="Arial" w:cs="Arial"/>
          <w:sz w:val="20"/>
          <w:szCs w:val="20"/>
        </w:rPr>
        <w:t>ku manda</w:t>
      </w:r>
      <w:r w:rsidR="00CB3CF9" w:rsidRPr="005341D4">
        <w:rPr>
          <w:rFonts w:ascii="Arial" w:hAnsi="Arial" w:cs="Arial"/>
          <w:sz w:val="20"/>
          <w:szCs w:val="20"/>
        </w:rPr>
        <w:t>ta</w:t>
      </w:r>
      <w:r w:rsidR="001F56EA" w:rsidRPr="005341D4">
        <w:rPr>
          <w:rFonts w:ascii="Arial" w:hAnsi="Arial" w:cs="Arial"/>
          <w:sz w:val="20"/>
          <w:szCs w:val="20"/>
        </w:rPr>
        <w:t xml:space="preserve"> povsem utemelj</w:t>
      </w:r>
      <w:r w:rsidR="00CB3CF9" w:rsidRPr="005341D4">
        <w:rPr>
          <w:rFonts w:ascii="Arial" w:hAnsi="Arial" w:cs="Arial"/>
          <w:sz w:val="20"/>
          <w:szCs w:val="20"/>
        </w:rPr>
        <w:t>eni</w:t>
      </w:r>
      <w:r w:rsidR="001F56EA" w:rsidRPr="005341D4">
        <w:rPr>
          <w:rFonts w:ascii="Arial" w:hAnsi="Arial" w:cs="Arial"/>
          <w:sz w:val="20"/>
          <w:szCs w:val="20"/>
        </w:rPr>
        <w:t>, zakonit</w:t>
      </w:r>
      <w:r w:rsidR="00CB3CF9" w:rsidRPr="005341D4">
        <w:rPr>
          <w:rFonts w:ascii="Arial" w:hAnsi="Arial" w:cs="Arial"/>
          <w:sz w:val="20"/>
          <w:szCs w:val="20"/>
        </w:rPr>
        <w:t>i</w:t>
      </w:r>
      <w:r w:rsidR="001F56EA" w:rsidRPr="005341D4">
        <w:rPr>
          <w:rFonts w:ascii="Arial" w:hAnsi="Arial" w:cs="Arial"/>
          <w:sz w:val="20"/>
          <w:szCs w:val="20"/>
        </w:rPr>
        <w:t xml:space="preserve"> in </w:t>
      </w:r>
      <w:r w:rsidR="00CB3CF9" w:rsidRPr="005341D4">
        <w:rPr>
          <w:rFonts w:ascii="Arial" w:hAnsi="Arial" w:cs="Arial"/>
          <w:sz w:val="20"/>
          <w:szCs w:val="20"/>
        </w:rPr>
        <w:t>nu</w:t>
      </w:r>
      <w:r w:rsidR="001F56EA" w:rsidRPr="005341D4">
        <w:rPr>
          <w:rFonts w:ascii="Arial" w:hAnsi="Arial" w:cs="Arial"/>
          <w:sz w:val="20"/>
          <w:szCs w:val="20"/>
        </w:rPr>
        <w:t>jno potrebni za zagotavljanje varovanja n</w:t>
      </w:r>
      <w:r w:rsidR="00CB3CF9" w:rsidRPr="005341D4">
        <w:rPr>
          <w:rFonts w:ascii="Arial" w:hAnsi="Arial" w:cs="Arial"/>
          <w:sz w:val="20"/>
          <w:szCs w:val="20"/>
        </w:rPr>
        <w:t>a</w:t>
      </w:r>
      <w:r w:rsidR="001F56EA" w:rsidRPr="005341D4">
        <w:rPr>
          <w:rFonts w:ascii="Arial" w:hAnsi="Arial" w:cs="Arial"/>
          <w:sz w:val="20"/>
          <w:szCs w:val="20"/>
        </w:rPr>
        <w:t>sprotij interesov in pr</w:t>
      </w:r>
      <w:r w:rsidR="00CB3CF9" w:rsidRPr="005341D4">
        <w:rPr>
          <w:rFonts w:ascii="Arial" w:hAnsi="Arial" w:cs="Arial"/>
          <w:sz w:val="20"/>
          <w:szCs w:val="20"/>
        </w:rPr>
        <w:t>i</w:t>
      </w:r>
      <w:r w:rsidR="001F56EA" w:rsidRPr="005341D4">
        <w:rPr>
          <w:rFonts w:ascii="Arial" w:hAnsi="Arial" w:cs="Arial"/>
          <w:sz w:val="20"/>
          <w:szCs w:val="20"/>
        </w:rPr>
        <w:t>mernega</w:t>
      </w:r>
      <w:r w:rsidR="00CB3CF9" w:rsidRPr="005341D4">
        <w:rPr>
          <w:rFonts w:ascii="Arial" w:hAnsi="Arial" w:cs="Arial"/>
          <w:sz w:val="20"/>
          <w:szCs w:val="20"/>
        </w:rPr>
        <w:t xml:space="preserve"> </w:t>
      </w:r>
      <w:r w:rsidR="001F56EA" w:rsidRPr="005341D4">
        <w:rPr>
          <w:rFonts w:ascii="Arial" w:hAnsi="Arial" w:cs="Arial"/>
          <w:sz w:val="20"/>
          <w:szCs w:val="20"/>
        </w:rPr>
        <w:t>prenosa znanj in izkušenj v času po p</w:t>
      </w:r>
      <w:r w:rsidR="00CB3CF9" w:rsidRPr="005341D4">
        <w:rPr>
          <w:rFonts w:ascii="Arial" w:hAnsi="Arial" w:cs="Arial"/>
          <w:sz w:val="20"/>
          <w:szCs w:val="20"/>
        </w:rPr>
        <w:t>rene</w:t>
      </w:r>
      <w:r w:rsidR="001F56EA" w:rsidRPr="005341D4">
        <w:rPr>
          <w:rFonts w:ascii="Arial" w:hAnsi="Arial" w:cs="Arial"/>
          <w:sz w:val="20"/>
          <w:szCs w:val="20"/>
        </w:rPr>
        <w:t>hanju mandata</w:t>
      </w:r>
      <w:r w:rsidR="00CB3CF9" w:rsidRPr="005341D4">
        <w:rPr>
          <w:rFonts w:ascii="Arial" w:hAnsi="Arial" w:cs="Arial"/>
          <w:sz w:val="20"/>
          <w:szCs w:val="20"/>
        </w:rPr>
        <w:t xml:space="preserve"> in</w:t>
      </w:r>
      <w:r w:rsidR="001F56EA" w:rsidRPr="005341D4">
        <w:rPr>
          <w:rFonts w:ascii="Arial" w:hAnsi="Arial" w:cs="Arial"/>
          <w:sz w:val="20"/>
          <w:szCs w:val="20"/>
        </w:rPr>
        <w:t xml:space="preserve"> da </w:t>
      </w:r>
      <w:r w:rsidR="00CB3CF9" w:rsidRPr="005341D4">
        <w:rPr>
          <w:rFonts w:ascii="Arial" w:hAnsi="Arial" w:cs="Arial"/>
          <w:sz w:val="20"/>
          <w:szCs w:val="20"/>
        </w:rPr>
        <w:t>so</w:t>
      </w:r>
      <w:r w:rsidR="001F56EA" w:rsidRPr="005341D4">
        <w:rPr>
          <w:rFonts w:ascii="Arial" w:hAnsi="Arial" w:cs="Arial"/>
          <w:sz w:val="20"/>
          <w:szCs w:val="20"/>
        </w:rPr>
        <w:t xml:space="preserve"> sledil</w:t>
      </w:r>
      <w:r w:rsidR="00CB3CF9" w:rsidRPr="005341D4">
        <w:rPr>
          <w:rFonts w:ascii="Arial" w:hAnsi="Arial" w:cs="Arial"/>
          <w:sz w:val="20"/>
          <w:szCs w:val="20"/>
        </w:rPr>
        <w:t>i</w:t>
      </w:r>
      <w:r w:rsidR="001F56EA" w:rsidRPr="005341D4">
        <w:rPr>
          <w:rFonts w:ascii="Arial" w:hAnsi="Arial" w:cs="Arial"/>
          <w:sz w:val="20"/>
          <w:szCs w:val="20"/>
        </w:rPr>
        <w:t xml:space="preserve"> vsem navodilom</w:t>
      </w:r>
      <w:r w:rsidR="00CB3CF9" w:rsidRPr="005341D4">
        <w:rPr>
          <w:rFonts w:ascii="Arial" w:hAnsi="Arial" w:cs="Arial"/>
          <w:sz w:val="20"/>
          <w:szCs w:val="20"/>
        </w:rPr>
        <w:t xml:space="preserve"> </w:t>
      </w:r>
      <w:r w:rsidR="001F56EA" w:rsidRPr="005341D4">
        <w:rPr>
          <w:rFonts w:ascii="Arial" w:hAnsi="Arial" w:cs="Arial"/>
          <w:sz w:val="20"/>
          <w:szCs w:val="20"/>
        </w:rPr>
        <w:t>pri</w:t>
      </w:r>
      <w:r w:rsidR="00CB3CF9" w:rsidRPr="005341D4">
        <w:rPr>
          <w:rFonts w:ascii="Arial" w:hAnsi="Arial" w:cs="Arial"/>
          <w:sz w:val="20"/>
          <w:szCs w:val="20"/>
        </w:rPr>
        <w:t>s</w:t>
      </w:r>
      <w:r w:rsidR="001F56EA" w:rsidRPr="005341D4">
        <w:rPr>
          <w:rFonts w:ascii="Arial" w:hAnsi="Arial" w:cs="Arial"/>
          <w:sz w:val="20"/>
          <w:szCs w:val="20"/>
        </w:rPr>
        <w:t>tojnih orga</w:t>
      </w:r>
      <w:r w:rsidR="00CB3CF9" w:rsidRPr="005341D4">
        <w:rPr>
          <w:rFonts w:ascii="Arial" w:hAnsi="Arial" w:cs="Arial"/>
          <w:sz w:val="20"/>
          <w:szCs w:val="20"/>
        </w:rPr>
        <w:t>n</w:t>
      </w:r>
      <w:r w:rsidR="001F56EA" w:rsidRPr="005341D4">
        <w:rPr>
          <w:rFonts w:ascii="Arial" w:hAnsi="Arial" w:cs="Arial"/>
          <w:sz w:val="20"/>
          <w:szCs w:val="20"/>
        </w:rPr>
        <w:t>ov glede</w:t>
      </w:r>
      <w:r w:rsidR="00CB3CF9" w:rsidRPr="005341D4">
        <w:rPr>
          <w:rFonts w:ascii="Arial" w:hAnsi="Arial" w:cs="Arial"/>
          <w:sz w:val="20"/>
          <w:szCs w:val="20"/>
        </w:rPr>
        <w:t xml:space="preserve"> z</w:t>
      </w:r>
      <w:r w:rsidR="001F56EA" w:rsidRPr="005341D4">
        <w:rPr>
          <w:rFonts w:ascii="Arial" w:hAnsi="Arial" w:cs="Arial"/>
          <w:sz w:val="20"/>
          <w:szCs w:val="20"/>
        </w:rPr>
        <w:t xml:space="preserve">akonitosti in </w:t>
      </w:r>
      <w:r w:rsidR="00CB3CF9" w:rsidRPr="005341D4">
        <w:rPr>
          <w:rFonts w:ascii="Arial" w:hAnsi="Arial" w:cs="Arial"/>
          <w:sz w:val="20"/>
          <w:szCs w:val="20"/>
        </w:rPr>
        <w:t>p</w:t>
      </w:r>
      <w:r w:rsidR="001F56EA" w:rsidRPr="005341D4">
        <w:rPr>
          <w:rFonts w:ascii="Arial" w:hAnsi="Arial" w:cs="Arial"/>
          <w:sz w:val="20"/>
          <w:szCs w:val="20"/>
        </w:rPr>
        <w:t>rav</w:t>
      </w:r>
      <w:r w:rsidR="00CB3CF9" w:rsidRPr="005341D4">
        <w:rPr>
          <w:rFonts w:ascii="Arial" w:hAnsi="Arial" w:cs="Arial"/>
          <w:sz w:val="20"/>
          <w:szCs w:val="20"/>
        </w:rPr>
        <w:t>i</w:t>
      </w:r>
      <w:r w:rsidR="001F56EA" w:rsidRPr="005341D4">
        <w:rPr>
          <w:rFonts w:ascii="Arial" w:hAnsi="Arial" w:cs="Arial"/>
          <w:sz w:val="20"/>
          <w:szCs w:val="20"/>
        </w:rPr>
        <w:t>lnosti določb v pog</w:t>
      </w:r>
      <w:r w:rsidR="00CB3CF9" w:rsidRPr="005341D4">
        <w:rPr>
          <w:rFonts w:ascii="Arial" w:hAnsi="Arial" w:cs="Arial"/>
          <w:sz w:val="20"/>
          <w:szCs w:val="20"/>
        </w:rPr>
        <w:t>odbah</w:t>
      </w:r>
      <w:r w:rsidR="001F56EA" w:rsidRPr="005341D4">
        <w:rPr>
          <w:rFonts w:ascii="Arial" w:hAnsi="Arial" w:cs="Arial"/>
          <w:sz w:val="20"/>
          <w:szCs w:val="20"/>
        </w:rPr>
        <w:t xml:space="preserve"> o zaposlitvi. </w:t>
      </w:r>
      <w:r w:rsidR="00CB3CF9" w:rsidRPr="005341D4">
        <w:rPr>
          <w:rFonts w:ascii="Arial" w:hAnsi="Arial" w:cs="Arial"/>
          <w:sz w:val="20"/>
          <w:szCs w:val="20"/>
        </w:rPr>
        <w:t>Prej navedeno utemeljuje z naslednjim:</w:t>
      </w:r>
    </w:p>
    <w:p w14:paraId="3D9A4457" w14:textId="2FDE2303" w:rsidR="007025B1" w:rsidRPr="005341D4" w:rsidRDefault="00CB3CF9" w:rsidP="007747FB">
      <w:pPr>
        <w:pStyle w:val="odstavek"/>
        <w:shd w:val="clear" w:color="auto" w:fill="FFFFFF"/>
        <w:spacing w:before="240" w:beforeAutospacing="0" w:after="0" w:afterAutospacing="0"/>
        <w:jc w:val="both"/>
        <w:rPr>
          <w:rFonts w:ascii="Arial" w:hAnsi="Arial" w:cs="Arial"/>
          <w:sz w:val="20"/>
          <w:szCs w:val="20"/>
        </w:rPr>
      </w:pPr>
      <w:r w:rsidRPr="005341D4">
        <w:rPr>
          <w:rFonts w:ascii="Arial" w:hAnsi="Arial" w:cs="Arial"/>
          <w:color w:val="000000"/>
          <w:sz w:val="20"/>
          <w:szCs w:val="20"/>
        </w:rPr>
        <w:t>V</w:t>
      </w:r>
      <w:r w:rsidR="00BD2267" w:rsidRPr="005341D4">
        <w:rPr>
          <w:rFonts w:ascii="Arial" w:hAnsi="Arial" w:cs="Arial"/>
          <w:color w:val="000000"/>
          <w:sz w:val="20"/>
          <w:szCs w:val="20"/>
        </w:rPr>
        <w:t xml:space="preserve"> 490. členu Zakona o trgu finančnih instrumentov (ZTFI), v zvezi s prvim odst</w:t>
      </w:r>
      <w:r w:rsidR="007025B1" w:rsidRPr="005341D4">
        <w:rPr>
          <w:rFonts w:ascii="Arial" w:hAnsi="Arial" w:cs="Arial"/>
          <w:color w:val="000000"/>
          <w:sz w:val="20"/>
          <w:szCs w:val="20"/>
        </w:rPr>
        <w:t>a</w:t>
      </w:r>
      <w:r w:rsidR="00BD2267" w:rsidRPr="005341D4">
        <w:rPr>
          <w:rFonts w:ascii="Arial" w:hAnsi="Arial" w:cs="Arial"/>
          <w:color w:val="000000"/>
          <w:sz w:val="20"/>
          <w:szCs w:val="20"/>
        </w:rPr>
        <w:t xml:space="preserve">vkom 557. člena Zakona o trgu </w:t>
      </w:r>
      <w:r w:rsidR="007025B1" w:rsidRPr="005341D4">
        <w:rPr>
          <w:rFonts w:ascii="Arial" w:hAnsi="Arial" w:cs="Arial"/>
          <w:color w:val="000000"/>
          <w:sz w:val="20"/>
          <w:szCs w:val="20"/>
        </w:rPr>
        <w:t>f</w:t>
      </w:r>
      <w:r w:rsidR="00BD2267" w:rsidRPr="005341D4">
        <w:rPr>
          <w:rFonts w:ascii="Arial" w:hAnsi="Arial" w:cs="Arial"/>
          <w:color w:val="000000"/>
          <w:sz w:val="20"/>
          <w:szCs w:val="20"/>
        </w:rPr>
        <w:t xml:space="preserve">inančnih instrumentov (ZTFI-1), </w:t>
      </w:r>
      <w:r w:rsidRPr="005341D4">
        <w:rPr>
          <w:rFonts w:ascii="Arial" w:hAnsi="Arial" w:cs="Arial"/>
          <w:color w:val="000000"/>
          <w:sz w:val="20"/>
          <w:szCs w:val="20"/>
        </w:rPr>
        <w:t xml:space="preserve">je </w:t>
      </w:r>
      <w:r w:rsidR="00BD2267" w:rsidRPr="005341D4">
        <w:rPr>
          <w:rFonts w:ascii="Arial" w:hAnsi="Arial" w:cs="Arial"/>
          <w:color w:val="000000"/>
          <w:sz w:val="20"/>
          <w:szCs w:val="20"/>
        </w:rPr>
        <w:t>določeno, da mora a</w:t>
      </w:r>
      <w:r w:rsidR="00BD2267" w:rsidRPr="005341D4">
        <w:rPr>
          <w:rFonts w:ascii="Arial" w:hAnsi="Arial" w:cs="Arial"/>
          <w:sz w:val="20"/>
          <w:szCs w:val="20"/>
        </w:rPr>
        <w:t xml:space="preserve">gencija vzpostaviti in uresničevati ustrezne ukrepe za ugotavljanje nasprotij med interesi zaposlenih pri agenciji in javnim interesom, da agencija izvaja svoje naloge in pristojnosti v skladu s tem in drugimi zakoni. Prav tako je določeno, da mora agencija  vzpostaviti in uresničevati učinkovit sistem za preprečevanje in upravljanje nasprotij interesov, ki obsega vse razumne ukrepe, zaradi preprečitve, da bi nasprotja interesov iz prvega odstavka tega člena neugodno vplivala na uresničitev javnega interesa, da agencija izvaja svoje naloge in pristojnosti v skladu z ZTFI in drugimi zakoni. Navedeni člen določa, da zaposleni pri agenciji ne smejo biti člani organa vodenja </w:t>
      </w:r>
      <w:r w:rsidR="00BD2267" w:rsidRPr="005341D4">
        <w:rPr>
          <w:rFonts w:ascii="Arial" w:hAnsi="Arial" w:cs="Arial"/>
          <w:sz w:val="20"/>
          <w:szCs w:val="20"/>
        </w:rPr>
        <w:lastRenderedPageBreak/>
        <w:t>ali nadzora borznoposredniške družbe, banke, družbe za upravljanje, izdajatelja, s finančnimi instrumenti katerega se trguje na borznem trgu ali druge osebe, ki mora za opravljanje svojih storitev ali poslov po tem ali drugem zakonu pridobiti dovoljenje agencije.</w:t>
      </w:r>
      <w:r w:rsidR="007025B1" w:rsidRPr="005341D4">
        <w:rPr>
          <w:rFonts w:ascii="Arial" w:hAnsi="Arial" w:cs="Arial"/>
          <w:sz w:val="20"/>
          <w:szCs w:val="20"/>
        </w:rPr>
        <w:t xml:space="preserve"> Zaradi preprečevanja konfliktov interesov se za člane sveta in direktorja Agencije za trg vrednostnih papirjev posebne določbe glede nezdružljivosti funkcij nahajajo v drugem odstavku 476. člena ZTFI v zvezi s prvim odstavkom 557. člena ZTFI-1, ki določa, da je funkcija člana ali direktorja agencije ni združljiva:</w:t>
      </w:r>
    </w:p>
    <w:p w14:paraId="623C8755" w14:textId="77777777" w:rsidR="007025B1" w:rsidRPr="005341D4" w:rsidRDefault="007025B1" w:rsidP="007025B1">
      <w:pPr>
        <w:shd w:val="clear" w:color="auto" w:fill="FFFFFF"/>
        <w:spacing w:line="240" w:lineRule="auto"/>
        <w:ind w:left="425" w:hanging="425"/>
        <w:jc w:val="both"/>
        <w:rPr>
          <w:rFonts w:cs="Arial"/>
          <w:szCs w:val="20"/>
          <w:lang w:eastAsia="sl-SI"/>
        </w:rPr>
      </w:pPr>
      <w:r w:rsidRPr="005341D4">
        <w:rPr>
          <w:rFonts w:cs="Arial"/>
          <w:szCs w:val="20"/>
          <w:lang w:eastAsia="sl-SI"/>
        </w:rPr>
        <w:t>1.      s funkcijo člana organa vodenja ali nadzora borznoposredniške družbe, banke, družbe za upravljanje, izdajatelja, s finančnimi instrumenti katerega se trguje na borznem trgu, ali druge osebe, ki mora za opravljanje svojih storitev ali poslov po tem ali drugem zakonu pridobiti dovoljenje agencije,</w:t>
      </w:r>
    </w:p>
    <w:p w14:paraId="4720BDE4" w14:textId="77777777" w:rsidR="007025B1" w:rsidRPr="005341D4" w:rsidRDefault="007025B1" w:rsidP="007025B1">
      <w:pPr>
        <w:shd w:val="clear" w:color="auto" w:fill="FFFFFF"/>
        <w:spacing w:line="240" w:lineRule="auto"/>
        <w:ind w:left="425" w:hanging="425"/>
        <w:jc w:val="both"/>
        <w:rPr>
          <w:rFonts w:cs="Arial"/>
          <w:szCs w:val="20"/>
          <w:lang w:eastAsia="sl-SI"/>
        </w:rPr>
      </w:pPr>
      <w:r w:rsidRPr="005341D4">
        <w:rPr>
          <w:rFonts w:cs="Arial"/>
          <w:szCs w:val="20"/>
          <w:lang w:eastAsia="sl-SI"/>
        </w:rPr>
        <w:t>2.      če ima oseba skupaj z osebami, ki so z njo povezane na način iz drugega odstavka 377. člena tega zakona, kvalificirani delež v pravni osebi iz 1. točke tega člena,</w:t>
      </w:r>
    </w:p>
    <w:p w14:paraId="4E21B0E3" w14:textId="77777777" w:rsidR="007025B1" w:rsidRPr="005341D4" w:rsidRDefault="007025B1" w:rsidP="007025B1">
      <w:pPr>
        <w:shd w:val="clear" w:color="auto" w:fill="FFFFFF"/>
        <w:spacing w:line="240" w:lineRule="auto"/>
        <w:ind w:left="425" w:hanging="425"/>
        <w:jc w:val="both"/>
        <w:rPr>
          <w:rFonts w:cs="Arial"/>
          <w:szCs w:val="20"/>
          <w:lang w:eastAsia="sl-SI"/>
        </w:rPr>
      </w:pPr>
      <w:r w:rsidRPr="005341D4">
        <w:rPr>
          <w:rFonts w:cs="Arial"/>
          <w:szCs w:val="20"/>
          <w:lang w:eastAsia="sl-SI"/>
        </w:rPr>
        <w:t>3.      s funkcijami v organih političnih strank, državnih organih, organih lokalnih skupnosti,</w:t>
      </w:r>
    </w:p>
    <w:p w14:paraId="7D8BE53A" w14:textId="77777777" w:rsidR="007025B1" w:rsidRPr="005341D4" w:rsidRDefault="007025B1" w:rsidP="007025B1">
      <w:pPr>
        <w:shd w:val="clear" w:color="auto" w:fill="FFFFFF"/>
        <w:spacing w:line="240" w:lineRule="auto"/>
        <w:ind w:left="425" w:hanging="425"/>
        <w:jc w:val="both"/>
        <w:rPr>
          <w:rFonts w:cs="Arial"/>
          <w:szCs w:val="20"/>
          <w:lang w:eastAsia="sl-SI"/>
        </w:rPr>
      </w:pPr>
      <w:r w:rsidRPr="005341D4">
        <w:rPr>
          <w:rFonts w:cs="Arial"/>
          <w:szCs w:val="20"/>
          <w:lang w:eastAsia="sl-SI"/>
        </w:rPr>
        <w:t>4.      z opravljanjem druge pridobitne dejavnosti, razen znanstvenoraziskovalnega dela, če je ta dejavnost v nasprotju z interesi agencije,</w:t>
      </w:r>
    </w:p>
    <w:p w14:paraId="519C67C5" w14:textId="77777777" w:rsidR="007025B1" w:rsidRPr="005341D4" w:rsidRDefault="007025B1" w:rsidP="007025B1">
      <w:pPr>
        <w:shd w:val="clear" w:color="auto" w:fill="FFFFFF"/>
        <w:spacing w:line="240" w:lineRule="auto"/>
        <w:ind w:left="425" w:hanging="425"/>
        <w:jc w:val="both"/>
        <w:rPr>
          <w:rFonts w:cs="Arial"/>
          <w:szCs w:val="20"/>
          <w:lang w:eastAsia="sl-SI"/>
        </w:rPr>
      </w:pPr>
      <w:r w:rsidRPr="005341D4">
        <w:rPr>
          <w:rFonts w:cs="Arial"/>
          <w:szCs w:val="20"/>
          <w:lang w:eastAsia="sl-SI"/>
        </w:rPr>
        <w:t>5.      z opravljanjem drugega dela ali dejavnosti, ki bi lahko vplivala na njeno neodvisnost ali bi lahko bila v nasprotju z interesi agencije.</w:t>
      </w:r>
    </w:p>
    <w:p w14:paraId="68CC55F6" w14:textId="77777777" w:rsidR="007747FB" w:rsidRPr="005341D4" w:rsidRDefault="007025B1" w:rsidP="007747FB">
      <w:pPr>
        <w:shd w:val="clear" w:color="auto" w:fill="FFFFFF"/>
        <w:spacing w:line="240" w:lineRule="auto"/>
        <w:jc w:val="both"/>
        <w:rPr>
          <w:rFonts w:cs="Arial"/>
          <w:szCs w:val="20"/>
          <w:lang w:eastAsia="sl-SI"/>
        </w:rPr>
      </w:pPr>
      <w:r w:rsidRPr="005341D4">
        <w:rPr>
          <w:rFonts w:cs="Arial"/>
          <w:szCs w:val="20"/>
          <w:lang w:eastAsia="sl-SI"/>
        </w:rPr>
        <w:t>V skladu s tretjim odstavkom 476. člena ZTFI lahko direktor agencije po imenovanju nastopi svojo funkcijo šele, ko svoj položaj uskladi s prvim in drugim odstavkom 476. člena ZTFI in zgoraj navedenimi določbami drugega odstavka 476. člena ZTFI-1, prav tako pa je v skladu z prej navedenimi zakonskimi določbami dolžan ravnati ves čas svojega mandata, saj je v nasprotnem primeru na podlagi 487. člena v zvezi s 8. točko 479. člena ZTFI lahko predčasno razrešen s svoje fun</w:t>
      </w:r>
      <w:r w:rsidR="007747FB" w:rsidRPr="005341D4">
        <w:rPr>
          <w:rFonts w:cs="Arial"/>
          <w:szCs w:val="20"/>
          <w:lang w:eastAsia="sl-SI"/>
        </w:rPr>
        <w:t xml:space="preserve">kcije. </w:t>
      </w:r>
    </w:p>
    <w:p w14:paraId="01DAA651" w14:textId="77777777" w:rsidR="007B7707" w:rsidRPr="005341D4" w:rsidRDefault="007747FB" w:rsidP="007B7707">
      <w:pPr>
        <w:pStyle w:val="odstavek"/>
        <w:shd w:val="clear" w:color="auto" w:fill="FFFFFF"/>
        <w:spacing w:before="0" w:beforeAutospacing="0" w:after="0" w:afterAutospacing="0"/>
        <w:jc w:val="both"/>
        <w:rPr>
          <w:rFonts w:ascii="Arial" w:hAnsi="Arial" w:cs="Arial"/>
          <w:sz w:val="20"/>
          <w:szCs w:val="20"/>
        </w:rPr>
      </w:pPr>
      <w:r w:rsidRPr="005341D4">
        <w:rPr>
          <w:rFonts w:ascii="Arial" w:hAnsi="Arial" w:cs="Arial"/>
          <w:sz w:val="20"/>
          <w:szCs w:val="20"/>
        </w:rPr>
        <w:t>V nadaljevanju pojasnjujejo da je direktorica oziroma direktor Agencije za trg vrednostnih papirjev po svoji funkciji tudi</w:t>
      </w:r>
      <w:r w:rsidR="007B7707" w:rsidRPr="005341D4">
        <w:rPr>
          <w:rFonts w:ascii="Arial" w:hAnsi="Arial" w:cs="Arial"/>
          <w:sz w:val="20"/>
          <w:szCs w:val="20"/>
        </w:rPr>
        <w:t>:</w:t>
      </w:r>
    </w:p>
    <w:p w14:paraId="00EC870A" w14:textId="3D9AD4CC" w:rsidR="007B7707" w:rsidRPr="005341D4" w:rsidRDefault="007B7707" w:rsidP="007B7707">
      <w:pPr>
        <w:pStyle w:val="odstavek"/>
        <w:numPr>
          <w:ilvl w:val="0"/>
          <w:numId w:val="6"/>
        </w:numPr>
        <w:shd w:val="clear" w:color="auto" w:fill="FFFFFF"/>
        <w:spacing w:before="0" w:beforeAutospacing="0" w:after="0" w:afterAutospacing="0"/>
        <w:jc w:val="both"/>
        <w:rPr>
          <w:rFonts w:ascii="Arial" w:hAnsi="Arial" w:cs="Arial"/>
          <w:sz w:val="20"/>
          <w:szCs w:val="20"/>
        </w:rPr>
      </w:pPr>
      <w:r w:rsidRPr="005341D4">
        <w:rPr>
          <w:rFonts w:ascii="Arial" w:hAnsi="Arial" w:cs="Arial"/>
          <w:sz w:val="20"/>
          <w:szCs w:val="20"/>
        </w:rPr>
        <w:t>Č</w:t>
      </w:r>
      <w:r w:rsidR="007747FB" w:rsidRPr="005341D4">
        <w:rPr>
          <w:rFonts w:ascii="Arial" w:hAnsi="Arial" w:cs="Arial"/>
          <w:sz w:val="20"/>
          <w:szCs w:val="20"/>
        </w:rPr>
        <w:t>lan Odbora nadzornikov Evropskega organa za vrednostne papirje in trge (v nadaljevanju: ESMA), ki je med drugim pristojna tudi za neposreden nadzor in izrekanje nadzornih ukrepov nad določenimi subjekti nadzora na območju EU. ESMA je zaradi preprečevanja konflikta interesov (med drugim) tudi za člane Odbora nadzornikov sprejela Politiko o izogibanju konflikta interesov (</w:t>
      </w:r>
      <w:proofErr w:type="spellStart"/>
      <w:r w:rsidR="007747FB" w:rsidRPr="005341D4">
        <w:rPr>
          <w:rFonts w:ascii="Arial" w:hAnsi="Arial" w:cs="Arial"/>
          <w:sz w:val="20"/>
          <w:szCs w:val="20"/>
        </w:rPr>
        <w:t>Decision</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of</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the</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board</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of</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supervisors</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Adop</w:t>
      </w:r>
      <w:r w:rsidR="00CD2DCE">
        <w:rPr>
          <w:rFonts w:ascii="Arial" w:hAnsi="Arial" w:cs="Arial"/>
          <w:sz w:val="20"/>
          <w:szCs w:val="20"/>
        </w:rPr>
        <w:t>ti</w:t>
      </w:r>
      <w:r w:rsidR="007747FB" w:rsidRPr="005341D4">
        <w:rPr>
          <w:rFonts w:ascii="Arial" w:hAnsi="Arial" w:cs="Arial"/>
          <w:sz w:val="20"/>
          <w:szCs w:val="20"/>
        </w:rPr>
        <w:t>n</w:t>
      </w:r>
      <w:r w:rsidR="00CD2DCE">
        <w:rPr>
          <w:rFonts w:ascii="Arial" w:hAnsi="Arial" w:cs="Arial"/>
          <w:sz w:val="20"/>
          <w:szCs w:val="20"/>
        </w:rPr>
        <w:t>g</w:t>
      </w:r>
      <w:proofErr w:type="spellEnd"/>
      <w:r w:rsidR="007747FB" w:rsidRPr="005341D4">
        <w:rPr>
          <w:rFonts w:ascii="Arial" w:hAnsi="Arial" w:cs="Arial"/>
          <w:sz w:val="20"/>
          <w:szCs w:val="20"/>
        </w:rPr>
        <w:t xml:space="preserve"> a </w:t>
      </w:r>
      <w:proofErr w:type="spellStart"/>
      <w:r w:rsidR="007747FB" w:rsidRPr="005341D4">
        <w:rPr>
          <w:rFonts w:ascii="Arial" w:hAnsi="Arial" w:cs="Arial"/>
          <w:sz w:val="20"/>
          <w:szCs w:val="20"/>
        </w:rPr>
        <w:t>P</w:t>
      </w:r>
      <w:r w:rsidR="00CD2DCE">
        <w:rPr>
          <w:rFonts w:ascii="Arial" w:hAnsi="Arial" w:cs="Arial"/>
          <w:sz w:val="20"/>
          <w:szCs w:val="20"/>
        </w:rPr>
        <w:t>o</w:t>
      </w:r>
      <w:r w:rsidR="007747FB" w:rsidRPr="005341D4">
        <w:rPr>
          <w:rFonts w:ascii="Arial" w:hAnsi="Arial" w:cs="Arial"/>
          <w:sz w:val="20"/>
          <w:szCs w:val="20"/>
        </w:rPr>
        <w:t>licy</w:t>
      </w:r>
      <w:proofErr w:type="spellEnd"/>
      <w:r w:rsidR="007747FB" w:rsidRPr="005341D4">
        <w:rPr>
          <w:rFonts w:ascii="Arial" w:hAnsi="Arial" w:cs="Arial"/>
          <w:sz w:val="20"/>
          <w:szCs w:val="20"/>
        </w:rPr>
        <w:t xml:space="preserve"> on Independence </w:t>
      </w:r>
      <w:proofErr w:type="spellStart"/>
      <w:r w:rsidR="007747FB" w:rsidRPr="005341D4">
        <w:rPr>
          <w:rFonts w:ascii="Arial" w:hAnsi="Arial" w:cs="Arial"/>
          <w:sz w:val="20"/>
          <w:szCs w:val="20"/>
        </w:rPr>
        <w:t>and</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Decision-Making</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Processes</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for</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avo</w:t>
      </w:r>
      <w:r w:rsidR="00CD2DCE">
        <w:rPr>
          <w:rFonts w:ascii="Arial" w:hAnsi="Arial" w:cs="Arial"/>
          <w:sz w:val="20"/>
          <w:szCs w:val="20"/>
        </w:rPr>
        <w:t>i</w:t>
      </w:r>
      <w:r w:rsidR="007747FB" w:rsidRPr="005341D4">
        <w:rPr>
          <w:rFonts w:ascii="Arial" w:hAnsi="Arial" w:cs="Arial"/>
          <w:sz w:val="20"/>
          <w:szCs w:val="20"/>
        </w:rPr>
        <w:t>ding</w:t>
      </w:r>
      <w:proofErr w:type="spellEnd"/>
      <w:r w:rsidR="007747FB" w:rsidRPr="005341D4">
        <w:rPr>
          <w:rFonts w:ascii="Arial" w:hAnsi="Arial" w:cs="Arial"/>
          <w:sz w:val="20"/>
          <w:szCs w:val="20"/>
        </w:rPr>
        <w:t xml:space="preserve"> </w:t>
      </w:r>
      <w:proofErr w:type="spellStart"/>
      <w:r w:rsidR="007747FB" w:rsidRPr="005341D4">
        <w:rPr>
          <w:rFonts w:ascii="Arial" w:hAnsi="Arial" w:cs="Arial"/>
          <w:sz w:val="20"/>
          <w:szCs w:val="20"/>
        </w:rPr>
        <w:t>Conflicts</w:t>
      </w:r>
      <w:proofErr w:type="spellEnd"/>
      <w:r w:rsidR="007747FB" w:rsidRPr="005341D4">
        <w:rPr>
          <w:rFonts w:ascii="Arial" w:hAnsi="Arial" w:cs="Arial"/>
          <w:sz w:val="20"/>
          <w:szCs w:val="20"/>
        </w:rPr>
        <w:t xml:space="preserve"> ob </w:t>
      </w:r>
      <w:proofErr w:type="spellStart"/>
      <w:r w:rsidR="007747FB" w:rsidRPr="005341D4">
        <w:rPr>
          <w:rFonts w:ascii="Arial" w:hAnsi="Arial" w:cs="Arial"/>
          <w:sz w:val="20"/>
          <w:szCs w:val="20"/>
        </w:rPr>
        <w:t>Interest</w:t>
      </w:r>
      <w:proofErr w:type="spellEnd"/>
      <w:r w:rsidR="00E0286F" w:rsidRPr="005341D4">
        <w:rPr>
          <w:rFonts w:ascii="Arial" w:hAnsi="Arial" w:cs="Arial"/>
          <w:sz w:val="20"/>
          <w:szCs w:val="20"/>
        </w:rPr>
        <w:t xml:space="preserve"> (</w:t>
      </w:r>
      <w:proofErr w:type="spellStart"/>
      <w:r w:rsidR="00E0286F" w:rsidRPr="005341D4">
        <w:rPr>
          <w:rFonts w:ascii="Arial" w:hAnsi="Arial" w:cs="Arial"/>
          <w:sz w:val="20"/>
          <w:szCs w:val="20"/>
        </w:rPr>
        <w:t>Conflict</w:t>
      </w:r>
      <w:proofErr w:type="spellEnd"/>
      <w:r w:rsidR="00E0286F" w:rsidRPr="005341D4">
        <w:rPr>
          <w:rFonts w:ascii="Arial" w:hAnsi="Arial" w:cs="Arial"/>
          <w:sz w:val="20"/>
          <w:szCs w:val="20"/>
        </w:rPr>
        <w:t xml:space="preserve"> </w:t>
      </w:r>
      <w:proofErr w:type="spellStart"/>
      <w:r w:rsidR="00E0286F" w:rsidRPr="005341D4">
        <w:rPr>
          <w:rFonts w:ascii="Arial" w:hAnsi="Arial" w:cs="Arial"/>
          <w:sz w:val="20"/>
          <w:szCs w:val="20"/>
        </w:rPr>
        <w:t>of</w:t>
      </w:r>
      <w:proofErr w:type="spellEnd"/>
      <w:r w:rsidR="00E0286F" w:rsidRPr="005341D4">
        <w:rPr>
          <w:rFonts w:ascii="Arial" w:hAnsi="Arial" w:cs="Arial"/>
          <w:sz w:val="20"/>
          <w:szCs w:val="20"/>
        </w:rPr>
        <w:t xml:space="preserve"> </w:t>
      </w:r>
      <w:proofErr w:type="spellStart"/>
      <w:r w:rsidR="00E0286F" w:rsidRPr="005341D4">
        <w:rPr>
          <w:rFonts w:ascii="Arial" w:hAnsi="Arial" w:cs="Arial"/>
          <w:sz w:val="20"/>
          <w:szCs w:val="20"/>
        </w:rPr>
        <w:t>Interest</w:t>
      </w:r>
      <w:proofErr w:type="spellEnd"/>
      <w:r w:rsidR="00E0286F" w:rsidRPr="005341D4">
        <w:rPr>
          <w:rFonts w:ascii="Arial" w:hAnsi="Arial" w:cs="Arial"/>
          <w:sz w:val="20"/>
          <w:szCs w:val="20"/>
        </w:rPr>
        <w:t xml:space="preserve"> </w:t>
      </w:r>
      <w:proofErr w:type="spellStart"/>
      <w:r w:rsidR="00E0286F" w:rsidRPr="005341D4">
        <w:rPr>
          <w:rFonts w:ascii="Arial" w:hAnsi="Arial" w:cs="Arial"/>
          <w:sz w:val="20"/>
          <w:szCs w:val="20"/>
        </w:rPr>
        <w:t>Policy</w:t>
      </w:r>
      <w:proofErr w:type="spellEnd"/>
      <w:r w:rsidR="00E0286F" w:rsidRPr="005341D4">
        <w:rPr>
          <w:rFonts w:ascii="Arial" w:hAnsi="Arial" w:cs="Arial"/>
          <w:sz w:val="20"/>
          <w:szCs w:val="20"/>
        </w:rPr>
        <w:t xml:space="preserve">) </w:t>
      </w:r>
      <w:proofErr w:type="spellStart"/>
      <w:r w:rsidR="00E0286F" w:rsidRPr="005341D4">
        <w:rPr>
          <w:rFonts w:ascii="Arial" w:hAnsi="Arial" w:cs="Arial"/>
          <w:sz w:val="20"/>
          <w:szCs w:val="20"/>
        </w:rPr>
        <w:t>for</w:t>
      </w:r>
      <w:proofErr w:type="spellEnd"/>
      <w:r w:rsidR="00E0286F" w:rsidRPr="005341D4">
        <w:rPr>
          <w:rFonts w:ascii="Arial" w:hAnsi="Arial" w:cs="Arial"/>
          <w:sz w:val="20"/>
          <w:szCs w:val="20"/>
        </w:rPr>
        <w:t xml:space="preserve"> Non-</w:t>
      </w:r>
      <w:proofErr w:type="spellStart"/>
      <w:r w:rsidR="00E0286F" w:rsidRPr="005341D4">
        <w:rPr>
          <w:rFonts w:ascii="Arial" w:hAnsi="Arial" w:cs="Arial"/>
          <w:sz w:val="20"/>
          <w:szCs w:val="20"/>
        </w:rPr>
        <w:t>Staf</w:t>
      </w:r>
      <w:proofErr w:type="spellEnd"/>
      <w:r w:rsidR="00E0286F" w:rsidRPr="005341D4">
        <w:rPr>
          <w:rFonts w:ascii="Arial" w:hAnsi="Arial" w:cs="Arial"/>
          <w:sz w:val="20"/>
          <w:szCs w:val="20"/>
        </w:rPr>
        <w:t xml:space="preserve"> z dne 29. 1. 2020). Politika o izogibanju konflikta interesov v  tretjem odstavku 1. člena za člane Odbora nadzornikov v zvezi s prepovedjo opravljanja določenih funkcij oziroma dejavnosti vsebuje smiseln</w:t>
      </w:r>
      <w:r w:rsidR="00E0606F" w:rsidRPr="005341D4">
        <w:rPr>
          <w:rFonts w:ascii="Arial" w:hAnsi="Arial" w:cs="Arial"/>
          <w:sz w:val="20"/>
          <w:szCs w:val="20"/>
        </w:rPr>
        <w:t>o</w:t>
      </w:r>
      <w:r w:rsidR="00E0286F" w:rsidRPr="005341D4">
        <w:rPr>
          <w:rFonts w:ascii="Arial" w:hAnsi="Arial" w:cs="Arial"/>
          <w:sz w:val="20"/>
          <w:szCs w:val="20"/>
        </w:rPr>
        <w:t xml:space="preserve"> podobne d</w:t>
      </w:r>
      <w:r w:rsidR="00E0606F" w:rsidRPr="005341D4">
        <w:rPr>
          <w:rFonts w:ascii="Arial" w:hAnsi="Arial" w:cs="Arial"/>
          <w:sz w:val="20"/>
          <w:szCs w:val="20"/>
        </w:rPr>
        <w:t>o</w:t>
      </w:r>
      <w:r w:rsidR="00E0286F" w:rsidRPr="005341D4">
        <w:rPr>
          <w:rFonts w:ascii="Arial" w:hAnsi="Arial" w:cs="Arial"/>
          <w:sz w:val="20"/>
          <w:szCs w:val="20"/>
        </w:rPr>
        <w:t xml:space="preserve">ločbe kot drugi odstavek 476. člena ZTFI za direktorja agencije za trg vrednostnih papirjev. </w:t>
      </w:r>
      <w:r w:rsidR="0084391A" w:rsidRPr="005341D4">
        <w:rPr>
          <w:rFonts w:ascii="Arial" w:hAnsi="Arial" w:cs="Arial"/>
          <w:sz w:val="20"/>
          <w:szCs w:val="20"/>
        </w:rPr>
        <w:t>V</w:t>
      </w:r>
      <w:r w:rsidR="00E0286F" w:rsidRPr="005341D4">
        <w:rPr>
          <w:rFonts w:ascii="Arial" w:hAnsi="Arial" w:cs="Arial"/>
          <w:sz w:val="20"/>
          <w:szCs w:val="20"/>
        </w:rPr>
        <w:t xml:space="preserve"> 6. člen</w:t>
      </w:r>
      <w:r w:rsidR="0084391A" w:rsidRPr="005341D4">
        <w:rPr>
          <w:rFonts w:ascii="Arial" w:hAnsi="Arial" w:cs="Arial"/>
          <w:sz w:val="20"/>
          <w:szCs w:val="20"/>
        </w:rPr>
        <w:t>u</w:t>
      </w:r>
      <w:r w:rsidR="00E0286F" w:rsidRPr="005341D4">
        <w:rPr>
          <w:rFonts w:ascii="Arial" w:hAnsi="Arial" w:cs="Arial"/>
          <w:sz w:val="20"/>
          <w:szCs w:val="20"/>
        </w:rPr>
        <w:t xml:space="preserve"> in tretje</w:t>
      </w:r>
      <w:r w:rsidR="0084391A" w:rsidRPr="005341D4">
        <w:rPr>
          <w:rFonts w:ascii="Arial" w:hAnsi="Arial" w:cs="Arial"/>
          <w:sz w:val="20"/>
          <w:szCs w:val="20"/>
        </w:rPr>
        <w:t>m</w:t>
      </w:r>
      <w:r w:rsidR="00E0286F" w:rsidRPr="005341D4">
        <w:rPr>
          <w:rFonts w:ascii="Arial" w:hAnsi="Arial" w:cs="Arial"/>
          <w:sz w:val="20"/>
          <w:szCs w:val="20"/>
        </w:rPr>
        <w:t xml:space="preserve"> odstavk</w:t>
      </w:r>
      <w:r w:rsidR="0084391A" w:rsidRPr="005341D4">
        <w:rPr>
          <w:rFonts w:ascii="Arial" w:hAnsi="Arial" w:cs="Arial"/>
          <w:sz w:val="20"/>
          <w:szCs w:val="20"/>
        </w:rPr>
        <w:t>u</w:t>
      </w:r>
      <w:r w:rsidR="00E0286F" w:rsidRPr="005341D4">
        <w:rPr>
          <w:rFonts w:ascii="Arial" w:hAnsi="Arial" w:cs="Arial"/>
          <w:sz w:val="20"/>
          <w:szCs w:val="20"/>
        </w:rPr>
        <w:t xml:space="preserve"> 9. člena P</w:t>
      </w:r>
      <w:r w:rsidR="00D202D8" w:rsidRPr="005341D4">
        <w:rPr>
          <w:rFonts w:ascii="Arial" w:hAnsi="Arial" w:cs="Arial"/>
          <w:sz w:val="20"/>
          <w:szCs w:val="20"/>
        </w:rPr>
        <w:t>o</w:t>
      </w:r>
      <w:r w:rsidR="00E0286F" w:rsidRPr="005341D4">
        <w:rPr>
          <w:rFonts w:ascii="Arial" w:hAnsi="Arial" w:cs="Arial"/>
          <w:sz w:val="20"/>
          <w:szCs w:val="20"/>
        </w:rPr>
        <w:t>litik</w:t>
      </w:r>
      <w:r w:rsidR="0084391A" w:rsidRPr="005341D4">
        <w:rPr>
          <w:rFonts w:ascii="Arial" w:hAnsi="Arial" w:cs="Arial"/>
          <w:sz w:val="20"/>
          <w:szCs w:val="20"/>
        </w:rPr>
        <w:t>a</w:t>
      </w:r>
      <w:r w:rsidR="00E0286F" w:rsidRPr="005341D4">
        <w:rPr>
          <w:rFonts w:ascii="Arial" w:hAnsi="Arial" w:cs="Arial"/>
          <w:sz w:val="20"/>
          <w:szCs w:val="20"/>
        </w:rPr>
        <w:t xml:space="preserve"> o izogib</w:t>
      </w:r>
      <w:r w:rsidR="00D202D8" w:rsidRPr="005341D4">
        <w:rPr>
          <w:rFonts w:ascii="Arial" w:hAnsi="Arial" w:cs="Arial"/>
          <w:sz w:val="20"/>
          <w:szCs w:val="20"/>
        </w:rPr>
        <w:t>a</w:t>
      </w:r>
      <w:r w:rsidR="00E0286F" w:rsidRPr="005341D4">
        <w:rPr>
          <w:rFonts w:ascii="Arial" w:hAnsi="Arial" w:cs="Arial"/>
          <w:sz w:val="20"/>
          <w:szCs w:val="20"/>
        </w:rPr>
        <w:t>nju</w:t>
      </w:r>
      <w:r w:rsidR="00D202D8" w:rsidRPr="005341D4">
        <w:rPr>
          <w:rFonts w:ascii="Arial" w:hAnsi="Arial" w:cs="Arial"/>
          <w:sz w:val="20"/>
          <w:szCs w:val="20"/>
        </w:rPr>
        <w:t xml:space="preserve"> </w:t>
      </w:r>
      <w:r w:rsidR="00E0286F" w:rsidRPr="005341D4">
        <w:rPr>
          <w:rFonts w:ascii="Arial" w:hAnsi="Arial" w:cs="Arial"/>
          <w:sz w:val="20"/>
          <w:szCs w:val="20"/>
        </w:rPr>
        <w:t>konflikta i</w:t>
      </w:r>
      <w:r w:rsidR="00D202D8" w:rsidRPr="005341D4">
        <w:rPr>
          <w:rFonts w:ascii="Arial" w:hAnsi="Arial" w:cs="Arial"/>
          <w:sz w:val="20"/>
          <w:szCs w:val="20"/>
        </w:rPr>
        <w:t>n</w:t>
      </w:r>
      <w:r w:rsidR="00E0286F" w:rsidRPr="005341D4">
        <w:rPr>
          <w:rFonts w:ascii="Arial" w:hAnsi="Arial" w:cs="Arial"/>
          <w:sz w:val="20"/>
          <w:szCs w:val="20"/>
        </w:rPr>
        <w:t>teresov v zvezi z</w:t>
      </w:r>
      <w:r w:rsidR="00D202D8" w:rsidRPr="005341D4">
        <w:rPr>
          <w:rFonts w:ascii="Arial" w:hAnsi="Arial" w:cs="Arial"/>
          <w:sz w:val="20"/>
          <w:szCs w:val="20"/>
        </w:rPr>
        <w:t xml:space="preserve"> </w:t>
      </w:r>
      <w:r w:rsidR="00E0286F" w:rsidRPr="005341D4">
        <w:rPr>
          <w:rFonts w:ascii="Arial" w:hAnsi="Arial" w:cs="Arial"/>
          <w:sz w:val="20"/>
          <w:szCs w:val="20"/>
        </w:rPr>
        <w:t>de</w:t>
      </w:r>
      <w:r w:rsidR="00D202D8" w:rsidRPr="005341D4">
        <w:rPr>
          <w:rFonts w:ascii="Arial" w:hAnsi="Arial" w:cs="Arial"/>
          <w:sz w:val="20"/>
          <w:szCs w:val="20"/>
        </w:rPr>
        <w:t>l</w:t>
      </w:r>
      <w:r w:rsidR="00E0286F" w:rsidRPr="005341D4">
        <w:rPr>
          <w:rFonts w:ascii="Arial" w:hAnsi="Arial" w:cs="Arial"/>
          <w:sz w:val="20"/>
          <w:szCs w:val="20"/>
        </w:rPr>
        <w:t xml:space="preserve">om </w:t>
      </w:r>
      <w:r w:rsidR="0084391A" w:rsidRPr="005341D4">
        <w:rPr>
          <w:rFonts w:ascii="Arial" w:hAnsi="Arial" w:cs="Arial"/>
          <w:sz w:val="20"/>
          <w:szCs w:val="20"/>
        </w:rPr>
        <w:t>urejata tudi dolžnost poročanja</w:t>
      </w:r>
      <w:r w:rsidR="00E0606F" w:rsidRPr="005341D4">
        <w:rPr>
          <w:rFonts w:ascii="Arial" w:hAnsi="Arial" w:cs="Arial"/>
          <w:sz w:val="20"/>
          <w:szCs w:val="20"/>
        </w:rPr>
        <w:t xml:space="preserve"> bivši</w:t>
      </w:r>
      <w:r w:rsidR="0084391A" w:rsidRPr="005341D4">
        <w:rPr>
          <w:rFonts w:ascii="Arial" w:hAnsi="Arial" w:cs="Arial"/>
          <w:sz w:val="20"/>
          <w:szCs w:val="20"/>
        </w:rPr>
        <w:t>h</w:t>
      </w:r>
      <w:r w:rsidR="00E0606F" w:rsidRPr="005341D4">
        <w:rPr>
          <w:rFonts w:ascii="Arial" w:hAnsi="Arial" w:cs="Arial"/>
          <w:sz w:val="20"/>
          <w:szCs w:val="20"/>
        </w:rPr>
        <w:t xml:space="preserve"> član</w:t>
      </w:r>
      <w:r w:rsidR="0084391A" w:rsidRPr="005341D4">
        <w:rPr>
          <w:rFonts w:ascii="Arial" w:hAnsi="Arial" w:cs="Arial"/>
          <w:sz w:val="20"/>
          <w:szCs w:val="20"/>
        </w:rPr>
        <w:t>ov</w:t>
      </w:r>
      <w:r w:rsidR="00E0606F" w:rsidRPr="005341D4">
        <w:rPr>
          <w:rFonts w:ascii="Arial" w:hAnsi="Arial" w:cs="Arial"/>
          <w:sz w:val="20"/>
          <w:szCs w:val="20"/>
        </w:rPr>
        <w:t xml:space="preserve"> Odbora nadzornikov </w:t>
      </w:r>
      <w:r w:rsidR="0084391A" w:rsidRPr="005341D4">
        <w:rPr>
          <w:rFonts w:ascii="Arial" w:hAnsi="Arial" w:cs="Arial"/>
          <w:sz w:val="20"/>
          <w:szCs w:val="20"/>
        </w:rPr>
        <w:t xml:space="preserve">o svoji novi zaposlitvi oziroma novih zaposlitvah </w:t>
      </w:r>
      <w:r w:rsidR="00E0606F" w:rsidRPr="005341D4">
        <w:rPr>
          <w:rFonts w:ascii="Arial" w:hAnsi="Arial" w:cs="Arial"/>
          <w:sz w:val="20"/>
          <w:szCs w:val="20"/>
        </w:rPr>
        <w:t xml:space="preserve">ob </w:t>
      </w:r>
      <w:r w:rsidR="0084391A" w:rsidRPr="005341D4">
        <w:rPr>
          <w:rFonts w:ascii="Arial" w:hAnsi="Arial" w:cs="Arial"/>
          <w:sz w:val="20"/>
          <w:szCs w:val="20"/>
        </w:rPr>
        <w:t xml:space="preserve">prenehanju in v </w:t>
      </w:r>
      <w:r w:rsidR="00E0606F" w:rsidRPr="005341D4">
        <w:rPr>
          <w:rFonts w:ascii="Arial" w:hAnsi="Arial" w:cs="Arial"/>
          <w:sz w:val="20"/>
          <w:szCs w:val="20"/>
        </w:rPr>
        <w:t>obdobju 2 let po prenehanju svoje funkcije v Odboru nadzornikov</w:t>
      </w:r>
      <w:r w:rsidR="0084391A" w:rsidRPr="005341D4">
        <w:rPr>
          <w:rFonts w:ascii="Arial" w:hAnsi="Arial" w:cs="Arial"/>
          <w:sz w:val="20"/>
          <w:szCs w:val="20"/>
        </w:rPr>
        <w:t>.</w:t>
      </w:r>
    </w:p>
    <w:p w14:paraId="2B7B4250" w14:textId="1C607308" w:rsidR="007025B1" w:rsidRPr="005341D4" w:rsidRDefault="007B7707" w:rsidP="007B7707">
      <w:pPr>
        <w:pStyle w:val="odstavek"/>
        <w:numPr>
          <w:ilvl w:val="0"/>
          <w:numId w:val="6"/>
        </w:numPr>
        <w:shd w:val="clear" w:color="auto" w:fill="FFFFFF"/>
        <w:spacing w:before="0" w:beforeAutospacing="0" w:after="0" w:afterAutospacing="0"/>
        <w:jc w:val="both"/>
        <w:rPr>
          <w:rFonts w:ascii="Arial" w:hAnsi="Arial" w:cs="Arial"/>
          <w:sz w:val="20"/>
          <w:szCs w:val="20"/>
        </w:rPr>
      </w:pPr>
      <w:r w:rsidRPr="005341D4">
        <w:rPr>
          <w:rFonts w:ascii="Arial" w:hAnsi="Arial" w:cs="Arial"/>
          <w:sz w:val="20"/>
          <w:szCs w:val="20"/>
        </w:rPr>
        <w:t>N</w:t>
      </w:r>
      <w:r w:rsidR="00D24CBE" w:rsidRPr="005341D4">
        <w:rPr>
          <w:rFonts w:ascii="Arial" w:hAnsi="Arial" w:cs="Arial"/>
          <w:sz w:val="20"/>
          <w:szCs w:val="20"/>
        </w:rPr>
        <w:t xml:space="preserve">a podlagi Zakon o </w:t>
      </w:r>
      <w:proofErr w:type="spellStart"/>
      <w:r w:rsidR="00D24CBE" w:rsidRPr="005341D4">
        <w:rPr>
          <w:rFonts w:ascii="Arial" w:hAnsi="Arial" w:cs="Arial"/>
          <w:sz w:val="20"/>
          <w:szCs w:val="20"/>
        </w:rPr>
        <w:t>makrobonitetnem</w:t>
      </w:r>
      <w:proofErr w:type="spellEnd"/>
      <w:r w:rsidR="00D24CBE" w:rsidRPr="005341D4">
        <w:rPr>
          <w:rFonts w:ascii="Arial" w:hAnsi="Arial" w:cs="Arial"/>
          <w:sz w:val="20"/>
          <w:szCs w:val="20"/>
        </w:rPr>
        <w:t xml:space="preserve"> nadzoru finančnega sistema</w:t>
      </w:r>
      <w:r w:rsidR="000C649F" w:rsidRPr="005341D4">
        <w:rPr>
          <w:rStyle w:val="Sprotnaopomba-sklic"/>
          <w:rFonts w:ascii="Arial" w:hAnsi="Arial" w:cs="Arial"/>
          <w:sz w:val="20"/>
          <w:szCs w:val="20"/>
        </w:rPr>
        <w:footnoteReference w:id="6"/>
      </w:r>
      <w:r w:rsidR="00D24CBE" w:rsidRPr="005341D4">
        <w:rPr>
          <w:rFonts w:ascii="Arial" w:hAnsi="Arial" w:cs="Arial"/>
          <w:sz w:val="20"/>
          <w:szCs w:val="20"/>
        </w:rPr>
        <w:t>, član</w:t>
      </w:r>
      <w:r w:rsidRPr="005341D4">
        <w:rPr>
          <w:rFonts w:ascii="Arial" w:hAnsi="Arial" w:cs="Arial"/>
          <w:sz w:val="20"/>
          <w:szCs w:val="20"/>
        </w:rPr>
        <w:t xml:space="preserve"> </w:t>
      </w:r>
      <w:r w:rsidR="00D24CBE" w:rsidRPr="005341D4">
        <w:rPr>
          <w:rFonts w:ascii="Arial" w:hAnsi="Arial" w:cs="Arial"/>
          <w:sz w:val="20"/>
          <w:szCs w:val="20"/>
        </w:rPr>
        <w:t xml:space="preserve">Odbora za finančno stabilnost (v nadaljevanju : OFS), </w:t>
      </w:r>
      <w:r w:rsidR="000C649F" w:rsidRPr="005341D4">
        <w:rPr>
          <w:rFonts w:ascii="Arial" w:hAnsi="Arial" w:cs="Arial"/>
          <w:sz w:val="20"/>
          <w:szCs w:val="20"/>
        </w:rPr>
        <w:t xml:space="preserve">ki je pristojen za oblikovanje </w:t>
      </w:r>
      <w:proofErr w:type="spellStart"/>
      <w:r w:rsidR="000C649F" w:rsidRPr="005341D4">
        <w:rPr>
          <w:rFonts w:ascii="Arial" w:hAnsi="Arial" w:cs="Arial"/>
          <w:sz w:val="20"/>
          <w:szCs w:val="20"/>
        </w:rPr>
        <w:t>makrobonitetne</w:t>
      </w:r>
      <w:proofErr w:type="spellEnd"/>
      <w:r w:rsidR="000C649F" w:rsidRPr="005341D4">
        <w:rPr>
          <w:rFonts w:ascii="Arial" w:hAnsi="Arial" w:cs="Arial"/>
          <w:sz w:val="20"/>
          <w:szCs w:val="20"/>
        </w:rPr>
        <w:t xml:space="preserve"> politike v Republiki Sloveniji, in </w:t>
      </w:r>
      <w:r w:rsidR="00D24CBE" w:rsidRPr="005341D4">
        <w:rPr>
          <w:rFonts w:ascii="Arial" w:hAnsi="Arial" w:cs="Arial"/>
          <w:sz w:val="20"/>
          <w:szCs w:val="20"/>
        </w:rPr>
        <w:t>kot član pridobiva informacije, ki so zaupne narave ter pomembe za celoten finančni sistem</w:t>
      </w:r>
      <w:r w:rsidR="000C649F" w:rsidRPr="005341D4">
        <w:rPr>
          <w:rFonts w:ascii="Arial" w:hAnsi="Arial" w:cs="Arial"/>
          <w:sz w:val="20"/>
          <w:szCs w:val="20"/>
        </w:rPr>
        <w:t>.</w:t>
      </w:r>
    </w:p>
    <w:p w14:paraId="324822CE" w14:textId="22DCA0E7" w:rsidR="007025B1" w:rsidRPr="005341D4" w:rsidRDefault="007B7707" w:rsidP="007B7707">
      <w:pPr>
        <w:pStyle w:val="odstavek"/>
        <w:numPr>
          <w:ilvl w:val="0"/>
          <w:numId w:val="6"/>
        </w:numPr>
        <w:shd w:val="clear" w:color="auto" w:fill="FFFFFF"/>
        <w:spacing w:before="0" w:beforeAutospacing="0" w:after="0" w:afterAutospacing="0"/>
        <w:jc w:val="both"/>
        <w:rPr>
          <w:rFonts w:ascii="Arial" w:hAnsi="Arial" w:cs="Arial"/>
          <w:sz w:val="20"/>
          <w:szCs w:val="20"/>
        </w:rPr>
      </w:pPr>
      <w:r w:rsidRPr="005341D4">
        <w:rPr>
          <w:rFonts w:ascii="Arial" w:hAnsi="Arial" w:cs="Arial"/>
          <w:sz w:val="20"/>
          <w:szCs w:val="20"/>
        </w:rPr>
        <w:t>N</w:t>
      </w:r>
      <w:r w:rsidR="000C649F" w:rsidRPr="005341D4">
        <w:rPr>
          <w:rFonts w:ascii="Arial" w:hAnsi="Arial" w:cs="Arial"/>
          <w:sz w:val="20"/>
          <w:szCs w:val="20"/>
        </w:rPr>
        <w:t xml:space="preserve">a podlagi Pravilnika o medsebojnem sodelovanju nadzornih organov na področju </w:t>
      </w:r>
      <w:proofErr w:type="spellStart"/>
      <w:r w:rsidR="000C649F" w:rsidRPr="005341D4">
        <w:rPr>
          <w:rFonts w:ascii="Arial" w:hAnsi="Arial" w:cs="Arial"/>
          <w:sz w:val="20"/>
          <w:szCs w:val="20"/>
        </w:rPr>
        <w:t>mikrobonitetnega</w:t>
      </w:r>
      <w:proofErr w:type="spellEnd"/>
      <w:r w:rsidR="000C649F" w:rsidRPr="005341D4">
        <w:rPr>
          <w:rFonts w:ascii="Arial" w:hAnsi="Arial" w:cs="Arial"/>
          <w:sz w:val="20"/>
          <w:szCs w:val="20"/>
        </w:rPr>
        <w:t xml:space="preserve"> nadzora</w:t>
      </w:r>
      <w:r w:rsidR="000C649F" w:rsidRPr="005341D4">
        <w:rPr>
          <w:rStyle w:val="Sprotnaopomba-sklic"/>
          <w:rFonts w:ascii="Arial" w:hAnsi="Arial" w:cs="Arial"/>
          <w:sz w:val="20"/>
          <w:szCs w:val="20"/>
        </w:rPr>
        <w:footnoteReference w:id="7"/>
      </w:r>
      <w:r w:rsidR="000C649F" w:rsidRPr="005341D4">
        <w:rPr>
          <w:rFonts w:ascii="Arial" w:hAnsi="Arial" w:cs="Arial"/>
          <w:sz w:val="20"/>
          <w:szCs w:val="20"/>
        </w:rPr>
        <w:t>, član</w:t>
      </w:r>
      <w:r w:rsidRPr="005341D4">
        <w:rPr>
          <w:rFonts w:ascii="Arial" w:hAnsi="Arial" w:cs="Arial"/>
          <w:sz w:val="20"/>
          <w:szCs w:val="20"/>
        </w:rPr>
        <w:t xml:space="preserve"> </w:t>
      </w:r>
      <w:r w:rsidR="000C649F" w:rsidRPr="005341D4">
        <w:rPr>
          <w:rFonts w:ascii="Arial" w:hAnsi="Arial" w:cs="Arial"/>
          <w:sz w:val="20"/>
          <w:szCs w:val="20"/>
        </w:rPr>
        <w:t xml:space="preserve">Koordinacije, ki je pristojna za sprejem strateških razvojih usmeritev nadzora finančnega sistema in usmeritev za učinkovitejše medsebojno sodelovanje nadzornih organov, sprejem usmeritev za medsebojno sodelovanje spremljanje izvajanja sporazumov o medsebojnem  sodelovanju. </w:t>
      </w:r>
    </w:p>
    <w:p w14:paraId="5A54E56E" w14:textId="77777777" w:rsidR="00CD2DCE" w:rsidRDefault="00CD2DCE" w:rsidP="007B7707">
      <w:pPr>
        <w:pStyle w:val="odstavek"/>
        <w:shd w:val="clear" w:color="auto" w:fill="FFFFFF"/>
        <w:spacing w:before="0" w:beforeAutospacing="0" w:after="0" w:afterAutospacing="0"/>
        <w:jc w:val="both"/>
        <w:rPr>
          <w:rFonts w:ascii="Arial" w:hAnsi="Arial" w:cs="Arial"/>
          <w:sz w:val="20"/>
          <w:szCs w:val="20"/>
        </w:rPr>
      </w:pPr>
    </w:p>
    <w:p w14:paraId="2B77C997" w14:textId="5414F16B" w:rsidR="00534A4E" w:rsidRPr="005341D4" w:rsidRDefault="007B7707" w:rsidP="007B7707">
      <w:pPr>
        <w:pStyle w:val="odstavek"/>
        <w:shd w:val="clear" w:color="auto" w:fill="FFFFFF"/>
        <w:spacing w:before="0" w:beforeAutospacing="0" w:after="0" w:afterAutospacing="0"/>
        <w:jc w:val="both"/>
        <w:rPr>
          <w:rFonts w:ascii="Arial" w:hAnsi="Arial" w:cs="Arial"/>
          <w:sz w:val="20"/>
          <w:szCs w:val="20"/>
        </w:rPr>
      </w:pPr>
      <w:r w:rsidRPr="005341D4">
        <w:rPr>
          <w:rFonts w:ascii="Arial" w:hAnsi="Arial" w:cs="Arial"/>
          <w:sz w:val="20"/>
          <w:szCs w:val="20"/>
        </w:rPr>
        <w:t>Pojasn</w:t>
      </w:r>
      <w:r w:rsidR="00165EC2" w:rsidRPr="005341D4">
        <w:rPr>
          <w:rFonts w:ascii="Arial" w:hAnsi="Arial" w:cs="Arial"/>
          <w:sz w:val="20"/>
          <w:szCs w:val="20"/>
        </w:rPr>
        <w:t>j</w:t>
      </w:r>
      <w:r w:rsidRPr="005341D4">
        <w:rPr>
          <w:rFonts w:ascii="Arial" w:hAnsi="Arial" w:cs="Arial"/>
          <w:sz w:val="20"/>
          <w:szCs w:val="20"/>
        </w:rPr>
        <w:t>ujejo</w:t>
      </w:r>
      <w:r w:rsidR="00CD2DCE">
        <w:rPr>
          <w:rFonts w:ascii="Arial" w:hAnsi="Arial" w:cs="Arial"/>
          <w:sz w:val="20"/>
          <w:szCs w:val="20"/>
        </w:rPr>
        <w:t xml:space="preserve"> tudi</w:t>
      </w:r>
      <w:r w:rsidRPr="005341D4">
        <w:rPr>
          <w:rFonts w:ascii="Arial" w:hAnsi="Arial" w:cs="Arial"/>
          <w:sz w:val="20"/>
          <w:szCs w:val="20"/>
        </w:rPr>
        <w:t xml:space="preserve"> da je direktor Agencij</w:t>
      </w:r>
      <w:r w:rsidR="00165EC2" w:rsidRPr="005341D4">
        <w:rPr>
          <w:rFonts w:ascii="Arial" w:hAnsi="Arial" w:cs="Arial"/>
          <w:sz w:val="20"/>
          <w:szCs w:val="20"/>
        </w:rPr>
        <w:t>e</w:t>
      </w:r>
      <w:r w:rsidRPr="005341D4">
        <w:rPr>
          <w:rFonts w:ascii="Arial" w:hAnsi="Arial" w:cs="Arial"/>
          <w:sz w:val="20"/>
          <w:szCs w:val="20"/>
        </w:rPr>
        <w:t xml:space="preserve"> za trg vrednostnih papirjev</w:t>
      </w:r>
      <w:r w:rsidR="00165EC2" w:rsidRPr="005341D4">
        <w:rPr>
          <w:rFonts w:ascii="Arial" w:hAnsi="Arial" w:cs="Arial"/>
          <w:sz w:val="20"/>
          <w:szCs w:val="20"/>
        </w:rPr>
        <w:t xml:space="preserve"> oseba, ki je v največji meri seznanjen ali odloča v postopkih izdaje dovoljenj in soglasij licenciranim subjektom, pa tudi v postopkih nadzora, o ukrepih nadzora, seznanjen je z odločitvami v </w:t>
      </w:r>
      <w:proofErr w:type="spellStart"/>
      <w:r w:rsidR="00165EC2" w:rsidRPr="005341D4">
        <w:rPr>
          <w:rFonts w:ascii="Arial" w:hAnsi="Arial" w:cs="Arial"/>
          <w:sz w:val="20"/>
          <w:szCs w:val="20"/>
        </w:rPr>
        <w:t>prekrškovnih</w:t>
      </w:r>
      <w:proofErr w:type="spellEnd"/>
      <w:r w:rsidR="00165EC2" w:rsidRPr="005341D4">
        <w:rPr>
          <w:rFonts w:ascii="Arial" w:hAnsi="Arial" w:cs="Arial"/>
          <w:sz w:val="20"/>
          <w:szCs w:val="20"/>
        </w:rPr>
        <w:t xml:space="preserve"> postopkih ter sankcijah, ki so bile izrečene navedenim subjektom, prav tako pa kot član tako mednarodnih kot domačih organov oziroma delovnih skupin pridobiva vrsto informacij, vezanih na delovanje, strategijo in koordiniranje celotnega finančnega sistema Republike Slovenije. Direktor ima določena poslovna znanja v smislu prvega odstavka 40. člena ZDR-1, ki so vezana na samo notranje delovanje agencije, saj </w:t>
      </w:r>
      <w:r w:rsidR="00140582" w:rsidRPr="005341D4">
        <w:rPr>
          <w:rFonts w:ascii="Arial" w:hAnsi="Arial" w:cs="Arial"/>
          <w:sz w:val="20"/>
          <w:szCs w:val="20"/>
        </w:rPr>
        <w:t>po</w:t>
      </w:r>
      <w:r w:rsidR="00165EC2" w:rsidRPr="005341D4">
        <w:rPr>
          <w:rFonts w:ascii="Arial" w:hAnsi="Arial" w:cs="Arial"/>
          <w:sz w:val="20"/>
          <w:szCs w:val="20"/>
        </w:rPr>
        <w:t>zna i</w:t>
      </w:r>
      <w:r w:rsidR="00140582" w:rsidRPr="005341D4">
        <w:rPr>
          <w:rFonts w:ascii="Arial" w:hAnsi="Arial" w:cs="Arial"/>
          <w:sz w:val="20"/>
          <w:szCs w:val="20"/>
        </w:rPr>
        <w:t xml:space="preserve">n </w:t>
      </w:r>
      <w:r w:rsidR="00165EC2" w:rsidRPr="005341D4">
        <w:rPr>
          <w:rFonts w:ascii="Arial" w:hAnsi="Arial" w:cs="Arial"/>
          <w:sz w:val="20"/>
          <w:szCs w:val="20"/>
        </w:rPr>
        <w:t>sooblikuje</w:t>
      </w:r>
      <w:r w:rsidR="00140582" w:rsidRPr="005341D4">
        <w:rPr>
          <w:rFonts w:ascii="Arial" w:hAnsi="Arial" w:cs="Arial"/>
          <w:sz w:val="20"/>
          <w:szCs w:val="20"/>
        </w:rPr>
        <w:t xml:space="preserve"> </w:t>
      </w:r>
      <w:r w:rsidR="00165EC2" w:rsidRPr="005341D4">
        <w:rPr>
          <w:rFonts w:ascii="Arial" w:hAnsi="Arial" w:cs="Arial"/>
          <w:sz w:val="20"/>
          <w:szCs w:val="20"/>
        </w:rPr>
        <w:t>interna pravila vodenja</w:t>
      </w:r>
      <w:r w:rsidR="00140582" w:rsidRPr="005341D4">
        <w:rPr>
          <w:rFonts w:ascii="Arial" w:hAnsi="Arial" w:cs="Arial"/>
          <w:sz w:val="20"/>
          <w:szCs w:val="20"/>
        </w:rPr>
        <w:t xml:space="preserve"> </w:t>
      </w:r>
      <w:r w:rsidR="00165EC2" w:rsidRPr="005341D4">
        <w:rPr>
          <w:rFonts w:ascii="Arial" w:hAnsi="Arial" w:cs="Arial"/>
          <w:sz w:val="20"/>
          <w:szCs w:val="20"/>
        </w:rPr>
        <w:t>post</w:t>
      </w:r>
      <w:r w:rsidR="00140582" w:rsidRPr="005341D4">
        <w:rPr>
          <w:rFonts w:ascii="Arial" w:hAnsi="Arial" w:cs="Arial"/>
          <w:sz w:val="20"/>
          <w:szCs w:val="20"/>
        </w:rPr>
        <w:t>op</w:t>
      </w:r>
      <w:r w:rsidR="00165EC2" w:rsidRPr="005341D4">
        <w:rPr>
          <w:rFonts w:ascii="Arial" w:hAnsi="Arial" w:cs="Arial"/>
          <w:sz w:val="20"/>
          <w:szCs w:val="20"/>
        </w:rPr>
        <w:t>kov nadzora, pozna način in metode določitve nadzorniških pr</w:t>
      </w:r>
      <w:r w:rsidR="00140582" w:rsidRPr="005341D4">
        <w:rPr>
          <w:rFonts w:ascii="Arial" w:hAnsi="Arial" w:cs="Arial"/>
          <w:sz w:val="20"/>
          <w:szCs w:val="20"/>
        </w:rPr>
        <w:t>i</w:t>
      </w:r>
      <w:r w:rsidR="00165EC2" w:rsidRPr="005341D4">
        <w:rPr>
          <w:rFonts w:ascii="Arial" w:hAnsi="Arial" w:cs="Arial"/>
          <w:sz w:val="20"/>
          <w:szCs w:val="20"/>
        </w:rPr>
        <w:t>oritet in konkr</w:t>
      </w:r>
      <w:r w:rsidR="00140582" w:rsidRPr="005341D4">
        <w:rPr>
          <w:rFonts w:ascii="Arial" w:hAnsi="Arial" w:cs="Arial"/>
          <w:sz w:val="20"/>
          <w:szCs w:val="20"/>
        </w:rPr>
        <w:t>e</w:t>
      </w:r>
      <w:r w:rsidR="00165EC2" w:rsidRPr="005341D4">
        <w:rPr>
          <w:rFonts w:ascii="Arial" w:hAnsi="Arial" w:cs="Arial"/>
          <w:sz w:val="20"/>
          <w:szCs w:val="20"/>
        </w:rPr>
        <w:t>tne letne plane nadzora, pozna de</w:t>
      </w:r>
      <w:r w:rsidR="00140582" w:rsidRPr="005341D4">
        <w:rPr>
          <w:rFonts w:ascii="Arial" w:hAnsi="Arial" w:cs="Arial"/>
          <w:sz w:val="20"/>
          <w:szCs w:val="20"/>
        </w:rPr>
        <w:t>l</w:t>
      </w:r>
      <w:r w:rsidR="00165EC2" w:rsidRPr="005341D4">
        <w:rPr>
          <w:rFonts w:ascii="Arial" w:hAnsi="Arial" w:cs="Arial"/>
          <w:sz w:val="20"/>
          <w:szCs w:val="20"/>
        </w:rPr>
        <w:t>ov</w:t>
      </w:r>
      <w:r w:rsidR="00140582" w:rsidRPr="005341D4">
        <w:rPr>
          <w:rFonts w:ascii="Arial" w:hAnsi="Arial" w:cs="Arial"/>
          <w:sz w:val="20"/>
          <w:szCs w:val="20"/>
        </w:rPr>
        <w:t>a</w:t>
      </w:r>
      <w:r w:rsidR="00165EC2" w:rsidRPr="005341D4">
        <w:rPr>
          <w:rFonts w:ascii="Arial" w:hAnsi="Arial" w:cs="Arial"/>
          <w:sz w:val="20"/>
          <w:szCs w:val="20"/>
        </w:rPr>
        <w:t xml:space="preserve">nje, ureditev, slabosti </w:t>
      </w:r>
      <w:r w:rsidR="00140582" w:rsidRPr="005341D4">
        <w:rPr>
          <w:rFonts w:ascii="Arial" w:hAnsi="Arial" w:cs="Arial"/>
          <w:sz w:val="20"/>
          <w:szCs w:val="20"/>
        </w:rPr>
        <w:t>i</w:t>
      </w:r>
      <w:r w:rsidR="00165EC2" w:rsidRPr="005341D4">
        <w:rPr>
          <w:rFonts w:ascii="Arial" w:hAnsi="Arial" w:cs="Arial"/>
          <w:sz w:val="20"/>
          <w:szCs w:val="20"/>
        </w:rPr>
        <w:t>n</w:t>
      </w:r>
      <w:r w:rsidR="00140582" w:rsidRPr="005341D4">
        <w:rPr>
          <w:rFonts w:ascii="Arial" w:hAnsi="Arial" w:cs="Arial"/>
          <w:sz w:val="20"/>
          <w:szCs w:val="20"/>
        </w:rPr>
        <w:t xml:space="preserve"> </w:t>
      </w:r>
      <w:r w:rsidR="00165EC2" w:rsidRPr="005341D4">
        <w:rPr>
          <w:rFonts w:ascii="Arial" w:hAnsi="Arial" w:cs="Arial"/>
          <w:sz w:val="20"/>
          <w:szCs w:val="20"/>
        </w:rPr>
        <w:t>prednosti kon</w:t>
      </w:r>
      <w:r w:rsidR="00140582" w:rsidRPr="005341D4">
        <w:rPr>
          <w:rFonts w:ascii="Arial" w:hAnsi="Arial" w:cs="Arial"/>
          <w:sz w:val="20"/>
          <w:szCs w:val="20"/>
        </w:rPr>
        <w:t>k</w:t>
      </w:r>
      <w:r w:rsidR="00165EC2" w:rsidRPr="005341D4">
        <w:rPr>
          <w:rFonts w:ascii="Arial" w:hAnsi="Arial" w:cs="Arial"/>
          <w:sz w:val="20"/>
          <w:szCs w:val="20"/>
        </w:rPr>
        <w:t>urent</w:t>
      </w:r>
      <w:r w:rsidR="00140582" w:rsidRPr="005341D4">
        <w:rPr>
          <w:rFonts w:ascii="Arial" w:hAnsi="Arial" w:cs="Arial"/>
          <w:sz w:val="20"/>
          <w:szCs w:val="20"/>
        </w:rPr>
        <w:t>o</w:t>
      </w:r>
      <w:r w:rsidR="00165EC2" w:rsidRPr="005341D4">
        <w:rPr>
          <w:rFonts w:ascii="Arial" w:hAnsi="Arial" w:cs="Arial"/>
          <w:sz w:val="20"/>
          <w:szCs w:val="20"/>
        </w:rPr>
        <w:t>v</w:t>
      </w:r>
      <w:r w:rsidR="00140582" w:rsidRPr="005341D4">
        <w:rPr>
          <w:rFonts w:ascii="Arial" w:hAnsi="Arial" w:cs="Arial"/>
          <w:sz w:val="20"/>
          <w:szCs w:val="20"/>
        </w:rPr>
        <w:t xml:space="preserve"> </w:t>
      </w:r>
      <w:r w:rsidR="00165EC2" w:rsidRPr="005341D4">
        <w:rPr>
          <w:rFonts w:ascii="Arial" w:hAnsi="Arial" w:cs="Arial"/>
          <w:sz w:val="20"/>
          <w:szCs w:val="20"/>
        </w:rPr>
        <w:t>nadzorovanih subjekt</w:t>
      </w:r>
      <w:r w:rsidR="00140582" w:rsidRPr="005341D4">
        <w:rPr>
          <w:rFonts w:ascii="Arial" w:hAnsi="Arial" w:cs="Arial"/>
          <w:sz w:val="20"/>
          <w:szCs w:val="20"/>
        </w:rPr>
        <w:t>o</w:t>
      </w:r>
      <w:r w:rsidR="00165EC2" w:rsidRPr="005341D4">
        <w:rPr>
          <w:rFonts w:ascii="Arial" w:hAnsi="Arial" w:cs="Arial"/>
          <w:sz w:val="20"/>
          <w:szCs w:val="20"/>
        </w:rPr>
        <w:t xml:space="preserve">v (če se zaposli v </w:t>
      </w:r>
      <w:r w:rsidR="00165EC2" w:rsidRPr="005341D4">
        <w:rPr>
          <w:rFonts w:ascii="Arial" w:hAnsi="Arial" w:cs="Arial"/>
          <w:sz w:val="20"/>
          <w:szCs w:val="20"/>
        </w:rPr>
        <w:lastRenderedPageBreak/>
        <w:t>enem od konkure</w:t>
      </w:r>
      <w:r w:rsidR="00140582" w:rsidRPr="005341D4">
        <w:rPr>
          <w:rFonts w:ascii="Arial" w:hAnsi="Arial" w:cs="Arial"/>
          <w:sz w:val="20"/>
          <w:szCs w:val="20"/>
        </w:rPr>
        <w:t>n</w:t>
      </w:r>
      <w:r w:rsidR="00165EC2" w:rsidRPr="005341D4">
        <w:rPr>
          <w:rFonts w:ascii="Arial" w:hAnsi="Arial" w:cs="Arial"/>
          <w:sz w:val="20"/>
          <w:szCs w:val="20"/>
        </w:rPr>
        <w:t>čni</w:t>
      </w:r>
      <w:r w:rsidR="00140582" w:rsidRPr="005341D4">
        <w:rPr>
          <w:rFonts w:ascii="Arial" w:hAnsi="Arial" w:cs="Arial"/>
          <w:sz w:val="20"/>
          <w:szCs w:val="20"/>
        </w:rPr>
        <w:t>h</w:t>
      </w:r>
      <w:r w:rsidR="00165EC2" w:rsidRPr="005341D4">
        <w:rPr>
          <w:rFonts w:ascii="Arial" w:hAnsi="Arial" w:cs="Arial"/>
          <w:sz w:val="20"/>
          <w:szCs w:val="20"/>
        </w:rPr>
        <w:t xml:space="preserve"> nad</w:t>
      </w:r>
      <w:r w:rsidR="00140582" w:rsidRPr="005341D4">
        <w:rPr>
          <w:rFonts w:ascii="Arial" w:hAnsi="Arial" w:cs="Arial"/>
          <w:sz w:val="20"/>
          <w:szCs w:val="20"/>
        </w:rPr>
        <w:t>z</w:t>
      </w:r>
      <w:r w:rsidR="00165EC2" w:rsidRPr="005341D4">
        <w:rPr>
          <w:rFonts w:ascii="Arial" w:hAnsi="Arial" w:cs="Arial"/>
          <w:sz w:val="20"/>
          <w:szCs w:val="20"/>
        </w:rPr>
        <w:t>orovanih subjekt</w:t>
      </w:r>
      <w:r w:rsidR="00140582" w:rsidRPr="005341D4">
        <w:rPr>
          <w:rFonts w:ascii="Arial" w:hAnsi="Arial" w:cs="Arial"/>
          <w:sz w:val="20"/>
          <w:szCs w:val="20"/>
        </w:rPr>
        <w:t>o</w:t>
      </w:r>
      <w:r w:rsidR="00165EC2" w:rsidRPr="005341D4">
        <w:rPr>
          <w:rFonts w:ascii="Arial" w:hAnsi="Arial" w:cs="Arial"/>
          <w:sz w:val="20"/>
          <w:szCs w:val="20"/>
        </w:rPr>
        <w:t>v je to seveda lahko z vidika nasprotja interesov problemat</w:t>
      </w:r>
      <w:r w:rsidR="00140582" w:rsidRPr="005341D4">
        <w:rPr>
          <w:rFonts w:ascii="Arial" w:hAnsi="Arial" w:cs="Arial"/>
          <w:sz w:val="20"/>
          <w:szCs w:val="20"/>
        </w:rPr>
        <w:t>i</w:t>
      </w:r>
      <w:r w:rsidR="00165EC2" w:rsidRPr="005341D4">
        <w:rPr>
          <w:rFonts w:ascii="Arial" w:hAnsi="Arial" w:cs="Arial"/>
          <w:sz w:val="20"/>
          <w:szCs w:val="20"/>
        </w:rPr>
        <w:t>čno in bil</w:t>
      </w:r>
      <w:r w:rsidR="00140582" w:rsidRPr="005341D4">
        <w:rPr>
          <w:rFonts w:ascii="Arial" w:hAnsi="Arial" w:cs="Arial"/>
          <w:sz w:val="20"/>
          <w:szCs w:val="20"/>
        </w:rPr>
        <w:t xml:space="preserve"> l</w:t>
      </w:r>
      <w:r w:rsidR="00165EC2" w:rsidRPr="005341D4">
        <w:rPr>
          <w:rFonts w:ascii="Arial" w:hAnsi="Arial" w:cs="Arial"/>
          <w:sz w:val="20"/>
          <w:szCs w:val="20"/>
        </w:rPr>
        <w:t>ahko pomenil</w:t>
      </w:r>
      <w:r w:rsidR="00140582" w:rsidRPr="005341D4">
        <w:rPr>
          <w:rFonts w:ascii="Arial" w:hAnsi="Arial" w:cs="Arial"/>
          <w:sz w:val="20"/>
          <w:szCs w:val="20"/>
        </w:rPr>
        <w:t xml:space="preserve">o </w:t>
      </w:r>
      <w:r w:rsidR="00165EC2" w:rsidRPr="005341D4">
        <w:rPr>
          <w:rFonts w:ascii="Arial" w:hAnsi="Arial" w:cs="Arial"/>
          <w:sz w:val="20"/>
          <w:szCs w:val="20"/>
        </w:rPr>
        <w:t>iz</w:t>
      </w:r>
      <w:r w:rsidR="00140582" w:rsidRPr="005341D4">
        <w:rPr>
          <w:rFonts w:ascii="Arial" w:hAnsi="Arial" w:cs="Arial"/>
          <w:sz w:val="20"/>
          <w:szCs w:val="20"/>
        </w:rPr>
        <w:t>k</w:t>
      </w:r>
      <w:r w:rsidR="00165EC2" w:rsidRPr="005341D4">
        <w:rPr>
          <w:rFonts w:ascii="Arial" w:hAnsi="Arial" w:cs="Arial"/>
          <w:sz w:val="20"/>
          <w:szCs w:val="20"/>
        </w:rPr>
        <w:t>rivljanje konkurenčnosti teh</w:t>
      </w:r>
      <w:r w:rsidR="00140582" w:rsidRPr="005341D4">
        <w:rPr>
          <w:rFonts w:ascii="Arial" w:hAnsi="Arial" w:cs="Arial"/>
          <w:sz w:val="20"/>
          <w:szCs w:val="20"/>
        </w:rPr>
        <w:t xml:space="preserve"> </w:t>
      </w:r>
      <w:r w:rsidR="00165EC2" w:rsidRPr="005341D4">
        <w:rPr>
          <w:rFonts w:ascii="Arial" w:hAnsi="Arial" w:cs="Arial"/>
          <w:sz w:val="20"/>
          <w:szCs w:val="20"/>
        </w:rPr>
        <w:t>subjekt</w:t>
      </w:r>
      <w:r w:rsidR="00140582" w:rsidRPr="005341D4">
        <w:rPr>
          <w:rFonts w:ascii="Arial" w:hAnsi="Arial" w:cs="Arial"/>
          <w:sz w:val="20"/>
          <w:szCs w:val="20"/>
        </w:rPr>
        <w:t>o</w:t>
      </w:r>
      <w:r w:rsidR="00165EC2" w:rsidRPr="005341D4">
        <w:rPr>
          <w:rFonts w:ascii="Arial" w:hAnsi="Arial" w:cs="Arial"/>
          <w:sz w:val="20"/>
          <w:szCs w:val="20"/>
        </w:rPr>
        <w:t>v na kapitals</w:t>
      </w:r>
      <w:r w:rsidR="00140582" w:rsidRPr="005341D4">
        <w:rPr>
          <w:rFonts w:ascii="Arial" w:hAnsi="Arial" w:cs="Arial"/>
          <w:sz w:val="20"/>
          <w:szCs w:val="20"/>
        </w:rPr>
        <w:t>k</w:t>
      </w:r>
      <w:r w:rsidR="00165EC2" w:rsidRPr="005341D4">
        <w:rPr>
          <w:rFonts w:ascii="Arial" w:hAnsi="Arial" w:cs="Arial"/>
          <w:sz w:val="20"/>
          <w:szCs w:val="20"/>
        </w:rPr>
        <w:t>em trgu) in</w:t>
      </w:r>
      <w:r w:rsidR="00140582" w:rsidRPr="005341D4">
        <w:rPr>
          <w:rFonts w:ascii="Arial" w:hAnsi="Arial" w:cs="Arial"/>
          <w:sz w:val="20"/>
          <w:szCs w:val="20"/>
        </w:rPr>
        <w:t xml:space="preserve"> </w:t>
      </w:r>
      <w:r w:rsidR="00165EC2" w:rsidRPr="005341D4">
        <w:rPr>
          <w:rFonts w:ascii="Arial" w:hAnsi="Arial" w:cs="Arial"/>
          <w:sz w:val="20"/>
          <w:szCs w:val="20"/>
        </w:rPr>
        <w:t>po</w:t>
      </w:r>
      <w:r w:rsidR="00140582" w:rsidRPr="005341D4">
        <w:rPr>
          <w:rFonts w:ascii="Arial" w:hAnsi="Arial" w:cs="Arial"/>
          <w:sz w:val="20"/>
          <w:szCs w:val="20"/>
        </w:rPr>
        <w:t>dobno</w:t>
      </w:r>
      <w:r w:rsidR="00165EC2" w:rsidRPr="005341D4">
        <w:rPr>
          <w:rFonts w:ascii="Arial" w:hAnsi="Arial" w:cs="Arial"/>
          <w:sz w:val="20"/>
          <w:szCs w:val="20"/>
        </w:rPr>
        <w:t>. Ob upo</w:t>
      </w:r>
      <w:r w:rsidR="001D0825" w:rsidRPr="005341D4">
        <w:rPr>
          <w:rFonts w:ascii="Arial" w:hAnsi="Arial" w:cs="Arial"/>
          <w:sz w:val="20"/>
          <w:szCs w:val="20"/>
        </w:rPr>
        <w:t>š</w:t>
      </w:r>
      <w:r w:rsidR="00165EC2" w:rsidRPr="005341D4">
        <w:rPr>
          <w:rFonts w:ascii="Arial" w:hAnsi="Arial" w:cs="Arial"/>
          <w:sz w:val="20"/>
          <w:szCs w:val="20"/>
        </w:rPr>
        <w:t>teva</w:t>
      </w:r>
      <w:r w:rsidR="001D0825" w:rsidRPr="005341D4">
        <w:rPr>
          <w:rFonts w:ascii="Arial" w:hAnsi="Arial" w:cs="Arial"/>
          <w:sz w:val="20"/>
          <w:szCs w:val="20"/>
        </w:rPr>
        <w:t xml:space="preserve">nju prej navedenega </w:t>
      </w:r>
      <w:r w:rsidR="00165EC2" w:rsidRPr="005341D4">
        <w:rPr>
          <w:rFonts w:ascii="Arial" w:hAnsi="Arial" w:cs="Arial"/>
          <w:sz w:val="20"/>
          <w:szCs w:val="20"/>
        </w:rPr>
        <w:t xml:space="preserve">je </w:t>
      </w:r>
      <w:r w:rsidR="001D0825" w:rsidRPr="005341D4">
        <w:rPr>
          <w:rFonts w:ascii="Arial" w:hAnsi="Arial" w:cs="Arial"/>
          <w:sz w:val="20"/>
          <w:szCs w:val="20"/>
        </w:rPr>
        <w:t>Agencija za trg vrednostnih papirjev oc</w:t>
      </w:r>
      <w:r w:rsidR="00165EC2" w:rsidRPr="005341D4">
        <w:rPr>
          <w:rFonts w:ascii="Arial" w:hAnsi="Arial" w:cs="Arial"/>
          <w:sz w:val="20"/>
          <w:szCs w:val="20"/>
        </w:rPr>
        <w:t>e</w:t>
      </w:r>
      <w:r w:rsidR="001D0825" w:rsidRPr="005341D4">
        <w:rPr>
          <w:rFonts w:ascii="Arial" w:hAnsi="Arial" w:cs="Arial"/>
          <w:sz w:val="20"/>
          <w:szCs w:val="20"/>
        </w:rPr>
        <w:t>n</w:t>
      </w:r>
      <w:r w:rsidR="00165EC2" w:rsidRPr="005341D4">
        <w:rPr>
          <w:rFonts w:ascii="Arial" w:hAnsi="Arial" w:cs="Arial"/>
          <w:sz w:val="20"/>
          <w:szCs w:val="20"/>
        </w:rPr>
        <w:t>ila, da je nujn</w:t>
      </w:r>
      <w:r w:rsidR="001D0825" w:rsidRPr="005341D4">
        <w:rPr>
          <w:rFonts w:ascii="Arial" w:hAnsi="Arial" w:cs="Arial"/>
          <w:sz w:val="20"/>
          <w:szCs w:val="20"/>
        </w:rPr>
        <w:t>o</w:t>
      </w:r>
      <w:r w:rsidR="00165EC2" w:rsidRPr="005341D4">
        <w:rPr>
          <w:rFonts w:ascii="Arial" w:hAnsi="Arial" w:cs="Arial"/>
          <w:sz w:val="20"/>
          <w:szCs w:val="20"/>
        </w:rPr>
        <w:t xml:space="preserve"> potreb</w:t>
      </w:r>
      <w:r w:rsidR="001D0825" w:rsidRPr="005341D4">
        <w:rPr>
          <w:rFonts w:ascii="Arial" w:hAnsi="Arial" w:cs="Arial"/>
          <w:sz w:val="20"/>
          <w:szCs w:val="20"/>
        </w:rPr>
        <w:t>n</w:t>
      </w:r>
      <w:r w:rsidR="00165EC2" w:rsidRPr="005341D4">
        <w:rPr>
          <w:rFonts w:ascii="Arial" w:hAnsi="Arial" w:cs="Arial"/>
          <w:sz w:val="20"/>
          <w:szCs w:val="20"/>
        </w:rPr>
        <w:t>o, da se z namenom preprečev</w:t>
      </w:r>
      <w:r w:rsidR="001D0825" w:rsidRPr="005341D4">
        <w:rPr>
          <w:rFonts w:ascii="Arial" w:hAnsi="Arial" w:cs="Arial"/>
          <w:sz w:val="20"/>
          <w:szCs w:val="20"/>
        </w:rPr>
        <w:t>a</w:t>
      </w:r>
      <w:r w:rsidR="00165EC2" w:rsidRPr="005341D4">
        <w:rPr>
          <w:rFonts w:ascii="Arial" w:hAnsi="Arial" w:cs="Arial"/>
          <w:sz w:val="20"/>
          <w:szCs w:val="20"/>
        </w:rPr>
        <w:t>nja ko</w:t>
      </w:r>
      <w:r w:rsidR="001D0825" w:rsidRPr="005341D4">
        <w:rPr>
          <w:rFonts w:ascii="Arial" w:hAnsi="Arial" w:cs="Arial"/>
          <w:sz w:val="20"/>
          <w:szCs w:val="20"/>
        </w:rPr>
        <w:t xml:space="preserve">nflikta </w:t>
      </w:r>
      <w:r w:rsidR="00165EC2" w:rsidRPr="005341D4">
        <w:rPr>
          <w:rFonts w:ascii="Arial" w:hAnsi="Arial" w:cs="Arial"/>
          <w:sz w:val="20"/>
          <w:szCs w:val="20"/>
        </w:rPr>
        <w:t>in</w:t>
      </w:r>
      <w:r w:rsidR="001D0825" w:rsidRPr="005341D4">
        <w:rPr>
          <w:rFonts w:ascii="Arial" w:hAnsi="Arial" w:cs="Arial"/>
          <w:sz w:val="20"/>
          <w:szCs w:val="20"/>
        </w:rPr>
        <w:t>t</w:t>
      </w:r>
      <w:r w:rsidR="00165EC2" w:rsidRPr="005341D4">
        <w:rPr>
          <w:rFonts w:ascii="Arial" w:hAnsi="Arial" w:cs="Arial"/>
          <w:sz w:val="20"/>
          <w:szCs w:val="20"/>
        </w:rPr>
        <w:t>eresov oziro</w:t>
      </w:r>
      <w:r w:rsidR="001D0825" w:rsidRPr="005341D4">
        <w:rPr>
          <w:rFonts w:ascii="Arial" w:hAnsi="Arial" w:cs="Arial"/>
          <w:sz w:val="20"/>
          <w:szCs w:val="20"/>
        </w:rPr>
        <w:t>m</w:t>
      </w:r>
      <w:r w:rsidR="00165EC2" w:rsidRPr="005341D4">
        <w:rPr>
          <w:rFonts w:ascii="Arial" w:hAnsi="Arial" w:cs="Arial"/>
          <w:sz w:val="20"/>
          <w:szCs w:val="20"/>
        </w:rPr>
        <w:t>a z nam</w:t>
      </w:r>
      <w:r w:rsidR="001D0825" w:rsidRPr="005341D4">
        <w:rPr>
          <w:rFonts w:ascii="Arial" w:hAnsi="Arial" w:cs="Arial"/>
          <w:sz w:val="20"/>
          <w:szCs w:val="20"/>
        </w:rPr>
        <w:t>enom</w:t>
      </w:r>
      <w:r w:rsidR="00165EC2" w:rsidRPr="005341D4">
        <w:rPr>
          <w:rFonts w:ascii="Arial" w:hAnsi="Arial" w:cs="Arial"/>
          <w:sz w:val="20"/>
          <w:szCs w:val="20"/>
        </w:rPr>
        <w:t xml:space="preserve"> pr</w:t>
      </w:r>
      <w:r w:rsidR="001D0825" w:rsidRPr="005341D4">
        <w:rPr>
          <w:rFonts w:ascii="Arial" w:hAnsi="Arial" w:cs="Arial"/>
          <w:sz w:val="20"/>
          <w:szCs w:val="20"/>
        </w:rPr>
        <w:t>e</w:t>
      </w:r>
      <w:r w:rsidR="00165EC2" w:rsidRPr="005341D4">
        <w:rPr>
          <w:rFonts w:ascii="Arial" w:hAnsi="Arial" w:cs="Arial"/>
          <w:sz w:val="20"/>
          <w:szCs w:val="20"/>
        </w:rPr>
        <w:t>prečeva</w:t>
      </w:r>
      <w:r w:rsidR="001D0825" w:rsidRPr="005341D4">
        <w:rPr>
          <w:rFonts w:ascii="Arial" w:hAnsi="Arial" w:cs="Arial"/>
          <w:sz w:val="20"/>
          <w:szCs w:val="20"/>
        </w:rPr>
        <w:t>n</w:t>
      </w:r>
      <w:r w:rsidR="00165EC2" w:rsidRPr="005341D4">
        <w:rPr>
          <w:rFonts w:ascii="Arial" w:hAnsi="Arial" w:cs="Arial"/>
          <w:sz w:val="20"/>
          <w:szCs w:val="20"/>
        </w:rPr>
        <w:t>ja</w:t>
      </w:r>
      <w:r w:rsidR="001D0825" w:rsidRPr="005341D4">
        <w:rPr>
          <w:rFonts w:ascii="Arial" w:hAnsi="Arial" w:cs="Arial"/>
          <w:sz w:val="20"/>
          <w:szCs w:val="20"/>
        </w:rPr>
        <w:t xml:space="preserve"> </w:t>
      </w:r>
      <w:r w:rsidR="00165EC2" w:rsidRPr="005341D4">
        <w:rPr>
          <w:rFonts w:ascii="Arial" w:hAnsi="Arial" w:cs="Arial"/>
          <w:sz w:val="20"/>
          <w:szCs w:val="20"/>
        </w:rPr>
        <w:t>morebitnega</w:t>
      </w:r>
      <w:r w:rsidR="001D0825" w:rsidRPr="005341D4">
        <w:rPr>
          <w:rFonts w:ascii="Arial" w:hAnsi="Arial" w:cs="Arial"/>
          <w:sz w:val="20"/>
          <w:szCs w:val="20"/>
        </w:rPr>
        <w:t xml:space="preserve"> </w:t>
      </w:r>
      <w:r w:rsidR="00165EC2" w:rsidRPr="005341D4">
        <w:rPr>
          <w:rFonts w:ascii="Arial" w:hAnsi="Arial" w:cs="Arial"/>
          <w:sz w:val="20"/>
          <w:szCs w:val="20"/>
        </w:rPr>
        <w:t>odtekanja oziroma up</w:t>
      </w:r>
      <w:r w:rsidR="001D0825" w:rsidRPr="005341D4">
        <w:rPr>
          <w:rFonts w:ascii="Arial" w:hAnsi="Arial" w:cs="Arial"/>
          <w:sz w:val="20"/>
          <w:szCs w:val="20"/>
        </w:rPr>
        <w:t>or</w:t>
      </w:r>
      <w:r w:rsidR="00165EC2" w:rsidRPr="005341D4">
        <w:rPr>
          <w:rFonts w:ascii="Arial" w:hAnsi="Arial" w:cs="Arial"/>
          <w:sz w:val="20"/>
          <w:szCs w:val="20"/>
        </w:rPr>
        <w:t>abe pridobl</w:t>
      </w:r>
      <w:r w:rsidR="001D0825" w:rsidRPr="005341D4">
        <w:rPr>
          <w:rFonts w:ascii="Arial" w:hAnsi="Arial" w:cs="Arial"/>
          <w:sz w:val="20"/>
          <w:szCs w:val="20"/>
        </w:rPr>
        <w:t>je</w:t>
      </w:r>
      <w:r w:rsidR="00165EC2" w:rsidRPr="005341D4">
        <w:rPr>
          <w:rFonts w:ascii="Arial" w:hAnsi="Arial" w:cs="Arial"/>
          <w:sz w:val="20"/>
          <w:szCs w:val="20"/>
        </w:rPr>
        <w:t>nih inf</w:t>
      </w:r>
      <w:r w:rsidR="001D0825" w:rsidRPr="005341D4">
        <w:rPr>
          <w:rFonts w:ascii="Arial" w:hAnsi="Arial" w:cs="Arial"/>
          <w:sz w:val="20"/>
          <w:szCs w:val="20"/>
        </w:rPr>
        <w:t>orm</w:t>
      </w:r>
      <w:r w:rsidR="00165EC2" w:rsidRPr="005341D4">
        <w:rPr>
          <w:rFonts w:ascii="Arial" w:hAnsi="Arial" w:cs="Arial"/>
          <w:sz w:val="20"/>
          <w:szCs w:val="20"/>
        </w:rPr>
        <w:t>ac</w:t>
      </w:r>
      <w:r w:rsidR="001D0825" w:rsidRPr="005341D4">
        <w:rPr>
          <w:rFonts w:ascii="Arial" w:hAnsi="Arial" w:cs="Arial"/>
          <w:sz w:val="20"/>
          <w:szCs w:val="20"/>
        </w:rPr>
        <w:t>i</w:t>
      </w:r>
      <w:r w:rsidR="00165EC2" w:rsidRPr="005341D4">
        <w:rPr>
          <w:rFonts w:ascii="Arial" w:hAnsi="Arial" w:cs="Arial"/>
          <w:sz w:val="20"/>
          <w:szCs w:val="20"/>
        </w:rPr>
        <w:t>j iz n</w:t>
      </w:r>
      <w:r w:rsidR="001D0825" w:rsidRPr="005341D4">
        <w:rPr>
          <w:rFonts w:ascii="Arial" w:hAnsi="Arial" w:cs="Arial"/>
          <w:sz w:val="20"/>
          <w:szCs w:val="20"/>
        </w:rPr>
        <w:t>a</w:t>
      </w:r>
      <w:r w:rsidR="00165EC2" w:rsidRPr="005341D4">
        <w:rPr>
          <w:rFonts w:ascii="Arial" w:hAnsi="Arial" w:cs="Arial"/>
          <w:sz w:val="20"/>
          <w:szCs w:val="20"/>
        </w:rPr>
        <w:t>ved</w:t>
      </w:r>
      <w:r w:rsidR="001D0825" w:rsidRPr="005341D4">
        <w:rPr>
          <w:rFonts w:ascii="Arial" w:hAnsi="Arial" w:cs="Arial"/>
          <w:sz w:val="20"/>
          <w:szCs w:val="20"/>
        </w:rPr>
        <w:t>e</w:t>
      </w:r>
      <w:r w:rsidR="00165EC2" w:rsidRPr="005341D4">
        <w:rPr>
          <w:rFonts w:ascii="Arial" w:hAnsi="Arial" w:cs="Arial"/>
          <w:sz w:val="20"/>
          <w:szCs w:val="20"/>
        </w:rPr>
        <w:t>nih p</w:t>
      </w:r>
      <w:r w:rsidR="001D0825" w:rsidRPr="005341D4">
        <w:rPr>
          <w:rFonts w:ascii="Arial" w:hAnsi="Arial" w:cs="Arial"/>
          <w:sz w:val="20"/>
          <w:szCs w:val="20"/>
        </w:rPr>
        <w:t>o</w:t>
      </w:r>
      <w:r w:rsidR="00165EC2" w:rsidRPr="005341D4">
        <w:rPr>
          <w:rFonts w:ascii="Arial" w:hAnsi="Arial" w:cs="Arial"/>
          <w:sz w:val="20"/>
          <w:szCs w:val="20"/>
        </w:rPr>
        <w:t>st</w:t>
      </w:r>
      <w:r w:rsidR="001D0825" w:rsidRPr="005341D4">
        <w:rPr>
          <w:rFonts w:ascii="Arial" w:hAnsi="Arial" w:cs="Arial"/>
          <w:sz w:val="20"/>
          <w:szCs w:val="20"/>
        </w:rPr>
        <w:t>o</w:t>
      </w:r>
      <w:r w:rsidR="00165EC2" w:rsidRPr="005341D4">
        <w:rPr>
          <w:rFonts w:ascii="Arial" w:hAnsi="Arial" w:cs="Arial"/>
          <w:sz w:val="20"/>
          <w:szCs w:val="20"/>
        </w:rPr>
        <w:t>pkov v os</w:t>
      </w:r>
      <w:r w:rsidR="001D0825" w:rsidRPr="005341D4">
        <w:rPr>
          <w:rFonts w:ascii="Arial" w:hAnsi="Arial" w:cs="Arial"/>
          <w:sz w:val="20"/>
          <w:szCs w:val="20"/>
        </w:rPr>
        <w:t>e</w:t>
      </w:r>
      <w:r w:rsidR="00165EC2" w:rsidRPr="005341D4">
        <w:rPr>
          <w:rFonts w:ascii="Arial" w:hAnsi="Arial" w:cs="Arial"/>
          <w:sz w:val="20"/>
          <w:szCs w:val="20"/>
        </w:rPr>
        <w:t>be, ki jim Agenc</w:t>
      </w:r>
      <w:r w:rsidR="001D0825" w:rsidRPr="005341D4">
        <w:rPr>
          <w:rFonts w:ascii="Arial" w:hAnsi="Arial" w:cs="Arial"/>
          <w:sz w:val="20"/>
          <w:szCs w:val="20"/>
        </w:rPr>
        <w:t>i</w:t>
      </w:r>
      <w:r w:rsidR="00165EC2" w:rsidRPr="005341D4">
        <w:rPr>
          <w:rFonts w:ascii="Arial" w:hAnsi="Arial" w:cs="Arial"/>
          <w:sz w:val="20"/>
          <w:szCs w:val="20"/>
        </w:rPr>
        <w:t>ja za trg vrednost</w:t>
      </w:r>
      <w:r w:rsidR="001D0825" w:rsidRPr="005341D4">
        <w:rPr>
          <w:rFonts w:ascii="Arial" w:hAnsi="Arial" w:cs="Arial"/>
          <w:sz w:val="20"/>
          <w:szCs w:val="20"/>
        </w:rPr>
        <w:t xml:space="preserve">nih </w:t>
      </w:r>
      <w:r w:rsidR="00165EC2" w:rsidRPr="005341D4">
        <w:rPr>
          <w:rFonts w:ascii="Arial" w:hAnsi="Arial" w:cs="Arial"/>
          <w:sz w:val="20"/>
          <w:szCs w:val="20"/>
        </w:rPr>
        <w:t>pap</w:t>
      </w:r>
      <w:r w:rsidR="001D0825" w:rsidRPr="005341D4">
        <w:rPr>
          <w:rFonts w:ascii="Arial" w:hAnsi="Arial" w:cs="Arial"/>
          <w:sz w:val="20"/>
          <w:szCs w:val="20"/>
        </w:rPr>
        <w:t>i</w:t>
      </w:r>
      <w:r w:rsidR="00165EC2" w:rsidRPr="005341D4">
        <w:rPr>
          <w:rFonts w:ascii="Arial" w:hAnsi="Arial" w:cs="Arial"/>
          <w:sz w:val="20"/>
          <w:szCs w:val="20"/>
        </w:rPr>
        <w:t>rjev izdaja dovoljenje ali so</w:t>
      </w:r>
      <w:r w:rsidR="001D0825" w:rsidRPr="005341D4">
        <w:rPr>
          <w:rFonts w:ascii="Arial" w:hAnsi="Arial" w:cs="Arial"/>
          <w:sz w:val="20"/>
          <w:szCs w:val="20"/>
        </w:rPr>
        <w:t>g</w:t>
      </w:r>
      <w:r w:rsidR="00165EC2" w:rsidRPr="005341D4">
        <w:rPr>
          <w:rFonts w:ascii="Arial" w:hAnsi="Arial" w:cs="Arial"/>
          <w:sz w:val="20"/>
          <w:szCs w:val="20"/>
        </w:rPr>
        <w:t>las</w:t>
      </w:r>
      <w:r w:rsidR="001D0825" w:rsidRPr="005341D4">
        <w:rPr>
          <w:rFonts w:ascii="Arial" w:hAnsi="Arial" w:cs="Arial"/>
          <w:sz w:val="20"/>
          <w:szCs w:val="20"/>
        </w:rPr>
        <w:t>j</w:t>
      </w:r>
      <w:r w:rsidR="00165EC2" w:rsidRPr="005341D4">
        <w:rPr>
          <w:rFonts w:ascii="Arial" w:hAnsi="Arial" w:cs="Arial"/>
          <w:sz w:val="20"/>
          <w:szCs w:val="20"/>
        </w:rPr>
        <w:t>a za opravljanje pos</w:t>
      </w:r>
      <w:r w:rsidR="001D0825" w:rsidRPr="005341D4">
        <w:rPr>
          <w:rFonts w:ascii="Arial" w:hAnsi="Arial" w:cs="Arial"/>
          <w:sz w:val="20"/>
          <w:szCs w:val="20"/>
        </w:rPr>
        <w:t>lov</w:t>
      </w:r>
      <w:r w:rsidR="00165EC2" w:rsidRPr="005341D4">
        <w:rPr>
          <w:rFonts w:ascii="Arial" w:hAnsi="Arial" w:cs="Arial"/>
          <w:sz w:val="20"/>
          <w:szCs w:val="20"/>
        </w:rPr>
        <w:t xml:space="preserve"> in v banke, </w:t>
      </w:r>
      <w:r w:rsidR="004A7197" w:rsidRPr="005341D4">
        <w:rPr>
          <w:rFonts w:ascii="Arial" w:hAnsi="Arial" w:cs="Arial"/>
          <w:sz w:val="20"/>
          <w:szCs w:val="20"/>
        </w:rPr>
        <w:t xml:space="preserve">direktorici </w:t>
      </w:r>
      <w:r w:rsidR="0047571A">
        <w:rPr>
          <w:rFonts w:ascii="Arial" w:hAnsi="Arial" w:cs="Arial"/>
          <w:sz w:val="20"/>
          <w:szCs w:val="20"/>
        </w:rPr>
        <w:t>█</w:t>
      </w:r>
      <w:r w:rsidR="00165EC2" w:rsidRPr="005341D4">
        <w:rPr>
          <w:rFonts w:ascii="Arial" w:hAnsi="Arial" w:cs="Arial"/>
          <w:sz w:val="20"/>
          <w:szCs w:val="20"/>
        </w:rPr>
        <w:t>določi pravice iz 17</w:t>
      </w:r>
      <w:r w:rsidR="004A7197" w:rsidRPr="005341D4">
        <w:rPr>
          <w:rFonts w:ascii="Arial" w:hAnsi="Arial" w:cs="Arial"/>
          <w:sz w:val="20"/>
          <w:szCs w:val="20"/>
        </w:rPr>
        <w:t>. člena</w:t>
      </w:r>
      <w:r w:rsidR="00165EC2" w:rsidRPr="005341D4">
        <w:rPr>
          <w:rFonts w:ascii="Arial" w:hAnsi="Arial" w:cs="Arial"/>
          <w:sz w:val="20"/>
          <w:szCs w:val="20"/>
        </w:rPr>
        <w:t xml:space="preserve">, </w:t>
      </w:r>
      <w:r w:rsidR="004A7197" w:rsidRPr="005341D4">
        <w:rPr>
          <w:rFonts w:ascii="Arial" w:hAnsi="Arial" w:cs="Arial"/>
          <w:sz w:val="20"/>
          <w:szCs w:val="20"/>
        </w:rPr>
        <w:t xml:space="preserve">drugega odstavka </w:t>
      </w:r>
      <w:r w:rsidR="00165EC2" w:rsidRPr="005341D4">
        <w:rPr>
          <w:rFonts w:ascii="Arial" w:hAnsi="Arial" w:cs="Arial"/>
          <w:sz w:val="20"/>
          <w:szCs w:val="20"/>
        </w:rPr>
        <w:t>15</w:t>
      </w:r>
      <w:r w:rsidR="004A7197" w:rsidRPr="005341D4">
        <w:rPr>
          <w:rFonts w:ascii="Arial" w:hAnsi="Arial" w:cs="Arial"/>
          <w:sz w:val="20"/>
          <w:szCs w:val="20"/>
        </w:rPr>
        <w:t xml:space="preserve">. člena </w:t>
      </w:r>
      <w:r w:rsidR="00165EC2" w:rsidRPr="005341D4">
        <w:rPr>
          <w:rFonts w:ascii="Arial" w:hAnsi="Arial" w:cs="Arial"/>
          <w:sz w:val="20"/>
          <w:szCs w:val="20"/>
        </w:rPr>
        <w:t>in</w:t>
      </w:r>
      <w:r w:rsidR="004A7197" w:rsidRPr="005341D4">
        <w:rPr>
          <w:rFonts w:ascii="Arial" w:hAnsi="Arial" w:cs="Arial"/>
          <w:sz w:val="20"/>
          <w:szCs w:val="20"/>
        </w:rPr>
        <w:t xml:space="preserve"> prvega odstavka 16</w:t>
      </w:r>
      <w:r w:rsidR="00165EC2" w:rsidRPr="005341D4">
        <w:rPr>
          <w:rFonts w:ascii="Arial" w:hAnsi="Arial" w:cs="Arial"/>
          <w:sz w:val="20"/>
          <w:szCs w:val="20"/>
        </w:rPr>
        <w:t>. člena pogodbe o zaposli</w:t>
      </w:r>
      <w:r w:rsidR="004A7197" w:rsidRPr="005341D4">
        <w:rPr>
          <w:rFonts w:ascii="Arial" w:hAnsi="Arial" w:cs="Arial"/>
          <w:sz w:val="20"/>
          <w:szCs w:val="20"/>
        </w:rPr>
        <w:t>tvi (</w:t>
      </w:r>
      <w:r w:rsidR="001D0825" w:rsidRPr="005341D4">
        <w:rPr>
          <w:rFonts w:ascii="Arial" w:hAnsi="Arial" w:cs="Arial"/>
          <w:sz w:val="20"/>
          <w:szCs w:val="20"/>
        </w:rPr>
        <w:t xml:space="preserve"> pogodba o zaposlitvi  št. GC 1001-3/2021-1 z dne 31. 3. 2021, </w:t>
      </w:r>
      <w:proofErr w:type="spellStart"/>
      <w:r w:rsidR="001D0825" w:rsidRPr="005341D4">
        <w:rPr>
          <w:rFonts w:ascii="Arial" w:hAnsi="Arial" w:cs="Arial"/>
          <w:sz w:val="20"/>
          <w:szCs w:val="20"/>
        </w:rPr>
        <w:t>Pz</w:t>
      </w:r>
      <w:proofErr w:type="spellEnd"/>
      <w:r w:rsidR="001D0825" w:rsidRPr="005341D4">
        <w:rPr>
          <w:rFonts w:ascii="Arial" w:hAnsi="Arial" w:cs="Arial"/>
          <w:sz w:val="20"/>
          <w:szCs w:val="20"/>
        </w:rPr>
        <w:t xml:space="preserve"> 122-I/10-2021)</w:t>
      </w:r>
      <w:r w:rsidR="00703148" w:rsidRPr="005341D4">
        <w:rPr>
          <w:rFonts w:ascii="Arial" w:hAnsi="Arial" w:cs="Arial"/>
          <w:sz w:val="20"/>
          <w:szCs w:val="20"/>
        </w:rPr>
        <w:t xml:space="preserve">. Direktorici </w:t>
      </w:r>
      <w:r w:rsidR="0047571A">
        <w:rPr>
          <w:rFonts w:ascii="Arial" w:hAnsi="Arial" w:cs="Arial"/>
          <w:sz w:val="20"/>
          <w:szCs w:val="20"/>
        </w:rPr>
        <w:t>█</w:t>
      </w:r>
      <w:r w:rsidR="00703148" w:rsidRPr="005341D4">
        <w:rPr>
          <w:rFonts w:ascii="Arial" w:hAnsi="Arial" w:cs="Arial"/>
          <w:sz w:val="20"/>
          <w:szCs w:val="20"/>
        </w:rPr>
        <w:t>so pravice iz 17. člena, drugega odstavka 15. člena in prvega odstavka 16. člena pogodbe o zaposlitvi, določene v skladu s prvim in tretjim odstavkom 40. člena, 41. členom in 42. členom ZDR-1</w:t>
      </w:r>
      <w:r w:rsidR="00534A4E" w:rsidRPr="005341D4">
        <w:rPr>
          <w:rFonts w:ascii="Arial" w:hAnsi="Arial" w:cs="Arial"/>
          <w:sz w:val="20"/>
          <w:szCs w:val="20"/>
        </w:rPr>
        <w:t>, za kar so izpolnjeni v ZDR-1 določeni pogoji, in direktorici s tem ni določenih več pravic kot jih določa zakon.</w:t>
      </w:r>
    </w:p>
    <w:p w14:paraId="51A62BAF" w14:textId="77777777" w:rsidR="00DA0B74" w:rsidRPr="005341D4" w:rsidRDefault="00DA0B74" w:rsidP="007B7707">
      <w:pPr>
        <w:pStyle w:val="odstavek"/>
        <w:shd w:val="clear" w:color="auto" w:fill="FFFFFF"/>
        <w:spacing w:before="0" w:beforeAutospacing="0" w:after="0" w:afterAutospacing="0"/>
        <w:jc w:val="both"/>
        <w:rPr>
          <w:rFonts w:ascii="Arial" w:hAnsi="Arial" w:cs="Arial"/>
          <w:sz w:val="20"/>
          <w:szCs w:val="20"/>
        </w:rPr>
      </w:pPr>
    </w:p>
    <w:p w14:paraId="1FEBE534" w14:textId="4349074A" w:rsidR="00DA0B74" w:rsidRPr="005341D4" w:rsidRDefault="00534A4E" w:rsidP="007B7707">
      <w:pPr>
        <w:pStyle w:val="odstavek"/>
        <w:shd w:val="clear" w:color="auto" w:fill="FFFFFF"/>
        <w:spacing w:before="0" w:beforeAutospacing="0" w:after="0" w:afterAutospacing="0"/>
        <w:jc w:val="both"/>
        <w:rPr>
          <w:rFonts w:ascii="Arial" w:hAnsi="Arial" w:cs="Arial"/>
          <w:sz w:val="20"/>
          <w:szCs w:val="20"/>
        </w:rPr>
      </w:pPr>
      <w:r w:rsidRPr="005341D4">
        <w:rPr>
          <w:rFonts w:ascii="Arial" w:hAnsi="Arial" w:cs="Arial"/>
          <w:sz w:val="20"/>
          <w:szCs w:val="20"/>
        </w:rPr>
        <w:t>Pojasnili so tudi, da</w:t>
      </w:r>
      <w:r w:rsidR="00DA0B74" w:rsidRPr="005341D4">
        <w:rPr>
          <w:rFonts w:ascii="Arial" w:hAnsi="Arial" w:cs="Arial"/>
          <w:sz w:val="20"/>
          <w:szCs w:val="20"/>
        </w:rPr>
        <w:t xml:space="preserve"> bila pogodba o zaposlitvi, sklenjena z bivšim direktorjem </w:t>
      </w:r>
      <w:r w:rsidR="0047571A">
        <w:rPr>
          <w:rFonts w:ascii="Arial" w:hAnsi="Arial" w:cs="Arial"/>
          <w:sz w:val="20"/>
          <w:szCs w:val="20"/>
        </w:rPr>
        <w:t>█</w:t>
      </w:r>
      <w:r w:rsidR="00DA0B74" w:rsidRPr="005341D4">
        <w:rPr>
          <w:rFonts w:ascii="Arial" w:hAnsi="Arial" w:cs="Arial"/>
          <w:sz w:val="20"/>
          <w:szCs w:val="20"/>
        </w:rPr>
        <w:t xml:space="preserve"> ter aneks št. 1 k pogodbi , ki ima povsem identične določbe kot pogodba o zaposlitvi, sklenjena z direktorico </w:t>
      </w:r>
      <w:r w:rsidR="0047571A">
        <w:rPr>
          <w:rFonts w:ascii="Arial" w:hAnsi="Arial" w:cs="Arial"/>
          <w:sz w:val="20"/>
          <w:szCs w:val="20"/>
        </w:rPr>
        <w:t>█</w:t>
      </w:r>
      <w:r w:rsidR="00DA0B74" w:rsidRPr="005341D4">
        <w:rPr>
          <w:rFonts w:ascii="Arial" w:hAnsi="Arial" w:cs="Arial"/>
          <w:sz w:val="20"/>
          <w:szCs w:val="20"/>
        </w:rPr>
        <w:t>, predmet</w:t>
      </w:r>
      <w:r w:rsidRPr="005341D4">
        <w:rPr>
          <w:rFonts w:ascii="Arial" w:hAnsi="Arial" w:cs="Arial"/>
          <w:sz w:val="20"/>
          <w:szCs w:val="20"/>
        </w:rPr>
        <w:t xml:space="preserve"> inšpekcijske</w:t>
      </w:r>
      <w:r w:rsidR="00DA0B74" w:rsidRPr="005341D4">
        <w:rPr>
          <w:rFonts w:ascii="Arial" w:hAnsi="Arial" w:cs="Arial"/>
          <w:sz w:val="20"/>
          <w:szCs w:val="20"/>
        </w:rPr>
        <w:t>ga</w:t>
      </w:r>
      <w:r w:rsidRPr="005341D4">
        <w:rPr>
          <w:rFonts w:ascii="Arial" w:hAnsi="Arial" w:cs="Arial"/>
          <w:sz w:val="20"/>
          <w:szCs w:val="20"/>
        </w:rPr>
        <w:t xml:space="preserve"> nazor</w:t>
      </w:r>
      <w:r w:rsidR="00DA0B74" w:rsidRPr="005341D4">
        <w:rPr>
          <w:rFonts w:ascii="Arial" w:hAnsi="Arial" w:cs="Arial"/>
          <w:sz w:val="20"/>
          <w:szCs w:val="20"/>
        </w:rPr>
        <w:t>a</w:t>
      </w:r>
      <w:r w:rsidRPr="005341D4">
        <w:rPr>
          <w:rFonts w:ascii="Arial" w:hAnsi="Arial" w:cs="Arial"/>
          <w:sz w:val="20"/>
          <w:szCs w:val="20"/>
        </w:rPr>
        <w:t xml:space="preserve"> Urada Republike Slovenije za nadzor proračuna</w:t>
      </w:r>
      <w:r w:rsidR="00DA0B74" w:rsidRPr="005341D4">
        <w:rPr>
          <w:rFonts w:ascii="Arial" w:hAnsi="Arial" w:cs="Arial"/>
          <w:sz w:val="20"/>
          <w:szCs w:val="20"/>
        </w:rPr>
        <w:t>. V</w:t>
      </w:r>
      <w:r w:rsidRPr="005341D4">
        <w:rPr>
          <w:rFonts w:ascii="Arial" w:hAnsi="Arial" w:cs="Arial"/>
          <w:sz w:val="20"/>
          <w:szCs w:val="20"/>
        </w:rPr>
        <w:t xml:space="preserve"> </w:t>
      </w:r>
      <w:r w:rsidR="00E1318D" w:rsidRPr="005341D4">
        <w:rPr>
          <w:rFonts w:ascii="Arial" w:hAnsi="Arial" w:cs="Arial"/>
          <w:sz w:val="20"/>
          <w:szCs w:val="20"/>
        </w:rPr>
        <w:t>Z</w:t>
      </w:r>
      <w:r w:rsidRPr="005341D4">
        <w:rPr>
          <w:rFonts w:ascii="Arial" w:hAnsi="Arial" w:cs="Arial"/>
          <w:sz w:val="20"/>
          <w:szCs w:val="20"/>
        </w:rPr>
        <w:t>apisniku o inšpekcijskem nadzoru izvajanja Zakona o  javnih financah in predpisov, ki urejajo poslovanje s sredstvi državnega proračuna št. 0614-108/2015/3 z dne 18. 11. 2015, pri pregledu d</w:t>
      </w:r>
      <w:r w:rsidR="00E1318D" w:rsidRPr="005341D4">
        <w:rPr>
          <w:rFonts w:ascii="Arial" w:hAnsi="Arial" w:cs="Arial"/>
          <w:sz w:val="20"/>
          <w:szCs w:val="20"/>
        </w:rPr>
        <w:t>o</w:t>
      </w:r>
      <w:r w:rsidRPr="005341D4">
        <w:rPr>
          <w:rFonts w:ascii="Arial" w:hAnsi="Arial" w:cs="Arial"/>
          <w:sz w:val="20"/>
          <w:szCs w:val="20"/>
        </w:rPr>
        <w:t xml:space="preserve">ločb pogodbe o zaposlitvi in aneksa št. 1 pogodbi o zaposlitvi, sklenjeni z prejšnjim direktorjem </w:t>
      </w:r>
      <w:r w:rsidR="0047571A">
        <w:rPr>
          <w:rFonts w:ascii="Arial" w:hAnsi="Arial" w:cs="Arial"/>
          <w:sz w:val="20"/>
          <w:szCs w:val="20"/>
        </w:rPr>
        <w:t>█</w:t>
      </w:r>
      <w:r w:rsidR="00E1318D" w:rsidRPr="005341D4">
        <w:rPr>
          <w:rFonts w:ascii="Arial" w:hAnsi="Arial" w:cs="Arial"/>
          <w:sz w:val="20"/>
          <w:szCs w:val="20"/>
        </w:rPr>
        <w:t xml:space="preserve">(GC 1001-11/2015-1 z dne 24. 4. 2015, št. </w:t>
      </w:r>
      <w:proofErr w:type="spellStart"/>
      <w:r w:rsidR="00E1318D" w:rsidRPr="005341D4">
        <w:rPr>
          <w:rFonts w:ascii="Arial" w:hAnsi="Arial" w:cs="Arial"/>
          <w:sz w:val="20"/>
          <w:szCs w:val="20"/>
        </w:rPr>
        <w:t>Pz</w:t>
      </w:r>
      <w:proofErr w:type="spellEnd"/>
      <w:r w:rsidR="00E1318D" w:rsidRPr="005341D4">
        <w:rPr>
          <w:rFonts w:ascii="Arial" w:hAnsi="Arial" w:cs="Arial"/>
          <w:sz w:val="20"/>
          <w:szCs w:val="20"/>
        </w:rPr>
        <w:t xml:space="preserve"> 103/5-2015 in GC 1001-11/2015-3, št. </w:t>
      </w:r>
      <w:proofErr w:type="spellStart"/>
      <w:r w:rsidR="00E1318D" w:rsidRPr="005341D4">
        <w:rPr>
          <w:rFonts w:ascii="Arial" w:hAnsi="Arial" w:cs="Arial"/>
          <w:sz w:val="20"/>
          <w:szCs w:val="20"/>
        </w:rPr>
        <w:t>Pz</w:t>
      </w:r>
      <w:proofErr w:type="spellEnd"/>
      <w:r w:rsidR="00E1318D" w:rsidRPr="005341D4">
        <w:rPr>
          <w:rFonts w:ascii="Arial" w:hAnsi="Arial" w:cs="Arial"/>
          <w:sz w:val="20"/>
          <w:szCs w:val="20"/>
        </w:rPr>
        <w:t xml:space="preserve"> 103-I/6-2015 z dne 11. 9. 2015)</w:t>
      </w:r>
      <w:r w:rsidRPr="005341D4">
        <w:rPr>
          <w:rFonts w:ascii="Arial" w:hAnsi="Arial" w:cs="Arial"/>
          <w:sz w:val="20"/>
          <w:szCs w:val="20"/>
        </w:rPr>
        <w:t>, ni bilo ugotovljenih neskladij s predpisi</w:t>
      </w:r>
      <w:r w:rsidR="00E1318D" w:rsidRPr="005341D4">
        <w:rPr>
          <w:rFonts w:ascii="Arial" w:hAnsi="Arial" w:cs="Arial"/>
          <w:sz w:val="20"/>
          <w:szCs w:val="20"/>
        </w:rPr>
        <w:t>, ki so bili pravna podl</w:t>
      </w:r>
      <w:r w:rsidR="004E1C0D" w:rsidRPr="005341D4">
        <w:rPr>
          <w:rFonts w:ascii="Arial" w:hAnsi="Arial" w:cs="Arial"/>
          <w:sz w:val="20"/>
          <w:szCs w:val="20"/>
        </w:rPr>
        <w:t>a</w:t>
      </w:r>
      <w:r w:rsidR="00E1318D" w:rsidRPr="005341D4">
        <w:rPr>
          <w:rFonts w:ascii="Arial" w:hAnsi="Arial" w:cs="Arial"/>
          <w:sz w:val="20"/>
          <w:szCs w:val="20"/>
        </w:rPr>
        <w:t>ga za sklenitev pogo</w:t>
      </w:r>
      <w:r w:rsidR="004E1C0D" w:rsidRPr="005341D4">
        <w:rPr>
          <w:rFonts w:ascii="Arial" w:hAnsi="Arial" w:cs="Arial"/>
          <w:sz w:val="20"/>
          <w:szCs w:val="20"/>
        </w:rPr>
        <w:t>d</w:t>
      </w:r>
      <w:r w:rsidR="00E1318D" w:rsidRPr="005341D4">
        <w:rPr>
          <w:rFonts w:ascii="Arial" w:hAnsi="Arial" w:cs="Arial"/>
          <w:sz w:val="20"/>
          <w:szCs w:val="20"/>
        </w:rPr>
        <w:t>be o zapo</w:t>
      </w:r>
      <w:r w:rsidR="004E1C0D" w:rsidRPr="005341D4">
        <w:rPr>
          <w:rFonts w:ascii="Arial" w:hAnsi="Arial" w:cs="Arial"/>
          <w:sz w:val="20"/>
          <w:szCs w:val="20"/>
        </w:rPr>
        <w:t>s</w:t>
      </w:r>
      <w:r w:rsidR="00E1318D" w:rsidRPr="005341D4">
        <w:rPr>
          <w:rFonts w:ascii="Arial" w:hAnsi="Arial" w:cs="Arial"/>
          <w:sz w:val="20"/>
          <w:szCs w:val="20"/>
        </w:rPr>
        <w:t>l</w:t>
      </w:r>
      <w:r w:rsidR="004E1C0D" w:rsidRPr="005341D4">
        <w:rPr>
          <w:rFonts w:ascii="Arial" w:hAnsi="Arial" w:cs="Arial"/>
          <w:sz w:val="20"/>
          <w:szCs w:val="20"/>
        </w:rPr>
        <w:t>i</w:t>
      </w:r>
      <w:r w:rsidR="00E1318D" w:rsidRPr="005341D4">
        <w:rPr>
          <w:rFonts w:ascii="Arial" w:hAnsi="Arial" w:cs="Arial"/>
          <w:sz w:val="20"/>
          <w:szCs w:val="20"/>
        </w:rPr>
        <w:t>tvi glede na Zakon o d</w:t>
      </w:r>
      <w:r w:rsidR="004E1C0D" w:rsidRPr="005341D4">
        <w:rPr>
          <w:rFonts w:ascii="Arial" w:hAnsi="Arial" w:cs="Arial"/>
          <w:sz w:val="20"/>
          <w:szCs w:val="20"/>
        </w:rPr>
        <w:t>e</w:t>
      </w:r>
      <w:r w:rsidR="00E1318D" w:rsidRPr="005341D4">
        <w:rPr>
          <w:rFonts w:ascii="Arial" w:hAnsi="Arial" w:cs="Arial"/>
          <w:sz w:val="20"/>
          <w:szCs w:val="20"/>
        </w:rPr>
        <w:t>lovnih razmerjih, Z</w:t>
      </w:r>
      <w:r w:rsidR="004E1C0D" w:rsidRPr="005341D4">
        <w:rPr>
          <w:rFonts w:ascii="Arial" w:hAnsi="Arial" w:cs="Arial"/>
          <w:sz w:val="20"/>
          <w:szCs w:val="20"/>
        </w:rPr>
        <w:t>a</w:t>
      </w:r>
      <w:r w:rsidR="00E1318D" w:rsidRPr="005341D4">
        <w:rPr>
          <w:rFonts w:ascii="Arial" w:hAnsi="Arial" w:cs="Arial"/>
          <w:sz w:val="20"/>
          <w:szCs w:val="20"/>
        </w:rPr>
        <w:t>kon o javnih usluž</w:t>
      </w:r>
      <w:r w:rsidR="004E1C0D" w:rsidRPr="005341D4">
        <w:rPr>
          <w:rFonts w:ascii="Arial" w:hAnsi="Arial" w:cs="Arial"/>
          <w:sz w:val="20"/>
          <w:szCs w:val="20"/>
        </w:rPr>
        <w:t>b</w:t>
      </w:r>
      <w:r w:rsidR="00E1318D" w:rsidRPr="005341D4">
        <w:rPr>
          <w:rFonts w:ascii="Arial" w:hAnsi="Arial" w:cs="Arial"/>
          <w:sz w:val="20"/>
          <w:szCs w:val="20"/>
        </w:rPr>
        <w:t>enc</w:t>
      </w:r>
      <w:r w:rsidR="004E1C0D" w:rsidRPr="005341D4">
        <w:rPr>
          <w:rFonts w:ascii="Arial" w:hAnsi="Arial" w:cs="Arial"/>
          <w:sz w:val="20"/>
          <w:szCs w:val="20"/>
        </w:rPr>
        <w:t>ih</w:t>
      </w:r>
      <w:r w:rsidR="00E1318D" w:rsidRPr="005341D4">
        <w:rPr>
          <w:rFonts w:ascii="Arial" w:hAnsi="Arial" w:cs="Arial"/>
          <w:sz w:val="20"/>
          <w:szCs w:val="20"/>
        </w:rPr>
        <w:t>, Zak</w:t>
      </w:r>
      <w:r w:rsidR="004E1C0D" w:rsidRPr="005341D4">
        <w:rPr>
          <w:rFonts w:ascii="Arial" w:hAnsi="Arial" w:cs="Arial"/>
          <w:sz w:val="20"/>
          <w:szCs w:val="20"/>
        </w:rPr>
        <w:t>o</w:t>
      </w:r>
      <w:r w:rsidR="00E1318D" w:rsidRPr="005341D4">
        <w:rPr>
          <w:rFonts w:ascii="Arial" w:hAnsi="Arial" w:cs="Arial"/>
          <w:sz w:val="20"/>
          <w:szCs w:val="20"/>
        </w:rPr>
        <w:t>n o siste</w:t>
      </w:r>
      <w:r w:rsidR="004E1C0D" w:rsidRPr="005341D4">
        <w:rPr>
          <w:rFonts w:ascii="Arial" w:hAnsi="Arial" w:cs="Arial"/>
          <w:sz w:val="20"/>
          <w:szCs w:val="20"/>
        </w:rPr>
        <w:t>m</w:t>
      </w:r>
      <w:r w:rsidR="00E1318D" w:rsidRPr="005341D4">
        <w:rPr>
          <w:rFonts w:ascii="Arial" w:hAnsi="Arial" w:cs="Arial"/>
          <w:sz w:val="20"/>
          <w:szCs w:val="20"/>
        </w:rPr>
        <w:t>u</w:t>
      </w:r>
      <w:r w:rsidR="004E1C0D" w:rsidRPr="005341D4">
        <w:rPr>
          <w:rFonts w:ascii="Arial" w:hAnsi="Arial" w:cs="Arial"/>
          <w:sz w:val="20"/>
          <w:szCs w:val="20"/>
        </w:rPr>
        <w:t xml:space="preserve"> </w:t>
      </w:r>
      <w:r w:rsidR="00E1318D" w:rsidRPr="005341D4">
        <w:rPr>
          <w:rFonts w:ascii="Arial" w:hAnsi="Arial" w:cs="Arial"/>
          <w:sz w:val="20"/>
          <w:szCs w:val="20"/>
        </w:rPr>
        <w:t>plač v javnem sektorju, Uredbo o plačah direktor</w:t>
      </w:r>
      <w:r w:rsidR="004E1C0D" w:rsidRPr="005341D4">
        <w:rPr>
          <w:rFonts w:ascii="Arial" w:hAnsi="Arial" w:cs="Arial"/>
          <w:sz w:val="20"/>
          <w:szCs w:val="20"/>
        </w:rPr>
        <w:t>j</w:t>
      </w:r>
      <w:r w:rsidR="00E1318D" w:rsidRPr="005341D4">
        <w:rPr>
          <w:rFonts w:ascii="Arial" w:hAnsi="Arial" w:cs="Arial"/>
          <w:sz w:val="20"/>
          <w:szCs w:val="20"/>
        </w:rPr>
        <w:t>ev v javnem sekt</w:t>
      </w:r>
      <w:r w:rsidR="004E1C0D" w:rsidRPr="005341D4">
        <w:rPr>
          <w:rFonts w:ascii="Arial" w:hAnsi="Arial" w:cs="Arial"/>
          <w:sz w:val="20"/>
          <w:szCs w:val="20"/>
        </w:rPr>
        <w:t>o</w:t>
      </w:r>
      <w:r w:rsidR="00E1318D" w:rsidRPr="005341D4">
        <w:rPr>
          <w:rFonts w:ascii="Arial" w:hAnsi="Arial" w:cs="Arial"/>
          <w:sz w:val="20"/>
          <w:szCs w:val="20"/>
        </w:rPr>
        <w:t>rju, Uredbo o dodatni de</w:t>
      </w:r>
      <w:r w:rsidR="004E1C0D" w:rsidRPr="005341D4">
        <w:rPr>
          <w:rFonts w:ascii="Arial" w:hAnsi="Arial" w:cs="Arial"/>
          <w:sz w:val="20"/>
          <w:szCs w:val="20"/>
        </w:rPr>
        <w:t>l</w:t>
      </w:r>
      <w:r w:rsidR="00E1318D" w:rsidRPr="005341D4">
        <w:rPr>
          <w:rFonts w:ascii="Arial" w:hAnsi="Arial" w:cs="Arial"/>
          <w:sz w:val="20"/>
          <w:szCs w:val="20"/>
        </w:rPr>
        <w:t>ov</w:t>
      </w:r>
      <w:r w:rsidR="004E1C0D" w:rsidRPr="005341D4">
        <w:rPr>
          <w:rFonts w:ascii="Arial" w:hAnsi="Arial" w:cs="Arial"/>
          <w:sz w:val="20"/>
          <w:szCs w:val="20"/>
        </w:rPr>
        <w:t xml:space="preserve">ni </w:t>
      </w:r>
      <w:r w:rsidR="00E1318D" w:rsidRPr="005341D4">
        <w:rPr>
          <w:rFonts w:ascii="Arial" w:hAnsi="Arial" w:cs="Arial"/>
          <w:sz w:val="20"/>
          <w:szCs w:val="20"/>
        </w:rPr>
        <w:t>uspešnosti v javnem sekt</w:t>
      </w:r>
      <w:r w:rsidR="004E1C0D" w:rsidRPr="005341D4">
        <w:rPr>
          <w:rFonts w:ascii="Arial" w:hAnsi="Arial" w:cs="Arial"/>
          <w:sz w:val="20"/>
          <w:szCs w:val="20"/>
        </w:rPr>
        <w:t>o</w:t>
      </w:r>
      <w:r w:rsidR="00E1318D" w:rsidRPr="005341D4">
        <w:rPr>
          <w:rFonts w:ascii="Arial" w:hAnsi="Arial" w:cs="Arial"/>
          <w:sz w:val="20"/>
          <w:szCs w:val="20"/>
        </w:rPr>
        <w:t>rju in Pravilnik o merilih za ugot</w:t>
      </w:r>
      <w:r w:rsidR="004E1C0D" w:rsidRPr="005341D4">
        <w:rPr>
          <w:rFonts w:ascii="Arial" w:hAnsi="Arial" w:cs="Arial"/>
          <w:sz w:val="20"/>
          <w:szCs w:val="20"/>
        </w:rPr>
        <w:t>av</w:t>
      </w:r>
      <w:r w:rsidR="00E1318D" w:rsidRPr="005341D4">
        <w:rPr>
          <w:rFonts w:ascii="Arial" w:hAnsi="Arial" w:cs="Arial"/>
          <w:sz w:val="20"/>
          <w:szCs w:val="20"/>
        </w:rPr>
        <w:t>ljanje d</w:t>
      </w:r>
      <w:r w:rsidR="00DA0B74" w:rsidRPr="005341D4">
        <w:rPr>
          <w:rFonts w:ascii="Arial" w:hAnsi="Arial" w:cs="Arial"/>
          <w:sz w:val="20"/>
          <w:szCs w:val="20"/>
        </w:rPr>
        <w:t>e</w:t>
      </w:r>
      <w:r w:rsidR="00E1318D" w:rsidRPr="005341D4">
        <w:rPr>
          <w:rFonts w:ascii="Arial" w:hAnsi="Arial" w:cs="Arial"/>
          <w:sz w:val="20"/>
          <w:szCs w:val="20"/>
        </w:rPr>
        <w:t>lovne uspešn</w:t>
      </w:r>
      <w:r w:rsidR="00DA0B74" w:rsidRPr="005341D4">
        <w:rPr>
          <w:rFonts w:ascii="Arial" w:hAnsi="Arial" w:cs="Arial"/>
          <w:sz w:val="20"/>
          <w:szCs w:val="20"/>
        </w:rPr>
        <w:t>o</w:t>
      </w:r>
      <w:r w:rsidR="00E1318D" w:rsidRPr="005341D4">
        <w:rPr>
          <w:rFonts w:ascii="Arial" w:hAnsi="Arial" w:cs="Arial"/>
          <w:sz w:val="20"/>
          <w:szCs w:val="20"/>
        </w:rPr>
        <w:t>st</w:t>
      </w:r>
      <w:r w:rsidR="00DA0B74" w:rsidRPr="005341D4">
        <w:rPr>
          <w:rFonts w:ascii="Arial" w:hAnsi="Arial" w:cs="Arial"/>
          <w:sz w:val="20"/>
          <w:szCs w:val="20"/>
        </w:rPr>
        <w:t>i</w:t>
      </w:r>
      <w:r w:rsidR="00E1318D" w:rsidRPr="005341D4">
        <w:rPr>
          <w:rFonts w:ascii="Arial" w:hAnsi="Arial" w:cs="Arial"/>
          <w:sz w:val="20"/>
          <w:szCs w:val="20"/>
        </w:rPr>
        <w:t xml:space="preserve"> dir</w:t>
      </w:r>
      <w:r w:rsidR="00DA0B74" w:rsidRPr="005341D4">
        <w:rPr>
          <w:rFonts w:ascii="Arial" w:hAnsi="Arial" w:cs="Arial"/>
          <w:sz w:val="20"/>
          <w:szCs w:val="20"/>
        </w:rPr>
        <w:t>e</w:t>
      </w:r>
      <w:r w:rsidR="00E1318D" w:rsidRPr="005341D4">
        <w:rPr>
          <w:rFonts w:ascii="Arial" w:hAnsi="Arial" w:cs="Arial"/>
          <w:sz w:val="20"/>
          <w:szCs w:val="20"/>
        </w:rPr>
        <w:t>ktorjev s</w:t>
      </w:r>
      <w:r w:rsidR="00DA0B74" w:rsidRPr="005341D4">
        <w:rPr>
          <w:rFonts w:ascii="Arial" w:hAnsi="Arial" w:cs="Arial"/>
          <w:sz w:val="20"/>
          <w:szCs w:val="20"/>
        </w:rPr>
        <w:t xml:space="preserve"> </w:t>
      </w:r>
      <w:r w:rsidR="00E1318D" w:rsidRPr="005341D4">
        <w:rPr>
          <w:rFonts w:ascii="Arial" w:hAnsi="Arial" w:cs="Arial"/>
          <w:sz w:val="20"/>
          <w:szCs w:val="20"/>
        </w:rPr>
        <w:t>področja Min</w:t>
      </w:r>
      <w:r w:rsidR="00DA0B74" w:rsidRPr="005341D4">
        <w:rPr>
          <w:rFonts w:ascii="Arial" w:hAnsi="Arial" w:cs="Arial"/>
          <w:sz w:val="20"/>
          <w:szCs w:val="20"/>
        </w:rPr>
        <w:t>istrstva</w:t>
      </w:r>
      <w:r w:rsidR="00E1318D" w:rsidRPr="005341D4">
        <w:rPr>
          <w:rFonts w:ascii="Arial" w:hAnsi="Arial" w:cs="Arial"/>
          <w:sz w:val="20"/>
          <w:szCs w:val="20"/>
        </w:rPr>
        <w:t xml:space="preserve"> za finance</w:t>
      </w:r>
      <w:r w:rsidR="00DA0B74" w:rsidRPr="005341D4">
        <w:rPr>
          <w:rFonts w:ascii="Arial" w:hAnsi="Arial" w:cs="Arial"/>
          <w:sz w:val="20"/>
          <w:szCs w:val="20"/>
        </w:rPr>
        <w:t>. V nadzoru je bilo ugotovljeno</w:t>
      </w:r>
      <w:r w:rsidR="00E1318D" w:rsidRPr="005341D4">
        <w:rPr>
          <w:rFonts w:ascii="Arial" w:hAnsi="Arial" w:cs="Arial"/>
          <w:sz w:val="20"/>
          <w:szCs w:val="20"/>
        </w:rPr>
        <w:t>, da v omenjeni pogod</w:t>
      </w:r>
      <w:r w:rsidR="00DA0B74" w:rsidRPr="005341D4">
        <w:rPr>
          <w:rFonts w:ascii="Arial" w:hAnsi="Arial" w:cs="Arial"/>
          <w:sz w:val="20"/>
          <w:szCs w:val="20"/>
        </w:rPr>
        <w:t>bi</w:t>
      </w:r>
      <w:r w:rsidR="00E1318D" w:rsidRPr="005341D4">
        <w:rPr>
          <w:rFonts w:ascii="Arial" w:hAnsi="Arial" w:cs="Arial"/>
          <w:sz w:val="20"/>
          <w:szCs w:val="20"/>
        </w:rPr>
        <w:t xml:space="preserve"> niso opred</w:t>
      </w:r>
      <w:r w:rsidR="00DA0B74" w:rsidRPr="005341D4">
        <w:rPr>
          <w:rFonts w:ascii="Arial" w:hAnsi="Arial" w:cs="Arial"/>
          <w:sz w:val="20"/>
          <w:szCs w:val="20"/>
        </w:rPr>
        <w:t>e</w:t>
      </w:r>
      <w:r w:rsidR="00E1318D" w:rsidRPr="005341D4">
        <w:rPr>
          <w:rFonts w:ascii="Arial" w:hAnsi="Arial" w:cs="Arial"/>
          <w:sz w:val="20"/>
          <w:szCs w:val="20"/>
        </w:rPr>
        <w:t>ljen prav</w:t>
      </w:r>
      <w:r w:rsidR="00DA0B74" w:rsidRPr="005341D4">
        <w:rPr>
          <w:rFonts w:ascii="Arial" w:hAnsi="Arial" w:cs="Arial"/>
          <w:sz w:val="20"/>
          <w:szCs w:val="20"/>
        </w:rPr>
        <w:t>i</w:t>
      </w:r>
      <w:r w:rsidR="00E1318D" w:rsidRPr="005341D4">
        <w:rPr>
          <w:rFonts w:ascii="Arial" w:hAnsi="Arial" w:cs="Arial"/>
          <w:sz w:val="20"/>
          <w:szCs w:val="20"/>
        </w:rPr>
        <w:t>ce, do kater</w:t>
      </w:r>
      <w:r w:rsidR="00DA0B74" w:rsidRPr="005341D4">
        <w:rPr>
          <w:rFonts w:ascii="Arial" w:hAnsi="Arial" w:cs="Arial"/>
          <w:sz w:val="20"/>
          <w:szCs w:val="20"/>
        </w:rPr>
        <w:t>i</w:t>
      </w:r>
      <w:r w:rsidR="00E1318D" w:rsidRPr="005341D4">
        <w:rPr>
          <w:rFonts w:ascii="Arial" w:hAnsi="Arial" w:cs="Arial"/>
          <w:sz w:val="20"/>
          <w:szCs w:val="20"/>
        </w:rPr>
        <w:t>h direktor v s</w:t>
      </w:r>
      <w:r w:rsidR="00DA0B74" w:rsidRPr="005341D4">
        <w:rPr>
          <w:rFonts w:ascii="Arial" w:hAnsi="Arial" w:cs="Arial"/>
          <w:sz w:val="20"/>
          <w:szCs w:val="20"/>
        </w:rPr>
        <w:t>k</w:t>
      </w:r>
      <w:r w:rsidR="00E1318D" w:rsidRPr="005341D4">
        <w:rPr>
          <w:rFonts w:ascii="Arial" w:hAnsi="Arial" w:cs="Arial"/>
          <w:sz w:val="20"/>
          <w:szCs w:val="20"/>
        </w:rPr>
        <w:t>ladu s predpi</w:t>
      </w:r>
      <w:r w:rsidR="00DA0B74" w:rsidRPr="005341D4">
        <w:rPr>
          <w:rFonts w:ascii="Arial" w:hAnsi="Arial" w:cs="Arial"/>
          <w:sz w:val="20"/>
          <w:szCs w:val="20"/>
        </w:rPr>
        <w:t>s</w:t>
      </w:r>
      <w:r w:rsidR="00E1318D" w:rsidRPr="005341D4">
        <w:rPr>
          <w:rFonts w:ascii="Arial" w:hAnsi="Arial" w:cs="Arial"/>
          <w:sz w:val="20"/>
          <w:szCs w:val="20"/>
        </w:rPr>
        <w:t>i ne bi bil uprav</w:t>
      </w:r>
      <w:r w:rsidR="00DA0B74" w:rsidRPr="005341D4">
        <w:rPr>
          <w:rFonts w:ascii="Arial" w:hAnsi="Arial" w:cs="Arial"/>
          <w:sz w:val="20"/>
          <w:szCs w:val="20"/>
        </w:rPr>
        <w:t>i</w:t>
      </w:r>
      <w:r w:rsidR="00E1318D" w:rsidRPr="005341D4">
        <w:rPr>
          <w:rFonts w:ascii="Arial" w:hAnsi="Arial" w:cs="Arial"/>
          <w:sz w:val="20"/>
          <w:szCs w:val="20"/>
        </w:rPr>
        <w:t>če</w:t>
      </w:r>
      <w:r w:rsidR="00DA0B74" w:rsidRPr="005341D4">
        <w:rPr>
          <w:rFonts w:ascii="Arial" w:hAnsi="Arial" w:cs="Arial"/>
          <w:sz w:val="20"/>
          <w:szCs w:val="20"/>
        </w:rPr>
        <w:t>n</w:t>
      </w:r>
      <w:r w:rsidR="00E1318D" w:rsidRPr="005341D4">
        <w:rPr>
          <w:rFonts w:ascii="Arial" w:hAnsi="Arial" w:cs="Arial"/>
          <w:sz w:val="20"/>
          <w:szCs w:val="20"/>
        </w:rPr>
        <w:t>. Pojasnili so tudi, da je bil inšpek</w:t>
      </w:r>
      <w:r w:rsidR="00DA0B74" w:rsidRPr="005341D4">
        <w:rPr>
          <w:rFonts w:ascii="Arial" w:hAnsi="Arial" w:cs="Arial"/>
          <w:sz w:val="20"/>
          <w:szCs w:val="20"/>
        </w:rPr>
        <w:t>cijski</w:t>
      </w:r>
      <w:r w:rsidR="00E1318D" w:rsidRPr="005341D4">
        <w:rPr>
          <w:rFonts w:ascii="Arial" w:hAnsi="Arial" w:cs="Arial"/>
          <w:sz w:val="20"/>
          <w:szCs w:val="20"/>
        </w:rPr>
        <w:t xml:space="preserve"> nadzor opravljen že po izdaji R</w:t>
      </w:r>
      <w:r w:rsidR="00DA0B74" w:rsidRPr="005341D4">
        <w:rPr>
          <w:rFonts w:ascii="Arial" w:hAnsi="Arial" w:cs="Arial"/>
          <w:sz w:val="20"/>
          <w:szCs w:val="20"/>
        </w:rPr>
        <w:t xml:space="preserve">evizijskega </w:t>
      </w:r>
      <w:r w:rsidR="00E1318D" w:rsidRPr="005341D4">
        <w:rPr>
          <w:rFonts w:ascii="Arial" w:hAnsi="Arial" w:cs="Arial"/>
          <w:sz w:val="20"/>
          <w:szCs w:val="20"/>
        </w:rPr>
        <w:t>poročila Računskega sodišč</w:t>
      </w:r>
      <w:r w:rsidR="00DA0B74" w:rsidRPr="005341D4">
        <w:rPr>
          <w:rFonts w:ascii="Arial" w:hAnsi="Arial" w:cs="Arial"/>
          <w:sz w:val="20"/>
          <w:szCs w:val="20"/>
        </w:rPr>
        <w:t>a</w:t>
      </w:r>
      <w:r w:rsidR="00E1318D" w:rsidRPr="005341D4">
        <w:rPr>
          <w:rFonts w:ascii="Arial" w:hAnsi="Arial" w:cs="Arial"/>
          <w:sz w:val="20"/>
          <w:szCs w:val="20"/>
        </w:rPr>
        <w:t xml:space="preserve"> Republike Slo</w:t>
      </w:r>
      <w:r w:rsidR="00DA0B74" w:rsidRPr="005341D4">
        <w:rPr>
          <w:rFonts w:ascii="Arial" w:hAnsi="Arial" w:cs="Arial"/>
          <w:sz w:val="20"/>
          <w:szCs w:val="20"/>
        </w:rPr>
        <w:t>venije</w:t>
      </w:r>
      <w:r w:rsidR="00E1318D" w:rsidRPr="005341D4">
        <w:rPr>
          <w:rFonts w:ascii="Arial" w:hAnsi="Arial" w:cs="Arial"/>
          <w:sz w:val="20"/>
          <w:szCs w:val="20"/>
        </w:rPr>
        <w:t xml:space="preserve"> »Učin</w:t>
      </w:r>
      <w:r w:rsidR="00DA0B74" w:rsidRPr="005341D4">
        <w:rPr>
          <w:rFonts w:ascii="Arial" w:hAnsi="Arial" w:cs="Arial"/>
          <w:sz w:val="20"/>
          <w:szCs w:val="20"/>
        </w:rPr>
        <w:t>k</w:t>
      </w:r>
      <w:r w:rsidR="00E1318D" w:rsidRPr="005341D4">
        <w:rPr>
          <w:rFonts w:ascii="Arial" w:hAnsi="Arial" w:cs="Arial"/>
          <w:sz w:val="20"/>
          <w:szCs w:val="20"/>
        </w:rPr>
        <w:t>ovitost ured</w:t>
      </w:r>
      <w:r w:rsidR="00DA0B74" w:rsidRPr="005341D4">
        <w:rPr>
          <w:rFonts w:ascii="Arial" w:hAnsi="Arial" w:cs="Arial"/>
          <w:sz w:val="20"/>
          <w:szCs w:val="20"/>
        </w:rPr>
        <w:t>i</w:t>
      </w:r>
      <w:r w:rsidR="00E1318D" w:rsidRPr="005341D4">
        <w:rPr>
          <w:rFonts w:ascii="Arial" w:hAnsi="Arial" w:cs="Arial"/>
          <w:sz w:val="20"/>
          <w:szCs w:val="20"/>
        </w:rPr>
        <w:t>tve i</w:t>
      </w:r>
      <w:r w:rsidR="00DA0B74" w:rsidRPr="005341D4">
        <w:rPr>
          <w:rFonts w:ascii="Arial" w:hAnsi="Arial" w:cs="Arial"/>
          <w:sz w:val="20"/>
          <w:szCs w:val="20"/>
        </w:rPr>
        <w:t>n f</w:t>
      </w:r>
      <w:r w:rsidR="00E1318D" w:rsidRPr="005341D4">
        <w:rPr>
          <w:rFonts w:ascii="Arial" w:hAnsi="Arial" w:cs="Arial"/>
          <w:sz w:val="20"/>
          <w:szCs w:val="20"/>
        </w:rPr>
        <w:t>inanciranja delov</w:t>
      </w:r>
      <w:r w:rsidR="00DA0B74" w:rsidRPr="005341D4">
        <w:rPr>
          <w:rFonts w:ascii="Arial" w:hAnsi="Arial" w:cs="Arial"/>
          <w:sz w:val="20"/>
          <w:szCs w:val="20"/>
        </w:rPr>
        <w:t>a</w:t>
      </w:r>
      <w:r w:rsidR="00E1318D" w:rsidRPr="005341D4">
        <w:rPr>
          <w:rFonts w:ascii="Arial" w:hAnsi="Arial" w:cs="Arial"/>
          <w:sz w:val="20"/>
          <w:szCs w:val="20"/>
        </w:rPr>
        <w:t>nja javnih agen</w:t>
      </w:r>
      <w:r w:rsidR="00DA0B74" w:rsidRPr="005341D4">
        <w:rPr>
          <w:rFonts w:ascii="Arial" w:hAnsi="Arial" w:cs="Arial"/>
          <w:sz w:val="20"/>
          <w:szCs w:val="20"/>
        </w:rPr>
        <w:t>cij</w:t>
      </w:r>
      <w:r w:rsidR="00E1318D" w:rsidRPr="005341D4">
        <w:rPr>
          <w:rFonts w:ascii="Arial" w:hAnsi="Arial" w:cs="Arial"/>
          <w:sz w:val="20"/>
          <w:szCs w:val="20"/>
        </w:rPr>
        <w:t xml:space="preserve"> in javnih skladov</w:t>
      </w:r>
      <w:r w:rsidR="00DA0B74" w:rsidRPr="005341D4">
        <w:rPr>
          <w:rFonts w:ascii="Arial" w:hAnsi="Arial" w:cs="Arial"/>
          <w:sz w:val="20"/>
          <w:szCs w:val="20"/>
        </w:rPr>
        <w:t>« z</w:t>
      </w:r>
      <w:r w:rsidR="00E1318D" w:rsidRPr="005341D4">
        <w:rPr>
          <w:rFonts w:ascii="Arial" w:hAnsi="Arial" w:cs="Arial"/>
          <w:sz w:val="20"/>
          <w:szCs w:val="20"/>
        </w:rPr>
        <w:t xml:space="preserve"> dne 18. 5. 2015</w:t>
      </w:r>
      <w:r w:rsidR="00DA0B74" w:rsidRPr="005341D4">
        <w:rPr>
          <w:rFonts w:ascii="Arial" w:hAnsi="Arial" w:cs="Arial"/>
          <w:sz w:val="20"/>
          <w:szCs w:val="20"/>
        </w:rPr>
        <w:t xml:space="preserve">. Nadalje so pojasnili, da so, zaradi ugotovitev inšpekcijskega nadzora, da v pogodbi o zaposlitvi, sklenjeni s prejšnjim direktorjem </w:t>
      </w:r>
      <w:r w:rsidR="0047571A">
        <w:rPr>
          <w:rFonts w:ascii="Arial" w:hAnsi="Arial" w:cs="Arial"/>
          <w:sz w:val="20"/>
          <w:szCs w:val="20"/>
        </w:rPr>
        <w:t>█</w:t>
      </w:r>
      <w:r w:rsidR="00DA0B74" w:rsidRPr="005341D4">
        <w:rPr>
          <w:rFonts w:ascii="Arial" w:hAnsi="Arial" w:cs="Arial"/>
          <w:sz w:val="20"/>
          <w:szCs w:val="20"/>
        </w:rPr>
        <w:t xml:space="preserve">, niso opredeljene pravice do katerih direktor v skladu s predpisi ne bi bil upravičen, to upoštevali tudi pri pripravi pogodbe o zaposlitvi za direktorico </w:t>
      </w:r>
      <w:r w:rsidR="0047571A">
        <w:rPr>
          <w:rFonts w:ascii="Arial" w:hAnsi="Arial" w:cs="Arial"/>
          <w:sz w:val="20"/>
          <w:szCs w:val="20"/>
        </w:rPr>
        <w:t>█</w:t>
      </w:r>
      <w:r w:rsidR="00DA0B74" w:rsidRPr="005341D4">
        <w:rPr>
          <w:rFonts w:ascii="Arial" w:hAnsi="Arial" w:cs="Arial"/>
          <w:sz w:val="20"/>
          <w:szCs w:val="20"/>
        </w:rPr>
        <w:t xml:space="preserve">, ki vsebuje identične določbe kot pogodba prejšnjega direktorja </w:t>
      </w:r>
      <w:r w:rsidR="0047571A">
        <w:rPr>
          <w:rFonts w:ascii="Arial" w:hAnsi="Arial" w:cs="Arial"/>
          <w:sz w:val="20"/>
          <w:szCs w:val="20"/>
        </w:rPr>
        <w:t>█</w:t>
      </w:r>
      <w:r w:rsidR="00DA0B74" w:rsidRPr="005341D4">
        <w:rPr>
          <w:rFonts w:ascii="Arial" w:hAnsi="Arial" w:cs="Arial"/>
          <w:sz w:val="20"/>
          <w:szCs w:val="20"/>
        </w:rPr>
        <w:t>.</w:t>
      </w:r>
    </w:p>
    <w:p w14:paraId="17B18EA0" w14:textId="11B949E6" w:rsidR="00CB3CF9" w:rsidRDefault="00CB3CF9" w:rsidP="007B7707">
      <w:pPr>
        <w:pStyle w:val="odstavek"/>
        <w:shd w:val="clear" w:color="auto" w:fill="FFFFFF"/>
        <w:spacing w:before="0" w:beforeAutospacing="0" w:after="0" w:afterAutospacing="0"/>
        <w:jc w:val="both"/>
        <w:rPr>
          <w:rFonts w:ascii="Arial" w:hAnsi="Arial" w:cs="Arial"/>
          <w:sz w:val="20"/>
          <w:szCs w:val="20"/>
        </w:rPr>
      </w:pPr>
    </w:p>
    <w:p w14:paraId="0C54B1C2" w14:textId="09A30DE2" w:rsidR="00CB3CF9" w:rsidRDefault="005341D4" w:rsidP="007B7707">
      <w:pPr>
        <w:pStyle w:val="odstavek"/>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Inšpektorica je pripombe upoštevala pri </w:t>
      </w:r>
      <w:r w:rsidR="00422513">
        <w:rPr>
          <w:rFonts w:ascii="Arial" w:hAnsi="Arial" w:cs="Arial"/>
          <w:sz w:val="20"/>
          <w:szCs w:val="20"/>
        </w:rPr>
        <w:t xml:space="preserve">izdelavi </w:t>
      </w:r>
      <w:r>
        <w:rPr>
          <w:rFonts w:ascii="Arial" w:hAnsi="Arial" w:cs="Arial"/>
          <w:sz w:val="20"/>
          <w:szCs w:val="20"/>
        </w:rPr>
        <w:t>zapisnika o inšpekcijskem nadzoru.</w:t>
      </w:r>
    </w:p>
    <w:p w14:paraId="45DF724F" w14:textId="2831281A" w:rsidR="005341D4" w:rsidRDefault="005341D4" w:rsidP="007B7707">
      <w:pPr>
        <w:pStyle w:val="odstavek"/>
        <w:shd w:val="clear" w:color="auto" w:fill="FFFFFF"/>
        <w:spacing w:before="0" w:beforeAutospacing="0" w:after="0" w:afterAutospacing="0"/>
        <w:jc w:val="both"/>
        <w:rPr>
          <w:rFonts w:ascii="Arial" w:hAnsi="Arial" w:cs="Arial"/>
          <w:sz w:val="20"/>
          <w:szCs w:val="20"/>
        </w:rPr>
      </w:pPr>
    </w:p>
    <w:p w14:paraId="72B0BAA6" w14:textId="77777777" w:rsidR="007F7FF2" w:rsidRPr="00D97397" w:rsidRDefault="007F7FF2" w:rsidP="007F7FF2">
      <w:pPr>
        <w:pStyle w:val="Naslov1"/>
        <w:spacing w:line="240" w:lineRule="auto"/>
        <w:rPr>
          <w:szCs w:val="20"/>
        </w:rPr>
      </w:pPr>
      <w:bookmarkStart w:id="0" w:name="_Toc447115868"/>
      <w:r w:rsidRPr="00D97397">
        <w:rPr>
          <w:szCs w:val="20"/>
        </w:rPr>
        <w:t>I. Razlog inšpekcijskega nadzora</w:t>
      </w:r>
      <w:bookmarkEnd w:id="0"/>
    </w:p>
    <w:p w14:paraId="00F57103" w14:textId="77777777" w:rsidR="007F7FF2" w:rsidRPr="00D97397" w:rsidRDefault="007F7FF2" w:rsidP="007F7FF2">
      <w:pPr>
        <w:spacing w:line="240" w:lineRule="auto"/>
        <w:rPr>
          <w:rFonts w:cs="Arial"/>
          <w:b/>
          <w:bCs/>
          <w:szCs w:val="20"/>
        </w:rPr>
      </w:pPr>
    </w:p>
    <w:p w14:paraId="62FD398F" w14:textId="77777777" w:rsidR="007F7FF2" w:rsidRDefault="007F7FF2" w:rsidP="007F7FF2">
      <w:pPr>
        <w:pStyle w:val="ZADEVA"/>
        <w:tabs>
          <w:tab w:val="clear" w:pos="1701"/>
          <w:tab w:val="left" w:pos="0"/>
        </w:tabs>
        <w:spacing w:line="240" w:lineRule="auto"/>
        <w:ind w:left="0" w:firstLine="0"/>
        <w:jc w:val="both"/>
        <w:rPr>
          <w:rFonts w:cs="Arial"/>
          <w:b w:val="0"/>
          <w:bCs/>
          <w:szCs w:val="20"/>
          <w:lang w:val="sl-SI"/>
        </w:rPr>
      </w:pPr>
      <w:r w:rsidRPr="00D97397">
        <w:rPr>
          <w:rFonts w:cs="Arial"/>
          <w:b w:val="0"/>
          <w:bCs/>
          <w:szCs w:val="20"/>
          <w:lang w:val="sl-SI"/>
        </w:rPr>
        <w:t>Inšpektorat za javni sektor je v Načrt dela za leto 2022 med sistemske nadzore vključil tudi</w:t>
      </w:r>
      <w:r w:rsidRPr="00D97397">
        <w:rPr>
          <w:rFonts w:cs="Arial"/>
          <w:b w:val="0"/>
          <w:bCs/>
          <w:color w:val="000000"/>
          <w:szCs w:val="20"/>
          <w:lang w:val="sl-SI"/>
        </w:rPr>
        <w:t xml:space="preserve"> </w:t>
      </w:r>
      <w:r w:rsidRPr="00D97397">
        <w:rPr>
          <w:rFonts w:cs="Arial"/>
          <w:b w:val="0"/>
          <w:bCs/>
          <w:szCs w:val="20"/>
          <w:lang w:val="sl-SI"/>
        </w:rPr>
        <w:t>sistemski inšpekcijski nadzor v Agenciji za trg vrednostnih papirjev,  in sicer nadzor nad določitvijo in izplačilom plače direktorju Agencije za trg vrednostnih papirjev v letu 2021.</w:t>
      </w:r>
    </w:p>
    <w:p w14:paraId="27960901" w14:textId="77777777" w:rsidR="007F7FF2" w:rsidRPr="00D97397" w:rsidRDefault="007F7FF2" w:rsidP="007F7FF2">
      <w:pPr>
        <w:pStyle w:val="ZADEVA"/>
        <w:tabs>
          <w:tab w:val="clear" w:pos="1701"/>
          <w:tab w:val="left" w:pos="0"/>
        </w:tabs>
        <w:spacing w:line="240" w:lineRule="auto"/>
        <w:ind w:left="0" w:firstLine="0"/>
        <w:jc w:val="both"/>
        <w:rPr>
          <w:rFonts w:cs="Arial"/>
          <w:b w:val="0"/>
          <w:bCs/>
          <w:szCs w:val="20"/>
          <w:lang w:val="sl-SI"/>
        </w:rPr>
      </w:pPr>
    </w:p>
    <w:p w14:paraId="41E43970" w14:textId="77777777" w:rsidR="007F7FF2" w:rsidRPr="00D97397" w:rsidRDefault="007F7FF2" w:rsidP="007F7FF2">
      <w:pPr>
        <w:pStyle w:val="Naslov1"/>
        <w:spacing w:line="240" w:lineRule="auto"/>
        <w:rPr>
          <w:szCs w:val="20"/>
        </w:rPr>
      </w:pPr>
      <w:bookmarkStart w:id="1" w:name="_Toc447115869"/>
      <w:r w:rsidRPr="00D97397">
        <w:rPr>
          <w:szCs w:val="20"/>
        </w:rPr>
        <w:t xml:space="preserve">II. Ugotovitve inšpektorice </w:t>
      </w:r>
      <w:bookmarkEnd w:id="1"/>
    </w:p>
    <w:p w14:paraId="6B7C61DD" w14:textId="77777777" w:rsidR="007F7FF2" w:rsidRPr="00D97397" w:rsidRDefault="007F7FF2" w:rsidP="007F7FF2">
      <w:pPr>
        <w:spacing w:line="240" w:lineRule="auto"/>
        <w:jc w:val="both"/>
        <w:rPr>
          <w:rFonts w:cs="Arial"/>
          <w:szCs w:val="20"/>
        </w:rPr>
      </w:pPr>
    </w:p>
    <w:p w14:paraId="1DC355DF" w14:textId="77472D7D" w:rsidR="007F7FF2" w:rsidRPr="00D97397" w:rsidRDefault="007F7FF2" w:rsidP="007F7FF2">
      <w:pPr>
        <w:pStyle w:val="ZADEVA"/>
        <w:tabs>
          <w:tab w:val="clear" w:pos="1701"/>
          <w:tab w:val="left" w:pos="0"/>
        </w:tabs>
        <w:spacing w:line="240" w:lineRule="auto"/>
        <w:ind w:left="0" w:firstLine="0"/>
        <w:jc w:val="both"/>
        <w:rPr>
          <w:rFonts w:cs="Arial"/>
          <w:b w:val="0"/>
          <w:szCs w:val="20"/>
          <w:lang w:val="sl-SI"/>
        </w:rPr>
      </w:pPr>
      <w:r w:rsidRPr="00D97397">
        <w:rPr>
          <w:rFonts w:cs="Arial"/>
          <w:b w:val="0"/>
          <w:szCs w:val="20"/>
          <w:lang w:val="sl-SI"/>
        </w:rPr>
        <w:t xml:space="preserve">Odgovorna oseba Agencije za trg vrednostnih papirjev je v času inšpekcijskega nadzora direktorica </w:t>
      </w:r>
      <w:r w:rsidR="0047571A">
        <w:rPr>
          <w:rFonts w:cs="Arial"/>
          <w:b w:val="0"/>
          <w:szCs w:val="20"/>
          <w:lang w:val="sl-SI"/>
        </w:rPr>
        <w:t>█</w:t>
      </w:r>
      <w:r w:rsidRPr="00D97397">
        <w:rPr>
          <w:rFonts w:cs="Arial"/>
          <w:b w:val="0"/>
          <w:szCs w:val="20"/>
          <w:lang w:val="sl-SI"/>
        </w:rPr>
        <w:t>(od 31. 3. 2021</w:t>
      </w:r>
      <w:r>
        <w:rPr>
          <w:rFonts w:cs="Arial"/>
          <w:b w:val="0"/>
          <w:szCs w:val="20"/>
          <w:lang w:val="sl-SI"/>
        </w:rPr>
        <w:t>),</w:t>
      </w:r>
      <w:r w:rsidRPr="00D97397">
        <w:rPr>
          <w:rFonts w:cs="Arial"/>
          <w:b w:val="0"/>
          <w:szCs w:val="20"/>
          <w:lang w:val="sl-SI"/>
        </w:rPr>
        <w:t xml:space="preserve"> pred tem pa je bil odgovorna oseba </w:t>
      </w:r>
      <w:r w:rsidR="0047571A">
        <w:rPr>
          <w:rFonts w:cs="Arial"/>
          <w:b w:val="0"/>
          <w:szCs w:val="20"/>
          <w:lang w:val="sl-SI"/>
        </w:rPr>
        <w:t>█</w:t>
      </w:r>
      <w:r>
        <w:rPr>
          <w:rFonts w:cs="Arial"/>
          <w:b w:val="0"/>
          <w:szCs w:val="20"/>
          <w:lang w:val="sl-SI"/>
        </w:rPr>
        <w:t xml:space="preserve"> (</w:t>
      </w:r>
      <w:r w:rsidRPr="00D97397">
        <w:rPr>
          <w:rFonts w:cs="Arial"/>
          <w:b w:val="0"/>
          <w:szCs w:val="20"/>
          <w:lang w:val="sl-SI"/>
        </w:rPr>
        <w:t>do 30. 3. 2021).</w:t>
      </w:r>
    </w:p>
    <w:p w14:paraId="69C205C7" w14:textId="77777777" w:rsidR="007F7FF2" w:rsidRPr="00D97397" w:rsidRDefault="007F7FF2" w:rsidP="007F7FF2">
      <w:pPr>
        <w:pStyle w:val="ZADEVA"/>
        <w:tabs>
          <w:tab w:val="clear" w:pos="1701"/>
          <w:tab w:val="left" w:pos="0"/>
        </w:tabs>
        <w:spacing w:line="240" w:lineRule="auto"/>
        <w:ind w:left="360" w:firstLine="0"/>
        <w:jc w:val="both"/>
        <w:rPr>
          <w:rFonts w:cs="Arial"/>
          <w:b w:val="0"/>
          <w:szCs w:val="20"/>
          <w:lang w:val="sl-SI"/>
        </w:rPr>
      </w:pPr>
    </w:p>
    <w:p w14:paraId="5364A538" w14:textId="6EEDBAC8" w:rsidR="007F7FF2" w:rsidRPr="00D97397" w:rsidRDefault="007F7FF2" w:rsidP="007F7FF2">
      <w:pPr>
        <w:pStyle w:val="ZADEVA"/>
        <w:tabs>
          <w:tab w:val="clear" w:pos="1701"/>
          <w:tab w:val="left" w:pos="0"/>
        </w:tabs>
        <w:spacing w:line="240" w:lineRule="auto"/>
        <w:ind w:left="0" w:firstLine="0"/>
        <w:jc w:val="both"/>
        <w:rPr>
          <w:rFonts w:cs="Arial"/>
          <w:b w:val="0"/>
          <w:szCs w:val="20"/>
          <w:lang w:val="sl-SI"/>
        </w:rPr>
      </w:pPr>
      <w:r w:rsidRPr="00D97397">
        <w:rPr>
          <w:rFonts w:cs="Arial"/>
          <w:b w:val="0"/>
          <w:szCs w:val="20"/>
          <w:lang w:val="sl-SI"/>
        </w:rPr>
        <w:t xml:space="preserve">Inšpektorica je v okviru inšpekcijskega nadzora v Agenciji za trg vrednostnih papirjev opravila nadzor nad določitvijo in izplačili plač direktorjev </w:t>
      </w:r>
      <w:r w:rsidR="0047571A">
        <w:rPr>
          <w:rFonts w:cs="Arial"/>
          <w:b w:val="0"/>
          <w:szCs w:val="20"/>
          <w:lang w:val="sl-SI"/>
        </w:rPr>
        <w:t>█</w:t>
      </w:r>
      <w:r w:rsidRPr="00D97397">
        <w:rPr>
          <w:rFonts w:cs="Arial"/>
          <w:b w:val="0"/>
          <w:szCs w:val="20"/>
          <w:lang w:val="sl-SI"/>
        </w:rPr>
        <w:t xml:space="preserve"> in </w:t>
      </w:r>
      <w:r w:rsidR="0047571A">
        <w:rPr>
          <w:rFonts w:cs="Arial"/>
          <w:b w:val="0"/>
          <w:szCs w:val="20"/>
          <w:lang w:val="sl-SI"/>
        </w:rPr>
        <w:t>█</w:t>
      </w:r>
      <w:r w:rsidRPr="00D97397">
        <w:rPr>
          <w:rFonts w:cs="Arial"/>
          <w:b w:val="0"/>
          <w:szCs w:val="20"/>
          <w:lang w:val="sl-SI"/>
        </w:rPr>
        <w:t>v letu 2021 ter drugimi pravicami iz delovnega razmerja direktorjev.</w:t>
      </w:r>
    </w:p>
    <w:p w14:paraId="57232DD5" w14:textId="77777777" w:rsidR="007F7FF2" w:rsidRPr="00D97397" w:rsidRDefault="007F7FF2" w:rsidP="007F7FF2">
      <w:pPr>
        <w:spacing w:line="240" w:lineRule="auto"/>
        <w:jc w:val="both"/>
        <w:rPr>
          <w:rFonts w:cs="Arial"/>
          <w:b/>
          <w:szCs w:val="20"/>
        </w:rPr>
      </w:pPr>
    </w:p>
    <w:p w14:paraId="7BA23212" w14:textId="77777777" w:rsidR="007F7FF2" w:rsidRPr="00D97397" w:rsidRDefault="007F7FF2" w:rsidP="007F7FF2">
      <w:pPr>
        <w:spacing w:line="240" w:lineRule="auto"/>
        <w:jc w:val="both"/>
        <w:rPr>
          <w:rFonts w:cs="Arial"/>
          <w:bCs/>
          <w:szCs w:val="20"/>
        </w:rPr>
      </w:pPr>
      <w:r w:rsidRPr="00D97397">
        <w:rPr>
          <w:rFonts w:cs="Arial"/>
          <w:bCs/>
          <w:szCs w:val="20"/>
        </w:rPr>
        <w:t>Zakon o trgu finančnih instrumentov (ZTFI)</w:t>
      </w:r>
      <w:r w:rsidRPr="00D97397">
        <w:rPr>
          <w:rStyle w:val="Sprotnaopomba-sklic"/>
          <w:rFonts w:cs="Arial"/>
          <w:bCs/>
          <w:szCs w:val="20"/>
        </w:rPr>
        <w:footnoteReference w:id="8"/>
      </w:r>
      <w:r w:rsidRPr="00D97397">
        <w:rPr>
          <w:rFonts w:cs="Arial"/>
          <w:bCs/>
          <w:szCs w:val="20"/>
        </w:rPr>
        <w:t xml:space="preserve"> določa, da je ustanoviteljica Agencije za trg vrednostnih papirjev Republika Slovenija, da direktorja agencije imenu in razrešuje Državni zbor Republike Slovenije na predlog Vlade Republike Slovenije, da je direktor imenovan za dobo šestih let in je lahko ponovno imenovan. </w:t>
      </w:r>
    </w:p>
    <w:p w14:paraId="1867D9BF" w14:textId="77777777" w:rsidR="007F7FF2" w:rsidRPr="00D97397" w:rsidRDefault="007F7FF2" w:rsidP="007F7FF2">
      <w:pPr>
        <w:pStyle w:val="odstavek"/>
        <w:shd w:val="clear" w:color="auto" w:fill="FFFFFF"/>
        <w:spacing w:before="240" w:beforeAutospacing="0" w:after="0" w:afterAutospacing="0"/>
        <w:jc w:val="both"/>
        <w:rPr>
          <w:rFonts w:ascii="Arial" w:hAnsi="Arial" w:cs="Arial"/>
          <w:sz w:val="20"/>
          <w:szCs w:val="20"/>
        </w:rPr>
      </w:pPr>
      <w:r w:rsidRPr="00D97397">
        <w:rPr>
          <w:rFonts w:ascii="Arial" w:hAnsi="Arial" w:cs="Arial"/>
          <w:sz w:val="20"/>
          <w:szCs w:val="20"/>
          <w:shd w:val="clear" w:color="auto" w:fill="FFFFFF"/>
        </w:rPr>
        <w:lastRenderedPageBreak/>
        <w:t>ZTFI v 484. členu</w:t>
      </w:r>
      <w:r w:rsidRPr="00D97397">
        <w:rPr>
          <w:rStyle w:val="Sprotnaopomba-sklic"/>
          <w:rFonts w:ascii="Arial" w:hAnsi="Arial" w:cs="Arial"/>
          <w:sz w:val="20"/>
          <w:szCs w:val="20"/>
          <w:shd w:val="clear" w:color="auto" w:fill="FFFFFF"/>
        </w:rPr>
        <w:footnoteReference w:id="9"/>
      </w:r>
      <w:r w:rsidRPr="00D97397">
        <w:rPr>
          <w:rFonts w:ascii="Arial" w:hAnsi="Arial" w:cs="Arial"/>
          <w:sz w:val="20"/>
          <w:szCs w:val="20"/>
          <w:shd w:val="clear" w:color="auto" w:fill="FFFFFF"/>
        </w:rPr>
        <w:t xml:space="preserve"> določa, da je </w:t>
      </w:r>
      <w:r w:rsidRPr="00D97397">
        <w:rPr>
          <w:rFonts w:ascii="Arial" w:hAnsi="Arial" w:cs="Arial"/>
          <w:sz w:val="20"/>
          <w:szCs w:val="20"/>
        </w:rPr>
        <w:t xml:space="preserve">za direktorja agencije lahko imenovana oseba: </w:t>
      </w:r>
    </w:p>
    <w:p w14:paraId="63193BF1" w14:textId="77777777" w:rsidR="007F7FF2" w:rsidRPr="00D97397" w:rsidRDefault="007F7FF2" w:rsidP="007F7FF2">
      <w:pPr>
        <w:pStyle w:val="tevilnatoka"/>
        <w:numPr>
          <w:ilvl w:val="0"/>
          <w:numId w:val="1"/>
        </w:numPr>
        <w:shd w:val="clear" w:color="auto" w:fill="FFFFFF"/>
        <w:spacing w:before="0" w:beforeAutospacing="0" w:after="0" w:afterAutospacing="0"/>
        <w:jc w:val="both"/>
        <w:rPr>
          <w:rFonts w:ascii="Arial" w:hAnsi="Arial" w:cs="Arial"/>
          <w:sz w:val="20"/>
          <w:szCs w:val="20"/>
        </w:rPr>
      </w:pPr>
      <w:r w:rsidRPr="00D97397">
        <w:rPr>
          <w:rFonts w:ascii="Arial" w:hAnsi="Arial" w:cs="Arial"/>
          <w:sz w:val="20"/>
          <w:szCs w:val="20"/>
        </w:rPr>
        <w:t>ki je državljan Republike Slovenije,</w:t>
      </w:r>
    </w:p>
    <w:p w14:paraId="5A1D784C" w14:textId="77777777" w:rsidR="007F7FF2" w:rsidRPr="00D97397" w:rsidRDefault="007F7FF2" w:rsidP="007F7FF2">
      <w:pPr>
        <w:pStyle w:val="tevilnatoka"/>
        <w:numPr>
          <w:ilvl w:val="0"/>
          <w:numId w:val="1"/>
        </w:numPr>
        <w:shd w:val="clear" w:color="auto" w:fill="FFFFFF"/>
        <w:spacing w:before="0" w:beforeAutospacing="0" w:after="0" w:afterAutospacing="0"/>
        <w:jc w:val="both"/>
        <w:rPr>
          <w:rFonts w:ascii="Arial" w:hAnsi="Arial" w:cs="Arial"/>
          <w:sz w:val="20"/>
          <w:szCs w:val="20"/>
        </w:rPr>
      </w:pPr>
      <w:r w:rsidRPr="00D97397">
        <w:rPr>
          <w:rFonts w:ascii="Arial" w:hAnsi="Arial" w:cs="Arial"/>
          <w:sz w:val="20"/>
          <w:szCs w:val="20"/>
        </w:rPr>
        <w:t>ki ima najmanj deset let delovnih izkušenj,</w:t>
      </w:r>
    </w:p>
    <w:p w14:paraId="379CDD18" w14:textId="77777777" w:rsidR="007F7FF2" w:rsidRPr="00D97397" w:rsidRDefault="007F7FF2" w:rsidP="007F7FF2">
      <w:pPr>
        <w:pStyle w:val="tevilnatoka"/>
        <w:numPr>
          <w:ilvl w:val="0"/>
          <w:numId w:val="1"/>
        </w:numPr>
        <w:shd w:val="clear" w:color="auto" w:fill="FFFFFF"/>
        <w:spacing w:before="0" w:beforeAutospacing="0" w:after="0" w:afterAutospacing="0"/>
        <w:jc w:val="both"/>
        <w:rPr>
          <w:rFonts w:ascii="Arial" w:hAnsi="Arial" w:cs="Arial"/>
          <w:sz w:val="20"/>
          <w:szCs w:val="20"/>
        </w:rPr>
      </w:pPr>
      <w:r w:rsidRPr="00D97397">
        <w:rPr>
          <w:rFonts w:ascii="Arial" w:hAnsi="Arial" w:cs="Arial"/>
          <w:sz w:val="20"/>
          <w:szCs w:val="20"/>
        </w:rPr>
        <w:t>je priznan strokovnjak s področja financ ali gospodarskega prava,</w:t>
      </w:r>
    </w:p>
    <w:p w14:paraId="17DAA143" w14:textId="77777777" w:rsidR="007F7FF2" w:rsidRPr="00D97397" w:rsidRDefault="007F7FF2" w:rsidP="007F7FF2">
      <w:pPr>
        <w:pStyle w:val="tevilnatoka"/>
        <w:numPr>
          <w:ilvl w:val="0"/>
          <w:numId w:val="1"/>
        </w:numPr>
        <w:shd w:val="clear" w:color="auto" w:fill="FFFFFF"/>
        <w:spacing w:before="0" w:beforeAutospacing="0" w:after="0" w:afterAutospacing="0"/>
        <w:jc w:val="both"/>
        <w:rPr>
          <w:rFonts w:ascii="Arial" w:hAnsi="Arial" w:cs="Arial"/>
          <w:sz w:val="20"/>
          <w:szCs w:val="20"/>
        </w:rPr>
      </w:pPr>
      <w:r w:rsidRPr="00D97397">
        <w:rPr>
          <w:rFonts w:ascii="Arial" w:hAnsi="Arial" w:cs="Arial"/>
          <w:sz w:val="20"/>
          <w:szCs w:val="20"/>
        </w:rPr>
        <w:t>ima strokovne, vodstvene, organizacijske in druge sposobnosti ter teoretična in tehnična znanja, potrebna za vodenje poslovanja agencije,</w:t>
      </w:r>
    </w:p>
    <w:p w14:paraId="39693C04" w14:textId="77777777" w:rsidR="007F7FF2" w:rsidRPr="00D97397" w:rsidRDefault="007F7FF2" w:rsidP="007F7FF2">
      <w:pPr>
        <w:pStyle w:val="tevilnatoka"/>
        <w:numPr>
          <w:ilvl w:val="0"/>
          <w:numId w:val="1"/>
        </w:numPr>
        <w:shd w:val="clear" w:color="auto" w:fill="FFFFFF"/>
        <w:spacing w:before="0" w:beforeAutospacing="0" w:after="0" w:afterAutospacing="0"/>
        <w:jc w:val="both"/>
        <w:rPr>
          <w:rFonts w:ascii="Arial" w:hAnsi="Arial" w:cs="Arial"/>
          <w:sz w:val="20"/>
          <w:szCs w:val="20"/>
        </w:rPr>
      </w:pPr>
      <w:r w:rsidRPr="00D97397">
        <w:rPr>
          <w:rFonts w:ascii="Arial" w:hAnsi="Arial" w:cs="Arial"/>
          <w:sz w:val="20"/>
          <w:szCs w:val="20"/>
        </w:rPr>
        <w:t>ki je zaključila najmanj študijski program druge stopnje ustrezne smeri po zakonu, ki ureja visoko šolstvo, oziroma ima najmanj tej stopnji enakovredno izobrazbo na ustreznem področju,</w:t>
      </w:r>
    </w:p>
    <w:p w14:paraId="15303388" w14:textId="77777777" w:rsidR="007F7FF2" w:rsidRPr="00D97397" w:rsidRDefault="007F7FF2" w:rsidP="007F7FF2">
      <w:pPr>
        <w:pStyle w:val="tevilnatoka"/>
        <w:numPr>
          <w:ilvl w:val="0"/>
          <w:numId w:val="1"/>
        </w:numPr>
        <w:shd w:val="clear" w:color="auto" w:fill="FFFFFF"/>
        <w:spacing w:before="0" w:beforeAutospacing="0" w:after="0" w:afterAutospacing="0"/>
        <w:jc w:val="both"/>
        <w:rPr>
          <w:rFonts w:ascii="Arial" w:hAnsi="Arial" w:cs="Arial"/>
          <w:sz w:val="20"/>
          <w:szCs w:val="20"/>
        </w:rPr>
      </w:pPr>
      <w:r w:rsidRPr="00D97397">
        <w:rPr>
          <w:rFonts w:ascii="Arial" w:hAnsi="Arial" w:cs="Arial"/>
          <w:sz w:val="20"/>
          <w:szCs w:val="20"/>
        </w:rPr>
        <w:t>ki aktivno obvlada vsaj en svetovni jezik in</w:t>
      </w:r>
    </w:p>
    <w:p w14:paraId="7535A638" w14:textId="77777777" w:rsidR="007F7FF2" w:rsidRPr="00D97397" w:rsidRDefault="007F7FF2" w:rsidP="007F7FF2">
      <w:pPr>
        <w:pStyle w:val="tevilnatoka"/>
        <w:numPr>
          <w:ilvl w:val="0"/>
          <w:numId w:val="1"/>
        </w:numPr>
        <w:shd w:val="clear" w:color="auto" w:fill="FFFFFF"/>
        <w:spacing w:before="0" w:beforeAutospacing="0" w:after="0" w:afterAutospacing="0"/>
        <w:jc w:val="both"/>
        <w:rPr>
          <w:rFonts w:ascii="Arial" w:hAnsi="Arial" w:cs="Arial"/>
          <w:sz w:val="20"/>
          <w:szCs w:val="20"/>
        </w:rPr>
      </w:pPr>
      <w:r w:rsidRPr="00D97397">
        <w:rPr>
          <w:rFonts w:ascii="Arial" w:hAnsi="Arial" w:cs="Arial"/>
          <w:sz w:val="20"/>
          <w:szCs w:val="20"/>
        </w:rPr>
        <w:t>ki ni bila pravnomočno obsojena za kaznivo dejanje, ki se preganja po uradni dolžnosti, na nepogojno kazen zapora.</w:t>
      </w:r>
    </w:p>
    <w:p w14:paraId="2636ACEE" w14:textId="77777777" w:rsidR="007F7FF2" w:rsidRPr="00D97397" w:rsidRDefault="007F7FF2" w:rsidP="007F7FF2">
      <w:pPr>
        <w:spacing w:line="240" w:lineRule="auto"/>
        <w:jc w:val="both"/>
        <w:rPr>
          <w:rFonts w:cs="Arial"/>
          <w:szCs w:val="20"/>
        </w:rPr>
      </w:pPr>
    </w:p>
    <w:p w14:paraId="1A94E03C" w14:textId="77777777" w:rsidR="007F7FF2" w:rsidRPr="00D97397" w:rsidRDefault="007F7FF2" w:rsidP="007F7FF2">
      <w:pPr>
        <w:spacing w:line="240" w:lineRule="auto"/>
        <w:jc w:val="both"/>
        <w:rPr>
          <w:rFonts w:cs="Arial"/>
          <w:szCs w:val="20"/>
        </w:rPr>
      </w:pPr>
      <w:r w:rsidRPr="00D97397">
        <w:rPr>
          <w:rFonts w:cs="Arial"/>
          <w:szCs w:val="20"/>
        </w:rPr>
        <w:t xml:space="preserve">Na podlagi 18. člena Zakona o spremembah in dopolnitvah Zakona o trgu finančnih instrumentov (v nadaljevanju: ZTFI-A; Uradni list RS, št. 69/08) se za Agencijo za trg vrednostnih papirjev ne uporabljajo določbe drugega odstavka 22. člena ZJU, 22.d člena ZSPJS (Sredstva za plačilo delovne uspešnosti iz naslova povečanega obsega dela) in 22.e člena ZSPJS (plačila delovne uspešnosti iz naslova povečanega posega dela javnih uslužbencev). </w:t>
      </w:r>
    </w:p>
    <w:p w14:paraId="5C6B12FF" w14:textId="77777777" w:rsidR="007F7FF2" w:rsidRPr="00D97397" w:rsidRDefault="007F7FF2" w:rsidP="007F7FF2">
      <w:pPr>
        <w:spacing w:line="240" w:lineRule="auto"/>
        <w:jc w:val="both"/>
        <w:rPr>
          <w:rFonts w:cs="Arial"/>
          <w:szCs w:val="20"/>
        </w:rPr>
      </w:pPr>
    </w:p>
    <w:p w14:paraId="12C49921" w14:textId="77777777" w:rsidR="007F7FF2" w:rsidRPr="00D97397" w:rsidRDefault="007F7FF2" w:rsidP="007F7FF2">
      <w:pPr>
        <w:spacing w:line="240" w:lineRule="auto"/>
        <w:jc w:val="both"/>
        <w:rPr>
          <w:rFonts w:cs="Arial"/>
          <w:szCs w:val="20"/>
        </w:rPr>
      </w:pPr>
      <w:r w:rsidRPr="00D97397">
        <w:rPr>
          <w:rFonts w:cs="Arial"/>
          <w:szCs w:val="20"/>
        </w:rPr>
        <w:t>V Uredbi o plačah direktorjev v javnem sektorju</w:t>
      </w:r>
      <w:r w:rsidRPr="00D97397">
        <w:rPr>
          <w:rStyle w:val="Sprotnaopomba-sklic"/>
          <w:rFonts w:cs="Arial"/>
          <w:szCs w:val="20"/>
        </w:rPr>
        <w:footnoteReference w:id="10"/>
      </w:r>
      <w:r w:rsidRPr="00D97397">
        <w:rPr>
          <w:rFonts w:cs="Arial"/>
          <w:szCs w:val="20"/>
        </w:rPr>
        <w:t xml:space="preserve"> je delovno mesto direktorja Agencije za trg vrednostnih papirjev, šifra B017392, uvrščeno v 58. plačni razred. </w:t>
      </w:r>
    </w:p>
    <w:p w14:paraId="1B334E53" w14:textId="77777777" w:rsidR="007F7FF2" w:rsidRPr="00D97397" w:rsidRDefault="007F7FF2" w:rsidP="007F7FF2">
      <w:pPr>
        <w:spacing w:line="240" w:lineRule="auto"/>
        <w:jc w:val="both"/>
        <w:rPr>
          <w:rFonts w:cs="Arial"/>
          <w:szCs w:val="20"/>
        </w:rPr>
      </w:pPr>
    </w:p>
    <w:p w14:paraId="1A5076A2" w14:textId="77777777" w:rsidR="007F7FF2" w:rsidRPr="00D97397" w:rsidRDefault="007F7FF2" w:rsidP="007F7FF2">
      <w:pPr>
        <w:spacing w:line="240" w:lineRule="auto"/>
        <w:jc w:val="both"/>
        <w:rPr>
          <w:rFonts w:cs="Arial"/>
          <w:bCs/>
          <w:szCs w:val="20"/>
        </w:rPr>
      </w:pPr>
      <w:r w:rsidRPr="00D97397">
        <w:rPr>
          <w:rFonts w:cs="Arial"/>
          <w:bCs/>
          <w:szCs w:val="20"/>
        </w:rPr>
        <w:t>V 59. členu Poslovnika Agencije za trg vrednostnih papirjev</w:t>
      </w:r>
      <w:r w:rsidRPr="00D97397">
        <w:rPr>
          <w:rStyle w:val="Sprotnaopomba-sklic"/>
          <w:rFonts w:cs="Arial"/>
          <w:bCs/>
          <w:szCs w:val="20"/>
        </w:rPr>
        <w:footnoteReference w:id="11"/>
      </w:r>
      <w:r w:rsidRPr="00D97397">
        <w:rPr>
          <w:rFonts w:cs="Arial"/>
          <w:bCs/>
          <w:szCs w:val="20"/>
        </w:rPr>
        <w:t xml:space="preserve"> je določeno da z direktorjem sklene pogodbo o zaposlitvi namestnik predsednika </w:t>
      </w:r>
      <w:r>
        <w:rPr>
          <w:rFonts w:cs="Arial"/>
          <w:bCs/>
          <w:szCs w:val="20"/>
        </w:rPr>
        <w:t>S</w:t>
      </w:r>
      <w:r w:rsidRPr="00D97397">
        <w:rPr>
          <w:rFonts w:cs="Arial"/>
          <w:bCs/>
          <w:szCs w:val="20"/>
        </w:rPr>
        <w:t>veta, da se v pogodbi o zaposlitvi, skladno z določbami ZTFI oziroma ZTFI-1, z zakonom, ki ureja delovna razmerja, zakonom, ki ureja javne agencije, s predpisi, ki urejajo sistem in plače v javnem sektorju, in morebitnimi drugimi predpisi, določijo pravice in obveznosti direktorja. Pri opravljanju svojih nalog in pristojnosti je agencija samostojna in neodvisna, agencija in člani njenih organov pri opravljanju z nalog agencije, določenih zakonom,  niso vezani na sklepe, stališča in navodila državnih ali katerih koli drugih organov.</w:t>
      </w:r>
    </w:p>
    <w:p w14:paraId="1BE3EC56" w14:textId="77777777" w:rsidR="007F7FF2" w:rsidRPr="00D97397" w:rsidRDefault="007F7FF2" w:rsidP="007F7FF2">
      <w:pPr>
        <w:spacing w:line="240" w:lineRule="auto"/>
        <w:jc w:val="both"/>
        <w:rPr>
          <w:rFonts w:cs="Arial"/>
          <w:szCs w:val="20"/>
        </w:rPr>
      </w:pPr>
    </w:p>
    <w:p w14:paraId="11EE5DA9" w14:textId="77777777" w:rsidR="007F7FF2" w:rsidRPr="00D97397" w:rsidRDefault="007F7FF2" w:rsidP="007F7FF2">
      <w:pPr>
        <w:spacing w:line="240" w:lineRule="auto"/>
        <w:jc w:val="both"/>
        <w:rPr>
          <w:rFonts w:cs="Arial"/>
          <w:szCs w:val="20"/>
        </w:rPr>
      </w:pPr>
    </w:p>
    <w:p w14:paraId="008BDBA3" w14:textId="3C1A110E" w:rsidR="007F7FF2" w:rsidRPr="00D97397" w:rsidRDefault="007F7FF2" w:rsidP="007F7FF2">
      <w:pPr>
        <w:spacing w:line="240" w:lineRule="auto"/>
        <w:jc w:val="both"/>
        <w:rPr>
          <w:rFonts w:cs="Arial"/>
          <w:b/>
          <w:bCs/>
          <w:szCs w:val="20"/>
        </w:rPr>
      </w:pPr>
      <w:r w:rsidRPr="00D97397">
        <w:rPr>
          <w:rFonts w:cs="Arial"/>
          <w:b/>
          <w:bCs/>
          <w:szCs w:val="20"/>
        </w:rPr>
        <w:t xml:space="preserve">1. </w:t>
      </w:r>
      <w:r w:rsidR="0047571A">
        <w:rPr>
          <w:rFonts w:cs="Arial"/>
          <w:b/>
          <w:bCs/>
          <w:szCs w:val="20"/>
        </w:rPr>
        <w:t>█</w:t>
      </w:r>
    </w:p>
    <w:p w14:paraId="1075BB62" w14:textId="77777777" w:rsidR="007F7FF2" w:rsidRPr="00D97397" w:rsidRDefault="007F7FF2" w:rsidP="007F7FF2">
      <w:pPr>
        <w:spacing w:line="240" w:lineRule="auto"/>
        <w:jc w:val="both"/>
        <w:rPr>
          <w:rFonts w:cs="Arial"/>
          <w:szCs w:val="20"/>
        </w:rPr>
      </w:pPr>
    </w:p>
    <w:p w14:paraId="0FA256CD" w14:textId="77777777" w:rsidR="007F7FF2" w:rsidRPr="00D97397" w:rsidRDefault="007F7FF2" w:rsidP="007F7FF2">
      <w:pPr>
        <w:spacing w:line="240" w:lineRule="auto"/>
        <w:jc w:val="both"/>
        <w:rPr>
          <w:rFonts w:cs="Arial"/>
          <w:szCs w:val="20"/>
        </w:rPr>
      </w:pPr>
      <w:r w:rsidRPr="00D97397">
        <w:rPr>
          <w:rFonts w:cs="Arial"/>
          <w:szCs w:val="20"/>
        </w:rPr>
        <w:t>Delovno mesto šifra B017392 direktor je bilo sistemizirano tako, da se glede pogojev za zasedbo delovnega mesta sklicuje na pogoje določene v 484. členu ZTFI, tarifni razred delovnega mesta je VII/2, za delovno mesto je bil določen 58. plačni razred.</w:t>
      </w:r>
    </w:p>
    <w:p w14:paraId="61E8BE4A" w14:textId="77777777" w:rsidR="007F7FF2" w:rsidRPr="00D97397" w:rsidRDefault="007F7FF2" w:rsidP="007F7FF2">
      <w:pPr>
        <w:spacing w:line="240" w:lineRule="auto"/>
        <w:jc w:val="both"/>
        <w:rPr>
          <w:rFonts w:cs="Arial"/>
          <w:szCs w:val="20"/>
        </w:rPr>
      </w:pPr>
    </w:p>
    <w:p w14:paraId="38D90DD7" w14:textId="450D3E97" w:rsidR="007F7FF2" w:rsidRPr="00D97397" w:rsidRDefault="0047571A" w:rsidP="007F7FF2">
      <w:pPr>
        <w:spacing w:line="240" w:lineRule="auto"/>
        <w:jc w:val="both"/>
        <w:rPr>
          <w:rFonts w:cs="Arial"/>
          <w:szCs w:val="20"/>
        </w:rPr>
      </w:pPr>
      <w:r>
        <w:rPr>
          <w:rFonts w:cs="Arial"/>
          <w:szCs w:val="20"/>
        </w:rPr>
        <w:t>█</w:t>
      </w:r>
      <w:r w:rsidR="007F7FF2" w:rsidRPr="00D97397">
        <w:rPr>
          <w:rFonts w:cs="Arial"/>
          <w:szCs w:val="20"/>
        </w:rPr>
        <w:t xml:space="preserve"> je bil direktor od 31. 3. 2015 do 30. 3. 2021 (sklep Državnega zbora RS, št. 450-12/14-6/9 z dne 31. 3. 2015).</w:t>
      </w:r>
    </w:p>
    <w:p w14:paraId="79F4B0F1" w14:textId="77777777" w:rsidR="007F7FF2" w:rsidRPr="00D97397" w:rsidRDefault="007F7FF2" w:rsidP="007F7FF2">
      <w:pPr>
        <w:spacing w:line="240" w:lineRule="auto"/>
        <w:jc w:val="both"/>
        <w:rPr>
          <w:rFonts w:cs="Arial"/>
          <w:szCs w:val="20"/>
        </w:rPr>
      </w:pPr>
    </w:p>
    <w:p w14:paraId="3B350476" w14:textId="7A4CEA1A" w:rsidR="007F7FF2" w:rsidRPr="00D97397" w:rsidRDefault="007F7FF2" w:rsidP="007F7FF2">
      <w:pPr>
        <w:spacing w:line="240" w:lineRule="auto"/>
        <w:jc w:val="both"/>
        <w:rPr>
          <w:rFonts w:cs="Arial"/>
          <w:szCs w:val="20"/>
        </w:rPr>
      </w:pPr>
      <w:r w:rsidRPr="00D97397">
        <w:rPr>
          <w:rFonts w:cs="Arial"/>
          <w:szCs w:val="20"/>
        </w:rPr>
        <w:t xml:space="preserve">Namestnik predsednika Sveta agencije in </w:t>
      </w:r>
      <w:r w:rsidR="0047571A">
        <w:rPr>
          <w:rFonts w:cs="Arial"/>
          <w:szCs w:val="20"/>
        </w:rPr>
        <w:t>█</w:t>
      </w:r>
      <w:r w:rsidRPr="00D97397">
        <w:rPr>
          <w:rFonts w:cs="Arial"/>
          <w:szCs w:val="20"/>
        </w:rPr>
        <w:t xml:space="preserve"> sta sklenila pogodbo o zaposlitvi za določen čas, za opravljanje dela na delovnem mestu direktor, šifra B017392, za čas trajanja mandata, od 4. 5. 2015 dalje (</w:t>
      </w:r>
      <w:r>
        <w:t xml:space="preserve">PZ 103/5-2015, </w:t>
      </w:r>
      <w:r w:rsidRPr="00D97397">
        <w:rPr>
          <w:rFonts w:cs="Arial"/>
          <w:szCs w:val="20"/>
        </w:rPr>
        <w:t>št. 1001-11/2015-1 z dne 25. 4. 2015). Z namestnikom predsednika Sveta agencije sta dne 11. 9. 2015 sklenila aneks št. 1 k pogodbi o zaposlitvi</w:t>
      </w:r>
      <w:r>
        <w:rPr>
          <w:rFonts w:cs="Arial"/>
          <w:szCs w:val="20"/>
        </w:rPr>
        <w:t xml:space="preserve"> (PZ 103-I/6-2015, </w:t>
      </w:r>
      <w:r w:rsidRPr="00D97397">
        <w:rPr>
          <w:rFonts w:cs="Arial"/>
          <w:szCs w:val="20"/>
        </w:rPr>
        <w:t>št. 1001-11/2015-3</w:t>
      </w:r>
      <w:r>
        <w:rPr>
          <w:rFonts w:cs="Arial"/>
          <w:szCs w:val="20"/>
        </w:rPr>
        <w:t>)</w:t>
      </w:r>
      <w:r w:rsidRPr="00D97397">
        <w:rPr>
          <w:rFonts w:cs="Arial"/>
          <w:szCs w:val="20"/>
        </w:rPr>
        <w:t>, s katerim so bili določeni cilji in pričakovani rezultati dela direktorja za dobo imenovanja, dne 27. 8. 2019 sta sklenila aneks št. 2 k pogodbi o zaposlitvi</w:t>
      </w:r>
      <w:r>
        <w:rPr>
          <w:rFonts w:cs="Arial"/>
          <w:szCs w:val="20"/>
        </w:rPr>
        <w:t xml:space="preserve"> (PZ 103-II/62-2019, </w:t>
      </w:r>
      <w:r w:rsidRPr="00D97397">
        <w:rPr>
          <w:rFonts w:cs="Arial"/>
          <w:szCs w:val="20"/>
        </w:rPr>
        <w:t>št. 1001-11/2015-4</w:t>
      </w:r>
      <w:r>
        <w:rPr>
          <w:rFonts w:cs="Arial"/>
          <w:szCs w:val="20"/>
        </w:rPr>
        <w:t>)</w:t>
      </w:r>
      <w:r w:rsidRPr="00D97397">
        <w:rPr>
          <w:rFonts w:cs="Arial"/>
          <w:szCs w:val="20"/>
        </w:rPr>
        <w:t xml:space="preserve"> in dne 10. 7. 2020 sta sklenila aneks št. 3 k pogodbi o zaposlitvi</w:t>
      </w:r>
      <w:r>
        <w:rPr>
          <w:rFonts w:cs="Arial"/>
          <w:szCs w:val="20"/>
        </w:rPr>
        <w:t xml:space="preserve"> (PZ 103-III/19-2020, </w:t>
      </w:r>
      <w:r w:rsidRPr="00D97397">
        <w:rPr>
          <w:rFonts w:cs="Arial"/>
          <w:szCs w:val="20"/>
        </w:rPr>
        <w:t>št. 1001-11/2015-5</w:t>
      </w:r>
      <w:r>
        <w:rPr>
          <w:rFonts w:cs="Arial"/>
          <w:szCs w:val="20"/>
        </w:rPr>
        <w:t>)</w:t>
      </w:r>
      <w:r w:rsidRPr="00D97397">
        <w:rPr>
          <w:rFonts w:cs="Arial"/>
          <w:szCs w:val="20"/>
        </w:rPr>
        <w:t>, s katerim je urejeno občasno opravljanje dela na domu.</w:t>
      </w:r>
    </w:p>
    <w:p w14:paraId="7BF906E5" w14:textId="77777777" w:rsidR="007F7FF2" w:rsidRPr="00D97397" w:rsidRDefault="007F7FF2" w:rsidP="007F7FF2">
      <w:pPr>
        <w:spacing w:line="240" w:lineRule="auto"/>
        <w:jc w:val="both"/>
        <w:rPr>
          <w:rFonts w:cs="Arial"/>
          <w:szCs w:val="20"/>
        </w:rPr>
      </w:pPr>
    </w:p>
    <w:p w14:paraId="1B8A6BD7" w14:textId="1ED4F82D" w:rsidR="007F7FF2" w:rsidRPr="00D97397" w:rsidRDefault="007F7FF2" w:rsidP="007F7FF2">
      <w:pPr>
        <w:spacing w:line="240" w:lineRule="auto"/>
        <w:jc w:val="both"/>
        <w:rPr>
          <w:rFonts w:cs="Arial"/>
          <w:szCs w:val="20"/>
        </w:rPr>
      </w:pPr>
      <w:r w:rsidRPr="00D97397">
        <w:rPr>
          <w:rFonts w:cs="Arial"/>
          <w:szCs w:val="20"/>
        </w:rPr>
        <w:t xml:space="preserve">V pogodbi o zaposlitvi je bila določena osnovna plača v višini 58. plačnega razreda, dodatek za delovno dobo v višini 0,33 % od osnovne plače za vsako zaključeno leto, dodatek za magisterij (na dan sklenitve pogodbe o zaposlitvi je bil </w:t>
      </w:r>
      <w:r w:rsidR="0047571A">
        <w:rPr>
          <w:rFonts w:cs="Arial"/>
          <w:szCs w:val="20"/>
        </w:rPr>
        <w:t>█</w:t>
      </w:r>
      <w:r w:rsidRPr="00D97397">
        <w:rPr>
          <w:rFonts w:cs="Arial"/>
          <w:szCs w:val="20"/>
        </w:rPr>
        <w:t xml:space="preserve"> eur), dodatek za mentorstvo, če je direktor ob svojem rednem delu določen za uvajanje pripravnikov, specializantov in delavcev na usposabljanju, a vsako, s programom oziroma normativom določeno mentorsko uro, pri čemer </w:t>
      </w:r>
      <w:r w:rsidRPr="00D97397">
        <w:rPr>
          <w:rFonts w:cs="Arial"/>
          <w:szCs w:val="20"/>
        </w:rPr>
        <w:lastRenderedPageBreak/>
        <w:t>dodatek za mentorstvo znaša 20 % urne postavke osnovne plače direktorja in se obračunava le za čas, ko direktor opravlja delo mentorja, določeno je tudi, da direktorju pripada del plače za redno delovno uspešnost, ki lahko letno znaša  največ dve njegovi osnovni  mesečni plači (6. člen).</w:t>
      </w:r>
    </w:p>
    <w:p w14:paraId="2857D945" w14:textId="77777777" w:rsidR="007F7FF2" w:rsidRPr="00D97397" w:rsidRDefault="007F7FF2" w:rsidP="007F7FF2">
      <w:pPr>
        <w:spacing w:line="240" w:lineRule="auto"/>
        <w:jc w:val="both"/>
        <w:rPr>
          <w:rFonts w:cs="Arial"/>
          <w:szCs w:val="20"/>
        </w:rPr>
      </w:pPr>
    </w:p>
    <w:p w14:paraId="4D36EE74" w14:textId="77777777" w:rsidR="007F7FF2" w:rsidRPr="00D97397" w:rsidRDefault="007F7FF2" w:rsidP="007F7FF2">
      <w:pPr>
        <w:spacing w:line="240" w:lineRule="auto"/>
        <w:jc w:val="both"/>
        <w:rPr>
          <w:rFonts w:cs="Arial"/>
          <w:szCs w:val="20"/>
        </w:rPr>
      </w:pPr>
      <w:r w:rsidRPr="00E031C5">
        <w:rPr>
          <w:rFonts w:cs="Arial"/>
          <w:szCs w:val="20"/>
        </w:rPr>
        <w:t>Pogodba o zaposlitvi je vsebovala določbe o prenehanju mandata (rednem prenehanju mandata in predčasno razrešitvijo po 487. členu v zvezi s 479. členom ZTFI) in pogodbe o zaposlitvi. Določeno je bilo</w:t>
      </w:r>
      <w:r w:rsidRPr="00E031C5">
        <w:t>, da direktorju ob prenehanju mandata preneha delovno razmerje v Agenciji za trg vrednostnih papirjev, razen če sklene novo pogodbo o zaposlitvi za nedoločen čas z Agencijo za trg vrednostnih papirjev, v skladu s 1. alinejo drugega (pravilno prvega) odstavka 16. člena pogodbe o zaposlitvi</w:t>
      </w:r>
      <w:r w:rsidRPr="00E031C5">
        <w:rPr>
          <w:rFonts w:cs="Arial"/>
          <w:szCs w:val="20"/>
        </w:rPr>
        <w:t xml:space="preserve"> (15. člen).</w:t>
      </w:r>
    </w:p>
    <w:p w14:paraId="4F66AF6E" w14:textId="77777777" w:rsidR="007F7FF2" w:rsidRDefault="007F7FF2" w:rsidP="007F7FF2">
      <w:pPr>
        <w:spacing w:line="240" w:lineRule="auto"/>
        <w:jc w:val="both"/>
      </w:pPr>
    </w:p>
    <w:p w14:paraId="31650041" w14:textId="77777777" w:rsidR="007F7FF2" w:rsidRPr="00C9218E" w:rsidRDefault="007F7FF2" w:rsidP="007F7FF2">
      <w:pPr>
        <w:spacing w:line="240" w:lineRule="auto"/>
        <w:jc w:val="both"/>
      </w:pPr>
      <w:r w:rsidRPr="00C9218E">
        <w:t>V prvem odstavku 16. člena</w:t>
      </w:r>
      <w:r>
        <w:t xml:space="preserve"> pogodbe o zaposlitvi</w:t>
      </w:r>
      <w:r w:rsidRPr="00C9218E">
        <w:t xml:space="preserve"> je </w:t>
      </w:r>
      <w:r>
        <w:t xml:space="preserve">bilo </w:t>
      </w:r>
      <w:r w:rsidRPr="00C9218E">
        <w:t>določeno da v primeru rednega in predčasnega prenehanja mandata, ki ni posledica volje ali krivde direktor</w:t>
      </w:r>
      <w:r>
        <w:t>ja</w:t>
      </w:r>
      <w:r w:rsidRPr="00C9218E">
        <w:t>, direktor</w:t>
      </w:r>
      <w:r>
        <w:t>ju</w:t>
      </w:r>
      <w:r w:rsidRPr="00C9218E">
        <w:t xml:space="preserve"> pripada:</w:t>
      </w:r>
    </w:p>
    <w:p w14:paraId="0AC789AB" w14:textId="77777777" w:rsidR="007F7FF2" w:rsidRPr="00C9218E" w:rsidRDefault="007F7FF2" w:rsidP="007F7FF2">
      <w:pPr>
        <w:pStyle w:val="Odstavekseznama"/>
        <w:numPr>
          <w:ilvl w:val="0"/>
          <w:numId w:val="4"/>
        </w:numPr>
        <w:spacing w:line="240" w:lineRule="auto"/>
        <w:jc w:val="both"/>
      </w:pPr>
      <w:r w:rsidRPr="00C9218E">
        <w:t>pravica do zaposlitve za nedoločen čas na drugem ustreznem delovnem mestu ali</w:t>
      </w:r>
    </w:p>
    <w:p w14:paraId="23F9269C" w14:textId="77777777" w:rsidR="007F7FF2" w:rsidRPr="00C9218E" w:rsidRDefault="007F7FF2" w:rsidP="007F7FF2">
      <w:pPr>
        <w:pStyle w:val="Odstavekseznama"/>
        <w:numPr>
          <w:ilvl w:val="0"/>
          <w:numId w:val="4"/>
        </w:numPr>
        <w:spacing w:line="240" w:lineRule="auto"/>
        <w:jc w:val="both"/>
      </w:pPr>
      <w:r w:rsidRPr="00C9218E">
        <w:t xml:space="preserve">pravica do nadomestila plače v višini povprečne mesečne plače v zadnjih treh mesecih pred prenehanjem pogodbe o zaposlitvi, za vsak mesec, ko brez svoje volje ali krivde ne najde ustrezne zaposlitve oziroma ustreznega dela, največ pa za šest mesecev od prenehanja pogodbe o zaposlitvi. </w:t>
      </w:r>
    </w:p>
    <w:p w14:paraId="284AFF12" w14:textId="77777777" w:rsidR="007F7FF2" w:rsidRPr="00C9218E" w:rsidRDefault="007F7FF2" w:rsidP="007F7FF2">
      <w:pPr>
        <w:spacing w:line="240" w:lineRule="auto"/>
        <w:jc w:val="both"/>
      </w:pPr>
      <w:r w:rsidRPr="00C9218E">
        <w:t>V nadaljevanju je</w:t>
      </w:r>
      <w:r>
        <w:t xml:space="preserve"> bilo</w:t>
      </w:r>
      <w:r w:rsidRPr="00C9218E">
        <w:t xml:space="preserve"> v drugem odstavku določeno da direktor najkasneje v 8 dneh od nastopa razloga za prenehanje mandata </w:t>
      </w:r>
      <w:r>
        <w:t>a</w:t>
      </w:r>
      <w:r w:rsidRPr="00C9218E">
        <w:t>gencij</w:t>
      </w:r>
      <w:r>
        <w:t>o (</w:t>
      </w:r>
      <w:r w:rsidRPr="00C9218E">
        <w:t xml:space="preserve">splošni sektor) obvesti o tem, katero pravico  je izbral. V tretjem odstavku je </w:t>
      </w:r>
      <w:r>
        <w:t xml:space="preserve">bilo </w:t>
      </w:r>
      <w:r w:rsidRPr="00C9218E">
        <w:t>določeno da se kot ustrezno delovno mesto šteje zaposlitev na delovnem mestu oziroma opravljanje dela za plačilo najmanj v višini 80 % osnovne plače direktor</w:t>
      </w:r>
      <w:r>
        <w:t>ja</w:t>
      </w:r>
      <w:r w:rsidRPr="00C9218E">
        <w:t xml:space="preserve"> ob prenehanju pogodbe o zaposlitvi, da v kolikor direktor sprejme zaposlitev oziroma delo za manjše plačilo (neustrezno delo), je do zaposlitve na ustreznem delovnem mestu oziroma do pričetka opravljanja ustreznega dela, največ pa za 6 mesecev, upravičen do plačila razlike med nadomestilom iz druge alineje prvega odstavka tega člena in dejansko prejetim plačilom za neustrezno delo.</w:t>
      </w:r>
    </w:p>
    <w:p w14:paraId="60282B8E" w14:textId="77777777" w:rsidR="007F7FF2" w:rsidRPr="00C9218E" w:rsidRDefault="007F7FF2" w:rsidP="007F7FF2">
      <w:pPr>
        <w:spacing w:line="240" w:lineRule="auto"/>
        <w:jc w:val="both"/>
        <w:rPr>
          <w:rFonts w:cs="Arial"/>
          <w:szCs w:val="20"/>
        </w:rPr>
      </w:pPr>
    </w:p>
    <w:p w14:paraId="001BD483" w14:textId="77777777" w:rsidR="007F7FF2" w:rsidRPr="00D97397" w:rsidRDefault="007F7FF2" w:rsidP="007F7FF2">
      <w:pPr>
        <w:spacing w:line="240" w:lineRule="auto"/>
        <w:jc w:val="both"/>
        <w:rPr>
          <w:rFonts w:cs="Arial"/>
          <w:szCs w:val="20"/>
        </w:rPr>
      </w:pPr>
      <w:r w:rsidRPr="00D97397">
        <w:rPr>
          <w:rFonts w:cs="Arial"/>
          <w:szCs w:val="20"/>
        </w:rPr>
        <w:t>V pogodbi o zaposlitvi je</w:t>
      </w:r>
      <w:r>
        <w:rPr>
          <w:rFonts w:cs="Arial"/>
          <w:szCs w:val="20"/>
        </w:rPr>
        <w:t xml:space="preserve"> bila</w:t>
      </w:r>
      <w:r w:rsidRPr="00D97397">
        <w:rPr>
          <w:rFonts w:cs="Arial"/>
          <w:szCs w:val="20"/>
        </w:rPr>
        <w:t xml:space="preserve"> </w:t>
      </w:r>
      <w:r>
        <w:rPr>
          <w:rFonts w:cs="Arial"/>
          <w:szCs w:val="20"/>
        </w:rPr>
        <w:t>tud</w:t>
      </w:r>
      <w:r w:rsidRPr="00D97397">
        <w:rPr>
          <w:rFonts w:cs="Arial"/>
          <w:szCs w:val="20"/>
        </w:rPr>
        <w:t>i konkurenčna klavzula in sicer direktor po prenehanju pogodbe o zaposlitvi v enem letu ne sme skleniti nove pogodbe o zaposlitvi pri osebah, katerim Agencija za trg vrednostnih papirjev izdaja dovoljenja ali soglasja za opravljanje poslov in pri bankah (pri banka se ta prepoved nanaša le na sektor investicijskega bančništva)</w:t>
      </w:r>
      <w:r>
        <w:rPr>
          <w:rFonts w:cs="Arial"/>
          <w:szCs w:val="20"/>
        </w:rPr>
        <w:t xml:space="preserve">. </w:t>
      </w:r>
      <w:r w:rsidRPr="00BB40AD">
        <w:rPr>
          <w:rFonts w:cs="Arial"/>
          <w:szCs w:val="20"/>
        </w:rPr>
        <w:t xml:space="preserve">Kot nadomestilo za spoštovanje konkurenčne klavzule je direktor za eno leto od izteka funkcije direktorja upravičen do nadomestila za spoštovanje konkurenčne klavzule v višini ene tretjine povprečne osnovne plače v zadnjih treh mesecih pred iztekom funkcije direktorja, če ji spoštovanje konkurenčne klavzule onemogoča pridobitev zaslužka, primerljivega osnovni plači, ki jo je imel kot direktor ob prenehanju pogodbe o zaposlitvi. Svet </w:t>
      </w:r>
      <w:r>
        <w:rPr>
          <w:rFonts w:cs="Arial"/>
          <w:szCs w:val="20"/>
        </w:rPr>
        <w:t xml:space="preserve">agencije </w:t>
      </w:r>
      <w:r w:rsidRPr="00BB40AD">
        <w:rPr>
          <w:rFonts w:cs="Arial"/>
          <w:szCs w:val="20"/>
        </w:rPr>
        <w:t>lahko obdobje trajanja konkurenčne klavzule skrajša, lahko pa direkto</w:t>
      </w:r>
      <w:r>
        <w:rPr>
          <w:rFonts w:cs="Arial"/>
          <w:szCs w:val="20"/>
        </w:rPr>
        <w:t>rja</w:t>
      </w:r>
      <w:r w:rsidRPr="00BB40AD">
        <w:rPr>
          <w:rFonts w:cs="Arial"/>
          <w:szCs w:val="20"/>
        </w:rPr>
        <w:t xml:space="preserve"> tudi odveže konkurenčne klavzule. Če se obdobje konkurenčn</w:t>
      </w:r>
      <w:r>
        <w:rPr>
          <w:rFonts w:cs="Arial"/>
          <w:szCs w:val="20"/>
        </w:rPr>
        <w:t>e</w:t>
      </w:r>
      <w:r w:rsidRPr="00BB40AD">
        <w:rPr>
          <w:rFonts w:cs="Arial"/>
          <w:szCs w:val="20"/>
        </w:rPr>
        <w:t xml:space="preserve"> klavzule skrajša, se za enako obdobje skrajša tudi čas prejemanja nadomestila za konkurenčno klavzulo. Če svet agencije </w:t>
      </w:r>
      <w:r>
        <w:rPr>
          <w:rFonts w:cs="Arial"/>
          <w:szCs w:val="20"/>
        </w:rPr>
        <w:t xml:space="preserve">direktorja </w:t>
      </w:r>
      <w:r w:rsidRPr="00BB40AD">
        <w:rPr>
          <w:rFonts w:cs="Arial"/>
          <w:szCs w:val="20"/>
        </w:rPr>
        <w:t>odveže konkurenčn</w:t>
      </w:r>
      <w:r>
        <w:rPr>
          <w:rFonts w:cs="Arial"/>
          <w:szCs w:val="20"/>
        </w:rPr>
        <w:t>e</w:t>
      </w:r>
      <w:r w:rsidRPr="00BB40AD">
        <w:rPr>
          <w:rFonts w:cs="Arial"/>
          <w:szCs w:val="20"/>
        </w:rPr>
        <w:t xml:space="preserve"> klavzule, direktor ni upravičen do nadomestila za konkurenčno klavzulo</w:t>
      </w:r>
      <w:r w:rsidRPr="00D97397">
        <w:rPr>
          <w:rFonts w:cs="Arial"/>
          <w:szCs w:val="20"/>
        </w:rPr>
        <w:t xml:space="preserve"> (17. člen).</w:t>
      </w:r>
    </w:p>
    <w:p w14:paraId="46B4449C" w14:textId="77777777" w:rsidR="007F7FF2" w:rsidRPr="00D97397" w:rsidRDefault="007F7FF2" w:rsidP="007F7FF2">
      <w:pPr>
        <w:spacing w:line="240" w:lineRule="auto"/>
        <w:jc w:val="both"/>
        <w:rPr>
          <w:rFonts w:cs="Arial"/>
          <w:szCs w:val="20"/>
        </w:rPr>
      </w:pPr>
      <w:r w:rsidRPr="00D97397">
        <w:rPr>
          <w:rFonts w:cs="Arial"/>
          <w:szCs w:val="20"/>
        </w:rPr>
        <w:t xml:space="preserve">  </w:t>
      </w:r>
    </w:p>
    <w:p w14:paraId="0CB8F629" w14:textId="77777777" w:rsidR="007F7FF2" w:rsidRPr="00D97397" w:rsidRDefault="007F7FF2" w:rsidP="007F7FF2">
      <w:pPr>
        <w:spacing w:line="240" w:lineRule="auto"/>
        <w:jc w:val="both"/>
        <w:rPr>
          <w:rFonts w:cs="Arial"/>
          <w:szCs w:val="20"/>
        </w:rPr>
      </w:pPr>
      <w:r w:rsidRPr="00D97397">
        <w:rPr>
          <w:rFonts w:cs="Arial"/>
          <w:szCs w:val="20"/>
        </w:rPr>
        <w:t xml:space="preserve">V skladu s pogodbo o zaposlitvi je imel direktor pravico do uporabe službenega vozila za službene in zasebne namene (s prostornino motorja do 2300 </w:t>
      </w:r>
      <w:proofErr w:type="spellStart"/>
      <w:r w:rsidRPr="00D97397">
        <w:rPr>
          <w:rFonts w:cs="Arial"/>
          <w:szCs w:val="20"/>
        </w:rPr>
        <w:t>ccm</w:t>
      </w:r>
      <w:proofErr w:type="spellEnd"/>
      <w:r w:rsidRPr="00D97397">
        <w:rPr>
          <w:rFonts w:cs="Arial"/>
          <w:szCs w:val="20"/>
        </w:rPr>
        <w:t>), pri čemer je bilo določeno, da agencija nosi vse stroške službenega avtomobila za registracijo, vzdrževanje, uporabo, zavarovanje, popravila in druge potrebne stroške, morebitne obveznosti iz naslova plačila dohodnine za uporabo službenega vozila za zasebne namene pa bremenijo direktorja</w:t>
      </w:r>
      <w:r>
        <w:rPr>
          <w:rFonts w:cs="Arial"/>
          <w:szCs w:val="20"/>
        </w:rPr>
        <w:t xml:space="preserve">. Direktor je imel pravico do </w:t>
      </w:r>
      <w:r w:rsidRPr="00D97397">
        <w:rPr>
          <w:rFonts w:cs="Arial"/>
          <w:szCs w:val="20"/>
        </w:rPr>
        <w:t>odmor</w:t>
      </w:r>
      <w:r>
        <w:rPr>
          <w:rFonts w:cs="Arial"/>
          <w:szCs w:val="20"/>
        </w:rPr>
        <w:t>a</w:t>
      </w:r>
      <w:r w:rsidRPr="00D97397">
        <w:rPr>
          <w:rFonts w:cs="Arial"/>
          <w:szCs w:val="20"/>
        </w:rPr>
        <w:t xml:space="preserve"> med delovnim časom, počitk</w:t>
      </w:r>
      <w:r>
        <w:rPr>
          <w:rFonts w:cs="Arial"/>
          <w:szCs w:val="20"/>
        </w:rPr>
        <w:t>a</w:t>
      </w:r>
      <w:r w:rsidRPr="00D97397">
        <w:rPr>
          <w:rFonts w:cs="Arial"/>
          <w:szCs w:val="20"/>
        </w:rPr>
        <w:t>, povračil</w:t>
      </w:r>
      <w:r>
        <w:rPr>
          <w:rFonts w:cs="Arial"/>
          <w:szCs w:val="20"/>
        </w:rPr>
        <w:t>a</w:t>
      </w:r>
      <w:r w:rsidRPr="00D97397">
        <w:rPr>
          <w:rFonts w:cs="Arial"/>
          <w:szCs w:val="20"/>
        </w:rPr>
        <w:t xml:space="preserve"> stroškov v zvezi z delom, regres</w:t>
      </w:r>
      <w:r>
        <w:rPr>
          <w:rFonts w:cs="Arial"/>
          <w:szCs w:val="20"/>
        </w:rPr>
        <w:t>a</w:t>
      </w:r>
      <w:r w:rsidRPr="00D97397">
        <w:rPr>
          <w:rFonts w:cs="Arial"/>
          <w:szCs w:val="20"/>
        </w:rPr>
        <w:t xml:space="preserve"> za letni dopust </w:t>
      </w:r>
      <w:r>
        <w:rPr>
          <w:rFonts w:cs="Arial"/>
          <w:szCs w:val="20"/>
        </w:rPr>
        <w:t xml:space="preserve">in drugih </w:t>
      </w:r>
      <w:r w:rsidRPr="00D97397">
        <w:rPr>
          <w:rFonts w:cs="Arial"/>
          <w:szCs w:val="20"/>
        </w:rPr>
        <w:t>prejemk</w:t>
      </w:r>
      <w:r>
        <w:rPr>
          <w:rFonts w:cs="Arial"/>
          <w:szCs w:val="20"/>
        </w:rPr>
        <w:t>ov</w:t>
      </w:r>
      <w:r w:rsidRPr="00D97397">
        <w:rPr>
          <w:rFonts w:cs="Arial"/>
          <w:szCs w:val="20"/>
        </w:rPr>
        <w:t xml:space="preserve"> iz delovnega razmerja (razen plače</w:t>
      </w:r>
      <w:r>
        <w:rPr>
          <w:rFonts w:cs="Arial"/>
          <w:szCs w:val="20"/>
        </w:rPr>
        <w:t>) in nadomestila plače za čas odsotnosti z dela in druge pravice</w:t>
      </w:r>
      <w:r w:rsidRPr="00D97397">
        <w:rPr>
          <w:rFonts w:cs="Arial"/>
          <w:szCs w:val="20"/>
        </w:rPr>
        <w:t xml:space="preserve"> v enakem obsegu, kot je določen za druge zaposlene v Agenciji za trg vrednostnih papirjev</w:t>
      </w:r>
      <w:r>
        <w:rPr>
          <w:rFonts w:cs="Arial"/>
          <w:szCs w:val="20"/>
        </w:rPr>
        <w:t>, zagotovljeno mu je bilo varstvo in zdravje pri delu v skladu z veljavno zakonodajo</w:t>
      </w:r>
      <w:r w:rsidRPr="00D97397">
        <w:rPr>
          <w:rFonts w:cs="Arial"/>
          <w:szCs w:val="20"/>
        </w:rPr>
        <w:t xml:space="preserve"> (1</w:t>
      </w:r>
      <w:r>
        <w:rPr>
          <w:rFonts w:cs="Arial"/>
          <w:szCs w:val="20"/>
        </w:rPr>
        <w:t>0</w:t>
      </w:r>
      <w:r w:rsidRPr="00D97397">
        <w:rPr>
          <w:rFonts w:cs="Arial"/>
          <w:szCs w:val="20"/>
        </w:rPr>
        <w:t>. člen).</w:t>
      </w:r>
    </w:p>
    <w:p w14:paraId="2EC82A75" w14:textId="77777777" w:rsidR="007F7FF2" w:rsidRPr="00D97397" w:rsidRDefault="007F7FF2" w:rsidP="007F7FF2">
      <w:pPr>
        <w:spacing w:line="240" w:lineRule="auto"/>
        <w:jc w:val="both"/>
        <w:rPr>
          <w:rFonts w:cs="Arial"/>
          <w:szCs w:val="20"/>
        </w:rPr>
      </w:pPr>
    </w:p>
    <w:p w14:paraId="5011A0BF" w14:textId="77777777" w:rsidR="007F7FF2" w:rsidRPr="00D97397" w:rsidRDefault="007F7FF2" w:rsidP="007F7FF2">
      <w:pPr>
        <w:spacing w:line="240" w:lineRule="auto"/>
        <w:jc w:val="both"/>
        <w:rPr>
          <w:rFonts w:cs="Arial"/>
          <w:szCs w:val="20"/>
        </w:rPr>
      </w:pPr>
      <w:r w:rsidRPr="00D97397">
        <w:rPr>
          <w:rFonts w:cs="Arial"/>
          <w:szCs w:val="20"/>
        </w:rPr>
        <w:t xml:space="preserve">V pogodbi o zaposlitvi je bilo določeno da direktorju, v skladu z Zakonom o trgu finančnih instrumentov in Pravilnikom o posebnem projektnem delu ter Pravilnikom o plačah in drugih prejemkih iz delovnega razmerja, lahko pripada tudi plačilo za posebne projekte, ki terjajo povečan obseg dela (7. člen). </w:t>
      </w:r>
    </w:p>
    <w:p w14:paraId="4F509BD9" w14:textId="5610CCC6" w:rsidR="007F7FF2" w:rsidRPr="00D97397" w:rsidRDefault="007F7FF2" w:rsidP="007F7FF2">
      <w:pPr>
        <w:spacing w:line="240" w:lineRule="auto"/>
        <w:jc w:val="both"/>
        <w:rPr>
          <w:rFonts w:cs="Arial"/>
          <w:szCs w:val="20"/>
        </w:rPr>
      </w:pPr>
      <w:r w:rsidRPr="00D97397">
        <w:rPr>
          <w:rFonts w:cs="Arial"/>
          <w:szCs w:val="20"/>
        </w:rPr>
        <w:t xml:space="preserve">Agencija za trg vrednostnih papirjev je sprejela sklep o vzpostavitvi posebnega projekta, ki zahteva povečan obseg dela – Sistem upravljanja varovanja informacij, št. 0240-4/2019-1 z dne </w:t>
      </w:r>
      <w:r w:rsidRPr="00D97397">
        <w:rPr>
          <w:rFonts w:cs="Arial"/>
          <w:szCs w:val="20"/>
        </w:rPr>
        <w:lastRenderedPageBreak/>
        <w:t xml:space="preserve">28. 3. 2019, Listino projekta, št. 0240-2/2019-2 z dne 28. 3. 2019, in sklep o imenovanju članov projektne skupine, št. 0240-2/2019-1 z dne 28. 3. 2019. Projektni vodja je sprejel sklepe o podaljšanju roka za izvedbo, št. 0240-2/2019-58 z dne 20. 12. 2019, št. 0240-2/2019-99 z dne 7. 7. 2020 in št. 0240-2/2019- 131 z dne 18. 12. 2020.  Članu projektne skupine </w:t>
      </w:r>
      <w:r w:rsidR="0047571A">
        <w:rPr>
          <w:rFonts w:cs="Arial"/>
          <w:szCs w:val="20"/>
        </w:rPr>
        <w:t>█</w:t>
      </w:r>
      <w:r w:rsidRPr="00D97397">
        <w:rPr>
          <w:rFonts w:cs="Arial"/>
          <w:szCs w:val="20"/>
        </w:rPr>
        <w:t xml:space="preserve"> je bil izplačan dodatek za poseben projekt, ki zahteva povečan obseg dela (Sistem upravljanja varovanja informacij), in sicer vsak mesec v višini 1.200,00 eur bruto (D026), na podlagi Ocene sodelovanja v projektni skupini, št. 0240-2/2019-141 z dne 28. 1. 2021, in odredbe za izplačilo, št. 0240-2/2019-142 z dne 28. 1. 2021, za mesec januar 2021 dne 4. 2. 2021, Ocene sodelovanja v projektni skupini  št. 0240-2/2019-150 z dne 23. 2. 2021, in odredbe za izplačilo, št. 0240-2/23019-151 z dne 23. 2. 2021, za mesec februar 2021 dne 4. 3. 2021, Ocene sodelovanja v projektni skupini, št. 0240-2/2019-158 z dne 25. 3. 2021, in  odredbe za izplačilo, št. 0240-2/2019-159 z dne 25. 3. 2021, za mesec marec 2021 dne 7. 4. 2021.</w:t>
      </w:r>
    </w:p>
    <w:p w14:paraId="6277B337" w14:textId="77777777" w:rsidR="007F7FF2" w:rsidRPr="00D97397" w:rsidRDefault="007F7FF2" w:rsidP="007F7FF2">
      <w:pPr>
        <w:spacing w:line="240" w:lineRule="auto"/>
        <w:jc w:val="both"/>
        <w:rPr>
          <w:rFonts w:cs="Arial"/>
          <w:szCs w:val="20"/>
        </w:rPr>
      </w:pPr>
    </w:p>
    <w:p w14:paraId="25232797" w14:textId="7542C91B" w:rsidR="007F7FF2" w:rsidRPr="00D97397" w:rsidRDefault="007F7FF2" w:rsidP="007F7FF2">
      <w:pPr>
        <w:spacing w:line="240" w:lineRule="auto"/>
        <w:jc w:val="both"/>
        <w:rPr>
          <w:rFonts w:cs="Arial"/>
          <w:szCs w:val="20"/>
        </w:rPr>
      </w:pPr>
      <w:r w:rsidRPr="00D97397">
        <w:rPr>
          <w:rFonts w:cs="Arial"/>
          <w:szCs w:val="20"/>
        </w:rPr>
        <w:t xml:space="preserve">Iz plačilnih list za januar, februar in marec 2021 je razvidno, da je bila direktorju izplačana plača v višini 58. plačnega razreda, dodatek za delovno dobo v višini </w:t>
      </w:r>
      <w:r w:rsidR="0047571A">
        <w:rPr>
          <w:rFonts w:cs="Arial"/>
          <w:szCs w:val="20"/>
        </w:rPr>
        <w:t>█</w:t>
      </w:r>
      <w:r w:rsidRPr="00D97397">
        <w:rPr>
          <w:rFonts w:cs="Arial"/>
          <w:szCs w:val="20"/>
        </w:rPr>
        <w:t xml:space="preserve"> % osnovne plače (zaključenih </w:t>
      </w:r>
      <w:r w:rsidR="0047571A">
        <w:rPr>
          <w:rFonts w:cs="Arial"/>
          <w:szCs w:val="20"/>
        </w:rPr>
        <w:t>█</w:t>
      </w:r>
      <w:r w:rsidRPr="00D97397">
        <w:rPr>
          <w:rFonts w:cs="Arial"/>
          <w:szCs w:val="20"/>
        </w:rPr>
        <w:t>; C020), dodatek za magisterij (C040), boniteta za uporabo osebnega vozila za zasebne namene (F010) v višini 160,04 eur in nadomestilo za prehrano na delo (I010).</w:t>
      </w:r>
    </w:p>
    <w:p w14:paraId="50B280D4" w14:textId="77777777" w:rsidR="007F7FF2" w:rsidRPr="00D97397" w:rsidRDefault="007F7FF2" w:rsidP="007F7FF2">
      <w:pPr>
        <w:spacing w:line="240" w:lineRule="auto"/>
        <w:jc w:val="both"/>
        <w:rPr>
          <w:rFonts w:cs="Arial"/>
          <w:szCs w:val="20"/>
        </w:rPr>
      </w:pPr>
    </w:p>
    <w:p w14:paraId="6B052EF6" w14:textId="77777777" w:rsidR="007F7FF2" w:rsidRPr="00D97397" w:rsidRDefault="007F7FF2" w:rsidP="007F7FF2">
      <w:pPr>
        <w:spacing w:line="240" w:lineRule="auto"/>
        <w:jc w:val="both"/>
        <w:rPr>
          <w:rFonts w:cs="Arial"/>
          <w:szCs w:val="20"/>
        </w:rPr>
      </w:pPr>
      <w:r w:rsidRPr="00D97397">
        <w:rPr>
          <w:rFonts w:cs="Arial"/>
          <w:szCs w:val="20"/>
        </w:rPr>
        <w:t>Dne 4. 6. 2021 je bil direktorju izplačan regres za letni dopust za leto 2021 v višini 1.024,24 eur in dne 11. 6. 2021 v višini 25,76 eur (sklepa o izplačilu regresa za letni dopust za leto 2021, št. 1004-7/2021-1 z dne 1. 6. 2021 in št. 1004-7/2021-3 z dne 9. 6. 2021).</w:t>
      </w:r>
    </w:p>
    <w:p w14:paraId="40E78D6D" w14:textId="77777777" w:rsidR="007F7FF2" w:rsidRPr="00D97397" w:rsidRDefault="007F7FF2" w:rsidP="007F7FF2">
      <w:pPr>
        <w:spacing w:line="240" w:lineRule="auto"/>
        <w:jc w:val="both"/>
        <w:rPr>
          <w:rFonts w:cs="Arial"/>
          <w:szCs w:val="20"/>
        </w:rPr>
      </w:pPr>
    </w:p>
    <w:p w14:paraId="0E296465" w14:textId="77777777" w:rsidR="007F7FF2" w:rsidRPr="00D97397" w:rsidRDefault="007F7FF2" w:rsidP="007F7FF2">
      <w:pPr>
        <w:spacing w:line="240" w:lineRule="auto"/>
        <w:jc w:val="both"/>
        <w:rPr>
          <w:rFonts w:cs="Arial"/>
          <w:i/>
          <w:iCs/>
          <w:szCs w:val="20"/>
          <w:u w:val="single"/>
        </w:rPr>
      </w:pPr>
      <w:r w:rsidRPr="00D97397">
        <w:rPr>
          <w:rFonts w:cs="Arial"/>
          <w:i/>
          <w:iCs/>
          <w:szCs w:val="20"/>
          <w:u w:val="single"/>
        </w:rPr>
        <w:t>Pojasnilo Agencije za trg vrednostnih papirjev:</w:t>
      </w:r>
    </w:p>
    <w:p w14:paraId="64FD2957" w14:textId="77777777" w:rsidR="007F7FF2" w:rsidRPr="00D97397" w:rsidRDefault="007F7FF2" w:rsidP="007F7FF2">
      <w:pPr>
        <w:spacing w:line="240" w:lineRule="auto"/>
        <w:jc w:val="both"/>
        <w:rPr>
          <w:rFonts w:cs="Arial"/>
          <w:i/>
          <w:iCs/>
          <w:szCs w:val="20"/>
          <w:u w:val="single"/>
        </w:rPr>
      </w:pPr>
    </w:p>
    <w:p w14:paraId="5F27E6B7" w14:textId="298BAB18" w:rsidR="007F7FF2" w:rsidRPr="00D97397" w:rsidRDefault="007F7FF2" w:rsidP="007F7FF2">
      <w:pPr>
        <w:spacing w:line="240" w:lineRule="auto"/>
        <w:jc w:val="both"/>
        <w:rPr>
          <w:rFonts w:cs="Arial"/>
          <w:i/>
          <w:iCs/>
          <w:szCs w:val="20"/>
        </w:rPr>
      </w:pPr>
      <w:r w:rsidRPr="00D97397">
        <w:rPr>
          <w:rFonts w:cs="Arial"/>
          <w:i/>
          <w:iCs/>
          <w:szCs w:val="20"/>
        </w:rPr>
        <w:t xml:space="preserve">Za Agencijo za trg vrednostnih papirjev se ne uporabljata določbi 22.d člena ZSPJS (Sredstva za plačilo delovne uspešnosti iz naslova povečanega obsega dela) in 22.e člena ZSPJS (plačila delovne uspešnosti iz naslova povečanega posega dela javnih uslužbencev), posledično se ne uporablja Uredba o delovni uspešnosti iz naslova povečanega obsega dela za javne uslužbence, ki je izdana na podlagi tretjega odstavka 22. e člena ZSPJS. Svet Agencije za trg vrednostnih papirjev je sprejel Pravilnik o posebnem projektnem delu, št. 0141-2/2017-4 z dne 7. 7. 2017, spremenjen in dopolnjen dne 27. 7. 2017, 9. 1. 2018 , 21. 2. 2020 in 27. 5. 2021, in dne 19. 8. 2021 je sprejel Pravilnik o posebnih projektih, ki terjajo povečan obseg dela, št. 0141-2/2021-15, ki je pričel veljati 1. 9. 2021. Pravilnik o posebnem projektnem delu ne predvideva sklenitev dogovorov o povečanem obsegu dela zaradi dela na posebnem projektu – Sistem upravljanja varovanja informacij. Agencija za trg vrednostnih papirjev višino sredstev za posebne projekte, ki zahtevajo povečan obseg dela, lahko določi sama v okviru razpoložljivih sredstev. Finančna sredstva za posebne projekte za leto 2021 so bila načrtovana v Finančnem načrtu za leti 2021 in 2022, št. 0101-1/2021-5 z dne 28. 1. 2021, in sicer za leto 2021 v višini 140.000,00 eur in za leto 2022 v višini 96.197,00 eur. Za leto 2021 je bil določen najvišji obseg finančnih sredstev za posebno projektno delo v višini 120.586,00 eur, skupaj z dajatvami 140.000,00 eur (sklep direktorja </w:t>
      </w:r>
      <w:r w:rsidR="0047571A">
        <w:rPr>
          <w:rFonts w:cs="Arial"/>
          <w:i/>
          <w:iCs/>
          <w:szCs w:val="20"/>
        </w:rPr>
        <w:t>█</w:t>
      </w:r>
      <w:r w:rsidRPr="00D97397">
        <w:rPr>
          <w:rFonts w:cs="Arial"/>
          <w:i/>
          <w:iCs/>
          <w:szCs w:val="20"/>
        </w:rPr>
        <w:t xml:space="preserve"> z dne 22. 2. 2021).  </w:t>
      </w:r>
    </w:p>
    <w:p w14:paraId="18CADAD7" w14:textId="31ADCF99" w:rsidR="007F7FF2" w:rsidRDefault="007F7FF2" w:rsidP="007F7FF2">
      <w:pPr>
        <w:spacing w:line="240" w:lineRule="auto"/>
        <w:jc w:val="both"/>
        <w:rPr>
          <w:rFonts w:cs="Arial"/>
          <w:i/>
          <w:iCs/>
          <w:szCs w:val="20"/>
        </w:rPr>
      </w:pPr>
      <w:r w:rsidRPr="00D97397">
        <w:rPr>
          <w:rFonts w:cs="Arial"/>
          <w:i/>
          <w:iCs/>
          <w:szCs w:val="20"/>
        </w:rPr>
        <w:t xml:space="preserve">Redna delovna uspešnosti za leto 20121 za bivšega direktorja </w:t>
      </w:r>
      <w:r w:rsidR="0047571A">
        <w:rPr>
          <w:rFonts w:cs="Arial"/>
          <w:i/>
          <w:iCs/>
          <w:szCs w:val="20"/>
        </w:rPr>
        <w:t>█</w:t>
      </w:r>
      <w:r w:rsidRPr="00D97397">
        <w:rPr>
          <w:rFonts w:cs="Arial"/>
          <w:i/>
          <w:iCs/>
          <w:szCs w:val="20"/>
        </w:rPr>
        <w:t xml:space="preserve">še ni bila izplačana. </w:t>
      </w:r>
    </w:p>
    <w:p w14:paraId="393A3436" w14:textId="07D7769B" w:rsidR="007F7FF2" w:rsidRDefault="007F7FF2" w:rsidP="007F7FF2">
      <w:pPr>
        <w:spacing w:line="240" w:lineRule="auto"/>
        <w:jc w:val="both"/>
        <w:rPr>
          <w:rFonts w:cs="Arial"/>
          <w:i/>
          <w:iCs/>
          <w:szCs w:val="20"/>
        </w:rPr>
      </w:pPr>
      <w:r>
        <w:rPr>
          <w:rFonts w:cs="Arial"/>
          <w:i/>
          <w:iCs/>
          <w:szCs w:val="20"/>
        </w:rPr>
        <w:t xml:space="preserve">V skladu z Oceno tveganja-zdravstveni del z dne 13. 6. 2012, št. 3/2012 (priloga 1), je imel </w:t>
      </w:r>
      <w:r w:rsidR="0047571A">
        <w:rPr>
          <w:rFonts w:cs="Arial"/>
          <w:i/>
          <w:iCs/>
          <w:szCs w:val="20"/>
        </w:rPr>
        <w:t>█</w:t>
      </w:r>
      <w:r>
        <w:rPr>
          <w:rFonts w:cs="Arial"/>
          <w:i/>
          <w:iCs/>
          <w:szCs w:val="20"/>
        </w:rPr>
        <w:t xml:space="preserve">  pravico do usmerjenega obdobnega preventivnega zdravstvenega pregleda vodilnih in vodstvenih delavcev – managerski pregled (poglavje 5.0.3 Usmerjeni obdobni preventivni zdravstveni pregled vodilnih in vodstvenih delavcev – managerski pregled). </w:t>
      </w:r>
    </w:p>
    <w:p w14:paraId="08F1C7BF" w14:textId="77777777" w:rsidR="007F7FF2" w:rsidRPr="00D97397" w:rsidRDefault="007F7FF2" w:rsidP="007F7FF2">
      <w:pPr>
        <w:spacing w:line="240" w:lineRule="auto"/>
        <w:jc w:val="both"/>
        <w:rPr>
          <w:rFonts w:cs="Arial"/>
          <w:i/>
          <w:iCs/>
          <w:szCs w:val="20"/>
        </w:rPr>
      </w:pPr>
    </w:p>
    <w:p w14:paraId="3E88B2D8" w14:textId="77777777" w:rsidR="007F7FF2" w:rsidRPr="00D97397" w:rsidRDefault="007F7FF2" w:rsidP="007F7FF2">
      <w:pPr>
        <w:spacing w:line="240" w:lineRule="auto"/>
        <w:jc w:val="both"/>
        <w:rPr>
          <w:rFonts w:cs="Arial"/>
          <w:b/>
          <w:bCs/>
          <w:szCs w:val="20"/>
        </w:rPr>
      </w:pPr>
      <w:r w:rsidRPr="00D97397">
        <w:rPr>
          <w:rFonts w:cs="Arial"/>
          <w:b/>
          <w:bCs/>
          <w:szCs w:val="20"/>
        </w:rPr>
        <w:t>1.1. Ugotovitve</w:t>
      </w:r>
      <w:r>
        <w:rPr>
          <w:rFonts w:cs="Arial"/>
          <w:b/>
          <w:bCs/>
          <w:szCs w:val="20"/>
        </w:rPr>
        <w:t xml:space="preserve"> in ukrepi</w:t>
      </w:r>
      <w:r w:rsidRPr="00D97397">
        <w:rPr>
          <w:rFonts w:cs="Arial"/>
          <w:b/>
          <w:bCs/>
          <w:szCs w:val="20"/>
        </w:rPr>
        <w:t xml:space="preserve"> inšpektorice</w:t>
      </w:r>
    </w:p>
    <w:p w14:paraId="1D41D4C0" w14:textId="77777777" w:rsidR="007F7FF2" w:rsidRPr="00D97397" w:rsidRDefault="007F7FF2" w:rsidP="007F7FF2">
      <w:pPr>
        <w:spacing w:line="240" w:lineRule="auto"/>
        <w:jc w:val="both"/>
        <w:rPr>
          <w:rFonts w:cs="Arial"/>
          <w:i/>
          <w:iCs/>
          <w:szCs w:val="20"/>
        </w:rPr>
      </w:pPr>
    </w:p>
    <w:p w14:paraId="018B79C8" w14:textId="28A9F71A" w:rsidR="007F7FF2" w:rsidRPr="00D97397" w:rsidRDefault="0047571A" w:rsidP="007F7FF2">
      <w:pPr>
        <w:spacing w:line="240" w:lineRule="auto"/>
        <w:jc w:val="both"/>
        <w:rPr>
          <w:rFonts w:cs="Arial"/>
          <w:szCs w:val="20"/>
        </w:rPr>
      </w:pPr>
      <w:r>
        <w:rPr>
          <w:rFonts w:cs="Arial"/>
          <w:szCs w:val="20"/>
        </w:rPr>
        <w:t>█</w:t>
      </w:r>
      <w:r w:rsidR="007F7FF2" w:rsidRPr="00E17C53">
        <w:rPr>
          <w:rFonts w:cs="Arial"/>
          <w:szCs w:val="20"/>
        </w:rPr>
        <w:t xml:space="preserve"> je diplomirani pravnik (diploma </w:t>
      </w:r>
      <w:r w:rsidR="00D51E0F">
        <w:rPr>
          <w:rFonts w:cs="Arial"/>
          <w:szCs w:val="20"/>
        </w:rPr>
        <w:t>█</w:t>
      </w:r>
      <w:r w:rsidR="007F7FF2" w:rsidRPr="00E17C53">
        <w:rPr>
          <w:rFonts w:cs="Arial"/>
          <w:szCs w:val="20"/>
        </w:rPr>
        <w:t xml:space="preserve">), magister prava (potrdilo </w:t>
      </w:r>
      <w:r w:rsidR="00D51E0F">
        <w:rPr>
          <w:rFonts w:cs="Arial"/>
          <w:szCs w:val="20"/>
        </w:rPr>
        <w:t>█</w:t>
      </w:r>
      <w:r w:rsidR="007F7FF2" w:rsidRPr="00E17C53">
        <w:rPr>
          <w:rFonts w:cs="Arial"/>
          <w:szCs w:val="20"/>
        </w:rPr>
        <w:t>), v Agenciji za trg vrednostnih papirjev se je zaposlil 4. 5. 2015, direktor je bil od 31. 3. 2015 do 30. 3. 2021, z dnem 30. 12. 2021</w:t>
      </w:r>
      <w:r w:rsidR="007F7FF2">
        <w:rPr>
          <w:rFonts w:cs="Arial"/>
          <w:szCs w:val="20"/>
        </w:rPr>
        <w:t xml:space="preserve"> pa</w:t>
      </w:r>
      <w:r w:rsidR="007F7FF2" w:rsidRPr="00E17C53">
        <w:rPr>
          <w:rFonts w:cs="Arial"/>
          <w:szCs w:val="20"/>
        </w:rPr>
        <w:t xml:space="preserve"> mu je prenehalo delovno razmerje v Agenciji za trg vrednostnih papirjev (kopija delovne knjižice, obrazec M-2 potrdilo o odjavi iz pokojninskega in invalidskega ter zdravstvenega zavarovanja, zavarovanja za starševsko varstvo in zavarovanja za primer brezposelnosti).</w:t>
      </w:r>
      <w:r w:rsidR="007F7FF2" w:rsidRPr="00D97397">
        <w:rPr>
          <w:rFonts w:cs="Arial"/>
          <w:szCs w:val="20"/>
        </w:rPr>
        <w:t xml:space="preserve"> </w:t>
      </w:r>
    </w:p>
    <w:p w14:paraId="5ECBB1B1" w14:textId="77777777" w:rsidR="007F7FF2" w:rsidRDefault="007F7FF2" w:rsidP="007F7FF2">
      <w:pPr>
        <w:spacing w:line="240" w:lineRule="auto"/>
        <w:jc w:val="both"/>
        <w:rPr>
          <w:rFonts w:cs="Arial"/>
          <w:szCs w:val="20"/>
        </w:rPr>
      </w:pPr>
    </w:p>
    <w:p w14:paraId="476CAA72" w14:textId="77777777" w:rsidR="007F7FF2" w:rsidRDefault="007F7FF2" w:rsidP="007F7FF2">
      <w:pPr>
        <w:spacing w:line="240" w:lineRule="auto"/>
        <w:jc w:val="both"/>
      </w:pPr>
      <w:r>
        <w:t>V 3. odstavku 16. člena ZJU je določeno, da delodajalec javnemu uslužbencu ne sme zagotavljati pravic v večjem obsegu, kot je to določeno z zakonom, podzakonskim predpisom ali s kolektivno pogodbo, če bi s tem obremenil javna sredstva.</w:t>
      </w:r>
    </w:p>
    <w:p w14:paraId="2ED39FDF" w14:textId="77777777" w:rsidR="007F7FF2" w:rsidRPr="00A23416" w:rsidRDefault="007F7FF2" w:rsidP="007F7FF2">
      <w:pPr>
        <w:spacing w:line="240" w:lineRule="auto"/>
        <w:jc w:val="both"/>
        <w:rPr>
          <w:rFonts w:cs="Arial"/>
          <w:szCs w:val="20"/>
        </w:rPr>
      </w:pPr>
      <w:r>
        <w:t xml:space="preserve">Inšpektorica ugotavlja, da so bile v pogodbi o zaposlitvi </w:t>
      </w:r>
      <w:r w:rsidRPr="00D97397">
        <w:rPr>
          <w:rFonts w:cs="Arial"/>
          <w:szCs w:val="20"/>
        </w:rPr>
        <w:t>(</w:t>
      </w:r>
      <w:r>
        <w:rPr>
          <w:rFonts w:cs="Arial"/>
          <w:szCs w:val="20"/>
        </w:rPr>
        <w:t xml:space="preserve">PZ  103/5-2015, </w:t>
      </w:r>
      <w:r w:rsidRPr="00D97397">
        <w:rPr>
          <w:rFonts w:cs="Arial"/>
          <w:szCs w:val="20"/>
        </w:rPr>
        <w:t>št. 1001-11/2015-1 z dne 25. 4. 2015)</w:t>
      </w:r>
      <w:r>
        <w:t xml:space="preserve"> direktorju določene naslednje pravice:</w:t>
      </w:r>
    </w:p>
    <w:p w14:paraId="07A8FA4B" w14:textId="77777777" w:rsidR="007F7FF2" w:rsidRDefault="007F7FF2" w:rsidP="007F7FF2">
      <w:pPr>
        <w:pStyle w:val="Odstavekseznama"/>
        <w:numPr>
          <w:ilvl w:val="0"/>
          <w:numId w:val="3"/>
        </w:numPr>
        <w:spacing w:line="240" w:lineRule="auto"/>
        <w:ind w:left="360"/>
        <w:jc w:val="both"/>
      </w:pPr>
      <w:r w:rsidRPr="00E81BAD">
        <w:rPr>
          <w:u w:val="single"/>
        </w:rPr>
        <w:lastRenderedPageBreak/>
        <w:t>v 15. členu</w:t>
      </w:r>
      <w:r>
        <w:t xml:space="preserve"> je bilo v drugem odstavku določeno, da direktorju ob prenehanju mandata preneha delovno razmerje v Agenciji za trg vrednostnih papirjev, razen če sklene novo pogodbo o zaposlitvi za nedoločen čas z Agencijo za trg vrednostnih papirjev, v skladu s 1. alinejo drugega (pravilno prvega) odstavka 16. člena pogodbe o zaposlitvi.</w:t>
      </w:r>
    </w:p>
    <w:p w14:paraId="7896BF46" w14:textId="77777777" w:rsidR="007F7FF2" w:rsidRDefault="007F7FF2" w:rsidP="007F7FF2">
      <w:pPr>
        <w:pStyle w:val="Odstavekseznama"/>
        <w:numPr>
          <w:ilvl w:val="0"/>
          <w:numId w:val="3"/>
        </w:numPr>
        <w:spacing w:line="240" w:lineRule="auto"/>
        <w:ind w:left="360"/>
        <w:jc w:val="both"/>
      </w:pPr>
      <w:r w:rsidRPr="00E81BAD">
        <w:rPr>
          <w:u w:val="single"/>
        </w:rPr>
        <w:t>v prvem odstavku 16. člena</w:t>
      </w:r>
      <w:r>
        <w:t xml:space="preserve"> je bilo določeno da v primeru rednega in predčasnega prenehanja mandata, ki ni posledica volje ali krivde direktorja, direktorju pripada:</w:t>
      </w:r>
    </w:p>
    <w:p w14:paraId="4A34CAD4" w14:textId="77777777" w:rsidR="007F7FF2" w:rsidRDefault="007F7FF2" w:rsidP="007F7FF2">
      <w:pPr>
        <w:pStyle w:val="Odstavekseznama"/>
        <w:numPr>
          <w:ilvl w:val="0"/>
          <w:numId w:val="4"/>
        </w:numPr>
        <w:spacing w:line="240" w:lineRule="auto"/>
        <w:jc w:val="both"/>
      </w:pPr>
      <w:r>
        <w:t>pravica do zaposlitve za nedoločen čas na drugem ustreznem delovnem mestu ali</w:t>
      </w:r>
    </w:p>
    <w:p w14:paraId="6655FE28" w14:textId="77777777" w:rsidR="007F7FF2" w:rsidRDefault="007F7FF2" w:rsidP="007F7FF2">
      <w:pPr>
        <w:pStyle w:val="Odstavekseznama"/>
        <w:numPr>
          <w:ilvl w:val="0"/>
          <w:numId w:val="4"/>
        </w:numPr>
        <w:spacing w:line="240" w:lineRule="auto"/>
        <w:jc w:val="both"/>
      </w:pPr>
      <w:r>
        <w:t xml:space="preserve">pravica do nadomestila plače v višini povprečne mesečne plače v zadnjih treh mesecih pred prenehanjem pogodbe o zaposlitvi, za vsak mesec, ko brez svoje volje ali krivde ne najde ustrezne zaposlitve oziroma ustreznega dela, največ pa za šest mesecev od prenehanja pogodbe o zaposlitvi. </w:t>
      </w:r>
    </w:p>
    <w:p w14:paraId="0C0427E4" w14:textId="77777777" w:rsidR="007F7FF2" w:rsidRDefault="007F7FF2" w:rsidP="007F7FF2">
      <w:pPr>
        <w:pStyle w:val="Odstavekseznama"/>
        <w:spacing w:line="240" w:lineRule="auto"/>
        <w:ind w:left="360"/>
        <w:jc w:val="both"/>
      </w:pPr>
      <w:r>
        <w:t xml:space="preserve">V nadaljevanju je bilo </w:t>
      </w:r>
      <w:r w:rsidRPr="00E81BAD">
        <w:rPr>
          <w:u w:val="single"/>
        </w:rPr>
        <w:t>v drugem odstavku</w:t>
      </w:r>
      <w:r>
        <w:t xml:space="preserve"> določeno da direktor najkasneje v 8 dneh od nastopa razloga za prenehanje mandata agencijo (splošni sektor) obvesti o tem, katero pravico  je izbral. </w:t>
      </w:r>
      <w:r w:rsidRPr="00E81BAD">
        <w:rPr>
          <w:u w:val="single"/>
        </w:rPr>
        <w:t>V tretjem odstavku</w:t>
      </w:r>
      <w:r>
        <w:t xml:space="preserve"> je bilo določeno da se kot ustrezno delovno mesto šteje zaposlitev na delovnem mestu oziroma opravljanje dela za plačilo najmanj v višini 80 % osnovne plače direktorice ob prenehanju pogodbe o zaposlitvi, da v kolikor direktor sprejme zaposlitev oziroma delo za manjše plačilo (neustrezno delo), je do zaposlitve na ustreznem delovnem mestu oziroma do pričetka opravljanja ustreznega dela, največ pa za 6 mesecev, upravičen do plačila razlike med nadomestilom iz druge alineje prvega odstavka tega člena in dejansko prejetim plačilom za neustrezno delo.</w:t>
      </w:r>
    </w:p>
    <w:p w14:paraId="167B03C3" w14:textId="77777777" w:rsidR="007F7FF2" w:rsidRPr="005F676E" w:rsidRDefault="007F7FF2" w:rsidP="007F7FF2">
      <w:pPr>
        <w:pStyle w:val="Odstavekseznama"/>
        <w:numPr>
          <w:ilvl w:val="0"/>
          <w:numId w:val="3"/>
        </w:numPr>
        <w:spacing w:line="240" w:lineRule="auto"/>
        <w:ind w:left="360"/>
        <w:jc w:val="both"/>
        <w:rPr>
          <w:rFonts w:cs="Arial"/>
          <w:szCs w:val="20"/>
        </w:rPr>
      </w:pPr>
      <w:r w:rsidRPr="005F676E">
        <w:rPr>
          <w:u w:val="single"/>
        </w:rPr>
        <w:t>v 17. členu</w:t>
      </w:r>
      <w:r>
        <w:t xml:space="preserve"> je bila določena tudi </w:t>
      </w:r>
      <w:r w:rsidRPr="005F676E">
        <w:rPr>
          <w:rFonts w:cs="Arial"/>
          <w:szCs w:val="20"/>
        </w:rPr>
        <w:t xml:space="preserve">konkurenčna klavzula in sicer direktor po prenehanju pogodbe o zaposlitvi v enem letu ne sme skleniti nove pogodbe o zaposlitvi pri osebah, katerim Agencija za trg vrednostnih papirjev izdaja dovoljenja ali soglasja za opravljanje poslov in pri bankah (pri banka se ta prepoved nanaša le na sektor investicijskega bančništva). V drugem odstavku je </w:t>
      </w:r>
      <w:r>
        <w:rPr>
          <w:rFonts w:cs="Arial"/>
          <w:szCs w:val="20"/>
        </w:rPr>
        <w:t xml:space="preserve">bilo </w:t>
      </w:r>
      <w:r w:rsidRPr="005F676E">
        <w:rPr>
          <w:rFonts w:cs="Arial"/>
          <w:szCs w:val="20"/>
        </w:rPr>
        <w:t xml:space="preserve">določeno da je, kot nadomestilo za spoštovanje konkurenčne klavzule, direktor za eno leto od izteka funkcije direktorja upravičen do nadomestila za spoštovanje konkurenčne klavzule v višini ene tretjine povprečne osnovne plače v zadnjih treh mesecih pred iztekom funkcije direktorja, če </w:t>
      </w:r>
      <w:r>
        <w:rPr>
          <w:rFonts w:cs="Arial"/>
          <w:szCs w:val="20"/>
        </w:rPr>
        <w:t>mu</w:t>
      </w:r>
      <w:r w:rsidRPr="005F676E">
        <w:rPr>
          <w:rFonts w:cs="Arial"/>
          <w:szCs w:val="20"/>
        </w:rPr>
        <w:t xml:space="preserve"> spoštovanje konkurenčne klavzule onemogoča pridobitev zaslužka, primerljivega osnovni plači, ki jo je imel kot direktor ob prenehanju pogodbe o zaposlitvi. In v tretjem odstavku je določeno da Svet agencije lahko obdobje trajanja konkurenčne klavzule skrajša, lahko pa direktor</w:t>
      </w:r>
      <w:r>
        <w:rPr>
          <w:rFonts w:cs="Arial"/>
          <w:szCs w:val="20"/>
        </w:rPr>
        <w:t>ja</w:t>
      </w:r>
      <w:r w:rsidRPr="005F676E">
        <w:rPr>
          <w:rFonts w:cs="Arial"/>
          <w:szCs w:val="20"/>
        </w:rPr>
        <w:t xml:space="preserve"> tudi odveže konkurenčne klavzule. Če se obdobje konkurenčen klavzule skrajša, se za enako obdobje skrajša tudi čas prejemanja nadomestila za konkurenčno klavzulo. Če </w:t>
      </w:r>
      <w:r>
        <w:rPr>
          <w:rFonts w:cs="Arial"/>
          <w:szCs w:val="20"/>
        </w:rPr>
        <w:t>S</w:t>
      </w:r>
      <w:r w:rsidRPr="005F676E">
        <w:rPr>
          <w:rFonts w:cs="Arial"/>
          <w:szCs w:val="20"/>
        </w:rPr>
        <w:t xml:space="preserve">vet agencije </w:t>
      </w:r>
      <w:r>
        <w:rPr>
          <w:rFonts w:cs="Arial"/>
          <w:szCs w:val="20"/>
        </w:rPr>
        <w:t xml:space="preserve">direktorja </w:t>
      </w:r>
      <w:r w:rsidRPr="005F676E">
        <w:rPr>
          <w:rFonts w:cs="Arial"/>
          <w:szCs w:val="20"/>
        </w:rPr>
        <w:t>odveže konkurenčn</w:t>
      </w:r>
      <w:r>
        <w:rPr>
          <w:rFonts w:cs="Arial"/>
          <w:szCs w:val="20"/>
        </w:rPr>
        <w:t>e</w:t>
      </w:r>
      <w:r w:rsidRPr="005F676E">
        <w:rPr>
          <w:rFonts w:cs="Arial"/>
          <w:szCs w:val="20"/>
        </w:rPr>
        <w:t xml:space="preserve"> klavzule, direktor ni upravičen do nadomestila za konkurenčno klavzulo (17. člen).</w:t>
      </w:r>
    </w:p>
    <w:p w14:paraId="084C1095" w14:textId="77777777" w:rsidR="007F7FF2" w:rsidRDefault="007F7FF2" w:rsidP="007F7FF2">
      <w:pPr>
        <w:spacing w:line="240" w:lineRule="auto"/>
        <w:jc w:val="both"/>
      </w:pPr>
    </w:p>
    <w:p w14:paraId="7BA51276" w14:textId="4119FD11" w:rsidR="0060454A" w:rsidRDefault="007F7FF2" w:rsidP="007F7FF2">
      <w:pPr>
        <w:spacing w:line="240" w:lineRule="auto"/>
        <w:jc w:val="both"/>
      </w:pPr>
      <w:r>
        <w:t xml:space="preserve">Inšpektorica ugotavlja, da </w:t>
      </w:r>
      <w:r w:rsidR="0060454A">
        <w:t xml:space="preserve">je za </w:t>
      </w:r>
      <w:r w:rsidR="005341D4">
        <w:t>določit</w:t>
      </w:r>
      <w:r w:rsidR="0060454A">
        <w:t>ev</w:t>
      </w:r>
      <w:r w:rsidR="005341D4">
        <w:t xml:space="preserve"> prej navedenih pravic </w:t>
      </w:r>
      <w:r w:rsidR="0060454A">
        <w:t xml:space="preserve">v pogodbi o zaposlitvi </w:t>
      </w:r>
      <w:r w:rsidR="005341D4">
        <w:t>(15., 16. in 17. člen pogodbe o zaposlitvi</w:t>
      </w:r>
      <w:r w:rsidR="0060454A">
        <w:t xml:space="preserve"> </w:t>
      </w:r>
      <w:r w:rsidR="0060454A">
        <w:rPr>
          <w:rFonts w:cs="Arial"/>
          <w:szCs w:val="20"/>
        </w:rPr>
        <w:t xml:space="preserve">PZ 103/5-2015, </w:t>
      </w:r>
      <w:r w:rsidR="0060454A" w:rsidRPr="00D97397">
        <w:rPr>
          <w:rFonts w:cs="Arial"/>
          <w:szCs w:val="20"/>
        </w:rPr>
        <w:t>št. 1001-11/2015-1 z dne 25. 4. 2015</w:t>
      </w:r>
      <w:r w:rsidR="005341D4">
        <w:t xml:space="preserve">) </w:t>
      </w:r>
      <w:r w:rsidR="0060454A">
        <w:t>pravna podlaga v Zakonu o delovnih razmerjih (40., 41. in 42. člen) in da direktorju pravice niso</w:t>
      </w:r>
      <w:r w:rsidR="00CD2DCE">
        <w:t xml:space="preserve"> bile</w:t>
      </w:r>
      <w:r w:rsidR="0060454A">
        <w:t xml:space="preserve"> določene </w:t>
      </w:r>
      <w:r>
        <w:t>v nasprotju s tretjim odstavkom 16. člena ZJU</w:t>
      </w:r>
      <w:r w:rsidR="0060454A">
        <w:t>.</w:t>
      </w:r>
    </w:p>
    <w:p w14:paraId="45142B1E" w14:textId="77777777" w:rsidR="007F7FF2" w:rsidRDefault="007F7FF2" w:rsidP="007F7FF2">
      <w:pPr>
        <w:spacing w:line="240" w:lineRule="auto"/>
        <w:jc w:val="both"/>
        <w:rPr>
          <w:rFonts w:cs="Arial"/>
          <w:szCs w:val="20"/>
        </w:rPr>
      </w:pPr>
    </w:p>
    <w:p w14:paraId="3EECC56F" w14:textId="2CC05A21" w:rsidR="007F7FF2" w:rsidRPr="00D97397" w:rsidRDefault="007F7FF2" w:rsidP="007F7FF2">
      <w:pPr>
        <w:spacing w:line="240" w:lineRule="auto"/>
        <w:jc w:val="both"/>
        <w:rPr>
          <w:rFonts w:cs="Arial"/>
          <w:szCs w:val="20"/>
        </w:rPr>
      </w:pPr>
      <w:r w:rsidRPr="00D97397">
        <w:rPr>
          <w:rFonts w:cs="Arial"/>
          <w:szCs w:val="20"/>
        </w:rPr>
        <w:t xml:space="preserve">Iz plačilnih list za januar 2021, februar 2021 in marec 2021 izhaja da je bila direktorju plača izplačana v višini 58. plačnega razreda, dodatek za delovno dobo v višini </w:t>
      </w:r>
      <w:r w:rsidR="00D51E0F">
        <w:rPr>
          <w:rFonts w:cs="Arial"/>
          <w:szCs w:val="20"/>
        </w:rPr>
        <w:t>█</w:t>
      </w:r>
      <w:r w:rsidRPr="00D97397">
        <w:rPr>
          <w:rFonts w:cs="Arial"/>
          <w:szCs w:val="20"/>
        </w:rPr>
        <w:t xml:space="preserve">% osnovne plače (zaključenih </w:t>
      </w:r>
      <w:r w:rsidR="00D51E0F">
        <w:rPr>
          <w:rFonts w:cs="Arial"/>
          <w:szCs w:val="20"/>
        </w:rPr>
        <w:t>█</w:t>
      </w:r>
      <w:r w:rsidRPr="00D97397">
        <w:rPr>
          <w:rFonts w:cs="Arial"/>
          <w:szCs w:val="20"/>
        </w:rPr>
        <w:t xml:space="preserve"> let; C020), dodatek za magisterij (C040), nadomestilo za prehrano na delo (I010) in boniteta za uporabo osebnega vozila za zasebne namene (F010) v višini 160,04 eur.</w:t>
      </w:r>
    </w:p>
    <w:p w14:paraId="1C5F067F" w14:textId="77777777" w:rsidR="007F7FF2" w:rsidRPr="00D97397" w:rsidRDefault="007F7FF2" w:rsidP="007F7FF2">
      <w:pPr>
        <w:spacing w:line="240" w:lineRule="auto"/>
        <w:jc w:val="both"/>
        <w:rPr>
          <w:rFonts w:cs="Arial"/>
          <w:szCs w:val="20"/>
        </w:rPr>
      </w:pPr>
    </w:p>
    <w:p w14:paraId="04890172" w14:textId="77777777" w:rsidR="007F7FF2" w:rsidRPr="00D97397" w:rsidRDefault="007F7FF2" w:rsidP="007F7FF2">
      <w:pPr>
        <w:spacing w:line="240" w:lineRule="auto"/>
        <w:jc w:val="both"/>
        <w:rPr>
          <w:rFonts w:cs="Arial"/>
          <w:szCs w:val="20"/>
        </w:rPr>
      </w:pPr>
      <w:r w:rsidRPr="00D97397">
        <w:rPr>
          <w:rFonts w:cs="Arial"/>
          <w:szCs w:val="20"/>
        </w:rPr>
        <w:t xml:space="preserve">Dne 4. 6. 2021 je bil direktorju izplačan regres za letni dopust za leto 2021 v višini 1.024,24 eur in dne 11. 6. 2021 v višini 25,76 eur (sklepa o izplačilu regresa za letni dopust za leto 2021, št. 1004-7/2021-1 z dne 1. 6. 2021 in št. 1004-7/2021-3 z dne 9. 6. 2021). V času inšpekcijskega nadzora </w:t>
      </w:r>
      <w:r>
        <w:rPr>
          <w:rFonts w:cs="Arial"/>
          <w:szCs w:val="20"/>
        </w:rPr>
        <w:t xml:space="preserve">pa </w:t>
      </w:r>
      <w:r w:rsidRPr="00D97397">
        <w:rPr>
          <w:rFonts w:cs="Arial"/>
          <w:szCs w:val="20"/>
        </w:rPr>
        <w:t>še ni bila izplačana redna delovna uspešnost za leto 2021.</w:t>
      </w:r>
    </w:p>
    <w:p w14:paraId="17091496" w14:textId="77777777" w:rsidR="007F7FF2" w:rsidRPr="00D97397" w:rsidRDefault="007F7FF2" w:rsidP="007F7FF2">
      <w:pPr>
        <w:spacing w:line="240" w:lineRule="auto"/>
        <w:jc w:val="both"/>
        <w:rPr>
          <w:rFonts w:cs="Arial"/>
          <w:szCs w:val="20"/>
        </w:rPr>
      </w:pPr>
    </w:p>
    <w:p w14:paraId="52676B60" w14:textId="77777777" w:rsidR="007F7FF2" w:rsidRPr="00D97397" w:rsidRDefault="007F7FF2" w:rsidP="007F7FF2">
      <w:pPr>
        <w:spacing w:line="240" w:lineRule="auto"/>
        <w:jc w:val="both"/>
        <w:rPr>
          <w:rFonts w:cs="Arial"/>
          <w:szCs w:val="20"/>
        </w:rPr>
      </w:pPr>
      <w:r w:rsidRPr="00D97397">
        <w:rPr>
          <w:rFonts w:cs="Arial"/>
          <w:szCs w:val="20"/>
        </w:rPr>
        <w:t xml:space="preserve">Direktor je bil član posebne projektne skupine za izvedbo projekta, </w:t>
      </w:r>
      <w:bookmarkStart w:id="2" w:name="_Hlk99092809"/>
      <w:r w:rsidRPr="00D97397">
        <w:rPr>
          <w:rFonts w:cs="Arial"/>
          <w:szCs w:val="20"/>
        </w:rPr>
        <w:t>ki zahteva povečan obseg dela - Sistem upravljanja varovanja informacij</w:t>
      </w:r>
      <w:bookmarkEnd w:id="2"/>
      <w:r w:rsidRPr="00D97397">
        <w:rPr>
          <w:rFonts w:cs="Arial"/>
          <w:szCs w:val="20"/>
        </w:rPr>
        <w:t xml:space="preserve"> (sklep o imenovanju članov projektne skupine, št. 0240-2/2019-1 z dne 28. 3. 2019), za delo na projektu mu je bil izplačan dodatek za delo na posebnem projektu za mesec januar 2021 dne 4. 2. 2021, za mesec februar 2021 dne 4. 3. 2021 in mesec marec 2021 dne 7. 4. 2021, in sicer vsak mesec v višini 1.200,00 eur bruto (D026). Podlaga za izplačilo so bile Ocena sodelovanja v projektni skupini, št. 0240-2/2019-141 z dne 28. 1. 2021, Ocena sodelovanja v projektni skupini, št. 0240-2/2019-150 z dne 23. 2. 2021, Ocena sodelovanja v projektni skupini, št. 0240-2/2019-158 z dne 25. 3. 2021, in odredbe za izplačilo: št. 0240-2/2019-142 z dne 28. 1. 2021 za izplačilo za januar 2021, št. 0240-2/23019-151 z dne </w:t>
      </w:r>
      <w:r w:rsidRPr="00D97397">
        <w:rPr>
          <w:rFonts w:cs="Arial"/>
          <w:szCs w:val="20"/>
        </w:rPr>
        <w:lastRenderedPageBreak/>
        <w:t>23. 2. 2021 za izplačilo za februar 2021 in št. 0240-2/2019-159 z dne 25. 3. 2021 za izplačilo v marcu 2021, izdane na podlagi 12. člena Pravilnika o posebnem projektnem delu.</w:t>
      </w:r>
    </w:p>
    <w:p w14:paraId="648F1425" w14:textId="77777777" w:rsidR="007F7FF2" w:rsidRPr="00D97397" w:rsidRDefault="007F7FF2" w:rsidP="007F7FF2">
      <w:pPr>
        <w:spacing w:line="240" w:lineRule="auto"/>
        <w:jc w:val="both"/>
        <w:rPr>
          <w:rFonts w:cs="Arial"/>
          <w:szCs w:val="20"/>
        </w:rPr>
      </w:pPr>
    </w:p>
    <w:p w14:paraId="6004BA36" w14:textId="50DE58F5" w:rsidR="007F7FF2" w:rsidRDefault="007F7FF2" w:rsidP="007F7FF2">
      <w:pPr>
        <w:spacing w:line="240" w:lineRule="auto"/>
        <w:jc w:val="both"/>
        <w:rPr>
          <w:rFonts w:cs="Arial"/>
          <w:szCs w:val="20"/>
        </w:rPr>
      </w:pPr>
      <w:r w:rsidRPr="00D97397">
        <w:rPr>
          <w:rFonts w:cs="Arial"/>
          <w:szCs w:val="20"/>
        </w:rPr>
        <w:t xml:space="preserve">Posebno projektno delo je bilo urejeno z Pravilnikom o posebnem projektnem delu, št. 0141-2/2017-4 z dne 7. 7. 2017, spremenjenem in dopolnjenem dne 27. 7. 2017, 9. 1. 2018 , 21. 2. 2020 in 27. 5. 2021. Finančna sredstva za posebne projekte za leto 2021 so bila načrtovana v Finančnem načrtu za leti 2021 in 2022, št. 0101-1/2021-5 z dne 28. 1. 2021, in sicer za leto 2021 v višini 140.000,00 eur in za leto 2022 v višini 96.197,00 eur. Za leto 2021 je bil določen najvišji obseg finančnih sredstev za posebno projektno delo v višini 120.586,00 eur, skupaj z dajatvami 140.000,00 eur (sklep direktorja </w:t>
      </w:r>
      <w:r w:rsidR="0047571A">
        <w:rPr>
          <w:rFonts w:cs="Arial"/>
          <w:szCs w:val="20"/>
        </w:rPr>
        <w:t>█</w:t>
      </w:r>
      <w:r w:rsidRPr="00D97397">
        <w:rPr>
          <w:rFonts w:cs="Arial"/>
          <w:szCs w:val="20"/>
        </w:rPr>
        <w:t xml:space="preserve"> z dne 22. 2. 2021).  </w:t>
      </w:r>
    </w:p>
    <w:p w14:paraId="3068A39A" w14:textId="77777777" w:rsidR="007F7FF2" w:rsidRDefault="007F7FF2" w:rsidP="007F7FF2">
      <w:pPr>
        <w:spacing w:line="240" w:lineRule="auto"/>
        <w:jc w:val="both"/>
        <w:rPr>
          <w:rFonts w:cs="Arial"/>
          <w:szCs w:val="20"/>
        </w:rPr>
      </w:pPr>
    </w:p>
    <w:p w14:paraId="395919B2" w14:textId="26E58373" w:rsidR="007F7FF2" w:rsidRPr="0087022B" w:rsidRDefault="007F7FF2" w:rsidP="007F7FF2">
      <w:pPr>
        <w:spacing w:line="240" w:lineRule="auto"/>
        <w:jc w:val="both"/>
        <w:rPr>
          <w:rFonts w:cs="Arial"/>
          <w:szCs w:val="20"/>
        </w:rPr>
      </w:pPr>
      <w:r w:rsidRPr="0087022B">
        <w:rPr>
          <w:rFonts w:cs="Arial"/>
          <w:szCs w:val="20"/>
        </w:rPr>
        <w:t xml:space="preserve">Agencija za trg vrednostnih papirjev je izjavila, da </w:t>
      </w:r>
      <w:r w:rsidR="0047571A">
        <w:rPr>
          <w:rFonts w:cs="Arial"/>
          <w:szCs w:val="20"/>
        </w:rPr>
        <w:t>█</w:t>
      </w:r>
      <w:r w:rsidRPr="0087022B">
        <w:rPr>
          <w:rFonts w:cs="Arial"/>
          <w:szCs w:val="20"/>
        </w:rPr>
        <w:t xml:space="preserve"> ni imel določenih drugih pravic iz delovnega razmerja, ki niso bile zapisane v pogodbi o zaposlitvi</w:t>
      </w:r>
      <w:r>
        <w:rPr>
          <w:rFonts w:cs="Arial"/>
          <w:szCs w:val="20"/>
        </w:rPr>
        <w:t>.</w:t>
      </w:r>
    </w:p>
    <w:p w14:paraId="2A3B97D5" w14:textId="77777777" w:rsidR="007F7FF2" w:rsidRPr="00CD2DCE" w:rsidRDefault="007F7FF2" w:rsidP="007F7FF2">
      <w:pPr>
        <w:spacing w:line="240" w:lineRule="auto"/>
        <w:jc w:val="both"/>
        <w:rPr>
          <w:rFonts w:cs="Arial"/>
          <w:szCs w:val="20"/>
        </w:rPr>
      </w:pPr>
    </w:p>
    <w:p w14:paraId="40823622" w14:textId="23FB8801" w:rsidR="00CD2DCE" w:rsidRPr="00CD2DCE" w:rsidRDefault="00CD2DCE" w:rsidP="00CD2DCE">
      <w:pPr>
        <w:pStyle w:val="ZADEVA"/>
        <w:tabs>
          <w:tab w:val="clear" w:pos="1701"/>
          <w:tab w:val="left" w:pos="0"/>
        </w:tabs>
        <w:spacing w:line="240" w:lineRule="auto"/>
        <w:ind w:left="0" w:firstLine="0"/>
        <w:jc w:val="both"/>
        <w:rPr>
          <w:rFonts w:cs="Arial"/>
          <w:b w:val="0"/>
          <w:szCs w:val="20"/>
          <w:lang w:val="sl-SI"/>
        </w:rPr>
      </w:pPr>
      <w:r w:rsidRPr="00CD2DCE">
        <w:rPr>
          <w:rFonts w:cs="Arial"/>
          <w:b w:val="0"/>
          <w:szCs w:val="20"/>
          <w:lang w:val="sl-SI"/>
        </w:rPr>
        <w:t xml:space="preserve">Inšpektorica ni ugotovila nepravilnosti pri določitvi in izplačili plač </w:t>
      </w:r>
      <w:r w:rsidR="0047571A">
        <w:rPr>
          <w:rFonts w:cs="Arial"/>
          <w:b w:val="0"/>
          <w:szCs w:val="20"/>
          <w:lang w:val="sl-SI"/>
        </w:rPr>
        <w:t>█</w:t>
      </w:r>
      <w:r w:rsidRPr="00CD2DCE">
        <w:rPr>
          <w:rFonts w:cs="Arial"/>
          <w:b w:val="0"/>
          <w:szCs w:val="20"/>
          <w:lang w:val="sl-SI"/>
        </w:rPr>
        <w:t xml:space="preserve"> v letu 2021 in pri določitvi drugih pravic iz delovnega razmerja.</w:t>
      </w:r>
    </w:p>
    <w:p w14:paraId="4B3C9BDF" w14:textId="77777777" w:rsidR="007F7FF2" w:rsidRDefault="007F7FF2" w:rsidP="007F7FF2">
      <w:pPr>
        <w:pStyle w:val="ZADEVA"/>
        <w:tabs>
          <w:tab w:val="clear" w:pos="1701"/>
          <w:tab w:val="left" w:pos="0"/>
        </w:tabs>
        <w:spacing w:line="240" w:lineRule="auto"/>
        <w:ind w:left="0" w:firstLine="0"/>
        <w:jc w:val="both"/>
        <w:rPr>
          <w:rFonts w:cs="Arial"/>
          <w:b w:val="0"/>
          <w:szCs w:val="20"/>
          <w:lang w:val="sl-SI"/>
        </w:rPr>
      </w:pPr>
    </w:p>
    <w:p w14:paraId="6F349D84" w14:textId="0928638F" w:rsidR="007F7FF2" w:rsidRPr="00FA11C7" w:rsidRDefault="007F7FF2" w:rsidP="007F7FF2">
      <w:pPr>
        <w:pStyle w:val="ZADEVA"/>
        <w:tabs>
          <w:tab w:val="clear" w:pos="1701"/>
          <w:tab w:val="left" w:pos="0"/>
        </w:tabs>
        <w:spacing w:line="240" w:lineRule="auto"/>
        <w:ind w:left="0" w:firstLine="0"/>
        <w:jc w:val="both"/>
        <w:rPr>
          <w:rFonts w:cs="Arial"/>
          <w:b w:val="0"/>
          <w:bCs/>
          <w:szCs w:val="20"/>
          <w:lang w:val="sl-SI"/>
        </w:rPr>
      </w:pPr>
      <w:r w:rsidRPr="00FA11C7">
        <w:rPr>
          <w:rFonts w:cs="Arial"/>
          <w:bCs/>
          <w:szCs w:val="20"/>
          <w:lang w:val="sl-SI"/>
        </w:rPr>
        <w:t xml:space="preserve">2. </w:t>
      </w:r>
      <w:r w:rsidR="0047571A">
        <w:rPr>
          <w:rFonts w:cs="Arial"/>
          <w:bCs/>
          <w:szCs w:val="20"/>
          <w:lang w:val="sl-SI"/>
        </w:rPr>
        <w:t>█</w:t>
      </w:r>
    </w:p>
    <w:p w14:paraId="508BB32F" w14:textId="77777777" w:rsidR="007F7FF2" w:rsidRPr="00D97397" w:rsidRDefault="007F7FF2" w:rsidP="007F7FF2">
      <w:pPr>
        <w:spacing w:line="240" w:lineRule="auto"/>
        <w:jc w:val="both"/>
        <w:rPr>
          <w:rFonts w:cs="Arial"/>
          <w:szCs w:val="20"/>
        </w:rPr>
      </w:pPr>
    </w:p>
    <w:p w14:paraId="1A65F103" w14:textId="77777777" w:rsidR="007F7FF2" w:rsidRPr="00D97397" w:rsidRDefault="007F7FF2" w:rsidP="007F7FF2">
      <w:pPr>
        <w:spacing w:line="240" w:lineRule="auto"/>
        <w:jc w:val="both"/>
        <w:rPr>
          <w:rFonts w:cs="Arial"/>
          <w:szCs w:val="20"/>
        </w:rPr>
      </w:pPr>
      <w:r w:rsidRPr="00D97397">
        <w:rPr>
          <w:rFonts w:cs="Arial"/>
          <w:szCs w:val="20"/>
        </w:rPr>
        <w:t>Delovno mesto šifra B017392 direktor je bilo sistemizirano tako, da se glede pogojev za zasedbo delovnega mesta sklicuje na pogoje določene v 484. členu ZTFI, tarifni razred delovnega mesta je VII/2, za delovno mesto je bil določen 58. plačni razred.</w:t>
      </w:r>
    </w:p>
    <w:p w14:paraId="53DBB8E2" w14:textId="77777777" w:rsidR="007F7FF2" w:rsidRPr="00D97397" w:rsidRDefault="007F7FF2" w:rsidP="007F7FF2">
      <w:pPr>
        <w:spacing w:line="240" w:lineRule="auto"/>
        <w:jc w:val="both"/>
        <w:rPr>
          <w:rFonts w:cs="Arial"/>
          <w:szCs w:val="20"/>
        </w:rPr>
      </w:pPr>
    </w:p>
    <w:p w14:paraId="2F50AA2B" w14:textId="69691A69" w:rsidR="007F7FF2" w:rsidRPr="00D97397" w:rsidRDefault="0047571A" w:rsidP="007F7FF2">
      <w:pPr>
        <w:spacing w:line="240" w:lineRule="auto"/>
        <w:jc w:val="both"/>
        <w:rPr>
          <w:rFonts w:cs="Arial"/>
          <w:szCs w:val="20"/>
        </w:rPr>
      </w:pPr>
      <w:r>
        <w:rPr>
          <w:rFonts w:cs="Arial"/>
          <w:szCs w:val="20"/>
        </w:rPr>
        <w:t>█</w:t>
      </w:r>
      <w:r w:rsidR="007F7FF2" w:rsidRPr="00D97397">
        <w:rPr>
          <w:rFonts w:cs="Arial"/>
          <w:szCs w:val="20"/>
        </w:rPr>
        <w:t>je bila z dnem 31. 3. 2021 imenovana za direktorico ATVP, za šestletno mandatno obdobje (sklep Državnega zbora RS, št. 450-12/20-4/10 z dne 30. 3. 2021).</w:t>
      </w:r>
    </w:p>
    <w:p w14:paraId="449CF4F5" w14:textId="77777777" w:rsidR="007F7FF2" w:rsidRPr="00D97397" w:rsidRDefault="007F7FF2" w:rsidP="007F7FF2">
      <w:pPr>
        <w:spacing w:line="240" w:lineRule="auto"/>
        <w:jc w:val="both"/>
        <w:rPr>
          <w:rFonts w:cs="Arial"/>
          <w:szCs w:val="20"/>
        </w:rPr>
      </w:pPr>
    </w:p>
    <w:p w14:paraId="546E43D4" w14:textId="76920763" w:rsidR="007F7FF2" w:rsidRPr="00D97397" w:rsidRDefault="007F7FF2" w:rsidP="007F7FF2">
      <w:pPr>
        <w:spacing w:line="240" w:lineRule="auto"/>
        <w:jc w:val="both"/>
        <w:rPr>
          <w:rFonts w:cs="Arial"/>
          <w:szCs w:val="20"/>
        </w:rPr>
      </w:pPr>
      <w:r w:rsidRPr="00D97397">
        <w:rPr>
          <w:rFonts w:cs="Arial"/>
          <w:szCs w:val="20"/>
        </w:rPr>
        <w:t xml:space="preserve">Namestnik predsednika Sveta agencije in </w:t>
      </w:r>
      <w:r w:rsidR="0047571A">
        <w:rPr>
          <w:rFonts w:cs="Arial"/>
          <w:szCs w:val="20"/>
        </w:rPr>
        <w:t>█</w:t>
      </w:r>
      <w:r w:rsidRPr="00D97397">
        <w:rPr>
          <w:rFonts w:cs="Arial"/>
          <w:szCs w:val="20"/>
        </w:rPr>
        <w:t>sta dne 31. 3. 2021 sklenila pogodbo o zaposlitvi za določen čas, za opravljanje dela na delovnem mestu direktor, šifra B017392, za čas trajanja mandata, od 31. 3. 2021 do 30. 3. 2027 (</w:t>
      </w:r>
      <w:r>
        <w:rPr>
          <w:rFonts w:cs="Arial"/>
          <w:szCs w:val="20"/>
        </w:rPr>
        <w:t xml:space="preserve">PZ 122/10-2021, </w:t>
      </w:r>
      <w:r w:rsidRPr="00D97397">
        <w:rPr>
          <w:rFonts w:cs="Arial"/>
          <w:szCs w:val="20"/>
        </w:rPr>
        <w:t>št. 1001- 3/2021-1 z dne 31. 3. 2021)</w:t>
      </w:r>
      <w:r>
        <w:rPr>
          <w:rFonts w:cs="Arial"/>
          <w:szCs w:val="20"/>
        </w:rPr>
        <w:t xml:space="preserve"> in dne 12. 8. 2021</w:t>
      </w:r>
      <w:r w:rsidRPr="00D97397">
        <w:rPr>
          <w:rFonts w:cs="Arial"/>
          <w:szCs w:val="20"/>
        </w:rPr>
        <w:t xml:space="preserve"> sta sklenila aneks št. </w:t>
      </w:r>
      <w:r>
        <w:rPr>
          <w:rFonts w:cs="Arial"/>
          <w:szCs w:val="20"/>
        </w:rPr>
        <w:t>1</w:t>
      </w:r>
      <w:r w:rsidRPr="00D97397">
        <w:rPr>
          <w:rFonts w:cs="Arial"/>
          <w:szCs w:val="20"/>
        </w:rPr>
        <w:t xml:space="preserve"> k pogodbi o zaposlitvi</w:t>
      </w:r>
      <w:r>
        <w:rPr>
          <w:rFonts w:cs="Arial"/>
          <w:szCs w:val="20"/>
        </w:rPr>
        <w:t xml:space="preserve"> (PZ 122-I/22-2021, </w:t>
      </w:r>
      <w:r w:rsidRPr="00D97397">
        <w:rPr>
          <w:rFonts w:cs="Arial"/>
          <w:szCs w:val="20"/>
        </w:rPr>
        <w:t>št. 1001-</w:t>
      </w:r>
      <w:r>
        <w:rPr>
          <w:rFonts w:cs="Arial"/>
          <w:szCs w:val="20"/>
        </w:rPr>
        <w:t>3/2021-4)</w:t>
      </w:r>
      <w:r w:rsidRPr="00D97397">
        <w:rPr>
          <w:rFonts w:cs="Arial"/>
          <w:szCs w:val="20"/>
        </w:rPr>
        <w:t>, s katerim je urejeno občasno opravljanje dela na domu.</w:t>
      </w:r>
    </w:p>
    <w:p w14:paraId="252CFA47" w14:textId="77777777" w:rsidR="007F7FF2" w:rsidRPr="00D97397" w:rsidRDefault="007F7FF2" w:rsidP="007F7FF2">
      <w:pPr>
        <w:spacing w:line="240" w:lineRule="auto"/>
        <w:jc w:val="both"/>
        <w:rPr>
          <w:rFonts w:cs="Arial"/>
          <w:szCs w:val="20"/>
        </w:rPr>
      </w:pPr>
    </w:p>
    <w:p w14:paraId="498A3C9A" w14:textId="77777777" w:rsidR="007F7FF2" w:rsidRPr="00D97397" w:rsidRDefault="007F7FF2" w:rsidP="007F7FF2">
      <w:pPr>
        <w:spacing w:line="240" w:lineRule="auto"/>
        <w:jc w:val="both"/>
        <w:rPr>
          <w:rFonts w:cs="Arial"/>
          <w:szCs w:val="20"/>
        </w:rPr>
      </w:pPr>
      <w:r w:rsidRPr="00D97397">
        <w:rPr>
          <w:rFonts w:cs="Arial"/>
          <w:szCs w:val="20"/>
        </w:rPr>
        <w:t>V pogodbi o zaposlitvi je bila določena osnovna plača v višini 58. plačnega razreda in dodatek za delovno dobo v višini 0,33 % od osnovne plače za vsako zaključeno leto (6. člen).</w:t>
      </w:r>
    </w:p>
    <w:p w14:paraId="5743AC5F" w14:textId="77777777" w:rsidR="007F7FF2" w:rsidRPr="00D97397" w:rsidRDefault="007F7FF2" w:rsidP="007F7FF2">
      <w:pPr>
        <w:spacing w:line="240" w:lineRule="auto"/>
        <w:jc w:val="both"/>
        <w:rPr>
          <w:rFonts w:cs="Arial"/>
          <w:szCs w:val="20"/>
        </w:rPr>
      </w:pPr>
    </w:p>
    <w:p w14:paraId="5A389CD7" w14:textId="77777777" w:rsidR="007F7FF2" w:rsidRPr="00D97397" w:rsidRDefault="007F7FF2" w:rsidP="007F7FF2">
      <w:pPr>
        <w:spacing w:line="240" w:lineRule="auto"/>
        <w:jc w:val="both"/>
        <w:rPr>
          <w:rFonts w:cs="Arial"/>
          <w:szCs w:val="20"/>
        </w:rPr>
      </w:pPr>
      <w:r w:rsidRPr="00D97397">
        <w:rPr>
          <w:rFonts w:cs="Arial"/>
          <w:szCs w:val="20"/>
        </w:rPr>
        <w:t xml:space="preserve">V pogodbi o zaposlitvi je bilo določeno da ima direktorica pravico do uporabe službenega vozila za službene in zasebne namene (s prostornino motorja do 2300 </w:t>
      </w:r>
      <w:proofErr w:type="spellStart"/>
      <w:r w:rsidRPr="00D97397">
        <w:rPr>
          <w:rFonts w:cs="Arial"/>
          <w:szCs w:val="20"/>
        </w:rPr>
        <w:t>ccm</w:t>
      </w:r>
      <w:proofErr w:type="spellEnd"/>
      <w:r w:rsidRPr="00D97397">
        <w:rPr>
          <w:rFonts w:cs="Arial"/>
          <w:szCs w:val="20"/>
        </w:rPr>
        <w:t>), da agencija nosi vse stroške službenega avtomobila za registracijo, vzdrževanje, uporabo, zavarovanje, popravila in druge potrebne stroške, morebitne obveznosti iz naslova plačila dohodnine za uporabo službenega vozila za zasebne namene pa bremenijo direktorico in da bo, če bo direktorica izkoristila pravico do uporabe službenega vozila, o tem sklenjen poseben dogovor (10. člen).</w:t>
      </w:r>
    </w:p>
    <w:p w14:paraId="48E5C643" w14:textId="77777777" w:rsidR="007F7FF2" w:rsidRPr="00D97397" w:rsidRDefault="007F7FF2" w:rsidP="007F7FF2">
      <w:pPr>
        <w:spacing w:line="240" w:lineRule="auto"/>
        <w:jc w:val="both"/>
        <w:rPr>
          <w:rFonts w:cs="Arial"/>
          <w:szCs w:val="20"/>
        </w:rPr>
      </w:pPr>
      <w:r w:rsidRPr="00D97397">
        <w:rPr>
          <w:rFonts w:cs="Arial"/>
          <w:szCs w:val="20"/>
        </w:rPr>
        <w:t xml:space="preserve"> </w:t>
      </w:r>
    </w:p>
    <w:p w14:paraId="31F3D03B" w14:textId="77777777" w:rsidR="007F7FF2" w:rsidRPr="00D97397" w:rsidRDefault="007F7FF2" w:rsidP="007F7FF2">
      <w:pPr>
        <w:spacing w:line="240" w:lineRule="auto"/>
        <w:jc w:val="both"/>
        <w:rPr>
          <w:rFonts w:cs="Arial"/>
          <w:szCs w:val="20"/>
        </w:rPr>
      </w:pPr>
      <w:r w:rsidRPr="00D97397">
        <w:rPr>
          <w:rFonts w:cs="Arial"/>
          <w:szCs w:val="20"/>
        </w:rPr>
        <w:t>Pogodba o zaposlitvi vsebuje tudi določbe o prenehanju mandata (rednem prenehanju mandata in predčasno razrešitvijo po 487. členu v zvezi s 479. členom ZTFI in prvim odstavkom 557. člena ZTFI-1) in pogodbe o zaposlitvi</w:t>
      </w:r>
      <w:r>
        <w:rPr>
          <w:rFonts w:cs="Arial"/>
          <w:szCs w:val="20"/>
        </w:rPr>
        <w:t>. v drugem odstavku je določeno</w:t>
      </w:r>
      <w:r>
        <w:t>, da direktorici ob prenehanju mandata preneha delovno razmerje v Agenciji za trg vrednostnih papirjev, razen če sklene novo pogodbo o zaposlitvi za nedoločen čas z Agencijo za trg vrednostnih papirjev, v skladu s 1. alinejo prvega odstavka 16. člena pogodbe o zaposlitvi</w:t>
      </w:r>
      <w:r w:rsidRPr="00D97397">
        <w:rPr>
          <w:rFonts w:cs="Arial"/>
          <w:szCs w:val="20"/>
        </w:rPr>
        <w:t xml:space="preserve"> (15. člen).</w:t>
      </w:r>
    </w:p>
    <w:p w14:paraId="718843BE" w14:textId="77777777" w:rsidR="007F7FF2" w:rsidRDefault="007F7FF2" w:rsidP="007F7FF2">
      <w:pPr>
        <w:spacing w:line="240" w:lineRule="auto"/>
        <w:jc w:val="both"/>
      </w:pPr>
    </w:p>
    <w:p w14:paraId="139BC7D6" w14:textId="77777777" w:rsidR="007F7FF2" w:rsidRPr="00C9218E" w:rsidRDefault="007F7FF2" w:rsidP="007F7FF2">
      <w:pPr>
        <w:spacing w:line="240" w:lineRule="auto"/>
        <w:jc w:val="both"/>
      </w:pPr>
      <w:r w:rsidRPr="00C9218E">
        <w:t>V prvem odstavku 16. člena</w:t>
      </w:r>
      <w:r>
        <w:t xml:space="preserve"> pogodbe o zaposlitvi</w:t>
      </w:r>
      <w:r w:rsidRPr="00C9218E">
        <w:t xml:space="preserve"> je določeno da v primeru rednega in predčasnega prenehanja mandata, ki ni posledica volje ali krivde direktorice, direktorici pripada:</w:t>
      </w:r>
    </w:p>
    <w:p w14:paraId="5A4E214D" w14:textId="77777777" w:rsidR="007F7FF2" w:rsidRPr="00C9218E" w:rsidRDefault="007F7FF2" w:rsidP="007F7FF2">
      <w:pPr>
        <w:pStyle w:val="Odstavekseznama"/>
        <w:numPr>
          <w:ilvl w:val="0"/>
          <w:numId w:val="4"/>
        </w:numPr>
        <w:spacing w:line="240" w:lineRule="auto"/>
        <w:jc w:val="both"/>
      </w:pPr>
      <w:r w:rsidRPr="00C9218E">
        <w:t>pravica do zaposlitve za nedoločen čas na drugem ustreznem delovnem mestu ali</w:t>
      </w:r>
    </w:p>
    <w:p w14:paraId="02606889" w14:textId="77777777" w:rsidR="007F7FF2" w:rsidRPr="00C9218E" w:rsidRDefault="007F7FF2" w:rsidP="007F7FF2">
      <w:pPr>
        <w:pStyle w:val="Odstavekseznama"/>
        <w:numPr>
          <w:ilvl w:val="0"/>
          <w:numId w:val="4"/>
        </w:numPr>
        <w:spacing w:line="240" w:lineRule="auto"/>
        <w:jc w:val="both"/>
      </w:pPr>
      <w:r w:rsidRPr="00C9218E">
        <w:t xml:space="preserve">pravica do nadomestila plače v višini povprečne mesečne plače v zadnjih treh mesecih pred prenehanjem pogodbe o zaposlitvi, za vsak mesec, ko brez svoje volje ali krivde ne najde ustrezne zaposlitve oziroma ustreznega dela, največ pa za šest mesecev od prenehanja pogodbe o zaposlitvi. </w:t>
      </w:r>
    </w:p>
    <w:p w14:paraId="4796EFEA" w14:textId="77777777" w:rsidR="007F7FF2" w:rsidRPr="00C9218E" w:rsidRDefault="007F7FF2" w:rsidP="007F7FF2">
      <w:pPr>
        <w:spacing w:line="240" w:lineRule="auto"/>
        <w:jc w:val="both"/>
      </w:pPr>
      <w:r w:rsidRPr="00C9218E">
        <w:t xml:space="preserve">V nadaljevanju je v drugem odstavku določeno da direktorica najkasneje v 8 dneh od nastopa razloga za prenehanje mandata agencijo (namestnika predsednika sveta Agencije in Finančno-splošni sektor) obvesti o tem, katero pravico  je izbrala. V tretjem odstavku je določeno da se kot ustrezno delovno mesto šteje zaposlitev na delovnem mestu oziroma opravljanje dela za plačilo </w:t>
      </w:r>
      <w:r w:rsidRPr="00C9218E">
        <w:lastRenderedPageBreak/>
        <w:t>najmanj v višini 80 % osnovne plače direktorice ob prenehanju pogodbe o zaposlitvi, da v kolikor direktorica sprejme zaposlitev oziroma delo za manjše plačilo (neustrezno delo), je do zaposlitve na ustreznem delovnem mestu oziroma do pričetka opravljanja ustreznega dela, največ pa za 6 mesecev, upravičena do plačila razlike med nadomestilom iz druge alineje prvega odstavka tega člena in dejansko prejetim plačilom za neustrezno delo.</w:t>
      </w:r>
    </w:p>
    <w:p w14:paraId="047EBAEE" w14:textId="77777777" w:rsidR="007F7FF2" w:rsidRPr="00C9218E" w:rsidRDefault="007F7FF2" w:rsidP="007F7FF2">
      <w:pPr>
        <w:spacing w:line="240" w:lineRule="auto"/>
        <w:jc w:val="both"/>
        <w:rPr>
          <w:rFonts w:cs="Arial"/>
          <w:szCs w:val="20"/>
        </w:rPr>
      </w:pPr>
    </w:p>
    <w:p w14:paraId="0CD5FB8E" w14:textId="77777777" w:rsidR="007F7FF2" w:rsidRPr="00D97397" w:rsidRDefault="007F7FF2" w:rsidP="007F7FF2">
      <w:pPr>
        <w:spacing w:line="240" w:lineRule="auto"/>
        <w:jc w:val="both"/>
        <w:rPr>
          <w:rFonts w:cs="Arial"/>
          <w:szCs w:val="20"/>
        </w:rPr>
      </w:pPr>
      <w:r w:rsidRPr="00D97397">
        <w:rPr>
          <w:rFonts w:cs="Arial"/>
          <w:szCs w:val="20"/>
        </w:rPr>
        <w:t>V pogodbi o zaposlitvi je tudi konkurenčna klavzula in sicer direktorica po prenehanju pogodbe o zaposlitvi v enem letu ne sme skleniti nove pogodbe o zaposlitvi pri osebah, katerim Agencija za trg vrednostnih papirjev izdaja dovoljenja ali soglasja za opravljanje poslov in pri bankah (pri banka se ta prepoved nanaša le na sektor investicijskega bančništva)</w:t>
      </w:r>
      <w:r>
        <w:rPr>
          <w:rFonts w:cs="Arial"/>
          <w:szCs w:val="20"/>
        </w:rPr>
        <w:t xml:space="preserve">. </w:t>
      </w:r>
      <w:r w:rsidRPr="00BB40AD">
        <w:rPr>
          <w:rFonts w:cs="Arial"/>
          <w:szCs w:val="20"/>
        </w:rPr>
        <w:t xml:space="preserve">Kot nadomestilo za spoštovanje konkurenčne klavzule je direktorica za eno leto od izteka funkcije direktorja upravičena do nadomestila za spoštovanje konkurenčne klavzule v višini ene tretjine povprečne osnovne plače v zadnjih treh mesecih pred iztekom funkcije direktorja, če ji spoštovanje konkurenčne klavzule onemogoča pridobitev zaslužka, primerljivega osnovni plači, ki jo je imela kot direktorica ob prenehanju pogodbe o zaposlitvi. Svet </w:t>
      </w:r>
      <w:r>
        <w:rPr>
          <w:rFonts w:cs="Arial"/>
          <w:szCs w:val="20"/>
        </w:rPr>
        <w:t xml:space="preserve">agencije </w:t>
      </w:r>
      <w:r w:rsidRPr="00BB40AD">
        <w:rPr>
          <w:rFonts w:cs="Arial"/>
          <w:szCs w:val="20"/>
        </w:rPr>
        <w:t>lahko obdobje trajanja konkurenčne klavzule skrajša, lahko pa direkto</w:t>
      </w:r>
      <w:r>
        <w:rPr>
          <w:rFonts w:cs="Arial"/>
          <w:szCs w:val="20"/>
        </w:rPr>
        <w:t>rico</w:t>
      </w:r>
      <w:r w:rsidRPr="00BB40AD">
        <w:rPr>
          <w:rFonts w:cs="Arial"/>
          <w:szCs w:val="20"/>
        </w:rPr>
        <w:t xml:space="preserve"> tudi odveže konkurenčne klavzule. Če se obdobje konkurenčen klavzule skrajša, se za enako obdobje skrajša tudi čas prejemanja nadomestila za konkurenčno klavzulo. Če svet agencije </w:t>
      </w:r>
      <w:r>
        <w:rPr>
          <w:rFonts w:cs="Arial"/>
          <w:szCs w:val="20"/>
        </w:rPr>
        <w:t xml:space="preserve">direktorico </w:t>
      </w:r>
      <w:r w:rsidRPr="00BB40AD">
        <w:rPr>
          <w:rFonts w:cs="Arial"/>
          <w:szCs w:val="20"/>
        </w:rPr>
        <w:t>odveže konkurenčn</w:t>
      </w:r>
      <w:r>
        <w:rPr>
          <w:rFonts w:cs="Arial"/>
          <w:szCs w:val="20"/>
        </w:rPr>
        <w:t>e</w:t>
      </w:r>
      <w:r w:rsidRPr="00BB40AD">
        <w:rPr>
          <w:rFonts w:cs="Arial"/>
          <w:szCs w:val="20"/>
        </w:rPr>
        <w:t xml:space="preserve"> klavzule, direktorica ni upravičena do nadomestila za konkurenčno klavzulo</w:t>
      </w:r>
      <w:r w:rsidRPr="00D97397">
        <w:rPr>
          <w:rFonts w:cs="Arial"/>
          <w:szCs w:val="20"/>
        </w:rPr>
        <w:t xml:space="preserve"> (17. člen).</w:t>
      </w:r>
    </w:p>
    <w:p w14:paraId="082027D1" w14:textId="77777777" w:rsidR="007F7FF2" w:rsidRPr="00D97397" w:rsidRDefault="007F7FF2" w:rsidP="007F7FF2">
      <w:pPr>
        <w:spacing w:line="240" w:lineRule="auto"/>
        <w:jc w:val="both"/>
        <w:rPr>
          <w:rFonts w:cs="Arial"/>
          <w:szCs w:val="20"/>
        </w:rPr>
      </w:pPr>
      <w:r w:rsidRPr="00D97397">
        <w:rPr>
          <w:rFonts w:cs="Arial"/>
          <w:szCs w:val="20"/>
        </w:rPr>
        <w:t xml:space="preserve">  </w:t>
      </w:r>
    </w:p>
    <w:p w14:paraId="54A43D5D" w14:textId="77777777" w:rsidR="007F7FF2" w:rsidRPr="00D97397" w:rsidRDefault="007F7FF2" w:rsidP="007F7FF2">
      <w:pPr>
        <w:spacing w:line="240" w:lineRule="auto"/>
        <w:jc w:val="both"/>
        <w:rPr>
          <w:rFonts w:cs="Arial"/>
          <w:szCs w:val="20"/>
        </w:rPr>
      </w:pPr>
      <w:r w:rsidRPr="00D97397">
        <w:rPr>
          <w:rFonts w:cs="Arial"/>
          <w:szCs w:val="20"/>
        </w:rPr>
        <w:t>V pogodbi o zaposlitvi so bili določeni cilji in pričakovani rezultati dela direktorice (18. člen).</w:t>
      </w:r>
    </w:p>
    <w:p w14:paraId="3BD2FAB8" w14:textId="77777777" w:rsidR="007F7FF2" w:rsidRPr="00D97397" w:rsidRDefault="007F7FF2" w:rsidP="007F7FF2">
      <w:pPr>
        <w:spacing w:line="240" w:lineRule="auto"/>
        <w:jc w:val="both"/>
        <w:rPr>
          <w:rFonts w:cs="Arial"/>
          <w:szCs w:val="20"/>
        </w:rPr>
      </w:pPr>
    </w:p>
    <w:p w14:paraId="27E927D5" w14:textId="77777777" w:rsidR="007F7FF2" w:rsidRPr="00D97397" w:rsidRDefault="007F7FF2" w:rsidP="007F7FF2">
      <w:pPr>
        <w:spacing w:line="240" w:lineRule="auto"/>
        <w:jc w:val="both"/>
        <w:rPr>
          <w:rFonts w:cs="Arial"/>
          <w:szCs w:val="20"/>
        </w:rPr>
      </w:pPr>
      <w:r w:rsidRPr="00D97397">
        <w:rPr>
          <w:rFonts w:cs="Arial"/>
          <w:szCs w:val="20"/>
        </w:rPr>
        <w:t>Pogodba o zaposlitvi določa, da direktorici pripada: odmor med delovnim časom, počitek, povračilo stroškov v zvezi z delom, regres za letni dopust, drugi prejemki iz delovnega razmerja (razen plače, vključno z delom plače za redno delovno uspešnost) in nadomestilo plače za odsotnosti z dela v enakem obsegu, kot je določen za druge zaposlene v Agenciji za trg vrednostnih papirjev</w:t>
      </w:r>
      <w:r>
        <w:rPr>
          <w:rFonts w:cs="Arial"/>
          <w:szCs w:val="20"/>
        </w:rPr>
        <w:t>, zagotovljeno ji je varstvo in zdravje pri delu v skladu z veljavno zakonodajo</w:t>
      </w:r>
      <w:r w:rsidRPr="00D97397">
        <w:rPr>
          <w:rFonts w:cs="Arial"/>
          <w:szCs w:val="20"/>
        </w:rPr>
        <w:t xml:space="preserve"> (19. člen).</w:t>
      </w:r>
    </w:p>
    <w:p w14:paraId="36A9D8B1" w14:textId="77777777" w:rsidR="007F7FF2" w:rsidRPr="00D97397" w:rsidRDefault="007F7FF2" w:rsidP="007F7FF2">
      <w:pPr>
        <w:spacing w:line="240" w:lineRule="auto"/>
        <w:jc w:val="both"/>
        <w:rPr>
          <w:rFonts w:cs="Arial"/>
          <w:szCs w:val="20"/>
        </w:rPr>
      </w:pPr>
    </w:p>
    <w:p w14:paraId="2CEACEA0" w14:textId="77777777" w:rsidR="007F7FF2" w:rsidRPr="00D97397" w:rsidRDefault="007F7FF2" w:rsidP="007F7FF2">
      <w:pPr>
        <w:spacing w:line="240" w:lineRule="auto"/>
        <w:jc w:val="both"/>
        <w:rPr>
          <w:rFonts w:cs="Arial"/>
          <w:szCs w:val="20"/>
        </w:rPr>
      </w:pPr>
      <w:r w:rsidRPr="00D97397">
        <w:rPr>
          <w:rFonts w:cs="Arial"/>
          <w:szCs w:val="20"/>
        </w:rPr>
        <w:t xml:space="preserve">V pogodbi o zaposlitvi je določeno da direktorici, lahko, na podlagi Uredbe o plačah direktorjev v javnem sektorju, pripada del plače za redno delovno uspešnosti, ki lahko letno znaša največ dve njeni osnovi mesečni plači. V skladu z Zakonom o trgu finančnih instrumentov in Pravilnikom o posebnem projektnem delu ter Pravilnikom o plačah in drugih prejemkih iz delovnega razmerja, pa direktorici lahko pripada tudi plačilo za posebne projekte, ki terjajo povečan obseg dela (7. člen). </w:t>
      </w:r>
    </w:p>
    <w:p w14:paraId="47059F2D" w14:textId="046B6C3D" w:rsidR="007F7FF2" w:rsidRPr="00D97397" w:rsidRDefault="007F7FF2" w:rsidP="007F7FF2">
      <w:pPr>
        <w:spacing w:line="240" w:lineRule="auto"/>
        <w:jc w:val="both"/>
        <w:rPr>
          <w:rFonts w:cs="Arial"/>
          <w:szCs w:val="20"/>
        </w:rPr>
      </w:pPr>
      <w:r w:rsidRPr="00D97397">
        <w:rPr>
          <w:rFonts w:cs="Arial"/>
          <w:szCs w:val="20"/>
        </w:rPr>
        <w:t xml:space="preserve">Agencija za trg vrednostnih papirjev je sprejela sklep o vzpostavitvi posebnega projekta, ki zahteva povečan obseg dela – Sistem upravljanja varovanja informacij, št. 0240-4/2019-1 z dne 28. 3. 2019, Listino projekta, št. 0240-2/2019-2 z dne 28. 3. 2019, sklep o imenovanju članov projektne skupine, št. 0240-2/2019-1 z dne 28. 3. 2019 in sklep o spremembi sklepa, št. 0240-2/2019-1 z dne 28. 3. 2019 glede članov skupine, št. 0240-2/2019-154 z dne 1. 4. 2021 –  na podlagi katerega je članica skupine postala </w:t>
      </w:r>
      <w:r w:rsidR="0047571A">
        <w:rPr>
          <w:rFonts w:cs="Arial"/>
          <w:szCs w:val="20"/>
        </w:rPr>
        <w:t>█</w:t>
      </w:r>
      <w:r w:rsidRPr="00D97397">
        <w:rPr>
          <w:rFonts w:cs="Arial"/>
          <w:szCs w:val="20"/>
        </w:rPr>
        <w:t xml:space="preserve">. Projektni vodja je sprejel sklep o vzpostavitvi projekta št. 0240-4/2019-1 z dne 28. 3. 2019, in sklepe o podaljšanju roka za izvedbo, št. 0240-2/2019-58 z dne 20. 12. 2019,  št. 0240-2/2019-99 z dne 7. 7. 2020, št. 0240-2/2019- 131 z dne 18. 12. 2020,  in št. 0240-2/2019-186 z dne 29. 6. 2021. Članici projektne skupine </w:t>
      </w:r>
      <w:r w:rsidR="0047571A">
        <w:rPr>
          <w:rFonts w:cs="Arial"/>
          <w:szCs w:val="20"/>
        </w:rPr>
        <w:t>█</w:t>
      </w:r>
      <w:r w:rsidRPr="00D97397">
        <w:rPr>
          <w:rFonts w:cs="Arial"/>
          <w:szCs w:val="20"/>
        </w:rPr>
        <w:t xml:space="preserve">je bil izplačan dodatek za poseben projekt, ki zahteva povečan obseg dela (Sistem upravljanja varovanja informacij), in sicer vsak mesec v višini 1.200,00 eur bruto (D026), na podlagi Ocene sodelovanja v projektni skupini, št. 0240-2/2019-168 z dne 23. 4. 2021, in odredbe za izplačilo, št. 0240-2/2019-169 z dne 23 4. 2021,  za mesec april 2021 dne 6. 5. 2021, Ocene sodelovanja v projektni skupini, št. 0240-2/2019-173 z dne 26. 5. 2021, in odredbe za izplačilo, št. 0240-2/2019-174 z dne 26. 5. 2021, za mesec maj 2021 dne 4. 6. 2021, Ocene sodelovanja v projektni skupini, št. 0240-2/2019-182 z dne 23. 6. 2021, in odredbe za izplačilo, št. 0240-2/2019-183 z dne 23. 6. 2021,  za mesec junij 2021 dne 6. 7. 2021, Ocene sodelovanja v projektni skupini, št. 0240-2/2019-190 z dne 26. 7. 2021, in odredbe za izplačilo, št. 0240-2/2019-191 z dne 26. 7. 2021, za mesec julij 2021 dne 5. 8. 2021, Ocene sodelovanja v projektni skupini, št. 0240-2/2019-198 z dne 20. 8. 2021, in odredbe za izplačilo, št. 0240-2/2019-199 z dne 20. 8. 2021, za mesec avgust 2021 dne 6. 9. 2021, Ocene sodelovanja v projektni skupini, št. 0240-2/2019-205 z dne 27. 9. 2021, in odredbe za izplačilo, št. 0240-2/2019-206 z dne 27. 9. 2021, za mesec september 2021 dne 6. 10. 2021, Ocene sodelovanja v projektni skupini, št. 0240-2/2019-2011 z dne 22. 10. 2021, in odredbe za izplačilo, št. 0240-2/2019-212 z dne 22. 10. 2021, za mesec oktober 2021 dne 5. 11. 2021, Ocene sodelovanja v projektni skupini, št. 0240-2/2019-220 z dne 25. 11. 2021, in </w:t>
      </w:r>
      <w:r w:rsidRPr="00D97397">
        <w:rPr>
          <w:rFonts w:cs="Arial"/>
          <w:szCs w:val="20"/>
        </w:rPr>
        <w:lastRenderedPageBreak/>
        <w:t>odredbe za izplačilo, št. 0240-2/2019-221 z dne 25. 10. 2021, za mesec november 2021 dne 6. 12. 2021, Ocene sodelovanja v projektni skupini, št. 0240-2/2019-231 z dne 20. 12. 2021, in odredbe za izplačilo, št. 0240-2/2019-232 z dne 20. 12. 2021, za mesec december 2021 dne 6. 1. 2022.</w:t>
      </w:r>
    </w:p>
    <w:p w14:paraId="3DB84D07" w14:textId="77777777" w:rsidR="007F7FF2" w:rsidRPr="00D97397" w:rsidRDefault="007F7FF2" w:rsidP="007F7FF2">
      <w:pPr>
        <w:spacing w:line="240" w:lineRule="auto"/>
        <w:jc w:val="both"/>
        <w:rPr>
          <w:rFonts w:cs="Arial"/>
          <w:szCs w:val="20"/>
        </w:rPr>
      </w:pPr>
    </w:p>
    <w:p w14:paraId="626FCA8D" w14:textId="5B51E8FF" w:rsidR="007F7FF2" w:rsidRPr="00D97397" w:rsidRDefault="007F7FF2" w:rsidP="007F7FF2">
      <w:pPr>
        <w:spacing w:line="240" w:lineRule="auto"/>
        <w:jc w:val="both"/>
        <w:rPr>
          <w:rFonts w:cs="Arial"/>
          <w:szCs w:val="20"/>
        </w:rPr>
      </w:pPr>
      <w:r w:rsidRPr="00D97397">
        <w:rPr>
          <w:rFonts w:cs="Arial"/>
          <w:szCs w:val="20"/>
        </w:rPr>
        <w:t xml:space="preserve">Iz plačilnih list za marec, april, maj, junij, julij, avgust, september, oktober, november in december 2021 izhaja da je bila direktorici izplačana plača v višini 58. plačnega razreda in dodatek na delovno dobo v višini </w:t>
      </w:r>
      <w:r w:rsidR="00D51E0F">
        <w:rPr>
          <w:rFonts w:cs="Arial"/>
          <w:szCs w:val="20"/>
        </w:rPr>
        <w:t>█</w:t>
      </w:r>
      <w:r w:rsidRPr="00D97397">
        <w:rPr>
          <w:rFonts w:cs="Arial"/>
          <w:szCs w:val="20"/>
        </w:rPr>
        <w:t>% (</w:t>
      </w:r>
      <w:r w:rsidR="00D51E0F">
        <w:rPr>
          <w:rFonts w:cs="Arial"/>
          <w:szCs w:val="20"/>
        </w:rPr>
        <w:t>█</w:t>
      </w:r>
      <w:r w:rsidRPr="00D97397">
        <w:rPr>
          <w:rFonts w:cs="Arial"/>
          <w:szCs w:val="20"/>
        </w:rPr>
        <w:t>delovne dobe),  izplačani so bili stroški prevoza na delo in z dela: marec – dnevna vozovnica (I050) v višini 5,20 eur, april – dnevna vozovnica (I050) v višini 46,80 eur, maj – mesečna vozovnica (I030) v višini 72,80 eur, junij – kilometrina (I020) v višini 117,15 eur, julij - kilometrina (I020) v višini 65,97 eur, avgust - kilometrina (I020) v višini 110,00 eur, september - kilometrina (I020) v višini 127,62 eur in 3,83 eur, oktober - kilometrina (I020) v višini 126,13 eur, november - kilometrina (I020) v višini 108,71 eur, december - kilometrina (I020) v višini 81,62 eur, izplačano je bilo nadomestilo za prehrano na delo (I010) in nadomestilo za uporabo lastnih sredstev (J150) za avgust 2021 v višini 2,00 eur, za september 2021 v višini 6,00 eur, za oktober 2021 v višini 6,00 eur,  za november 2021 v višini 12,00 eur,  in december 2021 v višini 4,00 eur (delo na domu ureja Pravilnik o opravljanju dela na domu z dne 15. 6. 2021).</w:t>
      </w:r>
    </w:p>
    <w:p w14:paraId="75BA6839" w14:textId="77777777" w:rsidR="007F7FF2" w:rsidRPr="00D97397" w:rsidRDefault="007F7FF2" w:rsidP="007F7FF2">
      <w:pPr>
        <w:spacing w:line="240" w:lineRule="auto"/>
        <w:jc w:val="both"/>
        <w:rPr>
          <w:rFonts w:cs="Arial"/>
          <w:szCs w:val="20"/>
        </w:rPr>
      </w:pPr>
    </w:p>
    <w:p w14:paraId="0B3D4D38" w14:textId="0D9EA888" w:rsidR="007F7FF2" w:rsidRPr="00D97397" w:rsidRDefault="007F7FF2" w:rsidP="007F7FF2">
      <w:pPr>
        <w:spacing w:line="240" w:lineRule="auto"/>
        <w:jc w:val="both"/>
        <w:rPr>
          <w:rFonts w:cs="Arial"/>
          <w:b/>
          <w:bCs/>
          <w:szCs w:val="20"/>
        </w:rPr>
      </w:pPr>
      <w:r w:rsidRPr="00D97397">
        <w:rPr>
          <w:rFonts w:cs="Arial"/>
          <w:szCs w:val="20"/>
        </w:rPr>
        <w:t xml:space="preserve">Direktorici je bil dne 4. 6. 2021 izplačan regres za letni dopust za leto 2021 v višini 770,90 eur, dne 11. 6. 2021 v višini 19,42 eur in dne 23. 6. 2021 v višini 259,68 eur (sklepa o izplačilu regresa za letni dopust za leto 2021, št. 1004-7/2021-1 z dne 1. 6. 2021 in št. 1004-7/2021-3 z dne 9. 6. 2021 in predlog za izplačilo preostanka neizplačanega regresa za letni dopust za leto 2021, št. 1004-7/2021-5 z dne 18. 6. 2021 izdan na podlagi Sporazuma o prenehanju pogodbe o zaposlitvi z dne 30. 3 2021 sklenjenim z bivšim delodajalcem </w:t>
      </w:r>
      <w:r w:rsidR="0047571A">
        <w:rPr>
          <w:rFonts w:cs="Arial"/>
          <w:szCs w:val="20"/>
        </w:rPr>
        <w:t>█</w:t>
      </w:r>
      <w:r w:rsidRPr="00D97397">
        <w:rPr>
          <w:rFonts w:cs="Arial"/>
          <w:szCs w:val="20"/>
        </w:rPr>
        <w:t>, Kemijskim inštitutom Ljubljana).</w:t>
      </w:r>
    </w:p>
    <w:p w14:paraId="49C81038" w14:textId="77777777" w:rsidR="007F7FF2" w:rsidRPr="00D97397" w:rsidRDefault="007F7FF2" w:rsidP="007F7FF2">
      <w:pPr>
        <w:spacing w:line="240" w:lineRule="auto"/>
        <w:jc w:val="both"/>
        <w:rPr>
          <w:rFonts w:cs="Arial"/>
          <w:i/>
          <w:iCs/>
          <w:szCs w:val="20"/>
          <w:u w:val="single"/>
        </w:rPr>
      </w:pPr>
    </w:p>
    <w:p w14:paraId="1B231B00" w14:textId="77777777" w:rsidR="007F7FF2" w:rsidRPr="00D97397" w:rsidRDefault="007F7FF2" w:rsidP="007F7FF2">
      <w:pPr>
        <w:spacing w:line="240" w:lineRule="auto"/>
        <w:jc w:val="both"/>
        <w:rPr>
          <w:rFonts w:cs="Arial"/>
          <w:i/>
          <w:iCs/>
          <w:szCs w:val="20"/>
          <w:u w:val="single"/>
        </w:rPr>
      </w:pPr>
      <w:r w:rsidRPr="00D97397">
        <w:rPr>
          <w:rFonts w:cs="Arial"/>
          <w:i/>
          <w:iCs/>
          <w:szCs w:val="20"/>
          <w:u w:val="single"/>
        </w:rPr>
        <w:t>Pojasnila Agencije za trg vrednostnih papirjev:</w:t>
      </w:r>
    </w:p>
    <w:p w14:paraId="2CCF7CA2" w14:textId="77777777" w:rsidR="007F7FF2" w:rsidRPr="00D97397" w:rsidRDefault="007F7FF2" w:rsidP="007F7FF2">
      <w:pPr>
        <w:spacing w:line="240" w:lineRule="auto"/>
        <w:jc w:val="both"/>
        <w:rPr>
          <w:rFonts w:cs="Arial"/>
          <w:i/>
          <w:iCs/>
          <w:szCs w:val="20"/>
          <w:u w:val="single"/>
        </w:rPr>
      </w:pPr>
    </w:p>
    <w:p w14:paraId="2EED1E15" w14:textId="4726B669" w:rsidR="007F7FF2" w:rsidRPr="00D97397" w:rsidRDefault="007F7FF2" w:rsidP="007F7FF2">
      <w:pPr>
        <w:spacing w:line="240" w:lineRule="auto"/>
        <w:jc w:val="both"/>
        <w:rPr>
          <w:rFonts w:cs="Arial"/>
          <w:i/>
          <w:iCs/>
          <w:szCs w:val="20"/>
        </w:rPr>
      </w:pPr>
      <w:r w:rsidRPr="00D97397">
        <w:rPr>
          <w:rFonts w:cs="Arial"/>
          <w:i/>
          <w:iCs/>
          <w:szCs w:val="20"/>
        </w:rPr>
        <w:t xml:space="preserve">Za Agencijo za trg vrednostnih papirjev se ne uporabljata določbi 22.d člena ZSPJS (Sredstva za plačilo delovne uspešnosti iz naslova povečanega obsega dela) in 22.e člena ZSPJS (plačila delovne uspešnosti iz naslova povečanega posega dela javnih uslužbencev), posledično se ne uporablja Uredba o delovni uspešnosti iz naslova povečanega obsega dela za javne uslužbence, ki je izdana na podlagi tretjega odstavka 22. e člena ZSPJS. Svet Agencije za trg vrednostnih papirjev je sprejel Pravilnik o posebnem projektnem delu, št. 0141-2/2017-4 z dne 7. 7. 2017, spremenjen in dopolnjen dne 27. 7. 2017, 9. 1. 2018 , 21. 2. 2020 in 27. 5. 2021, in dne 19. 8. 2021 je sprejel Pravilnik o posebnih projektih, ki terjajo povečan obseg dela, št. 0141-2/2021-15, ki je pričel veljati 1. 9. 2021. Pravilnik o posebnem projektnem delu ne predvideva sklenitev dogovorov o povečanem obsegu dela zaradi dela na posebnem projektu – Sistem upravljanja varovanja informacij. Finančna sredstva za posebne projekte za leto 2021 so bila načrtovana v Finančnem načrtu za leti 2021 in 2022, št. 0101-1/2021-5 z dne 28. 1. 2021, in sicer za leto 2021 v višini 140.000,00 eur in za leto 2022 v višini 96.197,00 eur. Za leto 2021 je bil določen najvišji obseg finančnih sredstev za posebno projektno delo v višini 120.586,00 eur, skupaj z dajatvami 140.000,00 eur (sklep direktorja </w:t>
      </w:r>
      <w:r w:rsidR="0047571A">
        <w:rPr>
          <w:rFonts w:cs="Arial"/>
          <w:i/>
          <w:iCs/>
          <w:szCs w:val="20"/>
        </w:rPr>
        <w:t>█</w:t>
      </w:r>
      <w:r w:rsidRPr="00D97397">
        <w:rPr>
          <w:rFonts w:cs="Arial"/>
          <w:i/>
          <w:iCs/>
          <w:szCs w:val="20"/>
        </w:rPr>
        <w:t xml:space="preserve"> z dne 22. 2. 2021). </w:t>
      </w:r>
    </w:p>
    <w:p w14:paraId="59A7CD31" w14:textId="0E3D13D1" w:rsidR="007F7FF2" w:rsidRPr="00D97397" w:rsidRDefault="007F7FF2" w:rsidP="007F7FF2">
      <w:pPr>
        <w:spacing w:line="240" w:lineRule="auto"/>
        <w:jc w:val="both"/>
        <w:rPr>
          <w:rFonts w:cs="Arial"/>
          <w:i/>
          <w:iCs/>
          <w:szCs w:val="20"/>
        </w:rPr>
      </w:pPr>
      <w:r w:rsidRPr="00D97397">
        <w:rPr>
          <w:rFonts w:cs="Arial"/>
          <w:i/>
          <w:iCs/>
          <w:szCs w:val="20"/>
        </w:rPr>
        <w:t xml:space="preserve">Direktorica </w:t>
      </w:r>
      <w:r w:rsidR="0047571A">
        <w:rPr>
          <w:rFonts w:cs="Arial"/>
          <w:i/>
          <w:iCs/>
          <w:szCs w:val="20"/>
        </w:rPr>
        <w:t>█</w:t>
      </w:r>
      <w:r w:rsidRPr="00D97397">
        <w:rPr>
          <w:rFonts w:cs="Arial"/>
          <w:i/>
          <w:iCs/>
          <w:szCs w:val="20"/>
        </w:rPr>
        <w:t xml:space="preserve">nima v uporabi službenega vozila, zato so ji bili povrnjeni stroški prevoza na delo in z dela v višini mesečne vozovnice ali dnevne vozovnice (do maja 2021) in v višini kilometrine od junija 2021 dalje (na podlagi izjave z dne 1. 4. 2021 s prilogami in izjave z dne 21. 6. 2021 s prilogami). </w:t>
      </w:r>
    </w:p>
    <w:p w14:paraId="1577A82C" w14:textId="73A52AAB" w:rsidR="007F7FF2" w:rsidRPr="00D97397" w:rsidRDefault="007F7FF2" w:rsidP="007F7FF2">
      <w:pPr>
        <w:spacing w:line="240" w:lineRule="auto"/>
        <w:jc w:val="both"/>
        <w:rPr>
          <w:rFonts w:cs="Arial"/>
          <w:i/>
          <w:iCs/>
          <w:szCs w:val="20"/>
        </w:rPr>
      </w:pPr>
      <w:r w:rsidRPr="00D97397">
        <w:rPr>
          <w:rFonts w:cs="Arial"/>
          <w:i/>
          <w:iCs/>
          <w:szCs w:val="20"/>
        </w:rPr>
        <w:t xml:space="preserve">Redna delovna uspešnost za leto 20121 za direktorico </w:t>
      </w:r>
      <w:r w:rsidR="0047571A">
        <w:rPr>
          <w:rFonts w:cs="Arial"/>
          <w:i/>
          <w:iCs/>
          <w:szCs w:val="20"/>
        </w:rPr>
        <w:t>█</w:t>
      </w:r>
      <w:r w:rsidRPr="00D97397">
        <w:rPr>
          <w:rFonts w:cs="Arial"/>
          <w:i/>
          <w:iCs/>
          <w:szCs w:val="20"/>
        </w:rPr>
        <w:t xml:space="preserve">še ni bila izplačana. </w:t>
      </w:r>
    </w:p>
    <w:p w14:paraId="2A7B4B85" w14:textId="425B6C52" w:rsidR="007F7FF2" w:rsidRDefault="007F7FF2" w:rsidP="007F7FF2">
      <w:pPr>
        <w:spacing w:line="240" w:lineRule="auto"/>
        <w:jc w:val="both"/>
        <w:rPr>
          <w:rFonts w:cs="Arial"/>
          <w:i/>
          <w:iCs/>
          <w:szCs w:val="20"/>
        </w:rPr>
      </w:pPr>
      <w:r>
        <w:rPr>
          <w:rFonts w:cs="Arial"/>
          <w:i/>
          <w:iCs/>
          <w:szCs w:val="20"/>
        </w:rPr>
        <w:t xml:space="preserve">V skladu z Oceno tveganja-zdravstveni del z dne 13. 6. 2012, št. 3/2012 (priloga 1), ima </w:t>
      </w:r>
      <w:r w:rsidR="0047571A">
        <w:rPr>
          <w:rFonts w:cs="Arial"/>
          <w:i/>
          <w:iCs/>
          <w:szCs w:val="20"/>
        </w:rPr>
        <w:t>█</w:t>
      </w:r>
      <w:r>
        <w:rPr>
          <w:rFonts w:cs="Arial"/>
          <w:i/>
          <w:iCs/>
          <w:szCs w:val="20"/>
        </w:rPr>
        <w:t xml:space="preserve"> pravico do usmerjenega obdobnega preventivnega zdravstvenega pregleda vodilnih in vodstvenih delavcev – managerski pregled (poglavje 5.0.3 Usmerjeni obdobni preventivni zdravstveni pregled vodilnih in vodstvenih delavcev – managerski pregled).</w:t>
      </w:r>
    </w:p>
    <w:p w14:paraId="570CF53F" w14:textId="77777777" w:rsidR="007F7FF2" w:rsidRPr="00D97397" w:rsidRDefault="007F7FF2" w:rsidP="007F7FF2">
      <w:pPr>
        <w:spacing w:line="240" w:lineRule="auto"/>
        <w:jc w:val="both"/>
        <w:rPr>
          <w:rFonts w:cs="Arial"/>
          <w:szCs w:val="20"/>
        </w:rPr>
      </w:pPr>
    </w:p>
    <w:p w14:paraId="27295A1D" w14:textId="77777777" w:rsidR="007F7FF2" w:rsidRPr="00D97397" w:rsidRDefault="007F7FF2" w:rsidP="007F7FF2">
      <w:pPr>
        <w:spacing w:line="240" w:lineRule="auto"/>
        <w:jc w:val="both"/>
        <w:rPr>
          <w:rFonts w:cs="Arial"/>
          <w:b/>
          <w:bCs/>
          <w:szCs w:val="20"/>
        </w:rPr>
      </w:pPr>
      <w:r w:rsidRPr="00D97397">
        <w:rPr>
          <w:rFonts w:cs="Arial"/>
          <w:b/>
          <w:bCs/>
          <w:szCs w:val="20"/>
        </w:rPr>
        <w:t xml:space="preserve">2. 1. Ugotovitve </w:t>
      </w:r>
      <w:r>
        <w:rPr>
          <w:rFonts w:cs="Arial"/>
          <w:b/>
          <w:bCs/>
          <w:szCs w:val="20"/>
        </w:rPr>
        <w:t xml:space="preserve">in ukrepi </w:t>
      </w:r>
      <w:r w:rsidRPr="00D97397">
        <w:rPr>
          <w:rFonts w:cs="Arial"/>
          <w:b/>
          <w:bCs/>
          <w:szCs w:val="20"/>
        </w:rPr>
        <w:t>inšpektorice</w:t>
      </w:r>
    </w:p>
    <w:p w14:paraId="7872D769" w14:textId="77777777" w:rsidR="007F7FF2" w:rsidRPr="00D97397" w:rsidRDefault="007F7FF2" w:rsidP="007F7FF2">
      <w:pPr>
        <w:spacing w:line="240" w:lineRule="auto"/>
        <w:jc w:val="both"/>
        <w:rPr>
          <w:rFonts w:cs="Arial"/>
          <w:szCs w:val="20"/>
        </w:rPr>
      </w:pPr>
    </w:p>
    <w:p w14:paraId="68BEBEEB" w14:textId="1B8C4B45" w:rsidR="007F7FF2" w:rsidRPr="00D97397" w:rsidRDefault="0047571A" w:rsidP="007F7FF2">
      <w:pPr>
        <w:spacing w:line="240" w:lineRule="auto"/>
        <w:jc w:val="both"/>
        <w:rPr>
          <w:rFonts w:cs="Arial"/>
          <w:szCs w:val="20"/>
        </w:rPr>
      </w:pPr>
      <w:r>
        <w:rPr>
          <w:rFonts w:cs="Arial"/>
          <w:szCs w:val="20"/>
        </w:rPr>
        <w:t>█</w:t>
      </w:r>
      <w:r w:rsidR="007F7FF2" w:rsidRPr="00D97397">
        <w:rPr>
          <w:rFonts w:cs="Arial"/>
          <w:szCs w:val="20"/>
        </w:rPr>
        <w:t xml:space="preserve">je diplomirana pravnica (diploma </w:t>
      </w:r>
      <w:r w:rsidR="00D51E0F">
        <w:rPr>
          <w:rFonts w:cs="Arial"/>
          <w:szCs w:val="20"/>
        </w:rPr>
        <w:t>█</w:t>
      </w:r>
      <w:r w:rsidR="007F7FF2" w:rsidRPr="00D97397">
        <w:rPr>
          <w:rFonts w:cs="Arial"/>
          <w:szCs w:val="20"/>
        </w:rPr>
        <w:t xml:space="preserve">), na dan 1. 3. 2021 je bila zaključenih </w:t>
      </w:r>
      <w:r w:rsidR="00D51E0F">
        <w:rPr>
          <w:rFonts w:cs="Arial"/>
          <w:szCs w:val="20"/>
        </w:rPr>
        <w:t>█</w:t>
      </w:r>
      <w:r w:rsidR="007F7FF2" w:rsidRPr="00D97397">
        <w:rPr>
          <w:rFonts w:cs="Arial"/>
          <w:szCs w:val="20"/>
        </w:rPr>
        <w:t xml:space="preserve">delovne dobe in v Agenciji za trg vrednostnih papirjev je zaposlena od 31. 3. 2021 (kopija delovne knjižice). Z dnem 31. 3. 2021 je bila imenovana za direktorico ATVP, za šestletno mandatno obdobje (sklep Državnega zbora RS, št. 450-12/20-4/10 z dne 30. 3. 2021) in dne 31. 3. 2021 sta z namestnikom predsednika Sveta agencije sklenila pogodbo o zaposlitvi za določen čas, za opravljanje dela na </w:t>
      </w:r>
      <w:r w:rsidR="007F7FF2" w:rsidRPr="00D97397">
        <w:rPr>
          <w:rFonts w:cs="Arial"/>
          <w:szCs w:val="20"/>
        </w:rPr>
        <w:lastRenderedPageBreak/>
        <w:t>delovnem mestu direktor, šifra B017392, za čas trajanja mandata, od 31. 3. 2021 do 30. 3. 2027 (</w:t>
      </w:r>
      <w:r w:rsidR="007F7FF2">
        <w:rPr>
          <w:rFonts w:cs="Arial"/>
          <w:szCs w:val="20"/>
        </w:rPr>
        <w:t xml:space="preserve">PZ 122/10-2021, </w:t>
      </w:r>
      <w:r w:rsidR="007F7FF2" w:rsidRPr="00D97397">
        <w:rPr>
          <w:rFonts w:cs="Arial"/>
          <w:szCs w:val="20"/>
        </w:rPr>
        <w:t>št. 1001- 3/2021-1 z dne 31. 3. 2021).</w:t>
      </w:r>
    </w:p>
    <w:p w14:paraId="78AF2D3C" w14:textId="77777777" w:rsidR="007F7FF2" w:rsidRPr="00D97397" w:rsidRDefault="007F7FF2" w:rsidP="007F7FF2">
      <w:pPr>
        <w:spacing w:line="240" w:lineRule="auto"/>
        <w:jc w:val="both"/>
        <w:rPr>
          <w:rFonts w:cs="Arial"/>
          <w:szCs w:val="20"/>
        </w:rPr>
      </w:pPr>
    </w:p>
    <w:p w14:paraId="73675E44" w14:textId="77777777" w:rsidR="007F7FF2" w:rsidRDefault="007F7FF2" w:rsidP="007F7FF2">
      <w:pPr>
        <w:spacing w:line="240" w:lineRule="auto"/>
        <w:jc w:val="both"/>
      </w:pPr>
      <w:r>
        <w:t>V 3. odstavku 16. člena ZJU je določeno, da delodajalec javnemu uslužbencu ne sme zagotavljati pravic v večjem obsegu, kot je to določeno z zakonom, podzakonskim predpisom ali s kolektivno pogodbo, če bi s tem obremenil javna sredstva.</w:t>
      </w:r>
    </w:p>
    <w:p w14:paraId="5F984020" w14:textId="77777777" w:rsidR="007F7FF2" w:rsidRPr="00A23416" w:rsidRDefault="007F7FF2" w:rsidP="007F7FF2">
      <w:pPr>
        <w:spacing w:line="240" w:lineRule="auto"/>
        <w:jc w:val="both"/>
        <w:rPr>
          <w:rFonts w:cs="Arial"/>
          <w:szCs w:val="20"/>
        </w:rPr>
      </w:pPr>
      <w:r>
        <w:t xml:space="preserve">Inšpektorica ugotavlja, da so v pogodbi o zaposlitvi </w:t>
      </w:r>
      <w:r w:rsidRPr="00D97397">
        <w:rPr>
          <w:rFonts w:cs="Arial"/>
          <w:szCs w:val="20"/>
        </w:rPr>
        <w:t>(</w:t>
      </w:r>
      <w:r>
        <w:rPr>
          <w:rFonts w:cs="Arial"/>
          <w:szCs w:val="20"/>
        </w:rPr>
        <w:t xml:space="preserve">PZ 122/10-2021, </w:t>
      </w:r>
      <w:r w:rsidRPr="00D97397">
        <w:rPr>
          <w:rFonts w:cs="Arial"/>
          <w:szCs w:val="20"/>
        </w:rPr>
        <w:t>št. 1001- 3/2021-1 z dne 31. 3. 2021)</w:t>
      </w:r>
      <w:r>
        <w:t xml:space="preserve"> direktorici določene naslednje pravice:</w:t>
      </w:r>
    </w:p>
    <w:p w14:paraId="6EE0FB57" w14:textId="77777777" w:rsidR="007F7FF2" w:rsidRDefault="007F7FF2" w:rsidP="007F7FF2">
      <w:pPr>
        <w:pStyle w:val="Odstavekseznama"/>
        <w:numPr>
          <w:ilvl w:val="0"/>
          <w:numId w:val="3"/>
        </w:numPr>
        <w:spacing w:line="240" w:lineRule="auto"/>
        <w:ind w:left="360"/>
        <w:jc w:val="both"/>
      </w:pPr>
      <w:r w:rsidRPr="00E81BAD">
        <w:rPr>
          <w:u w:val="single"/>
        </w:rPr>
        <w:t>v 15. členu</w:t>
      </w:r>
      <w:r>
        <w:t xml:space="preserve"> je v drugem odstavku določeno, da direktorici ob prenehanju mandata preneha delovno razmerje v Agenciji za trg vrednostnih papirjev, razen če sklene novo pogodbo o zaposlitvi za nedoločen čas z Agencijo za trg vrednostnih papirjev, v skladu s 1. alinejo prvega odstavka 16. člena pogodbe o zaposlitvi.</w:t>
      </w:r>
    </w:p>
    <w:p w14:paraId="48173224" w14:textId="77777777" w:rsidR="007F7FF2" w:rsidRDefault="007F7FF2" w:rsidP="007F7FF2">
      <w:pPr>
        <w:pStyle w:val="Odstavekseznama"/>
        <w:numPr>
          <w:ilvl w:val="0"/>
          <w:numId w:val="3"/>
        </w:numPr>
        <w:spacing w:line="240" w:lineRule="auto"/>
        <w:ind w:left="360"/>
        <w:jc w:val="both"/>
      </w:pPr>
      <w:r w:rsidRPr="00E81BAD">
        <w:rPr>
          <w:u w:val="single"/>
        </w:rPr>
        <w:t>v prvem odstavku 16. člena</w:t>
      </w:r>
      <w:r>
        <w:t xml:space="preserve"> je določeno da v primeru rednega in predčasnega prenehanja mandata, ki ni posledica volje ali krivde direktorice, direktorici pripada:</w:t>
      </w:r>
    </w:p>
    <w:p w14:paraId="3CEB5A88" w14:textId="77777777" w:rsidR="007F7FF2" w:rsidRDefault="007F7FF2" w:rsidP="007F7FF2">
      <w:pPr>
        <w:pStyle w:val="Odstavekseznama"/>
        <w:numPr>
          <w:ilvl w:val="0"/>
          <w:numId w:val="4"/>
        </w:numPr>
        <w:spacing w:line="240" w:lineRule="auto"/>
        <w:jc w:val="both"/>
      </w:pPr>
      <w:r>
        <w:t>pravica do zaposlitve za nedoločen čas na drugem ustreznem delovnem mestu ali</w:t>
      </w:r>
    </w:p>
    <w:p w14:paraId="2BFCE9E0" w14:textId="77777777" w:rsidR="007F7FF2" w:rsidRDefault="007F7FF2" w:rsidP="007F7FF2">
      <w:pPr>
        <w:pStyle w:val="Odstavekseznama"/>
        <w:numPr>
          <w:ilvl w:val="0"/>
          <w:numId w:val="4"/>
        </w:numPr>
        <w:spacing w:line="240" w:lineRule="auto"/>
        <w:jc w:val="both"/>
      </w:pPr>
      <w:r>
        <w:t xml:space="preserve">pravica do nadomestila plače v višini povprečne mesečne plače v zadnjih treh mesecih pred prenehanjem pogodbe o zaposlitvi, za vsak mesec, ko brez svoje volje ali krivde ne najde ustrezne zaposlitve oziroma ustreznega dela, največ pa za šest mesecev od prenehanja pogodbe o zaposlitvi. </w:t>
      </w:r>
    </w:p>
    <w:p w14:paraId="20A50161" w14:textId="77777777" w:rsidR="007F7FF2" w:rsidRDefault="007F7FF2" w:rsidP="007F7FF2">
      <w:pPr>
        <w:pStyle w:val="Odstavekseznama"/>
        <w:spacing w:line="240" w:lineRule="auto"/>
        <w:ind w:left="360"/>
        <w:jc w:val="both"/>
      </w:pPr>
      <w:r>
        <w:t xml:space="preserve">V nadaljevanju je </w:t>
      </w:r>
      <w:r w:rsidRPr="00E81BAD">
        <w:rPr>
          <w:u w:val="single"/>
        </w:rPr>
        <w:t>v drugem odstavku</w:t>
      </w:r>
      <w:r>
        <w:t xml:space="preserve"> določeno da direktorica najkasneje v 8 dneh od nastopa razloga za prenehanje mandata agencijo (namestnika predsednika Sveta Agencije in Finančno-splošni sektor) obvesti o tem, katero pravico  je izbrala. </w:t>
      </w:r>
      <w:r w:rsidRPr="00E81BAD">
        <w:rPr>
          <w:u w:val="single"/>
        </w:rPr>
        <w:t>V tretjem odstavku</w:t>
      </w:r>
      <w:r>
        <w:t xml:space="preserve"> je določeno da se kot ustrezno delovno mesto šteje zaposlitev na delovnem mestu oziroma opravljanje dela za plačilo najmanj v višini 80 % osnovne plače direktorice ob prenehanju pogodbe o zaposlitvi, da v kolikor direktorica sprejme zaposlitev oziroma delo za manjše plačilo (neustrezno delo), je do zaposlitve na ustreznem delovnem mestu oziroma do pričetka opravljanja ustreznega dela, največ pa za 6 mesecev, upravičena do plačila razlike med nadomestilom iz druge alineje prvega odstavka tega člena in dejansko prejetim plačilom za neustrezno delo.</w:t>
      </w:r>
    </w:p>
    <w:p w14:paraId="7532B942" w14:textId="77777777" w:rsidR="007F7FF2" w:rsidRPr="005F676E" w:rsidRDefault="007F7FF2" w:rsidP="007F7FF2">
      <w:pPr>
        <w:pStyle w:val="Odstavekseznama"/>
        <w:numPr>
          <w:ilvl w:val="0"/>
          <w:numId w:val="3"/>
        </w:numPr>
        <w:spacing w:line="240" w:lineRule="auto"/>
        <w:ind w:left="360"/>
        <w:jc w:val="both"/>
        <w:rPr>
          <w:rFonts w:cs="Arial"/>
          <w:szCs w:val="20"/>
        </w:rPr>
      </w:pPr>
      <w:r w:rsidRPr="005F676E">
        <w:rPr>
          <w:u w:val="single"/>
        </w:rPr>
        <w:t>v 17. členu</w:t>
      </w:r>
      <w:r>
        <w:t xml:space="preserve"> je določena tudi </w:t>
      </w:r>
      <w:r w:rsidRPr="005F676E">
        <w:rPr>
          <w:rFonts w:cs="Arial"/>
          <w:szCs w:val="20"/>
        </w:rPr>
        <w:t>konkurenčna klavzula in sicer</w:t>
      </w:r>
      <w:r>
        <w:rPr>
          <w:rFonts w:cs="Arial"/>
          <w:szCs w:val="20"/>
        </w:rPr>
        <w:t xml:space="preserve"> je v prvem odstavku določeno da </w:t>
      </w:r>
      <w:r w:rsidRPr="005F676E">
        <w:rPr>
          <w:rFonts w:cs="Arial"/>
          <w:szCs w:val="20"/>
        </w:rPr>
        <w:t xml:space="preserve"> direktorica po prenehanju pogodbe o zaposlitvi v enem letu ne sme skleniti nove pogodbe o zaposlitvi pri osebah, katerim Agencija za trg vrednostnih papirjev izdaja dovoljenja ali soglasja za opravljanje poslov in pri bankah (pri banka se ta prepoved nanaša le na sektor investicijskega bančništva). V drugem odstavku je določeno da je, kot nadomestilo za spoštovanje konkurenčne klavzule, direktorica za eno leto od izteka funkcije direktorja upravičena do nadomestila za spoštovanje konkurenčne klavzule v višini ene tretjine povprečne osnovne plače v zadnjih treh mesecih pred iztekom funkcije direktorja, če ji spoštovanje konkurenčne klavzule onemogoča pridobitev zaslužka, primerljivega osnovni plači, ki jo je imela kot direktorica ob prenehanju pogodbe o zaposlitvi. In v tretjem odstavku je določeno da Svet agencije lahko obdobje trajanja konkurenčne klavzule skrajša, lahko pa direktorico tudi odveže konkurenčne klavzule. Če se obdobje konkurenčn</w:t>
      </w:r>
      <w:r>
        <w:rPr>
          <w:rFonts w:cs="Arial"/>
          <w:szCs w:val="20"/>
        </w:rPr>
        <w:t>e</w:t>
      </w:r>
      <w:r w:rsidRPr="005F676E">
        <w:rPr>
          <w:rFonts w:cs="Arial"/>
          <w:szCs w:val="20"/>
        </w:rPr>
        <w:t xml:space="preserve"> klavzule skrajša, se za enako obdobje skrajša tudi čas prejemanja nadomestila za konkurenčno klavzulo. Če </w:t>
      </w:r>
      <w:r>
        <w:rPr>
          <w:rFonts w:cs="Arial"/>
          <w:szCs w:val="20"/>
        </w:rPr>
        <w:t>S</w:t>
      </w:r>
      <w:r w:rsidRPr="005F676E">
        <w:rPr>
          <w:rFonts w:cs="Arial"/>
          <w:szCs w:val="20"/>
        </w:rPr>
        <w:t xml:space="preserve">vet agencije </w:t>
      </w:r>
      <w:r>
        <w:rPr>
          <w:rFonts w:cs="Arial"/>
          <w:szCs w:val="20"/>
        </w:rPr>
        <w:t xml:space="preserve">direktorico </w:t>
      </w:r>
      <w:r w:rsidRPr="005F676E">
        <w:rPr>
          <w:rFonts w:cs="Arial"/>
          <w:szCs w:val="20"/>
        </w:rPr>
        <w:t>odveže konkurenčn</w:t>
      </w:r>
      <w:r>
        <w:rPr>
          <w:rFonts w:cs="Arial"/>
          <w:szCs w:val="20"/>
        </w:rPr>
        <w:t>e</w:t>
      </w:r>
      <w:r w:rsidRPr="005F676E">
        <w:rPr>
          <w:rFonts w:cs="Arial"/>
          <w:szCs w:val="20"/>
        </w:rPr>
        <w:t xml:space="preserve"> klavzule, direktorica ni upravičena do nadomestila za konkurenčno klavzulo (17. člen).</w:t>
      </w:r>
    </w:p>
    <w:p w14:paraId="35F9FCB5" w14:textId="77777777" w:rsidR="007F7FF2" w:rsidRDefault="007F7FF2" w:rsidP="007F7FF2">
      <w:pPr>
        <w:spacing w:line="240" w:lineRule="auto"/>
        <w:jc w:val="both"/>
        <w:rPr>
          <w:rFonts w:cs="Arial"/>
          <w:szCs w:val="20"/>
        </w:rPr>
      </w:pPr>
    </w:p>
    <w:p w14:paraId="687B3AE9" w14:textId="19651C4B" w:rsidR="0060454A" w:rsidRDefault="0060454A" w:rsidP="0060454A">
      <w:pPr>
        <w:spacing w:line="240" w:lineRule="auto"/>
        <w:jc w:val="both"/>
      </w:pPr>
      <w:r>
        <w:t>Inšpektorica ugotavlja, da je za določitev prej navedenih pravic v pogodbi o zaposlitvi (15., 16. in 17. člen pogodbe o zaposlitvi</w:t>
      </w:r>
      <w:r w:rsidRPr="0060454A">
        <w:t xml:space="preserve"> </w:t>
      </w:r>
      <w:r>
        <w:t>(PZ 122/10-2021, št.1001-3/2021-1 z dne 31. 3. 2021) pravna podlaga v Zakonu o delovnih razmerjih  (40., 41. in 42. člen) in da direktorici pravice niso določene v nasprotju s tretjim odstavkom 16. člena ZJU.</w:t>
      </w:r>
    </w:p>
    <w:p w14:paraId="4289DA9F" w14:textId="77777777" w:rsidR="0060454A" w:rsidRDefault="0060454A" w:rsidP="0060454A">
      <w:pPr>
        <w:spacing w:line="240" w:lineRule="auto"/>
        <w:jc w:val="both"/>
      </w:pPr>
    </w:p>
    <w:p w14:paraId="5A7C9383" w14:textId="5F42EA39" w:rsidR="007F7FF2" w:rsidRPr="008E66C0" w:rsidRDefault="007F7FF2" w:rsidP="007F7FF2">
      <w:pPr>
        <w:spacing w:line="240" w:lineRule="auto"/>
        <w:jc w:val="both"/>
        <w:rPr>
          <w:rFonts w:cs="Arial"/>
          <w:szCs w:val="20"/>
        </w:rPr>
      </w:pPr>
      <w:r w:rsidRPr="008E66C0">
        <w:rPr>
          <w:rFonts w:cs="Arial"/>
          <w:szCs w:val="20"/>
        </w:rPr>
        <w:t xml:space="preserve">Iz plačilnih list za marec, april, maj, junij, julij, avgust, september, oktober, november in december 2021 izhaja da je bila direktorici izplačana plača v višini 58. plačnega razreda in dodatek na delovno dobo v višini </w:t>
      </w:r>
      <w:r w:rsidR="00D51E0F">
        <w:rPr>
          <w:rFonts w:cs="Arial"/>
          <w:szCs w:val="20"/>
        </w:rPr>
        <w:t xml:space="preserve">█ </w:t>
      </w:r>
      <w:r w:rsidRPr="008E66C0">
        <w:rPr>
          <w:rFonts w:cs="Arial"/>
          <w:szCs w:val="20"/>
        </w:rPr>
        <w:t>% (</w:t>
      </w:r>
      <w:r w:rsidR="00D51E0F">
        <w:rPr>
          <w:rFonts w:cs="Arial"/>
          <w:szCs w:val="20"/>
        </w:rPr>
        <w:t xml:space="preserve">█ </w:t>
      </w:r>
      <w:r w:rsidRPr="008E66C0">
        <w:rPr>
          <w:rFonts w:cs="Arial"/>
          <w:szCs w:val="20"/>
        </w:rPr>
        <w:t xml:space="preserve">delovne dobe),  izplačani so bili stroški prevoza na delo in z dela: marec – dnevna vozovnica (I050) v višini 5,20 eur, april – dnevna vozovnica (I050) v višini 46,80 eur, maj – mesečna vozovnica (I030) v višini 72,80 eur, junij – kilometrina (I020) v višini 117,15 eur, julij - kilometrina (I020) v višini 65,97 eur, avgust - kilometrina (I020) v višini 110,00 eur, september - kilometrina (I020) v višini 127,62 eur in 3,83 eur, oktober - kilometrina (I020) v višini 126,13 eur, november - kilometrina (I020) v višini 108,71 eur, december - kilometrina (I020) v višini 81,62 eur (na podlagi izjave z dne 1. 4. 2021 s prilogami in izjave z dne 21. 6. 2021 s prilogami), izplačano je bilo nadomestilo za prehrano na delo (I010) in nadomestilo za uporabo </w:t>
      </w:r>
      <w:r w:rsidRPr="008E66C0">
        <w:rPr>
          <w:rFonts w:cs="Arial"/>
          <w:szCs w:val="20"/>
        </w:rPr>
        <w:lastRenderedPageBreak/>
        <w:t xml:space="preserve">lastnih sredstev (J150) za avgust 2021 v višini 2,00 eur, za september 2021 v višini 6,00 eur, za oktober 2021 v višini 6,00 eur,  za november 2021 v višini 12,00 eur,  in december 2021 v višini 4,00 eur (na podlagi Pravilnika o opravljanju dela na domu z dne 15. 6. 2021). </w:t>
      </w:r>
    </w:p>
    <w:p w14:paraId="7833E5F3" w14:textId="77777777" w:rsidR="007F7FF2" w:rsidRPr="00D97397" w:rsidRDefault="007F7FF2" w:rsidP="007F7FF2">
      <w:pPr>
        <w:spacing w:line="240" w:lineRule="auto"/>
        <w:jc w:val="both"/>
        <w:rPr>
          <w:rFonts w:cs="Arial"/>
          <w:szCs w:val="20"/>
        </w:rPr>
      </w:pPr>
    </w:p>
    <w:p w14:paraId="7A09818D" w14:textId="2ABA6DEE" w:rsidR="007F7FF2" w:rsidRPr="00D97397" w:rsidRDefault="007F7FF2" w:rsidP="007F7FF2">
      <w:pPr>
        <w:spacing w:line="240" w:lineRule="auto"/>
        <w:jc w:val="both"/>
        <w:rPr>
          <w:rFonts w:cs="Arial"/>
          <w:szCs w:val="20"/>
        </w:rPr>
      </w:pPr>
      <w:r w:rsidRPr="00D97397">
        <w:rPr>
          <w:rFonts w:cs="Arial"/>
          <w:szCs w:val="20"/>
        </w:rPr>
        <w:t xml:space="preserve">Dne 4. 6. 2021 je bil direktorici izplačan regres za letni dopust za leto 2021 v višini 770,90 eur, dne 11. 6. 2021 v višini 19,42 eur in dne 23. 6. 2021 v višini 259,68 eur (sklepa o izplačilu regresa za letni dopust za leto 2021, št. 1004-7/2021-1 z dne 1. 6. 2021 in št. 1004-7/2021-3 z dne 9. 6. 2021 in predlog za izplačilo preostanka neizplačanega regresa za letni dopust za leto 2021, št. 1004-7/2021-5 z dne 18. 6. 2021 izdan na podlagi Sporazuma o prenehanju pogodbe o zaposlitvi z dne 30. 3 2021 sklenjenim z bivšim delodajalcem </w:t>
      </w:r>
      <w:r w:rsidR="0047571A">
        <w:rPr>
          <w:rFonts w:cs="Arial"/>
          <w:szCs w:val="20"/>
        </w:rPr>
        <w:t>█</w:t>
      </w:r>
      <w:r w:rsidRPr="00D97397">
        <w:rPr>
          <w:rFonts w:cs="Arial"/>
          <w:szCs w:val="20"/>
        </w:rPr>
        <w:t>, Kemijskim inštitutom Ljubljana). V času inšpekcijskega nadzora direktorici še ni bila izplačana redna delovna uspešnost za leto 2021.</w:t>
      </w:r>
    </w:p>
    <w:p w14:paraId="59BBFC2D" w14:textId="77777777" w:rsidR="007F7FF2" w:rsidRPr="00D97397" w:rsidRDefault="007F7FF2" w:rsidP="007F7FF2">
      <w:pPr>
        <w:spacing w:line="240" w:lineRule="auto"/>
        <w:jc w:val="both"/>
        <w:rPr>
          <w:rFonts w:cs="Arial"/>
          <w:szCs w:val="20"/>
        </w:rPr>
      </w:pPr>
    </w:p>
    <w:p w14:paraId="1BC6313A" w14:textId="77777777" w:rsidR="007F7FF2" w:rsidRPr="00D97397" w:rsidRDefault="007F7FF2" w:rsidP="007F7FF2">
      <w:pPr>
        <w:spacing w:line="240" w:lineRule="auto"/>
        <w:jc w:val="both"/>
        <w:rPr>
          <w:rFonts w:cs="Arial"/>
          <w:szCs w:val="20"/>
        </w:rPr>
      </w:pPr>
      <w:r w:rsidRPr="00D97397">
        <w:rPr>
          <w:rFonts w:cs="Arial"/>
          <w:szCs w:val="20"/>
        </w:rPr>
        <w:t xml:space="preserve">Direktorica je bila članica posebne projektne skupine za izvedbo projekta, ki zahteva povečan obseg dela - Sistem upravljanja varovanja informacij (sklep o imenovanju članov projektne skupine, št. 0240-2/2019-1 z dne 28. 3. 2019 in sklep o spremembi sklepa, št. 0240-2/2019-1 z dne 28. 3. 2019 glede članov skupine, št. 0240-2/2019-154 z dne 1. 4. 2021 –  na podlagi katerega je postala članica posebne projektne skupine), za delo na projektu ji je bil izplačan dodatek za delo na posebnem projektu za mesec april 2021 dne 6. 5. 2021, mesec maj 2021 dne 4. 6. 2021, mesec junij 2021 dne 6. 7. 2021, mesec julij 2021 dne 5. 8. 2021, mesec avgust 2021 dne 6. 9. 2021, mesec september 2021 dne 6. 10. 2021, mesec oktober 2021 dne 5. 11. 2021, mesec november 2021 dne 6. 12. 2021, mesec december 2021 dne 6. 1. 2022, in sicer vsak mesec v višini 1.200,00 eur bruto (D026). Podlaga za izplačilo so bile Ocena sodelovanja v projektni skupini, št. 0240-2/2019-190 z dne 26. 7. 2021, Ocena sodelovanja v projektni skupini, št. 0240-2/2019-198 z dne 20. 8. 2021, Ocena sodelovanja v projektni skupini, št. 0240-2/2019-205 z dne 27. 9. 2021, Ocena sodelovanja v projektni skupini, št. 0240-2/2019-2011 z dne 22. 10. 2021, Ocena sodelovanja v projektni skupini, št. 0240-2/2019-220 z dne 25. 11. 2021, Ocena sodelovanja v projektni skupini, št. 0240-2/2019-231 z dne 20. 12. 2021, in odredbe za izplačilo: št. 0240-2/2019-169 z dne 23 4. 2021 za izplačilo za april 2021, št. 0240-2/2019-174 z dne 26. 5. 2021 za izplačilo za maj 2021, št. 0240-2/2019-183 z dne 23. 6. 2021 za izplačilo za junij 2021, št. 0240-2/2019-191 z dne 26. 7. 2021 za izplačilo za julij 2021, št. 0240-2/2019-199 z dne 20. 8. 2021 za izplačilo za avgust 2021, št. 0240-2/2019-206 z dne 27. 9. 2021 za izplačilo za september 2021, št. 0240-2/2019-212 z dne 22. 10. 2021 za izplačilo za oktober 2021, št. 0240-2/2019-221 z dne 25. 10. 2021 za izplačilo za november 2021 in št. 0240-2/2019-232 z dne 20. 12. 2021 za izplačilo za december 2021, izdane na podlagi 12. člena Pravilnika o posebnem projektnem delu. </w:t>
      </w:r>
    </w:p>
    <w:p w14:paraId="1D5B409C" w14:textId="77777777" w:rsidR="007F7FF2" w:rsidRPr="00D97397" w:rsidRDefault="007F7FF2" w:rsidP="007F7FF2">
      <w:pPr>
        <w:spacing w:line="240" w:lineRule="auto"/>
        <w:jc w:val="both"/>
        <w:rPr>
          <w:rFonts w:cs="Arial"/>
          <w:szCs w:val="20"/>
        </w:rPr>
      </w:pPr>
      <w:r w:rsidRPr="00D97397">
        <w:rPr>
          <w:rFonts w:cs="Arial"/>
          <w:szCs w:val="20"/>
        </w:rPr>
        <w:t xml:space="preserve"> </w:t>
      </w:r>
    </w:p>
    <w:p w14:paraId="50CA5F89" w14:textId="77777777" w:rsidR="007F7FF2" w:rsidRPr="00D97397" w:rsidRDefault="007F7FF2" w:rsidP="007F7FF2">
      <w:pPr>
        <w:spacing w:line="240" w:lineRule="auto"/>
        <w:jc w:val="both"/>
        <w:rPr>
          <w:rFonts w:cs="Arial"/>
          <w:szCs w:val="20"/>
        </w:rPr>
      </w:pPr>
      <w:r w:rsidRPr="00D97397">
        <w:rPr>
          <w:rFonts w:cs="Arial"/>
          <w:szCs w:val="20"/>
        </w:rPr>
        <w:t>Posebno projektno delo je bilo urejeno z Pravilnikom o posebnem projektnem delu, št. 0141-2/2017-4 z dne 7. 7. 2017, spremenjenem in dopolnjenem dne 27. 7. 2017, 9. 1. 2018 , 21. 2. 2020 in 27. 5. 2021 in Pravilnikom o posebnem projektnem delu, št. 0141-2/2021-15 z dne 19. 8. 2021. Veljavni Pravilnik o posebnem projektnem delu določa da se projekti, ki so bili začeti pred njegovo uveljavitvijo in še niso zaključeni, končajo po določbah prej veljavnega pravilnika.</w:t>
      </w:r>
    </w:p>
    <w:p w14:paraId="7EBFF3D1" w14:textId="6D61A8A2" w:rsidR="007F7FF2" w:rsidRPr="00D97397" w:rsidRDefault="007F7FF2" w:rsidP="007F7FF2">
      <w:pPr>
        <w:spacing w:line="240" w:lineRule="auto"/>
        <w:jc w:val="both"/>
        <w:rPr>
          <w:rFonts w:cs="Arial"/>
          <w:szCs w:val="20"/>
        </w:rPr>
      </w:pPr>
      <w:r w:rsidRPr="00D97397">
        <w:rPr>
          <w:rFonts w:cs="Arial"/>
          <w:szCs w:val="20"/>
        </w:rPr>
        <w:t xml:space="preserve">Finančna sredstva za posebne projekte za leto 2021 so bila načrtovana v Finančnem načrtu za leti 2021 in 2022, št. 0101-1/2021-5 z dne 28. 1. 2021, in sicer za leto 2021 v višini 140.000,00 eur in za leto 2022 v višini 96.197,00 eur. Za leto 2021 je bil določen najvišji obseg finančnih sredstev za posebno projektno delo v višini 120.586,00 eur, skupaj z dajatvami 140.000,00 eur (sklep direktorja </w:t>
      </w:r>
      <w:r w:rsidR="0047571A">
        <w:rPr>
          <w:rFonts w:cs="Arial"/>
          <w:szCs w:val="20"/>
        </w:rPr>
        <w:t>█</w:t>
      </w:r>
      <w:r w:rsidRPr="00D97397">
        <w:rPr>
          <w:rFonts w:cs="Arial"/>
          <w:szCs w:val="20"/>
        </w:rPr>
        <w:t xml:space="preserve"> z dne 22. 2. 2021).  </w:t>
      </w:r>
    </w:p>
    <w:p w14:paraId="24F98C18" w14:textId="77777777" w:rsidR="007F7FF2" w:rsidRDefault="007F7FF2" w:rsidP="007F7FF2">
      <w:pPr>
        <w:pStyle w:val="ZADEVA"/>
        <w:tabs>
          <w:tab w:val="clear" w:pos="1701"/>
          <w:tab w:val="left" w:pos="0"/>
        </w:tabs>
        <w:spacing w:line="240" w:lineRule="auto"/>
        <w:ind w:left="0" w:firstLine="0"/>
        <w:jc w:val="both"/>
        <w:rPr>
          <w:rFonts w:cs="Arial"/>
          <w:b w:val="0"/>
          <w:szCs w:val="20"/>
          <w:lang w:val="sl-SI"/>
        </w:rPr>
      </w:pPr>
    </w:p>
    <w:p w14:paraId="14802F3E" w14:textId="306E240E" w:rsidR="007F7FF2" w:rsidRPr="0087022B" w:rsidRDefault="007F7FF2" w:rsidP="007F7FF2">
      <w:pPr>
        <w:spacing w:line="240" w:lineRule="auto"/>
        <w:jc w:val="both"/>
        <w:rPr>
          <w:rFonts w:cs="Arial"/>
          <w:szCs w:val="20"/>
        </w:rPr>
      </w:pPr>
      <w:r w:rsidRPr="0087022B">
        <w:rPr>
          <w:rFonts w:cs="Arial"/>
          <w:szCs w:val="20"/>
        </w:rPr>
        <w:t xml:space="preserve">Agencija za trg vrednostnih papirjev je izjavila, da </w:t>
      </w:r>
      <w:r w:rsidR="0047571A">
        <w:rPr>
          <w:rFonts w:cs="Arial"/>
          <w:szCs w:val="20"/>
        </w:rPr>
        <w:t>█</w:t>
      </w:r>
      <w:r w:rsidRPr="0087022B">
        <w:rPr>
          <w:rFonts w:cs="Arial"/>
          <w:szCs w:val="20"/>
        </w:rPr>
        <w:t>ni</w:t>
      </w:r>
      <w:r>
        <w:rPr>
          <w:rFonts w:cs="Arial"/>
          <w:szCs w:val="20"/>
        </w:rPr>
        <w:t>ma</w:t>
      </w:r>
      <w:r w:rsidRPr="0087022B">
        <w:rPr>
          <w:rFonts w:cs="Arial"/>
          <w:szCs w:val="20"/>
        </w:rPr>
        <w:t xml:space="preserve"> določenih drugih pravic iz delovnega razmerja, ki n</w:t>
      </w:r>
      <w:r>
        <w:rPr>
          <w:rFonts w:cs="Arial"/>
          <w:szCs w:val="20"/>
        </w:rPr>
        <w:t>e bi bile</w:t>
      </w:r>
      <w:r w:rsidRPr="0087022B">
        <w:rPr>
          <w:rFonts w:cs="Arial"/>
          <w:szCs w:val="20"/>
        </w:rPr>
        <w:t xml:space="preserve"> zapisane v </w:t>
      </w:r>
      <w:r>
        <w:rPr>
          <w:rFonts w:cs="Arial"/>
          <w:szCs w:val="20"/>
        </w:rPr>
        <w:t xml:space="preserve">veljavni </w:t>
      </w:r>
      <w:r w:rsidRPr="0087022B">
        <w:rPr>
          <w:rFonts w:cs="Arial"/>
          <w:szCs w:val="20"/>
        </w:rPr>
        <w:t>pogodbi o zaposlitvi</w:t>
      </w:r>
      <w:r>
        <w:rPr>
          <w:rFonts w:cs="Arial"/>
          <w:szCs w:val="20"/>
        </w:rPr>
        <w:t>.</w:t>
      </w:r>
    </w:p>
    <w:p w14:paraId="14A10BAF" w14:textId="164DDA60" w:rsidR="007F7FF2" w:rsidRDefault="007F7FF2" w:rsidP="007F7FF2">
      <w:pPr>
        <w:pStyle w:val="ZADEVA"/>
        <w:tabs>
          <w:tab w:val="clear" w:pos="1701"/>
          <w:tab w:val="left" w:pos="0"/>
        </w:tabs>
        <w:spacing w:line="240" w:lineRule="auto"/>
        <w:ind w:left="0" w:firstLine="0"/>
        <w:jc w:val="both"/>
        <w:rPr>
          <w:rFonts w:cs="Arial"/>
          <w:b w:val="0"/>
          <w:color w:val="FF0000"/>
          <w:szCs w:val="20"/>
          <w:lang w:val="sl-SI"/>
        </w:rPr>
      </w:pPr>
    </w:p>
    <w:p w14:paraId="43BF56AA" w14:textId="5911955B" w:rsidR="009070BF" w:rsidRDefault="009070BF" w:rsidP="007F7FF2">
      <w:pPr>
        <w:pStyle w:val="ZADEVA"/>
        <w:tabs>
          <w:tab w:val="clear" w:pos="1701"/>
          <w:tab w:val="left" w:pos="0"/>
        </w:tabs>
        <w:spacing w:line="240" w:lineRule="auto"/>
        <w:ind w:left="0" w:firstLine="0"/>
        <w:jc w:val="both"/>
        <w:rPr>
          <w:rFonts w:cs="Arial"/>
          <w:b w:val="0"/>
          <w:szCs w:val="20"/>
          <w:lang w:val="sl-SI"/>
        </w:rPr>
      </w:pPr>
      <w:r w:rsidRPr="00CD2DCE">
        <w:rPr>
          <w:rFonts w:cs="Arial"/>
          <w:b w:val="0"/>
          <w:szCs w:val="20"/>
          <w:lang w:val="sl-SI"/>
        </w:rPr>
        <w:t xml:space="preserve">Inšpektorica ni ugotovila nepravilnosti pri določitvi in izplačili plač </w:t>
      </w:r>
      <w:r w:rsidR="0047571A">
        <w:rPr>
          <w:rFonts w:cs="Arial"/>
          <w:b w:val="0"/>
          <w:szCs w:val="20"/>
          <w:lang w:val="sl-SI"/>
        </w:rPr>
        <w:t>█</w:t>
      </w:r>
      <w:r w:rsidRPr="00CD2DCE">
        <w:rPr>
          <w:rFonts w:cs="Arial"/>
          <w:b w:val="0"/>
          <w:szCs w:val="20"/>
          <w:lang w:val="sl-SI"/>
        </w:rPr>
        <w:t xml:space="preserve">v letu 2021 in pri določitvi drugih pravic iz </w:t>
      </w:r>
      <w:r w:rsidR="00CD2DCE" w:rsidRPr="00CD2DCE">
        <w:rPr>
          <w:rFonts w:cs="Arial"/>
          <w:b w:val="0"/>
          <w:szCs w:val="20"/>
          <w:lang w:val="sl-SI"/>
        </w:rPr>
        <w:t>delovnega razmerja.</w:t>
      </w:r>
    </w:p>
    <w:p w14:paraId="2C9DE5B6" w14:textId="77777777" w:rsidR="00CD2DCE" w:rsidRPr="00CD2DCE" w:rsidRDefault="00CD2DCE" w:rsidP="007F7FF2">
      <w:pPr>
        <w:pStyle w:val="ZADEVA"/>
        <w:tabs>
          <w:tab w:val="clear" w:pos="1701"/>
          <w:tab w:val="left" w:pos="0"/>
        </w:tabs>
        <w:spacing w:line="240" w:lineRule="auto"/>
        <w:ind w:left="0" w:firstLine="0"/>
        <w:jc w:val="both"/>
        <w:rPr>
          <w:rFonts w:cs="Arial"/>
          <w:b w:val="0"/>
          <w:szCs w:val="20"/>
          <w:lang w:val="sl-SI"/>
        </w:rPr>
      </w:pPr>
    </w:p>
    <w:p w14:paraId="0149E7DC" w14:textId="77777777" w:rsidR="007F7FF2" w:rsidRPr="00C67E2B" w:rsidRDefault="007F7FF2" w:rsidP="007F7FF2">
      <w:pPr>
        <w:pStyle w:val="ZADEVA"/>
        <w:tabs>
          <w:tab w:val="clear" w:pos="1701"/>
          <w:tab w:val="left" w:pos="0"/>
        </w:tabs>
        <w:spacing w:line="240" w:lineRule="auto"/>
        <w:ind w:left="0" w:firstLine="0"/>
        <w:jc w:val="both"/>
        <w:rPr>
          <w:rFonts w:cs="Arial"/>
          <w:szCs w:val="20"/>
          <w:lang w:val="sl-SI"/>
        </w:rPr>
      </w:pPr>
    </w:p>
    <w:p w14:paraId="0B5087A4" w14:textId="1F5B4DAB" w:rsidR="007F7FF2" w:rsidRPr="00D97397" w:rsidRDefault="007F7FF2" w:rsidP="007F7FF2">
      <w:pPr>
        <w:spacing w:line="240" w:lineRule="auto"/>
        <w:jc w:val="both"/>
        <w:rPr>
          <w:rFonts w:cs="Arial"/>
          <w:b/>
          <w:bCs/>
          <w:szCs w:val="20"/>
        </w:rPr>
      </w:pPr>
      <w:r w:rsidRPr="00D97397">
        <w:rPr>
          <w:rFonts w:cs="Arial"/>
          <w:b/>
          <w:bCs/>
          <w:szCs w:val="20"/>
        </w:rPr>
        <w:t>III. U</w:t>
      </w:r>
      <w:r w:rsidR="009070BF">
        <w:rPr>
          <w:rFonts w:cs="Arial"/>
          <w:b/>
          <w:bCs/>
          <w:szCs w:val="20"/>
        </w:rPr>
        <w:t>k</w:t>
      </w:r>
      <w:r>
        <w:rPr>
          <w:rFonts w:cs="Arial"/>
          <w:b/>
          <w:bCs/>
          <w:szCs w:val="20"/>
        </w:rPr>
        <w:t>repi</w:t>
      </w:r>
      <w:r w:rsidRPr="00D97397">
        <w:rPr>
          <w:rFonts w:cs="Arial"/>
          <w:b/>
          <w:bCs/>
          <w:szCs w:val="20"/>
        </w:rPr>
        <w:t xml:space="preserve"> inšpektorice</w:t>
      </w:r>
    </w:p>
    <w:p w14:paraId="2B705235" w14:textId="77777777" w:rsidR="007F7FF2" w:rsidRPr="00D97397" w:rsidRDefault="007F7FF2" w:rsidP="007F7FF2">
      <w:pPr>
        <w:spacing w:line="240" w:lineRule="auto"/>
        <w:jc w:val="both"/>
        <w:rPr>
          <w:rFonts w:cs="Arial"/>
          <w:b/>
          <w:bCs/>
          <w:szCs w:val="20"/>
        </w:rPr>
      </w:pPr>
    </w:p>
    <w:p w14:paraId="06F03125" w14:textId="4ED38C21" w:rsidR="009070BF" w:rsidRPr="009070BF" w:rsidRDefault="009070BF" w:rsidP="009070BF">
      <w:pPr>
        <w:pStyle w:val="ZADEVA"/>
        <w:tabs>
          <w:tab w:val="clear" w:pos="1701"/>
          <w:tab w:val="left" w:pos="0"/>
        </w:tabs>
        <w:spacing w:line="240" w:lineRule="auto"/>
        <w:ind w:left="0" w:firstLine="0"/>
        <w:jc w:val="both"/>
        <w:rPr>
          <w:b w:val="0"/>
          <w:bCs/>
          <w:lang w:val="sl-SI"/>
        </w:rPr>
      </w:pPr>
      <w:r w:rsidRPr="009070BF">
        <w:rPr>
          <w:rFonts w:cs="Arial"/>
          <w:b w:val="0"/>
          <w:bCs/>
          <w:szCs w:val="20"/>
          <w:lang w:val="sl-SI"/>
        </w:rPr>
        <w:t xml:space="preserve">Inšpektorica v nadzoru nad določitvijo in izplačili plač direktorjev Agencije za trg vrednostnih papirjev, </w:t>
      </w:r>
      <w:r w:rsidR="0047571A">
        <w:rPr>
          <w:rFonts w:cs="Arial"/>
          <w:b w:val="0"/>
          <w:bCs/>
          <w:szCs w:val="20"/>
          <w:lang w:val="sl-SI"/>
        </w:rPr>
        <w:t>█</w:t>
      </w:r>
      <w:r w:rsidRPr="009070BF">
        <w:rPr>
          <w:rFonts w:cs="Arial"/>
          <w:b w:val="0"/>
          <w:bCs/>
          <w:szCs w:val="20"/>
          <w:lang w:val="sl-SI"/>
        </w:rPr>
        <w:t xml:space="preserve"> in </w:t>
      </w:r>
      <w:r w:rsidR="0047571A">
        <w:rPr>
          <w:rFonts w:cs="Arial"/>
          <w:b w:val="0"/>
          <w:bCs/>
          <w:szCs w:val="20"/>
          <w:lang w:val="sl-SI"/>
        </w:rPr>
        <w:t>█</w:t>
      </w:r>
      <w:r w:rsidRPr="009070BF">
        <w:rPr>
          <w:rFonts w:cs="Arial"/>
          <w:b w:val="0"/>
          <w:bCs/>
          <w:szCs w:val="20"/>
          <w:lang w:val="sl-SI"/>
        </w:rPr>
        <w:t xml:space="preserve">, v letu 2021, ter drugimi pravicami iz delovnega razmerja direktorjev ni ugotovila nepravilnosti zato </w:t>
      </w:r>
      <w:r w:rsidR="007F7FF2" w:rsidRPr="009070BF">
        <w:rPr>
          <w:b w:val="0"/>
          <w:bCs/>
          <w:lang w:val="sl-SI"/>
        </w:rPr>
        <w:t xml:space="preserve">namestniku predsednika Sveta Agencije za trg vrednostnih papirjev </w:t>
      </w:r>
      <w:r w:rsidRPr="009070BF">
        <w:rPr>
          <w:b w:val="0"/>
          <w:bCs/>
          <w:lang w:val="sl-SI"/>
        </w:rPr>
        <w:t xml:space="preserve">ne bo </w:t>
      </w:r>
      <w:r w:rsidR="007F7FF2" w:rsidRPr="009070BF">
        <w:rPr>
          <w:b w:val="0"/>
          <w:bCs/>
          <w:lang w:val="sl-SI"/>
        </w:rPr>
        <w:t>predlaga</w:t>
      </w:r>
      <w:r w:rsidRPr="009070BF">
        <w:rPr>
          <w:b w:val="0"/>
          <w:bCs/>
          <w:lang w:val="sl-SI"/>
        </w:rPr>
        <w:t>la nobenih  ukrepov.</w:t>
      </w:r>
    </w:p>
    <w:p w14:paraId="69D45C68" w14:textId="5B39E6D4" w:rsidR="009070BF" w:rsidRDefault="009070BF" w:rsidP="007F7FF2">
      <w:pPr>
        <w:spacing w:line="240" w:lineRule="auto"/>
        <w:jc w:val="both"/>
      </w:pPr>
    </w:p>
    <w:p w14:paraId="57594235" w14:textId="77777777" w:rsidR="009070BF" w:rsidRDefault="009070BF" w:rsidP="007F7FF2">
      <w:pPr>
        <w:spacing w:line="240" w:lineRule="auto"/>
        <w:jc w:val="both"/>
      </w:pPr>
    </w:p>
    <w:p w14:paraId="284EB3F4" w14:textId="77777777" w:rsidR="007F7FF2" w:rsidRPr="00D97397" w:rsidRDefault="007F7FF2" w:rsidP="007F7FF2">
      <w:pPr>
        <w:spacing w:line="240" w:lineRule="auto"/>
        <w:jc w:val="both"/>
        <w:rPr>
          <w:rFonts w:cs="Arial"/>
          <w:b/>
          <w:szCs w:val="20"/>
        </w:rPr>
      </w:pPr>
      <w:r w:rsidRPr="00D97397">
        <w:rPr>
          <w:rFonts w:cs="Arial"/>
          <w:b/>
          <w:szCs w:val="20"/>
        </w:rPr>
        <w:t>Pouk o pravnem sredstvu:</w:t>
      </w:r>
    </w:p>
    <w:p w14:paraId="6E5A6CFB" w14:textId="77777777" w:rsidR="007F7FF2" w:rsidRPr="00D97397" w:rsidRDefault="007F7FF2" w:rsidP="007F7FF2">
      <w:pPr>
        <w:spacing w:line="240" w:lineRule="auto"/>
        <w:jc w:val="both"/>
        <w:rPr>
          <w:rFonts w:cs="Arial"/>
          <w:b/>
          <w:szCs w:val="20"/>
        </w:rPr>
      </w:pPr>
    </w:p>
    <w:p w14:paraId="1E13D51E" w14:textId="77777777" w:rsidR="007F7FF2" w:rsidRPr="00D97397" w:rsidRDefault="007F7FF2" w:rsidP="007F7FF2">
      <w:pPr>
        <w:spacing w:line="240" w:lineRule="auto"/>
        <w:jc w:val="both"/>
        <w:rPr>
          <w:rFonts w:cs="Arial"/>
          <w:color w:val="000000"/>
          <w:szCs w:val="20"/>
        </w:rPr>
      </w:pPr>
      <w:r w:rsidRPr="00D97397">
        <w:rPr>
          <w:rFonts w:cs="Arial"/>
          <w:szCs w:val="20"/>
        </w:rPr>
        <w:t>Direktorica Agencije za trg vrednostnih papirjev  lahko poda ugovor</w:t>
      </w:r>
      <w:r w:rsidRPr="00D97397">
        <w:rPr>
          <w:rFonts w:cs="Arial"/>
          <w:color w:val="000000"/>
          <w:szCs w:val="20"/>
        </w:rPr>
        <w:t xml:space="preserve"> zoper ta zapisnik v roku osmih dni po vročitvi zapisnika.</w:t>
      </w:r>
      <w:r w:rsidRPr="00D97397">
        <w:rPr>
          <w:rFonts w:cs="Arial"/>
          <w:szCs w:val="20"/>
        </w:rPr>
        <w:t xml:space="preserve"> </w:t>
      </w:r>
      <w:r w:rsidRPr="00D97397">
        <w:rPr>
          <w:rFonts w:cs="Arial"/>
          <w:color w:val="000000"/>
          <w:szCs w:val="20"/>
        </w:rPr>
        <w:t xml:space="preserve">Pisni ugovor se lahko vloži neposredno pri Inšpektoratu za javni sektor, Tržaška 21, 1000 Ljubljana ali pošlje priporočeno po pošti, lahko pa se poda tudi ustno na zapisnik. O ugovoru bo odločil minister za javno upravo. </w:t>
      </w:r>
    </w:p>
    <w:p w14:paraId="79E3A428" w14:textId="77777777" w:rsidR="007F7FF2" w:rsidRPr="00D97397" w:rsidRDefault="007F7FF2" w:rsidP="007F7FF2">
      <w:pPr>
        <w:spacing w:line="240" w:lineRule="auto"/>
        <w:jc w:val="both"/>
        <w:rPr>
          <w:rFonts w:cs="Arial"/>
          <w:color w:val="000000"/>
          <w:szCs w:val="20"/>
        </w:rPr>
      </w:pPr>
    </w:p>
    <w:p w14:paraId="2D1D7E94" w14:textId="77777777" w:rsidR="007F7FF2" w:rsidRPr="00D97397" w:rsidRDefault="007F7FF2" w:rsidP="007F7FF2">
      <w:pPr>
        <w:spacing w:line="240" w:lineRule="auto"/>
        <w:jc w:val="both"/>
        <w:rPr>
          <w:rFonts w:cs="Arial"/>
          <w:szCs w:val="20"/>
        </w:rPr>
      </w:pPr>
      <w:r w:rsidRPr="00D97397">
        <w:rPr>
          <w:rFonts w:cs="Arial"/>
          <w:szCs w:val="20"/>
        </w:rPr>
        <w:t>Na podlagi 23. člena Zakona o upravnih taksah</w:t>
      </w:r>
      <w:r w:rsidRPr="00D97397">
        <w:rPr>
          <w:rStyle w:val="Sprotnaopomba-sklic"/>
          <w:rFonts w:cs="Arial"/>
          <w:szCs w:val="20"/>
        </w:rPr>
        <w:footnoteReference w:id="12"/>
      </w:r>
      <w:r w:rsidRPr="00D97397">
        <w:rPr>
          <w:rFonts w:cs="Arial"/>
          <w:szCs w:val="20"/>
        </w:rPr>
        <w:t xml:space="preserve"> za ugovor zoper ta zapisnik ni potrebno plačati upravne takse. </w:t>
      </w:r>
    </w:p>
    <w:p w14:paraId="5F8DCAE8" w14:textId="77777777" w:rsidR="007F7FF2" w:rsidRPr="00D97397" w:rsidRDefault="007F7FF2" w:rsidP="007F7FF2">
      <w:pPr>
        <w:spacing w:line="240" w:lineRule="auto"/>
        <w:jc w:val="both"/>
        <w:rPr>
          <w:rFonts w:cs="Arial"/>
          <w:szCs w:val="20"/>
        </w:rPr>
      </w:pPr>
    </w:p>
    <w:p w14:paraId="5DAE09A2" w14:textId="77777777" w:rsidR="007F7FF2" w:rsidRPr="00D97397" w:rsidRDefault="007F7FF2" w:rsidP="007F7FF2">
      <w:pPr>
        <w:spacing w:line="240" w:lineRule="auto"/>
        <w:ind w:left="3540"/>
        <w:jc w:val="both"/>
        <w:rPr>
          <w:rFonts w:cs="Arial"/>
          <w:szCs w:val="20"/>
        </w:rPr>
      </w:pPr>
    </w:p>
    <w:p w14:paraId="78B48682" w14:textId="77777777" w:rsidR="007F7FF2" w:rsidRPr="00D97397" w:rsidRDefault="007F7FF2" w:rsidP="007F7FF2">
      <w:pPr>
        <w:spacing w:line="240" w:lineRule="auto"/>
        <w:ind w:left="3540"/>
        <w:jc w:val="center"/>
        <w:rPr>
          <w:rFonts w:cs="Arial"/>
          <w:szCs w:val="20"/>
        </w:rPr>
      </w:pPr>
      <w:r w:rsidRPr="00D97397">
        <w:rPr>
          <w:rFonts w:cs="Arial"/>
          <w:szCs w:val="20"/>
        </w:rPr>
        <w:t>Inšpektorica za sistem javnih uslužbencev</w:t>
      </w:r>
    </w:p>
    <w:p w14:paraId="40991054" w14:textId="77777777" w:rsidR="007F7FF2" w:rsidRPr="00D97397" w:rsidRDefault="007F7FF2" w:rsidP="007F7FF2">
      <w:pPr>
        <w:spacing w:line="240" w:lineRule="auto"/>
        <w:ind w:left="3540"/>
        <w:jc w:val="center"/>
        <w:rPr>
          <w:rFonts w:cs="Arial"/>
          <w:szCs w:val="20"/>
        </w:rPr>
      </w:pPr>
      <w:r w:rsidRPr="00D97397">
        <w:rPr>
          <w:rFonts w:cs="Arial"/>
          <w:szCs w:val="20"/>
        </w:rPr>
        <w:t>Mihelca Gajšek, univ. dipl. prav.</w:t>
      </w:r>
    </w:p>
    <w:p w14:paraId="4B143DF5" w14:textId="77777777" w:rsidR="007F7FF2" w:rsidRPr="00D97397" w:rsidRDefault="007F7FF2" w:rsidP="007F7FF2">
      <w:pPr>
        <w:pStyle w:val="Telobesedila32"/>
        <w:ind w:left="3540"/>
        <w:jc w:val="center"/>
        <w:rPr>
          <w:rFonts w:cs="Arial"/>
          <w:i/>
          <w:sz w:val="20"/>
        </w:rPr>
      </w:pPr>
      <w:r w:rsidRPr="00D97397">
        <w:rPr>
          <w:rFonts w:cs="Arial"/>
          <w:sz w:val="20"/>
        </w:rPr>
        <w:t>inšpektorica višja svetnica</w:t>
      </w:r>
    </w:p>
    <w:p w14:paraId="6299B8DE" w14:textId="77777777" w:rsidR="007F7FF2" w:rsidRPr="00D97397" w:rsidRDefault="007F7FF2" w:rsidP="007F7FF2">
      <w:pPr>
        <w:spacing w:line="240" w:lineRule="auto"/>
        <w:ind w:left="3540"/>
        <w:jc w:val="both"/>
        <w:rPr>
          <w:rFonts w:cs="Arial"/>
          <w:szCs w:val="20"/>
        </w:rPr>
      </w:pPr>
    </w:p>
    <w:p w14:paraId="3E5606D2" w14:textId="77777777" w:rsidR="007F7FF2" w:rsidRPr="00D97397" w:rsidRDefault="007F7FF2" w:rsidP="007F7FF2">
      <w:pPr>
        <w:spacing w:line="240" w:lineRule="auto"/>
        <w:jc w:val="both"/>
        <w:rPr>
          <w:rFonts w:cs="Arial"/>
          <w:szCs w:val="20"/>
        </w:rPr>
      </w:pPr>
    </w:p>
    <w:p w14:paraId="05508EE5" w14:textId="77777777" w:rsidR="007F7FF2" w:rsidRPr="00D97397" w:rsidRDefault="007F7FF2" w:rsidP="007F7FF2">
      <w:pPr>
        <w:spacing w:line="240" w:lineRule="auto"/>
        <w:jc w:val="both"/>
        <w:rPr>
          <w:rFonts w:cs="Arial"/>
          <w:szCs w:val="20"/>
        </w:rPr>
      </w:pPr>
    </w:p>
    <w:p w14:paraId="7E868A2E" w14:textId="77777777" w:rsidR="007F7FF2" w:rsidRPr="00D97397" w:rsidRDefault="007F7FF2" w:rsidP="007F7FF2">
      <w:pPr>
        <w:spacing w:line="240" w:lineRule="auto"/>
        <w:rPr>
          <w:rFonts w:cs="Arial"/>
          <w:szCs w:val="20"/>
        </w:rPr>
      </w:pPr>
    </w:p>
    <w:p w14:paraId="0A700040" w14:textId="77777777" w:rsidR="007F7FF2" w:rsidRPr="00D97397" w:rsidRDefault="007F7FF2" w:rsidP="007F7FF2">
      <w:pPr>
        <w:spacing w:line="240" w:lineRule="auto"/>
        <w:rPr>
          <w:rFonts w:cs="Arial"/>
          <w:szCs w:val="20"/>
        </w:rPr>
      </w:pPr>
    </w:p>
    <w:p w14:paraId="05C63C58" w14:textId="77777777" w:rsidR="007F7FF2" w:rsidRPr="00D97397" w:rsidRDefault="007F7FF2" w:rsidP="007F7FF2">
      <w:pPr>
        <w:spacing w:line="240" w:lineRule="auto"/>
        <w:rPr>
          <w:rFonts w:cs="Arial"/>
          <w:szCs w:val="20"/>
        </w:rPr>
      </w:pPr>
    </w:p>
    <w:p w14:paraId="2105AC13" w14:textId="77777777" w:rsidR="007F7FF2" w:rsidRDefault="007F7FF2" w:rsidP="007F7FF2">
      <w:pPr>
        <w:spacing w:line="240" w:lineRule="auto"/>
        <w:rPr>
          <w:rFonts w:cs="Arial"/>
          <w:szCs w:val="20"/>
        </w:rPr>
      </w:pPr>
      <w:r w:rsidRPr="00D97397">
        <w:rPr>
          <w:rFonts w:cs="Arial"/>
          <w:szCs w:val="20"/>
        </w:rPr>
        <w:t>Vročiti:</w:t>
      </w:r>
    </w:p>
    <w:p w14:paraId="71A71FE7" w14:textId="245CDF37" w:rsidR="007F7FF2" w:rsidRDefault="007F7FF2" w:rsidP="007F7FF2">
      <w:pPr>
        <w:pStyle w:val="Odstavekseznama"/>
        <w:numPr>
          <w:ilvl w:val="0"/>
          <w:numId w:val="2"/>
        </w:numPr>
        <w:spacing w:line="240" w:lineRule="auto"/>
        <w:ind w:left="360"/>
        <w:jc w:val="both"/>
      </w:pPr>
      <w:r w:rsidRPr="00E60F56">
        <w:t xml:space="preserve">Agencija za trg vrednostnih papirjev, direktorica </w:t>
      </w:r>
      <w:r w:rsidR="0047571A">
        <w:rPr>
          <w:rFonts w:cs="Arial"/>
        </w:rPr>
        <w:t>█</w:t>
      </w:r>
      <w:r w:rsidRPr="00E60F56">
        <w:t xml:space="preserve">, Poljanski nasip 6, </w:t>
      </w:r>
    </w:p>
    <w:p w14:paraId="337FDA4E" w14:textId="77777777" w:rsidR="007F7FF2" w:rsidRDefault="007F7FF2" w:rsidP="007F7FF2">
      <w:pPr>
        <w:pStyle w:val="Odstavekseznama"/>
        <w:spacing w:line="240" w:lineRule="auto"/>
        <w:ind w:left="360"/>
        <w:jc w:val="both"/>
      </w:pPr>
      <w:r w:rsidRPr="00E60F56">
        <w:t>1000</w:t>
      </w:r>
      <w:r>
        <w:t xml:space="preserve"> </w:t>
      </w:r>
      <w:r w:rsidRPr="00E60F56">
        <w:t>Ljubljana</w:t>
      </w:r>
      <w:r>
        <w:t>,</w:t>
      </w:r>
      <w:r w:rsidRPr="00E60F56">
        <w:t xml:space="preserve"> osebno,</w:t>
      </w:r>
    </w:p>
    <w:p w14:paraId="4AE69FB4" w14:textId="77777777" w:rsidR="007F7FF2" w:rsidRDefault="007F7FF2" w:rsidP="007F7FF2">
      <w:pPr>
        <w:pStyle w:val="Odstavekseznama"/>
        <w:numPr>
          <w:ilvl w:val="0"/>
          <w:numId w:val="5"/>
        </w:numPr>
        <w:spacing w:line="240" w:lineRule="auto"/>
        <w:jc w:val="both"/>
      </w:pPr>
      <w:r>
        <w:t xml:space="preserve">Agencija za trg vrednostnih papirjev, Svet Agencije za trg vrednostnih papirjev, </w:t>
      </w:r>
    </w:p>
    <w:p w14:paraId="0C898D2B" w14:textId="77777777" w:rsidR="007F7FF2" w:rsidRDefault="007F7FF2" w:rsidP="007F7FF2">
      <w:pPr>
        <w:pStyle w:val="Odstavekseznama"/>
        <w:spacing w:line="240" w:lineRule="auto"/>
        <w:ind w:left="360"/>
        <w:jc w:val="both"/>
      </w:pPr>
      <w:r>
        <w:t>Poljanski nasip 6, 1000, Ljubljana, osebno,</w:t>
      </w:r>
    </w:p>
    <w:p w14:paraId="13F956C2" w14:textId="65087BC9" w:rsidR="007F7FF2" w:rsidRPr="00E60F56" w:rsidRDefault="007F7FF2" w:rsidP="007F7FF2">
      <w:pPr>
        <w:pStyle w:val="Odstavekseznama"/>
        <w:numPr>
          <w:ilvl w:val="0"/>
          <w:numId w:val="2"/>
        </w:numPr>
        <w:ind w:left="360"/>
      </w:pPr>
      <w:r w:rsidRPr="00E60F56">
        <w:t xml:space="preserve">Ministrstvo za finance, Župančičeva 3, 1000 Ljubljana, </w:t>
      </w:r>
      <w:hyperlink r:id="rId8" w:history="1">
        <w:r w:rsidRPr="00CF71CC">
          <w:rPr>
            <w:rStyle w:val="Hiperpovezava"/>
          </w:rPr>
          <w:t>gp.mf@gov.si</w:t>
        </w:r>
      </w:hyperlink>
      <w:r w:rsidRPr="00E60F56">
        <w:t xml:space="preserve"> </w:t>
      </w:r>
      <w:r>
        <w:t xml:space="preserve">, </w:t>
      </w:r>
      <w:r w:rsidRPr="00E60F56">
        <w:t>po e-pošti</w:t>
      </w:r>
    </w:p>
    <w:p w14:paraId="5F82036D" w14:textId="0FF72C95" w:rsidR="007F7FF2" w:rsidRPr="005C357E" w:rsidRDefault="007F7FF2" w:rsidP="007F7FF2">
      <w:pPr>
        <w:pStyle w:val="Odstavekseznama"/>
        <w:numPr>
          <w:ilvl w:val="0"/>
          <w:numId w:val="2"/>
        </w:numPr>
        <w:spacing w:line="240" w:lineRule="auto"/>
        <w:ind w:left="360"/>
        <w:rPr>
          <w:rFonts w:cs="Arial"/>
          <w:b/>
          <w:color w:val="000000"/>
          <w:szCs w:val="20"/>
        </w:rPr>
      </w:pPr>
      <w:r w:rsidRPr="00E60F56">
        <w:t>Ministrstvo za javno upravo, kab</w:t>
      </w:r>
      <w:r w:rsidR="009070BF">
        <w:t>inet</w:t>
      </w:r>
      <w:r w:rsidRPr="00E60F56">
        <w:t xml:space="preserve">, </w:t>
      </w:r>
      <w:hyperlink r:id="rId9" w:history="1">
        <w:r w:rsidRPr="00E60F56">
          <w:rPr>
            <w:rStyle w:val="Hiperpovezava"/>
          </w:rPr>
          <w:t>gp.mju@gov.si</w:t>
        </w:r>
      </w:hyperlink>
      <w:r>
        <w:t xml:space="preserve"> , </w:t>
      </w:r>
      <w:r w:rsidRPr="00E60F56">
        <w:t>po e-pošti.</w:t>
      </w:r>
    </w:p>
    <w:p w14:paraId="19CA5A38" w14:textId="77777777" w:rsidR="007F7FF2" w:rsidRPr="00D97397" w:rsidRDefault="007F7FF2" w:rsidP="007F7FF2">
      <w:pPr>
        <w:spacing w:line="240" w:lineRule="auto"/>
        <w:rPr>
          <w:rFonts w:cs="Arial"/>
          <w:b/>
          <w:color w:val="000000"/>
          <w:szCs w:val="20"/>
        </w:rPr>
      </w:pPr>
    </w:p>
    <w:p w14:paraId="2C536374" w14:textId="77777777" w:rsidR="00F436CD" w:rsidRPr="00F23ED2" w:rsidRDefault="00F436CD" w:rsidP="00F436CD"/>
    <w:p w14:paraId="2BA3189C" w14:textId="77777777" w:rsidR="00B06BCF" w:rsidRDefault="0029405F"/>
    <w:sectPr w:rsidR="00B06BCF" w:rsidSect="00C72E91">
      <w:footerReference w:type="even" r:id="rId10"/>
      <w:footerReference w:type="default" r:id="rId11"/>
      <w:headerReference w:type="first" r:id="rId12"/>
      <w:endnotePr>
        <w:numFmt w:val="decimal"/>
      </w:endnotePr>
      <w:pgSz w:w="11909" w:h="16834"/>
      <w:pgMar w:top="1701" w:right="1701" w:bottom="1134"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3B5C" w14:textId="77777777" w:rsidR="0029405F" w:rsidRDefault="0029405F">
      <w:pPr>
        <w:spacing w:line="240" w:lineRule="auto"/>
      </w:pPr>
      <w:r>
        <w:separator/>
      </w:r>
    </w:p>
  </w:endnote>
  <w:endnote w:type="continuationSeparator" w:id="0">
    <w:p w14:paraId="68506B4C" w14:textId="77777777" w:rsidR="0029405F" w:rsidRDefault="00294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2AD1" w14:textId="77777777" w:rsidR="004A3AB1" w:rsidRDefault="00F436CD"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B4646F4" w14:textId="77777777" w:rsidR="004A3AB1" w:rsidRDefault="0029405F" w:rsidP="00BC35E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2C66" w14:textId="77777777" w:rsidR="004A3AB1" w:rsidRDefault="00F436CD"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30703766" w14:textId="77777777" w:rsidR="004A3AB1" w:rsidRDefault="0029405F" w:rsidP="00BC35E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E785" w14:textId="77777777" w:rsidR="0029405F" w:rsidRDefault="0029405F">
      <w:pPr>
        <w:spacing w:line="240" w:lineRule="auto"/>
      </w:pPr>
      <w:r>
        <w:separator/>
      </w:r>
    </w:p>
  </w:footnote>
  <w:footnote w:type="continuationSeparator" w:id="0">
    <w:p w14:paraId="43CBC16C" w14:textId="77777777" w:rsidR="0029405F" w:rsidRDefault="0029405F">
      <w:pPr>
        <w:spacing w:line="240" w:lineRule="auto"/>
      </w:pPr>
      <w:r>
        <w:continuationSeparator/>
      </w:r>
    </w:p>
  </w:footnote>
  <w:footnote w:id="1">
    <w:p w14:paraId="02F3E639" w14:textId="77777777" w:rsidR="007F7FF2" w:rsidRPr="00D202D8" w:rsidRDefault="007F7FF2" w:rsidP="00D202D8">
      <w:pPr>
        <w:spacing w:line="240" w:lineRule="auto"/>
        <w:jc w:val="both"/>
        <w:rPr>
          <w:sz w:val="16"/>
          <w:szCs w:val="16"/>
        </w:rPr>
      </w:pPr>
      <w:r w:rsidRPr="00D202D8">
        <w:rPr>
          <w:rStyle w:val="Sprotnaopomba-sklic"/>
          <w:sz w:val="16"/>
          <w:szCs w:val="16"/>
        </w:rPr>
        <w:footnoteRef/>
      </w:r>
      <w:r w:rsidRPr="00D202D8">
        <w:rPr>
          <w:sz w:val="16"/>
          <w:szCs w:val="16"/>
        </w:rPr>
        <w:t xml:space="preserve"> Uradni list RS, št. 63/07 – </w:t>
      </w:r>
      <w:proofErr w:type="spellStart"/>
      <w:r w:rsidRPr="00D202D8">
        <w:rPr>
          <w:sz w:val="16"/>
          <w:szCs w:val="16"/>
        </w:rPr>
        <w:t>upb</w:t>
      </w:r>
      <w:proofErr w:type="spellEnd"/>
      <w:r w:rsidRPr="00D202D8">
        <w:rPr>
          <w:sz w:val="16"/>
          <w:szCs w:val="16"/>
        </w:rPr>
        <w:t>, 65/08, 69/08, 40/12, 158/20, 203/20, 202/21 in 3/22.</w:t>
      </w:r>
    </w:p>
  </w:footnote>
  <w:footnote w:id="2">
    <w:p w14:paraId="61D3BDF2" w14:textId="77777777" w:rsidR="007F7FF2" w:rsidRPr="00D202D8" w:rsidRDefault="007F7FF2" w:rsidP="00D202D8">
      <w:pPr>
        <w:pStyle w:val="Sprotnaopomba-besedilo"/>
        <w:spacing w:line="240" w:lineRule="auto"/>
        <w:jc w:val="both"/>
        <w:rPr>
          <w:sz w:val="16"/>
          <w:szCs w:val="16"/>
        </w:rPr>
      </w:pPr>
      <w:r w:rsidRPr="00D202D8">
        <w:rPr>
          <w:rStyle w:val="Sprotnaopomba-sklic"/>
          <w:sz w:val="16"/>
          <w:szCs w:val="16"/>
        </w:rPr>
        <w:footnoteRef/>
      </w:r>
      <w:r w:rsidRPr="00D202D8">
        <w:rPr>
          <w:sz w:val="16"/>
          <w:szCs w:val="16"/>
        </w:rPr>
        <w:t xml:space="preserve"> </w:t>
      </w:r>
      <w:r w:rsidRPr="00D202D8">
        <w:rPr>
          <w:rFonts w:cs="Arial"/>
          <w:sz w:val="16"/>
          <w:szCs w:val="16"/>
        </w:rPr>
        <w:t xml:space="preserve">Uradni list RS, št. </w:t>
      </w:r>
      <w:hyperlink r:id="rId1" w:tgtFrame="_blank" w:history="1">
        <w:r w:rsidRPr="00D202D8">
          <w:rPr>
            <w:rStyle w:val="Hiperpovezava"/>
            <w:rFonts w:cs="Arial"/>
            <w:color w:val="auto"/>
            <w:sz w:val="16"/>
            <w:szCs w:val="16"/>
            <w:u w:val="none"/>
          </w:rPr>
          <w:t>108/09 – ZSPJS-</w:t>
        </w:r>
        <w:proofErr w:type="spellStart"/>
        <w:r w:rsidRPr="00D202D8">
          <w:rPr>
            <w:rStyle w:val="Hiperpovezava"/>
            <w:rFonts w:cs="Arial"/>
            <w:color w:val="auto"/>
            <w:sz w:val="16"/>
            <w:szCs w:val="16"/>
            <w:u w:val="none"/>
            <w:lang w:val="sl-SI"/>
          </w:rPr>
          <w:t>upb</w:t>
        </w:r>
        <w:proofErr w:type="spellEnd"/>
        <w:r w:rsidRPr="00D202D8">
          <w:rPr>
            <w:rStyle w:val="Hiperpovezava"/>
            <w:rFonts w:cs="Arial"/>
            <w:color w:val="auto"/>
            <w:sz w:val="16"/>
            <w:szCs w:val="16"/>
            <w:u w:val="none"/>
            <w:lang w:val="sl-SI"/>
          </w:rPr>
          <w:t xml:space="preserve"> 1</w:t>
        </w:r>
        <w:r w:rsidRPr="00D202D8">
          <w:rPr>
            <w:rStyle w:val="Hiperpovezava"/>
            <w:rFonts w:cs="Arial"/>
            <w:color w:val="auto"/>
            <w:sz w:val="16"/>
            <w:szCs w:val="16"/>
            <w:u w:val="none"/>
          </w:rPr>
          <w:t>3</w:t>
        </w:r>
      </w:hyperlink>
      <w:r w:rsidRPr="00D202D8">
        <w:rPr>
          <w:rFonts w:cs="Arial"/>
          <w:sz w:val="16"/>
          <w:szCs w:val="16"/>
        </w:rPr>
        <w:t xml:space="preserve">, </w:t>
      </w:r>
      <w:hyperlink r:id="rId2" w:tgtFrame="_blank" w:history="1">
        <w:r w:rsidRPr="00D202D8">
          <w:rPr>
            <w:rStyle w:val="Hiperpovezava"/>
            <w:rFonts w:cs="Arial"/>
            <w:color w:val="auto"/>
            <w:sz w:val="16"/>
            <w:szCs w:val="16"/>
            <w:u w:val="none"/>
          </w:rPr>
          <w:t xml:space="preserve">107/09 - </w:t>
        </w:r>
        <w:proofErr w:type="spellStart"/>
        <w:r w:rsidRPr="00D202D8">
          <w:rPr>
            <w:rStyle w:val="Hiperpovezava"/>
            <w:rFonts w:cs="Arial"/>
            <w:color w:val="auto"/>
            <w:sz w:val="16"/>
            <w:szCs w:val="16"/>
            <w:u w:val="none"/>
          </w:rPr>
          <w:t>odl</w:t>
        </w:r>
        <w:proofErr w:type="spellEnd"/>
        <w:r w:rsidRPr="00D202D8">
          <w:rPr>
            <w:rStyle w:val="Hiperpovezava"/>
            <w:rFonts w:cs="Arial"/>
            <w:color w:val="auto"/>
            <w:sz w:val="16"/>
            <w:szCs w:val="16"/>
            <w:u w:val="none"/>
          </w:rPr>
          <w:t>. US</w:t>
        </w:r>
      </w:hyperlink>
      <w:r w:rsidRPr="00D202D8">
        <w:rPr>
          <w:rFonts w:cs="Arial"/>
          <w:sz w:val="16"/>
          <w:szCs w:val="16"/>
        </w:rPr>
        <w:t xml:space="preserve">, 98/09 – ZIUZGK, </w:t>
      </w:r>
      <w:hyperlink r:id="rId3" w:tgtFrame="_blank" w:history="1">
        <w:r w:rsidRPr="00D202D8">
          <w:rPr>
            <w:rStyle w:val="Hiperpovezava"/>
            <w:rFonts w:cs="Arial"/>
            <w:color w:val="auto"/>
            <w:sz w:val="16"/>
            <w:szCs w:val="16"/>
            <w:u w:val="none"/>
          </w:rPr>
          <w:t>13/10</w:t>
        </w:r>
      </w:hyperlink>
      <w:r w:rsidRPr="00D202D8">
        <w:rPr>
          <w:rFonts w:cs="Arial"/>
          <w:sz w:val="16"/>
          <w:szCs w:val="16"/>
        </w:rPr>
        <w:t xml:space="preserve">, </w:t>
      </w:r>
      <w:hyperlink r:id="rId4" w:tgtFrame="_blank" w:history="1">
        <w:r w:rsidRPr="00D202D8">
          <w:rPr>
            <w:rStyle w:val="Hiperpovezava"/>
            <w:rFonts w:cs="Arial"/>
            <w:color w:val="auto"/>
            <w:sz w:val="16"/>
            <w:szCs w:val="16"/>
            <w:u w:val="none"/>
          </w:rPr>
          <w:t>59/10</w:t>
        </w:r>
      </w:hyperlink>
      <w:r w:rsidRPr="00D202D8">
        <w:rPr>
          <w:rFonts w:cs="Arial"/>
          <w:sz w:val="16"/>
          <w:szCs w:val="16"/>
        </w:rPr>
        <w:t xml:space="preserve">, </w:t>
      </w:r>
      <w:hyperlink r:id="rId5" w:tgtFrame="_blank" w:history="1">
        <w:r w:rsidRPr="00D202D8">
          <w:rPr>
            <w:rStyle w:val="Hiperpovezava"/>
            <w:rFonts w:cs="Arial"/>
            <w:color w:val="auto"/>
            <w:sz w:val="16"/>
            <w:szCs w:val="16"/>
            <w:u w:val="none"/>
          </w:rPr>
          <w:t>85/10</w:t>
        </w:r>
      </w:hyperlink>
      <w:r w:rsidRPr="00D202D8">
        <w:rPr>
          <w:rFonts w:cs="Arial"/>
          <w:sz w:val="16"/>
          <w:szCs w:val="16"/>
        </w:rPr>
        <w:t xml:space="preserve">, 94/10 - ZIU, </w:t>
      </w:r>
      <w:hyperlink r:id="rId6" w:tgtFrame="_blank" w:history="1">
        <w:r w:rsidRPr="00D202D8">
          <w:rPr>
            <w:rStyle w:val="Hiperpovezava"/>
            <w:rFonts w:cs="Arial"/>
            <w:color w:val="auto"/>
            <w:sz w:val="16"/>
            <w:szCs w:val="16"/>
            <w:u w:val="none"/>
          </w:rPr>
          <w:t>107/10</w:t>
        </w:r>
      </w:hyperlink>
      <w:r w:rsidRPr="00D202D8">
        <w:rPr>
          <w:rFonts w:cs="Arial"/>
          <w:sz w:val="16"/>
          <w:szCs w:val="16"/>
        </w:rPr>
        <w:t xml:space="preserve">, 110/11 - ZDIU12, 35/11 - ORZSPJS49a, </w:t>
      </w:r>
      <w:hyperlink r:id="rId7" w:tgtFrame="_blank" w:history="1">
        <w:r w:rsidRPr="00D202D8">
          <w:rPr>
            <w:rStyle w:val="Hiperpovezava"/>
            <w:rFonts w:cs="Arial"/>
            <w:color w:val="auto"/>
            <w:sz w:val="16"/>
            <w:szCs w:val="16"/>
            <w:u w:val="none"/>
          </w:rPr>
          <w:t>27/12</w:t>
        </w:r>
      </w:hyperlink>
      <w:r w:rsidRPr="00D202D8">
        <w:rPr>
          <w:rFonts w:cs="Arial"/>
          <w:sz w:val="16"/>
          <w:szCs w:val="16"/>
        </w:rPr>
        <w:t xml:space="preserve"> - </w:t>
      </w:r>
      <w:proofErr w:type="spellStart"/>
      <w:r w:rsidRPr="00D202D8">
        <w:rPr>
          <w:rFonts w:cs="Arial"/>
          <w:sz w:val="16"/>
          <w:szCs w:val="16"/>
        </w:rPr>
        <w:t>odl</w:t>
      </w:r>
      <w:proofErr w:type="spellEnd"/>
      <w:r w:rsidRPr="00D202D8">
        <w:rPr>
          <w:rFonts w:cs="Arial"/>
          <w:sz w:val="16"/>
          <w:szCs w:val="16"/>
        </w:rPr>
        <w:t xml:space="preserve">. US, </w:t>
      </w:r>
      <w:hyperlink r:id="rId8" w:tgtFrame="_blank" w:history="1">
        <w:r w:rsidRPr="00D202D8">
          <w:rPr>
            <w:rStyle w:val="Hiperpovezava"/>
            <w:rFonts w:cs="Arial"/>
            <w:color w:val="auto"/>
            <w:sz w:val="16"/>
            <w:szCs w:val="16"/>
            <w:u w:val="none"/>
          </w:rPr>
          <w:t>40/12</w:t>
        </w:r>
      </w:hyperlink>
      <w:r w:rsidRPr="00D202D8">
        <w:rPr>
          <w:rFonts w:cs="Arial"/>
          <w:sz w:val="16"/>
          <w:szCs w:val="16"/>
        </w:rPr>
        <w:t xml:space="preserve"> – ZUJF, 104/12 - ZIPRS1314, 46/13, 46/13 - ZIPRS1314-0A, 101/13 – ZIPRS1415</w:t>
      </w:r>
      <w:r w:rsidRPr="00D202D8">
        <w:rPr>
          <w:rFonts w:cs="Arial"/>
          <w:sz w:val="16"/>
          <w:szCs w:val="16"/>
          <w:lang w:val="sl-SI"/>
        </w:rPr>
        <w:t xml:space="preserve">, </w:t>
      </w:r>
      <w:r w:rsidRPr="00D202D8">
        <w:rPr>
          <w:rFonts w:cs="Arial"/>
          <w:sz w:val="16"/>
          <w:szCs w:val="16"/>
        </w:rPr>
        <w:t>25/14 – ZFU</w:t>
      </w:r>
      <w:r w:rsidRPr="00D202D8">
        <w:rPr>
          <w:rFonts w:cs="Arial"/>
          <w:sz w:val="16"/>
          <w:szCs w:val="16"/>
          <w:lang w:val="sl-SI"/>
        </w:rPr>
        <w:t>, 50/14, 95/14-ZUPPJS15, 82/15, 23/17-ZDOdv, 67/17, 84/18 in 204/21</w:t>
      </w:r>
      <w:r w:rsidRPr="00D202D8">
        <w:rPr>
          <w:rFonts w:cs="Arial"/>
          <w:sz w:val="16"/>
          <w:szCs w:val="16"/>
        </w:rPr>
        <w:t xml:space="preserve">. </w:t>
      </w:r>
    </w:p>
  </w:footnote>
  <w:footnote w:id="3">
    <w:p w14:paraId="4CD0AFF6" w14:textId="272FC6EB" w:rsidR="009C2D8C" w:rsidRPr="00D202D8" w:rsidRDefault="009C2D8C" w:rsidP="00D202D8">
      <w:pPr>
        <w:pStyle w:val="Sprotnaopomba-besedilo"/>
        <w:spacing w:line="240" w:lineRule="auto"/>
        <w:jc w:val="both"/>
        <w:rPr>
          <w:sz w:val="16"/>
          <w:szCs w:val="16"/>
          <w:lang w:val="sl-SI"/>
        </w:rPr>
      </w:pPr>
      <w:r w:rsidRPr="00D202D8">
        <w:rPr>
          <w:rStyle w:val="Sprotnaopomba-sklic"/>
          <w:sz w:val="16"/>
          <w:szCs w:val="16"/>
        </w:rPr>
        <w:footnoteRef/>
      </w:r>
      <w:r w:rsidRPr="00D202D8">
        <w:rPr>
          <w:sz w:val="16"/>
          <w:szCs w:val="16"/>
        </w:rPr>
        <w:t xml:space="preserve"> </w:t>
      </w:r>
      <w:r w:rsidRPr="00D202D8">
        <w:rPr>
          <w:sz w:val="16"/>
          <w:szCs w:val="16"/>
          <w:lang w:val="sl-SI"/>
        </w:rPr>
        <w:t xml:space="preserve">40. </w:t>
      </w:r>
      <w:r w:rsidR="00422513">
        <w:rPr>
          <w:sz w:val="16"/>
          <w:szCs w:val="16"/>
          <w:lang w:val="sl-SI"/>
        </w:rPr>
        <w:t>i</w:t>
      </w:r>
      <w:r w:rsidRPr="00D202D8">
        <w:rPr>
          <w:sz w:val="16"/>
          <w:szCs w:val="16"/>
          <w:lang w:val="sl-SI"/>
        </w:rPr>
        <w:t xml:space="preserve">n 41. člen Zakona o delovnih razmerjih, Uradni list RS, št. </w:t>
      </w:r>
      <w:r w:rsidRPr="00D202D8">
        <w:rPr>
          <w:rFonts w:cs="Arial"/>
          <w:sz w:val="16"/>
          <w:szCs w:val="16"/>
          <w:shd w:val="clear" w:color="auto" w:fill="FFFFFF"/>
        </w:rPr>
        <w:t> </w:t>
      </w:r>
      <w:hyperlink r:id="rId9" w:tgtFrame="_blank" w:tooltip="Zakon o delovnih razmerjih (ZDR-1)" w:history="1">
        <w:r w:rsidRPr="00D202D8">
          <w:rPr>
            <w:rStyle w:val="Hiperpovezava"/>
            <w:rFonts w:cs="Arial"/>
            <w:color w:val="auto"/>
            <w:sz w:val="16"/>
            <w:szCs w:val="16"/>
            <w:u w:val="none"/>
            <w:shd w:val="clear" w:color="auto" w:fill="FFFFFF"/>
          </w:rPr>
          <w:t>21/13</w:t>
        </w:r>
      </w:hyperlink>
      <w:r w:rsidRPr="00D202D8">
        <w:rPr>
          <w:rFonts w:cs="Arial"/>
          <w:sz w:val="16"/>
          <w:szCs w:val="16"/>
          <w:shd w:val="clear" w:color="auto" w:fill="FFFFFF"/>
        </w:rPr>
        <w:t>, </w:t>
      </w:r>
      <w:hyperlink r:id="rId10" w:tgtFrame="_blank" w:tooltip="Popravek Zakona o delovnih razmerjih" w:history="1">
        <w:r w:rsidRPr="00D202D8">
          <w:rPr>
            <w:rStyle w:val="Hiperpovezava"/>
            <w:rFonts w:cs="Arial"/>
            <w:color w:val="auto"/>
            <w:sz w:val="16"/>
            <w:szCs w:val="16"/>
            <w:u w:val="none"/>
            <w:shd w:val="clear" w:color="auto" w:fill="FFFFFF"/>
          </w:rPr>
          <w:t xml:space="preserve">78/13 – </w:t>
        </w:r>
        <w:proofErr w:type="spellStart"/>
        <w:r w:rsidRPr="00D202D8">
          <w:rPr>
            <w:rStyle w:val="Hiperpovezava"/>
            <w:rFonts w:cs="Arial"/>
            <w:color w:val="auto"/>
            <w:sz w:val="16"/>
            <w:szCs w:val="16"/>
            <w:u w:val="none"/>
            <w:shd w:val="clear" w:color="auto" w:fill="FFFFFF"/>
          </w:rPr>
          <w:t>popr</w:t>
        </w:r>
        <w:proofErr w:type="spellEnd"/>
        <w:r w:rsidRPr="00D202D8">
          <w:rPr>
            <w:rStyle w:val="Hiperpovezava"/>
            <w:rFonts w:cs="Arial"/>
            <w:color w:val="auto"/>
            <w:sz w:val="16"/>
            <w:szCs w:val="16"/>
            <w:u w:val="none"/>
            <w:shd w:val="clear" w:color="auto" w:fill="FFFFFF"/>
          </w:rPr>
          <w:t>.</w:t>
        </w:r>
      </w:hyperlink>
      <w:r w:rsidRPr="00D202D8">
        <w:rPr>
          <w:rFonts w:cs="Arial"/>
          <w:sz w:val="16"/>
          <w:szCs w:val="16"/>
          <w:shd w:val="clear" w:color="auto" w:fill="FFFFFF"/>
        </w:rPr>
        <w:t>, </w:t>
      </w:r>
      <w:hyperlink r:id="rId11" w:tgtFrame="_blank" w:tooltip="Zakon o zaposlovanju, samozaposlovanju in delu tujcev" w:history="1">
        <w:r w:rsidRPr="00D202D8">
          <w:rPr>
            <w:rStyle w:val="Hiperpovezava"/>
            <w:rFonts w:cs="Arial"/>
            <w:color w:val="auto"/>
            <w:sz w:val="16"/>
            <w:szCs w:val="16"/>
            <w:u w:val="none"/>
            <w:shd w:val="clear" w:color="auto" w:fill="FFFFFF"/>
          </w:rPr>
          <w:t>47/15</w:t>
        </w:r>
      </w:hyperlink>
      <w:r w:rsidRPr="00D202D8">
        <w:rPr>
          <w:rFonts w:cs="Arial"/>
          <w:sz w:val="16"/>
          <w:szCs w:val="16"/>
          <w:shd w:val="clear" w:color="auto" w:fill="FFFFFF"/>
        </w:rPr>
        <w:t> – ZZSDT, </w:t>
      </w:r>
      <w:hyperlink r:id="rId12" w:tgtFrame="_blank" w:tooltip="Zakon o spremembah in dopolnitvah Pomorskega zakonika" w:history="1">
        <w:r w:rsidRPr="00D202D8">
          <w:rPr>
            <w:rStyle w:val="Hiperpovezava"/>
            <w:rFonts w:cs="Arial"/>
            <w:color w:val="auto"/>
            <w:sz w:val="16"/>
            <w:szCs w:val="16"/>
            <w:u w:val="none"/>
            <w:shd w:val="clear" w:color="auto" w:fill="FFFFFF"/>
          </w:rPr>
          <w:t>33/16</w:t>
        </w:r>
      </w:hyperlink>
      <w:r w:rsidRPr="00D202D8">
        <w:rPr>
          <w:rFonts w:cs="Arial"/>
          <w:sz w:val="16"/>
          <w:szCs w:val="16"/>
          <w:shd w:val="clear" w:color="auto" w:fill="FFFFFF"/>
        </w:rPr>
        <w:t> – PZ-F, </w:t>
      </w:r>
      <w:hyperlink r:id="rId13" w:tgtFrame="_blank" w:tooltip="Zakon o dopolnitvah Zakona o delovnih razmerjih" w:history="1">
        <w:r w:rsidRPr="00D202D8">
          <w:rPr>
            <w:rStyle w:val="Hiperpovezava"/>
            <w:rFonts w:cs="Arial"/>
            <w:color w:val="auto"/>
            <w:sz w:val="16"/>
            <w:szCs w:val="16"/>
            <w:u w:val="none"/>
            <w:shd w:val="clear" w:color="auto" w:fill="FFFFFF"/>
          </w:rPr>
          <w:t>52/16</w:t>
        </w:r>
      </w:hyperlink>
      <w:r w:rsidRPr="00D202D8">
        <w:rPr>
          <w:rFonts w:cs="Arial"/>
          <w:sz w:val="16"/>
          <w:szCs w:val="16"/>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D202D8">
          <w:rPr>
            <w:rStyle w:val="Hiperpovezava"/>
            <w:rFonts w:cs="Arial"/>
            <w:color w:val="auto"/>
            <w:sz w:val="16"/>
            <w:szCs w:val="16"/>
            <w:u w:val="none"/>
            <w:shd w:val="clear" w:color="auto" w:fill="FFFFFF"/>
          </w:rPr>
          <w:t>15/17</w:t>
        </w:r>
      </w:hyperlink>
      <w:r w:rsidRPr="00D202D8">
        <w:rPr>
          <w:rFonts w:cs="Arial"/>
          <w:sz w:val="16"/>
          <w:szCs w:val="16"/>
          <w:shd w:val="clear" w:color="auto" w:fill="FFFFFF"/>
        </w:rPr>
        <w:t xml:space="preserve"> – </w:t>
      </w:r>
      <w:proofErr w:type="spellStart"/>
      <w:r w:rsidRPr="00D202D8">
        <w:rPr>
          <w:rFonts w:cs="Arial"/>
          <w:sz w:val="16"/>
          <w:szCs w:val="16"/>
          <w:shd w:val="clear" w:color="auto" w:fill="FFFFFF"/>
        </w:rPr>
        <w:t>odl</w:t>
      </w:r>
      <w:proofErr w:type="spellEnd"/>
      <w:r w:rsidRPr="00D202D8">
        <w:rPr>
          <w:rFonts w:cs="Arial"/>
          <w:sz w:val="16"/>
          <w:szCs w:val="16"/>
          <w:shd w:val="clear" w:color="auto" w:fill="FFFFFF"/>
        </w:rPr>
        <w:t>. US, </w:t>
      </w:r>
      <w:hyperlink r:id="rId15" w:tgtFrame="_blank" w:tooltip="Zakon o poslovni skrivnosti" w:history="1">
        <w:r w:rsidRPr="00D202D8">
          <w:rPr>
            <w:rStyle w:val="Hiperpovezava"/>
            <w:rFonts w:cs="Arial"/>
            <w:color w:val="auto"/>
            <w:sz w:val="16"/>
            <w:szCs w:val="16"/>
            <w:u w:val="none"/>
            <w:shd w:val="clear" w:color="auto" w:fill="FFFFFF"/>
          </w:rPr>
          <w:t>22/19</w:t>
        </w:r>
      </w:hyperlink>
      <w:r w:rsidRPr="00D202D8">
        <w:rPr>
          <w:rFonts w:cs="Arial"/>
          <w:sz w:val="16"/>
          <w:szCs w:val="16"/>
          <w:shd w:val="clear" w:color="auto" w:fill="FFFFFF"/>
        </w:rPr>
        <w:t xml:space="preserve"> – </w:t>
      </w:r>
      <w:proofErr w:type="spellStart"/>
      <w:r w:rsidRPr="00D202D8">
        <w:rPr>
          <w:rFonts w:cs="Arial"/>
          <w:sz w:val="16"/>
          <w:szCs w:val="16"/>
          <w:shd w:val="clear" w:color="auto" w:fill="FFFFFF"/>
        </w:rPr>
        <w:t>ZPosS</w:t>
      </w:r>
      <w:proofErr w:type="spellEnd"/>
      <w:r w:rsidRPr="00D202D8">
        <w:rPr>
          <w:rFonts w:cs="Arial"/>
          <w:sz w:val="16"/>
          <w:szCs w:val="16"/>
          <w:shd w:val="clear" w:color="auto" w:fill="FFFFFF"/>
        </w:rPr>
        <w:t>, </w:t>
      </w:r>
      <w:hyperlink r:id="rId16" w:tgtFrame="_blank" w:tooltip="Zakon o dopolnitvi Zakona o delovnih razmerjih" w:history="1">
        <w:r w:rsidRPr="00D202D8">
          <w:rPr>
            <w:rStyle w:val="Hiperpovezava"/>
            <w:rFonts w:cs="Arial"/>
            <w:color w:val="auto"/>
            <w:sz w:val="16"/>
            <w:szCs w:val="16"/>
            <w:u w:val="none"/>
            <w:shd w:val="clear" w:color="auto" w:fill="FFFFFF"/>
          </w:rPr>
          <w:t>81/19</w:t>
        </w:r>
      </w:hyperlink>
      <w:r w:rsidRPr="00D202D8">
        <w:rPr>
          <w:rFonts w:cs="Arial"/>
          <w:sz w:val="16"/>
          <w:szCs w:val="16"/>
          <w:shd w:val="clear" w:color="auto" w:fill="FFFFFF"/>
        </w:rPr>
        <w:t>, </w:t>
      </w:r>
      <w:hyperlink r:id="rId17" w:tgtFrame="_blank" w:tooltip="Zakon o interventnih ukrepih za pomoč pri omilitvi posledic drugega vala epidemije COVID-19" w:history="1">
        <w:r w:rsidRPr="00D202D8">
          <w:rPr>
            <w:rStyle w:val="Hiperpovezava"/>
            <w:rFonts w:cs="Arial"/>
            <w:color w:val="auto"/>
            <w:sz w:val="16"/>
            <w:szCs w:val="16"/>
            <w:u w:val="none"/>
            <w:shd w:val="clear" w:color="auto" w:fill="FFFFFF"/>
          </w:rPr>
          <w:t>203/20</w:t>
        </w:r>
      </w:hyperlink>
      <w:r w:rsidRPr="00D202D8">
        <w:rPr>
          <w:rFonts w:cs="Arial"/>
          <w:sz w:val="16"/>
          <w:szCs w:val="16"/>
          <w:shd w:val="clear" w:color="auto" w:fill="FFFFFF"/>
        </w:rPr>
        <w:t> – ZIUPOPDVE, </w:t>
      </w:r>
      <w:hyperlink r:id="rId18" w:tgtFrame="_blank" w:tooltip="Zakon o spremembah in dopolnitvah Zakona o čezmejnem izvajanju storitev" w:history="1">
        <w:r w:rsidRPr="00D202D8">
          <w:rPr>
            <w:rStyle w:val="Hiperpovezava"/>
            <w:rFonts w:cs="Arial"/>
            <w:color w:val="auto"/>
            <w:sz w:val="16"/>
            <w:szCs w:val="16"/>
            <w:u w:val="none"/>
            <w:shd w:val="clear" w:color="auto" w:fill="FFFFFF"/>
          </w:rPr>
          <w:t>119/21</w:t>
        </w:r>
      </w:hyperlink>
      <w:r w:rsidRPr="00D202D8">
        <w:rPr>
          <w:rFonts w:cs="Arial"/>
          <w:sz w:val="16"/>
          <w:szCs w:val="16"/>
          <w:shd w:val="clear" w:color="auto" w:fill="FFFFFF"/>
        </w:rPr>
        <w:t xml:space="preserve"> – </w:t>
      </w:r>
      <w:proofErr w:type="spellStart"/>
      <w:r w:rsidRPr="00D202D8">
        <w:rPr>
          <w:rFonts w:cs="Arial"/>
          <w:sz w:val="16"/>
          <w:szCs w:val="16"/>
          <w:shd w:val="clear" w:color="auto" w:fill="FFFFFF"/>
        </w:rPr>
        <w:t>ZČmIS</w:t>
      </w:r>
      <w:proofErr w:type="spellEnd"/>
      <w:r w:rsidRPr="00D202D8">
        <w:rPr>
          <w:rFonts w:cs="Arial"/>
          <w:sz w:val="16"/>
          <w:szCs w:val="16"/>
          <w:shd w:val="clear" w:color="auto" w:fill="FFFFFF"/>
        </w:rPr>
        <w:t>-A, </w:t>
      </w:r>
      <w:hyperlink r:id="rId19" w:tgtFrame="_blank" w:tooltip="Odločba o razveljavitvi tretjega, četrtega in petega odstavka 89. člena Zakona o delovnih razmerjih ter 156.a člena Zakona o javnih uslužbencih" w:history="1">
        <w:r w:rsidRPr="00D202D8">
          <w:rPr>
            <w:rStyle w:val="Hiperpovezava"/>
            <w:rFonts w:cs="Arial"/>
            <w:color w:val="auto"/>
            <w:sz w:val="16"/>
            <w:szCs w:val="16"/>
            <w:u w:val="none"/>
            <w:shd w:val="clear" w:color="auto" w:fill="FFFFFF"/>
          </w:rPr>
          <w:t>202/21</w:t>
        </w:r>
      </w:hyperlink>
      <w:r w:rsidRPr="00D202D8">
        <w:rPr>
          <w:rFonts w:cs="Arial"/>
          <w:sz w:val="16"/>
          <w:szCs w:val="16"/>
          <w:shd w:val="clear" w:color="auto" w:fill="FFFFFF"/>
        </w:rPr>
        <w:t xml:space="preserve"> – </w:t>
      </w:r>
      <w:proofErr w:type="spellStart"/>
      <w:r w:rsidRPr="00D202D8">
        <w:rPr>
          <w:rFonts w:cs="Arial"/>
          <w:sz w:val="16"/>
          <w:szCs w:val="16"/>
          <w:shd w:val="clear" w:color="auto" w:fill="FFFFFF"/>
        </w:rPr>
        <w:t>odl</w:t>
      </w:r>
      <w:proofErr w:type="spellEnd"/>
      <w:r w:rsidRPr="00D202D8">
        <w:rPr>
          <w:rFonts w:cs="Arial"/>
          <w:sz w:val="16"/>
          <w:szCs w:val="16"/>
          <w:shd w:val="clear" w:color="auto" w:fill="FFFFFF"/>
        </w:rPr>
        <w:t>. US in </w:t>
      </w:r>
      <w:hyperlink r:id="rId20" w:tgtFrame="_blank" w:tooltip="Zakon o spremembah Zakona o delovnih razmerjih" w:history="1">
        <w:r w:rsidRPr="00D202D8">
          <w:rPr>
            <w:rStyle w:val="Hiperpovezava"/>
            <w:rFonts w:cs="Arial"/>
            <w:color w:val="auto"/>
            <w:sz w:val="16"/>
            <w:szCs w:val="16"/>
            <w:u w:val="none"/>
            <w:shd w:val="clear" w:color="auto" w:fill="FFFFFF"/>
          </w:rPr>
          <w:t>15/22</w:t>
        </w:r>
      </w:hyperlink>
      <w:r w:rsidRPr="00D202D8">
        <w:rPr>
          <w:rFonts w:cs="Arial"/>
          <w:sz w:val="16"/>
          <w:szCs w:val="16"/>
          <w:shd w:val="clear" w:color="auto" w:fill="FFFFFF"/>
          <w:lang w:val="sl-SI"/>
        </w:rPr>
        <w:t>.</w:t>
      </w:r>
    </w:p>
  </w:footnote>
  <w:footnote w:id="4">
    <w:p w14:paraId="7CFB5D3C" w14:textId="77777777" w:rsidR="009C2D8C" w:rsidRPr="00080551" w:rsidRDefault="009C2D8C" w:rsidP="00D202D8">
      <w:pPr>
        <w:pStyle w:val="Sprotnaopomba-besedilo"/>
        <w:spacing w:line="240" w:lineRule="auto"/>
        <w:jc w:val="both"/>
        <w:rPr>
          <w:lang w:val="sl-SI"/>
        </w:rPr>
      </w:pPr>
      <w:r w:rsidRPr="00D202D8">
        <w:rPr>
          <w:rStyle w:val="Sprotnaopomba-sklic"/>
        </w:rPr>
        <w:footnoteRef/>
      </w:r>
      <w:r w:rsidRPr="00D202D8">
        <w:t xml:space="preserve"> </w:t>
      </w:r>
      <w:r w:rsidRPr="00D202D8">
        <w:rPr>
          <w:sz w:val="16"/>
          <w:szCs w:val="16"/>
          <w:lang w:val="sl-SI"/>
        </w:rPr>
        <w:t>R</w:t>
      </w:r>
      <w:proofErr w:type="spellStart"/>
      <w:r w:rsidRPr="00D202D8">
        <w:rPr>
          <w:sz w:val="16"/>
          <w:szCs w:val="16"/>
        </w:rPr>
        <w:t>evizijsk</w:t>
      </w:r>
      <w:r w:rsidRPr="00D202D8">
        <w:rPr>
          <w:sz w:val="16"/>
          <w:szCs w:val="16"/>
          <w:lang w:val="sl-SI"/>
        </w:rPr>
        <w:t>o</w:t>
      </w:r>
      <w:proofErr w:type="spellEnd"/>
      <w:r w:rsidRPr="00D202D8">
        <w:rPr>
          <w:sz w:val="16"/>
          <w:szCs w:val="16"/>
        </w:rPr>
        <w:t xml:space="preserve"> poročil</w:t>
      </w:r>
      <w:r w:rsidRPr="00D202D8">
        <w:rPr>
          <w:sz w:val="16"/>
          <w:szCs w:val="16"/>
          <w:lang w:val="sl-SI"/>
        </w:rPr>
        <w:t>o</w:t>
      </w:r>
      <w:r w:rsidRPr="00D202D8">
        <w:rPr>
          <w:sz w:val="16"/>
          <w:szCs w:val="16"/>
        </w:rPr>
        <w:t xml:space="preserve"> Učinkovitost ureditve financiranja in delovanja javnih agencij in javnih skladov</w:t>
      </w:r>
      <w:r w:rsidRPr="00D202D8">
        <w:rPr>
          <w:sz w:val="16"/>
          <w:szCs w:val="16"/>
          <w:lang w:val="sl-SI"/>
        </w:rPr>
        <w:t>, št. 3264-3/2013/178 z dne 18. 5. 2015.</w:t>
      </w:r>
    </w:p>
  </w:footnote>
  <w:footnote w:id="5">
    <w:p w14:paraId="5AAE9D64" w14:textId="77777777" w:rsidR="009C2D8C" w:rsidRPr="00080551" w:rsidRDefault="009C2D8C" w:rsidP="009C2D8C">
      <w:pPr>
        <w:pStyle w:val="Sprotnaopomba-besedilo"/>
        <w:spacing w:line="240" w:lineRule="auto"/>
        <w:jc w:val="both"/>
        <w:rPr>
          <w:lang w:val="sl-SI"/>
        </w:rPr>
      </w:pPr>
      <w:r>
        <w:rPr>
          <w:rStyle w:val="Sprotnaopomba-sklic"/>
        </w:rPr>
        <w:footnoteRef/>
      </w:r>
      <w:r>
        <w:t xml:space="preserve"> </w:t>
      </w:r>
      <w:r w:rsidRPr="00080551">
        <w:rPr>
          <w:sz w:val="16"/>
          <w:szCs w:val="16"/>
          <w:lang w:val="sl-SI"/>
        </w:rPr>
        <w:t>R</w:t>
      </w:r>
      <w:proofErr w:type="spellStart"/>
      <w:r w:rsidRPr="00080551">
        <w:rPr>
          <w:sz w:val="16"/>
          <w:szCs w:val="16"/>
        </w:rPr>
        <w:t>evizijsk</w:t>
      </w:r>
      <w:r w:rsidRPr="00080551">
        <w:rPr>
          <w:sz w:val="16"/>
          <w:szCs w:val="16"/>
          <w:lang w:val="sl-SI"/>
        </w:rPr>
        <w:t>o</w:t>
      </w:r>
      <w:proofErr w:type="spellEnd"/>
      <w:r w:rsidRPr="00080551">
        <w:rPr>
          <w:sz w:val="16"/>
          <w:szCs w:val="16"/>
        </w:rPr>
        <w:t xml:space="preserve"> poročil</w:t>
      </w:r>
      <w:r w:rsidRPr="00080551">
        <w:rPr>
          <w:sz w:val="16"/>
          <w:szCs w:val="16"/>
          <w:lang w:val="sl-SI"/>
        </w:rPr>
        <w:t>o</w:t>
      </w:r>
      <w:r w:rsidRPr="00080551">
        <w:rPr>
          <w:sz w:val="16"/>
          <w:szCs w:val="16"/>
        </w:rPr>
        <w:t xml:space="preserve"> Učinkovitost ureditve financiranja in delovanja javnih agencij in javnih skladov</w:t>
      </w:r>
      <w:r w:rsidRPr="00080551">
        <w:rPr>
          <w:sz w:val="16"/>
          <w:szCs w:val="16"/>
          <w:lang w:val="sl-SI"/>
        </w:rPr>
        <w:t>, št</w:t>
      </w:r>
      <w:r>
        <w:rPr>
          <w:sz w:val="16"/>
          <w:szCs w:val="16"/>
          <w:lang w:val="sl-SI"/>
        </w:rPr>
        <w:t>.</w:t>
      </w:r>
      <w:r w:rsidRPr="00080551">
        <w:rPr>
          <w:sz w:val="16"/>
          <w:szCs w:val="16"/>
          <w:lang w:val="sl-SI"/>
        </w:rPr>
        <w:t xml:space="preserve"> 3264-3/2013/178 z dne 18. 5. 2015.</w:t>
      </w:r>
    </w:p>
  </w:footnote>
  <w:footnote w:id="6">
    <w:p w14:paraId="691B7BC1" w14:textId="3C90ED9C" w:rsidR="000C649F" w:rsidRPr="001D0825" w:rsidRDefault="000C649F" w:rsidP="00CB3CF9">
      <w:pPr>
        <w:pStyle w:val="Sprotnaopomba-besedilo"/>
        <w:spacing w:line="240" w:lineRule="auto"/>
        <w:rPr>
          <w:sz w:val="16"/>
          <w:szCs w:val="16"/>
          <w:lang w:val="sl-SI"/>
        </w:rPr>
      </w:pPr>
      <w:r w:rsidRPr="001D0825">
        <w:rPr>
          <w:rStyle w:val="Sprotnaopomba-sklic"/>
          <w:sz w:val="16"/>
          <w:szCs w:val="16"/>
        </w:rPr>
        <w:footnoteRef/>
      </w:r>
      <w:r w:rsidRPr="001D0825">
        <w:rPr>
          <w:sz w:val="16"/>
          <w:szCs w:val="16"/>
        </w:rPr>
        <w:t xml:space="preserve"> </w:t>
      </w:r>
      <w:r w:rsidRPr="001D0825">
        <w:rPr>
          <w:sz w:val="16"/>
          <w:szCs w:val="16"/>
          <w:lang w:val="sl-SI"/>
        </w:rPr>
        <w:t>Ura</w:t>
      </w:r>
      <w:r w:rsidR="001D0825" w:rsidRPr="001D0825">
        <w:rPr>
          <w:sz w:val="16"/>
          <w:szCs w:val="16"/>
          <w:lang w:val="sl-SI"/>
        </w:rPr>
        <w:t>d</w:t>
      </w:r>
      <w:r w:rsidRPr="001D0825">
        <w:rPr>
          <w:sz w:val="16"/>
          <w:szCs w:val="16"/>
          <w:lang w:val="sl-SI"/>
        </w:rPr>
        <w:t>ni list RS,</w:t>
      </w:r>
      <w:r w:rsidR="001D0825" w:rsidRPr="001D0825">
        <w:rPr>
          <w:sz w:val="16"/>
          <w:szCs w:val="16"/>
          <w:lang w:val="sl-SI"/>
        </w:rPr>
        <w:t xml:space="preserve"> </w:t>
      </w:r>
      <w:r w:rsidRPr="001D0825">
        <w:rPr>
          <w:sz w:val="16"/>
          <w:szCs w:val="16"/>
          <w:lang w:val="sl-SI"/>
        </w:rPr>
        <w:t>št. 100/13.</w:t>
      </w:r>
    </w:p>
  </w:footnote>
  <w:footnote w:id="7">
    <w:p w14:paraId="6C8063D6" w14:textId="1CC15474" w:rsidR="000C649F" w:rsidRPr="000C649F" w:rsidRDefault="000C649F" w:rsidP="00CB3CF9">
      <w:pPr>
        <w:pStyle w:val="Sprotnaopomba-besedilo"/>
        <w:spacing w:line="240" w:lineRule="auto"/>
        <w:rPr>
          <w:lang w:val="sl-SI"/>
        </w:rPr>
      </w:pPr>
      <w:r w:rsidRPr="001D0825">
        <w:rPr>
          <w:rStyle w:val="Sprotnaopomba-sklic"/>
          <w:sz w:val="16"/>
          <w:szCs w:val="16"/>
        </w:rPr>
        <w:footnoteRef/>
      </w:r>
      <w:r w:rsidRPr="001D0825">
        <w:rPr>
          <w:sz w:val="16"/>
          <w:szCs w:val="16"/>
        </w:rPr>
        <w:t xml:space="preserve"> </w:t>
      </w:r>
      <w:r w:rsidRPr="001D0825">
        <w:rPr>
          <w:sz w:val="16"/>
          <w:szCs w:val="16"/>
          <w:lang w:val="sl-SI"/>
        </w:rPr>
        <w:t>Uradni list RS, št. 78/15, in 92/21 – Zban3.</w:t>
      </w:r>
    </w:p>
  </w:footnote>
  <w:footnote w:id="8">
    <w:p w14:paraId="132AD153" w14:textId="77777777" w:rsidR="007F7FF2" w:rsidRPr="00B72EEC" w:rsidRDefault="007F7FF2" w:rsidP="007F7FF2">
      <w:pPr>
        <w:pStyle w:val="Sprotnaopomba-besedilo"/>
        <w:spacing w:line="240" w:lineRule="auto"/>
        <w:jc w:val="both"/>
        <w:rPr>
          <w:rFonts w:cs="Arial"/>
          <w:sz w:val="16"/>
          <w:szCs w:val="16"/>
        </w:rPr>
      </w:pPr>
      <w:r w:rsidRPr="00B72EEC">
        <w:rPr>
          <w:rStyle w:val="Sprotnaopomba-sklic"/>
          <w:rFonts w:cs="Arial"/>
          <w:sz w:val="16"/>
          <w:szCs w:val="16"/>
        </w:rPr>
        <w:footnoteRef/>
      </w:r>
      <w:r w:rsidRPr="00B72EEC">
        <w:rPr>
          <w:rFonts w:cs="Arial"/>
          <w:sz w:val="16"/>
          <w:szCs w:val="16"/>
        </w:rPr>
        <w:t xml:space="preserve"> </w:t>
      </w:r>
      <w:r w:rsidRPr="00B72EEC">
        <w:rPr>
          <w:rFonts w:cs="Arial"/>
          <w:bCs/>
          <w:sz w:val="16"/>
          <w:szCs w:val="16"/>
          <w:shd w:val="clear" w:color="auto" w:fill="FFFFFF"/>
        </w:rPr>
        <w:t xml:space="preserve">Uradni list RS, št. 108/10 – </w:t>
      </w:r>
      <w:proofErr w:type="spellStart"/>
      <w:r w:rsidRPr="00B72EEC">
        <w:rPr>
          <w:rFonts w:cs="Arial"/>
          <w:bCs/>
          <w:sz w:val="16"/>
          <w:szCs w:val="16"/>
          <w:shd w:val="clear" w:color="auto" w:fill="FFFFFF"/>
        </w:rPr>
        <w:t>u</w:t>
      </w:r>
      <w:r w:rsidRPr="00B72EEC">
        <w:rPr>
          <w:rFonts w:cs="Arial"/>
          <w:bCs/>
          <w:sz w:val="16"/>
          <w:szCs w:val="16"/>
          <w:shd w:val="clear" w:color="auto" w:fill="FFFFFF"/>
          <w:lang w:val="sl-SI"/>
        </w:rPr>
        <w:t>pb</w:t>
      </w:r>
      <w:proofErr w:type="spellEnd"/>
      <w:r w:rsidRPr="00B72EEC">
        <w:rPr>
          <w:rFonts w:cs="Arial"/>
          <w:bCs/>
          <w:sz w:val="16"/>
          <w:szCs w:val="16"/>
          <w:shd w:val="clear" w:color="auto" w:fill="FFFFFF"/>
        </w:rPr>
        <w:t xml:space="preserve">, 78/11, 55/12, 105/12 – ZBan-1J, 63/13 – ZS-K, 30/16, 9/17, 77/18 – ZTFI-1, 66/19 – ZTFI-1A in 123/21 – ZTFI-1B. </w:t>
      </w:r>
      <w:r>
        <w:rPr>
          <w:rFonts w:cs="Arial"/>
          <w:bCs/>
          <w:sz w:val="16"/>
          <w:szCs w:val="16"/>
          <w:shd w:val="clear" w:color="auto" w:fill="FFFFFF"/>
          <w:lang w:val="sl-SI"/>
        </w:rPr>
        <w:t>D</w:t>
      </w:r>
      <w:proofErr w:type="spellStart"/>
      <w:r w:rsidRPr="00B72EEC">
        <w:rPr>
          <w:rFonts w:cs="Arial"/>
          <w:bCs/>
          <w:sz w:val="16"/>
          <w:szCs w:val="16"/>
          <w:shd w:val="clear" w:color="auto" w:fill="FFFFFF"/>
        </w:rPr>
        <w:t>oločbe</w:t>
      </w:r>
      <w:proofErr w:type="spellEnd"/>
      <w:r w:rsidRPr="00B72EEC">
        <w:rPr>
          <w:rFonts w:cs="Arial"/>
          <w:bCs/>
          <w:sz w:val="16"/>
          <w:szCs w:val="16"/>
          <w:shd w:val="clear" w:color="auto" w:fill="FFFFFF"/>
        </w:rPr>
        <w:t xml:space="preserve"> ZTFI se uporabljajo na podlagi prvega odstavka 557. člena Zakona o trgu finančnih instrumentov</w:t>
      </w:r>
      <w:r>
        <w:rPr>
          <w:rFonts w:cs="Arial"/>
          <w:bCs/>
          <w:sz w:val="16"/>
          <w:szCs w:val="16"/>
          <w:shd w:val="clear" w:color="auto" w:fill="FFFFFF"/>
          <w:lang w:val="sl-SI"/>
        </w:rPr>
        <w:t>,</w:t>
      </w:r>
      <w:r w:rsidRPr="00B72EEC">
        <w:rPr>
          <w:rFonts w:cs="Arial"/>
          <w:bCs/>
          <w:sz w:val="16"/>
          <w:szCs w:val="16"/>
          <w:shd w:val="clear" w:color="auto" w:fill="FFFFFF"/>
        </w:rPr>
        <w:t xml:space="preserve"> Uradni list RS, št. 77/18, 17/19 – </w:t>
      </w:r>
      <w:proofErr w:type="spellStart"/>
      <w:r w:rsidRPr="00B72EEC">
        <w:rPr>
          <w:rFonts w:cs="Arial"/>
          <w:bCs/>
          <w:sz w:val="16"/>
          <w:szCs w:val="16"/>
          <w:shd w:val="clear" w:color="auto" w:fill="FFFFFF"/>
        </w:rPr>
        <w:t>popr</w:t>
      </w:r>
      <w:proofErr w:type="spellEnd"/>
      <w:r w:rsidRPr="00B72EEC">
        <w:rPr>
          <w:rFonts w:cs="Arial"/>
          <w:bCs/>
          <w:sz w:val="16"/>
          <w:szCs w:val="16"/>
          <w:shd w:val="clear" w:color="auto" w:fill="FFFFFF"/>
        </w:rPr>
        <w:t>., 66/19 in 123/21; ZTFI-1.</w:t>
      </w:r>
    </w:p>
  </w:footnote>
  <w:footnote w:id="9">
    <w:p w14:paraId="6CAD108D" w14:textId="77777777" w:rsidR="007F7FF2" w:rsidRPr="00A82F6D" w:rsidRDefault="007F7FF2" w:rsidP="007F7FF2">
      <w:pPr>
        <w:pStyle w:val="Sprotnaopomba-besedilo"/>
        <w:spacing w:line="240" w:lineRule="auto"/>
        <w:jc w:val="both"/>
      </w:pPr>
      <w:r w:rsidRPr="00A82F6D">
        <w:rPr>
          <w:rStyle w:val="Sprotnaopomba-sklic"/>
          <w:sz w:val="16"/>
          <w:szCs w:val="16"/>
        </w:rPr>
        <w:footnoteRef/>
      </w:r>
      <w:r w:rsidRPr="00A82F6D">
        <w:rPr>
          <w:sz w:val="16"/>
          <w:szCs w:val="16"/>
        </w:rPr>
        <w:t xml:space="preserve"> </w:t>
      </w:r>
      <w:r w:rsidRPr="00A82F6D">
        <w:rPr>
          <w:sz w:val="16"/>
          <w:szCs w:val="16"/>
          <w:lang w:val="sl-SI"/>
        </w:rPr>
        <w:t>D</w:t>
      </w:r>
      <w:proofErr w:type="spellStart"/>
      <w:r w:rsidRPr="00A82F6D">
        <w:rPr>
          <w:rFonts w:cs="Arial"/>
          <w:bCs/>
          <w:sz w:val="16"/>
          <w:szCs w:val="16"/>
          <w:shd w:val="clear" w:color="auto" w:fill="FFFFFF"/>
        </w:rPr>
        <w:t>oločb</w:t>
      </w:r>
      <w:r>
        <w:rPr>
          <w:rFonts w:cs="Arial"/>
          <w:bCs/>
          <w:sz w:val="16"/>
          <w:szCs w:val="16"/>
          <w:shd w:val="clear" w:color="auto" w:fill="FFFFFF"/>
          <w:lang w:val="sl-SI"/>
        </w:rPr>
        <w:t>e</w:t>
      </w:r>
      <w:proofErr w:type="spellEnd"/>
      <w:r w:rsidRPr="00A82F6D">
        <w:rPr>
          <w:rFonts w:cs="Arial"/>
          <w:bCs/>
          <w:sz w:val="16"/>
          <w:szCs w:val="16"/>
          <w:shd w:val="clear" w:color="auto" w:fill="FFFFFF"/>
        </w:rPr>
        <w:t xml:space="preserve"> ZTFI se uporabljajo na podlagi prvega odstavka 557. člena Zakona o trgu finančnih instrumentov Uradni list RS, št. 77/18, 17/19 – </w:t>
      </w:r>
      <w:proofErr w:type="spellStart"/>
      <w:r w:rsidRPr="00A82F6D">
        <w:rPr>
          <w:rFonts w:cs="Arial"/>
          <w:bCs/>
          <w:sz w:val="16"/>
          <w:szCs w:val="16"/>
          <w:shd w:val="clear" w:color="auto" w:fill="FFFFFF"/>
        </w:rPr>
        <w:t>popr</w:t>
      </w:r>
      <w:proofErr w:type="spellEnd"/>
      <w:r w:rsidRPr="00A82F6D">
        <w:rPr>
          <w:rFonts w:cs="Arial"/>
          <w:bCs/>
          <w:sz w:val="16"/>
          <w:szCs w:val="16"/>
          <w:shd w:val="clear" w:color="auto" w:fill="FFFFFF"/>
        </w:rPr>
        <w:t>., 66/19 in 123/21; ZTFI-1.</w:t>
      </w:r>
    </w:p>
  </w:footnote>
  <w:footnote w:id="10">
    <w:p w14:paraId="4660E24A" w14:textId="77777777" w:rsidR="007F7FF2" w:rsidRPr="003D624B" w:rsidRDefault="007F7FF2" w:rsidP="007F7FF2">
      <w:pPr>
        <w:pStyle w:val="Sprotnaopomba-besedilo"/>
        <w:spacing w:line="240" w:lineRule="auto"/>
        <w:rPr>
          <w:sz w:val="16"/>
          <w:szCs w:val="16"/>
        </w:rPr>
      </w:pPr>
      <w:r w:rsidRPr="003D624B">
        <w:rPr>
          <w:rStyle w:val="Sprotnaopomba-sklic"/>
          <w:sz w:val="16"/>
          <w:szCs w:val="16"/>
        </w:rPr>
        <w:footnoteRef/>
      </w:r>
      <w:r w:rsidRPr="003D624B">
        <w:rPr>
          <w:sz w:val="16"/>
          <w:szCs w:val="16"/>
        </w:rPr>
        <w:t xml:space="preserve"> Uradni list RS, št. </w:t>
      </w:r>
      <w:r>
        <w:rPr>
          <w:sz w:val="16"/>
          <w:szCs w:val="16"/>
          <w:lang w:val="sl-SI"/>
        </w:rPr>
        <w:t>68/17, 4/18, 30/18, 116/21 in 180/21.</w:t>
      </w:r>
    </w:p>
  </w:footnote>
  <w:footnote w:id="11">
    <w:p w14:paraId="0DD60E79" w14:textId="77777777" w:rsidR="007F7FF2" w:rsidRDefault="007F7FF2" w:rsidP="007F7FF2">
      <w:pPr>
        <w:spacing w:line="240" w:lineRule="auto"/>
        <w:jc w:val="both"/>
        <w:rPr>
          <w:rFonts w:cs="Arial"/>
          <w:b/>
        </w:rPr>
      </w:pPr>
      <w:r>
        <w:rPr>
          <w:rStyle w:val="Sprotnaopomba-sklic"/>
        </w:rPr>
        <w:footnoteRef/>
      </w:r>
      <w:r>
        <w:t xml:space="preserve"> </w:t>
      </w:r>
      <w:r w:rsidRPr="00BB5D78">
        <w:rPr>
          <w:sz w:val="16"/>
          <w:szCs w:val="16"/>
        </w:rPr>
        <w:t>Z</w:t>
      </w:r>
      <w:r w:rsidRPr="00BB5D78">
        <w:rPr>
          <w:rFonts w:cs="Arial"/>
          <w:sz w:val="16"/>
          <w:szCs w:val="16"/>
        </w:rPr>
        <w:t xml:space="preserve"> dne 28. 11. 2019, spremenjen in dopolnjen dne 14. 5. 2020, dne 22. 4. 2021 in dne 19. 8. 2021.</w:t>
      </w:r>
    </w:p>
    <w:p w14:paraId="67F5E669" w14:textId="77777777" w:rsidR="007F7FF2" w:rsidRPr="00BB5D78" w:rsidRDefault="007F7FF2" w:rsidP="007F7FF2">
      <w:pPr>
        <w:pStyle w:val="Sprotnaopomba-besedilo"/>
        <w:rPr>
          <w:lang w:val="sl-SI"/>
        </w:rPr>
      </w:pPr>
    </w:p>
  </w:footnote>
  <w:footnote w:id="12">
    <w:p w14:paraId="431ACFAC" w14:textId="77777777" w:rsidR="007F7FF2" w:rsidRPr="00F31BE9" w:rsidRDefault="007F7FF2" w:rsidP="007F7FF2">
      <w:pPr>
        <w:pStyle w:val="Sprotnaopomba-besedilo"/>
        <w:spacing w:line="240" w:lineRule="auto"/>
        <w:rPr>
          <w:rFonts w:cs="Arial"/>
          <w:sz w:val="16"/>
          <w:szCs w:val="16"/>
          <w:lang w:val="sl-SI"/>
        </w:rPr>
      </w:pPr>
      <w:r w:rsidRPr="008D1FD8">
        <w:rPr>
          <w:rStyle w:val="Sprotnaopomba-sklic"/>
          <w:rFonts w:cs="Arial"/>
          <w:sz w:val="16"/>
          <w:szCs w:val="16"/>
        </w:rPr>
        <w:footnoteRef/>
      </w:r>
      <w:r w:rsidRPr="008D1FD8">
        <w:rPr>
          <w:rFonts w:cs="Arial"/>
          <w:sz w:val="16"/>
          <w:szCs w:val="16"/>
        </w:rPr>
        <w:t xml:space="preserve"> Uradni list RS, št. </w:t>
      </w:r>
      <w:hyperlink r:id="rId21" w:tgtFrame="_blank" w:tooltip="Zakon o upravnih taksah (uradno prečiščeno besedilo)" w:history="1">
        <w:r w:rsidRPr="008D1FD8">
          <w:rPr>
            <w:rFonts w:cs="Arial"/>
            <w:sz w:val="16"/>
            <w:szCs w:val="16"/>
          </w:rPr>
          <w:t>106/10</w:t>
        </w:r>
      </w:hyperlink>
      <w:r w:rsidRPr="008D1FD8">
        <w:rPr>
          <w:rFonts w:cs="Arial"/>
          <w:sz w:val="16"/>
          <w:szCs w:val="16"/>
        </w:rPr>
        <w:t xml:space="preserve"> – </w:t>
      </w:r>
      <w:proofErr w:type="spellStart"/>
      <w:r w:rsidRPr="008D1FD8">
        <w:rPr>
          <w:rFonts w:cs="Arial"/>
          <w:sz w:val="16"/>
          <w:szCs w:val="16"/>
        </w:rPr>
        <w:t>upb</w:t>
      </w:r>
      <w:proofErr w:type="spellEnd"/>
      <w:r w:rsidRPr="008D1FD8">
        <w:rPr>
          <w:rFonts w:cs="Arial"/>
          <w:sz w:val="16"/>
          <w:szCs w:val="16"/>
        </w:rPr>
        <w:t xml:space="preserve">, </w:t>
      </w:r>
      <w:hyperlink r:id="rId22" w:tgtFrame="_blank" w:tooltip="Zakon o ukrepih za uravnoteženje javnih financ občin" w:history="1">
        <w:r w:rsidRPr="008D1FD8">
          <w:rPr>
            <w:rFonts w:cs="Arial"/>
            <w:sz w:val="16"/>
            <w:szCs w:val="16"/>
          </w:rPr>
          <w:t>14/15</w:t>
        </w:r>
      </w:hyperlink>
      <w:r w:rsidRPr="008D1FD8">
        <w:rPr>
          <w:rFonts w:cs="Arial"/>
          <w:sz w:val="16"/>
          <w:szCs w:val="16"/>
        </w:rPr>
        <w:t xml:space="preserve"> – ZUUJFO, </w:t>
      </w:r>
      <w:hyperlink r:id="rId23" w:tgtFrame="_blank" w:tooltip="Zakon o spremembah in dopolnitvah Zakona o železniškem prometu" w:history="1">
        <w:r w:rsidRPr="008D1FD8">
          <w:rPr>
            <w:rFonts w:cs="Arial"/>
            <w:sz w:val="16"/>
            <w:szCs w:val="16"/>
          </w:rPr>
          <w:t>84/15</w:t>
        </w:r>
      </w:hyperlink>
      <w:r w:rsidRPr="008D1FD8">
        <w:rPr>
          <w:rFonts w:cs="Arial"/>
          <w:sz w:val="16"/>
          <w:szCs w:val="16"/>
        </w:rPr>
        <w:t xml:space="preserve"> – ZZelP-J, </w:t>
      </w:r>
      <w:hyperlink r:id="rId24" w:tgtFrame="_blank" w:tooltip="Zakon o spremembah in dopolnitvah Zakona o upravnih taksah" w:history="1">
        <w:r w:rsidRPr="008D1FD8">
          <w:rPr>
            <w:rFonts w:cs="Arial"/>
            <w:sz w:val="16"/>
            <w:szCs w:val="16"/>
          </w:rPr>
          <w:t>32/16</w:t>
        </w:r>
      </w:hyperlink>
      <w:r w:rsidRPr="008D1FD8">
        <w:rPr>
          <w:rFonts w:cs="Arial"/>
          <w:sz w:val="16"/>
          <w:szCs w:val="16"/>
          <w:lang w:val="sl-SI"/>
        </w:rPr>
        <w:t xml:space="preserve">, </w:t>
      </w:r>
      <w:hyperlink r:id="rId25" w:tgtFrame="_blank" w:tooltip="Zakon o konzularni zaščiti" w:history="1">
        <w:r w:rsidRPr="008D1FD8">
          <w:rPr>
            <w:rFonts w:cs="Arial"/>
            <w:sz w:val="16"/>
            <w:szCs w:val="16"/>
          </w:rPr>
          <w:t>30/18</w:t>
        </w:r>
      </w:hyperlink>
      <w:r w:rsidRPr="008D1FD8">
        <w:rPr>
          <w:rFonts w:cs="Arial"/>
          <w:sz w:val="16"/>
          <w:szCs w:val="16"/>
        </w:rPr>
        <w:t xml:space="preserve"> – </w:t>
      </w:r>
      <w:proofErr w:type="spellStart"/>
      <w:r w:rsidRPr="008D1FD8">
        <w:rPr>
          <w:rFonts w:cs="Arial"/>
          <w:sz w:val="16"/>
          <w:szCs w:val="16"/>
        </w:rPr>
        <w:t>ZKZaš</w:t>
      </w:r>
      <w:proofErr w:type="spellEnd"/>
      <w:r w:rsidRPr="008D1FD8">
        <w:rPr>
          <w:rFonts w:cs="Arial"/>
          <w:sz w:val="16"/>
          <w:szCs w:val="16"/>
          <w:lang w:val="sl-SI"/>
        </w:rPr>
        <w:t xml:space="preserve"> in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C72E91" w:rsidRPr="008F3500" w14:paraId="700D67E1" w14:textId="77777777" w:rsidTr="00A84E6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67821ED" w14:textId="77777777" w:rsidR="00C72E91" w:rsidRDefault="00F436CD" w:rsidP="00C72E9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49BA3061" w14:textId="77777777" w:rsidR="00C72E91" w:rsidRPr="006D42D9" w:rsidRDefault="0029405F" w:rsidP="00C72E91">
          <w:pPr>
            <w:rPr>
              <w:rFonts w:ascii="Republika" w:hAnsi="Republika"/>
              <w:sz w:val="60"/>
              <w:szCs w:val="60"/>
            </w:rPr>
          </w:pPr>
        </w:p>
        <w:p w14:paraId="06DEC452" w14:textId="77777777" w:rsidR="00C72E91" w:rsidRPr="006D42D9" w:rsidRDefault="0029405F" w:rsidP="00C72E91">
          <w:pPr>
            <w:rPr>
              <w:rFonts w:ascii="Republika" w:hAnsi="Republika"/>
              <w:sz w:val="60"/>
              <w:szCs w:val="60"/>
            </w:rPr>
          </w:pPr>
        </w:p>
        <w:p w14:paraId="2B1E316B" w14:textId="77777777" w:rsidR="00C72E91" w:rsidRPr="006D42D9" w:rsidRDefault="0029405F" w:rsidP="00C72E91">
          <w:pPr>
            <w:rPr>
              <w:rFonts w:ascii="Republika" w:hAnsi="Republika"/>
              <w:sz w:val="60"/>
              <w:szCs w:val="60"/>
            </w:rPr>
          </w:pPr>
        </w:p>
        <w:p w14:paraId="405A8F1E" w14:textId="77777777" w:rsidR="00C72E91" w:rsidRPr="006D42D9" w:rsidRDefault="0029405F" w:rsidP="00C72E91">
          <w:pPr>
            <w:rPr>
              <w:rFonts w:ascii="Republika" w:hAnsi="Republika"/>
              <w:sz w:val="60"/>
              <w:szCs w:val="60"/>
            </w:rPr>
          </w:pPr>
        </w:p>
        <w:p w14:paraId="6D31430B" w14:textId="77777777" w:rsidR="00C72E91" w:rsidRPr="006D42D9" w:rsidRDefault="0029405F" w:rsidP="00C72E91">
          <w:pPr>
            <w:rPr>
              <w:rFonts w:ascii="Republika" w:hAnsi="Republika"/>
              <w:sz w:val="60"/>
              <w:szCs w:val="60"/>
            </w:rPr>
          </w:pPr>
        </w:p>
        <w:p w14:paraId="15E5F256" w14:textId="77777777" w:rsidR="00C72E91" w:rsidRPr="006D42D9" w:rsidRDefault="0029405F" w:rsidP="00C72E91">
          <w:pPr>
            <w:rPr>
              <w:rFonts w:ascii="Republika" w:hAnsi="Republika"/>
              <w:sz w:val="60"/>
              <w:szCs w:val="60"/>
            </w:rPr>
          </w:pPr>
        </w:p>
        <w:p w14:paraId="318E921A" w14:textId="77777777" w:rsidR="00C72E91" w:rsidRPr="006D42D9" w:rsidRDefault="0029405F" w:rsidP="00C72E91">
          <w:pPr>
            <w:rPr>
              <w:rFonts w:ascii="Republika" w:hAnsi="Republika"/>
              <w:sz w:val="60"/>
              <w:szCs w:val="60"/>
            </w:rPr>
          </w:pPr>
        </w:p>
        <w:p w14:paraId="4587C683" w14:textId="77777777" w:rsidR="00C72E91" w:rsidRPr="006D42D9" w:rsidRDefault="0029405F" w:rsidP="00C72E91">
          <w:pPr>
            <w:rPr>
              <w:rFonts w:ascii="Republika" w:hAnsi="Republika"/>
              <w:sz w:val="60"/>
              <w:szCs w:val="60"/>
            </w:rPr>
          </w:pPr>
        </w:p>
        <w:p w14:paraId="04D76BFB" w14:textId="77777777" w:rsidR="00C72E91" w:rsidRPr="006D42D9" w:rsidRDefault="0029405F" w:rsidP="00C72E91">
          <w:pPr>
            <w:rPr>
              <w:rFonts w:ascii="Republika" w:hAnsi="Republika"/>
              <w:sz w:val="60"/>
              <w:szCs w:val="60"/>
            </w:rPr>
          </w:pPr>
        </w:p>
        <w:p w14:paraId="57562E3C" w14:textId="77777777" w:rsidR="00C72E91" w:rsidRPr="006D42D9" w:rsidRDefault="0029405F" w:rsidP="00C72E91">
          <w:pPr>
            <w:rPr>
              <w:rFonts w:ascii="Republika" w:hAnsi="Republika"/>
              <w:sz w:val="60"/>
              <w:szCs w:val="60"/>
            </w:rPr>
          </w:pPr>
        </w:p>
        <w:p w14:paraId="20389A87" w14:textId="77777777" w:rsidR="00C72E91" w:rsidRPr="006D42D9" w:rsidRDefault="0029405F" w:rsidP="00C72E91">
          <w:pPr>
            <w:rPr>
              <w:rFonts w:ascii="Republika" w:hAnsi="Republika"/>
              <w:sz w:val="60"/>
              <w:szCs w:val="60"/>
            </w:rPr>
          </w:pPr>
        </w:p>
        <w:p w14:paraId="368CE1A5" w14:textId="77777777" w:rsidR="00C72E91" w:rsidRPr="006D42D9" w:rsidRDefault="0029405F" w:rsidP="00C72E91">
          <w:pPr>
            <w:rPr>
              <w:rFonts w:ascii="Republika" w:hAnsi="Republika"/>
              <w:sz w:val="60"/>
              <w:szCs w:val="60"/>
            </w:rPr>
          </w:pPr>
        </w:p>
        <w:p w14:paraId="55B93E0C" w14:textId="77777777" w:rsidR="00C72E91" w:rsidRPr="006D42D9" w:rsidRDefault="0029405F" w:rsidP="00C72E91">
          <w:pPr>
            <w:rPr>
              <w:rFonts w:ascii="Republika" w:hAnsi="Republika"/>
              <w:sz w:val="60"/>
              <w:szCs w:val="60"/>
            </w:rPr>
          </w:pPr>
        </w:p>
        <w:p w14:paraId="3E8E3AA9" w14:textId="77777777" w:rsidR="00C72E91" w:rsidRPr="006D42D9" w:rsidRDefault="0029405F" w:rsidP="00C72E91">
          <w:pPr>
            <w:rPr>
              <w:rFonts w:ascii="Republika" w:hAnsi="Republika"/>
              <w:sz w:val="60"/>
              <w:szCs w:val="60"/>
            </w:rPr>
          </w:pPr>
        </w:p>
        <w:p w14:paraId="716D393D" w14:textId="77777777" w:rsidR="00C72E91" w:rsidRPr="006D42D9" w:rsidRDefault="0029405F" w:rsidP="00C72E91">
          <w:pPr>
            <w:rPr>
              <w:rFonts w:ascii="Republika" w:hAnsi="Republika"/>
              <w:sz w:val="60"/>
              <w:szCs w:val="60"/>
            </w:rPr>
          </w:pPr>
        </w:p>
        <w:p w14:paraId="0639BCD2" w14:textId="77777777" w:rsidR="00C72E91" w:rsidRPr="006D42D9" w:rsidRDefault="0029405F" w:rsidP="00C72E91">
          <w:pPr>
            <w:rPr>
              <w:rFonts w:ascii="Republika" w:hAnsi="Republika"/>
              <w:sz w:val="60"/>
              <w:szCs w:val="60"/>
            </w:rPr>
          </w:pPr>
        </w:p>
      </w:tc>
    </w:tr>
  </w:tbl>
  <w:p w14:paraId="4D57074B" w14:textId="77777777" w:rsidR="00C72E91" w:rsidRDefault="0029405F" w:rsidP="00C72E91">
    <w:pPr>
      <w:autoSpaceDE w:val="0"/>
      <w:autoSpaceDN w:val="0"/>
      <w:adjustRightInd w:val="0"/>
      <w:spacing w:line="240" w:lineRule="auto"/>
      <w:rPr>
        <w:rFonts w:ascii="Republika" w:hAnsi="Republika"/>
      </w:rPr>
    </w:pPr>
  </w:p>
  <w:p w14:paraId="1EBF9919" w14:textId="77777777" w:rsidR="00C72E91" w:rsidRPr="008F3500" w:rsidRDefault="00F436CD" w:rsidP="00C72E91">
    <w:pPr>
      <w:autoSpaceDE w:val="0"/>
      <w:autoSpaceDN w:val="0"/>
      <w:adjustRightInd w:val="0"/>
      <w:spacing w:line="240" w:lineRule="auto"/>
      <w:rPr>
        <w:rFonts w:ascii="Republika" w:hAnsi="Republika"/>
      </w:rPr>
    </w:pPr>
    <w:r w:rsidRPr="008F3500">
      <w:rPr>
        <w:rFonts w:ascii="Republika" w:hAnsi="Republika"/>
      </w:rPr>
      <w:t>REPUBLIKA SLOVENIJA</w:t>
    </w:r>
  </w:p>
  <w:p w14:paraId="3761072F" w14:textId="77777777" w:rsidR="00C72E91" w:rsidRPr="0089507A" w:rsidRDefault="00F436CD" w:rsidP="00C72E91">
    <w:pPr>
      <w:pStyle w:val="Glava"/>
      <w:tabs>
        <w:tab w:val="clear" w:pos="4320"/>
        <w:tab w:val="clear" w:pos="8640"/>
        <w:tab w:val="left" w:pos="5112"/>
      </w:tabs>
      <w:spacing w:after="120" w:line="240" w:lineRule="exact"/>
      <w:rPr>
        <w:rFonts w:ascii="Republika" w:hAnsi="Republika"/>
        <w:b/>
        <w:bCs/>
        <w:caps/>
      </w:rPr>
    </w:pPr>
    <w:r w:rsidRPr="0089507A">
      <w:rPr>
        <w:rFonts w:ascii="Republika" w:hAnsi="Republika"/>
        <w:b/>
        <w:bCs/>
        <w:caps/>
      </w:rPr>
      <w:t xml:space="preserve">MinIstrstvo za JAVNO UPRAVO </w:t>
    </w:r>
  </w:p>
  <w:p w14:paraId="205D6B45" w14:textId="77777777" w:rsidR="00C72E91" w:rsidRPr="00E92835" w:rsidRDefault="00F436CD" w:rsidP="00C72E91">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3AE8FDB3" w14:textId="77777777" w:rsidR="00C72E91" w:rsidRPr="008F3500" w:rsidRDefault="00F436CD" w:rsidP="00C72E91">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01 478 83 84</w:t>
    </w:r>
  </w:p>
  <w:p w14:paraId="17598862" w14:textId="77777777" w:rsidR="00C72E91" w:rsidRPr="008F3500" w:rsidRDefault="00F436CD" w:rsidP="00C72E9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F: 01 478 83 31</w:t>
    </w:r>
  </w:p>
  <w:p w14:paraId="60D1CE99" w14:textId="77777777" w:rsidR="00C72E91" w:rsidRDefault="00F436CD" w:rsidP="00C72E91">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Pr="007A1081">
      <w:rPr>
        <w:rFonts w:cs="Arial"/>
        <w:sz w:val="16"/>
      </w:rPr>
      <w:t>gp.ijs@gov.si</w:t>
    </w:r>
  </w:p>
  <w:p w14:paraId="6BEFA9DB" w14:textId="77777777" w:rsidR="00C72E91" w:rsidRDefault="00F436CD" w:rsidP="00C72E91">
    <w:pPr>
      <w:pStyle w:val="Glava"/>
      <w:tabs>
        <w:tab w:val="clear" w:pos="4320"/>
        <w:tab w:val="clear" w:pos="8640"/>
        <w:tab w:val="left" w:pos="5112"/>
      </w:tabs>
      <w:spacing w:line="240" w:lineRule="exact"/>
      <w:rPr>
        <w:rFonts w:cs="Arial"/>
        <w:sz w:val="16"/>
      </w:rPr>
    </w:pPr>
    <w:r>
      <w:rPr>
        <w:rFonts w:cs="Arial"/>
        <w:sz w:val="16"/>
      </w:rPr>
      <w:tab/>
    </w:r>
    <w:r w:rsidRPr="007A1081">
      <w:rPr>
        <w:rFonts w:cs="Arial"/>
        <w:sz w:val="16"/>
      </w:rPr>
      <w:t>www.ijs.gov.si</w:t>
    </w:r>
  </w:p>
  <w:p w14:paraId="64543470" w14:textId="77777777" w:rsidR="004A3AB1" w:rsidRPr="008F3500" w:rsidRDefault="0029405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F65"/>
    <w:multiLevelType w:val="hybridMultilevel"/>
    <w:tmpl w:val="8EE8FD42"/>
    <w:lvl w:ilvl="0" w:tplc="1982CF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F731B5"/>
    <w:multiLevelType w:val="hybridMultilevel"/>
    <w:tmpl w:val="3BFC8DE4"/>
    <w:lvl w:ilvl="0" w:tplc="1982CFB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7BE68B6"/>
    <w:multiLevelType w:val="hybridMultilevel"/>
    <w:tmpl w:val="CA1AE016"/>
    <w:lvl w:ilvl="0" w:tplc="D662F292">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E3671A8"/>
    <w:multiLevelType w:val="hybridMultilevel"/>
    <w:tmpl w:val="F5F8F0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86758D4"/>
    <w:multiLevelType w:val="hybridMultilevel"/>
    <w:tmpl w:val="0DE451E8"/>
    <w:lvl w:ilvl="0" w:tplc="4C1AF2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6B5C79"/>
    <w:multiLevelType w:val="hybridMultilevel"/>
    <w:tmpl w:val="D5884D3E"/>
    <w:lvl w:ilvl="0" w:tplc="D662F29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8E"/>
    <w:rsid w:val="000C649F"/>
    <w:rsid w:val="00140582"/>
    <w:rsid w:val="00165EC2"/>
    <w:rsid w:val="001D0825"/>
    <w:rsid w:val="001F56EA"/>
    <w:rsid w:val="0029405F"/>
    <w:rsid w:val="002F23AD"/>
    <w:rsid w:val="00422513"/>
    <w:rsid w:val="0047571A"/>
    <w:rsid w:val="004A7197"/>
    <w:rsid w:val="004E1C0D"/>
    <w:rsid w:val="005341D4"/>
    <w:rsid w:val="00534A4E"/>
    <w:rsid w:val="0060454A"/>
    <w:rsid w:val="00671C34"/>
    <w:rsid w:val="006A1337"/>
    <w:rsid w:val="006A1F0C"/>
    <w:rsid w:val="007025B1"/>
    <w:rsid w:val="00703148"/>
    <w:rsid w:val="00774187"/>
    <w:rsid w:val="007747FB"/>
    <w:rsid w:val="007B7707"/>
    <w:rsid w:val="007F7FF2"/>
    <w:rsid w:val="0084391A"/>
    <w:rsid w:val="0089507A"/>
    <w:rsid w:val="009070BF"/>
    <w:rsid w:val="009C2D8C"/>
    <w:rsid w:val="00A30729"/>
    <w:rsid w:val="00AB0500"/>
    <w:rsid w:val="00BD2267"/>
    <w:rsid w:val="00CB3CF9"/>
    <w:rsid w:val="00CC15E3"/>
    <w:rsid w:val="00CD2DCE"/>
    <w:rsid w:val="00D202D8"/>
    <w:rsid w:val="00D24CBE"/>
    <w:rsid w:val="00D37A7C"/>
    <w:rsid w:val="00D37B1C"/>
    <w:rsid w:val="00D51E0F"/>
    <w:rsid w:val="00DA0B74"/>
    <w:rsid w:val="00E0286F"/>
    <w:rsid w:val="00E0606F"/>
    <w:rsid w:val="00E1318D"/>
    <w:rsid w:val="00E53AEC"/>
    <w:rsid w:val="00EE4DB8"/>
    <w:rsid w:val="00F3688E"/>
    <w:rsid w:val="00F436CD"/>
    <w:rsid w:val="00F86C39"/>
    <w:rsid w:val="00FC34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1A26"/>
  <w15:chartTrackingRefBased/>
  <w15:docId w15:val="{F1FCC504-086E-4AD7-A437-ADDAE02E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36CD"/>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7F7FF2"/>
    <w:pPr>
      <w:keepNext/>
      <w:spacing w:before="240" w:after="60" w:line="375" w:lineRule="atLeast"/>
      <w:jc w:val="both"/>
      <w:outlineLvl w:val="0"/>
    </w:pPr>
    <w:rPr>
      <w:rFonts w:eastAsia="Calibri" w:cs="Arial"/>
      <w:b/>
      <w:bCs/>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436CD"/>
    <w:pPr>
      <w:tabs>
        <w:tab w:val="center" w:pos="4320"/>
        <w:tab w:val="right" w:pos="8640"/>
      </w:tabs>
    </w:pPr>
  </w:style>
  <w:style w:type="character" w:customStyle="1" w:styleId="GlavaZnak">
    <w:name w:val="Glava Znak"/>
    <w:basedOn w:val="Privzetapisavaodstavka"/>
    <w:link w:val="Glava"/>
    <w:rsid w:val="00F436CD"/>
    <w:rPr>
      <w:rFonts w:ascii="Arial" w:eastAsia="Times New Roman" w:hAnsi="Arial" w:cs="Times New Roman"/>
      <w:sz w:val="20"/>
      <w:szCs w:val="24"/>
    </w:rPr>
  </w:style>
  <w:style w:type="paragraph" w:styleId="Noga">
    <w:name w:val="footer"/>
    <w:basedOn w:val="Navaden"/>
    <w:link w:val="NogaZnak"/>
    <w:semiHidden/>
    <w:rsid w:val="00F436CD"/>
    <w:pPr>
      <w:tabs>
        <w:tab w:val="center" w:pos="4320"/>
        <w:tab w:val="right" w:pos="8640"/>
      </w:tabs>
    </w:pPr>
  </w:style>
  <w:style w:type="character" w:customStyle="1" w:styleId="NogaZnak">
    <w:name w:val="Noga Znak"/>
    <w:basedOn w:val="Privzetapisavaodstavka"/>
    <w:link w:val="Noga"/>
    <w:semiHidden/>
    <w:rsid w:val="00F436CD"/>
    <w:rPr>
      <w:rFonts w:ascii="Arial" w:eastAsia="Times New Roman" w:hAnsi="Arial" w:cs="Times New Roman"/>
      <w:sz w:val="20"/>
      <w:szCs w:val="24"/>
    </w:rPr>
  </w:style>
  <w:style w:type="character" w:styleId="tevilkastrani">
    <w:name w:val="page number"/>
    <w:basedOn w:val="Privzetapisavaodstavka"/>
    <w:rsid w:val="00F436CD"/>
  </w:style>
  <w:style w:type="table" w:styleId="Navadnatabela4">
    <w:name w:val="Plain Table 4"/>
    <w:basedOn w:val="Navadnatabela"/>
    <w:uiPriority w:val="44"/>
    <w:rsid w:val="00F436CD"/>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aliases w:val="NASLOV Znak"/>
    <w:basedOn w:val="Privzetapisavaodstavka"/>
    <w:link w:val="Naslov1"/>
    <w:rsid w:val="007F7FF2"/>
    <w:rPr>
      <w:rFonts w:ascii="Arial" w:eastAsia="Calibri" w:hAnsi="Arial" w:cs="Arial"/>
      <w:b/>
      <w:bCs/>
      <w:sz w:val="20"/>
      <w:szCs w:val="24"/>
      <w:lang w:val="x-none"/>
    </w:rPr>
  </w:style>
  <w:style w:type="paragraph" w:customStyle="1" w:styleId="ZADEVA">
    <w:name w:val="ZADEVA"/>
    <w:basedOn w:val="Navaden"/>
    <w:qFormat/>
    <w:rsid w:val="007F7FF2"/>
    <w:pPr>
      <w:tabs>
        <w:tab w:val="left" w:pos="1701"/>
      </w:tabs>
      <w:ind w:left="1701" w:hanging="1701"/>
    </w:pPr>
    <w:rPr>
      <w:b/>
      <w:lang w:val="it-IT"/>
    </w:rPr>
  </w:style>
  <w:style w:type="character" w:styleId="Hiperpovezava">
    <w:name w:val="Hyperlink"/>
    <w:uiPriority w:val="99"/>
    <w:rsid w:val="007F7FF2"/>
    <w:rPr>
      <w:color w:val="0000FF"/>
      <w:u w:val="single"/>
    </w:rPr>
  </w:style>
  <w:style w:type="paragraph" w:styleId="Sprotnaopomba-besedilo">
    <w:name w:val="footnote text"/>
    <w:basedOn w:val="Navaden"/>
    <w:link w:val="Sprotnaopomba-besediloZnak"/>
    <w:uiPriority w:val="99"/>
    <w:rsid w:val="007F7FF2"/>
    <w:rPr>
      <w:szCs w:val="20"/>
      <w:lang w:val="x-none"/>
    </w:rPr>
  </w:style>
  <w:style w:type="character" w:customStyle="1" w:styleId="Sprotnaopomba-besediloZnak">
    <w:name w:val="Sprotna opomba - besedilo Znak"/>
    <w:basedOn w:val="Privzetapisavaodstavka"/>
    <w:link w:val="Sprotnaopomba-besedilo"/>
    <w:uiPriority w:val="99"/>
    <w:rsid w:val="007F7FF2"/>
    <w:rPr>
      <w:rFonts w:ascii="Arial" w:eastAsia="Times New Roman" w:hAnsi="Arial" w:cs="Times New Roman"/>
      <w:sz w:val="20"/>
      <w:szCs w:val="20"/>
      <w:lang w:val="x-none"/>
    </w:rPr>
  </w:style>
  <w:style w:type="character" w:styleId="Sprotnaopomba-sklic">
    <w:name w:val="footnote reference"/>
    <w:rsid w:val="007F7FF2"/>
    <w:rPr>
      <w:vertAlign w:val="superscript"/>
    </w:rPr>
  </w:style>
  <w:style w:type="paragraph" w:customStyle="1" w:styleId="odstavek">
    <w:name w:val="odstavek"/>
    <w:basedOn w:val="Navaden"/>
    <w:rsid w:val="007F7FF2"/>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7F7FF2"/>
    <w:pPr>
      <w:ind w:left="708"/>
    </w:pPr>
  </w:style>
  <w:style w:type="paragraph" w:customStyle="1" w:styleId="tevilnatoka">
    <w:name w:val="tevilnatoka"/>
    <w:basedOn w:val="Navaden"/>
    <w:rsid w:val="007F7FF2"/>
    <w:pPr>
      <w:spacing w:before="100" w:beforeAutospacing="1" w:after="100" w:afterAutospacing="1" w:line="240" w:lineRule="auto"/>
    </w:pPr>
    <w:rPr>
      <w:rFonts w:ascii="Times New Roman" w:hAnsi="Times New Roman"/>
      <w:sz w:val="24"/>
      <w:lang w:eastAsia="sl-SI"/>
    </w:rPr>
  </w:style>
  <w:style w:type="paragraph" w:customStyle="1" w:styleId="Telobesedila32">
    <w:name w:val="Telo besedila 32"/>
    <w:basedOn w:val="Navaden"/>
    <w:rsid w:val="007F7FF2"/>
    <w:pPr>
      <w:spacing w:line="240" w:lineRule="auto"/>
      <w:jc w:val="both"/>
    </w:pPr>
    <w:rPr>
      <w:sz w:val="22"/>
      <w:szCs w:val="20"/>
      <w:lang w:eastAsia="sl-SI"/>
    </w:rPr>
  </w:style>
  <w:style w:type="paragraph" w:customStyle="1" w:styleId="len">
    <w:name w:val="len"/>
    <w:basedOn w:val="Navaden"/>
    <w:rsid w:val="00774187"/>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74187"/>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848">
      <w:bodyDiv w:val="1"/>
      <w:marLeft w:val="0"/>
      <w:marRight w:val="0"/>
      <w:marTop w:val="0"/>
      <w:marBottom w:val="0"/>
      <w:divBdr>
        <w:top w:val="none" w:sz="0" w:space="0" w:color="auto"/>
        <w:left w:val="none" w:sz="0" w:space="0" w:color="auto"/>
        <w:bottom w:val="none" w:sz="0" w:space="0" w:color="auto"/>
        <w:right w:val="none" w:sz="0" w:space="0" w:color="auto"/>
      </w:divBdr>
    </w:div>
    <w:div w:id="618537421">
      <w:bodyDiv w:val="1"/>
      <w:marLeft w:val="0"/>
      <w:marRight w:val="0"/>
      <w:marTop w:val="0"/>
      <w:marBottom w:val="0"/>
      <w:divBdr>
        <w:top w:val="none" w:sz="0" w:space="0" w:color="auto"/>
        <w:left w:val="none" w:sz="0" w:space="0" w:color="auto"/>
        <w:bottom w:val="none" w:sz="0" w:space="0" w:color="auto"/>
        <w:right w:val="none" w:sz="0" w:space="0" w:color="auto"/>
      </w:divBdr>
    </w:div>
    <w:div w:id="12706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content?id=108751&amp;part=&amp;highlight=zujf" TargetMode="External"/><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3" Type="http://schemas.openxmlformats.org/officeDocument/2006/relationships/hyperlink" Target="http://www.uradni-list.si/1/content?id=96328&amp;part=&amp;highlight=zspjs" TargetMode="External"/><Relationship Id="rId21" Type="http://schemas.openxmlformats.org/officeDocument/2006/relationships/hyperlink" Target="http://www.uradni-list.si/1/objava.jsp?sop=2010-01-5482" TargetMode="External"/><Relationship Id="rId7" Type="http://schemas.openxmlformats.org/officeDocument/2006/relationships/hyperlink" Target="http://www.uradni-list.si/1/content?id=108154" TargetMode="Externa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hyperlink" Target="http://www.uradni-list.si/1/objava.jsp?sop=2018-01-1347" TargetMode="External"/><Relationship Id="rId2" Type="http://schemas.openxmlformats.org/officeDocument/2006/relationships/hyperlink" Target="http://www.uradni-list.si/1/content?id=95361" TargetMode="Externa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1" Type="http://schemas.openxmlformats.org/officeDocument/2006/relationships/hyperlink" Target="http://www.uradni-list.si/1/objava.jsp?urlid=2009108&amp;stevilka=4891" TargetMode="External"/><Relationship Id="rId6" Type="http://schemas.openxmlformats.org/officeDocument/2006/relationships/hyperlink" Target="http://www.uradni-list.si/1/content?id=101571&amp;part=&amp;highlight=zspjs" TargetMode="External"/><Relationship Id="rId11" Type="http://schemas.openxmlformats.org/officeDocument/2006/relationships/hyperlink" Target="http://www.uradni-list.si/1/objava.jsp?sop=2015-01-1930" TargetMode="External"/><Relationship Id="rId24" Type="http://schemas.openxmlformats.org/officeDocument/2006/relationships/hyperlink" Target="http://www.uradni-list.si/1/objava.jsp?sop=2016-01-1366" TargetMode="External"/><Relationship Id="rId5" Type="http://schemas.openxmlformats.org/officeDocument/2006/relationships/hyperlink" Target="http://www.uradni-list.si/1/content?id=100484&amp;part=&amp;highlight=zspjs" TargetMode="External"/><Relationship Id="rId15" Type="http://schemas.openxmlformats.org/officeDocument/2006/relationships/hyperlink" Target="http://www.uradni-list.si/1/objava.jsp?sop=2019-01-0914" TargetMode="External"/><Relationship Id="rId23" Type="http://schemas.openxmlformats.org/officeDocument/2006/relationships/hyperlink" Target="http://www.uradni-list.si/1/objava.jsp?sop=2015-01-3306" TargetMode="Externa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hyperlink" Target="http://www.uradni-list.si/1/content?id=99155&amp;part=&amp;highlight=zakon+o+sistemu+pla%C4%8D+v+javnem+sektorju" TargetMode="Externa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yperlink" Target="http://www.uradni-list.si/1/objava.jsp?sop=2015-01-050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CF9BC3-B766-4D83-9F60-D30A6C27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8975</Words>
  <Characters>51161</Characters>
  <Application>Microsoft Office Word</Application>
  <DocSecurity>0</DocSecurity>
  <Lines>426</Lines>
  <Paragraphs>120</Paragraphs>
  <ScaleCrop>false</ScaleCrop>
  <HeadingPairs>
    <vt:vector size="2" baseType="variant">
      <vt:variant>
        <vt:lpstr>Naslov</vt:lpstr>
      </vt:variant>
      <vt:variant>
        <vt:i4>1</vt:i4>
      </vt:variant>
    </vt:vector>
  </HeadingPairs>
  <TitlesOfParts>
    <vt:vector size="1" baseType="lpstr">
      <vt:lpstr>zapisnik ATVP, 31. 5. 2022</vt:lpstr>
    </vt:vector>
  </TitlesOfParts>
  <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ATVP, 31. 5. 2022</dc:title>
  <dc:subject/>
  <dc:creator>Mihelca Gajšek</dc:creator>
  <cp:keywords>0611-19/2022</cp:keywords>
  <dc:description/>
  <cp:lastModifiedBy>Tatjana Turnšek (IJS)</cp:lastModifiedBy>
  <cp:revision>3</cp:revision>
  <cp:lastPrinted>2022-06-01T13:04:00Z</cp:lastPrinted>
  <dcterms:created xsi:type="dcterms:W3CDTF">2023-02-07T10:02:00Z</dcterms:created>
  <dcterms:modified xsi:type="dcterms:W3CDTF">2023-02-07T11:24:00Z</dcterms:modified>
</cp:coreProperties>
</file>