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79DB2" w14:textId="77777777" w:rsidR="00432F90" w:rsidRPr="008574E6" w:rsidRDefault="00A22241" w:rsidP="00B54DE9">
      <w:pPr>
        <w:spacing w:line="240" w:lineRule="auto"/>
        <w:rPr>
          <w:rFonts w:cs="Arial"/>
          <w:szCs w:val="20"/>
        </w:rPr>
      </w:pPr>
      <w:bookmarkStart w:id="0" w:name="_Hlk510616279"/>
      <w:r w:rsidRPr="008574E6">
        <w:rPr>
          <w:rFonts w:cs="Arial"/>
          <w:szCs w:val="20"/>
        </w:rPr>
        <w:t xml:space="preserve"> </w:t>
      </w:r>
    </w:p>
    <w:p w14:paraId="5969A575" w14:textId="77777777" w:rsidR="00F5123C" w:rsidRPr="008574E6" w:rsidRDefault="004C5794" w:rsidP="00B54DE9">
      <w:pPr>
        <w:spacing w:line="240" w:lineRule="auto"/>
        <w:rPr>
          <w:rFonts w:cs="Arial"/>
          <w:szCs w:val="20"/>
        </w:rPr>
      </w:pPr>
      <w:r w:rsidRPr="008574E6">
        <w:rPr>
          <w:rFonts w:cs="Arial"/>
          <w:szCs w:val="20"/>
        </w:rPr>
        <w:t>Številka:</w:t>
      </w:r>
      <w:r w:rsidR="005C4776" w:rsidRPr="008574E6">
        <w:rPr>
          <w:rFonts w:cs="Arial"/>
          <w:szCs w:val="20"/>
        </w:rPr>
        <w:t xml:space="preserve">    </w:t>
      </w:r>
      <w:r w:rsidR="00BE7C45" w:rsidRPr="008574E6">
        <w:rPr>
          <w:rFonts w:cs="Arial"/>
          <w:szCs w:val="20"/>
        </w:rPr>
        <w:t>0611-</w:t>
      </w:r>
      <w:r w:rsidR="00343347" w:rsidRPr="008574E6">
        <w:rPr>
          <w:rFonts w:cs="Arial"/>
          <w:szCs w:val="20"/>
        </w:rPr>
        <w:t>3</w:t>
      </w:r>
      <w:r w:rsidR="00A72E10">
        <w:rPr>
          <w:rFonts w:cs="Arial"/>
          <w:szCs w:val="20"/>
        </w:rPr>
        <w:t>1</w:t>
      </w:r>
      <w:r w:rsidR="00BE7C45" w:rsidRPr="008574E6">
        <w:rPr>
          <w:rFonts w:cs="Arial"/>
          <w:szCs w:val="20"/>
        </w:rPr>
        <w:t>/202</w:t>
      </w:r>
      <w:r w:rsidR="00020C14" w:rsidRPr="008574E6">
        <w:rPr>
          <w:rFonts w:cs="Arial"/>
          <w:szCs w:val="20"/>
        </w:rPr>
        <w:t>1</w:t>
      </w:r>
      <w:r w:rsidR="005C4776" w:rsidRPr="008574E6">
        <w:rPr>
          <w:rFonts w:cs="Arial"/>
          <w:szCs w:val="20"/>
        </w:rPr>
        <w:t>/</w:t>
      </w:r>
      <w:r w:rsidR="000B0470">
        <w:rPr>
          <w:rFonts w:cs="Arial"/>
          <w:szCs w:val="20"/>
        </w:rPr>
        <w:t>13</w:t>
      </w:r>
    </w:p>
    <w:p w14:paraId="44FD53A5" w14:textId="77777777" w:rsidR="004C5794" w:rsidRPr="008574E6" w:rsidRDefault="004C5794" w:rsidP="00B54DE9">
      <w:pPr>
        <w:spacing w:line="240" w:lineRule="auto"/>
        <w:rPr>
          <w:rFonts w:cs="Arial"/>
          <w:szCs w:val="20"/>
        </w:rPr>
      </w:pPr>
      <w:r w:rsidRPr="008574E6">
        <w:rPr>
          <w:rFonts w:cs="Arial"/>
          <w:szCs w:val="20"/>
        </w:rPr>
        <w:t xml:space="preserve">Datum:   </w:t>
      </w:r>
      <w:r w:rsidR="00E61A12" w:rsidRPr="008574E6">
        <w:rPr>
          <w:rFonts w:cs="Arial"/>
          <w:szCs w:val="20"/>
        </w:rPr>
        <w:t xml:space="preserve">  </w:t>
      </w:r>
      <w:r w:rsidR="0061594B" w:rsidRPr="008574E6">
        <w:rPr>
          <w:rFonts w:cs="Arial"/>
          <w:szCs w:val="20"/>
        </w:rPr>
        <w:t xml:space="preserve"> </w:t>
      </w:r>
      <w:r w:rsidR="000B0470">
        <w:rPr>
          <w:rFonts w:cs="Arial"/>
          <w:szCs w:val="20"/>
        </w:rPr>
        <w:t>28</w:t>
      </w:r>
      <w:r w:rsidR="00D9289D">
        <w:rPr>
          <w:rFonts w:cs="Arial"/>
          <w:szCs w:val="20"/>
        </w:rPr>
        <w:t>.7.</w:t>
      </w:r>
      <w:r w:rsidR="005C643A" w:rsidRPr="008574E6">
        <w:rPr>
          <w:rFonts w:cs="Arial"/>
          <w:szCs w:val="20"/>
        </w:rPr>
        <w:t>2021</w:t>
      </w:r>
      <w:r w:rsidR="0061594B" w:rsidRPr="008574E6">
        <w:rPr>
          <w:rFonts w:cs="Arial"/>
          <w:szCs w:val="20"/>
        </w:rPr>
        <w:t xml:space="preserve"> </w:t>
      </w:r>
    </w:p>
    <w:p w14:paraId="457EA820" w14:textId="77777777" w:rsidR="00CC25EF" w:rsidRPr="008574E6" w:rsidRDefault="00CC25EF" w:rsidP="00B54DE9">
      <w:pPr>
        <w:spacing w:line="240" w:lineRule="auto"/>
        <w:rPr>
          <w:rFonts w:cs="Arial"/>
          <w:szCs w:val="20"/>
        </w:rPr>
      </w:pPr>
    </w:p>
    <w:p w14:paraId="27049C88" w14:textId="77777777" w:rsidR="00424309" w:rsidRPr="008574E6" w:rsidRDefault="00424309" w:rsidP="00B54DE9">
      <w:pPr>
        <w:spacing w:line="240" w:lineRule="auto"/>
        <w:rPr>
          <w:rFonts w:cs="Arial"/>
          <w:szCs w:val="20"/>
        </w:rPr>
      </w:pPr>
    </w:p>
    <w:p w14:paraId="76F5DD20" w14:textId="77777777" w:rsidR="00562FEB" w:rsidRPr="008574E6" w:rsidRDefault="00562FEB" w:rsidP="00B54DE9">
      <w:pPr>
        <w:spacing w:line="240" w:lineRule="auto"/>
        <w:rPr>
          <w:rFonts w:cs="Arial"/>
          <w:szCs w:val="20"/>
        </w:rPr>
      </w:pPr>
    </w:p>
    <w:p w14:paraId="51311F04" w14:textId="77777777" w:rsidR="001717BD" w:rsidRPr="008574E6" w:rsidRDefault="001717BD" w:rsidP="00B54DE9">
      <w:pPr>
        <w:spacing w:line="240" w:lineRule="auto"/>
        <w:rPr>
          <w:rFonts w:cs="Arial"/>
          <w:szCs w:val="20"/>
        </w:rPr>
      </w:pPr>
    </w:p>
    <w:p w14:paraId="647FC92C" w14:textId="1B132992" w:rsidR="004C5794" w:rsidRPr="009236A4" w:rsidRDefault="00343347" w:rsidP="00B54DE9">
      <w:pPr>
        <w:spacing w:line="240" w:lineRule="auto"/>
        <w:jc w:val="both"/>
      </w:pPr>
      <w:r w:rsidRPr="009236A4">
        <w:rPr>
          <w:rFonts w:cs="Arial"/>
          <w:szCs w:val="20"/>
        </w:rPr>
        <w:t xml:space="preserve">Na podlagi 43.b člena Zakona o sistemu plač v javnem sektorju </w:t>
      </w:r>
      <w:bookmarkStart w:id="1" w:name="_Hlk66966621"/>
      <w:r w:rsidRPr="009236A4">
        <w:rPr>
          <w:rFonts w:cs="Arial"/>
          <w:szCs w:val="20"/>
        </w:rPr>
        <w:t>(</w:t>
      </w:r>
      <w:r w:rsidR="00DB1AC7" w:rsidRPr="00DB1AC7">
        <w:rPr>
          <w:rFonts w:cs="Arial"/>
          <w:szCs w:val="20"/>
        </w:rPr>
        <w:t xml:space="preserve">Uradni list RS, št. </w:t>
      </w:r>
      <w:hyperlink r:id="rId8" w:tgtFrame="_blank" w:tooltip="Zakon o sistemu plač v javnem sektorju (uradno prečiščeno besedilo)" w:history="1">
        <w:r w:rsidR="00DB1AC7" w:rsidRPr="00DB1AC7">
          <w:rPr>
            <w:rFonts w:cs="Arial"/>
            <w:szCs w:val="20"/>
          </w:rPr>
          <w:t>108/09</w:t>
        </w:r>
      </w:hyperlink>
      <w:r w:rsidR="00DB1AC7" w:rsidRPr="00DB1AC7">
        <w:rPr>
          <w:rFonts w:cs="Arial"/>
          <w:szCs w:val="20"/>
        </w:rPr>
        <w:t xml:space="preserve"> – uradno prečiščeno besedilo, </w:t>
      </w:r>
      <w:hyperlink r:id="rId9" w:tgtFrame="_blank" w:tooltip="Zakon o spremembah Zakona o sistemu plač v javnem sektorju" w:history="1">
        <w:r w:rsidR="00DB1AC7" w:rsidRPr="00DB1AC7">
          <w:rPr>
            <w:rFonts w:cs="Arial"/>
            <w:szCs w:val="20"/>
          </w:rPr>
          <w:t>13/10</w:t>
        </w:r>
      </w:hyperlink>
      <w:r w:rsidR="00DB1AC7" w:rsidRPr="00DB1AC7">
        <w:rPr>
          <w:rFonts w:cs="Arial"/>
          <w:szCs w:val="20"/>
        </w:rPr>
        <w:t xml:space="preserve">, </w:t>
      </w:r>
      <w:hyperlink r:id="rId10" w:tgtFrame="_blank" w:tooltip="Zakon o spremembah in dopolnitvah Zakona o sistemu plač v javnem sektorju" w:history="1">
        <w:r w:rsidR="00DB1AC7" w:rsidRPr="00DB1AC7">
          <w:rPr>
            <w:rFonts w:cs="Arial"/>
            <w:szCs w:val="20"/>
          </w:rPr>
          <w:t>59/10</w:t>
        </w:r>
      </w:hyperlink>
      <w:r w:rsidR="00DB1AC7" w:rsidRPr="00DB1AC7">
        <w:rPr>
          <w:rFonts w:cs="Arial"/>
          <w:szCs w:val="20"/>
        </w:rPr>
        <w:t xml:space="preserve">, </w:t>
      </w:r>
      <w:hyperlink r:id="rId11" w:tgtFrame="_blank" w:tooltip="Zakon o spremembi Zakona o sistemu plač v javnem sektorju" w:history="1">
        <w:r w:rsidR="00DB1AC7" w:rsidRPr="00DB1AC7">
          <w:rPr>
            <w:rFonts w:cs="Arial"/>
            <w:szCs w:val="20"/>
          </w:rPr>
          <w:t>85/10</w:t>
        </w:r>
      </w:hyperlink>
      <w:r w:rsidR="00DB1AC7" w:rsidRPr="00DB1AC7">
        <w:rPr>
          <w:rFonts w:cs="Arial"/>
          <w:szCs w:val="20"/>
        </w:rPr>
        <w:t xml:space="preserve">, </w:t>
      </w:r>
      <w:hyperlink r:id="rId12" w:tgtFrame="_blank" w:tooltip="Zakon o spremembi Zakona o sistemu plač v javnem sektorju" w:history="1">
        <w:r w:rsidR="00DB1AC7" w:rsidRPr="00DB1AC7">
          <w:rPr>
            <w:rFonts w:cs="Arial"/>
            <w:szCs w:val="20"/>
          </w:rPr>
          <w:t>107/10</w:t>
        </w:r>
      </w:hyperlink>
      <w:r w:rsidR="00DB1AC7" w:rsidRPr="00DB1AC7">
        <w:rPr>
          <w:rFonts w:cs="Arial"/>
          <w:szCs w:val="20"/>
        </w:rPr>
        <w:t xml:space="preserve">, </w:t>
      </w:r>
      <w:hyperlink r:id="rId13" w:tgtFrame="_blank" w:tooltip="Avtentična razlaga 49.a člena Zakona o sistemu plač v javnem sektorju" w:history="1">
        <w:r w:rsidR="00DB1AC7" w:rsidRPr="00DB1AC7">
          <w:rPr>
            <w:rFonts w:cs="Arial"/>
            <w:szCs w:val="20"/>
          </w:rPr>
          <w:t>35/11</w:t>
        </w:r>
      </w:hyperlink>
      <w:r w:rsidR="00DB1AC7" w:rsidRPr="00DB1AC7">
        <w:rPr>
          <w:rFonts w:cs="Arial"/>
          <w:szCs w:val="20"/>
        </w:rPr>
        <w:t xml:space="preserve"> – ORZSPJS49a, </w:t>
      </w:r>
      <w:hyperlink r:id="rId14" w:tgtFrame="_blank" w:tooltip="Odločba o ugotovitvi, da so prvi do deseti odstavek 42. člena Zakona o sistemu plač v javnem sektorju in 2. člen Zakona o spremembi Zakona o sistemu plač v javnem sektorju, kolikor se nanaša na navedene določbe, v neskladju z Ustavo" w:history="1">
        <w:r w:rsidR="00DB1AC7" w:rsidRPr="00DB1AC7">
          <w:rPr>
            <w:rFonts w:cs="Arial"/>
            <w:szCs w:val="20"/>
          </w:rPr>
          <w:t>27/12</w:t>
        </w:r>
      </w:hyperlink>
      <w:r w:rsidR="00DB1AC7" w:rsidRPr="00DB1AC7">
        <w:rPr>
          <w:rFonts w:cs="Arial"/>
          <w:szCs w:val="20"/>
        </w:rPr>
        <w:t xml:space="preserve"> – </w:t>
      </w:r>
      <w:proofErr w:type="spellStart"/>
      <w:r w:rsidR="00DB1AC7" w:rsidRPr="00DB1AC7">
        <w:rPr>
          <w:rFonts w:cs="Arial"/>
          <w:szCs w:val="20"/>
        </w:rPr>
        <w:t>odl</w:t>
      </w:r>
      <w:proofErr w:type="spellEnd"/>
      <w:r w:rsidR="00DB1AC7" w:rsidRPr="00DB1AC7">
        <w:rPr>
          <w:rFonts w:cs="Arial"/>
          <w:szCs w:val="20"/>
        </w:rPr>
        <w:t xml:space="preserve">. US, </w:t>
      </w:r>
      <w:hyperlink r:id="rId15" w:tgtFrame="_blank" w:tooltip="Zakon za uravnoteženje javnih financ" w:history="1">
        <w:r w:rsidR="00DB1AC7" w:rsidRPr="00DB1AC7">
          <w:rPr>
            <w:rFonts w:cs="Arial"/>
            <w:szCs w:val="20"/>
          </w:rPr>
          <w:t>40/12</w:t>
        </w:r>
      </w:hyperlink>
      <w:r w:rsidR="00DB1AC7" w:rsidRPr="00DB1AC7">
        <w:rPr>
          <w:rFonts w:cs="Arial"/>
          <w:szCs w:val="20"/>
        </w:rPr>
        <w:t xml:space="preserve"> – ZUJF, </w:t>
      </w:r>
      <w:hyperlink r:id="rId16" w:tgtFrame="_blank" w:tooltip="Zakon o spremembi in dopolnitvah Zakona o sistemu plač v javnem sektorju" w:history="1">
        <w:r w:rsidR="00DB1AC7" w:rsidRPr="00DB1AC7">
          <w:rPr>
            <w:rFonts w:cs="Arial"/>
            <w:szCs w:val="20"/>
          </w:rPr>
          <w:t>46/13</w:t>
        </w:r>
      </w:hyperlink>
      <w:r w:rsidR="00DB1AC7" w:rsidRPr="00DB1AC7">
        <w:rPr>
          <w:rFonts w:cs="Arial"/>
          <w:szCs w:val="20"/>
        </w:rPr>
        <w:t xml:space="preserve">, </w:t>
      </w:r>
      <w:hyperlink r:id="rId17" w:tgtFrame="_blank" w:tooltip="Zakon o finančni upravi" w:history="1">
        <w:r w:rsidR="00DB1AC7" w:rsidRPr="00DB1AC7">
          <w:rPr>
            <w:rFonts w:cs="Arial"/>
            <w:szCs w:val="20"/>
          </w:rPr>
          <w:t>25/14</w:t>
        </w:r>
      </w:hyperlink>
      <w:r w:rsidR="00DB1AC7" w:rsidRPr="00DB1AC7">
        <w:rPr>
          <w:rFonts w:cs="Arial"/>
          <w:szCs w:val="20"/>
        </w:rPr>
        <w:t xml:space="preserve"> – ZFU, </w:t>
      </w:r>
      <w:hyperlink r:id="rId18" w:tgtFrame="_blank" w:tooltip="Zakon o spremembah Zakona o sistemu plač v javnem sektorju" w:history="1">
        <w:r w:rsidR="00DB1AC7" w:rsidRPr="00DB1AC7">
          <w:rPr>
            <w:rFonts w:cs="Arial"/>
            <w:szCs w:val="20"/>
          </w:rPr>
          <w:t>50/14</w:t>
        </w:r>
      </w:hyperlink>
      <w:r w:rsidR="00DB1AC7" w:rsidRPr="00DB1AC7">
        <w:rPr>
          <w:rFonts w:cs="Arial"/>
          <w:szCs w:val="20"/>
        </w:rPr>
        <w:t xml:space="preserve">, </w:t>
      </w:r>
      <w:hyperlink r:id="rId19" w:tgtFrame="_blank" w:tooltip="Zakon o ukrepih na področju plač in drugih stroškov dela v javnem sektorju za leto 2015" w:history="1">
        <w:r w:rsidR="00DB1AC7" w:rsidRPr="00DB1AC7">
          <w:rPr>
            <w:rFonts w:cs="Arial"/>
            <w:szCs w:val="20"/>
          </w:rPr>
          <w:t>95/14</w:t>
        </w:r>
      </w:hyperlink>
      <w:r w:rsidR="00DB1AC7" w:rsidRPr="00DB1AC7">
        <w:rPr>
          <w:rFonts w:cs="Arial"/>
          <w:szCs w:val="20"/>
        </w:rPr>
        <w:t xml:space="preserve"> – ZUPPJS15, </w:t>
      </w:r>
      <w:hyperlink r:id="rId20" w:tgtFrame="_blank" w:tooltip="Zakon o dopolnitvi Zakona o sistemu plač v javnem sektorju" w:history="1">
        <w:r w:rsidR="00DB1AC7" w:rsidRPr="00DB1AC7">
          <w:rPr>
            <w:rFonts w:cs="Arial"/>
            <w:szCs w:val="20"/>
          </w:rPr>
          <w:t>82/15</w:t>
        </w:r>
      </w:hyperlink>
      <w:r w:rsidR="00DB1AC7" w:rsidRPr="00DB1AC7">
        <w:rPr>
          <w:rFonts w:cs="Arial"/>
          <w:szCs w:val="20"/>
        </w:rPr>
        <w:t xml:space="preserve">, </w:t>
      </w:r>
      <w:hyperlink r:id="rId21" w:tgtFrame="_blank" w:tooltip="Zakon o državnem odvetništvu" w:history="1">
        <w:r w:rsidR="00DB1AC7" w:rsidRPr="00DB1AC7">
          <w:rPr>
            <w:rFonts w:cs="Arial"/>
            <w:szCs w:val="20"/>
          </w:rPr>
          <w:t>23/17</w:t>
        </w:r>
      </w:hyperlink>
      <w:r w:rsidR="00DB1AC7" w:rsidRPr="00DB1AC7">
        <w:rPr>
          <w:rFonts w:cs="Arial"/>
          <w:szCs w:val="20"/>
        </w:rPr>
        <w:t xml:space="preserve"> – </w:t>
      </w:r>
      <w:proofErr w:type="spellStart"/>
      <w:r w:rsidR="00DB1AC7" w:rsidRPr="00DB1AC7">
        <w:rPr>
          <w:rFonts w:cs="Arial"/>
          <w:szCs w:val="20"/>
        </w:rPr>
        <w:t>ZDOdv</w:t>
      </w:r>
      <w:proofErr w:type="spellEnd"/>
      <w:r w:rsidR="00DB1AC7" w:rsidRPr="00DB1AC7">
        <w:rPr>
          <w:rFonts w:cs="Arial"/>
          <w:szCs w:val="20"/>
        </w:rPr>
        <w:t xml:space="preserve">, </w:t>
      </w:r>
      <w:hyperlink r:id="rId22" w:tgtFrame="_blank" w:tooltip="Zakon o spremembah Zakona o sistemu plač v javnem sektorju" w:history="1">
        <w:r w:rsidR="00DB1AC7" w:rsidRPr="00DB1AC7">
          <w:rPr>
            <w:rFonts w:cs="Arial"/>
            <w:szCs w:val="20"/>
          </w:rPr>
          <w:t>67/17</w:t>
        </w:r>
      </w:hyperlink>
      <w:r w:rsidR="00DB1AC7" w:rsidRPr="00DB1AC7">
        <w:rPr>
          <w:rFonts w:cs="Arial"/>
          <w:szCs w:val="20"/>
        </w:rPr>
        <w:t xml:space="preserve"> in </w:t>
      </w:r>
      <w:hyperlink r:id="rId23" w:tgtFrame="_blank" w:tooltip="Zakon o spremembi in dopolnitvah Zakona o sistemu plač v javnem sektorju" w:history="1">
        <w:r w:rsidR="00DB1AC7" w:rsidRPr="00DB1AC7">
          <w:rPr>
            <w:rFonts w:cs="Arial"/>
            <w:szCs w:val="20"/>
          </w:rPr>
          <w:t>84/18</w:t>
        </w:r>
      </w:hyperlink>
      <w:r w:rsidR="005B1D93">
        <w:rPr>
          <w:rFonts w:cs="Arial"/>
          <w:szCs w:val="20"/>
        </w:rPr>
        <w:t>; v nadaljevanju: ZSPJS</w:t>
      </w:r>
      <w:r w:rsidRPr="009236A4">
        <w:rPr>
          <w:rFonts w:cs="Arial"/>
          <w:szCs w:val="20"/>
        </w:rPr>
        <w:t xml:space="preserve">), </w:t>
      </w:r>
      <w:bookmarkEnd w:id="1"/>
      <w:r w:rsidRPr="009236A4">
        <w:rPr>
          <w:rFonts w:cs="Arial"/>
          <w:szCs w:val="20"/>
        </w:rPr>
        <w:t>izdaja inšpektorica za sistem javnih uslužbencev v postopku inšpekcijskega nadzora</w:t>
      </w:r>
      <w:r w:rsidR="00A76A4E" w:rsidRPr="009236A4">
        <w:rPr>
          <w:rFonts w:cs="Arial"/>
          <w:szCs w:val="20"/>
        </w:rPr>
        <w:t xml:space="preserve"> </w:t>
      </w:r>
      <w:r w:rsidR="004C5794" w:rsidRPr="009236A4">
        <w:rPr>
          <w:rFonts w:cs="Arial"/>
          <w:szCs w:val="20"/>
        </w:rPr>
        <w:t xml:space="preserve">v </w:t>
      </w:r>
      <w:r w:rsidR="009236A4" w:rsidRPr="009236A4">
        <w:rPr>
          <w:rFonts w:cs="Arial"/>
          <w:szCs w:val="20"/>
        </w:rPr>
        <w:t>Centru za socialno delo Celje</w:t>
      </w:r>
      <w:r w:rsidR="005847CE" w:rsidRPr="009236A4">
        <w:rPr>
          <w:rFonts w:cs="Arial"/>
          <w:szCs w:val="20"/>
        </w:rPr>
        <w:t xml:space="preserve">, </w:t>
      </w:r>
      <w:bookmarkStart w:id="2" w:name="_Hlk33709808"/>
      <w:r w:rsidR="009236A4" w:rsidRPr="009236A4">
        <w:t>Opekarniška cesta 15b</w:t>
      </w:r>
      <w:r w:rsidR="00BE7C45" w:rsidRPr="009236A4">
        <w:rPr>
          <w:rFonts w:cs="Arial"/>
          <w:szCs w:val="20"/>
        </w:rPr>
        <w:t>,</w:t>
      </w:r>
      <w:r w:rsidR="000E3030" w:rsidRPr="009236A4">
        <w:rPr>
          <w:rFonts w:cs="Arial"/>
          <w:szCs w:val="20"/>
        </w:rPr>
        <w:t xml:space="preserve"> </w:t>
      </w:r>
      <w:r w:rsidR="009236A4" w:rsidRPr="009236A4">
        <w:rPr>
          <w:rFonts w:cs="Arial"/>
          <w:szCs w:val="20"/>
        </w:rPr>
        <w:t>3000 Celje</w:t>
      </w:r>
      <w:r w:rsidR="00E90021" w:rsidRPr="009236A4">
        <w:rPr>
          <w:rFonts w:cs="Arial"/>
          <w:szCs w:val="20"/>
        </w:rPr>
        <w:t xml:space="preserve"> </w:t>
      </w:r>
      <w:bookmarkEnd w:id="2"/>
      <w:r w:rsidR="004C5794" w:rsidRPr="009236A4">
        <w:rPr>
          <w:rFonts w:cs="Arial"/>
          <w:szCs w:val="20"/>
        </w:rPr>
        <w:t xml:space="preserve">(ki </w:t>
      </w:r>
      <w:r w:rsidR="00C94A0F" w:rsidRPr="009236A4">
        <w:rPr>
          <w:rFonts w:cs="Arial"/>
          <w:szCs w:val="20"/>
        </w:rPr>
        <w:t>ga</w:t>
      </w:r>
      <w:r w:rsidR="00E90021" w:rsidRPr="009236A4">
        <w:rPr>
          <w:rFonts w:cs="Arial"/>
          <w:szCs w:val="20"/>
        </w:rPr>
        <w:t xml:space="preserve"> zastopa </w:t>
      </w:r>
      <w:r w:rsidR="00E44543">
        <w:rPr>
          <w:rFonts w:cs="Arial"/>
        </w:rPr>
        <w:t>█</w:t>
      </w:r>
      <w:r w:rsidR="00DA17FC" w:rsidRPr="009236A4">
        <w:rPr>
          <w:rFonts w:cs="Arial"/>
          <w:szCs w:val="20"/>
        </w:rPr>
        <w:t>,</w:t>
      </w:r>
      <w:r w:rsidR="00DA17FC" w:rsidRPr="009236A4">
        <w:rPr>
          <w:rFonts w:cs="Arial"/>
          <w:color w:val="333333"/>
          <w:szCs w:val="20"/>
        </w:rPr>
        <w:t xml:space="preserve"> </w:t>
      </w:r>
      <w:r w:rsidR="00DA17FC" w:rsidRPr="009236A4">
        <w:rPr>
          <w:rFonts w:cs="Arial"/>
          <w:szCs w:val="20"/>
        </w:rPr>
        <w:t>direktor</w:t>
      </w:r>
      <w:r w:rsidR="009236A4" w:rsidRPr="009236A4">
        <w:rPr>
          <w:rFonts w:cs="Arial"/>
          <w:szCs w:val="20"/>
        </w:rPr>
        <w:t>ica</w:t>
      </w:r>
      <w:r w:rsidR="004C5794" w:rsidRPr="009236A4">
        <w:rPr>
          <w:rFonts w:cs="Arial"/>
          <w:szCs w:val="20"/>
        </w:rPr>
        <w:t xml:space="preserve">), naslednji </w:t>
      </w:r>
    </w:p>
    <w:p w14:paraId="15558C55" w14:textId="77777777" w:rsidR="004C5794" w:rsidRPr="009236A4" w:rsidRDefault="004C5794" w:rsidP="00B54DE9">
      <w:pPr>
        <w:spacing w:line="240" w:lineRule="auto"/>
        <w:jc w:val="both"/>
        <w:rPr>
          <w:rFonts w:cs="Arial"/>
          <w:szCs w:val="20"/>
        </w:rPr>
      </w:pPr>
    </w:p>
    <w:p w14:paraId="0DF54936" w14:textId="77777777" w:rsidR="00BA6DBF" w:rsidRPr="00A72E10" w:rsidRDefault="00BA6DBF" w:rsidP="00B54DE9">
      <w:pPr>
        <w:spacing w:line="240" w:lineRule="auto"/>
        <w:rPr>
          <w:rFonts w:cs="Arial"/>
          <w:szCs w:val="20"/>
          <w:highlight w:val="yellow"/>
        </w:rPr>
      </w:pPr>
    </w:p>
    <w:p w14:paraId="1606562A" w14:textId="77777777" w:rsidR="00223972" w:rsidRPr="00A72E10" w:rsidRDefault="00223972" w:rsidP="00B54DE9">
      <w:pPr>
        <w:spacing w:line="240" w:lineRule="auto"/>
        <w:rPr>
          <w:rFonts w:cs="Arial"/>
          <w:szCs w:val="20"/>
          <w:highlight w:val="yellow"/>
        </w:rPr>
      </w:pPr>
    </w:p>
    <w:p w14:paraId="0C244FEB" w14:textId="77777777" w:rsidR="00FD1F44" w:rsidRPr="00C2152A" w:rsidRDefault="00FD1F44" w:rsidP="00B54DE9">
      <w:pPr>
        <w:spacing w:line="240" w:lineRule="auto"/>
        <w:jc w:val="center"/>
        <w:rPr>
          <w:rFonts w:cs="Arial"/>
          <w:b/>
          <w:bCs/>
          <w:sz w:val="28"/>
          <w:szCs w:val="28"/>
        </w:rPr>
      </w:pPr>
      <w:r w:rsidRPr="00C2152A">
        <w:rPr>
          <w:rFonts w:cs="Arial"/>
          <w:b/>
          <w:bCs/>
          <w:sz w:val="28"/>
          <w:szCs w:val="28"/>
        </w:rPr>
        <w:t>Z</w:t>
      </w:r>
      <w:r w:rsidR="00C2152A" w:rsidRPr="00C2152A">
        <w:rPr>
          <w:rFonts w:cs="Arial"/>
          <w:b/>
          <w:bCs/>
          <w:sz w:val="28"/>
          <w:szCs w:val="28"/>
        </w:rPr>
        <w:t xml:space="preserve"> </w:t>
      </w:r>
      <w:r w:rsidR="003D6A22" w:rsidRPr="00C2152A">
        <w:rPr>
          <w:rFonts w:cs="Arial"/>
          <w:b/>
          <w:bCs/>
          <w:sz w:val="28"/>
          <w:szCs w:val="28"/>
        </w:rPr>
        <w:t>A</w:t>
      </w:r>
      <w:r w:rsidR="00C2152A" w:rsidRPr="00C2152A">
        <w:rPr>
          <w:rFonts w:cs="Arial"/>
          <w:b/>
          <w:bCs/>
          <w:sz w:val="28"/>
          <w:szCs w:val="28"/>
        </w:rPr>
        <w:t xml:space="preserve"> </w:t>
      </w:r>
      <w:r w:rsidR="003D6A22" w:rsidRPr="00C2152A">
        <w:rPr>
          <w:rFonts w:cs="Arial"/>
          <w:b/>
          <w:bCs/>
          <w:sz w:val="28"/>
          <w:szCs w:val="28"/>
        </w:rPr>
        <w:t>P</w:t>
      </w:r>
      <w:r w:rsidR="00C2152A" w:rsidRPr="00C2152A">
        <w:rPr>
          <w:rFonts w:cs="Arial"/>
          <w:b/>
          <w:bCs/>
          <w:sz w:val="28"/>
          <w:szCs w:val="28"/>
        </w:rPr>
        <w:t xml:space="preserve"> </w:t>
      </w:r>
      <w:r w:rsidR="003D6A22" w:rsidRPr="00C2152A">
        <w:rPr>
          <w:rFonts w:cs="Arial"/>
          <w:b/>
          <w:bCs/>
          <w:sz w:val="28"/>
          <w:szCs w:val="28"/>
        </w:rPr>
        <w:t>I</w:t>
      </w:r>
      <w:r w:rsidR="00C2152A" w:rsidRPr="00C2152A">
        <w:rPr>
          <w:rFonts w:cs="Arial"/>
          <w:b/>
          <w:bCs/>
          <w:sz w:val="28"/>
          <w:szCs w:val="28"/>
        </w:rPr>
        <w:t xml:space="preserve"> </w:t>
      </w:r>
      <w:r w:rsidR="003D6A22" w:rsidRPr="00C2152A">
        <w:rPr>
          <w:rFonts w:cs="Arial"/>
          <w:b/>
          <w:bCs/>
          <w:sz w:val="28"/>
          <w:szCs w:val="28"/>
        </w:rPr>
        <w:t>S</w:t>
      </w:r>
      <w:r w:rsidR="00C2152A" w:rsidRPr="00C2152A">
        <w:rPr>
          <w:rFonts w:cs="Arial"/>
          <w:b/>
          <w:bCs/>
          <w:sz w:val="28"/>
          <w:szCs w:val="28"/>
        </w:rPr>
        <w:t xml:space="preserve"> </w:t>
      </w:r>
      <w:r w:rsidR="003D6A22" w:rsidRPr="00C2152A">
        <w:rPr>
          <w:rFonts w:cs="Arial"/>
          <w:b/>
          <w:bCs/>
          <w:sz w:val="28"/>
          <w:szCs w:val="28"/>
        </w:rPr>
        <w:t>N</w:t>
      </w:r>
      <w:r w:rsidR="00C2152A" w:rsidRPr="00C2152A">
        <w:rPr>
          <w:rFonts w:cs="Arial"/>
          <w:b/>
          <w:bCs/>
          <w:sz w:val="28"/>
          <w:szCs w:val="28"/>
        </w:rPr>
        <w:t xml:space="preserve"> </w:t>
      </w:r>
      <w:r w:rsidR="003D6A22" w:rsidRPr="00C2152A">
        <w:rPr>
          <w:rFonts w:cs="Arial"/>
          <w:b/>
          <w:bCs/>
          <w:sz w:val="28"/>
          <w:szCs w:val="28"/>
        </w:rPr>
        <w:t>I</w:t>
      </w:r>
      <w:r w:rsidR="00C2152A" w:rsidRPr="00C2152A">
        <w:rPr>
          <w:rFonts w:cs="Arial"/>
          <w:b/>
          <w:bCs/>
          <w:sz w:val="28"/>
          <w:szCs w:val="28"/>
        </w:rPr>
        <w:t xml:space="preserve"> </w:t>
      </w:r>
      <w:r w:rsidR="003D6A22" w:rsidRPr="00C2152A">
        <w:rPr>
          <w:rFonts w:cs="Arial"/>
          <w:b/>
          <w:bCs/>
          <w:sz w:val="28"/>
          <w:szCs w:val="28"/>
        </w:rPr>
        <w:t>K</w:t>
      </w:r>
    </w:p>
    <w:p w14:paraId="681AA8DC" w14:textId="77777777" w:rsidR="00FD1F44" w:rsidRPr="00C2152A" w:rsidRDefault="00FD1F44" w:rsidP="00B54DE9">
      <w:pPr>
        <w:spacing w:line="240" w:lineRule="auto"/>
        <w:jc w:val="center"/>
        <w:rPr>
          <w:rFonts w:cs="Arial"/>
          <w:sz w:val="28"/>
          <w:szCs w:val="28"/>
        </w:rPr>
      </w:pPr>
      <w:r w:rsidRPr="00C2152A">
        <w:rPr>
          <w:rFonts w:cs="Arial"/>
          <w:b/>
          <w:bCs/>
          <w:sz w:val="28"/>
          <w:szCs w:val="28"/>
        </w:rPr>
        <w:t>o inšpekcijskem nadzoru</w:t>
      </w:r>
    </w:p>
    <w:p w14:paraId="61CCEC7E" w14:textId="77777777" w:rsidR="004C5794" w:rsidRPr="008574E6" w:rsidRDefault="004C5794" w:rsidP="00B54DE9">
      <w:pPr>
        <w:spacing w:line="240" w:lineRule="auto"/>
        <w:rPr>
          <w:rFonts w:cs="Arial"/>
          <w:szCs w:val="20"/>
        </w:rPr>
      </w:pPr>
    </w:p>
    <w:p w14:paraId="0D997F2F" w14:textId="77777777" w:rsidR="00CE4955" w:rsidRPr="008574E6" w:rsidRDefault="00CE4955" w:rsidP="00B54DE9">
      <w:pPr>
        <w:spacing w:line="240" w:lineRule="auto"/>
        <w:jc w:val="both"/>
        <w:rPr>
          <w:rFonts w:cs="Arial"/>
          <w:szCs w:val="20"/>
        </w:rPr>
      </w:pPr>
    </w:p>
    <w:p w14:paraId="54B0E6A5" w14:textId="77777777" w:rsidR="00BA5D15" w:rsidRPr="008574E6" w:rsidRDefault="00BA5D15" w:rsidP="00B54DE9">
      <w:pPr>
        <w:spacing w:line="240" w:lineRule="auto"/>
        <w:jc w:val="both"/>
        <w:rPr>
          <w:rFonts w:cs="Arial"/>
          <w:szCs w:val="20"/>
        </w:rPr>
      </w:pPr>
    </w:p>
    <w:p w14:paraId="218D271A" w14:textId="77777777" w:rsidR="000B0470" w:rsidRPr="000B0470" w:rsidRDefault="004C5794" w:rsidP="000B0470">
      <w:pPr>
        <w:pStyle w:val="ZADEVA"/>
        <w:tabs>
          <w:tab w:val="clear" w:pos="1701"/>
          <w:tab w:val="left" w:pos="0"/>
        </w:tabs>
        <w:spacing w:line="240" w:lineRule="auto"/>
        <w:ind w:left="0" w:firstLine="0"/>
        <w:jc w:val="both"/>
        <w:rPr>
          <w:rFonts w:cs="Arial"/>
          <w:b w:val="0"/>
          <w:bCs/>
          <w:szCs w:val="20"/>
          <w:lang w:val="sl-SI"/>
        </w:rPr>
      </w:pPr>
      <w:r w:rsidRPr="000B0470">
        <w:rPr>
          <w:rFonts w:cs="Arial"/>
          <w:b w:val="0"/>
          <w:bCs/>
          <w:szCs w:val="20"/>
          <w:lang w:val="sl-SI"/>
        </w:rPr>
        <w:t xml:space="preserve">Inšpektorica za sistem javnih uslužbencev </w:t>
      </w:r>
      <w:r w:rsidR="00F5123C" w:rsidRPr="000B0470">
        <w:rPr>
          <w:rFonts w:cs="Arial"/>
          <w:b w:val="0"/>
          <w:bCs/>
          <w:szCs w:val="20"/>
          <w:lang w:val="sl-SI"/>
        </w:rPr>
        <w:t>mag. Simona Izlakar</w:t>
      </w:r>
      <w:r w:rsidRPr="000B0470">
        <w:rPr>
          <w:rFonts w:cs="Arial"/>
          <w:b w:val="0"/>
          <w:bCs/>
          <w:szCs w:val="20"/>
          <w:lang w:val="sl-SI"/>
        </w:rPr>
        <w:t xml:space="preserve">, </w:t>
      </w:r>
      <w:r w:rsidR="00D52AEF" w:rsidRPr="000B0470">
        <w:rPr>
          <w:rFonts w:cs="Arial"/>
          <w:b w:val="0"/>
          <w:bCs/>
          <w:szCs w:val="20"/>
          <w:lang w:val="sl-SI"/>
        </w:rPr>
        <w:t xml:space="preserve">inšpektorica višja svetnica, je </w:t>
      </w:r>
      <w:r w:rsidR="005763E4" w:rsidRPr="000B0470">
        <w:rPr>
          <w:rFonts w:cs="Arial"/>
          <w:b w:val="0"/>
          <w:bCs/>
          <w:szCs w:val="20"/>
          <w:lang w:val="sl-SI"/>
        </w:rPr>
        <w:t>dne</w:t>
      </w:r>
      <w:r w:rsidR="00376A28" w:rsidRPr="000B0470">
        <w:rPr>
          <w:rFonts w:cs="Arial"/>
          <w:b w:val="0"/>
          <w:bCs/>
          <w:szCs w:val="20"/>
          <w:lang w:val="sl-SI"/>
        </w:rPr>
        <w:t xml:space="preserve"> </w:t>
      </w:r>
      <w:r w:rsidR="009236A4" w:rsidRPr="000B0470">
        <w:rPr>
          <w:rFonts w:cs="Arial"/>
          <w:b w:val="0"/>
          <w:bCs/>
          <w:szCs w:val="20"/>
          <w:lang w:val="sl-SI"/>
        </w:rPr>
        <w:t>18</w:t>
      </w:r>
      <w:r w:rsidR="007B4E73" w:rsidRPr="000B0470">
        <w:rPr>
          <w:rFonts w:cs="Arial"/>
          <w:b w:val="0"/>
          <w:bCs/>
          <w:szCs w:val="20"/>
          <w:lang w:val="sl-SI"/>
        </w:rPr>
        <w:t>.6.2021</w:t>
      </w:r>
      <w:r w:rsidR="005977EF" w:rsidRPr="000B0470">
        <w:rPr>
          <w:rFonts w:cs="Arial"/>
          <w:b w:val="0"/>
          <w:bCs/>
          <w:szCs w:val="20"/>
          <w:lang w:val="sl-SI"/>
        </w:rPr>
        <w:t>, 29.6.2021</w:t>
      </w:r>
      <w:r w:rsidR="00223972" w:rsidRPr="000B0470">
        <w:rPr>
          <w:rFonts w:cs="Arial"/>
          <w:b w:val="0"/>
          <w:bCs/>
          <w:szCs w:val="20"/>
          <w:lang w:val="sl-SI"/>
        </w:rPr>
        <w:t xml:space="preserve"> </w:t>
      </w:r>
      <w:r w:rsidR="00570187" w:rsidRPr="000B0470">
        <w:rPr>
          <w:rFonts w:cs="Arial"/>
          <w:b w:val="0"/>
          <w:bCs/>
          <w:szCs w:val="20"/>
          <w:lang w:val="sl-SI"/>
        </w:rPr>
        <w:t xml:space="preserve">in </w:t>
      </w:r>
      <w:r w:rsidR="005977EF" w:rsidRPr="000B0470">
        <w:rPr>
          <w:rFonts w:cs="Arial"/>
          <w:b w:val="0"/>
          <w:bCs/>
          <w:szCs w:val="20"/>
          <w:lang w:val="sl-SI"/>
        </w:rPr>
        <w:t>7.7.2021</w:t>
      </w:r>
      <w:r w:rsidR="00E63A56" w:rsidRPr="000B0470">
        <w:rPr>
          <w:rFonts w:cs="Arial"/>
          <w:b w:val="0"/>
          <w:bCs/>
          <w:szCs w:val="20"/>
          <w:lang w:val="sl-SI"/>
        </w:rPr>
        <w:t xml:space="preserve"> </w:t>
      </w:r>
      <w:r w:rsidR="005763E4" w:rsidRPr="000B0470">
        <w:rPr>
          <w:rFonts w:cs="Arial"/>
          <w:b w:val="0"/>
          <w:bCs/>
          <w:szCs w:val="20"/>
          <w:lang w:val="sl-SI"/>
        </w:rPr>
        <w:t xml:space="preserve">opravila inšpekcijski nadzor v prostorih Inšpektorata za javni sektor (na naslovu Tržaška </w:t>
      </w:r>
      <w:r w:rsidR="00F5123C" w:rsidRPr="000B0470">
        <w:rPr>
          <w:rFonts w:cs="Arial"/>
          <w:b w:val="0"/>
          <w:bCs/>
          <w:szCs w:val="20"/>
          <w:lang w:val="sl-SI"/>
        </w:rPr>
        <w:t xml:space="preserve">cesta </w:t>
      </w:r>
      <w:r w:rsidR="005763E4" w:rsidRPr="000B0470">
        <w:rPr>
          <w:rFonts w:cs="Arial"/>
          <w:b w:val="0"/>
          <w:bCs/>
          <w:szCs w:val="20"/>
          <w:lang w:val="sl-SI"/>
        </w:rPr>
        <w:t xml:space="preserve">21, 1000 Ljubljana) </w:t>
      </w:r>
      <w:r w:rsidR="00EB229F" w:rsidRPr="000B0470">
        <w:rPr>
          <w:rFonts w:cs="Arial"/>
          <w:b w:val="0"/>
          <w:bCs/>
          <w:szCs w:val="20"/>
          <w:lang w:val="sl-SI"/>
        </w:rPr>
        <w:t xml:space="preserve">nad izvajanjem določil </w:t>
      </w:r>
      <w:r w:rsidR="005B1D93" w:rsidRPr="000B0470">
        <w:rPr>
          <w:rFonts w:cs="Arial"/>
          <w:b w:val="0"/>
          <w:bCs/>
          <w:szCs w:val="20"/>
          <w:lang w:val="sl-SI"/>
        </w:rPr>
        <w:t>ZSJS</w:t>
      </w:r>
      <w:r w:rsidR="00BC66A8" w:rsidRPr="000B0470">
        <w:rPr>
          <w:rFonts w:cs="Arial"/>
          <w:b w:val="0"/>
          <w:bCs/>
          <w:szCs w:val="20"/>
          <w:lang w:val="sl-SI"/>
        </w:rPr>
        <w:t xml:space="preserve">, na njegovi podlagi izdanih izvršilnih predpisov, kolektivnih pogodb in splošnih aktov delodajalca (v delu, kjer se urejajo plače) </w:t>
      </w:r>
      <w:r w:rsidR="00EB229F" w:rsidRPr="000B0470">
        <w:rPr>
          <w:rFonts w:cs="Arial"/>
          <w:b w:val="0"/>
          <w:bCs/>
          <w:szCs w:val="20"/>
          <w:lang w:val="sl-SI"/>
        </w:rPr>
        <w:t xml:space="preserve">v </w:t>
      </w:r>
      <w:r w:rsidR="009236A4" w:rsidRPr="000B0470">
        <w:rPr>
          <w:rFonts w:cs="Arial"/>
          <w:b w:val="0"/>
          <w:bCs/>
          <w:color w:val="000000"/>
          <w:szCs w:val="20"/>
          <w:lang w:val="sl-SI" w:eastAsia="sl-SI"/>
        </w:rPr>
        <w:t>Centru za socialno delo Celje</w:t>
      </w:r>
      <w:r w:rsidR="000B0470" w:rsidRPr="000B0470">
        <w:rPr>
          <w:rFonts w:cs="Arial"/>
          <w:b w:val="0"/>
          <w:bCs/>
          <w:szCs w:val="20"/>
          <w:lang w:val="sl-SI"/>
        </w:rPr>
        <w:t xml:space="preserve"> in dne 15.7.2021 izdelala Osnutek zapisnika o inšpekcijskem nadzoru, št. 0611-31/2021/11. Osnutek zapisnika je inšpektorica poslala v vednost direktorici Centra za socialno delo Celje (po elektronski pošti dne 15.7.2021, v prilogi dopisa, št. 0611-31/2021/12). Direktorici je bila s tem dana možnost podati pripombe na osnutek zapisnika oziroma podati pripombe na ugotovitve inšpektorice (v osmih dneh od prejema osnutka zapisnika). Direktorica pripomb na osnutek zapisnika ni poslala.</w:t>
      </w:r>
    </w:p>
    <w:p w14:paraId="3F21DE25" w14:textId="77777777" w:rsidR="000B0470" w:rsidRPr="000B0470" w:rsidRDefault="000B0470" w:rsidP="000B0470">
      <w:pPr>
        <w:spacing w:line="240" w:lineRule="auto"/>
        <w:jc w:val="both"/>
        <w:rPr>
          <w:rFonts w:cs="Arial"/>
          <w:bCs/>
          <w:szCs w:val="20"/>
        </w:rPr>
      </w:pPr>
    </w:p>
    <w:p w14:paraId="11541925" w14:textId="77777777" w:rsidR="003237AE" w:rsidRPr="008574E6" w:rsidRDefault="003237AE" w:rsidP="00B54DE9">
      <w:pPr>
        <w:spacing w:line="240" w:lineRule="auto"/>
        <w:jc w:val="both"/>
        <w:rPr>
          <w:rFonts w:cs="Arial"/>
          <w:szCs w:val="20"/>
        </w:rPr>
      </w:pPr>
    </w:p>
    <w:p w14:paraId="625562E7" w14:textId="77777777" w:rsidR="003237AE" w:rsidRPr="008574E6" w:rsidRDefault="003237AE" w:rsidP="00B54DE9">
      <w:pPr>
        <w:spacing w:line="240" w:lineRule="auto"/>
        <w:jc w:val="both"/>
        <w:rPr>
          <w:rFonts w:cs="Arial"/>
          <w:b/>
          <w:szCs w:val="20"/>
        </w:rPr>
      </w:pPr>
      <w:r w:rsidRPr="008574E6">
        <w:rPr>
          <w:rFonts w:cs="Arial"/>
          <w:b/>
          <w:szCs w:val="20"/>
        </w:rPr>
        <w:t xml:space="preserve">I. Razlog inšpekcijskega nadzora </w:t>
      </w:r>
    </w:p>
    <w:p w14:paraId="00C0162F" w14:textId="77777777" w:rsidR="00BE57DB" w:rsidRPr="008574E6" w:rsidRDefault="00BE57DB" w:rsidP="00B54DE9">
      <w:pPr>
        <w:spacing w:line="240" w:lineRule="auto"/>
        <w:jc w:val="both"/>
        <w:rPr>
          <w:rFonts w:cs="Arial"/>
          <w:szCs w:val="20"/>
        </w:rPr>
      </w:pPr>
    </w:p>
    <w:p w14:paraId="641FA984" w14:textId="77777777" w:rsidR="00B548BA" w:rsidRPr="008574E6" w:rsidRDefault="007F5D60" w:rsidP="00B54DE9">
      <w:pPr>
        <w:spacing w:line="240" w:lineRule="auto"/>
        <w:jc w:val="both"/>
        <w:rPr>
          <w:rFonts w:cs="Arial"/>
          <w:b/>
          <w:szCs w:val="20"/>
        </w:rPr>
      </w:pPr>
      <w:r w:rsidRPr="008574E6">
        <w:rPr>
          <w:rFonts w:cs="Arial"/>
          <w:szCs w:val="20"/>
        </w:rPr>
        <w:t>Inšpektorat za javni sektor je v Načrtu dela za leto 2021 med sistemske nadzore vključil tudi sistemsk</w:t>
      </w:r>
      <w:r w:rsidR="00A45F97">
        <w:rPr>
          <w:rFonts w:cs="Arial"/>
          <w:szCs w:val="20"/>
        </w:rPr>
        <w:t>e</w:t>
      </w:r>
      <w:r w:rsidRPr="008574E6">
        <w:rPr>
          <w:rFonts w:cs="Arial"/>
          <w:szCs w:val="20"/>
        </w:rPr>
        <w:t xml:space="preserve"> inšpekcijsk</w:t>
      </w:r>
      <w:r w:rsidR="00A45F97">
        <w:rPr>
          <w:rFonts w:cs="Arial"/>
          <w:szCs w:val="20"/>
        </w:rPr>
        <w:t>e</w:t>
      </w:r>
      <w:r w:rsidRPr="008574E6">
        <w:rPr>
          <w:rFonts w:cs="Arial"/>
          <w:szCs w:val="20"/>
        </w:rPr>
        <w:t xml:space="preserve"> nadzor</w:t>
      </w:r>
      <w:r w:rsidR="00A45F97">
        <w:rPr>
          <w:rFonts w:cs="Arial"/>
          <w:szCs w:val="20"/>
        </w:rPr>
        <w:t>e</w:t>
      </w:r>
      <w:r w:rsidRPr="008574E6">
        <w:rPr>
          <w:rFonts w:cs="Arial"/>
          <w:szCs w:val="20"/>
        </w:rPr>
        <w:t xml:space="preserve"> nad </w:t>
      </w:r>
      <w:r w:rsidR="00B548BA" w:rsidRPr="008574E6">
        <w:rPr>
          <w:rFonts w:cs="Arial"/>
          <w:szCs w:val="20"/>
        </w:rPr>
        <w:t>pravilnostjo določitve in izplačilom redne delovne uspešnosti (v nadaljevanju: RDU)</w:t>
      </w:r>
      <w:r w:rsidR="00A45F97">
        <w:rPr>
          <w:rFonts w:cs="Arial"/>
          <w:szCs w:val="20"/>
        </w:rPr>
        <w:t>, med drugim tudi na Centru za socialno delo Celje.</w:t>
      </w:r>
    </w:p>
    <w:p w14:paraId="2DB71FBF" w14:textId="77777777" w:rsidR="00E013D3" w:rsidRPr="008574E6" w:rsidRDefault="00E013D3" w:rsidP="00B54DE9">
      <w:pPr>
        <w:spacing w:line="240" w:lineRule="auto"/>
        <w:jc w:val="both"/>
        <w:rPr>
          <w:rFonts w:cs="Arial"/>
          <w:szCs w:val="20"/>
        </w:rPr>
      </w:pPr>
    </w:p>
    <w:p w14:paraId="6549ABD1" w14:textId="77777777" w:rsidR="0031363A" w:rsidRPr="008574E6" w:rsidRDefault="0031363A" w:rsidP="00B54DE9">
      <w:pPr>
        <w:spacing w:line="240" w:lineRule="auto"/>
        <w:jc w:val="both"/>
        <w:rPr>
          <w:rFonts w:cs="Arial"/>
          <w:szCs w:val="20"/>
        </w:rPr>
      </w:pPr>
    </w:p>
    <w:p w14:paraId="56514B10" w14:textId="77777777" w:rsidR="003237AE" w:rsidRPr="008574E6" w:rsidRDefault="00BC6507" w:rsidP="00B54DE9">
      <w:pPr>
        <w:spacing w:line="240" w:lineRule="auto"/>
        <w:jc w:val="both"/>
        <w:rPr>
          <w:rFonts w:cs="Arial"/>
          <w:b/>
          <w:szCs w:val="20"/>
        </w:rPr>
      </w:pPr>
      <w:r w:rsidRPr="008574E6">
        <w:rPr>
          <w:rFonts w:cs="Arial"/>
          <w:b/>
          <w:szCs w:val="20"/>
        </w:rPr>
        <w:t>II</w:t>
      </w:r>
      <w:r w:rsidR="003237AE" w:rsidRPr="008574E6">
        <w:rPr>
          <w:rFonts w:cs="Arial"/>
          <w:b/>
          <w:szCs w:val="20"/>
        </w:rPr>
        <w:t>. Ugotovitve inšpektorice za sistem javnih uslužbencev</w:t>
      </w:r>
    </w:p>
    <w:p w14:paraId="07B9925D" w14:textId="77777777" w:rsidR="005476F5" w:rsidRPr="008574E6" w:rsidRDefault="005476F5" w:rsidP="00B54DE9">
      <w:pPr>
        <w:spacing w:line="240" w:lineRule="auto"/>
        <w:jc w:val="both"/>
        <w:rPr>
          <w:rFonts w:cs="Arial"/>
          <w:szCs w:val="20"/>
        </w:rPr>
      </w:pPr>
    </w:p>
    <w:p w14:paraId="75309C53" w14:textId="16B95179" w:rsidR="00626983" w:rsidRPr="008574E6" w:rsidRDefault="00315766" w:rsidP="00B54DE9">
      <w:pPr>
        <w:spacing w:line="240" w:lineRule="auto"/>
        <w:jc w:val="both"/>
        <w:rPr>
          <w:rFonts w:cs="Arial"/>
          <w:szCs w:val="20"/>
        </w:rPr>
      </w:pPr>
      <w:r w:rsidRPr="008574E6">
        <w:rPr>
          <w:rFonts w:cs="Arial"/>
          <w:szCs w:val="20"/>
        </w:rPr>
        <w:t xml:space="preserve">V času inšpekcijskega nadzora </w:t>
      </w:r>
      <w:r w:rsidR="005B74B1" w:rsidRPr="008574E6">
        <w:rPr>
          <w:rFonts w:cs="Arial"/>
          <w:szCs w:val="20"/>
        </w:rPr>
        <w:t xml:space="preserve">je </w:t>
      </w:r>
      <w:r w:rsidR="007E24A9" w:rsidRPr="008574E6">
        <w:rPr>
          <w:rFonts w:cs="Arial"/>
          <w:szCs w:val="20"/>
        </w:rPr>
        <w:t xml:space="preserve">v </w:t>
      </w:r>
      <w:r w:rsidR="00501B1A">
        <w:rPr>
          <w:rFonts w:cs="Arial"/>
          <w:szCs w:val="20"/>
        </w:rPr>
        <w:t>Centru za socialno delo Celje</w:t>
      </w:r>
      <w:r w:rsidR="00B548BA" w:rsidRPr="008574E6">
        <w:rPr>
          <w:rFonts w:cs="Arial"/>
          <w:szCs w:val="20"/>
        </w:rPr>
        <w:t xml:space="preserve"> </w:t>
      </w:r>
      <w:r w:rsidR="00E92D76">
        <w:rPr>
          <w:rFonts w:cs="Arial"/>
          <w:szCs w:val="20"/>
        </w:rPr>
        <w:t xml:space="preserve">(v nadaljevanju: </w:t>
      </w:r>
      <w:r w:rsidR="00501B1A">
        <w:rPr>
          <w:rFonts w:cs="Arial"/>
          <w:szCs w:val="20"/>
        </w:rPr>
        <w:t>CSD Celje</w:t>
      </w:r>
      <w:r w:rsidR="00E92D76">
        <w:rPr>
          <w:rFonts w:cs="Arial"/>
          <w:szCs w:val="20"/>
        </w:rPr>
        <w:t xml:space="preserve">) </w:t>
      </w:r>
      <w:r w:rsidRPr="008574E6">
        <w:rPr>
          <w:rFonts w:cs="Arial"/>
          <w:szCs w:val="20"/>
        </w:rPr>
        <w:t>predstojni</w:t>
      </w:r>
      <w:r w:rsidR="00501B1A">
        <w:rPr>
          <w:rFonts w:cs="Arial"/>
          <w:szCs w:val="20"/>
        </w:rPr>
        <w:t>ca</w:t>
      </w:r>
      <w:r w:rsidR="00EF21C4" w:rsidRPr="008574E6">
        <w:rPr>
          <w:rFonts w:cs="Arial"/>
          <w:szCs w:val="20"/>
        </w:rPr>
        <w:t xml:space="preserve"> </w:t>
      </w:r>
      <w:r w:rsidR="005B74B1" w:rsidRPr="008574E6">
        <w:rPr>
          <w:rFonts w:cs="Arial"/>
          <w:szCs w:val="20"/>
        </w:rPr>
        <w:t xml:space="preserve">oziroma </w:t>
      </w:r>
      <w:r w:rsidRPr="008574E6">
        <w:rPr>
          <w:rFonts w:cs="Arial"/>
          <w:szCs w:val="20"/>
        </w:rPr>
        <w:t xml:space="preserve">odgovorna oseba uporabnika proračuna </w:t>
      </w:r>
      <w:r w:rsidR="00B548BA" w:rsidRPr="008574E6">
        <w:rPr>
          <w:rFonts w:cs="Arial"/>
          <w:szCs w:val="20"/>
        </w:rPr>
        <w:t>direktor</w:t>
      </w:r>
      <w:r w:rsidR="00501B1A">
        <w:rPr>
          <w:rFonts w:cs="Arial"/>
          <w:szCs w:val="20"/>
        </w:rPr>
        <w:t xml:space="preserve">ica </w:t>
      </w:r>
      <w:r w:rsidR="00E44543">
        <w:rPr>
          <w:rFonts w:cs="Arial"/>
        </w:rPr>
        <w:t>█</w:t>
      </w:r>
      <w:r w:rsidR="002A553E" w:rsidRPr="008574E6">
        <w:rPr>
          <w:rFonts w:cs="Arial"/>
          <w:szCs w:val="20"/>
        </w:rPr>
        <w:t>.</w:t>
      </w:r>
      <w:r w:rsidR="008A20CA" w:rsidRPr="008574E6">
        <w:rPr>
          <w:rFonts w:cs="Arial"/>
          <w:szCs w:val="20"/>
        </w:rPr>
        <w:t xml:space="preserve"> </w:t>
      </w:r>
    </w:p>
    <w:p w14:paraId="64EA123D" w14:textId="77777777" w:rsidR="008A20CA" w:rsidRPr="008574E6" w:rsidRDefault="008A20CA" w:rsidP="00B54DE9">
      <w:pPr>
        <w:pStyle w:val="ZADEVA"/>
        <w:tabs>
          <w:tab w:val="clear" w:pos="1701"/>
          <w:tab w:val="left" w:pos="0"/>
        </w:tabs>
        <w:spacing w:line="240" w:lineRule="auto"/>
        <w:ind w:left="0" w:firstLine="0"/>
        <w:jc w:val="both"/>
        <w:rPr>
          <w:rFonts w:cs="Arial"/>
          <w:b w:val="0"/>
          <w:szCs w:val="20"/>
          <w:lang w:val="sl-SI"/>
        </w:rPr>
      </w:pPr>
      <w:r w:rsidRPr="008574E6">
        <w:rPr>
          <w:rFonts w:cs="Arial"/>
          <w:b w:val="0"/>
          <w:szCs w:val="20"/>
          <w:lang w:val="sl-SI"/>
        </w:rPr>
        <w:t xml:space="preserve"> </w:t>
      </w:r>
    </w:p>
    <w:p w14:paraId="02CA9232" w14:textId="77777777" w:rsidR="00B548BA" w:rsidRPr="00E92D76" w:rsidRDefault="00B548BA" w:rsidP="00B54DE9">
      <w:pPr>
        <w:spacing w:line="240" w:lineRule="auto"/>
        <w:jc w:val="both"/>
        <w:rPr>
          <w:rFonts w:cs="Arial"/>
          <w:szCs w:val="20"/>
        </w:rPr>
      </w:pPr>
      <w:r w:rsidRPr="00E92D76">
        <w:rPr>
          <w:rFonts w:cs="Arial"/>
          <w:szCs w:val="20"/>
        </w:rPr>
        <w:t>I</w:t>
      </w:r>
      <w:r w:rsidR="005763E4" w:rsidRPr="00E92D76">
        <w:rPr>
          <w:rFonts w:cs="Arial"/>
          <w:szCs w:val="20"/>
        </w:rPr>
        <w:t>nšpektori</w:t>
      </w:r>
      <w:r w:rsidR="00F81DE5" w:rsidRPr="00E92D76">
        <w:rPr>
          <w:rFonts w:cs="Arial"/>
          <w:szCs w:val="20"/>
        </w:rPr>
        <w:t>ca</w:t>
      </w:r>
      <w:r w:rsidR="00535E75" w:rsidRPr="00E92D76">
        <w:rPr>
          <w:rFonts w:cs="Arial"/>
          <w:szCs w:val="20"/>
        </w:rPr>
        <w:t xml:space="preserve"> za sistem javnih uslužbencev (v nadaljevanju: inšpektorica)</w:t>
      </w:r>
      <w:r w:rsidR="00F81DE5" w:rsidRPr="00E92D76">
        <w:rPr>
          <w:rFonts w:cs="Arial"/>
          <w:szCs w:val="20"/>
        </w:rPr>
        <w:t xml:space="preserve"> </w:t>
      </w:r>
      <w:r w:rsidRPr="00E92D76">
        <w:rPr>
          <w:rFonts w:cs="Arial"/>
          <w:szCs w:val="20"/>
        </w:rPr>
        <w:t xml:space="preserve">je </w:t>
      </w:r>
      <w:r w:rsidR="00350558" w:rsidRPr="00E92D76">
        <w:rPr>
          <w:rFonts w:cs="Arial"/>
          <w:szCs w:val="20"/>
        </w:rPr>
        <w:t>opravila</w:t>
      </w:r>
      <w:bookmarkStart w:id="3" w:name="_Hlk32494148"/>
      <w:r w:rsidR="005476F5" w:rsidRPr="00E92D76">
        <w:rPr>
          <w:rFonts w:cs="Arial"/>
          <w:szCs w:val="20"/>
        </w:rPr>
        <w:t xml:space="preserve"> </w:t>
      </w:r>
      <w:r w:rsidR="00C75787" w:rsidRPr="00E92D76">
        <w:rPr>
          <w:rFonts w:cs="Arial"/>
          <w:szCs w:val="20"/>
        </w:rPr>
        <w:t xml:space="preserve">nadzor </w:t>
      </w:r>
      <w:r w:rsidR="00DF4E0A" w:rsidRPr="00E92D76">
        <w:rPr>
          <w:rFonts w:cs="Arial"/>
          <w:szCs w:val="20"/>
        </w:rPr>
        <w:t xml:space="preserve">nad </w:t>
      </w:r>
      <w:r w:rsidRPr="00E92D76">
        <w:rPr>
          <w:rFonts w:cs="Arial"/>
          <w:szCs w:val="20"/>
        </w:rPr>
        <w:t xml:space="preserve">pravilnostjo določitve in izplačilom RDU </w:t>
      </w:r>
      <w:r w:rsidR="00E92D76" w:rsidRPr="00E92D76">
        <w:rPr>
          <w:rFonts w:cs="Arial"/>
          <w:szCs w:val="20"/>
        </w:rPr>
        <w:t xml:space="preserve">za leto 2020 </w:t>
      </w:r>
      <w:r w:rsidRPr="00E92D76">
        <w:rPr>
          <w:rFonts w:cs="Arial"/>
          <w:szCs w:val="20"/>
        </w:rPr>
        <w:t>pri</w:t>
      </w:r>
      <w:r w:rsidR="00C75787" w:rsidRPr="00E92D76">
        <w:rPr>
          <w:rFonts w:cs="Arial"/>
          <w:szCs w:val="20"/>
        </w:rPr>
        <w:t xml:space="preserve"> </w:t>
      </w:r>
      <w:r w:rsidRPr="00E92D76">
        <w:rPr>
          <w:rFonts w:cs="Arial"/>
          <w:iCs/>
          <w:szCs w:val="20"/>
        </w:rPr>
        <w:t xml:space="preserve">10 javnih uslužbencev, </w:t>
      </w:r>
      <w:r w:rsidRPr="00E92D76">
        <w:rPr>
          <w:rFonts w:cs="Arial"/>
          <w:szCs w:val="20"/>
        </w:rPr>
        <w:t xml:space="preserve">ki so v letu 2020 prejeli najvišje skupno izplačilo </w:t>
      </w:r>
      <w:r w:rsidRPr="00E92D76">
        <w:rPr>
          <w:rFonts w:cs="Arial"/>
          <w:iCs/>
          <w:szCs w:val="20"/>
        </w:rPr>
        <w:t>RDU</w:t>
      </w:r>
      <w:r w:rsidR="00DB1AC7">
        <w:rPr>
          <w:rFonts w:cs="Arial"/>
          <w:iCs/>
          <w:szCs w:val="20"/>
        </w:rPr>
        <w:t>, in sicer pri</w:t>
      </w:r>
      <w:r w:rsidRPr="00E92D76">
        <w:rPr>
          <w:rFonts w:cs="Arial"/>
          <w:iCs/>
          <w:szCs w:val="20"/>
        </w:rPr>
        <w:t>:</w:t>
      </w:r>
    </w:p>
    <w:p w14:paraId="30572816" w14:textId="2241D6B8"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bookmarkStart w:id="4" w:name="_Hlk74049278"/>
      <w:r>
        <w:rPr>
          <w:rFonts w:cs="Arial"/>
          <w:szCs w:val="20"/>
        </w:rPr>
        <w:t>█</w:t>
      </w:r>
      <w:r w:rsidR="00247B78" w:rsidRPr="00E15D93">
        <w:rPr>
          <w:rFonts w:cs="Arial"/>
          <w:szCs w:val="20"/>
        </w:rPr>
        <w:t>,</w:t>
      </w:r>
    </w:p>
    <w:p w14:paraId="1AA99602" w14:textId="218DA445"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247B78" w:rsidRPr="00E15D93">
        <w:rPr>
          <w:rFonts w:cs="Arial"/>
          <w:szCs w:val="20"/>
        </w:rPr>
        <w:t>,</w:t>
      </w:r>
    </w:p>
    <w:p w14:paraId="76EC962D" w14:textId="24E704ED"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247B78" w:rsidRPr="00E15D93">
        <w:rPr>
          <w:rFonts w:cs="Arial"/>
          <w:szCs w:val="20"/>
        </w:rPr>
        <w:t xml:space="preserve">, </w:t>
      </w:r>
    </w:p>
    <w:p w14:paraId="6D4A392D" w14:textId="2CBE77AC"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247B78" w:rsidRPr="00E15D93">
        <w:rPr>
          <w:rFonts w:cs="Arial"/>
          <w:szCs w:val="20"/>
        </w:rPr>
        <w:t xml:space="preserve">, </w:t>
      </w:r>
    </w:p>
    <w:p w14:paraId="538064DD" w14:textId="395C7273"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lastRenderedPageBreak/>
        <w:t>█</w:t>
      </w:r>
      <w:r w:rsidR="00247B78" w:rsidRPr="00E15D93">
        <w:rPr>
          <w:rFonts w:cs="Arial"/>
          <w:szCs w:val="20"/>
        </w:rPr>
        <w:t xml:space="preserve">, </w:t>
      </w:r>
    </w:p>
    <w:p w14:paraId="7FAA5350" w14:textId="4376E781"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247B78" w:rsidRPr="00E15D93">
        <w:rPr>
          <w:rFonts w:cs="Arial"/>
          <w:szCs w:val="20"/>
        </w:rPr>
        <w:t xml:space="preserve">, </w:t>
      </w:r>
    </w:p>
    <w:p w14:paraId="444B2CE2" w14:textId="53B3012B"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247B78" w:rsidRPr="00E15D93">
        <w:rPr>
          <w:rFonts w:cs="Arial"/>
          <w:szCs w:val="20"/>
        </w:rPr>
        <w:t xml:space="preserve">, </w:t>
      </w:r>
    </w:p>
    <w:p w14:paraId="1305A7A8" w14:textId="6F5A2834"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247B78" w:rsidRPr="00E15D93">
        <w:rPr>
          <w:rFonts w:cs="Arial"/>
          <w:szCs w:val="20"/>
        </w:rPr>
        <w:t xml:space="preserve">, </w:t>
      </w:r>
    </w:p>
    <w:p w14:paraId="5AFD8B6E" w14:textId="5DD508AB" w:rsidR="00247B78" w:rsidRPr="00E15D93" w:rsidRDefault="00E44543" w:rsidP="00B54DE9">
      <w:pPr>
        <w:pStyle w:val="Odstavekseznama"/>
        <w:numPr>
          <w:ilvl w:val="0"/>
          <w:numId w:val="19"/>
        </w:numPr>
        <w:autoSpaceDE w:val="0"/>
        <w:autoSpaceDN w:val="0"/>
        <w:adjustRightInd w:val="0"/>
        <w:spacing w:line="240" w:lineRule="auto"/>
        <w:ind w:left="284" w:hanging="284"/>
        <w:contextualSpacing/>
        <w:rPr>
          <w:rFonts w:cs="Arial"/>
          <w:szCs w:val="20"/>
        </w:rPr>
      </w:pPr>
      <w:r>
        <w:rPr>
          <w:rFonts w:cs="Arial"/>
          <w:szCs w:val="20"/>
        </w:rPr>
        <w:t>█</w:t>
      </w:r>
      <w:r w:rsidR="00DB1AC7">
        <w:rPr>
          <w:rFonts w:cs="Arial"/>
          <w:szCs w:val="20"/>
        </w:rPr>
        <w:t xml:space="preserve"> in</w:t>
      </w:r>
      <w:r w:rsidR="00247B78" w:rsidRPr="00E15D93">
        <w:rPr>
          <w:rFonts w:cs="Arial"/>
          <w:szCs w:val="20"/>
        </w:rPr>
        <w:t xml:space="preserve"> </w:t>
      </w:r>
    </w:p>
    <w:p w14:paraId="4BDAEC07" w14:textId="1E49329F" w:rsidR="00DF4E0A" w:rsidRPr="00B54DE9" w:rsidRDefault="00E44543" w:rsidP="00B54DE9">
      <w:pPr>
        <w:pStyle w:val="Odstavekseznama"/>
        <w:numPr>
          <w:ilvl w:val="0"/>
          <w:numId w:val="19"/>
        </w:numPr>
        <w:spacing w:line="240" w:lineRule="auto"/>
        <w:ind w:left="284" w:hanging="284"/>
        <w:contextualSpacing/>
        <w:rPr>
          <w:rFonts w:cs="Arial"/>
        </w:rPr>
      </w:pPr>
      <w:r>
        <w:rPr>
          <w:rFonts w:cs="Arial"/>
          <w:szCs w:val="20"/>
        </w:rPr>
        <w:t>█</w:t>
      </w:r>
      <w:r w:rsidR="00247B78" w:rsidRPr="00E15D93">
        <w:rPr>
          <w:rFonts w:cs="Arial"/>
          <w:szCs w:val="20"/>
        </w:rPr>
        <w:t>.</w:t>
      </w:r>
      <w:bookmarkEnd w:id="4"/>
    </w:p>
    <w:bookmarkEnd w:id="3"/>
    <w:p w14:paraId="289DA60E" w14:textId="77777777" w:rsidR="00C2152A" w:rsidRDefault="00C2152A" w:rsidP="00B54DE9">
      <w:pPr>
        <w:spacing w:line="240" w:lineRule="auto"/>
        <w:jc w:val="both"/>
        <w:rPr>
          <w:rFonts w:cs="Arial"/>
          <w:noProof/>
          <w:szCs w:val="20"/>
        </w:rPr>
      </w:pPr>
    </w:p>
    <w:p w14:paraId="42F834F0" w14:textId="77777777" w:rsidR="00C2152A" w:rsidRDefault="00C2152A" w:rsidP="00B54DE9">
      <w:pPr>
        <w:spacing w:line="240" w:lineRule="auto"/>
        <w:jc w:val="both"/>
        <w:rPr>
          <w:rFonts w:cs="Arial"/>
          <w:noProof/>
          <w:szCs w:val="20"/>
        </w:rPr>
      </w:pPr>
    </w:p>
    <w:p w14:paraId="4713AA76" w14:textId="77777777" w:rsidR="00BA6DBF" w:rsidRPr="008574E6" w:rsidRDefault="00603A09" w:rsidP="00B54DE9">
      <w:pPr>
        <w:spacing w:line="240" w:lineRule="auto"/>
        <w:jc w:val="both"/>
        <w:rPr>
          <w:rFonts w:cs="Arial"/>
          <w:noProof/>
          <w:szCs w:val="20"/>
        </w:rPr>
      </w:pPr>
      <w:r w:rsidRPr="008574E6">
        <w:rPr>
          <w:rFonts w:cs="Arial"/>
          <w:noProof/>
          <w:szCs w:val="20"/>
        </w:rPr>
        <w:t>Po opravljenem inšpekcijskem nadzoru inšpektorica ugotavlja naslednje:</w:t>
      </w:r>
    </w:p>
    <w:p w14:paraId="587F5173" w14:textId="77777777" w:rsidR="00982657" w:rsidRPr="008574E6" w:rsidRDefault="00982657" w:rsidP="00B54DE9">
      <w:pPr>
        <w:spacing w:line="240" w:lineRule="auto"/>
        <w:jc w:val="both"/>
        <w:rPr>
          <w:rFonts w:cs="Arial"/>
          <w:szCs w:val="20"/>
          <w:u w:val="single"/>
        </w:rPr>
      </w:pPr>
      <w:bookmarkStart w:id="5" w:name="_Hlk54162293"/>
    </w:p>
    <w:p w14:paraId="276487CA" w14:textId="77777777" w:rsidR="000D34BD" w:rsidRPr="008574E6" w:rsidRDefault="00982657" w:rsidP="00B54DE9">
      <w:pPr>
        <w:pStyle w:val="Naslov2"/>
        <w:numPr>
          <w:ilvl w:val="0"/>
          <w:numId w:val="3"/>
        </w:numPr>
        <w:spacing w:before="0" w:after="0" w:line="240" w:lineRule="auto"/>
        <w:ind w:left="284" w:hanging="284"/>
        <w:jc w:val="both"/>
        <w:rPr>
          <w:bCs w:val="0"/>
          <w:i w:val="0"/>
          <w:iCs w:val="0"/>
          <w:sz w:val="20"/>
          <w:szCs w:val="20"/>
        </w:rPr>
      </w:pPr>
      <w:bookmarkStart w:id="6" w:name="_Hlk10461868"/>
      <w:bookmarkStart w:id="7" w:name="_Hlk10618141"/>
      <w:bookmarkStart w:id="8" w:name="_Hlk10024213"/>
      <w:r w:rsidRPr="008574E6">
        <w:rPr>
          <w:bCs w:val="0"/>
          <w:i w:val="0"/>
          <w:iCs w:val="0"/>
          <w:sz w:val="20"/>
          <w:szCs w:val="20"/>
        </w:rPr>
        <w:t xml:space="preserve">Normativne podlage </w:t>
      </w:r>
      <w:r w:rsidR="008574E6" w:rsidRPr="008574E6">
        <w:rPr>
          <w:bCs w:val="0"/>
          <w:i w:val="0"/>
          <w:iCs w:val="0"/>
          <w:sz w:val="20"/>
          <w:szCs w:val="20"/>
        </w:rPr>
        <w:t>določitve in izplačila redne delovne uspešnosti</w:t>
      </w:r>
    </w:p>
    <w:p w14:paraId="56BA1025" w14:textId="77777777" w:rsidR="000D34BD" w:rsidRPr="008574E6" w:rsidRDefault="000D34BD" w:rsidP="00B54DE9">
      <w:pPr>
        <w:autoSpaceDE w:val="0"/>
        <w:autoSpaceDN w:val="0"/>
        <w:adjustRightInd w:val="0"/>
        <w:spacing w:line="240" w:lineRule="auto"/>
        <w:rPr>
          <w:rFonts w:cs="Arial"/>
          <w:szCs w:val="20"/>
        </w:rPr>
      </w:pPr>
    </w:p>
    <w:bookmarkEnd w:id="5"/>
    <w:p w14:paraId="3B0A4B63" w14:textId="77777777" w:rsidR="008574E6" w:rsidRPr="008574E6" w:rsidRDefault="008574E6" w:rsidP="00B54DE9">
      <w:pPr>
        <w:pStyle w:val="ZADEVA"/>
        <w:tabs>
          <w:tab w:val="clear" w:pos="1701"/>
          <w:tab w:val="left" w:pos="0"/>
        </w:tabs>
        <w:spacing w:line="240" w:lineRule="auto"/>
        <w:ind w:left="0" w:firstLine="0"/>
        <w:jc w:val="both"/>
        <w:rPr>
          <w:rFonts w:cs="Arial"/>
          <w:b w:val="0"/>
          <w:szCs w:val="20"/>
          <w:lang w:val="sl-SI"/>
        </w:rPr>
      </w:pPr>
      <w:r w:rsidRPr="008574E6">
        <w:rPr>
          <w:rFonts w:cs="Arial"/>
          <w:b w:val="0"/>
          <w:szCs w:val="20"/>
          <w:lang w:val="sl-SI"/>
        </w:rPr>
        <w:t xml:space="preserve">Na podlagi 4. člena Zakona o ukrepih na področju plač in drugih stroškov dela v javnem sektorju za leti 2020 in 2021 ter izredni uskladitvi pokojnin (Uradni list RS, št. </w:t>
      </w:r>
      <w:hyperlink r:id="rId24" w:tgtFrame="_blank" w:tooltip="Zakon o ukrepih na področju plač in drugih stroškov dela v javnem sektorju za leti 2020 in 2021 ter izredni uskladitvi pokojnin (ZUPPJS2021) z dne 12.12.2019. Uporablja se od 1.1.2020" w:history="1">
        <w:r w:rsidRPr="008574E6">
          <w:rPr>
            <w:b w:val="0"/>
            <w:lang w:val="sl-SI"/>
          </w:rPr>
          <w:t>75/19</w:t>
        </w:r>
      </w:hyperlink>
      <w:r w:rsidRPr="008574E6">
        <w:rPr>
          <w:rFonts w:cs="Arial"/>
          <w:b w:val="0"/>
          <w:szCs w:val="20"/>
          <w:lang w:val="sl-SI"/>
        </w:rPr>
        <w:t xml:space="preserve">, </w:t>
      </w:r>
      <w:hyperlink r:id="rId25" w:tgtFrame="_blank" w:tooltip="Zakon o spremembi Zakona o ukrepih na področju plač in drugih stroškov dela v javnem sektorju za leti 2020 in 2021 ter izredni uskladitvi pokojnin (ZUPPJS2021-A) z dne 9.10.2020. Uporablja se od 24.10.2020" w:history="1">
        <w:r w:rsidRPr="008574E6">
          <w:rPr>
            <w:b w:val="0"/>
            <w:lang w:val="sl-SI"/>
          </w:rPr>
          <w:t>139/20</w:t>
        </w:r>
      </w:hyperlink>
      <w:r w:rsidRPr="008574E6">
        <w:rPr>
          <w:rFonts w:cs="Arial"/>
          <w:b w:val="0"/>
          <w:szCs w:val="20"/>
          <w:lang w:val="sl-SI"/>
        </w:rPr>
        <w:t xml:space="preserve">) javnim uslužbencem in funkcionarjem do 30.6.2020 ni pripadal del plače za RDU. S 1.7.2020 dalje pa se je RDU začela izplačevati v skladu z določbami ZSPJS in </w:t>
      </w:r>
      <w:r w:rsidR="0074011A">
        <w:rPr>
          <w:rFonts w:cs="Arial"/>
          <w:b w:val="0"/>
          <w:szCs w:val="20"/>
          <w:lang w:val="sl-SI"/>
        </w:rPr>
        <w:t xml:space="preserve">v skladu z </w:t>
      </w:r>
      <w:r w:rsidRPr="008574E6">
        <w:rPr>
          <w:rFonts w:cs="Arial"/>
          <w:b w:val="0"/>
          <w:szCs w:val="20"/>
          <w:lang w:val="sl-SI"/>
        </w:rPr>
        <w:t xml:space="preserve">določbami Kolektivne pogodbe za javni sektor (Uradni list RS, št. </w:t>
      </w:r>
      <w:hyperlink r:id="rId26" w:tgtFrame="_blank" w:tooltip="Kolektivna pogodba za javni sektor (KPJS) z dne 10.6.2008. Uporablja se od 11.6.2008" w:history="1">
        <w:r w:rsidRPr="008574E6">
          <w:rPr>
            <w:b w:val="0"/>
            <w:lang w:val="sl-SI"/>
          </w:rPr>
          <w:t>57/08</w:t>
        </w:r>
      </w:hyperlink>
      <w:r w:rsidRPr="008574E6">
        <w:rPr>
          <w:rFonts w:cs="Arial"/>
          <w:b w:val="0"/>
          <w:szCs w:val="20"/>
          <w:lang w:val="sl-SI"/>
        </w:rPr>
        <w:t xml:space="preserve">, </w:t>
      </w:r>
      <w:hyperlink r:id="rId27" w:tgtFrame="_blank" w:tooltip="Dogovor o izvedbi 50. člena Kolektivne pogodbe za javni sektor z dne 5.9.2008. Uporablja se od 6.9.2008" w:history="1">
        <w:r w:rsidRPr="008574E6">
          <w:rPr>
            <w:b w:val="0"/>
            <w:lang w:val="sl-SI"/>
          </w:rPr>
          <w:t>86/08</w:t>
        </w:r>
      </w:hyperlink>
      <w:r w:rsidRPr="008574E6">
        <w:rPr>
          <w:rFonts w:cs="Arial"/>
          <w:b w:val="0"/>
          <w:szCs w:val="20"/>
          <w:lang w:val="sl-SI"/>
        </w:rPr>
        <w:t xml:space="preserve">, </w:t>
      </w:r>
      <w:hyperlink r:id="rId28" w:tgtFrame="_blank" w:tooltip="Razlaga Kolektivne pogodbe za javni sektor (KPJS) z dne 28.11.2008. Uporablja se od 28.11.2008" w:history="1">
        <w:r w:rsidRPr="008574E6">
          <w:rPr>
            <w:b w:val="0"/>
            <w:lang w:val="sl-SI"/>
          </w:rPr>
          <w:t>112/08</w:t>
        </w:r>
      </w:hyperlink>
      <w:r w:rsidRPr="008574E6">
        <w:rPr>
          <w:rFonts w:cs="Arial"/>
          <w:b w:val="0"/>
          <w:szCs w:val="20"/>
          <w:lang w:val="sl-SI"/>
        </w:rPr>
        <w:t xml:space="preserve">, </w:t>
      </w:r>
      <w:hyperlink r:id="rId29" w:tgtFrame="_blank" w:tooltip="Razlaga Kolektivne pogodbe za javni sektor (KPJS) z dne 16.1.2009. Uporablja se od 16.1.2009" w:history="1">
        <w:r w:rsidRPr="008574E6">
          <w:rPr>
            <w:b w:val="0"/>
            <w:lang w:val="sl-SI"/>
          </w:rPr>
          <w:t>3/09</w:t>
        </w:r>
      </w:hyperlink>
      <w:r w:rsidRPr="008574E6">
        <w:rPr>
          <w:rFonts w:cs="Arial"/>
          <w:b w:val="0"/>
          <w:szCs w:val="20"/>
          <w:lang w:val="sl-SI"/>
        </w:rPr>
        <w:t xml:space="preserve">, </w:t>
      </w:r>
      <w:hyperlink r:id="rId30" w:tgtFrame="_blank" w:tooltip="Razlaga Kolektivne pogodbe za javni sektor (KPJS) z dne 27.2.2009. Uporablja se od 27.2.2009" w:history="1">
        <w:r w:rsidRPr="008574E6">
          <w:rPr>
            <w:b w:val="0"/>
            <w:lang w:val="sl-SI"/>
          </w:rPr>
          <w:t>16/09</w:t>
        </w:r>
      </w:hyperlink>
      <w:r w:rsidRPr="008574E6">
        <w:rPr>
          <w:rFonts w:cs="Arial"/>
          <w:b w:val="0"/>
          <w:szCs w:val="20"/>
          <w:lang w:val="sl-SI"/>
        </w:rPr>
        <w:t xml:space="preserve">, </w:t>
      </w:r>
      <w:hyperlink r:id="rId31" w:tgtFrame="_blank" w:tooltip="Aneks št. 1 h Kolektivni pogodbi za javni sektor z dne 27.3.2009. Uporablja se od 28.3.2009" w:history="1">
        <w:r w:rsidRPr="008574E6">
          <w:rPr>
            <w:b w:val="0"/>
            <w:lang w:val="sl-SI"/>
          </w:rPr>
          <w:t>23/09</w:t>
        </w:r>
      </w:hyperlink>
      <w:r w:rsidRPr="008574E6">
        <w:rPr>
          <w:rFonts w:cs="Arial"/>
          <w:b w:val="0"/>
          <w:szCs w:val="20"/>
          <w:lang w:val="sl-SI"/>
        </w:rPr>
        <w:t xml:space="preserve">, </w:t>
      </w:r>
      <w:hyperlink r:id="rId32" w:tgtFrame="_blank" w:tooltip="Razlaga Kolektivne pogodbe za javni sektor (KPJS) z dne 30.4.2009. Uporablja se od 30.4.2009" w:history="1">
        <w:r w:rsidRPr="008574E6">
          <w:rPr>
            <w:b w:val="0"/>
            <w:lang w:val="sl-SI"/>
          </w:rPr>
          <w:t>33/09</w:t>
        </w:r>
      </w:hyperlink>
      <w:r w:rsidRPr="008574E6">
        <w:rPr>
          <w:rFonts w:cs="Arial"/>
          <w:b w:val="0"/>
          <w:szCs w:val="20"/>
          <w:lang w:val="sl-SI"/>
        </w:rPr>
        <w:t xml:space="preserve">, </w:t>
      </w:r>
      <w:hyperlink r:id="rId33" w:tgtFrame="_blank" w:tooltip="Razlaga Kolektivne pogodbe za javni sektor (KPJS) z dne 26.6.2009. Uporablja se od 26.6.2009" w:history="1">
        <w:r w:rsidRPr="008574E6">
          <w:rPr>
            <w:b w:val="0"/>
            <w:lang w:val="sl-SI"/>
          </w:rPr>
          <w:t>48/09</w:t>
        </w:r>
      </w:hyperlink>
      <w:r w:rsidRPr="008574E6">
        <w:rPr>
          <w:rFonts w:cs="Arial"/>
          <w:b w:val="0"/>
          <w:szCs w:val="20"/>
          <w:lang w:val="sl-SI"/>
        </w:rPr>
        <w:t xml:space="preserve">, </w:t>
      </w:r>
      <w:hyperlink r:id="rId34" w:tgtFrame="_blank" w:tooltip="Aneks št. 2 h Kolektivni pogodbi za javni sektor z dne 13.11.2009. Uporablja se od 14.11.2009" w:history="1">
        <w:r w:rsidRPr="008574E6">
          <w:rPr>
            <w:b w:val="0"/>
            <w:lang w:val="sl-SI"/>
          </w:rPr>
          <w:t>91/09</w:t>
        </w:r>
      </w:hyperlink>
      <w:r w:rsidRPr="008574E6">
        <w:rPr>
          <w:rFonts w:cs="Arial"/>
          <w:b w:val="0"/>
          <w:szCs w:val="20"/>
          <w:lang w:val="sl-SI"/>
        </w:rPr>
        <w:t xml:space="preserve">, </w:t>
      </w:r>
      <w:hyperlink r:id="rId35" w:tgtFrame="_blank" w:tooltip="Razlaga Kolektivne pogodbe za javni sektor (KPJS) z dne 16.4.2010. Uporablja se od 16.4.2010" w:history="1">
        <w:r w:rsidRPr="008574E6">
          <w:rPr>
            <w:b w:val="0"/>
            <w:lang w:val="sl-SI"/>
          </w:rPr>
          <w:t>31/10</w:t>
        </w:r>
      </w:hyperlink>
      <w:r w:rsidRPr="008574E6">
        <w:rPr>
          <w:rFonts w:cs="Arial"/>
          <w:b w:val="0"/>
          <w:szCs w:val="20"/>
          <w:lang w:val="sl-SI"/>
        </w:rPr>
        <w:t xml:space="preserve">, </w:t>
      </w:r>
      <w:hyperlink r:id="rId36" w:tgtFrame="_blank" w:tooltip="Sklep o odpovedi Kolektivne pogodbe za javni sektor z dne 22.10.2010. Uporablja se od 23.10.2010" w:history="1">
        <w:r w:rsidRPr="008574E6">
          <w:rPr>
            <w:b w:val="0"/>
            <w:lang w:val="sl-SI"/>
          </w:rPr>
          <w:t>83/10</w:t>
        </w:r>
      </w:hyperlink>
      <w:r w:rsidRPr="008574E6">
        <w:rPr>
          <w:rFonts w:cs="Arial"/>
          <w:b w:val="0"/>
          <w:szCs w:val="20"/>
          <w:lang w:val="sl-SI"/>
        </w:rPr>
        <w:t xml:space="preserve">, </w:t>
      </w:r>
      <w:hyperlink r:id="rId37" w:tgtFrame="_blank" w:tooltip="Dogovor o ukrepih na področju plač in drugih prejemkov v javnem sektorju za leti 2011 in 2012 z dne 8.11.2010. Uporablja se od 9.11.2010" w:history="1">
        <w:r w:rsidRPr="008574E6">
          <w:rPr>
            <w:b w:val="0"/>
            <w:lang w:val="sl-SI"/>
          </w:rPr>
          <w:t>89/10</w:t>
        </w:r>
      </w:hyperlink>
      <w:r w:rsidRPr="008574E6">
        <w:rPr>
          <w:rFonts w:cs="Arial"/>
          <w:b w:val="0"/>
          <w:szCs w:val="20"/>
          <w:lang w:val="sl-SI"/>
        </w:rPr>
        <w:t xml:space="preserve">, </w:t>
      </w:r>
      <w:hyperlink r:id="rId38" w:tgtFrame="_blank" w:tooltip="Ugotovitveni sklep Ministrstva za javno upravo z dne 8.11.2010. Uporablja se od 9.11.2010" w:history="1">
        <w:r w:rsidRPr="008574E6">
          <w:rPr>
            <w:b w:val="0"/>
            <w:lang w:val="sl-SI"/>
          </w:rPr>
          <w:t>89/10</w:t>
        </w:r>
      </w:hyperlink>
      <w:r w:rsidRPr="008574E6">
        <w:rPr>
          <w:rFonts w:cs="Arial"/>
          <w:b w:val="0"/>
          <w:szCs w:val="20"/>
          <w:lang w:val="sl-SI"/>
        </w:rPr>
        <w:t xml:space="preserve">, </w:t>
      </w:r>
      <w:hyperlink r:id="rId39" w:tgtFrame="_blank" w:tooltip="Ugotovitveni sklep Ministrstva za javno upravo z dne 8.11.2010. Uporablja se od 9.11.2010" w:history="1">
        <w:r w:rsidRPr="008574E6">
          <w:rPr>
            <w:b w:val="0"/>
            <w:lang w:val="sl-SI"/>
          </w:rPr>
          <w:t>89/10</w:t>
        </w:r>
      </w:hyperlink>
      <w:r w:rsidRPr="008574E6">
        <w:rPr>
          <w:rFonts w:cs="Arial"/>
          <w:b w:val="0"/>
          <w:szCs w:val="20"/>
          <w:lang w:val="sl-SI"/>
        </w:rPr>
        <w:t xml:space="preserve">, </w:t>
      </w:r>
      <w:hyperlink r:id="rId40" w:tgtFrame="_blank" w:tooltip="Sklep o preklicu odpovedi kolektivne pogodbe za javni sektor in kolektivnih pogodb dejavnosti in poklicev ter aneksov k tem pogodbam z dne 8.11.2010. Uporablja se od 9.11.2010" w:history="1">
        <w:r w:rsidRPr="008574E6">
          <w:rPr>
            <w:b w:val="0"/>
            <w:lang w:val="sl-SI"/>
          </w:rPr>
          <w:t>89/10</w:t>
        </w:r>
      </w:hyperlink>
      <w:r w:rsidRPr="008574E6">
        <w:rPr>
          <w:rFonts w:cs="Arial"/>
          <w:b w:val="0"/>
          <w:szCs w:val="20"/>
          <w:lang w:val="sl-SI"/>
        </w:rPr>
        <w:t xml:space="preserve">, </w:t>
      </w:r>
      <w:hyperlink r:id="rId41" w:tgtFrame="_blank" w:tooltip="Aneks št. 3 h Kolektivni pogodbi za javni sektor z dne 8.11.2010. Uporablja se od 9.11.2010" w:history="1">
        <w:r w:rsidRPr="008574E6">
          <w:rPr>
            <w:b w:val="0"/>
            <w:lang w:val="sl-SI"/>
          </w:rPr>
          <w:t>89/10</w:t>
        </w:r>
      </w:hyperlink>
      <w:r w:rsidRPr="008574E6">
        <w:rPr>
          <w:rFonts w:cs="Arial"/>
          <w:b w:val="0"/>
          <w:szCs w:val="20"/>
          <w:lang w:val="sl-SI"/>
        </w:rPr>
        <w:t xml:space="preserve">, </w:t>
      </w:r>
      <w:hyperlink r:id="rId42" w:tgtFrame="_blank" w:tooltip="Aneks št. 4 h Kolektivni pogodbi za javni sektor z dne 8.11.2010. Uporablja se od 9.11.2010" w:history="1">
        <w:r w:rsidRPr="008574E6">
          <w:rPr>
            <w:b w:val="0"/>
            <w:lang w:val="sl-SI"/>
          </w:rPr>
          <w:t>89/10</w:t>
        </w:r>
      </w:hyperlink>
      <w:r w:rsidRPr="008574E6">
        <w:rPr>
          <w:rFonts w:cs="Arial"/>
          <w:b w:val="0"/>
          <w:szCs w:val="20"/>
          <w:lang w:val="sl-SI"/>
        </w:rPr>
        <w:t xml:space="preserve">, </w:t>
      </w:r>
      <w:hyperlink r:id="rId43" w:tgtFrame="_blank" w:tooltip="Razlaga Kolektivne pogodbe za javni sektor (KPJS) z dne 25.7.2011. Uporablja se od 25.7.2011" w:history="1">
        <w:r w:rsidRPr="008574E6">
          <w:rPr>
            <w:b w:val="0"/>
            <w:lang w:val="sl-SI"/>
          </w:rPr>
          <w:t>59/11</w:t>
        </w:r>
      </w:hyperlink>
      <w:r w:rsidRPr="008574E6">
        <w:rPr>
          <w:rFonts w:cs="Arial"/>
          <w:b w:val="0"/>
          <w:szCs w:val="20"/>
          <w:lang w:val="sl-SI"/>
        </w:rPr>
        <w:t xml:space="preserve">, </w:t>
      </w:r>
      <w:hyperlink r:id="rId44" w:tgtFrame="_blank" w:tooltip="Razlaga Kolektivne pogodbe za javni sektor (KPJS) z dne 27.1.2012. Uporablja se od 27.1.2012" w:history="1">
        <w:r w:rsidRPr="008574E6">
          <w:rPr>
            <w:b w:val="0"/>
            <w:lang w:val="sl-SI"/>
          </w:rPr>
          <w:t>6/12</w:t>
        </w:r>
      </w:hyperlink>
      <w:r w:rsidRPr="008574E6">
        <w:rPr>
          <w:rFonts w:cs="Arial"/>
          <w:b w:val="0"/>
          <w:szCs w:val="20"/>
          <w:lang w:val="sl-SI"/>
        </w:rPr>
        <w:t xml:space="preserve">, </w:t>
      </w:r>
      <w:hyperlink r:id="rId45" w:tgtFrame="_blank" w:tooltip="Zakon za uravnoteženje javnih financ (ZUJF) z dne 30.5.2012. Uporablja se od 31.5.2012" w:history="1">
        <w:r w:rsidRPr="008574E6">
          <w:rPr>
            <w:b w:val="0"/>
            <w:lang w:val="sl-SI"/>
          </w:rPr>
          <w:t>40/12 - ZUJF</w:t>
        </w:r>
      </w:hyperlink>
      <w:r w:rsidRPr="008574E6">
        <w:rPr>
          <w:rFonts w:cs="Arial"/>
          <w:b w:val="0"/>
          <w:szCs w:val="20"/>
          <w:lang w:val="sl-SI"/>
        </w:rPr>
        <w:t xml:space="preserve">, </w:t>
      </w:r>
      <w:hyperlink r:id="rId46" w:tgtFrame="_blank" w:tooltip="Aneks št. 5 h Kolektivni pogodbi za javni sektor (KPJS) z dne 30.5.2012. Uporablja se od 1.6.2012" w:history="1">
        <w:r w:rsidRPr="008574E6">
          <w:rPr>
            <w:b w:val="0"/>
            <w:lang w:val="sl-SI"/>
          </w:rPr>
          <w:t>40/12</w:t>
        </w:r>
      </w:hyperlink>
      <w:r w:rsidRPr="008574E6">
        <w:rPr>
          <w:rFonts w:cs="Arial"/>
          <w:b w:val="0"/>
          <w:szCs w:val="20"/>
          <w:lang w:val="sl-SI"/>
        </w:rPr>
        <w:t xml:space="preserve">, </w:t>
      </w:r>
      <w:hyperlink r:id="rId47" w:tgtFrame="_blank" w:tooltip="Razlaga Kolektivne pogodbe za javni sektor (KPJS) z dne 15.3.2013. Uporablja se od 15.3.2013" w:history="1">
        <w:r w:rsidRPr="008574E6">
          <w:rPr>
            <w:b w:val="0"/>
            <w:lang w:val="sl-SI"/>
          </w:rPr>
          <w:t>22/13</w:t>
        </w:r>
      </w:hyperlink>
      <w:r w:rsidRPr="008574E6">
        <w:rPr>
          <w:rFonts w:cs="Arial"/>
          <w:b w:val="0"/>
          <w:szCs w:val="20"/>
          <w:lang w:val="sl-SI"/>
        </w:rPr>
        <w:t xml:space="preserve">, </w:t>
      </w:r>
      <w:hyperlink r:id="rId48" w:tgtFrame="_blank" w:tooltip="Razlaga Kolektivne pogodbe za javni sektor (KPJS) z dne 15.3.2013. Uporablja se od 15.3.2013" w:history="1">
        <w:r w:rsidRPr="008574E6">
          <w:rPr>
            <w:b w:val="0"/>
            <w:lang w:val="sl-SI"/>
          </w:rPr>
          <w:t>22/13</w:t>
        </w:r>
      </w:hyperlink>
      <w:r w:rsidRPr="008574E6">
        <w:rPr>
          <w:rFonts w:cs="Arial"/>
          <w:b w:val="0"/>
          <w:szCs w:val="20"/>
          <w:lang w:val="sl-SI"/>
        </w:rPr>
        <w:t xml:space="preserve">, </w:t>
      </w:r>
      <w:hyperlink r:id="rId49" w:tgtFrame="_blank" w:tooltip="Razlaga Kolektivne pogodbe za javni sektor (KPJS) z dne 15.3.2013. Uporablja se od 15.3.2013" w:history="1">
        <w:r w:rsidRPr="008574E6">
          <w:rPr>
            <w:b w:val="0"/>
            <w:lang w:val="sl-SI"/>
          </w:rPr>
          <w:t>22/13</w:t>
        </w:r>
      </w:hyperlink>
      <w:r w:rsidRPr="008574E6">
        <w:rPr>
          <w:rFonts w:cs="Arial"/>
          <w:b w:val="0"/>
          <w:szCs w:val="20"/>
          <w:lang w:val="sl-SI"/>
        </w:rPr>
        <w:t xml:space="preserve">, </w:t>
      </w:r>
      <w:hyperlink r:id="rId50" w:tgtFrame="_blank" w:tooltip="Aneks št. 6 h Kolektivni pogodbi za javni sektor (KPJS) z dne 29.5.2013. Uporablja se od 1.6.2013" w:history="1">
        <w:r w:rsidRPr="008574E6">
          <w:rPr>
            <w:b w:val="0"/>
            <w:lang w:val="sl-SI"/>
          </w:rPr>
          <w:t>46/13</w:t>
        </w:r>
      </w:hyperlink>
      <w:r w:rsidRPr="008574E6">
        <w:rPr>
          <w:rFonts w:cs="Arial"/>
          <w:b w:val="0"/>
          <w:szCs w:val="20"/>
          <w:lang w:val="sl-SI"/>
        </w:rPr>
        <w:t xml:space="preserve">, </w:t>
      </w:r>
      <w:hyperlink r:id="rId51" w:tgtFrame="_blank" w:tooltip="Zakon o načinu izplačila razlike v plači zaradi odprave tretje četrtine nesorazmerij v osnovnih plačah javnih uslužbencev (ZNIRPJU) z dne 6.12.2013. Uporablja se od 7.12.2013" w:history="1">
        <w:r w:rsidRPr="008574E6">
          <w:rPr>
            <w:b w:val="0"/>
            <w:lang w:val="sl-SI"/>
          </w:rPr>
          <w:t>100/13 - ZNIRPJU</w:t>
        </w:r>
      </w:hyperlink>
      <w:r w:rsidRPr="008574E6">
        <w:rPr>
          <w:rFonts w:cs="Arial"/>
          <w:b w:val="0"/>
          <w:szCs w:val="20"/>
          <w:lang w:val="sl-SI"/>
        </w:rPr>
        <w:t xml:space="preserve">, </w:t>
      </w:r>
      <w:hyperlink r:id="rId52" w:tgtFrame="_blank" w:tooltip="Razlaga Kolektivne pogodbe za javni sektor (KPJS) z dne 20.6.2014. Uporablja se od 20.6.2014" w:history="1">
        <w:r w:rsidRPr="008574E6">
          <w:rPr>
            <w:b w:val="0"/>
            <w:lang w:val="sl-SI"/>
          </w:rPr>
          <w:t>45/14</w:t>
        </w:r>
      </w:hyperlink>
      <w:r w:rsidRPr="008574E6">
        <w:rPr>
          <w:rFonts w:cs="Arial"/>
          <w:b w:val="0"/>
          <w:szCs w:val="20"/>
          <w:lang w:val="sl-SI"/>
        </w:rPr>
        <w:t xml:space="preserve">, </w:t>
      </w:r>
      <w:hyperlink r:id="rId53" w:tgtFrame="_blank" w:tooltip="Aneks št. 7 h Kolektivni pogodbi za javni sektor (KPJS) z dne 29.12.2014. Uporablja se od 1.1.2015" w:history="1">
        <w:r w:rsidRPr="008574E6">
          <w:rPr>
            <w:b w:val="0"/>
            <w:lang w:val="sl-SI"/>
          </w:rPr>
          <w:t>95/14</w:t>
        </w:r>
      </w:hyperlink>
      <w:r w:rsidRPr="008574E6">
        <w:rPr>
          <w:rFonts w:cs="Arial"/>
          <w:b w:val="0"/>
          <w:szCs w:val="20"/>
          <w:lang w:val="sl-SI"/>
        </w:rPr>
        <w:t xml:space="preserve">, </w:t>
      </w:r>
      <w:hyperlink r:id="rId54" w:tgtFrame="_blank" w:tooltip="Aneks št. 8 h Kolektivni pogodbi za javni sektor (KPJS) z dne 30.11.2015. Uporablja se od 1.1.2016" w:history="1">
        <w:r w:rsidRPr="008574E6">
          <w:rPr>
            <w:b w:val="0"/>
            <w:lang w:val="sl-SI"/>
          </w:rPr>
          <w:t>91/15</w:t>
        </w:r>
      </w:hyperlink>
      <w:r w:rsidRPr="008574E6">
        <w:rPr>
          <w:rFonts w:cs="Arial"/>
          <w:b w:val="0"/>
          <w:szCs w:val="20"/>
          <w:lang w:val="sl-SI"/>
        </w:rPr>
        <w:t xml:space="preserve">, </w:t>
      </w:r>
      <w:hyperlink r:id="rId55" w:tgtFrame="_blank" w:tooltip="Pristop h Kolektivni pogodbi za javni sektor z dne 3.6.2016. Uporablja se od 3.6.2016" w:history="1">
        <w:r w:rsidRPr="008574E6">
          <w:rPr>
            <w:b w:val="0"/>
            <w:lang w:val="sl-SI"/>
          </w:rPr>
          <w:t>39/16</w:t>
        </w:r>
      </w:hyperlink>
      <w:r w:rsidRPr="008574E6">
        <w:rPr>
          <w:rFonts w:cs="Arial"/>
          <w:b w:val="0"/>
          <w:szCs w:val="20"/>
          <w:lang w:val="sl-SI"/>
        </w:rPr>
        <w:t xml:space="preserve">, </w:t>
      </w:r>
      <w:hyperlink r:id="rId56" w:tgtFrame="_blank" w:tooltip="Aneks št. 9 h Kolektivni pogodbi za javni sektor (KPJS) z dne 25.4.2017. Uporablja se od 26.4.2017" w:history="1">
        <w:r w:rsidRPr="008574E6">
          <w:rPr>
            <w:b w:val="0"/>
            <w:lang w:val="sl-SI"/>
          </w:rPr>
          <w:t>21/17</w:t>
        </w:r>
      </w:hyperlink>
      <w:r w:rsidRPr="008574E6">
        <w:rPr>
          <w:rFonts w:cs="Arial"/>
          <w:b w:val="0"/>
          <w:szCs w:val="20"/>
          <w:lang w:val="sl-SI"/>
        </w:rPr>
        <w:t xml:space="preserve">, </w:t>
      </w:r>
      <w:hyperlink r:id="rId57" w:tgtFrame="_blank" w:tooltip="Aneks št. 10 h Kolektivni pogodbi za javni sektor (KPJS) z dne 29.8.2017. Uporablja se od 30.8.2017" w:history="1">
        <w:r w:rsidRPr="008574E6">
          <w:rPr>
            <w:b w:val="0"/>
            <w:lang w:val="sl-SI"/>
          </w:rPr>
          <w:t>46/17</w:t>
        </w:r>
      </w:hyperlink>
      <w:r w:rsidRPr="008574E6">
        <w:rPr>
          <w:rFonts w:cs="Arial"/>
          <w:b w:val="0"/>
          <w:szCs w:val="20"/>
          <w:lang w:val="sl-SI"/>
        </w:rPr>
        <w:t xml:space="preserve">, </w:t>
      </w:r>
      <w:hyperlink r:id="rId58" w:tgtFrame="_blank" w:tooltip="Aneks št. 11 h Kolektivni pogodbi za javni sektor (KPJS) z dne 8.12.2017. Uporablja se od 9.12.2017" w:history="1">
        <w:r w:rsidRPr="008574E6">
          <w:rPr>
            <w:b w:val="0"/>
            <w:lang w:val="sl-SI"/>
          </w:rPr>
          <w:t>69/17</w:t>
        </w:r>
      </w:hyperlink>
      <w:r w:rsidRPr="008574E6">
        <w:rPr>
          <w:rFonts w:cs="Arial"/>
          <w:b w:val="0"/>
          <w:szCs w:val="20"/>
          <w:lang w:val="sl-SI"/>
        </w:rPr>
        <w:t xml:space="preserve">, </w:t>
      </w:r>
      <w:hyperlink r:id="rId59" w:tgtFrame="_blank" w:tooltip="Dogovor o plačah in drugih stroških dela v javnem sektorju z dne 7.12.2018. Uporablja se od 7.12.2018" w:history="1">
        <w:r w:rsidRPr="008574E6">
          <w:rPr>
            <w:b w:val="0"/>
            <w:lang w:val="sl-SI"/>
          </w:rPr>
          <w:t>80/18</w:t>
        </w:r>
      </w:hyperlink>
      <w:r w:rsidRPr="008574E6">
        <w:rPr>
          <w:rFonts w:cs="Arial"/>
          <w:b w:val="0"/>
          <w:szCs w:val="20"/>
          <w:lang w:val="sl-SI"/>
        </w:rPr>
        <w:t xml:space="preserve">, </w:t>
      </w:r>
      <w:hyperlink r:id="rId60" w:tgtFrame="_blank" w:tooltip="Aneks št. 12 h Kolektivni pogodbi za javni sektor (KPJS) z dne 7.12.2018. Uporablja se od 8.12.2018" w:history="1">
        <w:r w:rsidRPr="008574E6">
          <w:rPr>
            <w:b w:val="0"/>
            <w:lang w:val="sl-SI"/>
          </w:rPr>
          <w:t>80/18</w:t>
        </w:r>
      </w:hyperlink>
      <w:r w:rsidRPr="008574E6">
        <w:rPr>
          <w:rFonts w:cs="Arial"/>
          <w:b w:val="0"/>
          <w:szCs w:val="20"/>
          <w:lang w:val="sl-SI"/>
        </w:rPr>
        <w:t xml:space="preserve">, </w:t>
      </w:r>
      <w:hyperlink r:id="rId61" w:tgtFrame="_blank" w:tooltip="Razlaga Kolektivne pogodbe za javni sektor (KPJS) z dne 10.4.2020. Uporablja se od 10.4.2020" w:history="1">
        <w:r w:rsidRPr="008574E6">
          <w:rPr>
            <w:b w:val="0"/>
            <w:lang w:val="sl-SI"/>
          </w:rPr>
          <w:t>48/20</w:t>
        </w:r>
      </w:hyperlink>
      <w:r w:rsidRPr="008574E6">
        <w:rPr>
          <w:rFonts w:cs="Arial"/>
          <w:b w:val="0"/>
          <w:szCs w:val="20"/>
          <w:lang w:val="sl-SI"/>
        </w:rPr>
        <w:t xml:space="preserve">, </w:t>
      </w:r>
      <w:hyperlink r:id="rId62" w:tgtFrame="_blank" w:tooltip="Zakon o interventnih ukrepih za zajezitev epidemije COVID-19 in omilitev njenih posledic za državljane in gospodarstvo (ZIUZEOP) z dne 10.4.2020. Uporablja se od 11.4.2020" w:history="1">
        <w:r w:rsidRPr="008574E6">
          <w:rPr>
            <w:b w:val="0"/>
            <w:lang w:val="sl-SI"/>
          </w:rPr>
          <w:t>49/20 - ZIUZEOP</w:t>
        </w:r>
      </w:hyperlink>
      <w:r w:rsidRPr="008574E6">
        <w:rPr>
          <w:rFonts w:cs="Arial"/>
          <w:b w:val="0"/>
          <w:szCs w:val="20"/>
          <w:lang w:val="sl-SI"/>
        </w:rPr>
        <w:t xml:space="preserve">, </w:t>
      </w:r>
      <w:hyperlink r:id="rId63" w:tgtFrame="_blank" w:tooltip="Zakon o spremembah in dopolnitvah Zakona o interventnih ukrepih za zajezitev epidemije COVID-19 in omilitev njenih posledic za državljane in gospodarstvo (ZIUZEOP-A) z dne 30.4.2020. Uporablja se od 1.5.2020" w:history="1">
        <w:r w:rsidRPr="008574E6">
          <w:rPr>
            <w:b w:val="0"/>
            <w:lang w:val="sl-SI"/>
          </w:rPr>
          <w:t>61/20 - ZIUZEOP-A</w:t>
        </w:r>
      </w:hyperlink>
      <w:r w:rsidRPr="008574E6">
        <w:rPr>
          <w:rFonts w:cs="Arial"/>
          <w:b w:val="0"/>
          <w:szCs w:val="20"/>
          <w:lang w:val="sl-SI"/>
        </w:rPr>
        <w:t>; v nadaljevanju: KPJS).</w:t>
      </w:r>
    </w:p>
    <w:p w14:paraId="14FAD6AE" w14:textId="77777777" w:rsidR="008574E6" w:rsidRPr="008574E6" w:rsidRDefault="008574E6" w:rsidP="00B54DE9">
      <w:pPr>
        <w:spacing w:line="240" w:lineRule="auto"/>
        <w:jc w:val="both"/>
        <w:rPr>
          <w:rFonts w:cs="Arial"/>
          <w:szCs w:val="20"/>
        </w:rPr>
      </w:pPr>
    </w:p>
    <w:p w14:paraId="760A9026" w14:textId="77777777" w:rsidR="008574E6" w:rsidRPr="00E07999" w:rsidRDefault="00E07999" w:rsidP="00B54DE9">
      <w:pPr>
        <w:pStyle w:val="ZADEVA"/>
        <w:tabs>
          <w:tab w:val="clear" w:pos="1701"/>
          <w:tab w:val="left" w:pos="0"/>
        </w:tabs>
        <w:spacing w:line="240" w:lineRule="auto"/>
        <w:ind w:left="0" w:firstLine="0"/>
        <w:jc w:val="both"/>
        <w:rPr>
          <w:b w:val="0"/>
          <w:bCs/>
          <w:lang w:val="sl-SI"/>
        </w:rPr>
      </w:pPr>
      <w:r w:rsidRPr="00E07999">
        <w:rPr>
          <w:rFonts w:cs="Arial"/>
          <w:b w:val="0"/>
          <w:szCs w:val="20"/>
          <w:lang w:val="sl-SI"/>
        </w:rPr>
        <w:t xml:space="preserve">Na podlagi 22. člena ZSPJS skupen obseg sredstev za plačilo RDU znaša najmanj 2% in ne več kot 5% letnih sredstev za osnovne plače. Skupen obseg sredstev za RDU za plačilo ravnateljev, direktorjev in tajnikov se oblikuje in izkazuje ločeno. </w:t>
      </w:r>
      <w:r w:rsidRPr="007F6AE8">
        <w:rPr>
          <w:b w:val="0"/>
          <w:bCs/>
          <w:lang w:val="x-none"/>
        </w:rPr>
        <w:t xml:space="preserve">Višino dela plače za </w:t>
      </w:r>
      <w:r>
        <w:rPr>
          <w:b w:val="0"/>
          <w:bCs/>
          <w:lang w:val="sl-SI"/>
        </w:rPr>
        <w:t>RDU</w:t>
      </w:r>
      <w:r w:rsidRPr="007F6AE8">
        <w:rPr>
          <w:b w:val="0"/>
          <w:bCs/>
          <w:lang w:val="x-none"/>
        </w:rPr>
        <w:t xml:space="preserve"> ravnateljev, direktorjev in tajnikov določi organ, pristojen za njihovo imenovanje, na podlagi meril, ki jih določi pristojni minister</w:t>
      </w:r>
      <w:r>
        <w:rPr>
          <w:b w:val="0"/>
          <w:bCs/>
          <w:lang w:val="sl-SI"/>
        </w:rPr>
        <w:t xml:space="preserve">. </w:t>
      </w:r>
      <w:r w:rsidRPr="00E07999">
        <w:rPr>
          <w:rFonts w:cs="Arial"/>
          <w:b w:val="0"/>
          <w:szCs w:val="20"/>
          <w:lang w:val="sl-SI"/>
        </w:rPr>
        <w:t xml:space="preserve">Skupen obseg sredstev za vsako leto se za javne uslužbence določi s kolektivno pogodbo za javni sektor. </w:t>
      </w:r>
      <w:r w:rsidR="008574E6" w:rsidRPr="00E07999">
        <w:rPr>
          <w:rFonts w:cs="Arial"/>
          <w:b w:val="0"/>
          <w:szCs w:val="20"/>
          <w:lang w:val="sl-SI"/>
        </w:rPr>
        <w:t xml:space="preserve">Za leto 2020 se je za </w:t>
      </w:r>
      <w:r w:rsidR="0074011A" w:rsidRPr="00E07999">
        <w:rPr>
          <w:rFonts w:cs="Arial"/>
          <w:b w:val="0"/>
          <w:szCs w:val="20"/>
          <w:lang w:val="sl-SI"/>
        </w:rPr>
        <w:t>RDU</w:t>
      </w:r>
      <w:r w:rsidR="008574E6" w:rsidRPr="00E07999">
        <w:rPr>
          <w:rFonts w:cs="Arial"/>
          <w:b w:val="0"/>
          <w:szCs w:val="20"/>
          <w:lang w:val="sl-SI"/>
        </w:rPr>
        <w:t xml:space="preserve"> namenilo 2% sredstev za osnovne plače za obdobje 6 mesecev (za obdobje od julija 2020 do decembra 2020). </w:t>
      </w:r>
      <w:r w:rsidR="0074011A" w:rsidRPr="00E07999">
        <w:rPr>
          <w:rFonts w:cs="Arial"/>
          <w:b w:val="0"/>
          <w:szCs w:val="20"/>
          <w:lang w:val="sl-SI"/>
        </w:rPr>
        <w:t>RDU</w:t>
      </w:r>
      <w:r w:rsidR="008574E6" w:rsidRPr="00E07999">
        <w:rPr>
          <w:rFonts w:cs="Arial"/>
          <w:b w:val="0"/>
          <w:szCs w:val="20"/>
          <w:lang w:val="sl-SI"/>
        </w:rPr>
        <w:t xml:space="preserve"> se lahko izplačuje mesečno, trimesečno ali polletno. ZSPJS določa, da se del plače za delovno uspešnost izplačuje najmanj dvakrat letno, razen če ni s kolektivno pogodbo ali z aktom izdanim na podlagi zakona, urejeno drugače (prvi odstav</w:t>
      </w:r>
      <w:r w:rsidR="0074011A" w:rsidRPr="00E07999">
        <w:rPr>
          <w:rFonts w:cs="Arial"/>
          <w:b w:val="0"/>
          <w:szCs w:val="20"/>
          <w:lang w:val="sl-SI"/>
        </w:rPr>
        <w:t>e</w:t>
      </w:r>
      <w:r w:rsidR="008574E6" w:rsidRPr="00E07999">
        <w:rPr>
          <w:rFonts w:cs="Arial"/>
          <w:b w:val="0"/>
          <w:szCs w:val="20"/>
          <w:lang w:val="sl-SI"/>
        </w:rPr>
        <w:t>k 22.a člena ZSPJS).</w:t>
      </w:r>
    </w:p>
    <w:p w14:paraId="0E48F1D3" w14:textId="77777777" w:rsidR="008574E6" w:rsidRPr="008574E6" w:rsidRDefault="008574E6" w:rsidP="00B54DE9">
      <w:pPr>
        <w:spacing w:line="240" w:lineRule="auto"/>
        <w:jc w:val="both"/>
        <w:rPr>
          <w:rFonts w:cs="Arial"/>
          <w:szCs w:val="20"/>
        </w:rPr>
      </w:pPr>
    </w:p>
    <w:p w14:paraId="1F71F469" w14:textId="77777777" w:rsidR="00E07999" w:rsidRPr="00383E36" w:rsidRDefault="008574E6" w:rsidP="00B54DE9">
      <w:pPr>
        <w:spacing w:line="240" w:lineRule="auto"/>
        <w:jc w:val="both"/>
        <w:rPr>
          <w:rFonts w:cs="Arial"/>
          <w:szCs w:val="20"/>
        </w:rPr>
      </w:pPr>
      <w:r w:rsidRPr="008574E6">
        <w:rPr>
          <w:rFonts w:cs="Arial"/>
          <w:szCs w:val="20"/>
        </w:rPr>
        <w:t xml:space="preserve">ZSPJS v 22.a členu določa, da lahko </w:t>
      </w:r>
      <w:bookmarkStart w:id="9" w:name="_Hlk74035216"/>
      <w:r w:rsidRPr="008574E6">
        <w:rPr>
          <w:rFonts w:cs="Arial"/>
          <w:szCs w:val="20"/>
        </w:rPr>
        <w:t>redna delovna uspešnost znaša največ 2 osnovni mesečni plači javnega uslužbenca, pri čemer se kot osnova upošteva višina osnovne plače javnega uslužbenca v mesecu decembru preteklega leta</w:t>
      </w:r>
      <w:bookmarkEnd w:id="9"/>
      <w:r w:rsidRPr="008574E6">
        <w:rPr>
          <w:rFonts w:cs="Arial"/>
          <w:szCs w:val="20"/>
        </w:rPr>
        <w:t xml:space="preserve">. </w:t>
      </w:r>
      <w:r w:rsidR="00E07999">
        <w:rPr>
          <w:rFonts w:cs="Arial"/>
          <w:szCs w:val="20"/>
        </w:rPr>
        <w:t>KPJS v</w:t>
      </w:r>
      <w:r w:rsidR="00E07999" w:rsidRPr="00383E36">
        <w:rPr>
          <w:rFonts w:cs="Arial"/>
          <w:szCs w:val="20"/>
        </w:rPr>
        <w:t xml:space="preserve"> 27. členu določa, da je skupen obseg sredstev za plačilo RDU javnih uslužbencev za leto 2008 znašal 2% letnih sredstev za osnovne plače. Skupen obseg sredstev za plačilo RDU se za vsako naslednje leto določi z aneksom h KPJS najkasneje do 1. septembra. V primeru, da skupen obseg sredstev do tega roka ni določen, se v tekočem letu uporablja enak odstotek kot v preteklem letu. Letni obseg sredstev za plačilo RDU javnih uslužbencev pri posameznem uporabniku proračuna, se mora zagotoviti v enakem odstotku, kot je dogovorjeno v skladu s prejšnjim odstavkom tega člena. V ta obseg sredstev se ne všteva obsega sredstev za izplačilo RDU za ravnatelje, direktorje in tajnike, ki se jim osnovna plača določa v skladu z uredbo vlade. Letni obseg sredstev za plačilo RDU uporabnika proračuna mora biti izplačan v celoti, ne glede na poslovni rezultat uporabnika proračuna.</w:t>
      </w:r>
    </w:p>
    <w:p w14:paraId="71BA21EE" w14:textId="77777777" w:rsidR="00383E36" w:rsidRPr="00383E36" w:rsidRDefault="00383E36" w:rsidP="00B54DE9">
      <w:pPr>
        <w:spacing w:line="240" w:lineRule="auto"/>
        <w:jc w:val="both"/>
        <w:rPr>
          <w:rFonts w:cs="Arial"/>
          <w:szCs w:val="20"/>
        </w:rPr>
      </w:pPr>
    </w:p>
    <w:p w14:paraId="0CB493BC" w14:textId="77777777" w:rsidR="00383E36" w:rsidRPr="00383E36" w:rsidRDefault="00383E36" w:rsidP="00B54DE9">
      <w:pPr>
        <w:pStyle w:val="ZADEVA"/>
        <w:tabs>
          <w:tab w:val="clear" w:pos="1701"/>
          <w:tab w:val="left" w:pos="0"/>
        </w:tabs>
        <w:spacing w:line="240" w:lineRule="auto"/>
        <w:ind w:left="0" w:firstLine="0"/>
        <w:jc w:val="both"/>
        <w:rPr>
          <w:rFonts w:cs="Arial"/>
          <w:b w:val="0"/>
          <w:szCs w:val="20"/>
          <w:lang w:val="sl-SI"/>
        </w:rPr>
      </w:pPr>
      <w:r w:rsidRPr="00383E36">
        <w:rPr>
          <w:rFonts w:cs="Arial"/>
          <w:b w:val="0"/>
          <w:szCs w:val="20"/>
          <w:lang w:val="sl-SI"/>
        </w:rPr>
        <w:t>V skladu z 28. členom KPJS se pri posameznem proračunskem uporabniku obseg sredstev za izplačilo RDU določi na podlagi osnovnih plač javnih uslužbencev, določenih v skladu s pogodbami o zaposlitvi. Pri tem se upošteva podatke o osnovnih plačah za posamezne mesece. Na tej podlagi uporabnik proračuna določi obseg sredstev za posamezno obdobje ocenjevanja. Če se delitev sredstev opravi na ravni organizacijske enote, se določi obseg sredstev za izplačilo redne delovne uspešnosti na enak način tudi za posamezno organizacijsko enoto. Osnova za določitev najvišjega možnega letnega zneska za izplačilo RDU javnega uslužbenca na podlagi prvega odstavka 22. a člena ZSPJS, je osnovna plača javnega uslužbenca, ki mu je pripadala v skladu s pogodbo o zaposlitvi za mesec december preteklega leta. Če javni uslužbenec sklene delovno razmerje v javnem sektorju v tekočem letu, se določi sorazmerni del zneska iz prejšnjega odstavka na podlagi osnovne plače, ki bi javnemu uslužbencu pripadala za december preteklega leta. Osnova za obračun RDU posameznega javnega uslužbenca je njegova osnovna plača za čas rednega dela v ocenjevalnem obdobju.</w:t>
      </w:r>
    </w:p>
    <w:p w14:paraId="069458E9" w14:textId="77777777" w:rsidR="00383E36" w:rsidRPr="00383E36" w:rsidRDefault="00383E36" w:rsidP="00B54DE9">
      <w:pPr>
        <w:pStyle w:val="ZADEVA"/>
        <w:tabs>
          <w:tab w:val="clear" w:pos="1701"/>
          <w:tab w:val="left" w:pos="0"/>
        </w:tabs>
        <w:spacing w:line="240" w:lineRule="auto"/>
        <w:ind w:left="0" w:firstLine="0"/>
        <w:jc w:val="both"/>
        <w:rPr>
          <w:rFonts w:cs="Arial"/>
          <w:b w:val="0"/>
          <w:szCs w:val="20"/>
          <w:lang w:val="sl-SI"/>
        </w:rPr>
      </w:pPr>
    </w:p>
    <w:p w14:paraId="04238C4F" w14:textId="77777777" w:rsidR="00383E36" w:rsidRDefault="00383E36" w:rsidP="00B54DE9">
      <w:pPr>
        <w:pStyle w:val="ZADEVA"/>
        <w:tabs>
          <w:tab w:val="clear" w:pos="1701"/>
          <w:tab w:val="left" w:pos="0"/>
        </w:tabs>
        <w:spacing w:line="240" w:lineRule="auto"/>
        <w:ind w:left="0" w:firstLine="0"/>
        <w:jc w:val="both"/>
        <w:rPr>
          <w:b w:val="0"/>
          <w:bCs/>
          <w:lang w:val="sl-SI"/>
        </w:rPr>
      </w:pPr>
      <w:r>
        <w:rPr>
          <w:b w:val="0"/>
          <w:bCs/>
          <w:lang w:val="sl-SI"/>
        </w:rPr>
        <w:t>V skladu z 29. členom KPJS se delitev</w:t>
      </w:r>
      <w:r w:rsidRPr="00494673">
        <w:rPr>
          <w:b w:val="0"/>
          <w:bCs/>
          <w:lang w:val="x-none"/>
        </w:rPr>
        <w:t xml:space="preserve"> sredstev za plačilo </w:t>
      </w:r>
      <w:r>
        <w:rPr>
          <w:b w:val="0"/>
          <w:bCs/>
          <w:lang w:val="sl-SI"/>
        </w:rPr>
        <w:t>RDU</w:t>
      </w:r>
      <w:r w:rsidRPr="00494673">
        <w:rPr>
          <w:b w:val="0"/>
          <w:bCs/>
          <w:lang w:val="x-none"/>
        </w:rPr>
        <w:t xml:space="preserve"> izvede na ravni uporabnika proračuna oziroma organizacijske enote</w:t>
      </w:r>
      <w:r>
        <w:rPr>
          <w:b w:val="0"/>
          <w:bCs/>
          <w:lang w:val="sl-SI"/>
        </w:rPr>
        <w:t>.</w:t>
      </w:r>
    </w:p>
    <w:p w14:paraId="62CA65E0" w14:textId="77777777" w:rsidR="00E07999" w:rsidRDefault="00E07999" w:rsidP="00B54DE9">
      <w:pPr>
        <w:spacing w:line="240" w:lineRule="auto"/>
        <w:jc w:val="both"/>
        <w:rPr>
          <w:rFonts w:cs="Arial"/>
          <w:szCs w:val="20"/>
        </w:rPr>
      </w:pPr>
    </w:p>
    <w:p w14:paraId="09B31E8A" w14:textId="77777777" w:rsidR="008574E6" w:rsidRPr="008574E6" w:rsidRDefault="008574E6" w:rsidP="00B54DE9">
      <w:pPr>
        <w:spacing w:line="240" w:lineRule="auto"/>
        <w:jc w:val="both"/>
        <w:rPr>
          <w:rFonts w:cs="Arial"/>
          <w:szCs w:val="20"/>
        </w:rPr>
      </w:pPr>
      <w:r w:rsidRPr="008574E6">
        <w:rPr>
          <w:rFonts w:cs="Arial"/>
          <w:szCs w:val="20"/>
        </w:rPr>
        <w:lastRenderedPageBreak/>
        <w:t>Del plače za redno delovno uspešnost pripada javnemu uslužbencu, ki je v obdobju, za katerega se izplačuje, pri opravljanju svojih rednih delovnih nalog dosegel nadpovprečne delovne rezultate. Le-ta se določi na podlagi meril in kriterijev, dogovorjenih v KPJS. Kriteriji so naslednji (31. člen KPJS):</w:t>
      </w:r>
    </w:p>
    <w:p w14:paraId="37A757A5" w14:textId="77777777" w:rsidR="008574E6" w:rsidRPr="008574E6" w:rsidRDefault="008574E6" w:rsidP="00B54DE9">
      <w:pPr>
        <w:numPr>
          <w:ilvl w:val="0"/>
          <w:numId w:val="10"/>
        </w:numPr>
        <w:spacing w:line="240" w:lineRule="auto"/>
        <w:ind w:left="284" w:hanging="284"/>
        <w:jc w:val="both"/>
        <w:rPr>
          <w:rFonts w:cs="Arial"/>
          <w:szCs w:val="20"/>
        </w:rPr>
      </w:pPr>
      <w:r w:rsidRPr="008574E6">
        <w:rPr>
          <w:rFonts w:cs="Arial"/>
          <w:szCs w:val="20"/>
        </w:rPr>
        <w:t>znanje in strokovnost,</w:t>
      </w:r>
    </w:p>
    <w:p w14:paraId="29DA21AB" w14:textId="77777777" w:rsidR="008574E6" w:rsidRPr="008574E6" w:rsidRDefault="008574E6" w:rsidP="00B54DE9">
      <w:pPr>
        <w:numPr>
          <w:ilvl w:val="0"/>
          <w:numId w:val="10"/>
        </w:numPr>
        <w:spacing w:line="240" w:lineRule="auto"/>
        <w:ind w:left="284" w:hanging="284"/>
        <w:jc w:val="both"/>
        <w:rPr>
          <w:rFonts w:cs="Arial"/>
          <w:szCs w:val="20"/>
        </w:rPr>
      </w:pPr>
      <w:r w:rsidRPr="008574E6">
        <w:rPr>
          <w:rFonts w:cs="Arial"/>
          <w:szCs w:val="20"/>
        </w:rPr>
        <w:t>kakovost in natančnost,</w:t>
      </w:r>
    </w:p>
    <w:p w14:paraId="304A76F6" w14:textId="77777777" w:rsidR="008574E6" w:rsidRPr="008574E6" w:rsidRDefault="008574E6" w:rsidP="00B54DE9">
      <w:pPr>
        <w:numPr>
          <w:ilvl w:val="0"/>
          <w:numId w:val="10"/>
        </w:numPr>
        <w:spacing w:line="240" w:lineRule="auto"/>
        <w:ind w:left="284" w:hanging="284"/>
        <w:jc w:val="both"/>
        <w:rPr>
          <w:rFonts w:cs="Arial"/>
          <w:szCs w:val="20"/>
        </w:rPr>
      </w:pPr>
      <w:r w:rsidRPr="008574E6">
        <w:rPr>
          <w:rFonts w:cs="Arial"/>
          <w:szCs w:val="20"/>
        </w:rPr>
        <w:t xml:space="preserve">odnos do dela in delovnih sredstev, </w:t>
      </w:r>
    </w:p>
    <w:p w14:paraId="33C28D0A" w14:textId="77777777" w:rsidR="008574E6" w:rsidRPr="008574E6" w:rsidRDefault="008574E6" w:rsidP="00B54DE9">
      <w:pPr>
        <w:numPr>
          <w:ilvl w:val="0"/>
          <w:numId w:val="10"/>
        </w:numPr>
        <w:spacing w:line="240" w:lineRule="auto"/>
        <w:ind w:left="284" w:hanging="284"/>
        <w:jc w:val="both"/>
        <w:rPr>
          <w:rFonts w:cs="Arial"/>
          <w:szCs w:val="20"/>
        </w:rPr>
      </w:pPr>
      <w:r w:rsidRPr="008574E6">
        <w:rPr>
          <w:rFonts w:cs="Arial"/>
          <w:szCs w:val="20"/>
        </w:rPr>
        <w:t>obseg in učinkovitost dela in</w:t>
      </w:r>
    </w:p>
    <w:p w14:paraId="49A99206" w14:textId="77777777" w:rsidR="00E07999" w:rsidRPr="00B54DE9" w:rsidRDefault="008574E6" w:rsidP="00B54DE9">
      <w:pPr>
        <w:numPr>
          <w:ilvl w:val="0"/>
          <w:numId w:val="10"/>
        </w:numPr>
        <w:spacing w:line="240" w:lineRule="auto"/>
        <w:ind w:left="284" w:hanging="284"/>
        <w:jc w:val="both"/>
        <w:rPr>
          <w:rFonts w:cs="Arial"/>
          <w:szCs w:val="20"/>
        </w:rPr>
      </w:pPr>
      <w:r w:rsidRPr="008574E6">
        <w:rPr>
          <w:rFonts w:cs="Arial"/>
          <w:szCs w:val="20"/>
        </w:rPr>
        <w:t>inovativnost.</w:t>
      </w:r>
    </w:p>
    <w:p w14:paraId="0953BE69" w14:textId="77777777" w:rsidR="00C2152A" w:rsidRDefault="00C2152A" w:rsidP="00B54DE9">
      <w:pPr>
        <w:spacing w:line="240" w:lineRule="auto"/>
        <w:jc w:val="both"/>
        <w:rPr>
          <w:rFonts w:cs="Arial"/>
          <w:szCs w:val="20"/>
        </w:rPr>
      </w:pPr>
    </w:p>
    <w:p w14:paraId="6CBC6788" w14:textId="77777777" w:rsidR="004651A5" w:rsidRPr="004651A5" w:rsidRDefault="008574E6" w:rsidP="00B54DE9">
      <w:pPr>
        <w:spacing w:line="240" w:lineRule="auto"/>
        <w:jc w:val="both"/>
        <w:rPr>
          <w:rFonts w:cs="Arial"/>
          <w:szCs w:val="20"/>
        </w:rPr>
      </w:pPr>
      <w:r w:rsidRPr="004651A5">
        <w:rPr>
          <w:rFonts w:cs="Arial"/>
          <w:szCs w:val="20"/>
        </w:rPr>
        <w:t>KPJS v 32. členu določa, da je vsak posamezen kriterij za ugotavljanje delovne uspešnosti ovrednoten z 1 točko, ki pomeni doseganje nadpovprečnih delovnih rezultatov pri posameznem kriteriju. Seštevek števila točk, ki jih javni uslužbenec doseže, je podlaga za določitev višine dela plače za redno delovno uspešnost javnega uslužbenca. Glede na to, da KPJS določa 5 kriterijev za določitev dela plače za redno delovno uspešnost lahko javni uslužbenec iz tega naslova doseže skupno največ 5 točk. Pogoj za izplačilo redne delovne uspešnosti so torej nadpovprečni delovni rezultati, kar pomeni, da mora javni uslužbenec iz naslova ocenjevanja kriterijev doseči vsaj 1 točko.</w:t>
      </w:r>
      <w:r w:rsidR="004651A5" w:rsidRPr="004651A5">
        <w:rPr>
          <w:rFonts w:cs="Arial"/>
          <w:szCs w:val="20"/>
        </w:rPr>
        <w:t xml:space="preserve"> </w:t>
      </w:r>
      <w:r w:rsidR="004651A5" w:rsidRPr="004651A5">
        <w:rPr>
          <w:spacing w:val="-2"/>
          <w:lang w:val="x-none"/>
        </w:rPr>
        <w:t xml:space="preserve">Pri določitvi dela plače za </w:t>
      </w:r>
      <w:r w:rsidR="004651A5" w:rsidRPr="004651A5">
        <w:rPr>
          <w:spacing w:val="-2"/>
        </w:rPr>
        <w:t>RDU</w:t>
      </w:r>
      <w:r w:rsidR="004651A5" w:rsidRPr="004651A5">
        <w:rPr>
          <w:spacing w:val="-2"/>
          <w:lang w:val="x-none"/>
        </w:rPr>
        <w:t xml:space="preserve"> posameznega javnega uslužbenca se poleg seštevka števila točk posameznega javnega uslužbenca upošteva tudi obseg sredstev iz prvega odstavka 28. člena </w:t>
      </w:r>
      <w:r w:rsidR="004651A5" w:rsidRPr="004651A5">
        <w:rPr>
          <w:spacing w:val="-2"/>
        </w:rPr>
        <w:t>KPJS</w:t>
      </w:r>
      <w:r w:rsidR="004651A5" w:rsidRPr="004651A5">
        <w:rPr>
          <w:spacing w:val="-2"/>
          <w:lang w:val="x-none"/>
        </w:rPr>
        <w:t xml:space="preserve">. Navodilo za izračun </w:t>
      </w:r>
      <w:r w:rsidR="004651A5" w:rsidRPr="004651A5">
        <w:rPr>
          <w:spacing w:val="-2"/>
        </w:rPr>
        <w:t>RDU</w:t>
      </w:r>
      <w:r w:rsidR="004651A5" w:rsidRPr="004651A5">
        <w:rPr>
          <w:spacing w:val="-2"/>
          <w:lang w:val="x-none"/>
        </w:rPr>
        <w:t xml:space="preserve"> javnega uslužbenca je v prilogi 2 </w:t>
      </w:r>
      <w:r w:rsidR="004651A5" w:rsidRPr="004651A5">
        <w:rPr>
          <w:spacing w:val="-2"/>
        </w:rPr>
        <w:t>KPJS.</w:t>
      </w:r>
    </w:p>
    <w:p w14:paraId="12DCBEC0" w14:textId="77777777" w:rsidR="008574E6" w:rsidRPr="008574E6" w:rsidRDefault="008574E6" w:rsidP="00B54DE9">
      <w:pPr>
        <w:spacing w:line="240" w:lineRule="auto"/>
        <w:jc w:val="both"/>
        <w:rPr>
          <w:rFonts w:cs="Arial"/>
          <w:szCs w:val="20"/>
        </w:rPr>
      </w:pPr>
    </w:p>
    <w:p w14:paraId="398E866B" w14:textId="77777777" w:rsidR="008574E6" w:rsidRPr="008574E6" w:rsidRDefault="008574E6" w:rsidP="00B54DE9">
      <w:pPr>
        <w:spacing w:line="240" w:lineRule="auto"/>
        <w:jc w:val="both"/>
        <w:rPr>
          <w:rFonts w:cs="Arial"/>
          <w:szCs w:val="20"/>
        </w:rPr>
      </w:pPr>
      <w:r w:rsidRPr="008574E6">
        <w:rPr>
          <w:rFonts w:cs="Arial"/>
          <w:szCs w:val="20"/>
        </w:rPr>
        <w:t>ZSPJS in KPJS ne določata, kdo ocenjuje delovno uspešnost javnega uslužbenca v ocenjevalnem obdobju. Odločitev, ali bo javne uslužbence ocenjeval predstojnik ali nadrejeni, je v rokah delodajalca.</w:t>
      </w:r>
    </w:p>
    <w:p w14:paraId="2BC79954" w14:textId="77777777" w:rsidR="008574E6" w:rsidRPr="008574E6" w:rsidRDefault="008574E6" w:rsidP="00B54DE9">
      <w:pPr>
        <w:spacing w:line="240" w:lineRule="auto"/>
        <w:jc w:val="both"/>
        <w:rPr>
          <w:rFonts w:cs="Arial"/>
          <w:szCs w:val="20"/>
        </w:rPr>
      </w:pPr>
    </w:p>
    <w:p w14:paraId="2351F8EB" w14:textId="77777777" w:rsidR="00BA6362" w:rsidRPr="00BA6362" w:rsidRDefault="008574E6" w:rsidP="00B54DE9">
      <w:pPr>
        <w:pStyle w:val="ZADEVA"/>
        <w:tabs>
          <w:tab w:val="clear" w:pos="1701"/>
          <w:tab w:val="left" w:pos="0"/>
        </w:tabs>
        <w:spacing w:line="240" w:lineRule="auto"/>
        <w:ind w:left="0" w:firstLine="0"/>
        <w:jc w:val="both"/>
        <w:rPr>
          <w:b w:val="0"/>
          <w:bCs/>
          <w:lang w:val="sl-SI"/>
        </w:rPr>
      </w:pPr>
      <w:r w:rsidRPr="00E44543">
        <w:rPr>
          <w:rFonts w:cs="Arial"/>
          <w:b w:val="0"/>
          <w:bCs/>
          <w:szCs w:val="20"/>
          <w:lang w:val="sl-SI"/>
        </w:rPr>
        <w:t xml:space="preserve">Skladno s tretjim odstavkom 30. člena KPJS </w:t>
      </w:r>
      <w:bookmarkStart w:id="10" w:name="_Hlk74036716"/>
      <w:r w:rsidRPr="00E44543">
        <w:rPr>
          <w:rFonts w:cs="Arial"/>
          <w:b w:val="0"/>
          <w:bCs/>
          <w:szCs w:val="20"/>
          <w:lang w:val="sl-SI"/>
        </w:rPr>
        <w:t>javni uslužbenec pri izplačilu januarske plače, torej v mesecu februarju, prejme obvestilo o tem, v koliko ocenjevanjih je bil v preteklem letu ocenjen in kolikšno število točk je dosegel pri posameznem ocenjevanju</w:t>
      </w:r>
      <w:bookmarkEnd w:id="10"/>
      <w:r w:rsidRPr="00E44543">
        <w:rPr>
          <w:rFonts w:cs="Arial"/>
          <w:b w:val="0"/>
          <w:bCs/>
          <w:szCs w:val="20"/>
          <w:lang w:val="sl-SI"/>
        </w:rPr>
        <w:t xml:space="preserve">. </w:t>
      </w:r>
      <w:r w:rsidR="00BA6362" w:rsidRPr="00E44543">
        <w:rPr>
          <w:rFonts w:cs="Arial"/>
          <w:b w:val="0"/>
          <w:bCs/>
          <w:szCs w:val="20"/>
          <w:lang w:val="sl-SI"/>
        </w:rPr>
        <w:t xml:space="preserve"> </w:t>
      </w:r>
      <w:r w:rsidR="00BA6362" w:rsidRPr="00BA6362">
        <w:rPr>
          <w:b w:val="0"/>
          <w:bCs/>
          <w:lang w:val="x-none"/>
        </w:rPr>
        <w:t>Letno obvestilo o ocenjevanju javnega uslužbenca, ki je pri opravljanju svojega rednega dela dosegel nadpovprečne delovne rezultate, se shrani tudi v njegovo personalno mapo</w:t>
      </w:r>
      <w:r w:rsidR="00BA6362" w:rsidRPr="00BA6362">
        <w:rPr>
          <w:b w:val="0"/>
          <w:bCs/>
          <w:lang w:val="sl-SI"/>
        </w:rPr>
        <w:t>.</w:t>
      </w:r>
    </w:p>
    <w:p w14:paraId="1AC71B33" w14:textId="77777777" w:rsidR="008574E6" w:rsidRPr="008574E6" w:rsidRDefault="008574E6" w:rsidP="00B54DE9">
      <w:pPr>
        <w:spacing w:line="240" w:lineRule="auto"/>
        <w:jc w:val="both"/>
        <w:rPr>
          <w:rFonts w:cs="Arial"/>
          <w:szCs w:val="20"/>
        </w:rPr>
      </w:pPr>
    </w:p>
    <w:p w14:paraId="636B4679" w14:textId="77777777" w:rsidR="008574E6" w:rsidRDefault="008574E6" w:rsidP="00B54DE9">
      <w:pPr>
        <w:spacing w:line="240" w:lineRule="auto"/>
        <w:jc w:val="both"/>
        <w:rPr>
          <w:rFonts w:cs="Arial"/>
          <w:szCs w:val="20"/>
        </w:rPr>
      </w:pPr>
      <w:bookmarkStart w:id="11" w:name="_Hlk74036798"/>
      <w:r w:rsidRPr="008574E6">
        <w:rPr>
          <w:rFonts w:cs="Arial"/>
          <w:szCs w:val="20"/>
        </w:rPr>
        <w:t xml:space="preserve">Vsota točk posameznega javnega uslužbenca, za katerega je bilo v postopku ugotavljanja doseganja kriterijev za določitev dela plače za redno delovno uspešnost ugotovljeno, da je dosegel nadpovprečne delovne rezultate, se objavi znotraj uporabnika proračuna oziroma organizacijske enote </w:t>
      </w:r>
      <w:bookmarkEnd w:id="11"/>
      <w:r w:rsidRPr="008574E6">
        <w:rPr>
          <w:rFonts w:cs="Arial"/>
          <w:szCs w:val="20"/>
        </w:rPr>
        <w:t>(33. člen KPJS). Glede na navedeno se objavijo ime in priimek javnega uslužbenca in število doseženih točk v posameznem ocenjevalnem obdobju (od 1 do 5 točk).</w:t>
      </w:r>
    </w:p>
    <w:p w14:paraId="257B6CB8" w14:textId="77777777" w:rsidR="004651A5" w:rsidRDefault="004651A5" w:rsidP="00B54DE9">
      <w:pPr>
        <w:spacing w:line="240" w:lineRule="auto"/>
        <w:jc w:val="both"/>
        <w:rPr>
          <w:rFonts w:cs="Arial"/>
          <w:szCs w:val="20"/>
        </w:rPr>
      </w:pPr>
    </w:p>
    <w:p w14:paraId="0B06A3BE" w14:textId="77777777" w:rsidR="004651A5" w:rsidRPr="004651A5" w:rsidRDefault="004651A5" w:rsidP="00B54DE9">
      <w:pPr>
        <w:pStyle w:val="ZADEVA"/>
        <w:tabs>
          <w:tab w:val="clear" w:pos="1701"/>
          <w:tab w:val="left" w:pos="0"/>
        </w:tabs>
        <w:spacing w:line="240" w:lineRule="auto"/>
        <w:ind w:left="0" w:firstLine="0"/>
        <w:jc w:val="both"/>
        <w:rPr>
          <w:rFonts w:cs="Arial"/>
          <w:b w:val="0"/>
          <w:szCs w:val="20"/>
          <w:lang w:val="sl-SI"/>
        </w:rPr>
      </w:pPr>
      <w:r w:rsidRPr="004651A5">
        <w:rPr>
          <w:rFonts w:cs="Arial"/>
          <w:b w:val="0"/>
          <w:szCs w:val="20"/>
          <w:lang w:val="sl-SI"/>
        </w:rPr>
        <w:t>V skladu s 34. členom KPJS javni uslužbenec lahko uveljavlja varstvo pravic po postopkih in na način, ki je predpisan z delovno pravno zakonodajo.</w:t>
      </w:r>
    </w:p>
    <w:p w14:paraId="18C45BC9" w14:textId="77777777" w:rsidR="004651A5" w:rsidRPr="008574E6" w:rsidRDefault="004651A5" w:rsidP="00B54DE9">
      <w:pPr>
        <w:spacing w:line="240" w:lineRule="auto"/>
        <w:jc w:val="both"/>
        <w:rPr>
          <w:rFonts w:cs="Arial"/>
          <w:szCs w:val="20"/>
        </w:rPr>
      </w:pPr>
    </w:p>
    <w:p w14:paraId="4001E47E" w14:textId="77777777" w:rsidR="00982657" w:rsidRPr="008574E6" w:rsidRDefault="00982657" w:rsidP="00B54DE9">
      <w:pPr>
        <w:pStyle w:val="ZADEVA"/>
        <w:tabs>
          <w:tab w:val="clear" w:pos="1701"/>
          <w:tab w:val="left" w:pos="0"/>
        </w:tabs>
        <w:spacing w:line="240" w:lineRule="auto"/>
        <w:ind w:left="0" w:firstLine="0"/>
        <w:jc w:val="both"/>
        <w:rPr>
          <w:rFonts w:cs="Arial"/>
          <w:b w:val="0"/>
          <w:szCs w:val="20"/>
          <w:lang w:val="sl-SI"/>
        </w:rPr>
      </w:pPr>
    </w:p>
    <w:p w14:paraId="23A791A3" w14:textId="77777777" w:rsidR="00626983" w:rsidRPr="00E92D76" w:rsidRDefault="008D32EA" w:rsidP="00B54DE9">
      <w:pPr>
        <w:numPr>
          <w:ilvl w:val="0"/>
          <w:numId w:val="3"/>
        </w:numPr>
        <w:spacing w:line="240" w:lineRule="auto"/>
        <w:ind w:left="284" w:hanging="284"/>
        <w:jc w:val="both"/>
        <w:rPr>
          <w:rFonts w:cs="Arial"/>
          <w:b/>
          <w:szCs w:val="20"/>
          <w:lang w:eastAsia="sl-SI"/>
        </w:rPr>
      </w:pPr>
      <w:r w:rsidRPr="003F4A2B">
        <w:rPr>
          <w:rFonts w:cs="Arial"/>
          <w:b/>
          <w:szCs w:val="20"/>
        </w:rPr>
        <w:t>N</w:t>
      </w:r>
      <w:r w:rsidRPr="003F4A2B">
        <w:rPr>
          <w:rFonts w:cs="Arial"/>
          <w:b/>
          <w:szCs w:val="20"/>
          <w:lang w:eastAsia="sl-SI"/>
        </w:rPr>
        <w:t xml:space="preserve">adzor </w:t>
      </w:r>
      <w:r w:rsidR="009D6799" w:rsidRPr="003F4A2B">
        <w:rPr>
          <w:rFonts w:cs="Arial"/>
          <w:b/>
          <w:szCs w:val="20"/>
          <w:lang w:eastAsia="sl-SI"/>
        </w:rPr>
        <w:t>nad</w:t>
      </w:r>
      <w:r w:rsidR="003F4A2B" w:rsidRPr="003F4A2B">
        <w:rPr>
          <w:rFonts w:cs="Arial"/>
          <w:b/>
          <w:szCs w:val="20"/>
          <w:lang w:eastAsia="sl-SI"/>
        </w:rPr>
        <w:t xml:space="preserve"> </w:t>
      </w:r>
      <w:r w:rsidR="003F4A2B" w:rsidRPr="003F4A2B">
        <w:rPr>
          <w:rFonts w:cs="Arial"/>
          <w:b/>
          <w:szCs w:val="20"/>
        </w:rPr>
        <w:t xml:space="preserve">pravilnostjo določitve in izplačilom redne delovne </w:t>
      </w:r>
      <w:r w:rsidR="003F4A2B" w:rsidRPr="003F4A2B">
        <w:rPr>
          <w:rFonts w:cs="Arial"/>
          <w:b/>
          <w:szCs w:val="20"/>
          <w:lang w:eastAsia="sl-SI"/>
        </w:rPr>
        <w:t>uspešnosti</w:t>
      </w:r>
      <w:r w:rsidR="00E92D76">
        <w:rPr>
          <w:rFonts w:cs="Arial"/>
          <w:b/>
          <w:szCs w:val="20"/>
          <w:lang w:eastAsia="sl-SI"/>
        </w:rPr>
        <w:t xml:space="preserve"> </w:t>
      </w:r>
      <w:r w:rsidR="00E92D76" w:rsidRPr="00E92D76">
        <w:rPr>
          <w:rFonts w:cs="Arial"/>
          <w:b/>
          <w:szCs w:val="20"/>
          <w:lang w:eastAsia="sl-SI"/>
        </w:rPr>
        <w:t xml:space="preserve">v letu 2020 v </w:t>
      </w:r>
      <w:r w:rsidR="00441C73">
        <w:rPr>
          <w:rFonts w:cs="Arial"/>
          <w:b/>
          <w:szCs w:val="20"/>
          <w:lang w:eastAsia="sl-SI"/>
        </w:rPr>
        <w:t>CSD Celje</w:t>
      </w:r>
    </w:p>
    <w:p w14:paraId="6E8AE836" w14:textId="77777777" w:rsidR="00750CD0" w:rsidRPr="008574E6" w:rsidRDefault="00750CD0" w:rsidP="00B54DE9">
      <w:pPr>
        <w:spacing w:line="240" w:lineRule="auto"/>
        <w:jc w:val="both"/>
        <w:rPr>
          <w:rFonts w:cs="Arial"/>
          <w:bCs/>
          <w:szCs w:val="20"/>
          <w:lang w:eastAsia="sl-SI"/>
        </w:rPr>
      </w:pPr>
    </w:p>
    <w:p w14:paraId="61FB6331" w14:textId="04766F70" w:rsidR="004C7755" w:rsidRPr="008574E6" w:rsidRDefault="00441C73" w:rsidP="00B54DE9">
      <w:pPr>
        <w:spacing w:line="240" w:lineRule="auto"/>
        <w:jc w:val="both"/>
        <w:rPr>
          <w:rFonts w:cs="Arial"/>
          <w:bCs/>
          <w:szCs w:val="20"/>
        </w:rPr>
      </w:pPr>
      <w:r>
        <w:rPr>
          <w:rFonts w:cs="Arial"/>
          <w:bCs/>
          <w:szCs w:val="20"/>
        </w:rPr>
        <w:t>D</w:t>
      </w:r>
      <w:r w:rsidR="00010639">
        <w:rPr>
          <w:rFonts w:cs="Arial"/>
          <w:bCs/>
          <w:szCs w:val="20"/>
        </w:rPr>
        <w:t>irektor</w:t>
      </w:r>
      <w:r>
        <w:rPr>
          <w:rFonts w:cs="Arial"/>
          <w:bCs/>
          <w:szCs w:val="20"/>
        </w:rPr>
        <w:t>ica CSD Celje</w:t>
      </w:r>
      <w:r w:rsidR="00010639">
        <w:rPr>
          <w:rFonts w:cs="Arial"/>
          <w:bCs/>
          <w:szCs w:val="20"/>
        </w:rPr>
        <w:t xml:space="preserve"> </w:t>
      </w:r>
      <w:r w:rsidR="00E44543">
        <w:rPr>
          <w:rFonts w:cs="Arial"/>
          <w:szCs w:val="20"/>
        </w:rPr>
        <w:t>█</w:t>
      </w:r>
      <w:r w:rsidR="00010639">
        <w:rPr>
          <w:rFonts w:cs="Arial"/>
          <w:bCs/>
          <w:szCs w:val="20"/>
        </w:rPr>
        <w:t>je v dopis</w:t>
      </w:r>
      <w:r w:rsidR="00914586">
        <w:rPr>
          <w:rFonts w:cs="Arial"/>
          <w:bCs/>
          <w:szCs w:val="20"/>
        </w:rPr>
        <w:t>ih</w:t>
      </w:r>
      <w:r w:rsidR="00010639">
        <w:rPr>
          <w:rFonts w:cs="Arial"/>
          <w:bCs/>
          <w:szCs w:val="20"/>
        </w:rPr>
        <w:t xml:space="preserve">, št. </w:t>
      </w:r>
      <w:r w:rsidR="00C54D3D">
        <w:rPr>
          <w:rFonts w:cs="Arial"/>
          <w:bCs/>
          <w:szCs w:val="20"/>
        </w:rPr>
        <w:t>061-6/2021-31976/2</w:t>
      </w:r>
      <w:r w:rsidR="00010639">
        <w:rPr>
          <w:rFonts w:cs="Arial"/>
          <w:bCs/>
          <w:szCs w:val="20"/>
        </w:rPr>
        <w:t xml:space="preserve"> z d</w:t>
      </w:r>
      <w:r w:rsidR="00C54D3D">
        <w:rPr>
          <w:rFonts w:cs="Arial"/>
          <w:bCs/>
          <w:szCs w:val="20"/>
        </w:rPr>
        <w:t>n</w:t>
      </w:r>
      <w:r w:rsidR="00010639">
        <w:rPr>
          <w:rFonts w:cs="Arial"/>
          <w:bCs/>
          <w:szCs w:val="20"/>
        </w:rPr>
        <w:t xml:space="preserve">e </w:t>
      </w:r>
      <w:r w:rsidR="00C54D3D">
        <w:rPr>
          <w:rFonts w:cs="Arial"/>
          <w:bCs/>
          <w:szCs w:val="20"/>
        </w:rPr>
        <w:t>11</w:t>
      </w:r>
      <w:r w:rsidR="00010639">
        <w:rPr>
          <w:rFonts w:cs="Arial"/>
          <w:bCs/>
          <w:szCs w:val="20"/>
        </w:rPr>
        <w:t>.5.2021</w:t>
      </w:r>
      <w:r w:rsidR="00914586">
        <w:rPr>
          <w:rFonts w:cs="Arial"/>
          <w:bCs/>
          <w:szCs w:val="20"/>
        </w:rPr>
        <w:t xml:space="preserve"> in št. 061-6/2021-31976/14 z dne 5.7.2021</w:t>
      </w:r>
      <w:r w:rsidR="00FC11F9">
        <w:rPr>
          <w:rFonts w:cs="Arial"/>
          <w:bCs/>
          <w:szCs w:val="20"/>
        </w:rPr>
        <w:t xml:space="preserve"> in v elektronskem sporočilu, z dne 29.6.2021</w:t>
      </w:r>
      <w:r w:rsidR="00010639">
        <w:rPr>
          <w:rFonts w:cs="Arial"/>
          <w:bCs/>
          <w:szCs w:val="20"/>
        </w:rPr>
        <w:t>, po</w:t>
      </w:r>
      <w:r w:rsidR="00750CD0" w:rsidRPr="008574E6">
        <w:rPr>
          <w:rFonts w:cs="Arial"/>
          <w:bCs/>
          <w:szCs w:val="20"/>
        </w:rPr>
        <w:t>jasnil</w:t>
      </w:r>
      <w:r w:rsidR="00720138" w:rsidRPr="008574E6">
        <w:rPr>
          <w:rFonts w:cs="Arial"/>
          <w:bCs/>
          <w:szCs w:val="20"/>
        </w:rPr>
        <w:t>a</w:t>
      </w:r>
      <w:r w:rsidR="004C7755" w:rsidRPr="008574E6">
        <w:rPr>
          <w:rFonts w:cs="Arial"/>
          <w:bCs/>
          <w:szCs w:val="20"/>
        </w:rPr>
        <w:t>:</w:t>
      </w:r>
    </w:p>
    <w:p w14:paraId="04192725" w14:textId="77777777" w:rsidR="004638F5" w:rsidRPr="00830631" w:rsidRDefault="004638F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sidRPr="00830631">
        <w:rPr>
          <w:rFonts w:cs="Arial"/>
          <w:szCs w:val="20"/>
          <w:lang w:eastAsia="sl-SI"/>
        </w:rPr>
        <w:t xml:space="preserve">da </w:t>
      </w:r>
      <w:r w:rsidR="00C54D3D">
        <w:rPr>
          <w:rFonts w:cs="Arial"/>
          <w:bCs/>
          <w:szCs w:val="20"/>
        </w:rPr>
        <w:t xml:space="preserve">CSD Celje </w:t>
      </w:r>
      <w:r w:rsidR="00934503">
        <w:rPr>
          <w:rFonts w:cs="Arial"/>
          <w:bCs/>
          <w:szCs w:val="20"/>
        </w:rPr>
        <w:t xml:space="preserve">RDU </w:t>
      </w:r>
      <w:r w:rsidRPr="00830631">
        <w:rPr>
          <w:rFonts w:cs="Arial"/>
          <w:szCs w:val="20"/>
          <w:lang w:eastAsia="sl-SI"/>
        </w:rPr>
        <w:t xml:space="preserve">izplačuje </w:t>
      </w:r>
      <w:r w:rsidR="00C54D3D">
        <w:rPr>
          <w:rFonts w:cs="Arial"/>
          <w:szCs w:val="20"/>
          <w:lang w:eastAsia="sl-SI"/>
        </w:rPr>
        <w:t>polletno</w:t>
      </w:r>
      <w:r>
        <w:rPr>
          <w:rFonts w:cs="Arial"/>
          <w:szCs w:val="20"/>
          <w:lang w:eastAsia="sl-SI"/>
        </w:rPr>
        <w:t>;</w:t>
      </w:r>
    </w:p>
    <w:p w14:paraId="53FF6FD6" w14:textId="77777777" w:rsidR="00914586" w:rsidRDefault="004638F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Pr>
          <w:rFonts w:cs="Arial"/>
          <w:szCs w:val="20"/>
          <w:lang w:eastAsia="sl-SI"/>
        </w:rPr>
        <w:t xml:space="preserve">da </w:t>
      </w:r>
      <w:r w:rsidRPr="00830631">
        <w:rPr>
          <w:rFonts w:cs="Arial"/>
          <w:szCs w:val="20"/>
          <w:lang w:eastAsia="sl-SI"/>
        </w:rPr>
        <w:t xml:space="preserve">se RDU deli na </w:t>
      </w:r>
      <w:r w:rsidR="00C54D3D">
        <w:rPr>
          <w:rFonts w:cs="Arial"/>
          <w:szCs w:val="20"/>
          <w:lang w:eastAsia="sl-SI"/>
        </w:rPr>
        <w:t>ravni organizacijskih enot</w:t>
      </w:r>
      <w:r w:rsidRPr="00830631">
        <w:rPr>
          <w:rFonts w:cs="Arial"/>
          <w:szCs w:val="20"/>
          <w:lang w:eastAsia="sl-SI"/>
        </w:rPr>
        <w:t xml:space="preserve"> </w:t>
      </w:r>
      <w:r>
        <w:rPr>
          <w:rFonts w:cs="Arial"/>
          <w:szCs w:val="20"/>
          <w:lang w:eastAsia="sl-SI"/>
        </w:rPr>
        <w:t>(</w:t>
      </w:r>
      <w:r w:rsidR="00525119">
        <w:t>Območn</w:t>
      </w:r>
      <w:r w:rsidR="00D9289D">
        <w:t>a</w:t>
      </w:r>
      <w:r w:rsidR="00525119">
        <w:t xml:space="preserve"> enot</w:t>
      </w:r>
      <w:r w:rsidR="00D9289D">
        <w:t>a</w:t>
      </w:r>
      <w:r w:rsidR="00525119">
        <w:t xml:space="preserve"> Celje</w:t>
      </w:r>
      <w:r w:rsidR="00D9289D">
        <w:t xml:space="preserve"> (sedež in skupne službe)</w:t>
      </w:r>
      <w:r w:rsidR="00525119">
        <w:t xml:space="preserve">, </w:t>
      </w:r>
      <w:r w:rsidR="00D9289D">
        <w:t xml:space="preserve">Enota Celje, Enota </w:t>
      </w:r>
      <w:r w:rsidR="00525119">
        <w:t xml:space="preserve">Laško, </w:t>
      </w:r>
      <w:r w:rsidR="00D9289D">
        <w:t xml:space="preserve">Enota </w:t>
      </w:r>
      <w:proofErr w:type="spellStart"/>
      <w:r w:rsidR="00525119">
        <w:t>SIovenske</w:t>
      </w:r>
      <w:proofErr w:type="spellEnd"/>
      <w:r w:rsidR="00525119">
        <w:t xml:space="preserve"> Konjice, </w:t>
      </w:r>
      <w:r w:rsidR="00D9289D">
        <w:t xml:space="preserve">Enota </w:t>
      </w:r>
      <w:r w:rsidR="00525119">
        <w:t xml:space="preserve">Šentjur pri Celju in </w:t>
      </w:r>
      <w:r w:rsidR="00D9289D">
        <w:t xml:space="preserve">Enota </w:t>
      </w:r>
      <w:r w:rsidR="00525119">
        <w:t>Šmarje pri Jelšah)</w:t>
      </w:r>
      <w:r>
        <w:rPr>
          <w:rFonts w:cs="Arial"/>
          <w:szCs w:val="20"/>
          <w:lang w:eastAsia="sl-SI"/>
        </w:rPr>
        <w:t>;</w:t>
      </w:r>
    </w:p>
    <w:p w14:paraId="097243D4" w14:textId="77777777" w:rsidR="00914586" w:rsidRPr="00914586" w:rsidRDefault="00914586"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sidRPr="00914586">
        <w:rPr>
          <w:rFonts w:cs="Arial"/>
          <w:szCs w:val="20"/>
        </w:rPr>
        <w:t xml:space="preserve">da skladno z 11. členom Pravilnika o notranji organizaciji in sistemizaciji delovnih mest Centra za socialno delo Celje Enota Laško v letu 2020 in 2021 izvaja še dodatna dva socialnovarstvena programa, ki sta pomembna za Občino Laško, da se sredstva za RDU za programa »Center starejših - Hiša generacij« in »nudenje pomoči na domu« delita ločeno od Enote Laško, ker se programa izvajata na podlagi letne pogodbe o sofinanciranju nalog in delovanja, v kateri </w:t>
      </w:r>
      <w:r w:rsidR="00934503">
        <w:rPr>
          <w:rFonts w:cs="Arial"/>
          <w:szCs w:val="20"/>
        </w:rPr>
        <w:t xml:space="preserve">je </w:t>
      </w:r>
      <w:r w:rsidRPr="00914586">
        <w:rPr>
          <w:rFonts w:cs="Arial"/>
          <w:szCs w:val="20"/>
        </w:rPr>
        <w:t xml:space="preserve">v 5. členu </w:t>
      </w:r>
      <w:r w:rsidR="00934503">
        <w:rPr>
          <w:rFonts w:cs="Arial"/>
          <w:szCs w:val="20"/>
        </w:rPr>
        <w:t>določeno</w:t>
      </w:r>
      <w:r w:rsidRPr="00914586">
        <w:rPr>
          <w:rFonts w:cs="Arial"/>
          <w:szCs w:val="20"/>
        </w:rPr>
        <w:t>, da je Center za socialno delo Celje dolžan sredstva iz pogodbe porabiti skladno z namenom (poraba sredstev, prejetih za izvajanje projekta »Center starejših - Hiša generacij« in »nudenje pomoči na domu« ne bi bila namenska</w:t>
      </w:r>
      <w:r w:rsidR="00934503">
        <w:rPr>
          <w:rFonts w:cs="Arial"/>
          <w:szCs w:val="20"/>
        </w:rPr>
        <w:t>,</w:t>
      </w:r>
      <w:r w:rsidRPr="00914586">
        <w:rPr>
          <w:rFonts w:cs="Arial"/>
          <w:szCs w:val="20"/>
        </w:rPr>
        <w:t xml:space="preserve"> v primeru, da bi se masa za RDU projektov delila tudi med javne uslužbence, ki ne izvajajo teh projektov iz pogodbe);</w:t>
      </w:r>
    </w:p>
    <w:p w14:paraId="7FA0E2BF" w14:textId="77777777" w:rsidR="007F7A85" w:rsidRPr="007F7A85" w:rsidRDefault="007F7A8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Pr>
          <w:rFonts w:cs="Arial"/>
          <w:szCs w:val="20"/>
          <w:lang w:eastAsia="sl-SI"/>
        </w:rPr>
        <w:t>da je RDU</w:t>
      </w:r>
      <w:r>
        <w:t xml:space="preserve"> javnih uslužbencev ocenjevala direktorica, pomočniki direktorjev ali vodje strokovnih služb;</w:t>
      </w:r>
    </w:p>
    <w:p w14:paraId="5A27A535" w14:textId="77777777" w:rsidR="00CB4077" w:rsidRPr="00CB4077" w:rsidRDefault="007F7A8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t>da so bili javni uslužbenci v začetku januarja 2021 pozvani, da sami izpolnijo in oddajo obrazec za samoocenitev po ocenjevanih kriterijih in da so bili z zaposlenimi opravljeni razgovori, na katerih so bili seznanjeni z doseženimi kriteriji za določanje RDU;</w:t>
      </w:r>
    </w:p>
    <w:p w14:paraId="3DF9CAC8" w14:textId="77777777" w:rsidR="007F7A85" w:rsidRPr="00FD1099" w:rsidRDefault="00CB4077"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lastRenderedPageBreak/>
        <w:t>da je d</w:t>
      </w:r>
      <w:r w:rsidRPr="00CB4077">
        <w:rPr>
          <w:rFonts w:cs="Arial"/>
          <w:szCs w:val="20"/>
        </w:rPr>
        <w:t xml:space="preserve">irektorica CSD Celje v mesecu januarju </w:t>
      </w:r>
      <w:r>
        <w:rPr>
          <w:rFonts w:cs="Arial"/>
          <w:szCs w:val="20"/>
        </w:rPr>
        <w:t xml:space="preserve">2021 </w:t>
      </w:r>
      <w:r w:rsidRPr="00CB4077">
        <w:rPr>
          <w:rFonts w:cs="Arial"/>
          <w:szCs w:val="20"/>
        </w:rPr>
        <w:t>sklicala sestanke preko zooma za vsako enoto posebej</w:t>
      </w:r>
      <w:r>
        <w:rPr>
          <w:rFonts w:cs="Arial"/>
          <w:szCs w:val="20"/>
        </w:rPr>
        <w:t xml:space="preserve"> in da so bili n</w:t>
      </w:r>
      <w:r w:rsidRPr="00CB4077">
        <w:rPr>
          <w:rFonts w:cs="Arial"/>
          <w:szCs w:val="20"/>
        </w:rPr>
        <w:t>a sestanku javni uslužbenci obveščeni o načinu izvedbe postopka ugotavljanja doseganja kriterijev za določitev RDU</w:t>
      </w:r>
      <w:r>
        <w:rPr>
          <w:rFonts w:cs="Arial"/>
          <w:szCs w:val="20"/>
        </w:rPr>
        <w:t>;</w:t>
      </w:r>
    </w:p>
    <w:p w14:paraId="32E51D0B" w14:textId="77777777" w:rsidR="004638F5" w:rsidRPr="004638F5" w:rsidRDefault="004638F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sidRPr="004638F5">
        <w:rPr>
          <w:rFonts w:cs="Arial"/>
          <w:szCs w:val="20"/>
          <w:lang w:eastAsia="sl-SI"/>
        </w:rPr>
        <w:t>da so j</w:t>
      </w:r>
      <w:r w:rsidRPr="00BB14A2">
        <w:rPr>
          <w:rFonts w:cs="Arial"/>
          <w:szCs w:val="20"/>
          <w:lang w:eastAsia="sl-SI"/>
        </w:rPr>
        <w:t>avni uslužbenci pri izplačilu plače</w:t>
      </w:r>
      <w:r w:rsidRPr="004638F5">
        <w:rPr>
          <w:rFonts w:cs="Arial"/>
          <w:szCs w:val="20"/>
          <w:lang w:eastAsia="sl-SI"/>
        </w:rPr>
        <w:t xml:space="preserve"> za januar 2021 (</w:t>
      </w:r>
      <w:r w:rsidRPr="00BB14A2">
        <w:rPr>
          <w:rFonts w:cs="Arial"/>
          <w:szCs w:val="20"/>
          <w:lang w:eastAsia="sl-SI"/>
        </w:rPr>
        <w:t>v mesecu februarju 202</w:t>
      </w:r>
      <w:r w:rsidRPr="004638F5">
        <w:rPr>
          <w:rFonts w:cs="Arial"/>
          <w:szCs w:val="20"/>
          <w:lang w:eastAsia="sl-SI"/>
        </w:rPr>
        <w:t>1)</w:t>
      </w:r>
      <w:r w:rsidRPr="00BB14A2">
        <w:rPr>
          <w:rFonts w:cs="Arial"/>
          <w:szCs w:val="20"/>
          <w:lang w:eastAsia="sl-SI"/>
        </w:rPr>
        <w:t xml:space="preserve"> prejeli obvestilo o tem, v koliko ocenjeva</w:t>
      </w:r>
      <w:r w:rsidR="003B11A9">
        <w:rPr>
          <w:rFonts w:cs="Arial"/>
          <w:szCs w:val="20"/>
          <w:lang w:eastAsia="sl-SI"/>
        </w:rPr>
        <w:t xml:space="preserve">lnih obdobjih </w:t>
      </w:r>
      <w:r w:rsidRPr="00BB14A2">
        <w:rPr>
          <w:rFonts w:cs="Arial"/>
          <w:szCs w:val="20"/>
          <w:lang w:eastAsia="sl-SI"/>
        </w:rPr>
        <w:t>so bili v preteklem letu ocenjeni in kolikšno število točk so dosegli pri posameznem ocenjevanju</w:t>
      </w:r>
      <w:r>
        <w:rPr>
          <w:rFonts w:cs="Arial"/>
          <w:szCs w:val="20"/>
          <w:lang w:eastAsia="sl-SI"/>
        </w:rPr>
        <w:t>;</w:t>
      </w:r>
    </w:p>
    <w:p w14:paraId="1A98064A" w14:textId="77777777" w:rsidR="004638F5" w:rsidRDefault="004638F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sidRPr="004638F5">
        <w:rPr>
          <w:rFonts w:cs="Arial"/>
          <w:szCs w:val="20"/>
          <w:lang w:eastAsia="sl-SI"/>
        </w:rPr>
        <w:t>da so o</w:t>
      </w:r>
      <w:r w:rsidRPr="00BB14A2">
        <w:rPr>
          <w:rFonts w:cs="Arial"/>
          <w:szCs w:val="20"/>
          <w:lang w:eastAsia="sl-SI"/>
        </w:rPr>
        <w:t xml:space="preserve">bvestila </w:t>
      </w:r>
      <w:r w:rsidRPr="004638F5">
        <w:rPr>
          <w:rFonts w:cs="Arial"/>
          <w:szCs w:val="20"/>
          <w:lang w:eastAsia="sl-SI"/>
        </w:rPr>
        <w:t xml:space="preserve">(navedena v prejšnji alineji) </w:t>
      </w:r>
      <w:r w:rsidRPr="00BB14A2">
        <w:rPr>
          <w:rFonts w:cs="Arial"/>
          <w:szCs w:val="20"/>
          <w:lang w:eastAsia="sl-SI"/>
        </w:rPr>
        <w:t>za vse uslužbence shranjena v personalnih mapah</w:t>
      </w:r>
      <w:r w:rsidRPr="004638F5">
        <w:rPr>
          <w:rFonts w:cs="Arial"/>
          <w:szCs w:val="20"/>
          <w:lang w:eastAsia="sl-SI"/>
        </w:rPr>
        <w:t>;</w:t>
      </w:r>
    </w:p>
    <w:p w14:paraId="55360FCF" w14:textId="77777777" w:rsidR="00525119" w:rsidRPr="00525119" w:rsidRDefault="004638F5" w:rsidP="00B54DE9">
      <w:pPr>
        <w:pStyle w:val="Odstavekseznama"/>
        <w:numPr>
          <w:ilvl w:val="0"/>
          <w:numId w:val="11"/>
        </w:numPr>
        <w:spacing w:line="240" w:lineRule="auto"/>
        <w:ind w:left="284" w:hanging="284"/>
        <w:contextualSpacing/>
        <w:jc w:val="both"/>
        <w:rPr>
          <w:rFonts w:ascii="Times New Roman" w:hAnsi="Times New Roman"/>
          <w:szCs w:val="20"/>
          <w:lang w:eastAsia="sl-SI"/>
        </w:rPr>
      </w:pPr>
      <w:r w:rsidRPr="004638F5">
        <w:rPr>
          <w:rFonts w:cs="Arial"/>
          <w:szCs w:val="20"/>
          <w:lang w:eastAsia="sl-SI"/>
        </w:rPr>
        <w:t xml:space="preserve">da nihče od zaposlenih v </w:t>
      </w:r>
      <w:r w:rsidR="00336AAB">
        <w:rPr>
          <w:rFonts w:cs="Arial"/>
          <w:szCs w:val="20"/>
          <w:lang w:eastAsia="sl-SI"/>
        </w:rPr>
        <w:t xml:space="preserve">CSD Celje </w:t>
      </w:r>
      <w:r w:rsidRPr="004638F5">
        <w:rPr>
          <w:rFonts w:cs="Arial"/>
          <w:szCs w:val="20"/>
          <w:lang w:eastAsia="sl-SI"/>
        </w:rPr>
        <w:t xml:space="preserve">glede RDU </w:t>
      </w:r>
      <w:r w:rsidRPr="00BB14A2">
        <w:rPr>
          <w:rFonts w:cs="Arial"/>
          <w:szCs w:val="20"/>
          <w:lang w:eastAsia="sl-SI"/>
        </w:rPr>
        <w:t>ni uveljavljal pravnega varstva glede (ne)določitve in (ne)izplačila RDU</w:t>
      </w:r>
      <w:r w:rsidR="00525119">
        <w:rPr>
          <w:rFonts w:cs="Arial"/>
          <w:szCs w:val="20"/>
          <w:lang w:eastAsia="sl-SI"/>
        </w:rPr>
        <w:t>;</w:t>
      </w:r>
    </w:p>
    <w:p w14:paraId="16096A9E" w14:textId="16695836" w:rsidR="000F31C2" w:rsidRPr="003B11A9" w:rsidRDefault="00336AAB" w:rsidP="00B54DE9">
      <w:pPr>
        <w:pStyle w:val="Odstavekseznama"/>
        <w:numPr>
          <w:ilvl w:val="0"/>
          <w:numId w:val="11"/>
        </w:numPr>
        <w:spacing w:line="240" w:lineRule="auto"/>
        <w:ind w:left="284" w:hanging="284"/>
        <w:contextualSpacing/>
        <w:jc w:val="both"/>
        <w:rPr>
          <w:rFonts w:cs="Arial"/>
          <w:szCs w:val="20"/>
          <w:lang w:eastAsia="sl-SI"/>
        </w:rPr>
      </w:pPr>
      <w:r>
        <w:rPr>
          <w:rFonts w:cs="Arial"/>
          <w:szCs w:val="20"/>
          <w:lang w:eastAsia="sl-SI"/>
        </w:rPr>
        <w:t xml:space="preserve">da </w:t>
      </w:r>
      <w:r w:rsidR="003B11A9">
        <w:rPr>
          <w:rFonts w:cs="Arial"/>
          <w:szCs w:val="20"/>
          <w:lang w:eastAsia="sl-SI"/>
        </w:rPr>
        <w:t xml:space="preserve">je bila RDU </w:t>
      </w:r>
      <w:r>
        <w:rPr>
          <w:rFonts w:cs="Arial"/>
          <w:szCs w:val="20"/>
          <w:lang w:eastAsia="sl-SI"/>
        </w:rPr>
        <w:t>zaposleni</w:t>
      </w:r>
      <w:r w:rsidR="003B11A9">
        <w:rPr>
          <w:rFonts w:cs="Arial"/>
          <w:szCs w:val="20"/>
          <w:lang w:eastAsia="sl-SI"/>
        </w:rPr>
        <w:t>m</w:t>
      </w:r>
      <w:r>
        <w:rPr>
          <w:rFonts w:cs="Arial"/>
          <w:szCs w:val="20"/>
          <w:lang w:eastAsia="sl-SI"/>
        </w:rPr>
        <w:t xml:space="preserve"> </w:t>
      </w:r>
      <w:r w:rsidR="00CA010E" w:rsidRPr="00AC2898">
        <w:rPr>
          <w:rFonts w:cs="Arial"/>
          <w:szCs w:val="20"/>
        </w:rPr>
        <w:t>za drugo polletje 2020</w:t>
      </w:r>
      <w:r w:rsidR="00CA010E">
        <w:rPr>
          <w:rFonts w:cs="Arial"/>
          <w:szCs w:val="20"/>
        </w:rPr>
        <w:t xml:space="preserve"> </w:t>
      </w:r>
      <w:r w:rsidR="003B11A9">
        <w:rPr>
          <w:rFonts w:cs="Arial"/>
          <w:szCs w:val="20"/>
          <w:lang w:eastAsia="sl-SI"/>
        </w:rPr>
        <w:t>izplačana dne</w:t>
      </w:r>
      <w:r>
        <w:rPr>
          <w:rFonts w:cs="Arial"/>
          <w:szCs w:val="20"/>
          <w:lang w:eastAsia="sl-SI"/>
        </w:rPr>
        <w:t xml:space="preserve"> 5.2.2021</w:t>
      </w:r>
      <w:r w:rsidR="003B11A9">
        <w:rPr>
          <w:rFonts w:cs="Arial"/>
          <w:szCs w:val="20"/>
          <w:lang w:eastAsia="sl-SI"/>
        </w:rPr>
        <w:t xml:space="preserve">, </w:t>
      </w:r>
      <w:r w:rsidR="000F31C2" w:rsidRPr="003B11A9">
        <w:rPr>
          <w:rFonts w:cs="Arial"/>
          <w:szCs w:val="20"/>
        </w:rPr>
        <w:t xml:space="preserve">direktorica </w:t>
      </w:r>
      <w:r w:rsidR="00E44543">
        <w:rPr>
          <w:rFonts w:cs="Arial"/>
          <w:szCs w:val="20"/>
        </w:rPr>
        <w:t>█</w:t>
      </w:r>
      <w:r w:rsidR="000F31C2" w:rsidRPr="003B11A9">
        <w:rPr>
          <w:rFonts w:cs="Arial"/>
          <w:szCs w:val="20"/>
        </w:rPr>
        <w:t xml:space="preserve"> </w:t>
      </w:r>
      <w:r w:rsidR="003B11A9">
        <w:rPr>
          <w:rFonts w:cs="Arial"/>
          <w:szCs w:val="20"/>
        </w:rPr>
        <w:t xml:space="preserve">pa je RDU </w:t>
      </w:r>
      <w:r w:rsidR="000F31C2" w:rsidRPr="003B11A9">
        <w:rPr>
          <w:rFonts w:cs="Arial"/>
          <w:szCs w:val="20"/>
        </w:rPr>
        <w:t>prejela dne 14.5.2021.</w:t>
      </w:r>
    </w:p>
    <w:p w14:paraId="024BF0E4" w14:textId="77777777" w:rsidR="004638F5" w:rsidRPr="000F31C2" w:rsidRDefault="004638F5" w:rsidP="00B54DE9">
      <w:pPr>
        <w:pStyle w:val="Odstavekseznama"/>
        <w:spacing w:line="240" w:lineRule="auto"/>
        <w:ind w:left="284"/>
        <w:contextualSpacing/>
        <w:jc w:val="both"/>
        <w:rPr>
          <w:rFonts w:cs="Arial"/>
          <w:szCs w:val="20"/>
          <w:lang w:eastAsia="sl-SI"/>
        </w:rPr>
      </w:pPr>
    </w:p>
    <w:p w14:paraId="366504DD" w14:textId="77777777" w:rsidR="00010639" w:rsidRDefault="004638F5" w:rsidP="00B54DE9">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V</w:t>
      </w:r>
      <w:r w:rsidR="00010639">
        <w:rPr>
          <w:rFonts w:cs="Arial"/>
          <w:b w:val="0"/>
          <w:bCs/>
          <w:szCs w:val="20"/>
          <w:lang w:val="sl-SI"/>
        </w:rPr>
        <w:t xml:space="preserve"> prilogi dopis</w:t>
      </w:r>
      <w:r w:rsidR="003B11A9">
        <w:rPr>
          <w:rFonts w:cs="Arial"/>
          <w:b w:val="0"/>
          <w:bCs/>
          <w:szCs w:val="20"/>
          <w:lang w:val="sl-SI"/>
        </w:rPr>
        <w:t>ov</w:t>
      </w:r>
      <w:r w:rsidR="00010639">
        <w:rPr>
          <w:rFonts w:cs="Arial"/>
          <w:b w:val="0"/>
          <w:bCs/>
          <w:szCs w:val="20"/>
          <w:lang w:val="sl-SI"/>
        </w:rPr>
        <w:t xml:space="preserve"> </w:t>
      </w:r>
      <w:r>
        <w:rPr>
          <w:rFonts w:cs="Arial"/>
          <w:b w:val="0"/>
          <w:bCs/>
          <w:szCs w:val="20"/>
          <w:lang w:val="sl-SI"/>
        </w:rPr>
        <w:t>je direktor</w:t>
      </w:r>
      <w:r w:rsidR="00525119">
        <w:rPr>
          <w:rFonts w:cs="Arial"/>
          <w:b w:val="0"/>
          <w:bCs/>
          <w:szCs w:val="20"/>
          <w:lang w:val="sl-SI"/>
        </w:rPr>
        <w:t>ica CSD Celje</w:t>
      </w:r>
      <w:r>
        <w:rPr>
          <w:rFonts w:cs="Arial"/>
          <w:b w:val="0"/>
          <w:bCs/>
          <w:szCs w:val="20"/>
          <w:lang w:val="sl-SI"/>
        </w:rPr>
        <w:t xml:space="preserve"> </w:t>
      </w:r>
      <w:r w:rsidR="00010639">
        <w:rPr>
          <w:rFonts w:cs="Arial"/>
          <w:b w:val="0"/>
          <w:bCs/>
          <w:szCs w:val="20"/>
          <w:lang w:val="sl-SI"/>
        </w:rPr>
        <w:t>poslala naslednjo dokumentacijo:</w:t>
      </w:r>
    </w:p>
    <w:p w14:paraId="5C78684E" w14:textId="77777777" w:rsidR="007F7A85" w:rsidRPr="00FD1099" w:rsidRDefault="007F7A85" w:rsidP="00B54DE9">
      <w:pPr>
        <w:pStyle w:val="Odstavekseznama"/>
        <w:numPr>
          <w:ilvl w:val="0"/>
          <w:numId w:val="11"/>
        </w:numPr>
        <w:spacing w:line="240" w:lineRule="auto"/>
        <w:ind w:left="284" w:hanging="284"/>
        <w:contextualSpacing/>
        <w:jc w:val="both"/>
        <w:rPr>
          <w:rFonts w:cs="Arial"/>
          <w:szCs w:val="20"/>
          <w:lang w:eastAsia="sl-SI"/>
        </w:rPr>
      </w:pPr>
      <w:proofErr w:type="spellStart"/>
      <w:r w:rsidRPr="00FD1099">
        <w:rPr>
          <w:rFonts w:cs="Arial"/>
          <w:szCs w:val="20"/>
          <w:lang w:eastAsia="sl-SI"/>
        </w:rPr>
        <w:t>excel</w:t>
      </w:r>
      <w:proofErr w:type="spellEnd"/>
      <w:r w:rsidRPr="00FD1099">
        <w:rPr>
          <w:rFonts w:cs="Arial"/>
          <w:szCs w:val="20"/>
          <w:lang w:eastAsia="sl-SI"/>
        </w:rPr>
        <w:t xml:space="preserve"> tabele za vsako organizacijsko enoto</w:t>
      </w:r>
      <w:r w:rsidR="006A29FC">
        <w:rPr>
          <w:rFonts w:cs="Arial"/>
          <w:szCs w:val="20"/>
          <w:lang w:eastAsia="sl-SI"/>
        </w:rPr>
        <w:t xml:space="preserve"> CSD Celje</w:t>
      </w:r>
      <w:r w:rsidRPr="00FD1099">
        <w:rPr>
          <w:rFonts w:cs="Arial"/>
          <w:szCs w:val="20"/>
          <w:lang w:eastAsia="sl-SI"/>
        </w:rPr>
        <w:t xml:space="preserve"> ter za plačno skupino B, ki prikazujejo maso osnovnih plač za izračun dovoljenega obsega sredstev RDU za drugo polletje 2020;</w:t>
      </w:r>
    </w:p>
    <w:p w14:paraId="124656E6" w14:textId="77777777" w:rsidR="00CA010E" w:rsidRPr="00FD1099" w:rsidRDefault="007F7A85" w:rsidP="00B54DE9">
      <w:pPr>
        <w:pStyle w:val="Odstavekseznama"/>
        <w:numPr>
          <w:ilvl w:val="0"/>
          <w:numId w:val="11"/>
        </w:numPr>
        <w:spacing w:line="240" w:lineRule="auto"/>
        <w:ind w:left="284" w:hanging="284"/>
        <w:contextualSpacing/>
        <w:jc w:val="both"/>
        <w:rPr>
          <w:rFonts w:cs="Arial"/>
          <w:szCs w:val="20"/>
          <w:lang w:eastAsia="sl-SI"/>
        </w:rPr>
      </w:pPr>
      <w:r w:rsidRPr="00FD1099">
        <w:rPr>
          <w:szCs w:val="20"/>
          <w:lang w:eastAsia="sl-SI"/>
        </w:rPr>
        <w:t xml:space="preserve">obrazec za samoocenitev </w:t>
      </w:r>
      <w:r w:rsidR="00CA010E" w:rsidRPr="00FD1099">
        <w:rPr>
          <w:szCs w:val="20"/>
          <w:lang w:eastAsia="sl-SI"/>
        </w:rPr>
        <w:t>javnih uslužbencev;</w:t>
      </w:r>
    </w:p>
    <w:p w14:paraId="2F8071E0" w14:textId="77777777" w:rsidR="0049160B" w:rsidRDefault="00CA010E" w:rsidP="00B54DE9">
      <w:pPr>
        <w:pStyle w:val="Odstavekseznama"/>
        <w:numPr>
          <w:ilvl w:val="0"/>
          <w:numId w:val="11"/>
        </w:numPr>
        <w:spacing w:line="240" w:lineRule="auto"/>
        <w:ind w:left="284" w:hanging="284"/>
        <w:contextualSpacing/>
        <w:jc w:val="both"/>
        <w:rPr>
          <w:rFonts w:cs="Arial"/>
          <w:szCs w:val="20"/>
          <w:lang w:eastAsia="sl-SI"/>
        </w:rPr>
      </w:pPr>
      <w:r w:rsidRPr="00FD1099">
        <w:rPr>
          <w:rFonts w:cs="Arial"/>
          <w:szCs w:val="20"/>
        </w:rPr>
        <w:t>poimenski seznam 10 javnih uslužbencev, ki so v letu 2020 prejeli najvišje skupno izplačilo RDU</w:t>
      </w:r>
      <w:r w:rsidR="0049160B">
        <w:rPr>
          <w:rFonts w:cs="Arial"/>
          <w:szCs w:val="20"/>
        </w:rPr>
        <w:t xml:space="preserve"> (za te javne uslužbence pa </w:t>
      </w:r>
      <w:r w:rsidRPr="0049160B">
        <w:rPr>
          <w:rFonts w:cs="Arial"/>
          <w:szCs w:val="20"/>
        </w:rPr>
        <w:t>pogodbe o zaposlitv</w:t>
      </w:r>
      <w:r w:rsidR="0049160B">
        <w:rPr>
          <w:rFonts w:cs="Arial"/>
          <w:szCs w:val="20"/>
        </w:rPr>
        <w:t>i</w:t>
      </w:r>
      <w:r w:rsidRPr="0049160B">
        <w:rPr>
          <w:rFonts w:cs="Arial"/>
          <w:szCs w:val="20"/>
        </w:rPr>
        <w:t xml:space="preserve">, </w:t>
      </w:r>
      <w:r w:rsidR="0049160B" w:rsidRPr="00FD1099">
        <w:rPr>
          <w:rFonts w:cs="Arial"/>
          <w:szCs w:val="20"/>
        </w:rPr>
        <w:t>plačilne liste za drugo polovico leta 2020 in za prve tri mesece v letu 2021</w:t>
      </w:r>
      <w:r w:rsidR="0049160B">
        <w:rPr>
          <w:rFonts w:cs="Arial"/>
          <w:szCs w:val="20"/>
        </w:rPr>
        <w:t xml:space="preserve"> in </w:t>
      </w:r>
      <w:r w:rsidR="0049160B" w:rsidRPr="00FD1099">
        <w:rPr>
          <w:rFonts w:cs="Arial"/>
          <w:szCs w:val="20"/>
        </w:rPr>
        <w:t>obvestila o doseženih točkah</w:t>
      </w:r>
      <w:r w:rsidR="003B11A9">
        <w:rPr>
          <w:rFonts w:cs="Arial"/>
          <w:szCs w:val="20"/>
        </w:rPr>
        <w:t xml:space="preserve"> </w:t>
      </w:r>
      <w:r w:rsidR="003B11A9" w:rsidRPr="00FD1099">
        <w:rPr>
          <w:rFonts w:cs="Arial"/>
          <w:szCs w:val="20"/>
        </w:rPr>
        <w:t>za drugo polovico leta 2020</w:t>
      </w:r>
      <w:r w:rsidR="0049160B">
        <w:rPr>
          <w:rFonts w:cs="Arial"/>
          <w:szCs w:val="20"/>
        </w:rPr>
        <w:t>);</w:t>
      </w:r>
      <w:r w:rsidR="0049160B" w:rsidRPr="0049160B">
        <w:rPr>
          <w:rFonts w:cs="Arial"/>
          <w:szCs w:val="20"/>
        </w:rPr>
        <w:t xml:space="preserve"> </w:t>
      </w:r>
    </w:p>
    <w:p w14:paraId="6D9D5A51" w14:textId="77777777" w:rsidR="009E3ABA" w:rsidRPr="0049160B" w:rsidRDefault="00CA010E" w:rsidP="00B54DE9">
      <w:pPr>
        <w:pStyle w:val="Odstavekseznama"/>
        <w:numPr>
          <w:ilvl w:val="0"/>
          <w:numId w:val="11"/>
        </w:numPr>
        <w:spacing w:line="240" w:lineRule="auto"/>
        <w:ind w:left="284" w:hanging="284"/>
        <w:contextualSpacing/>
        <w:jc w:val="both"/>
        <w:rPr>
          <w:rFonts w:cs="Arial"/>
          <w:szCs w:val="20"/>
          <w:lang w:eastAsia="sl-SI"/>
        </w:rPr>
      </w:pPr>
      <w:r w:rsidRPr="0049160B">
        <w:rPr>
          <w:rFonts w:cs="Arial"/>
          <w:szCs w:val="20"/>
        </w:rPr>
        <w:t>tabelo oziroma razrez razdelitve RDU po posameznih obdobjih</w:t>
      </w:r>
      <w:r w:rsidR="009E3ABA" w:rsidRPr="0049160B">
        <w:rPr>
          <w:rFonts w:cs="Arial"/>
          <w:szCs w:val="20"/>
        </w:rPr>
        <w:t xml:space="preserve"> (</w:t>
      </w:r>
      <w:r w:rsidRPr="0049160B">
        <w:rPr>
          <w:rFonts w:cs="Arial"/>
          <w:szCs w:val="20"/>
        </w:rPr>
        <w:t xml:space="preserve">tabele za vsako organizacijsko enoto ter za </w:t>
      </w:r>
      <w:r w:rsidRPr="0049160B">
        <w:rPr>
          <w:rFonts w:cs="Arial"/>
          <w:szCs w:val="20"/>
          <w:lang w:eastAsia="hr-HR"/>
        </w:rPr>
        <w:t xml:space="preserve">plačno </w:t>
      </w:r>
      <w:r w:rsidRPr="0049160B">
        <w:rPr>
          <w:rFonts w:cs="Arial"/>
          <w:szCs w:val="20"/>
        </w:rPr>
        <w:t>skupino B</w:t>
      </w:r>
      <w:r w:rsidR="0049160B">
        <w:rPr>
          <w:rFonts w:cs="Arial"/>
          <w:szCs w:val="20"/>
        </w:rPr>
        <w:t>)</w:t>
      </w:r>
      <w:r w:rsidR="009E3ABA" w:rsidRPr="0049160B">
        <w:rPr>
          <w:rFonts w:cs="Arial"/>
          <w:szCs w:val="20"/>
        </w:rPr>
        <w:t>;</w:t>
      </w:r>
    </w:p>
    <w:p w14:paraId="489EBB41" w14:textId="77777777" w:rsidR="003B11A9" w:rsidRDefault="00CA150C" w:rsidP="00B54DE9">
      <w:pPr>
        <w:pStyle w:val="Odstavekseznama"/>
        <w:numPr>
          <w:ilvl w:val="0"/>
          <w:numId w:val="11"/>
        </w:numPr>
        <w:spacing w:line="240" w:lineRule="auto"/>
        <w:ind w:left="284" w:hanging="284"/>
        <w:contextualSpacing/>
        <w:jc w:val="both"/>
        <w:rPr>
          <w:rFonts w:cs="Arial"/>
          <w:szCs w:val="20"/>
          <w:lang w:eastAsia="sl-SI"/>
        </w:rPr>
      </w:pPr>
      <w:r w:rsidRPr="009F13A8">
        <w:rPr>
          <w:rFonts w:cs="Arial"/>
          <w:szCs w:val="20"/>
          <w:lang w:eastAsia="sl-SI"/>
        </w:rPr>
        <w:t>dokazilo o objavi vsot točk javnih uslužbencev, za katere je bilo v postopku ugotavljanja doseganja kriterijev za določitev dela plače za RDU ugotovljeno, da so dosegli nadpovprečne delovne rezultate</w:t>
      </w:r>
      <w:r w:rsidR="003E147A">
        <w:rPr>
          <w:rFonts w:cs="Arial"/>
          <w:szCs w:val="20"/>
          <w:lang w:eastAsia="sl-SI"/>
        </w:rPr>
        <w:t xml:space="preserve"> (</w:t>
      </w:r>
      <w:r w:rsidR="00583BE6" w:rsidRPr="009F13A8">
        <w:rPr>
          <w:rStyle w:val="BodytextItalic1"/>
          <w:i w:val="0"/>
          <w:iCs w:val="0"/>
          <w:sz w:val="20"/>
          <w:szCs w:val="20"/>
        </w:rPr>
        <w:t>Objava ocen zaposlenih RDU 7-12_2020</w:t>
      </w:r>
      <w:r w:rsidR="00583BE6" w:rsidRPr="009F13A8">
        <w:rPr>
          <w:rStyle w:val="BodytextItalic1"/>
          <w:sz w:val="20"/>
          <w:szCs w:val="20"/>
        </w:rPr>
        <w:t xml:space="preserve"> </w:t>
      </w:r>
      <w:r w:rsidR="00583BE6" w:rsidRPr="009F13A8">
        <w:rPr>
          <w:rFonts w:cs="Arial"/>
          <w:szCs w:val="20"/>
        </w:rPr>
        <w:t>na oglasnih deskah posameznih organizacijskih enot)</w:t>
      </w:r>
      <w:r w:rsidR="003B11A9">
        <w:rPr>
          <w:rFonts w:cs="Arial"/>
          <w:szCs w:val="20"/>
        </w:rPr>
        <w:t>;</w:t>
      </w:r>
    </w:p>
    <w:p w14:paraId="0C8280C3" w14:textId="77777777" w:rsidR="00A61B53" w:rsidRDefault="003B11A9" w:rsidP="00B54DE9">
      <w:pPr>
        <w:pStyle w:val="Odstavekseznama"/>
        <w:numPr>
          <w:ilvl w:val="0"/>
          <w:numId w:val="11"/>
        </w:numPr>
        <w:spacing w:line="240" w:lineRule="auto"/>
        <w:ind w:left="284" w:hanging="284"/>
        <w:contextualSpacing/>
        <w:jc w:val="both"/>
        <w:rPr>
          <w:rFonts w:cs="Arial"/>
          <w:szCs w:val="20"/>
          <w:lang w:eastAsia="sl-SI"/>
        </w:rPr>
      </w:pPr>
      <w:r>
        <w:rPr>
          <w:rFonts w:cs="Arial"/>
          <w:szCs w:val="20"/>
          <w:lang w:eastAsia="sl-SI"/>
        </w:rPr>
        <w:t>Sklep</w:t>
      </w:r>
      <w:r w:rsidRPr="003B11A9">
        <w:rPr>
          <w:rFonts w:cs="Arial"/>
          <w:szCs w:val="20"/>
          <w:lang w:eastAsia="sl-SI"/>
        </w:rPr>
        <w:t xml:space="preserve"> </w:t>
      </w:r>
      <w:r>
        <w:rPr>
          <w:rFonts w:cs="Arial"/>
          <w:szCs w:val="20"/>
          <w:lang w:eastAsia="sl-SI"/>
        </w:rPr>
        <w:t>Sveta zavoda CSD Celje, št. 9000-1/2019-31976 z dne 31.3.2021</w:t>
      </w:r>
      <w:r w:rsidR="00A61B53">
        <w:rPr>
          <w:rFonts w:cs="Arial"/>
          <w:szCs w:val="20"/>
          <w:lang w:eastAsia="sl-SI"/>
        </w:rPr>
        <w:t>;</w:t>
      </w:r>
    </w:p>
    <w:p w14:paraId="05926BA5" w14:textId="77777777" w:rsidR="00CA150C" w:rsidRPr="009F13A8" w:rsidRDefault="00A61B53" w:rsidP="00B54DE9">
      <w:pPr>
        <w:pStyle w:val="Odstavekseznama"/>
        <w:numPr>
          <w:ilvl w:val="0"/>
          <w:numId w:val="11"/>
        </w:numPr>
        <w:spacing w:line="240" w:lineRule="auto"/>
        <w:ind w:left="284" w:hanging="284"/>
        <w:contextualSpacing/>
        <w:jc w:val="both"/>
        <w:rPr>
          <w:rFonts w:cs="Arial"/>
          <w:szCs w:val="20"/>
          <w:lang w:eastAsia="sl-SI"/>
        </w:rPr>
      </w:pPr>
      <w:r>
        <w:rPr>
          <w:rFonts w:cs="Arial"/>
          <w:szCs w:val="20"/>
          <w:lang w:eastAsia="sl-SI"/>
        </w:rPr>
        <w:t>n</w:t>
      </w:r>
      <w:r w:rsidRPr="00A61B53">
        <w:rPr>
          <w:rFonts w:cs="Arial"/>
          <w:szCs w:val="20"/>
          <w:lang w:eastAsia="sl-SI"/>
        </w:rPr>
        <w:t xml:space="preserve">avodila </w:t>
      </w:r>
      <w:r w:rsidRPr="002B23D4">
        <w:rPr>
          <w:rFonts w:cs="Arial"/>
          <w:szCs w:val="20"/>
        </w:rPr>
        <w:t>M</w:t>
      </w:r>
      <w:r>
        <w:rPr>
          <w:rFonts w:cs="Arial"/>
          <w:szCs w:val="20"/>
        </w:rPr>
        <w:t>inistrstva za delo, družino, socialne zadeve in enake možnosti</w:t>
      </w:r>
      <w:r w:rsidRPr="00A61B53">
        <w:rPr>
          <w:rFonts w:cs="Arial"/>
          <w:szCs w:val="20"/>
          <w:lang w:eastAsia="sl-SI"/>
        </w:rPr>
        <w:t xml:space="preserve"> za izpolnitev vlog za izplačilo RDU direktorjev in direktoric CSD-jev</w:t>
      </w:r>
      <w:r w:rsidR="00583BE6" w:rsidRPr="009F13A8">
        <w:rPr>
          <w:rFonts w:cs="Arial"/>
          <w:szCs w:val="20"/>
          <w:lang w:eastAsia="sl-SI"/>
        </w:rPr>
        <w:t>.</w:t>
      </w:r>
    </w:p>
    <w:p w14:paraId="5D385243" w14:textId="77777777" w:rsidR="00010639" w:rsidRDefault="00010639" w:rsidP="00B54DE9">
      <w:pPr>
        <w:pStyle w:val="ZADEVA"/>
        <w:tabs>
          <w:tab w:val="clear" w:pos="1701"/>
          <w:tab w:val="left" w:pos="426"/>
        </w:tabs>
        <w:spacing w:line="240" w:lineRule="auto"/>
        <w:ind w:left="0" w:firstLine="0"/>
        <w:jc w:val="both"/>
        <w:outlineLvl w:val="0"/>
        <w:rPr>
          <w:rFonts w:cs="Arial"/>
          <w:b w:val="0"/>
          <w:bCs/>
          <w:szCs w:val="20"/>
          <w:lang w:val="sl-SI"/>
        </w:rPr>
      </w:pPr>
    </w:p>
    <w:p w14:paraId="54B8AC74" w14:textId="77777777" w:rsidR="00622B06" w:rsidRPr="007B01B4" w:rsidRDefault="00410391" w:rsidP="00B54DE9">
      <w:pPr>
        <w:pStyle w:val="ZADEVA"/>
        <w:tabs>
          <w:tab w:val="clear" w:pos="1701"/>
          <w:tab w:val="left" w:pos="426"/>
        </w:tabs>
        <w:spacing w:line="240" w:lineRule="auto"/>
        <w:ind w:left="0" w:firstLine="0"/>
        <w:jc w:val="both"/>
        <w:outlineLvl w:val="0"/>
        <w:rPr>
          <w:rFonts w:cs="Arial"/>
          <w:b w:val="0"/>
          <w:bCs/>
          <w:szCs w:val="20"/>
          <w:lang w:val="sl-SI"/>
        </w:rPr>
      </w:pPr>
      <w:r w:rsidRPr="007B01B4">
        <w:rPr>
          <w:rFonts w:cs="Arial"/>
          <w:b w:val="0"/>
          <w:bCs/>
          <w:szCs w:val="20"/>
          <w:lang w:val="sl-SI"/>
        </w:rPr>
        <w:t>Iz posredovane dokumentacije izhaja</w:t>
      </w:r>
      <w:r w:rsidR="0049160B" w:rsidRPr="007B01B4">
        <w:rPr>
          <w:rFonts w:cs="Arial"/>
          <w:b w:val="0"/>
          <w:bCs/>
          <w:szCs w:val="20"/>
          <w:lang w:val="sl-SI"/>
        </w:rPr>
        <w:t>:</w:t>
      </w:r>
    </w:p>
    <w:p w14:paraId="4BBCCF5B" w14:textId="77777777" w:rsidR="002E6039" w:rsidRPr="007B01B4" w:rsidRDefault="00410391" w:rsidP="00B54DE9">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7B01B4">
        <w:rPr>
          <w:rFonts w:cs="Arial"/>
          <w:b w:val="0"/>
          <w:szCs w:val="20"/>
          <w:lang w:val="sl-SI" w:eastAsia="sl-SI"/>
        </w:rPr>
        <w:t xml:space="preserve">da je dovoljen obseg sredstev za RDU </w:t>
      </w:r>
      <w:r w:rsidR="00D8215F" w:rsidRPr="007B01B4">
        <w:rPr>
          <w:rFonts w:cs="Arial"/>
          <w:b w:val="0"/>
          <w:szCs w:val="20"/>
          <w:lang w:val="sl-SI" w:eastAsia="sl-SI"/>
        </w:rPr>
        <w:t xml:space="preserve">za javne uslužbence </w:t>
      </w:r>
      <w:r w:rsidRPr="007B01B4">
        <w:rPr>
          <w:rFonts w:cs="Arial"/>
          <w:b w:val="0"/>
          <w:szCs w:val="20"/>
          <w:lang w:val="sl-SI" w:eastAsia="sl-SI"/>
        </w:rPr>
        <w:t xml:space="preserve">za </w:t>
      </w:r>
      <w:r w:rsidR="0049160B" w:rsidRPr="007B01B4">
        <w:rPr>
          <w:rFonts w:cs="Arial"/>
          <w:b w:val="0"/>
          <w:szCs w:val="20"/>
          <w:lang w:val="sl-SI" w:eastAsia="sl-SI"/>
        </w:rPr>
        <w:t xml:space="preserve">drugo polletje 2020 </w:t>
      </w:r>
      <w:r w:rsidRPr="007B01B4">
        <w:rPr>
          <w:rFonts w:cs="Arial"/>
          <w:b w:val="0"/>
          <w:szCs w:val="20"/>
          <w:lang w:val="sl-SI" w:eastAsia="sl-SI"/>
        </w:rPr>
        <w:t>znašal</w:t>
      </w:r>
      <w:r w:rsidR="002E6039" w:rsidRPr="007B01B4">
        <w:rPr>
          <w:rFonts w:cs="Arial"/>
          <w:b w:val="0"/>
          <w:szCs w:val="20"/>
          <w:lang w:val="sl-SI" w:eastAsia="sl-SI"/>
        </w:rPr>
        <w:t>:</w:t>
      </w:r>
    </w:p>
    <w:p w14:paraId="256BC182" w14:textId="77777777" w:rsidR="002E6039" w:rsidRPr="00854483" w:rsidRDefault="00410391" w:rsidP="00B54DE9">
      <w:pPr>
        <w:pStyle w:val="ZADEVA"/>
        <w:tabs>
          <w:tab w:val="clear" w:pos="1701"/>
          <w:tab w:val="left" w:pos="0"/>
        </w:tabs>
        <w:spacing w:line="240" w:lineRule="auto"/>
        <w:jc w:val="both"/>
        <w:rPr>
          <w:rFonts w:cs="Arial"/>
          <w:b w:val="0"/>
          <w:szCs w:val="20"/>
          <w:highlight w:val="yellow"/>
          <w:lang w:val="sl-SI" w:eastAsia="sl-SI"/>
        </w:rPr>
      </w:pPr>
      <w:r w:rsidRPr="00854483">
        <w:rPr>
          <w:rFonts w:cs="Arial"/>
          <w:b w:val="0"/>
          <w:szCs w:val="20"/>
          <w:highlight w:val="yellow"/>
          <w:lang w:val="sl-SI" w:eastAsia="sl-SI"/>
        </w:rPr>
        <w:t xml:space="preserve"> </w:t>
      </w:r>
    </w:p>
    <w:tbl>
      <w:tblPr>
        <w:tblStyle w:val="Tabelamrea"/>
        <w:tblW w:w="0" w:type="auto"/>
        <w:tblLook w:val="04A0" w:firstRow="1" w:lastRow="0" w:firstColumn="1" w:lastColumn="0" w:noHBand="0" w:noVBand="1"/>
      </w:tblPr>
      <w:tblGrid>
        <w:gridCol w:w="2431"/>
        <w:gridCol w:w="3068"/>
        <w:gridCol w:w="3069"/>
      </w:tblGrid>
      <w:tr w:rsidR="002E6039" w:rsidRPr="006B6BC6" w14:paraId="166A2730" w14:textId="77777777" w:rsidTr="00B160AE">
        <w:tc>
          <w:tcPr>
            <w:tcW w:w="2431" w:type="dxa"/>
          </w:tcPr>
          <w:p w14:paraId="31EB5DD6" w14:textId="77777777" w:rsidR="002E6039" w:rsidRPr="006B6BC6" w:rsidRDefault="006A29FC" w:rsidP="00B54DE9">
            <w:pPr>
              <w:spacing w:line="240" w:lineRule="auto"/>
              <w:jc w:val="center"/>
              <w:rPr>
                <w:rFonts w:cs="Arial"/>
                <w:sz w:val="16"/>
                <w:szCs w:val="16"/>
              </w:rPr>
            </w:pPr>
            <w:r>
              <w:rPr>
                <w:rFonts w:cs="Arial"/>
                <w:sz w:val="16"/>
                <w:szCs w:val="16"/>
              </w:rPr>
              <w:t>Organizacijska enota</w:t>
            </w:r>
          </w:p>
        </w:tc>
        <w:tc>
          <w:tcPr>
            <w:tcW w:w="3068" w:type="dxa"/>
          </w:tcPr>
          <w:p w14:paraId="2D7BAAC4" w14:textId="77777777" w:rsidR="002E6039" w:rsidRPr="006B6BC6" w:rsidRDefault="002E6039" w:rsidP="00B54DE9">
            <w:pPr>
              <w:spacing w:line="240" w:lineRule="auto"/>
              <w:jc w:val="center"/>
              <w:rPr>
                <w:rFonts w:cs="Arial"/>
                <w:sz w:val="16"/>
                <w:szCs w:val="16"/>
              </w:rPr>
            </w:pPr>
            <w:r w:rsidRPr="006B6BC6">
              <w:rPr>
                <w:rFonts w:cs="Arial"/>
                <w:sz w:val="16"/>
                <w:szCs w:val="16"/>
                <w:lang w:eastAsia="sl-SI"/>
              </w:rPr>
              <w:t>znesek osnovnih plač za izračun dovoljenega obsega sredstev RDU</w:t>
            </w:r>
          </w:p>
        </w:tc>
        <w:tc>
          <w:tcPr>
            <w:tcW w:w="3069" w:type="dxa"/>
          </w:tcPr>
          <w:p w14:paraId="7C52FABD" w14:textId="77777777" w:rsidR="002E6039" w:rsidRPr="006B6BC6" w:rsidRDefault="002E6039" w:rsidP="00B54DE9">
            <w:pPr>
              <w:spacing w:line="240" w:lineRule="auto"/>
              <w:jc w:val="center"/>
              <w:rPr>
                <w:rFonts w:cs="Arial"/>
                <w:sz w:val="16"/>
                <w:szCs w:val="16"/>
              </w:rPr>
            </w:pPr>
            <w:r w:rsidRPr="006B6BC6">
              <w:rPr>
                <w:rFonts w:cs="Arial"/>
                <w:sz w:val="16"/>
                <w:szCs w:val="16"/>
              </w:rPr>
              <w:t>obseg sredstev RDU</w:t>
            </w:r>
          </w:p>
        </w:tc>
      </w:tr>
      <w:tr w:rsidR="006A29FC" w:rsidRPr="006B6BC6" w14:paraId="0F49B666" w14:textId="77777777" w:rsidTr="00B160AE">
        <w:tc>
          <w:tcPr>
            <w:tcW w:w="2431" w:type="dxa"/>
          </w:tcPr>
          <w:p w14:paraId="016E201A" w14:textId="77777777" w:rsidR="006A29FC" w:rsidRDefault="006A29FC" w:rsidP="00B54DE9">
            <w:pPr>
              <w:spacing w:line="240" w:lineRule="auto"/>
              <w:jc w:val="center"/>
              <w:rPr>
                <w:rFonts w:cs="Arial"/>
                <w:sz w:val="16"/>
                <w:szCs w:val="16"/>
              </w:rPr>
            </w:pPr>
            <w:r>
              <w:rPr>
                <w:rFonts w:cs="Arial"/>
                <w:sz w:val="16"/>
                <w:szCs w:val="16"/>
              </w:rPr>
              <w:t>Območna enota Celje (sedež in skupne službe)</w:t>
            </w:r>
          </w:p>
          <w:p w14:paraId="78D239BE" w14:textId="77777777" w:rsidR="006A29FC" w:rsidRDefault="006A29FC" w:rsidP="00B54DE9">
            <w:pPr>
              <w:spacing w:line="240" w:lineRule="auto"/>
              <w:jc w:val="center"/>
              <w:rPr>
                <w:rFonts w:cs="Arial"/>
                <w:sz w:val="16"/>
                <w:szCs w:val="16"/>
              </w:rPr>
            </w:pPr>
          </w:p>
        </w:tc>
        <w:tc>
          <w:tcPr>
            <w:tcW w:w="3068" w:type="dxa"/>
          </w:tcPr>
          <w:p w14:paraId="33FE25FC" w14:textId="77777777" w:rsidR="006A29FC" w:rsidRPr="006B6BC6" w:rsidRDefault="00E265BD" w:rsidP="00B54DE9">
            <w:pPr>
              <w:spacing w:line="240" w:lineRule="auto"/>
              <w:jc w:val="center"/>
              <w:rPr>
                <w:rFonts w:cs="Arial"/>
                <w:sz w:val="16"/>
                <w:szCs w:val="16"/>
                <w:lang w:eastAsia="sl-SI"/>
              </w:rPr>
            </w:pPr>
            <w:r>
              <w:rPr>
                <w:rFonts w:cs="Arial"/>
                <w:sz w:val="16"/>
                <w:szCs w:val="16"/>
                <w:lang w:eastAsia="sl-SI"/>
              </w:rPr>
              <w:t xml:space="preserve">309.188,15 </w:t>
            </w:r>
            <w:r w:rsidRPr="006B6BC6">
              <w:rPr>
                <w:rFonts w:cs="Arial"/>
                <w:sz w:val="16"/>
                <w:szCs w:val="16"/>
                <w:lang w:eastAsia="sl-SI"/>
              </w:rPr>
              <w:t>evrov bruto</w:t>
            </w:r>
          </w:p>
        </w:tc>
        <w:tc>
          <w:tcPr>
            <w:tcW w:w="3069" w:type="dxa"/>
          </w:tcPr>
          <w:p w14:paraId="38041295" w14:textId="77777777" w:rsidR="006A29FC" w:rsidRPr="006B6BC6" w:rsidRDefault="00E265BD" w:rsidP="00B54DE9">
            <w:pPr>
              <w:spacing w:line="240" w:lineRule="auto"/>
              <w:jc w:val="center"/>
              <w:rPr>
                <w:rFonts w:cs="Arial"/>
                <w:sz w:val="16"/>
                <w:szCs w:val="16"/>
              </w:rPr>
            </w:pPr>
            <w:r>
              <w:rPr>
                <w:rFonts w:cs="Arial"/>
                <w:sz w:val="16"/>
                <w:szCs w:val="16"/>
              </w:rPr>
              <w:t xml:space="preserve">6.183,76 </w:t>
            </w:r>
            <w:r w:rsidRPr="006B6BC6">
              <w:rPr>
                <w:rFonts w:cs="Arial"/>
                <w:sz w:val="16"/>
                <w:szCs w:val="16"/>
                <w:lang w:eastAsia="sl-SI"/>
              </w:rPr>
              <w:t>evrov bruto</w:t>
            </w:r>
          </w:p>
        </w:tc>
      </w:tr>
      <w:tr w:rsidR="002E6039" w:rsidRPr="006B6BC6" w14:paraId="74569D6A" w14:textId="77777777" w:rsidTr="00B160AE">
        <w:tc>
          <w:tcPr>
            <w:tcW w:w="2431" w:type="dxa"/>
          </w:tcPr>
          <w:p w14:paraId="19E7197C" w14:textId="77777777" w:rsidR="002E6039" w:rsidRPr="006B6BC6" w:rsidRDefault="006A29FC" w:rsidP="00B54DE9">
            <w:pPr>
              <w:spacing w:line="240" w:lineRule="auto"/>
              <w:jc w:val="center"/>
              <w:rPr>
                <w:rFonts w:cs="Arial"/>
                <w:sz w:val="16"/>
                <w:szCs w:val="16"/>
              </w:rPr>
            </w:pPr>
            <w:r>
              <w:rPr>
                <w:rFonts w:cs="Arial"/>
                <w:sz w:val="16"/>
                <w:szCs w:val="16"/>
              </w:rPr>
              <w:t xml:space="preserve">Enota </w:t>
            </w:r>
            <w:r w:rsidR="002E6039" w:rsidRPr="006B6BC6">
              <w:rPr>
                <w:rFonts w:cs="Arial"/>
                <w:sz w:val="16"/>
                <w:szCs w:val="16"/>
              </w:rPr>
              <w:t>Celje</w:t>
            </w:r>
          </w:p>
        </w:tc>
        <w:tc>
          <w:tcPr>
            <w:tcW w:w="3068" w:type="dxa"/>
          </w:tcPr>
          <w:p w14:paraId="51C966E3" w14:textId="77777777" w:rsidR="002E6039" w:rsidRPr="006B6BC6" w:rsidRDefault="00E265BD" w:rsidP="00B54DE9">
            <w:pPr>
              <w:spacing w:line="240" w:lineRule="auto"/>
              <w:jc w:val="center"/>
              <w:rPr>
                <w:rFonts w:cs="Arial"/>
                <w:sz w:val="16"/>
                <w:szCs w:val="16"/>
              </w:rPr>
            </w:pPr>
            <w:r>
              <w:rPr>
                <w:rFonts w:cs="Arial"/>
                <w:sz w:val="16"/>
                <w:szCs w:val="16"/>
              </w:rPr>
              <w:t>328.800,25 evrov bruto</w:t>
            </w:r>
          </w:p>
        </w:tc>
        <w:tc>
          <w:tcPr>
            <w:tcW w:w="3069" w:type="dxa"/>
          </w:tcPr>
          <w:p w14:paraId="367CFF30" w14:textId="77777777" w:rsidR="002E6039" w:rsidRPr="006B6BC6" w:rsidRDefault="00E265BD" w:rsidP="00B54DE9">
            <w:pPr>
              <w:spacing w:line="240" w:lineRule="auto"/>
              <w:jc w:val="center"/>
              <w:rPr>
                <w:rFonts w:cs="Arial"/>
                <w:sz w:val="16"/>
                <w:szCs w:val="16"/>
              </w:rPr>
            </w:pPr>
            <w:r>
              <w:rPr>
                <w:rFonts w:cs="Arial"/>
                <w:sz w:val="16"/>
                <w:szCs w:val="16"/>
              </w:rPr>
              <w:t>6.576,01 evrov bruto</w:t>
            </w:r>
          </w:p>
        </w:tc>
      </w:tr>
      <w:tr w:rsidR="002E6039" w:rsidRPr="006B6BC6" w14:paraId="1644F2FE" w14:textId="77777777" w:rsidTr="00B160AE">
        <w:tc>
          <w:tcPr>
            <w:tcW w:w="2431" w:type="dxa"/>
          </w:tcPr>
          <w:p w14:paraId="39E1E890" w14:textId="77777777" w:rsidR="002E6039" w:rsidRPr="006B6BC6" w:rsidRDefault="006A29FC" w:rsidP="00B54DE9">
            <w:pPr>
              <w:spacing w:line="240" w:lineRule="auto"/>
              <w:jc w:val="center"/>
              <w:rPr>
                <w:rFonts w:cs="Arial"/>
                <w:sz w:val="16"/>
                <w:szCs w:val="16"/>
              </w:rPr>
            </w:pPr>
            <w:r>
              <w:rPr>
                <w:rFonts w:cs="Arial"/>
                <w:sz w:val="16"/>
                <w:szCs w:val="16"/>
              </w:rPr>
              <w:t xml:space="preserve">Enota </w:t>
            </w:r>
            <w:proofErr w:type="spellStart"/>
            <w:r w:rsidR="002E6039" w:rsidRPr="006B6BC6">
              <w:rPr>
                <w:rFonts w:cs="Arial"/>
                <w:sz w:val="16"/>
                <w:szCs w:val="16"/>
              </w:rPr>
              <w:t>SIovenske</w:t>
            </w:r>
            <w:proofErr w:type="spellEnd"/>
            <w:r w:rsidR="002E6039" w:rsidRPr="006B6BC6">
              <w:rPr>
                <w:rFonts w:cs="Arial"/>
                <w:sz w:val="16"/>
                <w:szCs w:val="16"/>
              </w:rPr>
              <w:t xml:space="preserve"> Konjice</w:t>
            </w:r>
          </w:p>
          <w:p w14:paraId="2AA3BC4C" w14:textId="77777777" w:rsidR="002E6039" w:rsidRPr="006B6BC6" w:rsidRDefault="002E6039" w:rsidP="00B54DE9">
            <w:pPr>
              <w:spacing w:line="240" w:lineRule="auto"/>
              <w:jc w:val="center"/>
              <w:rPr>
                <w:rFonts w:cs="Arial"/>
                <w:sz w:val="16"/>
                <w:szCs w:val="16"/>
              </w:rPr>
            </w:pPr>
          </w:p>
        </w:tc>
        <w:tc>
          <w:tcPr>
            <w:tcW w:w="3068" w:type="dxa"/>
          </w:tcPr>
          <w:p w14:paraId="667B7D3C" w14:textId="77777777" w:rsidR="002E6039" w:rsidRPr="006B6BC6" w:rsidRDefault="00637826" w:rsidP="00B54DE9">
            <w:pPr>
              <w:spacing w:line="240" w:lineRule="auto"/>
              <w:jc w:val="center"/>
              <w:rPr>
                <w:rFonts w:cs="Arial"/>
                <w:sz w:val="16"/>
                <w:szCs w:val="16"/>
              </w:rPr>
            </w:pPr>
            <w:r>
              <w:rPr>
                <w:rFonts w:cs="Arial"/>
                <w:sz w:val="16"/>
                <w:szCs w:val="16"/>
              </w:rPr>
              <w:t>126.408,25 evrov bruto</w:t>
            </w:r>
          </w:p>
        </w:tc>
        <w:tc>
          <w:tcPr>
            <w:tcW w:w="3069" w:type="dxa"/>
          </w:tcPr>
          <w:p w14:paraId="2A804788" w14:textId="77777777" w:rsidR="002E6039" w:rsidRPr="006B6BC6" w:rsidRDefault="00637826" w:rsidP="00B54DE9">
            <w:pPr>
              <w:spacing w:line="240" w:lineRule="auto"/>
              <w:jc w:val="center"/>
              <w:rPr>
                <w:rFonts w:cs="Arial"/>
                <w:sz w:val="16"/>
                <w:szCs w:val="16"/>
              </w:rPr>
            </w:pPr>
            <w:r>
              <w:rPr>
                <w:rFonts w:cs="Arial"/>
                <w:sz w:val="16"/>
                <w:szCs w:val="16"/>
              </w:rPr>
              <w:t>2.528,17 evrov bruto</w:t>
            </w:r>
          </w:p>
        </w:tc>
      </w:tr>
      <w:tr w:rsidR="002E6039" w:rsidRPr="006B6BC6" w14:paraId="3B04B652" w14:textId="77777777" w:rsidTr="00B160AE">
        <w:tc>
          <w:tcPr>
            <w:tcW w:w="2431" w:type="dxa"/>
          </w:tcPr>
          <w:p w14:paraId="6E2AB1CB" w14:textId="77777777" w:rsidR="002E6039" w:rsidRPr="006B6BC6" w:rsidRDefault="006A29FC" w:rsidP="00B54DE9">
            <w:pPr>
              <w:spacing w:line="240" w:lineRule="auto"/>
              <w:jc w:val="center"/>
              <w:rPr>
                <w:rFonts w:cs="Arial"/>
                <w:sz w:val="16"/>
                <w:szCs w:val="16"/>
              </w:rPr>
            </w:pPr>
            <w:r>
              <w:rPr>
                <w:rFonts w:cs="Arial"/>
                <w:sz w:val="16"/>
                <w:szCs w:val="16"/>
              </w:rPr>
              <w:t xml:space="preserve">Enota </w:t>
            </w:r>
            <w:r w:rsidR="002E6039" w:rsidRPr="006B6BC6">
              <w:rPr>
                <w:rFonts w:cs="Arial"/>
                <w:sz w:val="16"/>
                <w:szCs w:val="16"/>
              </w:rPr>
              <w:t>Šentjur pri Celju</w:t>
            </w:r>
          </w:p>
          <w:p w14:paraId="76F3A96F" w14:textId="77777777" w:rsidR="002E6039" w:rsidRPr="006B6BC6" w:rsidRDefault="002E6039" w:rsidP="00B54DE9">
            <w:pPr>
              <w:spacing w:line="240" w:lineRule="auto"/>
              <w:jc w:val="center"/>
              <w:rPr>
                <w:rFonts w:cs="Arial"/>
                <w:sz w:val="16"/>
                <w:szCs w:val="16"/>
              </w:rPr>
            </w:pPr>
          </w:p>
        </w:tc>
        <w:tc>
          <w:tcPr>
            <w:tcW w:w="3068" w:type="dxa"/>
          </w:tcPr>
          <w:p w14:paraId="7CB80EB7" w14:textId="77777777" w:rsidR="002E6039" w:rsidRPr="006B6BC6" w:rsidRDefault="00637826" w:rsidP="00B54DE9">
            <w:pPr>
              <w:spacing w:line="240" w:lineRule="auto"/>
              <w:jc w:val="center"/>
              <w:rPr>
                <w:rFonts w:cs="Arial"/>
                <w:sz w:val="16"/>
                <w:szCs w:val="16"/>
              </w:rPr>
            </w:pPr>
            <w:r>
              <w:rPr>
                <w:rFonts w:cs="Arial"/>
                <w:sz w:val="16"/>
                <w:szCs w:val="16"/>
              </w:rPr>
              <w:t>120.833,93 evrov bruto</w:t>
            </w:r>
          </w:p>
        </w:tc>
        <w:tc>
          <w:tcPr>
            <w:tcW w:w="3069" w:type="dxa"/>
          </w:tcPr>
          <w:p w14:paraId="3C198B60" w14:textId="77777777" w:rsidR="002E6039" w:rsidRPr="006B6BC6" w:rsidRDefault="00637826" w:rsidP="00B54DE9">
            <w:pPr>
              <w:spacing w:line="240" w:lineRule="auto"/>
              <w:jc w:val="center"/>
              <w:rPr>
                <w:rFonts w:cs="Arial"/>
                <w:sz w:val="16"/>
                <w:szCs w:val="16"/>
              </w:rPr>
            </w:pPr>
            <w:r>
              <w:rPr>
                <w:rFonts w:cs="Arial"/>
                <w:sz w:val="16"/>
                <w:szCs w:val="16"/>
              </w:rPr>
              <w:t>2.416,68 evrov bruto</w:t>
            </w:r>
          </w:p>
        </w:tc>
      </w:tr>
      <w:tr w:rsidR="002E6039" w:rsidRPr="006B6BC6" w14:paraId="355869F5" w14:textId="77777777" w:rsidTr="00B160AE">
        <w:tc>
          <w:tcPr>
            <w:tcW w:w="2431" w:type="dxa"/>
          </w:tcPr>
          <w:p w14:paraId="3ED33677" w14:textId="77777777" w:rsidR="002E6039" w:rsidRPr="006B6BC6" w:rsidRDefault="006A29FC" w:rsidP="00B54DE9">
            <w:pPr>
              <w:spacing w:line="240" w:lineRule="auto"/>
              <w:jc w:val="center"/>
              <w:rPr>
                <w:rFonts w:cs="Arial"/>
                <w:sz w:val="16"/>
                <w:szCs w:val="16"/>
                <w:highlight w:val="green"/>
              </w:rPr>
            </w:pPr>
            <w:r>
              <w:rPr>
                <w:rFonts w:cs="Arial"/>
                <w:sz w:val="16"/>
                <w:szCs w:val="16"/>
              </w:rPr>
              <w:t xml:space="preserve">Enota </w:t>
            </w:r>
            <w:r w:rsidR="002E6039" w:rsidRPr="006B6BC6">
              <w:rPr>
                <w:rFonts w:cs="Arial"/>
                <w:sz w:val="16"/>
                <w:szCs w:val="16"/>
              </w:rPr>
              <w:t>Šmarje pri Jelšah</w:t>
            </w:r>
          </w:p>
          <w:p w14:paraId="47DD426E" w14:textId="77777777" w:rsidR="002E6039" w:rsidRPr="006B6BC6" w:rsidRDefault="002E6039" w:rsidP="00B54DE9">
            <w:pPr>
              <w:spacing w:line="240" w:lineRule="auto"/>
              <w:jc w:val="center"/>
              <w:rPr>
                <w:rFonts w:cs="Arial"/>
                <w:sz w:val="16"/>
                <w:szCs w:val="16"/>
              </w:rPr>
            </w:pPr>
          </w:p>
        </w:tc>
        <w:tc>
          <w:tcPr>
            <w:tcW w:w="3068" w:type="dxa"/>
          </w:tcPr>
          <w:p w14:paraId="0E4A4F94" w14:textId="77777777" w:rsidR="002E6039" w:rsidRPr="006B6BC6" w:rsidRDefault="002E6039" w:rsidP="00B54DE9">
            <w:pPr>
              <w:spacing w:line="240" w:lineRule="auto"/>
              <w:jc w:val="center"/>
              <w:rPr>
                <w:rFonts w:cs="Arial"/>
                <w:color w:val="000000"/>
                <w:sz w:val="16"/>
                <w:szCs w:val="16"/>
                <w:lang w:eastAsia="sl-SI"/>
              </w:rPr>
            </w:pPr>
            <w:r w:rsidRPr="006B6BC6">
              <w:rPr>
                <w:rFonts w:cs="Arial"/>
                <w:color w:val="000000"/>
                <w:sz w:val="16"/>
                <w:szCs w:val="16"/>
                <w:lang w:eastAsia="sl-SI"/>
              </w:rPr>
              <w:t>222.064,53 evrov bruto</w:t>
            </w:r>
          </w:p>
          <w:p w14:paraId="53DB9D88" w14:textId="77777777" w:rsidR="002E6039" w:rsidRPr="006B6BC6" w:rsidRDefault="002E6039" w:rsidP="00B54DE9">
            <w:pPr>
              <w:spacing w:line="240" w:lineRule="auto"/>
              <w:jc w:val="center"/>
              <w:rPr>
                <w:rFonts w:cs="Arial"/>
                <w:color w:val="000000"/>
                <w:sz w:val="16"/>
                <w:szCs w:val="16"/>
                <w:lang w:eastAsia="sl-SI"/>
              </w:rPr>
            </w:pPr>
          </w:p>
        </w:tc>
        <w:tc>
          <w:tcPr>
            <w:tcW w:w="3069" w:type="dxa"/>
          </w:tcPr>
          <w:p w14:paraId="2B375029" w14:textId="77777777" w:rsidR="002E6039" w:rsidRPr="006B6BC6" w:rsidRDefault="002E6039" w:rsidP="00B54DE9">
            <w:pPr>
              <w:spacing w:line="240" w:lineRule="auto"/>
              <w:jc w:val="center"/>
              <w:rPr>
                <w:rFonts w:cs="Arial"/>
                <w:color w:val="000000"/>
                <w:sz w:val="16"/>
                <w:szCs w:val="16"/>
                <w:lang w:eastAsia="sl-SI"/>
              </w:rPr>
            </w:pPr>
            <w:r w:rsidRPr="006B6BC6">
              <w:rPr>
                <w:rFonts w:cs="Arial"/>
                <w:color w:val="000000"/>
                <w:sz w:val="16"/>
                <w:szCs w:val="16"/>
                <w:lang w:eastAsia="sl-SI"/>
              </w:rPr>
              <w:t>4.441,2906 evrov bruto</w:t>
            </w:r>
          </w:p>
          <w:p w14:paraId="040B0200" w14:textId="77777777" w:rsidR="002E6039" w:rsidRPr="006B6BC6" w:rsidRDefault="002E6039" w:rsidP="00B54DE9">
            <w:pPr>
              <w:spacing w:line="240" w:lineRule="auto"/>
              <w:jc w:val="center"/>
              <w:rPr>
                <w:rFonts w:cs="Arial"/>
                <w:color w:val="000000"/>
                <w:sz w:val="16"/>
                <w:szCs w:val="16"/>
                <w:lang w:eastAsia="sl-SI"/>
              </w:rPr>
            </w:pPr>
          </w:p>
        </w:tc>
      </w:tr>
      <w:tr w:rsidR="002E6039" w:rsidRPr="006B6BC6" w14:paraId="03190F08" w14:textId="77777777" w:rsidTr="00B160AE">
        <w:tc>
          <w:tcPr>
            <w:tcW w:w="2431" w:type="dxa"/>
          </w:tcPr>
          <w:p w14:paraId="1BE59913" w14:textId="77777777" w:rsidR="002E6039" w:rsidRPr="006B6BC6" w:rsidRDefault="006A29FC" w:rsidP="00B54DE9">
            <w:pPr>
              <w:spacing w:line="240" w:lineRule="auto"/>
              <w:jc w:val="center"/>
              <w:rPr>
                <w:rFonts w:cs="Arial"/>
                <w:sz w:val="16"/>
                <w:szCs w:val="16"/>
              </w:rPr>
            </w:pPr>
            <w:r>
              <w:rPr>
                <w:rFonts w:cs="Arial"/>
                <w:sz w:val="16"/>
                <w:szCs w:val="16"/>
              </w:rPr>
              <w:t xml:space="preserve">Enota </w:t>
            </w:r>
            <w:r w:rsidR="002E6039" w:rsidRPr="006B6BC6">
              <w:rPr>
                <w:rFonts w:cs="Arial"/>
                <w:sz w:val="16"/>
                <w:szCs w:val="16"/>
              </w:rPr>
              <w:t>Laško</w:t>
            </w:r>
          </w:p>
        </w:tc>
        <w:tc>
          <w:tcPr>
            <w:tcW w:w="3068" w:type="dxa"/>
          </w:tcPr>
          <w:p w14:paraId="522E22CD" w14:textId="77777777" w:rsidR="002E6039" w:rsidRPr="006B6BC6" w:rsidRDefault="002E6039" w:rsidP="00B54DE9">
            <w:pPr>
              <w:spacing w:line="240" w:lineRule="auto"/>
              <w:jc w:val="center"/>
              <w:rPr>
                <w:rFonts w:cs="Arial"/>
                <w:color w:val="000000"/>
                <w:sz w:val="16"/>
                <w:szCs w:val="16"/>
                <w:lang w:eastAsia="sl-SI"/>
              </w:rPr>
            </w:pPr>
            <w:r w:rsidRPr="006B6BC6">
              <w:rPr>
                <w:rFonts w:cs="Arial"/>
                <w:color w:val="000000"/>
                <w:sz w:val="16"/>
                <w:szCs w:val="16"/>
                <w:lang w:eastAsia="sl-SI"/>
              </w:rPr>
              <w:t>116.303,10 evrov bruto</w:t>
            </w:r>
          </w:p>
          <w:p w14:paraId="4EF9F574" w14:textId="77777777" w:rsidR="002E6039" w:rsidRPr="006B6BC6" w:rsidRDefault="002E6039" w:rsidP="00B54DE9">
            <w:pPr>
              <w:spacing w:line="240" w:lineRule="auto"/>
              <w:jc w:val="center"/>
              <w:rPr>
                <w:rFonts w:cs="Arial"/>
                <w:color w:val="000000"/>
                <w:sz w:val="16"/>
                <w:szCs w:val="16"/>
                <w:lang w:eastAsia="sl-SI"/>
              </w:rPr>
            </w:pPr>
          </w:p>
        </w:tc>
        <w:tc>
          <w:tcPr>
            <w:tcW w:w="3069" w:type="dxa"/>
          </w:tcPr>
          <w:p w14:paraId="664A3AF4" w14:textId="77777777" w:rsidR="002E6039" w:rsidRPr="006B6BC6" w:rsidRDefault="002E6039" w:rsidP="00B54DE9">
            <w:pPr>
              <w:spacing w:line="240" w:lineRule="auto"/>
              <w:jc w:val="center"/>
              <w:rPr>
                <w:rFonts w:cs="Arial"/>
                <w:color w:val="000000"/>
                <w:sz w:val="16"/>
                <w:szCs w:val="16"/>
                <w:lang w:eastAsia="sl-SI"/>
              </w:rPr>
            </w:pPr>
            <w:r w:rsidRPr="006B6BC6">
              <w:rPr>
                <w:rFonts w:cs="Arial"/>
                <w:color w:val="000000"/>
                <w:sz w:val="16"/>
                <w:szCs w:val="16"/>
                <w:lang w:eastAsia="sl-SI"/>
              </w:rPr>
              <w:t>2.326,06 evrov bruto</w:t>
            </w:r>
          </w:p>
          <w:p w14:paraId="48C49E59" w14:textId="77777777" w:rsidR="002E6039" w:rsidRPr="006B6BC6" w:rsidRDefault="002E6039" w:rsidP="00B54DE9">
            <w:pPr>
              <w:spacing w:line="240" w:lineRule="auto"/>
              <w:jc w:val="center"/>
              <w:rPr>
                <w:rFonts w:cs="Arial"/>
                <w:color w:val="000000"/>
                <w:sz w:val="16"/>
                <w:szCs w:val="16"/>
                <w:lang w:eastAsia="sl-SI"/>
              </w:rPr>
            </w:pPr>
          </w:p>
          <w:p w14:paraId="39FB91E7" w14:textId="77777777" w:rsidR="002E6039" w:rsidRPr="006B6BC6" w:rsidRDefault="002E6039" w:rsidP="00B54DE9">
            <w:pPr>
              <w:spacing w:line="240" w:lineRule="auto"/>
              <w:jc w:val="center"/>
              <w:rPr>
                <w:rFonts w:cs="Arial"/>
                <w:color w:val="000000"/>
                <w:sz w:val="16"/>
                <w:szCs w:val="16"/>
                <w:lang w:eastAsia="sl-SI"/>
              </w:rPr>
            </w:pPr>
          </w:p>
        </w:tc>
      </w:tr>
      <w:tr w:rsidR="00014A45" w:rsidRPr="006B6BC6" w14:paraId="753F9527" w14:textId="77777777" w:rsidTr="00B160AE">
        <w:tc>
          <w:tcPr>
            <w:tcW w:w="2431" w:type="dxa"/>
          </w:tcPr>
          <w:p w14:paraId="73625DA6" w14:textId="77777777" w:rsidR="00431570" w:rsidRDefault="00014A45" w:rsidP="00B54DE9">
            <w:pPr>
              <w:spacing w:line="240" w:lineRule="auto"/>
              <w:jc w:val="center"/>
              <w:rPr>
                <w:rFonts w:cs="Arial"/>
                <w:sz w:val="16"/>
                <w:szCs w:val="16"/>
              </w:rPr>
            </w:pPr>
            <w:r w:rsidRPr="006A29FC">
              <w:rPr>
                <w:rFonts w:cs="Arial"/>
                <w:sz w:val="16"/>
                <w:szCs w:val="16"/>
              </w:rPr>
              <w:t>projekt Občine Laško (</w:t>
            </w:r>
            <w:r w:rsidR="006A29FC">
              <w:rPr>
                <w:rFonts w:cs="Arial"/>
                <w:sz w:val="16"/>
                <w:szCs w:val="16"/>
              </w:rPr>
              <w:t>C</w:t>
            </w:r>
            <w:r w:rsidR="006A29FC" w:rsidRPr="006A29FC">
              <w:rPr>
                <w:rFonts w:cs="Arial"/>
                <w:sz w:val="16"/>
                <w:szCs w:val="16"/>
              </w:rPr>
              <w:t>enter starejših</w:t>
            </w:r>
            <w:r w:rsidR="006A29FC">
              <w:rPr>
                <w:rFonts w:cs="Arial"/>
                <w:sz w:val="16"/>
                <w:szCs w:val="16"/>
              </w:rPr>
              <w:t xml:space="preserve"> -</w:t>
            </w:r>
            <w:r w:rsidR="006A29FC" w:rsidRPr="006A29FC">
              <w:rPr>
                <w:rFonts w:cs="Arial"/>
                <w:sz w:val="16"/>
                <w:szCs w:val="16"/>
              </w:rPr>
              <w:t xml:space="preserve"> </w:t>
            </w:r>
            <w:r w:rsidR="006A29FC">
              <w:rPr>
                <w:rFonts w:cs="Arial"/>
                <w:sz w:val="16"/>
                <w:szCs w:val="16"/>
              </w:rPr>
              <w:t>H</w:t>
            </w:r>
            <w:r w:rsidR="006A29FC" w:rsidRPr="006A29FC">
              <w:rPr>
                <w:rFonts w:cs="Arial"/>
                <w:sz w:val="16"/>
                <w:szCs w:val="16"/>
              </w:rPr>
              <w:t xml:space="preserve">iša generacij </w:t>
            </w:r>
            <w:r w:rsidR="006A29FC">
              <w:rPr>
                <w:rFonts w:cs="Arial"/>
                <w:sz w:val="16"/>
                <w:szCs w:val="16"/>
              </w:rPr>
              <w:t>L</w:t>
            </w:r>
            <w:r w:rsidR="006A29FC" w:rsidRPr="006A29FC">
              <w:rPr>
                <w:rFonts w:cs="Arial"/>
                <w:sz w:val="16"/>
                <w:szCs w:val="16"/>
              </w:rPr>
              <w:t>aško</w:t>
            </w:r>
            <w:r w:rsidR="00431570">
              <w:rPr>
                <w:rFonts w:cs="Arial"/>
                <w:sz w:val="16"/>
                <w:szCs w:val="16"/>
              </w:rPr>
              <w:t xml:space="preserve">, nudenje </w:t>
            </w:r>
            <w:r w:rsidR="00431570" w:rsidRPr="006A29FC">
              <w:rPr>
                <w:rFonts w:cs="Arial"/>
                <w:sz w:val="16"/>
                <w:szCs w:val="16"/>
              </w:rPr>
              <w:t>pomoč</w:t>
            </w:r>
            <w:r w:rsidR="00431570">
              <w:rPr>
                <w:rFonts w:cs="Arial"/>
                <w:sz w:val="16"/>
                <w:szCs w:val="16"/>
              </w:rPr>
              <w:t>i</w:t>
            </w:r>
            <w:r w:rsidR="00431570" w:rsidRPr="006A29FC">
              <w:rPr>
                <w:rFonts w:cs="Arial"/>
                <w:sz w:val="16"/>
                <w:szCs w:val="16"/>
              </w:rPr>
              <w:t xml:space="preserve"> </w:t>
            </w:r>
          </w:p>
          <w:p w14:paraId="1FAFAEE8" w14:textId="77777777" w:rsidR="00014A45" w:rsidRDefault="00431570" w:rsidP="00B54DE9">
            <w:pPr>
              <w:spacing w:line="240" w:lineRule="auto"/>
              <w:jc w:val="center"/>
              <w:rPr>
                <w:rFonts w:cs="Arial"/>
                <w:sz w:val="16"/>
                <w:szCs w:val="16"/>
              </w:rPr>
            </w:pPr>
            <w:r w:rsidRPr="006A29FC">
              <w:rPr>
                <w:rFonts w:cs="Arial"/>
                <w:sz w:val="16"/>
                <w:szCs w:val="16"/>
              </w:rPr>
              <w:t>na domu</w:t>
            </w:r>
            <w:r w:rsidR="00014A45" w:rsidRPr="006A29FC">
              <w:rPr>
                <w:rFonts w:cs="Arial"/>
                <w:sz w:val="16"/>
                <w:szCs w:val="16"/>
              </w:rPr>
              <w:t>)</w:t>
            </w:r>
            <w:r>
              <w:rPr>
                <w:rStyle w:val="Sprotnaopomba-sklic"/>
                <w:rFonts w:cs="Arial"/>
                <w:szCs w:val="20"/>
              </w:rPr>
              <w:t xml:space="preserve"> </w:t>
            </w:r>
            <w:r>
              <w:rPr>
                <w:rStyle w:val="Sprotnaopomba-sklic"/>
                <w:rFonts w:cs="Arial"/>
                <w:szCs w:val="20"/>
              </w:rPr>
              <w:footnoteReference w:id="1"/>
            </w:r>
          </w:p>
          <w:p w14:paraId="31D5BF97" w14:textId="77777777" w:rsidR="006A29FC" w:rsidRPr="006A29FC" w:rsidRDefault="006A29FC" w:rsidP="00B54DE9">
            <w:pPr>
              <w:spacing w:line="240" w:lineRule="auto"/>
              <w:jc w:val="center"/>
              <w:rPr>
                <w:rFonts w:cs="Arial"/>
                <w:sz w:val="16"/>
                <w:szCs w:val="16"/>
              </w:rPr>
            </w:pPr>
          </w:p>
        </w:tc>
        <w:tc>
          <w:tcPr>
            <w:tcW w:w="3068" w:type="dxa"/>
          </w:tcPr>
          <w:p w14:paraId="7023DE5E" w14:textId="77777777" w:rsidR="004227B8" w:rsidRPr="006B6BC6" w:rsidRDefault="004227B8" w:rsidP="00B54DE9">
            <w:pPr>
              <w:spacing w:line="240" w:lineRule="auto"/>
              <w:jc w:val="center"/>
              <w:rPr>
                <w:rFonts w:cs="Arial"/>
                <w:sz w:val="16"/>
                <w:szCs w:val="16"/>
                <w:lang w:eastAsia="sl-SI"/>
              </w:rPr>
            </w:pPr>
            <w:r w:rsidRPr="006B6BC6">
              <w:rPr>
                <w:rFonts w:cs="Arial"/>
                <w:sz w:val="16"/>
                <w:szCs w:val="16"/>
              </w:rPr>
              <w:t>104.517,06 evrov bruto</w:t>
            </w:r>
          </w:p>
          <w:p w14:paraId="2B16A62C" w14:textId="77777777" w:rsidR="00014A45" w:rsidRPr="006B6BC6" w:rsidRDefault="00014A45" w:rsidP="00B54DE9">
            <w:pPr>
              <w:spacing w:line="240" w:lineRule="auto"/>
              <w:jc w:val="center"/>
              <w:rPr>
                <w:rFonts w:cs="Arial"/>
                <w:color w:val="000000"/>
                <w:sz w:val="16"/>
                <w:szCs w:val="16"/>
                <w:lang w:eastAsia="sl-SI"/>
              </w:rPr>
            </w:pPr>
          </w:p>
        </w:tc>
        <w:tc>
          <w:tcPr>
            <w:tcW w:w="3069" w:type="dxa"/>
          </w:tcPr>
          <w:p w14:paraId="1EF1C0BA" w14:textId="77777777" w:rsidR="004227B8" w:rsidRPr="006B6BC6" w:rsidRDefault="004227B8" w:rsidP="00B54DE9">
            <w:pPr>
              <w:spacing w:line="240" w:lineRule="auto"/>
              <w:jc w:val="center"/>
              <w:rPr>
                <w:rFonts w:cs="Arial"/>
                <w:color w:val="000000"/>
                <w:sz w:val="16"/>
                <w:szCs w:val="16"/>
                <w:lang w:eastAsia="sl-SI"/>
              </w:rPr>
            </w:pPr>
            <w:r w:rsidRPr="006B6BC6">
              <w:rPr>
                <w:rFonts w:cs="Arial"/>
                <w:sz w:val="16"/>
                <w:szCs w:val="16"/>
              </w:rPr>
              <w:t>2.090,34</w:t>
            </w:r>
            <w:r w:rsidRPr="006B6BC6">
              <w:rPr>
                <w:rFonts w:cs="Arial"/>
                <w:color w:val="000000"/>
                <w:sz w:val="16"/>
                <w:szCs w:val="16"/>
                <w:lang w:eastAsia="sl-SI"/>
              </w:rPr>
              <w:t xml:space="preserve"> evrov bruto</w:t>
            </w:r>
          </w:p>
          <w:p w14:paraId="3B7B51C6" w14:textId="77777777" w:rsidR="004227B8" w:rsidRPr="006B6BC6" w:rsidRDefault="004227B8" w:rsidP="00B54DE9">
            <w:pPr>
              <w:spacing w:line="240" w:lineRule="auto"/>
              <w:jc w:val="center"/>
              <w:rPr>
                <w:rFonts w:cs="Arial"/>
                <w:sz w:val="16"/>
                <w:szCs w:val="16"/>
                <w:lang w:eastAsia="sl-SI"/>
              </w:rPr>
            </w:pPr>
          </w:p>
          <w:p w14:paraId="04FCE73C" w14:textId="77777777" w:rsidR="00014A45" w:rsidRPr="006B6BC6" w:rsidRDefault="00014A45" w:rsidP="00B54DE9">
            <w:pPr>
              <w:spacing w:line="240" w:lineRule="auto"/>
              <w:jc w:val="center"/>
              <w:rPr>
                <w:rFonts w:cs="Arial"/>
                <w:color w:val="000000"/>
                <w:sz w:val="16"/>
                <w:szCs w:val="16"/>
                <w:lang w:eastAsia="sl-SI"/>
              </w:rPr>
            </w:pPr>
          </w:p>
        </w:tc>
      </w:tr>
    </w:tbl>
    <w:p w14:paraId="2349E764" w14:textId="77777777" w:rsidR="00410391" w:rsidRPr="00854483" w:rsidRDefault="00410391" w:rsidP="00B54DE9">
      <w:pPr>
        <w:pStyle w:val="ZADEVA"/>
        <w:tabs>
          <w:tab w:val="clear" w:pos="1701"/>
          <w:tab w:val="left" w:pos="0"/>
        </w:tabs>
        <w:spacing w:line="240" w:lineRule="auto"/>
        <w:jc w:val="both"/>
        <w:rPr>
          <w:rFonts w:cs="Arial"/>
          <w:b w:val="0"/>
          <w:szCs w:val="20"/>
          <w:highlight w:val="yellow"/>
          <w:lang w:val="sl-SI" w:eastAsia="sl-SI"/>
        </w:rPr>
      </w:pPr>
    </w:p>
    <w:p w14:paraId="653EA24B" w14:textId="77777777" w:rsidR="00D8215F" w:rsidRPr="00AF0BD8" w:rsidRDefault="00114747" w:rsidP="00B54DE9">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AF0BD8">
        <w:rPr>
          <w:rFonts w:cs="Arial"/>
          <w:b w:val="0"/>
          <w:szCs w:val="20"/>
          <w:lang w:val="sl-SI" w:eastAsia="sl-SI"/>
        </w:rPr>
        <w:lastRenderedPageBreak/>
        <w:t>da je d</w:t>
      </w:r>
      <w:r w:rsidR="00410391" w:rsidRPr="00AF0BD8">
        <w:rPr>
          <w:rFonts w:cs="Arial"/>
          <w:b w:val="0"/>
          <w:szCs w:val="20"/>
          <w:lang w:val="sl-SI" w:eastAsia="sl-SI"/>
        </w:rPr>
        <w:t xml:space="preserve">ovoljen obseg sredstev za izplačilo RDU </w:t>
      </w:r>
      <w:r w:rsidRPr="00AF0BD8">
        <w:rPr>
          <w:rFonts w:cs="Arial"/>
          <w:b w:val="0"/>
          <w:szCs w:val="20"/>
          <w:lang w:val="sl-SI" w:eastAsia="sl-SI"/>
        </w:rPr>
        <w:t xml:space="preserve">javnim uslužbencem v </w:t>
      </w:r>
      <w:r w:rsidR="00410391" w:rsidRPr="00AF0BD8">
        <w:rPr>
          <w:rFonts w:cs="Arial"/>
          <w:b w:val="0"/>
          <w:szCs w:val="20"/>
          <w:lang w:val="sl-SI" w:eastAsia="sl-SI"/>
        </w:rPr>
        <w:t>plačn</w:t>
      </w:r>
      <w:r w:rsidRPr="00AF0BD8">
        <w:rPr>
          <w:rFonts w:cs="Arial"/>
          <w:b w:val="0"/>
          <w:szCs w:val="20"/>
          <w:lang w:val="sl-SI" w:eastAsia="sl-SI"/>
        </w:rPr>
        <w:t>i</w:t>
      </w:r>
      <w:r w:rsidR="00410391" w:rsidRPr="00AF0BD8">
        <w:rPr>
          <w:rFonts w:cs="Arial"/>
          <w:b w:val="0"/>
          <w:szCs w:val="20"/>
          <w:lang w:val="sl-SI" w:eastAsia="sl-SI"/>
        </w:rPr>
        <w:t xml:space="preserve"> skupin</w:t>
      </w:r>
      <w:r w:rsidRPr="00AF0BD8">
        <w:rPr>
          <w:rFonts w:cs="Arial"/>
          <w:b w:val="0"/>
          <w:szCs w:val="20"/>
          <w:lang w:val="sl-SI" w:eastAsia="sl-SI"/>
        </w:rPr>
        <w:t>i</w:t>
      </w:r>
      <w:r w:rsidR="00410391" w:rsidRPr="00AF0BD8">
        <w:rPr>
          <w:rFonts w:cs="Arial"/>
          <w:b w:val="0"/>
          <w:szCs w:val="20"/>
          <w:lang w:val="sl-SI" w:eastAsia="sl-SI"/>
        </w:rPr>
        <w:t xml:space="preserve"> B</w:t>
      </w:r>
      <w:r w:rsidRPr="00AF0BD8">
        <w:rPr>
          <w:rFonts w:cs="Arial"/>
          <w:b w:val="0"/>
          <w:szCs w:val="20"/>
          <w:lang w:val="sl-SI" w:eastAsia="sl-SI"/>
        </w:rPr>
        <w:t xml:space="preserve"> </w:t>
      </w:r>
      <w:r w:rsidR="0049160B" w:rsidRPr="00AF0BD8">
        <w:rPr>
          <w:rFonts w:cs="Arial"/>
          <w:b w:val="0"/>
          <w:szCs w:val="20"/>
          <w:lang w:val="sl-SI" w:eastAsia="sl-SI"/>
        </w:rPr>
        <w:t xml:space="preserve">za drugo polletje 2020 </w:t>
      </w:r>
      <w:r w:rsidR="00D8215F" w:rsidRPr="00AF0BD8">
        <w:rPr>
          <w:rFonts w:cs="Arial"/>
          <w:b w:val="0"/>
          <w:szCs w:val="20"/>
          <w:lang w:val="sl-SI" w:eastAsia="sl-SI"/>
        </w:rPr>
        <w:t>znašal</w:t>
      </w:r>
      <w:r w:rsidR="0049160B" w:rsidRPr="00AF0BD8">
        <w:rPr>
          <w:rFonts w:cs="Arial"/>
          <w:b w:val="0"/>
          <w:szCs w:val="20"/>
          <w:lang w:val="sl-SI" w:eastAsia="sl-SI"/>
        </w:rPr>
        <w:t xml:space="preserve"> </w:t>
      </w:r>
      <w:r w:rsidR="00B92F78" w:rsidRPr="00AF0BD8">
        <w:rPr>
          <w:rFonts w:cs="Arial"/>
          <w:b w:val="0"/>
          <w:szCs w:val="20"/>
          <w:lang w:val="sl-SI" w:eastAsia="sl-SI"/>
        </w:rPr>
        <w:t>2.092,83</w:t>
      </w:r>
      <w:r w:rsidR="0049160B" w:rsidRPr="00AF0BD8">
        <w:rPr>
          <w:rFonts w:cs="Arial"/>
          <w:b w:val="0"/>
          <w:szCs w:val="20"/>
          <w:lang w:val="sl-SI" w:eastAsia="sl-SI"/>
        </w:rPr>
        <w:t xml:space="preserve"> evrov</w:t>
      </w:r>
      <w:r w:rsidR="002E6039" w:rsidRPr="00AF0BD8">
        <w:rPr>
          <w:rFonts w:cs="Arial"/>
          <w:b w:val="0"/>
          <w:szCs w:val="20"/>
          <w:lang w:val="sl-SI" w:eastAsia="sl-SI"/>
        </w:rPr>
        <w:t xml:space="preserve"> (znesek osnovnih plač za izračun dovoljenega obsega sredstev RDU</w:t>
      </w:r>
      <w:r w:rsidR="007B01B4">
        <w:rPr>
          <w:rFonts w:cs="Arial"/>
          <w:b w:val="0"/>
          <w:szCs w:val="20"/>
          <w:lang w:val="sl-SI" w:eastAsia="sl-SI"/>
        </w:rPr>
        <w:t xml:space="preserve"> - </w:t>
      </w:r>
      <w:r w:rsidR="007B01B4" w:rsidRPr="00AF0BD8">
        <w:rPr>
          <w:rFonts w:cs="Arial"/>
          <w:b w:val="0"/>
          <w:szCs w:val="20"/>
          <w:lang w:val="sl-SI" w:eastAsia="sl-SI"/>
        </w:rPr>
        <w:t>104.641,60 evrov bruto</w:t>
      </w:r>
      <w:r w:rsidR="002E6039" w:rsidRPr="00AF0BD8">
        <w:rPr>
          <w:rFonts w:cs="Arial"/>
          <w:b w:val="0"/>
          <w:szCs w:val="20"/>
          <w:lang w:val="sl-SI" w:eastAsia="sl-SI"/>
        </w:rPr>
        <w:t>)</w:t>
      </w:r>
      <w:r w:rsidR="00AF0BD8" w:rsidRPr="00AF0BD8">
        <w:rPr>
          <w:rFonts w:cs="Arial"/>
          <w:b w:val="0"/>
          <w:szCs w:val="20"/>
          <w:lang w:val="sl-SI" w:eastAsia="sl-SI"/>
        </w:rPr>
        <w:t xml:space="preserve"> </w:t>
      </w:r>
      <w:r w:rsidR="007B01B4">
        <w:rPr>
          <w:rFonts w:cs="Arial"/>
          <w:b w:val="0"/>
          <w:szCs w:val="20"/>
          <w:lang w:val="sl-SI" w:eastAsia="sl-SI"/>
        </w:rPr>
        <w:t>-</w:t>
      </w:r>
      <w:r w:rsidR="00AF0BD8" w:rsidRPr="00AF0BD8">
        <w:rPr>
          <w:rFonts w:cs="Arial"/>
          <w:b w:val="0"/>
          <w:szCs w:val="20"/>
          <w:lang w:val="sl-SI" w:eastAsia="sl-SI"/>
        </w:rPr>
        <w:t xml:space="preserve"> </w:t>
      </w:r>
      <w:r w:rsidR="007B01B4">
        <w:rPr>
          <w:rFonts w:cs="Arial"/>
          <w:b w:val="0"/>
          <w:szCs w:val="20"/>
          <w:lang w:val="sl-SI" w:eastAsia="sl-SI"/>
        </w:rPr>
        <w:t xml:space="preserve">razdelitev </w:t>
      </w:r>
      <w:r w:rsidR="00AF0BD8" w:rsidRPr="00AF0BD8">
        <w:rPr>
          <w:rFonts w:cs="Arial"/>
          <w:b w:val="0"/>
          <w:szCs w:val="20"/>
          <w:lang w:val="sl-SI" w:eastAsia="sl-SI"/>
        </w:rPr>
        <w:t>6 javni</w:t>
      </w:r>
      <w:r w:rsidR="007B01B4">
        <w:rPr>
          <w:rFonts w:cs="Arial"/>
          <w:b w:val="0"/>
          <w:szCs w:val="20"/>
          <w:lang w:val="sl-SI" w:eastAsia="sl-SI"/>
        </w:rPr>
        <w:t>m u</w:t>
      </w:r>
      <w:r w:rsidR="00AF0BD8" w:rsidRPr="00AF0BD8">
        <w:rPr>
          <w:rFonts w:cs="Arial"/>
          <w:b w:val="0"/>
          <w:szCs w:val="20"/>
          <w:lang w:val="sl-SI" w:eastAsia="sl-SI"/>
        </w:rPr>
        <w:t>službenk</w:t>
      </w:r>
      <w:r w:rsidR="007B01B4">
        <w:rPr>
          <w:rFonts w:cs="Arial"/>
          <w:b w:val="0"/>
          <w:szCs w:val="20"/>
          <w:lang w:val="sl-SI" w:eastAsia="sl-SI"/>
        </w:rPr>
        <w:t>am</w:t>
      </w:r>
      <w:r w:rsidR="00AF0BD8" w:rsidRPr="00AF0BD8">
        <w:rPr>
          <w:rFonts w:cs="Arial"/>
          <w:b w:val="0"/>
          <w:szCs w:val="20"/>
          <w:lang w:val="sl-SI" w:eastAsia="sl-SI"/>
        </w:rPr>
        <w:t>;</w:t>
      </w:r>
    </w:p>
    <w:p w14:paraId="2EE51594" w14:textId="77777777" w:rsidR="0049160B" w:rsidRPr="00AF0BD8" w:rsidRDefault="00197F48" w:rsidP="00B54DE9">
      <w:pPr>
        <w:pStyle w:val="ZADEVA"/>
        <w:numPr>
          <w:ilvl w:val="0"/>
          <w:numId w:val="11"/>
        </w:numPr>
        <w:tabs>
          <w:tab w:val="clear" w:pos="1701"/>
          <w:tab w:val="left" w:pos="0"/>
        </w:tabs>
        <w:spacing w:line="240" w:lineRule="auto"/>
        <w:ind w:left="284" w:hanging="284"/>
        <w:jc w:val="both"/>
        <w:rPr>
          <w:rFonts w:cs="Arial"/>
          <w:b w:val="0"/>
          <w:szCs w:val="20"/>
          <w:lang w:val="sl-SI" w:eastAsia="sl-SI"/>
        </w:rPr>
      </w:pPr>
      <w:bookmarkStart w:id="12" w:name="_Hlk74046774"/>
      <w:r w:rsidRPr="00AF0BD8">
        <w:rPr>
          <w:rFonts w:cs="Arial"/>
          <w:b w:val="0"/>
          <w:szCs w:val="20"/>
          <w:lang w:val="sl-SI" w:eastAsia="sl-SI"/>
        </w:rPr>
        <w:t xml:space="preserve">da je bilo v </w:t>
      </w:r>
      <w:r w:rsidR="0049160B" w:rsidRPr="00AF0BD8">
        <w:rPr>
          <w:rFonts w:cs="Arial"/>
          <w:b w:val="0"/>
          <w:szCs w:val="20"/>
          <w:lang w:val="sl-SI" w:eastAsia="sl-SI"/>
        </w:rPr>
        <w:t xml:space="preserve">drugem polletju 2020 </w:t>
      </w:r>
      <w:r w:rsidRPr="00AF0BD8">
        <w:rPr>
          <w:rFonts w:cs="Arial"/>
          <w:b w:val="0"/>
          <w:szCs w:val="20"/>
          <w:lang w:val="sl-SI" w:eastAsia="sl-SI"/>
        </w:rPr>
        <w:t xml:space="preserve">po kriterijih (znanje in strokovnost, kakovost in natančnost, odnos do dela, obseg in učinek ter inovativnost) ocenjenih </w:t>
      </w:r>
      <w:r w:rsidR="00AF0BD8" w:rsidRPr="00AF0BD8">
        <w:rPr>
          <w:rFonts w:cs="Arial"/>
          <w:b w:val="0"/>
          <w:szCs w:val="20"/>
          <w:lang w:val="sl-SI" w:eastAsia="sl-SI"/>
        </w:rPr>
        <w:t>naslednje število</w:t>
      </w:r>
      <w:r w:rsidRPr="00AF0BD8">
        <w:rPr>
          <w:rFonts w:cs="Arial"/>
          <w:b w:val="0"/>
          <w:szCs w:val="20"/>
          <w:lang w:val="sl-SI" w:eastAsia="sl-SI"/>
        </w:rPr>
        <w:t xml:space="preserve"> javnih uslužbencev</w:t>
      </w:r>
      <w:r w:rsidR="00AF0BD8" w:rsidRPr="00AF0BD8">
        <w:rPr>
          <w:rFonts w:cs="Arial"/>
          <w:b w:val="0"/>
          <w:szCs w:val="20"/>
          <w:lang w:val="sl-SI" w:eastAsia="sl-SI"/>
        </w:rPr>
        <w:t>:</w:t>
      </w:r>
    </w:p>
    <w:p w14:paraId="25798BAF" w14:textId="77777777" w:rsidR="00B54DE9" w:rsidRDefault="00B54DE9" w:rsidP="00B54DE9">
      <w:pPr>
        <w:pStyle w:val="ZADEVA"/>
        <w:tabs>
          <w:tab w:val="clear" w:pos="1701"/>
          <w:tab w:val="left" w:pos="0"/>
        </w:tabs>
        <w:spacing w:line="240" w:lineRule="auto"/>
        <w:ind w:left="0" w:firstLine="0"/>
        <w:jc w:val="both"/>
        <w:rPr>
          <w:rFonts w:cs="Arial"/>
          <w:b w:val="0"/>
          <w:szCs w:val="20"/>
          <w:highlight w:val="yellow"/>
          <w:lang w:val="sl-SI" w:eastAsia="sl-SI"/>
        </w:rPr>
      </w:pPr>
    </w:p>
    <w:tbl>
      <w:tblPr>
        <w:tblStyle w:val="Tabelamrea"/>
        <w:tblW w:w="0" w:type="auto"/>
        <w:tblLook w:val="04A0" w:firstRow="1" w:lastRow="0" w:firstColumn="1" w:lastColumn="0" w:noHBand="0" w:noVBand="1"/>
      </w:tblPr>
      <w:tblGrid>
        <w:gridCol w:w="3068"/>
        <w:gridCol w:w="3068"/>
      </w:tblGrid>
      <w:tr w:rsidR="00AF0BD8" w:rsidRPr="006B6BC6" w14:paraId="5FF6B05C" w14:textId="77777777" w:rsidTr="00B160AE">
        <w:tc>
          <w:tcPr>
            <w:tcW w:w="3068" w:type="dxa"/>
          </w:tcPr>
          <w:p w14:paraId="42F085E6" w14:textId="77777777" w:rsidR="00AF0BD8" w:rsidRPr="006B6BC6" w:rsidRDefault="00B54DE9" w:rsidP="00B54DE9">
            <w:pPr>
              <w:spacing w:line="240" w:lineRule="auto"/>
              <w:jc w:val="center"/>
              <w:rPr>
                <w:rFonts w:cs="Arial"/>
                <w:sz w:val="16"/>
                <w:szCs w:val="16"/>
              </w:rPr>
            </w:pPr>
            <w:r>
              <w:rPr>
                <w:rFonts w:cs="Arial"/>
                <w:sz w:val="16"/>
                <w:szCs w:val="16"/>
              </w:rPr>
              <w:t>organizacijske enote</w:t>
            </w:r>
          </w:p>
        </w:tc>
        <w:tc>
          <w:tcPr>
            <w:tcW w:w="3068" w:type="dxa"/>
          </w:tcPr>
          <w:p w14:paraId="204DB3C8" w14:textId="77777777" w:rsidR="00AF0BD8" w:rsidRPr="006B6BC6" w:rsidRDefault="00AF0BD8" w:rsidP="00B54DE9">
            <w:pPr>
              <w:spacing w:line="240" w:lineRule="auto"/>
              <w:jc w:val="center"/>
              <w:rPr>
                <w:rFonts w:cs="Arial"/>
                <w:sz w:val="16"/>
                <w:szCs w:val="16"/>
              </w:rPr>
            </w:pPr>
            <w:r w:rsidRPr="006B6BC6">
              <w:rPr>
                <w:rFonts w:cs="Arial"/>
                <w:sz w:val="16"/>
                <w:szCs w:val="16"/>
                <w:lang w:eastAsia="sl-SI"/>
              </w:rPr>
              <w:t xml:space="preserve">število </w:t>
            </w:r>
            <w:r w:rsidR="00AF5732" w:rsidRPr="006B6BC6">
              <w:rPr>
                <w:rFonts w:cs="Arial"/>
                <w:sz w:val="16"/>
                <w:szCs w:val="16"/>
                <w:lang w:eastAsia="sl-SI"/>
              </w:rPr>
              <w:t xml:space="preserve">ocenjenih </w:t>
            </w:r>
            <w:r w:rsidRPr="006B6BC6">
              <w:rPr>
                <w:rFonts w:cs="Arial"/>
                <w:sz w:val="16"/>
                <w:szCs w:val="16"/>
                <w:lang w:eastAsia="sl-SI"/>
              </w:rPr>
              <w:t>javnih uslužbencev</w:t>
            </w:r>
          </w:p>
        </w:tc>
      </w:tr>
      <w:tr w:rsidR="00B17E60" w:rsidRPr="006B6BC6" w14:paraId="34EFB3C3" w14:textId="77777777" w:rsidTr="00B160AE">
        <w:tc>
          <w:tcPr>
            <w:tcW w:w="3068" w:type="dxa"/>
          </w:tcPr>
          <w:p w14:paraId="15D895D0" w14:textId="77777777" w:rsidR="00B17E60" w:rsidRPr="006B6BC6" w:rsidRDefault="00B17E60" w:rsidP="00B54DE9">
            <w:pPr>
              <w:spacing w:line="240" w:lineRule="auto"/>
              <w:jc w:val="center"/>
              <w:rPr>
                <w:rFonts w:cs="Arial"/>
                <w:sz w:val="16"/>
                <w:szCs w:val="16"/>
              </w:rPr>
            </w:pPr>
            <w:r w:rsidRPr="006B6BC6">
              <w:rPr>
                <w:rFonts w:cs="Arial"/>
                <w:sz w:val="16"/>
                <w:szCs w:val="16"/>
              </w:rPr>
              <w:t>Območna enota CSD Celje</w:t>
            </w:r>
          </w:p>
        </w:tc>
        <w:tc>
          <w:tcPr>
            <w:tcW w:w="3068" w:type="dxa"/>
          </w:tcPr>
          <w:p w14:paraId="30F7FE9E" w14:textId="77777777" w:rsidR="00B17E60" w:rsidRPr="006B6BC6" w:rsidRDefault="00B17E60" w:rsidP="00B54DE9">
            <w:pPr>
              <w:spacing w:line="240" w:lineRule="auto"/>
              <w:jc w:val="center"/>
              <w:rPr>
                <w:rFonts w:cs="Arial"/>
                <w:sz w:val="16"/>
                <w:szCs w:val="16"/>
                <w:lang w:eastAsia="sl-SI"/>
              </w:rPr>
            </w:pPr>
            <w:r>
              <w:rPr>
                <w:rFonts w:cs="Arial"/>
                <w:sz w:val="16"/>
                <w:szCs w:val="16"/>
                <w:lang w:eastAsia="sl-SI"/>
              </w:rPr>
              <w:t>36</w:t>
            </w:r>
          </w:p>
        </w:tc>
      </w:tr>
      <w:tr w:rsidR="00B17E60" w:rsidRPr="006B6BC6" w14:paraId="5B2060ED" w14:textId="77777777" w:rsidTr="00B160AE">
        <w:tc>
          <w:tcPr>
            <w:tcW w:w="3068" w:type="dxa"/>
          </w:tcPr>
          <w:p w14:paraId="6AD01ACD" w14:textId="77777777" w:rsidR="00B17E60" w:rsidRPr="006B6BC6" w:rsidRDefault="00B17E60" w:rsidP="00B54DE9">
            <w:pPr>
              <w:spacing w:line="240" w:lineRule="auto"/>
              <w:jc w:val="center"/>
              <w:rPr>
                <w:rFonts w:cs="Arial"/>
                <w:sz w:val="16"/>
                <w:szCs w:val="16"/>
              </w:rPr>
            </w:pPr>
            <w:r>
              <w:rPr>
                <w:rFonts w:cs="Arial"/>
                <w:sz w:val="16"/>
                <w:szCs w:val="16"/>
              </w:rPr>
              <w:t xml:space="preserve">Enota </w:t>
            </w:r>
            <w:r w:rsidRPr="006B6BC6">
              <w:rPr>
                <w:rFonts w:cs="Arial"/>
                <w:sz w:val="16"/>
                <w:szCs w:val="16"/>
              </w:rPr>
              <w:t>Celje</w:t>
            </w:r>
          </w:p>
        </w:tc>
        <w:tc>
          <w:tcPr>
            <w:tcW w:w="3068" w:type="dxa"/>
          </w:tcPr>
          <w:p w14:paraId="4CA117F1" w14:textId="77777777" w:rsidR="00B17E60" w:rsidRPr="006B6BC6" w:rsidRDefault="00B17E60" w:rsidP="00B54DE9">
            <w:pPr>
              <w:spacing w:line="240" w:lineRule="auto"/>
              <w:jc w:val="center"/>
              <w:rPr>
                <w:rFonts w:cs="Arial"/>
                <w:sz w:val="16"/>
                <w:szCs w:val="16"/>
              </w:rPr>
            </w:pPr>
            <w:r w:rsidRPr="006B6BC6">
              <w:rPr>
                <w:rFonts w:cs="Arial"/>
                <w:sz w:val="16"/>
                <w:szCs w:val="16"/>
              </w:rPr>
              <w:t>34</w:t>
            </w:r>
          </w:p>
        </w:tc>
      </w:tr>
      <w:tr w:rsidR="00B17E60" w:rsidRPr="006B6BC6" w14:paraId="6B4103EC" w14:textId="77777777" w:rsidTr="00B160AE">
        <w:tc>
          <w:tcPr>
            <w:tcW w:w="3068" w:type="dxa"/>
          </w:tcPr>
          <w:p w14:paraId="04333EEA" w14:textId="77777777" w:rsidR="00B17E60" w:rsidRPr="006B6BC6" w:rsidRDefault="00B17E60" w:rsidP="00B54DE9">
            <w:pPr>
              <w:spacing w:line="240" w:lineRule="auto"/>
              <w:jc w:val="center"/>
              <w:rPr>
                <w:rFonts w:cs="Arial"/>
                <w:sz w:val="16"/>
                <w:szCs w:val="16"/>
              </w:rPr>
            </w:pPr>
            <w:r>
              <w:rPr>
                <w:rFonts w:cs="Arial"/>
                <w:sz w:val="16"/>
                <w:szCs w:val="16"/>
              </w:rPr>
              <w:t xml:space="preserve">Enota </w:t>
            </w:r>
            <w:proofErr w:type="spellStart"/>
            <w:r w:rsidRPr="006B6BC6">
              <w:rPr>
                <w:rFonts w:cs="Arial"/>
                <w:sz w:val="16"/>
                <w:szCs w:val="16"/>
              </w:rPr>
              <w:t>SIovenske</w:t>
            </w:r>
            <w:proofErr w:type="spellEnd"/>
            <w:r w:rsidRPr="006B6BC6">
              <w:rPr>
                <w:rFonts w:cs="Arial"/>
                <w:sz w:val="16"/>
                <w:szCs w:val="16"/>
              </w:rPr>
              <w:t xml:space="preserve"> Konjice</w:t>
            </w:r>
          </w:p>
          <w:p w14:paraId="3D01502E" w14:textId="77777777" w:rsidR="00B17E60" w:rsidRPr="006B6BC6" w:rsidRDefault="00B17E60" w:rsidP="00B54DE9">
            <w:pPr>
              <w:spacing w:line="240" w:lineRule="auto"/>
              <w:jc w:val="center"/>
              <w:rPr>
                <w:rFonts w:cs="Arial"/>
                <w:sz w:val="16"/>
                <w:szCs w:val="16"/>
              </w:rPr>
            </w:pPr>
          </w:p>
        </w:tc>
        <w:tc>
          <w:tcPr>
            <w:tcW w:w="3068" w:type="dxa"/>
          </w:tcPr>
          <w:p w14:paraId="766DBEE3" w14:textId="77777777" w:rsidR="00B17E60" w:rsidRPr="006B6BC6" w:rsidRDefault="00B17E60" w:rsidP="00B54DE9">
            <w:pPr>
              <w:spacing w:line="240" w:lineRule="auto"/>
              <w:jc w:val="center"/>
              <w:rPr>
                <w:rFonts w:cs="Arial"/>
                <w:sz w:val="16"/>
                <w:szCs w:val="16"/>
              </w:rPr>
            </w:pPr>
            <w:r w:rsidRPr="006B6BC6">
              <w:rPr>
                <w:rFonts w:cs="Arial"/>
                <w:sz w:val="16"/>
                <w:szCs w:val="16"/>
              </w:rPr>
              <w:t>1</w:t>
            </w:r>
            <w:r>
              <w:rPr>
                <w:rFonts w:cs="Arial"/>
                <w:sz w:val="16"/>
                <w:szCs w:val="16"/>
              </w:rPr>
              <w:t>6</w:t>
            </w:r>
          </w:p>
        </w:tc>
      </w:tr>
      <w:tr w:rsidR="00B17E60" w:rsidRPr="006B6BC6" w14:paraId="2B9FD430" w14:textId="77777777" w:rsidTr="00B160AE">
        <w:tc>
          <w:tcPr>
            <w:tcW w:w="3068" w:type="dxa"/>
          </w:tcPr>
          <w:p w14:paraId="38405F82" w14:textId="77777777" w:rsidR="00B17E60" w:rsidRPr="006B6BC6" w:rsidRDefault="00B17E60" w:rsidP="00B54DE9">
            <w:pPr>
              <w:spacing w:line="240" w:lineRule="auto"/>
              <w:jc w:val="center"/>
              <w:rPr>
                <w:rFonts w:cs="Arial"/>
                <w:sz w:val="16"/>
                <w:szCs w:val="16"/>
              </w:rPr>
            </w:pPr>
            <w:r>
              <w:rPr>
                <w:rFonts w:cs="Arial"/>
                <w:sz w:val="16"/>
                <w:szCs w:val="16"/>
              </w:rPr>
              <w:t xml:space="preserve">Enota </w:t>
            </w:r>
            <w:r w:rsidRPr="006B6BC6">
              <w:rPr>
                <w:rFonts w:cs="Arial"/>
                <w:sz w:val="16"/>
                <w:szCs w:val="16"/>
              </w:rPr>
              <w:t>Šentjur pri Celju</w:t>
            </w:r>
          </w:p>
          <w:p w14:paraId="189CD1ED" w14:textId="77777777" w:rsidR="00B17E60" w:rsidRPr="006B6BC6" w:rsidRDefault="00B17E60" w:rsidP="00B54DE9">
            <w:pPr>
              <w:spacing w:line="240" w:lineRule="auto"/>
              <w:jc w:val="center"/>
              <w:rPr>
                <w:rFonts w:cs="Arial"/>
                <w:sz w:val="16"/>
                <w:szCs w:val="16"/>
              </w:rPr>
            </w:pPr>
          </w:p>
        </w:tc>
        <w:tc>
          <w:tcPr>
            <w:tcW w:w="3068" w:type="dxa"/>
          </w:tcPr>
          <w:p w14:paraId="532E2074" w14:textId="77777777" w:rsidR="00B17E60" w:rsidRPr="006B6BC6" w:rsidRDefault="00B17E60" w:rsidP="00B54DE9">
            <w:pPr>
              <w:spacing w:line="240" w:lineRule="auto"/>
              <w:jc w:val="center"/>
              <w:rPr>
                <w:rFonts w:cs="Arial"/>
                <w:sz w:val="16"/>
                <w:szCs w:val="16"/>
              </w:rPr>
            </w:pPr>
            <w:r w:rsidRPr="006B6BC6">
              <w:rPr>
                <w:rFonts w:cs="Arial"/>
                <w:sz w:val="16"/>
                <w:szCs w:val="16"/>
              </w:rPr>
              <w:t>1</w:t>
            </w:r>
            <w:r>
              <w:rPr>
                <w:rFonts w:cs="Arial"/>
                <w:sz w:val="16"/>
                <w:szCs w:val="16"/>
              </w:rPr>
              <w:t>5</w:t>
            </w:r>
          </w:p>
        </w:tc>
      </w:tr>
      <w:tr w:rsidR="00B17E60" w:rsidRPr="006B6BC6" w14:paraId="62E1653D" w14:textId="77777777" w:rsidTr="00B160AE">
        <w:tc>
          <w:tcPr>
            <w:tcW w:w="3068" w:type="dxa"/>
          </w:tcPr>
          <w:p w14:paraId="2D9C0B4F" w14:textId="77777777" w:rsidR="00B17E60" w:rsidRPr="006B6BC6" w:rsidRDefault="00B17E60" w:rsidP="00B54DE9">
            <w:pPr>
              <w:spacing w:line="240" w:lineRule="auto"/>
              <w:jc w:val="center"/>
              <w:rPr>
                <w:rFonts w:cs="Arial"/>
                <w:sz w:val="16"/>
                <w:szCs w:val="16"/>
                <w:highlight w:val="green"/>
              </w:rPr>
            </w:pPr>
            <w:r>
              <w:rPr>
                <w:rFonts w:cs="Arial"/>
                <w:sz w:val="16"/>
                <w:szCs w:val="16"/>
              </w:rPr>
              <w:t xml:space="preserve">Enota </w:t>
            </w:r>
            <w:r w:rsidRPr="006B6BC6">
              <w:rPr>
                <w:rFonts w:cs="Arial"/>
                <w:sz w:val="16"/>
                <w:szCs w:val="16"/>
              </w:rPr>
              <w:t>Šmarje pri Jelšah</w:t>
            </w:r>
          </w:p>
          <w:p w14:paraId="566A8F51" w14:textId="77777777" w:rsidR="00B17E60" w:rsidRPr="006B6BC6" w:rsidRDefault="00B17E60" w:rsidP="00B54DE9">
            <w:pPr>
              <w:spacing w:line="240" w:lineRule="auto"/>
              <w:jc w:val="center"/>
              <w:rPr>
                <w:rFonts w:cs="Arial"/>
                <w:sz w:val="16"/>
                <w:szCs w:val="16"/>
              </w:rPr>
            </w:pPr>
          </w:p>
        </w:tc>
        <w:tc>
          <w:tcPr>
            <w:tcW w:w="3068" w:type="dxa"/>
          </w:tcPr>
          <w:p w14:paraId="51090A6A" w14:textId="77777777" w:rsidR="00B17E60" w:rsidRPr="006B6BC6" w:rsidRDefault="00B17E60" w:rsidP="00B54DE9">
            <w:pPr>
              <w:spacing w:line="240" w:lineRule="auto"/>
              <w:jc w:val="center"/>
              <w:rPr>
                <w:rFonts w:cs="Arial"/>
                <w:color w:val="000000"/>
                <w:sz w:val="16"/>
                <w:szCs w:val="16"/>
                <w:lang w:eastAsia="sl-SI"/>
              </w:rPr>
            </w:pPr>
            <w:r w:rsidRPr="006B6BC6">
              <w:rPr>
                <w:rFonts w:cs="Arial"/>
                <w:color w:val="000000"/>
                <w:sz w:val="16"/>
                <w:szCs w:val="16"/>
                <w:lang w:eastAsia="sl-SI"/>
              </w:rPr>
              <w:t>1</w:t>
            </w:r>
            <w:r>
              <w:rPr>
                <w:rFonts w:cs="Arial"/>
                <w:color w:val="000000"/>
                <w:sz w:val="16"/>
                <w:szCs w:val="16"/>
                <w:lang w:eastAsia="sl-SI"/>
              </w:rPr>
              <w:t>8</w:t>
            </w:r>
          </w:p>
        </w:tc>
      </w:tr>
      <w:tr w:rsidR="00B17E60" w:rsidRPr="006B6BC6" w14:paraId="75116E11" w14:textId="77777777" w:rsidTr="00B160AE">
        <w:tc>
          <w:tcPr>
            <w:tcW w:w="3068" w:type="dxa"/>
          </w:tcPr>
          <w:p w14:paraId="7BF5C21A" w14:textId="77777777" w:rsidR="00B17E60" w:rsidRPr="006B6BC6" w:rsidRDefault="00B17E60" w:rsidP="00B54DE9">
            <w:pPr>
              <w:spacing w:line="240" w:lineRule="auto"/>
              <w:jc w:val="center"/>
              <w:rPr>
                <w:rFonts w:cs="Arial"/>
                <w:sz w:val="16"/>
                <w:szCs w:val="16"/>
              </w:rPr>
            </w:pPr>
            <w:r>
              <w:rPr>
                <w:rFonts w:cs="Arial"/>
                <w:sz w:val="16"/>
                <w:szCs w:val="16"/>
              </w:rPr>
              <w:t xml:space="preserve">Enota </w:t>
            </w:r>
            <w:r w:rsidRPr="006B6BC6">
              <w:rPr>
                <w:rFonts w:cs="Arial"/>
                <w:sz w:val="16"/>
                <w:szCs w:val="16"/>
              </w:rPr>
              <w:t>Laško</w:t>
            </w:r>
          </w:p>
        </w:tc>
        <w:tc>
          <w:tcPr>
            <w:tcW w:w="3068" w:type="dxa"/>
          </w:tcPr>
          <w:p w14:paraId="1E2463B2" w14:textId="77777777" w:rsidR="00B17E60" w:rsidRPr="006B6BC6" w:rsidRDefault="00B17E60" w:rsidP="00B54DE9">
            <w:pPr>
              <w:spacing w:line="240" w:lineRule="auto"/>
              <w:jc w:val="center"/>
              <w:rPr>
                <w:rFonts w:cs="Arial"/>
                <w:color w:val="000000"/>
                <w:sz w:val="16"/>
                <w:szCs w:val="16"/>
                <w:lang w:eastAsia="sl-SI"/>
              </w:rPr>
            </w:pPr>
            <w:r w:rsidRPr="006B6BC6">
              <w:rPr>
                <w:rFonts w:cs="Arial"/>
                <w:color w:val="000000"/>
                <w:sz w:val="16"/>
                <w:szCs w:val="16"/>
                <w:lang w:eastAsia="sl-SI"/>
              </w:rPr>
              <w:t>13</w:t>
            </w:r>
          </w:p>
        </w:tc>
      </w:tr>
      <w:tr w:rsidR="00B17E60" w:rsidRPr="006B6BC6" w14:paraId="1F7BED5A" w14:textId="77777777" w:rsidTr="00B160AE">
        <w:tc>
          <w:tcPr>
            <w:tcW w:w="3068" w:type="dxa"/>
          </w:tcPr>
          <w:p w14:paraId="38B86A2D" w14:textId="77777777" w:rsidR="00B17E60" w:rsidRPr="006B6BC6" w:rsidRDefault="00B17E60" w:rsidP="00B54DE9">
            <w:pPr>
              <w:spacing w:line="240" w:lineRule="auto"/>
              <w:jc w:val="center"/>
              <w:rPr>
                <w:rFonts w:cs="Arial"/>
                <w:sz w:val="16"/>
                <w:szCs w:val="16"/>
              </w:rPr>
            </w:pPr>
            <w:r w:rsidRPr="00433856">
              <w:rPr>
                <w:rFonts w:cs="Arial"/>
                <w:sz w:val="16"/>
                <w:szCs w:val="16"/>
              </w:rPr>
              <w:t>projekt Občine Laško (Center starejših - Hiša generacij Laško, nudenje pomoči</w:t>
            </w:r>
            <w:r>
              <w:rPr>
                <w:rFonts w:cs="Arial"/>
                <w:sz w:val="16"/>
                <w:szCs w:val="16"/>
              </w:rPr>
              <w:t xml:space="preserve"> na domu)</w:t>
            </w:r>
            <w:r w:rsidRPr="00433856">
              <w:rPr>
                <w:rFonts w:cs="Arial"/>
                <w:sz w:val="16"/>
                <w:szCs w:val="16"/>
              </w:rPr>
              <w:t xml:space="preserve"> </w:t>
            </w:r>
          </w:p>
        </w:tc>
        <w:tc>
          <w:tcPr>
            <w:tcW w:w="3068" w:type="dxa"/>
          </w:tcPr>
          <w:p w14:paraId="15CE1EAF" w14:textId="77777777" w:rsidR="00B17E60" w:rsidRPr="00B17E60" w:rsidRDefault="00B17E60" w:rsidP="00B54DE9">
            <w:pPr>
              <w:spacing w:line="240" w:lineRule="auto"/>
              <w:jc w:val="center"/>
              <w:rPr>
                <w:rFonts w:cs="Arial"/>
                <w:b/>
                <w:bCs/>
                <w:color w:val="000000"/>
                <w:sz w:val="16"/>
                <w:szCs w:val="16"/>
                <w:lang w:eastAsia="sl-SI"/>
              </w:rPr>
            </w:pPr>
            <w:r>
              <w:rPr>
                <w:rFonts w:cs="Arial"/>
                <w:color w:val="000000"/>
                <w:sz w:val="16"/>
                <w:szCs w:val="16"/>
                <w:lang w:eastAsia="sl-SI"/>
              </w:rPr>
              <w:t>17</w:t>
            </w:r>
          </w:p>
        </w:tc>
      </w:tr>
    </w:tbl>
    <w:p w14:paraId="704D5E00" w14:textId="77777777" w:rsidR="00AF0BD8" w:rsidRPr="00854483" w:rsidRDefault="00AF0BD8" w:rsidP="00B54DE9">
      <w:pPr>
        <w:pStyle w:val="ZADEVA"/>
        <w:tabs>
          <w:tab w:val="clear" w:pos="1701"/>
          <w:tab w:val="left" w:pos="0"/>
        </w:tabs>
        <w:spacing w:line="240" w:lineRule="auto"/>
        <w:ind w:left="284" w:firstLine="0"/>
        <w:jc w:val="both"/>
        <w:rPr>
          <w:rFonts w:cs="Arial"/>
          <w:b w:val="0"/>
          <w:szCs w:val="20"/>
          <w:highlight w:val="yellow"/>
          <w:lang w:val="sl-SI" w:eastAsia="sl-SI"/>
        </w:rPr>
      </w:pPr>
    </w:p>
    <w:bookmarkEnd w:id="12"/>
    <w:p w14:paraId="631C0AB4" w14:textId="77777777" w:rsidR="00197F48" w:rsidRPr="007B01B4" w:rsidRDefault="00197F48" w:rsidP="00B54DE9">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7B01B4">
        <w:rPr>
          <w:b w:val="0"/>
          <w:lang w:val="sl-SI"/>
        </w:rPr>
        <w:t>da so p</w:t>
      </w:r>
      <w:r w:rsidRPr="007B01B4">
        <w:rPr>
          <w:rFonts w:cs="Arial"/>
          <w:b w:val="0"/>
          <w:szCs w:val="20"/>
          <w:lang w:val="sl-SI"/>
        </w:rPr>
        <w:t>osamezni javni uslužbenci dosegli od 0 do 5 točk.</w:t>
      </w:r>
    </w:p>
    <w:p w14:paraId="45D37A06" w14:textId="77777777" w:rsidR="00197F48" w:rsidRPr="00854483" w:rsidRDefault="00197F48" w:rsidP="00B54DE9">
      <w:pPr>
        <w:pStyle w:val="ZADEVA"/>
        <w:tabs>
          <w:tab w:val="clear" w:pos="1701"/>
        </w:tabs>
        <w:spacing w:line="240" w:lineRule="auto"/>
        <w:ind w:left="284" w:firstLine="0"/>
        <w:jc w:val="both"/>
        <w:rPr>
          <w:b w:val="0"/>
          <w:highlight w:val="yellow"/>
          <w:lang w:val="sl-SI"/>
        </w:rPr>
      </w:pPr>
    </w:p>
    <w:p w14:paraId="5CFD21D4" w14:textId="77777777" w:rsidR="00410391" w:rsidRPr="008574E6" w:rsidRDefault="00410391" w:rsidP="00B54DE9">
      <w:pPr>
        <w:pStyle w:val="ZADEVA"/>
        <w:tabs>
          <w:tab w:val="clear" w:pos="1701"/>
          <w:tab w:val="left" w:pos="426"/>
        </w:tabs>
        <w:spacing w:line="240" w:lineRule="auto"/>
        <w:ind w:left="0" w:firstLine="0"/>
        <w:jc w:val="both"/>
        <w:outlineLvl w:val="0"/>
        <w:rPr>
          <w:rFonts w:cs="Arial"/>
          <w:b w:val="0"/>
          <w:bCs/>
          <w:szCs w:val="20"/>
          <w:lang w:val="sl-SI"/>
        </w:rPr>
      </w:pPr>
    </w:p>
    <w:p w14:paraId="7607A033" w14:textId="0DA50A72" w:rsidR="00BC169B" w:rsidRPr="00854483" w:rsidRDefault="00BC169B" w:rsidP="00B54DE9">
      <w:pPr>
        <w:numPr>
          <w:ilvl w:val="1"/>
          <w:numId w:val="3"/>
        </w:numPr>
        <w:tabs>
          <w:tab w:val="left" w:pos="426"/>
        </w:tabs>
        <w:autoSpaceDE w:val="0"/>
        <w:autoSpaceDN w:val="0"/>
        <w:adjustRightInd w:val="0"/>
        <w:spacing w:line="240" w:lineRule="auto"/>
        <w:ind w:left="0" w:firstLine="0"/>
        <w:jc w:val="both"/>
        <w:outlineLvl w:val="0"/>
        <w:rPr>
          <w:rFonts w:cs="Arial"/>
          <w:b/>
          <w:szCs w:val="20"/>
        </w:rPr>
      </w:pPr>
      <w:bookmarkStart w:id="13" w:name="_Hlk54252205"/>
      <w:r w:rsidRPr="00854483">
        <w:rPr>
          <w:rFonts w:cs="Arial"/>
          <w:b/>
          <w:szCs w:val="20"/>
        </w:rPr>
        <w:t>Javn</w:t>
      </w:r>
      <w:r w:rsidR="00854483" w:rsidRPr="00854483">
        <w:rPr>
          <w:rFonts w:cs="Arial"/>
          <w:b/>
          <w:szCs w:val="20"/>
        </w:rPr>
        <w:t>a</w:t>
      </w:r>
      <w:r w:rsidRPr="00854483">
        <w:rPr>
          <w:rFonts w:cs="Arial"/>
          <w:b/>
          <w:szCs w:val="20"/>
        </w:rPr>
        <w:t xml:space="preserve"> uslužben</w:t>
      </w:r>
      <w:r w:rsidR="00854483" w:rsidRPr="00854483">
        <w:rPr>
          <w:rFonts w:cs="Arial"/>
          <w:b/>
          <w:szCs w:val="20"/>
        </w:rPr>
        <w:t>ka</w:t>
      </w:r>
      <w:r w:rsidR="00010639" w:rsidRPr="00854483">
        <w:rPr>
          <w:rFonts w:cs="Arial"/>
          <w:b/>
          <w:szCs w:val="20"/>
        </w:rPr>
        <w:t xml:space="preserve"> </w:t>
      </w:r>
      <w:r w:rsidR="00E44543">
        <w:rPr>
          <w:rFonts w:cs="Arial"/>
          <w:b/>
          <w:szCs w:val="20"/>
          <w:lang w:eastAsia="sl-SI"/>
        </w:rPr>
        <w:t>█</w:t>
      </w:r>
    </w:p>
    <w:p w14:paraId="1D99AABB" w14:textId="77777777" w:rsidR="00854483" w:rsidRPr="00854483" w:rsidRDefault="00854483" w:rsidP="00B54DE9">
      <w:pPr>
        <w:tabs>
          <w:tab w:val="left" w:pos="426"/>
        </w:tabs>
        <w:autoSpaceDE w:val="0"/>
        <w:autoSpaceDN w:val="0"/>
        <w:adjustRightInd w:val="0"/>
        <w:spacing w:line="240" w:lineRule="auto"/>
        <w:jc w:val="both"/>
        <w:outlineLvl w:val="0"/>
        <w:rPr>
          <w:rFonts w:cs="Arial"/>
          <w:bCs/>
          <w:szCs w:val="20"/>
        </w:rPr>
      </w:pPr>
    </w:p>
    <w:p w14:paraId="2B37987C" w14:textId="06A30761" w:rsidR="00B9559F" w:rsidRPr="008574E6" w:rsidRDefault="000D7E09" w:rsidP="00B54DE9">
      <w:pPr>
        <w:pStyle w:val="ZADEVA"/>
        <w:tabs>
          <w:tab w:val="clear" w:pos="1701"/>
          <w:tab w:val="left" w:pos="426"/>
        </w:tabs>
        <w:spacing w:line="240" w:lineRule="auto"/>
        <w:ind w:left="0" w:firstLine="0"/>
        <w:jc w:val="both"/>
        <w:outlineLvl w:val="0"/>
        <w:rPr>
          <w:rFonts w:cs="Arial"/>
          <w:b w:val="0"/>
          <w:bCs/>
          <w:szCs w:val="20"/>
          <w:lang w:val="sl-SI"/>
        </w:rPr>
      </w:pPr>
      <w:r w:rsidRPr="00B43265">
        <w:rPr>
          <w:rFonts w:cs="Arial"/>
          <w:b w:val="0"/>
          <w:szCs w:val="20"/>
          <w:lang w:val="sl-SI"/>
        </w:rPr>
        <w:t>Javn</w:t>
      </w:r>
      <w:r w:rsidR="00854483" w:rsidRPr="00B43265">
        <w:rPr>
          <w:rFonts w:cs="Arial"/>
          <w:b w:val="0"/>
          <w:szCs w:val="20"/>
          <w:lang w:val="sl-SI"/>
        </w:rPr>
        <w:t>a</w:t>
      </w:r>
      <w:r w:rsidRPr="00B43265">
        <w:rPr>
          <w:rFonts w:cs="Arial"/>
          <w:b w:val="0"/>
          <w:szCs w:val="20"/>
          <w:lang w:val="sl-SI"/>
        </w:rPr>
        <w:t xml:space="preserve"> u</w:t>
      </w:r>
      <w:r w:rsidR="00854483" w:rsidRPr="00B43265">
        <w:rPr>
          <w:rFonts w:cs="Arial"/>
          <w:b w:val="0"/>
          <w:szCs w:val="20"/>
          <w:lang w:val="sl-SI"/>
        </w:rPr>
        <w:t>slu</w:t>
      </w:r>
      <w:r w:rsidRPr="00B43265">
        <w:rPr>
          <w:rFonts w:cs="Arial"/>
          <w:b w:val="0"/>
          <w:szCs w:val="20"/>
          <w:lang w:val="sl-SI"/>
        </w:rPr>
        <w:t>žben</w:t>
      </w:r>
      <w:r w:rsidR="00854483" w:rsidRPr="00B43265">
        <w:rPr>
          <w:rFonts w:cs="Arial"/>
          <w:b w:val="0"/>
          <w:szCs w:val="20"/>
          <w:lang w:val="sl-SI"/>
        </w:rPr>
        <w:t xml:space="preserve">ka </w:t>
      </w:r>
      <w:r w:rsidR="00E44543">
        <w:rPr>
          <w:rFonts w:cs="Arial"/>
          <w:b w:val="0"/>
          <w:bCs/>
          <w:szCs w:val="20"/>
          <w:lang w:val="sl-SI" w:eastAsia="sl-SI"/>
        </w:rPr>
        <w:t>█</w:t>
      </w:r>
      <w:r w:rsidRPr="00B43265">
        <w:rPr>
          <w:rFonts w:cs="Arial"/>
          <w:b w:val="0"/>
          <w:szCs w:val="20"/>
          <w:lang w:val="sl-SI"/>
        </w:rPr>
        <w:t xml:space="preserve">je v </w:t>
      </w:r>
      <w:r w:rsidR="00854483" w:rsidRPr="00B43265">
        <w:rPr>
          <w:rFonts w:cs="Arial"/>
          <w:b w:val="0"/>
          <w:szCs w:val="20"/>
          <w:lang w:val="sl-SI"/>
        </w:rPr>
        <w:t>CSD Celje</w:t>
      </w:r>
      <w:r w:rsidRPr="00B43265">
        <w:rPr>
          <w:rFonts w:cs="Arial"/>
          <w:b w:val="0"/>
          <w:szCs w:val="20"/>
          <w:lang w:val="sl-SI"/>
        </w:rPr>
        <w:t xml:space="preserve"> zaposlen</w:t>
      </w:r>
      <w:r w:rsidR="00854483" w:rsidRPr="00B43265">
        <w:rPr>
          <w:rFonts w:cs="Arial"/>
          <w:b w:val="0"/>
          <w:szCs w:val="20"/>
          <w:lang w:val="sl-SI"/>
        </w:rPr>
        <w:t>a</w:t>
      </w:r>
      <w:r w:rsidRPr="00B43265">
        <w:rPr>
          <w:rFonts w:cs="Arial"/>
          <w:b w:val="0"/>
          <w:szCs w:val="20"/>
          <w:lang w:val="sl-SI"/>
        </w:rPr>
        <w:t xml:space="preserve"> za nedoločen čas.</w:t>
      </w:r>
      <w:r w:rsidR="00453B96" w:rsidRPr="00B43265">
        <w:rPr>
          <w:rFonts w:cs="Arial"/>
          <w:b w:val="0"/>
          <w:szCs w:val="20"/>
          <w:lang w:val="sl-SI"/>
        </w:rPr>
        <w:t xml:space="preserve"> </w:t>
      </w:r>
      <w:r w:rsidR="007B01B4" w:rsidRPr="00B43265">
        <w:rPr>
          <w:rFonts w:cs="Arial"/>
          <w:b w:val="0"/>
          <w:szCs w:val="20"/>
          <w:lang w:val="sl-SI"/>
        </w:rPr>
        <w:t xml:space="preserve">S 5.12.2019 </w:t>
      </w:r>
      <w:r w:rsidR="00854483" w:rsidRPr="00B43265">
        <w:rPr>
          <w:rFonts w:cs="Arial"/>
          <w:b w:val="0"/>
          <w:szCs w:val="20"/>
          <w:lang w:val="sl-SI"/>
        </w:rPr>
        <w:t>je bila</w:t>
      </w:r>
      <w:r w:rsidRPr="00B43265">
        <w:rPr>
          <w:rFonts w:cs="Arial"/>
          <w:b w:val="0"/>
          <w:bCs/>
          <w:szCs w:val="20"/>
          <w:lang w:val="sl-SI"/>
        </w:rPr>
        <w:t xml:space="preserve"> </w:t>
      </w:r>
      <w:r w:rsidR="006A3037" w:rsidRPr="00B43265">
        <w:rPr>
          <w:rFonts w:cs="Arial"/>
          <w:b w:val="0"/>
          <w:bCs/>
          <w:szCs w:val="20"/>
          <w:lang w:val="sl-SI"/>
        </w:rPr>
        <w:t xml:space="preserve">za obdobje 5 let </w:t>
      </w:r>
      <w:r w:rsidRPr="00B43265">
        <w:rPr>
          <w:rFonts w:cs="Arial"/>
          <w:b w:val="0"/>
          <w:bCs/>
          <w:szCs w:val="20"/>
          <w:lang w:val="sl-SI"/>
        </w:rPr>
        <w:t>imenovan</w:t>
      </w:r>
      <w:r w:rsidR="00854483" w:rsidRPr="00B43265">
        <w:rPr>
          <w:rFonts w:cs="Arial"/>
          <w:b w:val="0"/>
          <w:bCs/>
          <w:szCs w:val="20"/>
          <w:lang w:val="sl-SI"/>
        </w:rPr>
        <w:t>a</w:t>
      </w:r>
      <w:r w:rsidRPr="00B43265">
        <w:rPr>
          <w:rFonts w:cs="Arial"/>
          <w:b w:val="0"/>
          <w:bCs/>
          <w:szCs w:val="20"/>
          <w:lang w:val="sl-SI"/>
        </w:rPr>
        <w:t xml:space="preserve"> za </w:t>
      </w:r>
      <w:r w:rsidR="00B9559F" w:rsidRPr="00B43265">
        <w:rPr>
          <w:rFonts w:cs="Arial"/>
          <w:b w:val="0"/>
          <w:bCs/>
          <w:szCs w:val="20"/>
          <w:lang w:val="sl-SI"/>
        </w:rPr>
        <w:t>direktori</w:t>
      </w:r>
      <w:r w:rsidR="00854483" w:rsidRPr="00B43265">
        <w:rPr>
          <w:rFonts w:cs="Arial"/>
          <w:b w:val="0"/>
          <w:bCs/>
          <w:szCs w:val="20"/>
          <w:lang w:val="sl-SI"/>
        </w:rPr>
        <w:t>co CSD Celje</w:t>
      </w:r>
      <w:r w:rsidR="005C643A" w:rsidRPr="00B43265">
        <w:rPr>
          <w:rFonts w:cs="Arial"/>
          <w:b w:val="0"/>
          <w:bCs/>
          <w:szCs w:val="20"/>
          <w:lang w:val="sl-SI"/>
        </w:rPr>
        <w:t xml:space="preserve"> (Pogodba o zaposlitvi, </w:t>
      </w:r>
      <w:r w:rsidR="001D31AD" w:rsidRPr="00B43265">
        <w:rPr>
          <w:rFonts w:cs="Arial"/>
          <w:b w:val="0"/>
          <w:bCs/>
          <w:szCs w:val="20"/>
          <w:lang w:val="sl-SI"/>
        </w:rPr>
        <w:t xml:space="preserve">št. </w:t>
      </w:r>
      <w:r w:rsidR="00B43265" w:rsidRPr="00B43265">
        <w:rPr>
          <w:rFonts w:cs="Arial"/>
          <w:b w:val="0"/>
          <w:bCs/>
          <w:szCs w:val="20"/>
          <w:lang w:val="sl-SI"/>
        </w:rPr>
        <w:t>100-103/2018 z dne 4.12.2019</w:t>
      </w:r>
      <w:r w:rsidR="005C643A" w:rsidRPr="00B43265">
        <w:rPr>
          <w:rFonts w:cs="Arial"/>
          <w:b w:val="0"/>
          <w:bCs/>
          <w:szCs w:val="20"/>
          <w:lang w:val="sl-SI"/>
        </w:rPr>
        <w:t>)</w:t>
      </w:r>
      <w:r w:rsidR="00BC169B" w:rsidRPr="00B43265">
        <w:rPr>
          <w:rFonts w:cs="Arial"/>
          <w:b w:val="0"/>
          <w:bCs/>
          <w:szCs w:val="20"/>
          <w:lang w:val="sl-SI"/>
        </w:rPr>
        <w:t xml:space="preserve">. </w:t>
      </w:r>
      <w:r w:rsidRPr="00B43265">
        <w:rPr>
          <w:rFonts w:cs="Arial"/>
          <w:b w:val="0"/>
          <w:bCs/>
          <w:szCs w:val="20"/>
          <w:lang w:val="sl-SI"/>
        </w:rPr>
        <w:t>Delovno mesto direktor</w:t>
      </w:r>
      <w:r w:rsidR="001D31AD" w:rsidRPr="00B43265">
        <w:rPr>
          <w:rFonts w:cs="Arial"/>
          <w:b w:val="0"/>
          <w:bCs/>
          <w:szCs w:val="20"/>
          <w:lang w:val="sl-SI"/>
        </w:rPr>
        <w:t xml:space="preserve">ja </w:t>
      </w:r>
      <w:r w:rsidR="00854483" w:rsidRPr="00B43265">
        <w:rPr>
          <w:rFonts w:cs="Arial"/>
          <w:b w:val="0"/>
          <w:bCs/>
          <w:szCs w:val="20"/>
          <w:lang w:val="sl-SI"/>
        </w:rPr>
        <w:t>CSD Celje</w:t>
      </w:r>
      <w:r w:rsidRPr="00B43265">
        <w:rPr>
          <w:rFonts w:cs="Arial"/>
          <w:b w:val="0"/>
          <w:bCs/>
          <w:szCs w:val="20"/>
          <w:lang w:val="sl-SI"/>
        </w:rPr>
        <w:t xml:space="preserve"> (šifra delovnega mesta B</w:t>
      </w:r>
      <w:r w:rsidR="007B01B4" w:rsidRPr="00B43265">
        <w:rPr>
          <w:rFonts w:cs="Arial"/>
          <w:b w:val="0"/>
          <w:bCs/>
          <w:szCs w:val="20"/>
          <w:lang w:val="sl-SI"/>
        </w:rPr>
        <w:t>017</w:t>
      </w:r>
      <w:r w:rsidR="005849AE" w:rsidRPr="00B43265">
        <w:rPr>
          <w:rFonts w:cs="Arial"/>
          <w:b w:val="0"/>
          <w:bCs/>
          <w:szCs w:val="20"/>
          <w:lang w:val="sl-SI"/>
        </w:rPr>
        <w:t>3</w:t>
      </w:r>
      <w:r w:rsidR="007B01B4" w:rsidRPr="00B43265">
        <w:rPr>
          <w:rFonts w:cs="Arial"/>
          <w:b w:val="0"/>
          <w:bCs/>
          <w:szCs w:val="20"/>
          <w:lang w:val="sl-SI"/>
        </w:rPr>
        <w:t>45</w:t>
      </w:r>
      <w:r w:rsidRPr="00B43265">
        <w:rPr>
          <w:rFonts w:cs="Arial"/>
          <w:b w:val="0"/>
          <w:bCs/>
          <w:szCs w:val="20"/>
          <w:lang w:val="sl-SI"/>
        </w:rPr>
        <w:t xml:space="preserve">) je uvrščeno v </w:t>
      </w:r>
      <w:r w:rsidR="00B92F78" w:rsidRPr="00B43265">
        <w:rPr>
          <w:rFonts w:cs="Arial"/>
          <w:b w:val="0"/>
          <w:bCs/>
          <w:szCs w:val="20"/>
          <w:lang w:val="sl-SI"/>
        </w:rPr>
        <w:t>54</w:t>
      </w:r>
      <w:r w:rsidRPr="00B43265">
        <w:rPr>
          <w:rFonts w:cs="Arial"/>
          <w:b w:val="0"/>
          <w:bCs/>
          <w:szCs w:val="20"/>
          <w:lang w:val="sl-SI"/>
        </w:rPr>
        <w:t>. plačni razred</w:t>
      </w:r>
      <w:r w:rsidR="005849AE" w:rsidRPr="00B43265">
        <w:rPr>
          <w:rStyle w:val="Sprotnaopomba-sklic"/>
          <w:rFonts w:cs="Arial"/>
          <w:b w:val="0"/>
          <w:bCs/>
          <w:szCs w:val="20"/>
          <w:lang w:val="sl-SI"/>
        </w:rPr>
        <w:footnoteReference w:id="2"/>
      </w:r>
      <w:r w:rsidR="001D31AD" w:rsidRPr="00B43265">
        <w:rPr>
          <w:rFonts w:cs="Arial"/>
          <w:b w:val="0"/>
          <w:bCs/>
          <w:szCs w:val="20"/>
          <w:lang w:val="sl-SI"/>
        </w:rPr>
        <w:t>.</w:t>
      </w:r>
    </w:p>
    <w:p w14:paraId="0EE18AA4" w14:textId="77777777" w:rsidR="00FF686A" w:rsidRDefault="00FF686A" w:rsidP="00B54DE9">
      <w:pPr>
        <w:spacing w:line="240" w:lineRule="auto"/>
        <w:jc w:val="both"/>
        <w:rPr>
          <w:rFonts w:cs="Arial"/>
          <w:szCs w:val="20"/>
        </w:rPr>
      </w:pPr>
    </w:p>
    <w:p w14:paraId="7D9074E4" w14:textId="77777777" w:rsidR="004128E8" w:rsidRPr="00404300" w:rsidRDefault="004128E8" w:rsidP="00B54DE9">
      <w:pPr>
        <w:autoSpaceDE w:val="0"/>
        <w:autoSpaceDN w:val="0"/>
        <w:adjustRightInd w:val="0"/>
        <w:spacing w:line="240" w:lineRule="auto"/>
        <w:rPr>
          <w:rFonts w:cs="Arial"/>
          <w:szCs w:val="20"/>
          <w:lang w:eastAsia="sl-SI"/>
        </w:rPr>
      </w:pPr>
      <w:bookmarkStart w:id="14" w:name="_Toc72737731"/>
      <w:bookmarkStart w:id="15" w:name="_Toc73361463"/>
      <w:r w:rsidRPr="00404300">
        <w:rPr>
          <w:rFonts w:cs="Arial"/>
          <w:szCs w:val="20"/>
          <w:lang w:eastAsia="sl-SI"/>
        </w:rPr>
        <w:t>Iz prejete dokumentacije je razvidno</w:t>
      </w:r>
      <w:r w:rsidR="0055446D">
        <w:rPr>
          <w:rFonts w:cs="Arial"/>
          <w:szCs w:val="20"/>
          <w:lang w:eastAsia="sl-SI"/>
        </w:rPr>
        <w:t>:</w:t>
      </w:r>
    </w:p>
    <w:p w14:paraId="29E13B53" w14:textId="77777777" w:rsidR="001B55FF" w:rsidRDefault="00771C2E" w:rsidP="00B54DE9">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da je Svet zavoda CSD Celje sprejel </w:t>
      </w:r>
      <w:r w:rsidR="001B55FF">
        <w:rPr>
          <w:rFonts w:cs="Arial"/>
          <w:szCs w:val="20"/>
          <w:lang w:eastAsia="sl-SI"/>
        </w:rPr>
        <w:t>S</w:t>
      </w:r>
      <w:r>
        <w:rPr>
          <w:rFonts w:cs="Arial"/>
          <w:szCs w:val="20"/>
          <w:lang w:eastAsia="sl-SI"/>
        </w:rPr>
        <w:t xml:space="preserve">klep, št. 9000-1/2019-31976 z dne 31.3.2021, </w:t>
      </w:r>
      <w:r w:rsidR="001B55FF">
        <w:rPr>
          <w:rFonts w:cs="Arial"/>
          <w:szCs w:val="20"/>
          <w:lang w:eastAsia="sl-SI"/>
        </w:rPr>
        <w:t xml:space="preserve">v katerem je navedeno, da se RDU direktorice CSD Celje skladno z določili Pravilnika o merilih za ugotavljanje RDU s področja dela, družine in socialnih zadev </w:t>
      </w:r>
      <w:r w:rsidR="00106829" w:rsidRPr="00106829">
        <w:rPr>
          <w:rFonts w:cs="Arial"/>
          <w:szCs w:val="20"/>
          <w:lang w:eastAsia="sl-SI"/>
        </w:rPr>
        <w:t xml:space="preserve">(Uradni list RS, št. </w:t>
      </w:r>
      <w:hyperlink r:id="rId64" w:tgtFrame="_blank" w:tooltip="Pravilnik o merilih za ugotavljanje delovne uspešnosti direktorjev s področja dela, družine in socialnih zadev" w:history="1">
        <w:r w:rsidR="00106829" w:rsidRPr="00106829">
          <w:rPr>
            <w:rFonts w:cs="Arial"/>
            <w:szCs w:val="20"/>
            <w:lang w:eastAsia="sl-SI"/>
          </w:rPr>
          <w:t>28/06</w:t>
        </w:r>
      </w:hyperlink>
      <w:r w:rsidR="00106829" w:rsidRPr="00106829">
        <w:rPr>
          <w:rFonts w:cs="Arial"/>
          <w:szCs w:val="20"/>
          <w:lang w:eastAsia="sl-SI"/>
        </w:rPr>
        <w:t xml:space="preserve">) </w:t>
      </w:r>
      <w:r w:rsidR="001B55FF">
        <w:rPr>
          <w:rFonts w:cs="Arial"/>
          <w:szCs w:val="20"/>
          <w:lang w:eastAsia="sl-SI"/>
        </w:rPr>
        <w:t>za leto 2020 ovrednoti s 100 odstotki, kar pomeni, da višina RDU direktorice za leto 2020 znaša 467,36 evrov bruto;</w:t>
      </w:r>
    </w:p>
    <w:p w14:paraId="40ADB997" w14:textId="77777777" w:rsidR="00060D5A" w:rsidRDefault="004128E8" w:rsidP="00B54DE9">
      <w:pPr>
        <w:numPr>
          <w:ilvl w:val="0"/>
          <w:numId w:val="11"/>
        </w:numPr>
        <w:autoSpaceDE w:val="0"/>
        <w:autoSpaceDN w:val="0"/>
        <w:adjustRightInd w:val="0"/>
        <w:spacing w:line="240" w:lineRule="auto"/>
        <w:ind w:left="284" w:hanging="284"/>
        <w:rPr>
          <w:rFonts w:cs="Arial"/>
          <w:szCs w:val="20"/>
          <w:lang w:eastAsia="sl-SI"/>
        </w:rPr>
      </w:pPr>
      <w:r w:rsidRPr="001B55FF">
        <w:rPr>
          <w:rFonts w:cs="Arial"/>
          <w:szCs w:val="20"/>
          <w:lang w:eastAsia="sl-SI"/>
        </w:rPr>
        <w:t xml:space="preserve">da je bila javni uslužbenki </w:t>
      </w:r>
      <w:r w:rsidR="003C01A3" w:rsidRPr="001B55FF">
        <w:rPr>
          <w:rFonts w:cs="Arial"/>
          <w:szCs w:val="20"/>
          <w:lang w:eastAsia="sl-SI"/>
        </w:rPr>
        <w:t xml:space="preserve">za leto 2020 </w:t>
      </w:r>
      <w:r w:rsidR="00B43265" w:rsidRPr="001B55FF">
        <w:rPr>
          <w:rFonts w:cs="Arial"/>
          <w:szCs w:val="20"/>
          <w:lang w:eastAsia="sl-SI"/>
        </w:rPr>
        <w:t xml:space="preserve">predlagana določitev RDU </w:t>
      </w:r>
      <w:r w:rsidRPr="001B55FF">
        <w:rPr>
          <w:rFonts w:cs="Arial"/>
          <w:szCs w:val="20"/>
          <w:lang w:eastAsia="sl-SI"/>
        </w:rPr>
        <w:t>na naslednji način:</w:t>
      </w:r>
      <w:bookmarkEnd w:id="14"/>
      <w:bookmarkEnd w:id="15"/>
    </w:p>
    <w:p w14:paraId="63B5B8E9" w14:textId="77777777" w:rsidR="00B54DE9" w:rsidRPr="006611DA" w:rsidRDefault="00B54DE9" w:rsidP="00B54DE9">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6237"/>
        <w:gridCol w:w="1950"/>
      </w:tblGrid>
      <w:tr w:rsidR="004128E8" w:rsidRPr="004128E8" w14:paraId="775D4304" w14:textId="77777777" w:rsidTr="00B160AE">
        <w:tc>
          <w:tcPr>
            <w:tcW w:w="6237" w:type="dxa"/>
          </w:tcPr>
          <w:p w14:paraId="4D83A16E" w14:textId="77777777" w:rsidR="004128E8" w:rsidRPr="004128E8" w:rsidRDefault="004128E8" w:rsidP="00B54DE9">
            <w:pPr>
              <w:spacing w:line="240" w:lineRule="auto"/>
              <w:jc w:val="both"/>
              <w:rPr>
                <w:rFonts w:cs="Arial"/>
                <w:sz w:val="16"/>
                <w:szCs w:val="16"/>
              </w:rPr>
            </w:pPr>
            <w:r w:rsidRPr="004128E8">
              <w:rPr>
                <w:rFonts w:cs="Arial"/>
                <w:sz w:val="16"/>
                <w:szCs w:val="16"/>
              </w:rPr>
              <w:t>tarifni razred</w:t>
            </w:r>
          </w:p>
        </w:tc>
        <w:tc>
          <w:tcPr>
            <w:tcW w:w="1950" w:type="dxa"/>
          </w:tcPr>
          <w:p w14:paraId="4DD4CA2F" w14:textId="77777777" w:rsidR="004128E8" w:rsidRPr="004128E8" w:rsidRDefault="004128E8" w:rsidP="00B54DE9">
            <w:pPr>
              <w:spacing w:line="240" w:lineRule="auto"/>
              <w:jc w:val="center"/>
              <w:rPr>
                <w:rFonts w:cs="Arial"/>
                <w:sz w:val="16"/>
                <w:szCs w:val="16"/>
              </w:rPr>
            </w:pPr>
            <w:r w:rsidRPr="004128E8">
              <w:rPr>
                <w:rFonts w:cs="Arial"/>
                <w:sz w:val="16"/>
                <w:szCs w:val="16"/>
              </w:rPr>
              <w:t>VIII</w:t>
            </w:r>
          </w:p>
        </w:tc>
      </w:tr>
      <w:tr w:rsidR="004128E8" w:rsidRPr="004128E8" w14:paraId="49C9E35E" w14:textId="77777777" w:rsidTr="00B160AE">
        <w:tc>
          <w:tcPr>
            <w:tcW w:w="6237" w:type="dxa"/>
          </w:tcPr>
          <w:p w14:paraId="4FE0D767" w14:textId="77777777" w:rsidR="004128E8" w:rsidRPr="004128E8" w:rsidRDefault="004128E8" w:rsidP="00B54DE9">
            <w:pPr>
              <w:spacing w:line="240" w:lineRule="auto"/>
              <w:jc w:val="both"/>
              <w:rPr>
                <w:rFonts w:cs="Arial"/>
                <w:sz w:val="16"/>
                <w:szCs w:val="16"/>
              </w:rPr>
            </w:pPr>
            <w:r w:rsidRPr="004128E8">
              <w:rPr>
                <w:rFonts w:cs="Arial"/>
                <w:sz w:val="16"/>
                <w:szCs w:val="16"/>
              </w:rPr>
              <w:t>plačni razred</w:t>
            </w:r>
          </w:p>
        </w:tc>
        <w:tc>
          <w:tcPr>
            <w:tcW w:w="1950" w:type="dxa"/>
          </w:tcPr>
          <w:p w14:paraId="7FB47A6F" w14:textId="77777777" w:rsidR="004128E8" w:rsidRPr="004128E8" w:rsidRDefault="004128E8" w:rsidP="00B54DE9">
            <w:pPr>
              <w:spacing w:line="240" w:lineRule="auto"/>
              <w:jc w:val="center"/>
              <w:rPr>
                <w:rFonts w:cs="Arial"/>
                <w:sz w:val="16"/>
                <w:szCs w:val="16"/>
              </w:rPr>
            </w:pPr>
            <w:r w:rsidRPr="004128E8">
              <w:rPr>
                <w:rFonts w:cs="Arial"/>
                <w:sz w:val="16"/>
                <w:szCs w:val="16"/>
              </w:rPr>
              <w:t>54</w:t>
            </w:r>
          </w:p>
        </w:tc>
      </w:tr>
      <w:tr w:rsidR="004128E8" w:rsidRPr="004128E8" w14:paraId="56B68F95" w14:textId="77777777" w:rsidTr="00B160AE">
        <w:tc>
          <w:tcPr>
            <w:tcW w:w="6237" w:type="dxa"/>
          </w:tcPr>
          <w:p w14:paraId="61246E7B" w14:textId="77777777" w:rsidR="004128E8" w:rsidRPr="004128E8" w:rsidRDefault="004128E8" w:rsidP="00B54DE9">
            <w:pPr>
              <w:spacing w:line="240" w:lineRule="auto"/>
              <w:jc w:val="both"/>
              <w:rPr>
                <w:rFonts w:cs="Arial"/>
                <w:sz w:val="16"/>
                <w:szCs w:val="16"/>
              </w:rPr>
            </w:pPr>
            <w:r w:rsidRPr="004128E8">
              <w:rPr>
                <w:rFonts w:cs="Arial"/>
                <w:sz w:val="16"/>
                <w:szCs w:val="16"/>
              </w:rPr>
              <w:t>obračunana osnovna plača za obdobje</w:t>
            </w:r>
          </w:p>
        </w:tc>
        <w:tc>
          <w:tcPr>
            <w:tcW w:w="1950" w:type="dxa"/>
          </w:tcPr>
          <w:p w14:paraId="4DAF3CA6" w14:textId="77777777" w:rsidR="004128E8" w:rsidRPr="004128E8" w:rsidRDefault="004128E8" w:rsidP="00B54DE9">
            <w:pPr>
              <w:spacing w:line="240" w:lineRule="auto"/>
              <w:jc w:val="center"/>
              <w:rPr>
                <w:rFonts w:cs="Arial"/>
                <w:sz w:val="16"/>
                <w:szCs w:val="16"/>
              </w:rPr>
            </w:pPr>
            <w:r w:rsidRPr="004128E8">
              <w:rPr>
                <w:rFonts w:cs="Arial"/>
                <w:sz w:val="16"/>
                <w:szCs w:val="16"/>
              </w:rPr>
              <w:t>21.122,64</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r w:rsidR="004128E8" w:rsidRPr="004128E8" w14:paraId="0C993BE0" w14:textId="77777777" w:rsidTr="00B160AE">
        <w:tc>
          <w:tcPr>
            <w:tcW w:w="6237" w:type="dxa"/>
          </w:tcPr>
          <w:p w14:paraId="34AF3AD2" w14:textId="77777777" w:rsidR="004128E8" w:rsidRPr="004128E8" w:rsidRDefault="004128E8" w:rsidP="00B54DE9">
            <w:pPr>
              <w:spacing w:line="240" w:lineRule="auto"/>
              <w:jc w:val="both"/>
              <w:rPr>
                <w:rFonts w:cs="Arial"/>
                <w:sz w:val="16"/>
                <w:szCs w:val="16"/>
              </w:rPr>
            </w:pPr>
            <w:r w:rsidRPr="004128E8">
              <w:rPr>
                <w:rFonts w:cs="Arial"/>
                <w:sz w:val="16"/>
                <w:szCs w:val="16"/>
              </w:rPr>
              <w:t>nadpovprečni delovni rezultati</w:t>
            </w:r>
            <w:r w:rsidR="00703DC8">
              <w:rPr>
                <w:rFonts w:cs="Arial"/>
                <w:sz w:val="16"/>
                <w:szCs w:val="16"/>
              </w:rPr>
              <w:t xml:space="preserve"> (v %)</w:t>
            </w:r>
          </w:p>
        </w:tc>
        <w:tc>
          <w:tcPr>
            <w:tcW w:w="1950" w:type="dxa"/>
          </w:tcPr>
          <w:p w14:paraId="41704F26" w14:textId="77777777" w:rsidR="004128E8" w:rsidRPr="004128E8" w:rsidRDefault="004128E8" w:rsidP="00B54DE9">
            <w:pPr>
              <w:spacing w:line="240" w:lineRule="auto"/>
              <w:jc w:val="center"/>
              <w:rPr>
                <w:rFonts w:cs="Arial"/>
                <w:sz w:val="16"/>
                <w:szCs w:val="16"/>
              </w:rPr>
            </w:pPr>
            <w:r w:rsidRPr="004128E8">
              <w:rPr>
                <w:rFonts w:cs="Arial"/>
                <w:sz w:val="16"/>
                <w:szCs w:val="16"/>
              </w:rPr>
              <w:t>100</w:t>
            </w:r>
          </w:p>
        </w:tc>
      </w:tr>
      <w:tr w:rsidR="004128E8" w:rsidRPr="004128E8" w14:paraId="3213C552" w14:textId="77777777" w:rsidTr="00B160AE">
        <w:tc>
          <w:tcPr>
            <w:tcW w:w="6237" w:type="dxa"/>
          </w:tcPr>
          <w:p w14:paraId="6D9AB665" w14:textId="77777777" w:rsidR="004128E8" w:rsidRPr="004128E8" w:rsidRDefault="004128E8" w:rsidP="00B54DE9">
            <w:pPr>
              <w:spacing w:line="240" w:lineRule="auto"/>
              <w:jc w:val="both"/>
              <w:rPr>
                <w:rFonts w:cs="Arial"/>
                <w:sz w:val="16"/>
                <w:szCs w:val="16"/>
              </w:rPr>
            </w:pPr>
            <w:r w:rsidRPr="004128E8">
              <w:rPr>
                <w:rFonts w:cs="Arial"/>
                <w:sz w:val="16"/>
                <w:szCs w:val="16"/>
              </w:rPr>
              <w:t xml:space="preserve">delež maksimalne ocene </w:t>
            </w:r>
          </w:p>
        </w:tc>
        <w:tc>
          <w:tcPr>
            <w:tcW w:w="1950" w:type="dxa"/>
          </w:tcPr>
          <w:p w14:paraId="63543F78" w14:textId="77777777" w:rsidR="004128E8" w:rsidRPr="004128E8" w:rsidRDefault="004128E8" w:rsidP="00B54DE9">
            <w:pPr>
              <w:spacing w:line="240" w:lineRule="auto"/>
              <w:jc w:val="center"/>
              <w:rPr>
                <w:rFonts w:cs="Arial"/>
                <w:sz w:val="16"/>
                <w:szCs w:val="16"/>
              </w:rPr>
            </w:pPr>
            <w:r w:rsidRPr="004128E8">
              <w:rPr>
                <w:rFonts w:cs="Arial"/>
                <w:sz w:val="16"/>
                <w:szCs w:val="16"/>
              </w:rPr>
              <w:t>1</w:t>
            </w:r>
            <w:r w:rsidR="00703DC8">
              <w:rPr>
                <w:rFonts w:cs="Arial"/>
                <w:sz w:val="16"/>
                <w:szCs w:val="16"/>
              </w:rPr>
              <w:t>,00</w:t>
            </w:r>
          </w:p>
        </w:tc>
      </w:tr>
      <w:tr w:rsidR="004128E8" w:rsidRPr="004128E8" w14:paraId="276970A5" w14:textId="77777777" w:rsidTr="00B160AE">
        <w:tc>
          <w:tcPr>
            <w:tcW w:w="6237" w:type="dxa"/>
          </w:tcPr>
          <w:p w14:paraId="3B85B5C1" w14:textId="77777777" w:rsidR="004128E8" w:rsidRPr="004128E8" w:rsidRDefault="004128E8" w:rsidP="00B54DE9">
            <w:pPr>
              <w:spacing w:line="240" w:lineRule="auto"/>
              <w:jc w:val="both"/>
              <w:rPr>
                <w:rFonts w:cs="Arial"/>
                <w:sz w:val="16"/>
                <w:szCs w:val="16"/>
              </w:rPr>
            </w:pPr>
            <w:r w:rsidRPr="004128E8">
              <w:rPr>
                <w:rFonts w:cs="Arial"/>
                <w:sz w:val="16"/>
                <w:szCs w:val="16"/>
              </w:rPr>
              <w:t>znesek (glede na delež maksimalne ocene)</w:t>
            </w:r>
          </w:p>
        </w:tc>
        <w:tc>
          <w:tcPr>
            <w:tcW w:w="1950" w:type="dxa"/>
          </w:tcPr>
          <w:p w14:paraId="139A7439" w14:textId="77777777" w:rsidR="004128E8" w:rsidRPr="004128E8" w:rsidRDefault="004128E8" w:rsidP="00B54DE9">
            <w:pPr>
              <w:spacing w:line="240" w:lineRule="auto"/>
              <w:jc w:val="center"/>
              <w:rPr>
                <w:rFonts w:cs="Arial"/>
                <w:sz w:val="16"/>
                <w:szCs w:val="16"/>
              </w:rPr>
            </w:pPr>
            <w:r w:rsidRPr="004128E8">
              <w:rPr>
                <w:rFonts w:cs="Arial"/>
                <w:sz w:val="16"/>
                <w:szCs w:val="16"/>
              </w:rPr>
              <w:t>21.122,64</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r w:rsidR="004128E8" w:rsidRPr="004128E8" w14:paraId="0D3655A8" w14:textId="77777777" w:rsidTr="00B160AE">
        <w:tc>
          <w:tcPr>
            <w:tcW w:w="6237" w:type="dxa"/>
          </w:tcPr>
          <w:p w14:paraId="13133DCA" w14:textId="77777777" w:rsidR="004128E8" w:rsidRPr="004128E8" w:rsidRDefault="004128E8" w:rsidP="00B54DE9">
            <w:pPr>
              <w:spacing w:line="240" w:lineRule="auto"/>
              <w:jc w:val="both"/>
              <w:rPr>
                <w:rFonts w:cs="Arial"/>
                <w:sz w:val="16"/>
                <w:szCs w:val="16"/>
              </w:rPr>
            </w:pPr>
            <w:r w:rsidRPr="004128E8">
              <w:rPr>
                <w:rFonts w:cs="Arial"/>
                <w:sz w:val="16"/>
                <w:szCs w:val="16"/>
              </w:rPr>
              <w:t>Koeficient</w:t>
            </w:r>
          </w:p>
        </w:tc>
        <w:tc>
          <w:tcPr>
            <w:tcW w:w="1950" w:type="dxa"/>
          </w:tcPr>
          <w:p w14:paraId="64362BAC" w14:textId="77777777" w:rsidR="004128E8" w:rsidRPr="004128E8" w:rsidRDefault="004128E8" w:rsidP="00B54DE9">
            <w:pPr>
              <w:spacing w:line="240" w:lineRule="auto"/>
              <w:jc w:val="center"/>
              <w:rPr>
                <w:rFonts w:cs="Arial"/>
                <w:sz w:val="16"/>
                <w:szCs w:val="16"/>
              </w:rPr>
            </w:pPr>
            <w:r w:rsidRPr="004128E8">
              <w:rPr>
                <w:rFonts w:cs="Arial"/>
                <w:sz w:val="16"/>
                <w:szCs w:val="16"/>
              </w:rPr>
              <w:t>0,022</w:t>
            </w:r>
          </w:p>
        </w:tc>
      </w:tr>
      <w:tr w:rsidR="004128E8" w:rsidRPr="004128E8" w14:paraId="65F3ACB8" w14:textId="77777777" w:rsidTr="00B160AE">
        <w:tc>
          <w:tcPr>
            <w:tcW w:w="6237" w:type="dxa"/>
          </w:tcPr>
          <w:p w14:paraId="7880BE48" w14:textId="77777777" w:rsidR="004128E8" w:rsidRPr="004128E8" w:rsidRDefault="004128E8" w:rsidP="00B54DE9">
            <w:pPr>
              <w:spacing w:line="240" w:lineRule="auto"/>
              <w:jc w:val="both"/>
              <w:rPr>
                <w:rFonts w:cs="Arial"/>
                <w:sz w:val="16"/>
                <w:szCs w:val="16"/>
              </w:rPr>
            </w:pPr>
            <w:r w:rsidRPr="004128E8">
              <w:rPr>
                <w:rFonts w:cs="Arial"/>
                <w:sz w:val="16"/>
                <w:szCs w:val="16"/>
              </w:rPr>
              <w:t>znesek (glede na koeficient)</w:t>
            </w:r>
          </w:p>
        </w:tc>
        <w:tc>
          <w:tcPr>
            <w:tcW w:w="1950" w:type="dxa"/>
          </w:tcPr>
          <w:p w14:paraId="7E10CF75" w14:textId="77777777" w:rsidR="004128E8" w:rsidRPr="004128E8" w:rsidRDefault="004128E8" w:rsidP="00B54DE9">
            <w:pPr>
              <w:spacing w:line="240" w:lineRule="auto"/>
              <w:jc w:val="center"/>
              <w:rPr>
                <w:rFonts w:cs="Arial"/>
                <w:sz w:val="16"/>
                <w:szCs w:val="16"/>
              </w:rPr>
            </w:pPr>
            <w:r w:rsidRPr="004128E8">
              <w:rPr>
                <w:rFonts w:cs="Arial"/>
                <w:sz w:val="16"/>
                <w:szCs w:val="16"/>
              </w:rPr>
              <w:t>467,36</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r w:rsidR="004128E8" w:rsidRPr="004128E8" w14:paraId="4B6C0F79" w14:textId="77777777" w:rsidTr="00B160AE">
        <w:tc>
          <w:tcPr>
            <w:tcW w:w="6237" w:type="dxa"/>
          </w:tcPr>
          <w:p w14:paraId="5035FA5D" w14:textId="77777777" w:rsidR="004128E8" w:rsidRPr="004128E8" w:rsidRDefault="004128E8" w:rsidP="00B54DE9">
            <w:pPr>
              <w:spacing w:line="240" w:lineRule="auto"/>
              <w:jc w:val="both"/>
              <w:rPr>
                <w:rFonts w:cs="Arial"/>
                <w:sz w:val="16"/>
                <w:szCs w:val="16"/>
              </w:rPr>
            </w:pPr>
            <w:r w:rsidRPr="004128E8">
              <w:rPr>
                <w:rFonts w:cs="Arial"/>
                <w:sz w:val="16"/>
                <w:szCs w:val="16"/>
              </w:rPr>
              <w:t>izplačilo RDU</w:t>
            </w:r>
          </w:p>
        </w:tc>
        <w:tc>
          <w:tcPr>
            <w:tcW w:w="1950" w:type="dxa"/>
          </w:tcPr>
          <w:p w14:paraId="41D2B4BA" w14:textId="77777777" w:rsidR="004128E8" w:rsidRPr="00B54DE9" w:rsidRDefault="004128E8" w:rsidP="00B54DE9">
            <w:pPr>
              <w:spacing w:line="240" w:lineRule="auto"/>
              <w:jc w:val="center"/>
              <w:rPr>
                <w:rFonts w:cs="Arial"/>
                <w:b/>
                <w:bCs/>
                <w:sz w:val="16"/>
                <w:szCs w:val="16"/>
              </w:rPr>
            </w:pPr>
            <w:r w:rsidRPr="00B54DE9">
              <w:rPr>
                <w:rFonts w:cs="Arial"/>
                <w:b/>
                <w:bCs/>
                <w:sz w:val="16"/>
                <w:szCs w:val="16"/>
              </w:rPr>
              <w:t>467,37 evrov bruto</w:t>
            </w:r>
          </w:p>
        </w:tc>
      </w:tr>
    </w:tbl>
    <w:p w14:paraId="0B9A6EE0" w14:textId="77777777" w:rsidR="00771C2E" w:rsidRDefault="00771C2E" w:rsidP="00B54DE9">
      <w:pPr>
        <w:pStyle w:val="Odstavekseznama"/>
        <w:spacing w:line="240" w:lineRule="auto"/>
        <w:ind w:left="-60"/>
        <w:contextualSpacing/>
        <w:jc w:val="both"/>
        <w:rPr>
          <w:rFonts w:cs="Arial"/>
          <w:szCs w:val="20"/>
        </w:rPr>
      </w:pPr>
    </w:p>
    <w:p w14:paraId="3E9C39A7" w14:textId="77777777" w:rsidR="00771C2E" w:rsidRPr="002B23D4" w:rsidRDefault="00771C2E" w:rsidP="00B54DE9">
      <w:pPr>
        <w:pStyle w:val="Odstavekseznama"/>
        <w:numPr>
          <w:ilvl w:val="0"/>
          <w:numId w:val="11"/>
        </w:numPr>
        <w:spacing w:line="240" w:lineRule="auto"/>
        <w:ind w:left="284" w:hanging="284"/>
        <w:contextualSpacing/>
        <w:jc w:val="both"/>
        <w:rPr>
          <w:rFonts w:cs="Arial"/>
          <w:szCs w:val="20"/>
        </w:rPr>
      </w:pPr>
      <w:r w:rsidRPr="002B23D4">
        <w:rPr>
          <w:rFonts w:cs="Arial"/>
          <w:szCs w:val="20"/>
        </w:rPr>
        <w:t>da je CSD Celje dne 1.4.2021 na M</w:t>
      </w:r>
      <w:r>
        <w:rPr>
          <w:rFonts w:cs="Arial"/>
          <w:szCs w:val="20"/>
        </w:rPr>
        <w:t>inistrstvo za delo, družino, socialne zadeve in enake možnosti</w:t>
      </w:r>
      <w:r w:rsidRPr="002B23D4">
        <w:rPr>
          <w:rFonts w:cs="Arial"/>
          <w:szCs w:val="20"/>
        </w:rPr>
        <w:t xml:space="preserve"> posredoval vlogo za izplačilo RDU direktorjem</w:t>
      </w:r>
      <w:r>
        <w:rPr>
          <w:rFonts w:cs="Arial"/>
          <w:szCs w:val="20"/>
        </w:rPr>
        <w:t xml:space="preserve"> CSD Celje</w:t>
      </w:r>
      <w:r w:rsidRPr="002B23D4">
        <w:rPr>
          <w:rFonts w:cs="Arial"/>
          <w:szCs w:val="20"/>
        </w:rPr>
        <w:t>;</w:t>
      </w:r>
    </w:p>
    <w:p w14:paraId="0A5C90F1" w14:textId="77777777" w:rsidR="00771C2E" w:rsidRDefault="00771C2E" w:rsidP="00B54DE9">
      <w:pPr>
        <w:pStyle w:val="Odstavekseznama"/>
        <w:numPr>
          <w:ilvl w:val="0"/>
          <w:numId w:val="11"/>
        </w:numPr>
        <w:spacing w:line="240" w:lineRule="auto"/>
        <w:ind w:left="284" w:hanging="284"/>
        <w:contextualSpacing/>
        <w:jc w:val="both"/>
        <w:rPr>
          <w:rFonts w:cs="Arial"/>
          <w:szCs w:val="20"/>
        </w:rPr>
      </w:pPr>
      <w:r w:rsidRPr="002B23D4">
        <w:rPr>
          <w:rFonts w:cs="Arial"/>
          <w:szCs w:val="20"/>
        </w:rPr>
        <w:t>da je M</w:t>
      </w:r>
      <w:r>
        <w:rPr>
          <w:rFonts w:cs="Arial"/>
          <w:szCs w:val="20"/>
        </w:rPr>
        <w:t>inistrstvo za delo, družino, socialne zadeve in enake možnosti</w:t>
      </w:r>
      <w:r w:rsidRPr="002B23D4">
        <w:rPr>
          <w:rFonts w:cs="Arial"/>
          <w:szCs w:val="20"/>
        </w:rPr>
        <w:t xml:space="preserve"> </w:t>
      </w:r>
      <w:r w:rsidR="00106829" w:rsidRPr="002B23D4">
        <w:rPr>
          <w:rFonts w:cs="Arial"/>
          <w:szCs w:val="20"/>
        </w:rPr>
        <w:t>CSD Celje</w:t>
      </w:r>
      <w:r w:rsidR="00106829">
        <w:rPr>
          <w:rFonts w:cs="Arial"/>
          <w:szCs w:val="20"/>
        </w:rPr>
        <w:t xml:space="preserve"> </w:t>
      </w:r>
      <w:r w:rsidRPr="002B23D4">
        <w:rPr>
          <w:rFonts w:cs="Arial"/>
          <w:szCs w:val="20"/>
        </w:rPr>
        <w:t xml:space="preserve">obvestilo </w:t>
      </w:r>
      <w:r w:rsidR="0003516C">
        <w:rPr>
          <w:rFonts w:cs="Arial"/>
          <w:szCs w:val="20"/>
        </w:rPr>
        <w:t>(dopis, št. 014-3/2021/53 z dne 17.5.2021)</w:t>
      </w:r>
      <w:r w:rsidRPr="002B23D4">
        <w:rPr>
          <w:rFonts w:cs="Arial"/>
          <w:szCs w:val="20"/>
        </w:rPr>
        <w:t xml:space="preserve">, da ne bodo izdajali soglasij k vlogam za izplačilo RDU direktorjem, ampak </w:t>
      </w:r>
      <w:r>
        <w:rPr>
          <w:rFonts w:cs="Arial"/>
          <w:szCs w:val="20"/>
        </w:rPr>
        <w:t xml:space="preserve">da </w:t>
      </w:r>
      <w:r w:rsidRPr="002B23D4">
        <w:rPr>
          <w:rFonts w:cs="Arial"/>
          <w:szCs w:val="20"/>
        </w:rPr>
        <w:t>naj upošteva četrti odstavek 7. člena Uredbe o plačah direktorjev v javnem sektorju, ki določa, da ustanovitelj oziroma pristojni minister izda soglasje za izplačilo dela plače za delovno uspešnost najpozneje v 30 dneh po prejemu vloge za izdajo soglasja in če ustanovitelj oziroma pristojni minister soglasja v 30 dneh od prejema popolne vloge ne izda oziroma njegove izdaje ne zavrne, se šteje, da je soglasje dano</w:t>
      </w:r>
      <w:r>
        <w:rPr>
          <w:rFonts w:cs="Arial"/>
          <w:szCs w:val="20"/>
        </w:rPr>
        <w:t>;</w:t>
      </w:r>
    </w:p>
    <w:p w14:paraId="1C3115CA" w14:textId="6892DCE0" w:rsidR="00875202" w:rsidRPr="00771C2E" w:rsidRDefault="00875202" w:rsidP="00B54DE9">
      <w:pPr>
        <w:pStyle w:val="Odstavekseznama"/>
        <w:numPr>
          <w:ilvl w:val="0"/>
          <w:numId w:val="11"/>
        </w:numPr>
        <w:spacing w:line="240" w:lineRule="auto"/>
        <w:ind w:left="284" w:hanging="284"/>
        <w:contextualSpacing/>
        <w:jc w:val="both"/>
        <w:rPr>
          <w:rFonts w:cs="Arial"/>
          <w:szCs w:val="20"/>
        </w:rPr>
      </w:pPr>
      <w:r w:rsidRPr="0003516C">
        <w:rPr>
          <w:rFonts w:cs="Arial"/>
          <w:szCs w:val="20"/>
        </w:rPr>
        <w:t xml:space="preserve">da je bila RDU </w:t>
      </w:r>
      <w:r w:rsidR="0003516C" w:rsidRPr="0003516C">
        <w:rPr>
          <w:rFonts w:cs="Arial"/>
          <w:szCs w:val="20"/>
        </w:rPr>
        <w:t xml:space="preserve">javni uslužbenki </w:t>
      </w:r>
      <w:r w:rsidR="00E44543">
        <w:rPr>
          <w:rFonts w:cs="Arial"/>
          <w:szCs w:val="20"/>
        </w:rPr>
        <w:t>█</w:t>
      </w:r>
      <w:r w:rsidRPr="0003516C">
        <w:rPr>
          <w:rFonts w:cs="Arial"/>
          <w:szCs w:val="20"/>
        </w:rPr>
        <w:t xml:space="preserve">izplačana s posebnim obračunom </w:t>
      </w:r>
      <w:r w:rsidR="003C01A3" w:rsidRPr="0003516C">
        <w:rPr>
          <w:rFonts w:cs="Arial"/>
          <w:szCs w:val="20"/>
        </w:rPr>
        <w:t>plače</w:t>
      </w:r>
      <w:r w:rsidR="003C01A3" w:rsidRPr="00771C2E">
        <w:rPr>
          <w:rFonts w:cs="Arial"/>
          <w:szCs w:val="20"/>
        </w:rPr>
        <w:t xml:space="preserve"> </w:t>
      </w:r>
      <w:r w:rsidRPr="00771C2E">
        <w:rPr>
          <w:rFonts w:cs="Arial"/>
          <w:szCs w:val="20"/>
        </w:rPr>
        <w:t xml:space="preserve">dne </w:t>
      </w:r>
      <w:r w:rsidR="003C01A3" w:rsidRPr="00771C2E">
        <w:rPr>
          <w:rFonts w:cs="Arial"/>
          <w:szCs w:val="20"/>
        </w:rPr>
        <w:t>14.5.2021</w:t>
      </w:r>
      <w:r w:rsidRPr="00771C2E">
        <w:rPr>
          <w:rFonts w:cs="Arial"/>
          <w:szCs w:val="20"/>
        </w:rPr>
        <w:t xml:space="preserve"> v znesku </w:t>
      </w:r>
      <w:r w:rsidR="003C01A3" w:rsidRPr="00771C2E">
        <w:rPr>
          <w:rFonts w:cs="Arial"/>
          <w:szCs w:val="20"/>
        </w:rPr>
        <w:t>467,36</w:t>
      </w:r>
      <w:r w:rsidRPr="00771C2E">
        <w:rPr>
          <w:rFonts w:cs="Arial"/>
          <w:szCs w:val="20"/>
        </w:rPr>
        <w:t xml:space="preserve"> evrov bruto (</w:t>
      </w:r>
      <w:r w:rsidR="003C01A3" w:rsidRPr="00771C2E">
        <w:rPr>
          <w:rFonts w:cs="Arial"/>
          <w:szCs w:val="20"/>
        </w:rPr>
        <w:t>272,15</w:t>
      </w:r>
      <w:r w:rsidRPr="00771C2E">
        <w:rPr>
          <w:rFonts w:cs="Arial"/>
          <w:szCs w:val="20"/>
        </w:rPr>
        <w:t xml:space="preserve"> evrov neto)</w:t>
      </w:r>
      <w:r w:rsidR="0003516C">
        <w:rPr>
          <w:rFonts w:cs="Arial"/>
          <w:szCs w:val="20"/>
        </w:rPr>
        <w:t>.</w:t>
      </w:r>
    </w:p>
    <w:p w14:paraId="221DAE9E" w14:textId="77777777" w:rsidR="00B54DE9" w:rsidRDefault="00B54DE9" w:rsidP="00B54DE9">
      <w:pPr>
        <w:spacing w:line="240" w:lineRule="auto"/>
        <w:jc w:val="both"/>
        <w:rPr>
          <w:rFonts w:cs="Arial"/>
          <w:szCs w:val="20"/>
        </w:rPr>
      </w:pPr>
    </w:p>
    <w:p w14:paraId="67C09AC5" w14:textId="77777777" w:rsidR="00C2152A" w:rsidRDefault="00C2152A" w:rsidP="00B54DE9">
      <w:pPr>
        <w:spacing w:line="240" w:lineRule="auto"/>
        <w:jc w:val="both"/>
        <w:rPr>
          <w:rFonts w:cs="Arial"/>
          <w:szCs w:val="20"/>
        </w:rPr>
      </w:pPr>
    </w:p>
    <w:p w14:paraId="62FE5A52" w14:textId="77777777" w:rsidR="00C2152A" w:rsidRDefault="00C2152A" w:rsidP="00B54DE9">
      <w:pPr>
        <w:spacing w:line="240" w:lineRule="auto"/>
        <w:jc w:val="both"/>
        <w:rPr>
          <w:rFonts w:cs="Arial"/>
          <w:szCs w:val="20"/>
        </w:rPr>
      </w:pPr>
    </w:p>
    <w:p w14:paraId="52DBE510" w14:textId="77777777" w:rsidR="00C2152A" w:rsidRPr="003212AD" w:rsidRDefault="00C2152A" w:rsidP="00B54DE9">
      <w:pPr>
        <w:spacing w:line="240" w:lineRule="auto"/>
        <w:jc w:val="both"/>
        <w:rPr>
          <w:rFonts w:cs="Arial"/>
          <w:szCs w:val="20"/>
        </w:rPr>
      </w:pPr>
    </w:p>
    <w:p w14:paraId="58EF7885" w14:textId="40077AB5" w:rsidR="00BC169B" w:rsidRPr="008574E6" w:rsidRDefault="00BC169B" w:rsidP="00B54DE9">
      <w:pPr>
        <w:pStyle w:val="ZADEVA"/>
        <w:numPr>
          <w:ilvl w:val="2"/>
          <w:numId w:val="3"/>
        </w:numPr>
        <w:tabs>
          <w:tab w:val="clear" w:pos="1701"/>
          <w:tab w:val="left" w:pos="426"/>
        </w:tabs>
        <w:spacing w:line="240" w:lineRule="auto"/>
        <w:ind w:hanging="7808"/>
        <w:jc w:val="both"/>
        <w:outlineLvl w:val="0"/>
        <w:rPr>
          <w:rFonts w:cs="Arial"/>
          <w:szCs w:val="20"/>
          <w:lang w:val="sl-SI"/>
        </w:rPr>
      </w:pPr>
      <w:r w:rsidRPr="00E44543">
        <w:rPr>
          <w:rFonts w:cs="Arial"/>
          <w:bCs/>
          <w:szCs w:val="20"/>
          <w:lang w:val="sl-SI"/>
        </w:rPr>
        <w:lastRenderedPageBreak/>
        <w:t>Ugotovitve</w:t>
      </w:r>
      <w:r w:rsidRPr="008574E6">
        <w:rPr>
          <w:rFonts w:cs="Arial"/>
          <w:szCs w:val="20"/>
          <w:lang w:val="sl-SI"/>
        </w:rPr>
        <w:t xml:space="preserve"> </w:t>
      </w:r>
      <w:r w:rsidR="00E44543">
        <w:rPr>
          <w:rFonts w:cs="Arial"/>
          <w:szCs w:val="20"/>
          <w:lang w:val="sl-SI"/>
        </w:rPr>
        <w:t>i</w:t>
      </w:r>
      <w:r w:rsidRPr="008574E6">
        <w:rPr>
          <w:rFonts w:cs="Arial"/>
          <w:szCs w:val="20"/>
          <w:lang w:val="sl-SI"/>
        </w:rPr>
        <w:t xml:space="preserve">nšpektorice </w:t>
      </w:r>
    </w:p>
    <w:p w14:paraId="75EF5AC2" w14:textId="77777777" w:rsidR="00BC169B" w:rsidRDefault="00BC169B" w:rsidP="00B54DE9">
      <w:pPr>
        <w:pStyle w:val="ZADEVA"/>
        <w:tabs>
          <w:tab w:val="clear" w:pos="1701"/>
          <w:tab w:val="left" w:pos="426"/>
        </w:tabs>
        <w:spacing w:line="240" w:lineRule="auto"/>
        <w:ind w:left="0" w:firstLine="0"/>
        <w:jc w:val="both"/>
        <w:outlineLvl w:val="0"/>
        <w:rPr>
          <w:rFonts w:cs="Arial"/>
          <w:szCs w:val="20"/>
          <w:highlight w:val="yellow"/>
          <w:lang w:val="sl-SI"/>
        </w:rPr>
      </w:pPr>
    </w:p>
    <w:p w14:paraId="7A79B983" w14:textId="36B86D1A" w:rsidR="00B7186D" w:rsidRPr="00B86331" w:rsidRDefault="00B7186D" w:rsidP="00B54DE9">
      <w:pPr>
        <w:spacing w:line="240" w:lineRule="auto"/>
        <w:jc w:val="both"/>
        <w:rPr>
          <w:szCs w:val="20"/>
        </w:rPr>
      </w:pPr>
      <w:r w:rsidRPr="00B7186D">
        <w:rPr>
          <w:szCs w:val="20"/>
        </w:rPr>
        <w:t xml:space="preserve">Inšpektorica pri </w:t>
      </w:r>
      <w:r w:rsidRPr="00B7186D">
        <w:rPr>
          <w:rFonts w:cs="Arial"/>
          <w:szCs w:val="20"/>
        </w:rPr>
        <w:t>določitvi in izplačilu RDU</w:t>
      </w:r>
      <w:r w:rsidRPr="00B7186D">
        <w:rPr>
          <w:rFonts w:cs="Arial"/>
          <w:szCs w:val="20"/>
          <w:lang w:eastAsia="sl-SI"/>
        </w:rPr>
        <w:t xml:space="preserve"> </w:t>
      </w:r>
      <w:r w:rsidR="00175D07">
        <w:rPr>
          <w:rFonts w:cs="Arial"/>
          <w:szCs w:val="20"/>
          <w:lang w:eastAsia="sl-SI"/>
        </w:rPr>
        <w:t xml:space="preserve">za </w:t>
      </w:r>
      <w:r w:rsidR="00B023B9">
        <w:rPr>
          <w:rFonts w:cs="Arial"/>
          <w:szCs w:val="20"/>
          <w:lang w:eastAsia="sl-SI"/>
        </w:rPr>
        <w:t>leto</w:t>
      </w:r>
      <w:r w:rsidR="00175D07">
        <w:rPr>
          <w:rFonts w:cs="Arial"/>
          <w:szCs w:val="20"/>
          <w:lang w:eastAsia="sl-SI"/>
        </w:rPr>
        <w:t xml:space="preserve"> 2020 </w:t>
      </w:r>
      <w:r w:rsidRPr="00B7186D">
        <w:rPr>
          <w:rFonts w:cs="Arial"/>
          <w:szCs w:val="20"/>
          <w:lang w:eastAsia="sl-SI"/>
        </w:rPr>
        <w:t xml:space="preserve">javni uslužbenki </w:t>
      </w:r>
      <w:r w:rsidR="00E44543">
        <w:rPr>
          <w:rFonts w:cs="Arial"/>
          <w:szCs w:val="20"/>
          <w:lang w:eastAsia="sl-SI"/>
        </w:rPr>
        <w:t>█</w:t>
      </w:r>
      <w:r w:rsidRPr="00B7186D">
        <w:rPr>
          <w:szCs w:val="20"/>
        </w:rPr>
        <w:t>ni ugotovila</w:t>
      </w:r>
      <w:r w:rsidRPr="00B86331">
        <w:rPr>
          <w:szCs w:val="20"/>
        </w:rPr>
        <w:t xml:space="preserve"> nepravilnosti, zato ne odreja </w:t>
      </w:r>
      <w:r>
        <w:rPr>
          <w:szCs w:val="20"/>
        </w:rPr>
        <w:t xml:space="preserve">nobenih </w:t>
      </w:r>
      <w:r w:rsidRPr="00B86331">
        <w:rPr>
          <w:szCs w:val="20"/>
        </w:rPr>
        <w:t>popravljalnih ukrepov.</w:t>
      </w:r>
    </w:p>
    <w:p w14:paraId="2ACECC4E" w14:textId="77777777" w:rsidR="00B7186D" w:rsidRPr="008574E6" w:rsidRDefault="00B7186D" w:rsidP="00B54DE9">
      <w:pPr>
        <w:pStyle w:val="ZADEVA"/>
        <w:tabs>
          <w:tab w:val="clear" w:pos="1701"/>
          <w:tab w:val="left" w:pos="426"/>
        </w:tabs>
        <w:spacing w:line="240" w:lineRule="auto"/>
        <w:ind w:left="360" w:firstLine="0"/>
        <w:jc w:val="both"/>
        <w:outlineLvl w:val="0"/>
        <w:rPr>
          <w:rFonts w:cs="Arial"/>
          <w:szCs w:val="20"/>
          <w:highlight w:val="yellow"/>
          <w:lang w:val="sl-SI"/>
        </w:rPr>
      </w:pPr>
    </w:p>
    <w:p w14:paraId="5A808D99" w14:textId="77777777" w:rsidR="00D71C09" w:rsidRDefault="00D71C09" w:rsidP="00B54DE9">
      <w:pPr>
        <w:pStyle w:val="ZADEVA"/>
        <w:tabs>
          <w:tab w:val="clear" w:pos="1701"/>
          <w:tab w:val="left" w:pos="0"/>
        </w:tabs>
        <w:spacing w:line="240" w:lineRule="auto"/>
        <w:ind w:left="0" w:firstLine="0"/>
        <w:jc w:val="both"/>
        <w:rPr>
          <w:rFonts w:cs="Arial"/>
          <w:szCs w:val="20"/>
          <w:lang w:val="sl-SI"/>
        </w:rPr>
      </w:pPr>
    </w:p>
    <w:p w14:paraId="10C50871" w14:textId="5C8ED40E"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010639">
        <w:rPr>
          <w:rFonts w:cs="Arial"/>
          <w:b/>
          <w:bCs/>
          <w:szCs w:val="20"/>
        </w:rPr>
        <w:t>Javn</w:t>
      </w:r>
      <w:r w:rsidR="00815585">
        <w:rPr>
          <w:rFonts w:cs="Arial"/>
          <w:b/>
          <w:bCs/>
          <w:szCs w:val="20"/>
        </w:rPr>
        <w:t>a</w:t>
      </w:r>
      <w:r w:rsidRPr="00010639">
        <w:rPr>
          <w:rFonts w:cs="Arial"/>
          <w:b/>
          <w:bCs/>
          <w:szCs w:val="20"/>
        </w:rPr>
        <w:t xml:space="preserve"> uslužben</w:t>
      </w:r>
      <w:r w:rsidR="00815585">
        <w:rPr>
          <w:rFonts w:cs="Arial"/>
          <w:b/>
          <w:bCs/>
          <w:szCs w:val="20"/>
        </w:rPr>
        <w:t>ka</w:t>
      </w:r>
      <w:r w:rsidRPr="00010639">
        <w:rPr>
          <w:rFonts w:cs="Arial"/>
          <w:b/>
          <w:bCs/>
          <w:szCs w:val="20"/>
        </w:rPr>
        <w:t xml:space="preserve"> </w:t>
      </w:r>
      <w:r w:rsidR="00E44543">
        <w:rPr>
          <w:rFonts w:cs="Arial"/>
          <w:b/>
          <w:bCs/>
          <w:szCs w:val="20"/>
        </w:rPr>
        <w:t>█</w:t>
      </w:r>
    </w:p>
    <w:p w14:paraId="71E19311" w14:textId="77777777" w:rsidR="00261EE0" w:rsidRDefault="00261EE0" w:rsidP="00B54DE9">
      <w:pPr>
        <w:autoSpaceDE w:val="0"/>
        <w:autoSpaceDN w:val="0"/>
        <w:adjustRightInd w:val="0"/>
        <w:spacing w:line="240" w:lineRule="auto"/>
        <w:ind w:left="284"/>
        <w:rPr>
          <w:rFonts w:cs="Arial"/>
          <w:b/>
          <w:bCs/>
          <w:szCs w:val="20"/>
          <w:lang w:eastAsia="sl-SI"/>
        </w:rPr>
      </w:pPr>
    </w:p>
    <w:p w14:paraId="75D3DFF8" w14:textId="47D343AA" w:rsidR="00B86331" w:rsidRPr="00786C80" w:rsidRDefault="00B86331"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sidR="009369E6">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sidR="00786C80">
        <w:rPr>
          <w:rFonts w:cs="Arial"/>
          <w:b w:val="0"/>
          <w:szCs w:val="20"/>
          <w:lang w:val="sl-SI"/>
        </w:rPr>
        <w:t xml:space="preserve">. </w:t>
      </w:r>
      <w:r w:rsidR="009369E6">
        <w:rPr>
          <w:rFonts w:cs="Arial"/>
          <w:b w:val="0"/>
          <w:szCs w:val="20"/>
          <w:lang w:val="sl-SI"/>
        </w:rPr>
        <w:t xml:space="preserve">Javna uslužbenka </w:t>
      </w:r>
      <w:r>
        <w:rPr>
          <w:rFonts w:cs="Arial"/>
          <w:b w:val="0"/>
          <w:szCs w:val="20"/>
          <w:lang w:val="sl-SI"/>
        </w:rPr>
        <w:t xml:space="preserve">opravlja delo </w:t>
      </w:r>
      <w:r w:rsidR="009369E6">
        <w:rPr>
          <w:rFonts w:cs="Arial"/>
          <w:b w:val="0"/>
          <w:szCs w:val="20"/>
          <w:lang w:val="sl-SI"/>
        </w:rPr>
        <w:t>v Enot</w:t>
      </w:r>
      <w:r w:rsidR="008A2E99">
        <w:rPr>
          <w:rFonts w:cs="Arial"/>
          <w:b w:val="0"/>
          <w:szCs w:val="20"/>
          <w:lang w:val="sl-SI"/>
        </w:rPr>
        <w:t>i</w:t>
      </w:r>
      <w:r w:rsidR="009369E6">
        <w:rPr>
          <w:rFonts w:cs="Arial"/>
          <w:b w:val="0"/>
          <w:szCs w:val="20"/>
          <w:lang w:val="sl-SI"/>
        </w:rPr>
        <w:t xml:space="preserve"> Šmarje pri Jelšah</w:t>
      </w:r>
      <w:r w:rsidR="008A2E99">
        <w:rPr>
          <w:rFonts w:cs="Arial"/>
          <w:b w:val="0"/>
          <w:szCs w:val="20"/>
          <w:lang w:val="sl-SI"/>
        </w:rPr>
        <w:t>, in sicer</w:t>
      </w:r>
      <w:r w:rsidR="009369E6">
        <w:rPr>
          <w:rFonts w:cs="Arial"/>
          <w:b w:val="0"/>
          <w:szCs w:val="20"/>
          <w:lang w:val="sl-SI"/>
        </w:rPr>
        <w:t xml:space="preserve"> </w:t>
      </w:r>
      <w:r>
        <w:rPr>
          <w:rFonts w:cs="Arial"/>
          <w:b w:val="0"/>
          <w:szCs w:val="20"/>
          <w:lang w:val="sl-SI"/>
        </w:rPr>
        <w:t xml:space="preserve">na delovnem mestu </w:t>
      </w:r>
      <w:r w:rsidR="009369E6">
        <w:rPr>
          <w:rFonts w:cs="Arial"/>
          <w:b w:val="0"/>
          <w:szCs w:val="20"/>
          <w:lang w:val="sl-SI"/>
        </w:rPr>
        <w:t>»strokovni delavec za prejemke in oprostitve« F017016</w:t>
      </w:r>
      <w:r w:rsidRPr="008574E6">
        <w:rPr>
          <w:rFonts w:cs="Arial"/>
          <w:b w:val="0"/>
          <w:bCs/>
          <w:szCs w:val="20"/>
          <w:lang w:val="sl-SI"/>
        </w:rPr>
        <w:t xml:space="preserve"> (Pogodba o zaposlitvi, </w:t>
      </w:r>
      <w:r>
        <w:rPr>
          <w:rFonts w:cs="Arial"/>
          <w:b w:val="0"/>
          <w:bCs/>
          <w:szCs w:val="20"/>
          <w:lang w:val="sl-SI"/>
        </w:rPr>
        <w:t xml:space="preserve">št. </w:t>
      </w:r>
      <w:r w:rsidR="009369E6">
        <w:rPr>
          <w:rFonts w:cs="Arial"/>
          <w:b w:val="0"/>
          <w:bCs/>
          <w:szCs w:val="20"/>
          <w:lang w:val="sl-SI"/>
        </w:rPr>
        <w:t>100-85/2018</w:t>
      </w:r>
      <w:r>
        <w:rPr>
          <w:rFonts w:cs="Arial"/>
          <w:b w:val="0"/>
          <w:bCs/>
          <w:szCs w:val="20"/>
          <w:lang w:val="sl-SI"/>
        </w:rPr>
        <w:t xml:space="preserve"> </w:t>
      </w:r>
      <w:r w:rsidRPr="008574E6">
        <w:rPr>
          <w:rFonts w:cs="Arial"/>
          <w:b w:val="0"/>
          <w:bCs/>
          <w:szCs w:val="20"/>
          <w:lang w:val="sl-SI"/>
        </w:rPr>
        <w:t xml:space="preserve">z dne </w:t>
      </w:r>
      <w:r w:rsidR="009369E6">
        <w:rPr>
          <w:rFonts w:cs="Arial"/>
          <w:b w:val="0"/>
          <w:bCs/>
          <w:szCs w:val="20"/>
          <w:lang w:val="sl-SI"/>
        </w:rPr>
        <w:t>1.10.2018</w:t>
      </w:r>
      <w:r w:rsidR="008F4373">
        <w:rPr>
          <w:rFonts w:cs="Arial"/>
          <w:b w:val="0"/>
          <w:bCs/>
          <w:szCs w:val="20"/>
          <w:lang w:val="sl-SI"/>
        </w:rPr>
        <w:t xml:space="preserve"> in Aneks št. 1, št. 100-85/2018 z dne 12.1.2019</w:t>
      </w:r>
      <w:r w:rsidRPr="008574E6">
        <w:rPr>
          <w:rFonts w:cs="Arial"/>
          <w:b w:val="0"/>
          <w:bCs/>
          <w:szCs w:val="20"/>
          <w:lang w:val="sl-SI"/>
        </w:rPr>
        <w:t xml:space="preserve">) </w:t>
      </w:r>
      <w:r w:rsidR="008A2E99">
        <w:rPr>
          <w:rFonts w:cs="Arial"/>
          <w:b w:val="0"/>
          <w:bCs/>
          <w:szCs w:val="20"/>
          <w:lang w:val="sl-SI"/>
        </w:rPr>
        <w:t>in</w:t>
      </w:r>
      <w:r w:rsidR="0012324B">
        <w:rPr>
          <w:rFonts w:cs="Arial"/>
          <w:b w:val="0"/>
          <w:bCs/>
          <w:szCs w:val="20"/>
          <w:lang w:val="sl-SI"/>
        </w:rPr>
        <w:t xml:space="preserve"> je uvrščena v </w:t>
      </w:r>
      <w:r w:rsidR="009369E6">
        <w:rPr>
          <w:rFonts w:cs="Arial"/>
          <w:b w:val="0"/>
          <w:bCs/>
          <w:szCs w:val="20"/>
          <w:lang w:val="sl-SI"/>
        </w:rPr>
        <w:t>45</w:t>
      </w:r>
      <w:r w:rsidRPr="008574E6">
        <w:rPr>
          <w:rFonts w:cs="Arial"/>
          <w:b w:val="0"/>
          <w:bCs/>
          <w:szCs w:val="20"/>
          <w:lang w:val="sl-SI"/>
        </w:rPr>
        <w:t>. plačni razred</w:t>
      </w:r>
      <w:r>
        <w:rPr>
          <w:rFonts w:cs="Arial"/>
          <w:b w:val="0"/>
          <w:bCs/>
          <w:szCs w:val="20"/>
          <w:lang w:val="sl-SI"/>
        </w:rPr>
        <w:t>.</w:t>
      </w:r>
    </w:p>
    <w:p w14:paraId="5C442367" w14:textId="77777777" w:rsidR="00404300" w:rsidRDefault="00404300" w:rsidP="00B54DE9">
      <w:pPr>
        <w:autoSpaceDE w:val="0"/>
        <w:autoSpaceDN w:val="0"/>
        <w:adjustRightInd w:val="0"/>
        <w:spacing w:line="240" w:lineRule="auto"/>
        <w:rPr>
          <w:rFonts w:cs="Arial"/>
          <w:b/>
          <w:bCs/>
          <w:szCs w:val="20"/>
          <w:lang w:eastAsia="sl-SI"/>
        </w:rPr>
      </w:pPr>
    </w:p>
    <w:p w14:paraId="3D0F1F6D" w14:textId="77777777" w:rsidR="00404300" w:rsidRPr="00404300" w:rsidRDefault="00404300"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08357FDA" w14:textId="77777777" w:rsidR="00060D5A" w:rsidRDefault="00404300"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sidR="00183910">
        <w:rPr>
          <w:rFonts w:cs="Arial"/>
          <w:szCs w:val="20"/>
          <w:lang w:eastAsia="sl-SI"/>
        </w:rPr>
        <w:t xml:space="preserve">za drugo polletje 2020 </w:t>
      </w:r>
      <w:r w:rsidRPr="00404300">
        <w:rPr>
          <w:rFonts w:cs="Arial"/>
          <w:szCs w:val="20"/>
          <w:lang w:eastAsia="sl-SI"/>
        </w:rPr>
        <w:t>določena na naslednji način:</w:t>
      </w:r>
    </w:p>
    <w:p w14:paraId="07768D37" w14:textId="77777777" w:rsidR="00B54DE9" w:rsidRPr="006611DA" w:rsidRDefault="00B54DE9" w:rsidP="00B54DE9">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953"/>
        <w:gridCol w:w="2376"/>
      </w:tblGrid>
      <w:tr w:rsidR="009C050B" w:rsidRPr="00786C80" w14:paraId="7D78632F" w14:textId="77777777" w:rsidTr="00B160AE">
        <w:tc>
          <w:tcPr>
            <w:tcW w:w="5953" w:type="dxa"/>
          </w:tcPr>
          <w:p w14:paraId="6A14213D" w14:textId="77777777" w:rsidR="009C050B" w:rsidRPr="00786C80" w:rsidRDefault="009C050B" w:rsidP="00B54DE9">
            <w:pPr>
              <w:spacing w:line="240" w:lineRule="auto"/>
              <w:jc w:val="both"/>
              <w:rPr>
                <w:rFonts w:cs="Arial"/>
                <w:sz w:val="16"/>
                <w:szCs w:val="16"/>
              </w:rPr>
            </w:pPr>
            <w:r w:rsidRPr="00786C80">
              <w:rPr>
                <w:rFonts w:cs="Arial"/>
                <w:sz w:val="16"/>
                <w:szCs w:val="16"/>
              </w:rPr>
              <w:t>tarifni razred</w:t>
            </w:r>
          </w:p>
        </w:tc>
        <w:tc>
          <w:tcPr>
            <w:tcW w:w="2376" w:type="dxa"/>
          </w:tcPr>
          <w:p w14:paraId="214C0C16" w14:textId="77777777" w:rsidR="009C050B" w:rsidRPr="00786C80" w:rsidRDefault="009C050B" w:rsidP="00B54DE9">
            <w:pPr>
              <w:spacing w:line="240" w:lineRule="auto"/>
              <w:jc w:val="center"/>
              <w:rPr>
                <w:rFonts w:cs="Arial"/>
                <w:sz w:val="16"/>
                <w:szCs w:val="16"/>
              </w:rPr>
            </w:pPr>
            <w:r w:rsidRPr="00786C80">
              <w:rPr>
                <w:rFonts w:cs="Arial"/>
                <w:sz w:val="16"/>
                <w:szCs w:val="16"/>
              </w:rPr>
              <w:t>VII</w:t>
            </w:r>
            <w:r w:rsidR="008A2E99" w:rsidRPr="00786C80">
              <w:rPr>
                <w:rFonts w:cs="Arial"/>
                <w:sz w:val="16"/>
                <w:szCs w:val="16"/>
              </w:rPr>
              <w:t>/2</w:t>
            </w:r>
          </w:p>
        </w:tc>
      </w:tr>
      <w:tr w:rsidR="009C050B" w:rsidRPr="00786C80" w14:paraId="289BE9B4" w14:textId="77777777" w:rsidTr="00B160AE">
        <w:tc>
          <w:tcPr>
            <w:tcW w:w="5953" w:type="dxa"/>
          </w:tcPr>
          <w:p w14:paraId="0E81EEF3" w14:textId="77777777" w:rsidR="009C050B" w:rsidRPr="00786C80" w:rsidRDefault="009C050B" w:rsidP="00B54DE9">
            <w:pPr>
              <w:spacing w:line="240" w:lineRule="auto"/>
              <w:jc w:val="both"/>
              <w:rPr>
                <w:rFonts w:cs="Arial"/>
                <w:sz w:val="16"/>
                <w:szCs w:val="16"/>
              </w:rPr>
            </w:pPr>
            <w:r w:rsidRPr="00786C80">
              <w:rPr>
                <w:rFonts w:cs="Arial"/>
                <w:sz w:val="16"/>
                <w:szCs w:val="16"/>
              </w:rPr>
              <w:t>plačni razred</w:t>
            </w:r>
          </w:p>
        </w:tc>
        <w:tc>
          <w:tcPr>
            <w:tcW w:w="2376" w:type="dxa"/>
          </w:tcPr>
          <w:p w14:paraId="29B890E8" w14:textId="77777777" w:rsidR="009C050B" w:rsidRPr="00786C80" w:rsidRDefault="008A2E99" w:rsidP="00B54DE9">
            <w:pPr>
              <w:spacing w:line="240" w:lineRule="auto"/>
              <w:jc w:val="center"/>
              <w:rPr>
                <w:rFonts w:cs="Arial"/>
                <w:sz w:val="16"/>
                <w:szCs w:val="16"/>
              </w:rPr>
            </w:pPr>
            <w:r w:rsidRPr="00786C80">
              <w:rPr>
                <w:rFonts w:cs="Arial"/>
                <w:sz w:val="16"/>
                <w:szCs w:val="16"/>
              </w:rPr>
              <w:t>45</w:t>
            </w:r>
          </w:p>
        </w:tc>
      </w:tr>
      <w:tr w:rsidR="009C050B" w:rsidRPr="00786C80" w14:paraId="68379E3E" w14:textId="77777777" w:rsidTr="00B160AE">
        <w:tc>
          <w:tcPr>
            <w:tcW w:w="5953" w:type="dxa"/>
          </w:tcPr>
          <w:p w14:paraId="00615491" w14:textId="77777777" w:rsidR="009C050B" w:rsidRPr="00786C80" w:rsidRDefault="009C050B" w:rsidP="00B54DE9">
            <w:pPr>
              <w:spacing w:line="240" w:lineRule="auto"/>
              <w:jc w:val="both"/>
              <w:rPr>
                <w:rFonts w:cs="Arial"/>
                <w:sz w:val="16"/>
                <w:szCs w:val="16"/>
              </w:rPr>
            </w:pPr>
            <w:r w:rsidRPr="00786C80">
              <w:rPr>
                <w:rFonts w:cs="Arial"/>
                <w:sz w:val="16"/>
                <w:szCs w:val="16"/>
              </w:rPr>
              <w:t>obračunana osnovna plača za obdobje</w:t>
            </w:r>
          </w:p>
        </w:tc>
        <w:tc>
          <w:tcPr>
            <w:tcW w:w="2376" w:type="dxa"/>
          </w:tcPr>
          <w:p w14:paraId="30F5FEAA" w14:textId="77777777" w:rsidR="009C050B" w:rsidRPr="00786C80" w:rsidRDefault="00666B21" w:rsidP="00B54DE9">
            <w:pPr>
              <w:spacing w:line="240" w:lineRule="auto"/>
              <w:jc w:val="center"/>
              <w:rPr>
                <w:rFonts w:cs="Arial"/>
                <w:sz w:val="16"/>
                <w:szCs w:val="16"/>
                <w:lang w:eastAsia="sl-SI"/>
              </w:rPr>
            </w:pPr>
            <w:r w:rsidRPr="00786C80">
              <w:rPr>
                <w:rFonts w:cs="Arial"/>
                <w:sz w:val="16"/>
                <w:szCs w:val="16"/>
              </w:rPr>
              <w:t>12.420,27</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r w:rsidR="009C050B" w:rsidRPr="00786C80" w14:paraId="15A89B2C" w14:textId="77777777" w:rsidTr="00B160AE">
        <w:tc>
          <w:tcPr>
            <w:tcW w:w="5953" w:type="dxa"/>
          </w:tcPr>
          <w:p w14:paraId="38BE9A9F" w14:textId="77777777" w:rsidR="009C050B" w:rsidRPr="00786C80" w:rsidRDefault="009C050B" w:rsidP="00B54DE9">
            <w:pPr>
              <w:spacing w:line="240" w:lineRule="auto"/>
              <w:jc w:val="both"/>
              <w:rPr>
                <w:rFonts w:cs="Arial"/>
                <w:sz w:val="16"/>
                <w:szCs w:val="16"/>
              </w:rPr>
            </w:pPr>
            <w:r w:rsidRPr="00786C80">
              <w:rPr>
                <w:rFonts w:cs="Arial"/>
                <w:sz w:val="16"/>
                <w:szCs w:val="16"/>
              </w:rPr>
              <w:t>kriteriji ocenjevanja (5 kriterijev)</w:t>
            </w:r>
          </w:p>
        </w:tc>
        <w:tc>
          <w:tcPr>
            <w:tcW w:w="2376" w:type="dxa"/>
          </w:tcPr>
          <w:p w14:paraId="033EA766" w14:textId="77777777" w:rsidR="009C050B" w:rsidRPr="00786C80" w:rsidRDefault="00404300" w:rsidP="00B54DE9">
            <w:pPr>
              <w:spacing w:line="240" w:lineRule="auto"/>
              <w:jc w:val="center"/>
              <w:rPr>
                <w:rFonts w:cs="Arial"/>
                <w:sz w:val="16"/>
                <w:szCs w:val="16"/>
              </w:rPr>
            </w:pPr>
            <w:r w:rsidRPr="00786C80">
              <w:rPr>
                <w:rFonts w:cs="Arial"/>
                <w:sz w:val="16"/>
                <w:szCs w:val="16"/>
              </w:rPr>
              <w:t>5</w:t>
            </w:r>
            <w:r w:rsidR="009C050B" w:rsidRPr="00786C80">
              <w:rPr>
                <w:rFonts w:cs="Arial"/>
                <w:sz w:val="16"/>
                <w:szCs w:val="16"/>
              </w:rPr>
              <w:t xml:space="preserve"> x 1</w:t>
            </w:r>
          </w:p>
        </w:tc>
      </w:tr>
      <w:tr w:rsidR="009C050B" w:rsidRPr="00786C80" w14:paraId="5DB58819" w14:textId="77777777" w:rsidTr="00B160AE">
        <w:tc>
          <w:tcPr>
            <w:tcW w:w="5953" w:type="dxa"/>
          </w:tcPr>
          <w:p w14:paraId="0055936C" w14:textId="77777777" w:rsidR="009C050B" w:rsidRPr="00786C80" w:rsidRDefault="009C050B" w:rsidP="00B54DE9">
            <w:pPr>
              <w:spacing w:line="240" w:lineRule="auto"/>
              <w:jc w:val="both"/>
              <w:rPr>
                <w:rFonts w:cs="Arial"/>
                <w:sz w:val="16"/>
                <w:szCs w:val="16"/>
              </w:rPr>
            </w:pPr>
            <w:r w:rsidRPr="00786C80">
              <w:rPr>
                <w:rFonts w:cs="Arial"/>
                <w:sz w:val="16"/>
                <w:szCs w:val="16"/>
              </w:rPr>
              <w:t>vsota ocen po kriterijih</w:t>
            </w:r>
          </w:p>
        </w:tc>
        <w:tc>
          <w:tcPr>
            <w:tcW w:w="2376" w:type="dxa"/>
          </w:tcPr>
          <w:p w14:paraId="6E0555B2" w14:textId="77777777" w:rsidR="009C050B" w:rsidRPr="00786C80" w:rsidRDefault="00404300" w:rsidP="00B54DE9">
            <w:pPr>
              <w:spacing w:line="240" w:lineRule="auto"/>
              <w:jc w:val="center"/>
              <w:rPr>
                <w:rFonts w:cs="Arial"/>
                <w:sz w:val="16"/>
                <w:szCs w:val="16"/>
              </w:rPr>
            </w:pPr>
            <w:r w:rsidRPr="00786C80">
              <w:rPr>
                <w:rFonts w:cs="Arial"/>
                <w:sz w:val="16"/>
                <w:szCs w:val="16"/>
              </w:rPr>
              <w:t>5</w:t>
            </w:r>
          </w:p>
        </w:tc>
      </w:tr>
      <w:tr w:rsidR="009C050B" w:rsidRPr="00786C80" w14:paraId="0E63BC55" w14:textId="77777777" w:rsidTr="00B160AE">
        <w:tc>
          <w:tcPr>
            <w:tcW w:w="5953" w:type="dxa"/>
          </w:tcPr>
          <w:p w14:paraId="183307AB" w14:textId="77777777" w:rsidR="009C050B" w:rsidRPr="00786C80" w:rsidRDefault="009C050B" w:rsidP="00B54DE9">
            <w:pPr>
              <w:spacing w:line="240" w:lineRule="auto"/>
              <w:jc w:val="both"/>
              <w:rPr>
                <w:rFonts w:cs="Arial"/>
                <w:sz w:val="16"/>
                <w:szCs w:val="16"/>
              </w:rPr>
            </w:pPr>
            <w:r w:rsidRPr="00786C80">
              <w:rPr>
                <w:rFonts w:cs="Arial"/>
                <w:sz w:val="16"/>
                <w:szCs w:val="16"/>
              </w:rPr>
              <w:t>delež maksimalne ocene (delež dodeljenih točk glede na vse možne točke)</w:t>
            </w:r>
          </w:p>
        </w:tc>
        <w:tc>
          <w:tcPr>
            <w:tcW w:w="2376" w:type="dxa"/>
          </w:tcPr>
          <w:p w14:paraId="78B9E3C4" w14:textId="77777777" w:rsidR="009C050B" w:rsidRPr="00786C80" w:rsidRDefault="00404300" w:rsidP="00B54DE9">
            <w:pPr>
              <w:spacing w:line="240" w:lineRule="auto"/>
              <w:jc w:val="center"/>
              <w:rPr>
                <w:rFonts w:cs="Arial"/>
                <w:sz w:val="16"/>
                <w:szCs w:val="16"/>
              </w:rPr>
            </w:pPr>
            <w:r w:rsidRPr="00786C80">
              <w:rPr>
                <w:rFonts w:cs="Arial"/>
                <w:sz w:val="16"/>
                <w:szCs w:val="16"/>
              </w:rPr>
              <w:t>1</w:t>
            </w:r>
            <w:r w:rsidR="00183910" w:rsidRPr="00786C80">
              <w:rPr>
                <w:rFonts w:cs="Arial"/>
                <w:sz w:val="16"/>
                <w:szCs w:val="16"/>
              </w:rPr>
              <w:t>,00</w:t>
            </w:r>
          </w:p>
        </w:tc>
      </w:tr>
      <w:tr w:rsidR="009C050B" w:rsidRPr="00786C80" w14:paraId="27E30EF6" w14:textId="77777777" w:rsidTr="00B160AE">
        <w:tc>
          <w:tcPr>
            <w:tcW w:w="5953" w:type="dxa"/>
          </w:tcPr>
          <w:p w14:paraId="233CD289" w14:textId="77777777" w:rsidR="009C050B" w:rsidRPr="00786C80" w:rsidRDefault="009C050B" w:rsidP="00B54DE9">
            <w:pPr>
              <w:spacing w:line="240" w:lineRule="auto"/>
              <w:jc w:val="both"/>
              <w:rPr>
                <w:rFonts w:cs="Arial"/>
                <w:sz w:val="16"/>
                <w:szCs w:val="16"/>
              </w:rPr>
            </w:pPr>
            <w:r w:rsidRPr="00786C80">
              <w:rPr>
                <w:rFonts w:cs="Arial"/>
                <w:sz w:val="16"/>
                <w:szCs w:val="16"/>
              </w:rPr>
              <w:t>znesek (glede na dodeljene točke)</w:t>
            </w:r>
          </w:p>
        </w:tc>
        <w:tc>
          <w:tcPr>
            <w:tcW w:w="2376" w:type="dxa"/>
          </w:tcPr>
          <w:p w14:paraId="6F659A73" w14:textId="77777777" w:rsidR="009C050B" w:rsidRPr="00786C80" w:rsidRDefault="00183910" w:rsidP="00B54DE9">
            <w:pPr>
              <w:spacing w:line="240" w:lineRule="auto"/>
              <w:jc w:val="center"/>
              <w:rPr>
                <w:rFonts w:cs="Arial"/>
                <w:sz w:val="16"/>
                <w:szCs w:val="16"/>
                <w:lang w:eastAsia="sl-SI"/>
              </w:rPr>
            </w:pPr>
            <w:r w:rsidRPr="00786C80">
              <w:rPr>
                <w:rFonts w:cs="Arial"/>
                <w:sz w:val="16"/>
                <w:szCs w:val="16"/>
              </w:rPr>
              <w:t>12</w:t>
            </w:r>
            <w:r w:rsidR="00786C80" w:rsidRPr="00786C80">
              <w:rPr>
                <w:rFonts w:cs="Arial"/>
                <w:sz w:val="16"/>
                <w:szCs w:val="16"/>
              </w:rPr>
              <w:t>.</w:t>
            </w:r>
            <w:r w:rsidRPr="00786C80">
              <w:rPr>
                <w:rFonts w:cs="Arial"/>
                <w:sz w:val="16"/>
                <w:szCs w:val="16"/>
              </w:rPr>
              <w:t>420,27</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r w:rsidR="009C050B" w:rsidRPr="00786C80" w14:paraId="5C46EF72" w14:textId="77777777" w:rsidTr="00B160AE">
        <w:tc>
          <w:tcPr>
            <w:tcW w:w="5953" w:type="dxa"/>
          </w:tcPr>
          <w:p w14:paraId="4CC1BD79" w14:textId="77777777" w:rsidR="009C050B" w:rsidRPr="00786C80" w:rsidRDefault="009C050B" w:rsidP="00B54DE9">
            <w:pPr>
              <w:spacing w:line="240" w:lineRule="auto"/>
              <w:jc w:val="both"/>
              <w:rPr>
                <w:rFonts w:cs="Arial"/>
                <w:sz w:val="16"/>
                <w:szCs w:val="16"/>
              </w:rPr>
            </w:pPr>
            <w:r w:rsidRPr="00786C80">
              <w:rPr>
                <w:rFonts w:cs="Arial"/>
                <w:sz w:val="16"/>
                <w:szCs w:val="16"/>
              </w:rPr>
              <w:t>Koeficient</w:t>
            </w:r>
          </w:p>
        </w:tc>
        <w:tc>
          <w:tcPr>
            <w:tcW w:w="2376" w:type="dxa"/>
          </w:tcPr>
          <w:p w14:paraId="3F8E9716" w14:textId="77777777" w:rsidR="009C050B" w:rsidRPr="00786C80" w:rsidRDefault="00183910" w:rsidP="00B54DE9">
            <w:pPr>
              <w:spacing w:line="240" w:lineRule="auto"/>
              <w:jc w:val="center"/>
              <w:rPr>
                <w:rFonts w:cs="Arial"/>
                <w:sz w:val="16"/>
                <w:szCs w:val="16"/>
                <w:lang w:eastAsia="sl-SI"/>
              </w:rPr>
            </w:pPr>
            <w:r w:rsidRPr="00786C80">
              <w:rPr>
                <w:rFonts w:cs="Arial"/>
                <w:sz w:val="16"/>
                <w:szCs w:val="16"/>
              </w:rPr>
              <w:t>0,057</w:t>
            </w:r>
          </w:p>
        </w:tc>
      </w:tr>
      <w:tr w:rsidR="009C050B" w:rsidRPr="00786C80" w14:paraId="4A9CF8B8" w14:textId="77777777" w:rsidTr="00B160AE">
        <w:tc>
          <w:tcPr>
            <w:tcW w:w="5953" w:type="dxa"/>
          </w:tcPr>
          <w:p w14:paraId="285CDB0E" w14:textId="77777777" w:rsidR="009C050B" w:rsidRPr="00786C80" w:rsidRDefault="009C050B" w:rsidP="00B54DE9">
            <w:pPr>
              <w:spacing w:line="240" w:lineRule="auto"/>
              <w:jc w:val="both"/>
              <w:rPr>
                <w:rFonts w:cs="Arial"/>
                <w:sz w:val="16"/>
                <w:szCs w:val="16"/>
              </w:rPr>
            </w:pPr>
            <w:r w:rsidRPr="00786C80">
              <w:rPr>
                <w:rFonts w:cs="Arial"/>
                <w:sz w:val="16"/>
                <w:szCs w:val="16"/>
              </w:rPr>
              <w:t>znesek (glede na koeficient)</w:t>
            </w:r>
          </w:p>
        </w:tc>
        <w:tc>
          <w:tcPr>
            <w:tcW w:w="2376" w:type="dxa"/>
          </w:tcPr>
          <w:p w14:paraId="0D4C7E7B" w14:textId="77777777" w:rsidR="009C050B" w:rsidRPr="00786C80" w:rsidRDefault="00183910" w:rsidP="00B54DE9">
            <w:pPr>
              <w:spacing w:line="240" w:lineRule="auto"/>
              <w:jc w:val="center"/>
              <w:rPr>
                <w:rFonts w:cs="Arial"/>
                <w:sz w:val="16"/>
                <w:szCs w:val="16"/>
                <w:lang w:eastAsia="sl-SI"/>
              </w:rPr>
            </w:pPr>
            <w:r w:rsidRPr="00786C80">
              <w:rPr>
                <w:rFonts w:cs="Arial"/>
                <w:sz w:val="16"/>
                <w:szCs w:val="16"/>
              </w:rPr>
              <w:t>707,96</w:t>
            </w:r>
            <w:r w:rsidR="00703DC8" w:rsidRPr="004128E8">
              <w:rPr>
                <w:rFonts w:cs="Arial"/>
                <w:sz w:val="16"/>
                <w:szCs w:val="16"/>
              </w:rPr>
              <w:t xml:space="preserve"> evrov</w:t>
            </w:r>
            <w:r w:rsidR="00703DC8">
              <w:rPr>
                <w:rFonts w:cs="Arial"/>
                <w:sz w:val="16"/>
                <w:szCs w:val="16"/>
              </w:rPr>
              <w:t xml:space="preserve"> bruto</w:t>
            </w:r>
          </w:p>
        </w:tc>
      </w:tr>
      <w:tr w:rsidR="009C050B" w:rsidRPr="00786C80" w14:paraId="7F4A0936" w14:textId="77777777" w:rsidTr="00B160AE">
        <w:tc>
          <w:tcPr>
            <w:tcW w:w="5953" w:type="dxa"/>
          </w:tcPr>
          <w:p w14:paraId="02FE81FD" w14:textId="77777777" w:rsidR="009C050B" w:rsidRPr="00786C80" w:rsidRDefault="009C050B" w:rsidP="00B54DE9">
            <w:pPr>
              <w:spacing w:line="240" w:lineRule="auto"/>
              <w:jc w:val="both"/>
              <w:rPr>
                <w:rFonts w:cs="Arial"/>
                <w:b/>
                <w:bCs/>
                <w:sz w:val="16"/>
                <w:szCs w:val="16"/>
              </w:rPr>
            </w:pPr>
            <w:r w:rsidRPr="00786C80">
              <w:rPr>
                <w:rFonts w:cs="Arial"/>
                <w:b/>
                <w:bCs/>
                <w:sz w:val="16"/>
                <w:szCs w:val="16"/>
              </w:rPr>
              <w:t>izplačilo RDU</w:t>
            </w:r>
          </w:p>
        </w:tc>
        <w:tc>
          <w:tcPr>
            <w:tcW w:w="2376" w:type="dxa"/>
          </w:tcPr>
          <w:p w14:paraId="78CD83E6" w14:textId="77777777" w:rsidR="009C050B" w:rsidRPr="00B54DE9" w:rsidRDefault="00785887" w:rsidP="00B54DE9">
            <w:pPr>
              <w:spacing w:line="240" w:lineRule="auto"/>
              <w:jc w:val="center"/>
              <w:rPr>
                <w:rFonts w:cs="Arial"/>
                <w:b/>
                <w:bCs/>
                <w:sz w:val="16"/>
                <w:szCs w:val="16"/>
                <w:highlight w:val="yellow"/>
              </w:rPr>
            </w:pPr>
            <w:r w:rsidRPr="00B54DE9">
              <w:rPr>
                <w:rFonts w:cs="Arial"/>
                <w:b/>
                <w:bCs/>
                <w:sz w:val="16"/>
                <w:szCs w:val="16"/>
              </w:rPr>
              <w:t>707,96</w:t>
            </w:r>
            <w:r w:rsidR="00703DC8" w:rsidRPr="00B54DE9">
              <w:rPr>
                <w:rFonts w:cs="Arial"/>
                <w:b/>
                <w:bCs/>
                <w:sz w:val="16"/>
                <w:szCs w:val="16"/>
              </w:rPr>
              <w:t xml:space="preserve"> evrov bruto</w:t>
            </w:r>
          </w:p>
        </w:tc>
      </w:tr>
      <w:tr w:rsidR="009C050B" w:rsidRPr="00786C80" w14:paraId="3A71C2B0" w14:textId="77777777" w:rsidTr="00B160AE">
        <w:tc>
          <w:tcPr>
            <w:tcW w:w="5953" w:type="dxa"/>
          </w:tcPr>
          <w:p w14:paraId="56505AB8" w14:textId="77777777" w:rsidR="009C050B" w:rsidRPr="00786C80" w:rsidRDefault="009C050B" w:rsidP="00B54DE9">
            <w:pPr>
              <w:spacing w:line="240" w:lineRule="auto"/>
              <w:jc w:val="both"/>
              <w:rPr>
                <w:rFonts w:cs="Arial"/>
                <w:sz w:val="16"/>
                <w:szCs w:val="16"/>
              </w:rPr>
            </w:pPr>
            <w:r w:rsidRPr="00786C80">
              <w:rPr>
                <w:rFonts w:cs="Arial"/>
                <w:sz w:val="16"/>
                <w:szCs w:val="16"/>
              </w:rPr>
              <w:t>najvišje možno izplačilo RDU</w:t>
            </w:r>
          </w:p>
        </w:tc>
        <w:tc>
          <w:tcPr>
            <w:tcW w:w="2376" w:type="dxa"/>
          </w:tcPr>
          <w:p w14:paraId="63B539A8" w14:textId="77777777" w:rsidR="009C050B" w:rsidRPr="00786C80" w:rsidRDefault="00183910" w:rsidP="00B54DE9">
            <w:pPr>
              <w:spacing w:line="240" w:lineRule="auto"/>
              <w:jc w:val="center"/>
              <w:rPr>
                <w:rFonts w:cs="Arial"/>
                <w:sz w:val="16"/>
                <w:szCs w:val="16"/>
              </w:rPr>
            </w:pPr>
            <w:r w:rsidRPr="00786C80">
              <w:rPr>
                <w:rFonts w:cs="Arial"/>
                <w:sz w:val="16"/>
                <w:szCs w:val="16"/>
              </w:rPr>
              <w:t>2.378,28</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bl>
    <w:p w14:paraId="3946BFEA" w14:textId="77777777" w:rsidR="009C050B" w:rsidRDefault="009C050B" w:rsidP="00B54DE9">
      <w:pPr>
        <w:autoSpaceDE w:val="0"/>
        <w:autoSpaceDN w:val="0"/>
        <w:adjustRightInd w:val="0"/>
        <w:spacing w:line="240" w:lineRule="auto"/>
        <w:ind w:left="284"/>
        <w:rPr>
          <w:rFonts w:cs="Arial"/>
          <w:b/>
          <w:bCs/>
          <w:szCs w:val="20"/>
          <w:lang w:eastAsia="sl-SI"/>
        </w:rPr>
      </w:pPr>
    </w:p>
    <w:p w14:paraId="6A3D5603" w14:textId="77777777" w:rsidR="00404300" w:rsidRPr="00703DC8" w:rsidRDefault="00404300" w:rsidP="00B54DE9">
      <w:pPr>
        <w:numPr>
          <w:ilvl w:val="0"/>
          <w:numId w:val="11"/>
        </w:numPr>
        <w:autoSpaceDE w:val="0"/>
        <w:autoSpaceDN w:val="0"/>
        <w:adjustRightInd w:val="0"/>
        <w:spacing w:line="240" w:lineRule="auto"/>
        <w:ind w:left="284" w:hanging="284"/>
        <w:jc w:val="both"/>
        <w:rPr>
          <w:rFonts w:cs="Arial"/>
          <w:szCs w:val="20"/>
          <w:lang w:eastAsia="sl-SI"/>
        </w:rPr>
      </w:pPr>
      <w:r w:rsidRPr="00703DC8">
        <w:rPr>
          <w:rFonts w:cs="Arial"/>
          <w:szCs w:val="20"/>
          <w:lang w:eastAsia="sl-SI"/>
        </w:rPr>
        <w:t>da je javna uslužbenka dne 19.2.2021 prejela letno obvestilo o ocenjevanju za določitev dela plače za RDU za leto 2020;</w:t>
      </w:r>
    </w:p>
    <w:p w14:paraId="4E19A168" w14:textId="77777777" w:rsidR="00415C05" w:rsidRDefault="00404300"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w:t>
      </w:r>
      <w:r w:rsidR="009C050B" w:rsidRPr="00404300">
        <w:rPr>
          <w:rFonts w:cs="Arial"/>
          <w:szCs w:val="20"/>
          <w:lang w:eastAsia="sl-SI"/>
        </w:rPr>
        <w:t xml:space="preserve">ji </w:t>
      </w:r>
      <w:r w:rsidR="008A2E99" w:rsidRPr="00404300">
        <w:rPr>
          <w:rFonts w:cs="Arial"/>
          <w:szCs w:val="20"/>
          <w:lang w:eastAsia="sl-SI"/>
        </w:rPr>
        <w:t xml:space="preserve">je bila RDU </w:t>
      </w:r>
      <w:r w:rsidR="00334051" w:rsidRPr="00404300">
        <w:rPr>
          <w:rFonts w:cs="Arial"/>
          <w:szCs w:val="20"/>
          <w:lang w:eastAsia="sl-SI"/>
        </w:rPr>
        <w:t>za 2. polovic</w:t>
      </w:r>
      <w:r w:rsidR="00334051">
        <w:rPr>
          <w:rFonts w:cs="Arial"/>
          <w:szCs w:val="20"/>
          <w:lang w:eastAsia="sl-SI"/>
        </w:rPr>
        <w:t>o</w:t>
      </w:r>
      <w:r w:rsidR="00334051" w:rsidRPr="00404300">
        <w:rPr>
          <w:rFonts w:cs="Arial"/>
          <w:szCs w:val="20"/>
          <w:lang w:eastAsia="sl-SI"/>
        </w:rPr>
        <w:t xml:space="preserve"> leta 2020 </w:t>
      </w:r>
      <w:r w:rsidR="009C050B" w:rsidRPr="00404300">
        <w:rPr>
          <w:rFonts w:cs="Arial"/>
          <w:szCs w:val="20"/>
          <w:lang w:eastAsia="sl-SI"/>
        </w:rPr>
        <w:t>izplačan</w:t>
      </w:r>
      <w:r w:rsidR="008A2E99" w:rsidRPr="00404300">
        <w:rPr>
          <w:rFonts w:cs="Arial"/>
          <w:szCs w:val="20"/>
          <w:lang w:eastAsia="sl-SI"/>
        </w:rPr>
        <w:t>a</w:t>
      </w:r>
      <w:r w:rsidR="009C050B" w:rsidRPr="00404300">
        <w:rPr>
          <w:rFonts w:cs="Arial"/>
          <w:szCs w:val="20"/>
          <w:lang w:eastAsia="sl-SI"/>
        </w:rPr>
        <w:t xml:space="preserve"> s posebnim obračunom </w:t>
      </w:r>
      <w:r w:rsidR="008A2E99" w:rsidRPr="00404300">
        <w:rPr>
          <w:rFonts w:cs="Arial"/>
          <w:szCs w:val="20"/>
          <w:lang w:eastAsia="sl-SI"/>
        </w:rPr>
        <w:t xml:space="preserve">dne 5.2.2021 </w:t>
      </w:r>
      <w:r w:rsidR="009C050B" w:rsidRPr="00404300">
        <w:rPr>
          <w:rFonts w:cs="Arial"/>
          <w:szCs w:val="20"/>
          <w:lang w:eastAsia="sl-SI"/>
        </w:rPr>
        <w:t>v znesku 707,96</w:t>
      </w:r>
      <w:r>
        <w:rPr>
          <w:rFonts w:cs="Arial"/>
          <w:szCs w:val="20"/>
          <w:lang w:eastAsia="sl-SI"/>
        </w:rPr>
        <w:t xml:space="preserve"> evrov</w:t>
      </w:r>
      <w:r w:rsidR="009C050B" w:rsidRPr="00404300">
        <w:rPr>
          <w:rFonts w:cs="Arial"/>
          <w:szCs w:val="20"/>
          <w:lang w:eastAsia="sl-SI"/>
        </w:rPr>
        <w:t xml:space="preserve"> bruto</w:t>
      </w:r>
      <w:r w:rsidR="00703DC8">
        <w:rPr>
          <w:rFonts w:cs="Arial"/>
          <w:szCs w:val="20"/>
          <w:lang w:eastAsia="sl-SI"/>
        </w:rPr>
        <w:t xml:space="preserve"> (427,80 evrov neto)</w:t>
      </w:r>
      <w:r w:rsidR="00415C05">
        <w:rPr>
          <w:rFonts w:cs="Arial"/>
          <w:szCs w:val="20"/>
          <w:lang w:eastAsia="sl-SI"/>
        </w:rPr>
        <w:t>;</w:t>
      </w:r>
    </w:p>
    <w:p w14:paraId="4851F756" w14:textId="02C6E09C" w:rsidR="003A64A9" w:rsidRPr="0024236B" w:rsidRDefault="003A64A9" w:rsidP="00B54DE9">
      <w:pPr>
        <w:numPr>
          <w:ilvl w:val="0"/>
          <w:numId w:val="11"/>
        </w:numPr>
        <w:autoSpaceDE w:val="0"/>
        <w:autoSpaceDN w:val="0"/>
        <w:adjustRightInd w:val="0"/>
        <w:spacing w:line="240" w:lineRule="auto"/>
        <w:ind w:left="284" w:hanging="284"/>
        <w:jc w:val="both"/>
        <w:rPr>
          <w:rFonts w:cs="Arial"/>
          <w:szCs w:val="20"/>
          <w:lang w:eastAsia="sl-SI"/>
        </w:rPr>
      </w:pPr>
      <w:r w:rsidRPr="0024236B">
        <w:rPr>
          <w:rFonts w:cs="Arial"/>
          <w:szCs w:val="20"/>
          <w:lang w:eastAsia="sl-SI"/>
        </w:rPr>
        <w:t xml:space="preserve">da so bile točke RDU javne uslužbenke </w:t>
      </w:r>
      <w:r w:rsidR="00E44543">
        <w:rPr>
          <w:rFonts w:cs="Arial"/>
          <w:szCs w:val="20"/>
        </w:rPr>
        <w:t>█</w:t>
      </w:r>
      <w:r w:rsidRPr="0024236B">
        <w:rPr>
          <w:rFonts w:cs="Arial"/>
          <w:szCs w:val="20"/>
          <w:lang w:eastAsia="sl-SI"/>
        </w:rPr>
        <w:t xml:space="preserve">za obdobje julij - december 2020 </w:t>
      </w:r>
      <w:r>
        <w:rPr>
          <w:rFonts w:cs="Arial"/>
          <w:szCs w:val="20"/>
          <w:lang w:eastAsia="sl-SI"/>
        </w:rPr>
        <w:t xml:space="preserve">dne 29.1.2021 </w:t>
      </w:r>
      <w:r w:rsidRPr="0024236B">
        <w:rPr>
          <w:rFonts w:cs="Arial"/>
          <w:szCs w:val="20"/>
          <w:lang w:eastAsia="sl-SI"/>
        </w:rPr>
        <w:t xml:space="preserve">objavljene na oglasni deski </w:t>
      </w:r>
      <w:r>
        <w:rPr>
          <w:rFonts w:cs="Arial"/>
          <w:szCs w:val="20"/>
          <w:lang w:eastAsia="sl-SI"/>
        </w:rPr>
        <w:t>CSD Celje, Enota Šmarje pri Jelšah</w:t>
      </w:r>
      <w:r w:rsidRPr="0024236B">
        <w:rPr>
          <w:rFonts w:cs="Arial"/>
          <w:szCs w:val="20"/>
          <w:lang w:eastAsia="sl-SI"/>
        </w:rPr>
        <w:t>.</w:t>
      </w:r>
    </w:p>
    <w:p w14:paraId="0B8A6EF2" w14:textId="77777777" w:rsidR="009C050B" w:rsidRDefault="009C050B" w:rsidP="00B54DE9">
      <w:pPr>
        <w:spacing w:line="240" w:lineRule="auto"/>
        <w:rPr>
          <w:szCs w:val="20"/>
        </w:rPr>
      </w:pPr>
    </w:p>
    <w:p w14:paraId="58CEDF14" w14:textId="77777777" w:rsidR="009C050B" w:rsidRPr="009C050B" w:rsidRDefault="009C050B"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 xml:space="preserve">2.2.1. </w:t>
      </w:r>
      <w:bookmarkStart w:id="16" w:name="_Toc72737733"/>
      <w:r w:rsidRPr="009C050B">
        <w:rPr>
          <w:rFonts w:cs="Arial"/>
          <w:bCs/>
          <w:szCs w:val="20"/>
          <w:lang w:val="sl-SI"/>
        </w:rPr>
        <w:t>Ugotovitve inšpektorice</w:t>
      </w:r>
      <w:bookmarkEnd w:id="16"/>
    </w:p>
    <w:p w14:paraId="1350DFB4" w14:textId="77777777" w:rsidR="009C050B" w:rsidRPr="009C050B" w:rsidRDefault="009C050B" w:rsidP="00B54DE9">
      <w:pPr>
        <w:pStyle w:val="ZADEVA"/>
        <w:tabs>
          <w:tab w:val="clear" w:pos="1701"/>
          <w:tab w:val="left" w:pos="0"/>
        </w:tabs>
        <w:spacing w:line="240" w:lineRule="auto"/>
        <w:jc w:val="both"/>
        <w:outlineLvl w:val="2"/>
        <w:rPr>
          <w:szCs w:val="20"/>
          <w:lang w:val="sl-SI"/>
        </w:rPr>
      </w:pPr>
    </w:p>
    <w:p w14:paraId="20A2C346" w14:textId="36BD078E" w:rsidR="009C050B" w:rsidRPr="00B86331" w:rsidRDefault="009C050B" w:rsidP="00B54DE9">
      <w:pPr>
        <w:spacing w:line="240" w:lineRule="auto"/>
        <w:jc w:val="both"/>
        <w:rPr>
          <w:szCs w:val="20"/>
        </w:rPr>
      </w:pPr>
      <w:r w:rsidRPr="00B86331">
        <w:rPr>
          <w:szCs w:val="20"/>
        </w:rPr>
        <w:t xml:space="preserve">Inšpektorica pri </w:t>
      </w:r>
      <w:r w:rsidR="00B86331" w:rsidRPr="00B86331">
        <w:rPr>
          <w:rFonts w:cs="Arial"/>
          <w:szCs w:val="20"/>
        </w:rPr>
        <w:t>določitvi in izplačilu RDU</w:t>
      </w:r>
      <w:r w:rsidR="00B86331" w:rsidRPr="00B86331">
        <w:rPr>
          <w:rFonts w:cs="Arial"/>
          <w:szCs w:val="20"/>
          <w:lang w:eastAsia="sl-SI"/>
        </w:rPr>
        <w:t xml:space="preserve"> </w:t>
      </w:r>
      <w:r w:rsidR="00B023B9">
        <w:rPr>
          <w:rFonts w:cs="Arial"/>
          <w:szCs w:val="20"/>
          <w:lang w:eastAsia="sl-SI"/>
        </w:rPr>
        <w:t xml:space="preserve">za drugo polletje 2020 </w:t>
      </w:r>
      <w:r w:rsidR="00786C80">
        <w:rPr>
          <w:rFonts w:cs="Arial"/>
          <w:szCs w:val="20"/>
          <w:lang w:eastAsia="sl-SI"/>
        </w:rPr>
        <w:t xml:space="preserve">javni uslužbenki </w:t>
      </w:r>
      <w:r w:rsidR="00E44543">
        <w:rPr>
          <w:rFonts w:cs="Arial"/>
          <w:szCs w:val="20"/>
          <w:lang w:eastAsia="sl-SI"/>
        </w:rPr>
        <w:t>█</w:t>
      </w:r>
      <w:r w:rsidRPr="00B86331">
        <w:rPr>
          <w:szCs w:val="20"/>
        </w:rPr>
        <w:t xml:space="preserve">ni ugotovila nepravilnosti, zato ne odreja </w:t>
      </w:r>
      <w:r w:rsidR="00786C80">
        <w:rPr>
          <w:szCs w:val="20"/>
        </w:rPr>
        <w:t xml:space="preserve">nobenih </w:t>
      </w:r>
      <w:r w:rsidRPr="00B86331">
        <w:rPr>
          <w:szCs w:val="20"/>
        </w:rPr>
        <w:t>popravljalnih ukrepov.</w:t>
      </w:r>
    </w:p>
    <w:p w14:paraId="1F2A27D4" w14:textId="77777777" w:rsidR="009C050B" w:rsidRDefault="009C050B" w:rsidP="00B54DE9">
      <w:pPr>
        <w:spacing w:line="240" w:lineRule="auto"/>
        <w:rPr>
          <w:szCs w:val="20"/>
        </w:rPr>
      </w:pPr>
    </w:p>
    <w:p w14:paraId="2F46A9DD" w14:textId="77777777" w:rsidR="00261EE0" w:rsidRPr="00D71C09" w:rsidRDefault="00261EE0" w:rsidP="00B54DE9">
      <w:pPr>
        <w:autoSpaceDE w:val="0"/>
        <w:autoSpaceDN w:val="0"/>
        <w:adjustRightInd w:val="0"/>
        <w:spacing w:line="240" w:lineRule="auto"/>
        <w:ind w:left="284"/>
        <w:rPr>
          <w:rFonts w:cs="Arial"/>
          <w:b/>
          <w:bCs/>
          <w:szCs w:val="20"/>
          <w:lang w:eastAsia="sl-SI"/>
        </w:rPr>
      </w:pPr>
    </w:p>
    <w:p w14:paraId="44EF3F74" w14:textId="7643A99A"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010639">
        <w:rPr>
          <w:rFonts w:cs="Arial"/>
          <w:b/>
          <w:bCs/>
          <w:szCs w:val="20"/>
        </w:rPr>
        <w:t>Javn</w:t>
      </w:r>
      <w:r w:rsidR="00C617B1">
        <w:rPr>
          <w:rFonts w:cs="Arial"/>
          <w:b/>
          <w:bCs/>
          <w:szCs w:val="20"/>
        </w:rPr>
        <w:t>a</w:t>
      </w:r>
      <w:r w:rsidRPr="00010639">
        <w:rPr>
          <w:rFonts w:cs="Arial"/>
          <w:b/>
          <w:bCs/>
          <w:szCs w:val="20"/>
        </w:rPr>
        <w:t xml:space="preserve"> uslužben</w:t>
      </w:r>
      <w:r w:rsidR="00C617B1">
        <w:rPr>
          <w:rFonts w:cs="Arial"/>
          <w:b/>
          <w:bCs/>
          <w:szCs w:val="20"/>
        </w:rPr>
        <w:t xml:space="preserve">ka </w:t>
      </w:r>
      <w:r w:rsidR="00E44543">
        <w:rPr>
          <w:rFonts w:cs="Arial"/>
          <w:b/>
          <w:bCs/>
          <w:szCs w:val="20"/>
        </w:rPr>
        <w:t>█</w:t>
      </w:r>
    </w:p>
    <w:p w14:paraId="29621983" w14:textId="77777777" w:rsidR="00261EE0" w:rsidRDefault="00261EE0" w:rsidP="00B54DE9">
      <w:pPr>
        <w:autoSpaceDE w:val="0"/>
        <w:autoSpaceDN w:val="0"/>
        <w:adjustRightInd w:val="0"/>
        <w:spacing w:line="240" w:lineRule="auto"/>
        <w:rPr>
          <w:rFonts w:cs="Arial"/>
          <w:b/>
          <w:bCs/>
          <w:szCs w:val="20"/>
          <w:lang w:eastAsia="sl-SI"/>
        </w:rPr>
      </w:pPr>
    </w:p>
    <w:p w14:paraId="33797E4C" w14:textId="46DF5BB6" w:rsidR="00786C80" w:rsidRPr="00786C80" w:rsidRDefault="00786C80"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Javna uslužbenka opravlja delo v Enoti Šmarje pri Jelšah, in sicer na delovnem mestu »strokovni delavec za prejemke in oprostitve« F017016</w:t>
      </w:r>
      <w:r w:rsidRPr="008574E6">
        <w:rPr>
          <w:rFonts w:cs="Arial"/>
          <w:b w:val="0"/>
          <w:bCs/>
          <w:szCs w:val="20"/>
          <w:lang w:val="sl-SI"/>
        </w:rPr>
        <w:t xml:space="preserve"> (Pogodba o zaposlitvi, </w:t>
      </w:r>
      <w:r>
        <w:rPr>
          <w:rFonts w:cs="Arial"/>
          <w:b w:val="0"/>
          <w:bCs/>
          <w:szCs w:val="20"/>
          <w:lang w:val="sl-SI"/>
        </w:rPr>
        <w:t>št. 100-</w:t>
      </w:r>
      <w:r w:rsidR="008F4373">
        <w:rPr>
          <w:rFonts w:cs="Arial"/>
          <w:b w:val="0"/>
          <w:bCs/>
          <w:szCs w:val="20"/>
          <w:lang w:val="sl-SI"/>
        </w:rPr>
        <w:t>51</w:t>
      </w:r>
      <w:r>
        <w:rPr>
          <w:rFonts w:cs="Arial"/>
          <w:b w:val="0"/>
          <w:bCs/>
          <w:szCs w:val="20"/>
          <w:lang w:val="sl-SI"/>
        </w:rPr>
        <w:t xml:space="preserve">/2018 </w:t>
      </w:r>
      <w:r w:rsidRPr="008574E6">
        <w:rPr>
          <w:rFonts w:cs="Arial"/>
          <w:b w:val="0"/>
          <w:bCs/>
          <w:szCs w:val="20"/>
          <w:lang w:val="sl-SI"/>
        </w:rPr>
        <w:t xml:space="preserve">z dne </w:t>
      </w:r>
      <w:r>
        <w:rPr>
          <w:rFonts w:cs="Arial"/>
          <w:b w:val="0"/>
          <w:bCs/>
          <w:szCs w:val="20"/>
          <w:lang w:val="sl-SI"/>
        </w:rPr>
        <w:t>1.10.2018</w:t>
      </w:r>
      <w:r w:rsidR="008F4373">
        <w:rPr>
          <w:rFonts w:cs="Arial"/>
          <w:b w:val="0"/>
          <w:bCs/>
          <w:szCs w:val="20"/>
          <w:lang w:val="sl-SI"/>
        </w:rPr>
        <w:t xml:space="preserve"> in Aneks št. 1, št. 100-51/2018 z dne 22.1.2019</w:t>
      </w:r>
      <w:r w:rsidRPr="008574E6">
        <w:rPr>
          <w:rFonts w:cs="Arial"/>
          <w:b w:val="0"/>
          <w:bCs/>
          <w:szCs w:val="20"/>
          <w:lang w:val="sl-SI"/>
        </w:rPr>
        <w:t xml:space="preserve">) </w:t>
      </w:r>
      <w:r>
        <w:rPr>
          <w:rFonts w:cs="Arial"/>
          <w:b w:val="0"/>
          <w:bCs/>
          <w:szCs w:val="20"/>
          <w:lang w:val="sl-SI"/>
        </w:rPr>
        <w:t>in je uvrščena v 45</w:t>
      </w:r>
      <w:r w:rsidRPr="008574E6">
        <w:rPr>
          <w:rFonts w:cs="Arial"/>
          <w:b w:val="0"/>
          <w:bCs/>
          <w:szCs w:val="20"/>
          <w:lang w:val="sl-SI"/>
        </w:rPr>
        <w:t>. plačni razred</w:t>
      </w:r>
      <w:r>
        <w:rPr>
          <w:rFonts w:cs="Arial"/>
          <w:b w:val="0"/>
          <w:bCs/>
          <w:szCs w:val="20"/>
          <w:lang w:val="sl-SI"/>
        </w:rPr>
        <w:t>.</w:t>
      </w:r>
    </w:p>
    <w:p w14:paraId="56EEFCEE" w14:textId="77777777" w:rsidR="00786C80" w:rsidRDefault="00786C80" w:rsidP="00B54DE9">
      <w:pPr>
        <w:autoSpaceDE w:val="0"/>
        <w:autoSpaceDN w:val="0"/>
        <w:adjustRightInd w:val="0"/>
        <w:spacing w:line="240" w:lineRule="auto"/>
        <w:rPr>
          <w:rFonts w:cs="Arial"/>
          <w:b/>
          <w:bCs/>
          <w:szCs w:val="20"/>
          <w:lang w:eastAsia="sl-SI"/>
        </w:rPr>
      </w:pPr>
    </w:p>
    <w:p w14:paraId="296A0FB4" w14:textId="77777777" w:rsidR="00786C80" w:rsidRPr="00404300" w:rsidRDefault="00786C80"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64E92CAD" w14:textId="77777777" w:rsidR="00060D5A" w:rsidRDefault="00786C80"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6063E334" w14:textId="77777777" w:rsidR="00B54DE9" w:rsidRPr="006611DA" w:rsidRDefault="00B54DE9" w:rsidP="00B54DE9">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670"/>
        <w:gridCol w:w="2659"/>
      </w:tblGrid>
      <w:tr w:rsidR="00786C80" w:rsidRPr="00463EEA" w14:paraId="76A9811C" w14:textId="77777777" w:rsidTr="00B160AE">
        <w:tc>
          <w:tcPr>
            <w:tcW w:w="5670" w:type="dxa"/>
          </w:tcPr>
          <w:p w14:paraId="7310337B" w14:textId="77777777" w:rsidR="00786C80" w:rsidRPr="00463EEA" w:rsidRDefault="00786C80" w:rsidP="00B54DE9">
            <w:pPr>
              <w:spacing w:line="240" w:lineRule="auto"/>
              <w:jc w:val="both"/>
              <w:rPr>
                <w:rFonts w:cs="Arial"/>
                <w:sz w:val="16"/>
                <w:szCs w:val="16"/>
              </w:rPr>
            </w:pPr>
            <w:r w:rsidRPr="00463EEA">
              <w:rPr>
                <w:rFonts w:cs="Arial"/>
                <w:sz w:val="16"/>
                <w:szCs w:val="16"/>
              </w:rPr>
              <w:t>tarifni razred</w:t>
            </w:r>
          </w:p>
        </w:tc>
        <w:tc>
          <w:tcPr>
            <w:tcW w:w="2659" w:type="dxa"/>
          </w:tcPr>
          <w:p w14:paraId="4F93DD9C" w14:textId="77777777" w:rsidR="00786C80" w:rsidRPr="00463EEA" w:rsidRDefault="00786C80" w:rsidP="00B54DE9">
            <w:pPr>
              <w:spacing w:line="240" w:lineRule="auto"/>
              <w:jc w:val="center"/>
              <w:rPr>
                <w:rFonts w:cs="Arial"/>
                <w:sz w:val="16"/>
                <w:szCs w:val="16"/>
              </w:rPr>
            </w:pPr>
            <w:r w:rsidRPr="00463EEA">
              <w:rPr>
                <w:rFonts w:cs="Arial"/>
                <w:sz w:val="16"/>
                <w:szCs w:val="16"/>
              </w:rPr>
              <w:t>VII/2</w:t>
            </w:r>
          </w:p>
        </w:tc>
      </w:tr>
      <w:tr w:rsidR="00786C80" w:rsidRPr="00463EEA" w14:paraId="35AFDE6A" w14:textId="77777777" w:rsidTr="00B160AE">
        <w:tc>
          <w:tcPr>
            <w:tcW w:w="5670" w:type="dxa"/>
          </w:tcPr>
          <w:p w14:paraId="5FCB0E66" w14:textId="77777777" w:rsidR="00786C80" w:rsidRPr="00463EEA" w:rsidRDefault="00786C80" w:rsidP="00B54DE9">
            <w:pPr>
              <w:spacing w:line="240" w:lineRule="auto"/>
              <w:jc w:val="both"/>
              <w:rPr>
                <w:rFonts w:cs="Arial"/>
                <w:sz w:val="16"/>
                <w:szCs w:val="16"/>
              </w:rPr>
            </w:pPr>
            <w:r w:rsidRPr="00463EEA">
              <w:rPr>
                <w:rFonts w:cs="Arial"/>
                <w:sz w:val="16"/>
                <w:szCs w:val="16"/>
              </w:rPr>
              <w:t>plačni razred</w:t>
            </w:r>
          </w:p>
        </w:tc>
        <w:tc>
          <w:tcPr>
            <w:tcW w:w="2659" w:type="dxa"/>
          </w:tcPr>
          <w:p w14:paraId="0BF44962" w14:textId="77777777" w:rsidR="00786C80" w:rsidRPr="00463EEA" w:rsidRDefault="00786C80" w:rsidP="00B54DE9">
            <w:pPr>
              <w:spacing w:line="240" w:lineRule="auto"/>
              <w:jc w:val="center"/>
              <w:rPr>
                <w:rFonts w:cs="Arial"/>
                <w:sz w:val="16"/>
                <w:szCs w:val="16"/>
              </w:rPr>
            </w:pPr>
            <w:r w:rsidRPr="00463EEA">
              <w:rPr>
                <w:rFonts w:cs="Arial"/>
                <w:sz w:val="16"/>
                <w:szCs w:val="16"/>
              </w:rPr>
              <w:t>45</w:t>
            </w:r>
          </w:p>
        </w:tc>
      </w:tr>
      <w:tr w:rsidR="00786C80" w:rsidRPr="00463EEA" w14:paraId="50C44C6D" w14:textId="77777777" w:rsidTr="00B160AE">
        <w:tc>
          <w:tcPr>
            <w:tcW w:w="5670" w:type="dxa"/>
          </w:tcPr>
          <w:p w14:paraId="36F4499F" w14:textId="77777777" w:rsidR="00786C80" w:rsidRPr="00463EEA" w:rsidRDefault="00786C80"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54B92CAE" w14:textId="77777777" w:rsidR="00463EEA" w:rsidRPr="00463EEA" w:rsidRDefault="00463EEA" w:rsidP="00B54DE9">
            <w:pPr>
              <w:spacing w:line="240" w:lineRule="auto"/>
              <w:jc w:val="center"/>
              <w:rPr>
                <w:rFonts w:cs="Arial"/>
                <w:sz w:val="16"/>
                <w:szCs w:val="16"/>
                <w:lang w:eastAsia="sl-SI"/>
              </w:rPr>
            </w:pPr>
            <w:r w:rsidRPr="00463EEA">
              <w:rPr>
                <w:rFonts w:cs="Arial"/>
                <w:sz w:val="16"/>
                <w:szCs w:val="16"/>
              </w:rPr>
              <w:t>11.847,42</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p w14:paraId="5EF3F9D5" w14:textId="77777777" w:rsidR="00786C80" w:rsidRPr="00463EEA" w:rsidRDefault="00786C80" w:rsidP="00B54DE9">
            <w:pPr>
              <w:spacing w:line="240" w:lineRule="auto"/>
              <w:jc w:val="center"/>
              <w:rPr>
                <w:rFonts w:cs="Arial"/>
                <w:sz w:val="16"/>
                <w:szCs w:val="16"/>
                <w:lang w:eastAsia="sl-SI"/>
              </w:rPr>
            </w:pPr>
          </w:p>
        </w:tc>
      </w:tr>
      <w:tr w:rsidR="00786C80" w:rsidRPr="00463EEA" w14:paraId="75163FF7" w14:textId="77777777" w:rsidTr="00B160AE">
        <w:tc>
          <w:tcPr>
            <w:tcW w:w="5670" w:type="dxa"/>
          </w:tcPr>
          <w:p w14:paraId="15B4C898" w14:textId="77777777" w:rsidR="00786C80" w:rsidRPr="00463EEA" w:rsidRDefault="00786C80"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53801E46" w14:textId="77777777" w:rsidR="00786C80" w:rsidRPr="00463EEA" w:rsidRDefault="00786C80" w:rsidP="00B54DE9">
            <w:pPr>
              <w:spacing w:line="240" w:lineRule="auto"/>
              <w:jc w:val="center"/>
              <w:rPr>
                <w:rFonts w:cs="Arial"/>
                <w:sz w:val="16"/>
                <w:szCs w:val="16"/>
              </w:rPr>
            </w:pPr>
            <w:r w:rsidRPr="00463EEA">
              <w:rPr>
                <w:rFonts w:cs="Arial"/>
                <w:sz w:val="16"/>
                <w:szCs w:val="16"/>
              </w:rPr>
              <w:t>5 x 1</w:t>
            </w:r>
          </w:p>
        </w:tc>
      </w:tr>
      <w:tr w:rsidR="00786C80" w:rsidRPr="00463EEA" w14:paraId="321A5D11" w14:textId="77777777" w:rsidTr="00B160AE">
        <w:tc>
          <w:tcPr>
            <w:tcW w:w="5670" w:type="dxa"/>
          </w:tcPr>
          <w:p w14:paraId="71A0CD14" w14:textId="77777777" w:rsidR="00786C80" w:rsidRPr="00463EEA" w:rsidRDefault="00786C80"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40E87D43" w14:textId="77777777" w:rsidR="00786C80" w:rsidRPr="00463EEA" w:rsidRDefault="00786C80" w:rsidP="00B54DE9">
            <w:pPr>
              <w:spacing w:line="240" w:lineRule="auto"/>
              <w:jc w:val="center"/>
              <w:rPr>
                <w:rFonts w:cs="Arial"/>
                <w:sz w:val="16"/>
                <w:szCs w:val="16"/>
              </w:rPr>
            </w:pPr>
            <w:r w:rsidRPr="00463EEA">
              <w:rPr>
                <w:rFonts w:cs="Arial"/>
                <w:sz w:val="16"/>
                <w:szCs w:val="16"/>
              </w:rPr>
              <w:t>5</w:t>
            </w:r>
          </w:p>
        </w:tc>
      </w:tr>
      <w:tr w:rsidR="00786C80" w:rsidRPr="00463EEA" w14:paraId="5D19187C" w14:textId="77777777" w:rsidTr="00B160AE">
        <w:tc>
          <w:tcPr>
            <w:tcW w:w="5670" w:type="dxa"/>
          </w:tcPr>
          <w:p w14:paraId="387113F7" w14:textId="77777777" w:rsidR="00786C80" w:rsidRPr="00463EEA" w:rsidRDefault="00786C80"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6517CCCF" w14:textId="77777777" w:rsidR="00786C80" w:rsidRPr="00463EEA" w:rsidRDefault="00786C80" w:rsidP="00B54DE9">
            <w:pPr>
              <w:spacing w:line="240" w:lineRule="auto"/>
              <w:jc w:val="center"/>
              <w:rPr>
                <w:rFonts w:cs="Arial"/>
                <w:sz w:val="16"/>
                <w:szCs w:val="16"/>
              </w:rPr>
            </w:pPr>
            <w:r w:rsidRPr="00463EEA">
              <w:rPr>
                <w:rFonts w:cs="Arial"/>
                <w:sz w:val="16"/>
                <w:szCs w:val="16"/>
              </w:rPr>
              <w:t>1,00</w:t>
            </w:r>
          </w:p>
        </w:tc>
      </w:tr>
      <w:tr w:rsidR="00786C80" w:rsidRPr="00463EEA" w14:paraId="31E4E7E1" w14:textId="77777777" w:rsidTr="00B160AE">
        <w:tc>
          <w:tcPr>
            <w:tcW w:w="5670" w:type="dxa"/>
          </w:tcPr>
          <w:p w14:paraId="26CD2D7B" w14:textId="77777777" w:rsidR="00786C80" w:rsidRPr="00463EEA" w:rsidRDefault="00786C80"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285698C2" w14:textId="77777777" w:rsidR="00463EEA" w:rsidRPr="00463EEA" w:rsidRDefault="00463EEA" w:rsidP="00B54DE9">
            <w:pPr>
              <w:spacing w:line="240" w:lineRule="auto"/>
              <w:jc w:val="center"/>
              <w:rPr>
                <w:rFonts w:cs="Arial"/>
                <w:sz w:val="16"/>
                <w:szCs w:val="16"/>
                <w:lang w:eastAsia="sl-SI"/>
              </w:rPr>
            </w:pPr>
            <w:r w:rsidRPr="00463EEA">
              <w:rPr>
                <w:rFonts w:cs="Arial"/>
                <w:sz w:val="16"/>
                <w:szCs w:val="16"/>
              </w:rPr>
              <w:t>11847,42</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p w14:paraId="1D2F127C" w14:textId="77777777" w:rsidR="00786C80" w:rsidRPr="00463EEA" w:rsidRDefault="00786C80" w:rsidP="00B54DE9">
            <w:pPr>
              <w:spacing w:line="240" w:lineRule="auto"/>
              <w:jc w:val="center"/>
              <w:rPr>
                <w:rFonts w:cs="Arial"/>
                <w:sz w:val="16"/>
                <w:szCs w:val="16"/>
                <w:lang w:eastAsia="sl-SI"/>
              </w:rPr>
            </w:pPr>
          </w:p>
        </w:tc>
      </w:tr>
      <w:tr w:rsidR="00786C80" w:rsidRPr="00463EEA" w14:paraId="0C855202" w14:textId="77777777" w:rsidTr="00B160AE">
        <w:tc>
          <w:tcPr>
            <w:tcW w:w="5670" w:type="dxa"/>
          </w:tcPr>
          <w:p w14:paraId="35A06B7F" w14:textId="77777777" w:rsidR="00786C80" w:rsidRPr="00463EEA" w:rsidRDefault="00786C80" w:rsidP="00B54DE9">
            <w:pPr>
              <w:spacing w:line="240" w:lineRule="auto"/>
              <w:jc w:val="both"/>
              <w:rPr>
                <w:rFonts w:cs="Arial"/>
                <w:sz w:val="16"/>
                <w:szCs w:val="16"/>
              </w:rPr>
            </w:pPr>
            <w:r w:rsidRPr="00463EEA">
              <w:rPr>
                <w:rFonts w:cs="Arial"/>
                <w:sz w:val="16"/>
                <w:szCs w:val="16"/>
              </w:rPr>
              <w:t>Koeficient</w:t>
            </w:r>
          </w:p>
        </w:tc>
        <w:tc>
          <w:tcPr>
            <w:tcW w:w="2659" w:type="dxa"/>
          </w:tcPr>
          <w:p w14:paraId="6648A8EC" w14:textId="77777777" w:rsidR="00786C80" w:rsidRPr="00463EEA" w:rsidRDefault="00786C80" w:rsidP="00B54DE9">
            <w:pPr>
              <w:spacing w:line="240" w:lineRule="auto"/>
              <w:jc w:val="center"/>
              <w:rPr>
                <w:rFonts w:cs="Arial"/>
                <w:sz w:val="16"/>
                <w:szCs w:val="16"/>
                <w:lang w:eastAsia="sl-SI"/>
              </w:rPr>
            </w:pPr>
            <w:r w:rsidRPr="00463EEA">
              <w:rPr>
                <w:rFonts w:cs="Arial"/>
                <w:sz w:val="16"/>
                <w:szCs w:val="16"/>
              </w:rPr>
              <w:t>0,057</w:t>
            </w:r>
          </w:p>
        </w:tc>
      </w:tr>
      <w:tr w:rsidR="00786C80" w:rsidRPr="00463EEA" w14:paraId="58232F5A" w14:textId="77777777" w:rsidTr="00B160AE">
        <w:tc>
          <w:tcPr>
            <w:tcW w:w="5670" w:type="dxa"/>
          </w:tcPr>
          <w:p w14:paraId="71A7DC42" w14:textId="77777777" w:rsidR="00786C80" w:rsidRPr="00463EEA" w:rsidRDefault="00786C80"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4FB9BF65" w14:textId="77777777" w:rsidR="00463EEA" w:rsidRPr="00463EEA" w:rsidRDefault="00463EEA" w:rsidP="00B54DE9">
            <w:pPr>
              <w:spacing w:line="240" w:lineRule="auto"/>
              <w:jc w:val="center"/>
              <w:rPr>
                <w:rFonts w:cs="Arial"/>
                <w:sz w:val="16"/>
                <w:szCs w:val="16"/>
                <w:lang w:eastAsia="sl-SI"/>
              </w:rPr>
            </w:pPr>
            <w:r w:rsidRPr="00463EEA">
              <w:rPr>
                <w:rFonts w:cs="Arial"/>
                <w:sz w:val="16"/>
                <w:szCs w:val="16"/>
              </w:rPr>
              <w:t>675,31</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p w14:paraId="23F0636E" w14:textId="77777777" w:rsidR="00786C80" w:rsidRPr="00463EEA" w:rsidRDefault="00786C80" w:rsidP="00B54DE9">
            <w:pPr>
              <w:spacing w:line="240" w:lineRule="auto"/>
              <w:jc w:val="center"/>
              <w:rPr>
                <w:rFonts w:cs="Arial"/>
                <w:sz w:val="16"/>
                <w:szCs w:val="16"/>
                <w:lang w:eastAsia="sl-SI"/>
              </w:rPr>
            </w:pPr>
          </w:p>
        </w:tc>
      </w:tr>
      <w:tr w:rsidR="00786C80" w:rsidRPr="00463EEA" w14:paraId="7BADC3EA" w14:textId="77777777" w:rsidTr="00B160AE">
        <w:tc>
          <w:tcPr>
            <w:tcW w:w="5670" w:type="dxa"/>
          </w:tcPr>
          <w:p w14:paraId="58DC78F8" w14:textId="77777777" w:rsidR="00786C80" w:rsidRPr="00463EEA" w:rsidRDefault="00786C80"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1D19A3CD" w14:textId="77777777" w:rsidR="00786C80" w:rsidRPr="000A09C1" w:rsidRDefault="00463EEA" w:rsidP="00B54DE9">
            <w:pPr>
              <w:spacing w:line="240" w:lineRule="auto"/>
              <w:jc w:val="center"/>
              <w:rPr>
                <w:rFonts w:cs="Arial"/>
                <w:b/>
                <w:bCs/>
                <w:sz w:val="16"/>
                <w:szCs w:val="16"/>
                <w:lang w:eastAsia="sl-SI"/>
              </w:rPr>
            </w:pPr>
            <w:r w:rsidRPr="000A09C1">
              <w:rPr>
                <w:rFonts w:cs="Arial"/>
                <w:b/>
                <w:bCs/>
                <w:sz w:val="16"/>
                <w:szCs w:val="16"/>
              </w:rPr>
              <w:t>675,31</w:t>
            </w:r>
            <w:r w:rsidR="00703DC8" w:rsidRPr="000A09C1">
              <w:rPr>
                <w:rFonts w:cs="Arial"/>
                <w:b/>
                <w:bCs/>
                <w:sz w:val="16"/>
                <w:szCs w:val="16"/>
              </w:rPr>
              <w:t xml:space="preserve"> evrov bruto</w:t>
            </w:r>
          </w:p>
        </w:tc>
      </w:tr>
      <w:tr w:rsidR="00786C80" w:rsidRPr="00463EEA" w14:paraId="4557DB4E" w14:textId="77777777" w:rsidTr="00B160AE">
        <w:tc>
          <w:tcPr>
            <w:tcW w:w="5670" w:type="dxa"/>
          </w:tcPr>
          <w:p w14:paraId="5441DD0B" w14:textId="77777777" w:rsidR="00786C80" w:rsidRPr="00463EEA" w:rsidRDefault="00786C80" w:rsidP="00B54DE9">
            <w:pPr>
              <w:spacing w:line="240" w:lineRule="auto"/>
              <w:jc w:val="both"/>
              <w:rPr>
                <w:rFonts w:cs="Arial"/>
                <w:sz w:val="16"/>
                <w:szCs w:val="16"/>
              </w:rPr>
            </w:pPr>
            <w:r w:rsidRPr="00463EEA">
              <w:rPr>
                <w:rFonts w:cs="Arial"/>
                <w:sz w:val="16"/>
                <w:szCs w:val="16"/>
              </w:rPr>
              <w:lastRenderedPageBreak/>
              <w:t>najvišje možno izplačilo RDU</w:t>
            </w:r>
          </w:p>
        </w:tc>
        <w:tc>
          <w:tcPr>
            <w:tcW w:w="2659" w:type="dxa"/>
          </w:tcPr>
          <w:p w14:paraId="7DC9E4B4" w14:textId="77777777" w:rsidR="00786C80" w:rsidRPr="00463EEA" w:rsidRDefault="00463EEA" w:rsidP="00967713">
            <w:pPr>
              <w:spacing w:line="240" w:lineRule="auto"/>
              <w:jc w:val="center"/>
              <w:rPr>
                <w:rFonts w:cs="Arial"/>
                <w:sz w:val="16"/>
                <w:szCs w:val="16"/>
                <w:lang w:eastAsia="sl-SI"/>
              </w:rPr>
            </w:pPr>
            <w:r w:rsidRPr="00463EEA">
              <w:rPr>
                <w:rFonts w:cs="Arial"/>
                <w:sz w:val="16"/>
                <w:szCs w:val="16"/>
              </w:rPr>
              <w:t>2.378,28</w:t>
            </w:r>
            <w:r w:rsidR="00703DC8">
              <w:rPr>
                <w:rFonts w:cs="Arial"/>
                <w:sz w:val="16"/>
                <w:szCs w:val="16"/>
              </w:rPr>
              <w:t xml:space="preserve"> </w:t>
            </w:r>
            <w:r w:rsidR="00703DC8" w:rsidRPr="004128E8">
              <w:rPr>
                <w:rFonts w:cs="Arial"/>
                <w:sz w:val="16"/>
                <w:szCs w:val="16"/>
              </w:rPr>
              <w:t>evrov</w:t>
            </w:r>
            <w:r w:rsidR="00703DC8">
              <w:rPr>
                <w:rFonts w:cs="Arial"/>
                <w:sz w:val="16"/>
                <w:szCs w:val="16"/>
              </w:rPr>
              <w:t xml:space="preserve"> bruto</w:t>
            </w:r>
          </w:p>
        </w:tc>
      </w:tr>
    </w:tbl>
    <w:p w14:paraId="56851A5F" w14:textId="77777777" w:rsidR="00786C80" w:rsidRDefault="00786C80" w:rsidP="00B54DE9">
      <w:pPr>
        <w:autoSpaceDE w:val="0"/>
        <w:autoSpaceDN w:val="0"/>
        <w:adjustRightInd w:val="0"/>
        <w:spacing w:line="240" w:lineRule="auto"/>
        <w:ind w:left="284"/>
        <w:rPr>
          <w:rFonts w:cs="Arial"/>
          <w:b/>
          <w:bCs/>
          <w:szCs w:val="20"/>
          <w:lang w:eastAsia="sl-SI"/>
        </w:rPr>
      </w:pPr>
    </w:p>
    <w:p w14:paraId="4B51A2F3" w14:textId="77777777" w:rsidR="00786C80" w:rsidRDefault="00786C80"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javna uslužbenka dne 9.2.2021 prejela letno obvestilo o ocenjevanju za določitev dela plače za RDU za leto 2020;</w:t>
      </w:r>
    </w:p>
    <w:p w14:paraId="15E52876" w14:textId="77777777" w:rsidR="00786C80" w:rsidRDefault="00786C80"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ji je bila RDU </w:t>
      </w:r>
      <w:r w:rsidR="00334051" w:rsidRPr="00404300">
        <w:rPr>
          <w:rFonts w:cs="Arial"/>
          <w:szCs w:val="20"/>
          <w:lang w:eastAsia="sl-SI"/>
        </w:rPr>
        <w:t>za 2. polovic</w:t>
      </w:r>
      <w:r w:rsidR="00334051">
        <w:rPr>
          <w:rFonts w:cs="Arial"/>
          <w:szCs w:val="20"/>
          <w:lang w:eastAsia="sl-SI"/>
        </w:rPr>
        <w:t>o</w:t>
      </w:r>
      <w:r w:rsidR="00334051"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463EEA">
        <w:rPr>
          <w:rFonts w:cs="Arial"/>
          <w:szCs w:val="20"/>
          <w:lang w:eastAsia="sl-SI"/>
        </w:rPr>
        <w:t xml:space="preserve">675,31 </w:t>
      </w:r>
      <w:r>
        <w:rPr>
          <w:rFonts w:cs="Arial"/>
          <w:szCs w:val="20"/>
          <w:lang w:eastAsia="sl-SI"/>
        </w:rPr>
        <w:t>evrov</w:t>
      </w:r>
      <w:r w:rsidRPr="00404300">
        <w:rPr>
          <w:rFonts w:cs="Arial"/>
          <w:szCs w:val="20"/>
          <w:lang w:eastAsia="sl-SI"/>
        </w:rPr>
        <w:t xml:space="preserve"> bruto</w:t>
      </w:r>
      <w:r w:rsidR="00703DC8">
        <w:rPr>
          <w:rFonts w:cs="Arial"/>
          <w:szCs w:val="20"/>
          <w:lang w:eastAsia="sl-SI"/>
        </w:rPr>
        <w:t xml:space="preserve"> (412,54 evrov neto)</w:t>
      </w:r>
      <w:r>
        <w:rPr>
          <w:rFonts w:cs="Arial"/>
          <w:szCs w:val="20"/>
          <w:lang w:eastAsia="sl-SI"/>
        </w:rPr>
        <w:t>;</w:t>
      </w:r>
    </w:p>
    <w:p w14:paraId="134DE4BA" w14:textId="5F988B68" w:rsidR="00DF2A99" w:rsidRPr="00DF2A99" w:rsidRDefault="00DF2A99" w:rsidP="00B54DE9">
      <w:pPr>
        <w:numPr>
          <w:ilvl w:val="0"/>
          <w:numId w:val="11"/>
        </w:numPr>
        <w:autoSpaceDE w:val="0"/>
        <w:autoSpaceDN w:val="0"/>
        <w:adjustRightInd w:val="0"/>
        <w:spacing w:line="240" w:lineRule="auto"/>
        <w:ind w:left="284" w:hanging="284"/>
        <w:jc w:val="both"/>
        <w:rPr>
          <w:rFonts w:cs="Arial"/>
          <w:bCs/>
          <w:szCs w:val="20"/>
          <w:lang w:eastAsia="sl-SI"/>
        </w:rPr>
      </w:pPr>
      <w:r w:rsidRPr="0024236B">
        <w:rPr>
          <w:rFonts w:cs="Arial"/>
          <w:szCs w:val="20"/>
          <w:lang w:eastAsia="sl-SI"/>
        </w:rPr>
        <w:t xml:space="preserve">da so bile točke RDU javne uslužbenke </w:t>
      </w:r>
      <w:r w:rsidR="00E44543">
        <w:rPr>
          <w:rFonts w:cs="Arial"/>
          <w:szCs w:val="20"/>
          <w:lang w:eastAsia="sl-SI"/>
        </w:rPr>
        <w:t>█</w:t>
      </w:r>
      <w:r w:rsidRPr="0024236B">
        <w:rPr>
          <w:rFonts w:cs="Arial"/>
          <w:szCs w:val="20"/>
          <w:lang w:eastAsia="sl-SI"/>
        </w:rPr>
        <w:t xml:space="preserve">za obdobje julij - december 2020 dne 29.1.2021 objavljene na oglasni </w:t>
      </w:r>
      <w:r w:rsidRPr="00DF2A99">
        <w:rPr>
          <w:rFonts w:cs="Arial"/>
          <w:szCs w:val="20"/>
          <w:lang w:eastAsia="sl-SI"/>
        </w:rPr>
        <w:t>deski CSD Celje, Enota Šmarje pri Jelšah</w:t>
      </w:r>
      <w:r w:rsidRPr="00DF2A99">
        <w:rPr>
          <w:rFonts w:cs="Arial"/>
          <w:bCs/>
          <w:szCs w:val="20"/>
        </w:rPr>
        <w:t>.</w:t>
      </w:r>
    </w:p>
    <w:p w14:paraId="2E4C6D57" w14:textId="77777777" w:rsidR="00786C80" w:rsidRDefault="00786C80" w:rsidP="00B54DE9">
      <w:pPr>
        <w:spacing w:line="240" w:lineRule="auto"/>
        <w:rPr>
          <w:szCs w:val="20"/>
        </w:rPr>
      </w:pPr>
    </w:p>
    <w:p w14:paraId="450B7E2B" w14:textId="77777777" w:rsidR="00786C80" w:rsidRPr="009C050B" w:rsidRDefault="00786C80"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sidR="00474E28">
        <w:rPr>
          <w:rFonts w:cs="Arial"/>
          <w:bCs/>
          <w:szCs w:val="20"/>
          <w:lang w:val="sl-SI"/>
        </w:rPr>
        <w:t>3</w:t>
      </w:r>
      <w:r w:rsidRPr="009C050B">
        <w:rPr>
          <w:rFonts w:cs="Arial"/>
          <w:bCs/>
          <w:szCs w:val="20"/>
          <w:lang w:val="sl-SI"/>
        </w:rPr>
        <w:t>.1. Ugotovitve inšpektorice</w:t>
      </w:r>
    </w:p>
    <w:p w14:paraId="64F4101C" w14:textId="77777777" w:rsidR="00786C80" w:rsidRPr="009C050B" w:rsidRDefault="00786C80" w:rsidP="00B54DE9">
      <w:pPr>
        <w:pStyle w:val="ZADEVA"/>
        <w:tabs>
          <w:tab w:val="clear" w:pos="1701"/>
          <w:tab w:val="left" w:pos="0"/>
        </w:tabs>
        <w:spacing w:line="240" w:lineRule="auto"/>
        <w:jc w:val="both"/>
        <w:outlineLvl w:val="2"/>
        <w:rPr>
          <w:szCs w:val="20"/>
          <w:lang w:val="sl-SI"/>
        </w:rPr>
      </w:pPr>
    </w:p>
    <w:p w14:paraId="021AEFDF" w14:textId="0F3D539B" w:rsidR="00786C80" w:rsidRPr="00B86331" w:rsidRDefault="00786C80"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00B023B9" w:rsidRPr="00B023B9">
        <w:rPr>
          <w:rFonts w:cs="Arial"/>
          <w:szCs w:val="20"/>
          <w:lang w:eastAsia="sl-SI"/>
        </w:rPr>
        <w:t xml:space="preserve"> </w:t>
      </w:r>
      <w:r w:rsidR="00B023B9">
        <w:rPr>
          <w:rFonts w:cs="Arial"/>
          <w:szCs w:val="20"/>
          <w:lang w:eastAsia="sl-SI"/>
        </w:rPr>
        <w:t xml:space="preserve">za drugo polletje 2020 </w:t>
      </w:r>
      <w:r w:rsidRPr="00B86331">
        <w:rPr>
          <w:rFonts w:cs="Arial"/>
          <w:szCs w:val="20"/>
          <w:lang w:eastAsia="sl-SI"/>
        </w:rPr>
        <w:t xml:space="preserve"> </w:t>
      </w:r>
      <w:r>
        <w:rPr>
          <w:rFonts w:cs="Arial"/>
          <w:szCs w:val="20"/>
          <w:lang w:eastAsia="sl-SI"/>
        </w:rPr>
        <w:t xml:space="preserve">javni uslužbenki </w:t>
      </w:r>
      <w:r w:rsidR="00E44543">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5E70EE7D" w14:textId="77777777" w:rsidR="00261EE0" w:rsidRDefault="00261EE0" w:rsidP="00B54DE9">
      <w:pPr>
        <w:autoSpaceDE w:val="0"/>
        <w:autoSpaceDN w:val="0"/>
        <w:adjustRightInd w:val="0"/>
        <w:spacing w:line="240" w:lineRule="auto"/>
        <w:rPr>
          <w:rFonts w:cs="Arial"/>
          <w:b/>
          <w:bCs/>
          <w:szCs w:val="20"/>
          <w:lang w:eastAsia="sl-SI"/>
        </w:rPr>
      </w:pPr>
    </w:p>
    <w:p w14:paraId="2D7A1F42" w14:textId="77777777" w:rsidR="00C2152A" w:rsidRDefault="00C2152A" w:rsidP="00B54DE9">
      <w:pPr>
        <w:autoSpaceDE w:val="0"/>
        <w:autoSpaceDN w:val="0"/>
        <w:adjustRightInd w:val="0"/>
        <w:spacing w:line="240" w:lineRule="auto"/>
        <w:rPr>
          <w:rFonts w:cs="Arial"/>
          <w:b/>
          <w:bCs/>
          <w:szCs w:val="20"/>
          <w:lang w:eastAsia="sl-SI"/>
        </w:rPr>
      </w:pPr>
    </w:p>
    <w:p w14:paraId="410DFC65" w14:textId="75354750"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Javna uslužbenka </w:t>
      </w:r>
      <w:r w:rsidR="00E44543">
        <w:rPr>
          <w:rFonts w:cs="Arial"/>
          <w:b/>
          <w:bCs/>
          <w:szCs w:val="20"/>
          <w:lang w:eastAsia="sl-SI"/>
        </w:rPr>
        <w:t>█</w:t>
      </w:r>
    </w:p>
    <w:p w14:paraId="50988B3A" w14:textId="77777777" w:rsidR="00261EE0" w:rsidRDefault="00261EE0" w:rsidP="00B54DE9">
      <w:pPr>
        <w:autoSpaceDE w:val="0"/>
        <w:autoSpaceDN w:val="0"/>
        <w:adjustRightInd w:val="0"/>
        <w:spacing w:line="240" w:lineRule="auto"/>
        <w:ind w:left="720"/>
        <w:rPr>
          <w:rFonts w:cs="Arial"/>
          <w:b/>
          <w:bCs/>
          <w:szCs w:val="20"/>
          <w:lang w:eastAsia="sl-SI"/>
        </w:rPr>
      </w:pPr>
    </w:p>
    <w:p w14:paraId="0722166D" w14:textId="7AD98E66" w:rsidR="00F967EB" w:rsidRPr="00786C80" w:rsidRDefault="00F967EB"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xml:space="preserve">. Javna uslužbenka opravlja delo </w:t>
      </w:r>
      <w:r w:rsidRPr="00B7186D">
        <w:rPr>
          <w:rFonts w:cs="Arial"/>
          <w:b w:val="0"/>
          <w:szCs w:val="20"/>
          <w:lang w:val="sl-SI"/>
        </w:rPr>
        <w:t xml:space="preserve">v </w:t>
      </w:r>
      <w:r w:rsidR="00AF38BD" w:rsidRPr="00B7186D">
        <w:rPr>
          <w:rFonts w:cs="Arial"/>
          <w:b w:val="0"/>
          <w:szCs w:val="20"/>
          <w:lang w:val="sl-SI"/>
        </w:rPr>
        <w:t>občinskem projektu Občine Laško (</w:t>
      </w:r>
      <w:r w:rsidR="00B17E60" w:rsidRPr="00B7186D">
        <w:rPr>
          <w:rFonts w:cs="Arial"/>
          <w:b w:val="0"/>
          <w:szCs w:val="20"/>
          <w:lang w:val="sl-SI"/>
        </w:rPr>
        <w:t>Center starejših - Hiša generacij Laško, nudenje pomoči na domu),</w:t>
      </w:r>
      <w:r>
        <w:rPr>
          <w:rFonts w:cs="Arial"/>
          <w:b w:val="0"/>
          <w:szCs w:val="20"/>
          <w:lang w:val="sl-SI"/>
        </w:rPr>
        <w:t xml:space="preserve"> in sicer na delovnem mestu »strokovni sodelavec v programih« F027015</w:t>
      </w:r>
      <w:r w:rsidRPr="00B7186D">
        <w:rPr>
          <w:rFonts w:cs="Arial"/>
          <w:b w:val="0"/>
          <w:szCs w:val="20"/>
          <w:lang w:val="sl-SI"/>
        </w:rPr>
        <w:t xml:space="preserve"> (Pogodba o zaposlitvi, št</w:t>
      </w:r>
      <w:r>
        <w:rPr>
          <w:rFonts w:cs="Arial"/>
          <w:b w:val="0"/>
          <w:bCs/>
          <w:szCs w:val="20"/>
          <w:lang w:val="sl-SI"/>
        </w:rPr>
        <w:t xml:space="preserve">. 100-27/2018 </w:t>
      </w:r>
      <w:r w:rsidRPr="008574E6">
        <w:rPr>
          <w:rFonts w:cs="Arial"/>
          <w:b w:val="0"/>
          <w:bCs/>
          <w:szCs w:val="20"/>
          <w:lang w:val="sl-SI"/>
        </w:rPr>
        <w:t xml:space="preserve">z dne </w:t>
      </w:r>
      <w:r>
        <w:rPr>
          <w:rFonts w:cs="Arial"/>
          <w:b w:val="0"/>
          <w:bCs/>
          <w:szCs w:val="20"/>
          <w:lang w:val="sl-SI"/>
        </w:rPr>
        <w:t>1.10.2018 in Aneks, št. 100-27/2018 z dne 31.3.2019</w:t>
      </w:r>
      <w:r w:rsidRPr="008574E6">
        <w:rPr>
          <w:rFonts w:cs="Arial"/>
          <w:b w:val="0"/>
          <w:bCs/>
          <w:szCs w:val="20"/>
          <w:lang w:val="sl-SI"/>
        </w:rPr>
        <w:t xml:space="preserve">) </w:t>
      </w:r>
      <w:r>
        <w:rPr>
          <w:rFonts w:cs="Arial"/>
          <w:b w:val="0"/>
          <w:bCs/>
          <w:szCs w:val="20"/>
          <w:lang w:val="sl-SI"/>
        </w:rPr>
        <w:t xml:space="preserve">in je uvrščena v </w:t>
      </w:r>
      <w:r w:rsidR="002D5D63">
        <w:rPr>
          <w:rFonts w:cs="Arial"/>
          <w:b w:val="0"/>
          <w:bCs/>
          <w:szCs w:val="20"/>
          <w:lang w:val="sl-SI"/>
        </w:rPr>
        <w:t>36</w:t>
      </w:r>
      <w:r w:rsidRPr="008574E6">
        <w:rPr>
          <w:rFonts w:cs="Arial"/>
          <w:b w:val="0"/>
          <w:bCs/>
          <w:szCs w:val="20"/>
          <w:lang w:val="sl-SI"/>
        </w:rPr>
        <w:t>. plačni razred</w:t>
      </w:r>
      <w:r>
        <w:rPr>
          <w:rFonts w:cs="Arial"/>
          <w:b w:val="0"/>
          <w:bCs/>
          <w:szCs w:val="20"/>
          <w:lang w:val="sl-SI"/>
        </w:rPr>
        <w:t>.</w:t>
      </w:r>
      <w:r w:rsidR="00811D0E">
        <w:rPr>
          <w:rFonts w:cs="Arial"/>
          <w:b w:val="0"/>
          <w:bCs/>
          <w:szCs w:val="20"/>
          <w:lang w:val="sl-SI"/>
        </w:rPr>
        <w:t xml:space="preserve"> </w:t>
      </w:r>
    </w:p>
    <w:p w14:paraId="41C30BB8" w14:textId="77777777" w:rsidR="00F967EB" w:rsidRDefault="00F967EB" w:rsidP="00B54DE9">
      <w:pPr>
        <w:autoSpaceDE w:val="0"/>
        <w:autoSpaceDN w:val="0"/>
        <w:adjustRightInd w:val="0"/>
        <w:spacing w:line="240" w:lineRule="auto"/>
        <w:rPr>
          <w:rFonts w:cs="Arial"/>
          <w:b/>
          <w:bCs/>
          <w:szCs w:val="20"/>
          <w:lang w:eastAsia="sl-SI"/>
        </w:rPr>
      </w:pPr>
    </w:p>
    <w:p w14:paraId="72A56D8E" w14:textId="77777777" w:rsidR="006611DA" w:rsidRPr="00404300" w:rsidRDefault="00F967EB"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4F68C703" w14:textId="77777777" w:rsidR="006611DA" w:rsidRDefault="00F967EB"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01A7A39F" w14:textId="77777777" w:rsidR="00B54DE9" w:rsidRPr="006611DA" w:rsidRDefault="00B54DE9" w:rsidP="00B54DE9">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528"/>
        <w:gridCol w:w="2659"/>
      </w:tblGrid>
      <w:tr w:rsidR="00F967EB" w:rsidRPr="00463EEA" w14:paraId="30D00E62" w14:textId="77777777" w:rsidTr="00B160AE">
        <w:tc>
          <w:tcPr>
            <w:tcW w:w="5528" w:type="dxa"/>
          </w:tcPr>
          <w:p w14:paraId="173CC2F6" w14:textId="77777777" w:rsidR="00F967EB" w:rsidRPr="00463EEA" w:rsidRDefault="00F967EB" w:rsidP="00B54DE9">
            <w:pPr>
              <w:spacing w:line="240" w:lineRule="auto"/>
              <w:jc w:val="both"/>
              <w:rPr>
                <w:rFonts w:cs="Arial"/>
                <w:sz w:val="16"/>
                <w:szCs w:val="16"/>
              </w:rPr>
            </w:pPr>
            <w:r w:rsidRPr="00463EEA">
              <w:rPr>
                <w:rFonts w:cs="Arial"/>
                <w:sz w:val="16"/>
                <w:szCs w:val="16"/>
              </w:rPr>
              <w:t>tarifni razred</w:t>
            </w:r>
          </w:p>
        </w:tc>
        <w:tc>
          <w:tcPr>
            <w:tcW w:w="2659" w:type="dxa"/>
          </w:tcPr>
          <w:p w14:paraId="111013B0" w14:textId="77777777" w:rsidR="00F967EB" w:rsidRPr="00463EEA" w:rsidRDefault="00F967EB" w:rsidP="00B54DE9">
            <w:pPr>
              <w:spacing w:line="240" w:lineRule="auto"/>
              <w:jc w:val="center"/>
              <w:rPr>
                <w:rFonts w:cs="Arial"/>
                <w:sz w:val="16"/>
                <w:szCs w:val="16"/>
              </w:rPr>
            </w:pPr>
            <w:r w:rsidRPr="00463EEA">
              <w:rPr>
                <w:rFonts w:cs="Arial"/>
                <w:sz w:val="16"/>
                <w:szCs w:val="16"/>
              </w:rPr>
              <w:t>VI</w:t>
            </w:r>
          </w:p>
        </w:tc>
      </w:tr>
      <w:tr w:rsidR="00F967EB" w:rsidRPr="00463EEA" w14:paraId="522F6DAB" w14:textId="77777777" w:rsidTr="00B160AE">
        <w:tc>
          <w:tcPr>
            <w:tcW w:w="5528" w:type="dxa"/>
          </w:tcPr>
          <w:p w14:paraId="38C493B7" w14:textId="77777777" w:rsidR="00F967EB" w:rsidRPr="00463EEA" w:rsidRDefault="00F967EB" w:rsidP="00B54DE9">
            <w:pPr>
              <w:spacing w:line="240" w:lineRule="auto"/>
              <w:jc w:val="both"/>
              <w:rPr>
                <w:rFonts w:cs="Arial"/>
                <w:sz w:val="16"/>
                <w:szCs w:val="16"/>
              </w:rPr>
            </w:pPr>
            <w:r w:rsidRPr="00463EEA">
              <w:rPr>
                <w:rFonts w:cs="Arial"/>
                <w:sz w:val="16"/>
                <w:szCs w:val="16"/>
              </w:rPr>
              <w:t>plačni razred</w:t>
            </w:r>
          </w:p>
        </w:tc>
        <w:tc>
          <w:tcPr>
            <w:tcW w:w="2659" w:type="dxa"/>
          </w:tcPr>
          <w:p w14:paraId="6863A7F6" w14:textId="77777777" w:rsidR="00F967EB" w:rsidRPr="00463EEA" w:rsidRDefault="002D5D63" w:rsidP="00B54DE9">
            <w:pPr>
              <w:spacing w:line="240" w:lineRule="auto"/>
              <w:jc w:val="center"/>
              <w:rPr>
                <w:rFonts w:cs="Arial"/>
                <w:sz w:val="16"/>
                <w:szCs w:val="16"/>
              </w:rPr>
            </w:pPr>
            <w:r>
              <w:rPr>
                <w:rFonts w:cs="Arial"/>
                <w:sz w:val="16"/>
                <w:szCs w:val="16"/>
              </w:rPr>
              <w:t>36</w:t>
            </w:r>
          </w:p>
        </w:tc>
      </w:tr>
      <w:tr w:rsidR="00F967EB" w:rsidRPr="00463EEA" w14:paraId="5C1E7DA9" w14:textId="77777777" w:rsidTr="00B160AE">
        <w:tc>
          <w:tcPr>
            <w:tcW w:w="5528" w:type="dxa"/>
          </w:tcPr>
          <w:p w14:paraId="008F2925" w14:textId="77777777" w:rsidR="00F967EB" w:rsidRPr="00463EEA" w:rsidRDefault="00F967EB"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0F2A12C3" w14:textId="77777777" w:rsidR="00F967EB" w:rsidRPr="00463EEA" w:rsidRDefault="008B40D0" w:rsidP="00B54DE9">
            <w:pPr>
              <w:spacing w:line="240" w:lineRule="auto"/>
              <w:jc w:val="center"/>
              <w:rPr>
                <w:rFonts w:cs="Arial"/>
                <w:sz w:val="16"/>
                <w:szCs w:val="16"/>
              </w:rPr>
            </w:pPr>
            <w:r w:rsidRPr="00887AE9">
              <w:rPr>
                <w:rFonts w:cs="Arial"/>
                <w:sz w:val="16"/>
                <w:szCs w:val="16"/>
              </w:rPr>
              <w:t>8.441,19</w:t>
            </w:r>
            <w:r w:rsidR="00887AE9">
              <w:rPr>
                <w:rFonts w:cs="Arial"/>
                <w:sz w:val="16"/>
                <w:szCs w:val="16"/>
              </w:rPr>
              <w:t xml:space="preserve"> </w:t>
            </w:r>
            <w:r w:rsidR="00F967EB" w:rsidRPr="004128E8">
              <w:rPr>
                <w:rFonts w:cs="Arial"/>
                <w:sz w:val="16"/>
                <w:szCs w:val="16"/>
              </w:rPr>
              <w:t>evrov</w:t>
            </w:r>
            <w:r w:rsidR="00F967EB">
              <w:rPr>
                <w:rFonts w:cs="Arial"/>
                <w:sz w:val="16"/>
                <w:szCs w:val="16"/>
              </w:rPr>
              <w:t xml:space="preserve"> bruto</w:t>
            </w:r>
          </w:p>
        </w:tc>
      </w:tr>
      <w:tr w:rsidR="00F967EB" w:rsidRPr="00463EEA" w14:paraId="22659556" w14:textId="77777777" w:rsidTr="00B160AE">
        <w:tc>
          <w:tcPr>
            <w:tcW w:w="5528" w:type="dxa"/>
          </w:tcPr>
          <w:p w14:paraId="18C791EE" w14:textId="77777777" w:rsidR="00F967EB" w:rsidRPr="00463EEA" w:rsidRDefault="00F967EB"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3B3604DE" w14:textId="77777777" w:rsidR="00F967EB" w:rsidRPr="00463EEA" w:rsidRDefault="00F967EB" w:rsidP="00B54DE9">
            <w:pPr>
              <w:spacing w:line="240" w:lineRule="auto"/>
              <w:jc w:val="center"/>
              <w:rPr>
                <w:rFonts w:cs="Arial"/>
                <w:sz w:val="16"/>
                <w:szCs w:val="16"/>
              </w:rPr>
            </w:pPr>
            <w:r w:rsidRPr="00463EEA">
              <w:rPr>
                <w:rFonts w:cs="Arial"/>
                <w:sz w:val="16"/>
                <w:szCs w:val="16"/>
              </w:rPr>
              <w:t>5 x 1</w:t>
            </w:r>
          </w:p>
        </w:tc>
      </w:tr>
      <w:tr w:rsidR="00F967EB" w:rsidRPr="00463EEA" w14:paraId="72F5A7BE" w14:textId="77777777" w:rsidTr="00B160AE">
        <w:tc>
          <w:tcPr>
            <w:tcW w:w="5528" w:type="dxa"/>
          </w:tcPr>
          <w:p w14:paraId="2E1ED22B" w14:textId="77777777" w:rsidR="00F967EB" w:rsidRPr="00463EEA" w:rsidRDefault="00F967EB"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6F7191DC" w14:textId="77777777" w:rsidR="00F967EB" w:rsidRPr="00463EEA" w:rsidRDefault="00F967EB" w:rsidP="00B54DE9">
            <w:pPr>
              <w:spacing w:line="240" w:lineRule="auto"/>
              <w:jc w:val="center"/>
              <w:rPr>
                <w:rFonts w:cs="Arial"/>
                <w:sz w:val="16"/>
                <w:szCs w:val="16"/>
              </w:rPr>
            </w:pPr>
            <w:r w:rsidRPr="00463EEA">
              <w:rPr>
                <w:rFonts w:cs="Arial"/>
                <w:sz w:val="16"/>
                <w:szCs w:val="16"/>
              </w:rPr>
              <w:t>5</w:t>
            </w:r>
          </w:p>
        </w:tc>
      </w:tr>
      <w:tr w:rsidR="00F967EB" w:rsidRPr="00463EEA" w14:paraId="67591FF9" w14:textId="77777777" w:rsidTr="00B160AE">
        <w:tc>
          <w:tcPr>
            <w:tcW w:w="5528" w:type="dxa"/>
          </w:tcPr>
          <w:p w14:paraId="553129EB" w14:textId="77777777" w:rsidR="00F967EB" w:rsidRPr="00463EEA" w:rsidRDefault="00F967EB"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5A220CFD" w14:textId="77777777" w:rsidR="00F967EB" w:rsidRPr="00463EEA" w:rsidRDefault="00F967EB" w:rsidP="00B54DE9">
            <w:pPr>
              <w:spacing w:line="240" w:lineRule="auto"/>
              <w:jc w:val="center"/>
              <w:rPr>
                <w:rFonts w:cs="Arial"/>
                <w:sz w:val="16"/>
                <w:szCs w:val="16"/>
              </w:rPr>
            </w:pPr>
            <w:r w:rsidRPr="00463EEA">
              <w:rPr>
                <w:rFonts w:cs="Arial"/>
                <w:sz w:val="16"/>
                <w:szCs w:val="16"/>
              </w:rPr>
              <w:t>1,00</w:t>
            </w:r>
          </w:p>
        </w:tc>
      </w:tr>
      <w:tr w:rsidR="00F967EB" w:rsidRPr="00463EEA" w14:paraId="30DDCAF6" w14:textId="77777777" w:rsidTr="00B160AE">
        <w:tc>
          <w:tcPr>
            <w:tcW w:w="5528" w:type="dxa"/>
          </w:tcPr>
          <w:p w14:paraId="612C7A08" w14:textId="77777777" w:rsidR="00F967EB" w:rsidRPr="00463EEA" w:rsidRDefault="00F967EB"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0252784D" w14:textId="77777777" w:rsidR="00F967EB" w:rsidRPr="00463EEA" w:rsidRDefault="00887AE9" w:rsidP="00B54DE9">
            <w:pPr>
              <w:spacing w:line="240" w:lineRule="auto"/>
              <w:jc w:val="center"/>
              <w:rPr>
                <w:rFonts w:cs="Arial"/>
                <w:sz w:val="16"/>
                <w:szCs w:val="16"/>
              </w:rPr>
            </w:pPr>
            <w:r w:rsidRPr="00887AE9">
              <w:rPr>
                <w:rFonts w:cs="Arial"/>
                <w:sz w:val="16"/>
                <w:szCs w:val="16"/>
              </w:rPr>
              <w:t>8</w:t>
            </w:r>
            <w:r>
              <w:rPr>
                <w:rFonts w:cs="Arial"/>
                <w:sz w:val="16"/>
                <w:szCs w:val="16"/>
              </w:rPr>
              <w:t>.</w:t>
            </w:r>
            <w:r w:rsidRPr="00887AE9">
              <w:rPr>
                <w:rFonts w:cs="Arial"/>
                <w:sz w:val="16"/>
                <w:szCs w:val="16"/>
              </w:rPr>
              <w:t>441,190</w:t>
            </w:r>
            <w:r>
              <w:rPr>
                <w:rFonts w:cs="Arial"/>
                <w:sz w:val="16"/>
                <w:szCs w:val="16"/>
              </w:rPr>
              <w:t xml:space="preserve"> </w:t>
            </w:r>
            <w:r w:rsidR="00F967EB" w:rsidRPr="004128E8">
              <w:rPr>
                <w:rFonts w:cs="Arial"/>
                <w:sz w:val="16"/>
                <w:szCs w:val="16"/>
              </w:rPr>
              <w:t>evrov</w:t>
            </w:r>
            <w:r w:rsidR="00F967EB">
              <w:rPr>
                <w:rFonts w:cs="Arial"/>
                <w:sz w:val="16"/>
                <w:szCs w:val="16"/>
              </w:rPr>
              <w:t xml:space="preserve"> bruto</w:t>
            </w:r>
          </w:p>
        </w:tc>
      </w:tr>
      <w:tr w:rsidR="00F967EB" w:rsidRPr="00463EEA" w14:paraId="20C3DAC2" w14:textId="77777777" w:rsidTr="00B160AE">
        <w:tc>
          <w:tcPr>
            <w:tcW w:w="5528" w:type="dxa"/>
          </w:tcPr>
          <w:p w14:paraId="47C0008F" w14:textId="77777777" w:rsidR="00F967EB" w:rsidRPr="00463EEA" w:rsidRDefault="00F967EB" w:rsidP="00B54DE9">
            <w:pPr>
              <w:spacing w:line="240" w:lineRule="auto"/>
              <w:jc w:val="both"/>
              <w:rPr>
                <w:rFonts w:cs="Arial"/>
                <w:sz w:val="16"/>
                <w:szCs w:val="16"/>
              </w:rPr>
            </w:pPr>
            <w:r w:rsidRPr="00463EEA">
              <w:rPr>
                <w:rFonts w:cs="Arial"/>
                <w:sz w:val="16"/>
                <w:szCs w:val="16"/>
              </w:rPr>
              <w:t>Koeficient</w:t>
            </w:r>
          </w:p>
        </w:tc>
        <w:tc>
          <w:tcPr>
            <w:tcW w:w="2659" w:type="dxa"/>
          </w:tcPr>
          <w:p w14:paraId="2BE2397A" w14:textId="77777777" w:rsidR="00F967EB" w:rsidRPr="00463EEA" w:rsidRDefault="00887AE9" w:rsidP="00B54DE9">
            <w:pPr>
              <w:spacing w:line="240" w:lineRule="auto"/>
              <w:jc w:val="center"/>
              <w:rPr>
                <w:rFonts w:cs="Arial"/>
                <w:sz w:val="16"/>
                <w:szCs w:val="16"/>
              </w:rPr>
            </w:pPr>
            <w:r w:rsidRPr="00887AE9">
              <w:rPr>
                <w:rFonts w:cs="Arial"/>
                <w:sz w:val="16"/>
                <w:szCs w:val="16"/>
              </w:rPr>
              <w:t>0,062</w:t>
            </w:r>
          </w:p>
        </w:tc>
      </w:tr>
      <w:tr w:rsidR="00F967EB" w:rsidRPr="00463EEA" w14:paraId="5B328122" w14:textId="77777777" w:rsidTr="00B160AE">
        <w:tc>
          <w:tcPr>
            <w:tcW w:w="5528" w:type="dxa"/>
          </w:tcPr>
          <w:p w14:paraId="14AC0B5D" w14:textId="77777777" w:rsidR="00F967EB" w:rsidRPr="00463EEA" w:rsidRDefault="00F967EB"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273C9BD2" w14:textId="77777777" w:rsidR="00F967EB" w:rsidRPr="00463EEA" w:rsidRDefault="00887AE9" w:rsidP="00B54DE9">
            <w:pPr>
              <w:spacing w:line="240" w:lineRule="auto"/>
              <w:jc w:val="center"/>
              <w:rPr>
                <w:rFonts w:cs="Arial"/>
                <w:sz w:val="16"/>
                <w:szCs w:val="16"/>
              </w:rPr>
            </w:pPr>
            <w:r w:rsidRPr="00887AE9">
              <w:rPr>
                <w:rFonts w:cs="Arial"/>
                <w:sz w:val="16"/>
                <w:szCs w:val="16"/>
              </w:rPr>
              <w:t>525,21</w:t>
            </w:r>
            <w:r>
              <w:rPr>
                <w:rFonts w:cs="Arial"/>
                <w:sz w:val="16"/>
                <w:szCs w:val="16"/>
              </w:rPr>
              <w:t xml:space="preserve"> </w:t>
            </w:r>
            <w:r w:rsidR="00F967EB" w:rsidRPr="004128E8">
              <w:rPr>
                <w:rFonts w:cs="Arial"/>
                <w:sz w:val="16"/>
                <w:szCs w:val="16"/>
              </w:rPr>
              <w:t>evrov</w:t>
            </w:r>
            <w:r w:rsidR="00F967EB">
              <w:rPr>
                <w:rFonts w:cs="Arial"/>
                <w:sz w:val="16"/>
                <w:szCs w:val="16"/>
              </w:rPr>
              <w:t xml:space="preserve"> bruto</w:t>
            </w:r>
          </w:p>
        </w:tc>
      </w:tr>
      <w:tr w:rsidR="00F967EB" w:rsidRPr="00463EEA" w14:paraId="05F562AB" w14:textId="77777777" w:rsidTr="00B160AE">
        <w:tc>
          <w:tcPr>
            <w:tcW w:w="5528" w:type="dxa"/>
          </w:tcPr>
          <w:p w14:paraId="3B90D7E2" w14:textId="77777777" w:rsidR="00F967EB" w:rsidRPr="00463EEA" w:rsidRDefault="00F967EB"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3EB6CD79" w14:textId="77777777" w:rsidR="00F967EB" w:rsidRPr="000A09C1" w:rsidRDefault="00887AE9" w:rsidP="00B54DE9">
            <w:pPr>
              <w:spacing w:line="240" w:lineRule="auto"/>
              <w:jc w:val="center"/>
              <w:rPr>
                <w:rFonts w:cs="Arial"/>
                <w:b/>
                <w:bCs/>
                <w:sz w:val="16"/>
                <w:szCs w:val="16"/>
              </w:rPr>
            </w:pPr>
            <w:r w:rsidRPr="000A09C1">
              <w:rPr>
                <w:rFonts w:cs="Arial"/>
                <w:b/>
                <w:bCs/>
                <w:sz w:val="16"/>
                <w:szCs w:val="16"/>
              </w:rPr>
              <w:t xml:space="preserve">525,21 </w:t>
            </w:r>
            <w:r w:rsidR="00F967EB" w:rsidRPr="000A09C1">
              <w:rPr>
                <w:rFonts w:cs="Arial"/>
                <w:b/>
                <w:bCs/>
                <w:sz w:val="16"/>
                <w:szCs w:val="16"/>
              </w:rPr>
              <w:t>evrov bruto</w:t>
            </w:r>
          </w:p>
        </w:tc>
      </w:tr>
      <w:tr w:rsidR="00F967EB" w:rsidRPr="00463EEA" w14:paraId="6D381283" w14:textId="77777777" w:rsidTr="00B160AE">
        <w:tc>
          <w:tcPr>
            <w:tcW w:w="5528" w:type="dxa"/>
          </w:tcPr>
          <w:p w14:paraId="31D6E714" w14:textId="77777777" w:rsidR="00F967EB" w:rsidRPr="00463EEA" w:rsidRDefault="00F967EB"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1C6BC382" w14:textId="77777777" w:rsidR="00F967EB" w:rsidRPr="00463EEA" w:rsidRDefault="00887AE9" w:rsidP="00B54DE9">
            <w:pPr>
              <w:spacing w:line="240" w:lineRule="auto"/>
              <w:jc w:val="center"/>
              <w:rPr>
                <w:rFonts w:cs="Arial"/>
                <w:sz w:val="16"/>
                <w:szCs w:val="16"/>
              </w:rPr>
            </w:pPr>
            <w:r w:rsidRPr="00887AE9">
              <w:rPr>
                <w:rFonts w:cs="Arial"/>
                <w:sz w:val="16"/>
                <w:szCs w:val="16"/>
              </w:rPr>
              <w:t>1.737,79</w:t>
            </w:r>
            <w:r>
              <w:rPr>
                <w:rFonts w:cs="Arial"/>
                <w:sz w:val="16"/>
                <w:szCs w:val="16"/>
              </w:rPr>
              <w:t xml:space="preserve"> </w:t>
            </w:r>
            <w:r w:rsidR="00F967EB" w:rsidRPr="004128E8">
              <w:rPr>
                <w:rFonts w:cs="Arial"/>
                <w:sz w:val="16"/>
                <w:szCs w:val="16"/>
              </w:rPr>
              <w:t>evrov</w:t>
            </w:r>
            <w:r w:rsidR="00F967EB">
              <w:rPr>
                <w:rFonts w:cs="Arial"/>
                <w:sz w:val="16"/>
                <w:szCs w:val="16"/>
              </w:rPr>
              <w:t xml:space="preserve"> bruto</w:t>
            </w:r>
          </w:p>
        </w:tc>
      </w:tr>
    </w:tbl>
    <w:p w14:paraId="1B2B25F3" w14:textId="77777777" w:rsidR="00F967EB" w:rsidRDefault="00F967EB" w:rsidP="00B54DE9">
      <w:pPr>
        <w:autoSpaceDE w:val="0"/>
        <w:autoSpaceDN w:val="0"/>
        <w:adjustRightInd w:val="0"/>
        <w:spacing w:line="240" w:lineRule="auto"/>
        <w:ind w:left="284"/>
        <w:rPr>
          <w:rFonts w:cs="Arial"/>
          <w:b/>
          <w:bCs/>
          <w:szCs w:val="20"/>
          <w:lang w:eastAsia="sl-SI"/>
        </w:rPr>
      </w:pPr>
    </w:p>
    <w:p w14:paraId="615BA694" w14:textId="77777777" w:rsidR="00F967EB" w:rsidRDefault="00F967EB"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 xml:space="preserve">da je javna uslužbenka dne </w:t>
      </w:r>
      <w:r w:rsidR="00887AE9">
        <w:rPr>
          <w:rFonts w:cs="Arial"/>
          <w:szCs w:val="20"/>
          <w:lang w:eastAsia="sl-SI"/>
        </w:rPr>
        <w:t>4</w:t>
      </w:r>
      <w:r>
        <w:rPr>
          <w:rFonts w:cs="Arial"/>
          <w:szCs w:val="20"/>
          <w:lang w:eastAsia="sl-SI"/>
        </w:rPr>
        <w:t>.</w:t>
      </w:r>
      <w:r w:rsidR="00887AE9">
        <w:rPr>
          <w:rFonts w:cs="Arial"/>
          <w:szCs w:val="20"/>
          <w:lang w:eastAsia="sl-SI"/>
        </w:rPr>
        <w:t>2</w:t>
      </w:r>
      <w:r>
        <w:rPr>
          <w:rFonts w:cs="Arial"/>
          <w:szCs w:val="20"/>
          <w:lang w:eastAsia="sl-SI"/>
        </w:rPr>
        <w:t>.2021 prejela letno obvestilo o ocenjevanju za določitev dela plače za RDU za leto 2020;</w:t>
      </w:r>
    </w:p>
    <w:p w14:paraId="14126AAA" w14:textId="77777777" w:rsidR="00F967EB" w:rsidRDefault="00F967EB"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ji je bila RDU </w:t>
      </w:r>
      <w:r w:rsidR="00334051" w:rsidRPr="00404300">
        <w:rPr>
          <w:rFonts w:cs="Arial"/>
          <w:szCs w:val="20"/>
          <w:lang w:eastAsia="sl-SI"/>
        </w:rPr>
        <w:t>za 2. polovic</w:t>
      </w:r>
      <w:r w:rsidR="00334051">
        <w:rPr>
          <w:rFonts w:cs="Arial"/>
          <w:szCs w:val="20"/>
          <w:lang w:eastAsia="sl-SI"/>
        </w:rPr>
        <w:t>o</w:t>
      </w:r>
      <w:r w:rsidR="00334051"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887AE9">
        <w:rPr>
          <w:rFonts w:cs="Arial"/>
          <w:szCs w:val="20"/>
          <w:lang w:eastAsia="sl-SI"/>
        </w:rPr>
        <w:t>525,21</w:t>
      </w:r>
      <w:r>
        <w:rPr>
          <w:rFonts w:cs="Arial"/>
          <w:szCs w:val="20"/>
          <w:lang w:eastAsia="sl-SI"/>
        </w:rPr>
        <w:t xml:space="preserve"> evrov</w:t>
      </w:r>
      <w:r w:rsidRPr="00404300">
        <w:rPr>
          <w:rFonts w:cs="Arial"/>
          <w:szCs w:val="20"/>
          <w:lang w:eastAsia="sl-SI"/>
        </w:rPr>
        <w:t xml:space="preserve"> bruto</w:t>
      </w:r>
      <w:r>
        <w:rPr>
          <w:rFonts w:cs="Arial"/>
          <w:szCs w:val="20"/>
          <w:lang w:eastAsia="sl-SI"/>
        </w:rPr>
        <w:t xml:space="preserve"> (</w:t>
      </w:r>
      <w:r w:rsidR="00887AE9">
        <w:rPr>
          <w:rFonts w:cs="Arial"/>
          <w:szCs w:val="20"/>
          <w:lang w:eastAsia="sl-SI"/>
        </w:rPr>
        <w:t>328,82</w:t>
      </w:r>
      <w:r>
        <w:rPr>
          <w:rFonts w:cs="Arial"/>
          <w:szCs w:val="20"/>
          <w:lang w:eastAsia="sl-SI"/>
        </w:rPr>
        <w:t xml:space="preserve"> evrov neto);</w:t>
      </w:r>
    </w:p>
    <w:p w14:paraId="2192A8A4" w14:textId="2C0A9674" w:rsidR="00E6412B" w:rsidRPr="00DF2A99" w:rsidRDefault="00E6412B" w:rsidP="00B54DE9">
      <w:pPr>
        <w:numPr>
          <w:ilvl w:val="0"/>
          <w:numId w:val="11"/>
        </w:numPr>
        <w:autoSpaceDE w:val="0"/>
        <w:autoSpaceDN w:val="0"/>
        <w:adjustRightInd w:val="0"/>
        <w:spacing w:line="240" w:lineRule="auto"/>
        <w:ind w:left="284" w:hanging="284"/>
        <w:jc w:val="both"/>
        <w:rPr>
          <w:rFonts w:cs="Arial"/>
          <w:bCs/>
          <w:szCs w:val="20"/>
          <w:lang w:eastAsia="sl-SI"/>
        </w:rPr>
      </w:pPr>
      <w:r w:rsidRPr="0024236B">
        <w:rPr>
          <w:rFonts w:cs="Arial"/>
          <w:szCs w:val="20"/>
          <w:lang w:eastAsia="sl-SI"/>
        </w:rPr>
        <w:t xml:space="preserve">da so bile točke RDU javne uslužbenke </w:t>
      </w:r>
      <w:r w:rsidR="00E44543">
        <w:rPr>
          <w:rFonts w:cs="Arial"/>
          <w:szCs w:val="20"/>
          <w:lang w:eastAsia="sl-SI"/>
        </w:rPr>
        <w:t>█</w:t>
      </w:r>
      <w:r w:rsidRPr="0024236B">
        <w:rPr>
          <w:rFonts w:cs="Arial"/>
          <w:szCs w:val="20"/>
          <w:lang w:eastAsia="sl-SI"/>
        </w:rPr>
        <w:t xml:space="preserve">za obdobje julij - december 2020 dne </w:t>
      </w:r>
      <w:r>
        <w:rPr>
          <w:rFonts w:cs="Arial"/>
          <w:szCs w:val="20"/>
          <w:lang w:eastAsia="sl-SI"/>
        </w:rPr>
        <w:t>30</w:t>
      </w:r>
      <w:r w:rsidRPr="0024236B">
        <w:rPr>
          <w:rFonts w:cs="Arial"/>
          <w:szCs w:val="20"/>
          <w:lang w:eastAsia="sl-SI"/>
        </w:rPr>
        <w:t xml:space="preserve">.1.2021 objavljene na oglasni </w:t>
      </w:r>
      <w:r w:rsidRPr="00DF2A99">
        <w:rPr>
          <w:rFonts w:cs="Arial"/>
          <w:szCs w:val="20"/>
          <w:lang w:eastAsia="sl-SI"/>
        </w:rPr>
        <w:t xml:space="preserve">deski </w:t>
      </w:r>
      <w:r w:rsidRPr="00887AE9">
        <w:rPr>
          <w:rFonts w:cs="Arial"/>
          <w:szCs w:val="20"/>
          <w:lang w:eastAsia="sl-SI"/>
        </w:rPr>
        <w:t xml:space="preserve">Enote Laško </w:t>
      </w:r>
      <w:r>
        <w:rPr>
          <w:rFonts w:cs="Arial"/>
          <w:szCs w:val="20"/>
          <w:lang w:eastAsia="sl-SI"/>
        </w:rPr>
        <w:t>(</w:t>
      </w:r>
      <w:r w:rsidRPr="00B7186D">
        <w:rPr>
          <w:rFonts w:cs="Arial"/>
          <w:szCs w:val="20"/>
          <w:lang w:eastAsia="sl-SI"/>
        </w:rPr>
        <w:t>občinski projekt Občine Laško (Center starejših - Hiša generacij Laško, nudenje pomoči na domu)</w:t>
      </w:r>
      <w:r w:rsidRPr="00DF2A99">
        <w:rPr>
          <w:rFonts w:cs="Arial"/>
          <w:bCs/>
          <w:szCs w:val="20"/>
        </w:rPr>
        <w:t>.</w:t>
      </w:r>
    </w:p>
    <w:p w14:paraId="125C6DDA" w14:textId="77777777" w:rsidR="007A2E88" w:rsidRPr="007A2E88" w:rsidRDefault="007A2E88" w:rsidP="00B54DE9">
      <w:pPr>
        <w:autoSpaceDE w:val="0"/>
        <w:autoSpaceDN w:val="0"/>
        <w:adjustRightInd w:val="0"/>
        <w:spacing w:line="240" w:lineRule="auto"/>
        <w:jc w:val="both"/>
        <w:rPr>
          <w:rFonts w:cs="Arial"/>
          <w:szCs w:val="20"/>
          <w:lang w:eastAsia="sl-SI"/>
        </w:rPr>
      </w:pPr>
    </w:p>
    <w:p w14:paraId="7EEF089A" w14:textId="77777777" w:rsidR="00F967EB" w:rsidRPr="009C050B" w:rsidRDefault="00F967EB"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sidR="00C74342">
        <w:rPr>
          <w:rFonts w:cs="Arial"/>
          <w:bCs/>
          <w:szCs w:val="20"/>
          <w:lang w:val="sl-SI"/>
        </w:rPr>
        <w:t>4</w:t>
      </w:r>
      <w:r w:rsidRPr="009C050B">
        <w:rPr>
          <w:rFonts w:cs="Arial"/>
          <w:bCs/>
          <w:szCs w:val="20"/>
          <w:lang w:val="sl-SI"/>
        </w:rPr>
        <w:t>.1. Ugotovitve inšpektorice</w:t>
      </w:r>
    </w:p>
    <w:p w14:paraId="3329F5EE" w14:textId="77777777" w:rsidR="00F967EB" w:rsidRPr="009C050B" w:rsidRDefault="00F967EB" w:rsidP="00B54DE9">
      <w:pPr>
        <w:pStyle w:val="ZADEVA"/>
        <w:tabs>
          <w:tab w:val="clear" w:pos="1701"/>
          <w:tab w:val="left" w:pos="0"/>
        </w:tabs>
        <w:spacing w:line="240" w:lineRule="auto"/>
        <w:jc w:val="both"/>
        <w:outlineLvl w:val="2"/>
        <w:rPr>
          <w:szCs w:val="20"/>
          <w:lang w:val="sl-SI"/>
        </w:rPr>
      </w:pPr>
    </w:p>
    <w:p w14:paraId="6BCC7A35" w14:textId="3C2C7B56" w:rsidR="00E6412B" w:rsidRDefault="00F967EB"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00B023B9">
        <w:rPr>
          <w:rFonts w:cs="Arial"/>
          <w:szCs w:val="20"/>
          <w:lang w:eastAsia="sl-SI"/>
        </w:rPr>
        <w:t xml:space="preserve">za drugo polletje 2020 </w:t>
      </w:r>
      <w:r>
        <w:rPr>
          <w:rFonts w:cs="Arial"/>
          <w:szCs w:val="20"/>
          <w:lang w:eastAsia="sl-SI"/>
        </w:rPr>
        <w:t xml:space="preserve">javni </w:t>
      </w:r>
      <w:r>
        <w:rPr>
          <w:rFonts w:cs="Arial"/>
          <w:szCs w:val="20"/>
        </w:rPr>
        <w:t xml:space="preserve">uslužbenki </w:t>
      </w:r>
      <w:r w:rsidR="00E44543">
        <w:rPr>
          <w:rFonts w:cs="Arial"/>
          <w:szCs w:val="20"/>
        </w:rPr>
        <w:t>█</w:t>
      </w:r>
      <w:r w:rsidRPr="00887AE9">
        <w:rPr>
          <w:rFonts w:cs="Arial"/>
          <w:szCs w:val="20"/>
        </w:rPr>
        <w:t>ni ugotovila</w:t>
      </w:r>
      <w:r w:rsidRPr="00B86331">
        <w:rPr>
          <w:szCs w:val="20"/>
        </w:rPr>
        <w:t xml:space="preserve"> nepravilnosti, zato ne odreja </w:t>
      </w:r>
      <w:r>
        <w:rPr>
          <w:szCs w:val="20"/>
        </w:rPr>
        <w:t xml:space="preserve">nobenih </w:t>
      </w:r>
      <w:r w:rsidRPr="00B86331">
        <w:rPr>
          <w:szCs w:val="20"/>
        </w:rPr>
        <w:t>popravljalnih ukrepov.</w:t>
      </w:r>
    </w:p>
    <w:p w14:paraId="1E793FCA" w14:textId="77777777" w:rsidR="00334051" w:rsidRDefault="00334051" w:rsidP="00B54DE9">
      <w:pPr>
        <w:spacing w:line="240" w:lineRule="auto"/>
        <w:jc w:val="both"/>
        <w:rPr>
          <w:szCs w:val="20"/>
        </w:rPr>
      </w:pPr>
    </w:p>
    <w:p w14:paraId="2C90D7AA" w14:textId="77777777" w:rsidR="00334051" w:rsidRPr="007A2E88" w:rsidRDefault="00334051" w:rsidP="00B54DE9">
      <w:pPr>
        <w:spacing w:line="240" w:lineRule="auto"/>
        <w:jc w:val="both"/>
        <w:rPr>
          <w:szCs w:val="20"/>
        </w:rPr>
      </w:pPr>
    </w:p>
    <w:p w14:paraId="4BAE5FD6" w14:textId="209D8E85"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Javna uslužbenka </w:t>
      </w:r>
      <w:r w:rsidR="00E44543">
        <w:rPr>
          <w:rFonts w:cs="Arial"/>
          <w:b/>
          <w:bCs/>
          <w:szCs w:val="20"/>
        </w:rPr>
        <w:t>█</w:t>
      </w:r>
    </w:p>
    <w:p w14:paraId="7B9F6EBA" w14:textId="77777777" w:rsidR="00261EE0" w:rsidRDefault="00261EE0" w:rsidP="00B54DE9">
      <w:pPr>
        <w:autoSpaceDE w:val="0"/>
        <w:autoSpaceDN w:val="0"/>
        <w:adjustRightInd w:val="0"/>
        <w:spacing w:line="240" w:lineRule="auto"/>
        <w:rPr>
          <w:rFonts w:cs="Arial"/>
          <w:b/>
          <w:bCs/>
          <w:szCs w:val="20"/>
          <w:lang w:eastAsia="sl-SI"/>
        </w:rPr>
      </w:pPr>
    </w:p>
    <w:p w14:paraId="2E67DB8B" w14:textId="2D8A5784" w:rsidR="00713731" w:rsidRPr="00786C80" w:rsidRDefault="00713731"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xml:space="preserve">. Javna uslužbenka opravlja delo Enoti Laško, </w:t>
      </w:r>
      <w:r w:rsidR="007A2E88" w:rsidRPr="00B7186D">
        <w:rPr>
          <w:rFonts w:cs="Arial"/>
          <w:b w:val="0"/>
          <w:szCs w:val="20"/>
          <w:lang w:val="sl-SI"/>
        </w:rPr>
        <w:t>v občinskem projektu Občine Laško (Center starejših - Hiša generacij Laško, nudenje pomoči na domu),</w:t>
      </w:r>
      <w:r w:rsidR="007A2E88">
        <w:rPr>
          <w:rFonts w:cs="Arial"/>
          <w:b w:val="0"/>
          <w:szCs w:val="20"/>
          <w:lang w:val="sl-SI"/>
        </w:rPr>
        <w:t xml:space="preserve"> </w:t>
      </w:r>
      <w:r>
        <w:rPr>
          <w:rFonts w:cs="Arial"/>
          <w:b w:val="0"/>
          <w:szCs w:val="20"/>
          <w:lang w:val="sl-SI"/>
        </w:rPr>
        <w:t>in sicer na delovnem mestu »koordinator pomoči na domu« F017004</w:t>
      </w:r>
      <w:r w:rsidRPr="008574E6">
        <w:rPr>
          <w:rFonts w:cs="Arial"/>
          <w:b w:val="0"/>
          <w:bCs/>
          <w:szCs w:val="20"/>
          <w:lang w:val="sl-SI"/>
        </w:rPr>
        <w:t xml:space="preserve"> (Pogodba o zaposlitvi, </w:t>
      </w:r>
      <w:r>
        <w:rPr>
          <w:rFonts w:cs="Arial"/>
          <w:b w:val="0"/>
          <w:bCs/>
          <w:szCs w:val="20"/>
          <w:lang w:val="sl-SI"/>
        </w:rPr>
        <w:t xml:space="preserve">št. 100-40/2018 </w:t>
      </w:r>
      <w:r w:rsidRPr="008574E6">
        <w:rPr>
          <w:rFonts w:cs="Arial"/>
          <w:b w:val="0"/>
          <w:bCs/>
          <w:szCs w:val="20"/>
          <w:lang w:val="sl-SI"/>
        </w:rPr>
        <w:t xml:space="preserve">z dne </w:t>
      </w:r>
      <w:r>
        <w:rPr>
          <w:rFonts w:cs="Arial"/>
          <w:b w:val="0"/>
          <w:bCs/>
          <w:szCs w:val="20"/>
          <w:lang w:val="sl-SI"/>
        </w:rPr>
        <w:t>1.10.2018 in Aneks, št. 100-40/2018 z dne 22.1.2019</w:t>
      </w:r>
      <w:r w:rsidRPr="008574E6">
        <w:rPr>
          <w:rFonts w:cs="Arial"/>
          <w:b w:val="0"/>
          <w:bCs/>
          <w:szCs w:val="20"/>
          <w:lang w:val="sl-SI"/>
        </w:rPr>
        <w:t xml:space="preserve">) </w:t>
      </w:r>
      <w:r>
        <w:rPr>
          <w:rFonts w:cs="Arial"/>
          <w:b w:val="0"/>
          <w:bCs/>
          <w:szCs w:val="20"/>
          <w:lang w:val="sl-SI"/>
        </w:rPr>
        <w:t>in je uvrščena v 40</w:t>
      </w:r>
      <w:r w:rsidRPr="008574E6">
        <w:rPr>
          <w:rFonts w:cs="Arial"/>
          <w:b w:val="0"/>
          <w:bCs/>
          <w:szCs w:val="20"/>
          <w:lang w:val="sl-SI"/>
        </w:rPr>
        <w:t>. plačni razred</w:t>
      </w:r>
      <w:r>
        <w:rPr>
          <w:rFonts w:cs="Arial"/>
          <w:b w:val="0"/>
          <w:bCs/>
          <w:szCs w:val="20"/>
          <w:lang w:val="sl-SI"/>
        </w:rPr>
        <w:t xml:space="preserve">. </w:t>
      </w:r>
    </w:p>
    <w:p w14:paraId="615E34A4" w14:textId="77777777" w:rsidR="00713731" w:rsidRDefault="00713731" w:rsidP="00B54DE9">
      <w:pPr>
        <w:autoSpaceDE w:val="0"/>
        <w:autoSpaceDN w:val="0"/>
        <w:adjustRightInd w:val="0"/>
        <w:spacing w:line="240" w:lineRule="auto"/>
        <w:rPr>
          <w:rFonts w:cs="Arial"/>
          <w:b/>
          <w:bCs/>
          <w:szCs w:val="20"/>
          <w:lang w:eastAsia="sl-SI"/>
        </w:rPr>
      </w:pPr>
    </w:p>
    <w:p w14:paraId="76166CEA" w14:textId="77777777" w:rsidR="00713731" w:rsidRPr="00404300" w:rsidRDefault="00713731"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555D3814" w14:textId="77777777" w:rsidR="00713731" w:rsidRDefault="00713731"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743D46D5" w14:textId="77777777" w:rsidR="00B54DE9" w:rsidRDefault="00B54DE9" w:rsidP="00B54DE9">
      <w:pPr>
        <w:autoSpaceDE w:val="0"/>
        <w:autoSpaceDN w:val="0"/>
        <w:adjustRightInd w:val="0"/>
        <w:spacing w:line="240" w:lineRule="auto"/>
        <w:ind w:left="284"/>
        <w:rPr>
          <w:rFonts w:cs="Arial"/>
          <w:szCs w:val="20"/>
          <w:lang w:eastAsia="sl-SI"/>
        </w:rPr>
      </w:pPr>
    </w:p>
    <w:p w14:paraId="6DD344F9" w14:textId="77777777" w:rsidR="00C2152A" w:rsidRPr="00404300" w:rsidRDefault="00C2152A" w:rsidP="00B54DE9">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670"/>
        <w:gridCol w:w="2659"/>
      </w:tblGrid>
      <w:tr w:rsidR="00713731" w:rsidRPr="00463EEA" w14:paraId="60221B9E" w14:textId="77777777" w:rsidTr="00B160AE">
        <w:tc>
          <w:tcPr>
            <w:tcW w:w="5670" w:type="dxa"/>
          </w:tcPr>
          <w:p w14:paraId="5D09FE5D" w14:textId="77777777" w:rsidR="00713731" w:rsidRPr="00463EEA" w:rsidRDefault="00713731" w:rsidP="00B54DE9">
            <w:pPr>
              <w:spacing w:line="240" w:lineRule="auto"/>
              <w:jc w:val="both"/>
              <w:rPr>
                <w:rFonts w:cs="Arial"/>
                <w:sz w:val="16"/>
                <w:szCs w:val="16"/>
              </w:rPr>
            </w:pPr>
            <w:r w:rsidRPr="00463EEA">
              <w:rPr>
                <w:rFonts w:cs="Arial"/>
                <w:sz w:val="16"/>
                <w:szCs w:val="16"/>
              </w:rPr>
              <w:t>tarifni razred</w:t>
            </w:r>
          </w:p>
        </w:tc>
        <w:tc>
          <w:tcPr>
            <w:tcW w:w="2659" w:type="dxa"/>
          </w:tcPr>
          <w:p w14:paraId="63702401" w14:textId="77777777" w:rsidR="00713731" w:rsidRPr="004D376A" w:rsidRDefault="00713731" w:rsidP="00B54DE9">
            <w:pPr>
              <w:spacing w:line="240" w:lineRule="auto"/>
              <w:jc w:val="center"/>
              <w:rPr>
                <w:rFonts w:cs="Arial"/>
                <w:sz w:val="16"/>
                <w:szCs w:val="16"/>
              </w:rPr>
            </w:pPr>
            <w:r w:rsidRPr="004D376A">
              <w:rPr>
                <w:rFonts w:cs="Arial"/>
                <w:sz w:val="16"/>
                <w:szCs w:val="16"/>
              </w:rPr>
              <w:t>VII</w:t>
            </w:r>
          </w:p>
        </w:tc>
      </w:tr>
      <w:tr w:rsidR="00713731" w:rsidRPr="00463EEA" w14:paraId="33FF44B1" w14:textId="77777777" w:rsidTr="00B160AE">
        <w:tc>
          <w:tcPr>
            <w:tcW w:w="5670" w:type="dxa"/>
          </w:tcPr>
          <w:p w14:paraId="178A73C3" w14:textId="77777777" w:rsidR="00713731" w:rsidRPr="00463EEA" w:rsidRDefault="00713731" w:rsidP="00B54DE9">
            <w:pPr>
              <w:spacing w:line="240" w:lineRule="auto"/>
              <w:jc w:val="both"/>
              <w:rPr>
                <w:rFonts w:cs="Arial"/>
                <w:sz w:val="16"/>
                <w:szCs w:val="16"/>
              </w:rPr>
            </w:pPr>
            <w:r w:rsidRPr="00463EEA">
              <w:rPr>
                <w:rFonts w:cs="Arial"/>
                <w:sz w:val="16"/>
                <w:szCs w:val="16"/>
              </w:rPr>
              <w:t>plačni razred</w:t>
            </w:r>
          </w:p>
        </w:tc>
        <w:tc>
          <w:tcPr>
            <w:tcW w:w="2659" w:type="dxa"/>
          </w:tcPr>
          <w:p w14:paraId="3587C0E1" w14:textId="77777777" w:rsidR="00713731" w:rsidRPr="004D376A" w:rsidRDefault="00713731" w:rsidP="00B54DE9">
            <w:pPr>
              <w:spacing w:line="240" w:lineRule="auto"/>
              <w:jc w:val="center"/>
              <w:rPr>
                <w:rFonts w:cs="Arial"/>
                <w:sz w:val="16"/>
                <w:szCs w:val="16"/>
              </w:rPr>
            </w:pPr>
            <w:r w:rsidRPr="004D376A">
              <w:rPr>
                <w:rFonts w:cs="Arial"/>
                <w:sz w:val="16"/>
                <w:szCs w:val="16"/>
              </w:rPr>
              <w:t>40</w:t>
            </w:r>
          </w:p>
        </w:tc>
      </w:tr>
      <w:tr w:rsidR="00713731" w:rsidRPr="00463EEA" w14:paraId="479B909D" w14:textId="77777777" w:rsidTr="00B160AE">
        <w:tc>
          <w:tcPr>
            <w:tcW w:w="5670" w:type="dxa"/>
          </w:tcPr>
          <w:p w14:paraId="62FB02AE" w14:textId="77777777" w:rsidR="00713731" w:rsidRPr="00463EEA" w:rsidRDefault="00713731"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52A2B8E2" w14:textId="77777777" w:rsidR="00713731" w:rsidRPr="004D376A" w:rsidRDefault="00713731" w:rsidP="00B54DE9">
            <w:pPr>
              <w:spacing w:line="240" w:lineRule="auto"/>
              <w:jc w:val="center"/>
              <w:rPr>
                <w:rFonts w:cs="Arial"/>
                <w:sz w:val="16"/>
                <w:szCs w:val="16"/>
                <w:lang w:eastAsia="sl-SI"/>
              </w:rPr>
            </w:pPr>
            <w:r w:rsidRPr="004D376A">
              <w:rPr>
                <w:rFonts w:cs="Arial"/>
                <w:sz w:val="16"/>
                <w:szCs w:val="16"/>
              </w:rPr>
              <w:t>9.899,90 evrov bruto</w:t>
            </w:r>
          </w:p>
        </w:tc>
      </w:tr>
      <w:tr w:rsidR="00713731" w:rsidRPr="00463EEA" w14:paraId="51FD2522" w14:textId="77777777" w:rsidTr="00B160AE">
        <w:tc>
          <w:tcPr>
            <w:tcW w:w="5670" w:type="dxa"/>
          </w:tcPr>
          <w:p w14:paraId="3607C10F" w14:textId="77777777" w:rsidR="00713731" w:rsidRPr="00463EEA" w:rsidRDefault="00713731"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6286371C" w14:textId="77777777" w:rsidR="00713731" w:rsidRPr="004D376A" w:rsidRDefault="00713731" w:rsidP="00B54DE9">
            <w:pPr>
              <w:spacing w:line="240" w:lineRule="auto"/>
              <w:jc w:val="center"/>
              <w:rPr>
                <w:rFonts w:cs="Arial"/>
                <w:sz w:val="16"/>
                <w:szCs w:val="16"/>
              </w:rPr>
            </w:pPr>
            <w:r w:rsidRPr="004D376A">
              <w:rPr>
                <w:rFonts w:cs="Arial"/>
                <w:sz w:val="16"/>
                <w:szCs w:val="16"/>
              </w:rPr>
              <w:t>4 x 1</w:t>
            </w:r>
          </w:p>
        </w:tc>
      </w:tr>
      <w:tr w:rsidR="00713731" w:rsidRPr="00463EEA" w14:paraId="36E7A83F" w14:textId="77777777" w:rsidTr="00B160AE">
        <w:tc>
          <w:tcPr>
            <w:tcW w:w="5670" w:type="dxa"/>
          </w:tcPr>
          <w:p w14:paraId="77865BC5" w14:textId="77777777" w:rsidR="00713731" w:rsidRPr="00463EEA" w:rsidRDefault="00713731"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787B8D46" w14:textId="77777777" w:rsidR="00713731" w:rsidRPr="004D376A" w:rsidRDefault="00713731" w:rsidP="00B54DE9">
            <w:pPr>
              <w:spacing w:line="240" w:lineRule="auto"/>
              <w:jc w:val="center"/>
              <w:rPr>
                <w:rFonts w:cs="Arial"/>
                <w:sz w:val="16"/>
                <w:szCs w:val="16"/>
              </w:rPr>
            </w:pPr>
            <w:r w:rsidRPr="004D376A">
              <w:rPr>
                <w:rFonts w:cs="Arial"/>
                <w:sz w:val="16"/>
                <w:szCs w:val="16"/>
              </w:rPr>
              <w:t>4</w:t>
            </w:r>
          </w:p>
        </w:tc>
      </w:tr>
      <w:tr w:rsidR="00713731" w:rsidRPr="00463EEA" w14:paraId="03F29FE1" w14:textId="77777777" w:rsidTr="00B160AE">
        <w:tc>
          <w:tcPr>
            <w:tcW w:w="5670" w:type="dxa"/>
          </w:tcPr>
          <w:p w14:paraId="702E4F6D" w14:textId="77777777" w:rsidR="00713731" w:rsidRPr="00463EEA" w:rsidRDefault="00713731"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3BAA00EF" w14:textId="77777777" w:rsidR="00713731" w:rsidRPr="004D376A" w:rsidRDefault="00713731" w:rsidP="00B54DE9">
            <w:pPr>
              <w:spacing w:line="240" w:lineRule="auto"/>
              <w:jc w:val="center"/>
              <w:rPr>
                <w:rFonts w:cs="Arial"/>
                <w:sz w:val="16"/>
                <w:szCs w:val="16"/>
                <w:lang w:eastAsia="sl-SI"/>
              </w:rPr>
            </w:pPr>
            <w:r w:rsidRPr="004D376A">
              <w:rPr>
                <w:rFonts w:cs="Arial"/>
                <w:sz w:val="16"/>
                <w:szCs w:val="16"/>
              </w:rPr>
              <w:t>0,80</w:t>
            </w:r>
          </w:p>
        </w:tc>
      </w:tr>
      <w:tr w:rsidR="00713731" w:rsidRPr="00463EEA" w14:paraId="467043B9" w14:textId="77777777" w:rsidTr="00B160AE">
        <w:tc>
          <w:tcPr>
            <w:tcW w:w="5670" w:type="dxa"/>
          </w:tcPr>
          <w:p w14:paraId="0DEC200E" w14:textId="77777777" w:rsidR="00713731" w:rsidRPr="00463EEA" w:rsidRDefault="00713731"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36967E19" w14:textId="77777777" w:rsidR="00713731" w:rsidRPr="004D376A" w:rsidRDefault="004D376A" w:rsidP="00B54DE9">
            <w:pPr>
              <w:spacing w:line="240" w:lineRule="auto"/>
              <w:jc w:val="center"/>
              <w:rPr>
                <w:rFonts w:cs="Arial"/>
                <w:sz w:val="16"/>
                <w:szCs w:val="16"/>
                <w:lang w:eastAsia="sl-SI"/>
              </w:rPr>
            </w:pPr>
            <w:r w:rsidRPr="004D376A">
              <w:rPr>
                <w:rFonts w:cs="Arial"/>
                <w:sz w:val="16"/>
                <w:szCs w:val="16"/>
              </w:rPr>
              <w:t xml:space="preserve">7.919,920 </w:t>
            </w:r>
            <w:r w:rsidR="00713731" w:rsidRPr="004D376A">
              <w:rPr>
                <w:rFonts w:cs="Arial"/>
                <w:sz w:val="16"/>
                <w:szCs w:val="16"/>
              </w:rPr>
              <w:t>evrov bruto</w:t>
            </w:r>
          </w:p>
        </w:tc>
      </w:tr>
      <w:tr w:rsidR="00713731" w:rsidRPr="00463EEA" w14:paraId="1FD5BC9C" w14:textId="77777777" w:rsidTr="00B160AE">
        <w:tc>
          <w:tcPr>
            <w:tcW w:w="5670" w:type="dxa"/>
          </w:tcPr>
          <w:p w14:paraId="5BE2E45A" w14:textId="77777777" w:rsidR="00713731" w:rsidRPr="00463EEA" w:rsidRDefault="00713731" w:rsidP="00B54DE9">
            <w:pPr>
              <w:spacing w:line="240" w:lineRule="auto"/>
              <w:jc w:val="both"/>
              <w:rPr>
                <w:rFonts w:cs="Arial"/>
                <w:sz w:val="16"/>
                <w:szCs w:val="16"/>
              </w:rPr>
            </w:pPr>
            <w:r w:rsidRPr="00463EEA">
              <w:rPr>
                <w:rFonts w:cs="Arial"/>
                <w:sz w:val="16"/>
                <w:szCs w:val="16"/>
              </w:rPr>
              <w:t>Koeficient</w:t>
            </w:r>
          </w:p>
        </w:tc>
        <w:tc>
          <w:tcPr>
            <w:tcW w:w="2659" w:type="dxa"/>
          </w:tcPr>
          <w:p w14:paraId="2A5F29DD" w14:textId="77777777" w:rsidR="00713731" w:rsidRPr="004D376A" w:rsidRDefault="004D376A" w:rsidP="00B54DE9">
            <w:pPr>
              <w:spacing w:line="240" w:lineRule="auto"/>
              <w:jc w:val="center"/>
              <w:rPr>
                <w:rFonts w:cs="Arial"/>
                <w:sz w:val="16"/>
                <w:szCs w:val="16"/>
                <w:lang w:eastAsia="sl-SI"/>
              </w:rPr>
            </w:pPr>
            <w:r w:rsidRPr="004D376A">
              <w:rPr>
                <w:rFonts w:cs="Arial"/>
                <w:sz w:val="16"/>
                <w:szCs w:val="16"/>
              </w:rPr>
              <w:t>0,050</w:t>
            </w:r>
          </w:p>
        </w:tc>
      </w:tr>
      <w:tr w:rsidR="00713731" w:rsidRPr="00463EEA" w14:paraId="341B953A" w14:textId="77777777" w:rsidTr="00B160AE">
        <w:tc>
          <w:tcPr>
            <w:tcW w:w="5670" w:type="dxa"/>
          </w:tcPr>
          <w:p w14:paraId="65B15E6C" w14:textId="77777777" w:rsidR="00713731" w:rsidRPr="00463EEA" w:rsidRDefault="00713731"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60804673" w14:textId="77777777" w:rsidR="00713731" w:rsidRPr="004D376A" w:rsidRDefault="004D376A" w:rsidP="00B54DE9">
            <w:pPr>
              <w:spacing w:line="240" w:lineRule="auto"/>
              <w:jc w:val="center"/>
              <w:rPr>
                <w:rFonts w:cs="Arial"/>
                <w:sz w:val="16"/>
                <w:szCs w:val="16"/>
                <w:lang w:eastAsia="sl-SI"/>
              </w:rPr>
            </w:pPr>
            <w:r w:rsidRPr="004D376A">
              <w:rPr>
                <w:rFonts w:cs="Arial"/>
                <w:sz w:val="16"/>
                <w:szCs w:val="16"/>
              </w:rPr>
              <w:t xml:space="preserve">492,78 </w:t>
            </w:r>
            <w:r w:rsidR="00713731" w:rsidRPr="004D376A">
              <w:rPr>
                <w:rFonts w:cs="Arial"/>
                <w:sz w:val="16"/>
                <w:szCs w:val="16"/>
              </w:rPr>
              <w:t>evrov bruto</w:t>
            </w:r>
          </w:p>
        </w:tc>
      </w:tr>
      <w:tr w:rsidR="00713731" w:rsidRPr="00463EEA" w14:paraId="43D1DD56" w14:textId="77777777" w:rsidTr="00B160AE">
        <w:tc>
          <w:tcPr>
            <w:tcW w:w="5670" w:type="dxa"/>
          </w:tcPr>
          <w:p w14:paraId="213897AE" w14:textId="77777777" w:rsidR="00713731" w:rsidRPr="00463EEA" w:rsidRDefault="00713731"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131FBE3D" w14:textId="77777777" w:rsidR="00713731" w:rsidRPr="004D376A" w:rsidRDefault="004D376A" w:rsidP="00B54DE9">
            <w:pPr>
              <w:spacing w:line="240" w:lineRule="auto"/>
              <w:jc w:val="center"/>
              <w:rPr>
                <w:rFonts w:cs="Arial"/>
                <w:b/>
                <w:bCs/>
                <w:sz w:val="16"/>
                <w:szCs w:val="16"/>
              </w:rPr>
            </w:pPr>
            <w:r w:rsidRPr="004D376A">
              <w:rPr>
                <w:rFonts w:cs="Arial"/>
                <w:b/>
                <w:bCs/>
                <w:sz w:val="16"/>
                <w:szCs w:val="16"/>
              </w:rPr>
              <w:t xml:space="preserve">492,78 </w:t>
            </w:r>
            <w:r w:rsidR="00713731" w:rsidRPr="004D376A">
              <w:rPr>
                <w:rFonts w:cs="Arial"/>
                <w:b/>
                <w:bCs/>
                <w:sz w:val="16"/>
                <w:szCs w:val="16"/>
              </w:rPr>
              <w:t>evrov bruto</w:t>
            </w:r>
          </w:p>
        </w:tc>
      </w:tr>
      <w:tr w:rsidR="00713731" w:rsidRPr="00463EEA" w14:paraId="6295A6F9" w14:textId="77777777" w:rsidTr="00B160AE">
        <w:tc>
          <w:tcPr>
            <w:tcW w:w="5670" w:type="dxa"/>
          </w:tcPr>
          <w:p w14:paraId="65250867" w14:textId="77777777" w:rsidR="00713731" w:rsidRPr="00463EEA" w:rsidRDefault="00713731"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58C0414A" w14:textId="77777777" w:rsidR="00713731" w:rsidRPr="004D376A" w:rsidRDefault="004D376A" w:rsidP="00B54DE9">
            <w:pPr>
              <w:spacing w:line="240" w:lineRule="auto"/>
              <w:jc w:val="center"/>
              <w:rPr>
                <w:rFonts w:cs="Arial"/>
                <w:sz w:val="16"/>
                <w:szCs w:val="16"/>
                <w:lang w:eastAsia="sl-SI"/>
              </w:rPr>
            </w:pPr>
            <w:r w:rsidRPr="004D376A">
              <w:rPr>
                <w:rFonts w:cs="Arial"/>
                <w:sz w:val="16"/>
                <w:szCs w:val="16"/>
              </w:rPr>
              <w:t xml:space="preserve">2.032,98 </w:t>
            </w:r>
            <w:r w:rsidR="00713731" w:rsidRPr="004D376A">
              <w:rPr>
                <w:rFonts w:cs="Arial"/>
                <w:sz w:val="16"/>
                <w:szCs w:val="16"/>
              </w:rPr>
              <w:t>evrov bruto</w:t>
            </w:r>
          </w:p>
        </w:tc>
      </w:tr>
    </w:tbl>
    <w:p w14:paraId="2233784C" w14:textId="77777777" w:rsidR="00713731" w:rsidRDefault="00713731" w:rsidP="00B54DE9">
      <w:pPr>
        <w:autoSpaceDE w:val="0"/>
        <w:autoSpaceDN w:val="0"/>
        <w:adjustRightInd w:val="0"/>
        <w:spacing w:line="240" w:lineRule="auto"/>
        <w:ind w:left="284"/>
        <w:rPr>
          <w:rFonts w:cs="Arial"/>
          <w:b/>
          <w:bCs/>
          <w:szCs w:val="20"/>
          <w:lang w:eastAsia="sl-SI"/>
        </w:rPr>
      </w:pPr>
    </w:p>
    <w:p w14:paraId="2B9ACD48" w14:textId="77777777" w:rsidR="00713731" w:rsidRDefault="00713731"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javna uslužbenka dne 4.2.2021 prejela letno obvestilo o ocenjevanju za določitev dela plače za RDU za leto 2020;</w:t>
      </w:r>
    </w:p>
    <w:p w14:paraId="6CC21C8B" w14:textId="77777777" w:rsidR="00713731" w:rsidRDefault="00713731"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ji je bila RDU </w:t>
      </w:r>
      <w:r w:rsidR="00334051" w:rsidRPr="00404300">
        <w:rPr>
          <w:rFonts w:cs="Arial"/>
          <w:szCs w:val="20"/>
          <w:lang w:eastAsia="sl-SI"/>
        </w:rPr>
        <w:t>za 2. polovic</w:t>
      </w:r>
      <w:r w:rsidR="00334051">
        <w:rPr>
          <w:rFonts w:cs="Arial"/>
          <w:szCs w:val="20"/>
          <w:lang w:eastAsia="sl-SI"/>
        </w:rPr>
        <w:t>o</w:t>
      </w:r>
      <w:r w:rsidR="00334051"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4D376A" w:rsidRPr="004D376A">
        <w:rPr>
          <w:rFonts w:cs="Arial"/>
          <w:szCs w:val="20"/>
          <w:lang w:eastAsia="sl-SI"/>
        </w:rPr>
        <w:t xml:space="preserve">492,78 </w:t>
      </w:r>
      <w:r>
        <w:rPr>
          <w:rFonts w:cs="Arial"/>
          <w:szCs w:val="20"/>
          <w:lang w:eastAsia="sl-SI"/>
        </w:rPr>
        <w:t>evrov</w:t>
      </w:r>
      <w:r w:rsidRPr="00404300">
        <w:rPr>
          <w:rFonts w:cs="Arial"/>
          <w:szCs w:val="20"/>
          <w:lang w:eastAsia="sl-SI"/>
        </w:rPr>
        <w:t xml:space="preserve"> bruto</w:t>
      </w:r>
      <w:r>
        <w:rPr>
          <w:rFonts w:cs="Arial"/>
          <w:szCs w:val="20"/>
          <w:lang w:eastAsia="sl-SI"/>
        </w:rPr>
        <w:t xml:space="preserve"> (</w:t>
      </w:r>
      <w:r w:rsidR="004D376A">
        <w:rPr>
          <w:rFonts w:cs="Arial"/>
          <w:szCs w:val="20"/>
          <w:lang w:eastAsia="sl-SI"/>
        </w:rPr>
        <w:t>302,57</w:t>
      </w:r>
      <w:r>
        <w:rPr>
          <w:rFonts w:cs="Arial"/>
          <w:szCs w:val="20"/>
          <w:lang w:eastAsia="sl-SI"/>
        </w:rPr>
        <w:t xml:space="preserve"> evrov neto);</w:t>
      </w:r>
    </w:p>
    <w:p w14:paraId="6DCDF515" w14:textId="16611BFD" w:rsidR="00E6412B" w:rsidRPr="00DF2A99" w:rsidRDefault="00E6412B" w:rsidP="00B54DE9">
      <w:pPr>
        <w:numPr>
          <w:ilvl w:val="0"/>
          <w:numId w:val="11"/>
        </w:numPr>
        <w:autoSpaceDE w:val="0"/>
        <w:autoSpaceDN w:val="0"/>
        <w:adjustRightInd w:val="0"/>
        <w:spacing w:line="240" w:lineRule="auto"/>
        <w:ind w:left="284" w:hanging="284"/>
        <w:jc w:val="both"/>
        <w:rPr>
          <w:rFonts w:cs="Arial"/>
          <w:bCs/>
          <w:szCs w:val="20"/>
          <w:lang w:eastAsia="sl-SI"/>
        </w:rPr>
      </w:pPr>
      <w:r w:rsidRPr="0024236B">
        <w:rPr>
          <w:rFonts w:cs="Arial"/>
          <w:szCs w:val="20"/>
          <w:lang w:eastAsia="sl-SI"/>
        </w:rPr>
        <w:t xml:space="preserve">da so bile točke RDU javne uslužbenke </w:t>
      </w:r>
      <w:r w:rsidR="00E44543">
        <w:rPr>
          <w:rFonts w:cs="Arial"/>
          <w:szCs w:val="20"/>
          <w:lang w:eastAsia="sl-SI"/>
        </w:rPr>
        <w:t>█</w:t>
      </w:r>
      <w:r w:rsidRPr="0024236B">
        <w:rPr>
          <w:rFonts w:cs="Arial"/>
          <w:szCs w:val="20"/>
          <w:lang w:eastAsia="sl-SI"/>
        </w:rPr>
        <w:t xml:space="preserve">za obdobje julij - december 2020 dne </w:t>
      </w:r>
      <w:r>
        <w:rPr>
          <w:rFonts w:cs="Arial"/>
          <w:szCs w:val="20"/>
          <w:lang w:eastAsia="sl-SI"/>
        </w:rPr>
        <w:t>30</w:t>
      </w:r>
      <w:r w:rsidRPr="0024236B">
        <w:rPr>
          <w:rFonts w:cs="Arial"/>
          <w:szCs w:val="20"/>
          <w:lang w:eastAsia="sl-SI"/>
        </w:rPr>
        <w:t xml:space="preserve">.1.2021 objavljene na oglasni </w:t>
      </w:r>
      <w:r w:rsidRPr="00DF2A99">
        <w:rPr>
          <w:rFonts w:cs="Arial"/>
          <w:szCs w:val="20"/>
          <w:lang w:eastAsia="sl-SI"/>
        </w:rPr>
        <w:t xml:space="preserve">deski </w:t>
      </w:r>
      <w:r w:rsidRPr="00887AE9">
        <w:rPr>
          <w:rFonts w:cs="Arial"/>
          <w:szCs w:val="20"/>
          <w:lang w:eastAsia="sl-SI"/>
        </w:rPr>
        <w:t>Enote Laško</w:t>
      </w:r>
      <w:r w:rsidRPr="00DF2A99">
        <w:rPr>
          <w:rFonts w:cs="Arial"/>
          <w:bCs/>
          <w:szCs w:val="20"/>
        </w:rPr>
        <w:t>.</w:t>
      </w:r>
    </w:p>
    <w:p w14:paraId="114018BF" w14:textId="77777777" w:rsidR="00713731" w:rsidRDefault="00713731" w:rsidP="00B54DE9">
      <w:pPr>
        <w:spacing w:line="240" w:lineRule="auto"/>
        <w:rPr>
          <w:szCs w:val="20"/>
        </w:rPr>
      </w:pPr>
    </w:p>
    <w:p w14:paraId="63022370" w14:textId="77777777" w:rsidR="00713731" w:rsidRPr="009C050B" w:rsidRDefault="00713731"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sidR="00C74342">
        <w:rPr>
          <w:rFonts w:cs="Arial"/>
          <w:bCs/>
          <w:szCs w:val="20"/>
          <w:lang w:val="sl-SI"/>
        </w:rPr>
        <w:t>5</w:t>
      </w:r>
      <w:r w:rsidRPr="009C050B">
        <w:rPr>
          <w:rFonts w:cs="Arial"/>
          <w:bCs/>
          <w:szCs w:val="20"/>
          <w:lang w:val="sl-SI"/>
        </w:rPr>
        <w:t>.1. Ugotovitve inšpektorice</w:t>
      </w:r>
    </w:p>
    <w:p w14:paraId="64166789" w14:textId="77777777" w:rsidR="00713731" w:rsidRPr="009C050B" w:rsidRDefault="00713731" w:rsidP="00B54DE9">
      <w:pPr>
        <w:pStyle w:val="ZADEVA"/>
        <w:tabs>
          <w:tab w:val="clear" w:pos="1701"/>
          <w:tab w:val="left" w:pos="0"/>
        </w:tabs>
        <w:spacing w:line="240" w:lineRule="auto"/>
        <w:jc w:val="both"/>
        <w:outlineLvl w:val="2"/>
        <w:rPr>
          <w:szCs w:val="20"/>
          <w:lang w:val="sl-SI"/>
        </w:rPr>
      </w:pPr>
    </w:p>
    <w:p w14:paraId="4A8EE988" w14:textId="67EB8448" w:rsidR="00713731" w:rsidRPr="00B86331" w:rsidRDefault="00713731"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00B023B9" w:rsidRPr="00B023B9">
        <w:rPr>
          <w:rFonts w:cs="Arial"/>
          <w:szCs w:val="20"/>
          <w:lang w:eastAsia="sl-SI"/>
        </w:rPr>
        <w:t xml:space="preserve"> </w:t>
      </w:r>
      <w:r w:rsidR="00B023B9">
        <w:rPr>
          <w:rFonts w:cs="Arial"/>
          <w:szCs w:val="20"/>
          <w:lang w:eastAsia="sl-SI"/>
        </w:rPr>
        <w:t xml:space="preserve">za drugo polletje 2020 </w:t>
      </w:r>
      <w:r>
        <w:rPr>
          <w:rFonts w:cs="Arial"/>
          <w:szCs w:val="20"/>
          <w:lang w:eastAsia="sl-SI"/>
        </w:rPr>
        <w:t xml:space="preserve">javni </w:t>
      </w:r>
      <w:r>
        <w:rPr>
          <w:rFonts w:cs="Arial"/>
          <w:szCs w:val="20"/>
        </w:rPr>
        <w:t xml:space="preserve">uslužbenki </w:t>
      </w:r>
      <w:r w:rsidR="00E44543">
        <w:rPr>
          <w:rFonts w:cs="Arial"/>
          <w:bCs/>
          <w:szCs w:val="20"/>
        </w:rPr>
        <w:t>█</w:t>
      </w:r>
      <w:r w:rsidRPr="00887AE9">
        <w:rPr>
          <w:rFonts w:cs="Arial"/>
          <w:szCs w:val="20"/>
        </w:rPr>
        <w:t>ni ugotovila</w:t>
      </w:r>
      <w:r w:rsidRPr="00B86331">
        <w:rPr>
          <w:szCs w:val="20"/>
        </w:rPr>
        <w:t xml:space="preserve"> nepravilnosti, zato ne odreja </w:t>
      </w:r>
      <w:r>
        <w:rPr>
          <w:szCs w:val="20"/>
        </w:rPr>
        <w:t xml:space="preserve">nobenih </w:t>
      </w:r>
      <w:r w:rsidRPr="00B86331">
        <w:rPr>
          <w:szCs w:val="20"/>
        </w:rPr>
        <w:t>popravljalnih ukrepov.</w:t>
      </w:r>
    </w:p>
    <w:p w14:paraId="67A1DC6C" w14:textId="77777777" w:rsidR="00261EE0" w:rsidRDefault="00261EE0" w:rsidP="00B54DE9">
      <w:pPr>
        <w:autoSpaceDE w:val="0"/>
        <w:autoSpaceDN w:val="0"/>
        <w:adjustRightInd w:val="0"/>
        <w:spacing w:line="240" w:lineRule="auto"/>
        <w:rPr>
          <w:rFonts w:cs="Arial"/>
          <w:b/>
          <w:bCs/>
          <w:szCs w:val="20"/>
          <w:lang w:eastAsia="sl-SI"/>
        </w:rPr>
      </w:pPr>
    </w:p>
    <w:p w14:paraId="47920927" w14:textId="77777777" w:rsidR="007A2E88" w:rsidRDefault="007A2E88" w:rsidP="00B54DE9">
      <w:pPr>
        <w:autoSpaceDE w:val="0"/>
        <w:autoSpaceDN w:val="0"/>
        <w:adjustRightInd w:val="0"/>
        <w:spacing w:line="240" w:lineRule="auto"/>
        <w:rPr>
          <w:rFonts w:cs="Arial"/>
          <w:b/>
          <w:bCs/>
          <w:szCs w:val="20"/>
          <w:lang w:eastAsia="sl-SI"/>
        </w:rPr>
      </w:pPr>
    </w:p>
    <w:p w14:paraId="487608EA" w14:textId="6C5F2084"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Javn</w:t>
      </w:r>
      <w:r w:rsidR="00C617B1">
        <w:rPr>
          <w:rFonts w:cs="Arial"/>
          <w:b/>
          <w:bCs/>
          <w:szCs w:val="20"/>
        </w:rPr>
        <w:t>a</w:t>
      </w:r>
      <w:r w:rsidRPr="00D71C09">
        <w:rPr>
          <w:rFonts w:cs="Arial"/>
          <w:b/>
          <w:bCs/>
          <w:szCs w:val="20"/>
        </w:rPr>
        <w:t xml:space="preserve"> uslužben</w:t>
      </w:r>
      <w:r w:rsidR="00C617B1">
        <w:rPr>
          <w:rFonts w:cs="Arial"/>
          <w:b/>
          <w:bCs/>
          <w:szCs w:val="20"/>
        </w:rPr>
        <w:t>ka</w:t>
      </w:r>
      <w:r w:rsidRPr="00D71C09">
        <w:rPr>
          <w:rFonts w:cs="Arial"/>
          <w:b/>
          <w:bCs/>
          <w:szCs w:val="20"/>
        </w:rPr>
        <w:t xml:space="preserve"> </w:t>
      </w:r>
      <w:r w:rsidR="00E44543">
        <w:rPr>
          <w:rFonts w:cs="Arial"/>
          <w:b/>
          <w:bCs/>
          <w:szCs w:val="20"/>
        </w:rPr>
        <w:t>█</w:t>
      </w:r>
    </w:p>
    <w:p w14:paraId="7340DA7D" w14:textId="77777777" w:rsidR="00261EE0" w:rsidRDefault="00261EE0" w:rsidP="00B54DE9">
      <w:pPr>
        <w:autoSpaceDE w:val="0"/>
        <w:autoSpaceDN w:val="0"/>
        <w:adjustRightInd w:val="0"/>
        <w:spacing w:line="240" w:lineRule="auto"/>
        <w:rPr>
          <w:rFonts w:cs="Arial"/>
          <w:b/>
          <w:bCs/>
          <w:szCs w:val="20"/>
          <w:lang w:eastAsia="sl-SI"/>
        </w:rPr>
      </w:pPr>
    </w:p>
    <w:p w14:paraId="1A0AD351" w14:textId="0582B247" w:rsidR="00C74342" w:rsidRPr="00786C80" w:rsidRDefault="00C74342"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xml:space="preserve">. Javna uslužbenka opravlja delo v </w:t>
      </w:r>
      <w:r w:rsidR="00EC484B">
        <w:rPr>
          <w:rFonts w:cs="Arial"/>
          <w:b w:val="0"/>
          <w:szCs w:val="20"/>
          <w:lang w:val="sl-SI"/>
        </w:rPr>
        <w:t>Območni enoti CSD Celje (sedež in splošne službe)</w:t>
      </w:r>
      <w:r>
        <w:rPr>
          <w:rFonts w:cs="Arial"/>
          <w:b w:val="0"/>
          <w:szCs w:val="20"/>
          <w:lang w:val="sl-SI"/>
        </w:rPr>
        <w:t>, in sicer na delovnem mestu »</w:t>
      </w:r>
      <w:r w:rsidR="0053468D">
        <w:rPr>
          <w:rFonts w:cs="Arial"/>
          <w:b w:val="0"/>
          <w:szCs w:val="20"/>
          <w:lang w:val="sl-SI"/>
        </w:rPr>
        <w:t>koordinator za preprečevanje nasilja</w:t>
      </w:r>
      <w:r>
        <w:rPr>
          <w:rFonts w:cs="Arial"/>
          <w:b w:val="0"/>
          <w:szCs w:val="20"/>
          <w:lang w:val="sl-SI"/>
        </w:rPr>
        <w:t>« F0170</w:t>
      </w:r>
      <w:r w:rsidR="0053468D">
        <w:rPr>
          <w:rFonts w:cs="Arial"/>
          <w:b w:val="0"/>
          <w:szCs w:val="20"/>
          <w:lang w:val="sl-SI"/>
        </w:rPr>
        <w:t>06</w:t>
      </w:r>
      <w:r w:rsidRPr="008574E6">
        <w:rPr>
          <w:rFonts w:cs="Arial"/>
          <w:b w:val="0"/>
          <w:bCs/>
          <w:szCs w:val="20"/>
          <w:lang w:val="sl-SI"/>
        </w:rPr>
        <w:t xml:space="preserve"> (Pogodba o zaposlitvi, </w:t>
      </w:r>
      <w:r>
        <w:rPr>
          <w:rFonts w:cs="Arial"/>
          <w:b w:val="0"/>
          <w:bCs/>
          <w:szCs w:val="20"/>
          <w:lang w:val="sl-SI"/>
        </w:rPr>
        <w:t>št. 100-</w:t>
      </w:r>
      <w:r w:rsidR="007C3B48">
        <w:rPr>
          <w:rFonts w:cs="Arial"/>
          <w:b w:val="0"/>
          <w:bCs/>
          <w:szCs w:val="20"/>
          <w:lang w:val="sl-SI"/>
        </w:rPr>
        <w:t>109</w:t>
      </w:r>
      <w:r>
        <w:rPr>
          <w:rFonts w:cs="Arial"/>
          <w:b w:val="0"/>
          <w:bCs/>
          <w:szCs w:val="20"/>
          <w:lang w:val="sl-SI"/>
        </w:rPr>
        <w:t xml:space="preserve">/2018 </w:t>
      </w:r>
      <w:r w:rsidRPr="008574E6">
        <w:rPr>
          <w:rFonts w:cs="Arial"/>
          <w:b w:val="0"/>
          <w:bCs/>
          <w:szCs w:val="20"/>
          <w:lang w:val="sl-SI"/>
        </w:rPr>
        <w:t xml:space="preserve">z dne </w:t>
      </w:r>
      <w:r>
        <w:rPr>
          <w:rFonts w:cs="Arial"/>
          <w:b w:val="0"/>
          <w:bCs/>
          <w:szCs w:val="20"/>
          <w:lang w:val="sl-SI"/>
        </w:rPr>
        <w:t>1.10.2018 in Aneks št. 1, št. 100-</w:t>
      </w:r>
      <w:r w:rsidR="007C3B48">
        <w:rPr>
          <w:rFonts w:cs="Arial"/>
          <w:b w:val="0"/>
          <w:bCs/>
          <w:szCs w:val="20"/>
          <w:lang w:val="sl-SI"/>
        </w:rPr>
        <w:t>109</w:t>
      </w:r>
      <w:r>
        <w:rPr>
          <w:rFonts w:cs="Arial"/>
          <w:b w:val="0"/>
          <w:bCs/>
          <w:szCs w:val="20"/>
          <w:lang w:val="sl-SI"/>
        </w:rPr>
        <w:t>/2018 z dne 22.1.2019</w:t>
      </w:r>
      <w:r w:rsidRPr="008574E6">
        <w:rPr>
          <w:rFonts w:cs="Arial"/>
          <w:b w:val="0"/>
          <w:bCs/>
          <w:szCs w:val="20"/>
          <w:lang w:val="sl-SI"/>
        </w:rPr>
        <w:t xml:space="preserve">) </w:t>
      </w:r>
      <w:r>
        <w:rPr>
          <w:rFonts w:cs="Arial"/>
          <w:b w:val="0"/>
          <w:bCs/>
          <w:szCs w:val="20"/>
          <w:lang w:val="sl-SI"/>
        </w:rPr>
        <w:t>in je uvrščena v 4</w:t>
      </w:r>
      <w:r w:rsidR="007C3B48">
        <w:rPr>
          <w:rFonts w:cs="Arial"/>
          <w:b w:val="0"/>
          <w:bCs/>
          <w:szCs w:val="20"/>
          <w:lang w:val="sl-SI"/>
        </w:rPr>
        <w:t>7</w:t>
      </w:r>
      <w:r w:rsidRPr="008574E6">
        <w:rPr>
          <w:rFonts w:cs="Arial"/>
          <w:b w:val="0"/>
          <w:bCs/>
          <w:szCs w:val="20"/>
          <w:lang w:val="sl-SI"/>
        </w:rPr>
        <w:t>. plačni razred</w:t>
      </w:r>
      <w:r>
        <w:rPr>
          <w:rFonts w:cs="Arial"/>
          <w:b w:val="0"/>
          <w:bCs/>
          <w:szCs w:val="20"/>
          <w:lang w:val="sl-SI"/>
        </w:rPr>
        <w:t>.</w:t>
      </w:r>
    </w:p>
    <w:p w14:paraId="2C597F1A" w14:textId="77777777" w:rsidR="00C74342" w:rsidRDefault="00C74342" w:rsidP="00B54DE9">
      <w:pPr>
        <w:autoSpaceDE w:val="0"/>
        <w:autoSpaceDN w:val="0"/>
        <w:adjustRightInd w:val="0"/>
        <w:spacing w:line="240" w:lineRule="auto"/>
        <w:rPr>
          <w:rFonts w:cs="Arial"/>
          <w:b/>
          <w:bCs/>
          <w:szCs w:val="20"/>
          <w:lang w:eastAsia="sl-SI"/>
        </w:rPr>
      </w:pPr>
    </w:p>
    <w:p w14:paraId="006DD686" w14:textId="77777777" w:rsidR="00C74342" w:rsidRPr="00404300" w:rsidRDefault="00C74342"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10CB9080" w14:textId="77777777" w:rsidR="00C74342" w:rsidRDefault="00C74342"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6C732C5B" w14:textId="77777777" w:rsidR="00B54DE9" w:rsidRPr="00404300" w:rsidRDefault="00B54DE9" w:rsidP="00B54DE9">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670"/>
        <w:gridCol w:w="2659"/>
      </w:tblGrid>
      <w:tr w:rsidR="00C74342" w:rsidRPr="00463EEA" w14:paraId="0467D44D" w14:textId="77777777" w:rsidTr="00B160AE">
        <w:tc>
          <w:tcPr>
            <w:tcW w:w="5670" w:type="dxa"/>
          </w:tcPr>
          <w:p w14:paraId="19798AB2" w14:textId="77777777" w:rsidR="00C74342" w:rsidRPr="00463EEA" w:rsidRDefault="00C74342" w:rsidP="00B54DE9">
            <w:pPr>
              <w:spacing w:line="240" w:lineRule="auto"/>
              <w:jc w:val="both"/>
              <w:rPr>
                <w:rFonts w:cs="Arial"/>
                <w:sz w:val="16"/>
                <w:szCs w:val="16"/>
              </w:rPr>
            </w:pPr>
            <w:r w:rsidRPr="00463EEA">
              <w:rPr>
                <w:rFonts w:cs="Arial"/>
                <w:sz w:val="16"/>
                <w:szCs w:val="16"/>
              </w:rPr>
              <w:t>tarifni razred</w:t>
            </w:r>
          </w:p>
        </w:tc>
        <w:tc>
          <w:tcPr>
            <w:tcW w:w="2659" w:type="dxa"/>
          </w:tcPr>
          <w:p w14:paraId="66CA929F" w14:textId="77777777" w:rsidR="00C74342" w:rsidRPr="00463EEA" w:rsidRDefault="00C74342" w:rsidP="00B54DE9">
            <w:pPr>
              <w:spacing w:line="240" w:lineRule="auto"/>
              <w:jc w:val="center"/>
              <w:rPr>
                <w:rFonts w:cs="Arial"/>
                <w:sz w:val="16"/>
                <w:szCs w:val="16"/>
              </w:rPr>
            </w:pPr>
            <w:r w:rsidRPr="00463EEA">
              <w:rPr>
                <w:rFonts w:cs="Arial"/>
                <w:sz w:val="16"/>
                <w:szCs w:val="16"/>
              </w:rPr>
              <w:t>VII</w:t>
            </w:r>
          </w:p>
        </w:tc>
      </w:tr>
      <w:tr w:rsidR="00C74342" w:rsidRPr="00463EEA" w14:paraId="6EBE1F44" w14:textId="77777777" w:rsidTr="00B160AE">
        <w:tc>
          <w:tcPr>
            <w:tcW w:w="5670" w:type="dxa"/>
          </w:tcPr>
          <w:p w14:paraId="1E484F16" w14:textId="77777777" w:rsidR="00C74342" w:rsidRPr="00463EEA" w:rsidRDefault="00C74342" w:rsidP="00B54DE9">
            <w:pPr>
              <w:spacing w:line="240" w:lineRule="auto"/>
              <w:jc w:val="both"/>
              <w:rPr>
                <w:rFonts w:cs="Arial"/>
                <w:sz w:val="16"/>
                <w:szCs w:val="16"/>
              </w:rPr>
            </w:pPr>
            <w:r w:rsidRPr="00463EEA">
              <w:rPr>
                <w:rFonts w:cs="Arial"/>
                <w:sz w:val="16"/>
                <w:szCs w:val="16"/>
              </w:rPr>
              <w:t>plačni razred</w:t>
            </w:r>
          </w:p>
        </w:tc>
        <w:tc>
          <w:tcPr>
            <w:tcW w:w="2659" w:type="dxa"/>
          </w:tcPr>
          <w:p w14:paraId="570ED2E9" w14:textId="77777777" w:rsidR="00C74342" w:rsidRPr="00463EEA" w:rsidRDefault="00C74342" w:rsidP="00B54DE9">
            <w:pPr>
              <w:spacing w:line="240" w:lineRule="auto"/>
              <w:jc w:val="center"/>
              <w:rPr>
                <w:rFonts w:cs="Arial"/>
                <w:sz w:val="16"/>
                <w:szCs w:val="16"/>
              </w:rPr>
            </w:pPr>
            <w:r w:rsidRPr="00463EEA">
              <w:rPr>
                <w:rFonts w:cs="Arial"/>
                <w:sz w:val="16"/>
                <w:szCs w:val="16"/>
              </w:rPr>
              <w:t>4</w:t>
            </w:r>
            <w:r w:rsidR="00C31B74">
              <w:rPr>
                <w:rFonts w:cs="Arial"/>
                <w:sz w:val="16"/>
                <w:szCs w:val="16"/>
              </w:rPr>
              <w:t>9</w:t>
            </w:r>
          </w:p>
        </w:tc>
      </w:tr>
      <w:tr w:rsidR="00C74342" w:rsidRPr="00463EEA" w14:paraId="1E34512F" w14:textId="77777777" w:rsidTr="00B160AE">
        <w:tc>
          <w:tcPr>
            <w:tcW w:w="5670" w:type="dxa"/>
          </w:tcPr>
          <w:p w14:paraId="0EC25FC1" w14:textId="77777777" w:rsidR="00C74342" w:rsidRPr="00463EEA" w:rsidRDefault="00C74342"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51E01FE4" w14:textId="77777777" w:rsidR="00C74342" w:rsidRPr="00463EEA" w:rsidRDefault="00C74342" w:rsidP="00967713">
            <w:pPr>
              <w:spacing w:line="240" w:lineRule="auto"/>
              <w:jc w:val="center"/>
              <w:rPr>
                <w:rFonts w:cs="Arial"/>
                <w:sz w:val="16"/>
                <w:szCs w:val="16"/>
                <w:lang w:eastAsia="sl-SI"/>
              </w:rPr>
            </w:pPr>
            <w:r w:rsidRPr="00463EEA">
              <w:rPr>
                <w:rFonts w:cs="Arial"/>
                <w:sz w:val="16"/>
                <w:szCs w:val="16"/>
              </w:rPr>
              <w:t>1</w:t>
            </w:r>
            <w:r w:rsidR="00C31B74">
              <w:rPr>
                <w:rFonts w:cs="Arial"/>
                <w:sz w:val="16"/>
                <w:szCs w:val="16"/>
              </w:rPr>
              <w:t>2</w:t>
            </w:r>
            <w:r w:rsidRPr="00463EEA">
              <w:rPr>
                <w:rFonts w:cs="Arial"/>
                <w:sz w:val="16"/>
                <w:szCs w:val="16"/>
              </w:rPr>
              <w:t>.8</w:t>
            </w:r>
            <w:r w:rsidR="00C31B74">
              <w:rPr>
                <w:rFonts w:cs="Arial"/>
                <w:sz w:val="16"/>
                <w:szCs w:val="16"/>
              </w:rPr>
              <w:t>33,36</w:t>
            </w:r>
            <w:r>
              <w:rPr>
                <w:rFonts w:cs="Arial"/>
                <w:sz w:val="16"/>
                <w:szCs w:val="16"/>
              </w:rPr>
              <w:t xml:space="preserve"> </w:t>
            </w:r>
            <w:r w:rsidRPr="004128E8">
              <w:rPr>
                <w:rFonts w:cs="Arial"/>
                <w:sz w:val="16"/>
                <w:szCs w:val="16"/>
              </w:rPr>
              <w:t>evrov</w:t>
            </w:r>
            <w:r>
              <w:rPr>
                <w:rFonts w:cs="Arial"/>
                <w:sz w:val="16"/>
                <w:szCs w:val="16"/>
              </w:rPr>
              <w:t xml:space="preserve"> bruto</w:t>
            </w:r>
          </w:p>
        </w:tc>
      </w:tr>
      <w:tr w:rsidR="00C74342" w:rsidRPr="00463EEA" w14:paraId="7DFD03B0" w14:textId="77777777" w:rsidTr="00B160AE">
        <w:tc>
          <w:tcPr>
            <w:tcW w:w="5670" w:type="dxa"/>
          </w:tcPr>
          <w:p w14:paraId="581B4C5E" w14:textId="77777777" w:rsidR="00C74342" w:rsidRPr="00463EEA" w:rsidRDefault="00C74342"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2A4D9940" w14:textId="77777777" w:rsidR="00C74342" w:rsidRPr="00463EEA" w:rsidRDefault="00C74342" w:rsidP="00B54DE9">
            <w:pPr>
              <w:spacing w:line="240" w:lineRule="auto"/>
              <w:jc w:val="center"/>
              <w:rPr>
                <w:rFonts w:cs="Arial"/>
                <w:sz w:val="16"/>
                <w:szCs w:val="16"/>
              </w:rPr>
            </w:pPr>
            <w:r w:rsidRPr="00463EEA">
              <w:rPr>
                <w:rFonts w:cs="Arial"/>
                <w:sz w:val="16"/>
                <w:szCs w:val="16"/>
              </w:rPr>
              <w:t>5 x 1</w:t>
            </w:r>
          </w:p>
        </w:tc>
      </w:tr>
      <w:tr w:rsidR="00C74342" w:rsidRPr="00463EEA" w14:paraId="28510B61" w14:textId="77777777" w:rsidTr="00B160AE">
        <w:tc>
          <w:tcPr>
            <w:tcW w:w="5670" w:type="dxa"/>
          </w:tcPr>
          <w:p w14:paraId="6E83762A" w14:textId="77777777" w:rsidR="00C74342" w:rsidRPr="00463EEA" w:rsidRDefault="00C74342"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44591395" w14:textId="77777777" w:rsidR="00C74342" w:rsidRPr="00463EEA" w:rsidRDefault="00C74342" w:rsidP="00B54DE9">
            <w:pPr>
              <w:spacing w:line="240" w:lineRule="auto"/>
              <w:jc w:val="center"/>
              <w:rPr>
                <w:rFonts w:cs="Arial"/>
                <w:sz w:val="16"/>
                <w:szCs w:val="16"/>
              </w:rPr>
            </w:pPr>
            <w:r w:rsidRPr="00463EEA">
              <w:rPr>
                <w:rFonts w:cs="Arial"/>
                <w:sz w:val="16"/>
                <w:szCs w:val="16"/>
              </w:rPr>
              <w:t>5</w:t>
            </w:r>
          </w:p>
        </w:tc>
      </w:tr>
      <w:tr w:rsidR="00C74342" w:rsidRPr="00463EEA" w14:paraId="3A644A7E" w14:textId="77777777" w:rsidTr="00B160AE">
        <w:tc>
          <w:tcPr>
            <w:tcW w:w="5670" w:type="dxa"/>
          </w:tcPr>
          <w:p w14:paraId="482E5052" w14:textId="77777777" w:rsidR="00C74342" w:rsidRPr="00463EEA" w:rsidRDefault="00C74342"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33CC2997" w14:textId="77777777" w:rsidR="00C74342" w:rsidRPr="00463EEA" w:rsidRDefault="00C74342" w:rsidP="00B54DE9">
            <w:pPr>
              <w:spacing w:line="240" w:lineRule="auto"/>
              <w:jc w:val="center"/>
              <w:rPr>
                <w:rFonts w:cs="Arial"/>
                <w:sz w:val="16"/>
                <w:szCs w:val="16"/>
              </w:rPr>
            </w:pPr>
            <w:r w:rsidRPr="00463EEA">
              <w:rPr>
                <w:rFonts w:cs="Arial"/>
                <w:sz w:val="16"/>
                <w:szCs w:val="16"/>
              </w:rPr>
              <w:t>1,00</w:t>
            </w:r>
          </w:p>
        </w:tc>
      </w:tr>
      <w:tr w:rsidR="00C74342" w:rsidRPr="00463EEA" w14:paraId="773F80B1" w14:textId="77777777" w:rsidTr="00B160AE">
        <w:tc>
          <w:tcPr>
            <w:tcW w:w="5670" w:type="dxa"/>
          </w:tcPr>
          <w:p w14:paraId="348A85F0" w14:textId="77777777" w:rsidR="00C74342" w:rsidRPr="00463EEA" w:rsidRDefault="00C74342"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41410A93" w14:textId="77777777" w:rsidR="00C74342" w:rsidRPr="00463EEA" w:rsidRDefault="00C31B74" w:rsidP="00967713">
            <w:pPr>
              <w:spacing w:line="240" w:lineRule="auto"/>
              <w:jc w:val="center"/>
              <w:rPr>
                <w:rFonts w:cs="Arial"/>
                <w:sz w:val="16"/>
                <w:szCs w:val="16"/>
                <w:lang w:eastAsia="sl-SI"/>
              </w:rPr>
            </w:pPr>
            <w:r w:rsidRPr="00463EEA">
              <w:rPr>
                <w:rFonts w:cs="Arial"/>
                <w:sz w:val="16"/>
                <w:szCs w:val="16"/>
              </w:rPr>
              <w:t>1</w:t>
            </w:r>
            <w:r>
              <w:rPr>
                <w:rFonts w:cs="Arial"/>
                <w:sz w:val="16"/>
                <w:szCs w:val="16"/>
              </w:rPr>
              <w:t>2</w:t>
            </w:r>
            <w:r w:rsidRPr="00463EEA">
              <w:rPr>
                <w:rFonts w:cs="Arial"/>
                <w:sz w:val="16"/>
                <w:szCs w:val="16"/>
              </w:rPr>
              <w:t>.8</w:t>
            </w:r>
            <w:r>
              <w:rPr>
                <w:rFonts w:cs="Arial"/>
                <w:sz w:val="16"/>
                <w:szCs w:val="16"/>
              </w:rPr>
              <w:t xml:space="preserve">33,36 </w:t>
            </w:r>
            <w:r w:rsidR="00C74342" w:rsidRPr="004128E8">
              <w:rPr>
                <w:rFonts w:cs="Arial"/>
                <w:sz w:val="16"/>
                <w:szCs w:val="16"/>
              </w:rPr>
              <w:t>evrov</w:t>
            </w:r>
            <w:r w:rsidR="00C74342">
              <w:rPr>
                <w:rFonts w:cs="Arial"/>
                <w:sz w:val="16"/>
                <w:szCs w:val="16"/>
              </w:rPr>
              <w:t xml:space="preserve"> bruto</w:t>
            </w:r>
          </w:p>
        </w:tc>
      </w:tr>
      <w:tr w:rsidR="00C74342" w:rsidRPr="00463EEA" w14:paraId="6CEA94EA" w14:textId="77777777" w:rsidTr="00B160AE">
        <w:tc>
          <w:tcPr>
            <w:tcW w:w="5670" w:type="dxa"/>
          </w:tcPr>
          <w:p w14:paraId="5A38F797" w14:textId="77777777" w:rsidR="00C74342" w:rsidRPr="00463EEA" w:rsidRDefault="00C74342" w:rsidP="00B54DE9">
            <w:pPr>
              <w:spacing w:line="240" w:lineRule="auto"/>
              <w:jc w:val="both"/>
              <w:rPr>
                <w:rFonts w:cs="Arial"/>
                <w:sz w:val="16"/>
                <w:szCs w:val="16"/>
              </w:rPr>
            </w:pPr>
            <w:r w:rsidRPr="00463EEA">
              <w:rPr>
                <w:rFonts w:cs="Arial"/>
                <w:sz w:val="16"/>
                <w:szCs w:val="16"/>
              </w:rPr>
              <w:t>Koeficient</w:t>
            </w:r>
          </w:p>
        </w:tc>
        <w:tc>
          <w:tcPr>
            <w:tcW w:w="2659" w:type="dxa"/>
          </w:tcPr>
          <w:p w14:paraId="567F4E45" w14:textId="77777777" w:rsidR="00C74342" w:rsidRPr="00463EEA" w:rsidRDefault="00C74342" w:rsidP="00B54DE9">
            <w:pPr>
              <w:spacing w:line="240" w:lineRule="auto"/>
              <w:jc w:val="center"/>
              <w:rPr>
                <w:rFonts w:cs="Arial"/>
                <w:sz w:val="16"/>
                <w:szCs w:val="16"/>
                <w:lang w:eastAsia="sl-SI"/>
              </w:rPr>
            </w:pPr>
            <w:r w:rsidRPr="00463EEA">
              <w:rPr>
                <w:rFonts w:cs="Arial"/>
                <w:sz w:val="16"/>
                <w:szCs w:val="16"/>
              </w:rPr>
              <w:t>0,0</w:t>
            </w:r>
            <w:r w:rsidR="00C31B74">
              <w:rPr>
                <w:rFonts w:cs="Arial"/>
                <w:sz w:val="16"/>
                <w:szCs w:val="16"/>
              </w:rPr>
              <w:t>34</w:t>
            </w:r>
          </w:p>
        </w:tc>
      </w:tr>
      <w:tr w:rsidR="00C74342" w:rsidRPr="00463EEA" w14:paraId="2A2093FF" w14:textId="77777777" w:rsidTr="00B160AE">
        <w:tc>
          <w:tcPr>
            <w:tcW w:w="5670" w:type="dxa"/>
          </w:tcPr>
          <w:p w14:paraId="7E5FCBC4" w14:textId="77777777" w:rsidR="00C74342" w:rsidRPr="00463EEA" w:rsidRDefault="00C74342"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3C191AA9" w14:textId="77777777" w:rsidR="00C74342" w:rsidRPr="00463EEA" w:rsidRDefault="00C31B74" w:rsidP="00967713">
            <w:pPr>
              <w:spacing w:line="240" w:lineRule="auto"/>
              <w:jc w:val="center"/>
              <w:rPr>
                <w:rFonts w:cs="Arial"/>
                <w:sz w:val="16"/>
                <w:szCs w:val="16"/>
                <w:lang w:eastAsia="sl-SI"/>
              </w:rPr>
            </w:pPr>
            <w:r>
              <w:rPr>
                <w:rFonts w:cs="Arial"/>
                <w:sz w:val="16"/>
                <w:szCs w:val="16"/>
              </w:rPr>
              <w:t>431,00</w:t>
            </w:r>
            <w:r w:rsidR="00C74342">
              <w:rPr>
                <w:rFonts w:cs="Arial"/>
                <w:sz w:val="16"/>
                <w:szCs w:val="16"/>
              </w:rPr>
              <w:t xml:space="preserve"> </w:t>
            </w:r>
            <w:r w:rsidR="00C74342" w:rsidRPr="004128E8">
              <w:rPr>
                <w:rFonts w:cs="Arial"/>
                <w:sz w:val="16"/>
                <w:szCs w:val="16"/>
              </w:rPr>
              <w:t>evrov</w:t>
            </w:r>
            <w:r w:rsidR="00C74342">
              <w:rPr>
                <w:rFonts w:cs="Arial"/>
                <w:sz w:val="16"/>
                <w:szCs w:val="16"/>
              </w:rPr>
              <w:t xml:space="preserve"> bruto</w:t>
            </w:r>
          </w:p>
        </w:tc>
      </w:tr>
      <w:tr w:rsidR="00C74342" w:rsidRPr="00463EEA" w14:paraId="44F4395B" w14:textId="77777777" w:rsidTr="00B160AE">
        <w:tc>
          <w:tcPr>
            <w:tcW w:w="5670" w:type="dxa"/>
          </w:tcPr>
          <w:p w14:paraId="3EDA65DE" w14:textId="77777777" w:rsidR="00C74342" w:rsidRPr="00463EEA" w:rsidRDefault="00C74342"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5B82D362" w14:textId="77777777" w:rsidR="00C74342" w:rsidRPr="000A09C1" w:rsidRDefault="00C31B74" w:rsidP="00B54DE9">
            <w:pPr>
              <w:spacing w:line="240" w:lineRule="auto"/>
              <w:jc w:val="center"/>
              <w:rPr>
                <w:rFonts w:cs="Arial"/>
                <w:b/>
                <w:bCs/>
                <w:sz w:val="16"/>
                <w:szCs w:val="16"/>
                <w:lang w:eastAsia="sl-SI"/>
              </w:rPr>
            </w:pPr>
            <w:r w:rsidRPr="000A09C1">
              <w:rPr>
                <w:rFonts w:cs="Arial"/>
                <w:b/>
                <w:bCs/>
                <w:sz w:val="16"/>
                <w:szCs w:val="16"/>
              </w:rPr>
              <w:t>431,00</w:t>
            </w:r>
            <w:r w:rsidR="00C74342" w:rsidRPr="000A09C1">
              <w:rPr>
                <w:rFonts w:cs="Arial"/>
                <w:b/>
                <w:bCs/>
                <w:sz w:val="16"/>
                <w:szCs w:val="16"/>
              </w:rPr>
              <w:t xml:space="preserve"> evrov bruto</w:t>
            </w:r>
          </w:p>
        </w:tc>
      </w:tr>
      <w:tr w:rsidR="00C74342" w:rsidRPr="00463EEA" w14:paraId="3666BDF0" w14:textId="77777777" w:rsidTr="00B160AE">
        <w:tc>
          <w:tcPr>
            <w:tcW w:w="5670" w:type="dxa"/>
          </w:tcPr>
          <w:p w14:paraId="68494155" w14:textId="77777777" w:rsidR="00C74342" w:rsidRPr="00463EEA" w:rsidRDefault="00C74342"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5D5C3B95" w14:textId="77777777" w:rsidR="00C74342" w:rsidRPr="00463EEA" w:rsidRDefault="00C74342" w:rsidP="00967713">
            <w:pPr>
              <w:spacing w:line="240" w:lineRule="auto"/>
              <w:jc w:val="center"/>
              <w:rPr>
                <w:rFonts w:cs="Arial"/>
                <w:sz w:val="16"/>
                <w:szCs w:val="16"/>
                <w:lang w:eastAsia="sl-SI"/>
              </w:rPr>
            </w:pPr>
            <w:r w:rsidRPr="00463EEA">
              <w:rPr>
                <w:rFonts w:cs="Arial"/>
                <w:sz w:val="16"/>
                <w:szCs w:val="16"/>
              </w:rPr>
              <w:t>2.</w:t>
            </w:r>
            <w:r w:rsidR="00C31B74">
              <w:rPr>
                <w:rFonts w:cs="Arial"/>
                <w:sz w:val="16"/>
                <w:szCs w:val="16"/>
              </w:rPr>
              <w:t>782,25</w:t>
            </w:r>
            <w:r>
              <w:rPr>
                <w:rFonts w:cs="Arial"/>
                <w:sz w:val="16"/>
                <w:szCs w:val="16"/>
              </w:rPr>
              <w:t xml:space="preserve"> </w:t>
            </w:r>
            <w:r w:rsidRPr="004128E8">
              <w:rPr>
                <w:rFonts w:cs="Arial"/>
                <w:sz w:val="16"/>
                <w:szCs w:val="16"/>
              </w:rPr>
              <w:t>evrov</w:t>
            </w:r>
            <w:r>
              <w:rPr>
                <w:rFonts w:cs="Arial"/>
                <w:sz w:val="16"/>
                <w:szCs w:val="16"/>
              </w:rPr>
              <w:t xml:space="preserve"> bruto</w:t>
            </w:r>
          </w:p>
        </w:tc>
      </w:tr>
    </w:tbl>
    <w:p w14:paraId="1E916EDD" w14:textId="77777777" w:rsidR="00967713" w:rsidRDefault="00967713" w:rsidP="00967713">
      <w:pPr>
        <w:autoSpaceDE w:val="0"/>
        <w:autoSpaceDN w:val="0"/>
        <w:adjustRightInd w:val="0"/>
        <w:spacing w:line="240" w:lineRule="auto"/>
        <w:ind w:left="284"/>
        <w:jc w:val="both"/>
        <w:rPr>
          <w:rFonts w:cs="Arial"/>
          <w:szCs w:val="20"/>
          <w:lang w:eastAsia="sl-SI"/>
        </w:rPr>
      </w:pPr>
    </w:p>
    <w:p w14:paraId="4C56E37C" w14:textId="77777777" w:rsidR="00C74342" w:rsidRDefault="00C74342"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 xml:space="preserve">da je javna uslužbenka dne </w:t>
      </w:r>
      <w:r w:rsidR="00C31B74">
        <w:rPr>
          <w:rFonts w:cs="Arial"/>
          <w:szCs w:val="20"/>
          <w:lang w:eastAsia="sl-SI"/>
        </w:rPr>
        <w:t>3</w:t>
      </w:r>
      <w:r>
        <w:rPr>
          <w:rFonts w:cs="Arial"/>
          <w:szCs w:val="20"/>
          <w:lang w:eastAsia="sl-SI"/>
        </w:rPr>
        <w:t>.2.2021 prejela letno obvestilo o ocenjevanju za določitev dela plače za RDU za leto 2020;</w:t>
      </w:r>
    </w:p>
    <w:p w14:paraId="3C61E5A9" w14:textId="77777777" w:rsidR="00C74342" w:rsidRDefault="00C74342"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ji je bila RDU </w:t>
      </w:r>
      <w:r w:rsidR="00334051" w:rsidRPr="00404300">
        <w:rPr>
          <w:rFonts w:cs="Arial"/>
          <w:szCs w:val="20"/>
          <w:lang w:eastAsia="sl-SI"/>
        </w:rPr>
        <w:t>za 2. polovic</w:t>
      </w:r>
      <w:r w:rsidR="00334051">
        <w:rPr>
          <w:rFonts w:cs="Arial"/>
          <w:szCs w:val="20"/>
          <w:lang w:eastAsia="sl-SI"/>
        </w:rPr>
        <w:t>o</w:t>
      </w:r>
      <w:r w:rsidR="00334051"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C31B74">
        <w:rPr>
          <w:rFonts w:cs="Arial"/>
          <w:szCs w:val="20"/>
          <w:lang w:eastAsia="sl-SI"/>
        </w:rPr>
        <w:t>431,00</w:t>
      </w:r>
      <w:r>
        <w:rPr>
          <w:rFonts w:cs="Arial"/>
          <w:szCs w:val="20"/>
          <w:lang w:eastAsia="sl-SI"/>
        </w:rPr>
        <w:t xml:space="preserve"> evrov</w:t>
      </w:r>
      <w:r w:rsidRPr="00404300">
        <w:rPr>
          <w:rFonts w:cs="Arial"/>
          <w:szCs w:val="20"/>
          <w:lang w:eastAsia="sl-SI"/>
        </w:rPr>
        <w:t xml:space="preserve"> bruto</w:t>
      </w:r>
      <w:r>
        <w:rPr>
          <w:rFonts w:cs="Arial"/>
          <w:szCs w:val="20"/>
          <w:lang w:eastAsia="sl-SI"/>
        </w:rPr>
        <w:t xml:space="preserve"> (</w:t>
      </w:r>
      <w:r w:rsidR="00102FEE">
        <w:rPr>
          <w:rFonts w:cs="Arial"/>
          <w:szCs w:val="20"/>
          <w:lang w:eastAsia="sl-SI"/>
        </w:rPr>
        <w:t>256,61</w:t>
      </w:r>
      <w:r>
        <w:rPr>
          <w:rFonts w:cs="Arial"/>
          <w:szCs w:val="20"/>
          <w:lang w:eastAsia="sl-SI"/>
        </w:rPr>
        <w:t xml:space="preserve"> evrov neto);</w:t>
      </w:r>
    </w:p>
    <w:p w14:paraId="12B46787" w14:textId="0A4111B2" w:rsidR="00C74342" w:rsidRPr="003A64A9" w:rsidRDefault="00C74342" w:rsidP="00B54DE9">
      <w:pPr>
        <w:numPr>
          <w:ilvl w:val="0"/>
          <w:numId w:val="11"/>
        </w:numPr>
        <w:autoSpaceDE w:val="0"/>
        <w:autoSpaceDN w:val="0"/>
        <w:adjustRightInd w:val="0"/>
        <w:spacing w:line="240" w:lineRule="auto"/>
        <w:ind w:left="284" w:hanging="284"/>
        <w:jc w:val="both"/>
        <w:rPr>
          <w:rFonts w:cs="Arial"/>
          <w:bCs/>
          <w:szCs w:val="20"/>
          <w:lang w:eastAsia="sl-SI"/>
        </w:rPr>
      </w:pPr>
      <w:bookmarkStart w:id="17" w:name="_Hlk75418928"/>
      <w:r w:rsidRPr="0024236B">
        <w:rPr>
          <w:rFonts w:cs="Arial"/>
          <w:szCs w:val="20"/>
          <w:lang w:eastAsia="sl-SI"/>
        </w:rPr>
        <w:t xml:space="preserve">da so bile </w:t>
      </w:r>
      <w:r w:rsidR="00FC11F9" w:rsidRPr="0024236B">
        <w:rPr>
          <w:rFonts w:cs="Arial"/>
          <w:szCs w:val="20"/>
          <w:lang w:eastAsia="sl-SI"/>
        </w:rPr>
        <w:t xml:space="preserve">točke RDU javne uslužbenke </w:t>
      </w:r>
      <w:r w:rsidR="00E44543">
        <w:rPr>
          <w:rFonts w:cs="Arial"/>
          <w:szCs w:val="20"/>
          <w:lang w:eastAsia="sl-SI"/>
        </w:rPr>
        <w:t>█</w:t>
      </w:r>
      <w:r w:rsidR="00FC11F9" w:rsidRPr="0024236B">
        <w:rPr>
          <w:rFonts w:cs="Arial"/>
          <w:szCs w:val="20"/>
          <w:lang w:eastAsia="sl-SI"/>
        </w:rPr>
        <w:t xml:space="preserve">za obdobje julij - december 2020 </w:t>
      </w:r>
      <w:r w:rsidR="0024236B" w:rsidRPr="0024236B">
        <w:rPr>
          <w:rFonts w:cs="Arial"/>
          <w:szCs w:val="20"/>
          <w:lang w:eastAsia="sl-SI"/>
        </w:rPr>
        <w:t xml:space="preserve">dne 29.1.2021 </w:t>
      </w:r>
      <w:r w:rsidR="00FC11F9" w:rsidRPr="0024236B">
        <w:rPr>
          <w:rFonts w:cs="Arial"/>
          <w:szCs w:val="20"/>
          <w:lang w:eastAsia="sl-SI"/>
        </w:rPr>
        <w:t xml:space="preserve">objavljene </w:t>
      </w:r>
      <w:r w:rsidRPr="0024236B">
        <w:rPr>
          <w:rFonts w:cs="Arial"/>
          <w:szCs w:val="20"/>
          <w:lang w:eastAsia="sl-SI"/>
        </w:rPr>
        <w:t xml:space="preserve">na oglasni deski </w:t>
      </w:r>
      <w:r w:rsidR="00EC484B" w:rsidRPr="0024236B">
        <w:rPr>
          <w:rFonts w:cs="Arial"/>
          <w:bCs/>
          <w:szCs w:val="20"/>
        </w:rPr>
        <w:t>Območne enote CSD Celje</w:t>
      </w:r>
      <w:r w:rsidR="003A64A9">
        <w:rPr>
          <w:rFonts w:cs="Arial"/>
          <w:bCs/>
          <w:szCs w:val="20"/>
        </w:rPr>
        <w:t xml:space="preserve"> </w:t>
      </w:r>
      <w:r w:rsidR="003A64A9" w:rsidRPr="003A64A9">
        <w:rPr>
          <w:rFonts w:cs="Arial"/>
          <w:bCs/>
          <w:szCs w:val="20"/>
        </w:rPr>
        <w:t>(sedež/splošne službe).</w:t>
      </w:r>
    </w:p>
    <w:bookmarkEnd w:id="17"/>
    <w:p w14:paraId="2DF4656F" w14:textId="77777777" w:rsidR="00C74342" w:rsidRPr="003A64A9" w:rsidRDefault="00C74342" w:rsidP="00B54DE9">
      <w:pPr>
        <w:spacing w:line="240" w:lineRule="auto"/>
        <w:rPr>
          <w:bCs/>
          <w:szCs w:val="20"/>
        </w:rPr>
      </w:pPr>
    </w:p>
    <w:p w14:paraId="13E4206E" w14:textId="77777777" w:rsidR="00C74342" w:rsidRPr="009C050B" w:rsidRDefault="00C74342"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sidR="00474E28">
        <w:rPr>
          <w:rFonts w:cs="Arial"/>
          <w:bCs/>
          <w:szCs w:val="20"/>
          <w:lang w:val="sl-SI"/>
        </w:rPr>
        <w:t>6</w:t>
      </w:r>
      <w:r w:rsidRPr="009C050B">
        <w:rPr>
          <w:rFonts w:cs="Arial"/>
          <w:bCs/>
          <w:szCs w:val="20"/>
          <w:lang w:val="sl-SI"/>
        </w:rPr>
        <w:t>.1. Ugotovitve inšpektorice</w:t>
      </w:r>
    </w:p>
    <w:p w14:paraId="31BCCBEB" w14:textId="77777777" w:rsidR="00FF2D9E" w:rsidRDefault="00FF2D9E" w:rsidP="00B54DE9">
      <w:pPr>
        <w:autoSpaceDE w:val="0"/>
        <w:autoSpaceDN w:val="0"/>
        <w:adjustRightInd w:val="0"/>
        <w:spacing w:line="240" w:lineRule="auto"/>
        <w:jc w:val="both"/>
      </w:pPr>
    </w:p>
    <w:p w14:paraId="32E7B370" w14:textId="1834D05F" w:rsidR="00261EE0" w:rsidRPr="00C2152A" w:rsidRDefault="00FF2D9E" w:rsidP="00C2152A">
      <w:pPr>
        <w:autoSpaceDE w:val="0"/>
        <w:autoSpaceDN w:val="0"/>
        <w:adjustRightInd w:val="0"/>
        <w:spacing w:line="240" w:lineRule="auto"/>
        <w:jc w:val="both"/>
        <w:rPr>
          <w:rFonts w:cs="Arial"/>
          <w:bCs/>
          <w:szCs w:val="20"/>
          <w:lang w:eastAsia="sl-SI"/>
        </w:rPr>
      </w:pPr>
      <w:r>
        <w:t xml:space="preserve">Inšpektorica ugotavlja, da </w:t>
      </w:r>
      <w:r w:rsidRPr="00EC484B">
        <w:t xml:space="preserve">bilo pri določitvi obsega sredstev za izplačilo RDU </w:t>
      </w:r>
      <w:r w:rsidRPr="00EC484B">
        <w:rPr>
          <w:rFonts w:cs="Arial"/>
          <w:bCs/>
          <w:szCs w:val="20"/>
        </w:rPr>
        <w:t xml:space="preserve">Območne enote CSD Celje pri javni uslužbenki </w:t>
      </w:r>
      <w:r w:rsidR="00E44543">
        <w:rPr>
          <w:rFonts w:cs="Arial"/>
          <w:bCs/>
          <w:szCs w:val="20"/>
        </w:rPr>
        <w:t>█</w:t>
      </w:r>
      <w:r w:rsidRPr="00EC484B">
        <w:t xml:space="preserve">upoštevan </w:t>
      </w:r>
      <w:r w:rsidR="007B2E27">
        <w:t>nepravilen</w:t>
      </w:r>
      <w:r w:rsidRPr="00EC484B">
        <w:t xml:space="preserve"> plačni razred (in sicer 49. plačni razred namesto 47. plačni razred</w:t>
      </w:r>
      <w:r w:rsidR="00FC11F9">
        <w:rPr>
          <w:rStyle w:val="Sprotnaopomba-sklic"/>
        </w:rPr>
        <w:footnoteReference w:id="3"/>
      </w:r>
      <w:r w:rsidRPr="00EC484B">
        <w:t xml:space="preserve">), zaradi česar je bil nepravilno določen </w:t>
      </w:r>
      <w:r w:rsidR="007B2E27">
        <w:t xml:space="preserve">tudi </w:t>
      </w:r>
      <w:r w:rsidRPr="00EC484B">
        <w:t xml:space="preserve">obseg sredstev za izplačilo RDU za zaposlene v </w:t>
      </w:r>
      <w:r w:rsidRPr="00EC484B">
        <w:rPr>
          <w:rFonts w:cs="Arial"/>
          <w:bCs/>
          <w:szCs w:val="20"/>
        </w:rPr>
        <w:t>Območni enoti CSD Celje</w:t>
      </w:r>
      <w:r w:rsidR="003A64A9">
        <w:rPr>
          <w:rFonts w:cs="Arial"/>
          <w:bCs/>
          <w:szCs w:val="20"/>
        </w:rPr>
        <w:t xml:space="preserve"> </w:t>
      </w:r>
      <w:r w:rsidR="003A64A9" w:rsidRPr="003A64A9">
        <w:rPr>
          <w:rFonts w:cs="Arial"/>
          <w:bCs/>
          <w:szCs w:val="20"/>
        </w:rPr>
        <w:t>(sedež/splošne službe).</w:t>
      </w:r>
    </w:p>
    <w:p w14:paraId="7DDBAAF2" w14:textId="77777777" w:rsidR="00B80DF2" w:rsidRDefault="00CC0B35" w:rsidP="00B54DE9">
      <w:pPr>
        <w:autoSpaceDE w:val="0"/>
        <w:autoSpaceDN w:val="0"/>
        <w:adjustRightInd w:val="0"/>
        <w:spacing w:line="240" w:lineRule="auto"/>
        <w:rPr>
          <w:rFonts w:cs="Arial"/>
          <w:b/>
          <w:bCs/>
          <w:szCs w:val="20"/>
          <w:lang w:eastAsia="sl-SI"/>
        </w:rPr>
      </w:pPr>
      <w:r>
        <w:rPr>
          <w:rFonts w:cs="Arial"/>
          <w:b/>
          <w:bCs/>
          <w:szCs w:val="20"/>
          <w:lang w:eastAsia="sl-SI"/>
        </w:rPr>
        <w:lastRenderedPageBreak/>
        <w:t xml:space="preserve">2.6.2. Ukrepi </w:t>
      </w:r>
      <w:r w:rsidR="00E56B31">
        <w:rPr>
          <w:rFonts w:cs="Arial"/>
          <w:b/>
          <w:bCs/>
          <w:szCs w:val="20"/>
          <w:lang w:eastAsia="sl-SI"/>
        </w:rPr>
        <w:t>i</w:t>
      </w:r>
      <w:r>
        <w:rPr>
          <w:rFonts w:cs="Arial"/>
          <w:b/>
          <w:bCs/>
          <w:szCs w:val="20"/>
          <w:lang w:eastAsia="sl-SI"/>
        </w:rPr>
        <w:t>nšpektorice</w:t>
      </w:r>
    </w:p>
    <w:p w14:paraId="6F3A0F41" w14:textId="77777777" w:rsidR="00CC0B35" w:rsidRDefault="00CC0B35" w:rsidP="00B54DE9">
      <w:pPr>
        <w:autoSpaceDE w:val="0"/>
        <w:autoSpaceDN w:val="0"/>
        <w:adjustRightInd w:val="0"/>
        <w:spacing w:line="240" w:lineRule="auto"/>
        <w:rPr>
          <w:rFonts w:cs="Arial"/>
          <w:b/>
          <w:bCs/>
          <w:szCs w:val="20"/>
          <w:lang w:eastAsia="sl-SI"/>
        </w:rPr>
      </w:pPr>
    </w:p>
    <w:p w14:paraId="21682EDF" w14:textId="77777777" w:rsidR="00CC0B35" w:rsidRDefault="00CC0B35" w:rsidP="00967713">
      <w:pPr>
        <w:autoSpaceDE w:val="0"/>
        <w:autoSpaceDN w:val="0"/>
        <w:adjustRightInd w:val="0"/>
        <w:spacing w:line="240" w:lineRule="auto"/>
        <w:jc w:val="both"/>
        <w:rPr>
          <w:b/>
        </w:rPr>
      </w:pPr>
      <w:r w:rsidRPr="00DF2A99">
        <w:rPr>
          <w:b/>
        </w:rPr>
        <w:t xml:space="preserve">Inšpektorica direktorici CSD Celje odreja, da naj za Območno enoto CSD Celje </w:t>
      </w:r>
      <w:r w:rsidR="003A64A9" w:rsidRPr="00DF2A99">
        <w:rPr>
          <w:rFonts w:cs="Arial"/>
          <w:b/>
          <w:szCs w:val="20"/>
        </w:rPr>
        <w:t xml:space="preserve">(sedež/splošne službe) </w:t>
      </w:r>
      <w:r w:rsidRPr="00DF2A99">
        <w:rPr>
          <w:b/>
        </w:rPr>
        <w:t>za obdobje julij - december 2020 pravilno določi obseg sredstev za izplačilo RDU</w:t>
      </w:r>
      <w:r w:rsidR="00E56B31" w:rsidRPr="00DF2A99">
        <w:rPr>
          <w:b/>
        </w:rPr>
        <w:t xml:space="preserve"> in</w:t>
      </w:r>
      <w:r w:rsidRPr="00DF2A99">
        <w:rPr>
          <w:b/>
        </w:rPr>
        <w:t xml:space="preserve"> javnim uslužbencem </w:t>
      </w:r>
      <w:r w:rsidR="003A64A9" w:rsidRPr="00DF2A99">
        <w:rPr>
          <w:b/>
        </w:rPr>
        <w:t>v tej enoti</w:t>
      </w:r>
      <w:r w:rsidR="00E56B31" w:rsidRPr="00DF2A99">
        <w:rPr>
          <w:b/>
        </w:rPr>
        <w:t xml:space="preserve"> </w:t>
      </w:r>
      <w:r w:rsidRPr="00DF2A99">
        <w:rPr>
          <w:b/>
        </w:rPr>
        <w:t xml:space="preserve">pravilno določi </w:t>
      </w:r>
      <w:r w:rsidR="00E56B31" w:rsidRPr="00DF2A99">
        <w:rPr>
          <w:b/>
        </w:rPr>
        <w:t xml:space="preserve">znesek za izplačilo </w:t>
      </w:r>
      <w:r w:rsidRPr="00DF2A99">
        <w:rPr>
          <w:b/>
        </w:rPr>
        <w:t xml:space="preserve">RDU za </w:t>
      </w:r>
      <w:r w:rsidR="00E56B31" w:rsidRPr="00DF2A99">
        <w:rPr>
          <w:b/>
        </w:rPr>
        <w:t>obdobje julij - december 2020 ter</w:t>
      </w:r>
      <w:r w:rsidRPr="00DF2A99">
        <w:rPr>
          <w:b/>
        </w:rPr>
        <w:t xml:space="preserve"> ukrepa v skladu z določili 3.a člena Zakona o sistemu plač v javnem sektorju</w:t>
      </w:r>
      <w:r w:rsidR="00E56B31" w:rsidRPr="00DF2A99">
        <w:rPr>
          <w:b/>
        </w:rPr>
        <w:t>.</w:t>
      </w:r>
    </w:p>
    <w:p w14:paraId="34DAD709" w14:textId="77777777" w:rsidR="00C2152A" w:rsidRDefault="00C2152A" w:rsidP="00967713">
      <w:pPr>
        <w:autoSpaceDE w:val="0"/>
        <w:autoSpaceDN w:val="0"/>
        <w:adjustRightInd w:val="0"/>
        <w:spacing w:line="240" w:lineRule="auto"/>
        <w:jc w:val="both"/>
        <w:rPr>
          <w:b/>
        </w:rPr>
      </w:pPr>
    </w:p>
    <w:p w14:paraId="4A784CAF" w14:textId="77777777" w:rsidR="00C2152A" w:rsidRPr="00967713" w:rsidRDefault="00C2152A" w:rsidP="00967713">
      <w:pPr>
        <w:autoSpaceDE w:val="0"/>
        <w:autoSpaceDN w:val="0"/>
        <w:adjustRightInd w:val="0"/>
        <w:spacing w:line="240" w:lineRule="auto"/>
        <w:jc w:val="both"/>
        <w:rPr>
          <w:rFonts w:cs="Arial"/>
          <w:b/>
          <w:szCs w:val="20"/>
          <w:lang w:eastAsia="sl-SI"/>
        </w:rPr>
      </w:pPr>
    </w:p>
    <w:p w14:paraId="0422BC4E" w14:textId="2F9273D7"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Javn</w:t>
      </w:r>
      <w:r w:rsidR="00C617B1">
        <w:rPr>
          <w:rFonts w:cs="Arial"/>
          <w:b/>
          <w:bCs/>
          <w:szCs w:val="20"/>
        </w:rPr>
        <w:t>a</w:t>
      </w:r>
      <w:r w:rsidRPr="00D71C09">
        <w:rPr>
          <w:rFonts w:cs="Arial"/>
          <w:b/>
          <w:bCs/>
          <w:szCs w:val="20"/>
        </w:rPr>
        <w:t xml:space="preserve"> uslužben</w:t>
      </w:r>
      <w:r w:rsidR="00C617B1">
        <w:rPr>
          <w:rFonts w:cs="Arial"/>
          <w:b/>
          <w:bCs/>
          <w:szCs w:val="20"/>
        </w:rPr>
        <w:t xml:space="preserve">ka </w:t>
      </w:r>
      <w:r w:rsidR="00E44543">
        <w:rPr>
          <w:rFonts w:cs="Arial"/>
          <w:b/>
          <w:bCs/>
          <w:szCs w:val="20"/>
        </w:rPr>
        <w:t>█</w:t>
      </w:r>
    </w:p>
    <w:p w14:paraId="439EB0F0" w14:textId="77777777" w:rsidR="00261EE0" w:rsidRDefault="00261EE0" w:rsidP="00B54DE9">
      <w:pPr>
        <w:autoSpaceDE w:val="0"/>
        <w:autoSpaceDN w:val="0"/>
        <w:adjustRightInd w:val="0"/>
        <w:spacing w:line="240" w:lineRule="auto"/>
        <w:rPr>
          <w:rFonts w:cs="Arial"/>
          <w:b/>
          <w:bCs/>
          <w:szCs w:val="20"/>
          <w:lang w:eastAsia="sl-SI"/>
        </w:rPr>
      </w:pPr>
    </w:p>
    <w:p w14:paraId="39F6AE4C" w14:textId="6CD7BD2D" w:rsidR="00474E28" w:rsidRPr="00786C80" w:rsidRDefault="00474E28"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xml:space="preserve">. Javna uslužbenka opravlja delo v Enoti </w:t>
      </w:r>
      <w:r w:rsidR="00102FEE">
        <w:rPr>
          <w:rFonts w:cs="Arial"/>
          <w:b w:val="0"/>
          <w:szCs w:val="20"/>
          <w:lang w:val="sl-SI"/>
        </w:rPr>
        <w:t>Laško</w:t>
      </w:r>
      <w:r>
        <w:rPr>
          <w:rFonts w:cs="Arial"/>
          <w:b w:val="0"/>
          <w:szCs w:val="20"/>
          <w:lang w:val="sl-SI"/>
        </w:rPr>
        <w:t xml:space="preserve">, in sicer na delovnem mestu »strokovni delavec za </w:t>
      </w:r>
      <w:r w:rsidR="008C0E2F">
        <w:rPr>
          <w:rFonts w:cs="Arial"/>
          <w:b w:val="0"/>
          <w:szCs w:val="20"/>
          <w:lang w:val="sl-SI"/>
        </w:rPr>
        <w:t>področje ali več</w:t>
      </w:r>
      <w:r>
        <w:rPr>
          <w:rFonts w:cs="Arial"/>
          <w:b w:val="0"/>
          <w:szCs w:val="20"/>
          <w:lang w:val="sl-SI"/>
        </w:rPr>
        <w:t>« F01701</w:t>
      </w:r>
      <w:r w:rsidR="008C0E2F">
        <w:rPr>
          <w:rFonts w:cs="Arial"/>
          <w:b w:val="0"/>
          <w:szCs w:val="20"/>
          <w:lang w:val="sl-SI"/>
        </w:rPr>
        <w:t>5</w:t>
      </w:r>
      <w:r w:rsidRPr="008574E6">
        <w:rPr>
          <w:rFonts w:cs="Arial"/>
          <w:b w:val="0"/>
          <w:bCs/>
          <w:szCs w:val="20"/>
          <w:lang w:val="sl-SI"/>
        </w:rPr>
        <w:t xml:space="preserve"> (Pogodba o zaposlitvi, </w:t>
      </w:r>
      <w:r>
        <w:rPr>
          <w:rFonts w:cs="Arial"/>
          <w:b w:val="0"/>
          <w:bCs/>
          <w:szCs w:val="20"/>
          <w:lang w:val="sl-SI"/>
        </w:rPr>
        <w:t>št. 100-</w:t>
      </w:r>
      <w:r w:rsidR="00102FEE">
        <w:rPr>
          <w:rFonts w:cs="Arial"/>
          <w:b w:val="0"/>
          <w:bCs/>
          <w:szCs w:val="20"/>
          <w:lang w:val="sl-SI"/>
        </w:rPr>
        <w:t>19</w:t>
      </w:r>
      <w:r>
        <w:rPr>
          <w:rFonts w:cs="Arial"/>
          <w:b w:val="0"/>
          <w:bCs/>
          <w:szCs w:val="20"/>
          <w:lang w:val="sl-SI"/>
        </w:rPr>
        <w:t xml:space="preserve">/2018 </w:t>
      </w:r>
      <w:r w:rsidRPr="008574E6">
        <w:rPr>
          <w:rFonts w:cs="Arial"/>
          <w:b w:val="0"/>
          <w:bCs/>
          <w:szCs w:val="20"/>
          <w:lang w:val="sl-SI"/>
        </w:rPr>
        <w:t xml:space="preserve">z dne </w:t>
      </w:r>
      <w:r>
        <w:rPr>
          <w:rFonts w:cs="Arial"/>
          <w:b w:val="0"/>
          <w:bCs/>
          <w:szCs w:val="20"/>
          <w:lang w:val="sl-SI"/>
        </w:rPr>
        <w:t>1.10.2018 in Aneks št. 1, št. 100-</w:t>
      </w:r>
      <w:r w:rsidR="00102FEE">
        <w:rPr>
          <w:rFonts w:cs="Arial"/>
          <w:b w:val="0"/>
          <w:bCs/>
          <w:szCs w:val="20"/>
          <w:lang w:val="sl-SI"/>
        </w:rPr>
        <w:t>19</w:t>
      </w:r>
      <w:r>
        <w:rPr>
          <w:rFonts w:cs="Arial"/>
          <w:b w:val="0"/>
          <w:bCs/>
          <w:szCs w:val="20"/>
          <w:lang w:val="sl-SI"/>
        </w:rPr>
        <w:t>/2018 z dne 22.1.2019</w:t>
      </w:r>
      <w:r w:rsidRPr="008574E6">
        <w:rPr>
          <w:rFonts w:cs="Arial"/>
          <w:b w:val="0"/>
          <w:bCs/>
          <w:szCs w:val="20"/>
          <w:lang w:val="sl-SI"/>
        </w:rPr>
        <w:t xml:space="preserve">) </w:t>
      </w:r>
      <w:r>
        <w:rPr>
          <w:rFonts w:cs="Arial"/>
          <w:b w:val="0"/>
          <w:bCs/>
          <w:szCs w:val="20"/>
          <w:lang w:val="sl-SI"/>
        </w:rPr>
        <w:t>in je uvrščena v 45</w:t>
      </w:r>
      <w:r w:rsidRPr="008574E6">
        <w:rPr>
          <w:rFonts w:cs="Arial"/>
          <w:b w:val="0"/>
          <w:bCs/>
          <w:szCs w:val="20"/>
          <w:lang w:val="sl-SI"/>
        </w:rPr>
        <w:t>. plačni razred</w:t>
      </w:r>
      <w:r>
        <w:rPr>
          <w:rFonts w:cs="Arial"/>
          <w:b w:val="0"/>
          <w:bCs/>
          <w:szCs w:val="20"/>
          <w:lang w:val="sl-SI"/>
        </w:rPr>
        <w:t>.</w:t>
      </w:r>
    </w:p>
    <w:p w14:paraId="47895B8C" w14:textId="77777777" w:rsidR="00474E28" w:rsidRDefault="00474E28" w:rsidP="00B54DE9">
      <w:pPr>
        <w:autoSpaceDE w:val="0"/>
        <w:autoSpaceDN w:val="0"/>
        <w:adjustRightInd w:val="0"/>
        <w:spacing w:line="240" w:lineRule="auto"/>
        <w:rPr>
          <w:rFonts w:cs="Arial"/>
          <w:b/>
          <w:bCs/>
          <w:szCs w:val="20"/>
          <w:lang w:eastAsia="sl-SI"/>
        </w:rPr>
      </w:pPr>
    </w:p>
    <w:p w14:paraId="7B89DDB3" w14:textId="77777777" w:rsidR="00474E28" w:rsidRPr="00404300" w:rsidRDefault="00474E28"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730B260B" w14:textId="77777777" w:rsidR="00474E28" w:rsidRDefault="00474E28"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0DBF6451" w14:textId="77777777" w:rsidR="00967713" w:rsidRPr="00404300" w:rsidRDefault="00967713" w:rsidP="00967713">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528"/>
        <w:gridCol w:w="2659"/>
      </w:tblGrid>
      <w:tr w:rsidR="00474E28" w:rsidRPr="00463EEA" w14:paraId="0ACF5782" w14:textId="77777777" w:rsidTr="00B160AE">
        <w:tc>
          <w:tcPr>
            <w:tcW w:w="5528" w:type="dxa"/>
          </w:tcPr>
          <w:p w14:paraId="027835B2" w14:textId="77777777" w:rsidR="00474E28" w:rsidRPr="00463EEA" w:rsidRDefault="00474E28" w:rsidP="00B54DE9">
            <w:pPr>
              <w:spacing w:line="240" w:lineRule="auto"/>
              <w:jc w:val="both"/>
              <w:rPr>
                <w:rFonts w:cs="Arial"/>
                <w:sz w:val="16"/>
                <w:szCs w:val="16"/>
              </w:rPr>
            </w:pPr>
            <w:r w:rsidRPr="00463EEA">
              <w:rPr>
                <w:rFonts w:cs="Arial"/>
                <w:sz w:val="16"/>
                <w:szCs w:val="16"/>
              </w:rPr>
              <w:t>tarifni razred</w:t>
            </w:r>
          </w:p>
        </w:tc>
        <w:tc>
          <w:tcPr>
            <w:tcW w:w="2659" w:type="dxa"/>
          </w:tcPr>
          <w:p w14:paraId="58B09EF7" w14:textId="77777777" w:rsidR="00474E28" w:rsidRPr="00463EEA" w:rsidRDefault="00474E28" w:rsidP="00B54DE9">
            <w:pPr>
              <w:spacing w:line="240" w:lineRule="auto"/>
              <w:jc w:val="center"/>
              <w:rPr>
                <w:rFonts w:cs="Arial"/>
                <w:sz w:val="16"/>
                <w:szCs w:val="16"/>
              </w:rPr>
            </w:pPr>
            <w:r w:rsidRPr="00463EEA">
              <w:rPr>
                <w:rFonts w:cs="Arial"/>
                <w:sz w:val="16"/>
                <w:szCs w:val="16"/>
              </w:rPr>
              <w:t>VII</w:t>
            </w:r>
            <w:r w:rsidR="00102FEE">
              <w:rPr>
                <w:rFonts w:cs="Arial"/>
                <w:sz w:val="16"/>
                <w:szCs w:val="16"/>
              </w:rPr>
              <w:t>/2</w:t>
            </w:r>
          </w:p>
        </w:tc>
      </w:tr>
      <w:tr w:rsidR="00474E28" w:rsidRPr="00463EEA" w14:paraId="2E15EFD3" w14:textId="77777777" w:rsidTr="00B160AE">
        <w:tc>
          <w:tcPr>
            <w:tcW w:w="5528" w:type="dxa"/>
          </w:tcPr>
          <w:p w14:paraId="4F5CBE50" w14:textId="77777777" w:rsidR="00474E28" w:rsidRPr="00463EEA" w:rsidRDefault="00474E28" w:rsidP="00B54DE9">
            <w:pPr>
              <w:spacing w:line="240" w:lineRule="auto"/>
              <w:jc w:val="both"/>
              <w:rPr>
                <w:rFonts w:cs="Arial"/>
                <w:sz w:val="16"/>
                <w:szCs w:val="16"/>
              </w:rPr>
            </w:pPr>
            <w:r w:rsidRPr="00463EEA">
              <w:rPr>
                <w:rFonts w:cs="Arial"/>
                <w:sz w:val="16"/>
                <w:szCs w:val="16"/>
              </w:rPr>
              <w:t>plačni razred</w:t>
            </w:r>
          </w:p>
        </w:tc>
        <w:tc>
          <w:tcPr>
            <w:tcW w:w="2659" w:type="dxa"/>
          </w:tcPr>
          <w:p w14:paraId="33FDE3B9" w14:textId="77777777" w:rsidR="00474E28" w:rsidRPr="00463EEA" w:rsidRDefault="00474E28" w:rsidP="00B54DE9">
            <w:pPr>
              <w:spacing w:line="240" w:lineRule="auto"/>
              <w:jc w:val="center"/>
              <w:rPr>
                <w:rFonts w:cs="Arial"/>
                <w:sz w:val="16"/>
                <w:szCs w:val="16"/>
              </w:rPr>
            </w:pPr>
            <w:r w:rsidRPr="00463EEA">
              <w:rPr>
                <w:rFonts w:cs="Arial"/>
                <w:sz w:val="16"/>
                <w:szCs w:val="16"/>
              </w:rPr>
              <w:t>45</w:t>
            </w:r>
          </w:p>
        </w:tc>
      </w:tr>
      <w:tr w:rsidR="00474E28" w:rsidRPr="00463EEA" w14:paraId="4A0326DE" w14:textId="77777777" w:rsidTr="00B160AE">
        <w:tc>
          <w:tcPr>
            <w:tcW w:w="5528" w:type="dxa"/>
          </w:tcPr>
          <w:p w14:paraId="1A9E2D4C" w14:textId="77777777" w:rsidR="00474E28" w:rsidRPr="00463EEA" w:rsidRDefault="00474E28"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413C8690" w14:textId="77777777" w:rsidR="00474E28" w:rsidRPr="00463EEA" w:rsidRDefault="00474E28" w:rsidP="00967713">
            <w:pPr>
              <w:spacing w:line="240" w:lineRule="auto"/>
              <w:jc w:val="center"/>
              <w:rPr>
                <w:rFonts w:cs="Arial"/>
                <w:sz w:val="16"/>
                <w:szCs w:val="16"/>
                <w:lang w:eastAsia="sl-SI"/>
              </w:rPr>
            </w:pPr>
            <w:r w:rsidRPr="00463EEA">
              <w:rPr>
                <w:rFonts w:cs="Arial"/>
                <w:sz w:val="16"/>
                <w:szCs w:val="16"/>
              </w:rPr>
              <w:t>11.847,42</w:t>
            </w:r>
            <w:r>
              <w:rPr>
                <w:rFonts w:cs="Arial"/>
                <w:sz w:val="16"/>
                <w:szCs w:val="16"/>
              </w:rPr>
              <w:t xml:space="preserve"> </w:t>
            </w:r>
            <w:r w:rsidRPr="004128E8">
              <w:rPr>
                <w:rFonts w:cs="Arial"/>
                <w:sz w:val="16"/>
                <w:szCs w:val="16"/>
              </w:rPr>
              <w:t>evrov</w:t>
            </w:r>
            <w:r>
              <w:rPr>
                <w:rFonts w:cs="Arial"/>
                <w:sz w:val="16"/>
                <w:szCs w:val="16"/>
              </w:rPr>
              <w:t xml:space="preserve"> bruto</w:t>
            </w:r>
          </w:p>
        </w:tc>
      </w:tr>
      <w:tr w:rsidR="00474E28" w:rsidRPr="00463EEA" w14:paraId="16010D5C" w14:textId="77777777" w:rsidTr="00B160AE">
        <w:tc>
          <w:tcPr>
            <w:tcW w:w="5528" w:type="dxa"/>
          </w:tcPr>
          <w:p w14:paraId="75F6E358" w14:textId="77777777" w:rsidR="00474E28" w:rsidRPr="00463EEA" w:rsidRDefault="00474E28"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1B7C98DD" w14:textId="77777777" w:rsidR="00474E28" w:rsidRPr="00463EEA" w:rsidRDefault="00474E28" w:rsidP="00B54DE9">
            <w:pPr>
              <w:spacing w:line="240" w:lineRule="auto"/>
              <w:jc w:val="center"/>
              <w:rPr>
                <w:rFonts w:cs="Arial"/>
                <w:sz w:val="16"/>
                <w:szCs w:val="16"/>
              </w:rPr>
            </w:pPr>
            <w:r w:rsidRPr="00463EEA">
              <w:rPr>
                <w:rFonts w:cs="Arial"/>
                <w:sz w:val="16"/>
                <w:szCs w:val="16"/>
              </w:rPr>
              <w:t>5 x 1</w:t>
            </w:r>
          </w:p>
        </w:tc>
      </w:tr>
      <w:tr w:rsidR="00474E28" w:rsidRPr="00463EEA" w14:paraId="61DACE24" w14:textId="77777777" w:rsidTr="00B160AE">
        <w:tc>
          <w:tcPr>
            <w:tcW w:w="5528" w:type="dxa"/>
          </w:tcPr>
          <w:p w14:paraId="416A494E" w14:textId="77777777" w:rsidR="00474E28" w:rsidRPr="00463EEA" w:rsidRDefault="00474E28"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258B08BC" w14:textId="77777777" w:rsidR="00474E28" w:rsidRPr="00463EEA" w:rsidRDefault="00474E28" w:rsidP="00B54DE9">
            <w:pPr>
              <w:spacing w:line="240" w:lineRule="auto"/>
              <w:jc w:val="center"/>
              <w:rPr>
                <w:rFonts w:cs="Arial"/>
                <w:sz w:val="16"/>
                <w:szCs w:val="16"/>
              </w:rPr>
            </w:pPr>
            <w:r w:rsidRPr="00463EEA">
              <w:rPr>
                <w:rFonts w:cs="Arial"/>
                <w:sz w:val="16"/>
                <w:szCs w:val="16"/>
              </w:rPr>
              <w:t>5</w:t>
            </w:r>
          </w:p>
        </w:tc>
      </w:tr>
      <w:tr w:rsidR="00474E28" w:rsidRPr="00463EEA" w14:paraId="340E73B4" w14:textId="77777777" w:rsidTr="00B160AE">
        <w:tc>
          <w:tcPr>
            <w:tcW w:w="5528" w:type="dxa"/>
          </w:tcPr>
          <w:p w14:paraId="22231D9C" w14:textId="77777777" w:rsidR="00474E28" w:rsidRPr="00463EEA" w:rsidRDefault="00474E28"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3833BE0B" w14:textId="77777777" w:rsidR="00474E28" w:rsidRPr="00463EEA" w:rsidRDefault="00474E28" w:rsidP="00B54DE9">
            <w:pPr>
              <w:spacing w:line="240" w:lineRule="auto"/>
              <w:jc w:val="center"/>
              <w:rPr>
                <w:rFonts w:cs="Arial"/>
                <w:sz w:val="16"/>
                <w:szCs w:val="16"/>
              </w:rPr>
            </w:pPr>
            <w:r w:rsidRPr="00463EEA">
              <w:rPr>
                <w:rFonts w:cs="Arial"/>
                <w:sz w:val="16"/>
                <w:szCs w:val="16"/>
              </w:rPr>
              <w:t>1,00</w:t>
            </w:r>
          </w:p>
        </w:tc>
      </w:tr>
      <w:tr w:rsidR="00474E28" w:rsidRPr="00463EEA" w14:paraId="6C4337B5" w14:textId="77777777" w:rsidTr="00B160AE">
        <w:tc>
          <w:tcPr>
            <w:tcW w:w="5528" w:type="dxa"/>
          </w:tcPr>
          <w:p w14:paraId="297993B6"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3824865C" w14:textId="77777777" w:rsidR="00474E28" w:rsidRPr="00463EEA" w:rsidRDefault="00CF7F0F" w:rsidP="00967713">
            <w:pPr>
              <w:spacing w:line="240" w:lineRule="auto"/>
              <w:jc w:val="center"/>
              <w:rPr>
                <w:rFonts w:cs="Arial"/>
                <w:sz w:val="16"/>
                <w:szCs w:val="16"/>
                <w:lang w:eastAsia="sl-SI"/>
              </w:rPr>
            </w:pPr>
            <w:r>
              <w:rPr>
                <w:rFonts w:cs="Arial"/>
                <w:sz w:val="16"/>
                <w:szCs w:val="16"/>
              </w:rPr>
              <w:t>12.284,84</w:t>
            </w:r>
            <w:r w:rsidR="00474E28">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448F34A3" w14:textId="77777777" w:rsidTr="00B160AE">
        <w:tc>
          <w:tcPr>
            <w:tcW w:w="5528" w:type="dxa"/>
          </w:tcPr>
          <w:p w14:paraId="69BD151C" w14:textId="77777777" w:rsidR="00474E28" w:rsidRPr="00463EEA" w:rsidRDefault="00474E28" w:rsidP="00B54DE9">
            <w:pPr>
              <w:spacing w:line="240" w:lineRule="auto"/>
              <w:jc w:val="both"/>
              <w:rPr>
                <w:rFonts w:cs="Arial"/>
                <w:sz w:val="16"/>
                <w:szCs w:val="16"/>
              </w:rPr>
            </w:pPr>
            <w:r w:rsidRPr="00463EEA">
              <w:rPr>
                <w:rFonts w:cs="Arial"/>
                <w:sz w:val="16"/>
                <w:szCs w:val="16"/>
              </w:rPr>
              <w:t>Koeficient</w:t>
            </w:r>
          </w:p>
        </w:tc>
        <w:tc>
          <w:tcPr>
            <w:tcW w:w="2659" w:type="dxa"/>
          </w:tcPr>
          <w:p w14:paraId="15DFC4D7" w14:textId="77777777" w:rsidR="00474E28" w:rsidRPr="00463EEA" w:rsidRDefault="00474E28" w:rsidP="00B54DE9">
            <w:pPr>
              <w:spacing w:line="240" w:lineRule="auto"/>
              <w:jc w:val="center"/>
              <w:rPr>
                <w:rFonts w:cs="Arial"/>
                <w:sz w:val="16"/>
                <w:szCs w:val="16"/>
                <w:lang w:eastAsia="sl-SI"/>
              </w:rPr>
            </w:pPr>
            <w:r w:rsidRPr="00463EEA">
              <w:rPr>
                <w:rFonts w:cs="Arial"/>
                <w:sz w:val="16"/>
                <w:szCs w:val="16"/>
              </w:rPr>
              <w:t>0,0</w:t>
            </w:r>
            <w:r w:rsidR="00CF7F0F">
              <w:rPr>
                <w:rFonts w:cs="Arial"/>
                <w:sz w:val="16"/>
                <w:szCs w:val="16"/>
              </w:rPr>
              <w:t>34</w:t>
            </w:r>
          </w:p>
        </w:tc>
      </w:tr>
      <w:tr w:rsidR="00474E28" w:rsidRPr="00463EEA" w14:paraId="20384A7D" w14:textId="77777777" w:rsidTr="00B160AE">
        <w:tc>
          <w:tcPr>
            <w:tcW w:w="5528" w:type="dxa"/>
          </w:tcPr>
          <w:p w14:paraId="44E32476"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58FA9523" w14:textId="77777777" w:rsidR="00474E28" w:rsidRPr="00463EEA" w:rsidRDefault="00CF7F0F" w:rsidP="00967713">
            <w:pPr>
              <w:spacing w:line="240" w:lineRule="auto"/>
              <w:jc w:val="center"/>
              <w:rPr>
                <w:rFonts w:cs="Arial"/>
                <w:sz w:val="16"/>
                <w:szCs w:val="16"/>
                <w:lang w:eastAsia="sl-SI"/>
              </w:rPr>
            </w:pPr>
            <w:r>
              <w:rPr>
                <w:rFonts w:cs="Arial"/>
                <w:sz w:val="16"/>
                <w:szCs w:val="16"/>
              </w:rPr>
              <w:t>412,96</w:t>
            </w:r>
            <w:r w:rsidR="00474E28">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65A61932" w14:textId="77777777" w:rsidTr="00B160AE">
        <w:tc>
          <w:tcPr>
            <w:tcW w:w="5528" w:type="dxa"/>
          </w:tcPr>
          <w:p w14:paraId="2A8E7108" w14:textId="77777777" w:rsidR="00474E28" w:rsidRPr="00463EEA" w:rsidRDefault="00474E28"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35930EA8" w14:textId="77777777" w:rsidR="00474E28" w:rsidRPr="000A09C1" w:rsidRDefault="00CF7F0F" w:rsidP="00B54DE9">
            <w:pPr>
              <w:spacing w:line="240" w:lineRule="auto"/>
              <w:jc w:val="center"/>
              <w:rPr>
                <w:rFonts w:cs="Arial"/>
                <w:b/>
                <w:bCs/>
                <w:sz w:val="16"/>
                <w:szCs w:val="16"/>
                <w:lang w:eastAsia="sl-SI"/>
              </w:rPr>
            </w:pPr>
            <w:r w:rsidRPr="000A09C1">
              <w:rPr>
                <w:rFonts w:cs="Arial"/>
                <w:b/>
                <w:bCs/>
                <w:sz w:val="16"/>
                <w:szCs w:val="16"/>
              </w:rPr>
              <w:t>412,96</w:t>
            </w:r>
            <w:r w:rsidR="00474E28" w:rsidRPr="000A09C1">
              <w:rPr>
                <w:rFonts w:cs="Arial"/>
                <w:b/>
                <w:bCs/>
                <w:sz w:val="16"/>
                <w:szCs w:val="16"/>
              </w:rPr>
              <w:t xml:space="preserve"> evrov bruto</w:t>
            </w:r>
          </w:p>
        </w:tc>
      </w:tr>
      <w:tr w:rsidR="00474E28" w:rsidRPr="00463EEA" w14:paraId="372BAA05" w14:textId="77777777" w:rsidTr="00B160AE">
        <w:tc>
          <w:tcPr>
            <w:tcW w:w="5528" w:type="dxa"/>
          </w:tcPr>
          <w:p w14:paraId="30218F06" w14:textId="77777777" w:rsidR="00474E28" w:rsidRPr="00463EEA" w:rsidRDefault="00474E28"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12789653" w14:textId="77777777" w:rsidR="00474E28" w:rsidRPr="00463EEA" w:rsidRDefault="00474E28" w:rsidP="00967713">
            <w:pPr>
              <w:spacing w:line="240" w:lineRule="auto"/>
              <w:jc w:val="center"/>
              <w:rPr>
                <w:rFonts w:cs="Arial"/>
                <w:sz w:val="16"/>
                <w:szCs w:val="16"/>
                <w:lang w:eastAsia="sl-SI"/>
              </w:rPr>
            </w:pPr>
            <w:r w:rsidRPr="00463EEA">
              <w:rPr>
                <w:rFonts w:cs="Arial"/>
                <w:sz w:val="16"/>
                <w:szCs w:val="16"/>
              </w:rPr>
              <w:t>2.378,28</w:t>
            </w:r>
            <w:r>
              <w:rPr>
                <w:rFonts w:cs="Arial"/>
                <w:sz w:val="16"/>
                <w:szCs w:val="16"/>
              </w:rPr>
              <w:t xml:space="preserve"> </w:t>
            </w:r>
            <w:r w:rsidRPr="004128E8">
              <w:rPr>
                <w:rFonts w:cs="Arial"/>
                <w:sz w:val="16"/>
                <w:szCs w:val="16"/>
              </w:rPr>
              <w:t>evrov</w:t>
            </w:r>
            <w:r>
              <w:rPr>
                <w:rFonts w:cs="Arial"/>
                <w:sz w:val="16"/>
                <w:szCs w:val="16"/>
              </w:rPr>
              <w:t xml:space="preserve"> bruto</w:t>
            </w:r>
          </w:p>
        </w:tc>
      </w:tr>
    </w:tbl>
    <w:p w14:paraId="212660AE" w14:textId="77777777" w:rsidR="00474E28" w:rsidRDefault="00474E28" w:rsidP="00B54DE9">
      <w:pPr>
        <w:autoSpaceDE w:val="0"/>
        <w:autoSpaceDN w:val="0"/>
        <w:adjustRightInd w:val="0"/>
        <w:spacing w:line="240" w:lineRule="auto"/>
        <w:ind w:left="284"/>
        <w:rPr>
          <w:rFonts w:cs="Arial"/>
          <w:b/>
          <w:bCs/>
          <w:szCs w:val="20"/>
          <w:lang w:eastAsia="sl-SI"/>
        </w:rPr>
      </w:pPr>
    </w:p>
    <w:p w14:paraId="5857A509"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 xml:space="preserve">da je javna uslužbenka dne </w:t>
      </w:r>
      <w:r w:rsidR="00102FEE">
        <w:rPr>
          <w:rFonts w:cs="Arial"/>
          <w:szCs w:val="20"/>
          <w:lang w:eastAsia="sl-SI"/>
        </w:rPr>
        <w:t>4</w:t>
      </w:r>
      <w:r>
        <w:rPr>
          <w:rFonts w:cs="Arial"/>
          <w:szCs w:val="20"/>
          <w:lang w:eastAsia="sl-SI"/>
        </w:rPr>
        <w:t>.2.2021 prejela letno obvestilo o ocenjevanju za določitev dela plače za RDU za leto 2020;</w:t>
      </w:r>
    </w:p>
    <w:p w14:paraId="35634275"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ji je bila RDU </w:t>
      </w:r>
      <w:r w:rsidR="005E50B5" w:rsidRPr="00404300">
        <w:rPr>
          <w:rFonts w:cs="Arial"/>
          <w:szCs w:val="20"/>
          <w:lang w:eastAsia="sl-SI"/>
        </w:rPr>
        <w:t>za 2. polovic</w:t>
      </w:r>
      <w:r w:rsidR="005E50B5">
        <w:rPr>
          <w:rFonts w:cs="Arial"/>
          <w:szCs w:val="20"/>
          <w:lang w:eastAsia="sl-SI"/>
        </w:rPr>
        <w:t>o</w:t>
      </w:r>
      <w:r w:rsidR="005E50B5"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102FEE">
        <w:rPr>
          <w:rFonts w:cs="Arial"/>
          <w:szCs w:val="20"/>
          <w:lang w:eastAsia="sl-SI"/>
        </w:rPr>
        <w:t>412,96</w:t>
      </w:r>
      <w:r>
        <w:rPr>
          <w:rFonts w:cs="Arial"/>
          <w:szCs w:val="20"/>
          <w:lang w:eastAsia="sl-SI"/>
        </w:rPr>
        <w:t xml:space="preserve"> evrov</w:t>
      </w:r>
      <w:r w:rsidRPr="00404300">
        <w:rPr>
          <w:rFonts w:cs="Arial"/>
          <w:szCs w:val="20"/>
          <w:lang w:eastAsia="sl-SI"/>
        </w:rPr>
        <w:t xml:space="preserve"> bruto</w:t>
      </w:r>
      <w:r>
        <w:rPr>
          <w:rFonts w:cs="Arial"/>
          <w:szCs w:val="20"/>
          <w:lang w:eastAsia="sl-SI"/>
        </w:rPr>
        <w:t xml:space="preserve"> (</w:t>
      </w:r>
      <w:r w:rsidR="00102FEE">
        <w:rPr>
          <w:rFonts w:cs="Arial"/>
          <w:szCs w:val="20"/>
          <w:lang w:eastAsia="sl-SI"/>
        </w:rPr>
        <w:t>246,71</w:t>
      </w:r>
      <w:r>
        <w:rPr>
          <w:rFonts w:cs="Arial"/>
          <w:szCs w:val="20"/>
          <w:lang w:eastAsia="sl-SI"/>
        </w:rPr>
        <w:t xml:space="preserve"> evrov neto);</w:t>
      </w:r>
    </w:p>
    <w:p w14:paraId="3BF94378" w14:textId="1BAB3DC9" w:rsidR="00E6412B" w:rsidRPr="00DF2A99" w:rsidRDefault="00E6412B" w:rsidP="00B54DE9">
      <w:pPr>
        <w:numPr>
          <w:ilvl w:val="0"/>
          <w:numId w:val="11"/>
        </w:numPr>
        <w:autoSpaceDE w:val="0"/>
        <w:autoSpaceDN w:val="0"/>
        <w:adjustRightInd w:val="0"/>
        <w:spacing w:line="240" w:lineRule="auto"/>
        <w:ind w:left="284" w:hanging="284"/>
        <w:jc w:val="both"/>
        <w:rPr>
          <w:rFonts w:cs="Arial"/>
          <w:bCs/>
          <w:szCs w:val="20"/>
          <w:lang w:eastAsia="sl-SI"/>
        </w:rPr>
      </w:pPr>
      <w:r w:rsidRPr="0024236B">
        <w:rPr>
          <w:rFonts w:cs="Arial"/>
          <w:szCs w:val="20"/>
          <w:lang w:eastAsia="sl-SI"/>
        </w:rPr>
        <w:t xml:space="preserve">da so bile točke RDU javne </w:t>
      </w:r>
      <w:r w:rsidRPr="00E6412B">
        <w:rPr>
          <w:rFonts w:cs="Arial"/>
          <w:szCs w:val="20"/>
          <w:lang w:eastAsia="sl-SI"/>
        </w:rPr>
        <w:t xml:space="preserve">uslužbenke </w:t>
      </w:r>
      <w:r w:rsidR="00E44543">
        <w:rPr>
          <w:rFonts w:cs="Arial"/>
          <w:szCs w:val="20"/>
          <w:lang w:eastAsia="sl-SI"/>
        </w:rPr>
        <w:t>█</w:t>
      </w:r>
      <w:r w:rsidRPr="00E6412B">
        <w:rPr>
          <w:rFonts w:cs="Arial"/>
          <w:szCs w:val="20"/>
          <w:lang w:eastAsia="sl-SI"/>
        </w:rPr>
        <w:t>za obdobje</w:t>
      </w:r>
      <w:r w:rsidRPr="0024236B">
        <w:rPr>
          <w:rFonts w:cs="Arial"/>
          <w:szCs w:val="20"/>
          <w:lang w:eastAsia="sl-SI"/>
        </w:rPr>
        <w:t xml:space="preserve"> julij - december 2020 dne </w:t>
      </w:r>
      <w:r>
        <w:rPr>
          <w:rFonts w:cs="Arial"/>
          <w:szCs w:val="20"/>
          <w:lang w:eastAsia="sl-SI"/>
        </w:rPr>
        <w:t>30</w:t>
      </w:r>
      <w:r w:rsidRPr="0024236B">
        <w:rPr>
          <w:rFonts w:cs="Arial"/>
          <w:szCs w:val="20"/>
          <w:lang w:eastAsia="sl-SI"/>
        </w:rPr>
        <w:t xml:space="preserve">.1.2021 objavljene na oglasni </w:t>
      </w:r>
      <w:r w:rsidRPr="00DF2A99">
        <w:rPr>
          <w:rFonts w:cs="Arial"/>
          <w:szCs w:val="20"/>
          <w:lang w:eastAsia="sl-SI"/>
        </w:rPr>
        <w:t xml:space="preserve">deski </w:t>
      </w:r>
      <w:r>
        <w:rPr>
          <w:rFonts w:cs="Arial"/>
          <w:szCs w:val="20"/>
          <w:lang w:eastAsia="sl-SI"/>
        </w:rPr>
        <w:t xml:space="preserve">CSD Celje, </w:t>
      </w:r>
      <w:r w:rsidRPr="00887AE9">
        <w:rPr>
          <w:rFonts w:cs="Arial"/>
          <w:szCs w:val="20"/>
          <w:lang w:eastAsia="sl-SI"/>
        </w:rPr>
        <w:t>Enote Laško</w:t>
      </w:r>
      <w:r w:rsidRPr="00DF2A99">
        <w:rPr>
          <w:rFonts w:cs="Arial"/>
          <w:bCs/>
          <w:szCs w:val="20"/>
        </w:rPr>
        <w:t>.</w:t>
      </w:r>
    </w:p>
    <w:p w14:paraId="649E1893" w14:textId="77777777" w:rsidR="00474E28" w:rsidRDefault="00474E28" w:rsidP="00B54DE9">
      <w:pPr>
        <w:spacing w:line="240" w:lineRule="auto"/>
        <w:rPr>
          <w:szCs w:val="20"/>
        </w:rPr>
      </w:pPr>
    </w:p>
    <w:p w14:paraId="2021B245" w14:textId="77777777" w:rsidR="00474E28" w:rsidRPr="009C050B" w:rsidRDefault="00474E28"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Pr>
          <w:rFonts w:cs="Arial"/>
          <w:bCs/>
          <w:szCs w:val="20"/>
          <w:lang w:val="sl-SI"/>
        </w:rPr>
        <w:t>7</w:t>
      </w:r>
      <w:r w:rsidRPr="009C050B">
        <w:rPr>
          <w:rFonts w:cs="Arial"/>
          <w:bCs/>
          <w:szCs w:val="20"/>
          <w:lang w:val="sl-SI"/>
        </w:rPr>
        <w:t>.1. Ugotovitve inšpektorice</w:t>
      </w:r>
    </w:p>
    <w:p w14:paraId="47C0C600" w14:textId="77777777" w:rsidR="00474E28" w:rsidRPr="009C050B" w:rsidRDefault="00474E28" w:rsidP="00B54DE9">
      <w:pPr>
        <w:pStyle w:val="ZADEVA"/>
        <w:tabs>
          <w:tab w:val="clear" w:pos="1701"/>
          <w:tab w:val="left" w:pos="0"/>
        </w:tabs>
        <w:spacing w:line="240" w:lineRule="auto"/>
        <w:jc w:val="both"/>
        <w:outlineLvl w:val="2"/>
        <w:rPr>
          <w:szCs w:val="20"/>
          <w:lang w:val="sl-SI"/>
        </w:rPr>
      </w:pPr>
    </w:p>
    <w:p w14:paraId="4978CC09" w14:textId="00C2C15E" w:rsidR="00474E28" w:rsidRPr="00B86331" w:rsidRDefault="00474E28"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00B023B9">
        <w:rPr>
          <w:rFonts w:cs="Arial"/>
          <w:szCs w:val="20"/>
          <w:lang w:eastAsia="sl-SI"/>
        </w:rPr>
        <w:t xml:space="preserve">za drugo polletje 2020 </w:t>
      </w:r>
      <w:r>
        <w:rPr>
          <w:rFonts w:cs="Arial"/>
          <w:szCs w:val="20"/>
          <w:lang w:eastAsia="sl-SI"/>
        </w:rPr>
        <w:t xml:space="preserve">javni uslužbenki </w:t>
      </w:r>
      <w:r w:rsidR="00E44543">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3A384D89" w14:textId="77777777" w:rsidR="00474E28" w:rsidRDefault="00474E28" w:rsidP="00B54DE9">
      <w:pPr>
        <w:autoSpaceDE w:val="0"/>
        <w:autoSpaceDN w:val="0"/>
        <w:adjustRightInd w:val="0"/>
        <w:spacing w:line="240" w:lineRule="auto"/>
        <w:rPr>
          <w:rFonts w:cs="Arial"/>
          <w:b/>
          <w:bCs/>
          <w:szCs w:val="20"/>
          <w:lang w:eastAsia="sl-SI"/>
        </w:rPr>
      </w:pPr>
    </w:p>
    <w:p w14:paraId="1D035990" w14:textId="77777777" w:rsidR="00261EE0" w:rsidRPr="00D71C09" w:rsidRDefault="00261EE0" w:rsidP="00B54DE9">
      <w:pPr>
        <w:autoSpaceDE w:val="0"/>
        <w:autoSpaceDN w:val="0"/>
        <w:adjustRightInd w:val="0"/>
        <w:spacing w:line="240" w:lineRule="auto"/>
        <w:rPr>
          <w:rFonts w:cs="Arial"/>
          <w:b/>
          <w:bCs/>
          <w:szCs w:val="20"/>
          <w:lang w:eastAsia="sl-SI"/>
        </w:rPr>
      </w:pPr>
    </w:p>
    <w:p w14:paraId="248FA628" w14:textId="4F66EAED"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Javn</w:t>
      </w:r>
      <w:r w:rsidR="00C617B1">
        <w:rPr>
          <w:rFonts w:cs="Arial"/>
          <w:b/>
          <w:bCs/>
          <w:szCs w:val="20"/>
        </w:rPr>
        <w:t>a</w:t>
      </w:r>
      <w:r w:rsidRPr="00D71C09">
        <w:rPr>
          <w:rFonts w:cs="Arial"/>
          <w:b/>
          <w:bCs/>
          <w:szCs w:val="20"/>
        </w:rPr>
        <w:t xml:space="preserve"> uslužben</w:t>
      </w:r>
      <w:r w:rsidR="00C617B1">
        <w:rPr>
          <w:rFonts w:cs="Arial"/>
          <w:b/>
          <w:bCs/>
          <w:szCs w:val="20"/>
        </w:rPr>
        <w:t xml:space="preserve">ka </w:t>
      </w:r>
      <w:r w:rsidR="00E44543">
        <w:rPr>
          <w:rFonts w:cs="Arial"/>
          <w:b/>
          <w:bCs/>
          <w:szCs w:val="20"/>
        </w:rPr>
        <w:t>█</w:t>
      </w:r>
    </w:p>
    <w:p w14:paraId="35E612E4" w14:textId="77777777" w:rsidR="00261EE0" w:rsidRDefault="00261EE0" w:rsidP="00B54DE9">
      <w:pPr>
        <w:autoSpaceDE w:val="0"/>
        <w:autoSpaceDN w:val="0"/>
        <w:adjustRightInd w:val="0"/>
        <w:spacing w:line="240" w:lineRule="auto"/>
        <w:rPr>
          <w:rFonts w:cs="Arial"/>
          <w:b/>
          <w:bCs/>
          <w:szCs w:val="20"/>
          <w:lang w:eastAsia="sl-SI"/>
        </w:rPr>
      </w:pPr>
    </w:p>
    <w:p w14:paraId="566F7DCF" w14:textId="11BE9042" w:rsidR="00474E28" w:rsidRPr="00786C80" w:rsidRDefault="00474E28"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E44543">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Javna uslužbenka opravlja delo v Enoti Š</w:t>
      </w:r>
      <w:r w:rsidR="00CF7F0F">
        <w:rPr>
          <w:rFonts w:cs="Arial"/>
          <w:b w:val="0"/>
          <w:szCs w:val="20"/>
          <w:lang w:val="sl-SI"/>
        </w:rPr>
        <w:t>entjur pri Celju</w:t>
      </w:r>
      <w:r>
        <w:rPr>
          <w:rFonts w:cs="Arial"/>
          <w:b w:val="0"/>
          <w:szCs w:val="20"/>
          <w:lang w:val="sl-SI"/>
        </w:rPr>
        <w:t>, in sicer na delovnem mestu »strokovni delavec za prejemke in oprostitve« F017016</w:t>
      </w:r>
      <w:r w:rsidRPr="008574E6">
        <w:rPr>
          <w:rFonts w:cs="Arial"/>
          <w:b w:val="0"/>
          <w:bCs/>
          <w:szCs w:val="20"/>
          <w:lang w:val="sl-SI"/>
        </w:rPr>
        <w:t xml:space="preserve"> (Pogodba o zaposlitvi, </w:t>
      </w:r>
      <w:r>
        <w:rPr>
          <w:rFonts w:cs="Arial"/>
          <w:b w:val="0"/>
          <w:bCs/>
          <w:szCs w:val="20"/>
          <w:lang w:val="sl-SI"/>
        </w:rPr>
        <w:t>št. 100-</w:t>
      </w:r>
      <w:r w:rsidR="00CF7F0F">
        <w:rPr>
          <w:rFonts w:cs="Arial"/>
          <w:b w:val="0"/>
          <w:bCs/>
          <w:szCs w:val="20"/>
          <w:lang w:val="sl-SI"/>
        </w:rPr>
        <w:t>87</w:t>
      </w:r>
      <w:r>
        <w:rPr>
          <w:rFonts w:cs="Arial"/>
          <w:b w:val="0"/>
          <w:bCs/>
          <w:szCs w:val="20"/>
          <w:lang w:val="sl-SI"/>
        </w:rPr>
        <w:t xml:space="preserve">/2018 </w:t>
      </w:r>
      <w:r w:rsidRPr="008574E6">
        <w:rPr>
          <w:rFonts w:cs="Arial"/>
          <w:b w:val="0"/>
          <w:bCs/>
          <w:szCs w:val="20"/>
          <w:lang w:val="sl-SI"/>
        </w:rPr>
        <w:t xml:space="preserve">z dne </w:t>
      </w:r>
      <w:r>
        <w:rPr>
          <w:rFonts w:cs="Arial"/>
          <w:b w:val="0"/>
          <w:bCs/>
          <w:szCs w:val="20"/>
          <w:lang w:val="sl-SI"/>
        </w:rPr>
        <w:t>1.10.2018 in Aneks št. 1, št. 100-</w:t>
      </w:r>
      <w:r w:rsidR="00CF7F0F">
        <w:rPr>
          <w:rFonts w:cs="Arial"/>
          <w:b w:val="0"/>
          <w:bCs/>
          <w:szCs w:val="20"/>
          <w:lang w:val="sl-SI"/>
        </w:rPr>
        <w:t>87</w:t>
      </w:r>
      <w:r>
        <w:rPr>
          <w:rFonts w:cs="Arial"/>
          <w:b w:val="0"/>
          <w:bCs/>
          <w:szCs w:val="20"/>
          <w:lang w:val="sl-SI"/>
        </w:rPr>
        <w:t>/2018 z dne 22.1.2019</w:t>
      </w:r>
      <w:r w:rsidRPr="008574E6">
        <w:rPr>
          <w:rFonts w:cs="Arial"/>
          <w:b w:val="0"/>
          <w:bCs/>
          <w:szCs w:val="20"/>
          <w:lang w:val="sl-SI"/>
        </w:rPr>
        <w:t xml:space="preserve">) </w:t>
      </w:r>
      <w:r>
        <w:rPr>
          <w:rFonts w:cs="Arial"/>
          <w:b w:val="0"/>
          <w:bCs/>
          <w:szCs w:val="20"/>
          <w:lang w:val="sl-SI"/>
        </w:rPr>
        <w:t>in je uvrščena v 45</w:t>
      </w:r>
      <w:r w:rsidRPr="008574E6">
        <w:rPr>
          <w:rFonts w:cs="Arial"/>
          <w:b w:val="0"/>
          <w:bCs/>
          <w:szCs w:val="20"/>
          <w:lang w:val="sl-SI"/>
        </w:rPr>
        <w:t>. plačni razred</w:t>
      </w:r>
      <w:r>
        <w:rPr>
          <w:rFonts w:cs="Arial"/>
          <w:b w:val="0"/>
          <w:bCs/>
          <w:szCs w:val="20"/>
          <w:lang w:val="sl-SI"/>
        </w:rPr>
        <w:t>.</w:t>
      </w:r>
    </w:p>
    <w:p w14:paraId="0E3A44E5" w14:textId="77777777" w:rsidR="00474E28" w:rsidRDefault="00474E28" w:rsidP="00B54DE9">
      <w:pPr>
        <w:autoSpaceDE w:val="0"/>
        <w:autoSpaceDN w:val="0"/>
        <w:adjustRightInd w:val="0"/>
        <w:spacing w:line="240" w:lineRule="auto"/>
        <w:rPr>
          <w:rFonts w:cs="Arial"/>
          <w:b/>
          <w:bCs/>
          <w:szCs w:val="20"/>
          <w:lang w:eastAsia="sl-SI"/>
        </w:rPr>
      </w:pPr>
    </w:p>
    <w:p w14:paraId="6C71BEBC" w14:textId="77777777" w:rsidR="00474E28" w:rsidRPr="00404300" w:rsidRDefault="00474E28"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62AF1F51" w14:textId="77777777" w:rsidR="00474E28" w:rsidRDefault="00474E28"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73514B5A" w14:textId="77777777" w:rsidR="00967713" w:rsidRPr="00404300" w:rsidRDefault="00967713" w:rsidP="00967713">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5670"/>
        <w:gridCol w:w="2659"/>
      </w:tblGrid>
      <w:tr w:rsidR="00474E28" w:rsidRPr="00463EEA" w14:paraId="2128BAAE" w14:textId="77777777" w:rsidTr="00B160AE">
        <w:tc>
          <w:tcPr>
            <w:tcW w:w="5670" w:type="dxa"/>
          </w:tcPr>
          <w:p w14:paraId="10C4AF3D" w14:textId="77777777" w:rsidR="00474E28" w:rsidRPr="00463EEA" w:rsidRDefault="00474E28" w:rsidP="00B54DE9">
            <w:pPr>
              <w:spacing w:line="240" w:lineRule="auto"/>
              <w:jc w:val="both"/>
              <w:rPr>
                <w:rFonts w:cs="Arial"/>
                <w:sz w:val="16"/>
                <w:szCs w:val="16"/>
              </w:rPr>
            </w:pPr>
            <w:r w:rsidRPr="00463EEA">
              <w:rPr>
                <w:rFonts w:cs="Arial"/>
                <w:sz w:val="16"/>
                <w:szCs w:val="16"/>
              </w:rPr>
              <w:t>tarifni razred</w:t>
            </w:r>
          </w:p>
        </w:tc>
        <w:tc>
          <w:tcPr>
            <w:tcW w:w="2659" w:type="dxa"/>
          </w:tcPr>
          <w:p w14:paraId="64836E3B" w14:textId="77777777" w:rsidR="00474E28" w:rsidRPr="00463EEA" w:rsidRDefault="00474E28" w:rsidP="00B54DE9">
            <w:pPr>
              <w:spacing w:line="240" w:lineRule="auto"/>
              <w:jc w:val="center"/>
              <w:rPr>
                <w:rFonts w:cs="Arial"/>
                <w:sz w:val="16"/>
                <w:szCs w:val="16"/>
              </w:rPr>
            </w:pPr>
            <w:r w:rsidRPr="00463EEA">
              <w:rPr>
                <w:rFonts w:cs="Arial"/>
                <w:sz w:val="16"/>
                <w:szCs w:val="16"/>
              </w:rPr>
              <w:t>VII/2</w:t>
            </w:r>
          </w:p>
        </w:tc>
      </w:tr>
      <w:tr w:rsidR="00474E28" w:rsidRPr="00463EEA" w14:paraId="3B8E547C" w14:textId="77777777" w:rsidTr="00B160AE">
        <w:tc>
          <w:tcPr>
            <w:tcW w:w="5670" w:type="dxa"/>
          </w:tcPr>
          <w:p w14:paraId="328E789B" w14:textId="77777777" w:rsidR="00474E28" w:rsidRPr="00463EEA" w:rsidRDefault="00474E28" w:rsidP="00B54DE9">
            <w:pPr>
              <w:spacing w:line="240" w:lineRule="auto"/>
              <w:jc w:val="both"/>
              <w:rPr>
                <w:rFonts w:cs="Arial"/>
                <w:sz w:val="16"/>
                <w:szCs w:val="16"/>
              </w:rPr>
            </w:pPr>
            <w:r w:rsidRPr="00463EEA">
              <w:rPr>
                <w:rFonts w:cs="Arial"/>
                <w:sz w:val="16"/>
                <w:szCs w:val="16"/>
              </w:rPr>
              <w:t>plačni razred</w:t>
            </w:r>
          </w:p>
        </w:tc>
        <w:tc>
          <w:tcPr>
            <w:tcW w:w="2659" w:type="dxa"/>
          </w:tcPr>
          <w:p w14:paraId="1EB5B285" w14:textId="77777777" w:rsidR="00474E28" w:rsidRPr="00463EEA" w:rsidRDefault="00474E28" w:rsidP="00B54DE9">
            <w:pPr>
              <w:spacing w:line="240" w:lineRule="auto"/>
              <w:jc w:val="center"/>
              <w:rPr>
                <w:rFonts w:cs="Arial"/>
                <w:sz w:val="16"/>
                <w:szCs w:val="16"/>
              </w:rPr>
            </w:pPr>
            <w:r w:rsidRPr="00463EEA">
              <w:rPr>
                <w:rFonts w:cs="Arial"/>
                <w:sz w:val="16"/>
                <w:szCs w:val="16"/>
              </w:rPr>
              <w:t>45</w:t>
            </w:r>
          </w:p>
        </w:tc>
      </w:tr>
      <w:tr w:rsidR="00474E28" w:rsidRPr="00463EEA" w14:paraId="2610A616" w14:textId="77777777" w:rsidTr="00B160AE">
        <w:tc>
          <w:tcPr>
            <w:tcW w:w="5670" w:type="dxa"/>
          </w:tcPr>
          <w:p w14:paraId="5E4BED6A" w14:textId="77777777" w:rsidR="00474E28" w:rsidRPr="00463EEA" w:rsidRDefault="00474E28"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21DFE994" w14:textId="77777777" w:rsidR="00474E28" w:rsidRPr="00463EEA" w:rsidRDefault="00B80DF2" w:rsidP="00967713">
            <w:pPr>
              <w:spacing w:line="240" w:lineRule="auto"/>
              <w:jc w:val="center"/>
              <w:rPr>
                <w:rFonts w:cs="Arial"/>
                <w:sz w:val="16"/>
                <w:szCs w:val="16"/>
              </w:rPr>
            </w:pPr>
            <w:r w:rsidRPr="00CA4BBE">
              <w:rPr>
                <w:rFonts w:cs="Arial"/>
                <w:sz w:val="16"/>
                <w:szCs w:val="16"/>
              </w:rPr>
              <w:t>12.508,55</w:t>
            </w:r>
            <w:r w:rsidR="00CA4BBE">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042B70FE" w14:textId="77777777" w:rsidTr="00B160AE">
        <w:tc>
          <w:tcPr>
            <w:tcW w:w="5670" w:type="dxa"/>
          </w:tcPr>
          <w:p w14:paraId="67C0733B" w14:textId="77777777" w:rsidR="00474E28" w:rsidRPr="00463EEA" w:rsidRDefault="00474E28" w:rsidP="00B54DE9">
            <w:pPr>
              <w:spacing w:line="240" w:lineRule="auto"/>
              <w:jc w:val="both"/>
              <w:rPr>
                <w:rFonts w:cs="Arial"/>
                <w:sz w:val="16"/>
                <w:szCs w:val="16"/>
              </w:rPr>
            </w:pPr>
            <w:r w:rsidRPr="00463EEA">
              <w:rPr>
                <w:rFonts w:cs="Arial"/>
                <w:sz w:val="16"/>
                <w:szCs w:val="16"/>
              </w:rPr>
              <w:lastRenderedPageBreak/>
              <w:t>kriteriji ocenjevanja (5 kriterijev)</w:t>
            </w:r>
          </w:p>
        </w:tc>
        <w:tc>
          <w:tcPr>
            <w:tcW w:w="2659" w:type="dxa"/>
          </w:tcPr>
          <w:p w14:paraId="5D118515" w14:textId="77777777" w:rsidR="00474E28" w:rsidRPr="00463EEA" w:rsidRDefault="00474E28" w:rsidP="00B54DE9">
            <w:pPr>
              <w:spacing w:line="240" w:lineRule="auto"/>
              <w:jc w:val="center"/>
              <w:rPr>
                <w:rFonts w:cs="Arial"/>
                <w:sz w:val="16"/>
                <w:szCs w:val="16"/>
              </w:rPr>
            </w:pPr>
            <w:r w:rsidRPr="00463EEA">
              <w:rPr>
                <w:rFonts w:cs="Arial"/>
                <w:sz w:val="16"/>
                <w:szCs w:val="16"/>
              </w:rPr>
              <w:t>5 x 1</w:t>
            </w:r>
          </w:p>
        </w:tc>
      </w:tr>
      <w:tr w:rsidR="00474E28" w:rsidRPr="00463EEA" w14:paraId="4C2B85F2" w14:textId="77777777" w:rsidTr="00B160AE">
        <w:tc>
          <w:tcPr>
            <w:tcW w:w="5670" w:type="dxa"/>
          </w:tcPr>
          <w:p w14:paraId="119A6524" w14:textId="77777777" w:rsidR="00474E28" w:rsidRPr="00463EEA" w:rsidRDefault="00474E28"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6B26D7A3" w14:textId="77777777" w:rsidR="00474E28" w:rsidRPr="00463EEA" w:rsidRDefault="00474E28" w:rsidP="00B54DE9">
            <w:pPr>
              <w:spacing w:line="240" w:lineRule="auto"/>
              <w:jc w:val="center"/>
              <w:rPr>
                <w:rFonts w:cs="Arial"/>
                <w:sz w:val="16"/>
                <w:szCs w:val="16"/>
              </w:rPr>
            </w:pPr>
            <w:r w:rsidRPr="00463EEA">
              <w:rPr>
                <w:rFonts w:cs="Arial"/>
                <w:sz w:val="16"/>
                <w:szCs w:val="16"/>
              </w:rPr>
              <w:t>5</w:t>
            </w:r>
          </w:p>
        </w:tc>
      </w:tr>
      <w:tr w:rsidR="00474E28" w:rsidRPr="00463EEA" w14:paraId="3981FAC8" w14:textId="77777777" w:rsidTr="00B160AE">
        <w:tc>
          <w:tcPr>
            <w:tcW w:w="5670" w:type="dxa"/>
          </w:tcPr>
          <w:p w14:paraId="3CBE66F6" w14:textId="77777777" w:rsidR="00474E28" w:rsidRPr="00463EEA" w:rsidRDefault="00474E28"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6F80C13C" w14:textId="77777777" w:rsidR="00474E28" w:rsidRPr="00463EEA" w:rsidRDefault="00474E28" w:rsidP="00B54DE9">
            <w:pPr>
              <w:spacing w:line="240" w:lineRule="auto"/>
              <w:jc w:val="center"/>
              <w:rPr>
                <w:rFonts w:cs="Arial"/>
                <w:sz w:val="16"/>
                <w:szCs w:val="16"/>
              </w:rPr>
            </w:pPr>
            <w:r w:rsidRPr="00463EEA">
              <w:rPr>
                <w:rFonts w:cs="Arial"/>
                <w:sz w:val="16"/>
                <w:szCs w:val="16"/>
              </w:rPr>
              <w:t>1,00</w:t>
            </w:r>
          </w:p>
        </w:tc>
      </w:tr>
      <w:tr w:rsidR="00474E28" w:rsidRPr="00463EEA" w14:paraId="3FE7754D" w14:textId="77777777" w:rsidTr="00B160AE">
        <w:tc>
          <w:tcPr>
            <w:tcW w:w="5670" w:type="dxa"/>
          </w:tcPr>
          <w:p w14:paraId="4A7E985B"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75A7C2C2" w14:textId="77777777" w:rsidR="00474E28" w:rsidRPr="00463EEA" w:rsidRDefault="00CA4BBE" w:rsidP="00967713">
            <w:pPr>
              <w:spacing w:line="240" w:lineRule="auto"/>
              <w:jc w:val="center"/>
              <w:rPr>
                <w:rFonts w:cs="Arial"/>
                <w:sz w:val="16"/>
                <w:szCs w:val="16"/>
              </w:rPr>
            </w:pPr>
            <w:r w:rsidRPr="00CA4BBE">
              <w:rPr>
                <w:rFonts w:cs="Arial"/>
                <w:sz w:val="16"/>
                <w:szCs w:val="16"/>
              </w:rPr>
              <w:t>12.508,55</w:t>
            </w:r>
            <w:r>
              <w:rPr>
                <w:rFonts w:cs="Arial"/>
                <w:sz w:val="16"/>
                <w:szCs w:val="16"/>
              </w:rPr>
              <w:t xml:space="preserve"> </w:t>
            </w:r>
            <w:r w:rsidRPr="004128E8">
              <w:rPr>
                <w:rFonts w:cs="Arial"/>
                <w:sz w:val="16"/>
                <w:szCs w:val="16"/>
              </w:rPr>
              <w:t>evrov</w:t>
            </w:r>
            <w:r>
              <w:rPr>
                <w:rFonts w:cs="Arial"/>
                <w:sz w:val="16"/>
                <w:szCs w:val="16"/>
              </w:rPr>
              <w:t xml:space="preserve"> bruto</w:t>
            </w:r>
          </w:p>
        </w:tc>
      </w:tr>
      <w:tr w:rsidR="00474E28" w:rsidRPr="00463EEA" w14:paraId="004995A1" w14:textId="77777777" w:rsidTr="00B160AE">
        <w:tc>
          <w:tcPr>
            <w:tcW w:w="5670" w:type="dxa"/>
          </w:tcPr>
          <w:p w14:paraId="2D8BE94F" w14:textId="77777777" w:rsidR="00474E28" w:rsidRPr="00463EEA" w:rsidRDefault="00474E28" w:rsidP="00B54DE9">
            <w:pPr>
              <w:spacing w:line="240" w:lineRule="auto"/>
              <w:jc w:val="both"/>
              <w:rPr>
                <w:rFonts w:cs="Arial"/>
                <w:sz w:val="16"/>
                <w:szCs w:val="16"/>
              </w:rPr>
            </w:pPr>
            <w:r w:rsidRPr="00463EEA">
              <w:rPr>
                <w:rFonts w:cs="Arial"/>
                <w:sz w:val="16"/>
                <w:szCs w:val="16"/>
              </w:rPr>
              <w:t>Koeficient</w:t>
            </w:r>
          </w:p>
        </w:tc>
        <w:tc>
          <w:tcPr>
            <w:tcW w:w="2659" w:type="dxa"/>
          </w:tcPr>
          <w:p w14:paraId="6B824979" w14:textId="77777777" w:rsidR="00474E28" w:rsidRPr="00463EEA" w:rsidRDefault="00474E28" w:rsidP="00B54DE9">
            <w:pPr>
              <w:spacing w:line="240" w:lineRule="auto"/>
              <w:jc w:val="center"/>
              <w:rPr>
                <w:rFonts w:cs="Arial"/>
                <w:sz w:val="16"/>
                <w:szCs w:val="16"/>
                <w:lang w:eastAsia="sl-SI"/>
              </w:rPr>
            </w:pPr>
            <w:r w:rsidRPr="00463EEA">
              <w:rPr>
                <w:rFonts w:cs="Arial"/>
                <w:sz w:val="16"/>
                <w:szCs w:val="16"/>
              </w:rPr>
              <w:t>0,0</w:t>
            </w:r>
            <w:r w:rsidR="00CA4BBE">
              <w:rPr>
                <w:rFonts w:cs="Arial"/>
                <w:sz w:val="16"/>
                <w:szCs w:val="16"/>
              </w:rPr>
              <w:t>32</w:t>
            </w:r>
          </w:p>
        </w:tc>
      </w:tr>
      <w:tr w:rsidR="00474E28" w:rsidRPr="00463EEA" w14:paraId="7F85B03A" w14:textId="77777777" w:rsidTr="00B160AE">
        <w:tc>
          <w:tcPr>
            <w:tcW w:w="5670" w:type="dxa"/>
          </w:tcPr>
          <w:p w14:paraId="21FDFFE8"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284F2686" w14:textId="77777777" w:rsidR="00474E28" w:rsidRPr="00463EEA" w:rsidRDefault="00CA4BBE" w:rsidP="00967713">
            <w:pPr>
              <w:spacing w:line="240" w:lineRule="auto"/>
              <w:jc w:val="center"/>
              <w:rPr>
                <w:rFonts w:cs="Arial"/>
                <w:sz w:val="16"/>
                <w:szCs w:val="16"/>
                <w:lang w:eastAsia="sl-SI"/>
              </w:rPr>
            </w:pPr>
            <w:r>
              <w:rPr>
                <w:rFonts w:cs="Arial"/>
                <w:sz w:val="16"/>
                <w:szCs w:val="16"/>
              </w:rPr>
              <w:t>403,40</w:t>
            </w:r>
            <w:r w:rsidR="00474E28">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4FD330AF" w14:textId="77777777" w:rsidTr="00B160AE">
        <w:tc>
          <w:tcPr>
            <w:tcW w:w="5670" w:type="dxa"/>
          </w:tcPr>
          <w:p w14:paraId="46C6A133" w14:textId="77777777" w:rsidR="00474E28" w:rsidRPr="00463EEA" w:rsidRDefault="00474E28"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4D22EC61" w14:textId="77777777" w:rsidR="00474E28" w:rsidRPr="0051332D" w:rsidRDefault="00CA4BBE" w:rsidP="00B54DE9">
            <w:pPr>
              <w:spacing w:line="240" w:lineRule="auto"/>
              <w:jc w:val="center"/>
              <w:rPr>
                <w:rFonts w:cs="Arial"/>
                <w:b/>
                <w:bCs/>
                <w:sz w:val="16"/>
                <w:szCs w:val="16"/>
                <w:lang w:eastAsia="sl-SI"/>
              </w:rPr>
            </w:pPr>
            <w:r w:rsidRPr="0051332D">
              <w:rPr>
                <w:rFonts w:cs="Arial"/>
                <w:b/>
                <w:bCs/>
                <w:sz w:val="16"/>
                <w:szCs w:val="16"/>
              </w:rPr>
              <w:t>403,40</w:t>
            </w:r>
            <w:r w:rsidR="00474E28" w:rsidRPr="0051332D">
              <w:rPr>
                <w:rFonts w:cs="Arial"/>
                <w:b/>
                <w:bCs/>
                <w:sz w:val="16"/>
                <w:szCs w:val="16"/>
              </w:rPr>
              <w:t xml:space="preserve"> evrov bruto</w:t>
            </w:r>
          </w:p>
        </w:tc>
      </w:tr>
      <w:tr w:rsidR="00474E28" w:rsidRPr="00463EEA" w14:paraId="6A1E16A3" w14:textId="77777777" w:rsidTr="00B160AE">
        <w:tc>
          <w:tcPr>
            <w:tcW w:w="5670" w:type="dxa"/>
          </w:tcPr>
          <w:p w14:paraId="73FF958B" w14:textId="77777777" w:rsidR="00474E28" w:rsidRPr="00463EEA" w:rsidRDefault="00474E28"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2F18EBE2" w14:textId="77777777" w:rsidR="00474E28" w:rsidRPr="00463EEA" w:rsidRDefault="00474E28" w:rsidP="00967713">
            <w:pPr>
              <w:spacing w:line="240" w:lineRule="auto"/>
              <w:jc w:val="center"/>
              <w:rPr>
                <w:rFonts w:cs="Arial"/>
                <w:sz w:val="16"/>
                <w:szCs w:val="16"/>
                <w:lang w:eastAsia="sl-SI"/>
              </w:rPr>
            </w:pPr>
            <w:r w:rsidRPr="00463EEA">
              <w:rPr>
                <w:rFonts w:cs="Arial"/>
                <w:sz w:val="16"/>
                <w:szCs w:val="16"/>
              </w:rPr>
              <w:t>2.378,28</w:t>
            </w:r>
            <w:r>
              <w:rPr>
                <w:rFonts w:cs="Arial"/>
                <w:sz w:val="16"/>
                <w:szCs w:val="16"/>
              </w:rPr>
              <w:t xml:space="preserve"> </w:t>
            </w:r>
            <w:r w:rsidRPr="004128E8">
              <w:rPr>
                <w:rFonts w:cs="Arial"/>
                <w:sz w:val="16"/>
                <w:szCs w:val="16"/>
              </w:rPr>
              <w:t>evrov</w:t>
            </w:r>
            <w:r>
              <w:rPr>
                <w:rFonts w:cs="Arial"/>
                <w:sz w:val="16"/>
                <w:szCs w:val="16"/>
              </w:rPr>
              <w:t xml:space="preserve"> bruto</w:t>
            </w:r>
          </w:p>
        </w:tc>
      </w:tr>
    </w:tbl>
    <w:p w14:paraId="1F576DBE" w14:textId="77777777" w:rsidR="00474E28" w:rsidRDefault="00474E28" w:rsidP="00B54DE9">
      <w:pPr>
        <w:autoSpaceDE w:val="0"/>
        <w:autoSpaceDN w:val="0"/>
        <w:adjustRightInd w:val="0"/>
        <w:spacing w:line="240" w:lineRule="auto"/>
        <w:ind w:left="284"/>
        <w:rPr>
          <w:rFonts w:cs="Arial"/>
          <w:b/>
          <w:bCs/>
          <w:szCs w:val="20"/>
          <w:lang w:eastAsia="sl-SI"/>
        </w:rPr>
      </w:pPr>
    </w:p>
    <w:p w14:paraId="7819D588"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 xml:space="preserve">da je javna uslužbenka dne </w:t>
      </w:r>
      <w:r w:rsidR="00B80DF2">
        <w:rPr>
          <w:rFonts w:cs="Arial"/>
          <w:szCs w:val="20"/>
          <w:lang w:eastAsia="sl-SI"/>
        </w:rPr>
        <w:t>4</w:t>
      </w:r>
      <w:r>
        <w:rPr>
          <w:rFonts w:cs="Arial"/>
          <w:szCs w:val="20"/>
          <w:lang w:eastAsia="sl-SI"/>
        </w:rPr>
        <w:t>.2.2021 prejela letno obvestilo o ocenjevanju za določitev dela plače za RDU za leto 2020;</w:t>
      </w:r>
    </w:p>
    <w:p w14:paraId="1221B580" w14:textId="77777777" w:rsidR="00474E28" w:rsidRDefault="005E50B5"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a ji je bila RDU za 2. polovic</w:t>
      </w:r>
      <w:r>
        <w:rPr>
          <w:rFonts w:cs="Arial"/>
          <w:szCs w:val="20"/>
          <w:lang w:eastAsia="sl-SI"/>
        </w:rPr>
        <w:t>o</w:t>
      </w:r>
      <w:r w:rsidRPr="00404300">
        <w:rPr>
          <w:rFonts w:cs="Arial"/>
          <w:szCs w:val="20"/>
          <w:lang w:eastAsia="sl-SI"/>
        </w:rPr>
        <w:t xml:space="preserve"> leta 2020 izplačana s posebnim obračunom dne 5.2.2021 v znesku</w:t>
      </w:r>
      <w:r w:rsidR="00474E28" w:rsidRPr="00404300">
        <w:rPr>
          <w:rFonts w:cs="Arial"/>
          <w:szCs w:val="20"/>
          <w:lang w:eastAsia="sl-SI"/>
        </w:rPr>
        <w:t xml:space="preserve"> </w:t>
      </w:r>
      <w:r w:rsidR="00B80DF2">
        <w:rPr>
          <w:rFonts w:cs="Arial"/>
          <w:szCs w:val="20"/>
          <w:lang w:eastAsia="sl-SI"/>
        </w:rPr>
        <w:t xml:space="preserve">403,40 </w:t>
      </w:r>
      <w:r w:rsidR="00474E28">
        <w:rPr>
          <w:rFonts w:cs="Arial"/>
          <w:szCs w:val="20"/>
          <w:lang w:eastAsia="sl-SI"/>
        </w:rPr>
        <w:t>evrov</w:t>
      </w:r>
      <w:r w:rsidR="00474E28" w:rsidRPr="00404300">
        <w:rPr>
          <w:rFonts w:cs="Arial"/>
          <w:szCs w:val="20"/>
          <w:lang w:eastAsia="sl-SI"/>
        </w:rPr>
        <w:t xml:space="preserve"> bruto</w:t>
      </w:r>
      <w:r w:rsidR="00474E28">
        <w:rPr>
          <w:rFonts w:cs="Arial"/>
          <w:szCs w:val="20"/>
          <w:lang w:eastAsia="sl-SI"/>
        </w:rPr>
        <w:t xml:space="preserve"> (</w:t>
      </w:r>
      <w:r w:rsidR="00B80DF2">
        <w:rPr>
          <w:rFonts w:cs="Arial"/>
          <w:szCs w:val="20"/>
          <w:lang w:eastAsia="sl-SI"/>
        </w:rPr>
        <w:t>243,58</w:t>
      </w:r>
      <w:r w:rsidR="00474E28">
        <w:rPr>
          <w:rFonts w:cs="Arial"/>
          <w:szCs w:val="20"/>
          <w:lang w:eastAsia="sl-SI"/>
        </w:rPr>
        <w:t xml:space="preserve"> evrov neto);</w:t>
      </w:r>
    </w:p>
    <w:p w14:paraId="323CA2FA" w14:textId="5A863440" w:rsidR="00C03A0C" w:rsidRPr="00C210BE" w:rsidRDefault="00C03A0C" w:rsidP="00B54DE9">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 xml:space="preserve">da so bile točke RDU javne uslužbenke </w:t>
      </w:r>
      <w:r w:rsidR="000107F5">
        <w:rPr>
          <w:rFonts w:cs="Arial"/>
          <w:szCs w:val="20"/>
          <w:lang w:eastAsia="sl-SI"/>
        </w:rPr>
        <w:t>█</w:t>
      </w:r>
      <w:r w:rsidRPr="00C210BE">
        <w:rPr>
          <w:rFonts w:cs="Arial"/>
          <w:szCs w:val="20"/>
          <w:lang w:eastAsia="sl-SI"/>
        </w:rPr>
        <w:t>za obdobje julij - december 2020 dne 1.2.2021 objavljene na oglasni deski CSD Celje, Enote Šentjur pri Celju</w:t>
      </w:r>
      <w:r w:rsidRPr="00C210BE">
        <w:rPr>
          <w:rFonts w:cs="Arial"/>
          <w:bCs/>
          <w:szCs w:val="20"/>
        </w:rPr>
        <w:t>.</w:t>
      </w:r>
    </w:p>
    <w:p w14:paraId="5B45227E" w14:textId="77777777" w:rsidR="00474E28" w:rsidRDefault="00474E28" w:rsidP="00B54DE9">
      <w:pPr>
        <w:spacing w:line="240" w:lineRule="auto"/>
        <w:rPr>
          <w:szCs w:val="20"/>
        </w:rPr>
      </w:pPr>
    </w:p>
    <w:p w14:paraId="0649152B" w14:textId="77777777" w:rsidR="00967713" w:rsidRDefault="00967713" w:rsidP="00B54DE9">
      <w:pPr>
        <w:spacing w:line="240" w:lineRule="auto"/>
        <w:rPr>
          <w:szCs w:val="20"/>
        </w:rPr>
      </w:pPr>
    </w:p>
    <w:p w14:paraId="3CBDBA7C" w14:textId="77777777" w:rsidR="00474E28" w:rsidRPr="009C050B" w:rsidRDefault="00474E28"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Pr>
          <w:rFonts w:cs="Arial"/>
          <w:bCs/>
          <w:szCs w:val="20"/>
          <w:lang w:val="sl-SI"/>
        </w:rPr>
        <w:t>8</w:t>
      </w:r>
      <w:r w:rsidRPr="009C050B">
        <w:rPr>
          <w:rFonts w:cs="Arial"/>
          <w:bCs/>
          <w:szCs w:val="20"/>
          <w:lang w:val="sl-SI"/>
        </w:rPr>
        <w:t>.1. Ugotovitve inšpektorice</w:t>
      </w:r>
    </w:p>
    <w:p w14:paraId="55A7F2CC" w14:textId="77777777" w:rsidR="00474E28" w:rsidRPr="009C050B" w:rsidRDefault="00474E28" w:rsidP="00B54DE9">
      <w:pPr>
        <w:pStyle w:val="ZADEVA"/>
        <w:tabs>
          <w:tab w:val="clear" w:pos="1701"/>
          <w:tab w:val="left" w:pos="0"/>
        </w:tabs>
        <w:spacing w:line="240" w:lineRule="auto"/>
        <w:jc w:val="both"/>
        <w:outlineLvl w:val="2"/>
        <w:rPr>
          <w:szCs w:val="20"/>
          <w:lang w:val="sl-SI"/>
        </w:rPr>
      </w:pPr>
    </w:p>
    <w:p w14:paraId="271A6E74" w14:textId="3C5292EC" w:rsidR="00474E28" w:rsidRPr="00B86331" w:rsidRDefault="00474E28"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00B023B9">
        <w:rPr>
          <w:rFonts w:cs="Arial"/>
          <w:szCs w:val="20"/>
          <w:lang w:eastAsia="sl-SI"/>
        </w:rPr>
        <w:t xml:space="preserve">za drugo polletje 2020 </w:t>
      </w:r>
      <w:r>
        <w:rPr>
          <w:rFonts w:cs="Arial"/>
          <w:szCs w:val="20"/>
          <w:lang w:eastAsia="sl-SI"/>
        </w:rPr>
        <w:t xml:space="preserve">javni uslužbenki </w:t>
      </w:r>
      <w:r w:rsidR="000107F5">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3C0C12A9" w14:textId="77777777" w:rsidR="00261EE0" w:rsidRDefault="00261EE0" w:rsidP="00B54DE9">
      <w:pPr>
        <w:autoSpaceDE w:val="0"/>
        <w:autoSpaceDN w:val="0"/>
        <w:adjustRightInd w:val="0"/>
        <w:spacing w:line="240" w:lineRule="auto"/>
        <w:rPr>
          <w:rFonts w:cs="Arial"/>
          <w:b/>
          <w:bCs/>
          <w:szCs w:val="20"/>
          <w:lang w:eastAsia="sl-SI"/>
        </w:rPr>
      </w:pPr>
    </w:p>
    <w:p w14:paraId="3634B1EA" w14:textId="77777777" w:rsidR="00474E28" w:rsidRDefault="00474E28" w:rsidP="00B54DE9">
      <w:pPr>
        <w:autoSpaceDE w:val="0"/>
        <w:autoSpaceDN w:val="0"/>
        <w:adjustRightInd w:val="0"/>
        <w:spacing w:line="240" w:lineRule="auto"/>
        <w:rPr>
          <w:rFonts w:cs="Arial"/>
          <w:b/>
          <w:bCs/>
          <w:szCs w:val="20"/>
          <w:lang w:eastAsia="sl-SI"/>
        </w:rPr>
      </w:pPr>
    </w:p>
    <w:p w14:paraId="1E9A33A7" w14:textId="77777777" w:rsid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Javn</w:t>
      </w:r>
      <w:r w:rsidR="00C617B1">
        <w:rPr>
          <w:rFonts w:cs="Arial"/>
          <w:b/>
          <w:bCs/>
          <w:szCs w:val="20"/>
        </w:rPr>
        <w:t>a</w:t>
      </w:r>
      <w:r w:rsidRPr="00D71C09">
        <w:rPr>
          <w:rFonts w:cs="Arial"/>
          <w:b/>
          <w:bCs/>
          <w:szCs w:val="20"/>
        </w:rPr>
        <w:t xml:space="preserve"> uslužben</w:t>
      </w:r>
      <w:r w:rsidR="00C617B1">
        <w:rPr>
          <w:rFonts w:cs="Arial"/>
          <w:b/>
          <w:bCs/>
          <w:szCs w:val="20"/>
        </w:rPr>
        <w:t>ka</w:t>
      </w:r>
      <w:r w:rsidRPr="00D71C09">
        <w:rPr>
          <w:rFonts w:cs="Arial"/>
          <w:b/>
          <w:bCs/>
          <w:szCs w:val="20"/>
        </w:rPr>
        <w:t xml:space="preserve"> </w:t>
      </w:r>
      <w:r w:rsidR="00C617B1">
        <w:rPr>
          <w:rFonts w:cs="Arial"/>
          <w:b/>
          <w:bCs/>
          <w:szCs w:val="20"/>
        </w:rPr>
        <w:t>Irena Muršič</w:t>
      </w:r>
    </w:p>
    <w:p w14:paraId="1CBC58C0" w14:textId="77777777" w:rsidR="00474E28" w:rsidRDefault="00474E28" w:rsidP="00B54DE9">
      <w:pPr>
        <w:pStyle w:val="ZADEVA"/>
        <w:tabs>
          <w:tab w:val="clear" w:pos="1701"/>
          <w:tab w:val="left" w:pos="426"/>
        </w:tabs>
        <w:spacing w:line="240" w:lineRule="auto"/>
        <w:ind w:left="0" w:firstLine="0"/>
        <w:jc w:val="both"/>
        <w:outlineLvl w:val="0"/>
        <w:rPr>
          <w:rFonts w:cs="Arial"/>
          <w:b w:val="0"/>
          <w:szCs w:val="20"/>
          <w:lang w:val="sl-SI"/>
        </w:rPr>
      </w:pPr>
    </w:p>
    <w:p w14:paraId="00A57161" w14:textId="6424B96F" w:rsidR="00474E28" w:rsidRPr="00786C80" w:rsidRDefault="00474E28"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Pr>
          <w:rFonts w:cs="Arial"/>
          <w:b w:val="0"/>
          <w:szCs w:val="20"/>
          <w:lang w:val="sl-SI"/>
        </w:rPr>
        <w:t>a</w:t>
      </w:r>
      <w:r w:rsidRPr="008574E6">
        <w:rPr>
          <w:rFonts w:cs="Arial"/>
          <w:b w:val="0"/>
          <w:szCs w:val="20"/>
          <w:lang w:val="sl-SI"/>
        </w:rPr>
        <w:t xml:space="preserve"> u</w:t>
      </w:r>
      <w:r>
        <w:rPr>
          <w:rFonts w:cs="Arial"/>
          <w:b w:val="0"/>
          <w:szCs w:val="20"/>
          <w:lang w:val="sl-SI"/>
        </w:rPr>
        <w:t>slu</w:t>
      </w:r>
      <w:r w:rsidRPr="008574E6">
        <w:rPr>
          <w:rFonts w:cs="Arial"/>
          <w:b w:val="0"/>
          <w:szCs w:val="20"/>
          <w:lang w:val="sl-SI"/>
        </w:rPr>
        <w:t>žben</w:t>
      </w:r>
      <w:r>
        <w:rPr>
          <w:rFonts w:cs="Arial"/>
          <w:b w:val="0"/>
          <w:szCs w:val="20"/>
          <w:lang w:val="sl-SI"/>
        </w:rPr>
        <w:t xml:space="preserve">ka </w:t>
      </w:r>
      <w:r w:rsidR="000107F5">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w:t>
      </w:r>
      <w:r>
        <w:rPr>
          <w:rFonts w:cs="Arial"/>
          <w:b w:val="0"/>
          <w:szCs w:val="20"/>
          <w:lang w:val="sl-SI"/>
        </w:rPr>
        <w:t>a</w:t>
      </w:r>
      <w:r w:rsidRPr="008574E6">
        <w:rPr>
          <w:rFonts w:cs="Arial"/>
          <w:b w:val="0"/>
          <w:szCs w:val="20"/>
          <w:lang w:val="sl-SI"/>
        </w:rPr>
        <w:t xml:space="preserve"> za nedoločen čas</w:t>
      </w:r>
      <w:r>
        <w:rPr>
          <w:rFonts w:cs="Arial"/>
          <w:b w:val="0"/>
          <w:szCs w:val="20"/>
          <w:lang w:val="sl-SI"/>
        </w:rPr>
        <w:t xml:space="preserve">. Javna uslužbenka opravlja delo v Enoti </w:t>
      </w:r>
      <w:r w:rsidR="00FF1D85">
        <w:rPr>
          <w:rFonts w:cs="Arial"/>
          <w:b w:val="0"/>
          <w:szCs w:val="20"/>
          <w:lang w:val="sl-SI"/>
        </w:rPr>
        <w:t>Celje</w:t>
      </w:r>
      <w:r>
        <w:rPr>
          <w:rFonts w:cs="Arial"/>
          <w:b w:val="0"/>
          <w:szCs w:val="20"/>
          <w:lang w:val="sl-SI"/>
        </w:rPr>
        <w:t xml:space="preserve">, in sicer na delovnem mestu »strokovni </w:t>
      </w:r>
      <w:r w:rsidR="00FF1D85">
        <w:rPr>
          <w:rFonts w:cs="Arial"/>
          <w:b w:val="0"/>
          <w:szCs w:val="20"/>
          <w:lang w:val="sl-SI"/>
        </w:rPr>
        <w:t>delavec specialist II</w:t>
      </w:r>
      <w:r>
        <w:rPr>
          <w:rFonts w:cs="Arial"/>
          <w:b w:val="0"/>
          <w:szCs w:val="20"/>
          <w:lang w:val="sl-SI"/>
        </w:rPr>
        <w:t>« F01</w:t>
      </w:r>
      <w:r w:rsidR="00FF1D85">
        <w:rPr>
          <w:rFonts w:cs="Arial"/>
          <w:b w:val="0"/>
          <w:szCs w:val="20"/>
          <w:lang w:val="sl-SI"/>
        </w:rPr>
        <w:t>8005</w:t>
      </w:r>
      <w:r w:rsidRPr="008574E6">
        <w:rPr>
          <w:rFonts w:cs="Arial"/>
          <w:b w:val="0"/>
          <w:bCs/>
          <w:szCs w:val="20"/>
          <w:lang w:val="sl-SI"/>
        </w:rPr>
        <w:t xml:space="preserve"> (Pogodba o zaposlitvi, </w:t>
      </w:r>
      <w:r>
        <w:rPr>
          <w:rFonts w:cs="Arial"/>
          <w:b w:val="0"/>
          <w:bCs/>
          <w:szCs w:val="20"/>
          <w:lang w:val="sl-SI"/>
        </w:rPr>
        <w:t>št. 100-</w:t>
      </w:r>
      <w:r w:rsidR="00FF1D85">
        <w:rPr>
          <w:rFonts w:cs="Arial"/>
          <w:b w:val="0"/>
          <w:bCs/>
          <w:szCs w:val="20"/>
          <w:lang w:val="sl-SI"/>
        </w:rPr>
        <w:t>122</w:t>
      </w:r>
      <w:r>
        <w:rPr>
          <w:rFonts w:cs="Arial"/>
          <w:b w:val="0"/>
          <w:bCs/>
          <w:szCs w:val="20"/>
          <w:lang w:val="sl-SI"/>
        </w:rPr>
        <w:t xml:space="preserve">/2018 </w:t>
      </w:r>
      <w:r w:rsidRPr="008574E6">
        <w:rPr>
          <w:rFonts w:cs="Arial"/>
          <w:b w:val="0"/>
          <w:bCs/>
          <w:szCs w:val="20"/>
          <w:lang w:val="sl-SI"/>
        </w:rPr>
        <w:t xml:space="preserve">z dne </w:t>
      </w:r>
      <w:r>
        <w:rPr>
          <w:rFonts w:cs="Arial"/>
          <w:b w:val="0"/>
          <w:bCs/>
          <w:szCs w:val="20"/>
          <w:lang w:val="sl-SI"/>
        </w:rPr>
        <w:t>1.10.2018 in Aneks št. 1, št. 100-</w:t>
      </w:r>
      <w:r w:rsidR="00FF1D85">
        <w:rPr>
          <w:rFonts w:cs="Arial"/>
          <w:b w:val="0"/>
          <w:bCs/>
          <w:szCs w:val="20"/>
          <w:lang w:val="sl-SI"/>
        </w:rPr>
        <w:t>122</w:t>
      </w:r>
      <w:r>
        <w:rPr>
          <w:rFonts w:cs="Arial"/>
          <w:b w:val="0"/>
          <w:bCs/>
          <w:szCs w:val="20"/>
          <w:lang w:val="sl-SI"/>
        </w:rPr>
        <w:t>/2018 z dne 22.1.2019</w:t>
      </w:r>
      <w:r w:rsidRPr="008574E6">
        <w:rPr>
          <w:rFonts w:cs="Arial"/>
          <w:b w:val="0"/>
          <w:bCs/>
          <w:szCs w:val="20"/>
          <w:lang w:val="sl-SI"/>
        </w:rPr>
        <w:t xml:space="preserve">) </w:t>
      </w:r>
      <w:r>
        <w:rPr>
          <w:rFonts w:cs="Arial"/>
          <w:b w:val="0"/>
          <w:bCs/>
          <w:szCs w:val="20"/>
          <w:lang w:val="sl-SI"/>
        </w:rPr>
        <w:t>in je uvrščena v 4</w:t>
      </w:r>
      <w:r w:rsidR="00FF1D85">
        <w:rPr>
          <w:rFonts w:cs="Arial"/>
          <w:b w:val="0"/>
          <w:bCs/>
          <w:szCs w:val="20"/>
          <w:lang w:val="sl-SI"/>
        </w:rPr>
        <w:t>9</w:t>
      </w:r>
      <w:r w:rsidRPr="008574E6">
        <w:rPr>
          <w:rFonts w:cs="Arial"/>
          <w:b w:val="0"/>
          <w:bCs/>
          <w:szCs w:val="20"/>
          <w:lang w:val="sl-SI"/>
        </w:rPr>
        <w:t>. plačni razred</w:t>
      </w:r>
      <w:r>
        <w:rPr>
          <w:rFonts w:cs="Arial"/>
          <w:b w:val="0"/>
          <w:bCs/>
          <w:szCs w:val="20"/>
          <w:lang w:val="sl-SI"/>
        </w:rPr>
        <w:t>.</w:t>
      </w:r>
    </w:p>
    <w:p w14:paraId="65FB4F7B" w14:textId="77777777" w:rsidR="00474E28" w:rsidRDefault="00474E28" w:rsidP="00B54DE9">
      <w:pPr>
        <w:autoSpaceDE w:val="0"/>
        <w:autoSpaceDN w:val="0"/>
        <w:adjustRightInd w:val="0"/>
        <w:spacing w:line="240" w:lineRule="auto"/>
        <w:rPr>
          <w:rFonts w:cs="Arial"/>
          <w:b/>
          <w:bCs/>
          <w:szCs w:val="20"/>
          <w:lang w:eastAsia="sl-SI"/>
        </w:rPr>
      </w:pPr>
    </w:p>
    <w:p w14:paraId="75251931" w14:textId="77777777" w:rsidR="00474E28" w:rsidRPr="00404300" w:rsidRDefault="00474E28"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2B446D9B" w14:textId="77777777" w:rsidR="00474E28" w:rsidRDefault="00474E28"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 xml:space="preserve">da je bila javni uslužbenki RDU </w:t>
      </w:r>
      <w:r>
        <w:rPr>
          <w:rFonts w:cs="Arial"/>
          <w:szCs w:val="20"/>
          <w:lang w:eastAsia="sl-SI"/>
        </w:rPr>
        <w:t xml:space="preserve">za drugo polletje 2020 </w:t>
      </w:r>
      <w:r w:rsidRPr="00404300">
        <w:rPr>
          <w:rFonts w:cs="Arial"/>
          <w:szCs w:val="20"/>
          <w:lang w:eastAsia="sl-SI"/>
        </w:rPr>
        <w:t>določena na naslednji način:</w:t>
      </w:r>
    </w:p>
    <w:p w14:paraId="7B2D9012" w14:textId="77777777" w:rsidR="00C2152A" w:rsidRPr="00404300" w:rsidRDefault="00C2152A" w:rsidP="00C2152A">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6062"/>
        <w:gridCol w:w="2659"/>
      </w:tblGrid>
      <w:tr w:rsidR="00474E28" w:rsidRPr="00463EEA" w14:paraId="6C057E68" w14:textId="77777777" w:rsidTr="00B160AE">
        <w:tc>
          <w:tcPr>
            <w:tcW w:w="6062" w:type="dxa"/>
          </w:tcPr>
          <w:p w14:paraId="1DFD0EA8" w14:textId="77777777" w:rsidR="00474E28" w:rsidRPr="00463EEA" w:rsidRDefault="00474E28" w:rsidP="00B54DE9">
            <w:pPr>
              <w:spacing w:line="240" w:lineRule="auto"/>
              <w:jc w:val="both"/>
              <w:rPr>
                <w:rFonts w:cs="Arial"/>
                <w:sz w:val="16"/>
                <w:szCs w:val="16"/>
              </w:rPr>
            </w:pPr>
            <w:r w:rsidRPr="00463EEA">
              <w:rPr>
                <w:rFonts w:cs="Arial"/>
                <w:sz w:val="16"/>
                <w:szCs w:val="16"/>
              </w:rPr>
              <w:t>tarifni razred</w:t>
            </w:r>
          </w:p>
        </w:tc>
        <w:tc>
          <w:tcPr>
            <w:tcW w:w="2659" w:type="dxa"/>
          </w:tcPr>
          <w:p w14:paraId="10281049" w14:textId="77777777" w:rsidR="00474E28" w:rsidRPr="00463EEA" w:rsidRDefault="00474E28" w:rsidP="00B54DE9">
            <w:pPr>
              <w:spacing w:line="240" w:lineRule="auto"/>
              <w:jc w:val="center"/>
              <w:rPr>
                <w:rFonts w:cs="Arial"/>
                <w:sz w:val="16"/>
                <w:szCs w:val="16"/>
              </w:rPr>
            </w:pPr>
            <w:r w:rsidRPr="00463EEA">
              <w:rPr>
                <w:rFonts w:cs="Arial"/>
                <w:sz w:val="16"/>
                <w:szCs w:val="16"/>
              </w:rPr>
              <w:t>VII</w:t>
            </w:r>
            <w:r w:rsidR="00FF1D85">
              <w:rPr>
                <w:rFonts w:cs="Arial"/>
                <w:sz w:val="16"/>
                <w:szCs w:val="16"/>
              </w:rPr>
              <w:t>I</w:t>
            </w:r>
          </w:p>
        </w:tc>
      </w:tr>
      <w:tr w:rsidR="00474E28" w:rsidRPr="00463EEA" w14:paraId="0E8723A4" w14:textId="77777777" w:rsidTr="00B160AE">
        <w:tc>
          <w:tcPr>
            <w:tcW w:w="6062" w:type="dxa"/>
          </w:tcPr>
          <w:p w14:paraId="29CF5D55" w14:textId="77777777" w:rsidR="00474E28" w:rsidRPr="00463EEA" w:rsidRDefault="00474E28" w:rsidP="00B54DE9">
            <w:pPr>
              <w:spacing w:line="240" w:lineRule="auto"/>
              <w:jc w:val="both"/>
              <w:rPr>
                <w:rFonts w:cs="Arial"/>
                <w:sz w:val="16"/>
                <w:szCs w:val="16"/>
              </w:rPr>
            </w:pPr>
            <w:r w:rsidRPr="00463EEA">
              <w:rPr>
                <w:rFonts w:cs="Arial"/>
                <w:sz w:val="16"/>
                <w:szCs w:val="16"/>
              </w:rPr>
              <w:t>plačni razred</w:t>
            </w:r>
          </w:p>
        </w:tc>
        <w:tc>
          <w:tcPr>
            <w:tcW w:w="2659" w:type="dxa"/>
          </w:tcPr>
          <w:p w14:paraId="133C61F8" w14:textId="77777777" w:rsidR="00474E28" w:rsidRPr="00463EEA" w:rsidRDefault="00474E28" w:rsidP="00B54DE9">
            <w:pPr>
              <w:spacing w:line="240" w:lineRule="auto"/>
              <w:jc w:val="center"/>
              <w:rPr>
                <w:rFonts w:cs="Arial"/>
                <w:sz w:val="16"/>
                <w:szCs w:val="16"/>
              </w:rPr>
            </w:pPr>
            <w:r w:rsidRPr="00463EEA">
              <w:rPr>
                <w:rFonts w:cs="Arial"/>
                <w:sz w:val="16"/>
                <w:szCs w:val="16"/>
              </w:rPr>
              <w:t>4</w:t>
            </w:r>
            <w:r w:rsidR="00FF1D85">
              <w:rPr>
                <w:rFonts w:cs="Arial"/>
                <w:sz w:val="16"/>
                <w:szCs w:val="16"/>
              </w:rPr>
              <w:t>9</w:t>
            </w:r>
          </w:p>
        </w:tc>
      </w:tr>
      <w:tr w:rsidR="00474E28" w:rsidRPr="00463EEA" w14:paraId="78FAB922" w14:textId="77777777" w:rsidTr="00B160AE">
        <w:tc>
          <w:tcPr>
            <w:tcW w:w="6062" w:type="dxa"/>
          </w:tcPr>
          <w:p w14:paraId="716EF50F" w14:textId="77777777" w:rsidR="00474E28" w:rsidRPr="00463EEA" w:rsidRDefault="00474E28"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48BC4047" w14:textId="77777777" w:rsidR="00474E28" w:rsidRPr="00463EEA" w:rsidRDefault="00FF1D85" w:rsidP="00967713">
            <w:pPr>
              <w:spacing w:line="240" w:lineRule="auto"/>
              <w:jc w:val="center"/>
              <w:rPr>
                <w:rFonts w:cs="Arial"/>
                <w:sz w:val="16"/>
                <w:szCs w:val="16"/>
              </w:rPr>
            </w:pPr>
            <w:r w:rsidRPr="0051332D">
              <w:rPr>
                <w:rFonts w:cs="Arial"/>
                <w:sz w:val="16"/>
                <w:szCs w:val="16"/>
              </w:rPr>
              <w:t>12.781,70</w:t>
            </w:r>
            <w:r w:rsidR="0051332D">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35E27357" w14:textId="77777777" w:rsidTr="00B160AE">
        <w:tc>
          <w:tcPr>
            <w:tcW w:w="6062" w:type="dxa"/>
          </w:tcPr>
          <w:p w14:paraId="459D4948" w14:textId="77777777" w:rsidR="00474E28" w:rsidRPr="00463EEA" w:rsidRDefault="00474E28"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3E1139C8" w14:textId="77777777" w:rsidR="00474E28" w:rsidRPr="00463EEA" w:rsidRDefault="00474E28" w:rsidP="00B54DE9">
            <w:pPr>
              <w:spacing w:line="240" w:lineRule="auto"/>
              <w:jc w:val="center"/>
              <w:rPr>
                <w:rFonts w:cs="Arial"/>
                <w:sz w:val="16"/>
                <w:szCs w:val="16"/>
              </w:rPr>
            </w:pPr>
            <w:r w:rsidRPr="00463EEA">
              <w:rPr>
                <w:rFonts w:cs="Arial"/>
                <w:sz w:val="16"/>
                <w:szCs w:val="16"/>
              </w:rPr>
              <w:t>5 x 1</w:t>
            </w:r>
          </w:p>
        </w:tc>
      </w:tr>
      <w:tr w:rsidR="00474E28" w:rsidRPr="00463EEA" w14:paraId="07F1D28A" w14:textId="77777777" w:rsidTr="00B160AE">
        <w:tc>
          <w:tcPr>
            <w:tcW w:w="6062" w:type="dxa"/>
          </w:tcPr>
          <w:p w14:paraId="4B6FA799" w14:textId="77777777" w:rsidR="00474E28" w:rsidRPr="00463EEA" w:rsidRDefault="00474E28"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157D6E01" w14:textId="77777777" w:rsidR="00474E28" w:rsidRPr="00463EEA" w:rsidRDefault="00474E28" w:rsidP="00B54DE9">
            <w:pPr>
              <w:spacing w:line="240" w:lineRule="auto"/>
              <w:jc w:val="center"/>
              <w:rPr>
                <w:rFonts w:cs="Arial"/>
                <w:sz w:val="16"/>
                <w:szCs w:val="16"/>
              </w:rPr>
            </w:pPr>
            <w:r w:rsidRPr="00463EEA">
              <w:rPr>
                <w:rFonts w:cs="Arial"/>
                <w:sz w:val="16"/>
                <w:szCs w:val="16"/>
              </w:rPr>
              <w:t>5</w:t>
            </w:r>
          </w:p>
        </w:tc>
      </w:tr>
      <w:tr w:rsidR="00474E28" w:rsidRPr="00463EEA" w14:paraId="41368A19" w14:textId="77777777" w:rsidTr="00B160AE">
        <w:tc>
          <w:tcPr>
            <w:tcW w:w="6062" w:type="dxa"/>
          </w:tcPr>
          <w:p w14:paraId="6326B81F" w14:textId="77777777" w:rsidR="00474E28" w:rsidRPr="00463EEA" w:rsidRDefault="00474E28"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5F725BBF" w14:textId="77777777" w:rsidR="00474E28" w:rsidRPr="00463EEA" w:rsidRDefault="00474E28" w:rsidP="00B54DE9">
            <w:pPr>
              <w:spacing w:line="240" w:lineRule="auto"/>
              <w:jc w:val="center"/>
              <w:rPr>
                <w:rFonts w:cs="Arial"/>
                <w:sz w:val="16"/>
                <w:szCs w:val="16"/>
              </w:rPr>
            </w:pPr>
            <w:r w:rsidRPr="00463EEA">
              <w:rPr>
                <w:rFonts w:cs="Arial"/>
                <w:sz w:val="16"/>
                <w:szCs w:val="16"/>
              </w:rPr>
              <w:t>1,00</w:t>
            </w:r>
          </w:p>
        </w:tc>
      </w:tr>
      <w:tr w:rsidR="00474E28" w:rsidRPr="00463EEA" w14:paraId="08ED09CE" w14:textId="77777777" w:rsidTr="00B160AE">
        <w:tc>
          <w:tcPr>
            <w:tcW w:w="6062" w:type="dxa"/>
          </w:tcPr>
          <w:p w14:paraId="645CC782"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565EABAE" w14:textId="77777777" w:rsidR="00474E28" w:rsidRPr="00463EEA" w:rsidRDefault="0051332D" w:rsidP="00967713">
            <w:pPr>
              <w:spacing w:line="240" w:lineRule="auto"/>
              <w:jc w:val="center"/>
              <w:rPr>
                <w:rFonts w:cs="Arial"/>
                <w:sz w:val="16"/>
                <w:szCs w:val="16"/>
                <w:lang w:eastAsia="sl-SI"/>
              </w:rPr>
            </w:pPr>
            <w:r w:rsidRPr="0051332D">
              <w:rPr>
                <w:rFonts w:cs="Arial"/>
                <w:sz w:val="16"/>
                <w:szCs w:val="16"/>
              </w:rPr>
              <w:t>12.781,70</w:t>
            </w:r>
            <w:r>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5BFE39C5" w14:textId="77777777" w:rsidTr="00B160AE">
        <w:tc>
          <w:tcPr>
            <w:tcW w:w="6062" w:type="dxa"/>
          </w:tcPr>
          <w:p w14:paraId="089DE447" w14:textId="77777777" w:rsidR="00474E28" w:rsidRPr="00463EEA" w:rsidRDefault="00474E28" w:rsidP="00B54DE9">
            <w:pPr>
              <w:spacing w:line="240" w:lineRule="auto"/>
              <w:jc w:val="both"/>
              <w:rPr>
                <w:rFonts w:cs="Arial"/>
                <w:sz w:val="16"/>
                <w:szCs w:val="16"/>
              </w:rPr>
            </w:pPr>
            <w:r w:rsidRPr="00463EEA">
              <w:rPr>
                <w:rFonts w:cs="Arial"/>
                <w:sz w:val="16"/>
                <w:szCs w:val="16"/>
              </w:rPr>
              <w:t>Koeficient</w:t>
            </w:r>
          </w:p>
        </w:tc>
        <w:tc>
          <w:tcPr>
            <w:tcW w:w="2659" w:type="dxa"/>
          </w:tcPr>
          <w:p w14:paraId="2C4B335D" w14:textId="77777777" w:rsidR="00474E28" w:rsidRPr="00463EEA" w:rsidRDefault="00474E28" w:rsidP="00B54DE9">
            <w:pPr>
              <w:spacing w:line="240" w:lineRule="auto"/>
              <w:jc w:val="center"/>
              <w:rPr>
                <w:rFonts w:cs="Arial"/>
                <w:sz w:val="16"/>
                <w:szCs w:val="16"/>
                <w:lang w:eastAsia="sl-SI"/>
              </w:rPr>
            </w:pPr>
            <w:r w:rsidRPr="00463EEA">
              <w:rPr>
                <w:rFonts w:cs="Arial"/>
                <w:sz w:val="16"/>
                <w:szCs w:val="16"/>
              </w:rPr>
              <w:t>0,0</w:t>
            </w:r>
            <w:r w:rsidR="0051332D">
              <w:rPr>
                <w:rFonts w:cs="Arial"/>
                <w:sz w:val="16"/>
                <w:szCs w:val="16"/>
              </w:rPr>
              <w:t>31</w:t>
            </w:r>
          </w:p>
        </w:tc>
      </w:tr>
      <w:tr w:rsidR="00474E28" w:rsidRPr="00463EEA" w14:paraId="571640E1" w14:textId="77777777" w:rsidTr="00B160AE">
        <w:tc>
          <w:tcPr>
            <w:tcW w:w="6062" w:type="dxa"/>
          </w:tcPr>
          <w:p w14:paraId="42FB233E"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3783D1D9" w14:textId="77777777" w:rsidR="00474E28" w:rsidRPr="00463EEA" w:rsidRDefault="0051332D" w:rsidP="00967713">
            <w:pPr>
              <w:spacing w:line="240" w:lineRule="auto"/>
              <w:jc w:val="center"/>
              <w:rPr>
                <w:rFonts w:cs="Arial"/>
                <w:sz w:val="16"/>
                <w:szCs w:val="16"/>
              </w:rPr>
            </w:pPr>
            <w:r w:rsidRPr="0051332D">
              <w:rPr>
                <w:rFonts w:cs="Arial"/>
                <w:sz w:val="16"/>
                <w:szCs w:val="16"/>
              </w:rPr>
              <w:t>397,16</w:t>
            </w:r>
            <w:r>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0891F8C4" w14:textId="77777777" w:rsidTr="00B160AE">
        <w:tc>
          <w:tcPr>
            <w:tcW w:w="6062" w:type="dxa"/>
          </w:tcPr>
          <w:p w14:paraId="0BC3E9C8" w14:textId="77777777" w:rsidR="00474E28" w:rsidRPr="00463EEA" w:rsidRDefault="00474E28"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75EC62AA" w14:textId="77777777" w:rsidR="00474E28" w:rsidRPr="0051332D" w:rsidRDefault="0051332D" w:rsidP="00B54DE9">
            <w:pPr>
              <w:spacing w:line="240" w:lineRule="auto"/>
              <w:jc w:val="center"/>
              <w:rPr>
                <w:rFonts w:cs="Arial"/>
                <w:b/>
                <w:bCs/>
                <w:sz w:val="16"/>
                <w:szCs w:val="16"/>
              </w:rPr>
            </w:pPr>
            <w:r w:rsidRPr="0051332D">
              <w:rPr>
                <w:rFonts w:cs="Arial"/>
                <w:b/>
                <w:bCs/>
                <w:sz w:val="16"/>
                <w:szCs w:val="16"/>
              </w:rPr>
              <w:t xml:space="preserve">397,16 </w:t>
            </w:r>
            <w:r w:rsidR="00474E28" w:rsidRPr="0051332D">
              <w:rPr>
                <w:rFonts w:cs="Arial"/>
                <w:b/>
                <w:bCs/>
                <w:sz w:val="16"/>
                <w:szCs w:val="16"/>
              </w:rPr>
              <w:t>evrov bruto</w:t>
            </w:r>
          </w:p>
        </w:tc>
      </w:tr>
      <w:tr w:rsidR="00474E28" w:rsidRPr="00463EEA" w14:paraId="6F2C15CC" w14:textId="77777777" w:rsidTr="00B160AE">
        <w:tc>
          <w:tcPr>
            <w:tcW w:w="6062" w:type="dxa"/>
          </w:tcPr>
          <w:p w14:paraId="630124FC" w14:textId="77777777" w:rsidR="00474E28" w:rsidRPr="00463EEA" w:rsidRDefault="00474E28"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3DF4B0B6" w14:textId="77777777" w:rsidR="00474E28" w:rsidRPr="00463EEA" w:rsidRDefault="0051332D" w:rsidP="00967713">
            <w:pPr>
              <w:spacing w:line="240" w:lineRule="auto"/>
              <w:jc w:val="center"/>
              <w:rPr>
                <w:rFonts w:cs="Arial"/>
                <w:sz w:val="16"/>
                <w:szCs w:val="16"/>
              </w:rPr>
            </w:pPr>
            <w:r w:rsidRPr="0051332D">
              <w:rPr>
                <w:rFonts w:cs="Arial"/>
                <w:sz w:val="16"/>
                <w:szCs w:val="16"/>
              </w:rPr>
              <w:t>2.782,25</w:t>
            </w:r>
            <w:r>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bl>
    <w:p w14:paraId="094D3198" w14:textId="77777777" w:rsidR="00474E28" w:rsidRDefault="00474E28" w:rsidP="00B54DE9">
      <w:pPr>
        <w:autoSpaceDE w:val="0"/>
        <w:autoSpaceDN w:val="0"/>
        <w:adjustRightInd w:val="0"/>
        <w:spacing w:line="240" w:lineRule="auto"/>
        <w:ind w:left="284"/>
        <w:rPr>
          <w:rFonts w:cs="Arial"/>
          <w:b/>
          <w:bCs/>
          <w:szCs w:val="20"/>
          <w:lang w:eastAsia="sl-SI"/>
        </w:rPr>
      </w:pPr>
    </w:p>
    <w:p w14:paraId="717438B5"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 xml:space="preserve">da je javna uslužbenka dne </w:t>
      </w:r>
      <w:r w:rsidR="0051332D">
        <w:rPr>
          <w:rFonts w:cs="Arial"/>
          <w:szCs w:val="20"/>
          <w:lang w:eastAsia="sl-SI"/>
        </w:rPr>
        <w:t>4</w:t>
      </w:r>
      <w:r>
        <w:rPr>
          <w:rFonts w:cs="Arial"/>
          <w:szCs w:val="20"/>
          <w:lang w:eastAsia="sl-SI"/>
        </w:rPr>
        <w:t>.2.2021 prejela letno obvestilo o ocenjevanju za določitev dela plače za RDU za leto 2020;</w:t>
      </w:r>
    </w:p>
    <w:p w14:paraId="12B06334"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ji je bila RDU </w:t>
      </w:r>
      <w:r w:rsidR="005E50B5" w:rsidRPr="00404300">
        <w:rPr>
          <w:rFonts w:cs="Arial"/>
          <w:szCs w:val="20"/>
          <w:lang w:eastAsia="sl-SI"/>
        </w:rPr>
        <w:t>za 2. polovic</w:t>
      </w:r>
      <w:r w:rsidR="005E50B5">
        <w:rPr>
          <w:rFonts w:cs="Arial"/>
          <w:szCs w:val="20"/>
          <w:lang w:eastAsia="sl-SI"/>
        </w:rPr>
        <w:t>o</w:t>
      </w:r>
      <w:r w:rsidR="005E50B5"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51332D">
        <w:rPr>
          <w:rFonts w:cs="Arial"/>
          <w:szCs w:val="20"/>
          <w:lang w:eastAsia="sl-SI"/>
        </w:rPr>
        <w:t>397,16</w:t>
      </w:r>
      <w:r>
        <w:rPr>
          <w:rFonts w:cs="Arial"/>
          <w:szCs w:val="20"/>
          <w:lang w:eastAsia="sl-SI"/>
        </w:rPr>
        <w:t xml:space="preserve"> evrov</w:t>
      </w:r>
      <w:r w:rsidRPr="00404300">
        <w:rPr>
          <w:rFonts w:cs="Arial"/>
          <w:szCs w:val="20"/>
          <w:lang w:eastAsia="sl-SI"/>
        </w:rPr>
        <w:t xml:space="preserve"> bruto</w:t>
      </w:r>
      <w:r>
        <w:rPr>
          <w:rFonts w:cs="Arial"/>
          <w:szCs w:val="20"/>
          <w:lang w:eastAsia="sl-SI"/>
        </w:rPr>
        <w:t xml:space="preserve"> (</w:t>
      </w:r>
      <w:r w:rsidR="0051332D">
        <w:rPr>
          <w:rFonts w:cs="Arial"/>
          <w:szCs w:val="20"/>
          <w:lang w:eastAsia="sl-SI"/>
        </w:rPr>
        <w:t>238,01</w:t>
      </w:r>
      <w:r>
        <w:rPr>
          <w:rFonts w:cs="Arial"/>
          <w:szCs w:val="20"/>
          <w:lang w:eastAsia="sl-SI"/>
        </w:rPr>
        <w:t xml:space="preserve"> evrov neto);</w:t>
      </w:r>
    </w:p>
    <w:p w14:paraId="13DA87A7" w14:textId="1E193634" w:rsidR="00C210BE" w:rsidRPr="00C210BE" w:rsidRDefault="00C210BE" w:rsidP="00B54DE9">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 xml:space="preserve">da so bile točke RDU javne uslužbenke </w:t>
      </w:r>
      <w:r w:rsidR="000107F5">
        <w:rPr>
          <w:rFonts w:cs="Arial"/>
          <w:bCs/>
          <w:szCs w:val="20"/>
        </w:rPr>
        <w:t>█</w:t>
      </w:r>
      <w:r w:rsidRPr="00C210BE">
        <w:rPr>
          <w:rFonts w:cs="Arial"/>
          <w:szCs w:val="20"/>
          <w:lang w:eastAsia="sl-SI"/>
        </w:rPr>
        <w:t>za obdobje julij - december 2020 dne 28.1.2021 objavljene na oglasni deski CSD Celje, Enote Celje</w:t>
      </w:r>
      <w:r w:rsidRPr="00C210BE">
        <w:rPr>
          <w:rFonts w:cs="Arial"/>
          <w:bCs/>
          <w:szCs w:val="20"/>
        </w:rPr>
        <w:t>.</w:t>
      </w:r>
    </w:p>
    <w:p w14:paraId="4192C944" w14:textId="77777777" w:rsidR="00C210BE" w:rsidRDefault="00C210BE" w:rsidP="00B54DE9">
      <w:pPr>
        <w:spacing w:line="240" w:lineRule="auto"/>
        <w:rPr>
          <w:szCs w:val="20"/>
        </w:rPr>
      </w:pPr>
    </w:p>
    <w:p w14:paraId="37400700" w14:textId="77777777" w:rsidR="00474E28" w:rsidRPr="009C050B" w:rsidRDefault="00474E28"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Pr>
          <w:rFonts w:cs="Arial"/>
          <w:bCs/>
          <w:szCs w:val="20"/>
          <w:lang w:val="sl-SI"/>
        </w:rPr>
        <w:t>9</w:t>
      </w:r>
      <w:r w:rsidRPr="009C050B">
        <w:rPr>
          <w:rFonts w:cs="Arial"/>
          <w:bCs/>
          <w:szCs w:val="20"/>
          <w:lang w:val="sl-SI"/>
        </w:rPr>
        <w:t>.1. Ugotovitve inšpektorice</w:t>
      </w:r>
    </w:p>
    <w:p w14:paraId="2E5967EA" w14:textId="77777777" w:rsidR="00474E28" w:rsidRPr="009C050B" w:rsidRDefault="00474E28" w:rsidP="00B54DE9">
      <w:pPr>
        <w:pStyle w:val="ZADEVA"/>
        <w:tabs>
          <w:tab w:val="clear" w:pos="1701"/>
          <w:tab w:val="left" w:pos="0"/>
        </w:tabs>
        <w:spacing w:line="240" w:lineRule="auto"/>
        <w:jc w:val="both"/>
        <w:outlineLvl w:val="2"/>
        <w:rPr>
          <w:szCs w:val="20"/>
          <w:lang w:val="sl-SI"/>
        </w:rPr>
      </w:pPr>
    </w:p>
    <w:p w14:paraId="36F4387A" w14:textId="050C9246" w:rsidR="00474E28" w:rsidRPr="00B86331" w:rsidRDefault="00474E28"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00B023B9">
        <w:rPr>
          <w:rFonts w:cs="Arial"/>
          <w:szCs w:val="20"/>
          <w:lang w:eastAsia="sl-SI"/>
        </w:rPr>
        <w:t xml:space="preserve">za drugo polletje 2020 </w:t>
      </w:r>
      <w:r>
        <w:rPr>
          <w:rFonts w:cs="Arial"/>
          <w:szCs w:val="20"/>
          <w:lang w:eastAsia="sl-SI"/>
        </w:rPr>
        <w:t xml:space="preserve">javni uslužbenki </w:t>
      </w:r>
      <w:r w:rsidR="000107F5">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52276A33" w14:textId="77777777" w:rsidR="00261EE0" w:rsidRDefault="00261EE0" w:rsidP="00B54DE9">
      <w:pPr>
        <w:autoSpaceDE w:val="0"/>
        <w:autoSpaceDN w:val="0"/>
        <w:adjustRightInd w:val="0"/>
        <w:spacing w:line="240" w:lineRule="auto"/>
        <w:rPr>
          <w:rFonts w:cs="Arial"/>
          <w:b/>
          <w:bCs/>
          <w:szCs w:val="20"/>
          <w:lang w:eastAsia="sl-SI"/>
        </w:rPr>
      </w:pPr>
    </w:p>
    <w:p w14:paraId="4D22041D" w14:textId="77777777" w:rsidR="005E50B5" w:rsidRDefault="005E50B5" w:rsidP="00B54DE9">
      <w:pPr>
        <w:autoSpaceDE w:val="0"/>
        <w:autoSpaceDN w:val="0"/>
        <w:adjustRightInd w:val="0"/>
        <w:spacing w:line="240" w:lineRule="auto"/>
        <w:rPr>
          <w:rFonts w:cs="Arial"/>
          <w:b/>
          <w:bCs/>
          <w:szCs w:val="20"/>
          <w:lang w:eastAsia="sl-SI"/>
        </w:rPr>
      </w:pPr>
    </w:p>
    <w:p w14:paraId="2D04A15B" w14:textId="0EA9FBDF" w:rsidR="00D71C09" w:rsidRPr="00D71C09" w:rsidRDefault="00D71C09" w:rsidP="00B54DE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Javn</w:t>
      </w:r>
      <w:r w:rsidR="00C617B1">
        <w:rPr>
          <w:rFonts w:cs="Arial"/>
          <w:b/>
          <w:bCs/>
          <w:szCs w:val="20"/>
        </w:rPr>
        <w:t>i</w:t>
      </w:r>
      <w:r w:rsidRPr="00D71C09">
        <w:rPr>
          <w:rFonts w:cs="Arial"/>
          <w:b/>
          <w:bCs/>
          <w:szCs w:val="20"/>
        </w:rPr>
        <w:t xml:space="preserve"> uslužben</w:t>
      </w:r>
      <w:r w:rsidR="00C617B1">
        <w:rPr>
          <w:rFonts w:cs="Arial"/>
          <w:b/>
          <w:bCs/>
          <w:szCs w:val="20"/>
        </w:rPr>
        <w:t xml:space="preserve">ec </w:t>
      </w:r>
      <w:r w:rsidR="000107F5">
        <w:rPr>
          <w:rFonts w:cs="Arial"/>
          <w:b/>
          <w:bCs/>
          <w:szCs w:val="20"/>
        </w:rPr>
        <w:t>█</w:t>
      </w:r>
    </w:p>
    <w:p w14:paraId="25AEEB37" w14:textId="77777777" w:rsidR="00D71C09" w:rsidRDefault="00D71C09" w:rsidP="00B54DE9">
      <w:pPr>
        <w:pStyle w:val="ZADEVA"/>
        <w:tabs>
          <w:tab w:val="clear" w:pos="1701"/>
          <w:tab w:val="left" w:pos="0"/>
        </w:tabs>
        <w:spacing w:line="240" w:lineRule="auto"/>
        <w:jc w:val="both"/>
        <w:rPr>
          <w:rFonts w:cs="Arial"/>
          <w:bCs/>
          <w:szCs w:val="20"/>
          <w:lang w:val="sl-SI"/>
        </w:rPr>
      </w:pPr>
    </w:p>
    <w:p w14:paraId="42825793" w14:textId="1D2762E8" w:rsidR="00474E28" w:rsidRPr="00786C80" w:rsidRDefault="00474E28" w:rsidP="00B54DE9">
      <w:pPr>
        <w:pStyle w:val="ZADEVA"/>
        <w:tabs>
          <w:tab w:val="clear" w:pos="1701"/>
          <w:tab w:val="left" w:pos="426"/>
        </w:tabs>
        <w:spacing w:line="240" w:lineRule="auto"/>
        <w:ind w:left="0" w:firstLine="0"/>
        <w:jc w:val="both"/>
        <w:outlineLvl w:val="0"/>
        <w:rPr>
          <w:rFonts w:cs="Arial"/>
          <w:b w:val="0"/>
          <w:szCs w:val="20"/>
          <w:lang w:val="sl-SI"/>
        </w:rPr>
      </w:pPr>
      <w:r w:rsidRPr="008574E6">
        <w:rPr>
          <w:rFonts w:cs="Arial"/>
          <w:b w:val="0"/>
          <w:szCs w:val="20"/>
          <w:lang w:val="sl-SI"/>
        </w:rPr>
        <w:t>Javn</w:t>
      </w:r>
      <w:r w:rsidR="005D6AC5">
        <w:rPr>
          <w:rFonts w:cs="Arial"/>
          <w:b w:val="0"/>
          <w:szCs w:val="20"/>
          <w:lang w:val="sl-SI"/>
        </w:rPr>
        <w:t xml:space="preserve">i </w:t>
      </w:r>
      <w:r w:rsidRPr="008574E6">
        <w:rPr>
          <w:rFonts w:cs="Arial"/>
          <w:b w:val="0"/>
          <w:szCs w:val="20"/>
          <w:lang w:val="sl-SI"/>
        </w:rPr>
        <w:t>u</w:t>
      </w:r>
      <w:r>
        <w:rPr>
          <w:rFonts w:cs="Arial"/>
          <w:b w:val="0"/>
          <w:szCs w:val="20"/>
          <w:lang w:val="sl-SI"/>
        </w:rPr>
        <w:t>slu</w:t>
      </w:r>
      <w:r w:rsidRPr="008574E6">
        <w:rPr>
          <w:rFonts w:cs="Arial"/>
          <w:b w:val="0"/>
          <w:szCs w:val="20"/>
          <w:lang w:val="sl-SI"/>
        </w:rPr>
        <w:t>žben</w:t>
      </w:r>
      <w:r w:rsidR="005D6AC5">
        <w:rPr>
          <w:rFonts w:cs="Arial"/>
          <w:b w:val="0"/>
          <w:szCs w:val="20"/>
          <w:lang w:val="sl-SI"/>
        </w:rPr>
        <w:t>ec</w:t>
      </w:r>
      <w:r>
        <w:rPr>
          <w:rFonts w:cs="Arial"/>
          <w:b w:val="0"/>
          <w:szCs w:val="20"/>
          <w:lang w:val="sl-SI"/>
        </w:rPr>
        <w:t xml:space="preserve"> </w:t>
      </w:r>
      <w:r w:rsidR="000107F5">
        <w:rPr>
          <w:rFonts w:cs="Arial"/>
          <w:b w:val="0"/>
          <w:szCs w:val="20"/>
          <w:lang w:val="sl-SI"/>
        </w:rPr>
        <w:t>█</w:t>
      </w:r>
      <w:r w:rsidRPr="008574E6">
        <w:rPr>
          <w:rFonts w:cs="Arial"/>
          <w:b w:val="0"/>
          <w:szCs w:val="20"/>
          <w:lang w:val="sl-SI"/>
        </w:rPr>
        <w:t xml:space="preserve">je v </w:t>
      </w:r>
      <w:r>
        <w:rPr>
          <w:rFonts w:cs="Arial"/>
          <w:b w:val="0"/>
          <w:szCs w:val="20"/>
          <w:lang w:val="sl-SI"/>
        </w:rPr>
        <w:t>CSD Celje</w:t>
      </w:r>
      <w:r w:rsidRPr="008574E6">
        <w:rPr>
          <w:rFonts w:cs="Arial"/>
          <w:b w:val="0"/>
          <w:szCs w:val="20"/>
          <w:lang w:val="sl-SI"/>
        </w:rPr>
        <w:t xml:space="preserve"> </w:t>
      </w:r>
      <w:r>
        <w:rPr>
          <w:rFonts w:cs="Arial"/>
          <w:b w:val="0"/>
          <w:szCs w:val="20"/>
          <w:lang w:val="sl-SI"/>
        </w:rPr>
        <w:t xml:space="preserve">od 1.10.2018 </w:t>
      </w:r>
      <w:r w:rsidRPr="008574E6">
        <w:rPr>
          <w:rFonts w:cs="Arial"/>
          <w:b w:val="0"/>
          <w:szCs w:val="20"/>
          <w:lang w:val="sl-SI"/>
        </w:rPr>
        <w:t>zaposlen za nedoločen čas</w:t>
      </w:r>
      <w:r>
        <w:rPr>
          <w:rFonts w:cs="Arial"/>
          <w:b w:val="0"/>
          <w:szCs w:val="20"/>
          <w:lang w:val="sl-SI"/>
        </w:rPr>
        <w:t>. Javn</w:t>
      </w:r>
      <w:r w:rsidR="005D6AC5">
        <w:rPr>
          <w:rFonts w:cs="Arial"/>
          <w:b w:val="0"/>
          <w:szCs w:val="20"/>
          <w:lang w:val="sl-SI"/>
        </w:rPr>
        <w:t>i</w:t>
      </w:r>
      <w:r>
        <w:rPr>
          <w:rFonts w:cs="Arial"/>
          <w:b w:val="0"/>
          <w:szCs w:val="20"/>
          <w:lang w:val="sl-SI"/>
        </w:rPr>
        <w:t xml:space="preserve"> uslužben</w:t>
      </w:r>
      <w:r w:rsidR="005D6AC5">
        <w:rPr>
          <w:rFonts w:cs="Arial"/>
          <w:b w:val="0"/>
          <w:szCs w:val="20"/>
          <w:lang w:val="sl-SI"/>
        </w:rPr>
        <w:t>ec</w:t>
      </w:r>
      <w:r>
        <w:rPr>
          <w:rFonts w:cs="Arial"/>
          <w:b w:val="0"/>
          <w:szCs w:val="20"/>
          <w:lang w:val="sl-SI"/>
        </w:rPr>
        <w:t xml:space="preserve"> opravlja delo v Enoti </w:t>
      </w:r>
      <w:r w:rsidR="005D6AC5">
        <w:rPr>
          <w:rFonts w:cs="Arial"/>
          <w:b w:val="0"/>
          <w:szCs w:val="20"/>
          <w:lang w:val="sl-SI"/>
        </w:rPr>
        <w:t>Celje</w:t>
      </w:r>
      <w:r>
        <w:rPr>
          <w:rFonts w:cs="Arial"/>
          <w:b w:val="0"/>
          <w:szCs w:val="20"/>
          <w:lang w:val="sl-SI"/>
        </w:rPr>
        <w:t>, in sicer na delovnem mestu »strokovni delavec za prejemke in oprostitve« F017016</w:t>
      </w:r>
      <w:r w:rsidRPr="008574E6">
        <w:rPr>
          <w:rFonts w:cs="Arial"/>
          <w:b w:val="0"/>
          <w:bCs/>
          <w:szCs w:val="20"/>
          <w:lang w:val="sl-SI"/>
        </w:rPr>
        <w:t xml:space="preserve"> (Pogodba o zaposlitvi, </w:t>
      </w:r>
      <w:r>
        <w:rPr>
          <w:rFonts w:cs="Arial"/>
          <w:b w:val="0"/>
          <w:bCs/>
          <w:szCs w:val="20"/>
          <w:lang w:val="sl-SI"/>
        </w:rPr>
        <w:t>št. 100-</w:t>
      </w:r>
      <w:r w:rsidR="005D6AC5">
        <w:rPr>
          <w:rFonts w:cs="Arial"/>
          <w:b w:val="0"/>
          <w:bCs/>
          <w:szCs w:val="20"/>
          <w:lang w:val="sl-SI"/>
        </w:rPr>
        <w:t>99</w:t>
      </w:r>
      <w:r>
        <w:rPr>
          <w:rFonts w:cs="Arial"/>
          <w:b w:val="0"/>
          <w:bCs/>
          <w:szCs w:val="20"/>
          <w:lang w:val="sl-SI"/>
        </w:rPr>
        <w:t xml:space="preserve">/2018 </w:t>
      </w:r>
      <w:r w:rsidRPr="008574E6">
        <w:rPr>
          <w:rFonts w:cs="Arial"/>
          <w:b w:val="0"/>
          <w:bCs/>
          <w:szCs w:val="20"/>
          <w:lang w:val="sl-SI"/>
        </w:rPr>
        <w:t xml:space="preserve">z dne </w:t>
      </w:r>
      <w:r>
        <w:rPr>
          <w:rFonts w:cs="Arial"/>
          <w:b w:val="0"/>
          <w:bCs/>
          <w:szCs w:val="20"/>
          <w:lang w:val="sl-SI"/>
        </w:rPr>
        <w:t>1.10.2018 in Aneks št. 1, št. 100-</w:t>
      </w:r>
      <w:r w:rsidR="005D6AC5">
        <w:rPr>
          <w:rFonts w:cs="Arial"/>
          <w:b w:val="0"/>
          <w:bCs/>
          <w:szCs w:val="20"/>
          <w:lang w:val="sl-SI"/>
        </w:rPr>
        <w:t>99</w:t>
      </w:r>
      <w:r>
        <w:rPr>
          <w:rFonts w:cs="Arial"/>
          <w:b w:val="0"/>
          <w:bCs/>
          <w:szCs w:val="20"/>
          <w:lang w:val="sl-SI"/>
        </w:rPr>
        <w:t>/2018 z dne 22.1.2019</w:t>
      </w:r>
      <w:r w:rsidRPr="008574E6">
        <w:rPr>
          <w:rFonts w:cs="Arial"/>
          <w:b w:val="0"/>
          <w:bCs/>
          <w:szCs w:val="20"/>
          <w:lang w:val="sl-SI"/>
        </w:rPr>
        <w:t xml:space="preserve">) </w:t>
      </w:r>
      <w:r>
        <w:rPr>
          <w:rFonts w:cs="Arial"/>
          <w:b w:val="0"/>
          <w:bCs/>
          <w:szCs w:val="20"/>
          <w:lang w:val="sl-SI"/>
        </w:rPr>
        <w:t>in je uvrščen v 45</w:t>
      </w:r>
      <w:r w:rsidRPr="008574E6">
        <w:rPr>
          <w:rFonts w:cs="Arial"/>
          <w:b w:val="0"/>
          <w:bCs/>
          <w:szCs w:val="20"/>
          <w:lang w:val="sl-SI"/>
        </w:rPr>
        <w:t>. plačni razred</w:t>
      </w:r>
      <w:r>
        <w:rPr>
          <w:rFonts w:cs="Arial"/>
          <w:b w:val="0"/>
          <w:bCs/>
          <w:szCs w:val="20"/>
          <w:lang w:val="sl-SI"/>
        </w:rPr>
        <w:t>.</w:t>
      </w:r>
    </w:p>
    <w:p w14:paraId="1D667DE4" w14:textId="77777777" w:rsidR="00474E28" w:rsidRDefault="00474E28" w:rsidP="00B54DE9">
      <w:pPr>
        <w:autoSpaceDE w:val="0"/>
        <w:autoSpaceDN w:val="0"/>
        <w:adjustRightInd w:val="0"/>
        <w:spacing w:line="240" w:lineRule="auto"/>
        <w:rPr>
          <w:rFonts w:cs="Arial"/>
          <w:b/>
          <w:bCs/>
          <w:szCs w:val="20"/>
          <w:lang w:eastAsia="sl-SI"/>
        </w:rPr>
      </w:pPr>
    </w:p>
    <w:p w14:paraId="7FF86559" w14:textId="77777777" w:rsidR="00474E28" w:rsidRPr="00404300" w:rsidRDefault="00474E28" w:rsidP="00B54DE9">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razvidno</w:t>
      </w:r>
      <w:r w:rsidR="0055446D">
        <w:rPr>
          <w:rFonts w:cs="Arial"/>
          <w:szCs w:val="20"/>
          <w:lang w:eastAsia="sl-SI"/>
        </w:rPr>
        <w:t>:</w:t>
      </w:r>
    </w:p>
    <w:p w14:paraId="7754F925" w14:textId="77777777" w:rsidR="00474E28" w:rsidRDefault="00474E28" w:rsidP="00B54DE9">
      <w:pPr>
        <w:numPr>
          <w:ilvl w:val="0"/>
          <w:numId w:val="11"/>
        </w:numPr>
        <w:autoSpaceDE w:val="0"/>
        <w:autoSpaceDN w:val="0"/>
        <w:adjustRightInd w:val="0"/>
        <w:spacing w:line="240" w:lineRule="auto"/>
        <w:ind w:left="284" w:hanging="284"/>
        <w:rPr>
          <w:rFonts w:cs="Arial"/>
          <w:szCs w:val="20"/>
          <w:lang w:eastAsia="sl-SI"/>
        </w:rPr>
      </w:pPr>
      <w:r w:rsidRPr="00404300">
        <w:rPr>
          <w:rFonts w:cs="Arial"/>
          <w:szCs w:val="20"/>
          <w:lang w:eastAsia="sl-SI"/>
        </w:rPr>
        <w:t>da je bila javn</w:t>
      </w:r>
      <w:r w:rsidR="005D6AC5">
        <w:rPr>
          <w:rFonts w:cs="Arial"/>
          <w:szCs w:val="20"/>
          <w:lang w:eastAsia="sl-SI"/>
        </w:rPr>
        <w:t>emu</w:t>
      </w:r>
      <w:r w:rsidRPr="00404300">
        <w:rPr>
          <w:rFonts w:cs="Arial"/>
          <w:szCs w:val="20"/>
          <w:lang w:eastAsia="sl-SI"/>
        </w:rPr>
        <w:t xml:space="preserve"> uslužben</w:t>
      </w:r>
      <w:r w:rsidR="005D6AC5">
        <w:rPr>
          <w:rFonts w:cs="Arial"/>
          <w:szCs w:val="20"/>
          <w:lang w:eastAsia="sl-SI"/>
        </w:rPr>
        <w:t>cu</w:t>
      </w:r>
      <w:r w:rsidRPr="00404300">
        <w:rPr>
          <w:rFonts w:cs="Arial"/>
          <w:szCs w:val="20"/>
          <w:lang w:eastAsia="sl-SI"/>
        </w:rPr>
        <w:t xml:space="preserve"> RDU </w:t>
      </w:r>
      <w:r>
        <w:rPr>
          <w:rFonts w:cs="Arial"/>
          <w:szCs w:val="20"/>
          <w:lang w:eastAsia="sl-SI"/>
        </w:rPr>
        <w:t xml:space="preserve">za drugo polletje 2020 </w:t>
      </w:r>
      <w:r w:rsidRPr="00404300">
        <w:rPr>
          <w:rFonts w:cs="Arial"/>
          <w:szCs w:val="20"/>
          <w:lang w:eastAsia="sl-SI"/>
        </w:rPr>
        <w:t>določena na naslednji način:</w:t>
      </w:r>
    </w:p>
    <w:p w14:paraId="11E6FD5A" w14:textId="77777777" w:rsidR="00C2152A" w:rsidRPr="00404300" w:rsidRDefault="00C2152A" w:rsidP="00C2152A">
      <w:pPr>
        <w:autoSpaceDE w:val="0"/>
        <w:autoSpaceDN w:val="0"/>
        <w:adjustRightInd w:val="0"/>
        <w:spacing w:line="240" w:lineRule="auto"/>
        <w:ind w:left="284"/>
        <w:rPr>
          <w:rFonts w:cs="Arial"/>
          <w:szCs w:val="20"/>
          <w:lang w:eastAsia="sl-SI"/>
        </w:rPr>
      </w:pPr>
    </w:p>
    <w:tbl>
      <w:tblPr>
        <w:tblStyle w:val="Tabelamrea"/>
        <w:tblW w:w="0" w:type="auto"/>
        <w:tblLook w:val="04A0" w:firstRow="1" w:lastRow="0" w:firstColumn="1" w:lastColumn="0" w:noHBand="0" w:noVBand="1"/>
      </w:tblPr>
      <w:tblGrid>
        <w:gridCol w:w="6062"/>
        <w:gridCol w:w="2659"/>
      </w:tblGrid>
      <w:tr w:rsidR="00474E28" w:rsidRPr="00463EEA" w14:paraId="4958C7CB" w14:textId="77777777" w:rsidTr="00B160AE">
        <w:tc>
          <w:tcPr>
            <w:tcW w:w="6062" w:type="dxa"/>
          </w:tcPr>
          <w:p w14:paraId="65921160" w14:textId="77777777" w:rsidR="00474E28" w:rsidRPr="00463EEA" w:rsidRDefault="00474E28" w:rsidP="00B54DE9">
            <w:pPr>
              <w:spacing w:line="240" w:lineRule="auto"/>
              <w:jc w:val="both"/>
              <w:rPr>
                <w:rFonts w:cs="Arial"/>
                <w:sz w:val="16"/>
                <w:szCs w:val="16"/>
              </w:rPr>
            </w:pPr>
            <w:r w:rsidRPr="00463EEA">
              <w:rPr>
                <w:rFonts w:cs="Arial"/>
                <w:sz w:val="16"/>
                <w:szCs w:val="16"/>
              </w:rPr>
              <w:t>tarifni razred</w:t>
            </w:r>
          </w:p>
        </w:tc>
        <w:tc>
          <w:tcPr>
            <w:tcW w:w="2659" w:type="dxa"/>
          </w:tcPr>
          <w:p w14:paraId="2FB18C1C" w14:textId="77777777" w:rsidR="00474E28" w:rsidRPr="00463EEA" w:rsidRDefault="00474E28" w:rsidP="00B54DE9">
            <w:pPr>
              <w:spacing w:line="240" w:lineRule="auto"/>
              <w:jc w:val="center"/>
              <w:rPr>
                <w:rFonts w:cs="Arial"/>
                <w:sz w:val="16"/>
                <w:szCs w:val="16"/>
              </w:rPr>
            </w:pPr>
            <w:r w:rsidRPr="00463EEA">
              <w:rPr>
                <w:rFonts w:cs="Arial"/>
                <w:sz w:val="16"/>
                <w:szCs w:val="16"/>
              </w:rPr>
              <w:t>VII/2</w:t>
            </w:r>
          </w:p>
        </w:tc>
      </w:tr>
      <w:tr w:rsidR="00474E28" w:rsidRPr="00463EEA" w14:paraId="0E76648C" w14:textId="77777777" w:rsidTr="00B160AE">
        <w:tc>
          <w:tcPr>
            <w:tcW w:w="6062" w:type="dxa"/>
          </w:tcPr>
          <w:p w14:paraId="6DF5845F" w14:textId="77777777" w:rsidR="00474E28" w:rsidRPr="00463EEA" w:rsidRDefault="00474E28" w:rsidP="00B54DE9">
            <w:pPr>
              <w:spacing w:line="240" w:lineRule="auto"/>
              <w:jc w:val="both"/>
              <w:rPr>
                <w:rFonts w:cs="Arial"/>
                <w:sz w:val="16"/>
                <w:szCs w:val="16"/>
              </w:rPr>
            </w:pPr>
            <w:r w:rsidRPr="00463EEA">
              <w:rPr>
                <w:rFonts w:cs="Arial"/>
                <w:sz w:val="16"/>
                <w:szCs w:val="16"/>
              </w:rPr>
              <w:t>plačni razred</w:t>
            </w:r>
          </w:p>
        </w:tc>
        <w:tc>
          <w:tcPr>
            <w:tcW w:w="2659" w:type="dxa"/>
          </w:tcPr>
          <w:p w14:paraId="7EE4113E" w14:textId="77777777" w:rsidR="00474E28" w:rsidRPr="00463EEA" w:rsidRDefault="00474E28" w:rsidP="00B54DE9">
            <w:pPr>
              <w:spacing w:line="240" w:lineRule="auto"/>
              <w:jc w:val="center"/>
              <w:rPr>
                <w:rFonts w:cs="Arial"/>
                <w:sz w:val="16"/>
                <w:szCs w:val="16"/>
              </w:rPr>
            </w:pPr>
            <w:r w:rsidRPr="00463EEA">
              <w:rPr>
                <w:rFonts w:cs="Arial"/>
                <w:sz w:val="16"/>
                <w:szCs w:val="16"/>
              </w:rPr>
              <w:t>45</w:t>
            </w:r>
          </w:p>
        </w:tc>
      </w:tr>
      <w:tr w:rsidR="00474E28" w:rsidRPr="00463EEA" w14:paraId="344B185E" w14:textId="77777777" w:rsidTr="00B160AE">
        <w:tc>
          <w:tcPr>
            <w:tcW w:w="6062" w:type="dxa"/>
          </w:tcPr>
          <w:p w14:paraId="6EFC0D6C" w14:textId="77777777" w:rsidR="00474E28" w:rsidRPr="00463EEA" w:rsidRDefault="00474E28" w:rsidP="00B54DE9">
            <w:pPr>
              <w:spacing w:line="240" w:lineRule="auto"/>
              <w:jc w:val="both"/>
              <w:rPr>
                <w:rFonts w:cs="Arial"/>
                <w:sz w:val="16"/>
                <w:szCs w:val="16"/>
              </w:rPr>
            </w:pPr>
            <w:r w:rsidRPr="00463EEA">
              <w:rPr>
                <w:rFonts w:cs="Arial"/>
                <w:sz w:val="16"/>
                <w:szCs w:val="16"/>
              </w:rPr>
              <w:t>obračunana osnovna plača za obdobje</w:t>
            </w:r>
          </w:p>
        </w:tc>
        <w:tc>
          <w:tcPr>
            <w:tcW w:w="2659" w:type="dxa"/>
          </w:tcPr>
          <w:p w14:paraId="569BDBC6" w14:textId="77777777" w:rsidR="00474E28" w:rsidRPr="00463EEA" w:rsidRDefault="003D094B" w:rsidP="00967713">
            <w:pPr>
              <w:spacing w:line="240" w:lineRule="auto"/>
              <w:jc w:val="center"/>
              <w:rPr>
                <w:rFonts w:cs="Arial"/>
                <w:sz w:val="16"/>
                <w:szCs w:val="16"/>
              </w:rPr>
            </w:pPr>
            <w:r w:rsidRPr="003D094B">
              <w:rPr>
                <w:rFonts w:cs="Arial"/>
                <w:sz w:val="16"/>
                <w:szCs w:val="16"/>
              </w:rPr>
              <w:t>12.513,45</w:t>
            </w:r>
            <w:r>
              <w:rPr>
                <w:rFonts w:cs="Arial"/>
                <w:sz w:val="16"/>
                <w:szCs w:val="16"/>
              </w:rPr>
              <w:t xml:space="preserve"> </w:t>
            </w:r>
            <w:r w:rsidR="00474E28" w:rsidRPr="004128E8">
              <w:rPr>
                <w:rFonts w:cs="Arial"/>
                <w:sz w:val="16"/>
                <w:szCs w:val="16"/>
              </w:rPr>
              <w:t>evrov</w:t>
            </w:r>
            <w:r w:rsidR="00474E28">
              <w:rPr>
                <w:rFonts w:cs="Arial"/>
                <w:sz w:val="16"/>
                <w:szCs w:val="16"/>
              </w:rPr>
              <w:t xml:space="preserve"> bruto</w:t>
            </w:r>
          </w:p>
        </w:tc>
      </w:tr>
      <w:tr w:rsidR="00474E28" w:rsidRPr="00463EEA" w14:paraId="7C8C952D" w14:textId="77777777" w:rsidTr="00B160AE">
        <w:tc>
          <w:tcPr>
            <w:tcW w:w="6062" w:type="dxa"/>
          </w:tcPr>
          <w:p w14:paraId="3FF29508" w14:textId="77777777" w:rsidR="00474E28" w:rsidRPr="00463EEA" w:rsidRDefault="00474E28" w:rsidP="00B54DE9">
            <w:pPr>
              <w:spacing w:line="240" w:lineRule="auto"/>
              <w:jc w:val="both"/>
              <w:rPr>
                <w:rFonts w:cs="Arial"/>
                <w:sz w:val="16"/>
                <w:szCs w:val="16"/>
              </w:rPr>
            </w:pPr>
            <w:r w:rsidRPr="00463EEA">
              <w:rPr>
                <w:rFonts w:cs="Arial"/>
                <w:sz w:val="16"/>
                <w:szCs w:val="16"/>
              </w:rPr>
              <w:t>kriteriji ocenjevanja (5 kriterijev)</w:t>
            </w:r>
          </w:p>
        </w:tc>
        <w:tc>
          <w:tcPr>
            <w:tcW w:w="2659" w:type="dxa"/>
          </w:tcPr>
          <w:p w14:paraId="584C274D" w14:textId="77777777" w:rsidR="00474E28" w:rsidRPr="00463EEA" w:rsidRDefault="00474E28" w:rsidP="00B54DE9">
            <w:pPr>
              <w:spacing w:line="240" w:lineRule="auto"/>
              <w:jc w:val="center"/>
              <w:rPr>
                <w:rFonts w:cs="Arial"/>
                <w:sz w:val="16"/>
                <w:szCs w:val="16"/>
              </w:rPr>
            </w:pPr>
            <w:r w:rsidRPr="00463EEA">
              <w:rPr>
                <w:rFonts w:cs="Arial"/>
                <w:sz w:val="16"/>
                <w:szCs w:val="16"/>
              </w:rPr>
              <w:t>5 x 1</w:t>
            </w:r>
          </w:p>
        </w:tc>
      </w:tr>
      <w:tr w:rsidR="00474E28" w:rsidRPr="00463EEA" w14:paraId="224806C5" w14:textId="77777777" w:rsidTr="00B160AE">
        <w:tc>
          <w:tcPr>
            <w:tcW w:w="6062" w:type="dxa"/>
          </w:tcPr>
          <w:p w14:paraId="3843E83E" w14:textId="77777777" w:rsidR="00474E28" w:rsidRPr="00463EEA" w:rsidRDefault="00474E28" w:rsidP="00B54DE9">
            <w:pPr>
              <w:spacing w:line="240" w:lineRule="auto"/>
              <w:jc w:val="both"/>
              <w:rPr>
                <w:rFonts w:cs="Arial"/>
                <w:sz w:val="16"/>
                <w:szCs w:val="16"/>
              </w:rPr>
            </w:pPr>
            <w:r w:rsidRPr="00463EEA">
              <w:rPr>
                <w:rFonts w:cs="Arial"/>
                <w:sz w:val="16"/>
                <w:szCs w:val="16"/>
              </w:rPr>
              <w:t>vsota ocen po kriterijih</w:t>
            </w:r>
          </w:p>
        </w:tc>
        <w:tc>
          <w:tcPr>
            <w:tcW w:w="2659" w:type="dxa"/>
          </w:tcPr>
          <w:p w14:paraId="203166F8" w14:textId="77777777" w:rsidR="00474E28" w:rsidRPr="00463EEA" w:rsidRDefault="00474E28" w:rsidP="00B54DE9">
            <w:pPr>
              <w:spacing w:line="240" w:lineRule="auto"/>
              <w:jc w:val="center"/>
              <w:rPr>
                <w:rFonts w:cs="Arial"/>
                <w:sz w:val="16"/>
                <w:szCs w:val="16"/>
              </w:rPr>
            </w:pPr>
            <w:r w:rsidRPr="00463EEA">
              <w:rPr>
                <w:rFonts w:cs="Arial"/>
                <w:sz w:val="16"/>
                <w:szCs w:val="16"/>
              </w:rPr>
              <w:t>5</w:t>
            </w:r>
          </w:p>
        </w:tc>
      </w:tr>
      <w:tr w:rsidR="00474E28" w:rsidRPr="00463EEA" w14:paraId="602A9F0E" w14:textId="77777777" w:rsidTr="00B160AE">
        <w:tc>
          <w:tcPr>
            <w:tcW w:w="6062" w:type="dxa"/>
          </w:tcPr>
          <w:p w14:paraId="403882C4" w14:textId="77777777" w:rsidR="00474E28" w:rsidRPr="00463EEA" w:rsidRDefault="00474E28" w:rsidP="00B54DE9">
            <w:pPr>
              <w:spacing w:line="240" w:lineRule="auto"/>
              <w:jc w:val="both"/>
              <w:rPr>
                <w:rFonts w:cs="Arial"/>
                <w:sz w:val="16"/>
                <w:szCs w:val="16"/>
              </w:rPr>
            </w:pPr>
            <w:r w:rsidRPr="00463EEA">
              <w:rPr>
                <w:rFonts w:cs="Arial"/>
                <w:sz w:val="16"/>
                <w:szCs w:val="16"/>
              </w:rPr>
              <w:t>delež maksimalne ocene (delež dodeljenih točk glede na vse možne točke)</w:t>
            </w:r>
          </w:p>
        </w:tc>
        <w:tc>
          <w:tcPr>
            <w:tcW w:w="2659" w:type="dxa"/>
          </w:tcPr>
          <w:p w14:paraId="52FD72D1" w14:textId="77777777" w:rsidR="00474E28" w:rsidRPr="00463EEA" w:rsidRDefault="00474E28" w:rsidP="00B54DE9">
            <w:pPr>
              <w:spacing w:line="240" w:lineRule="auto"/>
              <w:jc w:val="center"/>
              <w:rPr>
                <w:rFonts w:cs="Arial"/>
                <w:sz w:val="16"/>
                <w:szCs w:val="16"/>
              </w:rPr>
            </w:pPr>
            <w:r w:rsidRPr="00463EEA">
              <w:rPr>
                <w:rFonts w:cs="Arial"/>
                <w:sz w:val="16"/>
                <w:szCs w:val="16"/>
              </w:rPr>
              <w:t>1,00</w:t>
            </w:r>
          </w:p>
        </w:tc>
      </w:tr>
      <w:tr w:rsidR="00474E28" w:rsidRPr="00463EEA" w14:paraId="35862192" w14:textId="77777777" w:rsidTr="00B160AE">
        <w:tc>
          <w:tcPr>
            <w:tcW w:w="6062" w:type="dxa"/>
          </w:tcPr>
          <w:p w14:paraId="5E24C1D6"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dodeljene točke)</w:t>
            </w:r>
          </w:p>
        </w:tc>
        <w:tc>
          <w:tcPr>
            <w:tcW w:w="2659" w:type="dxa"/>
          </w:tcPr>
          <w:p w14:paraId="432D2235" w14:textId="77777777" w:rsidR="00474E28" w:rsidRPr="00463EEA" w:rsidRDefault="003D094B" w:rsidP="00967713">
            <w:pPr>
              <w:spacing w:line="240" w:lineRule="auto"/>
              <w:jc w:val="center"/>
              <w:rPr>
                <w:rFonts w:cs="Arial"/>
                <w:sz w:val="16"/>
                <w:szCs w:val="16"/>
              </w:rPr>
            </w:pPr>
            <w:r w:rsidRPr="003D094B">
              <w:rPr>
                <w:rFonts w:cs="Arial"/>
                <w:sz w:val="16"/>
                <w:szCs w:val="16"/>
              </w:rPr>
              <w:t>12.513,45</w:t>
            </w:r>
            <w:r>
              <w:rPr>
                <w:rFonts w:cs="Arial"/>
                <w:sz w:val="16"/>
                <w:szCs w:val="16"/>
              </w:rPr>
              <w:t xml:space="preserve"> </w:t>
            </w:r>
            <w:r w:rsidRPr="004128E8">
              <w:rPr>
                <w:rFonts w:cs="Arial"/>
                <w:sz w:val="16"/>
                <w:szCs w:val="16"/>
              </w:rPr>
              <w:t>evrov</w:t>
            </w:r>
            <w:r>
              <w:rPr>
                <w:rFonts w:cs="Arial"/>
                <w:sz w:val="16"/>
                <w:szCs w:val="16"/>
              </w:rPr>
              <w:t xml:space="preserve"> bruto</w:t>
            </w:r>
          </w:p>
        </w:tc>
      </w:tr>
      <w:tr w:rsidR="00474E28" w:rsidRPr="00463EEA" w14:paraId="468BFBB0" w14:textId="77777777" w:rsidTr="00B160AE">
        <w:tc>
          <w:tcPr>
            <w:tcW w:w="6062" w:type="dxa"/>
          </w:tcPr>
          <w:p w14:paraId="75C2C177" w14:textId="77777777" w:rsidR="00474E28" w:rsidRPr="00463EEA" w:rsidRDefault="00474E28" w:rsidP="00B54DE9">
            <w:pPr>
              <w:spacing w:line="240" w:lineRule="auto"/>
              <w:jc w:val="both"/>
              <w:rPr>
                <w:rFonts w:cs="Arial"/>
                <w:sz w:val="16"/>
                <w:szCs w:val="16"/>
              </w:rPr>
            </w:pPr>
            <w:r w:rsidRPr="00463EEA">
              <w:rPr>
                <w:rFonts w:cs="Arial"/>
                <w:sz w:val="16"/>
                <w:szCs w:val="16"/>
              </w:rPr>
              <w:t>Koeficient</w:t>
            </w:r>
          </w:p>
        </w:tc>
        <w:tc>
          <w:tcPr>
            <w:tcW w:w="2659" w:type="dxa"/>
          </w:tcPr>
          <w:p w14:paraId="4B84F3DB" w14:textId="77777777" w:rsidR="00474E28" w:rsidRPr="00463EEA" w:rsidRDefault="00474E28" w:rsidP="00B54DE9">
            <w:pPr>
              <w:spacing w:line="240" w:lineRule="auto"/>
              <w:jc w:val="center"/>
              <w:rPr>
                <w:rFonts w:cs="Arial"/>
                <w:sz w:val="16"/>
                <w:szCs w:val="16"/>
                <w:lang w:eastAsia="sl-SI"/>
              </w:rPr>
            </w:pPr>
            <w:r w:rsidRPr="00463EEA">
              <w:rPr>
                <w:rFonts w:cs="Arial"/>
                <w:sz w:val="16"/>
                <w:szCs w:val="16"/>
              </w:rPr>
              <w:t>0,0</w:t>
            </w:r>
            <w:r w:rsidR="003D094B">
              <w:rPr>
                <w:rFonts w:cs="Arial"/>
                <w:sz w:val="16"/>
                <w:szCs w:val="16"/>
              </w:rPr>
              <w:t>31</w:t>
            </w:r>
          </w:p>
        </w:tc>
      </w:tr>
      <w:tr w:rsidR="00474E28" w:rsidRPr="00463EEA" w14:paraId="375180BD" w14:textId="77777777" w:rsidTr="00B160AE">
        <w:tc>
          <w:tcPr>
            <w:tcW w:w="6062" w:type="dxa"/>
          </w:tcPr>
          <w:p w14:paraId="034374B2" w14:textId="77777777" w:rsidR="00474E28" w:rsidRPr="00463EEA" w:rsidRDefault="00474E28" w:rsidP="00B54DE9">
            <w:pPr>
              <w:spacing w:line="240" w:lineRule="auto"/>
              <w:jc w:val="both"/>
              <w:rPr>
                <w:rFonts w:cs="Arial"/>
                <w:sz w:val="16"/>
                <w:szCs w:val="16"/>
              </w:rPr>
            </w:pPr>
            <w:r w:rsidRPr="00463EEA">
              <w:rPr>
                <w:rFonts w:cs="Arial"/>
                <w:sz w:val="16"/>
                <w:szCs w:val="16"/>
              </w:rPr>
              <w:t>znesek (glede na koeficient)</w:t>
            </w:r>
          </w:p>
        </w:tc>
        <w:tc>
          <w:tcPr>
            <w:tcW w:w="2659" w:type="dxa"/>
          </w:tcPr>
          <w:p w14:paraId="4DE07767" w14:textId="77777777" w:rsidR="00474E28" w:rsidRPr="00463EEA" w:rsidRDefault="003D094B" w:rsidP="00967713">
            <w:pPr>
              <w:spacing w:line="240" w:lineRule="auto"/>
              <w:jc w:val="center"/>
              <w:rPr>
                <w:rFonts w:cs="Arial"/>
                <w:sz w:val="16"/>
                <w:szCs w:val="16"/>
                <w:lang w:eastAsia="sl-SI"/>
              </w:rPr>
            </w:pPr>
            <w:r>
              <w:rPr>
                <w:rFonts w:cs="Arial"/>
                <w:sz w:val="16"/>
                <w:szCs w:val="16"/>
              </w:rPr>
              <w:t>388,83</w:t>
            </w:r>
            <w:r w:rsidR="00474E28">
              <w:rPr>
                <w:rFonts w:cs="Arial"/>
                <w:sz w:val="16"/>
                <w:szCs w:val="16"/>
              </w:rPr>
              <w:t xml:space="preserve"> </w:t>
            </w:r>
            <w:r w:rsidR="00967713">
              <w:rPr>
                <w:rFonts w:cs="Arial"/>
                <w:sz w:val="16"/>
                <w:szCs w:val="16"/>
              </w:rPr>
              <w:t>e</w:t>
            </w:r>
            <w:r w:rsidR="00474E28" w:rsidRPr="004128E8">
              <w:rPr>
                <w:rFonts w:cs="Arial"/>
                <w:sz w:val="16"/>
                <w:szCs w:val="16"/>
              </w:rPr>
              <w:t>vrov</w:t>
            </w:r>
            <w:r w:rsidR="00474E28">
              <w:rPr>
                <w:rFonts w:cs="Arial"/>
                <w:sz w:val="16"/>
                <w:szCs w:val="16"/>
              </w:rPr>
              <w:t xml:space="preserve"> bruto</w:t>
            </w:r>
          </w:p>
        </w:tc>
      </w:tr>
      <w:tr w:rsidR="00474E28" w:rsidRPr="00463EEA" w14:paraId="57ECA3CB" w14:textId="77777777" w:rsidTr="00B160AE">
        <w:tc>
          <w:tcPr>
            <w:tcW w:w="6062" w:type="dxa"/>
          </w:tcPr>
          <w:p w14:paraId="4CC4A6BB" w14:textId="77777777" w:rsidR="00474E28" w:rsidRPr="00463EEA" w:rsidRDefault="00474E28" w:rsidP="00B54DE9">
            <w:pPr>
              <w:spacing w:line="240" w:lineRule="auto"/>
              <w:jc w:val="both"/>
              <w:rPr>
                <w:rFonts w:cs="Arial"/>
                <w:b/>
                <w:bCs/>
                <w:sz w:val="16"/>
                <w:szCs w:val="16"/>
              </w:rPr>
            </w:pPr>
            <w:r w:rsidRPr="00463EEA">
              <w:rPr>
                <w:rFonts w:cs="Arial"/>
                <w:b/>
                <w:bCs/>
                <w:sz w:val="16"/>
                <w:szCs w:val="16"/>
              </w:rPr>
              <w:t>izplačilo RDU</w:t>
            </w:r>
          </w:p>
        </w:tc>
        <w:tc>
          <w:tcPr>
            <w:tcW w:w="2659" w:type="dxa"/>
          </w:tcPr>
          <w:p w14:paraId="2F3D2622" w14:textId="77777777" w:rsidR="00474E28" w:rsidRPr="003D094B" w:rsidRDefault="003D094B" w:rsidP="00B54DE9">
            <w:pPr>
              <w:spacing w:line="240" w:lineRule="auto"/>
              <w:jc w:val="center"/>
              <w:rPr>
                <w:rFonts w:cs="Arial"/>
                <w:b/>
                <w:bCs/>
                <w:sz w:val="16"/>
                <w:szCs w:val="16"/>
                <w:lang w:eastAsia="sl-SI"/>
              </w:rPr>
            </w:pPr>
            <w:r w:rsidRPr="003D094B">
              <w:rPr>
                <w:rFonts w:cs="Arial"/>
                <w:b/>
                <w:bCs/>
                <w:sz w:val="16"/>
                <w:szCs w:val="16"/>
              </w:rPr>
              <w:t>388,83</w:t>
            </w:r>
            <w:r w:rsidR="00474E28" w:rsidRPr="003D094B">
              <w:rPr>
                <w:rFonts w:cs="Arial"/>
                <w:b/>
                <w:bCs/>
                <w:sz w:val="16"/>
                <w:szCs w:val="16"/>
              </w:rPr>
              <w:t xml:space="preserve"> evrov bruto</w:t>
            </w:r>
          </w:p>
        </w:tc>
      </w:tr>
      <w:tr w:rsidR="00474E28" w:rsidRPr="00463EEA" w14:paraId="565B87B5" w14:textId="77777777" w:rsidTr="00B160AE">
        <w:tc>
          <w:tcPr>
            <w:tcW w:w="6062" w:type="dxa"/>
          </w:tcPr>
          <w:p w14:paraId="2C547A7D" w14:textId="77777777" w:rsidR="00474E28" w:rsidRPr="00463EEA" w:rsidRDefault="00474E28" w:rsidP="00B54DE9">
            <w:pPr>
              <w:spacing w:line="240" w:lineRule="auto"/>
              <w:jc w:val="both"/>
              <w:rPr>
                <w:rFonts w:cs="Arial"/>
                <w:sz w:val="16"/>
                <w:szCs w:val="16"/>
              </w:rPr>
            </w:pPr>
            <w:r w:rsidRPr="00463EEA">
              <w:rPr>
                <w:rFonts w:cs="Arial"/>
                <w:sz w:val="16"/>
                <w:szCs w:val="16"/>
              </w:rPr>
              <w:t>najvišje možno izplačilo RDU</w:t>
            </w:r>
          </w:p>
        </w:tc>
        <w:tc>
          <w:tcPr>
            <w:tcW w:w="2659" w:type="dxa"/>
          </w:tcPr>
          <w:p w14:paraId="3FEBDBC9" w14:textId="77777777" w:rsidR="00474E28" w:rsidRPr="00463EEA" w:rsidRDefault="00474E28" w:rsidP="00967713">
            <w:pPr>
              <w:spacing w:line="240" w:lineRule="auto"/>
              <w:jc w:val="center"/>
              <w:rPr>
                <w:rFonts w:cs="Arial"/>
                <w:sz w:val="16"/>
                <w:szCs w:val="16"/>
                <w:lang w:eastAsia="sl-SI"/>
              </w:rPr>
            </w:pPr>
            <w:r w:rsidRPr="00463EEA">
              <w:rPr>
                <w:rFonts w:cs="Arial"/>
                <w:sz w:val="16"/>
                <w:szCs w:val="16"/>
              </w:rPr>
              <w:t>2.378,28</w:t>
            </w:r>
            <w:r>
              <w:rPr>
                <w:rFonts w:cs="Arial"/>
                <w:sz w:val="16"/>
                <w:szCs w:val="16"/>
              </w:rPr>
              <w:t xml:space="preserve"> </w:t>
            </w:r>
            <w:r w:rsidRPr="004128E8">
              <w:rPr>
                <w:rFonts w:cs="Arial"/>
                <w:sz w:val="16"/>
                <w:szCs w:val="16"/>
              </w:rPr>
              <w:t>evrov</w:t>
            </w:r>
            <w:r>
              <w:rPr>
                <w:rFonts w:cs="Arial"/>
                <w:sz w:val="16"/>
                <w:szCs w:val="16"/>
              </w:rPr>
              <w:t xml:space="preserve"> bruto</w:t>
            </w:r>
          </w:p>
        </w:tc>
      </w:tr>
    </w:tbl>
    <w:p w14:paraId="107214DB" w14:textId="77777777" w:rsidR="00474E28" w:rsidRDefault="00474E28" w:rsidP="00B54DE9">
      <w:pPr>
        <w:autoSpaceDE w:val="0"/>
        <w:autoSpaceDN w:val="0"/>
        <w:adjustRightInd w:val="0"/>
        <w:spacing w:line="240" w:lineRule="auto"/>
        <w:ind w:left="284"/>
        <w:rPr>
          <w:rFonts w:cs="Arial"/>
          <w:b/>
          <w:bCs/>
          <w:szCs w:val="20"/>
          <w:lang w:eastAsia="sl-SI"/>
        </w:rPr>
      </w:pPr>
    </w:p>
    <w:p w14:paraId="0396D0D5"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w:t>
      </w:r>
      <w:r w:rsidR="005D6AC5">
        <w:rPr>
          <w:rFonts w:cs="Arial"/>
          <w:szCs w:val="20"/>
          <w:lang w:eastAsia="sl-SI"/>
        </w:rPr>
        <w:t>i</w:t>
      </w:r>
      <w:r>
        <w:rPr>
          <w:rFonts w:cs="Arial"/>
          <w:szCs w:val="20"/>
          <w:lang w:eastAsia="sl-SI"/>
        </w:rPr>
        <w:t xml:space="preserve"> uslužben</w:t>
      </w:r>
      <w:r w:rsidR="005D6AC5">
        <w:rPr>
          <w:rFonts w:cs="Arial"/>
          <w:szCs w:val="20"/>
          <w:lang w:eastAsia="sl-SI"/>
        </w:rPr>
        <w:t>ec</w:t>
      </w:r>
      <w:r>
        <w:rPr>
          <w:rFonts w:cs="Arial"/>
          <w:szCs w:val="20"/>
          <w:lang w:eastAsia="sl-SI"/>
        </w:rPr>
        <w:t xml:space="preserve"> dne </w:t>
      </w:r>
      <w:r w:rsidR="005D6AC5">
        <w:rPr>
          <w:rFonts w:cs="Arial"/>
          <w:szCs w:val="20"/>
          <w:lang w:eastAsia="sl-SI"/>
        </w:rPr>
        <w:t>17</w:t>
      </w:r>
      <w:r>
        <w:rPr>
          <w:rFonts w:cs="Arial"/>
          <w:szCs w:val="20"/>
          <w:lang w:eastAsia="sl-SI"/>
        </w:rPr>
        <w:t>.2.2021 preje</w:t>
      </w:r>
      <w:r w:rsidR="005D6AC5">
        <w:rPr>
          <w:rFonts w:cs="Arial"/>
          <w:szCs w:val="20"/>
          <w:lang w:eastAsia="sl-SI"/>
        </w:rPr>
        <w:t>l</w:t>
      </w:r>
      <w:r>
        <w:rPr>
          <w:rFonts w:cs="Arial"/>
          <w:szCs w:val="20"/>
          <w:lang w:eastAsia="sl-SI"/>
        </w:rPr>
        <w:t xml:space="preserve"> letno obvestilo o ocenjevanju za določitev dela plače za RDU za leto 2020;</w:t>
      </w:r>
    </w:p>
    <w:p w14:paraId="4BD6227E" w14:textId="77777777" w:rsidR="00474E28" w:rsidRDefault="00474E28" w:rsidP="00B54DE9">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w:t>
      </w:r>
      <w:r w:rsidRPr="00404300">
        <w:rPr>
          <w:rFonts w:cs="Arial"/>
          <w:szCs w:val="20"/>
          <w:lang w:eastAsia="sl-SI"/>
        </w:rPr>
        <w:t xml:space="preserve">a </w:t>
      </w:r>
      <w:r w:rsidR="005D6AC5">
        <w:rPr>
          <w:rFonts w:cs="Arial"/>
          <w:szCs w:val="20"/>
          <w:lang w:eastAsia="sl-SI"/>
        </w:rPr>
        <w:t>mu</w:t>
      </w:r>
      <w:r w:rsidRPr="00404300">
        <w:rPr>
          <w:rFonts w:cs="Arial"/>
          <w:szCs w:val="20"/>
          <w:lang w:eastAsia="sl-SI"/>
        </w:rPr>
        <w:t xml:space="preserve"> je bila RDU </w:t>
      </w:r>
      <w:r w:rsidR="005E50B5" w:rsidRPr="00404300">
        <w:rPr>
          <w:rFonts w:cs="Arial"/>
          <w:szCs w:val="20"/>
          <w:lang w:eastAsia="sl-SI"/>
        </w:rPr>
        <w:t>za 2. polovic</w:t>
      </w:r>
      <w:r w:rsidR="005E50B5">
        <w:rPr>
          <w:rFonts w:cs="Arial"/>
          <w:szCs w:val="20"/>
          <w:lang w:eastAsia="sl-SI"/>
        </w:rPr>
        <w:t>o</w:t>
      </w:r>
      <w:r w:rsidR="005E50B5" w:rsidRPr="00404300">
        <w:rPr>
          <w:rFonts w:cs="Arial"/>
          <w:szCs w:val="20"/>
          <w:lang w:eastAsia="sl-SI"/>
        </w:rPr>
        <w:t xml:space="preserve"> leta 2020 </w:t>
      </w:r>
      <w:r w:rsidRPr="00404300">
        <w:rPr>
          <w:rFonts w:cs="Arial"/>
          <w:szCs w:val="20"/>
          <w:lang w:eastAsia="sl-SI"/>
        </w:rPr>
        <w:t xml:space="preserve">izplačana s posebnim obračunom dne 5.2.2021 v znesku </w:t>
      </w:r>
      <w:r w:rsidR="003D094B">
        <w:rPr>
          <w:rFonts w:cs="Arial"/>
          <w:szCs w:val="20"/>
          <w:lang w:eastAsia="sl-SI"/>
        </w:rPr>
        <w:t>388,83</w:t>
      </w:r>
      <w:r>
        <w:rPr>
          <w:rFonts w:cs="Arial"/>
          <w:szCs w:val="20"/>
          <w:lang w:eastAsia="sl-SI"/>
        </w:rPr>
        <w:t xml:space="preserve"> evrov</w:t>
      </w:r>
      <w:r w:rsidRPr="00404300">
        <w:rPr>
          <w:rFonts w:cs="Arial"/>
          <w:szCs w:val="20"/>
          <w:lang w:eastAsia="sl-SI"/>
        </w:rPr>
        <w:t xml:space="preserve"> bruto</w:t>
      </w:r>
      <w:r>
        <w:rPr>
          <w:rFonts w:cs="Arial"/>
          <w:szCs w:val="20"/>
          <w:lang w:eastAsia="sl-SI"/>
        </w:rPr>
        <w:t xml:space="preserve"> (</w:t>
      </w:r>
      <w:r w:rsidR="003D094B">
        <w:rPr>
          <w:rFonts w:cs="Arial"/>
          <w:szCs w:val="20"/>
          <w:lang w:eastAsia="sl-SI"/>
        </w:rPr>
        <w:t>236,32</w:t>
      </w:r>
      <w:r>
        <w:rPr>
          <w:rFonts w:cs="Arial"/>
          <w:szCs w:val="20"/>
          <w:lang w:eastAsia="sl-SI"/>
        </w:rPr>
        <w:t xml:space="preserve"> evrov neto);</w:t>
      </w:r>
    </w:p>
    <w:p w14:paraId="70F60E91" w14:textId="20C49E32" w:rsidR="00C210BE" w:rsidRPr="00C210BE" w:rsidRDefault="00C210BE" w:rsidP="00B54DE9">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w:t>
      </w:r>
      <w:r w:rsidR="000107F5">
        <w:rPr>
          <w:rFonts w:cs="Arial"/>
          <w:szCs w:val="20"/>
          <w:lang w:eastAsia="sl-SI"/>
        </w:rPr>
        <w:t>█</w:t>
      </w:r>
      <w:r w:rsidRPr="00C210BE">
        <w:rPr>
          <w:rFonts w:cs="Arial"/>
          <w:szCs w:val="20"/>
          <w:lang w:eastAsia="sl-SI"/>
        </w:rPr>
        <w:t>za obdobje julij - december 2020 dne 28.1.2021 objavljene na oglasni deski CSD Celje, Enote Celje</w:t>
      </w:r>
      <w:r w:rsidRPr="00C210BE">
        <w:rPr>
          <w:rFonts w:cs="Arial"/>
          <w:bCs/>
          <w:szCs w:val="20"/>
        </w:rPr>
        <w:t>.</w:t>
      </w:r>
    </w:p>
    <w:p w14:paraId="2A99C5DE" w14:textId="77777777" w:rsidR="005E50B5" w:rsidRDefault="005E50B5" w:rsidP="00B54DE9">
      <w:pPr>
        <w:spacing w:line="240" w:lineRule="auto"/>
        <w:rPr>
          <w:szCs w:val="20"/>
        </w:rPr>
      </w:pPr>
    </w:p>
    <w:p w14:paraId="68488C6B" w14:textId="77777777" w:rsidR="00474E28" w:rsidRPr="009C050B" w:rsidRDefault="00474E28" w:rsidP="00B54DE9">
      <w:pPr>
        <w:pStyle w:val="ZADEVA"/>
        <w:tabs>
          <w:tab w:val="clear" w:pos="1701"/>
          <w:tab w:val="left" w:pos="0"/>
        </w:tabs>
        <w:spacing w:line="240" w:lineRule="auto"/>
        <w:jc w:val="both"/>
        <w:outlineLvl w:val="2"/>
        <w:rPr>
          <w:rFonts w:cs="Arial"/>
          <w:bCs/>
          <w:szCs w:val="20"/>
          <w:lang w:val="sl-SI"/>
        </w:rPr>
      </w:pPr>
      <w:r w:rsidRPr="009C050B">
        <w:rPr>
          <w:rFonts w:cs="Arial"/>
          <w:bCs/>
          <w:szCs w:val="20"/>
          <w:lang w:val="sl-SI"/>
        </w:rPr>
        <w:t>2.</w:t>
      </w:r>
      <w:r>
        <w:rPr>
          <w:rFonts w:cs="Arial"/>
          <w:bCs/>
          <w:szCs w:val="20"/>
          <w:lang w:val="sl-SI"/>
        </w:rPr>
        <w:t>10</w:t>
      </w:r>
      <w:r w:rsidRPr="009C050B">
        <w:rPr>
          <w:rFonts w:cs="Arial"/>
          <w:bCs/>
          <w:szCs w:val="20"/>
          <w:lang w:val="sl-SI"/>
        </w:rPr>
        <w:t>.1. Ugotovitve inšpektorice</w:t>
      </w:r>
    </w:p>
    <w:p w14:paraId="423FDC9B" w14:textId="77777777" w:rsidR="00474E28" w:rsidRPr="009C050B" w:rsidRDefault="00474E28" w:rsidP="00B54DE9">
      <w:pPr>
        <w:pStyle w:val="ZADEVA"/>
        <w:tabs>
          <w:tab w:val="clear" w:pos="1701"/>
          <w:tab w:val="left" w:pos="0"/>
        </w:tabs>
        <w:spacing w:line="240" w:lineRule="auto"/>
        <w:jc w:val="both"/>
        <w:outlineLvl w:val="2"/>
        <w:rPr>
          <w:szCs w:val="20"/>
          <w:lang w:val="sl-SI"/>
        </w:rPr>
      </w:pPr>
    </w:p>
    <w:p w14:paraId="26FF0A31" w14:textId="39989448" w:rsidR="00474E28" w:rsidRPr="00B86331" w:rsidRDefault="00474E28" w:rsidP="00B54DE9">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005E50B5">
        <w:rPr>
          <w:rFonts w:cs="Arial"/>
          <w:szCs w:val="20"/>
          <w:lang w:eastAsia="sl-SI"/>
        </w:rPr>
        <w:t xml:space="preserve">za drugo polletje 2020 </w:t>
      </w:r>
      <w:r>
        <w:rPr>
          <w:rFonts w:cs="Arial"/>
          <w:szCs w:val="20"/>
          <w:lang w:eastAsia="sl-SI"/>
        </w:rPr>
        <w:t>javn</w:t>
      </w:r>
      <w:r w:rsidR="003D094B">
        <w:rPr>
          <w:rFonts w:cs="Arial"/>
          <w:szCs w:val="20"/>
          <w:lang w:eastAsia="sl-SI"/>
        </w:rPr>
        <w:t>emu</w:t>
      </w:r>
      <w:r>
        <w:rPr>
          <w:rFonts w:cs="Arial"/>
          <w:szCs w:val="20"/>
          <w:lang w:eastAsia="sl-SI"/>
        </w:rPr>
        <w:t xml:space="preserve"> uslužben</w:t>
      </w:r>
      <w:r w:rsidR="003D094B">
        <w:rPr>
          <w:rFonts w:cs="Arial"/>
          <w:szCs w:val="20"/>
          <w:lang w:eastAsia="sl-SI"/>
        </w:rPr>
        <w:t>cu</w:t>
      </w:r>
      <w:r>
        <w:rPr>
          <w:rFonts w:cs="Arial"/>
          <w:szCs w:val="20"/>
          <w:lang w:eastAsia="sl-SI"/>
        </w:rPr>
        <w:t xml:space="preserve"> </w:t>
      </w:r>
      <w:r w:rsidR="000107F5">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bookmarkEnd w:id="13"/>
    <w:p w14:paraId="2136B226" w14:textId="77777777" w:rsidR="0056792F" w:rsidRDefault="0056792F" w:rsidP="00B54DE9">
      <w:pPr>
        <w:pStyle w:val="ZADEVA"/>
        <w:tabs>
          <w:tab w:val="clear" w:pos="1701"/>
          <w:tab w:val="left" w:pos="426"/>
        </w:tabs>
        <w:spacing w:line="240" w:lineRule="auto"/>
        <w:ind w:left="0" w:firstLine="0"/>
        <w:jc w:val="both"/>
        <w:outlineLvl w:val="0"/>
        <w:rPr>
          <w:rFonts w:cs="Arial"/>
          <w:b w:val="0"/>
          <w:szCs w:val="20"/>
          <w:lang w:val="sl-SI"/>
        </w:rPr>
      </w:pPr>
    </w:p>
    <w:p w14:paraId="4A5D260F" w14:textId="77777777" w:rsidR="0056792F" w:rsidRPr="0056792F" w:rsidRDefault="0056792F" w:rsidP="00B54DE9">
      <w:pPr>
        <w:pStyle w:val="ZADEVA"/>
        <w:tabs>
          <w:tab w:val="clear" w:pos="1701"/>
          <w:tab w:val="left" w:pos="426"/>
        </w:tabs>
        <w:spacing w:line="240" w:lineRule="auto"/>
        <w:jc w:val="both"/>
        <w:outlineLvl w:val="0"/>
        <w:rPr>
          <w:rFonts w:cs="Arial"/>
          <w:szCs w:val="20"/>
          <w:lang w:val="sl-SI"/>
        </w:rPr>
      </w:pPr>
    </w:p>
    <w:bookmarkEnd w:id="6"/>
    <w:bookmarkEnd w:id="7"/>
    <w:bookmarkEnd w:id="8"/>
    <w:p w14:paraId="7289E783" w14:textId="77777777" w:rsidR="003237AE" w:rsidRPr="008574E6" w:rsidRDefault="00722BF6" w:rsidP="00B54DE9">
      <w:pPr>
        <w:spacing w:line="240" w:lineRule="auto"/>
        <w:jc w:val="both"/>
        <w:rPr>
          <w:rFonts w:cs="Arial"/>
          <w:b/>
          <w:szCs w:val="20"/>
        </w:rPr>
      </w:pPr>
      <w:r w:rsidRPr="008574E6">
        <w:rPr>
          <w:rFonts w:cs="Arial"/>
          <w:b/>
          <w:szCs w:val="20"/>
        </w:rPr>
        <w:t>III</w:t>
      </w:r>
      <w:r w:rsidR="003237AE" w:rsidRPr="008574E6">
        <w:rPr>
          <w:rFonts w:cs="Arial"/>
          <w:b/>
          <w:szCs w:val="20"/>
        </w:rPr>
        <w:t xml:space="preserve">. </w:t>
      </w:r>
      <w:r w:rsidR="0002773D">
        <w:rPr>
          <w:rFonts w:cs="Arial"/>
          <w:b/>
          <w:szCs w:val="20"/>
        </w:rPr>
        <w:t xml:space="preserve">Odrejeni </w:t>
      </w:r>
      <w:r w:rsidR="003237AE" w:rsidRPr="008574E6">
        <w:rPr>
          <w:rFonts w:cs="Arial"/>
          <w:b/>
          <w:szCs w:val="20"/>
        </w:rPr>
        <w:t>ukrepi inšpektorice za sistem javnih uslužbencev</w:t>
      </w:r>
    </w:p>
    <w:p w14:paraId="2F83732B" w14:textId="77777777" w:rsidR="004D7051" w:rsidRPr="008574E6" w:rsidRDefault="004D7051" w:rsidP="00B54DE9">
      <w:pPr>
        <w:spacing w:line="240" w:lineRule="auto"/>
        <w:jc w:val="both"/>
        <w:rPr>
          <w:rFonts w:cs="Arial"/>
          <w:b/>
          <w:szCs w:val="20"/>
          <w:u w:val="single"/>
        </w:rPr>
      </w:pPr>
    </w:p>
    <w:p w14:paraId="60E605B8" w14:textId="77777777" w:rsidR="00815585" w:rsidRPr="00C210BE" w:rsidRDefault="00815585" w:rsidP="00B54DE9">
      <w:pPr>
        <w:spacing w:line="240" w:lineRule="auto"/>
        <w:jc w:val="both"/>
        <w:rPr>
          <w:rFonts w:cs="Arial"/>
          <w:b/>
          <w:bCs/>
          <w:iCs/>
          <w:szCs w:val="20"/>
        </w:rPr>
      </w:pPr>
      <w:r w:rsidRPr="00C210BE">
        <w:rPr>
          <w:rFonts w:cs="Arial"/>
          <w:b/>
          <w:bCs/>
          <w:iCs/>
          <w:szCs w:val="20"/>
        </w:rPr>
        <w:t xml:space="preserve">Inšpektorica za sistem javnih uslužbencev </w:t>
      </w:r>
      <w:r w:rsidRPr="00C210BE">
        <w:rPr>
          <w:rFonts w:cs="Arial"/>
          <w:b/>
          <w:bCs/>
          <w:szCs w:val="20"/>
        </w:rPr>
        <w:t xml:space="preserve">na podlagi 43.č člena Zakona o sistemu plač v javnem sektorju </w:t>
      </w:r>
      <w:r w:rsidRPr="00C210BE">
        <w:rPr>
          <w:rFonts w:cs="Arial"/>
          <w:b/>
          <w:bCs/>
          <w:iCs/>
          <w:szCs w:val="20"/>
        </w:rPr>
        <w:t xml:space="preserve">odreja direktorici CSD Celje </w:t>
      </w:r>
      <w:r w:rsidRPr="00C210BE">
        <w:rPr>
          <w:rFonts w:cs="Arial"/>
          <w:b/>
          <w:bCs/>
          <w:szCs w:val="20"/>
        </w:rPr>
        <w:t xml:space="preserve">ukrepe za odpravo ugotovljenih nepravilnosti, </w:t>
      </w:r>
      <w:r w:rsidRPr="00C210BE">
        <w:rPr>
          <w:rFonts w:cs="Arial"/>
          <w:b/>
          <w:bCs/>
          <w:iCs/>
          <w:szCs w:val="20"/>
        </w:rPr>
        <w:t xml:space="preserve">kot so razvidni iz Točke II tega zapisnika o opravljenem inšpekcijskem nadzoru. </w:t>
      </w:r>
    </w:p>
    <w:p w14:paraId="73766086" w14:textId="77777777" w:rsidR="00815585" w:rsidRPr="00C210BE" w:rsidRDefault="00815585" w:rsidP="00B54DE9">
      <w:pPr>
        <w:spacing w:line="240" w:lineRule="auto"/>
        <w:jc w:val="both"/>
        <w:rPr>
          <w:rFonts w:cs="Arial"/>
          <w:b/>
          <w:bCs/>
          <w:iCs/>
          <w:szCs w:val="20"/>
        </w:rPr>
      </w:pPr>
    </w:p>
    <w:p w14:paraId="1F61D81D" w14:textId="77777777" w:rsidR="00815585" w:rsidRPr="00C210BE" w:rsidRDefault="00815585" w:rsidP="00B54DE9">
      <w:pPr>
        <w:spacing w:line="240" w:lineRule="auto"/>
        <w:jc w:val="both"/>
        <w:rPr>
          <w:rFonts w:cs="Arial"/>
          <w:b/>
          <w:bCs/>
          <w:iCs/>
          <w:szCs w:val="20"/>
        </w:rPr>
      </w:pPr>
      <w:r w:rsidRPr="00C210BE">
        <w:rPr>
          <w:rFonts w:cs="Arial"/>
          <w:b/>
          <w:bCs/>
          <w:iCs/>
          <w:szCs w:val="20"/>
        </w:rPr>
        <w:t xml:space="preserve">Direktorica CSD Celje naj poskrbi, da bodo v roku 60 dni po vročitvi tega zapisnika v </w:t>
      </w:r>
      <w:r w:rsidRPr="00C210BE">
        <w:rPr>
          <w:rFonts w:cs="Arial"/>
          <w:b/>
          <w:bCs/>
          <w:color w:val="000000"/>
          <w:szCs w:val="20"/>
          <w:lang w:eastAsia="sl-SI"/>
        </w:rPr>
        <w:t xml:space="preserve">CSD Celje </w:t>
      </w:r>
      <w:r w:rsidRPr="00C210BE">
        <w:rPr>
          <w:rFonts w:cs="Arial"/>
          <w:b/>
          <w:bCs/>
          <w:iCs/>
          <w:szCs w:val="20"/>
        </w:rPr>
        <w:t>odpravljene v inšpekcijskem nadzoru ugotovljene nepravilnosti in Inšpektoratu za javni sektor v tem roku poroča o izvedenih ukrepih ter predloži listinska dokazila o odpravljenih nepravilnostih.</w:t>
      </w:r>
    </w:p>
    <w:p w14:paraId="07AC8583" w14:textId="77777777" w:rsidR="004D7051" w:rsidRPr="008574E6" w:rsidRDefault="004D7051" w:rsidP="00B54DE9">
      <w:pPr>
        <w:spacing w:line="240" w:lineRule="auto"/>
        <w:jc w:val="both"/>
        <w:rPr>
          <w:rFonts w:cs="Arial"/>
          <w:szCs w:val="20"/>
        </w:rPr>
      </w:pPr>
    </w:p>
    <w:p w14:paraId="008AB62E" w14:textId="77777777" w:rsidR="008F7D12" w:rsidRPr="008574E6" w:rsidRDefault="008F7D12" w:rsidP="00B54DE9">
      <w:pPr>
        <w:spacing w:line="240" w:lineRule="auto"/>
        <w:jc w:val="both"/>
        <w:rPr>
          <w:rFonts w:cs="Arial"/>
          <w:szCs w:val="20"/>
        </w:rPr>
      </w:pPr>
    </w:p>
    <w:p w14:paraId="647BB00A" w14:textId="77777777" w:rsidR="003237AE" w:rsidRPr="008574E6" w:rsidRDefault="00992D8B" w:rsidP="00B54DE9">
      <w:pPr>
        <w:spacing w:line="240" w:lineRule="auto"/>
        <w:jc w:val="both"/>
        <w:rPr>
          <w:rFonts w:cs="Arial"/>
          <w:b/>
          <w:szCs w:val="20"/>
        </w:rPr>
      </w:pPr>
      <w:r w:rsidRPr="008574E6">
        <w:rPr>
          <w:rFonts w:cs="Arial"/>
          <w:b/>
          <w:szCs w:val="20"/>
        </w:rPr>
        <w:t>Pouk o pravnem sredstvu:</w:t>
      </w:r>
    </w:p>
    <w:p w14:paraId="781D6BB6" w14:textId="77777777" w:rsidR="002049C7" w:rsidRPr="008574E6" w:rsidRDefault="002049C7" w:rsidP="00B54DE9">
      <w:pPr>
        <w:spacing w:line="240" w:lineRule="auto"/>
        <w:jc w:val="both"/>
        <w:rPr>
          <w:rFonts w:cs="Arial"/>
          <w:szCs w:val="20"/>
        </w:rPr>
      </w:pPr>
    </w:p>
    <w:p w14:paraId="1BBA28FE" w14:textId="77777777" w:rsidR="006A032F" w:rsidRPr="0002773D" w:rsidRDefault="00815585" w:rsidP="00B54DE9">
      <w:pPr>
        <w:autoSpaceDE w:val="0"/>
        <w:autoSpaceDN w:val="0"/>
        <w:adjustRightInd w:val="0"/>
        <w:spacing w:line="240" w:lineRule="auto"/>
        <w:jc w:val="both"/>
        <w:rPr>
          <w:rFonts w:cs="Arial"/>
          <w:szCs w:val="20"/>
          <w:lang w:eastAsia="sl-SI"/>
        </w:rPr>
      </w:pPr>
      <w:r>
        <w:rPr>
          <w:rFonts w:cs="Arial"/>
          <w:szCs w:val="20"/>
        </w:rPr>
        <w:t>Direktorica CSD Celje</w:t>
      </w:r>
      <w:r w:rsidR="00AB23B8" w:rsidRPr="008574E6">
        <w:rPr>
          <w:rFonts w:cs="Arial"/>
          <w:szCs w:val="20"/>
        </w:rPr>
        <w:t xml:space="preserve"> </w:t>
      </w:r>
      <w:r w:rsidR="003237AE" w:rsidRPr="008574E6">
        <w:rPr>
          <w:rFonts w:cs="Arial"/>
          <w:szCs w:val="20"/>
        </w:rPr>
        <w:t xml:space="preserve">lahko poda ugovor zoper ta zapisnik v roku osmih dni po vročitvi zapisnika. </w:t>
      </w:r>
      <w:r w:rsidR="003237AE" w:rsidRPr="008574E6">
        <w:rPr>
          <w:rFonts w:cs="Arial"/>
          <w:color w:val="000000"/>
          <w:szCs w:val="20"/>
        </w:rPr>
        <w:t>Pisni ugovor se lahko vloži neposredno pri Inšpektoratu za javn</w:t>
      </w:r>
      <w:r w:rsidR="00A816DF" w:rsidRPr="008574E6">
        <w:rPr>
          <w:rFonts w:cs="Arial"/>
          <w:color w:val="000000"/>
          <w:szCs w:val="20"/>
        </w:rPr>
        <w:t>i sektor</w:t>
      </w:r>
      <w:r w:rsidR="003237AE" w:rsidRPr="008574E6">
        <w:rPr>
          <w:rFonts w:cs="Arial"/>
          <w:color w:val="000000"/>
          <w:szCs w:val="20"/>
        </w:rPr>
        <w:t xml:space="preserve">, Tržaška </w:t>
      </w:r>
      <w:r w:rsidR="006A032F" w:rsidRPr="008574E6">
        <w:rPr>
          <w:rFonts w:cs="Arial"/>
          <w:color w:val="000000"/>
          <w:szCs w:val="20"/>
        </w:rPr>
        <w:t xml:space="preserve">cesta </w:t>
      </w:r>
      <w:r w:rsidR="003237AE" w:rsidRPr="008574E6">
        <w:rPr>
          <w:rFonts w:cs="Arial"/>
          <w:color w:val="000000"/>
          <w:szCs w:val="20"/>
        </w:rPr>
        <w:t>21, 1000 Ljubljana ali pošlje priporočeno po pošti, lahko pa se poda tudi ustno na zapisnik. O ugovoru bo odločil minister za javno upravo.</w:t>
      </w:r>
      <w:r w:rsidR="00897D45" w:rsidRPr="008574E6">
        <w:rPr>
          <w:rFonts w:cs="Arial"/>
          <w:color w:val="000000"/>
          <w:szCs w:val="20"/>
        </w:rPr>
        <w:t xml:space="preserve"> </w:t>
      </w:r>
    </w:p>
    <w:p w14:paraId="4FC36620" w14:textId="77777777" w:rsidR="002049C7" w:rsidRPr="008574E6" w:rsidRDefault="002049C7" w:rsidP="00B54DE9">
      <w:pPr>
        <w:spacing w:line="240" w:lineRule="auto"/>
        <w:jc w:val="both"/>
        <w:rPr>
          <w:rFonts w:cs="Arial"/>
          <w:szCs w:val="20"/>
        </w:rPr>
      </w:pPr>
    </w:p>
    <w:p w14:paraId="1631A8E7" w14:textId="77777777" w:rsidR="003237AE" w:rsidRPr="008574E6" w:rsidRDefault="003237AE" w:rsidP="00B54DE9">
      <w:pPr>
        <w:spacing w:line="240" w:lineRule="auto"/>
        <w:jc w:val="both"/>
        <w:rPr>
          <w:rFonts w:cs="Arial"/>
          <w:color w:val="000000"/>
          <w:szCs w:val="20"/>
        </w:rPr>
      </w:pPr>
      <w:r w:rsidRPr="008574E6">
        <w:rPr>
          <w:rFonts w:cs="Arial"/>
          <w:color w:val="000000"/>
          <w:szCs w:val="20"/>
        </w:rPr>
        <w:t xml:space="preserve">Na podlagi 23. člena Zakona o upravnih taksah </w:t>
      </w:r>
      <w:r w:rsidR="006E666B" w:rsidRPr="008574E6">
        <w:rPr>
          <w:rFonts w:cs="Arial"/>
          <w:color w:val="000000"/>
          <w:szCs w:val="20"/>
        </w:rPr>
        <w:t xml:space="preserve">(Uradni list RS, št. </w:t>
      </w:r>
      <w:hyperlink r:id="rId65" w:tgtFrame="_blank" w:tooltip="Zakon o upravnih taksah (uradno prečiščeno besedilo)" w:history="1">
        <w:r w:rsidR="006E666B" w:rsidRPr="008574E6">
          <w:rPr>
            <w:rFonts w:cs="Arial"/>
            <w:color w:val="000000"/>
            <w:szCs w:val="20"/>
          </w:rPr>
          <w:t>106/10</w:t>
        </w:r>
      </w:hyperlink>
      <w:r w:rsidR="006E666B" w:rsidRPr="008574E6">
        <w:rPr>
          <w:rFonts w:cs="Arial"/>
          <w:color w:val="000000"/>
          <w:szCs w:val="20"/>
        </w:rPr>
        <w:t xml:space="preserve"> – uradno prečiščeno besedilo, </w:t>
      </w:r>
      <w:hyperlink r:id="rId66" w:tgtFrame="_blank" w:tooltip="Zakon o ukrepih za uravnoteženje javnih financ občin" w:history="1">
        <w:r w:rsidR="006E666B" w:rsidRPr="008574E6">
          <w:rPr>
            <w:rFonts w:cs="Arial"/>
            <w:color w:val="000000"/>
            <w:szCs w:val="20"/>
          </w:rPr>
          <w:t>14/15</w:t>
        </w:r>
      </w:hyperlink>
      <w:r w:rsidR="006E666B" w:rsidRPr="008574E6">
        <w:rPr>
          <w:rFonts w:cs="Arial"/>
          <w:color w:val="000000"/>
          <w:szCs w:val="20"/>
        </w:rPr>
        <w:t xml:space="preserve"> – ZUUJFO, </w:t>
      </w:r>
      <w:hyperlink r:id="rId67" w:tgtFrame="_blank" w:tooltip="Zakon o spremembah in dopolnitvah Zakona o železniškem prometu" w:history="1">
        <w:r w:rsidR="006E666B" w:rsidRPr="008574E6">
          <w:rPr>
            <w:rFonts w:cs="Arial"/>
            <w:color w:val="000000"/>
            <w:szCs w:val="20"/>
          </w:rPr>
          <w:t>84/15</w:t>
        </w:r>
      </w:hyperlink>
      <w:r w:rsidR="006E666B" w:rsidRPr="008574E6">
        <w:rPr>
          <w:rFonts w:cs="Arial"/>
          <w:color w:val="000000"/>
          <w:szCs w:val="20"/>
        </w:rPr>
        <w:t xml:space="preserve"> – ZZelP-J, </w:t>
      </w:r>
      <w:hyperlink r:id="rId68" w:tgtFrame="_blank" w:tooltip="Zakon o spremembah in dopolnitvah Zakona o upravnih taksah" w:history="1">
        <w:r w:rsidR="006E666B" w:rsidRPr="008574E6">
          <w:rPr>
            <w:rFonts w:cs="Arial"/>
            <w:color w:val="000000"/>
            <w:szCs w:val="20"/>
          </w:rPr>
          <w:t>32/16</w:t>
        </w:r>
      </w:hyperlink>
      <w:r w:rsidR="006E666B" w:rsidRPr="008574E6">
        <w:rPr>
          <w:rFonts w:cs="Arial"/>
          <w:color w:val="000000"/>
          <w:szCs w:val="20"/>
        </w:rPr>
        <w:t xml:space="preserve"> in </w:t>
      </w:r>
      <w:hyperlink r:id="rId69" w:tgtFrame="_blank" w:tooltip="Zakon o konzularni zaščiti" w:history="1">
        <w:r w:rsidR="006E666B" w:rsidRPr="008574E6">
          <w:rPr>
            <w:rFonts w:cs="Arial"/>
            <w:color w:val="000000"/>
            <w:szCs w:val="20"/>
          </w:rPr>
          <w:t>30/18</w:t>
        </w:r>
      </w:hyperlink>
      <w:r w:rsidR="006E666B" w:rsidRPr="008574E6">
        <w:rPr>
          <w:rFonts w:cs="Arial"/>
          <w:color w:val="000000"/>
          <w:szCs w:val="20"/>
        </w:rPr>
        <w:t xml:space="preserve"> – </w:t>
      </w:r>
      <w:proofErr w:type="spellStart"/>
      <w:r w:rsidR="006E666B" w:rsidRPr="008574E6">
        <w:rPr>
          <w:rFonts w:cs="Arial"/>
          <w:color w:val="000000"/>
          <w:szCs w:val="20"/>
        </w:rPr>
        <w:t>ZKZaš</w:t>
      </w:r>
      <w:proofErr w:type="spellEnd"/>
      <w:r w:rsidR="006E666B" w:rsidRPr="008574E6">
        <w:rPr>
          <w:rFonts w:cs="Arial"/>
          <w:color w:val="000000"/>
          <w:szCs w:val="20"/>
        </w:rPr>
        <w:t xml:space="preserve">) </w:t>
      </w:r>
      <w:r w:rsidRPr="008574E6">
        <w:rPr>
          <w:rFonts w:cs="Arial"/>
          <w:color w:val="000000"/>
          <w:szCs w:val="20"/>
        </w:rPr>
        <w:t xml:space="preserve">za ugovor zoper ta zapisnik ni potrebno plačati upravne takse. </w:t>
      </w:r>
    </w:p>
    <w:p w14:paraId="0A296024" w14:textId="77777777" w:rsidR="00E24F35" w:rsidRPr="008574E6" w:rsidRDefault="00E24F35" w:rsidP="00B54DE9">
      <w:pPr>
        <w:spacing w:line="240" w:lineRule="auto"/>
        <w:jc w:val="both"/>
        <w:rPr>
          <w:rFonts w:cs="Arial"/>
          <w:szCs w:val="20"/>
        </w:rPr>
      </w:pPr>
    </w:p>
    <w:p w14:paraId="7059FDB9" w14:textId="77777777" w:rsidR="00F813C7" w:rsidRPr="008574E6" w:rsidRDefault="00F813C7" w:rsidP="00B54DE9">
      <w:pPr>
        <w:spacing w:line="240" w:lineRule="auto"/>
        <w:jc w:val="both"/>
        <w:rPr>
          <w:rFonts w:cs="Arial"/>
          <w:szCs w:val="20"/>
        </w:rPr>
      </w:pPr>
    </w:p>
    <w:p w14:paraId="1B493A81" w14:textId="77777777" w:rsidR="008F7D12" w:rsidRPr="008574E6" w:rsidRDefault="008F7D12" w:rsidP="00B54DE9">
      <w:pPr>
        <w:spacing w:line="240" w:lineRule="auto"/>
        <w:jc w:val="both"/>
        <w:rPr>
          <w:rFonts w:cs="Arial"/>
          <w:szCs w:val="20"/>
        </w:rPr>
      </w:pPr>
      <w:bookmarkStart w:id="18" w:name="_Hlk95895202"/>
    </w:p>
    <w:p w14:paraId="243A885A" w14:textId="77777777" w:rsidR="000107F5" w:rsidRDefault="000107F5" w:rsidP="000107F5">
      <w:pPr>
        <w:spacing w:line="240" w:lineRule="auto"/>
        <w:ind w:left="3600"/>
        <w:jc w:val="both"/>
        <w:rPr>
          <w:rFonts w:cs="Arial"/>
          <w:szCs w:val="20"/>
        </w:rPr>
      </w:pPr>
      <w:r>
        <w:rPr>
          <w:rFonts w:cs="Arial"/>
          <w:szCs w:val="20"/>
        </w:rPr>
        <w:t xml:space="preserve">           mag. Simona Izlakar</w:t>
      </w:r>
    </w:p>
    <w:p w14:paraId="748DABB9" w14:textId="77777777" w:rsidR="000107F5" w:rsidRDefault="000107F5" w:rsidP="000107F5">
      <w:pPr>
        <w:spacing w:line="240" w:lineRule="auto"/>
        <w:ind w:left="3600"/>
        <w:jc w:val="both"/>
        <w:rPr>
          <w:rFonts w:cs="Arial"/>
          <w:szCs w:val="20"/>
        </w:rPr>
      </w:pPr>
      <w:r>
        <w:rPr>
          <w:rFonts w:cs="Arial"/>
          <w:szCs w:val="20"/>
        </w:rPr>
        <w:t>INŠPEKTORICA VIŠJA SVETNICA</w:t>
      </w:r>
    </w:p>
    <w:p w14:paraId="7A01DFE6" w14:textId="77777777" w:rsidR="000107F5" w:rsidRPr="00814369" w:rsidRDefault="000107F5" w:rsidP="000107F5">
      <w:pPr>
        <w:spacing w:line="240" w:lineRule="auto"/>
        <w:ind w:left="2160" w:firstLine="720"/>
        <w:jc w:val="both"/>
        <w:rPr>
          <w:rFonts w:cs="Arial"/>
          <w:szCs w:val="20"/>
        </w:rPr>
      </w:pPr>
      <w:r>
        <w:rPr>
          <w:rFonts w:cs="Arial"/>
          <w:szCs w:val="20"/>
        </w:rPr>
        <w:t xml:space="preserve">         Inšpektorica za sistem javnih uslužbencev</w:t>
      </w:r>
    </w:p>
    <w:bookmarkEnd w:id="18"/>
    <w:p w14:paraId="6356389C" w14:textId="77777777" w:rsidR="005D6032" w:rsidRDefault="005D6032" w:rsidP="00B54DE9">
      <w:pPr>
        <w:spacing w:line="240" w:lineRule="auto"/>
        <w:jc w:val="both"/>
        <w:rPr>
          <w:rFonts w:cs="Arial"/>
          <w:szCs w:val="20"/>
        </w:rPr>
      </w:pPr>
    </w:p>
    <w:p w14:paraId="7DC69907" w14:textId="77777777" w:rsidR="00C2152A" w:rsidRDefault="00C2152A" w:rsidP="00B54DE9">
      <w:pPr>
        <w:spacing w:line="240" w:lineRule="auto"/>
        <w:jc w:val="both"/>
        <w:rPr>
          <w:rFonts w:cs="Arial"/>
          <w:szCs w:val="20"/>
        </w:rPr>
      </w:pPr>
    </w:p>
    <w:p w14:paraId="46E99203" w14:textId="77777777" w:rsidR="00C2152A" w:rsidRPr="008574E6" w:rsidRDefault="00C2152A" w:rsidP="00B54DE9">
      <w:pPr>
        <w:spacing w:line="240" w:lineRule="auto"/>
        <w:jc w:val="both"/>
        <w:rPr>
          <w:rFonts w:cs="Arial"/>
          <w:szCs w:val="20"/>
        </w:rPr>
      </w:pPr>
    </w:p>
    <w:p w14:paraId="0993494C" w14:textId="77777777" w:rsidR="002049C7" w:rsidRPr="008574E6" w:rsidRDefault="00D24EAF" w:rsidP="00B54DE9">
      <w:pPr>
        <w:spacing w:line="240" w:lineRule="auto"/>
        <w:jc w:val="both"/>
        <w:rPr>
          <w:rFonts w:cs="Arial"/>
          <w:szCs w:val="20"/>
        </w:rPr>
      </w:pPr>
      <w:r w:rsidRPr="008574E6">
        <w:rPr>
          <w:rFonts w:cs="Arial"/>
          <w:szCs w:val="20"/>
        </w:rPr>
        <w:t>V</w:t>
      </w:r>
      <w:r w:rsidR="003237AE" w:rsidRPr="008574E6">
        <w:rPr>
          <w:rFonts w:cs="Arial"/>
          <w:szCs w:val="20"/>
        </w:rPr>
        <w:t>ročiti:</w:t>
      </w:r>
    </w:p>
    <w:p w14:paraId="726F91AB" w14:textId="74EA5478" w:rsidR="004F68DF" w:rsidRDefault="00DD5F90" w:rsidP="00B54DE9">
      <w:pPr>
        <w:numPr>
          <w:ilvl w:val="0"/>
          <w:numId w:val="1"/>
        </w:numPr>
        <w:spacing w:line="240" w:lineRule="auto"/>
        <w:ind w:left="284" w:hanging="284"/>
        <w:jc w:val="both"/>
        <w:rPr>
          <w:rFonts w:cs="Arial"/>
          <w:bCs/>
          <w:szCs w:val="20"/>
        </w:rPr>
      </w:pPr>
      <w:r>
        <w:rPr>
          <w:rFonts w:cs="Arial"/>
          <w:color w:val="000000"/>
          <w:szCs w:val="20"/>
          <w:lang w:eastAsia="sl-SI"/>
        </w:rPr>
        <w:t xml:space="preserve">Center za socialno delo Celje, </w:t>
      </w:r>
      <w:r w:rsidR="004B5BE0" w:rsidRPr="008574E6">
        <w:rPr>
          <w:rFonts w:cs="Arial"/>
          <w:bCs/>
          <w:szCs w:val="20"/>
        </w:rPr>
        <w:t>direktor</w:t>
      </w:r>
      <w:r>
        <w:rPr>
          <w:rFonts w:cs="Arial"/>
          <w:bCs/>
          <w:szCs w:val="20"/>
        </w:rPr>
        <w:t xml:space="preserve">ica </w:t>
      </w:r>
      <w:r w:rsidR="00E44543">
        <w:rPr>
          <w:rFonts w:cs="Arial"/>
        </w:rPr>
        <w:t>█</w:t>
      </w:r>
      <w:r w:rsidR="004B5BE0">
        <w:rPr>
          <w:rFonts w:cs="Arial"/>
          <w:bCs/>
          <w:szCs w:val="20"/>
        </w:rPr>
        <w:t xml:space="preserve">, </w:t>
      </w:r>
      <w:r w:rsidRPr="009236A4">
        <w:t>Opekarniška cesta 15b</w:t>
      </w:r>
      <w:r w:rsidRPr="009236A4">
        <w:rPr>
          <w:rFonts w:cs="Arial"/>
          <w:szCs w:val="20"/>
        </w:rPr>
        <w:t>, 3000 Celje</w:t>
      </w:r>
      <w:r w:rsidR="004F68DF" w:rsidRPr="008574E6">
        <w:rPr>
          <w:rFonts w:cs="Arial"/>
          <w:bCs/>
          <w:szCs w:val="20"/>
        </w:rPr>
        <w:t xml:space="preserve"> </w:t>
      </w:r>
      <w:r w:rsidR="00821B9F" w:rsidRPr="008574E6">
        <w:rPr>
          <w:rFonts w:cs="Arial"/>
          <w:bCs/>
          <w:szCs w:val="20"/>
        </w:rPr>
        <w:t>-</w:t>
      </w:r>
      <w:r w:rsidR="003237AE" w:rsidRPr="008574E6">
        <w:rPr>
          <w:rFonts w:cs="Arial"/>
          <w:bCs/>
          <w:szCs w:val="20"/>
        </w:rPr>
        <w:t xml:space="preserve"> osebno</w:t>
      </w:r>
      <w:r w:rsidR="00D00832" w:rsidRPr="008574E6">
        <w:rPr>
          <w:rFonts w:cs="Arial"/>
          <w:bCs/>
          <w:szCs w:val="20"/>
        </w:rPr>
        <w:t xml:space="preserve"> po ZUP,</w:t>
      </w:r>
    </w:p>
    <w:p w14:paraId="3D343BA4" w14:textId="77777777" w:rsidR="0002773D" w:rsidRPr="00C210BE" w:rsidRDefault="0002773D" w:rsidP="00B54DE9">
      <w:pPr>
        <w:numPr>
          <w:ilvl w:val="0"/>
          <w:numId w:val="1"/>
        </w:numPr>
        <w:spacing w:line="240" w:lineRule="auto"/>
        <w:ind w:left="284" w:hanging="284"/>
        <w:jc w:val="both"/>
        <w:rPr>
          <w:rFonts w:cs="Arial"/>
          <w:bCs/>
          <w:szCs w:val="20"/>
        </w:rPr>
      </w:pPr>
      <w:r w:rsidRPr="00570E8A">
        <w:rPr>
          <w:rFonts w:cs="Arial"/>
          <w:color w:val="000000"/>
          <w:szCs w:val="20"/>
          <w:lang w:eastAsia="sl-SI"/>
        </w:rPr>
        <w:t xml:space="preserve">Ministrstvo za </w:t>
      </w:r>
      <w:r w:rsidR="00DD5F90" w:rsidRPr="00570E8A">
        <w:rPr>
          <w:rFonts w:cs="Arial"/>
          <w:color w:val="000000"/>
          <w:szCs w:val="20"/>
          <w:lang w:eastAsia="sl-SI"/>
        </w:rPr>
        <w:t>delo, družino, socialne zadeve in enake možnosti</w:t>
      </w:r>
      <w:r w:rsidR="00570E8A" w:rsidRPr="00570E8A">
        <w:rPr>
          <w:rFonts w:cs="Arial"/>
          <w:color w:val="000000"/>
          <w:szCs w:val="20"/>
          <w:lang w:eastAsia="sl-SI"/>
        </w:rPr>
        <w:t xml:space="preserve">, </w:t>
      </w:r>
      <w:r w:rsidR="00570E8A">
        <w:t>Štukljeva cesta 44</w:t>
      </w:r>
      <w:r w:rsidR="00CD3BCB" w:rsidRPr="00570E8A">
        <w:rPr>
          <w:rFonts w:cs="Arial"/>
          <w:bCs/>
          <w:szCs w:val="20"/>
        </w:rPr>
        <w:t xml:space="preserve">, </w:t>
      </w:r>
      <w:r w:rsidR="00CD3BCB" w:rsidRPr="00570E8A">
        <w:rPr>
          <w:rFonts w:cs="Arial"/>
          <w:szCs w:val="20"/>
        </w:rPr>
        <w:t>1000 Ljubljana</w:t>
      </w:r>
      <w:r w:rsidR="00FF2D9E">
        <w:rPr>
          <w:rFonts w:cs="Arial"/>
          <w:szCs w:val="20"/>
        </w:rPr>
        <w:t xml:space="preserve">: </w:t>
      </w:r>
      <w:r w:rsidR="00FF2D9E" w:rsidRPr="008574E6">
        <w:rPr>
          <w:rFonts w:cs="Arial"/>
          <w:szCs w:val="20"/>
        </w:rPr>
        <w:t xml:space="preserve">po e-pošti na </w:t>
      </w:r>
      <w:r w:rsidR="00FF2D9E" w:rsidRPr="00C210BE">
        <w:rPr>
          <w:rFonts w:cs="Arial"/>
          <w:bCs/>
          <w:szCs w:val="20"/>
        </w:rPr>
        <w:t xml:space="preserve">naslov: </w:t>
      </w:r>
      <w:hyperlink r:id="rId70" w:history="1">
        <w:r w:rsidR="00FF2D9E" w:rsidRPr="00C210BE">
          <w:rPr>
            <w:bCs/>
          </w:rPr>
          <w:t>gp.mddsz@gov.si</w:t>
        </w:r>
      </w:hyperlink>
      <w:r w:rsidR="00CD3BCB" w:rsidRPr="00C210BE">
        <w:rPr>
          <w:rFonts w:cs="Arial"/>
          <w:bCs/>
          <w:szCs w:val="20"/>
        </w:rPr>
        <w:t>,</w:t>
      </w:r>
    </w:p>
    <w:bookmarkEnd w:id="0"/>
    <w:p w14:paraId="17E0D96C" w14:textId="77777777" w:rsidR="00367293" w:rsidRPr="008574E6" w:rsidRDefault="007779A0" w:rsidP="00B54DE9">
      <w:pPr>
        <w:numPr>
          <w:ilvl w:val="0"/>
          <w:numId w:val="1"/>
        </w:numPr>
        <w:spacing w:line="240" w:lineRule="auto"/>
        <w:ind w:left="284" w:hanging="284"/>
        <w:jc w:val="both"/>
        <w:rPr>
          <w:rFonts w:cs="Arial"/>
          <w:bCs/>
          <w:szCs w:val="20"/>
        </w:rPr>
      </w:pPr>
      <w:r w:rsidRPr="008574E6">
        <w:rPr>
          <w:rFonts w:cs="Arial"/>
          <w:szCs w:val="20"/>
        </w:rPr>
        <w:lastRenderedPageBreak/>
        <w:t xml:space="preserve">Ministrstvo za javno upravo, Kabinet ministra, Tržaška cesta 21, 1000 Ljubljana, po e-pošti na naslov: </w:t>
      </w:r>
      <w:hyperlink r:id="rId71" w:history="1">
        <w:r w:rsidR="004F68DF" w:rsidRPr="008574E6">
          <w:rPr>
            <w:rFonts w:cs="Arial"/>
            <w:szCs w:val="20"/>
          </w:rPr>
          <w:t>gp.mju@gov.si</w:t>
        </w:r>
      </w:hyperlink>
      <w:r w:rsidRPr="008574E6">
        <w:rPr>
          <w:rFonts w:cs="Arial"/>
          <w:szCs w:val="20"/>
        </w:rPr>
        <w:t>.</w:t>
      </w:r>
    </w:p>
    <w:p w14:paraId="2801CBB8" w14:textId="77777777" w:rsidR="004F68DF" w:rsidRPr="008574E6" w:rsidRDefault="004F68DF" w:rsidP="00B54DE9">
      <w:pPr>
        <w:spacing w:line="240" w:lineRule="auto"/>
        <w:jc w:val="both"/>
        <w:rPr>
          <w:rFonts w:cs="Arial"/>
          <w:szCs w:val="20"/>
        </w:rPr>
      </w:pPr>
    </w:p>
    <w:p w14:paraId="67F11042" w14:textId="77777777" w:rsidR="004F68DF" w:rsidRPr="008574E6" w:rsidRDefault="004F68DF" w:rsidP="00B54DE9">
      <w:pPr>
        <w:spacing w:line="240" w:lineRule="auto"/>
        <w:jc w:val="both"/>
        <w:rPr>
          <w:rFonts w:cs="Arial"/>
          <w:szCs w:val="20"/>
        </w:rPr>
      </w:pPr>
    </w:p>
    <w:p w14:paraId="26099995" w14:textId="1A74E16F" w:rsidR="008574E6" w:rsidRPr="008574E6" w:rsidRDefault="008574E6" w:rsidP="00B54DE9">
      <w:pPr>
        <w:spacing w:line="240" w:lineRule="auto"/>
        <w:jc w:val="both"/>
        <w:rPr>
          <w:rFonts w:cs="Arial"/>
          <w:szCs w:val="20"/>
        </w:rPr>
      </w:pPr>
    </w:p>
    <w:sectPr w:rsidR="008574E6" w:rsidRPr="008574E6" w:rsidSect="00F059E5">
      <w:headerReference w:type="default" r:id="rId72"/>
      <w:footerReference w:type="even" r:id="rId73"/>
      <w:footerReference w:type="default" r:id="rId74"/>
      <w:headerReference w:type="first" r:id="rId75"/>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EC3CD" w14:textId="77777777" w:rsidR="00BE1A6A" w:rsidRDefault="00BE1A6A">
      <w:r>
        <w:separator/>
      </w:r>
    </w:p>
  </w:endnote>
  <w:endnote w:type="continuationSeparator" w:id="0">
    <w:p w14:paraId="55995BA0" w14:textId="77777777" w:rsidR="00BE1A6A" w:rsidRDefault="00BE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49A3D301-BABE-4F7F-A672-362E860D839C}"/>
    <w:embedBold r:id="rId2" w:fontKey="{64984F07-40A0-4DC9-A1C0-0769B9889C27}"/>
    <w:embedItalic r:id="rId3" w:fontKey="{95353A44-3DA6-4C22-BB91-EBFC0EC6D2FA}"/>
    <w:embedBoldItalic r:id="rId4" w:fontKey="{88C83AF9-72EB-4CC1-A36C-6B92A65F9E9E}"/>
  </w:font>
  <w:font w:name="Times New Roman">
    <w:panose1 w:val="02020603050405020304"/>
    <w:charset w:val="EE"/>
    <w:family w:val="roman"/>
    <w:pitch w:val="variable"/>
    <w:sig w:usb0="E0002EFF" w:usb1="C000785B" w:usb2="00000009" w:usb3="00000000" w:csb0="000001FF" w:csb1="00000000"/>
    <w:embedRegular r:id="rId5" w:fontKey="{1879019E-6E2A-462B-810A-B905F58E851C}"/>
    <w:embedBold r:id="rId6" w:fontKey="{19B19186-DF97-435F-BFED-4A5EAA1E6FF7}"/>
    <w:embedItalic r:id="rId7" w:fontKey="{9E8674E6-548F-4D9C-A83D-BCB23865B068}"/>
    <w:embedBoldItalic r:id="rId8" w:fontKey="{2E1BDA67-3D9D-4626-B92B-9589B931E8EA}"/>
  </w:font>
  <w:font w:name="Sylfaen">
    <w:panose1 w:val="010A0502050306030303"/>
    <w:charset w:val="EE"/>
    <w:family w:val="roman"/>
    <w:pitch w:val="variable"/>
    <w:sig w:usb0="04000687" w:usb1="00000000" w:usb2="00000000" w:usb3="00000000" w:csb0="0000009F" w:csb1="00000000"/>
    <w:embedRegular r:id="rId9" w:fontKey="{63FED937-8FB7-49FF-B4A8-4FDE04EE8B02}"/>
  </w:font>
  <w:font w:name="Courier New">
    <w:panose1 w:val="02070309020205020404"/>
    <w:charset w:val="EE"/>
    <w:family w:val="modern"/>
    <w:pitch w:val="fixed"/>
    <w:sig w:usb0="E0002EFF" w:usb1="C0007843" w:usb2="00000009" w:usb3="00000000" w:csb0="000001FF" w:csb1="00000000"/>
    <w:embedRegular r:id="rId10" w:fontKey="{EF5A54A7-7E96-4383-A76A-8136A216519A}"/>
  </w:font>
  <w:font w:name="Wingdings">
    <w:panose1 w:val="05000000000000000000"/>
    <w:charset w:val="02"/>
    <w:family w:val="auto"/>
    <w:pitch w:val="variable"/>
    <w:sig w:usb0="00000000" w:usb1="10000000" w:usb2="00000000" w:usb3="00000000" w:csb0="80000000" w:csb1="00000000"/>
    <w:embedRegular r:id="rId11" w:fontKey="{5A0EE6C2-F652-4726-923C-73B70BD6F25A}"/>
  </w:font>
  <w:font w:name="Symbol">
    <w:panose1 w:val="05050102010706020507"/>
    <w:charset w:val="02"/>
    <w:family w:val="roman"/>
    <w:pitch w:val="variable"/>
    <w:sig w:usb0="00000000" w:usb1="10000000" w:usb2="00000000" w:usb3="00000000" w:csb0="80000000" w:csb1="00000000"/>
    <w:embedRegular r:id="rId12" w:fontKey="{1DF86ED4-2380-4ECA-B317-3AA2D3DD04EA}"/>
  </w:font>
  <w:font w:name="Calibri">
    <w:panose1 w:val="020F0502020204030204"/>
    <w:charset w:val="EE"/>
    <w:family w:val="swiss"/>
    <w:pitch w:val="variable"/>
    <w:sig w:usb0="E4002EFF" w:usb1="C000247B" w:usb2="00000009" w:usb3="00000000" w:csb0="000001FF" w:csb1="00000000"/>
    <w:embedRegular r:id="rId13" w:fontKey="{33237803-66DD-48B5-B981-67BB653863BF}"/>
  </w:font>
  <w:font w:name="TimesNewRomanPSMT">
    <w:altName w:val="Times New Roman"/>
    <w:panose1 w:val="00000000000000000000"/>
    <w:charset w:val="00"/>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embedRegular r:id="rId14" w:fontKey="{03AF1701-6000-4FB1-A3B9-56C0944AD3FC}"/>
  </w:font>
  <w:font w:name="Segoe UI">
    <w:panose1 w:val="020B0502040204020203"/>
    <w:charset w:val="EE"/>
    <w:family w:val="swiss"/>
    <w:pitch w:val="variable"/>
    <w:sig w:usb0="E4002EFF" w:usb1="C000E47F" w:usb2="00000009" w:usb3="00000000" w:csb0="000001FF" w:csb1="00000000"/>
    <w:embedRegular r:id="rId15" w:fontKey="{6504BC27-1FA4-4C88-BBED-177A1CA1B996}"/>
  </w:font>
  <w:font w:name="Microsoft Sans Serif">
    <w:panose1 w:val="020B0604020202020204"/>
    <w:charset w:val="EE"/>
    <w:family w:val="swiss"/>
    <w:pitch w:val="variable"/>
    <w:sig w:usb0="E5002EFF" w:usb1="C000605B" w:usb2="00000029" w:usb3="00000000" w:csb0="000101FF" w:csb1="00000000"/>
    <w:embedRegular r:id="rId16" w:fontKey="{241F9EED-B9E0-46E7-99D0-86296C9958D7}"/>
  </w:font>
  <w:font w:name="Republika">
    <w:panose1 w:val="02000506040000020004"/>
    <w:charset w:val="EE"/>
    <w:family w:val="auto"/>
    <w:pitch w:val="variable"/>
    <w:sig w:usb0="A00000FF" w:usb1="4000205B" w:usb2="00000000" w:usb3="00000000" w:csb0="00000093" w:csb1="00000000"/>
    <w:embedRegular r:id="rId17" w:fontKey="{F318992D-88E4-4553-8C10-DBA528979E1B}"/>
    <w:embedBold r:id="rId18" w:fontKey="{BAA726B6-D268-4F91-BC15-87B90E64FDD3}"/>
  </w:font>
  <w:font w:name="Republika Bold">
    <w:altName w:val="Courier New"/>
    <w:charset w:val="00"/>
    <w:family w:val="auto"/>
    <w:pitch w:val="variable"/>
    <w:sig w:usb0="00000003" w:usb1="00000000" w:usb2="00000000" w:usb3="00000000" w:csb0="00000001" w:csb1="00000000"/>
    <w:embedBold r:id="rId19" w:fontKey="{2C04D1FB-A6CB-4AB3-BEFA-28D7F3A588EB}"/>
  </w:font>
  <w:font w:name="Calibri Light">
    <w:panose1 w:val="020F0302020204030204"/>
    <w:charset w:val="EE"/>
    <w:family w:val="swiss"/>
    <w:pitch w:val="variable"/>
    <w:sig w:usb0="E4002EFF" w:usb1="C000247B" w:usb2="00000009" w:usb3="00000000" w:csb0="000001FF" w:csb1="00000000"/>
    <w:embedRegular r:id="rId20" w:fontKey="{005242FA-1996-4DDB-8681-03AF1ECF4D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C3F4" w14:textId="77777777" w:rsidR="00B54DE9" w:rsidRDefault="00B54DE9"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A3271B" w14:textId="77777777" w:rsidR="00B54DE9" w:rsidRDefault="00B54DE9"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2BF0" w14:textId="77777777" w:rsidR="00B54DE9" w:rsidRDefault="00B54DE9"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09F853B5" w14:textId="77777777" w:rsidR="00B54DE9" w:rsidRDefault="00B54DE9"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5A84B" w14:textId="77777777" w:rsidR="00BE1A6A" w:rsidRDefault="00BE1A6A">
      <w:r>
        <w:separator/>
      </w:r>
    </w:p>
  </w:footnote>
  <w:footnote w:type="continuationSeparator" w:id="0">
    <w:p w14:paraId="40387884" w14:textId="77777777" w:rsidR="00BE1A6A" w:rsidRDefault="00BE1A6A">
      <w:r>
        <w:continuationSeparator/>
      </w:r>
    </w:p>
  </w:footnote>
  <w:footnote w:id="1">
    <w:p w14:paraId="08096893" w14:textId="77777777" w:rsidR="00B54DE9" w:rsidRPr="00F01747" w:rsidRDefault="00B54DE9" w:rsidP="00431570">
      <w:pPr>
        <w:autoSpaceDE w:val="0"/>
        <w:autoSpaceDN w:val="0"/>
        <w:adjustRightInd w:val="0"/>
        <w:spacing w:line="240" w:lineRule="auto"/>
        <w:jc w:val="both"/>
        <w:rPr>
          <w:rFonts w:cs="Arial"/>
          <w:i/>
          <w:iCs/>
          <w:sz w:val="16"/>
          <w:szCs w:val="16"/>
        </w:rPr>
      </w:pPr>
      <w:r w:rsidRPr="00914586">
        <w:rPr>
          <w:rStyle w:val="Sprotnaopomba-sklic"/>
          <w:i/>
          <w:iCs/>
          <w:sz w:val="16"/>
          <w:szCs w:val="16"/>
        </w:rPr>
        <w:footnoteRef/>
      </w:r>
      <w:r w:rsidRPr="00914586">
        <w:rPr>
          <w:i/>
          <w:iCs/>
          <w:sz w:val="16"/>
          <w:szCs w:val="16"/>
        </w:rPr>
        <w:t xml:space="preserve"> </w:t>
      </w:r>
      <w:r w:rsidRPr="00914586">
        <w:rPr>
          <w:rFonts w:cs="Arial"/>
          <w:i/>
          <w:iCs/>
          <w:sz w:val="16"/>
          <w:szCs w:val="16"/>
        </w:rPr>
        <w:t>V Odgovorih na najpogostejša vprašanja v zvezi z nagrajevanjem RDU v javnem sektorju (objavljeno na spletnem naslovu</w:t>
      </w:r>
      <w:r w:rsidRPr="00F01747">
        <w:rPr>
          <w:rFonts w:cs="Arial"/>
          <w:i/>
          <w:iCs/>
          <w:sz w:val="16"/>
          <w:szCs w:val="16"/>
        </w:rPr>
        <w:t xml:space="preserve"> https://www.gov.si/teme/placni-sistem/), ki jih je objavilo Ministrstvo za javno upravo (v nadaljevanju MJU), z dne 3.11.2020 je v odgovoru na 11. vprašanje zapisno, da je potrebno upoštevati, kaj so upravičeni stroški projekta in da je potrebno preveriti, ali je potrebno obseg sredstev za izplačilo redne delovne uspešnosti na projektih oblikovati in izplačevati ločeno. Sredstva pridobljena na podlagi letne pogodbe o sofinanciranju nalog in delovanja, ki je podlaga za izvajanje projekta »Center starejših - Hiša generacij« in »nudenje pomoči na domu«</w:t>
      </w:r>
      <w:r>
        <w:rPr>
          <w:rFonts w:cs="Arial"/>
          <w:i/>
          <w:iCs/>
          <w:sz w:val="16"/>
          <w:szCs w:val="16"/>
        </w:rPr>
        <w:t>,</w:t>
      </w:r>
      <w:r w:rsidRPr="00F01747">
        <w:rPr>
          <w:rFonts w:cs="Arial"/>
          <w:i/>
          <w:iCs/>
          <w:sz w:val="16"/>
          <w:szCs w:val="16"/>
        </w:rPr>
        <w:t xml:space="preserve"> se po dogovoru z Občino Laško porabijo samo za kritje stroškov dela, materiala in storitev za izvajanje nalog povezanih z njimi oz. namenom izvajanja projektov, zato je bilo potrebno obseg sredstev za delavce na teh projektih oblikovati ločeno.</w:t>
      </w:r>
      <w:r>
        <w:rPr>
          <w:rFonts w:cs="Arial"/>
          <w:i/>
          <w:iCs/>
          <w:sz w:val="16"/>
          <w:szCs w:val="16"/>
        </w:rPr>
        <w:t xml:space="preserve"> </w:t>
      </w:r>
      <w:r w:rsidRPr="00F01747">
        <w:rPr>
          <w:rFonts w:cs="Arial"/>
          <w:i/>
          <w:iCs/>
          <w:sz w:val="16"/>
          <w:szCs w:val="16"/>
        </w:rPr>
        <w:t>Tudi v dopisu MJU</w:t>
      </w:r>
      <w:r>
        <w:rPr>
          <w:rFonts w:cs="Arial"/>
          <w:i/>
          <w:iCs/>
          <w:sz w:val="16"/>
          <w:szCs w:val="16"/>
        </w:rPr>
        <w:t>,</w:t>
      </w:r>
      <w:r w:rsidRPr="00F01747">
        <w:rPr>
          <w:rFonts w:cs="Arial"/>
          <w:i/>
          <w:iCs/>
          <w:sz w:val="16"/>
          <w:szCs w:val="16"/>
        </w:rPr>
        <w:t xml:space="preserve"> št</w:t>
      </w:r>
      <w:r>
        <w:rPr>
          <w:rFonts w:cs="Arial"/>
          <w:i/>
          <w:iCs/>
          <w:sz w:val="16"/>
          <w:szCs w:val="16"/>
        </w:rPr>
        <w:t>.</w:t>
      </w:r>
      <w:r w:rsidRPr="00F01747">
        <w:rPr>
          <w:rFonts w:cs="Arial"/>
          <w:i/>
          <w:iCs/>
          <w:sz w:val="16"/>
          <w:szCs w:val="16"/>
        </w:rPr>
        <w:t xml:space="preserve"> 0100-69/2020/12 z dne 16</w:t>
      </w:r>
      <w:r>
        <w:rPr>
          <w:rFonts w:cs="Arial"/>
          <w:i/>
          <w:iCs/>
          <w:sz w:val="16"/>
          <w:szCs w:val="16"/>
        </w:rPr>
        <w:t>.</w:t>
      </w:r>
      <w:r w:rsidRPr="00F01747">
        <w:rPr>
          <w:rFonts w:cs="Arial"/>
          <w:i/>
          <w:iCs/>
          <w:sz w:val="16"/>
          <w:szCs w:val="16"/>
        </w:rPr>
        <w:t>3.2020</w:t>
      </w:r>
      <w:r>
        <w:rPr>
          <w:rFonts w:cs="Arial"/>
          <w:i/>
          <w:iCs/>
          <w:sz w:val="16"/>
          <w:szCs w:val="16"/>
        </w:rPr>
        <w:t>,</w:t>
      </w:r>
      <w:r w:rsidRPr="00F01747">
        <w:rPr>
          <w:rFonts w:cs="Arial"/>
          <w:i/>
          <w:iCs/>
          <w:sz w:val="16"/>
          <w:szCs w:val="16"/>
        </w:rPr>
        <w:t xml:space="preserve"> v poglavju 3.</w:t>
      </w:r>
      <w:r>
        <w:rPr>
          <w:rFonts w:cs="Arial"/>
          <w:i/>
          <w:iCs/>
          <w:sz w:val="16"/>
          <w:szCs w:val="16"/>
        </w:rPr>
        <w:t xml:space="preserve"> </w:t>
      </w:r>
      <w:r w:rsidRPr="00F01747">
        <w:rPr>
          <w:rFonts w:cs="Arial"/>
          <w:i/>
          <w:iCs/>
          <w:sz w:val="16"/>
          <w:szCs w:val="16"/>
        </w:rPr>
        <w:t>Ločeno oblikovanje in</w:t>
      </w:r>
      <w:r>
        <w:rPr>
          <w:rFonts w:cs="Arial"/>
          <w:i/>
          <w:iCs/>
          <w:sz w:val="16"/>
          <w:szCs w:val="16"/>
        </w:rPr>
        <w:t xml:space="preserve"> </w:t>
      </w:r>
      <w:r w:rsidRPr="00F01747">
        <w:rPr>
          <w:rFonts w:cs="Arial"/>
          <w:i/>
          <w:iCs/>
          <w:sz w:val="16"/>
          <w:szCs w:val="16"/>
        </w:rPr>
        <w:t>izkazovanje skupnega obsega sredstev za RDU (objavljeno na spletnem naslovu</w:t>
      </w:r>
      <w:r>
        <w:rPr>
          <w:rFonts w:cs="Arial"/>
          <w:i/>
          <w:iCs/>
          <w:sz w:val="16"/>
          <w:szCs w:val="16"/>
        </w:rPr>
        <w:t xml:space="preserve"> </w:t>
      </w:r>
      <w:r w:rsidRPr="00F01747">
        <w:rPr>
          <w:rFonts w:cs="Arial"/>
          <w:i/>
          <w:iCs/>
          <w:sz w:val="16"/>
          <w:szCs w:val="16"/>
        </w:rPr>
        <w:t>https://www.gov.si/teme/placni-sistem/) je zapisano, da je MJU mnenja, da se tudi za javne uslužbence, ki</w:t>
      </w:r>
      <w:r>
        <w:rPr>
          <w:rFonts w:cs="Arial"/>
          <w:i/>
          <w:iCs/>
          <w:sz w:val="16"/>
          <w:szCs w:val="16"/>
        </w:rPr>
        <w:t xml:space="preserve"> </w:t>
      </w:r>
      <w:r w:rsidRPr="00F01747">
        <w:rPr>
          <w:rFonts w:cs="Arial"/>
          <w:i/>
          <w:iCs/>
          <w:sz w:val="16"/>
          <w:szCs w:val="16"/>
        </w:rPr>
        <w:t>so zaposleni na projektih, obseg sredstev za RDU izračunava ločeno, tako, da zajema 2% njihovih letnih</w:t>
      </w:r>
      <w:r>
        <w:rPr>
          <w:rFonts w:cs="Arial"/>
          <w:i/>
          <w:iCs/>
          <w:sz w:val="16"/>
          <w:szCs w:val="16"/>
        </w:rPr>
        <w:t xml:space="preserve"> </w:t>
      </w:r>
      <w:r w:rsidRPr="00F01747">
        <w:rPr>
          <w:rFonts w:cs="Arial"/>
          <w:i/>
          <w:iCs/>
          <w:sz w:val="16"/>
          <w:szCs w:val="16"/>
        </w:rPr>
        <w:t>sredstev za osnovne plače</w:t>
      </w:r>
      <w:r>
        <w:rPr>
          <w:rFonts w:cs="Arial"/>
          <w:i/>
          <w:iCs/>
          <w:sz w:val="16"/>
          <w:szCs w:val="16"/>
        </w:rPr>
        <w:t>.</w:t>
      </w:r>
    </w:p>
    <w:p w14:paraId="6BFD7DEE" w14:textId="77777777" w:rsidR="00B54DE9" w:rsidRDefault="00B54DE9" w:rsidP="00431570">
      <w:pPr>
        <w:pStyle w:val="Sprotnaopomba-besedilo"/>
      </w:pPr>
    </w:p>
  </w:footnote>
  <w:footnote w:id="2">
    <w:p w14:paraId="76D50BF1" w14:textId="77777777" w:rsidR="00B54DE9" w:rsidRPr="00B43265" w:rsidRDefault="00B54DE9" w:rsidP="00B43265">
      <w:pPr>
        <w:spacing w:line="240" w:lineRule="auto"/>
        <w:jc w:val="both"/>
        <w:rPr>
          <w:rFonts w:cs="Arial"/>
          <w:i/>
          <w:iCs/>
          <w:sz w:val="16"/>
          <w:szCs w:val="16"/>
        </w:rPr>
      </w:pPr>
      <w:r w:rsidRPr="00B43265">
        <w:rPr>
          <w:rStyle w:val="Sprotnaopomba-sklic"/>
          <w:i/>
          <w:iCs/>
        </w:rPr>
        <w:footnoteRef/>
      </w:r>
      <w:r w:rsidRPr="00B43265">
        <w:rPr>
          <w:i/>
          <w:iCs/>
        </w:rPr>
        <w:t xml:space="preserve"> </w:t>
      </w:r>
      <w:r w:rsidRPr="00B43265">
        <w:rPr>
          <w:rFonts w:cs="Arial"/>
          <w:i/>
          <w:iCs/>
          <w:sz w:val="16"/>
          <w:szCs w:val="16"/>
        </w:rPr>
        <w:t xml:space="preserve">Pravilnik o uvrstitvi delovnih mest direktorjev s področja dela, družine in socialnih zadev v plačne razrede znotraj razponov plačnih razredov (Uradni list RS, št. </w:t>
      </w:r>
      <w:hyperlink r:id="rId1" w:tgtFrame="_blank" w:tooltip="Pravilnik o uvrstitvi delovnih mest direktorjev s področja dela, družine in socialnih zadev v plačne razrede znotraj razponov plačnih razredov z dne 26.1.2018. Uporablja se od 27.1.2018" w:history="1">
        <w:r w:rsidRPr="00B43265">
          <w:rPr>
            <w:rStyle w:val="Hiperpovezava"/>
            <w:rFonts w:cs="Arial"/>
            <w:i/>
            <w:iCs/>
            <w:color w:val="auto"/>
            <w:sz w:val="16"/>
            <w:szCs w:val="16"/>
            <w:u w:val="none"/>
          </w:rPr>
          <w:t>5/18</w:t>
        </w:r>
      </w:hyperlink>
      <w:r w:rsidRPr="00B43265">
        <w:rPr>
          <w:rFonts w:cs="Arial"/>
          <w:i/>
          <w:iCs/>
          <w:sz w:val="16"/>
          <w:szCs w:val="16"/>
        </w:rPr>
        <w:t xml:space="preserve">, </w:t>
      </w:r>
      <w:hyperlink r:id="rId2" w:tgtFrame="_blank" w:tooltip="Pravilnik o spremembah Pravilnika o uvrstitvi delovnih mest direktorjev s področja dela, družine in socialnih zadev v plačne razrede znotraj razponov plačnih razredov z dne 30.3.2018. Uporablja se od 31.3.2018" w:history="1">
        <w:r w:rsidRPr="00B43265">
          <w:rPr>
            <w:rStyle w:val="Hiperpovezava"/>
            <w:rFonts w:cs="Arial"/>
            <w:i/>
            <w:iCs/>
            <w:color w:val="auto"/>
            <w:sz w:val="16"/>
            <w:szCs w:val="16"/>
            <w:u w:val="none"/>
          </w:rPr>
          <w:t>21/18</w:t>
        </w:r>
      </w:hyperlink>
      <w:r w:rsidRPr="00B43265">
        <w:rPr>
          <w:rFonts w:cs="Arial"/>
          <w:i/>
          <w:iCs/>
          <w:sz w:val="16"/>
          <w:szCs w:val="16"/>
        </w:rPr>
        <w:t xml:space="preserve">, </w:t>
      </w:r>
      <w:hyperlink r:id="rId3" w:tgtFrame="_blank" w:tooltip="Pravilnik o spremembah Pravilnika o uvrstitvi delovnih mest direktorjev s področja dela, družine in socialnih zadev v plačne razrede znotraj razponov plačnih razredov z dne 12.9.2018. Uporablja se od 1.10.2018" w:history="1">
        <w:r w:rsidRPr="00B43265">
          <w:rPr>
            <w:rStyle w:val="Hiperpovezava"/>
            <w:rFonts w:cs="Arial"/>
            <w:i/>
            <w:iCs/>
            <w:color w:val="auto"/>
            <w:sz w:val="16"/>
            <w:szCs w:val="16"/>
            <w:u w:val="none"/>
          </w:rPr>
          <w:t>60/18</w:t>
        </w:r>
      </w:hyperlink>
      <w:r>
        <w:rPr>
          <w:rFonts w:cs="Arial"/>
          <w:i/>
          <w:iCs/>
          <w:sz w:val="16"/>
          <w:szCs w:val="16"/>
        </w:rPr>
        <w:t xml:space="preserve"> in</w:t>
      </w:r>
      <w:r w:rsidRPr="00B43265">
        <w:rPr>
          <w:rFonts w:cs="Arial"/>
          <w:i/>
          <w:iCs/>
          <w:sz w:val="16"/>
          <w:szCs w:val="16"/>
        </w:rPr>
        <w:t xml:space="preserve"> </w:t>
      </w:r>
      <w:hyperlink r:id="rId4" w:tgtFrame="_blank" w:tooltip="Pravilnik o spremembah Pravilnika o uvrstitvi delovnih mest direktorjev s področja dela, družine in socialnih zadev v plačne razrede znotraj razponov plačnih razredov z dne 2.10.2020. Uporablja se od 3.10.2020" w:history="1">
        <w:r w:rsidRPr="00B43265">
          <w:rPr>
            <w:rStyle w:val="Hiperpovezava"/>
            <w:rFonts w:cs="Arial"/>
            <w:i/>
            <w:iCs/>
            <w:color w:val="auto"/>
            <w:sz w:val="16"/>
            <w:szCs w:val="16"/>
            <w:u w:val="none"/>
          </w:rPr>
          <w:t>134/20</w:t>
        </w:r>
      </w:hyperlink>
      <w:r w:rsidRPr="00B43265">
        <w:rPr>
          <w:rFonts w:cs="Arial"/>
          <w:i/>
          <w:iCs/>
          <w:sz w:val="16"/>
          <w:szCs w:val="16"/>
        </w:rPr>
        <w:t>).</w:t>
      </w:r>
    </w:p>
  </w:footnote>
  <w:footnote w:id="3">
    <w:p w14:paraId="66381FC0" w14:textId="26EF2B5F" w:rsidR="00B54DE9" w:rsidRPr="00562ED2" w:rsidRDefault="00B54DE9" w:rsidP="00562ED2">
      <w:pPr>
        <w:spacing w:line="240" w:lineRule="auto"/>
        <w:jc w:val="both"/>
        <w:rPr>
          <w:rFonts w:cs="Arial"/>
          <w:i/>
          <w:iCs/>
          <w:sz w:val="16"/>
          <w:szCs w:val="16"/>
        </w:rPr>
      </w:pPr>
      <w:r w:rsidRPr="00562ED2">
        <w:rPr>
          <w:rStyle w:val="Sprotnaopomba-sklic"/>
          <w:i/>
          <w:iCs/>
          <w:sz w:val="16"/>
          <w:szCs w:val="16"/>
        </w:rPr>
        <w:footnoteRef/>
      </w:r>
      <w:r w:rsidRPr="00562ED2">
        <w:rPr>
          <w:i/>
          <w:iCs/>
          <w:sz w:val="16"/>
          <w:szCs w:val="16"/>
        </w:rPr>
        <w:t xml:space="preserve"> </w:t>
      </w:r>
      <w:r w:rsidRPr="00562ED2">
        <w:rPr>
          <w:i/>
          <w:iCs/>
          <w:sz w:val="16"/>
          <w:szCs w:val="16"/>
        </w:rPr>
        <w:t xml:space="preserve">Direktorica CSD Celje je v elektronskem sporočilu, z dne 29.6.2021, pojasnila, da </w:t>
      </w:r>
      <w:r w:rsidRPr="00562ED2">
        <w:rPr>
          <w:rFonts w:cs="Arial"/>
          <w:i/>
          <w:iCs/>
          <w:sz w:val="16"/>
          <w:szCs w:val="16"/>
        </w:rPr>
        <w:t xml:space="preserve">se je javni uslužbenki </w:t>
      </w:r>
      <w:r w:rsidR="00E44543">
        <w:rPr>
          <w:rFonts w:cs="Arial"/>
          <w:i/>
          <w:iCs/>
          <w:sz w:val="16"/>
          <w:szCs w:val="16"/>
        </w:rPr>
        <w:t>█</w:t>
      </w:r>
      <w:r w:rsidRPr="00562ED2">
        <w:rPr>
          <w:rFonts w:cs="Arial"/>
          <w:i/>
          <w:iCs/>
          <w:sz w:val="16"/>
          <w:szCs w:val="16"/>
        </w:rPr>
        <w:t xml:space="preserve">osnovna plača obračunavala </w:t>
      </w:r>
      <w:r>
        <w:rPr>
          <w:rFonts w:cs="Arial"/>
          <w:i/>
          <w:iCs/>
          <w:sz w:val="16"/>
          <w:szCs w:val="16"/>
        </w:rPr>
        <w:t xml:space="preserve">pravilno, in sicer </w:t>
      </w:r>
      <w:r w:rsidRPr="00562ED2">
        <w:rPr>
          <w:rFonts w:cs="Arial"/>
          <w:i/>
          <w:iCs/>
          <w:sz w:val="16"/>
          <w:szCs w:val="16"/>
        </w:rPr>
        <w:t>v višini 47. plačnega razreda, vendar je bil</w:t>
      </w:r>
      <w:r w:rsidRPr="00562ED2">
        <w:rPr>
          <w:rFonts w:cs="Arial"/>
          <w:i/>
          <w:iCs/>
          <w:color w:val="1F497D"/>
          <w:sz w:val="16"/>
          <w:szCs w:val="16"/>
        </w:rPr>
        <w:t>o</w:t>
      </w:r>
      <w:r w:rsidRPr="00562ED2">
        <w:rPr>
          <w:rFonts w:cs="Arial"/>
          <w:i/>
          <w:iCs/>
          <w:sz w:val="16"/>
          <w:szCs w:val="16"/>
        </w:rPr>
        <w:t xml:space="preserve"> v program</w:t>
      </w:r>
      <w:r>
        <w:rPr>
          <w:rFonts w:cs="Arial"/>
          <w:i/>
          <w:iCs/>
          <w:sz w:val="16"/>
          <w:szCs w:val="16"/>
        </w:rPr>
        <w:t>u</w:t>
      </w:r>
      <w:r w:rsidRPr="00562ED2">
        <w:rPr>
          <w:rFonts w:cs="Arial"/>
          <w:i/>
          <w:iCs/>
          <w:sz w:val="16"/>
          <w:szCs w:val="16"/>
        </w:rPr>
        <w:t xml:space="preserve"> za obračun plač n</w:t>
      </w:r>
      <w:r>
        <w:rPr>
          <w:rFonts w:cs="Arial"/>
          <w:i/>
          <w:iCs/>
          <w:sz w:val="16"/>
          <w:szCs w:val="16"/>
        </w:rPr>
        <w:t>epravilno navedeno</w:t>
      </w:r>
      <w:r w:rsidRPr="00562ED2">
        <w:rPr>
          <w:rFonts w:cs="Arial"/>
          <w:i/>
          <w:iCs/>
          <w:sz w:val="16"/>
          <w:szCs w:val="16"/>
        </w:rPr>
        <w:t xml:space="preserve">, da je </w:t>
      </w:r>
      <w:r>
        <w:rPr>
          <w:rFonts w:cs="Arial"/>
          <w:i/>
          <w:iCs/>
          <w:sz w:val="16"/>
          <w:szCs w:val="16"/>
        </w:rPr>
        <w:t xml:space="preserve">javna uslužbenka </w:t>
      </w:r>
      <w:r w:rsidRPr="00562ED2">
        <w:rPr>
          <w:rFonts w:cs="Arial"/>
          <w:i/>
          <w:iCs/>
          <w:sz w:val="16"/>
          <w:szCs w:val="16"/>
        </w:rPr>
        <w:t xml:space="preserve">uvrščena v 49. plačni razred </w:t>
      </w:r>
      <w:r>
        <w:rPr>
          <w:rFonts w:cs="Arial"/>
          <w:i/>
          <w:iCs/>
          <w:sz w:val="16"/>
          <w:szCs w:val="16"/>
        </w:rPr>
        <w:t>(</w:t>
      </w:r>
      <w:r w:rsidRPr="00562ED2">
        <w:rPr>
          <w:rFonts w:cs="Arial"/>
          <w:i/>
          <w:iCs/>
          <w:sz w:val="16"/>
          <w:szCs w:val="16"/>
        </w:rPr>
        <w:t xml:space="preserve">z odbitkom 2 plačnih razredov </w:t>
      </w:r>
      <w:r>
        <w:rPr>
          <w:rFonts w:cs="Arial"/>
          <w:i/>
          <w:iCs/>
          <w:sz w:val="16"/>
          <w:szCs w:val="16"/>
        </w:rPr>
        <w:t xml:space="preserve">- </w:t>
      </w:r>
      <w:r w:rsidRPr="00562ED2">
        <w:rPr>
          <w:rFonts w:cs="Arial"/>
          <w:i/>
          <w:iCs/>
          <w:sz w:val="16"/>
          <w:szCs w:val="16"/>
        </w:rPr>
        <w:t xml:space="preserve">po 14. členu ZSPJS), da zaposlena izpolnjuje vse pogoje za zasedbo delovnega mesta in je dosegla že vsa možna napredovanja, zato bi bilo pravilno, da bi bil na plačilni listi </w:t>
      </w:r>
      <w:r>
        <w:rPr>
          <w:rFonts w:cs="Arial"/>
          <w:i/>
          <w:iCs/>
          <w:sz w:val="16"/>
          <w:szCs w:val="16"/>
        </w:rPr>
        <w:t>javne uslužbenke naveden</w:t>
      </w:r>
      <w:r w:rsidRPr="00562ED2">
        <w:rPr>
          <w:rFonts w:cs="Arial"/>
          <w:i/>
          <w:iCs/>
          <w:sz w:val="16"/>
          <w:szCs w:val="16"/>
        </w:rPr>
        <w:t xml:space="preserve"> plačni razred, v katerega je uvrščena - 47. plačni razred (brez odbitka po 14. členu ZSPJS z naslova nedoseganja izobrazbe), da se ji je plača pravilno obračunavala v višini 47. plačnega razreda,  je pa na plačilni listi napačno navedeno, da je uvrščena v 49. plačni razred z odbitkom 2 plačnih razredov zaradi nedoseganja izobrazbe, da so podatke na plačilni listi uskladili in da se ujemajo s pogodbo o zaposlitvi. Direktorica je še pojasnila, da so tekom inšpekcijskega nadzora odkrili, da se je zaradi zgoraj opisanega n</w:t>
      </w:r>
      <w:r>
        <w:rPr>
          <w:rFonts w:cs="Arial"/>
          <w:i/>
          <w:iCs/>
          <w:sz w:val="16"/>
          <w:szCs w:val="16"/>
        </w:rPr>
        <w:t>epravilnega</w:t>
      </w:r>
      <w:r w:rsidRPr="00562ED2">
        <w:rPr>
          <w:rFonts w:cs="Arial"/>
          <w:i/>
          <w:iCs/>
          <w:sz w:val="16"/>
          <w:szCs w:val="16"/>
        </w:rPr>
        <w:t xml:space="preserve"> </w:t>
      </w:r>
      <w:r>
        <w:rPr>
          <w:rFonts w:cs="Arial"/>
          <w:i/>
          <w:iCs/>
          <w:sz w:val="16"/>
          <w:szCs w:val="16"/>
        </w:rPr>
        <w:t>»</w:t>
      </w:r>
      <w:r w:rsidRPr="00562ED2">
        <w:rPr>
          <w:rFonts w:cs="Arial"/>
          <w:i/>
          <w:iCs/>
          <w:sz w:val="16"/>
          <w:szCs w:val="16"/>
        </w:rPr>
        <w:t>prikaza</w:t>
      </w:r>
      <w:r>
        <w:rPr>
          <w:rFonts w:cs="Arial"/>
          <w:i/>
          <w:iCs/>
          <w:sz w:val="16"/>
          <w:szCs w:val="16"/>
        </w:rPr>
        <w:t>«</w:t>
      </w:r>
      <w:r w:rsidRPr="00562ED2">
        <w:rPr>
          <w:rFonts w:cs="Arial"/>
          <w:i/>
          <w:iCs/>
          <w:sz w:val="16"/>
          <w:szCs w:val="16"/>
        </w:rPr>
        <w:t xml:space="preserve"> plačnega razreda, v katerega je javna uslužbenka uvrščena na plačilni listi, pri določanju obsega sredstev za izplačilo RDU upošteval 49. plačni razred in je bil posledično n</w:t>
      </w:r>
      <w:r>
        <w:rPr>
          <w:rFonts w:cs="Arial"/>
          <w:i/>
          <w:iCs/>
          <w:sz w:val="16"/>
          <w:szCs w:val="16"/>
        </w:rPr>
        <w:t>epravilno</w:t>
      </w:r>
      <w:r w:rsidRPr="00562ED2">
        <w:rPr>
          <w:rFonts w:cs="Arial"/>
          <w:i/>
          <w:iCs/>
          <w:sz w:val="16"/>
          <w:szCs w:val="16"/>
        </w:rPr>
        <w:t xml:space="preserve"> določen obseg sredstev za izplačilo RDU, in sicer je bil znesek previsok za 25,86 evrov.</w:t>
      </w:r>
      <w:r>
        <w:rPr>
          <w:rFonts w:cs="Arial"/>
          <w:i/>
          <w:iCs/>
          <w:sz w:val="16"/>
          <w:szCs w:val="16"/>
        </w:rPr>
        <w:t xml:space="preserve"> Ugotovljeno </w:t>
      </w:r>
      <w:r w:rsidRPr="00562ED2">
        <w:rPr>
          <w:rFonts w:cs="Arial"/>
          <w:i/>
          <w:iCs/>
          <w:sz w:val="16"/>
          <w:szCs w:val="16"/>
        </w:rPr>
        <w:t>nepravilnost bo</w:t>
      </w:r>
      <w:r>
        <w:rPr>
          <w:rFonts w:cs="Arial"/>
          <w:i/>
          <w:iCs/>
          <w:sz w:val="16"/>
          <w:szCs w:val="16"/>
        </w:rPr>
        <w:t xml:space="preserve"> CSD Celje odpravil </w:t>
      </w:r>
      <w:r w:rsidRPr="00562ED2">
        <w:rPr>
          <w:rFonts w:cs="Arial"/>
          <w:i/>
          <w:iCs/>
          <w:sz w:val="16"/>
          <w:szCs w:val="16"/>
        </w:rPr>
        <w:t>v najkrajšem možnem času.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E626" w14:textId="77777777" w:rsidR="00B54DE9" w:rsidRDefault="00B54DE9" w:rsidP="00A76A4E">
    <w:pPr>
      <w:pStyle w:val="Glava"/>
      <w:spacing w:line="240" w:lineRule="exact"/>
      <w:jc w:val="center"/>
      <w:rPr>
        <w:rFonts w:ascii="Republika" w:hAnsi="Republika"/>
        <w:sz w:val="16"/>
      </w:rPr>
    </w:pPr>
    <w:r>
      <w:rPr>
        <w:rFonts w:ascii="Republika" w:hAnsi="Republika"/>
        <w:sz w:val="16"/>
      </w:rPr>
      <w:t>ZAPISNIK O INŠPEKCIJSKEM NADZORU V CENTRU ZA SOCIALNO DELO CELJE</w:t>
    </w:r>
  </w:p>
  <w:p w14:paraId="345A0F01" w14:textId="77777777" w:rsidR="00B54DE9" w:rsidRPr="00110CBD" w:rsidRDefault="00B54DE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B54DE9" w:rsidRPr="008F3500" w14:paraId="3EA17867" w14:textId="77777777" w:rsidTr="00B160AE">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78DA52B2" w14:textId="77777777" w:rsidR="00B54DE9" w:rsidRDefault="00B54DE9"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AA37717" w14:textId="77777777" w:rsidR="00B54DE9" w:rsidRPr="006D42D9" w:rsidRDefault="00B54DE9" w:rsidP="006D42D9">
          <w:pPr>
            <w:rPr>
              <w:rFonts w:ascii="Republika" w:hAnsi="Republika"/>
              <w:sz w:val="60"/>
              <w:szCs w:val="60"/>
            </w:rPr>
          </w:pPr>
        </w:p>
        <w:p w14:paraId="1C1C9416" w14:textId="77777777" w:rsidR="00B54DE9" w:rsidRPr="006D42D9" w:rsidRDefault="00B54DE9" w:rsidP="006D42D9">
          <w:pPr>
            <w:rPr>
              <w:rFonts w:ascii="Republika" w:hAnsi="Republika"/>
              <w:sz w:val="60"/>
              <w:szCs w:val="60"/>
            </w:rPr>
          </w:pPr>
        </w:p>
        <w:p w14:paraId="0F69C498" w14:textId="77777777" w:rsidR="00B54DE9" w:rsidRPr="006D42D9" w:rsidRDefault="00B54DE9" w:rsidP="006D42D9">
          <w:pPr>
            <w:rPr>
              <w:rFonts w:ascii="Republika" w:hAnsi="Republika"/>
              <w:sz w:val="60"/>
              <w:szCs w:val="60"/>
            </w:rPr>
          </w:pPr>
        </w:p>
        <w:p w14:paraId="67A7C253" w14:textId="77777777" w:rsidR="00B54DE9" w:rsidRPr="006D42D9" w:rsidRDefault="00B54DE9" w:rsidP="006D42D9">
          <w:pPr>
            <w:rPr>
              <w:rFonts w:ascii="Republika" w:hAnsi="Republika"/>
              <w:sz w:val="60"/>
              <w:szCs w:val="60"/>
            </w:rPr>
          </w:pPr>
        </w:p>
        <w:p w14:paraId="29D6D274" w14:textId="77777777" w:rsidR="00B54DE9" w:rsidRPr="006D42D9" w:rsidRDefault="00B54DE9" w:rsidP="006D42D9">
          <w:pPr>
            <w:rPr>
              <w:rFonts w:ascii="Republika" w:hAnsi="Republika"/>
              <w:sz w:val="60"/>
              <w:szCs w:val="60"/>
            </w:rPr>
          </w:pPr>
        </w:p>
        <w:p w14:paraId="31547FFD" w14:textId="77777777" w:rsidR="00B54DE9" w:rsidRPr="006D42D9" w:rsidRDefault="00B54DE9" w:rsidP="006D42D9">
          <w:pPr>
            <w:rPr>
              <w:rFonts w:ascii="Republika" w:hAnsi="Republika"/>
              <w:sz w:val="60"/>
              <w:szCs w:val="60"/>
            </w:rPr>
          </w:pPr>
        </w:p>
        <w:p w14:paraId="11BECA34" w14:textId="77777777" w:rsidR="00B54DE9" w:rsidRPr="006D42D9" w:rsidRDefault="00B54DE9" w:rsidP="006D42D9">
          <w:pPr>
            <w:rPr>
              <w:rFonts w:ascii="Republika" w:hAnsi="Republika"/>
              <w:sz w:val="60"/>
              <w:szCs w:val="60"/>
            </w:rPr>
          </w:pPr>
        </w:p>
        <w:p w14:paraId="5F5FF6B2" w14:textId="77777777" w:rsidR="00B54DE9" w:rsidRPr="006D42D9" w:rsidRDefault="00B54DE9" w:rsidP="006D42D9">
          <w:pPr>
            <w:rPr>
              <w:rFonts w:ascii="Republika" w:hAnsi="Republika"/>
              <w:sz w:val="60"/>
              <w:szCs w:val="60"/>
            </w:rPr>
          </w:pPr>
        </w:p>
        <w:p w14:paraId="7F87E147" w14:textId="77777777" w:rsidR="00B54DE9" w:rsidRPr="006D42D9" w:rsidRDefault="00B54DE9" w:rsidP="006D42D9">
          <w:pPr>
            <w:rPr>
              <w:rFonts w:ascii="Republika" w:hAnsi="Republika"/>
              <w:sz w:val="60"/>
              <w:szCs w:val="60"/>
            </w:rPr>
          </w:pPr>
        </w:p>
        <w:p w14:paraId="1ADA6019" w14:textId="77777777" w:rsidR="00B54DE9" w:rsidRPr="006D42D9" w:rsidRDefault="00B54DE9" w:rsidP="006D42D9">
          <w:pPr>
            <w:rPr>
              <w:rFonts w:ascii="Republika" w:hAnsi="Republika"/>
              <w:sz w:val="60"/>
              <w:szCs w:val="60"/>
            </w:rPr>
          </w:pPr>
        </w:p>
        <w:p w14:paraId="46A569EF" w14:textId="77777777" w:rsidR="00B54DE9" w:rsidRPr="006D42D9" w:rsidRDefault="00B54DE9" w:rsidP="006D42D9">
          <w:pPr>
            <w:rPr>
              <w:rFonts w:ascii="Republika" w:hAnsi="Republika"/>
              <w:sz w:val="60"/>
              <w:szCs w:val="60"/>
            </w:rPr>
          </w:pPr>
        </w:p>
        <w:p w14:paraId="52DDE145" w14:textId="77777777" w:rsidR="00B54DE9" w:rsidRPr="006D42D9" w:rsidRDefault="00B54DE9" w:rsidP="006D42D9">
          <w:pPr>
            <w:rPr>
              <w:rFonts w:ascii="Republika" w:hAnsi="Republika"/>
              <w:sz w:val="60"/>
              <w:szCs w:val="60"/>
            </w:rPr>
          </w:pPr>
        </w:p>
        <w:p w14:paraId="2518000A" w14:textId="77777777" w:rsidR="00B54DE9" w:rsidRPr="006D42D9" w:rsidRDefault="00B54DE9" w:rsidP="006D42D9">
          <w:pPr>
            <w:rPr>
              <w:rFonts w:ascii="Republika" w:hAnsi="Republika"/>
              <w:sz w:val="60"/>
              <w:szCs w:val="60"/>
            </w:rPr>
          </w:pPr>
        </w:p>
        <w:p w14:paraId="24C64FA9" w14:textId="77777777" w:rsidR="00B54DE9" w:rsidRPr="006D42D9" w:rsidRDefault="00B54DE9" w:rsidP="006D42D9">
          <w:pPr>
            <w:rPr>
              <w:rFonts w:ascii="Republika" w:hAnsi="Republika"/>
              <w:sz w:val="60"/>
              <w:szCs w:val="60"/>
            </w:rPr>
          </w:pPr>
        </w:p>
        <w:p w14:paraId="66EAB992" w14:textId="77777777" w:rsidR="00B54DE9" w:rsidRPr="006D42D9" w:rsidRDefault="00B54DE9" w:rsidP="006D42D9">
          <w:pPr>
            <w:rPr>
              <w:rFonts w:ascii="Republika" w:hAnsi="Republika"/>
              <w:sz w:val="60"/>
              <w:szCs w:val="60"/>
            </w:rPr>
          </w:pPr>
        </w:p>
        <w:p w14:paraId="55DDF233" w14:textId="77777777" w:rsidR="00B54DE9" w:rsidRPr="006D42D9" w:rsidRDefault="00B54DE9" w:rsidP="006D42D9">
          <w:pPr>
            <w:rPr>
              <w:rFonts w:ascii="Republika" w:hAnsi="Republika"/>
              <w:sz w:val="60"/>
              <w:szCs w:val="60"/>
            </w:rPr>
          </w:pPr>
        </w:p>
      </w:tc>
    </w:tr>
  </w:tbl>
  <w:p w14:paraId="5394D425" w14:textId="78FD737D" w:rsidR="00B54DE9" w:rsidRPr="008F3500" w:rsidRDefault="002F5CD0"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052801B" wp14:editId="2B55C834">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EE366"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B54DE9" w:rsidRPr="008F3500">
      <w:rPr>
        <w:rFonts w:ascii="Republika" w:hAnsi="Republika"/>
      </w:rPr>
      <w:t>REPUBLIKA SLOVENIJA</w:t>
    </w:r>
  </w:p>
  <w:p w14:paraId="0F9B6949" w14:textId="77777777" w:rsidR="00B54DE9" w:rsidRPr="008F3500" w:rsidRDefault="00B54DE9"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822C0D4" w14:textId="77777777" w:rsidR="00B54DE9" w:rsidRPr="00E92835" w:rsidRDefault="00B54DE9"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484C5E68" w14:textId="77777777" w:rsidR="00B54DE9" w:rsidRDefault="00B54DE9"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6A5FBF">
        <w:rPr>
          <w:rStyle w:val="Hiperpovezava"/>
          <w:rFonts w:cs="Arial"/>
          <w:sz w:val="16"/>
        </w:rPr>
        <w:t>www.ijs.gov.si</w:t>
      </w:r>
    </w:hyperlink>
  </w:p>
  <w:p w14:paraId="34CE8A02" w14:textId="77777777" w:rsidR="00B54DE9" w:rsidRDefault="00B54DE9"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72913A7A" w14:textId="77777777" w:rsidR="00B54DE9" w:rsidRPr="008F3500" w:rsidRDefault="00B54DE9"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487D4CA9" w14:textId="77777777" w:rsidR="00B54DE9" w:rsidRPr="008F3500" w:rsidRDefault="00B54DE9"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09F2D06E" w14:textId="77777777" w:rsidR="00B54DE9" w:rsidRPr="008F3500" w:rsidRDefault="00B54DE9" w:rsidP="007D75CF">
    <w:pPr>
      <w:pStyle w:val="Glava"/>
      <w:tabs>
        <w:tab w:val="clear" w:pos="4320"/>
        <w:tab w:val="clear" w:pos="8640"/>
        <w:tab w:val="left" w:pos="5112"/>
      </w:tabs>
      <w:spacing w:line="240" w:lineRule="exact"/>
      <w:rPr>
        <w:rFonts w:cs="Arial"/>
        <w:sz w:val="16"/>
      </w:rPr>
    </w:pPr>
    <w:r w:rsidRPr="008F3500">
      <w:rPr>
        <w:rFonts w:cs="Arial"/>
        <w:sz w:val="16"/>
      </w:rPr>
      <w:tab/>
    </w:r>
  </w:p>
  <w:p w14:paraId="4332C80E" w14:textId="77777777" w:rsidR="00B54DE9" w:rsidRPr="008F3500" w:rsidRDefault="00B54DE9"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1pt;height:11.1pt" o:bullet="t">
        <v:imagedata r:id="rId1" o:title="mso387"/>
      </v:shape>
    </w:pict>
  </w:numPicBullet>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1">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2">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3">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4">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5">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6">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7">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8">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491588E"/>
    <w:multiLevelType w:val="hybridMultilevel"/>
    <w:tmpl w:val="08FCFC9C"/>
    <w:lvl w:ilvl="0" w:tplc="DAB01F9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13F51FB"/>
    <w:multiLevelType w:val="hybridMultilevel"/>
    <w:tmpl w:val="BB58CF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C45CB4"/>
    <w:multiLevelType w:val="hybridMultilevel"/>
    <w:tmpl w:val="95345854"/>
    <w:lvl w:ilvl="0" w:tplc="E01ACDCA">
      <w:start w:val="3"/>
      <w:numFmt w:val="bullet"/>
      <w:lvlText w:val="-"/>
      <w:lvlJc w:val="left"/>
      <w:pPr>
        <w:ind w:left="360" w:hanging="360"/>
      </w:pPr>
      <w:rPr>
        <w:rFonts w:ascii="Times New Roman" w:eastAsia="Times New Roman" w:hAnsi="Times New Roman" w:cs="Times New Roman"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4" w15:restartNumberingAfterBreak="0">
    <w:nsid w:val="1FF82B4C"/>
    <w:multiLevelType w:val="hybridMultilevel"/>
    <w:tmpl w:val="70784D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A628C3"/>
    <w:multiLevelType w:val="multilevel"/>
    <w:tmpl w:val="4F6098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0405E4"/>
    <w:multiLevelType w:val="hybridMultilevel"/>
    <w:tmpl w:val="1564FE04"/>
    <w:lvl w:ilvl="0" w:tplc="85047B5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2A9728D4"/>
    <w:multiLevelType w:val="hybridMultilevel"/>
    <w:tmpl w:val="EBF83246"/>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A367CC"/>
    <w:multiLevelType w:val="multilevel"/>
    <w:tmpl w:val="909C23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80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15D794C"/>
    <w:multiLevelType w:val="hybridMultilevel"/>
    <w:tmpl w:val="539AC1A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2843688"/>
    <w:multiLevelType w:val="hybridMultilevel"/>
    <w:tmpl w:val="5860D17A"/>
    <w:lvl w:ilvl="0" w:tplc="BEFC5FDE">
      <w:start w:val="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6DB2695"/>
    <w:multiLevelType w:val="hybridMultilevel"/>
    <w:tmpl w:val="62A6CEE4"/>
    <w:lvl w:ilvl="0" w:tplc="525E4556">
      <w:start w:val="2"/>
      <w:numFmt w:val="bullet"/>
      <w:lvlText w:val="-"/>
      <w:lvlJc w:val="left"/>
      <w:pPr>
        <w:ind w:left="-60" w:hanging="360"/>
      </w:pPr>
      <w:rPr>
        <w:rFonts w:ascii="Arial" w:eastAsia="Times New Roman" w:hAnsi="Arial" w:cs="Arial" w:hint="default"/>
      </w:rPr>
    </w:lvl>
    <w:lvl w:ilvl="1" w:tplc="04240003">
      <w:start w:val="1"/>
      <w:numFmt w:val="bullet"/>
      <w:lvlText w:val="o"/>
      <w:lvlJc w:val="left"/>
      <w:pPr>
        <w:ind w:left="660" w:hanging="360"/>
      </w:pPr>
      <w:rPr>
        <w:rFonts w:ascii="Courier New" w:hAnsi="Courier New" w:cs="Courier New" w:hint="default"/>
      </w:rPr>
    </w:lvl>
    <w:lvl w:ilvl="2" w:tplc="04240005" w:tentative="1">
      <w:start w:val="1"/>
      <w:numFmt w:val="bullet"/>
      <w:lvlText w:val=""/>
      <w:lvlJc w:val="left"/>
      <w:pPr>
        <w:ind w:left="1380" w:hanging="360"/>
      </w:pPr>
      <w:rPr>
        <w:rFonts w:ascii="Wingdings" w:hAnsi="Wingdings" w:hint="default"/>
      </w:rPr>
    </w:lvl>
    <w:lvl w:ilvl="3" w:tplc="04240001" w:tentative="1">
      <w:start w:val="1"/>
      <w:numFmt w:val="bullet"/>
      <w:lvlText w:val=""/>
      <w:lvlJc w:val="left"/>
      <w:pPr>
        <w:ind w:left="2100" w:hanging="360"/>
      </w:pPr>
      <w:rPr>
        <w:rFonts w:ascii="Symbol" w:hAnsi="Symbol" w:hint="default"/>
      </w:rPr>
    </w:lvl>
    <w:lvl w:ilvl="4" w:tplc="04240003" w:tentative="1">
      <w:start w:val="1"/>
      <w:numFmt w:val="bullet"/>
      <w:lvlText w:val="o"/>
      <w:lvlJc w:val="left"/>
      <w:pPr>
        <w:ind w:left="2820" w:hanging="360"/>
      </w:pPr>
      <w:rPr>
        <w:rFonts w:ascii="Courier New" w:hAnsi="Courier New" w:cs="Courier New" w:hint="default"/>
      </w:rPr>
    </w:lvl>
    <w:lvl w:ilvl="5" w:tplc="04240005" w:tentative="1">
      <w:start w:val="1"/>
      <w:numFmt w:val="bullet"/>
      <w:lvlText w:val=""/>
      <w:lvlJc w:val="left"/>
      <w:pPr>
        <w:ind w:left="3540" w:hanging="360"/>
      </w:pPr>
      <w:rPr>
        <w:rFonts w:ascii="Wingdings" w:hAnsi="Wingdings" w:hint="default"/>
      </w:rPr>
    </w:lvl>
    <w:lvl w:ilvl="6" w:tplc="04240001" w:tentative="1">
      <w:start w:val="1"/>
      <w:numFmt w:val="bullet"/>
      <w:lvlText w:val=""/>
      <w:lvlJc w:val="left"/>
      <w:pPr>
        <w:ind w:left="4260" w:hanging="360"/>
      </w:pPr>
      <w:rPr>
        <w:rFonts w:ascii="Symbol" w:hAnsi="Symbol" w:hint="default"/>
      </w:rPr>
    </w:lvl>
    <w:lvl w:ilvl="7" w:tplc="04240003" w:tentative="1">
      <w:start w:val="1"/>
      <w:numFmt w:val="bullet"/>
      <w:lvlText w:val="o"/>
      <w:lvlJc w:val="left"/>
      <w:pPr>
        <w:ind w:left="4980" w:hanging="360"/>
      </w:pPr>
      <w:rPr>
        <w:rFonts w:ascii="Courier New" w:hAnsi="Courier New" w:cs="Courier New" w:hint="default"/>
      </w:rPr>
    </w:lvl>
    <w:lvl w:ilvl="8" w:tplc="04240005" w:tentative="1">
      <w:start w:val="1"/>
      <w:numFmt w:val="bullet"/>
      <w:lvlText w:val=""/>
      <w:lvlJc w:val="left"/>
      <w:pPr>
        <w:ind w:left="5700" w:hanging="360"/>
      </w:pPr>
      <w:rPr>
        <w:rFonts w:ascii="Wingdings" w:hAnsi="Wingdings" w:hint="default"/>
      </w:rPr>
    </w:lvl>
  </w:abstractNum>
  <w:abstractNum w:abstractNumId="13"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F0B3F8E"/>
    <w:multiLevelType w:val="multilevel"/>
    <w:tmpl w:val="D91462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C45098"/>
    <w:multiLevelType w:val="hybridMultilevel"/>
    <w:tmpl w:val="397801BC"/>
    <w:lvl w:ilvl="0" w:tplc="04240003">
      <w:start w:val="1"/>
      <w:numFmt w:val="bullet"/>
      <w:lvlText w:val="o"/>
      <w:lvlJc w:val="left"/>
      <w:pPr>
        <w:ind w:left="-60" w:hanging="360"/>
      </w:pPr>
      <w:rPr>
        <w:rFonts w:ascii="Courier New" w:hAnsi="Courier New" w:cs="Courier New" w:hint="default"/>
      </w:rPr>
    </w:lvl>
    <w:lvl w:ilvl="1" w:tplc="04240003" w:tentative="1">
      <w:start w:val="1"/>
      <w:numFmt w:val="bullet"/>
      <w:lvlText w:val="o"/>
      <w:lvlJc w:val="left"/>
      <w:pPr>
        <w:ind w:left="660" w:hanging="360"/>
      </w:pPr>
      <w:rPr>
        <w:rFonts w:ascii="Courier New" w:hAnsi="Courier New" w:cs="Courier New" w:hint="default"/>
      </w:rPr>
    </w:lvl>
    <w:lvl w:ilvl="2" w:tplc="04240005" w:tentative="1">
      <w:start w:val="1"/>
      <w:numFmt w:val="bullet"/>
      <w:lvlText w:val=""/>
      <w:lvlJc w:val="left"/>
      <w:pPr>
        <w:ind w:left="1380" w:hanging="360"/>
      </w:pPr>
      <w:rPr>
        <w:rFonts w:ascii="Wingdings" w:hAnsi="Wingdings" w:hint="default"/>
      </w:rPr>
    </w:lvl>
    <w:lvl w:ilvl="3" w:tplc="04240001" w:tentative="1">
      <w:start w:val="1"/>
      <w:numFmt w:val="bullet"/>
      <w:lvlText w:val=""/>
      <w:lvlJc w:val="left"/>
      <w:pPr>
        <w:ind w:left="2100" w:hanging="360"/>
      </w:pPr>
      <w:rPr>
        <w:rFonts w:ascii="Symbol" w:hAnsi="Symbol" w:hint="default"/>
      </w:rPr>
    </w:lvl>
    <w:lvl w:ilvl="4" w:tplc="04240003" w:tentative="1">
      <w:start w:val="1"/>
      <w:numFmt w:val="bullet"/>
      <w:lvlText w:val="o"/>
      <w:lvlJc w:val="left"/>
      <w:pPr>
        <w:ind w:left="2820" w:hanging="360"/>
      </w:pPr>
      <w:rPr>
        <w:rFonts w:ascii="Courier New" w:hAnsi="Courier New" w:cs="Courier New" w:hint="default"/>
      </w:rPr>
    </w:lvl>
    <w:lvl w:ilvl="5" w:tplc="04240005" w:tentative="1">
      <w:start w:val="1"/>
      <w:numFmt w:val="bullet"/>
      <w:lvlText w:val=""/>
      <w:lvlJc w:val="left"/>
      <w:pPr>
        <w:ind w:left="3540" w:hanging="360"/>
      </w:pPr>
      <w:rPr>
        <w:rFonts w:ascii="Wingdings" w:hAnsi="Wingdings" w:hint="default"/>
      </w:rPr>
    </w:lvl>
    <w:lvl w:ilvl="6" w:tplc="04240001" w:tentative="1">
      <w:start w:val="1"/>
      <w:numFmt w:val="bullet"/>
      <w:lvlText w:val=""/>
      <w:lvlJc w:val="left"/>
      <w:pPr>
        <w:ind w:left="4260" w:hanging="360"/>
      </w:pPr>
      <w:rPr>
        <w:rFonts w:ascii="Symbol" w:hAnsi="Symbol" w:hint="default"/>
      </w:rPr>
    </w:lvl>
    <w:lvl w:ilvl="7" w:tplc="04240003" w:tentative="1">
      <w:start w:val="1"/>
      <w:numFmt w:val="bullet"/>
      <w:lvlText w:val="o"/>
      <w:lvlJc w:val="left"/>
      <w:pPr>
        <w:ind w:left="4980" w:hanging="360"/>
      </w:pPr>
      <w:rPr>
        <w:rFonts w:ascii="Courier New" w:hAnsi="Courier New" w:cs="Courier New" w:hint="default"/>
      </w:rPr>
    </w:lvl>
    <w:lvl w:ilvl="8" w:tplc="04240005" w:tentative="1">
      <w:start w:val="1"/>
      <w:numFmt w:val="bullet"/>
      <w:lvlText w:val=""/>
      <w:lvlJc w:val="left"/>
      <w:pPr>
        <w:ind w:left="5700" w:hanging="360"/>
      </w:pPr>
      <w:rPr>
        <w:rFonts w:ascii="Wingdings" w:hAnsi="Wingdings" w:hint="default"/>
      </w:rPr>
    </w:lvl>
  </w:abstractNum>
  <w:abstractNum w:abstractNumId="16" w15:restartNumberingAfterBreak="0">
    <w:nsid w:val="47861E86"/>
    <w:multiLevelType w:val="hybridMultilevel"/>
    <w:tmpl w:val="5A34EDC4"/>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EBF4592"/>
    <w:multiLevelType w:val="hybridMultilevel"/>
    <w:tmpl w:val="8CC4AE6E"/>
    <w:lvl w:ilvl="0" w:tplc="E40412A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D053A8"/>
    <w:multiLevelType w:val="hybridMultilevel"/>
    <w:tmpl w:val="61A8020E"/>
    <w:lvl w:ilvl="0" w:tplc="22CC35E0">
      <w:start w:val="611"/>
      <w:numFmt w:val="bullet"/>
      <w:lvlText w:val="-"/>
      <w:lvlJc w:val="left"/>
      <w:pPr>
        <w:ind w:left="720" w:hanging="360"/>
      </w:pPr>
      <w:rPr>
        <w:rFonts w:ascii="TimesNewRomanPSMT" w:eastAsia="Calibri" w:hAnsi="TimesNewRomanPSMT" w:cs="TimesNewRomanPS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6424CCC"/>
    <w:multiLevelType w:val="hybridMultilevel"/>
    <w:tmpl w:val="F09059DE"/>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89A3224"/>
    <w:multiLevelType w:val="hybridMultilevel"/>
    <w:tmpl w:val="7CA078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923AF6"/>
    <w:multiLevelType w:val="hybridMultilevel"/>
    <w:tmpl w:val="3BCEAE38"/>
    <w:lvl w:ilvl="0" w:tplc="48207E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C110C07"/>
    <w:multiLevelType w:val="hybridMultilevel"/>
    <w:tmpl w:val="E2C68164"/>
    <w:lvl w:ilvl="0" w:tplc="128E34CC">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8D71B53"/>
    <w:multiLevelType w:val="hybridMultilevel"/>
    <w:tmpl w:val="5E7C40C8"/>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9"/>
  </w:num>
  <w:num w:numId="4">
    <w:abstractNumId w:val="16"/>
  </w:num>
  <w:num w:numId="5">
    <w:abstractNumId w:val="24"/>
  </w:num>
  <w:num w:numId="6">
    <w:abstractNumId w:val="5"/>
  </w:num>
  <w:num w:numId="7">
    <w:abstractNumId w:val="6"/>
  </w:num>
  <w:num w:numId="8">
    <w:abstractNumId w:val="17"/>
  </w:num>
  <w:num w:numId="9">
    <w:abstractNumId w:val="8"/>
  </w:num>
  <w:num w:numId="10">
    <w:abstractNumId w:val="22"/>
  </w:num>
  <w:num w:numId="11">
    <w:abstractNumId w:val="12"/>
  </w:num>
  <w:num w:numId="12">
    <w:abstractNumId w:val="3"/>
  </w:num>
  <w:num w:numId="13">
    <w:abstractNumId w:val="2"/>
  </w:num>
  <w:num w:numId="14">
    <w:abstractNumId w:val="21"/>
  </w:num>
  <w:num w:numId="15">
    <w:abstractNumId w:val="10"/>
  </w:num>
  <w:num w:numId="16">
    <w:abstractNumId w:val="14"/>
  </w:num>
  <w:num w:numId="17">
    <w:abstractNumId w:val="15"/>
  </w:num>
  <w:num w:numId="18">
    <w:abstractNumId w:val="19"/>
  </w:num>
  <w:num w:numId="19">
    <w:abstractNumId w:val="20"/>
  </w:num>
  <w:num w:numId="20">
    <w:abstractNumId w:val="0"/>
  </w:num>
  <w:num w:numId="21">
    <w:abstractNumId w:val="4"/>
  </w:num>
  <w:num w:numId="22">
    <w:abstractNumId w:val="18"/>
  </w:num>
  <w:num w:numId="23">
    <w:abstractNumId w:val="1"/>
  </w:num>
  <w:num w:numId="24">
    <w:abstractNumId w:val="23"/>
  </w:num>
  <w:num w:numId="2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638"/>
    <w:rsid w:val="00001737"/>
    <w:rsid w:val="00001989"/>
    <w:rsid w:val="00003FD9"/>
    <w:rsid w:val="00005B86"/>
    <w:rsid w:val="00006D3A"/>
    <w:rsid w:val="00007063"/>
    <w:rsid w:val="00007372"/>
    <w:rsid w:val="000074DD"/>
    <w:rsid w:val="000077AB"/>
    <w:rsid w:val="00010639"/>
    <w:rsid w:val="000107F5"/>
    <w:rsid w:val="00011A0C"/>
    <w:rsid w:val="00011CF9"/>
    <w:rsid w:val="000120B7"/>
    <w:rsid w:val="000123ED"/>
    <w:rsid w:val="0001313F"/>
    <w:rsid w:val="00013195"/>
    <w:rsid w:val="000133C9"/>
    <w:rsid w:val="000139ED"/>
    <w:rsid w:val="00013BC4"/>
    <w:rsid w:val="000140FE"/>
    <w:rsid w:val="00014928"/>
    <w:rsid w:val="00014A45"/>
    <w:rsid w:val="00014AE3"/>
    <w:rsid w:val="000150EB"/>
    <w:rsid w:val="00015559"/>
    <w:rsid w:val="000160AF"/>
    <w:rsid w:val="00017356"/>
    <w:rsid w:val="00017970"/>
    <w:rsid w:val="00020464"/>
    <w:rsid w:val="00020C14"/>
    <w:rsid w:val="00021CF7"/>
    <w:rsid w:val="0002235B"/>
    <w:rsid w:val="000230CB"/>
    <w:rsid w:val="000232EC"/>
    <w:rsid w:val="00023A88"/>
    <w:rsid w:val="00023B18"/>
    <w:rsid w:val="00023E00"/>
    <w:rsid w:val="00024817"/>
    <w:rsid w:val="00025321"/>
    <w:rsid w:val="00025912"/>
    <w:rsid w:val="00026083"/>
    <w:rsid w:val="000261DE"/>
    <w:rsid w:val="00026540"/>
    <w:rsid w:val="00026B4E"/>
    <w:rsid w:val="00026E61"/>
    <w:rsid w:val="00026F95"/>
    <w:rsid w:val="00027473"/>
    <w:rsid w:val="0002773D"/>
    <w:rsid w:val="00027E83"/>
    <w:rsid w:val="00027FA0"/>
    <w:rsid w:val="00030980"/>
    <w:rsid w:val="00030D87"/>
    <w:rsid w:val="00031021"/>
    <w:rsid w:val="0003146A"/>
    <w:rsid w:val="000317E0"/>
    <w:rsid w:val="0003283D"/>
    <w:rsid w:val="00033483"/>
    <w:rsid w:val="00034985"/>
    <w:rsid w:val="00034987"/>
    <w:rsid w:val="00034B12"/>
    <w:rsid w:val="0003516C"/>
    <w:rsid w:val="0003559E"/>
    <w:rsid w:val="00035AC6"/>
    <w:rsid w:val="000364EA"/>
    <w:rsid w:val="00036D2C"/>
    <w:rsid w:val="00036E5F"/>
    <w:rsid w:val="000372A8"/>
    <w:rsid w:val="0004062E"/>
    <w:rsid w:val="00042002"/>
    <w:rsid w:val="0004200B"/>
    <w:rsid w:val="00042626"/>
    <w:rsid w:val="0004279A"/>
    <w:rsid w:val="0004286E"/>
    <w:rsid w:val="00042964"/>
    <w:rsid w:val="00042BCC"/>
    <w:rsid w:val="00042DB9"/>
    <w:rsid w:val="00042FCF"/>
    <w:rsid w:val="0004321F"/>
    <w:rsid w:val="00043EE0"/>
    <w:rsid w:val="000466A4"/>
    <w:rsid w:val="00046898"/>
    <w:rsid w:val="00046A96"/>
    <w:rsid w:val="00047844"/>
    <w:rsid w:val="00050816"/>
    <w:rsid w:val="00050F00"/>
    <w:rsid w:val="00051836"/>
    <w:rsid w:val="000526D4"/>
    <w:rsid w:val="00052E41"/>
    <w:rsid w:val="000535B4"/>
    <w:rsid w:val="0005365C"/>
    <w:rsid w:val="00053815"/>
    <w:rsid w:val="0005456D"/>
    <w:rsid w:val="00054733"/>
    <w:rsid w:val="00054F71"/>
    <w:rsid w:val="0005519D"/>
    <w:rsid w:val="00055D8D"/>
    <w:rsid w:val="00055FFF"/>
    <w:rsid w:val="00056B89"/>
    <w:rsid w:val="00057C08"/>
    <w:rsid w:val="00060D5A"/>
    <w:rsid w:val="00061623"/>
    <w:rsid w:val="000616BA"/>
    <w:rsid w:val="00063873"/>
    <w:rsid w:val="00063E47"/>
    <w:rsid w:val="00064062"/>
    <w:rsid w:val="00064EF4"/>
    <w:rsid w:val="000665AC"/>
    <w:rsid w:val="00066671"/>
    <w:rsid w:val="00066675"/>
    <w:rsid w:val="00066D56"/>
    <w:rsid w:val="00067119"/>
    <w:rsid w:val="0006727F"/>
    <w:rsid w:val="000676B2"/>
    <w:rsid w:val="00067AF2"/>
    <w:rsid w:val="000701F9"/>
    <w:rsid w:val="0007309C"/>
    <w:rsid w:val="000736C0"/>
    <w:rsid w:val="0007387C"/>
    <w:rsid w:val="00073A76"/>
    <w:rsid w:val="00073BBD"/>
    <w:rsid w:val="00073CF5"/>
    <w:rsid w:val="00076E32"/>
    <w:rsid w:val="00077138"/>
    <w:rsid w:val="000773DA"/>
    <w:rsid w:val="0008117E"/>
    <w:rsid w:val="00081C20"/>
    <w:rsid w:val="00081E1B"/>
    <w:rsid w:val="00081E8C"/>
    <w:rsid w:val="000825E3"/>
    <w:rsid w:val="00082B09"/>
    <w:rsid w:val="00083011"/>
    <w:rsid w:val="00083B8F"/>
    <w:rsid w:val="00084DD7"/>
    <w:rsid w:val="0008508A"/>
    <w:rsid w:val="00085BDD"/>
    <w:rsid w:val="00085D77"/>
    <w:rsid w:val="0008625E"/>
    <w:rsid w:val="00086869"/>
    <w:rsid w:val="00087FBF"/>
    <w:rsid w:val="000903BF"/>
    <w:rsid w:val="000904B2"/>
    <w:rsid w:val="00090704"/>
    <w:rsid w:val="00091853"/>
    <w:rsid w:val="00092058"/>
    <w:rsid w:val="0009364F"/>
    <w:rsid w:val="00093D6D"/>
    <w:rsid w:val="00094526"/>
    <w:rsid w:val="000946D3"/>
    <w:rsid w:val="00094786"/>
    <w:rsid w:val="00095CB5"/>
    <w:rsid w:val="00096487"/>
    <w:rsid w:val="000966FF"/>
    <w:rsid w:val="00096700"/>
    <w:rsid w:val="00096AF3"/>
    <w:rsid w:val="00096DB9"/>
    <w:rsid w:val="00096E14"/>
    <w:rsid w:val="00097A02"/>
    <w:rsid w:val="000A0501"/>
    <w:rsid w:val="000A0766"/>
    <w:rsid w:val="000A09C1"/>
    <w:rsid w:val="000A0E74"/>
    <w:rsid w:val="000A0FAF"/>
    <w:rsid w:val="000A16A7"/>
    <w:rsid w:val="000A1B7B"/>
    <w:rsid w:val="000A2ACD"/>
    <w:rsid w:val="000A2E3F"/>
    <w:rsid w:val="000A3CBF"/>
    <w:rsid w:val="000A3E43"/>
    <w:rsid w:val="000A40F7"/>
    <w:rsid w:val="000A4452"/>
    <w:rsid w:val="000A4521"/>
    <w:rsid w:val="000A4FAA"/>
    <w:rsid w:val="000A6A72"/>
    <w:rsid w:val="000A6F3A"/>
    <w:rsid w:val="000A6F4E"/>
    <w:rsid w:val="000A7238"/>
    <w:rsid w:val="000A7B7C"/>
    <w:rsid w:val="000B0221"/>
    <w:rsid w:val="000B0470"/>
    <w:rsid w:val="000B1069"/>
    <w:rsid w:val="000B1382"/>
    <w:rsid w:val="000B145C"/>
    <w:rsid w:val="000B1767"/>
    <w:rsid w:val="000B1A41"/>
    <w:rsid w:val="000B206A"/>
    <w:rsid w:val="000B2125"/>
    <w:rsid w:val="000B2698"/>
    <w:rsid w:val="000B2E51"/>
    <w:rsid w:val="000B2FF4"/>
    <w:rsid w:val="000B3301"/>
    <w:rsid w:val="000B3C9E"/>
    <w:rsid w:val="000B4281"/>
    <w:rsid w:val="000B4D87"/>
    <w:rsid w:val="000B4E1E"/>
    <w:rsid w:val="000B577C"/>
    <w:rsid w:val="000B5FFE"/>
    <w:rsid w:val="000B6C16"/>
    <w:rsid w:val="000B6D79"/>
    <w:rsid w:val="000C03C9"/>
    <w:rsid w:val="000C1403"/>
    <w:rsid w:val="000C1773"/>
    <w:rsid w:val="000C1FE3"/>
    <w:rsid w:val="000C247D"/>
    <w:rsid w:val="000C3069"/>
    <w:rsid w:val="000C35B0"/>
    <w:rsid w:val="000C4992"/>
    <w:rsid w:val="000C4E51"/>
    <w:rsid w:val="000C4F50"/>
    <w:rsid w:val="000C4F93"/>
    <w:rsid w:val="000C5A1B"/>
    <w:rsid w:val="000C5A98"/>
    <w:rsid w:val="000C5BB2"/>
    <w:rsid w:val="000C5D07"/>
    <w:rsid w:val="000C6478"/>
    <w:rsid w:val="000C6EB5"/>
    <w:rsid w:val="000D03DF"/>
    <w:rsid w:val="000D0596"/>
    <w:rsid w:val="000D08E6"/>
    <w:rsid w:val="000D0E60"/>
    <w:rsid w:val="000D1690"/>
    <w:rsid w:val="000D2979"/>
    <w:rsid w:val="000D2E12"/>
    <w:rsid w:val="000D34BD"/>
    <w:rsid w:val="000D3791"/>
    <w:rsid w:val="000D461A"/>
    <w:rsid w:val="000D46DF"/>
    <w:rsid w:val="000D4F6D"/>
    <w:rsid w:val="000D5023"/>
    <w:rsid w:val="000D50E0"/>
    <w:rsid w:val="000D5700"/>
    <w:rsid w:val="000D5ADC"/>
    <w:rsid w:val="000D61CB"/>
    <w:rsid w:val="000D63EE"/>
    <w:rsid w:val="000D7E09"/>
    <w:rsid w:val="000E04C1"/>
    <w:rsid w:val="000E0848"/>
    <w:rsid w:val="000E0C29"/>
    <w:rsid w:val="000E0F71"/>
    <w:rsid w:val="000E186E"/>
    <w:rsid w:val="000E2FF1"/>
    <w:rsid w:val="000E3030"/>
    <w:rsid w:val="000E39AA"/>
    <w:rsid w:val="000E3EA4"/>
    <w:rsid w:val="000E48F9"/>
    <w:rsid w:val="000E4B21"/>
    <w:rsid w:val="000E58CF"/>
    <w:rsid w:val="000E5D45"/>
    <w:rsid w:val="000E61B5"/>
    <w:rsid w:val="000E7030"/>
    <w:rsid w:val="000E71FA"/>
    <w:rsid w:val="000F0333"/>
    <w:rsid w:val="000F0680"/>
    <w:rsid w:val="000F14BA"/>
    <w:rsid w:val="000F1D78"/>
    <w:rsid w:val="000F2177"/>
    <w:rsid w:val="000F2EEB"/>
    <w:rsid w:val="000F31C2"/>
    <w:rsid w:val="000F34CE"/>
    <w:rsid w:val="000F35D9"/>
    <w:rsid w:val="000F4226"/>
    <w:rsid w:val="000F4331"/>
    <w:rsid w:val="000F481C"/>
    <w:rsid w:val="000F4E76"/>
    <w:rsid w:val="000F7B7E"/>
    <w:rsid w:val="000F7CF6"/>
    <w:rsid w:val="000F7F94"/>
    <w:rsid w:val="00100407"/>
    <w:rsid w:val="0010073A"/>
    <w:rsid w:val="001013D0"/>
    <w:rsid w:val="001016C3"/>
    <w:rsid w:val="00101A97"/>
    <w:rsid w:val="00101BBB"/>
    <w:rsid w:val="00102BCA"/>
    <w:rsid w:val="00102FEE"/>
    <w:rsid w:val="0010392D"/>
    <w:rsid w:val="0010529B"/>
    <w:rsid w:val="001057C7"/>
    <w:rsid w:val="0010673C"/>
    <w:rsid w:val="001067F4"/>
    <w:rsid w:val="00106829"/>
    <w:rsid w:val="00106B0B"/>
    <w:rsid w:val="00106BEA"/>
    <w:rsid w:val="00106DB0"/>
    <w:rsid w:val="001071B5"/>
    <w:rsid w:val="001078D0"/>
    <w:rsid w:val="00107D01"/>
    <w:rsid w:val="00110302"/>
    <w:rsid w:val="00110AD3"/>
    <w:rsid w:val="00110D36"/>
    <w:rsid w:val="001113A8"/>
    <w:rsid w:val="00111665"/>
    <w:rsid w:val="001116C3"/>
    <w:rsid w:val="00111D5A"/>
    <w:rsid w:val="0011260E"/>
    <w:rsid w:val="001127D0"/>
    <w:rsid w:val="00112EF8"/>
    <w:rsid w:val="0011309B"/>
    <w:rsid w:val="00113159"/>
    <w:rsid w:val="00113BBD"/>
    <w:rsid w:val="001142BE"/>
    <w:rsid w:val="00114631"/>
    <w:rsid w:val="00114747"/>
    <w:rsid w:val="00114A83"/>
    <w:rsid w:val="00115032"/>
    <w:rsid w:val="001154A8"/>
    <w:rsid w:val="00115FB5"/>
    <w:rsid w:val="001166E1"/>
    <w:rsid w:val="00116DA9"/>
    <w:rsid w:val="00117FA2"/>
    <w:rsid w:val="00120009"/>
    <w:rsid w:val="00121FD8"/>
    <w:rsid w:val="00122015"/>
    <w:rsid w:val="001227CD"/>
    <w:rsid w:val="0012324B"/>
    <w:rsid w:val="00123786"/>
    <w:rsid w:val="00123A56"/>
    <w:rsid w:val="00124137"/>
    <w:rsid w:val="001245F6"/>
    <w:rsid w:val="00124A9E"/>
    <w:rsid w:val="0012707F"/>
    <w:rsid w:val="00127230"/>
    <w:rsid w:val="001303D7"/>
    <w:rsid w:val="00130704"/>
    <w:rsid w:val="0013075B"/>
    <w:rsid w:val="00130BE9"/>
    <w:rsid w:val="00132418"/>
    <w:rsid w:val="001335FF"/>
    <w:rsid w:val="001338BC"/>
    <w:rsid w:val="00133B11"/>
    <w:rsid w:val="001357B2"/>
    <w:rsid w:val="001357BD"/>
    <w:rsid w:val="00135884"/>
    <w:rsid w:val="00135A08"/>
    <w:rsid w:val="0013643A"/>
    <w:rsid w:val="00136B76"/>
    <w:rsid w:val="001379B0"/>
    <w:rsid w:val="001401E2"/>
    <w:rsid w:val="0014043C"/>
    <w:rsid w:val="00140A7F"/>
    <w:rsid w:val="00140EA3"/>
    <w:rsid w:val="0014115D"/>
    <w:rsid w:val="001412B7"/>
    <w:rsid w:val="0014132A"/>
    <w:rsid w:val="00141BC2"/>
    <w:rsid w:val="001421AC"/>
    <w:rsid w:val="00142350"/>
    <w:rsid w:val="00142509"/>
    <w:rsid w:val="00142AF6"/>
    <w:rsid w:val="00143C2B"/>
    <w:rsid w:val="00143D6F"/>
    <w:rsid w:val="0014400E"/>
    <w:rsid w:val="0014486F"/>
    <w:rsid w:val="001454E2"/>
    <w:rsid w:val="0014561F"/>
    <w:rsid w:val="00145784"/>
    <w:rsid w:val="001463AB"/>
    <w:rsid w:val="00147F5A"/>
    <w:rsid w:val="00151470"/>
    <w:rsid w:val="00151CCB"/>
    <w:rsid w:val="00151D23"/>
    <w:rsid w:val="0015203E"/>
    <w:rsid w:val="0015216E"/>
    <w:rsid w:val="001523DA"/>
    <w:rsid w:val="00152BBB"/>
    <w:rsid w:val="00153179"/>
    <w:rsid w:val="00153427"/>
    <w:rsid w:val="00153499"/>
    <w:rsid w:val="001534ED"/>
    <w:rsid w:val="00153894"/>
    <w:rsid w:val="00154CFF"/>
    <w:rsid w:val="00154F4B"/>
    <w:rsid w:val="00155157"/>
    <w:rsid w:val="001559F4"/>
    <w:rsid w:val="00155D75"/>
    <w:rsid w:val="00155F86"/>
    <w:rsid w:val="0015686F"/>
    <w:rsid w:val="00156AA8"/>
    <w:rsid w:val="00156B59"/>
    <w:rsid w:val="00157081"/>
    <w:rsid w:val="001570C5"/>
    <w:rsid w:val="001578E4"/>
    <w:rsid w:val="00157ABB"/>
    <w:rsid w:val="00157AC0"/>
    <w:rsid w:val="001605F3"/>
    <w:rsid w:val="001608DA"/>
    <w:rsid w:val="00161BFD"/>
    <w:rsid w:val="00162129"/>
    <w:rsid w:val="001627BB"/>
    <w:rsid w:val="00162B56"/>
    <w:rsid w:val="00162F59"/>
    <w:rsid w:val="001631EC"/>
    <w:rsid w:val="00163881"/>
    <w:rsid w:val="00164470"/>
    <w:rsid w:val="001648B1"/>
    <w:rsid w:val="00167885"/>
    <w:rsid w:val="001678A8"/>
    <w:rsid w:val="00167BFC"/>
    <w:rsid w:val="00167E7A"/>
    <w:rsid w:val="0017015E"/>
    <w:rsid w:val="0017094D"/>
    <w:rsid w:val="00170BAC"/>
    <w:rsid w:val="00170C35"/>
    <w:rsid w:val="00170CAA"/>
    <w:rsid w:val="00170D7E"/>
    <w:rsid w:val="00171613"/>
    <w:rsid w:val="001717BD"/>
    <w:rsid w:val="00172206"/>
    <w:rsid w:val="00172F94"/>
    <w:rsid w:val="001734B1"/>
    <w:rsid w:val="001748FF"/>
    <w:rsid w:val="00174C04"/>
    <w:rsid w:val="00175B31"/>
    <w:rsid w:val="00175C1F"/>
    <w:rsid w:val="00175D07"/>
    <w:rsid w:val="001767C6"/>
    <w:rsid w:val="00176F42"/>
    <w:rsid w:val="0017778D"/>
    <w:rsid w:val="0018030D"/>
    <w:rsid w:val="001803E5"/>
    <w:rsid w:val="00180719"/>
    <w:rsid w:val="00180D4D"/>
    <w:rsid w:val="0018148D"/>
    <w:rsid w:val="001819CA"/>
    <w:rsid w:val="00181FC3"/>
    <w:rsid w:val="001824CB"/>
    <w:rsid w:val="001825F2"/>
    <w:rsid w:val="0018284C"/>
    <w:rsid w:val="00182EA9"/>
    <w:rsid w:val="00183066"/>
    <w:rsid w:val="001834FB"/>
    <w:rsid w:val="00183708"/>
    <w:rsid w:val="00183910"/>
    <w:rsid w:val="001864F9"/>
    <w:rsid w:val="00186E0E"/>
    <w:rsid w:val="00186E50"/>
    <w:rsid w:val="00187FAF"/>
    <w:rsid w:val="00190485"/>
    <w:rsid w:val="00190A64"/>
    <w:rsid w:val="00190B64"/>
    <w:rsid w:val="00190BF0"/>
    <w:rsid w:val="00191564"/>
    <w:rsid w:val="001923C4"/>
    <w:rsid w:val="001928D7"/>
    <w:rsid w:val="00192ED7"/>
    <w:rsid w:val="00192F6C"/>
    <w:rsid w:val="00193443"/>
    <w:rsid w:val="00193F4A"/>
    <w:rsid w:val="00193F92"/>
    <w:rsid w:val="001941F6"/>
    <w:rsid w:val="00194CC1"/>
    <w:rsid w:val="00194F55"/>
    <w:rsid w:val="00194F79"/>
    <w:rsid w:val="00194FC1"/>
    <w:rsid w:val="0019522B"/>
    <w:rsid w:val="001958BE"/>
    <w:rsid w:val="001962EC"/>
    <w:rsid w:val="00196967"/>
    <w:rsid w:val="00197F48"/>
    <w:rsid w:val="001A062F"/>
    <w:rsid w:val="001A11D0"/>
    <w:rsid w:val="001A3633"/>
    <w:rsid w:val="001A363E"/>
    <w:rsid w:val="001A3B44"/>
    <w:rsid w:val="001A3EA6"/>
    <w:rsid w:val="001A4B12"/>
    <w:rsid w:val="001A4F59"/>
    <w:rsid w:val="001A5868"/>
    <w:rsid w:val="001A5A3F"/>
    <w:rsid w:val="001A5BF0"/>
    <w:rsid w:val="001A65C5"/>
    <w:rsid w:val="001A65D6"/>
    <w:rsid w:val="001A6A8E"/>
    <w:rsid w:val="001A6AB5"/>
    <w:rsid w:val="001A7284"/>
    <w:rsid w:val="001A76F9"/>
    <w:rsid w:val="001B02A4"/>
    <w:rsid w:val="001B05CB"/>
    <w:rsid w:val="001B0B2D"/>
    <w:rsid w:val="001B0D1B"/>
    <w:rsid w:val="001B0DFE"/>
    <w:rsid w:val="001B0F23"/>
    <w:rsid w:val="001B1550"/>
    <w:rsid w:val="001B191A"/>
    <w:rsid w:val="001B2590"/>
    <w:rsid w:val="001B2B07"/>
    <w:rsid w:val="001B382D"/>
    <w:rsid w:val="001B456B"/>
    <w:rsid w:val="001B47E1"/>
    <w:rsid w:val="001B49F2"/>
    <w:rsid w:val="001B5227"/>
    <w:rsid w:val="001B55FF"/>
    <w:rsid w:val="001B5613"/>
    <w:rsid w:val="001B5FAA"/>
    <w:rsid w:val="001B618F"/>
    <w:rsid w:val="001B62A5"/>
    <w:rsid w:val="001B67DB"/>
    <w:rsid w:val="001B6B2A"/>
    <w:rsid w:val="001B7519"/>
    <w:rsid w:val="001C0B4A"/>
    <w:rsid w:val="001C0CA3"/>
    <w:rsid w:val="001C12A2"/>
    <w:rsid w:val="001C1356"/>
    <w:rsid w:val="001C19DF"/>
    <w:rsid w:val="001C1B0B"/>
    <w:rsid w:val="001C27D2"/>
    <w:rsid w:val="001C2BEE"/>
    <w:rsid w:val="001C3173"/>
    <w:rsid w:val="001C3E98"/>
    <w:rsid w:val="001C3F92"/>
    <w:rsid w:val="001C4AE8"/>
    <w:rsid w:val="001C78D6"/>
    <w:rsid w:val="001C7BD2"/>
    <w:rsid w:val="001D007B"/>
    <w:rsid w:val="001D060B"/>
    <w:rsid w:val="001D0C4A"/>
    <w:rsid w:val="001D0CBE"/>
    <w:rsid w:val="001D0DB2"/>
    <w:rsid w:val="001D0E70"/>
    <w:rsid w:val="001D206D"/>
    <w:rsid w:val="001D20C0"/>
    <w:rsid w:val="001D2608"/>
    <w:rsid w:val="001D263E"/>
    <w:rsid w:val="001D2E2F"/>
    <w:rsid w:val="001D2EB7"/>
    <w:rsid w:val="001D2ECF"/>
    <w:rsid w:val="001D31AD"/>
    <w:rsid w:val="001D330E"/>
    <w:rsid w:val="001D3C19"/>
    <w:rsid w:val="001D452F"/>
    <w:rsid w:val="001D4876"/>
    <w:rsid w:val="001D588B"/>
    <w:rsid w:val="001D629D"/>
    <w:rsid w:val="001D65EA"/>
    <w:rsid w:val="001D7D58"/>
    <w:rsid w:val="001E04DE"/>
    <w:rsid w:val="001E0AA6"/>
    <w:rsid w:val="001E1412"/>
    <w:rsid w:val="001E1BAF"/>
    <w:rsid w:val="001E2337"/>
    <w:rsid w:val="001E3010"/>
    <w:rsid w:val="001E3EDA"/>
    <w:rsid w:val="001E4109"/>
    <w:rsid w:val="001E419E"/>
    <w:rsid w:val="001E55F5"/>
    <w:rsid w:val="001E5C39"/>
    <w:rsid w:val="001E5D79"/>
    <w:rsid w:val="001E74F0"/>
    <w:rsid w:val="001E7B38"/>
    <w:rsid w:val="001F12D3"/>
    <w:rsid w:val="001F2206"/>
    <w:rsid w:val="001F22FC"/>
    <w:rsid w:val="001F2635"/>
    <w:rsid w:val="001F2966"/>
    <w:rsid w:val="001F3A2B"/>
    <w:rsid w:val="001F3A5C"/>
    <w:rsid w:val="001F3DDE"/>
    <w:rsid w:val="001F40A6"/>
    <w:rsid w:val="001F4187"/>
    <w:rsid w:val="001F428A"/>
    <w:rsid w:val="001F4695"/>
    <w:rsid w:val="001F668E"/>
    <w:rsid w:val="001F73BE"/>
    <w:rsid w:val="00200BF1"/>
    <w:rsid w:val="002026C9"/>
    <w:rsid w:val="00202A77"/>
    <w:rsid w:val="00202EC9"/>
    <w:rsid w:val="002037DB"/>
    <w:rsid w:val="0020478F"/>
    <w:rsid w:val="002049C7"/>
    <w:rsid w:val="00204B89"/>
    <w:rsid w:val="00204EDF"/>
    <w:rsid w:val="002057C4"/>
    <w:rsid w:val="00205AA4"/>
    <w:rsid w:val="0020647D"/>
    <w:rsid w:val="002065E7"/>
    <w:rsid w:val="00206AEE"/>
    <w:rsid w:val="00206B6A"/>
    <w:rsid w:val="00207D17"/>
    <w:rsid w:val="002100E9"/>
    <w:rsid w:val="00210788"/>
    <w:rsid w:val="00210891"/>
    <w:rsid w:val="00211C45"/>
    <w:rsid w:val="00212225"/>
    <w:rsid w:val="002129B2"/>
    <w:rsid w:val="002129B9"/>
    <w:rsid w:val="00212CF3"/>
    <w:rsid w:val="0021335A"/>
    <w:rsid w:val="00213D87"/>
    <w:rsid w:val="002141AC"/>
    <w:rsid w:val="002156D2"/>
    <w:rsid w:val="002160EA"/>
    <w:rsid w:val="00216252"/>
    <w:rsid w:val="00216B0C"/>
    <w:rsid w:val="00217AF6"/>
    <w:rsid w:val="00217B40"/>
    <w:rsid w:val="00220261"/>
    <w:rsid w:val="0022065E"/>
    <w:rsid w:val="002206B4"/>
    <w:rsid w:val="00220CF9"/>
    <w:rsid w:val="00220F99"/>
    <w:rsid w:val="002218F9"/>
    <w:rsid w:val="00221CAB"/>
    <w:rsid w:val="00222B24"/>
    <w:rsid w:val="00222DD1"/>
    <w:rsid w:val="00222EFD"/>
    <w:rsid w:val="00222F17"/>
    <w:rsid w:val="002236C6"/>
    <w:rsid w:val="00223972"/>
    <w:rsid w:val="00224016"/>
    <w:rsid w:val="002241DE"/>
    <w:rsid w:val="00224607"/>
    <w:rsid w:val="00224B65"/>
    <w:rsid w:val="002258E2"/>
    <w:rsid w:val="0022598A"/>
    <w:rsid w:val="00225C1B"/>
    <w:rsid w:val="002261BB"/>
    <w:rsid w:val="00226359"/>
    <w:rsid w:val="00226B8C"/>
    <w:rsid w:val="002301F4"/>
    <w:rsid w:val="00230B58"/>
    <w:rsid w:val="00230C13"/>
    <w:rsid w:val="00231554"/>
    <w:rsid w:val="0023166B"/>
    <w:rsid w:val="0023169A"/>
    <w:rsid w:val="00231E11"/>
    <w:rsid w:val="0023222C"/>
    <w:rsid w:val="0023295F"/>
    <w:rsid w:val="00232CF7"/>
    <w:rsid w:val="00232EBA"/>
    <w:rsid w:val="00233CEC"/>
    <w:rsid w:val="00233E9C"/>
    <w:rsid w:val="00234D99"/>
    <w:rsid w:val="00234E70"/>
    <w:rsid w:val="00234E97"/>
    <w:rsid w:val="002352B0"/>
    <w:rsid w:val="002353EC"/>
    <w:rsid w:val="00235F2F"/>
    <w:rsid w:val="0023626C"/>
    <w:rsid w:val="0023666B"/>
    <w:rsid w:val="0023736C"/>
    <w:rsid w:val="00240D0D"/>
    <w:rsid w:val="00241071"/>
    <w:rsid w:val="0024234E"/>
    <w:rsid w:val="0024236B"/>
    <w:rsid w:val="00242DC3"/>
    <w:rsid w:val="0024350C"/>
    <w:rsid w:val="00243E9F"/>
    <w:rsid w:val="00244295"/>
    <w:rsid w:val="002449C6"/>
    <w:rsid w:val="00244C29"/>
    <w:rsid w:val="00245538"/>
    <w:rsid w:val="00246B9E"/>
    <w:rsid w:val="0024767E"/>
    <w:rsid w:val="00247B78"/>
    <w:rsid w:val="0025042F"/>
    <w:rsid w:val="002506D6"/>
    <w:rsid w:val="00250BE1"/>
    <w:rsid w:val="00252D8A"/>
    <w:rsid w:val="00252DF7"/>
    <w:rsid w:val="00252DFE"/>
    <w:rsid w:val="00253DF1"/>
    <w:rsid w:val="00254853"/>
    <w:rsid w:val="00255747"/>
    <w:rsid w:val="002559A6"/>
    <w:rsid w:val="0025618D"/>
    <w:rsid w:val="002564C4"/>
    <w:rsid w:val="002569F5"/>
    <w:rsid w:val="00257BAC"/>
    <w:rsid w:val="002605C8"/>
    <w:rsid w:val="00260AA7"/>
    <w:rsid w:val="00260ACA"/>
    <w:rsid w:val="00260E93"/>
    <w:rsid w:val="00261858"/>
    <w:rsid w:val="00261970"/>
    <w:rsid w:val="00261C2D"/>
    <w:rsid w:val="00261EE0"/>
    <w:rsid w:val="00261F3C"/>
    <w:rsid w:val="00262657"/>
    <w:rsid w:val="00263A32"/>
    <w:rsid w:val="00263BB3"/>
    <w:rsid w:val="0026459B"/>
    <w:rsid w:val="00264A20"/>
    <w:rsid w:val="00264C91"/>
    <w:rsid w:val="002650ED"/>
    <w:rsid w:val="00265554"/>
    <w:rsid w:val="00266341"/>
    <w:rsid w:val="00266BFD"/>
    <w:rsid w:val="00267086"/>
    <w:rsid w:val="00267776"/>
    <w:rsid w:val="0027049E"/>
    <w:rsid w:val="00270C81"/>
    <w:rsid w:val="00270DA9"/>
    <w:rsid w:val="00270F2A"/>
    <w:rsid w:val="00271BE0"/>
    <w:rsid w:val="00271BE4"/>
    <w:rsid w:val="00271CE5"/>
    <w:rsid w:val="0027287B"/>
    <w:rsid w:val="00272ADE"/>
    <w:rsid w:val="00272BC2"/>
    <w:rsid w:val="00272E76"/>
    <w:rsid w:val="00273451"/>
    <w:rsid w:val="00273952"/>
    <w:rsid w:val="00273FCF"/>
    <w:rsid w:val="00274745"/>
    <w:rsid w:val="00274A94"/>
    <w:rsid w:val="00274E18"/>
    <w:rsid w:val="00275C88"/>
    <w:rsid w:val="00275FBB"/>
    <w:rsid w:val="0027675B"/>
    <w:rsid w:val="00277740"/>
    <w:rsid w:val="00277D27"/>
    <w:rsid w:val="00280068"/>
    <w:rsid w:val="00280372"/>
    <w:rsid w:val="00281191"/>
    <w:rsid w:val="00281BEC"/>
    <w:rsid w:val="00282020"/>
    <w:rsid w:val="002821EC"/>
    <w:rsid w:val="002822E2"/>
    <w:rsid w:val="00282EA4"/>
    <w:rsid w:val="0028303D"/>
    <w:rsid w:val="00283CA1"/>
    <w:rsid w:val="002847C4"/>
    <w:rsid w:val="00285050"/>
    <w:rsid w:val="00285669"/>
    <w:rsid w:val="00285DEE"/>
    <w:rsid w:val="00286551"/>
    <w:rsid w:val="00286867"/>
    <w:rsid w:val="00286EAF"/>
    <w:rsid w:val="002873C1"/>
    <w:rsid w:val="002874DA"/>
    <w:rsid w:val="00290DC6"/>
    <w:rsid w:val="00293438"/>
    <w:rsid w:val="00293F03"/>
    <w:rsid w:val="00293F25"/>
    <w:rsid w:val="002944A0"/>
    <w:rsid w:val="00294731"/>
    <w:rsid w:val="00294BA2"/>
    <w:rsid w:val="002951D9"/>
    <w:rsid w:val="00295326"/>
    <w:rsid w:val="00295BD8"/>
    <w:rsid w:val="00295DDB"/>
    <w:rsid w:val="0029648E"/>
    <w:rsid w:val="002A0087"/>
    <w:rsid w:val="002A11A0"/>
    <w:rsid w:val="002A1C56"/>
    <w:rsid w:val="002A1CBF"/>
    <w:rsid w:val="002A23A9"/>
    <w:rsid w:val="002A2C88"/>
    <w:rsid w:val="002A37A1"/>
    <w:rsid w:val="002A3EA1"/>
    <w:rsid w:val="002A41FB"/>
    <w:rsid w:val="002A434F"/>
    <w:rsid w:val="002A43BA"/>
    <w:rsid w:val="002A458A"/>
    <w:rsid w:val="002A50AF"/>
    <w:rsid w:val="002A553E"/>
    <w:rsid w:val="002A5573"/>
    <w:rsid w:val="002A5BBC"/>
    <w:rsid w:val="002A629F"/>
    <w:rsid w:val="002A7462"/>
    <w:rsid w:val="002A7887"/>
    <w:rsid w:val="002A7A57"/>
    <w:rsid w:val="002B053C"/>
    <w:rsid w:val="002B08A9"/>
    <w:rsid w:val="002B0A73"/>
    <w:rsid w:val="002B118C"/>
    <w:rsid w:val="002B1412"/>
    <w:rsid w:val="002B16E0"/>
    <w:rsid w:val="002B1C80"/>
    <w:rsid w:val="002B1DE8"/>
    <w:rsid w:val="002B1FB8"/>
    <w:rsid w:val="002B2751"/>
    <w:rsid w:val="002B2C4E"/>
    <w:rsid w:val="002B312D"/>
    <w:rsid w:val="002B33B4"/>
    <w:rsid w:val="002B3501"/>
    <w:rsid w:val="002B4361"/>
    <w:rsid w:val="002B4482"/>
    <w:rsid w:val="002B48AE"/>
    <w:rsid w:val="002B4C5A"/>
    <w:rsid w:val="002B4ED8"/>
    <w:rsid w:val="002B4FE0"/>
    <w:rsid w:val="002B5C3E"/>
    <w:rsid w:val="002B5E18"/>
    <w:rsid w:val="002B5F35"/>
    <w:rsid w:val="002B62E6"/>
    <w:rsid w:val="002B64F6"/>
    <w:rsid w:val="002B73FC"/>
    <w:rsid w:val="002B74B4"/>
    <w:rsid w:val="002B7CC5"/>
    <w:rsid w:val="002C0070"/>
    <w:rsid w:val="002C00B1"/>
    <w:rsid w:val="002C0504"/>
    <w:rsid w:val="002C0BB5"/>
    <w:rsid w:val="002C0F76"/>
    <w:rsid w:val="002C13D2"/>
    <w:rsid w:val="002C1766"/>
    <w:rsid w:val="002C1D44"/>
    <w:rsid w:val="002C29AA"/>
    <w:rsid w:val="002C2DEA"/>
    <w:rsid w:val="002C316C"/>
    <w:rsid w:val="002C3DA8"/>
    <w:rsid w:val="002C5029"/>
    <w:rsid w:val="002C51A0"/>
    <w:rsid w:val="002C536E"/>
    <w:rsid w:val="002C6207"/>
    <w:rsid w:val="002C6615"/>
    <w:rsid w:val="002C75BC"/>
    <w:rsid w:val="002D0F0B"/>
    <w:rsid w:val="002D0F2C"/>
    <w:rsid w:val="002D25E2"/>
    <w:rsid w:val="002D3746"/>
    <w:rsid w:val="002D3A57"/>
    <w:rsid w:val="002D3B0F"/>
    <w:rsid w:val="002D468D"/>
    <w:rsid w:val="002D5D63"/>
    <w:rsid w:val="002D5E99"/>
    <w:rsid w:val="002D65A1"/>
    <w:rsid w:val="002D6729"/>
    <w:rsid w:val="002D7EF5"/>
    <w:rsid w:val="002E01D0"/>
    <w:rsid w:val="002E0477"/>
    <w:rsid w:val="002E06CB"/>
    <w:rsid w:val="002E10CE"/>
    <w:rsid w:val="002E1E23"/>
    <w:rsid w:val="002E2052"/>
    <w:rsid w:val="002E2296"/>
    <w:rsid w:val="002E3DF4"/>
    <w:rsid w:val="002E449E"/>
    <w:rsid w:val="002E503C"/>
    <w:rsid w:val="002E6039"/>
    <w:rsid w:val="002E6289"/>
    <w:rsid w:val="002E63DB"/>
    <w:rsid w:val="002E7B26"/>
    <w:rsid w:val="002F07F4"/>
    <w:rsid w:val="002F0959"/>
    <w:rsid w:val="002F1390"/>
    <w:rsid w:val="002F1443"/>
    <w:rsid w:val="002F3581"/>
    <w:rsid w:val="002F4DE6"/>
    <w:rsid w:val="002F4F34"/>
    <w:rsid w:val="002F5716"/>
    <w:rsid w:val="002F5C2B"/>
    <w:rsid w:val="002F5C41"/>
    <w:rsid w:val="002F5CD0"/>
    <w:rsid w:val="002F665C"/>
    <w:rsid w:val="002F6772"/>
    <w:rsid w:val="002F7FF6"/>
    <w:rsid w:val="00300AAE"/>
    <w:rsid w:val="00300E64"/>
    <w:rsid w:val="00300EC2"/>
    <w:rsid w:val="00301697"/>
    <w:rsid w:val="00302202"/>
    <w:rsid w:val="0030319B"/>
    <w:rsid w:val="00304358"/>
    <w:rsid w:val="00304448"/>
    <w:rsid w:val="00304989"/>
    <w:rsid w:val="003057E0"/>
    <w:rsid w:val="0030626F"/>
    <w:rsid w:val="00306FA9"/>
    <w:rsid w:val="00307408"/>
    <w:rsid w:val="003079B5"/>
    <w:rsid w:val="00310D49"/>
    <w:rsid w:val="00310E08"/>
    <w:rsid w:val="003117C0"/>
    <w:rsid w:val="003124DE"/>
    <w:rsid w:val="003127B6"/>
    <w:rsid w:val="00312D8B"/>
    <w:rsid w:val="00312E19"/>
    <w:rsid w:val="00312E43"/>
    <w:rsid w:val="00313212"/>
    <w:rsid w:val="0031363A"/>
    <w:rsid w:val="00313AC3"/>
    <w:rsid w:val="00313F66"/>
    <w:rsid w:val="00315766"/>
    <w:rsid w:val="00315B36"/>
    <w:rsid w:val="0031649F"/>
    <w:rsid w:val="00316658"/>
    <w:rsid w:val="0031760A"/>
    <w:rsid w:val="003179EC"/>
    <w:rsid w:val="0032060E"/>
    <w:rsid w:val="00320788"/>
    <w:rsid w:val="00320879"/>
    <w:rsid w:val="00320D62"/>
    <w:rsid w:val="0032105D"/>
    <w:rsid w:val="00321A4C"/>
    <w:rsid w:val="0032287A"/>
    <w:rsid w:val="00322B67"/>
    <w:rsid w:val="00322EBF"/>
    <w:rsid w:val="003237AE"/>
    <w:rsid w:val="00323C5A"/>
    <w:rsid w:val="00324261"/>
    <w:rsid w:val="00324922"/>
    <w:rsid w:val="0032512E"/>
    <w:rsid w:val="00325890"/>
    <w:rsid w:val="00325DA1"/>
    <w:rsid w:val="00325DDC"/>
    <w:rsid w:val="003270FD"/>
    <w:rsid w:val="00327486"/>
    <w:rsid w:val="00327731"/>
    <w:rsid w:val="00327A52"/>
    <w:rsid w:val="00331669"/>
    <w:rsid w:val="003319B7"/>
    <w:rsid w:val="003334A8"/>
    <w:rsid w:val="003338A8"/>
    <w:rsid w:val="00334051"/>
    <w:rsid w:val="00334775"/>
    <w:rsid w:val="00334AF9"/>
    <w:rsid w:val="00334EB8"/>
    <w:rsid w:val="00335039"/>
    <w:rsid w:val="003355E6"/>
    <w:rsid w:val="003358DA"/>
    <w:rsid w:val="003363F0"/>
    <w:rsid w:val="00336AAB"/>
    <w:rsid w:val="00336EC9"/>
    <w:rsid w:val="00340167"/>
    <w:rsid w:val="003405B4"/>
    <w:rsid w:val="00340617"/>
    <w:rsid w:val="00340F0A"/>
    <w:rsid w:val="00341760"/>
    <w:rsid w:val="00342011"/>
    <w:rsid w:val="00342372"/>
    <w:rsid w:val="00342C00"/>
    <w:rsid w:val="00342DC3"/>
    <w:rsid w:val="003432F4"/>
    <w:rsid w:val="00343347"/>
    <w:rsid w:val="00343DB4"/>
    <w:rsid w:val="00343FD2"/>
    <w:rsid w:val="00344219"/>
    <w:rsid w:val="00344673"/>
    <w:rsid w:val="003456C3"/>
    <w:rsid w:val="003473F3"/>
    <w:rsid w:val="00347AE8"/>
    <w:rsid w:val="00347D8B"/>
    <w:rsid w:val="003504A5"/>
    <w:rsid w:val="00350558"/>
    <w:rsid w:val="00351338"/>
    <w:rsid w:val="00351BFF"/>
    <w:rsid w:val="00352933"/>
    <w:rsid w:val="00352BA3"/>
    <w:rsid w:val="0035303B"/>
    <w:rsid w:val="00354476"/>
    <w:rsid w:val="00355965"/>
    <w:rsid w:val="00355E9A"/>
    <w:rsid w:val="0035621E"/>
    <w:rsid w:val="003571FC"/>
    <w:rsid w:val="00357D66"/>
    <w:rsid w:val="00357E80"/>
    <w:rsid w:val="0036052C"/>
    <w:rsid w:val="00360895"/>
    <w:rsid w:val="00360BAF"/>
    <w:rsid w:val="00361F66"/>
    <w:rsid w:val="00362059"/>
    <w:rsid w:val="003625E4"/>
    <w:rsid w:val="003627F1"/>
    <w:rsid w:val="00363193"/>
    <w:rsid w:val="00363425"/>
    <w:rsid w:val="00363685"/>
    <w:rsid w:val="003636BF"/>
    <w:rsid w:val="00363C11"/>
    <w:rsid w:val="00363CA5"/>
    <w:rsid w:val="00364351"/>
    <w:rsid w:val="00364589"/>
    <w:rsid w:val="00364C85"/>
    <w:rsid w:val="00364D3A"/>
    <w:rsid w:val="00366285"/>
    <w:rsid w:val="00366B00"/>
    <w:rsid w:val="00366D39"/>
    <w:rsid w:val="00366E9A"/>
    <w:rsid w:val="00367293"/>
    <w:rsid w:val="00367EA0"/>
    <w:rsid w:val="003705A3"/>
    <w:rsid w:val="00370777"/>
    <w:rsid w:val="00370FB2"/>
    <w:rsid w:val="00371931"/>
    <w:rsid w:val="00371C5B"/>
    <w:rsid w:val="00371D43"/>
    <w:rsid w:val="00372C20"/>
    <w:rsid w:val="0037479F"/>
    <w:rsid w:val="00374C6A"/>
    <w:rsid w:val="00375955"/>
    <w:rsid w:val="00375F7B"/>
    <w:rsid w:val="003763D0"/>
    <w:rsid w:val="0037652A"/>
    <w:rsid w:val="00376A28"/>
    <w:rsid w:val="00377AA9"/>
    <w:rsid w:val="00377E27"/>
    <w:rsid w:val="00377FA3"/>
    <w:rsid w:val="0038081D"/>
    <w:rsid w:val="00380C89"/>
    <w:rsid w:val="00380CBA"/>
    <w:rsid w:val="00380E55"/>
    <w:rsid w:val="003819EB"/>
    <w:rsid w:val="00381DEE"/>
    <w:rsid w:val="00382509"/>
    <w:rsid w:val="00383787"/>
    <w:rsid w:val="00383E36"/>
    <w:rsid w:val="003845B4"/>
    <w:rsid w:val="00384CDB"/>
    <w:rsid w:val="00385083"/>
    <w:rsid w:val="0038540D"/>
    <w:rsid w:val="0038593D"/>
    <w:rsid w:val="00385B9E"/>
    <w:rsid w:val="0038620F"/>
    <w:rsid w:val="003866DA"/>
    <w:rsid w:val="0038750D"/>
    <w:rsid w:val="00387B1A"/>
    <w:rsid w:val="00387B40"/>
    <w:rsid w:val="00390041"/>
    <w:rsid w:val="0039063B"/>
    <w:rsid w:val="00390F74"/>
    <w:rsid w:val="00392643"/>
    <w:rsid w:val="00393632"/>
    <w:rsid w:val="00393BCF"/>
    <w:rsid w:val="00393BD0"/>
    <w:rsid w:val="00393E1B"/>
    <w:rsid w:val="0039422F"/>
    <w:rsid w:val="00394838"/>
    <w:rsid w:val="003949E5"/>
    <w:rsid w:val="00394ED6"/>
    <w:rsid w:val="003963A2"/>
    <w:rsid w:val="00396749"/>
    <w:rsid w:val="00397588"/>
    <w:rsid w:val="003978FD"/>
    <w:rsid w:val="003A041F"/>
    <w:rsid w:val="003A0591"/>
    <w:rsid w:val="003A0F94"/>
    <w:rsid w:val="003A18DA"/>
    <w:rsid w:val="003A1919"/>
    <w:rsid w:val="003A1AE6"/>
    <w:rsid w:val="003A1E7F"/>
    <w:rsid w:val="003A2D32"/>
    <w:rsid w:val="003A3CA6"/>
    <w:rsid w:val="003A4062"/>
    <w:rsid w:val="003A4092"/>
    <w:rsid w:val="003A5B0C"/>
    <w:rsid w:val="003A5BD2"/>
    <w:rsid w:val="003A64A9"/>
    <w:rsid w:val="003A7789"/>
    <w:rsid w:val="003B03DF"/>
    <w:rsid w:val="003B0DCE"/>
    <w:rsid w:val="003B0E90"/>
    <w:rsid w:val="003B11A9"/>
    <w:rsid w:val="003B1C87"/>
    <w:rsid w:val="003B2097"/>
    <w:rsid w:val="003B2C5C"/>
    <w:rsid w:val="003B3814"/>
    <w:rsid w:val="003B453C"/>
    <w:rsid w:val="003B463B"/>
    <w:rsid w:val="003B4A3A"/>
    <w:rsid w:val="003B60FF"/>
    <w:rsid w:val="003B62DC"/>
    <w:rsid w:val="003B72D5"/>
    <w:rsid w:val="003B7759"/>
    <w:rsid w:val="003B7E38"/>
    <w:rsid w:val="003C01A3"/>
    <w:rsid w:val="003C0F5E"/>
    <w:rsid w:val="003C19EF"/>
    <w:rsid w:val="003C1F45"/>
    <w:rsid w:val="003C2D3F"/>
    <w:rsid w:val="003C3F09"/>
    <w:rsid w:val="003C451C"/>
    <w:rsid w:val="003C4DB8"/>
    <w:rsid w:val="003C56C6"/>
    <w:rsid w:val="003C56FB"/>
    <w:rsid w:val="003C70FF"/>
    <w:rsid w:val="003C73D3"/>
    <w:rsid w:val="003C7BF0"/>
    <w:rsid w:val="003C7D3A"/>
    <w:rsid w:val="003C7E7A"/>
    <w:rsid w:val="003D074E"/>
    <w:rsid w:val="003D094B"/>
    <w:rsid w:val="003D0A11"/>
    <w:rsid w:val="003D1345"/>
    <w:rsid w:val="003D1D78"/>
    <w:rsid w:val="003D2533"/>
    <w:rsid w:val="003D299B"/>
    <w:rsid w:val="003D2F88"/>
    <w:rsid w:val="003D32DE"/>
    <w:rsid w:val="003D4769"/>
    <w:rsid w:val="003D5457"/>
    <w:rsid w:val="003D633A"/>
    <w:rsid w:val="003D6A22"/>
    <w:rsid w:val="003D6D68"/>
    <w:rsid w:val="003D7E97"/>
    <w:rsid w:val="003E013D"/>
    <w:rsid w:val="003E091E"/>
    <w:rsid w:val="003E0C5A"/>
    <w:rsid w:val="003E1207"/>
    <w:rsid w:val="003E12BB"/>
    <w:rsid w:val="003E147A"/>
    <w:rsid w:val="003E1951"/>
    <w:rsid w:val="003E1C74"/>
    <w:rsid w:val="003E2CD7"/>
    <w:rsid w:val="003E2D76"/>
    <w:rsid w:val="003E3164"/>
    <w:rsid w:val="003E41E1"/>
    <w:rsid w:val="003E4CDC"/>
    <w:rsid w:val="003E52B6"/>
    <w:rsid w:val="003E5E3B"/>
    <w:rsid w:val="003E60C2"/>
    <w:rsid w:val="003E6BD1"/>
    <w:rsid w:val="003E6F5A"/>
    <w:rsid w:val="003E7125"/>
    <w:rsid w:val="003E7429"/>
    <w:rsid w:val="003E7B91"/>
    <w:rsid w:val="003F0024"/>
    <w:rsid w:val="003F0133"/>
    <w:rsid w:val="003F08BC"/>
    <w:rsid w:val="003F0B95"/>
    <w:rsid w:val="003F10ED"/>
    <w:rsid w:val="003F3256"/>
    <w:rsid w:val="003F37D1"/>
    <w:rsid w:val="003F3D4C"/>
    <w:rsid w:val="003F4A2B"/>
    <w:rsid w:val="003F5259"/>
    <w:rsid w:val="003F559F"/>
    <w:rsid w:val="003F71E2"/>
    <w:rsid w:val="003F7219"/>
    <w:rsid w:val="003F72FC"/>
    <w:rsid w:val="003F75DF"/>
    <w:rsid w:val="003F79DF"/>
    <w:rsid w:val="003F7A24"/>
    <w:rsid w:val="004002C2"/>
    <w:rsid w:val="0040060A"/>
    <w:rsid w:val="00400DC9"/>
    <w:rsid w:val="004012FB"/>
    <w:rsid w:val="004016C6"/>
    <w:rsid w:val="00402C34"/>
    <w:rsid w:val="0040307E"/>
    <w:rsid w:val="00403638"/>
    <w:rsid w:val="00403AC9"/>
    <w:rsid w:val="0040426E"/>
    <w:rsid w:val="00404300"/>
    <w:rsid w:val="0040455B"/>
    <w:rsid w:val="004046A5"/>
    <w:rsid w:val="00404B59"/>
    <w:rsid w:val="00406639"/>
    <w:rsid w:val="00406AFA"/>
    <w:rsid w:val="00406B73"/>
    <w:rsid w:val="00406F8F"/>
    <w:rsid w:val="00410391"/>
    <w:rsid w:val="004113C6"/>
    <w:rsid w:val="00411D15"/>
    <w:rsid w:val="0041225E"/>
    <w:rsid w:val="004128E8"/>
    <w:rsid w:val="00412D28"/>
    <w:rsid w:val="00412F14"/>
    <w:rsid w:val="0041336E"/>
    <w:rsid w:val="004135C7"/>
    <w:rsid w:val="004148D2"/>
    <w:rsid w:val="00414AE2"/>
    <w:rsid w:val="00414EE5"/>
    <w:rsid w:val="00415209"/>
    <w:rsid w:val="00415293"/>
    <w:rsid w:val="00415C05"/>
    <w:rsid w:val="0041627C"/>
    <w:rsid w:val="00416736"/>
    <w:rsid w:val="00416857"/>
    <w:rsid w:val="00416956"/>
    <w:rsid w:val="00417655"/>
    <w:rsid w:val="00417FF7"/>
    <w:rsid w:val="00421339"/>
    <w:rsid w:val="00421B2F"/>
    <w:rsid w:val="00421E77"/>
    <w:rsid w:val="00422369"/>
    <w:rsid w:val="004227B8"/>
    <w:rsid w:val="00422A8B"/>
    <w:rsid w:val="00422CA5"/>
    <w:rsid w:val="00422DFC"/>
    <w:rsid w:val="00423CFC"/>
    <w:rsid w:val="00423FDF"/>
    <w:rsid w:val="004241E6"/>
    <w:rsid w:val="004242CE"/>
    <w:rsid w:val="00424309"/>
    <w:rsid w:val="0042439A"/>
    <w:rsid w:val="00425B64"/>
    <w:rsid w:val="0042642B"/>
    <w:rsid w:val="00426B24"/>
    <w:rsid w:val="0043091E"/>
    <w:rsid w:val="00430FBD"/>
    <w:rsid w:val="00431313"/>
    <w:rsid w:val="00431570"/>
    <w:rsid w:val="00431DC4"/>
    <w:rsid w:val="0043216E"/>
    <w:rsid w:val="00432F90"/>
    <w:rsid w:val="00433535"/>
    <w:rsid w:val="00434FE7"/>
    <w:rsid w:val="00435124"/>
    <w:rsid w:val="00435509"/>
    <w:rsid w:val="00435A3B"/>
    <w:rsid w:val="00435BDD"/>
    <w:rsid w:val="00435DA9"/>
    <w:rsid w:val="0043662D"/>
    <w:rsid w:val="004366A1"/>
    <w:rsid w:val="00436722"/>
    <w:rsid w:val="00437418"/>
    <w:rsid w:val="00440077"/>
    <w:rsid w:val="004405EE"/>
    <w:rsid w:val="00440D83"/>
    <w:rsid w:val="00441C73"/>
    <w:rsid w:val="0044244D"/>
    <w:rsid w:val="00442661"/>
    <w:rsid w:val="0044348B"/>
    <w:rsid w:val="004442B1"/>
    <w:rsid w:val="004443F4"/>
    <w:rsid w:val="00445CA5"/>
    <w:rsid w:val="004465A2"/>
    <w:rsid w:val="004476A1"/>
    <w:rsid w:val="00450693"/>
    <w:rsid w:val="00450D38"/>
    <w:rsid w:val="00451395"/>
    <w:rsid w:val="00451444"/>
    <w:rsid w:val="004514B5"/>
    <w:rsid w:val="00451A8C"/>
    <w:rsid w:val="0045323D"/>
    <w:rsid w:val="0045385A"/>
    <w:rsid w:val="00453B96"/>
    <w:rsid w:val="00453E51"/>
    <w:rsid w:val="0045446B"/>
    <w:rsid w:val="00454697"/>
    <w:rsid w:val="00454BA6"/>
    <w:rsid w:val="00455252"/>
    <w:rsid w:val="00455FED"/>
    <w:rsid w:val="00456AB8"/>
    <w:rsid w:val="004573EF"/>
    <w:rsid w:val="00457D8B"/>
    <w:rsid w:val="00460203"/>
    <w:rsid w:val="004609B1"/>
    <w:rsid w:val="00460FD2"/>
    <w:rsid w:val="00461012"/>
    <w:rsid w:val="0046194A"/>
    <w:rsid w:val="00461A17"/>
    <w:rsid w:val="00461D58"/>
    <w:rsid w:val="004627D6"/>
    <w:rsid w:val="00463312"/>
    <w:rsid w:val="0046364F"/>
    <w:rsid w:val="004638F5"/>
    <w:rsid w:val="00463EEA"/>
    <w:rsid w:val="00463F03"/>
    <w:rsid w:val="004651A5"/>
    <w:rsid w:val="004657EC"/>
    <w:rsid w:val="00466268"/>
    <w:rsid w:val="00466270"/>
    <w:rsid w:val="0046711D"/>
    <w:rsid w:val="00467316"/>
    <w:rsid w:val="00470875"/>
    <w:rsid w:val="00470AC8"/>
    <w:rsid w:val="00471D55"/>
    <w:rsid w:val="00472AC3"/>
    <w:rsid w:val="00472B65"/>
    <w:rsid w:val="00473A2F"/>
    <w:rsid w:val="00474163"/>
    <w:rsid w:val="004748BB"/>
    <w:rsid w:val="00474B33"/>
    <w:rsid w:val="00474E28"/>
    <w:rsid w:val="00475AA8"/>
    <w:rsid w:val="00475F9B"/>
    <w:rsid w:val="004763F0"/>
    <w:rsid w:val="00477525"/>
    <w:rsid w:val="00477C65"/>
    <w:rsid w:val="004802A3"/>
    <w:rsid w:val="00480C14"/>
    <w:rsid w:val="00481C3B"/>
    <w:rsid w:val="00481CB3"/>
    <w:rsid w:val="00481E88"/>
    <w:rsid w:val="004822BC"/>
    <w:rsid w:val="00482358"/>
    <w:rsid w:val="004833F4"/>
    <w:rsid w:val="00483746"/>
    <w:rsid w:val="00483A34"/>
    <w:rsid w:val="00484AA2"/>
    <w:rsid w:val="00484CC2"/>
    <w:rsid w:val="00485068"/>
    <w:rsid w:val="004856B2"/>
    <w:rsid w:val="00486662"/>
    <w:rsid w:val="00486E57"/>
    <w:rsid w:val="0048736D"/>
    <w:rsid w:val="0048744F"/>
    <w:rsid w:val="004878B6"/>
    <w:rsid w:val="004903FC"/>
    <w:rsid w:val="00490777"/>
    <w:rsid w:val="0049078A"/>
    <w:rsid w:val="00490B60"/>
    <w:rsid w:val="004912FE"/>
    <w:rsid w:val="0049160B"/>
    <w:rsid w:val="00491D38"/>
    <w:rsid w:val="00492568"/>
    <w:rsid w:val="00492C48"/>
    <w:rsid w:val="00493194"/>
    <w:rsid w:val="004931DB"/>
    <w:rsid w:val="0049330C"/>
    <w:rsid w:val="00493780"/>
    <w:rsid w:val="00494B93"/>
    <w:rsid w:val="004951C8"/>
    <w:rsid w:val="004960D2"/>
    <w:rsid w:val="004968C3"/>
    <w:rsid w:val="004969BB"/>
    <w:rsid w:val="00496B0C"/>
    <w:rsid w:val="0049774B"/>
    <w:rsid w:val="004A073F"/>
    <w:rsid w:val="004A0B83"/>
    <w:rsid w:val="004A1398"/>
    <w:rsid w:val="004A149D"/>
    <w:rsid w:val="004A1A9F"/>
    <w:rsid w:val="004A1D17"/>
    <w:rsid w:val="004A1E58"/>
    <w:rsid w:val="004A3CED"/>
    <w:rsid w:val="004A3D39"/>
    <w:rsid w:val="004A5032"/>
    <w:rsid w:val="004A52CD"/>
    <w:rsid w:val="004A6FA8"/>
    <w:rsid w:val="004A77F2"/>
    <w:rsid w:val="004A787D"/>
    <w:rsid w:val="004A78A6"/>
    <w:rsid w:val="004A7CA7"/>
    <w:rsid w:val="004A7E6E"/>
    <w:rsid w:val="004B0AED"/>
    <w:rsid w:val="004B1551"/>
    <w:rsid w:val="004B1E07"/>
    <w:rsid w:val="004B2AC3"/>
    <w:rsid w:val="004B3720"/>
    <w:rsid w:val="004B3CC9"/>
    <w:rsid w:val="004B3E11"/>
    <w:rsid w:val="004B5201"/>
    <w:rsid w:val="004B58F3"/>
    <w:rsid w:val="004B5BE0"/>
    <w:rsid w:val="004B5D40"/>
    <w:rsid w:val="004B6298"/>
    <w:rsid w:val="004B64D5"/>
    <w:rsid w:val="004B7193"/>
    <w:rsid w:val="004B728C"/>
    <w:rsid w:val="004B7475"/>
    <w:rsid w:val="004B7BA1"/>
    <w:rsid w:val="004C0496"/>
    <w:rsid w:val="004C08A7"/>
    <w:rsid w:val="004C110A"/>
    <w:rsid w:val="004C1513"/>
    <w:rsid w:val="004C1907"/>
    <w:rsid w:val="004C1EC0"/>
    <w:rsid w:val="004C1FD9"/>
    <w:rsid w:val="004C29BF"/>
    <w:rsid w:val="004C5794"/>
    <w:rsid w:val="004C5EE4"/>
    <w:rsid w:val="004C6893"/>
    <w:rsid w:val="004C6B0A"/>
    <w:rsid w:val="004C6C00"/>
    <w:rsid w:val="004C75E5"/>
    <w:rsid w:val="004C7755"/>
    <w:rsid w:val="004C77DF"/>
    <w:rsid w:val="004C7CCA"/>
    <w:rsid w:val="004D1474"/>
    <w:rsid w:val="004D1549"/>
    <w:rsid w:val="004D195B"/>
    <w:rsid w:val="004D1BA4"/>
    <w:rsid w:val="004D1BB3"/>
    <w:rsid w:val="004D223F"/>
    <w:rsid w:val="004D245B"/>
    <w:rsid w:val="004D25F1"/>
    <w:rsid w:val="004D292B"/>
    <w:rsid w:val="004D2D20"/>
    <w:rsid w:val="004D376A"/>
    <w:rsid w:val="004D464C"/>
    <w:rsid w:val="004D4B1A"/>
    <w:rsid w:val="004D523D"/>
    <w:rsid w:val="004D5266"/>
    <w:rsid w:val="004D55F9"/>
    <w:rsid w:val="004D5D27"/>
    <w:rsid w:val="004D7051"/>
    <w:rsid w:val="004D7AA5"/>
    <w:rsid w:val="004E0A5F"/>
    <w:rsid w:val="004E12C4"/>
    <w:rsid w:val="004E1659"/>
    <w:rsid w:val="004E1828"/>
    <w:rsid w:val="004E2126"/>
    <w:rsid w:val="004E2237"/>
    <w:rsid w:val="004E2492"/>
    <w:rsid w:val="004E26BE"/>
    <w:rsid w:val="004E2BF4"/>
    <w:rsid w:val="004E2DA1"/>
    <w:rsid w:val="004E34C5"/>
    <w:rsid w:val="004E3B66"/>
    <w:rsid w:val="004E462A"/>
    <w:rsid w:val="004E5209"/>
    <w:rsid w:val="004E5C86"/>
    <w:rsid w:val="004E5DA6"/>
    <w:rsid w:val="004E5FA5"/>
    <w:rsid w:val="004E6350"/>
    <w:rsid w:val="004E6838"/>
    <w:rsid w:val="004E7138"/>
    <w:rsid w:val="004E79B7"/>
    <w:rsid w:val="004E7DB0"/>
    <w:rsid w:val="004F04A2"/>
    <w:rsid w:val="004F04EB"/>
    <w:rsid w:val="004F0C4E"/>
    <w:rsid w:val="004F1591"/>
    <w:rsid w:val="004F35B3"/>
    <w:rsid w:val="004F367A"/>
    <w:rsid w:val="004F4129"/>
    <w:rsid w:val="004F4C73"/>
    <w:rsid w:val="004F4E24"/>
    <w:rsid w:val="004F563C"/>
    <w:rsid w:val="004F68DF"/>
    <w:rsid w:val="004F6B7A"/>
    <w:rsid w:val="004F6D5B"/>
    <w:rsid w:val="004F72AB"/>
    <w:rsid w:val="00500094"/>
    <w:rsid w:val="005001A7"/>
    <w:rsid w:val="005011C0"/>
    <w:rsid w:val="00501B1A"/>
    <w:rsid w:val="00501B9B"/>
    <w:rsid w:val="00502948"/>
    <w:rsid w:val="00502C52"/>
    <w:rsid w:val="00502DDE"/>
    <w:rsid w:val="00503391"/>
    <w:rsid w:val="00503A20"/>
    <w:rsid w:val="005042CF"/>
    <w:rsid w:val="005044C8"/>
    <w:rsid w:val="00505BC4"/>
    <w:rsid w:val="00505BDA"/>
    <w:rsid w:val="00505CF6"/>
    <w:rsid w:val="00506341"/>
    <w:rsid w:val="005072E8"/>
    <w:rsid w:val="0050739B"/>
    <w:rsid w:val="00510A01"/>
    <w:rsid w:val="005111DB"/>
    <w:rsid w:val="005113F2"/>
    <w:rsid w:val="00511A65"/>
    <w:rsid w:val="005125D3"/>
    <w:rsid w:val="00512687"/>
    <w:rsid w:val="0051294B"/>
    <w:rsid w:val="00512CCF"/>
    <w:rsid w:val="0051332D"/>
    <w:rsid w:val="0051335B"/>
    <w:rsid w:val="005134EA"/>
    <w:rsid w:val="00514B88"/>
    <w:rsid w:val="00514BF6"/>
    <w:rsid w:val="0051538E"/>
    <w:rsid w:val="005153B8"/>
    <w:rsid w:val="00515904"/>
    <w:rsid w:val="005159E6"/>
    <w:rsid w:val="00516B7C"/>
    <w:rsid w:val="00516C85"/>
    <w:rsid w:val="00520121"/>
    <w:rsid w:val="0052034C"/>
    <w:rsid w:val="005210E9"/>
    <w:rsid w:val="005219C2"/>
    <w:rsid w:val="00521C14"/>
    <w:rsid w:val="00521EB5"/>
    <w:rsid w:val="00523B61"/>
    <w:rsid w:val="00524587"/>
    <w:rsid w:val="005248AE"/>
    <w:rsid w:val="00524F41"/>
    <w:rsid w:val="00525009"/>
    <w:rsid w:val="00525119"/>
    <w:rsid w:val="005252F3"/>
    <w:rsid w:val="00525666"/>
    <w:rsid w:val="005258C1"/>
    <w:rsid w:val="0052597D"/>
    <w:rsid w:val="00525BAD"/>
    <w:rsid w:val="00526246"/>
    <w:rsid w:val="00526B55"/>
    <w:rsid w:val="0052728B"/>
    <w:rsid w:val="00527715"/>
    <w:rsid w:val="005304FB"/>
    <w:rsid w:val="005314F1"/>
    <w:rsid w:val="005323D2"/>
    <w:rsid w:val="00532E90"/>
    <w:rsid w:val="00533A63"/>
    <w:rsid w:val="0053468D"/>
    <w:rsid w:val="00535110"/>
    <w:rsid w:val="00535E75"/>
    <w:rsid w:val="005364E0"/>
    <w:rsid w:val="00536647"/>
    <w:rsid w:val="00536674"/>
    <w:rsid w:val="005368FE"/>
    <w:rsid w:val="00536DD1"/>
    <w:rsid w:val="005411CA"/>
    <w:rsid w:val="00541437"/>
    <w:rsid w:val="00541E31"/>
    <w:rsid w:val="00541F67"/>
    <w:rsid w:val="00542104"/>
    <w:rsid w:val="00542474"/>
    <w:rsid w:val="00543CA6"/>
    <w:rsid w:val="00543F4E"/>
    <w:rsid w:val="005441D2"/>
    <w:rsid w:val="005448CB"/>
    <w:rsid w:val="0054573F"/>
    <w:rsid w:val="005467CF"/>
    <w:rsid w:val="00546C1E"/>
    <w:rsid w:val="005476F5"/>
    <w:rsid w:val="00551133"/>
    <w:rsid w:val="00551601"/>
    <w:rsid w:val="00552945"/>
    <w:rsid w:val="00552A02"/>
    <w:rsid w:val="00553653"/>
    <w:rsid w:val="005537DA"/>
    <w:rsid w:val="0055446D"/>
    <w:rsid w:val="005546A9"/>
    <w:rsid w:val="00554BBC"/>
    <w:rsid w:val="0055515A"/>
    <w:rsid w:val="0055552D"/>
    <w:rsid w:val="00555D01"/>
    <w:rsid w:val="00555D69"/>
    <w:rsid w:val="00556CE8"/>
    <w:rsid w:val="00557495"/>
    <w:rsid w:val="0055778C"/>
    <w:rsid w:val="005578D5"/>
    <w:rsid w:val="00557CBC"/>
    <w:rsid w:val="00560307"/>
    <w:rsid w:val="00561597"/>
    <w:rsid w:val="005624DD"/>
    <w:rsid w:val="00562BC1"/>
    <w:rsid w:val="00562BEC"/>
    <w:rsid w:val="00562ED2"/>
    <w:rsid w:val="00562F14"/>
    <w:rsid w:val="00562F7E"/>
    <w:rsid w:val="00562FEB"/>
    <w:rsid w:val="00563028"/>
    <w:rsid w:val="00563280"/>
    <w:rsid w:val="005639DA"/>
    <w:rsid w:val="00563E53"/>
    <w:rsid w:val="00563FA3"/>
    <w:rsid w:val="005642DA"/>
    <w:rsid w:val="0056439A"/>
    <w:rsid w:val="005648B4"/>
    <w:rsid w:val="00564BA7"/>
    <w:rsid w:val="00564E81"/>
    <w:rsid w:val="0056513D"/>
    <w:rsid w:val="00565879"/>
    <w:rsid w:val="00565A3D"/>
    <w:rsid w:val="00566093"/>
    <w:rsid w:val="00566A2D"/>
    <w:rsid w:val="00567106"/>
    <w:rsid w:val="00567304"/>
    <w:rsid w:val="0056792F"/>
    <w:rsid w:val="00567EE1"/>
    <w:rsid w:val="00570187"/>
    <w:rsid w:val="00570CAF"/>
    <w:rsid w:val="00570E8A"/>
    <w:rsid w:val="005712E9"/>
    <w:rsid w:val="0057135F"/>
    <w:rsid w:val="00571A35"/>
    <w:rsid w:val="00571CF3"/>
    <w:rsid w:val="00572715"/>
    <w:rsid w:val="00572BC7"/>
    <w:rsid w:val="00572D56"/>
    <w:rsid w:val="00572E48"/>
    <w:rsid w:val="005731BB"/>
    <w:rsid w:val="00573A1D"/>
    <w:rsid w:val="00573D3D"/>
    <w:rsid w:val="00574435"/>
    <w:rsid w:val="00574786"/>
    <w:rsid w:val="00574C08"/>
    <w:rsid w:val="00574DAF"/>
    <w:rsid w:val="0057556D"/>
    <w:rsid w:val="00575915"/>
    <w:rsid w:val="005763E4"/>
    <w:rsid w:val="00576728"/>
    <w:rsid w:val="00576847"/>
    <w:rsid w:val="00576E1E"/>
    <w:rsid w:val="00577669"/>
    <w:rsid w:val="005777D4"/>
    <w:rsid w:val="005777F6"/>
    <w:rsid w:val="00580398"/>
    <w:rsid w:val="005807E1"/>
    <w:rsid w:val="00581815"/>
    <w:rsid w:val="0058302D"/>
    <w:rsid w:val="00583953"/>
    <w:rsid w:val="00583BE6"/>
    <w:rsid w:val="00583C3F"/>
    <w:rsid w:val="00584506"/>
    <w:rsid w:val="00584765"/>
    <w:rsid w:val="005847CE"/>
    <w:rsid w:val="005849AE"/>
    <w:rsid w:val="00584BE5"/>
    <w:rsid w:val="00584C05"/>
    <w:rsid w:val="005852BA"/>
    <w:rsid w:val="00585585"/>
    <w:rsid w:val="00586D10"/>
    <w:rsid w:val="00587BEB"/>
    <w:rsid w:val="00587CBD"/>
    <w:rsid w:val="00587EF7"/>
    <w:rsid w:val="00587FF8"/>
    <w:rsid w:val="00590A1E"/>
    <w:rsid w:val="00590CC5"/>
    <w:rsid w:val="005910EF"/>
    <w:rsid w:val="00591456"/>
    <w:rsid w:val="0059184B"/>
    <w:rsid w:val="005926CB"/>
    <w:rsid w:val="005929F4"/>
    <w:rsid w:val="00592E77"/>
    <w:rsid w:val="00593450"/>
    <w:rsid w:val="00593BDA"/>
    <w:rsid w:val="00593C40"/>
    <w:rsid w:val="00594373"/>
    <w:rsid w:val="00594956"/>
    <w:rsid w:val="0059508E"/>
    <w:rsid w:val="0059550C"/>
    <w:rsid w:val="005967C1"/>
    <w:rsid w:val="005977EF"/>
    <w:rsid w:val="00597BDF"/>
    <w:rsid w:val="00597C85"/>
    <w:rsid w:val="005A01B6"/>
    <w:rsid w:val="005A0B04"/>
    <w:rsid w:val="005A0C6B"/>
    <w:rsid w:val="005A105E"/>
    <w:rsid w:val="005A144D"/>
    <w:rsid w:val="005A194E"/>
    <w:rsid w:val="005A21C3"/>
    <w:rsid w:val="005A2DA7"/>
    <w:rsid w:val="005A367A"/>
    <w:rsid w:val="005A43C4"/>
    <w:rsid w:val="005A4EC7"/>
    <w:rsid w:val="005A618B"/>
    <w:rsid w:val="005A633F"/>
    <w:rsid w:val="005A68DC"/>
    <w:rsid w:val="005A719C"/>
    <w:rsid w:val="005A77D9"/>
    <w:rsid w:val="005B0480"/>
    <w:rsid w:val="005B1C79"/>
    <w:rsid w:val="005B1D93"/>
    <w:rsid w:val="005B213F"/>
    <w:rsid w:val="005B2770"/>
    <w:rsid w:val="005B2946"/>
    <w:rsid w:val="005B493B"/>
    <w:rsid w:val="005B4C38"/>
    <w:rsid w:val="005B5B99"/>
    <w:rsid w:val="005B6CD8"/>
    <w:rsid w:val="005B74B1"/>
    <w:rsid w:val="005C041F"/>
    <w:rsid w:val="005C0DA4"/>
    <w:rsid w:val="005C31B3"/>
    <w:rsid w:val="005C3A0C"/>
    <w:rsid w:val="005C3A42"/>
    <w:rsid w:val="005C46BC"/>
    <w:rsid w:val="005C4776"/>
    <w:rsid w:val="005C480D"/>
    <w:rsid w:val="005C4C62"/>
    <w:rsid w:val="005C5B9D"/>
    <w:rsid w:val="005C5F82"/>
    <w:rsid w:val="005C643A"/>
    <w:rsid w:val="005C69DF"/>
    <w:rsid w:val="005C7211"/>
    <w:rsid w:val="005C7E58"/>
    <w:rsid w:val="005D0311"/>
    <w:rsid w:val="005D1513"/>
    <w:rsid w:val="005D18DE"/>
    <w:rsid w:val="005D29C9"/>
    <w:rsid w:val="005D2D95"/>
    <w:rsid w:val="005D31F9"/>
    <w:rsid w:val="005D3326"/>
    <w:rsid w:val="005D40EF"/>
    <w:rsid w:val="005D456A"/>
    <w:rsid w:val="005D487E"/>
    <w:rsid w:val="005D4E5E"/>
    <w:rsid w:val="005D516A"/>
    <w:rsid w:val="005D56C6"/>
    <w:rsid w:val="005D6032"/>
    <w:rsid w:val="005D6112"/>
    <w:rsid w:val="005D6AC5"/>
    <w:rsid w:val="005D7203"/>
    <w:rsid w:val="005D7208"/>
    <w:rsid w:val="005E0523"/>
    <w:rsid w:val="005E0D7A"/>
    <w:rsid w:val="005E1CA3"/>
    <w:rsid w:val="005E1D3C"/>
    <w:rsid w:val="005E1F2D"/>
    <w:rsid w:val="005E23F3"/>
    <w:rsid w:val="005E28FE"/>
    <w:rsid w:val="005E2BA7"/>
    <w:rsid w:val="005E2CA3"/>
    <w:rsid w:val="005E30AF"/>
    <w:rsid w:val="005E3A92"/>
    <w:rsid w:val="005E3B24"/>
    <w:rsid w:val="005E40A4"/>
    <w:rsid w:val="005E49F2"/>
    <w:rsid w:val="005E50B5"/>
    <w:rsid w:val="005E5D7D"/>
    <w:rsid w:val="005E6025"/>
    <w:rsid w:val="005E64C4"/>
    <w:rsid w:val="005E65A6"/>
    <w:rsid w:val="005E6D35"/>
    <w:rsid w:val="005E7A92"/>
    <w:rsid w:val="005E7C26"/>
    <w:rsid w:val="005F0229"/>
    <w:rsid w:val="005F06AA"/>
    <w:rsid w:val="005F137A"/>
    <w:rsid w:val="005F19C5"/>
    <w:rsid w:val="005F1EDB"/>
    <w:rsid w:val="005F236F"/>
    <w:rsid w:val="005F29B1"/>
    <w:rsid w:val="005F2F85"/>
    <w:rsid w:val="005F3291"/>
    <w:rsid w:val="005F3563"/>
    <w:rsid w:val="005F37BA"/>
    <w:rsid w:val="005F4552"/>
    <w:rsid w:val="005F5848"/>
    <w:rsid w:val="005F63AF"/>
    <w:rsid w:val="005F671D"/>
    <w:rsid w:val="005F671F"/>
    <w:rsid w:val="005F6D40"/>
    <w:rsid w:val="005F6F32"/>
    <w:rsid w:val="005F6FCF"/>
    <w:rsid w:val="005F7181"/>
    <w:rsid w:val="005F7517"/>
    <w:rsid w:val="005F7B06"/>
    <w:rsid w:val="006010F6"/>
    <w:rsid w:val="0060143D"/>
    <w:rsid w:val="006017AE"/>
    <w:rsid w:val="00601AA9"/>
    <w:rsid w:val="00602261"/>
    <w:rsid w:val="00602440"/>
    <w:rsid w:val="00602A49"/>
    <w:rsid w:val="00602DD7"/>
    <w:rsid w:val="00603A09"/>
    <w:rsid w:val="00603F9D"/>
    <w:rsid w:val="00603FF4"/>
    <w:rsid w:val="00604586"/>
    <w:rsid w:val="006059E2"/>
    <w:rsid w:val="00605E08"/>
    <w:rsid w:val="00606C0B"/>
    <w:rsid w:val="00607EBD"/>
    <w:rsid w:val="00611249"/>
    <w:rsid w:val="00611C26"/>
    <w:rsid w:val="0061200B"/>
    <w:rsid w:val="0061203C"/>
    <w:rsid w:val="00612E53"/>
    <w:rsid w:val="00614188"/>
    <w:rsid w:val="0061447A"/>
    <w:rsid w:val="0061505B"/>
    <w:rsid w:val="006151A0"/>
    <w:rsid w:val="0061594B"/>
    <w:rsid w:val="00615C0A"/>
    <w:rsid w:val="00615CF2"/>
    <w:rsid w:val="00615DBA"/>
    <w:rsid w:val="00615DFB"/>
    <w:rsid w:val="006160FE"/>
    <w:rsid w:val="00617DAA"/>
    <w:rsid w:val="00617E38"/>
    <w:rsid w:val="00620324"/>
    <w:rsid w:val="00620C65"/>
    <w:rsid w:val="00620FFF"/>
    <w:rsid w:val="00621318"/>
    <w:rsid w:val="00621A1A"/>
    <w:rsid w:val="00621D64"/>
    <w:rsid w:val="00621F78"/>
    <w:rsid w:val="00622B06"/>
    <w:rsid w:val="006237FC"/>
    <w:rsid w:val="00623E6A"/>
    <w:rsid w:val="00624135"/>
    <w:rsid w:val="006252C4"/>
    <w:rsid w:val="00625CE2"/>
    <w:rsid w:val="00625E3D"/>
    <w:rsid w:val="0062687B"/>
    <w:rsid w:val="006268DA"/>
    <w:rsid w:val="00626983"/>
    <w:rsid w:val="00627219"/>
    <w:rsid w:val="00630CD5"/>
    <w:rsid w:val="00630D98"/>
    <w:rsid w:val="0063143B"/>
    <w:rsid w:val="00631EC2"/>
    <w:rsid w:val="00631F64"/>
    <w:rsid w:val="00632253"/>
    <w:rsid w:val="00632338"/>
    <w:rsid w:val="00632513"/>
    <w:rsid w:val="00632CC6"/>
    <w:rsid w:val="00633D7D"/>
    <w:rsid w:val="00634168"/>
    <w:rsid w:val="00635E47"/>
    <w:rsid w:val="00635FB2"/>
    <w:rsid w:val="006362EF"/>
    <w:rsid w:val="00636A33"/>
    <w:rsid w:val="00636D16"/>
    <w:rsid w:val="00636D7E"/>
    <w:rsid w:val="00636E8B"/>
    <w:rsid w:val="006373B8"/>
    <w:rsid w:val="006373E3"/>
    <w:rsid w:val="00637826"/>
    <w:rsid w:val="00640386"/>
    <w:rsid w:val="00641877"/>
    <w:rsid w:val="00642714"/>
    <w:rsid w:val="00642B25"/>
    <w:rsid w:val="00644C30"/>
    <w:rsid w:val="006455CE"/>
    <w:rsid w:val="00645D01"/>
    <w:rsid w:val="006461E6"/>
    <w:rsid w:val="00646DB2"/>
    <w:rsid w:val="00646E54"/>
    <w:rsid w:val="00646E9A"/>
    <w:rsid w:val="00647D38"/>
    <w:rsid w:val="00651154"/>
    <w:rsid w:val="0065229C"/>
    <w:rsid w:val="00652B91"/>
    <w:rsid w:val="00653852"/>
    <w:rsid w:val="00653EF7"/>
    <w:rsid w:val="00654110"/>
    <w:rsid w:val="00654503"/>
    <w:rsid w:val="00654EF7"/>
    <w:rsid w:val="0065508E"/>
    <w:rsid w:val="00655554"/>
    <w:rsid w:val="006555CC"/>
    <w:rsid w:val="00655C28"/>
    <w:rsid w:val="00655EFE"/>
    <w:rsid w:val="00656D00"/>
    <w:rsid w:val="00657C9F"/>
    <w:rsid w:val="00657D7D"/>
    <w:rsid w:val="00657F59"/>
    <w:rsid w:val="00660C69"/>
    <w:rsid w:val="006611DA"/>
    <w:rsid w:val="00661BC6"/>
    <w:rsid w:val="00661F1D"/>
    <w:rsid w:val="006621DD"/>
    <w:rsid w:val="0066290D"/>
    <w:rsid w:val="00663329"/>
    <w:rsid w:val="0066378B"/>
    <w:rsid w:val="006638B0"/>
    <w:rsid w:val="00664D51"/>
    <w:rsid w:val="00665168"/>
    <w:rsid w:val="00665E29"/>
    <w:rsid w:val="00666B21"/>
    <w:rsid w:val="00666D17"/>
    <w:rsid w:val="0066764A"/>
    <w:rsid w:val="00667737"/>
    <w:rsid w:val="006705EE"/>
    <w:rsid w:val="0067066A"/>
    <w:rsid w:val="00671599"/>
    <w:rsid w:val="00671A0A"/>
    <w:rsid w:val="00671E2D"/>
    <w:rsid w:val="00672865"/>
    <w:rsid w:val="006729B6"/>
    <w:rsid w:val="006729F4"/>
    <w:rsid w:val="00672CFA"/>
    <w:rsid w:val="00672FB7"/>
    <w:rsid w:val="006738B3"/>
    <w:rsid w:val="00673B40"/>
    <w:rsid w:val="00674B95"/>
    <w:rsid w:val="00675732"/>
    <w:rsid w:val="00675B80"/>
    <w:rsid w:val="0067620A"/>
    <w:rsid w:val="0067638D"/>
    <w:rsid w:val="00676801"/>
    <w:rsid w:val="00676946"/>
    <w:rsid w:val="00676B6B"/>
    <w:rsid w:val="00676C30"/>
    <w:rsid w:val="00676DAC"/>
    <w:rsid w:val="00681286"/>
    <w:rsid w:val="006821AC"/>
    <w:rsid w:val="00682569"/>
    <w:rsid w:val="00683231"/>
    <w:rsid w:val="006832A5"/>
    <w:rsid w:val="00684F6E"/>
    <w:rsid w:val="006857B5"/>
    <w:rsid w:val="006858E4"/>
    <w:rsid w:val="006869A8"/>
    <w:rsid w:val="006876E7"/>
    <w:rsid w:val="00687BC1"/>
    <w:rsid w:val="00690657"/>
    <w:rsid w:val="00690C7C"/>
    <w:rsid w:val="00691120"/>
    <w:rsid w:val="006911E3"/>
    <w:rsid w:val="00691B3A"/>
    <w:rsid w:val="00692277"/>
    <w:rsid w:val="006923B9"/>
    <w:rsid w:val="006923F9"/>
    <w:rsid w:val="00692834"/>
    <w:rsid w:val="006928D9"/>
    <w:rsid w:val="00692D1D"/>
    <w:rsid w:val="006941EA"/>
    <w:rsid w:val="00694220"/>
    <w:rsid w:val="00694715"/>
    <w:rsid w:val="00695172"/>
    <w:rsid w:val="006952E0"/>
    <w:rsid w:val="00695625"/>
    <w:rsid w:val="00696B81"/>
    <w:rsid w:val="00697F2F"/>
    <w:rsid w:val="006A032F"/>
    <w:rsid w:val="006A057A"/>
    <w:rsid w:val="006A07AB"/>
    <w:rsid w:val="006A15BA"/>
    <w:rsid w:val="006A2822"/>
    <w:rsid w:val="006A29FC"/>
    <w:rsid w:val="006A3037"/>
    <w:rsid w:val="006A3DEB"/>
    <w:rsid w:val="006A6957"/>
    <w:rsid w:val="006A6982"/>
    <w:rsid w:val="006A6FB6"/>
    <w:rsid w:val="006A7261"/>
    <w:rsid w:val="006B12E5"/>
    <w:rsid w:val="006B18D1"/>
    <w:rsid w:val="006B1C6D"/>
    <w:rsid w:val="006B22B1"/>
    <w:rsid w:val="006B2C06"/>
    <w:rsid w:val="006B2F1A"/>
    <w:rsid w:val="006B305E"/>
    <w:rsid w:val="006B32F8"/>
    <w:rsid w:val="006B3448"/>
    <w:rsid w:val="006B408D"/>
    <w:rsid w:val="006B48D2"/>
    <w:rsid w:val="006B4EB6"/>
    <w:rsid w:val="006B6BC6"/>
    <w:rsid w:val="006B6E0B"/>
    <w:rsid w:val="006B6EA5"/>
    <w:rsid w:val="006B73A8"/>
    <w:rsid w:val="006B73E2"/>
    <w:rsid w:val="006B77AB"/>
    <w:rsid w:val="006C02C9"/>
    <w:rsid w:val="006C0AAF"/>
    <w:rsid w:val="006C130D"/>
    <w:rsid w:val="006C17CC"/>
    <w:rsid w:val="006C1F6B"/>
    <w:rsid w:val="006C1FEF"/>
    <w:rsid w:val="006C2869"/>
    <w:rsid w:val="006C28FB"/>
    <w:rsid w:val="006C32B9"/>
    <w:rsid w:val="006C406B"/>
    <w:rsid w:val="006C416E"/>
    <w:rsid w:val="006C421F"/>
    <w:rsid w:val="006C4292"/>
    <w:rsid w:val="006C4861"/>
    <w:rsid w:val="006C5197"/>
    <w:rsid w:val="006C5989"/>
    <w:rsid w:val="006C63B9"/>
    <w:rsid w:val="006C71EB"/>
    <w:rsid w:val="006C75BF"/>
    <w:rsid w:val="006C77B8"/>
    <w:rsid w:val="006C796A"/>
    <w:rsid w:val="006D01CB"/>
    <w:rsid w:val="006D1568"/>
    <w:rsid w:val="006D21E3"/>
    <w:rsid w:val="006D22AE"/>
    <w:rsid w:val="006D2351"/>
    <w:rsid w:val="006D23FA"/>
    <w:rsid w:val="006D2E85"/>
    <w:rsid w:val="006D2F11"/>
    <w:rsid w:val="006D33A6"/>
    <w:rsid w:val="006D379B"/>
    <w:rsid w:val="006D402B"/>
    <w:rsid w:val="006D42D9"/>
    <w:rsid w:val="006D53D3"/>
    <w:rsid w:val="006D54E7"/>
    <w:rsid w:val="006D570C"/>
    <w:rsid w:val="006D616A"/>
    <w:rsid w:val="006D706C"/>
    <w:rsid w:val="006D7AB0"/>
    <w:rsid w:val="006E0074"/>
    <w:rsid w:val="006E0565"/>
    <w:rsid w:val="006E0C9F"/>
    <w:rsid w:val="006E0D25"/>
    <w:rsid w:val="006E189B"/>
    <w:rsid w:val="006E18EF"/>
    <w:rsid w:val="006E290D"/>
    <w:rsid w:val="006E31E2"/>
    <w:rsid w:val="006E476F"/>
    <w:rsid w:val="006E48FF"/>
    <w:rsid w:val="006E4A99"/>
    <w:rsid w:val="006E4FAC"/>
    <w:rsid w:val="006E533E"/>
    <w:rsid w:val="006E601B"/>
    <w:rsid w:val="006E626E"/>
    <w:rsid w:val="006E62FC"/>
    <w:rsid w:val="006E666B"/>
    <w:rsid w:val="006E700F"/>
    <w:rsid w:val="006E74E1"/>
    <w:rsid w:val="006E77F3"/>
    <w:rsid w:val="006E7DDE"/>
    <w:rsid w:val="006F0F65"/>
    <w:rsid w:val="006F1839"/>
    <w:rsid w:val="006F2102"/>
    <w:rsid w:val="006F2188"/>
    <w:rsid w:val="006F3F19"/>
    <w:rsid w:val="006F4934"/>
    <w:rsid w:val="006F4A44"/>
    <w:rsid w:val="006F4D27"/>
    <w:rsid w:val="006F529E"/>
    <w:rsid w:val="006F581C"/>
    <w:rsid w:val="006F5BD7"/>
    <w:rsid w:val="006F6B5A"/>
    <w:rsid w:val="006F6E9B"/>
    <w:rsid w:val="006F6F5C"/>
    <w:rsid w:val="006F7246"/>
    <w:rsid w:val="006F745C"/>
    <w:rsid w:val="006F783F"/>
    <w:rsid w:val="00700469"/>
    <w:rsid w:val="0070211E"/>
    <w:rsid w:val="00702C25"/>
    <w:rsid w:val="00702C30"/>
    <w:rsid w:val="00703D3E"/>
    <w:rsid w:val="00703DC8"/>
    <w:rsid w:val="00704034"/>
    <w:rsid w:val="00704A4E"/>
    <w:rsid w:val="00704DC2"/>
    <w:rsid w:val="0070503F"/>
    <w:rsid w:val="007050C9"/>
    <w:rsid w:val="00705793"/>
    <w:rsid w:val="0070586E"/>
    <w:rsid w:val="00706977"/>
    <w:rsid w:val="0070703E"/>
    <w:rsid w:val="00707D8B"/>
    <w:rsid w:val="0071063E"/>
    <w:rsid w:val="00710818"/>
    <w:rsid w:val="00710B94"/>
    <w:rsid w:val="00710BA0"/>
    <w:rsid w:val="00710CE1"/>
    <w:rsid w:val="007131B4"/>
    <w:rsid w:val="00713731"/>
    <w:rsid w:val="007139FA"/>
    <w:rsid w:val="00713F49"/>
    <w:rsid w:val="00714DEB"/>
    <w:rsid w:val="007164EC"/>
    <w:rsid w:val="0071653C"/>
    <w:rsid w:val="007166A1"/>
    <w:rsid w:val="00716D65"/>
    <w:rsid w:val="007176D8"/>
    <w:rsid w:val="007177C7"/>
    <w:rsid w:val="00720138"/>
    <w:rsid w:val="00720863"/>
    <w:rsid w:val="00721757"/>
    <w:rsid w:val="00721CB2"/>
    <w:rsid w:val="00722BF6"/>
    <w:rsid w:val="00723466"/>
    <w:rsid w:val="00723C7E"/>
    <w:rsid w:val="007248A9"/>
    <w:rsid w:val="00724945"/>
    <w:rsid w:val="00724C1B"/>
    <w:rsid w:val="007257A9"/>
    <w:rsid w:val="00726858"/>
    <w:rsid w:val="007268CA"/>
    <w:rsid w:val="00726AE3"/>
    <w:rsid w:val="00726BF1"/>
    <w:rsid w:val="00726F75"/>
    <w:rsid w:val="007272FE"/>
    <w:rsid w:val="007273D8"/>
    <w:rsid w:val="00727A0F"/>
    <w:rsid w:val="00727B45"/>
    <w:rsid w:val="00730E95"/>
    <w:rsid w:val="007317E6"/>
    <w:rsid w:val="007320C7"/>
    <w:rsid w:val="00732CD2"/>
    <w:rsid w:val="00733017"/>
    <w:rsid w:val="00734AD5"/>
    <w:rsid w:val="00734C54"/>
    <w:rsid w:val="00734CF7"/>
    <w:rsid w:val="007350ED"/>
    <w:rsid w:val="007355FE"/>
    <w:rsid w:val="00735B96"/>
    <w:rsid w:val="0073762B"/>
    <w:rsid w:val="0074011A"/>
    <w:rsid w:val="00740148"/>
    <w:rsid w:val="00740E42"/>
    <w:rsid w:val="00740FD8"/>
    <w:rsid w:val="00741B8F"/>
    <w:rsid w:val="00741EA0"/>
    <w:rsid w:val="007432D8"/>
    <w:rsid w:val="00743F53"/>
    <w:rsid w:val="00743F88"/>
    <w:rsid w:val="007446E8"/>
    <w:rsid w:val="007447F7"/>
    <w:rsid w:val="00744D11"/>
    <w:rsid w:val="0074538E"/>
    <w:rsid w:val="0074544F"/>
    <w:rsid w:val="0074552C"/>
    <w:rsid w:val="007455FA"/>
    <w:rsid w:val="007459EB"/>
    <w:rsid w:val="007461E3"/>
    <w:rsid w:val="007464ED"/>
    <w:rsid w:val="00746945"/>
    <w:rsid w:val="00746A10"/>
    <w:rsid w:val="007471FE"/>
    <w:rsid w:val="007473C1"/>
    <w:rsid w:val="007473E2"/>
    <w:rsid w:val="00747F15"/>
    <w:rsid w:val="00750036"/>
    <w:rsid w:val="007503DB"/>
    <w:rsid w:val="00750CD0"/>
    <w:rsid w:val="00750D0D"/>
    <w:rsid w:val="007528BE"/>
    <w:rsid w:val="007529C4"/>
    <w:rsid w:val="007529E3"/>
    <w:rsid w:val="00753FB6"/>
    <w:rsid w:val="00754691"/>
    <w:rsid w:val="007559DB"/>
    <w:rsid w:val="00756495"/>
    <w:rsid w:val="00757186"/>
    <w:rsid w:val="0075764B"/>
    <w:rsid w:val="00760D60"/>
    <w:rsid w:val="007613B4"/>
    <w:rsid w:val="00762E93"/>
    <w:rsid w:val="0076310F"/>
    <w:rsid w:val="007634B9"/>
    <w:rsid w:val="00763BBC"/>
    <w:rsid w:val="00763D2F"/>
    <w:rsid w:val="007644A7"/>
    <w:rsid w:val="007645CF"/>
    <w:rsid w:val="007647E6"/>
    <w:rsid w:val="00764CFF"/>
    <w:rsid w:val="007654FD"/>
    <w:rsid w:val="00765C34"/>
    <w:rsid w:val="00766175"/>
    <w:rsid w:val="00766622"/>
    <w:rsid w:val="007666B7"/>
    <w:rsid w:val="00767A8F"/>
    <w:rsid w:val="007711A4"/>
    <w:rsid w:val="00771A19"/>
    <w:rsid w:val="00771C2E"/>
    <w:rsid w:val="00774911"/>
    <w:rsid w:val="00774A57"/>
    <w:rsid w:val="00777577"/>
    <w:rsid w:val="007779A0"/>
    <w:rsid w:val="00777B4D"/>
    <w:rsid w:val="00777D0F"/>
    <w:rsid w:val="00780340"/>
    <w:rsid w:val="00780E05"/>
    <w:rsid w:val="00781099"/>
    <w:rsid w:val="00781636"/>
    <w:rsid w:val="00782B08"/>
    <w:rsid w:val="00783163"/>
    <w:rsid w:val="0078316A"/>
    <w:rsid w:val="007832DC"/>
    <w:rsid w:val="00783310"/>
    <w:rsid w:val="00783E67"/>
    <w:rsid w:val="00785297"/>
    <w:rsid w:val="00785887"/>
    <w:rsid w:val="007862C8"/>
    <w:rsid w:val="00786743"/>
    <w:rsid w:val="00786BEC"/>
    <w:rsid w:val="00786C80"/>
    <w:rsid w:val="00787675"/>
    <w:rsid w:val="00787682"/>
    <w:rsid w:val="00787785"/>
    <w:rsid w:val="00790710"/>
    <w:rsid w:val="00790950"/>
    <w:rsid w:val="00791629"/>
    <w:rsid w:val="00791D8E"/>
    <w:rsid w:val="00791F10"/>
    <w:rsid w:val="00792710"/>
    <w:rsid w:val="007934A2"/>
    <w:rsid w:val="007937D1"/>
    <w:rsid w:val="0079462D"/>
    <w:rsid w:val="007964B1"/>
    <w:rsid w:val="007968D2"/>
    <w:rsid w:val="00797B55"/>
    <w:rsid w:val="007A1229"/>
    <w:rsid w:val="007A2E88"/>
    <w:rsid w:val="007A35F2"/>
    <w:rsid w:val="007A3D20"/>
    <w:rsid w:val="007A458B"/>
    <w:rsid w:val="007A469C"/>
    <w:rsid w:val="007A494D"/>
    <w:rsid w:val="007A4A6D"/>
    <w:rsid w:val="007A4A73"/>
    <w:rsid w:val="007A5262"/>
    <w:rsid w:val="007A577F"/>
    <w:rsid w:val="007A620A"/>
    <w:rsid w:val="007A6732"/>
    <w:rsid w:val="007A74FA"/>
    <w:rsid w:val="007A7A04"/>
    <w:rsid w:val="007B01B4"/>
    <w:rsid w:val="007B0D4A"/>
    <w:rsid w:val="007B1121"/>
    <w:rsid w:val="007B2488"/>
    <w:rsid w:val="007B2D01"/>
    <w:rsid w:val="007B2E27"/>
    <w:rsid w:val="007B2FE4"/>
    <w:rsid w:val="007B31D7"/>
    <w:rsid w:val="007B3683"/>
    <w:rsid w:val="007B3E35"/>
    <w:rsid w:val="007B3EB2"/>
    <w:rsid w:val="007B4251"/>
    <w:rsid w:val="007B4300"/>
    <w:rsid w:val="007B4CDB"/>
    <w:rsid w:val="007B4E73"/>
    <w:rsid w:val="007B522B"/>
    <w:rsid w:val="007B561A"/>
    <w:rsid w:val="007B5866"/>
    <w:rsid w:val="007B6AA7"/>
    <w:rsid w:val="007B6E2B"/>
    <w:rsid w:val="007B7EB0"/>
    <w:rsid w:val="007C048C"/>
    <w:rsid w:val="007C1350"/>
    <w:rsid w:val="007C2A42"/>
    <w:rsid w:val="007C2B41"/>
    <w:rsid w:val="007C310E"/>
    <w:rsid w:val="007C3B48"/>
    <w:rsid w:val="007C5273"/>
    <w:rsid w:val="007C6232"/>
    <w:rsid w:val="007C6599"/>
    <w:rsid w:val="007C6D33"/>
    <w:rsid w:val="007C6DD5"/>
    <w:rsid w:val="007C77AF"/>
    <w:rsid w:val="007D037F"/>
    <w:rsid w:val="007D106C"/>
    <w:rsid w:val="007D1BCF"/>
    <w:rsid w:val="007D1CBE"/>
    <w:rsid w:val="007D2040"/>
    <w:rsid w:val="007D21C4"/>
    <w:rsid w:val="007D245E"/>
    <w:rsid w:val="007D30CE"/>
    <w:rsid w:val="007D325E"/>
    <w:rsid w:val="007D3BD2"/>
    <w:rsid w:val="007D41B4"/>
    <w:rsid w:val="007D4A64"/>
    <w:rsid w:val="007D50A6"/>
    <w:rsid w:val="007D543A"/>
    <w:rsid w:val="007D56F0"/>
    <w:rsid w:val="007D5DAA"/>
    <w:rsid w:val="007D69A6"/>
    <w:rsid w:val="007D75CF"/>
    <w:rsid w:val="007D7E73"/>
    <w:rsid w:val="007E0356"/>
    <w:rsid w:val="007E03A6"/>
    <w:rsid w:val="007E04CC"/>
    <w:rsid w:val="007E11FB"/>
    <w:rsid w:val="007E16A3"/>
    <w:rsid w:val="007E17D4"/>
    <w:rsid w:val="007E1A8D"/>
    <w:rsid w:val="007E24A9"/>
    <w:rsid w:val="007E2634"/>
    <w:rsid w:val="007E2CDE"/>
    <w:rsid w:val="007E3295"/>
    <w:rsid w:val="007E370B"/>
    <w:rsid w:val="007E3B38"/>
    <w:rsid w:val="007E449E"/>
    <w:rsid w:val="007E4F10"/>
    <w:rsid w:val="007E5052"/>
    <w:rsid w:val="007E5492"/>
    <w:rsid w:val="007E5DC6"/>
    <w:rsid w:val="007E6303"/>
    <w:rsid w:val="007E6DC5"/>
    <w:rsid w:val="007F05A6"/>
    <w:rsid w:val="007F0A40"/>
    <w:rsid w:val="007F0BF5"/>
    <w:rsid w:val="007F0C53"/>
    <w:rsid w:val="007F13F7"/>
    <w:rsid w:val="007F165B"/>
    <w:rsid w:val="007F2011"/>
    <w:rsid w:val="007F23A0"/>
    <w:rsid w:val="007F2658"/>
    <w:rsid w:val="007F2B0E"/>
    <w:rsid w:val="007F2C01"/>
    <w:rsid w:val="007F30B8"/>
    <w:rsid w:val="007F3371"/>
    <w:rsid w:val="007F3BED"/>
    <w:rsid w:val="007F4F7E"/>
    <w:rsid w:val="007F503E"/>
    <w:rsid w:val="007F5C8B"/>
    <w:rsid w:val="007F5D60"/>
    <w:rsid w:val="007F5E54"/>
    <w:rsid w:val="007F66D6"/>
    <w:rsid w:val="007F6913"/>
    <w:rsid w:val="007F6A7E"/>
    <w:rsid w:val="007F6EEB"/>
    <w:rsid w:val="007F7036"/>
    <w:rsid w:val="007F76F5"/>
    <w:rsid w:val="007F7A85"/>
    <w:rsid w:val="007F7CC6"/>
    <w:rsid w:val="007F7ECA"/>
    <w:rsid w:val="00800C85"/>
    <w:rsid w:val="0080247F"/>
    <w:rsid w:val="0080326E"/>
    <w:rsid w:val="00803A7D"/>
    <w:rsid w:val="00803AED"/>
    <w:rsid w:val="008050AB"/>
    <w:rsid w:val="00806308"/>
    <w:rsid w:val="00806568"/>
    <w:rsid w:val="00806C08"/>
    <w:rsid w:val="00806C85"/>
    <w:rsid w:val="008072A3"/>
    <w:rsid w:val="00807481"/>
    <w:rsid w:val="008077D8"/>
    <w:rsid w:val="00807A6F"/>
    <w:rsid w:val="008108AE"/>
    <w:rsid w:val="00810F0B"/>
    <w:rsid w:val="00810FBB"/>
    <w:rsid w:val="00810FC0"/>
    <w:rsid w:val="00811D0E"/>
    <w:rsid w:val="00811D1F"/>
    <w:rsid w:val="00811EB4"/>
    <w:rsid w:val="00811F3F"/>
    <w:rsid w:val="00812357"/>
    <w:rsid w:val="008128DA"/>
    <w:rsid w:val="008129EF"/>
    <w:rsid w:val="00813752"/>
    <w:rsid w:val="008139C4"/>
    <w:rsid w:val="00813C03"/>
    <w:rsid w:val="00813C75"/>
    <w:rsid w:val="00814062"/>
    <w:rsid w:val="008149E8"/>
    <w:rsid w:val="00814A17"/>
    <w:rsid w:val="00814B1B"/>
    <w:rsid w:val="008153E6"/>
    <w:rsid w:val="0081555D"/>
    <w:rsid w:val="00815585"/>
    <w:rsid w:val="008163E7"/>
    <w:rsid w:val="0081678B"/>
    <w:rsid w:val="00817F0A"/>
    <w:rsid w:val="008204CF"/>
    <w:rsid w:val="008204E8"/>
    <w:rsid w:val="008208D8"/>
    <w:rsid w:val="00820C69"/>
    <w:rsid w:val="0082123C"/>
    <w:rsid w:val="008215D4"/>
    <w:rsid w:val="00821B9F"/>
    <w:rsid w:val="00821D01"/>
    <w:rsid w:val="00823479"/>
    <w:rsid w:val="00823736"/>
    <w:rsid w:val="00823840"/>
    <w:rsid w:val="00824146"/>
    <w:rsid w:val="00824469"/>
    <w:rsid w:val="00824499"/>
    <w:rsid w:val="00824D34"/>
    <w:rsid w:val="008257F6"/>
    <w:rsid w:val="00825AFF"/>
    <w:rsid w:val="00826332"/>
    <w:rsid w:val="008263C8"/>
    <w:rsid w:val="00827D09"/>
    <w:rsid w:val="00830D38"/>
    <w:rsid w:val="00831B51"/>
    <w:rsid w:val="00832B29"/>
    <w:rsid w:val="008330BB"/>
    <w:rsid w:val="0083351C"/>
    <w:rsid w:val="008335EC"/>
    <w:rsid w:val="008344E4"/>
    <w:rsid w:val="0083453A"/>
    <w:rsid w:val="00834672"/>
    <w:rsid w:val="008346F4"/>
    <w:rsid w:val="00834884"/>
    <w:rsid w:val="0083501A"/>
    <w:rsid w:val="008357B0"/>
    <w:rsid w:val="00835ADA"/>
    <w:rsid w:val="00835CB8"/>
    <w:rsid w:val="00836BFC"/>
    <w:rsid w:val="00837549"/>
    <w:rsid w:val="008379B1"/>
    <w:rsid w:val="00837A31"/>
    <w:rsid w:val="008408E2"/>
    <w:rsid w:val="00840E2B"/>
    <w:rsid w:val="0084181A"/>
    <w:rsid w:val="00842795"/>
    <w:rsid w:val="00842D89"/>
    <w:rsid w:val="008430CE"/>
    <w:rsid w:val="0084314E"/>
    <w:rsid w:val="00843C66"/>
    <w:rsid w:val="00844D03"/>
    <w:rsid w:val="008452AB"/>
    <w:rsid w:val="00845518"/>
    <w:rsid w:val="0084599C"/>
    <w:rsid w:val="00845FAF"/>
    <w:rsid w:val="008461AB"/>
    <w:rsid w:val="00846782"/>
    <w:rsid w:val="00847744"/>
    <w:rsid w:val="00847C95"/>
    <w:rsid w:val="00850010"/>
    <w:rsid w:val="008502FE"/>
    <w:rsid w:val="00850609"/>
    <w:rsid w:val="00850778"/>
    <w:rsid w:val="0085086F"/>
    <w:rsid w:val="00850A56"/>
    <w:rsid w:val="008513E7"/>
    <w:rsid w:val="00851AFA"/>
    <w:rsid w:val="008522A5"/>
    <w:rsid w:val="008523E3"/>
    <w:rsid w:val="00852E67"/>
    <w:rsid w:val="008530B2"/>
    <w:rsid w:val="0085340B"/>
    <w:rsid w:val="00854483"/>
    <w:rsid w:val="00854786"/>
    <w:rsid w:val="00854FE2"/>
    <w:rsid w:val="00855F12"/>
    <w:rsid w:val="00856C55"/>
    <w:rsid w:val="00856DE9"/>
    <w:rsid w:val="00857482"/>
    <w:rsid w:val="008574E6"/>
    <w:rsid w:val="00857689"/>
    <w:rsid w:val="00857978"/>
    <w:rsid w:val="00857A2D"/>
    <w:rsid w:val="00860457"/>
    <w:rsid w:val="00861523"/>
    <w:rsid w:val="00862501"/>
    <w:rsid w:val="00862834"/>
    <w:rsid w:val="00862B1A"/>
    <w:rsid w:val="0086316E"/>
    <w:rsid w:val="008635C4"/>
    <w:rsid w:val="00863899"/>
    <w:rsid w:val="00864083"/>
    <w:rsid w:val="008650E5"/>
    <w:rsid w:val="00865227"/>
    <w:rsid w:val="0086526E"/>
    <w:rsid w:val="00865868"/>
    <w:rsid w:val="008665A5"/>
    <w:rsid w:val="00866C70"/>
    <w:rsid w:val="00870D40"/>
    <w:rsid w:val="00870DFE"/>
    <w:rsid w:val="008721A5"/>
    <w:rsid w:val="008736EC"/>
    <w:rsid w:val="00873845"/>
    <w:rsid w:val="00874B03"/>
    <w:rsid w:val="008750E1"/>
    <w:rsid w:val="00875202"/>
    <w:rsid w:val="0087525F"/>
    <w:rsid w:val="00875CB1"/>
    <w:rsid w:val="00876AB6"/>
    <w:rsid w:val="00876C20"/>
    <w:rsid w:val="00876E64"/>
    <w:rsid w:val="008773B8"/>
    <w:rsid w:val="008778AC"/>
    <w:rsid w:val="00877A84"/>
    <w:rsid w:val="00877EE0"/>
    <w:rsid w:val="0088043C"/>
    <w:rsid w:val="00881D6F"/>
    <w:rsid w:val="00882296"/>
    <w:rsid w:val="00882442"/>
    <w:rsid w:val="008826DB"/>
    <w:rsid w:val="00882DD2"/>
    <w:rsid w:val="008830C2"/>
    <w:rsid w:val="00883316"/>
    <w:rsid w:val="00883525"/>
    <w:rsid w:val="008845C5"/>
    <w:rsid w:val="00884B2C"/>
    <w:rsid w:val="00885207"/>
    <w:rsid w:val="00885918"/>
    <w:rsid w:val="008859C6"/>
    <w:rsid w:val="00885EEB"/>
    <w:rsid w:val="00886049"/>
    <w:rsid w:val="0088657C"/>
    <w:rsid w:val="00886DE3"/>
    <w:rsid w:val="0088733B"/>
    <w:rsid w:val="00887AE9"/>
    <w:rsid w:val="0089007F"/>
    <w:rsid w:val="008903BF"/>
    <w:rsid w:val="008903D5"/>
    <w:rsid w:val="008906C9"/>
    <w:rsid w:val="008907E7"/>
    <w:rsid w:val="00890A0F"/>
    <w:rsid w:val="00890D77"/>
    <w:rsid w:val="008914AC"/>
    <w:rsid w:val="008916C2"/>
    <w:rsid w:val="008919C5"/>
    <w:rsid w:val="00891D62"/>
    <w:rsid w:val="008936D8"/>
    <w:rsid w:val="00893891"/>
    <w:rsid w:val="008943F5"/>
    <w:rsid w:val="0089483E"/>
    <w:rsid w:val="00895371"/>
    <w:rsid w:val="00895B81"/>
    <w:rsid w:val="00895E90"/>
    <w:rsid w:val="0089673E"/>
    <w:rsid w:val="00896C11"/>
    <w:rsid w:val="00897314"/>
    <w:rsid w:val="0089753B"/>
    <w:rsid w:val="00897D45"/>
    <w:rsid w:val="008A07E4"/>
    <w:rsid w:val="008A1816"/>
    <w:rsid w:val="008A1C89"/>
    <w:rsid w:val="008A20CA"/>
    <w:rsid w:val="008A2AAC"/>
    <w:rsid w:val="008A2E99"/>
    <w:rsid w:val="008A3420"/>
    <w:rsid w:val="008A3875"/>
    <w:rsid w:val="008A48AD"/>
    <w:rsid w:val="008A4FFD"/>
    <w:rsid w:val="008A508E"/>
    <w:rsid w:val="008A53BF"/>
    <w:rsid w:val="008A589F"/>
    <w:rsid w:val="008A58D2"/>
    <w:rsid w:val="008A5E86"/>
    <w:rsid w:val="008A6866"/>
    <w:rsid w:val="008A72C2"/>
    <w:rsid w:val="008B05A3"/>
    <w:rsid w:val="008B06E2"/>
    <w:rsid w:val="008B0CC5"/>
    <w:rsid w:val="008B18EC"/>
    <w:rsid w:val="008B24CF"/>
    <w:rsid w:val="008B2543"/>
    <w:rsid w:val="008B261E"/>
    <w:rsid w:val="008B32CC"/>
    <w:rsid w:val="008B40D0"/>
    <w:rsid w:val="008B4918"/>
    <w:rsid w:val="008B4B0D"/>
    <w:rsid w:val="008B5920"/>
    <w:rsid w:val="008B5C4D"/>
    <w:rsid w:val="008B6192"/>
    <w:rsid w:val="008B7705"/>
    <w:rsid w:val="008B7C91"/>
    <w:rsid w:val="008C04C5"/>
    <w:rsid w:val="008C0E2F"/>
    <w:rsid w:val="008C14BD"/>
    <w:rsid w:val="008C185D"/>
    <w:rsid w:val="008C220C"/>
    <w:rsid w:val="008C3C11"/>
    <w:rsid w:val="008C3FBD"/>
    <w:rsid w:val="008C43A1"/>
    <w:rsid w:val="008C4435"/>
    <w:rsid w:val="008C5738"/>
    <w:rsid w:val="008C57D6"/>
    <w:rsid w:val="008C6664"/>
    <w:rsid w:val="008C6939"/>
    <w:rsid w:val="008C77AC"/>
    <w:rsid w:val="008C7A2C"/>
    <w:rsid w:val="008C7D0E"/>
    <w:rsid w:val="008D0304"/>
    <w:rsid w:val="008D04F0"/>
    <w:rsid w:val="008D08E9"/>
    <w:rsid w:val="008D0A3A"/>
    <w:rsid w:val="008D0C4A"/>
    <w:rsid w:val="008D1981"/>
    <w:rsid w:val="008D1A05"/>
    <w:rsid w:val="008D32EA"/>
    <w:rsid w:val="008D4A8A"/>
    <w:rsid w:val="008D4D74"/>
    <w:rsid w:val="008D5266"/>
    <w:rsid w:val="008D627E"/>
    <w:rsid w:val="008D66E7"/>
    <w:rsid w:val="008D6AB1"/>
    <w:rsid w:val="008D7692"/>
    <w:rsid w:val="008D7CC3"/>
    <w:rsid w:val="008E0283"/>
    <w:rsid w:val="008E046A"/>
    <w:rsid w:val="008E0603"/>
    <w:rsid w:val="008E06AD"/>
    <w:rsid w:val="008E1276"/>
    <w:rsid w:val="008E1789"/>
    <w:rsid w:val="008E17CF"/>
    <w:rsid w:val="008E1E06"/>
    <w:rsid w:val="008E290D"/>
    <w:rsid w:val="008E30FC"/>
    <w:rsid w:val="008E31BE"/>
    <w:rsid w:val="008E38FB"/>
    <w:rsid w:val="008E3FD2"/>
    <w:rsid w:val="008E587E"/>
    <w:rsid w:val="008E5DEE"/>
    <w:rsid w:val="008E6AA8"/>
    <w:rsid w:val="008E6EF5"/>
    <w:rsid w:val="008E75E8"/>
    <w:rsid w:val="008F091E"/>
    <w:rsid w:val="008F11D9"/>
    <w:rsid w:val="008F1860"/>
    <w:rsid w:val="008F2746"/>
    <w:rsid w:val="008F2971"/>
    <w:rsid w:val="008F2FEE"/>
    <w:rsid w:val="008F30BB"/>
    <w:rsid w:val="008F3105"/>
    <w:rsid w:val="008F3500"/>
    <w:rsid w:val="008F354B"/>
    <w:rsid w:val="008F42AE"/>
    <w:rsid w:val="008F4373"/>
    <w:rsid w:val="008F4549"/>
    <w:rsid w:val="008F4A44"/>
    <w:rsid w:val="008F4F4C"/>
    <w:rsid w:val="008F560C"/>
    <w:rsid w:val="008F5784"/>
    <w:rsid w:val="008F58F5"/>
    <w:rsid w:val="008F5B88"/>
    <w:rsid w:val="008F5EFC"/>
    <w:rsid w:val="008F60B7"/>
    <w:rsid w:val="008F69EA"/>
    <w:rsid w:val="008F6C47"/>
    <w:rsid w:val="008F73BB"/>
    <w:rsid w:val="008F73EE"/>
    <w:rsid w:val="008F772A"/>
    <w:rsid w:val="008F7D12"/>
    <w:rsid w:val="0090057C"/>
    <w:rsid w:val="009011CA"/>
    <w:rsid w:val="00901433"/>
    <w:rsid w:val="0090173D"/>
    <w:rsid w:val="00901DA8"/>
    <w:rsid w:val="00902C4E"/>
    <w:rsid w:val="00902CD1"/>
    <w:rsid w:val="00902F88"/>
    <w:rsid w:val="00903BA4"/>
    <w:rsid w:val="00903BEC"/>
    <w:rsid w:val="00904614"/>
    <w:rsid w:val="00904B83"/>
    <w:rsid w:val="00905076"/>
    <w:rsid w:val="009054BB"/>
    <w:rsid w:val="009055DC"/>
    <w:rsid w:val="00905DF2"/>
    <w:rsid w:val="009061AC"/>
    <w:rsid w:val="00906FD4"/>
    <w:rsid w:val="009070E7"/>
    <w:rsid w:val="009071B2"/>
    <w:rsid w:val="0090788F"/>
    <w:rsid w:val="00907D42"/>
    <w:rsid w:val="00910426"/>
    <w:rsid w:val="00910901"/>
    <w:rsid w:val="00910C5C"/>
    <w:rsid w:val="0091196B"/>
    <w:rsid w:val="0091309F"/>
    <w:rsid w:val="009133FE"/>
    <w:rsid w:val="00914586"/>
    <w:rsid w:val="00914BDE"/>
    <w:rsid w:val="0091522E"/>
    <w:rsid w:val="009153CB"/>
    <w:rsid w:val="00915CC9"/>
    <w:rsid w:val="0091651F"/>
    <w:rsid w:val="00916895"/>
    <w:rsid w:val="0091724E"/>
    <w:rsid w:val="00917D5D"/>
    <w:rsid w:val="00917FE4"/>
    <w:rsid w:val="00920824"/>
    <w:rsid w:val="00920A06"/>
    <w:rsid w:val="00920B5C"/>
    <w:rsid w:val="00920E38"/>
    <w:rsid w:val="00920ECE"/>
    <w:rsid w:val="00923186"/>
    <w:rsid w:val="009236A4"/>
    <w:rsid w:val="009237EE"/>
    <w:rsid w:val="00924703"/>
    <w:rsid w:val="00924954"/>
    <w:rsid w:val="00924E3C"/>
    <w:rsid w:val="00925A14"/>
    <w:rsid w:val="009266E1"/>
    <w:rsid w:val="00926AF9"/>
    <w:rsid w:val="00926DD3"/>
    <w:rsid w:val="00926EA3"/>
    <w:rsid w:val="00926FAC"/>
    <w:rsid w:val="00930C30"/>
    <w:rsid w:val="00931B68"/>
    <w:rsid w:val="00931F20"/>
    <w:rsid w:val="009320CF"/>
    <w:rsid w:val="0093259E"/>
    <w:rsid w:val="00932E3A"/>
    <w:rsid w:val="00932E78"/>
    <w:rsid w:val="00932F30"/>
    <w:rsid w:val="0093323C"/>
    <w:rsid w:val="00934503"/>
    <w:rsid w:val="009345ED"/>
    <w:rsid w:val="00934B78"/>
    <w:rsid w:val="009363EA"/>
    <w:rsid w:val="009369E6"/>
    <w:rsid w:val="009374EE"/>
    <w:rsid w:val="009375D4"/>
    <w:rsid w:val="00937941"/>
    <w:rsid w:val="00937D6E"/>
    <w:rsid w:val="00937DB6"/>
    <w:rsid w:val="0094087D"/>
    <w:rsid w:val="00940FA8"/>
    <w:rsid w:val="00941416"/>
    <w:rsid w:val="009422C7"/>
    <w:rsid w:val="0094241B"/>
    <w:rsid w:val="009431F6"/>
    <w:rsid w:val="00943351"/>
    <w:rsid w:val="00943A59"/>
    <w:rsid w:val="00945547"/>
    <w:rsid w:val="00946137"/>
    <w:rsid w:val="00946162"/>
    <w:rsid w:val="009464B1"/>
    <w:rsid w:val="0094663E"/>
    <w:rsid w:val="009472F1"/>
    <w:rsid w:val="009503B2"/>
    <w:rsid w:val="0095045D"/>
    <w:rsid w:val="00950A88"/>
    <w:rsid w:val="009511C8"/>
    <w:rsid w:val="00951927"/>
    <w:rsid w:val="009519DE"/>
    <w:rsid w:val="009547C2"/>
    <w:rsid w:val="009560CD"/>
    <w:rsid w:val="009563E9"/>
    <w:rsid w:val="009566F5"/>
    <w:rsid w:val="00956B79"/>
    <w:rsid w:val="009573A3"/>
    <w:rsid w:val="00957FC7"/>
    <w:rsid w:val="009602FB"/>
    <w:rsid w:val="00960866"/>
    <w:rsid w:val="00960905"/>
    <w:rsid w:val="0096090B"/>
    <w:rsid w:val="00960E68"/>
    <w:rsid w:val="009612BB"/>
    <w:rsid w:val="00961FFC"/>
    <w:rsid w:val="009621FA"/>
    <w:rsid w:val="009632D8"/>
    <w:rsid w:val="00963356"/>
    <w:rsid w:val="0096384C"/>
    <w:rsid w:val="00963FD4"/>
    <w:rsid w:val="0096439A"/>
    <w:rsid w:val="00965A4C"/>
    <w:rsid w:val="00965DE8"/>
    <w:rsid w:val="00966021"/>
    <w:rsid w:val="00966077"/>
    <w:rsid w:val="00966C71"/>
    <w:rsid w:val="0096702A"/>
    <w:rsid w:val="00967713"/>
    <w:rsid w:val="0097001B"/>
    <w:rsid w:val="00970314"/>
    <w:rsid w:val="00970A9C"/>
    <w:rsid w:val="009716F0"/>
    <w:rsid w:val="0097185D"/>
    <w:rsid w:val="00971D51"/>
    <w:rsid w:val="00972119"/>
    <w:rsid w:val="009727A0"/>
    <w:rsid w:val="00973BD1"/>
    <w:rsid w:val="00973CC7"/>
    <w:rsid w:val="00974704"/>
    <w:rsid w:val="00975281"/>
    <w:rsid w:val="0097556E"/>
    <w:rsid w:val="00975985"/>
    <w:rsid w:val="00975BC6"/>
    <w:rsid w:val="0097658D"/>
    <w:rsid w:val="0097699B"/>
    <w:rsid w:val="0097756D"/>
    <w:rsid w:val="00977AC3"/>
    <w:rsid w:val="009802E0"/>
    <w:rsid w:val="009806B3"/>
    <w:rsid w:val="009809CC"/>
    <w:rsid w:val="00980AA8"/>
    <w:rsid w:val="00980E9B"/>
    <w:rsid w:val="0098115D"/>
    <w:rsid w:val="0098245C"/>
    <w:rsid w:val="009825AE"/>
    <w:rsid w:val="00982657"/>
    <w:rsid w:val="0098274D"/>
    <w:rsid w:val="00983734"/>
    <w:rsid w:val="00983A67"/>
    <w:rsid w:val="00983AC1"/>
    <w:rsid w:val="00984044"/>
    <w:rsid w:val="00984EE2"/>
    <w:rsid w:val="00985B6C"/>
    <w:rsid w:val="0098643E"/>
    <w:rsid w:val="0098690D"/>
    <w:rsid w:val="00986D18"/>
    <w:rsid w:val="00987300"/>
    <w:rsid w:val="00987386"/>
    <w:rsid w:val="009900CF"/>
    <w:rsid w:val="00991030"/>
    <w:rsid w:val="00991F11"/>
    <w:rsid w:val="009921AA"/>
    <w:rsid w:val="009922F1"/>
    <w:rsid w:val="0099246D"/>
    <w:rsid w:val="0099287E"/>
    <w:rsid w:val="009928E2"/>
    <w:rsid w:val="00992D8B"/>
    <w:rsid w:val="00993104"/>
    <w:rsid w:val="00993602"/>
    <w:rsid w:val="00993667"/>
    <w:rsid w:val="00993692"/>
    <w:rsid w:val="00993F30"/>
    <w:rsid w:val="00994123"/>
    <w:rsid w:val="00995673"/>
    <w:rsid w:val="00995752"/>
    <w:rsid w:val="009965E6"/>
    <w:rsid w:val="00997C08"/>
    <w:rsid w:val="009A022D"/>
    <w:rsid w:val="009A0256"/>
    <w:rsid w:val="009A0A6B"/>
    <w:rsid w:val="009A0B58"/>
    <w:rsid w:val="009A10AF"/>
    <w:rsid w:val="009A1117"/>
    <w:rsid w:val="009A11CE"/>
    <w:rsid w:val="009A1CD2"/>
    <w:rsid w:val="009A3EB4"/>
    <w:rsid w:val="009A4642"/>
    <w:rsid w:val="009A53AC"/>
    <w:rsid w:val="009A606D"/>
    <w:rsid w:val="009A6F6A"/>
    <w:rsid w:val="009A7851"/>
    <w:rsid w:val="009B0865"/>
    <w:rsid w:val="009B2566"/>
    <w:rsid w:val="009B2B73"/>
    <w:rsid w:val="009B3316"/>
    <w:rsid w:val="009B3393"/>
    <w:rsid w:val="009B3433"/>
    <w:rsid w:val="009B34FA"/>
    <w:rsid w:val="009B3AE4"/>
    <w:rsid w:val="009B45FC"/>
    <w:rsid w:val="009B5ACD"/>
    <w:rsid w:val="009B5F18"/>
    <w:rsid w:val="009C0031"/>
    <w:rsid w:val="009C02B1"/>
    <w:rsid w:val="009C050B"/>
    <w:rsid w:val="009C1549"/>
    <w:rsid w:val="009C258F"/>
    <w:rsid w:val="009C28D0"/>
    <w:rsid w:val="009C2B0F"/>
    <w:rsid w:val="009C3900"/>
    <w:rsid w:val="009C3C2D"/>
    <w:rsid w:val="009C3D9B"/>
    <w:rsid w:val="009C5623"/>
    <w:rsid w:val="009C6399"/>
    <w:rsid w:val="009C6F0B"/>
    <w:rsid w:val="009C7365"/>
    <w:rsid w:val="009C7D27"/>
    <w:rsid w:val="009D0942"/>
    <w:rsid w:val="009D0E0C"/>
    <w:rsid w:val="009D24ED"/>
    <w:rsid w:val="009D27AA"/>
    <w:rsid w:val="009D2E4B"/>
    <w:rsid w:val="009D321E"/>
    <w:rsid w:val="009D3A35"/>
    <w:rsid w:val="009D3B72"/>
    <w:rsid w:val="009D3DED"/>
    <w:rsid w:val="009D41C1"/>
    <w:rsid w:val="009D4C6D"/>
    <w:rsid w:val="009D4CE3"/>
    <w:rsid w:val="009D55E7"/>
    <w:rsid w:val="009D566E"/>
    <w:rsid w:val="009D56F3"/>
    <w:rsid w:val="009D5A57"/>
    <w:rsid w:val="009D5B8D"/>
    <w:rsid w:val="009D6158"/>
    <w:rsid w:val="009D66D4"/>
    <w:rsid w:val="009D6799"/>
    <w:rsid w:val="009D6991"/>
    <w:rsid w:val="009D6C9A"/>
    <w:rsid w:val="009D6E60"/>
    <w:rsid w:val="009D7664"/>
    <w:rsid w:val="009D767D"/>
    <w:rsid w:val="009D7F54"/>
    <w:rsid w:val="009E027F"/>
    <w:rsid w:val="009E04F8"/>
    <w:rsid w:val="009E0BA8"/>
    <w:rsid w:val="009E1494"/>
    <w:rsid w:val="009E1908"/>
    <w:rsid w:val="009E25AB"/>
    <w:rsid w:val="009E265B"/>
    <w:rsid w:val="009E281A"/>
    <w:rsid w:val="009E3019"/>
    <w:rsid w:val="009E3075"/>
    <w:rsid w:val="009E3681"/>
    <w:rsid w:val="009E3ABA"/>
    <w:rsid w:val="009E3F22"/>
    <w:rsid w:val="009E4BE8"/>
    <w:rsid w:val="009E665D"/>
    <w:rsid w:val="009E6F87"/>
    <w:rsid w:val="009E71FA"/>
    <w:rsid w:val="009E731A"/>
    <w:rsid w:val="009E73AC"/>
    <w:rsid w:val="009E76BD"/>
    <w:rsid w:val="009F065A"/>
    <w:rsid w:val="009F06FC"/>
    <w:rsid w:val="009F1114"/>
    <w:rsid w:val="009F13A8"/>
    <w:rsid w:val="009F163E"/>
    <w:rsid w:val="009F1E71"/>
    <w:rsid w:val="009F2AA8"/>
    <w:rsid w:val="009F309B"/>
    <w:rsid w:val="009F3230"/>
    <w:rsid w:val="009F4020"/>
    <w:rsid w:val="009F4084"/>
    <w:rsid w:val="009F46DD"/>
    <w:rsid w:val="009F4B4D"/>
    <w:rsid w:val="009F5887"/>
    <w:rsid w:val="009F5B3F"/>
    <w:rsid w:val="009F5BAC"/>
    <w:rsid w:val="009F645E"/>
    <w:rsid w:val="009F6B0E"/>
    <w:rsid w:val="009F6F6D"/>
    <w:rsid w:val="009F7061"/>
    <w:rsid w:val="009F71C3"/>
    <w:rsid w:val="009F75E3"/>
    <w:rsid w:val="009F7B81"/>
    <w:rsid w:val="00A006CB"/>
    <w:rsid w:val="00A00A53"/>
    <w:rsid w:val="00A01D38"/>
    <w:rsid w:val="00A02286"/>
    <w:rsid w:val="00A024CF"/>
    <w:rsid w:val="00A0297D"/>
    <w:rsid w:val="00A02F1E"/>
    <w:rsid w:val="00A02FE1"/>
    <w:rsid w:val="00A0343F"/>
    <w:rsid w:val="00A03F5A"/>
    <w:rsid w:val="00A04274"/>
    <w:rsid w:val="00A049E3"/>
    <w:rsid w:val="00A05464"/>
    <w:rsid w:val="00A0549B"/>
    <w:rsid w:val="00A05905"/>
    <w:rsid w:val="00A05ED4"/>
    <w:rsid w:val="00A05FED"/>
    <w:rsid w:val="00A066E2"/>
    <w:rsid w:val="00A070B0"/>
    <w:rsid w:val="00A07CF7"/>
    <w:rsid w:val="00A106C7"/>
    <w:rsid w:val="00A107C5"/>
    <w:rsid w:val="00A118AB"/>
    <w:rsid w:val="00A11CB0"/>
    <w:rsid w:val="00A125B4"/>
    <w:rsid w:val="00A125C5"/>
    <w:rsid w:val="00A12A31"/>
    <w:rsid w:val="00A12ADB"/>
    <w:rsid w:val="00A12D78"/>
    <w:rsid w:val="00A1335A"/>
    <w:rsid w:val="00A135D9"/>
    <w:rsid w:val="00A14F7E"/>
    <w:rsid w:val="00A15345"/>
    <w:rsid w:val="00A153ED"/>
    <w:rsid w:val="00A1574D"/>
    <w:rsid w:val="00A16628"/>
    <w:rsid w:val="00A1756B"/>
    <w:rsid w:val="00A17EFF"/>
    <w:rsid w:val="00A20025"/>
    <w:rsid w:val="00A20071"/>
    <w:rsid w:val="00A21603"/>
    <w:rsid w:val="00A21F60"/>
    <w:rsid w:val="00A22241"/>
    <w:rsid w:val="00A22749"/>
    <w:rsid w:val="00A22B25"/>
    <w:rsid w:val="00A23022"/>
    <w:rsid w:val="00A234E2"/>
    <w:rsid w:val="00A234FE"/>
    <w:rsid w:val="00A248C5"/>
    <w:rsid w:val="00A24EED"/>
    <w:rsid w:val="00A261EA"/>
    <w:rsid w:val="00A2657B"/>
    <w:rsid w:val="00A272E8"/>
    <w:rsid w:val="00A273F2"/>
    <w:rsid w:val="00A275B3"/>
    <w:rsid w:val="00A2761A"/>
    <w:rsid w:val="00A27AD7"/>
    <w:rsid w:val="00A27CD7"/>
    <w:rsid w:val="00A30246"/>
    <w:rsid w:val="00A30312"/>
    <w:rsid w:val="00A3058D"/>
    <w:rsid w:val="00A30C3E"/>
    <w:rsid w:val="00A3108B"/>
    <w:rsid w:val="00A32124"/>
    <w:rsid w:val="00A32BA1"/>
    <w:rsid w:val="00A33C3A"/>
    <w:rsid w:val="00A33EB5"/>
    <w:rsid w:val="00A34D30"/>
    <w:rsid w:val="00A353F1"/>
    <w:rsid w:val="00A364F2"/>
    <w:rsid w:val="00A36BC4"/>
    <w:rsid w:val="00A36CAE"/>
    <w:rsid w:val="00A37699"/>
    <w:rsid w:val="00A41927"/>
    <w:rsid w:val="00A419B8"/>
    <w:rsid w:val="00A427BF"/>
    <w:rsid w:val="00A42BDB"/>
    <w:rsid w:val="00A43247"/>
    <w:rsid w:val="00A4326F"/>
    <w:rsid w:val="00A43306"/>
    <w:rsid w:val="00A43651"/>
    <w:rsid w:val="00A43964"/>
    <w:rsid w:val="00A43BB9"/>
    <w:rsid w:val="00A43C51"/>
    <w:rsid w:val="00A45735"/>
    <w:rsid w:val="00A45F97"/>
    <w:rsid w:val="00A463FA"/>
    <w:rsid w:val="00A465C6"/>
    <w:rsid w:val="00A4753C"/>
    <w:rsid w:val="00A4764D"/>
    <w:rsid w:val="00A5039D"/>
    <w:rsid w:val="00A50753"/>
    <w:rsid w:val="00A51206"/>
    <w:rsid w:val="00A51E0C"/>
    <w:rsid w:val="00A51E85"/>
    <w:rsid w:val="00A5369A"/>
    <w:rsid w:val="00A54569"/>
    <w:rsid w:val="00A55321"/>
    <w:rsid w:val="00A55B74"/>
    <w:rsid w:val="00A55D48"/>
    <w:rsid w:val="00A568AE"/>
    <w:rsid w:val="00A56A33"/>
    <w:rsid w:val="00A56FA9"/>
    <w:rsid w:val="00A5738E"/>
    <w:rsid w:val="00A57D72"/>
    <w:rsid w:val="00A60278"/>
    <w:rsid w:val="00A60881"/>
    <w:rsid w:val="00A6134E"/>
    <w:rsid w:val="00A61882"/>
    <w:rsid w:val="00A61B53"/>
    <w:rsid w:val="00A6204E"/>
    <w:rsid w:val="00A620A8"/>
    <w:rsid w:val="00A62557"/>
    <w:rsid w:val="00A62779"/>
    <w:rsid w:val="00A6348E"/>
    <w:rsid w:val="00A634B4"/>
    <w:rsid w:val="00A643FE"/>
    <w:rsid w:val="00A64B96"/>
    <w:rsid w:val="00A64C00"/>
    <w:rsid w:val="00A64FA7"/>
    <w:rsid w:val="00A653D6"/>
    <w:rsid w:val="00A65852"/>
    <w:rsid w:val="00A65EE7"/>
    <w:rsid w:val="00A65F86"/>
    <w:rsid w:val="00A673D0"/>
    <w:rsid w:val="00A67610"/>
    <w:rsid w:val="00A67E9B"/>
    <w:rsid w:val="00A70133"/>
    <w:rsid w:val="00A705D9"/>
    <w:rsid w:val="00A70644"/>
    <w:rsid w:val="00A71054"/>
    <w:rsid w:val="00A7118C"/>
    <w:rsid w:val="00A71C1A"/>
    <w:rsid w:val="00A72222"/>
    <w:rsid w:val="00A72539"/>
    <w:rsid w:val="00A72E10"/>
    <w:rsid w:val="00A72E1C"/>
    <w:rsid w:val="00A72F55"/>
    <w:rsid w:val="00A7394A"/>
    <w:rsid w:val="00A747F0"/>
    <w:rsid w:val="00A74EEC"/>
    <w:rsid w:val="00A75398"/>
    <w:rsid w:val="00A75E9B"/>
    <w:rsid w:val="00A76674"/>
    <w:rsid w:val="00A76A4E"/>
    <w:rsid w:val="00A772C8"/>
    <w:rsid w:val="00A77B37"/>
    <w:rsid w:val="00A80442"/>
    <w:rsid w:val="00A8050B"/>
    <w:rsid w:val="00A81023"/>
    <w:rsid w:val="00A81170"/>
    <w:rsid w:val="00A816DF"/>
    <w:rsid w:val="00A819D9"/>
    <w:rsid w:val="00A83A1E"/>
    <w:rsid w:val="00A83DD9"/>
    <w:rsid w:val="00A8419B"/>
    <w:rsid w:val="00A84EAE"/>
    <w:rsid w:val="00A85104"/>
    <w:rsid w:val="00A85450"/>
    <w:rsid w:val="00A859FA"/>
    <w:rsid w:val="00A85B42"/>
    <w:rsid w:val="00A85E7D"/>
    <w:rsid w:val="00A86591"/>
    <w:rsid w:val="00A86BD2"/>
    <w:rsid w:val="00A8740C"/>
    <w:rsid w:val="00A87592"/>
    <w:rsid w:val="00A87BFD"/>
    <w:rsid w:val="00A90694"/>
    <w:rsid w:val="00A919D5"/>
    <w:rsid w:val="00A91F25"/>
    <w:rsid w:val="00A924EE"/>
    <w:rsid w:val="00A92623"/>
    <w:rsid w:val="00A929F7"/>
    <w:rsid w:val="00A93850"/>
    <w:rsid w:val="00A940FA"/>
    <w:rsid w:val="00A94531"/>
    <w:rsid w:val="00A94EFC"/>
    <w:rsid w:val="00A950CC"/>
    <w:rsid w:val="00A950F1"/>
    <w:rsid w:val="00A9520A"/>
    <w:rsid w:val="00A95E1D"/>
    <w:rsid w:val="00A96A60"/>
    <w:rsid w:val="00A96A9B"/>
    <w:rsid w:val="00A96CE4"/>
    <w:rsid w:val="00A9756B"/>
    <w:rsid w:val="00A97AAC"/>
    <w:rsid w:val="00A97D8F"/>
    <w:rsid w:val="00AA0928"/>
    <w:rsid w:val="00AA150B"/>
    <w:rsid w:val="00AA1971"/>
    <w:rsid w:val="00AA1C99"/>
    <w:rsid w:val="00AA23D3"/>
    <w:rsid w:val="00AA2B27"/>
    <w:rsid w:val="00AA310D"/>
    <w:rsid w:val="00AA32F2"/>
    <w:rsid w:val="00AA354B"/>
    <w:rsid w:val="00AA3A32"/>
    <w:rsid w:val="00AA4B70"/>
    <w:rsid w:val="00AA4D72"/>
    <w:rsid w:val="00AA4EEC"/>
    <w:rsid w:val="00AA57E8"/>
    <w:rsid w:val="00AA5C15"/>
    <w:rsid w:val="00AA61AA"/>
    <w:rsid w:val="00AA6F78"/>
    <w:rsid w:val="00AA77CF"/>
    <w:rsid w:val="00AB0D56"/>
    <w:rsid w:val="00AB1C16"/>
    <w:rsid w:val="00AB202E"/>
    <w:rsid w:val="00AB20A0"/>
    <w:rsid w:val="00AB20F8"/>
    <w:rsid w:val="00AB23B8"/>
    <w:rsid w:val="00AB277B"/>
    <w:rsid w:val="00AB2C9E"/>
    <w:rsid w:val="00AB2D6E"/>
    <w:rsid w:val="00AB2F78"/>
    <w:rsid w:val="00AB3C8B"/>
    <w:rsid w:val="00AB42DE"/>
    <w:rsid w:val="00AB4E24"/>
    <w:rsid w:val="00AB58B8"/>
    <w:rsid w:val="00AB6132"/>
    <w:rsid w:val="00AB67AF"/>
    <w:rsid w:val="00AB6801"/>
    <w:rsid w:val="00AB6A05"/>
    <w:rsid w:val="00AB6DDC"/>
    <w:rsid w:val="00AB7215"/>
    <w:rsid w:val="00AB7334"/>
    <w:rsid w:val="00AB7C71"/>
    <w:rsid w:val="00AC138D"/>
    <w:rsid w:val="00AC1DC0"/>
    <w:rsid w:val="00AC1DEF"/>
    <w:rsid w:val="00AC1F10"/>
    <w:rsid w:val="00AC242E"/>
    <w:rsid w:val="00AC2475"/>
    <w:rsid w:val="00AC258E"/>
    <w:rsid w:val="00AC3167"/>
    <w:rsid w:val="00AC4458"/>
    <w:rsid w:val="00AC77A9"/>
    <w:rsid w:val="00AC7861"/>
    <w:rsid w:val="00AD18A6"/>
    <w:rsid w:val="00AD19A1"/>
    <w:rsid w:val="00AD1F9A"/>
    <w:rsid w:val="00AD2149"/>
    <w:rsid w:val="00AD2C2B"/>
    <w:rsid w:val="00AD566E"/>
    <w:rsid w:val="00AD571E"/>
    <w:rsid w:val="00AD5D7C"/>
    <w:rsid w:val="00AD6B35"/>
    <w:rsid w:val="00AD7035"/>
    <w:rsid w:val="00AE0387"/>
    <w:rsid w:val="00AE0AAD"/>
    <w:rsid w:val="00AE0FF7"/>
    <w:rsid w:val="00AE1123"/>
    <w:rsid w:val="00AE1494"/>
    <w:rsid w:val="00AE174A"/>
    <w:rsid w:val="00AE1A3C"/>
    <w:rsid w:val="00AE1C6B"/>
    <w:rsid w:val="00AE2AA5"/>
    <w:rsid w:val="00AE34CE"/>
    <w:rsid w:val="00AE3B92"/>
    <w:rsid w:val="00AE3E70"/>
    <w:rsid w:val="00AE40C3"/>
    <w:rsid w:val="00AE443F"/>
    <w:rsid w:val="00AE44E0"/>
    <w:rsid w:val="00AE4809"/>
    <w:rsid w:val="00AE5016"/>
    <w:rsid w:val="00AE501D"/>
    <w:rsid w:val="00AE5FF5"/>
    <w:rsid w:val="00AE6442"/>
    <w:rsid w:val="00AE64F9"/>
    <w:rsid w:val="00AE6687"/>
    <w:rsid w:val="00AE68EF"/>
    <w:rsid w:val="00AE7466"/>
    <w:rsid w:val="00AF07CF"/>
    <w:rsid w:val="00AF0BD8"/>
    <w:rsid w:val="00AF135A"/>
    <w:rsid w:val="00AF177D"/>
    <w:rsid w:val="00AF1E37"/>
    <w:rsid w:val="00AF1EC6"/>
    <w:rsid w:val="00AF21B5"/>
    <w:rsid w:val="00AF2528"/>
    <w:rsid w:val="00AF30C3"/>
    <w:rsid w:val="00AF3207"/>
    <w:rsid w:val="00AF38BD"/>
    <w:rsid w:val="00AF3A79"/>
    <w:rsid w:val="00AF43BE"/>
    <w:rsid w:val="00AF476D"/>
    <w:rsid w:val="00AF5732"/>
    <w:rsid w:val="00AF69BC"/>
    <w:rsid w:val="00AF72D5"/>
    <w:rsid w:val="00AF7387"/>
    <w:rsid w:val="00AF7434"/>
    <w:rsid w:val="00AF74A6"/>
    <w:rsid w:val="00B0015A"/>
    <w:rsid w:val="00B012C3"/>
    <w:rsid w:val="00B023B9"/>
    <w:rsid w:val="00B024F2"/>
    <w:rsid w:val="00B02E19"/>
    <w:rsid w:val="00B03C8A"/>
    <w:rsid w:val="00B03CE5"/>
    <w:rsid w:val="00B04414"/>
    <w:rsid w:val="00B04949"/>
    <w:rsid w:val="00B04C66"/>
    <w:rsid w:val="00B04D63"/>
    <w:rsid w:val="00B05640"/>
    <w:rsid w:val="00B05966"/>
    <w:rsid w:val="00B05FFA"/>
    <w:rsid w:val="00B060A8"/>
    <w:rsid w:val="00B072A0"/>
    <w:rsid w:val="00B07521"/>
    <w:rsid w:val="00B07A55"/>
    <w:rsid w:val="00B10A4F"/>
    <w:rsid w:val="00B114B6"/>
    <w:rsid w:val="00B11DA1"/>
    <w:rsid w:val="00B11E7D"/>
    <w:rsid w:val="00B13102"/>
    <w:rsid w:val="00B138D8"/>
    <w:rsid w:val="00B160AE"/>
    <w:rsid w:val="00B162A9"/>
    <w:rsid w:val="00B16E38"/>
    <w:rsid w:val="00B17141"/>
    <w:rsid w:val="00B17B45"/>
    <w:rsid w:val="00B17B85"/>
    <w:rsid w:val="00B17E60"/>
    <w:rsid w:val="00B20818"/>
    <w:rsid w:val="00B20F66"/>
    <w:rsid w:val="00B21475"/>
    <w:rsid w:val="00B21BFE"/>
    <w:rsid w:val="00B21FB3"/>
    <w:rsid w:val="00B2219B"/>
    <w:rsid w:val="00B2251B"/>
    <w:rsid w:val="00B225F7"/>
    <w:rsid w:val="00B24048"/>
    <w:rsid w:val="00B246AB"/>
    <w:rsid w:val="00B2484E"/>
    <w:rsid w:val="00B25CF4"/>
    <w:rsid w:val="00B2701F"/>
    <w:rsid w:val="00B2721A"/>
    <w:rsid w:val="00B30425"/>
    <w:rsid w:val="00B3066B"/>
    <w:rsid w:val="00B30860"/>
    <w:rsid w:val="00B30FEE"/>
    <w:rsid w:val="00B3140D"/>
    <w:rsid w:val="00B31575"/>
    <w:rsid w:val="00B3253A"/>
    <w:rsid w:val="00B328E3"/>
    <w:rsid w:val="00B32B36"/>
    <w:rsid w:val="00B3310A"/>
    <w:rsid w:val="00B333CB"/>
    <w:rsid w:val="00B33CBA"/>
    <w:rsid w:val="00B33E71"/>
    <w:rsid w:val="00B345AB"/>
    <w:rsid w:val="00B35081"/>
    <w:rsid w:val="00B3515D"/>
    <w:rsid w:val="00B356CC"/>
    <w:rsid w:val="00B360D1"/>
    <w:rsid w:val="00B360D5"/>
    <w:rsid w:val="00B36330"/>
    <w:rsid w:val="00B366F2"/>
    <w:rsid w:val="00B3691B"/>
    <w:rsid w:val="00B36A5F"/>
    <w:rsid w:val="00B36D2D"/>
    <w:rsid w:val="00B36EA0"/>
    <w:rsid w:val="00B36F12"/>
    <w:rsid w:val="00B40656"/>
    <w:rsid w:val="00B40D9B"/>
    <w:rsid w:val="00B40EF4"/>
    <w:rsid w:val="00B41435"/>
    <w:rsid w:val="00B41BDE"/>
    <w:rsid w:val="00B42128"/>
    <w:rsid w:val="00B424B6"/>
    <w:rsid w:val="00B42831"/>
    <w:rsid w:val="00B42DA2"/>
    <w:rsid w:val="00B43265"/>
    <w:rsid w:val="00B432DB"/>
    <w:rsid w:val="00B4525C"/>
    <w:rsid w:val="00B4599C"/>
    <w:rsid w:val="00B45D40"/>
    <w:rsid w:val="00B46097"/>
    <w:rsid w:val="00B46E33"/>
    <w:rsid w:val="00B46F89"/>
    <w:rsid w:val="00B470D1"/>
    <w:rsid w:val="00B4769B"/>
    <w:rsid w:val="00B47D7D"/>
    <w:rsid w:val="00B47E49"/>
    <w:rsid w:val="00B50128"/>
    <w:rsid w:val="00B50409"/>
    <w:rsid w:val="00B51180"/>
    <w:rsid w:val="00B5123F"/>
    <w:rsid w:val="00B51A2D"/>
    <w:rsid w:val="00B52617"/>
    <w:rsid w:val="00B52781"/>
    <w:rsid w:val="00B52A15"/>
    <w:rsid w:val="00B52C83"/>
    <w:rsid w:val="00B53E58"/>
    <w:rsid w:val="00B54058"/>
    <w:rsid w:val="00B54155"/>
    <w:rsid w:val="00B54831"/>
    <w:rsid w:val="00B548BA"/>
    <w:rsid w:val="00B54A3B"/>
    <w:rsid w:val="00B54C82"/>
    <w:rsid w:val="00B54DE9"/>
    <w:rsid w:val="00B5521B"/>
    <w:rsid w:val="00B55D51"/>
    <w:rsid w:val="00B55EE2"/>
    <w:rsid w:val="00B56C56"/>
    <w:rsid w:val="00B57021"/>
    <w:rsid w:val="00B572E5"/>
    <w:rsid w:val="00B57B54"/>
    <w:rsid w:val="00B61E75"/>
    <w:rsid w:val="00B62D8B"/>
    <w:rsid w:val="00B63472"/>
    <w:rsid w:val="00B6399C"/>
    <w:rsid w:val="00B63A54"/>
    <w:rsid w:val="00B63DE3"/>
    <w:rsid w:val="00B642E1"/>
    <w:rsid w:val="00B649DE"/>
    <w:rsid w:val="00B67DEB"/>
    <w:rsid w:val="00B701D7"/>
    <w:rsid w:val="00B7025E"/>
    <w:rsid w:val="00B707AA"/>
    <w:rsid w:val="00B70CAE"/>
    <w:rsid w:val="00B7175A"/>
    <w:rsid w:val="00B7186D"/>
    <w:rsid w:val="00B71CAE"/>
    <w:rsid w:val="00B720CD"/>
    <w:rsid w:val="00B723DD"/>
    <w:rsid w:val="00B727B7"/>
    <w:rsid w:val="00B7281F"/>
    <w:rsid w:val="00B729FB"/>
    <w:rsid w:val="00B7301F"/>
    <w:rsid w:val="00B732F9"/>
    <w:rsid w:val="00B74100"/>
    <w:rsid w:val="00B7441C"/>
    <w:rsid w:val="00B75500"/>
    <w:rsid w:val="00B7573B"/>
    <w:rsid w:val="00B762C8"/>
    <w:rsid w:val="00B76935"/>
    <w:rsid w:val="00B77565"/>
    <w:rsid w:val="00B77D43"/>
    <w:rsid w:val="00B77DF1"/>
    <w:rsid w:val="00B77F3C"/>
    <w:rsid w:val="00B80DF2"/>
    <w:rsid w:val="00B8135B"/>
    <w:rsid w:val="00B814D0"/>
    <w:rsid w:val="00B818A6"/>
    <w:rsid w:val="00B81A50"/>
    <w:rsid w:val="00B825E7"/>
    <w:rsid w:val="00B82664"/>
    <w:rsid w:val="00B827FF"/>
    <w:rsid w:val="00B8290F"/>
    <w:rsid w:val="00B82EA6"/>
    <w:rsid w:val="00B838F4"/>
    <w:rsid w:val="00B846C0"/>
    <w:rsid w:val="00B84808"/>
    <w:rsid w:val="00B84D30"/>
    <w:rsid w:val="00B84D75"/>
    <w:rsid w:val="00B852BF"/>
    <w:rsid w:val="00B8547D"/>
    <w:rsid w:val="00B858EC"/>
    <w:rsid w:val="00B85ABE"/>
    <w:rsid w:val="00B85C19"/>
    <w:rsid w:val="00B85DD3"/>
    <w:rsid w:val="00B86135"/>
    <w:rsid w:val="00B86331"/>
    <w:rsid w:val="00B86601"/>
    <w:rsid w:val="00B86F24"/>
    <w:rsid w:val="00B86FB1"/>
    <w:rsid w:val="00B8715E"/>
    <w:rsid w:val="00B87297"/>
    <w:rsid w:val="00B909F4"/>
    <w:rsid w:val="00B91547"/>
    <w:rsid w:val="00B9162B"/>
    <w:rsid w:val="00B928F8"/>
    <w:rsid w:val="00B92A5B"/>
    <w:rsid w:val="00B92AEC"/>
    <w:rsid w:val="00B92F78"/>
    <w:rsid w:val="00B934C5"/>
    <w:rsid w:val="00B9358C"/>
    <w:rsid w:val="00B938D3"/>
    <w:rsid w:val="00B93AE0"/>
    <w:rsid w:val="00B943C2"/>
    <w:rsid w:val="00B9445F"/>
    <w:rsid w:val="00B94CBB"/>
    <w:rsid w:val="00B9559F"/>
    <w:rsid w:val="00B956FD"/>
    <w:rsid w:val="00B95887"/>
    <w:rsid w:val="00B9618B"/>
    <w:rsid w:val="00B962C4"/>
    <w:rsid w:val="00B9787D"/>
    <w:rsid w:val="00BA0BEA"/>
    <w:rsid w:val="00BA0E44"/>
    <w:rsid w:val="00BA0E7B"/>
    <w:rsid w:val="00BA175B"/>
    <w:rsid w:val="00BA21E3"/>
    <w:rsid w:val="00BA29C8"/>
    <w:rsid w:val="00BA2EF8"/>
    <w:rsid w:val="00BA2F09"/>
    <w:rsid w:val="00BA31DD"/>
    <w:rsid w:val="00BA37CA"/>
    <w:rsid w:val="00BA3C76"/>
    <w:rsid w:val="00BA3D2A"/>
    <w:rsid w:val="00BA4277"/>
    <w:rsid w:val="00BA42B9"/>
    <w:rsid w:val="00BA45BF"/>
    <w:rsid w:val="00BA4839"/>
    <w:rsid w:val="00BA4A90"/>
    <w:rsid w:val="00BA4DD2"/>
    <w:rsid w:val="00BA5D15"/>
    <w:rsid w:val="00BA6362"/>
    <w:rsid w:val="00BA661F"/>
    <w:rsid w:val="00BA686F"/>
    <w:rsid w:val="00BA6DBF"/>
    <w:rsid w:val="00BA77AB"/>
    <w:rsid w:val="00BB0386"/>
    <w:rsid w:val="00BB0840"/>
    <w:rsid w:val="00BB0CC6"/>
    <w:rsid w:val="00BB0F7A"/>
    <w:rsid w:val="00BB1E66"/>
    <w:rsid w:val="00BB2323"/>
    <w:rsid w:val="00BB25C6"/>
    <w:rsid w:val="00BB2978"/>
    <w:rsid w:val="00BB2C1B"/>
    <w:rsid w:val="00BB30B2"/>
    <w:rsid w:val="00BB3D70"/>
    <w:rsid w:val="00BB40B2"/>
    <w:rsid w:val="00BB42A7"/>
    <w:rsid w:val="00BB484F"/>
    <w:rsid w:val="00BB493B"/>
    <w:rsid w:val="00BB4A63"/>
    <w:rsid w:val="00BB4C28"/>
    <w:rsid w:val="00BB5832"/>
    <w:rsid w:val="00BB69D1"/>
    <w:rsid w:val="00BB6A03"/>
    <w:rsid w:val="00BB6F69"/>
    <w:rsid w:val="00BB70D0"/>
    <w:rsid w:val="00BB76F0"/>
    <w:rsid w:val="00BB7BAF"/>
    <w:rsid w:val="00BC00F0"/>
    <w:rsid w:val="00BC055F"/>
    <w:rsid w:val="00BC169B"/>
    <w:rsid w:val="00BC16A0"/>
    <w:rsid w:val="00BC29DA"/>
    <w:rsid w:val="00BC306B"/>
    <w:rsid w:val="00BC35E5"/>
    <w:rsid w:val="00BC3638"/>
    <w:rsid w:val="00BC36A3"/>
    <w:rsid w:val="00BC3DE3"/>
    <w:rsid w:val="00BC3E52"/>
    <w:rsid w:val="00BC4F11"/>
    <w:rsid w:val="00BC4F5E"/>
    <w:rsid w:val="00BC5095"/>
    <w:rsid w:val="00BC5D7F"/>
    <w:rsid w:val="00BC5F85"/>
    <w:rsid w:val="00BC5F9C"/>
    <w:rsid w:val="00BC61B6"/>
    <w:rsid w:val="00BC6507"/>
    <w:rsid w:val="00BC6609"/>
    <w:rsid w:val="00BC66A8"/>
    <w:rsid w:val="00BC6A09"/>
    <w:rsid w:val="00BC6B3F"/>
    <w:rsid w:val="00BC6D89"/>
    <w:rsid w:val="00BC70AD"/>
    <w:rsid w:val="00BC70E5"/>
    <w:rsid w:val="00BC7141"/>
    <w:rsid w:val="00BC7FD4"/>
    <w:rsid w:val="00BD0002"/>
    <w:rsid w:val="00BD00BA"/>
    <w:rsid w:val="00BD06C4"/>
    <w:rsid w:val="00BD1265"/>
    <w:rsid w:val="00BD1CC3"/>
    <w:rsid w:val="00BD1EA0"/>
    <w:rsid w:val="00BD3316"/>
    <w:rsid w:val="00BD384E"/>
    <w:rsid w:val="00BD4212"/>
    <w:rsid w:val="00BD48FA"/>
    <w:rsid w:val="00BD4912"/>
    <w:rsid w:val="00BD5DAF"/>
    <w:rsid w:val="00BD62A7"/>
    <w:rsid w:val="00BD715E"/>
    <w:rsid w:val="00BE0537"/>
    <w:rsid w:val="00BE0840"/>
    <w:rsid w:val="00BE0DAA"/>
    <w:rsid w:val="00BE1102"/>
    <w:rsid w:val="00BE1297"/>
    <w:rsid w:val="00BE1A6A"/>
    <w:rsid w:val="00BE29DC"/>
    <w:rsid w:val="00BE2D01"/>
    <w:rsid w:val="00BE2D7B"/>
    <w:rsid w:val="00BE37CE"/>
    <w:rsid w:val="00BE53A0"/>
    <w:rsid w:val="00BE57DB"/>
    <w:rsid w:val="00BE72F4"/>
    <w:rsid w:val="00BE742A"/>
    <w:rsid w:val="00BE7784"/>
    <w:rsid w:val="00BE7C45"/>
    <w:rsid w:val="00BE7F76"/>
    <w:rsid w:val="00BF1FC2"/>
    <w:rsid w:val="00BF28B2"/>
    <w:rsid w:val="00BF2FFE"/>
    <w:rsid w:val="00BF30AB"/>
    <w:rsid w:val="00BF3287"/>
    <w:rsid w:val="00BF3F8A"/>
    <w:rsid w:val="00BF4065"/>
    <w:rsid w:val="00BF4285"/>
    <w:rsid w:val="00BF473E"/>
    <w:rsid w:val="00BF50F4"/>
    <w:rsid w:val="00BF54EA"/>
    <w:rsid w:val="00BF55BE"/>
    <w:rsid w:val="00BF57A4"/>
    <w:rsid w:val="00BF601B"/>
    <w:rsid w:val="00BF6BC2"/>
    <w:rsid w:val="00C0006C"/>
    <w:rsid w:val="00C014D3"/>
    <w:rsid w:val="00C015AE"/>
    <w:rsid w:val="00C032F5"/>
    <w:rsid w:val="00C034B5"/>
    <w:rsid w:val="00C03A0C"/>
    <w:rsid w:val="00C04145"/>
    <w:rsid w:val="00C0451A"/>
    <w:rsid w:val="00C052DC"/>
    <w:rsid w:val="00C05512"/>
    <w:rsid w:val="00C06049"/>
    <w:rsid w:val="00C06192"/>
    <w:rsid w:val="00C06545"/>
    <w:rsid w:val="00C10293"/>
    <w:rsid w:val="00C1050C"/>
    <w:rsid w:val="00C1085F"/>
    <w:rsid w:val="00C109BE"/>
    <w:rsid w:val="00C10B48"/>
    <w:rsid w:val="00C1151A"/>
    <w:rsid w:val="00C12134"/>
    <w:rsid w:val="00C123A0"/>
    <w:rsid w:val="00C123E3"/>
    <w:rsid w:val="00C1251D"/>
    <w:rsid w:val="00C12D9F"/>
    <w:rsid w:val="00C1311E"/>
    <w:rsid w:val="00C1329E"/>
    <w:rsid w:val="00C13396"/>
    <w:rsid w:val="00C14DA8"/>
    <w:rsid w:val="00C1510B"/>
    <w:rsid w:val="00C158D0"/>
    <w:rsid w:val="00C15F2E"/>
    <w:rsid w:val="00C160F1"/>
    <w:rsid w:val="00C17781"/>
    <w:rsid w:val="00C177E9"/>
    <w:rsid w:val="00C17E50"/>
    <w:rsid w:val="00C204C3"/>
    <w:rsid w:val="00C210BE"/>
    <w:rsid w:val="00C2152A"/>
    <w:rsid w:val="00C24DF1"/>
    <w:rsid w:val="00C24E31"/>
    <w:rsid w:val="00C250D5"/>
    <w:rsid w:val="00C25320"/>
    <w:rsid w:val="00C2559D"/>
    <w:rsid w:val="00C256E0"/>
    <w:rsid w:val="00C26DC5"/>
    <w:rsid w:val="00C26F83"/>
    <w:rsid w:val="00C2701E"/>
    <w:rsid w:val="00C315E6"/>
    <w:rsid w:val="00C31B74"/>
    <w:rsid w:val="00C321FA"/>
    <w:rsid w:val="00C3320B"/>
    <w:rsid w:val="00C332FA"/>
    <w:rsid w:val="00C33AF2"/>
    <w:rsid w:val="00C33EFF"/>
    <w:rsid w:val="00C342BB"/>
    <w:rsid w:val="00C353EA"/>
    <w:rsid w:val="00C35711"/>
    <w:rsid w:val="00C357DB"/>
    <w:rsid w:val="00C35DCC"/>
    <w:rsid w:val="00C36874"/>
    <w:rsid w:val="00C40C0C"/>
    <w:rsid w:val="00C40EE8"/>
    <w:rsid w:val="00C41076"/>
    <w:rsid w:val="00C41708"/>
    <w:rsid w:val="00C41FAA"/>
    <w:rsid w:val="00C431BE"/>
    <w:rsid w:val="00C44105"/>
    <w:rsid w:val="00C441E9"/>
    <w:rsid w:val="00C4600C"/>
    <w:rsid w:val="00C46B16"/>
    <w:rsid w:val="00C47535"/>
    <w:rsid w:val="00C478A6"/>
    <w:rsid w:val="00C47D4F"/>
    <w:rsid w:val="00C47D54"/>
    <w:rsid w:val="00C50010"/>
    <w:rsid w:val="00C50C78"/>
    <w:rsid w:val="00C515FF"/>
    <w:rsid w:val="00C52245"/>
    <w:rsid w:val="00C5308D"/>
    <w:rsid w:val="00C533B2"/>
    <w:rsid w:val="00C534C8"/>
    <w:rsid w:val="00C53C9A"/>
    <w:rsid w:val="00C54224"/>
    <w:rsid w:val="00C54D3D"/>
    <w:rsid w:val="00C552F3"/>
    <w:rsid w:val="00C555D6"/>
    <w:rsid w:val="00C55D64"/>
    <w:rsid w:val="00C56A4D"/>
    <w:rsid w:val="00C573D9"/>
    <w:rsid w:val="00C57FAD"/>
    <w:rsid w:val="00C602A6"/>
    <w:rsid w:val="00C60719"/>
    <w:rsid w:val="00C609F1"/>
    <w:rsid w:val="00C617B1"/>
    <w:rsid w:val="00C61FDD"/>
    <w:rsid w:val="00C62243"/>
    <w:rsid w:val="00C6249E"/>
    <w:rsid w:val="00C6296B"/>
    <w:rsid w:val="00C6297C"/>
    <w:rsid w:val="00C62A66"/>
    <w:rsid w:val="00C62DBA"/>
    <w:rsid w:val="00C63213"/>
    <w:rsid w:val="00C63984"/>
    <w:rsid w:val="00C63C5A"/>
    <w:rsid w:val="00C64AB7"/>
    <w:rsid w:val="00C65628"/>
    <w:rsid w:val="00C6599D"/>
    <w:rsid w:val="00C66C53"/>
    <w:rsid w:val="00C66F1A"/>
    <w:rsid w:val="00C66F7C"/>
    <w:rsid w:val="00C70103"/>
    <w:rsid w:val="00C707BB"/>
    <w:rsid w:val="00C70D1D"/>
    <w:rsid w:val="00C70E38"/>
    <w:rsid w:val="00C716B7"/>
    <w:rsid w:val="00C722C8"/>
    <w:rsid w:val="00C72F2C"/>
    <w:rsid w:val="00C734D0"/>
    <w:rsid w:val="00C735A5"/>
    <w:rsid w:val="00C73977"/>
    <w:rsid w:val="00C73B24"/>
    <w:rsid w:val="00C73C3A"/>
    <w:rsid w:val="00C73F39"/>
    <w:rsid w:val="00C74342"/>
    <w:rsid w:val="00C75478"/>
    <w:rsid w:val="00C75787"/>
    <w:rsid w:val="00C75FCD"/>
    <w:rsid w:val="00C77246"/>
    <w:rsid w:val="00C779D4"/>
    <w:rsid w:val="00C77C43"/>
    <w:rsid w:val="00C77F7A"/>
    <w:rsid w:val="00C80D93"/>
    <w:rsid w:val="00C8114B"/>
    <w:rsid w:val="00C8134E"/>
    <w:rsid w:val="00C81904"/>
    <w:rsid w:val="00C81DEB"/>
    <w:rsid w:val="00C81F4D"/>
    <w:rsid w:val="00C82253"/>
    <w:rsid w:val="00C822EE"/>
    <w:rsid w:val="00C823EE"/>
    <w:rsid w:val="00C8281A"/>
    <w:rsid w:val="00C8286E"/>
    <w:rsid w:val="00C83856"/>
    <w:rsid w:val="00C83B3E"/>
    <w:rsid w:val="00C84C19"/>
    <w:rsid w:val="00C84CE5"/>
    <w:rsid w:val="00C8578F"/>
    <w:rsid w:val="00C860EC"/>
    <w:rsid w:val="00C86715"/>
    <w:rsid w:val="00C87309"/>
    <w:rsid w:val="00C90052"/>
    <w:rsid w:val="00C9085A"/>
    <w:rsid w:val="00C918A4"/>
    <w:rsid w:val="00C91E91"/>
    <w:rsid w:val="00C92898"/>
    <w:rsid w:val="00C932B5"/>
    <w:rsid w:val="00C93818"/>
    <w:rsid w:val="00C93BE2"/>
    <w:rsid w:val="00C94374"/>
    <w:rsid w:val="00C944DF"/>
    <w:rsid w:val="00C94A0F"/>
    <w:rsid w:val="00C955BF"/>
    <w:rsid w:val="00C95A5D"/>
    <w:rsid w:val="00C968D1"/>
    <w:rsid w:val="00C96CC5"/>
    <w:rsid w:val="00C97063"/>
    <w:rsid w:val="00C97543"/>
    <w:rsid w:val="00C977D7"/>
    <w:rsid w:val="00C97C75"/>
    <w:rsid w:val="00CA010E"/>
    <w:rsid w:val="00CA0623"/>
    <w:rsid w:val="00CA102D"/>
    <w:rsid w:val="00CA11E8"/>
    <w:rsid w:val="00CA150C"/>
    <w:rsid w:val="00CA2532"/>
    <w:rsid w:val="00CA25C8"/>
    <w:rsid w:val="00CA2754"/>
    <w:rsid w:val="00CA2A7D"/>
    <w:rsid w:val="00CA2BD6"/>
    <w:rsid w:val="00CA2C1B"/>
    <w:rsid w:val="00CA3108"/>
    <w:rsid w:val="00CA33C2"/>
    <w:rsid w:val="00CA35F4"/>
    <w:rsid w:val="00CA3820"/>
    <w:rsid w:val="00CA47AE"/>
    <w:rsid w:val="00CA4A9A"/>
    <w:rsid w:val="00CA4BBE"/>
    <w:rsid w:val="00CA5364"/>
    <w:rsid w:val="00CA5CF1"/>
    <w:rsid w:val="00CA612E"/>
    <w:rsid w:val="00CA64CF"/>
    <w:rsid w:val="00CA79E8"/>
    <w:rsid w:val="00CA7C34"/>
    <w:rsid w:val="00CA7EE1"/>
    <w:rsid w:val="00CB0607"/>
    <w:rsid w:val="00CB12ED"/>
    <w:rsid w:val="00CB15E9"/>
    <w:rsid w:val="00CB1723"/>
    <w:rsid w:val="00CB1874"/>
    <w:rsid w:val="00CB278C"/>
    <w:rsid w:val="00CB2816"/>
    <w:rsid w:val="00CB294B"/>
    <w:rsid w:val="00CB2DCB"/>
    <w:rsid w:val="00CB2F7B"/>
    <w:rsid w:val="00CB4077"/>
    <w:rsid w:val="00CB4C5B"/>
    <w:rsid w:val="00CB4D58"/>
    <w:rsid w:val="00CB4ED6"/>
    <w:rsid w:val="00CB567D"/>
    <w:rsid w:val="00CB5A18"/>
    <w:rsid w:val="00CB5E3E"/>
    <w:rsid w:val="00CB5F04"/>
    <w:rsid w:val="00CB62C1"/>
    <w:rsid w:val="00CB6DDC"/>
    <w:rsid w:val="00CC049B"/>
    <w:rsid w:val="00CC0544"/>
    <w:rsid w:val="00CC05F6"/>
    <w:rsid w:val="00CC0B35"/>
    <w:rsid w:val="00CC0D39"/>
    <w:rsid w:val="00CC0D52"/>
    <w:rsid w:val="00CC25EF"/>
    <w:rsid w:val="00CC3558"/>
    <w:rsid w:val="00CC39F5"/>
    <w:rsid w:val="00CC3AE9"/>
    <w:rsid w:val="00CC3F40"/>
    <w:rsid w:val="00CC478E"/>
    <w:rsid w:val="00CC4BD4"/>
    <w:rsid w:val="00CC4D14"/>
    <w:rsid w:val="00CC4E2C"/>
    <w:rsid w:val="00CC540A"/>
    <w:rsid w:val="00CC599F"/>
    <w:rsid w:val="00CC69C2"/>
    <w:rsid w:val="00CC6A28"/>
    <w:rsid w:val="00CC7CBF"/>
    <w:rsid w:val="00CC7F2D"/>
    <w:rsid w:val="00CC7FCD"/>
    <w:rsid w:val="00CD0AB5"/>
    <w:rsid w:val="00CD0EB5"/>
    <w:rsid w:val="00CD11C3"/>
    <w:rsid w:val="00CD19BE"/>
    <w:rsid w:val="00CD1DFC"/>
    <w:rsid w:val="00CD2112"/>
    <w:rsid w:val="00CD23C0"/>
    <w:rsid w:val="00CD24F8"/>
    <w:rsid w:val="00CD2888"/>
    <w:rsid w:val="00CD2E65"/>
    <w:rsid w:val="00CD2FCD"/>
    <w:rsid w:val="00CD323A"/>
    <w:rsid w:val="00CD3573"/>
    <w:rsid w:val="00CD386E"/>
    <w:rsid w:val="00CD3BCB"/>
    <w:rsid w:val="00CD45E1"/>
    <w:rsid w:val="00CD4AB6"/>
    <w:rsid w:val="00CD4D05"/>
    <w:rsid w:val="00CD5760"/>
    <w:rsid w:val="00CD58D1"/>
    <w:rsid w:val="00CD58DF"/>
    <w:rsid w:val="00CD5D87"/>
    <w:rsid w:val="00CD6E86"/>
    <w:rsid w:val="00CD707E"/>
    <w:rsid w:val="00CD71E7"/>
    <w:rsid w:val="00CD72AB"/>
    <w:rsid w:val="00CD74B0"/>
    <w:rsid w:val="00CE1017"/>
    <w:rsid w:val="00CE1190"/>
    <w:rsid w:val="00CE1961"/>
    <w:rsid w:val="00CE2737"/>
    <w:rsid w:val="00CE283C"/>
    <w:rsid w:val="00CE2C81"/>
    <w:rsid w:val="00CE3336"/>
    <w:rsid w:val="00CE38B5"/>
    <w:rsid w:val="00CE3944"/>
    <w:rsid w:val="00CE425A"/>
    <w:rsid w:val="00CE45BF"/>
    <w:rsid w:val="00CE4955"/>
    <w:rsid w:val="00CE5C76"/>
    <w:rsid w:val="00CE5F80"/>
    <w:rsid w:val="00CE62B1"/>
    <w:rsid w:val="00CE62DA"/>
    <w:rsid w:val="00CE682A"/>
    <w:rsid w:val="00CE68D4"/>
    <w:rsid w:val="00CE6E3D"/>
    <w:rsid w:val="00CE7221"/>
    <w:rsid w:val="00CE7377"/>
    <w:rsid w:val="00CE73E5"/>
    <w:rsid w:val="00CE7514"/>
    <w:rsid w:val="00CE7540"/>
    <w:rsid w:val="00CE76D6"/>
    <w:rsid w:val="00CE78DB"/>
    <w:rsid w:val="00CE7A20"/>
    <w:rsid w:val="00CE7AF6"/>
    <w:rsid w:val="00CE7F9C"/>
    <w:rsid w:val="00CF1332"/>
    <w:rsid w:val="00CF17AC"/>
    <w:rsid w:val="00CF19E6"/>
    <w:rsid w:val="00CF1D47"/>
    <w:rsid w:val="00CF41CE"/>
    <w:rsid w:val="00CF430D"/>
    <w:rsid w:val="00CF4881"/>
    <w:rsid w:val="00CF4E81"/>
    <w:rsid w:val="00CF5070"/>
    <w:rsid w:val="00CF5A8D"/>
    <w:rsid w:val="00CF6113"/>
    <w:rsid w:val="00CF6B9D"/>
    <w:rsid w:val="00CF6FE6"/>
    <w:rsid w:val="00CF7F0F"/>
    <w:rsid w:val="00D00832"/>
    <w:rsid w:val="00D01755"/>
    <w:rsid w:val="00D01ED0"/>
    <w:rsid w:val="00D02E59"/>
    <w:rsid w:val="00D039D4"/>
    <w:rsid w:val="00D03DA6"/>
    <w:rsid w:val="00D04419"/>
    <w:rsid w:val="00D04605"/>
    <w:rsid w:val="00D04802"/>
    <w:rsid w:val="00D04935"/>
    <w:rsid w:val="00D05752"/>
    <w:rsid w:val="00D05CEB"/>
    <w:rsid w:val="00D06D38"/>
    <w:rsid w:val="00D06D91"/>
    <w:rsid w:val="00D07881"/>
    <w:rsid w:val="00D07D95"/>
    <w:rsid w:val="00D07E14"/>
    <w:rsid w:val="00D07F22"/>
    <w:rsid w:val="00D1020D"/>
    <w:rsid w:val="00D1087B"/>
    <w:rsid w:val="00D109A0"/>
    <w:rsid w:val="00D10B04"/>
    <w:rsid w:val="00D110E9"/>
    <w:rsid w:val="00D11A63"/>
    <w:rsid w:val="00D13A3B"/>
    <w:rsid w:val="00D13B94"/>
    <w:rsid w:val="00D13FD6"/>
    <w:rsid w:val="00D1482A"/>
    <w:rsid w:val="00D15BFC"/>
    <w:rsid w:val="00D17447"/>
    <w:rsid w:val="00D17CF0"/>
    <w:rsid w:val="00D208C0"/>
    <w:rsid w:val="00D20D2E"/>
    <w:rsid w:val="00D237A6"/>
    <w:rsid w:val="00D23A56"/>
    <w:rsid w:val="00D23EBF"/>
    <w:rsid w:val="00D24680"/>
    <w:rsid w:val="00D24772"/>
    <w:rsid w:val="00D248DE"/>
    <w:rsid w:val="00D24AEA"/>
    <w:rsid w:val="00D24EAF"/>
    <w:rsid w:val="00D25F51"/>
    <w:rsid w:val="00D300FA"/>
    <w:rsid w:val="00D30681"/>
    <w:rsid w:val="00D31051"/>
    <w:rsid w:val="00D32526"/>
    <w:rsid w:val="00D3338D"/>
    <w:rsid w:val="00D33468"/>
    <w:rsid w:val="00D347E7"/>
    <w:rsid w:val="00D34B51"/>
    <w:rsid w:val="00D350F9"/>
    <w:rsid w:val="00D350FC"/>
    <w:rsid w:val="00D35133"/>
    <w:rsid w:val="00D352D4"/>
    <w:rsid w:val="00D357AD"/>
    <w:rsid w:val="00D3591B"/>
    <w:rsid w:val="00D35A01"/>
    <w:rsid w:val="00D36449"/>
    <w:rsid w:val="00D36AA7"/>
    <w:rsid w:val="00D3715B"/>
    <w:rsid w:val="00D4120A"/>
    <w:rsid w:val="00D4120B"/>
    <w:rsid w:val="00D415A1"/>
    <w:rsid w:val="00D41A12"/>
    <w:rsid w:val="00D4201A"/>
    <w:rsid w:val="00D4290C"/>
    <w:rsid w:val="00D44197"/>
    <w:rsid w:val="00D44C89"/>
    <w:rsid w:val="00D4518A"/>
    <w:rsid w:val="00D457E3"/>
    <w:rsid w:val="00D45EB7"/>
    <w:rsid w:val="00D4601B"/>
    <w:rsid w:val="00D46AD6"/>
    <w:rsid w:val="00D47C98"/>
    <w:rsid w:val="00D50A78"/>
    <w:rsid w:val="00D50B7E"/>
    <w:rsid w:val="00D51655"/>
    <w:rsid w:val="00D51D00"/>
    <w:rsid w:val="00D524F6"/>
    <w:rsid w:val="00D52711"/>
    <w:rsid w:val="00D52AEF"/>
    <w:rsid w:val="00D52C4D"/>
    <w:rsid w:val="00D53A39"/>
    <w:rsid w:val="00D53C88"/>
    <w:rsid w:val="00D53FD4"/>
    <w:rsid w:val="00D541AC"/>
    <w:rsid w:val="00D5449E"/>
    <w:rsid w:val="00D5562A"/>
    <w:rsid w:val="00D55AC2"/>
    <w:rsid w:val="00D55E65"/>
    <w:rsid w:val="00D5606A"/>
    <w:rsid w:val="00D56346"/>
    <w:rsid w:val="00D568B0"/>
    <w:rsid w:val="00D57529"/>
    <w:rsid w:val="00D5797F"/>
    <w:rsid w:val="00D579A1"/>
    <w:rsid w:val="00D60895"/>
    <w:rsid w:val="00D6094C"/>
    <w:rsid w:val="00D60B97"/>
    <w:rsid w:val="00D6162E"/>
    <w:rsid w:val="00D61BAD"/>
    <w:rsid w:val="00D620D0"/>
    <w:rsid w:val="00D6315B"/>
    <w:rsid w:val="00D640F6"/>
    <w:rsid w:val="00D64749"/>
    <w:rsid w:val="00D6553E"/>
    <w:rsid w:val="00D659BC"/>
    <w:rsid w:val="00D65F56"/>
    <w:rsid w:val="00D65FCC"/>
    <w:rsid w:val="00D6675F"/>
    <w:rsid w:val="00D66962"/>
    <w:rsid w:val="00D669C8"/>
    <w:rsid w:val="00D66A19"/>
    <w:rsid w:val="00D676FF"/>
    <w:rsid w:val="00D70405"/>
    <w:rsid w:val="00D70877"/>
    <w:rsid w:val="00D71C09"/>
    <w:rsid w:val="00D72D51"/>
    <w:rsid w:val="00D73242"/>
    <w:rsid w:val="00D73DD1"/>
    <w:rsid w:val="00D73E1A"/>
    <w:rsid w:val="00D742A6"/>
    <w:rsid w:val="00D74935"/>
    <w:rsid w:val="00D74A11"/>
    <w:rsid w:val="00D75043"/>
    <w:rsid w:val="00D75378"/>
    <w:rsid w:val="00D75BC4"/>
    <w:rsid w:val="00D75D54"/>
    <w:rsid w:val="00D77347"/>
    <w:rsid w:val="00D80854"/>
    <w:rsid w:val="00D8131E"/>
    <w:rsid w:val="00D815DB"/>
    <w:rsid w:val="00D81C99"/>
    <w:rsid w:val="00D81EB7"/>
    <w:rsid w:val="00D8211F"/>
    <w:rsid w:val="00D8215F"/>
    <w:rsid w:val="00D82C2D"/>
    <w:rsid w:val="00D8439A"/>
    <w:rsid w:val="00D84AB0"/>
    <w:rsid w:val="00D84BEE"/>
    <w:rsid w:val="00D85000"/>
    <w:rsid w:val="00D85005"/>
    <w:rsid w:val="00D850F1"/>
    <w:rsid w:val="00D851F9"/>
    <w:rsid w:val="00D8542D"/>
    <w:rsid w:val="00D85A5D"/>
    <w:rsid w:val="00D85AC1"/>
    <w:rsid w:val="00D874E2"/>
    <w:rsid w:val="00D875EC"/>
    <w:rsid w:val="00D87BE9"/>
    <w:rsid w:val="00D90DD6"/>
    <w:rsid w:val="00D9111C"/>
    <w:rsid w:val="00D91744"/>
    <w:rsid w:val="00D91769"/>
    <w:rsid w:val="00D91C46"/>
    <w:rsid w:val="00D91F8A"/>
    <w:rsid w:val="00D92105"/>
    <w:rsid w:val="00D925D9"/>
    <w:rsid w:val="00D926A4"/>
    <w:rsid w:val="00D9289D"/>
    <w:rsid w:val="00D92D29"/>
    <w:rsid w:val="00D92F18"/>
    <w:rsid w:val="00D930CC"/>
    <w:rsid w:val="00D93536"/>
    <w:rsid w:val="00D93831"/>
    <w:rsid w:val="00D93934"/>
    <w:rsid w:val="00D93F8D"/>
    <w:rsid w:val="00D93FB8"/>
    <w:rsid w:val="00D945B8"/>
    <w:rsid w:val="00D94C62"/>
    <w:rsid w:val="00D94F8D"/>
    <w:rsid w:val="00D954DB"/>
    <w:rsid w:val="00D956AD"/>
    <w:rsid w:val="00D95775"/>
    <w:rsid w:val="00D959B0"/>
    <w:rsid w:val="00D95CD7"/>
    <w:rsid w:val="00D96100"/>
    <w:rsid w:val="00D9637B"/>
    <w:rsid w:val="00D96655"/>
    <w:rsid w:val="00D96744"/>
    <w:rsid w:val="00D97380"/>
    <w:rsid w:val="00DA17FC"/>
    <w:rsid w:val="00DA1D2A"/>
    <w:rsid w:val="00DA1E67"/>
    <w:rsid w:val="00DA22A8"/>
    <w:rsid w:val="00DA2582"/>
    <w:rsid w:val="00DA26AC"/>
    <w:rsid w:val="00DA28B8"/>
    <w:rsid w:val="00DA3219"/>
    <w:rsid w:val="00DA3CF8"/>
    <w:rsid w:val="00DA50CA"/>
    <w:rsid w:val="00DA5C3A"/>
    <w:rsid w:val="00DA5F7B"/>
    <w:rsid w:val="00DA6A74"/>
    <w:rsid w:val="00DA7486"/>
    <w:rsid w:val="00DA7527"/>
    <w:rsid w:val="00DA77C0"/>
    <w:rsid w:val="00DA789E"/>
    <w:rsid w:val="00DA7916"/>
    <w:rsid w:val="00DA7D94"/>
    <w:rsid w:val="00DB0AEA"/>
    <w:rsid w:val="00DB0D2D"/>
    <w:rsid w:val="00DB0F8F"/>
    <w:rsid w:val="00DB1794"/>
    <w:rsid w:val="00DB1A66"/>
    <w:rsid w:val="00DB1AC7"/>
    <w:rsid w:val="00DB2240"/>
    <w:rsid w:val="00DB24D2"/>
    <w:rsid w:val="00DB2595"/>
    <w:rsid w:val="00DB32F1"/>
    <w:rsid w:val="00DB4ECF"/>
    <w:rsid w:val="00DB4FAF"/>
    <w:rsid w:val="00DB503F"/>
    <w:rsid w:val="00DB58F7"/>
    <w:rsid w:val="00DB6AA7"/>
    <w:rsid w:val="00DC231A"/>
    <w:rsid w:val="00DC24E4"/>
    <w:rsid w:val="00DC39FA"/>
    <w:rsid w:val="00DC3B52"/>
    <w:rsid w:val="00DC412F"/>
    <w:rsid w:val="00DC4533"/>
    <w:rsid w:val="00DC46C8"/>
    <w:rsid w:val="00DC4FA8"/>
    <w:rsid w:val="00DC5352"/>
    <w:rsid w:val="00DC5640"/>
    <w:rsid w:val="00DC5743"/>
    <w:rsid w:val="00DC5CBB"/>
    <w:rsid w:val="00DC6A71"/>
    <w:rsid w:val="00DD0455"/>
    <w:rsid w:val="00DD0E25"/>
    <w:rsid w:val="00DD16F2"/>
    <w:rsid w:val="00DD19E0"/>
    <w:rsid w:val="00DD1B8B"/>
    <w:rsid w:val="00DD1CC8"/>
    <w:rsid w:val="00DD21CD"/>
    <w:rsid w:val="00DD26CB"/>
    <w:rsid w:val="00DD30AA"/>
    <w:rsid w:val="00DD4879"/>
    <w:rsid w:val="00DD5572"/>
    <w:rsid w:val="00DD5F90"/>
    <w:rsid w:val="00DD6680"/>
    <w:rsid w:val="00DD67A7"/>
    <w:rsid w:val="00DD691B"/>
    <w:rsid w:val="00DD6B39"/>
    <w:rsid w:val="00DD77F0"/>
    <w:rsid w:val="00DD7D2F"/>
    <w:rsid w:val="00DE0D5D"/>
    <w:rsid w:val="00DE145A"/>
    <w:rsid w:val="00DE1C80"/>
    <w:rsid w:val="00DE2D39"/>
    <w:rsid w:val="00DE423A"/>
    <w:rsid w:val="00DE48FC"/>
    <w:rsid w:val="00DE4FFB"/>
    <w:rsid w:val="00DE55F2"/>
    <w:rsid w:val="00DE574F"/>
    <w:rsid w:val="00DE5B46"/>
    <w:rsid w:val="00DE5C1F"/>
    <w:rsid w:val="00DE5DA5"/>
    <w:rsid w:val="00DE644A"/>
    <w:rsid w:val="00DE6465"/>
    <w:rsid w:val="00DE64FA"/>
    <w:rsid w:val="00DE6620"/>
    <w:rsid w:val="00DE676C"/>
    <w:rsid w:val="00DE6D4C"/>
    <w:rsid w:val="00DF095C"/>
    <w:rsid w:val="00DF0CEC"/>
    <w:rsid w:val="00DF0E1C"/>
    <w:rsid w:val="00DF0F5D"/>
    <w:rsid w:val="00DF1196"/>
    <w:rsid w:val="00DF13CA"/>
    <w:rsid w:val="00DF2059"/>
    <w:rsid w:val="00DF212A"/>
    <w:rsid w:val="00DF21B5"/>
    <w:rsid w:val="00DF2454"/>
    <w:rsid w:val="00DF290A"/>
    <w:rsid w:val="00DF2A99"/>
    <w:rsid w:val="00DF2B63"/>
    <w:rsid w:val="00DF32A9"/>
    <w:rsid w:val="00DF3409"/>
    <w:rsid w:val="00DF4688"/>
    <w:rsid w:val="00DF4E0A"/>
    <w:rsid w:val="00DF617A"/>
    <w:rsid w:val="00DF69A9"/>
    <w:rsid w:val="00DF78F3"/>
    <w:rsid w:val="00DF7DBB"/>
    <w:rsid w:val="00E006D4"/>
    <w:rsid w:val="00E007C1"/>
    <w:rsid w:val="00E00D81"/>
    <w:rsid w:val="00E00D97"/>
    <w:rsid w:val="00E013D3"/>
    <w:rsid w:val="00E01875"/>
    <w:rsid w:val="00E02023"/>
    <w:rsid w:val="00E023A6"/>
    <w:rsid w:val="00E02590"/>
    <w:rsid w:val="00E02C36"/>
    <w:rsid w:val="00E0357D"/>
    <w:rsid w:val="00E037BA"/>
    <w:rsid w:val="00E03BCE"/>
    <w:rsid w:val="00E03CB5"/>
    <w:rsid w:val="00E03D08"/>
    <w:rsid w:val="00E040AD"/>
    <w:rsid w:val="00E0491F"/>
    <w:rsid w:val="00E04C1F"/>
    <w:rsid w:val="00E04CA3"/>
    <w:rsid w:val="00E04EF1"/>
    <w:rsid w:val="00E0506E"/>
    <w:rsid w:val="00E05482"/>
    <w:rsid w:val="00E05BB0"/>
    <w:rsid w:val="00E05E25"/>
    <w:rsid w:val="00E06CA4"/>
    <w:rsid w:val="00E06E34"/>
    <w:rsid w:val="00E06FD0"/>
    <w:rsid w:val="00E07620"/>
    <w:rsid w:val="00E07999"/>
    <w:rsid w:val="00E07BFE"/>
    <w:rsid w:val="00E11089"/>
    <w:rsid w:val="00E11DF8"/>
    <w:rsid w:val="00E12A5E"/>
    <w:rsid w:val="00E13CC2"/>
    <w:rsid w:val="00E1523D"/>
    <w:rsid w:val="00E15DC1"/>
    <w:rsid w:val="00E162FE"/>
    <w:rsid w:val="00E16DB7"/>
    <w:rsid w:val="00E16F70"/>
    <w:rsid w:val="00E1739E"/>
    <w:rsid w:val="00E174C4"/>
    <w:rsid w:val="00E179D9"/>
    <w:rsid w:val="00E17F7E"/>
    <w:rsid w:val="00E200E9"/>
    <w:rsid w:val="00E21B71"/>
    <w:rsid w:val="00E220F2"/>
    <w:rsid w:val="00E22790"/>
    <w:rsid w:val="00E22A5A"/>
    <w:rsid w:val="00E2335C"/>
    <w:rsid w:val="00E2379C"/>
    <w:rsid w:val="00E23ABC"/>
    <w:rsid w:val="00E23EDA"/>
    <w:rsid w:val="00E2474E"/>
    <w:rsid w:val="00E2496F"/>
    <w:rsid w:val="00E24B0A"/>
    <w:rsid w:val="00E24CFE"/>
    <w:rsid w:val="00E24E22"/>
    <w:rsid w:val="00E24EC2"/>
    <w:rsid w:val="00E24F35"/>
    <w:rsid w:val="00E2586B"/>
    <w:rsid w:val="00E261E6"/>
    <w:rsid w:val="00E2650A"/>
    <w:rsid w:val="00E265BD"/>
    <w:rsid w:val="00E26732"/>
    <w:rsid w:val="00E267DC"/>
    <w:rsid w:val="00E269ED"/>
    <w:rsid w:val="00E275F4"/>
    <w:rsid w:val="00E30336"/>
    <w:rsid w:val="00E30889"/>
    <w:rsid w:val="00E30F40"/>
    <w:rsid w:val="00E311AF"/>
    <w:rsid w:val="00E31C79"/>
    <w:rsid w:val="00E33AAB"/>
    <w:rsid w:val="00E33BCE"/>
    <w:rsid w:val="00E346A7"/>
    <w:rsid w:val="00E3485F"/>
    <w:rsid w:val="00E34931"/>
    <w:rsid w:val="00E34A3E"/>
    <w:rsid w:val="00E36BB9"/>
    <w:rsid w:val="00E40407"/>
    <w:rsid w:val="00E40496"/>
    <w:rsid w:val="00E40E74"/>
    <w:rsid w:val="00E41D59"/>
    <w:rsid w:val="00E41EAE"/>
    <w:rsid w:val="00E42EEE"/>
    <w:rsid w:val="00E43884"/>
    <w:rsid w:val="00E43A0B"/>
    <w:rsid w:val="00E43DC3"/>
    <w:rsid w:val="00E44543"/>
    <w:rsid w:val="00E4497E"/>
    <w:rsid w:val="00E44D61"/>
    <w:rsid w:val="00E44E8D"/>
    <w:rsid w:val="00E4548D"/>
    <w:rsid w:val="00E455A6"/>
    <w:rsid w:val="00E472A2"/>
    <w:rsid w:val="00E47348"/>
    <w:rsid w:val="00E47696"/>
    <w:rsid w:val="00E47729"/>
    <w:rsid w:val="00E47B37"/>
    <w:rsid w:val="00E5042C"/>
    <w:rsid w:val="00E5161D"/>
    <w:rsid w:val="00E51D13"/>
    <w:rsid w:val="00E521BC"/>
    <w:rsid w:val="00E522D7"/>
    <w:rsid w:val="00E52659"/>
    <w:rsid w:val="00E52C6F"/>
    <w:rsid w:val="00E5473F"/>
    <w:rsid w:val="00E55A04"/>
    <w:rsid w:val="00E55B17"/>
    <w:rsid w:val="00E55CEC"/>
    <w:rsid w:val="00E567CF"/>
    <w:rsid w:val="00E56B31"/>
    <w:rsid w:val="00E56BE0"/>
    <w:rsid w:val="00E575CF"/>
    <w:rsid w:val="00E579B6"/>
    <w:rsid w:val="00E60B7C"/>
    <w:rsid w:val="00E61539"/>
    <w:rsid w:val="00E616E7"/>
    <w:rsid w:val="00E61A12"/>
    <w:rsid w:val="00E62423"/>
    <w:rsid w:val="00E6257B"/>
    <w:rsid w:val="00E62B63"/>
    <w:rsid w:val="00E63A56"/>
    <w:rsid w:val="00E63A59"/>
    <w:rsid w:val="00E63D0D"/>
    <w:rsid w:val="00E6412B"/>
    <w:rsid w:val="00E64603"/>
    <w:rsid w:val="00E6493E"/>
    <w:rsid w:val="00E64CFC"/>
    <w:rsid w:val="00E64DB9"/>
    <w:rsid w:val="00E6537F"/>
    <w:rsid w:val="00E65B00"/>
    <w:rsid w:val="00E66D74"/>
    <w:rsid w:val="00E703C8"/>
    <w:rsid w:val="00E70F01"/>
    <w:rsid w:val="00E7152B"/>
    <w:rsid w:val="00E71ED0"/>
    <w:rsid w:val="00E71FA1"/>
    <w:rsid w:val="00E7223B"/>
    <w:rsid w:val="00E73BB1"/>
    <w:rsid w:val="00E740A2"/>
    <w:rsid w:val="00E74D24"/>
    <w:rsid w:val="00E74FA0"/>
    <w:rsid w:val="00E75556"/>
    <w:rsid w:val="00E76296"/>
    <w:rsid w:val="00E76867"/>
    <w:rsid w:val="00E80690"/>
    <w:rsid w:val="00E80D15"/>
    <w:rsid w:val="00E80F71"/>
    <w:rsid w:val="00E81F73"/>
    <w:rsid w:val="00E8263E"/>
    <w:rsid w:val="00E83783"/>
    <w:rsid w:val="00E83ACF"/>
    <w:rsid w:val="00E84337"/>
    <w:rsid w:val="00E844EB"/>
    <w:rsid w:val="00E848E6"/>
    <w:rsid w:val="00E853BD"/>
    <w:rsid w:val="00E854D1"/>
    <w:rsid w:val="00E855EF"/>
    <w:rsid w:val="00E857C8"/>
    <w:rsid w:val="00E8604E"/>
    <w:rsid w:val="00E877BD"/>
    <w:rsid w:val="00E87E1C"/>
    <w:rsid w:val="00E87E51"/>
    <w:rsid w:val="00E90021"/>
    <w:rsid w:val="00E903FE"/>
    <w:rsid w:val="00E90456"/>
    <w:rsid w:val="00E924F2"/>
    <w:rsid w:val="00E92588"/>
    <w:rsid w:val="00E92835"/>
    <w:rsid w:val="00E92D76"/>
    <w:rsid w:val="00E93F39"/>
    <w:rsid w:val="00E9441A"/>
    <w:rsid w:val="00E94436"/>
    <w:rsid w:val="00E95D4C"/>
    <w:rsid w:val="00E95E7A"/>
    <w:rsid w:val="00E96EAC"/>
    <w:rsid w:val="00E970E7"/>
    <w:rsid w:val="00EA019E"/>
    <w:rsid w:val="00EA023E"/>
    <w:rsid w:val="00EA101A"/>
    <w:rsid w:val="00EA10D1"/>
    <w:rsid w:val="00EA129A"/>
    <w:rsid w:val="00EA1771"/>
    <w:rsid w:val="00EA1E06"/>
    <w:rsid w:val="00EA1F5C"/>
    <w:rsid w:val="00EA2697"/>
    <w:rsid w:val="00EA2963"/>
    <w:rsid w:val="00EA29D1"/>
    <w:rsid w:val="00EA2A42"/>
    <w:rsid w:val="00EA306B"/>
    <w:rsid w:val="00EA36A6"/>
    <w:rsid w:val="00EA3F02"/>
    <w:rsid w:val="00EA40D7"/>
    <w:rsid w:val="00EA41A2"/>
    <w:rsid w:val="00EA420E"/>
    <w:rsid w:val="00EA4839"/>
    <w:rsid w:val="00EA4970"/>
    <w:rsid w:val="00EA49BF"/>
    <w:rsid w:val="00EA4C59"/>
    <w:rsid w:val="00EA5DC5"/>
    <w:rsid w:val="00EA65C6"/>
    <w:rsid w:val="00EA6BDF"/>
    <w:rsid w:val="00EA6D5A"/>
    <w:rsid w:val="00EB096E"/>
    <w:rsid w:val="00EB1F5F"/>
    <w:rsid w:val="00EB2204"/>
    <w:rsid w:val="00EB229F"/>
    <w:rsid w:val="00EB22D3"/>
    <w:rsid w:val="00EB39E9"/>
    <w:rsid w:val="00EB3FCD"/>
    <w:rsid w:val="00EB4AAB"/>
    <w:rsid w:val="00EB5355"/>
    <w:rsid w:val="00EB6500"/>
    <w:rsid w:val="00EB6923"/>
    <w:rsid w:val="00EC0A44"/>
    <w:rsid w:val="00EC22C4"/>
    <w:rsid w:val="00EC2FF8"/>
    <w:rsid w:val="00EC3467"/>
    <w:rsid w:val="00EC3A8D"/>
    <w:rsid w:val="00EC484B"/>
    <w:rsid w:val="00EC4B8E"/>
    <w:rsid w:val="00EC5DE5"/>
    <w:rsid w:val="00EC6290"/>
    <w:rsid w:val="00EC63A0"/>
    <w:rsid w:val="00EC67B3"/>
    <w:rsid w:val="00EC7EA4"/>
    <w:rsid w:val="00ED0687"/>
    <w:rsid w:val="00ED0D28"/>
    <w:rsid w:val="00ED0E10"/>
    <w:rsid w:val="00ED0E68"/>
    <w:rsid w:val="00ED10DC"/>
    <w:rsid w:val="00ED13C4"/>
    <w:rsid w:val="00ED1A85"/>
    <w:rsid w:val="00ED226F"/>
    <w:rsid w:val="00ED365D"/>
    <w:rsid w:val="00ED3AAF"/>
    <w:rsid w:val="00ED4111"/>
    <w:rsid w:val="00ED46A8"/>
    <w:rsid w:val="00ED4C38"/>
    <w:rsid w:val="00ED52B7"/>
    <w:rsid w:val="00ED6569"/>
    <w:rsid w:val="00ED67E4"/>
    <w:rsid w:val="00ED71EC"/>
    <w:rsid w:val="00ED735C"/>
    <w:rsid w:val="00EE0A43"/>
    <w:rsid w:val="00EE0AA0"/>
    <w:rsid w:val="00EE0E0B"/>
    <w:rsid w:val="00EE102C"/>
    <w:rsid w:val="00EE1664"/>
    <w:rsid w:val="00EE169D"/>
    <w:rsid w:val="00EE16B7"/>
    <w:rsid w:val="00EE19F6"/>
    <w:rsid w:val="00EE2DEB"/>
    <w:rsid w:val="00EE3339"/>
    <w:rsid w:val="00EE356B"/>
    <w:rsid w:val="00EE49B8"/>
    <w:rsid w:val="00EE5021"/>
    <w:rsid w:val="00EE584E"/>
    <w:rsid w:val="00EE5AB0"/>
    <w:rsid w:val="00EE5F33"/>
    <w:rsid w:val="00EE75D8"/>
    <w:rsid w:val="00EF084C"/>
    <w:rsid w:val="00EF0AD1"/>
    <w:rsid w:val="00EF0EAC"/>
    <w:rsid w:val="00EF1192"/>
    <w:rsid w:val="00EF13DD"/>
    <w:rsid w:val="00EF196F"/>
    <w:rsid w:val="00EF1F71"/>
    <w:rsid w:val="00EF21C4"/>
    <w:rsid w:val="00EF26D3"/>
    <w:rsid w:val="00EF2E05"/>
    <w:rsid w:val="00EF376D"/>
    <w:rsid w:val="00EF3ACA"/>
    <w:rsid w:val="00EF4760"/>
    <w:rsid w:val="00EF4D59"/>
    <w:rsid w:val="00EF5A11"/>
    <w:rsid w:val="00EF5F45"/>
    <w:rsid w:val="00EF6286"/>
    <w:rsid w:val="00EF66AA"/>
    <w:rsid w:val="00EF6CA9"/>
    <w:rsid w:val="00EF6D31"/>
    <w:rsid w:val="00EF7C5F"/>
    <w:rsid w:val="00EF7CCC"/>
    <w:rsid w:val="00F00DFF"/>
    <w:rsid w:val="00F00EFE"/>
    <w:rsid w:val="00F01050"/>
    <w:rsid w:val="00F02109"/>
    <w:rsid w:val="00F027BB"/>
    <w:rsid w:val="00F02865"/>
    <w:rsid w:val="00F030AD"/>
    <w:rsid w:val="00F0404A"/>
    <w:rsid w:val="00F059E5"/>
    <w:rsid w:val="00F05B69"/>
    <w:rsid w:val="00F05BC3"/>
    <w:rsid w:val="00F05DF0"/>
    <w:rsid w:val="00F06DB5"/>
    <w:rsid w:val="00F06E9F"/>
    <w:rsid w:val="00F06EF4"/>
    <w:rsid w:val="00F07CD6"/>
    <w:rsid w:val="00F1014F"/>
    <w:rsid w:val="00F1190B"/>
    <w:rsid w:val="00F11C10"/>
    <w:rsid w:val="00F120DE"/>
    <w:rsid w:val="00F1243C"/>
    <w:rsid w:val="00F1261E"/>
    <w:rsid w:val="00F12CAA"/>
    <w:rsid w:val="00F12E2D"/>
    <w:rsid w:val="00F13D4C"/>
    <w:rsid w:val="00F15137"/>
    <w:rsid w:val="00F1521C"/>
    <w:rsid w:val="00F15431"/>
    <w:rsid w:val="00F16F82"/>
    <w:rsid w:val="00F16FC1"/>
    <w:rsid w:val="00F17148"/>
    <w:rsid w:val="00F1785B"/>
    <w:rsid w:val="00F206B0"/>
    <w:rsid w:val="00F20833"/>
    <w:rsid w:val="00F2151C"/>
    <w:rsid w:val="00F21D14"/>
    <w:rsid w:val="00F2218F"/>
    <w:rsid w:val="00F2270D"/>
    <w:rsid w:val="00F22B58"/>
    <w:rsid w:val="00F22D29"/>
    <w:rsid w:val="00F232C1"/>
    <w:rsid w:val="00F240BB"/>
    <w:rsid w:val="00F2415E"/>
    <w:rsid w:val="00F24989"/>
    <w:rsid w:val="00F25467"/>
    <w:rsid w:val="00F26669"/>
    <w:rsid w:val="00F2696D"/>
    <w:rsid w:val="00F26EB3"/>
    <w:rsid w:val="00F27703"/>
    <w:rsid w:val="00F27DED"/>
    <w:rsid w:val="00F30065"/>
    <w:rsid w:val="00F30081"/>
    <w:rsid w:val="00F3029F"/>
    <w:rsid w:val="00F30DBF"/>
    <w:rsid w:val="00F31949"/>
    <w:rsid w:val="00F319B8"/>
    <w:rsid w:val="00F32B45"/>
    <w:rsid w:val="00F32CA3"/>
    <w:rsid w:val="00F364F7"/>
    <w:rsid w:val="00F36742"/>
    <w:rsid w:val="00F37AE4"/>
    <w:rsid w:val="00F41093"/>
    <w:rsid w:val="00F41E08"/>
    <w:rsid w:val="00F41E17"/>
    <w:rsid w:val="00F41FE1"/>
    <w:rsid w:val="00F420F7"/>
    <w:rsid w:val="00F42386"/>
    <w:rsid w:val="00F42A1F"/>
    <w:rsid w:val="00F4337C"/>
    <w:rsid w:val="00F43E94"/>
    <w:rsid w:val="00F4403E"/>
    <w:rsid w:val="00F44740"/>
    <w:rsid w:val="00F4540B"/>
    <w:rsid w:val="00F45824"/>
    <w:rsid w:val="00F45A94"/>
    <w:rsid w:val="00F45F69"/>
    <w:rsid w:val="00F46724"/>
    <w:rsid w:val="00F46D46"/>
    <w:rsid w:val="00F476D0"/>
    <w:rsid w:val="00F504B5"/>
    <w:rsid w:val="00F50B9B"/>
    <w:rsid w:val="00F50BF2"/>
    <w:rsid w:val="00F50FBD"/>
    <w:rsid w:val="00F5123C"/>
    <w:rsid w:val="00F51423"/>
    <w:rsid w:val="00F51D07"/>
    <w:rsid w:val="00F527EC"/>
    <w:rsid w:val="00F52A17"/>
    <w:rsid w:val="00F52C10"/>
    <w:rsid w:val="00F52F90"/>
    <w:rsid w:val="00F54BBC"/>
    <w:rsid w:val="00F55623"/>
    <w:rsid w:val="00F55AB1"/>
    <w:rsid w:val="00F55DA9"/>
    <w:rsid w:val="00F5628F"/>
    <w:rsid w:val="00F562A9"/>
    <w:rsid w:val="00F562ED"/>
    <w:rsid w:val="00F5697F"/>
    <w:rsid w:val="00F56AC2"/>
    <w:rsid w:val="00F5709F"/>
    <w:rsid w:val="00F57FED"/>
    <w:rsid w:val="00F60A49"/>
    <w:rsid w:val="00F60E15"/>
    <w:rsid w:val="00F62906"/>
    <w:rsid w:val="00F639AA"/>
    <w:rsid w:val="00F6436E"/>
    <w:rsid w:val="00F643D2"/>
    <w:rsid w:val="00F6496E"/>
    <w:rsid w:val="00F64A20"/>
    <w:rsid w:val="00F64D4A"/>
    <w:rsid w:val="00F64F7C"/>
    <w:rsid w:val="00F65057"/>
    <w:rsid w:val="00F6559E"/>
    <w:rsid w:val="00F65E86"/>
    <w:rsid w:val="00F65F03"/>
    <w:rsid w:val="00F66209"/>
    <w:rsid w:val="00F66E8E"/>
    <w:rsid w:val="00F6700D"/>
    <w:rsid w:val="00F67022"/>
    <w:rsid w:val="00F67FA4"/>
    <w:rsid w:val="00F70512"/>
    <w:rsid w:val="00F708BF"/>
    <w:rsid w:val="00F70B71"/>
    <w:rsid w:val="00F70DF5"/>
    <w:rsid w:val="00F7154B"/>
    <w:rsid w:val="00F71D53"/>
    <w:rsid w:val="00F725D6"/>
    <w:rsid w:val="00F73D07"/>
    <w:rsid w:val="00F741DE"/>
    <w:rsid w:val="00F748BC"/>
    <w:rsid w:val="00F74D56"/>
    <w:rsid w:val="00F7519E"/>
    <w:rsid w:val="00F75968"/>
    <w:rsid w:val="00F77BDC"/>
    <w:rsid w:val="00F807D3"/>
    <w:rsid w:val="00F813C7"/>
    <w:rsid w:val="00F81DE5"/>
    <w:rsid w:val="00F81F69"/>
    <w:rsid w:val="00F82794"/>
    <w:rsid w:val="00F82DE9"/>
    <w:rsid w:val="00F836C1"/>
    <w:rsid w:val="00F83775"/>
    <w:rsid w:val="00F83F16"/>
    <w:rsid w:val="00F84383"/>
    <w:rsid w:val="00F8623A"/>
    <w:rsid w:val="00F867BC"/>
    <w:rsid w:val="00F869E4"/>
    <w:rsid w:val="00F86BAC"/>
    <w:rsid w:val="00F86F88"/>
    <w:rsid w:val="00F871EB"/>
    <w:rsid w:val="00F8783A"/>
    <w:rsid w:val="00F87B35"/>
    <w:rsid w:val="00F90337"/>
    <w:rsid w:val="00F90FE0"/>
    <w:rsid w:val="00F91B1C"/>
    <w:rsid w:val="00F94174"/>
    <w:rsid w:val="00F944C7"/>
    <w:rsid w:val="00F96637"/>
    <w:rsid w:val="00F967EB"/>
    <w:rsid w:val="00F968E8"/>
    <w:rsid w:val="00F97468"/>
    <w:rsid w:val="00FA14E8"/>
    <w:rsid w:val="00FA1E84"/>
    <w:rsid w:val="00FA2E0F"/>
    <w:rsid w:val="00FA369A"/>
    <w:rsid w:val="00FA4113"/>
    <w:rsid w:val="00FA4740"/>
    <w:rsid w:val="00FA4B3B"/>
    <w:rsid w:val="00FA5559"/>
    <w:rsid w:val="00FA5A38"/>
    <w:rsid w:val="00FA5B15"/>
    <w:rsid w:val="00FA6814"/>
    <w:rsid w:val="00FA6C28"/>
    <w:rsid w:val="00FA7482"/>
    <w:rsid w:val="00FA753E"/>
    <w:rsid w:val="00FA7905"/>
    <w:rsid w:val="00FA7CDE"/>
    <w:rsid w:val="00FB07F3"/>
    <w:rsid w:val="00FB158A"/>
    <w:rsid w:val="00FB1827"/>
    <w:rsid w:val="00FB1E6D"/>
    <w:rsid w:val="00FB1FDF"/>
    <w:rsid w:val="00FB2174"/>
    <w:rsid w:val="00FB2C9F"/>
    <w:rsid w:val="00FB33C2"/>
    <w:rsid w:val="00FB533E"/>
    <w:rsid w:val="00FB5759"/>
    <w:rsid w:val="00FB5F1B"/>
    <w:rsid w:val="00FB6841"/>
    <w:rsid w:val="00FB74B9"/>
    <w:rsid w:val="00FB754E"/>
    <w:rsid w:val="00FB7E00"/>
    <w:rsid w:val="00FC11F9"/>
    <w:rsid w:val="00FC133B"/>
    <w:rsid w:val="00FC1765"/>
    <w:rsid w:val="00FC197B"/>
    <w:rsid w:val="00FC1A6A"/>
    <w:rsid w:val="00FC1F54"/>
    <w:rsid w:val="00FC26C2"/>
    <w:rsid w:val="00FC2A2D"/>
    <w:rsid w:val="00FC35EB"/>
    <w:rsid w:val="00FC3600"/>
    <w:rsid w:val="00FC45DF"/>
    <w:rsid w:val="00FC5266"/>
    <w:rsid w:val="00FC6946"/>
    <w:rsid w:val="00FC6B2F"/>
    <w:rsid w:val="00FC78EC"/>
    <w:rsid w:val="00FC7A08"/>
    <w:rsid w:val="00FD0572"/>
    <w:rsid w:val="00FD08B0"/>
    <w:rsid w:val="00FD0AC3"/>
    <w:rsid w:val="00FD1099"/>
    <w:rsid w:val="00FD1F44"/>
    <w:rsid w:val="00FD2AAB"/>
    <w:rsid w:val="00FD2CE5"/>
    <w:rsid w:val="00FD348D"/>
    <w:rsid w:val="00FD4DC4"/>
    <w:rsid w:val="00FD5117"/>
    <w:rsid w:val="00FD5DE1"/>
    <w:rsid w:val="00FD6A3F"/>
    <w:rsid w:val="00FD7916"/>
    <w:rsid w:val="00FD7B76"/>
    <w:rsid w:val="00FD7C60"/>
    <w:rsid w:val="00FE0DD2"/>
    <w:rsid w:val="00FE0EB8"/>
    <w:rsid w:val="00FE1732"/>
    <w:rsid w:val="00FE1A09"/>
    <w:rsid w:val="00FE2AAF"/>
    <w:rsid w:val="00FE2B18"/>
    <w:rsid w:val="00FE3DB8"/>
    <w:rsid w:val="00FE48C5"/>
    <w:rsid w:val="00FE4AB9"/>
    <w:rsid w:val="00FE54E6"/>
    <w:rsid w:val="00FE58D8"/>
    <w:rsid w:val="00FE6458"/>
    <w:rsid w:val="00FE64A0"/>
    <w:rsid w:val="00FF0BB5"/>
    <w:rsid w:val="00FF0BF9"/>
    <w:rsid w:val="00FF10F0"/>
    <w:rsid w:val="00FF154B"/>
    <w:rsid w:val="00FF1D85"/>
    <w:rsid w:val="00FF2D9E"/>
    <w:rsid w:val="00FF2EF5"/>
    <w:rsid w:val="00FF30D9"/>
    <w:rsid w:val="00FF336C"/>
    <w:rsid w:val="00FF35C7"/>
    <w:rsid w:val="00FF4680"/>
    <w:rsid w:val="00FF4BCC"/>
    <w:rsid w:val="00FF4D2B"/>
    <w:rsid w:val="00FF5FCB"/>
    <w:rsid w:val="00FF60DB"/>
    <w:rsid w:val="00FF686A"/>
    <w:rsid w:val="00FF68BC"/>
    <w:rsid w:val="00FF7175"/>
    <w:rsid w:val="00FF773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D02855F"/>
  <w15:chartTrackingRefBased/>
  <w15:docId w15:val="{8BCBED19-10D2-4929-B464-50C93A75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3FCD"/>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0B3301"/>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CC25EF"/>
    <w:pPr>
      <w:ind w:left="708"/>
    </w:pPr>
  </w:style>
  <w:style w:type="paragraph" w:styleId="Besedilooblaka">
    <w:name w:val="Balloon Text"/>
    <w:basedOn w:val="Navaden"/>
    <w:link w:val="BesedilooblakaZnak"/>
    <w:rsid w:val="00EF3ACA"/>
    <w:pPr>
      <w:spacing w:line="240" w:lineRule="auto"/>
    </w:pPr>
    <w:rPr>
      <w:rFonts w:ascii="Segoe UI" w:hAnsi="Segoe UI" w:cs="Segoe UI"/>
      <w:sz w:val="18"/>
      <w:szCs w:val="18"/>
    </w:rPr>
  </w:style>
  <w:style w:type="character" w:customStyle="1" w:styleId="BesedilooblakaZnak">
    <w:name w:val="Besedilo oblačka Znak"/>
    <w:link w:val="Besedilooblaka"/>
    <w:rsid w:val="00EF3ACA"/>
    <w:rPr>
      <w:rFonts w:ascii="Segoe UI" w:hAnsi="Segoe UI" w:cs="Segoe UI"/>
      <w:sz w:val="18"/>
      <w:szCs w:val="18"/>
      <w:lang w:eastAsia="en-US"/>
    </w:rPr>
  </w:style>
  <w:style w:type="paragraph" w:styleId="Telobesedila2">
    <w:name w:val="Body Text 2"/>
    <w:basedOn w:val="Navaden"/>
    <w:link w:val="Telobesedila2Znak"/>
    <w:rsid w:val="006A032F"/>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rsid w:val="006A032F"/>
    <w:rPr>
      <w:sz w:val="24"/>
      <w:szCs w:val="24"/>
      <w:lang w:eastAsia="ar-SA"/>
    </w:rPr>
  </w:style>
  <w:style w:type="paragraph" w:customStyle="1" w:styleId="poglavje">
    <w:name w:val="poglavje"/>
    <w:basedOn w:val="Navaden"/>
    <w:rsid w:val="00CC599F"/>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0B6D79"/>
    <w:rPr>
      <w:szCs w:val="20"/>
    </w:rPr>
  </w:style>
  <w:style w:type="character" w:customStyle="1" w:styleId="Sprotnaopomba-besediloZnak">
    <w:name w:val="Sprotna opomba - besedilo Znak"/>
    <w:link w:val="Sprotnaopomba-besedilo"/>
    <w:rsid w:val="000B6D79"/>
    <w:rPr>
      <w:rFonts w:ascii="Arial" w:hAnsi="Arial"/>
      <w:lang w:eastAsia="en-US"/>
    </w:rPr>
  </w:style>
  <w:style w:type="character" w:styleId="Sprotnaopomba-sklic">
    <w:name w:val="footnote reference"/>
    <w:rsid w:val="000B6D79"/>
    <w:rPr>
      <w:vertAlign w:val="superscript"/>
    </w:rPr>
  </w:style>
  <w:style w:type="character" w:customStyle="1" w:styleId="navadnicrnitext">
    <w:name w:val="navadni_crni_text"/>
    <w:rsid w:val="008502FE"/>
  </w:style>
  <w:style w:type="character" w:styleId="Pripombasklic">
    <w:name w:val="annotation reference"/>
    <w:rsid w:val="00351338"/>
    <w:rPr>
      <w:sz w:val="16"/>
      <w:szCs w:val="16"/>
    </w:rPr>
  </w:style>
  <w:style w:type="paragraph" w:styleId="Pripombabesedilo">
    <w:name w:val="annotation text"/>
    <w:basedOn w:val="Navaden"/>
    <w:link w:val="PripombabesediloZnak"/>
    <w:rsid w:val="00351338"/>
    <w:rPr>
      <w:szCs w:val="20"/>
    </w:rPr>
  </w:style>
  <w:style w:type="character" w:customStyle="1" w:styleId="PripombabesediloZnak">
    <w:name w:val="Pripomba – besedilo Znak"/>
    <w:link w:val="Pripombabesedilo"/>
    <w:rsid w:val="00351338"/>
    <w:rPr>
      <w:rFonts w:ascii="Arial" w:hAnsi="Arial"/>
      <w:lang w:eastAsia="en-US"/>
    </w:rPr>
  </w:style>
  <w:style w:type="paragraph" w:styleId="Zadevapripombe">
    <w:name w:val="annotation subject"/>
    <w:basedOn w:val="Pripombabesedilo"/>
    <w:next w:val="Pripombabesedilo"/>
    <w:link w:val="ZadevapripombeZnak"/>
    <w:rsid w:val="00351338"/>
    <w:rPr>
      <w:b/>
      <w:bCs/>
    </w:rPr>
  </w:style>
  <w:style w:type="character" w:customStyle="1" w:styleId="ZadevapripombeZnak">
    <w:name w:val="Zadeva pripombe Znak"/>
    <w:link w:val="Zadevapripombe"/>
    <w:rsid w:val="00351338"/>
    <w:rPr>
      <w:rFonts w:ascii="Arial" w:hAnsi="Arial"/>
      <w:b/>
      <w:bCs/>
      <w:lang w:eastAsia="en-US"/>
    </w:rPr>
  </w:style>
  <w:style w:type="paragraph" w:styleId="Navadensplet">
    <w:name w:val="Normal (Web)"/>
    <w:basedOn w:val="Navaden"/>
    <w:uiPriority w:val="99"/>
    <w:unhideWhenUsed/>
    <w:rsid w:val="00FB7E00"/>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9F1E71"/>
  </w:style>
  <w:style w:type="paragraph" w:customStyle="1" w:styleId="len">
    <w:name w:val="len"/>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9A0256"/>
    <w:pPr>
      <w:autoSpaceDE w:val="0"/>
      <w:autoSpaceDN w:val="0"/>
      <w:adjustRightInd w:val="0"/>
    </w:pPr>
    <w:rPr>
      <w:rFonts w:ascii="Calibri" w:hAnsi="Calibri" w:cs="Calibri"/>
      <w:color w:val="000000"/>
      <w:sz w:val="24"/>
      <w:szCs w:val="24"/>
    </w:rPr>
  </w:style>
  <w:style w:type="paragraph" w:customStyle="1" w:styleId="tevilnatoka">
    <w:name w:val="tevilnatoka"/>
    <w:basedOn w:val="Navaden"/>
    <w:rsid w:val="0089753B"/>
    <w:pPr>
      <w:spacing w:before="100" w:beforeAutospacing="1" w:after="100" w:afterAutospacing="1" w:line="240" w:lineRule="auto"/>
    </w:pPr>
    <w:rPr>
      <w:rFonts w:ascii="Times New Roman" w:hAnsi="Times New Roman"/>
      <w:sz w:val="24"/>
      <w:lang w:eastAsia="sl-SI"/>
    </w:rPr>
  </w:style>
  <w:style w:type="paragraph" w:customStyle="1" w:styleId="Znak8">
    <w:name w:val="Znak8"/>
    <w:basedOn w:val="Navaden"/>
    <w:rsid w:val="00B86F24"/>
    <w:pPr>
      <w:numPr>
        <w:numId w:val="2"/>
      </w:numPr>
      <w:spacing w:after="160" w:line="240" w:lineRule="exact"/>
    </w:pPr>
    <w:rPr>
      <w:rFonts w:ascii="Times New Roman" w:hAnsi="Times New Roman"/>
      <w:i/>
      <w:sz w:val="24"/>
      <w:lang w:val="en-US"/>
    </w:rPr>
  </w:style>
  <w:style w:type="paragraph" w:customStyle="1" w:styleId="priloga">
    <w:name w:val="priloga"/>
    <w:basedOn w:val="Navaden"/>
    <w:rsid w:val="00CA79E8"/>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5001A7"/>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5001A7"/>
  </w:style>
  <w:style w:type="paragraph" w:customStyle="1" w:styleId="mrppzddn">
    <w:name w:val="mrppzddn"/>
    <w:basedOn w:val="Navaden"/>
    <w:rsid w:val="005001A7"/>
    <w:pPr>
      <w:spacing w:before="100" w:beforeAutospacing="1" w:after="100" w:afterAutospacing="1" w:line="240" w:lineRule="auto"/>
    </w:pPr>
    <w:rPr>
      <w:rFonts w:ascii="Times New Roman" w:hAnsi="Times New Roman"/>
      <w:sz w:val="24"/>
      <w:lang w:eastAsia="sl-SI"/>
    </w:rPr>
  </w:style>
  <w:style w:type="character" w:styleId="Nerazreenaomemba">
    <w:name w:val="Unresolved Mention"/>
    <w:uiPriority w:val="99"/>
    <w:semiHidden/>
    <w:unhideWhenUsed/>
    <w:rsid w:val="001016C3"/>
    <w:rPr>
      <w:color w:val="808080"/>
      <w:shd w:val="clear" w:color="auto" w:fill="E6E6E6"/>
    </w:rPr>
  </w:style>
  <w:style w:type="paragraph" w:customStyle="1" w:styleId="odstavek1">
    <w:name w:val="odstavek1"/>
    <w:basedOn w:val="Navaden"/>
    <w:rsid w:val="000B206A"/>
    <w:pPr>
      <w:spacing w:before="240" w:line="240" w:lineRule="auto"/>
      <w:ind w:firstLine="1021"/>
      <w:jc w:val="both"/>
    </w:pPr>
    <w:rPr>
      <w:rFonts w:cs="Arial"/>
      <w:sz w:val="22"/>
      <w:szCs w:val="22"/>
      <w:lang w:eastAsia="sl-SI"/>
    </w:rPr>
  </w:style>
  <w:style w:type="character" w:customStyle="1" w:styleId="st">
    <w:name w:val="st"/>
    <w:rsid w:val="000E48F9"/>
  </w:style>
  <w:style w:type="character" w:styleId="Poudarek">
    <w:name w:val="Emphasis"/>
    <w:uiPriority w:val="20"/>
    <w:qFormat/>
    <w:rsid w:val="000E48F9"/>
    <w:rPr>
      <w:i/>
      <w:iCs/>
    </w:rPr>
  </w:style>
  <w:style w:type="paragraph" w:customStyle="1" w:styleId="rkovnatokazaodstavkom">
    <w:name w:val="rkovnatokazaodstavkom"/>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EA019E"/>
    <w:pPr>
      <w:spacing w:line="240" w:lineRule="auto"/>
      <w:ind w:left="425" w:hanging="425"/>
      <w:jc w:val="both"/>
    </w:pPr>
    <w:rPr>
      <w:rFonts w:cs="Arial"/>
      <w:sz w:val="22"/>
      <w:szCs w:val="22"/>
      <w:lang w:eastAsia="sl-SI"/>
    </w:rPr>
  </w:style>
  <w:style w:type="character" w:customStyle="1" w:styleId="Naslov2Znak">
    <w:name w:val="Naslov 2 Znak"/>
    <w:link w:val="Naslov2"/>
    <w:rsid w:val="000B3301"/>
    <w:rPr>
      <w:rFonts w:ascii="Arial" w:hAnsi="Arial" w:cs="Arial"/>
      <w:b/>
      <w:bCs/>
      <w:i/>
      <w:iCs/>
      <w:sz w:val="28"/>
      <w:szCs w:val="28"/>
      <w:lang w:eastAsia="en-US"/>
    </w:rPr>
  </w:style>
  <w:style w:type="character" w:customStyle="1" w:styleId="GlavaZnak">
    <w:name w:val="Glava Znak"/>
    <w:link w:val="Glava"/>
    <w:uiPriority w:val="99"/>
    <w:rsid w:val="00687BC1"/>
    <w:rPr>
      <w:rFonts w:ascii="Arial" w:hAnsi="Arial"/>
      <w:szCs w:val="24"/>
      <w:lang w:eastAsia="en-US"/>
    </w:rPr>
  </w:style>
  <w:style w:type="paragraph" w:styleId="Telobesedila">
    <w:name w:val="Body Text"/>
    <w:basedOn w:val="Navaden"/>
    <w:link w:val="TelobesedilaZnak"/>
    <w:rsid w:val="00771A19"/>
    <w:pPr>
      <w:spacing w:after="120"/>
    </w:pPr>
  </w:style>
  <w:style w:type="character" w:customStyle="1" w:styleId="TelobesedilaZnak">
    <w:name w:val="Telo besedila Znak"/>
    <w:link w:val="Telobesedila"/>
    <w:rsid w:val="00771A19"/>
    <w:rPr>
      <w:rFonts w:ascii="Arial" w:hAnsi="Arial"/>
      <w:szCs w:val="24"/>
      <w:lang w:eastAsia="en-US"/>
    </w:rPr>
  </w:style>
  <w:style w:type="character" w:styleId="Krepko">
    <w:name w:val="Strong"/>
    <w:uiPriority w:val="22"/>
    <w:qFormat/>
    <w:rsid w:val="009E281A"/>
    <w:rPr>
      <w:b/>
      <w:bCs/>
    </w:rPr>
  </w:style>
  <w:style w:type="character" w:customStyle="1" w:styleId="Footnote">
    <w:name w:val="Footnote_"/>
    <w:link w:val="Footnote0"/>
    <w:uiPriority w:val="99"/>
    <w:rsid w:val="00282EA4"/>
    <w:rPr>
      <w:rFonts w:ascii="Microsoft Sans Serif" w:hAnsi="Microsoft Sans Serif" w:cs="Microsoft Sans Serif"/>
      <w:sz w:val="14"/>
      <w:szCs w:val="14"/>
      <w:shd w:val="clear" w:color="auto" w:fill="FFFFFF"/>
    </w:rPr>
  </w:style>
  <w:style w:type="paragraph" w:customStyle="1" w:styleId="Footnote0">
    <w:name w:val="Footnote"/>
    <w:basedOn w:val="Navaden"/>
    <w:link w:val="Footnote"/>
    <w:uiPriority w:val="99"/>
    <w:rsid w:val="00282EA4"/>
    <w:pPr>
      <w:shd w:val="clear" w:color="auto" w:fill="FFFFFF"/>
      <w:spacing w:line="182" w:lineRule="exact"/>
      <w:ind w:hanging="140"/>
      <w:jc w:val="both"/>
    </w:pPr>
    <w:rPr>
      <w:rFonts w:ascii="Microsoft Sans Serif" w:hAnsi="Microsoft Sans Serif" w:cs="Microsoft Sans Serif"/>
      <w:sz w:val="14"/>
      <w:szCs w:val="14"/>
      <w:lang w:eastAsia="sl-SI"/>
    </w:rPr>
  </w:style>
  <w:style w:type="paragraph" w:styleId="Brezrazmikov">
    <w:name w:val="No Spacing"/>
    <w:uiPriority w:val="1"/>
    <w:qFormat/>
    <w:rsid w:val="00574DAF"/>
    <w:rPr>
      <w:rFonts w:ascii="Calibri" w:eastAsia="Calibri" w:hAnsi="Calibri"/>
      <w:sz w:val="22"/>
      <w:szCs w:val="22"/>
      <w:lang w:eastAsia="en-US"/>
    </w:rPr>
  </w:style>
  <w:style w:type="character" w:customStyle="1" w:styleId="Tablecaption">
    <w:name w:val="Table caption_"/>
    <w:link w:val="Tablecaption0"/>
    <w:uiPriority w:val="99"/>
    <w:rsid w:val="00525119"/>
    <w:rPr>
      <w:rFonts w:ascii="Arial" w:hAnsi="Arial" w:cs="Arial"/>
      <w:sz w:val="18"/>
      <w:szCs w:val="18"/>
      <w:shd w:val="clear" w:color="auto" w:fill="FFFFFF"/>
    </w:rPr>
  </w:style>
  <w:style w:type="paragraph" w:customStyle="1" w:styleId="Tablecaption0">
    <w:name w:val="Table caption"/>
    <w:basedOn w:val="Navaden"/>
    <w:link w:val="Tablecaption"/>
    <w:uiPriority w:val="99"/>
    <w:rsid w:val="00525119"/>
    <w:pPr>
      <w:shd w:val="clear" w:color="auto" w:fill="FFFFFF"/>
      <w:spacing w:line="259" w:lineRule="exact"/>
      <w:ind w:hanging="300"/>
    </w:pPr>
    <w:rPr>
      <w:rFonts w:cs="Arial"/>
      <w:sz w:val="18"/>
      <w:szCs w:val="18"/>
      <w:lang w:eastAsia="sl-SI"/>
    </w:rPr>
  </w:style>
  <w:style w:type="character" w:customStyle="1" w:styleId="BodytextItalic">
    <w:name w:val="Body text + Italic"/>
    <w:uiPriority w:val="99"/>
    <w:rsid w:val="007F7A85"/>
    <w:rPr>
      <w:rFonts w:ascii="Arial" w:hAnsi="Arial" w:cs="Arial"/>
      <w:i/>
      <w:iCs/>
      <w:spacing w:val="0"/>
      <w:sz w:val="18"/>
      <w:szCs w:val="18"/>
    </w:rPr>
  </w:style>
  <w:style w:type="character" w:customStyle="1" w:styleId="Bodytext8">
    <w:name w:val="Body text (8)_"/>
    <w:link w:val="Bodytext80"/>
    <w:uiPriority w:val="99"/>
    <w:rsid w:val="00CA010E"/>
    <w:rPr>
      <w:rFonts w:ascii="Arial" w:hAnsi="Arial" w:cs="Arial"/>
      <w:i/>
      <w:iCs/>
      <w:sz w:val="18"/>
      <w:szCs w:val="18"/>
      <w:shd w:val="clear" w:color="auto" w:fill="FFFFFF"/>
    </w:rPr>
  </w:style>
  <w:style w:type="character" w:customStyle="1" w:styleId="Bodytext8NotItalic">
    <w:name w:val="Body text (8) + Not Italic"/>
    <w:uiPriority w:val="99"/>
    <w:rsid w:val="00CA010E"/>
    <w:rPr>
      <w:rFonts w:ascii="Arial" w:hAnsi="Arial" w:cs="Arial"/>
      <w:i w:val="0"/>
      <w:iCs w:val="0"/>
      <w:sz w:val="18"/>
      <w:szCs w:val="18"/>
      <w:shd w:val="clear" w:color="auto" w:fill="FFFFFF"/>
    </w:rPr>
  </w:style>
  <w:style w:type="paragraph" w:customStyle="1" w:styleId="Bodytext80">
    <w:name w:val="Body text (8)"/>
    <w:basedOn w:val="Navaden"/>
    <w:link w:val="Bodytext8"/>
    <w:uiPriority w:val="99"/>
    <w:rsid w:val="00CA010E"/>
    <w:pPr>
      <w:shd w:val="clear" w:color="auto" w:fill="FFFFFF"/>
      <w:spacing w:before="120" w:line="240" w:lineRule="atLeast"/>
      <w:jc w:val="both"/>
    </w:pPr>
    <w:rPr>
      <w:rFonts w:cs="Arial"/>
      <w:i/>
      <w:iCs/>
      <w:sz w:val="18"/>
      <w:szCs w:val="18"/>
      <w:lang w:eastAsia="sl-SI"/>
    </w:rPr>
  </w:style>
  <w:style w:type="character" w:customStyle="1" w:styleId="BodytextItalic1">
    <w:name w:val="Body text + Italic1"/>
    <w:uiPriority w:val="99"/>
    <w:rsid w:val="009E3ABA"/>
    <w:rPr>
      <w:rFonts w:ascii="Arial" w:hAnsi="Arial" w:cs="Arial"/>
      <w:i/>
      <w:iCs/>
      <w:spacing w:val="0"/>
      <w:sz w:val="18"/>
      <w:szCs w:val="18"/>
    </w:rPr>
  </w:style>
  <w:style w:type="table" w:styleId="Navadnatabela4">
    <w:name w:val="Plain Table 4"/>
    <w:basedOn w:val="Navadnatabela"/>
    <w:uiPriority w:val="44"/>
    <w:rsid w:val="00B160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487">
      <w:bodyDiv w:val="1"/>
      <w:marLeft w:val="0"/>
      <w:marRight w:val="0"/>
      <w:marTop w:val="0"/>
      <w:marBottom w:val="0"/>
      <w:divBdr>
        <w:top w:val="none" w:sz="0" w:space="0" w:color="auto"/>
        <w:left w:val="none" w:sz="0" w:space="0" w:color="auto"/>
        <w:bottom w:val="none" w:sz="0" w:space="0" w:color="auto"/>
        <w:right w:val="none" w:sz="0" w:space="0" w:color="auto"/>
      </w:divBdr>
    </w:div>
    <w:div w:id="26226006">
      <w:bodyDiv w:val="1"/>
      <w:marLeft w:val="0"/>
      <w:marRight w:val="0"/>
      <w:marTop w:val="0"/>
      <w:marBottom w:val="0"/>
      <w:divBdr>
        <w:top w:val="none" w:sz="0" w:space="0" w:color="auto"/>
        <w:left w:val="none" w:sz="0" w:space="0" w:color="auto"/>
        <w:bottom w:val="none" w:sz="0" w:space="0" w:color="auto"/>
        <w:right w:val="none" w:sz="0" w:space="0" w:color="auto"/>
      </w:divBdr>
    </w:div>
    <w:div w:id="30154969">
      <w:bodyDiv w:val="1"/>
      <w:marLeft w:val="0"/>
      <w:marRight w:val="0"/>
      <w:marTop w:val="0"/>
      <w:marBottom w:val="0"/>
      <w:divBdr>
        <w:top w:val="none" w:sz="0" w:space="0" w:color="auto"/>
        <w:left w:val="none" w:sz="0" w:space="0" w:color="auto"/>
        <w:bottom w:val="none" w:sz="0" w:space="0" w:color="auto"/>
        <w:right w:val="none" w:sz="0" w:space="0" w:color="auto"/>
      </w:divBdr>
    </w:div>
    <w:div w:id="31224065">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2704486">
      <w:bodyDiv w:val="1"/>
      <w:marLeft w:val="0"/>
      <w:marRight w:val="0"/>
      <w:marTop w:val="0"/>
      <w:marBottom w:val="0"/>
      <w:divBdr>
        <w:top w:val="none" w:sz="0" w:space="0" w:color="auto"/>
        <w:left w:val="none" w:sz="0" w:space="0" w:color="auto"/>
        <w:bottom w:val="none" w:sz="0" w:space="0" w:color="auto"/>
        <w:right w:val="none" w:sz="0" w:space="0" w:color="auto"/>
      </w:divBdr>
      <w:divsChild>
        <w:div w:id="1149593035">
          <w:marLeft w:val="0"/>
          <w:marRight w:val="0"/>
          <w:marTop w:val="0"/>
          <w:marBottom w:val="0"/>
          <w:divBdr>
            <w:top w:val="none" w:sz="0" w:space="0" w:color="auto"/>
            <w:left w:val="none" w:sz="0" w:space="0" w:color="auto"/>
            <w:bottom w:val="none" w:sz="0" w:space="0" w:color="auto"/>
            <w:right w:val="none" w:sz="0" w:space="0" w:color="auto"/>
          </w:divBdr>
        </w:div>
        <w:div w:id="1230073496">
          <w:marLeft w:val="0"/>
          <w:marRight w:val="0"/>
          <w:marTop w:val="0"/>
          <w:marBottom w:val="0"/>
          <w:divBdr>
            <w:top w:val="none" w:sz="0" w:space="0" w:color="auto"/>
            <w:left w:val="none" w:sz="0" w:space="0" w:color="auto"/>
            <w:bottom w:val="none" w:sz="0" w:space="0" w:color="auto"/>
            <w:right w:val="none" w:sz="0" w:space="0" w:color="auto"/>
          </w:divBdr>
        </w:div>
        <w:div w:id="1695837412">
          <w:marLeft w:val="0"/>
          <w:marRight w:val="0"/>
          <w:marTop w:val="0"/>
          <w:marBottom w:val="0"/>
          <w:divBdr>
            <w:top w:val="none" w:sz="0" w:space="0" w:color="auto"/>
            <w:left w:val="none" w:sz="0" w:space="0" w:color="auto"/>
            <w:bottom w:val="none" w:sz="0" w:space="0" w:color="auto"/>
            <w:right w:val="none" w:sz="0" w:space="0" w:color="auto"/>
          </w:divBdr>
        </w:div>
        <w:div w:id="2072263986">
          <w:marLeft w:val="0"/>
          <w:marRight w:val="0"/>
          <w:marTop w:val="0"/>
          <w:marBottom w:val="0"/>
          <w:divBdr>
            <w:top w:val="none" w:sz="0" w:space="0" w:color="auto"/>
            <w:left w:val="none" w:sz="0" w:space="0" w:color="auto"/>
            <w:bottom w:val="none" w:sz="0" w:space="0" w:color="auto"/>
            <w:right w:val="none" w:sz="0" w:space="0" w:color="auto"/>
          </w:divBdr>
        </w:div>
      </w:divsChild>
    </w:div>
    <w:div w:id="122623483">
      <w:bodyDiv w:val="1"/>
      <w:marLeft w:val="0"/>
      <w:marRight w:val="0"/>
      <w:marTop w:val="0"/>
      <w:marBottom w:val="0"/>
      <w:divBdr>
        <w:top w:val="none" w:sz="0" w:space="0" w:color="auto"/>
        <w:left w:val="none" w:sz="0" w:space="0" w:color="auto"/>
        <w:bottom w:val="none" w:sz="0" w:space="0" w:color="auto"/>
        <w:right w:val="none" w:sz="0" w:space="0" w:color="auto"/>
      </w:divBdr>
      <w:divsChild>
        <w:div w:id="75522549">
          <w:marLeft w:val="0"/>
          <w:marRight w:val="0"/>
          <w:marTop w:val="0"/>
          <w:marBottom w:val="0"/>
          <w:divBdr>
            <w:top w:val="none" w:sz="0" w:space="0" w:color="auto"/>
            <w:left w:val="none" w:sz="0" w:space="0" w:color="auto"/>
            <w:bottom w:val="none" w:sz="0" w:space="0" w:color="auto"/>
            <w:right w:val="none" w:sz="0" w:space="0" w:color="auto"/>
          </w:divBdr>
        </w:div>
        <w:div w:id="87626085">
          <w:marLeft w:val="0"/>
          <w:marRight w:val="0"/>
          <w:marTop w:val="0"/>
          <w:marBottom w:val="0"/>
          <w:divBdr>
            <w:top w:val="none" w:sz="0" w:space="0" w:color="auto"/>
            <w:left w:val="none" w:sz="0" w:space="0" w:color="auto"/>
            <w:bottom w:val="none" w:sz="0" w:space="0" w:color="auto"/>
            <w:right w:val="none" w:sz="0" w:space="0" w:color="auto"/>
          </w:divBdr>
        </w:div>
        <w:div w:id="429862585">
          <w:marLeft w:val="0"/>
          <w:marRight w:val="0"/>
          <w:marTop w:val="0"/>
          <w:marBottom w:val="0"/>
          <w:divBdr>
            <w:top w:val="none" w:sz="0" w:space="0" w:color="auto"/>
            <w:left w:val="none" w:sz="0" w:space="0" w:color="auto"/>
            <w:bottom w:val="none" w:sz="0" w:space="0" w:color="auto"/>
            <w:right w:val="none" w:sz="0" w:space="0" w:color="auto"/>
          </w:divBdr>
        </w:div>
        <w:div w:id="434441394">
          <w:marLeft w:val="0"/>
          <w:marRight w:val="0"/>
          <w:marTop w:val="0"/>
          <w:marBottom w:val="0"/>
          <w:divBdr>
            <w:top w:val="none" w:sz="0" w:space="0" w:color="auto"/>
            <w:left w:val="none" w:sz="0" w:space="0" w:color="auto"/>
            <w:bottom w:val="none" w:sz="0" w:space="0" w:color="auto"/>
            <w:right w:val="none" w:sz="0" w:space="0" w:color="auto"/>
          </w:divBdr>
        </w:div>
        <w:div w:id="471364337">
          <w:marLeft w:val="0"/>
          <w:marRight w:val="0"/>
          <w:marTop w:val="0"/>
          <w:marBottom w:val="0"/>
          <w:divBdr>
            <w:top w:val="none" w:sz="0" w:space="0" w:color="auto"/>
            <w:left w:val="none" w:sz="0" w:space="0" w:color="auto"/>
            <w:bottom w:val="none" w:sz="0" w:space="0" w:color="auto"/>
            <w:right w:val="none" w:sz="0" w:space="0" w:color="auto"/>
          </w:divBdr>
        </w:div>
        <w:div w:id="674890246">
          <w:marLeft w:val="0"/>
          <w:marRight w:val="0"/>
          <w:marTop w:val="0"/>
          <w:marBottom w:val="0"/>
          <w:divBdr>
            <w:top w:val="none" w:sz="0" w:space="0" w:color="auto"/>
            <w:left w:val="none" w:sz="0" w:space="0" w:color="auto"/>
            <w:bottom w:val="none" w:sz="0" w:space="0" w:color="auto"/>
            <w:right w:val="none" w:sz="0" w:space="0" w:color="auto"/>
          </w:divBdr>
        </w:div>
        <w:div w:id="726760321">
          <w:marLeft w:val="0"/>
          <w:marRight w:val="0"/>
          <w:marTop w:val="0"/>
          <w:marBottom w:val="0"/>
          <w:divBdr>
            <w:top w:val="none" w:sz="0" w:space="0" w:color="auto"/>
            <w:left w:val="none" w:sz="0" w:space="0" w:color="auto"/>
            <w:bottom w:val="none" w:sz="0" w:space="0" w:color="auto"/>
            <w:right w:val="none" w:sz="0" w:space="0" w:color="auto"/>
          </w:divBdr>
        </w:div>
        <w:div w:id="979922328">
          <w:marLeft w:val="0"/>
          <w:marRight w:val="0"/>
          <w:marTop w:val="0"/>
          <w:marBottom w:val="0"/>
          <w:divBdr>
            <w:top w:val="none" w:sz="0" w:space="0" w:color="auto"/>
            <w:left w:val="none" w:sz="0" w:space="0" w:color="auto"/>
            <w:bottom w:val="none" w:sz="0" w:space="0" w:color="auto"/>
            <w:right w:val="none" w:sz="0" w:space="0" w:color="auto"/>
          </w:divBdr>
        </w:div>
        <w:div w:id="1065026777">
          <w:marLeft w:val="0"/>
          <w:marRight w:val="0"/>
          <w:marTop w:val="0"/>
          <w:marBottom w:val="0"/>
          <w:divBdr>
            <w:top w:val="none" w:sz="0" w:space="0" w:color="auto"/>
            <w:left w:val="none" w:sz="0" w:space="0" w:color="auto"/>
            <w:bottom w:val="none" w:sz="0" w:space="0" w:color="auto"/>
            <w:right w:val="none" w:sz="0" w:space="0" w:color="auto"/>
          </w:divBdr>
        </w:div>
        <w:div w:id="1278561221">
          <w:marLeft w:val="0"/>
          <w:marRight w:val="0"/>
          <w:marTop w:val="0"/>
          <w:marBottom w:val="0"/>
          <w:divBdr>
            <w:top w:val="none" w:sz="0" w:space="0" w:color="auto"/>
            <w:left w:val="none" w:sz="0" w:space="0" w:color="auto"/>
            <w:bottom w:val="none" w:sz="0" w:space="0" w:color="auto"/>
            <w:right w:val="none" w:sz="0" w:space="0" w:color="auto"/>
          </w:divBdr>
        </w:div>
        <w:div w:id="1763525557">
          <w:marLeft w:val="0"/>
          <w:marRight w:val="0"/>
          <w:marTop w:val="0"/>
          <w:marBottom w:val="0"/>
          <w:divBdr>
            <w:top w:val="none" w:sz="0" w:space="0" w:color="auto"/>
            <w:left w:val="none" w:sz="0" w:space="0" w:color="auto"/>
            <w:bottom w:val="none" w:sz="0" w:space="0" w:color="auto"/>
            <w:right w:val="none" w:sz="0" w:space="0" w:color="auto"/>
          </w:divBdr>
        </w:div>
        <w:div w:id="2075733666">
          <w:marLeft w:val="0"/>
          <w:marRight w:val="0"/>
          <w:marTop w:val="0"/>
          <w:marBottom w:val="0"/>
          <w:divBdr>
            <w:top w:val="none" w:sz="0" w:space="0" w:color="auto"/>
            <w:left w:val="none" w:sz="0" w:space="0" w:color="auto"/>
            <w:bottom w:val="none" w:sz="0" w:space="0" w:color="auto"/>
            <w:right w:val="none" w:sz="0" w:space="0" w:color="auto"/>
          </w:divBdr>
        </w:div>
        <w:div w:id="2137214162">
          <w:marLeft w:val="0"/>
          <w:marRight w:val="0"/>
          <w:marTop w:val="0"/>
          <w:marBottom w:val="0"/>
          <w:divBdr>
            <w:top w:val="none" w:sz="0" w:space="0" w:color="auto"/>
            <w:left w:val="none" w:sz="0" w:space="0" w:color="auto"/>
            <w:bottom w:val="none" w:sz="0" w:space="0" w:color="auto"/>
            <w:right w:val="none" w:sz="0" w:space="0" w:color="auto"/>
          </w:divBdr>
        </w:div>
      </w:divsChild>
    </w:div>
    <w:div w:id="133646006">
      <w:bodyDiv w:val="1"/>
      <w:marLeft w:val="0"/>
      <w:marRight w:val="0"/>
      <w:marTop w:val="0"/>
      <w:marBottom w:val="0"/>
      <w:divBdr>
        <w:top w:val="none" w:sz="0" w:space="0" w:color="auto"/>
        <w:left w:val="none" w:sz="0" w:space="0" w:color="auto"/>
        <w:bottom w:val="none" w:sz="0" w:space="0" w:color="auto"/>
        <w:right w:val="none" w:sz="0" w:space="0" w:color="auto"/>
      </w:divBdr>
    </w:div>
    <w:div w:id="137960270">
      <w:bodyDiv w:val="1"/>
      <w:marLeft w:val="0"/>
      <w:marRight w:val="0"/>
      <w:marTop w:val="0"/>
      <w:marBottom w:val="0"/>
      <w:divBdr>
        <w:top w:val="none" w:sz="0" w:space="0" w:color="auto"/>
        <w:left w:val="none" w:sz="0" w:space="0" w:color="auto"/>
        <w:bottom w:val="none" w:sz="0" w:space="0" w:color="auto"/>
        <w:right w:val="none" w:sz="0" w:space="0" w:color="auto"/>
      </w:divBdr>
    </w:div>
    <w:div w:id="155846528">
      <w:bodyDiv w:val="1"/>
      <w:marLeft w:val="0"/>
      <w:marRight w:val="0"/>
      <w:marTop w:val="0"/>
      <w:marBottom w:val="0"/>
      <w:divBdr>
        <w:top w:val="none" w:sz="0" w:space="0" w:color="auto"/>
        <w:left w:val="none" w:sz="0" w:space="0" w:color="auto"/>
        <w:bottom w:val="none" w:sz="0" w:space="0" w:color="auto"/>
        <w:right w:val="none" w:sz="0" w:space="0" w:color="auto"/>
      </w:divBdr>
    </w:div>
    <w:div w:id="173113165">
      <w:bodyDiv w:val="1"/>
      <w:marLeft w:val="0"/>
      <w:marRight w:val="0"/>
      <w:marTop w:val="0"/>
      <w:marBottom w:val="0"/>
      <w:divBdr>
        <w:top w:val="none" w:sz="0" w:space="0" w:color="auto"/>
        <w:left w:val="none" w:sz="0" w:space="0" w:color="auto"/>
        <w:bottom w:val="none" w:sz="0" w:space="0" w:color="auto"/>
        <w:right w:val="none" w:sz="0" w:space="0" w:color="auto"/>
      </w:divBdr>
    </w:div>
    <w:div w:id="196353108">
      <w:bodyDiv w:val="1"/>
      <w:marLeft w:val="0"/>
      <w:marRight w:val="0"/>
      <w:marTop w:val="0"/>
      <w:marBottom w:val="0"/>
      <w:divBdr>
        <w:top w:val="none" w:sz="0" w:space="0" w:color="auto"/>
        <w:left w:val="none" w:sz="0" w:space="0" w:color="auto"/>
        <w:bottom w:val="none" w:sz="0" w:space="0" w:color="auto"/>
        <w:right w:val="none" w:sz="0" w:space="0" w:color="auto"/>
      </w:divBdr>
    </w:div>
    <w:div w:id="204173832">
      <w:bodyDiv w:val="1"/>
      <w:marLeft w:val="0"/>
      <w:marRight w:val="0"/>
      <w:marTop w:val="0"/>
      <w:marBottom w:val="0"/>
      <w:divBdr>
        <w:top w:val="none" w:sz="0" w:space="0" w:color="auto"/>
        <w:left w:val="none" w:sz="0" w:space="0" w:color="auto"/>
        <w:bottom w:val="none" w:sz="0" w:space="0" w:color="auto"/>
        <w:right w:val="none" w:sz="0" w:space="0" w:color="auto"/>
      </w:divBdr>
      <w:divsChild>
        <w:div w:id="2037003521">
          <w:marLeft w:val="0"/>
          <w:marRight w:val="0"/>
          <w:marTop w:val="0"/>
          <w:marBottom w:val="0"/>
          <w:divBdr>
            <w:top w:val="none" w:sz="0" w:space="0" w:color="auto"/>
            <w:left w:val="none" w:sz="0" w:space="0" w:color="auto"/>
            <w:bottom w:val="none" w:sz="0" w:space="0" w:color="auto"/>
            <w:right w:val="none" w:sz="0" w:space="0" w:color="auto"/>
          </w:divBdr>
          <w:divsChild>
            <w:div w:id="1580750664">
              <w:marLeft w:val="0"/>
              <w:marRight w:val="0"/>
              <w:marTop w:val="0"/>
              <w:marBottom w:val="0"/>
              <w:divBdr>
                <w:top w:val="none" w:sz="0" w:space="0" w:color="auto"/>
                <w:left w:val="none" w:sz="0" w:space="0" w:color="auto"/>
                <w:bottom w:val="none" w:sz="0" w:space="0" w:color="auto"/>
                <w:right w:val="none" w:sz="0" w:space="0" w:color="auto"/>
              </w:divBdr>
              <w:divsChild>
                <w:div w:id="743338561">
                  <w:marLeft w:val="0"/>
                  <w:marRight w:val="0"/>
                  <w:marTop w:val="0"/>
                  <w:marBottom w:val="0"/>
                  <w:divBdr>
                    <w:top w:val="none" w:sz="0" w:space="0" w:color="auto"/>
                    <w:left w:val="none" w:sz="0" w:space="0" w:color="auto"/>
                    <w:bottom w:val="none" w:sz="0" w:space="0" w:color="auto"/>
                    <w:right w:val="none" w:sz="0" w:space="0" w:color="auto"/>
                  </w:divBdr>
                  <w:divsChild>
                    <w:div w:id="671302418">
                      <w:marLeft w:val="0"/>
                      <w:marRight w:val="0"/>
                      <w:marTop w:val="0"/>
                      <w:marBottom w:val="0"/>
                      <w:divBdr>
                        <w:top w:val="none" w:sz="0" w:space="0" w:color="auto"/>
                        <w:left w:val="none" w:sz="0" w:space="0" w:color="auto"/>
                        <w:bottom w:val="none" w:sz="0" w:space="0" w:color="auto"/>
                        <w:right w:val="none" w:sz="0" w:space="0" w:color="auto"/>
                      </w:divBdr>
                    </w:div>
                  </w:divsChild>
                </w:div>
                <w:div w:id="779027734">
                  <w:marLeft w:val="0"/>
                  <w:marRight w:val="0"/>
                  <w:marTop w:val="0"/>
                  <w:marBottom w:val="0"/>
                  <w:divBdr>
                    <w:top w:val="none" w:sz="0" w:space="0" w:color="auto"/>
                    <w:left w:val="none" w:sz="0" w:space="0" w:color="auto"/>
                    <w:bottom w:val="none" w:sz="0" w:space="0" w:color="auto"/>
                    <w:right w:val="none" w:sz="0" w:space="0" w:color="auto"/>
                  </w:divBdr>
                  <w:divsChild>
                    <w:div w:id="1100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70520">
      <w:bodyDiv w:val="1"/>
      <w:marLeft w:val="0"/>
      <w:marRight w:val="0"/>
      <w:marTop w:val="0"/>
      <w:marBottom w:val="0"/>
      <w:divBdr>
        <w:top w:val="none" w:sz="0" w:space="0" w:color="auto"/>
        <w:left w:val="none" w:sz="0" w:space="0" w:color="auto"/>
        <w:bottom w:val="none" w:sz="0" w:space="0" w:color="auto"/>
        <w:right w:val="none" w:sz="0" w:space="0" w:color="auto"/>
      </w:divBdr>
      <w:divsChild>
        <w:div w:id="360978854">
          <w:marLeft w:val="0"/>
          <w:marRight w:val="0"/>
          <w:marTop w:val="0"/>
          <w:marBottom w:val="0"/>
          <w:divBdr>
            <w:top w:val="none" w:sz="0" w:space="0" w:color="auto"/>
            <w:left w:val="none" w:sz="0" w:space="0" w:color="auto"/>
            <w:bottom w:val="none" w:sz="0" w:space="0" w:color="auto"/>
            <w:right w:val="none" w:sz="0" w:space="0" w:color="auto"/>
          </w:divBdr>
        </w:div>
      </w:divsChild>
    </w:div>
    <w:div w:id="283536448">
      <w:bodyDiv w:val="1"/>
      <w:marLeft w:val="0"/>
      <w:marRight w:val="0"/>
      <w:marTop w:val="0"/>
      <w:marBottom w:val="0"/>
      <w:divBdr>
        <w:top w:val="none" w:sz="0" w:space="0" w:color="auto"/>
        <w:left w:val="none" w:sz="0" w:space="0" w:color="auto"/>
        <w:bottom w:val="none" w:sz="0" w:space="0" w:color="auto"/>
        <w:right w:val="none" w:sz="0" w:space="0" w:color="auto"/>
      </w:divBdr>
      <w:divsChild>
        <w:div w:id="1541941157">
          <w:marLeft w:val="0"/>
          <w:marRight w:val="0"/>
          <w:marTop w:val="0"/>
          <w:marBottom w:val="0"/>
          <w:divBdr>
            <w:top w:val="none" w:sz="0" w:space="0" w:color="auto"/>
            <w:left w:val="none" w:sz="0" w:space="0" w:color="auto"/>
            <w:bottom w:val="none" w:sz="0" w:space="0" w:color="auto"/>
            <w:right w:val="none" w:sz="0" w:space="0" w:color="auto"/>
          </w:divBdr>
        </w:div>
        <w:div w:id="2125079171">
          <w:marLeft w:val="0"/>
          <w:marRight w:val="0"/>
          <w:marTop w:val="0"/>
          <w:marBottom w:val="0"/>
          <w:divBdr>
            <w:top w:val="none" w:sz="0" w:space="0" w:color="auto"/>
            <w:left w:val="none" w:sz="0" w:space="0" w:color="auto"/>
            <w:bottom w:val="none" w:sz="0" w:space="0" w:color="auto"/>
            <w:right w:val="none" w:sz="0" w:space="0" w:color="auto"/>
          </w:divBdr>
        </w:div>
      </w:divsChild>
    </w:div>
    <w:div w:id="302197142">
      <w:bodyDiv w:val="1"/>
      <w:marLeft w:val="0"/>
      <w:marRight w:val="0"/>
      <w:marTop w:val="0"/>
      <w:marBottom w:val="0"/>
      <w:divBdr>
        <w:top w:val="none" w:sz="0" w:space="0" w:color="auto"/>
        <w:left w:val="none" w:sz="0" w:space="0" w:color="auto"/>
        <w:bottom w:val="none" w:sz="0" w:space="0" w:color="auto"/>
        <w:right w:val="none" w:sz="0" w:space="0" w:color="auto"/>
      </w:divBdr>
    </w:div>
    <w:div w:id="338587288">
      <w:bodyDiv w:val="1"/>
      <w:marLeft w:val="0"/>
      <w:marRight w:val="0"/>
      <w:marTop w:val="0"/>
      <w:marBottom w:val="0"/>
      <w:divBdr>
        <w:top w:val="none" w:sz="0" w:space="0" w:color="auto"/>
        <w:left w:val="none" w:sz="0" w:space="0" w:color="auto"/>
        <w:bottom w:val="none" w:sz="0" w:space="0" w:color="auto"/>
        <w:right w:val="none" w:sz="0" w:space="0" w:color="auto"/>
      </w:divBdr>
    </w:div>
    <w:div w:id="368191004">
      <w:bodyDiv w:val="1"/>
      <w:marLeft w:val="0"/>
      <w:marRight w:val="0"/>
      <w:marTop w:val="0"/>
      <w:marBottom w:val="0"/>
      <w:divBdr>
        <w:top w:val="none" w:sz="0" w:space="0" w:color="auto"/>
        <w:left w:val="none" w:sz="0" w:space="0" w:color="auto"/>
        <w:bottom w:val="none" w:sz="0" w:space="0" w:color="auto"/>
        <w:right w:val="none" w:sz="0" w:space="0" w:color="auto"/>
      </w:divBdr>
    </w:div>
    <w:div w:id="370229952">
      <w:bodyDiv w:val="1"/>
      <w:marLeft w:val="0"/>
      <w:marRight w:val="0"/>
      <w:marTop w:val="0"/>
      <w:marBottom w:val="0"/>
      <w:divBdr>
        <w:top w:val="none" w:sz="0" w:space="0" w:color="auto"/>
        <w:left w:val="none" w:sz="0" w:space="0" w:color="auto"/>
        <w:bottom w:val="none" w:sz="0" w:space="0" w:color="auto"/>
        <w:right w:val="none" w:sz="0" w:space="0" w:color="auto"/>
      </w:divBdr>
    </w:div>
    <w:div w:id="411974804">
      <w:bodyDiv w:val="1"/>
      <w:marLeft w:val="0"/>
      <w:marRight w:val="0"/>
      <w:marTop w:val="0"/>
      <w:marBottom w:val="0"/>
      <w:divBdr>
        <w:top w:val="none" w:sz="0" w:space="0" w:color="auto"/>
        <w:left w:val="none" w:sz="0" w:space="0" w:color="auto"/>
        <w:bottom w:val="none" w:sz="0" w:space="0" w:color="auto"/>
        <w:right w:val="none" w:sz="0" w:space="0" w:color="auto"/>
      </w:divBdr>
      <w:divsChild>
        <w:div w:id="161967005">
          <w:marLeft w:val="0"/>
          <w:marRight w:val="0"/>
          <w:marTop w:val="0"/>
          <w:marBottom w:val="0"/>
          <w:divBdr>
            <w:top w:val="none" w:sz="0" w:space="0" w:color="auto"/>
            <w:left w:val="none" w:sz="0" w:space="0" w:color="auto"/>
            <w:bottom w:val="none" w:sz="0" w:space="0" w:color="auto"/>
            <w:right w:val="none" w:sz="0" w:space="0" w:color="auto"/>
          </w:divBdr>
        </w:div>
        <w:div w:id="881290764">
          <w:marLeft w:val="0"/>
          <w:marRight w:val="0"/>
          <w:marTop w:val="0"/>
          <w:marBottom w:val="0"/>
          <w:divBdr>
            <w:top w:val="none" w:sz="0" w:space="0" w:color="auto"/>
            <w:left w:val="none" w:sz="0" w:space="0" w:color="auto"/>
            <w:bottom w:val="none" w:sz="0" w:space="0" w:color="auto"/>
            <w:right w:val="none" w:sz="0" w:space="0" w:color="auto"/>
          </w:divBdr>
        </w:div>
        <w:div w:id="1490946996">
          <w:marLeft w:val="0"/>
          <w:marRight w:val="0"/>
          <w:marTop w:val="0"/>
          <w:marBottom w:val="0"/>
          <w:divBdr>
            <w:top w:val="none" w:sz="0" w:space="0" w:color="auto"/>
            <w:left w:val="none" w:sz="0" w:space="0" w:color="auto"/>
            <w:bottom w:val="none" w:sz="0" w:space="0" w:color="auto"/>
            <w:right w:val="none" w:sz="0" w:space="0" w:color="auto"/>
          </w:divBdr>
        </w:div>
        <w:div w:id="1602302575">
          <w:marLeft w:val="0"/>
          <w:marRight w:val="0"/>
          <w:marTop w:val="0"/>
          <w:marBottom w:val="0"/>
          <w:divBdr>
            <w:top w:val="none" w:sz="0" w:space="0" w:color="auto"/>
            <w:left w:val="none" w:sz="0" w:space="0" w:color="auto"/>
            <w:bottom w:val="none" w:sz="0" w:space="0" w:color="auto"/>
            <w:right w:val="none" w:sz="0" w:space="0" w:color="auto"/>
          </w:divBdr>
        </w:div>
      </w:divsChild>
    </w:div>
    <w:div w:id="430248310">
      <w:bodyDiv w:val="1"/>
      <w:marLeft w:val="0"/>
      <w:marRight w:val="0"/>
      <w:marTop w:val="0"/>
      <w:marBottom w:val="0"/>
      <w:divBdr>
        <w:top w:val="none" w:sz="0" w:space="0" w:color="auto"/>
        <w:left w:val="none" w:sz="0" w:space="0" w:color="auto"/>
        <w:bottom w:val="none" w:sz="0" w:space="0" w:color="auto"/>
        <w:right w:val="none" w:sz="0" w:space="0" w:color="auto"/>
      </w:divBdr>
    </w:div>
    <w:div w:id="455299683">
      <w:bodyDiv w:val="1"/>
      <w:marLeft w:val="0"/>
      <w:marRight w:val="0"/>
      <w:marTop w:val="0"/>
      <w:marBottom w:val="0"/>
      <w:divBdr>
        <w:top w:val="none" w:sz="0" w:space="0" w:color="auto"/>
        <w:left w:val="none" w:sz="0" w:space="0" w:color="auto"/>
        <w:bottom w:val="none" w:sz="0" w:space="0" w:color="auto"/>
        <w:right w:val="none" w:sz="0" w:space="0" w:color="auto"/>
      </w:divBdr>
    </w:div>
    <w:div w:id="487870810">
      <w:bodyDiv w:val="1"/>
      <w:marLeft w:val="0"/>
      <w:marRight w:val="0"/>
      <w:marTop w:val="0"/>
      <w:marBottom w:val="0"/>
      <w:divBdr>
        <w:top w:val="none" w:sz="0" w:space="0" w:color="auto"/>
        <w:left w:val="none" w:sz="0" w:space="0" w:color="auto"/>
        <w:bottom w:val="none" w:sz="0" w:space="0" w:color="auto"/>
        <w:right w:val="none" w:sz="0" w:space="0" w:color="auto"/>
      </w:divBdr>
    </w:div>
    <w:div w:id="495340428">
      <w:bodyDiv w:val="1"/>
      <w:marLeft w:val="0"/>
      <w:marRight w:val="0"/>
      <w:marTop w:val="0"/>
      <w:marBottom w:val="0"/>
      <w:divBdr>
        <w:top w:val="none" w:sz="0" w:space="0" w:color="auto"/>
        <w:left w:val="none" w:sz="0" w:space="0" w:color="auto"/>
        <w:bottom w:val="none" w:sz="0" w:space="0" w:color="auto"/>
        <w:right w:val="none" w:sz="0" w:space="0" w:color="auto"/>
      </w:divBdr>
    </w:div>
    <w:div w:id="523325267">
      <w:bodyDiv w:val="1"/>
      <w:marLeft w:val="0"/>
      <w:marRight w:val="0"/>
      <w:marTop w:val="0"/>
      <w:marBottom w:val="0"/>
      <w:divBdr>
        <w:top w:val="none" w:sz="0" w:space="0" w:color="auto"/>
        <w:left w:val="none" w:sz="0" w:space="0" w:color="auto"/>
        <w:bottom w:val="none" w:sz="0" w:space="0" w:color="auto"/>
        <w:right w:val="none" w:sz="0" w:space="0" w:color="auto"/>
      </w:divBdr>
    </w:div>
    <w:div w:id="528952196">
      <w:bodyDiv w:val="1"/>
      <w:marLeft w:val="0"/>
      <w:marRight w:val="0"/>
      <w:marTop w:val="0"/>
      <w:marBottom w:val="0"/>
      <w:divBdr>
        <w:top w:val="none" w:sz="0" w:space="0" w:color="auto"/>
        <w:left w:val="none" w:sz="0" w:space="0" w:color="auto"/>
        <w:bottom w:val="none" w:sz="0" w:space="0" w:color="auto"/>
        <w:right w:val="none" w:sz="0" w:space="0" w:color="auto"/>
      </w:divBdr>
    </w:div>
    <w:div w:id="549615517">
      <w:bodyDiv w:val="1"/>
      <w:marLeft w:val="0"/>
      <w:marRight w:val="0"/>
      <w:marTop w:val="0"/>
      <w:marBottom w:val="0"/>
      <w:divBdr>
        <w:top w:val="none" w:sz="0" w:space="0" w:color="auto"/>
        <w:left w:val="none" w:sz="0" w:space="0" w:color="auto"/>
        <w:bottom w:val="none" w:sz="0" w:space="0" w:color="auto"/>
        <w:right w:val="none" w:sz="0" w:space="0" w:color="auto"/>
      </w:divBdr>
    </w:div>
    <w:div w:id="550967256">
      <w:bodyDiv w:val="1"/>
      <w:marLeft w:val="0"/>
      <w:marRight w:val="0"/>
      <w:marTop w:val="0"/>
      <w:marBottom w:val="0"/>
      <w:divBdr>
        <w:top w:val="none" w:sz="0" w:space="0" w:color="auto"/>
        <w:left w:val="none" w:sz="0" w:space="0" w:color="auto"/>
        <w:bottom w:val="none" w:sz="0" w:space="0" w:color="auto"/>
        <w:right w:val="none" w:sz="0" w:space="0" w:color="auto"/>
      </w:divBdr>
    </w:div>
    <w:div w:id="551774064">
      <w:bodyDiv w:val="1"/>
      <w:marLeft w:val="0"/>
      <w:marRight w:val="0"/>
      <w:marTop w:val="0"/>
      <w:marBottom w:val="0"/>
      <w:divBdr>
        <w:top w:val="none" w:sz="0" w:space="0" w:color="auto"/>
        <w:left w:val="none" w:sz="0" w:space="0" w:color="auto"/>
        <w:bottom w:val="none" w:sz="0" w:space="0" w:color="auto"/>
        <w:right w:val="none" w:sz="0" w:space="0" w:color="auto"/>
      </w:divBdr>
      <w:divsChild>
        <w:div w:id="99960781">
          <w:marLeft w:val="0"/>
          <w:marRight w:val="0"/>
          <w:marTop w:val="0"/>
          <w:marBottom w:val="0"/>
          <w:divBdr>
            <w:top w:val="none" w:sz="0" w:space="0" w:color="auto"/>
            <w:left w:val="none" w:sz="0" w:space="0" w:color="auto"/>
            <w:bottom w:val="none" w:sz="0" w:space="0" w:color="auto"/>
            <w:right w:val="none" w:sz="0" w:space="0" w:color="auto"/>
          </w:divBdr>
        </w:div>
        <w:div w:id="124004845">
          <w:marLeft w:val="0"/>
          <w:marRight w:val="0"/>
          <w:marTop w:val="0"/>
          <w:marBottom w:val="0"/>
          <w:divBdr>
            <w:top w:val="none" w:sz="0" w:space="0" w:color="auto"/>
            <w:left w:val="none" w:sz="0" w:space="0" w:color="auto"/>
            <w:bottom w:val="none" w:sz="0" w:space="0" w:color="auto"/>
            <w:right w:val="none" w:sz="0" w:space="0" w:color="auto"/>
          </w:divBdr>
        </w:div>
        <w:div w:id="176191533">
          <w:marLeft w:val="0"/>
          <w:marRight w:val="0"/>
          <w:marTop w:val="0"/>
          <w:marBottom w:val="0"/>
          <w:divBdr>
            <w:top w:val="none" w:sz="0" w:space="0" w:color="auto"/>
            <w:left w:val="none" w:sz="0" w:space="0" w:color="auto"/>
            <w:bottom w:val="none" w:sz="0" w:space="0" w:color="auto"/>
            <w:right w:val="none" w:sz="0" w:space="0" w:color="auto"/>
          </w:divBdr>
        </w:div>
        <w:div w:id="276521233">
          <w:marLeft w:val="0"/>
          <w:marRight w:val="0"/>
          <w:marTop w:val="0"/>
          <w:marBottom w:val="0"/>
          <w:divBdr>
            <w:top w:val="none" w:sz="0" w:space="0" w:color="auto"/>
            <w:left w:val="none" w:sz="0" w:space="0" w:color="auto"/>
            <w:bottom w:val="none" w:sz="0" w:space="0" w:color="auto"/>
            <w:right w:val="none" w:sz="0" w:space="0" w:color="auto"/>
          </w:divBdr>
        </w:div>
        <w:div w:id="401605649">
          <w:marLeft w:val="0"/>
          <w:marRight w:val="0"/>
          <w:marTop w:val="0"/>
          <w:marBottom w:val="0"/>
          <w:divBdr>
            <w:top w:val="none" w:sz="0" w:space="0" w:color="auto"/>
            <w:left w:val="none" w:sz="0" w:space="0" w:color="auto"/>
            <w:bottom w:val="none" w:sz="0" w:space="0" w:color="auto"/>
            <w:right w:val="none" w:sz="0" w:space="0" w:color="auto"/>
          </w:divBdr>
        </w:div>
        <w:div w:id="422069081">
          <w:marLeft w:val="0"/>
          <w:marRight w:val="0"/>
          <w:marTop w:val="0"/>
          <w:marBottom w:val="0"/>
          <w:divBdr>
            <w:top w:val="none" w:sz="0" w:space="0" w:color="auto"/>
            <w:left w:val="none" w:sz="0" w:space="0" w:color="auto"/>
            <w:bottom w:val="none" w:sz="0" w:space="0" w:color="auto"/>
            <w:right w:val="none" w:sz="0" w:space="0" w:color="auto"/>
          </w:divBdr>
        </w:div>
        <w:div w:id="584605621">
          <w:marLeft w:val="0"/>
          <w:marRight w:val="0"/>
          <w:marTop w:val="0"/>
          <w:marBottom w:val="0"/>
          <w:divBdr>
            <w:top w:val="none" w:sz="0" w:space="0" w:color="auto"/>
            <w:left w:val="none" w:sz="0" w:space="0" w:color="auto"/>
            <w:bottom w:val="none" w:sz="0" w:space="0" w:color="auto"/>
            <w:right w:val="none" w:sz="0" w:space="0" w:color="auto"/>
          </w:divBdr>
        </w:div>
        <w:div w:id="585922493">
          <w:marLeft w:val="0"/>
          <w:marRight w:val="0"/>
          <w:marTop w:val="0"/>
          <w:marBottom w:val="0"/>
          <w:divBdr>
            <w:top w:val="none" w:sz="0" w:space="0" w:color="auto"/>
            <w:left w:val="none" w:sz="0" w:space="0" w:color="auto"/>
            <w:bottom w:val="none" w:sz="0" w:space="0" w:color="auto"/>
            <w:right w:val="none" w:sz="0" w:space="0" w:color="auto"/>
          </w:divBdr>
        </w:div>
        <w:div w:id="593903251">
          <w:marLeft w:val="0"/>
          <w:marRight w:val="0"/>
          <w:marTop w:val="0"/>
          <w:marBottom w:val="0"/>
          <w:divBdr>
            <w:top w:val="none" w:sz="0" w:space="0" w:color="auto"/>
            <w:left w:val="none" w:sz="0" w:space="0" w:color="auto"/>
            <w:bottom w:val="none" w:sz="0" w:space="0" w:color="auto"/>
            <w:right w:val="none" w:sz="0" w:space="0" w:color="auto"/>
          </w:divBdr>
        </w:div>
        <w:div w:id="609899677">
          <w:marLeft w:val="0"/>
          <w:marRight w:val="0"/>
          <w:marTop w:val="0"/>
          <w:marBottom w:val="0"/>
          <w:divBdr>
            <w:top w:val="none" w:sz="0" w:space="0" w:color="auto"/>
            <w:left w:val="none" w:sz="0" w:space="0" w:color="auto"/>
            <w:bottom w:val="none" w:sz="0" w:space="0" w:color="auto"/>
            <w:right w:val="none" w:sz="0" w:space="0" w:color="auto"/>
          </w:divBdr>
        </w:div>
        <w:div w:id="920334538">
          <w:marLeft w:val="0"/>
          <w:marRight w:val="0"/>
          <w:marTop w:val="0"/>
          <w:marBottom w:val="0"/>
          <w:divBdr>
            <w:top w:val="none" w:sz="0" w:space="0" w:color="auto"/>
            <w:left w:val="none" w:sz="0" w:space="0" w:color="auto"/>
            <w:bottom w:val="none" w:sz="0" w:space="0" w:color="auto"/>
            <w:right w:val="none" w:sz="0" w:space="0" w:color="auto"/>
          </w:divBdr>
        </w:div>
        <w:div w:id="1022440865">
          <w:marLeft w:val="0"/>
          <w:marRight w:val="0"/>
          <w:marTop w:val="0"/>
          <w:marBottom w:val="0"/>
          <w:divBdr>
            <w:top w:val="none" w:sz="0" w:space="0" w:color="auto"/>
            <w:left w:val="none" w:sz="0" w:space="0" w:color="auto"/>
            <w:bottom w:val="none" w:sz="0" w:space="0" w:color="auto"/>
            <w:right w:val="none" w:sz="0" w:space="0" w:color="auto"/>
          </w:divBdr>
        </w:div>
        <w:div w:id="1027408152">
          <w:marLeft w:val="0"/>
          <w:marRight w:val="0"/>
          <w:marTop w:val="0"/>
          <w:marBottom w:val="0"/>
          <w:divBdr>
            <w:top w:val="none" w:sz="0" w:space="0" w:color="auto"/>
            <w:left w:val="none" w:sz="0" w:space="0" w:color="auto"/>
            <w:bottom w:val="none" w:sz="0" w:space="0" w:color="auto"/>
            <w:right w:val="none" w:sz="0" w:space="0" w:color="auto"/>
          </w:divBdr>
        </w:div>
        <w:div w:id="1181310636">
          <w:marLeft w:val="0"/>
          <w:marRight w:val="0"/>
          <w:marTop w:val="0"/>
          <w:marBottom w:val="0"/>
          <w:divBdr>
            <w:top w:val="none" w:sz="0" w:space="0" w:color="auto"/>
            <w:left w:val="none" w:sz="0" w:space="0" w:color="auto"/>
            <w:bottom w:val="none" w:sz="0" w:space="0" w:color="auto"/>
            <w:right w:val="none" w:sz="0" w:space="0" w:color="auto"/>
          </w:divBdr>
        </w:div>
        <w:div w:id="1252591321">
          <w:marLeft w:val="0"/>
          <w:marRight w:val="0"/>
          <w:marTop w:val="0"/>
          <w:marBottom w:val="0"/>
          <w:divBdr>
            <w:top w:val="none" w:sz="0" w:space="0" w:color="auto"/>
            <w:left w:val="none" w:sz="0" w:space="0" w:color="auto"/>
            <w:bottom w:val="none" w:sz="0" w:space="0" w:color="auto"/>
            <w:right w:val="none" w:sz="0" w:space="0" w:color="auto"/>
          </w:divBdr>
        </w:div>
        <w:div w:id="1443109509">
          <w:marLeft w:val="0"/>
          <w:marRight w:val="0"/>
          <w:marTop w:val="0"/>
          <w:marBottom w:val="0"/>
          <w:divBdr>
            <w:top w:val="none" w:sz="0" w:space="0" w:color="auto"/>
            <w:left w:val="none" w:sz="0" w:space="0" w:color="auto"/>
            <w:bottom w:val="none" w:sz="0" w:space="0" w:color="auto"/>
            <w:right w:val="none" w:sz="0" w:space="0" w:color="auto"/>
          </w:divBdr>
        </w:div>
        <w:div w:id="1485245416">
          <w:marLeft w:val="0"/>
          <w:marRight w:val="0"/>
          <w:marTop w:val="0"/>
          <w:marBottom w:val="0"/>
          <w:divBdr>
            <w:top w:val="none" w:sz="0" w:space="0" w:color="auto"/>
            <w:left w:val="none" w:sz="0" w:space="0" w:color="auto"/>
            <w:bottom w:val="none" w:sz="0" w:space="0" w:color="auto"/>
            <w:right w:val="none" w:sz="0" w:space="0" w:color="auto"/>
          </w:divBdr>
        </w:div>
        <w:div w:id="1498613992">
          <w:marLeft w:val="0"/>
          <w:marRight w:val="0"/>
          <w:marTop w:val="0"/>
          <w:marBottom w:val="0"/>
          <w:divBdr>
            <w:top w:val="none" w:sz="0" w:space="0" w:color="auto"/>
            <w:left w:val="none" w:sz="0" w:space="0" w:color="auto"/>
            <w:bottom w:val="none" w:sz="0" w:space="0" w:color="auto"/>
            <w:right w:val="none" w:sz="0" w:space="0" w:color="auto"/>
          </w:divBdr>
        </w:div>
        <w:div w:id="1501430970">
          <w:marLeft w:val="0"/>
          <w:marRight w:val="0"/>
          <w:marTop w:val="0"/>
          <w:marBottom w:val="0"/>
          <w:divBdr>
            <w:top w:val="none" w:sz="0" w:space="0" w:color="auto"/>
            <w:left w:val="none" w:sz="0" w:space="0" w:color="auto"/>
            <w:bottom w:val="none" w:sz="0" w:space="0" w:color="auto"/>
            <w:right w:val="none" w:sz="0" w:space="0" w:color="auto"/>
          </w:divBdr>
        </w:div>
        <w:div w:id="1510480780">
          <w:marLeft w:val="0"/>
          <w:marRight w:val="0"/>
          <w:marTop w:val="0"/>
          <w:marBottom w:val="0"/>
          <w:divBdr>
            <w:top w:val="none" w:sz="0" w:space="0" w:color="auto"/>
            <w:left w:val="none" w:sz="0" w:space="0" w:color="auto"/>
            <w:bottom w:val="none" w:sz="0" w:space="0" w:color="auto"/>
            <w:right w:val="none" w:sz="0" w:space="0" w:color="auto"/>
          </w:divBdr>
        </w:div>
        <w:div w:id="1556742973">
          <w:marLeft w:val="0"/>
          <w:marRight w:val="0"/>
          <w:marTop w:val="0"/>
          <w:marBottom w:val="0"/>
          <w:divBdr>
            <w:top w:val="none" w:sz="0" w:space="0" w:color="auto"/>
            <w:left w:val="none" w:sz="0" w:space="0" w:color="auto"/>
            <w:bottom w:val="none" w:sz="0" w:space="0" w:color="auto"/>
            <w:right w:val="none" w:sz="0" w:space="0" w:color="auto"/>
          </w:divBdr>
        </w:div>
        <w:div w:id="1591817320">
          <w:marLeft w:val="0"/>
          <w:marRight w:val="0"/>
          <w:marTop w:val="0"/>
          <w:marBottom w:val="0"/>
          <w:divBdr>
            <w:top w:val="none" w:sz="0" w:space="0" w:color="auto"/>
            <w:left w:val="none" w:sz="0" w:space="0" w:color="auto"/>
            <w:bottom w:val="none" w:sz="0" w:space="0" w:color="auto"/>
            <w:right w:val="none" w:sz="0" w:space="0" w:color="auto"/>
          </w:divBdr>
        </w:div>
        <w:div w:id="1829637205">
          <w:marLeft w:val="0"/>
          <w:marRight w:val="0"/>
          <w:marTop w:val="0"/>
          <w:marBottom w:val="0"/>
          <w:divBdr>
            <w:top w:val="none" w:sz="0" w:space="0" w:color="auto"/>
            <w:left w:val="none" w:sz="0" w:space="0" w:color="auto"/>
            <w:bottom w:val="none" w:sz="0" w:space="0" w:color="auto"/>
            <w:right w:val="none" w:sz="0" w:space="0" w:color="auto"/>
          </w:divBdr>
        </w:div>
        <w:div w:id="1969043560">
          <w:marLeft w:val="0"/>
          <w:marRight w:val="0"/>
          <w:marTop w:val="0"/>
          <w:marBottom w:val="0"/>
          <w:divBdr>
            <w:top w:val="none" w:sz="0" w:space="0" w:color="auto"/>
            <w:left w:val="none" w:sz="0" w:space="0" w:color="auto"/>
            <w:bottom w:val="none" w:sz="0" w:space="0" w:color="auto"/>
            <w:right w:val="none" w:sz="0" w:space="0" w:color="auto"/>
          </w:divBdr>
        </w:div>
        <w:div w:id="2004620907">
          <w:marLeft w:val="0"/>
          <w:marRight w:val="0"/>
          <w:marTop w:val="0"/>
          <w:marBottom w:val="0"/>
          <w:divBdr>
            <w:top w:val="none" w:sz="0" w:space="0" w:color="auto"/>
            <w:left w:val="none" w:sz="0" w:space="0" w:color="auto"/>
            <w:bottom w:val="none" w:sz="0" w:space="0" w:color="auto"/>
            <w:right w:val="none" w:sz="0" w:space="0" w:color="auto"/>
          </w:divBdr>
        </w:div>
        <w:div w:id="2035111571">
          <w:marLeft w:val="0"/>
          <w:marRight w:val="0"/>
          <w:marTop w:val="0"/>
          <w:marBottom w:val="0"/>
          <w:divBdr>
            <w:top w:val="none" w:sz="0" w:space="0" w:color="auto"/>
            <w:left w:val="none" w:sz="0" w:space="0" w:color="auto"/>
            <w:bottom w:val="none" w:sz="0" w:space="0" w:color="auto"/>
            <w:right w:val="none" w:sz="0" w:space="0" w:color="auto"/>
          </w:divBdr>
        </w:div>
        <w:div w:id="2112578067">
          <w:marLeft w:val="0"/>
          <w:marRight w:val="0"/>
          <w:marTop w:val="0"/>
          <w:marBottom w:val="0"/>
          <w:divBdr>
            <w:top w:val="none" w:sz="0" w:space="0" w:color="auto"/>
            <w:left w:val="none" w:sz="0" w:space="0" w:color="auto"/>
            <w:bottom w:val="none" w:sz="0" w:space="0" w:color="auto"/>
            <w:right w:val="none" w:sz="0" w:space="0" w:color="auto"/>
          </w:divBdr>
        </w:div>
        <w:div w:id="2120754266">
          <w:marLeft w:val="0"/>
          <w:marRight w:val="0"/>
          <w:marTop w:val="0"/>
          <w:marBottom w:val="0"/>
          <w:divBdr>
            <w:top w:val="none" w:sz="0" w:space="0" w:color="auto"/>
            <w:left w:val="none" w:sz="0" w:space="0" w:color="auto"/>
            <w:bottom w:val="none" w:sz="0" w:space="0" w:color="auto"/>
            <w:right w:val="none" w:sz="0" w:space="0" w:color="auto"/>
          </w:divBdr>
        </w:div>
      </w:divsChild>
    </w:div>
    <w:div w:id="579488807">
      <w:bodyDiv w:val="1"/>
      <w:marLeft w:val="0"/>
      <w:marRight w:val="0"/>
      <w:marTop w:val="0"/>
      <w:marBottom w:val="0"/>
      <w:divBdr>
        <w:top w:val="none" w:sz="0" w:space="0" w:color="auto"/>
        <w:left w:val="none" w:sz="0" w:space="0" w:color="auto"/>
        <w:bottom w:val="none" w:sz="0" w:space="0" w:color="auto"/>
        <w:right w:val="none" w:sz="0" w:space="0" w:color="auto"/>
      </w:divBdr>
    </w:div>
    <w:div w:id="595669515">
      <w:bodyDiv w:val="1"/>
      <w:marLeft w:val="0"/>
      <w:marRight w:val="0"/>
      <w:marTop w:val="0"/>
      <w:marBottom w:val="0"/>
      <w:divBdr>
        <w:top w:val="none" w:sz="0" w:space="0" w:color="auto"/>
        <w:left w:val="none" w:sz="0" w:space="0" w:color="auto"/>
        <w:bottom w:val="none" w:sz="0" w:space="0" w:color="auto"/>
        <w:right w:val="none" w:sz="0" w:space="0" w:color="auto"/>
      </w:divBdr>
    </w:div>
    <w:div w:id="610550270">
      <w:bodyDiv w:val="1"/>
      <w:marLeft w:val="0"/>
      <w:marRight w:val="0"/>
      <w:marTop w:val="0"/>
      <w:marBottom w:val="0"/>
      <w:divBdr>
        <w:top w:val="none" w:sz="0" w:space="0" w:color="auto"/>
        <w:left w:val="none" w:sz="0" w:space="0" w:color="auto"/>
        <w:bottom w:val="none" w:sz="0" w:space="0" w:color="auto"/>
        <w:right w:val="none" w:sz="0" w:space="0" w:color="auto"/>
      </w:divBdr>
    </w:div>
    <w:div w:id="617299644">
      <w:bodyDiv w:val="1"/>
      <w:marLeft w:val="0"/>
      <w:marRight w:val="0"/>
      <w:marTop w:val="0"/>
      <w:marBottom w:val="0"/>
      <w:divBdr>
        <w:top w:val="none" w:sz="0" w:space="0" w:color="auto"/>
        <w:left w:val="none" w:sz="0" w:space="0" w:color="auto"/>
        <w:bottom w:val="none" w:sz="0" w:space="0" w:color="auto"/>
        <w:right w:val="none" w:sz="0" w:space="0" w:color="auto"/>
      </w:divBdr>
      <w:divsChild>
        <w:div w:id="1114835115">
          <w:marLeft w:val="0"/>
          <w:marRight w:val="0"/>
          <w:marTop w:val="0"/>
          <w:marBottom w:val="0"/>
          <w:divBdr>
            <w:top w:val="none" w:sz="0" w:space="0" w:color="auto"/>
            <w:left w:val="none" w:sz="0" w:space="0" w:color="auto"/>
            <w:bottom w:val="none" w:sz="0" w:space="0" w:color="auto"/>
            <w:right w:val="none" w:sz="0" w:space="0" w:color="auto"/>
          </w:divBdr>
        </w:div>
        <w:div w:id="1246384256">
          <w:marLeft w:val="0"/>
          <w:marRight w:val="0"/>
          <w:marTop w:val="0"/>
          <w:marBottom w:val="0"/>
          <w:divBdr>
            <w:top w:val="none" w:sz="0" w:space="0" w:color="auto"/>
            <w:left w:val="none" w:sz="0" w:space="0" w:color="auto"/>
            <w:bottom w:val="none" w:sz="0" w:space="0" w:color="auto"/>
            <w:right w:val="none" w:sz="0" w:space="0" w:color="auto"/>
          </w:divBdr>
        </w:div>
        <w:div w:id="1358852756">
          <w:marLeft w:val="0"/>
          <w:marRight w:val="0"/>
          <w:marTop w:val="0"/>
          <w:marBottom w:val="0"/>
          <w:divBdr>
            <w:top w:val="none" w:sz="0" w:space="0" w:color="auto"/>
            <w:left w:val="none" w:sz="0" w:space="0" w:color="auto"/>
            <w:bottom w:val="none" w:sz="0" w:space="0" w:color="auto"/>
            <w:right w:val="none" w:sz="0" w:space="0" w:color="auto"/>
          </w:divBdr>
        </w:div>
        <w:div w:id="1567645691">
          <w:marLeft w:val="0"/>
          <w:marRight w:val="0"/>
          <w:marTop w:val="0"/>
          <w:marBottom w:val="0"/>
          <w:divBdr>
            <w:top w:val="none" w:sz="0" w:space="0" w:color="auto"/>
            <w:left w:val="none" w:sz="0" w:space="0" w:color="auto"/>
            <w:bottom w:val="none" w:sz="0" w:space="0" w:color="auto"/>
            <w:right w:val="none" w:sz="0" w:space="0" w:color="auto"/>
          </w:divBdr>
        </w:div>
      </w:divsChild>
    </w:div>
    <w:div w:id="627080929">
      <w:bodyDiv w:val="1"/>
      <w:marLeft w:val="0"/>
      <w:marRight w:val="0"/>
      <w:marTop w:val="0"/>
      <w:marBottom w:val="0"/>
      <w:divBdr>
        <w:top w:val="none" w:sz="0" w:space="0" w:color="auto"/>
        <w:left w:val="none" w:sz="0" w:space="0" w:color="auto"/>
        <w:bottom w:val="none" w:sz="0" w:space="0" w:color="auto"/>
        <w:right w:val="none" w:sz="0" w:space="0" w:color="auto"/>
      </w:divBdr>
    </w:div>
    <w:div w:id="630214826">
      <w:bodyDiv w:val="1"/>
      <w:marLeft w:val="0"/>
      <w:marRight w:val="0"/>
      <w:marTop w:val="0"/>
      <w:marBottom w:val="0"/>
      <w:divBdr>
        <w:top w:val="none" w:sz="0" w:space="0" w:color="auto"/>
        <w:left w:val="none" w:sz="0" w:space="0" w:color="auto"/>
        <w:bottom w:val="none" w:sz="0" w:space="0" w:color="auto"/>
        <w:right w:val="none" w:sz="0" w:space="0" w:color="auto"/>
      </w:divBdr>
    </w:div>
    <w:div w:id="667485411">
      <w:bodyDiv w:val="1"/>
      <w:marLeft w:val="0"/>
      <w:marRight w:val="0"/>
      <w:marTop w:val="0"/>
      <w:marBottom w:val="0"/>
      <w:divBdr>
        <w:top w:val="none" w:sz="0" w:space="0" w:color="auto"/>
        <w:left w:val="none" w:sz="0" w:space="0" w:color="auto"/>
        <w:bottom w:val="none" w:sz="0" w:space="0" w:color="auto"/>
        <w:right w:val="none" w:sz="0" w:space="0" w:color="auto"/>
      </w:divBdr>
    </w:div>
    <w:div w:id="672103962">
      <w:bodyDiv w:val="1"/>
      <w:marLeft w:val="0"/>
      <w:marRight w:val="0"/>
      <w:marTop w:val="0"/>
      <w:marBottom w:val="0"/>
      <w:divBdr>
        <w:top w:val="none" w:sz="0" w:space="0" w:color="auto"/>
        <w:left w:val="none" w:sz="0" w:space="0" w:color="auto"/>
        <w:bottom w:val="none" w:sz="0" w:space="0" w:color="auto"/>
        <w:right w:val="none" w:sz="0" w:space="0" w:color="auto"/>
      </w:divBdr>
    </w:div>
    <w:div w:id="693530987">
      <w:bodyDiv w:val="1"/>
      <w:marLeft w:val="0"/>
      <w:marRight w:val="0"/>
      <w:marTop w:val="0"/>
      <w:marBottom w:val="0"/>
      <w:divBdr>
        <w:top w:val="none" w:sz="0" w:space="0" w:color="auto"/>
        <w:left w:val="none" w:sz="0" w:space="0" w:color="auto"/>
        <w:bottom w:val="none" w:sz="0" w:space="0" w:color="auto"/>
        <w:right w:val="none" w:sz="0" w:space="0" w:color="auto"/>
      </w:divBdr>
      <w:divsChild>
        <w:div w:id="34281488">
          <w:marLeft w:val="0"/>
          <w:marRight w:val="0"/>
          <w:marTop w:val="0"/>
          <w:marBottom w:val="0"/>
          <w:divBdr>
            <w:top w:val="none" w:sz="0" w:space="0" w:color="auto"/>
            <w:left w:val="none" w:sz="0" w:space="0" w:color="auto"/>
            <w:bottom w:val="none" w:sz="0" w:space="0" w:color="auto"/>
            <w:right w:val="none" w:sz="0" w:space="0" w:color="auto"/>
          </w:divBdr>
        </w:div>
        <w:div w:id="249044971">
          <w:marLeft w:val="0"/>
          <w:marRight w:val="0"/>
          <w:marTop w:val="0"/>
          <w:marBottom w:val="0"/>
          <w:divBdr>
            <w:top w:val="none" w:sz="0" w:space="0" w:color="auto"/>
            <w:left w:val="none" w:sz="0" w:space="0" w:color="auto"/>
            <w:bottom w:val="none" w:sz="0" w:space="0" w:color="auto"/>
            <w:right w:val="none" w:sz="0" w:space="0" w:color="auto"/>
          </w:divBdr>
        </w:div>
        <w:div w:id="1140879972">
          <w:marLeft w:val="0"/>
          <w:marRight w:val="0"/>
          <w:marTop w:val="0"/>
          <w:marBottom w:val="0"/>
          <w:divBdr>
            <w:top w:val="none" w:sz="0" w:space="0" w:color="auto"/>
            <w:left w:val="none" w:sz="0" w:space="0" w:color="auto"/>
            <w:bottom w:val="none" w:sz="0" w:space="0" w:color="auto"/>
            <w:right w:val="none" w:sz="0" w:space="0" w:color="auto"/>
          </w:divBdr>
        </w:div>
      </w:divsChild>
    </w:div>
    <w:div w:id="696582282">
      <w:bodyDiv w:val="1"/>
      <w:marLeft w:val="0"/>
      <w:marRight w:val="0"/>
      <w:marTop w:val="0"/>
      <w:marBottom w:val="0"/>
      <w:divBdr>
        <w:top w:val="none" w:sz="0" w:space="0" w:color="auto"/>
        <w:left w:val="none" w:sz="0" w:space="0" w:color="auto"/>
        <w:bottom w:val="none" w:sz="0" w:space="0" w:color="auto"/>
        <w:right w:val="none" w:sz="0" w:space="0" w:color="auto"/>
      </w:divBdr>
    </w:div>
    <w:div w:id="711467947">
      <w:bodyDiv w:val="1"/>
      <w:marLeft w:val="0"/>
      <w:marRight w:val="0"/>
      <w:marTop w:val="0"/>
      <w:marBottom w:val="0"/>
      <w:divBdr>
        <w:top w:val="none" w:sz="0" w:space="0" w:color="auto"/>
        <w:left w:val="none" w:sz="0" w:space="0" w:color="auto"/>
        <w:bottom w:val="none" w:sz="0" w:space="0" w:color="auto"/>
        <w:right w:val="none" w:sz="0" w:space="0" w:color="auto"/>
      </w:divBdr>
    </w:div>
    <w:div w:id="739329100">
      <w:bodyDiv w:val="1"/>
      <w:marLeft w:val="0"/>
      <w:marRight w:val="0"/>
      <w:marTop w:val="0"/>
      <w:marBottom w:val="0"/>
      <w:divBdr>
        <w:top w:val="none" w:sz="0" w:space="0" w:color="auto"/>
        <w:left w:val="none" w:sz="0" w:space="0" w:color="auto"/>
        <w:bottom w:val="none" w:sz="0" w:space="0" w:color="auto"/>
        <w:right w:val="none" w:sz="0" w:space="0" w:color="auto"/>
      </w:divBdr>
    </w:div>
    <w:div w:id="789859867">
      <w:bodyDiv w:val="1"/>
      <w:marLeft w:val="0"/>
      <w:marRight w:val="0"/>
      <w:marTop w:val="0"/>
      <w:marBottom w:val="0"/>
      <w:divBdr>
        <w:top w:val="none" w:sz="0" w:space="0" w:color="auto"/>
        <w:left w:val="none" w:sz="0" w:space="0" w:color="auto"/>
        <w:bottom w:val="none" w:sz="0" w:space="0" w:color="auto"/>
        <w:right w:val="none" w:sz="0" w:space="0" w:color="auto"/>
      </w:divBdr>
    </w:div>
    <w:div w:id="812211755">
      <w:bodyDiv w:val="1"/>
      <w:marLeft w:val="0"/>
      <w:marRight w:val="0"/>
      <w:marTop w:val="0"/>
      <w:marBottom w:val="0"/>
      <w:divBdr>
        <w:top w:val="none" w:sz="0" w:space="0" w:color="auto"/>
        <w:left w:val="none" w:sz="0" w:space="0" w:color="auto"/>
        <w:bottom w:val="none" w:sz="0" w:space="0" w:color="auto"/>
        <w:right w:val="none" w:sz="0" w:space="0" w:color="auto"/>
      </w:divBdr>
    </w:div>
    <w:div w:id="813255029">
      <w:bodyDiv w:val="1"/>
      <w:marLeft w:val="0"/>
      <w:marRight w:val="0"/>
      <w:marTop w:val="0"/>
      <w:marBottom w:val="0"/>
      <w:divBdr>
        <w:top w:val="none" w:sz="0" w:space="0" w:color="auto"/>
        <w:left w:val="none" w:sz="0" w:space="0" w:color="auto"/>
        <w:bottom w:val="none" w:sz="0" w:space="0" w:color="auto"/>
        <w:right w:val="none" w:sz="0" w:space="0" w:color="auto"/>
      </w:divBdr>
      <w:divsChild>
        <w:div w:id="163055217">
          <w:marLeft w:val="0"/>
          <w:marRight w:val="0"/>
          <w:marTop w:val="0"/>
          <w:marBottom w:val="0"/>
          <w:divBdr>
            <w:top w:val="none" w:sz="0" w:space="0" w:color="auto"/>
            <w:left w:val="none" w:sz="0" w:space="0" w:color="auto"/>
            <w:bottom w:val="none" w:sz="0" w:space="0" w:color="auto"/>
            <w:right w:val="none" w:sz="0" w:space="0" w:color="auto"/>
          </w:divBdr>
        </w:div>
        <w:div w:id="234895622">
          <w:marLeft w:val="0"/>
          <w:marRight w:val="0"/>
          <w:marTop w:val="0"/>
          <w:marBottom w:val="0"/>
          <w:divBdr>
            <w:top w:val="none" w:sz="0" w:space="0" w:color="auto"/>
            <w:left w:val="none" w:sz="0" w:space="0" w:color="auto"/>
            <w:bottom w:val="none" w:sz="0" w:space="0" w:color="auto"/>
            <w:right w:val="none" w:sz="0" w:space="0" w:color="auto"/>
          </w:divBdr>
        </w:div>
        <w:div w:id="236675403">
          <w:marLeft w:val="0"/>
          <w:marRight w:val="0"/>
          <w:marTop w:val="0"/>
          <w:marBottom w:val="0"/>
          <w:divBdr>
            <w:top w:val="none" w:sz="0" w:space="0" w:color="auto"/>
            <w:left w:val="none" w:sz="0" w:space="0" w:color="auto"/>
            <w:bottom w:val="none" w:sz="0" w:space="0" w:color="auto"/>
            <w:right w:val="none" w:sz="0" w:space="0" w:color="auto"/>
          </w:divBdr>
        </w:div>
        <w:div w:id="278536905">
          <w:marLeft w:val="0"/>
          <w:marRight w:val="0"/>
          <w:marTop w:val="0"/>
          <w:marBottom w:val="0"/>
          <w:divBdr>
            <w:top w:val="none" w:sz="0" w:space="0" w:color="auto"/>
            <w:left w:val="none" w:sz="0" w:space="0" w:color="auto"/>
            <w:bottom w:val="none" w:sz="0" w:space="0" w:color="auto"/>
            <w:right w:val="none" w:sz="0" w:space="0" w:color="auto"/>
          </w:divBdr>
        </w:div>
        <w:div w:id="456027345">
          <w:marLeft w:val="0"/>
          <w:marRight w:val="0"/>
          <w:marTop w:val="0"/>
          <w:marBottom w:val="0"/>
          <w:divBdr>
            <w:top w:val="none" w:sz="0" w:space="0" w:color="auto"/>
            <w:left w:val="none" w:sz="0" w:space="0" w:color="auto"/>
            <w:bottom w:val="none" w:sz="0" w:space="0" w:color="auto"/>
            <w:right w:val="none" w:sz="0" w:space="0" w:color="auto"/>
          </w:divBdr>
        </w:div>
        <w:div w:id="626350826">
          <w:marLeft w:val="0"/>
          <w:marRight w:val="0"/>
          <w:marTop w:val="0"/>
          <w:marBottom w:val="0"/>
          <w:divBdr>
            <w:top w:val="none" w:sz="0" w:space="0" w:color="auto"/>
            <w:left w:val="none" w:sz="0" w:space="0" w:color="auto"/>
            <w:bottom w:val="none" w:sz="0" w:space="0" w:color="auto"/>
            <w:right w:val="none" w:sz="0" w:space="0" w:color="auto"/>
          </w:divBdr>
        </w:div>
        <w:div w:id="638537585">
          <w:marLeft w:val="0"/>
          <w:marRight w:val="0"/>
          <w:marTop w:val="0"/>
          <w:marBottom w:val="0"/>
          <w:divBdr>
            <w:top w:val="none" w:sz="0" w:space="0" w:color="auto"/>
            <w:left w:val="none" w:sz="0" w:space="0" w:color="auto"/>
            <w:bottom w:val="none" w:sz="0" w:space="0" w:color="auto"/>
            <w:right w:val="none" w:sz="0" w:space="0" w:color="auto"/>
          </w:divBdr>
        </w:div>
        <w:div w:id="800878307">
          <w:marLeft w:val="0"/>
          <w:marRight w:val="0"/>
          <w:marTop w:val="0"/>
          <w:marBottom w:val="0"/>
          <w:divBdr>
            <w:top w:val="none" w:sz="0" w:space="0" w:color="auto"/>
            <w:left w:val="none" w:sz="0" w:space="0" w:color="auto"/>
            <w:bottom w:val="none" w:sz="0" w:space="0" w:color="auto"/>
            <w:right w:val="none" w:sz="0" w:space="0" w:color="auto"/>
          </w:divBdr>
        </w:div>
        <w:div w:id="980960952">
          <w:marLeft w:val="0"/>
          <w:marRight w:val="0"/>
          <w:marTop w:val="0"/>
          <w:marBottom w:val="0"/>
          <w:divBdr>
            <w:top w:val="none" w:sz="0" w:space="0" w:color="auto"/>
            <w:left w:val="none" w:sz="0" w:space="0" w:color="auto"/>
            <w:bottom w:val="none" w:sz="0" w:space="0" w:color="auto"/>
            <w:right w:val="none" w:sz="0" w:space="0" w:color="auto"/>
          </w:divBdr>
        </w:div>
        <w:div w:id="1014961052">
          <w:marLeft w:val="0"/>
          <w:marRight w:val="0"/>
          <w:marTop w:val="0"/>
          <w:marBottom w:val="0"/>
          <w:divBdr>
            <w:top w:val="none" w:sz="0" w:space="0" w:color="auto"/>
            <w:left w:val="none" w:sz="0" w:space="0" w:color="auto"/>
            <w:bottom w:val="none" w:sz="0" w:space="0" w:color="auto"/>
            <w:right w:val="none" w:sz="0" w:space="0" w:color="auto"/>
          </w:divBdr>
        </w:div>
        <w:div w:id="1268923265">
          <w:marLeft w:val="0"/>
          <w:marRight w:val="0"/>
          <w:marTop w:val="0"/>
          <w:marBottom w:val="0"/>
          <w:divBdr>
            <w:top w:val="none" w:sz="0" w:space="0" w:color="auto"/>
            <w:left w:val="none" w:sz="0" w:space="0" w:color="auto"/>
            <w:bottom w:val="none" w:sz="0" w:space="0" w:color="auto"/>
            <w:right w:val="none" w:sz="0" w:space="0" w:color="auto"/>
          </w:divBdr>
        </w:div>
        <w:div w:id="1641886608">
          <w:marLeft w:val="0"/>
          <w:marRight w:val="0"/>
          <w:marTop w:val="0"/>
          <w:marBottom w:val="0"/>
          <w:divBdr>
            <w:top w:val="none" w:sz="0" w:space="0" w:color="auto"/>
            <w:left w:val="none" w:sz="0" w:space="0" w:color="auto"/>
            <w:bottom w:val="none" w:sz="0" w:space="0" w:color="auto"/>
            <w:right w:val="none" w:sz="0" w:space="0" w:color="auto"/>
          </w:divBdr>
        </w:div>
        <w:div w:id="1715546615">
          <w:marLeft w:val="0"/>
          <w:marRight w:val="0"/>
          <w:marTop w:val="0"/>
          <w:marBottom w:val="0"/>
          <w:divBdr>
            <w:top w:val="none" w:sz="0" w:space="0" w:color="auto"/>
            <w:left w:val="none" w:sz="0" w:space="0" w:color="auto"/>
            <w:bottom w:val="none" w:sz="0" w:space="0" w:color="auto"/>
            <w:right w:val="none" w:sz="0" w:space="0" w:color="auto"/>
          </w:divBdr>
        </w:div>
        <w:div w:id="1760061012">
          <w:marLeft w:val="0"/>
          <w:marRight w:val="0"/>
          <w:marTop w:val="0"/>
          <w:marBottom w:val="0"/>
          <w:divBdr>
            <w:top w:val="none" w:sz="0" w:space="0" w:color="auto"/>
            <w:left w:val="none" w:sz="0" w:space="0" w:color="auto"/>
            <w:bottom w:val="none" w:sz="0" w:space="0" w:color="auto"/>
            <w:right w:val="none" w:sz="0" w:space="0" w:color="auto"/>
          </w:divBdr>
        </w:div>
        <w:div w:id="1930772211">
          <w:marLeft w:val="0"/>
          <w:marRight w:val="0"/>
          <w:marTop w:val="0"/>
          <w:marBottom w:val="0"/>
          <w:divBdr>
            <w:top w:val="none" w:sz="0" w:space="0" w:color="auto"/>
            <w:left w:val="none" w:sz="0" w:space="0" w:color="auto"/>
            <w:bottom w:val="none" w:sz="0" w:space="0" w:color="auto"/>
            <w:right w:val="none" w:sz="0" w:space="0" w:color="auto"/>
          </w:divBdr>
        </w:div>
        <w:div w:id="2100171921">
          <w:marLeft w:val="0"/>
          <w:marRight w:val="0"/>
          <w:marTop w:val="0"/>
          <w:marBottom w:val="0"/>
          <w:divBdr>
            <w:top w:val="none" w:sz="0" w:space="0" w:color="auto"/>
            <w:left w:val="none" w:sz="0" w:space="0" w:color="auto"/>
            <w:bottom w:val="none" w:sz="0" w:space="0" w:color="auto"/>
            <w:right w:val="none" w:sz="0" w:space="0" w:color="auto"/>
          </w:divBdr>
        </w:div>
      </w:divsChild>
    </w:div>
    <w:div w:id="825975080">
      <w:bodyDiv w:val="1"/>
      <w:marLeft w:val="0"/>
      <w:marRight w:val="0"/>
      <w:marTop w:val="0"/>
      <w:marBottom w:val="0"/>
      <w:divBdr>
        <w:top w:val="none" w:sz="0" w:space="0" w:color="auto"/>
        <w:left w:val="none" w:sz="0" w:space="0" w:color="auto"/>
        <w:bottom w:val="none" w:sz="0" w:space="0" w:color="auto"/>
        <w:right w:val="none" w:sz="0" w:space="0" w:color="auto"/>
      </w:divBdr>
    </w:div>
    <w:div w:id="828209907">
      <w:bodyDiv w:val="1"/>
      <w:marLeft w:val="0"/>
      <w:marRight w:val="0"/>
      <w:marTop w:val="0"/>
      <w:marBottom w:val="0"/>
      <w:divBdr>
        <w:top w:val="none" w:sz="0" w:space="0" w:color="auto"/>
        <w:left w:val="none" w:sz="0" w:space="0" w:color="auto"/>
        <w:bottom w:val="none" w:sz="0" w:space="0" w:color="auto"/>
        <w:right w:val="none" w:sz="0" w:space="0" w:color="auto"/>
      </w:divBdr>
      <w:divsChild>
        <w:div w:id="138234796">
          <w:marLeft w:val="0"/>
          <w:marRight w:val="0"/>
          <w:marTop w:val="0"/>
          <w:marBottom w:val="0"/>
          <w:divBdr>
            <w:top w:val="none" w:sz="0" w:space="0" w:color="auto"/>
            <w:left w:val="none" w:sz="0" w:space="0" w:color="auto"/>
            <w:bottom w:val="none" w:sz="0" w:space="0" w:color="auto"/>
            <w:right w:val="none" w:sz="0" w:space="0" w:color="auto"/>
          </w:divBdr>
        </w:div>
        <w:div w:id="1658730089">
          <w:marLeft w:val="0"/>
          <w:marRight w:val="0"/>
          <w:marTop w:val="0"/>
          <w:marBottom w:val="0"/>
          <w:divBdr>
            <w:top w:val="none" w:sz="0" w:space="0" w:color="auto"/>
            <w:left w:val="none" w:sz="0" w:space="0" w:color="auto"/>
            <w:bottom w:val="none" w:sz="0" w:space="0" w:color="auto"/>
            <w:right w:val="none" w:sz="0" w:space="0" w:color="auto"/>
          </w:divBdr>
        </w:div>
        <w:div w:id="1828981096">
          <w:marLeft w:val="0"/>
          <w:marRight w:val="0"/>
          <w:marTop w:val="0"/>
          <w:marBottom w:val="0"/>
          <w:divBdr>
            <w:top w:val="none" w:sz="0" w:space="0" w:color="auto"/>
            <w:left w:val="none" w:sz="0" w:space="0" w:color="auto"/>
            <w:bottom w:val="none" w:sz="0" w:space="0" w:color="auto"/>
            <w:right w:val="none" w:sz="0" w:space="0" w:color="auto"/>
          </w:divBdr>
        </w:div>
        <w:div w:id="1833332540">
          <w:marLeft w:val="0"/>
          <w:marRight w:val="0"/>
          <w:marTop w:val="0"/>
          <w:marBottom w:val="0"/>
          <w:divBdr>
            <w:top w:val="none" w:sz="0" w:space="0" w:color="auto"/>
            <w:left w:val="none" w:sz="0" w:space="0" w:color="auto"/>
            <w:bottom w:val="none" w:sz="0" w:space="0" w:color="auto"/>
            <w:right w:val="none" w:sz="0" w:space="0" w:color="auto"/>
          </w:divBdr>
        </w:div>
      </w:divsChild>
    </w:div>
    <w:div w:id="850222150">
      <w:bodyDiv w:val="1"/>
      <w:marLeft w:val="0"/>
      <w:marRight w:val="0"/>
      <w:marTop w:val="0"/>
      <w:marBottom w:val="0"/>
      <w:divBdr>
        <w:top w:val="none" w:sz="0" w:space="0" w:color="auto"/>
        <w:left w:val="none" w:sz="0" w:space="0" w:color="auto"/>
        <w:bottom w:val="none" w:sz="0" w:space="0" w:color="auto"/>
        <w:right w:val="none" w:sz="0" w:space="0" w:color="auto"/>
      </w:divBdr>
    </w:div>
    <w:div w:id="860515622">
      <w:bodyDiv w:val="1"/>
      <w:marLeft w:val="0"/>
      <w:marRight w:val="0"/>
      <w:marTop w:val="0"/>
      <w:marBottom w:val="0"/>
      <w:divBdr>
        <w:top w:val="none" w:sz="0" w:space="0" w:color="auto"/>
        <w:left w:val="none" w:sz="0" w:space="0" w:color="auto"/>
        <w:bottom w:val="none" w:sz="0" w:space="0" w:color="auto"/>
        <w:right w:val="none" w:sz="0" w:space="0" w:color="auto"/>
      </w:divBdr>
      <w:divsChild>
        <w:div w:id="376973530">
          <w:marLeft w:val="0"/>
          <w:marRight w:val="0"/>
          <w:marTop w:val="0"/>
          <w:marBottom w:val="0"/>
          <w:divBdr>
            <w:top w:val="none" w:sz="0" w:space="0" w:color="auto"/>
            <w:left w:val="none" w:sz="0" w:space="0" w:color="auto"/>
            <w:bottom w:val="none" w:sz="0" w:space="0" w:color="auto"/>
            <w:right w:val="none" w:sz="0" w:space="0" w:color="auto"/>
          </w:divBdr>
        </w:div>
        <w:div w:id="705569282">
          <w:marLeft w:val="0"/>
          <w:marRight w:val="0"/>
          <w:marTop w:val="0"/>
          <w:marBottom w:val="0"/>
          <w:divBdr>
            <w:top w:val="none" w:sz="0" w:space="0" w:color="auto"/>
            <w:left w:val="none" w:sz="0" w:space="0" w:color="auto"/>
            <w:bottom w:val="none" w:sz="0" w:space="0" w:color="auto"/>
            <w:right w:val="none" w:sz="0" w:space="0" w:color="auto"/>
          </w:divBdr>
        </w:div>
        <w:div w:id="1398241563">
          <w:marLeft w:val="0"/>
          <w:marRight w:val="0"/>
          <w:marTop w:val="0"/>
          <w:marBottom w:val="0"/>
          <w:divBdr>
            <w:top w:val="none" w:sz="0" w:space="0" w:color="auto"/>
            <w:left w:val="none" w:sz="0" w:space="0" w:color="auto"/>
            <w:bottom w:val="none" w:sz="0" w:space="0" w:color="auto"/>
            <w:right w:val="none" w:sz="0" w:space="0" w:color="auto"/>
          </w:divBdr>
        </w:div>
      </w:divsChild>
    </w:div>
    <w:div w:id="861167410">
      <w:bodyDiv w:val="1"/>
      <w:marLeft w:val="0"/>
      <w:marRight w:val="0"/>
      <w:marTop w:val="0"/>
      <w:marBottom w:val="0"/>
      <w:divBdr>
        <w:top w:val="none" w:sz="0" w:space="0" w:color="auto"/>
        <w:left w:val="none" w:sz="0" w:space="0" w:color="auto"/>
        <w:bottom w:val="none" w:sz="0" w:space="0" w:color="auto"/>
        <w:right w:val="none" w:sz="0" w:space="0" w:color="auto"/>
      </w:divBdr>
    </w:div>
    <w:div w:id="874192869">
      <w:bodyDiv w:val="1"/>
      <w:marLeft w:val="0"/>
      <w:marRight w:val="0"/>
      <w:marTop w:val="0"/>
      <w:marBottom w:val="0"/>
      <w:divBdr>
        <w:top w:val="none" w:sz="0" w:space="0" w:color="auto"/>
        <w:left w:val="none" w:sz="0" w:space="0" w:color="auto"/>
        <w:bottom w:val="none" w:sz="0" w:space="0" w:color="auto"/>
        <w:right w:val="none" w:sz="0" w:space="0" w:color="auto"/>
      </w:divBdr>
      <w:divsChild>
        <w:div w:id="727647348">
          <w:marLeft w:val="0"/>
          <w:marRight w:val="0"/>
          <w:marTop w:val="0"/>
          <w:marBottom w:val="0"/>
          <w:divBdr>
            <w:top w:val="none" w:sz="0" w:space="0" w:color="auto"/>
            <w:left w:val="none" w:sz="0" w:space="0" w:color="auto"/>
            <w:bottom w:val="none" w:sz="0" w:space="0" w:color="auto"/>
            <w:right w:val="none" w:sz="0" w:space="0" w:color="auto"/>
          </w:divBdr>
        </w:div>
        <w:div w:id="1876310695">
          <w:marLeft w:val="0"/>
          <w:marRight w:val="0"/>
          <w:marTop w:val="0"/>
          <w:marBottom w:val="0"/>
          <w:divBdr>
            <w:top w:val="none" w:sz="0" w:space="0" w:color="auto"/>
            <w:left w:val="none" w:sz="0" w:space="0" w:color="auto"/>
            <w:bottom w:val="none" w:sz="0" w:space="0" w:color="auto"/>
            <w:right w:val="none" w:sz="0" w:space="0" w:color="auto"/>
          </w:divBdr>
        </w:div>
      </w:divsChild>
    </w:div>
    <w:div w:id="886182048">
      <w:bodyDiv w:val="1"/>
      <w:marLeft w:val="0"/>
      <w:marRight w:val="0"/>
      <w:marTop w:val="0"/>
      <w:marBottom w:val="0"/>
      <w:divBdr>
        <w:top w:val="none" w:sz="0" w:space="0" w:color="auto"/>
        <w:left w:val="none" w:sz="0" w:space="0" w:color="auto"/>
        <w:bottom w:val="none" w:sz="0" w:space="0" w:color="auto"/>
        <w:right w:val="none" w:sz="0" w:space="0" w:color="auto"/>
      </w:divBdr>
      <w:divsChild>
        <w:div w:id="580413208">
          <w:marLeft w:val="0"/>
          <w:marRight w:val="0"/>
          <w:marTop w:val="0"/>
          <w:marBottom w:val="0"/>
          <w:divBdr>
            <w:top w:val="none" w:sz="0" w:space="0" w:color="auto"/>
            <w:left w:val="none" w:sz="0" w:space="0" w:color="auto"/>
            <w:bottom w:val="none" w:sz="0" w:space="0" w:color="auto"/>
            <w:right w:val="none" w:sz="0" w:space="0" w:color="auto"/>
          </w:divBdr>
        </w:div>
        <w:div w:id="2014916939">
          <w:marLeft w:val="0"/>
          <w:marRight w:val="0"/>
          <w:marTop w:val="0"/>
          <w:marBottom w:val="0"/>
          <w:divBdr>
            <w:top w:val="none" w:sz="0" w:space="0" w:color="auto"/>
            <w:left w:val="none" w:sz="0" w:space="0" w:color="auto"/>
            <w:bottom w:val="none" w:sz="0" w:space="0" w:color="auto"/>
            <w:right w:val="none" w:sz="0" w:space="0" w:color="auto"/>
          </w:divBdr>
        </w:div>
      </w:divsChild>
    </w:div>
    <w:div w:id="890581379">
      <w:bodyDiv w:val="1"/>
      <w:marLeft w:val="0"/>
      <w:marRight w:val="0"/>
      <w:marTop w:val="0"/>
      <w:marBottom w:val="0"/>
      <w:divBdr>
        <w:top w:val="none" w:sz="0" w:space="0" w:color="auto"/>
        <w:left w:val="none" w:sz="0" w:space="0" w:color="auto"/>
        <w:bottom w:val="none" w:sz="0" w:space="0" w:color="auto"/>
        <w:right w:val="none" w:sz="0" w:space="0" w:color="auto"/>
      </w:divBdr>
      <w:divsChild>
        <w:div w:id="170804564">
          <w:marLeft w:val="0"/>
          <w:marRight w:val="0"/>
          <w:marTop w:val="0"/>
          <w:marBottom w:val="0"/>
          <w:divBdr>
            <w:top w:val="none" w:sz="0" w:space="0" w:color="auto"/>
            <w:left w:val="none" w:sz="0" w:space="0" w:color="auto"/>
            <w:bottom w:val="none" w:sz="0" w:space="0" w:color="auto"/>
            <w:right w:val="none" w:sz="0" w:space="0" w:color="auto"/>
          </w:divBdr>
        </w:div>
        <w:div w:id="688606155">
          <w:marLeft w:val="0"/>
          <w:marRight w:val="0"/>
          <w:marTop w:val="0"/>
          <w:marBottom w:val="0"/>
          <w:divBdr>
            <w:top w:val="none" w:sz="0" w:space="0" w:color="auto"/>
            <w:left w:val="none" w:sz="0" w:space="0" w:color="auto"/>
            <w:bottom w:val="none" w:sz="0" w:space="0" w:color="auto"/>
            <w:right w:val="none" w:sz="0" w:space="0" w:color="auto"/>
          </w:divBdr>
        </w:div>
        <w:div w:id="783042496">
          <w:marLeft w:val="0"/>
          <w:marRight w:val="0"/>
          <w:marTop w:val="0"/>
          <w:marBottom w:val="0"/>
          <w:divBdr>
            <w:top w:val="none" w:sz="0" w:space="0" w:color="auto"/>
            <w:left w:val="none" w:sz="0" w:space="0" w:color="auto"/>
            <w:bottom w:val="none" w:sz="0" w:space="0" w:color="auto"/>
            <w:right w:val="none" w:sz="0" w:space="0" w:color="auto"/>
          </w:divBdr>
        </w:div>
        <w:div w:id="856118724">
          <w:marLeft w:val="0"/>
          <w:marRight w:val="0"/>
          <w:marTop w:val="0"/>
          <w:marBottom w:val="0"/>
          <w:divBdr>
            <w:top w:val="none" w:sz="0" w:space="0" w:color="auto"/>
            <w:left w:val="none" w:sz="0" w:space="0" w:color="auto"/>
            <w:bottom w:val="none" w:sz="0" w:space="0" w:color="auto"/>
            <w:right w:val="none" w:sz="0" w:space="0" w:color="auto"/>
          </w:divBdr>
        </w:div>
        <w:div w:id="921380408">
          <w:marLeft w:val="0"/>
          <w:marRight w:val="0"/>
          <w:marTop w:val="0"/>
          <w:marBottom w:val="0"/>
          <w:divBdr>
            <w:top w:val="none" w:sz="0" w:space="0" w:color="auto"/>
            <w:left w:val="none" w:sz="0" w:space="0" w:color="auto"/>
            <w:bottom w:val="none" w:sz="0" w:space="0" w:color="auto"/>
            <w:right w:val="none" w:sz="0" w:space="0" w:color="auto"/>
          </w:divBdr>
        </w:div>
        <w:div w:id="1128821113">
          <w:marLeft w:val="0"/>
          <w:marRight w:val="0"/>
          <w:marTop w:val="0"/>
          <w:marBottom w:val="0"/>
          <w:divBdr>
            <w:top w:val="none" w:sz="0" w:space="0" w:color="auto"/>
            <w:left w:val="none" w:sz="0" w:space="0" w:color="auto"/>
            <w:bottom w:val="none" w:sz="0" w:space="0" w:color="auto"/>
            <w:right w:val="none" w:sz="0" w:space="0" w:color="auto"/>
          </w:divBdr>
        </w:div>
        <w:div w:id="1218511592">
          <w:marLeft w:val="0"/>
          <w:marRight w:val="0"/>
          <w:marTop w:val="0"/>
          <w:marBottom w:val="0"/>
          <w:divBdr>
            <w:top w:val="none" w:sz="0" w:space="0" w:color="auto"/>
            <w:left w:val="none" w:sz="0" w:space="0" w:color="auto"/>
            <w:bottom w:val="none" w:sz="0" w:space="0" w:color="auto"/>
            <w:right w:val="none" w:sz="0" w:space="0" w:color="auto"/>
          </w:divBdr>
        </w:div>
        <w:div w:id="1224296800">
          <w:marLeft w:val="0"/>
          <w:marRight w:val="0"/>
          <w:marTop w:val="0"/>
          <w:marBottom w:val="0"/>
          <w:divBdr>
            <w:top w:val="none" w:sz="0" w:space="0" w:color="auto"/>
            <w:left w:val="none" w:sz="0" w:space="0" w:color="auto"/>
            <w:bottom w:val="none" w:sz="0" w:space="0" w:color="auto"/>
            <w:right w:val="none" w:sz="0" w:space="0" w:color="auto"/>
          </w:divBdr>
        </w:div>
        <w:div w:id="1447894284">
          <w:marLeft w:val="0"/>
          <w:marRight w:val="0"/>
          <w:marTop w:val="0"/>
          <w:marBottom w:val="0"/>
          <w:divBdr>
            <w:top w:val="none" w:sz="0" w:space="0" w:color="auto"/>
            <w:left w:val="none" w:sz="0" w:space="0" w:color="auto"/>
            <w:bottom w:val="none" w:sz="0" w:space="0" w:color="auto"/>
            <w:right w:val="none" w:sz="0" w:space="0" w:color="auto"/>
          </w:divBdr>
        </w:div>
        <w:div w:id="1593317806">
          <w:marLeft w:val="0"/>
          <w:marRight w:val="0"/>
          <w:marTop w:val="0"/>
          <w:marBottom w:val="0"/>
          <w:divBdr>
            <w:top w:val="none" w:sz="0" w:space="0" w:color="auto"/>
            <w:left w:val="none" w:sz="0" w:space="0" w:color="auto"/>
            <w:bottom w:val="none" w:sz="0" w:space="0" w:color="auto"/>
            <w:right w:val="none" w:sz="0" w:space="0" w:color="auto"/>
          </w:divBdr>
        </w:div>
        <w:div w:id="1728801949">
          <w:marLeft w:val="0"/>
          <w:marRight w:val="0"/>
          <w:marTop w:val="0"/>
          <w:marBottom w:val="0"/>
          <w:divBdr>
            <w:top w:val="none" w:sz="0" w:space="0" w:color="auto"/>
            <w:left w:val="none" w:sz="0" w:space="0" w:color="auto"/>
            <w:bottom w:val="none" w:sz="0" w:space="0" w:color="auto"/>
            <w:right w:val="none" w:sz="0" w:space="0" w:color="auto"/>
          </w:divBdr>
        </w:div>
        <w:div w:id="1916473461">
          <w:marLeft w:val="0"/>
          <w:marRight w:val="0"/>
          <w:marTop w:val="0"/>
          <w:marBottom w:val="0"/>
          <w:divBdr>
            <w:top w:val="none" w:sz="0" w:space="0" w:color="auto"/>
            <w:left w:val="none" w:sz="0" w:space="0" w:color="auto"/>
            <w:bottom w:val="none" w:sz="0" w:space="0" w:color="auto"/>
            <w:right w:val="none" w:sz="0" w:space="0" w:color="auto"/>
          </w:divBdr>
        </w:div>
        <w:div w:id="1938757779">
          <w:marLeft w:val="0"/>
          <w:marRight w:val="0"/>
          <w:marTop w:val="0"/>
          <w:marBottom w:val="0"/>
          <w:divBdr>
            <w:top w:val="none" w:sz="0" w:space="0" w:color="auto"/>
            <w:left w:val="none" w:sz="0" w:space="0" w:color="auto"/>
            <w:bottom w:val="none" w:sz="0" w:space="0" w:color="auto"/>
            <w:right w:val="none" w:sz="0" w:space="0" w:color="auto"/>
          </w:divBdr>
        </w:div>
        <w:div w:id="1950891073">
          <w:marLeft w:val="0"/>
          <w:marRight w:val="0"/>
          <w:marTop w:val="0"/>
          <w:marBottom w:val="0"/>
          <w:divBdr>
            <w:top w:val="none" w:sz="0" w:space="0" w:color="auto"/>
            <w:left w:val="none" w:sz="0" w:space="0" w:color="auto"/>
            <w:bottom w:val="none" w:sz="0" w:space="0" w:color="auto"/>
            <w:right w:val="none" w:sz="0" w:space="0" w:color="auto"/>
          </w:divBdr>
        </w:div>
        <w:div w:id="1965501959">
          <w:marLeft w:val="0"/>
          <w:marRight w:val="0"/>
          <w:marTop w:val="0"/>
          <w:marBottom w:val="0"/>
          <w:divBdr>
            <w:top w:val="none" w:sz="0" w:space="0" w:color="auto"/>
            <w:left w:val="none" w:sz="0" w:space="0" w:color="auto"/>
            <w:bottom w:val="none" w:sz="0" w:space="0" w:color="auto"/>
            <w:right w:val="none" w:sz="0" w:space="0" w:color="auto"/>
          </w:divBdr>
        </w:div>
        <w:div w:id="1981764415">
          <w:marLeft w:val="0"/>
          <w:marRight w:val="0"/>
          <w:marTop w:val="0"/>
          <w:marBottom w:val="0"/>
          <w:divBdr>
            <w:top w:val="none" w:sz="0" w:space="0" w:color="auto"/>
            <w:left w:val="none" w:sz="0" w:space="0" w:color="auto"/>
            <w:bottom w:val="none" w:sz="0" w:space="0" w:color="auto"/>
            <w:right w:val="none" w:sz="0" w:space="0" w:color="auto"/>
          </w:divBdr>
        </w:div>
      </w:divsChild>
    </w:div>
    <w:div w:id="921262550">
      <w:bodyDiv w:val="1"/>
      <w:marLeft w:val="0"/>
      <w:marRight w:val="0"/>
      <w:marTop w:val="0"/>
      <w:marBottom w:val="0"/>
      <w:divBdr>
        <w:top w:val="none" w:sz="0" w:space="0" w:color="auto"/>
        <w:left w:val="none" w:sz="0" w:space="0" w:color="auto"/>
        <w:bottom w:val="none" w:sz="0" w:space="0" w:color="auto"/>
        <w:right w:val="none" w:sz="0" w:space="0" w:color="auto"/>
      </w:divBdr>
    </w:div>
    <w:div w:id="921568890">
      <w:bodyDiv w:val="1"/>
      <w:marLeft w:val="0"/>
      <w:marRight w:val="0"/>
      <w:marTop w:val="0"/>
      <w:marBottom w:val="0"/>
      <w:divBdr>
        <w:top w:val="none" w:sz="0" w:space="0" w:color="auto"/>
        <w:left w:val="none" w:sz="0" w:space="0" w:color="auto"/>
        <w:bottom w:val="none" w:sz="0" w:space="0" w:color="auto"/>
        <w:right w:val="none" w:sz="0" w:space="0" w:color="auto"/>
      </w:divBdr>
    </w:div>
    <w:div w:id="951130822">
      <w:bodyDiv w:val="1"/>
      <w:marLeft w:val="0"/>
      <w:marRight w:val="0"/>
      <w:marTop w:val="0"/>
      <w:marBottom w:val="0"/>
      <w:divBdr>
        <w:top w:val="none" w:sz="0" w:space="0" w:color="auto"/>
        <w:left w:val="none" w:sz="0" w:space="0" w:color="auto"/>
        <w:bottom w:val="none" w:sz="0" w:space="0" w:color="auto"/>
        <w:right w:val="none" w:sz="0" w:space="0" w:color="auto"/>
      </w:divBdr>
    </w:div>
    <w:div w:id="960846107">
      <w:bodyDiv w:val="1"/>
      <w:marLeft w:val="0"/>
      <w:marRight w:val="0"/>
      <w:marTop w:val="0"/>
      <w:marBottom w:val="0"/>
      <w:divBdr>
        <w:top w:val="none" w:sz="0" w:space="0" w:color="auto"/>
        <w:left w:val="none" w:sz="0" w:space="0" w:color="auto"/>
        <w:bottom w:val="none" w:sz="0" w:space="0" w:color="auto"/>
        <w:right w:val="none" w:sz="0" w:space="0" w:color="auto"/>
      </w:divBdr>
    </w:div>
    <w:div w:id="978878020">
      <w:bodyDiv w:val="1"/>
      <w:marLeft w:val="0"/>
      <w:marRight w:val="0"/>
      <w:marTop w:val="0"/>
      <w:marBottom w:val="0"/>
      <w:divBdr>
        <w:top w:val="none" w:sz="0" w:space="0" w:color="auto"/>
        <w:left w:val="none" w:sz="0" w:space="0" w:color="auto"/>
        <w:bottom w:val="none" w:sz="0" w:space="0" w:color="auto"/>
        <w:right w:val="none" w:sz="0" w:space="0" w:color="auto"/>
      </w:divBdr>
    </w:div>
    <w:div w:id="985277806">
      <w:bodyDiv w:val="1"/>
      <w:marLeft w:val="0"/>
      <w:marRight w:val="0"/>
      <w:marTop w:val="0"/>
      <w:marBottom w:val="0"/>
      <w:divBdr>
        <w:top w:val="none" w:sz="0" w:space="0" w:color="auto"/>
        <w:left w:val="none" w:sz="0" w:space="0" w:color="auto"/>
        <w:bottom w:val="none" w:sz="0" w:space="0" w:color="auto"/>
        <w:right w:val="none" w:sz="0" w:space="0" w:color="auto"/>
      </w:divBdr>
    </w:div>
    <w:div w:id="1000158002">
      <w:bodyDiv w:val="1"/>
      <w:marLeft w:val="0"/>
      <w:marRight w:val="0"/>
      <w:marTop w:val="0"/>
      <w:marBottom w:val="0"/>
      <w:divBdr>
        <w:top w:val="none" w:sz="0" w:space="0" w:color="auto"/>
        <w:left w:val="none" w:sz="0" w:space="0" w:color="auto"/>
        <w:bottom w:val="none" w:sz="0" w:space="0" w:color="auto"/>
        <w:right w:val="none" w:sz="0" w:space="0" w:color="auto"/>
      </w:divBdr>
      <w:divsChild>
        <w:div w:id="376006649">
          <w:marLeft w:val="0"/>
          <w:marRight w:val="0"/>
          <w:marTop w:val="0"/>
          <w:marBottom w:val="0"/>
          <w:divBdr>
            <w:top w:val="none" w:sz="0" w:space="0" w:color="auto"/>
            <w:left w:val="none" w:sz="0" w:space="0" w:color="auto"/>
            <w:bottom w:val="none" w:sz="0" w:space="0" w:color="auto"/>
            <w:right w:val="none" w:sz="0" w:space="0" w:color="auto"/>
          </w:divBdr>
        </w:div>
        <w:div w:id="565917415">
          <w:marLeft w:val="0"/>
          <w:marRight w:val="0"/>
          <w:marTop w:val="0"/>
          <w:marBottom w:val="0"/>
          <w:divBdr>
            <w:top w:val="none" w:sz="0" w:space="0" w:color="auto"/>
            <w:left w:val="none" w:sz="0" w:space="0" w:color="auto"/>
            <w:bottom w:val="none" w:sz="0" w:space="0" w:color="auto"/>
            <w:right w:val="none" w:sz="0" w:space="0" w:color="auto"/>
          </w:divBdr>
        </w:div>
        <w:div w:id="1141457861">
          <w:marLeft w:val="0"/>
          <w:marRight w:val="0"/>
          <w:marTop w:val="0"/>
          <w:marBottom w:val="0"/>
          <w:divBdr>
            <w:top w:val="none" w:sz="0" w:space="0" w:color="auto"/>
            <w:left w:val="none" w:sz="0" w:space="0" w:color="auto"/>
            <w:bottom w:val="none" w:sz="0" w:space="0" w:color="auto"/>
            <w:right w:val="none" w:sz="0" w:space="0" w:color="auto"/>
          </w:divBdr>
        </w:div>
        <w:div w:id="1354696656">
          <w:marLeft w:val="0"/>
          <w:marRight w:val="0"/>
          <w:marTop w:val="0"/>
          <w:marBottom w:val="0"/>
          <w:divBdr>
            <w:top w:val="none" w:sz="0" w:space="0" w:color="auto"/>
            <w:left w:val="none" w:sz="0" w:space="0" w:color="auto"/>
            <w:bottom w:val="none" w:sz="0" w:space="0" w:color="auto"/>
            <w:right w:val="none" w:sz="0" w:space="0" w:color="auto"/>
          </w:divBdr>
        </w:div>
        <w:div w:id="1863398864">
          <w:marLeft w:val="0"/>
          <w:marRight w:val="0"/>
          <w:marTop w:val="0"/>
          <w:marBottom w:val="0"/>
          <w:divBdr>
            <w:top w:val="none" w:sz="0" w:space="0" w:color="auto"/>
            <w:left w:val="none" w:sz="0" w:space="0" w:color="auto"/>
            <w:bottom w:val="none" w:sz="0" w:space="0" w:color="auto"/>
            <w:right w:val="none" w:sz="0" w:space="0" w:color="auto"/>
          </w:divBdr>
        </w:div>
        <w:div w:id="1900358698">
          <w:marLeft w:val="0"/>
          <w:marRight w:val="0"/>
          <w:marTop w:val="0"/>
          <w:marBottom w:val="0"/>
          <w:divBdr>
            <w:top w:val="none" w:sz="0" w:space="0" w:color="auto"/>
            <w:left w:val="none" w:sz="0" w:space="0" w:color="auto"/>
            <w:bottom w:val="none" w:sz="0" w:space="0" w:color="auto"/>
            <w:right w:val="none" w:sz="0" w:space="0" w:color="auto"/>
          </w:divBdr>
        </w:div>
      </w:divsChild>
    </w:div>
    <w:div w:id="1015109635">
      <w:bodyDiv w:val="1"/>
      <w:marLeft w:val="0"/>
      <w:marRight w:val="0"/>
      <w:marTop w:val="0"/>
      <w:marBottom w:val="0"/>
      <w:divBdr>
        <w:top w:val="none" w:sz="0" w:space="0" w:color="auto"/>
        <w:left w:val="none" w:sz="0" w:space="0" w:color="auto"/>
        <w:bottom w:val="none" w:sz="0" w:space="0" w:color="auto"/>
        <w:right w:val="none" w:sz="0" w:space="0" w:color="auto"/>
      </w:divBdr>
    </w:div>
    <w:div w:id="1017078491">
      <w:bodyDiv w:val="1"/>
      <w:marLeft w:val="0"/>
      <w:marRight w:val="0"/>
      <w:marTop w:val="0"/>
      <w:marBottom w:val="0"/>
      <w:divBdr>
        <w:top w:val="none" w:sz="0" w:space="0" w:color="auto"/>
        <w:left w:val="none" w:sz="0" w:space="0" w:color="auto"/>
        <w:bottom w:val="none" w:sz="0" w:space="0" w:color="auto"/>
        <w:right w:val="none" w:sz="0" w:space="0" w:color="auto"/>
      </w:divBdr>
    </w:div>
    <w:div w:id="1039165964">
      <w:bodyDiv w:val="1"/>
      <w:marLeft w:val="0"/>
      <w:marRight w:val="0"/>
      <w:marTop w:val="0"/>
      <w:marBottom w:val="0"/>
      <w:divBdr>
        <w:top w:val="none" w:sz="0" w:space="0" w:color="auto"/>
        <w:left w:val="none" w:sz="0" w:space="0" w:color="auto"/>
        <w:bottom w:val="none" w:sz="0" w:space="0" w:color="auto"/>
        <w:right w:val="none" w:sz="0" w:space="0" w:color="auto"/>
      </w:divBdr>
    </w:div>
    <w:div w:id="1069376948">
      <w:bodyDiv w:val="1"/>
      <w:marLeft w:val="0"/>
      <w:marRight w:val="0"/>
      <w:marTop w:val="0"/>
      <w:marBottom w:val="0"/>
      <w:divBdr>
        <w:top w:val="none" w:sz="0" w:space="0" w:color="auto"/>
        <w:left w:val="none" w:sz="0" w:space="0" w:color="auto"/>
        <w:bottom w:val="none" w:sz="0" w:space="0" w:color="auto"/>
        <w:right w:val="none" w:sz="0" w:space="0" w:color="auto"/>
      </w:divBdr>
    </w:div>
    <w:div w:id="1084062637">
      <w:bodyDiv w:val="1"/>
      <w:marLeft w:val="0"/>
      <w:marRight w:val="0"/>
      <w:marTop w:val="0"/>
      <w:marBottom w:val="0"/>
      <w:divBdr>
        <w:top w:val="none" w:sz="0" w:space="0" w:color="auto"/>
        <w:left w:val="none" w:sz="0" w:space="0" w:color="auto"/>
        <w:bottom w:val="none" w:sz="0" w:space="0" w:color="auto"/>
        <w:right w:val="none" w:sz="0" w:space="0" w:color="auto"/>
      </w:divBdr>
    </w:div>
    <w:div w:id="1090157353">
      <w:bodyDiv w:val="1"/>
      <w:marLeft w:val="0"/>
      <w:marRight w:val="0"/>
      <w:marTop w:val="0"/>
      <w:marBottom w:val="0"/>
      <w:divBdr>
        <w:top w:val="none" w:sz="0" w:space="0" w:color="auto"/>
        <w:left w:val="none" w:sz="0" w:space="0" w:color="auto"/>
        <w:bottom w:val="none" w:sz="0" w:space="0" w:color="auto"/>
        <w:right w:val="none" w:sz="0" w:space="0" w:color="auto"/>
      </w:divBdr>
    </w:div>
    <w:div w:id="1095244752">
      <w:bodyDiv w:val="1"/>
      <w:marLeft w:val="0"/>
      <w:marRight w:val="0"/>
      <w:marTop w:val="0"/>
      <w:marBottom w:val="0"/>
      <w:divBdr>
        <w:top w:val="none" w:sz="0" w:space="0" w:color="auto"/>
        <w:left w:val="none" w:sz="0" w:space="0" w:color="auto"/>
        <w:bottom w:val="none" w:sz="0" w:space="0" w:color="auto"/>
        <w:right w:val="none" w:sz="0" w:space="0" w:color="auto"/>
      </w:divBdr>
      <w:divsChild>
        <w:div w:id="114177781">
          <w:marLeft w:val="0"/>
          <w:marRight w:val="0"/>
          <w:marTop w:val="0"/>
          <w:marBottom w:val="0"/>
          <w:divBdr>
            <w:top w:val="none" w:sz="0" w:space="0" w:color="auto"/>
            <w:left w:val="none" w:sz="0" w:space="0" w:color="auto"/>
            <w:bottom w:val="none" w:sz="0" w:space="0" w:color="auto"/>
            <w:right w:val="none" w:sz="0" w:space="0" w:color="auto"/>
          </w:divBdr>
        </w:div>
        <w:div w:id="274404333">
          <w:marLeft w:val="0"/>
          <w:marRight w:val="0"/>
          <w:marTop w:val="0"/>
          <w:marBottom w:val="0"/>
          <w:divBdr>
            <w:top w:val="none" w:sz="0" w:space="0" w:color="auto"/>
            <w:left w:val="none" w:sz="0" w:space="0" w:color="auto"/>
            <w:bottom w:val="none" w:sz="0" w:space="0" w:color="auto"/>
            <w:right w:val="none" w:sz="0" w:space="0" w:color="auto"/>
          </w:divBdr>
        </w:div>
        <w:div w:id="360322128">
          <w:marLeft w:val="0"/>
          <w:marRight w:val="0"/>
          <w:marTop w:val="0"/>
          <w:marBottom w:val="0"/>
          <w:divBdr>
            <w:top w:val="none" w:sz="0" w:space="0" w:color="auto"/>
            <w:left w:val="none" w:sz="0" w:space="0" w:color="auto"/>
            <w:bottom w:val="none" w:sz="0" w:space="0" w:color="auto"/>
            <w:right w:val="none" w:sz="0" w:space="0" w:color="auto"/>
          </w:divBdr>
        </w:div>
        <w:div w:id="740523885">
          <w:marLeft w:val="0"/>
          <w:marRight w:val="0"/>
          <w:marTop w:val="0"/>
          <w:marBottom w:val="0"/>
          <w:divBdr>
            <w:top w:val="none" w:sz="0" w:space="0" w:color="auto"/>
            <w:left w:val="none" w:sz="0" w:space="0" w:color="auto"/>
            <w:bottom w:val="none" w:sz="0" w:space="0" w:color="auto"/>
            <w:right w:val="none" w:sz="0" w:space="0" w:color="auto"/>
          </w:divBdr>
        </w:div>
        <w:div w:id="796290508">
          <w:marLeft w:val="0"/>
          <w:marRight w:val="0"/>
          <w:marTop w:val="0"/>
          <w:marBottom w:val="0"/>
          <w:divBdr>
            <w:top w:val="none" w:sz="0" w:space="0" w:color="auto"/>
            <w:left w:val="none" w:sz="0" w:space="0" w:color="auto"/>
            <w:bottom w:val="none" w:sz="0" w:space="0" w:color="auto"/>
            <w:right w:val="none" w:sz="0" w:space="0" w:color="auto"/>
          </w:divBdr>
        </w:div>
        <w:div w:id="1197085078">
          <w:marLeft w:val="0"/>
          <w:marRight w:val="0"/>
          <w:marTop w:val="0"/>
          <w:marBottom w:val="0"/>
          <w:divBdr>
            <w:top w:val="none" w:sz="0" w:space="0" w:color="auto"/>
            <w:left w:val="none" w:sz="0" w:space="0" w:color="auto"/>
            <w:bottom w:val="none" w:sz="0" w:space="0" w:color="auto"/>
            <w:right w:val="none" w:sz="0" w:space="0" w:color="auto"/>
          </w:divBdr>
        </w:div>
        <w:div w:id="1333413341">
          <w:marLeft w:val="0"/>
          <w:marRight w:val="0"/>
          <w:marTop w:val="0"/>
          <w:marBottom w:val="0"/>
          <w:divBdr>
            <w:top w:val="none" w:sz="0" w:space="0" w:color="auto"/>
            <w:left w:val="none" w:sz="0" w:space="0" w:color="auto"/>
            <w:bottom w:val="none" w:sz="0" w:space="0" w:color="auto"/>
            <w:right w:val="none" w:sz="0" w:space="0" w:color="auto"/>
          </w:divBdr>
        </w:div>
        <w:div w:id="1373263927">
          <w:marLeft w:val="0"/>
          <w:marRight w:val="0"/>
          <w:marTop w:val="0"/>
          <w:marBottom w:val="0"/>
          <w:divBdr>
            <w:top w:val="none" w:sz="0" w:space="0" w:color="auto"/>
            <w:left w:val="none" w:sz="0" w:space="0" w:color="auto"/>
            <w:bottom w:val="none" w:sz="0" w:space="0" w:color="auto"/>
            <w:right w:val="none" w:sz="0" w:space="0" w:color="auto"/>
          </w:divBdr>
        </w:div>
        <w:div w:id="1468205275">
          <w:marLeft w:val="0"/>
          <w:marRight w:val="0"/>
          <w:marTop w:val="0"/>
          <w:marBottom w:val="0"/>
          <w:divBdr>
            <w:top w:val="none" w:sz="0" w:space="0" w:color="auto"/>
            <w:left w:val="none" w:sz="0" w:space="0" w:color="auto"/>
            <w:bottom w:val="none" w:sz="0" w:space="0" w:color="auto"/>
            <w:right w:val="none" w:sz="0" w:space="0" w:color="auto"/>
          </w:divBdr>
        </w:div>
        <w:div w:id="1548640570">
          <w:marLeft w:val="0"/>
          <w:marRight w:val="0"/>
          <w:marTop w:val="0"/>
          <w:marBottom w:val="0"/>
          <w:divBdr>
            <w:top w:val="none" w:sz="0" w:space="0" w:color="auto"/>
            <w:left w:val="none" w:sz="0" w:space="0" w:color="auto"/>
            <w:bottom w:val="none" w:sz="0" w:space="0" w:color="auto"/>
            <w:right w:val="none" w:sz="0" w:space="0" w:color="auto"/>
          </w:divBdr>
        </w:div>
        <w:div w:id="1679307040">
          <w:marLeft w:val="0"/>
          <w:marRight w:val="0"/>
          <w:marTop w:val="0"/>
          <w:marBottom w:val="0"/>
          <w:divBdr>
            <w:top w:val="none" w:sz="0" w:space="0" w:color="auto"/>
            <w:left w:val="none" w:sz="0" w:space="0" w:color="auto"/>
            <w:bottom w:val="none" w:sz="0" w:space="0" w:color="auto"/>
            <w:right w:val="none" w:sz="0" w:space="0" w:color="auto"/>
          </w:divBdr>
        </w:div>
        <w:div w:id="1885633171">
          <w:marLeft w:val="0"/>
          <w:marRight w:val="0"/>
          <w:marTop w:val="0"/>
          <w:marBottom w:val="0"/>
          <w:divBdr>
            <w:top w:val="none" w:sz="0" w:space="0" w:color="auto"/>
            <w:left w:val="none" w:sz="0" w:space="0" w:color="auto"/>
            <w:bottom w:val="none" w:sz="0" w:space="0" w:color="auto"/>
            <w:right w:val="none" w:sz="0" w:space="0" w:color="auto"/>
          </w:divBdr>
        </w:div>
        <w:div w:id="2014457094">
          <w:marLeft w:val="0"/>
          <w:marRight w:val="0"/>
          <w:marTop w:val="0"/>
          <w:marBottom w:val="0"/>
          <w:divBdr>
            <w:top w:val="none" w:sz="0" w:space="0" w:color="auto"/>
            <w:left w:val="none" w:sz="0" w:space="0" w:color="auto"/>
            <w:bottom w:val="none" w:sz="0" w:space="0" w:color="auto"/>
            <w:right w:val="none" w:sz="0" w:space="0" w:color="auto"/>
          </w:divBdr>
        </w:div>
      </w:divsChild>
    </w:div>
    <w:div w:id="1139877473">
      <w:bodyDiv w:val="1"/>
      <w:marLeft w:val="0"/>
      <w:marRight w:val="0"/>
      <w:marTop w:val="0"/>
      <w:marBottom w:val="0"/>
      <w:divBdr>
        <w:top w:val="none" w:sz="0" w:space="0" w:color="auto"/>
        <w:left w:val="none" w:sz="0" w:space="0" w:color="auto"/>
        <w:bottom w:val="none" w:sz="0" w:space="0" w:color="auto"/>
        <w:right w:val="none" w:sz="0" w:space="0" w:color="auto"/>
      </w:divBdr>
    </w:div>
    <w:div w:id="1158107292">
      <w:bodyDiv w:val="1"/>
      <w:marLeft w:val="0"/>
      <w:marRight w:val="0"/>
      <w:marTop w:val="0"/>
      <w:marBottom w:val="0"/>
      <w:divBdr>
        <w:top w:val="none" w:sz="0" w:space="0" w:color="auto"/>
        <w:left w:val="none" w:sz="0" w:space="0" w:color="auto"/>
        <w:bottom w:val="none" w:sz="0" w:space="0" w:color="auto"/>
        <w:right w:val="none" w:sz="0" w:space="0" w:color="auto"/>
      </w:divBdr>
      <w:divsChild>
        <w:div w:id="181549539">
          <w:marLeft w:val="0"/>
          <w:marRight w:val="0"/>
          <w:marTop w:val="0"/>
          <w:marBottom w:val="0"/>
          <w:divBdr>
            <w:top w:val="none" w:sz="0" w:space="0" w:color="auto"/>
            <w:left w:val="none" w:sz="0" w:space="0" w:color="auto"/>
            <w:bottom w:val="none" w:sz="0" w:space="0" w:color="auto"/>
            <w:right w:val="none" w:sz="0" w:space="0" w:color="auto"/>
          </w:divBdr>
        </w:div>
        <w:div w:id="1103569394">
          <w:marLeft w:val="0"/>
          <w:marRight w:val="0"/>
          <w:marTop w:val="0"/>
          <w:marBottom w:val="0"/>
          <w:divBdr>
            <w:top w:val="none" w:sz="0" w:space="0" w:color="auto"/>
            <w:left w:val="none" w:sz="0" w:space="0" w:color="auto"/>
            <w:bottom w:val="none" w:sz="0" w:space="0" w:color="auto"/>
            <w:right w:val="none" w:sz="0" w:space="0" w:color="auto"/>
          </w:divBdr>
        </w:div>
        <w:div w:id="1411777953">
          <w:marLeft w:val="0"/>
          <w:marRight w:val="0"/>
          <w:marTop w:val="0"/>
          <w:marBottom w:val="0"/>
          <w:divBdr>
            <w:top w:val="none" w:sz="0" w:space="0" w:color="auto"/>
            <w:left w:val="none" w:sz="0" w:space="0" w:color="auto"/>
            <w:bottom w:val="none" w:sz="0" w:space="0" w:color="auto"/>
            <w:right w:val="none" w:sz="0" w:space="0" w:color="auto"/>
          </w:divBdr>
        </w:div>
      </w:divsChild>
    </w:div>
    <w:div w:id="1175000452">
      <w:bodyDiv w:val="1"/>
      <w:marLeft w:val="0"/>
      <w:marRight w:val="0"/>
      <w:marTop w:val="0"/>
      <w:marBottom w:val="0"/>
      <w:divBdr>
        <w:top w:val="none" w:sz="0" w:space="0" w:color="auto"/>
        <w:left w:val="none" w:sz="0" w:space="0" w:color="auto"/>
        <w:bottom w:val="none" w:sz="0" w:space="0" w:color="auto"/>
        <w:right w:val="none" w:sz="0" w:space="0" w:color="auto"/>
      </w:divBdr>
    </w:div>
    <w:div w:id="1205675968">
      <w:bodyDiv w:val="1"/>
      <w:marLeft w:val="0"/>
      <w:marRight w:val="0"/>
      <w:marTop w:val="0"/>
      <w:marBottom w:val="0"/>
      <w:divBdr>
        <w:top w:val="none" w:sz="0" w:space="0" w:color="auto"/>
        <w:left w:val="none" w:sz="0" w:space="0" w:color="auto"/>
        <w:bottom w:val="none" w:sz="0" w:space="0" w:color="auto"/>
        <w:right w:val="none" w:sz="0" w:space="0" w:color="auto"/>
      </w:divBdr>
    </w:div>
    <w:div w:id="1207255615">
      <w:bodyDiv w:val="1"/>
      <w:marLeft w:val="0"/>
      <w:marRight w:val="0"/>
      <w:marTop w:val="0"/>
      <w:marBottom w:val="0"/>
      <w:divBdr>
        <w:top w:val="none" w:sz="0" w:space="0" w:color="auto"/>
        <w:left w:val="none" w:sz="0" w:space="0" w:color="auto"/>
        <w:bottom w:val="none" w:sz="0" w:space="0" w:color="auto"/>
        <w:right w:val="none" w:sz="0" w:space="0" w:color="auto"/>
      </w:divBdr>
    </w:div>
    <w:div w:id="1221404146">
      <w:bodyDiv w:val="1"/>
      <w:marLeft w:val="0"/>
      <w:marRight w:val="0"/>
      <w:marTop w:val="0"/>
      <w:marBottom w:val="0"/>
      <w:divBdr>
        <w:top w:val="none" w:sz="0" w:space="0" w:color="auto"/>
        <w:left w:val="none" w:sz="0" w:space="0" w:color="auto"/>
        <w:bottom w:val="none" w:sz="0" w:space="0" w:color="auto"/>
        <w:right w:val="none" w:sz="0" w:space="0" w:color="auto"/>
      </w:divBdr>
      <w:divsChild>
        <w:div w:id="398477603">
          <w:marLeft w:val="0"/>
          <w:marRight w:val="0"/>
          <w:marTop w:val="0"/>
          <w:marBottom w:val="0"/>
          <w:divBdr>
            <w:top w:val="none" w:sz="0" w:space="0" w:color="auto"/>
            <w:left w:val="none" w:sz="0" w:space="0" w:color="auto"/>
            <w:bottom w:val="none" w:sz="0" w:space="0" w:color="auto"/>
            <w:right w:val="none" w:sz="0" w:space="0" w:color="auto"/>
          </w:divBdr>
        </w:div>
        <w:div w:id="435104148">
          <w:marLeft w:val="0"/>
          <w:marRight w:val="0"/>
          <w:marTop w:val="0"/>
          <w:marBottom w:val="0"/>
          <w:divBdr>
            <w:top w:val="none" w:sz="0" w:space="0" w:color="auto"/>
            <w:left w:val="none" w:sz="0" w:space="0" w:color="auto"/>
            <w:bottom w:val="none" w:sz="0" w:space="0" w:color="auto"/>
            <w:right w:val="none" w:sz="0" w:space="0" w:color="auto"/>
          </w:divBdr>
        </w:div>
        <w:div w:id="885799305">
          <w:marLeft w:val="0"/>
          <w:marRight w:val="0"/>
          <w:marTop w:val="0"/>
          <w:marBottom w:val="0"/>
          <w:divBdr>
            <w:top w:val="none" w:sz="0" w:space="0" w:color="auto"/>
            <w:left w:val="none" w:sz="0" w:space="0" w:color="auto"/>
            <w:bottom w:val="none" w:sz="0" w:space="0" w:color="auto"/>
            <w:right w:val="none" w:sz="0" w:space="0" w:color="auto"/>
          </w:divBdr>
        </w:div>
        <w:div w:id="959727608">
          <w:marLeft w:val="0"/>
          <w:marRight w:val="0"/>
          <w:marTop w:val="0"/>
          <w:marBottom w:val="0"/>
          <w:divBdr>
            <w:top w:val="none" w:sz="0" w:space="0" w:color="auto"/>
            <w:left w:val="none" w:sz="0" w:space="0" w:color="auto"/>
            <w:bottom w:val="none" w:sz="0" w:space="0" w:color="auto"/>
            <w:right w:val="none" w:sz="0" w:space="0" w:color="auto"/>
          </w:divBdr>
        </w:div>
        <w:div w:id="1597395742">
          <w:marLeft w:val="0"/>
          <w:marRight w:val="0"/>
          <w:marTop w:val="0"/>
          <w:marBottom w:val="0"/>
          <w:divBdr>
            <w:top w:val="none" w:sz="0" w:space="0" w:color="auto"/>
            <w:left w:val="none" w:sz="0" w:space="0" w:color="auto"/>
            <w:bottom w:val="none" w:sz="0" w:space="0" w:color="auto"/>
            <w:right w:val="none" w:sz="0" w:space="0" w:color="auto"/>
          </w:divBdr>
        </w:div>
        <w:div w:id="1659722279">
          <w:marLeft w:val="0"/>
          <w:marRight w:val="0"/>
          <w:marTop w:val="0"/>
          <w:marBottom w:val="0"/>
          <w:divBdr>
            <w:top w:val="none" w:sz="0" w:space="0" w:color="auto"/>
            <w:left w:val="none" w:sz="0" w:space="0" w:color="auto"/>
            <w:bottom w:val="none" w:sz="0" w:space="0" w:color="auto"/>
            <w:right w:val="none" w:sz="0" w:space="0" w:color="auto"/>
          </w:divBdr>
        </w:div>
        <w:div w:id="1750730351">
          <w:marLeft w:val="0"/>
          <w:marRight w:val="0"/>
          <w:marTop w:val="0"/>
          <w:marBottom w:val="0"/>
          <w:divBdr>
            <w:top w:val="none" w:sz="0" w:space="0" w:color="auto"/>
            <w:left w:val="none" w:sz="0" w:space="0" w:color="auto"/>
            <w:bottom w:val="none" w:sz="0" w:space="0" w:color="auto"/>
            <w:right w:val="none" w:sz="0" w:space="0" w:color="auto"/>
          </w:divBdr>
        </w:div>
      </w:divsChild>
    </w:div>
    <w:div w:id="1229074660">
      <w:bodyDiv w:val="1"/>
      <w:marLeft w:val="0"/>
      <w:marRight w:val="0"/>
      <w:marTop w:val="0"/>
      <w:marBottom w:val="0"/>
      <w:divBdr>
        <w:top w:val="none" w:sz="0" w:space="0" w:color="auto"/>
        <w:left w:val="none" w:sz="0" w:space="0" w:color="auto"/>
        <w:bottom w:val="none" w:sz="0" w:space="0" w:color="auto"/>
        <w:right w:val="none" w:sz="0" w:space="0" w:color="auto"/>
      </w:divBdr>
    </w:div>
    <w:div w:id="1242374754">
      <w:bodyDiv w:val="1"/>
      <w:marLeft w:val="0"/>
      <w:marRight w:val="0"/>
      <w:marTop w:val="0"/>
      <w:marBottom w:val="0"/>
      <w:divBdr>
        <w:top w:val="none" w:sz="0" w:space="0" w:color="auto"/>
        <w:left w:val="none" w:sz="0" w:space="0" w:color="auto"/>
        <w:bottom w:val="none" w:sz="0" w:space="0" w:color="auto"/>
        <w:right w:val="none" w:sz="0" w:space="0" w:color="auto"/>
      </w:divBdr>
    </w:div>
    <w:div w:id="1258100936">
      <w:bodyDiv w:val="1"/>
      <w:marLeft w:val="0"/>
      <w:marRight w:val="0"/>
      <w:marTop w:val="0"/>
      <w:marBottom w:val="0"/>
      <w:divBdr>
        <w:top w:val="none" w:sz="0" w:space="0" w:color="auto"/>
        <w:left w:val="none" w:sz="0" w:space="0" w:color="auto"/>
        <w:bottom w:val="none" w:sz="0" w:space="0" w:color="auto"/>
        <w:right w:val="none" w:sz="0" w:space="0" w:color="auto"/>
      </w:divBdr>
    </w:div>
    <w:div w:id="1262224143">
      <w:bodyDiv w:val="1"/>
      <w:marLeft w:val="0"/>
      <w:marRight w:val="0"/>
      <w:marTop w:val="0"/>
      <w:marBottom w:val="0"/>
      <w:divBdr>
        <w:top w:val="none" w:sz="0" w:space="0" w:color="auto"/>
        <w:left w:val="none" w:sz="0" w:space="0" w:color="auto"/>
        <w:bottom w:val="none" w:sz="0" w:space="0" w:color="auto"/>
        <w:right w:val="none" w:sz="0" w:space="0" w:color="auto"/>
      </w:divBdr>
      <w:divsChild>
        <w:div w:id="201793380">
          <w:marLeft w:val="0"/>
          <w:marRight w:val="0"/>
          <w:marTop w:val="0"/>
          <w:marBottom w:val="0"/>
          <w:divBdr>
            <w:top w:val="none" w:sz="0" w:space="0" w:color="auto"/>
            <w:left w:val="none" w:sz="0" w:space="0" w:color="auto"/>
            <w:bottom w:val="none" w:sz="0" w:space="0" w:color="auto"/>
            <w:right w:val="none" w:sz="0" w:space="0" w:color="auto"/>
          </w:divBdr>
        </w:div>
        <w:div w:id="530849188">
          <w:marLeft w:val="0"/>
          <w:marRight w:val="0"/>
          <w:marTop w:val="0"/>
          <w:marBottom w:val="0"/>
          <w:divBdr>
            <w:top w:val="none" w:sz="0" w:space="0" w:color="auto"/>
            <w:left w:val="none" w:sz="0" w:space="0" w:color="auto"/>
            <w:bottom w:val="none" w:sz="0" w:space="0" w:color="auto"/>
            <w:right w:val="none" w:sz="0" w:space="0" w:color="auto"/>
          </w:divBdr>
        </w:div>
        <w:div w:id="621962812">
          <w:marLeft w:val="0"/>
          <w:marRight w:val="0"/>
          <w:marTop w:val="0"/>
          <w:marBottom w:val="0"/>
          <w:divBdr>
            <w:top w:val="none" w:sz="0" w:space="0" w:color="auto"/>
            <w:left w:val="none" w:sz="0" w:space="0" w:color="auto"/>
            <w:bottom w:val="none" w:sz="0" w:space="0" w:color="auto"/>
            <w:right w:val="none" w:sz="0" w:space="0" w:color="auto"/>
          </w:divBdr>
        </w:div>
        <w:div w:id="994720632">
          <w:marLeft w:val="0"/>
          <w:marRight w:val="0"/>
          <w:marTop w:val="0"/>
          <w:marBottom w:val="0"/>
          <w:divBdr>
            <w:top w:val="none" w:sz="0" w:space="0" w:color="auto"/>
            <w:left w:val="none" w:sz="0" w:space="0" w:color="auto"/>
            <w:bottom w:val="none" w:sz="0" w:space="0" w:color="auto"/>
            <w:right w:val="none" w:sz="0" w:space="0" w:color="auto"/>
          </w:divBdr>
        </w:div>
        <w:div w:id="1218130260">
          <w:marLeft w:val="0"/>
          <w:marRight w:val="0"/>
          <w:marTop w:val="0"/>
          <w:marBottom w:val="0"/>
          <w:divBdr>
            <w:top w:val="none" w:sz="0" w:space="0" w:color="auto"/>
            <w:left w:val="none" w:sz="0" w:space="0" w:color="auto"/>
            <w:bottom w:val="none" w:sz="0" w:space="0" w:color="auto"/>
            <w:right w:val="none" w:sz="0" w:space="0" w:color="auto"/>
          </w:divBdr>
        </w:div>
        <w:div w:id="1943223861">
          <w:marLeft w:val="0"/>
          <w:marRight w:val="0"/>
          <w:marTop w:val="0"/>
          <w:marBottom w:val="0"/>
          <w:divBdr>
            <w:top w:val="none" w:sz="0" w:space="0" w:color="auto"/>
            <w:left w:val="none" w:sz="0" w:space="0" w:color="auto"/>
            <w:bottom w:val="none" w:sz="0" w:space="0" w:color="auto"/>
            <w:right w:val="none" w:sz="0" w:space="0" w:color="auto"/>
          </w:divBdr>
        </w:div>
        <w:div w:id="1996908980">
          <w:marLeft w:val="0"/>
          <w:marRight w:val="0"/>
          <w:marTop w:val="0"/>
          <w:marBottom w:val="0"/>
          <w:divBdr>
            <w:top w:val="none" w:sz="0" w:space="0" w:color="auto"/>
            <w:left w:val="none" w:sz="0" w:space="0" w:color="auto"/>
            <w:bottom w:val="none" w:sz="0" w:space="0" w:color="auto"/>
            <w:right w:val="none" w:sz="0" w:space="0" w:color="auto"/>
          </w:divBdr>
        </w:div>
      </w:divsChild>
    </w:div>
    <w:div w:id="1292201888">
      <w:bodyDiv w:val="1"/>
      <w:marLeft w:val="0"/>
      <w:marRight w:val="0"/>
      <w:marTop w:val="0"/>
      <w:marBottom w:val="0"/>
      <w:divBdr>
        <w:top w:val="none" w:sz="0" w:space="0" w:color="auto"/>
        <w:left w:val="none" w:sz="0" w:space="0" w:color="auto"/>
        <w:bottom w:val="none" w:sz="0" w:space="0" w:color="auto"/>
        <w:right w:val="none" w:sz="0" w:space="0" w:color="auto"/>
      </w:divBdr>
      <w:divsChild>
        <w:div w:id="553546000">
          <w:marLeft w:val="0"/>
          <w:marRight w:val="0"/>
          <w:marTop w:val="0"/>
          <w:marBottom w:val="0"/>
          <w:divBdr>
            <w:top w:val="none" w:sz="0" w:space="0" w:color="auto"/>
            <w:left w:val="none" w:sz="0" w:space="0" w:color="auto"/>
            <w:bottom w:val="none" w:sz="0" w:space="0" w:color="auto"/>
            <w:right w:val="none" w:sz="0" w:space="0" w:color="auto"/>
          </w:divBdr>
        </w:div>
        <w:div w:id="798957238">
          <w:marLeft w:val="0"/>
          <w:marRight w:val="0"/>
          <w:marTop w:val="0"/>
          <w:marBottom w:val="0"/>
          <w:divBdr>
            <w:top w:val="none" w:sz="0" w:space="0" w:color="auto"/>
            <w:left w:val="none" w:sz="0" w:space="0" w:color="auto"/>
            <w:bottom w:val="none" w:sz="0" w:space="0" w:color="auto"/>
            <w:right w:val="none" w:sz="0" w:space="0" w:color="auto"/>
          </w:divBdr>
        </w:div>
        <w:div w:id="799343888">
          <w:marLeft w:val="0"/>
          <w:marRight w:val="0"/>
          <w:marTop w:val="0"/>
          <w:marBottom w:val="0"/>
          <w:divBdr>
            <w:top w:val="none" w:sz="0" w:space="0" w:color="auto"/>
            <w:left w:val="none" w:sz="0" w:space="0" w:color="auto"/>
            <w:bottom w:val="none" w:sz="0" w:space="0" w:color="auto"/>
            <w:right w:val="none" w:sz="0" w:space="0" w:color="auto"/>
          </w:divBdr>
        </w:div>
      </w:divsChild>
    </w:div>
    <w:div w:id="1373578387">
      <w:bodyDiv w:val="1"/>
      <w:marLeft w:val="0"/>
      <w:marRight w:val="0"/>
      <w:marTop w:val="0"/>
      <w:marBottom w:val="0"/>
      <w:divBdr>
        <w:top w:val="none" w:sz="0" w:space="0" w:color="auto"/>
        <w:left w:val="none" w:sz="0" w:space="0" w:color="auto"/>
        <w:bottom w:val="none" w:sz="0" w:space="0" w:color="auto"/>
        <w:right w:val="none" w:sz="0" w:space="0" w:color="auto"/>
      </w:divBdr>
      <w:divsChild>
        <w:div w:id="30961987">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sChild>
            <w:div w:id="1613900769">
              <w:marLeft w:val="0"/>
              <w:marRight w:val="0"/>
              <w:marTop w:val="0"/>
              <w:marBottom w:val="0"/>
              <w:divBdr>
                <w:top w:val="none" w:sz="0" w:space="0" w:color="auto"/>
                <w:left w:val="none" w:sz="0" w:space="0" w:color="auto"/>
                <w:bottom w:val="none" w:sz="0" w:space="0" w:color="auto"/>
                <w:right w:val="none" w:sz="0" w:space="0" w:color="auto"/>
              </w:divBdr>
              <w:divsChild>
                <w:div w:id="281766300">
                  <w:marLeft w:val="0"/>
                  <w:marRight w:val="0"/>
                  <w:marTop w:val="150"/>
                  <w:marBottom w:val="150"/>
                  <w:divBdr>
                    <w:top w:val="none" w:sz="0" w:space="0" w:color="auto"/>
                    <w:left w:val="none" w:sz="0" w:space="0" w:color="auto"/>
                    <w:bottom w:val="none" w:sz="0" w:space="0" w:color="auto"/>
                    <w:right w:val="none" w:sz="0" w:space="0" w:color="auto"/>
                  </w:divBdr>
                </w:div>
                <w:div w:id="882671451">
                  <w:marLeft w:val="0"/>
                  <w:marRight w:val="0"/>
                  <w:marTop w:val="0"/>
                  <w:marBottom w:val="0"/>
                  <w:divBdr>
                    <w:top w:val="none" w:sz="0" w:space="0" w:color="auto"/>
                    <w:left w:val="none" w:sz="0" w:space="0" w:color="auto"/>
                    <w:bottom w:val="none" w:sz="0" w:space="0" w:color="auto"/>
                    <w:right w:val="none" w:sz="0" w:space="0" w:color="auto"/>
                  </w:divBdr>
                </w:div>
                <w:div w:id="1555238682">
                  <w:marLeft w:val="0"/>
                  <w:marRight w:val="0"/>
                  <w:marTop w:val="0"/>
                  <w:marBottom w:val="0"/>
                  <w:divBdr>
                    <w:top w:val="none" w:sz="0" w:space="0" w:color="auto"/>
                    <w:left w:val="none" w:sz="0" w:space="0" w:color="auto"/>
                    <w:bottom w:val="none" w:sz="0" w:space="0" w:color="auto"/>
                    <w:right w:val="none" w:sz="0" w:space="0" w:color="auto"/>
                  </w:divBdr>
                  <w:divsChild>
                    <w:div w:id="2711186">
                      <w:marLeft w:val="0"/>
                      <w:marRight w:val="0"/>
                      <w:marTop w:val="0"/>
                      <w:marBottom w:val="0"/>
                      <w:divBdr>
                        <w:top w:val="none" w:sz="0" w:space="0" w:color="auto"/>
                        <w:left w:val="none" w:sz="0" w:space="0" w:color="auto"/>
                        <w:bottom w:val="none" w:sz="0" w:space="0" w:color="auto"/>
                        <w:right w:val="none" w:sz="0" w:space="0" w:color="auto"/>
                      </w:divBdr>
                    </w:div>
                    <w:div w:id="209001964">
                      <w:marLeft w:val="0"/>
                      <w:marRight w:val="0"/>
                      <w:marTop w:val="0"/>
                      <w:marBottom w:val="0"/>
                      <w:divBdr>
                        <w:top w:val="none" w:sz="0" w:space="0" w:color="auto"/>
                        <w:left w:val="none" w:sz="0" w:space="0" w:color="auto"/>
                        <w:bottom w:val="none" w:sz="0" w:space="0" w:color="auto"/>
                        <w:right w:val="none" w:sz="0" w:space="0" w:color="auto"/>
                      </w:divBdr>
                    </w:div>
                    <w:div w:id="385644260">
                      <w:marLeft w:val="0"/>
                      <w:marRight w:val="0"/>
                      <w:marTop w:val="0"/>
                      <w:marBottom w:val="0"/>
                      <w:divBdr>
                        <w:top w:val="none" w:sz="0" w:space="0" w:color="auto"/>
                        <w:left w:val="none" w:sz="0" w:space="0" w:color="auto"/>
                        <w:bottom w:val="none" w:sz="0" w:space="0" w:color="auto"/>
                        <w:right w:val="none" w:sz="0" w:space="0" w:color="auto"/>
                      </w:divBdr>
                    </w:div>
                    <w:div w:id="490874325">
                      <w:marLeft w:val="0"/>
                      <w:marRight w:val="0"/>
                      <w:marTop w:val="0"/>
                      <w:marBottom w:val="0"/>
                      <w:divBdr>
                        <w:top w:val="none" w:sz="0" w:space="0" w:color="auto"/>
                        <w:left w:val="none" w:sz="0" w:space="0" w:color="auto"/>
                        <w:bottom w:val="none" w:sz="0" w:space="0" w:color="auto"/>
                        <w:right w:val="none" w:sz="0" w:space="0" w:color="auto"/>
                      </w:divBdr>
                    </w:div>
                    <w:div w:id="736245526">
                      <w:marLeft w:val="0"/>
                      <w:marRight w:val="0"/>
                      <w:marTop w:val="0"/>
                      <w:marBottom w:val="0"/>
                      <w:divBdr>
                        <w:top w:val="none" w:sz="0" w:space="0" w:color="auto"/>
                        <w:left w:val="none" w:sz="0" w:space="0" w:color="auto"/>
                        <w:bottom w:val="none" w:sz="0" w:space="0" w:color="auto"/>
                        <w:right w:val="none" w:sz="0" w:space="0" w:color="auto"/>
                      </w:divBdr>
                    </w:div>
                    <w:div w:id="894392025">
                      <w:marLeft w:val="0"/>
                      <w:marRight w:val="0"/>
                      <w:marTop w:val="0"/>
                      <w:marBottom w:val="0"/>
                      <w:divBdr>
                        <w:top w:val="none" w:sz="0" w:space="0" w:color="auto"/>
                        <w:left w:val="none" w:sz="0" w:space="0" w:color="auto"/>
                        <w:bottom w:val="none" w:sz="0" w:space="0" w:color="auto"/>
                        <w:right w:val="none" w:sz="0" w:space="0" w:color="auto"/>
                      </w:divBdr>
                    </w:div>
                    <w:div w:id="981076568">
                      <w:marLeft w:val="0"/>
                      <w:marRight w:val="0"/>
                      <w:marTop w:val="0"/>
                      <w:marBottom w:val="0"/>
                      <w:divBdr>
                        <w:top w:val="none" w:sz="0" w:space="0" w:color="auto"/>
                        <w:left w:val="none" w:sz="0" w:space="0" w:color="auto"/>
                        <w:bottom w:val="none" w:sz="0" w:space="0" w:color="auto"/>
                        <w:right w:val="none" w:sz="0" w:space="0" w:color="auto"/>
                      </w:divBdr>
                    </w:div>
                    <w:div w:id="1530870113">
                      <w:marLeft w:val="0"/>
                      <w:marRight w:val="0"/>
                      <w:marTop w:val="0"/>
                      <w:marBottom w:val="0"/>
                      <w:divBdr>
                        <w:top w:val="none" w:sz="0" w:space="0" w:color="auto"/>
                        <w:left w:val="none" w:sz="0" w:space="0" w:color="auto"/>
                        <w:bottom w:val="none" w:sz="0" w:space="0" w:color="auto"/>
                        <w:right w:val="none" w:sz="0" w:space="0" w:color="auto"/>
                      </w:divBdr>
                    </w:div>
                    <w:div w:id="1632858090">
                      <w:marLeft w:val="0"/>
                      <w:marRight w:val="0"/>
                      <w:marTop w:val="0"/>
                      <w:marBottom w:val="0"/>
                      <w:divBdr>
                        <w:top w:val="none" w:sz="0" w:space="0" w:color="auto"/>
                        <w:left w:val="none" w:sz="0" w:space="0" w:color="auto"/>
                        <w:bottom w:val="none" w:sz="0" w:space="0" w:color="auto"/>
                        <w:right w:val="none" w:sz="0" w:space="0" w:color="auto"/>
                      </w:divBdr>
                    </w:div>
                    <w:div w:id="1753429108">
                      <w:marLeft w:val="0"/>
                      <w:marRight w:val="0"/>
                      <w:marTop w:val="0"/>
                      <w:marBottom w:val="0"/>
                      <w:divBdr>
                        <w:top w:val="none" w:sz="0" w:space="0" w:color="auto"/>
                        <w:left w:val="none" w:sz="0" w:space="0" w:color="auto"/>
                        <w:bottom w:val="none" w:sz="0" w:space="0" w:color="auto"/>
                        <w:right w:val="none" w:sz="0" w:space="0" w:color="auto"/>
                      </w:divBdr>
                    </w:div>
                    <w:div w:id="1844780218">
                      <w:marLeft w:val="0"/>
                      <w:marRight w:val="0"/>
                      <w:marTop w:val="0"/>
                      <w:marBottom w:val="0"/>
                      <w:divBdr>
                        <w:top w:val="none" w:sz="0" w:space="0" w:color="auto"/>
                        <w:left w:val="none" w:sz="0" w:space="0" w:color="auto"/>
                        <w:bottom w:val="none" w:sz="0" w:space="0" w:color="auto"/>
                        <w:right w:val="none" w:sz="0" w:space="0" w:color="auto"/>
                      </w:divBdr>
                    </w:div>
                    <w:div w:id="1848786082">
                      <w:marLeft w:val="0"/>
                      <w:marRight w:val="0"/>
                      <w:marTop w:val="0"/>
                      <w:marBottom w:val="0"/>
                      <w:divBdr>
                        <w:top w:val="none" w:sz="0" w:space="0" w:color="auto"/>
                        <w:left w:val="none" w:sz="0" w:space="0" w:color="auto"/>
                        <w:bottom w:val="none" w:sz="0" w:space="0" w:color="auto"/>
                        <w:right w:val="none" w:sz="0" w:space="0" w:color="auto"/>
                      </w:divBdr>
                    </w:div>
                  </w:divsChild>
                </w:div>
                <w:div w:id="18045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96780184">
      <w:bodyDiv w:val="1"/>
      <w:marLeft w:val="0"/>
      <w:marRight w:val="0"/>
      <w:marTop w:val="0"/>
      <w:marBottom w:val="0"/>
      <w:divBdr>
        <w:top w:val="none" w:sz="0" w:space="0" w:color="auto"/>
        <w:left w:val="none" w:sz="0" w:space="0" w:color="auto"/>
        <w:bottom w:val="none" w:sz="0" w:space="0" w:color="auto"/>
        <w:right w:val="none" w:sz="0" w:space="0" w:color="auto"/>
      </w:divBdr>
    </w:div>
    <w:div w:id="1437676368">
      <w:bodyDiv w:val="1"/>
      <w:marLeft w:val="0"/>
      <w:marRight w:val="0"/>
      <w:marTop w:val="0"/>
      <w:marBottom w:val="0"/>
      <w:divBdr>
        <w:top w:val="none" w:sz="0" w:space="0" w:color="auto"/>
        <w:left w:val="none" w:sz="0" w:space="0" w:color="auto"/>
        <w:bottom w:val="none" w:sz="0" w:space="0" w:color="auto"/>
        <w:right w:val="none" w:sz="0" w:space="0" w:color="auto"/>
      </w:divBdr>
      <w:divsChild>
        <w:div w:id="419525208">
          <w:marLeft w:val="0"/>
          <w:marRight w:val="0"/>
          <w:marTop w:val="0"/>
          <w:marBottom w:val="0"/>
          <w:divBdr>
            <w:top w:val="none" w:sz="0" w:space="0" w:color="auto"/>
            <w:left w:val="none" w:sz="0" w:space="0" w:color="auto"/>
            <w:bottom w:val="none" w:sz="0" w:space="0" w:color="auto"/>
            <w:right w:val="none" w:sz="0" w:space="0" w:color="auto"/>
          </w:divBdr>
          <w:divsChild>
            <w:div w:id="72318895">
              <w:marLeft w:val="0"/>
              <w:marRight w:val="0"/>
              <w:marTop w:val="100"/>
              <w:marBottom w:val="100"/>
              <w:divBdr>
                <w:top w:val="none" w:sz="0" w:space="0" w:color="auto"/>
                <w:left w:val="none" w:sz="0" w:space="0" w:color="auto"/>
                <w:bottom w:val="none" w:sz="0" w:space="0" w:color="auto"/>
                <w:right w:val="none" w:sz="0" w:space="0" w:color="auto"/>
              </w:divBdr>
              <w:divsChild>
                <w:div w:id="926233453">
                  <w:marLeft w:val="0"/>
                  <w:marRight w:val="0"/>
                  <w:marTop w:val="0"/>
                  <w:marBottom w:val="0"/>
                  <w:divBdr>
                    <w:top w:val="none" w:sz="0" w:space="0" w:color="auto"/>
                    <w:left w:val="none" w:sz="0" w:space="0" w:color="auto"/>
                    <w:bottom w:val="none" w:sz="0" w:space="0" w:color="auto"/>
                    <w:right w:val="none" w:sz="0" w:space="0" w:color="auto"/>
                  </w:divBdr>
                  <w:divsChild>
                    <w:div w:id="740762037">
                      <w:marLeft w:val="0"/>
                      <w:marRight w:val="0"/>
                      <w:marTop w:val="0"/>
                      <w:marBottom w:val="0"/>
                      <w:divBdr>
                        <w:top w:val="none" w:sz="0" w:space="0" w:color="auto"/>
                        <w:left w:val="none" w:sz="0" w:space="0" w:color="auto"/>
                        <w:bottom w:val="none" w:sz="0" w:space="0" w:color="auto"/>
                        <w:right w:val="none" w:sz="0" w:space="0" w:color="auto"/>
                      </w:divBdr>
                      <w:divsChild>
                        <w:div w:id="1735421464">
                          <w:marLeft w:val="0"/>
                          <w:marRight w:val="0"/>
                          <w:marTop w:val="0"/>
                          <w:marBottom w:val="0"/>
                          <w:divBdr>
                            <w:top w:val="none" w:sz="0" w:space="0" w:color="auto"/>
                            <w:left w:val="none" w:sz="0" w:space="0" w:color="auto"/>
                            <w:bottom w:val="none" w:sz="0" w:space="0" w:color="auto"/>
                            <w:right w:val="none" w:sz="0" w:space="0" w:color="auto"/>
                          </w:divBdr>
                          <w:divsChild>
                            <w:div w:id="1515264902">
                              <w:marLeft w:val="0"/>
                              <w:marRight w:val="0"/>
                              <w:marTop w:val="0"/>
                              <w:marBottom w:val="0"/>
                              <w:divBdr>
                                <w:top w:val="none" w:sz="0" w:space="0" w:color="auto"/>
                                <w:left w:val="none" w:sz="0" w:space="0" w:color="auto"/>
                                <w:bottom w:val="none" w:sz="0" w:space="0" w:color="auto"/>
                                <w:right w:val="none" w:sz="0" w:space="0" w:color="auto"/>
                              </w:divBdr>
                              <w:divsChild>
                                <w:div w:id="1821188744">
                                  <w:marLeft w:val="0"/>
                                  <w:marRight w:val="0"/>
                                  <w:marTop w:val="0"/>
                                  <w:marBottom w:val="0"/>
                                  <w:divBdr>
                                    <w:top w:val="none" w:sz="0" w:space="0" w:color="auto"/>
                                    <w:left w:val="none" w:sz="0" w:space="0" w:color="auto"/>
                                    <w:bottom w:val="none" w:sz="0" w:space="0" w:color="auto"/>
                                    <w:right w:val="none" w:sz="0" w:space="0" w:color="auto"/>
                                  </w:divBdr>
                                  <w:divsChild>
                                    <w:div w:id="562985865">
                                      <w:marLeft w:val="0"/>
                                      <w:marRight w:val="0"/>
                                      <w:marTop w:val="0"/>
                                      <w:marBottom w:val="0"/>
                                      <w:divBdr>
                                        <w:top w:val="none" w:sz="0" w:space="0" w:color="auto"/>
                                        <w:left w:val="none" w:sz="0" w:space="0" w:color="auto"/>
                                        <w:bottom w:val="none" w:sz="0" w:space="0" w:color="auto"/>
                                        <w:right w:val="none" w:sz="0" w:space="0" w:color="auto"/>
                                      </w:divBdr>
                                      <w:divsChild>
                                        <w:div w:id="14902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650847">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63841168">
      <w:bodyDiv w:val="1"/>
      <w:marLeft w:val="0"/>
      <w:marRight w:val="0"/>
      <w:marTop w:val="0"/>
      <w:marBottom w:val="0"/>
      <w:divBdr>
        <w:top w:val="none" w:sz="0" w:space="0" w:color="auto"/>
        <w:left w:val="none" w:sz="0" w:space="0" w:color="auto"/>
        <w:bottom w:val="none" w:sz="0" w:space="0" w:color="auto"/>
        <w:right w:val="none" w:sz="0" w:space="0" w:color="auto"/>
      </w:divBdr>
    </w:div>
    <w:div w:id="1467551803">
      <w:bodyDiv w:val="1"/>
      <w:marLeft w:val="0"/>
      <w:marRight w:val="0"/>
      <w:marTop w:val="0"/>
      <w:marBottom w:val="0"/>
      <w:divBdr>
        <w:top w:val="none" w:sz="0" w:space="0" w:color="auto"/>
        <w:left w:val="none" w:sz="0" w:space="0" w:color="auto"/>
        <w:bottom w:val="none" w:sz="0" w:space="0" w:color="auto"/>
        <w:right w:val="none" w:sz="0" w:space="0" w:color="auto"/>
      </w:divBdr>
    </w:div>
    <w:div w:id="1472286765">
      <w:bodyDiv w:val="1"/>
      <w:marLeft w:val="0"/>
      <w:marRight w:val="0"/>
      <w:marTop w:val="0"/>
      <w:marBottom w:val="0"/>
      <w:divBdr>
        <w:top w:val="none" w:sz="0" w:space="0" w:color="auto"/>
        <w:left w:val="none" w:sz="0" w:space="0" w:color="auto"/>
        <w:bottom w:val="none" w:sz="0" w:space="0" w:color="auto"/>
        <w:right w:val="none" w:sz="0" w:space="0" w:color="auto"/>
      </w:divBdr>
    </w:div>
    <w:div w:id="1493990047">
      <w:bodyDiv w:val="1"/>
      <w:marLeft w:val="0"/>
      <w:marRight w:val="0"/>
      <w:marTop w:val="0"/>
      <w:marBottom w:val="0"/>
      <w:divBdr>
        <w:top w:val="none" w:sz="0" w:space="0" w:color="auto"/>
        <w:left w:val="none" w:sz="0" w:space="0" w:color="auto"/>
        <w:bottom w:val="none" w:sz="0" w:space="0" w:color="auto"/>
        <w:right w:val="none" w:sz="0" w:space="0" w:color="auto"/>
      </w:divBdr>
    </w:div>
    <w:div w:id="1560360990">
      <w:bodyDiv w:val="1"/>
      <w:marLeft w:val="0"/>
      <w:marRight w:val="0"/>
      <w:marTop w:val="0"/>
      <w:marBottom w:val="0"/>
      <w:divBdr>
        <w:top w:val="none" w:sz="0" w:space="0" w:color="auto"/>
        <w:left w:val="none" w:sz="0" w:space="0" w:color="auto"/>
        <w:bottom w:val="none" w:sz="0" w:space="0" w:color="auto"/>
        <w:right w:val="none" w:sz="0" w:space="0" w:color="auto"/>
      </w:divBdr>
    </w:div>
    <w:div w:id="1623069348">
      <w:bodyDiv w:val="1"/>
      <w:marLeft w:val="0"/>
      <w:marRight w:val="0"/>
      <w:marTop w:val="0"/>
      <w:marBottom w:val="0"/>
      <w:divBdr>
        <w:top w:val="none" w:sz="0" w:space="0" w:color="auto"/>
        <w:left w:val="none" w:sz="0" w:space="0" w:color="auto"/>
        <w:bottom w:val="none" w:sz="0" w:space="0" w:color="auto"/>
        <w:right w:val="none" w:sz="0" w:space="0" w:color="auto"/>
      </w:divBdr>
    </w:div>
    <w:div w:id="1627197579">
      <w:bodyDiv w:val="1"/>
      <w:marLeft w:val="0"/>
      <w:marRight w:val="0"/>
      <w:marTop w:val="0"/>
      <w:marBottom w:val="0"/>
      <w:divBdr>
        <w:top w:val="none" w:sz="0" w:space="0" w:color="auto"/>
        <w:left w:val="none" w:sz="0" w:space="0" w:color="auto"/>
        <w:bottom w:val="none" w:sz="0" w:space="0" w:color="auto"/>
        <w:right w:val="none" w:sz="0" w:space="0" w:color="auto"/>
      </w:divBdr>
      <w:divsChild>
        <w:div w:id="600450595">
          <w:marLeft w:val="0"/>
          <w:marRight w:val="0"/>
          <w:marTop w:val="0"/>
          <w:marBottom w:val="0"/>
          <w:divBdr>
            <w:top w:val="none" w:sz="0" w:space="0" w:color="auto"/>
            <w:left w:val="none" w:sz="0" w:space="0" w:color="auto"/>
            <w:bottom w:val="none" w:sz="0" w:space="0" w:color="auto"/>
            <w:right w:val="none" w:sz="0" w:space="0" w:color="auto"/>
          </w:divBdr>
        </w:div>
        <w:div w:id="745347702">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891036382">
          <w:marLeft w:val="0"/>
          <w:marRight w:val="0"/>
          <w:marTop w:val="0"/>
          <w:marBottom w:val="0"/>
          <w:divBdr>
            <w:top w:val="none" w:sz="0" w:space="0" w:color="auto"/>
            <w:left w:val="none" w:sz="0" w:space="0" w:color="auto"/>
            <w:bottom w:val="none" w:sz="0" w:space="0" w:color="auto"/>
            <w:right w:val="none" w:sz="0" w:space="0" w:color="auto"/>
          </w:divBdr>
        </w:div>
        <w:div w:id="1612472366">
          <w:marLeft w:val="0"/>
          <w:marRight w:val="0"/>
          <w:marTop w:val="0"/>
          <w:marBottom w:val="0"/>
          <w:divBdr>
            <w:top w:val="none" w:sz="0" w:space="0" w:color="auto"/>
            <w:left w:val="none" w:sz="0" w:space="0" w:color="auto"/>
            <w:bottom w:val="none" w:sz="0" w:space="0" w:color="auto"/>
            <w:right w:val="none" w:sz="0" w:space="0" w:color="auto"/>
          </w:divBdr>
        </w:div>
      </w:divsChild>
    </w:div>
    <w:div w:id="1640722387">
      <w:bodyDiv w:val="1"/>
      <w:marLeft w:val="0"/>
      <w:marRight w:val="0"/>
      <w:marTop w:val="0"/>
      <w:marBottom w:val="0"/>
      <w:divBdr>
        <w:top w:val="none" w:sz="0" w:space="0" w:color="auto"/>
        <w:left w:val="none" w:sz="0" w:space="0" w:color="auto"/>
        <w:bottom w:val="none" w:sz="0" w:space="0" w:color="auto"/>
        <w:right w:val="none" w:sz="0" w:space="0" w:color="auto"/>
      </w:divBdr>
    </w:div>
    <w:div w:id="1655648311">
      <w:bodyDiv w:val="1"/>
      <w:marLeft w:val="0"/>
      <w:marRight w:val="0"/>
      <w:marTop w:val="0"/>
      <w:marBottom w:val="0"/>
      <w:divBdr>
        <w:top w:val="none" w:sz="0" w:space="0" w:color="auto"/>
        <w:left w:val="none" w:sz="0" w:space="0" w:color="auto"/>
        <w:bottom w:val="none" w:sz="0" w:space="0" w:color="auto"/>
        <w:right w:val="none" w:sz="0" w:space="0" w:color="auto"/>
      </w:divBdr>
    </w:div>
    <w:div w:id="1663847458">
      <w:bodyDiv w:val="1"/>
      <w:marLeft w:val="0"/>
      <w:marRight w:val="0"/>
      <w:marTop w:val="0"/>
      <w:marBottom w:val="0"/>
      <w:divBdr>
        <w:top w:val="none" w:sz="0" w:space="0" w:color="auto"/>
        <w:left w:val="none" w:sz="0" w:space="0" w:color="auto"/>
        <w:bottom w:val="none" w:sz="0" w:space="0" w:color="auto"/>
        <w:right w:val="none" w:sz="0" w:space="0" w:color="auto"/>
      </w:divBdr>
    </w:div>
    <w:div w:id="1672102762">
      <w:bodyDiv w:val="1"/>
      <w:marLeft w:val="0"/>
      <w:marRight w:val="0"/>
      <w:marTop w:val="0"/>
      <w:marBottom w:val="0"/>
      <w:divBdr>
        <w:top w:val="none" w:sz="0" w:space="0" w:color="auto"/>
        <w:left w:val="none" w:sz="0" w:space="0" w:color="auto"/>
        <w:bottom w:val="none" w:sz="0" w:space="0" w:color="auto"/>
        <w:right w:val="none" w:sz="0" w:space="0" w:color="auto"/>
      </w:divBdr>
      <w:divsChild>
        <w:div w:id="1536886630">
          <w:marLeft w:val="0"/>
          <w:marRight w:val="0"/>
          <w:marTop w:val="0"/>
          <w:marBottom w:val="0"/>
          <w:divBdr>
            <w:top w:val="none" w:sz="0" w:space="0" w:color="auto"/>
            <w:left w:val="none" w:sz="0" w:space="0" w:color="auto"/>
            <w:bottom w:val="none" w:sz="0" w:space="0" w:color="auto"/>
            <w:right w:val="none" w:sz="0" w:space="0" w:color="auto"/>
          </w:divBdr>
        </w:div>
      </w:divsChild>
    </w:div>
    <w:div w:id="1708334820">
      <w:bodyDiv w:val="1"/>
      <w:marLeft w:val="0"/>
      <w:marRight w:val="0"/>
      <w:marTop w:val="0"/>
      <w:marBottom w:val="0"/>
      <w:divBdr>
        <w:top w:val="none" w:sz="0" w:space="0" w:color="auto"/>
        <w:left w:val="none" w:sz="0" w:space="0" w:color="auto"/>
        <w:bottom w:val="none" w:sz="0" w:space="0" w:color="auto"/>
        <w:right w:val="none" w:sz="0" w:space="0" w:color="auto"/>
      </w:divBdr>
    </w:div>
    <w:div w:id="1728723379">
      <w:bodyDiv w:val="1"/>
      <w:marLeft w:val="0"/>
      <w:marRight w:val="0"/>
      <w:marTop w:val="0"/>
      <w:marBottom w:val="0"/>
      <w:divBdr>
        <w:top w:val="none" w:sz="0" w:space="0" w:color="auto"/>
        <w:left w:val="none" w:sz="0" w:space="0" w:color="auto"/>
        <w:bottom w:val="none" w:sz="0" w:space="0" w:color="auto"/>
        <w:right w:val="none" w:sz="0" w:space="0" w:color="auto"/>
      </w:divBdr>
    </w:div>
    <w:div w:id="1744721547">
      <w:bodyDiv w:val="1"/>
      <w:marLeft w:val="0"/>
      <w:marRight w:val="0"/>
      <w:marTop w:val="0"/>
      <w:marBottom w:val="0"/>
      <w:divBdr>
        <w:top w:val="none" w:sz="0" w:space="0" w:color="auto"/>
        <w:left w:val="none" w:sz="0" w:space="0" w:color="auto"/>
        <w:bottom w:val="none" w:sz="0" w:space="0" w:color="auto"/>
        <w:right w:val="none" w:sz="0" w:space="0" w:color="auto"/>
      </w:divBdr>
      <w:divsChild>
        <w:div w:id="156844299">
          <w:marLeft w:val="0"/>
          <w:marRight w:val="0"/>
          <w:marTop w:val="0"/>
          <w:marBottom w:val="0"/>
          <w:divBdr>
            <w:top w:val="none" w:sz="0" w:space="0" w:color="auto"/>
            <w:left w:val="none" w:sz="0" w:space="0" w:color="auto"/>
            <w:bottom w:val="none" w:sz="0" w:space="0" w:color="auto"/>
            <w:right w:val="none" w:sz="0" w:space="0" w:color="auto"/>
          </w:divBdr>
        </w:div>
        <w:div w:id="235365768">
          <w:marLeft w:val="0"/>
          <w:marRight w:val="0"/>
          <w:marTop w:val="0"/>
          <w:marBottom w:val="0"/>
          <w:divBdr>
            <w:top w:val="none" w:sz="0" w:space="0" w:color="auto"/>
            <w:left w:val="none" w:sz="0" w:space="0" w:color="auto"/>
            <w:bottom w:val="none" w:sz="0" w:space="0" w:color="auto"/>
            <w:right w:val="none" w:sz="0" w:space="0" w:color="auto"/>
          </w:divBdr>
        </w:div>
        <w:div w:id="366418833">
          <w:marLeft w:val="0"/>
          <w:marRight w:val="0"/>
          <w:marTop w:val="0"/>
          <w:marBottom w:val="0"/>
          <w:divBdr>
            <w:top w:val="none" w:sz="0" w:space="0" w:color="auto"/>
            <w:left w:val="none" w:sz="0" w:space="0" w:color="auto"/>
            <w:bottom w:val="none" w:sz="0" w:space="0" w:color="auto"/>
            <w:right w:val="none" w:sz="0" w:space="0" w:color="auto"/>
          </w:divBdr>
        </w:div>
        <w:div w:id="687373480">
          <w:marLeft w:val="0"/>
          <w:marRight w:val="0"/>
          <w:marTop w:val="0"/>
          <w:marBottom w:val="0"/>
          <w:divBdr>
            <w:top w:val="none" w:sz="0" w:space="0" w:color="auto"/>
            <w:left w:val="none" w:sz="0" w:space="0" w:color="auto"/>
            <w:bottom w:val="none" w:sz="0" w:space="0" w:color="auto"/>
            <w:right w:val="none" w:sz="0" w:space="0" w:color="auto"/>
          </w:divBdr>
        </w:div>
        <w:div w:id="1147164667">
          <w:marLeft w:val="0"/>
          <w:marRight w:val="0"/>
          <w:marTop w:val="0"/>
          <w:marBottom w:val="0"/>
          <w:divBdr>
            <w:top w:val="none" w:sz="0" w:space="0" w:color="auto"/>
            <w:left w:val="none" w:sz="0" w:space="0" w:color="auto"/>
            <w:bottom w:val="none" w:sz="0" w:space="0" w:color="auto"/>
            <w:right w:val="none" w:sz="0" w:space="0" w:color="auto"/>
          </w:divBdr>
        </w:div>
        <w:div w:id="1270164446">
          <w:marLeft w:val="0"/>
          <w:marRight w:val="0"/>
          <w:marTop w:val="0"/>
          <w:marBottom w:val="0"/>
          <w:divBdr>
            <w:top w:val="none" w:sz="0" w:space="0" w:color="auto"/>
            <w:left w:val="none" w:sz="0" w:space="0" w:color="auto"/>
            <w:bottom w:val="none" w:sz="0" w:space="0" w:color="auto"/>
            <w:right w:val="none" w:sz="0" w:space="0" w:color="auto"/>
          </w:divBdr>
        </w:div>
        <w:div w:id="1380786561">
          <w:marLeft w:val="0"/>
          <w:marRight w:val="0"/>
          <w:marTop w:val="0"/>
          <w:marBottom w:val="0"/>
          <w:divBdr>
            <w:top w:val="none" w:sz="0" w:space="0" w:color="auto"/>
            <w:left w:val="none" w:sz="0" w:space="0" w:color="auto"/>
            <w:bottom w:val="none" w:sz="0" w:space="0" w:color="auto"/>
            <w:right w:val="none" w:sz="0" w:space="0" w:color="auto"/>
          </w:divBdr>
        </w:div>
        <w:div w:id="1583643505">
          <w:marLeft w:val="0"/>
          <w:marRight w:val="0"/>
          <w:marTop w:val="0"/>
          <w:marBottom w:val="0"/>
          <w:divBdr>
            <w:top w:val="none" w:sz="0" w:space="0" w:color="auto"/>
            <w:left w:val="none" w:sz="0" w:space="0" w:color="auto"/>
            <w:bottom w:val="none" w:sz="0" w:space="0" w:color="auto"/>
            <w:right w:val="none" w:sz="0" w:space="0" w:color="auto"/>
          </w:divBdr>
        </w:div>
        <w:div w:id="1775859768">
          <w:marLeft w:val="0"/>
          <w:marRight w:val="0"/>
          <w:marTop w:val="0"/>
          <w:marBottom w:val="0"/>
          <w:divBdr>
            <w:top w:val="none" w:sz="0" w:space="0" w:color="auto"/>
            <w:left w:val="none" w:sz="0" w:space="0" w:color="auto"/>
            <w:bottom w:val="none" w:sz="0" w:space="0" w:color="auto"/>
            <w:right w:val="none" w:sz="0" w:space="0" w:color="auto"/>
          </w:divBdr>
        </w:div>
        <w:div w:id="2111772445">
          <w:marLeft w:val="0"/>
          <w:marRight w:val="0"/>
          <w:marTop w:val="0"/>
          <w:marBottom w:val="0"/>
          <w:divBdr>
            <w:top w:val="none" w:sz="0" w:space="0" w:color="auto"/>
            <w:left w:val="none" w:sz="0" w:space="0" w:color="auto"/>
            <w:bottom w:val="none" w:sz="0" w:space="0" w:color="auto"/>
            <w:right w:val="none" w:sz="0" w:space="0" w:color="auto"/>
          </w:divBdr>
        </w:div>
      </w:divsChild>
    </w:div>
    <w:div w:id="1751999601">
      <w:bodyDiv w:val="1"/>
      <w:marLeft w:val="0"/>
      <w:marRight w:val="0"/>
      <w:marTop w:val="0"/>
      <w:marBottom w:val="0"/>
      <w:divBdr>
        <w:top w:val="none" w:sz="0" w:space="0" w:color="auto"/>
        <w:left w:val="none" w:sz="0" w:space="0" w:color="auto"/>
        <w:bottom w:val="none" w:sz="0" w:space="0" w:color="auto"/>
        <w:right w:val="none" w:sz="0" w:space="0" w:color="auto"/>
      </w:divBdr>
      <w:divsChild>
        <w:div w:id="206188677">
          <w:marLeft w:val="0"/>
          <w:marRight w:val="0"/>
          <w:marTop w:val="0"/>
          <w:marBottom w:val="0"/>
          <w:divBdr>
            <w:top w:val="none" w:sz="0" w:space="0" w:color="auto"/>
            <w:left w:val="none" w:sz="0" w:space="0" w:color="auto"/>
            <w:bottom w:val="none" w:sz="0" w:space="0" w:color="auto"/>
            <w:right w:val="none" w:sz="0" w:space="0" w:color="auto"/>
          </w:divBdr>
        </w:div>
        <w:div w:id="214197420">
          <w:marLeft w:val="0"/>
          <w:marRight w:val="0"/>
          <w:marTop w:val="0"/>
          <w:marBottom w:val="0"/>
          <w:divBdr>
            <w:top w:val="none" w:sz="0" w:space="0" w:color="auto"/>
            <w:left w:val="none" w:sz="0" w:space="0" w:color="auto"/>
            <w:bottom w:val="none" w:sz="0" w:space="0" w:color="auto"/>
            <w:right w:val="none" w:sz="0" w:space="0" w:color="auto"/>
          </w:divBdr>
        </w:div>
        <w:div w:id="333146904">
          <w:marLeft w:val="0"/>
          <w:marRight w:val="0"/>
          <w:marTop w:val="0"/>
          <w:marBottom w:val="0"/>
          <w:divBdr>
            <w:top w:val="none" w:sz="0" w:space="0" w:color="auto"/>
            <w:left w:val="none" w:sz="0" w:space="0" w:color="auto"/>
            <w:bottom w:val="none" w:sz="0" w:space="0" w:color="auto"/>
            <w:right w:val="none" w:sz="0" w:space="0" w:color="auto"/>
          </w:divBdr>
        </w:div>
        <w:div w:id="619727893">
          <w:marLeft w:val="0"/>
          <w:marRight w:val="0"/>
          <w:marTop w:val="0"/>
          <w:marBottom w:val="0"/>
          <w:divBdr>
            <w:top w:val="none" w:sz="0" w:space="0" w:color="auto"/>
            <w:left w:val="none" w:sz="0" w:space="0" w:color="auto"/>
            <w:bottom w:val="none" w:sz="0" w:space="0" w:color="auto"/>
            <w:right w:val="none" w:sz="0" w:space="0" w:color="auto"/>
          </w:divBdr>
        </w:div>
        <w:div w:id="911082356">
          <w:marLeft w:val="0"/>
          <w:marRight w:val="0"/>
          <w:marTop w:val="0"/>
          <w:marBottom w:val="0"/>
          <w:divBdr>
            <w:top w:val="none" w:sz="0" w:space="0" w:color="auto"/>
            <w:left w:val="none" w:sz="0" w:space="0" w:color="auto"/>
            <w:bottom w:val="none" w:sz="0" w:space="0" w:color="auto"/>
            <w:right w:val="none" w:sz="0" w:space="0" w:color="auto"/>
          </w:divBdr>
        </w:div>
        <w:div w:id="1237397857">
          <w:marLeft w:val="0"/>
          <w:marRight w:val="0"/>
          <w:marTop w:val="0"/>
          <w:marBottom w:val="0"/>
          <w:divBdr>
            <w:top w:val="none" w:sz="0" w:space="0" w:color="auto"/>
            <w:left w:val="none" w:sz="0" w:space="0" w:color="auto"/>
            <w:bottom w:val="none" w:sz="0" w:space="0" w:color="auto"/>
            <w:right w:val="none" w:sz="0" w:space="0" w:color="auto"/>
          </w:divBdr>
        </w:div>
        <w:div w:id="1506166444">
          <w:marLeft w:val="0"/>
          <w:marRight w:val="0"/>
          <w:marTop w:val="0"/>
          <w:marBottom w:val="0"/>
          <w:divBdr>
            <w:top w:val="none" w:sz="0" w:space="0" w:color="auto"/>
            <w:left w:val="none" w:sz="0" w:space="0" w:color="auto"/>
            <w:bottom w:val="none" w:sz="0" w:space="0" w:color="auto"/>
            <w:right w:val="none" w:sz="0" w:space="0" w:color="auto"/>
          </w:divBdr>
        </w:div>
        <w:div w:id="1602447881">
          <w:marLeft w:val="0"/>
          <w:marRight w:val="0"/>
          <w:marTop w:val="0"/>
          <w:marBottom w:val="0"/>
          <w:divBdr>
            <w:top w:val="none" w:sz="0" w:space="0" w:color="auto"/>
            <w:left w:val="none" w:sz="0" w:space="0" w:color="auto"/>
            <w:bottom w:val="none" w:sz="0" w:space="0" w:color="auto"/>
            <w:right w:val="none" w:sz="0" w:space="0" w:color="auto"/>
          </w:divBdr>
        </w:div>
        <w:div w:id="1768578535">
          <w:marLeft w:val="0"/>
          <w:marRight w:val="0"/>
          <w:marTop w:val="0"/>
          <w:marBottom w:val="0"/>
          <w:divBdr>
            <w:top w:val="none" w:sz="0" w:space="0" w:color="auto"/>
            <w:left w:val="none" w:sz="0" w:space="0" w:color="auto"/>
            <w:bottom w:val="none" w:sz="0" w:space="0" w:color="auto"/>
            <w:right w:val="none" w:sz="0" w:space="0" w:color="auto"/>
          </w:divBdr>
        </w:div>
        <w:div w:id="1952736896">
          <w:marLeft w:val="0"/>
          <w:marRight w:val="0"/>
          <w:marTop w:val="0"/>
          <w:marBottom w:val="0"/>
          <w:divBdr>
            <w:top w:val="none" w:sz="0" w:space="0" w:color="auto"/>
            <w:left w:val="none" w:sz="0" w:space="0" w:color="auto"/>
            <w:bottom w:val="none" w:sz="0" w:space="0" w:color="auto"/>
            <w:right w:val="none" w:sz="0" w:space="0" w:color="auto"/>
          </w:divBdr>
        </w:div>
        <w:div w:id="2114743439">
          <w:marLeft w:val="0"/>
          <w:marRight w:val="0"/>
          <w:marTop w:val="0"/>
          <w:marBottom w:val="0"/>
          <w:divBdr>
            <w:top w:val="none" w:sz="0" w:space="0" w:color="auto"/>
            <w:left w:val="none" w:sz="0" w:space="0" w:color="auto"/>
            <w:bottom w:val="none" w:sz="0" w:space="0" w:color="auto"/>
            <w:right w:val="none" w:sz="0" w:space="0" w:color="auto"/>
          </w:divBdr>
        </w:div>
      </w:divsChild>
    </w:div>
    <w:div w:id="1768696661">
      <w:bodyDiv w:val="1"/>
      <w:marLeft w:val="0"/>
      <w:marRight w:val="0"/>
      <w:marTop w:val="0"/>
      <w:marBottom w:val="0"/>
      <w:divBdr>
        <w:top w:val="none" w:sz="0" w:space="0" w:color="auto"/>
        <w:left w:val="none" w:sz="0" w:space="0" w:color="auto"/>
        <w:bottom w:val="none" w:sz="0" w:space="0" w:color="auto"/>
        <w:right w:val="none" w:sz="0" w:space="0" w:color="auto"/>
      </w:divBdr>
      <w:divsChild>
        <w:div w:id="219751075">
          <w:marLeft w:val="0"/>
          <w:marRight w:val="0"/>
          <w:marTop w:val="0"/>
          <w:marBottom w:val="0"/>
          <w:divBdr>
            <w:top w:val="none" w:sz="0" w:space="0" w:color="auto"/>
            <w:left w:val="none" w:sz="0" w:space="0" w:color="auto"/>
            <w:bottom w:val="none" w:sz="0" w:space="0" w:color="auto"/>
            <w:right w:val="none" w:sz="0" w:space="0" w:color="auto"/>
          </w:divBdr>
        </w:div>
        <w:div w:id="309404741">
          <w:marLeft w:val="0"/>
          <w:marRight w:val="0"/>
          <w:marTop w:val="0"/>
          <w:marBottom w:val="0"/>
          <w:divBdr>
            <w:top w:val="none" w:sz="0" w:space="0" w:color="auto"/>
            <w:left w:val="none" w:sz="0" w:space="0" w:color="auto"/>
            <w:bottom w:val="none" w:sz="0" w:space="0" w:color="auto"/>
            <w:right w:val="none" w:sz="0" w:space="0" w:color="auto"/>
          </w:divBdr>
        </w:div>
      </w:divsChild>
    </w:div>
    <w:div w:id="1825270486">
      <w:bodyDiv w:val="1"/>
      <w:marLeft w:val="0"/>
      <w:marRight w:val="0"/>
      <w:marTop w:val="0"/>
      <w:marBottom w:val="0"/>
      <w:divBdr>
        <w:top w:val="none" w:sz="0" w:space="0" w:color="auto"/>
        <w:left w:val="none" w:sz="0" w:space="0" w:color="auto"/>
        <w:bottom w:val="none" w:sz="0" w:space="0" w:color="auto"/>
        <w:right w:val="none" w:sz="0" w:space="0" w:color="auto"/>
      </w:divBdr>
    </w:div>
    <w:div w:id="1829831815">
      <w:bodyDiv w:val="1"/>
      <w:marLeft w:val="0"/>
      <w:marRight w:val="0"/>
      <w:marTop w:val="0"/>
      <w:marBottom w:val="0"/>
      <w:divBdr>
        <w:top w:val="none" w:sz="0" w:space="0" w:color="auto"/>
        <w:left w:val="none" w:sz="0" w:space="0" w:color="auto"/>
        <w:bottom w:val="none" w:sz="0" w:space="0" w:color="auto"/>
        <w:right w:val="none" w:sz="0" w:space="0" w:color="auto"/>
      </w:divBdr>
    </w:div>
    <w:div w:id="1936011849">
      <w:bodyDiv w:val="1"/>
      <w:marLeft w:val="0"/>
      <w:marRight w:val="0"/>
      <w:marTop w:val="0"/>
      <w:marBottom w:val="0"/>
      <w:divBdr>
        <w:top w:val="none" w:sz="0" w:space="0" w:color="auto"/>
        <w:left w:val="none" w:sz="0" w:space="0" w:color="auto"/>
        <w:bottom w:val="none" w:sz="0" w:space="0" w:color="auto"/>
        <w:right w:val="none" w:sz="0" w:space="0" w:color="auto"/>
      </w:divBdr>
      <w:divsChild>
        <w:div w:id="10307592">
          <w:marLeft w:val="0"/>
          <w:marRight w:val="0"/>
          <w:marTop w:val="0"/>
          <w:marBottom w:val="0"/>
          <w:divBdr>
            <w:top w:val="none" w:sz="0" w:space="0" w:color="auto"/>
            <w:left w:val="none" w:sz="0" w:space="0" w:color="auto"/>
            <w:bottom w:val="none" w:sz="0" w:space="0" w:color="auto"/>
            <w:right w:val="none" w:sz="0" w:space="0" w:color="auto"/>
          </w:divBdr>
        </w:div>
        <w:div w:id="189608459">
          <w:marLeft w:val="0"/>
          <w:marRight w:val="0"/>
          <w:marTop w:val="0"/>
          <w:marBottom w:val="0"/>
          <w:divBdr>
            <w:top w:val="none" w:sz="0" w:space="0" w:color="auto"/>
            <w:left w:val="none" w:sz="0" w:space="0" w:color="auto"/>
            <w:bottom w:val="none" w:sz="0" w:space="0" w:color="auto"/>
            <w:right w:val="none" w:sz="0" w:space="0" w:color="auto"/>
          </w:divBdr>
        </w:div>
        <w:div w:id="221986612">
          <w:marLeft w:val="0"/>
          <w:marRight w:val="0"/>
          <w:marTop w:val="0"/>
          <w:marBottom w:val="0"/>
          <w:divBdr>
            <w:top w:val="none" w:sz="0" w:space="0" w:color="auto"/>
            <w:left w:val="none" w:sz="0" w:space="0" w:color="auto"/>
            <w:bottom w:val="none" w:sz="0" w:space="0" w:color="auto"/>
            <w:right w:val="none" w:sz="0" w:space="0" w:color="auto"/>
          </w:divBdr>
        </w:div>
        <w:div w:id="239413469">
          <w:marLeft w:val="0"/>
          <w:marRight w:val="0"/>
          <w:marTop w:val="0"/>
          <w:marBottom w:val="0"/>
          <w:divBdr>
            <w:top w:val="none" w:sz="0" w:space="0" w:color="auto"/>
            <w:left w:val="none" w:sz="0" w:space="0" w:color="auto"/>
            <w:bottom w:val="none" w:sz="0" w:space="0" w:color="auto"/>
            <w:right w:val="none" w:sz="0" w:space="0" w:color="auto"/>
          </w:divBdr>
        </w:div>
        <w:div w:id="310982167">
          <w:marLeft w:val="0"/>
          <w:marRight w:val="0"/>
          <w:marTop w:val="0"/>
          <w:marBottom w:val="0"/>
          <w:divBdr>
            <w:top w:val="none" w:sz="0" w:space="0" w:color="auto"/>
            <w:left w:val="none" w:sz="0" w:space="0" w:color="auto"/>
            <w:bottom w:val="none" w:sz="0" w:space="0" w:color="auto"/>
            <w:right w:val="none" w:sz="0" w:space="0" w:color="auto"/>
          </w:divBdr>
        </w:div>
        <w:div w:id="344744843">
          <w:marLeft w:val="0"/>
          <w:marRight w:val="0"/>
          <w:marTop w:val="0"/>
          <w:marBottom w:val="0"/>
          <w:divBdr>
            <w:top w:val="none" w:sz="0" w:space="0" w:color="auto"/>
            <w:left w:val="none" w:sz="0" w:space="0" w:color="auto"/>
            <w:bottom w:val="none" w:sz="0" w:space="0" w:color="auto"/>
            <w:right w:val="none" w:sz="0" w:space="0" w:color="auto"/>
          </w:divBdr>
        </w:div>
        <w:div w:id="461460205">
          <w:marLeft w:val="0"/>
          <w:marRight w:val="0"/>
          <w:marTop w:val="0"/>
          <w:marBottom w:val="0"/>
          <w:divBdr>
            <w:top w:val="none" w:sz="0" w:space="0" w:color="auto"/>
            <w:left w:val="none" w:sz="0" w:space="0" w:color="auto"/>
            <w:bottom w:val="none" w:sz="0" w:space="0" w:color="auto"/>
            <w:right w:val="none" w:sz="0" w:space="0" w:color="auto"/>
          </w:divBdr>
        </w:div>
        <w:div w:id="480660820">
          <w:marLeft w:val="0"/>
          <w:marRight w:val="0"/>
          <w:marTop w:val="0"/>
          <w:marBottom w:val="0"/>
          <w:divBdr>
            <w:top w:val="none" w:sz="0" w:space="0" w:color="auto"/>
            <w:left w:val="none" w:sz="0" w:space="0" w:color="auto"/>
            <w:bottom w:val="none" w:sz="0" w:space="0" w:color="auto"/>
            <w:right w:val="none" w:sz="0" w:space="0" w:color="auto"/>
          </w:divBdr>
        </w:div>
        <w:div w:id="486167124">
          <w:marLeft w:val="0"/>
          <w:marRight w:val="0"/>
          <w:marTop w:val="0"/>
          <w:marBottom w:val="0"/>
          <w:divBdr>
            <w:top w:val="none" w:sz="0" w:space="0" w:color="auto"/>
            <w:left w:val="none" w:sz="0" w:space="0" w:color="auto"/>
            <w:bottom w:val="none" w:sz="0" w:space="0" w:color="auto"/>
            <w:right w:val="none" w:sz="0" w:space="0" w:color="auto"/>
          </w:divBdr>
        </w:div>
        <w:div w:id="504634980">
          <w:marLeft w:val="0"/>
          <w:marRight w:val="0"/>
          <w:marTop w:val="0"/>
          <w:marBottom w:val="0"/>
          <w:divBdr>
            <w:top w:val="none" w:sz="0" w:space="0" w:color="auto"/>
            <w:left w:val="none" w:sz="0" w:space="0" w:color="auto"/>
            <w:bottom w:val="none" w:sz="0" w:space="0" w:color="auto"/>
            <w:right w:val="none" w:sz="0" w:space="0" w:color="auto"/>
          </w:divBdr>
        </w:div>
        <w:div w:id="518396724">
          <w:marLeft w:val="0"/>
          <w:marRight w:val="0"/>
          <w:marTop w:val="0"/>
          <w:marBottom w:val="0"/>
          <w:divBdr>
            <w:top w:val="none" w:sz="0" w:space="0" w:color="auto"/>
            <w:left w:val="none" w:sz="0" w:space="0" w:color="auto"/>
            <w:bottom w:val="none" w:sz="0" w:space="0" w:color="auto"/>
            <w:right w:val="none" w:sz="0" w:space="0" w:color="auto"/>
          </w:divBdr>
        </w:div>
        <w:div w:id="541132665">
          <w:marLeft w:val="0"/>
          <w:marRight w:val="0"/>
          <w:marTop w:val="0"/>
          <w:marBottom w:val="0"/>
          <w:divBdr>
            <w:top w:val="none" w:sz="0" w:space="0" w:color="auto"/>
            <w:left w:val="none" w:sz="0" w:space="0" w:color="auto"/>
            <w:bottom w:val="none" w:sz="0" w:space="0" w:color="auto"/>
            <w:right w:val="none" w:sz="0" w:space="0" w:color="auto"/>
          </w:divBdr>
        </w:div>
        <w:div w:id="555165179">
          <w:marLeft w:val="0"/>
          <w:marRight w:val="0"/>
          <w:marTop w:val="0"/>
          <w:marBottom w:val="0"/>
          <w:divBdr>
            <w:top w:val="none" w:sz="0" w:space="0" w:color="auto"/>
            <w:left w:val="none" w:sz="0" w:space="0" w:color="auto"/>
            <w:bottom w:val="none" w:sz="0" w:space="0" w:color="auto"/>
            <w:right w:val="none" w:sz="0" w:space="0" w:color="auto"/>
          </w:divBdr>
        </w:div>
        <w:div w:id="557597609">
          <w:marLeft w:val="0"/>
          <w:marRight w:val="0"/>
          <w:marTop w:val="0"/>
          <w:marBottom w:val="0"/>
          <w:divBdr>
            <w:top w:val="none" w:sz="0" w:space="0" w:color="auto"/>
            <w:left w:val="none" w:sz="0" w:space="0" w:color="auto"/>
            <w:bottom w:val="none" w:sz="0" w:space="0" w:color="auto"/>
            <w:right w:val="none" w:sz="0" w:space="0" w:color="auto"/>
          </w:divBdr>
        </w:div>
        <w:div w:id="577518203">
          <w:marLeft w:val="0"/>
          <w:marRight w:val="0"/>
          <w:marTop w:val="0"/>
          <w:marBottom w:val="0"/>
          <w:divBdr>
            <w:top w:val="none" w:sz="0" w:space="0" w:color="auto"/>
            <w:left w:val="none" w:sz="0" w:space="0" w:color="auto"/>
            <w:bottom w:val="none" w:sz="0" w:space="0" w:color="auto"/>
            <w:right w:val="none" w:sz="0" w:space="0" w:color="auto"/>
          </w:divBdr>
        </w:div>
        <w:div w:id="592669973">
          <w:marLeft w:val="0"/>
          <w:marRight w:val="0"/>
          <w:marTop w:val="0"/>
          <w:marBottom w:val="0"/>
          <w:divBdr>
            <w:top w:val="none" w:sz="0" w:space="0" w:color="auto"/>
            <w:left w:val="none" w:sz="0" w:space="0" w:color="auto"/>
            <w:bottom w:val="none" w:sz="0" w:space="0" w:color="auto"/>
            <w:right w:val="none" w:sz="0" w:space="0" w:color="auto"/>
          </w:divBdr>
        </w:div>
        <w:div w:id="611013701">
          <w:marLeft w:val="0"/>
          <w:marRight w:val="0"/>
          <w:marTop w:val="0"/>
          <w:marBottom w:val="0"/>
          <w:divBdr>
            <w:top w:val="none" w:sz="0" w:space="0" w:color="auto"/>
            <w:left w:val="none" w:sz="0" w:space="0" w:color="auto"/>
            <w:bottom w:val="none" w:sz="0" w:space="0" w:color="auto"/>
            <w:right w:val="none" w:sz="0" w:space="0" w:color="auto"/>
          </w:divBdr>
        </w:div>
        <w:div w:id="623123582">
          <w:marLeft w:val="0"/>
          <w:marRight w:val="0"/>
          <w:marTop w:val="0"/>
          <w:marBottom w:val="0"/>
          <w:divBdr>
            <w:top w:val="none" w:sz="0" w:space="0" w:color="auto"/>
            <w:left w:val="none" w:sz="0" w:space="0" w:color="auto"/>
            <w:bottom w:val="none" w:sz="0" w:space="0" w:color="auto"/>
            <w:right w:val="none" w:sz="0" w:space="0" w:color="auto"/>
          </w:divBdr>
        </w:div>
        <w:div w:id="659162298">
          <w:marLeft w:val="0"/>
          <w:marRight w:val="0"/>
          <w:marTop w:val="0"/>
          <w:marBottom w:val="0"/>
          <w:divBdr>
            <w:top w:val="none" w:sz="0" w:space="0" w:color="auto"/>
            <w:left w:val="none" w:sz="0" w:space="0" w:color="auto"/>
            <w:bottom w:val="none" w:sz="0" w:space="0" w:color="auto"/>
            <w:right w:val="none" w:sz="0" w:space="0" w:color="auto"/>
          </w:divBdr>
        </w:div>
        <w:div w:id="691342198">
          <w:marLeft w:val="0"/>
          <w:marRight w:val="0"/>
          <w:marTop w:val="0"/>
          <w:marBottom w:val="0"/>
          <w:divBdr>
            <w:top w:val="none" w:sz="0" w:space="0" w:color="auto"/>
            <w:left w:val="none" w:sz="0" w:space="0" w:color="auto"/>
            <w:bottom w:val="none" w:sz="0" w:space="0" w:color="auto"/>
            <w:right w:val="none" w:sz="0" w:space="0" w:color="auto"/>
          </w:divBdr>
        </w:div>
        <w:div w:id="695353655">
          <w:marLeft w:val="0"/>
          <w:marRight w:val="0"/>
          <w:marTop w:val="0"/>
          <w:marBottom w:val="0"/>
          <w:divBdr>
            <w:top w:val="none" w:sz="0" w:space="0" w:color="auto"/>
            <w:left w:val="none" w:sz="0" w:space="0" w:color="auto"/>
            <w:bottom w:val="none" w:sz="0" w:space="0" w:color="auto"/>
            <w:right w:val="none" w:sz="0" w:space="0" w:color="auto"/>
          </w:divBdr>
        </w:div>
        <w:div w:id="704673215">
          <w:marLeft w:val="0"/>
          <w:marRight w:val="0"/>
          <w:marTop w:val="0"/>
          <w:marBottom w:val="0"/>
          <w:divBdr>
            <w:top w:val="none" w:sz="0" w:space="0" w:color="auto"/>
            <w:left w:val="none" w:sz="0" w:space="0" w:color="auto"/>
            <w:bottom w:val="none" w:sz="0" w:space="0" w:color="auto"/>
            <w:right w:val="none" w:sz="0" w:space="0" w:color="auto"/>
          </w:divBdr>
        </w:div>
        <w:div w:id="709381944">
          <w:marLeft w:val="0"/>
          <w:marRight w:val="0"/>
          <w:marTop w:val="0"/>
          <w:marBottom w:val="0"/>
          <w:divBdr>
            <w:top w:val="none" w:sz="0" w:space="0" w:color="auto"/>
            <w:left w:val="none" w:sz="0" w:space="0" w:color="auto"/>
            <w:bottom w:val="none" w:sz="0" w:space="0" w:color="auto"/>
            <w:right w:val="none" w:sz="0" w:space="0" w:color="auto"/>
          </w:divBdr>
        </w:div>
        <w:div w:id="752749789">
          <w:marLeft w:val="0"/>
          <w:marRight w:val="0"/>
          <w:marTop w:val="0"/>
          <w:marBottom w:val="0"/>
          <w:divBdr>
            <w:top w:val="none" w:sz="0" w:space="0" w:color="auto"/>
            <w:left w:val="none" w:sz="0" w:space="0" w:color="auto"/>
            <w:bottom w:val="none" w:sz="0" w:space="0" w:color="auto"/>
            <w:right w:val="none" w:sz="0" w:space="0" w:color="auto"/>
          </w:divBdr>
        </w:div>
        <w:div w:id="752975156">
          <w:marLeft w:val="0"/>
          <w:marRight w:val="0"/>
          <w:marTop w:val="0"/>
          <w:marBottom w:val="0"/>
          <w:divBdr>
            <w:top w:val="none" w:sz="0" w:space="0" w:color="auto"/>
            <w:left w:val="none" w:sz="0" w:space="0" w:color="auto"/>
            <w:bottom w:val="none" w:sz="0" w:space="0" w:color="auto"/>
            <w:right w:val="none" w:sz="0" w:space="0" w:color="auto"/>
          </w:divBdr>
        </w:div>
        <w:div w:id="765541158">
          <w:marLeft w:val="0"/>
          <w:marRight w:val="0"/>
          <w:marTop w:val="0"/>
          <w:marBottom w:val="0"/>
          <w:divBdr>
            <w:top w:val="none" w:sz="0" w:space="0" w:color="auto"/>
            <w:left w:val="none" w:sz="0" w:space="0" w:color="auto"/>
            <w:bottom w:val="none" w:sz="0" w:space="0" w:color="auto"/>
            <w:right w:val="none" w:sz="0" w:space="0" w:color="auto"/>
          </w:divBdr>
        </w:div>
        <w:div w:id="785974979">
          <w:marLeft w:val="0"/>
          <w:marRight w:val="0"/>
          <w:marTop w:val="0"/>
          <w:marBottom w:val="0"/>
          <w:divBdr>
            <w:top w:val="none" w:sz="0" w:space="0" w:color="auto"/>
            <w:left w:val="none" w:sz="0" w:space="0" w:color="auto"/>
            <w:bottom w:val="none" w:sz="0" w:space="0" w:color="auto"/>
            <w:right w:val="none" w:sz="0" w:space="0" w:color="auto"/>
          </w:divBdr>
        </w:div>
        <w:div w:id="825820625">
          <w:marLeft w:val="0"/>
          <w:marRight w:val="0"/>
          <w:marTop w:val="0"/>
          <w:marBottom w:val="0"/>
          <w:divBdr>
            <w:top w:val="none" w:sz="0" w:space="0" w:color="auto"/>
            <w:left w:val="none" w:sz="0" w:space="0" w:color="auto"/>
            <w:bottom w:val="none" w:sz="0" w:space="0" w:color="auto"/>
            <w:right w:val="none" w:sz="0" w:space="0" w:color="auto"/>
          </w:divBdr>
        </w:div>
        <w:div w:id="843472108">
          <w:marLeft w:val="0"/>
          <w:marRight w:val="0"/>
          <w:marTop w:val="0"/>
          <w:marBottom w:val="0"/>
          <w:divBdr>
            <w:top w:val="none" w:sz="0" w:space="0" w:color="auto"/>
            <w:left w:val="none" w:sz="0" w:space="0" w:color="auto"/>
            <w:bottom w:val="none" w:sz="0" w:space="0" w:color="auto"/>
            <w:right w:val="none" w:sz="0" w:space="0" w:color="auto"/>
          </w:divBdr>
        </w:div>
        <w:div w:id="857277894">
          <w:marLeft w:val="0"/>
          <w:marRight w:val="0"/>
          <w:marTop w:val="0"/>
          <w:marBottom w:val="0"/>
          <w:divBdr>
            <w:top w:val="none" w:sz="0" w:space="0" w:color="auto"/>
            <w:left w:val="none" w:sz="0" w:space="0" w:color="auto"/>
            <w:bottom w:val="none" w:sz="0" w:space="0" w:color="auto"/>
            <w:right w:val="none" w:sz="0" w:space="0" w:color="auto"/>
          </w:divBdr>
        </w:div>
        <w:div w:id="879584366">
          <w:marLeft w:val="0"/>
          <w:marRight w:val="0"/>
          <w:marTop w:val="0"/>
          <w:marBottom w:val="0"/>
          <w:divBdr>
            <w:top w:val="none" w:sz="0" w:space="0" w:color="auto"/>
            <w:left w:val="none" w:sz="0" w:space="0" w:color="auto"/>
            <w:bottom w:val="none" w:sz="0" w:space="0" w:color="auto"/>
            <w:right w:val="none" w:sz="0" w:space="0" w:color="auto"/>
          </w:divBdr>
        </w:div>
        <w:div w:id="897715258">
          <w:marLeft w:val="0"/>
          <w:marRight w:val="0"/>
          <w:marTop w:val="0"/>
          <w:marBottom w:val="0"/>
          <w:divBdr>
            <w:top w:val="none" w:sz="0" w:space="0" w:color="auto"/>
            <w:left w:val="none" w:sz="0" w:space="0" w:color="auto"/>
            <w:bottom w:val="none" w:sz="0" w:space="0" w:color="auto"/>
            <w:right w:val="none" w:sz="0" w:space="0" w:color="auto"/>
          </w:divBdr>
        </w:div>
        <w:div w:id="908462408">
          <w:marLeft w:val="0"/>
          <w:marRight w:val="0"/>
          <w:marTop w:val="0"/>
          <w:marBottom w:val="0"/>
          <w:divBdr>
            <w:top w:val="none" w:sz="0" w:space="0" w:color="auto"/>
            <w:left w:val="none" w:sz="0" w:space="0" w:color="auto"/>
            <w:bottom w:val="none" w:sz="0" w:space="0" w:color="auto"/>
            <w:right w:val="none" w:sz="0" w:space="0" w:color="auto"/>
          </w:divBdr>
        </w:div>
        <w:div w:id="1004279100">
          <w:marLeft w:val="0"/>
          <w:marRight w:val="0"/>
          <w:marTop w:val="0"/>
          <w:marBottom w:val="0"/>
          <w:divBdr>
            <w:top w:val="none" w:sz="0" w:space="0" w:color="auto"/>
            <w:left w:val="none" w:sz="0" w:space="0" w:color="auto"/>
            <w:bottom w:val="none" w:sz="0" w:space="0" w:color="auto"/>
            <w:right w:val="none" w:sz="0" w:space="0" w:color="auto"/>
          </w:divBdr>
        </w:div>
        <w:div w:id="1005745679">
          <w:marLeft w:val="0"/>
          <w:marRight w:val="0"/>
          <w:marTop w:val="0"/>
          <w:marBottom w:val="0"/>
          <w:divBdr>
            <w:top w:val="none" w:sz="0" w:space="0" w:color="auto"/>
            <w:left w:val="none" w:sz="0" w:space="0" w:color="auto"/>
            <w:bottom w:val="none" w:sz="0" w:space="0" w:color="auto"/>
            <w:right w:val="none" w:sz="0" w:space="0" w:color="auto"/>
          </w:divBdr>
        </w:div>
        <w:div w:id="1064064618">
          <w:marLeft w:val="0"/>
          <w:marRight w:val="0"/>
          <w:marTop w:val="0"/>
          <w:marBottom w:val="0"/>
          <w:divBdr>
            <w:top w:val="none" w:sz="0" w:space="0" w:color="auto"/>
            <w:left w:val="none" w:sz="0" w:space="0" w:color="auto"/>
            <w:bottom w:val="none" w:sz="0" w:space="0" w:color="auto"/>
            <w:right w:val="none" w:sz="0" w:space="0" w:color="auto"/>
          </w:divBdr>
        </w:div>
        <w:div w:id="1074284176">
          <w:marLeft w:val="0"/>
          <w:marRight w:val="0"/>
          <w:marTop w:val="0"/>
          <w:marBottom w:val="0"/>
          <w:divBdr>
            <w:top w:val="none" w:sz="0" w:space="0" w:color="auto"/>
            <w:left w:val="none" w:sz="0" w:space="0" w:color="auto"/>
            <w:bottom w:val="none" w:sz="0" w:space="0" w:color="auto"/>
            <w:right w:val="none" w:sz="0" w:space="0" w:color="auto"/>
          </w:divBdr>
        </w:div>
        <w:div w:id="1078211934">
          <w:marLeft w:val="0"/>
          <w:marRight w:val="0"/>
          <w:marTop w:val="0"/>
          <w:marBottom w:val="0"/>
          <w:divBdr>
            <w:top w:val="none" w:sz="0" w:space="0" w:color="auto"/>
            <w:left w:val="none" w:sz="0" w:space="0" w:color="auto"/>
            <w:bottom w:val="none" w:sz="0" w:space="0" w:color="auto"/>
            <w:right w:val="none" w:sz="0" w:space="0" w:color="auto"/>
          </w:divBdr>
        </w:div>
        <w:div w:id="1094935526">
          <w:marLeft w:val="0"/>
          <w:marRight w:val="0"/>
          <w:marTop w:val="0"/>
          <w:marBottom w:val="0"/>
          <w:divBdr>
            <w:top w:val="none" w:sz="0" w:space="0" w:color="auto"/>
            <w:left w:val="none" w:sz="0" w:space="0" w:color="auto"/>
            <w:bottom w:val="none" w:sz="0" w:space="0" w:color="auto"/>
            <w:right w:val="none" w:sz="0" w:space="0" w:color="auto"/>
          </w:divBdr>
        </w:div>
        <w:div w:id="1122461561">
          <w:marLeft w:val="0"/>
          <w:marRight w:val="0"/>
          <w:marTop w:val="0"/>
          <w:marBottom w:val="0"/>
          <w:divBdr>
            <w:top w:val="none" w:sz="0" w:space="0" w:color="auto"/>
            <w:left w:val="none" w:sz="0" w:space="0" w:color="auto"/>
            <w:bottom w:val="none" w:sz="0" w:space="0" w:color="auto"/>
            <w:right w:val="none" w:sz="0" w:space="0" w:color="auto"/>
          </w:divBdr>
        </w:div>
        <w:div w:id="1186014892">
          <w:marLeft w:val="0"/>
          <w:marRight w:val="0"/>
          <w:marTop w:val="0"/>
          <w:marBottom w:val="0"/>
          <w:divBdr>
            <w:top w:val="none" w:sz="0" w:space="0" w:color="auto"/>
            <w:left w:val="none" w:sz="0" w:space="0" w:color="auto"/>
            <w:bottom w:val="none" w:sz="0" w:space="0" w:color="auto"/>
            <w:right w:val="none" w:sz="0" w:space="0" w:color="auto"/>
          </w:divBdr>
        </w:div>
        <w:div w:id="1188593591">
          <w:marLeft w:val="0"/>
          <w:marRight w:val="0"/>
          <w:marTop w:val="0"/>
          <w:marBottom w:val="0"/>
          <w:divBdr>
            <w:top w:val="none" w:sz="0" w:space="0" w:color="auto"/>
            <w:left w:val="none" w:sz="0" w:space="0" w:color="auto"/>
            <w:bottom w:val="none" w:sz="0" w:space="0" w:color="auto"/>
            <w:right w:val="none" w:sz="0" w:space="0" w:color="auto"/>
          </w:divBdr>
        </w:div>
        <w:div w:id="1248658883">
          <w:marLeft w:val="0"/>
          <w:marRight w:val="0"/>
          <w:marTop w:val="0"/>
          <w:marBottom w:val="0"/>
          <w:divBdr>
            <w:top w:val="none" w:sz="0" w:space="0" w:color="auto"/>
            <w:left w:val="none" w:sz="0" w:space="0" w:color="auto"/>
            <w:bottom w:val="none" w:sz="0" w:space="0" w:color="auto"/>
            <w:right w:val="none" w:sz="0" w:space="0" w:color="auto"/>
          </w:divBdr>
        </w:div>
        <w:div w:id="1251425567">
          <w:marLeft w:val="0"/>
          <w:marRight w:val="0"/>
          <w:marTop w:val="0"/>
          <w:marBottom w:val="0"/>
          <w:divBdr>
            <w:top w:val="none" w:sz="0" w:space="0" w:color="auto"/>
            <w:left w:val="none" w:sz="0" w:space="0" w:color="auto"/>
            <w:bottom w:val="none" w:sz="0" w:space="0" w:color="auto"/>
            <w:right w:val="none" w:sz="0" w:space="0" w:color="auto"/>
          </w:divBdr>
        </w:div>
        <w:div w:id="1291470988">
          <w:marLeft w:val="0"/>
          <w:marRight w:val="0"/>
          <w:marTop w:val="0"/>
          <w:marBottom w:val="0"/>
          <w:divBdr>
            <w:top w:val="none" w:sz="0" w:space="0" w:color="auto"/>
            <w:left w:val="none" w:sz="0" w:space="0" w:color="auto"/>
            <w:bottom w:val="none" w:sz="0" w:space="0" w:color="auto"/>
            <w:right w:val="none" w:sz="0" w:space="0" w:color="auto"/>
          </w:divBdr>
        </w:div>
        <w:div w:id="1311783751">
          <w:marLeft w:val="0"/>
          <w:marRight w:val="0"/>
          <w:marTop w:val="0"/>
          <w:marBottom w:val="0"/>
          <w:divBdr>
            <w:top w:val="none" w:sz="0" w:space="0" w:color="auto"/>
            <w:left w:val="none" w:sz="0" w:space="0" w:color="auto"/>
            <w:bottom w:val="none" w:sz="0" w:space="0" w:color="auto"/>
            <w:right w:val="none" w:sz="0" w:space="0" w:color="auto"/>
          </w:divBdr>
        </w:div>
        <w:div w:id="1317535899">
          <w:marLeft w:val="0"/>
          <w:marRight w:val="0"/>
          <w:marTop w:val="0"/>
          <w:marBottom w:val="0"/>
          <w:divBdr>
            <w:top w:val="none" w:sz="0" w:space="0" w:color="auto"/>
            <w:left w:val="none" w:sz="0" w:space="0" w:color="auto"/>
            <w:bottom w:val="none" w:sz="0" w:space="0" w:color="auto"/>
            <w:right w:val="none" w:sz="0" w:space="0" w:color="auto"/>
          </w:divBdr>
        </w:div>
        <w:div w:id="1341348738">
          <w:marLeft w:val="0"/>
          <w:marRight w:val="0"/>
          <w:marTop w:val="0"/>
          <w:marBottom w:val="0"/>
          <w:divBdr>
            <w:top w:val="none" w:sz="0" w:space="0" w:color="auto"/>
            <w:left w:val="none" w:sz="0" w:space="0" w:color="auto"/>
            <w:bottom w:val="none" w:sz="0" w:space="0" w:color="auto"/>
            <w:right w:val="none" w:sz="0" w:space="0" w:color="auto"/>
          </w:divBdr>
        </w:div>
        <w:div w:id="1369799523">
          <w:marLeft w:val="0"/>
          <w:marRight w:val="0"/>
          <w:marTop w:val="0"/>
          <w:marBottom w:val="0"/>
          <w:divBdr>
            <w:top w:val="none" w:sz="0" w:space="0" w:color="auto"/>
            <w:left w:val="none" w:sz="0" w:space="0" w:color="auto"/>
            <w:bottom w:val="none" w:sz="0" w:space="0" w:color="auto"/>
            <w:right w:val="none" w:sz="0" w:space="0" w:color="auto"/>
          </w:divBdr>
        </w:div>
        <w:div w:id="1462771184">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1632595320">
          <w:marLeft w:val="0"/>
          <w:marRight w:val="0"/>
          <w:marTop w:val="0"/>
          <w:marBottom w:val="0"/>
          <w:divBdr>
            <w:top w:val="none" w:sz="0" w:space="0" w:color="auto"/>
            <w:left w:val="none" w:sz="0" w:space="0" w:color="auto"/>
            <w:bottom w:val="none" w:sz="0" w:space="0" w:color="auto"/>
            <w:right w:val="none" w:sz="0" w:space="0" w:color="auto"/>
          </w:divBdr>
        </w:div>
        <w:div w:id="1655332054">
          <w:marLeft w:val="0"/>
          <w:marRight w:val="0"/>
          <w:marTop w:val="0"/>
          <w:marBottom w:val="0"/>
          <w:divBdr>
            <w:top w:val="none" w:sz="0" w:space="0" w:color="auto"/>
            <w:left w:val="none" w:sz="0" w:space="0" w:color="auto"/>
            <w:bottom w:val="none" w:sz="0" w:space="0" w:color="auto"/>
            <w:right w:val="none" w:sz="0" w:space="0" w:color="auto"/>
          </w:divBdr>
        </w:div>
        <w:div w:id="1660617722">
          <w:marLeft w:val="0"/>
          <w:marRight w:val="0"/>
          <w:marTop w:val="0"/>
          <w:marBottom w:val="0"/>
          <w:divBdr>
            <w:top w:val="none" w:sz="0" w:space="0" w:color="auto"/>
            <w:left w:val="none" w:sz="0" w:space="0" w:color="auto"/>
            <w:bottom w:val="none" w:sz="0" w:space="0" w:color="auto"/>
            <w:right w:val="none" w:sz="0" w:space="0" w:color="auto"/>
          </w:divBdr>
        </w:div>
        <w:div w:id="1682052075">
          <w:marLeft w:val="0"/>
          <w:marRight w:val="0"/>
          <w:marTop w:val="0"/>
          <w:marBottom w:val="0"/>
          <w:divBdr>
            <w:top w:val="none" w:sz="0" w:space="0" w:color="auto"/>
            <w:left w:val="none" w:sz="0" w:space="0" w:color="auto"/>
            <w:bottom w:val="none" w:sz="0" w:space="0" w:color="auto"/>
            <w:right w:val="none" w:sz="0" w:space="0" w:color="auto"/>
          </w:divBdr>
        </w:div>
        <w:div w:id="1700932707">
          <w:marLeft w:val="0"/>
          <w:marRight w:val="0"/>
          <w:marTop w:val="0"/>
          <w:marBottom w:val="0"/>
          <w:divBdr>
            <w:top w:val="none" w:sz="0" w:space="0" w:color="auto"/>
            <w:left w:val="none" w:sz="0" w:space="0" w:color="auto"/>
            <w:bottom w:val="none" w:sz="0" w:space="0" w:color="auto"/>
            <w:right w:val="none" w:sz="0" w:space="0" w:color="auto"/>
          </w:divBdr>
        </w:div>
        <w:div w:id="1850874823">
          <w:marLeft w:val="0"/>
          <w:marRight w:val="0"/>
          <w:marTop w:val="0"/>
          <w:marBottom w:val="0"/>
          <w:divBdr>
            <w:top w:val="none" w:sz="0" w:space="0" w:color="auto"/>
            <w:left w:val="none" w:sz="0" w:space="0" w:color="auto"/>
            <w:bottom w:val="none" w:sz="0" w:space="0" w:color="auto"/>
            <w:right w:val="none" w:sz="0" w:space="0" w:color="auto"/>
          </w:divBdr>
        </w:div>
        <w:div w:id="1851288424">
          <w:marLeft w:val="0"/>
          <w:marRight w:val="0"/>
          <w:marTop w:val="0"/>
          <w:marBottom w:val="0"/>
          <w:divBdr>
            <w:top w:val="none" w:sz="0" w:space="0" w:color="auto"/>
            <w:left w:val="none" w:sz="0" w:space="0" w:color="auto"/>
            <w:bottom w:val="none" w:sz="0" w:space="0" w:color="auto"/>
            <w:right w:val="none" w:sz="0" w:space="0" w:color="auto"/>
          </w:divBdr>
        </w:div>
        <w:div w:id="1856264528">
          <w:marLeft w:val="0"/>
          <w:marRight w:val="0"/>
          <w:marTop w:val="0"/>
          <w:marBottom w:val="0"/>
          <w:divBdr>
            <w:top w:val="none" w:sz="0" w:space="0" w:color="auto"/>
            <w:left w:val="none" w:sz="0" w:space="0" w:color="auto"/>
            <w:bottom w:val="none" w:sz="0" w:space="0" w:color="auto"/>
            <w:right w:val="none" w:sz="0" w:space="0" w:color="auto"/>
          </w:divBdr>
        </w:div>
        <w:div w:id="1864593474">
          <w:marLeft w:val="0"/>
          <w:marRight w:val="0"/>
          <w:marTop w:val="0"/>
          <w:marBottom w:val="0"/>
          <w:divBdr>
            <w:top w:val="none" w:sz="0" w:space="0" w:color="auto"/>
            <w:left w:val="none" w:sz="0" w:space="0" w:color="auto"/>
            <w:bottom w:val="none" w:sz="0" w:space="0" w:color="auto"/>
            <w:right w:val="none" w:sz="0" w:space="0" w:color="auto"/>
          </w:divBdr>
        </w:div>
        <w:div w:id="1865246177">
          <w:marLeft w:val="0"/>
          <w:marRight w:val="0"/>
          <w:marTop w:val="0"/>
          <w:marBottom w:val="0"/>
          <w:divBdr>
            <w:top w:val="none" w:sz="0" w:space="0" w:color="auto"/>
            <w:left w:val="none" w:sz="0" w:space="0" w:color="auto"/>
            <w:bottom w:val="none" w:sz="0" w:space="0" w:color="auto"/>
            <w:right w:val="none" w:sz="0" w:space="0" w:color="auto"/>
          </w:divBdr>
        </w:div>
        <w:div w:id="1894194049">
          <w:marLeft w:val="0"/>
          <w:marRight w:val="0"/>
          <w:marTop w:val="0"/>
          <w:marBottom w:val="0"/>
          <w:divBdr>
            <w:top w:val="none" w:sz="0" w:space="0" w:color="auto"/>
            <w:left w:val="none" w:sz="0" w:space="0" w:color="auto"/>
            <w:bottom w:val="none" w:sz="0" w:space="0" w:color="auto"/>
            <w:right w:val="none" w:sz="0" w:space="0" w:color="auto"/>
          </w:divBdr>
        </w:div>
        <w:div w:id="1982035488">
          <w:marLeft w:val="0"/>
          <w:marRight w:val="0"/>
          <w:marTop w:val="0"/>
          <w:marBottom w:val="0"/>
          <w:divBdr>
            <w:top w:val="none" w:sz="0" w:space="0" w:color="auto"/>
            <w:left w:val="none" w:sz="0" w:space="0" w:color="auto"/>
            <w:bottom w:val="none" w:sz="0" w:space="0" w:color="auto"/>
            <w:right w:val="none" w:sz="0" w:space="0" w:color="auto"/>
          </w:divBdr>
        </w:div>
        <w:div w:id="2007512195">
          <w:marLeft w:val="0"/>
          <w:marRight w:val="0"/>
          <w:marTop w:val="0"/>
          <w:marBottom w:val="0"/>
          <w:divBdr>
            <w:top w:val="none" w:sz="0" w:space="0" w:color="auto"/>
            <w:left w:val="none" w:sz="0" w:space="0" w:color="auto"/>
            <w:bottom w:val="none" w:sz="0" w:space="0" w:color="auto"/>
            <w:right w:val="none" w:sz="0" w:space="0" w:color="auto"/>
          </w:divBdr>
        </w:div>
        <w:div w:id="2072994801">
          <w:marLeft w:val="0"/>
          <w:marRight w:val="0"/>
          <w:marTop w:val="0"/>
          <w:marBottom w:val="0"/>
          <w:divBdr>
            <w:top w:val="none" w:sz="0" w:space="0" w:color="auto"/>
            <w:left w:val="none" w:sz="0" w:space="0" w:color="auto"/>
            <w:bottom w:val="none" w:sz="0" w:space="0" w:color="auto"/>
            <w:right w:val="none" w:sz="0" w:space="0" w:color="auto"/>
          </w:divBdr>
        </w:div>
        <w:div w:id="2117672657">
          <w:marLeft w:val="0"/>
          <w:marRight w:val="0"/>
          <w:marTop w:val="0"/>
          <w:marBottom w:val="0"/>
          <w:divBdr>
            <w:top w:val="none" w:sz="0" w:space="0" w:color="auto"/>
            <w:left w:val="none" w:sz="0" w:space="0" w:color="auto"/>
            <w:bottom w:val="none" w:sz="0" w:space="0" w:color="auto"/>
            <w:right w:val="none" w:sz="0" w:space="0" w:color="auto"/>
          </w:divBdr>
        </w:div>
        <w:div w:id="2121146010">
          <w:marLeft w:val="0"/>
          <w:marRight w:val="0"/>
          <w:marTop w:val="0"/>
          <w:marBottom w:val="0"/>
          <w:divBdr>
            <w:top w:val="none" w:sz="0" w:space="0" w:color="auto"/>
            <w:left w:val="none" w:sz="0" w:space="0" w:color="auto"/>
            <w:bottom w:val="none" w:sz="0" w:space="0" w:color="auto"/>
            <w:right w:val="none" w:sz="0" w:space="0" w:color="auto"/>
          </w:divBdr>
        </w:div>
        <w:div w:id="2132900024">
          <w:marLeft w:val="0"/>
          <w:marRight w:val="0"/>
          <w:marTop w:val="0"/>
          <w:marBottom w:val="0"/>
          <w:divBdr>
            <w:top w:val="none" w:sz="0" w:space="0" w:color="auto"/>
            <w:left w:val="none" w:sz="0" w:space="0" w:color="auto"/>
            <w:bottom w:val="none" w:sz="0" w:space="0" w:color="auto"/>
            <w:right w:val="none" w:sz="0" w:space="0" w:color="auto"/>
          </w:divBdr>
        </w:div>
      </w:divsChild>
    </w:div>
    <w:div w:id="1949267750">
      <w:bodyDiv w:val="1"/>
      <w:marLeft w:val="0"/>
      <w:marRight w:val="0"/>
      <w:marTop w:val="0"/>
      <w:marBottom w:val="0"/>
      <w:divBdr>
        <w:top w:val="none" w:sz="0" w:space="0" w:color="auto"/>
        <w:left w:val="none" w:sz="0" w:space="0" w:color="auto"/>
        <w:bottom w:val="none" w:sz="0" w:space="0" w:color="auto"/>
        <w:right w:val="none" w:sz="0" w:space="0" w:color="auto"/>
      </w:divBdr>
    </w:div>
    <w:div w:id="1973048577">
      <w:bodyDiv w:val="1"/>
      <w:marLeft w:val="0"/>
      <w:marRight w:val="0"/>
      <w:marTop w:val="0"/>
      <w:marBottom w:val="0"/>
      <w:divBdr>
        <w:top w:val="none" w:sz="0" w:space="0" w:color="auto"/>
        <w:left w:val="none" w:sz="0" w:space="0" w:color="auto"/>
        <w:bottom w:val="none" w:sz="0" w:space="0" w:color="auto"/>
        <w:right w:val="none" w:sz="0" w:space="0" w:color="auto"/>
      </w:divBdr>
    </w:div>
    <w:div w:id="1998730071">
      <w:bodyDiv w:val="1"/>
      <w:marLeft w:val="0"/>
      <w:marRight w:val="0"/>
      <w:marTop w:val="0"/>
      <w:marBottom w:val="0"/>
      <w:divBdr>
        <w:top w:val="none" w:sz="0" w:space="0" w:color="auto"/>
        <w:left w:val="none" w:sz="0" w:space="0" w:color="auto"/>
        <w:bottom w:val="none" w:sz="0" w:space="0" w:color="auto"/>
        <w:right w:val="none" w:sz="0" w:space="0" w:color="auto"/>
      </w:divBdr>
      <w:divsChild>
        <w:div w:id="346031221">
          <w:marLeft w:val="0"/>
          <w:marRight w:val="0"/>
          <w:marTop w:val="0"/>
          <w:marBottom w:val="0"/>
          <w:divBdr>
            <w:top w:val="none" w:sz="0" w:space="0" w:color="auto"/>
            <w:left w:val="none" w:sz="0" w:space="0" w:color="auto"/>
            <w:bottom w:val="none" w:sz="0" w:space="0" w:color="auto"/>
            <w:right w:val="none" w:sz="0" w:space="0" w:color="auto"/>
          </w:divBdr>
        </w:div>
        <w:div w:id="915674924">
          <w:marLeft w:val="0"/>
          <w:marRight w:val="0"/>
          <w:marTop w:val="0"/>
          <w:marBottom w:val="0"/>
          <w:divBdr>
            <w:top w:val="none" w:sz="0" w:space="0" w:color="auto"/>
            <w:left w:val="none" w:sz="0" w:space="0" w:color="auto"/>
            <w:bottom w:val="none" w:sz="0" w:space="0" w:color="auto"/>
            <w:right w:val="none" w:sz="0" w:space="0" w:color="auto"/>
          </w:divBdr>
        </w:div>
        <w:div w:id="2095543863">
          <w:marLeft w:val="0"/>
          <w:marRight w:val="0"/>
          <w:marTop w:val="0"/>
          <w:marBottom w:val="0"/>
          <w:divBdr>
            <w:top w:val="none" w:sz="0" w:space="0" w:color="auto"/>
            <w:left w:val="none" w:sz="0" w:space="0" w:color="auto"/>
            <w:bottom w:val="none" w:sz="0" w:space="0" w:color="auto"/>
            <w:right w:val="none" w:sz="0" w:space="0" w:color="auto"/>
          </w:divBdr>
        </w:div>
      </w:divsChild>
    </w:div>
    <w:div w:id="2038969439">
      <w:bodyDiv w:val="1"/>
      <w:marLeft w:val="0"/>
      <w:marRight w:val="0"/>
      <w:marTop w:val="0"/>
      <w:marBottom w:val="0"/>
      <w:divBdr>
        <w:top w:val="none" w:sz="0" w:space="0" w:color="auto"/>
        <w:left w:val="none" w:sz="0" w:space="0" w:color="auto"/>
        <w:bottom w:val="none" w:sz="0" w:space="0" w:color="auto"/>
        <w:right w:val="none" w:sz="0" w:space="0" w:color="auto"/>
      </w:divBdr>
    </w:div>
    <w:div w:id="2077976265">
      <w:bodyDiv w:val="1"/>
      <w:marLeft w:val="0"/>
      <w:marRight w:val="0"/>
      <w:marTop w:val="0"/>
      <w:marBottom w:val="0"/>
      <w:divBdr>
        <w:top w:val="none" w:sz="0" w:space="0" w:color="auto"/>
        <w:left w:val="none" w:sz="0" w:space="0" w:color="auto"/>
        <w:bottom w:val="none" w:sz="0" w:space="0" w:color="auto"/>
        <w:right w:val="none" w:sz="0" w:space="0" w:color="auto"/>
      </w:divBdr>
      <w:divsChild>
        <w:div w:id="135807151">
          <w:marLeft w:val="0"/>
          <w:marRight w:val="0"/>
          <w:marTop w:val="0"/>
          <w:marBottom w:val="0"/>
          <w:divBdr>
            <w:top w:val="none" w:sz="0" w:space="0" w:color="auto"/>
            <w:left w:val="none" w:sz="0" w:space="0" w:color="auto"/>
            <w:bottom w:val="none" w:sz="0" w:space="0" w:color="auto"/>
            <w:right w:val="none" w:sz="0" w:space="0" w:color="auto"/>
          </w:divBdr>
        </w:div>
        <w:div w:id="513153192">
          <w:marLeft w:val="0"/>
          <w:marRight w:val="0"/>
          <w:marTop w:val="0"/>
          <w:marBottom w:val="0"/>
          <w:divBdr>
            <w:top w:val="none" w:sz="0" w:space="0" w:color="auto"/>
            <w:left w:val="none" w:sz="0" w:space="0" w:color="auto"/>
            <w:bottom w:val="none" w:sz="0" w:space="0" w:color="auto"/>
            <w:right w:val="none" w:sz="0" w:space="0" w:color="auto"/>
          </w:divBdr>
        </w:div>
        <w:div w:id="610091737">
          <w:marLeft w:val="0"/>
          <w:marRight w:val="0"/>
          <w:marTop w:val="0"/>
          <w:marBottom w:val="0"/>
          <w:divBdr>
            <w:top w:val="none" w:sz="0" w:space="0" w:color="auto"/>
            <w:left w:val="none" w:sz="0" w:space="0" w:color="auto"/>
            <w:bottom w:val="none" w:sz="0" w:space="0" w:color="auto"/>
            <w:right w:val="none" w:sz="0" w:space="0" w:color="auto"/>
          </w:divBdr>
        </w:div>
      </w:divsChild>
    </w:div>
    <w:div w:id="2109540605">
      <w:bodyDiv w:val="1"/>
      <w:marLeft w:val="0"/>
      <w:marRight w:val="0"/>
      <w:marTop w:val="0"/>
      <w:marBottom w:val="0"/>
      <w:divBdr>
        <w:top w:val="none" w:sz="0" w:space="0" w:color="auto"/>
        <w:left w:val="none" w:sz="0" w:space="0" w:color="auto"/>
        <w:bottom w:val="none" w:sz="0" w:space="0" w:color="auto"/>
        <w:right w:val="none" w:sz="0" w:space="0" w:color="auto"/>
      </w:divBdr>
    </w:div>
    <w:div w:id="2122188025">
      <w:bodyDiv w:val="1"/>
      <w:marLeft w:val="0"/>
      <w:marRight w:val="0"/>
      <w:marTop w:val="0"/>
      <w:marBottom w:val="0"/>
      <w:divBdr>
        <w:top w:val="none" w:sz="0" w:space="0" w:color="auto"/>
        <w:left w:val="none" w:sz="0" w:space="0" w:color="auto"/>
        <w:bottom w:val="none" w:sz="0" w:space="0" w:color="auto"/>
        <w:right w:val="none" w:sz="0" w:space="0" w:color="auto"/>
      </w:divBdr>
    </w:div>
    <w:div w:id="2129199650">
      <w:bodyDiv w:val="1"/>
      <w:marLeft w:val="0"/>
      <w:marRight w:val="0"/>
      <w:marTop w:val="0"/>
      <w:marBottom w:val="0"/>
      <w:divBdr>
        <w:top w:val="none" w:sz="0" w:space="0" w:color="auto"/>
        <w:left w:val="none" w:sz="0" w:space="0" w:color="auto"/>
        <w:bottom w:val="none" w:sz="0" w:space="0" w:color="auto"/>
        <w:right w:val="none" w:sz="0" w:space="0" w:color="auto"/>
      </w:divBdr>
    </w:div>
    <w:div w:id="2142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1-01-1743" TargetMode="External"/><Relationship Id="rId18" Type="http://schemas.openxmlformats.org/officeDocument/2006/relationships/hyperlink" Target="http://www.uradni-list.si/1/objava.jsp?sop=2014-01-2074" TargetMode="External"/><Relationship Id="rId26" Type="http://schemas.openxmlformats.org/officeDocument/2006/relationships/hyperlink" Target="https://www.tax-fin-lex.si/Dokument/Podrobnosti?rootEntityId=b64310ad-45b3-42b8-aaf9-23b40b08ed49" TargetMode="External"/><Relationship Id="rId39" Type="http://schemas.openxmlformats.org/officeDocument/2006/relationships/hyperlink" Target="https://www.tax-fin-lex.si/Dokument/Podrobnosti?rootEntityId=72780648-b09a-4819-87dc-1e070909d557" TargetMode="External"/><Relationship Id="rId21" Type="http://schemas.openxmlformats.org/officeDocument/2006/relationships/hyperlink" Target="http://www.uradni-list.si/1/objava.jsp?sop=2017-01-1206" TargetMode="External"/><Relationship Id="rId34" Type="http://schemas.openxmlformats.org/officeDocument/2006/relationships/hyperlink" Target="https://www.tax-fin-lex.si/Dokument/Podrobnosti?rootEntityId=99bd5fe7-4c4c-4fd3-9764-e79eef57af9f" TargetMode="External"/><Relationship Id="rId42" Type="http://schemas.openxmlformats.org/officeDocument/2006/relationships/hyperlink" Target="https://www.tax-fin-lex.si/Dokument/Podrobnosti?rootEntityId=5fad38cb-9d9f-466d-b6d0-dd0a05956fc8" TargetMode="External"/><Relationship Id="rId47" Type="http://schemas.openxmlformats.org/officeDocument/2006/relationships/hyperlink" Target="https://www.tax-fin-lex.si/Dokument/Podrobnosti?rootEntityId=21503705-d72e-4fa7-a75b-d02a7f969248" TargetMode="External"/><Relationship Id="rId50" Type="http://schemas.openxmlformats.org/officeDocument/2006/relationships/hyperlink" Target="https://www.tax-fin-lex.si/Dokument/Podrobnosti?rootEntityId=9bba438f-078f-41b3-8edd-05360b84a1e4" TargetMode="External"/><Relationship Id="rId55" Type="http://schemas.openxmlformats.org/officeDocument/2006/relationships/hyperlink" Target="https://www.tax-fin-lex.si/Dokument/Podrobnosti?rootEntityId=454f8887-9fcb-4944-841e-7ec973fc55ae" TargetMode="External"/><Relationship Id="rId63" Type="http://schemas.openxmlformats.org/officeDocument/2006/relationships/hyperlink" Target="https://www.tax-fin-lex.si/Dokument/Podrobnosti?rootEntityId=83d8499d-2956-4a75-a1b3-62b7b917d48e" TargetMode="External"/><Relationship Id="rId68" Type="http://schemas.openxmlformats.org/officeDocument/2006/relationships/hyperlink" Target="http://www.uradni-list.si/1/objava.jsp?sop=2016-01-136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gp.mju@gov.si" TargetMode="External"/><Relationship Id="rId2" Type="http://schemas.openxmlformats.org/officeDocument/2006/relationships/numbering" Target="numbering.xml"/><Relationship Id="rId16" Type="http://schemas.openxmlformats.org/officeDocument/2006/relationships/hyperlink" Target="http://www.uradni-list.si/1/objava.jsp?sop=2013-01-1753" TargetMode="External"/><Relationship Id="rId29" Type="http://schemas.openxmlformats.org/officeDocument/2006/relationships/hyperlink" Target="https://www.tax-fin-lex.si/Dokument/Podrobnosti?rootEntityId=aa83fc15-1880-4eae-b40f-251001b50f5c" TargetMode="External"/><Relationship Id="rId11" Type="http://schemas.openxmlformats.org/officeDocument/2006/relationships/hyperlink" Target="http://www.uradni-list.si/1/objava.jsp?sop=2010-01-4554" TargetMode="External"/><Relationship Id="rId24" Type="http://schemas.openxmlformats.org/officeDocument/2006/relationships/hyperlink" Target="https://www.tax-fin-lex.si/Dokument/Podrobnosti?rootEntityId=630d2957-14a9-4d19-838b-b33583366fe8" TargetMode="External"/><Relationship Id="rId32" Type="http://schemas.openxmlformats.org/officeDocument/2006/relationships/hyperlink" Target="https://www.tax-fin-lex.si/Dokument/Podrobnosti?rootEntityId=97f31445-bc57-434c-9249-5296e69475ee" TargetMode="External"/><Relationship Id="rId37" Type="http://schemas.openxmlformats.org/officeDocument/2006/relationships/hyperlink" Target="https://www.tax-fin-lex.si/Dokument/Podrobnosti?rootEntityId=2b699213-e546-4b19-9eaf-68643222c992" TargetMode="External"/><Relationship Id="rId40" Type="http://schemas.openxmlformats.org/officeDocument/2006/relationships/hyperlink" Target="https://www.tax-fin-lex.si/Dokument/Podrobnosti?rootEntityId=0a053c8c-2668-45f6-9c08-665c8fd3b773" TargetMode="External"/><Relationship Id="rId45" Type="http://schemas.openxmlformats.org/officeDocument/2006/relationships/hyperlink" Target="https://www.tax-fin-lex.si/Dokument/Podrobnosti?rootEntityId=02f688e8-a2f1-40c8-978c-ea6de61d093b" TargetMode="External"/><Relationship Id="rId53" Type="http://schemas.openxmlformats.org/officeDocument/2006/relationships/hyperlink" Target="https://www.tax-fin-lex.si/Dokument/Podrobnosti?rootEntityId=401eaa69-97fa-4ba2-a80f-76e3351175a5" TargetMode="External"/><Relationship Id="rId58" Type="http://schemas.openxmlformats.org/officeDocument/2006/relationships/hyperlink" Target="https://www.tax-fin-lex.si/Dokument/Podrobnosti?rootEntityId=cddda83f-adb1-4a78-83a4-562e87b9ab9a" TargetMode="External"/><Relationship Id="rId66" Type="http://schemas.openxmlformats.org/officeDocument/2006/relationships/hyperlink" Target="http://www.uradni-list.si/1/objava.jsp?sop=2015-01-0505"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radni-list.si/1/objava.jsp?sop=2012-01-1700" TargetMode="External"/><Relationship Id="rId23" Type="http://schemas.openxmlformats.org/officeDocument/2006/relationships/hyperlink" Target="http://www.uradni-list.si/1/objava.jsp?sop=2018-01-4122" TargetMode="External"/><Relationship Id="rId28" Type="http://schemas.openxmlformats.org/officeDocument/2006/relationships/hyperlink" Target="https://www.tax-fin-lex.si/Dokument/Podrobnosti?rootEntityId=77511d80-9537-4c56-99bd-2b41d763f93c" TargetMode="External"/><Relationship Id="rId36" Type="http://schemas.openxmlformats.org/officeDocument/2006/relationships/hyperlink" Target="https://www.tax-fin-lex.si/Dokument/Podrobnosti?rootEntityId=7823a368-1fb9-441c-ae29-d18c6d7bb065" TargetMode="External"/><Relationship Id="rId49" Type="http://schemas.openxmlformats.org/officeDocument/2006/relationships/hyperlink" Target="https://www.tax-fin-lex.si/Dokument/Podrobnosti?rootEntityId=e459cea9-5be5-4d18-89cb-48fd28090841" TargetMode="External"/><Relationship Id="rId57" Type="http://schemas.openxmlformats.org/officeDocument/2006/relationships/hyperlink" Target="https://www.tax-fin-lex.si/Dokument/Podrobnosti?rootEntityId=99702986-d212-4efb-8176-f08dfdfeea30" TargetMode="External"/><Relationship Id="rId61" Type="http://schemas.openxmlformats.org/officeDocument/2006/relationships/hyperlink" Target="https://www.tax-fin-lex.si/Dokument/Podrobnosti?rootEntityId=d1005d01-0642-4ea7-b1d2-8b38a1c844c0" TargetMode="External"/><Relationship Id="rId10" Type="http://schemas.openxmlformats.org/officeDocument/2006/relationships/hyperlink" Target="http://www.uradni-list.si/1/objava.jsp?sop=2010-01-3273" TargetMode="External"/><Relationship Id="rId19" Type="http://schemas.openxmlformats.org/officeDocument/2006/relationships/hyperlink" Target="http://www.uradni-list.si/1/objava.jsp?sop=2014-01-3949" TargetMode="External"/><Relationship Id="rId31" Type="http://schemas.openxmlformats.org/officeDocument/2006/relationships/hyperlink" Target="https://www.tax-fin-lex.si/Dokument/Podrobnosti?rootEntityId=fc68ff2f-6bfe-467d-9cec-692d1f00f1fe" TargetMode="External"/><Relationship Id="rId44" Type="http://schemas.openxmlformats.org/officeDocument/2006/relationships/hyperlink" Target="https://www.tax-fin-lex.si/Dokument/Podrobnosti?rootEntityId=96474be6-f488-431e-8a34-831607a67c9a" TargetMode="External"/><Relationship Id="rId52" Type="http://schemas.openxmlformats.org/officeDocument/2006/relationships/hyperlink" Target="https://www.tax-fin-lex.si/Dokument/Podrobnosti?rootEntityId=977218e4-8d18-4402-a56c-fca878224f18" TargetMode="External"/><Relationship Id="rId60" Type="http://schemas.openxmlformats.org/officeDocument/2006/relationships/hyperlink" Target="https://www.tax-fin-lex.si/Dokument/Podrobnosti?rootEntityId=cde4a720-4c39-4649-beca-accd2a7eb48c" TargetMode="External"/><Relationship Id="rId65" Type="http://schemas.openxmlformats.org/officeDocument/2006/relationships/hyperlink" Target="http://www.uradni-list.si/1/objava.jsp?sop=2010-01-5482"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10-01-0520" TargetMode="External"/><Relationship Id="rId14" Type="http://schemas.openxmlformats.org/officeDocument/2006/relationships/hyperlink" Target="http://www.uradni-list.si/1/objava.jsp?sop=2012-01-1121" TargetMode="External"/><Relationship Id="rId22" Type="http://schemas.openxmlformats.org/officeDocument/2006/relationships/hyperlink" Target="http://www.uradni-list.si/1/objava.jsp?sop=2017-01-3165" TargetMode="External"/><Relationship Id="rId27" Type="http://schemas.openxmlformats.org/officeDocument/2006/relationships/hyperlink" Target="https://www.tax-fin-lex.si/Dokument/Podrobnosti?rootEntityId=9d2d7f4b-3d39-493b-a2f1-7ed5145768e2" TargetMode="External"/><Relationship Id="rId30" Type="http://schemas.openxmlformats.org/officeDocument/2006/relationships/hyperlink" Target="https://www.tax-fin-lex.si/Dokument/Podrobnosti?rootEntityId=afe380a2-cfc5-44ae-a922-dadab2b66a60" TargetMode="External"/><Relationship Id="rId35" Type="http://schemas.openxmlformats.org/officeDocument/2006/relationships/hyperlink" Target="https://www.tax-fin-lex.si/Dokument/Podrobnosti?rootEntityId=088129fc-d403-4252-9a61-27a9108c4aec" TargetMode="External"/><Relationship Id="rId43" Type="http://schemas.openxmlformats.org/officeDocument/2006/relationships/hyperlink" Target="https://www.tax-fin-lex.si/Dokument/Podrobnosti?rootEntityId=980b3e2e-875f-4926-9d56-b1852ec18f46" TargetMode="External"/><Relationship Id="rId48" Type="http://schemas.openxmlformats.org/officeDocument/2006/relationships/hyperlink" Target="https://www.tax-fin-lex.si/Dokument/Podrobnosti?rootEntityId=baa6e3aa-c4c4-4fe5-95d9-be0a50fa53d5" TargetMode="External"/><Relationship Id="rId56" Type="http://schemas.openxmlformats.org/officeDocument/2006/relationships/hyperlink" Target="https://www.tax-fin-lex.si/Dokument/Podrobnosti?rootEntityId=b59bb3ef-01e2-4885-9e5d-91b75f746b37" TargetMode="External"/><Relationship Id="rId64" Type="http://schemas.openxmlformats.org/officeDocument/2006/relationships/hyperlink" Target="http://www.uradni-list.si/1/objava.jsp?sop=2006-01-1166" TargetMode="External"/><Relationship Id="rId69" Type="http://schemas.openxmlformats.org/officeDocument/2006/relationships/hyperlink" Target="http://www.uradni-list.si/1/objava.jsp?sop=2018-01-1347" TargetMode="External"/><Relationship Id="rId77" Type="http://schemas.openxmlformats.org/officeDocument/2006/relationships/theme" Target="theme/theme1.xml"/><Relationship Id="rId8" Type="http://schemas.openxmlformats.org/officeDocument/2006/relationships/hyperlink" Target="http://www.uradni-list.si/1/objava.jsp?sop=2009-01-4891" TargetMode="External"/><Relationship Id="rId51" Type="http://schemas.openxmlformats.org/officeDocument/2006/relationships/hyperlink" Target="https://www.tax-fin-lex.si/Dokument/Podrobnosti?rootEntityId=38a18f69-ddd4-4d92-b505-29c30302380f"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uradni-list.si/1/objava.jsp?sop=2010-01-5583" TargetMode="External"/><Relationship Id="rId17" Type="http://schemas.openxmlformats.org/officeDocument/2006/relationships/hyperlink" Target="http://www.uradni-list.si/1/objava.jsp?sop=2014-01-0961" TargetMode="External"/><Relationship Id="rId25" Type="http://schemas.openxmlformats.org/officeDocument/2006/relationships/hyperlink" Target="https://www.tax-fin-lex.si/Dokument/Podrobnosti?rootEntityId=724e8a5a-24e4-4fb5-9b13-f3f107f2d772" TargetMode="External"/><Relationship Id="rId33" Type="http://schemas.openxmlformats.org/officeDocument/2006/relationships/hyperlink" Target="https://www.tax-fin-lex.si/Dokument/Podrobnosti?rootEntityId=8f5d5ff2-8070-46cf-a5aa-df902dd2fe31" TargetMode="External"/><Relationship Id="rId38" Type="http://schemas.openxmlformats.org/officeDocument/2006/relationships/hyperlink" Target="https://www.tax-fin-lex.si/Dokument/Podrobnosti?rootEntityId=468d9078-f7c9-45dc-832d-18ee76fcfda4" TargetMode="External"/><Relationship Id="rId46" Type="http://schemas.openxmlformats.org/officeDocument/2006/relationships/hyperlink" Target="https://www.tax-fin-lex.si/Dokument/Podrobnosti?rootEntityId=05dcdcb6-db2a-4f55-bc75-14b50f9a94b2" TargetMode="External"/><Relationship Id="rId59" Type="http://schemas.openxmlformats.org/officeDocument/2006/relationships/hyperlink" Target="https://www.tax-fin-lex.si/Dokument/Podrobnosti?rootEntityId=53172028-eb2d-45c7-b77c-52641df286dd" TargetMode="External"/><Relationship Id="rId67" Type="http://schemas.openxmlformats.org/officeDocument/2006/relationships/hyperlink" Target="http://www.uradni-list.si/1/objava.jsp?sop=2015-01-3306" TargetMode="External"/><Relationship Id="rId20" Type="http://schemas.openxmlformats.org/officeDocument/2006/relationships/hyperlink" Target="http://www.uradni-list.si/1/objava.jsp?sop=2015-01-3254" TargetMode="External"/><Relationship Id="rId41" Type="http://schemas.openxmlformats.org/officeDocument/2006/relationships/hyperlink" Target="https://www.tax-fin-lex.si/Dokument/Podrobnosti?rootEntityId=40ddd4ed-85c0-4c56-8f23-7c55f8ebe972" TargetMode="External"/><Relationship Id="rId54" Type="http://schemas.openxmlformats.org/officeDocument/2006/relationships/hyperlink" Target="https://www.tax-fin-lex.si/Dokument/Podrobnosti?rootEntityId=9420400a-54ed-4674-b9b4-6144d3fb1775" TargetMode="External"/><Relationship Id="rId62" Type="http://schemas.openxmlformats.org/officeDocument/2006/relationships/hyperlink" Target="https://www.tax-fin-lex.si/Dokument/Podrobnosti?rootEntityId=277ed0b6-c570-4a7c-8838-13732406d359" TargetMode="External"/><Relationship Id="rId70" Type="http://schemas.openxmlformats.org/officeDocument/2006/relationships/hyperlink" Target="mailto:gp.mddsz@gov.si"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tax-fin-lex.si/Dokument/Podrobnosti?rootEntityId=ee841200-d069-4972-a60f-008a53f93d98" TargetMode="External"/><Relationship Id="rId2" Type="http://schemas.openxmlformats.org/officeDocument/2006/relationships/hyperlink" Target="https://www.tax-fin-lex.si/Dokument/Podrobnosti?rootEntityId=b673fe98-ebcc-40f0-9cc5-1c9bd2e73917" TargetMode="External"/><Relationship Id="rId1" Type="http://schemas.openxmlformats.org/officeDocument/2006/relationships/hyperlink" Target="https://www.tax-fin-lex.si/Dokument/Podrobnosti?rootEntityId=023f050e-581f-4de3-a37e-99552178bb5c" TargetMode="External"/><Relationship Id="rId4" Type="http://schemas.openxmlformats.org/officeDocument/2006/relationships/hyperlink" Target="https://www.tax-fin-lex.si/Dokument/Podrobnosti?rootEntityId=4931e25f-8f60-4774-9110-b0dc498cedc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C5DF00-C5B9-40B0-BE87-0C7848DC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5099</Words>
  <Characters>41100</Characters>
  <Application>Microsoft Office Word</Application>
  <DocSecurity>0</DocSecurity>
  <Lines>342</Lines>
  <Paragraphs>92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46107</CharactersWithSpaces>
  <SharedDoc>false</SharedDoc>
  <HLinks>
    <vt:vector size="414" baseType="variant">
      <vt:variant>
        <vt:i4>2687040</vt:i4>
      </vt:variant>
      <vt:variant>
        <vt:i4>189</vt:i4>
      </vt:variant>
      <vt:variant>
        <vt:i4>0</vt:i4>
      </vt:variant>
      <vt:variant>
        <vt:i4>5</vt:i4>
      </vt:variant>
      <vt:variant>
        <vt:lpwstr>mailto:gp.mju@gov.si</vt:lpwstr>
      </vt:variant>
      <vt:variant>
        <vt:lpwstr/>
      </vt:variant>
      <vt:variant>
        <vt:i4>5505067</vt:i4>
      </vt:variant>
      <vt:variant>
        <vt:i4>186</vt:i4>
      </vt:variant>
      <vt:variant>
        <vt:i4>0</vt:i4>
      </vt:variant>
      <vt:variant>
        <vt:i4>5</vt:i4>
      </vt:variant>
      <vt:variant>
        <vt:lpwstr>mailto:gp.mddsz@gov.si</vt:lpwstr>
      </vt:variant>
      <vt:variant>
        <vt:lpwstr/>
      </vt:variant>
      <vt:variant>
        <vt:i4>7536675</vt:i4>
      </vt:variant>
      <vt:variant>
        <vt:i4>183</vt:i4>
      </vt:variant>
      <vt:variant>
        <vt:i4>0</vt:i4>
      </vt:variant>
      <vt:variant>
        <vt:i4>5</vt:i4>
      </vt:variant>
      <vt:variant>
        <vt:lpwstr>http://www.uradni-list.si/1/objava.jsp?sop=2018-01-1347</vt:lpwstr>
      </vt:variant>
      <vt:variant>
        <vt:lpwstr/>
      </vt:variant>
      <vt:variant>
        <vt:i4>7405613</vt:i4>
      </vt:variant>
      <vt:variant>
        <vt:i4>180</vt:i4>
      </vt:variant>
      <vt:variant>
        <vt:i4>0</vt:i4>
      </vt:variant>
      <vt:variant>
        <vt:i4>5</vt:i4>
      </vt:variant>
      <vt:variant>
        <vt:lpwstr>http://www.uradni-list.si/1/objava.jsp?sop=2016-01-1366</vt:lpwstr>
      </vt:variant>
      <vt:variant>
        <vt:lpwstr/>
      </vt:variant>
      <vt:variant>
        <vt:i4>7667758</vt:i4>
      </vt:variant>
      <vt:variant>
        <vt:i4>177</vt:i4>
      </vt:variant>
      <vt:variant>
        <vt:i4>0</vt:i4>
      </vt:variant>
      <vt:variant>
        <vt:i4>5</vt:i4>
      </vt:variant>
      <vt:variant>
        <vt:lpwstr>http://www.uradni-list.si/1/objava.jsp?sop=2015-01-3306</vt:lpwstr>
      </vt:variant>
      <vt:variant>
        <vt:lpwstr/>
      </vt:variant>
      <vt:variant>
        <vt:i4>7733288</vt:i4>
      </vt:variant>
      <vt:variant>
        <vt:i4>174</vt:i4>
      </vt:variant>
      <vt:variant>
        <vt:i4>0</vt:i4>
      </vt:variant>
      <vt:variant>
        <vt:i4>5</vt:i4>
      </vt:variant>
      <vt:variant>
        <vt:lpwstr>http://www.uradni-list.si/1/objava.jsp?sop=2015-01-0505</vt:lpwstr>
      </vt:variant>
      <vt:variant>
        <vt:lpwstr/>
      </vt:variant>
      <vt:variant>
        <vt:i4>8060972</vt:i4>
      </vt:variant>
      <vt:variant>
        <vt:i4>171</vt:i4>
      </vt:variant>
      <vt:variant>
        <vt:i4>0</vt:i4>
      </vt:variant>
      <vt:variant>
        <vt:i4>5</vt:i4>
      </vt:variant>
      <vt:variant>
        <vt:lpwstr>http://www.uradni-list.si/1/objava.jsp?sop=2010-01-5482</vt:lpwstr>
      </vt:variant>
      <vt:variant>
        <vt:lpwstr/>
      </vt:variant>
      <vt:variant>
        <vt:i4>7340079</vt:i4>
      </vt:variant>
      <vt:variant>
        <vt:i4>168</vt:i4>
      </vt:variant>
      <vt:variant>
        <vt:i4>0</vt:i4>
      </vt:variant>
      <vt:variant>
        <vt:i4>5</vt:i4>
      </vt:variant>
      <vt:variant>
        <vt:lpwstr>http://www.uradni-list.si/1/objava.jsp?sop=2006-01-1166</vt:lpwstr>
      </vt:variant>
      <vt:variant>
        <vt:lpwstr/>
      </vt:variant>
      <vt:variant>
        <vt:i4>2031645</vt:i4>
      </vt:variant>
      <vt:variant>
        <vt:i4>165</vt:i4>
      </vt:variant>
      <vt:variant>
        <vt:i4>0</vt:i4>
      </vt:variant>
      <vt:variant>
        <vt:i4>5</vt:i4>
      </vt:variant>
      <vt:variant>
        <vt:lpwstr>https://www.tax-fin-lex.si/Dokument/Podrobnosti?rootEntityId=83d8499d-2956-4a75-a1b3-62b7b917d48e</vt:lpwstr>
      </vt:variant>
      <vt:variant>
        <vt:lpwstr/>
      </vt:variant>
      <vt:variant>
        <vt:i4>4915228</vt:i4>
      </vt:variant>
      <vt:variant>
        <vt:i4>162</vt:i4>
      </vt:variant>
      <vt:variant>
        <vt:i4>0</vt:i4>
      </vt:variant>
      <vt:variant>
        <vt:i4>5</vt:i4>
      </vt:variant>
      <vt:variant>
        <vt:lpwstr>https://www.tax-fin-lex.si/Dokument/Podrobnosti?rootEntityId=277ed0b6-c570-4a7c-8838-13732406d359</vt:lpwstr>
      </vt:variant>
      <vt:variant>
        <vt:lpwstr/>
      </vt:variant>
      <vt:variant>
        <vt:i4>4587591</vt:i4>
      </vt:variant>
      <vt:variant>
        <vt:i4>159</vt:i4>
      </vt:variant>
      <vt:variant>
        <vt:i4>0</vt:i4>
      </vt:variant>
      <vt:variant>
        <vt:i4>5</vt:i4>
      </vt:variant>
      <vt:variant>
        <vt:lpwstr>https://www.tax-fin-lex.si/Dokument/Podrobnosti?rootEntityId=d1005d01-0642-4ea7-b1d2-8b38a1c844c0</vt:lpwstr>
      </vt:variant>
      <vt:variant>
        <vt:lpwstr/>
      </vt:variant>
      <vt:variant>
        <vt:i4>5046349</vt:i4>
      </vt:variant>
      <vt:variant>
        <vt:i4>156</vt:i4>
      </vt:variant>
      <vt:variant>
        <vt:i4>0</vt:i4>
      </vt:variant>
      <vt:variant>
        <vt:i4>5</vt:i4>
      </vt:variant>
      <vt:variant>
        <vt:lpwstr>https://www.tax-fin-lex.si/Dokument/Podrobnosti?rootEntityId=cde4a720-4c39-4649-beca-accd2a7eb48c</vt:lpwstr>
      </vt:variant>
      <vt:variant>
        <vt:lpwstr/>
      </vt:variant>
      <vt:variant>
        <vt:i4>1179726</vt:i4>
      </vt:variant>
      <vt:variant>
        <vt:i4>153</vt:i4>
      </vt:variant>
      <vt:variant>
        <vt:i4>0</vt:i4>
      </vt:variant>
      <vt:variant>
        <vt:i4>5</vt:i4>
      </vt:variant>
      <vt:variant>
        <vt:lpwstr>https://www.tax-fin-lex.si/Dokument/Podrobnosti?rootEntityId=53172028-eb2d-45c7-b77c-52641df286dd</vt:lpwstr>
      </vt:variant>
      <vt:variant>
        <vt:lpwstr/>
      </vt:variant>
      <vt:variant>
        <vt:i4>1704006</vt:i4>
      </vt:variant>
      <vt:variant>
        <vt:i4>150</vt:i4>
      </vt:variant>
      <vt:variant>
        <vt:i4>0</vt:i4>
      </vt:variant>
      <vt:variant>
        <vt:i4>5</vt:i4>
      </vt:variant>
      <vt:variant>
        <vt:lpwstr>https://www.tax-fin-lex.si/Dokument/Podrobnosti?rootEntityId=cddda83f-adb1-4a78-83a4-562e87b9ab9a</vt:lpwstr>
      </vt:variant>
      <vt:variant>
        <vt:lpwstr/>
      </vt:variant>
      <vt:variant>
        <vt:i4>4325451</vt:i4>
      </vt:variant>
      <vt:variant>
        <vt:i4>147</vt:i4>
      </vt:variant>
      <vt:variant>
        <vt:i4>0</vt:i4>
      </vt:variant>
      <vt:variant>
        <vt:i4>5</vt:i4>
      </vt:variant>
      <vt:variant>
        <vt:lpwstr>https://www.tax-fin-lex.si/Dokument/Podrobnosti?rootEntityId=99702986-d212-4efb-8176-f08dfdfeea30</vt:lpwstr>
      </vt:variant>
      <vt:variant>
        <vt:lpwstr/>
      </vt:variant>
      <vt:variant>
        <vt:i4>1376324</vt:i4>
      </vt:variant>
      <vt:variant>
        <vt:i4>144</vt:i4>
      </vt:variant>
      <vt:variant>
        <vt:i4>0</vt:i4>
      </vt:variant>
      <vt:variant>
        <vt:i4>5</vt:i4>
      </vt:variant>
      <vt:variant>
        <vt:lpwstr>https://www.tax-fin-lex.si/Dokument/Podrobnosti?rootEntityId=b59bb3ef-01e2-4885-9e5d-91b75f746b37</vt:lpwstr>
      </vt:variant>
      <vt:variant>
        <vt:lpwstr/>
      </vt:variant>
      <vt:variant>
        <vt:i4>2031647</vt:i4>
      </vt:variant>
      <vt:variant>
        <vt:i4>141</vt:i4>
      </vt:variant>
      <vt:variant>
        <vt:i4>0</vt:i4>
      </vt:variant>
      <vt:variant>
        <vt:i4>5</vt:i4>
      </vt:variant>
      <vt:variant>
        <vt:lpwstr>https://www.tax-fin-lex.si/Dokument/Podrobnosti?rootEntityId=454f8887-9fcb-4944-841e-7ec973fc55ae</vt:lpwstr>
      </vt:variant>
      <vt:variant>
        <vt:lpwstr/>
      </vt:variant>
      <vt:variant>
        <vt:i4>4980800</vt:i4>
      </vt:variant>
      <vt:variant>
        <vt:i4>138</vt:i4>
      </vt:variant>
      <vt:variant>
        <vt:i4>0</vt:i4>
      </vt:variant>
      <vt:variant>
        <vt:i4>5</vt:i4>
      </vt:variant>
      <vt:variant>
        <vt:lpwstr>https://www.tax-fin-lex.si/Dokument/Podrobnosti?rootEntityId=9420400a-54ed-4674-b9b4-6144d3fb1775</vt:lpwstr>
      </vt:variant>
      <vt:variant>
        <vt:lpwstr/>
      </vt:variant>
      <vt:variant>
        <vt:i4>1179715</vt:i4>
      </vt:variant>
      <vt:variant>
        <vt:i4>135</vt:i4>
      </vt:variant>
      <vt:variant>
        <vt:i4>0</vt:i4>
      </vt:variant>
      <vt:variant>
        <vt:i4>5</vt:i4>
      </vt:variant>
      <vt:variant>
        <vt:lpwstr>https://www.tax-fin-lex.si/Dokument/Podrobnosti?rootEntityId=401eaa69-97fa-4ba2-a80f-76e3351175a5</vt:lpwstr>
      </vt:variant>
      <vt:variant>
        <vt:lpwstr/>
      </vt:variant>
      <vt:variant>
        <vt:i4>4718658</vt:i4>
      </vt:variant>
      <vt:variant>
        <vt:i4>132</vt:i4>
      </vt:variant>
      <vt:variant>
        <vt:i4>0</vt:i4>
      </vt:variant>
      <vt:variant>
        <vt:i4>5</vt:i4>
      </vt:variant>
      <vt:variant>
        <vt:lpwstr>https://www.tax-fin-lex.si/Dokument/Podrobnosti?rootEntityId=977218e4-8d18-4402-a56c-fca878224f18</vt:lpwstr>
      </vt:variant>
      <vt:variant>
        <vt:lpwstr/>
      </vt:variant>
      <vt:variant>
        <vt:i4>4718661</vt:i4>
      </vt:variant>
      <vt:variant>
        <vt:i4>129</vt:i4>
      </vt:variant>
      <vt:variant>
        <vt:i4>0</vt:i4>
      </vt:variant>
      <vt:variant>
        <vt:i4>5</vt:i4>
      </vt:variant>
      <vt:variant>
        <vt:lpwstr>https://www.tax-fin-lex.si/Dokument/Podrobnosti?rootEntityId=38a18f69-ddd4-4d92-b505-29c30302380f</vt:lpwstr>
      </vt:variant>
      <vt:variant>
        <vt:lpwstr/>
      </vt:variant>
      <vt:variant>
        <vt:i4>4522048</vt:i4>
      </vt:variant>
      <vt:variant>
        <vt:i4>126</vt:i4>
      </vt:variant>
      <vt:variant>
        <vt:i4>0</vt:i4>
      </vt:variant>
      <vt:variant>
        <vt:i4>5</vt:i4>
      </vt:variant>
      <vt:variant>
        <vt:lpwstr>https://www.tax-fin-lex.si/Dokument/Podrobnosti?rootEntityId=9bba438f-078f-41b3-8edd-05360b84a1e4</vt:lpwstr>
      </vt:variant>
      <vt:variant>
        <vt:lpwstr/>
      </vt:variant>
      <vt:variant>
        <vt:i4>1310791</vt:i4>
      </vt:variant>
      <vt:variant>
        <vt:i4>123</vt:i4>
      </vt:variant>
      <vt:variant>
        <vt:i4>0</vt:i4>
      </vt:variant>
      <vt:variant>
        <vt:i4>5</vt:i4>
      </vt:variant>
      <vt:variant>
        <vt:lpwstr>https://www.tax-fin-lex.si/Dokument/Podrobnosti?rootEntityId=e459cea9-5be5-4d18-89cb-48fd28090841</vt:lpwstr>
      </vt:variant>
      <vt:variant>
        <vt:lpwstr/>
      </vt:variant>
      <vt:variant>
        <vt:i4>1114185</vt:i4>
      </vt:variant>
      <vt:variant>
        <vt:i4>120</vt:i4>
      </vt:variant>
      <vt:variant>
        <vt:i4>0</vt:i4>
      </vt:variant>
      <vt:variant>
        <vt:i4>5</vt:i4>
      </vt:variant>
      <vt:variant>
        <vt:lpwstr>https://www.tax-fin-lex.si/Dokument/Podrobnosti?rootEntityId=baa6e3aa-c4c4-4fe5-95d9-be0a50fa53d5</vt:lpwstr>
      </vt:variant>
      <vt:variant>
        <vt:lpwstr/>
      </vt:variant>
      <vt:variant>
        <vt:i4>1572935</vt:i4>
      </vt:variant>
      <vt:variant>
        <vt:i4>117</vt:i4>
      </vt:variant>
      <vt:variant>
        <vt:i4>0</vt:i4>
      </vt:variant>
      <vt:variant>
        <vt:i4>5</vt:i4>
      </vt:variant>
      <vt:variant>
        <vt:lpwstr>https://www.tax-fin-lex.si/Dokument/Podrobnosti?rootEntityId=21503705-d72e-4fa7-a75b-d02a7f969248</vt:lpwstr>
      </vt:variant>
      <vt:variant>
        <vt:lpwstr/>
      </vt:variant>
      <vt:variant>
        <vt:i4>1835077</vt:i4>
      </vt:variant>
      <vt:variant>
        <vt:i4>114</vt:i4>
      </vt:variant>
      <vt:variant>
        <vt:i4>0</vt:i4>
      </vt:variant>
      <vt:variant>
        <vt:i4>5</vt:i4>
      </vt:variant>
      <vt:variant>
        <vt:lpwstr>https://www.tax-fin-lex.si/Dokument/Podrobnosti?rootEntityId=05dcdcb6-db2a-4f55-bc75-14b50f9a94b2</vt:lpwstr>
      </vt:variant>
      <vt:variant>
        <vt:lpwstr/>
      </vt:variant>
      <vt:variant>
        <vt:i4>1310784</vt:i4>
      </vt:variant>
      <vt:variant>
        <vt:i4>111</vt:i4>
      </vt:variant>
      <vt:variant>
        <vt:i4>0</vt:i4>
      </vt:variant>
      <vt:variant>
        <vt:i4>5</vt:i4>
      </vt:variant>
      <vt:variant>
        <vt:lpwstr>https://www.tax-fin-lex.si/Dokument/Podrobnosti?rootEntityId=02f688e8-a2f1-40c8-978c-ea6de61d093b</vt:lpwstr>
      </vt:variant>
      <vt:variant>
        <vt:lpwstr/>
      </vt:variant>
      <vt:variant>
        <vt:i4>5046293</vt:i4>
      </vt:variant>
      <vt:variant>
        <vt:i4>108</vt:i4>
      </vt:variant>
      <vt:variant>
        <vt:i4>0</vt:i4>
      </vt:variant>
      <vt:variant>
        <vt:i4>5</vt:i4>
      </vt:variant>
      <vt:variant>
        <vt:lpwstr>https://www.tax-fin-lex.si/Dokument/Podrobnosti?rootEntityId=96474be6-f488-431e-8a34-831607a67c9a</vt:lpwstr>
      </vt:variant>
      <vt:variant>
        <vt:lpwstr/>
      </vt:variant>
      <vt:variant>
        <vt:i4>1114182</vt:i4>
      </vt:variant>
      <vt:variant>
        <vt:i4>105</vt:i4>
      </vt:variant>
      <vt:variant>
        <vt:i4>0</vt:i4>
      </vt:variant>
      <vt:variant>
        <vt:i4>5</vt:i4>
      </vt:variant>
      <vt:variant>
        <vt:lpwstr>https://www.tax-fin-lex.si/Dokument/Podrobnosti?rootEntityId=980b3e2e-875f-4926-9d56-b1852ec18f46</vt:lpwstr>
      </vt:variant>
      <vt:variant>
        <vt:lpwstr/>
      </vt:variant>
      <vt:variant>
        <vt:i4>1114187</vt:i4>
      </vt:variant>
      <vt:variant>
        <vt:i4>102</vt:i4>
      </vt:variant>
      <vt:variant>
        <vt:i4>0</vt:i4>
      </vt:variant>
      <vt:variant>
        <vt:i4>5</vt:i4>
      </vt:variant>
      <vt:variant>
        <vt:lpwstr>https://www.tax-fin-lex.si/Dokument/Podrobnosti?rootEntityId=5fad38cb-9d9f-466d-b6d0-dd0a05956fc8</vt:lpwstr>
      </vt:variant>
      <vt:variant>
        <vt:lpwstr/>
      </vt:variant>
      <vt:variant>
        <vt:i4>4718609</vt:i4>
      </vt:variant>
      <vt:variant>
        <vt:i4>99</vt:i4>
      </vt:variant>
      <vt:variant>
        <vt:i4>0</vt:i4>
      </vt:variant>
      <vt:variant>
        <vt:i4>5</vt:i4>
      </vt:variant>
      <vt:variant>
        <vt:lpwstr>https://www.tax-fin-lex.si/Dokument/Podrobnosti?rootEntityId=40ddd4ed-85c0-4c56-8f23-7c55f8ebe972</vt:lpwstr>
      </vt:variant>
      <vt:variant>
        <vt:lpwstr/>
      </vt:variant>
      <vt:variant>
        <vt:i4>1900617</vt:i4>
      </vt:variant>
      <vt:variant>
        <vt:i4>96</vt:i4>
      </vt:variant>
      <vt:variant>
        <vt:i4>0</vt:i4>
      </vt:variant>
      <vt:variant>
        <vt:i4>5</vt:i4>
      </vt:variant>
      <vt:variant>
        <vt:lpwstr>https://www.tax-fin-lex.si/Dokument/Podrobnosti?rootEntityId=0a053c8c-2668-45f6-9c08-665c8fd3b773</vt:lpwstr>
      </vt:variant>
      <vt:variant>
        <vt:lpwstr/>
      </vt:variant>
      <vt:variant>
        <vt:i4>5177409</vt:i4>
      </vt:variant>
      <vt:variant>
        <vt:i4>93</vt:i4>
      </vt:variant>
      <vt:variant>
        <vt:i4>0</vt:i4>
      </vt:variant>
      <vt:variant>
        <vt:i4>5</vt:i4>
      </vt:variant>
      <vt:variant>
        <vt:lpwstr>https://www.tax-fin-lex.si/Dokument/Podrobnosti?rootEntityId=72780648-b09a-4819-87dc-1e070909d557</vt:lpwstr>
      </vt:variant>
      <vt:variant>
        <vt:lpwstr/>
      </vt:variant>
      <vt:variant>
        <vt:i4>1179723</vt:i4>
      </vt:variant>
      <vt:variant>
        <vt:i4>90</vt:i4>
      </vt:variant>
      <vt:variant>
        <vt:i4>0</vt:i4>
      </vt:variant>
      <vt:variant>
        <vt:i4>5</vt:i4>
      </vt:variant>
      <vt:variant>
        <vt:lpwstr>https://www.tax-fin-lex.si/Dokument/Podrobnosti?rootEntityId=468d9078-f7c9-45dc-832d-18ee76fcfda4</vt:lpwstr>
      </vt:variant>
      <vt:variant>
        <vt:lpwstr/>
      </vt:variant>
      <vt:variant>
        <vt:i4>4784153</vt:i4>
      </vt:variant>
      <vt:variant>
        <vt:i4>87</vt:i4>
      </vt:variant>
      <vt:variant>
        <vt:i4>0</vt:i4>
      </vt:variant>
      <vt:variant>
        <vt:i4>5</vt:i4>
      </vt:variant>
      <vt:variant>
        <vt:lpwstr>https://www.tax-fin-lex.si/Dokument/Podrobnosti?rootEntityId=2b699213-e546-4b19-9eaf-68643222c992</vt:lpwstr>
      </vt:variant>
      <vt:variant>
        <vt:lpwstr/>
      </vt:variant>
      <vt:variant>
        <vt:i4>4587543</vt:i4>
      </vt:variant>
      <vt:variant>
        <vt:i4>84</vt:i4>
      </vt:variant>
      <vt:variant>
        <vt:i4>0</vt:i4>
      </vt:variant>
      <vt:variant>
        <vt:i4>5</vt:i4>
      </vt:variant>
      <vt:variant>
        <vt:lpwstr>https://www.tax-fin-lex.si/Dokument/Podrobnosti?rootEntityId=7823a368-1fb9-441c-ae29-d18c6d7bb065</vt:lpwstr>
      </vt:variant>
      <vt:variant>
        <vt:lpwstr/>
      </vt:variant>
      <vt:variant>
        <vt:i4>1703952</vt:i4>
      </vt:variant>
      <vt:variant>
        <vt:i4>81</vt:i4>
      </vt:variant>
      <vt:variant>
        <vt:i4>0</vt:i4>
      </vt:variant>
      <vt:variant>
        <vt:i4>5</vt:i4>
      </vt:variant>
      <vt:variant>
        <vt:lpwstr>https://www.tax-fin-lex.si/Dokument/Podrobnosti?rootEntityId=088129fc-d403-4252-9a61-27a9108c4aec</vt:lpwstr>
      </vt:variant>
      <vt:variant>
        <vt:lpwstr/>
      </vt:variant>
      <vt:variant>
        <vt:i4>1507351</vt:i4>
      </vt:variant>
      <vt:variant>
        <vt:i4>78</vt:i4>
      </vt:variant>
      <vt:variant>
        <vt:i4>0</vt:i4>
      </vt:variant>
      <vt:variant>
        <vt:i4>5</vt:i4>
      </vt:variant>
      <vt:variant>
        <vt:lpwstr>https://www.tax-fin-lex.si/Dokument/Podrobnosti?rootEntityId=99bd5fe7-4c4c-4fd3-9764-e79eef57af9f</vt:lpwstr>
      </vt:variant>
      <vt:variant>
        <vt:lpwstr/>
      </vt:variant>
      <vt:variant>
        <vt:i4>1572936</vt:i4>
      </vt:variant>
      <vt:variant>
        <vt:i4>75</vt:i4>
      </vt:variant>
      <vt:variant>
        <vt:i4>0</vt:i4>
      </vt:variant>
      <vt:variant>
        <vt:i4>5</vt:i4>
      </vt:variant>
      <vt:variant>
        <vt:lpwstr>https://www.tax-fin-lex.si/Dokument/Podrobnosti?rootEntityId=8f5d5ff2-8070-46cf-a5aa-df902dd2fe31</vt:lpwstr>
      </vt:variant>
      <vt:variant>
        <vt:lpwstr/>
      </vt:variant>
      <vt:variant>
        <vt:i4>1835032</vt:i4>
      </vt:variant>
      <vt:variant>
        <vt:i4>72</vt:i4>
      </vt:variant>
      <vt:variant>
        <vt:i4>0</vt:i4>
      </vt:variant>
      <vt:variant>
        <vt:i4>5</vt:i4>
      </vt:variant>
      <vt:variant>
        <vt:lpwstr>https://www.tax-fin-lex.si/Dokument/Podrobnosti?rootEntityId=97f31445-bc57-434c-9249-5296e69475ee</vt:lpwstr>
      </vt:variant>
      <vt:variant>
        <vt:lpwstr/>
      </vt:variant>
      <vt:variant>
        <vt:i4>1966107</vt:i4>
      </vt:variant>
      <vt:variant>
        <vt:i4>69</vt:i4>
      </vt:variant>
      <vt:variant>
        <vt:i4>0</vt:i4>
      </vt:variant>
      <vt:variant>
        <vt:i4>5</vt:i4>
      </vt:variant>
      <vt:variant>
        <vt:lpwstr>https://www.tax-fin-lex.si/Dokument/Podrobnosti?rootEntityId=fc68ff2f-6bfe-467d-9cec-692d1f00f1fe</vt:lpwstr>
      </vt:variant>
      <vt:variant>
        <vt:lpwstr/>
      </vt:variant>
      <vt:variant>
        <vt:i4>4915220</vt:i4>
      </vt:variant>
      <vt:variant>
        <vt:i4>66</vt:i4>
      </vt:variant>
      <vt:variant>
        <vt:i4>0</vt:i4>
      </vt:variant>
      <vt:variant>
        <vt:i4>5</vt:i4>
      </vt:variant>
      <vt:variant>
        <vt:lpwstr>https://www.tax-fin-lex.si/Dokument/Podrobnosti?rootEntityId=afe380a2-cfc5-44ae-a922-dadab2b66a60</vt:lpwstr>
      </vt:variant>
      <vt:variant>
        <vt:lpwstr/>
      </vt:variant>
      <vt:variant>
        <vt:i4>5111836</vt:i4>
      </vt:variant>
      <vt:variant>
        <vt:i4>63</vt:i4>
      </vt:variant>
      <vt:variant>
        <vt:i4>0</vt:i4>
      </vt:variant>
      <vt:variant>
        <vt:i4>5</vt:i4>
      </vt:variant>
      <vt:variant>
        <vt:lpwstr>https://www.tax-fin-lex.si/Dokument/Podrobnosti?rootEntityId=aa83fc15-1880-4eae-b40f-251001b50f5c</vt:lpwstr>
      </vt:variant>
      <vt:variant>
        <vt:lpwstr/>
      </vt:variant>
      <vt:variant>
        <vt:i4>5177372</vt:i4>
      </vt:variant>
      <vt:variant>
        <vt:i4>60</vt:i4>
      </vt:variant>
      <vt:variant>
        <vt:i4>0</vt:i4>
      </vt:variant>
      <vt:variant>
        <vt:i4>5</vt:i4>
      </vt:variant>
      <vt:variant>
        <vt:lpwstr>https://www.tax-fin-lex.si/Dokument/Podrobnosti?rootEntityId=77511d80-9537-4c56-99bd-2b41d763f93c</vt:lpwstr>
      </vt:variant>
      <vt:variant>
        <vt:lpwstr/>
      </vt:variant>
      <vt:variant>
        <vt:i4>5111831</vt:i4>
      </vt:variant>
      <vt:variant>
        <vt:i4>57</vt:i4>
      </vt:variant>
      <vt:variant>
        <vt:i4>0</vt:i4>
      </vt:variant>
      <vt:variant>
        <vt:i4>5</vt:i4>
      </vt:variant>
      <vt:variant>
        <vt:lpwstr>https://www.tax-fin-lex.si/Dokument/Podrobnosti?rootEntityId=9d2d7f4b-3d39-493b-a2f1-7ed5145768e2</vt:lpwstr>
      </vt:variant>
      <vt:variant>
        <vt:lpwstr/>
      </vt:variant>
      <vt:variant>
        <vt:i4>1310743</vt:i4>
      </vt:variant>
      <vt:variant>
        <vt:i4>54</vt:i4>
      </vt:variant>
      <vt:variant>
        <vt:i4>0</vt:i4>
      </vt:variant>
      <vt:variant>
        <vt:i4>5</vt:i4>
      </vt:variant>
      <vt:variant>
        <vt:lpwstr>https://www.tax-fin-lex.si/Dokument/Podrobnosti?rootEntityId=b64310ad-45b3-42b8-aaf9-23b40b08ed49</vt:lpwstr>
      </vt:variant>
      <vt:variant>
        <vt:lpwstr/>
      </vt:variant>
      <vt:variant>
        <vt:i4>1507407</vt:i4>
      </vt:variant>
      <vt:variant>
        <vt:i4>51</vt:i4>
      </vt:variant>
      <vt:variant>
        <vt:i4>0</vt:i4>
      </vt:variant>
      <vt:variant>
        <vt:i4>5</vt:i4>
      </vt:variant>
      <vt:variant>
        <vt:lpwstr>https://www.tax-fin-lex.si/Dokument/Podrobnosti?rootEntityId=724e8a5a-24e4-4fb5-9b13-f3f107f2d772</vt:lpwstr>
      </vt:variant>
      <vt:variant>
        <vt:lpwstr/>
      </vt:variant>
      <vt:variant>
        <vt:i4>4849685</vt:i4>
      </vt:variant>
      <vt:variant>
        <vt:i4>48</vt:i4>
      </vt:variant>
      <vt:variant>
        <vt:i4>0</vt:i4>
      </vt:variant>
      <vt:variant>
        <vt:i4>5</vt:i4>
      </vt:variant>
      <vt:variant>
        <vt:lpwstr>https://www.tax-fin-lex.si/Dokument/Podrobnosti?rootEntityId=630d2957-14a9-4d19-838b-b33583366fe8</vt:lpwstr>
      </vt:variant>
      <vt:variant>
        <vt:lpwstr/>
      </vt:variant>
      <vt:variant>
        <vt:i4>7340065</vt:i4>
      </vt:variant>
      <vt:variant>
        <vt:i4>45</vt:i4>
      </vt:variant>
      <vt:variant>
        <vt:i4>0</vt:i4>
      </vt:variant>
      <vt:variant>
        <vt:i4>5</vt:i4>
      </vt:variant>
      <vt:variant>
        <vt:lpwstr>http://www.uradni-list.si/1/objava.jsp?sop=2018-01-4122</vt:lpwstr>
      </vt:variant>
      <vt:variant>
        <vt:lpwstr/>
      </vt:variant>
      <vt:variant>
        <vt:i4>7536686</vt:i4>
      </vt:variant>
      <vt:variant>
        <vt:i4>42</vt:i4>
      </vt:variant>
      <vt:variant>
        <vt:i4>0</vt:i4>
      </vt:variant>
      <vt:variant>
        <vt:i4>5</vt:i4>
      </vt:variant>
      <vt:variant>
        <vt:lpwstr>http://www.uradni-list.si/1/objava.jsp?sop=2017-01-3165</vt:lpwstr>
      </vt:variant>
      <vt:variant>
        <vt:lpwstr/>
      </vt:variant>
      <vt:variant>
        <vt:i4>7798829</vt:i4>
      </vt:variant>
      <vt:variant>
        <vt:i4>39</vt:i4>
      </vt:variant>
      <vt:variant>
        <vt:i4>0</vt:i4>
      </vt:variant>
      <vt:variant>
        <vt:i4>5</vt:i4>
      </vt:variant>
      <vt:variant>
        <vt:lpwstr>http://www.uradni-list.si/1/objava.jsp?sop=2017-01-1206</vt:lpwstr>
      </vt:variant>
      <vt:variant>
        <vt:lpwstr/>
      </vt:variant>
      <vt:variant>
        <vt:i4>7340079</vt:i4>
      </vt:variant>
      <vt:variant>
        <vt:i4>36</vt:i4>
      </vt:variant>
      <vt:variant>
        <vt:i4>0</vt:i4>
      </vt:variant>
      <vt:variant>
        <vt:i4>5</vt:i4>
      </vt:variant>
      <vt:variant>
        <vt:lpwstr>http://www.uradni-list.si/1/objava.jsp?sop=2015-01-3254</vt:lpwstr>
      </vt:variant>
      <vt:variant>
        <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ariant>
        <vt:i4>1310736</vt:i4>
      </vt:variant>
      <vt:variant>
        <vt:i4>9</vt:i4>
      </vt:variant>
      <vt:variant>
        <vt:i4>0</vt:i4>
      </vt:variant>
      <vt:variant>
        <vt:i4>5</vt:i4>
      </vt:variant>
      <vt:variant>
        <vt:lpwstr>https://www.tax-fin-lex.si/Dokument/Podrobnosti?rootEntityId=4931e25f-8f60-4774-9110-b0dc498cedc1</vt:lpwstr>
      </vt:variant>
      <vt:variant>
        <vt:lpwstr/>
      </vt:variant>
      <vt:variant>
        <vt:i4>4980800</vt:i4>
      </vt:variant>
      <vt:variant>
        <vt:i4>6</vt:i4>
      </vt:variant>
      <vt:variant>
        <vt:i4>0</vt:i4>
      </vt:variant>
      <vt:variant>
        <vt:i4>5</vt:i4>
      </vt:variant>
      <vt:variant>
        <vt:lpwstr>https://www.tax-fin-lex.si/Dokument/Podrobnosti?rootEntityId=ee841200-d069-4972-a60f-008a53f93d98</vt:lpwstr>
      </vt:variant>
      <vt:variant>
        <vt:lpwstr/>
      </vt:variant>
      <vt:variant>
        <vt:i4>2031645</vt:i4>
      </vt:variant>
      <vt:variant>
        <vt:i4>3</vt:i4>
      </vt:variant>
      <vt:variant>
        <vt:i4>0</vt:i4>
      </vt:variant>
      <vt:variant>
        <vt:i4>5</vt:i4>
      </vt:variant>
      <vt:variant>
        <vt:lpwstr>https://www.tax-fin-lex.si/Dokument/Podrobnosti?rootEntityId=b673fe98-ebcc-40f0-9cc5-1c9bd2e73917</vt:lpwstr>
      </vt:variant>
      <vt:variant>
        <vt:lpwstr/>
      </vt:variant>
      <vt:variant>
        <vt:i4>2031682</vt:i4>
      </vt:variant>
      <vt:variant>
        <vt:i4>0</vt:i4>
      </vt:variant>
      <vt:variant>
        <vt:i4>0</vt:i4>
      </vt:variant>
      <vt:variant>
        <vt:i4>5</vt:i4>
      </vt:variant>
      <vt:variant>
        <vt:lpwstr>https://www.tax-fin-lex.si/Dokument/Podrobnosti?rootEntityId=023f050e-581f-4de3-a37e-99552178bb5c</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Simona Izlakar</dc:creator>
  <cp:keywords/>
  <dc:description/>
  <cp:lastModifiedBy>Tatjana Turnšek (IJS)</cp:lastModifiedBy>
  <cp:revision>4</cp:revision>
  <cp:lastPrinted>2021-07-08T05:32:00Z</cp:lastPrinted>
  <dcterms:created xsi:type="dcterms:W3CDTF">2022-02-04T08:55:00Z</dcterms:created>
  <dcterms:modified xsi:type="dcterms:W3CDTF">2022-02-16T08:15:00Z</dcterms:modified>
</cp:coreProperties>
</file>