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446CE" w14:textId="3FE8A2A2" w:rsidR="004C5794" w:rsidRPr="00607F0C" w:rsidRDefault="004C5794" w:rsidP="00B82409">
      <w:pPr>
        <w:spacing w:line="240" w:lineRule="auto"/>
        <w:rPr>
          <w:szCs w:val="20"/>
        </w:rPr>
      </w:pPr>
      <w:r w:rsidRPr="00682427">
        <w:rPr>
          <w:szCs w:val="20"/>
        </w:rPr>
        <w:t>Številka: 0611-</w:t>
      </w:r>
      <w:r w:rsidR="003B7AED" w:rsidRPr="00607F0C">
        <w:rPr>
          <w:szCs w:val="20"/>
        </w:rPr>
        <w:t>3</w:t>
      </w:r>
      <w:r w:rsidR="008E65A8" w:rsidRPr="00607F0C">
        <w:rPr>
          <w:szCs w:val="20"/>
        </w:rPr>
        <w:t>4</w:t>
      </w:r>
      <w:r w:rsidRPr="00607F0C">
        <w:rPr>
          <w:szCs w:val="20"/>
        </w:rPr>
        <w:t>/20</w:t>
      </w:r>
      <w:r w:rsidR="0074158D" w:rsidRPr="00607F0C">
        <w:rPr>
          <w:szCs w:val="20"/>
        </w:rPr>
        <w:t>20</w:t>
      </w:r>
      <w:r w:rsidRPr="00607F0C">
        <w:rPr>
          <w:szCs w:val="20"/>
        </w:rPr>
        <w:t>/</w:t>
      </w:r>
      <w:r w:rsidR="009E0412">
        <w:rPr>
          <w:szCs w:val="20"/>
        </w:rPr>
        <w:t>10</w:t>
      </w:r>
    </w:p>
    <w:p w14:paraId="4ABD2F11" w14:textId="275AF12B" w:rsidR="004C5794" w:rsidRPr="00682427" w:rsidRDefault="004C5794" w:rsidP="00B82409">
      <w:pPr>
        <w:spacing w:line="240" w:lineRule="auto"/>
        <w:rPr>
          <w:szCs w:val="20"/>
        </w:rPr>
      </w:pPr>
      <w:r w:rsidRPr="00607F0C">
        <w:rPr>
          <w:szCs w:val="20"/>
        </w:rPr>
        <w:t xml:space="preserve">Datum:  </w:t>
      </w:r>
      <w:r w:rsidR="006A1F1C" w:rsidRPr="00607F0C">
        <w:rPr>
          <w:szCs w:val="20"/>
        </w:rPr>
        <w:t xml:space="preserve"> </w:t>
      </w:r>
      <w:r w:rsidR="009E0412">
        <w:rPr>
          <w:szCs w:val="20"/>
        </w:rPr>
        <w:t>25</w:t>
      </w:r>
      <w:r w:rsidR="00607F0C" w:rsidRPr="00607F0C">
        <w:rPr>
          <w:szCs w:val="20"/>
        </w:rPr>
        <w:t>.</w:t>
      </w:r>
      <w:r w:rsidR="00B87D88" w:rsidRPr="00607F0C">
        <w:rPr>
          <w:szCs w:val="20"/>
        </w:rPr>
        <w:t xml:space="preserve"> </w:t>
      </w:r>
      <w:r w:rsidR="00607F0C" w:rsidRPr="00607F0C">
        <w:rPr>
          <w:szCs w:val="20"/>
        </w:rPr>
        <w:t>8</w:t>
      </w:r>
      <w:r w:rsidR="00B87D88" w:rsidRPr="00607F0C">
        <w:rPr>
          <w:szCs w:val="20"/>
        </w:rPr>
        <w:t>.</w:t>
      </w:r>
      <w:r w:rsidR="00B32886" w:rsidRPr="00607F0C">
        <w:rPr>
          <w:szCs w:val="20"/>
        </w:rPr>
        <w:t xml:space="preserve"> 20</w:t>
      </w:r>
      <w:r w:rsidR="0074158D" w:rsidRPr="00607F0C">
        <w:rPr>
          <w:szCs w:val="20"/>
        </w:rPr>
        <w:t>2</w:t>
      </w:r>
      <w:r w:rsidR="00705861" w:rsidRPr="00607F0C">
        <w:rPr>
          <w:szCs w:val="20"/>
        </w:rPr>
        <w:t>1</w:t>
      </w:r>
    </w:p>
    <w:p w14:paraId="56C37E09" w14:textId="77777777" w:rsidR="004C5794" w:rsidRPr="00682427" w:rsidRDefault="004C5794" w:rsidP="00B82409">
      <w:pPr>
        <w:spacing w:line="240" w:lineRule="auto"/>
        <w:rPr>
          <w:szCs w:val="20"/>
        </w:rPr>
      </w:pPr>
    </w:p>
    <w:p w14:paraId="24C6F776" w14:textId="60C00A11" w:rsidR="00AB3729" w:rsidRPr="00682427" w:rsidRDefault="00AB3729" w:rsidP="00AB3729">
      <w:pPr>
        <w:spacing w:line="240" w:lineRule="auto"/>
        <w:jc w:val="both"/>
        <w:rPr>
          <w:szCs w:val="20"/>
        </w:rPr>
      </w:pPr>
      <w:r w:rsidRPr="00682427">
        <w:rPr>
          <w:szCs w:val="20"/>
        </w:rPr>
        <w:t xml:space="preserve">Na podlagi </w:t>
      </w:r>
      <w:r w:rsidR="00AE714B" w:rsidRPr="00682427">
        <w:rPr>
          <w:szCs w:val="20"/>
        </w:rPr>
        <w:t xml:space="preserve">tretjega odstavka 60. člena Zakona o izvrševanju proračunov Republike Slovenije za leti 2020 in 2021 </w:t>
      </w:r>
      <w:r w:rsidR="008045E3" w:rsidRPr="00682427">
        <w:rPr>
          <w:szCs w:val="20"/>
        </w:rPr>
        <w:t xml:space="preserve">(ZIPRS2021) </w:t>
      </w:r>
      <w:r w:rsidR="00AE714B" w:rsidRPr="00682427">
        <w:rPr>
          <w:szCs w:val="20"/>
        </w:rPr>
        <w:t>(Uradni list RS, št. 75/19, 61/20 – ZDLGPE, 133/20 in 174/20 – ZIPRS2122)</w:t>
      </w:r>
      <w:r w:rsidRPr="00682427">
        <w:rPr>
          <w:szCs w:val="20"/>
        </w:rPr>
        <w:t xml:space="preserve"> izdaja mag. Marija Tancek, inšpektorica za sistem javnih uslužbencev, v postopku </w:t>
      </w:r>
      <w:r w:rsidRPr="00682427">
        <w:rPr>
          <w:b/>
          <w:szCs w:val="20"/>
        </w:rPr>
        <w:t xml:space="preserve">inšpekcijskega nadzora v </w:t>
      </w:r>
      <w:r w:rsidR="008E65A8">
        <w:rPr>
          <w:b/>
          <w:szCs w:val="20"/>
        </w:rPr>
        <w:t>Domu starejših občanov Novo mesto, Šmihel 1, Novo mesto</w:t>
      </w:r>
      <w:r w:rsidRPr="00682427">
        <w:rPr>
          <w:szCs w:val="20"/>
        </w:rPr>
        <w:t xml:space="preserve">, ki ga zastopa </w:t>
      </w:r>
      <w:r w:rsidR="0074158D" w:rsidRPr="00682427">
        <w:rPr>
          <w:szCs w:val="20"/>
        </w:rPr>
        <w:t xml:space="preserve">direktorica </w:t>
      </w:r>
      <w:r w:rsidR="00A557E9">
        <w:rPr>
          <w:rFonts w:cs="Arial"/>
          <w:szCs w:val="20"/>
        </w:rPr>
        <w:t>█</w:t>
      </w:r>
      <w:r w:rsidRPr="00682427">
        <w:rPr>
          <w:szCs w:val="20"/>
        </w:rPr>
        <w:t xml:space="preserve">, naslednji </w:t>
      </w:r>
    </w:p>
    <w:p w14:paraId="00103BB1" w14:textId="77777777" w:rsidR="00B01AAB" w:rsidRPr="00682427" w:rsidRDefault="00B01AAB" w:rsidP="00B82409">
      <w:pPr>
        <w:spacing w:line="240" w:lineRule="auto"/>
        <w:rPr>
          <w:b/>
          <w:szCs w:val="20"/>
        </w:rPr>
      </w:pPr>
    </w:p>
    <w:p w14:paraId="09CEB644" w14:textId="7B048469" w:rsidR="00AB3729" w:rsidRPr="00682427" w:rsidRDefault="00AB3729" w:rsidP="00B82409">
      <w:pPr>
        <w:spacing w:line="240" w:lineRule="auto"/>
        <w:rPr>
          <w:b/>
          <w:szCs w:val="20"/>
        </w:rPr>
      </w:pPr>
    </w:p>
    <w:p w14:paraId="7758A39B" w14:textId="1E896E11" w:rsidR="00B333E1" w:rsidRPr="00682427" w:rsidRDefault="00B333E1" w:rsidP="00B82409">
      <w:pPr>
        <w:spacing w:line="240" w:lineRule="auto"/>
        <w:rPr>
          <w:b/>
          <w:szCs w:val="20"/>
        </w:rPr>
      </w:pPr>
    </w:p>
    <w:p w14:paraId="1950464A" w14:textId="484959B5" w:rsidR="00B333E1" w:rsidRPr="00682427" w:rsidRDefault="00B333E1" w:rsidP="00B333E1">
      <w:pPr>
        <w:spacing w:line="240" w:lineRule="auto"/>
        <w:jc w:val="center"/>
        <w:rPr>
          <w:b/>
          <w:sz w:val="28"/>
          <w:szCs w:val="28"/>
        </w:rPr>
      </w:pPr>
      <w:r w:rsidRPr="00682427">
        <w:rPr>
          <w:b/>
          <w:sz w:val="28"/>
          <w:szCs w:val="28"/>
        </w:rPr>
        <w:t>Z A P I S N I K</w:t>
      </w:r>
    </w:p>
    <w:p w14:paraId="130E75CB" w14:textId="23B4804D" w:rsidR="00B333E1" w:rsidRPr="00682427" w:rsidRDefault="00B333E1" w:rsidP="00B333E1">
      <w:pPr>
        <w:spacing w:line="240" w:lineRule="auto"/>
        <w:jc w:val="center"/>
        <w:rPr>
          <w:b/>
          <w:sz w:val="28"/>
          <w:szCs w:val="28"/>
        </w:rPr>
      </w:pPr>
      <w:r w:rsidRPr="00682427">
        <w:rPr>
          <w:b/>
          <w:sz w:val="28"/>
          <w:szCs w:val="28"/>
        </w:rPr>
        <w:t>O INŠPEKCIJSKEM NADZORU</w:t>
      </w:r>
    </w:p>
    <w:p w14:paraId="5EAABDE5" w14:textId="77777777" w:rsidR="00B333E1" w:rsidRPr="00682427" w:rsidRDefault="00B333E1" w:rsidP="00B82409">
      <w:pPr>
        <w:spacing w:line="240" w:lineRule="auto"/>
        <w:rPr>
          <w:b/>
          <w:szCs w:val="20"/>
        </w:rPr>
      </w:pPr>
    </w:p>
    <w:p w14:paraId="394EC2BF" w14:textId="127BE890" w:rsidR="00DB78A3" w:rsidRPr="00682427" w:rsidRDefault="00DB78A3" w:rsidP="00B82409">
      <w:pPr>
        <w:spacing w:line="240" w:lineRule="auto"/>
        <w:rPr>
          <w:szCs w:val="20"/>
        </w:rPr>
      </w:pPr>
    </w:p>
    <w:sdt>
      <w:sdtPr>
        <w:rPr>
          <w:rFonts w:ascii="Arial" w:eastAsia="Times New Roman" w:hAnsi="Arial" w:cs="Times New Roman"/>
          <w:color w:val="auto"/>
          <w:sz w:val="20"/>
          <w:szCs w:val="24"/>
          <w:lang w:eastAsia="en-US"/>
        </w:rPr>
        <w:id w:val="-1233765122"/>
        <w:docPartObj>
          <w:docPartGallery w:val="Table of Contents"/>
          <w:docPartUnique/>
        </w:docPartObj>
      </w:sdtPr>
      <w:sdtEndPr>
        <w:rPr>
          <w:b/>
          <w:bCs/>
        </w:rPr>
      </w:sdtEndPr>
      <w:sdtContent>
        <w:p w14:paraId="6CC80C99" w14:textId="31A06D6C" w:rsidR="003B7AED" w:rsidRPr="00682427" w:rsidRDefault="003B7AED">
          <w:pPr>
            <w:pStyle w:val="NaslovTOC"/>
          </w:pPr>
          <w:r w:rsidRPr="00682427">
            <w:t>Vsebina</w:t>
          </w:r>
        </w:p>
        <w:p w14:paraId="4074F8A7" w14:textId="2CB2DAD8" w:rsidR="009E0412" w:rsidRDefault="003B7AED">
          <w:pPr>
            <w:pStyle w:val="Kazalovsebine1"/>
            <w:tabs>
              <w:tab w:val="right" w:leader="dot" w:pos="9055"/>
            </w:tabs>
            <w:rPr>
              <w:rFonts w:asciiTheme="minorHAnsi" w:eastAsiaTheme="minorEastAsia" w:hAnsiTheme="minorHAnsi" w:cstheme="minorBidi"/>
              <w:noProof/>
              <w:sz w:val="22"/>
              <w:szCs w:val="22"/>
              <w:lang w:eastAsia="sl-SI"/>
            </w:rPr>
          </w:pPr>
          <w:r w:rsidRPr="00682427">
            <w:fldChar w:fldCharType="begin"/>
          </w:r>
          <w:r w:rsidRPr="00682427">
            <w:instrText xml:space="preserve"> TOC \o "1-3" \h \z \u </w:instrText>
          </w:r>
          <w:r w:rsidRPr="00682427">
            <w:fldChar w:fldCharType="separate"/>
          </w:r>
          <w:hyperlink w:anchor="_Toc80775017" w:history="1">
            <w:r w:rsidR="009E0412" w:rsidRPr="00047EF6">
              <w:rPr>
                <w:rStyle w:val="Hiperpovezava"/>
                <w:noProof/>
              </w:rPr>
              <w:t>I. Inšpekcijski nadzor</w:t>
            </w:r>
            <w:r w:rsidR="009E0412">
              <w:rPr>
                <w:noProof/>
                <w:webHidden/>
              </w:rPr>
              <w:tab/>
            </w:r>
            <w:r w:rsidR="009E0412">
              <w:rPr>
                <w:noProof/>
                <w:webHidden/>
              </w:rPr>
              <w:fldChar w:fldCharType="begin"/>
            </w:r>
            <w:r w:rsidR="009E0412">
              <w:rPr>
                <w:noProof/>
                <w:webHidden/>
              </w:rPr>
              <w:instrText xml:space="preserve"> PAGEREF _Toc80775017 \h </w:instrText>
            </w:r>
            <w:r w:rsidR="009E0412">
              <w:rPr>
                <w:noProof/>
                <w:webHidden/>
              </w:rPr>
            </w:r>
            <w:r w:rsidR="009E0412">
              <w:rPr>
                <w:noProof/>
                <w:webHidden/>
              </w:rPr>
              <w:fldChar w:fldCharType="separate"/>
            </w:r>
            <w:r w:rsidR="00017696">
              <w:rPr>
                <w:noProof/>
                <w:webHidden/>
              </w:rPr>
              <w:t>1</w:t>
            </w:r>
            <w:r w:rsidR="009E0412">
              <w:rPr>
                <w:noProof/>
                <w:webHidden/>
              </w:rPr>
              <w:fldChar w:fldCharType="end"/>
            </w:r>
          </w:hyperlink>
        </w:p>
        <w:p w14:paraId="627405FE" w14:textId="53DA3C2B" w:rsidR="009E0412" w:rsidRDefault="00B40F21">
          <w:pPr>
            <w:pStyle w:val="Kazalovsebine1"/>
            <w:tabs>
              <w:tab w:val="right" w:leader="dot" w:pos="9055"/>
            </w:tabs>
            <w:rPr>
              <w:rFonts w:asciiTheme="minorHAnsi" w:eastAsiaTheme="minorEastAsia" w:hAnsiTheme="minorHAnsi" w:cstheme="minorBidi"/>
              <w:noProof/>
              <w:sz w:val="22"/>
              <w:szCs w:val="22"/>
              <w:lang w:eastAsia="sl-SI"/>
            </w:rPr>
          </w:pPr>
          <w:hyperlink w:anchor="_Toc80775018" w:history="1">
            <w:r w:rsidR="009E0412" w:rsidRPr="00047EF6">
              <w:rPr>
                <w:rStyle w:val="Hiperpovezava"/>
                <w:noProof/>
              </w:rPr>
              <w:t>II. Razlog inšpekcijskega nadzora</w:t>
            </w:r>
            <w:r w:rsidR="009E0412">
              <w:rPr>
                <w:noProof/>
                <w:webHidden/>
              </w:rPr>
              <w:tab/>
            </w:r>
            <w:r w:rsidR="009E0412">
              <w:rPr>
                <w:noProof/>
                <w:webHidden/>
              </w:rPr>
              <w:fldChar w:fldCharType="begin"/>
            </w:r>
            <w:r w:rsidR="009E0412">
              <w:rPr>
                <w:noProof/>
                <w:webHidden/>
              </w:rPr>
              <w:instrText xml:space="preserve"> PAGEREF _Toc80775018 \h </w:instrText>
            </w:r>
            <w:r w:rsidR="009E0412">
              <w:rPr>
                <w:noProof/>
                <w:webHidden/>
              </w:rPr>
            </w:r>
            <w:r w:rsidR="009E0412">
              <w:rPr>
                <w:noProof/>
                <w:webHidden/>
              </w:rPr>
              <w:fldChar w:fldCharType="separate"/>
            </w:r>
            <w:r w:rsidR="00017696">
              <w:rPr>
                <w:noProof/>
                <w:webHidden/>
              </w:rPr>
              <w:t>2</w:t>
            </w:r>
            <w:r w:rsidR="009E0412">
              <w:rPr>
                <w:noProof/>
                <w:webHidden/>
              </w:rPr>
              <w:fldChar w:fldCharType="end"/>
            </w:r>
          </w:hyperlink>
        </w:p>
        <w:p w14:paraId="1816CD9F" w14:textId="05D9A7B3" w:rsidR="009E0412" w:rsidRDefault="00B40F21">
          <w:pPr>
            <w:pStyle w:val="Kazalovsebine1"/>
            <w:tabs>
              <w:tab w:val="right" w:leader="dot" w:pos="9055"/>
            </w:tabs>
            <w:rPr>
              <w:rFonts w:asciiTheme="minorHAnsi" w:eastAsiaTheme="minorEastAsia" w:hAnsiTheme="minorHAnsi" w:cstheme="minorBidi"/>
              <w:noProof/>
              <w:sz w:val="22"/>
              <w:szCs w:val="22"/>
              <w:lang w:eastAsia="sl-SI"/>
            </w:rPr>
          </w:pPr>
          <w:hyperlink w:anchor="_Toc80775019" w:history="1">
            <w:r w:rsidR="009E0412" w:rsidRPr="00047EF6">
              <w:rPr>
                <w:rStyle w:val="Hiperpovezava"/>
                <w:noProof/>
              </w:rPr>
              <w:t>III. Ugotovitve inšpektorice za sistem javnih uslužbencev</w:t>
            </w:r>
            <w:r w:rsidR="009E0412">
              <w:rPr>
                <w:noProof/>
                <w:webHidden/>
              </w:rPr>
              <w:tab/>
            </w:r>
            <w:r w:rsidR="009E0412">
              <w:rPr>
                <w:noProof/>
                <w:webHidden/>
              </w:rPr>
              <w:fldChar w:fldCharType="begin"/>
            </w:r>
            <w:r w:rsidR="009E0412">
              <w:rPr>
                <w:noProof/>
                <w:webHidden/>
              </w:rPr>
              <w:instrText xml:space="preserve"> PAGEREF _Toc80775019 \h </w:instrText>
            </w:r>
            <w:r w:rsidR="009E0412">
              <w:rPr>
                <w:noProof/>
                <w:webHidden/>
              </w:rPr>
            </w:r>
            <w:r w:rsidR="009E0412">
              <w:rPr>
                <w:noProof/>
                <w:webHidden/>
              </w:rPr>
              <w:fldChar w:fldCharType="separate"/>
            </w:r>
            <w:r w:rsidR="00017696">
              <w:rPr>
                <w:noProof/>
                <w:webHidden/>
              </w:rPr>
              <w:t>2</w:t>
            </w:r>
            <w:r w:rsidR="009E0412">
              <w:rPr>
                <w:noProof/>
                <w:webHidden/>
              </w:rPr>
              <w:fldChar w:fldCharType="end"/>
            </w:r>
          </w:hyperlink>
        </w:p>
        <w:p w14:paraId="3DDB1944" w14:textId="380D6DD8"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0" w:history="1">
            <w:r w:rsidR="009E0412" w:rsidRPr="00047EF6">
              <w:rPr>
                <w:rStyle w:val="Hiperpovezava"/>
                <w:noProof/>
              </w:rPr>
              <w:t>III. 1 Pravna podlaga</w:t>
            </w:r>
            <w:r w:rsidR="009E0412">
              <w:rPr>
                <w:noProof/>
                <w:webHidden/>
              </w:rPr>
              <w:tab/>
            </w:r>
            <w:r w:rsidR="009E0412">
              <w:rPr>
                <w:noProof/>
                <w:webHidden/>
              </w:rPr>
              <w:fldChar w:fldCharType="begin"/>
            </w:r>
            <w:r w:rsidR="009E0412">
              <w:rPr>
                <w:noProof/>
                <w:webHidden/>
              </w:rPr>
              <w:instrText xml:space="preserve"> PAGEREF _Toc80775020 \h </w:instrText>
            </w:r>
            <w:r w:rsidR="009E0412">
              <w:rPr>
                <w:noProof/>
                <w:webHidden/>
              </w:rPr>
            </w:r>
            <w:r w:rsidR="009E0412">
              <w:rPr>
                <w:noProof/>
                <w:webHidden/>
              </w:rPr>
              <w:fldChar w:fldCharType="separate"/>
            </w:r>
            <w:r w:rsidR="00017696">
              <w:rPr>
                <w:noProof/>
                <w:webHidden/>
              </w:rPr>
              <w:t>2</w:t>
            </w:r>
            <w:r w:rsidR="009E0412">
              <w:rPr>
                <w:noProof/>
                <w:webHidden/>
              </w:rPr>
              <w:fldChar w:fldCharType="end"/>
            </w:r>
          </w:hyperlink>
        </w:p>
        <w:p w14:paraId="19650AA4" w14:textId="715AC40A"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1" w:history="1">
            <w:r w:rsidR="009E0412" w:rsidRPr="00047EF6">
              <w:rPr>
                <w:rStyle w:val="Hiperpovezava"/>
                <w:noProof/>
              </w:rPr>
              <w:t>III. 2 Dejstva primera</w:t>
            </w:r>
            <w:r w:rsidR="009E0412">
              <w:rPr>
                <w:noProof/>
                <w:webHidden/>
              </w:rPr>
              <w:tab/>
            </w:r>
            <w:r w:rsidR="009E0412">
              <w:rPr>
                <w:noProof/>
                <w:webHidden/>
              </w:rPr>
              <w:fldChar w:fldCharType="begin"/>
            </w:r>
            <w:r w:rsidR="009E0412">
              <w:rPr>
                <w:noProof/>
                <w:webHidden/>
              </w:rPr>
              <w:instrText xml:space="preserve"> PAGEREF _Toc80775021 \h </w:instrText>
            </w:r>
            <w:r w:rsidR="009E0412">
              <w:rPr>
                <w:noProof/>
                <w:webHidden/>
              </w:rPr>
            </w:r>
            <w:r w:rsidR="009E0412">
              <w:rPr>
                <w:noProof/>
                <w:webHidden/>
              </w:rPr>
              <w:fldChar w:fldCharType="separate"/>
            </w:r>
            <w:r w:rsidR="00017696">
              <w:rPr>
                <w:noProof/>
                <w:webHidden/>
              </w:rPr>
              <w:t>3</w:t>
            </w:r>
            <w:r w:rsidR="009E0412">
              <w:rPr>
                <w:noProof/>
                <w:webHidden/>
              </w:rPr>
              <w:fldChar w:fldCharType="end"/>
            </w:r>
          </w:hyperlink>
        </w:p>
        <w:p w14:paraId="5455ED40" w14:textId="52ED0563"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2" w:history="1">
            <w:r w:rsidR="009E0412" w:rsidRPr="00047EF6">
              <w:rPr>
                <w:rStyle w:val="Hiperpovezava"/>
                <w:noProof/>
              </w:rPr>
              <w:t>III. 2. 1 Pravilnost priprave kadrovskega načrta</w:t>
            </w:r>
            <w:r w:rsidR="009E0412">
              <w:rPr>
                <w:noProof/>
                <w:webHidden/>
              </w:rPr>
              <w:tab/>
            </w:r>
            <w:r w:rsidR="009E0412">
              <w:rPr>
                <w:noProof/>
                <w:webHidden/>
              </w:rPr>
              <w:fldChar w:fldCharType="begin"/>
            </w:r>
            <w:r w:rsidR="009E0412">
              <w:rPr>
                <w:noProof/>
                <w:webHidden/>
              </w:rPr>
              <w:instrText xml:space="preserve"> PAGEREF _Toc80775022 \h </w:instrText>
            </w:r>
            <w:r w:rsidR="009E0412">
              <w:rPr>
                <w:noProof/>
                <w:webHidden/>
              </w:rPr>
            </w:r>
            <w:r w:rsidR="009E0412">
              <w:rPr>
                <w:noProof/>
                <w:webHidden/>
              </w:rPr>
              <w:fldChar w:fldCharType="separate"/>
            </w:r>
            <w:r w:rsidR="00017696">
              <w:rPr>
                <w:noProof/>
                <w:webHidden/>
              </w:rPr>
              <w:t>4</w:t>
            </w:r>
            <w:r w:rsidR="009E0412">
              <w:rPr>
                <w:noProof/>
                <w:webHidden/>
              </w:rPr>
              <w:fldChar w:fldCharType="end"/>
            </w:r>
          </w:hyperlink>
        </w:p>
        <w:p w14:paraId="7F7B8883" w14:textId="66F22E7E"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3" w:history="1">
            <w:r w:rsidR="009E0412" w:rsidRPr="00047EF6">
              <w:rPr>
                <w:rStyle w:val="Hiperpovezava"/>
                <w:noProof/>
              </w:rPr>
              <w:t>III. 2. 2 Spremljanje izvajanja kadrovskega načrta</w:t>
            </w:r>
            <w:r w:rsidR="009E0412">
              <w:rPr>
                <w:noProof/>
                <w:webHidden/>
              </w:rPr>
              <w:tab/>
            </w:r>
            <w:r w:rsidR="009E0412">
              <w:rPr>
                <w:noProof/>
                <w:webHidden/>
              </w:rPr>
              <w:fldChar w:fldCharType="begin"/>
            </w:r>
            <w:r w:rsidR="009E0412">
              <w:rPr>
                <w:noProof/>
                <w:webHidden/>
              </w:rPr>
              <w:instrText xml:space="preserve"> PAGEREF _Toc80775023 \h </w:instrText>
            </w:r>
            <w:r w:rsidR="009E0412">
              <w:rPr>
                <w:noProof/>
                <w:webHidden/>
              </w:rPr>
            </w:r>
            <w:r w:rsidR="009E0412">
              <w:rPr>
                <w:noProof/>
                <w:webHidden/>
              </w:rPr>
              <w:fldChar w:fldCharType="separate"/>
            </w:r>
            <w:r w:rsidR="00017696">
              <w:rPr>
                <w:noProof/>
                <w:webHidden/>
              </w:rPr>
              <w:t>6</w:t>
            </w:r>
            <w:r w:rsidR="009E0412">
              <w:rPr>
                <w:noProof/>
                <w:webHidden/>
              </w:rPr>
              <w:fldChar w:fldCharType="end"/>
            </w:r>
          </w:hyperlink>
        </w:p>
        <w:p w14:paraId="413108BE" w14:textId="21C514F4"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4" w:history="1">
            <w:r w:rsidR="009E0412" w:rsidRPr="00047EF6">
              <w:rPr>
                <w:rStyle w:val="Hiperpovezava"/>
                <w:noProof/>
              </w:rPr>
              <w:t>III. 2. 3 Poročanje o stanju števila zaposlenih</w:t>
            </w:r>
            <w:r w:rsidR="009E0412">
              <w:rPr>
                <w:noProof/>
                <w:webHidden/>
              </w:rPr>
              <w:tab/>
            </w:r>
            <w:r w:rsidR="009E0412">
              <w:rPr>
                <w:noProof/>
                <w:webHidden/>
              </w:rPr>
              <w:fldChar w:fldCharType="begin"/>
            </w:r>
            <w:r w:rsidR="009E0412">
              <w:rPr>
                <w:noProof/>
                <w:webHidden/>
              </w:rPr>
              <w:instrText xml:space="preserve"> PAGEREF _Toc80775024 \h </w:instrText>
            </w:r>
            <w:r w:rsidR="009E0412">
              <w:rPr>
                <w:noProof/>
                <w:webHidden/>
              </w:rPr>
            </w:r>
            <w:r w:rsidR="009E0412">
              <w:rPr>
                <w:noProof/>
                <w:webHidden/>
              </w:rPr>
              <w:fldChar w:fldCharType="separate"/>
            </w:r>
            <w:r w:rsidR="00017696">
              <w:rPr>
                <w:noProof/>
                <w:webHidden/>
              </w:rPr>
              <w:t>6</w:t>
            </w:r>
            <w:r w:rsidR="009E0412">
              <w:rPr>
                <w:noProof/>
                <w:webHidden/>
              </w:rPr>
              <w:fldChar w:fldCharType="end"/>
            </w:r>
          </w:hyperlink>
        </w:p>
        <w:p w14:paraId="1129444E" w14:textId="3E6417FB" w:rsidR="009E0412" w:rsidRDefault="00B40F21">
          <w:pPr>
            <w:pStyle w:val="Kazalovsebine3"/>
            <w:tabs>
              <w:tab w:val="right" w:leader="dot" w:pos="9055"/>
            </w:tabs>
            <w:rPr>
              <w:rFonts w:asciiTheme="minorHAnsi" w:eastAsiaTheme="minorEastAsia" w:hAnsiTheme="minorHAnsi" w:cstheme="minorBidi"/>
              <w:noProof/>
              <w:sz w:val="22"/>
              <w:szCs w:val="22"/>
              <w:lang w:eastAsia="sl-SI"/>
            </w:rPr>
          </w:pPr>
          <w:hyperlink w:anchor="_Toc80775025" w:history="1">
            <w:r w:rsidR="009E0412" w:rsidRPr="00047EF6">
              <w:rPr>
                <w:rStyle w:val="Hiperpovezava"/>
                <w:noProof/>
              </w:rPr>
              <w:t>III. 3 Ugotovitve inšpektorice</w:t>
            </w:r>
            <w:r w:rsidR="009E0412">
              <w:rPr>
                <w:noProof/>
                <w:webHidden/>
              </w:rPr>
              <w:tab/>
            </w:r>
            <w:r w:rsidR="009E0412">
              <w:rPr>
                <w:noProof/>
                <w:webHidden/>
              </w:rPr>
              <w:fldChar w:fldCharType="begin"/>
            </w:r>
            <w:r w:rsidR="009E0412">
              <w:rPr>
                <w:noProof/>
                <w:webHidden/>
              </w:rPr>
              <w:instrText xml:space="preserve"> PAGEREF _Toc80775025 \h </w:instrText>
            </w:r>
            <w:r w:rsidR="009E0412">
              <w:rPr>
                <w:noProof/>
                <w:webHidden/>
              </w:rPr>
            </w:r>
            <w:r w:rsidR="009E0412">
              <w:rPr>
                <w:noProof/>
                <w:webHidden/>
              </w:rPr>
              <w:fldChar w:fldCharType="separate"/>
            </w:r>
            <w:r w:rsidR="00017696">
              <w:rPr>
                <w:noProof/>
                <w:webHidden/>
              </w:rPr>
              <w:t>7</w:t>
            </w:r>
            <w:r w:rsidR="009E0412">
              <w:rPr>
                <w:noProof/>
                <w:webHidden/>
              </w:rPr>
              <w:fldChar w:fldCharType="end"/>
            </w:r>
          </w:hyperlink>
        </w:p>
        <w:p w14:paraId="772E31A9" w14:textId="0425474A" w:rsidR="009E0412" w:rsidRDefault="00B40F21">
          <w:pPr>
            <w:pStyle w:val="Kazalovsebine1"/>
            <w:tabs>
              <w:tab w:val="right" w:leader="dot" w:pos="9055"/>
            </w:tabs>
            <w:rPr>
              <w:rFonts w:asciiTheme="minorHAnsi" w:eastAsiaTheme="minorEastAsia" w:hAnsiTheme="minorHAnsi" w:cstheme="minorBidi"/>
              <w:noProof/>
              <w:sz w:val="22"/>
              <w:szCs w:val="22"/>
              <w:lang w:eastAsia="sl-SI"/>
            </w:rPr>
          </w:pPr>
          <w:hyperlink w:anchor="_Toc80775026" w:history="1">
            <w:r w:rsidR="009E0412" w:rsidRPr="00047EF6">
              <w:rPr>
                <w:rStyle w:val="Hiperpovezava"/>
                <w:noProof/>
              </w:rPr>
              <w:t>IV. Pouk o pravnem sredstvu</w:t>
            </w:r>
            <w:r w:rsidR="009E0412">
              <w:rPr>
                <w:noProof/>
                <w:webHidden/>
              </w:rPr>
              <w:tab/>
            </w:r>
            <w:r w:rsidR="009E0412">
              <w:rPr>
                <w:noProof/>
                <w:webHidden/>
              </w:rPr>
              <w:fldChar w:fldCharType="begin"/>
            </w:r>
            <w:r w:rsidR="009E0412">
              <w:rPr>
                <w:noProof/>
                <w:webHidden/>
              </w:rPr>
              <w:instrText xml:space="preserve"> PAGEREF _Toc80775026 \h </w:instrText>
            </w:r>
            <w:r w:rsidR="009E0412">
              <w:rPr>
                <w:noProof/>
                <w:webHidden/>
              </w:rPr>
            </w:r>
            <w:r w:rsidR="009E0412">
              <w:rPr>
                <w:noProof/>
                <w:webHidden/>
              </w:rPr>
              <w:fldChar w:fldCharType="separate"/>
            </w:r>
            <w:r w:rsidR="00017696">
              <w:rPr>
                <w:noProof/>
                <w:webHidden/>
              </w:rPr>
              <w:t>8</w:t>
            </w:r>
            <w:r w:rsidR="009E0412">
              <w:rPr>
                <w:noProof/>
                <w:webHidden/>
              </w:rPr>
              <w:fldChar w:fldCharType="end"/>
            </w:r>
          </w:hyperlink>
        </w:p>
        <w:p w14:paraId="51983507" w14:textId="42340B9E" w:rsidR="003B7AED" w:rsidRPr="00682427" w:rsidRDefault="003B7AED">
          <w:r w:rsidRPr="00682427">
            <w:rPr>
              <w:b/>
              <w:bCs/>
            </w:rPr>
            <w:fldChar w:fldCharType="end"/>
          </w:r>
        </w:p>
      </w:sdtContent>
    </w:sdt>
    <w:p w14:paraId="1D91F853" w14:textId="77777777" w:rsidR="004F4F64" w:rsidRPr="00682427" w:rsidRDefault="004F4F64" w:rsidP="00B82409">
      <w:pPr>
        <w:spacing w:line="240" w:lineRule="auto"/>
        <w:rPr>
          <w:szCs w:val="20"/>
        </w:rPr>
      </w:pPr>
    </w:p>
    <w:p w14:paraId="03F040F4" w14:textId="77777777" w:rsidR="004C5794" w:rsidRPr="00682427" w:rsidRDefault="00DA5D35" w:rsidP="00AB3D4A">
      <w:pPr>
        <w:pStyle w:val="Naslov1"/>
      </w:pPr>
      <w:bookmarkStart w:id="0" w:name="_Toc80775017"/>
      <w:r w:rsidRPr="00682427">
        <w:t>I.</w:t>
      </w:r>
      <w:r w:rsidR="00F7164E" w:rsidRPr="00682427">
        <w:t xml:space="preserve"> </w:t>
      </w:r>
      <w:r w:rsidR="00ED1E8F" w:rsidRPr="00682427">
        <w:t>Inšpekcijski nadzor</w:t>
      </w:r>
      <w:bookmarkEnd w:id="0"/>
    </w:p>
    <w:p w14:paraId="32F877FB" w14:textId="77777777" w:rsidR="00ED1E8F" w:rsidRPr="00682427" w:rsidRDefault="00ED1E8F" w:rsidP="00B82409">
      <w:pPr>
        <w:spacing w:line="240" w:lineRule="auto"/>
        <w:rPr>
          <w:bCs/>
          <w:szCs w:val="20"/>
        </w:rPr>
      </w:pPr>
    </w:p>
    <w:p w14:paraId="011F9986" w14:textId="70AFEA25" w:rsidR="007B55A4" w:rsidRPr="00682427" w:rsidRDefault="00AB3729" w:rsidP="007B55A4">
      <w:pPr>
        <w:spacing w:line="240" w:lineRule="auto"/>
        <w:jc w:val="both"/>
        <w:rPr>
          <w:rFonts w:cs="Arial"/>
          <w:iCs/>
        </w:rPr>
      </w:pPr>
      <w:r w:rsidRPr="00682427">
        <w:rPr>
          <w:szCs w:val="20"/>
        </w:rPr>
        <w:t>Inšpektorica za sistem javnih uslužbencev mag. Marija Tancek, inšpektorica višja svetnica, je</w:t>
      </w:r>
      <w:r w:rsidR="00F615E5">
        <w:rPr>
          <w:szCs w:val="20"/>
        </w:rPr>
        <w:t xml:space="preserve"> v</w:t>
      </w:r>
      <w:r w:rsidRPr="00682427">
        <w:rPr>
          <w:szCs w:val="20"/>
        </w:rPr>
        <w:t xml:space="preserve"> </w:t>
      </w:r>
      <w:r w:rsidR="008045E3" w:rsidRPr="00682427">
        <w:rPr>
          <w:szCs w:val="20"/>
        </w:rPr>
        <w:t xml:space="preserve">javnem zavodu </w:t>
      </w:r>
      <w:r w:rsidR="00C67984">
        <w:rPr>
          <w:szCs w:val="20"/>
        </w:rPr>
        <w:t>Dom starejših občanov Novo mesto</w:t>
      </w:r>
      <w:r w:rsidR="00CA704B" w:rsidRPr="00682427">
        <w:rPr>
          <w:szCs w:val="20"/>
        </w:rPr>
        <w:t xml:space="preserve"> </w:t>
      </w:r>
      <w:r w:rsidR="008045E3" w:rsidRPr="00682427">
        <w:rPr>
          <w:szCs w:val="20"/>
        </w:rPr>
        <w:t>(javni zavod</w:t>
      </w:r>
      <w:r w:rsidRPr="00682427">
        <w:rPr>
          <w:szCs w:val="20"/>
        </w:rPr>
        <w:t xml:space="preserve">) opravila inšpekcijski nadzor na podlagi določb </w:t>
      </w:r>
      <w:r w:rsidR="008045E3" w:rsidRPr="00682427">
        <w:rPr>
          <w:szCs w:val="20"/>
        </w:rPr>
        <w:t>ZIPRS2021</w:t>
      </w:r>
      <w:r w:rsidR="00B0516F" w:rsidRPr="00682427">
        <w:rPr>
          <w:szCs w:val="20"/>
        </w:rPr>
        <w:t>.</w:t>
      </w:r>
    </w:p>
    <w:p w14:paraId="34516C24" w14:textId="77777777" w:rsidR="0027546F" w:rsidRPr="00682427" w:rsidRDefault="0027546F" w:rsidP="00B82409">
      <w:pPr>
        <w:spacing w:line="240" w:lineRule="auto"/>
        <w:jc w:val="both"/>
        <w:rPr>
          <w:szCs w:val="20"/>
        </w:rPr>
      </w:pPr>
    </w:p>
    <w:p w14:paraId="32AE7F57" w14:textId="09639DC8" w:rsidR="005D444E" w:rsidRPr="00682427" w:rsidRDefault="0027546F" w:rsidP="00B82409">
      <w:pPr>
        <w:spacing w:line="240" w:lineRule="auto"/>
        <w:jc w:val="both"/>
        <w:rPr>
          <w:rFonts w:cs="Arial"/>
          <w:szCs w:val="20"/>
        </w:rPr>
      </w:pPr>
      <w:r w:rsidRPr="00682427">
        <w:rPr>
          <w:szCs w:val="20"/>
        </w:rPr>
        <w:t xml:space="preserve">Inšpekcijski nadzor je inšpektorica </w:t>
      </w:r>
      <w:r w:rsidRPr="00607F0C">
        <w:rPr>
          <w:szCs w:val="20"/>
        </w:rPr>
        <w:t xml:space="preserve">opravila </w:t>
      </w:r>
      <w:r w:rsidR="00607F0C" w:rsidRPr="00607F0C">
        <w:rPr>
          <w:szCs w:val="20"/>
        </w:rPr>
        <w:t>16</w:t>
      </w:r>
      <w:r w:rsidR="00B87D88" w:rsidRPr="00607F0C">
        <w:rPr>
          <w:szCs w:val="20"/>
        </w:rPr>
        <w:t xml:space="preserve">. </w:t>
      </w:r>
      <w:r w:rsidR="00607F0C" w:rsidRPr="00607F0C">
        <w:rPr>
          <w:szCs w:val="20"/>
        </w:rPr>
        <w:t>8</w:t>
      </w:r>
      <w:r w:rsidR="00B87D88" w:rsidRPr="00607F0C">
        <w:rPr>
          <w:szCs w:val="20"/>
        </w:rPr>
        <w:t>.</w:t>
      </w:r>
      <w:r w:rsidR="0074158D" w:rsidRPr="00607F0C">
        <w:rPr>
          <w:szCs w:val="20"/>
        </w:rPr>
        <w:t xml:space="preserve"> 202</w:t>
      </w:r>
      <w:r w:rsidR="00705861" w:rsidRPr="00607F0C">
        <w:rPr>
          <w:szCs w:val="20"/>
        </w:rPr>
        <w:t>1</w:t>
      </w:r>
      <w:r w:rsidR="005A2FE3" w:rsidRPr="00607F0C">
        <w:rPr>
          <w:szCs w:val="20"/>
        </w:rPr>
        <w:t xml:space="preserve"> v prostorih</w:t>
      </w:r>
      <w:r w:rsidR="005A2FE3" w:rsidRPr="00682427">
        <w:rPr>
          <w:szCs w:val="20"/>
        </w:rPr>
        <w:t xml:space="preserve"> Inšpektorata za javni sektor, Tržaška 21, Ljubljana</w:t>
      </w:r>
      <w:r w:rsidR="009E0412">
        <w:rPr>
          <w:szCs w:val="20"/>
        </w:rPr>
        <w:t xml:space="preserve"> in istega dne izdala Osnutek zapisnika o inšpekcijskem nadzoru. Osnutek zapisnika je bil posredovan v </w:t>
      </w:r>
      <w:proofErr w:type="spellStart"/>
      <w:r w:rsidR="009E0412">
        <w:rPr>
          <w:szCs w:val="20"/>
        </w:rPr>
        <w:t>izjasnitev</w:t>
      </w:r>
      <w:proofErr w:type="spellEnd"/>
      <w:r w:rsidR="009E0412">
        <w:rPr>
          <w:szCs w:val="20"/>
        </w:rPr>
        <w:t xml:space="preserve"> javnemu zavodu. Javni zavod pripomb ni podal</w:t>
      </w:r>
      <w:r w:rsidR="005A2FE3" w:rsidRPr="00682427">
        <w:rPr>
          <w:szCs w:val="20"/>
        </w:rPr>
        <w:t>.</w:t>
      </w:r>
    </w:p>
    <w:p w14:paraId="6B57FEE9" w14:textId="77777777" w:rsidR="00625A45" w:rsidRPr="00682427" w:rsidRDefault="00625A45" w:rsidP="00B82409">
      <w:pPr>
        <w:spacing w:line="240" w:lineRule="auto"/>
        <w:jc w:val="both"/>
        <w:rPr>
          <w:rFonts w:cs="Arial"/>
          <w:szCs w:val="20"/>
        </w:rPr>
      </w:pPr>
    </w:p>
    <w:p w14:paraId="3A7EF80F" w14:textId="6C8A867B" w:rsidR="006D6046" w:rsidRDefault="006D6046" w:rsidP="00B82409">
      <w:pPr>
        <w:spacing w:line="240" w:lineRule="auto"/>
        <w:jc w:val="both"/>
        <w:rPr>
          <w:rFonts w:cs="Arial"/>
          <w:szCs w:val="20"/>
        </w:rPr>
      </w:pPr>
    </w:p>
    <w:p w14:paraId="195608BC" w14:textId="1499C514" w:rsidR="009E0412" w:rsidRDefault="009E0412" w:rsidP="00B82409">
      <w:pPr>
        <w:spacing w:line="240" w:lineRule="auto"/>
        <w:jc w:val="both"/>
        <w:rPr>
          <w:rFonts w:cs="Arial"/>
          <w:szCs w:val="20"/>
        </w:rPr>
      </w:pPr>
    </w:p>
    <w:p w14:paraId="6A2A4D41" w14:textId="4E62C810" w:rsidR="009E0412" w:rsidRDefault="009E0412" w:rsidP="00B82409">
      <w:pPr>
        <w:spacing w:line="240" w:lineRule="auto"/>
        <w:jc w:val="both"/>
        <w:rPr>
          <w:rFonts w:cs="Arial"/>
          <w:szCs w:val="20"/>
        </w:rPr>
      </w:pPr>
    </w:p>
    <w:p w14:paraId="3EA1E6AE" w14:textId="2416273A" w:rsidR="009E0412" w:rsidRDefault="009E0412" w:rsidP="00B82409">
      <w:pPr>
        <w:spacing w:line="240" w:lineRule="auto"/>
        <w:jc w:val="both"/>
        <w:rPr>
          <w:rFonts w:cs="Arial"/>
          <w:szCs w:val="20"/>
        </w:rPr>
      </w:pPr>
    </w:p>
    <w:p w14:paraId="00EBAF3F" w14:textId="3668FAA5" w:rsidR="009E0412" w:rsidRDefault="009E0412" w:rsidP="00B82409">
      <w:pPr>
        <w:spacing w:line="240" w:lineRule="auto"/>
        <w:jc w:val="both"/>
        <w:rPr>
          <w:rFonts w:cs="Arial"/>
          <w:szCs w:val="20"/>
        </w:rPr>
      </w:pPr>
    </w:p>
    <w:p w14:paraId="74645D29" w14:textId="543A510F" w:rsidR="009E0412" w:rsidRDefault="009E0412" w:rsidP="00B82409">
      <w:pPr>
        <w:spacing w:line="240" w:lineRule="auto"/>
        <w:jc w:val="both"/>
        <w:rPr>
          <w:rFonts w:cs="Arial"/>
          <w:szCs w:val="20"/>
        </w:rPr>
      </w:pPr>
    </w:p>
    <w:p w14:paraId="5C44896F" w14:textId="77777777" w:rsidR="009E0412" w:rsidRPr="00682427" w:rsidRDefault="009E0412" w:rsidP="00B82409">
      <w:pPr>
        <w:spacing w:line="240" w:lineRule="auto"/>
        <w:jc w:val="both"/>
        <w:rPr>
          <w:rFonts w:cs="Arial"/>
          <w:szCs w:val="20"/>
        </w:rPr>
      </w:pPr>
    </w:p>
    <w:p w14:paraId="591D3468" w14:textId="77777777" w:rsidR="00625A45" w:rsidRPr="00682427" w:rsidRDefault="00625A45" w:rsidP="00AB3D4A">
      <w:pPr>
        <w:pStyle w:val="Naslov1"/>
      </w:pPr>
      <w:bookmarkStart w:id="1" w:name="_Toc80775018"/>
      <w:r w:rsidRPr="00682427">
        <w:t>I</w:t>
      </w:r>
      <w:r w:rsidR="00DA5D35" w:rsidRPr="00682427">
        <w:t>I</w:t>
      </w:r>
      <w:r w:rsidRPr="00682427">
        <w:t xml:space="preserve">. </w:t>
      </w:r>
      <w:r w:rsidR="0027546F" w:rsidRPr="00682427">
        <w:t>Razlog inšpekcijskega nadzora</w:t>
      </w:r>
      <w:bookmarkEnd w:id="1"/>
    </w:p>
    <w:p w14:paraId="50705F62" w14:textId="77777777" w:rsidR="0027546F" w:rsidRPr="00682427" w:rsidRDefault="0027546F" w:rsidP="00B82409">
      <w:pPr>
        <w:spacing w:line="240" w:lineRule="auto"/>
        <w:jc w:val="both"/>
        <w:rPr>
          <w:rFonts w:cs="Arial"/>
          <w:szCs w:val="20"/>
        </w:rPr>
      </w:pPr>
    </w:p>
    <w:p w14:paraId="02081822" w14:textId="721E6859" w:rsidR="0074158D" w:rsidRPr="00682427" w:rsidRDefault="0074158D" w:rsidP="0074158D">
      <w:pPr>
        <w:pStyle w:val="Telobesedila31"/>
        <w:rPr>
          <w:sz w:val="20"/>
        </w:rPr>
      </w:pPr>
      <w:r w:rsidRPr="00682427">
        <w:rPr>
          <w:sz w:val="20"/>
        </w:rPr>
        <w:t>Inšpektorat za javni sektor po planu dela za 202</w:t>
      </w:r>
      <w:r w:rsidR="00705861" w:rsidRPr="00682427">
        <w:rPr>
          <w:sz w:val="20"/>
        </w:rPr>
        <w:t>1</w:t>
      </w:r>
      <w:r w:rsidRPr="00682427">
        <w:rPr>
          <w:sz w:val="20"/>
        </w:rPr>
        <w:t xml:space="preserve"> </w:t>
      </w:r>
      <w:r w:rsidR="001E7C0B" w:rsidRPr="00682427">
        <w:rPr>
          <w:sz w:val="20"/>
        </w:rPr>
        <w:t>v</w:t>
      </w:r>
      <w:r w:rsidR="008045E3" w:rsidRPr="00682427">
        <w:rPr>
          <w:sz w:val="20"/>
        </w:rPr>
        <w:t xml:space="preserve"> javnem zavodu</w:t>
      </w:r>
      <w:r w:rsidR="001E7C0B" w:rsidRPr="00682427">
        <w:rPr>
          <w:sz w:val="20"/>
        </w:rPr>
        <w:t xml:space="preserve"> </w:t>
      </w:r>
      <w:r w:rsidRPr="00682427">
        <w:rPr>
          <w:sz w:val="20"/>
        </w:rPr>
        <w:t>izvaja sistemsk</w:t>
      </w:r>
      <w:r w:rsidR="001E7C0B" w:rsidRPr="00682427">
        <w:rPr>
          <w:sz w:val="20"/>
        </w:rPr>
        <w:t>i</w:t>
      </w:r>
      <w:r w:rsidRPr="00682427">
        <w:rPr>
          <w:sz w:val="20"/>
        </w:rPr>
        <w:t xml:space="preserve"> nadzor nad </w:t>
      </w:r>
      <w:r w:rsidR="008045E3" w:rsidRPr="00682427">
        <w:rPr>
          <w:sz w:val="20"/>
        </w:rPr>
        <w:t xml:space="preserve">kadrovskim načrtom </w:t>
      </w:r>
      <w:r w:rsidR="009B0388" w:rsidRPr="00682427">
        <w:rPr>
          <w:sz w:val="20"/>
        </w:rPr>
        <w:t xml:space="preserve">za </w:t>
      </w:r>
      <w:r w:rsidR="008045E3" w:rsidRPr="00682427">
        <w:rPr>
          <w:sz w:val="20"/>
        </w:rPr>
        <w:t>leti 2020 in 2021</w:t>
      </w:r>
      <w:r w:rsidR="00BB228B" w:rsidRPr="00682427">
        <w:rPr>
          <w:sz w:val="20"/>
        </w:rPr>
        <w:t>, in sicer v delu, ki se nanaša na leto 2020.</w:t>
      </w:r>
    </w:p>
    <w:p w14:paraId="49EF230B" w14:textId="6554DA19" w:rsidR="00AB3D4A" w:rsidRDefault="00AB3D4A" w:rsidP="00A7329B">
      <w:pPr>
        <w:pStyle w:val="Telobesedila31"/>
        <w:rPr>
          <w:rFonts w:cs="Arial"/>
          <w:sz w:val="20"/>
        </w:rPr>
      </w:pPr>
    </w:p>
    <w:p w14:paraId="033FD27E" w14:textId="77777777" w:rsidR="00017696" w:rsidRPr="00682427" w:rsidRDefault="00017696" w:rsidP="00A7329B">
      <w:pPr>
        <w:pStyle w:val="Telobesedila31"/>
        <w:rPr>
          <w:rFonts w:cs="Arial"/>
          <w:sz w:val="20"/>
        </w:rPr>
      </w:pPr>
    </w:p>
    <w:p w14:paraId="39B1B86F" w14:textId="77777777" w:rsidR="00DB78A3" w:rsidRPr="00682427" w:rsidRDefault="00DB78A3" w:rsidP="00AB3D4A">
      <w:pPr>
        <w:pStyle w:val="Naslov1"/>
      </w:pPr>
      <w:bookmarkStart w:id="2" w:name="_Toc80775019"/>
      <w:r w:rsidRPr="00682427">
        <w:t>II</w:t>
      </w:r>
      <w:r w:rsidR="00E27582" w:rsidRPr="00682427">
        <w:t>I</w:t>
      </w:r>
      <w:r w:rsidRPr="00682427">
        <w:t>. Ugotovitve inšpektorice za sistem javnih uslužbencev</w:t>
      </w:r>
      <w:bookmarkEnd w:id="2"/>
    </w:p>
    <w:p w14:paraId="71FD47D6" w14:textId="77777777" w:rsidR="0027546F" w:rsidRPr="00682427" w:rsidRDefault="0027546F" w:rsidP="00B82409">
      <w:pPr>
        <w:spacing w:line="240" w:lineRule="auto"/>
        <w:jc w:val="both"/>
        <w:rPr>
          <w:rFonts w:cs="Arial"/>
          <w:szCs w:val="20"/>
        </w:rPr>
      </w:pPr>
    </w:p>
    <w:p w14:paraId="1CB9C63E" w14:textId="36630F12" w:rsidR="0074158D" w:rsidRPr="00682427" w:rsidRDefault="00046BEF" w:rsidP="009665C3">
      <w:pPr>
        <w:spacing w:line="240" w:lineRule="auto"/>
        <w:jc w:val="both"/>
        <w:rPr>
          <w:rFonts w:cs="Arial"/>
          <w:szCs w:val="20"/>
        </w:rPr>
      </w:pPr>
      <w:r w:rsidRPr="00682427">
        <w:rPr>
          <w:rFonts w:cs="Arial"/>
          <w:szCs w:val="20"/>
        </w:rPr>
        <w:t xml:space="preserve">Inšpektorica je </w:t>
      </w:r>
      <w:r w:rsidR="007B1EED" w:rsidRPr="00682427">
        <w:rPr>
          <w:rFonts w:cs="Arial"/>
          <w:szCs w:val="20"/>
        </w:rPr>
        <w:t xml:space="preserve">v okviru svojih pristojnosti </w:t>
      </w:r>
      <w:r w:rsidRPr="00682427">
        <w:rPr>
          <w:rFonts w:cs="Arial"/>
          <w:szCs w:val="20"/>
        </w:rPr>
        <w:t xml:space="preserve">opravila nadzor </w:t>
      </w:r>
      <w:r w:rsidR="00D4459C" w:rsidRPr="00682427">
        <w:rPr>
          <w:rFonts w:cs="Arial"/>
          <w:szCs w:val="20"/>
        </w:rPr>
        <w:t xml:space="preserve">nad </w:t>
      </w:r>
      <w:r w:rsidR="005F58BC" w:rsidRPr="00682427">
        <w:rPr>
          <w:rFonts w:cs="Arial"/>
          <w:szCs w:val="20"/>
        </w:rPr>
        <w:t>kadrovskim načrtom javnega zavoda za leti 2020 in 2021</w:t>
      </w:r>
      <w:r w:rsidR="00A87344" w:rsidRPr="00682427">
        <w:rPr>
          <w:rFonts w:cs="Arial"/>
          <w:szCs w:val="20"/>
        </w:rPr>
        <w:t>, in sicer v delu, ki se nanaša na leto 2020</w:t>
      </w:r>
      <w:r w:rsidR="0074158D" w:rsidRPr="00682427">
        <w:rPr>
          <w:rFonts w:cs="Arial"/>
          <w:szCs w:val="20"/>
        </w:rPr>
        <w:t>.</w:t>
      </w:r>
      <w:r w:rsidR="00705861" w:rsidRPr="00682427">
        <w:rPr>
          <w:rFonts w:cs="Arial"/>
          <w:szCs w:val="20"/>
        </w:rPr>
        <w:t xml:space="preserve"> </w:t>
      </w:r>
    </w:p>
    <w:p w14:paraId="1DF708C6" w14:textId="77777777" w:rsidR="0074158D" w:rsidRPr="00682427" w:rsidRDefault="0074158D" w:rsidP="009665C3">
      <w:pPr>
        <w:spacing w:line="240" w:lineRule="auto"/>
        <w:jc w:val="both"/>
        <w:rPr>
          <w:rFonts w:cs="Arial"/>
          <w:szCs w:val="20"/>
        </w:rPr>
      </w:pPr>
    </w:p>
    <w:p w14:paraId="4AD82576" w14:textId="74CC5D1E" w:rsidR="009665C3" w:rsidRPr="00682427" w:rsidRDefault="000240B2" w:rsidP="000240B2">
      <w:pPr>
        <w:spacing w:line="240" w:lineRule="auto"/>
        <w:jc w:val="both"/>
        <w:rPr>
          <w:rFonts w:cs="Arial"/>
          <w:szCs w:val="20"/>
        </w:rPr>
      </w:pPr>
      <w:r w:rsidRPr="00682427">
        <w:rPr>
          <w:rFonts w:cs="Arial"/>
          <w:szCs w:val="20"/>
        </w:rPr>
        <w:t xml:space="preserve">Javni zavod </w:t>
      </w:r>
      <w:r w:rsidR="0074158D" w:rsidRPr="00682427">
        <w:rPr>
          <w:rFonts w:cs="Arial"/>
          <w:szCs w:val="20"/>
        </w:rPr>
        <w:t>je bil pozvan k</w:t>
      </w:r>
      <w:r w:rsidR="000C2BC0" w:rsidRPr="00682427">
        <w:rPr>
          <w:rFonts w:cs="Arial"/>
          <w:szCs w:val="20"/>
        </w:rPr>
        <w:t xml:space="preserve"> dostavi </w:t>
      </w:r>
      <w:r w:rsidRPr="00682427">
        <w:rPr>
          <w:rFonts w:cs="Arial"/>
          <w:szCs w:val="20"/>
        </w:rPr>
        <w:t xml:space="preserve">vse za zadevo pomembne </w:t>
      </w:r>
      <w:r w:rsidR="000C2BC0" w:rsidRPr="00682427">
        <w:rPr>
          <w:rFonts w:cs="Arial"/>
          <w:szCs w:val="20"/>
        </w:rPr>
        <w:t>dokumentacije</w:t>
      </w:r>
      <w:r w:rsidRPr="00682427">
        <w:rPr>
          <w:rFonts w:cs="Arial"/>
          <w:szCs w:val="20"/>
        </w:rPr>
        <w:t>.</w:t>
      </w:r>
      <w:r w:rsidR="000679B5" w:rsidRPr="00682427">
        <w:rPr>
          <w:rFonts w:cs="Arial"/>
          <w:szCs w:val="20"/>
        </w:rPr>
        <w:t xml:space="preserve"> </w:t>
      </w:r>
      <w:r w:rsidR="00956BCD" w:rsidRPr="00956BCD">
        <w:rPr>
          <w:rFonts w:cs="Arial"/>
          <w:szCs w:val="20"/>
        </w:rPr>
        <w:t xml:space="preserve">Poročilo </w:t>
      </w:r>
      <w:r w:rsidR="00123242">
        <w:rPr>
          <w:rFonts w:cs="Arial"/>
          <w:szCs w:val="20"/>
        </w:rPr>
        <w:t xml:space="preserve">javnega zavoda </w:t>
      </w:r>
      <w:r w:rsidR="00956BCD" w:rsidRPr="00956BCD">
        <w:rPr>
          <w:rFonts w:cs="Arial"/>
          <w:szCs w:val="20"/>
        </w:rPr>
        <w:t>za leto 2020</w:t>
      </w:r>
      <w:r w:rsidR="001F1750" w:rsidRPr="00956BCD">
        <w:rPr>
          <w:rFonts w:cs="Arial"/>
          <w:szCs w:val="20"/>
        </w:rPr>
        <w:t xml:space="preserve"> j</w:t>
      </w:r>
      <w:r w:rsidR="005A75F9" w:rsidRPr="00956BCD">
        <w:rPr>
          <w:rFonts w:cs="Arial"/>
          <w:szCs w:val="20"/>
        </w:rPr>
        <w:t xml:space="preserve">e inšpektorica </w:t>
      </w:r>
      <w:r w:rsidR="005A75F9" w:rsidRPr="00123242">
        <w:rPr>
          <w:rFonts w:cs="Arial"/>
          <w:szCs w:val="20"/>
        </w:rPr>
        <w:t>pridobila</w:t>
      </w:r>
      <w:r w:rsidR="00123242" w:rsidRPr="00123242">
        <w:rPr>
          <w:rFonts w:cs="Arial"/>
          <w:szCs w:val="20"/>
        </w:rPr>
        <w:t xml:space="preserve"> </w:t>
      </w:r>
      <w:r w:rsidR="005A75F9" w:rsidRPr="00123242">
        <w:rPr>
          <w:rFonts w:cs="Arial"/>
          <w:szCs w:val="20"/>
        </w:rPr>
        <w:t xml:space="preserve">iz spletne strani </w:t>
      </w:r>
      <w:r w:rsidR="00123242" w:rsidRPr="00123242">
        <w:rPr>
          <w:rFonts w:cs="Arial"/>
          <w:szCs w:val="20"/>
        </w:rPr>
        <w:t>AJPES (Javna objava letnih poročil)</w:t>
      </w:r>
      <w:r w:rsidR="005A75F9" w:rsidRPr="00123242">
        <w:rPr>
          <w:rFonts w:cs="Arial"/>
          <w:szCs w:val="20"/>
        </w:rPr>
        <w:t>.</w:t>
      </w:r>
    </w:p>
    <w:p w14:paraId="61220864" w14:textId="77777777" w:rsidR="00362E3C" w:rsidRPr="00682427" w:rsidRDefault="00362E3C" w:rsidP="009665C3">
      <w:pPr>
        <w:spacing w:line="240" w:lineRule="auto"/>
        <w:jc w:val="both"/>
        <w:rPr>
          <w:rFonts w:cs="Arial"/>
          <w:szCs w:val="20"/>
        </w:rPr>
      </w:pPr>
    </w:p>
    <w:p w14:paraId="71A8CD13" w14:textId="70B0880F" w:rsidR="006E5BEE" w:rsidRPr="00682427" w:rsidRDefault="005F58BC" w:rsidP="008E7BC7">
      <w:pPr>
        <w:spacing w:line="240" w:lineRule="auto"/>
        <w:jc w:val="both"/>
        <w:rPr>
          <w:szCs w:val="20"/>
        </w:rPr>
      </w:pPr>
      <w:r w:rsidRPr="00682427">
        <w:rPr>
          <w:szCs w:val="20"/>
        </w:rPr>
        <w:t xml:space="preserve">Ustanovitelj javnega zavoda </w:t>
      </w:r>
      <w:r w:rsidR="008E7BC7" w:rsidRPr="00682427">
        <w:rPr>
          <w:szCs w:val="20"/>
        </w:rPr>
        <w:t>je</w:t>
      </w:r>
      <w:r w:rsidRPr="00682427">
        <w:rPr>
          <w:szCs w:val="20"/>
        </w:rPr>
        <w:t xml:space="preserve"> Republik</w:t>
      </w:r>
      <w:r w:rsidR="008E7BC7" w:rsidRPr="00682427">
        <w:rPr>
          <w:szCs w:val="20"/>
        </w:rPr>
        <w:t>a</w:t>
      </w:r>
      <w:r w:rsidRPr="00682427">
        <w:rPr>
          <w:szCs w:val="20"/>
        </w:rPr>
        <w:t xml:space="preserve"> Slovenij</w:t>
      </w:r>
      <w:r w:rsidR="008E7BC7" w:rsidRPr="00682427">
        <w:rPr>
          <w:szCs w:val="20"/>
        </w:rPr>
        <w:t>a</w:t>
      </w:r>
      <w:r w:rsidRPr="00682427">
        <w:rPr>
          <w:szCs w:val="20"/>
        </w:rPr>
        <w:t xml:space="preserve">. </w:t>
      </w:r>
      <w:r w:rsidR="008E7BC7" w:rsidRPr="00682427">
        <w:rPr>
          <w:szCs w:val="20"/>
        </w:rPr>
        <w:t xml:space="preserve">Javni </w:t>
      </w:r>
      <w:r w:rsidR="008E7BC7" w:rsidRPr="00637DD9">
        <w:rPr>
          <w:szCs w:val="20"/>
        </w:rPr>
        <w:t>zavod</w:t>
      </w:r>
      <w:r w:rsidR="003B6DD2" w:rsidRPr="00637DD9">
        <w:rPr>
          <w:szCs w:val="20"/>
        </w:rPr>
        <w:t xml:space="preserve"> je posredni</w:t>
      </w:r>
      <w:r w:rsidR="003B6DD2" w:rsidRPr="00682427">
        <w:rPr>
          <w:szCs w:val="20"/>
        </w:rPr>
        <w:t xml:space="preserve"> proračunski uporabnik. </w:t>
      </w:r>
      <w:r w:rsidR="00BE65DC" w:rsidRPr="00682427">
        <w:rPr>
          <w:szCs w:val="20"/>
        </w:rPr>
        <w:t xml:space="preserve">Funkcijo direktorice </w:t>
      </w:r>
      <w:r w:rsidR="00F67B99" w:rsidRPr="00682427">
        <w:rPr>
          <w:szCs w:val="20"/>
        </w:rPr>
        <w:t>javnega zavoda</w:t>
      </w:r>
      <w:r w:rsidR="00BE65DC" w:rsidRPr="00682427">
        <w:rPr>
          <w:szCs w:val="20"/>
        </w:rPr>
        <w:t xml:space="preserve"> od </w:t>
      </w:r>
      <w:r w:rsidR="00C67984">
        <w:rPr>
          <w:szCs w:val="20"/>
        </w:rPr>
        <w:t xml:space="preserve">5. 12. 2004 opravlja </w:t>
      </w:r>
      <w:r w:rsidR="00A557E9">
        <w:rPr>
          <w:rFonts w:cs="Arial"/>
          <w:szCs w:val="20"/>
        </w:rPr>
        <w:t>█</w:t>
      </w:r>
      <w:r w:rsidR="00BE65DC" w:rsidRPr="00682427">
        <w:rPr>
          <w:szCs w:val="20"/>
        </w:rPr>
        <w:t>.</w:t>
      </w:r>
      <w:r w:rsidR="00BE65DC" w:rsidRPr="00682427">
        <w:rPr>
          <w:rStyle w:val="Sprotnaopomba-sklic"/>
          <w:szCs w:val="20"/>
        </w:rPr>
        <w:footnoteReference w:id="1"/>
      </w:r>
      <w:r w:rsidR="00BE65DC" w:rsidRPr="00682427">
        <w:rPr>
          <w:szCs w:val="20"/>
        </w:rPr>
        <w:t xml:space="preserve"> </w:t>
      </w:r>
    </w:p>
    <w:p w14:paraId="73D04F8E" w14:textId="77777777" w:rsidR="0074158D" w:rsidRPr="00682427" w:rsidRDefault="0074158D" w:rsidP="006E5BEE">
      <w:pPr>
        <w:spacing w:line="240" w:lineRule="auto"/>
        <w:jc w:val="both"/>
        <w:rPr>
          <w:szCs w:val="20"/>
        </w:rPr>
      </w:pPr>
    </w:p>
    <w:p w14:paraId="456E4E55" w14:textId="77777777" w:rsidR="008D2EEB" w:rsidRPr="00682427" w:rsidRDefault="008D2EEB" w:rsidP="006E5BEE">
      <w:pPr>
        <w:spacing w:line="240" w:lineRule="auto"/>
        <w:jc w:val="both"/>
        <w:rPr>
          <w:szCs w:val="20"/>
        </w:rPr>
      </w:pPr>
    </w:p>
    <w:p w14:paraId="34D0C2BD" w14:textId="77777777" w:rsidR="004F4F64" w:rsidRPr="00682427" w:rsidRDefault="004F4F64" w:rsidP="00AB3D4A">
      <w:pPr>
        <w:pStyle w:val="Naslov3"/>
      </w:pPr>
      <w:bookmarkStart w:id="3" w:name="_Toc80775020"/>
      <w:r w:rsidRPr="00682427">
        <w:t>III. 1 Pravna podlaga</w:t>
      </w:r>
      <w:bookmarkEnd w:id="3"/>
    </w:p>
    <w:p w14:paraId="47CB90FF" w14:textId="77777777" w:rsidR="004F4F64" w:rsidRPr="00682427" w:rsidRDefault="004F4F64" w:rsidP="006E5BEE">
      <w:pPr>
        <w:spacing w:line="240" w:lineRule="auto"/>
        <w:jc w:val="both"/>
        <w:rPr>
          <w:szCs w:val="20"/>
        </w:rPr>
      </w:pPr>
    </w:p>
    <w:p w14:paraId="301E39AC" w14:textId="44965BA1" w:rsidR="00F56B18" w:rsidRPr="00682427" w:rsidRDefault="00916E5B" w:rsidP="009D10F5">
      <w:pPr>
        <w:spacing w:line="240" w:lineRule="auto"/>
        <w:jc w:val="both"/>
        <w:rPr>
          <w:szCs w:val="20"/>
        </w:rPr>
      </w:pPr>
      <w:r w:rsidRPr="00682427">
        <w:rPr>
          <w:b/>
          <w:bCs/>
          <w:szCs w:val="20"/>
        </w:rPr>
        <w:t>ZIPRS2021</w:t>
      </w:r>
      <w:r w:rsidRPr="00682427">
        <w:rPr>
          <w:szCs w:val="20"/>
        </w:rPr>
        <w:t xml:space="preserve"> v 60. členu določa, da morajo posredni uporabniki proračuna države ob sprejetju programa dela in finančnega načrta sprejeti tudi kadrovski načrt kot prilogo finančnega načrta, ki mora biti usklajen s finančnim načrtom, in pripraviti kadrovske načrte tako, da se število zaposlenih prikaže po </w:t>
      </w:r>
      <w:r w:rsidR="00A118E2" w:rsidRPr="00682427">
        <w:rPr>
          <w:szCs w:val="20"/>
        </w:rPr>
        <w:t xml:space="preserve">naslednjih </w:t>
      </w:r>
      <w:r w:rsidRPr="00682427">
        <w:rPr>
          <w:szCs w:val="20"/>
        </w:rPr>
        <w:t>virih financiranja</w:t>
      </w:r>
      <w:r w:rsidR="00A118E2" w:rsidRPr="00682427">
        <w:rPr>
          <w:szCs w:val="20"/>
        </w:rPr>
        <w:t>:</w:t>
      </w:r>
    </w:p>
    <w:p w14:paraId="386B2CBF" w14:textId="77777777" w:rsidR="00A118E2" w:rsidRPr="00682427" w:rsidRDefault="00A118E2" w:rsidP="00A118E2">
      <w:pPr>
        <w:pStyle w:val="Odstavekseznama"/>
        <w:numPr>
          <w:ilvl w:val="0"/>
          <w:numId w:val="2"/>
        </w:numPr>
        <w:spacing w:line="240" w:lineRule="auto"/>
        <w:jc w:val="both"/>
        <w:rPr>
          <w:szCs w:val="20"/>
        </w:rPr>
      </w:pPr>
      <w:r w:rsidRPr="00682427">
        <w:rPr>
          <w:szCs w:val="20"/>
        </w:rPr>
        <w:t>državni proračun;</w:t>
      </w:r>
    </w:p>
    <w:p w14:paraId="5E9EBC2F" w14:textId="50BF151C" w:rsidR="00A118E2" w:rsidRPr="00682427" w:rsidRDefault="00A118E2" w:rsidP="00A118E2">
      <w:pPr>
        <w:pStyle w:val="Odstavekseznama"/>
        <w:numPr>
          <w:ilvl w:val="0"/>
          <w:numId w:val="2"/>
        </w:numPr>
        <w:spacing w:line="240" w:lineRule="auto"/>
        <w:jc w:val="both"/>
        <w:rPr>
          <w:szCs w:val="20"/>
        </w:rPr>
      </w:pPr>
      <w:r w:rsidRPr="00682427">
        <w:rPr>
          <w:szCs w:val="20"/>
        </w:rPr>
        <w:t>proračun občin;</w:t>
      </w:r>
    </w:p>
    <w:p w14:paraId="265BB66A" w14:textId="13727193" w:rsidR="00A118E2" w:rsidRPr="00682427" w:rsidRDefault="00A118E2" w:rsidP="00A118E2">
      <w:pPr>
        <w:pStyle w:val="Odstavekseznama"/>
        <w:numPr>
          <w:ilvl w:val="0"/>
          <w:numId w:val="2"/>
        </w:numPr>
        <w:spacing w:line="240" w:lineRule="auto"/>
        <w:jc w:val="both"/>
        <w:rPr>
          <w:szCs w:val="20"/>
        </w:rPr>
      </w:pPr>
      <w:r w:rsidRPr="00682427">
        <w:rPr>
          <w:szCs w:val="20"/>
        </w:rPr>
        <w:t>ZZZS in ZPIZ;</w:t>
      </w:r>
    </w:p>
    <w:p w14:paraId="545CAAD1" w14:textId="7FCC18DC" w:rsidR="00A118E2" w:rsidRPr="00682427" w:rsidRDefault="00A118E2" w:rsidP="00A118E2">
      <w:pPr>
        <w:pStyle w:val="Odstavekseznama"/>
        <w:numPr>
          <w:ilvl w:val="0"/>
          <w:numId w:val="2"/>
        </w:numPr>
        <w:spacing w:line="240" w:lineRule="auto"/>
        <w:jc w:val="both"/>
        <w:rPr>
          <w:szCs w:val="20"/>
        </w:rPr>
      </w:pPr>
      <w:r w:rsidRPr="00682427">
        <w:rPr>
          <w:szCs w:val="20"/>
        </w:rPr>
        <w:t xml:space="preserve">druga javna sredstva za opravljanje javne službe (na primer takse, pristojbine, </w:t>
      </w:r>
      <w:proofErr w:type="spellStart"/>
      <w:r w:rsidRPr="00682427">
        <w:rPr>
          <w:szCs w:val="20"/>
        </w:rPr>
        <w:t>koncesnine</w:t>
      </w:r>
      <w:proofErr w:type="spellEnd"/>
      <w:r w:rsidRPr="00682427">
        <w:rPr>
          <w:szCs w:val="20"/>
        </w:rPr>
        <w:t>, RTV-prispevek);</w:t>
      </w:r>
    </w:p>
    <w:p w14:paraId="04964CFC" w14:textId="3F44B7B4" w:rsidR="00A118E2" w:rsidRPr="00682427" w:rsidRDefault="00A118E2" w:rsidP="00A118E2">
      <w:pPr>
        <w:pStyle w:val="Odstavekseznama"/>
        <w:numPr>
          <w:ilvl w:val="0"/>
          <w:numId w:val="2"/>
        </w:numPr>
        <w:spacing w:line="240" w:lineRule="auto"/>
        <w:jc w:val="both"/>
        <w:rPr>
          <w:szCs w:val="20"/>
        </w:rPr>
      </w:pPr>
      <w:r w:rsidRPr="00682427">
        <w:rPr>
          <w:szCs w:val="20"/>
        </w:rPr>
        <w:t>sredstva od prodaje blaga in storitev na trgu;</w:t>
      </w:r>
    </w:p>
    <w:p w14:paraId="3BAC928E" w14:textId="7BF64F5F" w:rsidR="00A118E2" w:rsidRPr="00682427" w:rsidRDefault="00A118E2" w:rsidP="00A118E2">
      <w:pPr>
        <w:pStyle w:val="Odstavekseznama"/>
        <w:numPr>
          <w:ilvl w:val="0"/>
          <w:numId w:val="2"/>
        </w:numPr>
        <w:spacing w:line="240" w:lineRule="auto"/>
        <w:jc w:val="both"/>
        <w:rPr>
          <w:szCs w:val="20"/>
        </w:rPr>
      </w:pPr>
      <w:r w:rsidRPr="00682427">
        <w:rPr>
          <w:szCs w:val="20"/>
        </w:rPr>
        <w:t>nejavna sredstva za opravljanje javne službe;</w:t>
      </w:r>
    </w:p>
    <w:p w14:paraId="38DB48EC" w14:textId="1675773F" w:rsidR="00A118E2" w:rsidRPr="00682427" w:rsidRDefault="00A118E2" w:rsidP="00A118E2">
      <w:pPr>
        <w:pStyle w:val="Odstavekseznama"/>
        <w:numPr>
          <w:ilvl w:val="0"/>
          <w:numId w:val="2"/>
        </w:numPr>
        <w:spacing w:line="240" w:lineRule="auto"/>
        <w:jc w:val="both"/>
        <w:rPr>
          <w:szCs w:val="20"/>
        </w:rPr>
      </w:pPr>
      <w:r w:rsidRPr="00682427">
        <w:rPr>
          <w:szCs w:val="20"/>
        </w:rPr>
        <w:t>sredstva prejetih donacij;</w:t>
      </w:r>
    </w:p>
    <w:p w14:paraId="63EADEA9" w14:textId="160B23DB" w:rsidR="00A118E2" w:rsidRPr="00682427" w:rsidRDefault="00A118E2" w:rsidP="00A118E2">
      <w:pPr>
        <w:pStyle w:val="Odstavekseznama"/>
        <w:numPr>
          <w:ilvl w:val="0"/>
          <w:numId w:val="2"/>
        </w:numPr>
        <w:spacing w:line="240" w:lineRule="auto"/>
        <w:jc w:val="both"/>
        <w:rPr>
          <w:szCs w:val="20"/>
        </w:rPr>
      </w:pPr>
      <w:r w:rsidRPr="00682427">
        <w:rPr>
          <w:szCs w:val="20"/>
        </w:rPr>
        <w:t>sredstva EU ali drugih mednarodnih virov, vključno s sredstvi sofinanciranja iz državnega proračuna;</w:t>
      </w:r>
    </w:p>
    <w:p w14:paraId="1EB9AD6B" w14:textId="31003982" w:rsidR="00A118E2" w:rsidRPr="00682427" w:rsidRDefault="00A118E2" w:rsidP="00A118E2">
      <w:pPr>
        <w:pStyle w:val="Odstavekseznama"/>
        <w:numPr>
          <w:ilvl w:val="0"/>
          <w:numId w:val="2"/>
        </w:numPr>
        <w:spacing w:line="240" w:lineRule="auto"/>
        <w:jc w:val="both"/>
        <w:rPr>
          <w:szCs w:val="20"/>
        </w:rPr>
      </w:pPr>
      <w:r w:rsidRPr="00682427">
        <w:rPr>
          <w:szCs w:val="20"/>
        </w:rPr>
        <w:t>sredstva ZZZS za zdravnike pripravnike in specializante, zdravstvene delavce pripravnike, zdravstvene sodelavce pripravnike;</w:t>
      </w:r>
    </w:p>
    <w:p w14:paraId="02A629F8" w14:textId="65B1C5E7" w:rsidR="00A118E2" w:rsidRPr="00682427" w:rsidRDefault="00A118E2" w:rsidP="00A118E2">
      <w:pPr>
        <w:pStyle w:val="Odstavekseznama"/>
        <w:numPr>
          <w:ilvl w:val="0"/>
          <w:numId w:val="2"/>
        </w:numPr>
        <w:spacing w:line="240" w:lineRule="auto"/>
        <w:jc w:val="both"/>
        <w:rPr>
          <w:szCs w:val="20"/>
        </w:rPr>
      </w:pPr>
      <w:r w:rsidRPr="00682427">
        <w:rPr>
          <w:szCs w:val="20"/>
        </w:rPr>
        <w:t>sredstva iz sistema javnih del;</w:t>
      </w:r>
    </w:p>
    <w:p w14:paraId="3BF9DF01" w14:textId="0302435C" w:rsidR="00A118E2" w:rsidRPr="00682427" w:rsidRDefault="00A118E2" w:rsidP="00A118E2">
      <w:pPr>
        <w:pStyle w:val="Odstavekseznama"/>
        <w:numPr>
          <w:ilvl w:val="0"/>
          <w:numId w:val="2"/>
        </w:numPr>
        <w:spacing w:line="240" w:lineRule="auto"/>
        <w:jc w:val="both"/>
        <w:rPr>
          <w:szCs w:val="20"/>
        </w:rPr>
      </w:pPr>
      <w:r w:rsidRPr="00682427">
        <w:rPr>
          <w:szCs w:val="20"/>
        </w:rPr>
        <w:t>sredstva raziskovalnih projektov in programov ter sredstva za projekte in programe, namenjene za internacionalizacijo in kakovost v izobraževanju in znanosti;</w:t>
      </w:r>
    </w:p>
    <w:p w14:paraId="5745FC97" w14:textId="4F18B3C7" w:rsidR="00A118E2" w:rsidRPr="00682427" w:rsidRDefault="00A118E2" w:rsidP="00A118E2">
      <w:pPr>
        <w:pStyle w:val="Odstavekseznama"/>
        <w:numPr>
          <w:ilvl w:val="0"/>
          <w:numId w:val="2"/>
        </w:numPr>
        <w:spacing w:line="240" w:lineRule="auto"/>
        <w:jc w:val="both"/>
        <w:rPr>
          <w:szCs w:val="20"/>
        </w:rPr>
      </w:pPr>
      <w:r w:rsidRPr="00682427">
        <w:rPr>
          <w:szCs w:val="20"/>
        </w:rPr>
        <w:t>sredstva za zaposlene na podlagi Zakona o ukrepih za odpravo posledic žleda med 30. januarjem in 10. februarjem 2014 (Uradni list RS, št. 17/14, in 14/15 – ZUUJFO), ne glede na vir, iz katerega se financirajo njihove plače.</w:t>
      </w:r>
    </w:p>
    <w:p w14:paraId="6C1EF51A" w14:textId="77777777" w:rsidR="00A118E2" w:rsidRPr="00682427" w:rsidRDefault="00A118E2" w:rsidP="00A118E2">
      <w:pPr>
        <w:spacing w:line="240" w:lineRule="auto"/>
        <w:jc w:val="both"/>
        <w:rPr>
          <w:szCs w:val="20"/>
        </w:rPr>
      </w:pPr>
    </w:p>
    <w:p w14:paraId="0ACC5ADE" w14:textId="2B7C7D8C" w:rsidR="00A118E2" w:rsidRPr="00682427" w:rsidRDefault="00A118E2" w:rsidP="00A118E2">
      <w:pPr>
        <w:spacing w:line="240" w:lineRule="auto"/>
        <w:jc w:val="both"/>
        <w:rPr>
          <w:szCs w:val="20"/>
        </w:rPr>
      </w:pPr>
      <w:r w:rsidRPr="00682427">
        <w:rPr>
          <w:szCs w:val="20"/>
        </w:rPr>
        <w:t>Kadrovski načrt za leti 2020 in 2021 morajo pripraviti tako, da se:</w:t>
      </w:r>
    </w:p>
    <w:p w14:paraId="4AB6139A" w14:textId="44FD9E34" w:rsidR="00A118E2" w:rsidRPr="00682427" w:rsidRDefault="00A118E2" w:rsidP="00A118E2">
      <w:pPr>
        <w:pStyle w:val="Odstavekseznama"/>
        <w:numPr>
          <w:ilvl w:val="0"/>
          <w:numId w:val="3"/>
        </w:numPr>
        <w:spacing w:line="240" w:lineRule="auto"/>
        <w:jc w:val="both"/>
        <w:rPr>
          <w:szCs w:val="20"/>
        </w:rPr>
      </w:pPr>
      <w:r w:rsidRPr="00682427">
        <w:rPr>
          <w:szCs w:val="20"/>
        </w:rPr>
        <w:t>določi dovoljeno število zaposlenih, ki se financirajo iz 1., 2., 3. in 4. točke pr</w:t>
      </w:r>
      <w:r w:rsidR="005F2B58" w:rsidRPr="00682427">
        <w:rPr>
          <w:szCs w:val="20"/>
        </w:rPr>
        <w:t>ejšnjega</w:t>
      </w:r>
      <w:r w:rsidRPr="00682427">
        <w:rPr>
          <w:szCs w:val="20"/>
        </w:rPr>
        <w:t xml:space="preserve"> odstavka, pri čemer to število ne sme presegati dovoljenega števila zaposlenih iz teh virov, kot je določeno v kadrovskih načrtih za leto 2019</w:t>
      </w:r>
      <w:r w:rsidR="00E42265" w:rsidRPr="00682427">
        <w:rPr>
          <w:szCs w:val="20"/>
        </w:rPr>
        <w:t>;</w:t>
      </w:r>
    </w:p>
    <w:p w14:paraId="55AA7E8A" w14:textId="3DDC861A" w:rsidR="00916E5B" w:rsidRPr="00682427" w:rsidRDefault="00A118E2" w:rsidP="00A118E2">
      <w:pPr>
        <w:pStyle w:val="Odstavekseznama"/>
        <w:numPr>
          <w:ilvl w:val="0"/>
          <w:numId w:val="3"/>
        </w:numPr>
        <w:spacing w:line="240" w:lineRule="auto"/>
        <w:jc w:val="both"/>
        <w:rPr>
          <w:szCs w:val="20"/>
        </w:rPr>
      </w:pPr>
      <w:r w:rsidRPr="00682427">
        <w:rPr>
          <w:szCs w:val="20"/>
        </w:rPr>
        <w:t>oceni število zaposlenih, ki se financirajo iz 5., 6., 7., 8., 9., 10., 11. in 12. točke prvega odstavka tega člena.</w:t>
      </w:r>
    </w:p>
    <w:p w14:paraId="427BF1F0" w14:textId="77777777" w:rsidR="005F2B58" w:rsidRPr="00682427" w:rsidRDefault="005F2B58" w:rsidP="009D10F5">
      <w:pPr>
        <w:spacing w:line="240" w:lineRule="auto"/>
        <w:jc w:val="both"/>
        <w:rPr>
          <w:szCs w:val="20"/>
        </w:rPr>
      </w:pPr>
    </w:p>
    <w:p w14:paraId="483B0364" w14:textId="73BDB14E" w:rsidR="00A33D28" w:rsidRPr="00682427" w:rsidRDefault="00A33D28" w:rsidP="009D10F5">
      <w:pPr>
        <w:spacing w:line="240" w:lineRule="auto"/>
        <w:jc w:val="both"/>
        <w:rPr>
          <w:szCs w:val="20"/>
        </w:rPr>
      </w:pPr>
      <w:r w:rsidRPr="00682427">
        <w:rPr>
          <w:szCs w:val="20"/>
        </w:rPr>
        <w:t xml:space="preserve">Dovoljeno število zaposlenih v letu 2020 in 2021 se v kadrovskem načrtu posrednega uporabnika proračuna države </w:t>
      </w:r>
      <w:r w:rsidR="00BB4A51" w:rsidRPr="00682427">
        <w:rPr>
          <w:szCs w:val="20"/>
        </w:rPr>
        <w:t xml:space="preserve">lahko </w:t>
      </w:r>
      <w:r w:rsidRPr="00682427">
        <w:rPr>
          <w:szCs w:val="20"/>
        </w:rPr>
        <w:t>poveča:</w:t>
      </w:r>
    </w:p>
    <w:p w14:paraId="2F0E89F8" w14:textId="50AB057C" w:rsidR="00A33D28" w:rsidRPr="00682427" w:rsidRDefault="00A33D28" w:rsidP="00A33D28">
      <w:pPr>
        <w:pStyle w:val="Odstavekseznama"/>
        <w:numPr>
          <w:ilvl w:val="0"/>
          <w:numId w:val="4"/>
        </w:numPr>
        <w:spacing w:line="240" w:lineRule="auto"/>
        <w:jc w:val="both"/>
        <w:rPr>
          <w:szCs w:val="20"/>
        </w:rPr>
      </w:pPr>
      <w:r w:rsidRPr="00682427">
        <w:rPr>
          <w:szCs w:val="20"/>
        </w:rPr>
        <w:t>zaradi utemeljenih razlogov, povezanih s povečanim obsegom dela in zagotavljanjem nemotenega izvajanja dejavnosti, vendar le v okviru zagotovljenih sredstev za stroške dela</w:t>
      </w:r>
      <w:r w:rsidR="00E42265" w:rsidRPr="00682427">
        <w:rPr>
          <w:szCs w:val="20"/>
        </w:rPr>
        <w:t>;</w:t>
      </w:r>
    </w:p>
    <w:p w14:paraId="0E25FD68" w14:textId="1AFE6A91" w:rsidR="00A33D28" w:rsidRPr="00682427" w:rsidRDefault="00A33D28" w:rsidP="00A33D28">
      <w:pPr>
        <w:pStyle w:val="Odstavekseznama"/>
        <w:numPr>
          <w:ilvl w:val="0"/>
          <w:numId w:val="6"/>
        </w:numPr>
        <w:spacing w:line="240" w:lineRule="auto"/>
        <w:jc w:val="both"/>
        <w:rPr>
          <w:szCs w:val="20"/>
        </w:rPr>
      </w:pPr>
      <w:r w:rsidRPr="00682427">
        <w:rPr>
          <w:szCs w:val="20"/>
        </w:rPr>
        <w:lastRenderedPageBreak/>
        <w:t>če gre za zaposlitev oseb, ki opravljajo delo pri zunanjem izvajalcu, ki opravlja dejavnost, ali storitev za proračunskega uporabnika in je ta dejavnost ali storitev trajne narave.</w:t>
      </w:r>
    </w:p>
    <w:p w14:paraId="67C868E7" w14:textId="123C024D" w:rsidR="005F2B58" w:rsidRPr="00682427" w:rsidRDefault="005F2B58" w:rsidP="009D10F5">
      <w:pPr>
        <w:spacing w:line="240" w:lineRule="auto"/>
        <w:jc w:val="both"/>
        <w:rPr>
          <w:szCs w:val="20"/>
        </w:rPr>
      </w:pPr>
    </w:p>
    <w:p w14:paraId="2330F08F" w14:textId="3E36FE13" w:rsidR="007954DE" w:rsidRPr="00682427" w:rsidRDefault="007954DE" w:rsidP="009D10F5">
      <w:pPr>
        <w:spacing w:line="240" w:lineRule="auto"/>
        <w:jc w:val="both"/>
        <w:rPr>
          <w:szCs w:val="20"/>
        </w:rPr>
      </w:pPr>
      <w:r w:rsidRPr="00682427">
        <w:rPr>
          <w:szCs w:val="20"/>
        </w:rPr>
        <w:t xml:space="preserve">Če se plače zaposlenih pri posrednem uporabniku proračuna države financirajo iz sredstev od prodaje blaga in storitev na trgu, morajo tudi tisti posredni uporabniki proračuna države, ki niso zavezani po Zakonu o preglednosti finančnih odnosov in ločenem evidentiranju različnih dejavnosti (Uradni list RS, št. 33/11), </w:t>
      </w:r>
      <w:bookmarkStart w:id="4" w:name="_Hlk69817612"/>
      <w:r w:rsidRPr="00682427">
        <w:rPr>
          <w:szCs w:val="20"/>
        </w:rPr>
        <w:t>zagotoviti ločeno računovodsko spremljanje dejavnosti na podlagi objektivno določenih sodil.</w:t>
      </w:r>
    </w:p>
    <w:p w14:paraId="5A75AF39" w14:textId="77777777" w:rsidR="007954DE" w:rsidRPr="00682427" w:rsidRDefault="007954DE" w:rsidP="009D10F5">
      <w:pPr>
        <w:spacing w:line="240" w:lineRule="auto"/>
        <w:jc w:val="both"/>
        <w:rPr>
          <w:szCs w:val="20"/>
        </w:rPr>
      </w:pPr>
    </w:p>
    <w:bookmarkEnd w:id="4"/>
    <w:p w14:paraId="594BC1DB" w14:textId="19ACB8D8" w:rsidR="00F56B18" w:rsidRPr="00682427" w:rsidRDefault="007954DE" w:rsidP="009D10F5">
      <w:pPr>
        <w:spacing w:line="240" w:lineRule="auto"/>
        <w:jc w:val="both"/>
        <w:rPr>
          <w:szCs w:val="20"/>
        </w:rPr>
      </w:pPr>
      <w:r w:rsidRPr="00682427">
        <w:rPr>
          <w:szCs w:val="20"/>
        </w:rPr>
        <w:t xml:space="preserve">Posredni uporabnik proračuna države mora </w:t>
      </w:r>
      <w:bookmarkStart w:id="5" w:name="_Hlk69817743"/>
      <w:r w:rsidRPr="00682427">
        <w:rPr>
          <w:szCs w:val="20"/>
        </w:rPr>
        <w:t xml:space="preserve">spremljati realizacijo kadrovskega načrta </w:t>
      </w:r>
      <w:bookmarkEnd w:id="5"/>
      <w:r w:rsidRPr="00682427">
        <w:rPr>
          <w:szCs w:val="20"/>
        </w:rPr>
        <w:t>v skladu z metodologijo za spremljanje izvajanja kadrovskega načrta, ki jo določi vlada.</w:t>
      </w:r>
    </w:p>
    <w:p w14:paraId="00C40ED0" w14:textId="5EBE02A1" w:rsidR="007954DE" w:rsidRPr="00682427" w:rsidRDefault="007954DE" w:rsidP="009D10F5">
      <w:pPr>
        <w:spacing w:line="240" w:lineRule="auto"/>
        <w:jc w:val="both"/>
        <w:rPr>
          <w:szCs w:val="20"/>
        </w:rPr>
      </w:pPr>
    </w:p>
    <w:p w14:paraId="3BE1C9C5" w14:textId="31569D5C" w:rsidR="00E02F6D" w:rsidRPr="00682427" w:rsidRDefault="007954DE" w:rsidP="009D10F5">
      <w:pPr>
        <w:spacing w:line="240" w:lineRule="auto"/>
        <w:jc w:val="both"/>
        <w:rPr>
          <w:szCs w:val="20"/>
        </w:rPr>
      </w:pPr>
      <w:r w:rsidRPr="00682427">
        <w:rPr>
          <w:szCs w:val="20"/>
        </w:rPr>
        <w:t xml:space="preserve">Način za pripravo in način spremljanja kadrovskega načrta za 2020 in 2021 je predpisan v </w:t>
      </w:r>
      <w:r w:rsidRPr="00682427">
        <w:rPr>
          <w:b/>
          <w:bCs/>
          <w:szCs w:val="20"/>
        </w:rPr>
        <w:t>Uredbi o načinu priprave kadrovskih načrtov posrednih uporabnikov proračuna in metodologiji spremljanja njihovega izvajanja za leti 2020 in 2021</w:t>
      </w:r>
      <w:r w:rsidR="009625D6" w:rsidRPr="00682427">
        <w:rPr>
          <w:szCs w:val="20"/>
        </w:rPr>
        <w:t xml:space="preserve"> (Uredba)</w:t>
      </w:r>
      <w:r w:rsidRPr="00682427">
        <w:rPr>
          <w:rStyle w:val="Sprotnaopomba-sklic"/>
          <w:szCs w:val="20"/>
        </w:rPr>
        <w:footnoteReference w:id="2"/>
      </w:r>
      <w:r w:rsidRPr="00682427">
        <w:rPr>
          <w:szCs w:val="20"/>
        </w:rPr>
        <w:t>.</w:t>
      </w:r>
      <w:r w:rsidR="00BB4A51" w:rsidRPr="00682427">
        <w:rPr>
          <w:szCs w:val="20"/>
        </w:rPr>
        <w:t xml:space="preserve"> Kadrovski načrt se pripravi skladno s Prilogo 1 Uredbe in tako, da se navede tudi število zaposlenih 1. januarja posameznega leta in načrtovano število zaposlenih 1. januarja naslednjega leta. </w:t>
      </w:r>
    </w:p>
    <w:p w14:paraId="6F5DE5ED" w14:textId="77777777" w:rsidR="00E02F6D" w:rsidRPr="00682427" w:rsidRDefault="00E02F6D" w:rsidP="009D10F5">
      <w:pPr>
        <w:spacing w:line="240" w:lineRule="auto"/>
        <w:jc w:val="both"/>
        <w:rPr>
          <w:szCs w:val="20"/>
        </w:rPr>
      </w:pPr>
    </w:p>
    <w:p w14:paraId="3A77D1A0" w14:textId="4EBCDF67" w:rsidR="007954DE" w:rsidRPr="00682427" w:rsidRDefault="006D7F42" w:rsidP="009D10F5">
      <w:pPr>
        <w:spacing w:line="240" w:lineRule="auto"/>
        <w:jc w:val="both"/>
        <w:rPr>
          <w:szCs w:val="20"/>
        </w:rPr>
      </w:pPr>
      <w:r w:rsidRPr="00682427">
        <w:rPr>
          <w:szCs w:val="20"/>
        </w:rPr>
        <w:t>Posredni uporabniki proračuna spremljajo izvajanje kadrovskega načrta</w:t>
      </w:r>
      <w:r w:rsidR="00E02F6D" w:rsidRPr="00682427">
        <w:rPr>
          <w:szCs w:val="20"/>
        </w:rPr>
        <w:t xml:space="preserve"> po </w:t>
      </w:r>
      <w:r w:rsidR="009625D6" w:rsidRPr="00682427">
        <w:rPr>
          <w:szCs w:val="20"/>
        </w:rPr>
        <w:t xml:space="preserve">v Uredbi </w:t>
      </w:r>
      <w:r w:rsidR="00E02F6D" w:rsidRPr="00682427">
        <w:rPr>
          <w:szCs w:val="20"/>
        </w:rPr>
        <w:t>predpisani metodologiji</w:t>
      </w:r>
      <w:r w:rsidR="00D64722" w:rsidRPr="00682427">
        <w:rPr>
          <w:rStyle w:val="Sprotnaopomba-sklic"/>
          <w:szCs w:val="20"/>
        </w:rPr>
        <w:footnoteReference w:id="3"/>
      </w:r>
      <w:r w:rsidR="00E02F6D" w:rsidRPr="00682427">
        <w:rPr>
          <w:szCs w:val="20"/>
        </w:rPr>
        <w:t>,</w:t>
      </w:r>
      <w:r w:rsidRPr="00682427">
        <w:rPr>
          <w:szCs w:val="20"/>
        </w:rPr>
        <w:t xml:space="preserve"> glede na dovoljeno in ocenjeno število zaposlenih</w:t>
      </w:r>
      <w:r w:rsidR="00E02F6D" w:rsidRPr="00682427">
        <w:rPr>
          <w:szCs w:val="20"/>
        </w:rPr>
        <w:t>,</w:t>
      </w:r>
      <w:r w:rsidRPr="00682427">
        <w:rPr>
          <w:szCs w:val="20"/>
        </w:rPr>
        <w:t xml:space="preserve"> ter najpozneje do 18. dne v mesecu poročajo o stanju števila zaposlenih na 1. januar, 1. april, 1. julij in 1. oktober v informacijski sistem za pošiljanje in analizo podatkov o plačah, drugih izplačilih in številu zaposlenih v javnem sektorju (ISPAP). </w:t>
      </w:r>
    </w:p>
    <w:p w14:paraId="5702EA91" w14:textId="3ACD54EF" w:rsidR="007954DE" w:rsidRPr="00682427" w:rsidRDefault="007954DE" w:rsidP="009D10F5">
      <w:pPr>
        <w:spacing w:line="240" w:lineRule="auto"/>
        <w:jc w:val="both"/>
        <w:rPr>
          <w:szCs w:val="20"/>
        </w:rPr>
      </w:pPr>
    </w:p>
    <w:p w14:paraId="76B61315" w14:textId="77777777" w:rsidR="007954DE" w:rsidRPr="00682427" w:rsidRDefault="007954DE" w:rsidP="009D10F5">
      <w:pPr>
        <w:spacing w:line="240" w:lineRule="auto"/>
        <w:jc w:val="both"/>
        <w:rPr>
          <w:szCs w:val="20"/>
        </w:rPr>
      </w:pPr>
    </w:p>
    <w:p w14:paraId="4257245D" w14:textId="1E4DD31B" w:rsidR="006E5BEE" w:rsidRPr="00682427" w:rsidRDefault="006E5BEE" w:rsidP="00AB3D4A">
      <w:pPr>
        <w:pStyle w:val="Naslov3"/>
      </w:pPr>
      <w:bookmarkStart w:id="6" w:name="_Toc80775021"/>
      <w:r w:rsidRPr="00682427">
        <w:t>I</w:t>
      </w:r>
      <w:r w:rsidR="00BE65DC" w:rsidRPr="00682427">
        <w:t>I</w:t>
      </w:r>
      <w:r w:rsidRPr="00682427">
        <w:t xml:space="preserve">I. </w:t>
      </w:r>
      <w:r w:rsidR="004F4F64" w:rsidRPr="00682427">
        <w:t>2</w:t>
      </w:r>
      <w:r w:rsidRPr="00682427">
        <w:t xml:space="preserve"> </w:t>
      </w:r>
      <w:r w:rsidR="00E50A9E" w:rsidRPr="00682427">
        <w:t>Dejstva primera</w:t>
      </w:r>
      <w:bookmarkEnd w:id="6"/>
    </w:p>
    <w:p w14:paraId="241AD5AF" w14:textId="77777777" w:rsidR="006E5BEE" w:rsidRPr="00682427" w:rsidRDefault="006E5BEE" w:rsidP="00B82409">
      <w:pPr>
        <w:spacing w:line="240" w:lineRule="auto"/>
        <w:jc w:val="both"/>
        <w:rPr>
          <w:rFonts w:cs="Arial"/>
          <w:szCs w:val="20"/>
        </w:rPr>
      </w:pPr>
    </w:p>
    <w:p w14:paraId="39093A68" w14:textId="77777777" w:rsidR="00BD736A" w:rsidRDefault="006A4CBF" w:rsidP="006206AD">
      <w:pPr>
        <w:spacing w:line="240" w:lineRule="auto"/>
        <w:jc w:val="both"/>
        <w:rPr>
          <w:rFonts w:cs="Arial"/>
          <w:szCs w:val="20"/>
        </w:rPr>
      </w:pPr>
      <w:r>
        <w:rPr>
          <w:rFonts w:cs="Arial"/>
          <w:szCs w:val="20"/>
        </w:rPr>
        <w:t xml:space="preserve">Javni zavod je v dopisu z dne 24. 5. 2021 podal pojasnila glede načina in obsega financiranja stroškov dela. </w:t>
      </w:r>
      <w:r w:rsidR="00B8126A">
        <w:rPr>
          <w:rFonts w:cs="Arial"/>
          <w:szCs w:val="20"/>
        </w:rPr>
        <w:t xml:space="preserve">Javni zavod kot osnovno dejavnost izvaja dejavnosti, ki so z zakonom določene kot javna služba, lahko pa opravlja tudi dodatno gospodarsko dejavnost, ki je namenjena višji kakovosti življenja in varstva starejših občanov. Javni zavod izvaja socialnovarstvene storitve institucionalnega varstva starejših, pomoč družini na domu in socialni servis. Za stanovalce izvaja zdravstveno nego. Na podlagi statuta izvaja tudi dejavnost prodaje blaga in storitev na trgu. </w:t>
      </w:r>
    </w:p>
    <w:p w14:paraId="073DADE4" w14:textId="77777777" w:rsidR="00BD736A" w:rsidRDefault="00BD736A" w:rsidP="006206AD">
      <w:pPr>
        <w:spacing w:line="240" w:lineRule="auto"/>
        <w:jc w:val="both"/>
        <w:rPr>
          <w:rFonts w:cs="Arial"/>
          <w:szCs w:val="20"/>
        </w:rPr>
      </w:pPr>
    </w:p>
    <w:p w14:paraId="7E7FBDFD" w14:textId="6425B38F" w:rsidR="00377690" w:rsidRDefault="00B8126A" w:rsidP="006206AD">
      <w:pPr>
        <w:spacing w:line="240" w:lineRule="auto"/>
        <w:jc w:val="both"/>
        <w:rPr>
          <w:rFonts w:cs="Arial"/>
          <w:szCs w:val="20"/>
        </w:rPr>
      </w:pPr>
      <w:r>
        <w:rPr>
          <w:rFonts w:cs="Arial"/>
          <w:szCs w:val="20"/>
        </w:rPr>
        <w:t xml:space="preserve">Število zaposlenih za izvajanje socialnovarstvenih storitev je predpisano s standardi in normativi, stroški dela teh zaposlenih pa so financirani iz cene posamezne socialnovarstvene storitve. </w:t>
      </w:r>
      <w:r w:rsidR="00BD736A">
        <w:rPr>
          <w:rFonts w:cs="Arial"/>
          <w:szCs w:val="20"/>
        </w:rPr>
        <w:t xml:space="preserve">Storitve institucionalnega varstva in socialnega servisa praviloma v celoti plačajo uporabniki. Storitve pomoči na </w:t>
      </w:r>
      <w:r w:rsidR="00BD736A">
        <w:rPr>
          <w:rFonts w:cs="Arial"/>
          <w:szCs w:val="20"/>
        </w:rPr>
        <w:lastRenderedPageBreak/>
        <w:t xml:space="preserve">domu morajo biti najmanj v višini 50 % ekonomske cene sofinancirane s strani občine, kjer ima uporabnik storitve stalno prebivališče. </w:t>
      </w:r>
    </w:p>
    <w:p w14:paraId="04FE64C4" w14:textId="2E6C65EE" w:rsidR="006A4CBF" w:rsidRDefault="006A4CBF" w:rsidP="006206AD">
      <w:pPr>
        <w:spacing w:line="240" w:lineRule="auto"/>
        <w:jc w:val="both"/>
        <w:rPr>
          <w:rFonts w:cs="Arial"/>
          <w:szCs w:val="20"/>
        </w:rPr>
      </w:pPr>
    </w:p>
    <w:p w14:paraId="0F8F342E" w14:textId="4CC5F669" w:rsidR="006A4CBF" w:rsidRDefault="00BD736A" w:rsidP="006206AD">
      <w:pPr>
        <w:spacing w:line="240" w:lineRule="auto"/>
        <w:jc w:val="both"/>
        <w:rPr>
          <w:rFonts w:cs="Arial"/>
          <w:szCs w:val="20"/>
        </w:rPr>
      </w:pPr>
      <w:r>
        <w:rPr>
          <w:rFonts w:cs="Arial"/>
          <w:szCs w:val="20"/>
        </w:rPr>
        <w:t>Obseg kadra je predpisan tudi za izvajanje storitev zdravstvene nege in financira se po pogojih Splošnega dogovora z ZZZS.</w:t>
      </w:r>
      <w:r w:rsidR="009D7C1E">
        <w:rPr>
          <w:rFonts w:cs="Arial"/>
          <w:szCs w:val="20"/>
        </w:rPr>
        <w:t xml:space="preserve"> </w:t>
      </w:r>
      <w:r w:rsidR="000D78C5">
        <w:rPr>
          <w:rFonts w:cs="Arial"/>
          <w:szCs w:val="20"/>
        </w:rPr>
        <w:t>T</w:t>
      </w:r>
      <w:r w:rsidR="009D7C1E">
        <w:rPr>
          <w:rFonts w:cs="Arial"/>
          <w:szCs w:val="20"/>
        </w:rPr>
        <w:t xml:space="preserve">a določa ceno dneva zdravstvene nege, ki pokriva v ceni </w:t>
      </w:r>
      <w:proofErr w:type="spellStart"/>
      <w:r w:rsidR="009D7C1E">
        <w:rPr>
          <w:rFonts w:cs="Arial"/>
          <w:szCs w:val="20"/>
        </w:rPr>
        <w:t>vkalkulirane</w:t>
      </w:r>
      <w:proofErr w:type="spellEnd"/>
      <w:r w:rsidR="009D7C1E">
        <w:rPr>
          <w:rFonts w:cs="Arial"/>
          <w:szCs w:val="20"/>
        </w:rPr>
        <w:t xml:space="preserve"> stroške dela. Cena zdravstvene nege je plača</w:t>
      </w:r>
      <w:r w:rsidR="00FB6130">
        <w:rPr>
          <w:rFonts w:cs="Arial"/>
          <w:szCs w:val="20"/>
        </w:rPr>
        <w:t>na</w:t>
      </w:r>
      <w:r w:rsidR="009D7C1E">
        <w:rPr>
          <w:rFonts w:cs="Arial"/>
          <w:szCs w:val="20"/>
        </w:rPr>
        <w:t xml:space="preserve"> iz zdravstvene blagajne iz sredstev osnovnega zdravstvenega zavarovanja.</w:t>
      </w:r>
    </w:p>
    <w:p w14:paraId="6B5EE793" w14:textId="32E6D59C" w:rsidR="009D7C1E" w:rsidRDefault="009D7C1E" w:rsidP="006206AD">
      <w:pPr>
        <w:spacing w:line="240" w:lineRule="auto"/>
        <w:jc w:val="both"/>
        <w:rPr>
          <w:rFonts w:cs="Arial"/>
          <w:szCs w:val="20"/>
        </w:rPr>
      </w:pPr>
    </w:p>
    <w:p w14:paraId="5C9D8807" w14:textId="5ABD2E46" w:rsidR="009D7C1E" w:rsidRDefault="00536F86" w:rsidP="006206AD">
      <w:pPr>
        <w:spacing w:line="240" w:lineRule="auto"/>
        <w:jc w:val="both"/>
        <w:rPr>
          <w:rFonts w:cs="Arial"/>
          <w:szCs w:val="20"/>
        </w:rPr>
      </w:pPr>
      <w:r>
        <w:rPr>
          <w:rFonts w:cs="Arial"/>
          <w:szCs w:val="20"/>
        </w:rPr>
        <w:t xml:space="preserve">Stroški dela za izvajanje prodaje blaga in storitev na trgu so </w:t>
      </w:r>
      <w:proofErr w:type="spellStart"/>
      <w:r>
        <w:rPr>
          <w:rFonts w:cs="Arial"/>
          <w:szCs w:val="20"/>
        </w:rPr>
        <w:t>vkalkulirani</w:t>
      </w:r>
      <w:proofErr w:type="spellEnd"/>
      <w:r>
        <w:rPr>
          <w:rFonts w:cs="Arial"/>
          <w:szCs w:val="20"/>
        </w:rPr>
        <w:t xml:space="preserve"> v prodajno ceno teh storitev oz. blaga, ki jo javni zavod določa upoštevajoč konkurenčne razmere na trgu. </w:t>
      </w:r>
    </w:p>
    <w:p w14:paraId="0C2FC1B9" w14:textId="1F278663" w:rsidR="00536F86" w:rsidRDefault="00536F86" w:rsidP="006206AD">
      <w:pPr>
        <w:spacing w:line="240" w:lineRule="auto"/>
        <w:jc w:val="both"/>
        <w:rPr>
          <w:rFonts w:cs="Arial"/>
          <w:szCs w:val="20"/>
        </w:rPr>
      </w:pPr>
    </w:p>
    <w:p w14:paraId="4A5B55F0" w14:textId="6A4143EC" w:rsidR="00536F86" w:rsidRDefault="00536F86" w:rsidP="006206AD">
      <w:pPr>
        <w:spacing w:line="240" w:lineRule="auto"/>
        <w:jc w:val="both"/>
        <w:rPr>
          <w:rFonts w:cs="Arial"/>
          <w:szCs w:val="20"/>
        </w:rPr>
      </w:pPr>
      <w:r>
        <w:rPr>
          <w:rFonts w:cs="Arial"/>
          <w:szCs w:val="20"/>
        </w:rPr>
        <w:t>V letu 2020 je javni zavod zaradi priprave na COVID-19 oz. posledic nastanka okužbe COVID-19 iz proračuna države prejel obseg predvidenih sredstev za financiranje dodatnih kadrov za obdobje od 22. 8. 2020 do 21. 8. 202</w:t>
      </w:r>
      <w:r w:rsidR="00F6318B">
        <w:rPr>
          <w:rFonts w:cs="Arial"/>
          <w:szCs w:val="20"/>
        </w:rPr>
        <w:t xml:space="preserve">2 (sklep Ministrstva za delo, družino, socialne zadeve in enake možnosti </w:t>
      </w:r>
      <w:r w:rsidR="00857073">
        <w:rPr>
          <w:rFonts w:cs="Arial"/>
          <w:szCs w:val="20"/>
        </w:rPr>
        <w:t xml:space="preserve">(MDDSZ) </w:t>
      </w:r>
      <w:r w:rsidR="00F6318B">
        <w:rPr>
          <w:rFonts w:cs="Arial"/>
          <w:szCs w:val="20"/>
        </w:rPr>
        <w:t>z dne 31. 8. 2020</w:t>
      </w:r>
      <w:r w:rsidR="00F6318B">
        <w:rPr>
          <w:rStyle w:val="Sprotnaopomba-sklic"/>
          <w:rFonts w:cs="Arial"/>
          <w:szCs w:val="20"/>
        </w:rPr>
        <w:footnoteReference w:id="4"/>
      </w:r>
      <w:r w:rsidR="00F6318B">
        <w:rPr>
          <w:rFonts w:cs="Arial"/>
          <w:szCs w:val="20"/>
        </w:rPr>
        <w:t>). To je</w:t>
      </w:r>
      <w:r>
        <w:rPr>
          <w:rFonts w:cs="Arial"/>
          <w:szCs w:val="20"/>
        </w:rPr>
        <w:t xml:space="preserve"> v kadrovskem načrtu razvidno v postavki »Državni proračun«.</w:t>
      </w:r>
    </w:p>
    <w:p w14:paraId="7173F77E" w14:textId="08EA9EDA" w:rsidR="00536F86" w:rsidRDefault="00536F86" w:rsidP="006206AD">
      <w:pPr>
        <w:spacing w:line="240" w:lineRule="auto"/>
        <w:jc w:val="both"/>
        <w:rPr>
          <w:rFonts w:cs="Arial"/>
          <w:szCs w:val="20"/>
        </w:rPr>
      </w:pPr>
    </w:p>
    <w:p w14:paraId="2BDCD143" w14:textId="3F7231B1" w:rsidR="00536F86" w:rsidRDefault="00EA152A" w:rsidP="006206AD">
      <w:pPr>
        <w:spacing w:line="240" w:lineRule="auto"/>
        <w:jc w:val="both"/>
        <w:rPr>
          <w:rFonts w:cs="Arial"/>
          <w:szCs w:val="20"/>
        </w:rPr>
      </w:pPr>
      <w:r>
        <w:rPr>
          <w:rFonts w:cs="Arial"/>
          <w:szCs w:val="20"/>
        </w:rPr>
        <w:t>Glede sodil za razmejevanje prihodkov na javno službo in na tržno dejavnost je javni zavod v dopisu z dne 24. 5. 2021 pojasnil, da prihodke po vrstah dejavnosti ugotavlja ločeno za izvajanje dejavnosti javne službe in tržne dejavnosti. Razporejanje prihodkov po stroškovnih mestih je neposredno glede na vrsto zaračunane storitve. Prihodki se vodijo na posebnih analitičnih kontih po kontnem načrtu, ki ga je predpisalo resorno ministrstvo in ločeno po vrstah dejavnosti na stroškovnih nosilcih. V preglednici je javni zavod podal tudi podroben prikaz, npr. tržna dejavnost: 760.400 Prihodki od zunanjih kosil, 760.402 Prihodki od pedikure, …, 761.100 Prihodki od prodaje – bife DSO; zdravstvena nega: 760.200 Prihodki od zdravstvenih storitev, 760. 201 Prihodki od zdravstvenih storitev – dnevno varstvo in</w:t>
      </w:r>
      <w:r w:rsidR="000F2C64">
        <w:rPr>
          <w:rFonts w:cs="Arial"/>
          <w:szCs w:val="20"/>
        </w:rPr>
        <w:t xml:space="preserve"> </w:t>
      </w:r>
      <w:r>
        <w:rPr>
          <w:rFonts w:cs="Arial"/>
          <w:szCs w:val="20"/>
        </w:rPr>
        <w:t>760.307 Prihodki - zaposlovanje.</w:t>
      </w:r>
    </w:p>
    <w:p w14:paraId="39E7718E" w14:textId="77777777" w:rsidR="00536F86" w:rsidRDefault="00536F86" w:rsidP="006206AD">
      <w:pPr>
        <w:spacing w:line="240" w:lineRule="auto"/>
        <w:jc w:val="both"/>
        <w:rPr>
          <w:rFonts w:cs="Arial"/>
          <w:szCs w:val="20"/>
        </w:rPr>
      </w:pPr>
    </w:p>
    <w:p w14:paraId="7F9CD227" w14:textId="3E372871" w:rsidR="009D7C1E" w:rsidRDefault="009D7C1E" w:rsidP="006206AD">
      <w:pPr>
        <w:spacing w:line="240" w:lineRule="auto"/>
        <w:jc w:val="both"/>
        <w:rPr>
          <w:rFonts w:cs="Arial"/>
          <w:szCs w:val="20"/>
        </w:rPr>
      </w:pPr>
    </w:p>
    <w:p w14:paraId="767428F3" w14:textId="528C6F47" w:rsidR="004571E8" w:rsidRPr="00682427" w:rsidRDefault="00BE65DC" w:rsidP="00AB3D4A">
      <w:pPr>
        <w:pStyle w:val="Naslov3"/>
        <w:rPr>
          <w:rStyle w:val="Krepko"/>
        </w:rPr>
      </w:pPr>
      <w:bookmarkStart w:id="7" w:name="_Toc80775022"/>
      <w:r w:rsidRPr="00682427">
        <w:rPr>
          <w:rStyle w:val="Krepko"/>
        </w:rPr>
        <w:t xml:space="preserve">III. </w:t>
      </w:r>
      <w:r w:rsidR="004F4F64" w:rsidRPr="00682427">
        <w:rPr>
          <w:rStyle w:val="Krepko"/>
        </w:rPr>
        <w:t>2</w:t>
      </w:r>
      <w:r w:rsidRPr="00682427">
        <w:rPr>
          <w:rStyle w:val="Krepko"/>
        </w:rPr>
        <w:t xml:space="preserve">. 1 </w:t>
      </w:r>
      <w:r w:rsidR="007954DE" w:rsidRPr="00682427">
        <w:rPr>
          <w:rStyle w:val="Krepko"/>
        </w:rPr>
        <w:t>Pravilnost priprave kadrovskega načrta</w:t>
      </w:r>
      <w:bookmarkEnd w:id="7"/>
    </w:p>
    <w:p w14:paraId="6153DC4D" w14:textId="2D883221" w:rsidR="00BE65DC" w:rsidRDefault="00BE65DC" w:rsidP="00136FC1">
      <w:pPr>
        <w:spacing w:line="240" w:lineRule="auto"/>
        <w:jc w:val="both"/>
        <w:rPr>
          <w:szCs w:val="20"/>
        </w:rPr>
      </w:pPr>
    </w:p>
    <w:p w14:paraId="5CF7E21F" w14:textId="1316BEDF" w:rsidR="00DB1B12" w:rsidRDefault="00DB1B12" w:rsidP="00136FC1">
      <w:pPr>
        <w:spacing w:line="240" w:lineRule="auto"/>
        <w:jc w:val="both"/>
        <w:rPr>
          <w:szCs w:val="20"/>
        </w:rPr>
      </w:pPr>
      <w:r>
        <w:rPr>
          <w:szCs w:val="20"/>
        </w:rPr>
        <w:t xml:space="preserve">Preglednica 1: </w:t>
      </w:r>
      <w:r w:rsidRPr="00682427">
        <w:rPr>
          <w:i/>
          <w:iCs/>
          <w:szCs w:val="20"/>
        </w:rPr>
        <w:t>Kadrovski načrt javnega zavoda za leti 20</w:t>
      </w:r>
      <w:r>
        <w:rPr>
          <w:i/>
          <w:iCs/>
          <w:szCs w:val="20"/>
        </w:rPr>
        <w:t>18</w:t>
      </w:r>
      <w:r w:rsidRPr="00682427">
        <w:rPr>
          <w:i/>
          <w:iCs/>
          <w:szCs w:val="20"/>
        </w:rPr>
        <w:t xml:space="preserve"> in 20</w:t>
      </w:r>
      <w:r>
        <w:rPr>
          <w:i/>
          <w:iCs/>
          <w:szCs w:val="20"/>
        </w:rPr>
        <w:t>19</w:t>
      </w:r>
      <w:r w:rsidRPr="00682427">
        <w:rPr>
          <w:i/>
          <w:iCs/>
          <w:szCs w:val="20"/>
        </w:rPr>
        <w:t xml:space="preserve"> </w:t>
      </w:r>
      <w:r>
        <w:rPr>
          <w:i/>
          <w:iCs/>
          <w:szCs w:val="20"/>
        </w:rPr>
        <w:t>z dne 28. 5. 2019</w:t>
      </w:r>
      <w:r w:rsidRPr="00682427">
        <w:rPr>
          <w:szCs w:val="20"/>
        </w:rPr>
        <w:t xml:space="preserve"> (vir: javni zavod)</w:t>
      </w:r>
      <w:r w:rsidRPr="00682427">
        <w:rPr>
          <w:rStyle w:val="Sprotnaopomba-sklic"/>
          <w:szCs w:val="20"/>
        </w:rPr>
        <w:footnoteReference w:id="5"/>
      </w:r>
    </w:p>
    <w:p w14:paraId="27D74B16" w14:textId="26845B1D" w:rsidR="00DB1B12" w:rsidRDefault="00DB1B12" w:rsidP="00136FC1">
      <w:pPr>
        <w:spacing w:line="240" w:lineRule="auto"/>
        <w:jc w:val="both"/>
        <w:rPr>
          <w:szCs w:val="20"/>
        </w:rPr>
      </w:pPr>
    </w:p>
    <w:p w14:paraId="1718E6EF" w14:textId="56BACD5D" w:rsidR="000538F3" w:rsidRDefault="00A557E9" w:rsidP="00136FC1">
      <w:pPr>
        <w:spacing w:line="240" w:lineRule="auto"/>
        <w:jc w:val="both"/>
        <w:rPr>
          <w:szCs w:val="20"/>
        </w:rPr>
      </w:pPr>
      <w:r>
        <w:rPr>
          <w:szCs w:val="20"/>
        </w:rPr>
        <w:object w:dxaOrig="9533" w:dyaOrig="1637" w14:anchorId="61EAB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glednica 1: Kadrovski načrt javnega zavoda za leti 2018 in 2019 z dne 28. 5. 2019 (vir: javni zavod) " style="width:477.25pt;height:81.7pt" o:ole="">
            <v:imagedata r:id="rId8" o:title=""/>
          </v:shape>
          <o:OLEObject Type="Embed" ProgID="Excel.Sheet.12" ShapeID="_x0000_i1025" DrawAspect="Content" ObjectID="_1706509580" r:id="rId9"/>
        </w:object>
      </w:r>
    </w:p>
    <w:p w14:paraId="5A75719F" w14:textId="6694C4A4" w:rsidR="000538F3" w:rsidRDefault="000538F3" w:rsidP="00136FC1">
      <w:pPr>
        <w:spacing w:line="240" w:lineRule="auto"/>
        <w:jc w:val="both"/>
        <w:rPr>
          <w:szCs w:val="20"/>
        </w:rPr>
      </w:pPr>
    </w:p>
    <w:p w14:paraId="7448A649" w14:textId="5DF0D38F" w:rsidR="009E0412" w:rsidRDefault="009E0412">
      <w:pPr>
        <w:spacing w:line="240" w:lineRule="auto"/>
        <w:rPr>
          <w:szCs w:val="20"/>
        </w:rPr>
      </w:pPr>
      <w:r>
        <w:rPr>
          <w:szCs w:val="20"/>
        </w:rPr>
        <w:br w:type="page"/>
      </w:r>
    </w:p>
    <w:p w14:paraId="7AF10C9B" w14:textId="77777777" w:rsidR="000538F3" w:rsidRPr="00682427" w:rsidRDefault="000538F3" w:rsidP="00136FC1">
      <w:pPr>
        <w:spacing w:line="240" w:lineRule="auto"/>
        <w:jc w:val="both"/>
        <w:rPr>
          <w:szCs w:val="20"/>
        </w:rPr>
      </w:pPr>
    </w:p>
    <w:p w14:paraId="20F9CAAE" w14:textId="44D98F9B" w:rsidR="004311B8" w:rsidRPr="00682427" w:rsidRDefault="000B36DD" w:rsidP="00136FC1">
      <w:pPr>
        <w:spacing w:line="240" w:lineRule="auto"/>
        <w:jc w:val="both"/>
        <w:rPr>
          <w:szCs w:val="20"/>
        </w:rPr>
      </w:pPr>
      <w:r w:rsidRPr="00682427">
        <w:rPr>
          <w:szCs w:val="20"/>
        </w:rPr>
        <w:t xml:space="preserve">Preglednica </w:t>
      </w:r>
      <w:r w:rsidR="00DB1B12">
        <w:rPr>
          <w:szCs w:val="20"/>
        </w:rPr>
        <w:t>2</w:t>
      </w:r>
      <w:r w:rsidRPr="00682427">
        <w:rPr>
          <w:szCs w:val="20"/>
        </w:rPr>
        <w:t xml:space="preserve">: </w:t>
      </w:r>
      <w:r w:rsidR="004311B8" w:rsidRPr="00682427">
        <w:rPr>
          <w:i/>
          <w:iCs/>
          <w:szCs w:val="20"/>
        </w:rPr>
        <w:t>Kadrovski načrt</w:t>
      </w:r>
      <w:r w:rsidRPr="00682427">
        <w:rPr>
          <w:i/>
          <w:iCs/>
          <w:szCs w:val="20"/>
        </w:rPr>
        <w:t xml:space="preserve"> javnega zavoda </w:t>
      </w:r>
      <w:r w:rsidR="00A87344" w:rsidRPr="00682427">
        <w:rPr>
          <w:i/>
          <w:iCs/>
          <w:szCs w:val="20"/>
        </w:rPr>
        <w:t xml:space="preserve">za leti 2020 in 2021 </w:t>
      </w:r>
      <w:r w:rsidR="000A12CC">
        <w:rPr>
          <w:i/>
          <w:iCs/>
          <w:szCs w:val="20"/>
        </w:rPr>
        <w:t>z dne 14. 2. 2020</w:t>
      </w:r>
      <w:r w:rsidRPr="00682427">
        <w:rPr>
          <w:szCs w:val="20"/>
        </w:rPr>
        <w:t xml:space="preserve"> (vir: javni zavod)</w:t>
      </w:r>
      <w:r w:rsidR="00E2557E" w:rsidRPr="00682427">
        <w:rPr>
          <w:rStyle w:val="Sprotnaopomba-sklic"/>
          <w:szCs w:val="20"/>
        </w:rPr>
        <w:footnoteReference w:id="6"/>
      </w:r>
    </w:p>
    <w:p w14:paraId="04EBE6D0" w14:textId="6902792D" w:rsidR="000B36DD" w:rsidRPr="00682427" w:rsidRDefault="000B36DD" w:rsidP="00136FC1">
      <w:pPr>
        <w:spacing w:line="240" w:lineRule="auto"/>
        <w:jc w:val="both"/>
        <w:rPr>
          <w:szCs w:val="20"/>
        </w:rPr>
      </w:pPr>
    </w:p>
    <w:p w14:paraId="1EEF955B" w14:textId="42CDD639" w:rsidR="000B36DD" w:rsidRPr="00682427" w:rsidRDefault="00A557E9" w:rsidP="00136FC1">
      <w:pPr>
        <w:spacing w:line="240" w:lineRule="auto"/>
        <w:jc w:val="both"/>
        <w:rPr>
          <w:szCs w:val="20"/>
        </w:rPr>
      </w:pPr>
      <w:r>
        <w:rPr>
          <w:szCs w:val="20"/>
        </w:rPr>
        <w:object w:dxaOrig="9533" w:dyaOrig="4182" w14:anchorId="0D4B2921">
          <v:shape id="_x0000_i1026" type="#_x0000_t75" alt="Preglednica 2: Kadrovski načrt javnega zavoda za leti 2020 in 2021 z dne 14. 2. 2020 (vir: javni zavod) " style="width:477.25pt;height:209.55pt" o:ole="">
            <v:imagedata r:id="rId10" o:title=""/>
          </v:shape>
          <o:OLEObject Type="Embed" ProgID="Excel.Sheet.12" ShapeID="_x0000_i1026" DrawAspect="Content" ObjectID="_1706509581" r:id="rId11"/>
        </w:object>
      </w:r>
    </w:p>
    <w:p w14:paraId="5D53CE9B" w14:textId="45743C54" w:rsidR="00C81FAB" w:rsidRPr="00682427" w:rsidRDefault="00C81FAB" w:rsidP="00136FC1">
      <w:pPr>
        <w:spacing w:line="240" w:lineRule="auto"/>
        <w:jc w:val="both"/>
        <w:rPr>
          <w:szCs w:val="20"/>
        </w:rPr>
      </w:pPr>
    </w:p>
    <w:p w14:paraId="067BFA22" w14:textId="77777777" w:rsidR="009D7E2D" w:rsidRPr="00682427" w:rsidRDefault="009D7E2D" w:rsidP="00136FC1">
      <w:pPr>
        <w:spacing w:line="240" w:lineRule="auto"/>
        <w:jc w:val="both"/>
        <w:rPr>
          <w:szCs w:val="20"/>
        </w:rPr>
      </w:pPr>
    </w:p>
    <w:p w14:paraId="6B00A84F" w14:textId="308CEE59" w:rsidR="000B36DD" w:rsidRPr="00682427" w:rsidRDefault="000B36DD" w:rsidP="00136FC1">
      <w:pPr>
        <w:spacing w:line="240" w:lineRule="auto"/>
        <w:jc w:val="both"/>
        <w:rPr>
          <w:szCs w:val="20"/>
        </w:rPr>
      </w:pPr>
      <w:r w:rsidRPr="00682427">
        <w:rPr>
          <w:szCs w:val="20"/>
        </w:rPr>
        <w:t xml:space="preserve">Preglednica </w:t>
      </w:r>
      <w:r w:rsidR="00DB1B12">
        <w:rPr>
          <w:szCs w:val="20"/>
        </w:rPr>
        <w:t>3</w:t>
      </w:r>
      <w:r w:rsidRPr="00682427">
        <w:rPr>
          <w:szCs w:val="20"/>
        </w:rPr>
        <w:t xml:space="preserve">: </w:t>
      </w:r>
      <w:r w:rsidRPr="00682427">
        <w:rPr>
          <w:i/>
          <w:iCs/>
          <w:szCs w:val="20"/>
        </w:rPr>
        <w:t xml:space="preserve">Kadrovski načrt javnega zavoda </w:t>
      </w:r>
      <w:r w:rsidR="00A87344" w:rsidRPr="00682427">
        <w:rPr>
          <w:i/>
          <w:iCs/>
          <w:szCs w:val="20"/>
        </w:rPr>
        <w:t xml:space="preserve">za leti 2021 in 2022 </w:t>
      </w:r>
      <w:r w:rsidR="000A12CC">
        <w:rPr>
          <w:i/>
          <w:iCs/>
          <w:szCs w:val="20"/>
        </w:rPr>
        <w:t>z dne 19. 2. 2021</w:t>
      </w:r>
      <w:r w:rsidRPr="00682427">
        <w:rPr>
          <w:szCs w:val="20"/>
        </w:rPr>
        <w:t xml:space="preserve"> (vir: javni zavod)</w:t>
      </w:r>
      <w:r w:rsidR="00C81FAB" w:rsidRPr="00682427">
        <w:rPr>
          <w:rStyle w:val="Sprotnaopomba-sklic"/>
          <w:szCs w:val="20"/>
        </w:rPr>
        <w:footnoteReference w:id="7"/>
      </w:r>
    </w:p>
    <w:p w14:paraId="73EDDABA" w14:textId="06ED039D" w:rsidR="000B36DD" w:rsidRPr="00682427" w:rsidRDefault="000B36DD" w:rsidP="00136FC1">
      <w:pPr>
        <w:spacing w:line="240" w:lineRule="auto"/>
        <w:jc w:val="both"/>
        <w:rPr>
          <w:szCs w:val="20"/>
        </w:rPr>
      </w:pPr>
    </w:p>
    <w:p w14:paraId="4DB06332" w14:textId="21744EA8" w:rsidR="000B36DD" w:rsidRPr="00682427" w:rsidRDefault="00A557E9" w:rsidP="00136FC1">
      <w:pPr>
        <w:spacing w:line="240" w:lineRule="auto"/>
        <w:jc w:val="both"/>
        <w:rPr>
          <w:szCs w:val="20"/>
        </w:rPr>
      </w:pPr>
      <w:r>
        <w:rPr>
          <w:szCs w:val="20"/>
        </w:rPr>
        <w:object w:dxaOrig="9825" w:dyaOrig="5802" w14:anchorId="66ED015C">
          <v:shape id="_x0000_i1027" type="#_x0000_t75" alt="Preglednica 3: Kadrovski načrt javnega zavoda za leti 2021 in 2022 z dne 19. 2. 2021 (vir: javni zavod) " style="width:491.1pt;height:290.3pt" o:ole="">
            <v:imagedata r:id="rId12" o:title=""/>
          </v:shape>
          <o:OLEObject Type="Embed" ProgID="Excel.Sheet.12" ShapeID="_x0000_i1027" DrawAspect="Content" ObjectID="_1706509582" r:id="rId13"/>
        </w:object>
      </w:r>
    </w:p>
    <w:p w14:paraId="71A2504E" w14:textId="2AC3C8DD" w:rsidR="00E2557E" w:rsidRPr="00682427" w:rsidRDefault="00E2557E" w:rsidP="00136FC1">
      <w:pPr>
        <w:spacing w:line="240" w:lineRule="auto"/>
        <w:jc w:val="both"/>
        <w:rPr>
          <w:szCs w:val="20"/>
        </w:rPr>
      </w:pPr>
    </w:p>
    <w:p w14:paraId="5BC593C7" w14:textId="6092663F" w:rsidR="009E0412" w:rsidRDefault="009E0412">
      <w:pPr>
        <w:spacing w:line="240" w:lineRule="auto"/>
        <w:rPr>
          <w:szCs w:val="20"/>
        </w:rPr>
      </w:pPr>
      <w:r>
        <w:rPr>
          <w:szCs w:val="20"/>
        </w:rPr>
        <w:br w:type="page"/>
      </w:r>
    </w:p>
    <w:p w14:paraId="6B695C78" w14:textId="77777777" w:rsidR="00E2557E" w:rsidRPr="00682427" w:rsidRDefault="00E2557E" w:rsidP="00136FC1">
      <w:pPr>
        <w:spacing w:line="240" w:lineRule="auto"/>
        <w:jc w:val="both"/>
        <w:rPr>
          <w:szCs w:val="20"/>
        </w:rPr>
      </w:pPr>
    </w:p>
    <w:p w14:paraId="6B6E7759" w14:textId="6211DA39" w:rsidR="00052F1E" w:rsidRPr="00682427" w:rsidRDefault="007954DE" w:rsidP="007954DE">
      <w:pPr>
        <w:pStyle w:val="Naslov3"/>
        <w:rPr>
          <w:rStyle w:val="Krepko"/>
        </w:rPr>
      </w:pPr>
      <w:bookmarkStart w:id="8" w:name="_Toc80775023"/>
      <w:r w:rsidRPr="00682427">
        <w:rPr>
          <w:rStyle w:val="Krepko"/>
        </w:rPr>
        <w:t>III. 2. 2 Spremljanje izvajanja kadrovskega načrta</w:t>
      </w:r>
      <w:bookmarkEnd w:id="8"/>
    </w:p>
    <w:p w14:paraId="56BD934A" w14:textId="747D5938" w:rsidR="007954DE" w:rsidRPr="00682427" w:rsidRDefault="007954DE">
      <w:pPr>
        <w:spacing w:line="240" w:lineRule="auto"/>
        <w:rPr>
          <w:szCs w:val="20"/>
        </w:rPr>
      </w:pPr>
    </w:p>
    <w:p w14:paraId="07D4B85A" w14:textId="12645F8C" w:rsidR="007954DE" w:rsidRPr="00682427" w:rsidRDefault="00FA5912">
      <w:pPr>
        <w:spacing w:line="240" w:lineRule="auto"/>
        <w:rPr>
          <w:szCs w:val="20"/>
        </w:rPr>
      </w:pPr>
      <w:r w:rsidRPr="00682427">
        <w:rPr>
          <w:szCs w:val="20"/>
        </w:rPr>
        <w:t>Preglednica</w:t>
      </w:r>
      <w:r w:rsidR="000B36DD" w:rsidRPr="00682427">
        <w:rPr>
          <w:szCs w:val="20"/>
        </w:rPr>
        <w:t xml:space="preserve"> </w:t>
      </w:r>
      <w:r w:rsidR="00DB1B12">
        <w:rPr>
          <w:szCs w:val="20"/>
        </w:rPr>
        <w:t>4</w:t>
      </w:r>
      <w:r w:rsidRPr="00682427">
        <w:rPr>
          <w:szCs w:val="20"/>
        </w:rPr>
        <w:t xml:space="preserve">: </w:t>
      </w:r>
      <w:r w:rsidRPr="00682427">
        <w:rPr>
          <w:i/>
          <w:iCs/>
          <w:szCs w:val="20"/>
        </w:rPr>
        <w:t>Podatki o spremljanju izvajanja kadrovskega načrta za leto 2020</w:t>
      </w:r>
      <w:r w:rsidRPr="00682427">
        <w:rPr>
          <w:szCs w:val="20"/>
        </w:rPr>
        <w:t xml:space="preserve"> (vir: javni zavod)</w:t>
      </w:r>
    </w:p>
    <w:p w14:paraId="1C8A719B" w14:textId="77777777" w:rsidR="00FA5912" w:rsidRPr="00682427" w:rsidRDefault="00FA5912">
      <w:pPr>
        <w:spacing w:line="240" w:lineRule="auto"/>
        <w:rPr>
          <w:szCs w:val="20"/>
        </w:rPr>
      </w:pPr>
    </w:p>
    <w:p w14:paraId="4B90385E" w14:textId="5915FE2C" w:rsidR="00B0516F" w:rsidRDefault="00A557E9">
      <w:pPr>
        <w:spacing w:line="240" w:lineRule="auto"/>
        <w:rPr>
          <w:szCs w:val="20"/>
        </w:rPr>
      </w:pPr>
      <w:r>
        <w:rPr>
          <w:szCs w:val="20"/>
        </w:rPr>
        <w:object w:dxaOrig="8219" w:dyaOrig="1980" w14:anchorId="124DDFE0">
          <v:shape id="_x0000_i1028" type="#_x0000_t75" alt="Preglednica 4: Podatki o spremljanju izvajanja kadrovskega načrta za leto 2020 (vir: javni zavod)" style="width:410.75pt;height:99.25pt" o:ole="">
            <v:imagedata r:id="rId14" o:title=""/>
          </v:shape>
          <o:OLEObject Type="Embed" ProgID="Excel.Sheet.12" ShapeID="_x0000_i1028" DrawAspect="Content" ObjectID="_1706509583" r:id="rId15"/>
        </w:object>
      </w:r>
    </w:p>
    <w:p w14:paraId="137B7D4E" w14:textId="09272414" w:rsidR="000D62BD" w:rsidRDefault="000D62BD">
      <w:pPr>
        <w:spacing w:line="240" w:lineRule="auto"/>
        <w:rPr>
          <w:szCs w:val="20"/>
        </w:rPr>
      </w:pPr>
    </w:p>
    <w:p w14:paraId="3D9FC05F" w14:textId="77777777" w:rsidR="000D62BD" w:rsidRPr="00682427" w:rsidRDefault="000D62BD">
      <w:pPr>
        <w:spacing w:line="240" w:lineRule="auto"/>
        <w:rPr>
          <w:szCs w:val="20"/>
        </w:rPr>
      </w:pPr>
    </w:p>
    <w:p w14:paraId="4FE6D96A" w14:textId="2C22E85A" w:rsidR="007954DE" w:rsidRPr="00682427" w:rsidRDefault="007954DE" w:rsidP="007954DE">
      <w:pPr>
        <w:pStyle w:val="Naslov3"/>
        <w:rPr>
          <w:rStyle w:val="Krepko"/>
        </w:rPr>
      </w:pPr>
      <w:bookmarkStart w:id="9" w:name="_Toc80775024"/>
      <w:r w:rsidRPr="00682427">
        <w:rPr>
          <w:rStyle w:val="Krepko"/>
        </w:rPr>
        <w:t>III. 2. 3 Poročanje o stanju števila zaposlenih</w:t>
      </w:r>
      <w:bookmarkEnd w:id="9"/>
    </w:p>
    <w:p w14:paraId="62F21725" w14:textId="5238929F" w:rsidR="00E861AC" w:rsidRPr="00682427" w:rsidRDefault="00E861AC" w:rsidP="00136FC1">
      <w:pPr>
        <w:spacing w:line="240" w:lineRule="auto"/>
        <w:jc w:val="both"/>
        <w:rPr>
          <w:szCs w:val="20"/>
        </w:rPr>
      </w:pPr>
    </w:p>
    <w:p w14:paraId="5F5DB401" w14:textId="2CD759AF" w:rsidR="007954DE" w:rsidRPr="00682427" w:rsidRDefault="00AD32ED" w:rsidP="00136FC1">
      <w:pPr>
        <w:spacing w:line="240" w:lineRule="auto"/>
        <w:jc w:val="both"/>
        <w:rPr>
          <w:szCs w:val="20"/>
        </w:rPr>
      </w:pPr>
      <w:r w:rsidRPr="00682427">
        <w:rPr>
          <w:szCs w:val="20"/>
        </w:rPr>
        <w:t xml:space="preserve">Preglednica </w:t>
      </w:r>
      <w:r w:rsidR="00DB1B12">
        <w:rPr>
          <w:szCs w:val="20"/>
        </w:rPr>
        <w:t>5</w:t>
      </w:r>
      <w:r w:rsidRPr="00682427">
        <w:rPr>
          <w:szCs w:val="20"/>
        </w:rPr>
        <w:t xml:space="preserve">: </w:t>
      </w:r>
      <w:r w:rsidRPr="00682427">
        <w:rPr>
          <w:i/>
          <w:iCs/>
          <w:szCs w:val="20"/>
        </w:rPr>
        <w:t>Podatki ISPAP o spremljanju izvajanja kadrovskega načrta</w:t>
      </w:r>
      <w:r w:rsidR="00017696">
        <w:rPr>
          <w:i/>
          <w:iCs/>
          <w:szCs w:val="20"/>
        </w:rPr>
        <w:t xml:space="preserve"> za leto 2020</w:t>
      </w:r>
      <w:r w:rsidRPr="00682427">
        <w:rPr>
          <w:szCs w:val="20"/>
        </w:rPr>
        <w:t xml:space="preserve"> (vir: Ministrstvo za javno upravo</w:t>
      </w:r>
      <w:r w:rsidR="00AD1E94" w:rsidRPr="00682427">
        <w:rPr>
          <w:rStyle w:val="Sprotnaopomba-sklic"/>
          <w:szCs w:val="20"/>
        </w:rPr>
        <w:footnoteReference w:id="8"/>
      </w:r>
      <w:r w:rsidRPr="00682427">
        <w:rPr>
          <w:szCs w:val="20"/>
        </w:rPr>
        <w:t>)</w:t>
      </w:r>
    </w:p>
    <w:p w14:paraId="2F514235" w14:textId="77777777" w:rsidR="00AD32ED" w:rsidRPr="00682427" w:rsidRDefault="00AD32ED" w:rsidP="00136FC1">
      <w:pPr>
        <w:spacing w:line="240" w:lineRule="auto"/>
        <w:jc w:val="both"/>
        <w:rPr>
          <w:szCs w:val="20"/>
        </w:rPr>
      </w:pPr>
    </w:p>
    <w:p w14:paraId="0ACCD64B" w14:textId="1DE8AD4A" w:rsidR="00AD32ED" w:rsidRPr="00682427" w:rsidRDefault="00A557E9" w:rsidP="00AD32ED">
      <w:pPr>
        <w:spacing w:line="240" w:lineRule="auto"/>
        <w:jc w:val="both"/>
        <w:rPr>
          <w:szCs w:val="20"/>
        </w:rPr>
      </w:pPr>
      <w:r>
        <w:rPr>
          <w:szCs w:val="20"/>
        </w:rPr>
        <w:object w:dxaOrig="4455" w:dyaOrig="1733" w14:anchorId="5B710A61">
          <v:shape id="_x0000_i1029" type="#_x0000_t75" alt="Preglednica 5: Podatki ISPAP o spremljanju izvajanja kadrovskega načrta za leto 2020 (vir: Ministrstvo za javno upravo )" style="width:222.9pt;height:86.75pt" o:ole="">
            <v:imagedata r:id="rId16" o:title=""/>
          </v:shape>
          <o:OLEObject Type="Embed" ProgID="Excel.Sheet.12" ShapeID="_x0000_i1029" DrawAspect="Content" ObjectID="_1706509584" r:id="rId17"/>
        </w:object>
      </w:r>
    </w:p>
    <w:p w14:paraId="70E0304E" w14:textId="746BCEDF" w:rsidR="00AD32ED" w:rsidRPr="00682427" w:rsidRDefault="00AD32ED" w:rsidP="00136FC1">
      <w:pPr>
        <w:spacing w:line="240" w:lineRule="auto"/>
        <w:jc w:val="both"/>
        <w:rPr>
          <w:szCs w:val="20"/>
        </w:rPr>
      </w:pPr>
    </w:p>
    <w:p w14:paraId="66EC38BF" w14:textId="440D62C7" w:rsidR="009E0412" w:rsidRDefault="009E0412">
      <w:pPr>
        <w:spacing w:line="240" w:lineRule="auto"/>
        <w:rPr>
          <w:szCs w:val="20"/>
        </w:rPr>
      </w:pPr>
      <w:r>
        <w:rPr>
          <w:szCs w:val="20"/>
        </w:rPr>
        <w:br w:type="page"/>
      </w:r>
    </w:p>
    <w:p w14:paraId="50933772" w14:textId="77777777" w:rsidR="006D6046" w:rsidRPr="00682427" w:rsidRDefault="006D6046" w:rsidP="00136FC1">
      <w:pPr>
        <w:spacing w:line="240" w:lineRule="auto"/>
        <w:jc w:val="both"/>
        <w:rPr>
          <w:szCs w:val="20"/>
        </w:rPr>
      </w:pPr>
    </w:p>
    <w:p w14:paraId="37A88C09" w14:textId="5E4B3BB1" w:rsidR="007954DE" w:rsidRPr="00682427" w:rsidRDefault="00E50A9E" w:rsidP="00E50A9E">
      <w:pPr>
        <w:pStyle w:val="Naslov3"/>
      </w:pPr>
      <w:bookmarkStart w:id="10" w:name="_Toc80775025"/>
      <w:r w:rsidRPr="00682427">
        <w:t>III. 3 Ugotovitve inšpektorice</w:t>
      </w:r>
      <w:bookmarkEnd w:id="10"/>
    </w:p>
    <w:p w14:paraId="6629D72B" w14:textId="6E307FDC" w:rsidR="00E50A9E" w:rsidRPr="00682427" w:rsidRDefault="00E50A9E" w:rsidP="00136FC1">
      <w:pPr>
        <w:spacing w:line="240" w:lineRule="auto"/>
        <w:jc w:val="both"/>
        <w:rPr>
          <w:szCs w:val="20"/>
        </w:rPr>
      </w:pPr>
    </w:p>
    <w:p w14:paraId="0BED2753" w14:textId="382B82DD" w:rsidR="008B27A3" w:rsidRDefault="00642A31" w:rsidP="00642A31">
      <w:pPr>
        <w:jc w:val="both"/>
        <w:rPr>
          <w:szCs w:val="20"/>
        </w:rPr>
      </w:pPr>
      <w:r w:rsidRPr="008B27A3">
        <w:rPr>
          <w:b/>
          <w:bCs/>
          <w:i/>
          <w:iCs/>
          <w:szCs w:val="20"/>
          <w:u w:val="single"/>
        </w:rPr>
        <w:t>Inšpektorica nepravilnosti ne ugotavlja.</w:t>
      </w:r>
      <w:r w:rsidRPr="00682427">
        <w:rPr>
          <w:szCs w:val="20"/>
        </w:rPr>
        <w:t xml:space="preserve"> </w:t>
      </w:r>
    </w:p>
    <w:p w14:paraId="3B1840EB" w14:textId="77777777" w:rsidR="008B27A3" w:rsidRDefault="008B27A3" w:rsidP="00642A31">
      <w:pPr>
        <w:jc w:val="both"/>
        <w:rPr>
          <w:szCs w:val="20"/>
        </w:rPr>
      </w:pPr>
    </w:p>
    <w:p w14:paraId="1321D8AA" w14:textId="77777777" w:rsidR="00AE245C" w:rsidRDefault="008B27A3" w:rsidP="00642A31">
      <w:pPr>
        <w:jc w:val="both"/>
        <w:rPr>
          <w:szCs w:val="20"/>
        </w:rPr>
      </w:pPr>
      <w:r>
        <w:rPr>
          <w:szCs w:val="20"/>
        </w:rPr>
        <w:t>Kadrovski načrt za leti 2020 in 2021 je g</w:t>
      </w:r>
      <w:r w:rsidR="00642A31" w:rsidRPr="002D0F4F">
        <w:rPr>
          <w:szCs w:val="20"/>
        </w:rPr>
        <w:t xml:space="preserve">lede na vire financiranja vseboval </w:t>
      </w:r>
      <w:r w:rsidR="003502F0" w:rsidRPr="002D0F4F">
        <w:rPr>
          <w:szCs w:val="20"/>
        </w:rPr>
        <w:t xml:space="preserve">tako določeno (dovoljeno) število zaposlenih kot tudi </w:t>
      </w:r>
      <w:r w:rsidR="00642A31" w:rsidRPr="002D0F4F">
        <w:rPr>
          <w:szCs w:val="20"/>
        </w:rPr>
        <w:t>načrtovano</w:t>
      </w:r>
      <w:r w:rsidR="003502F0" w:rsidRPr="002D0F4F">
        <w:rPr>
          <w:szCs w:val="20"/>
        </w:rPr>
        <w:t xml:space="preserve"> (</w:t>
      </w:r>
      <w:r w:rsidR="002A4147" w:rsidRPr="002D0F4F">
        <w:rPr>
          <w:szCs w:val="20"/>
        </w:rPr>
        <w:t>ocenjeno</w:t>
      </w:r>
      <w:r w:rsidR="003502F0" w:rsidRPr="002D0F4F">
        <w:rPr>
          <w:szCs w:val="20"/>
        </w:rPr>
        <w:t>)</w:t>
      </w:r>
      <w:r w:rsidR="00642A31" w:rsidRPr="002D0F4F">
        <w:rPr>
          <w:szCs w:val="20"/>
        </w:rPr>
        <w:t xml:space="preserve"> število zaposlenih, kar je pravilno. </w:t>
      </w:r>
    </w:p>
    <w:p w14:paraId="503BF779" w14:textId="77777777" w:rsidR="00AE245C" w:rsidRDefault="00AE245C" w:rsidP="00642A31">
      <w:pPr>
        <w:jc w:val="both"/>
        <w:rPr>
          <w:szCs w:val="20"/>
        </w:rPr>
      </w:pPr>
    </w:p>
    <w:p w14:paraId="2EE94DD8" w14:textId="6FF379BF" w:rsidR="00AE245C" w:rsidRDefault="008B27A3" w:rsidP="00642A31">
      <w:pPr>
        <w:jc w:val="both"/>
        <w:rPr>
          <w:szCs w:val="20"/>
        </w:rPr>
      </w:pPr>
      <w:r>
        <w:rPr>
          <w:szCs w:val="20"/>
        </w:rPr>
        <w:t>Dovoljeno število zaposlenih se je glede na kadrovski načrt za leto 2019 povečalo za dva zaposlena (</w:t>
      </w:r>
      <w:r w:rsidR="00AE245C">
        <w:rPr>
          <w:szCs w:val="20"/>
        </w:rPr>
        <w:t xml:space="preserve">in sicer </w:t>
      </w:r>
      <w:r>
        <w:rPr>
          <w:szCs w:val="20"/>
        </w:rPr>
        <w:t xml:space="preserve">iz vira ZZZS in ZPIZ). </w:t>
      </w:r>
      <w:r w:rsidR="00AE245C">
        <w:rPr>
          <w:szCs w:val="20"/>
        </w:rPr>
        <w:t xml:space="preserve">Inšpektorica ugotavlja, da je bilo povečanje skladno z </w:t>
      </w:r>
      <w:bookmarkStart w:id="11" w:name="_Hlk78293919"/>
      <w:r w:rsidR="00AE245C">
        <w:rPr>
          <w:szCs w:val="20"/>
        </w:rPr>
        <w:t>osmim odstavkom 60. člena ZIPRS2021</w:t>
      </w:r>
      <w:bookmarkEnd w:id="11"/>
      <w:r w:rsidR="00571F2E">
        <w:rPr>
          <w:rStyle w:val="Sprotnaopomba-sklic"/>
          <w:szCs w:val="20"/>
        </w:rPr>
        <w:footnoteReference w:id="9"/>
      </w:r>
      <w:r w:rsidR="00AE245C">
        <w:rPr>
          <w:szCs w:val="20"/>
        </w:rPr>
        <w:t>. Namreč:</w:t>
      </w:r>
    </w:p>
    <w:p w14:paraId="27F8762C" w14:textId="7C120905" w:rsidR="00AE245C" w:rsidRDefault="00AE245C" w:rsidP="00AE245C">
      <w:pPr>
        <w:pStyle w:val="Odstavekseznama"/>
        <w:numPr>
          <w:ilvl w:val="0"/>
          <w:numId w:val="11"/>
        </w:numPr>
        <w:jc w:val="both"/>
        <w:rPr>
          <w:szCs w:val="20"/>
        </w:rPr>
      </w:pPr>
      <w:r>
        <w:rPr>
          <w:szCs w:val="20"/>
        </w:rPr>
        <w:t>i</w:t>
      </w:r>
      <w:r w:rsidR="008B27A3" w:rsidRPr="00AE245C">
        <w:rPr>
          <w:szCs w:val="20"/>
        </w:rPr>
        <w:t xml:space="preserve">z </w:t>
      </w:r>
      <w:r w:rsidR="008B27A3" w:rsidRPr="00AE245C">
        <w:rPr>
          <w:i/>
          <w:iCs/>
          <w:szCs w:val="20"/>
        </w:rPr>
        <w:t>obrazložitve Kadrovskega načrta za leti 2020 in 2021</w:t>
      </w:r>
      <w:r w:rsidR="008B27A3" w:rsidRPr="00AE245C">
        <w:rPr>
          <w:szCs w:val="20"/>
        </w:rPr>
        <w:t xml:space="preserve"> je razvidno, da je razlog povečanja izrazita fluktuacija v letu 2019, ki se kazala v povečanem številu nepredvidenih odhodov (izraziteje v novembru in decembru). Zaradi razmer na trgu dela in postopka zaposlovanja novih ali nadomestnih zaposlitev ni bilo mogoče zaposliti do vključno 1. 1. 2020, jih pa javni zavod namerava, če uspe pridobiti kader, zaposliti v letu 2020. Na povečanje števila zaposlenih vpliva tudi sprejem Poklicnih kompetenc in aktivnosti izvajalcev v dejavnosti zdravstvene nege, pri čemer je ključno načrtovanje kadrov in kadrovske politike na področju zdravstvene in babiške nege. </w:t>
      </w:r>
    </w:p>
    <w:p w14:paraId="2ABD16CC" w14:textId="77777777" w:rsidR="00AE245C" w:rsidRDefault="008B27A3" w:rsidP="00AE245C">
      <w:pPr>
        <w:pStyle w:val="Odstavekseznama"/>
        <w:numPr>
          <w:ilvl w:val="0"/>
          <w:numId w:val="11"/>
        </w:numPr>
        <w:jc w:val="both"/>
        <w:rPr>
          <w:szCs w:val="20"/>
        </w:rPr>
      </w:pPr>
      <w:r w:rsidRPr="00AE245C">
        <w:rPr>
          <w:szCs w:val="20"/>
        </w:rPr>
        <w:t xml:space="preserve">V </w:t>
      </w:r>
      <w:r w:rsidRPr="00AE245C">
        <w:rPr>
          <w:i/>
          <w:iCs/>
          <w:szCs w:val="20"/>
        </w:rPr>
        <w:t>Planu za leto 2020</w:t>
      </w:r>
      <w:r w:rsidRPr="00AE245C">
        <w:rPr>
          <w:szCs w:val="20"/>
        </w:rPr>
        <w:t xml:space="preserve"> (februar 2020, s. 6) je javni zavod načrtoval, da se bo števil</w:t>
      </w:r>
      <w:r w:rsidR="00705492" w:rsidRPr="00AE245C">
        <w:rPr>
          <w:szCs w:val="20"/>
        </w:rPr>
        <w:t>o</w:t>
      </w:r>
      <w:r w:rsidRPr="00AE245C">
        <w:rPr>
          <w:szCs w:val="20"/>
        </w:rPr>
        <w:t xml:space="preserve"> zaposlenih, glede na stanje 31. 12. 2019, v letu 2020 povečalo za 12. Glavnina novih zaposlitev bo pomembna nadomestitev nepredvidenih odhodov konec leta, delno pa na povečanje števila zaposlenih vpliva tudi</w:t>
      </w:r>
      <w:r w:rsidR="008771D0" w:rsidRPr="00AE245C">
        <w:rPr>
          <w:szCs w:val="20"/>
        </w:rPr>
        <w:t xml:space="preserve"> sprejem Poklicnih kompetenc in aktivnosti izvajalcev dejavnosti zdravstvene nege ter načrtovano povečanje obsega izvajanja storitev pomoči na domu.</w:t>
      </w:r>
      <w:r w:rsidR="00857073" w:rsidRPr="00AE245C">
        <w:rPr>
          <w:szCs w:val="20"/>
        </w:rPr>
        <w:t xml:space="preserve"> </w:t>
      </w:r>
    </w:p>
    <w:p w14:paraId="6616FBF9" w14:textId="01DA3202" w:rsidR="008B27A3" w:rsidRPr="00AE245C" w:rsidRDefault="00857073" w:rsidP="00AE245C">
      <w:pPr>
        <w:pStyle w:val="Odstavekseznama"/>
        <w:numPr>
          <w:ilvl w:val="0"/>
          <w:numId w:val="11"/>
        </w:numPr>
        <w:jc w:val="both"/>
        <w:rPr>
          <w:szCs w:val="20"/>
        </w:rPr>
      </w:pPr>
      <w:r w:rsidRPr="00AE245C">
        <w:rPr>
          <w:szCs w:val="20"/>
        </w:rPr>
        <w:t xml:space="preserve">Iz </w:t>
      </w:r>
      <w:r w:rsidRPr="00AE245C">
        <w:rPr>
          <w:i/>
          <w:iCs/>
          <w:szCs w:val="20"/>
        </w:rPr>
        <w:t>Poročila za leto 2020</w:t>
      </w:r>
      <w:r w:rsidRPr="00AE245C">
        <w:rPr>
          <w:szCs w:val="20"/>
        </w:rPr>
        <w:t xml:space="preserve"> (februar 2021, s. 55 in 56) je razvidno, da je javni zavod v letu 2020 zaposlil 28 javnih uslužbencev (od tega je bilo 11 zaposlitev zaradi priprave na COVID-19 oz. </w:t>
      </w:r>
      <w:r w:rsidR="00771A98" w:rsidRPr="00AE245C">
        <w:rPr>
          <w:szCs w:val="20"/>
        </w:rPr>
        <w:t xml:space="preserve">zaradi </w:t>
      </w:r>
      <w:r w:rsidRPr="00AE245C">
        <w:rPr>
          <w:szCs w:val="20"/>
        </w:rPr>
        <w:t>posledic nastanka okužbe COVID-19 na področju izvajanja osnovne in socialne oskrbe</w:t>
      </w:r>
      <w:r w:rsidR="00771A98" w:rsidRPr="00AE245C">
        <w:rPr>
          <w:szCs w:val="20"/>
        </w:rPr>
        <w:t>;</w:t>
      </w:r>
      <w:r w:rsidRPr="00AE245C">
        <w:rPr>
          <w:szCs w:val="20"/>
        </w:rPr>
        <w:t xml:space="preserve"> skladno s sklepom MDDSZ z dne 31. 8. 2020</w:t>
      </w:r>
      <w:r w:rsidR="00771A98" w:rsidRPr="00AE245C">
        <w:rPr>
          <w:szCs w:val="20"/>
        </w:rPr>
        <w:t xml:space="preserve"> je</w:t>
      </w:r>
      <w:r w:rsidRPr="00AE245C">
        <w:rPr>
          <w:szCs w:val="20"/>
        </w:rPr>
        <w:t xml:space="preserve"> javni zavod imel za te zaposlitve zagotovljena posebna namenska sredstva)</w:t>
      </w:r>
      <w:r w:rsidR="00771A98" w:rsidRPr="00AE245C">
        <w:rPr>
          <w:szCs w:val="20"/>
        </w:rPr>
        <w:t>. V letu 2020 j</w:t>
      </w:r>
      <w:r w:rsidRPr="00AE245C">
        <w:rPr>
          <w:szCs w:val="20"/>
        </w:rPr>
        <w:t xml:space="preserve">e delovno razmerje prenehalo 23 javnim uslužbencem. </w:t>
      </w:r>
    </w:p>
    <w:p w14:paraId="573198E1" w14:textId="77777777" w:rsidR="008B27A3" w:rsidRDefault="008B27A3" w:rsidP="00642A31">
      <w:pPr>
        <w:jc w:val="both"/>
        <w:rPr>
          <w:szCs w:val="20"/>
        </w:rPr>
      </w:pPr>
    </w:p>
    <w:p w14:paraId="5F77078A" w14:textId="77777777" w:rsidR="008B27A3" w:rsidRDefault="00642A31" w:rsidP="00642A31">
      <w:pPr>
        <w:jc w:val="both"/>
        <w:rPr>
          <w:szCs w:val="20"/>
        </w:rPr>
      </w:pPr>
      <w:r w:rsidRPr="002D0F4F">
        <w:rPr>
          <w:szCs w:val="20"/>
        </w:rPr>
        <w:t>Kot posredni proračunski uporabnik, ki plače zaposlenih financira tudi iz tržne dejavnosti, javni</w:t>
      </w:r>
      <w:r w:rsidRPr="00682427">
        <w:rPr>
          <w:szCs w:val="20"/>
        </w:rPr>
        <w:t xml:space="preserve"> zavod zagotavlja </w:t>
      </w:r>
      <w:r w:rsidR="00186F35" w:rsidRPr="00682427">
        <w:rPr>
          <w:szCs w:val="20"/>
        </w:rPr>
        <w:t>predhodno</w:t>
      </w:r>
      <w:r w:rsidRPr="00682427">
        <w:rPr>
          <w:szCs w:val="20"/>
        </w:rPr>
        <w:t xml:space="preserve"> opisano ločeno računovodsko spremljanje dejavnosti na podlagi objektivno določenih sodil. </w:t>
      </w:r>
    </w:p>
    <w:p w14:paraId="014B46A1" w14:textId="77777777" w:rsidR="008B27A3" w:rsidRDefault="008B27A3" w:rsidP="00642A31">
      <w:pPr>
        <w:jc w:val="both"/>
        <w:rPr>
          <w:szCs w:val="20"/>
        </w:rPr>
      </w:pPr>
    </w:p>
    <w:p w14:paraId="7C60B847" w14:textId="746928B3" w:rsidR="00642A31" w:rsidRPr="00682427" w:rsidRDefault="00642A31" w:rsidP="00642A31">
      <w:pPr>
        <w:jc w:val="both"/>
        <w:rPr>
          <w:szCs w:val="20"/>
        </w:rPr>
      </w:pPr>
      <w:r w:rsidRPr="00682427">
        <w:rPr>
          <w:szCs w:val="20"/>
        </w:rPr>
        <w:t>Javni zavod je spremljal realizacijo kadrovskega načrta in izpolnil je s tem povezano obveznost poročanja v ISPAP.</w:t>
      </w:r>
      <w:r w:rsidR="00A76FD7" w:rsidRPr="00682427">
        <w:rPr>
          <w:szCs w:val="20"/>
        </w:rPr>
        <w:t xml:space="preserve"> </w:t>
      </w:r>
      <w:r w:rsidR="00290AA5">
        <w:rPr>
          <w:szCs w:val="20"/>
        </w:rPr>
        <w:t>Glede na podatke je j</w:t>
      </w:r>
      <w:r w:rsidR="00A76FD7" w:rsidRPr="00682427">
        <w:rPr>
          <w:szCs w:val="20"/>
        </w:rPr>
        <w:t xml:space="preserve">avni zavod </w:t>
      </w:r>
      <w:r w:rsidR="00D64722" w:rsidRPr="00682427">
        <w:rPr>
          <w:szCs w:val="20"/>
        </w:rPr>
        <w:t xml:space="preserve">1. 1. 2020 in 1. 1. 2021 pri realizaciji kadrovskega načrta po predpisani metodologiji </w:t>
      </w:r>
      <w:r w:rsidR="00A76FD7" w:rsidRPr="00682427">
        <w:rPr>
          <w:szCs w:val="20"/>
        </w:rPr>
        <w:t xml:space="preserve">ostal v okviru </w:t>
      </w:r>
      <w:r w:rsidR="002E33AB">
        <w:rPr>
          <w:szCs w:val="20"/>
        </w:rPr>
        <w:t xml:space="preserve">tako dovoljenega kot tudi </w:t>
      </w:r>
      <w:r w:rsidR="00A76FD7" w:rsidRPr="002E33AB">
        <w:rPr>
          <w:szCs w:val="20"/>
        </w:rPr>
        <w:t>načrtovanega</w:t>
      </w:r>
      <w:r w:rsidR="00A76FD7" w:rsidRPr="00682427">
        <w:rPr>
          <w:szCs w:val="20"/>
        </w:rPr>
        <w:t xml:space="preserve"> števila zaposlenih.</w:t>
      </w:r>
    </w:p>
    <w:p w14:paraId="28450EDF" w14:textId="722FABEA" w:rsidR="007954DE" w:rsidRPr="00682427" w:rsidRDefault="007954DE" w:rsidP="00136FC1">
      <w:pPr>
        <w:spacing w:line="240" w:lineRule="auto"/>
        <w:jc w:val="both"/>
        <w:rPr>
          <w:szCs w:val="20"/>
        </w:rPr>
      </w:pPr>
    </w:p>
    <w:p w14:paraId="62AAE0DB" w14:textId="1FF85D49" w:rsidR="000E5211" w:rsidRDefault="000E5211">
      <w:pPr>
        <w:spacing w:line="240" w:lineRule="auto"/>
        <w:rPr>
          <w:szCs w:val="20"/>
        </w:rPr>
      </w:pPr>
      <w:r>
        <w:rPr>
          <w:szCs w:val="20"/>
        </w:rPr>
        <w:br w:type="page"/>
      </w:r>
    </w:p>
    <w:p w14:paraId="161F795C" w14:textId="77777777" w:rsidR="006D6046" w:rsidRPr="00682427" w:rsidRDefault="006D6046" w:rsidP="00136FC1">
      <w:pPr>
        <w:spacing w:line="240" w:lineRule="auto"/>
        <w:jc w:val="both"/>
        <w:rPr>
          <w:szCs w:val="20"/>
        </w:rPr>
      </w:pPr>
    </w:p>
    <w:p w14:paraId="0A2A5116" w14:textId="77777777" w:rsidR="00155E5D" w:rsidRPr="00682427" w:rsidRDefault="009326CD" w:rsidP="00AB3D4A">
      <w:pPr>
        <w:pStyle w:val="Naslov1"/>
      </w:pPr>
      <w:bookmarkStart w:id="12" w:name="_Toc80775026"/>
      <w:r w:rsidRPr="00682427">
        <w:t xml:space="preserve">IV. </w:t>
      </w:r>
      <w:r w:rsidR="00DA5D35" w:rsidRPr="00682427">
        <w:t>Pouk o pravnem sredstvu</w:t>
      </w:r>
      <w:bookmarkEnd w:id="12"/>
    </w:p>
    <w:p w14:paraId="147561E8" w14:textId="77777777" w:rsidR="00155E5D" w:rsidRPr="00682427" w:rsidRDefault="00155E5D" w:rsidP="00B82409">
      <w:pPr>
        <w:spacing w:line="240" w:lineRule="auto"/>
        <w:jc w:val="both"/>
        <w:rPr>
          <w:rFonts w:cs="Arial"/>
          <w:szCs w:val="20"/>
        </w:rPr>
      </w:pPr>
    </w:p>
    <w:p w14:paraId="6A8B913A" w14:textId="2AAA4D11" w:rsidR="00741027" w:rsidRPr="00682427" w:rsidRDefault="00C46BB9" w:rsidP="00B82409">
      <w:pPr>
        <w:spacing w:line="240" w:lineRule="auto"/>
        <w:jc w:val="both"/>
        <w:rPr>
          <w:rFonts w:cs="Arial"/>
          <w:color w:val="000000"/>
          <w:szCs w:val="20"/>
        </w:rPr>
      </w:pPr>
      <w:r w:rsidRPr="00682427">
        <w:rPr>
          <w:rFonts w:cs="Arial"/>
          <w:szCs w:val="20"/>
        </w:rPr>
        <w:t>Predstojni</w:t>
      </w:r>
      <w:r w:rsidR="00B01AAB" w:rsidRPr="00682427">
        <w:rPr>
          <w:rFonts w:cs="Arial"/>
          <w:szCs w:val="20"/>
        </w:rPr>
        <w:t>k</w:t>
      </w:r>
      <w:r w:rsidR="005469E9" w:rsidRPr="00682427">
        <w:rPr>
          <w:rFonts w:cs="Arial"/>
          <w:szCs w:val="20"/>
        </w:rPr>
        <w:t xml:space="preserve"> </w:t>
      </w:r>
      <w:r w:rsidR="00B522E7" w:rsidRPr="00682427">
        <w:rPr>
          <w:rFonts w:cs="Arial"/>
          <w:szCs w:val="20"/>
        </w:rPr>
        <w:t xml:space="preserve">lahko poda ugovor zoper </w:t>
      </w:r>
      <w:r w:rsidR="00ED1E8F" w:rsidRPr="00682427">
        <w:rPr>
          <w:rFonts w:cs="Arial"/>
          <w:szCs w:val="20"/>
        </w:rPr>
        <w:t>ta</w:t>
      </w:r>
      <w:r w:rsidR="00873082" w:rsidRPr="00682427">
        <w:rPr>
          <w:rFonts w:cs="Arial"/>
          <w:szCs w:val="20"/>
        </w:rPr>
        <w:t xml:space="preserve"> zapisnik </w:t>
      </w:r>
      <w:r w:rsidR="00B522E7" w:rsidRPr="00682427">
        <w:rPr>
          <w:rFonts w:cs="Arial"/>
          <w:szCs w:val="20"/>
        </w:rPr>
        <w:t xml:space="preserve">v roku osmih dni po vročitvi zapisnika. </w:t>
      </w:r>
      <w:r w:rsidR="00B522E7" w:rsidRPr="00682427">
        <w:rPr>
          <w:rFonts w:cs="Arial"/>
          <w:color w:val="000000"/>
          <w:szCs w:val="20"/>
        </w:rPr>
        <w:t>Pisni ugovor se lahko vloži neposredno pri Inšpektoratu za javn</w:t>
      </w:r>
      <w:r w:rsidR="00887BFD" w:rsidRPr="00682427">
        <w:rPr>
          <w:rFonts w:cs="Arial"/>
          <w:color w:val="000000"/>
          <w:szCs w:val="20"/>
        </w:rPr>
        <w:t>i sektor</w:t>
      </w:r>
      <w:r w:rsidR="00B522E7" w:rsidRPr="00682427">
        <w:rPr>
          <w:rFonts w:cs="Arial"/>
          <w:color w:val="000000"/>
          <w:szCs w:val="20"/>
        </w:rPr>
        <w:t xml:space="preserve">, </w:t>
      </w:r>
      <w:r w:rsidR="00ED1E8F" w:rsidRPr="00682427">
        <w:rPr>
          <w:rFonts w:cs="Arial"/>
          <w:color w:val="000000"/>
          <w:szCs w:val="20"/>
        </w:rPr>
        <w:t>Tržaška 21</w:t>
      </w:r>
      <w:r w:rsidR="00B522E7" w:rsidRPr="00682427">
        <w:rPr>
          <w:rFonts w:cs="Arial"/>
          <w:color w:val="000000"/>
          <w:szCs w:val="20"/>
        </w:rPr>
        <w:t xml:space="preserve">, 1000 Ljubljana ali pošlje priporočeno po pošti. O ugovoru bo odločil minister za </w:t>
      </w:r>
      <w:r w:rsidR="003F0B64" w:rsidRPr="00682427">
        <w:rPr>
          <w:rFonts w:cs="Arial"/>
          <w:color w:val="000000"/>
          <w:szCs w:val="20"/>
        </w:rPr>
        <w:t>javno upravo</w:t>
      </w:r>
      <w:r w:rsidR="00B522E7" w:rsidRPr="00682427">
        <w:rPr>
          <w:rFonts w:cs="Arial"/>
          <w:color w:val="000000"/>
          <w:szCs w:val="20"/>
        </w:rPr>
        <w:t>.</w:t>
      </w:r>
      <w:r w:rsidR="00CD5F06" w:rsidRPr="00682427">
        <w:rPr>
          <w:rFonts w:cs="Arial"/>
          <w:color w:val="000000"/>
          <w:szCs w:val="20"/>
        </w:rPr>
        <w:t xml:space="preserve"> </w:t>
      </w:r>
    </w:p>
    <w:p w14:paraId="061DABF1" w14:textId="77777777" w:rsidR="00741027" w:rsidRPr="00682427" w:rsidRDefault="00741027" w:rsidP="00B82409">
      <w:pPr>
        <w:spacing w:line="240" w:lineRule="auto"/>
        <w:jc w:val="both"/>
        <w:rPr>
          <w:rFonts w:cs="Arial"/>
          <w:color w:val="000000"/>
          <w:szCs w:val="20"/>
        </w:rPr>
      </w:pPr>
    </w:p>
    <w:p w14:paraId="7639BB7F" w14:textId="074F3E82" w:rsidR="00B522E7" w:rsidRPr="00682427" w:rsidRDefault="00B522E7" w:rsidP="00B82409">
      <w:pPr>
        <w:spacing w:line="240" w:lineRule="auto"/>
        <w:jc w:val="both"/>
        <w:rPr>
          <w:rFonts w:cs="Arial"/>
          <w:szCs w:val="20"/>
        </w:rPr>
      </w:pPr>
      <w:r w:rsidRPr="00682427">
        <w:rPr>
          <w:rFonts w:cs="Arial"/>
          <w:szCs w:val="20"/>
        </w:rPr>
        <w:t xml:space="preserve">Na podlagi 23. člena Zakona o upravnih taksah za ugovor ni </w:t>
      </w:r>
      <w:r w:rsidR="00AC1A7D" w:rsidRPr="00682427">
        <w:rPr>
          <w:rFonts w:cs="Arial"/>
          <w:szCs w:val="20"/>
        </w:rPr>
        <w:t>treba</w:t>
      </w:r>
      <w:r w:rsidRPr="00682427">
        <w:rPr>
          <w:rFonts w:cs="Arial"/>
          <w:szCs w:val="20"/>
        </w:rPr>
        <w:t xml:space="preserve"> plačati upravne takse. </w:t>
      </w:r>
    </w:p>
    <w:p w14:paraId="1FDAFC83" w14:textId="77777777" w:rsidR="00BF0752" w:rsidRPr="00682427" w:rsidRDefault="00BF0752" w:rsidP="00AE0840">
      <w:pPr>
        <w:spacing w:line="240" w:lineRule="auto"/>
        <w:jc w:val="both"/>
        <w:rPr>
          <w:rFonts w:cs="Arial"/>
          <w:szCs w:val="20"/>
        </w:rPr>
      </w:pPr>
    </w:p>
    <w:p w14:paraId="2F15ED5B" w14:textId="77777777" w:rsidR="00CD5F06" w:rsidRPr="00682427" w:rsidRDefault="00CD5F06" w:rsidP="00AE0840">
      <w:pPr>
        <w:spacing w:line="240" w:lineRule="auto"/>
        <w:jc w:val="both"/>
        <w:rPr>
          <w:rFonts w:cs="Arial"/>
          <w:szCs w:val="20"/>
        </w:rPr>
      </w:pPr>
    </w:p>
    <w:p w14:paraId="0449862F" w14:textId="77777777" w:rsidR="0085539E" w:rsidRPr="00682427" w:rsidRDefault="0085539E" w:rsidP="0085539E">
      <w:pPr>
        <w:spacing w:line="240" w:lineRule="auto"/>
        <w:jc w:val="both"/>
        <w:rPr>
          <w:rFonts w:cs="Arial"/>
          <w:szCs w:val="20"/>
        </w:rPr>
      </w:pPr>
    </w:p>
    <w:p w14:paraId="13AD723F" w14:textId="77777777" w:rsidR="0085539E" w:rsidRPr="00682427" w:rsidRDefault="0085539E" w:rsidP="0085539E">
      <w:pPr>
        <w:spacing w:line="240" w:lineRule="auto"/>
        <w:jc w:val="both"/>
        <w:rPr>
          <w:rFonts w:cs="Arial"/>
          <w:szCs w:val="20"/>
        </w:rPr>
      </w:pP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31"/>
        <w:gridCol w:w="5311"/>
        <w:gridCol w:w="723"/>
      </w:tblGrid>
      <w:tr w:rsidR="0085539E" w:rsidRPr="00682427" w14:paraId="7C41C399" w14:textId="77777777" w:rsidTr="00960531">
        <w:tc>
          <w:tcPr>
            <w:tcW w:w="3085" w:type="dxa"/>
          </w:tcPr>
          <w:p w14:paraId="0004A512" w14:textId="77777777" w:rsidR="0085539E" w:rsidRPr="00682427" w:rsidRDefault="0085539E" w:rsidP="00960531">
            <w:pPr>
              <w:spacing w:line="240" w:lineRule="auto"/>
              <w:rPr>
                <w:rFonts w:cs="Arial"/>
                <w:szCs w:val="20"/>
              </w:rPr>
            </w:pPr>
          </w:p>
        </w:tc>
        <w:tc>
          <w:tcPr>
            <w:tcW w:w="5387" w:type="dxa"/>
          </w:tcPr>
          <w:p w14:paraId="4D3D5045" w14:textId="77777777" w:rsidR="0085539E" w:rsidRPr="00682427" w:rsidRDefault="0085539E" w:rsidP="00960531">
            <w:pPr>
              <w:spacing w:line="240" w:lineRule="auto"/>
              <w:jc w:val="center"/>
              <w:rPr>
                <w:rFonts w:cs="Arial"/>
                <w:szCs w:val="20"/>
              </w:rPr>
            </w:pPr>
            <w:r w:rsidRPr="00682427">
              <w:rPr>
                <w:rFonts w:cs="Arial"/>
                <w:szCs w:val="20"/>
              </w:rPr>
              <w:t>Mag. Marija Tancek</w:t>
            </w:r>
          </w:p>
          <w:p w14:paraId="443D51C4" w14:textId="77777777" w:rsidR="0085539E" w:rsidRPr="00682427" w:rsidRDefault="0085539E" w:rsidP="00960531">
            <w:pPr>
              <w:spacing w:line="240" w:lineRule="auto"/>
              <w:jc w:val="center"/>
              <w:rPr>
                <w:rFonts w:cs="Arial"/>
                <w:szCs w:val="20"/>
              </w:rPr>
            </w:pPr>
            <w:r w:rsidRPr="00682427">
              <w:rPr>
                <w:rFonts w:cs="Arial"/>
                <w:szCs w:val="20"/>
              </w:rPr>
              <w:t>inšpektorica višja svetnica</w:t>
            </w:r>
          </w:p>
          <w:p w14:paraId="7F76A6B7" w14:textId="77777777" w:rsidR="0085539E" w:rsidRPr="00682427" w:rsidRDefault="0085539E" w:rsidP="00960531">
            <w:pPr>
              <w:spacing w:line="240" w:lineRule="auto"/>
              <w:jc w:val="center"/>
              <w:rPr>
                <w:rFonts w:cs="Arial"/>
                <w:szCs w:val="20"/>
              </w:rPr>
            </w:pPr>
            <w:r w:rsidRPr="00682427">
              <w:rPr>
                <w:rFonts w:cs="Arial"/>
                <w:szCs w:val="20"/>
              </w:rPr>
              <w:t>inšpektorica za sistem javnih uslužbencev</w:t>
            </w:r>
          </w:p>
        </w:tc>
        <w:tc>
          <w:tcPr>
            <w:tcW w:w="733" w:type="dxa"/>
          </w:tcPr>
          <w:p w14:paraId="05E6A482" w14:textId="77777777" w:rsidR="0085539E" w:rsidRPr="00682427" w:rsidRDefault="0085539E" w:rsidP="00960531">
            <w:pPr>
              <w:spacing w:line="240" w:lineRule="auto"/>
              <w:rPr>
                <w:rFonts w:cs="Arial"/>
                <w:szCs w:val="20"/>
              </w:rPr>
            </w:pPr>
          </w:p>
        </w:tc>
      </w:tr>
    </w:tbl>
    <w:p w14:paraId="01F9C384" w14:textId="4C6F402B" w:rsidR="0085539E" w:rsidRDefault="0085539E" w:rsidP="0085539E">
      <w:pPr>
        <w:pStyle w:val="Telobesedila310"/>
        <w:rPr>
          <w:rFonts w:cs="Arial"/>
          <w:sz w:val="20"/>
        </w:rPr>
      </w:pPr>
    </w:p>
    <w:p w14:paraId="62FD9F17" w14:textId="507F8EF8" w:rsidR="002E571D" w:rsidRDefault="002E571D" w:rsidP="0085539E">
      <w:pPr>
        <w:pStyle w:val="Telobesedila310"/>
        <w:rPr>
          <w:rFonts w:cs="Arial"/>
          <w:sz w:val="20"/>
        </w:rPr>
      </w:pPr>
    </w:p>
    <w:p w14:paraId="489CA40C" w14:textId="6ABA40A4" w:rsidR="000E5211" w:rsidRDefault="000E5211" w:rsidP="0085539E">
      <w:pPr>
        <w:pStyle w:val="Telobesedila310"/>
        <w:rPr>
          <w:rFonts w:cs="Arial"/>
          <w:sz w:val="20"/>
        </w:rPr>
      </w:pPr>
    </w:p>
    <w:p w14:paraId="5D92102B" w14:textId="478325CD" w:rsidR="000E5211" w:rsidRDefault="000E5211" w:rsidP="0085539E">
      <w:pPr>
        <w:pStyle w:val="Telobesedila310"/>
        <w:rPr>
          <w:rFonts w:cs="Arial"/>
          <w:sz w:val="20"/>
        </w:rPr>
      </w:pPr>
    </w:p>
    <w:p w14:paraId="0D4DFDB2" w14:textId="040A4F70" w:rsidR="000E5211" w:rsidRDefault="000E5211" w:rsidP="0085539E">
      <w:pPr>
        <w:pStyle w:val="Telobesedila310"/>
        <w:rPr>
          <w:rFonts w:cs="Arial"/>
          <w:sz w:val="20"/>
        </w:rPr>
      </w:pPr>
    </w:p>
    <w:p w14:paraId="1A9630E4" w14:textId="77777777" w:rsidR="000E5211" w:rsidRPr="00682427" w:rsidRDefault="000E5211" w:rsidP="0085539E">
      <w:pPr>
        <w:pStyle w:val="Telobesedila310"/>
        <w:rPr>
          <w:rFonts w:cs="Arial"/>
          <w:sz w:val="20"/>
        </w:rPr>
      </w:pPr>
    </w:p>
    <w:p w14:paraId="36DDD69A" w14:textId="77777777" w:rsidR="003D4B75" w:rsidRPr="00682427" w:rsidRDefault="003D4B75" w:rsidP="003D4B75">
      <w:pPr>
        <w:spacing w:line="240" w:lineRule="auto"/>
        <w:rPr>
          <w:rFonts w:cs="Arial"/>
          <w:iCs/>
          <w:szCs w:val="20"/>
        </w:rPr>
      </w:pPr>
    </w:p>
    <w:p w14:paraId="777E9B86" w14:textId="0E5B2DFB" w:rsidR="003D4B75" w:rsidRPr="00682427" w:rsidRDefault="003D4B75" w:rsidP="003D4B75">
      <w:pPr>
        <w:spacing w:line="240" w:lineRule="auto"/>
        <w:rPr>
          <w:rFonts w:cs="Arial"/>
          <w:szCs w:val="20"/>
        </w:rPr>
      </w:pPr>
      <w:r w:rsidRPr="00682427">
        <w:rPr>
          <w:rFonts w:cs="Arial"/>
          <w:szCs w:val="20"/>
        </w:rPr>
        <w:t>Poslano:</w:t>
      </w: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55"/>
      </w:tblGrid>
      <w:tr w:rsidR="003D4B75" w:rsidRPr="00CA4844" w14:paraId="2B6C479E" w14:textId="77777777" w:rsidTr="00960531">
        <w:tc>
          <w:tcPr>
            <w:tcW w:w="9055" w:type="dxa"/>
          </w:tcPr>
          <w:p w14:paraId="4F214BC1" w14:textId="7446CAD3" w:rsidR="003D4B75" w:rsidRPr="00682427" w:rsidRDefault="008E65A8"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szCs w:val="20"/>
              </w:rPr>
              <w:t>Dom starejših občanov Novo mesto</w:t>
            </w:r>
            <w:r w:rsidR="004A4B3C" w:rsidRPr="00682427">
              <w:rPr>
                <w:szCs w:val="20"/>
              </w:rPr>
              <w:t xml:space="preserve">: </w:t>
            </w:r>
            <w:hyperlink r:id="rId18" w:history="1">
              <w:r w:rsidRPr="00413E9D">
                <w:rPr>
                  <w:rStyle w:val="Hiperpovezava"/>
                  <w:szCs w:val="20"/>
                </w:rPr>
                <w:t>dso-nm@siol.net</w:t>
              </w:r>
            </w:hyperlink>
            <w:r>
              <w:rPr>
                <w:szCs w:val="20"/>
              </w:rPr>
              <w:t xml:space="preserve"> </w:t>
            </w:r>
            <w:hyperlink r:id="rId19" w:history="1"/>
            <w:r w:rsidR="00A401D7" w:rsidRPr="00682427">
              <w:rPr>
                <w:szCs w:val="20"/>
              </w:rPr>
              <w:t xml:space="preserve"> </w:t>
            </w:r>
          </w:p>
          <w:p w14:paraId="6D661806" w14:textId="6E388DDF" w:rsidR="004A4B3C" w:rsidRPr="00682427" w:rsidRDefault="004A4B3C"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sidRPr="00682427">
              <w:rPr>
                <w:rFonts w:cs="Arial"/>
                <w:szCs w:val="20"/>
              </w:rPr>
              <w:t xml:space="preserve">Ministrstvo za </w:t>
            </w:r>
            <w:r w:rsidR="008E65A8">
              <w:rPr>
                <w:rFonts w:cs="Arial"/>
                <w:szCs w:val="20"/>
              </w:rPr>
              <w:t>d</w:t>
            </w:r>
            <w:r w:rsidR="008E65A8">
              <w:rPr>
                <w:rFonts w:cs="Arial"/>
              </w:rPr>
              <w:t>elo, družino, socialne zadeve in enake možnosti</w:t>
            </w:r>
            <w:r w:rsidRPr="00682427">
              <w:rPr>
                <w:rFonts w:cs="Arial"/>
                <w:szCs w:val="20"/>
              </w:rPr>
              <w:t xml:space="preserve">: </w:t>
            </w:r>
            <w:hyperlink r:id="rId20" w:history="1">
              <w:r w:rsidR="00C67984" w:rsidRPr="00413E9D">
                <w:rPr>
                  <w:rStyle w:val="Hiperpovezava"/>
                  <w:rFonts w:cs="Arial"/>
                  <w:szCs w:val="20"/>
                </w:rPr>
                <w:t>gp.md</w:t>
              </w:r>
              <w:r w:rsidR="00C67984" w:rsidRPr="00413E9D">
                <w:rPr>
                  <w:rStyle w:val="Hiperpovezava"/>
                </w:rPr>
                <w:t>dsz</w:t>
              </w:r>
              <w:r w:rsidR="00C67984" w:rsidRPr="00413E9D">
                <w:rPr>
                  <w:rStyle w:val="Hiperpovezava"/>
                  <w:rFonts w:cs="Arial"/>
                  <w:szCs w:val="20"/>
                </w:rPr>
                <w:t>@gov.si</w:t>
              </w:r>
            </w:hyperlink>
            <w:r w:rsidRPr="00682427">
              <w:rPr>
                <w:rFonts w:cs="Arial"/>
                <w:szCs w:val="20"/>
              </w:rPr>
              <w:t xml:space="preserve"> </w:t>
            </w:r>
          </w:p>
          <w:p w14:paraId="58D98265" w14:textId="758BD759" w:rsidR="003D4B75" w:rsidRPr="00682427" w:rsidRDefault="00A557E9"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rPr>
              <w:t>█</w:t>
            </w:r>
            <w:r w:rsidR="003D4B75" w:rsidRPr="00682427">
              <w:t xml:space="preserve">, minister, Ministrstvo za javno upravo: </w:t>
            </w:r>
            <w:hyperlink r:id="rId21" w:history="1">
              <w:r w:rsidR="003D4B75" w:rsidRPr="00682427">
                <w:rPr>
                  <w:rStyle w:val="Hiperpovezava"/>
                  <w:rFonts w:cs="Arial"/>
                </w:rPr>
                <w:t>gp.mju@gov.si</w:t>
              </w:r>
            </w:hyperlink>
          </w:p>
        </w:tc>
      </w:tr>
      <w:tr w:rsidR="003D4B75" w:rsidRPr="00B7590F" w14:paraId="603C14BA" w14:textId="77777777" w:rsidTr="00960531">
        <w:tc>
          <w:tcPr>
            <w:tcW w:w="9055" w:type="dxa"/>
          </w:tcPr>
          <w:p w14:paraId="74043397" w14:textId="1195B922" w:rsidR="003D4B75" w:rsidRPr="00CA4844" w:rsidRDefault="003D4B75" w:rsidP="003D4B75">
            <w:pPr>
              <w:pStyle w:val="Telobesedila310"/>
              <w:rPr>
                <w:rFonts w:cs="Arial"/>
                <w:sz w:val="20"/>
              </w:rPr>
            </w:pPr>
          </w:p>
        </w:tc>
      </w:tr>
    </w:tbl>
    <w:p w14:paraId="5D8D9DAE" w14:textId="376005A3" w:rsidR="00AB3729" w:rsidRDefault="00AB3729" w:rsidP="00CD5F06">
      <w:pPr>
        <w:suppressAutoHyphens/>
        <w:spacing w:line="240" w:lineRule="auto"/>
        <w:jc w:val="both"/>
      </w:pPr>
    </w:p>
    <w:sectPr w:rsidR="00AB3729" w:rsidSect="00F059E5">
      <w:headerReference w:type="even" r:id="rId22"/>
      <w:headerReference w:type="default" r:id="rId23"/>
      <w:footerReference w:type="even" r:id="rId24"/>
      <w:footerReference w:type="default" r:id="rId25"/>
      <w:headerReference w:type="first" r:id="rId26"/>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96BB9" w14:textId="77777777" w:rsidR="00B40F21" w:rsidRDefault="00B40F21">
      <w:r>
        <w:separator/>
      </w:r>
    </w:p>
  </w:endnote>
  <w:endnote w:type="continuationSeparator" w:id="0">
    <w:p w14:paraId="62E93CE8" w14:textId="77777777" w:rsidR="00B40F21" w:rsidRDefault="00B4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E70F088-1510-47C6-9F61-42CFB89919AA}"/>
  </w:font>
  <w:font w:name="Times New Roman">
    <w:panose1 w:val="02020603050405020304"/>
    <w:charset w:val="EE"/>
    <w:family w:val="roman"/>
    <w:pitch w:val="variable"/>
    <w:sig w:usb0="E0002EFF" w:usb1="C000785B" w:usb2="00000009" w:usb3="00000000" w:csb0="000001FF" w:csb1="00000000"/>
    <w:embedRegular r:id="rId2" w:fontKey="{69AF6B4E-6E28-49A9-B5E5-444DED8F7830}"/>
    <w:embedBold r:id="rId3" w:fontKey="{1805744B-F099-4D54-BE7C-DE4383DF02FD}"/>
    <w:embedItalic r:id="rId4" w:fontKey="{4B65E7F4-F6C8-4909-9995-0FE6C9AB7C93}"/>
    <w:embedBoldItalic r:id="rId5" w:fontKey="{950EF841-4574-47AB-8645-6B649CE3D610}"/>
  </w:font>
  <w:font w:name="Courier New">
    <w:panose1 w:val="02070309020205020404"/>
    <w:charset w:val="EE"/>
    <w:family w:val="modern"/>
    <w:pitch w:val="fixed"/>
    <w:sig w:usb0="E0002EFF" w:usb1="C0007843" w:usb2="00000009" w:usb3="00000000" w:csb0="000001FF" w:csb1="00000000"/>
    <w:embedRegular r:id="rId6" w:fontKey="{3771F3B9-E3A7-40CA-852A-7C0EE7A5BE59}"/>
  </w:font>
  <w:font w:name="Wingdings">
    <w:panose1 w:val="05000000000000000000"/>
    <w:charset w:val="02"/>
    <w:family w:val="auto"/>
    <w:pitch w:val="variable"/>
    <w:sig w:usb0="00000000" w:usb1="10000000" w:usb2="00000000" w:usb3="00000000" w:csb0="80000000" w:csb1="00000000"/>
    <w:embedRegular r:id="rId7" w:fontKey="{70574323-AA75-41F3-9081-7CC55CADB345}"/>
  </w:font>
  <w:font w:name="Arial">
    <w:panose1 w:val="020B0604020202020204"/>
    <w:charset w:val="EE"/>
    <w:family w:val="swiss"/>
    <w:pitch w:val="variable"/>
    <w:sig w:usb0="E0002EFF" w:usb1="C000785B" w:usb2="00000009" w:usb3="00000000" w:csb0="000001FF" w:csb1="00000000"/>
    <w:embedRegular r:id="rId8" w:fontKey="{0335FB4E-5FB9-4A81-8432-867296BBFF0E}"/>
    <w:embedBold r:id="rId9" w:fontKey="{8A5249DA-C39F-4A4E-918C-51C96A2EECE4}"/>
    <w:embedItalic r:id="rId10" w:fontKey="{BDDCF5F5-7E79-49C2-97B9-69885B459A05}"/>
    <w:embedBoldItalic r:id="rId11" w:fontKey="{3CFD763D-AE20-4D7F-A255-D0F8BE679A0D}"/>
  </w:font>
  <w:font w:name="Tahoma">
    <w:panose1 w:val="020B0604030504040204"/>
    <w:charset w:val="EE"/>
    <w:family w:val="swiss"/>
    <w:pitch w:val="variable"/>
    <w:sig w:usb0="E1002EFF" w:usb1="C000605B" w:usb2="00000029" w:usb3="00000000" w:csb0="000101FF" w:csb1="00000000"/>
    <w:embedRegular r:id="rId12" w:fontKey="{03397F73-65B5-4F83-82B4-6630DB756CBA}"/>
  </w:font>
  <w:font w:name="Calibri Light">
    <w:panose1 w:val="020F0302020204030204"/>
    <w:charset w:val="EE"/>
    <w:family w:val="swiss"/>
    <w:pitch w:val="variable"/>
    <w:sig w:usb0="E4002EFF" w:usb1="C000247B" w:usb2="00000009" w:usb3="00000000" w:csb0="000001FF" w:csb1="00000000"/>
    <w:embedRegular r:id="rId13" w:fontKey="{D63091F0-0B0F-46B3-BB72-124C74773A75}"/>
  </w:font>
  <w:font w:name="Calibri">
    <w:panose1 w:val="020F0502020204030204"/>
    <w:charset w:val="EE"/>
    <w:family w:val="swiss"/>
    <w:pitch w:val="variable"/>
    <w:sig w:usb0="E4002EFF" w:usb1="C000247B" w:usb2="00000009" w:usb3="00000000" w:csb0="000001FF" w:csb1="00000000"/>
    <w:embedRegular r:id="rId14" w:fontKey="{6C75395D-CDC7-4188-A847-1E30A730F4FD}"/>
  </w:font>
  <w:font w:name="Republika">
    <w:panose1 w:val="02000506040000020004"/>
    <w:charset w:val="EE"/>
    <w:family w:val="auto"/>
    <w:pitch w:val="variable"/>
    <w:sig w:usb0="A00000FF" w:usb1="4000205B" w:usb2="00000000" w:usb3="00000000" w:csb0="00000093" w:csb1="00000000"/>
    <w:embedRegular r:id="rId15" w:fontKey="{3816954B-2056-4AA4-9592-477F9E682140}"/>
    <w:embedBold r:id="rId16" w:fontKey="{EECA5226-57C5-4B32-8A69-14BEE5BAD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297A"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EF4FE79" w14:textId="77777777" w:rsidR="00960531" w:rsidRDefault="00960531"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75C0"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62C50FE1" w14:textId="77777777" w:rsidR="00960531" w:rsidRPr="007603F3" w:rsidRDefault="00960531" w:rsidP="00BC35E5">
    <w:pPr>
      <w:pStyle w:val="Noga"/>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B5A0" w14:textId="77777777" w:rsidR="00B40F21" w:rsidRDefault="00B40F21">
      <w:r>
        <w:separator/>
      </w:r>
    </w:p>
  </w:footnote>
  <w:footnote w:type="continuationSeparator" w:id="0">
    <w:p w14:paraId="071F8CE1" w14:textId="77777777" w:rsidR="00B40F21" w:rsidRDefault="00B40F21">
      <w:r>
        <w:continuationSeparator/>
      </w:r>
    </w:p>
  </w:footnote>
  <w:footnote w:id="1">
    <w:p w14:paraId="6C86B4B4" w14:textId="13E34E44" w:rsidR="00960531" w:rsidRPr="00682427" w:rsidRDefault="00960531" w:rsidP="00BE65DC">
      <w:pPr>
        <w:pStyle w:val="Sprotnaopomba-besedilo"/>
        <w:jc w:val="both"/>
        <w:rPr>
          <w:sz w:val="18"/>
          <w:szCs w:val="18"/>
        </w:rPr>
      </w:pPr>
      <w:r w:rsidRPr="00682427">
        <w:rPr>
          <w:rStyle w:val="Sprotnaopomba-sklic"/>
          <w:sz w:val="18"/>
          <w:szCs w:val="18"/>
        </w:rPr>
        <w:footnoteRef/>
      </w:r>
      <w:r w:rsidRPr="00682427">
        <w:rPr>
          <w:sz w:val="18"/>
          <w:szCs w:val="18"/>
        </w:rPr>
        <w:t xml:space="preserve"> Vpogled v Poslovni register Slovenije </w:t>
      </w:r>
      <w:r w:rsidR="00123242">
        <w:rPr>
          <w:sz w:val="18"/>
          <w:szCs w:val="18"/>
        </w:rPr>
        <w:t xml:space="preserve">(AJPES) </w:t>
      </w:r>
      <w:r w:rsidR="00C67984">
        <w:rPr>
          <w:sz w:val="18"/>
          <w:szCs w:val="18"/>
        </w:rPr>
        <w:t>na dan izdaje Osnutka zapisnika o inšpekcijskem nadzoru</w:t>
      </w:r>
      <w:r w:rsidRPr="00682427">
        <w:rPr>
          <w:sz w:val="18"/>
          <w:szCs w:val="18"/>
        </w:rPr>
        <w:t>.</w:t>
      </w:r>
    </w:p>
  </w:footnote>
  <w:footnote w:id="2">
    <w:p w14:paraId="4C3C9C41" w14:textId="654353A6" w:rsidR="007954DE" w:rsidRPr="00682427" w:rsidRDefault="007954DE" w:rsidP="007954DE">
      <w:pPr>
        <w:pStyle w:val="Sprotnaopomba-besedilo"/>
        <w:jc w:val="both"/>
        <w:rPr>
          <w:sz w:val="18"/>
          <w:szCs w:val="18"/>
        </w:rPr>
      </w:pPr>
      <w:r w:rsidRPr="00682427">
        <w:rPr>
          <w:rStyle w:val="Sprotnaopomba-sklic"/>
          <w:sz w:val="18"/>
          <w:szCs w:val="18"/>
        </w:rPr>
        <w:footnoteRef/>
      </w:r>
      <w:r w:rsidRPr="00682427">
        <w:rPr>
          <w:sz w:val="18"/>
          <w:szCs w:val="18"/>
        </w:rPr>
        <w:t xml:space="preserve"> Uradni list RS, št. 3/20.</w:t>
      </w:r>
    </w:p>
  </w:footnote>
  <w:footnote w:id="3">
    <w:p w14:paraId="636D9E47" w14:textId="77777777" w:rsidR="00D64722" w:rsidRPr="00682427" w:rsidRDefault="00D64722" w:rsidP="00D64722">
      <w:pPr>
        <w:pStyle w:val="Sprotnaopomba-besedilo"/>
        <w:jc w:val="both"/>
        <w:rPr>
          <w:sz w:val="18"/>
          <w:szCs w:val="18"/>
        </w:rPr>
      </w:pPr>
      <w:r w:rsidRPr="00682427">
        <w:rPr>
          <w:rStyle w:val="Sprotnaopomba-sklic"/>
          <w:sz w:val="18"/>
          <w:szCs w:val="18"/>
        </w:rPr>
        <w:footnoteRef/>
      </w:r>
      <w:r w:rsidRPr="00682427">
        <w:rPr>
          <w:sz w:val="18"/>
          <w:szCs w:val="18"/>
        </w:rPr>
        <w:t xml:space="preserve"> Uredba v 4. členu določa:</w:t>
      </w:r>
    </w:p>
    <w:p w14:paraId="023FD5FF" w14:textId="466396AB" w:rsidR="00D64722" w:rsidRPr="00682427" w:rsidRDefault="00D64722" w:rsidP="00D64722">
      <w:pPr>
        <w:pStyle w:val="Sprotnaopomba-besedilo"/>
        <w:jc w:val="both"/>
        <w:rPr>
          <w:sz w:val="18"/>
          <w:szCs w:val="18"/>
        </w:rPr>
      </w:pPr>
      <w:r w:rsidRPr="00682427">
        <w:rPr>
          <w:sz w:val="18"/>
          <w:szCs w:val="18"/>
        </w:rPr>
        <w:t>»(1) V izvajanje kadrovskih načrtov spadajo:</w:t>
      </w:r>
    </w:p>
    <w:p w14:paraId="5A7D6B47" w14:textId="0308D6DE" w:rsidR="00D64722" w:rsidRPr="00682427" w:rsidRDefault="00D64722" w:rsidP="00D64722">
      <w:pPr>
        <w:pStyle w:val="Sprotnaopomba-besedilo"/>
        <w:jc w:val="both"/>
        <w:rPr>
          <w:sz w:val="18"/>
          <w:szCs w:val="18"/>
        </w:rPr>
      </w:pPr>
      <w:r w:rsidRPr="00682427">
        <w:rPr>
          <w:sz w:val="18"/>
          <w:szCs w:val="18"/>
        </w:rPr>
        <w:t>1. zaposleni za nedoločen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p>
    <w:p w14:paraId="6A76D038" w14:textId="0527C616" w:rsidR="00D64722" w:rsidRPr="00682427" w:rsidRDefault="00D64722" w:rsidP="00D64722">
      <w:pPr>
        <w:pStyle w:val="Sprotnaopomba-besedilo"/>
        <w:jc w:val="both"/>
        <w:rPr>
          <w:sz w:val="18"/>
          <w:szCs w:val="18"/>
        </w:rPr>
      </w:pPr>
      <w:r w:rsidRPr="00682427">
        <w:rPr>
          <w:sz w:val="18"/>
          <w:szCs w:val="18"/>
        </w:rPr>
        <w:t>2. zaposleni za 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p>
    <w:p w14:paraId="188DCA9A" w14:textId="61E6FFC0" w:rsidR="00D64722" w:rsidRPr="00682427" w:rsidRDefault="00D64722" w:rsidP="00D64722">
      <w:pPr>
        <w:pStyle w:val="Sprotnaopomba-besedilo"/>
        <w:jc w:val="both"/>
        <w:rPr>
          <w:sz w:val="18"/>
          <w:szCs w:val="18"/>
        </w:rPr>
      </w:pPr>
      <w:r w:rsidRPr="00682427">
        <w:rPr>
          <w:sz w:val="18"/>
          <w:szCs w:val="18"/>
        </w:rPr>
        <w:t>3. delovna mesta zaposlenih, napotenih v mednarodne civilne misije, mednarodne organizacije, druge organizacije in organe Evropske unije.</w:t>
      </w:r>
    </w:p>
    <w:p w14:paraId="73639729" w14:textId="77777777" w:rsidR="00D64722" w:rsidRPr="00682427" w:rsidRDefault="00D64722" w:rsidP="00D64722">
      <w:pPr>
        <w:pStyle w:val="Sprotnaopomba-besedilo"/>
        <w:jc w:val="both"/>
        <w:rPr>
          <w:sz w:val="18"/>
          <w:szCs w:val="18"/>
        </w:rPr>
      </w:pPr>
      <w:r w:rsidRPr="00682427">
        <w:rPr>
          <w:sz w:val="18"/>
          <w:szCs w:val="18"/>
        </w:rPr>
        <w:t>(2) Število zaposlenih iz 1. in 2. točke prejšnjega odstavka se na polni delovni čas izračuna tako, da se delovni čas več zaposlenih, ki delajo krajši delovni čas, sešteva do polnega delovnega časa.</w:t>
      </w:r>
    </w:p>
    <w:p w14:paraId="0FB421E7" w14:textId="77777777" w:rsidR="00D64722" w:rsidRPr="00682427" w:rsidRDefault="00D64722" w:rsidP="00D64722">
      <w:pPr>
        <w:pStyle w:val="Sprotnaopomba-besedilo"/>
        <w:jc w:val="both"/>
        <w:rPr>
          <w:sz w:val="18"/>
          <w:szCs w:val="18"/>
        </w:rPr>
      </w:pPr>
      <w:r w:rsidRPr="00682427">
        <w:rPr>
          <w:sz w:val="18"/>
          <w:szCs w:val="18"/>
        </w:rPr>
        <w:t>(3) Če se posamezni zaposleni financirajo iz različnih virov financiranja, se v izvajanju kadrovskih načrtov njihova zaposlitev prikaže v deležih.</w:t>
      </w:r>
    </w:p>
    <w:p w14:paraId="731FD336" w14:textId="77777777" w:rsidR="00D64722" w:rsidRPr="00682427" w:rsidRDefault="00D64722" w:rsidP="00D64722">
      <w:pPr>
        <w:pStyle w:val="Sprotnaopomba-besedilo"/>
        <w:jc w:val="both"/>
        <w:rPr>
          <w:sz w:val="18"/>
          <w:szCs w:val="18"/>
        </w:rPr>
      </w:pPr>
      <w:r w:rsidRPr="00682427">
        <w:rPr>
          <w:sz w:val="18"/>
          <w:szCs w:val="18"/>
        </w:rPr>
        <w:t>(4) V izvajanje kadrovskih načrtov ne spadajo:</w:t>
      </w:r>
    </w:p>
    <w:p w14:paraId="61A1BFDE" w14:textId="6E74F837" w:rsidR="00D64722" w:rsidRPr="00682427" w:rsidRDefault="00D64722" w:rsidP="00D64722">
      <w:pPr>
        <w:pStyle w:val="Sprotnaopomba-besedilo"/>
        <w:jc w:val="both"/>
        <w:rPr>
          <w:sz w:val="18"/>
          <w:szCs w:val="18"/>
        </w:rPr>
      </w:pPr>
      <w:r w:rsidRPr="00682427">
        <w:rPr>
          <w:sz w:val="18"/>
          <w:szCs w:val="18"/>
        </w:rPr>
        <w:t>1. zaposleni za nedoločen čas za popolnitev do polnega delovnega časa zaposlenega, ki delajo krajši delovni čas od polnega na podlagi predpisov o pokojninskem in invalidskem zavarovanju;</w:t>
      </w:r>
    </w:p>
    <w:p w14:paraId="677E7CC2" w14:textId="328A01E1" w:rsidR="00D64722" w:rsidRPr="00682427" w:rsidRDefault="00D64722" w:rsidP="00D64722">
      <w:pPr>
        <w:pStyle w:val="Sprotnaopomba-besedilo"/>
        <w:jc w:val="both"/>
        <w:rPr>
          <w:sz w:val="18"/>
          <w:szCs w:val="18"/>
        </w:rPr>
      </w:pPr>
      <w:r w:rsidRPr="00682427">
        <w:rPr>
          <w:sz w:val="18"/>
          <w:szCs w:val="18"/>
        </w:rPr>
        <w:t>2. zaposleni za določen čas, ki nadomeščajo začasno odsotne zaposlene in se sredstva za njihova nadomestila plač ne zagotavljajo iz sredstev uporabnika proračuna za čas:</w:t>
      </w:r>
    </w:p>
    <w:p w14:paraId="5F86AFED" w14:textId="7808D2E8" w:rsidR="00D64722" w:rsidRPr="00682427" w:rsidRDefault="00D64722" w:rsidP="00D64722">
      <w:pPr>
        <w:pStyle w:val="Sprotnaopomba-besedilo"/>
        <w:jc w:val="both"/>
        <w:rPr>
          <w:sz w:val="18"/>
          <w:szCs w:val="18"/>
        </w:rPr>
      </w:pPr>
      <w:r w:rsidRPr="00682427">
        <w:rPr>
          <w:sz w:val="18"/>
          <w:szCs w:val="18"/>
        </w:rPr>
        <w:t>a) odsotnosti na podlagi predpisov, ki urejajo starševsko varstvo;</w:t>
      </w:r>
    </w:p>
    <w:p w14:paraId="3ED34EE1" w14:textId="12179196" w:rsidR="00D64722" w:rsidRPr="00682427" w:rsidRDefault="00D64722" w:rsidP="00D64722">
      <w:pPr>
        <w:pStyle w:val="Sprotnaopomba-besedilo"/>
        <w:jc w:val="both"/>
        <w:rPr>
          <w:sz w:val="18"/>
          <w:szCs w:val="18"/>
        </w:rPr>
      </w:pPr>
      <w:r w:rsidRPr="00682427">
        <w:rPr>
          <w:sz w:val="18"/>
          <w:szCs w:val="18"/>
        </w:rPr>
        <w:t>b) bolniške odsotnosti, daljše od 30 delovnih dni.«</w:t>
      </w:r>
    </w:p>
  </w:footnote>
  <w:footnote w:id="4">
    <w:p w14:paraId="3F66D04D" w14:textId="3507B2E2" w:rsidR="00F6318B" w:rsidRPr="00F6318B" w:rsidRDefault="00F6318B" w:rsidP="00F6318B">
      <w:pPr>
        <w:pStyle w:val="Sprotnaopomba-besedilo"/>
        <w:jc w:val="both"/>
        <w:rPr>
          <w:sz w:val="18"/>
          <w:szCs w:val="18"/>
        </w:rPr>
      </w:pPr>
      <w:r w:rsidRPr="00F6318B">
        <w:rPr>
          <w:rStyle w:val="Sprotnaopomba-sklic"/>
          <w:sz w:val="18"/>
          <w:szCs w:val="18"/>
        </w:rPr>
        <w:footnoteRef/>
      </w:r>
      <w:r w:rsidRPr="00F6318B">
        <w:rPr>
          <w:sz w:val="18"/>
          <w:szCs w:val="18"/>
        </w:rPr>
        <w:t xml:space="preserve"> </w:t>
      </w:r>
      <w:r>
        <w:rPr>
          <w:sz w:val="18"/>
          <w:szCs w:val="18"/>
        </w:rPr>
        <w:t>Priloge dopisa javnega zavoda z dne 24. 5. 2021 so zajele tudi ta sklep</w:t>
      </w:r>
      <w:r w:rsidRPr="00F6318B">
        <w:rPr>
          <w:sz w:val="18"/>
          <w:szCs w:val="18"/>
        </w:rPr>
        <w:t>.</w:t>
      </w:r>
    </w:p>
  </w:footnote>
  <w:footnote w:id="5">
    <w:p w14:paraId="05EBB02F" w14:textId="71219A41" w:rsidR="00DB1B12" w:rsidRPr="00682427" w:rsidRDefault="00DB1B12" w:rsidP="00DB1B12">
      <w:pPr>
        <w:pStyle w:val="Sprotnaopomba-besedilo"/>
        <w:jc w:val="both"/>
        <w:rPr>
          <w:sz w:val="18"/>
          <w:szCs w:val="18"/>
        </w:rPr>
      </w:pPr>
      <w:r w:rsidRPr="00682427">
        <w:rPr>
          <w:rStyle w:val="Sprotnaopomba-sklic"/>
          <w:sz w:val="18"/>
          <w:szCs w:val="18"/>
        </w:rPr>
        <w:footnoteRef/>
      </w:r>
      <w:r w:rsidRPr="00682427">
        <w:rPr>
          <w:sz w:val="18"/>
          <w:szCs w:val="18"/>
        </w:rPr>
        <w:t xml:space="preserve"> Povzet</w:t>
      </w:r>
      <w:r w:rsidR="00187483">
        <w:rPr>
          <w:sz w:val="18"/>
          <w:szCs w:val="18"/>
        </w:rPr>
        <w:t>e</w:t>
      </w:r>
      <w:r>
        <w:rPr>
          <w:sz w:val="18"/>
          <w:szCs w:val="18"/>
        </w:rPr>
        <w:t xml:space="preserve"> </w:t>
      </w:r>
      <w:r w:rsidR="00187483">
        <w:rPr>
          <w:sz w:val="18"/>
          <w:szCs w:val="18"/>
        </w:rPr>
        <w:t>so</w:t>
      </w:r>
      <w:r>
        <w:rPr>
          <w:sz w:val="18"/>
          <w:szCs w:val="18"/>
        </w:rPr>
        <w:t xml:space="preserve"> samo relevantn</w:t>
      </w:r>
      <w:r w:rsidR="00187483">
        <w:rPr>
          <w:sz w:val="18"/>
          <w:szCs w:val="18"/>
        </w:rPr>
        <w:t>e</w:t>
      </w:r>
      <w:r>
        <w:rPr>
          <w:sz w:val="18"/>
          <w:szCs w:val="18"/>
        </w:rPr>
        <w:t xml:space="preserve"> rubrik</w:t>
      </w:r>
      <w:r w:rsidR="00187483">
        <w:rPr>
          <w:sz w:val="18"/>
          <w:szCs w:val="18"/>
        </w:rPr>
        <w:t>e</w:t>
      </w:r>
      <w:r w:rsidRPr="00682427">
        <w:rPr>
          <w:sz w:val="18"/>
          <w:szCs w:val="18"/>
        </w:rPr>
        <w:t>.</w:t>
      </w:r>
    </w:p>
  </w:footnote>
  <w:footnote w:id="6">
    <w:p w14:paraId="5C053B01" w14:textId="497A0677" w:rsidR="00E2557E" w:rsidRPr="00682427" w:rsidRDefault="00E2557E" w:rsidP="00C81FAB">
      <w:pPr>
        <w:pStyle w:val="Sprotnaopomba-besedilo"/>
        <w:jc w:val="both"/>
        <w:rPr>
          <w:sz w:val="18"/>
          <w:szCs w:val="18"/>
        </w:rPr>
      </w:pPr>
      <w:r w:rsidRPr="00682427">
        <w:rPr>
          <w:rStyle w:val="Sprotnaopomba-sklic"/>
          <w:sz w:val="18"/>
          <w:szCs w:val="18"/>
        </w:rPr>
        <w:footnoteRef/>
      </w:r>
      <w:r w:rsidRPr="00682427">
        <w:rPr>
          <w:sz w:val="18"/>
          <w:szCs w:val="18"/>
        </w:rPr>
        <w:t xml:space="preserve"> Povzete so samo izpolnjene rubrike.</w:t>
      </w:r>
    </w:p>
  </w:footnote>
  <w:footnote w:id="7">
    <w:p w14:paraId="179A2A00" w14:textId="759CA5DC" w:rsidR="00C81FAB" w:rsidRPr="00682427" w:rsidRDefault="00C81FAB" w:rsidP="00C81FAB">
      <w:pPr>
        <w:pStyle w:val="Sprotnaopomba-besedilo"/>
        <w:jc w:val="both"/>
        <w:rPr>
          <w:sz w:val="18"/>
          <w:szCs w:val="18"/>
        </w:rPr>
      </w:pPr>
      <w:r w:rsidRPr="00682427">
        <w:rPr>
          <w:rStyle w:val="Sprotnaopomba-sklic"/>
          <w:sz w:val="18"/>
          <w:szCs w:val="18"/>
        </w:rPr>
        <w:footnoteRef/>
      </w:r>
      <w:r w:rsidRPr="00682427">
        <w:rPr>
          <w:sz w:val="18"/>
          <w:szCs w:val="18"/>
        </w:rPr>
        <w:t xml:space="preserve"> Povzete so samo izpolnjene rubrike.</w:t>
      </w:r>
    </w:p>
  </w:footnote>
  <w:footnote w:id="8">
    <w:p w14:paraId="7164F98B" w14:textId="5E4C303B" w:rsidR="00AD1E94" w:rsidRPr="00AD1E94" w:rsidRDefault="00AD1E94" w:rsidP="00AD1E94">
      <w:pPr>
        <w:pStyle w:val="Sprotnaopomba-besedilo"/>
        <w:jc w:val="both"/>
        <w:rPr>
          <w:sz w:val="18"/>
          <w:szCs w:val="18"/>
        </w:rPr>
      </w:pPr>
      <w:r w:rsidRPr="00682427">
        <w:rPr>
          <w:rStyle w:val="Sprotnaopomba-sklic"/>
          <w:sz w:val="18"/>
          <w:szCs w:val="18"/>
        </w:rPr>
        <w:footnoteRef/>
      </w:r>
      <w:r w:rsidRPr="00682427">
        <w:rPr>
          <w:sz w:val="18"/>
          <w:szCs w:val="18"/>
        </w:rPr>
        <w:t xml:space="preserve"> E-pošta z dne </w:t>
      </w:r>
      <w:r w:rsidR="00B33F3A">
        <w:rPr>
          <w:sz w:val="18"/>
          <w:szCs w:val="18"/>
        </w:rPr>
        <w:t>13</w:t>
      </w:r>
      <w:r w:rsidRPr="00682427">
        <w:rPr>
          <w:sz w:val="18"/>
          <w:szCs w:val="18"/>
        </w:rPr>
        <w:t>. 4. 2021.</w:t>
      </w:r>
    </w:p>
  </w:footnote>
  <w:footnote w:id="9">
    <w:p w14:paraId="6A929A6E" w14:textId="267B6468" w:rsidR="00571F2E" w:rsidRDefault="00571F2E" w:rsidP="00571F2E">
      <w:pPr>
        <w:pStyle w:val="Sprotnaopomba-besedilo"/>
        <w:jc w:val="both"/>
        <w:rPr>
          <w:sz w:val="18"/>
          <w:szCs w:val="18"/>
        </w:rPr>
      </w:pPr>
      <w:r w:rsidRPr="00571F2E">
        <w:rPr>
          <w:rStyle w:val="Sprotnaopomba-sklic"/>
          <w:sz w:val="18"/>
          <w:szCs w:val="18"/>
        </w:rPr>
        <w:footnoteRef/>
      </w:r>
      <w:r w:rsidRPr="00571F2E">
        <w:rPr>
          <w:sz w:val="18"/>
          <w:szCs w:val="18"/>
        </w:rPr>
        <w:t xml:space="preserve"> Določba osmega odstavka 60. člena ZIPRS2021 se glasi: »Ne glede na prvo alinejo tretjega odstavka tega člena se lahko zaradi utemeljenih razlogov, povezanih s povečanim obsegom dela in zagotavljanjem nemotenega izvajanja dejavnosti, v kadrovskem načrtu posrednega uporabnika proračuna države in tistega posrednega uporabnika občinskih proračunov, ki se pretežno financira iz državnega proračuna ali sredstev ZZZS, dovoljeno število zaposlenih v letih 2020 in 2021 poveča le v okviru zagotovljenih sredstev za stroške dela.«</w:t>
      </w:r>
    </w:p>
    <w:p w14:paraId="7D09BC4F" w14:textId="0FCE1123" w:rsidR="00571F2E" w:rsidRPr="00571F2E" w:rsidRDefault="00571F2E" w:rsidP="00571F2E">
      <w:pPr>
        <w:pStyle w:val="Sprotnaopomba-besedilo"/>
        <w:jc w:val="both"/>
        <w:rPr>
          <w:sz w:val="18"/>
          <w:szCs w:val="18"/>
        </w:rPr>
      </w:pPr>
      <w:r>
        <w:rPr>
          <w:sz w:val="18"/>
          <w:szCs w:val="18"/>
        </w:rPr>
        <w:t>Tretji odstavek istega člena se glasi: »</w:t>
      </w:r>
      <w:r w:rsidRPr="00571F2E">
        <w:rPr>
          <w:sz w:val="18"/>
          <w:szCs w:val="18"/>
        </w:rPr>
        <w:t>Neposredni uporabniki proračuna države in posredni uporabniki proračuna države in občin pripravijo kadrovski načrt za leti 2020 in 2021 tako, da se:</w:t>
      </w:r>
    </w:p>
    <w:p w14:paraId="2B3AC037" w14:textId="77777777" w:rsidR="00571F2E" w:rsidRDefault="00571F2E" w:rsidP="00571F2E">
      <w:pPr>
        <w:pStyle w:val="Sprotnaopomba-besedilo"/>
        <w:jc w:val="both"/>
        <w:rPr>
          <w:sz w:val="18"/>
          <w:szCs w:val="18"/>
        </w:rPr>
      </w:pPr>
      <w:r w:rsidRPr="00571F2E">
        <w:rPr>
          <w:sz w:val="18"/>
          <w:szCs w:val="18"/>
        </w:rPr>
        <w:t>- določi dovoljeno število zaposlenih, ki se financirajo iz 1., 2., 3. in 4. točke prvega odstavka tega člena, pri čemer to število ne sme presegati dovoljenega števila zaposlenih iz teh virov, kot je določeno v kadrovskih načrtih za leto 2019,</w:t>
      </w:r>
    </w:p>
    <w:p w14:paraId="66C7B4B5" w14:textId="4A37DD8E" w:rsidR="00571F2E" w:rsidRPr="00571F2E" w:rsidRDefault="00571F2E" w:rsidP="00571F2E">
      <w:pPr>
        <w:pStyle w:val="Sprotnaopomba-besedilo"/>
        <w:jc w:val="both"/>
        <w:rPr>
          <w:sz w:val="18"/>
          <w:szCs w:val="18"/>
        </w:rPr>
      </w:pPr>
      <w:r w:rsidRPr="00571F2E">
        <w:rPr>
          <w:sz w:val="18"/>
          <w:szCs w:val="18"/>
        </w:rPr>
        <w:t>- oceni število zaposlenih, ki se financirajo iz 5., 6., 7., 8., 9., 10., 11. in 12. točke prvega odstavka tega člena.</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C987" w14:textId="462301D7" w:rsidR="00960531" w:rsidRDefault="009605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89CD" w14:textId="480A6654" w:rsidR="00960531" w:rsidRPr="00110CBD" w:rsidRDefault="0096053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960531" w:rsidRPr="008F3500" w14:paraId="5E2B5FDD" w14:textId="77777777" w:rsidTr="00A557E9">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1C8CBC11" w14:textId="77777777" w:rsidR="00960531" w:rsidRDefault="00960531" w:rsidP="001F7A9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E17A26E" w14:textId="77777777" w:rsidR="00960531" w:rsidRPr="006D42D9" w:rsidRDefault="00960531" w:rsidP="001F7A90">
          <w:pPr>
            <w:rPr>
              <w:rFonts w:ascii="Republika" w:hAnsi="Republika"/>
              <w:sz w:val="60"/>
              <w:szCs w:val="60"/>
            </w:rPr>
          </w:pPr>
        </w:p>
        <w:p w14:paraId="4BBF3006" w14:textId="77777777" w:rsidR="00960531" w:rsidRPr="006D42D9" w:rsidRDefault="00960531" w:rsidP="001F7A90">
          <w:pPr>
            <w:rPr>
              <w:rFonts w:ascii="Republika" w:hAnsi="Republika"/>
              <w:sz w:val="60"/>
              <w:szCs w:val="60"/>
            </w:rPr>
          </w:pPr>
        </w:p>
        <w:p w14:paraId="00A23CC3" w14:textId="77777777" w:rsidR="00960531" w:rsidRPr="006D42D9" w:rsidRDefault="00960531" w:rsidP="001F7A90">
          <w:pPr>
            <w:rPr>
              <w:rFonts w:ascii="Republika" w:hAnsi="Republika"/>
              <w:sz w:val="60"/>
              <w:szCs w:val="60"/>
            </w:rPr>
          </w:pPr>
        </w:p>
        <w:p w14:paraId="6B01AB80" w14:textId="77777777" w:rsidR="00960531" w:rsidRPr="006D42D9" w:rsidRDefault="00960531" w:rsidP="001F7A90">
          <w:pPr>
            <w:rPr>
              <w:rFonts w:ascii="Republika" w:hAnsi="Republika"/>
              <w:sz w:val="60"/>
              <w:szCs w:val="60"/>
            </w:rPr>
          </w:pPr>
        </w:p>
        <w:p w14:paraId="3A1D4337" w14:textId="77777777" w:rsidR="00960531" w:rsidRPr="006D42D9" w:rsidRDefault="00960531" w:rsidP="001F7A90">
          <w:pPr>
            <w:rPr>
              <w:rFonts w:ascii="Republika" w:hAnsi="Republika"/>
              <w:sz w:val="60"/>
              <w:szCs w:val="60"/>
            </w:rPr>
          </w:pPr>
        </w:p>
        <w:p w14:paraId="0FA861C9" w14:textId="77777777" w:rsidR="00960531" w:rsidRPr="006D42D9" w:rsidRDefault="00960531" w:rsidP="001F7A90">
          <w:pPr>
            <w:rPr>
              <w:rFonts w:ascii="Republika" w:hAnsi="Republika"/>
              <w:sz w:val="60"/>
              <w:szCs w:val="60"/>
            </w:rPr>
          </w:pPr>
        </w:p>
        <w:p w14:paraId="49BC1677" w14:textId="77777777" w:rsidR="00960531" w:rsidRPr="006D42D9" w:rsidRDefault="00960531" w:rsidP="001F7A90">
          <w:pPr>
            <w:rPr>
              <w:rFonts w:ascii="Republika" w:hAnsi="Republika"/>
              <w:sz w:val="60"/>
              <w:szCs w:val="60"/>
            </w:rPr>
          </w:pPr>
        </w:p>
        <w:p w14:paraId="4FB6A0C8" w14:textId="77777777" w:rsidR="00960531" w:rsidRPr="006D42D9" w:rsidRDefault="00960531" w:rsidP="001F7A90">
          <w:pPr>
            <w:rPr>
              <w:rFonts w:ascii="Republika" w:hAnsi="Republika"/>
              <w:sz w:val="60"/>
              <w:szCs w:val="60"/>
            </w:rPr>
          </w:pPr>
        </w:p>
        <w:p w14:paraId="2C42F26C" w14:textId="77777777" w:rsidR="00960531" w:rsidRPr="006D42D9" w:rsidRDefault="00960531" w:rsidP="001F7A90">
          <w:pPr>
            <w:rPr>
              <w:rFonts w:ascii="Republika" w:hAnsi="Republika"/>
              <w:sz w:val="60"/>
              <w:szCs w:val="60"/>
            </w:rPr>
          </w:pPr>
        </w:p>
        <w:p w14:paraId="1F5AE3F1" w14:textId="77777777" w:rsidR="00960531" w:rsidRPr="006D42D9" w:rsidRDefault="00960531" w:rsidP="001F7A90">
          <w:pPr>
            <w:rPr>
              <w:rFonts w:ascii="Republika" w:hAnsi="Republika"/>
              <w:sz w:val="60"/>
              <w:szCs w:val="60"/>
            </w:rPr>
          </w:pPr>
        </w:p>
        <w:p w14:paraId="7CE74BB2" w14:textId="77777777" w:rsidR="00960531" w:rsidRPr="006D42D9" w:rsidRDefault="00960531" w:rsidP="001F7A90">
          <w:pPr>
            <w:rPr>
              <w:rFonts w:ascii="Republika" w:hAnsi="Republika"/>
              <w:sz w:val="60"/>
              <w:szCs w:val="60"/>
            </w:rPr>
          </w:pPr>
        </w:p>
        <w:p w14:paraId="504FDFE1" w14:textId="77777777" w:rsidR="00960531" w:rsidRPr="006D42D9" w:rsidRDefault="00960531" w:rsidP="001F7A90">
          <w:pPr>
            <w:rPr>
              <w:rFonts w:ascii="Republika" w:hAnsi="Republika"/>
              <w:sz w:val="60"/>
              <w:szCs w:val="60"/>
            </w:rPr>
          </w:pPr>
        </w:p>
        <w:p w14:paraId="234C8A17" w14:textId="77777777" w:rsidR="00960531" w:rsidRPr="006D42D9" w:rsidRDefault="00960531" w:rsidP="001F7A90">
          <w:pPr>
            <w:rPr>
              <w:rFonts w:ascii="Republika" w:hAnsi="Republika"/>
              <w:sz w:val="60"/>
              <w:szCs w:val="60"/>
            </w:rPr>
          </w:pPr>
        </w:p>
        <w:p w14:paraId="4A5A558B" w14:textId="77777777" w:rsidR="00960531" w:rsidRPr="006D42D9" w:rsidRDefault="00960531" w:rsidP="001F7A90">
          <w:pPr>
            <w:rPr>
              <w:rFonts w:ascii="Republika" w:hAnsi="Republika"/>
              <w:sz w:val="60"/>
              <w:szCs w:val="60"/>
            </w:rPr>
          </w:pPr>
        </w:p>
        <w:p w14:paraId="06909063" w14:textId="77777777" w:rsidR="00960531" w:rsidRPr="006D42D9" w:rsidRDefault="00960531" w:rsidP="001F7A90">
          <w:pPr>
            <w:rPr>
              <w:rFonts w:ascii="Republika" w:hAnsi="Republika"/>
              <w:sz w:val="60"/>
              <w:szCs w:val="60"/>
            </w:rPr>
          </w:pPr>
        </w:p>
        <w:p w14:paraId="72FFE61A" w14:textId="77777777" w:rsidR="00960531" w:rsidRPr="006D42D9" w:rsidRDefault="00960531" w:rsidP="001F7A90">
          <w:pPr>
            <w:rPr>
              <w:rFonts w:ascii="Republika" w:hAnsi="Republika"/>
              <w:sz w:val="60"/>
              <w:szCs w:val="60"/>
            </w:rPr>
          </w:pPr>
        </w:p>
      </w:tc>
    </w:tr>
  </w:tbl>
  <w:p w14:paraId="41099B32" w14:textId="734BFB23" w:rsidR="00960531" w:rsidRPr="001C0ADF" w:rsidRDefault="00960531" w:rsidP="001F7A90">
    <w:pPr>
      <w:autoSpaceDE w:val="0"/>
      <w:autoSpaceDN w:val="0"/>
      <w:adjustRightInd w:val="0"/>
      <w:spacing w:line="240" w:lineRule="auto"/>
      <w:rPr>
        <w:rFonts w:cs="Arial"/>
      </w:rPr>
    </w:pPr>
    <w:r w:rsidRPr="001C0ADF">
      <w:rPr>
        <w:rFonts w:cs="Arial"/>
        <w:noProof/>
        <w:szCs w:val="20"/>
        <w:lang w:eastAsia="sl-SI"/>
      </w:rPr>
      <mc:AlternateContent>
        <mc:Choice Requires="wps">
          <w:drawing>
            <wp:anchor distT="0" distB="0" distL="114300" distR="114300" simplePos="0" relativeHeight="251661312" behindDoc="1" locked="0" layoutInCell="0" allowOverlap="1" wp14:anchorId="4E5DBA6A" wp14:editId="7CC4E95A">
              <wp:simplePos x="0" y="0"/>
              <wp:positionH relativeFrom="column">
                <wp:posOffset>-431800</wp:posOffset>
              </wp:positionH>
              <wp:positionV relativeFrom="page">
                <wp:posOffset>3600450</wp:posOffset>
              </wp:positionV>
              <wp:extent cx="252095" cy="0"/>
              <wp:effectExtent l="6350" t="9525" r="8255" b="9525"/>
              <wp:wrapNone/>
              <wp:docPr id="2" name="Raven povezovaln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BAC1" id="Raven povezovalnik 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F+E90fOAQAAdgMA&#10;AA4AAAAAAAAAAAAAAAAALgIAAGRycy9lMm9Eb2MueG1sUEsBAi0AFAAGAAgAAAAhADujJPngAAAA&#10;CwEAAA8AAAAAAAAAAAAAAAAAKAQAAGRycy9kb3ducmV2LnhtbFBLBQYAAAAABAAEAPMAAAA1BQAA&#10;AAA=&#10;" o:allowincell="f" strokecolor="#428299" strokeweight=".5pt">
              <w10:wrap anchory="page"/>
            </v:line>
          </w:pict>
        </mc:Fallback>
      </mc:AlternateContent>
    </w:r>
    <w:r w:rsidRPr="001C0ADF">
      <w:rPr>
        <w:rFonts w:cs="Arial"/>
      </w:rPr>
      <w:t>REPUBLIKA SLOVENIJA</w:t>
    </w:r>
  </w:p>
  <w:p w14:paraId="289394F2" w14:textId="77777777" w:rsidR="00960531" w:rsidRPr="001C0ADF" w:rsidRDefault="00960531" w:rsidP="001F7A90">
    <w:pPr>
      <w:pStyle w:val="Glava"/>
      <w:tabs>
        <w:tab w:val="clear" w:pos="4320"/>
        <w:tab w:val="clear" w:pos="8640"/>
        <w:tab w:val="left" w:pos="5112"/>
      </w:tabs>
      <w:spacing w:after="120" w:line="240" w:lineRule="exact"/>
      <w:rPr>
        <w:rFonts w:cs="Arial"/>
        <w:b/>
        <w:caps/>
      </w:rPr>
    </w:pPr>
    <w:r w:rsidRPr="001C0ADF">
      <w:rPr>
        <w:rFonts w:cs="Arial"/>
        <w:b/>
        <w:caps/>
      </w:rPr>
      <w:t xml:space="preserve">MinIstrstvo za JAVNO UPRAVO </w:t>
    </w:r>
  </w:p>
  <w:p w14:paraId="40C5E234" w14:textId="77777777" w:rsidR="00960531" w:rsidRPr="001C0ADF" w:rsidRDefault="00960531" w:rsidP="001F7A90">
    <w:pPr>
      <w:pStyle w:val="Glava"/>
      <w:tabs>
        <w:tab w:val="clear" w:pos="4320"/>
        <w:tab w:val="clear" w:pos="8640"/>
        <w:tab w:val="left" w:pos="5112"/>
      </w:tabs>
      <w:spacing w:after="120" w:line="240" w:lineRule="exact"/>
      <w:rPr>
        <w:rFonts w:cs="Arial"/>
        <w:caps/>
      </w:rPr>
    </w:pPr>
    <w:r w:rsidRPr="001C0ADF">
      <w:rPr>
        <w:rFonts w:cs="Arial"/>
        <w:caps/>
      </w:rPr>
      <w:t>Inšpektorat za javnI SEKTOR</w:t>
    </w:r>
  </w:p>
  <w:p w14:paraId="0283BA03"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Tržaška 21, 1000 Ljubljana</w:t>
    </w:r>
    <w:r w:rsidRPr="001C0ADF">
      <w:rPr>
        <w:rFonts w:cs="Arial"/>
        <w:sz w:val="16"/>
      </w:rPr>
      <w:tab/>
      <w:t>T: 01 478 83 84</w:t>
    </w:r>
  </w:p>
  <w:p w14:paraId="1283C5C2"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F: 01 478 83 31</w:t>
    </w:r>
  </w:p>
  <w:p w14:paraId="64464D96"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 xml:space="preserve">E: </w:t>
    </w:r>
    <w:hyperlink r:id="rId1" w:history="1">
      <w:r w:rsidRPr="001C0ADF">
        <w:rPr>
          <w:rStyle w:val="Hiperpovezava"/>
          <w:rFonts w:cs="Arial"/>
          <w:sz w:val="16"/>
        </w:rPr>
        <w:t>gp.ijs@gov.si</w:t>
      </w:r>
    </w:hyperlink>
  </w:p>
  <w:p w14:paraId="781B677A" w14:textId="77777777" w:rsidR="00960531"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r>
    <w:hyperlink r:id="rId2" w:history="1">
      <w:r w:rsidRPr="001C0ADF">
        <w:rPr>
          <w:rStyle w:val="Hiperpovezava"/>
          <w:rFonts w:cs="Arial"/>
          <w:sz w:val="16"/>
        </w:rPr>
        <w:t>www.ijs.gov.si</w:t>
      </w:r>
    </w:hyperlink>
  </w:p>
  <w:p w14:paraId="761334CC" w14:textId="77777777" w:rsidR="00960531" w:rsidRPr="008F3500" w:rsidRDefault="00960531"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A19"/>
    <w:multiLevelType w:val="hybridMultilevel"/>
    <w:tmpl w:val="2E40A2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9365B3"/>
    <w:multiLevelType w:val="hybridMultilevel"/>
    <w:tmpl w:val="9F621D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9026E73"/>
    <w:multiLevelType w:val="hybridMultilevel"/>
    <w:tmpl w:val="0B4CDA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B272A1C"/>
    <w:multiLevelType w:val="hybridMultilevel"/>
    <w:tmpl w:val="51FA77EC"/>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A5805E5"/>
    <w:multiLevelType w:val="hybridMultilevel"/>
    <w:tmpl w:val="B246AD86"/>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75B34F6"/>
    <w:multiLevelType w:val="hybridMultilevel"/>
    <w:tmpl w:val="EC24D8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337520"/>
    <w:multiLevelType w:val="hybridMultilevel"/>
    <w:tmpl w:val="281063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D46365B"/>
    <w:multiLevelType w:val="hybridMultilevel"/>
    <w:tmpl w:val="E1505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56A66B5"/>
    <w:multiLevelType w:val="hybridMultilevel"/>
    <w:tmpl w:val="0D4EC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D724117"/>
    <w:multiLevelType w:val="hybridMultilevel"/>
    <w:tmpl w:val="A19A14E0"/>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2"/>
  </w:num>
  <w:num w:numId="6">
    <w:abstractNumId w:val="10"/>
  </w:num>
  <w:num w:numId="7">
    <w:abstractNumId w:val="1"/>
  </w:num>
  <w:num w:numId="8">
    <w:abstractNumId w:val="0"/>
  </w:num>
  <w:num w:numId="9">
    <w:abstractNumId w:val="9"/>
  </w:num>
  <w:num w:numId="10">
    <w:abstractNumId w:val="8"/>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0EFF"/>
    <w:rsid w:val="00001CEF"/>
    <w:rsid w:val="00002AE4"/>
    <w:rsid w:val="00003FD9"/>
    <w:rsid w:val="00004498"/>
    <w:rsid w:val="00004538"/>
    <w:rsid w:val="00005042"/>
    <w:rsid w:val="00005B86"/>
    <w:rsid w:val="00006D3A"/>
    <w:rsid w:val="00006E35"/>
    <w:rsid w:val="000110E4"/>
    <w:rsid w:val="00011A0C"/>
    <w:rsid w:val="00011AFE"/>
    <w:rsid w:val="00011CF9"/>
    <w:rsid w:val="00011FBC"/>
    <w:rsid w:val="000120B7"/>
    <w:rsid w:val="000123ED"/>
    <w:rsid w:val="0001313F"/>
    <w:rsid w:val="00013195"/>
    <w:rsid w:val="00014202"/>
    <w:rsid w:val="00014928"/>
    <w:rsid w:val="0001523E"/>
    <w:rsid w:val="00015A71"/>
    <w:rsid w:val="00017696"/>
    <w:rsid w:val="00017DFC"/>
    <w:rsid w:val="000211A3"/>
    <w:rsid w:val="00021A44"/>
    <w:rsid w:val="00021A48"/>
    <w:rsid w:val="00021CF7"/>
    <w:rsid w:val="00021F4E"/>
    <w:rsid w:val="0002235B"/>
    <w:rsid w:val="00022629"/>
    <w:rsid w:val="0002277B"/>
    <w:rsid w:val="00022944"/>
    <w:rsid w:val="00023A88"/>
    <w:rsid w:val="00023B18"/>
    <w:rsid w:val="000240B2"/>
    <w:rsid w:val="000244F3"/>
    <w:rsid w:val="00024501"/>
    <w:rsid w:val="00025C9C"/>
    <w:rsid w:val="00026083"/>
    <w:rsid w:val="00026540"/>
    <w:rsid w:val="00026613"/>
    <w:rsid w:val="00026A30"/>
    <w:rsid w:val="00026B4E"/>
    <w:rsid w:val="00027884"/>
    <w:rsid w:val="00030980"/>
    <w:rsid w:val="00030C31"/>
    <w:rsid w:val="00030D2E"/>
    <w:rsid w:val="0003196A"/>
    <w:rsid w:val="00032437"/>
    <w:rsid w:val="00032E9F"/>
    <w:rsid w:val="0003364A"/>
    <w:rsid w:val="00034987"/>
    <w:rsid w:val="00034B12"/>
    <w:rsid w:val="00034C6E"/>
    <w:rsid w:val="000355C6"/>
    <w:rsid w:val="00035733"/>
    <w:rsid w:val="000364EA"/>
    <w:rsid w:val="000376FD"/>
    <w:rsid w:val="00037FDE"/>
    <w:rsid w:val="00040247"/>
    <w:rsid w:val="0004181D"/>
    <w:rsid w:val="00042002"/>
    <w:rsid w:val="000424E7"/>
    <w:rsid w:val="0004279A"/>
    <w:rsid w:val="0004286E"/>
    <w:rsid w:val="00042964"/>
    <w:rsid w:val="00042C3A"/>
    <w:rsid w:val="00043076"/>
    <w:rsid w:val="00043EE0"/>
    <w:rsid w:val="00045270"/>
    <w:rsid w:val="00045D63"/>
    <w:rsid w:val="00045FD4"/>
    <w:rsid w:val="00046BEF"/>
    <w:rsid w:val="00047294"/>
    <w:rsid w:val="00047389"/>
    <w:rsid w:val="000473AF"/>
    <w:rsid w:val="00047844"/>
    <w:rsid w:val="00050532"/>
    <w:rsid w:val="00050F00"/>
    <w:rsid w:val="00050F14"/>
    <w:rsid w:val="00051E2A"/>
    <w:rsid w:val="0005249F"/>
    <w:rsid w:val="0005279A"/>
    <w:rsid w:val="00052F1E"/>
    <w:rsid w:val="00053419"/>
    <w:rsid w:val="00053846"/>
    <w:rsid w:val="000538F3"/>
    <w:rsid w:val="00053A87"/>
    <w:rsid w:val="00053EC3"/>
    <w:rsid w:val="00054733"/>
    <w:rsid w:val="00054E43"/>
    <w:rsid w:val="0005519D"/>
    <w:rsid w:val="00055A78"/>
    <w:rsid w:val="00055D89"/>
    <w:rsid w:val="000563CD"/>
    <w:rsid w:val="00056577"/>
    <w:rsid w:val="000569A4"/>
    <w:rsid w:val="00056C70"/>
    <w:rsid w:val="00057DC8"/>
    <w:rsid w:val="000606C0"/>
    <w:rsid w:val="0006132A"/>
    <w:rsid w:val="00061465"/>
    <w:rsid w:val="000617D5"/>
    <w:rsid w:val="000618E0"/>
    <w:rsid w:val="00063E47"/>
    <w:rsid w:val="00063EEB"/>
    <w:rsid w:val="0006516E"/>
    <w:rsid w:val="000665AC"/>
    <w:rsid w:val="00066671"/>
    <w:rsid w:val="00066675"/>
    <w:rsid w:val="00066D56"/>
    <w:rsid w:val="0006727F"/>
    <w:rsid w:val="000676B2"/>
    <w:rsid w:val="000679B5"/>
    <w:rsid w:val="00067AF2"/>
    <w:rsid w:val="00070007"/>
    <w:rsid w:val="00070686"/>
    <w:rsid w:val="0007184A"/>
    <w:rsid w:val="00073231"/>
    <w:rsid w:val="00073A76"/>
    <w:rsid w:val="00073BBD"/>
    <w:rsid w:val="0007486B"/>
    <w:rsid w:val="0007620C"/>
    <w:rsid w:val="000768D8"/>
    <w:rsid w:val="000774C1"/>
    <w:rsid w:val="00077DE0"/>
    <w:rsid w:val="00080171"/>
    <w:rsid w:val="00080A23"/>
    <w:rsid w:val="0008117E"/>
    <w:rsid w:val="000821A1"/>
    <w:rsid w:val="00083011"/>
    <w:rsid w:val="00083293"/>
    <w:rsid w:val="000833F9"/>
    <w:rsid w:val="0008344E"/>
    <w:rsid w:val="0008490B"/>
    <w:rsid w:val="00085B8A"/>
    <w:rsid w:val="00085BDD"/>
    <w:rsid w:val="000902B6"/>
    <w:rsid w:val="00092960"/>
    <w:rsid w:val="00093A5D"/>
    <w:rsid w:val="000946D3"/>
    <w:rsid w:val="00094932"/>
    <w:rsid w:val="00094B46"/>
    <w:rsid w:val="00094DAA"/>
    <w:rsid w:val="000951DB"/>
    <w:rsid w:val="000966FF"/>
    <w:rsid w:val="00096AF3"/>
    <w:rsid w:val="00096C9F"/>
    <w:rsid w:val="000976DE"/>
    <w:rsid w:val="00097A02"/>
    <w:rsid w:val="000A0952"/>
    <w:rsid w:val="000A0E74"/>
    <w:rsid w:val="000A1264"/>
    <w:rsid w:val="000A12CC"/>
    <w:rsid w:val="000A16A7"/>
    <w:rsid w:val="000A1B24"/>
    <w:rsid w:val="000A1B7B"/>
    <w:rsid w:val="000A4905"/>
    <w:rsid w:val="000A4FAA"/>
    <w:rsid w:val="000A5982"/>
    <w:rsid w:val="000A6A72"/>
    <w:rsid w:val="000A7238"/>
    <w:rsid w:val="000A7714"/>
    <w:rsid w:val="000A7B7C"/>
    <w:rsid w:val="000A7C92"/>
    <w:rsid w:val="000B0735"/>
    <w:rsid w:val="000B1030"/>
    <w:rsid w:val="000B2499"/>
    <w:rsid w:val="000B2FF4"/>
    <w:rsid w:val="000B36DD"/>
    <w:rsid w:val="000B3B3C"/>
    <w:rsid w:val="000B3C9E"/>
    <w:rsid w:val="000B484B"/>
    <w:rsid w:val="000B52C4"/>
    <w:rsid w:val="000B5EE7"/>
    <w:rsid w:val="000B5FFE"/>
    <w:rsid w:val="000B67A8"/>
    <w:rsid w:val="000B692C"/>
    <w:rsid w:val="000B6C16"/>
    <w:rsid w:val="000C03C9"/>
    <w:rsid w:val="000C0733"/>
    <w:rsid w:val="000C1403"/>
    <w:rsid w:val="000C1AAF"/>
    <w:rsid w:val="000C1FE3"/>
    <w:rsid w:val="000C26D4"/>
    <w:rsid w:val="000C2BC0"/>
    <w:rsid w:val="000C2D53"/>
    <w:rsid w:val="000C3E21"/>
    <w:rsid w:val="000C4992"/>
    <w:rsid w:val="000C4F50"/>
    <w:rsid w:val="000C4F93"/>
    <w:rsid w:val="000C5770"/>
    <w:rsid w:val="000C5BB2"/>
    <w:rsid w:val="000C5D07"/>
    <w:rsid w:val="000C60E4"/>
    <w:rsid w:val="000C66D1"/>
    <w:rsid w:val="000C67A5"/>
    <w:rsid w:val="000C6898"/>
    <w:rsid w:val="000C69FA"/>
    <w:rsid w:val="000C7665"/>
    <w:rsid w:val="000C7DAB"/>
    <w:rsid w:val="000C7E5C"/>
    <w:rsid w:val="000C7E73"/>
    <w:rsid w:val="000D0246"/>
    <w:rsid w:val="000D0C54"/>
    <w:rsid w:val="000D2815"/>
    <w:rsid w:val="000D2E90"/>
    <w:rsid w:val="000D3A7B"/>
    <w:rsid w:val="000D46DF"/>
    <w:rsid w:val="000D4B87"/>
    <w:rsid w:val="000D4D8D"/>
    <w:rsid w:val="000D4F6D"/>
    <w:rsid w:val="000D50E0"/>
    <w:rsid w:val="000D5700"/>
    <w:rsid w:val="000D5961"/>
    <w:rsid w:val="000D61CB"/>
    <w:rsid w:val="000D62BD"/>
    <w:rsid w:val="000D6594"/>
    <w:rsid w:val="000D78C5"/>
    <w:rsid w:val="000D7A43"/>
    <w:rsid w:val="000D7BD0"/>
    <w:rsid w:val="000E018C"/>
    <w:rsid w:val="000E04C1"/>
    <w:rsid w:val="000E0C29"/>
    <w:rsid w:val="000E0F71"/>
    <w:rsid w:val="000E1224"/>
    <w:rsid w:val="000E160D"/>
    <w:rsid w:val="000E228A"/>
    <w:rsid w:val="000E3EA4"/>
    <w:rsid w:val="000E3F32"/>
    <w:rsid w:val="000E4949"/>
    <w:rsid w:val="000E4B21"/>
    <w:rsid w:val="000E4BD4"/>
    <w:rsid w:val="000E5211"/>
    <w:rsid w:val="000E52A1"/>
    <w:rsid w:val="000E599C"/>
    <w:rsid w:val="000E5D45"/>
    <w:rsid w:val="000E7030"/>
    <w:rsid w:val="000E7195"/>
    <w:rsid w:val="000E71FA"/>
    <w:rsid w:val="000F0333"/>
    <w:rsid w:val="000F0B79"/>
    <w:rsid w:val="000F14BA"/>
    <w:rsid w:val="000F17B4"/>
    <w:rsid w:val="000F2861"/>
    <w:rsid w:val="000F2C64"/>
    <w:rsid w:val="000F3A82"/>
    <w:rsid w:val="000F4226"/>
    <w:rsid w:val="000F43F6"/>
    <w:rsid w:val="000F481C"/>
    <w:rsid w:val="000F4E76"/>
    <w:rsid w:val="000F5E53"/>
    <w:rsid w:val="000F5FA5"/>
    <w:rsid w:val="000F6169"/>
    <w:rsid w:val="000F6C60"/>
    <w:rsid w:val="000F78F7"/>
    <w:rsid w:val="000F7B7E"/>
    <w:rsid w:val="000F7CF6"/>
    <w:rsid w:val="000F7F94"/>
    <w:rsid w:val="00100407"/>
    <w:rsid w:val="0010073A"/>
    <w:rsid w:val="00101211"/>
    <w:rsid w:val="001013D0"/>
    <w:rsid w:val="001021BA"/>
    <w:rsid w:val="001024AB"/>
    <w:rsid w:val="0010358E"/>
    <w:rsid w:val="00103A1E"/>
    <w:rsid w:val="00104922"/>
    <w:rsid w:val="001051A3"/>
    <w:rsid w:val="001057C7"/>
    <w:rsid w:val="001068F6"/>
    <w:rsid w:val="00106B0B"/>
    <w:rsid w:val="00106DB0"/>
    <w:rsid w:val="001078D0"/>
    <w:rsid w:val="001103EE"/>
    <w:rsid w:val="00111535"/>
    <w:rsid w:val="0011260E"/>
    <w:rsid w:val="00112E1E"/>
    <w:rsid w:val="00112EF8"/>
    <w:rsid w:val="00114BB8"/>
    <w:rsid w:val="00115F3E"/>
    <w:rsid w:val="0011616E"/>
    <w:rsid w:val="00116D15"/>
    <w:rsid w:val="00116DE0"/>
    <w:rsid w:val="00116E9D"/>
    <w:rsid w:val="00117795"/>
    <w:rsid w:val="00117E46"/>
    <w:rsid w:val="00120009"/>
    <w:rsid w:val="00120364"/>
    <w:rsid w:val="001204EC"/>
    <w:rsid w:val="00120826"/>
    <w:rsid w:val="0012166A"/>
    <w:rsid w:val="001221CF"/>
    <w:rsid w:val="00122229"/>
    <w:rsid w:val="001224B1"/>
    <w:rsid w:val="00122EB9"/>
    <w:rsid w:val="00122FA5"/>
    <w:rsid w:val="00123242"/>
    <w:rsid w:val="00123786"/>
    <w:rsid w:val="0012380B"/>
    <w:rsid w:val="00123A56"/>
    <w:rsid w:val="00124137"/>
    <w:rsid w:val="00124173"/>
    <w:rsid w:val="001248F5"/>
    <w:rsid w:val="00125E53"/>
    <w:rsid w:val="00126326"/>
    <w:rsid w:val="0012707F"/>
    <w:rsid w:val="00127C8F"/>
    <w:rsid w:val="00130206"/>
    <w:rsid w:val="00130BE9"/>
    <w:rsid w:val="00131132"/>
    <w:rsid w:val="00131996"/>
    <w:rsid w:val="00132418"/>
    <w:rsid w:val="001338BC"/>
    <w:rsid w:val="00133FAB"/>
    <w:rsid w:val="001341C2"/>
    <w:rsid w:val="00134F2B"/>
    <w:rsid w:val="001357B2"/>
    <w:rsid w:val="00135AD3"/>
    <w:rsid w:val="00136D3A"/>
    <w:rsid w:val="00136FC1"/>
    <w:rsid w:val="001370F4"/>
    <w:rsid w:val="00137662"/>
    <w:rsid w:val="0013784C"/>
    <w:rsid w:val="001379B0"/>
    <w:rsid w:val="0014043C"/>
    <w:rsid w:val="00140776"/>
    <w:rsid w:val="0014115D"/>
    <w:rsid w:val="00142509"/>
    <w:rsid w:val="0014255C"/>
    <w:rsid w:val="00143D6F"/>
    <w:rsid w:val="00143DD5"/>
    <w:rsid w:val="0014400E"/>
    <w:rsid w:val="0014459D"/>
    <w:rsid w:val="001454E2"/>
    <w:rsid w:val="0014561F"/>
    <w:rsid w:val="00145784"/>
    <w:rsid w:val="001463AB"/>
    <w:rsid w:val="00146666"/>
    <w:rsid w:val="001476A1"/>
    <w:rsid w:val="0015101F"/>
    <w:rsid w:val="00151CCB"/>
    <w:rsid w:val="00151D23"/>
    <w:rsid w:val="00152373"/>
    <w:rsid w:val="00152A55"/>
    <w:rsid w:val="001534ED"/>
    <w:rsid w:val="0015452A"/>
    <w:rsid w:val="001548AA"/>
    <w:rsid w:val="00154CFF"/>
    <w:rsid w:val="00154F4B"/>
    <w:rsid w:val="00155CF1"/>
    <w:rsid w:val="00155E5D"/>
    <w:rsid w:val="00155F86"/>
    <w:rsid w:val="00155FA0"/>
    <w:rsid w:val="00156784"/>
    <w:rsid w:val="00157081"/>
    <w:rsid w:val="001570C5"/>
    <w:rsid w:val="001616F2"/>
    <w:rsid w:val="00161B63"/>
    <w:rsid w:val="00161B77"/>
    <w:rsid w:val="00161C44"/>
    <w:rsid w:val="00163881"/>
    <w:rsid w:val="00163B52"/>
    <w:rsid w:val="00163BB1"/>
    <w:rsid w:val="00163E35"/>
    <w:rsid w:val="00164470"/>
    <w:rsid w:val="001645A1"/>
    <w:rsid w:val="00164757"/>
    <w:rsid w:val="00164790"/>
    <w:rsid w:val="0016484C"/>
    <w:rsid w:val="00164FCA"/>
    <w:rsid w:val="00165B6C"/>
    <w:rsid w:val="00165F1F"/>
    <w:rsid w:val="0016610F"/>
    <w:rsid w:val="001678A8"/>
    <w:rsid w:val="00167E7A"/>
    <w:rsid w:val="001708C1"/>
    <w:rsid w:val="0017094D"/>
    <w:rsid w:val="00170CAA"/>
    <w:rsid w:val="00171613"/>
    <w:rsid w:val="00172BE7"/>
    <w:rsid w:val="00172F94"/>
    <w:rsid w:val="00173235"/>
    <w:rsid w:val="001734D0"/>
    <w:rsid w:val="00173DCD"/>
    <w:rsid w:val="001748FF"/>
    <w:rsid w:val="00175FB3"/>
    <w:rsid w:val="00176F42"/>
    <w:rsid w:val="00177363"/>
    <w:rsid w:val="001803E5"/>
    <w:rsid w:val="00180719"/>
    <w:rsid w:val="001813B5"/>
    <w:rsid w:val="0018148D"/>
    <w:rsid w:val="00181D47"/>
    <w:rsid w:val="0018284C"/>
    <w:rsid w:val="00182CAA"/>
    <w:rsid w:val="00183834"/>
    <w:rsid w:val="001845F4"/>
    <w:rsid w:val="00184D21"/>
    <w:rsid w:val="00185139"/>
    <w:rsid w:val="001856C3"/>
    <w:rsid w:val="0018586A"/>
    <w:rsid w:val="00186E50"/>
    <w:rsid w:val="00186F35"/>
    <w:rsid w:val="00187483"/>
    <w:rsid w:val="00187FB5"/>
    <w:rsid w:val="001913F4"/>
    <w:rsid w:val="00192ED7"/>
    <w:rsid w:val="00193521"/>
    <w:rsid w:val="001935FC"/>
    <w:rsid w:val="00193F4A"/>
    <w:rsid w:val="00193F92"/>
    <w:rsid w:val="00194F55"/>
    <w:rsid w:val="00194F79"/>
    <w:rsid w:val="00195454"/>
    <w:rsid w:val="00195CF8"/>
    <w:rsid w:val="0019695D"/>
    <w:rsid w:val="00196967"/>
    <w:rsid w:val="001A062F"/>
    <w:rsid w:val="001A11D0"/>
    <w:rsid w:val="001A1922"/>
    <w:rsid w:val="001A1A30"/>
    <w:rsid w:val="001A1AB9"/>
    <w:rsid w:val="001A3B44"/>
    <w:rsid w:val="001A4210"/>
    <w:rsid w:val="001A4B12"/>
    <w:rsid w:val="001A606B"/>
    <w:rsid w:val="001A65D6"/>
    <w:rsid w:val="001A6781"/>
    <w:rsid w:val="001A6AB5"/>
    <w:rsid w:val="001A76F9"/>
    <w:rsid w:val="001B0945"/>
    <w:rsid w:val="001B0D1B"/>
    <w:rsid w:val="001B0F23"/>
    <w:rsid w:val="001B191A"/>
    <w:rsid w:val="001B1CB3"/>
    <w:rsid w:val="001B2590"/>
    <w:rsid w:val="001B29CC"/>
    <w:rsid w:val="001B3A6E"/>
    <w:rsid w:val="001B456B"/>
    <w:rsid w:val="001B493A"/>
    <w:rsid w:val="001B49F2"/>
    <w:rsid w:val="001B5A77"/>
    <w:rsid w:val="001B5ACF"/>
    <w:rsid w:val="001B5AE3"/>
    <w:rsid w:val="001B606A"/>
    <w:rsid w:val="001B6667"/>
    <w:rsid w:val="001B67DB"/>
    <w:rsid w:val="001B699B"/>
    <w:rsid w:val="001B6B2A"/>
    <w:rsid w:val="001B72AE"/>
    <w:rsid w:val="001B7519"/>
    <w:rsid w:val="001B7BFF"/>
    <w:rsid w:val="001C0CA3"/>
    <w:rsid w:val="001C1140"/>
    <w:rsid w:val="001C12A2"/>
    <w:rsid w:val="001C21FD"/>
    <w:rsid w:val="001C2423"/>
    <w:rsid w:val="001C2D99"/>
    <w:rsid w:val="001C3173"/>
    <w:rsid w:val="001C37E3"/>
    <w:rsid w:val="001C3E98"/>
    <w:rsid w:val="001C3F4A"/>
    <w:rsid w:val="001C45C8"/>
    <w:rsid w:val="001C4AE8"/>
    <w:rsid w:val="001C5BE7"/>
    <w:rsid w:val="001C64F0"/>
    <w:rsid w:val="001C6843"/>
    <w:rsid w:val="001D0389"/>
    <w:rsid w:val="001D0921"/>
    <w:rsid w:val="001D0DB2"/>
    <w:rsid w:val="001D0DED"/>
    <w:rsid w:val="001D0E70"/>
    <w:rsid w:val="001D189B"/>
    <w:rsid w:val="001D206D"/>
    <w:rsid w:val="001D20C0"/>
    <w:rsid w:val="001D2BFF"/>
    <w:rsid w:val="001D2E23"/>
    <w:rsid w:val="001D330E"/>
    <w:rsid w:val="001D3C19"/>
    <w:rsid w:val="001D4323"/>
    <w:rsid w:val="001D601F"/>
    <w:rsid w:val="001D629D"/>
    <w:rsid w:val="001D65EA"/>
    <w:rsid w:val="001D6F5A"/>
    <w:rsid w:val="001D6FA0"/>
    <w:rsid w:val="001E0EF9"/>
    <w:rsid w:val="001E1412"/>
    <w:rsid w:val="001E2B8C"/>
    <w:rsid w:val="001E3010"/>
    <w:rsid w:val="001E419E"/>
    <w:rsid w:val="001E5370"/>
    <w:rsid w:val="001E747A"/>
    <w:rsid w:val="001E7B38"/>
    <w:rsid w:val="001E7C0B"/>
    <w:rsid w:val="001E7FCF"/>
    <w:rsid w:val="001F0AAB"/>
    <w:rsid w:val="001F0B59"/>
    <w:rsid w:val="001F1750"/>
    <w:rsid w:val="001F2206"/>
    <w:rsid w:val="001F2635"/>
    <w:rsid w:val="001F2940"/>
    <w:rsid w:val="001F2CF0"/>
    <w:rsid w:val="001F3026"/>
    <w:rsid w:val="001F3A2B"/>
    <w:rsid w:val="001F42DF"/>
    <w:rsid w:val="001F5523"/>
    <w:rsid w:val="001F5B18"/>
    <w:rsid w:val="001F6561"/>
    <w:rsid w:val="001F7690"/>
    <w:rsid w:val="001F7A90"/>
    <w:rsid w:val="001F7B6A"/>
    <w:rsid w:val="001F7C43"/>
    <w:rsid w:val="001F7ECE"/>
    <w:rsid w:val="002005F5"/>
    <w:rsid w:val="00200D56"/>
    <w:rsid w:val="00202A77"/>
    <w:rsid w:val="00202D9F"/>
    <w:rsid w:val="00203638"/>
    <w:rsid w:val="00204B89"/>
    <w:rsid w:val="00204EDF"/>
    <w:rsid w:val="002051D5"/>
    <w:rsid w:val="00205398"/>
    <w:rsid w:val="00205AEE"/>
    <w:rsid w:val="002064A0"/>
    <w:rsid w:val="002065E7"/>
    <w:rsid w:val="00206CE5"/>
    <w:rsid w:val="00206ECF"/>
    <w:rsid w:val="0020722D"/>
    <w:rsid w:val="00210788"/>
    <w:rsid w:val="00210891"/>
    <w:rsid w:val="00210C8D"/>
    <w:rsid w:val="00211041"/>
    <w:rsid w:val="002113DE"/>
    <w:rsid w:val="00211647"/>
    <w:rsid w:val="00212225"/>
    <w:rsid w:val="002129B9"/>
    <w:rsid w:val="00212AD9"/>
    <w:rsid w:val="002137A1"/>
    <w:rsid w:val="002139E1"/>
    <w:rsid w:val="002157B2"/>
    <w:rsid w:val="00215906"/>
    <w:rsid w:val="002165AC"/>
    <w:rsid w:val="00217B40"/>
    <w:rsid w:val="00217C57"/>
    <w:rsid w:val="00217D1D"/>
    <w:rsid w:val="002206B4"/>
    <w:rsid w:val="00220F99"/>
    <w:rsid w:val="00221223"/>
    <w:rsid w:val="00222F17"/>
    <w:rsid w:val="002236C6"/>
    <w:rsid w:val="00223944"/>
    <w:rsid w:val="00223B3D"/>
    <w:rsid w:val="002241DE"/>
    <w:rsid w:val="00224B65"/>
    <w:rsid w:val="002256B2"/>
    <w:rsid w:val="00225772"/>
    <w:rsid w:val="0022598A"/>
    <w:rsid w:val="00226674"/>
    <w:rsid w:val="00230C13"/>
    <w:rsid w:val="0023116C"/>
    <w:rsid w:val="002326C0"/>
    <w:rsid w:val="00232CF7"/>
    <w:rsid w:val="00233970"/>
    <w:rsid w:val="00233E9C"/>
    <w:rsid w:val="0023481B"/>
    <w:rsid w:val="00234957"/>
    <w:rsid w:val="00234D99"/>
    <w:rsid w:val="00234E97"/>
    <w:rsid w:val="00234F00"/>
    <w:rsid w:val="00234F48"/>
    <w:rsid w:val="002352B0"/>
    <w:rsid w:val="00235F2F"/>
    <w:rsid w:val="0023666B"/>
    <w:rsid w:val="0023736C"/>
    <w:rsid w:val="00237CAD"/>
    <w:rsid w:val="00237E89"/>
    <w:rsid w:val="00237FCD"/>
    <w:rsid w:val="0024029E"/>
    <w:rsid w:val="00240ED9"/>
    <w:rsid w:val="00241071"/>
    <w:rsid w:val="0024131B"/>
    <w:rsid w:val="002418A1"/>
    <w:rsid w:val="00241E31"/>
    <w:rsid w:val="00243E9F"/>
    <w:rsid w:val="00244C29"/>
    <w:rsid w:val="00246B9E"/>
    <w:rsid w:val="00246D10"/>
    <w:rsid w:val="002475A4"/>
    <w:rsid w:val="00247BE4"/>
    <w:rsid w:val="002506D6"/>
    <w:rsid w:val="0025081F"/>
    <w:rsid w:val="00250BDA"/>
    <w:rsid w:val="00251024"/>
    <w:rsid w:val="0025113B"/>
    <w:rsid w:val="00252D8A"/>
    <w:rsid w:val="00252DF7"/>
    <w:rsid w:val="00252DFE"/>
    <w:rsid w:val="00253DF1"/>
    <w:rsid w:val="002543C1"/>
    <w:rsid w:val="00255747"/>
    <w:rsid w:val="002559A6"/>
    <w:rsid w:val="00256051"/>
    <w:rsid w:val="002564C4"/>
    <w:rsid w:val="00257076"/>
    <w:rsid w:val="00260EFF"/>
    <w:rsid w:val="00261858"/>
    <w:rsid w:val="00261991"/>
    <w:rsid w:val="00261E96"/>
    <w:rsid w:val="00261F3C"/>
    <w:rsid w:val="00262070"/>
    <w:rsid w:val="002635B1"/>
    <w:rsid w:val="00263A32"/>
    <w:rsid w:val="00263BDA"/>
    <w:rsid w:val="0026459B"/>
    <w:rsid w:val="002648FF"/>
    <w:rsid w:val="00265085"/>
    <w:rsid w:val="002650ED"/>
    <w:rsid w:val="002652A6"/>
    <w:rsid w:val="00265554"/>
    <w:rsid w:val="0026574C"/>
    <w:rsid w:val="00266AEA"/>
    <w:rsid w:val="00267488"/>
    <w:rsid w:val="00267776"/>
    <w:rsid w:val="00271072"/>
    <w:rsid w:val="00271CE5"/>
    <w:rsid w:val="00272504"/>
    <w:rsid w:val="00272ADE"/>
    <w:rsid w:val="002738BD"/>
    <w:rsid w:val="00273D2F"/>
    <w:rsid w:val="0027546F"/>
    <w:rsid w:val="00276B8D"/>
    <w:rsid w:val="00277351"/>
    <w:rsid w:val="00277740"/>
    <w:rsid w:val="002777AC"/>
    <w:rsid w:val="00277CB0"/>
    <w:rsid w:val="00277D27"/>
    <w:rsid w:val="00280372"/>
    <w:rsid w:val="002812DA"/>
    <w:rsid w:val="0028165C"/>
    <w:rsid w:val="00281712"/>
    <w:rsid w:val="00282020"/>
    <w:rsid w:val="002822F5"/>
    <w:rsid w:val="002837F4"/>
    <w:rsid w:val="00283CA1"/>
    <w:rsid w:val="00284BA0"/>
    <w:rsid w:val="00285050"/>
    <w:rsid w:val="00285950"/>
    <w:rsid w:val="002873C1"/>
    <w:rsid w:val="002902BB"/>
    <w:rsid w:val="00290AA5"/>
    <w:rsid w:val="00290DC6"/>
    <w:rsid w:val="00290E45"/>
    <w:rsid w:val="00291279"/>
    <w:rsid w:val="0029228A"/>
    <w:rsid w:val="002927A7"/>
    <w:rsid w:val="00292A3B"/>
    <w:rsid w:val="00292EDE"/>
    <w:rsid w:val="00293F03"/>
    <w:rsid w:val="002944A0"/>
    <w:rsid w:val="00294731"/>
    <w:rsid w:val="002951D9"/>
    <w:rsid w:val="002958F0"/>
    <w:rsid w:val="002962A8"/>
    <w:rsid w:val="0029648E"/>
    <w:rsid w:val="002A0C17"/>
    <w:rsid w:val="002A1C56"/>
    <w:rsid w:val="002A2AD1"/>
    <w:rsid w:val="002A2CFA"/>
    <w:rsid w:val="002A33CE"/>
    <w:rsid w:val="002A37A1"/>
    <w:rsid w:val="002A3C49"/>
    <w:rsid w:val="002A4147"/>
    <w:rsid w:val="002A473D"/>
    <w:rsid w:val="002A4767"/>
    <w:rsid w:val="002A4F72"/>
    <w:rsid w:val="002A5840"/>
    <w:rsid w:val="002A6A99"/>
    <w:rsid w:val="002A6EED"/>
    <w:rsid w:val="002A7462"/>
    <w:rsid w:val="002A79F6"/>
    <w:rsid w:val="002A7A57"/>
    <w:rsid w:val="002B08A9"/>
    <w:rsid w:val="002B1412"/>
    <w:rsid w:val="002B1FB8"/>
    <w:rsid w:val="002B29BE"/>
    <w:rsid w:val="002B2C4E"/>
    <w:rsid w:val="002B312D"/>
    <w:rsid w:val="002B34B0"/>
    <w:rsid w:val="002B3709"/>
    <w:rsid w:val="002B4065"/>
    <w:rsid w:val="002B4FE0"/>
    <w:rsid w:val="002B53B1"/>
    <w:rsid w:val="002B5F35"/>
    <w:rsid w:val="002B6024"/>
    <w:rsid w:val="002B64CD"/>
    <w:rsid w:val="002B67E8"/>
    <w:rsid w:val="002B74B4"/>
    <w:rsid w:val="002B7BC2"/>
    <w:rsid w:val="002C00B1"/>
    <w:rsid w:val="002C0969"/>
    <w:rsid w:val="002C15F0"/>
    <w:rsid w:val="002C26BA"/>
    <w:rsid w:val="002C2AA6"/>
    <w:rsid w:val="002C2BBC"/>
    <w:rsid w:val="002C316C"/>
    <w:rsid w:val="002C46CB"/>
    <w:rsid w:val="002C536E"/>
    <w:rsid w:val="002C6615"/>
    <w:rsid w:val="002C7C92"/>
    <w:rsid w:val="002C7D8F"/>
    <w:rsid w:val="002D05A5"/>
    <w:rsid w:val="002D06BA"/>
    <w:rsid w:val="002D0AD4"/>
    <w:rsid w:val="002D0F2C"/>
    <w:rsid w:val="002D0F4F"/>
    <w:rsid w:val="002D135C"/>
    <w:rsid w:val="002D17CF"/>
    <w:rsid w:val="002D1FBB"/>
    <w:rsid w:val="002D25E2"/>
    <w:rsid w:val="002D271F"/>
    <w:rsid w:val="002D2FB0"/>
    <w:rsid w:val="002D3746"/>
    <w:rsid w:val="002D3A57"/>
    <w:rsid w:val="002D5119"/>
    <w:rsid w:val="002D53C7"/>
    <w:rsid w:val="002D5E99"/>
    <w:rsid w:val="002D65A1"/>
    <w:rsid w:val="002D6729"/>
    <w:rsid w:val="002D6F6D"/>
    <w:rsid w:val="002E1AA0"/>
    <w:rsid w:val="002E2052"/>
    <w:rsid w:val="002E2F4F"/>
    <w:rsid w:val="002E3149"/>
    <w:rsid w:val="002E33AB"/>
    <w:rsid w:val="002E37C2"/>
    <w:rsid w:val="002E3E70"/>
    <w:rsid w:val="002E503C"/>
    <w:rsid w:val="002E571D"/>
    <w:rsid w:val="002E57B9"/>
    <w:rsid w:val="002E6705"/>
    <w:rsid w:val="002E67A0"/>
    <w:rsid w:val="002E69BA"/>
    <w:rsid w:val="002F0E0B"/>
    <w:rsid w:val="002F0EE9"/>
    <w:rsid w:val="002F14A2"/>
    <w:rsid w:val="002F3200"/>
    <w:rsid w:val="002F3581"/>
    <w:rsid w:val="002F3CB9"/>
    <w:rsid w:val="002F3CBA"/>
    <w:rsid w:val="002F4C90"/>
    <w:rsid w:val="002F4F34"/>
    <w:rsid w:val="002F5C2B"/>
    <w:rsid w:val="002F5C41"/>
    <w:rsid w:val="002F65EB"/>
    <w:rsid w:val="002F7010"/>
    <w:rsid w:val="002F7F0C"/>
    <w:rsid w:val="00300365"/>
    <w:rsid w:val="00300E64"/>
    <w:rsid w:val="003018A4"/>
    <w:rsid w:val="00302202"/>
    <w:rsid w:val="00302816"/>
    <w:rsid w:val="00303EC5"/>
    <w:rsid w:val="00304448"/>
    <w:rsid w:val="00304989"/>
    <w:rsid w:val="003052FB"/>
    <w:rsid w:val="0030669F"/>
    <w:rsid w:val="00306837"/>
    <w:rsid w:val="0030758C"/>
    <w:rsid w:val="00307A1D"/>
    <w:rsid w:val="003104DF"/>
    <w:rsid w:val="0031159F"/>
    <w:rsid w:val="00311DA4"/>
    <w:rsid w:val="003127B6"/>
    <w:rsid w:val="00312E43"/>
    <w:rsid w:val="00313212"/>
    <w:rsid w:val="00313894"/>
    <w:rsid w:val="00313E69"/>
    <w:rsid w:val="00315555"/>
    <w:rsid w:val="0031594A"/>
    <w:rsid w:val="00315B36"/>
    <w:rsid w:val="00316051"/>
    <w:rsid w:val="0031649F"/>
    <w:rsid w:val="003179EC"/>
    <w:rsid w:val="0032044F"/>
    <w:rsid w:val="00320879"/>
    <w:rsid w:val="0032105D"/>
    <w:rsid w:val="0032287A"/>
    <w:rsid w:val="00322B67"/>
    <w:rsid w:val="00322D5F"/>
    <w:rsid w:val="00322E54"/>
    <w:rsid w:val="00322FB5"/>
    <w:rsid w:val="0032339C"/>
    <w:rsid w:val="003237AE"/>
    <w:rsid w:val="00323C5A"/>
    <w:rsid w:val="00325CD1"/>
    <w:rsid w:val="00325DA1"/>
    <w:rsid w:val="00325DDC"/>
    <w:rsid w:val="003261FF"/>
    <w:rsid w:val="003303F1"/>
    <w:rsid w:val="00330801"/>
    <w:rsid w:val="0033124C"/>
    <w:rsid w:val="0033128F"/>
    <w:rsid w:val="003334A8"/>
    <w:rsid w:val="00334ACB"/>
    <w:rsid w:val="00334AF9"/>
    <w:rsid w:val="00334EB8"/>
    <w:rsid w:val="003352AD"/>
    <w:rsid w:val="003355E6"/>
    <w:rsid w:val="003356FF"/>
    <w:rsid w:val="00335F15"/>
    <w:rsid w:val="0033603F"/>
    <w:rsid w:val="00336330"/>
    <w:rsid w:val="0033657A"/>
    <w:rsid w:val="00337A26"/>
    <w:rsid w:val="00340167"/>
    <w:rsid w:val="00340617"/>
    <w:rsid w:val="00342372"/>
    <w:rsid w:val="00342C6C"/>
    <w:rsid w:val="00343FD2"/>
    <w:rsid w:val="003456C3"/>
    <w:rsid w:val="0034620C"/>
    <w:rsid w:val="00346B3F"/>
    <w:rsid w:val="00346FA3"/>
    <w:rsid w:val="003470B7"/>
    <w:rsid w:val="003472DA"/>
    <w:rsid w:val="003473F3"/>
    <w:rsid w:val="00347D8B"/>
    <w:rsid w:val="0035025C"/>
    <w:rsid w:val="003502F0"/>
    <w:rsid w:val="003504A5"/>
    <w:rsid w:val="00351BFF"/>
    <w:rsid w:val="0035208A"/>
    <w:rsid w:val="0035225D"/>
    <w:rsid w:val="003523E6"/>
    <w:rsid w:val="003528D2"/>
    <w:rsid w:val="00353066"/>
    <w:rsid w:val="0035373B"/>
    <w:rsid w:val="00354D4B"/>
    <w:rsid w:val="003553F8"/>
    <w:rsid w:val="00355B03"/>
    <w:rsid w:val="00355E9A"/>
    <w:rsid w:val="0035621E"/>
    <w:rsid w:val="003574DE"/>
    <w:rsid w:val="003578D5"/>
    <w:rsid w:val="00357BD1"/>
    <w:rsid w:val="00357D66"/>
    <w:rsid w:val="00357E80"/>
    <w:rsid w:val="0036079F"/>
    <w:rsid w:val="00360895"/>
    <w:rsid w:val="00360D7E"/>
    <w:rsid w:val="00361232"/>
    <w:rsid w:val="00361FE8"/>
    <w:rsid w:val="00362059"/>
    <w:rsid w:val="0036219C"/>
    <w:rsid w:val="0036220F"/>
    <w:rsid w:val="003625E4"/>
    <w:rsid w:val="00362E3C"/>
    <w:rsid w:val="00363193"/>
    <w:rsid w:val="00363525"/>
    <w:rsid w:val="003636BF"/>
    <w:rsid w:val="00364033"/>
    <w:rsid w:val="00364F2E"/>
    <w:rsid w:val="00365515"/>
    <w:rsid w:val="00366FD7"/>
    <w:rsid w:val="00367230"/>
    <w:rsid w:val="00370186"/>
    <w:rsid w:val="003704A7"/>
    <w:rsid w:val="00370FB2"/>
    <w:rsid w:val="00372C20"/>
    <w:rsid w:val="00372EF2"/>
    <w:rsid w:val="00373201"/>
    <w:rsid w:val="00373A6B"/>
    <w:rsid w:val="0037479F"/>
    <w:rsid w:val="003755DE"/>
    <w:rsid w:val="0037567A"/>
    <w:rsid w:val="003763D0"/>
    <w:rsid w:val="00377077"/>
    <w:rsid w:val="00377690"/>
    <w:rsid w:val="00377A55"/>
    <w:rsid w:val="00377B42"/>
    <w:rsid w:val="00377E27"/>
    <w:rsid w:val="00377FA3"/>
    <w:rsid w:val="0038071D"/>
    <w:rsid w:val="0038081D"/>
    <w:rsid w:val="00380E55"/>
    <w:rsid w:val="003811C6"/>
    <w:rsid w:val="00381DEE"/>
    <w:rsid w:val="00382509"/>
    <w:rsid w:val="00382876"/>
    <w:rsid w:val="00382FA1"/>
    <w:rsid w:val="003839EA"/>
    <w:rsid w:val="00383D96"/>
    <w:rsid w:val="003845B4"/>
    <w:rsid w:val="0038485E"/>
    <w:rsid w:val="00384C50"/>
    <w:rsid w:val="00384CDB"/>
    <w:rsid w:val="00384FA3"/>
    <w:rsid w:val="00385083"/>
    <w:rsid w:val="0038540D"/>
    <w:rsid w:val="0038593D"/>
    <w:rsid w:val="00386C39"/>
    <w:rsid w:val="00387B1A"/>
    <w:rsid w:val="00387B40"/>
    <w:rsid w:val="0039063B"/>
    <w:rsid w:val="00390F74"/>
    <w:rsid w:val="0039199C"/>
    <w:rsid w:val="00393040"/>
    <w:rsid w:val="00393632"/>
    <w:rsid w:val="00393BCF"/>
    <w:rsid w:val="00393E1B"/>
    <w:rsid w:val="00395946"/>
    <w:rsid w:val="00395DFC"/>
    <w:rsid w:val="00396245"/>
    <w:rsid w:val="003969D1"/>
    <w:rsid w:val="00397112"/>
    <w:rsid w:val="003978FD"/>
    <w:rsid w:val="003A0523"/>
    <w:rsid w:val="003A1150"/>
    <w:rsid w:val="003A1616"/>
    <w:rsid w:val="003A199B"/>
    <w:rsid w:val="003A2D32"/>
    <w:rsid w:val="003A5529"/>
    <w:rsid w:val="003A5B0C"/>
    <w:rsid w:val="003A6278"/>
    <w:rsid w:val="003A71AC"/>
    <w:rsid w:val="003A7543"/>
    <w:rsid w:val="003B03DF"/>
    <w:rsid w:val="003B0763"/>
    <w:rsid w:val="003B080D"/>
    <w:rsid w:val="003B0BD2"/>
    <w:rsid w:val="003B0DCE"/>
    <w:rsid w:val="003B3814"/>
    <w:rsid w:val="003B453C"/>
    <w:rsid w:val="003B4578"/>
    <w:rsid w:val="003B52C1"/>
    <w:rsid w:val="003B5796"/>
    <w:rsid w:val="003B62DC"/>
    <w:rsid w:val="003B6DD2"/>
    <w:rsid w:val="003B6F46"/>
    <w:rsid w:val="003B70E8"/>
    <w:rsid w:val="003B7759"/>
    <w:rsid w:val="003B7AED"/>
    <w:rsid w:val="003B7E38"/>
    <w:rsid w:val="003B7EA1"/>
    <w:rsid w:val="003C19EF"/>
    <w:rsid w:val="003C223C"/>
    <w:rsid w:val="003C2DED"/>
    <w:rsid w:val="003C33FF"/>
    <w:rsid w:val="003C3810"/>
    <w:rsid w:val="003C3F09"/>
    <w:rsid w:val="003C4C44"/>
    <w:rsid w:val="003C4DB8"/>
    <w:rsid w:val="003C56C6"/>
    <w:rsid w:val="003C577B"/>
    <w:rsid w:val="003C594C"/>
    <w:rsid w:val="003C70FF"/>
    <w:rsid w:val="003C7BF0"/>
    <w:rsid w:val="003C7D3A"/>
    <w:rsid w:val="003C7E7A"/>
    <w:rsid w:val="003D074E"/>
    <w:rsid w:val="003D075D"/>
    <w:rsid w:val="003D1695"/>
    <w:rsid w:val="003D1D78"/>
    <w:rsid w:val="003D2C8E"/>
    <w:rsid w:val="003D2CD3"/>
    <w:rsid w:val="003D2F88"/>
    <w:rsid w:val="003D3B7D"/>
    <w:rsid w:val="003D4B75"/>
    <w:rsid w:val="003D5457"/>
    <w:rsid w:val="003D57BE"/>
    <w:rsid w:val="003D5A4C"/>
    <w:rsid w:val="003D6322"/>
    <w:rsid w:val="003D633A"/>
    <w:rsid w:val="003D663C"/>
    <w:rsid w:val="003D6E56"/>
    <w:rsid w:val="003D7E97"/>
    <w:rsid w:val="003E0918"/>
    <w:rsid w:val="003E09C5"/>
    <w:rsid w:val="003E0C5A"/>
    <w:rsid w:val="003E0C91"/>
    <w:rsid w:val="003E0D77"/>
    <w:rsid w:val="003E1207"/>
    <w:rsid w:val="003E16FF"/>
    <w:rsid w:val="003E1C74"/>
    <w:rsid w:val="003E2433"/>
    <w:rsid w:val="003E2506"/>
    <w:rsid w:val="003E25B9"/>
    <w:rsid w:val="003E281F"/>
    <w:rsid w:val="003E2874"/>
    <w:rsid w:val="003E3073"/>
    <w:rsid w:val="003E32E5"/>
    <w:rsid w:val="003E52B6"/>
    <w:rsid w:val="003E5E3B"/>
    <w:rsid w:val="003E68DB"/>
    <w:rsid w:val="003E7125"/>
    <w:rsid w:val="003E7B91"/>
    <w:rsid w:val="003F0B64"/>
    <w:rsid w:val="003F0B95"/>
    <w:rsid w:val="003F10ED"/>
    <w:rsid w:val="003F1A34"/>
    <w:rsid w:val="003F27A7"/>
    <w:rsid w:val="003F2D28"/>
    <w:rsid w:val="003F31BA"/>
    <w:rsid w:val="003F3256"/>
    <w:rsid w:val="003F37CF"/>
    <w:rsid w:val="003F37D1"/>
    <w:rsid w:val="003F559F"/>
    <w:rsid w:val="003F57E7"/>
    <w:rsid w:val="003F5C8A"/>
    <w:rsid w:val="003F7398"/>
    <w:rsid w:val="003F75DF"/>
    <w:rsid w:val="003F7A24"/>
    <w:rsid w:val="0040047E"/>
    <w:rsid w:val="00401341"/>
    <w:rsid w:val="00401F37"/>
    <w:rsid w:val="00402895"/>
    <w:rsid w:val="00402BD2"/>
    <w:rsid w:val="00402C34"/>
    <w:rsid w:val="00403AC9"/>
    <w:rsid w:val="004048EA"/>
    <w:rsid w:val="00404B59"/>
    <w:rsid w:val="004051A4"/>
    <w:rsid w:val="004052DC"/>
    <w:rsid w:val="0040540C"/>
    <w:rsid w:val="00406AFA"/>
    <w:rsid w:val="00406B73"/>
    <w:rsid w:val="00407245"/>
    <w:rsid w:val="00407CC8"/>
    <w:rsid w:val="0041069A"/>
    <w:rsid w:val="004113C6"/>
    <w:rsid w:val="004115D3"/>
    <w:rsid w:val="004116E3"/>
    <w:rsid w:val="0041225E"/>
    <w:rsid w:val="004127B9"/>
    <w:rsid w:val="004127E9"/>
    <w:rsid w:val="004127FF"/>
    <w:rsid w:val="00412821"/>
    <w:rsid w:val="0041336E"/>
    <w:rsid w:val="004135C7"/>
    <w:rsid w:val="004136DA"/>
    <w:rsid w:val="004141E0"/>
    <w:rsid w:val="00414AE2"/>
    <w:rsid w:val="00417655"/>
    <w:rsid w:val="00421A67"/>
    <w:rsid w:val="00421BC6"/>
    <w:rsid w:val="00421CEF"/>
    <w:rsid w:val="00421E77"/>
    <w:rsid w:val="00422ACD"/>
    <w:rsid w:val="00422DFC"/>
    <w:rsid w:val="00423B05"/>
    <w:rsid w:val="00423CFC"/>
    <w:rsid w:val="00424852"/>
    <w:rsid w:val="00426B24"/>
    <w:rsid w:val="0042759F"/>
    <w:rsid w:val="0043091E"/>
    <w:rsid w:val="004311B8"/>
    <w:rsid w:val="00431313"/>
    <w:rsid w:val="00431C93"/>
    <w:rsid w:val="00431DC4"/>
    <w:rsid w:val="0043216E"/>
    <w:rsid w:val="00432BAB"/>
    <w:rsid w:val="00432CAC"/>
    <w:rsid w:val="00433089"/>
    <w:rsid w:val="00433535"/>
    <w:rsid w:val="00433AEE"/>
    <w:rsid w:val="00433B33"/>
    <w:rsid w:val="00433B54"/>
    <w:rsid w:val="00434FE7"/>
    <w:rsid w:val="0043543F"/>
    <w:rsid w:val="00435A3B"/>
    <w:rsid w:val="0043665C"/>
    <w:rsid w:val="00436A15"/>
    <w:rsid w:val="00436D41"/>
    <w:rsid w:val="00437568"/>
    <w:rsid w:val="00437680"/>
    <w:rsid w:val="00437871"/>
    <w:rsid w:val="00440077"/>
    <w:rsid w:val="004408CF"/>
    <w:rsid w:val="00441CEC"/>
    <w:rsid w:val="004426D2"/>
    <w:rsid w:val="00442A50"/>
    <w:rsid w:val="0044316C"/>
    <w:rsid w:val="00443357"/>
    <w:rsid w:val="0044348B"/>
    <w:rsid w:val="004440CE"/>
    <w:rsid w:val="004442B1"/>
    <w:rsid w:val="004457DE"/>
    <w:rsid w:val="00445A97"/>
    <w:rsid w:val="00446760"/>
    <w:rsid w:val="00446A3B"/>
    <w:rsid w:val="00446D3F"/>
    <w:rsid w:val="004473DF"/>
    <w:rsid w:val="00447B66"/>
    <w:rsid w:val="00450D38"/>
    <w:rsid w:val="00451395"/>
    <w:rsid w:val="00451E4D"/>
    <w:rsid w:val="00452014"/>
    <w:rsid w:val="0045202B"/>
    <w:rsid w:val="00452537"/>
    <w:rsid w:val="00452D7C"/>
    <w:rsid w:val="00453A4F"/>
    <w:rsid w:val="00454BA6"/>
    <w:rsid w:val="00456D00"/>
    <w:rsid w:val="004571E8"/>
    <w:rsid w:val="004573EF"/>
    <w:rsid w:val="00457D42"/>
    <w:rsid w:val="00457D8B"/>
    <w:rsid w:val="00461781"/>
    <w:rsid w:val="00461977"/>
    <w:rsid w:val="00461D58"/>
    <w:rsid w:val="00462393"/>
    <w:rsid w:val="0046348C"/>
    <w:rsid w:val="0046428E"/>
    <w:rsid w:val="0046486B"/>
    <w:rsid w:val="00465400"/>
    <w:rsid w:val="004656BF"/>
    <w:rsid w:val="00465708"/>
    <w:rsid w:val="004657AD"/>
    <w:rsid w:val="00465F4E"/>
    <w:rsid w:val="00466268"/>
    <w:rsid w:val="00466270"/>
    <w:rsid w:val="0046711D"/>
    <w:rsid w:val="00470875"/>
    <w:rsid w:val="00470AC8"/>
    <w:rsid w:val="00471002"/>
    <w:rsid w:val="00471D55"/>
    <w:rsid w:val="004725B2"/>
    <w:rsid w:val="00472AC3"/>
    <w:rsid w:val="00472B65"/>
    <w:rsid w:val="00472DC9"/>
    <w:rsid w:val="00473483"/>
    <w:rsid w:val="00473C33"/>
    <w:rsid w:val="004748BB"/>
    <w:rsid w:val="004762DF"/>
    <w:rsid w:val="00476C09"/>
    <w:rsid w:val="00477C65"/>
    <w:rsid w:val="00477D92"/>
    <w:rsid w:val="0048069F"/>
    <w:rsid w:val="004809BA"/>
    <w:rsid w:val="00481276"/>
    <w:rsid w:val="0048138F"/>
    <w:rsid w:val="00481CB3"/>
    <w:rsid w:val="004822BC"/>
    <w:rsid w:val="00483564"/>
    <w:rsid w:val="004840E6"/>
    <w:rsid w:val="00484992"/>
    <w:rsid w:val="00484AA2"/>
    <w:rsid w:val="00484CC2"/>
    <w:rsid w:val="004856F2"/>
    <w:rsid w:val="00485856"/>
    <w:rsid w:val="00487122"/>
    <w:rsid w:val="0048755A"/>
    <w:rsid w:val="004903FC"/>
    <w:rsid w:val="0049080C"/>
    <w:rsid w:val="00490B5C"/>
    <w:rsid w:val="00491B8C"/>
    <w:rsid w:val="00491BC8"/>
    <w:rsid w:val="00491D06"/>
    <w:rsid w:val="00492491"/>
    <w:rsid w:val="00493151"/>
    <w:rsid w:val="004931DB"/>
    <w:rsid w:val="0049359F"/>
    <w:rsid w:val="00493668"/>
    <w:rsid w:val="00493705"/>
    <w:rsid w:val="00493780"/>
    <w:rsid w:val="00493967"/>
    <w:rsid w:val="00494B93"/>
    <w:rsid w:val="00495BFE"/>
    <w:rsid w:val="00496B0C"/>
    <w:rsid w:val="004A02CD"/>
    <w:rsid w:val="004A0E49"/>
    <w:rsid w:val="004A1398"/>
    <w:rsid w:val="004A1B6C"/>
    <w:rsid w:val="004A3D39"/>
    <w:rsid w:val="004A4B3C"/>
    <w:rsid w:val="004A5032"/>
    <w:rsid w:val="004A52CD"/>
    <w:rsid w:val="004A56AD"/>
    <w:rsid w:val="004A5D3A"/>
    <w:rsid w:val="004A5DF3"/>
    <w:rsid w:val="004A6FA8"/>
    <w:rsid w:val="004A7219"/>
    <w:rsid w:val="004A77BC"/>
    <w:rsid w:val="004A787D"/>
    <w:rsid w:val="004A78A6"/>
    <w:rsid w:val="004A7E0F"/>
    <w:rsid w:val="004B0517"/>
    <w:rsid w:val="004B067B"/>
    <w:rsid w:val="004B1551"/>
    <w:rsid w:val="004B1712"/>
    <w:rsid w:val="004B1E07"/>
    <w:rsid w:val="004B26EA"/>
    <w:rsid w:val="004B2B12"/>
    <w:rsid w:val="004B2F3F"/>
    <w:rsid w:val="004B3720"/>
    <w:rsid w:val="004B4021"/>
    <w:rsid w:val="004B4280"/>
    <w:rsid w:val="004B5201"/>
    <w:rsid w:val="004B58F3"/>
    <w:rsid w:val="004B64D5"/>
    <w:rsid w:val="004B7193"/>
    <w:rsid w:val="004B728C"/>
    <w:rsid w:val="004B73A6"/>
    <w:rsid w:val="004B7475"/>
    <w:rsid w:val="004C08A7"/>
    <w:rsid w:val="004C0CA1"/>
    <w:rsid w:val="004C0DAA"/>
    <w:rsid w:val="004C110A"/>
    <w:rsid w:val="004C14EE"/>
    <w:rsid w:val="004C18E0"/>
    <w:rsid w:val="004C1EC0"/>
    <w:rsid w:val="004C2315"/>
    <w:rsid w:val="004C3E77"/>
    <w:rsid w:val="004C4362"/>
    <w:rsid w:val="004C5794"/>
    <w:rsid w:val="004C6B0A"/>
    <w:rsid w:val="004D0277"/>
    <w:rsid w:val="004D02D9"/>
    <w:rsid w:val="004D0301"/>
    <w:rsid w:val="004D195B"/>
    <w:rsid w:val="004D1BB3"/>
    <w:rsid w:val="004D223F"/>
    <w:rsid w:val="004D2D20"/>
    <w:rsid w:val="004D4B1A"/>
    <w:rsid w:val="004D523D"/>
    <w:rsid w:val="004D55F9"/>
    <w:rsid w:val="004D5652"/>
    <w:rsid w:val="004D5D27"/>
    <w:rsid w:val="004D64E0"/>
    <w:rsid w:val="004E030D"/>
    <w:rsid w:val="004E1828"/>
    <w:rsid w:val="004E2126"/>
    <w:rsid w:val="004E2146"/>
    <w:rsid w:val="004E2BF6"/>
    <w:rsid w:val="004E2DC3"/>
    <w:rsid w:val="004E353E"/>
    <w:rsid w:val="004E3B66"/>
    <w:rsid w:val="004E4724"/>
    <w:rsid w:val="004E4B3C"/>
    <w:rsid w:val="004E4E51"/>
    <w:rsid w:val="004E5209"/>
    <w:rsid w:val="004E5AF8"/>
    <w:rsid w:val="004E5FA5"/>
    <w:rsid w:val="004E6256"/>
    <w:rsid w:val="004E67CC"/>
    <w:rsid w:val="004E6838"/>
    <w:rsid w:val="004E6DB4"/>
    <w:rsid w:val="004E79B7"/>
    <w:rsid w:val="004E7A14"/>
    <w:rsid w:val="004F0243"/>
    <w:rsid w:val="004F042C"/>
    <w:rsid w:val="004F0C4E"/>
    <w:rsid w:val="004F1C36"/>
    <w:rsid w:val="004F3433"/>
    <w:rsid w:val="004F35B3"/>
    <w:rsid w:val="004F451E"/>
    <w:rsid w:val="004F4783"/>
    <w:rsid w:val="004F4C1A"/>
    <w:rsid w:val="004F4F64"/>
    <w:rsid w:val="004F52A9"/>
    <w:rsid w:val="004F5C65"/>
    <w:rsid w:val="004F5F96"/>
    <w:rsid w:val="004F617A"/>
    <w:rsid w:val="004F6899"/>
    <w:rsid w:val="004F6A24"/>
    <w:rsid w:val="004F6C4A"/>
    <w:rsid w:val="004F6F08"/>
    <w:rsid w:val="004F7901"/>
    <w:rsid w:val="00500094"/>
    <w:rsid w:val="00500340"/>
    <w:rsid w:val="00501B9B"/>
    <w:rsid w:val="00502948"/>
    <w:rsid w:val="00502DDE"/>
    <w:rsid w:val="00503233"/>
    <w:rsid w:val="00503391"/>
    <w:rsid w:val="005042CF"/>
    <w:rsid w:val="00504326"/>
    <w:rsid w:val="00504D1E"/>
    <w:rsid w:val="0050523F"/>
    <w:rsid w:val="0050565A"/>
    <w:rsid w:val="005056C8"/>
    <w:rsid w:val="00506341"/>
    <w:rsid w:val="00506E8E"/>
    <w:rsid w:val="00507029"/>
    <w:rsid w:val="005076B7"/>
    <w:rsid w:val="00507E32"/>
    <w:rsid w:val="00510482"/>
    <w:rsid w:val="005105BC"/>
    <w:rsid w:val="005125D3"/>
    <w:rsid w:val="00512687"/>
    <w:rsid w:val="005134EA"/>
    <w:rsid w:val="0051538E"/>
    <w:rsid w:val="005153B8"/>
    <w:rsid w:val="00515505"/>
    <w:rsid w:val="00515899"/>
    <w:rsid w:val="00515E92"/>
    <w:rsid w:val="00516B7C"/>
    <w:rsid w:val="00516C85"/>
    <w:rsid w:val="00516E10"/>
    <w:rsid w:val="0051751E"/>
    <w:rsid w:val="005177FE"/>
    <w:rsid w:val="00517BB3"/>
    <w:rsid w:val="005200BD"/>
    <w:rsid w:val="005203D0"/>
    <w:rsid w:val="005210E9"/>
    <w:rsid w:val="00521ABA"/>
    <w:rsid w:val="00521C14"/>
    <w:rsid w:val="00522016"/>
    <w:rsid w:val="00522377"/>
    <w:rsid w:val="0052261A"/>
    <w:rsid w:val="00523EA6"/>
    <w:rsid w:val="00524378"/>
    <w:rsid w:val="005248AE"/>
    <w:rsid w:val="0052493E"/>
    <w:rsid w:val="00524C23"/>
    <w:rsid w:val="00524F41"/>
    <w:rsid w:val="005252F3"/>
    <w:rsid w:val="0052597D"/>
    <w:rsid w:val="00526246"/>
    <w:rsid w:val="00526B55"/>
    <w:rsid w:val="00526F33"/>
    <w:rsid w:val="00527824"/>
    <w:rsid w:val="0053081D"/>
    <w:rsid w:val="00531371"/>
    <w:rsid w:val="00532E11"/>
    <w:rsid w:val="00533145"/>
    <w:rsid w:val="00533D7C"/>
    <w:rsid w:val="00533FB1"/>
    <w:rsid w:val="00536328"/>
    <w:rsid w:val="005364E0"/>
    <w:rsid w:val="00536DD1"/>
    <w:rsid w:val="00536F86"/>
    <w:rsid w:val="005371EE"/>
    <w:rsid w:val="00537997"/>
    <w:rsid w:val="00537F55"/>
    <w:rsid w:val="00540456"/>
    <w:rsid w:val="00541FFD"/>
    <w:rsid w:val="00542104"/>
    <w:rsid w:val="00542474"/>
    <w:rsid w:val="005428A5"/>
    <w:rsid w:val="0054357F"/>
    <w:rsid w:val="0054358D"/>
    <w:rsid w:val="00543CA6"/>
    <w:rsid w:val="00544089"/>
    <w:rsid w:val="005441D2"/>
    <w:rsid w:val="0054510F"/>
    <w:rsid w:val="005466AD"/>
    <w:rsid w:val="005467CF"/>
    <w:rsid w:val="0054688C"/>
    <w:rsid w:val="005469E9"/>
    <w:rsid w:val="00546C0D"/>
    <w:rsid w:val="00546C1E"/>
    <w:rsid w:val="005477E5"/>
    <w:rsid w:val="00551B3D"/>
    <w:rsid w:val="00552147"/>
    <w:rsid w:val="0055281A"/>
    <w:rsid w:val="00552945"/>
    <w:rsid w:val="00552A02"/>
    <w:rsid w:val="00553653"/>
    <w:rsid w:val="005539CB"/>
    <w:rsid w:val="0055428E"/>
    <w:rsid w:val="005549A9"/>
    <w:rsid w:val="00556156"/>
    <w:rsid w:val="00556CE8"/>
    <w:rsid w:val="00557495"/>
    <w:rsid w:val="0055778C"/>
    <w:rsid w:val="00557E3F"/>
    <w:rsid w:val="00557E85"/>
    <w:rsid w:val="00561086"/>
    <w:rsid w:val="005615E4"/>
    <w:rsid w:val="005618EE"/>
    <w:rsid w:val="00562923"/>
    <w:rsid w:val="00562BC1"/>
    <w:rsid w:val="00562F7E"/>
    <w:rsid w:val="00563FA3"/>
    <w:rsid w:val="005648B4"/>
    <w:rsid w:val="00564E81"/>
    <w:rsid w:val="00567106"/>
    <w:rsid w:val="005679E1"/>
    <w:rsid w:val="00570986"/>
    <w:rsid w:val="00570CAF"/>
    <w:rsid w:val="005711A6"/>
    <w:rsid w:val="0057135F"/>
    <w:rsid w:val="00571CF3"/>
    <w:rsid w:val="00571F2E"/>
    <w:rsid w:val="005724A2"/>
    <w:rsid w:val="00572E48"/>
    <w:rsid w:val="005731BB"/>
    <w:rsid w:val="00574435"/>
    <w:rsid w:val="00574786"/>
    <w:rsid w:val="00574AB9"/>
    <w:rsid w:val="00575394"/>
    <w:rsid w:val="00575647"/>
    <w:rsid w:val="00575915"/>
    <w:rsid w:val="00575978"/>
    <w:rsid w:val="00576728"/>
    <w:rsid w:val="005767B7"/>
    <w:rsid w:val="005777D4"/>
    <w:rsid w:val="00577FB0"/>
    <w:rsid w:val="0058153F"/>
    <w:rsid w:val="005815A9"/>
    <w:rsid w:val="00581815"/>
    <w:rsid w:val="0058302D"/>
    <w:rsid w:val="00583738"/>
    <w:rsid w:val="005839AE"/>
    <w:rsid w:val="00583E19"/>
    <w:rsid w:val="005843C3"/>
    <w:rsid w:val="00584765"/>
    <w:rsid w:val="00584A68"/>
    <w:rsid w:val="00584BB8"/>
    <w:rsid w:val="00584BE5"/>
    <w:rsid w:val="00584E31"/>
    <w:rsid w:val="00585585"/>
    <w:rsid w:val="00585B48"/>
    <w:rsid w:val="00585D0D"/>
    <w:rsid w:val="00587498"/>
    <w:rsid w:val="00587BEB"/>
    <w:rsid w:val="00587FF8"/>
    <w:rsid w:val="0059090F"/>
    <w:rsid w:val="00590A1E"/>
    <w:rsid w:val="00590A59"/>
    <w:rsid w:val="005910EF"/>
    <w:rsid w:val="00592FCB"/>
    <w:rsid w:val="0059398B"/>
    <w:rsid w:val="005939F6"/>
    <w:rsid w:val="00593C40"/>
    <w:rsid w:val="005949F6"/>
    <w:rsid w:val="0059508E"/>
    <w:rsid w:val="00595140"/>
    <w:rsid w:val="0059550C"/>
    <w:rsid w:val="0059558E"/>
    <w:rsid w:val="00597C85"/>
    <w:rsid w:val="005A0221"/>
    <w:rsid w:val="005A0B04"/>
    <w:rsid w:val="005A0F51"/>
    <w:rsid w:val="005A105E"/>
    <w:rsid w:val="005A194E"/>
    <w:rsid w:val="005A2DA7"/>
    <w:rsid w:val="005A2E87"/>
    <w:rsid w:val="005A2FE3"/>
    <w:rsid w:val="005A35C5"/>
    <w:rsid w:val="005A3826"/>
    <w:rsid w:val="005A3925"/>
    <w:rsid w:val="005A3F57"/>
    <w:rsid w:val="005A534A"/>
    <w:rsid w:val="005A6D73"/>
    <w:rsid w:val="005A6E26"/>
    <w:rsid w:val="005A75F9"/>
    <w:rsid w:val="005A79DF"/>
    <w:rsid w:val="005B097D"/>
    <w:rsid w:val="005B22A3"/>
    <w:rsid w:val="005B2908"/>
    <w:rsid w:val="005B2946"/>
    <w:rsid w:val="005B2B5C"/>
    <w:rsid w:val="005B35DD"/>
    <w:rsid w:val="005B493B"/>
    <w:rsid w:val="005B4E85"/>
    <w:rsid w:val="005B79B5"/>
    <w:rsid w:val="005C182C"/>
    <w:rsid w:val="005C31B3"/>
    <w:rsid w:val="005C3A0C"/>
    <w:rsid w:val="005C3A42"/>
    <w:rsid w:val="005C3FAB"/>
    <w:rsid w:val="005C4503"/>
    <w:rsid w:val="005C46BC"/>
    <w:rsid w:val="005C4B5C"/>
    <w:rsid w:val="005C5F82"/>
    <w:rsid w:val="005C7211"/>
    <w:rsid w:val="005C7538"/>
    <w:rsid w:val="005D0311"/>
    <w:rsid w:val="005D1B4D"/>
    <w:rsid w:val="005D1D0B"/>
    <w:rsid w:val="005D2AA3"/>
    <w:rsid w:val="005D3326"/>
    <w:rsid w:val="005D3DAF"/>
    <w:rsid w:val="005D4269"/>
    <w:rsid w:val="005D444E"/>
    <w:rsid w:val="005D451E"/>
    <w:rsid w:val="005D456A"/>
    <w:rsid w:val="005D4ADF"/>
    <w:rsid w:val="005D4E5E"/>
    <w:rsid w:val="005D5AA1"/>
    <w:rsid w:val="005D5DF2"/>
    <w:rsid w:val="005D6112"/>
    <w:rsid w:val="005D6B98"/>
    <w:rsid w:val="005E0523"/>
    <w:rsid w:val="005E073B"/>
    <w:rsid w:val="005E0C93"/>
    <w:rsid w:val="005E1844"/>
    <w:rsid w:val="005E1D3C"/>
    <w:rsid w:val="005E23F3"/>
    <w:rsid w:val="005E3A92"/>
    <w:rsid w:val="005E3B24"/>
    <w:rsid w:val="005E45A1"/>
    <w:rsid w:val="005E47AF"/>
    <w:rsid w:val="005E49C1"/>
    <w:rsid w:val="005E49F2"/>
    <w:rsid w:val="005E4F93"/>
    <w:rsid w:val="005E54D2"/>
    <w:rsid w:val="005E5D7D"/>
    <w:rsid w:val="005E6E4F"/>
    <w:rsid w:val="005F06AA"/>
    <w:rsid w:val="005F0F9B"/>
    <w:rsid w:val="005F137A"/>
    <w:rsid w:val="005F1EDB"/>
    <w:rsid w:val="005F212C"/>
    <w:rsid w:val="005F29B1"/>
    <w:rsid w:val="005F2B58"/>
    <w:rsid w:val="005F31F9"/>
    <w:rsid w:val="005F3563"/>
    <w:rsid w:val="005F3A4C"/>
    <w:rsid w:val="005F4BA6"/>
    <w:rsid w:val="005F5610"/>
    <w:rsid w:val="005F58BC"/>
    <w:rsid w:val="005F645C"/>
    <w:rsid w:val="005F6FCF"/>
    <w:rsid w:val="005F7479"/>
    <w:rsid w:val="005F7489"/>
    <w:rsid w:val="005F7517"/>
    <w:rsid w:val="005F7C5A"/>
    <w:rsid w:val="005F7C72"/>
    <w:rsid w:val="00600813"/>
    <w:rsid w:val="006008D6"/>
    <w:rsid w:val="00600DDC"/>
    <w:rsid w:val="006017AE"/>
    <w:rsid w:val="00602154"/>
    <w:rsid w:val="0060272B"/>
    <w:rsid w:val="006027CF"/>
    <w:rsid w:val="006032D8"/>
    <w:rsid w:val="00603844"/>
    <w:rsid w:val="006041EA"/>
    <w:rsid w:val="00604480"/>
    <w:rsid w:val="00604586"/>
    <w:rsid w:val="006059E2"/>
    <w:rsid w:val="006067C6"/>
    <w:rsid w:val="00606C0B"/>
    <w:rsid w:val="006070FD"/>
    <w:rsid w:val="006072B6"/>
    <w:rsid w:val="00607F0C"/>
    <w:rsid w:val="006103CC"/>
    <w:rsid w:val="0061118A"/>
    <w:rsid w:val="00611223"/>
    <w:rsid w:val="006117E1"/>
    <w:rsid w:val="006118A4"/>
    <w:rsid w:val="006119B6"/>
    <w:rsid w:val="0061200B"/>
    <w:rsid w:val="00612A22"/>
    <w:rsid w:val="00612A73"/>
    <w:rsid w:val="0061447A"/>
    <w:rsid w:val="00615792"/>
    <w:rsid w:val="0061581A"/>
    <w:rsid w:val="00615DBA"/>
    <w:rsid w:val="006161BC"/>
    <w:rsid w:val="006170C7"/>
    <w:rsid w:val="00620605"/>
    <w:rsid w:val="006206AD"/>
    <w:rsid w:val="00620C65"/>
    <w:rsid w:val="00621318"/>
    <w:rsid w:val="0062193C"/>
    <w:rsid w:val="00621A1A"/>
    <w:rsid w:val="00621F78"/>
    <w:rsid w:val="0062301E"/>
    <w:rsid w:val="006231C9"/>
    <w:rsid w:val="00623E8B"/>
    <w:rsid w:val="0062474E"/>
    <w:rsid w:val="006252C4"/>
    <w:rsid w:val="00625A45"/>
    <w:rsid w:val="00625BB3"/>
    <w:rsid w:val="00625E3D"/>
    <w:rsid w:val="0062674D"/>
    <w:rsid w:val="006268DA"/>
    <w:rsid w:val="006270BE"/>
    <w:rsid w:val="00627219"/>
    <w:rsid w:val="00627AF1"/>
    <w:rsid w:val="00630567"/>
    <w:rsid w:val="0063106C"/>
    <w:rsid w:val="0063111A"/>
    <w:rsid w:val="0063143B"/>
    <w:rsid w:val="00631EC2"/>
    <w:rsid w:val="00632253"/>
    <w:rsid w:val="00632E58"/>
    <w:rsid w:val="00633526"/>
    <w:rsid w:val="00633740"/>
    <w:rsid w:val="00633D7D"/>
    <w:rsid w:val="00634049"/>
    <w:rsid w:val="00635177"/>
    <w:rsid w:val="006352A5"/>
    <w:rsid w:val="00635FB2"/>
    <w:rsid w:val="00636AE0"/>
    <w:rsid w:val="00636D16"/>
    <w:rsid w:val="00637293"/>
    <w:rsid w:val="006373B8"/>
    <w:rsid w:val="00637DD9"/>
    <w:rsid w:val="00640386"/>
    <w:rsid w:val="00640441"/>
    <w:rsid w:val="00640876"/>
    <w:rsid w:val="00642714"/>
    <w:rsid w:val="0064288E"/>
    <w:rsid w:val="00642A31"/>
    <w:rsid w:val="0064406C"/>
    <w:rsid w:val="006455CE"/>
    <w:rsid w:val="00647D38"/>
    <w:rsid w:val="006516C3"/>
    <w:rsid w:val="00651827"/>
    <w:rsid w:val="006518B1"/>
    <w:rsid w:val="00651A64"/>
    <w:rsid w:val="00651DD8"/>
    <w:rsid w:val="00652091"/>
    <w:rsid w:val="0065229C"/>
    <w:rsid w:val="006525C5"/>
    <w:rsid w:val="00652EB2"/>
    <w:rsid w:val="0065322D"/>
    <w:rsid w:val="00653E69"/>
    <w:rsid w:val="00653EF7"/>
    <w:rsid w:val="00653FC3"/>
    <w:rsid w:val="00654503"/>
    <w:rsid w:val="00654938"/>
    <w:rsid w:val="0065508E"/>
    <w:rsid w:val="006555CC"/>
    <w:rsid w:val="00655BEF"/>
    <w:rsid w:val="00655F35"/>
    <w:rsid w:val="00656D00"/>
    <w:rsid w:val="00661780"/>
    <w:rsid w:val="00661F1D"/>
    <w:rsid w:val="006621DD"/>
    <w:rsid w:val="00663471"/>
    <w:rsid w:val="006638B0"/>
    <w:rsid w:val="006638CA"/>
    <w:rsid w:val="00664F1E"/>
    <w:rsid w:val="00665AF5"/>
    <w:rsid w:val="00665E29"/>
    <w:rsid w:val="006673E9"/>
    <w:rsid w:val="00670111"/>
    <w:rsid w:val="0067038C"/>
    <w:rsid w:val="00671282"/>
    <w:rsid w:val="00671293"/>
    <w:rsid w:val="00671AAE"/>
    <w:rsid w:val="006725AA"/>
    <w:rsid w:val="006729F4"/>
    <w:rsid w:val="00672FB7"/>
    <w:rsid w:val="00673A1C"/>
    <w:rsid w:val="00673B40"/>
    <w:rsid w:val="00673C02"/>
    <w:rsid w:val="0067538C"/>
    <w:rsid w:val="0067638D"/>
    <w:rsid w:val="006763B2"/>
    <w:rsid w:val="00676946"/>
    <w:rsid w:val="00676C30"/>
    <w:rsid w:val="00677903"/>
    <w:rsid w:val="006815BD"/>
    <w:rsid w:val="00681A7F"/>
    <w:rsid w:val="00681D76"/>
    <w:rsid w:val="00682113"/>
    <w:rsid w:val="006823CD"/>
    <w:rsid w:val="00682427"/>
    <w:rsid w:val="00682596"/>
    <w:rsid w:val="00682DB6"/>
    <w:rsid w:val="00682DCD"/>
    <w:rsid w:val="0068301B"/>
    <w:rsid w:val="00683624"/>
    <w:rsid w:val="00684406"/>
    <w:rsid w:val="00684CA2"/>
    <w:rsid w:val="00684DC5"/>
    <w:rsid w:val="00684F6E"/>
    <w:rsid w:val="006857B5"/>
    <w:rsid w:val="006876E7"/>
    <w:rsid w:val="00690C7C"/>
    <w:rsid w:val="006923F9"/>
    <w:rsid w:val="00692D1D"/>
    <w:rsid w:val="00693720"/>
    <w:rsid w:val="00693A57"/>
    <w:rsid w:val="00693C75"/>
    <w:rsid w:val="00693E7C"/>
    <w:rsid w:val="006941EA"/>
    <w:rsid w:val="00694220"/>
    <w:rsid w:val="00694715"/>
    <w:rsid w:val="006948AC"/>
    <w:rsid w:val="00694FEF"/>
    <w:rsid w:val="0069538D"/>
    <w:rsid w:val="006955EF"/>
    <w:rsid w:val="00695B03"/>
    <w:rsid w:val="00695B46"/>
    <w:rsid w:val="006962B3"/>
    <w:rsid w:val="00696376"/>
    <w:rsid w:val="006967C7"/>
    <w:rsid w:val="00696920"/>
    <w:rsid w:val="00696B81"/>
    <w:rsid w:val="00697438"/>
    <w:rsid w:val="006A0BCD"/>
    <w:rsid w:val="006A15BA"/>
    <w:rsid w:val="006A1AD4"/>
    <w:rsid w:val="006A1BBA"/>
    <w:rsid w:val="006A1F1C"/>
    <w:rsid w:val="006A1F52"/>
    <w:rsid w:val="006A3F02"/>
    <w:rsid w:val="006A4CBF"/>
    <w:rsid w:val="006A560B"/>
    <w:rsid w:val="006A60DE"/>
    <w:rsid w:val="006A64FC"/>
    <w:rsid w:val="006A7717"/>
    <w:rsid w:val="006A7AD5"/>
    <w:rsid w:val="006B0285"/>
    <w:rsid w:val="006B109E"/>
    <w:rsid w:val="006B1746"/>
    <w:rsid w:val="006B1C6D"/>
    <w:rsid w:val="006B2226"/>
    <w:rsid w:val="006B29C2"/>
    <w:rsid w:val="006B2C06"/>
    <w:rsid w:val="006B33F8"/>
    <w:rsid w:val="006B34AE"/>
    <w:rsid w:val="006B35A4"/>
    <w:rsid w:val="006B408D"/>
    <w:rsid w:val="006B4137"/>
    <w:rsid w:val="006B4303"/>
    <w:rsid w:val="006B4718"/>
    <w:rsid w:val="006B5314"/>
    <w:rsid w:val="006B5539"/>
    <w:rsid w:val="006B5ABD"/>
    <w:rsid w:val="006B61CF"/>
    <w:rsid w:val="006B6E0B"/>
    <w:rsid w:val="006B73A8"/>
    <w:rsid w:val="006B7D11"/>
    <w:rsid w:val="006C1A41"/>
    <w:rsid w:val="006C1B2F"/>
    <w:rsid w:val="006C20DE"/>
    <w:rsid w:val="006C2FCB"/>
    <w:rsid w:val="006C30A3"/>
    <w:rsid w:val="006C3663"/>
    <w:rsid w:val="006C406B"/>
    <w:rsid w:val="006C40BE"/>
    <w:rsid w:val="006C41DE"/>
    <w:rsid w:val="006C4EAF"/>
    <w:rsid w:val="006C4F10"/>
    <w:rsid w:val="006C5437"/>
    <w:rsid w:val="006C5B2C"/>
    <w:rsid w:val="006C6E1D"/>
    <w:rsid w:val="006C6F24"/>
    <w:rsid w:val="006C750B"/>
    <w:rsid w:val="006C7A42"/>
    <w:rsid w:val="006D01CB"/>
    <w:rsid w:val="006D0D69"/>
    <w:rsid w:val="006D1B11"/>
    <w:rsid w:val="006D23FA"/>
    <w:rsid w:val="006D2851"/>
    <w:rsid w:val="006D2E85"/>
    <w:rsid w:val="006D354A"/>
    <w:rsid w:val="006D42D9"/>
    <w:rsid w:val="006D4577"/>
    <w:rsid w:val="006D53D3"/>
    <w:rsid w:val="006D54E7"/>
    <w:rsid w:val="006D570C"/>
    <w:rsid w:val="006D5C6D"/>
    <w:rsid w:val="006D6046"/>
    <w:rsid w:val="006D6302"/>
    <w:rsid w:val="006D6893"/>
    <w:rsid w:val="006D7F42"/>
    <w:rsid w:val="006E0074"/>
    <w:rsid w:val="006E0298"/>
    <w:rsid w:val="006E1053"/>
    <w:rsid w:val="006E290D"/>
    <w:rsid w:val="006E2A25"/>
    <w:rsid w:val="006E476F"/>
    <w:rsid w:val="006E5129"/>
    <w:rsid w:val="006E5784"/>
    <w:rsid w:val="006E5B94"/>
    <w:rsid w:val="006E5BEE"/>
    <w:rsid w:val="006E6069"/>
    <w:rsid w:val="006E62FC"/>
    <w:rsid w:val="006E74E1"/>
    <w:rsid w:val="006E7587"/>
    <w:rsid w:val="006E77F3"/>
    <w:rsid w:val="006E7DDE"/>
    <w:rsid w:val="006F0400"/>
    <w:rsid w:val="006F0618"/>
    <w:rsid w:val="006F0E88"/>
    <w:rsid w:val="006F15A1"/>
    <w:rsid w:val="006F1839"/>
    <w:rsid w:val="006F1FFE"/>
    <w:rsid w:val="006F2188"/>
    <w:rsid w:val="006F276E"/>
    <w:rsid w:val="006F3EA8"/>
    <w:rsid w:val="006F3F8C"/>
    <w:rsid w:val="006F50B1"/>
    <w:rsid w:val="006F596E"/>
    <w:rsid w:val="006F5BD7"/>
    <w:rsid w:val="006F631B"/>
    <w:rsid w:val="006F658E"/>
    <w:rsid w:val="006F6BAC"/>
    <w:rsid w:val="006F6E9B"/>
    <w:rsid w:val="006F6F5C"/>
    <w:rsid w:val="006F7246"/>
    <w:rsid w:val="006F783F"/>
    <w:rsid w:val="007008AD"/>
    <w:rsid w:val="00700A27"/>
    <w:rsid w:val="00700A80"/>
    <w:rsid w:val="00700B67"/>
    <w:rsid w:val="0070228B"/>
    <w:rsid w:val="00702C25"/>
    <w:rsid w:val="00702C30"/>
    <w:rsid w:val="00704034"/>
    <w:rsid w:val="007045E7"/>
    <w:rsid w:val="007046DA"/>
    <w:rsid w:val="00704920"/>
    <w:rsid w:val="00704DC2"/>
    <w:rsid w:val="00705090"/>
    <w:rsid w:val="0070509B"/>
    <w:rsid w:val="007050C9"/>
    <w:rsid w:val="00705492"/>
    <w:rsid w:val="00705861"/>
    <w:rsid w:val="00705EBB"/>
    <w:rsid w:val="007066B9"/>
    <w:rsid w:val="0070678C"/>
    <w:rsid w:val="00707345"/>
    <w:rsid w:val="00707D8B"/>
    <w:rsid w:val="00710B94"/>
    <w:rsid w:val="007119B0"/>
    <w:rsid w:val="0071279B"/>
    <w:rsid w:val="007131B4"/>
    <w:rsid w:val="00713922"/>
    <w:rsid w:val="00713F31"/>
    <w:rsid w:val="007140E6"/>
    <w:rsid w:val="007144B2"/>
    <w:rsid w:val="00714DEB"/>
    <w:rsid w:val="00715A8C"/>
    <w:rsid w:val="00715EDB"/>
    <w:rsid w:val="0071653C"/>
    <w:rsid w:val="00716555"/>
    <w:rsid w:val="007166A1"/>
    <w:rsid w:val="00717731"/>
    <w:rsid w:val="00717744"/>
    <w:rsid w:val="007216AC"/>
    <w:rsid w:val="00721757"/>
    <w:rsid w:val="00721CB2"/>
    <w:rsid w:val="00722946"/>
    <w:rsid w:val="0072330B"/>
    <w:rsid w:val="00723436"/>
    <w:rsid w:val="007234C9"/>
    <w:rsid w:val="00723891"/>
    <w:rsid w:val="00723ACE"/>
    <w:rsid w:val="00724AFA"/>
    <w:rsid w:val="00724FFA"/>
    <w:rsid w:val="00725241"/>
    <w:rsid w:val="007257A9"/>
    <w:rsid w:val="00725E33"/>
    <w:rsid w:val="007268CA"/>
    <w:rsid w:val="00726C16"/>
    <w:rsid w:val="00726C25"/>
    <w:rsid w:val="007272FE"/>
    <w:rsid w:val="0073078E"/>
    <w:rsid w:val="00730E95"/>
    <w:rsid w:val="00732546"/>
    <w:rsid w:val="00733017"/>
    <w:rsid w:val="00733C1D"/>
    <w:rsid w:val="00734324"/>
    <w:rsid w:val="00734AD5"/>
    <w:rsid w:val="00734E4F"/>
    <w:rsid w:val="007350ED"/>
    <w:rsid w:val="00735B96"/>
    <w:rsid w:val="00735E60"/>
    <w:rsid w:val="00735FFE"/>
    <w:rsid w:val="00736028"/>
    <w:rsid w:val="0073720D"/>
    <w:rsid w:val="007374BF"/>
    <w:rsid w:val="00737694"/>
    <w:rsid w:val="0074006E"/>
    <w:rsid w:val="00740148"/>
    <w:rsid w:val="0074077E"/>
    <w:rsid w:val="00741027"/>
    <w:rsid w:val="00741166"/>
    <w:rsid w:val="0074158D"/>
    <w:rsid w:val="0074165C"/>
    <w:rsid w:val="00741B8F"/>
    <w:rsid w:val="00742408"/>
    <w:rsid w:val="007432A5"/>
    <w:rsid w:val="00743F88"/>
    <w:rsid w:val="00744D11"/>
    <w:rsid w:val="007450DF"/>
    <w:rsid w:val="0074538E"/>
    <w:rsid w:val="0074544F"/>
    <w:rsid w:val="00745466"/>
    <w:rsid w:val="00745C53"/>
    <w:rsid w:val="00746268"/>
    <w:rsid w:val="00746945"/>
    <w:rsid w:val="007471FE"/>
    <w:rsid w:val="007473C1"/>
    <w:rsid w:val="007503A3"/>
    <w:rsid w:val="00750833"/>
    <w:rsid w:val="00750ADC"/>
    <w:rsid w:val="00751BB3"/>
    <w:rsid w:val="007526C1"/>
    <w:rsid w:val="0075270A"/>
    <w:rsid w:val="007537BB"/>
    <w:rsid w:val="00753D3D"/>
    <w:rsid w:val="007559DB"/>
    <w:rsid w:val="00755DBA"/>
    <w:rsid w:val="00755F64"/>
    <w:rsid w:val="00756063"/>
    <w:rsid w:val="00756948"/>
    <w:rsid w:val="007603F3"/>
    <w:rsid w:val="00760E1B"/>
    <w:rsid w:val="00762A30"/>
    <w:rsid w:val="00763BBC"/>
    <w:rsid w:val="00764257"/>
    <w:rsid w:val="007644A7"/>
    <w:rsid w:val="0076535D"/>
    <w:rsid w:val="00765C34"/>
    <w:rsid w:val="00765F9F"/>
    <w:rsid w:val="0076605F"/>
    <w:rsid w:val="0076699D"/>
    <w:rsid w:val="007670DE"/>
    <w:rsid w:val="007672E7"/>
    <w:rsid w:val="00767A8F"/>
    <w:rsid w:val="00767C2A"/>
    <w:rsid w:val="0077016F"/>
    <w:rsid w:val="00770316"/>
    <w:rsid w:val="007712FD"/>
    <w:rsid w:val="00771A92"/>
    <w:rsid w:val="00771A98"/>
    <w:rsid w:val="00771D75"/>
    <w:rsid w:val="007729BF"/>
    <w:rsid w:val="00772A51"/>
    <w:rsid w:val="0077304B"/>
    <w:rsid w:val="007734E2"/>
    <w:rsid w:val="0077350B"/>
    <w:rsid w:val="00773EA4"/>
    <w:rsid w:val="00773FA4"/>
    <w:rsid w:val="00774568"/>
    <w:rsid w:val="007746E4"/>
    <w:rsid w:val="00774A57"/>
    <w:rsid w:val="00774B87"/>
    <w:rsid w:val="007752C6"/>
    <w:rsid w:val="00776220"/>
    <w:rsid w:val="00777B4D"/>
    <w:rsid w:val="00780792"/>
    <w:rsid w:val="00781099"/>
    <w:rsid w:val="00782B08"/>
    <w:rsid w:val="00783310"/>
    <w:rsid w:val="00783615"/>
    <w:rsid w:val="00783E67"/>
    <w:rsid w:val="00785B67"/>
    <w:rsid w:val="00785E9F"/>
    <w:rsid w:val="00786092"/>
    <w:rsid w:val="007862C6"/>
    <w:rsid w:val="00786743"/>
    <w:rsid w:val="007868D1"/>
    <w:rsid w:val="00786BEC"/>
    <w:rsid w:val="00787108"/>
    <w:rsid w:val="00787785"/>
    <w:rsid w:val="00787E92"/>
    <w:rsid w:val="00791629"/>
    <w:rsid w:val="00791CEE"/>
    <w:rsid w:val="00791E3A"/>
    <w:rsid w:val="00791F10"/>
    <w:rsid w:val="00792710"/>
    <w:rsid w:val="00794879"/>
    <w:rsid w:val="007954DE"/>
    <w:rsid w:val="00797B55"/>
    <w:rsid w:val="007A10A2"/>
    <w:rsid w:val="007A10EB"/>
    <w:rsid w:val="007A1229"/>
    <w:rsid w:val="007A252E"/>
    <w:rsid w:val="007A262C"/>
    <w:rsid w:val="007A35F2"/>
    <w:rsid w:val="007A3703"/>
    <w:rsid w:val="007A3B3B"/>
    <w:rsid w:val="007A3D20"/>
    <w:rsid w:val="007A4133"/>
    <w:rsid w:val="007A4A6D"/>
    <w:rsid w:val="007A4A73"/>
    <w:rsid w:val="007A4D8C"/>
    <w:rsid w:val="007A5D7C"/>
    <w:rsid w:val="007A6D64"/>
    <w:rsid w:val="007A7A04"/>
    <w:rsid w:val="007A7D5E"/>
    <w:rsid w:val="007B081C"/>
    <w:rsid w:val="007B0A37"/>
    <w:rsid w:val="007B0C41"/>
    <w:rsid w:val="007B0D4A"/>
    <w:rsid w:val="007B1EED"/>
    <w:rsid w:val="007B21EC"/>
    <w:rsid w:val="007B2523"/>
    <w:rsid w:val="007B2550"/>
    <w:rsid w:val="007B2CCD"/>
    <w:rsid w:val="007B314B"/>
    <w:rsid w:val="007B34BB"/>
    <w:rsid w:val="007B3683"/>
    <w:rsid w:val="007B3A27"/>
    <w:rsid w:val="007B3E35"/>
    <w:rsid w:val="007B4300"/>
    <w:rsid w:val="007B4D99"/>
    <w:rsid w:val="007B522B"/>
    <w:rsid w:val="007B55A4"/>
    <w:rsid w:val="007B5866"/>
    <w:rsid w:val="007B6E2B"/>
    <w:rsid w:val="007B7B4C"/>
    <w:rsid w:val="007B7D9E"/>
    <w:rsid w:val="007C1468"/>
    <w:rsid w:val="007C2A42"/>
    <w:rsid w:val="007C2AA4"/>
    <w:rsid w:val="007C2B41"/>
    <w:rsid w:val="007C2E92"/>
    <w:rsid w:val="007C37CA"/>
    <w:rsid w:val="007C386F"/>
    <w:rsid w:val="007C4B59"/>
    <w:rsid w:val="007C4D0B"/>
    <w:rsid w:val="007C54F7"/>
    <w:rsid w:val="007C5748"/>
    <w:rsid w:val="007C5CDC"/>
    <w:rsid w:val="007C5CE3"/>
    <w:rsid w:val="007C6232"/>
    <w:rsid w:val="007C6DD5"/>
    <w:rsid w:val="007C73B6"/>
    <w:rsid w:val="007C75B6"/>
    <w:rsid w:val="007C79AF"/>
    <w:rsid w:val="007D013F"/>
    <w:rsid w:val="007D0271"/>
    <w:rsid w:val="007D0272"/>
    <w:rsid w:val="007D044E"/>
    <w:rsid w:val="007D168D"/>
    <w:rsid w:val="007D1BCF"/>
    <w:rsid w:val="007D1F8A"/>
    <w:rsid w:val="007D1FE9"/>
    <w:rsid w:val="007D2040"/>
    <w:rsid w:val="007D245E"/>
    <w:rsid w:val="007D2686"/>
    <w:rsid w:val="007D325E"/>
    <w:rsid w:val="007D3AAE"/>
    <w:rsid w:val="007D4A64"/>
    <w:rsid w:val="007D50A6"/>
    <w:rsid w:val="007D543A"/>
    <w:rsid w:val="007D5AAE"/>
    <w:rsid w:val="007D5ED7"/>
    <w:rsid w:val="007D6835"/>
    <w:rsid w:val="007D7164"/>
    <w:rsid w:val="007D721D"/>
    <w:rsid w:val="007D75CF"/>
    <w:rsid w:val="007E0356"/>
    <w:rsid w:val="007E03A6"/>
    <w:rsid w:val="007E04CC"/>
    <w:rsid w:val="007E0AF0"/>
    <w:rsid w:val="007E0E9F"/>
    <w:rsid w:val="007E0F7F"/>
    <w:rsid w:val="007E11FB"/>
    <w:rsid w:val="007E16A8"/>
    <w:rsid w:val="007E1C0F"/>
    <w:rsid w:val="007E2634"/>
    <w:rsid w:val="007E5492"/>
    <w:rsid w:val="007E5DC6"/>
    <w:rsid w:val="007E6303"/>
    <w:rsid w:val="007E67C1"/>
    <w:rsid w:val="007E6BF0"/>
    <w:rsid w:val="007E6DC5"/>
    <w:rsid w:val="007F05A6"/>
    <w:rsid w:val="007F0D2E"/>
    <w:rsid w:val="007F16C4"/>
    <w:rsid w:val="007F23A0"/>
    <w:rsid w:val="007F25EB"/>
    <w:rsid w:val="007F2C01"/>
    <w:rsid w:val="007F35AC"/>
    <w:rsid w:val="007F44A6"/>
    <w:rsid w:val="007F4F7E"/>
    <w:rsid w:val="007F5E54"/>
    <w:rsid w:val="007F60C7"/>
    <w:rsid w:val="007F66D6"/>
    <w:rsid w:val="007F6913"/>
    <w:rsid w:val="007F6A7E"/>
    <w:rsid w:val="007F6EEB"/>
    <w:rsid w:val="007F74F3"/>
    <w:rsid w:val="007F753B"/>
    <w:rsid w:val="00800C85"/>
    <w:rsid w:val="00801DF8"/>
    <w:rsid w:val="0080326E"/>
    <w:rsid w:val="00803404"/>
    <w:rsid w:val="008045E3"/>
    <w:rsid w:val="00804CA5"/>
    <w:rsid w:val="00804CF4"/>
    <w:rsid w:val="0080502F"/>
    <w:rsid w:val="00805E35"/>
    <w:rsid w:val="00806081"/>
    <w:rsid w:val="00806568"/>
    <w:rsid w:val="008069AC"/>
    <w:rsid w:val="00806C85"/>
    <w:rsid w:val="00806D10"/>
    <w:rsid w:val="00810BC2"/>
    <w:rsid w:val="00810DBB"/>
    <w:rsid w:val="00810F82"/>
    <w:rsid w:val="00810FBB"/>
    <w:rsid w:val="00811D67"/>
    <w:rsid w:val="00811EB4"/>
    <w:rsid w:val="00812357"/>
    <w:rsid w:val="008128DA"/>
    <w:rsid w:val="00812CE9"/>
    <w:rsid w:val="00813A16"/>
    <w:rsid w:val="00813C03"/>
    <w:rsid w:val="00814B1B"/>
    <w:rsid w:val="008163E7"/>
    <w:rsid w:val="00817400"/>
    <w:rsid w:val="008176B5"/>
    <w:rsid w:val="00817C61"/>
    <w:rsid w:val="00817DB4"/>
    <w:rsid w:val="00817F0A"/>
    <w:rsid w:val="008204CF"/>
    <w:rsid w:val="0082059C"/>
    <w:rsid w:val="00820633"/>
    <w:rsid w:val="008207FE"/>
    <w:rsid w:val="008209DD"/>
    <w:rsid w:val="00820D61"/>
    <w:rsid w:val="00821D01"/>
    <w:rsid w:val="0082296C"/>
    <w:rsid w:val="008231EE"/>
    <w:rsid w:val="00824383"/>
    <w:rsid w:val="00824469"/>
    <w:rsid w:val="00824600"/>
    <w:rsid w:val="00824EBB"/>
    <w:rsid w:val="008257F6"/>
    <w:rsid w:val="00826F4C"/>
    <w:rsid w:val="0082726D"/>
    <w:rsid w:val="0082760B"/>
    <w:rsid w:val="008279F9"/>
    <w:rsid w:val="00827D09"/>
    <w:rsid w:val="008314ED"/>
    <w:rsid w:val="00831736"/>
    <w:rsid w:val="0083213F"/>
    <w:rsid w:val="00832BD9"/>
    <w:rsid w:val="008331D3"/>
    <w:rsid w:val="008335EC"/>
    <w:rsid w:val="00834884"/>
    <w:rsid w:val="00835CB8"/>
    <w:rsid w:val="00835D7A"/>
    <w:rsid w:val="0083796B"/>
    <w:rsid w:val="00837A00"/>
    <w:rsid w:val="00837A31"/>
    <w:rsid w:val="00837EFB"/>
    <w:rsid w:val="00840DCA"/>
    <w:rsid w:val="00842869"/>
    <w:rsid w:val="00842D89"/>
    <w:rsid w:val="00843B10"/>
    <w:rsid w:val="008445F6"/>
    <w:rsid w:val="0084497F"/>
    <w:rsid w:val="00844A61"/>
    <w:rsid w:val="0084599C"/>
    <w:rsid w:val="00847D6D"/>
    <w:rsid w:val="00850010"/>
    <w:rsid w:val="00850838"/>
    <w:rsid w:val="0085132E"/>
    <w:rsid w:val="008513E7"/>
    <w:rsid w:val="00851622"/>
    <w:rsid w:val="00852E67"/>
    <w:rsid w:val="00853D96"/>
    <w:rsid w:val="00853F77"/>
    <w:rsid w:val="00854FE2"/>
    <w:rsid w:val="0085539E"/>
    <w:rsid w:val="00855F12"/>
    <w:rsid w:val="008563BE"/>
    <w:rsid w:val="00856748"/>
    <w:rsid w:val="00856C55"/>
    <w:rsid w:val="00856DA7"/>
    <w:rsid w:val="00857073"/>
    <w:rsid w:val="00857482"/>
    <w:rsid w:val="00857689"/>
    <w:rsid w:val="00860FF0"/>
    <w:rsid w:val="00861523"/>
    <w:rsid w:val="00861550"/>
    <w:rsid w:val="008619BC"/>
    <w:rsid w:val="00862566"/>
    <w:rsid w:val="00862834"/>
    <w:rsid w:val="00863666"/>
    <w:rsid w:val="00863899"/>
    <w:rsid w:val="00864F0C"/>
    <w:rsid w:val="008650E5"/>
    <w:rsid w:val="00865227"/>
    <w:rsid w:val="0086526E"/>
    <w:rsid w:val="00865868"/>
    <w:rsid w:val="00865E13"/>
    <w:rsid w:val="00865F4B"/>
    <w:rsid w:val="008669DB"/>
    <w:rsid w:val="00867CC0"/>
    <w:rsid w:val="00871253"/>
    <w:rsid w:val="0087137F"/>
    <w:rsid w:val="00872038"/>
    <w:rsid w:val="00872428"/>
    <w:rsid w:val="00872FF3"/>
    <w:rsid w:val="00873082"/>
    <w:rsid w:val="00873845"/>
    <w:rsid w:val="00873C94"/>
    <w:rsid w:val="00874545"/>
    <w:rsid w:val="00876826"/>
    <w:rsid w:val="00876BEF"/>
    <w:rsid w:val="00876E64"/>
    <w:rsid w:val="008771D0"/>
    <w:rsid w:val="0087763B"/>
    <w:rsid w:val="008778AC"/>
    <w:rsid w:val="00877EE0"/>
    <w:rsid w:val="0088043C"/>
    <w:rsid w:val="00880A6D"/>
    <w:rsid w:val="00881D6F"/>
    <w:rsid w:val="00882296"/>
    <w:rsid w:val="008827BD"/>
    <w:rsid w:val="00882B8C"/>
    <w:rsid w:val="008830C2"/>
    <w:rsid w:val="00883316"/>
    <w:rsid w:val="00884820"/>
    <w:rsid w:val="00884E3B"/>
    <w:rsid w:val="00885009"/>
    <w:rsid w:val="00885918"/>
    <w:rsid w:val="00885EEB"/>
    <w:rsid w:val="00886541"/>
    <w:rsid w:val="00887227"/>
    <w:rsid w:val="00887A2C"/>
    <w:rsid w:val="00887BFD"/>
    <w:rsid w:val="008902DB"/>
    <w:rsid w:val="008906C9"/>
    <w:rsid w:val="008907E7"/>
    <w:rsid w:val="00890D77"/>
    <w:rsid w:val="0089138F"/>
    <w:rsid w:val="008914AC"/>
    <w:rsid w:val="0089162C"/>
    <w:rsid w:val="008919C5"/>
    <w:rsid w:val="00891ABF"/>
    <w:rsid w:val="00892020"/>
    <w:rsid w:val="0089212A"/>
    <w:rsid w:val="0089337F"/>
    <w:rsid w:val="00894E89"/>
    <w:rsid w:val="00895B81"/>
    <w:rsid w:val="0089673E"/>
    <w:rsid w:val="0089693A"/>
    <w:rsid w:val="008972CA"/>
    <w:rsid w:val="008973CA"/>
    <w:rsid w:val="008A07E4"/>
    <w:rsid w:val="008A147A"/>
    <w:rsid w:val="008A2AAC"/>
    <w:rsid w:val="008A2BEF"/>
    <w:rsid w:val="008A3806"/>
    <w:rsid w:val="008A3875"/>
    <w:rsid w:val="008A43EB"/>
    <w:rsid w:val="008A4A42"/>
    <w:rsid w:val="008A4FFD"/>
    <w:rsid w:val="008A564A"/>
    <w:rsid w:val="008A6238"/>
    <w:rsid w:val="008A6514"/>
    <w:rsid w:val="008A6582"/>
    <w:rsid w:val="008A66C8"/>
    <w:rsid w:val="008A6B1B"/>
    <w:rsid w:val="008A6C3F"/>
    <w:rsid w:val="008A72C2"/>
    <w:rsid w:val="008A7B55"/>
    <w:rsid w:val="008B136E"/>
    <w:rsid w:val="008B18EC"/>
    <w:rsid w:val="008B2543"/>
    <w:rsid w:val="008B27A3"/>
    <w:rsid w:val="008B32CC"/>
    <w:rsid w:val="008B4918"/>
    <w:rsid w:val="008B495E"/>
    <w:rsid w:val="008B4B0D"/>
    <w:rsid w:val="008B5042"/>
    <w:rsid w:val="008B560C"/>
    <w:rsid w:val="008B5920"/>
    <w:rsid w:val="008B5A12"/>
    <w:rsid w:val="008B5A7D"/>
    <w:rsid w:val="008B5D17"/>
    <w:rsid w:val="008B69F9"/>
    <w:rsid w:val="008B79FB"/>
    <w:rsid w:val="008C04C5"/>
    <w:rsid w:val="008C17B1"/>
    <w:rsid w:val="008C197E"/>
    <w:rsid w:val="008C2316"/>
    <w:rsid w:val="008C2B0B"/>
    <w:rsid w:val="008C2C10"/>
    <w:rsid w:val="008C3FBD"/>
    <w:rsid w:val="008C43A1"/>
    <w:rsid w:val="008C4435"/>
    <w:rsid w:val="008C5738"/>
    <w:rsid w:val="008C5FE8"/>
    <w:rsid w:val="008C652C"/>
    <w:rsid w:val="008C6530"/>
    <w:rsid w:val="008C6939"/>
    <w:rsid w:val="008C6F33"/>
    <w:rsid w:val="008C799D"/>
    <w:rsid w:val="008D04F0"/>
    <w:rsid w:val="008D08E9"/>
    <w:rsid w:val="008D098F"/>
    <w:rsid w:val="008D0E4F"/>
    <w:rsid w:val="008D1A05"/>
    <w:rsid w:val="008D1A29"/>
    <w:rsid w:val="008D23FD"/>
    <w:rsid w:val="008D2B5D"/>
    <w:rsid w:val="008D2EEB"/>
    <w:rsid w:val="008D36D4"/>
    <w:rsid w:val="008D3E7D"/>
    <w:rsid w:val="008D452A"/>
    <w:rsid w:val="008D455C"/>
    <w:rsid w:val="008D57D2"/>
    <w:rsid w:val="008D605B"/>
    <w:rsid w:val="008D66E7"/>
    <w:rsid w:val="008D7313"/>
    <w:rsid w:val="008E0283"/>
    <w:rsid w:val="008E046A"/>
    <w:rsid w:val="008E0579"/>
    <w:rsid w:val="008E0603"/>
    <w:rsid w:val="008E06AD"/>
    <w:rsid w:val="008E1BF8"/>
    <w:rsid w:val="008E209D"/>
    <w:rsid w:val="008E24B8"/>
    <w:rsid w:val="008E2719"/>
    <w:rsid w:val="008E27A3"/>
    <w:rsid w:val="008E3166"/>
    <w:rsid w:val="008E31E4"/>
    <w:rsid w:val="008E3C25"/>
    <w:rsid w:val="008E421C"/>
    <w:rsid w:val="008E587E"/>
    <w:rsid w:val="008E65A8"/>
    <w:rsid w:val="008E7959"/>
    <w:rsid w:val="008E7BC7"/>
    <w:rsid w:val="008F0227"/>
    <w:rsid w:val="008F2097"/>
    <w:rsid w:val="008F2DFE"/>
    <w:rsid w:val="008F2EBB"/>
    <w:rsid w:val="008F2FEE"/>
    <w:rsid w:val="008F30BB"/>
    <w:rsid w:val="008F3105"/>
    <w:rsid w:val="008F33E8"/>
    <w:rsid w:val="008F3500"/>
    <w:rsid w:val="008F39D8"/>
    <w:rsid w:val="008F3BD6"/>
    <w:rsid w:val="008F3CAC"/>
    <w:rsid w:val="008F3F39"/>
    <w:rsid w:val="008F42AE"/>
    <w:rsid w:val="008F46D1"/>
    <w:rsid w:val="008F4C77"/>
    <w:rsid w:val="008F560C"/>
    <w:rsid w:val="008F5B88"/>
    <w:rsid w:val="008F5CE2"/>
    <w:rsid w:val="008F5EFC"/>
    <w:rsid w:val="008F5FEC"/>
    <w:rsid w:val="008F627E"/>
    <w:rsid w:val="008F699E"/>
    <w:rsid w:val="008F73BB"/>
    <w:rsid w:val="008F7DF3"/>
    <w:rsid w:val="00900287"/>
    <w:rsid w:val="00900797"/>
    <w:rsid w:val="00900D1E"/>
    <w:rsid w:val="00901ED5"/>
    <w:rsid w:val="00902247"/>
    <w:rsid w:val="00904418"/>
    <w:rsid w:val="00904861"/>
    <w:rsid w:val="00904B83"/>
    <w:rsid w:val="0090510B"/>
    <w:rsid w:val="009057E3"/>
    <w:rsid w:val="00906543"/>
    <w:rsid w:val="00906B2F"/>
    <w:rsid w:val="00906FD4"/>
    <w:rsid w:val="009070E7"/>
    <w:rsid w:val="0090757F"/>
    <w:rsid w:val="0090788F"/>
    <w:rsid w:val="009078A9"/>
    <w:rsid w:val="00907C67"/>
    <w:rsid w:val="00910426"/>
    <w:rsid w:val="00910717"/>
    <w:rsid w:val="00910999"/>
    <w:rsid w:val="00910A99"/>
    <w:rsid w:val="009113CC"/>
    <w:rsid w:val="0091196B"/>
    <w:rsid w:val="009124E1"/>
    <w:rsid w:val="0091309F"/>
    <w:rsid w:val="00914E71"/>
    <w:rsid w:val="009153CB"/>
    <w:rsid w:val="009157DB"/>
    <w:rsid w:val="00915850"/>
    <w:rsid w:val="00915B60"/>
    <w:rsid w:val="009162B2"/>
    <w:rsid w:val="0091651F"/>
    <w:rsid w:val="00916E5B"/>
    <w:rsid w:val="00917D5D"/>
    <w:rsid w:val="00920A06"/>
    <w:rsid w:val="00920E38"/>
    <w:rsid w:val="00921071"/>
    <w:rsid w:val="009211B2"/>
    <w:rsid w:val="009218B3"/>
    <w:rsid w:val="00921E5D"/>
    <w:rsid w:val="00922FDE"/>
    <w:rsid w:val="00923186"/>
    <w:rsid w:val="00923650"/>
    <w:rsid w:val="009237EE"/>
    <w:rsid w:val="009240B9"/>
    <w:rsid w:val="00924954"/>
    <w:rsid w:val="00924E3C"/>
    <w:rsid w:val="00925A3F"/>
    <w:rsid w:val="009264E8"/>
    <w:rsid w:val="00926513"/>
    <w:rsid w:val="0092651B"/>
    <w:rsid w:val="009268C4"/>
    <w:rsid w:val="00927BBE"/>
    <w:rsid w:val="0093065E"/>
    <w:rsid w:val="00930C30"/>
    <w:rsid w:val="00930D67"/>
    <w:rsid w:val="00931BC2"/>
    <w:rsid w:val="00931C5A"/>
    <w:rsid w:val="00931F20"/>
    <w:rsid w:val="00931F65"/>
    <w:rsid w:val="009326CD"/>
    <w:rsid w:val="00932E3A"/>
    <w:rsid w:val="00932F30"/>
    <w:rsid w:val="00933EF4"/>
    <w:rsid w:val="009344BE"/>
    <w:rsid w:val="0093575B"/>
    <w:rsid w:val="00935B4B"/>
    <w:rsid w:val="00936994"/>
    <w:rsid w:val="009369A7"/>
    <w:rsid w:val="009374EE"/>
    <w:rsid w:val="00937941"/>
    <w:rsid w:val="00937D6E"/>
    <w:rsid w:val="00937FEE"/>
    <w:rsid w:val="0094087D"/>
    <w:rsid w:val="00940966"/>
    <w:rsid w:val="00940FA8"/>
    <w:rsid w:val="00941416"/>
    <w:rsid w:val="009414DC"/>
    <w:rsid w:val="0094181A"/>
    <w:rsid w:val="009422D1"/>
    <w:rsid w:val="0094241B"/>
    <w:rsid w:val="00942741"/>
    <w:rsid w:val="00942DF3"/>
    <w:rsid w:val="009431F6"/>
    <w:rsid w:val="00943351"/>
    <w:rsid w:val="00943A59"/>
    <w:rsid w:val="0094481A"/>
    <w:rsid w:val="00946162"/>
    <w:rsid w:val="0094716F"/>
    <w:rsid w:val="009478E0"/>
    <w:rsid w:val="009479D7"/>
    <w:rsid w:val="00950E7A"/>
    <w:rsid w:val="009515BB"/>
    <w:rsid w:val="00951F43"/>
    <w:rsid w:val="00952AD2"/>
    <w:rsid w:val="00953170"/>
    <w:rsid w:val="00954034"/>
    <w:rsid w:val="00955A4F"/>
    <w:rsid w:val="00955F56"/>
    <w:rsid w:val="00956196"/>
    <w:rsid w:val="00956608"/>
    <w:rsid w:val="00956BCD"/>
    <w:rsid w:val="009572F6"/>
    <w:rsid w:val="00957B9D"/>
    <w:rsid w:val="00957FC7"/>
    <w:rsid w:val="00960531"/>
    <w:rsid w:val="00960811"/>
    <w:rsid w:val="0096090B"/>
    <w:rsid w:val="009612BB"/>
    <w:rsid w:val="00961C1C"/>
    <w:rsid w:val="00961D50"/>
    <w:rsid w:val="00962393"/>
    <w:rsid w:val="009625D6"/>
    <w:rsid w:val="00962B58"/>
    <w:rsid w:val="00962F48"/>
    <w:rsid w:val="00963356"/>
    <w:rsid w:val="009639CC"/>
    <w:rsid w:val="00963D10"/>
    <w:rsid w:val="00964013"/>
    <w:rsid w:val="009646DD"/>
    <w:rsid w:val="00964D7E"/>
    <w:rsid w:val="00965A4C"/>
    <w:rsid w:val="00965A78"/>
    <w:rsid w:val="00966077"/>
    <w:rsid w:val="00966219"/>
    <w:rsid w:val="009662D3"/>
    <w:rsid w:val="009665C3"/>
    <w:rsid w:val="00966BB5"/>
    <w:rsid w:val="0096702A"/>
    <w:rsid w:val="0097001B"/>
    <w:rsid w:val="00970452"/>
    <w:rsid w:val="00970C4A"/>
    <w:rsid w:val="00971585"/>
    <w:rsid w:val="0097185D"/>
    <w:rsid w:val="00973D08"/>
    <w:rsid w:val="00975281"/>
    <w:rsid w:val="00975985"/>
    <w:rsid w:val="00975DA0"/>
    <w:rsid w:val="00976124"/>
    <w:rsid w:val="0097658D"/>
    <w:rsid w:val="00976B14"/>
    <w:rsid w:val="00977481"/>
    <w:rsid w:val="009806B3"/>
    <w:rsid w:val="0098092A"/>
    <w:rsid w:val="0098115D"/>
    <w:rsid w:val="009825AE"/>
    <w:rsid w:val="0098274D"/>
    <w:rsid w:val="009833AB"/>
    <w:rsid w:val="00983734"/>
    <w:rsid w:val="00983AC1"/>
    <w:rsid w:val="00984425"/>
    <w:rsid w:val="0098478C"/>
    <w:rsid w:val="00984EE2"/>
    <w:rsid w:val="009859DA"/>
    <w:rsid w:val="00985E9C"/>
    <w:rsid w:val="0098643E"/>
    <w:rsid w:val="009865FA"/>
    <w:rsid w:val="00986A9C"/>
    <w:rsid w:val="00986B3E"/>
    <w:rsid w:val="00986D18"/>
    <w:rsid w:val="00987093"/>
    <w:rsid w:val="00987D61"/>
    <w:rsid w:val="00990E29"/>
    <w:rsid w:val="00991B0A"/>
    <w:rsid w:val="00991F11"/>
    <w:rsid w:val="009921AA"/>
    <w:rsid w:val="00992F58"/>
    <w:rsid w:val="009930D8"/>
    <w:rsid w:val="00993602"/>
    <w:rsid w:val="00993F30"/>
    <w:rsid w:val="00993FB7"/>
    <w:rsid w:val="00995207"/>
    <w:rsid w:val="00995752"/>
    <w:rsid w:val="00995814"/>
    <w:rsid w:val="009959B9"/>
    <w:rsid w:val="00996190"/>
    <w:rsid w:val="00996D6A"/>
    <w:rsid w:val="00997004"/>
    <w:rsid w:val="00997C08"/>
    <w:rsid w:val="009A022D"/>
    <w:rsid w:val="009A1117"/>
    <w:rsid w:val="009A11CE"/>
    <w:rsid w:val="009A1693"/>
    <w:rsid w:val="009A3813"/>
    <w:rsid w:val="009A5AD4"/>
    <w:rsid w:val="009A5DBB"/>
    <w:rsid w:val="009A606D"/>
    <w:rsid w:val="009A6EC6"/>
    <w:rsid w:val="009A6F6A"/>
    <w:rsid w:val="009A75BF"/>
    <w:rsid w:val="009A79BE"/>
    <w:rsid w:val="009B01E2"/>
    <w:rsid w:val="009B0388"/>
    <w:rsid w:val="009B1267"/>
    <w:rsid w:val="009B2778"/>
    <w:rsid w:val="009B2B73"/>
    <w:rsid w:val="009B3316"/>
    <w:rsid w:val="009B3A2C"/>
    <w:rsid w:val="009B3AE4"/>
    <w:rsid w:val="009B45FC"/>
    <w:rsid w:val="009B4BEF"/>
    <w:rsid w:val="009B5C7B"/>
    <w:rsid w:val="009B6FBF"/>
    <w:rsid w:val="009B7831"/>
    <w:rsid w:val="009C0669"/>
    <w:rsid w:val="009C0AE8"/>
    <w:rsid w:val="009C1BDB"/>
    <w:rsid w:val="009C1D61"/>
    <w:rsid w:val="009C223D"/>
    <w:rsid w:val="009C23DC"/>
    <w:rsid w:val="009C242B"/>
    <w:rsid w:val="009C2ED1"/>
    <w:rsid w:val="009C34E1"/>
    <w:rsid w:val="009C3C2D"/>
    <w:rsid w:val="009C3D39"/>
    <w:rsid w:val="009C3D87"/>
    <w:rsid w:val="009C3D9B"/>
    <w:rsid w:val="009C48BB"/>
    <w:rsid w:val="009C5CC4"/>
    <w:rsid w:val="009C5EE8"/>
    <w:rsid w:val="009C6519"/>
    <w:rsid w:val="009C6DFB"/>
    <w:rsid w:val="009C6F0B"/>
    <w:rsid w:val="009C7D27"/>
    <w:rsid w:val="009D0E0C"/>
    <w:rsid w:val="009D10F5"/>
    <w:rsid w:val="009D1DA1"/>
    <w:rsid w:val="009D1F60"/>
    <w:rsid w:val="009D27AA"/>
    <w:rsid w:val="009D2866"/>
    <w:rsid w:val="009D2D06"/>
    <w:rsid w:val="009D2E4B"/>
    <w:rsid w:val="009D321E"/>
    <w:rsid w:val="009D3A35"/>
    <w:rsid w:val="009D3DED"/>
    <w:rsid w:val="009D4957"/>
    <w:rsid w:val="009D4C6D"/>
    <w:rsid w:val="009D566E"/>
    <w:rsid w:val="009D59DD"/>
    <w:rsid w:val="009D5B8D"/>
    <w:rsid w:val="009D66D4"/>
    <w:rsid w:val="009D683C"/>
    <w:rsid w:val="009D6991"/>
    <w:rsid w:val="009D6E60"/>
    <w:rsid w:val="009D75AE"/>
    <w:rsid w:val="009D7C1E"/>
    <w:rsid w:val="009D7E2D"/>
    <w:rsid w:val="009D7F54"/>
    <w:rsid w:val="009E027F"/>
    <w:rsid w:val="009E0299"/>
    <w:rsid w:val="009E0412"/>
    <w:rsid w:val="009E04F8"/>
    <w:rsid w:val="009E0798"/>
    <w:rsid w:val="009E0BA8"/>
    <w:rsid w:val="009E11BF"/>
    <w:rsid w:val="009E1239"/>
    <w:rsid w:val="009E1356"/>
    <w:rsid w:val="009E1601"/>
    <w:rsid w:val="009E1908"/>
    <w:rsid w:val="009E3019"/>
    <w:rsid w:val="009E3765"/>
    <w:rsid w:val="009E3F22"/>
    <w:rsid w:val="009E49B8"/>
    <w:rsid w:val="009E49C5"/>
    <w:rsid w:val="009E4EF1"/>
    <w:rsid w:val="009E4F88"/>
    <w:rsid w:val="009E5109"/>
    <w:rsid w:val="009E581D"/>
    <w:rsid w:val="009E5A21"/>
    <w:rsid w:val="009E665D"/>
    <w:rsid w:val="009E670D"/>
    <w:rsid w:val="009E731A"/>
    <w:rsid w:val="009E7B69"/>
    <w:rsid w:val="009F0583"/>
    <w:rsid w:val="009F07E2"/>
    <w:rsid w:val="009F0B61"/>
    <w:rsid w:val="009F0B78"/>
    <w:rsid w:val="009F0F54"/>
    <w:rsid w:val="009F24DC"/>
    <w:rsid w:val="009F2AA8"/>
    <w:rsid w:val="009F2BF3"/>
    <w:rsid w:val="009F35C9"/>
    <w:rsid w:val="009F3908"/>
    <w:rsid w:val="009F3F4C"/>
    <w:rsid w:val="009F4084"/>
    <w:rsid w:val="009F4265"/>
    <w:rsid w:val="009F4B35"/>
    <w:rsid w:val="009F4B4D"/>
    <w:rsid w:val="009F4BAA"/>
    <w:rsid w:val="009F4E2A"/>
    <w:rsid w:val="009F4F6A"/>
    <w:rsid w:val="009F50EF"/>
    <w:rsid w:val="009F5976"/>
    <w:rsid w:val="009F5BAC"/>
    <w:rsid w:val="009F6B0E"/>
    <w:rsid w:val="009F6F6D"/>
    <w:rsid w:val="009F7061"/>
    <w:rsid w:val="009F7B81"/>
    <w:rsid w:val="009F7BF2"/>
    <w:rsid w:val="00A0239C"/>
    <w:rsid w:val="00A02F1E"/>
    <w:rsid w:val="00A02FE1"/>
    <w:rsid w:val="00A034C4"/>
    <w:rsid w:val="00A03903"/>
    <w:rsid w:val="00A03F5A"/>
    <w:rsid w:val="00A03FE5"/>
    <w:rsid w:val="00A04D9D"/>
    <w:rsid w:val="00A05464"/>
    <w:rsid w:val="00A05708"/>
    <w:rsid w:val="00A05FB4"/>
    <w:rsid w:val="00A05FED"/>
    <w:rsid w:val="00A062F2"/>
    <w:rsid w:val="00A1002D"/>
    <w:rsid w:val="00A102CF"/>
    <w:rsid w:val="00A107C5"/>
    <w:rsid w:val="00A10BB8"/>
    <w:rsid w:val="00A11317"/>
    <w:rsid w:val="00A118AB"/>
    <w:rsid w:val="00A118E2"/>
    <w:rsid w:val="00A1246D"/>
    <w:rsid w:val="00A125C5"/>
    <w:rsid w:val="00A13169"/>
    <w:rsid w:val="00A13279"/>
    <w:rsid w:val="00A134F9"/>
    <w:rsid w:val="00A135D9"/>
    <w:rsid w:val="00A14B73"/>
    <w:rsid w:val="00A14BA5"/>
    <w:rsid w:val="00A15033"/>
    <w:rsid w:val="00A15F7A"/>
    <w:rsid w:val="00A1756B"/>
    <w:rsid w:val="00A17EFF"/>
    <w:rsid w:val="00A20005"/>
    <w:rsid w:val="00A2061D"/>
    <w:rsid w:val="00A21603"/>
    <w:rsid w:val="00A21931"/>
    <w:rsid w:val="00A21F60"/>
    <w:rsid w:val="00A22264"/>
    <w:rsid w:val="00A22268"/>
    <w:rsid w:val="00A22749"/>
    <w:rsid w:val="00A229D1"/>
    <w:rsid w:val="00A22D45"/>
    <w:rsid w:val="00A23031"/>
    <w:rsid w:val="00A234FE"/>
    <w:rsid w:val="00A23766"/>
    <w:rsid w:val="00A23FA1"/>
    <w:rsid w:val="00A24264"/>
    <w:rsid w:val="00A2483F"/>
    <w:rsid w:val="00A249EC"/>
    <w:rsid w:val="00A261EA"/>
    <w:rsid w:val="00A26362"/>
    <w:rsid w:val="00A264A5"/>
    <w:rsid w:val="00A2657B"/>
    <w:rsid w:val="00A26A8B"/>
    <w:rsid w:val="00A272C2"/>
    <w:rsid w:val="00A273F2"/>
    <w:rsid w:val="00A30312"/>
    <w:rsid w:val="00A30346"/>
    <w:rsid w:val="00A304A1"/>
    <w:rsid w:val="00A306CF"/>
    <w:rsid w:val="00A307B0"/>
    <w:rsid w:val="00A30C3E"/>
    <w:rsid w:val="00A3108B"/>
    <w:rsid w:val="00A3159A"/>
    <w:rsid w:val="00A31618"/>
    <w:rsid w:val="00A317CA"/>
    <w:rsid w:val="00A31EAF"/>
    <w:rsid w:val="00A32BA1"/>
    <w:rsid w:val="00A32D2D"/>
    <w:rsid w:val="00A33C3A"/>
    <w:rsid w:val="00A33D28"/>
    <w:rsid w:val="00A3412B"/>
    <w:rsid w:val="00A35DD6"/>
    <w:rsid w:val="00A3606C"/>
    <w:rsid w:val="00A36829"/>
    <w:rsid w:val="00A36BC4"/>
    <w:rsid w:val="00A36CAE"/>
    <w:rsid w:val="00A371AC"/>
    <w:rsid w:val="00A3764C"/>
    <w:rsid w:val="00A401D7"/>
    <w:rsid w:val="00A40213"/>
    <w:rsid w:val="00A40545"/>
    <w:rsid w:val="00A409CF"/>
    <w:rsid w:val="00A411CC"/>
    <w:rsid w:val="00A419B8"/>
    <w:rsid w:val="00A42BDB"/>
    <w:rsid w:val="00A42C20"/>
    <w:rsid w:val="00A43651"/>
    <w:rsid w:val="00A43C51"/>
    <w:rsid w:val="00A463FA"/>
    <w:rsid w:val="00A47321"/>
    <w:rsid w:val="00A4764D"/>
    <w:rsid w:val="00A47A44"/>
    <w:rsid w:val="00A5039D"/>
    <w:rsid w:val="00A50753"/>
    <w:rsid w:val="00A51206"/>
    <w:rsid w:val="00A512A2"/>
    <w:rsid w:val="00A51CB5"/>
    <w:rsid w:val="00A5332A"/>
    <w:rsid w:val="00A55616"/>
    <w:rsid w:val="00A557E9"/>
    <w:rsid w:val="00A557FD"/>
    <w:rsid w:val="00A55FC0"/>
    <w:rsid w:val="00A566C6"/>
    <w:rsid w:val="00A56A33"/>
    <w:rsid w:val="00A56B86"/>
    <w:rsid w:val="00A56D0C"/>
    <w:rsid w:val="00A572A0"/>
    <w:rsid w:val="00A572C2"/>
    <w:rsid w:val="00A6042F"/>
    <w:rsid w:val="00A614C1"/>
    <w:rsid w:val="00A6159D"/>
    <w:rsid w:val="00A6204E"/>
    <w:rsid w:val="00A62557"/>
    <w:rsid w:val="00A62A1D"/>
    <w:rsid w:val="00A6348E"/>
    <w:rsid w:val="00A63F73"/>
    <w:rsid w:val="00A643DA"/>
    <w:rsid w:val="00A6493F"/>
    <w:rsid w:val="00A649EA"/>
    <w:rsid w:val="00A64F43"/>
    <w:rsid w:val="00A64FA7"/>
    <w:rsid w:val="00A653D6"/>
    <w:rsid w:val="00A65EE7"/>
    <w:rsid w:val="00A663E7"/>
    <w:rsid w:val="00A67307"/>
    <w:rsid w:val="00A67610"/>
    <w:rsid w:val="00A67CE0"/>
    <w:rsid w:val="00A67E9B"/>
    <w:rsid w:val="00A700E2"/>
    <w:rsid w:val="00A70133"/>
    <w:rsid w:val="00A714A7"/>
    <w:rsid w:val="00A714BC"/>
    <w:rsid w:val="00A71CA4"/>
    <w:rsid w:val="00A72222"/>
    <w:rsid w:val="00A728CB"/>
    <w:rsid w:val="00A72A94"/>
    <w:rsid w:val="00A730C0"/>
    <w:rsid w:val="00A7329B"/>
    <w:rsid w:val="00A732C9"/>
    <w:rsid w:val="00A73E00"/>
    <w:rsid w:val="00A74483"/>
    <w:rsid w:val="00A74C2D"/>
    <w:rsid w:val="00A75398"/>
    <w:rsid w:val="00A75E9B"/>
    <w:rsid w:val="00A76674"/>
    <w:rsid w:val="00A767E4"/>
    <w:rsid w:val="00A76AF5"/>
    <w:rsid w:val="00A76FD7"/>
    <w:rsid w:val="00A77248"/>
    <w:rsid w:val="00A772C8"/>
    <w:rsid w:val="00A7767D"/>
    <w:rsid w:val="00A8050B"/>
    <w:rsid w:val="00A83039"/>
    <w:rsid w:val="00A8332C"/>
    <w:rsid w:val="00A83ED5"/>
    <w:rsid w:val="00A84CBC"/>
    <w:rsid w:val="00A852AE"/>
    <w:rsid w:val="00A85450"/>
    <w:rsid w:val="00A858B2"/>
    <w:rsid w:val="00A8595D"/>
    <w:rsid w:val="00A85BF1"/>
    <w:rsid w:val="00A86057"/>
    <w:rsid w:val="00A8639B"/>
    <w:rsid w:val="00A86485"/>
    <w:rsid w:val="00A864AC"/>
    <w:rsid w:val="00A86591"/>
    <w:rsid w:val="00A87344"/>
    <w:rsid w:val="00A8740C"/>
    <w:rsid w:val="00A90694"/>
    <w:rsid w:val="00A919D5"/>
    <w:rsid w:val="00A91E08"/>
    <w:rsid w:val="00A91F25"/>
    <w:rsid w:val="00A924EE"/>
    <w:rsid w:val="00A92623"/>
    <w:rsid w:val="00A929F7"/>
    <w:rsid w:val="00A92F04"/>
    <w:rsid w:val="00A939D7"/>
    <w:rsid w:val="00A93BA4"/>
    <w:rsid w:val="00A94531"/>
    <w:rsid w:val="00A94EFC"/>
    <w:rsid w:val="00A9520A"/>
    <w:rsid w:val="00A95394"/>
    <w:rsid w:val="00A95601"/>
    <w:rsid w:val="00A95996"/>
    <w:rsid w:val="00A96CE4"/>
    <w:rsid w:val="00A97BBE"/>
    <w:rsid w:val="00AA138B"/>
    <w:rsid w:val="00AA13F5"/>
    <w:rsid w:val="00AA1FAC"/>
    <w:rsid w:val="00AA2904"/>
    <w:rsid w:val="00AA2B27"/>
    <w:rsid w:val="00AA310D"/>
    <w:rsid w:val="00AA3E5C"/>
    <w:rsid w:val="00AA4954"/>
    <w:rsid w:val="00AA4B70"/>
    <w:rsid w:val="00AA59EF"/>
    <w:rsid w:val="00AA5C15"/>
    <w:rsid w:val="00AB052E"/>
    <w:rsid w:val="00AB0A67"/>
    <w:rsid w:val="00AB0E88"/>
    <w:rsid w:val="00AB202E"/>
    <w:rsid w:val="00AB20F8"/>
    <w:rsid w:val="00AB277B"/>
    <w:rsid w:val="00AB28C7"/>
    <w:rsid w:val="00AB2AA3"/>
    <w:rsid w:val="00AB2BC8"/>
    <w:rsid w:val="00AB2C9E"/>
    <w:rsid w:val="00AB2F34"/>
    <w:rsid w:val="00AB3729"/>
    <w:rsid w:val="00AB3C8B"/>
    <w:rsid w:val="00AB3D4A"/>
    <w:rsid w:val="00AB4F96"/>
    <w:rsid w:val="00AB58B8"/>
    <w:rsid w:val="00AB6132"/>
    <w:rsid w:val="00AB6801"/>
    <w:rsid w:val="00AB702A"/>
    <w:rsid w:val="00AB7215"/>
    <w:rsid w:val="00AB7C71"/>
    <w:rsid w:val="00AC08A8"/>
    <w:rsid w:val="00AC1A7D"/>
    <w:rsid w:val="00AC258E"/>
    <w:rsid w:val="00AC2BD0"/>
    <w:rsid w:val="00AC35A5"/>
    <w:rsid w:val="00AC4065"/>
    <w:rsid w:val="00AC43DE"/>
    <w:rsid w:val="00AC532C"/>
    <w:rsid w:val="00AC7861"/>
    <w:rsid w:val="00AD0DCA"/>
    <w:rsid w:val="00AD134E"/>
    <w:rsid w:val="00AD19A1"/>
    <w:rsid w:val="00AD1E2F"/>
    <w:rsid w:val="00AD1E94"/>
    <w:rsid w:val="00AD1F9A"/>
    <w:rsid w:val="00AD2149"/>
    <w:rsid w:val="00AD26C4"/>
    <w:rsid w:val="00AD2979"/>
    <w:rsid w:val="00AD2AFF"/>
    <w:rsid w:val="00AD32ED"/>
    <w:rsid w:val="00AD3ED7"/>
    <w:rsid w:val="00AD53DF"/>
    <w:rsid w:val="00AD58AE"/>
    <w:rsid w:val="00AE06AC"/>
    <w:rsid w:val="00AE0840"/>
    <w:rsid w:val="00AE0E98"/>
    <w:rsid w:val="00AE0FF7"/>
    <w:rsid w:val="00AE1377"/>
    <w:rsid w:val="00AE1955"/>
    <w:rsid w:val="00AE1B68"/>
    <w:rsid w:val="00AE1C6B"/>
    <w:rsid w:val="00AE245C"/>
    <w:rsid w:val="00AE28AD"/>
    <w:rsid w:val="00AE34CE"/>
    <w:rsid w:val="00AE37ED"/>
    <w:rsid w:val="00AE3FB2"/>
    <w:rsid w:val="00AE4C37"/>
    <w:rsid w:val="00AE4D30"/>
    <w:rsid w:val="00AE4E70"/>
    <w:rsid w:val="00AE5016"/>
    <w:rsid w:val="00AE6354"/>
    <w:rsid w:val="00AE6687"/>
    <w:rsid w:val="00AE70AC"/>
    <w:rsid w:val="00AE714B"/>
    <w:rsid w:val="00AE749B"/>
    <w:rsid w:val="00AE74FA"/>
    <w:rsid w:val="00AF059F"/>
    <w:rsid w:val="00AF07CF"/>
    <w:rsid w:val="00AF0A8E"/>
    <w:rsid w:val="00AF14A2"/>
    <w:rsid w:val="00AF1C5F"/>
    <w:rsid w:val="00AF1E37"/>
    <w:rsid w:val="00AF3684"/>
    <w:rsid w:val="00AF37C7"/>
    <w:rsid w:val="00AF38FD"/>
    <w:rsid w:val="00AF3B49"/>
    <w:rsid w:val="00AF423E"/>
    <w:rsid w:val="00AF44CA"/>
    <w:rsid w:val="00AF476D"/>
    <w:rsid w:val="00AF4FF1"/>
    <w:rsid w:val="00AF5071"/>
    <w:rsid w:val="00AF56C4"/>
    <w:rsid w:val="00AF5E81"/>
    <w:rsid w:val="00AF6028"/>
    <w:rsid w:val="00AF72B0"/>
    <w:rsid w:val="00AF74A6"/>
    <w:rsid w:val="00AF7E3D"/>
    <w:rsid w:val="00B0029F"/>
    <w:rsid w:val="00B008A1"/>
    <w:rsid w:val="00B0133E"/>
    <w:rsid w:val="00B01899"/>
    <w:rsid w:val="00B01AAB"/>
    <w:rsid w:val="00B031B7"/>
    <w:rsid w:val="00B03CE5"/>
    <w:rsid w:val="00B044E8"/>
    <w:rsid w:val="00B04949"/>
    <w:rsid w:val="00B04D63"/>
    <w:rsid w:val="00B0516F"/>
    <w:rsid w:val="00B05498"/>
    <w:rsid w:val="00B05966"/>
    <w:rsid w:val="00B07521"/>
    <w:rsid w:val="00B10A4F"/>
    <w:rsid w:val="00B10B5A"/>
    <w:rsid w:val="00B112F9"/>
    <w:rsid w:val="00B11844"/>
    <w:rsid w:val="00B11E7D"/>
    <w:rsid w:val="00B12760"/>
    <w:rsid w:val="00B12F6F"/>
    <w:rsid w:val="00B14DE3"/>
    <w:rsid w:val="00B17141"/>
    <w:rsid w:val="00B177F5"/>
    <w:rsid w:val="00B20F66"/>
    <w:rsid w:val="00B21475"/>
    <w:rsid w:val="00B21BFE"/>
    <w:rsid w:val="00B2219B"/>
    <w:rsid w:val="00B2231A"/>
    <w:rsid w:val="00B228F1"/>
    <w:rsid w:val="00B23DCC"/>
    <w:rsid w:val="00B255FD"/>
    <w:rsid w:val="00B25DED"/>
    <w:rsid w:val="00B26560"/>
    <w:rsid w:val="00B26973"/>
    <w:rsid w:val="00B26D1C"/>
    <w:rsid w:val="00B2721A"/>
    <w:rsid w:val="00B3066B"/>
    <w:rsid w:val="00B306CE"/>
    <w:rsid w:val="00B3072D"/>
    <w:rsid w:val="00B30860"/>
    <w:rsid w:val="00B30FD3"/>
    <w:rsid w:val="00B312C7"/>
    <w:rsid w:val="00B3140D"/>
    <w:rsid w:val="00B31575"/>
    <w:rsid w:val="00B32886"/>
    <w:rsid w:val="00B328A3"/>
    <w:rsid w:val="00B3310A"/>
    <w:rsid w:val="00B333CB"/>
    <w:rsid w:val="00B333E1"/>
    <w:rsid w:val="00B33F3A"/>
    <w:rsid w:val="00B345AB"/>
    <w:rsid w:val="00B34868"/>
    <w:rsid w:val="00B34E09"/>
    <w:rsid w:val="00B3515D"/>
    <w:rsid w:val="00B35995"/>
    <w:rsid w:val="00B35DA2"/>
    <w:rsid w:val="00B35FEE"/>
    <w:rsid w:val="00B360D5"/>
    <w:rsid w:val="00B3682F"/>
    <w:rsid w:val="00B3691B"/>
    <w:rsid w:val="00B36F12"/>
    <w:rsid w:val="00B37F5E"/>
    <w:rsid w:val="00B40D4E"/>
    <w:rsid w:val="00B40F21"/>
    <w:rsid w:val="00B41435"/>
    <w:rsid w:val="00B422E9"/>
    <w:rsid w:val="00B4263D"/>
    <w:rsid w:val="00B427BB"/>
    <w:rsid w:val="00B42831"/>
    <w:rsid w:val="00B42B20"/>
    <w:rsid w:val="00B42DA2"/>
    <w:rsid w:val="00B43702"/>
    <w:rsid w:val="00B43A5F"/>
    <w:rsid w:val="00B4525C"/>
    <w:rsid w:val="00B4599C"/>
    <w:rsid w:val="00B46097"/>
    <w:rsid w:val="00B4621A"/>
    <w:rsid w:val="00B463E0"/>
    <w:rsid w:val="00B46E06"/>
    <w:rsid w:val="00B46F89"/>
    <w:rsid w:val="00B4769B"/>
    <w:rsid w:val="00B47CC1"/>
    <w:rsid w:val="00B47D23"/>
    <w:rsid w:val="00B47D7D"/>
    <w:rsid w:val="00B50409"/>
    <w:rsid w:val="00B5048E"/>
    <w:rsid w:val="00B50F84"/>
    <w:rsid w:val="00B510CB"/>
    <w:rsid w:val="00B51B34"/>
    <w:rsid w:val="00B51FD5"/>
    <w:rsid w:val="00B5213B"/>
    <w:rsid w:val="00B52251"/>
    <w:rsid w:val="00B522E7"/>
    <w:rsid w:val="00B52C83"/>
    <w:rsid w:val="00B533B7"/>
    <w:rsid w:val="00B53B05"/>
    <w:rsid w:val="00B540A6"/>
    <w:rsid w:val="00B54155"/>
    <w:rsid w:val="00B546D6"/>
    <w:rsid w:val="00B54874"/>
    <w:rsid w:val="00B54BEA"/>
    <w:rsid w:val="00B5521B"/>
    <w:rsid w:val="00B55EE2"/>
    <w:rsid w:val="00B56C7D"/>
    <w:rsid w:val="00B56FB2"/>
    <w:rsid w:val="00B57B54"/>
    <w:rsid w:val="00B60636"/>
    <w:rsid w:val="00B61B56"/>
    <w:rsid w:val="00B623D5"/>
    <w:rsid w:val="00B626EF"/>
    <w:rsid w:val="00B6399C"/>
    <w:rsid w:val="00B63BE4"/>
    <w:rsid w:val="00B63DE3"/>
    <w:rsid w:val="00B657CD"/>
    <w:rsid w:val="00B66FFA"/>
    <w:rsid w:val="00B67007"/>
    <w:rsid w:val="00B67189"/>
    <w:rsid w:val="00B67DEB"/>
    <w:rsid w:val="00B704FD"/>
    <w:rsid w:val="00B70C2D"/>
    <w:rsid w:val="00B727B7"/>
    <w:rsid w:val="00B72DC3"/>
    <w:rsid w:val="00B73DFA"/>
    <w:rsid w:val="00B74100"/>
    <w:rsid w:val="00B7573B"/>
    <w:rsid w:val="00B75B29"/>
    <w:rsid w:val="00B76935"/>
    <w:rsid w:val="00B8126A"/>
    <w:rsid w:val="00B8135B"/>
    <w:rsid w:val="00B821CD"/>
    <w:rsid w:val="00B82409"/>
    <w:rsid w:val="00B825E7"/>
    <w:rsid w:val="00B82664"/>
    <w:rsid w:val="00B827FF"/>
    <w:rsid w:val="00B82E2E"/>
    <w:rsid w:val="00B83995"/>
    <w:rsid w:val="00B846C0"/>
    <w:rsid w:val="00B84D75"/>
    <w:rsid w:val="00B84EF6"/>
    <w:rsid w:val="00B852BF"/>
    <w:rsid w:val="00B8547D"/>
    <w:rsid w:val="00B85ABE"/>
    <w:rsid w:val="00B85DD3"/>
    <w:rsid w:val="00B8610A"/>
    <w:rsid w:val="00B86178"/>
    <w:rsid w:val="00B86473"/>
    <w:rsid w:val="00B8715E"/>
    <w:rsid w:val="00B87D88"/>
    <w:rsid w:val="00B90609"/>
    <w:rsid w:val="00B91232"/>
    <w:rsid w:val="00B9173D"/>
    <w:rsid w:val="00B91DB1"/>
    <w:rsid w:val="00B928F8"/>
    <w:rsid w:val="00B92AEC"/>
    <w:rsid w:val="00B9315F"/>
    <w:rsid w:val="00B934C5"/>
    <w:rsid w:val="00B93AE0"/>
    <w:rsid w:val="00B943C2"/>
    <w:rsid w:val="00B94CBB"/>
    <w:rsid w:val="00B95127"/>
    <w:rsid w:val="00B95208"/>
    <w:rsid w:val="00B95CE1"/>
    <w:rsid w:val="00B95E42"/>
    <w:rsid w:val="00B95FCA"/>
    <w:rsid w:val="00B9618B"/>
    <w:rsid w:val="00B970BF"/>
    <w:rsid w:val="00B973DA"/>
    <w:rsid w:val="00B97478"/>
    <w:rsid w:val="00BA07F8"/>
    <w:rsid w:val="00BA0E01"/>
    <w:rsid w:val="00BA0E44"/>
    <w:rsid w:val="00BA0EA0"/>
    <w:rsid w:val="00BA14E7"/>
    <w:rsid w:val="00BA21E3"/>
    <w:rsid w:val="00BA29C8"/>
    <w:rsid w:val="00BA2D3A"/>
    <w:rsid w:val="00BA2F09"/>
    <w:rsid w:val="00BA37CA"/>
    <w:rsid w:val="00BA3D2A"/>
    <w:rsid w:val="00BA45BF"/>
    <w:rsid w:val="00BA4964"/>
    <w:rsid w:val="00BA4A90"/>
    <w:rsid w:val="00BA518D"/>
    <w:rsid w:val="00BA51CD"/>
    <w:rsid w:val="00BA5236"/>
    <w:rsid w:val="00BA58D8"/>
    <w:rsid w:val="00BA6802"/>
    <w:rsid w:val="00BA6BC4"/>
    <w:rsid w:val="00BA6E5F"/>
    <w:rsid w:val="00BA7134"/>
    <w:rsid w:val="00BB03EB"/>
    <w:rsid w:val="00BB06BD"/>
    <w:rsid w:val="00BB0F7A"/>
    <w:rsid w:val="00BB21F4"/>
    <w:rsid w:val="00BB228B"/>
    <w:rsid w:val="00BB42A7"/>
    <w:rsid w:val="00BB484F"/>
    <w:rsid w:val="00BB485A"/>
    <w:rsid w:val="00BB4A51"/>
    <w:rsid w:val="00BB4A63"/>
    <w:rsid w:val="00BB4C28"/>
    <w:rsid w:val="00BB6934"/>
    <w:rsid w:val="00BB714A"/>
    <w:rsid w:val="00BB725B"/>
    <w:rsid w:val="00BB76F0"/>
    <w:rsid w:val="00BC055F"/>
    <w:rsid w:val="00BC0628"/>
    <w:rsid w:val="00BC0AFF"/>
    <w:rsid w:val="00BC1337"/>
    <w:rsid w:val="00BC1362"/>
    <w:rsid w:val="00BC16A9"/>
    <w:rsid w:val="00BC1764"/>
    <w:rsid w:val="00BC1A23"/>
    <w:rsid w:val="00BC241A"/>
    <w:rsid w:val="00BC29DA"/>
    <w:rsid w:val="00BC2D02"/>
    <w:rsid w:val="00BC34BD"/>
    <w:rsid w:val="00BC35E5"/>
    <w:rsid w:val="00BC3638"/>
    <w:rsid w:val="00BC383D"/>
    <w:rsid w:val="00BC3B93"/>
    <w:rsid w:val="00BC4530"/>
    <w:rsid w:val="00BC4F5E"/>
    <w:rsid w:val="00BC5D95"/>
    <w:rsid w:val="00BC5F85"/>
    <w:rsid w:val="00BC5F9C"/>
    <w:rsid w:val="00BC64AD"/>
    <w:rsid w:val="00BC6609"/>
    <w:rsid w:val="00BC6A09"/>
    <w:rsid w:val="00BC6D89"/>
    <w:rsid w:val="00BC7137"/>
    <w:rsid w:val="00BC7141"/>
    <w:rsid w:val="00BD0631"/>
    <w:rsid w:val="00BD1265"/>
    <w:rsid w:val="00BD190F"/>
    <w:rsid w:val="00BD1B9A"/>
    <w:rsid w:val="00BD1D3D"/>
    <w:rsid w:val="00BD1EA0"/>
    <w:rsid w:val="00BD34A9"/>
    <w:rsid w:val="00BD35E0"/>
    <w:rsid w:val="00BD3D5B"/>
    <w:rsid w:val="00BD4912"/>
    <w:rsid w:val="00BD5B66"/>
    <w:rsid w:val="00BD5BCB"/>
    <w:rsid w:val="00BD6F0B"/>
    <w:rsid w:val="00BD7115"/>
    <w:rsid w:val="00BD736A"/>
    <w:rsid w:val="00BD7550"/>
    <w:rsid w:val="00BE0DAA"/>
    <w:rsid w:val="00BE2122"/>
    <w:rsid w:val="00BE3563"/>
    <w:rsid w:val="00BE53A0"/>
    <w:rsid w:val="00BE5665"/>
    <w:rsid w:val="00BE5D89"/>
    <w:rsid w:val="00BE63E7"/>
    <w:rsid w:val="00BE65DC"/>
    <w:rsid w:val="00BE71B8"/>
    <w:rsid w:val="00BF06F4"/>
    <w:rsid w:val="00BF0752"/>
    <w:rsid w:val="00BF1FC2"/>
    <w:rsid w:val="00BF2FFE"/>
    <w:rsid w:val="00BF3287"/>
    <w:rsid w:val="00BF356A"/>
    <w:rsid w:val="00BF4065"/>
    <w:rsid w:val="00BF4285"/>
    <w:rsid w:val="00BF46B5"/>
    <w:rsid w:val="00BF473E"/>
    <w:rsid w:val="00BF4D78"/>
    <w:rsid w:val="00BF55BE"/>
    <w:rsid w:val="00BF57A4"/>
    <w:rsid w:val="00BF5A03"/>
    <w:rsid w:val="00BF7C55"/>
    <w:rsid w:val="00C0006C"/>
    <w:rsid w:val="00C01207"/>
    <w:rsid w:val="00C014D3"/>
    <w:rsid w:val="00C01CF5"/>
    <w:rsid w:val="00C020BA"/>
    <w:rsid w:val="00C02475"/>
    <w:rsid w:val="00C032F5"/>
    <w:rsid w:val="00C0330E"/>
    <w:rsid w:val="00C03715"/>
    <w:rsid w:val="00C03F70"/>
    <w:rsid w:val="00C04145"/>
    <w:rsid w:val="00C047FB"/>
    <w:rsid w:val="00C06049"/>
    <w:rsid w:val="00C06192"/>
    <w:rsid w:val="00C06545"/>
    <w:rsid w:val="00C10175"/>
    <w:rsid w:val="00C10293"/>
    <w:rsid w:val="00C10B48"/>
    <w:rsid w:val="00C112AA"/>
    <w:rsid w:val="00C1168C"/>
    <w:rsid w:val="00C122A8"/>
    <w:rsid w:val="00C123E3"/>
    <w:rsid w:val="00C12E29"/>
    <w:rsid w:val="00C13396"/>
    <w:rsid w:val="00C14580"/>
    <w:rsid w:val="00C1463D"/>
    <w:rsid w:val="00C160F1"/>
    <w:rsid w:val="00C16970"/>
    <w:rsid w:val="00C169E5"/>
    <w:rsid w:val="00C16F7C"/>
    <w:rsid w:val="00C17781"/>
    <w:rsid w:val="00C177E9"/>
    <w:rsid w:val="00C204C3"/>
    <w:rsid w:val="00C219DE"/>
    <w:rsid w:val="00C21A51"/>
    <w:rsid w:val="00C24DF1"/>
    <w:rsid w:val="00C250D5"/>
    <w:rsid w:val="00C2559D"/>
    <w:rsid w:val="00C25F95"/>
    <w:rsid w:val="00C2689E"/>
    <w:rsid w:val="00C26BF3"/>
    <w:rsid w:val="00C26DC5"/>
    <w:rsid w:val="00C272E2"/>
    <w:rsid w:val="00C27C53"/>
    <w:rsid w:val="00C3082A"/>
    <w:rsid w:val="00C30AC3"/>
    <w:rsid w:val="00C30BA3"/>
    <w:rsid w:val="00C31AFD"/>
    <w:rsid w:val="00C32189"/>
    <w:rsid w:val="00C3320B"/>
    <w:rsid w:val="00C33D46"/>
    <w:rsid w:val="00C353EA"/>
    <w:rsid w:val="00C35711"/>
    <w:rsid w:val="00C364A6"/>
    <w:rsid w:val="00C365A9"/>
    <w:rsid w:val="00C37DD0"/>
    <w:rsid w:val="00C37F3C"/>
    <w:rsid w:val="00C40C0C"/>
    <w:rsid w:val="00C40EE8"/>
    <w:rsid w:val="00C4258E"/>
    <w:rsid w:val="00C427E8"/>
    <w:rsid w:val="00C42DDB"/>
    <w:rsid w:val="00C45BEC"/>
    <w:rsid w:val="00C45D65"/>
    <w:rsid w:val="00C46BB9"/>
    <w:rsid w:val="00C46E79"/>
    <w:rsid w:val="00C47D54"/>
    <w:rsid w:val="00C47D97"/>
    <w:rsid w:val="00C50C78"/>
    <w:rsid w:val="00C516B8"/>
    <w:rsid w:val="00C516C8"/>
    <w:rsid w:val="00C520B3"/>
    <w:rsid w:val="00C534C8"/>
    <w:rsid w:val="00C53C9A"/>
    <w:rsid w:val="00C54326"/>
    <w:rsid w:val="00C5434F"/>
    <w:rsid w:val="00C54FDF"/>
    <w:rsid w:val="00C55F11"/>
    <w:rsid w:val="00C57184"/>
    <w:rsid w:val="00C57968"/>
    <w:rsid w:val="00C57ABA"/>
    <w:rsid w:val="00C57FAD"/>
    <w:rsid w:val="00C6012C"/>
    <w:rsid w:val="00C62243"/>
    <w:rsid w:val="00C6296B"/>
    <w:rsid w:val="00C62DBA"/>
    <w:rsid w:val="00C62DE5"/>
    <w:rsid w:val="00C63213"/>
    <w:rsid w:val="00C63C5A"/>
    <w:rsid w:val="00C64AB7"/>
    <w:rsid w:val="00C65628"/>
    <w:rsid w:val="00C6599D"/>
    <w:rsid w:val="00C65A0E"/>
    <w:rsid w:val="00C65B06"/>
    <w:rsid w:val="00C65C39"/>
    <w:rsid w:val="00C66D37"/>
    <w:rsid w:val="00C67984"/>
    <w:rsid w:val="00C700C7"/>
    <w:rsid w:val="00C70103"/>
    <w:rsid w:val="00C70D1D"/>
    <w:rsid w:val="00C711B3"/>
    <w:rsid w:val="00C7158A"/>
    <w:rsid w:val="00C716B7"/>
    <w:rsid w:val="00C71CEC"/>
    <w:rsid w:val="00C71FFC"/>
    <w:rsid w:val="00C72F2C"/>
    <w:rsid w:val="00C735A5"/>
    <w:rsid w:val="00C73B24"/>
    <w:rsid w:val="00C73F39"/>
    <w:rsid w:val="00C74344"/>
    <w:rsid w:val="00C747FB"/>
    <w:rsid w:val="00C74E5A"/>
    <w:rsid w:val="00C76783"/>
    <w:rsid w:val="00C76C51"/>
    <w:rsid w:val="00C77246"/>
    <w:rsid w:val="00C77837"/>
    <w:rsid w:val="00C7790F"/>
    <w:rsid w:val="00C779D1"/>
    <w:rsid w:val="00C779D4"/>
    <w:rsid w:val="00C77C43"/>
    <w:rsid w:val="00C77F7A"/>
    <w:rsid w:val="00C8007C"/>
    <w:rsid w:val="00C800BF"/>
    <w:rsid w:val="00C8114B"/>
    <w:rsid w:val="00C8134E"/>
    <w:rsid w:val="00C81904"/>
    <w:rsid w:val="00C81DE3"/>
    <w:rsid w:val="00C81FAB"/>
    <w:rsid w:val="00C823EE"/>
    <w:rsid w:val="00C8286E"/>
    <w:rsid w:val="00C83767"/>
    <w:rsid w:val="00C83D00"/>
    <w:rsid w:val="00C83F63"/>
    <w:rsid w:val="00C84998"/>
    <w:rsid w:val="00C84CE5"/>
    <w:rsid w:val="00C8543C"/>
    <w:rsid w:val="00C85636"/>
    <w:rsid w:val="00C8578F"/>
    <w:rsid w:val="00C860EC"/>
    <w:rsid w:val="00C8648E"/>
    <w:rsid w:val="00C86A8A"/>
    <w:rsid w:val="00C86EA2"/>
    <w:rsid w:val="00C8715D"/>
    <w:rsid w:val="00C872BD"/>
    <w:rsid w:val="00C87CB8"/>
    <w:rsid w:val="00C90052"/>
    <w:rsid w:val="00C9085A"/>
    <w:rsid w:val="00C90D63"/>
    <w:rsid w:val="00C918A4"/>
    <w:rsid w:val="00C91E91"/>
    <w:rsid w:val="00C91F0F"/>
    <w:rsid w:val="00C923E8"/>
    <w:rsid w:val="00C92898"/>
    <w:rsid w:val="00C92ABE"/>
    <w:rsid w:val="00C92D9D"/>
    <w:rsid w:val="00C932B5"/>
    <w:rsid w:val="00C942B4"/>
    <w:rsid w:val="00C94EDD"/>
    <w:rsid w:val="00C95012"/>
    <w:rsid w:val="00C95207"/>
    <w:rsid w:val="00C957F8"/>
    <w:rsid w:val="00C95EB7"/>
    <w:rsid w:val="00C968D1"/>
    <w:rsid w:val="00C97C75"/>
    <w:rsid w:val="00CA0623"/>
    <w:rsid w:val="00CA11E8"/>
    <w:rsid w:val="00CA1DD7"/>
    <w:rsid w:val="00CA1EF3"/>
    <w:rsid w:val="00CA25C8"/>
    <w:rsid w:val="00CA2B85"/>
    <w:rsid w:val="00CA2BD6"/>
    <w:rsid w:val="00CA2C1B"/>
    <w:rsid w:val="00CA35F4"/>
    <w:rsid w:val="00CA3820"/>
    <w:rsid w:val="00CA4255"/>
    <w:rsid w:val="00CA42A8"/>
    <w:rsid w:val="00CA5364"/>
    <w:rsid w:val="00CA5454"/>
    <w:rsid w:val="00CA612E"/>
    <w:rsid w:val="00CA704B"/>
    <w:rsid w:val="00CA7C34"/>
    <w:rsid w:val="00CA7FF2"/>
    <w:rsid w:val="00CB02E4"/>
    <w:rsid w:val="00CB1570"/>
    <w:rsid w:val="00CB1723"/>
    <w:rsid w:val="00CB21C9"/>
    <w:rsid w:val="00CB2833"/>
    <w:rsid w:val="00CB2DCB"/>
    <w:rsid w:val="00CB2F7B"/>
    <w:rsid w:val="00CB38A3"/>
    <w:rsid w:val="00CB3953"/>
    <w:rsid w:val="00CB444F"/>
    <w:rsid w:val="00CB4C08"/>
    <w:rsid w:val="00CB4C5B"/>
    <w:rsid w:val="00CB4D58"/>
    <w:rsid w:val="00CB567D"/>
    <w:rsid w:val="00CB5E3E"/>
    <w:rsid w:val="00CB5F81"/>
    <w:rsid w:val="00CB63EA"/>
    <w:rsid w:val="00CB6CB5"/>
    <w:rsid w:val="00CB79A8"/>
    <w:rsid w:val="00CC049B"/>
    <w:rsid w:val="00CC05F6"/>
    <w:rsid w:val="00CC0617"/>
    <w:rsid w:val="00CC2796"/>
    <w:rsid w:val="00CC2969"/>
    <w:rsid w:val="00CC3558"/>
    <w:rsid w:val="00CC3599"/>
    <w:rsid w:val="00CC3AD3"/>
    <w:rsid w:val="00CC3AE9"/>
    <w:rsid w:val="00CC3B1D"/>
    <w:rsid w:val="00CC3B39"/>
    <w:rsid w:val="00CC40FC"/>
    <w:rsid w:val="00CC44D3"/>
    <w:rsid w:val="00CC4BD4"/>
    <w:rsid w:val="00CC4D55"/>
    <w:rsid w:val="00CC523D"/>
    <w:rsid w:val="00CC69C2"/>
    <w:rsid w:val="00CC6AAE"/>
    <w:rsid w:val="00CC77FF"/>
    <w:rsid w:val="00CC7F2D"/>
    <w:rsid w:val="00CD0CDD"/>
    <w:rsid w:val="00CD1033"/>
    <w:rsid w:val="00CD20D3"/>
    <w:rsid w:val="00CD2404"/>
    <w:rsid w:val="00CD24F8"/>
    <w:rsid w:val="00CD2E65"/>
    <w:rsid w:val="00CD323A"/>
    <w:rsid w:val="00CD3CBF"/>
    <w:rsid w:val="00CD3E45"/>
    <w:rsid w:val="00CD3EDA"/>
    <w:rsid w:val="00CD4A14"/>
    <w:rsid w:val="00CD4AB6"/>
    <w:rsid w:val="00CD5778"/>
    <w:rsid w:val="00CD5F06"/>
    <w:rsid w:val="00CD6E2D"/>
    <w:rsid w:val="00CD6E86"/>
    <w:rsid w:val="00CD707E"/>
    <w:rsid w:val="00CD70DE"/>
    <w:rsid w:val="00CD72AB"/>
    <w:rsid w:val="00CE02EC"/>
    <w:rsid w:val="00CE04BA"/>
    <w:rsid w:val="00CE0A0C"/>
    <w:rsid w:val="00CE0F7C"/>
    <w:rsid w:val="00CE1961"/>
    <w:rsid w:val="00CE35D9"/>
    <w:rsid w:val="00CE38B5"/>
    <w:rsid w:val="00CE3944"/>
    <w:rsid w:val="00CE3C08"/>
    <w:rsid w:val="00CE4EFF"/>
    <w:rsid w:val="00CE5510"/>
    <w:rsid w:val="00CE57D0"/>
    <w:rsid w:val="00CE57DA"/>
    <w:rsid w:val="00CE62DA"/>
    <w:rsid w:val="00CE68D4"/>
    <w:rsid w:val="00CE6E3D"/>
    <w:rsid w:val="00CE72E0"/>
    <w:rsid w:val="00CE7514"/>
    <w:rsid w:val="00CE7540"/>
    <w:rsid w:val="00CE7E49"/>
    <w:rsid w:val="00CF0DB5"/>
    <w:rsid w:val="00CF1726"/>
    <w:rsid w:val="00CF199C"/>
    <w:rsid w:val="00CF19E6"/>
    <w:rsid w:val="00CF1D47"/>
    <w:rsid w:val="00CF1D8F"/>
    <w:rsid w:val="00CF3736"/>
    <w:rsid w:val="00CF3C14"/>
    <w:rsid w:val="00CF41CE"/>
    <w:rsid w:val="00CF5070"/>
    <w:rsid w:val="00CF55EC"/>
    <w:rsid w:val="00CF5698"/>
    <w:rsid w:val="00CF5A8D"/>
    <w:rsid w:val="00CF5AC6"/>
    <w:rsid w:val="00CF6113"/>
    <w:rsid w:val="00CF6EDB"/>
    <w:rsid w:val="00CF6FE6"/>
    <w:rsid w:val="00CF7D2F"/>
    <w:rsid w:val="00D0022F"/>
    <w:rsid w:val="00D0078B"/>
    <w:rsid w:val="00D00EF2"/>
    <w:rsid w:val="00D011C5"/>
    <w:rsid w:val="00D0123F"/>
    <w:rsid w:val="00D01ED0"/>
    <w:rsid w:val="00D0214A"/>
    <w:rsid w:val="00D02D3E"/>
    <w:rsid w:val="00D02E59"/>
    <w:rsid w:val="00D0413C"/>
    <w:rsid w:val="00D04419"/>
    <w:rsid w:val="00D04605"/>
    <w:rsid w:val="00D0502B"/>
    <w:rsid w:val="00D051A9"/>
    <w:rsid w:val="00D05CEB"/>
    <w:rsid w:val="00D05D1E"/>
    <w:rsid w:val="00D0624B"/>
    <w:rsid w:val="00D063A2"/>
    <w:rsid w:val="00D06680"/>
    <w:rsid w:val="00D06831"/>
    <w:rsid w:val="00D06C34"/>
    <w:rsid w:val="00D06D38"/>
    <w:rsid w:val="00D0796D"/>
    <w:rsid w:val="00D07B7E"/>
    <w:rsid w:val="00D10098"/>
    <w:rsid w:val="00D1020D"/>
    <w:rsid w:val="00D10302"/>
    <w:rsid w:val="00D104C7"/>
    <w:rsid w:val="00D10FCE"/>
    <w:rsid w:val="00D11A63"/>
    <w:rsid w:val="00D12B50"/>
    <w:rsid w:val="00D13372"/>
    <w:rsid w:val="00D13598"/>
    <w:rsid w:val="00D137B8"/>
    <w:rsid w:val="00D139BF"/>
    <w:rsid w:val="00D13B97"/>
    <w:rsid w:val="00D13FD6"/>
    <w:rsid w:val="00D1433A"/>
    <w:rsid w:val="00D14B9E"/>
    <w:rsid w:val="00D152F8"/>
    <w:rsid w:val="00D17447"/>
    <w:rsid w:val="00D17678"/>
    <w:rsid w:val="00D207FE"/>
    <w:rsid w:val="00D22B67"/>
    <w:rsid w:val="00D237A6"/>
    <w:rsid w:val="00D2443B"/>
    <w:rsid w:val="00D24680"/>
    <w:rsid w:val="00D248DE"/>
    <w:rsid w:val="00D24DCD"/>
    <w:rsid w:val="00D25CD1"/>
    <w:rsid w:val="00D25D13"/>
    <w:rsid w:val="00D2764B"/>
    <w:rsid w:val="00D300EB"/>
    <w:rsid w:val="00D30681"/>
    <w:rsid w:val="00D306B2"/>
    <w:rsid w:val="00D306C8"/>
    <w:rsid w:val="00D30A90"/>
    <w:rsid w:val="00D31745"/>
    <w:rsid w:val="00D31932"/>
    <w:rsid w:val="00D3293A"/>
    <w:rsid w:val="00D350FC"/>
    <w:rsid w:val="00D35514"/>
    <w:rsid w:val="00D35DED"/>
    <w:rsid w:val="00D36290"/>
    <w:rsid w:val="00D40302"/>
    <w:rsid w:val="00D40972"/>
    <w:rsid w:val="00D4105B"/>
    <w:rsid w:val="00D4120B"/>
    <w:rsid w:val="00D415A1"/>
    <w:rsid w:val="00D4168D"/>
    <w:rsid w:val="00D41C45"/>
    <w:rsid w:val="00D41CCA"/>
    <w:rsid w:val="00D42258"/>
    <w:rsid w:val="00D4459C"/>
    <w:rsid w:val="00D45017"/>
    <w:rsid w:val="00D457E3"/>
    <w:rsid w:val="00D45E68"/>
    <w:rsid w:val="00D45EB7"/>
    <w:rsid w:val="00D46176"/>
    <w:rsid w:val="00D469EA"/>
    <w:rsid w:val="00D46AC8"/>
    <w:rsid w:val="00D478B2"/>
    <w:rsid w:val="00D502FA"/>
    <w:rsid w:val="00D50318"/>
    <w:rsid w:val="00D5056F"/>
    <w:rsid w:val="00D50BAE"/>
    <w:rsid w:val="00D51105"/>
    <w:rsid w:val="00D518AE"/>
    <w:rsid w:val="00D51D00"/>
    <w:rsid w:val="00D52711"/>
    <w:rsid w:val="00D529A7"/>
    <w:rsid w:val="00D5349F"/>
    <w:rsid w:val="00D534CF"/>
    <w:rsid w:val="00D53FD4"/>
    <w:rsid w:val="00D541CB"/>
    <w:rsid w:val="00D550C5"/>
    <w:rsid w:val="00D5562A"/>
    <w:rsid w:val="00D55984"/>
    <w:rsid w:val="00D56330"/>
    <w:rsid w:val="00D57301"/>
    <w:rsid w:val="00D57335"/>
    <w:rsid w:val="00D57457"/>
    <w:rsid w:val="00D57BC4"/>
    <w:rsid w:val="00D6094C"/>
    <w:rsid w:val="00D609E8"/>
    <w:rsid w:val="00D60B97"/>
    <w:rsid w:val="00D61039"/>
    <w:rsid w:val="00D61E48"/>
    <w:rsid w:val="00D620D0"/>
    <w:rsid w:val="00D63283"/>
    <w:rsid w:val="00D6377E"/>
    <w:rsid w:val="00D637D2"/>
    <w:rsid w:val="00D63FEE"/>
    <w:rsid w:val="00D640F6"/>
    <w:rsid w:val="00D642AD"/>
    <w:rsid w:val="00D645E1"/>
    <w:rsid w:val="00D64722"/>
    <w:rsid w:val="00D64749"/>
    <w:rsid w:val="00D64E5E"/>
    <w:rsid w:val="00D659BC"/>
    <w:rsid w:val="00D65A20"/>
    <w:rsid w:val="00D6675F"/>
    <w:rsid w:val="00D66A19"/>
    <w:rsid w:val="00D67140"/>
    <w:rsid w:val="00D672F8"/>
    <w:rsid w:val="00D67437"/>
    <w:rsid w:val="00D67934"/>
    <w:rsid w:val="00D67B11"/>
    <w:rsid w:val="00D70CE9"/>
    <w:rsid w:val="00D70D73"/>
    <w:rsid w:val="00D7138D"/>
    <w:rsid w:val="00D72C99"/>
    <w:rsid w:val="00D74544"/>
    <w:rsid w:val="00D74661"/>
    <w:rsid w:val="00D74701"/>
    <w:rsid w:val="00D74A11"/>
    <w:rsid w:val="00D74B2E"/>
    <w:rsid w:val="00D758B4"/>
    <w:rsid w:val="00D75BC4"/>
    <w:rsid w:val="00D75CB0"/>
    <w:rsid w:val="00D767D0"/>
    <w:rsid w:val="00D77A32"/>
    <w:rsid w:val="00D80032"/>
    <w:rsid w:val="00D804AC"/>
    <w:rsid w:val="00D81178"/>
    <w:rsid w:val="00D82C2D"/>
    <w:rsid w:val="00D82FF5"/>
    <w:rsid w:val="00D84545"/>
    <w:rsid w:val="00D849BE"/>
    <w:rsid w:val="00D84F57"/>
    <w:rsid w:val="00D85000"/>
    <w:rsid w:val="00D850F1"/>
    <w:rsid w:val="00D85402"/>
    <w:rsid w:val="00D8542D"/>
    <w:rsid w:val="00D85A5D"/>
    <w:rsid w:val="00D863ED"/>
    <w:rsid w:val="00D86567"/>
    <w:rsid w:val="00D8699B"/>
    <w:rsid w:val="00D87225"/>
    <w:rsid w:val="00D873B1"/>
    <w:rsid w:val="00D8747A"/>
    <w:rsid w:val="00D874E2"/>
    <w:rsid w:val="00D9111C"/>
    <w:rsid w:val="00D91603"/>
    <w:rsid w:val="00D91769"/>
    <w:rsid w:val="00D91914"/>
    <w:rsid w:val="00D91C46"/>
    <w:rsid w:val="00D91F30"/>
    <w:rsid w:val="00D925D9"/>
    <w:rsid w:val="00D926A4"/>
    <w:rsid w:val="00D92B51"/>
    <w:rsid w:val="00D930CC"/>
    <w:rsid w:val="00D93317"/>
    <w:rsid w:val="00D93FAC"/>
    <w:rsid w:val="00D9446E"/>
    <w:rsid w:val="00D945B8"/>
    <w:rsid w:val="00D947E7"/>
    <w:rsid w:val="00D94F8D"/>
    <w:rsid w:val="00D95258"/>
    <w:rsid w:val="00D95775"/>
    <w:rsid w:val="00D959B0"/>
    <w:rsid w:val="00D95A40"/>
    <w:rsid w:val="00D95E2D"/>
    <w:rsid w:val="00D96655"/>
    <w:rsid w:val="00D96744"/>
    <w:rsid w:val="00DA1CA7"/>
    <w:rsid w:val="00DA1E67"/>
    <w:rsid w:val="00DA22A8"/>
    <w:rsid w:val="00DA263A"/>
    <w:rsid w:val="00DA26AC"/>
    <w:rsid w:val="00DA3219"/>
    <w:rsid w:val="00DA3C3F"/>
    <w:rsid w:val="00DA3CF8"/>
    <w:rsid w:val="00DA476C"/>
    <w:rsid w:val="00DA4C4C"/>
    <w:rsid w:val="00DA4E3D"/>
    <w:rsid w:val="00DA5D35"/>
    <w:rsid w:val="00DA6C44"/>
    <w:rsid w:val="00DA7486"/>
    <w:rsid w:val="00DA77C0"/>
    <w:rsid w:val="00DA7D94"/>
    <w:rsid w:val="00DA7EAB"/>
    <w:rsid w:val="00DB0708"/>
    <w:rsid w:val="00DB0F8F"/>
    <w:rsid w:val="00DB1A75"/>
    <w:rsid w:val="00DB1B12"/>
    <w:rsid w:val="00DB21C7"/>
    <w:rsid w:val="00DB2C37"/>
    <w:rsid w:val="00DB32F1"/>
    <w:rsid w:val="00DB3878"/>
    <w:rsid w:val="00DB3A4E"/>
    <w:rsid w:val="00DB3C58"/>
    <w:rsid w:val="00DB3F14"/>
    <w:rsid w:val="00DB4ECF"/>
    <w:rsid w:val="00DB58F7"/>
    <w:rsid w:val="00DB5B31"/>
    <w:rsid w:val="00DB5D34"/>
    <w:rsid w:val="00DB64B7"/>
    <w:rsid w:val="00DB664B"/>
    <w:rsid w:val="00DB67FC"/>
    <w:rsid w:val="00DB702F"/>
    <w:rsid w:val="00DB7750"/>
    <w:rsid w:val="00DB775C"/>
    <w:rsid w:val="00DB78A3"/>
    <w:rsid w:val="00DB79D0"/>
    <w:rsid w:val="00DC0F2E"/>
    <w:rsid w:val="00DC1406"/>
    <w:rsid w:val="00DC1DD3"/>
    <w:rsid w:val="00DC231A"/>
    <w:rsid w:val="00DC306B"/>
    <w:rsid w:val="00DC3A61"/>
    <w:rsid w:val="00DC412F"/>
    <w:rsid w:val="00DC430B"/>
    <w:rsid w:val="00DC4533"/>
    <w:rsid w:val="00DC4D3F"/>
    <w:rsid w:val="00DC522F"/>
    <w:rsid w:val="00DC5640"/>
    <w:rsid w:val="00DC5743"/>
    <w:rsid w:val="00DC5BEC"/>
    <w:rsid w:val="00DC5F1A"/>
    <w:rsid w:val="00DC6A71"/>
    <w:rsid w:val="00DC6BA7"/>
    <w:rsid w:val="00DC6F84"/>
    <w:rsid w:val="00DD01B8"/>
    <w:rsid w:val="00DD099E"/>
    <w:rsid w:val="00DD19E0"/>
    <w:rsid w:val="00DD1C41"/>
    <w:rsid w:val="00DD21CD"/>
    <w:rsid w:val="00DD30C8"/>
    <w:rsid w:val="00DD4E74"/>
    <w:rsid w:val="00DD4F4A"/>
    <w:rsid w:val="00DD5263"/>
    <w:rsid w:val="00DD5970"/>
    <w:rsid w:val="00DD67A7"/>
    <w:rsid w:val="00DD6956"/>
    <w:rsid w:val="00DD699A"/>
    <w:rsid w:val="00DD6CD2"/>
    <w:rsid w:val="00DD7481"/>
    <w:rsid w:val="00DD77F0"/>
    <w:rsid w:val="00DD7D2F"/>
    <w:rsid w:val="00DE145A"/>
    <w:rsid w:val="00DE1C80"/>
    <w:rsid w:val="00DE33E3"/>
    <w:rsid w:val="00DE37A8"/>
    <w:rsid w:val="00DE4107"/>
    <w:rsid w:val="00DE41C2"/>
    <w:rsid w:val="00DE48FC"/>
    <w:rsid w:val="00DE55F2"/>
    <w:rsid w:val="00DE5B46"/>
    <w:rsid w:val="00DE64FA"/>
    <w:rsid w:val="00DE6620"/>
    <w:rsid w:val="00DE7A14"/>
    <w:rsid w:val="00DF1196"/>
    <w:rsid w:val="00DF19F3"/>
    <w:rsid w:val="00DF1F38"/>
    <w:rsid w:val="00DF2059"/>
    <w:rsid w:val="00DF212A"/>
    <w:rsid w:val="00DF21B5"/>
    <w:rsid w:val="00DF244A"/>
    <w:rsid w:val="00DF2C38"/>
    <w:rsid w:val="00DF2E6F"/>
    <w:rsid w:val="00DF32A9"/>
    <w:rsid w:val="00DF43B6"/>
    <w:rsid w:val="00DF4964"/>
    <w:rsid w:val="00DF5E0B"/>
    <w:rsid w:val="00DF617A"/>
    <w:rsid w:val="00DF61F3"/>
    <w:rsid w:val="00DF68E4"/>
    <w:rsid w:val="00DF79A0"/>
    <w:rsid w:val="00DF7C39"/>
    <w:rsid w:val="00E00B0F"/>
    <w:rsid w:val="00E0144E"/>
    <w:rsid w:val="00E01875"/>
    <w:rsid w:val="00E02794"/>
    <w:rsid w:val="00E02E8C"/>
    <w:rsid w:val="00E02F6D"/>
    <w:rsid w:val="00E0357D"/>
    <w:rsid w:val="00E03CB5"/>
    <w:rsid w:val="00E0408D"/>
    <w:rsid w:val="00E040AD"/>
    <w:rsid w:val="00E0491F"/>
    <w:rsid w:val="00E04BFB"/>
    <w:rsid w:val="00E0506E"/>
    <w:rsid w:val="00E05726"/>
    <w:rsid w:val="00E0599D"/>
    <w:rsid w:val="00E06E34"/>
    <w:rsid w:val="00E06FD0"/>
    <w:rsid w:val="00E11DF8"/>
    <w:rsid w:val="00E12D2E"/>
    <w:rsid w:val="00E14B36"/>
    <w:rsid w:val="00E153B8"/>
    <w:rsid w:val="00E154F7"/>
    <w:rsid w:val="00E15DC1"/>
    <w:rsid w:val="00E162FE"/>
    <w:rsid w:val="00E16382"/>
    <w:rsid w:val="00E163A1"/>
    <w:rsid w:val="00E1739E"/>
    <w:rsid w:val="00E1748B"/>
    <w:rsid w:val="00E17F7E"/>
    <w:rsid w:val="00E201A0"/>
    <w:rsid w:val="00E211F5"/>
    <w:rsid w:val="00E212CD"/>
    <w:rsid w:val="00E2161E"/>
    <w:rsid w:val="00E226CF"/>
    <w:rsid w:val="00E22790"/>
    <w:rsid w:val="00E2379C"/>
    <w:rsid w:val="00E23EDA"/>
    <w:rsid w:val="00E24B0A"/>
    <w:rsid w:val="00E24EC2"/>
    <w:rsid w:val="00E250A6"/>
    <w:rsid w:val="00E2557E"/>
    <w:rsid w:val="00E2586B"/>
    <w:rsid w:val="00E261E6"/>
    <w:rsid w:val="00E2671D"/>
    <w:rsid w:val="00E26732"/>
    <w:rsid w:val="00E267DC"/>
    <w:rsid w:val="00E26813"/>
    <w:rsid w:val="00E27211"/>
    <w:rsid w:val="00E27320"/>
    <w:rsid w:val="00E27582"/>
    <w:rsid w:val="00E27D7C"/>
    <w:rsid w:val="00E30C98"/>
    <w:rsid w:val="00E30F40"/>
    <w:rsid w:val="00E311AF"/>
    <w:rsid w:val="00E31862"/>
    <w:rsid w:val="00E31C79"/>
    <w:rsid w:val="00E32C7B"/>
    <w:rsid w:val="00E34624"/>
    <w:rsid w:val="00E34931"/>
    <w:rsid w:val="00E34D2C"/>
    <w:rsid w:val="00E3515E"/>
    <w:rsid w:val="00E3696E"/>
    <w:rsid w:val="00E36CBA"/>
    <w:rsid w:val="00E36E2E"/>
    <w:rsid w:val="00E3737D"/>
    <w:rsid w:val="00E373EC"/>
    <w:rsid w:val="00E376FF"/>
    <w:rsid w:val="00E37AB9"/>
    <w:rsid w:val="00E4057C"/>
    <w:rsid w:val="00E408A7"/>
    <w:rsid w:val="00E40E5B"/>
    <w:rsid w:val="00E40E74"/>
    <w:rsid w:val="00E40FC7"/>
    <w:rsid w:val="00E41DAE"/>
    <w:rsid w:val="00E42265"/>
    <w:rsid w:val="00E4280E"/>
    <w:rsid w:val="00E42AEE"/>
    <w:rsid w:val="00E42F4C"/>
    <w:rsid w:val="00E43DC3"/>
    <w:rsid w:val="00E448F7"/>
    <w:rsid w:val="00E44CE9"/>
    <w:rsid w:val="00E4567D"/>
    <w:rsid w:val="00E45CAD"/>
    <w:rsid w:val="00E45CD5"/>
    <w:rsid w:val="00E46B05"/>
    <w:rsid w:val="00E472A2"/>
    <w:rsid w:val="00E47696"/>
    <w:rsid w:val="00E47EC5"/>
    <w:rsid w:val="00E47FC8"/>
    <w:rsid w:val="00E50A9E"/>
    <w:rsid w:val="00E5161D"/>
    <w:rsid w:val="00E52050"/>
    <w:rsid w:val="00E5205B"/>
    <w:rsid w:val="00E522D7"/>
    <w:rsid w:val="00E52659"/>
    <w:rsid w:val="00E52A9C"/>
    <w:rsid w:val="00E52C6F"/>
    <w:rsid w:val="00E532AA"/>
    <w:rsid w:val="00E53327"/>
    <w:rsid w:val="00E5399A"/>
    <w:rsid w:val="00E5473F"/>
    <w:rsid w:val="00E55B17"/>
    <w:rsid w:val="00E55C42"/>
    <w:rsid w:val="00E55F03"/>
    <w:rsid w:val="00E56BE0"/>
    <w:rsid w:val="00E575CF"/>
    <w:rsid w:val="00E579B6"/>
    <w:rsid w:val="00E57A14"/>
    <w:rsid w:val="00E60B7C"/>
    <w:rsid w:val="00E60E1B"/>
    <w:rsid w:val="00E60FCE"/>
    <w:rsid w:val="00E616E7"/>
    <w:rsid w:val="00E619A9"/>
    <w:rsid w:val="00E63645"/>
    <w:rsid w:val="00E63A54"/>
    <w:rsid w:val="00E63A59"/>
    <w:rsid w:val="00E63CAE"/>
    <w:rsid w:val="00E63D0D"/>
    <w:rsid w:val="00E64603"/>
    <w:rsid w:val="00E64CFC"/>
    <w:rsid w:val="00E65B00"/>
    <w:rsid w:val="00E65E7E"/>
    <w:rsid w:val="00E66147"/>
    <w:rsid w:val="00E66FB3"/>
    <w:rsid w:val="00E67920"/>
    <w:rsid w:val="00E700D0"/>
    <w:rsid w:val="00E703C8"/>
    <w:rsid w:val="00E71ED0"/>
    <w:rsid w:val="00E72A63"/>
    <w:rsid w:val="00E73BB1"/>
    <w:rsid w:val="00E741DA"/>
    <w:rsid w:val="00E741FE"/>
    <w:rsid w:val="00E74CA5"/>
    <w:rsid w:val="00E75556"/>
    <w:rsid w:val="00E76867"/>
    <w:rsid w:val="00E76BE6"/>
    <w:rsid w:val="00E76E4B"/>
    <w:rsid w:val="00E76F9B"/>
    <w:rsid w:val="00E77DCB"/>
    <w:rsid w:val="00E803D9"/>
    <w:rsid w:val="00E80D15"/>
    <w:rsid w:val="00E80F71"/>
    <w:rsid w:val="00E819B8"/>
    <w:rsid w:val="00E81F73"/>
    <w:rsid w:val="00E82E56"/>
    <w:rsid w:val="00E83ACF"/>
    <w:rsid w:val="00E84776"/>
    <w:rsid w:val="00E853BD"/>
    <w:rsid w:val="00E854D1"/>
    <w:rsid w:val="00E85C61"/>
    <w:rsid w:val="00E85D6D"/>
    <w:rsid w:val="00E8604E"/>
    <w:rsid w:val="00E861AC"/>
    <w:rsid w:val="00E866B5"/>
    <w:rsid w:val="00E8730B"/>
    <w:rsid w:val="00E877BD"/>
    <w:rsid w:val="00E87F53"/>
    <w:rsid w:val="00E90021"/>
    <w:rsid w:val="00E90456"/>
    <w:rsid w:val="00E90943"/>
    <w:rsid w:val="00E91205"/>
    <w:rsid w:val="00E924F2"/>
    <w:rsid w:val="00E92835"/>
    <w:rsid w:val="00E93130"/>
    <w:rsid w:val="00E93305"/>
    <w:rsid w:val="00E93427"/>
    <w:rsid w:val="00E94436"/>
    <w:rsid w:val="00E95D4C"/>
    <w:rsid w:val="00E96935"/>
    <w:rsid w:val="00E96B70"/>
    <w:rsid w:val="00E96EAC"/>
    <w:rsid w:val="00E96EDC"/>
    <w:rsid w:val="00E970E7"/>
    <w:rsid w:val="00EA0290"/>
    <w:rsid w:val="00EA0394"/>
    <w:rsid w:val="00EA0473"/>
    <w:rsid w:val="00EA09B7"/>
    <w:rsid w:val="00EA101A"/>
    <w:rsid w:val="00EA1282"/>
    <w:rsid w:val="00EA152A"/>
    <w:rsid w:val="00EA27E3"/>
    <w:rsid w:val="00EA306B"/>
    <w:rsid w:val="00EA34E2"/>
    <w:rsid w:val="00EA41A2"/>
    <w:rsid w:val="00EA420E"/>
    <w:rsid w:val="00EA45DE"/>
    <w:rsid w:val="00EA4839"/>
    <w:rsid w:val="00EA4970"/>
    <w:rsid w:val="00EA4C59"/>
    <w:rsid w:val="00EA4FD3"/>
    <w:rsid w:val="00EA59B7"/>
    <w:rsid w:val="00EA67F2"/>
    <w:rsid w:val="00EA688E"/>
    <w:rsid w:val="00EA68B1"/>
    <w:rsid w:val="00EA6D5A"/>
    <w:rsid w:val="00EA77C4"/>
    <w:rsid w:val="00EB096E"/>
    <w:rsid w:val="00EB1051"/>
    <w:rsid w:val="00EB1C72"/>
    <w:rsid w:val="00EB24A1"/>
    <w:rsid w:val="00EB2807"/>
    <w:rsid w:val="00EB39E9"/>
    <w:rsid w:val="00EB3B9C"/>
    <w:rsid w:val="00EB4145"/>
    <w:rsid w:val="00EB4AAB"/>
    <w:rsid w:val="00EB50FC"/>
    <w:rsid w:val="00EB5355"/>
    <w:rsid w:val="00EB5411"/>
    <w:rsid w:val="00EB6538"/>
    <w:rsid w:val="00EB6839"/>
    <w:rsid w:val="00EB6CBE"/>
    <w:rsid w:val="00EB6D2C"/>
    <w:rsid w:val="00EB737E"/>
    <w:rsid w:val="00EB74F5"/>
    <w:rsid w:val="00EB75EA"/>
    <w:rsid w:val="00EC0A44"/>
    <w:rsid w:val="00EC0B7F"/>
    <w:rsid w:val="00EC1987"/>
    <w:rsid w:val="00EC3467"/>
    <w:rsid w:val="00EC399E"/>
    <w:rsid w:val="00EC3B02"/>
    <w:rsid w:val="00EC5DE5"/>
    <w:rsid w:val="00EC6290"/>
    <w:rsid w:val="00EC63A0"/>
    <w:rsid w:val="00EC65EB"/>
    <w:rsid w:val="00EC7EA4"/>
    <w:rsid w:val="00ED093F"/>
    <w:rsid w:val="00ED0E10"/>
    <w:rsid w:val="00ED15D7"/>
    <w:rsid w:val="00ED1A85"/>
    <w:rsid w:val="00ED1E8F"/>
    <w:rsid w:val="00ED226F"/>
    <w:rsid w:val="00ED2419"/>
    <w:rsid w:val="00ED2D57"/>
    <w:rsid w:val="00ED2E18"/>
    <w:rsid w:val="00ED365D"/>
    <w:rsid w:val="00ED4111"/>
    <w:rsid w:val="00ED46A8"/>
    <w:rsid w:val="00ED5049"/>
    <w:rsid w:val="00ED6569"/>
    <w:rsid w:val="00ED67E4"/>
    <w:rsid w:val="00ED687E"/>
    <w:rsid w:val="00ED7BC1"/>
    <w:rsid w:val="00EE169D"/>
    <w:rsid w:val="00EE19F6"/>
    <w:rsid w:val="00EE1C27"/>
    <w:rsid w:val="00EE2275"/>
    <w:rsid w:val="00EE34F4"/>
    <w:rsid w:val="00EE35B3"/>
    <w:rsid w:val="00EE431A"/>
    <w:rsid w:val="00EE52C3"/>
    <w:rsid w:val="00EE52D4"/>
    <w:rsid w:val="00EE584E"/>
    <w:rsid w:val="00EE5F33"/>
    <w:rsid w:val="00EE691F"/>
    <w:rsid w:val="00EE7162"/>
    <w:rsid w:val="00EE7570"/>
    <w:rsid w:val="00EF0823"/>
    <w:rsid w:val="00EF0AD1"/>
    <w:rsid w:val="00EF0D0A"/>
    <w:rsid w:val="00EF15A9"/>
    <w:rsid w:val="00EF3406"/>
    <w:rsid w:val="00EF376D"/>
    <w:rsid w:val="00EF4760"/>
    <w:rsid w:val="00EF4B10"/>
    <w:rsid w:val="00EF5446"/>
    <w:rsid w:val="00EF6286"/>
    <w:rsid w:val="00EF66AA"/>
    <w:rsid w:val="00EF6740"/>
    <w:rsid w:val="00EF6AAD"/>
    <w:rsid w:val="00EF73A9"/>
    <w:rsid w:val="00EF7823"/>
    <w:rsid w:val="00EF7CCC"/>
    <w:rsid w:val="00F01050"/>
    <w:rsid w:val="00F02109"/>
    <w:rsid w:val="00F02865"/>
    <w:rsid w:val="00F02ADD"/>
    <w:rsid w:val="00F02D7C"/>
    <w:rsid w:val="00F03C22"/>
    <w:rsid w:val="00F03E13"/>
    <w:rsid w:val="00F03E71"/>
    <w:rsid w:val="00F0404A"/>
    <w:rsid w:val="00F0516E"/>
    <w:rsid w:val="00F059E5"/>
    <w:rsid w:val="00F05BC3"/>
    <w:rsid w:val="00F06451"/>
    <w:rsid w:val="00F06CE6"/>
    <w:rsid w:val="00F06D8C"/>
    <w:rsid w:val="00F06DB5"/>
    <w:rsid w:val="00F06E9F"/>
    <w:rsid w:val="00F1014F"/>
    <w:rsid w:val="00F11432"/>
    <w:rsid w:val="00F1178B"/>
    <w:rsid w:val="00F120DE"/>
    <w:rsid w:val="00F12BE3"/>
    <w:rsid w:val="00F12E2D"/>
    <w:rsid w:val="00F13D4C"/>
    <w:rsid w:val="00F15431"/>
    <w:rsid w:val="00F1633E"/>
    <w:rsid w:val="00F16F82"/>
    <w:rsid w:val="00F16FC1"/>
    <w:rsid w:val="00F1785B"/>
    <w:rsid w:val="00F2003D"/>
    <w:rsid w:val="00F20737"/>
    <w:rsid w:val="00F2189A"/>
    <w:rsid w:val="00F21D14"/>
    <w:rsid w:val="00F2270D"/>
    <w:rsid w:val="00F22D29"/>
    <w:rsid w:val="00F23A16"/>
    <w:rsid w:val="00F240BB"/>
    <w:rsid w:val="00F2415E"/>
    <w:rsid w:val="00F2696D"/>
    <w:rsid w:val="00F26EB3"/>
    <w:rsid w:val="00F27702"/>
    <w:rsid w:val="00F277A4"/>
    <w:rsid w:val="00F27DED"/>
    <w:rsid w:val="00F30DBF"/>
    <w:rsid w:val="00F31444"/>
    <w:rsid w:val="00F318BA"/>
    <w:rsid w:val="00F319B8"/>
    <w:rsid w:val="00F320C4"/>
    <w:rsid w:val="00F3226A"/>
    <w:rsid w:val="00F32E46"/>
    <w:rsid w:val="00F332D2"/>
    <w:rsid w:val="00F3363B"/>
    <w:rsid w:val="00F347C5"/>
    <w:rsid w:val="00F35730"/>
    <w:rsid w:val="00F364CA"/>
    <w:rsid w:val="00F36742"/>
    <w:rsid w:val="00F378D9"/>
    <w:rsid w:val="00F37BFE"/>
    <w:rsid w:val="00F4171D"/>
    <w:rsid w:val="00F42A1F"/>
    <w:rsid w:val="00F43425"/>
    <w:rsid w:val="00F44610"/>
    <w:rsid w:val="00F45A94"/>
    <w:rsid w:val="00F45E79"/>
    <w:rsid w:val="00F46724"/>
    <w:rsid w:val="00F46B18"/>
    <w:rsid w:val="00F47DD5"/>
    <w:rsid w:val="00F47E48"/>
    <w:rsid w:val="00F50B9B"/>
    <w:rsid w:val="00F51423"/>
    <w:rsid w:val="00F51E39"/>
    <w:rsid w:val="00F5288E"/>
    <w:rsid w:val="00F52A17"/>
    <w:rsid w:val="00F54249"/>
    <w:rsid w:val="00F54AE3"/>
    <w:rsid w:val="00F55623"/>
    <w:rsid w:val="00F55DEF"/>
    <w:rsid w:val="00F56090"/>
    <w:rsid w:val="00F5628F"/>
    <w:rsid w:val="00F562A9"/>
    <w:rsid w:val="00F562ED"/>
    <w:rsid w:val="00F5677C"/>
    <w:rsid w:val="00F56975"/>
    <w:rsid w:val="00F5697F"/>
    <w:rsid w:val="00F56B18"/>
    <w:rsid w:val="00F57FED"/>
    <w:rsid w:val="00F60CF9"/>
    <w:rsid w:val="00F615E5"/>
    <w:rsid w:val="00F61D40"/>
    <w:rsid w:val="00F62058"/>
    <w:rsid w:val="00F62906"/>
    <w:rsid w:val="00F6318B"/>
    <w:rsid w:val="00F639AA"/>
    <w:rsid w:val="00F63BAD"/>
    <w:rsid w:val="00F64248"/>
    <w:rsid w:val="00F64E89"/>
    <w:rsid w:val="00F64F7C"/>
    <w:rsid w:val="00F65247"/>
    <w:rsid w:val="00F65A3A"/>
    <w:rsid w:val="00F65A4B"/>
    <w:rsid w:val="00F65F03"/>
    <w:rsid w:val="00F66209"/>
    <w:rsid w:val="00F66D14"/>
    <w:rsid w:val="00F66E8E"/>
    <w:rsid w:val="00F67B99"/>
    <w:rsid w:val="00F67BDC"/>
    <w:rsid w:val="00F70364"/>
    <w:rsid w:val="00F70DF5"/>
    <w:rsid w:val="00F7164E"/>
    <w:rsid w:val="00F7251E"/>
    <w:rsid w:val="00F72714"/>
    <w:rsid w:val="00F73D07"/>
    <w:rsid w:val="00F746E1"/>
    <w:rsid w:val="00F748BC"/>
    <w:rsid w:val="00F74B1A"/>
    <w:rsid w:val="00F74E26"/>
    <w:rsid w:val="00F75968"/>
    <w:rsid w:val="00F764EB"/>
    <w:rsid w:val="00F76B3B"/>
    <w:rsid w:val="00F76B51"/>
    <w:rsid w:val="00F80474"/>
    <w:rsid w:val="00F80D3E"/>
    <w:rsid w:val="00F811C8"/>
    <w:rsid w:val="00F81C44"/>
    <w:rsid w:val="00F820A1"/>
    <w:rsid w:val="00F82DE9"/>
    <w:rsid w:val="00F83775"/>
    <w:rsid w:val="00F84383"/>
    <w:rsid w:val="00F84D5A"/>
    <w:rsid w:val="00F8623A"/>
    <w:rsid w:val="00F867BC"/>
    <w:rsid w:val="00F86E0C"/>
    <w:rsid w:val="00F90337"/>
    <w:rsid w:val="00F9049E"/>
    <w:rsid w:val="00F906ED"/>
    <w:rsid w:val="00F91789"/>
    <w:rsid w:val="00F91885"/>
    <w:rsid w:val="00F91B1C"/>
    <w:rsid w:val="00F924E2"/>
    <w:rsid w:val="00F92641"/>
    <w:rsid w:val="00F92B7E"/>
    <w:rsid w:val="00F938A7"/>
    <w:rsid w:val="00F944C7"/>
    <w:rsid w:val="00F94DAC"/>
    <w:rsid w:val="00F95282"/>
    <w:rsid w:val="00F959DC"/>
    <w:rsid w:val="00F959F5"/>
    <w:rsid w:val="00F95FA9"/>
    <w:rsid w:val="00F9637C"/>
    <w:rsid w:val="00F968E8"/>
    <w:rsid w:val="00F97468"/>
    <w:rsid w:val="00F97BBB"/>
    <w:rsid w:val="00F97BE4"/>
    <w:rsid w:val="00F97C0F"/>
    <w:rsid w:val="00FA02C0"/>
    <w:rsid w:val="00FA0450"/>
    <w:rsid w:val="00FA1378"/>
    <w:rsid w:val="00FA1457"/>
    <w:rsid w:val="00FA1CFE"/>
    <w:rsid w:val="00FA283D"/>
    <w:rsid w:val="00FA2E7E"/>
    <w:rsid w:val="00FA38B5"/>
    <w:rsid w:val="00FA4113"/>
    <w:rsid w:val="00FA5912"/>
    <w:rsid w:val="00FA5A38"/>
    <w:rsid w:val="00FA6182"/>
    <w:rsid w:val="00FA69A0"/>
    <w:rsid w:val="00FA6C28"/>
    <w:rsid w:val="00FA6FA1"/>
    <w:rsid w:val="00FA710E"/>
    <w:rsid w:val="00FA7482"/>
    <w:rsid w:val="00FA74F8"/>
    <w:rsid w:val="00FA75AB"/>
    <w:rsid w:val="00FA7E54"/>
    <w:rsid w:val="00FB07F3"/>
    <w:rsid w:val="00FB158A"/>
    <w:rsid w:val="00FB1827"/>
    <w:rsid w:val="00FB1AE8"/>
    <w:rsid w:val="00FB1E12"/>
    <w:rsid w:val="00FB1E6D"/>
    <w:rsid w:val="00FB1FDF"/>
    <w:rsid w:val="00FB20E5"/>
    <w:rsid w:val="00FB2174"/>
    <w:rsid w:val="00FB2786"/>
    <w:rsid w:val="00FB33C2"/>
    <w:rsid w:val="00FB49B3"/>
    <w:rsid w:val="00FB5474"/>
    <w:rsid w:val="00FB551D"/>
    <w:rsid w:val="00FB55AA"/>
    <w:rsid w:val="00FB5759"/>
    <w:rsid w:val="00FB5F25"/>
    <w:rsid w:val="00FB6130"/>
    <w:rsid w:val="00FB6841"/>
    <w:rsid w:val="00FB6BAB"/>
    <w:rsid w:val="00FB74B9"/>
    <w:rsid w:val="00FB798A"/>
    <w:rsid w:val="00FC000D"/>
    <w:rsid w:val="00FC03FD"/>
    <w:rsid w:val="00FC0965"/>
    <w:rsid w:val="00FC2E53"/>
    <w:rsid w:val="00FC41DE"/>
    <w:rsid w:val="00FC45BA"/>
    <w:rsid w:val="00FC47D5"/>
    <w:rsid w:val="00FC49BB"/>
    <w:rsid w:val="00FC5792"/>
    <w:rsid w:val="00FC5FAA"/>
    <w:rsid w:val="00FC652C"/>
    <w:rsid w:val="00FC6946"/>
    <w:rsid w:val="00FC7896"/>
    <w:rsid w:val="00FD0535"/>
    <w:rsid w:val="00FD0572"/>
    <w:rsid w:val="00FD0AC3"/>
    <w:rsid w:val="00FD0EE0"/>
    <w:rsid w:val="00FD1DA0"/>
    <w:rsid w:val="00FD2AAB"/>
    <w:rsid w:val="00FD2CE5"/>
    <w:rsid w:val="00FD348D"/>
    <w:rsid w:val="00FD54DD"/>
    <w:rsid w:val="00FD5DB7"/>
    <w:rsid w:val="00FD6410"/>
    <w:rsid w:val="00FD6964"/>
    <w:rsid w:val="00FD7B76"/>
    <w:rsid w:val="00FD7EDA"/>
    <w:rsid w:val="00FE0FA8"/>
    <w:rsid w:val="00FE1839"/>
    <w:rsid w:val="00FE194B"/>
    <w:rsid w:val="00FE1A09"/>
    <w:rsid w:val="00FE1A9A"/>
    <w:rsid w:val="00FE3D09"/>
    <w:rsid w:val="00FE3DB8"/>
    <w:rsid w:val="00FE4378"/>
    <w:rsid w:val="00FE4AB9"/>
    <w:rsid w:val="00FE4BB2"/>
    <w:rsid w:val="00FE54E6"/>
    <w:rsid w:val="00FE5752"/>
    <w:rsid w:val="00FE5A13"/>
    <w:rsid w:val="00FE6AB0"/>
    <w:rsid w:val="00FE6EBB"/>
    <w:rsid w:val="00FE7718"/>
    <w:rsid w:val="00FE7C9D"/>
    <w:rsid w:val="00FF06F4"/>
    <w:rsid w:val="00FF0A34"/>
    <w:rsid w:val="00FF1037"/>
    <w:rsid w:val="00FF270D"/>
    <w:rsid w:val="00FF287C"/>
    <w:rsid w:val="00FF295A"/>
    <w:rsid w:val="00FF2EF5"/>
    <w:rsid w:val="00FF30D9"/>
    <w:rsid w:val="00FF35C7"/>
    <w:rsid w:val="00FF46E3"/>
    <w:rsid w:val="00FF4BCC"/>
    <w:rsid w:val="00FF5282"/>
    <w:rsid w:val="00FF54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1415BAE"/>
  <w15:chartTrackingRefBased/>
  <w15:docId w15:val="{16DC3D9E-26CB-4DE2-8808-2E5F24F8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highlight1">
    <w:name w:val="highlight1"/>
    <w:rsid w:val="00CB79A8"/>
    <w:rPr>
      <w:shd w:val="clear" w:color="auto" w:fill="FFFF88"/>
    </w:rPr>
  </w:style>
  <w:style w:type="paragraph" w:styleId="Navadensplet">
    <w:name w:val="Normal (Web)"/>
    <w:basedOn w:val="Navaden"/>
    <w:rsid w:val="00B23DCC"/>
    <w:rPr>
      <w:rFonts w:ascii="Times New Roman" w:hAnsi="Times New Roman"/>
      <w:sz w:val="24"/>
    </w:rPr>
  </w:style>
  <w:style w:type="character" w:styleId="Nerazreenaomemba">
    <w:name w:val="Unresolved Mention"/>
    <w:uiPriority w:val="99"/>
    <w:semiHidden/>
    <w:unhideWhenUsed/>
    <w:rsid w:val="000679B5"/>
    <w:rPr>
      <w:color w:val="605E5C"/>
      <w:shd w:val="clear" w:color="auto" w:fill="E1DFDD"/>
    </w:rPr>
  </w:style>
  <w:style w:type="paragraph" w:styleId="NaslovTOC">
    <w:name w:val="TOC Heading"/>
    <w:basedOn w:val="Naslov1"/>
    <w:next w:val="Navaden"/>
    <w:uiPriority w:val="39"/>
    <w:unhideWhenUsed/>
    <w:qFormat/>
    <w:rsid w:val="003B7AED"/>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1">
    <w:name w:val="toc 1"/>
    <w:basedOn w:val="Navaden"/>
    <w:next w:val="Navaden"/>
    <w:autoRedefine/>
    <w:uiPriority w:val="39"/>
    <w:rsid w:val="003B7AED"/>
    <w:pPr>
      <w:spacing w:after="100"/>
    </w:pPr>
  </w:style>
  <w:style w:type="paragraph" w:styleId="Kazalovsebine3">
    <w:name w:val="toc 3"/>
    <w:basedOn w:val="Navaden"/>
    <w:next w:val="Navaden"/>
    <w:autoRedefine/>
    <w:uiPriority w:val="39"/>
    <w:rsid w:val="003B7AED"/>
    <w:pPr>
      <w:spacing w:after="100"/>
      <w:ind w:left="400"/>
    </w:pPr>
  </w:style>
  <w:style w:type="paragraph" w:customStyle="1" w:styleId="Telobesedila310">
    <w:name w:val="Telo besedila 31"/>
    <w:basedOn w:val="Navaden"/>
    <w:rsid w:val="003D4B75"/>
    <w:pPr>
      <w:spacing w:line="240" w:lineRule="auto"/>
      <w:jc w:val="both"/>
    </w:pPr>
    <w:rPr>
      <w:sz w:val="22"/>
      <w:szCs w:val="20"/>
      <w:lang w:eastAsia="sl-SI"/>
    </w:rPr>
  </w:style>
  <w:style w:type="table" w:styleId="Tabelasvetlamrea">
    <w:name w:val="Grid Table Light"/>
    <w:basedOn w:val="Navadnatabela"/>
    <w:uiPriority w:val="40"/>
    <w:rsid w:val="003D4B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dstavekseznama">
    <w:name w:val="List Paragraph"/>
    <w:basedOn w:val="Navaden"/>
    <w:uiPriority w:val="34"/>
    <w:qFormat/>
    <w:rsid w:val="00851622"/>
    <w:pPr>
      <w:ind w:left="720"/>
      <w:contextualSpacing/>
    </w:pPr>
  </w:style>
  <w:style w:type="character" w:customStyle="1" w:styleId="Sprotnaopomba-besediloZnak">
    <w:name w:val="Sprotna opomba - besedilo Znak"/>
    <w:link w:val="Sprotnaopomba-besedilo"/>
    <w:semiHidden/>
    <w:rsid w:val="000617D5"/>
    <w:rPr>
      <w:rFonts w:ascii="Arial" w:hAnsi="Arial"/>
      <w:lang w:eastAsia="en-US"/>
    </w:rPr>
  </w:style>
  <w:style w:type="table" w:styleId="Navadnatabela4">
    <w:name w:val="Plain Table 4"/>
    <w:basedOn w:val="Navadnatabela"/>
    <w:uiPriority w:val="44"/>
    <w:rsid w:val="00A557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3793">
      <w:bodyDiv w:val="1"/>
      <w:marLeft w:val="0"/>
      <w:marRight w:val="0"/>
      <w:marTop w:val="0"/>
      <w:marBottom w:val="0"/>
      <w:divBdr>
        <w:top w:val="none" w:sz="0" w:space="0" w:color="auto"/>
        <w:left w:val="none" w:sz="0" w:space="0" w:color="auto"/>
        <w:bottom w:val="none" w:sz="0" w:space="0" w:color="auto"/>
        <w:right w:val="none" w:sz="0" w:space="0" w:color="auto"/>
      </w:divBdr>
      <w:divsChild>
        <w:div w:id="1638074542">
          <w:marLeft w:val="0"/>
          <w:marRight w:val="0"/>
          <w:marTop w:val="0"/>
          <w:marBottom w:val="0"/>
          <w:divBdr>
            <w:top w:val="none" w:sz="0" w:space="0" w:color="auto"/>
            <w:left w:val="none" w:sz="0" w:space="0" w:color="auto"/>
            <w:bottom w:val="none" w:sz="0" w:space="0" w:color="auto"/>
            <w:right w:val="none" w:sz="0" w:space="0" w:color="auto"/>
          </w:divBdr>
          <w:divsChild>
            <w:div w:id="403913287">
              <w:marLeft w:val="0"/>
              <w:marRight w:val="0"/>
              <w:marTop w:val="100"/>
              <w:marBottom w:val="100"/>
              <w:divBdr>
                <w:top w:val="none" w:sz="0" w:space="0" w:color="auto"/>
                <w:left w:val="none" w:sz="0" w:space="0" w:color="auto"/>
                <w:bottom w:val="none" w:sz="0" w:space="0" w:color="auto"/>
                <w:right w:val="none" w:sz="0" w:space="0" w:color="auto"/>
              </w:divBdr>
              <w:divsChild>
                <w:div w:id="2087997052">
                  <w:marLeft w:val="0"/>
                  <w:marRight w:val="0"/>
                  <w:marTop w:val="0"/>
                  <w:marBottom w:val="0"/>
                  <w:divBdr>
                    <w:top w:val="none" w:sz="0" w:space="0" w:color="auto"/>
                    <w:left w:val="none" w:sz="0" w:space="0" w:color="auto"/>
                    <w:bottom w:val="none" w:sz="0" w:space="0" w:color="auto"/>
                    <w:right w:val="none" w:sz="0" w:space="0" w:color="auto"/>
                  </w:divBdr>
                  <w:divsChild>
                    <w:div w:id="2074504910">
                      <w:marLeft w:val="0"/>
                      <w:marRight w:val="0"/>
                      <w:marTop w:val="0"/>
                      <w:marBottom w:val="0"/>
                      <w:divBdr>
                        <w:top w:val="none" w:sz="0" w:space="0" w:color="auto"/>
                        <w:left w:val="none" w:sz="0" w:space="0" w:color="auto"/>
                        <w:bottom w:val="none" w:sz="0" w:space="0" w:color="auto"/>
                        <w:right w:val="none" w:sz="0" w:space="0" w:color="auto"/>
                      </w:divBdr>
                      <w:divsChild>
                        <w:div w:id="1033966810">
                          <w:marLeft w:val="0"/>
                          <w:marRight w:val="0"/>
                          <w:marTop w:val="0"/>
                          <w:marBottom w:val="0"/>
                          <w:divBdr>
                            <w:top w:val="none" w:sz="0" w:space="0" w:color="auto"/>
                            <w:left w:val="none" w:sz="0" w:space="0" w:color="auto"/>
                            <w:bottom w:val="none" w:sz="0" w:space="0" w:color="auto"/>
                            <w:right w:val="none" w:sz="0" w:space="0" w:color="auto"/>
                          </w:divBdr>
                          <w:divsChild>
                            <w:div w:id="171072700">
                              <w:marLeft w:val="0"/>
                              <w:marRight w:val="0"/>
                              <w:marTop w:val="0"/>
                              <w:marBottom w:val="0"/>
                              <w:divBdr>
                                <w:top w:val="none" w:sz="0" w:space="0" w:color="auto"/>
                                <w:left w:val="none" w:sz="0" w:space="0" w:color="auto"/>
                                <w:bottom w:val="none" w:sz="0" w:space="0" w:color="auto"/>
                                <w:right w:val="none" w:sz="0" w:space="0" w:color="auto"/>
                              </w:divBdr>
                              <w:divsChild>
                                <w:div w:id="1878857273">
                                  <w:marLeft w:val="0"/>
                                  <w:marRight w:val="0"/>
                                  <w:marTop w:val="0"/>
                                  <w:marBottom w:val="0"/>
                                  <w:divBdr>
                                    <w:top w:val="none" w:sz="0" w:space="0" w:color="auto"/>
                                    <w:left w:val="none" w:sz="0" w:space="0" w:color="auto"/>
                                    <w:bottom w:val="none" w:sz="0" w:space="0" w:color="auto"/>
                                    <w:right w:val="none" w:sz="0" w:space="0" w:color="auto"/>
                                  </w:divBdr>
                                  <w:divsChild>
                                    <w:div w:id="1259607268">
                                      <w:marLeft w:val="0"/>
                                      <w:marRight w:val="0"/>
                                      <w:marTop w:val="0"/>
                                      <w:marBottom w:val="0"/>
                                      <w:divBdr>
                                        <w:top w:val="none" w:sz="0" w:space="0" w:color="auto"/>
                                        <w:left w:val="none" w:sz="0" w:space="0" w:color="auto"/>
                                        <w:bottom w:val="none" w:sz="0" w:space="0" w:color="auto"/>
                                        <w:right w:val="none" w:sz="0" w:space="0" w:color="auto"/>
                                      </w:divBdr>
                                      <w:divsChild>
                                        <w:div w:id="1519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584524">
      <w:bodyDiv w:val="1"/>
      <w:marLeft w:val="0"/>
      <w:marRight w:val="0"/>
      <w:marTop w:val="0"/>
      <w:marBottom w:val="0"/>
      <w:divBdr>
        <w:top w:val="none" w:sz="0" w:space="0" w:color="auto"/>
        <w:left w:val="none" w:sz="0" w:space="0" w:color="auto"/>
        <w:bottom w:val="none" w:sz="0" w:space="0" w:color="auto"/>
        <w:right w:val="none" w:sz="0" w:space="0" w:color="auto"/>
      </w:divBdr>
      <w:divsChild>
        <w:div w:id="2036537463">
          <w:marLeft w:val="0"/>
          <w:marRight w:val="0"/>
          <w:marTop w:val="0"/>
          <w:marBottom w:val="0"/>
          <w:divBdr>
            <w:top w:val="none" w:sz="0" w:space="0" w:color="auto"/>
            <w:left w:val="none" w:sz="0" w:space="0" w:color="auto"/>
            <w:bottom w:val="none" w:sz="0" w:space="0" w:color="auto"/>
            <w:right w:val="none" w:sz="0" w:space="0" w:color="auto"/>
          </w:divBdr>
          <w:divsChild>
            <w:div w:id="231085251">
              <w:marLeft w:val="0"/>
              <w:marRight w:val="0"/>
              <w:marTop w:val="100"/>
              <w:marBottom w:val="100"/>
              <w:divBdr>
                <w:top w:val="none" w:sz="0" w:space="0" w:color="auto"/>
                <w:left w:val="none" w:sz="0" w:space="0" w:color="auto"/>
                <w:bottom w:val="none" w:sz="0" w:space="0" w:color="auto"/>
                <w:right w:val="none" w:sz="0" w:space="0" w:color="auto"/>
              </w:divBdr>
              <w:divsChild>
                <w:div w:id="1311901517">
                  <w:marLeft w:val="0"/>
                  <w:marRight w:val="0"/>
                  <w:marTop w:val="0"/>
                  <w:marBottom w:val="0"/>
                  <w:divBdr>
                    <w:top w:val="none" w:sz="0" w:space="0" w:color="auto"/>
                    <w:left w:val="none" w:sz="0" w:space="0" w:color="auto"/>
                    <w:bottom w:val="none" w:sz="0" w:space="0" w:color="auto"/>
                    <w:right w:val="none" w:sz="0" w:space="0" w:color="auto"/>
                  </w:divBdr>
                  <w:divsChild>
                    <w:div w:id="1533033191">
                      <w:marLeft w:val="0"/>
                      <w:marRight w:val="0"/>
                      <w:marTop w:val="0"/>
                      <w:marBottom w:val="0"/>
                      <w:divBdr>
                        <w:top w:val="none" w:sz="0" w:space="0" w:color="auto"/>
                        <w:left w:val="none" w:sz="0" w:space="0" w:color="auto"/>
                        <w:bottom w:val="none" w:sz="0" w:space="0" w:color="auto"/>
                        <w:right w:val="none" w:sz="0" w:space="0" w:color="auto"/>
                      </w:divBdr>
                      <w:divsChild>
                        <w:div w:id="418407607">
                          <w:marLeft w:val="0"/>
                          <w:marRight w:val="0"/>
                          <w:marTop w:val="0"/>
                          <w:marBottom w:val="0"/>
                          <w:divBdr>
                            <w:top w:val="none" w:sz="0" w:space="0" w:color="auto"/>
                            <w:left w:val="none" w:sz="0" w:space="0" w:color="auto"/>
                            <w:bottom w:val="none" w:sz="0" w:space="0" w:color="auto"/>
                            <w:right w:val="none" w:sz="0" w:space="0" w:color="auto"/>
                          </w:divBdr>
                          <w:divsChild>
                            <w:div w:id="1521116558">
                              <w:marLeft w:val="0"/>
                              <w:marRight w:val="0"/>
                              <w:marTop w:val="0"/>
                              <w:marBottom w:val="0"/>
                              <w:divBdr>
                                <w:top w:val="none" w:sz="0" w:space="0" w:color="auto"/>
                                <w:left w:val="none" w:sz="0" w:space="0" w:color="auto"/>
                                <w:bottom w:val="none" w:sz="0" w:space="0" w:color="auto"/>
                                <w:right w:val="none" w:sz="0" w:space="0" w:color="auto"/>
                              </w:divBdr>
                              <w:divsChild>
                                <w:div w:id="1995986812">
                                  <w:marLeft w:val="0"/>
                                  <w:marRight w:val="0"/>
                                  <w:marTop w:val="0"/>
                                  <w:marBottom w:val="0"/>
                                  <w:divBdr>
                                    <w:top w:val="none" w:sz="0" w:space="0" w:color="auto"/>
                                    <w:left w:val="none" w:sz="0" w:space="0" w:color="auto"/>
                                    <w:bottom w:val="none" w:sz="0" w:space="0" w:color="auto"/>
                                    <w:right w:val="none" w:sz="0" w:space="0" w:color="auto"/>
                                  </w:divBdr>
                                  <w:divsChild>
                                    <w:div w:id="1726640603">
                                      <w:marLeft w:val="0"/>
                                      <w:marRight w:val="0"/>
                                      <w:marTop w:val="0"/>
                                      <w:marBottom w:val="0"/>
                                      <w:divBdr>
                                        <w:top w:val="none" w:sz="0" w:space="0" w:color="auto"/>
                                        <w:left w:val="none" w:sz="0" w:space="0" w:color="auto"/>
                                        <w:bottom w:val="none" w:sz="0" w:space="0" w:color="auto"/>
                                        <w:right w:val="none" w:sz="0" w:space="0" w:color="auto"/>
                                      </w:divBdr>
                                      <w:divsChild>
                                        <w:div w:id="648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61666">
      <w:bodyDiv w:val="1"/>
      <w:marLeft w:val="0"/>
      <w:marRight w:val="0"/>
      <w:marTop w:val="0"/>
      <w:marBottom w:val="0"/>
      <w:divBdr>
        <w:top w:val="none" w:sz="0" w:space="0" w:color="auto"/>
        <w:left w:val="none" w:sz="0" w:space="0" w:color="auto"/>
        <w:bottom w:val="none" w:sz="0" w:space="0" w:color="auto"/>
        <w:right w:val="none" w:sz="0" w:space="0" w:color="auto"/>
      </w:divBdr>
      <w:divsChild>
        <w:div w:id="1632053248">
          <w:marLeft w:val="0"/>
          <w:marRight w:val="0"/>
          <w:marTop w:val="0"/>
          <w:marBottom w:val="0"/>
          <w:divBdr>
            <w:top w:val="none" w:sz="0" w:space="0" w:color="auto"/>
            <w:left w:val="none" w:sz="0" w:space="0" w:color="auto"/>
            <w:bottom w:val="none" w:sz="0" w:space="0" w:color="auto"/>
            <w:right w:val="none" w:sz="0" w:space="0" w:color="auto"/>
          </w:divBdr>
          <w:divsChild>
            <w:div w:id="498733944">
              <w:marLeft w:val="0"/>
              <w:marRight w:val="0"/>
              <w:marTop w:val="100"/>
              <w:marBottom w:val="100"/>
              <w:divBdr>
                <w:top w:val="none" w:sz="0" w:space="0" w:color="auto"/>
                <w:left w:val="none" w:sz="0" w:space="0" w:color="auto"/>
                <w:bottom w:val="none" w:sz="0" w:space="0" w:color="auto"/>
                <w:right w:val="none" w:sz="0" w:space="0" w:color="auto"/>
              </w:divBdr>
              <w:divsChild>
                <w:div w:id="475879951">
                  <w:marLeft w:val="0"/>
                  <w:marRight w:val="0"/>
                  <w:marTop w:val="0"/>
                  <w:marBottom w:val="0"/>
                  <w:divBdr>
                    <w:top w:val="none" w:sz="0" w:space="0" w:color="auto"/>
                    <w:left w:val="none" w:sz="0" w:space="0" w:color="auto"/>
                    <w:bottom w:val="none" w:sz="0" w:space="0" w:color="auto"/>
                    <w:right w:val="none" w:sz="0" w:space="0" w:color="auto"/>
                  </w:divBdr>
                  <w:divsChild>
                    <w:div w:id="1896235237">
                      <w:marLeft w:val="0"/>
                      <w:marRight w:val="0"/>
                      <w:marTop w:val="0"/>
                      <w:marBottom w:val="0"/>
                      <w:divBdr>
                        <w:top w:val="none" w:sz="0" w:space="0" w:color="auto"/>
                        <w:left w:val="none" w:sz="0" w:space="0" w:color="auto"/>
                        <w:bottom w:val="none" w:sz="0" w:space="0" w:color="auto"/>
                        <w:right w:val="none" w:sz="0" w:space="0" w:color="auto"/>
                      </w:divBdr>
                      <w:divsChild>
                        <w:div w:id="1286539641">
                          <w:marLeft w:val="0"/>
                          <w:marRight w:val="0"/>
                          <w:marTop w:val="0"/>
                          <w:marBottom w:val="0"/>
                          <w:divBdr>
                            <w:top w:val="none" w:sz="0" w:space="0" w:color="auto"/>
                            <w:left w:val="none" w:sz="0" w:space="0" w:color="auto"/>
                            <w:bottom w:val="none" w:sz="0" w:space="0" w:color="auto"/>
                            <w:right w:val="none" w:sz="0" w:space="0" w:color="auto"/>
                          </w:divBdr>
                          <w:divsChild>
                            <w:div w:id="1267231193">
                              <w:marLeft w:val="0"/>
                              <w:marRight w:val="0"/>
                              <w:marTop w:val="0"/>
                              <w:marBottom w:val="0"/>
                              <w:divBdr>
                                <w:top w:val="none" w:sz="0" w:space="0" w:color="auto"/>
                                <w:left w:val="none" w:sz="0" w:space="0" w:color="auto"/>
                                <w:bottom w:val="none" w:sz="0" w:space="0" w:color="auto"/>
                                <w:right w:val="none" w:sz="0" w:space="0" w:color="auto"/>
                              </w:divBdr>
                              <w:divsChild>
                                <w:div w:id="1709834315">
                                  <w:marLeft w:val="0"/>
                                  <w:marRight w:val="0"/>
                                  <w:marTop w:val="0"/>
                                  <w:marBottom w:val="0"/>
                                  <w:divBdr>
                                    <w:top w:val="none" w:sz="0" w:space="0" w:color="auto"/>
                                    <w:left w:val="none" w:sz="0" w:space="0" w:color="auto"/>
                                    <w:bottom w:val="none" w:sz="0" w:space="0" w:color="auto"/>
                                    <w:right w:val="none" w:sz="0" w:space="0" w:color="auto"/>
                                  </w:divBdr>
                                  <w:divsChild>
                                    <w:div w:id="30767305">
                                      <w:marLeft w:val="0"/>
                                      <w:marRight w:val="0"/>
                                      <w:marTop w:val="0"/>
                                      <w:marBottom w:val="0"/>
                                      <w:divBdr>
                                        <w:top w:val="none" w:sz="0" w:space="0" w:color="auto"/>
                                        <w:left w:val="none" w:sz="0" w:space="0" w:color="auto"/>
                                        <w:bottom w:val="none" w:sz="0" w:space="0" w:color="auto"/>
                                        <w:right w:val="none" w:sz="0" w:space="0" w:color="auto"/>
                                      </w:divBdr>
                                      <w:divsChild>
                                        <w:div w:id="4485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367804178">
      <w:bodyDiv w:val="1"/>
      <w:marLeft w:val="0"/>
      <w:marRight w:val="0"/>
      <w:marTop w:val="0"/>
      <w:marBottom w:val="0"/>
      <w:divBdr>
        <w:top w:val="none" w:sz="0" w:space="0" w:color="auto"/>
        <w:left w:val="none" w:sz="0" w:space="0" w:color="auto"/>
        <w:bottom w:val="none" w:sz="0" w:space="0" w:color="auto"/>
        <w:right w:val="none" w:sz="0" w:space="0" w:color="auto"/>
      </w:divBdr>
      <w:divsChild>
        <w:div w:id="582371904">
          <w:marLeft w:val="0"/>
          <w:marRight w:val="0"/>
          <w:marTop w:val="0"/>
          <w:marBottom w:val="0"/>
          <w:divBdr>
            <w:top w:val="none" w:sz="0" w:space="0" w:color="auto"/>
            <w:left w:val="none" w:sz="0" w:space="0" w:color="auto"/>
            <w:bottom w:val="none" w:sz="0" w:space="0" w:color="auto"/>
            <w:right w:val="none" w:sz="0" w:space="0" w:color="auto"/>
          </w:divBdr>
          <w:divsChild>
            <w:div w:id="1076393559">
              <w:marLeft w:val="0"/>
              <w:marRight w:val="0"/>
              <w:marTop w:val="100"/>
              <w:marBottom w:val="100"/>
              <w:divBdr>
                <w:top w:val="none" w:sz="0" w:space="0" w:color="auto"/>
                <w:left w:val="none" w:sz="0" w:space="0" w:color="auto"/>
                <w:bottom w:val="none" w:sz="0" w:space="0" w:color="auto"/>
                <w:right w:val="none" w:sz="0" w:space="0" w:color="auto"/>
              </w:divBdr>
              <w:divsChild>
                <w:div w:id="475489125">
                  <w:marLeft w:val="0"/>
                  <w:marRight w:val="0"/>
                  <w:marTop w:val="0"/>
                  <w:marBottom w:val="0"/>
                  <w:divBdr>
                    <w:top w:val="none" w:sz="0" w:space="0" w:color="auto"/>
                    <w:left w:val="none" w:sz="0" w:space="0" w:color="auto"/>
                    <w:bottom w:val="none" w:sz="0" w:space="0" w:color="auto"/>
                    <w:right w:val="none" w:sz="0" w:space="0" w:color="auto"/>
                  </w:divBdr>
                  <w:divsChild>
                    <w:div w:id="1513255157">
                      <w:marLeft w:val="0"/>
                      <w:marRight w:val="0"/>
                      <w:marTop w:val="0"/>
                      <w:marBottom w:val="0"/>
                      <w:divBdr>
                        <w:top w:val="none" w:sz="0" w:space="0" w:color="auto"/>
                        <w:left w:val="none" w:sz="0" w:space="0" w:color="auto"/>
                        <w:bottom w:val="none" w:sz="0" w:space="0" w:color="auto"/>
                        <w:right w:val="none" w:sz="0" w:space="0" w:color="auto"/>
                      </w:divBdr>
                      <w:divsChild>
                        <w:div w:id="2082408451">
                          <w:marLeft w:val="0"/>
                          <w:marRight w:val="0"/>
                          <w:marTop w:val="0"/>
                          <w:marBottom w:val="0"/>
                          <w:divBdr>
                            <w:top w:val="none" w:sz="0" w:space="0" w:color="auto"/>
                            <w:left w:val="none" w:sz="0" w:space="0" w:color="auto"/>
                            <w:bottom w:val="none" w:sz="0" w:space="0" w:color="auto"/>
                            <w:right w:val="none" w:sz="0" w:space="0" w:color="auto"/>
                          </w:divBdr>
                          <w:divsChild>
                            <w:div w:id="435171922">
                              <w:marLeft w:val="0"/>
                              <w:marRight w:val="0"/>
                              <w:marTop w:val="0"/>
                              <w:marBottom w:val="0"/>
                              <w:divBdr>
                                <w:top w:val="none" w:sz="0" w:space="0" w:color="auto"/>
                                <w:left w:val="none" w:sz="0" w:space="0" w:color="auto"/>
                                <w:bottom w:val="none" w:sz="0" w:space="0" w:color="auto"/>
                                <w:right w:val="none" w:sz="0" w:space="0" w:color="auto"/>
                              </w:divBdr>
                              <w:divsChild>
                                <w:div w:id="90706405">
                                  <w:marLeft w:val="0"/>
                                  <w:marRight w:val="0"/>
                                  <w:marTop w:val="0"/>
                                  <w:marBottom w:val="0"/>
                                  <w:divBdr>
                                    <w:top w:val="none" w:sz="0" w:space="0" w:color="auto"/>
                                    <w:left w:val="none" w:sz="0" w:space="0" w:color="auto"/>
                                    <w:bottom w:val="none" w:sz="0" w:space="0" w:color="auto"/>
                                    <w:right w:val="none" w:sz="0" w:space="0" w:color="auto"/>
                                  </w:divBdr>
                                  <w:divsChild>
                                    <w:div w:id="777485447">
                                      <w:marLeft w:val="0"/>
                                      <w:marRight w:val="0"/>
                                      <w:marTop w:val="0"/>
                                      <w:marBottom w:val="0"/>
                                      <w:divBdr>
                                        <w:top w:val="none" w:sz="0" w:space="0" w:color="auto"/>
                                        <w:left w:val="none" w:sz="0" w:space="0" w:color="auto"/>
                                        <w:bottom w:val="none" w:sz="0" w:space="0" w:color="auto"/>
                                        <w:right w:val="none" w:sz="0" w:space="0" w:color="auto"/>
                                      </w:divBdr>
                                      <w:divsChild>
                                        <w:div w:id="1222788699">
                                          <w:marLeft w:val="0"/>
                                          <w:marRight w:val="0"/>
                                          <w:marTop w:val="0"/>
                                          <w:marBottom w:val="0"/>
                                          <w:divBdr>
                                            <w:top w:val="none" w:sz="0" w:space="0" w:color="auto"/>
                                            <w:left w:val="none" w:sz="0" w:space="0" w:color="auto"/>
                                            <w:bottom w:val="none" w:sz="0" w:space="0" w:color="auto"/>
                                            <w:right w:val="none" w:sz="0" w:space="0" w:color="auto"/>
                                          </w:divBdr>
                                          <w:divsChild>
                                            <w:div w:id="5261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771332">
      <w:bodyDiv w:val="1"/>
      <w:marLeft w:val="0"/>
      <w:marRight w:val="0"/>
      <w:marTop w:val="0"/>
      <w:marBottom w:val="0"/>
      <w:divBdr>
        <w:top w:val="none" w:sz="0" w:space="0" w:color="auto"/>
        <w:left w:val="none" w:sz="0" w:space="0" w:color="auto"/>
        <w:bottom w:val="none" w:sz="0" w:space="0" w:color="auto"/>
        <w:right w:val="none" w:sz="0" w:space="0" w:color="auto"/>
      </w:divBdr>
      <w:divsChild>
        <w:div w:id="405878455">
          <w:marLeft w:val="0"/>
          <w:marRight w:val="0"/>
          <w:marTop w:val="0"/>
          <w:marBottom w:val="0"/>
          <w:divBdr>
            <w:top w:val="none" w:sz="0" w:space="0" w:color="auto"/>
            <w:left w:val="none" w:sz="0" w:space="0" w:color="auto"/>
            <w:bottom w:val="none" w:sz="0" w:space="0" w:color="auto"/>
            <w:right w:val="none" w:sz="0" w:space="0" w:color="auto"/>
          </w:divBdr>
          <w:divsChild>
            <w:div w:id="999692247">
              <w:marLeft w:val="0"/>
              <w:marRight w:val="0"/>
              <w:marTop w:val="100"/>
              <w:marBottom w:val="100"/>
              <w:divBdr>
                <w:top w:val="none" w:sz="0" w:space="0" w:color="auto"/>
                <w:left w:val="none" w:sz="0" w:space="0" w:color="auto"/>
                <w:bottom w:val="none" w:sz="0" w:space="0" w:color="auto"/>
                <w:right w:val="none" w:sz="0" w:space="0" w:color="auto"/>
              </w:divBdr>
              <w:divsChild>
                <w:div w:id="177235633">
                  <w:marLeft w:val="0"/>
                  <w:marRight w:val="0"/>
                  <w:marTop w:val="0"/>
                  <w:marBottom w:val="0"/>
                  <w:divBdr>
                    <w:top w:val="none" w:sz="0" w:space="0" w:color="auto"/>
                    <w:left w:val="none" w:sz="0" w:space="0" w:color="auto"/>
                    <w:bottom w:val="none" w:sz="0" w:space="0" w:color="auto"/>
                    <w:right w:val="none" w:sz="0" w:space="0" w:color="auto"/>
                  </w:divBdr>
                  <w:divsChild>
                    <w:div w:id="320084283">
                      <w:marLeft w:val="0"/>
                      <w:marRight w:val="0"/>
                      <w:marTop w:val="0"/>
                      <w:marBottom w:val="0"/>
                      <w:divBdr>
                        <w:top w:val="none" w:sz="0" w:space="0" w:color="auto"/>
                        <w:left w:val="none" w:sz="0" w:space="0" w:color="auto"/>
                        <w:bottom w:val="none" w:sz="0" w:space="0" w:color="auto"/>
                        <w:right w:val="none" w:sz="0" w:space="0" w:color="auto"/>
                      </w:divBdr>
                      <w:divsChild>
                        <w:div w:id="2143040209">
                          <w:marLeft w:val="0"/>
                          <w:marRight w:val="0"/>
                          <w:marTop w:val="0"/>
                          <w:marBottom w:val="0"/>
                          <w:divBdr>
                            <w:top w:val="none" w:sz="0" w:space="0" w:color="auto"/>
                            <w:left w:val="none" w:sz="0" w:space="0" w:color="auto"/>
                            <w:bottom w:val="none" w:sz="0" w:space="0" w:color="auto"/>
                            <w:right w:val="none" w:sz="0" w:space="0" w:color="auto"/>
                          </w:divBdr>
                          <w:divsChild>
                            <w:div w:id="1651249126">
                              <w:marLeft w:val="0"/>
                              <w:marRight w:val="0"/>
                              <w:marTop w:val="0"/>
                              <w:marBottom w:val="0"/>
                              <w:divBdr>
                                <w:top w:val="none" w:sz="0" w:space="0" w:color="auto"/>
                                <w:left w:val="none" w:sz="0" w:space="0" w:color="auto"/>
                                <w:bottom w:val="none" w:sz="0" w:space="0" w:color="auto"/>
                                <w:right w:val="none" w:sz="0" w:space="0" w:color="auto"/>
                              </w:divBdr>
                              <w:divsChild>
                                <w:div w:id="411851381">
                                  <w:marLeft w:val="0"/>
                                  <w:marRight w:val="0"/>
                                  <w:marTop w:val="0"/>
                                  <w:marBottom w:val="0"/>
                                  <w:divBdr>
                                    <w:top w:val="none" w:sz="0" w:space="0" w:color="auto"/>
                                    <w:left w:val="none" w:sz="0" w:space="0" w:color="auto"/>
                                    <w:bottom w:val="none" w:sz="0" w:space="0" w:color="auto"/>
                                    <w:right w:val="none" w:sz="0" w:space="0" w:color="auto"/>
                                  </w:divBdr>
                                  <w:divsChild>
                                    <w:div w:id="1113209467">
                                      <w:marLeft w:val="0"/>
                                      <w:marRight w:val="0"/>
                                      <w:marTop w:val="0"/>
                                      <w:marBottom w:val="0"/>
                                      <w:divBdr>
                                        <w:top w:val="none" w:sz="0" w:space="0" w:color="auto"/>
                                        <w:left w:val="none" w:sz="0" w:space="0" w:color="auto"/>
                                        <w:bottom w:val="none" w:sz="0" w:space="0" w:color="auto"/>
                                        <w:right w:val="none" w:sz="0" w:space="0" w:color="auto"/>
                                      </w:divBdr>
                                      <w:divsChild>
                                        <w:div w:id="1314677288">
                                          <w:marLeft w:val="0"/>
                                          <w:marRight w:val="0"/>
                                          <w:marTop w:val="0"/>
                                          <w:marBottom w:val="0"/>
                                          <w:divBdr>
                                            <w:top w:val="none" w:sz="0" w:space="0" w:color="auto"/>
                                            <w:left w:val="none" w:sz="0" w:space="0" w:color="auto"/>
                                            <w:bottom w:val="none" w:sz="0" w:space="0" w:color="auto"/>
                                            <w:right w:val="none" w:sz="0" w:space="0" w:color="auto"/>
                                          </w:divBdr>
                                          <w:divsChild>
                                            <w:div w:id="8995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797581">
      <w:bodyDiv w:val="1"/>
      <w:marLeft w:val="0"/>
      <w:marRight w:val="0"/>
      <w:marTop w:val="0"/>
      <w:marBottom w:val="0"/>
      <w:divBdr>
        <w:top w:val="none" w:sz="0" w:space="0" w:color="auto"/>
        <w:left w:val="none" w:sz="0" w:space="0" w:color="auto"/>
        <w:bottom w:val="none" w:sz="0" w:space="0" w:color="auto"/>
        <w:right w:val="none" w:sz="0" w:space="0" w:color="auto"/>
      </w:divBdr>
      <w:divsChild>
        <w:div w:id="526219673">
          <w:marLeft w:val="0"/>
          <w:marRight w:val="0"/>
          <w:marTop w:val="0"/>
          <w:marBottom w:val="0"/>
          <w:divBdr>
            <w:top w:val="none" w:sz="0" w:space="0" w:color="auto"/>
            <w:left w:val="none" w:sz="0" w:space="0" w:color="auto"/>
            <w:bottom w:val="none" w:sz="0" w:space="0" w:color="auto"/>
            <w:right w:val="none" w:sz="0" w:space="0" w:color="auto"/>
          </w:divBdr>
          <w:divsChild>
            <w:div w:id="798231934">
              <w:marLeft w:val="0"/>
              <w:marRight w:val="0"/>
              <w:marTop w:val="0"/>
              <w:marBottom w:val="0"/>
              <w:divBdr>
                <w:top w:val="none" w:sz="0" w:space="0" w:color="auto"/>
                <w:left w:val="none" w:sz="0" w:space="0" w:color="auto"/>
                <w:bottom w:val="none" w:sz="0" w:space="0" w:color="auto"/>
                <w:right w:val="none" w:sz="0" w:space="0" w:color="auto"/>
              </w:divBdr>
              <w:divsChild>
                <w:div w:id="1207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150">
      <w:bodyDiv w:val="1"/>
      <w:marLeft w:val="0"/>
      <w:marRight w:val="0"/>
      <w:marTop w:val="0"/>
      <w:marBottom w:val="0"/>
      <w:divBdr>
        <w:top w:val="none" w:sz="0" w:space="0" w:color="auto"/>
        <w:left w:val="none" w:sz="0" w:space="0" w:color="auto"/>
        <w:bottom w:val="none" w:sz="0" w:space="0" w:color="auto"/>
        <w:right w:val="none" w:sz="0" w:space="0" w:color="auto"/>
      </w:divBdr>
      <w:divsChild>
        <w:div w:id="1683779536">
          <w:marLeft w:val="0"/>
          <w:marRight w:val="0"/>
          <w:marTop w:val="0"/>
          <w:marBottom w:val="0"/>
          <w:divBdr>
            <w:top w:val="none" w:sz="0" w:space="0" w:color="auto"/>
            <w:left w:val="none" w:sz="0" w:space="0" w:color="auto"/>
            <w:bottom w:val="none" w:sz="0" w:space="0" w:color="auto"/>
            <w:right w:val="none" w:sz="0" w:space="0" w:color="auto"/>
          </w:divBdr>
          <w:divsChild>
            <w:div w:id="560677708">
              <w:marLeft w:val="0"/>
              <w:marRight w:val="0"/>
              <w:marTop w:val="100"/>
              <w:marBottom w:val="100"/>
              <w:divBdr>
                <w:top w:val="none" w:sz="0" w:space="0" w:color="auto"/>
                <w:left w:val="none" w:sz="0" w:space="0" w:color="auto"/>
                <w:bottom w:val="none" w:sz="0" w:space="0" w:color="auto"/>
                <w:right w:val="none" w:sz="0" w:space="0" w:color="auto"/>
              </w:divBdr>
              <w:divsChild>
                <w:div w:id="1172913564">
                  <w:marLeft w:val="0"/>
                  <w:marRight w:val="0"/>
                  <w:marTop w:val="0"/>
                  <w:marBottom w:val="0"/>
                  <w:divBdr>
                    <w:top w:val="none" w:sz="0" w:space="0" w:color="auto"/>
                    <w:left w:val="none" w:sz="0" w:space="0" w:color="auto"/>
                    <w:bottom w:val="none" w:sz="0" w:space="0" w:color="auto"/>
                    <w:right w:val="none" w:sz="0" w:space="0" w:color="auto"/>
                  </w:divBdr>
                  <w:divsChild>
                    <w:div w:id="327752087">
                      <w:marLeft w:val="0"/>
                      <w:marRight w:val="0"/>
                      <w:marTop w:val="0"/>
                      <w:marBottom w:val="0"/>
                      <w:divBdr>
                        <w:top w:val="none" w:sz="0" w:space="0" w:color="auto"/>
                        <w:left w:val="none" w:sz="0" w:space="0" w:color="auto"/>
                        <w:bottom w:val="none" w:sz="0" w:space="0" w:color="auto"/>
                        <w:right w:val="none" w:sz="0" w:space="0" w:color="auto"/>
                      </w:divBdr>
                      <w:divsChild>
                        <w:div w:id="336153499">
                          <w:marLeft w:val="0"/>
                          <w:marRight w:val="0"/>
                          <w:marTop w:val="0"/>
                          <w:marBottom w:val="0"/>
                          <w:divBdr>
                            <w:top w:val="none" w:sz="0" w:space="0" w:color="auto"/>
                            <w:left w:val="none" w:sz="0" w:space="0" w:color="auto"/>
                            <w:bottom w:val="none" w:sz="0" w:space="0" w:color="auto"/>
                            <w:right w:val="none" w:sz="0" w:space="0" w:color="auto"/>
                          </w:divBdr>
                          <w:divsChild>
                            <w:div w:id="1059982327">
                              <w:marLeft w:val="0"/>
                              <w:marRight w:val="0"/>
                              <w:marTop w:val="0"/>
                              <w:marBottom w:val="0"/>
                              <w:divBdr>
                                <w:top w:val="none" w:sz="0" w:space="0" w:color="auto"/>
                                <w:left w:val="none" w:sz="0" w:space="0" w:color="auto"/>
                                <w:bottom w:val="none" w:sz="0" w:space="0" w:color="auto"/>
                                <w:right w:val="none" w:sz="0" w:space="0" w:color="auto"/>
                              </w:divBdr>
                              <w:divsChild>
                                <w:div w:id="671686510">
                                  <w:marLeft w:val="0"/>
                                  <w:marRight w:val="0"/>
                                  <w:marTop w:val="0"/>
                                  <w:marBottom w:val="0"/>
                                  <w:divBdr>
                                    <w:top w:val="none" w:sz="0" w:space="0" w:color="auto"/>
                                    <w:left w:val="none" w:sz="0" w:space="0" w:color="auto"/>
                                    <w:bottom w:val="none" w:sz="0" w:space="0" w:color="auto"/>
                                    <w:right w:val="none" w:sz="0" w:space="0" w:color="auto"/>
                                  </w:divBdr>
                                  <w:divsChild>
                                    <w:div w:id="1197965208">
                                      <w:marLeft w:val="0"/>
                                      <w:marRight w:val="0"/>
                                      <w:marTop w:val="0"/>
                                      <w:marBottom w:val="0"/>
                                      <w:divBdr>
                                        <w:top w:val="none" w:sz="0" w:space="0" w:color="auto"/>
                                        <w:left w:val="none" w:sz="0" w:space="0" w:color="auto"/>
                                        <w:bottom w:val="none" w:sz="0" w:space="0" w:color="auto"/>
                                        <w:right w:val="none" w:sz="0" w:space="0" w:color="auto"/>
                                      </w:divBdr>
                                      <w:divsChild>
                                        <w:div w:id="3243255">
                                          <w:marLeft w:val="0"/>
                                          <w:marRight w:val="0"/>
                                          <w:marTop w:val="0"/>
                                          <w:marBottom w:val="0"/>
                                          <w:divBdr>
                                            <w:top w:val="none" w:sz="0" w:space="0" w:color="auto"/>
                                            <w:left w:val="none" w:sz="0" w:space="0" w:color="auto"/>
                                            <w:bottom w:val="none" w:sz="0" w:space="0" w:color="auto"/>
                                            <w:right w:val="none" w:sz="0" w:space="0" w:color="auto"/>
                                          </w:divBdr>
                                          <w:divsChild>
                                            <w:div w:id="1464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13463">
      <w:bodyDiv w:val="1"/>
      <w:marLeft w:val="0"/>
      <w:marRight w:val="0"/>
      <w:marTop w:val="0"/>
      <w:marBottom w:val="0"/>
      <w:divBdr>
        <w:top w:val="none" w:sz="0" w:space="0" w:color="auto"/>
        <w:left w:val="none" w:sz="0" w:space="0" w:color="auto"/>
        <w:bottom w:val="none" w:sz="0" w:space="0" w:color="auto"/>
        <w:right w:val="none" w:sz="0" w:space="0" w:color="auto"/>
      </w:divBdr>
    </w:div>
    <w:div w:id="683675561">
      <w:bodyDiv w:val="1"/>
      <w:marLeft w:val="0"/>
      <w:marRight w:val="0"/>
      <w:marTop w:val="0"/>
      <w:marBottom w:val="0"/>
      <w:divBdr>
        <w:top w:val="none" w:sz="0" w:space="0" w:color="auto"/>
        <w:left w:val="none" w:sz="0" w:space="0" w:color="auto"/>
        <w:bottom w:val="none" w:sz="0" w:space="0" w:color="auto"/>
        <w:right w:val="none" w:sz="0" w:space="0" w:color="auto"/>
      </w:divBdr>
      <w:divsChild>
        <w:div w:id="1780369921">
          <w:marLeft w:val="0"/>
          <w:marRight w:val="0"/>
          <w:marTop w:val="0"/>
          <w:marBottom w:val="0"/>
          <w:divBdr>
            <w:top w:val="none" w:sz="0" w:space="0" w:color="auto"/>
            <w:left w:val="none" w:sz="0" w:space="0" w:color="auto"/>
            <w:bottom w:val="none" w:sz="0" w:space="0" w:color="auto"/>
            <w:right w:val="none" w:sz="0" w:space="0" w:color="auto"/>
          </w:divBdr>
          <w:divsChild>
            <w:div w:id="245192796">
              <w:marLeft w:val="0"/>
              <w:marRight w:val="0"/>
              <w:marTop w:val="100"/>
              <w:marBottom w:val="100"/>
              <w:divBdr>
                <w:top w:val="none" w:sz="0" w:space="0" w:color="auto"/>
                <w:left w:val="none" w:sz="0" w:space="0" w:color="auto"/>
                <w:bottom w:val="none" w:sz="0" w:space="0" w:color="auto"/>
                <w:right w:val="none" w:sz="0" w:space="0" w:color="auto"/>
              </w:divBdr>
              <w:divsChild>
                <w:div w:id="110636102">
                  <w:marLeft w:val="0"/>
                  <w:marRight w:val="0"/>
                  <w:marTop w:val="0"/>
                  <w:marBottom w:val="0"/>
                  <w:divBdr>
                    <w:top w:val="none" w:sz="0" w:space="0" w:color="auto"/>
                    <w:left w:val="none" w:sz="0" w:space="0" w:color="auto"/>
                    <w:bottom w:val="none" w:sz="0" w:space="0" w:color="auto"/>
                    <w:right w:val="none" w:sz="0" w:space="0" w:color="auto"/>
                  </w:divBdr>
                  <w:divsChild>
                    <w:div w:id="2141338738">
                      <w:marLeft w:val="0"/>
                      <w:marRight w:val="0"/>
                      <w:marTop w:val="0"/>
                      <w:marBottom w:val="0"/>
                      <w:divBdr>
                        <w:top w:val="none" w:sz="0" w:space="0" w:color="auto"/>
                        <w:left w:val="none" w:sz="0" w:space="0" w:color="auto"/>
                        <w:bottom w:val="none" w:sz="0" w:space="0" w:color="auto"/>
                        <w:right w:val="none" w:sz="0" w:space="0" w:color="auto"/>
                      </w:divBdr>
                      <w:divsChild>
                        <w:div w:id="106125989">
                          <w:marLeft w:val="0"/>
                          <w:marRight w:val="0"/>
                          <w:marTop w:val="0"/>
                          <w:marBottom w:val="0"/>
                          <w:divBdr>
                            <w:top w:val="none" w:sz="0" w:space="0" w:color="auto"/>
                            <w:left w:val="none" w:sz="0" w:space="0" w:color="auto"/>
                            <w:bottom w:val="none" w:sz="0" w:space="0" w:color="auto"/>
                            <w:right w:val="none" w:sz="0" w:space="0" w:color="auto"/>
                          </w:divBdr>
                          <w:divsChild>
                            <w:div w:id="319886698">
                              <w:marLeft w:val="0"/>
                              <w:marRight w:val="0"/>
                              <w:marTop w:val="0"/>
                              <w:marBottom w:val="0"/>
                              <w:divBdr>
                                <w:top w:val="none" w:sz="0" w:space="0" w:color="auto"/>
                                <w:left w:val="none" w:sz="0" w:space="0" w:color="auto"/>
                                <w:bottom w:val="none" w:sz="0" w:space="0" w:color="auto"/>
                                <w:right w:val="none" w:sz="0" w:space="0" w:color="auto"/>
                              </w:divBdr>
                              <w:divsChild>
                                <w:div w:id="378013103">
                                  <w:marLeft w:val="0"/>
                                  <w:marRight w:val="0"/>
                                  <w:marTop w:val="0"/>
                                  <w:marBottom w:val="0"/>
                                  <w:divBdr>
                                    <w:top w:val="none" w:sz="0" w:space="0" w:color="auto"/>
                                    <w:left w:val="none" w:sz="0" w:space="0" w:color="auto"/>
                                    <w:bottom w:val="none" w:sz="0" w:space="0" w:color="auto"/>
                                    <w:right w:val="none" w:sz="0" w:space="0" w:color="auto"/>
                                  </w:divBdr>
                                  <w:divsChild>
                                    <w:div w:id="909771877">
                                      <w:marLeft w:val="0"/>
                                      <w:marRight w:val="0"/>
                                      <w:marTop w:val="0"/>
                                      <w:marBottom w:val="0"/>
                                      <w:divBdr>
                                        <w:top w:val="none" w:sz="0" w:space="0" w:color="auto"/>
                                        <w:left w:val="none" w:sz="0" w:space="0" w:color="auto"/>
                                        <w:bottom w:val="none" w:sz="0" w:space="0" w:color="auto"/>
                                        <w:right w:val="none" w:sz="0" w:space="0" w:color="auto"/>
                                      </w:divBdr>
                                      <w:divsChild>
                                        <w:div w:id="139998860">
                                          <w:marLeft w:val="0"/>
                                          <w:marRight w:val="0"/>
                                          <w:marTop w:val="0"/>
                                          <w:marBottom w:val="0"/>
                                          <w:divBdr>
                                            <w:top w:val="none" w:sz="0" w:space="0" w:color="auto"/>
                                            <w:left w:val="none" w:sz="0" w:space="0" w:color="auto"/>
                                            <w:bottom w:val="none" w:sz="0" w:space="0" w:color="auto"/>
                                            <w:right w:val="none" w:sz="0" w:space="0" w:color="auto"/>
                                          </w:divBdr>
                                          <w:divsChild>
                                            <w:div w:id="982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144350687">
      <w:bodyDiv w:val="1"/>
      <w:marLeft w:val="0"/>
      <w:marRight w:val="0"/>
      <w:marTop w:val="0"/>
      <w:marBottom w:val="0"/>
      <w:divBdr>
        <w:top w:val="none" w:sz="0" w:space="0" w:color="auto"/>
        <w:left w:val="none" w:sz="0" w:space="0" w:color="auto"/>
        <w:bottom w:val="none" w:sz="0" w:space="0" w:color="auto"/>
        <w:right w:val="none" w:sz="0" w:space="0" w:color="auto"/>
      </w:divBdr>
      <w:divsChild>
        <w:div w:id="1948391978">
          <w:marLeft w:val="0"/>
          <w:marRight w:val="0"/>
          <w:marTop w:val="0"/>
          <w:marBottom w:val="0"/>
          <w:divBdr>
            <w:top w:val="none" w:sz="0" w:space="0" w:color="auto"/>
            <w:left w:val="none" w:sz="0" w:space="0" w:color="auto"/>
            <w:bottom w:val="none" w:sz="0" w:space="0" w:color="auto"/>
            <w:right w:val="none" w:sz="0" w:space="0" w:color="auto"/>
          </w:divBdr>
          <w:divsChild>
            <w:div w:id="943420741">
              <w:marLeft w:val="0"/>
              <w:marRight w:val="0"/>
              <w:marTop w:val="100"/>
              <w:marBottom w:val="100"/>
              <w:divBdr>
                <w:top w:val="none" w:sz="0" w:space="0" w:color="auto"/>
                <w:left w:val="none" w:sz="0" w:space="0" w:color="auto"/>
                <w:bottom w:val="none" w:sz="0" w:space="0" w:color="auto"/>
                <w:right w:val="none" w:sz="0" w:space="0" w:color="auto"/>
              </w:divBdr>
              <w:divsChild>
                <w:div w:id="848254957">
                  <w:marLeft w:val="0"/>
                  <w:marRight w:val="0"/>
                  <w:marTop w:val="0"/>
                  <w:marBottom w:val="0"/>
                  <w:divBdr>
                    <w:top w:val="none" w:sz="0" w:space="0" w:color="auto"/>
                    <w:left w:val="none" w:sz="0" w:space="0" w:color="auto"/>
                    <w:bottom w:val="none" w:sz="0" w:space="0" w:color="auto"/>
                    <w:right w:val="none" w:sz="0" w:space="0" w:color="auto"/>
                  </w:divBdr>
                  <w:divsChild>
                    <w:div w:id="556546991">
                      <w:marLeft w:val="0"/>
                      <w:marRight w:val="0"/>
                      <w:marTop w:val="0"/>
                      <w:marBottom w:val="0"/>
                      <w:divBdr>
                        <w:top w:val="none" w:sz="0" w:space="0" w:color="auto"/>
                        <w:left w:val="none" w:sz="0" w:space="0" w:color="auto"/>
                        <w:bottom w:val="none" w:sz="0" w:space="0" w:color="auto"/>
                        <w:right w:val="none" w:sz="0" w:space="0" w:color="auto"/>
                      </w:divBdr>
                      <w:divsChild>
                        <w:div w:id="913667128">
                          <w:marLeft w:val="0"/>
                          <w:marRight w:val="0"/>
                          <w:marTop w:val="0"/>
                          <w:marBottom w:val="0"/>
                          <w:divBdr>
                            <w:top w:val="none" w:sz="0" w:space="0" w:color="auto"/>
                            <w:left w:val="none" w:sz="0" w:space="0" w:color="auto"/>
                            <w:bottom w:val="none" w:sz="0" w:space="0" w:color="auto"/>
                            <w:right w:val="none" w:sz="0" w:space="0" w:color="auto"/>
                          </w:divBdr>
                          <w:divsChild>
                            <w:div w:id="6059895">
                              <w:marLeft w:val="0"/>
                              <w:marRight w:val="0"/>
                              <w:marTop w:val="0"/>
                              <w:marBottom w:val="0"/>
                              <w:divBdr>
                                <w:top w:val="none" w:sz="0" w:space="0" w:color="auto"/>
                                <w:left w:val="none" w:sz="0" w:space="0" w:color="auto"/>
                                <w:bottom w:val="none" w:sz="0" w:space="0" w:color="auto"/>
                                <w:right w:val="none" w:sz="0" w:space="0" w:color="auto"/>
                              </w:divBdr>
                              <w:divsChild>
                                <w:div w:id="1702588907">
                                  <w:marLeft w:val="0"/>
                                  <w:marRight w:val="0"/>
                                  <w:marTop w:val="0"/>
                                  <w:marBottom w:val="0"/>
                                  <w:divBdr>
                                    <w:top w:val="none" w:sz="0" w:space="0" w:color="auto"/>
                                    <w:left w:val="none" w:sz="0" w:space="0" w:color="auto"/>
                                    <w:bottom w:val="none" w:sz="0" w:space="0" w:color="auto"/>
                                    <w:right w:val="none" w:sz="0" w:space="0" w:color="auto"/>
                                  </w:divBdr>
                                  <w:divsChild>
                                    <w:div w:id="1707414542">
                                      <w:marLeft w:val="0"/>
                                      <w:marRight w:val="0"/>
                                      <w:marTop w:val="0"/>
                                      <w:marBottom w:val="0"/>
                                      <w:divBdr>
                                        <w:top w:val="none" w:sz="0" w:space="0" w:color="auto"/>
                                        <w:left w:val="none" w:sz="0" w:space="0" w:color="auto"/>
                                        <w:bottom w:val="none" w:sz="0" w:space="0" w:color="auto"/>
                                        <w:right w:val="none" w:sz="0" w:space="0" w:color="auto"/>
                                      </w:divBdr>
                                      <w:divsChild>
                                        <w:div w:id="2016150120">
                                          <w:marLeft w:val="0"/>
                                          <w:marRight w:val="0"/>
                                          <w:marTop w:val="0"/>
                                          <w:marBottom w:val="0"/>
                                          <w:divBdr>
                                            <w:top w:val="none" w:sz="0" w:space="0" w:color="auto"/>
                                            <w:left w:val="none" w:sz="0" w:space="0" w:color="auto"/>
                                            <w:bottom w:val="none" w:sz="0" w:space="0" w:color="auto"/>
                                            <w:right w:val="none" w:sz="0" w:space="0" w:color="auto"/>
                                          </w:divBdr>
                                          <w:divsChild>
                                            <w:div w:id="91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29862">
      <w:bodyDiv w:val="1"/>
      <w:marLeft w:val="0"/>
      <w:marRight w:val="0"/>
      <w:marTop w:val="0"/>
      <w:marBottom w:val="0"/>
      <w:divBdr>
        <w:top w:val="none" w:sz="0" w:space="0" w:color="auto"/>
        <w:left w:val="none" w:sz="0" w:space="0" w:color="auto"/>
        <w:bottom w:val="none" w:sz="0" w:space="0" w:color="auto"/>
        <w:right w:val="none" w:sz="0" w:space="0" w:color="auto"/>
      </w:divBdr>
      <w:divsChild>
        <w:div w:id="474643466">
          <w:marLeft w:val="0"/>
          <w:marRight w:val="0"/>
          <w:marTop w:val="0"/>
          <w:marBottom w:val="0"/>
          <w:divBdr>
            <w:top w:val="none" w:sz="0" w:space="0" w:color="auto"/>
            <w:left w:val="none" w:sz="0" w:space="0" w:color="auto"/>
            <w:bottom w:val="none" w:sz="0" w:space="0" w:color="auto"/>
            <w:right w:val="none" w:sz="0" w:space="0" w:color="auto"/>
          </w:divBdr>
          <w:divsChild>
            <w:div w:id="1087921062">
              <w:marLeft w:val="0"/>
              <w:marRight w:val="0"/>
              <w:marTop w:val="100"/>
              <w:marBottom w:val="100"/>
              <w:divBdr>
                <w:top w:val="none" w:sz="0" w:space="0" w:color="auto"/>
                <w:left w:val="none" w:sz="0" w:space="0" w:color="auto"/>
                <w:bottom w:val="none" w:sz="0" w:space="0" w:color="auto"/>
                <w:right w:val="none" w:sz="0" w:space="0" w:color="auto"/>
              </w:divBdr>
              <w:divsChild>
                <w:div w:id="734161826">
                  <w:marLeft w:val="0"/>
                  <w:marRight w:val="0"/>
                  <w:marTop w:val="0"/>
                  <w:marBottom w:val="0"/>
                  <w:divBdr>
                    <w:top w:val="none" w:sz="0" w:space="0" w:color="auto"/>
                    <w:left w:val="none" w:sz="0" w:space="0" w:color="auto"/>
                    <w:bottom w:val="none" w:sz="0" w:space="0" w:color="auto"/>
                    <w:right w:val="none" w:sz="0" w:space="0" w:color="auto"/>
                  </w:divBdr>
                  <w:divsChild>
                    <w:div w:id="1067267153">
                      <w:marLeft w:val="0"/>
                      <w:marRight w:val="0"/>
                      <w:marTop w:val="0"/>
                      <w:marBottom w:val="0"/>
                      <w:divBdr>
                        <w:top w:val="none" w:sz="0" w:space="0" w:color="auto"/>
                        <w:left w:val="none" w:sz="0" w:space="0" w:color="auto"/>
                        <w:bottom w:val="none" w:sz="0" w:space="0" w:color="auto"/>
                        <w:right w:val="none" w:sz="0" w:space="0" w:color="auto"/>
                      </w:divBdr>
                      <w:divsChild>
                        <w:div w:id="1683968094">
                          <w:marLeft w:val="0"/>
                          <w:marRight w:val="0"/>
                          <w:marTop w:val="0"/>
                          <w:marBottom w:val="0"/>
                          <w:divBdr>
                            <w:top w:val="none" w:sz="0" w:space="0" w:color="auto"/>
                            <w:left w:val="none" w:sz="0" w:space="0" w:color="auto"/>
                            <w:bottom w:val="none" w:sz="0" w:space="0" w:color="auto"/>
                            <w:right w:val="none" w:sz="0" w:space="0" w:color="auto"/>
                          </w:divBdr>
                          <w:divsChild>
                            <w:div w:id="1547058516">
                              <w:marLeft w:val="0"/>
                              <w:marRight w:val="0"/>
                              <w:marTop w:val="0"/>
                              <w:marBottom w:val="0"/>
                              <w:divBdr>
                                <w:top w:val="none" w:sz="0" w:space="0" w:color="auto"/>
                                <w:left w:val="none" w:sz="0" w:space="0" w:color="auto"/>
                                <w:bottom w:val="none" w:sz="0" w:space="0" w:color="auto"/>
                                <w:right w:val="none" w:sz="0" w:space="0" w:color="auto"/>
                              </w:divBdr>
                              <w:divsChild>
                                <w:div w:id="1828008369">
                                  <w:marLeft w:val="0"/>
                                  <w:marRight w:val="0"/>
                                  <w:marTop w:val="0"/>
                                  <w:marBottom w:val="0"/>
                                  <w:divBdr>
                                    <w:top w:val="none" w:sz="0" w:space="0" w:color="auto"/>
                                    <w:left w:val="none" w:sz="0" w:space="0" w:color="auto"/>
                                    <w:bottom w:val="none" w:sz="0" w:space="0" w:color="auto"/>
                                    <w:right w:val="none" w:sz="0" w:space="0" w:color="auto"/>
                                  </w:divBdr>
                                  <w:divsChild>
                                    <w:div w:id="1589782">
                                      <w:marLeft w:val="0"/>
                                      <w:marRight w:val="0"/>
                                      <w:marTop w:val="0"/>
                                      <w:marBottom w:val="0"/>
                                      <w:divBdr>
                                        <w:top w:val="none" w:sz="0" w:space="0" w:color="auto"/>
                                        <w:left w:val="none" w:sz="0" w:space="0" w:color="auto"/>
                                        <w:bottom w:val="none" w:sz="0" w:space="0" w:color="auto"/>
                                        <w:right w:val="none" w:sz="0" w:space="0" w:color="auto"/>
                                      </w:divBdr>
                                      <w:divsChild>
                                        <w:div w:id="2074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09674">
      <w:bodyDiv w:val="1"/>
      <w:marLeft w:val="0"/>
      <w:marRight w:val="0"/>
      <w:marTop w:val="0"/>
      <w:marBottom w:val="0"/>
      <w:divBdr>
        <w:top w:val="none" w:sz="0" w:space="0" w:color="auto"/>
        <w:left w:val="none" w:sz="0" w:space="0" w:color="auto"/>
        <w:bottom w:val="none" w:sz="0" w:space="0" w:color="auto"/>
        <w:right w:val="none" w:sz="0" w:space="0" w:color="auto"/>
      </w:divBdr>
    </w:div>
    <w:div w:id="1262563736">
      <w:bodyDiv w:val="1"/>
      <w:marLeft w:val="0"/>
      <w:marRight w:val="0"/>
      <w:marTop w:val="0"/>
      <w:marBottom w:val="0"/>
      <w:divBdr>
        <w:top w:val="none" w:sz="0" w:space="0" w:color="auto"/>
        <w:left w:val="none" w:sz="0" w:space="0" w:color="auto"/>
        <w:bottom w:val="none" w:sz="0" w:space="0" w:color="auto"/>
        <w:right w:val="none" w:sz="0" w:space="0" w:color="auto"/>
      </w:divBdr>
      <w:divsChild>
        <w:div w:id="265113307">
          <w:marLeft w:val="0"/>
          <w:marRight w:val="0"/>
          <w:marTop w:val="0"/>
          <w:marBottom w:val="0"/>
          <w:divBdr>
            <w:top w:val="none" w:sz="0" w:space="0" w:color="auto"/>
            <w:left w:val="none" w:sz="0" w:space="0" w:color="auto"/>
            <w:bottom w:val="none" w:sz="0" w:space="0" w:color="auto"/>
            <w:right w:val="none" w:sz="0" w:space="0" w:color="auto"/>
          </w:divBdr>
          <w:divsChild>
            <w:div w:id="957562938">
              <w:marLeft w:val="0"/>
              <w:marRight w:val="0"/>
              <w:marTop w:val="100"/>
              <w:marBottom w:val="100"/>
              <w:divBdr>
                <w:top w:val="none" w:sz="0" w:space="0" w:color="auto"/>
                <w:left w:val="none" w:sz="0" w:space="0" w:color="auto"/>
                <w:bottom w:val="none" w:sz="0" w:space="0" w:color="auto"/>
                <w:right w:val="none" w:sz="0" w:space="0" w:color="auto"/>
              </w:divBdr>
              <w:divsChild>
                <w:div w:id="1619680647">
                  <w:marLeft w:val="0"/>
                  <w:marRight w:val="0"/>
                  <w:marTop w:val="0"/>
                  <w:marBottom w:val="0"/>
                  <w:divBdr>
                    <w:top w:val="none" w:sz="0" w:space="0" w:color="auto"/>
                    <w:left w:val="none" w:sz="0" w:space="0" w:color="auto"/>
                    <w:bottom w:val="none" w:sz="0" w:space="0" w:color="auto"/>
                    <w:right w:val="none" w:sz="0" w:space="0" w:color="auto"/>
                  </w:divBdr>
                  <w:divsChild>
                    <w:div w:id="225340913">
                      <w:marLeft w:val="0"/>
                      <w:marRight w:val="0"/>
                      <w:marTop w:val="0"/>
                      <w:marBottom w:val="0"/>
                      <w:divBdr>
                        <w:top w:val="none" w:sz="0" w:space="0" w:color="auto"/>
                        <w:left w:val="none" w:sz="0" w:space="0" w:color="auto"/>
                        <w:bottom w:val="none" w:sz="0" w:space="0" w:color="auto"/>
                        <w:right w:val="none" w:sz="0" w:space="0" w:color="auto"/>
                      </w:divBdr>
                      <w:divsChild>
                        <w:div w:id="1496801497">
                          <w:marLeft w:val="0"/>
                          <w:marRight w:val="0"/>
                          <w:marTop w:val="0"/>
                          <w:marBottom w:val="0"/>
                          <w:divBdr>
                            <w:top w:val="none" w:sz="0" w:space="0" w:color="auto"/>
                            <w:left w:val="none" w:sz="0" w:space="0" w:color="auto"/>
                            <w:bottom w:val="none" w:sz="0" w:space="0" w:color="auto"/>
                            <w:right w:val="none" w:sz="0" w:space="0" w:color="auto"/>
                          </w:divBdr>
                          <w:divsChild>
                            <w:div w:id="1003631865">
                              <w:marLeft w:val="0"/>
                              <w:marRight w:val="0"/>
                              <w:marTop w:val="0"/>
                              <w:marBottom w:val="0"/>
                              <w:divBdr>
                                <w:top w:val="none" w:sz="0" w:space="0" w:color="auto"/>
                                <w:left w:val="none" w:sz="0" w:space="0" w:color="auto"/>
                                <w:bottom w:val="none" w:sz="0" w:space="0" w:color="auto"/>
                                <w:right w:val="none" w:sz="0" w:space="0" w:color="auto"/>
                              </w:divBdr>
                              <w:divsChild>
                                <w:div w:id="1479301131">
                                  <w:marLeft w:val="0"/>
                                  <w:marRight w:val="0"/>
                                  <w:marTop w:val="0"/>
                                  <w:marBottom w:val="0"/>
                                  <w:divBdr>
                                    <w:top w:val="none" w:sz="0" w:space="0" w:color="auto"/>
                                    <w:left w:val="none" w:sz="0" w:space="0" w:color="auto"/>
                                    <w:bottom w:val="none" w:sz="0" w:space="0" w:color="auto"/>
                                    <w:right w:val="none" w:sz="0" w:space="0" w:color="auto"/>
                                  </w:divBdr>
                                  <w:divsChild>
                                    <w:div w:id="655650069">
                                      <w:marLeft w:val="0"/>
                                      <w:marRight w:val="0"/>
                                      <w:marTop w:val="0"/>
                                      <w:marBottom w:val="0"/>
                                      <w:divBdr>
                                        <w:top w:val="none" w:sz="0" w:space="0" w:color="auto"/>
                                        <w:left w:val="none" w:sz="0" w:space="0" w:color="auto"/>
                                        <w:bottom w:val="none" w:sz="0" w:space="0" w:color="auto"/>
                                        <w:right w:val="none" w:sz="0" w:space="0" w:color="auto"/>
                                      </w:divBdr>
                                      <w:divsChild>
                                        <w:div w:id="373625751">
                                          <w:marLeft w:val="0"/>
                                          <w:marRight w:val="0"/>
                                          <w:marTop w:val="0"/>
                                          <w:marBottom w:val="0"/>
                                          <w:divBdr>
                                            <w:top w:val="none" w:sz="0" w:space="0" w:color="auto"/>
                                            <w:left w:val="none" w:sz="0" w:space="0" w:color="auto"/>
                                            <w:bottom w:val="none" w:sz="0" w:space="0" w:color="auto"/>
                                            <w:right w:val="none" w:sz="0" w:space="0" w:color="auto"/>
                                          </w:divBdr>
                                          <w:divsChild>
                                            <w:div w:id="1954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029611">
      <w:bodyDiv w:val="1"/>
      <w:marLeft w:val="0"/>
      <w:marRight w:val="0"/>
      <w:marTop w:val="0"/>
      <w:marBottom w:val="0"/>
      <w:divBdr>
        <w:top w:val="none" w:sz="0" w:space="0" w:color="auto"/>
        <w:left w:val="none" w:sz="0" w:space="0" w:color="auto"/>
        <w:bottom w:val="none" w:sz="0" w:space="0" w:color="auto"/>
        <w:right w:val="none" w:sz="0" w:space="0" w:color="auto"/>
      </w:divBdr>
    </w:div>
    <w:div w:id="1292251694">
      <w:bodyDiv w:val="1"/>
      <w:marLeft w:val="0"/>
      <w:marRight w:val="0"/>
      <w:marTop w:val="0"/>
      <w:marBottom w:val="0"/>
      <w:divBdr>
        <w:top w:val="none" w:sz="0" w:space="0" w:color="auto"/>
        <w:left w:val="none" w:sz="0" w:space="0" w:color="auto"/>
        <w:bottom w:val="none" w:sz="0" w:space="0" w:color="auto"/>
        <w:right w:val="none" w:sz="0" w:space="0" w:color="auto"/>
      </w:divBdr>
      <w:divsChild>
        <w:div w:id="939416948">
          <w:marLeft w:val="0"/>
          <w:marRight w:val="0"/>
          <w:marTop w:val="0"/>
          <w:marBottom w:val="0"/>
          <w:divBdr>
            <w:top w:val="none" w:sz="0" w:space="0" w:color="auto"/>
            <w:left w:val="none" w:sz="0" w:space="0" w:color="auto"/>
            <w:bottom w:val="none" w:sz="0" w:space="0" w:color="auto"/>
            <w:right w:val="none" w:sz="0" w:space="0" w:color="auto"/>
          </w:divBdr>
          <w:divsChild>
            <w:div w:id="1813062163">
              <w:marLeft w:val="0"/>
              <w:marRight w:val="0"/>
              <w:marTop w:val="100"/>
              <w:marBottom w:val="100"/>
              <w:divBdr>
                <w:top w:val="none" w:sz="0" w:space="0" w:color="auto"/>
                <w:left w:val="none" w:sz="0" w:space="0" w:color="auto"/>
                <w:bottom w:val="none" w:sz="0" w:space="0" w:color="auto"/>
                <w:right w:val="none" w:sz="0" w:space="0" w:color="auto"/>
              </w:divBdr>
              <w:divsChild>
                <w:div w:id="1695885361">
                  <w:marLeft w:val="0"/>
                  <w:marRight w:val="0"/>
                  <w:marTop w:val="0"/>
                  <w:marBottom w:val="0"/>
                  <w:divBdr>
                    <w:top w:val="none" w:sz="0" w:space="0" w:color="auto"/>
                    <w:left w:val="none" w:sz="0" w:space="0" w:color="auto"/>
                    <w:bottom w:val="none" w:sz="0" w:space="0" w:color="auto"/>
                    <w:right w:val="none" w:sz="0" w:space="0" w:color="auto"/>
                  </w:divBdr>
                  <w:divsChild>
                    <w:div w:id="510874649">
                      <w:marLeft w:val="0"/>
                      <w:marRight w:val="0"/>
                      <w:marTop w:val="0"/>
                      <w:marBottom w:val="0"/>
                      <w:divBdr>
                        <w:top w:val="none" w:sz="0" w:space="0" w:color="auto"/>
                        <w:left w:val="none" w:sz="0" w:space="0" w:color="auto"/>
                        <w:bottom w:val="none" w:sz="0" w:space="0" w:color="auto"/>
                        <w:right w:val="none" w:sz="0" w:space="0" w:color="auto"/>
                      </w:divBdr>
                      <w:divsChild>
                        <w:div w:id="1887568750">
                          <w:marLeft w:val="0"/>
                          <w:marRight w:val="0"/>
                          <w:marTop w:val="0"/>
                          <w:marBottom w:val="0"/>
                          <w:divBdr>
                            <w:top w:val="none" w:sz="0" w:space="0" w:color="auto"/>
                            <w:left w:val="none" w:sz="0" w:space="0" w:color="auto"/>
                            <w:bottom w:val="none" w:sz="0" w:space="0" w:color="auto"/>
                            <w:right w:val="none" w:sz="0" w:space="0" w:color="auto"/>
                          </w:divBdr>
                          <w:divsChild>
                            <w:div w:id="184028651">
                              <w:marLeft w:val="0"/>
                              <w:marRight w:val="0"/>
                              <w:marTop w:val="0"/>
                              <w:marBottom w:val="0"/>
                              <w:divBdr>
                                <w:top w:val="none" w:sz="0" w:space="0" w:color="auto"/>
                                <w:left w:val="none" w:sz="0" w:space="0" w:color="auto"/>
                                <w:bottom w:val="none" w:sz="0" w:space="0" w:color="auto"/>
                                <w:right w:val="none" w:sz="0" w:space="0" w:color="auto"/>
                              </w:divBdr>
                              <w:divsChild>
                                <w:div w:id="1253010770">
                                  <w:marLeft w:val="0"/>
                                  <w:marRight w:val="0"/>
                                  <w:marTop w:val="0"/>
                                  <w:marBottom w:val="0"/>
                                  <w:divBdr>
                                    <w:top w:val="none" w:sz="0" w:space="0" w:color="auto"/>
                                    <w:left w:val="none" w:sz="0" w:space="0" w:color="auto"/>
                                    <w:bottom w:val="none" w:sz="0" w:space="0" w:color="auto"/>
                                    <w:right w:val="none" w:sz="0" w:space="0" w:color="auto"/>
                                  </w:divBdr>
                                  <w:divsChild>
                                    <w:div w:id="1088818179">
                                      <w:marLeft w:val="0"/>
                                      <w:marRight w:val="0"/>
                                      <w:marTop w:val="0"/>
                                      <w:marBottom w:val="0"/>
                                      <w:divBdr>
                                        <w:top w:val="none" w:sz="0" w:space="0" w:color="auto"/>
                                        <w:left w:val="none" w:sz="0" w:space="0" w:color="auto"/>
                                        <w:bottom w:val="none" w:sz="0" w:space="0" w:color="auto"/>
                                        <w:right w:val="none" w:sz="0" w:space="0" w:color="auto"/>
                                      </w:divBdr>
                                      <w:divsChild>
                                        <w:div w:id="2009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3236">
      <w:bodyDiv w:val="1"/>
      <w:marLeft w:val="0"/>
      <w:marRight w:val="0"/>
      <w:marTop w:val="0"/>
      <w:marBottom w:val="0"/>
      <w:divBdr>
        <w:top w:val="none" w:sz="0" w:space="0" w:color="auto"/>
        <w:left w:val="none" w:sz="0" w:space="0" w:color="auto"/>
        <w:bottom w:val="none" w:sz="0" w:space="0" w:color="auto"/>
        <w:right w:val="none" w:sz="0" w:space="0" w:color="auto"/>
      </w:divBdr>
      <w:divsChild>
        <w:div w:id="706684683">
          <w:marLeft w:val="0"/>
          <w:marRight w:val="0"/>
          <w:marTop w:val="0"/>
          <w:marBottom w:val="0"/>
          <w:divBdr>
            <w:top w:val="none" w:sz="0" w:space="0" w:color="auto"/>
            <w:left w:val="none" w:sz="0" w:space="0" w:color="auto"/>
            <w:bottom w:val="none" w:sz="0" w:space="0" w:color="auto"/>
            <w:right w:val="none" w:sz="0" w:space="0" w:color="auto"/>
          </w:divBdr>
          <w:divsChild>
            <w:div w:id="1235167673">
              <w:marLeft w:val="0"/>
              <w:marRight w:val="0"/>
              <w:marTop w:val="100"/>
              <w:marBottom w:val="100"/>
              <w:divBdr>
                <w:top w:val="none" w:sz="0" w:space="0" w:color="auto"/>
                <w:left w:val="none" w:sz="0" w:space="0" w:color="auto"/>
                <w:bottom w:val="none" w:sz="0" w:space="0" w:color="auto"/>
                <w:right w:val="none" w:sz="0" w:space="0" w:color="auto"/>
              </w:divBdr>
              <w:divsChild>
                <w:div w:id="1830562667">
                  <w:marLeft w:val="0"/>
                  <w:marRight w:val="0"/>
                  <w:marTop w:val="0"/>
                  <w:marBottom w:val="0"/>
                  <w:divBdr>
                    <w:top w:val="none" w:sz="0" w:space="0" w:color="auto"/>
                    <w:left w:val="none" w:sz="0" w:space="0" w:color="auto"/>
                    <w:bottom w:val="none" w:sz="0" w:space="0" w:color="auto"/>
                    <w:right w:val="none" w:sz="0" w:space="0" w:color="auto"/>
                  </w:divBdr>
                  <w:divsChild>
                    <w:div w:id="621806465">
                      <w:marLeft w:val="0"/>
                      <w:marRight w:val="0"/>
                      <w:marTop w:val="0"/>
                      <w:marBottom w:val="0"/>
                      <w:divBdr>
                        <w:top w:val="none" w:sz="0" w:space="0" w:color="auto"/>
                        <w:left w:val="none" w:sz="0" w:space="0" w:color="auto"/>
                        <w:bottom w:val="none" w:sz="0" w:space="0" w:color="auto"/>
                        <w:right w:val="none" w:sz="0" w:space="0" w:color="auto"/>
                      </w:divBdr>
                      <w:divsChild>
                        <w:div w:id="1048846409">
                          <w:marLeft w:val="0"/>
                          <w:marRight w:val="0"/>
                          <w:marTop w:val="0"/>
                          <w:marBottom w:val="0"/>
                          <w:divBdr>
                            <w:top w:val="none" w:sz="0" w:space="0" w:color="auto"/>
                            <w:left w:val="none" w:sz="0" w:space="0" w:color="auto"/>
                            <w:bottom w:val="none" w:sz="0" w:space="0" w:color="auto"/>
                            <w:right w:val="none" w:sz="0" w:space="0" w:color="auto"/>
                          </w:divBdr>
                          <w:divsChild>
                            <w:div w:id="740754147">
                              <w:marLeft w:val="0"/>
                              <w:marRight w:val="0"/>
                              <w:marTop w:val="0"/>
                              <w:marBottom w:val="0"/>
                              <w:divBdr>
                                <w:top w:val="none" w:sz="0" w:space="0" w:color="auto"/>
                                <w:left w:val="none" w:sz="0" w:space="0" w:color="auto"/>
                                <w:bottom w:val="none" w:sz="0" w:space="0" w:color="auto"/>
                                <w:right w:val="none" w:sz="0" w:space="0" w:color="auto"/>
                              </w:divBdr>
                              <w:divsChild>
                                <w:div w:id="817527304">
                                  <w:marLeft w:val="0"/>
                                  <w:marRight w:val="0"/>
                                  <w:marTop w:val="0"/>
                                  <w:marBottom w:val="0"/>
                                  <w:divBdr>
                                    <w:top w:val="none" w:sz="0" w:space="0" w:color="auto"/>
                                    <w:left w:val="none" w:sz="0" w:space="0" w:color="auto"/>
                                    <w:bottom w:val="none" w:sz="0" w:space="0" w:color="auto"/>
                                    <w:right w:val="none" w:sz="0" w:space="0" w:color="auto"/>
                                  </w:divBdr>
                                  <w:divsChild>
                                    <w:div w:id="204831907">
                                      <w:marLeft w:val="0"/>
                                      <w:marRight w:val="0"/>
                                      <w:marTop w:val="0"/>
                                      <w:marBottom w:val="0"/>
                                      <w:divBdr>
                                        <w:top w:val="none" w:sz="0" w:space="0" w:color="auto"/>
                                        <w:left w:val="none" w:sz="0" w:space="0" w:color="auto"/>
                                        <w:bottom w:val="none" w:sz="0" w:space="0" w:color="auto"/>
                                        <w:right w:val="none" w:sz="0" w:space="0" w:color="auto"/>
                                      </w:divBdr>
                                      <w:divsChild>
                                        <w:div w:id="3568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0313">
      <w:bodyDiv w:val="1"/>
      <w:marLeft w:val="0"/>
      <w:marRight w:val="0"/>
      <w:marTop w:val="0"/>
      <w:marBottom w:val="0"/>
      <w:divBdr>
        <w:top w:val="none" w:sz="0" w:space="0" w:color="auto"/>
        <w:left w:val="none" w:sz="0" w:space="0" w:color="auto"/>
        <w:bottom w:val="none" w:sz="0" w:space="0" w:color="auto"/>
        <w:right w:val="none" w:sz="0" w:space="0" w:color="auto"/>
      </w:divBdr>
      <w:divsChild>
        <w:div w:id="2125344293">
          <w:marLeft w:val="0"/>
          <w:marRight w:val="0"/>
          <w:marTop w:val="0"/>
          <w:marBottom w:val="0"/>
          <w:divBdr>
            <w:top w:val="none" w:sz="0" w:space="0" w:color="auto"/>
            <w:left w:val="none" w:sz="0" w:space="0" w:color="auto"/>
            <w:bottom w:val="none" w:sz="0" w:space="0" w:color="auto"/>
            <w:right w:val="none" w:sz="0" w:space="0" w:color="auto"/>
          </w:divBdr>
          <w:divsChild>
            <w:div w:id="987708420">
              <w:marLeft w:val="0"/>
              <w:marRight w:val="0"/>
              <w:marTop w:val="100"/>
              <w:marBottom w:val="100"/>
              <w:divBdr>
                <w:top w:val="none" w:sz="0" w:space="0" w:color="auto"/>
                <w:left w:val="none" w:sz="0" w:space="0" w:color="auto"/>
                <w:bottom w:val="none" w:sz="0" w:space="0" w:color="auto"/>
                <w:right w:val="none" w:sz="0" w:space="0" w:color="auto"/>
              </w:divBdr>
              <w:divsChild>
                <w:div w:id="190529729">
                  <w:marLeft w:val="0"/>
                  <w:marRight w:val="0"/>
                  <w:marTop w:val="0"/>
                  <w:marBottom w:val="0"/>
                  <w:divBdr>
                    <w:top w:val="none" w:sz="0" w:space="0" w:color="auto"/>
                    <w:left w:val="none" w:sz="0" w:space="0" w:color="auto"/>
                    <w:bottom w:val="none" w:sz="0" w:space="0" w:color="auto"/>
                    <w:right w:val="none" w:sz="0" w:space="0" w:color="auto"/>
                  </w:divBdr>
                  <w:divsChild>
                    <w:div w:id="1546331139">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480806325">
                              <w:marLeft w:val="0"/>
                              <w:marRight w:val="0"/>
                              <w:marTop w:val="0"/>
                              <w:marBottom w:val="0"/>
                              <w:divBdr>
                                <w:top w:val="none" w:sz="0" w:space="0" w:color="auto"/>
                                <w:left w:val="none" w:sz="0" w:space="0" w:color="auto"/>
                                <w:bottom w:val="none" w:sz="0" w:space="0" w:color="auto"/>
                                <w:right w:val="none" w:sz="0" w:space="0" w:color="auto"/>
                              </w:divBdr>
                              <w:divsChild>
                                <w:div w:id="389230157">
                                  <w:marLeft w:val="0"/>
                                  <w:marRight w:val="0"/>
                                  <w:marTop w:val="0"/>
                                  <w:marBottom w:val="0"/>
                                  <w:divBdr>
                                    <w:top w:val="none" w:sz="0" w:space="0" w:color="auto"/>
                                    <w:left w:val="none" w:sz="0" w:space="0" w:color="auto"/>
                                    <w:bottom w:val="none" w:sz="0" w:space="0" w:color="auto"/>
                                    <w:right w:val="none" w:sz="0" w:space="0" w:color="auto"/>
                                  </w:divBdr>
                                  <w:divsChild>
                                    <w:div w:id="2136949248">
                                      <w:marLeft w:val="0"/>
                                      <w:marRight w:val="0"/>
                                      <w:marTop w:val="0"/>
                                      <w:marBottom w:val="0"/>
                                      <w:divBdr>
                                        <w:top w:val="none" w:sz="0" w:space="0" w:color="auto"/>
                                        <w:left w:val="none" w:sz="0" w:space="0" w:color="auto"/>
                                        <w:bottom w:val="none" w:sz="0" w:space="0" w:color="auto"/>
                                        <w:right w:val="none" w:sz="0" w:space="0" w:color="auto"/>
                                      </w:divBdr>
                                      <w:divsChild>
                                        <w:div w:id="1130249210">
                                          <w:marLeft w:val="0"/>
                                          <w:marRight w:val="0"/>
                                          <w:marTop w:val="0"/>
                                          <w:marBottom w:val="0"/>
                                          <w:divBdr>
                                            <w:top w:val="none" w:sz="0" w:space="0" w:color="auto"/>
                                            <w:left w:val="none" w:sz="0" w:space="0" w:color="auto"/>
                                            <w:bottom w:val="none" w:sz="0" w:space="0" w:color="auto"/>
                                            <w:right w:val="none" w:sz="0" w:space="0" w:color="auto"/>
                                          </w:divBdr>
                                          <w:divsChild>
                                            <w:div w:id="1347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149219">
      <w:bodyDiv w:val="1"/>
      <w:marLeft w:val="0"/>
      <w:marRight w:val="0"/>
      <w:marTop w:val="0"/>
      <w:marBottom w:val="0"/>
      <w:divBdr>
        <w:top w:val="none" w:sz="0" w:space="0" w:color="auto"/>
        <w:left w:val="none" w:sz="0" w:space="0" w:color="auto"/>
        <w:bottom w:val="none" w:sz="0" w:space="0" w:color="auto"/>
        <w:right w:val="none" w:sz="0" w:space="0" w:color="auto"/>
      </w:divBdr>
    </w:div>
    <w:div w:id="1814978171">
      <w:bodyDiv w:val="1"/>
      <w:marLeft w:val="0"/>
      <w:marRight w:val="0"/>
      <w:marTop w:val="0"/>
      <w:marBottom w:val="0"/>
      <w:divBdr>
        <w:top w:val="none" w:sz="0" w:space="0" w:color="auto"/>
        <w:left w:val="none" w:sz="0" w:space="0" w:color="auto"/>
        <w:bottom w:val="none" w:sz="0" w:space="0" w:color="auto"/>
        <w:right w:val="none" w:sz="0" w:space="0" w:color="auto"/>
      </w:divBdr>
      <w:divsChild>
        <w:div w:id="1855260658">
          <w:marLeft w:val="0"/>
          <w:marRight w:val="0"/>
          <w:marTop w:val="0"/>
          <w:marBottom w:val="0"/>
          <w:divBdr>
            <w:top w:val="none" w:sz="0" w:space="0" w:color="auto"/>
            <w:left w:val="none" w:sz="0" w:space="0" w:color="auto"/>
            <w:bottom w:val="none" w:sz="0" w:space="0" w:color="auto"/>
            <w:right w:val="none" w:sz="0" w:space="0" w:color="auto"/>
          </w:divBdr>
          <w:divsChild>
            <w:div w:id="230847105">
              <w:marLeft w:val="0"/>
              <w:marRight w:val="0"/>
              <w:marTop w:val="100"/>
              <w:marBottom w:val="100"/>
              <w:divBdr>
                <w:top w:val="none" w:sz="0" w:space="0" w:color="auto"/>
                <w:left w:val="none" w:sz="0" w:space="0" w:color="auto"/>
                <w:bottom w:val="none" w:sz="0" w:space="0" w:color="auto"/>
                <w:right w:val="none" w:sz="0" w:space="0" w:color="auto"/>
              </w:divBdr>
              <w:divsChild>
                <w:div w:id="701638756">
                  <w:marLeft w:val="0"/>
                  <w:marRight w:val="0"/>
                  <w:marTop w:val="0"/>
                  <w:marBottom w:val="0"/>
                  <w:divBdr>
                    <w:top w:val="none" w:sz="0" w:space="0" w:color="auto"/>
                    <w:left w:val="none" w:sz="0" w:space="0" w:color="auto"/>
                    <w:bottom w:val="none" w:sz="0" w:space="0" w:color="auto"/>
                    <w:right w:val="none" w:sz="0" w:space="0" w:color="auto"/>
                  </w:divBdr>
                  <w:divsChild>
                    <w:div w:id="1705905958">
                      <w:marLeft w:val="0"/>
                      <w:marRight w:val="0"/>
                      <w:marTop w:val="0"/>
                      <w:marBottom w:val="0"/>
                      <w:divBdr>
                        <w:top w:val="none" w:sz="0" w:space="0" w:color="auto"/>
                        <w:left w:val="none" w:sz="0" w:space="0" w:color="auto"/>
                        <w:bottom w:val="none" w:sz="0" w:space="0" w:color="auto"/>
                        <w:right w:val="none" w:sz="0" w:space="0" w:color="auto"/>
                      </w:divBdr>
                      <w:divsChild>
                        <w:div w:id="1992833234">
                          <w:marLeft w:val="0"/>
                          <w:marRight w:val="0"/>
                          <w:marTop w:val="0"/>
                          <w:marBottom w:val="0"/>
                          <w:divBdr>
                            <w:top w:val="none" w:sz="0" w:space="0" w:color="auto"/>
                            <w:left w:val="none" w:sz="0" w:space="0" w:color="auto"/>
                            <w:bottom w:val="none" w:sz="0" w:space="0" w:color="auto"/>
                            <w:right w:val="none" w:sz="0" w:space="0" w:color="auto"/>
                          </w:divBdr>
                          <w:divsChild>
                            <w:div w:id="1904560199">
                              <w:marLeft w:val="0"/>
                              <w:marRight w:val="0"/>
                              <w:marTop w:val="0"/>
                              <w:marBottom w:val="0"/>
                              <w:divBdr>
                                <w:top w:val="none" w:sz="0" w:space="0" w:color="auto"/>
                                <w:left w:val="none" w:sz="0" w:space="0" w:color="auto"/>
                                <w:bottom w:val="none" w:sz="0" w:space="0" w:color="auto"/>
                                <w:right w:val="none" w:sz="0" w:space="0" w:color="auto"/>
                              </w:divBdr>
                              <w:divsChild>
                                <w:div w:id="1334642801">
                                  <w:marLeft w:val="0"/>
                                  <w:marRight w:val="0"/>
                                  <w:marTop w:val="0"/>
                                  <w:marBottom w:val="0"/>
                                  <w:divBdr>
                                    <w:top w:val="none" w:sz="0" w:space="0" w:color="auto"/>
                                    <w:left w:val="none" w:sz="0" w:space="0" w:color="auto"/>
                                    <w:bottom w:val="none" w:sz="0" w:space="0" w:color="auto"/>
                                    <w:right w:val="none" w:sz="0" w:space="0" w:color="auto"/>
                                  </w:divBdr>
                                  <w:divsChild>
                                    <w:div w:id="173148973">
                                      <w:marLeft w:val="0"/>
                                      <w:marRight w:val="0"/>
                                      <w:marTop w:val="0"/>
                                      <w:marBottom w:val="0"/>
                                      <w:divBdr>
                                        <w:top w:val="none" w:sz="0" w:space="0" w:color="auto"/>
                                        <w:left w:val="none" w:sz="0" w:space="0" w:color="auto"/>
                                        <w:bottom w:val="none" w:sz="0" w:space="0" w:color="auto"/>
                                        <w:right w:val="none" w:sz="0" w:space="0" w:color="auto"/>
                                      </w:divBdr>
                                      <w:divsChild>
                                        <w:div w:id="180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653430">
      <w:bodyDiv w:val="1"/>
      <w:marLeft w:val="0"/>
      <w:marRight w:val="0"/>
      <w:marTop w:val="0"/>
      <w:marBottom w:val="0"/>
      <w:divBdr>
        <w:top w:val="none" w:sz="0" w:space="0" w:color="auto"/>
        <w:left w:val="none" w:sz="0" w:space="0" w:color="auto"/>
        <w:bottom w:val="none" w:sz="0" w:space="0" w:color="auto"/>
        <w:right w:val="none" w:sz="0" w:space="0" w:color="auto"/>
      </w:divBdr>
      <w:divsChild>
        <w:div w:id="521475029">
          <w:marLeft w:val="0"/>
          <w:marRight w:val="0"/>
          <w:marTop w:val="0"/>
          <w:marBottom w:val="0"/>
          <w:divBdr>
            <w:top w:val="none" w:sz="0" w:space="0" w:color="auto"/>
            <w:left w:val="none" w:sz="0" w:space="0" w:color="auto"/>
            <w:bottom w:val="none" w:sz="0" w:space="0" w:color="auto"/>
            <w:right w:val="none" w:sz="0" w:space="0" w:color="auto"/>
          </w:divBdr>
          <w:divsChild>
            <w:div w:id="89981636">
              <w:marLeft w:val="0"/>
              <w:marRight w:val="0"/>
              <w:marTop w:val="100"/>
              <w:marBottom w:val="100"/>
              <w:divBdr>
                <w:top w:val="none" w:sz="0" w:space="0" w:color="auto"/>
                <w:left w:val="none" w:sz="0" w:space="0" w:color="auto"/>
                <w:bottom w:val="none" w:sz="0" w:space="0" w:color="auto"/>
                <w:right w:val="none" w:sz="0" w:space="0" w:color="auto"/>
              </w:divBdr>
              <w:divsChild>
                <w:div w:id="1628312290">
                  <w:marLeft w:val="0"/>
                  <w:marRight w:val="0"/>
                  <w:marTop w:val="0"/>
                  <w:marBottom w:val="0"/>
                  <w:divBdr>
                    <w:top w:val="none" w:sz="0" w:space="0" w:color="auto"/>
                    <w:left w:val="none" w:sz="0" w:space="0" w:color="auto"/>
                    <w:bottom w:val="none" w:sz="0" w:space="0" w:color="auto"/>
                    <w:right w:val="none" w:sz="0" w:space="0" w:color="auto"/>
                  </w:divBdr>
                  <w:divsChild>
                    <w:div w:id="1050692232">
                      <w:marLeft w:val="0"/>
                      <w:marRight w:val="0"/>
                      <w:marTop w:val="0"/>
                      <w:marBottom w:val="0"/>
                      <w:divBdr>
                        <w:top w:val="none" w:sz="0" w:space="0" w:color="auto"/>
                        <w:left w:val="none" w:sz="0" w:space="0" w:color="auto"/>
                        <w:bottom w:val="none" w:sz="0" w:space="0" w:color="auto"/>
                        <w:right w:val="none" w:sz="0" w:space="0" w:color="auto"/>
                      </w:divBdr>
                      <w:divsChild>
                        <w:div w:id="1572883389">
                          <w:marLeft w:val="0"/>
                          <w:marRight w:val="0"/>
                          <w:marTop w:val="0"/>
                          <w:marBottom w:val="0"/>
                          <w:divBdr>
                            <w:top w:val="none" w:sz="0" w:space="0" w:color="auto"/>
                            <w:left w:val="none" w:sz="0" w:space="0" w:color="auto"/>
                            <w:bottom w:val="none" w:sz="0" w:space="0" w:color="auto"/>
                            <w:right w:val="none" w:sz="0" w:space="0" w:color="auto"/>
                          </w:divBdr>
                          <w:divsChild>
                            <w:div w:id="1441339339">
                              <w:marLeft w:val="0"/>
                              <w:marRight w:val="0"/>
                              <w:marTop w:val="0"/>
                              <w:marBottom w:val="0"/>
                              <w:divBdr>
                                <w:top w:val="none" w:sz="0" w:space="0" w:color="auto"/>
                                <w:left w:val="none" w:sz="0" w:space="0" w:color="auto"/>
                                <w:bottom w:val="none" w:sz="0" w:space="0" w:color="auto"/>
                                <w:right w:val="none" w:sz="0" w:space="0" w:color="auto"/>
                              </w:divBdr>
                              <w:divsChild>
                                <w:div w:id="567151973">
                                  <w:marLeft w:val="0"/>
                                  <w:marRight w:val="0"/>
                                  <w:marTop w:val="0"/>
                                  <w:marBottom w:val="0"/>
                                  <w:divBdr>
                                    <w:top w:val="none" w:sz="0" w:space="0" w:color="auto"/>
                                    <w:left w:val="none" w:sz="0" w:space="0" w:color="auto"/>
                                    <w:bottom w:val="none" w:sz="0" w:space="0" w:color="auto"/>
                                    <w:right w:val="none" w:sz="0" w:space="0" w:color="auto"/>
                                  </w:divBdr>
                                  <w:divsChild>
                                    <w:div w:id="1064642744">
                                      <w:marLeft w:val="0"/>
                                      <w:marRight w:val="0"/>
                                      <w:marTop w:val="0"/>
                                      <w:marBottom w:val="0"/>
                                      <w:divBdr>
                                        <w:top w:val="none" w:sz="0" w:space="0" w:color="auto"/>
                                        <w:left w:val="none" w:sz="0" w:space="0" w:color="auto"/>
                                        <w:bottom w:val="none" w:sz="0" w:space="0" w:color="auto"/>
                                        <w:right w:val="none" w:sz="0" w:space="0" w:color="auto"/>
                                      </w:divBdr>
                                      <w:divsChild>
                                        <w:div w:id="1793085440">
                                          <w:marLeft w:val="0"/>
                                          <w:marRight w:val="0"/>
                                          <w:marTop w:val="0"/>
                                          <w:marBottom w:val="0"/>
                                          <w:divBdr>
                                            <w:top w:val="none" w:sz="0" w:space="0" w:color="auto"/>
                                            <w:left w:val="none" w:sz="0" w:space="0" w:color="auto"/>
                                            <w:bottom w:val="none" w:sz="0" w:space="0" w:color="auto"/>
                                            <w:right w:val="none" w:sz="0" w:space="0" w:color="auto"/>
                                          </w:divBdr>
                                          <w:divsChild>
                                            <w:div w:id="82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190003">
      <w:bodyDiv w:val="1"/>
      <w:marLeft w:val="0"/>
      <w:marRight w:val="0"/>
      <w:marTop w:val="0"/>
      <w:marBottom w:val="0"/>
      <w:divBdr>
        <w:top w:val="none" w:sz="0" w:space="0" w:color="auto"/>
        <w:left w:val="none" w:sz="0" w:space="0" w:color="auto"/>
        <w:bottom w:val="none" w:sz="0" w:space="0" w:color="auto"/>
        <w:right w:val="none" w:sz="0" w:space="0" w:color="auto"/>
      </w:divBdr>
      <w:divsChild>
        <w:div w:id="1774669876">
          <w:marLeft w:val="0"/>
          <w:marRight w:val="0"/>
          <w:marTop w:val="0"/>
          <w:marBottom w:val="0"/>
          <w:divBdr>
            <w:top w:val="none" w:sz="0" w:space="0" w:color="auto"/>
            <w:left w:val="none" w:sz="0" w:space="0" w:color="auto"/>
            <w:bottom w:val="none" w:sz="0" w:space="0" w:color="auto"/>
            <w:right w:val="none" w:sz="0" w:space="0" w:color="auto"/>
          </w:divBdr>
          <w:divsChild>
            <w:div w:id="410276332">
              <w:marLeft w:val="0"/>
              <w:marRight w:val="0"/>
              <w:marTop w:val="100"/>
              <w:marBottom w:val="100"/>
              <w:divBdr>
                <w:top w:val="none" w:sz="0" w:space="0" w:color="auto"/>
                <w:left w:val="none" w:sz="0" w:space="0" w:color="auto"/>
                <w:bottom w:val="none" w:sz="0" w:space="0" w:color="auto"/>
                <w:right w:val="none" w:sz="0" w:space="0" w:color="auto"/>
              </w:divBdr>
              <w:divsChild>
                <w:div w:id="1611737982">
                  <w:marLeft w:val="0"/>
                  <w:marRight w:val="0"/>
                  <w:marTop w:val="0"/>
                  <w:marBottom w:val="0"/>
                  <w:divBdr>
                    <w:top w:val="none" w:sz="0" w:space="0" w:color="auto"/>
                    <w:left w:val="none" w:sz="0" w:space="0" w:color="auto"/>
                    <w:bottom w:val="none" w:sz="0" w:space="0" w:color="auto"/>
                    <w:right w:val="none" w:sz="0" w:space="0" w:color="auto"/>
                  </w:divBdr>
                  <w:divsChild>
                    <w:div w:id="2131430153">
                      <w:marLeft w:val="0"/>
                      <w:marRight w:val="0"/>
                      <w:marTop w:val="0"/>
                      <w:marBottom w:val="0"/>
                      <w:divBdr>
                        <w:top w:val="none" w:sz="0" w:space="0" w:color="auto"/>
                        <w:left w:val="none" w:sz="0" w:space="0" w:color="auto"/>
                        <w:bottom w:val="none" w:sz="0" w:space="0" w:color="auto"/>
                        <w:right w:val="none" w:sz="0" w:space="0" w:color="auto"/>
                      </w:divBdr>
                      <w:divsChild>
                        <w:div w:id="140392622">
                          <w:marLeft w:val="0"/>
                          <w:marRight w:val="0"/>
                          <w:marTop w:val="0"/>
                          <w:marBottom w:val="0"/>
                          <w:divBdr>
                            <w:top w:val="none" w:sz="0" w:space="0" w:color="auto"/>
                            <w:left w:val="none" w:sz="0" w:space="0" w:color="auto"/>
                            <w:bottom w:val="none" w:sz="0" w:space="0" w:color="auto"/>
                            <w:right w:val="none" w:sz="0" w:space="0" w:color="auto"/>
                          </w:divBdr>
                          <w:divsChild>
                            <w:div w:id="984167731">
                              <w:marLeft w:val="0"/>
                              <w:marRight w:val="0"/>
                              <w:marTop w:val="0"/>
                              <w:marBottom w:val="0"/>
                              <w:divBdr>
                                <w:top w:val="none" w:sz="0" w:space="0" w:color="auto"/>
                                <w:left w:val="none" w:sz="0" w:space="0" w:color="auto"/>
                                <w:bottom w:val="none" w:sz="0" w:space="0" w:color="auto"/>
                                <w:right w:val="none" w:sz="0" w:space="0" w:color="auto"/>
                              </w:divBdr>
                              <w:divsChild>
                                <w:div w:id="803351636">
                                  <w:marLeft w:val="0"/>
                                  <w:marRight w:val="0"/>
                                  <w:marTop w:val="0"/>
                                  <w:marBottom w:val="0"/>
                                  <w:divBdr>
                                    <w:top w:val="none" w:sz="0" w:space="0" w:color="auto"/>
                                    <w:left w:val="none" w:sz="0" w:space="0" w:color="auto"/>
                                    <w:bottom w:val="none" w:sz="0" w:space="0" w:color="auto"/>
                                    <w:right w:val="none" w:sz="0" w:space="0" w:color="auto"/>
                                  </w:divBdr>
                                  <w:divsChild>
                                    <w:div w:id="1228102276">
                                      <w:marLeft w:val="0"/>
                                      <w:marRight w:val="0"/>
                                      <w:marTop w:val="0"/>
                                      <w:marBottom w:val="0"/>
                                      <w:divBdr>
                                        <w:top w:val="none" w:sz="0" w:space="0" w:color="auto"/>
                                        <w:left w:val="none" w:sz="0" w:space="0" w:color="auto"/>
                                        <w:bottom w:val="none" w:sz="0" w:space="0" w:color="auto"/>
                                        <w:right w:val="none" w:sz="0" w:space="0" w:color="auto"/>
                                      </w:divBdr>
                                      <w:divsChild>
                                        <w:div w:id="2109813505">
                                          <w:marLeft w:val="0"/>
                                          <w:marRight w:val="0"/>
                                          <w:marTop w:val="0"/>
                                          <w:marBottom w:val="0"/>
                                          <w:divBdr>
                                            <w:top w:val="none" w:sz="0" w:space="0" w:color="auto"/>
                                            <w:left w:val="none" w:sz="0" w:space="0" w:color="auto"/>
                                            <w:bottom w:val="none" w:sz="0" w:space="0" w:color="auto"/>
                                            <w:right w:val="none" w:sz="0" w:space="0" w:color="auto"/>
                                          </w:divBdr>
                                          <w:divsChild>
                                            <w:div w:id="691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755310">
      <w:bodyDiv w:val="1"/>
      <w:marLeft w:val="0"/>
      <w:marRight w:val="0"/>
      <w:marTop w:val="0"/>
      <w:marBottom w:val="0"/>
      <w:divBdr>
        <w:top w:val="none" w:sz="0" w:space="0" w:color="auto"/>
        <w:left w:val="none" w:sz="0" w:space="0" w:color="auto"/>
        <w:bottom w:val="none" w:sz="0" w:space="0" w:color="auto"/>
        <w:right w:val="none" w:sz="0" w:space="0" w:color="auto"/>
      </w:divBdr>
      <w:divsChild>
        <w:div w:id="795027312">
          <w:marLeft w:val="0"/>
          <w:marRight w:val="0"/>
          <w:marTop w:val="0"/>
          <w:marBottom w:val="0"/>
          <w:divBdr>
            <w:top w:val="none" w:sz="0" w:space="0" w:color="auto"/>
            <w:left w:val="none" w:sz="0" w:space="0" w:color="auto"/>
            <w:bottom w:val="none" w:sz="0" w:space="0" w:color="auto"/>
            <w:right w:val="none" w:sz="0" w:space="0" w:color="auto"/>
          </w:divBdr>
          <w:divsChild>
            <w:div w:id="1816486740">
              <w:marLeft w:val="0"/>
              <w:marRight w:val="0"/>
              <w:marTop w:val="100"/>
              <w:marBottom w:val="100"/>
              <w:divBdr>
                <w:top w:val="none" w:sz="0" w:space="0" w:color="auto"/>
                <w:left w:val="none" w:sz="0" w:space="0" w:color="auto"/>
                <w:bottom w:val="none" w:sz="0" w:space="0" w:color="auto"/>
                <w:right w:val="none" w:sz="0" w:space="0" w:color="auto"/>
              </w:divBdr>
              <w:divsChild>
                <w:div w:id="1271009104">
                  <w:marLeft w:val="0"/>
                  <w:marRight w:val="0"/>
                  <w:marTop w:val="0"/>
                  <w:marBottom w:val="0"/>
                  <w:divBdr>
                    <w:top w:val="none" w:sz="0" w:space="0" w:color="auto"/>
                    <w:left w:val="none" w:sz="0" w:space="0" w:color="auto"/>
                    <w:bottom w:val="none" w:sz="0" w:space="0" w:color="auto"/>
                    <w:right w:val="none" w:sz="0" w:space="0" w:color="auto"/>
                  </w:divBdr>
                  <w:divsChild>
                    <w:div w:id="784349226">
                      <w:marLeft w:val="0"/>
                      <w:marRight w:val="0"/>
                      <w:marTop w:val="0"/>
                      <w:marBottom w:val="0"/>
                      <w:divBdr>
                        <w:top w:val="none" w:sz="0" w:space="0" w:color="auto"/>
                        <w:left w:val="none" w:sz="0" w:space="0" w:color="auto"/>
                        <w:bottom w:val="none" w:sz="0" w:space="0" w:color="auto"/>
                        <w:right w:val="none" w:sz="0" w:space="0" w:color="auto"/>
                      </w:divBdr>
                      <w:divsChild>
                        <w:div w:id="1181312589">
                          <w:marLeft w:val="0"/>
                          <w:marRight w:val="0"/>
                          <w:marTop w:val="0"/>
                          <w:marBottom w:val="0"/>
                          <w:divBdr>
                            <w:top w:val="none" w:sz="0" w:space="0" w:color="auto"/>
                            <w:left w:val="none" w:sz="0" w:space="0" w:color="auto"/>
                            <w:bottom w:val="none" w:sz="0" w:space="0" w:color="auto"/>
                            <w:right w:val="none" w:sz="0" w:space="0" w:color="auto"/>
                          </w:divBdr>
                          <w:divsChild>
                            <w:div w:id="559831018">
                              <w:marLeft w:val="0"/>
                              <w:marRight w:val="0"/>
                              <w:marTop w:val="0"/>
                              <w:marBottom w:val="0"/>
                              <w:divBdr>
                                <w:top w:val="none" w:sz="0" w:space="0" w:color="auto"/>
                                <w:left w:val="none" w:sz="0" w:space="0" w:color="auto"/>
                                <w:bottom w:val="none" w:sz="0" w:space="0" w:color="auto"/>
                                <w:right w:val="none" w:sz="0" w:space="0" w:color="auto"/>
                              </w:divBdr>
                              <w:divsChild>
                                <w:div w:id="125247091">
                                  <w:marLeft w:val="0"/>
                                  <w:marRight w:val="0"/>
                                  <w:marTop w:val="0"/>
                                  <w:marBottom w:val="0"/>
                                  <w:divBdr>
                                    <w:top w:val="none" w:sz="0" w:space="0" w:color="auto"/>
                                    <w:left w:val="none" w:sz="0" w:space="0" w:color="auto"/>
                                    <w:bottom w:val="none" w:sz="0" w:space="0" w:color="auto"/>
                                    <w:right w:val="none" w:sz="0" w:space="0" w:color="auto"/>
                                  </w:divBdr>
                                  <w:divsChild>
                                    <w:div w:id="1942838856">
                                      <w:marLeft w:val="0"/>
                                      <w:marRight w:val="0"/>
                                      <w:marTop w:val="0"/>
                                      <w:marBottom w:val="0"/>
                                      <w:divBdr>
                                        <w:top w:val="none" w:sz="0" w:space="0" w:color="auto"/>
                                        <w:left w:val="none" w:sz="0" w:space="0" w:color="auto"/>
                                        <w:bottom w:val="none" w:sz="0" w:space="0" w:color="auto"/>
                                        <w:right w:val="none" w:sz="0" w:space="0" w:color="auto"/>
                                      </w:divBdr>
                                      <w:divsChild>
                                        <w:div w:id="633633577">
                                          <w:marLeft w:val="0"/>
                                          <w:marRight w:val="0"/>
                                          <w:marTop w:val="0"/>
                                          <w:marBottom w:val="0"/>
                                          <w:divBdr>
                                            <w:top w:val="none" w:sz="0" w:space="0" w:color="auto"/>
                                            <w:left w:val="none" w:sz="0" w:space="0" w:color="auto"/>
                                            <w:bottom w:val="none" w:sz="0" w:space="0" w:color="auto"/>
                                            <w:right w:val="none" w:sz="0" w:space="0" w:color="auto"/>
                                          </w:divBdr>
                                          <w:divsChild>
                                            <w:div w:id="2035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91406">
      <w:bodyDiv w:val="1"/>
      <w:marLeft w:val="0"/>
      <w:marRight w:val="0"/>
      <w:marTop w:val="0"/>
      <w:marBottom w:val="0"/>
      <w:divBdr>
        <w:top w:val="none" w:sz="0" w:space="0" w:color="auto"/>
        <w:left w:val="none" w:sz="0" w:space="0" w:color="auto"/>
        <w:bottom w:val="none" w:sz="0" w:space="0" w:color="auto"/>
        <w:right w:val="none" w:sz="0" w:space="0" w:color="auto"/>
      </w:divBdr>
      <w:divsChild>
        <w:div w:id="978993673">
          <w:marLeft w:val="0"/>
          <w:marRight w:val="0"/>
          <w:marTop w:val="0"/>
          <w:marBottom w:val="0"/>
          <w:divBdr>
            <w:top w:val="none" w:sz="0" w:space="0" w:color="auto"/>
            <w:left w:val="none" w:sz="0" w:space="0" w:color="auto"/>
            <w:bottom w:val="none" w:sz="0" w:space="0" w:color="auto"/>
            <w:right w:val="none" w:sz="0" w:space="0" w:color="auto"/>
          </w:divBdr>
          <w:divsChild>
            <w:div w:id="1668511103">
              <w:marLeft w:val="0"/>
              <w:marRight w:val="0"/>
              <w:marTop w:val="100"/>
              <w:marBottom w:val="100"/>
              <w:divBdr>
                <w:top w:val="none" w:sz="0" w:space="0" w:color="auto"/>
                <w:left w:val="none" w:sz="0" w:space="0" w:color="auto"/>
                <w:bottom w:val="none" w:sz="0" w:space="0" w:color="auto"/>
                <w:right w:val="none" w:sz="0" w:space="0" w:color="auto"/>
              </w:divBdr>
              <w:divsChild>
                <w:div w:id="519662619">
                  <w:marLeft w:val="0"/>
                  <w:marRight w:val="0"/>
                  <w:marTop w:val="0"/>
                  <w:marBottom w:val="0"/>
                  <w:divBdr>
                    <w:top w:val="none" w:sz="0" w:space="0" w:color="auto"/>
                    <w:left w:val="none" w:sz="0" w:space="0" w:color="auto"/>
                    <w:bottom w:val="none" w:sz="0" w:space="0" w:color="auto"/>
                    <w:right w:val="none" w:sz="0" w:space="0" w:color="auto"/>
                  </w:divBdr>
                  <w:divsChild>
                    <w:div w:id="914709328">
                      <w:marLeft w:val="0"/>
                      <w:marRight w:val="0"/>
                      <w:marTop w:val="0"/>
                      <w:marBottom w:val="0"/>
                      <w:divBdr>
                        <w:top w:val="none" w:sz="0" w:space="0" w:color="auto"/>
                        <w:left w:val="none" w:sz="0" w:space="0" w:color="auto"/>
                        <w:bottom w:val="none" w:sz="0" w:space="0" w:color="auto"/>
                        <w:right w:val="none" w:sz="0" w:space="0" w:color="auto"/>
                      </w:divBdr>
                      <w:divsChild>
                        <w:div w:id="654913557">
                          <w:marLeft w:val="0"/>
                          <w:marRight w:val="0"/>
                          <w:marTop w:val="0"/>
                          <w:marBottom w:val="0"/>
                          <w:divBdr>
                            <w:top w:val="none" w:sz="0" w:space="0" w:color="auto"/>
                            <w:left w:val="none" w:sz="0" w:space="0" w:color="auto"/>
                            <w:bottom w:val="none" w:sz="0" w:space="0" w:color="auto"/>
                            <w:right w:val="none" w:sz="0" w:space="0" w:color="auto"/>
                          </w:divBdr>
                          <w:divsChild>
                            <w:div w:id="476410942">
                              <w:marLeft w:val="0"/>
                              <w:marRight w:val="0"/>
                              <w:marTop w:val="0"/>
                              <w:marBottom w:val="0"/>
                              <w:divBdr>
                                <w:top w:val="none" w:sz="0" w:space="0" w:color="auto"/>
                                <w:left w:val="none" w:sz="0" w:space="0" w:color="auto"/>
                                <w:bottom w:val="none" w:sz="0" w:space="0" w:color="auto"/>
                                <w:right w:val="none" w:sz="0" w:space="0" w:color="auto"/>
                              </w:divBdr>
                              <w:divsChild>
                                <w:div w:id="1477448693">
                                  <w:marLeft w:val="0"/>
                                  <w:marRight w:val="0"/>
                                  <w:marTop w:val="0"/>
                                  <w:marBottom w:val="0"/>
                                  <w:divBdr>
                                    <w:top w:val="none" w:sz="0" w:space="0" w:color="auto"/>
                                    <w:left w:val="none" w:sz="0" w:space="0" w:color="auto"/>
                                    <w:bottom w:val="none" w:sz="0" w:space="0" w:color="auto"/>
                                    <w:right w:val="none" w:sz="0" w:space="0" w:color="auto"/>
                                  </w:divBdr>
                                  <w:divsChild>
                                    <w:div w:id="978654161">
                                      <w:marLeft w:val="0"/>
                                      <w:marRight w:val="0"/>
                                      <w:marTop w:val="0"/>
                                      <w:marBottom w:val="0"/>
                                      <w:divBdr>
                                        <w:top w:val="none" w:sz="0" w:space="0" w:color="auto"/>
                                        <w:left w:val="none" w:sz="0" w:space="0" w:color="auto"/>
                                        <w:bottom w:val="none" w:sz="0" w:space="0" w:color="auto"/>
                                        <w:right w:val="none" w:sz="0" w:space="0" w:color="auto"/>
                                      </w:divBdr>
                                      <w:divsChild>
                                        <w:div w:id="1383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hyperlink" Target="mailto:dso-nm@siol.ne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gp.mddsz@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tajnistvo@nib.si"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9A44AC8-6119-4EC5-9D9B-3A498844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2019</Words>
  <Characters>11513</Characters>
  <Application>Microsoft Office Word</Application>
  <DocSecurity>0</DocSecurity>
  <Lines>95</Lines>
  <Paragraphs>27</Paragraphs>
  <ScaleCrop>false</ScaleCrop>
  <HeadingPairs>
    <vt:vector size="2" baseType="variant">
      <vt:variant>
        <vt:lpstr>Naslov</vt:lpstr>
      </vt:variant>
      <vt:variant>
        <vt:i4>1</vt:i4>
      </vt:variant>
    </vt:vector>
  </HeadingPairs>
  <TitlesOfParts>
    <vt:vector size="1" baseType="lpstr">
      <vt:lpstr>0611-34/2021 dso nm</vt:lpstr>
    </vt:vector>
  </TitlesOfParts>
  <Company>Indea d.o.o.</Company>
  <LinksUpToDate>false</LinksUpToDate>
  <CharactersWithSpaces>13505</CharactersWithSpaces>
  <SharedDoc>false</SharedDoc>
  <HLinks>
    <vt:vector size="24" baseType="variant">
      <vt:variant>
        <vt:i4>2687040</vt:i4>
      </vt:variant>
      <vt:variant>
        <vt:i4>3</vt:i4>
      </vt:variant>
      <vt:variant>
        <vt:i4>0</vt:i4>
      </vt:variant>
      <vt:variant>
        <vt:i4>5</vt:i4>
      </vt:variant>
      <vt:variant>
        <vt:lpwstr>mailto:gp.mju@gov.si</vt:lpwstr>
      </vt:variant>
      <vt:variant>
        <vt:lpwstr/>
      </vt:variant>
      <vt:variant>
        <vt:i4>1376283</vt:i4>
      </vt:variant>
      <vt:variant>
        <vt:i4>0</vt:i4>
      </vt:variant>
      <vt:variant>
        <vt:i4>0</vt:i4>
      </vt:variant>
      <vt:variant>
        <vt:i4>5</vt:i4>
      </vt:variant>
      <vt:variant>
        <vt:lpwstr>https://zemljevid.najdi.si/najdi</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0611-34/2021 dso nm</dc:title>
  <dc:subject/>
  <dc:creator>mt</dc:creator>
  <cp:keywords/>
  <cp:lastModifiedBy>Tatjana Turnšek (IJS)</cp:lastModifiedBy>
  <cp:revision>3</cp:revision>
  <cp:lastPrinted>2021-08-25T07:24:00Z</cp:lastPrinted>
  <dcterms:created xsi:type="dcterms:W3CDTF">2022-02-04T08:50:00Z</dcterms:created>
  <dcterms:modified xsi:type="dcterms:W3CDTF">2022-02-16T08:40:00Z</dcterms:modified>
</cp:coreProperties>
</file>