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9793E" w14:textId="251E1422" w:rsidR="00F762D3" w:rsidRPr="001524D7" w:rsidRDefault="00F762D3" w:rsidP="00F762D3">
      <w:pPr>
        <w:pStyle w:val="datumtevilka"/>
      </w:pPr>
      <w:r w:rsidRPr="001524D7">
        <w:t xml:space="preserve">Datum:  </w:t>
      </w:r>
      <w:r w:rsidR="006047C0">
        <w:t>22</w:t>
      </w:r>
      <w:r w:rsidRPr="001524D7">
        <w:t>.</w:t>
      </w:r>
      <w:r>
        <w:t xml:space="preserve"> 4</w:t>
      </w:r>
      <w:r w:rsidRPr="001524D7">
        <w:t>.</w:t>
      </w:r>
      <w:r>
        <w:t xml:space="preserve"> </w:t>
      </w:r>
      <w:r w:rsidRPr="001524D7">
        <w:t>20</w:t>
      </w:r>
      <w:r>
        <w:t>20</w:t>
      </w:r>
    </w:p>
    <w:p w14:paraId="448D2247" w14:textId="77777777" w:rsidR="00F762D3" w:rsidRPr="001524D7" w:rsidRDefault="00F762D3" w:rsidP="00F762D3">
      <w:pPr>
        <w:pStyle w:val="datumtevilka"/>
      </w:pPr>
    </w:p>
    <w:p w14:paraId="7568E710" w14:textId="77777777" w:rsidR="00F762D3" w:rsidRPr="001524D7" w:rsidRDefault="00F762D3" w:rsidP="00F762D3">
      <w:pPr>
        <w:pStyle w:val="datumtevilka"/>
      </w:pPr>
    </w:p>
    <w:p w14:paraId="547558E2" w14:textId="5B6D89E1" w:rsidR="00F762D3" w:rsidRPr="00F762D3" w:rsidRDefault="00F762D3" w:rsidP="00F762D3">
      <w:pPr>
        <w:jc w:val="center"/>
        <w:rPr>
          <w:rFonts w:cs="Arial"/>
          <w:b/>
          <w:sz w:val="24"/>
        </w:rPr>
      </w:pPr>
      <w:bookmarkStart w:id="0" w:name="_Hlk69995537"/>
      <w:r w:rsidRPr="00F762D3">
        <w:rPr>
          <w:rFonts w:cs="Arial"/>
          <w:b/>
          <w:sz w:val="24"/>
        </w:rPr>
        <w:t xml:space="preserve">Inšpekcijski nadzori nad </w:t>
      </w:r>
      <w:r w:rsidRPr="00F762D3">
        <w:rPr>
          <w:b/>
          <w:sz w:val="24"/>
        </w:rPr>
        <w:t>določitvijo in izplačili položajnih dodatkov</w:t>
      </w:r>
      <w:r w:rsidRPr="00F762D3">
        <w:rPr>
          <w:rFonts w:cs="Arial"/>
          <w:b/>
          <w:sz w:val="24"/>
        </w:rPr>
        <w:t xml:space="preserve"> </w:t>
      </w:r>
    </w:p>
    <w:p w14:paraId="039E8B8A" w14:textId="77777777" w:rsidR="00F762D3" w:rsidRPr="001524D7" w:rsidRDefault="00F762D3" w:rsidP="00F762D3">
      <w:pPr>
        <w:pStyle w:val="ZADEVA"/>
        <w:tabs>
          <w:tab w:val="clear" w:pos="1701"/>
          <w:tab w:val="left" w:pos="0"/>
        </w:tabs>
        <w:jc w:val="both"/>
        <w:rPr>
          <w:rFonts w:cs="Arial"/>
          <w:b w:val="0"/>
          <w:szCs w:val="20"/>
          <w:lang w:val="sl-SI"/>
        </w:rPr>
      </w:pPr>
    </w:p>
    <w:p w14:paraId="1DE2F6FA" w14:textId="6DE78BA9" w:rsidR="00F762D3" w:rsidRPr="009F5137" w:rsidRDefault="00F762D3" w:rsidP="00F762D3">
      <w:pPr>
        <w:jc w:val="both"/>
        <w:rPr>
          <w:rFonts w:asciiTheme="minorHAnsi" w:hAnsiTheme="minorHAnsi" w:cstheme="minorHAnsi"/>
          <w:szCs w:val="20"/>
        </w:rPr>
      </w:pPr>
      <w:bookmarkStart w:id="1" w:name="_Toc65077599"/>
      <w:r w:rsidRPr="009F5137">
        <w:rPr>
          <w:rFonts w:asciiTheme="minorHAnsi" w:hAnsiTheme="minorHAnsi" w:cstheme="minorHAnsi"/>
          <w:szCs w:val="20"/>
        </w:rPr>
        <w:t xml:space="preserve">Inšpektorji so inšpekcijske nadzore opravili pri 7 proračunskih uporabnikih, in sicer: Skupni občinski upravi občin v Spodnjem Podravju, Kemijskem inštitutu, Madžarski samoupravni narodni skupnosti Občine Lendava, Samoupravni skupnosti italijanske narodnosti Koper, Ministrstvu za obrambo - Generalštabu Slovenska vojske, Inštitutu Jožef Stefan in Turizmu Ljubljana. </w:t>
      </w:r>
      <w:bookmarkEnd w:id="1"/>
      <w:r w:rsidR="006047C0" w:rsidRPr="009F5137">
        <w:rPr>
          <w:rFonts w:asciiTheme="minorHAnsi" w:hAnsiTheme="minorHAnsi" w:cstheme="minorHAnsi"/>
          <w:szCs w:val="20"/>
        </w:rPr>
        <w:t xml:space="preserve">Na zapisnik v primeru Kemijskega inštituta je bil podan ugovor, </w:t>
      </w:r>
      <w:r w:rsidR="006047C0">
        <w:rPr>
          <w:rFonts w:asciiTheme="minorHAnsi" w:hAnsiTheme="minorHAnsi" w:cstheme="minorHAnsi"/>
          <w:szCs w:val="20"/>
        </w:rPr>
        <w:t>odločitev o ugovoru je sestavni del zapisnika</w:t>
      </w:r>
      <w:r w:rsidR="006047C0" w:rsidRPr="009F5137">
        <w:rPr>
          <w:rFonts w:asciiTheme="minorHAnsi" w:hAnsiTheme="minorHAnsi" w:cstheme="minorHAnsi"/>
          <w:szCs w:val="20"/>
        </w:rPr>
        <w:t>.</w:t>
      </w:r>
    </w:p>
    <w:p w14:paraId="272991D0" w14:textId="77777777" w:rsidR="00F762D3" w:rsidRPr="009F5137" w:rsidRDefault="00F762D3" w:rsidP="00F762D3">
      <w:pPr>
        <w:jc w:val="both"/>
        <w:rPr>
          <w:rFonts w:asciiTheme="minorHAnsi" w:hAnsiTheme="minorHAnsi" w:cstheme="minorHAnsi"/>
          <w:szCs w:val="20"/>
        </w:rPr>
      </w:pPr>
      <w:bookmarkStart w:id="2" w:name="_Toc65077600"/>
      <w:r w:rsidRPr="009F5137">
        <w:rPr>
          <w:rFonts w:asciiTheme="minorHAnsi" w:hAnsiTheme="minorHAnsi" w:cstheme="minorHAnsi"/>
          <w:szCs w:val="20"/>
        </w:rPr>
        <w:t>Samo v enem primeru, pri Skupni občinski upravi občin v Spodnjem Podravju,  inšpektorji nepravilnosti niso ugotovili. Pri vseh drugih pa so bile ugotovljene naslednje nepravilnost:</w:t>
      </w:r>
      <w:bookmarkEnd w:id="2"/>
    </w:p>
    <w:bookmarkEnd w:id="0"/>
    <w:p w14:paraId="00CBACDC" w14:textId="77777777" w:rsidR="00F762D3" w:rsidRPr="009F5137" w:rsidRDefault="00F762D3" w:rsidP="00F762D3">
      <w:pPr>
        <w:jc w:val="both"/>
        <w:rPr>
          <w:rFonts w:asciiTheme="minorHAnsi" w:hAnsiTheme="minorHAnsi" w:cstheme="minorHAnsi"/>
          <w:szCs w:val="20"/>
        </w:rPr>
      </w:pPr>
    </w:p>
    <w:p w14:paraId="20B334AA" w14:textId="77777777" w:rsidR="00F762D3" w:rsidRPr="00F762D3" w:rsidRDefault="00F762D3" w:rsidP="00F762D3">
      <w:pPr>
        <w:jc w:val="both"/>
        <w:rPr>
          <w:rFonts w:asciiTheme="minorHAnsi" w:hAnsiTheme="minorHAnsi" w:cstheme="minorHAnsi"/>
          <w:b/>
          <w:bCs/>
          <w:szCs w:val="20"/>
        </w:rPr>
      </w:pPr>
      <w:bookmarkStart w:id="3" w:name="_Toc65077601"/>
      <w:bookmarkStart w:id="4" w:name="_Hlk64637813"/>
      <w:r w:rsidRPr="00F762D3">
        <w:rPr>
          <w:rFonts w:asciiTheme="minorHAnsi" w:hAnsiTheme="minorHAnsi" w:cstheme="minorHAnsi"/>
          <w:b/>
          <w:bCs/>
          <w:szCs w:val="20"/>
        </w:rPr>
        <w:t>Madžarska samoupravna narodna skupnost Občine Lendava</w:t>
      </w:r>
      <w:bookmarkEnd w:id="3"/>
    </w:p>
    <w:p w14:paraId="15F80ED7" w14:textId="77777777"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bookmarkStart w:id="5" w:name="_Toc65077602"/>
      <w:r w:rsidRPr="009F5137">
        <w:rPr>
          <w:rFonts w:asciiTheme="minorHAnsi" w:hAnsiTheme="minorHAnsi" w:cstheme="minorHAnsi"/>
          <w:sz w:val="20"/>
          <w:szCs w:val="20"/>
          <w:lang w:val="sl-SI"/>
        </w:rPr>
        <w:t>javni uslužbenki je bil od 1.11.2010 dalje nepravilno določen in izplačan položajni dodatek v višini 9% osnovne plače za vodenje urada, upravičena je bila do položajnega dodatka v višini 5% osnovne plače.</w:t>
      </w:r>
      <w:bookmarkEnd w:id="5"/>
    </w:p>
    <w:p w14:paraId="685E0C1B" w14:textId="77777777" w:rsidR="00F762D3" w:rsidRPr="009F5137" w:rsidRDefault="00F762D3" w:rsidP="00F762D3">
      <w:pPr>
        <w:jc w:val="both"/>
        <w:rPr>
          <w:rFonts w:asciiTheme="minorHAnsi" w:hAnsiTheme="minorHAnsi" w:cstheme="minorHAnsi"/>
          <w:szCs w:val="20"/>
        </w:rPr>
      </w:pPr>
      <w:bookmarkStart w:id="6" w:name="_Toc65077603"/>
      <w:bookmarkEnd w:id="4"/>
      <w:r w:rsidRPr="009F5137">
        <w:rPr>
          <w:rFonts w:asciiTheme="minorHAnsi" w:hAnsiTheme="minorHAnsi" w:cstheme="minorHAnsi"/>
          <w:szCs w:val="20"/>
        </w:rPr>
        <w:t>Inšpektorji so predstojniku izrekli naslednje ukrepe:</w:t>
      </w:r>
      <w:bookmarkEnd w:id="6"/>
    </w:p>
    <w:p w14:paraId="7B0360A1" w14:textId="77777777"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da javni uslužbenki izplača plačo v skladu s predpisi ne glede na pogodbo o zaposlitvi, odločbo ali sklep skladno s petim odstavkom 3. člena ZSPJS (izplača položajni dodatek v višini 5 % osnovne plače),</w:t>
      </w:r>
    </w:p>
    <w:p w14:paraId="4B9EE98A" w14:textId="13C5EB96"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da javni uslužbenki izda individualni akt</w:t>
      </w:r>
      <w:r w:rsidR="008255E2">
        <w:rPr>
          <w:rFonts w:asciiTheme="minorHAnsi" w:hAnsiTheme="minorHAnsi" w:cstheme="minorHAnsi"/>
          <w:sz w:val="20"/>
          <w:szCs w:val="20"/>
          <w:lang w:val="sl-SI"/>
        </w:rPr>
        <w:t>,</w:t>
      </w:r>
      <w:r w:rsidRPr="009F5137">
        <w:rPr>
          <w:rFonts w:asciiTheme="minorHAnsi" w:hAnsiTheme="minorHAnsi" w:cstheme="minorHAnsi"/>
          <w:sz w:val="20"/>
          <w:szCs w:val="20"/>
          <w:lang w:val="sl-SI"/>
        </w:rPr>
        <w:t xml:space="preserve"> v katerem ji bo določil pravice v obsegu, kot so določene z ZSPJS in na njegovi podlagi izdani</w:t>
      </w:r>
      <w:r w:rsidR="008255E2">
        <w:rPr>
          <w:rFonts w:asciiTheme="minorHAnsi" w:hAnsiTheme="minorHAnsi" w:cstheme="minorHAnsi"/>
          <w:sz w:val="20"/>
          <w:szCs w:val="20"/>
          <w:lang w:val="sl-SI"/>
        </w:rPr>
        <w:t>mi</w:t>
      </w:r>
      <w:r w:rsidRPr="009F5137">
        <w:rPr>
          <w:rFonts w:asciiTheme="minorHAnsi" w:hAnsiTheme="minorHAnsi" w:cstheme="minorHAnsi"/>
          <w:sz w:val="20"/>
          <w:szCs w:val="20"/>
          <w:lang w:val="sl-SI"/>
        </w:rPr>
        <w:t xml:space="preserve"> izvršilni</w:t>
      </w:r>
      <w:r w:rsidR="008255E2">
        <w:rPr>
          <w:rFonts w:asciiTheme="minorHAnsi" w:hAnsiTheme="minorHAnsi" w:cstheme="minorHAnsi"/>
          <w:sz w:val="20"/>
          <w:szCs w:val="20"/>
          <w:lang w:val="sl-SI"/>
        </w:rPr>
        <w:t xml:space="preserve">mi </w:t>
      </w:r>
      <w:r w:rsidRPr="009F5137">
        <w:rPr>
          <w:rFonts w:asciiTheme="minorHAnsi" w:hAnsiTheme="minorHAnsi" w:cstheme="minorHAnsi"/>
          <w:sz w:val="20"/>
          <w:szCs w:val="20"/>
          <w:lang w:val="sl-SI"/>
        </w:rPr>
        <w:t>predpis</w:t>
      </w:r>
      <w:r w:rsidR="008255E2">
        <w:rPr>
          <w:rFonts w:asciiTheme="minorHAnsi" w:hAnsiTheme="minorHAnsi" w:cstheme="minorHAnsi"/>
          <w:sz w:val="20"/>
          <w:szCs w:val="20"/>
          <w:lang w:val="sl-SI"/>
        </w:rPr>
        <w:t>i</w:t>
      </w:r>
      <w:r w:rsidRPr="009F5137">
        <w:rPr>
          <w:rFonts w:asciiTheme="minorHAnsi" w:hAnsiTheme="minorHAnsi" w:cstheme="minorHAnsi"/>
          <w:sz w:val="20"/>
          <w:szCs w:val="20"/>
          <w:lang w:val="sl-SI"/>
        </w:rPr>
        <w:t xml:space="preserve"> ter kolektivni</w:t>
      </w:r>
      <w:r w:rsidR="008255E2">
        <w:rPr>
          <w:rFonts w:asciiTheme="minorHAnsi" w:hAnsiTheme="minorHAnsi" w:cstheme="minorHAnsi"/>
          <w:sz w:val="20"/>
          <w:szCs w:val="20"/>
          <w:lang w:val="sl-SI"/>
        </w:rPr>
        <w:t>mi</w:t>
      </w:r>
      <w:r w:rsidRPr="009F5137">
        <w:rPr>
          <w:rFonts w:asciiTheme="minorHAnsi" w:hAnsiTheme="minorHAnsi" w:cstheme="minorHAnsi"/>
          <w:sz w:val="20"/>
          <w:szCs w:val="20"/>
          <w:lang w:val="sl-SI"/>
        </w:rPr>
        <w:t xml:space="preserve"> pogodb</w:t>
      </w:r>
      <w:r w:rsidR="008255E2">
        <w:rPr>
          <w:rFonts w:asciiTheme="minorHAnsi" w:hAnsiTheme="minorHAnsi" w:cstheme="minorHAnsi"/>
          <w:sz w:val="20"/>
          <w:szCs w:val="20"/>
          <w:lang w:val="sl-SI"/>
        </w:rPr>
        <w:t>ami</w:t>
      </w:r>
      <w:r w:rsidRPr="009F5137">
        <w:rPr>
          <w:rFonts w:asciiTheme="minorHAnsi" w:hAnsiTheme="minorHAnsi" w:cstheme="minorHAnsi"/>
          <w:sz w:val="20"/>
          <w:szCs w:val="20"/>
          <w:lang w:val="sl-SI"/>
        </w:rPr>
        <w:t xml:space="preserve"> in splošni</w:t>
      </w:r>
      <w:r w:rsidR="008255E2">
        <w:rPr>
          <w:rFonts w:asciiTheme="minorHAnsi" w:hAnsiTheme="minorHAnsi" w:cstheme="minorHAnsi"/>
          <w:sz w:val="20"/>
          <w:szCs w:val="20"/>
          <w:lang w:val="sl-SI"/>
        </w:rPr>
        <w:t>mi</w:t>
      </w:r>
      <w:r w:rsidRPr="009F5137">
        <w:rPr>
          <w:rFonts w:asciiTheme="minorHAnsi" w:hAnsiTheme="minorHAnsi" w:cstheme="minorHAnsi"/>
          <w:sz w:val="20"/>
          <w:szCs w:val="20"/>
          <w:lang w:val="sl-SI"/>
        </w:rPr>
        <w:t xml:space="preserve"> akt</w:t>
      </w:r>
      <w:r w:rsidR="008255E2">
        <w:rPr>
          <w:rFonts w:asciiTheme="minorHAnsi" w:hAnsiTheme="minorHAnsi" w:cstheme="minorHAnsi"/>
          <w:sz w:val="20"/>
          <w:szCs w:val="20"/>
          <w:lang w:val="sl-SI"/>
        </w:rPr>
        <w:t xml:space="preserve">i </w:t>
      </w:r>
      <w:r w:rsidRPr="009F5137">
        <w:rPr>
          <w:rFonts w:asciiTheme="minorHAnsi" w:hAnsiTheme="minorHAnsi" w:cstheme="minorHAnsi"/>
          <w:sz w:val="20"/>
          <w:szCs w:val="20"/>
          <w:lang w:val="sl-SI"/>
        </w:rPr>
        <w:t xml:space="preserve"> delodajalca (javni uslužbenki na novo določi višino položajnega dodatka, v skladu z Uredbo o kriterijih za določitev višine položajnega dodatka).</w:t>
      </w:r>
    </w:p>
    <w:p w14:paraId="7745B45F" w14:textId="77777777" w:rsidR="00F762D3" w:rsidRPr="009F5137" w:rsidRDefault="00F762D3" w:rsidP="00F762D3">
      <w:pPr>
        <w:jc w:val="both"/>
        <w:rPr>
          <w:rFonts w:asciiTheme="minorHAnsi" w:hAnsiTheme="minorHAnsi" w:cstheme="minorHAnsi"/>
          <w:szCs w:val="20"/>
        </w:rPr>
      </w:pPr>
    </w:p>
    <w:p w14:paraId="48258C2F" w14:textId="77777777" w:rsidR="00F762D3" w:rsidRPr="00F762D3" w:rsidRDefault="00F762D3" w:rsidP="00F762D3">
      <w:pPr>
        <w:jc w:val="both"/>
        <w:rPr>
          <w:rFonts w:asciiTheme="minorHAnsi" w:hAnsiTheme="minorHAnsi" w:cstheme="minorHAnsi"/>
          <w:b/>
          <w:bCs/>
          <w:szCs w:val="20"/>
        </w:rPr>
      </w:pPr>
      <w:bookmarkStart w:id="7" w:name="_Toc65077605"/>
      <w:bookmarkStart w:id="8" w:name="_Hlk64637602"/>
      <w:r w:rsidRPr="00F762D3">
        <w:rPr>
          <w:rFonts w:asciiTheme="minorHAnsi" w:hAnsiTheme="minorHAnsi" w:cstheme="minorHAnsi"/>
          <w:b/>
          <w:bCs/>
          <w:szCs w:val="20"/>
        </w:rPr>
        <w:t>Samoupravna skupnost italijanske narodnosti Koper</w:t>
      </w:r>
      <w:bookmarkEnd w:id="7"/>
    </w:p>
    <w:p w14:paraId="637FC1A9" w14:textId="77777777"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bookmarkStart w:id="9" w:name="_Toc65077606"/>
      <w:r w:rsidRPr="009F5137">
        <w:rPr>
          <w:rFonts w:asciiTheme="minorHAnsi" w:hAnsiTheme="minorHAnsi" w:cstheme="minorHAnsi"/>
          <w:sz w:val="20"/>
          <w:szCs w:val="20"/>
          <w:lang w:val="sl-SI"/>
        </w:rPr>
        <w:t>na delovnem mestu, ki ga je zasedal javni uslužbenec, ni bilo označeno, da gre za delovno mesto vodje, čeprav je bilo iz akta o sistemizaciji delovnih mest in iz pogodbe o zaposlitvi (opis del in nalog) razvidno, da je šlo za položajno delovno mesto;</w:t>
      </w:r>
      <w:bookmarkEnd w:id="9"/>
    </w:p>
    <w:p w14:paraId="37356163" w14:textId="77777777"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bookmarkStart w:id="10" w:name="_Toc65077607"/>
      <w:r w:rsidRPr="009F5137">
        <w:rPr>
          <w:rFonts w:asciiTheme="minorHAnsi" w:hAnsiTheme="minorHAnsi" w:cstheme="minorHAnsi"/>
          <w:sz w:val="20"/>
          <w:szCs w:val="20"/>
          <w:lang w:val="sl-SI"/>
        </w:rPr>
        <w:t>javnemu uslužbencu je bil obračunan in izplačan položajni dodatek v višini 9% osnovne plače, upravičen je bil do položajnega dodatka v višini 5% osnovne plače;</w:t>
      </w:r>
      <w:bookmarkEnd w:id="10"/>
    </w:p>
    <w:p w14:paraId="15E5E983" w14:textId="77777777"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bookmarkStart w:id="11" w:name="_Toc65077608"/>
      <w:r w:rsidRPr="009F5137">
        <w:rPr>
          <w:rFonts w:asciiTheme="minorHAnsi" w:hAnsiTheme="minorHAnsi" w:cstheme="minorHAnsi"/>
          <w:sz w:val="20"/>
          <w:szCs w:val="20"/>
          <w:lang w:val="sl-SI"/>
        </w:rPr>
        <w:t>položajni dodatek je bil obračunan in izplačan v nasprotju z Uredbo o enotni metodologiji in obrazcih za izplačilo plač v javnem sektorju, saj je bil obračunan in izplačan od bruto zneska rednega dela (A010) in ne od osnovne plače (Z070) javnega uslužbenca.</w:t>
      </w:r>
      <w:bookmarkEnd w:id="11"/>
    </w:p>
    <w:p w14:paraId="303BF233" w14:textId="77777777" w:rsidR="00F762D3" w:rsidRPr="009F5137" w:rsidRDefault="00F762D3" w:rsidP="00F762D3">
      <w:pPr>
        <w:jc w:val="both"/>
        <w:rPr>
          <w:rFonts w:asciiTheme="minorHAnsi" w:hAnsiTheme="minorHAnsi" w:cstheme="minorHAnsi"/>
          <w:szCs w:val="20"/>
        </w:rPr>
      </w:pPr>
      <w:bookmarkStart w:id="12" w:name="_Toc65077609"/>
      <w:r w:rsidRPr="009F5137">
        <w:rPr>
          <w:rFonts w:asciiTheme="minorHAnsi" w:hAnsiTheme="minorHAnsi" w:cstheme="minorHAnsi"/>
          <w:szCs w:val="20"/>
        </w:rPr>
        <w:t>Inšpektorji so predstojniku izrekli naslednje ukrepe:</w:t>
      </w:r>
      <w:bookmarkEnd w:id="12"/>
    </w:p>
    <w:p w14:paraId="06C75D6E" w14:textId="77777777"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bookmarkStart w:id="13" w:name="_Toc65077610"/>
      <w:r w:rsidRPr="009F5137">
        <w:rPr>
          <w:rFonts w:asciiTheme="minorHAnsi" w:hAnsiTheme="minorHAnsi" w:cstheme="minorHAnsi"/>
          <w:sz w:val="20"/>
          <w:szCs w:val="20"/>
          <w:lang w:val="sl-SI"/>
        </w:rPr>
        <w:t>da zagotovi, da bo akt o sistemizaciji delovnih mest vseboval vse obvezne elemente iz šestega odstavka 7. člena ZSPJS,</w:t>
      </w:r>
      <w:bookmarkEnd w:id="13"/>
    </w:p>
    <w:p w14:paraId="295802B4" w14:textId="77777777"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bookmarkStart w:id="14" w:name="_Toc65077611"/>
      <w:r w:rsidRPr="009F5137">
        <w:rPr>
          <w:rFonts w:asciiTheme="minorHAnsi" w:hAnsiTheme="minorHAnsi" w:cstheme="minorHAnsi"/>
          <w:sz w:val="20"/>
          <w:szCs w:val="20"/>
          <w:lang w:val="sl-SI"/>
        </w:rPr>
        <w:t>da zagotovi, da bo na delovnem mestu I017080 področni sekretar označeno, da gre za delovno mesto vodje ter da bo pravilno določen izhodiščni plačni razred in plačni razred z napredovanji,</w:t>
      </w:r>
      <w:bookmarkEnd w:id="14"/>
    </w:p>
    <w:p w14:paraId="306C80A5" w14:textId="77777777"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bookmarkStart w:id="15" w:name="_Toc65077612"/>
      <w:r w:rsidRPr="009F5137">
        <w:rPr>
          <w:rFonts w:asciiTheme="minorHAnsi" w:hAnsiTheme="minorHAnsi" w:cstheme="minorHAnsi"/>
          <w:sz w:val="20"/>
          <w:szCs w:val="20"/>
          <w:lang w:val="sl-SI"/>
        </w:rPr>
        <w:t xml:space="preserve">da zagotovi, da bodo delovna mesta pod </w:t>
      </w:r>
      <w:proofErr w:type="spellStart"/>
      <w:r w:rsidRPr="009F5137">
        <w:rPr>
          <w:rFonts w:asciiTheme="minorHAnsi" w:hAnsiTheme="minorHAnsi" w:cstheme="minorHAnsi"/>
          <w:sz w:val="20"/>
          <w:szCs w:val="20"/>
          <w:lang w:val="sl-SI"/>
        </w:rPr>
        <w:t>zap</w:t>
      </w:r>
      <w:proofErr w:type="spellEnd"/>
      <w:r w:rsidRPr="009F5137">
        <w:rPr>
          <w:rFonts w:asciiTheme="minorHAnsi" w:hAnsiTheme="minorHAnsi" w:cstheme="minorHAnsi"/>
          <w:sz w:val="20"/>
          <w:szCs w:val="20"/>
          <w:lang w:val="sl-SI"/>
        </w:rPr>
        <w:t>. št. 2, 3 in 4 poimenovana pravilno in da bo na teh delovnih mestih pravilno določen izhodiščni plačni razred in plačni razred z napredovanji,</w:t>
      </w:r>
      <w:bookmarkEnd w:id="15"/>
    </w:p>
    <w:p w14:paraId="4D8FF7D5" w14:textId="77777777"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bookmarkStart w:id="16" w:name="_Toc65077613"/>
      <w:r w:rsidRPr="009F5137">
        <w:rPr>
          <w:rFonts w:asciiTheme="minorHAnsi" w:hAnsiTheme="minorHAnsi" w:cstheme="minorHAnsi"/>
          <w:sz w:val="20"/>
          <w:szCs w:val="20"/>
          <w:lang w:val="sl-SI"/>
        </w:rPr>
        <w:t xml:space="preserve">da zagotovi, da bosta delovni mesti pod </w:t>
      </w:r>
      <w:proofErr w:type="spellStart"/>
      <w:r w:rsidRPr="009F5137">
        <w:rPr>
          <w:rFonts w:asciiTheme="minorHAnsi" w:hAnsiTheme="minorHAnsi" w:cstheme="minorHAnsi"/>
          <w:sz w:val="20"/>
          <w:szCs w:val="20"/>
          <w:lang w:val="sl-SI"/>
        </w:rPr>
        <w:t>zap</w:t>
      </w:r>
      <w:proofErr w:type="spellEnd"/>
      <w:r w:rsidRPr="009F5137">
        <w:rPr>
          <w:rFonts w:asciiTheme="minorHAnsi" w:hAnsiTheme="minorHAnsi" w:cstheme="minorHAnsi"/>
          <w:sz w:val="20"/>
          <w:szCs w:val="20"/>
          <w:lang w:val="sl-SI"/>
        </w:rPr>
        <w:t>. št. 5 in 6 sistemizirani v skladu s četrtim odstavkom 13. člena ZSPJS,</w:t>
      </w:r>
      <w:bookmarkEnd w:id="16"/>
    </w:p>
    <w:p w14:paraId="27238192" w14:textId="77777777"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bookmarkStart w:id="17" w:name="_Toc65077614"/>
      <w:r w:rsidRPr="009F5137">
        <w:rPr>
          <w:rFonts w:asciiTheme="minorHAnsi" w:hAnsiTheme="minorHAnsi" w:cstheme="minorHAnsi"/>
          <w:sz w:val="20"/>
          <w:szCs w:val="20"/>
          <w:lang w:val="sl-SI"/>
        </w:rPr>
        <w:t>da naj v zvezi z nepravilnim obračunom in izplačilom položajnega dodatka enemu javnemu uslužbencu za marec in april 2020 ukrepa skladno s 3.a členom ZSPJS.</w:t>
      </w:r>
      <w:bookmarkEnd w:id="17"/>
    </w:p>
    <w:p w14:paraId="491902E0" w14:textId="77777777" w:rsidR="00F762D3" w:rsidRPr="009F5137" w:rsidRDefault="00F762D3" w:rsidP="00F762D3">
      <w:pPr>
        <w:jc w:val="both"/>
        <w:rPr>
          <w:rFonts w:asciiTheme="minorHAnsi" w:hAnsiTheme="minorHAnsi" w:cstheme="minorHAnsi"/>
          <w:szCs w:val="20"/>
        </w:rPr>
      </w:pPr>
    </w:p>
    <w:p w14:paraId="5F902058" w14:textId="77777777" w:rsidR="00F762D3" w:rsidRPr="00F762D3" w:rsidRDefault="00F762D3" w:rsidP="00F762D3">
      <w:pPr>
        <w:jc w:val="both"/>
        <w:rPr>
          <w:rFonts w:asciiTheme="minorHAnsi" w:hAnsiTheme="minorHAnsi" w:cstheme="minorHAnsi"/>
          <w:b/>
          <w:bCs/>
          <w:szCs w:val="20"/>
        </w:rPr>
      </w:pPr>
      <w:bookmarkStart w:id="18" w:name="_Toc65077616"/>
      <w:r w:rsidRPr="00F762D3">
        <w:rPr>
          <w:rFonts w:asciiTheme="minorHAnsi" w:hAnsiTheme="minorHAnsi" w:cstheme="minorHAnsi"/>
          <w:b/>
          <w:bCs/>
          <w:szCs w:val="20"/>
        </w:rPr>
        <w:lastRenderedPageBreak/>
        <w:t>Ministrstvo za obrambo - Generalštab Slovenske vojska</w:t>
      </w:r>
      <w:bookmarkEnd w:id="18"/>
    </w:p>
    <w:p w14:paraId="3735A90F" w14:textId="77777777"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bookmarkStart w:id="19" w:name="_Toc65077617"/>
      <w:r w:rsidRPr="009F5137">
        <w:rPr>
          <w:rFonts w:asciiTheme="minorHAnsi" w:hAnsiTheme="minorHAnsi" w:cstheme="minorHAnsi"/>
          <w:sz w:val="20"/>
          <w:szCs w:val="20"/>
          <w:lang w:val="sl-SI"/>
        </w:rPr>
        <w:t>iz evidence o dejanski zasedenosti delovnih mest je izhajalo, da je bilo v notranji organizacijski enoti, ki jo je javni uslužbenec vodil, zasedenih 10 delovnih mest, zato bi moral pri plači prejeti položajni dodatek v višini 5% osnovne plače in ne v višini 8% osnovne plače.</w:t>
      </w:r>
      <w:bookmarkEnd w:id="19"/>
    </w:p>
    <w:p w14:paraId="20A37D2B" w14:textId="2C60372D" w:rsidR="00F762D3" w:rsidRPr="009F5137" w:rsidRDefault="00F762D3" w:rsidP="00F762D3">
      <w:pPr>
        <w:jc w:val="both"/>
        <w:rPr>
          <w:rFonts w:asciiTheme="minorHAnsi" w:hAnsiTheme="minorHAnsi" w:cstheme="minorHAnsi"/>
          <w:szCs w:val="20"/>
        </w:rPr>
      </w:pPr>
      <w:bookmarkStart w:id="20" w:name="_Toc65077618"/>
      <w:bookmarkEnd w:id="8"/>
      <w:r w:rsidRPr="009F5137">
        <w:rPr>
          <w:rFonts w:asciiTheme="minorHAnsi" w:hAnsiTheme="minorHAnsi" w:cstheme="minorHAnsi"/>
          <w:szCs w:val="20"/>
        </w:rPr>
        <w:t xml:space="preserve">Inšpektorji so </w:t>
      </w:r>
      <w:r w:rsidR="00A54A0D">
        <w:rPr>
          <w:rFonts w:asciiTheme="minorHAnsi" w:hAnsiTheme="minorHAnsi" w:cstheme="minorHAnsi"/>
          <w:szCs w:val="20"/>
        </w:rPr>
        <w:t>predstojniku izreki ukrep</w:t>
      </w:r>
      <w:r w:rsidRPr="009F5137">
        <w:rPr>
          <w:rFonts w:asciiTheme="minorHAnsi" w:hAnsiTheme="minorHAnsi" w:cstheme="minorHAnsi"/>
          <w:szCs w:val="20"/>
        </w:rPr>
        <w:t>, da naj dosledno upoštevajo 4. člen Uredbe o kriterijih za določitev višine položajnega dodatka za javne uslužbence, ki določa višino položajnega dodatka (glede na število zaposlenih na sistemiziranih delovnih mestih in v nazivih v notranji organizacijski enoti).</w:t>
      </w:r>
      <w:bookmarkEnd w:id="20"/>
    </w:p>
    <w:p w14:paraId="3B05907F" w14:textId="77777777" w:rsidR="00F762D3" w:rsidRPr="009F5137" w:rsidRDefault="00F762D3" w:rsidP="00F762D3">
      <w:pPr>
        <w:jc w:val="both"/>
        <w:rPr>
          <w:rFonts w:asciiTheme="minorHAnsi" w:hAnsiTheme="minorHAnsi" w:cstheme="minorHAnsi"/>
          <w:szCs w:val="20"/>
        </w:rPr>
      </w:pPr>
    </w:p>
    <w:p w14:paraId="5F85229D" w14:textId="77777777" w:rsidR="00F762D3" w:rsidRPr="00F762D3" w:rsidRDefault="00F762D3" w:rsidP="00F762D3">
      <w:pPr>
        <w:jc w:val="both"/>
        <w:rPr>
          <w:rFonts w:asciiTheme="minorHAnsi" w:hAnsiTheme="minorHAnsi" w:cstheme="minorHAnsi"/>
          <w:b/>
          <w:bCs/>
          <w:szCs w:val="20"/>
        </w:rPr>
      </w:pPr>
      <w:bookmarkStart w:id="21" w:name="_Toc65077619"/>
      <w:r w:rsidRPr="00F762D3">
        <w:rPr>
          <w:rFonts w:asciiTheme="minorHAnsi" w:hAnsiTheme="minorHAnsi" w:cstheme="minorHAnsi"/>
          <w:b/>
          <w:bCs/>
          <w:szCs w:val="20"/>
        </w:rPr>
        <w:t>Inštitut Jožef Stefan</w:t>
      </w:r>
      <w:bookmarkEnd w:id="21"/>
    </w:p>
    <w:p w14:paraId="118DD002" w14:textId="77777777"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bookmarkStart w:id="22" w:name="_Toc65077620"/>
      <w:r w:rsidRPr="009F5137">
        <w:rPr>
          <w:rFonts w:asciiTheme="minorHAnsi" w:hAnsiTheme="minorHAnsi" w:cstheme="minorHAnsi"/>
          <w:sz w:val="20"/>
          <w:szCs w:val="20"/>
          <w:lang w:val="sl-SI"/>
        </w:rPr>
        <w:t>akt o sistemizaciji delovnih mest ne določa števila delovnih mest po notranjih organizacijskih enotah, določa zgolj nabor možnih delovnih mest, katera med njimi za svoje delovne procese inštitut dejansko potrebuje, v katerih notranje organizacijskih enotah in v kolikšnem obsegu (torej številu), pa iz sistemizacije ni razvidno, zato tudi ni možno presoditi, ali je višina položajnega dodatka pravilno določena;</w:t>
      </w:r>
      <w:bookmarkEnd w:id="22"/>
    </w:p>
    <w:p w14:paraId="08719095" w14:textId="77777777"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bookmarkStart w:id="23" w:name="_Toc65077621"/>
      <w:r w:rsidRPr="009F5137">
        <w:rPr>
          <w:rFonts w:asciiTheme="minorHAnsi" w:hAnsiTheme="minorHAnsi" w:cstheme="minorHAnsi"/>
          <w:sz w:val="20"/>
          <w:szCs w:val="20"/>
          <w:lang w:val="sl-SI"/>
        </w:rPr>
        <w:t>položajni dodatek sta v letu 2019 prejemali tudi osebi, ki sta zasedali delovno mesto J017907 sekretar inštituta (na javnem zavodu z več kot 200 zaposlenimi) v višini 8 %, gre za posebej oblikovano vodstveno delovno mesto, ki je kot tako že ovrednoteno z višjim plačnim razredom in je položajni dodatek zato izključen;</w:t>
      </w:r>
      <w:bookmarkEnd w:id="23"/>
    </w:p>
    <w:p w14:paraId="07C44BEB" w14:textId="77777777"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bookmarkStart w:id="24" w:name="_Toc65077622"/>
      <w:r w:rsidRPr="009F5137">
        <w:rPr>
          <w:rFonts w:asciiTheme="minorHAnsi" w:hAnsiTheme="minorHAnsi" w:cstheme="minorHAnsi"/>
          <w:sz w:val="20"/>
          <w:szCs w:val="20"/>
          <w:lang w:val="sl-SI"/>
        </w:rPr>
        <w:t>javnim uslužbencem niso bili izdani konkretni akti, ki bi jim priznavali pravico do položajnega dodatka.</w:t>
      </w:r>
      <w:bookmarkEnd w:id="24"/>
    </w:p>
    <w:p w14:paraId="10A13B29" w14:textId="77777777" w:rsidR="00F762D3" w:rsidRPr="009F5137" w:rsidRDefault="00F762D3" w:rsidP="00F762D3">
      <w:pPr>
        <w:jc w:val="both"/>
        <w:rPr>
          <w:rFonts w:asciiTheme="minorHAnsi" w:hAnsiTheme="minorHAnsi" w:cstheme="minorHAnsi"/>
          <w:szCs w:val="20"/>
        </w:rPr>
      </w:pPr>
      <w:bookmarkStart w:id="25" w:name="_Toc65077623"/>
      <w:r w:rsidRPr="009F5137">
        <w:rPr>
          <w:rFonts w:asciiTheme="minorHAnsi" w:hAnsiTheme="minorHAnsi" w:cstheme="minorHAnsi"/>
          <w:szCs w:val="20"/>
        </w:rPr>
        <w:t>Inšpektorji so predstojniku izrekli naslednje ukrepe:</w:t>
      </w:r>
      <w:bookmarkEnd w:id="25"/>
    </w:p>
    <w:p w14:paraId="14673DA2" w14:textId="77777777"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da sprejme pravilnik (o spremembah in dopolnitvah pravilnika) o sistemizaciji delovnih mest, v katerem bo povzel notranjo organizacijo in določil delovna mesta, potrebna za izvajanje nalog inštituta,</w:t>
      </w:r>
    </w:p>
    <w:p w14:paraId="57B429FF" w14:textId="77777777"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da morebitne istovrstne nepravilnosti preveri in odpravi tudi pri javnih uslužbencih, ki niso bili pregledani v okviru tega inšpekcijskega postopka (določitev dodatkov s konkretnim aktom),</w:t>
      </w:r>
    </w:p>
    <w:p w14:paraId="35BBF3AE" w14:textId="77777777"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 xml:space="preserve">da javni uslužbenki, zaposleni na DM sekretar inštituta (na javnem zavodu z več kot 200 zaposlenimi) (J017907) in drugim javnim uslužbencem, ki zasedajo položajno delovno mesto, pri katerem je vrednotenje izvrševanja pooblastil v zvezi z vodenjem, usklajevanjem in izvajanjem dela kot vodja notranje organizacijske enote že vključeno v osnovno plačo njihovega delovnega mesta izplača plačo v skladu s predpisi ne glede na pogodbo o zaposlitvi, odločbo ali sklep skladno s petim odstavkom 3. člena ZSPJS (prenehanje izplačevanja nezakonitega položajnega dodatka).  </w:t>
      </w:r>
    </w:p>
    <w:p w14:paraId="7C0F6E49" w14:textId="77777777" w:rsidR="00F762D3" w:rsidRPr="009F5137" w:rsidRDefault="00F762D3" w:rsidP="00F762D3">
      <w:pPr>
        <w:jc w:val="both"/>
        <w:rPr>
          <w:rFonts w:asciiTheme="minorHAnsi" w:hAnsiTheme="minorHAnsi" w:cstheme="minorHAnsi"/>
          <w:szCs w:val="20"/>
        </w:rPr>
      </w:pPr>
    </w:p>
    <w:p w14:paraId="7706D21D" w14:textId="77777777" w:rsidR="00F762D3" w:rsidRPr="00F762D3" w:rsidRDefault="00F762D3" w:rsidP="00F762D3">
      <w:pPr>
        <w:jc w:val="both"/>
        <w:rPr>
          <w:rFonts w:asciiTheme="minorHAnsi" w:hAnsiTheme="minorHAnsi" w:cstheme="minorHAnsi"/>
          <w:b/>
          <w:bCs/>
          <w:szCs w:val="20"/>
        </w:rPr>
      </w:pPr>
      <w:bookmarkStart w:id="26" w:name="_Toc65077625"/>
      <w:r w:rsidRPr="00F762D3">
        <w:rPr>
          <w:rFonts w:asciiTheme="minorHAnsi" w:hAnsiTheme="minorHAnsi" w:cstheme="minorHAnsi"/>
          <w:b/>
          <w:bCs/>
          <w:szCs w:val="20"/>
        </w:rPr>
        <w:t>Turizem Ljubljana</w:t>
      </w:r>
      <w:bookmarkEnd w:id="26"/>
    </w:p>
    <w:p w14:paraId="5BB79C71" w14:textId="77777777"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bookmarkStart w:id="27" w:name="_Toc65077626"/>
      <w:r w:rsidRPr="009F5137">
        <w:rPr>
          <w:rFonts w:asciiTheme="minorHAnsi" w:hAnsiTheme="minorHAnsi" w:cstheme="minorHAnsi"/>
          <w:sz w:val="20"/>
          <w:szCs w:val="20"/>
          <w:lang w:val="sl-SI"/>
        </w:rPr>
        <w:t>ustanovitvi akt določa, da se organizacija javnega zavoda določi s statutom, statut pa organizacijo določa le delno. Akt o notranji organizaciji in sistemizaciji delovnih mest javni zavod razdeljuje na notranje organizacijske enote, ki jih poimenuje kot delovna področja, te notranje organizacijske enote pa so neodvisne od notranjih organizacijskih enot, ki so določene v statutu. Navedeno je nepravilno, pravni akti bi morali organizacijski ustroj javnega zavoda določiti jasno in pregledno. Nižji hierarhični pravni akti bi morali biti usklajeni z višjimi hierarhičnimi akti (statut z ustanovitvenim aktom; pravilnik s statutom in ustanovitvenim aktom);</w:t>
      </w:r>
      <w:bookmarkEnd w:id="27"/>
    </w:p>
    <w:p w14:paraId="2DF98946" w14:textId="77777777"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bookmarkStart w:id="28" w:name="_Toc65077627"/>
      <w:r w:rsidRPr="009F5137">
        <w:rPr>
          <w:rFonts w:asciiTheme="minorHAnsi" w:hAnsiTheme="minorHAnsi" w:cstheme="minorHAnsi"/>
          <w:sz w:val="20"/>
          <w:szCs w:val="20"/>
          <w:lang w:val="sl-SI"/>
        </w:rPr>
        <w:t>ni upošteval, da ima na voljo specialna matična delovna mesta (več delovnih mest organizatorjev turističnega vodenja, turističnih animatorjev in turističnih informatorjev), saj jih v sistemizacijo ni vključil;</w:t>
      </w:r>
      <w:bookmarkEnd w:id="28"/>
    </w:p>
    <w:p w14:paraId="5913FD52" w14:textId="77777777"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bookmarkStart w:id="29" w:name="_Toc65077628"/>
      <w:r w:rsidRPr="009F5137">
        <w:rPr>
          <w:rFonts w:asciiTheme="minorHAnsi" w:hAnsiTheme="minorHAnsi" w:cstheme="minorHAnsi"/>
          <w:sz w:val="20"/>
          <w:szCs w:val="20"/>
          <w:lang w:val="sl-SI"/>
        </w:rPr>
        <w:t>je sistemiziral tudi delovna mesta strokovnih delavcev na področju obvezne socialne varnosti (plačna skupina K), kar je nepravilno (četrti odstavek 13. člena ZSPJS), javni zavod na področju socialne varnosti nima pristojnosti, zato za sistemiziranje takšnih delovnih mest nima pravne podlage;</w:t>
      </w:r>
      <w:bookmarkEnd w:id="29"/>
    </w:p>
    <w:p w14:paraId="6EEA2A26" w14:textId="77777777"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bookmarkStart w:id="30" w:name="_Toc65077629"/>
      <w:r w:rsidRPr="009F5137">
        <w:rPr>
          <w:rFonts w:asciiTheme="minorHAnsi" w:hAnsiTheme="minorHAnsi" w:cstheme="minorHAnsi"/>
          <w:sz w:val="20"/>
          <w:szCs w:val="20"/>
          <w:lang w:val="sl-SI"/>
        </w:rPr>
        <w:t>vrednotenje vodenja z določanjem položajnega dodatka posameznim javnim uslužbencem (po Uredbi o kriterijih za določitev višine položajnega dodatka za javne uslužbence), kar je nepravilno. Naloge vodenja bi moral vrednotiti z določanjem vodstvenih delovnih mest v sistemizaciji. Možna vodstvena delovna mesta za javne zavode določa Uredba o uvrstitvi delovnih mest v javnih agencijah, javnih skladih in javnih zavodih v plačne razrede v 5. členu, ki vsebuje tudi kriterije za določitev plačnega razreda vodij. Plačni razred je določen glede na zahtevnost vodenja;</w:t>
      </w:r>
      <w:bookmarkEnd w:id="30"/>
    </w:p>
    <w:p w14:paraId="285FDB35" w14:textId="4CF36BA3"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bookmarkStart w:id="31" w:name="_Toc65077630"/>
      <w:r w:rsidRPr="009F5137">
        <w:rPr>
          <w:rFonts w:asciiTheme="minorHAnsi" w:hAnsiTheme="minorHAnsi" w:cstheme="minorHAnsi"/>
          <w:sz w:val="20"/>
          <w:szCs w:val="20"/>
          <w:lang w:val="sl-SI"/>
        </w:rPr>
        <w:t>za položajni dodatek, ki se je javnim uslužbencem - vodjem izplačeval iz razloga nadomeščanja drugega vodje</w:t>
      </w:r>
      <w:r w:rsidR="00A54A0D">
        <w:rPr>
          <w:rFonts w:asciiTheme="minorHAnsi" w:hAnsiTheme="minorHAnsi" w:cstheme="minorHAnsi"/>
          <w:sz w:val="20"/>
          <w:szCs w:val="20"/>
          <w:lang w:val="sl-SI"/>
        </w:rPr>
        <w:t>,</w:t>
      </w:r>
      <w:r w:rsidRPr="009F5137">
        <w:rPr>
          <w:rFonts w:asciiTheme="minorHAnsi" w:hAnsiTheme="minorHAnsi" w:cstheme="minorHAnsi"/>
          <w:sz w:val="20"/>
          <w:szCs w:val="20"/>
          <w:lang w:val="sl-SI"/>
        </w:rPr>
        <w:t xml:space="preserve"> ni predložil konkretnih aktov.</w:t>
      </w:r>
      <w:bookmarkEnd w:id="31"/>
      <w:r w:rsidRPr="009F5137">
        <w:rPr>
          <w:rFonts w:asciiTheme="minorHAnsi" w:hAnsiTheme="minorHAnsi" w:cstheme="minorHAnsi"/>
          <w:sz w:val="20"/>
          <w:szCs w:val="20"/>
          <w:lang w:val="sl-SI"/>
        </w:rPr>
        <w:t xml:space="preserve">  </w:t>
      </w:r>
    </w:p>
    <w:p w14:paraId="00694D36" w14:textId="77777777" w:rsidR="00F762D3" w:rsidRPr="009F5137" w:rsidRDefault="00F762D3" w:rsidP="00F762D3">
      <w:pPr>
        <w:jc w:val="both"/>
        <w:rPr>
          <w:rFonts w:asciiTheme="minorHAnsi" w:hAnsiTheme="minorHAnsi" w:cstheme="minorHAnsi"/>
          <w:szCs w:val="20"/>
        </w:rPr>
      </w:pPr>
      <w:bookmarkStart w:id="32" w:name="_Toc65077631"/>
      <w:r w:rsidRPr="009F5137">
        <w:rPr>
          <w:rFonts w:asciiTheme="minorHAnsi" w:hAnsiTheme="minorHAnsi" w:cstheme="minorHAnsi"/>
          <w:szCs w:val="20"/>
        </w:rPr>
        <w:t>Inšpektorji so predstojniku izrekli naslednje ukrepe:</w:t>
      </w:r>
      <w:bookmarkEnd w:id="32"/>
    </w:p>
    <w:p w14:paraId="62C3B2A2" w14:textId="77777777"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da v bodoče javnim uslužbencem v konkretnih aktih določi tudi položajni dodatek za nadomeščanje vodje ali direktorice (drugi odstavek 3. člena ZSPJS),</w:t>
      </w:r>
    </w:p>
    <w:p w14:paraId="08A8DC87" w14:textId="77777777" w:rsidR="00F762D3" w:rsidRPr="009F5137" w:rsidRDefault="00F762D3" w:rsidP="00F762D3">
      <w:pPr>
        <w:pStyle w:val="Odstavekseznama"/>
        <w:numPr>
          <w:ilvl w:val="0"/>
          <w:numId w:val="1"/>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da morebitne istovrstne nepravilnosti preveri in odpravi tudi pri javnih uslužbencih, ki niso bili pregledani v okviru tega inšpekcijskega postopka.</w:t>
      </w:r>
    </w:p>
    <w:p w14:paraId="5120E994" w14:textId="77777777" w:rsidR="00F762D3" w:rsidRPr="009F5137" w:rsidRDefault="00F762D3" w:rsidP="00F762D3">
      <w:pPr>
        <w:jc w:val="both"/>
        <w:rPr>
          <w:rFonts w:asciiTheme="minorHAnsi" w:hAnsiTheme="minorHAnsi" w:cstheme="minorHAnsi"/>
          <w:szCs w:val="20"/>
        </w:rPr>
      </w:pPr>
      <w:bookmarkStart w:id="33" w:name="_Toc65077632"/>
      <w:r w:rsidRPr="009F5137">
        <w:rPr>
          <w:rFonts w:asciiTheme="minorHAnsi" w:hAnsiTheme="minorHAnsi" w:cstheme="minorHAnsi"/>
          <w:szCs w:val="20"/>
        </w:rPr>
        <w:t xml:space="preserve">Inšpektorji so </w:t>
      </w:r>
      <w:r w:rsidRPr="00747CF1">
        <w:rPr>
          <w:rFonts w:asciiTheme="minorHAnsi" w:hAnsiTheme="minorHAnsi" w:cstheme="minorHAnsi"/>
          <w:szCs w:val="20"/>
        </w:rPr>
        <w:t>predsedniku</w:t>
      </w:r>
      <w:r w:rsidRPr="009F5137">
        <w:rPr>
          <w:rFonts w:asciiTheme="minorHAnsi" w:hAnsiTheme="minorHAnsi" w:cstheme="minorHAnsi"/>
          <w:szCs w:val="20"/>
        </w:rPr>
        <w:t xml:space="preserve"> sveta javnega zavoda izrekli naslednji ukrep:</w:t>
      </w:r>
    </w:p>
    <w:p w14:paraId="7DE48F80" w14:textId="77777777" w:rsidR="00747CF1" w:rsidRDefault="00F762D3" w:rsidP="00747CF1">
      <w:pPr>
        <w:pStyle w:val="Odstavekseznama"/>
        <w:numPr>
          <w:ilvl w:val="0"/>
          <w:numId w:val="1"/>
        </w:numPr>
        <w:jc w:val="both"/>
        <w:rPr>
          <w:rFonts w:asciiTheme="minorHAnsi" w:hAnsiTheme="minorHAnsi" w:cstheme="minorHAnsi"/>
          <w:sz w:val="20"/>
          <w:szCs w:val="20"/>
          <w:lang w:val="sl-SI"/>
        </w:rPr>
      </w:pPr>
      <w:r w:rsidRPr="00747CF1">
        <w:rPr>
          <w:rFonts w:asciiTheme="minorHAnsi" w:hAnsiTheme="minorHAnsi" w:cstheme="minorHAnsi"/>
          <w:sz w:val="20"/>
          <w:szCs w:val="20"/>
          <w:lang w:val="sl-SI"/>
        </w:rPr>
        <w:t>da v pravilniku o notranji organizaciji in sistemizaciji delovnih mest, h kateremu mora pridobiti soglasje župana, odpravi ugotovljene nepravilnosti, tj. da oblikuje notranje organizacijske enote in da pravilno sistemizira posamezna delovna mesta.</w:t>
      </w:r>
      <w:bookmarkEnd w:id="33"/>
    </w:p>
    <w:p w14:paraId="3627B720" w14:textId="4A4D26E4" w:rsidR="00747CF1" w:rsidRDefault="00747CF1" w:rsidP="00747CF1">
      <w:pPr>
        <w:jc w:val="both"/>
        <w:rPr>
          <w:rFonts w:asciiTheme="minorHAnsi" w:hAnsiTheme="minorHAnsi" w:cstheme="minorHAnsi"/>
          <w:szCs w:val="20"/>
        </w:rPr>
      </w:pPr>
    </w:p>
    <w:p w14:paraId="47EB1A8A" w14:textId="3FF16B15" w:rsidR="00747CF1" w:rsidRPr="00747CF1" w:rsidRDefault="00747CF1" w:rsidP="00747CF1">
      <w:pPr>
        <w:jc w:val="both"/>
        <w:rPr>
          <w:rFonts w:asciiTheme="minorHAnsi" w:hAnsiTheme="minorHAnsi" w:cstheme="minorHAnsi"/>
          <w:b/>
          <w:bCs/>
          <w:szCs w:val="20"/>
        </w:rPr>
      </w:pPr>
      <w:r w:rsidRPr="00747CF1">
        <w:rPr>
          <w:rFonts w:asciiTheme="minorHAnsi" w:hAnsiTheme="minorHAnsi" w:cstheme="minorHAnsi"/>
          <w:b/>
          <w:bCs/>
          <w:szCs w:val="20"/>
        </w:rPr>
        <w:t>Kemijski inštitut</w:t>
      </w:r>
    </w:p>
    <w:p w14:paraId="4148F79D" w14:textId="3175386A" w:rsidR="00A26911" w:rsidRPr="00A26911" w:rsidRDefault="00A26911" w:rsidP="00A26911">
      <w:pPr>
        <w:pStyle w:val="ZADEVA"/>
        <w:numPr>
          <w:ilvl w:val="0"/>
          <w:numId w:val="6"/>
        </w:numPr>
        <w:tabs>
          <w:tab w:val="clear" w:pos="1701"/>
          <w:tab w:val="left" w:pos="0"/>
        </w:tabs>
        <w:spacing w:line="240" w:lineRule="auto"/>
        <w:jc w:val="both"/>
        <w:rPr>
          <w:rFonts w:asciiTheme="minorHAnsi" w:hAnsiTheme="minorHAnsi" w:cstheme="minorHAnsi"/>
          <w:b w:val="0"/>
          <w:szCs w:val="20"/>
          <w:lang w:val="sl-SI"/>
        </w:rPr>
      </w:pPr>
      <w:r w:rsidRPr="00A26911">
        <w:rPr>
          <w:rFonts w:asciiTheme="minorHAnsi" w:hAnsiTheme="minorHAnsi" w:cstheme="minorHAnsi"/>
          <w:b w:val="0"/>
          <w:szCs w:val="20"/>
          <w:lang w:val="sl-SI"/>
        </w:rPr>
        <w:t>iz Pravilnika o notranji organizaciji in sistemizaciji delovnih mest, Priloge 4: Popis delovnih mest in Priloge 5: Katalog delovnih mest z opisnimi listi, ni razvidno</w:t>
      </w:r>
      <w:r w:rsidR="00A54A0D">
        <w:rPr>
          <w:rFonts w:asciiTheme="minorHAnsi" w:hAnsiTheme="minorHAnsi" w:cstheme="minorHAnsi"/>
          <w:b w:val="0"/>
          <w:szCs w:val="20"/>
          <w:lang w:val="sl-SI"/>
        </w:rPr>
        <w:t>,</w:t>
      </w:r>
      <w:r w:rsidRPr="00A26911">
        <w:rPr>
          <w:rFonts w:asciiTheme="minorHAnsi" w:hAnsiTheme="minorHAnsi" w:cstheme="minorHAnsi"/>
          <w:b w:val="0"/>
          <w:szCs w:val="20"/>
          <w:lang w:val="sl-SI"/>
        </w:rPr>
        <w:t xml:space="preserve"> koliko posameznih delovnih mest je sistemiziranih v Raziskovalnem sektorju in koliko v Sektorju skupnih služb,</w:t>
      </w:r>
    </w:p>
    <w:p w14:paraId="6B114BD4" w14:textId="1AB0649F" w:rsidR="00085927" w:rsidRPr="004D6F01" w:rsidRDefault="00747CF1" w:rsidP="00085927">
      <w:pPr>
        <w:pStyle w:val="Odstavekseznama"/>
        <w:numPr>
          <w:ilvl w:val="0"/>
          <w:numId w:val="6"/>
        </w:numPr>
        <w:jc w:val="both"/>
        <w:rPr>
          <w:sz w:val="20"/>
          <w:szCs w:val="20"/>
          <w:lang w:val="sl-SI"/>
        </w:rPr>
      </w:pPr>
      <w:r w:rsidRPr="004D6F01">
        <w:rPr>
          <w:rFonts w:asciiTheme="minorHAnsi" w:hAnsiTheme="minorHAnsi" w:cstheme="minorHAnsi"/>
          <w:sz w:val="20"/>
          <w:szCs w:val="20"/>
          <w:lang w:val="sl-SI"/>
        </w:rPr>
        <w:t xml:space="preserve">sistemizirana delovna mesta: </w:t>
      </w:r>
      <w:r w:rsidRPr="004D6F01">
        <w:rPr>
          <w:rFonts w:asciiTheme="minorHAnsi" w:hAnsiTheme="minorHAnsi" w:cstheme="minorHAnsi"/>
          <w:color w:val="000000"/>
          <w:sz w:val="20"/>
          <w:szCs w:val="20"/>
          <w:lang w:val="sl-SI" w:eastAsia="sl-SI"/>
        </w:rPr>
        <w:t xml:space="preserve">sistemski administrator VII/2 (I), šifra DM J017113, vodja sektorja VII/2, šifra DM J017934, bibliotekarski sodelavec, šifra DM G026023, finančni referent VI, šifra DM J016046, glavni skladiščnik VI, šifra DM J036005 in vodja I, šifra DM J018951, </w:t>
      </w:r>
      <w:r w:rsidR="00085927" w:rsidRPr="004D6F01">
        <w:rPr>
          <w:sz w:val="20"/>
          <w:szCs w:val="20"/>
          <w:lang w:val="sl-SI"/>
        </w:rPr>
        <w:t>so bila povzeta iz Kataloga funkcij, delovnih mest in nazivov (ki pa nima zakonske ali podzakonske teže, temveč se uporablja zgolj kot pripomoček), ne pa iz Kolektivne pogodbe za raziskovalno dejavnost,</w:t>
      </w:r>
    </w:p>
    <w:p w14:paraId="37A2A6BC" w14:textId="16F3DAEE" w:rsidR="00747CF1" w:rsidRPr="00085927" w:rsidRDefault="00085927" w:rsidP="00085927">
      <w:pPr>
        <w:pStyle w:val="Odstavekseznama"/>
        <w:numPr>
          <w:ilvl w:val="0"/>
          <w:numId w:val="6"/>
        </w:numPr>
        <w:jc w:val="both"/>
        <w:rPr>
          <w:rFonts w:asciiTheme="minorHAnsi" w:hAnsiTheme="minorHAnsi" w:cstheme="minorHAnsi"/>
          <w:sz w:val="20"/>
          <w:szCs w:val="20"/>
          <w:lang w:val="sl-SI"/>
        </w:rPr>
      </w:pPr>
      <w:r w:rsidRPr="00B32EA7">
        <w:rPr>
          <w:rFonts w:cs="Arial"/>
          <w:sz w:val="20"/>
          <w:szCs w:val="20"/>
          <w:lang w:val="sl-SI"/>
        </w:rPr>
        <w:t>javni uslužbenki je bil pri plači za mesec</w:t>
      </w:r>
      <w:r w:rsidR="004D6F01" w:rsidRPr="00B32EA7">
        <w:rPr>
          <w:rFonts w:cs="Arial"/>
          <w:sz w:val="20"/>
          <w:szCs w:val="20"/>
          <w:lang w:val="sl-SI"/>
        </w:rPr>
        <w:t>a</w:t>
      </w:r>
      <w:r w:rsidRPr="00B32EA7">
        <w:rPr>
          <w:rFonts w:cs="Arial"/>
          <w:sz w:val="20"/>
          <w:szCs w:val="20"/>
          <w:lang w:val="sl-SI"/>
        </w:rPr>
        <w:t xml:space="preserve"> avgust in december 2019 izplačan položajni dodatek v višini 5 % osnovne plače, čeprav javna uslužbenka do izplačila položajnega dodatka ni bila upravičena, saj ji je bil izdan sklep o prenehanju izplačevanja položajnega dodatka od 2. </w:t>
      </w:r>
      <w:r w:rsidRPr="00AF14C7">
        <w:rPr>
          <w:rFonts w:cs="Arial"/>
          <w:sz w:val="20"/>
          <w:szCs w:val="20"/>
          <w:lang w:val="sl-SI"/>
        </w:rPr>
        <w:t xml:space="preserve">8. 2019 dalje. Z javno uslužbenko je bil 1. 6. 2020 sklenjen dogovor o vračilu </w:t>
      </w:r>
      <w:r w:rsidRPr="00AF14C7">
        <w:rPr>
          <w:noProof/>
          <w:sz w:val="20"/>
          <w:szCs w:val="20"/>
          <w:lang w:val="sl-SI"/>
        </w:rPr>
        <w:t>neupravičeno izplačanega položajnega dodatka v bruto znesku, čeprav je</w:t>
      </w:r>
      <w:r w:rsidRPr="00AF14C7">
        <w:rPr>
          <w:rFonts w:cs="Arial"/>
          <w:sz w:val="20"/>
          <w:szCs w:val="20"/>
          <w:lang w:val="sl-SI"/>
        </w:rPr>
        <w:t xml:space="preserve"> predmet vračila neto znesek javni uslužbenki preveč izplačane plače (in ne bruto znesek).</w:t>
      </w:r>
    </w:p>
    <w:p w14:paraId="41EE3D32" w14:textId="4C95782F" w:rsidR="00747CF1" w:rsidRPr="00747CF1" w:rsidRDefault="00747CF1">
      <w:pPr>
        <w:rPr>
          <w:rFonts w:asciiTheme="minorHAnsi" w:hAnsiTheme="minorHAnsi" w:cstheme="minorHAnsi"/>
        </w:rPr>
      </w:pPr>
      <w:r w:rsidRPr="00747CF1">
        <w:rPr>
          <w:rFonts w:asciiTheme="minorHAnsi" w:hAnsiTheme="minorHAnsi" w:cstheme="minorHAnsi"/>
        </w:rPr>
        <w:t>Inšpektorji so predstojniku izrekli naslednje ukrepe:</w:t>
      </w:r>
    </w:p>
    <w:p w14:paraId="2EE45BED" w14:textId="77777777" w:rsidR="00A26911" w:rsidRPr="00A26911" w:rsidRDefault="00A26911" w:rsidP="00A26911">
      <w:pPr>
        <w:numPr>
          <w:ilvl w:val="0"/>
          <w:numId w:val="3"/>
        </w:numPr>
        <w:jc w:val="both"/>
        <w:rPr>
          <w:rFonts w:asciiTheme="minorHAnsi" w:hAnsiTheme="minorHAnsi" w:cstheme="minorHAnsi"/>
          <w:lang w:eastAsia="sl-SI"/>
        </w:rPr>
      </w:pPr>
      <w:r w:rsidRPr="00A26911">
        <w:rPr>
          <w:rFonts w:asciiTheme="minorHAnsi" w:hAnsiTheme="minorHAnsi" w:cstheme="minorHAnsi"/>
          <w:szCs w:val="20"/>
        </w:rPr>
        <w:t>da sprejme spremembe in dopolnitve Pravilnika o notranji organizaciji in sistemizaciji delovnih mest</w:t>
      </w:r>
      <w:r w:rsidRPr="00A26911">
        <w:rPr>
          <w:rFonts w:asciiTheme="minorHAnsi" w:hAnsiTheme="minorHAnsi" w:cstheme="minorHAnsi"/>
          <w:color w:val="000000"/>
          <w:szCs w:val="20"/>
        </w:rPr>
        <w:t xml:space="preserve"> in določi </w:t>
      </w:r>
      <w:r w:rsidRPr="00A26911">
        <w:rPr>
          <w:rFonts w:asciiTheme="minorHAnsi" w:hAnsiTheme="minorHAnsi" w:cstheme="minorHAnsi"/>
          <w:szCs w:val="20"/>
        </w:rPr>
        <w:t>koliko posameznih delovnih mest je sistemiziranih (npr. v Prilogi 4: Popis delovnih mest, Prilogi 5: Katalog delovnih mest z opisnimi listi, določi da je npr. sistemiziranih 17 delovnih mest z</w:t>
      </w:r>
      <w:r w:rsidRPr="00A26911">
        <w:rPr>
          <w:rFonts w:asciiTheme="minorHAnsi" w:hAnsiTheme="minorHAnsi" w:cstheme="minorHAnsi"/>
          <w:lang w:eastAsia="sl-SI"/>
        </w:rPr>
        <w:t>nanstveni svetnik, šifra DM H019008),</w:t>
      </w:r>
    </w:p>
    <w:p w14:paraId="06E224EF" w14:textId="77777777" w:rsidR="00747CF1" w:rsidRPr="007B4650" w:rsidRDefault="00747CF1" w:rsidP="00085927">
      <w:pPr>
        <w:numPr>
          <w:ilvl w:val="0"/>
          <w:numId w:val="3"/>
        </w:numPr>
        <w:spacing w:line="240" w:lineRule="auto"/>
        <w:jc w:val="both"/>
        <w:rPr>
          <w:rFonts w:asciiTheme="minorHAnsi" w:hAnsiTheme="minorHAnsi" w:cstheme="minorHAnsi"/>
          <w:szCs w:val="20"/>
        </w:rPr>
      </w:pPr>
      <w:r w:rsidRPr="00A26911">
        <w:rPr>
          <w:rFonts w:asciiTheme="minorHAnsi" w:hAnsiTheme="minorHAnsi" w:cstheme="minorHAnsi"/>
          <w:szCs w:val="20"/>
        </w:rPr>
        <w:t>da sprejme spremembe in dopolnitve Pravilnika o notranji organizaciji in sistemizaciji delovnih</w:t>
      </w:r>
      <w:r w:rsidRPr="007B4650">
        <w:rPr>
          <w:rFonts w:asciiTheme="minorHAnsi" w:hAnsiTheme="minorHAnsi" w:cstheme="minorHAnsi"/>
          <w:szCs w:val="20"/>
        </w:rPr>
        <w:t xml:space="preserve"> mest</w:t>
      </w:r>
      <w:r w:rsidRPr="007B4650">
        <w:rPr>
          <w:rFonts w:asciiTheme="minorHAnsi" w:hAnsiTheme="minorHAnsi" w:cstheme="minorHAnsi"/>
          <w:color w:val="000000"/>
          <w:szCs w:val="20"/>
        </w:rPr>
        <w:t xml:space="preserve"> in</w:t>
      </w:r>
      <w:r w:rsidRPr="007B4650">
        <w:rPr>
          <w:rFonts w:asciiTheme="minorHAnsi" w:hAnsiTheme="minorHAnsi" w:cstheme="minorHAnsi"/>
          <w:szCs w:val="20"/>
        </w:rPr>
        <w:t xml:space="preserve"> namesto </w:t>
      </w:r>
      <w:r w:rsidRPr="007B4650">
        <w:rPr>
          <w:rFonts w:asciiTheme="minorHAnsi" w:hAnsiTheme="minorHAnsi" w:cstheme="minorHAnsi"/>
        </w:rPr>
        <w:t xml:space="preserve">delovnih mest </w:t>
      </w:r>
      <w:r w:rsidRPr="007B4650">
        <w:rPr>
          <w:rFonts w:asciiTheme="minorHAnsi" w:hAnsiTheme="minorHAnsi" w:cstheme="minorHAnsi"/>
          <w:color w:val="000000"/>
          <w:szCs w:val="20"/>
          <w:lang w:eastAsia="sl-SI"/>
        </w:rPr>
        <w:t xml:space="preserve">sistemski administrator VII/2 (I), šifra DM J017113, vodja sektorja VII/2, šifra DM J017934, bibliotekarski sodelavec, šifra DM G026023, finančni referent VI, šifra DM J016046, glavni skladiščnik VI, šifra DM J036005 in vodja I, šifra DM J018951, sistemizira primerljiva delovna mesta iz </w:t>
      </w:r>
      <w:r w:rsidRPr="007B4650">
        <w:rPr>
          <w:rFonts w:asciiTheme="minorHAnsi" w:hAnsiTheme="minorHAnsi" w:cstheme="minorHAnsi"/>
          <w:szCs w:val="20"/>
        </w:rPr>
        <w:t>Kolektivne pogodbe za raziskovalno dejavnost,</w:t>
      </w:r>
    </w:p>
    <w:p w14:paraId="24EB4440" w14:textId="77777777" w:rsidR="00085927" w:rsidRPr="007B4650" w:rsidRDefault="00747CF1" w:rsidP="00085927">
      <w:pPr>
        <w:numPr>
          <w:ilvl w:val="0"/>
          <w:numId w:val="3"/>
        </w:numPr>
        <w:spacing w:line="240" w:lineRule="auto"/>
        <w:jc w:val="both"/>
        <w:rPr>
          <w:rFonts w:asciiTheme="minorHAnsi" w:hAnsiTheme="minorHAnsi" w:cstheme="minorHAnsi"/>
          <w:szCs w:val="20"/>
        </w:rPr>
      </w:pPr>
      <w:r w:rsidRPr="007B4650">
        <w:rPr>
          <w:rFonts w:asciiTheme="minorHAnsi" w:hAnsiTheme="minorHAnsi" w:cstheme="minorHAnsi"/>
        </w:rPr>
        <w:t xml:space="preserve">da po spremembi sistemizacije javnim uslužbencem izda individualni akt, ki jim bo zagotovil pravice v obsegu, kot so določene z ZSPJS in na njegovi podlagi izdanimi izvršilnimi predpisi ter kolektivnimi pogodbami in splošnimi akti delodajalca (javnim uslužbencem, ki opravljajo delo na delovnih mestih: </w:t>
      </w:r>
      <w:r w:rsidRPr="007B4650">
        <w:rPr>
          <w:rFonts w:asciiTheme="minorHAnsi" w:hAnsiTheme="minorHAnsi" w:cstheme="minorHAnsi"/>
          <w:color w:val="000000"/>
          <w:szCs w:val="20"/>
          <w:lang w:eastAsia="sl-SI"/>
        </w:rPr>
        <w:t>sistemski administrator VII/2 (I), šifra DM J017113, vodja sektorja VII/2, šifra DM J017934, bibliotekarski sodelavec, šifra DM G026023, finančni referent VI, šifra DM J016046, glavni skladiščnik VI, šifra DM J036005 in vodja I, šifra DM J018951)</w:t>
      </w:r>
      <w:r w:rsidR="00085927" w:rsidRPr="007B4650">
        <w:rPr>
          <w:rFonts w:asciiTheme="minorHAnsi" w:hAnsiTheme="minorHAnsi" w:cstheme="minorHAnsi"/>
          <w:color w:val="000000"/>
          <w:szCs w:val="20"/>
          <w:lang w:eastAsia="sl-SI"/>
        </w:rPr>
        <w:t>,</w:t>
      </w:r>
    </w:p>
    <w:p w14:paraId="68EB816F" w14:textId="5A84BD50" w:rsidR="00085927" w:rsidRPr="007B4650" w:rsidRDefault="00085927" w:rsidP="00085927">
      <w:pPr>
        <w:numPr>
          <w:ilvl w:val="0"/>
          <w:numId w:val="3"/>
        </w:numPr>
        <w:spacing w:line="240" w:lineRule="auto"/>
        <w:jc w:val="both"/>
        <w:rPr>
          <w:rFonts w:asciiTheme="minorHAnsi" w:hAnsiTheme="minorHAnsi" w:cstheme="minorHAnsi"/>
          <w:szCs w:val="20"/>
        </w:rPr>
      </w:pPr>
      <w:r w:rsidRPr="007B4650">
        <w:rPr>
          <w:rFonts w:asciiTheme="minorHAnsi" w:hAnsiTheme="minorHAnsi" w:cstheme="minorHAnsi"/>
          <w:lang w:val="x-none"/>
        </w:rPr>
        <w:t xml:space="preserve">da ukrepa v skladu s 3.a členom </w:t>
      </w:r>
      <w:r w:rsidRPr="007B4650">
        <w:rPr>
          <w:rFonts w:asciiTheme="minorHAnsi" w:hAnsiTheme="minorHAnsi" w:cstheme="minorHAnsi"/>
        </w:rPr>
        <w:t>ZSPJS</w:t>
      </w:r>
      <w:r w:rsidRPr="007B4650">
        <w:rPr>
          <w:rFonts w:asciiTheme="minorHAnsi" w:hAnsiTheme="minorHAnsi" w:cstheme="minorHAnsi"/>
          <w:lang w:val="x-none"/>
        </w:rPr>
        <w:t xml:space="preserve"> </w:t>
      </w:r>
      <w:r w:rsidR="00B32EA7">
        <w:rPr>
          <w:rFonts w:asciiTheme="minorHAnsi" w:hAnsiTheme="minorHAnsi" w:cstheme="minorHAnsi"/>
        </w:rPr>
        <w:t xml:space="preserve">in </w:t>
      </w:r>
      <w:r w:rsidRPr="007B4650">
        <w:rPr>
          <w:rFonts w:asciiTheme="minorHAnsi" w:hAnsiTheme="minorHAnsi" w:cstheme="minorHAnsi"/>
          <w:szCs w:val="20"/>
        </w:rPr>
        <w:t>z javno uslužbenko sklene nov dogovor o vračilu preveč izplačane plače, saj javna uslužbenka vrača neto znesek preveč izplačane plače in ne bruto znesek</w:t>
      </w:r>
      <w:r w:rsidR="00B32EA7">
        <w:rPr>
          <w:rFonts w:asciiTheme="minorHAnsi" w:hAnsiTheme="minorHAnsi" w:cstheme="minorHAnsi"/>
          <w:szCs w:val="20"/>
        </w:rPr>
        <w:t>.</w:t>
      </w:r>
    </w:p>
    <w:p w14:paraId="7868D620" w14:textId="77777777" w:rsidR="00085927" w:rsidRPr="00747CF1" w:rsidRDefault="00085927" w:rsidP="00085927">
      <w:pPr>
        <w:spacing w:line="240" w:lineRule="auto"/>
        <w:ind w:left="372"/>
        <w:jc w:val="both"/>
        <w:rPr>
          <w:rFonts w:asciiTheme="minorHAnsi" w:hAnsiTheme="minorHAnsi" w:cstheme="minorHAnsi"/>
          <w:szCs w:val="20"/>
        </w:rPr>
      </w:pPr>
    </w:p>
    <w:p w14:paraId="236A10EE" w14:textId="77777777" w:rsidR="00085927" w:rsidRPr="003A169A" w:rsidRDefault="00085927" w:rsidP="00085927">
      <w:pPr>
        <w:pStyle w:val="ZADEVA"/>
        <w:tabs>
          <w:tab w:val="clear" w:pos="1701"/>
          <w:tab w:val="left" w:pos="0"/>
        </w:tabs>
        <w:spacing w:line="240" w:lineRule="auto"/>
        <w:ind w:left="0" w:firstLine="0"/>
        <w:jc w:val="both"/>
        <w:outlineLvl w:val="2"/>
        <w:rPr>
          <w:rFonts w:cs="Arial"/>
          <w:szCs w:val="20"/>
          <w:lang w:val="sl-SI"/>
        </w:rPr>
      </w:pPr>
    </w:p>
    <w:p w14:paraId="1D307CB1" w14:textId="77777777" w:rsidR="00747CF1" w:rsidRPr="00747CF1" w:rsidRDefault="00747CF1" w:rsidP="00747CF1">
      <w:pPr>
        <w:ind w:left="360"/>
        <w:rPr>
          <w:rFonts w:asciiTheme="minorHAnsi" w:hAnsiTheme="minorHAnsi" w:cstheme="minorHAnsi"/>
        </w:rPr>
      </w:pPr>
    </w:p>
    <w:sectPr w:rsidR="00747CF1" w:rsidRPr="00747CF1" w:rsidSect="008F655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EFEBC" w14:textId="77777777" w:rsidR="001465A1" w:rsidRDefault="001465A1">
      <w:pPr>
        <w:spacing w:line="240" w:lineRule="auto"/>
      </w:pPr>
      <w:r>
        <w:separator/>
      </w:r>
    </w:p>
  </w:endnote>
  <w:endnote w:type="continuationSeparator" w:id="0">
    <w:p w14:paraId="45B45761" w14:textId="77777777" w:rsidR="001465A1" w:rsidRDefault="001465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E0FB2" w14:textId="77777777" w:rsidR="001465A1" w:rsidRDefault="001465A1">
      <w:pPr>
        <w:spacing w:line="240" w:lineRule="auto"/>
      </w:pPr>
      <w:r>
        <w:separator/>
      </w:r>
    </w:p>
  </w:footnote>
  <w:footnote w:type="continuationSeparator" w:id="0">
    <w:p w14:paraId="727D5E61" w14:textId="77777777" w:rsidR="001465A1" w:rsidRDefault="001465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6DF69" w14:textId="77777777" w:rsidR="007A0071" w:rsidRPr="00110CBD" w:rsidRDefault="001465A1"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A0071" w:rsidRPr="008F3500" w14:paraId="486C9544" w14:textId="77777777" w:rsidTr="00A53D02">
      <w:trPr>
        <w:cantSplit/>
        <w:trHeight w:hRule="exact" w:val="847"/>
      </w:trPr>
      <w:tc>
        <w:tcPr>
          <w:tcW w:w="649" w:type="dxa"/>
        </w:tcPr>
        <w:p w14:paraId="2F83EF5D" w14:textId="77777777" w:rsidR="007A0071" w:rsidRDefault="00F762D3" w:rsidP="008F655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73828398" w14:textId="77777777" w:rsidR="007A0071" w:rsidRPr="006D42D9" w:rsidRDefault="001465A1" w:rsidP="008F655E">
          <w:pPr>
            <w:rPr>
              <w:rFonts w:ascii="Republika" w:hAnsi="Republika"/>
              <w:sz w:val="60"/>
              <w:szCs w:val="60"/>
            </w:rPr>
          </w:pPr>
        </w:p>
        <w:p w14:paraId="70FF62FD" w14:textId="77777777" w:rsidR="007A0071" w:rsidRPr="006D42D9" w:rsidRDefault="001465A1" w:rsidP="008F655E">
          <w:pPr>
            <w:rPr>
              <w:rFonts w:ascii="Republika" w:hAnsi="Republika"/>
              <w:sz w:val="60"/>
              <w:szCs w:val="60"/>
            </w:rPr>
          </w:pPr>
        </w:p>
        <w:p w14:paraId="10857F05" w14:textId="77777777" w:rsidR="007A0071" w:rsidRPr="006D42D9" w:rsidRDefault="001465A1" w:rsidP="008F655E">
          <w:pPr>
            <w:rPr>
              <w:rFonts w:ascii="Republika" w:hAnsi="Republika"/>
              <w:sz w:val="60"/>
              <w:szCs w:val="60"/>
            </w:rPr>
          </w:pPr>
        </w:p>
        <w:p w14:paraId="6C66A713" w14:textId="77777777" w:rsidR="007A0071" w:rsidRPr="006D42D9" w:rsidRDefault="001465A1" w:rsidP="008F655E">
          <w:pPr>
            <w:rPr>
              <w:rFonts w:ascii="Republika" w:hAnsi="Republika"/>
              <w:sz w:val="60"/>
              <w:szCs w:val="60"/>
            </w:rPr>
          </w:pPr>
        </w:p>
        <w:p w14:paraId="39246FF3" w14:textId="77777777" w:rsidR="007A0071" w:rsidRPr="006D42D9" w:rsidRDefault="001465A1" w:rsidP="008F655E">
          <w:pPr>
            <w:rPr>
              <w:rFonts w:ascii="Republika" w:hAnsi="Republika"/>
              <w:sz w:val="60"/>
              <w:szCs w:val="60"/>
            </w:rPr>
          </w:pPr>
        </w:p>
        <w:p w14:paraId="45E7946B" w14:textId="77777777" w:rsidR="007A0071" w:rsidRPr="006D42D9" w:rsidRDefault="001465A1" w:rsidP="008F655E">
          <w:pPr>
            <w:rPr>
              <w:rFonts w:ascii="Republika" w:hAnsi="Republika"/>
              <w:sz w:val="60"/>
              <w:szCs w:val="60"/>
            </w:rPr>
          </w:pPr>
        </w:p>
        <w:p w14:paraId="6035B039" w14:textId="77777777" w:rsidR="007A0071" w:rsidRPr="006D42D9" w:rsidRDefault="001465A1" w:rsidP="008F655E">
          <w:pPr>
            <w:rPr>
              <w:rFonts w:ascii="Republika" w:hAnsi="Republika"/>
              <w:sz w:val="60"/>
              <w:szCs w:val="60"/>
            </w:rPr>
          </w:pPr>
        </w:p>
        <w:p w14:paraId="06B6755E" w14:textId="77777777" w:rsidR="007A0071" w:rsidRPr="006D42D9" w:rsidRDefault="001465A1" w:rsidP="008F655E">
          <w:pPr>
            <w:rPr>
              <w:rFonts w:ascii="Republika" w:hAnsi="Republika"/>
              <w:sz w:val="60"/>
              <w:szCs w:val="60"/>
            </w:rPr>
          </w:pPr>
        </w:p>
        <w:p w14:paraId="20C157E4" w14:textId="77777777" w:rsidR="007A0071" w:rsidRPr="006D42D9" w:rsidRDefault="001465A1" w:rsidP="008F655E">
          <w:pPr>
            <w:rPr>
              <w:rFonts w:ascii="Republika" w:hAnsi="Republika"/>
              <w:sz w:val="60"/>
              <w:szCs w:val="60"/>
            </w:rPr>
          </w:pPr>
        </w:p>
        <w:p w14:paraId="345576E8" w14:textId="77777777" w:rsidR="007A0071" w:rsidRPr="006D42D9" w:rsidRDefault="001465A1" w:rsidP="008F655E">
          <w:pPr>
            <w:rPr>
              <w:rFonts w:ascii="Republika" w:hAnsi="Republika"/>
              <w:sz w:val="60"/>
              <w:szCs w:val="60"/>
            </w:rPr>
          </w:pPr>
        </w:p>
        <w:p w14:paraId="4DBF7B25" w14:textId="77777777" w:rsidR="007A0071" w:rsidRPr="006D42D9" w:rsidRDefault="001465A1" w:rsidP="008F655E">
          <w:pPr>
            <w:rPr>
              <w:rFonts w:ascii="Republika" w:hAnsi="Republika"/>
              <w:sz w:val="60"/>
              <w:szCs w:val="60"/>
            </w:rPr>
          </w:pPr>
        </w:p>
        <w:p w14:paraId="45E4249D" w14:textId="77777777" w:rsidR="007A0071" w:rsidRPr="006D42D9" w:rsidRDefault="001465A1" w:rsidP="008F655E">
          <w:pPr>
            <w:rPr>
              <w:rFonts w:ascii="Republika" w:hAnsi="Republika"/>
              <w:sz w:val="60"/>
              <w:szCs w:val="60"/>
            </w:rPr>
          </w:pPr>
        </w:p>
        <w:p w14:paraId="5C5D83A2" w14:textId="77777777" w:rsidR="007A0071" w:rsidRPr="006D42D9" w:rsidRDefault="001465A1" w:rsidP="008F655E">
          <w:pPr>
            <w:rPr>
              <w:rFonts w:ascii="Republika" w:hAnsi="Republika"/>
              <w:sz w:val="60"/>
              <w:szCs w:val="60"/>
            </w:rPr>
          </w:pPr>
        </w:p>
        <w:p w14:paraId="0A8FCD93" w14:textId="77777777" w:rsidR="007A0071" w:rsidRPr="006D42D9" w:rsidRDefault="001465A1" w:rsidP="008F655E">
          <w:pPr>
            <w:rPr>
              <w:rFonts w:ascii="Republika" w:hAnsi="Republika"/>
              <w:sz w:val="60"/>
              <w:szCs w:val="60"/>
            </w:rPr>
          </w:pPr>
        </w:p>
        <w:p w14:paraId="49CE2D36" w14:textId="77777777" w:rsidR="007A0071" w:rsidRPr="006D42D9" w:rsidRDefault="001465A1" w:rsidP="008F655E">
          <w:pPr>
            <w:rPr>
              <w:rFonts w:ascii="Republika" w:hAnsi="Republika"/>
              <w:sz w:val="60"/>
              <w:szCs w:val="60"/>
            </w:rPr>
          </w:pPr>
        </w:p>
        <w:p w14:paraId="05A93BED" w14:textId="77777777" w:rsidR="007A0071" w:rsidRPr="006D42D9" w:rsidRDefault="001465A1" w:rsidP="008F655E">
          <w:pPr>
            <w:rPr>
              <w:rFonts w:ascii="Republika" w:hAnsi="Republika"/>
              <w:sz w:val="60"/>
              <w:szCs w:val="60"/>
            </w:rPr>
          </w:pPr>
        </w:p>
      </w:tc>
    </w:tr>
  </w:tbl>
  <w:p w14:paraId="08A724F4" w14:textId="77777777" w:rsidR="007A0071" w:rsidRDefault="00F762D3" w:rsidP="00A53D02">
    <w:pPr>
      <w:autoSpaceDE w:val="0"/>
      <w:autoSpaceDN w:val="0"/>
      <w:adjustRightInd w:val="0"/>
      <w:spacing w:line="240" w:lineRule="auto"/>
      <w:rPr>
        <w:rFonts w:ascii="Republika" w:hAnsi="Republika"/>
      </w:rPr>
    </w:pPr>
    <w:r>
      <w:rPr>
        <w:noProof/>
        <w:lang w:val="en-US"/>
      </w:rPr>
      <mc:AlternateContent>
        <mc:Choice Requires="wps">
          <w:drawing>
            <wp:anchor distT="0" distB="0" distL="114300" distR="114300" simplePos="0" relativeHeight="251659264" behindDoc="1" locked="0" layoutInCell="0" allowOverlap="1" wp14:anchorId="0907F1BE" wp14:editId="10D1C3B1">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99D2A"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Pr>
        <w:rFonts w:ascii="Republika" w:hAnsi="Republika"/>
      </w:rPr>
      <w:t>REPUBLIKA SLOVENIJA</w:t>
    </w:r>
  </w:p>
  <w:p w14:paraId="0F41508D" w14:textId="77777777" w:rsidR="007A0071" w:rsidRDefault="00F762D3" w:rsidP="00A53D02">
    <w:pPr>
      <w:pStyle w:val="Glava"/>
      <w:tabs>
        <w:tab w:val="clear" w:pos="4320"/>
        <w:tab w:val="left" w:pos="5112"/>
      </w:tabs>
      <w:spacing w:after="120" w:line="240" w:lineRule="exact"/>
      <w:rPr>
        <w:rFonts w:ascii="Republika Bold" w:hAnsi="Republika Bold"/>
        <w:b/>
        <w:caps/>
      </w:rPr>
    </w:pPr>
    <w:r>
      <w:rPr>
        <w:rFonts w:ascii="Republika Bold" w:hAnsi="Republika Bold"/>
        <w:b/>
        <w:caps/>
      </w:rPr>
      <w:t>Ministrstvo za JAVNO UPRAVO</w:t>
    </w:r>
  </w:p>
  <w:p w14:paraId="57BBF5A2" w14:textId="77777777" w:rsidR="007A0071" w:rsidRDefault="00F762D3" w:rsidP="00A53D02">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14:paraId="60CB1B78" w14:textId="77777777" w:rsidR="007A0071" w:rsidRDefault="00F762D3" w:rsidP="00614076">
    <w:pPr>
      <w:pStyle w:val="Glava"/>
      <w:tabs>
        <w:tab w:val="clear" w:pos="4320"/>
        <w:tab w:val="clear" w:pos="8640"/>
        <w:tab w:val="left" w:pos="5112"/>
      </w:tabs>
      <w:spacing w:line="240" w:lineRule="exact"/>
      <w:rPr>
        <w:rFonts w:cs="Arial"/>
        <w:sz w:val="16"/>
      </w:rPr>
    </w:pPr>
    <w:r>
      <w:rPr>
        <w:rFonts w:cs="Arial"/>
        <w:sz w:val="16"/>
      </w:rPr>
      <w:t>Tržaška 21</w:t>
    </w:r>
    <w:r w:rsidRPr="008F3500">
      <w:rPr>
        <w:rFonts w:cs="Arial"/>
        <w:sz w:val="16"/>
      </w:rPr>
      <w:t xml:space="preserve">, </w:t>
    </w:r>
    <w:r>
      <w:rPr>
        <w:rFonts w:cs="Arial"/>
        <w:sz w:val="16"/>
      </w:rPr>
      <w:t>1000 Ljubljana</w:t>
    </w:r>
    <w:r w:rsidRPr="008F3500">
      <w:rPr>
        <w:rFonts w:cs="Arial"/>
        <w:sz w:val="16"/>
      </w:rPr>
      <w:tab/>
    </w:r>
    <w:r>
      <w:rPr>
        <w:rFonts w:cs="Arial"/>
        <w:sz w:val="16"/>
      </w:rPr>
      <w:t>www.ijs.gov.si</w:t>
    </w:r>
    <w:r w:rsidRPr="008F3500">
      <w:rPr>
        <w:rFonts w:cs="Arial"/>
        <w:sz w:val="16"/>
      </w:rPr>
      <w:t xml:space="preserve"> </w:t>
    </w:r>
  </w:p>
  <w:p w14:paraId="6AE9BFB4" w14:textId="77777777" w:rsidR="007A0071" w:rsidRDefault="00F762D3"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Pr>
        <w:rFonts w:cs="Arial"/>
        <w:sz w:val="16"/>
      </w:rPr>
      <w:t>gp.ijs@gov.si</w:t>
    </w:r>
    <w:r w:rsidRPr="008F3500">
      <w:rPr>
        <w:rFonts w:cs="Arial"/>
        <w:sz w:val="16"/>
      </w:rPr>
      <w:t xml:space="preserve"> </w:t>
    </w:r>
  </w:p>
  <w:p w14:paraId="246C58EC" w14:textId="77777777" w:rsidR="007A0071" w:rsidRDefault="00F762D3"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T: </w:t>
    </w:r>
    <w:r>
      <w:rPr>
        <w:rFonts w:cs="Arial"/>
        <w:sz w:val="16"/>
      </w:rPr>
      <w:t>01 478 83 84</w:t>
    </w:r>
  </w:p>
  <w:p w14:paraId="6B9C2B60" w14:textId="77777777" w:rsidR="007A0071" w:rsidRPr="008F3500" w:rsidRDefault="00F762D3" w:rsidP="00614076">
    <w:pPr>
      <w:pStyle w:val="Glava"/>
      <w:tabs>
        <w:tab w:val="clear" w:pos="4320"/>
        <w:tab w:val="clear" w:pos="8640"/>
        <w:tab w:val="left" w:pos="5112"/>
      </w:tabs>
      <w:spacing w:line="240" w:lineRule="exact"/>
      <w:rPr>
        <w:rFonts w:cs="Arial"/>
        <w:sz w:val="16"/>
      </w:rPr>
    </w:pPr>
    <w:r>
      <w:rPr>
        <w:rFonts w:cs="Arial"/>
        <w:sz w:val="16"/>
      </w:rPr>
      <w:tab/>
      <w:t>FAX: 01 478 83 31</w:t>
    </w:r>
  </w:p>
  <w:p w14:paraId="6138F351" w14:textId="77777777" w:rsidR="007A0071" w:rsidRPr="008F3500" w:rsidRDefault="00F762D3" w:rsidP="008F655E">
    <w:pPr>
      <w:pStyle w:val="Glava"/>
      <w:tabs>
        <w:tab w:val="clear" w:pos="4320"/>
        <w:tab w:val="clear" w:pos="8640"/>
        <w:tab w:val="left" w:pos="5112"/>
      </w:tabs>
      <w:spacing w:line="240" w:lineRule="exact"/>
      <w:rPr>
        <w:rFonts w:cs="Arial"/>
        <w:sz w:val="16"/>
      </w:rPr>
    </w:pPr>
    <w:r w:rsidRPr="008F3500">
      <w:rPr>
        <w:rFonts w:cs="Arial"/>
        <w:sz w:val="16"/>
      </w:rPr>
      <w:tab/>
      <w:t xml:space="preserve"> </w:t>
    </w:r>
  </w:p>
  <w:p w14:paraId="60DB4490" w14:textId="77777777" w:rsidR="007A0071" w:rsidRPr="008F3500" w:rsidRDefault="00F762D3" w:rsidP="008F655E">
    <w:pPr>
      <w:pStyle w:val="Glava"/>
      <w:tabs>
        <w:tab w:val="clear" w:pos="4320"/>
        <w:tab w:val="clear" w:pos="8640"/>
        <w:tab w:val="left" w:pos="5112"/>
      </w:tabs>
      <w:spacing w:line="240" w:lineRule="exact"/>
      <w:rPr>
        <w:rFonts w:cs="Arial"/>
        <w:sz w:val="16"/>
      </w:rPr>
    </w:pPr>
    <w:r w:rsidRPr="008F3500">
      <w:rPr>
        <w:rFonts w:cs="Arial"/>
        <w:sz w:val="16"/>
      </w:rPr>
      <w:tab/>
    </w:r>
  </w:p>
  <w:p w14:paraId="56E235DB" w14:textId="77777777" w:rsidR="007A0071" w:rsidRPr="008F3500" w:rsidRDefault="001465A1" w:rsidP="008F65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4538D"/>
    <w:multiLevelType w:val="hybridMultilevel"/>
    <w:tmpl w:val="04B0351E"/>
    <w:lvl w:ilvl="0" w:tplc="DAB01F9C">
      <w:start w:val="1"/>
      <w:numFmt w:val="bullet"/>
      <w:lvlText w:val="-"/>
      <w:lvlJc w:val="left"/>
      <w:pPr>
        <w:ind w:left="360" w:hanging="360"/>
      </w:pPr>
      <w:rPr>
        <w:rFonts w:ascii="Sylfaen" w:hAnsi="Sylfae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2516808"/>
    <w:multiLevelType w:val="hybridMultilevel"/>
    <w:tmpl w:val="99F268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322F21"/>
    <w:multiLevelType w:val="hybridMultilevel"/>
    <w:tmpl w:val="74D22D60"/>
    <w:lvl w:ilvl="0" w:tplc="DAB01F9C">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5910834"/>
    <w:multiLevelType w:val="hybridMultilevel"/>
    <w:tmpl w:val="BBC27A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7DC74FE"/>
    <w:multiLevelType w:val="hybridMultilevel"/>
    <w:tmpl w:val="1B92FA40"/>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 w15:restartNumberingAfterBreak="0">
    <w:nsid w:val="4D544C79"/>
    <w:multiLevelType w:val="hybridMultilevel"/>
    <w:tmpl w:val="F99C91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10113D"/>
    <w:multiLevelType w:val="hybridMultilevel"/>
    <w:tmpl w:val="229E8852"/>
    <w:lvl w:ilvl="0" w:tplc="DAB01F9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2D3"/>
    <w:rsid w:val="00085927"/>
    <w:rsid w:val="001465A1"/>
    <w:rsid w:val="004D6F01"/>
    <w:rsid w:val="00523B16"/>
    <w:rsid w:val="006047C0"/>
    <w:rsid w:val="00747CF1"/>
    <w:rsid w:val="007B4650"/>
    <w:rsid w:val="008255E2"/>
    <w:rsid w:val="009D3CE9"/>
    <w:rsid w:val="00A26911"/>
    <w:rsid w:val="00A54A0D"/>
    <w:rsid w:val="00AF14C7"/>
    <w:rsid w:val="00B32EA7"/>
    <w:rsid w:val="00CB6D37"/>
    <w:rsid w:val="00CB7168"/>
    <w:rsid w:val="00CE456A"/>
    <w:rsid w:val="00EB448F"/>
    <w:rsid w:val="00F762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17D1"/>
  <w15:chartTrackingRefBased/>
  <w15:docId w15:val="{6A0F5849-A72E-48B0-B7EB-8445E62B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762D3"/>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F762D3"/>
    <w:pPr>
      <w:tabs>
        <w:tab w:val="center" w:pos="4320"/>
        <w:tab w:val="right" w:pos="8640"/>
      </w:tabs>
    </w:pPr>
  </w:style>
  <w:style w:type="character" w:customStyle="1" w:styleId="GlavaZnak">
    <w:name w:val="Glava Znak"/>
    <w:basedOn w:val="Privzetapisavaodstavka"/>
    <w:link w:val="Glava"/>
    <w:rsid w:val="00F762D3"/>
    <w:rPr>
      <w:rFonts w:ascii="Arial" w:eastAsia="Times New Roman" w:hAnsi="Arial" w:cs="Times New Roman"/>
      <w:sz w:val="20"/>
      <w:szCs w:val="24"/>
    </w:rPr>
  </w:style>
  <w:style w:type="paragraph" w:customStyle="1" w:styleId="datumtevilka">
    <w:name w:val="datum številka"/>
    <w:basedOn w:val="Navaden"/>
    <w:qFormat/>
    <w:rsid w:val="00F762D3"/>
    <w:pPr>
      <w:tabs>
        <w:tab w:val="left" w:pos="1701"/>
      </w:tabs>
    </w:pPr>
    <w:rPr>
      <w:szCs w:val="20"/>
      <w:lang w:eastAsia="sl-SI"/>
    </w:rPr>
  </w:style>
  <w:style w:type="paragraph" w:customStyle="1" w:styleId="ZADEVA">
    <w:name w:val="ZADEVA"/>
    <w:basedOn w:val="Navaden"/>
    <w:qFormat/>
    <w:rsid w:val="00F762D3"/>
    <w:pPr>
      <w:tabs>
        <w:tab w:val="left" w:pos="1701"/>
      </w:tabs>
      <w:ind w:left="1701" w:hanging="1701"/>
    </w:pPr>
    <w:rPr>
      <w:b/>
      <w:lang w:val="it-IT"/>
    </w:rPr>
  </w:style>
  <w:style w:type="paragraph" w:styleId="Odstavekseznama">
    <w:name w:val="List Paragraph"/>
    <w:basedOn w:val="Navaden"/>
    <w:uiPriority w:val="34"/>
    <w:qFormat/>
    <w:rsid w:val="00F762D3"/>
    <w:pPr>
      <w:spacing w:line="240" w:lineRule="auto"/>
      <w:ind w:left="720"/>
      <w:contextualSpacing/>
    </w:pPr>
    <w:rPr>
      <w:rFonts w:ascii="Calibri" w:eastAsia="SimSun" w:hAnsi="Calibri"/>
      <w:sz w:val="24"/>
      <w:lang w:val="en-US"/>
    </w:rPr>
  </w:style>
  <w:style w:type="paragraph" w:customStyle="1" w:styleId="Default">
    <w:name w:val="Default"/>
    <w:rsid w:val="00747CF1"/>
    <w:pPr>
      <w:autoSpaceDE w:val="0"/>
      <w:autoSpaceDN w:val="0"/>
      <w:adjustRightInd w:val="0"/>
      <w:spacing w:after="0" w:line="240" w:lineRule="auto"/>
    </w:pPr>
    <w:rPr>
      <w:rFonts w:ascii="Arial" w:eastAsia="Times New Roman" w:hAnsi="Arial" w:cs="Arial"/>
      <w:color w:val="000000"/>
      <w:sz w:val="24"/>
      <w:szCs w:val="24"/>
      <w:lang w:eastAsia="sl-SI"/>
    </w:rPr>
  </w:style>
  <w:style w:type="character" w:styleId="Sprotnaopomba-sklic">
    <w:name w:val="footnote reference"/>
    <w:rsid w:val="00085927"/>
    <w:rPr>
      <w:vertAlign w:val="superscript"/>
    </w:rPr>
  </w:style>
  <w:style w:type="character" w:styleId="Hiperpovezava">
    <w:name w:val="Hyperlink"/>
    <w:uiPriority w:val="99"/>
    <w:rsid w:val="00085927"/>
    <w:rPr>
      <w:color w:val="0000FF"/>
      <w:u w:val="single"/>
    </w:rPr>
  </w:style>
  <w:style w:type="paragraph" w:styleId="Sprotnaopomba-besedilo">
    <w:name w:val="footnote text"/>
    <w:basedOn w:val="Navaden"/>
    <w:link w:val="Sprotnaopomba-besediloZnak"/>
    <w:rsid w:val="00085927"/>
    <w:rPr>
      <w:szCs w:val="20"/>
    </w:rPr>
  </w:style>
  <w:style w:type="character" w:customStyle="1" w:styleId="Sprotnaopomba-besediloZnak">
    <w:name w:val="Sprotna opomba - besedilo Znak"/>
    <w:basedOn w:val="Privzetapisavaodstavka"/>
    <w:link w:val="Sprotnaopomba-besedilo"/>
    <w:rsid w:val="00085927"/>
    <w:rPr>
      <w:rFonts w:ascii="Arial" w:eastAsia="Times New Roman" w:hAnsi="Arial" w:cs="Times New Roman"/>
      <w:sz w:val="20"/>
      <w:szCs w:val="20"/>
    </w:rPr>
  </w:style>
  <w:style w:type="paragraph" w:styleId="Besedilooblaka">
    <w:name w:val="Balloon Text"/>
    <w:basedOn w:val="Navaden"/>
    <w:link w:val="BesedilooblakaZnak"/>
    <w:uiPriority w:val="99"/>
    <w:semiHidden/>
    <w:unhideWhenUsed/>
    <w:rsid w:val="008255E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255E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1660</Words>
  <Characters>9463</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dc:creator>
  <cp:keywords/>
  <dc:description/>
  <cp:lastModifiedBy>Tatjana Turnšek</cp:lastModifiedBy>
  <cp:revision>2</cp:revision>
  <dcterms:created xsi:type="dcterms:W3CDTF">2021-05-07T06:44:00Z</dcterms:created>
  <dcterms:modified xsi:type="dcterms:W3CDTF">2021-05-07T06:44:00Z</dcterms:modified>
</cp:coreProperties>
</file>