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447E1" w14:textId="77777777" w:rsidR="00A267FE" w:rsidRDefault="00A267FE" w:rsidP="008317A2">
      <w:pPr>
        <w:rPr>
          <w:rFonts w:cs="Arial"/>
          <w:szCs w:val="20"/>
        </w:rPr>
      </w:pPr>
    </w:p>
    <w:p w14:paraId="149651F1" w14:textId="77777777" w:rsidR="00C85F2F" w:rsidRDefault="00C85F2F" w:rsidP="008317A2">
      <w:pPr>
        <w:rPr>
          <w:rFonts w:cs="Arial"/>
          <w:szCs w:val="20"/>
        </w:rPr>
      </w:pPr>
    </w:p>
    <w:p w14:paraId="65D23DCD" w14:textId="77777777" w:rsidR="00C85F2F" w:rsidRDefault="00C85F2F" w:rsidP="008317A2">
      <w:pPr>
        <w:rPr>
          <w:rFonts w:cs="Arial"/>
          <w:szCs w:val="20"/>
        </w:rPr>
      </w:pPr>
    </w:p>
    <w:p w14:paraId="4D99C49A" w14:textId="77777777" w:rsidR="00C85F2F" w:rsidRDefault="00C85F2F" w:rsidP="008317A2">
      <w:pPr>
        <w:rPr>
          <w:rFonts w:cs="Arial"/>
          <w:szCs w:val="20"/>
        </w:rPr>
      </w:pPr>
    </w:p>
    <w:p w14:paraId="1F182DB3" w14:textId="77777777" w:rsidR="00C85F2F" w:rsidRDefault="00C85F2F" w:rsidP="008317A2">
      <w:pPr>
        <w:rPr>
          <w:rFonts w:cs="Arial"/>
          <w:szCs w:val="20"/>
        </w:rPr>
      </w:pPr>
    </w:p>
    <w:p w14:paraId="7D9DF920" w14:textId="77777777" w:rsidR="00C85F2F" w:rsidRDefault="00C85F2F" w:rsidP="008317A2">
      <w:pPr>
        <w:rPr>
          <w:rFonts w:cs="Arial"/>
          <w:szCs w:val="20"/>
        </w:rPr>
      </w:pPr>
    </w:p>
    <w:p w14:paraId="306B3D4F" w14:textId="77777777" w:rsidR="00C85F2F" w:rsidRDefault="00C85F2F" w:rsidP="008317A2">
      <w:pPr>
        <w:rPr>
          <w:rFonts w:cs="Arial"/>
          <w:szCs w:val="20"/>
        </w:rPr>
      </w:pPr>
    </w:p>
    <w:p w14:paraId="1D1BBCC5" w14:textId="77777777" w:rsidR="00C85F2F" w:rsidRDefault="00C85F2F" w:rsidP="008317A2">
      <w:pPr>
        <w:rPr>
          <w:rFonts w:cs="Arial"/>
          <w:szCs w:val="20"/>
        </w:rPr>
      </w:pPr>
    </w:p>
    <w:p w14:paraId="4C258677" w14:textId="77777777"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56A46636" w14:textId="77777777" w:rsidR="00C85F2F" w:rsidRDefault="00C85F2F" w:rsidP="00C85F2F">
      <w:pPr>
        <w:jc w:val="center"/>
        <w:rPr>
          <w:rFonts w:cs="Arial"/>
          <w:szCs w:val="20"/>
        </w:rPr>
      </w:pPr>
    </w:p>
    <w:p w14:paraId="7BF1FD6E" w14:textId="77777777" w:rsidR="00C85F2F" w:rsidRDefault="00C85F2F" w:rsidP="00C85F2F">
      <w:pPr>
        <w:jc w:val="center"/>
        <w:rPr>
          <w:rFonts w:cs="Arial"/>
          <w:szCs w:val="20"/>
        </w:rPr>
      </w:pPr>
    </w:p>
    <w:p w14:paraId="0D9460AC" w14:textId="77777777" w:rsidR="00C85F2F" w:rsidRDefault="00C85F2F" w:rsidP="00C85F2F">
      <w:pPr>
        <w:jc w:val="center"/>
        <w:rPr>
          <w:rFonts w:cs="Arial"/>
          <w:szCs w:val="20"/>
        </w:rPr>
      </w:pPr>
    </w:p>
    <w:p w14:paraId="104D55C4" w14:textId="77777777" w:rsidR="00C85F2F" w:rsidRDefault="00C85F2F" w:rsidP="00C85F2F">
      <w:pPr>
        <w:jc w:val="center"/>
        <w:rPr>
          <w:rFonts w:cs="Arial"/>
          <w:szCs w:val="20"/>
        </w:rPr>
      </w:pPr>
    </w:p>
    <w:p w14:paraId="01E00B49" w14:textId="77777777" w:rsidR="00C85F2F" w:rsidRDefault="00C85F2F" w:rsidP="00C85F2F">
      <w:pPr>
        <w:jc w:val="center"/>
        <w:rPr>
          <w:rFonts w:cs="Arial"/>
          <w:szCs w:val="20"/>
        </w:rPr>
      </w:pPr>
    </w:p>
    <w:p w14:paraId="0B1DA326" w14:textId="77777777" w:rsidR="00C85F2F" w:rsidRDefault="00C85F2F" w:rsidP="00C85F2F">
      <w:pPr>
        <w:jc w:val="center"/>
        <w:rPr>
          <w:rFonts w:cs="Arial"/>
          <w:szCs w:val="20"/>
        </w:rPr>
      </w:pPr>
    </w:p>
    <w:p w14:paraId="0B08A20E" w14:textId="77777777" w:rsidR="007C5833" w:rsidRPr="00450626" w:rsidRDefault="00423CD7" w:rsidP="00B274B0">
      <w:pPr>
        <w:jc w:val="center"/>
        <w:rPr>
          <w:rFonts w:cs="Arial"/>
          <w:i/>
          <w:sz w:val="28"/>
          <w:szCs w:val="28"/>
        </w:rPr>
      </w:pPr>
      <w:r>
        <w:rPr>
          <w:rFonts w:cs="Arial"/>
          <w:i/>
          <w:sz w:val="28"/>
          <w:szCs w:val="28"/>
        </w:rPr>
        <w:t>Javni zavod Ljubljanski grad</w:t>
      </w:r>
    </w:p>
    <w:p w14:paraId="653DB4DD" w14:textId="77777777" w:rsidR="00C85F2F" w:rsidRDefault="00C85F2F" w:rsidP="00C85F2F">
      <w:pPr>
        <w:jc w:val="center"/>
        <w:rPr>
          <w:rFonts w:cs="Arial"/>
          <w:szCs w:val="20"/>
        </w:rPr>
      </w:pPr>
    </w:p>
    <w:p w14:paraId="0B505F4E" w14:textId="77777777" w:rsidR="00C85F2F" w:rsidRDefault="00C85F2F" w:rsidP="00C85F2F">
      <w:pPr>
        <w:jc w:val="center"/>
        <w:rPr>
          <w:rFonts w:cs="Arial"/>
          <w:szCs w:val="20"/>
        </w:rPr>
      </w:pPr>
    </w:p>
    <w:p w14:paraId="2564D7D4" w14:textId="77777777" w:rsidR="00C85F2F" w:rsidRDefault="00C85F2F" w:rsidP="00C85F2F">
      <w:pPr>
        <w:jc w:val="center"/>
        <w:rPr>
          <w:rFonts w:cs="Arial"/>
          <w:szCs w:val="20"/>
        </w:rPr>
      </w:pPr>
    </w:p>
    <w:p w14:paraId="28B8A51A" w14:textId="77777777" w:rsidR="00C85F2F" w:rsidRDefault="00C85F2F" w:rsidP="00C85F2F">
      <w:pPr>
        <w:jc w:val="center"/>
        <w:rPr>
          <w:rFonts w:cs="Arial"/>
          <w:szCs w:val="20"/>
        </w:rPr>
      </w:pPr>
    </w:p>
    <w:p w14:paraId="4EA29C0E" w14:textId="77777777" w:rsidR="00C85F2F" w:rsidRDefault="00C85F2F" w:rsidP="00C85F2F">
      <w:pPr>
        <w:jc w:val="center"/>
        <w:rPr>
          <w:rFonts w:cs="Arial"/>
          <w:szCs w:val="20"/>
        </w:rPr>
      </w:pPr>
    </w:p>
    <w:p w14:paraId="4F49951C" w14:textId="77777777" w:rsidR="00C85F2F" w:rsidRDefault="00C85F2F" w:rsidP="00C85F2F">
      <w:pPr>
        <w:jc w:val="center"/>
        <w:rPr>
          <w:rFonts w:cs="Arial"/>
          <w:szCs w:val="20"/>
        </w:rPr>
      </w:pPr>
    </w:p>
    <w:p w14:paraId="54EA2CB6" w14:textId="77777777" w:rsidR="00C85F2F" w:rsidRDefault="00C85F2F" w:rsidP="00C85F2F">
      <w:pPr>
        <w:jc w:val="center"/>
        <w:rPr>
          <w:rFonts w:cs="Arial"/>
          <w:szCs w:val="20"/>
        </w:rPr>
      </w:pPr>
    </w:p>
    <w:p w14:paraId="36C21E48" w14:textId="77777777" w:rsidR="00C85F2F" w:rsidRPr="00450626" w:rsidRDefault="005036F7" w:rsidP="00C85F2F">
      <w:pPr>
        <w:jc w:val="center"/>
        <w:rPr>
          <w:rFonts w:cs="Arial"/>
          <w:sz w:val="24"/>
        </w:rPr>
      </w:pPr>
      <w:r>
        <w:rPr>
          <w:rFonts w:cs="Arial"/>
          <w:sz w:val="24"/>
        </w:rPr>
        <w:t>Inšpektor</w:t>
      </w:r>
      <w:r w:rsidR="00C85F2F" w:rsidRPr="00450626">
        <w:rPr>
          <w:rFonts w:cs="Arial"/>
          <w:sz w:val="24"/>
        </w:rPr>
        <w:t xml:space="preserve"> </w:t>
      </w:r>
      <w:r w:rsidR="00C85F2F">
        <w:rPr>
          <w:rFonts w:cs="Arial"/>
          <w:sz w:val="24"/>
        </w:rPr>
        <w:t xml:space="preserve">višji </w:t>
      </w:r>
      <w:r w:rsidR="00C85F2F" w:rsidRPr="00450626">
        <w:rPr>
          <w:rFonts w:cs="Arial"/>
          <w:sz w:val="24"/>
        </w:rPr>
        <w:t>svetni</w:t>
      </w:r>
      <w:r w:rsidR="00C85F2F">
        <w:rPr>
          <w:rFonts w:cs="Arial"/>
          <w:sz w:val="24"/>
        </w:rPr>
        <w:t>k</w:t>
      </w:r>
      <w:r w:rsidR="00C85F2F" w:rsidRPr="00450626">
        <w:rPr>
          <w:rFonts w:cs="Arial"/>
          <w:sz w:val="24"/>
        </w:rPr>
        <w:t>:</w:t>
      </w:r>
    </w:p>
    <w:p w14:paraId="501073AA" w14:textId="77777777" w:rsidR="00C85F2F" w:rsidRPr="00450626" w:rsidRDefault="005036F7" w:rsidP="00C85F2F">
      <w:pPr>
        <w:jc w:val="center"/>
        <w:rPr>
          <w:rFonts w:cs="Arial"/>
          <w:b/>
          <w:sz w:val="24"/>
        </w:rPr>
      </w:pPr>
      <w:r>
        <w:rPr>
          <w:rFonts w:cs="Arial"/>
          <w:b/>
          <w:sz w:val="24"/>
        </w:rPr>
        <w:t xml:space="preserve">mag. </w:t>
      </w:r>
      <w:r w:rsidR="00C85F2F">
        <w:rPr>
          <w:rFonts w:cs="Arial"/>
          <w:b/>
          <w:sz w:val="24"/>
        </w:rPr>
        <w:t>Milan Pirman</w:t>
      </w:r>
    </w:p>
    <w:p w14:paraId="223233DA" w14:textId="77777777" w:rsidR="00C85F2F" w:rsidRDefault="00C85F2F" w:rsidP="00C85F2F">
      <w:pPr>
        <w:jc w:val="center"/>
        <w:rPr>
          <w:rFonts w:cs="Arial"/>
          <w:szCs w:val="20"/>
        </w:rPr>
      </w:pPr>
    </w:p>
    <w:p w14:paraId="7AFBE5AB" w14:textId="77777777" w:rsidR="00C85F2F" w:rsidRDefault="00C85F2F" w:rsidP="00C85F2F">
      <w:pPr>
        <w:jc w:val="center"/>
        <w:rPr>
          <w:rFonts w:cs="Arial"/>
          <w:szCs w:val="20"/>
        </w:rPr>
      </w:pPr>
    </w:p>
    <w:p w14:paraId="2CA6C928" w14:textId="77777777" w:rsidR="00C85F2F" w:rsidRDefault="00C85F2F" w:rsidP="00C85F2F">
      <w:pPr>
        <w:jc w:val="center"/>
        <w:rPr>
          <w:rFonts w:cs="Arial"/>
          <w:szCs w:val="20"/>
        </w:rPr>
      </w:pPr>
    </w:p>
    <w:p w14:paraId="157FDD13" w14:textId="77777777" w:rsidR="00C85F2F" w:rsidRDefault="00C85F2F" w:rsidP="00C85F2F">
      <w:pPr>
        <w:jc w:val="center"/>
        <w:rPr>
          <w:rFonts w:cs="Arial"/>
          <w:szCs w:val="20"/>
        </w:rPr>
      </w:pPr>
    </w:p>
    <w:p w14:paraId="6550D7B3" w14:textId="77777777" w:rsidR="00C85F2F" w:rsidRDefault="00C85F2F" w:rsidP="00C85F2F">
      <w:pPr>
        <w:jc w:val="center"/>
        <w:rPr>
          <w:rFonts w:cs="Arial"/>
          <w:szCs w:val="20"/>
        </w:rPr>
      </w:pPr>
    </w:p>
    <w:p w14:paraId="696FD7E6" w14:textId="77777777" w:rsidR="00C85F2F" w:rsidRDefault="00C85F2F" w:rsidP="00C85F2F">
      <w:pPr>
        <w:jc w:val="center"/>
        <w:rPr>
          <w:rFonts w:cs="Arial"/>
          <w:szCs w:val="20"/>
        </w:rPr>
      </w:pPr>
    </w:p>
    <w:p w14:paraId="02BA85A6" w14:textId="77777777" w:rsidR="00C85F2F" w:rsidRDefault="00C85F2F" w:rsidP="00C85F2F">
      <w:pPr>
        <w:jc w:val="center"/>
        <w:rPr>
          <w:rFonts w:cs="Arial"/>
          <w:szCs w:val="20"/>
        </w:rPr>
      </w:pPr>
    </w:p>
    <w:p w14:paraId="48A5E4C8" w14:textId="77777777" w:rsidR="00C85F2F" w:rsidRDefault="00C85F2F" w:rsidP="00C85F2F">
      <w:pPr>
        <w:jc w:val="center"/>
        <w:rPr>
          <w:rFonts w:cs="Arial"/>
          <w:szCs w:val="20"/>
        </w:rPr>
      </w:pPr>
    </w:p>
    <w:p w14:paraId="1F469E55" w14:textId="77777777" w:rsidR="00C85F2F" w:rsidRDefault="00C85F2F" w:rsidP="00C85F2F">
      <w:pPr>
        <w:jc w:val="center"/>
        <w:rPr>
          <w:rFonts w:cs="Arial"/>
          <w:szCs w:val="20"/>
        </w:rPr>
      </w:pPr>
    </w:p>
    <w:p w14:paraId="7334ECE8" w14:textId="77777777" w:rsidR="00C85F2F" w:rsidRDefault="00C85F2F" w:rsidP="00C85F2F">
      <w:pPr>
        <w:jc w:val="center"/>
        <w:rPr>
          <w:rFonts w:cs="Arial"/>
          <w:szCs w:val="20"/>
        </w:rPr>
      </w:pPr>
    </w:p>
    <w:p w14:paraId="50716BCD" w14:textId="77777777" w:rsidR="00C85F2F" w:rsidRDefault="00C85F2F" w:rsidP="00C85F2F">
      <w:pPr>
        <w:jc w:val="center"/>
        <w:rPr>
          <w:rFonts w:cs="Arial"/>
          <w:szCs w:val="20"/>
        </w:rPr>
      </w:pPr>
    </w:p>
    <w:p w14:paraId="2A418A7D" w14:textId="77777777" w:rsidR="00C85F2F" w:rsidRDefault="00C85F2F" w:rsidP="00C85F2F">
      <w:pPr>
        <w:jc w:val="center"/>
        <w:rPr>
          <w:rFonts w:cs="Arial"/>
          <w:szCs w:val="20"/>
        </w:rPr>
      </w:pPr>
    </w:p>
    <w:p w14:paraId="2F6AB048" w14:textId="77777777" w:rsidR="00C85F2F" w:rsidRPr="00835AD6" w:rsidRDefault="007679C8" w:rsidP="00C85F2F">
      <w:pPr>
        <w:jc w:val="center"/>
        <w:rPr>
          <w:rFonts w:cs="Arial"/>
          <w:sz w:val="24"/>
        </w:rPr>
      </w:pPr>
      <w:r>
        <w:rPr>
          <w:rFonts w:cs="Arial"/>
          <w:sz w:val="24"/>
        </w:rPr>
        <w:t>Ljubljana,</w:t>
      </w:r>
      <w:r w:rsidR="00394DD2">
        <w:rPr>
          <w:rFonts w:cs="Arial"/>
          <w:sz w:val="24"/>
        </w:rPr>
        <w:t xml:space="preserve"> september</w:t>
      </w:r>
      <w:r w:rsidR="00417207">
        <w:rPr>
          <w:rFonts w:cs="Arial"/>
          <w:sz w:val="24"/>
        </w:rPr>
        <w:t xml:space="preserve"> 20</w:t>
      </w:r>
      <w:r w:rsidR="008D1DD0">
        <w:rPr>
          <w:rFonts w:cs="Arial"/>
          <w:sz w:val="24"/>
        </w:rPr>
        <w:t>20</w:t>
      </w:r>
    </w:p>
    <w:p w14:paraId="2AF98FF3" w14:textId="77777777" w:rsidR="00C85F2F" w:rsidRDefault="00C85F2F" w:rsidP="008317A2">
      <w:pPr>
        <w:rPr>
          <w:rFonts w:cs="Arial"/>
          <w:szCs w:val="20"/>
        </w:rPr>
      </w:pPr>
    </w:p>
    <w:p w14:paraId="4314364B" w14:textId="77777777" w:rsidR="00C85F2F" w:rsidRPr="00420C94" w:rsidRDefault="00C85F2F" w:rsidP="00C85F2F">
      <w:pPr>
        <w:jc w:val="center"/>
        <w:rPr>
          <w:rFonts w:cs="Arial"/>
          <w:b/>
          <w:sz w:val="22"/>
          <w:szCs w:val="22"/>
        </w:rPr>
      </w:pPr>
      <w:r>
        <w:rPr>
          <w:rFonts w:cs="Arial"/>
          <w:szCs w:val="20"/>
        </w:rPr>
        <w:br w:type="page"/>
      </w:r>
      <w:r w:rsidRPr="00420C94">
        <w:rPr>
          <w:rFonts w:cs="Arial"/>
          <w:b/>
          <w:sz w:val="22"/>
          <w:szCs w:val="22"/>
        </w:rPr>
        <w:lastRenderedPageBreak/>
        <w:t>V S E B I N A</w:t>
      </w:r>
    </w:p>
    <w:p w14:paraId="7973ACFD" w14:textId="77777777" w:rsidR="00C85F2F" w:rsidRPr="00420C94" w:rsidRDefault="00C85F2F" w:rsidP="00C85F2F">
      <w:pPr>
        <w:rPr>
          <w:rFonts w:cs="Arial"/>
          <w:szCs w:val="20"/>
        </w:rPr>
      </w:pPr>
    </w:p>
    <w:p w14:paraId="65C06CA1" w14:textId="77777777" w:rsidR="00C85F2F" w:rsidRPr="003C0267" w:rsidRDefault="00C85F2F" w:rsidP="00C85F2F">
      <w:pPr>
        <w:rPr>
          <w:rFonts w:cs="Arial"/>
          <w:szCs w:val="20"/>
        </w:rPr>
      </w:pPr>
    </w:p>
    <w:p w14:paraId="22144D1C" w14:textId="77777777" w:rsidR="00850ADD" w:rsidRPr="002A3A71" w:rsidRDefault="00C17BFB">
      <w:pPr>
        <w:pStyle w:val="Kazalovsebine1"/>
        <w:tabs>
          <w:tab w:val="right" w:leader="dot" w:pos="8488"/>
        </w:tabs>
        <w:rPr>
          <w:rFonts w:ascii="Arial" w:hAnsi="Arial" w:cs="Arial"/>
          <w:b w:val="0"/>
          <w:bCs w:val="0"/>
          <w:caps w:val="0"/>
          <w:noProof/>
          <w:sz w:val="22"/>
          <w:szCs w:val="22"/>
          <w:lang w:eastAsia="sl-SI"/>
        </w:rPr>
      </w:pPr>
      <w:r w:rsidRPr="00850ADD">
        <w:rPr>
          <w:rFonts w:ascii="Arial" w:hAnsi="Arial" w:cs="Arial"/>
        </w:rPr>
        <w:fldChar w:fldCharType="begin"/>
      </w:r>
      <w:r w:rsidRPr="00850ADD">
        <w:rPr>
          <w:rFonts w:ascii="Arial" w:hAnsi="Arial" w:cs="Arial"/>
        </w:rPr>
        <w:instrText xml:space="preserve"> TOC \o "1-3" \h \z \u </w:instrText>
      </w:r>
      <w:r w:rsidRPr="00850ADD">
        <w:rPr>
          <w:rFonts w:ascii="Arial" w:hAnsi="Arial" w:cs="Arial"/>
        </w:rPr>
        <w:fldChar w:fldCharType="separate"/>
      </w:r>
      <w:hyperlink w:anchor="_Toc50966403" w:history="1">
        <w:r w:rsidR="00850ADD" w:rsidRPr="00850ADD">
          <w:rPr>
            <w:rStyle w:val="Hiperpovezava"/>
            <w:rFonts w:ascii="Arial" w:hAnsi="Arial" w:cs="Arial"/>
            <w:noProof/>
          </w:rPr>
          <w:t>I   Razlog inšpekcijskega nadzora</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_Toc50966403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3</w:t>
        </w:r>
        <w:r w:rsidR="00850ADD" w:rsidRPr="00850ADD">
          <w:rPr>
            <w:rFonts w:ascii="Arial" w:hAnsi="Arial" w:cs="Arial"/>
            <w:noProof/>
            <w:webHidden/>
          </w:rPr>
          <w:fldChar w:fldCharType="end"/>
        </w:r>
      </w:hyperlink>
    </w:p>
    <w:p w14:paraId="7FDEDEDE" w14:textId="77777777" w:rsidR="00850ADD" w:rsidRPr="002A3A71" w:rsidRDefault="00372E7C">
      <w:pPr>
        <w:pStyle w:val="Kazalovsebine1"/>
        <w:tabs>
          <w:tab w:val="right" w:leader="dot" w:pos="8488"/>
        </w:tabs>
        <w:rPr>
          <w:rFonts w:ascii="Arial" w:hAnsi="Arial" w:cs="Arial"/>
          <w:b w:val="0"/>
          <w:bCs w:val="0"/>
          <w:caps w:val="0"/>
          <w:noProof/>
          <w:sz w:val="22"/>
          <w:szCs w:val="22"/>
          <w:lang w:eastAsia="sl-SI"/>
        </w:rPr>
      </w:pPr>
      <w:hyperlink w:anchor="_Toc50966404" w:history="1">
        <w:r w:rsidR="00850ADD" w:rsidRPr="00850ADD">
          <w:rPr>
            <w:rStyle w:val="Hiperpovezava"/>
            <w:rFonts w:ascii="Arial" w:hAnsi="Arial" w:cs="Arial"/>
            <w:noProof/>
          </w:rPr>
          <w:t>II   Ugotovitve inšpektorja</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_Toc50966404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3</w:t>
        </w:r>
        <w:r w:rsidR="00850ADD" w:rsidRPr="00850ADD">
          <w:rPr>
            <w:rFonts w:ascii="Arial" w:hAnsi="Arial" w:cs="Arial"/>
            <w:noProof/>
            <w:webHidden/>
          </w:rPr>
          <w:fldChar w:fldCharType="end"/>
        </w:r>
      </w:hyperlink>
    </w:p>
    <w:p w14:paraId="2418F797" w14:textId="77777777" w:rsidR="00850ADD" w:rsidRPr="002A3A71" w:rsidRDefault="00372E7C">
      <w:pPr>
        <w:pStyle w:val="Kazalovsebine1"/>
        <w:tabs>
          <w:tab w:val="left" w:pos="400"/>
          <w:tab w:val="right" w:leader="dot" w:pos="8488"/>
        </w:tabs>
        <w:rPr>
          <w:rFonts w:ascii="Arial" w:hAnsi="Arial" w:cs="Arial"/>
          <w:b w:val="0"/>
          <w:bCs w:val="0"/>
          <w:caps w:val="0"/>
          <w:noProof/>
          <w:sz w:val="22"/>
          <w:szCs w:val="22"/>
          <w:lang w:eastAsia="sl-SI"/>
        </w:rPr>
      </w:pPr>
      <w:hyperlink w:anchor="_Toc50966405" w:history="1">
        <w:r w:rsidR="00850ADD" w:rsidRPr="00850ADD">
          <w:rPr>
            <w:rStyle w:val="Hiperpovezava"/>
            <w:rFonts w:ascii="Arial" w:hAnsi="Arial" w:cs="Arial"/>
            <w:noProof/>
          </w:rPr>
          <w:t>1</w:t>
        </w:r>
        <w:r w:rsidR="00850ADD" w:rsidRPr="002A3A71">
          <w:rPr>
            <w:rFonts w:ascii="Arial" w:hAnsi="Arial" w:cs="Arial"/>
            <w:b w:val="0"/>
            <w:bCs w:val="0"/>
            <w:caps w:val="0"/>
            <w:noProof/>
            <w:sz w:val="22"/>
            <w:szCs w:val="22"/>
            <w:lang w:eastAsia="sl-SI"/>
          </w:rPr>
          <w:tab/>
        </w:r>
        <w:r w:rsidR="00850ADD" w:rsidRPr="00850ADD">
          <w:rPr>
            <w:rStyle w:val="Hiperpovezava"/>
            <w:rFonts w:ascii="Arial" w:hAnsi="Arial" w:cs="Arial"/>
            <w:noProof/>
          </w:rPr>
          <w:t>Nadzor nad določitvijo delovne uspešnosti iz naslova prodaje blaga in storitev na trgu</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_Toc50966405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3</w:t>
        </w:r>
        <w:r w:rsidR="00850ADD" w:rsidRPr="00850ADD">
          <w:rPr>
            <w:rFonts w:ascii="Arial" w:hAnsi="Arial" w:cs="Arial"/>
            <w:noProof/>
            <w:webHidden/>
          </w:rPr>
          <w:fldChar w:fldCharType="end"/>
        </w:r>
      </w:hyperlink>
    </w:p>
    <w:p w14:paraId="6CDF28F4" w14:textId="77777777" w:rsidR="00850ADD" w:rsidRPr="002A3A71" w:rsidRDefault="00372E7C">
      <w:pPr>
        <w:pStyle w:val="Kazalovsebine2"/>
        <w:tabs>
          <w:tab w:val="left" w:pos="800"/>
          <w:tab w:val="right" w:leader="dot" w:pos="8488"/>
        </w:tabs>
        <w:rPr>
          <w:rFonts w:ascii="Arial" w:hAnsi="Arial" w:cs="Arial"/>
          <w:smallCaps w:val="0"/>
          <w:noProof/>
          <w:sz w:val="22"/>
          <w:szCs w:val="22"/>
          <w:lang w:eastAsia="sl-SI"/>
        </w:rPr>
      </w:pPr>
      <w:hyperlink w:anchor="_Toc50966406" w:history="1">
        <w:r w:rsidR="00850ADD" w:rsidRPr="00850ADD">
          <w:rPr>
            <w:rStyle w:val="Hiperpovezava"/>
            <w:rFonts w:ascii="Arial" w:hAnsi="Arial" w:cs="Arial"/>
            <w:noProof/>
          </w:rPr>
          <w:t>1.1</w:t>
        </w:r>
        <w:r w:rsidR="00850ADD" w:rsidRPr="002A3A71">
          <w:rPr>
            <w:rFonts w:ascii="Arial" w:hAnsi="Arial" w:cs="Arial"/>
            <w:smallCaps w:val="0"/>
            <w:noProof/>
            <w:sz w:val="22"/>
            <w:szCs w:val="22"/>
            <w:lang w:eastAsia="sl-SI"/>
          </w:rPr>
          <w:tab/>
        </w:r>
        <w:r w:rsidR="00850ADD" w:rsidRPr="00850ADD">
          <w:rPr>
            <w:rStyle w:val="Hiperpovezava"/>
            <w:rFonts w:ascii="Arial" w:hAnsi="Arial" w:cs="Arial"/>
            <w:noProof/>
          </w:rPr>
          <w:t>Normativne podlage</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_Toc50966406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4</w:t>
        </w:r>
        <w:r w:rsidR="00850ADD" w:rsidRPr="00850ADD">
          <w:rPr>
            <w:rFonts w:ascii="Arial" w:hAnsi="Arial" w:cs="Arial"/>
            <w:noProof/>
            <w:webHidden/>
          </w:rPr>
          <w:fldChar w:fldCharType="end"/>
        </w:r>
      </w:hyperlink>
    </w:p>
    <w:p w14:paraId="48331552" w14:textId="77777777" w:rsidR="00850ADD" w:rsidRPr="002A3A71" w:rsidRDefault="00372E7C">
      <w:pPr>
        <w:pStyle w:val="Kazalovsebine2"/>
        <w:tabs>
          <w:tab w:val="left" w:pos="800"/>
          <w:tab w:val="right" w:leader="dot" w:pos="8488"/>
        </w:tabs>
        <w:rPr>
          <w:rFonts w:ascii="Arial" w:hAnsi="Arial" w:cs="Arial"/>
          <w:smallCaps w:val="0"/>
          <w:noProof/>
          <w:sz w:val="22"/>
          <w:szCs w:val="22"/>
          <w:lang w:eastAsia="sl-SI"/>
        </w:rPr>
      </w:pPr>
      <w:hyperlink w:anchor="_Toc50966407" w:history="1">
        <w:r w:rsidR="00850ADD" w:rsidRPr="00850ADD">
          <w:rPr>
            <w:rStyle w:val="Hiperpovezava"/>
            <w:rFonts w:ascii="Arial" w:hAnsi="Arial" w:cs="Arial"/>
            <w:noProof/>
          </w:rPr>
          <w:t>1.2</w:t>
        </w:r>
        <w:r w:rsidR="00850ADD" w:rsidRPr="002A3A71">
          <w:rPr>
            <w:rFonts w:ascii="Arial" w:hAnsi="Arial" w:cs="Arial"/>
            <w:smallCaps w:val="0"/>
            <w:noProof/>
            <w:sz w:val="22"/>
            <w:szCs w:val="22"/>
            <w:lang w:eastAsia="sl-SI"/>
          </w:rPr>
          <w:tab/>
        </w:r>
        <w:r w:rsidR="00850ADD" w:rsidRPr="00850ADD">
          <w:rPr>
            <w:rStyle w:val="Hiperpovezava"/>
            <w:rFonts w:ascii="Arial" w:hAnsi="Arial" w:cs="Arial"/>
            <w:noProof/>
          </w:rPr>
          <w:t>Razmejevanje med javno službo in tržno dejavnostjo</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_Toc50966407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5</w:t>
        </w:r>
        <w:r w:rsidR="00850ADD" w:rsidRPr="00850ADD">
          <w:rPr>
            <w:rFonts w:ascii="Arial" w:hAnsi="Arial" w:cs="Arial"/>
            <w:noProof/>
            <w:webHidden/>
          </w:rPr>
          <w:fldChar w:fldCharType="end"/>
        </w:r>
      </w:hyperlink>
    </w:p>
    <w:p w14:paraId="6AC5CE37" w14:textId="77777777" w:rsidR="00850ADD" w:rsidRPr="002A3A71" w:rsidRDefault="00372E7C">
      <w:pPr>
        <w:pStyle w:val="Kazalovsebine2"/>
        <w:tabs>
          <w:tab w:val="left" w:pos="800"/>
          <w:tab w:val="right" w:leader="dot" w:pos="8488"/>
        </w:tabs>
        <w:rPr>
          <w:rFonts w:ascii="Arial" w:hAnsi="Arial" w:cs="Arial"/>
          <w:smallCaps w:val="0"/>
          <w:noProof/>
          <w:sz w:val="22"/>
          <w:szCs w:val="22"/>
          <w:lang w:eastAsia="sl-SI"/>
        </w:rPr>
      </w:pPr>
      <w:hyperlink w:anchor="_Toc50966408" w:history="1">
        <w:r w:rsidR="00850ADD" w:rsidRPr="00850ADD">
          <w:rPr>
            <w:rStyle w:val="Hiperpovezava"/>
            <w:rFonts w:ascii="Arial" w:hAnsi="Arial" w:cs="Arial"/>
            <w:noProof/>
          </w:rPr>
          <w:t>1.3</w:t>
        </w:r>
        <w:r w:rsidR="00850ADD" w:rsidRPr="002A3A71">
          <w:rPr>
            <w:rFonts w:ascii="Arial" w:hAnsi="Arial" w:cs="Arial"/>
            <w:smallCaps w:val="0"/>
            <w:noProof/>
            <w:sz w:val="22"/>
            <w:szCs w:val="22"/>
            <w:lang w:eastAsia="sl-SI"/>
          </w:rPr>
          <w:tab/>
        </w:r>
        <w:r w:rsidR="00850ADD" w:rsidRPr="00850ADD">
          <w:rPr>
            <w:rStyle w:val="Hiperpovezava"/>
            <w:rFonts w:ascii="Arial" w:hAnsi="Arial" w:cs="Arial"/>
            <w:noProof/>
          </w:rPr>
          <w:t>Izkaz prihodkov in odhodkov</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_Toc50966408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7</w:t>
        </w:r>
        <w:r w:rsidR="00850ADD" w:rsidRPr="00850ADD">
          <w:rPr>
            <w:rFonts w:ascii="Arial" w:hAnsi="Arial" w:cs="Arial"/>
            <w:noProof/>
            <w:webHidden/>
          </w:rPr>
          <w:fldChar w:fldCharType="end"/>
        </w:r>
      </w:hyperlink>
    </w:p>
    <w:p w14:paraId="4185159B" w14:textId="77777777" w:rsidR="00850ADD" w:rsidRPr="002A3A71" w:rsidRDefault="00372E7C">
      <w:pPr>
        <w:pStyle w:val="Kazalovsebine2"/>
        <w:tabs>
          <w:tab w:val="left" w:pos="800"/>
          <w:tab w:val="right" w:leader="dot" w:pos="8488"/>
        </w:tabs>
        <w:rPr>
          <w:rFonts w:ascii="Arial" w:hAnsi="Arial" w:cs="Arial"/>
          <w:smallCaps w:val="0"/>
          <w:noProof/>
          <w:sz w:val="22"/>
          <w:szCs w:val="22"/>
          <w:lang w:eastAsia="sl-SI"/>
        </w:rPr>
      </w:pPr>
      <w:hyperlink w:anchor="_Toc50966409" w:history="1">
        <w:r w:rsidR="00850ADD" w:rsidRPr="00850ADD">
          <w:rPr>
            <w:rStyle w:val="Hiperpovezava"/>
            <w:rFonts w:ascii="Arial" w:hAnsi="Arial" w:cs="Arial"/>
            <w:noProof/>
          </w:rPr>
          <w:t>1.4</w:t>
        </w:r>
        <w:r w:rsidR="00850ADD" w:rsidRPr="002A3A71">
          <w:rPr>
            <w:rFonts w:ascii="Arial" w:hAnsi="Arial" w:cs="Arial"/>
            <w:smallCaps w:val="0"/>
            <w:noProof/>
            <w:sz w:val="22"/>
            <w:szCs w:val="22"/>
            <w:lang w:eastAsia="sl-SI"/>
          </w:rPr>
          <w:tab/>
        </w:r>
        <w:r w:rsidR="00850ADD" w:rsidRPr="00850ADD">
          <w:rPr>
            <w:rStyle w:val="Hiperpovezava"/>
            <w:rFonts w:ascii="Arial" w:hAnsi="Arial" w:cs="Arial"/>
            <w:noProof/>
          </w:rPr>
          <w:t>Elementi za določitev dovoljenega obsega sredstev</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_Toc50966409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8</w:t>
        </w:r>
        <w:r w:rsidR="00850ADD" w:rsidRPr="00850ADD">
          <w:rPr>
            <w:rFonts w:ascii="Arial" w:hAnsi="Arial" w:cs="Arial"/>
            <w:noProof/>
            <w:webHidden/>
          </w:rPr>
          <w:fldChar w:fldCharType="end"/>
        </w:r>
      </w:hyperlink>
    </w:p>
    <w:p w14:paraId="299ABE71" w14:textId="77777777" w:rsidR="00850ADD" w:rsidRPr="002A3A71" w:rsidRDefault="00372E7C">
      <w:pPr>
        <w:pStyle w:val="Kazalovsebine1"/>
        <w:tabs>
          <w:tab w:val="left" w:pos="400"/>
          <w:tab w:val="right" w:leader="dot" w:pos="8488"/>
        </w:tabs>
        <w:rPr>
          <w:rFonts w:ascii="Arial" w:hAnsi="Arial" w:cs="Arial"/>
          <w:b w:val="0"/>
          <w:bCs w:val="0"/>
          <w:caps w:val="0"/>
          <w:noProof/>
          <w:sz w:val="22"/>
          <w:szCs w:val="22"/>
          <w:lang w:eastAsia="sl-SI"/>
        </w:rPr>
      </w:pPr>
      <w:hyperlink w:anchor="_Toc50966410" w:history="1">
        <w:r w:rsidR="00850ADD" w:rsidRPr="00850ADD">
          <w:rPr>
            <w:rStyle w:val="Hiperpovezava"/>
            <w:rFonts w:ascii="Arial" w:hAnsi="Arial" w:cs="Arial"/>
            <w:noProof/>
          </w:rPr>
          <w:t>2</w:t>
        </w:r>
        <w:r w:rsidR="00850ADD" w:rsidRPr="002A3A71">
          <w:rPr>
            <w:rFonts w:ascii="Arial" w:hAnsi="Arial" w:cs="Arial"/>
            <w:b w:val="0"/>
            <w:bCs w:val="0"/>
            <w:caps w:val="0"/>
            <w:noProof/>
            <w:sz w:val="22"/>
            <w:szCs w:val="22"/>
            <w:lang w:eastAsia="sl-SI"/>
          </w:rPr>
          <w:tab/>
        </w:r>
        <w:r w:rsidR="00850ADD" w:rsidRPr="00850ADD">
          <w:rPr>
            <w:rStyle w:val="Hiperpovezava"/>
            <w:rFonts w:ascii="Arial" w:hAnsi="Arial" w:cs="Arial"/>
            <w:noProof/>
          </w:rPr>
          <w:t>Nadzor nad izplačili delovne uspešnosti iz naslova prodaje blaga in storitev na trgu</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_Toc50966410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11</w:t>
        </w:r>
        <w:r w:rsidR="00850ADD" w:rsidRPr="00850ADD">
          <w:rPr>
            <w:rFonts w:ascii="Arial" w:hAnsi="Arial" w:cs="Arial"/>
            <w:noProof/>
            <w:webHidden/>
          </w:rPr>
          <w:fldChar w:fldCharType="end"/>
        </w:r>
      </w:hyperlink>
    </w:p>
    <w:p w14:paraId="3088B471" w14:textId="77777777" w:rsidR="00850ADD" w:rsidRPr="002A3A71" w:rsidRDefault="00372E7C">
      <w:pPr>
        <w:pStyle w:val="Kazalovsebine2"/>
        <w:tabs>
          <w:tab w:val="left" w:pos="800"/>
          <w:tab w:val="right" w:leader="dot" w:pos="8488"/>
        </w:tabs>
        <w:rPr>
          <w:rFonts w:ascii="Arial" w:hAnsi="Arial" w:cs="Arial"/>
          <w:smallCaps w:val="0"/>
          <w:noProof/>
          <w:sz w:val="22"/>
          <w:szCs w:val="22"/>
          <w:lang w:eastAsia="sl-SI"/>
        </w:rPr>
      </w:pPr>
      <w:hyperlink w:anchor="_Toc50966411" w:history="1">
        <w:r w:rsidR="00850ADD" w:rsidRPr="00850ADD">
          <w:rPr>
            <w:rStyle w:val="Hiperpovezava"/>
            <w:rFonts w:ascii="Arial" w:hAnsi="Arial" w:cs="Arial"/>
            <w:noProof/>
          </w:rPr>
          <w:t>2.1</w:t>
        </w:r>
        <w:r w:rsidR="00850ADD" w:rsidRPr="002A3A71">
          <w:rPr>
            <w:rFonts w:ascii="Arial" w:hAnsi="Arial" w:cs="Arial"/>
            <w:smallCaps w:val="0"/>
            <w:noProof/>
            <w:sz w:val="22"/>
            <w:szCs w:val="22"/>
            <w:lang w:eastAsia="sl-SI"/>
          </w:rPr>
          <w:tab/>
        </w:r>
        <w:r w:rsidR="00850ADD" w:rsidRPr="00850ADD">
          <w:rPr>
            <w:rStyle w:val="Hiperpovezava"/>
            <w:rFonts w:ascii="Arial" w:hAnsi="Arial" w:cs="Arial"/>
            <w:noProof/>
          </w:rPr>
          <w:t>Izplačila delovne uspešnosti iz naslova prodaje blaga in storitev na trgu na ravni celotnega zavoda</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_Toc50966411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12</w:t>
        </w:r>
        <w:r w:rsidR="00850ADD" w:rsidRPr="00850ADD">
          <w:rPr>
            <w:rFonts w:ascii="Arial" w:hAnsi="Arial" w:cs="Arial"/>
            <w:noProof/>
            <w:webHidden/>
          </w:rPr>
          <w:fldChar w:fldCharType="end"/>
        </w:r>
      </w:hyperlink>
    </w:p>
    <w:p w14:paraId="077F2028" w14:textId="77777777" w:rsidR="00850ADD" w:rsidRPr="002A3A71" w:rsidRDefault="00372E7C">
      <w:pPr>
        <w:pStyle w:val="Kazalovsebine2"/>
        <w:tabs>
          <w:tab w:val="left" w:pos="800"/>
          <w:tab w:val="right" w:leader="dot" w:pos="8488"/>
        </w:tabs>
        <w:rPr>
          <w:rFonts w:ascii="Arial" w:hAnsi="Arial" w:cs="Arial"/>
          <w:smallCaps w:val="0"/>
          <w:noProof/>
          <w:sz w:val="22"/>
          <w:szCs w:val="22"/>
          <w:lang w:eastAsia="sl-SI"/>
        </w:rPr>
      </w:pPr>
      <w:hyperlink w:anchor="_Toc50966412" w:history="1">
        <w:r w:rsidR="00850ADD" w:rsidRPr="00850ADD">
          <w:rPr>
            <w:rStyle w:val="Hiperpovezava"/>
            <w:rFonts w:ascii="Arial" w:hAnsi="Arial" w:cs="Arial"/>
            <w:noProof/>
          </w:rPr>
          <w:t>2.2</w:t>
        </w:r>
        <w:r w:rsidR="00850ADD" w:rsidRPr="002A3A71">
          <w:rPr>
            <w:rFonts w:ascii="Arial" w:hAnsi="Arial" w:cs="Arial"/>
            <w:smallCaps w:val="0"/>
            <w:noProof/>
            <w:sz w:val="22"/>
            <w:szCs w:val="22"/>
            <w:lang w:eastAsia="sl-SI"/>
          </w:rPr>
          <w:tab/>
        </w:r>
        <w:r w:rsidR="00850ADD" w:rsidRPr="00850ADD">
          <w:rPr>
            <w:rStyle w:val="Hiperpovezava"/>
            <w:rFonts w:ascii="Arial" w:hAnsi="Arial" w:cs="Arial"/>
            <w:noProof/>
          </w:rPr>
          <w:t>Povzetek ugotovitev</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_Toc50966412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12</w:t>
        </w:r>
        <w:r w:rsidR="00850ADD" w:rsidRPr="00850ADD">
          <w:rPr>
            <w:rFonts w:ascii="Arial" w:hAnsi="Arial" w:cs="Arial"/>
            <w:noProof/>
            <w:webHidden/>
          </w:rPr>
          <w:fldChar w:fldCharType="end"/>
        </w:r>
      </w:hyperlink>
    </w:p>
    <w:p w14:paraId="33014E7D" w14:textId="77777777" w:rsidR="00850ADD" w:rsidRPr="002A3A71" w:rsidRDefault="00372E7C">
      <w:pPr>
        <w:pStyle w:val="Kazalovsebine2"/>
        <w:tabs>
          <w:tab w:val="left" w:pos="800"/>
          <w:tab w:val="right" w:leader="dot" w:pos="8488"/>
        </w:tabs>
        <w:rPr>
          <w:rFonts w:ascii="Arial" w:hAnsi="Arial" w:cs="Arial"/>
          <w:smallCaps w:val="0"/>
          <w:noProof/>
          <w:sz w:val="22"/>
          <w:szCs w:val="22"/>
          <w:lang w:eastAsia="sl-SI"/>
        </w:rPr>
      </w:pPr>
      <w:hyperlink w:anchor="_Toc50966413" w:history="1">
        <w:r w:rsidR="00850ADD" w:rsidRPr="00850ADD">
          <w:rPr>
            <w:rStyle w:val="Hiperpovezava"/>
            <w:rFonts w:ascii="Arial" w:hAnsi="Arial" w:cs="Arial"/>
            <w:noProof/>
          </w:rPr>
          <w:t>2.3</w:t>
        </w:r>
        <w:r w:rsidR="00850ADD" w:rsidRPr="002A3A71">
          <w:rPr>
            <w:rFonts w:ascii="Arial" w:hAnsi="Arial" w:cs="Arial"/>
            <w:smallCaps w:val="0"/>
            <w:noProof/>
            <w:sz w:val="22"/>
            <w:szCs w:val="22"/>
            <w:lang w:eastAsia="sl-SI"/>
          </w:rPr>
          <w:tab/>
        </w:r>
        <w:r w:rsidR="00850ADD" w:rsidRPr="00850ADD">
          <w:rPr>
            <w:rStyle w:val="Hiperpovezava"/>
            <w:rFonts w:ascii="Arial" w:hAnsi="Arial" w:cs="Arial"/>
            <w:noProof/>
          </w:rPr>
          <w:t>Izplačila delovne uspešnosti iz naslova prodaje blaga in storitev na trgu pri posameznih javnih uslužbencih</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_Toc50966413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13</w:t>
        </w:r>
        <w:r w:rsidR="00850ADD" w:rsidRPr="00850ADD">
          <w:rPr>
            <w:rFonts w:ascii="Arial" w:hAnsi="Arial" w:cs="Arial"/>
            <w:noProof/>
            <w:webHidden/>
          </w:rPr>
          <w:fldChar w:fldCharType="end"/>
        </w:r>
      </w:hyperlink>
    </w:p>
    <w:p w14:paraId="542CCE7A" w14:textId="0FC5445D" w:rsidR="00850ADD" w:rsidRPr="002A3A71" w:rsidRDefault="00372E7C">
      <w:pPr>
        <w:pStyle w:val="Kazalovsebine3"/>
        <w:tabs>
          <w:tab w:val="left" w:pos="1200"/>
          <w:tab w:val="right" w:leader="dot" w:pos="8488"/>
        </w:tabs>
        <w:rPr>
          <w:rFonts w:ascii="Arial" w:hAnsi="Arial" w:cs="Arial"/>
          <w:i w:val="0"/>
          <w:iCs w:val="0"/>
          <w:noProof/>
          <w:sz w:val="22"/>
          <w:szCs w:val="22"/>
          <w:lang w:eastAsia="sl-SI"/>
        </w:rPr>
      </w:pPr>
      <w:hyperlink w:anchor="_Toc50966414" w:history="1">
        <w:r w:rsidR="00850ADD" w:rsidRPr="00850ADD">
          <w:rPr>
            <w:rStyle w:val="Hiperpovezava"/>
            <w:rFonts w:ascii="Arial" w:hAnsi="Arial" w:cs="Arial"/>
            <w:noProof/>
          </w:rPr>
          <w:t>2.3.1</w:t>
        </w:r>
        <w:r w:rsidR="00850ADD" w:rsidRPr="002A3A71">
          <w:rPr>
            <w:rFonts w:ascii="Arial" w:hAnsi="Arial" w:cs="Arial"/>
            <w:i w:val="0"/>
            <w:iCs w:val="0"/>
            <w:noProof/>
            <w:sz w:val="22"/>
            <w:szCs w:val="22"/>
            <w:lang w:eastAsia="sl-SI"/>
          </w:rPr>
          <w:tab/>
        </w:r>
        <w:r w:rsidR="000F1BE8">
          <w:rPr>
            <w:rStyle w:val="Hiperpovezava"/>
            <w:rFonts w:ascii="Arial" w:hAnsi="Arial" w:cs="Arial"/>
            <w:noProof/>
          </w:rPr>
          <w:t>█</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_Toc50966414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13</w:t>
        </w:r>
        <w:r w:rsidR="00850ADD" w:rsidRPr="00850ADD">
          <w:rPr>
            <w:rFonts w:ascii="Arial" w:hAnsi="Arial" w:cs="Arial"/>
            <w:noProof/>
            <w:webHidden/>
          </w:rPr>
          <w:fldChar w:fldCharType="end"/>
        </w:r>
      </w:hyperlink>
    </w:p>
    <w:p w14:paraId="55F9F995" w14:textId="28D019BB" w:rsidR="00850ADD" w:rsidRPr="002A3A71" w:rsidRDefault="00372E7C">
      <w:pPr>
        <w:pStyle w:val="Kazalovsebine3"/>
        <w:tabs>
          <w:tab w:val="left" w:pos="1200"/>
          <w:tab w:val="right" w:leader="dot" w:pos="8488"/>
        </w:tabs>
        <w:rPr>
          <w:rFonts w:ascii="Arial" w:hAnsi="Arial" w:cs="Arial"/>
          <w:i w:val="0"/>
          <w:iCs w:val="0"/>
          <w:noProof/>
          <w:sz w:val="22"/>
          <w:szCs w:val="22"/>
          <w:lang w:eastAsia="sl-SI"/>
        </w:rPr>
      </w:pPr>
      <w:hyperlink w:anchor="_Toc50966415" w:history="1">
        <w:r w:rsidR="00850ADD" w:rsidRPr="00850ADD">
          <w:rPr>
            <w:rStyle w:val="Hiperpovezava"/>
            <w:rFonts w:ascii="Arial" w:hAnsi="Arial" w:cs="Arial"/>
            <w:noProof/>
          </w:rPr>
          <w:t>2.3.2</w:t>
        </w:r>
        <w:r w:rsidR="00850ADD" w:rsidRPr="002A3A71">
          <w:rPr>
            <w:rFonts w:ascii="Arial" w:hAnsi="Arial" w:cs="Arial"/>
            <w:i w:val="0"/>
            <w:iCs w:val="0"/>
            <w:noProof/>
            <w:sz w:val="22"/>
            <w:szCs w:val="22"/>
            <w:lang w:eastAsia="sl-SI"/>
          </w:rPr>
          <w:tab/>
        </w:r>
        <w:r w:rsidR="000F1BE8">
          <w:rPr>
            <w:rStyle w:val="Hiperpovezava"/>
            <w:rFonts w:ascii="Arial" w:hAnsi="Arial" w:cs="Arial"/>
            <w:noProof/>
          </w:rPr>
          <w:t>█</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_Toc50966415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13</w:t>
        </w:r>
        <w:r w:rsidR="00850ADD" w:rsidRPr="00850ADD">
          <w:rPr>
            <w:rFonts w:ascii="Arial" w:hAnsi="Arial" w:cs="Arial"/>
            <w:noProof/>
            <w:webHidden/>
          </w:rPr>
          <w:fldChar w:fldCharType="end"/>
        </w:r>
      </w:hyperlink>
    </w:p>
    <w:p w14:paraId="71E8AC1B" w14:textId="5A9DB3A6" w:rsidR="00850ADD" w:rsidRPr="002A3A71" w:rsidRDefault="00372E7C">
      <w:pPr>
        <w:pStyle w:val="Kazalovsebine3"/>
        <w:tabs>
          <w:tab w:val="left" w:pos="1200"/>
          <w:tab w:val="right" w:leader="dot" w:pos="8488"/>
        </w:tabs>
        <w:rPr>
          <w:rFonts w:ascii="Arial" w:hAnsi="Arial" w:cs="Arial"/>
          <w:i w:val="0"/>
          <w:iCs w:val="0"/>
          <w:noProof/>
          <w:sz w:val="22"/>
          <w:szCs w:val="22"/>
          <w:lang w:eastAsia="sl-SI"/>
        </w:rPr>
      </w:pPr>
      <w:hyperlink w:anchor="_Toc50966416" w:history="1">
        <w:r w:rsidR="00850ADD" w:rsidRPr="00850ADD">
          <w:rPr>
            <w:rStyle w:val="Hiperpovezava"/>
            <w:rFonts w:ascii="Arial" w:hAnsi="Arial" w:cs="Arial"/>
            <w:noProof/>
          </w:rPr>
          <w:t>2.3.3</w:t>
        </w:r>
        <w:r w:rsidR="00850ADD" w:rsidRPr="002A3A71">
          <w:rPr>
            <w:rFonts w:ascii="Arial" w:hAnsi="Arial" w:cs="Arial"/>
            <w:i w:val="0"/>
            <w:iCs w:val="0"/>
            <w:noProof/>
            <w:sz w:val="22"/>
            <w:szCs w:val="22"/>
            <w:lang w:eastAsia="sl-SI"/>
          </w:rPr>
          <w:tab/>
        </w:r>
        <w:r w:rsidR="000F1BE8">
          <w:rPr>
            <w:rStyle w:val="Hiperpovezava"/>
            <w:rFonts w:ascii="Arial" w:hAnsi="Arial" w:cs="Arial"/>
            <w:noProof/>
          </w:rPr>
          <w:t>█</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_Toc50966416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14</w:t>
        </w:r>
        <w:r w:rsidR="00850ADD" w:rsidRPr="00850ADD">
          <w:rPr>
            <w:rFonts w:ascii="Arial" w:hAnsi="Arial" w:cs="Arial"/>
            <w:noProof/>
            <w:webHidden/>
          </w:rPr>
          <w:fldChar w:fldCharType="end"/>
        </w:r>
      </w:hyperlink>
    </w:p>
    <w:p w14:paraId="061F85FE" w14:textId="349474FF" w:rsidR="00850ADD" w:rsidRPr="002A3A71" w:rsidRDefault="00372E7C">
      <w:pPr>
        <w:pStyle w:val="Kazalovsebine3"/>
        <w:tabs>
          <w:tab w:val="left" w:pos="1200"/>
          <w:tab w:val="right" w:leader="dot" w:pos="8488"/>
        </w:tabs>
        <w:rPr>
          <w:rFonts w:ascii="Arial" w:hAnsi="Arial" w:cs="Arial"/>
          <w:i w:val="0"/>
          <w:iCs w:val="0"/>
          <w:noProof/>
          <w:sz w:val="22"/>
          <w:szCs w:val="22"/>
          <w:lang w:eastAsia="sl-SI"/>
        </w:rPr>
      </w:pPr>
      <w:hyperlink w:anchor="_Toc50966417" w:history="1">
        <w:r w:rsidR="00850ADD" w:rsidRPr="00850ADD">
          <w:rPr>
            <w:rStyle w:val="Hiperpovezava"/>
            <w:rFonts w:ascii="Arial" w:hAnsi="Arial" w:cs="Arial"/>
            <w:noProof/>
          </w:rPr>
          <w:t>2.3.4</w:t>
        </w:r>
        <w:r w:rsidR="00850ADD" w:rsidRPr="002A3A71">
          <w:rPr>
            <w:rFonts w:ascii="Arial" w:hAnsi="Arial" w:cs="Arial"/>
            <w:i w:val="0"/>
            <w:iCs w:val="0"/>
            <w:noProof/>
            <w:sz w:val="22"/>
            <w:szCs w:val="22"/>
            <w:lang w:eastAsia="sl-SI"/>
          </w:rPr>
          <w:tab/>
        </w:r>
        <w:r w:rsidR="000F1BE8">
          <w:rPr>
            <w:rStyle w:val="Hiperpovezava"/>
            <w:rFonts w:ascii="Arial" w:hAnsi="Arial" w:cs="Arial"/>
            <w:noProof/>
          </w:rPr>
          <w:t>█</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_Toc50966417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14</w:t>
        </w:r>
        <w:r w:rsidR="00850ADD" w:rsidRPr="00850ADD">
          <w:rPr>
            <w:rFonts w:ascii="Arial" w:hAnsi="Arial" w:cs="Arial"/>
            <w:noProof/>
            <w:webHidden/>
          </w:rPr>
          <w:fldChar w:fldCharType="end"/>
        </w:r>
      </w:hyperlink>
    </w:p>
    <w:p w14:paraId="02641042" w14:textId="002AB364" w:rsidR="00850ADD" w:rsidRPr="002A3A71" w:rsidRDefault="00372E7C">
      <w:pPr>
        <w:pStyle w:val="Kazalovsebine3"/>
        <w:tabs>
          <w:tab w:val="left" w:pos="1200"/>
          <w:tab w:val="right" w:leader="dot" w:pos="8488"/>
        </w:tabs>
        <w:rPr>
          <w:rFonts w:ascii="Arial" w:hAnsi="Arial" w:cs="Arial"/>
          <w:i w:val="0"/>
          <w:iCs w:val="0"/>
          <w:noProof/>
          <w:sz w:val="22"/>
          <w:szCs w:val="22"/>
          <w:lang w:eastAsia="sl-SI"/>
        </w:rPr>
      </w:pPr>
      <w:hyperlink w:anchor="_Toc50966418" w:history="1">
        <w:r w:rsidR="00850ADD" w:rsidRPr="00850ADD">
          <w:rPr>
            <w:rStyle w:val="Hiperpovezava"/>
            <w:rFonts w:ascii="Arial" w:hAnsi="Arial" w:cs="Arial"/>
            <w:noProof/>
          </w:rPr>
          <w:t>2.3.5</w:t>
        </w:r>
        <w:r w:rsidR="00850ADD" w:rsidRPr="002A3A71">
          <w:rPr>
            <w:rFonts w:ascii="Arial" w:hAnsi="Arial" w:cs="Arial"/>
            <w:i w:val="0"/>
            <w:iCs w:val="0"/>
            <w:noProof/>
            <w:sz w:val="22"/>
            <w:szCs w:val="22"/>
            <w:lang w:eastAsia="sl-SI"/>
          </w:rPr>
          <w:tab/>
        </w:r>
        <w:r w:rsidR="000F1BE8">
          <w:rPr>
            <w:rStyle w:val="Hiperpovezava"/>
            <w:rFonts w:ascii="Arial" w:hAnsi="Arial" w:cs="Arial"/>
            <w:noProof/>
          </w:rPr>
          <w:t>█</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_Toc50966418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15</w:t>
        </w:r>
        <w:r w:rsidR="00850ADD" w:rsidRPr="00850ADD">
          <w:rPr>
            <w:rFonts w:ascii="Arial" w:hAnsi="Arial" w:cs="Arial"/>
            <w:noProof/>
            <w:webHidden/>
          </w:rPr>
          <w:fldChar w:fldCharType="end"/>
        </w:r>
      </w:hyperlink>
    </w:p>
    <w:p w14:paraId="53D0632E" w14:textId="77777777" w:rsidR="00850ADD" w:rsidRPr="002A3A71" w:rsidRDefault="00372E7C">
      <w:pPr>
        <w:pStyle w:val="Kazalovsebine3"/>
        <w:tabs>
          <w:tab w:val="left" w:pos="1200"/>
          <w:tab w:val="right" w:leader="dot" w:pos="8488"/>
        </w:tabs>
        <w:rPr>
          <w:rFonts w:ascii="Arial" w:hAnsi="Arial" w:cs="Arial"/>
          <w:i w:val="0"/>
          <w:iCs w:val="0"/>
          <w:noProof/>
          <w:sz w:val="22"/>
          <w:szCs w:val="22"/>
          <w:lang w:eastAsia="sl-SI"/>
        </w:rPr>
      </w:pPr>
      <w:hyperlink w:anchor="_Toc50966419" w:history="1">
        <w:r w:rsidR="00850ADD" w:rsidRPr="00850ADD">
          <w:rPr>
            <w:rStyle w:val="Hiperpovezava"/>
            <w:rFonts w:ascii="Arial" w:hAnsi="Arial" w:cs="Arial"/>
            <w:noProof/>
          </w:rPr>
          <w:t>2.3.6</w:t>
        </w:r>
        <w:r w:rsidR="00850ADD" w:rsidRPr="002A3A71">
          <w:rPr>
            <w:rFonts w:ascii="Arial" w:hAnsi="Arial" w:cs="Arial"/>
            <w:i w:val="0"/>
            <w:iCs w:val="0"/>
            <w:noProof/>
            <w:sz w:val="22"/>
            <w:szCs w:val="22"/>
            <w:lang w:eastAsia="sl-SI"/>
          </w:rPr>
          <w:tab/>
        </w:r>
        <w:r w:rsidR="00850ADD" w:rsidRPr="00850ADD">
          <w:rPr>
            <w:rStyle w:val="Hiperpovezava"/>
            <w:rFonts w:ascii="Arial" w:hAnsi="Arial" w:cs="Arial"/>
            <w:noProof/>
          </w:rPr>
          <w:t>Povzetek ugotovitev</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_Toc50966419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15</w:t>
        </w:r>
        <w:r w:rsidR="00850ADD" w:rsidRPr="00850ADD">
          <w:rPr>
            <w:rFonts w:ascii="Arial" w:hAnsi="Arial" w:cs="Arial"/>
            <w:noProof/>
            <w:webHidden/>
          </w:rPr>
          <w:fldChar w:fldCharType="end"/>
        </w:r>
      </w:hyperlink>
    </w:p>
    <w:p w14:paraId="7C79C62F" w14:textId="77777777" w:rsidR="00850ADD" w:rsidRPr="002A3A71" w:rsidRDefault="00372E7C">
      <w:pPr>
        <w:pStyle w:val="Kazalovsebine1"/>
        <w:tabs>
          <w:tab w:val="right" w:leader="dot" w:pos="8488"/>
        </w:tabs>
        <w:rPr>
          <w:rFonts w:ascii="Arial" w:hAnsi="Arial" w:cs="Arial"/>
          <w:b w:val="0"/>
          <w:bCs w:val="0"/>
          <w:caps w:val="0"/>
          <w:noProof/>
          <w:sz w:val="22"/>
          <w:szCs w:val="22"/>
          <w:lang w:eastAsia="sl-SI"/>
        </w:rPr>
      </w:pPr>
      <w:hyperlink w:anchor="_Toc50966420" w:history="1">
        <w:r w:rsidR="00850ADD" w:rsidRPr="00850ADD">
          <w:rPr>
            <w:rStyle w:val="Hiperpovezava"/>
            <w:rFonts w:ascii="Arial" w:hAnsi="Arial" w:cs="Arial"/>
            <w:noProof/>
            <w:lang w:eastAsia="sl-SI"/>
          </w:rPr>
          <w:t>III  Odrejeni ukrepi in priporočila inšpektorja</w:t>
        </w:r>
        <w:r w:rsidR="00850ADD" w:rsidRPr="00850ADD">
          <w:rPr>
            <w:rFonts w:ascii="Arial" w:hAnsi="Arial" w:cs="Arial"/>
            <w:noProof/>
            <w:webHidden/>
          </w:rPr>
          <w:tab/>
        </w:r>
        <w:r w:rsidR="00850ADD" w:rsidRPr="00850ADD">
          <w:rPr>
            <w:rFonts w:ascii="Arial" w:hAnsi="Arial" w:cs="Arial"/>
            <w:noProof/>
            <w:webHidden/>
          </w:rPr>
          <w:fldChar w:fldCharType="begin"/>
        </w:r>
        <w:r w:rsidR="00850ADD" w:rsidRPr="00850ADD">
          <w:rPr>
            <w:rFonts w:ascii="Arial" w:hAnsi="Arial" w:cs="Arial"/>
            <w:noProof/>
            <w:webHidden/>
          </w:rPr>
          <w:instrText xml:space="preserve"> PAGEREF _Toc50966420 \h </w:instrText>
        </w:r>
        <w:r w:rsidR="00850ADD" w:rsidRPr="00850ADD">
          <w:rPr>
            <w:rFonts w:ascii="Arial" w:hAnsi="Arial" w:cs="Arial"/>
            <w:noProof/>
            <w:webHidden/>
          </w:rPr>
        </w:r>
        <w:r w:rsidR="00850ADD" w:rsidRPr="00850ADD">
          <w:rPr>
            <w:rFonts w:ascii="Arial" w:hAnsi="Arial" w:cs="Arial"/>
            <w:noProof/>
            <w:webHidden/>
          </w:rPr>
          <w:fldChar w:fldCharType="separate"/>
        </w:r>
        <w:r w:rsidR="00850ADD" w:rsidRPr="00850ADD">
          <w:rPr>
            <w:rFonts w:ascii="Arial" w:hAnsi="Arial" w:cs="Arial"/>
            <w:noProof/>
            <w:webHidden/>
          </w:rPr>
          <w:t>15</w:t>
        </w:r>
        <w:r w:rsidR="00850ADD" w:rsidRPr="00850ADD">
          <w:rPr>
            <w:rFonts w:ascii="Arial" w:hAnsi="Arial" w:cs="Arial"/>
            <w:noProof/>
            <w:webHidden/>
          </w:rPr>
          <w:fldChar w:fldCharType="end"/>
        </w:r>
      </w:hyperlink>
    </w:p>
    <w:p w14:paraId="66B4EE2F" w14:textId="77777777" w:rsidR="00C85F2F" w:rsidRPr="001B120F" w:rsidRDefault="00C17BFB" w:rsidP="00C17BFB">
      <w:pPr>
        <w:rPr>
          <w:rFonts w:cs="Arial"/>
          <w:szCs w:val="20"/>
        </w:rPr>
      </w:pPr>
      <w:r w:rsidRPr="00850ADD">
        <w:rPr>
          <w:rFonts w:cs="Arial"/>
          <w:szCs w:val="20"/>
        </w:rPr>
        <w:fldChar w:fldCharType="end"/>
      </w:r>
    </w:p>
    <w:p w14:paraId="46227DAE" w14:textId="77777777" w:rsidR="008317A2" w:rsidRPr="00B04C19" w:rsidRDefault="00C85F2F" w:rsidP="00C85F2F">
      <w:pPr>
        <w:rPr>
          <w:rFonts w:cs="Arial"/>
          <w:szCs w:val="20"/>
        </w:rPr>
      </w:pPr>
      <w:r w:rsidRPr="00AC625C">
        <w:rPr>
          <w:rFonts w:cs="Arial"/>
          <w:szCs w:val="20"/>
        </w:rPr>
        <w:br w:type="page"/>
      </w:r>
      <w:r w:rsidR="008317A2" w:rsidRPr="00B04C19">
        <w:rPr>
          <w:rFonts w:cs="Arial"/>
          <w:szCs w:val="20"/>
        </w:rPr>
        <w:lastRenderedPageBreak/>
        <w:t>Številka: 061</w:t>
      </w:r>
      <w:r w:rsidR="00E46DCF">
        <w:rPr>
          <w:rFonts w:cs="Arial"/>
          <w:szCs w:val="20"/>
        </w:rPr>
        <w:t>1</w:t>
      </w:r>
      <w:r w:rsidR="008317A2" w:rsidRPr="00B04C19">
        <w:rPr>
          <w:rFonts w:cs="Arial"/>
          <w:szCs w:val="20"/>
        </w:rPr>
        <w:t>-</w:t>
      </w:r>
      <w:r w:rsidR="00423CD7">
        <w:rPr>
          <w:rFonts w:cs="Arial"/>
          <w:szCs w:val="20"/>
        </w:rPr>
        <w:t>8</w:t>
      </w:r>
      <w:r w:rsidR="002D6EC2">
        <w:rPr>
          <w:rFonts w:cs="Arial"/>
          <w:szCs w:val="20"/>
        </w:rPr>
        <w:t>/20</w:t>
      </w:r>
      <w:r w:rsidR="008D1DD0">
        <w:rPr>
          <w:rFonts w:cs="Arial"/>
          <w:szCs w:val="20"/>
        </w:rPr>
        <w:t>20</w:t>
      </w:r>
      <w:r w:rsidR="002D6EC2">
        <w:rPr>
          <w:rFonts w:cs="Arial"/>
          <w:szCs w:val="20"/>
        </w:rPr>
        <w:t>/</w:t>
      </w:r>
      <w:r w:rsidR="00394DD2">
        <w:rPr>
          <w:rFonts w:cs="Arial"/>
          <w:szCs w:val="20"/>
        </w:rPr>
        <w:t>3</w:t>
      </w:r>
      <w:r w:rsidR="003D346C">
        <w:rPr>
          <w:rFonts w:cs="Arial"/>
          <w:szCs w:val="20"/>
        </w:rPr>
        <w:t>3</w:t>
      </w:r>
    </w:p>
    <w:p w14:paraId="343C58AC" w14:textId="77777777" w:rsidR="008317A2" w:rsidRPr="00B04C19" w:rsidRDefault="008317A2" w:rsidP="008317A2">
      <w:pPr>
        <w:rPr>
          <w:rFonts w:cs="Arial"/>
          <w:b/>
          <w:szCs w:val="20"/>
        </w:rPr>
      </w:pPr>
      <w:r w:rsidRPr="00B04C19">
        <w:rPr>
          <w:rFonts w:cs="Arial"/>
          <w:szCs w:val="20"/>
        </w:rPr>
        <w:t xml:space="preserve">Datum:  </w:t>
      </w:r>
      <w:r w:rsidR="00E46DCF">
        <w:rPr>
          <w:rFonts w:cs="Arial"/>
          <w:szCs w:val="20"/>
        </w:rPr>
        <w:t xml:space="preserve"> </w:t>
      </w:r>
      <w:r w:rsidR="00850ADD">
        <w:rPr>
          <w:rFonts w:cs="Arial"/>
          <w:szCs w:val="20"/>
        </w:rPr>
        <w:t>14</w:t>
      </w:r>
      <w:r w:rsidR="007679C8">
        <w:rPr>
          <w:rFonts w:cs="Arial"/>
          <w:szCs w:val="20"/>
        </w:rPr>
        <w:t>.</w:t>
      </w:r>
      <w:r w:rsidR="00394DD2">
        <w:rPr>
          <w:rFonts w:cs="Arial"/>
          <w:szCs w:val="20"/>
        </w:rPr>
        <w:t>9</w:t>
      </w:r>
      <w:r w:rsidR="00417207">
        <w:rPr>
          <w:rFonts w:cs="Arial"/>
          <w:szCs w:val="20"/>
        </w:rPr>
        <w:t>.20</w:t>
      </w:r>
      <w:r w:rsidR="008D1DD0">
        <w:rPr>
          <w:rFonts w:cs="Arial"/>
          <w:szCs w:val="20"/>
        </w:rPr>
        <w:t>20</w:t>
      </w:r>
    </w:p>
    <w:p w14:paraId="0A229DDF" w14:textId="77777777" w:rsidR="00DD2DC2" w:rsidRDefault="00DD2DC2" w:rsidP="00DD2DC2">
      <w:pPr>
        <w:rPr>
          <w:rFonts w:cs="Arial"/>
          <w:b/>
          <w:bCs/>
          <w:szCs w:val="20"/>
        </w:rPr>
      </w:pPr>
    </w:p>
    <w:p w14:paraId="6D0F3040" w14:textId="77777777" w:rsidR="00A267FE" w:rsidRPr="00B04C19" w:rsidRDefault="00A267FE" w:rsidP="00DD2DC2">
      <w:pPr>
        <w:rPr>
          <w:rFonts w:cs="Arial"/>
          <w:b/>
          <w:bCs/>
          <w:szCs w:val="20"/>
        </w:rPr>
      </w:pPr>
    </w:p>
    <w:p w14:paraId="7ABB08F3" w14:textId="45EA429C" w:rsidR="00582282" w:rsidRDefault="00582282" w:rsidP="00582282">
      <w:pPr>
        <w:pStyle w:val="ZADEVA"/>
        <w:tabs>
          <w:tab w:val="clear" w:pos="1701"/>
          <w:tab w:val="left" w:pos="0"/>
        </w:tabs>
        <w:ind w:left="0" w:firstLine="0"/>
        <w:jc w:val="both"/>
        <w:rPr>
          <w:rFonts w:cs="Arial"/>
          <w:b w:val="0"/>
          <w:szCs w:val="20"/>
          <w:lang w:val="sl-SI"/>
        </w:rPr>
      </w:pPr>
      <w:r w:rsidRPr="00535EF6">
        <w:rPr>
          <w:rFonts w:cs="Arial"/>
          <w:b w:val="0"/>
          <w:szCs w:val="20"/>
          <w:lang w:val="sl-SI"/>
        </w:rPr>
        <w:t xml:space="preserve">Na podlagi 43. b člena </w:t>
      </w:r>
      <w:r w:rsidR="00535EF6" w:rsidRPr="00535EF6">
        <w:rPr>
          <w:rFonts w:cs="Arial"/>
          <w:b w:val="0"/>
          <w:bCs/>
          <w:szCs w:val="20"/>
          <w:lang w:val="sl-SI"/>
        </w:rPr>
        <w:t xml:space="preserve">Zakona o sistemu plač v javnem sektorju </w:t>
      </w:r>
      <w:r w:rsidR="00311274">
        <w:rPr>
          <w:rFonts w:cs="Arial"/>
          <w:b w:val="0"/>
          <w:szCs w:val="20"/>
          <w:lang w:val="sl-SI"/>
        </w:rPr>
        <w:t>(</w:t>
      </w:r>
      <w:r w:rsidR="00311274" w:rsidRPr="00311274">
        <w:rPr>
          <w:rFonts w:cs="Arial"/>
          <w:b w:val="0"/>
          <w:szCs w:val="20"/>
          <w:lang w:val="sl-SI"/>
        </w:rPr>
        <w:t>Ur. l</w:t>
      </w:r>
      <w:r w:rsidR="008D1DD0">
        <w:rPr>
          <w:rFonts w:cs="Arial"/>
          <w:b w:val="0"/>
          <w:szCs w:val="20"/>
          <w:lang w:val="sl-SI"/>
        </w:rPr>
        <w:t>.</w:t>
      </w:r>
      <w:r w:rsidR="00311274" w:rsidRPr="00311274">
        <w:rPr>
          <w:rFonts w:cs="Arial"/>
          <w:b w:val="0"/>
          <w:szCs w:val="20"/>
          <w:lang w:val="sl-SI"/>
        </w:rPr>
        <w:t xml:space="preserve"> RS, št. </w:t>
      </w:r>
      <w:hyperlink r:id="rId8" w:tgtFrame="_blank" w:history="1">
        <w:r w:rsidR="00311274" w:rsidRPr="00311274">
          <w:rPr>
            <w:rStyle w:val="Hiperpovezava"/>
            <w:b w:val="0"/>
            <w:color w:val="auto"/>
            <w:u w:val="none"/>
            <w:lang w:val="sl-SI"/>
          </w:rPr>
          <w:t>108/09</w:t>
        </w:r>
      </w:hyperlink>
      <w:r w:rsidR="00311274" w:rsidRPr="00311274">
        <w:rPr>
          <w:b w:val="0"/>
          <w:lang w:val="sl-SI"/>
        </w:rPr>
        <w:t>-UPB13,</w:t>
      </w:r>
      <w:r w:rsidR="008D1DD0">
        <w:rPr>
          <w:b w:val="0"/>
          <w:lang w:val="sl-SI"/>
        </w:rPr>
        <w:t xml:space="preserve"> s spremembami in dopolnitvami</w:t>
      </w:r>
      <w:r w:rsidR="00311274" w:rsidRPr="00311274">
        <w:rPr>
          <w:b w:val="0"/>
          <w:lang w:val="sl-SI"/>
        </w:rPr>
        <w:t>;</w:t>
      </w:r>
      <w:r w:rsidR="00311274" w:rsidRPr="00311274">
        <w:rPr>
          <w:rFonts w:cs="Arial"/>
          <w:b w:val="0"/>
          <w:szCs w:val="20"/>
          <w:lang w:val="sl-SI"/>
        </w:rPr>
        <w:t xml:space="preserve"> v nadaljevanju ZSPJS</w:t>
      </w:r>
      <w:r w:rsidR="009B1E1D" w:rsidRPr="0097244E">
        <w:rPr>
          <w:rFonts w:cs="Arial"/>
          <w:b w:val="0"/>
          <w:szCs w:val="20"/>
          <w:lang w:val="sl-SI"/>
        </w:rPr>
        <w:t>)</w:t>
      </w:r>
      <w:r w:rsidR="008924BA" w:rsidRPr="000C5EE7">
        <w:rPr>
          <w:rFonts w:cs="Arial"/>
          <w:b w:val="0"/>
          <w:szCs w:val="20"/>
          <w:lang w:val="sl-SI"/>
        </w:rPr>
        <w:t xml:space="preserve"> izdaja inšpektor</w:t>
      </w:r>
      <w:r w:rsidRPr="000C5EE7">
        <w:rPr>
          <w:rFonts w:cs="Arial"/>
          <w:b w:val="0"/>
          <w:szCs w:val="20"/>
          <w:lang w:val="sl-SI"/>
        </w:rPr>
        <w:t xml:space="preserve"> v pos</w:t>
      </w:r>
      <w:r w:rsidR="008924BA" w:rsidRPr="000C5EE7">
        <w:rPr>
          <w:rFonts w:cs="Arial"/>
          <w:b w:val="0"/>
          <w:szCs w:val="20"/>
          <w:lang w:val="sl-SI"/>
        </w:rPr>
        <w:t>top</w:t>
      </w:r>
      <w:r w:rsidR="001428C4">
        <w:rPr>
          <w:rFonts w:cs="Arial"/>
          <w:b w:val="0"/>
          <w:szCs w:val="20"/>
          <w:lang w:val="sl-SI"/>
        </w:rPr>
        <w:t xml:space="preserve">ku inšpekcijskega nadzora </w:t>
      </w:r>
      <w:r w:rsidR="00AC5595">
        <w:rPr>
          <w:rFonts w:cs="Arial"/>
          <w:b w:val="0"/>
          <w:szCs w:val="20"/>
          <w:lang w:val="sl-SI"/>
        </w:rPr>
        <w:t xml:space="preserve">v </w:t>
      </w:r>
      <w:r w:rsidR="00423CD7">
        <w:rPr>
          <w:rFonts w:cs="Arial"/>
          <w:b w:val="0"/>
          <w:szCs w:val="20"/>
          <w:lang w:val="sl-SI"/>
        </w:rPr>
        <w:t>Javnem zavodu Ljubljanski grad</w:t>
      </w:r>
      <w:r w:rsidR="00AC5595">
        <w:rPr>
          <w:rFonts w:cs="Arial"/>
          <w:b w:val="0"/>
          <w:szCs w:val="20"/>
          <w:lang w:val="sl-SI"/>
        </w:rPr>
        <w:t>, G</w:t>
      </w:r>
      <w:r w:rsidR="00423CD7">
        <w:rPr>
          <w:rFonts w:cs="Arial"/>
          <w:b w:val="0"/>
          <w:szCs w:val="20"/>
          <w:lang w:val="sl-SI"/>
        </w:rPr>
        <w:t>rajska planota 1</w:t>
      </w:r>
      <w:r w:rsidR="00E46DCF">
        <w:rPr>
          <w:rFonts w:cs="Arial"/>
          <w:b w:val="0"/>
          <w:szCs w:val="20"/>
          <w:lang w:val="sl-SI"/>
        </w:rPr>
        <w:t xml:space="preserve">, </w:t>
      </w:r>
      <w:r w:rsidR="00423CD7">
        <w:rPr>
          <w:rFonts w:cs="Arial"/>
          <w:b w:val="0"/>
          <w:szCs w:val="20"/>
          <w:lang w:val="sl-SI"/>
        </w:rPr>
        <w:t>1</w:t>
      </w:r>
      <w:r w:rsidR="00AC5595">
        <w:rPr>
          <w:rFonts w:cs="Arial"/>
          <w:b w:val="0"/>
          <w:szCs w:val="20"/>
          <w:lang w:val="sl-SI"/>
        </w:rPr>
        <w:t xml:space="preserve">000 </w:t>
      </w:r>
      <w:r w:rsidR="00423CD7">
        <w:rPr>
          <w:rFonts w:cs="Arial"/>
          <w:b w:val="0"/>
          <w:szCs w:val="20"/>
          <w:lang w:val="sl-SI"/>
        </w:rPr>
        <w:t>Ljubljana</w:t>
      </w:r>
      <w:r w:rsidR="008911C1">
        <w:rPr>
          <w:rFonts w:cs="Arial"/>
          <w:b w:val="0"/>
          <w:szCs w:val="20"/>
          <w:lang w:val="sl-SI"/>
        </w:rPr>
        <w:t>, ki ga</w:t>
      </w:r>
      <w:r w:rsidRPr="000C5EE7">
        <w:rPr>
          <w:rFonts w:cs="Arial"/>
          <w:b w:val="0"/>
          <w:szCs w:val="20"/>
          <w:lang w:val="sl-SI"/>
        </w:rPr>
        <w:t xml:space="preserve"> z</w:t>
      </w:r>
      <w:r w:rsidR="008911C1">
        <w:rPr>
          <w:rFonts w:cs="Arial"/>
          <w:b w:val="0"/>
          <w:szCs w:val="20"/>
          <w:lang w:val="sl-SI"/>
        </w:rPr>
        <w:t>astopa direkto</w:t>
      </w:r>
      <w:r w:rsidR="00AC5595">
        <w:rPr>
          <w:rFonts w:cs="Arial"/>
          <w:b w:val="0"/>
          <w:szCs w:val="20"/>
          <w:lang w:val="sl-SI"/>
        </w:rPr>
        <w:t xml:space="preserve">rica </w:t>
      </w:r>
      <w:r w:rsidR="000F1BE8">
        <w:rPr>
          <w:rFonts w:cs="Arial"/>
          <w:b w:val="0"/>
          <w:szCs w:val="20"/>
          <w:lang w:val="sl-SI"/>
        </w:rPr>
        <w:t>█</w:t>
      </w:r>
      <w:r w:rsidRPr="000C5EE7">
        <w:rPr>
          <w:rFonts w:cs="Arial"/>
          <w:b w:val="0"/>
          <w:szCs w:val="20"/>
          <w:lang w:val="sl-SI"/>
        </w:rPr>
        <w:t>, naslednji</w:t>
      </w:r>
    </w:p>
    <w:p w14:paraId="74533C4C" w14:textId="77777777" w:rsidR="00582282" w:rsidRDefault="00582282" w:rsidP="00582282">
      <w:pPr>
        <w:spacing w:line="240" w:lineRule="auto"/>
        <w:jc w:val="both"/>
        <w:rPr>
          <w:rFonts w:cs="Arial"/>
          <w:sz w:val="32"/>
          <w:szCs w:val="32"/>
        </w:rPr>
      </w:pPr>
    </w:p>
    <w:p w14:paraId="383D30B6" w14:textId="77777777" w:rsidR="00830AF9" w:rsidRDefault="00830AF9" w:rsidP="00582282">
      <w:pPr>
        <w:spacing w:line="240" w:lineRule="auto"/>
        <w:jc w:val="both"/>
        <w:rPr>
          <w:rFonts w:cs="Arial"/>
          <w:sz w:val="32"/>
          <w:szCs w:val="32"/>
        </w:rPr>
      </w:pPr>
    </w:p>
    <w:p w14:paraId="1E828EC2" w14:textId="77777777" w:rsidR="00582282" w:rsidRPr="00043253" w:rsidRDefault="00582282" w:rsidP="00582282">
      <w:pPr>
        <w:spacing w:line="240" w:lineRule="auto"/>
        <w:jc w:val="center"/>
        <w:rPr>
          <w:rFonts w:cs="Arial"/>
          <w:b/>
          <w:sz w:val="22"/>
          <w:szCs w:val="22"/>
        </w:rPr>
      </w:pPr>
      <w:r w:rsidRPr="00043253">
        <w:rPr>
          <w:rFonts w:cs="Arial"/>
          <w:b/>
          <w:sz w:val="22"/>
          <w:szCs w:val="22"/>
        </w:rPr>
        <w:t>Z A P I S N I K</w:t>
      </w:r>
    </w:p>
    <w:p w14:paraId="11AB7DC0" w14:textId="77777777" w:rsidR="00582282" w:rsidRPr="00043253" w:rsidRDefault="00582282" w:rsidP="00582282">
      <w:pPr>
        <w:spacing w:line="240" w:lineRule="auto"/>
        <w:jc w:val="center"/>
        <w:rPr>
          <w:rFonts w:cs="Arial"/>
          <w:b/>
          <w:sz w:val="22"/>
          <w:szCs w:val="22"/>
        </w:rPr>
      </w:pPr>
      <w:r w:rsidRPr="00043253">
        <w:rPr>
          <w:rFonts w:cs="Arial"/>
          <w:b/>
          <w:sz w:val="22"/>
          <w:szCs w:val="22"/>
        </w:rPr>
        <w:t>o inšpekcijskem nadzoru</w:t>
      </w:r>
    </w:p>
    <w:p w14:paraId="7B03D6FC" w14:textId="77777777" w:rsidR="00582282" w:rsidRDefault="00582282" w:rsidP="00582282">
      <w:pPr>
        <w:pStyle w:val="ZADEVA"/>
        <w:tabs>
          <w:tab w:val="clear" w:pos="1701"/>
          <w:tab w:val="left" w:pos="0"/>
        </w:tabs>
        <w:ind w:left="0" w:firstLine="0"/>
        <w:jc w:val="both"/>
        <w:rPr>
          <w:rFonts w:cs="Arial"/>
          <w:b w:val="0"/>
          <w:szCs w:val="20"/>
          <w:lang w:val="sl-SI"/>
        </w:rPr>
      </w:pPr>
    </w:p>
    <w:p w14:paraId="5D5B7024" w14:textId="77777777" w:rsidR="00830AF9" w:rsidRDefault="00830AF9" w:rsidP="00582282">
      <w:pPr>
        <w:pStyle w:val="ZADEVA"/>
        <w:tabs>
          <w:tab w:val="clear" w:pos="1701"/>
          <w:tab w:val="left" w:pos="0"/>
        </w:tabs>
        <w:ind w:left="0" w:firstLine="0"/>
        <w:jc w:val="both"/>
        <w:rPr>
          <w:rFonts w:cs="Arial"/>
          <w:b w:val="0"/>
          <w:szCs w:val="20"/>
          <w:lang w:val="sl-SI"/>
        </w:rPr>
      </w:pPr>
    </w:p>
    <w:p w14:paraId="17E9F2D1" w14:textId="77777777" w:rsidR="00582282"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 mag. Milan Pirman, inšpektor višji svetnik</w:t>
      </w:r>
      <w:r w:rsidR="00582282">
        <w:rPr>
          <w:rFonts w:cs="Arial"/>
          <w:b w:val="0"/>
          <w:szCs w:val="20"/>
          <w:lang w:val="sl-SI"/>
        </w:rPr>
        <w:t xml:space="preserve"> (v nadaljevanju</w:t>
      </w:r>
      <w:r w:rsidR="00B274B0">
        <w:rPr>
          <w:rFonts w:cs="Arial"/>
          <w:b w:val="0"/>
          <w:szCs w:val="20"/>
          <w:lang w:val="sl-SI"/>
        </w:rPr>
        <w:t>: inšpekt</w:t>
      </w:r>
      <w:r w:rsidR="00245919">
        <w:rPr>
          <w:rFonts w:cs="Arial"/>
          <w:b w:val="0"/>
          <w:szCs w:val="20"/>
          <w:lang w:val="sl-SI"/>
        </w:rPr>
        <w:t xml:space="preserve">or), je </w:t>
      </w:r>
      <w:r w:rsidR="00AC5595">
        <w:rPr>
          <w:rFonts w:cs="Arial"/>
          <w:b w:val="0"/>
          <w:szCs w:val="20"/>
          <w:lang w:val="sl-SI"/>
        </w:rPr>
        <w:t xml:space="preserve">v </w:t>
      </w:r>
      <w:r w:rsidR="00423CD7">
        <w:rPr>
          <w:rFonts w:cs="Arial"/>
          <w:b w:val="0"/>
          <w:szCs w:val="20"/>
          <w:lang w:val="sl-SI"/>
        </w:rPr>
        <w:t>Javnem zavodu Ljubljanski grad (v nadaljevanju: Ljubljanski grad)</w:t>
      </w:r>
      <w:r>
        <w:rPr>
          <w:rFonts w:cs="Arial"/>
          <w:b w:val="0"/>
          <w:szCs w:val="20"/>
          <w:lang w:val="sl-SI"/>
        </w:rPr>
        <w:t xml:space="preserve"> opravil</w:t>
      </w:r>
      <w:r w:rsidR="00582282">
        <w:rPr>
          <w:rFonts w:cs="Arial"/>
          <w:b w:val="0"/>
          <w:szCs w:val="20"/>
          <w:lang w:val="sl-SI"/>
        </w:rPr>
        <w:t xml:space="preserve"> inšpekcijski nadzor na podlagi določil ZSPJS. </w:t>
      </w:r>
    </w:p>
    <w:p w14:paraId="0514F852" w14:textId="77777777" w:rsidR="00582282" w:rsidRDefault="00582282" w:rsidP="00582282">
      <w:pPr>
        <w:pStyle w:val="ZADEVA"/>
        <w:tabs>
          <w:tab w:val="clear" w:pos="1701"/>
          <w:tab w:val="left" w:pos="0"/>
        </w:tabs>
        <w:ind w:left="0" w:firstLine="0"/>
        <w:jc w:val="both"/>
        <w:rPr>
          <w:rFonts w:cs="Arial"/>
          <w:b w:val="0"/>
          <w:szCs w:val="20"/>
          <w:lang w:val="sl-SI"/>
        </w:rPr>
      </w:pPr>
    </w:p>
    <w:p w14:paraId="108724B4" w14:textId="77777777" w:rsidR="00582282" w:rsidRDefault="00582282" w:rsidP="00582282">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A42895">
        <w:rPr>
          <w:rFonts w:cs="Arial"/>
          <w:b w:val="0"/>
          <w:szCs w:val="20"/>
          <w:lang w:val="sl-SI"/>
        </w:rPr>
        <w:t xml:space="preserve">i nadzor je inšpektor opravil </w:t>
      </w:r>
      <w:r w:rsidR="00394DD2">
        <w:rPr>
          <w:rFonts w:cs="Arial"/>
          <w:b w:val="0"/>
          <w:szCs w:val="20"/>
          <w:lang w:val="sl-SI"/>
        </w:rPr>
        <w:t>7</w:t>
      </w:r>
      <w:r w:rsidR="00A42895">
        <w:rPr>
          <w:rFonts w:cs="Arial"/>
          <w:b w:val="0"/>
          <w:szCs w:val="20"/>
          <w:lang w:val="sl-SI"/>
        </w:rPr>
        <w:t>.</w:t>
      </w:r>
      <w:r w:rsidR="00394DD2">
        <w:rPr>
          <w:rFonts w:cs="Arial"/>
          <w:b w:val="0"/>
          <w:szCs w:val="20"/>
          <w:lang w:val="sl-SI"/>
        </w:rPr>
        <w:t>9</w:t>
      </w:r>
      <w:r w:rsidR="00A42895">
        <w:rPr>
          <w:rFonts w:cs="Arial"/>
          <w:b w:val="0"/>
          <w:szCs w:val="20"/>
          <w:lang w:val="sl-SI"/>
        </w:rPr>
        <w:t>.20</w:t>
      </w:r>
      <w:r w:rsidR="008D1DD0">
        <w:rPr>
          <w:rFonts w:cs="Arial"/>
          <w:b w:val="0"/>
          <w:szCs w:val="20"/>
          <w:lang w:val="sl-SI"/>
        </w:rPr>
        <w:t>20</w:t>
      </w:r>
      <w:r w:rsidR="00A42895">
        <w:rPr>
          <w:rFonts w:cs="Arial"/>
          <w:b w:val="0"/>
          <w:szCs w:val="20"/>
          <w:lang w:val="sl-SI"/>
        </w:rPr>
        <w:t xml:space="preserve"> na sedežu Inšpektorata za javni sektor</w:t>
      </w:r>
      <w:r w:rsidR="006720AC">
        <w:rPr>
          <w:rFonts w:cs="Arial"/>
          <w:b w:val="0"/>
          <w:szCs w:val="20"/>
          <w:lang w:val="sl-SI"/>
        </w:rPr>
        <w:t xml:space="preserve">. </w:t>
      </w:r>
    </w:p>
    <w:p w14:paraId="2B97C8BC" w14:textId="77777777" w:rsidR="00582282" w:rsidRDefault="00582282" w:rsidP="00582282">
      <w:pPr>
        <w:pStyle w:val="ZADEVA"/>
        <w:tabs>
          <w:tab w:val="clear" w:pos="1701"/>
          <w:tab w:val="left" w:pos="0"/>
        </w:tabs>
        <w:ind w:left="0" w:firstLine="0"/>
        <w:jc w:val="both"/>
        <w:rPr>
          <w:rFonts w:cs="Arial"/>
          <w:b w:val="0"/>
          <w:szCs w:val="20"/>
          <w:lang w:val="sl-SI"/>
        </w:rPr>
      </w:pPr>
    </w:p>
    <w:p w14:paraId="78FCA8BD" w14:textId="77777777" w:rsidR="007B5E3B" w:rsidRDefault="007B5E3B" w:rsidP="00582282">
      <w:pPr>
        <w:pStyle w:val="ZADEVA"/>
        <w:tabs>
          <w:tab w:val="clear" w:pos="1701"/>
          <w:tab w:val="left" w:pos="0"/>
        </w:tabs>
        <w:ind w:left="0" w:firstLine="0"/>
        <w:jc w:val="both"/>
        <w:rPr>
          <w:rFonts w:cs="Arial"/>
          <w:b w:val="0"/>
          <w:szCs w:val="20"/>
          <w:lang w:val="sl-SI"/>
        </w:rPr>
      </w:pPr>
    </w:p>
    <w:p w14:paraId="0FE24FB4"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50966403"/>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78185560" w14:textId="77777777" w:rsidR="00582282" w:rsidRDefault="00582282" w:rsidP="00582282">
      <w:pPr>
        <w:pStyle w:val="ZADEVA"/>
        <w:tabs>
          <w:tab w:val="clear" w:pos="1701"/>
          <w:tab w:val="left" w:pos="0"/>
        </w:tabs>
        <w:ind w:left="0" w:firstLine="0"/>
        <w:jc w:val="both"/>
        <w:rPr>
          <w:rFonts w:cs="Arial"/>
          <w:b w:val="0"/>
          <w:szCs w:val="20"/>
          <w:lang w:val="sl-SI"/>
        </w:rPr>
      </w:pPr>
    </w:p>
    <w:p w14:paraId="58902B6D" w14:textId="77777777" w:rsidR="00AD28F8" w:rsidRPr="008911C1" w:rsidRDefault="00582282" w:rsidP="00582282">
      <w:pPr>
        <w:pStyle w:val="ZADEVA"/>
        <w:tabs>
          <w:tab w:val="clear" w:pos="1701"/>
          <w:tab w:val="left" w:pos="0"/>
        </w:tabs>
        <w:ind w:left="0" w:firstLine="0"/>
        <w:jc w:val="both"/>
        <w:rPr>
          <w:rFonts w:cs="Arial"/>
          <w:b w:val="0"/>
          <w:szCs w:val="20"/>
          <w:lang w:val="sl-SI"/>
        </w:rPr>
      </w:pPr>
      <w:r w:rsidRPr="00354CA8">
        <w:rPr>
          <w:rFonts w:cs="Arial"/>
          <w:b w:val="0"/>
          <w:szCs w:val="20"/>
          <w:lang w:val="sl-SI"/>
        </w:rPr>
        <w:t>I</w:t>
      </w:r>
      <w:r w:rsidR="00A469A8" w:rsidRPr="00354CA8">
        <w:rPr>
          <w:rFonts w:cs="Arial"/>
          <w:b w:val="0"/>
          <w:szCs w:val="20"/>
          <w:lang w:val="sl-SI"/>
        </w:rPr>
        <w:t>nšpektor</w:t>
      </w:r>
      <w:r w:rsidR="00092FC8" w:rsidRPr="00354CA8">
        <w:rPr>
          <w:rFonts w:cs="Arial"/>
          <w:b w:val="0"/>
          <w:szCs w:val="20"/>
          <w:lang w:val="sl-SI"/>
        </w:rPr>
        <w:t>at za</w:t>
      </w:r>
      <w:r w:rsidR="00245919">
        <w:rPr>
          <w:rFonts w:cs="Arial"/>
          <w:b w:val="0"/>
          <w:szCs w:val="20"/>
          <w:lang w:val="sl-SI"/>
        </w:rPr>
        <w:t xml:space="preserve"> javn</w:t>
      </w:r>
      <w:r w:rsidR="008911C1">
        <w:rPr>
          <w:rFonts w:cs="Arial"/>
          <w:b w:val="0"/>
          <w:szCs w:val="20"/>
          <w:lang w:val="sl-SI"/>
        </w:rPr>
        <w:t>i sektor je v Načrt dela za leto 20</w:t>
      </w:r>
      <w:r w:rsidR="008D1DD0">
        <w:rPr>
          <w:rFonts w:cs="Arial"/>
          <w:b w:val="0"/>
          <w:szCs w:val="20"/>
          <w:lang w:val="sl-SI"/>
        </w:rPr>
        <w:t>20</w:t>
      </w:r>
      <w:r w:rsidR="008911C1">
        <w:rPr>
          <w:rFonts w:cs="Arial"/>
          <w:b w:val="0"/>
          <w:szCs w:val="20"/>
          <w:lang w:val="sl-SI"/>
        </w:rPr>
        <w:t xml:space="preserve"> vključil tudi sistemske nadzore na podlagi izbranih vsebinskih področij, in sicer </w:t>
      </w:r>
      <w:r w:rsidR="008911C1" w:rsidRPr="008911C1">
        <w:rPr>
          <w:rFonts w:cs="Arial"/>
          <w:b w:val="0"/>
          <w:szCs w:val="20"/>
          <w:lang w:val="sl-SI"/>
        </w:rPr>
        <w:t>izplačilo delovne uspešnosti iz naslova prodaje blaga in storitev na trgu (D030)</w:t>
      </w:r>
      <w:r w:rsidR="00243FC3">
        <w:rPr>
          <w:rFonts w:cs="Arial"/>
          <w:b w:val="0"/>
          <w:szCs w:val="20"/>
          <w:lang w:val="sl-SI"/>
        </w:rPr>
        <w:t>, med drugim tudi v Ljubljanskem gradu.</w:t>
      </w:r>
    </w:p>
    <w:p w14:paraId="2DDECFA3" w14:textId="77777777" w:rsidR="00582282" w:rsidRDefault="00582282" w:rsidP="00582282">
      <w:pPr>
        <w:pStyle w:val="ZADEVA"/>
        <w:tabs>
          <w:tab w:val="clear" w:pos="1701"/>
          <w:tab w:val="left" w:pos="0"/>
        </w:tabs>
        <w:ind w:left="0" w:firstLine="0"/>
        <w:jc w:val="both"/>
        <w:rPr>
          <w:rFonts w:cs="Arial"/>
          <w:b w:val="0"/>
          <w:szCs w:val="20"/>
          <w:lang w:val="sl-SI"/>
        </w:rPr>
      </w:pPr>
    </w:p>
    <w:p w14:paraId="57D06E4A" w14:textId="77777777" w:rsidR="007B5E3B" w:rsidRPr="00096168" w:rsidRDefault="007B5E3B" w:rsidP="00582282">
      <w:pPr>
        <w:pStyle w:val="ZADEVA"/>
        <w:tabs>
          <w:tab w:val="clear" w:pos="1701"/>
          <w:tab w:val="left" w:pos="0"/>
        </w:tabs>
        <w:ind w:left="0" w:firstLine="0"/>
        <w:jc w:val="both"/>
        <w:rPr>
          <w:rFonts w:cs="Arial"/>
          <w:b w:val="0"/>
          <w:szCs w:val="20"/>
          <w:lang w:val="sl-SI"/>
        </w:rPr>
      </w:pPr>
    </w:p>
    <w:p w14:paraId="7223F10F"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2" w:name="_Toc327437673"/>
      <w:bookmarkStart w:id="3" w:name="_Toc50966404"/>
      <w:r>
        <w:rPr>
          <w:rFonts w:cs="Arial"/>
          <w:szCs w:val="20"/>
          <w:lang w:val="sl-SI"/>
        </w:rPr>
        <w:t xml:space="preserve">II  </w:t>
      </w:r>
      <w:r w:rsidRPr="00190F2B">
        <w:rPr>
          <w:rFonts w:cs="Arial"/>
          <w:szCs w:val="20"/>
          <w:lang w:val="sl-SI"/>
        </w:rPr>
        <w:t xml:space="preserve"> Ugotovitve inšpektor</w:t>
      </w:r>
      <w:bookmarkEnd w:id="2"/>
      <w:r w:rsidR="008C3805">
        <w:rPr>
          <w:rFonts w:cs="Arial"/>
          <w:szCs w:val="20"/>
          <w:lang w:val="sl-SI"/>
        </w:rPr>
        <w:t>ja</w:t>
      </w:r>
      <w:bookmarkEnd w:id="3"/>
    </w:p>
    <w:p w14:paraId="67E3C708" w14:textId="77777777" w:rsidR="00582282" w:rsidRPr="00096168" w:rsidRDefault="00582282" w:rsidP="00582282">
      <w:pPr>
        <w:pStyle w:val="ZADEVA"/>
        <w:tabs>
          <w:tab w:val="clear" w:pos="1701"/>
          <w:tab w:val="left" w:pos="0"/>
        </w:tabs>
        <w:ind w:left="0" w:firstLine="0"/>
        <w:jc w:val="both"/>
        <w:rPr>
          <w:rFonts w:cs="Arial"/>
          <w:b w:val="0"/>
          <w:szCs w:val="20"/>
          <w:lang w:val="sl-SI"/>
        </w:rPr>
      </w:pPr>
    </w:p>
    <w:p w14:paraId="28575E0B" w14:textId="77777777" w:rsidR="00CF5080" w:rsidRPr="009B607B" w:rsidRDefault="00423CD7" w:rsidP="009A61C1">
      <w:pPr>
        <w:autoSpaceDE w:val="0"/>
        <w:autoSpaceDN w:val="0"/>
        <w:adjustRightInd w:val="0"/>
        <w:jc w:val="both"/>
        <w:rPr>
          <w:rFonts w:cs="Arial"/>
          <w:szCs w:val="20"/>
          <w:lang w:eastAsia="sl-SI"/>
        </w:rPr>
      </w:pPr>
      <w:r>
        <w:rPr>
          <w:rFonts w:cs="Arial"/>
          <w:szCs w:val="20"/>
          <w:lang w:eastAsia="sl-SI"/>
        </w:rPr>
        <w:t>Ljubljanski grad</w:t>
      </w:r>
      <w:r w:rsidR="009A61C1">
        <w:rPr>
          <w:rFonts w:cs="Arial"/>
          <w:szCs w:val="20"/>
          <w:lang w:eastAsia="sl-SI"/>
        </w:rPr>
        <w:t xml:space="preserve"> </w:t>
      </w:r>
      <w:r>
        <w:rPr>
          <w:rFonts w:cs="Arial"/>
          <w:szCs w:val="20"/>
          <w:lang w:eastAsia="sl-SI"/>
        </w:rPr>
        <w:t>je</w:t>
      </w:r>
      <w:r w:rsidR="009C2EC6">
        <w:rPr>
          <w:rFonts w:cs="Arial"/>
          <w:szCs w:val="20"/>
          <w:lang w:eastAsia="sl-SI"/>
        </w:rPr>
        <w:t xml:space="preserve"> bil ustanovljen </w:t>
      </w:r>
      <w:r>
        <w:rPr>
          <w:rFonts w:cs="Arial"/>
          <w:szCs w:val="20"/>
          <w:lang w:eastAsia="sl-SI"/>
        </w:rPr>
        <w:t>s Sklepom o ustanovitvi Javnega zavoda Ljubljanski grad (Ur. l. RS, št. 105/10, s spremembami in dopolnitvami)</w:t>
      </w:r>
      <w:r w:rsidR="009C2EC6">
        <w:rPr>
          <w:rFonts w:cs="Arial"/>
          <w:szCs w:val="20"/>
          <w:lang w:eastAsia="sl-SI"/>
        </w:rPr>
        <w:t xml:space="preserve">. </w:t>
      </w:r>
      <w:r>
        <w:rPr>
          <w:rFonts w:cs="Arial"/>
          <w:szCs w:val="20"/>
          <w:lang w:eastAsia="sl-SI"/>
        </w:rPr>
        <w:t>Ustanoviteljica Ljubljanskega gradu</w:t>
      </w:r>
      <w:r w:rsidR="00243FC3">
        <w:rPr>
          <w:rFonts w:cs="Arial"/>
          <w:szCs w:val="20"/>
          <w:lang w:eastAsia="sl-SI"/>
        </w:rPr>
        <w:t xml:space="preserve"> je Mestna občina Ljubljana. </w:t>
      </w:r>
      <w:r w:rsidR="009C2EC6">
        <w:rPr>
          <w:rFonts w:cs="Arial"/>
          <w:szCs w:val="20"/>
          <w:lang w:eastAsia="sl-SI"/>
        </w:rPr>
        <w:t>Ustanoviteljske pravice izva</w:t>
      </w:r>
      <w:r w:rsidR="00243FC3">
        <w:rPr>
          <w:rFonts w:cs="Arial"/>
          <w:szCs w:val="20"/>
          <w:lang w:eastAsia="sl-SI"/>
        </w:rPr>
        <w:t>ja Mestni svet Mestne občine Ljubljana.</w:t>
      </w:r>
    </w:p>
    <w:p w14:paraId="3ABF8132" w14:textId="77777777" w:rsidR="00CF5080" w:rsidRDefault="00CF5080" w:rsidP="00CF5080">
      <w:pPr>
        <w:pStyle w:val="ZADEVA"/>
        <w:tabs>
          <w:tab w:val="clear" w:pos="1701"/>
          <w:tab w:val="left" w:pos="0"/>
        </w:tabs>
        <w:ind w:left="0" w:firstLine="0"/>
        <w:jc w:val="both"/>
        <w:rPr>
          <w:rFonts w:cs="Arial"/>
          <w:b w:val="0"/>
          <w:szCs w:val="20"/>
          <w:lang w:val="sl-SI"/>
        </w:rPr>
      </w:pPr>
    </w:p>
    <w:p w14:paraId="5FCC33A7" w14:textId="704FF8F7" w:rsidR="00CF5080" w:rsidRPr="00096168" w:rsidRDefault="00CF5080" w:rsidP="00CF5080">
      <w:pPr>
        <w:pStyle w:val="ZADEVA"/>
        <w:tabs>
          <w:tab w:val="clear" w:pos="1701"/>
          <w:tab w:val="left" w:pos="0"/>
        </w:tabs>
        <w:ind w:left="0" w:firstLine="0"/>
        <w:jc w:val="both"/>
        <w:rPr>
          <w:rFonts w:cs="Arial"/>
          <w:b w:val="0"/>
          <w:szCs w:val="20"/>
          <w:lang w:val="sl-SI"/>
        </w:rPr>
      </w:pPr>
      <w:r>
        <w:rPr>
          <w:rFonts w:cs="Arial"/>
          <w:b w:val="0"/>
          <w:szCs w:val="20"/>
          <w:lang w:val="sl-SI"/>
        </w:rPr>
        <w:t>Predstojni</w:t>
      </w:r>
      <w:r w:rsidR="00243FC3">
        <w:rPr>
          <w:rFonts w:cs="Arial"/>
          <w:b w:val="0"/>
          <w:szCs w:val="20"/>
          <w:lang w:val="sl-SI"/>
        </w:rPr>
        <w:t>ca Ljubljanskega gradu</w:t>
      </w:r>
      <w:r w:rsidRPr="00584E23">
        <w:rPr>
          <w:rFonts w:cs="Arial"/>
          <w:b w:val="0"/>
          <w:szCs w:val="20"/>
          <w:lang w:val="sl-SI"/>
        </w:rPr>
        <w:t xml:space="preserve"> </w:t>
      </w:r>
      <w:r w:rsidR="00077164">
        <w:rPr>
          <w:rFonts w:cs="Arial"/>
          <w:b w:val="0"/>
          <w:szCs w:val="20"/>
          <w:lang w:val="sl-SI"/>
        </w:rPr>
        <w:t>je direkto</w:t>
      </w:r>
      <w:r w:rsidR="009A61C1">
        <w:rPr>
          <w:rFonts w:cs="Arial"/>
          <w:b w:val="0"/>
          <w:szCs w:val="20"/>
          <w:lang w:val="sl-SI"/>
        </w:rPr>
        <w:t xml:space="preserve">rica </w:t>
      </w:r>
      <w:r w:rsidR="000F1BE8">
        <w:rPr>
          <w:rFonts w:cs="Arial"/>
          <w:b w:val="0"/>
          <w:szCs w:val="20"/>
          <w:lang w:val="sl-SI"/>
        </w:rPr>
        <w:t>█</w:t>
      </w:r>
      <w:r w:rsidRPr="00584E23">
        <w:rPr>
          <w:rFonts w:cs="Arial"/>
          <w:b w:val="0"/>
          <w:szCs w:val="20"/>
          <w:lang w:val="sl-SI"/>
        </w:rPr>
        <w:t>.</w:t>
      </w:r>
    </w:p>
    <w:p w14:paraId="37E67B5D" w14:textId="77777777" w:rsidR="00CF5080" w:rsidRDefault="00CF5080" w:rsidP="00170F39">
      <w:pPr>
        <w:autoSpaceDE w:val="0"/>
        <w:autoSpaceDN w:val="0"/>
        <w:adjustRightInd w:val="0"/>
        <w:jc w:val="both"/>
      </w:pPr>
    </w:p>
    <w:p w14:paraId="201775A1" w14:textId="77777777" w:rsidR="00BD08F1" w:rsidRDefault="00584E23"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582282">
        <w:rPr>
          <w:rFonts w:cs="Arial"/>
          <w:b w:val="0"/>
          <w:szCs w:val="20"/>
          <w:lang w:val="sl-SI"/>
        </w:rPr>
        <w:t xml:space="preserve"> je v okvi</w:t>
      </w:r>
      <w:r>
        <w:rPr>
          <w:rFonts w:cs="Arial"/>
          <w:b w:val="0"/>
          <w:szCs w:val="20"/>
          <w:lang w:val="sl-SI"/>
        </w:rPr>
        <w:t>ru inšpe</w:t>
      </w:r>
      <w:r w:rsidR="00CE17F9">
        <w:rPr>
          <w:rFonts w:cs="Arial"/>
          <w:b w:val="0"/>
          <w:szCs w:val="20"/>
          <w:lang w:val="sl-SI"/>
        </w:rPr>
        <w:t>kcijskega na</w:t>
      </w:r>
      <w:r w:rsidR="009A61C1">
        <w:rPr>
          <w:rFonts w:cs="Arial"/>
          <w:b w:val="0"/>
          <w:szCs w:val="20"/>
          <w:lang w:val="sl-SI"/>
        </w:rPr>
        <w:t xml:space="preserve">dzora v </w:t>
      </w:r>
      <w:r w:rsidR="00243FC3">
        <w:rPr>
          <w:rFonts w:cs="Arial"/>
          <w:b w:val="0"/>
          <w:szCs w:val="20"/>
          <w:lang w:val="sl-SI"/>
        </w:rPr>
        <w:t>Ljubljanskem gradu</w:t>
      </w:r>
      <w:r>
        <w:rPr>
          <w:rFonts w:cs="Arial"/>
          <w:b w:val="0"/>
          <w:szCs w:val="20"/>
          <w:lang w:val="sl-SI"/>
        </w:rPr>
        <w:t xml:space="preserve"> opravil</w:t>
      </w:r>
      <w:r w:rsidR="002734EC">
        <w:rPr>
          <w:rFonts w:cs="Arial"/>
          <w:b w:val="0"/>
          <w:szCs w:val="20"/>
          <w:lang w:val="sl-SI"/>
        </w:rPr>
        <w:t xml:space="preserve"> nadzor nad </w:t>
      </w:r>
      <w:r w:rsidR="00AD28F8">
        <w:rPr>
          <w:rFonts w:cs="Arial"/>
          <w:b w:val="0"/>
          <w:szCs w:val="20"/>
          <w:lang w:val="sl-SI"/>
        </w:rPr>
        <w:t>dolo</w:t>
      </w:r>
      <w:r w:rsidR="00201A2E">
        <w:rPr>
          <w:rFonts w:cs="Arial"/>
          <w:b w:val="0"/>
          <w:szCs w:val="20"/>
          <w:lang w:val="sl-SI"/>
        </w:rPr>
        <w:t>čitvijo in izplačili</w:t>
      </w:r>
      <w:r w:rsidR="00201A2E" w:rsidRPr="008911C1">
        <w:rPr>
          <w:rFonts w:cs="Arial"/>
          <w:b w:val="0"/>
          <w:szCs w:val="20"/>
          <w:lang w:val="sl-SI"/>
        </w:rPr>
        <w:t xml:space="preserve"> delovne uspešnosti iz naslova prodaje blaga in storitev na trgu (D030)</w:t>
      </w:r>
      <w:r w:rsidR="00201A2E">
        <w:rPr>
          <w:rFonts w:cs="Arial"/>
          <w:b w:val="0"/>
          <w:szCs w:val="20"/>
          <w:lang w:val="sl-SI"/>
        </w:rPr>
        <w:t xml:space="preserve"> v letih 201</w:t>
      </w:r>
      <w:r w:rsidR="008D1DD0">
        <w:rPr>
          <w:rFonts w:cs="Arial"/>
          <w:b w:val="0"/>
          <w:szCs w:val="20"/>
          <w:lang w:val="sl-SI"/>
        </w:rPr>
        <w:t>8</w:t>
      </w:r>
      <w:r w:rsidR="00201A2E">
        <w:rPr>
          <w:rFonts w:cs="Arial"/>
          <w:b w:val="0"/>
          <w:szCs w:val="20"/>
          <w:lang w:val="sl-SI"/>
        </w:rPr>
        <w:t xml:space="preserve"> in 201</w:t>
      </w:r>
      <w:r w:rsidR="008D1DD0">
        <w:rPr>
          <w:rFonts w:cs="Arial"/>
          <w:b w:val="0"/>
          <w:szCs w:val="20"/>
          <w:lang w:val="sl-SI"/>
        </w:rPr>
        <w:t>9</w:t>
      </w:r>
      <w:r w:rsidR="001F4DA9">
        <w:rPr>
          <w:rFonts w:cs="Arial"/>
          <w:b w:val="0"/>
          <w:szCs w:val="20"/>
          <w:lang w:val="sl-SI"/>
        </w:rPr>
        <w:t>.</w:t>
      </w:r>
    </w:p>
    <w:p w14:paraId="3F0868F8" w14:textId="77777777" w:rsidR="002D6EC2" w:rsidRDefault="002D6EC2" w:rsidP="00582282">
      <w:pPr>
        <w:pStyle w:val="ZADEVA"/>
        <w:tabs>
          <w:tab w:val="clear" w:pos="1701"/>
          <w:tab w:val="left" w:pos="0"/>
        </w:tabs>
        <w:ind w:left="0" w:firstLine="0"/>
        <w:jc w:val="both"/>
        <w:rPr>
          <w:rFonts w:cs="Arial"/>
          <w:b w:val="0"/>
          <w:szCs w:val="20"/>
          <w:lang w:val="sl-SI"/>
        </w:rPr>
      </w:pPr>
    </w:p>
    <w:p w14:paraId="40AFD6DF" w14:textId="77777777" w:rsidR="002D6EC2" w:rsidRDefault="002D6EC2" w:rsidP="00582282">
      <w:pPr>
        <w:pStyle w:val="ZADEVA"/>
        <w:tabs>
          <w:tab w:val="clear" w:pos="1701"/>
          <w:tab w:val="left" w:pos="0"/>
        </w:tabs>
        <w:ind w:left="0" w:firstLine="0"/>
        <w:jc w:val="both"/>
        <w:rPr>
          <w:rFonts w:cs="Arial"/>
          <w:b w:val="0"/>
          <w:szCs w:val="20"/>
          <w:lang w:val="sl-SI"/>
        </w:rPr>
      </w:pPr>
    </w:p>
    <w:p w14:paraId="34D30E9E" w14:textId="77777777" w:rsidR="0022658F" w:rsidRDefault="00201A2E" w:rsidP="00600E50">
      <w:pPr>
        <w:pStyle w:val="ZADEVA"/>
        <w:numPr>
          <w:ilvl w:val="0"/>
          <w:numId w:val="4"/>
        </w:numPr>
        <w:tabs>
          <w:tab w:val="clear" w:pos="1701"/>
          <w:tab w:val="left" w:pos="0"/>
        </w:tabs>
        <w:jc w:val="both"/>
        <w:outlineLvl w:val="0"/>
        <w:rPr>
          <w:rFonts w:cs="Arial"/>
          <w:szCs w:val="20"/>
          <w:lang w:val="sl-SI"/>
        </w:rPr>
      </w:pPr>
      <w:bookmarkStart w:id="4" w:name="_Toc50966405"/>
      <w:r>
        <w:rPr>
          <w:rFonts w:cs="Arial"/>
          <w:szCs w:val="20"/>
          <w:lang w:val="sl-SI"/>
        </w:rPr>
        <w:t>Nad</w:t>
      </w:r>
      <w:r w:rsidR="00376685">
        <w:rPr>
          <w:rFonts w:cs="Arial"/>
          <w:szCs w:val="20"/>
          <w:lang w:val="sl-SI"/>
        </w:rPr>
        <w:t>zor nad določitvijo</w:t>
      </w:r>
      <w:r>
        <w:rPr>
          <w:rFonts w:cs="Arial"/>
          <w:szCs w:val="20"/>
          <w:lang w:val="sl-SI"/>
        </w:rPr>
        <w:t xml:space="preserve"> delovne uspešnosti iz naslova prodaje blaga in storitev na trgu</w:t>
      </w:r>
      <w:bookmarkEnd w:id="4"/>
    </w:p>
    <w:p w14:paraId="1FE48291" w14:textId="77777777" w:rsidR="0022658F" w:rsidRDefault="0022658F" w:rsidP="0022658F">
      <w:pPr>
        <w:pStyle w:val="ZADEVA"/>
        <w:tabs>
          <w:tab w:val="clear" w:pos="1701"/>
          <w:tab w:val="left" w:pos="0"/>
        </w:tabs>
        <w:ind w:left="0" w:firstLine="0"/>
        <w:jc w:val="both"/>
        <w:rPr>
          <w:rFonts w:cs="Arial"/>
          <w:szCs w:val="20"/>
          <w:lang w:val="sl-SI"/>
        </w:rPr>
      </w:pPr>
    </w:p>
    <w:p w14:paraId="1C71ACE0" w14:textId="77777777" w:rsidR="00201A2E" w:rsidRDefault="00201A2E" w:rsidP="00201A2E">
      <w:pPr>
        <w:pStyle w:val="ZADEVA"/>
        <w:tabs>
          <w:tab w:val="clear" w:pos="1701"/>
          <w:tab w:val="left" w:pos="0"/>
        </w:tabs>
        <w:ind w:left="0" w:firstLine="0"/>
        <w:jc w:val="both"/>
        <w:rPr>
          <w:rFonts w:cs="Arial"/>
          <w:b w:val="0"/>
          <w:szCs w:val="20"/>
          <w:lang w:val="sl-SI"/>
        </w:rPr>
      </w:pPr>
      <w:r w:rsidRPr="00FE6E22">
        <w:rPr>
          <w:rFonts w:cs="Arial"/>
          <w:b w:val="0"/>
          <w:szCs w:val="20"/>
          <w:lang w:val="sl-SI"/>
        </w:rPr>
        <w:t>Za potrebe inšpek</w:t>
      </w:r>
      <w:r>
        <w:rPr>
          <w:rFonts w:cs="Arial"/>
          <w:b w:val="0"/>
          <w:szCs w:val="20"/>
          <w:lang w:val="sl-SI"/>
        </w:rPr>
        <w:t>c</w:t>
      </w:r>
      <w:r w:rsidR="00DA592F">
        <w:rPr>
          <w:rFonts w:cs="Arial"/>
          <w:b w:val="0"/>
          <w:szCs w:val="20"/>
          <w:lang w:val="sl-SI"/>
        </w:rPr>
        <w:t xml:space="preserve">ijskega nadzora </w:t>
      </w:r>
      <w:r w:rsidR="00243FC3">
        <w:rPr>
          <w:rFonts w:cs="Arial"/>
          <w:b w:val="0"/>
          <w:szCs w:val="20"/>
          <w:lang w:val="sl-SI"/>
        </w:rPr>
        <w:t>je</w:t>
      </w:r>
      <w:r w:rsidR="00DA592F">
        <w:rPr>
          <w:rFonts w:cs="Arial"/>
          <w:b w:val="0"/>
          <w:szCs w:val="20"/>
          <w:lang w:val="sl-SI"/>
        </w:rPr>
        <w:t xml:space="preserve"> </w:t>
      </w:r>
      <w:r w:rsidR="00243FC3">
        <w:rPr>
          <w:rFonts w:cs="Arial"/>
          <w:b w:val="0"/>
          <w:szCs w:val="20"/>
          <w:lang w:val="sl-SI"/>
        </w:rPr>
        <w:t>Ljubljanski grad</w:t>
      </w:r>
      <w:r w:rsidRPr="00FE6E22">
        <w:rPr>
          <w:rFonts w:cs="Arial"/>
          <w:b w:val="0"/>
          <w:szCs w:val="20"/>
          <w:lang w:val="sl-SI"/>
        </w:rPr>
        <w:t xml:space="preserve"> posredoval</w:t>
      </w:r>
      <w:r>
        <w:rPr>
          <w:rFonts w:cs="Arial"/>
          <w:b w:val="0"/>
          <w:szCs w:val="20"/>
          <w:lang w:val="sl-SI"/>
        </w:rPr>
        <w:t xml:space="preserve"> Inšpektoratu za javni sektor:</w:t>
      </w:r>
    </w:p>
    <w:p w14:paraId="5001C9B1" w14:textId="77777777" w:rsidR="00201A2E" w:rsidRPr="00201A2E" w:rsidRDefault="00201A2E" w:rsidP="00600E50">
      <w:pPr>
        <w:pStyle w:val="ZADEVA"/>
        <w:numPr>
          <w:ilvl w:val="0"/>
          <w:numId w:val="5"/>
        </w:numPr>
        <w:tabs>
          <w:tab w:val="clear" w:pos="1701"/>
          <w:tab w:val="left" w:pos="0"/>
        </w:tabs>
        <w:jc w:val="both"/>
        <w:rPr>
          <w:rFonts w:cs="Arial"/>
          <w:b w:val="0"/>
          <w:szCs w:val="20"/>
          <w:lang w:val="sl-SI"/>
        </w:rPr>
      </w:pPr>
      <w:r w:rsidRPr="00201A2E">
        <w:rPr>
          <w:b w:val="0"/>
          <w:lang w:val="sl-SI"/>
        </w:rPr>
        <w:t>Izkaz prihodkov in odhodkov določenih uporabnikov po vrstah dejavnosti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r w:rsidR="00394DD2">
        <w:rPr>
          <w:b w:val="0"/>
          <w:lang w:val="sl-SI"/>
        </w:rPr>
        <w:t xml:space="preserve"> naknadno 4.9.2020 </w:t>
      </w:r>
      <w:r w:rsidR="001D7D9F">
        <w:rPr>
          <w:b w:val="0"/>
          <w:lang w:val="sl-SI"/>
        </w:rPr>
        <w:t xml:space="preserve">še </w:t>
      </w:r>
      <w:r w:rsidR="00394DD2">
        <w:rPr>
          <w:rFonts w:cs="Arial"/>
          <w:b w:val="0"/>
          <w:szCs w:val="20"/>
          <w:lang w:val="sl-SI"/>
        </w:rPr>
        <w:t>popravek obrazca Izkaz prihodkov in odhodkov določenih uporabnikov po vrstah dejavnosti od 1.1.2018 do 31.12.2018,</w:t>
      </w:r>
    </w:p>
    <w:p w14:paraId="6FA36D9B" w14:textId="77777777" w:rsidR="00201A2E" w:rsidRPr="00DB5AD6" w:rsidRDefault="00201A2E" w:rsidP="00600E50">
      <w:pPr>
        <w:pStyle w:val="ZADEVA"/>
        <w:numPr>
          <w:ilvl w:val="0"/>
          <w:numId w:val="5"/>
        </w:numPr>
        <w:tabs>
          <w:tab w:val="clear" w:pos="1701"/>
          <w:tab w:val="left" w:pos="0"/>
        </w:tabs>
        <w:jc w:val="both"/>
        <w:rPr>
          <w:rFonts w:cs="Arial"/>
          <w:b w:val="0"/>
          <w:szCs w:val="20"/>
          <w:lang w:val="sl-SI"/>
        </w:rPr>
      </w:pPr>
      <w:r w:rsidRPr="00201A2E">
        <w:rPr>
          <w:b w:val="0"/>
          <w:lang w:val="sl-SI"/>
        </w:rPr>
        <w:t>Izpolnjen obrazec Elementi za določitev dovoljenega obsega sredstev za delovno uspešnost iz naslova prodaje blaga in storitev</w:t>
      </w:r>
      <w:r w:rsidRPr="00201A2E">
        <w:rPr>
          <w:rStyle w:val="Sprotnaopomba-sklic"/>
          <w:b w:val="0"/>
          <w:lang w:val="sl-SI"/>
        </w:rPr>
        <w:footnoteReference w:id="1"/>
      </w:r>
      <w:r w:rsidRPr="00201A2E">
        <w:rPr>
          <w:b w:val="0"/>
          <w:lang w:val="sl-SI"/>
        </w:rPr>
        <w:t xml:space="preserve"> na trgu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r w:rsidR="00394DD2">
        <w:rPr>
          <w:b w:val="0"/>
          <w:lang w:val="sl-SI"/>
        </w:rPr>
        <w:t xml:space="preserve"> naknadno 4.9.2020 </w:t>
      </w:r>
      <w:r w:rsidR="001D7D9F">
        <w:rPr>
          <w:b w:val="0"/>
          <w:lang w:val="sl-SI"/>
        </w:rPr>
        <w:t xml:space="preserve">še </w:t>
      </w:r>
      <w:r w:rsidR="00394DD2">
        <w:rPr>
          <w:rFonts w:cs="Arial"/>
          <w:b w:val="0"/>
          <w:szCs w:val="20"/>
          <w:lang w:val="sl-SI"/>
        </w:rPr>
        <w:t xml:space="preserve">popravek obrazca Elementi za določitev dovoljenega obsega sredstev za </w:t>
      </w:r>
      <w:r w:rsidR="00394DD2">
        <w:rPr>
          <w:rFonts w:cs="Arial"/>
          <w:b w:val="0"/>
          <w:szCs w:val="20"/>
          <w:lang w:val="sl-SI"/>
        </w:rPr>
        <w:lastRenderedPageBreak/>
        <w:t>delovno uspešnost iz naslova prodaje blaga in storitev na trgu in iz naslova nejavnih prihodkov za izvajanje javne službe za leto 2019,</w:t>
      </w:r>
    </w:p>
    <w:p w14:paraId="6BB0B922" w14:textId="77777777" w:rsidR="00356014" w:rsidRPr="00937249" w:rsidRDefault="00DB5AD6" w:rsidP="00600E50">
      <w:pPr>
        <w:pStyle w:val="ZADEVA"/>
        <w:numPr>
          <w:ilvl w:val="0"/>
          <w:numId w:val="5"/>
        </w:numPr>
        <w:tabs>
          <w:tab w:val="clear" w:pos="1701"/>
          <w:tab w:val="left" w:pos="0"/>
        </w:tabs>
        <w:jc w:val="both"/>
        <w:rPr>
          <w:rFonts w:cs="Arial"/>
          <w:b w:val="0"/>
          <w:szCs w:val="20"/>
          <w:lang w:val="sl-SI"/>
        </w:rPr>
      </w:pPr>
      <w:r w:rsidRPr="00937249">
        <w:rPr>
          <w:b w:val="0"/>
          <w:lang w:val="sl-SI"/>
        </w:rPr>
        <w:t>Pravilnik o računovodstvu</w:t>
      </w:r>
      <w:r w:rsidR="00937249">
        <w:rPr>
          <w:b w:val="0"/>
          <w:lang w:val="sl-SI"/>
        </w:rPr>
        <w:t>, št. 01-10/2011</w:t>
      </w:r>
      <w:r w:rsidRPr="00937249">
        <w:rPr>
          <w:b w:val="0"/>
          <w:lang w:val="sl-SI"/>
        </w:rPr>
        <w:t xml:space="preserve"> z dne </w:t>
      </w:r>
      <w:r w:rsidR="00937249">
        <w:rPr>
          <w:b w:val="0"/>
          <w:lang w:val="sl-SI"/>
        </w:rPr>
        <w:t>7</w:t>
      </w:r>
      <w:r w:rsidRPr="00937249">
        <w:rPr>
          <w:b w:val="0"/>
          <w:lang w:val="sl-SI"/>
        </w:rPr>
        <w:t>.1</w:t>
      </w:r>
      <w:r w:rsidR="00937249">
        <w:rPr>
          <w:b w:val="0"/>
          <w:lang w:val="sl-SI"/>
        </w:rPr>
        <w:t>2</w:t>
      </w:r>
      <w:r w:rsidRPr="00937249">
        <w:rPr>
          <w:b w:val="0"/>
          <w:lang w:val="sl-SI"/>
        </w:rPr>
        <w:t>.201</w:t>
      </w:r>
      <w:r w:rsidR="00937249" w:rsidRPr="00937249">
        <w:rPr>
          <w:b w:val="0"/>
          <w:lang w:val="sl-SI"/>
        </w:rPr>
        <w:t>1</w:t>
      </w:r>
      <w:r w:rsidRPr="00937249">
        <w:rPr>
          <w:b w:val="0"/>
          <w:lang w:val="sl-SI"/>
        </w:rPr>
        <w:t>,</w:t>
      </w:r>
    </w:p>
    <w:p w14:paraId="75BB47DB" w14:textId="77777777" w:rsidR="00201A2E" w:rsidRPr="008D1DD0" w:rsidRDefault="00201A2E" w:rsidP="00600E50">
      <w:pPr>
        <w:pStyle w:val="ZADEVA"/>
        <w:numPr>
          <w:ilvl w:val="0"/>
          <w:numId w:val="5"/>
        </w:numPr>
        <w:tabs>
          <w:tab w:val="clear" w:pos="1701"/>
          <w:tab w:val="left" w:pos="0"/>
        </w:tabs>
        <w:jc w:val="both"/>
        <w:rPr>
          <w:rFonts w:cs="Arial"/>
          <w:b w:val="0"/>
          <w:szCs w:val="20"/>
          <w:lang w:val="sl-SI"/>
        </w:rPr>
      </w:pPr>
      <w:r w:rsidRPr="00201A2E">
        <w:rPr>
          <w:rFonts w:cs="Arial"/>
          <w:b w:val="0"/>
          <w:szCs w:val="20"/>
          <w:lang w:val="sl-SI"/>
        </w:rPr>
        <w:t>Pregled izplačil D030 za leti 201</w:t>
      </w:r>
      <w:r w:rsidR="008D1DD0">
        <w:rPr>
          <w:rFonts w:cs="Arial"/>
          <w:b w:val="0"/>
          <w:szCs w:val="20"/>
          <w:lang w:val="sl-SI"/>
        </w:rPr>
        <w:t>8</w:t>
      </w:r>
      <w:r w:rsidRPr="00201A2E">
        <w:rPr>
          <w:rFonts w:cs="Arial"/>
          <w:b w:val="0"/>
          <w:szCs w:val="20"/>
          <w:lang w:val="sl-SI"/>
        </w:rPr>
        <w:t xml:space="preserve"> in 201</w:t>
      </w:r>
      <w:r w:rsidR="008D1DD0">
        <w:rPr>
          <w:rFonts w:cs="Arial"/>
          <w:b w:val="0"/>
          <w:szCs w:val="20"/>
          <w:lang w:val="sl-SI"/>
        </w:rPr>
        <w:t>9</w:t>
      </w:r>
      <w:r w:rsidRPr="00201A2E">
        <w:rPr>
          <w:rFonts w:cs="Arial"/>
          <w:b w:val="0"/>
          <w:szCs w:val="20"/>
          <w:lang w:val="sl-SI"/>
        </w:rPr>
        <w:t xml:space="preserve"> po javnih uslužbencih</w:t>
      </w:r>
      <w:r w:rsidR="008D1DD0">
        <w:rPr>
          <w:rFonts w:cs="Arial"/>
          <w:b w:val="0"/>
          <w:szCs w:val="20"/>
          <w:lang w:val="sl-SI"/>
        </w:rPr>
        <w:t>.</w:t>
      </w:r>
    </w:p>
    <w:p w14:paraId="2CC09C2A" w14:textId="77777777" w:rsidR="00201A2E" w:rsidRDefault="00201A2E" w:rsidP="0022658F">
      <w:pPr>
        <w:pStyle w:val="ZADEVA"/>
        <w:tabs>
          <w:tab w:val="clear" w:pos="1701"/>
          <w:tab w:val="left" w:pos="0"/>
        </w:tabs>
        <w:ind w:left="0" w:firstLine="0"/>
        <w:jc w:val="both"/>
        <w:rPr>
          <w:rFonts w:cs="Arial"/>
          <w:szCs w:val="20"/>
          <w:lang w:val="sl-SI"/>
        </w:rPr>
      </w:pPr>
    </w:p>
    <w:p w14:paraId="7433B79E" w14:textId="296A74AD" w:rsidR="008D1DD0" w:rsidRDefault="00201A2E" w:rsidP="008D1DD0">
      <w:pPr>
        <w:jc w:val="both"/>
        <w:rPr>
          <w:rFonts w:cs="Arial"/>
          <w:szCs w:val="20"/>
        </w:rPr>
      </w:pPr>
      <w:r w:rsidRPr="0019377B">
        <w:t xml:space="preserve">Inšpektor je preveril pravilnost določitve delovne uspešnosti iz naslova prodaje blaga in storitev na trgu (D030) na ravni celotnega </w:t>
      </w:r>
      <w:r w:rsidR="00DA592F">
        <w:t>zavoda</w:t>
      </w:r>
      <w:r w:rsidR="0019377B">
        <w:t>, pravilnost izplačil</w:t>
      </w:r>
      <w:r w:rsidR="00DA592F">
        <w:t xml:space="preserve"> pa pri </w:t>
      </w:r>
      <w:r w:rsidR="00243FC3">
        <w:t>5</w:t>
      </w:r>
      <w:r w:rsidR="0019377B" w:rsidRPr="0019377B">
        <w:t xml:space="preserve"> javnih uslužben</w:t>
      </w:r>
      <w:r w:rsidR="00243FC3">
        <w:t>cih</w:t>
      </w:r>
      <w:r w:rsidRPr="0019377B">
        <w:t>, i</w:t>
      </w:r>
      <w:r w:rsidR="0019377B" w:rsidRPr="0019377B">
        <w:t xml:space="preserve">n sicer: </w:t>
      </w:r>
      <w:r w:rsidR="000F1BE8">
        <w:rPr>
          <w:rFonts w:cs="Arial"/>
          <w:b/>
          <w:bCs/>
        </w:rPr>
        <w:t>█</w:t>
      </w:r>
      <w:r w:rsidR="00243FC3">
        <w:t>.</w:t>
      </w:r>
    </w:p>
    <w:p w14:paraId="7F1829B9" w14:textId="77777777" w:rsidR="002D6EC2" w:rsidRDefault="002D6EC2" w:rsidP="0022658F">
      <w:pPr>
        <w:pStyle w:val="ZADEVA"/>
        <w:tabs>
          <w:tab w:val="clear" w:pos="1701"/>
          <w:tab w:val="left" w:pos="0"/>
        </w:tabs>
        <w:ind w:left="0" w:firstLine="0"/>
        <w:jc w:val="both"/>
        <w:rPr>
          <w:rFonts w:cs="Arial"/>
          <w:szCs w:val="20"/>
          <w:lang w:val="sl-SI"/>
        </w:rPr>
      </w:pPr>
    </w:p>
    <w:p w14:paraId="5D058BD3" w14:textId="77777777" w:rsidR="00243FC3" w:rsidRDefault="00243FC3" w:rsidP="0022658F">
      <w:pPr>
        <w:pStyle w:val="ZADEVA"/>
        <w:tabs>
          <w:tab w:val="clear" w:pos="1701"/>
          <w:tab w:val="left" w:pos="0"/>
        </w:tabs>
        <w:ind w:left="0" w:firstLine="0"/>
        <w:jc w:val="both"/>
        <w:rPr>
          <w:rFonts w:cs="Arial"/>
          <w:szCs w:val="20"/>
          <w:lang w:val="sl-SI"/>
        </w:rPr>
      </w:pPr>
    </w:p>
    <w:p w14:paraId="38D213F7" w14:textId="77777777" w:rsidR="009D1898" w:rsidRPr="008250DA" w:rsidRDefault="002B730E" w:rsidP="00600E50">
      <w:pPr>
        <w:pStyle w:val="ZADEVA"/>
        <w:numPr>
          <w:ilvl w:val="1"/>
          <w:numId w:val="4"/>
        </w:numPr>
        <w:tabs>
          <w:tab w:val="clear" w:pos="1701"/>
          <w:tab w:val="left" w:pos="0"/>
        </w:tabs>
        <w:jc w:val="both"/>
        <w:outlineLvl w:val="1"/>
        <w:rPr>
          <w:rFonts w:cs="Arial"/>
          <w:szCs w:val="20"/>
          <w:lang w:val="sl-SI"/>
        </w:rPr>
      </w:pPr>
      <w:bookmarkStart w:id="5" w:name="_Toc50966406"/>
      <w:r>
        <w:rPr>
          <w:rFonts w:cs="Arial"/>
          <w:szCs w:val="20"/>
          <w:lang w:val="sl-SI"/>
        </w:rPr>
        <w:t>Normativne podlage</w:t>
      </w:r>
      <w:bookmarkEnd w:id="5"/>
    </w:p>
    <w:p w14:paraId="6E54BD4D" w14:textId="77777777" w:rsidR="009D1898" w:rsidRDefault="009D1898" w:rsidP="0022658F">
      <w:pPr>
        <w:pStyle w:val="ZADEVA"/>
        <w:tabs>
          <w:tab w:val="clear" w:pos="1701"/>
          <w:tab w:val="left" w:pos="0"/>
        </w:tabs>
        <w:ind w:left="0" w:firstLine="0"/>
        <w:jc w:val="both"/>
        <w:rPr>
          <w:rFonts w:cs="Arial"/>
          <w:szCs w:val="20"/>
          <w:lang w:val="sl-SI"/>
        </w:rPr>
      </w:pPr>
    </w:p>
    <w:p w14:paraId="43EF1341"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22.i členom ZSPJS lahko uporabniki proračuna, ki poleg sredstev za izvajanje javne službe pridobivajo sredstva s prodajo blaga in storitev na trgu, del tako pridobljenih sredstev uporabijo za plačilo delovne uspešnosti iz tega naslova in s tem povečajo obseg sredstev nad omejitvijo iz 22. člena zakona.</w:t>
      </w:r>
    </w:p>
    <w:p w14:paraId="45C28E30" w14:textId="77777777" w:rsidR="009D1898" w:rsidRPr="00FC4807" w:rsidRDefault="009D1898" w:rsidP="009D1898">
      <w:pPr>
        <w:pStyle w:val="ZADEVA"/>
        <w:tabs>
          <w:tab w:val="clear" w:pos="1701"/>
          <w:tab w:val="left" w:pos="0"/>
        </w:tabs>
        <w:ind w:left="0" w:firstLine="0"/>
        <w:jc w:val="both"/>
        <w:rPr>
          <w:b w:val="0"/>
          <w:lang w:val="sl-SI"/>
        </w:rPr>
      </w:pPr>
    </w:p>
    <w:p w14:paraId="53D59EA7"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22.j členom ZSPJS lahko uporabnik proračuna uporabi sredstva iz naslova prodaje blaga in storitev na trgu za plačilo delovne uspešnosti, če izpolnjuje naslednje pogoje:</w:t>
      </w:r>
    </w:p>
    <w:p w14:paraId="453456FE" w14:textId="77777777" w:rsidR="00FC4807" w:rsidRPr="00FC4807" w:rsidRDefault="009D1898" w:rsidP="00600E50">
      <w:pPr>
        <w:pStyle w:val="ZADEVA"/>
        <w:numPr>
          <w:ilvl w:val="0"/>
          <w:numId w:val="6"/>
        </w:numPr>
        <w:tabs>
          <w:tab w:val="clear" w:pos="1701"/>
          <w:tab w:val="left" w:pos="0"/>
        </w:tabs>
        <w:jc w:val="both"/>
        <w:rPr>
          <w:b w:val="0"/>
          <w:lang w:val="sl-SI"/>
        </w:rPr>
      </w:pPr>
      <w:r w:rsidRPr="00FC4807">
        <w:rPr>
          <w:b w:val="0"/>
          <w:lang w:val="sl-SI"/>
        </w:rPr>
        <w:t>opravlja storitve javne službe v dogovorjenem obsegu in kakovosti na podlagi sprejetih programov dela, katerih sestavni del je obseg posamezne javne službe, ki ga je potrdil financer in finančni načrt za izvajanje posamezne javne službe, oziroma v skladu s pogodbo o opravljanju storitev javne službe,</w:t>
      </w:r>
    </w:p>
    <w:p w14:paraId="03FA1E73" w14:textId="77777777" w:rsidR="00FC4807" w:rsidRPr="00FC4807" w:rsidRDefault="009D1898" w:rsidP="00600E50">
      <w:pPr>
        <w:pStyle w:val="ZADEVA"/>
        <w:numPr>
          <w:ilvl w:val="0"/>
          <w:numId w:val="6"/>
        </w:numPr>
        <w:tabs>
          <w:tab w:val="clear" w:pos="1701"/>
          <w:tab w:val="left" w:pos="0"/>
        </w:tabs>
        <w:jc w:val="both"/>
        <w:rPr>
          <w:b w:val="0"/>
          <w:lang w:val="sl-SI"/>
        </w:rPr>
      </w:pPr>
      <w:r w:rsidRPr="00FC4807">
        <w:rPr>
          <w:b w:val="0"/>
          <w:lang w:val="sl-SI"/>
        </w:rPr>
        <w:t>v letnem poročilu za preteklo leto izkazuje izravnane prihodke in odhodke za izvajanje javne službe, razen v izjemnih primerih, določenih z uredbo vlade,</w:t>
      </w:r>
    </w:p>
    <w:p w14:paraId="2D6EE2E4" w14:textId="77777777" w:rsidR="00FC4807" w:rsidRPr="00FC4807" w:rsidRDefault="009D1898" w:rsidP="00600E50">
      <w:pPr>
        <w:pStyle w:val="ZADEVA"/>
        <w:numPr>
          <w:ilvl w:val="0"/>
          <w:numId w:val="6"/>
        </w:numPr>
        <w:tabs>
          <w:tab w:val="clear" w:pos="1701"/>
          <w:tab w:val="left" w:pos="0"/>
        </w:tabs>
        <w:jc w:val="both"/>
        <w:rPr>
          <w:b w:val="0"/>
          <w:lang w:val="sl-SI"/>
        </w:rPr>
      </w:pPr>
      <w:r w:rsidRPr="00FC4807">
        <w:rPr>
          <w:b w:val="0"/>
          <w:lang w:val="sl-SI"/>
        </w:rPr>
        <w:t>v letnem poročilu za preteklo leto izkazuje vsaj izravnane prihodke in odhodke od prodaje blaga in storitev na trgu,</w:t>
      </w:r>
    </w:p>
    <w:p w14:paraId="120318C0" w14:textId="77777777" w:rsidR="00FC4807" w:rsidRPr="00FC4807" w:rsidRDefault="009D1898" w:rsidP="00600E50">
      <w:pPr>
        <w:pStyle w:val="ZADEVA"/>
        <w:numPr>
          <w:ilvl w:val="0"/>
          <w:numId w:val="6"/>
        </w:numPr>
        <w:tabs>
          <w:tab w:val="clear" w:pos="1701"/>
          <w:tab w:val="left" w:pos="0"/>
        </w:tabs>
        <w:jc w:val="both"/>
        <w:rPr>
          <w:b w:val="0"/>
          <w:lang w:val="sl-SI"/>
        </w:rPr>
      </w:pPr>
      <w:r w:rsidRPr="00FC4807">
        <w:rPr>
          <w:b w:val="0"/>
          <w:lang w:val="sl-SI"/>
        </w:rPr>
        <w:t>ima sprejet celoten program dela in celoten finančni načrt za tekoče leto,</w:t>
      </w:r>
    </w:p>
    <w:p w14:paraId="1BD94203" w14:textId="77777777" w:rsidR="009D1898" w:rsidRPr="00FC4807" w:rsidRDefault="009D1898" w:rsidP="00600E50">
      <w:pPr>
        <w:pStyle w:val="ZADEVA"/>
        <w:numPr>
          <w:ilvl w:val="0"/>
          <w:numId w:val="6"/>
        </w:numPr>
        <w:tabs>
          <w:tab w:val="clear" w:pos="1701"/>
          <w:tab w:val="left" w:pos="0"/>
        </w:tabs>
        <w:jc w:val="both"/>
        <w:rPr>
          <w:b w:val="0"/>
          <w:lang w:val="sl-SI"/>
        </w:rPr>
      </w:pPr>
      <w:r w:rsidRPr="00FC4807">
        <w:rPr>
          <w:b w:val="0"/>
          <w:lang w:val="sl-SI"/>
        </w:rPr>
        <w:t>ima normative za delitev stroškov, ki nastanejo pri opravljanju javne službe oziroma prodaji blaga in storitev na trgu.</w:t>
      </w:r>
    </w:p>
    <w:p w14:paraId="78C632C5" w14:textId="77777777" w:rsidR="00FC4807" w:rsidRPr="00FC4807" w:rsidRDefault="00FC4807" w:rsidP="00835C60">
      <w:pPr>
        <w:pStyle w:val="odstavek1"/>
        <w:spacing w:line="240" w:lineRule="exact"/>
        <w:ind w:firstLine="0"/>
        <w:rPr>
          <w:sz w:val="20"/>
          <w:szCs w:val="20"/>
        </w:rPr>
      </w:pPr>
      <w:r w:rsidRPr="00FC4807">
        <w:rPr>
          <w:sz w:val="20"/>
          <w:szCs w:val="20"/>
          <w:lang w:eastAsia="en-US"/>
        </w:rPr>
        <w:t>V skladu z 22.k členom ZSPJS</w:t>
      </w:r>
      <w:r w:rsidRPr="00FC4807">
        <w:rPr>
          <w:sz w:val="20"/>
          <w:szCs w:val="20"/>
        </w:rPr>
        <w:t xml:space="preserve"> višino sredstev, namenjeno izplačilu dela plače za delovno uspešnost iz naslova prodaje blaga in storitev na trgu, določi direktor po predhodnem dogovoru z reprezentativnimi sindikati. Višino sredstev, namenjeno izplačilu dela plače za delovno uspešnost iz naslova prodaje blaga in storitev na trgu direktorja, ravnatelja in tajnika, določi organ pristojen za njihovo imenovanje.</w:t>
      </w:r>
    </w:p>
    <w:p w14:paraId="6696ACEB" w14:textId="77777777" w:rsidR="00FC4807" w:rsidRDefault="00FC4807" w:rsidP="0022658F">
      <w:pPr>
        <w:pStyle w:val="ZADEVA"/>
        <w:tabs>
          <w:tab w:val="clear" w:pos="1701"/>
          <w:tab w:val="left" w:pos="0"/>
        </w:tabs>
        <w:ind w:left="0" w:firstLine="0"/>
        <w:jc w:val="both"/>
        <w:rPr>
          <w:rFonts w:cs="Arial"/>
          <w:szCs w:val="20"/>
          <w:lang w:val="sl-SI"/>
        </w:rPr>
      </w:pPr>
    </w:p>
    <w:p w14:paraId="3D74AF3A" w14:textId="77777777" w:rsidR="00A0458C" w:rsidRPr="00A0458C" w:rsidRDefault="00FC4807" w:rsidP="0022658F">
      <w:pPr>
        <w:pStyle w:val="ZADEVA"/>
        <w:tabs>
          <w:tab w:val="clear" w:pos="1701"/>
          <w:tab w:val="left" w:pos="0"/>
        </w:tabs>
        <w:ind w:left="0" w:firstLine="0"/>
        <w:jc w:val="both"/>
        <w:rPr>
          <w:rFonts w:cs="Arial"/>
          <w:b w:val="0"/>
          <w:szCs w:val="20"/>
          <w:lang w:val="sl-SI"/>
        </w:rPr>
      </w:pPr>
      <w:r w:rsidRPr="00A0458C">
        <w:rPr>
          <w:rFonts w:cs="Arial"/>
          <w:b w:val="0"/>
          <w:szCs w:val="20"/>
          <w:lang w:val="sl-SI"/>
        </w:rPr>
        <w:t xml:space="preserve">V skladu s tretjim odstavkom </w:t>
      </w:r>
      <w:r w:rsidR="00A0458C">
        <w:rPr>
          <w:rFonts w:cs="Arial"/>
          <w:b w:val="0"/>
          <w:szCs w:val="20"/>
          <w:lang w:val="sl-SI"/>
        </w:rPr>
        <w:t xml:space="preserve">1. člena </w:t>
      </w:r>
      <w:r w:rsidRPr="00A0458C">
        <w:rPr>
          <w:rFonts w:cs="Arial"/>
          <w:b w:val="0"/>
          <w:szCs w:val="20"/>
          <w:lang w:val="sl-SI"/>
        </w:rPr>
        <w:t>Uredbe o delovni uspešnosti iz naslova prodaje blaga in storitev na trgu (Ur. l</w:t>
      </w:r>
      <w:r w:rsidR="00592448">
        <w:rPr>
          <w:rFonts w:cs="Arial"/>
          <w:b w:val="0"/>
          <w:szCs w:val="20"/>
          <w:lang w:val="sl-SI"/>
        </w:rPr>
        <w:t>.</w:t>
      </w:r>
      <w:r w:rsidRPr="00A0458C">
        <w:rPr>
          <w:rFonts w:cs="Arial"/>
          <w:b w:val="0"/>
          <w:szCs w:val="20"/>
          <w:lang w:val="sl-SI"/>
        </w:rPr>
        <w:t xml:space="preserve"> RS, št. </w:t>
      </w:r>
      <w:r w:rsidR="00A0458C" w:rsidRPr="00A0458C">
        <w:rPr>
          <w:rFonts w:cs="Arial"/>
          <w:b w:val="0"/>
          <w:szCs w:val="20"/>
          <w:lang w:val="sl-SI"/>
        </w:rPr>
        <w:t xml:space="preserve">97/09, </w:t>
      </w:r>
      <w:r w:rsidR="00592448">
        <w:rPr>
          <w:rFonts w:cs="Arial"/>
          <w:b w:val="0"/>
          <w:szCs w:val="20"/>
          <w:lang w:val="sl-SI"/>
        </w:rPr>
        <w:t>s spremembami in dopolnitvami</w:t>
      </w:r>
      <w:r w:rsidR="00A0458C">
        <w:rPr>
          <w:rFonts w:cs="Arial"/>
          <w:b w:val="0"/>
          <w:szCs w:val="20"/>
          <w:lang w:val="sl-SI"/>
        </w:rPr>
        <w:t>; v nadaljevanju: uredba</w:t>
      </w:r>
      <w:r w:rsidR="00A0458C" w:rsidRPr="00A0458C">
        <w:rPr>
          <w:rFonts w:cs="Arial"/>
          <w:b w:val="0"/>
          <w:szCs w:val="20"/>
          <w:lang w:val="sl-SI"/>
        </w:rPr>
        <w:t xml:space="preserve">) </w:t>
      </w:r>
      <w:r w:rsidR="00A0458C" w:rsidRPr="00A0458C">
        <w:rPr>
          <w:b w:val="0"/>
          <w:lang w:val="sl-SI"/>
        </w:rPr>
        <w:t>uporabniki proračuna, za katere velja Pravilnik o sestavljanju letnih poročil za proračun, uporabnike proračuna in druge osebe javnega prava (Ur. l</w:t>
      </w:r>
      <w:r w:rsidR="00592448">
        <w:rPr>
          <w:b w:val="0"/>
          <w:lang w:val="sl-SI"/>
        </w:rPr>
        <w:t>.</w:t>
      </w:r>
      <w:r w:rsidR="00A0458C" w:rsidRPr="00A0458C">
        <w:rPr>
          <w:b w:val="0"/>
          <w:lang w:val="sl-SI"/>
        </w:rPr>
        <w:t xml:space="preserve"> RS, št. 115/02, </w:t>
      </w:r>
      <w:r w:rsidR="00592448">
        <w:rPr>
          <w:b w:val="0"/>
          <w:lang w:val="sl-SI"/>
        </w:rPr>
        <w:t>s spremembami in dopolnitvami</w:t>
      </w:r>
      <w:r w:rsidR="00A0458C" w:rsidRPr="00A0458C">
        <w:rPr>
          <w:b w:val="0"/>
          <w:lang w:val="sl-SI"/>
        </w:rPr>
        <w:t>, priloga 3/B) dokazujejo izpolnjevanje pogojev iz 22.j člena ZSPJS na podlagi obrazca Izkaz prihodkov in odhodkov določenih uporabnikov po vrstah dejavnosti, ki je priloga navedenega pravilnika.</w:t>
      </w:r>
    </w:p>
    <w:p w14:paraId="40732793" w14:textId="77777777" w:rsidR="00FC4807" w:rsidRDefault="00FC4807" w:rsidP="0022658F">
      <w:pPr>
        <w:pStyle w:val="ZADEVA"/>
        <w:tabs>
          <w:tab w:val="clear" w:pos="1701"/>
          <w:tab w:val="left" w:pos="0"/>
        </w:tabs>
        <w:ind w:left="0" w:firstLine="0"/>
        <w:jc w:val="both"/>
        <w:rPr>
          <w:rFonts w:cs="Arial"/>
          <w:szCs w:val="20"/>
          <w:lang w:val="sl-SI"/>
        </w:rPr>
      </w:pPr>
    </w:p>
    <w:p w14:paraId="1CC214A3" w14:textId="77777777" w:rsidR="00A0458C" w:rsidRPr="00A0458C" w:rsidRDefault="00A0458C" w:rsidP="0022658F">
      <w:pPr>
        <w:pStyle w:val="ZADEVA"/>
        <w:tabs>
          <w:tab w:val="clear" w:pos="1701"/>
          <w:tab w:val="left" w:pos="0"/>
        </w:tabs>
        <w:ind w:left="0" w:firstLine="0"/>
        <w:jc w:val="both"/>
        <w:rPr>
          <w:rFonts w:cs="Arial"/>
          <w:b w:val="0"/>
          <w:szCs w:val="20"/>
          <w:lang w:val="sl-SI"/>
        </w:rPr>
      </w:pPr>
      <w:r w:rsidRPr="00A0458C">
        <w:rPr>
          <w:b w:val="0"/>
          <w:lang w:val="sl-SI"/>
        </w:rPr>
        <w:t>V skladu s prvim odstavkom 3. člena uredbe obseg sredstev za plačilo delovne uspešnosti iz naslova prodaje blaga in storitev na trgu iz prvega in drugega odstavka 6. člena te uredbe določi minister s pravilnikom, vendar sme znašati največ 50 odstotkov dosežene razlike med prihodki in odhodki od prodaje blaga in storitev na trgu.</w:t>
      </w:r>
    </w:p>
    <w:p w14:paraId="5C9E69B6" w14:textId="77777777" w:rsidR="00A0458C" w:rsidRDefault="00A0458C" w:rsidP="0022658F">
      <w:pPr>
        <w:pStyle w:val="ZADEVA"/>
        <w:tabs>
          <w:tab w:val="clear" w:pos="1701"/>
          <w:tab w:val="left" w:pos="0"/>
        </w:tabs>
        <w:ind w:left="0" w:firstLine="0"/>
        <w:jc w:val="both"/>
        <w:rPr>
          <w:rFonts w:cs="Arial"/>
          <w:szCs w:val="20"/>
          <w:lang w:val="sl-SI"/>
        </w:rPr>
      </w:pPr>
    </w:p>
    <w:p w14:paraId="444A434F" w14:textId="77777777" w:rsidR="001F4DA9" w:rsidRPr="009147E8" w:rsidRDefault="007C3BD0" w:rsidP="00B105A7">
      <w:pPr>
        <w:pStyle w:val="ZADEVA"/>
        <w:tabs>
          <w:tab w:val="clear" w:pos="1701"/>
          <w:tab w:val="left" w:pos="0"/>
        </w:tabs>
        <w:ind w:left="0" w:firstLine="0"/>
        <w:jc w:val="both"/>
        <w:rPr>
          <w:rFonts w:cs="Arial"/>
          <w:b w:val="0"/>
          <w:szCs w:val="20"/>
          <w:lang w:val="sl-SI"/>
        </w:rPr>
      </w:pPr>
      <w:r w:rsidRPr="009147E8">
        <w:rPr>
          <w:b w:val="0"/>
          <w:lang w:val="sl-SI"/>
        </w:rPr>
        <w:t>V skladu s 4. členom ure</w:t>
      </w:r>
      <w:r w:rsidR="009147E8">
        <w:rPr>
          <w:b w:val="0"/>
          <w:lang w:val="sl-SI"/>
        </w:rPr>
        <w:t>d</w:t>
      </w:r>
      <w:r w:rsidRPr="009147E8">
        <w:rPr>
          <w:b w:val="0"/>
          <w:lang w:val="sl-SI"/>
        </w:rPr>
        <w:t xml:space="preserve">be lahko uporabnik proračuna za tekoče leto v finančnem načrtu določi </w:t>
      </w:r>
      <w:proofErr w:type="spellStart"/>
      <w:r w:rsidRPr="009147E8">
        <w:rPr>
          <w:b w:val="0"/>
          <w:lang w:val="sl-SI"/>
        </w:rPr>
        <w:t>akontativni</w:t>
      </w:r>
      <w:proofErr w:type="spellEnd"/>
      <w:r w:rsidRPr="009147E8">
        <w:rPr>
          <w:b w:val="0"/>
          <w:lang w:val="sl-SI"/>
        </w:rPr>
        <w:t xml:space="preserve"> obseg sredstev delovne uspešnosti iz naslova prodaje blaga in storitev na trgu.</w:t>
      </w:r>
    </w:p>
    <w:p w14:paraId="7004FF85" w14:textId="77777777" w:rsidR="00FA6167" w:rsidRDefault="00FA6167" w:rsidP="00B105A7">
      <w:pPr>
        <w:pStyle w:val="ZADEVA"/>
        <w:tabs>
          <w:tab w:val="clear" w:pos="1701"/>
          <w:tab w:val="left" w:pos="0"/>
        </w:tabs>
        <w:ind w:left="0" w:firstLine="0"/>
        <w:jc w:val="both"/>
        <w:rPr>
          <w:b w:val="0"/>
          <w:lang w:val="sl-SI"/>
        </w:rPr>
      </w:pPr>
    </w:p>
    <w:p w14:paraId="0ACB78A5"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lastRenderedPageBreak/>
        <w:t>V skladu s prvim odstavkom 6. člena uredbe uporabnik proračuna ugotovi dovoljeni obseg sredstev za delovno uspešnost iz naslova prodaje blaga in storitev na trgu v letnem poročilu za preteklo leto. Ugotovitev dovoljenega obsega sredstev iz prvega in drugega odstavka 6. člena te uredbe uporabnik proračuna izkaže na obrazcu Elementi za določitev dovoljenega obsega sredstev za delovno uspešnost iz naslova prodaje blaga in storitev na trgu, ki je kot priloga sestavni del te uredbe.</w:t>
      </w:r>
    </w:p>
    <w:p w14:paraId="3AE01800" w14:textId="77777777" w:rsidR="009147E8" w:rsidRDefault="009147E8" w:rsidP="00B105A7">
      <w:pPr>
        <w:pStyle w:val="ZADEVA"/>
        <w:tabs>
          <w:tab w:val="clear" w:pos="1701"/>
          <w:tab w:val="left" w:pos="0"/>
        </w:tabs>
        <w:ind w:left="0" w:firstLine="0"/>
        <w:jc w:val="both"/>
        <w:rPr>
          <w:b w:val="0"/>
          <w:lang w:val="sl-SI"/>
        </w:rPr>
      </w:pPr>
    </w:p>
    <w:p w14:paraId="42058B78"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Drug</w:t>
      </w:r>
      <w:r>
        <w:rPr>
          <w:b w:val="0"/>
          <w:lang w:val="sl-SI"/>
        </w:rPr>
        <w:t>i in tre</w:t>
      </w:r>
      <w:r w:rsidR="00D705FD">
        <w:rPr>
          <w:b w:val="0"/>
          <w:lang w:val="sl-SI"/>
        </w:rPr>
        <w:t>t</w:t>
      </w:r>
      <w:r>
        <w:rPr>
          <w:b w:val="0"/>
          <w:lang w:val="sl-SI"/>
        </w:rPr>
        <w:t>ji</w:t>
      </w:r>
      <w:r w:rsidRPr="009147E8">
        <w:rPr>
          <w:b w:val="0"/>
          <w:lang w:val="sl-SI"/>
        </w:rPr>
        <w:t xml:space="preserve"> odstavek 6. člena uredbe določa</w:t>
      </w:r>
      <w:r>
        <w:rPr>
          <w:b w:val="0"/>
          <w:lang w:val="sl-SI"/>
        </w:rPr>
        <w:t>ta:</w:t>
      </w:r>
      <w:r w:rsidRPr="009147E8">
        <w:rPr>
          <w:b w:val="0"/>
          <w:lang w:val="sl-SI"/>
        </w:rPr>
        <w:t xml:space="preserve"> </w:t>
      </w:r>
    </w:p>
    <w:p w14:paraId="69C461C5" w14:textId="77777777" w:rsidR="009147E8" w:rsidRDefault="009147E8" w:rsidP="00600E50">
      <w:pPr>
        <w:pStyle w:val="ZADEVA"/>
        <w:numPr>
          <w:ilvl w:val="0"/>
          <w:numId w:val="7"/>
        </w:numPr>
        <w:tabs>
          <w:tab w:val="clear" w:pos="1701"/>
          <w:tab w:val="left" w:pos="0"/>
        </w:tabs>
        <w:jc w:val="both"/>
        <w:rPr>
          <w:b w:val="0"/>
          <w:lang w:val="sl-SI"/>
        </w:rPr>
      </w:pPr>
      <w:r w:rsidRPr="009147E8">
        <w:rPr>
          <w:b w:val="0"/>
          <w:lang w:val="sl-SI"/>
        </w:rPr>
        <w:t xml:space="preserve">če uporabnik proračuna v letnem poročilu za preteklo leto izkaže, da v preteklem letu ni </w:t>
      </w:r>
      <w:proofErr w:type="spellStart"/>
      <w:r w:rsidRPr="009147E8">
        <w:rPr>
          <w:b w:val="0"/>
          <w:lang w:val="sl-SI"/>
        </w:rPr>
        <w:t>akontativno</w:t>
      </w:r>
      <w:proofErr w:type="spellEnd"/>
      <w:r w:rsidRPr="009147E8">
        <w:rPr>
          <w:b w:val="0"/>
          <w:lang w:val="sl-SI"/>
        </w:rPr>
        <w:t xml:space="preserve"> izplačal celotnega obsega sredstev za delovno uspešnost iz naslova prodaje blaga in storitev na trgu, lahko v tekočem letu razdeli ostanek sredstev za ta namen</w:t>
      </w:r>
      <w:r>
        <w:rPr>
          <w:b w:val="0"/>
          <w:lang w:val="sl-SI"/>
        </w:rPr>
        <w:t>,</w:t>
      </w:r>
    </w:p>
    <w:p w14:paraId="2DE7A0FA" w14:textId="77777777" w:rsidR="009147E8" w:rsidRPr="009147E8" w:rsidRDefault="009147E8" w:rsidP="00600E50">
      <w:pPr>
        <w:pStyle w:val="ZADEVA"/>
        <w:numPr>
          <w:ilvl w:val="0"/>
          <w:numId w:val="7"/>
        </w:numPr>
        <w:tabs>
          <w:tab w:val="clear" w:pos="1701"/>
          <w:tab w:val="left" w:pos="0"/>
        </w:tabs>
        <w:jc w:val="both"/>
        <w:rPr>
          <w:b w:val="0"/>
          <w:lang w:val="sl-SI"/>
        </w:rPr>
      </w:pPr>
      <w:r w:rsidRPr="009147E8">
        <w:rPr>
          <w:b w:val="0"/>
          <w:lang w:val="sl-SI"/>
        </w:rPr>
        <w:t xml:space="preserve">če uporabnik proračuna v letnem poročilu za preteklo leto izkaže, da je v preteklem letu </w:t>
      </w:r>
      <w:proofErr w:type="spellStart"/>
      <w:r w:rsidRPr="009147E8">
        <w:rPr>
          <w:b w:val="0"/>
          <w:lang w:val="sl-SI"/>
        </w:rPr>
        <w:t>akontativno</w:t>
      </w:r>
      <w:proofErr w:type="spellEnd"/>
      <w:r w:rsidRPr="009147E8">
        <w:rPr>
          <w:b w:val="0"/>
          <w:lang w:val="sl-SI"/>
        </w:rPr>
        <w:t xml:space="preserve"> izplačal več, kot znaša dovoljeni obseg sredstev za delovno uspešnost iz naslova prodaje blaga in storitev na trgu, mora v tekočem letu za preveč izplačani znesek zmanjšati obseg sredstev za plačilo delovne uspešnosti iz naslova prodaje blaga in storitev na trgu.</w:t>
      </w:r>
    </w:p>
    <w:p w14:paraId="2A176B91" w14:textId="77777777" w:rsidR="00B105A7" w:rsidRDefault="00B105A7" w:rsidP="00B105A7">
      <w:pPr>
        <w:pStyle w:val="ZADEVA"/>
        <w:tabs>
          <w:tab w:val="clear" w:pos="1701"/>
          <w:tab w:val="left" w:pos="0"/>
        </w:tabs>
        <w:ind w:left="0" w:firstLine="0"/>
        <w:jc w:val="both"/>
        <w:rPr>
          <w:rFonts w:cs="Arial"/>
          <w:b w:val="0"/>
          <w:szCs w:val="20"/>
          <w:lang w:val="sl-SI"/>
        </w:rPr>
      </w:pPr>
    </w:p>
    <w:p w14:paraId="5F865DDC" w14:textId="77777777" w:rsidR="009147E8" w:rsidRPr="002B730E" w:rsidRDefault="009147E8" w:rsidP="001D7D9F">
      <w:pPr>
        <w:pStyle w:val="Odstavek"/>
        <w:spacing w:line="260" w:lineRule="exact"/>
        <w:ind w:firstLine="0"/>
        <w:rPr>
          <w:sz w:val="20"/>
          <w:szCs w:val="20"/>
        </w:rPr>
      </w:pPr>
      <w:r w:rsidRPr="002B730E">
        <w:rPr>
          <w:sz w:val="20"/>
          <w:szCs w:val="20"/>
        </w:rPr>
        <w:t>V skladu s prvim odstavkom 7. člena uredbe uporabnik proračuna izkazuje izpolnjevanje pogojev iz 22.j člena ZSPJS za izplačilo sredstev za delovno uspešnost iz naslova prodaje blaga in storitev na trgu tako, da v letnem poročilu za preteklo leto, ki ga je sprejel organ upravljanja:</w:t>
      </w:r>
    </w:p>
    <w:p w14:paraId="40CBA600" w14:textId="77777777" w:rsidR="009147E8" w:rsidRPr="002B730E" w:rsidRDefault="009147E8" w:rsidP="001D7D9F">
      <w:pPr>
        <w:pStyle w:val="Odstavek"/>
        <w:numPr>
          <w:ilvl w:val="0"/>
          <w:numId w:val="9"/>
        </w:numPr>
        <w:spacing w:line="260" w:lineRule="exact"/>
        <w:rPr>
          <w:sz w:val="20"/>
          <w:szCs w:val="20"/>
        </w:rPr>
      </w:pPr>
      <w:r w:rsidRPr="002B730E">
        <w:rPr>
          <w:sz w:val="20"/>
          <w:szCs w:val="20"/>
        </w:rPr>
        <w:t>izkazuje izravnane prihodke in odhodke za izvajanje javne službe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4,</w:t>
      </w:r>
    </w:p>
    <w:p w14:paraId="5FAC291C" w14:textId="77777777" w:rsidR="009147E8" w:rsidRPr="002B730E" w:rsidRDefault="009147E8" w:rsidP="001D7D9F">
      <w:pPr>
        <w:pStyle w:val="Odstavek"/>
        <w:numPr>
          <w:ilvl w:val="0"/>
          <w:numId w:val="9"/>
        </w:numPr>
        <w:spacing w:line="260" w:lineRule="exact"/>
        <w:rPr>
          <w:sz w:val="20"/>
          <w:szCs w:val="20"/>
        </w:rPr>
      </w:pPr>
      <w:r w:rsidRPr="002B730E">
        <w:rPr>
          <w:sz w:val="20"/>
          <w:szCs w:val="20"/>
        </w:rPr>
        <w:t>izkazuje vsaj izravnane prihodke in odhodke od prodaje blaga in storitev na trgu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5.</w:t>
      </w:r>
    </w:p>
    <w:p w14:paraId="6AB21294" w14:textId="77777777" w:rsidR="009D1898" w:rsidRDefault="009D1898" w:rsidP="00B105A7">
      <w:pPr>
        <w:pStyle w:val="ZADEVA"/>
        <w:tabs>
          <w:tab w:val="clear" w:pos="1701"/>
          <w:tab w:val="left" w:pos="0"/>
        </w:tabs>
        <w:ind w:left="0" w:firstLine="0"/>
        <w:jc w:val="both"/>
        <w:rPr>
          <w:rFonts w:cs="Arial"/>
          <w:b w:val="0"/>
          <w:szCs w:val="20"/>
          <w:lang w:val="sl-SI"/>
        </w:rPr>
      </w:pPr>
    </w:p>
    <w:p w14:paraId="4C7F97D3" w14:textId="77777777" w:rsidR="009147E8" w:rsidRPr="002B730E" w:rsidRDefault="002B730E" w:rsidP="00B105A7">
      <w:pPr>
        <w:pStyle w:val="ZADEVA"/>
        <w:tabs>
          <w:tab w:val="clear" w:pos="1701"/>
          <w:tab w:val="left" w:pos="0"/>
        </w:tabs>
        <w:ind w:left="0" w:firstLine="0"/>
        <w:jc w:val="both"/>
        <w:rPr>
          <w:rFonts w:cs="Arial"/>
          <w:b w:val="0"/>
          <w:szCs w:val="20"/>
          <w:lang w:val="sl-SI"/>
        </w:rPr>
      </w:pPr>
      <w:r w:rsidRPr="002B730E">
        <w:rPr>
          <w:b w:val="0"/>
          <w:lang w:val="sl-SI"/>
        </w:rPr>
        <w:t xml:space="preserve">V skladu z 9. členom uredbe se del plače za delovno uspešnost iz naslova prodaje blaga in storitev na trgu ne izplačuje za delo, ki je bilo že plačano na podlagi </w:t>
      </w:r>
      <w:proofErr w:type="spellStart"/>
      <w:r w:rsidRPr="002B730E">
        <w:rPr>
          <w:b w:val="0"/>
          <w:lang w:val="sl-SI"/>
        </w:rPr>
        <w:t>podjemne</w:t>
      </w:r>
      <w:proofErr w:type="spellEnd"/>
      <w:r w:rsidRPr="002B730E">
        <w:rPr>
          <w:b w:val="0"/>
          <w:lang w:val="sl-SI"/>
        </w:rPr>
        <w:t xml:space="preserve"> ali avtorske pogodbe.</w:t>
      </w:r>
    </w:p>
    <w:p w14:paraId="55F04E3F" w14:textId="77777777" w:rsidR="00376685" w:rsidRDefault="00376685" w:rsidP="00B105A7">
      <w:pPr>
        <w:pStyle w:val="ZADEVA"/>
        <w:tabs>
          <w:tab w:val="clear" w:pos="1701"/>
          <w:tab w:val="left" w:pos="0"/>
        </w:tabs>
        <w:ind w:left="0" w:firstLine="0"/>
        <w:jc w:val="both"/>
        <w:rPr>
          <w:rFonts w:cs="Arial"/>
          <w:b w:val="0"/>
          <w:szCs w:val="20"/>
          <w:lang w:val="sl-SI"/>
        </w:rPr>
      </w:pPr>
    </w:p>
    <w:p w14:paraId="7EF6A37F" w14:textId="77777777" w:rsidR="002D6EC2" w:rsidRDefault="002D6EC2" w:rsidP="00B105A7">
      <w:pPr>
        <w:pStyle w:val="ZADEVA"/>
        <w:tabs>
          <w:tab w:val="clear" w:pos="1701"/>
          <w:tab w:val="left" w:pos="0"/>
        </w:tabs>
        <w:ind w:left="0" w:firstLine="0"/>
        <w:jc w:val="both"/>
        <w:rPr>
          <w:rFonts w:cs="Arial"/>
          <w:b w:val="0"/>
          <w:szCs w:val="20"/>
          <w:lang w:val="sl-SI"/>
        </w:rPr>
      </w:pPr>
    </w:p>
    <w:p w14:paraId="56EB2C75" w14:textId="77777777" w:rsidR="00B96709" w:rsidRPr="008250DA" w:rsidRDefault="00B96709" w:rsidP="00600E50">
      <w:pPr>
        <w:pStyle w:val="ZADEVA"/>
        <w:numPr>
          <w:ilvl w:val="1"/>
          <w:numId w:val="4"/>
        </w:numPr>
        <w:tabs>
          <w:tab w:val="clear" w:pos="1701"/>
          <w:tab w:val="left" w:pos="0"/>
        </w:tabs>
        <w:jc w:val="both"/>
        <w:outlineLvl w:val="1"/>
        <w:rPr>
          <w:rFonts w:cs="Arial"/>
          <w:szCs w:val="20"/>
          <w:lang w:val="sl-SI"/>
        </w:rPr>
      </w:pPr>
      <w:bookmarkStart w:id="6" w:name="_Toc50966407"/>
      <w:r>
        <w:rPr>
          <w:rFonts w:cs="Arial"/>
          <w:szCs w:val="20"/>
          <w:lang w:val="sl-SI"/>
        </w:rPr>
        <w:t>Razmejevanje med javno službo in tržno dejavnostjo</w:t>
      </w:r>
      <w:bookmarkEnd w:id="6"/>
    </w:p>
    <w:p w14:paraId="17155EF2" w14:textId="77777777" w:rsidR="00B96709" w:rsidRDefault="00B96709" w:rsidP="00B105A7">
      <w:pPr>
        <w:pStyle w:val="ZADEVA"/>
        <w:tabs>
          <w:tab w:val="clear" w:pos="1701"/>
          <w:tab w:val="left" w:pos="0"/>
        </w:tabs>
        <w:ind w:left="0" w:firstLine="0"/>
        <w:jc w:val="both"/>
        <w:rPr>
          <w:rFonts w:cs="Arial"/>
          <w:b w:val="0"/>
          <w:szCs w:val="20"/>
          <w:lang w:val="sl-SI"/>
        </w:rPr>
      </w:pPr>
    </w:p>
    <w:p w14:paraId="29E8269C" w14:textId="77777777" w:rsidR="00937249" w:rsidRDefault="00937249"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Ljubljanski grad je posredoval Pravilnik o računovodstvu, št. 01-10/2011 z dne 7.12.2011, ki </w:t>
      </w:r>
      <w:r w:rsidRPr="00B03AB8">
        <w:rPr>
          <w:rFonts w:cs="Arial"/>
          <w:b w:val="0"/>
          <w:szCs w:val="20"/>
          <w:lang w:val="sl-SI"/>
        </w:rPr>
        <w:t>ne vsebuje sodil za razmejevanje</w:t>
      </w:r>
      <w:r w:rsidR="001D7D9F" w:rsidRPr="00B03AB8">
        <w:rPr>
          <w:rFonts w:cs="Arial"/>
          <w:b w:val="0"/>
          <w:szCs w:val="20"/>
          <w:lang w:val="sl-SI"/>
        </w:rPr>
        <w:t xml:space="preserve"> prihodkov in odhodkov</w:t>
      </w:r>
      <w:r w:rsidRPr="00B03AB8">
        <w:rPr>
          <w:rFonts w:cs="Arial"/>
          <w:b w:val="0"/>
          <w:szCs w:val="20"/>
          <w:lang w:val="sl-SI"/>
        </w:rPr>
        <w:t xml:space="preserve"> med javno službo in tržno dejavnostjo</w:t>
      </w:r>
      <w:r>
        <w:rPr>
          <w:rFonts w:cs="Arial"/>
          <w:b w:val="0"/>
          <w:szCs w:val="20"/>
          <w:lang w:val="sl-SI"/>
        </w:rPr>
        <w:t>.</w:t>
      </w:r>
    </w:p>
    <w:p w14:paraId="4A1DE718" w14:textId="77777777" w:rsidR="00621A80" w:rsidRDefault="00621A80" w:rsidP="00B105A7">
      <w:pPr>
        <w:pStyle w:val="ZADEVA"/>
        <w:tabs>
          <w:tab w:val="clear" w:pos="1701"/>
          <w:tab w:val="left" w:pos="0"/>
        </w:tabs>
        <w:ind w:left="0" w:firstLine="0"/>
        <w:jc w:val="both"/>
        <w:rPr>
          <w:rFonts w:cs="Arial"/>
          <w:b w:val="0"/>
          <w:szCs w:val="20"/>
          <w:highlight w:val="yellow"/>
          <w:lang w:val="sl-SI"/>
        </w:rPr>
      </w:pPr>
    </w:p>
    <w:p w14:paraId="783754F0" w14:textId="77777777" w:rsidR="00B84308" w:rsidRPr="00B84308" w:rsidRDefault="00B84308" w:rsidP="00B105A7">
      <w:pPr>
        <w:pStyle w:val="ZADEVA"/>
        <w:tabs>
          <w:tab w:val="clear" w:pos="1701"/>
          <w:tab w:val="left" w:pos="0"/>
        </w:tabs>
        <w:ind w:left="0" w:firstLine="0"/>
        <w:jc w:val="both"/>
        <w:rPr>
          <w:rFonts w:cs="Arial"/>
          <w:b w:val="0"/>
          <w:i/>
          <w:iCs/>
          <w:szCs w:val="20"/>
          <w:lang w:val="sl-SI"/>
        </w:rPr>
      </w:pPr>
      <w:r w:rsidRPr="00B84308">
        <w:rPr>
          <w:rFonts w:cs="Arial"/>
          <w:b w:val="0"/>
          <w:i/>
          <w:iCs/>
          <w:szCs w:val="20"/>
          <w:lang w:val="sl-SI"/>
        </w:rPr>
        <w:t xml:space="preserve">Ljubljanski grad je pojasnil, da ločeno vodi evidenco prihodkov iz naslova javne službe in iz naslova tržne dejavnosti (po kontih). Odhodke </w:t>
      </w:r>
      <w:proofErr w:type="spellStart"/>
      <w:r w:rsidRPr="00B84308">
        <w:rPr>
          <w:rFonts w:cs="Arial"/>
          <w:b w:val="0"/>
          <w:i/>
          <w:iCs/>
          <w:szCs w:val="20"/>
          <w:lang w:val="sl-SI"/>
        </w:rPr>
        <w:t>pripoznavajo</w:t>
      </w:r>
      <w:proofErr w:type="spellEnd"/>
      <w:r w:rsidRPr="00B84308">
        <w:rPr>
          <w:rFonts w:cs="Arial"/>
          <w:b w:val="0"/>
          <w:i/>
          <w:iCs/>
          <w:szCs w:val="20"/>
          <w:lang w:val="sl-SI"/>
        </w:rPr>
        <w:t xml:space="preserve"> v deležu, ki izhaja iz deleža tržnih prihodkov glede na vse prihodke.</w:t>
      </w:r>
    </w:p>
    <w:p w14:paraId="7DC2777D" w14:textId="77777777" w:rsidR="00B84308" w:rsidRDefault="00B84308" w:rsidP="00B105A7">
      <w:pPr>
        <w:pStyle w:val="ZADEVA"/>
        <w:tabs>
          <w:tab w:val="clear" w:pos="1701"/>
          <w:tab w:val="left" w:pos="0"/>
        </w:tabs>
        <w:ind w:left="0" w:firstLine="0"/>
        <w:jc w:val="both"/>
        <w:rPr>
          <w:rFonts w:cs="Arial"/>
          <w:b w:val="0"/>
          <w:szCs w:val="20"/>
          <w:lang w:val="sl-SI"/>
        </w:rPr>
      </w:pPr>
    </w:p>
    <w:p w14:paraId="286F03CD" w14:textId="77777777" w:rsidR="00AB3F0E" w:rsidRDefault="00AB3F0E"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V skladu s 5. členom Sklepa o ustanovitvi Javnega zavoda Ljubljanski grad le ta organizira in izvaja kulturne, umetniške, turistične in druge prireditve z namenom oblikovanja celovite kulturne in turistične ponudbe. Ljubljanski grad trajno in nemoteno zagotavlja javne kulturne dobrine in storitve na vseh kulturnih področjih: gledališče, glasba, likovne in </w:t>
      </w:r>
      <w:proofErr w:type="spellStart"/>
      <w:r>
        <w:rPr>
          <w:rFonts w:cs="Arial"/>
          <w:b w:val="0"/>
          <w:szCs w:val="20"/>
          <w:lang w:val="sl-SI"/>
        </w:rPr>
        <w:t>intermedijske</w:t>
      </w:r>
      <w:proofErr w:type="spellEnd"/>
      <w:r>
        <w:rPr>
          <w:rFonts w:cs="Arial"/>
          <w:b w:val="0"/>
          <w:szCs w:val="20"/>
          <w:lang w:val="sl-SI"/>
        </w:rPr>
        <w:t xml:space="preserve"> umetnosti, muzejske, posredniške in druge dejavnosti. Ljubljanski grad načrtuje, oblikuje in trži celovito turistično ponudbo na območju Ljubljanskega gradu in grajskega griča. V okviru turistično </w:t>
      </w:r>
      <w:r>
        <w:rPr>
          <w:rFonts w:cs="Arial"/>
          <w:b w:val="0"/>
          <w:szCs w:val="20"/>
          <w:lang w:val="sl-SI"/>
        </w:rPr>
        <w:lastRenderedPageBreak/>
        <w:t>informacijskega centra Ljubljanski grad informira obiskovalce o vseh dogodkih na tem področju. Ljubljanski grad upravlja tudi tirno vzpenjačo.</w:t>
      </w:r>
    </w:p>
    <w:p w14:paraId="45F1A005" w14:textId="77777777" w:rsidR="00AB3F0E" w:rsidRDefault="00AB3F0E" w:rsidP="00B105A7">
      <w:pPr>
        <w:pStyle w:val="ZADEVA"/>
        <w:tabs>
          <w:tab w:val="clear" w:pos="1701"/>
          <w:tab w:val="left" w:pos="0"/>
        </w:tabs>
        <w:ind w:left="0" w:firstLine="0"/>
        <w:jc w:val="both"/>
        <w:rPr>
          <w:rFonts w:cs="Arial"/>
          <w:b w:val="0"/>
          <w:szCs w:val="20"/>
          <w:lang w:val="sl-SI"/>
        </w:rPr>
      </w:pPr>
    </w:p>
    <w:p w14:paraId="6194C3C5" w14:textId="77777777" w:rsidR="00AB3F0E" w:rsidRDefault="00AB3F0E" w:rsidP="00B105A7">
      <w:pPr>
        <w:pStyle w:val="ZADEVA"/>
        <w:tabs>
          <w:tab w:val="clear" w:pos="1701"/>
          <w:tab w:val="left" w:pos="0"/>
        </w:tabs>
        <w:ind w:left="0" w:firstLine="0"/>
        <w:jc w:val="both"/>
        <w:rPr>
          <w:rFonts w:cs="Arial"/>
          <w:b w:val="0"/>
          <w:szCs w:val="20"/>
          <w:lang w:val="sl-SI"/>
        </w:rPr>
      </w:pPr>
      <w:r>
        <w:rPr>
          <w:rFonts w:cs="Arial"/>
          <w:b w:val="0"/>
          <w:szCs w:val="20"/>
          <w:lang w:val="sl-SI"/>
        </w:rPr>
        <w:t>Na podlagi prvega odstavka 6. člena ustanovitvenega akta Ljubljanski grad</w:t>
      </w:r>
      <w:r w:rsidR="001A7847">
        <w:rPr>
          <w:rFonts w:cs="Arial"/>
          <w:b w:val="0"/>
          <w:szCs w:val="20"/>
          <w:lang w:val="sl-SI"/>
        </w:rPr>
        <w:t xml:space="preserve"> kot </w:t>
      </w:r>
      <w:r w:rsidR="001A7847" w:rsidRPr="00C25067">
        <w:rPr>
          <w:rFonts w:cs="Arial"/>
          <w:b w:val="0"/>
          <w:szCs w:val="20"/>
          <w:u w:val="single"/>
          <w:lang w:val="sl-SI"/>
        </w:rPr>
        <w:t>javno službo</w:t>
      </w:r>
      <w:r w:rsidR="001A7847">
        <w:rPr>
          <w:rFonts w:cs="Arial"/>
          <w:b w:val="0"/>
          <w:szCs w:val="20"/>
          <w:lang w:val="sl-SI"/>
        </w:rPr>
        <w:t xml:space="preserve"> oziroma pod enakimi pogoji in na način, ki velja za javno službo, izvaja naslednje dejavnosti:</w:t>
      </w:r>
    </w:p>
    <w:p w14:paraId="2327423F" w14:textId="77777777" w:rsidR="001A7847" w:rsidRDefault="001A7847" w:rsidP="00600E50">
      <w:pPr>
        <w:pStyle w:val="ZADEVA"/>
        <w:numPr>
          <w:ilvl w:val="0"/>
          <w:numId w:val="15"/>
        </w:numPr>
        <w:tabs>
          <w:tab w:val="clear" w:pos="1701"/>
          <w:tab w:val="left" w:pos="0"/>
        </w:tabs>
        <w:jc w:val="both"/>
        <w:rPr>
          <w:rFonts w:cs="Arial"/>
          <w:b w:val="0"/>
          <w:szCs w:val="20"/>
          <w:lang w:val="sl-SI"/>
        </w:rPr>
      </w:pPr>
      <w:r>
        <w:rPr>
          <w:rFonts w:cs="Arial"/>
          <w:b w:val="0"/>
          <w:szCs w:val="20"/>
          <w:lang w:val="sl-SI"/>
        </w:rPr>
        <w:t>predstavlja in promovira zgodovino Ljubljanskega gradu, Ljubljane in Slovenije ter njeno kulturno in naravno dediščino,</w:t>
      </w:r>
    </w:p>
    <w:p w14:paraId="34253105" w14:textId="77777777" w:rsidR="001A7847" w:rsidRDefault="001A7847" w:rsidP="00600E50">
      <w:pPr>
        <w:pStyle w:val="ZADEVA"/>
        <w:numPr>
          <w:ilvl w:val="0"/>
          <w:numId w:val="15"/>
        </w:numPr>
        <w:tabs>
          <w:tab w:val="clear" w:pos="1701"/>
          <w:tab w:val="left" w:pos="0"/>
        </w:tabs>
        <w:jc w:val="both"/>
        <w:rPr>
          <w:rFonts w:cs="Arial"/>
          <w:b w:val="0"/>
          <w:szCs w:val="20"/>
          <w:lang w:val="sl-SI"/>
        </w:rPr>
      </w:pPr>
      <w:r>
        <w:rPr>
          <w:rFonts w:cs="Arial"/>
          <w:b w:val="0"/>
          <w:szCs w:val="20"/>
          <w:lang w:val="sl-SI"/>
        </w:rPr>
        <w:t>upravlja in promovira muzejske stalne postavitve in predlaga strokovne izboljšave,</w:t>
      </w:r>
    </w:p>
    <w:p w14:paraId="11D66742" w14:textId="77777777" w:rsidR="001A7847" w:rsidRDefault="001A7847" w:rsidP="00600E50">
      <w:pPr>
        <w:pStyle w:val="ZADEVA"/>
        <w:numPr>
          <w:ilvl w:val="0"/>
          <w:numId w:val="15"/>
        </w:numPr>
        <w:tabs>
          <w:tab w:val="clear" w:pos="1701"/>
          <w:tab w:val="left" w:pos="0"/>
        </w:tabs>
        <w:jc w:val="both"/>
        <w:rPr>
          <w:rFonts w:cs="Arial"/>
          <w:b w:val="0"/>
          <w:szCs w:val="20"/>
          <w:lang w:val="sl-SI"/>
        </w:rPr>
      </w:pPr>
      <w:r>
        <w:rPr>
          <w:rFonts w:cs="Arial"/>
          <w:b w:val="0"/>
          <w:szCs w:val="20"/>
          <w:lang w:val="sl-SI"/>
        </w:rPr>
        <w:t>organizira, izvaja, predstavlja in promovira sodobno kulturno umetniško</w:t>
      </w:r>
      <w:r w:rsidR="00AF412C">
        <w:rPr>
          <w:rFonts w:cs="Arial"/>
          <w:b w:val="0"/>
          <w:szCs w:val="20"/>
          <w:lang w:val="sl-SI"/>
        </w:rPr>
        <w:t xml:space="preserve"> ustvarjalnost,</w:t>
      </w:r>
    </w:p>
    <w:p w14:paraId="69440BAB" w14:textId="77777777" w:rsidR="00AF412C" w:rsidRDefault="00AF412C" w:rsidP="00600E50">
      <w:pPr>
        <w:pStyle w:val="ZADEVA"/>
        <w:numPr>
          <w:ilvl w:val="0"/>
          <w:numId w:val="15"/>
        </w:numPr>
        <w:tabs>
          <w:tab w:val="clear" w:pos="1701"/>
          <w:tab w:val="left" w:pos="0"/>
        </w:tabs>
        <w:jc w:val="both"/>
        <w:rPr>
          <w:rFonts w:cs="Arial"/>
          <w:b w:val="0"/>
          <w:szCs w:val="20"/>
          <w:lang w:val="sl-SI"/>
        </w:rPr>
      </w:pPr>
      <w:r>
        <w:rPr>
          <w:rFonts w:cs="Arial"/>
          <w:b w:val="0"/>
          <w:szCs w:val="20"/>
          <w:lang w:val="sl-SI"/>
        </w:rPr>
        <w:t>organizira produkcijsko in koprodukcijsko kulturo umetniških prireditev,</w:t>
      </w:r>
    </w:p>
    <w:p w14:paraId="72807DE7" w14:textId="77777777" w:rsidR="00AF412C" w:rsidRDefault="00AF412C" w:rsidP="00600E50">
      <w:pPr>
        <w:pStyle w:val="ZADEVA"/>
        <w:numPr>
          <w:ilvl w:val="0"/>
          <w:numId w:val="15"/>
        </w:numPr>
        <w:tabs>
          <w:tab w:val="clear" w:pos="1701"/>
          <w:tab w:val="left" w:pos="0"/>
        </w:tabs>
        <w:jc w:val="both"/>
        <w:rPr>
          <w:rFonts w:cs="Arial"/>
          <w:b w:val="0"/>
          <w:szCs w:val="20"/>
          <w:lang w:val="sl-SI"/>
        </w:rPr>
      </w:pPr>
      <w:r>
        <w:rPr>
          <w:rFonts w:cs="Arial"/>
          <w:b w:val="0"/>
          <w:szCs w:val="20"/>
          <w:lang w:val="sl-SI"/>
        </w:rPr>
        <w:t>prireja simpozije, predavanja, seminarje, delavnice in druge oblike izobraževanja v okviru svoje dejavnosti,</w:t>
      </w:r>
    </w:p>
    <w:p w14:paraId="466AFE81" w14:textId="77777777" w:rsidR="00AF412C" w:rsidRDefault="00AF412C" w:rsidP="00600E50">
      <w:pPr>
        <w:pStyle w:val="ZADEVA"/>
        <w:numPr>
          <w:ilvl w:val="0"/>
          <w:numId w:val="15"/>
        </w:numPr>
        <w:tabs>
          <w:tab w:val="clear" w:pos="1701"/>
          <w:tab w:val="left" w:pos="0"/>
        </w:tabs>
        <w:jc w:val="both"/>
        <w:rPr>
          <w:rFonts w:cs="Arial"/>
          <w:b w:val="0"/>
          <w:szCs w:val="20"/>
          <w:lang w:val="sl-SI"/>
        </w:rPr>
      </w:pPr>
      <w:r>
        <w:rPr>
          <w:rFonts w:cs="Arial"/>
          <w:b w:val="0"/>
          <w:szCs w:val="20"/>
          <w:lang w:val="sl-SI"/>
        </w:rPr>
        <w:t>organizira in izvaja pedagoške, kulturno-vzgojne in andragoške programe ter programe za skupine s posebnimi potrebami,</w:t>
      </w:r>
    </w:p>
    <w:p w14:paraId="11B270CF" w14:textId="77777777" w:rsidR="00AF412C" w:rsidRDefault="00AF412C" w:rsidP="00600E50">
      <w:pPr>
        <w:pStyle w:val="ZADEVA"/>
        <w:numPr>
          <w:ilvl w:val="0"/>
          <w:numId w:val="15"/>
        </w:numPr>
        <w:tabs>
          <w:tab w:val="clear" w:pos="1701"/>
          <w:tab w:val="left" w:pos="0"/>
        </w:tabs>
        <w:jc w:val="both"/>
        <w:rPr>
          <w:rFonts w:cs="Arial"/>
          <w:b w:val="0"/>
          <w:szCs w:val="20"/>
          <w:lang w:val="sl-SI"/>
        </w:rPr>
      </w:pPr>
      <w:r>
        <w:rPr>
          <w:rFonts w:cs="Arial"/>
          <w:b w:val="0"/>
          <w:szCs w:val="20"/>
          <w:lang w:val="sl-SI"/>
        </w:rPr>
        <w:t>izdaja publikacije vseh vrst s področja svoje dejavnosti,</w:t>
      </w:r>
    </w:p>
    <w:p w14:paraId="059E75CB" w14:textId="77777777" w:rsidR="00AF412C" w:rsidRDefault="00AF412C" w:rsidP="00600E50">
      <w:pPr>
        <w:pStyle w:val="ZADEVA"/>
        <w:numPr>
          <w:ilvl w:val="0"/>
          <w:numId w:val="15"/>
        </w:numPr>
        <w:tabs>
          <w:tab w:val="clear" w:pos="1701"/>
          <w:tab w:val="left" w:pos="0"/>
        </w:tabs>
        <w:jc w:val="both"/>
        <w:rPr>
          <w:rFonts w:cs="Arial"/>
          <w:b w:val="0"/>
          <w:szCs w:val="20"/>
          <w:lang w:val="sl-SI"/>
        </w:rPr>
      </w:pPr>
      <w:r>
        <w:rPr>
          <w:rFonts w:cs="Arial"/>
          <w:b w:val="0"/>
          <w:szCs w:val="20"/>
          <w:lang w:val="sl-SI"/>
        </w:rPr>
        <w:t>sodeluje s kulturnimi institucijami doma in v tujini,</w:t>
      </w:r>
    </w:p>
    <w:p w14:paraId="2B198FE4" w14:textId="77777777" w:rsidR="00AF412C" w:rsidRDefault="00AF412C" w:rsidP="00600E50">
      <w:pPr>
        <w:pStyle w:val="ZADEVA"/>
        <w:numPr>
          <w:ilvl w:val="0"/>
          <w:numId w:val="15"/>
        </w:numPr>
        <w:tabs>
          <w:tab w:val="clear" w:pos="1701"/>
          <w:tab w:val="left" w:pos="0"/>
        </w:tabs>
        <w:jc w:val="both"/>
        <w:rPr>
          <w:rFonts w:cs="Arial"/>
          <w:b w:val="0"/>
          <w:szCs w:val="20"/>
          <w:lang w:val="sl-SI"/>
        </w:rPr>
      </w:pPr>
      <w:r>
        <w:rPr>
          <w:rFonts w:cs="Arial"/>
          <w:b w:val="0"/>
          <w:szCs w:val="20"/>
          <w:lang w:val="sl-SI"/>
        </w:rPr>
        <w:t>organizira in upravlja informacijsko točko s celovito ponudbo kulturnih prireditev in turistične ponudbe v Ljubljani,</w:t>
      </w:r>
    </w:p>
    <w:p w14:paraId="0EB1D893" w14:textId="77777777" w:rsidR="00AF412C" w:rsidRDefault="00AF412C" w:rsidP="00600E50">
      <w:pPr>
        <w:pStyle w:val="ZADEVA"/>
        <w:numPr>
          <w:ilvl w:val="0"/>
          <w:numId w:val="15"/>
        </w:numPr>
        <w:tabs>
          <w:tab w:val="clear" w:pos="1701"/>
          <w:tab w:val="left" w:pos="0"/>
        </w:tabs>
        <w:jc w:val="both"/>
        <w:rPr>
          <w:rFonts w:cs="Arial"/>
          <w:b w:val="0"/>
          <w:szCs w:val="20"/>
          <w:lang w:val="sl-SI"/>
        </w:rPr>
      </w:pPr>
      <w:r>
        <w:rPr>
          <w:rFonts w:cs="Arial"/>
          <w:b w:val="0"/>
          <w:szCs w:val="20"/>
          <w:lang w:val="sl-SI"/>
        </w:rPr>
        <w:t>opravlja javni prevoz potnikov po tirni vzpenjači na Ljubljanski grad.</w:t>
      </w:r>
    </w:p>
    <w:p w14:paraId="57CE4276" w14:textId="77777777" w:rsidR="00AB3F0E" w:rsidRDefault="00AB3F0E" w:rsidP="00B105A7">
      <w:pPr>
        <w:pStyle w:val="ZADEVA"/>
        <w:tabs>
          <w:tab w:val="clear" w:pos="1701"/>
          <w:tab w:val="left" w:pos="0"/>
        </w:tabs>
        <w:ind w:left="0" w:firstLine="0"/>
        <w:jc w:val="both"/>
        <w:rPr>
          <w:rFonts w:cs="Arial"/>
          <w:b w:val="0"/>
          <w:szCs w:val="20"/>
          <w:lang w:val="sl-SI"/>
        </w:rPr>
      </w:pPr>
    </w:p>
    <w:p w14:paraId="1ED89883" w14:textId="77777777" w:rsidR="00C25067" w:rsidRDefault="00C25067"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Na podlagi drugega odstavka 6. člena ustanovitvenega akta Ljubljanski grad kot </w:t>
      </w:r>
      <w:r w:rsidRPr="00C25067">
        <w:rPr>
          <w:rFonts w:cs="Arial"/>
          <w:b w:val="0"/>
          <w:szCs w:val="20"/>
          <w:u w:val="single"/>
          <w:lang w:val="sl-SI"/>
        </w:rPr>
        <w:t>druge dejavnosti, ki služijo izvajanju dejavnosti iz prejšnjega odstavka in se financirajo izključno iz nejavnih virov</w:t>
      </w:r>
      <w:r>
        <w:rPr>
          <w:rFonts w:cs="Arial"/>
          <w:b w:val="0"/>
          <w:szCs w:val="20"/>
          <w:lang w:val="sl-SI"/>
        </w:rPr>
        <w:t>, izvaja tudi naslednje dejavnosti:</w:t>
      </w:r>
    </w:p>
    <w:p w14:paraId="765FA5CA" w14:textId="77777777" w:rsidR="00C25067" w:rsidRDefault="00E63DCC" w:rsidP="00600E50">
      <w:pPr>
        <w:pStyle w:val="ZADEVA"/>
        <w:numPr>
          <w:ilvl w:val="0"/>
          <w:numId w:val="16"/>
        </w:numPr>
        <w:tabs>
          <w:tab w:val="clear" w:pos="1701"/>
          <w:tab w:val="left" w:pos="0"/>
        </w:tabs>
        <w:jc w:val="both"/>
        <w:rPr>
          <w:rFonts w:cs="Arial"/>
          <w:b w:val="0"/>
          <w:szCs w:val="20"/>
          <w:lang w:val="sl-SI"/>
        </w:rPr>
      </w:pPr>
      <w:r>
        <w:rPr>
          <w:rFonts w:cs="Arial"/>
          <w:b w:val="0"/>
          <w:szCs w:val="20"/>
          <w:lang w:val="sl-SI"/>
        </w:rPr>
        <w:t>promocija in organizacija celovite turistične dejavnosti v objektu in v povezavi z objektom, ki ga upravlja,</w:t>
      </w:r>
    </w:p>
    <w:p w14:paraId="4E682C2B" w14:textId="77777777" w:rsidR="00E63DCC" w:rsidRDefault="00E63DCC" w:rsidP="00600E50">
      <w:pPr>
        <w:pStyle w:val="ZADEVA"/>
        <w:numPr>
          <w:ilvl w:val="0"/>
          <w:numId w:val="16"/>
        </w:numPr>
        <w:tabs>
          <w:tab w:val="clear" w:pos="1701"/>
          <w:tab w:val="left" w:pos="0"/>
        </w:tabs>
        <w:jc w:val="both"/>
        <w:rPr>
          <w:rFonts w:cs="Arial"/>
          <w:b w:val="0"/>
          <w:szCs w:val="20"/>
          <w:lang w:val="sl-SI"/>
        </w:rPr>
      </w:pPr>
      <w:r>
        <w:rPr>
          <w:rFonts w:cs="Arial"/>
          <w:b w:val="0"/>
          <w:szCs w:val="20"/>
          <w:lang w:val="sl-SI"/>
        </w:rPr>
        <w:t>oddajanje dvoran in drugih nepremičnin, tehnične in scenske opreme ter posredovanje osebja in opravljanje storitev za izvajanje kulturnih dejavnosti,</w:t>
      </w:r>
    </w:p>
    <w:p w14:paraId="0D735C25" w14:textId="77777777" w:rsidR="00E63DCC" w:rsidRDefault="00E63DCC" w:rsidP="00600E50">
      <w:pPr>
        <w:pStyle w:val="ZADEVA"/>
        <w:numPr>
          <w:ilvl w:val="0"/>
          <w:numId w:val="16"/>
        </w:numPr>
        <w:tabs>
          <w:tab w:val="clear" w:pos="1701"/>
          <w:tab w:val="left" w:pos="0"/>
        </w:tabs>
        <w:jc w:val="both"/>
        <w:rPr>
          <w:rFonts w:cs="Arial"/>
          <w:b w:val="0"/>
          <w:szCs w:val="20"/>
          <w:lang w:val="sl-SI"/>
        </w:rPr>
      </w:pPr>
      <w:r>
        <w:rPr>
          <w:rFonts w:cs="Arial"/>
          <w:b w:val="0"/>
          <w:szCs w:val="20"/>
          <w:lang w:val="sl-SI"/>
        </w:rPr>
        <w:t>usposabljanje za vodenje ogledov na Ljubljanskem gradu,</w:t>
      </w:r>
    </w:p>
    <w:p w14:paraId="1DA2A7D9" w14:textId="77777777" w:rsidR="00E63DCC" w:rsidRDefault="00E63DCC" w:rsidP="00600E50">
      <w:pPr>
        <w:pStyle w:val="ZADEVA"/>
        <w:numPr>
          <w:ilvl w:val="0"/>
          <w:numId w:val="16"/>
        </w:numPr>
        <w:tabs>
          <w:tab w:val="clear" w:pos="1701"/>
          <w:tab w:val="left" w:pos="0"/>
        </w:tabs>
        <w:jc w:val="both"/>
        <w:rPr>
          <w:rFonts w:cs="Arial"/>
          <w:b w:val="0"/>
          <w:szCs w:val="20"/>
          <w:lang w:val="sl-SI"/>
        </w:rPr>
      </w:pPr>
      <w:r>
        <w:rPr>
          <w:rFonts w:cs="Arial"/>
          <w:b w:val="0"/>
          <w:szCs w:val="20"/>
          <w:lang w:val="sl-SI"/>
        </w:rPr>
        <w:t>kongresno dejavnost,</w:t>
      </w:r>
    </w:p>
    <w:p w14:paraId="040DF059" w14:textId="77777777" w:rsidR="00E63DCC" w:rsidRDefault="00E63DCC" w:rsidP="00600E50">
      <w:pPr>
        <w:pStyle w:val="ZADEVA"/>
        <w:numPr>
          <w:ilvl w:val="0"/>
          <w:numId w:val="16"/>
        </w:numPr>
        <w:tabs>
          <w:tab w:val="clear" w:pos="1701"/>
          <w:tab w:val="left" w:pos="0"/>
        </w:tabs>
        <w:jc w:val="both"/>
        <w:rPr>
          <w:rFonts w:cs="Arial"/>
          <w:b w:val="0"/>
          <w:szCs w:val="20"/>
          <w:lang w:val="sl-SI"/>
        </w:rPr>
      </w:pPr>
      <w:r>
        <w:rPr>
          <w:rFonts w:cs="Arial"/>
          <w:b w:val="0"/>
          <w:szCs w:val="20"/>
          <w:lang w:val="sl-SI"/>
        </w:rPr>
        <w:t>dejavnost potovalnih agencij in organizatorjev potovanj; s turizmom povezane dejavnosti,</w:t>
      </w:r>
    </w:p>
    <w:p w14:paraId="25CA48DF" w14:textId="77777777" w:rsidR="00E63DCC" w:rsidRDefault="00E63DCC" w:rsidP="00600E50">
      <w:pPr>
        <w:pStyle w:val="ZADEVA"/>
        <w:numPr>
          <w:ilvl w:val="0"/>
          <w:numId w:val="16"/>
        </w:numPr>
        <w:tabs>
          <w:tab w:val="clear" w:pos="1701"/>
          <w:tab w:val="left" w:pos="0"/>
        </w:tabs>
        <w:jc w:val="both"/>
        <w:rPr>
          <w:rFonts w:cs="Arial"/>
          <w:b w:val="0"/>
          <w:szCs w:val="20"/>
          <w:lang w:val="sl-SI"/>
        </w:rPr>
      </w:pPr>
      <w:r>
        <w:rPr>
          <w:rFonts w:cs="Arial"/>
          <w:b w:val="0"/>
          <w:szCs w:val="20"/>
          <w:lang w:val="sl-SI"/>
        </w:rPr>
        <w:t>dajanje pisarniške in računalniške opreme v najem,</w:t>
      </w:r>
    </w:p>
    <w:p w14:paraId="5C5A51E0" w14:textId="77777777" w:rsidR="00E63DCC" w:rsidRDefault="00E63DCC" w:rsidP="00600E50">
      <w:pPr>
        <w:pStyle w:val="ZADEVA"/>
        <w:numPr>
          <w:ilvl w:val="0"/>
          <w:numId w:val="16"/>
        </w:numPr>
        <w:tabs>
          <w:tab w:val="clear" w:pos="1701"/>
          <w:tab w:val="left" w:pos="0"/>
        </w:tabs>
        <w:jc w:val="both"/>
        <w:rPr>
          <w:rFonts w:cs="Arial"/>
          <w:b w:val="0"/>
          <w:szCs w:val="20"/>
          <w:lang w:val="sl-SI"/>
        </w:rPr>
      </w:pPr>
      <w:r>
        <w:rPr>
          <w:rFonts w:cs="Arial"/>
          <w:b w:val="0"/>
          <w:szCs w:val="20"/>
          <w:lang w:val="sl-SI"/>
        </w:rPr>
        <w:t>dajanje drugih strojev in opreme v najem,</w:t>
      </w:r>
    </w:p>
    <w:p w14:paraId="1003E76D" w14:textId="77777777" w:rsidR="00E63DCC" w:rsidRDefault="00E63DCC" w:rsidP="00600E50">
      <w:pPr>
        <w:pStyle w:val="ZADEVA"/>
        <w:numPr>
          <w:ilvl w:val="0"/>
          <w:numId w:val="16"/>
        </w:numPr>
        <w:tabs>
          <w:tab w:val="clear" w:pos="1701"/>
          <w:tab w:val="left" w:pos="0"/>
        </w:tabs>
        <w:jc w:val="both"/>
        <w:rPr>
          <w:rFonts w:cs="Arial"/>
          <w:b w:val="0"/>
          <w:szCs w:val="20"/>
          <w:lang w:val="sl-SI"/>
        </w:rPr>
      </w:pPr>
      <w:r>
        <w:rPr>
          <w:rFonts w:cs="Arial"/>
          <w:b w:val="0"/>
          <w:szCs w:val="20"/>
          <w:lang w:val="sl-SI"/>
        </w:rPr>
        <w:t>raziskovanje trga in javnega mnenja,</w:t>
      </w:r>
    </w:p>
    <w:p w14:paraId="00D20D67" w14:textId="77777777" w:rsidR="00E63DCC" w:rsidRDefault="00E63DCC" w:rsidP="00600E50">
      <w:pPr>
        <w:pStyle w:val="ZADEVA"/>
        <w:numPr>
          <w:ilvl w:val="0"/>
          <w:numId w:val="16"/>
        </w:numPr>
        <w:tabs>
          <w:tab w:val="clear" w:pos="1701"/>
          <w:tab w:val="left" w:pos="0"/>
        </w:tabs>
        <w:jc w:val="both"/>
        <w:rPr>
          <w:rFonts w:cs="Arial"/>
          <w:b w:val="0"/>
          <w:szCs w:val="20"/>
          <w:lang w:val="sl-SI"/>
        </w:rPr>
      </w:pPr>
      <w:r>
        <w:rPr>
          <w:rFonts w:cs="Arial"/>
          <w:b w:val="0"/>
          <w:szCs w:val="20"/>
          <w:lang w:val="sl-SI"/>
        </w:rPr>
        <w:t>drugo projektiranje in tehnično svetovanje,</w:t>
      </w:r>
    </w:p>
    <w:p w14:paraId="1558E2DD" w14:textId="77777777" w:rsidR="00E63DCC" w:rsidRDefault="00E63DCC" w:rsidP="00600E50">
      <w:pPr>
        <w:pStyle w:val="ZADEVA"/>
        <w:numPr>
          <w:ilvl w:val="0"/>
          <w:numId w:val="16"/>
        </w:numPr>
        <w:tabs>
          <w:tab w:val="clear" w:pos="1701"/>
          <w:tab w:val="left" w:pos="0"/>
        </w:tabs>
        <w:jc w:val="both"/>
        <w:rPr>
          <w:rFonts w:cs="Arial"/>
          <w:b w:val="0"/>
          <w:szCs w:val="20"/>
          <w:lang w:val="sl-SI"/>
        </w:rPr>
      </w:pPr>
      <w:r>
        <w:rPr>
          <w:rFonts w:cs="Arial"/>
          <w:b w:val="0"/>
          <w:szCs w:val="20"/>
          <w:lang w:val="sl-SI"/>
        </w:rPr>
        <w:t>dejavnost posredovanja in zaposlovanja delovne sile,</w:t>
      </w:r>
    </w:p>
    <w:p w14:paraId="0E0405D7" w14:textId="77777777" w:rsidR="00E63DCC" w:rsidRDefault="00E63DCC" w:rsidP="00600E50">
      <w:pPr>
        <w:pStyle w:val="ZADEVA"/>
        <w:numPr>
          <w:ilvl w:val="0"/>
          <w:numId w:val="16"/>
        </w:numPr>
        <w:tabs>
          <w:tab w:val="clear" w:pos="1701"/>
          <w:tab w:val="left" w:pos="0"/>
        </w:tabs>
        <w:jc w:val="both"/>
        <w:rPr>
          <w:rFonts w:cs="Arial"/>
          <w:b w:val="0"/>
          <w:szCs w:val="20"/>
          <w:lang w:val="sl-SI"/>
        </w:rPr>
      </w:pPr>
      <w:r>
        <w:rPr>
          <w:rFonts w:cs="Arial"/>
          <w:b w:val="0"/>
          <w:szCs w:val="20"/>
          <w:lang w:val="sl-SI"/>
        </w:rPr>
        <w:t>poizvedovalne dejavnosti in varovanje,</w:t>
      </w:r>
    </w:p>
    <w:p w14:paraId="4B60C802" w14:textId="77777777" w:rsidR="00E63DCC" w:rsidRDefault="00E63DCC" w:rsidP="00600E50">
      <w:pPr>
        <w:pStyle w:val="ZADEVA"/>
        <w:numPr>
          <w:ilvl w:val="0"/>
          <w:numId w:val="16"/>
        </w:numPr>
        <w:tabs>
          <w:tab w:val="clear" w:pos="1701"/>
          <w:tab w:val="left" w:pos="0"/>
        </w:tabs>
        <w:jc w:val="both"/>
        <w:rPr>
          <w:rFonts w:cs="Arial"/>
          <w:b w:val="0"/>
          <w:szCs w:val="20"/>
          <w:lang w:val="sl-SI"/>
        </w:rPr>
      </w:pPr>
      <w:r>
        <w:rPr>
          <w:rFonts w:cs="Arial"/>
          <w:b w:val="0"/>
          <w:szCs w:val="20"/>
          <w:lang w:val="sl-SI"/>
        </w:rPr>
        <w:t>fotokopiranje in drugo razmnoževanje.</w:t>
      </w:r>
    </w:p>
    <w:p w14:paraId="5AE5CE14" w14:textId="77777777" w:rsidR="00E63DCC" w:rsidRDefault="00E63DCC" w:rsidP="00E63DCC">
      <w:pPr>
        <w:pStyle w:val="ZADEVA"/>
        <w:tabs>
          <w:tab w:val="clear" w:pos="1701"/>
          <w:tab w:val="left" w:pos="0"/>
        </w:tabs>
        <w:jc w:val="both"/>
        <w:rPr>
          <w:rFonts w:cs="Arial"/>
          <w:b w:val="0"/>
          <w:szCs w:val="20"/>
          <w:lang w:val="sl-SI"/>
        </w:rPr>
      </w:pPr>
    </w:p>
    <w:p w14:paraId="3D1FB33A" w14:textId="77777777" w:rsidR="00E63DCC" w:rsidRDefault="00E63DCC" w:rsidP="00E63DCC">
      <w:pPr>
        <w:pStyle w:val="ZADEVA"/>
        <w:tabs>
          <w:tab w:val="clear" w:pos="1701"/>
          <w:tab w:val="left" w:pos="0"/>
        </w:tabs>
        <w:jc w:val="both"/>
        <w:rPr>
          <w:rFonts w:cs="Arial"/>
          <w:b w:val="0"/>
          <w:szCs w:val="20"/>
          <w:lang w:val="sl-SI"/>
        </w:rPr>
      </w:pPr>
      <w:r>
        <w:rPr>
          <w:rFonts w:cs="Arial"/>
          <w:b w:val="0"/>
          <w:szCs w:val="20"/>
          <w:lang w:val="sl-SI"/>
        </w:rPr>
        <w:t xml:space="preserve">Na podlagi tretjega odstavka 6. člena ustanovitvenega akta med </w:t>
      </w:r>
      <w:r w:rsidRPr="00E63DCC">
        <w:rPr>
          <w:rFonts w:cs="Arial"/>
          <w:b w:val="0"/>
          <w:szCs w:val="20"/>
          <w:u w:val="single"/>
          <w:lang w:val="sl-SI"/>
        </w:rPr>
        <w:t>tržne dejavnosti</w:t>
      </w:r>
      <w:r>
        <w:rPr>
          <w:rFonts w:cs="Arial"/>
          <w:b w:val="0"/>
          <w:szCs w:val="20"/>
          <w:lang w:val="sl-SI"/>
        </w:rPr>
        <w:t xml:space="preserve"> sodijo:</w:t>
      </w:r>
    </w:p>
    <w:p w14:paraId="042B895F" w14:textId="77777777" w:rsidR="00E63DCC" w:rsidRDefault="00E63DCC" w:rsidP="00600E50">
      <w:pPr>
        <w:pStyle w:val="ZADEVA"/>
        <w:numPr>
          <w:ilvl w:val="0"/>
          <w:numId w:val="17"/>
        </w:numPr>
        <w:tabs>
          <w:tab w:val="clear" w:pos="1701"/>
          <w:tab w:val="left" w:pos="0"/>
        </w:tabs>
        <w:jc w:val="both"/>
        <w:rPr>
          <w:rFonts w:cs="Arial"/>
          <w:b w:val="0"/>
          <w:szCs w:val="20"/>
          <w:lang w:val="sl-SI"/>
        </w:rPr>
      </w:pPr>
      <w:r>
        <w:rPr>
          <w:rFonts w:cs="Arial"/>
          <w:b w:val="0"/>
          <w:szCs w:val="20"/>
          <w:lang w:val="sl-SI"/>
        </w:rPr>
        <w:t>oddajanje dvoran in drugih nepremičnin, tehnične in scenske opreme ter posredovanje osebja in opravljanje storitev za izvedbo komercialnih dejavnosti,</w:t>
      </w:r>
    </w:p>
    <w:p w14:paraId="1541B810" w14:textId="77777777" w:rsidR="00E63DCC" w:rsidRDefault="00E63DCC" w:rsidP="00600E50">
      <w:pPr>
        <w:pStyle w:val="ZADEVA"/>
        <w:numPr>
          <w:ilvl w:val="0"/>
          <w:numId w:val="17"/>
        </w:numPr>
        <w:tabs>
          <w:tab w:val="clear" w:pos="1701"/>
          <w:tab w:val="left" w:pos="0"/>
        </w:tabs>
        <w:jc w:val="both"/>
        <w:rPr>
          <w:rFonts w:cs="Arial"/>
          <w:b w:val="0"/>
          <w:szCs w:val="20"/>
          <w:lang w:val="sl-SI"/>
        </w:rPr>
      </w:pPr>
      <w:r>
        <w:rPr>
          <w:rFonts w:cs="Arial"/>
          <w:b w:val="0"/>
          <w:szCs w:val="20"/>
          <w:lang w:val="sl-SI"/>
        </w:rPr>
        <w:t>gostinstvo za potrebe izvajalcev in obiskovalcev,</w:t>
      </w:r>
    </w:p>
    <w:p w14:paraId="153EFA48" w14:textId="77777777" w:rsidR="00E63DCC" w:rsidRDefault="00E63DCC" w:rsidP="00600E50">
      <w:pPr>
        <w:pStyle w:val="ZADEVA"/>
        <w:numPr>
          <w:ilvl w:val="0"/>
          <w:numId w:val="17"/>
        </w:numPr>
        <w:tabs>
          <w:tab w:val="clear" w:pos="1701"/>
          <w:tab w:val="left" w:pos="0"/>
        </w:tabs>
        <w:jc w:val="both"/>
        <w:rPr>
          <w:rFonts w:cs="Arial"/>
          <w:b w:val="0"/>
          <w:szCs w:val="20"/>
          <w:lang w:val="sl-SI"/>
        </w:rPr>
      </w:pPr>
      <w:r>
        <w:rPr>
          <w:rFonts w:cs="Arial"/>
          <w:b w:val="0"/>
          <w:szCs w:val="20"/>
          <w:lang w:val="sl-SI"/>
        </w:rPr>
        <w:t>dejavnost menz,</w:t>
      </w:r>
    </w:p>
    <w:p w14:paraId="2C146609" w14:textId="77777777" w:rsidR="00E63DCC" w:rsidRDefault="00E63DCC" w:rsidP="00600E50">
      <w:pPr>
        <w:pStyle w:val="ZADEVA"/>
        <w:numPr>
          <w:ilvl w:val="0"/>
          <w:numId w:val="17"/>
        </w:numPr>
        <w:tabs>
          <w:tab w:val="clear" w:pos="1701"/>
          <w:tab w:val="left" w:pos="0"/>
        </w:tabs>
        <w:jc w:val="both"/>
        <w:rPr>
          <w:rFonts w:cs="Arial"/>
          <w:b w:val="0"/>
          <w:szCs w:val="20"/>
          <w:lang w:val="sl-SI"/>
        </w:rPr>
      </w:pPr>
      <w:r>
        <w:rPr>
          <w:rFonts w:cs="Arial"/>
          <w:b w:val="0"/>
          <w:szCs w:val="20"/>
          <w:lang w:val="sl-SI"/>
        </w:rPr>
        <w:t>priprava in dostava hrane (</w:t>
      </w:r>
      <w:proofErr w:type="spellStart"/>
      <w:r>
        <w:rPr>
          <w:rFonts w:cs="Arial"/>
          <w:b w:val="0"/>
          <w:szCs w:val="20"/>
          <w:lang w:val="sl-SI"/>
        </w:rPr>
        <w:t>catering</w:t>
      </w:r>
      <w:proofErr w:type="spellEnd"/>
      <w:r>
        <w:rPr>
          <w:rFonts w:cs="Arial"/>
          <w:b w:val="0"/>
          <w:szCs w:val="20"/>
          <w:lang w:val="sl-SI"/>
        </w:rPr>
        <w:t>),</w:t>
      </w:r>
    </w:p>
    <w:p w14:paraId="259B44DB" w14:textId="77777777" w:rsidR="00E63DCC" w:rsidRDefault="00E63DCC" w:rsidP="00600E50">
      <w:pPr>
        <w:pStyle w:val="ZADEVA"/>
        <w:numPr>
          <w:ilvl w:val="0"/>
          <w:numId w:val="17"/>
        </w:numPr>
        <w:tabs>
          <w:tab w:val="clear" w:pos="1701"/>
          <w:tab w:val="left" w:pos="0"/>
        </w:tabs>
        <w:jc w:val="both"/>
        <w:rPr>
          <w:rFonts w:cs="Arial"/>
          <w:b w:val="0"/>
          <w:szCs w:val="20"/>
          <w:lang w:val="sl-SI"/>
        </w:rPr>
      </w:pPr>
      <w:r>
        <w:rPr>
          <w:rFonts w:cs="Arial"/>
          <w:b w:val="0"/>
          <w:szCs w:val="20"/>
          <w:lang w:val="sl-SI"/>
        </w:rPr>
        <w:t>priprava za tisk, tiskarstvo, knjigoveštvo in druge dejavnosti povezane s tiskarstvom,</w:t>
      </w:r>
    </w:p>
    <w:p w14:paraId="50AD5A60" w14:textId="77777777" w:rsidR="00E63DCC" w:rsidRDefault="00E63DCC" w:rsidP="00600E50">
      <w:pPr>
        <w:pStyle w:val="ZADEVA"/>
        <w:numPr>
          <w:ilvl w:val="0"/>
          <w:numId w:val="17"/>
        </w:numPr>
        <w:tabs>
          <w:tab w:val="clear" w:pos="1701"/>
          <w:tab w:val="left" w:pos="0"/>
        </w:tabs>
        <w:jc w:val="both"/>
        <w:rPr>
          <w:rFonts w:cs="Arial"/>
          <w:b w:val="0"/>
          <w:szCs w:val="20"/>
          <w:lang w:val="sl-SI"/>
        </w:rPr>
      </w:pPr>
      <w:r>
        <w:rPr>
          <w:rFonts w:cs="Arial"/>
          <w:b w:val="0"/>
          <w:szCs w:val="20"/>
          <w:lang w:val="sl-SI"/>
        </w:rPr>
        <w:t>dejavnost knjigarn,</w:t>
      </w:r>
    </w:p>
    <w:p w14:paraId="25710665" w14:textId="77777777" w:rsidR="00E63DCC" w:rsidRDefault="00E63DCC" w:rsidP="00600E50">
      <w:pPr>
        <w:pStyle w:val="ZADEVA"/>
        <w:numPr>
          <w:ilvl w:val="0"/>
          <w:numId w:val="17"/>
        </w:numPr>
        <w:tabs>
          <w:tab w:val="clear" w:pos="1701"/>
          <w:tab w:val="left" w:pos="0"/>
        </w:tabs>
        <w:jc w:val="both"/>
        <w:rPr>
          <w:rFonts w:cs="Arial"/>
          <w:b w:val="0"/>
          <w:szCs w:val="20"/>
          <w:lang w:val="sl-SI"/>
        </w:rPr>
      </w:pPr>
      <w:r>
        <w:rPr>
          <w:rFonts w:cs="Arial"/>
          <w:b w:val="0"/>
          <w:szCs w:val="20"/>
          <w:lang w:val="sl-SI"/>
        </w:rPr>
        <w:t>podjetniško in poslovno svetovanje,</w:t>
      </w:r>
    </w:p>
    <w:p w14:paraId="7C0F0B48" w14:textId="77777777" w:rsidR="00E63DCC" w:rsidRDefault="00E63DCC" w:rsidP="00600E50">
      <w:pPr>
        <w:pStyle w:val="ZADEVA"/>
        <w:numPr>
          <w:ilvl w:val="0"/>
          <w:numId w:val="17"/>
        </w:numPr>
        <w:tabs>
          <w:tab w:val="clear" w:pos="1701"/>
          <w:tab w:val="left" w:pos="0"/>
        </w:tabs>
        <w:jc w:val="both"/>
        <w:rPr>
          <w:rFonts w:cs="Arial"/>
          <w:b w:val="0"/>
          <w:szCs w:val="20"/>
          <w:lang w:val="sl-SI"/>
        </w:rPr>
      </w:pPr>
      <w:r>
        <w:rPr>
          <w:rFonts w:cs="Arial"/>
          <w:b w:val="0"/>
          <w:szCs w:val="20"/>
          <w:lang w:val="sl-SI"/>
        </w:rPr>
        <w:t>oglaševanje,</w:t>
      </w:r>
    </w:p>
    <w:p w14:paraId="6830CB01" w14:textId="77777777" w:rsidR="00E63DCC" w:rsidRDefault="008B5ABD" w:rsidP="00600E50">
      <w:pPr>
        <w:pStyle w:val="ZADEVA"/>
        <w:numPr>
          <w:ilvl w:val="0"/>
          <w:numId w:val="17"/>
        </w:numPr>
        <w:tabs>
          <w:tab w:val="clear" w:pos="1701"/>
          <w:tab w:val="left" w:pos="0"/>
        </w:tabs>
        <w:jc w:val="both"/>
        <w:rPr>
          <w:rFonts w:cs="Arial"/>
          <w:b w:val="0"/>
          <w:szCs w:val="20"/>
          <w:lang w:val="sl-SI"/>
        </w:rPr>
      </w:pPr>
      <w:r>
        <w:rPr>
          <w:rFonts w:cs="Arial"/>
          <w:b w:val="0"/>
          <w:szCs w:val="20"/>
          <w:lang w:val="sl-SI"/>
        </w:rPr>
        <w:t>poslovna posredniška dejavnost,</w:t>
      </w:r>
    </w:p>
    <w:p w14:paraId="32E8DD53" w14:textId="77777777" w:rsidR="008B5ABD" w:rsidRPr="008B5ABD" w:rsidRDefault="008B5ABD" w:rsidP="00600E50">
      <w:pPr>
        <w:pStyle w:val="ZADEVA"/>
        <w:numPr>
          <w:ilvl w:val="0"/>
          <w:numId w:val="17"/>
        </w:numPr>
        <w:tabs>
          <w:tab w:val="clear" w:pos="1701"/>
          <w:tab w:val="left" w:pos="0"/>
        </w:tabs>
        <w:jc w:val="both"/>
        <w:rPr>
          <w:rFonts w:cs="Arial"/>
          <w:b w:val="0"/>
          <w:szCs w:val="20"/>
          <w:lang w:val="sl-SI"/>
        </w:rPr>
      </w:pPr>
      <w:r>
        <w:rPr>
          <w:rFonts w:cs="Arial"/>
          <w:b w:val="0"/>
          <w:szCs w:val="20"/>
          <w:lang w:val="sl-SI"/>
        </w:rPr>
        <w:t>opravljanje hotelskih dejavnosti in oddajanje nastanitvenih zmogljivosti potnikom, turistom in drugim gostom za krajši čas.</w:t>
      </w:r>
    </w:p>
    <w:p w14:paraId="2A7F8B93" w14:textId="77777777" w:rsidR="002D6EC2" w:rsidRDefault="002D6EC2" w:rsidP="00B105A7">
      <w:pPr>
        <w:pStyle w:val="ZADEVA"/>
        <w:tabs>
          <w:tab w:val="clear" w:pos="1701"/>
          <w:tab w:val="left" w:pos="0"/>
        </w:tabs>
        <w:ind w:left="0" w:firstLine="0"/>
        <w:jc w:val="both"/>
        <w:rPr>
          <w:rFonts w:cs="Arial"/>
          <w:b w:val="0"/>
          <w:szCs w:val="20"/>
          <w:lang w:val="sl-SI"/>
        </w:rPr>
      </w:pPr>
    </w:p>
    <w:p w14:paraId="7A1A58BF" w14:textId="77777777" w:rsidR="00BE0D17" w:rsidRDefault="00BE0D17" w:rsidP="00B105A7">
      <w:pPr>
        <w:pStyle w:val="ZADEVA"/>
        <w:tabs>
          <w:tab w:val="clear" w:pos="1701"/>
          <w:tab w:val="left" w:pos="0"/>
        </w:tabs>
        <w:ind w:left="0" w:firstLine="0"/>
        <w:jc w:val="both"/>
        <w:rPr>
          <w:rFonts w:cs="Arial"/>
          <w:b w:val="0"/>
          <w:szCs w:val="20"/>
          <w:lang w:val="sl-SI"/>
        </w:rPr>
      </w:pPr>
    </w:p>
    <w:p w14:paraId="5FCB8920" w14:textId="77777777" w:rsidR="002B730E" w:rsidRPr="008250DA" w:rsidRDefault="002B730E" w:rsidP="00600E50">
      <w:pPr>
        <w:pStyle w:val="ZADEVA"/>
        <w:numPr>
          <w:ilvl w:val="1"/>
          <w:numId w:val="4"/>
        </w:numPr>
        <w:tabs>
          <w:tab w:val="clear" w:pos="1701"/>
          <w:tab w:val="left" w:pos="0"/>
        </w:tabs>
        <w:jc w:val="both"/>
        <w:outlineLvl w:val="1"/>
        <w:rPr>
          <w:rFonts w:cs="Arial"/>
          <w:szCs w:val="20"/>
          <w:lang w:val="sl-SI"/>
        </w:rPr>
      </w:pPr>
      <w:bookmarkStart w:id="7" w:name="_Toc50966408"/>
      <w:r>
        <w:rPr>
          <w:rFonts w:cs="Arial"/>
          <w:szCs w:val="20"/>
          <w:lang w:val="sl-SI"/>
        </w:rPr>
        <w:lastRenderedPageBreak/>
        <w:t>Izkaz prihodkov in odhodkov</w:t>
      </w:r>
      <w:bookmarkEnd w:id="7"/>
    </w:p>
    <w:p w14:paraId="1E5886A4" w14:textId="77777777" w:rsidR="00B03AB8" w:rsidRDefault="00B03AB8"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1698"/>
        <w:gridCol w:w="1696"/>
        <w:gridCol w:w="1698"/>
        <w:gridCol w:w="1698"/>
        <w:gridCol w:w="1698"/>
      </w:tblGrid>
      <w:tr w:rsidR="002B730E" w:rsidRPr="003B1DD9" w14:paraId="634357F1" w14:textId="77777777" w:rsidTr="00BC6DF6">
        <w:tc>
          <w:tcPr>
            <w:tcW w:w="1727" w:type="dxa"/>
          </w:tcPr>
          <w:p w14:paraId="4531F847" w14:textId="77777777" w:rsidR="002B730E" w:rsidRPr="003B1DD9" w:rsidRDefault="002B730E" w:rsidP="003B1DD9">
            <w:pPr>
              <w:pStyle w:val="ZADEVA"/>
              <w:tabs>
                <w:tab w:val="clear" w:pos="1701"/>
                <w:tab w:val="left" w:pos="0"/>
              </w:tabs>
              <w:ind w:left="0" w:firstLine="0"/>
              <w:rPr>
                <w:rFonts w:cs="Arial"/>
                <w:sz w:val="16"/>
                <w:szCs w:val="16"/>
                <w:lang w:val="sl-SI"/>
              </w:rPr>
            </w:pPr>
          </w:p>
        </w:tc>
        <w:tc>
          <w:tcPr>
            <w:tcW w:w="1727" w:type="dxa"/>
          </w:tcPr>
          <w:p w14:paraId="290E8633"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8</w:t>
            </w:r>
          </w:p>
        </w:tc>
        <w:tc>
          <w:tcPr>
            <w:tcW w:w="1728" w:type="dxa"/>
          </w:tcPr>
          <w:p w14:paraId="2D3F142A"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8</w:t>
            </w:r>
          </w:p>
        </w:tc>
        <w:tc>
          <w:tcPr>
            <w:tcW w:w="1728" w:type="dxa"/>
          </w:tcPr>
          <w:p w14:paraId="67F56D97"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9</w:t>
            </w:r>
          </w:p>
        </w:tc>
        <w:tc>
          <w:tcPr>
            <w:tcW w:w="1728" w:type="dxa"/>
          </w:tcPr>
          <w:p w14:paraId="4D7A2DFE"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9</w:t>
            </w:r>
          </w:p>
        </w:tc>
      </w:tr>
      <w:tr w:rsidR="002B730E" w:rsidRPr="003B1DD9" w14:paraId="2685D105" w14:textId="77777777" w:rsidTr="00BC6DF6">
        <w:tc>
          <w:tcPr>
            <w:tcW w:w="1727" w:type="dxa"/>
          </w:tcPr>
          <w:p w14:paraId="29919D42"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prihodki</w:t>
            </w:r>
          </w:p>
        </w:tc>
        <w:tc>
          <w:tcPr>
            <w:tcW w:w="1727" w:type="dxa"/>
          </w:tcPr>
          <w:p w14:paraId="524AA53F" w14:textId="77777777" w:rsidR="002B730E" w:rsidRPr="003B1DD9" w:rsidRDefault="00243FC3" w:rsidP="003B1DD9">
            <w:pPr>
              <w:pStyle w:val="ZADEVA"/>
              <w:tabs>
                <w:tab w:val="clear" w:pos="1701"/>
                <w:tab w:val="left" w:pos="0"/>
              </w:tabs>
              <w:ind w:left="0" w:firstLine="0"/>
              <w:jc w:val="right"/>
              <w:rPr>
                <w:rFonts w:cs="Arial"/>
                <w:sz w:val="16"/>
                <w:szCs w:val="16"/>
                <w:lang w:val="sl-SI"/>
              </w:rPr>
            </w:pPr>
            <w:r>
              <w:rPr>
                <w:rFonts w:cs="Arial"/>
                <w:sz w:val="16"/>
                <w:szCs w:val="16"/>
                <w:lang w:val="sl-SI"/>
              </w:rPr>
              <w:t>4.766.645</w:t>
            </w:r>
          </w:p>
        </w:tc>
        <w:tc>
          <w:tcPr>
            <w:tcW w:w="1728" w:type="dxa"/>
          </w:tcPr>
          <w:p w14:paraId="14B24B8A" w14:textId="77777777" w:rsidR="002B730E" w:rsidRPr="003B1DD9" w:rsidRDefault="00243FC3" w:rsidP="003B1DD9">
            <w:pPr>
              <w:pStyle w:val="ZADEVA"/>
              <w:tabs>
                <w:tab w:val="clear" w:pos="1701"/>
                <w:tab w:val="left" w:pos="0"/>
              </w:tabs>
              <w:ind w:left="0" w:firstLine="0"/>
              <w:jc w:val="right"/>
              <w:rPr>
                <w:rFonts w:cs="Arial"/>
                <w:sz w:val="16"/>
                <w:szCs w:val="16"/>
                <w:lang w:val="sl-SI"/>
              </w:rPr>
            </w:pPr>
            <w:r>
              <w:rPr>
                <w:rFonts w:cs="Arial"/>
                <w:sz w:val="16"/>
                <w:szCs w:val="16"/>
                <w:lang w:val="sl-SI"/>
              </w:rPr>
              <w:t>1.203.169</w:t>
            </w:r>
          </w:p>
        </w:tc>
        <w:tc>
          <w:tcPr>
            <w:tcW w:w="1728" w:type="dxa"/>
          </w:tcPr>
          <w:p w14:paraId="1708A4F5" w14:textId="77777777" w:rsidR="002B730E" w:rsidRPr="003B1DD9" w:rsidRDefault="00582A93" w:rsidP="003B1DD9">
            <w:pPr>
              <w:pStyle w:val="ZADEVA"/>
              <w:tabs>
                <w:tab w:val="clear" w:pos="1701"/>
                <w:tab w:val="left" w:pos="0"/>
              </w:tabs>
              <w:ind w:left="0" w:firstLine="0"/>
              <w:jc w:val="right"/>
              <w:rPr>
                <w:rFonts w:cs="Arial"/>
                <w:sz w:val="16"/>
                <w:szCs w:val="16"/>
                <w:lang w:val="sl-SI"/>
              </w:rPr>
            </w:pPr>
            <w:r>
              <w:rPr>
                <w:rFonts w:cs="Arial"/>
                <w:sz w:val="16"/>
                <w:szCs w:val="16"/>
                <w:lang w:val="sl-SI"/>
              </w:rPr>
              <w:t>5.197.959</w:t>
            </w:r>
          </w:p>
        </w:tc>
        <w:tc>
          <w:tcPr>
            <w:tcW w:w="1728" w:type="dxa"/>
          </w:tcPr>
          <w:p w14:paraId="41AD0AD8" w14:textId="77777777" w:rsidR="002B730E" w:rsidRPr="003B1DD9" w:rsidRDefault="00582A93" w:rsidP="003B1DD9">
            <w:pPr>
              <w:pStyle w:val="ZADEVA"/>
              <w:tabs>
                <w:tab w:val="clear" w:pos="1701"/>
                <w:tab w:val="left" w:pos="0"/>
              </w:tabs>
              <w:ind w:left="0" w:firstLine="0"/>
              <w:jc w:val="right"/>
              <w:rPr>
                <w:rFonts w:cs="Arial"/>
                <w:sz w:val="16"/>
                <w:szCs w:val="16"/>
                <w:lang w:val="sl-SI"/>
              </w:rPr>
            </w:pPr>
            <w:r>
              <w:rPr>
                <w:rFonts w:cs="Arial"/>
                <w:sz w:val="16"/>
                <w:szCs w:val="16"/>
                <w:lang w:val="sl-SI"/>
              </w:rPr>
              <w:t>1.898.700</w:t>
            </w:r>
          </w:p>
        </w:tc>
      </w:tr>
      <w:tr w:rsidR="002B730E" w:rsidRPr="003B1DD9" w14:paraId="748FC702" w14:textId="77777777" w:rsidTr="00BC6DF6">
        <w:tc>
          <w:tcPr>
            <w:tcW w:w="1727" w:type="dxa"/>
          </w:tcPr>
          <w:p w14:paraId="76B06A68"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Stroški dela</w:t>
            </w:r>
          </w:p>
        </w:tc>
        <w:tc>
          <w:tcPr>
            <w:tcW w:w="1727" w:type="dxa"/>
          </w:tcPr>
          <w:p w14:paraId="68EEFD75" w14:textId="77777777" w:rsidR="002B730E" w:rsidRPr="003B1DD9" w:rsidRDefault="00243FC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1.387.247</w:t>
            </w:r>
          </w:p>
        </w:tc>
        <w:tc>
          <w:tcPr>
            <w:tcW w:w="1728" w:type="dxa"/>
          </w:tcPr>
          <w:p w14:paraId="337E5E13" w14:textId="77777777" w:rsidR="002B730E" w:rsidRPr="003B1DD9" w:rsidRDefault="00243FC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192.887</w:t>
            </w:r>
          </w:p>
        </w:tc>
        <w:tc>
          <w:tcPr>
            <w:tcW w:w="1728" w:type="dxa"/>
          </w:tcPr>
          <w:p w14:paraId="11EBE050" w14:textId="77777777" w:rsidR="002B730E" w:rsidRPr="003B1DD9" w:rsidRDefault="00582A9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1.289.736</w:t>
            </w:r>
          </w:p>
        </w:tc>
        <w:tc>
          <w:tcPr>
            <w:tcW w:w="1728" w:type="dxa"/>
          </w:tcPr>
          <w:p w14:paraId="210915A3" w14:textId="77777777" w:rsidR="002B730E" w:rsidRPr="003B1DD9" w:rsidRDefault="00582A9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470.995</w:t>
            </w:r>
          </w:p>
        </w:tc>
      </w:tr>
      <w:tr w:rsidR="002B730E" w:rsidRPr="003B1DD9" w14:paraId="3193E4DE" w14:textId="77777777" w:rsidTr="00BC6DF6">
        <w:tc>
          <w:tcPr>
            <w:tcW w:w="1727" w:type="dxa"/>
          </w:tcPr>
          <w:p w14:paraId="4AD28BCA"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odhodki</w:t>
            </w:r>
          </w:p>
        </w:tc>
        <w:tc>
          <w:tcPr>
            <w:tcW w:w="1727" w:type="dxa"/>
          </w:tcPr>
          <w:p w14:paraId="0A49AC29" w14:textId="77777777" w:rsidR="002B730E" w:rsidRPr="003B1DD9" w:rsidRDefault="00243FC3" w:rsidP="003B1DD9">
            <w:pPr>
              <w:pStyle w:val="ZADEVA"/>
              <w:tabs>
                <w:tab w:val="clear" w:pos="1701"/>
                <w:tab w:val="left" w:pos="0"/>
              </w:tabs>
              <w:ind w:left="0" w:firstLine="0"/>
              <w:jc w:val="right"/>
              <w:rPr>
                <w:rFonts w:cs="Arial"/>
                <w:sz w:val="16"/>
                <w:szCs w:val="16"/>
                <w:lang w:val="sl-SI"/>
              </w:rPr>
            </w:pPr>
            <w:r>
              <w:rPr>
                <w:rFonts w:cs="Arial"/>
                <w:sz w:val="16"/>
                <w:szCs w:val="16"/>
                <w:lang w:val="sl-SI"/>
              </w:rPr>
              <w:t>4.782.850</w:t>
            </w:r>
          </w:p>
        </w:tc>
        <w:tc>
          <w:tcPr>
            <w:tcW w:w="1728" w:type="dxa"/>
          </w:tcPr>
          <w:p w14:paraId="475E6A53" w14:textId="77777777" w:rsidR="002B730E" w:rsidRPr="003B1DD9" w:rsidRDefault="00582A93" w:rsidP="003B1DD9">
            <w:pPr>
              <w:pStyle w:val="ZADEVA"/>
              <w:tabs>
                <w:tab w:val="clear" w:pos="1701"/>
                <w:tab w:val="left" w:pos="0"/>
              </w:tabs>
              <w:ind w:left="0" w:firstLine="0"/>
              <w:jc w:val="right"/>
              <w:rPr>
                <w:rFonts w:cs="Arial"/>
                <w:sz w:val="16"/>
                <w:szCs w:val="16"/>
                <w:lang w:val="sl-SI"/>
              </w:rPr>
            </w:pPr>
            <w:r>
              <w:rPr>
                <w:rFonts w:cs="Arial"/>
                <w:sz w:val="16"/>
                <w:szCs w:val="16"/>
                <w:lang w:val="sl-SI"/>
              </w:rPr>
              <w:t>1.176.169</w:t>
            </w:r>
          </w:p>
        </w:tc>
        <w:tc>
          <w:tcPr>
            <w:tcW w:w="1728" w:type="dxa"/>
          </w:tcPr>
          <w:p w14:paraId="0C21CC4B" w14:textId="77777777" w:rsidR="002B730E" w:rsidRPr="003B1DD9" w:rsidRDefault="00582A93" w:rsidP="003B1DD9">
            <w:pPr>
              <w:pStyle w:val="ZADEVA"/>
              <w:tabs>
                <w:tab w:val="clear" w:pos="1701"/>
                <w:tab w:val="left" w:pos="0"/>
              </w:tabs>
              <w:ind w:left="0" w:firstLine="0"/>
              <w:jc w:val="right"/>
              <w:rPr>
                <w:rFonts w:cs="Arial"/>
                <w:sz w:val="16"/>
                <w:szCs w:val="16"/>
                <w:lang w:val="sl-SI"/>
              </w:rPr>
            </w:pPr>
            <w:r>
              <w:rPr>
                <w:rFonts w:cs="Arial"/>
                <w:sz w:val="16"/>
                <w:szCs w:val="16"/>
                <w:lang w:val="sl-SI"/>
              </w:rPr>
              <w:t>4.948.364</w:t>
            </w:r>
          </w:p>
        </w:tc>
        <w:tc>
          <w:tcPr>
            <w:tcW w:w="1728" w:type="dxa"/>
          </w:tcPr>
          <w:p w14:paraId="07A7206F" w14:textId="77777777" w:rsidR="002B730E" w:rsidRPr="003B1DD9" w:rsidRDefault="00582A93" w:rsidP="003B1DD9">
            <w:pPr>
              <w:pStyle w:val="ZADEVA"/>
              <w:tabs>
                <w:tab w:val="clear" w:pos="1701"/>
                <w:tab w:val="left" w:pos="0"/>
              </w:tabs>
              <w:ind w:left="0" w:firstLine="0"/>
              <w:jc w:val="right"/>
              <w:rPr>
                <w:rFonts w:cs="Arial"/>
                <w:sz w:val="16"/>
                <w:szCs w:val="16"/>
                <w:lang w:val="sl-SI"/>
              </w:rPr>
            </w:pPr>
            <w:r>
              <w:rPr>
                <w:rFonts w:cs="Arial"/>
                <w:sz w:val="16"/>
                <w:szCs w:val="16"/>
                <w:lang w:val="sl-SI"/>
              </w:rPr>
              <w:t>1.807.081</w:t>
            </w:r>
          </w:p>
        </w:tc>
      </w:tr>
      <w:tr w:rsidR="002B730E" w:rsidRPr="003B1DD9" w14:paraId="222BF65C" w14:textId="77777777" w:rsidTr="00BC6DF6">
        <w:tc>
          <w:tcPr>
            <w:tcW w:w="1727" w:type="dxa"/>
          </w:tcPr>
          <w:p w14:paraId="11BFE860"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w:t>
            </w:r>
          </w:p>
        </w:tc>
        <w:tc>
          <w:tcPr>
            <w:tcW w:w="1727" w:type="dxa"/>
          </w:tcPr>
          <w:p w14:paraId="0A42688B" w14:textId="77777777" w:rsidR="002B730E" w:rsidRPr="003B1DD9" w:rsidRDefault="00582A9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728" w:type="dxa"/>
          </w:tcPr>
          <w:p w14:paraId="30B162C8" w14:textId="77777777" w:rsidR="002B730E" w:rsidRPr="003B1DD9" w:rsidRDefault="00582A9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27.000</w:t>
            </w:r>
          </w:p>
        </w:tc>
        <w:tc>
          <w:tcPr>
            <w:tcW w:w="1728" w:type="dxa"/>
          </w:tcPr>
          <w:p w14:paraId="202754AC" w14:textId="77777777" w:rsidR="002B730E" w:rsidRPr="003B1DD9" w:rsidRDefault="00582A9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249.595</w:t>
            </w:r>
          </w:p>
        </w:tc>
        <w:tc>
          <w:tcPr>
            <w:tcW w:w="1728" w:type="dxa"/>
          </w:tcPr>
          <w:p w14:paraId="1FE7FEF0" w14:textId="77777777" w:rsidR="002B730E" w:rsidRPr="003B1DD9" w:rsidRDefault="00582A9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91.619</w:t>
            </w:r>
          </w:p>
        </w:tc>
      </w:tr>
      <w:tr w:rsidR="002B730E" w:rsidRPr="003B1DD9" w14:paraId="4022B496" w14:textId="77777777" w:rsidTr="00BC6DF6">
        <w:tc>
          <w:tcPr>
            <w:tcW w:w="1727" w:type="dxa"/>
          </w:tcPr>
          <w:p w14:paraId="0B96F19B"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odhodkov</w:t>
            </w:r>
          </w:p>
        </w:tc>
        <w:tc>
          <w:tcPr>
            <w:tcW w:w="1727" w:type="dxa"/>
          </w:tcPr>
          <w:p w14:paraId="38BF740B" w14:textId="77777777" w:rsidR="002B730E" w:rsidRPr="003B1DD9" w:rsidRDefault="00582A9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16.205</w:t>
            </w:r>
          </w:p>
        </w:tc>
        <w:tc>
          <w:tcPr>
            <w:tcW w:w="1728" w:type="dxa"/>
          </w:tcPr>
          <w:p w14:paraId="23D38E55"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06081F89" w14:textId="77777777" w:rsidR="002B730E" w:rsidRPr="003B1DD9" w:rsidRDefault="00425FA5"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00AE7748" w14:textId="77777777" w:rsidR="002B730E" w:rsidRPr="003B1DD9" w:rsidRDefault="00E90D4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r>
      <w:tr w:rsidR="000F1C31" w:rsidRPr="003B1DD9" w14:paraId="176B4913" w14:textId="77777777" w:rsidTr="00BC6DF6">
        <w:tc>
          <w:tcPr>
            <w:tcW w:w="1727" w:type="dxa"/>
          </w:tcPr>
          <w:p w14:paraId="0E76B783" w14:textId="77777777" w:rsidR="000F1C31" w:rsidRPr="003B1DD9" w:rsidRDefault="000F1C31"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 upoštevaje davek od dohodka</w:t>
            </w:r>
          </w:p>
        </w:tc>
        <w:tc>
          <w:tcPr>
            <w:tcW w:w="1727" w:type="dxa"/>
          </w:tcPr>
          <w:p w14:paraId="7B6AD36F" w14:textId="77777777" w:rsidR="000F1C31" w:rsidRPr="003B1DD9" w:rsidRDefault="00582A9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728" w:type="dxa"/>
          </w:tcPr>
          <w:p w14:paraId="4C3E4807" w14:textId="77777777" w:rsidR="000F1C31" w:rsidRPr="003B1DD9" w:rsidRDefault="00582A9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27.000</w:t>
            </w:r>
          </w:p>
        </w:tc>
        <w:tc>
          <w:tcPr>
            <w:tcW w:w="1728" w:type="dxa"/>
          </w:tcPr>
          <w:p w14:paraId="0C5E1461" w14:textId="77777777" w:rsidR="000F1C31" w:rsidRPr="003B1DD9" w:rsidRDefault="00582A9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249.595</w:t>
            </w:r>
          </w:p>
        </w:tc>
        <w:tc>
          <w:tcPr>
            <w:tcW w:w="1728" w:type="dxa"/>
          </w:tcPr>
          <w:p w14:paraId="10408CEE" w14:textId="77777777" w:rsidR="000F1C31" w:rsidRPr="003B1DD9" w:rsidRDefault="00582A9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91.619</w:t>
            </w:r>
          </w:p>
        </w:tc>
      </w:tr>
      <w:tr w:rsidR="00582A93" w:rsidRPr="003B1DD9" w14:paraId="0C6E4FE3" w14:textId="77777777" w:rsidTr="00BC6DF6">
        <w:tc>
          <w:tcPr>
            <w:tcW w:w="1727" w:type="dxa"/>
          </w:tcPr>
          <w:p w14:paraId="09DF23BD" w14:textId="77777777" w:rsidR="00582A93" w:rsidRPr="003B1DD9" w:rsidRDefault="00582A93" w:rsidP="009B55B0">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 xml:space="preserve">Presežek </w:t>
            </w:r>
            <w:r>
              <w:rPr>
                <w:rFonts w:cs="Arial"/>
                <w:b w:val="0"/>
                <w:sz w:val="16"/>
                <w:szCs w:val="16"/>
                <w:lang w:val="sl-SI"/>
              </w:rPr>
              <w:t>odhodkov</w:t>
            </w:r>
            <w:r w:rsidRPr="003B1DD9">
              <w:rPr>
                <w:rFonts w:cs="Arial"/>
                <w:b w:val="0"/>
                <w:sz w:val="16"/>
                <w:szCs w:val="16"/>
                <w:lang w:val="sl-SI"/>
              </w:rPr>
              <w:t xml:space="preserve"> upoštevaje davek od dohodka</w:t>
            </w:r>
          </w:p>
        </w:tc>
        <w:tc>
          <w:tcPr>
            <w:tcW w:w="1727" w:type="dxa"/>
          </w:tcPr>
          <w:p w14:paraId="506AC839" w14:textId="77777777" w:rsidR="00582A93" w:rsidRPr="003B1DD9" w:rsidRDefault="00582A93" w:rsidP="009B55B0">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16.205</w:t>
            </w:r>
          </w:p>
        </w:tc>
        <w:tc>
          <w:tcPr>
            <w:tcW w:w="1728" w:type="dxa"/>
          </w:tcPr>
          <w:p w14:paraId="2B90263F" w14:textId="77777777" w:rsidR="00582A93" w:rsidRPr="003B1DD9" w:rsidRDefault="00582A93" w:rsidP="009B55B0">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728" w:type="dxa"/>
          </w:tcPr>
          <w:p w14:paraId="54181C2C" w14:textId="77777777" w:rsidR="00582A93" w:rsidRPr="003B1DD9" w:rsidRDefault="00582A93" w:rsidP="009B55B0">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728" w:type="dxa"/>
          </w:tcPr>
          <w:p w14:paraId="3BFDA34B" w14:textId="77777777" w:rsidR="00582A93" w:rsidRPr="003B1DD9" w:rsidRDefault="00582A93" w:rsidP="009B55B0">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bl>
    <w:p w14:paraId="7EFB708F" w14:textId="77777777" w:rsidR="002B730E" w:rsidRDefault="002B730E" w:rsidP="00B105A7">
      <w:pPr>
        <w:pStyle w:val="ZADEVA"/>
        <w:tabs>
          <w:tab w:val="clear" w:pos="1701"/>
          <w:tab w:val="left" w:pos="0"/>
        </w:tabs>
        <w:ind w:left="0" w:firstLine="0"/>
        <w:jc w:val="both"/>
        <w:rPr>
          <w:rFonts w:cs="Arial"/>
          <w:b w:val="0"/>
          <w:szCs w:val="20"/>
          <w:lang w:val="sl-SI"/>
        </w:rPr>
      </w:pPr>
    </w:p>
    <w:p w14:paraId="0F1A0787" w14:textId="77777777" w:rsidR="004E6701" w:rsidRDefault="004E6701"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Iz </w:t>
      </w:r>
      <w:r w:rsidR="008A2D79">
        <w:rPr>
          <w:rFonts w:cs="Arial"/>
          <w:b w:val="0"/>
          <w:szCs w:val="20"/>
          <w:lang w:val="sl-SI"/>
        </w:rPr>
        <w:t xml:space="preserve">posredovanih </w:t>
      </w:r>
      <w:r>
        <w:rPr>
          <w:rFonts w:cs="Arial"/>
          <w:b w:val="0"/>
          <w:szCs w:val="20"/>
          <w:lang w:val="sl-SI"/>
        </w:rPr>
        <w:t>izkaz</w:t>
      </w:r>
      <w:r w:rsidR="00937249">
        <w:rPr>
          <w:rFonts w:cs="Arial"/>
          <w:b w:val="0"/>
          <w:szCs w:val="20"/>
          <w:lang w:val="sl-SI"/>
        </w:rPr>
        <w:t>ov</w:t>
      </w:r>
      <w:r>
        <w:rPr>
          <w:rFonts w:cs="Arial"/>
          <w:b w:val="0"/>
          <w:szCs w:val="20"/>
          <w:lang w:val="sl-SI"/>
        </w:rPr>
        <w:t xml:space="preserve"> prihodkov in odhodkov </w:t>
      </w:r>
      <w:r w:rsidR="00425FA5">
        <w:rPr>
          <w:rFonts w:cs="Arial"/>
          <w:b w:val="0"/>
          <w:szCs w:val="20"/>
          <w:lang w:val="sl-SI"/>
        </w:rPr>
        <w:t xml:space="preserve">je </w:t>
      </w:r>
      <w:r w:rsidR="00B03AB8">
        <w:rPr>
          <w:rFonts w:cs="Arial"/>
          <w:b w:val="0"/>
          <w:szCs w:val="20"/>
          <w:lang w:val="sl-SI"/>
        </w:rPr>
        <w:t xml:space="preserve">bilo </w:t>
      </w:r>
      <w:r w:rsidR="00425FA5">
        <w:rPr>
          <w:rFonts w:cs="Arial"/>
          <w:b w:val="0"/>
          <w:szCs w:val="20"/>
          <w:lang w:val="sl-SI"/>
        </w:rPr>
        <w:t xml:space="preserve">razvidno, da </w:t>
      </w:r>
      <w:r w:rsidR="00582A93" w:rsidRPr="00DD19D1">
        <w:rPr>
          <w:rFonts w:cs="Arial"/>
          <w:b w:val="0"/>
          <w:szCs w:val="20"/>
          <w:u w:val="single"/>
          <w:lang w:val="sl-SI"/>
        </w:rPr>
        <w:t xml:space="preserve">je Ljubljanski grad v letu 2018 pri izvajanju javne službe izkazal presežek odhodkov nad prihodki v znesku 16.205 </w:t>
      </w:r>
      <w:r w:rsidR="009E587B" w:rsidRPr="00DD19D1">
        <w:rPr>
          <w:rFonts w:cs="Arial"/>
          <w:b w:val="0"/>
          <w:szCs w:val="20"/>
          <w:u w:val="single"/>
          <w:lang w:val="sl-SI"/>
        </w:rPr>
        <w:t>€</w:t>
      </w:r>
      <w:r w:rsidR="00582A93">
        <w:rPr>
          <w:rFonts w:cs="Arial"/>
          <w:b w:val="0"/>
          <w:szCs w:val="20"/>
          <w:lang w:val="sl-SI"/>
        </w:rPr>
        <w:t xml:space="preserve">, v letu 2019 pa je izkazal presežek prihodkov nad odhodki. </w:t>
      </w:r>
    </w:p>
    <w:p w14:paraId="749F76F8" w14:textId="77777777" w:rsidR="00305897" w:rsidRDefault="00305897" w:rsidP="00B105A7">
      <w:pPr>
        <w:pStyle w:val="ZADEVA"/>
        <w:tabs>
          <w:tab w:val="clear" w:pos="1701"/>
          <w:tab w:val="left" w:pos="0"/>
        </w:tabs>
        <w:ind w:left="0" w:firstLine="0"/>
        <w:jc w:val="both"/>
        <w:rPr>
          <w:rFonts w:cs="Arial"/>
          <w:b w:val="0"/>
          <w:szCs w:val="20"/>
          <w:lang w:val="sl-SI"/>
        </w:rPr>
      </w:pPr>
    </w:p>
    <w:p w14:paraId="24A3F963" w14:textId="77777777" w:rsidR="001C781D" w:rsidRDefault="001C781D" w:rsidP="00B105A7">
      <w:pPr>
        <w:pStyle w:val="ZADEVA"/>
        <w:tabs>
          <w:tab w:val="clear" w:pos="1701"/>
          <w:tab w:val="left" w:pos="0"/>
        </w:tabs>
        <w:ind w:left="0" w:firstLine="0"/>
        <w:jc w:val="both"/>
        <w:rPr>
          <w:rFonts w:cs="Arial"/>
          <w:b w:val="0"/>
          <w:i/>
          <w:iCs/>
          <w:szCs w:val="20"/>
          <w:lang w:val="sl-SI"/>
        </w:rPr>
      </w:pPr>
      <w:r>
        <w:rPr>
          <w:rFonts w:cs="Arial"/>
          <w:b w:val="0"/>
          <w:i/>
          <w:iCs/>
          <w:szCs w:val="20"/>
          <w:lang w:val="sl-SI"/>
        </w:rPr>
        <w:t>Ljubljanski grad je 8.6.2020 pojasnil, da za leto 2018 ni imel negativnega rezultata pri izvajanju javne službe, le obrazec za AJPES je bil napačno vnesen.</w:t>
      </w:r>
    </w:p>
    <w:p w14:paraId="41A31704" w14:textId="77777777" w:rsidR="001C781D" w:rsidRDefault="001C781D" w:rsidP="00B105A7">
      <w:pPr>
        <w:pStyle w:val="ZADEVA"/>
        <w:tabs>
          <w:tab w:val="clear" w:pos="1701"/>
          <w:tab w:val="left" w:pos="0"/>
        </w:tabs>
        <w:ind w:left="0" w:firstLine="0"/>
        <w:jc w:val="both"/>
        <w:rPr>
          <w:rFonts w:cs="Arial"/>
          <w:b w:val="0"/>
          <w:i/>
          <w:iCs/>
          <w:szCs w:val="20"/>
          <w:lang w:val="sl-SI"/>
        </w:rPr>
      </w:pPr>
    </w:p>
    <w:p w14:paraId="28B6DC4E" w14:textId="77777777" w:rsidR="001C781D" w:rsidRDefault="001C781D" w:rsidP="00B105A7">
      <w:pPr>
        <w:pStyle w:val="ZADEVA"/>
        <w:tabs>
          <w:tab w:val="clear" w:pos="1701"/>
          <w:tab w:val="left" w:pos="0"/>
        </w:tabs>
        <w:ind w:left="0" w:firstLine="0"/>
        <w:jc w:val="both"/>
        <w:rPr>
          <w:rFonts w:cs="Arial"/>
          <w:b w:val="0"/>
          <w:i/>
          <w:iCs/>
          <w:szCs w:val="20"/>
          <w:lang w:val="sl-SI"/>
        </w:rPr>
      </w:pPr>
      <w:r>
        <w:rPr>
          <w:rFonts w:cs="Arial"/>
          <w:b w:val="0"/>
          <w:i/>
          <w:iCs/>
          <w:szCs w:val="20"/>
          <w:lang w:val="sl-SI"/>
        </w:rPr>
        <w:t>Dne 23.6.2020 je Ljubljanski grad pojasnil, da je bilo Letno poročilo za leto 2018, ki ga je obravnaval svet zavoda</w:t>
      </w:r>
      <w:r w:rsidR="008064AF">
        <w:rPr>
          <w:rFonts w:cs="Arial"/>
          <w:b w:val="0"/>
          <w:i/>
          <w:iCs/>
          <w:szCs w:val="20"/>
          <w:lang w:val="sl-SI"/>
        </w:rPr>
        <w:t>,</w:t>
      </w:r>
      <w:r>
        <w:rPr>
          <w:rFonts w:cs="Arial"/>
          <w:b w:val="0"/>
          <w:i/>
          <w:iCs/>
          <w:szCs w:val="20"/>
          <w:lang w:val="sl-SI"/>
        </w:rPr>
        <w:t xml:space="preserve"> pravilno, da je svet zavoda obravnaval skupen rezultat in ne ločenih po vrstah dejavnosti (javna služba, tržna dejavnost). Na avgustovski seji </w:t>
      </w:r>
      <w:r w:rsidR="00577CF2">
        <w:rPr>
          <w:rFonts w:cs="Arial"/>
          <w:b w:val="0"/>
          <w:i/>
          <w:iCs/>
          <w:szCs w:val="20"/>
          <w:lang w:val="sl-SI"/>
        </w:rPr>
        <w:t>S</w:t>
      </w:r>
      <w:r>
        <w:rPr>
          <w:rFonts w:cs="Arial"/>
          <w:b w:val="0"/>
          <w:i/>
          <w:iCs/>
          <w:szCs w:val="20"/>
          <w:lang w:val="sl-SI"/>
        </w:rPr>
        <w:t>veta zavoda bodo ponovno obravnavali poročilo za leto 2018 in bodo razkrili napako, ki je bila storjena pri poročanju na AJPES. Z AJPES so se dogovorili za ponovno posredovanje popravljenega obrazca za leto 2018, ko bo sprejet na svetu zavoda avgusta 2020.</w:t>
      </w:r>
    </w:p>
    <w:p w14:paraId="0A2E6CBD" w14:textId="77777777" w:rsidR="001C781D" w:rsidRDefault="001C781D" w:rsidP="00B105A7">
      <w:pPr>
        <w:pStyle w:val="ZADEVA"/>
        <w:tabs>
          <w:tab w:val="clear" w:pos="1701"/>
          <w:tab w:val="left" w:pos="0"/>
        </w:tabs>
        <w:ind w:left="0" w:firstLine="0"/>
        <w:jc w:val="both"/>
        <w:rPr>
          <w:rFonts w:cs="Arial"/>
          <w:b w:val="0"/>
          <w:szCs w:val="20"/>
          <w:lang w:val="sl-SI"/>
        </w:rPr>
      </w:pPr>
    </w:p>
    <w:p w14:paraId="320E3E51" w14:textId="77777777" w:rsidR="008A2D79" w:rsidRPr="008A2D79" w:rsidRDefault="008A2D79" w:rsidP="00B105A7">
      <w:pPr>
        <w:pStyle w:val="ZADEVA"/>
        <w:tabs>
          <w:tab w:val="clear" w:pos="1701"/>
          <w:tab w:val="left" w:pos="0"/>
        </w:tabs>
        <w:ind w:left="0" w:firstLine="0"/>
        <w:jc w:val="both"/>
        <w:rPr>
          <w:rFonts w:cs="Arial"/>
          <w:b w:val="0"/>
          <w:szCs w:val="20"/>
          <w:lang w:val="sl-SI"/>
        </w:rPr>
      </w:pPr>
      <w:r>
        <w:rPr>
          <w:rFonts w:cs="Arial"/>
          <w:b w:val="0"/>
          <w:szCs w:val="20"/>
          <w:lang w:val="sl-SI"/>
        </w:rPr>
        <w:t>Ljubljanski grad je</w:t>
      </w:r>
      <w:r w:rsidR="003A20D5">
        <w:rPr>
          <w:rFonts w:cs="Arial"/>
          <w:b w:val="0"/>
          <w:szCs w:val="20"/>
          <w:lang w:val="sl-SI"/>
        </w:rPr>
        <w:t xml:space="preserve"> posredoval informacijo, da je Svet zavoda 20.8.2020 obravnaval in sprejel nov Izkaz prihodkov in odhodkov določenih uporabnikov po vrstah dejavnosti od 1.1. do 31.12.2018</w:t>
      </w:r>
      <w:r w:rsidR="00B2176A">
        <w:rPr>
          <w:rFonts w:cs="Arial"/>
          <w:b w:val="0"/>
          <w:szCs w:val="20"/>
          <w:lang w:val="sl-SI"/>
        </w:rPr>
        <w:t xml:space="preserve"> ter posredoval izsek zapisnika sveta zavoda, iz katerega je razvidno, da je svet zavoda pod št. 14/20 sprejel naslednji sklep: »Svet zavoda je soglasno potrdil popravek obrazca Izkaz prihodkov in odhodkov določenih uporabnikov po vrstah dejavnosti od 1.1.2018 do 31.12.2018 in popravek obrazca Elementi za določitev dovoljenega obsega sredstev za delovno uspešnost iz naslova prodaje blaga in storitev na trgu in iz naslova nejavnih prihodkov za izvajanje javne službe za leto 2019«</w:t>
      </w:r>
      <w:r w:rsidR="003A20D5">
        <w:rPr>
          <w:rFonts w:cs="Arial"/>
          <w:b w:val="0"/>
          <w:szCs w:val="20"/>
          <w:lang w:val="sl-SI"/>
        </w:rPr>
        <w:t>.</w:t>
      </w:r>
    </w:p>
    <w:p w14:paraId="677970FB" w14:textId="77777777" w:rsidR="002D6EC2" w:rsidRDefault="002D6EC2" w:rsidP="00B105A7">
      <w:pPr>
        <w:pStyle w:val="ZADEVA"/>
        <w:tabs>
          <w:tab w:val="clear" w:pos="1701"/>
          <w:tab w:val="left" w:pos="0"/>
        </w:tabs>
        <w:ind w:left="0" w:firstLine="0"/>
        <w:jc w:val="both"/>
        <w:rPr>
          <w:rFonts w:cs="Arial"/>
          <w:b w:val="0"/>
          <w:szCs w:val="20"/>
          <w:lang w:val="sl-SI"/>
        </w:rPr>
      </w:pPr>
    </w:p>
    <w:p w14:paraId="38F038EE" w14:textId="77777777" w:rsidR="00B2176A" w:rsidRDefault="00B2176A" w:rsidP="00B105A7">
      <w:pPr>
        <w:pStyle w:val="ZADEVA"/>
        <w:tabs>
          <w:tab w:val="clear" w:pos="1701"/>
          <w:tab w:val="left" w:pos="0"/>
        </w:tabs>
        <w:ind w:left="0" w:firstLine="0"/>
        <w:jc w:val="both"/>
        <w:rPr>
          <w:rFonts w:cs="Arial"/>
          <w:b w:val="0"/>
          <w:szCs w:val="20"/>
          <w:lang w:val="sl-SI"/>
        </w:rPr>
      </w:pPr>
      <w:r>
        <w:rPr>
          <w:rFonts w:cs="Arial"/>
          <w:b w:val="0"/>
          <w:szCs w:val="20"/>
          <w:lang w:val="sl-SI"/>
        </w:rPr>
        <w:t>Popravek Izkaza prihodkov in odhodkov določenih uporabnikov po vrstah dejavnosti od 1.1. do 31.12.2018, ki ga je svet zavoda sprejel 20.8.2020</w:t>
      </w:r>
      <w:r w:rsidR="008064AF">
        <w:rPr>
          <w:rFonts w:cs="Arial"/>
          <w:b w:val="0"/>
          <w:szCs w:val="20"/>
          <w:lang w:val="sl-SI"/>
        </w:rPr>
        <w:t>,</w:t>
      </w:r>
      <w:r>
        <w:rPr>
          <w:rFonts w:cs="Arial"/>
          <w:b w:val="0"/>
          <w:szCs w:val="20"/>
          <w:lang w:val="sl-SI"/>
        </w:rPr>
        <w:t xml:space="preserve"> po novem izkazuje naslednje stanje prihodkov in odhodkov javne službe in tržne dejavnosti</w:t>
      </w:r>
      <w:r w:rsidR="008064AF">
        <w:rPr>
          <w:rFonts w:cs="Arial"/>
          <w:b w:val="0"/>
          <w:szCs w:val="20"/>
          <w:lang w:val="sl-SI"/>
        </w:rPr>
        <w:t>:</w:t>
      </w:r>
    </w:p>
    <w:p w14:paraId="72C4E3F1" w14:textId="77777777" w:rsidR="00B2176A" w:rsidRDefault="00B2176A"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1727"/>
        <w:gridCol w:w="1727"/>
        <w:gridCol w:w="1728"/>
      </w:tblGrid>
      <w:tr w:rsidR="003A20D5" w:rsidRPr="003B1DD9" w14:paraId="13E4F434" w14:textId="77777777" w:rsidTr="00BC6DF6">
        <w:tc>
          <w:tcPr>
            <w:tcW w:w="1727" w:type="dxa"/>
          </w:tcPr>
          <w:p w14:paraId="06697A75" w14:textId="77777777" w:rsidR="003A20D5" w:rsidRPr="003B1DD9" w:rsidRDefault="003A20D5" w:rsidP="004730FF">
            <w:pPr>
              <w:pStyle w:val="ZADEVA"/>
              <w:tabs>
                <w:tab w:val="clear" w:pos="1701"/>
                <w:tab w:val="left" w:pos="0"/>
              </w:tabs>
              <w:ind w:left="0" w:firstLine="0"/>
              <w:rPr>
                <w:rFonts w:cs="Arial"/>
                <w:sz w:val="16"/>
                <w:szCs w:val="16"/>
                <w:lang w:val="sl-SI"/>
              </w:rPr>
            </w:pPr>
          </w:p>
        </w:tc>
        <w:tc>
          <w:tcPr>
            <w:tcW w:w="1727" w:type="dxa"/>
          </w:tcPr>
          <w:p w14:paraId="178B8F2E" w14:textId="77777777" w:rsidR="003A20D5" w:rsidRPr="003B1DD9" w:rsidRDefault="003A20D5" w:rsidP="004730FF">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2018</w:t>
            </w:r>
          </w:p>
        </w:tc>
        <w:tc>
          <w:tcPr>
            <w:tcW w:w="1728" w:type="dxa"/>
          </w:tcPr>
          <w:p w14:paraId="6000A5C9" w14:textId="77777777" w:rsidR="003A20D5" w:rsidRPr="003B1DD9" w:rsidRDefault="003A20D5" w:rsidP="004730FF">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2018</w:t>
            </w:r>
          </w:p>
        </w:tc>
      </w:tr>
      <w:tr w:rsidR="003A20D5" w:rsidRPr="003B1DD9" w14:paraId="5482D83A" w14:textId="77777777" w:rsidTr="00BC6DF6">
        <w:tc>
          <w:tcPr>
            <w:tcW w:w="1727" w:type="dxa"/>
          </w:tcPr>
          <w:p w14:paraId="51791CBF" w14:textId="77777777" w:rsidR="003A20D5" w:rsidRPr="003B1DD9" w:rsidRDefault="003A20D5" w:rsidP="004730FF">
            <w:pPr>
              <w:pStyle w:val="ZADEVA"/>
              <w:tabs>
                <w:tab w:val="clear" w:pos="1701"/>
                <w:tab w:val="left" w:pos="0"/>
              </w:tabs>
              <w:ind w:left="0" w:firstLine="0"/>
              <w:rPr>
                <w:rFonts w:cs="Arial"/>
                <w:sz w:val="16"/>
                <w:szCs w:val="16"/>
                <w:lang w:val="sl-SI"/>
              </w:rPr>
            </w:pPr>
            <w:r w:rsidRPr="003B1DD9">
              <w:rPr>
                <w:rFonts w:cs="Arial"/>
                <w:sz w:val="16"/>
                <w:szCs w:val="16"/>
                <w:lang w:val="sl-SI"/>
              </w:rPr>
              <w:t>Celotni prihodki</w:t>
            </w:r>
          </w:p>
        </w:tc>
        <w:tc>
          <w:tcPr>
            <w:tcW w:w="1727" w:type="dxa"/>
          </w:tcPr>
          <w:p w14:paraId="2E50AB85" w14:textId="77777777" w:rsidR="003A20D5" w:rsidRPr="003B1DD9" w:rsidRDefault="003A20D5" w:rsidP="004730FF">
            <w:pPr>
              <w:pStyle w:val="ZADEVA"/>
              <w:tabs>
                <w:tab w:val="clear" w:pos="1701"/>
                <w:tab w:val="left" w:pos="0"/>
              </w:tabs>
              <w:ind w:left="0" w:firstLine="0"/>
              <w:jc w:val="right"/>
              <w:rPr>
                <w:rFonts w:cs="Arial"/>
                <w:sz w:val="16"/>
                <w:szCs w:val="16"/>
                <w:lang w:val="sl-SI"/>
              </w:rPr>
            </w:pPr>
            <w:r>
              <w:rPr>
                <w:rFonts w:cs="Arial"/>
                <w:sz w:val="16"/>
                <w:szCs w:val="16"/>
                <w:lang w:val="sl-SI"/>
              </w:rPr>
              <w:t>4.766.645</w:t>
            </w:r>
          </w:p>
        </w:tc>
        <w:tc>
          <w:tcPr>
            <w:tcW w:w="1728" w:type="dxa"/>
          </w:tcPr>
          <w:p w14:paraId="67D0E8E0" w14:textId="77777777" w:rsidR="003A20D5" w:rsidRPr="003B1DD9" w:rsidRDefault="003A20D5" w:rsidP="004730FF">
            <w:pPr>
              <w:pStyle w:val="ZADEVA"/>
              <w:tabs>
                <w:tab w:val="clear" w:pos="1701"/>
                <w:tab w:val="left" w:pos="0"/>
              </w:tabs>
              <w:ind w:left="0" w:firstLine="0"/>
              <w:jc w:val="right"/>
              <w:rPr>
                <w:rFonts w:cs="Arial"/>
                <w:sz w:val="16"/>
                <w:szCs w:val="16"/>
                <w:lang w:val="sl-SI"/>
              </w:rPr>
            </w:pPr>
            <w:r>
              <w:rPr>
                <w:rFonts w:cs="Arial"/>
                <w:sz w:val="16"/>
                <w:szCs w:val="16"/>
                <w:lang w:val="sl-SI"/>
              </w:rPr>
              <w:t>1.203.169</w:t>
            </w:r>
          </w:p>
        </w:tc>
      </w:tr>
      <w:tr w:rsidR="003A20D5" w:rsidRPr="003B1DD9" w14:paraId="29E357E3" w14:textId="77777777" w:rsidTr="00BC6DF6">
        <w:tc>
          <w:tcPr>
            <w:tcW w:w="1727" w:type="dxa"/>
          </w:tcPr>
          <w:p w14:paraId="3AAE16C4" w14:textId="77777777" w:rsidR="003A20D5" w:rsidRPr="003B1DD9" w:rsidRDefault="003A20D5" w:rsidP="004730FF">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Stroški dela</w:t>
            </w:r>
          </w:p>
        </w:tc>
        <w:tc>
          <w:tcPr>
            <w:tcW w:w="1727" w:type="dxa"/>
          </w:tcPr>
          <w:p w14:paraId="43AC340C" w14:textId="77777777" w:rsidR="003A20D5" w:rsidRPr="003B1DD9" w:rsidRDefault="003A20D5" w:rsidP="004730F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1.387.247</w:t>
            </w:r>
          </w:p>
        </w:tc>
        <w:tc>
          <w:tcPr>
            <w:tcW w:w="1728" w:type="dxa"/>
          </w:tcPr>
          <w:p w14:paraId="405577D7" w14:textId="77777777" w:rsidR="003A20D5" w:rsidRPr="003B1DD9" w:rsidRDefault="003A20D5" w:rsidP="004730F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192.887</w:t>
            </w:r>
          </w:p>
        </w:tc>
      </w:tr>
      <w:tr w:rsidR="003A20D5" w:rsidRPr="003B1DD9" w14:paraId="55D65224" w14:textId="77777777" w:rsidTr="00BC6DF6">
        <w:tc>
          <w:tcPr>
            <w:tcW w:w="1727" w:type="dxa"/>
          </w:tcPr>
          <w:p w14:paraId="11AF5EB5" w14:textId="77777777" w:rsidR="003A20D5" w:rsidRPr="003B1DD9" w:rsidRDefault="003A20D5" w:rsidP="004730FF">
            <w:pPr>
              <w:pStyle w:val="ZADEVA"/>
              <w:tabs>
                <w:tab w:val="clear" w:pos="1701"/>
                <w:tab w:val="left" w:pos="0"/>
              </w:tabs>
              <w:ind w:left="0" w:firstLine="0"/>
              <w:rPr>
                <w:rFonts w:cs="Arial"/>
                <w:sz w:val="16"/>
                <w:szCs w:val="16"/>
                <w:lang w:val="sl-SI"/>
              </w:rPr>
            </w:pPr>
            <w:r w:rsidRPr="003B1DD9">
              <w:rPr>
                <w:rFonts w:cs="Arial"/>
                <w:sz w:val="16"/>
                <w:szCs w:val="16"/>
                <w:lang w:val="sl-SI"/>
              </w:rPr>
              <w:t>Celotni odhodki</w:t>
            </w:r>
          </w:p>
        </w:tc>
        <w:tc>
          <w:tcPr>
            <w:tcW w:w="1727" w:type="dxa"/>
          </w:tcPr>
          <w:p w14:paraId="0FD104EC" w14:textId="77777777" w:rsidR="003A20D5" w:rsidRPr="003B1DD9" w:rsidRDefault="003A20D5" w:rsidP="004730FF">
            <w:pPr>
              <w:pStyle w:val="ZADEVA"/>
              <w:tabs>
                <w:tab w:val="clear" w:pos="1701"/>
                <w:tab w:val="left" w:pos="0"/>
              </w:tabs>
              <w:ind w:left="0" w:firstLine="0"/>
              <w:jc w:val="right"/>
              <w:rPr>
                <w:rFonts w:cs="Arial"/>
                <w:sz w:val="16"/>
                <w:szCs w:val="16"/>
                <w:lang w:val="sl-SI"/>
              </w:rPr>
            </w:pPr>
            <w:r>
              <w:rPr>
                <w:rFonts w:cs="Arial"/>
                <w:sz w:val="16"/>
                <w:szCs w:val="16"/>
                <w:lang w:val="sl-SI"/>
              </w:rPr>
              <w:t>4.758.025</w:t>
            </w:r>
          </w:p>
        </w:tc>
        <w:tc>
          <w:tcPr>
            <w:tcW w:w="1728" w:type="dxa"/>
          </w:tcPr>
          <w:p w14:paraId="60B689EE" w14:textId="77777777" w:rsidR="003A20D5" w:rsidRPr="003B1DD9" w:rsidRDefault="003A20D5" w:rsidP="004730FF">
            <w:pPr>
              <w:pStyle w:val="ZADEVA"/>
              <w:tabs>
                <w:tab w:val="clear" w:pos="1701"/>
                <w:tab w:val="left" w:pos="0"/>
              </w:tabs>
              <w:ind w:left="0" w:firstLine="0"/>
              <w:jc w:val="right"/>
              <w:rPr>
                <w:rFonts w:cs="Arial"/>
                <w:sz w:val="16"/>
                <w:szCs w:val="16"/>
                <w:lang w:val="sl-SI"/>
              </w:rPr>
            </w:pPr>
            <w:r>
              <w:rPr>
                <w:rFonts w:cs="Arial"/>
                <w:sz w:val="16"/>
                <w:szCs w:val="16"/>
                <w:lang w:val="sl-SI"/>
              </w:rPr>
              <w:t>1.200.944</w:t>
            </w:r>
          </w:p>
        </w:tc>
      </w:tr>
      <w:tr w:rsidR="003A20D5" w:rsidRPr="003B1DD9" w14:paraId="02076742" w14:textId="77777777" w:rsidTr="00BC6DF6">
        <w:tc>
          <w:tcPr>
            <w:tcW w:w="1727" w:type="dxa"/>
          </w:tcPr>
          <w:p w14:paraId="1A1A1163" w14:textId="77777777" w:rsidR="003A20D5" w:rsidRPr="003B1DD9" w:rsidRDefault="003A20D5" w:rsidP="004730FF">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lastRenderedPageBreak/>
              <w:t>Presežek prihodkov</w:t>
            </w:r>
          </w:p>
        </w:tc>
        <w:tc>
          <w:tcPr>
            <w:tcW w:w="1727" w:type="dxa"/>
          </w:tcPr>
          <w:p w14:paraId="7519C26D" w14:textId="77777777" w:rsidR="003A20D5" w:rsidRPr="003B1DD9" w:rsidRDefault="003A20D5" w:rsidP="004730F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8.620</w:t>
            </w:r>
          </w:p>
        </w:tc>
        <w:tc>
          <w:tcPr>
            <w:tcW w:w="1728" w:type="dxa"/>
          </w:tcPr>
          <w:p w14:paraId="7844CA07" w14:textId="77777777" w:rsidR="003A20D5" w:rsidRPr="003B1DD9" w:rsidRDefault="003A20D5" w:rsidP="004730F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2.175</w:t>
            </w:r>
          </w:p>
        </w:tc>
      </w:tr>
      <w:tr w:rsidR="003A20D5" w:rsidRPr="003B1DD9" w14:paraId="5542191A" w14:textId="77777777" w:rsidTr="00BC6DF6">
        <w:tc>
          <w:tcPr>
            <w:tcW w:w="1727" w:type="dxa"/>
          </w:tcPr>
          <w:p w14:paraId="7110F410" w14:textId="77777777" w:rsidR="003A20D5" w:rsidRPr="003B1DD9" w:rsidRDefault="003A20D5" w:rsidP="004730FF">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odhodkov</w:t>
            </w:r>
          </w:p>
        </w:tc>
        <w:tc>
          <w:tcPr>
            <w:tcW w:w="1727" w:type="dxa"/>
          </w:tcPr>
          <w:p w14:paraId="327006A6" w14:textId="77777777" w:rsidR="003A20D5" w:rsidRPr="003B1DD9" w:rsidRDefault="003A20D5" w:rsidP="004730F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728" w:type="dxa"/>
          </w:tcPr>
          <w:p w14:paraId="0EBBCA07" w14:textId="77777777" w:rsidR="003A20D5" w:rsidRPr="003B1DD9" w:rsidRDefault="003A20D5" w:rsidP="004730FF">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r>
      <w:tr w:rsidR="003A20D5" w:rsidRPr="003B1DD9" w14:paraId="7D5DFADE" w14:textId="77777777" w:rsidTr="00BC6DF6">
        <w:tc>
          <w:tcPr>
            <w:tcW w:w="1727" w:type="dxa"/>
          </w:tcPr>
          <w:p w14:paraId="63C9DAE0" w14:textId="77777777" w:rsidR="003A20D5" w:rsidRPr="003B1DD9" w:rsidRDefault="003A20D5" w:rsidP="004730FF">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 upoštevaje davek od dohodka</w:t>
            </w:r>
          </w:p>
        </w:tc>
        <w:tc>
          <w:tcPr>
            <w:tcW w:w="1727" w:type="dxa"/>
          </w:tcPr>
          <w:p w14:paraId="51DEBACF" w14:textId="77777777" w:rsidR="003A20D5" w:rsidRPr="003B1DD9" w:rsidRDefault="003A20D5" w:rsidP="004730F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8.620</w:t>
            </w:r>
          </w:p>
        </w:tc>
        <w:tc>
          <w:tcPr>
            <w:tcW w:w="1728" w:type="dxa"/>
          </w:tcPr>
          <w:p w14:paraId="68B18591" w14:textId="77777777" w:rsidR="003A20D5" w:rsidRPr="003B1DD9" w:rsidRDefault="003A20D5" w:rsidP="004730F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2.175</w:t>
            </w:r>
          </w:p>
        </w:tc>
      </w:tr>
      <w:tr w:rsidR="003A20D5" w:rsidRPr="003B1DD9" w14:paraId="632AF984" w14:textId="77777777" w:rsidTr="00BC6DF6">
        <w:tc>
          <w:tcPr>
            <w:tcW w:w="1727" w:type="dxa"/>
          </w:tcPr>
          <w:p w14:paraId="196E05C5" w14:textId="77777777" w:rsidR="003A20D5" w:rsidRPr="003B1DD9" w:rsidRDefault="003A20D5" w:rsidP="004730FF">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 xml:space="preserve">Presežek </w:t>
            </w:r>
            <w:r>
              <w:rPr>
                <w:rFonts w:cs="Arial"/>
                <w:b w:val="0"/>
                <w:sz w:val="16"/>
                <w:szCs w:val="16"/>
                <w:lang w:val="sl-SI"/>
              </w:rPr>
              <w:t>odhodkov</w:t>
            </w:r>
            <w:r w:rsidRPr="003B1DD9">
              <w:rPr>
                <w:rFonts w:cs="Arial"/>
                <w:b w:val="0"/>
                <w:sz w:val="16"/>
                <w:szCs w:val="16"/>
                <w:lang w:val="sl-SI"/>
              </w:rPr>
              <w:t xml:space="preserve"> upoštevaje davek od dohodka</w:t>
            </w:r>
          </w:p>
        </w:tc>
        <w:tc>
          <w:tcPr>
            <w:tcW w:w="1727" w:type="dxa"/>
          </w:tcPr>
          <w:p w14:paraId="2CE0186E" w14:textId="77777777" w:rsidR="003A20D5" w:rsidRPr="003B1DD9" w:rsidRDefault="003A20D5" w:rsidP="004730F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728" w:type="dxa"/>
          </w:tcPr>
          <w:p w14:paraId="2C1600D7" w14:textId="77777777" w:rsidR="003A20D5" w:rsidRPr="003B1DD9" w:rsidRDefault="003A20D5" w:rsidP="004730F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bl>
    <w:p w14:paraId="02B32CC0" w14:textId="77777777" w:rsidR="003A20D5" w:rsidRDefault="003A20D5" w:rsidP="003A20D5">
      <w:pPr>
        <w:pStyle w:val="ZADEVA"/>
        <w:tabs>
          <w:tab w:val="clear" w:pos="1701"/>
          <w:tab w:val="left" w:pos="0"/>
        </w:tabs>
        <w:ind w:left="0" w:firstLine="0"/>
        <w:jc w:val="both"/>
        <w:rPr>
          <w:rFonts w:cs="Arial"/>
          <w:b w:val="0"/>
          <w:szCs w:val="20"/>
          <w:lang w:val="sl-SI"/>
        </w:rPr>
      </w:pPr>
    </w:p>
    <w:p w14:paraId="2EC87587" w14:textId="77777777" w:rsidR="00577CF2" w:rsidRDefault="003A20D5" w:rsidP="003A20D5">
      <w:pPr>
        <w:pStyle w:val="ZADEVA"/>
        <w:tabs>
          <w:tab w:val="clear" w:pos="1701"/>
          <w:tab w:val="left" w:pos="0"/>
        </w:tabs>
        <w:ind w:left="0" w:firstLine="0"/>
        <w:jc w:val="both"/>
        <w:rPr>
          <w:rFonts w:cs="Arial"/>
          <w:b w:val="0"/>
          <w:szCs w:val="20"/>
          <w:lang w:val="sl-SI"/>
        </w:rPr>
      </w:pPr>
      <w:r>
        <w:rPr>
          <w:rFonts w:cs="Arial"/>
          <w:b w:val="0"/>
          <w:szCs w:val="20"/>
          <w:lang w:val="sl-SI"/>
        </w:rPr>
        <w:t xml:space="preserve">Iz </w:t>
      </w:r>
      <w:r w:rsidR="00B2176A">
        <w:rPr>
          <w:rFonts w:cs="Arial"/>
          <w:b w:val="0"/>
          <w:szCs w:val="20"/>
          <w:lang w:val="sl-SI"/>
        </w:rPr>
        <w:t>popravka</w:t>
      </w:r>
      <w:r>
        <w:rPr>
          <w:rFonts w:cs="Arial"/>
          <w:b w:val="0"/>
          <w:szCs w:val="20"/>
          <w:lang w:val="sl-SI"/>
        </w:rPr>
        <w:t xml:space="preserve"> izkaza prihodkov in odhodkov je razvidno, da je Ljubljanski grad </w:t>
      </w:r>
      <w:r w:rsidR="00410FE7" w:rsidRPr="00B03AB8">
        <w:rPr>
          <w:rFonts w:cs="Arial"/>
          <w:b w:val="0"/>
          <w:szCs w:val="20"/>
          <w:u w:val="single"/>
          <w:lang w:val="sl-SI"/>
        </w:rPr>
        <w:t>tudi za leto 2018 pri izvajanju javne službe izkazal presežek prihodkov nad odhodki</w:t>
      </w:r>
      <w:r w:rsidR="00410FE7">
        <w:rPr>
          <w:rFonts w:cs="Arial"/>
          <w:b w:val="0"/>
          <w:szCs w:val="20"/>
          <w:lang w:val="sl-SI"/>
        </w:rPr>
        <w:t>.</w:t>
      </w:r>
      <w:r w:rsidR="00577CF2">
        <w:rPr>
          <w:rFonts w:cs="Arial"/>
          <w:b w:val="0"/>
          <w:szCs w:val="20"/>
          <w:lang w:val="sl-SI"/>
        </w:rPr>
        <w:t xml:space="preserve"> </w:t>
      </w:r>
    </w:p>
    <w:p w14:paraId="5B51833A" w14:textId="77777777" w:rsidR="00577CF2" w:rsidRDefault="00577CF2" w:rsidP="003A20D5">
      <w:pPr>
        <w:pStyle w:val="ZADEVA"/>
        <w:tabs>
          <w:tab w:val="clear" w:pos="1701"/>
          <w:tab w:val="left" w:pos="0"/>
        </w:tabs>
        <w:ind w:left="0" w:firstLine="0"/>
        <w:jc w:val="both"/>
        <w:rPr>
          <w:rFonts w:cs="Arial"/>
          <w:b w:val="0"/>
          <w:szCs w:val="20"/>
          <w:lang w:val="sl-SI"/>
        </w:rPr>
      </w:pPr>
    </w:p>
    <w:p w14:paraId="612427FA" w14:textId="77777777" w:rsidR="003A20D5" w:rsidRDefault="00577CF2" w:rsidP="003A20D5">
      <w:pPr>
        <w:pStyle w:val="ZADEVA"/>
        <w:tabs>
          <w:tab w:val="clear" w:pos="1701"/>
          <w:tab w:val="left" w:pos="0"/>
        </w:tabs>
        <w:ind w:left="0" w:firstLine="0"/>
        <w:jc w:val="both"/>
        <w:rPr>
          <w:rFonts w:cs="Arial"/>
          <w:b w:val="0"/>
          <w:szCs w:val="20"/>
          <w:lang w:val="sl-SI"/>
        </w:rPr>
      </w:pPr>
      <w:r>
        <w:rPr>
          <w:rFonts w:cs="Arial"/>
          <w:b w:val="0"/>
          <w:szCs w:val="20"/>
          <w:lang w:val="sl-SI"/>
        </w:rPr>
        <w:t xml:space="preserve">Iz podrobnejše primerjave prvotno posredovanega izkaza prihodkov in odhodkov za leto 2018 in naknadno posredovanega, ki ga je </w:t>
      </w:r>
      <w:r w:rsidR="00B03AB8">
        <w:rPr>
          <w:rFonts w:cs="Arial"/>
          <w:b w:val="0"/>
          <w:szCs w:val="20"/>
          <w:lang w:val="sl-SI"/>
        </w:rPr>
        <w:t>s</w:t>
      </w:r>
      <w:r>
        <w:rPr>
          <w:rFonts w:cs="Arial"/>
          <w:b w:val="0"/>
          <w:szCs w:val="20"/>
          <w:lang w:val="sl-SI"/>
        </w:rPr>
        <w:t>vet zavoda sprejel 20.8.2020 je razvidno, da je razlika nastala na podskupini kontov 461 Stroški storitev.</w:t>
      </w:r>
    </w:p>
    <w:p w14:paraId="431E8ED7" w14:textId="77777777" w:rsidR="003A20D5" w:rsidRDefault="003A20D5"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1693"/>
        <w:gridCol w:w="1699"/>
        <w:gridCol w:w="1698"/>
        <w:gridCol w:w="1700"/>
        <w:gridCol w:w="1698"/>
      </w:tblGrid>
      <w:tr w:rsidR="00577CF2" w:rsidRPr="003B1DD9" w14:paraId="7DD39370" w14:textId="77777777" w:rsidTr="00BC6DF6">
        <w:tc>
          <w:tcPr>
            <w:tcW w:w="1727" w:type="dxa"/>
          </w:tcPr>
          <w:p w14:paraId="065AB2F6" w14:textId="77777777" w:rsidR="00577CF2" w:rsidRPr="003B1DD9" w:rsidRDefault="00577CF2" w:rsidP="004233E1">
            <w:pPr>
              <w:pStyle w:val="ZADEVA"/>
              <w:tabs>
                <w:tab w:val="clear" w:pos="1701"/>
                <w:tab w:val="left" w:pos="0"/>
              </w:tabs>
              <w:ind w:left="0" w:firstLine="0"/>
              <w:rPr>
                <w:rFonts w:cs="Arial"/>
                <w:sz w:val="16"/>
                <w:szCs w:val="16"/>
                <w:lang w:val="sl-SI"/>
              </w:rPr>
            </w:pPr>
          </w:p>
        </w:tc>
        <w:tc>
          <w:tcPr>
            <w:tcW w:w="1727" w:type="dxa"/>
          </w:tcPr>
          <w:p w14:paraId="60904D93" w14:textId="77777777" w:rsidR="00577CF2" w:rsidRPr="003B1DD9" w:rsidRDefault="00577CF2" w:rsidP="004233E1">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2018</w:t>
            </w:r>
          </w:p>
        </w:tc>
        <w:tc>
          <w:tcPr>
            <w:tcW w:w="1728" w:type="dxa"/>
          </w:tcPr>
          <w:p w14:paraId="1AFCE1D0" w14:textId="77777777" w:rsidR="00577CF2" w:rsidRPr="003B1DD9" w:rsidRDefault="00577CF2" w:rsidP="004233E1">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2018</w:t>
            </w:r>
          </w:p>
        </w:tc>
        <w:tc>
          <w:tcPr>
            <w:tcW w:w="1728" w:type="dxa"/>
          </w:tcPr>
          <w:p w14:paraId="726FA121" w14:textId="77777777" w:rsidR="00577CF2" w:rsidRPr="003B1DD9" w:rsidRDefault="00577CF2" w:rsidP="004233E1">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Pr>
                <w:rFonts w:cs="Arial"/>
                <w:sz w:val="16"/>
                <w:szCs w:val="16"/>
                <w:lang w:val="sl-SI"/>
              </w:rPr>
              <w:t>8 (nov)</w:t>
            </w:r>
          </w:p>
        </w:tc>
        <w:tc>
          <w:tcPr>
            <w:tcW w:w="1728" w:type="dxa"/>
          </w:tcPr>
          <w:p w14:paraId="3F857483" w14:textId="77777777" w:rsidR="00577CF2" w:rsidRPr="003B1DD9" w:rsidRDefault="00577CF2" w:rsidP="004233E1">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Pr>
                <w:rFonts w:cs="Arial"/>
                <w:sz w:val="16"/>
                <w:szCs w:val="16"/>
                <w:lang w:val="sl-SI"/>
              </w:rPr>
              <w:t>8 (nov)</w:t>
            </w:r>
          </w:p>
        </w:tc>
      </w:tr>
      <w:tr w:rsidR="00577CF2" w:rsidRPr="003B1DD9" w14:paraId="03769004" w14:textId="77777777" w:rsidTr="00BC6DF6">
        <w:tc>
          <w:tcPr>
            <w:tcW w:w="1727" w:type="dxa"/>
          </w:tcPr>
          <w:p w14:paraId="38CC2553" w14:textId="77777777" w:rsidR="00577CF2" w:rsidRPr="003B1DD9" w:rsidRDefault="00577CF2" w:rsidP="004233E1">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 xml:space="preserve">Stroški </w:t>
            </w:r>
            <w:r>
              <w:rPr>
                <w:rFonts w:cs="Arial"/>
                <w:b w:val="0"/>
                <w:sz w:val="16"/>
                <w:szCs w:val="16"/>
                <w:lang w:val="sl-SI"/>
              </w:rPr>
              <w:t>storitev</w:t>
            </w:r>
          </w:p>
        </w:tc>
        <w:tc>
          <w:tcPr>
            <w:tcW w:w="1727" w:type="dxa"/>
          </w:tcPr>
          <w:p w14:paraId="0AC0C1E3" w14:textId="77777777" w:rsidR="00577CF2" w:rsidRPr="003B1DD9" w:rsidRDefault="00577CF2" w:rsidP="004233E1">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2.612.265</w:t>
            </w:r>
          </w:p>
        </w:tc>
        <w:tc>
          <w:tcPr>
            <w:tcW w:w="1728" w:type="dxa"/>
          </w:tcPr>
          <w:p w14:paraId="1FDAE80D" w14:textId="77777777" w:rsidR="00577CF2" w:rsidRPr="003B1DD9" w:rsidRDefault="00577CF2" w:rsidP="004233E1">
            <w:pPr>
              <w:pStyle w:val="ZADEVA"/>
              <w:tabs>
                <w:tab w:val="clear" w:pos="1701"/>
                <w:tab w:val="left" w:pos="0"/>
              </w:tabs>
              <w:ind w:left="0" w:firstLine="0"/>
              <w:jc w:val="right"/>
              <w:rPr>
                <w:rFonts w:cs="Arial"/>
                <w:b w:val="0"/>
                <w:sz w:val="16"/>
                <w:szCs w:val="16"/>
                <w:lang w:val="sl-SI"/>
              </w:rPr>
            </w:pPr>
            <w:r>
              <w:rPr>
                <w:rFonts w:cs="Arial"/>
                <w:b w:val="0"/>
                <w:sz w:val="16"/>
                <w:szCs w:val="16"/>
                <w:lang w:val="sl-SI"/>
              </w:rPr>
              <w:t>659.375</w:t>
            </w:r>
          </w:p>
        </w:tc>
        <w:tc>
          <w:tcPr>
            <w:tcW w:w="1728" w:type="dxa"/>
          </w:tcPr>
          <w:p w14:paraId="2C04F23F" w14:textId="77777777" w:rsidR="00577CF2" w:rsidRPr="003B1DD9" w:rsidRDefault="00577CF2" w:rsidP="004233E1">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2.587.440</w:t>
            </w:r>
          </w:p>
        </w:tc>
        <w:tc>
          <w:tcPr>
            <w:tcW w:w="1728" w:type="dxa"/>
          </w:tcPr>
          <w:p w14:paraId="54CE2537" w14:textId="77777777" w:rsidR="00577CF2" w:rsidRPr="003B1DD9" w:rsidRDefault="00577CF2" w:rsidP="004233E1">
            <w:pPr>
              <w:pStyle w:val="ZADEVA"/>
              <w:tabs>
                <w:tab w:val="clear" w:pos="1701"/>
                <w:tab w:val="left" w:pos="0"/>
              </w:tabs>
              <w:ind w:left="0" w:firstLine="0"/>
              <w:jc w:val="right"/>
              <w:rPr>
                <w:rFonts w:cs="Arial"/>
                <w:b w:val="0"/>
                <w:sz w:val="16"/>
                <w:szCs w:val="16"/>
                <w:lang w:val="sl-SI"/>
              </w:rPr>
            </w:pPr>
            <w:r>
              <w:rPr>
                <w:rFonts w:cs="Arial"/>
                <w:b w:val="0"/>
                <w:sz w:val="16"/>
                <w:szCs w:val="16"/>
                <w:lang w:val="sl-SI"/>
              </w:rPr>
              <w:t>684.200</w:t>
            </w:r>
          </w:p>
        </w:tc>
      </w:tr>
    </w:tbl>
    <w:p w14:paraId="767FA58B" w14:textId="77777777" w:rsidR="00577CF2" w:rsidRDefault="00577CF2" w:rsidP="00B105A7">
      <w:pPr>
        <w:pStyle w:val="ZADEVA"/>
        <w:tabs>
          <w:tab w:val="clear" w:pos="1701"/>
          <w:tab w:val="left" w:pos="0"/>
        </w:tabs>
        <w:ind w:left="0" w:firstLine="0"/>
        <w:jc w:val="both"/>
        <w:rPr>
          <w:rFonts w:cs="Arial"/>
          <w:b w:val="0"/>
          <w:szCs w:val="20"/>
          <w:lang w:val="sl-SI"/>
        </w:rPr>
      </w:pPr>
    </w:p>
    <w:p w14:paraId="19FEB943" w14:textId="77777777" w:rsidR="00577CF2" w:rsidRDefault="00577CF2"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Za 24.825 </w:t>
      </w:r>
      <w:r w:rsidR="00467EC2" w:rsidRPr="00CB0BC7">
        <w:rPr>
          <w:rFonts w:cs="Arial"/>
          <w:b w:val="0"/>
          <w:szCs w:val="20"/>
          <w:lang w:val="sl-SI"/>
        </w:rPr>
        <w:t>€</w:t>
      </w:r>
      <w:r>
        <w:rPr>
          <w:rFonts w:cs="Arial"/>
          <w:b w:val="0"/>
          <w:szCs w:val="20"/>
          <w:lang w:val="sl-SI"/>
        </w:rPr>
        <w:t xml:space="preserve"> so bili znižani stroški storitev</w:t>
      </w:r>
      <w:r w:rsidR="006E3CCE">
        <w:rPr>
          <w:rFonts w:cs="Arial"/>
          <w:b w:val="0"/>
          <w:szCs w:val="20"/>
          <w:lang w:val="sl-SI"/>
        </w:rPr>
        <w:t xml:space="preserve"> javne službe in za enak znesek zvišani stroški storitev od prodaje blaga in storitev na trgu.</w:t>
      </w:r>
    </w:p>
    <w:p w14:paraId="5C160B3E" w14:textId="77777777" w:rsidR="006E3CCE" w:rsidRDefault="006E3CCE" w:rsidP="00B105A7">
      <w:pPr>
        <w:pStyle w:val="ZADEVA"/>
        <w:tabs>
          <w:tab w:val="clear" w:pos="1701"/>
          <w:tab w:val="left" w:pos="0"/>
        </w:tabs>
        <w:ind w:left="0" w:firstLine="0"/>
        <w:jc w:val="both"/>
        <w:rPr>
          <w:rFonts w:cs="Arial"/>
          <w:b w:val="0"/>
          <w:szCs w:val="20"/>
          <w:lang w:val="sl-SI"/>
        </w:rPr>
      </w:pPr>
    </w:p>
    <w:p w14:paraId="54BA2370" w14:textId="77777777" w:rsidR="006E3CCE" w:rsidRPr="006E3CCE" w:rsidRDefault="006E3CCE" w:rsidP="00B105A7">
      <w:pPr>
        <w:pStyle w:val="ZADEVA"/>
        <w:tabs>
          <w:tab w:val="clear" w:pos="1701"/>
          <w:tab w:val="left" w:pos="0"/>
        </w:tabs>
        <w:ind w:left="0" w:firstLine="0"/>
        <w:jc w:val="both"/>
        <w:rPr>
          <w:rFonts w:cs="Arial"/>
          <w:b w:val="0"/>
          <w:i/>
          <w:iCs/>
          <w:szCs w:val="20"/>
          <w:lang w:val="sl-SI"/>
        </w:rPr>
      </w:pPr>
      <w:r w:rsidRPr="00B2176A">
        <w:rPr>
          <w:rFonts w:cs="Arial"/>
          <w:b w:val="0"/>
          <w:i/>
          <w:iCs/>
          <w:szCs w:val="20"/>
          <w:lang w:val="sl-SI"/>
        </w:rPr>
        <w:t>Ljubljanski grad</w:t>
      </w:r>
      <w:r w:rsidR="00B2176A" w:rsidRPr="00B2176A">
        <w:rPr>
          <w:rFonts w:cs="Arial"/>
          <w:b w:val="0"/>
          <w:i/>
          <w:iCs/>
          <w:szCs w:val="20"/>
          <w:lang w:val="sl-SI"/>
        </w:rPr>
        <w:t xml:space="preserve"> </w:t>
      </w:r>
      <w:r w:rsidRPr="00B2176A">
        <w:rPr>
          <w:rFonts w:cs="Arial"/>
          <w:b w:val="0"/>
          <w:i/>
          <w:iCs/>
          <w:szCs w:val="20"/>
          <w:lang w:val="sl-SI"/>
        </w:rPr>
        <w:t>naveden</w:t>
      </w:r>
      <w:r w:rsidR="00B2176A" w:rsidRPr="00B2176A">
        <w:rPr>
          <w:rFonts w:cs="Arial"/>
          <w:b w:val="0"/>
          <w:i/>
          <w:iCs/>
          <w:szCs w:val="20"/>
          <w:lang w:val="sl-SI"/>
        </w:rPr>
        <w:t>e</w:t>
      </w:r>
      <w:r w:rsidRPr="00B2176A">
        <w:rPr>
          <w:rFonts w:cs="Arial"/>
          <w:b w:val="0"/>
          <w:i/>
          <w:iCs/>
          <w:szCs w:val="20"/>
          <w:lang w:val="sl-SI"/>
        </w:rPr>
        <w:t xml:space="preserve"> sprememb</w:t>
      </w:r>
      <w:r w:rsidR="00B2176A" w:rsidRPr="00B2176A">
        <w:rPr>
          <w:rFonts w:cs="Arial"/>
          <w:b w:val="0"/>
          <w:i/>
          <w:iCs/>
          <w:szCs w:val="20"/>
          <w:lang w:val="sl-SI"/>
        </w:rPr>
        <w:t>e</w:t>
      </w:r>
      <w:r w:rsidRPr="00B2176A">
        <w:rPr>
          <w:rFonts w:cs="Arial"/>
          <w:b w:val="0"/>
          <w:i/>
          <w:iCs/>
          <w:szCs w:val="20"/>
          <w:lang w:val="sl-SI"/>
        </w:rPr>
        <w:t xml:space="preserve"> </w:t>
      </w:r>
      <w:r w:rsidR="00B2176A" w:rsidRPr="00B2176A">
        <w:rPr>
          <w:rFonts w:cs="Arial"/>
          <w:b w:val="0"/>
          <w:i/>
          <w:iCs/>
          <w:szCs w:val="20"/>
          <w:lang w:val="sl-SI"/>
        </w:rPr>
        <w:t xml:space="preserve">ni </w:t>
      </w:r>
      <w:r w:rsidRPr="00B2176A">
        <w:rPr>
          <w:rFonts w:cs="Arial"/>
          <w:b w:val="0"/>
          <w:i/>
          <w:iCs/>
          <w:szCs w:val="20"/>
          <w:lang w:val="sl-SI"/>
        </w:rPr>
        <w:t>pojasnil</w:t>
      </w:r>
      <w:r w:rsidR="00B2176A" w:rsidRPr="00B2176A">
        <w:rPr>
          <w:rFonts w:cs="Arial"/>
          <w:b w:val="0"/>
          <w:i/>
          <w:iCs/>
          <w:szCs w:val="20"/>
          <w:lang w:val="sl-SI"/>
        </w:rPr>
        <w:t>.</w:t>
      </w:r>
    </w:p>
    <w:p w14:paraId="03EE5855" w14:textId="77777777" w:rsidR="00577CF2" w:rsidRDefault="00577CF2" w:rsidP="00B105A7">
      <w:pPr>
        <w:pStyle w:val="ZADEVA"/>
        <w:tabs>
          <w:tab w:val="clear" w:pos="1701"/>
          <w:tab w:val="left" w:pos="0"/>
        </w:tabs>
        <w:ind w:left="0" w:firstLine="0"/>
        <w:jc w:val="both"/>
        <w:rPr>
          <w:rFonts w:cs="Arial"/>
          <w:b w:val="0"/>
          <w:szCs w:val="20"/>
          <w:lang w:val="sl-SI"/>
        </w:rPr>
      </w:pPr>
    </w:p>
    <w:p w14:paraId="69BF63C8" w14:textId="77777777" w:rsidR="006E3CCE" w:rsidRDefault="006E3CCE" w:rsidP="00B105A7">
      <w:pPr>
        <w:pStyle w:val="ZADEVA"/>
        <w:tabs>
          <w:tab w:val="clear" w:pos="1701"/>
          <w:tab w:val="left" w:pos="0"/>
        </w:tabs>
        <w:ind w:left="0" w:firstLine="0"/>
        <w:jc w:val="both"/>
        <w:rPr>
          <w:rFonts w:cs="Arial"/>
          <w:b w:val="0"/>
          <w:szCs w:val="20"/>
          <w:lang w:val="sl-SI"/>
        </w:rPr>
      </w:pPr>
    </w:p>
    <w:p w14:paraId="6E63E49E" w14:textId="77777777" w:rsidR="009B39D2" w:rsidRPr="008250DA" w:rsidRDefault="009B39D2" w:rsidP="00600E50">
      <w:pPr>
        <w:pStyle w:val="ZADEVA"/>
        <w:numPr>
          <w:ilvl w:val="1"/>
          <w:numId w:val="4"/>
        </w:numPr>
        <w:tabs>
          <w:tab w:val="clear" w:pos="1701"/>
          <w:tab w:val="left" w:pos="0"/>
        </w:tabs>
        <w:jc w:val="both"/>
        <w:outlineLvl w:val="1"/>
        <w:rPr>
          <w:rFonts w:cs="Arial"/>
          <w:szCs w:val="20"/>
          <w:lang w:val="sl-SI"/>
        </w:rPr>
      </w:pPr>
      <w:bookmarkStart w:id="8" w:name="_Toc50966409"/>
      <w:r>
        <w:rPr>
          <w:rFonts w:cs="Arial"/>
          <w:szCs w:val="20"/>
          <w:lang w:val="sl-SI"/>
        </w:rPr>
        <w:t>Elementi za določitev dovoljenega obsega sredstev</w:t>
      </w:r>
      <w:bookmarkEnd w:id="8"/>
    </w:p>
    <w:p w14:paraId="09466FFF" w14:textId="77777777" w:rsidR="004E6701" w:rsidRDefault="004E6701" w:rsidP="00B105A7">
      <w:pPr>
        <w:pStyle w:val="ZADEVA"/>
        <w:tabs>
          <w:tab w:val="clear" w:pos="1701"/>
          <w:tab w:val="left" w:pos="0"/>
        </w:tabs>
        <w:ind w:left="0" w:firstLine="0"/>
        <w:jc w:val="both"/>
        <w:rPr>
          <w:rFonts w:cs="Arial"/>
          <w:b w:val="0"/>
          <w:szCs w:val="20"/>
          <w:lang w:val="sl-SI"/>
        </w:rPr>
      </w:pPr>
    </w:p>
    <w:p w14:paraId="6E434102" w14:textId="77777777" w:rsidR="00937249" w:rsidRDefault="00937249"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Ljubljanski grad je predložil elemente za določitev dovoljenega obsega sredstev za delovno uspešnost iz naslova prodaje blaga in storitev na trgu in iz naslova nejavnih prihodkov za izvajanje javne službe za leti 2018 in 2020, prvi nosijo datum 15.2.2019, drugi pa 21.2.2020. Inšpektor je upošteval, da je šlo pri elementih z letnico 2020 za </w:t>
      </w:r>
      <w:r w:rsidR="00D227DA">
        <w:rPr>
          <w:rFonts w:cs="Arial"/>
          <w:b w:val="0"/>
          <w:szCs w:val="20"/>
          <w:lang w:val="sl-SI"/>
        </w:rPr>
        <w:t xml:space="preserve">pomoto in da </w:t>
      </w:r>
      <w:r w:rsidR="00B03AB8">
        <w:rPr>
          <w:rFonts w:cs="Arial"/>
          <w:b w:val="0"/>
          <w:szCs w:val="20"/>
          <w:lang w:val="sl-SI"/>
        </w:rPr>
        <w:t>je šlo</w:t>
      </w:r>
      <w:r w:rsidR="00D227DA">
        <w:rPr>
          <w:rFonts w:cs="Arial"/>
          <w:b w:val="0"/>
          <w:szCs w:val="20"/>
          <w:lang w:val="sl-SI"/>
        </w:rPr>
        <w:t xml:space="preserve"> dejansko za elemente za leto 2019</w:t>
      </w:r>
      <w:r w:rsidR="00C67240">
        <w:rPr>
          <w:rStyle w:val="Sprotnaopomba-sklic"/>
          <w:rFonts w:cs="Arial"/>
          <w:b w:val="0"/>
          <w:szCs w:val="20"/>
          <w:lang w:val="sl-SI"/>
        </w:rPr>
        <w:footnoteReference w:id="2"/>
      </w:r>
      <w:r w:rsidR="00D227DA">
        <w:rPr>
          <w:rFonts w:cs="Arial"/>
          <w:b w:val="0"/>
          <w:szCs w:val="20"/>
          <w:lang w:val="sl-SI"/>
        </w:rPr>
        <w:t>.</w:t>
      </w:r>
    </w:p>
    <w:p w14:paraId="2521CC7C" w14:textId="77777777" w:rsidR="00937249" w:rsidRDefault="00937249"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546"/>
        <w:gridCol w:w="4851"/>
        <w:gridCol w:w="1595"/>
        <w:gridCol w:w="1496"/>
      </w:tblGrid>
      <w:tr w:rsidR="009B39D2" w:rsidRPr="003B1DD9" w14:paraId="7B9826B7" w14:textId="77777777" w:rsidTr="00BC6DF6">
        <w:tc>
          <w:tcPr>
            <w:tcW w:w="545" w:type="dxa"/>
          </w:tcPr>
          <w:p w14:paraId="1CAE741C" w14:textId="77777777" w:rsidR="009B39D2" w:rsidRPr="003B1DD9" w:rsidRDefault="009B39D2" w:rsidP="003B1DD9">
            <w:pPr>
              <w:pStyle w:val="ZADEVA"/>
              <w:tabs>
                <w:tab w:val="clear" w:pos="1701"/>
                <w:tab w:val="left" w:pos="0"/>
              </w:tabs>
              <w:ind w:left="0" w:firstLine="0"/>
              <w:jc w:val="both"/>
              <w:rPr>
                <w:rFonts w:cs="Arial"/>
                <w:sz w:val="16"/>
                <w:szCs w:val="16"/>
                <w:lang w:val="sl-SI"/>
              </w:rPr>
            </w:pPr>
            <w:proofErr w:type="spellStart"/>
            <w:r w:rsidRPr="003B1DD9">
              <w:rPr>
                <w:rFonts w:cs="Arial"/>
                <w:sz w:val="16"/>
                <w:szCs w:val="16"/>
                <w:lang w:val="sl-SI"/>
              </w:rPr>
              <w:t>Zap</w:t>
            </w:r>
            <w:proofErr w:type="spellEnd"/>
            <w:r w:rsidRPr="003B1DD9">
              <w:rPr>
                <w:rFonts w:cs="Arial"/>
                <w:sz w:val="16"/>
                <w:szCs w:val="16"/>
                <w:lang w:val="sl-SI"/>
              </w:rPr>
              <w:t xml:space="preserve">. št. </w:t>
            </w:r>
          </w:p>
        </w:tc>
        <w:tc>
          <w:tcPr>
            <w:tcW w:w="4963" w:type="dxa"/>
          </w:tcPr>
          <w:p w14:paraId="6BA91F73" w14:textId="77777777" w:rsidR="009B39D2" w:rsidRPr="003B1DD9" w:rsidRDefault="009B39D2" w:rsidP="003B1DD9">
            <w:pPr>
              <w:pStyle w:val="ZADEVA"/>
              <w:tabs>
                <w:tab w:val="clear" w:pos="1701"/>
                <w:tab w:val="left" w:pos="0"/>
              </w:tabs>
              <w:ind w:left="0" w:firstLine="0"/>
              <w:jc w:val="both"/>
              <w:rPr>
                <w:rFonts w:cs="Arial"/>
                <w:sz w:val="16"/>
                <w:szCs w:val="16"/>
                <w:lang w:val="sl-SI"/>
              </w:rPr>
            </w:pPr>
            <w:r w:rsidRPr="003B1DD9">
              <w:rPr>
                <w:rFonts w:cs="Arial"/>
                <w:sz w:val="16"/>
                <w:szCs w:val="16"/>
                <w:lang w:val="sl-SI"/>
              </w:rPr>
              <w:t>Naziv</w:t>
            </w:r>
            <w:r w:rsidR="00D227DA">
              <w:rPr>
                <w:rFonts w:cs="Arial"/>
                <w:sz w:val="16"/>
                <w:szCs w:val="16"/>
                <w:lang w:val="sl-SI"/>
              </w:rPr>
              <w:t xml:space="preserve"> – prodaja blaga in storitev na trgu</w:t>
            </w:r>
          </w:p>
        </w:tc>
        <w:tc>
          <w:tcPr>
            <w:tcW w:w="1620" w:type="dxa"/>
          </w:tcPr>
          <w:p w14:paraId="52287158"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8</w:t>
            </w:r>
          </w:p>
        </w:tc>
        <w:tc>
          <w:tcPr>
            <w:tcW w:w="1518" w:type="dxa"/>
          </w:tcPr>
          <w:p w14:paraId="74910C77"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9</w:t>
            </w:r>
          </w:p>
        </w:tc>
      </w:tr>
      <w:tr w:rsidR="009B39D2" w:rsidRPr="003B1DD9" w14:paraId="682E2D59" w14:textId="77777777" w:rsidTr="00BC6DF6">
        <w:tc>
          <w:tcPr>
            <w:tcW w:w="545" w:type="dxa"/>
          </w:tcPr>
          <w:p w14:paraId="1712337E"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1.</w:t>
            </w:r>
          </w:p>
        </w:tc>
        <w:tc>
          <w:tcPr>
            <w:tcW w:w="4963" w:type="dxa"/>
          </w:tcPr>
          <w:p w14:paraId="304E29BD"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Presežek prihodkov nad odhodki iz naslova prodaje blaga in storitev na trgu</w:t>
            </w:r>
          </w:p>
        </w:tc>
        <w:tc>
          <w:tcPr>
            <w:tcW w:w="1620" w:type="dxa"/>
          </w:tcPr>
          <w:p w14:paraId="41A3FDA5" w14:textId="77777777" w:rsidR="009B39D2" w:rsidRPr="003B1DD9" w:rsidRDefault="009E587B"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27.000</w:t>
            </w:r>
          </w:p>
        </w:tc>
        <w:tc>
          <w:tcPr>
            <w:tcW w:w="1518" w:type="dxa"/>
          </w:tcPr>
          <w:p w14:paraId="4B466F71" w14:textId="77777777" w:rsidR="009B39D2" w:rsidRPr="003B1DD9" w:rsidRDefault="00D227DA"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91.619</w:t>
            </w:r>
          </w:p>
        </w:tc>
      </w:tr>
      <w:tr w:rsidR="009B39D2" w:rsidRPr="003B1DD9" w14:paraId="6A921C48" w14:textId="77777777" w:rsidTr="00BC6DF6">
        <w:tc>
          <w:tcPr>
            <w:tcW w:w="545" w:type="dxa"/>
          </w:tcPr>
          <w:p w14:paraId="4E8E8D5E"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2.</w:t>
            </w:r>
          </w:p>
        </w:tc>
        <w:tc>
          <w:tcPr>
            <w:tcW w:w="4963" w:type="dxa"/>
          </w:tcPr>
          <w:p w14:paraId="4DD2276A" w14:textId="77777777" w:rsidR="009B39D2" w:rsidRPr="003B1DD9" w:rsidRDefault="005604BB"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Izplačan</w:t>
            </w:r>
            <w:r w:rsidR="009B39D2" w:rsidRPr="003B1DD9">
              <w:rPr>
                <w:rFonts w:cs="Arial"/>
                <w:b w:val="0"/>
                <w:sz w:val="16"/>
                <w:szCs w:val="16"/>
                <w:lang w:val="sl-SI"/>
              </w:rPr>
              <w:t xml:space="preserve"> </w:t>
            </w:r>
            <w:proofErr w:type="spellStart"/>
            <w:r w:rsidR="009B39D2" w:rsidRPr="003B1DD9">
              <w:rPr>
                <w:rFonts w:cs="Arial"/>
                <w:b w:val="0"/>
                <w:sz w:val="16"/>
                <w:szCs w:val="16"/>
                <w:lang w:val="sl-SI"/>
              </w:rPr>
              <w:t>akontativni</w:t>
            </w:r>
            <w:proofErr w:type="spellEnd"/>
            <w:r w:rsidR="009B39D2" w:rsidRPr="003B1DD9">
              <w:rPr>
                <w:rFonts w:cs="Arial"/>
                <w:b w:val="0"/>
                <w:sz w:val="16"/>
                <w:szCs w:val="16"/>
                <w:lang w:val="sl-SI"/>
              </w:rPr>
              <w:t xml:space="preserve"> obseg sredstev za delovno uspešnost iz naslova prodaje blaga in storitev na trgu</w:t>
            </w:r>
          </w:p>
        </w:tc>
        <w:tc>
          <w:tcPr>
            <w:tcW w:w="1620" w:type="dxa"/>
          </w:tcPr>
          <w:p w14:paraId="123EE64D" w14:textId="77777777" w:rsidR="009B39D2" w:rsidRPr="003B1DD9" w:rsidRDefault="009E587B"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518" w:type="dxa"/>
          </w:tcPr>
          <w:p w14:paraId="1215D4D1" w14:textId="77777777" w:rsidR="009B39D2" w:rsidRPr="003B1DD9" w:rsidRDefault="00D227DA"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r w:rsidR="009B39D2" w:rsidRPr="003B1DD9" w14:paraId="1894A215" w14:textId="77777777" w:rsidTr="00BC6DF6">
        <w:tc>
          <w:tcPr>
            <w:tcW w:w="545" w:type="dxa"/>
          </w:tcPr>
          <w:p w14:paraId="0253E581"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3.</w:t>
            </w:r>
          </w:p>
        </w:tc>
        <w:tc>
          <w:tcPr>
            <w:tcW w:w="4963" w:type="dxa"/>
          </w:tcPr>
          <w:p w14:paraId="67983631"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Osnova za določitev obsega sredstev za delovno uspešnost iz naslova prodaje blaga in storitev na trgu (1 + 2)</w:t>
            </w:r>
          </w:p>
        </w:tc>
        <w:tc>
          <w:tcPr>
            <w:tcW w:w="1620" w:type="dxa"/>
          </w:tcPr>
          <w:p w14:paraId="5563D5B6" w14:textId="77777777" w:rsidR="009B39D2" w:rsidRPr="003B1DD9" w:rsidRDefault="009E587B"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27.000</w:t>
            </w:r>
          </w:p>
        </w:tc>
        <w:tc>
          <w:tcPr>
            <w:tcW w:w="1518" w:type="dxa"/>
          </w:tcPr>
          <w:p w14:paraId="720A84C6" w14:textId="77777777" w:rsidR="009B39D2" w:rsidRPr="003B1DD9" w:rsidRDefault="00D227DA"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91.619</w:t>
            </w:r>
          </w:p>
        </w:tc>
      </w:tr>
      <w:tr w:rsidR="009B39D2" w:rsidRPr="003B1DD9" w14:paraId="1EACCF6C" w14:textId="77777777" w:rsidTr="00BC6DF6">
        <w:tc>
          <w:tcPr>
            <w:tcW w:w="545" w:type="dxa"/>
          </w:tcPr>
          <w:p w14:paraId="191AC6BD"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4.</w:t>
            </w:r>
          </w:p>
        </w:tc>
        <w:tc>
          <w:tcPr>
            <w:tcW w:w="4963" w:type="dxa"/>
          </w:tcPr>
          <w:p w14:paraId="33470299"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Dovoljen obseg sredstev za plačilo delovne uspešnosti iz naslova prodaje blaga in storitev na trgu</w:t>
            </w:r>
          </w:p>
        </w:tc>
        <w:tc>
          <w:tcPr>
            <w:tcW w:w="1620" w:type="dxa"/>
          </w:tcPr>
          <w:p w14:paraId="463B7B6D" w14:textId="77777777" w:rsidR="009B39D2" w:rsidRPr="003B1DD9" w:rsidRDefault="009E587B"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13.500</w:t>
            </w:r>
          </w:p>
        </w:tc>
        <w:tc>
          <w:tcPr>
            <w:tcW w:w="1518" w:type="dxa"/>
          </w:tcPr>
          <w:p w14:paraId="72FAE840" w14:textId="77777777" w:rsidR="009B39D2" w:rsidRPr="003B1DD9" w:rsidRDefault="00D227DA"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45.809</w:t>
            </w:r>
          </w:p>
        </w:tc>
      </w:tr>
      <w:tr w:rsidR="009B39D2" w:rsidRPr="003B1DD9" w14:paraId="0D7CECCA" w14:textId="77777777" w:rsidTr="00BC6DF6">
        <w:tc>
          <w:tcPr>
            <w:tcW w:w="545" w:type="dxa"/>
          </w:tcPr>
          <w:p w14:paraId="669E1290"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lastRenderedPageBreak/>
              <w:t>5.</w:t>
            </w:r>
          </w:p>
        </w:tc>
        <w:tc>
          <w:tcPr>
            <w:tcW w:w="4963" w:type="dxa"/>
          </w:tcPr>
          <w:p w14:paraId="593AFE38"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 xml:space="preserve">Razlika med dovoljenim in izplačanim </w:t>
            </w:r>
            <w:proofErr w:type="spellStart"/>
            <w:r w:rsidRPr="003B1DD9">
              <w:rPr>
                <w:rFonts w:cs="Arial"/>
                <w:b w:val="0"/>
                <w:sz w:val="16"/>
                <w:szCs w:val="16"/>
                <w:lang w:val="sl-SI"/>
              </w:rPr>
              <w:t>akontativnim</w:t>
            </w:r>
            <w:proofErr w:type="spellEnd"/>
            <w:r w:rsidRPr="003B1DD9">
              <w:rPr>
                <w:rFonts w:cs="Arial"/>
                <w:b w:val="0"/>
                <w:sz w:val="16"/>
                <w:szCs w:val="16"/>
                <w:lang w:val="sl-SI"/>
              </w:rPr>
              <w:t xml:space="preserve"> obsegom sredstev za delovno uspešnost iz naslova prodaje blaga in storitev na trgu (4 – 2)</w:t>
            </w:r>
          </w:p>
        </w:tc>
        <w:tc>
          <w:tcPr>
            <w:tcW w:w="1620" w:type="dxa"/>
          </w:tcPr>
          <w:p w14:paraId="4737975D" w14:textId="77777777" w:rsidR="009B39D2" w:rsidRPr="003B1DD9" w:rsidRDefault="009E587B"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518" w:type="dxa"/>
          </w:tcPr>
          <w:p w14:paraId="3AB6AFA4" w14:textId="77777777" w:rsidR="009B39D2" w:rsidRPr="003B1DD9" w:rsidRDefault="00D227DA"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bl>
    <w:p w14:paraId="0C94BC6E" w14:textId="77777777" w:rsidR="00382402" w:rsidRDefault="00382402"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545"/>
        <w:gridCol w:w="4844"/>
        <w:gridCol w:w="1599"/>
        <w:gridCol w:w="1500"/>
      </w:tblGrid>
      <w:tr w:rsidR="00D227DA" w:rsidRPr="003B1DD9" w14:paraId="11B95A3B" w14:textId="77777777" w:rsidTr="00BC6DF6">
        <w:tc>
          <w:tcPr>
            <w:tcW w:w="545" w:type="dxa"/>
          </w:tcPr>
          <w:p w14:paraId="410D8088" w14:textId="77777777" w:rsidR="00D227DA" w:rsidRPr="003B1DD9" w:rsidRDefault="00D227DA" w:rsidP="00EC5AA6">
            <w:pPr>
              <w:pStyle w:val="ZADEVA"/>
              <w:tabs>
                <w:tab w:val="clear" w:pos="1701"/>
                <w:tab w:val="left" w:pos="0"/>
              </w:tabs>
              <w:ind w:left="0" w:firstLine="0"/>
              <w:jc w:val="both"/>
              <w:rPr>
                <w:rFonts w:cs="Arial"/>
                <w:sz w:val="16"/>
                <w:szCs w:val="16"/>
                <w:lang w:val="sl-SI"/>
              </w:rPr>
            </w:pPr>
            <w:proofErr w:type="spellStart"/>
            <w:r w:rsidRPr="003B1DD9">
              <w:rPr>
                <w:rFonts w:cs="Arial"/>
                <w:sz w:val="16"/>
                <w:szCs w:val="16"/>
                <w:lang w:val="sl-SI"/>
              </w:rPr>
              <w:t>Zap</w:t>
            </w:r>
            <w:proofErr w:type="spellEnd"/>
            <w:r w:rsidRPr="003B1DD9">
              <w:rPr>
                <w:rFonts w:cs="Arial"/>
                <w:sz w:val="16"/>
                <w:szCs w:val="16"/>
                <w:lang w:val="sl-SI"/>
              </w:rPr>
              <w:t xml:space="preserve">. št. </w:t>
            </w:r>
          </w:p>
        </w:tc>
        <w:tc>
          <w:tcPr>
            <w:tcW w:w="4963" w:type="dxa"/>
          </w:tcPr>
          <w:p w14:paraId="3E08C091" w14:textId="77777777" w:rsidR="00D227DA" w:rsidRPr="003B1DD9" w:rsidRDefault="00D227DA" w:rsidP="00EC5AA6">
            <w:pPr>
              <w:pStyle w:val="ZADEVA"/>
              <w:tabs>
                <w:tab w:val="clear" w:pos="1701"/>
                <w:tab w:val="left" w:pos="0"/>
              </w:tabs>
              <w:ind w:left="0" w:firstLine="0"/>
              <w:jc w:val="both"/>
              <w:rPr>
                <w:rFonts w:cs="Arial"/>
                <w:sz w:val="16"/>
                <w:szCs w:val="16"/>
                <w:lang w:val="sl-SI"/>
              </w:rPr>
            </w:pPr>
            <w:r>
              <w:rPr>
                <w:rFonts w:cs="Arial"/>
                <w:sz w:val="16"/>
                <w:szCs w:val="16"/>
                <w:lang w:val="sl-SI"/>
              </w:rPr>
              <w:t>Javna služba</w:t>
            </w:r>
          </w:p>
        </w:tc>
        <w:tc>
          <w:tcPr>
            <w:tcW w:w="1620" w:type="dxa"/>
          </w:tcPr>
          <w:p w14:paraId="70D04860" w14:textId="77777777" w:rsidR="00D227DA" w:rsidRPr="003B1DD9" w:rsidRDefault="00D227DA" w:rsidP="00EC5AA6">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2018</w:t>
            </w:r>
          </w:p>
        </w:tc>
        <w:tc>
          <w:tcPr>
            <w:tcW w:w="1518" w:type="dxa"/>
          </w:tcPr>
          <w:p w14:paraId="01757294" w14:textId="77777777" w:rsidR="00D227DA" w:rsidRPr="003B1DD9" w:rsidRDefault="00D227DA" w:rsidP="00EC5AA6">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2019</w:t>
            </w:r>
          </w:p>
        </w:tc>
      </w:tr>
      <w:tr w:rsidR="00D227DA" w:rsidRPr="003B1DD9" w14:paraId="057281EF" w14:textId="77777777" w:rsidTr="00BC6DF6">
        <w:tc>
          <w:tcPr>
            <w:tcW w:w="545" w:type="dxa"/>
          </w:tcPr>
          <w:p w14:paraId="0EC74156" w14:textId="77777777" w:rsidR="00D227DA" w:rsidRPr="003B1DD9" w:rsidRDefault="00D227DA"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6</w:t>
            </w:r>
            <w:r w:rsidRPr="003B1DD9">
              <w:rPr>
                <w:rFonts w:cs="Arial"/>
                <w:b w:val="0"/>
                <w:sz w:val="16"/>
                <w:szCs w:val="16"/>
                <w:lang w:val="sl-SI"/>
              </w:rPr>
              <w:t>.</w:t>
            </w:r>
          </w:p>
        </w:tc>
        <w:tc>
          <w:tcPr>
            <w:tcW w:w="4963" w:type="dxa"/>
          </w:tcPr>
          <w:p w14:paraId="0D222C31" w14:textId="77777777" w:rsidR="00D227DA" w:rsidRPr="003B1DD9" w:rsidRDefault="00D227DA"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Prihodki od poslovanja (6 = 7 + 8)</w:t>
            </w:r>
          </w:p>
        </w:tc>
        <w:tc>
          <w:tcPr>
            <w:tcW w:w="1620" w:type="dxa"/>
          </w:tcPr>
          <w:p w14:paraId="73060883" w14:textId="77777777" w:rsidR="00D227DA" w:rsidRPr="003B1DD9" w:rsidRDefault="00D227DA"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4.860.738</w:t>
            </w:r>
          </w:p>
        </w:tc>
        <w:tc>
          <w:tcPr>
            <w:tcW w:w="1518" w:type="dxa"/>
          </w:tcPr>
          <w:p w14:paraId="49816E55" w14:textId="77777777" w:rsidR="00D227DA"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5.197.959</w:t>
            </w:r>
          </w:p>
        </w:tc>
      </w:tr>
      <w:tr w:rsidR="00D227DA" w:rsidRPr="003B1DD9" w14:paraId="2B49B8D3" w14:textId="77777777" w:rsidTr="00BC6DF6">
        <w:tc>
          <w:tcPr>
            <w:tcW w:w="545" w:type="dxa"/>
          </w:tcPr>
          <w:p w14:paraId="14EF5324" w14:textId="77777777" w:rsidR="00D227DA" w:rsidRPr="003B1DD9" w:rsidRDefault="00D227DA"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7</w:t>
            </w:r>
            <w:r w:rsidRPr="003B1DD9">
              <w:rPr>
                <w:rFonts w:cs="Arial"/>
                <w:b w:val="0"/>
                <w:sz w:val="16"/>
                <w:szCs w:val="16"/>
                <w:lang w:val="sl-SI"/>
              </w:rPr>
              <w:t>.</w:t>
            </w:r>
          </w:p>
        </w:tc>
        <w:tc>
          <w:tcPr>
            <w:tcW w:w="4963" w:type="dxa"/>
          </w:tcPr>
          <w:p w14:paraId="3C555116" w14:textId="77777777" w:rsidR="00D227DA" w:rsidRPr="003B1DD9" w:rsidRDefault="00D227DA"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Prihodki od poslovanja iz sredstev javnih financ</w:t>
            </w:r>
          </w:p>
        </w:tc>
        <w:tc>
          <w:tcPr>
            <w:tcW w:w="1620" w:type="dxa"/>
          </w:tcPr>
          <w:p w14:paraId="30149DFF" w14:textId="77777777" w:rsidR="00D227DA" w:rsidRPr="003B1DD9" w:rsidRDefault="00D227DA"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1.457.733</w:t>
            </w:r>
          </w:p>
        </w:tc>
        <w:tc>
          <w:tcPr>
            <w:tcW w:w="1518" w:type="dxa"/>
          </w:tcPr>
          <w:p w14:paraId="21FE13C9" w14:textId="77777777" w:rsidR="00D227DA"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1.222.159</w:t>
            </w:r>
          </w:p>
        </w:tc>
      </w:tr>
      <w:tr w:rsidR="00D227DA" w:rsidRPr="003B1DD9" w14:paraId="5C8F996C" w14:textId="77777777" w:rsidTr="00BC6DF6">
        <w:tc>
          <w:tcPr>
            <w:tcW w:w="545" w:type="dxa"/>
          </w:tcPr>
          <w:p w14:paraId="46442FF9" w14:textId="77777777" w:rsidR="00D227DA" w:rsidRPr="003B1DD9" w:rsidRDefault="00D227DA"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8</w:t>
            </w:r>
            <w:r w:rsidRPr="003B1DD9">
              <w:rPr>
                <w:rFonts w:cs="Arial"/>
                <w:b w:val="0"/>
                <w:sz w:val="16"/>
                <w:szCs w:val="16"/>
                <w:lang w:val="sl-SI"/>
              </w:rPr>
              <w:t>.</w:t>
            </w:r>
          </w:p>
        </w:tc>
        <w:tc>
          <w:tcPr>
            <w:tcW w:w="4963" w:type="dxa"/>
          </w:tcPr>
          <w:p w14:paraId="40F13B93" w14:textId="77777777" w:rsidR="00D227DA" w:rsidRPr="003B1DD9" w:rsidRDefault="00D227DA"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Prihodki od poslovanja - nejavni</w:t>
            </w:r>
          </w:p>
        </w:tc>
        <w:tc>
          <w:tcPr>
            <w:tcW w:w="1620" w:type="dxa"/>
          </w:tcPr>
          <w:p w14:paraId="01874143" w14:textId="77777777" w:rsidR="00D227DA" w:rsidRPr="003B1DD9" w:rsidRDefault="00D227DA"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3.403.005</w:t>
            </w:r>
          </w:p>
        </w:tc>
        <w:tc>
          <w:tcPr>
            <w:tcW w:w="1518" w:type="dxa"/>
          </w:tcPr>
          <w:p w14:paraId="3CDF4610" w14:textId="77777777" w:rsidR="00D227DA"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3.975.800</w:t>
            </w:r>
          </w:p>
        </w:tc>
      </w:tr>
      <w:tr w:rsidR="00D227DA" w:rsidRPr="003B1DD9" w14:paraId="1AAE8354" w14:textId="77777777" w:rsidTr="00BC6DF6">
        <w:tc>
          <w:tcPr>
            <w:tcW w:w="545" w:type="dxa"/>
          </w:tcPr>
          <w:p w14:paraId="0BFD9FBA" w14:textId="77777777" w:rsidR="00D227DA" w:rsidRPr="003B1DD9" w:rsidRDefault="000509EE"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8</w:t>
            </w:r>
            <w:r w:rsidR="00D227DA" w:rsidRPr="003B1DD9">
              <w:rPr>
                <w:rFonts w:cs="Arial"/>
                <w:b w:val="0"/>
                <w:sz w:val="16"/>
                <w:szCs w:val="16"/>
                <w:lang w:val="sl-SI"/>
              </w:rPr>
              <w:t>.</w:t>
            </w:r>
            <w:r>
              <w:rPr>
                <w:rFonts w:cs="Arial"/>
                <w:b w:val="0"/>
                <w:sz w:val="16"/>
                <w:szCs w:val="16"/>
                <w:lang w:val="sl-SI"/>
              </w:rPr>
              <w:t>a</w:t>
            </w:r>
          </w:p>
        </w:tc>
        <w:tc>
          <w:tcPr>
            <w:tcW w:w="4963" w:type="dxa"/>
          </w:tcPr>
          <w:p w14:paraId="1BE54DBB" w14:textId="77777777" w:rsidR="00D227DA" w:rsidRPr="003B1DD9"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Osnova za določitev obsega sredstev za delovno uspešnost: prihodki od poslovanja - nejavni</w:t>
            </w:r>
          </w:p>
        </w:tc>
        <w:tc>
          <w:tcPr>
            <w:tcW w:w="1620" w:type="dxa"/>
          </w:tcPr>
          <w:p w14:paraId="46E3CA63" w14:textId="77777777" w:rsidR="00D227DA" w:rsidRPr="003B1DD9" w:rsidRDefault="00905D62"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3.515.251</w:t>
            </w:r>
          </w:p>
        </w:tc>
        <w:tc>
          <w:tcPr>
            <w:tcW w:w="1518" w:type="dxa"/>
          </w:tcPr>
          <w:p w14:paraId="2BD80E6F" w14:textId="77777777" w:rsidR="00D227DA"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3.849.876</w:t>
            </w:r>
          </w:p>
        </w:tc>
      </w:tr>
      <w:tr w:rsidR="00905D62" w:rsidRPr="003B1DD9" w14:paraId="47C45E69" w14:textId="77777777" w:rsidTr="00BC6DF6">
        <w:tc>
          <w:tcPr>
            <w:tcW w:w="545" w:type="dxa"/>
          </w:tcPr>
          <w:p w14:paraId="33F1008A" w14:textId="77777777" w:rsidR="00905D62" w:rsidRDefault="000509EE"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w:t>
            </w:r>
            <w:r w:rsidR="00905D62">
              <w:rPr>
                <w:rFonts w:cs="Arial"/>
                <w:b w:val="0"/>
                <w:sz w:val="16"/>
                <w:szCs w:val="16"/>
                <w:lang w:val="sl-SI"/>
              </w:rPr>
              <w:t>.</w:t>
            </w:r>
          </w:p>
        </w:tc>
        <w:tc>
          <w:tcPr>
            <w:tcW w:w="4963" w:type="dxa"/>
          </w:tcPr>
          <w:p w14:paraId="3FAE6B80"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Vstopnine in abonmaji</w:t>
            </w:r>
          </w:p>
        </w:tc>
        <w:tc>
          <w:tcPr>
            <w:tcW w:w="1620" w:type="dxa"/>
          </w:tcPr>
          <w:p w14:paraId="215EDE46" w14:textId="77777777" w:rsidR="00905D62" w:rsidRDefault="00905D62"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3.401.791</w:t>
            </w:r>
          </w:p>
        </w:tc>
        <w:tc>
          <w:tcPr>
            <w:tcW w:w="1518" w:type="dxa"/>
          </w:tcPr>
          <w:p w14:paraId="4F81F5ED" w14:textId="77777777" w:rsidR="00905D62"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3.746.644</w:t>
            </w:r>
          </w:p>
        </w:tc>
      </w:tr>
      <w:tr w:rsidR="00905D62" w:rsidRPr="003B1DD9" w14:paraId="003444DA" w14:textId="77777777" w:rsidTr="00BC6DF6">
        <w:tc>
          <w:tcPr>
            <w:tcW w:w="545" w:type="dxa"/>
          </w:tcPr>
          <w:p w14:paraId="5366CFC4" w14:textId="77777777" w:rsidR="00905D62" w:rsidRDefault="000509EE"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w:t>
            </w:r>
            <w:r w:rsidR="00905D62">
              <w:rPr>
                <w:rFonts w:cs="Arial"/>
                <w:b w:val="0"/>
                <w:sz w:val="16"/>
                <w:szCs w:val="16"/>
                <w:lang w:val="sl-SI"/>
              </w:rPr>
              <w:t>.</w:t>
            </w:r>
          </w:p>
        </w:tc>
        <w:tc>
          <w:tcPr>
            <w:tcW w:w="4963" w:type="dxa"/>
          </w:tcPr>
          <w:p w14:paraId="2A3D6214"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Sponzorji in donatorji iz Slovenije za javno službo</w:t>
            </w:r>
          </w:p>
        </w:tc>
        <w:tc>
          <w:tcPr>
            <w:tcW w:w="1620" w:type="dxa"/>
          </w:tcPr>
          <w:p w14:paraId="0FE864DF" w14:textId="77777777" w:rsidR="00905D62" w:rsidRDefault="00905D62"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113.460</w:t>
            </w:r>
          </w:p>
        </w:tc>
        <w:tc>
          <w:tcPr>
            <w:tcW w:w="1518" w:type="dxa"/>
          </w:tcPr>
          <w:p w14:paraId="61727D0D" w14:textId="77777777" w:rsidR="00905D62"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103.232</w:t>
            </w:r>
          </w:p>
        </w:tc>
      </w:tr>
      <w:tr w:rsidR="00D227DA" w:rsidRPr="003B1DD9" w14:paraId="317A7121" w14:textId="77777777" w:rsidTr="00BC6DF6">
        <w:tc>
          <w:tcPr>
            <w:tcW w:w="545" w:type="dxa"/>
          </w:tcPr>
          <w:p w14:paraId="70420C99" w14:textId="77777777" w:rsidR="00D227DA" w:rsidRPr="003B1DD9"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9</w:t>
            </w:r>
            <w:r w:rsidR="00D227DA" w:rsidRPr="003B1DD9">
              <w:rPr>
                <w:rFonts w:cs="Arial"/>
                <w:b w:val="0"/>
                <w:sz w:val="16"/>
                <w:szCs w:val="16"/>
                <w:lang w:val="sl-SI"/>
              </w:rPr>
              <w:t>.</w:t>
            </w:r>
          </w:p>
        </w:tc>
        <w:tc>
          <w:tcPr>
            <w:tcW w:w="4963" w:type="dxa"/>
          </w:tcPr>
          <w:p w14:paraId="30EA4CA2" w14:textId="77777777" w:rsidR="00D227DA" w:rsidRPr="003B1DD9"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Dovoljen obseg sredstev za plačilo delovne uspešnosti</w:t>
            </w:r>
          </w:p>
        </w:tc>
        <w:tc>
          <w:tcPr>
            <w:tcW w:w="1620" w:type="dxa"/>
          </w:tcPr>
          <w:p w14:paraId="278ABF3D" w14:textId="77777777" w:rsidR="00D227DA" w:rsidRPr="003B1DD9" w:rsidRDefault="00905D62"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527.288</w:t>
            </w:r>
          </w:p>
        </w:tc>
        <w:tc>
          <w:tcPr>
            <w:tcW w:w="1518" w:type="dxa"/>
          </w:tcPr>
          <w:p w14:paraId="10D75F94" w14:textId="77777777" w:rsidR="00D227DA"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577.481</w:t>
            </w:r>
          </w:p>
        </w:tc>
      </w:tr>
      <w:tr w:rsidR="00905D62" w:rsidRPr="003B1DD9" w14:paraId="12213E50" w14:textId="77777777" w:rsidTr="00BC6DF6">
        <w:tc>
          <w:tcPr>
            <w:tcW w:w="545" w:type="dxa"/>
          </w:tcPr>
          <w:p w14:paraId="4152D9F4"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10.</w:t>
            </w:r>
          </w:p>
        </w:tc>
        <w:tc>
          <w:tcPr>
            <w:tcW w:w="4963" w:type="dxa"/>
          </w:tcPr>
          <w:p w14:paraId="22802CC0"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Celotni prihodki</w:t>
            </w:r>
          </w:p>
        </w:tc>
        <w:tc>
          <w:tcPr>
            <w:tcW w:w="1620" w:type="dxa"/>
          </w:tcPr>
          <w:p w14:paraId="2A4183B0" w14:textId="77777777" w:rsidR="00905D62" w:rsidRDefault="00905D62"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5.969.814</w:t>
            </w:r>
          </w:p>
        </w:tc>
        <w:tc>
          <w:tcPr>
            <w:tcW w:w="1518" w:type="dxa"/>
          </w:tcPr>
          <w:p w14:paraId="2E65CAC9" w14:textId="77777777" w:rsidR="00905D62"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7.096.659</w:t>
            </w:r>
          </w:p>
        </w:tc>
      </w:tr>
      <w:tr w:rsidR="00905D62" w:rsidRPr="003B1DD9" w14:paraId="024D0F54" w14:textId="77777777" w:rsidTr="00BC6DF6">
        <w:tc>
          <w:tcPr>
            <w:tcW w:w="545" w:type="dxa"/>
          </w:tcPr>
          <w:p w14:paraId="20604CDE"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11.</w:t>
            </w:r>
          </w:p>
        </w:tc>
        <w:tc>
          <w:tcPr>
            <w:tcW w:w="4963" w:type="dxa"/>
          </w:tcPr>
          <w:p w14:paraId="2971B744"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Celotni odhodki</w:t>
            </w:r>
          </w:p>
        </w:tc>
        <w:tc>
          <w:tcPr>
            <w:tcW w:w="1620" w:type="dxa"/>
          </w:tcPr>
          <w:p w14:paraId="0A9084A6" w14:textId="77777777" w:rsidR="00905D62" w:rsidRDefault="00905D62"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5.959.019</w:t>
            </w:r>
          </w:p>
        </w:tc>
        <w:tc>
          <w:tcPr>
            <w:tcW w:w="1518" w:type="dxa"/>
          </w:tcPr>
          <w:p w14:paraId="653D78B8" w14:textId="77777777" w:rsidR="00905D62"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6.755.445</w:t>
            </w:r>
          </w:p>
        </w:tc>
      </w:tr>
      <w:tr w:rsidR="00905D62" w:rsidRPr="003B1DD9" w14:paraId="1335E82B" w14:textId="77777777" w:rsidTr="00BC6DF6">
        <w:tc>
          <w:tcPr>
            <w:tcW w:w="545" w:type="dxa"/>
          </w:tcPr>
          <w:p w14:paraId="6151ACE1"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12.</w:t>
            </w:r>
          </w:p>
        </w:tc>
        <w:tc>
          <w:tcPr>
            <w:tcW w:w="4963" w:type="dxa"/>
          </w:tcPr>
          <w:p w14:paraId="156229C1"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Presežek prihodkov</w:t>
            </w:r>
          </w:p>
        </w:tc>
        <w:tc>
          <w:tcPr>
            <w:tcW w:w="1620" w:type="dxa"/>
          </w:tcPr>
          <w:p w14:paraId="71E89ED0" w14:textId="77777777" w:rsidR="00905D62" w:rsidRDefault="00905D62"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10.795</w:t>
            </w:r>
          </w:p>
        </w:tc>
        <w:tc>
          <w:tcPr>
            <w:tcW w:w="1518" w:type="dxa"/>
          </w:tcPr>
          <w:p w14:paraId="04217944" w14:textId="77777777" w:rsidR="00905D62"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341.214</w:t>
            </w:r>
          </w:p>
        </w:tc>
      </w:tr>
      <w:tr w:rsidR="00905D62" w:rsidRPr="003B1DD9" w14:paraId="0CDC11E2" w14:textId="77777777" w:rsidTr="00BC6DF6">
        <w:tc>
          <w:tcPr>
            <w:tcW w:w="545" w:type="dxa"/>
          </w:tcPr>
          <w:p w14:paraId="16187185"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13.</w:t>
            </w:r>
          </w:p>
        </w:tc>
        <w:tc>
          <w:tcPr>
            <w:tcW w:w="4963" w:type="dxa"/>
          </w:tcPr>
          <w:p w14:paraId="42C7C220"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Presežek odhodkov</w:t>
            </w:r>
          </w:p>
        </w:tc>
        <w:tc>
          <w:tcPr>
            <w:tcW w:w="1620" w:type="dxa"/>
          </w:tcPr>
          <w:p w14:paraId="046F120E" w14:textId="77777777" w:rsidR="00905D62" w:rsidRDefault="00905D62"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518" w:type="dxa"/>
          </w:tcPr>
          <w:p w14:paraId="3414610D" w14:textId="77777777" w:rsidR="00905D62"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r w:rsidR="00905D62" w:rsidRPr="003B1DD9" w14:paraId="504D91EE" w14:textId="77777777" w:rsidTr="00BC6DF6">
        <w:tc>
          <w:tcPr>
            <w:tcW w:w="545" w:type="dxa"/>
          </w:tcPr>
          <w:p w14:paraId="71A6BCA0"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14.</w:t>
            </w:r>
          </w:p>
        </w:tc>
        <w:tc>
          <w:tcPr>
            <w:tcW w:w="4963" w:type="dxa"/>
          </w:tcPr>
          <w:p w14:paraId="249F48CD"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 xml:space="preserve">Izplačan </w:t>
            </w:r>
            <w:proofErr w:type="spellStart"/>
            <w:r>
              <w:rPr>
                <w:rFonts w:cs="Arial"/>
                <w:b w:val="0"/>
                <w:sz w:val="16"/>
                <w:szCs w:val="16"/>
                <w:lang w:val="sl-SI"/>
              </w:rPr>
              <w:t>akontativni</w:t>
            </w:r>
            <w:proofErr w:type="spellEnd"/>
            <w:r>
              <w:rPr>
                <w:rFonts w:cs="Arial"/>
                <w:b w:val="0"/>
                <w:sz w:val="16"/>
                <w:szCs w:val="16"/>
                <w:lang w:val="sl-SI"/>
              </w:rPr>
              <w:t xml:space="preserve"> obseg sredstev za delovno uspešnost</w:t>
            </w:r>
          </w:p>
        </w:tc>
        <w:tc>
          <w:tcPr>
            <w:tcW w:w="1620" w:type="dxa"/>
          </w:tcPr>
          <w:p w14:paraId="0DB8B1EC" w14:textId="77777777" w:rsidR="00905D62" w:rsidRDefault="00905D62"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518" w:type="dxa"/>
          </w:tcPr>
          <w:p w14:paraId="018E6F39" w14:textId="77777777" w:rsidR="00905D62"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r w:rsidR="00905D62" w:rsidRPr="003B1DD9" w14:paraId="15566D9C" w14:textId="77777777" w:rsidTr="00BC6DF6">
        <w:tc>
          <w:tcPr>
            <w:tcW w:w="545" w:type="dxa"/>
          </w:tcPr>
          <w:p w14:paraId="4AE44874"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15.</w:t>
            </w:r>
          </w:p>
        </w:tc>
        <w:tc>
          <w:tcPr>
            <w:tcW w:w="4963" w:type="dxa"/>
          </w:tcPr>
          <w:p w14:paraId="32BC6C26"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Razlika med dovoljenim in izplačanim obsegom sredstev (9 – 14)</w:t>
            </w:r>
          </w:p>
        </w:tc>
        <w:tc>
          <w:tcPr>
            <w:tcW w:w="1620" w:type="dxa"/>
          </w:tcPr>
          <w:p w14:paraId="018DB7C3" w14:textId="77777777" w:rsidR="00905D62" w:rsidRDefault="00905D62"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527.888</w:t>
            </w:r>
          </w:p>
        </w:tc>
        <w:tc>
          <w:tcPr>
            <w:tcW w:w="1518" w:type="dxa"/>
          </w:tcPr>
          <w:p w14:paraId="34CF7208" w14:textId="77777777" w:rsidR="00905D62"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577.481</w:t>
            </w:r>
          </w:p>
        </w:tc>
      </w:tr>
      <w:tr w:rsidR="00905D62" w:rsidRPr="003B1DD9" w14:paraId="4B236862" w14:textId="77777777" w:rsidTr="00BC6DF6">
        <w:tc>
          <w:tcPr>
            <w:tcW w:w="545" w:type="dxa"/>
          </w:tcPr>
          <w:p w14:paraId="2FB7AA57"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16.</w:t>
            </w:r>
          </w:p>
        </w:tc>
        <w:tc>
          <w:tcPr>
            <w:tcW w:w="4963" w:type="dxa"/>
          </w:tcPr>
          <w:p w14:paraId="340E9154"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Dovoljen obseg sredstev za plačilo delovne uspešnosti (4 + 9)</w:t>
            </w:r>
          </w:p>
        </w:tc>
        <w:tc>
          <w:tcPr>
            <w:tcW w:w="1620" w:type="dxa"/>
          </w:tcPr>
          <w:p w14:paraId="2DEA0AD0" w14:textId="77777777" w:rsidR="00905D62" w:rsidRDefault="00905D62"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540.788</w:t>
            </w:r>
          </w:p>
        </w:tc>
        <w:tc>
          <w:tcPr>
            <w:tcW w:w="1518" w:type="dxa"/>
          </w:tcPr>
          <w:p w14:paraId="06AD8DBE" w14:textId="77777777" w:rsidR="00905D62"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623.290</w:t>
            </w:r>
          </w:p>
        </w:tc>
      </w:tr>
      <w:tr w:rsidR="00905D62" w:rsidRPr="003B1DD9" w14:paraId="0DB22482" w14:textId="77777777" w:rsidTr="00BC6DF6">
        <w:tc>
          <w:tcPr>
            <w:tcW w:w="545" w:type="dxa"/>
          </w:tcPr>
          <w:p w14:paraId="28685C32"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17.</w:t>
            </w:r>
          </w:p>
        </w:tc>
        <w:tc>
          <w:tcPr>
            <w:tcW w:w="4963" w:type="dxa"/>
          </w:tcPr>
          <w:p w14:paraId="46A5AB34" w14:textId="77777777" w:rsidR="00905D62" w:rsidRDefault="00905D62"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 xml:space="preserve">Izplačan </w:t>
            </w:r>
            <w:proofErr w:type="spellStart"/>
            <w:r>
              <w:rPr>
                <w:rFonts w:cs="Arial"/>
                <w:b w:val="0"/>
                <w:sz w:val="16"/>
                <w:szCs w:val="16"/>
                <w:lang w:val="sl-SI"/>
              </w:rPr>
              <w:t>akontativni</w:t>
            </w:r>
            <w:proofErr w:type="spellEnd"/>
            <w:r>
              <w:rPr>
                <w:rFonts w:cs="Arial"/>
                <w:b w:val="0"/>
                <w:sz w:val="16"/>
                <w:szCs w:val="16"/>
                <w:lang w:val="sl-SI"/>
              </w:rPr>
              <w:t xml:space="preserve"> obseg sredstev za delovno uspešnost (2 + 14)</w:t>
            </w:r>
          </w:p>
        </w:tc>
        <w:tc>
          <w:tcPr>
            <w:tcW w:w="1620" w:type="dxa"/>
          </w:tcPr>
          <w:p w14:paraId="5CA5B6D7" w14:textId="77777777" w:rsidR="00905D62"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518" w:type="dxa"/>
          </w:tcPr>
          <w:p w14:paraId="5C6444D9" w14:textId="77777777" w:rsidR="00905D62"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r w:rsidR="00297F07" w:rsidRPr="003B1DD9" w14:paraId="7CE7C1F8" w14:textId="77777777" w:rsidTr="00BC6DF6">
        <w:tc>
          <w:tcPr>
            <w:tcW w:w="545" w:type="dxa"/>
          </w:tcPr>
          <w:p w14:paraId="062F4361" w14:textId="77777777" w:rsidR="00297F07" w:rsidRDefault="00297F07"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18.</w:t>
            </w:r>
          </w:p>
        </w:tc>
        <w:tc>
          <w:tcPr>
            <w:tcW w:w="4963" w:type="dxa"/>
          </w:tcPr>
          <w:p w14:paraId="5E38A3E6" w14:textId="77777777" w:rsidR="00297F07" w:rsidRDefault="00297F07" w:rsidP="00EC5AA6">
            <w:pPr>
              <w:pStyle w:val="ZADEVA"/>
              <w:tabs>
                <w:tab w:val="clear" w:pos="1701"/>
                <w:tab w:val="left" w:pos="0"/>
              </w:tabs>
              <w:ind w:left="0" w:firstLine="0"/>
              <w:jc w:val="both"/>
              <w:rPr>
                <w:rFonts w:cs="Arial"/>
                <w:b w:val="0"/>
                <w:sz w:val="16"/>
                <w:szCs w:val="16"/>
                <w:lang w:val="sl-SI"/>
              </w:rPr>
            </w:pPr>
            <w:r>
              <w:rPr>
                <w:rFonts w:cs="Arial"/>
                <w:b w:val="0"/>
                <w:sz w:val="16"/>
                <w:szCs w:val="16"/>
                <w:lang w:val="sl-SI"/>
              </w:rPr>
              <w:t>Razlika med dovoljenim in izplačanim obsegom sredstev (16 – 17)</w:t>
            </w:r>
          </w:p>
        </w:tc>
        <w:tc>
          <w:tcPr>
            <w:tcW w:w="1620" w:type="dxa"/>
          </w:tcPr>
          <w:p w14:paraId="3DF48938" w14:textId="77777777" w:rsidR="00297F07"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540.788</w:t>
            </w:r>
          </w:p>
        </w:tc>
        <w:tc>
          <w:tcPr>
            <w:tcW w:w="1518" w:type="dxa"/>
          </w:tcPr>
          <w:p w14:paraId="6940FAF0" w14:textId="77777777" w:rsidR="00297F07" w:rsidRPr="003B1DD9" w:rsidRDefault="00297F07" w:rsidP="00EC5AA6">
            <w:pPr>
              <w:pStyle w:val="ZADEVA"/>
              <w:tabs>
                <w:tab w:val="clear" w:pos="1701"/>
                <w:tab w:val="left" w:pos="0"/>
              </w:tabs>
              <w:ind w:left="0" w:firstLine="0"/>
              <w:jc w:val="right"/>
              <w:rPr>
                <w:rFonts w:cs="Arial"/>
                <w:b w:val="0"/>
                <w:sz w:val="16"/>
                <w:szCs w:val="16"/>
                <w:lang w:val="sl-SI"/>
              </w:rPr>
            </w:pPr>
            <w:r>
              <w:rPr>
                <w:rFonts w:cs="Arial"/>
                <w:b w:val="0"/>
                <w:sz w:val="16"/>
                <w:szCs w:val="16"/>
                <w:lang w:val="sl-SI"/>
              </w:rPr>
              <w:t>623.290</w:t>
            </w:r>
          </w:p>
        </w:tc>
      </w:tr>
    </w:tbl>
    <w:p w14:paraId="62093FCD" w14:textId="77777777" w:rsidR="00D227DA" w:rsidRDefault="00D227DA" w:rsidP="00B105A7">
      <w:pPr>
        <w:pStyle w:val="ZADEVA"/>
        <w:tabs>
          <w:tab w:val="clear" w:pos="1701"/>
          <w:tab w:val="left" w:pos="0"/>
        </w:tabs>
        <w:ind w:left="0" w:firstLine="0"/>
        <w:jc w:val="both"/>
        <w:rPr>
          <w:rFonts w:cs="Arial"/>
          <w:b w:val="0"/>
          <w:szCs w:val="20"/>
          <w:lang w:val="sl-SI"/>
        </w:rPr>
      </w:pPr>
    </w:p>
    <w:p w14:paraId="17E18D4B" w14:textId="77777777" w:rsidR="00653C60" w:rsidRDefault="00653C60" w:rsidP="00B105A7">
      <w:pPr>
        <w:pStyle w:val="ZADEVA"/>
        <w:tabs>
          <w:tab w:val="clear" w:pos="1701"/>
          <w:tab w:val="left" w:pos="0"/>
        </w:tabs>
        <w:ind w:left="0" w:firstLine="0"/>
        <w:jc w:val="both"/>
        <w:rPr>
          <w:rFonts w:cs="Arial"/>
          <w:b w:val="0"/>
          <w:szCs w:val="20"/>
          <w:lang w:val="sl-SI"/>
        </w:rPr>
      </w:pPr>
      <w:r>
        <w:rPr>
          <w:rFonts w:cs="Arial"/>
          <w:b w:val="0"/>
          <w:szCs w:val="20"/>
          <w:lang w:val="sl-SI"/>
        </w:rPr>
        <w:t>Ljubljanski grad je kot posledico popravka Izkaza prihodkov in odhodkov določenih uporabnikov po vrstah dejavnosti od 1.1. do 31.12.2018 posredoval tudi popravek Elementov za določitev dovoljenega obsega sredstev za delovno uspešnost iz naslova prodaje blaga in storitev na trgu in iz naslova nejavnih prihodkov za izvajanje javne službe za leto 2019, in sicer:</w:t>
      </w:r>
    </w:p>
    <w:p w14:paraId="42F6265A" w14:textId="77777777" w:rsidR="00653C60" w:rsidRDefault="00653C60" w:rsidP="00B105A7">
      <w:pPr>
        <w:pStyle w:val="ZADEVA"/>
        <w:tabs>
          <w:tab w:val="clear" w:pos="1701"/>
          <w:tab w:val="left" w:pos="0"/>
        </w:tabs>
        <w:ind w:left="0" w:firstLine="0"/>
        <w:jc w:val="both"/>
        <w:rPr>
          <w:rFonts w:cs="Arial"/>
          <w:b w:val="0"/>
          <w:szCs w:val="20"/>
          <w:lang w:val="sl-SI"/>
        </w:rPr>
      </w:pPr>
    </w:p>
    <w:p w14:paraId="782A15B2" w14:textId="77777777" w:rsidR="00653C60" w:rsidRDefault="00653C60" w:rsidP="00653C60">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545"/>
        <w:gridCol w:w="4963"/>
        <w:gridCol w:w="1518"/>
      </w:tblGrid>
      <w:tr w:rsidR="00653C60" w:rsidRPr="003B1DD9" w14:paraId="3CA8BA06" w14:textId="77777777" w:rsidTr="00BC6DF6">
        <w:tc>
          <w:tcPr>
            <w:tcW w:w="545" w:type="dxa"/>
          </w:tcPr>
          <w:p w14:paraId="018F470D" w14:textId="77777777" w:rsidR="00653C60" w:rsidRPr="003B1DD9" w:rsidRDefault="00653C60" w:rsidP="00780E6F">
            <w:pPr>
              <w:pStyle w:val="ZADEVA"/>
              <w:tabs>
                <w:tab w:val="clear" w:pos="1701"/>
                <w:tab w:val="left" w:pos="0"/>
              </w:tabs>
              <w:ind w:left="0" w:firstLine="0"/>
              <w:jc w:val="both"/>
              <w:rPr>
                <w:rFonts w:cs="Arial"/>
                <w:sz w:val="16"/>
                <w:szCs w:val="16"/>
                <w:lang w:val="sl-SI"/>
              </w:rPr>
            </w:pPr>
            <w:proofErr w:type="spellStart"/>
            <w:r w:rsidRPr="003B1DD9">
              <w:rPr>
                <w:rFonts w:cs="Arial"/>
                <w:sz w:val="16"/>
                <w:szCs w:val="16"/>
                <w:lang w:val="sl-SI"/>
              </w:rPr>
              <w:t>Zap</w:t>
            </w:r>
            <w:proofErr w:type="spellEnd"/>
            <w:r w:rsidRPr="003B1DD9">
              <w:rPr>
                <w:rFonts w:cs="Arial"/>
                <w:sz w:val="16"/>
                <w:szCs w:val="16"/>
                <w:lang w:val="sl-SI"/>
              </w:rPr>
              <w:t xml:space="preserve">. št. </w:t>
            </w:r>
          </w:p>
        </w:tc>
        <w:tc>
          <w:tcPr>
            <w:tcW w:w="4963" w:type="dxa"/>
          </w:tcPr>
          <w:p w14:paraId="70A57B16" w14:textId="77777777" w:rsidR="00653C60" w:rsidRPr="003B1DD9" w:rsidRDefault="00653C60" w:rsidP="00780E6F">
            <w:pPr>
              <w:pStyle w:val="ZADEVA"/>
              <w:tabs>
                <w:tab w:val="clear" w:pos="1701"/>
                <w:tab w:val="left" w:pos="0"/>
              </w:tabs>
              <w:ind w:left="0" w:firstLine="0"/>
              <w:jc w:val="both"/>
              <w:rPr>
                <w:rFonts w:cs="Arial"/>
                <w:sz w:val="16"/>
                <w:szCs w:val="16"/>
                <w:lang w:val="sl-SI"/>
              </w:rPr>
            </w:pPr>
            <w:r w:rsidRPr="003B1DD9">
              <w:rPr>
                <w:rFonts w:cs="Arial"/>
                <w:sz w:val="16"/>
                <w:szCs w:val="16"/>
                <w:lang w:val="sl-SI"/>
              </w:rPr>
              <w:t>Naziv</w:t>
            </w:r>
            <w:r>
              <w:rPr>
                <w:rFonts w:cs="Arial"/>
                <w:sz w:val="16"/>
                <w:szCs w:val="16"/>
                <w:lang w:val="sl-SI"/>
              </w:rPr>
              <w:t xml:space="preserve"> – prodaja blaga in storitev na trgu</w:t>
            </w:r>
          </w:p>
        </w:tc>
        <w:tc>
          <w:tcPr>
            <w:tcW w:w="1518" w:type="dxa"/>
          </w:tcPr>
          <w:p w14:paraId="176FF222" w14:textId="77777777" w:rsidR="00653C60" w:rsidRPr="003B1DD9" w:rsidRDefault="00653C60" w:rsidP="00780E6F">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2019</w:t>
            </w:r>
          </w:p>
        </w:tc>
      </w:tr>
      <w:tr w:rsidR="00653C60" w:rsidRPr="003B1DD9" w14:paraId="7EE82970" w14:textId="77777777" w:rsidTr="00BC6DF6">
        <w:tc>
          <w:tcPr>
            <w:tcW w:w="545" w:type="dxa"/>
          </w:tcPr>
          <w:p w14:paraId="2FF55072"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1.</w:t>
            </w:r>
          </w:p>
        </w:tc>
        <w:tc>
          <w:tcPr>
            <w:tcW w:w="4963" w:type="dxa"/>
          </w:tcPr>
          <w:p w14:paraId="711BFE34"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Presežek prihodkov nad odhodki iz naslova prodaje blaga in storitev na trgu</w:t>
            </w:r>
          </w:p>
        </w:tc>
        <w:tc>
          <w:tcPr>
            <w:tcW w:w="1518" w:type="dxa"/>
          </w:tcPr>
          <w:p w14:paraId="59F3F418"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2.175</w:t>
            </w:r>
          </w:p>
        </w:tc>
      </w:tr>
      <w:tr w:rsidR="00653C60" w:rsidRPr="003B1DD9" w14:paraId="0123175E" w14:textId="77777777" w:rsidTr="00BC6DF6">
        <w:tc>
          <w:tcPr>
            <w:tcW w:w="545" w:type="dxa"/>
          </w:tcPr>
          <w:p w14:paraId="2B8A9D08"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2.</w:t>
            </w:r>
          </w:p>
        </w:tc>
        <w:tc>
          <w:tcPr>
            <w:tcW w:w="4963" w:type="dxa"/>
          </w:tcPr>
          <w:p w14:paraId="7FB712BF"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 xml:space="preserve">Izplačan </w:t>
            </w:r>
            <w:proofErr w:type="spellStart"/>
            <w:r w:rsidRPr="003B1DD9">
              <w:rPr>
                <w:rFonts w:cs="Arial"/>
                <w:b w:val="0"/>
                <w:sz w:val="16"/>
                <w:szCs w:val="16"/>
                <w:lang w:val="sl-SI"/>
              </w:rPr>
              <w:t>akontativni</w:t>
            </w:r>
            <w:proofErr w:type="spellEnd"/>
            <w:r w:rsidRPr="003B1DD9">
              <w:rPr>
                <w:rFonts w:cs="Arial"/>
                <w:b w:val="0"/>
                <w:sz w:val="16"/>
                <w:szCs w:val="16"/>
                <w:lang w:val="sl-SI"/>
              </w:rPr>
              <w:t xml:space="preserve"> obseg sredstev za delovno uspešnost iz naslova prodaje blaga in storitev na trgu</w:t>
            </w:r>
          </w:p>
        </w:tc>
        <w:tc>
          <w:tcPr>
            <w:tcW w:w="1518" w:type="dxa"/>
          </w:tcPr>
          <w:p w14:paraId="2D57173C"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r w:rsidR="00653C60" w:rsidRPr="003B1DD9" w14:paraId="3A55CCAC" w14:textId="77777777" w:rsidTr="00BC6DF6">
        <w:tc>
          <w:tcPr>
            <w:tcW w:w="545" w:type="dxa"/>
          </w:tcPr>
          <w:p w14:paraId="3A4417F6"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3.</w:t>
            </w:r>
          </w:p>
        </w:tc>
        <w:tc>
          <w:tcPr>
            <w:tcW w:w="4963" w:type="dxa"/>
          </w:tcPr>
          <w:p w14:paraId="615815A7"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Osnova za določitev obsega sredstev za delovno uspešnost iz naslova prodaje blaga in storitev na trgu (1 + 2)</w:t>
            </w:r>
          </w:p>
        </w:tc>
        <w:tc>
          <w:tcPr>
            <w:tcW w:w="1518" w:type="dxa"/>
          </w:tcPr>
          <w:p w14:paraId="0B439272"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2.175</w:t>
            </w:r>
          </w:p>
        </w:tc>
      </w:tr>
      <w:tr w:rsidR="00653C60" w:rsidRPr="003B1DD9" w14:paraId="50996336" w14:textId="77777777" w:rsidTr="00BC6DF6">
        <w:tc>
          <w:tcPr>
            <w:tcW w:w="545" w:type="dxa"/>
          </w:tcPr>
          <w:p w14:paraId="0899B13D"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4.</w:t>
            </w:r>
          </w:p>
        </w:tc>
        <w:tc>
          <w:tcPr>
            <w:tcW w:w="4963" w:type="dxa"/>
          </w:tcPr>
          <w:p w14:paraId="0B3120F8"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Dovoljen obseg sredstev za plačilo delovne uspešnosti iz naslova prodaje blaga in storitev na trgu</w:t>
            </w:r>
          </w:p>
        </w:tc>
        <w:tc>
          <w:tcPr>
            <w:tcW w:w="1518" w:type="dxa"/>
          </w:tcPr>
          <w:p w14:paraId="76CA7938"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1.087</w:t>
            </w:r>
          </w:p>
        </w:tc>
      </w:tr>
      <w:tr w:rsidR="00653C60" w:rsidRPr="003B1DD9" w14:paraId="0F1A44AC" w14:textId="77777777" w:rsidTr="00BC6DF6">
        <w:tc>
          <w:tcPr>
            <w:tcW w:w="545" w:type="dxa"/>
          </w:tcPr>
          <w:p w14:paraId="277FF0DA"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5.</w:t>
            </w:r>
          </w:p>
        </w:tc>
        <w:tc>
          <w:tcPr>
            <w:tcW w:w="4963" w:type="dxa"/>
          </w:tcPr>
          <w:p w14:paraId="724793B0"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 xml:space="preserve">Razlika med dovoljenim in izplačanim </w:t>
            </w:r>
            <w:proofErr w:type="spellStart"/>
            <w:r w:rsidRPr="003B1DD9">
              <w:rPr>
                <w:rFonts w:cs="Arial"/>
                <w:b w:val="0"/>
                <w:sz w:val="16"/>
                <w:szCs w:val="16"/>
                <w:lang w:val="sl-SI"/>
              </w:rPr>
              <w:t>akontativnim</w:t>
            </w:r>
            <w:proofErr w:type="spellEnd"/>
            <w:r w:rsidRPr="003B1DD9">
              <w:rPr>
                <w:rFonts w:cs="Arial"/>
                <w:b w:val="0"/>
                <w:sz w:val="16"/>
                <w:szCs w:val="16"/>
                <w:lang w:val="sl-SI"/>
              </w:rPr>
              <w:t xml:space="preserve"> obsegom sredstev za delovno uspešnost iz naslova prodaje blaga in storitev na trgu (4 – 2)</w:t>
            </w:r>
          </w:p>
        </w:tc>
        <w:tc>
          <w:tcPr>
            <w:tcW w:w="1518" w:type="dxa"/>
          </w:tcPr>
          <w:p w14:paraId="3EF9C57E"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bl>
    <w:p w14:paraId="7DC94269" w14:textId="77777777" w:rsidR="00653C60" w:rsidRDefault="00653C60" w:rsidP="00653C60">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545"/>
        <w:gridCol w:w="4963"/>
        <w:gridCol w:w="1518"/>
      </w:tblGrid>
      <w:tr w:rsidR="00653C60" w:rsidRPr="003B1DD9" w14:paraId="0C9CE42A" w14:textId="77777777" w:rsidTr="00BC6DF6">
        <w:tc>
          <w:tcPr>
            <w:tcW w:w="545" w:type="dxa"/>
          </w:tcPr>
          <w:p w14:paraId="2D05C4BC" w14:textId="77777777" w:rsidR="00653C60" w:rsidRPr="003B1DD9" w:rsidRDefault="00653C60" w:rsidP="00780E6F">
            <w:pPr>
              <w:pStyle w:val="ZADEVA"/>
              <w:tabs>
                <w:tab w:val="clear" w:pos="1701"/>
                <w:tab w:val="left" w:pos="0"/>
              </w:tabs>
              <w:ind w:left="0" w:firstLine="0"/>
              <w:jc w:val="both"/>
              <w:rPr>
                <w:rFonts w:cs="Arial"/>
                <w:sz w:val="16"/>
                <w:szCs w:val="16"/>
                <w:lang w:val="sl-SI"/>
              </w:rPr>
            </w:pPr>
            <w:proofErr w:type="spellStart"/>
            <w:r w:rsidRPr="003B1DD9">
              <w:rPr>
                <w:rFonts w:cs="Arial"/>
                <w:sz w:val="16"/>
                <w:szCs w:val="16"/>
                <w:lang w:val="sl-SI"/>
              </w:rPr>
              <w:t>Zap</w:t>
            </w:r>
            <w:proofErr w:type="spellEnd"/>
            <w:r w:rsidRPr="003B1DD9">
              <w:rPr>
                <w:rFonts w:cs="Arial"/>
                <w:sz w:val="16"/>
                <w:szCs w:val="16"/>
                <w:lang w:val="sl-SI"/>
              </w:rPr>
              <w:t xml:space="preserve">. št. </w:t>
            </w:r>
          </w:p>
        </w:tc>
        <w:tc>
          <w:tcPr>
            <w:tcW w:w="4963" w:type="dxa"/>
          </w:tcPr>
          <w:p w14:paraId="51592D3F" w14:textId="77777777" w:rsidR="00653C60" w:rsidRPr="003B1DD9" w:rsidRDefault="00653C60" w:rsidP="00780E6F">
            <w:pPr>
              <w:pStyle w:val="ZADEVA"/>
              <w:tabs>
                <w:tab w:val="clear" w:pos="1701"/>
                <w:tab w:val="left" w:pos="0"/>
              </w:tabs>
              <w:ind w:left="0" w:firstLine="0"/>
              <w:jc w:val="both"/>
              <w:rPr>
                <w:rFonts w:cs="Arial"/>
                <w:sz w:val="16"/>
                <w:szCs w:val="16"/>
                <w:lang w:val="sl-SI"/>
              </w:rPr>
            </w:pPr>
            <w:r>
              <w:rPr>
                <w:rFonts w:cs="Arial"/>
                <w:sz w:val="16"/>
                <w:szCs w:val="16"/>
                <w:lang w:val="sl-SI"/>
              </w:rPr>
              <w:t>Javna služba</w:t>
            </w:r>
          </w:p>
        </w:tc>
        <w:tc>
          <w:tcPr>
            <w:tcW w:w="1518" w:type="dxa"/>
          </w:tcPr>
          <w:p w14:paraId="6529B8A1" w14:textId="77777777" w:rsidR="00653C60" w:rsidRPr="003B1DD9" w:rsidRDefault="00653C60" w:rsidP="00780E6F">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2019</w:t>
            </w:r>
          </w:p>
        </w:tc>
      </w:tr>
      <w:tr w:rsidR="00653C60" w:rsidRPr="003B1DD9" w14:paraId="0306EAF9" w14:textId="77777777" w:rsidTr="00BC6DF6">
        <w:tc>
          <w:tcPr>
            <w:tcW w:w="545" w:type="dxa"/>
          </w:tcPr>
          <w:p w14:paraId="79E9D368"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6</w:t>
            </w:r>
            <w:r w:rsidRPr="003B1DD9">
              <w:rPr>
                <w:rFonts w:cs="Arial"/>
                <w:b w:val="0"/>
                <w:sz w:val="16"/>
                <w:szCs w:val="16"/>
                <w:lang w:val="sl-SI"/>
              </w:rPr>
              <w:t>.</w:t>
            </w:r>
          </w:p>
        </w:tc>
        <w:tc>
          <w:tcPr>
            <w:tcW w:w="4963" w:type="dxa"/>
          </w:tcPr>
          <w:p w14:paraId="1A6026CF"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Prihodki od poslovanja (6 = 7 + 8)</w:t>
            </w:r>
          </w:p>
        </w:tc>
        <w:tc>
          <w:tcPr>
            <w:tcW w:w="1518" w:type="dxa"/>
          </w:tcPr>
          <w:p w14:paraId="75BD8792"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4.807.738</w:t>
            </w:r>
          </w:p>
        </w:tc>
      </w:tr>
      <w:tr w:rsidR="00653C60" w:rsidRPr="003B1DD9" w14:paraId="7224EABE" w14:textId="77777777" w:rsidTr="00BC6DF6">
        <w:tc>
          <w:tcPr>
            <w:tcW w:w="545" w:type="dxa"/>
          </w:tcPr>
          <w:p w14:paraId="3B70FA8B"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7</w:t>
            </w:r>
            <w:r w:rsidRPr="003B1DD9">
              <w:rPr>
                <w:rFonts w:cs="Arial"/>
                <w:b w:val="0"/>
                <w:sz w:val="16"/>
                <w:szCs w:val="16"/>
                <w:lang w:val="sl-SI"/>
              </w:rPr>
              <w:t>.</w:t>
            </w:r>
          </w:p>
        </w:tc>
        <w:tc>
          <w:tcPr>
            <w:tcW w:w="4963" w:type="dxa"/>
          </w:tcPr>
          <w:p w14:paraId="78488727"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Prihodki od poslovanja iz sredstev javnih financ</w:t>
            </w:r>
          </w:p>
        </w:tc>
        <w:tc>
          <w:tcPr>
            <w:tcW w:w="1518" w:type="dxa"/>
          </w:tcPr>
          <w:p w14:paraId="1175E027"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1.379.733</w:t>
            </w:r>
          </w:p>
        </w:tc>
      </w:tr>
      <w:tr w:rsidR="00653C60" w:rsidRPr="003B1DD9" w14:paraId="776ACEC1" w14:textId="77777777" w:rsidTr="00BC6DF6">
        <w:tc>
          <w:tcPr>
            <w:tcW w:w="545" w:type="dxa"/>
          </w:tcPr>
          <w:p w14:paraId="0D4E6C2B"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8</w:t>
            </w:r>
            <w:r w:rsidRPr="003B1DD9">
              <w:rPr>
                <w:rFonts w:cs="Arial"/>
                <w:b w:val="0"/>
                <w:sz w:val="16"/>
                <w:szCs w:val="16"/>
                <w:lang w:val="sl-SI"/>
              </w:rPr>
              <w:t>.</w:t>
            </w:r>
          </w:p>
        </w:tc>
        <w:tc>
          <w:tcPr>
            <w:tcW w:w="4963" w:type="dxa"/>
          </w:tcPr>
          <w:p w14:paraId="14986BE4"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Prihodki od poslovanja - nejavni</w:t>
            </w:r>
          </w:p>
        </w:tc>
        <w:tc>
          <w:tcPr>
            <w:tcW w:w="1518" w:type="dxa"/>
          </w:tcPr>
          <w:p w14:paraId="366FBB22"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3.428.005</w:t>
            </w:r>
          </w:p>
        </w:tc>
      </w:tr>
      <w:tr w:rsidR="00653C60" w:rsidRPr="003B1DD9" w14:paraId="1741E9EF" w14:textId="77777777" w:rsidTr="00BC6DF6">
        <w:tc>
          <w:tcPr>
            <w:tcW w:w="545" w:type="dxa"/>
          </w:tcPr>
          <w:p w14:paraId="578AC649"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8</w:t>
            </w:r>
            <w:r w:rsidRPr="003B1DD9">
              <w:rPr>
                <w:rFonts w:cs="Arial"/>
                <w:b w:val="0"/>
                <w:sz w:val="16"/>
                <w:szCs w:val="16"/>
                <w:lang w:val="sl-SI"/>
              </w:rPr>
              <w:t>.</w:t>
            </w:r>
            <w:r>
              <w:rPr>
                <w:rFonts w:cs="Arial"/>
                <w:b w:val="0"/>
                <w:sz w:val="16"/>
                <w:szCs w:val="16"/>
                <w:lang w:val="sl-SI"/>
              </w:rPr>
              <w:t>a</w:t>
            </w:r>
          </w:p>
        </w:tc>
        <w:tc>
          <w:tcPr>
            <w:tcW w:w="4963" w:type="dxa"/>
          </w:tcPr>
          <w:p w14:paraId="01E5C83F"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Osnova za določitev obsega sredstev za delovno uspešnost: prihodki od poslovanja - nejavni</w:t>
            </w:r>
          </w:p>
        </w:tc>
        <w:tc>
          <w:tcPr>
            <w:tcW w:w="1518" w:type="dxa"/>
          </w:tcPr>
          <w:p w14:paraId="673FD7AD"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3.578.005</w:t>
            </w:r>
          </w:p>
        </w:tc>
      </w:tr>
      <w:tr w:rsidR="00653C60" w:rsidRPr="003B1DD9" w14:paraId="7A8C184C" w14:textId="77777777" w:rsidTr="00BC6DF6">
        <w:tc>
          <w:tcPr>
            <w:tcW w:w="545" w:type="dxa"/>
          </w:tcPr>
          <w:p w14:paraId="56B83763"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lastRenderedPageBreak/>
              <w:t>-.</w:t>
            </w:r>
          </w:p>
        </w:tc>
        <w:tc>
          <w:tcPr>
            <w:tcW w:w="4963" w:type="dxa"/>
          </w:tcPr>
          <w:p w14:paraId="7431A854"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Vstopnine in abonmaji</w:t>
            </w:r>
          </w:p>
        </w:tc>
        <w:tc>
          <w:tcPr>
            <w:tcW w:w="1518" w:type="dxa"/>
          </w:tcPr>
          <w:p w14:paraId="301396C7"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3.103.005</w:t>
            </w:r>
          </w:p>
        </w:tc>
      </w:tr>
      <w:tr w:rsidR="00653C60" w:rsidRPr="003B1DD9" w14:paraId="6D710881" w14:textId="77777777" w:rsidTr="00BC6DF6">
        <w:tc>
          <w:tcPr>
            <w:tcW w:w="545" w:type="dxa"/>
          </w:tcPr>
          <w:p w14:paraId="6B8D0ACD"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w:t>
            </w:r>
          </w:p>
        </w:tc>
        <w:tc>
          <w:tcPr>
            <w:tcW w:w="4963" w:type="dxa"/>
          </w:tcPr>
          <w:p w14:paraId="1CE44998"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Sponzorji in donatorji iz Slovenije za javno službo</w:t>
            </w:r>
          </w:p>
        </w:tc>
        <w:tc>
          <w:tcPr>
            <w:tcW w:w="1518" w:type="dxa"/>
          </w:tcPr>
          <w:p w14:paraId="7CE80E14"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175.000</w:t>
            </w:r>
          </w:p>
        </w:tc>
      </w:tr>
      <w:tr w:rsidR="00653C60" w:rsidRPr="003B1DD9" w14:paraId="1E779D21" w14:textId="77777777" w:rsidTr="00BC6DF6">
        <w:tc>
          <w:tcPr>
            <w:tcW w:w="545" w:type="dxa"/>
          </w:tcPr>
          <w:p w14:paraId="246024CA"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9</w:t>
            </w:r>
            <w:r w:rsidRPr="003B1DD9">
              <w:rPr>
                <w:rFonts w:cs="Arial"/>
                <w:b w:val="0"/>
                <w:sz w:val="16"/>
                <w:szCs w:val="16"/>
                <w:lang w:val="sl-SI"/>
              </w:rPr>
              <w:t>.</w:t>
            </w:r>
          </w:p>
        </w:tc>
        <w:tc>
          <w:tcPr>
            <w:tcW w:w="4963" w:type="dxa"/>
          </w:tcPr>
          <w:p w14:paraId="177030D4" w14:textId="77777777" w:rsidR="00653C60" w:rsidRPr="003B1DD9"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Dovoljen obseg sredstev za plačilo delovne uspešnosti</w:t>
            </w:r>
          </w:p>
        </w:tc>
        <w:tc>
          <w:tcPr>
            <w:tcW w:w="1518" w:type="dxa"/>
          </w:tcPr>
          <w:p w14:paraId="460DE784"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536.701</w:t>
            </w:r>
          </w:p>
        </w:tc>
      </w:tr>
      <w:tr w:rsidR="00653C60" w:rsidRPr="003B1DD9" w14:paraId="456E33D1" w14:textId="77777777" w:rsidTr="00BC6DF6">
        <w:tc>
          <w:tcPr>
            <w:tcW w:w="545" w:type="dxa"/>
          </w:tcPr>
          <w:p w14:paraId="6DD3BD39"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10.</w:t>
            </w:r>
          </w:p>
        </w:tc>
        <w:tc>
          <w:tcPr>
            <w:tcW w:w="4963" w:type="dxa"/>
          </w:tcPr>
          <w:p w14:paraId="6F0F236C"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Celotni prihodki</w:t>
            </w:r>
          </w:p>
        </w:tc>
        <w:tc>
          <w:tcPr>
            <w:tcW w:w="1518" w:type="dxa"/>
          </w:tcPr>
          <w:p w14:paraId="32CEDFD8"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5.969.814</w:t>
            </w:r>
          </w:p>
        </w:tc>
      </w:tr>
      <w:tr w:rsidR="00653C60" w:rsidRPr="003B1DD9" w14:paraId="0BBB624C" w14:textId="77777777" w:rsidTr="00BC6DF6">
        <w:tc>
          <w:tcPr>
            <w:tcW w:w="545" w:type="dxa"/>
          </w:tcPr>
          <w:p w14:paraId="2FC6A44E"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11.</w:t>
            </w:r>
          </w:p>
        </w:tc>
        <w:tc>
          <w:tcPr>
            <w:tcW w:w="4963" w:type="dxa"/>
          </w:tcPr>
          <w:p w14:paraId="729A13D5"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Celotni odhodki</w:t>
            </w:r>
          </w:p>
        </w:tc>
        <w:tc>
          <w:tcPr>
            <w:tcW w:w="1518" w:type="dxa"/>
          </w:tcPr>
          <w:p w14:paraId="1BF7C7DE"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5.959,019</w:t>
            </w:r>
          </w:p>
        </w:tc>
      </w:tr>
      <w:tr w:rsidR="00653C60" w:rsidRPr="003B1DD9" w14:paraId="4595F553" w14:textId="77777777" w:rsidTr="00BC6DF6">
        <w:tc>
          <w:tcPr>
            <w:tcW w:w="545" w:type="dxa"/>
          </w:tcPr>
          <w:p w14:paraId="2EB6BE80"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12.</w:t>
            </w:r>
          </w:p>
        </w:tc>
        <w:tc>
          <w:tcPr>
            <w:tcW w:w="4963" w:type="dxa"/>
          </w:tcPr>
          <w:p w14:paraId="33B6F384"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Presežek prihodkov</w:t>
            </w:r>
          </w:p>
        </w:tc>
        <w:tc>
          <w:tcPr>
            <w:tcW w:w="1518" w:type="dxa"/>
          </w:tcPr>
          <w:p w14:paraId="0CA8DF94"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10.795</w:t>
            </w:r>
          </w:p>
        </w:tc>
      </w:tr>
      <w:tr w:rsidR="00653C60" w:rsidRPr="003B1DD9" w14:paraId="1C886773" w14:textId="77777777" w:rsidTr="00BC6DF6">
        <w:tc>
          <w:tcPr>
            <w:tcW w:w="545" w:type="dxa"/>
          </w:tcPr>
          <w:p w14:paraId="24F152B6"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13.</w:t>
            </w:r>
          </w:p>
        </w:tc>
        <w:tc>
          <w:tcPr>
            <w:tcW w:w="4963" w:type="dxa"/>
          </w:tcPr>
          <w:p w14:paraId="58FED6A0"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Presežek odhodkov</w:t>
            </w:r>
          </w:p>
        </w:tc>
        <w:tc>
          <w:tcPr>
            <w:tcW w:w="1518" w:type="dxa"/>
          </w:tcPr>
          <w:p w14:paraId="437C8F0B"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r w:rsidR="00653C60" w:rsidRPr="003B1DD9" w14:paraId="382E4952" w14:textId="77777777" w:rsidTr="00BC6DF6">
        <w:tc>
          <w:tcPr>
            <w:tcW w:w="545" w:type="dxa"/>
          </w:tcPr>
          <w:p w14:paraId="37F56113"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14.</w:t>
            </w:r>
          </w:p>
        </w:tc>
        <w:tc>
          <w:tcPr>
            <w:tcW w:w="4963" w:type="dxa"/>
          </w:tcPr>
          <w:p w14:paraId="5B99D584"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 xml:space="preserve">Izplačan </w:t>
            </w:r>
            <w:proofErr w:type="spellStart"/>
            <w:r>
              <w:rPr>
                <w:rFonts w:cs="Arial"/>
                <w:b w:val="0"/>
                <w:sz w:val="16"/>
                <w:szCs w:val="16"/>
                <w:lang w:val="sl-SI"/>
              </w:rPr>
              <w:t>akontativni</w:t>
            </w:r>
            <w:proofErr w:type="spellEnd"/>
            <w:r>
              <w:rPr>
                <w:rFonts w:cs="Arial"/>
                <w:b w:val="0"/>
                <w:sz w:val="16"/>
                <w:szCs w:val="16"/>
                <w:lang w:val="sl-SI"/>
              </w:rPr>
              <w:t xml:space="preserve"> obseg sredstev za delovno uspešnost</w:t>
            </w:r>
          </w:p>
        </w:tc>
        <w:tc>
          <w:tcPr>
            <w:tcW w:w="1518" w:type="dxa"/>
          </w:tcPr>
          <w:p w14:paraId="37A10AF6"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r w:rsidR="00653C60" w:rsidRPr="003B1DD9" w14:paraId="5FFD1BBD" w14:textId="77777777" w:rsidTr="00BC6DF6">
        <w:tc>
          <w:tcPr>
            <w:tcW w:w="545" w:type="dxa"/>
          </w:tcPr>
          <w:p w14:paraId="62BFB357"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15.</w:t>
            </w:r>
          </w:p>
        </w:tc>
        <w:tc>
          <w:tcPr>
            <w:tcW w:w="4963" w:type="dxa"/>
          </w:tcPr>
          <w:p w14:paraId="6F5007AA"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Razlika med dovoljenim in izplačanim obsegom sredstev (9 – 14)</w:t>
            </w:r>
          </w:p>
        </w:tc>
        <w:tc>
          <w:tcPr>
            <w:tcW w:w="1518" w:type="dxa"/>
          </w:tcPr>
          <w:p w14:paraId="6C42F6A5"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w:t>
            </w:r>
            <w:r w:rsidR="00394DD2">
              <w:rPr>
                <w:rFonts w:cs="Arial"/>
                <w:b w:val="0"/>
                <w:sz w:val="16"/>
                <w:szCs w:val="16"/>
                <w:lang w:val="sl-SI"/>
              </w:rPr>
              <w:t>36.701</w:t>
            </w:r>
          </w:p>
        </w:tc>
      </w:tr>
      <w:tr w:rsidR="00653C60" w:rsidRPr="003B1DD9" w14:paraId="234099E5" w14:textId="77777777" w:rsidTr="00BC6DF6">
        <w:tc>
          <w:tcPr>
            <w:tcW w:w="545" w:type="dxa"/>
          </w:tcPr>
          <w:p w14:paraId="0C1E0EFC"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16.</w:t>
            </w:r>
          </w:p>
        </w:tc>
        <w:tc>
          <w:tcPr>
            <w:tcW w:w="4963" w:type="dxa"/>
          </w:tcPr>
          <w:p w14:paraId="78318D8B"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Dovoljen obseg sredstev za plačilo delovne uspešnosti (4 + 9)</w:t>
            </w:r>
          </w:p>
        </w:tc>
        <w:tc>
          <w:tcPr>
            <w:tcW w:w="1518" w:type="dxa"/>
          </w:tcPr>
          <w:p w14:paraId="20100FF3" w14:textId="77777777" w:rsidR="00653C60" w:rsidRPr="003B1DD9" w:rsidRDefault="00394DD2"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537.788</w:t>
            </w:r>
          </w:p>
        </w:tc>
      </w:tr>
      <w:tr w:rsidR="00653C60" w:rsidRPr="003B1DD9" w14:paraId="1B8ED4A8" w14:textId="77777777" w:rsidTr="00BC6DF6">
        <w:tc>
          <w:tcPr>
            <w:tcW w:w="545" w:type="dxa"/>
          </w:tcPr>
          <w:p w14:paraId="005CBE03"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17.</w:t>
            </w:r>
          </w:p>
        </w:tc>
        <w:tc>
          <w:tcPr>
            <w:tcW w:w="4963" w:type="dxa"/>
          </w:tcPr>
          <w:p w14:paraId="00F22813"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 xml:space="preserve">Izplačan </w:t>
            </w:r>
            <w:proofErr w:type="spellStart"/>
            <w:r>
              <w:rPr>
                <w:rFonts w:cs="Arial"/>
                <w:b w:val="0"/>
                <w:sz w:val="16"/>
                <w:szCs w:val="16"/>
                <w:lang w:val="sl-SI"/>
              </w:rPr>
              <w:t>akontativni</w:t>
            </w:r>
            <w:proofErr w:type="spellEnd"/>
            <w:r>
              <w:rPr>
                <w:rFonts w:cs="Arial"/>
                <w:b w:val="0"/>
                <w:sz w:val="16"/>
                <w:szCs w:val="16"/>
                <w:lang w:val="sl-SI"/>
              </w:rPr>
              <w:t xml:space="preserve"> obseg sredstev za delovno uspešnost (2 + 14)</w:t>
            </w:r>
          </w:p>
        </w:tc>
        <w:tc>
          <w:tcPr>
            <w:tcW w:w="1518" w:type="dxa"/>
          </w:tcPr>
          <w:p w14:paraId="64F8101B" w14:textId="77777777" w:rsidR="00653C60" w:rsidRPr="003B1DD9" w:rsidRDefault="00653C60"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r w:rsidR="00653C60" w:rsidRPr="003B1DD9" w14:paraId="1B97D9B8" w14:textId="77777777" w:rsidTr="00BC6DF6">
        <w:tc>
          <w:tcPr>
            <w:tcW w:w="545" w:type="dxa"/>
          </w:tcPr>
          <w:p w14:paraId="5180FEF5"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18.</w:t>
            </w:r>
          </w:p>
        </w:tc>
        <w:tc>
          <w:tcPr>
            <w:tcW w:w="4963" w:type="dxa"/>
          </w:tcPr>
          <w:p w14:paraId="5CC1D33F" w14:textId="77777777" w:rsidR="00653C60" w:rsidRDefault="00653C60" w:rsidP="00780E6F">
            <w:pPr>
              <w:pStyle w:val="ZADEVA"/>
              <w:tabs>
                <w:tab w:val="clear" w:pos="1701"/>
                <w:tab w:val="left" w:pos="0"/>
              </w:tabs>
              <w:ind w:left="0" w:firstLine="0"/>
              <w:jc w:val="both"/>
              <w:rPr>
                <w:rFonts w:cs="Arial"/>
                <w:b w:val="0"/>
                <w:sz w:val="16"/>
                <w:szCs w:val="16"/>
                <w:lang w:val="sl-SI"/>
              </w:rPr>
            </w:pPr>
            <w:r>
              <w:rPr>
                <w:rFonts w:cs="Arial"/>
                <w:b w:val="0"/>
                <w:sz w:val="16"/>
                <w:szCs w:val="16"/>
                <w:lang w:val="sl-SI"/>
              </w:rPr>
              <w:t>Razlika med dovoljenim in izplačanim obsegom sredstev (16 – 17)</w:t>
            </w:r>
          </w:p>
        </w:tc>
        <w:tc>
          <w:tcPr>
            <w:tcW w:w="1518" w:type="dxa"/>
          </w:tcPr>
          <w:p w14:paraId="12D1F45A" w14:textId="77777777" w:rsidR="00653C60" w:rsidRPr="003B1DD9" w:rsidRDefault="00394DD2" w:rsidP="00780E6F">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537.788</w:t>
            </w:r>
          </w:p>
        </w:tc>
      </w:tr>
    </w:tbl>
    <w:p w14:paraId="2B882416" w14:textId="77777777" w:rsidR="00653C60" w:rsidRDefault="00653C60" w:rsidP="00653C60">
      <w:pPr>
        <w:pStyle w:val="ZADEVA"/>
        <w:tabs>
          <w:tab w:val="clear" w:pos="1701"/>
          <w:tab w:val="left" w:pos="0"/>
        </w:tabs>
        <w:ind w:left="0" w:firstLine="0"/>
        <w:jc w:val="both"/>
        <w:rPr>
          <w:rFonts w:cs="Arial"/>
          <w:b w:val="0"/>
          <w:szCs w:val="20"/>
          <w:lang w:val="sl-SI"/>
        </w:rPr>
      </w:pPr>
    </w:p>
    <w:p w14:paraId="20DD3B55" w14:textId="77777777" w:rsidR="00653C60" w:rsidRDefault="00653C60" w:rsidP="00B105A7">
      <w:pPr>
        <w:pStyle w:val="ZADEVA"/>
        <w:tabs>
          <w:tab w:val="clear" w:pos="1701"/>
          <w:tab w:val="left" w:pos="0"/>
        </w:tabs>
        <w:ind w:left="0" w:firstLine="0"/>
        <w:jc w:val="both"/>
        <w:rPr>
          <w:rFonts w:cs="Arial"/>
          <w:b w:val="0"/>
          <w:szCs w:val="20"/>
          <w:lang w:val="sl-SI"/>
        </w:rPr>
      </w:pPr>
    </w:p>
    <w:p w14:paraId="6239EF76" w14:textId="77777777" w:rsidR="002D6EC2" w:rsidRPr="0048523C" w:rsidRDefault="0048523C" w:rsidP="00B105A7">
      <w:pPr>
        <w:pStyle w:val="ZADEVA"/>
        <w:tabs>
          <w:tab w:val="clear" w:pos="1701"/>
          <w:tab w:val="left" w:pos="0"/>
        </w:tabs>
        <w:ind w:left="0" w:firstLine="0"/>
        <w:jc w:val="both"/>
        <w:rPr>
          <w:rFonts w:cs="Arial"/>
          <w:b w:val="0"/>
          <w:i/>
          <w:iCs/>
          <w:szCs w:val="20"/>
          <w:lang w:val="sl-SI"/>
        </w:rPr>
      </w:pPr>
      <w:r>
        <w:rPr>
          <w:rFonts w:cs="Arial"/>
          <w:b w:val="0"/>
          <w:i/>
          <w:iCs/>
          <w:szCs w:val="20"/>
          <w:lang w:val="sl-SI"/>
        </w:rPr>
        <w:t xml:space="preserve">Ljubljanski </w:t>
      </w:r>
      <w:r w:rsidR="008064AF">
        <w:rPr>
          <w:rFonts w:cs="Arial"/>
          <w:b w:val="0"/>
          <w:i/>
          <w:iCs/>
          <w:szCs w:val="20"/>
          <w:lang w:val="sl-SI"/>
        </w:rPr>
        <w:t>grad</w:t>
      </w:r>
      <w:r>
        <w:rPr>
          <w:rFonts w:cs="Arial"/>
          <w:b w:val="0"/>
          <w:i/>
          <w:iCs/>
          <w:szCs w:val="20"/>
          <w:lang w:val="sl-SI"/>
        </w:rPr>
        <w:t xml:space="preserve"> je glede nejavnih prihodkov od poslovanja (v zgornji tabeli pod točko 8. in 8a) pojasnil, da jih oblikuje na podlagi Pravilnika o določitvi obsega sredstev za plačilo delovne </w:t>
      </w:r>
      <w:r w:rsidR="001D01D7">
        <w:rPr>
          <w:rFonts w:cs="Arial"/>
          <w:b w:val="0"/>
          <w:i/>
          <w:iCs/>
          <w:szCs w:val="20"/>
          <w:lang w:val="sl-SI"/>
        </w:rPr>
        <w:t>uspešnosti iz naslova prodaje blaga in storitev na trgu ter določitev nejavnih prihodkov pri izvajanju javne službe, ki se štejejo v prihodke iz prodaje blaga in storitev na trgu, v javnih zavodih, javnih skladih in agencijah na področju kulture ter medijev (Ur. l. RS, št. 107/09</w:t>
      </w:r>
      <w:r w:rsidR="00D705FD">
        <w:rPr>
          <w:rFonts w:cs="Arial"/>
          <w:b w:val="0"/>
          <w:i/>
          <w:iCs/>
          <w:szCs w:val="20"/>
          <w:lang w:val="sl-SI"/>
        </w:rPr>
        <w:t>, v nadaljevanju: pravilnik</w:t>
      </w:r>
      <w:r w:rsidR="001D01D7">
        <w:rPr>
          <w:rFonts w:cs="Arial"/>
          <w:b w:val="0"/>
          <w:i/>
          <w:iCs/>
          <w:szCs w:val="20"/>
          <w:lang w:val="sl-SI"/>
        </w:rPr>
        <w:t>).</w:t>
      </w:r>
    </w:p>
    <w:p w14:paraId="383308D1" w14:textId="77777777" w:rsidR="00D705FD" w:rsidRDefault="00D705FD" w:rsidP="00D705FD">
      <w:pPr>
        <w:pStyle w:val="odstavek1"/>
        <w:spacing w:line="260" w:lineRule="exact"/>
        <w:ind w:firstLine="0"/>
        <w:rPr>
          <w:sz w:val="20"/>
          <w:szCs w:val="20"/>
        </w:rPr>
      </w:pPr>
      <w:r>
        <w:rPr>
          <w:sz w:val="20"/>
          <w:szCs w:val="20"/>
        </w:rPr>
        <w:t>Pravilnik v 2. členu določa, da se z</w:t>
      </w:r>
      <w:r w:rsidRPr="00D705FD">
        <w:rPr>
          <w:sz w:val="20"/>
          <w:szCs w:val="20"/>
          <w:lang w:val="x-none"/>
        </w:rPr>
        <w:t xml:space="preserve">a plačilo delovne uspešnosti iz naslova prodaje blaga in storitev na trgu lahko nameni </w:t>
      </w:r>
      <w:r w:rsidRPr="00D705FD">
        <w:rPr>
          <w:sz w:val="20"/>
          <w:szCs w:val="20"/>
          <w:u w:val="single"/>
          <w:lang w:val="x-none"/>
        </w:rPr>
        <w:t xml:space="preserve">največ </w:t>
      </w:r>
      <w:r w:rsidR="005C45C5">
        <w:rPr>
          <w:sz w:val="20"/>
          <w:szCs w:val="20"/>
          <w:u w:val="single"/>
        </w:rPr>
        <w:t>6</w:t>
      </w:r>
      <w:r w:rsidRPr="00D705FD">
        <w:rPr>
          <w:sz w:val="20"/>
          <w:szCs w:val="20"/>
          <w:u w:val="single"/>
          <w:lang w:val="x-none"/>
        </w:rPr>
        <w:t>0 odstotkov razlike med prihodki in odhodki preteklega leta</w:t>
      </w:r>
      <w:r w:rsidRPr="00D705FD">
        <w:rPr>
          <w:sz w:val="20"/>
          <w:szCs w:val="20"/>
          <w:lang w:val="x-none"/>
        </w:rPr>
        <w:t>, ki jih ima javni zavod, javni sklad oziroma javna agencija iz naslova prodaje blaga in storitev na trgu.</w:t>
      </w:r>
      <w:r>
        <w:rPr>
          <w:sz w:val="20"/>
          <w:szCs w:val="20"/>
        </w:rPr>
        <w:t xml:space="preserve"> </w:t>
      </w:r>
    </w:p>
    <w:p w14:paraId="18E60BFA" w14:textId="77777777" w:rsidR="00D705FD" w:rsidRPr="00D705FD" w:rsidRDefault="00D705FD" w:rsidP="00D705FD">
      <w:pPr>
        <w:pStyle w:val="odstavek1"/>
        <w:spacing w:line="260" w:lineRule="exact"/>
        <w:ind w:firstLine="0"/>
        <w:rPr>
          <w:sz w:val="20"/>
          <w:szCs w:val="20"/>
        </w:rPr>
      </w:pPr>
      <w:r w:rsidRPr="00D705FD">
        <w:rPr>
          <w:sz w:val="20"/>
          <w:szCs w:val="20"/>
          <w:lang w:val="x-none"/>
        </w:rPr>
        <w:t xml:space="preserve">Za plačilo delovne uspešnosti iz naslova prodaje blaga in storitev javnih zavodov, javnih skladov oziroma javnih agencij na vseh področjih kulturnih dejavnosti v javnem sektorju v Republiki Sloveniji na trgu, se lahko nameni </w:t>
      </w:r>
      <w:r w:rsidRPr="00D705FD">
        <w:rPr>
          <w:sz w:val="20"/>
          <w:szCs w:val="20"/>
          <w:u w:val="single"/>
          <w:lang w:val="x-none"/>
        </w:rPr>
        <w:t>tudi nejavne prihodke iz izvajanja javne službe</w:t>
      </w:r>
      <w:r w:rsidRPr="00D705FD">
        <w:rPr>
          <w:sz w:val="20"/>
          <w:szCs w:val="20"/>
          <w:lang w:val="x-none"/>
        </w:rPr>
        <w:t>, in sicer v višini:</w:t>
      </w:r>
    </w:p>
    <w:p w14:paraId="4C662553" w14:textId="77777777" w:rsidR="00B03AB8" w:rsidRDefault="00D705FD" w:rsidP="00B03AB8">
      <w:pPr>
        <w:pStyle w:val="alineazaodstavkom1"/>
        <w:numPr>
          <w:ilvl w:val="0"/>
          <w:numId w:val="20"/>
        </w:numPr>
        <w:spacing w:line="260" w:lineRule="exact"/>
        <w:rPr>
          <w:sz w:val="20"/>
          <w:szCs w:val="20"/>
        </w:rPr>
      </w:pPr>
      <w:r w:rsidRPr="00D705FD">
        <w:rPr>
          <w:sz w:val="20"/>
          <w:szCs w:val="20"/>
        </w:rPr>
        <w:t>največ 25 odstotkov nejavnih prihodkov iz preteklega leta v knjižnicah in arhivih,</w:t>
      </w:r>
    </w:p>
    <w:p w14:paraId="05B2C124" w14:textId="77777777" w:rsidR="00B03AB8" w:rsidRDefault="00D705FD" w:rsidP="00B03AB8">
      <w:pPr>
        <w:pStyle w:val="alineazaodstavkom1"/>
        <w:numPr>
          <w:ilvl w:val="0"/>
          <w:numId w:val="20"/>
        </w:numPr>
        <w:spacing w:line="260" w:lineRule="exact"/>
        <w:rPr>
          <w:sz w:val="20"/>
          <w:szCs w:val="20"/>
        </w:rPr>
      </w:pPr>
      <w:r w:rsidRPr="00B03AB8">
        <w:rPr>
          <w:sz w:val="20"/>
          <w:szCs w:val="20"/>
        </w:rPr>
        <w:t>največ 15 odstotkov nejavnih prihodkov iz preteklega leta v gledališčih, muzejih, galerijah, kulturnih domovih, v Slovenski filharmoniji, Narodni in univerzitetni knjižnici, Javnem skladu Republike Slovenije za kulturne dejavnosti, Filmskem skladu Republike Slovenije, Javni agenciji za knjigo Republike Slovenije in na Radio televiziji Slovenija,</w:t>
      </w:r>
    </w:p>
    <w:p w14:paraId="35A82957" w14:textId="77777777" w:rsidR="00D705FD" w:rsidRPr="00B03AB8" w:rsidRDefault="00D705FD" w:rsidP="00B03AB8">
      <w:pPr>
        <w:pStyle w:val="alineazaodstavkom1"/>
        <w:numPr>
          <w:ilvl w:val="0"/>
          <w:numId w:val="20"/>
        </w:numPr>
        <w:spacing w:line="260" w:lineRule="exact"/>
        <w:rPr>
          <w:sz w:val="20"/>
          <w:szCs w:val="20"/>
        </w:rPr>
      </w:pPr>
      <w:r w:rsidRPr="00B03AB8">
        <w:rPr>
          <w:sz w:val="20"/>
          <w:szCs w:val="20"/>
        </w:rPr>
        <w:t>največ 10 odstotkov nejavnih prihodkov iz preteklega leta v zavodih za varstvo kulturne dediščine, Arboretumu Volčji potok, Filmskem studiu Viba film in v Kobilarni Lipica.</w:t>
      </w:r>
    </w:p>
    <w:p w14:paraId="0F46CF57" w14:textId="77777777" w:rsidR="00D705FD" w:rsidRDefault="00D705FD" w:rsidP="00B105A7">
      <w:pPr>
        <w:pStyle w:val="ZADEVA"/>
        <w:tabs>
          <w:tab w:val="clear" w:pos="1701"/>
          <w:tab w:val="left" w:pos="0"/>
        </w:tabs>
        <w:ind w:left="0" w:firstLine="0"/>
        <w:jc w:val="both"/>
        <w:rPr>
          <w:rFonts w:cs="Arial"/>
          <w:b w:val="0"/>
          <w:szCs w:val="20"/>
          <w:lang w:val="sl-SI"/>
        </w:rPr>
      </w:pPr>
    </w:p>
    <w:p w14:paraId="2A8D0331" w14:textId="77777777" w:rsidR="00D705FD" w:rsidRPr="00D705FD" w:rsidRDefault="00D705FD" w:rsidP="00D705FD">
      <w:pPr>
        <w:pStyle w:val="odstavek1"/>
        <w:spacing w:line="260" w:lineRule="exact"/>
        <w:ind w:firstLine="0"/>
        <w:rPr>
          <w:sz w:val="20"/>
          <w:szCs w:val="20"/>
        </w:rPr>
      </w:pPr>
      <w:r>
        <w:rPr>
          <w:sz w:val="20"/>
          <w:szCs w:val="20"/>
        </w:rPr>
        <w:t>V skladu s 3. členom pravilnika m</w:t>
      </w:r>
      <w:proofErr w:type="spellStart"/>
      <w:r w:rsidRPr="00D705FD">
        <w:rPr>
          <w:sz w:val="20"/>
          <w:szCs w:val="20"/>
          <w:lang w:val="x-none"/>
        </w:rPr>
        <w:t>ed</w:t>
      </w:r>
      <w:proofErr w:type="spellEnd"/>
      <w:r w:rsidRPr="00D705FD">
        <w:rPr>
          <w:sz w:val="20"/>
          <w:szCs w:val="20"/>
          <w:lang w:val="x-none"/>
        </w:rPr>
        <w:t xml:space="preserve"> nejavne prihodke iz naslova izvajanja javne službe, ki se jih lahko nameni za plačilo delovne uspešnosti iz drugega odstavka prejšnjega člena, štejejo nejavni prihodki od:</w:t>
      </w:r>
    </w:p>
    <w:p w14:paraId="7EC02652" w14:textId="77777777" w:rsidR="00B03AB8" w:rsidRDefault="00D705FD" w:rsidP="00B03AB8">
      <w:pPr>
        <w:pStyle w:val="alineazaodstavkom1"/>
        <w:numPr>
          <w:ilvl w:val="0"/>
          <w:numId w:val="21"/>
        </w:numPr>
        <w:spacing w:line="260" w:lineRule="exact"/>
        <w:rPr>
          <w:sz w:val="20"/>
          <w:szCs w:val="20"/>
        </w:rPr>
      </w:pPr>
      <w:r w:rsidRPr="00D705FD">
        <w:rPr>
          <w:sz w:val="20"/>
          <w:szCs w:val="20"/>
        </w:rPr>
        <w:t>vstopnin in abonmajev,</w:t>
      </w:r>
    </w:p>
    <w:p w14:paraId="2C8B087C" w14:textId="77777777" w:rsidR="00B03AB8" w:rsidRDefault="00D705FD" w:rsidP="00B03AB8">
      <w:pPr>
        <w:pStyle w:val="alineazaodstavkom1"/>
        <w:numPr>
          <w:ilvl w:val="0"/>
          <w:numId w:val="21"/>
        </w:numPr>
        <w:spacing w:line="260" w:lineRule="exact"/>
        <w:rPr>
          <w:sz w:val="20"/>
          <w:szCs w:val="20"/>
        </w:rPr>
      </w:pPr>
      <w:r w:rsidRPr="00B03AB8">
        <w:rPr>
          <w:sz w:val="20"/>
          <w:szCs w:val="20"/>
        </w:rPr>
        <w:t>plačil za odkupe predstav in razstav,</w:t>
      </w:r>
    </w:p>
    <w:p w14:paraId="6CD137B7" w14:textId="77777777" w:rsidR="00B03AB8" w:rsidRDefault="00D705FD" w:rsidP="00B03AB8">
      <w:pPr>
        <w:pStyle w:val="alineazaodstavkom1"/>
        <w:numPr>
          <w:ilvl w:val="0"/>
          <w:numId w:val="21"/>
        </w:numPr>
        <w:spacing w:line="260" w:lineRule="exact"/>
        <w:rPr>
          <w:sz w:val="20"/>
          <w:szCs w:val="20"/>
        </w:rPr>
      </w:pPr>
      <w:r w:rsidRPr="00B03AB8">
        <w:rPr>
          <w:sz w:val="20"/>
          <w:szCs w:val="20"/>
        </w:rPr>
        <w:t>prodaje publikacij v okviru javne službe,</w:t>
      </w:r>
    </w:p>
    <w:p w14:paraId="315349F0" w14:textId="77777777" w:rsidR="00B03AB8" w:rsidRDefault="00D705FD" w:rsidP="00B03AB8">
      <w:pPr>
        <w:pStyle w:val="alineazaodstavkom1"/>
        <w:numPr>
          <w:ilvl w:val="0"/>
          <w:numId w:val="21"/>
        </w:numPr>
        <w:spacing w:line="260" w:lineRule="exact"/>
        <w:rPr>
          <w:sz w:val="20"/>
          <w:szCs w:val="20"/>
        </w:rPr>
      </w:pPr>
      <w:r w:rsidRPr="00B03AB8">
        <w:rPr>
          <w:sz w:val="20"/>
          <w:szCs w:val="20"/>
        </w:rPr>
        <w:t>prodaje replik in promocijskega materiala v okviru javne službe,</w:t>
      </w:r>
    </w:p>
    <w:p w14:paraId="634849BD" w14:textId="77777777" w:rsidR="00B03AB8" w:rsidRDefault="00D705FD" w:rsidP="00B03AB8">
      <w:pPr>
        <w:pStyle w:val="alineazaodstavkom1"/>
        <w:numPr>
          <w:ilvl w:val="0"/>
          <w:numId w:val="21"/>
        </w:numPr>
        <w:spacing w:line="260" w:lineRule="exact"/>
        <w:rPr>
          <w:sz w:val="20"/>
          <w:szCs w:val="20"/>
        </w:rPr>
      </w:pPr>
      <w:r w:rsidRPr="00B03AB8">
        <w:rPr>
          <w:sz w:val="20"/>
          <w:szCs w:val="20"/>
        </w:rPr>
        <w:t>članarin in zamudnin v knjižnicah,</w:t>
      </w:r>
    </w:p>
    <w:p w14:paraId="6741B16C" w14:textId="77777777" w:rsidR="00B03AB8" w:rsidRDefault="00D705FD" w:rsidP="00B03AB8">
      <w:pPr>
        <w:pStyle w:val="alineazaodstavkom1"/>
        <w:numPr>
          <w:ilvl w:val="0"/>
          <w:numId w:val="21"/>
        </w:numPr>
        <w:spacing w:line="260" w:lineRule="exact"/>
        <w:rPr>
          <w:sz w:val="20"/>
          <w:szCs w:val="20"/>
        </w:rPr>
      </w:pPr>
      <w:r w:rsidRPr="00B03AB8">
        <w:rPr>
          <w:sz w:val="20"/>
          <w:szCs w:val="20"/>
        </w:rPr>
        <w:t>kotizacij za seminarje in strokovna srečanja v okviru javne službe,</w:t>
      </w:r>
    </w:p>
    <w:p w14:paraId="5E406D4D" w14:textId="77777777" w:rsidR="00B03AB8" w:rsidRDefault="00D705FD" w:rsidP="00B03AB8">
      <w:pPr>
        <w:pStyle w:val="alineazaodstavkom1"/>
        <w:numPr>
          <w:ilvl w:val="0"/>
          <w:numId w:val="21"/>
        </w:numPr>
        <w:spacing w:line="260" w:lineRule="exact"/>
        <w:rPr>
          <w:sz w:val="20"/>
          <w:szCs w:val="20"/>
        </w:rPr>
      </w:pPr>
      <w:r w:rsidRPr="00B03AB8">
        <w:rPr>
          <w:sz w:val="20"/>
          <w:szCs w:val="20"/>
        </w:rPr>
        <w:t>plačil za uporabo blagovnih znamk, podob in drugih pravic iz intelektualne lastnine, vezane na javno službo v kulturi,</w:t>
      </w:r>
    </w:p>
    <w:p w14:paraId="68AE007B" w14:textId="77777777" w:rsidR="00B03AB8" w:rsidRDefault="00D705FD" w:rsidP="00B03AB8">
      <w:pPr>
        <w:pStyle w:val="alineazaodstavkom1"/>
        <w:numPr>
          <w:ilvl w:val="0"/>
          <w:numId w:val="21"/>
        </w:numPr>
        <w:spacing w:line="260" w:lineRule="exact"/>
        <w:rPr>
          <w:sz w:val="20"/>
          <w:szCs w:val="20"/>
        </w:rPr>
      </w:pPr>
      <w:r w:rsidRPr="00B03AB8">
        <w:rPr>
          <w:sz w:val="20"/>
          <w:szCs w:val="20"/>
        </w:rPr>
        <w:t xml:space="preserve">fotokopiranja, </w:t>
      </w:r>
      <w:proofErr w:type="spellStart"/>
      <w:r w:rsidRPr="00B03AB8">
        <w:rPr>
          <w:sz w:val="20"/>
          <w:szCs w:val="20"/>
        </w:rPr>
        <w:t>mikrofilmanja</w:t>
      </w:r>
      <w:proofErr w:type="spellEnd"/>
      <w:r w:rsidRPr="00B03AB8">
        <w:rPr>
          <w:sz w:val="20"/>
          <w:szCs w:val="20"/>
        </w:rPr>
        <w:t>, snemanja in digitaliziranja gradiva ter dostopa do zbirk,</w:t>
      </w:r>
    </w:p>
    <w:p w14:paraId="765562E5" w14:textId="77777777" w:rsidR="00B03AB8" w:rsidRDefault="00D705FD" w:rsidP="00B03AB8">
      <w:pPr>
        <w:pStyle w:val="alineazaodstavkom1"/>
        <w:numPr>
          <w:ilvl w:val="0"/>
          <w:numId w:val="21"/>
        </w:numPr>
        <w:spacing w:line="260" w:lineRule="exact"/>
        <w:rPr>
          <w:sz w:val="20"/>
          <w:szCs w:val="20"/>
        </w:rPr>
      </w:pPr>
      <w:r w:rsidRPr="00B03AB8">
        <w:rPr>
          <w:sz w:val="20"/>
          <w:szCs w:val="20"/>
        </w:rPr>
        <w:t>licenčnin,</w:t>
      </w:r>
    </w:p>
    <w:p w14:paraId="44BFE0D4" w14:textId="77777777" w:rsidR="00B03AB8" w:rsidRDefault="00D705FD" w:rsidP="00B03AB8">
      <w:pPr>
        <w:pStyle w:val="alineazaodstavkom1"/>
        <w:numPr>
          <w:ilvl w:val="0"/>
          <w:numId w:val="21"/>
        </w:numPr>
        <w:spacing w:line="260" w:lineRule="exact"/>
        <w:rPr>
          <w:sz w:val="20"/>
          <w:szCs w:val="20"/>
        </w:rPr>
      </w:pPr>
      <w:r w:rsidRPr="00B03AB8">
        <w:rPr>
          <w:sz w:val="20"/>
          <w:szCs w:val="20"/>
        </w:rPr>
        <w:t>odstopa pravic za predvajanje filmov,</w:t>
      </w:r>
    </w:p>
    <w:p w14:paraId="102105C0" w14:textId="77777777" w:rsidR="00B03AB8" w:rsidRDefault="00D705FD" w:rsidP="00B03AB8">
      <w:pPr>
        <w:pStyle w:val="alineazaodstavkom1"/>
        <w:numPr>
          <w:ilvl w:val="0"/>
          <w:numId w:val="21"/>
        </w:numPr>
        <w:spacing w:line="260" w:lineRule="exact"/>
        <w:rPr>
          <w:sz w:val="20"/>
          <w:szCs w:val="20"/>
        </w:rPr>
      </w:pPr>
      <w:r w:rsidRPr="00B03AB8">
        <w:rPr>
          <w:sz w:val="20"/>
          <w:szCs w:val="20"/>
        </w:rPr>
        <w:t xml:space="preserve">izvajanja del iz drugega in četrtega odstavka 85. člena ter četrtega odstavka 91. člena Zakona o varstvu kulturne dediščine (Uradni list RS, št. 16/08), pri muzejih pa tudi </w:t>
      </w:r>
      <w:r w:rsidRPr="00B03AB8">
        <w:rPr>
          <w:sz w:val="20"/>
          <w:szCs w:val="20"/>
        </w:rPr>
        <w:lastRenderedPageBreak/>
        <w:t>izvajanja konservatorsko-restavratorskih del na premični kulturni dediščini, če se dela financirajo iz državnega proračuna, ki ni namenjen kulturi,</w:t>
      </w:r>
    </w:p>
    <w:p w14:paraId="5DE65D55" w14:textId="77777777" w:rsidR="00B03AB8" w:rsidRDefault="00D705FD" w:rsidP="00B03AB8">
      <w:pPr>
        <w:pStyle w:val="alineazaodstavkom1"/>
        <w:numPr>
          <w:ilvl w:val="0"/>
          <w:numId w:val="21"/>
        </w:numPr>
        <w:spacing w:line="260" w:lineRule="exact"/>
        <w:rPr>
          <w:sz w:val="20"/>
          <w:szCs w:val="20"/>
        </w:rPr>
      </w:pPr>
      <w:r w:rsidRPr="00B03AB8">
        <w:rPr>
          <w:sz w:val="20"/>
          <w:szCs w:val="20"/>
        </w:rPr>
        <w:t>sponzorjev in donatorjev iz Slovenije in tujine za javno službo,</w:t>
      </w:r>
    </w:p>
    <w:p w14:paraId="699763C3" w14:textId="77777777" w:rsidR="00B03AB8" w:rsidRDefault="00D705FD" w:rsidP="00B03AB8">
      <w:pPr>
        <w:pStyle w:val="alineazaodstavkom1"/>
        <w:numPr>
          <w:ilvl w:val="0"/>
          <w:numId w:val="21"/>
        </w:numPr>
        <w:spacing w:line="260" w:lineRule="exact"/>
        <w:rPr>
          <w:sz w:val="20"/>
          <w:szCs w:val="20"/>
        </w:rPr>
      </w:pPr>
      <w:r w:rsidRPr="00B03AB8">
        <w:rPr>
          <w:sz w:val="20"/>
          <w:szCs w:val="20"/>
        </w:rPr>
        <w:t>gospodarskih družb, ki jih ustanovitelj ustanovi za prevzem gospodarskega dela dejavnosti javnih zavodov z namenom, da javnemu zavodu odvajajo sredstva za delovanje in razvoj javnega zavoda,</w:t>
      </w:r>
    </w:p>
    <w:p w14:paraId="6FDB2088" w14:textId="77777777" w:rsidR="00B03AB8" w:rsidRDefault="00D705FD" w:rsidP="00B03AB8">
      <w:pPr>
        <w:pStyle w:val="alineazaodstavkom1"/>
        <w:numPr>
          <w:ilvl w:val="0"/>
          <w:numId w:val="21"/>
        </w:numPr>
        <w:spacing w:line="260" w:lineRule="exact"/>
        <w:rPr>
          <w:sz w:val="20"/>
          <w:szCs w:val="20"/>
        </w:rPr>
      </w:pPr>
      <w:r w:rsidRPr="00B03AB8">
        <w:rPr>
          <w:sz w:val="20"/>
          <w:szCs w:val="20"/>
        </w:rPr>
        <w:t>oglaševanja v okviru izvajanja javne službe in javnega medijskega programa,</w:t>
      </w:r>
    </w:p>
    <w:p w14:paraId="447BE270" w14:textId="77777777" w:rsidR="00D705FD" w:rsidRPr="00B03AB8" w:rsidRDefault="00D705FD" w:rsidP="00B03AB8">
      <w:pPr>
        <w:pStyle w:val="alineazaodstavkom1"/>
        <w:numPr>
          <w:ilvl w:val="0"/>
          <w:numId w:val="21"/>
        </w:numPr>
        <w:spacing w:line="260" w:lineRule="exact"/>
        <w:rPr>
          <w:sz w:val="20"/>
          <w:szCs w:val="20"/>
        </w:rPr>
      </w:pPr>
      <w:r w:rsidRPr="00B03AB8">
        <w:rPr>
          <w:sz w:val="20"/>
          <w:szCs w:val="20"/>
        </w:rPr>
        <w:t>televizijskega glasovanja.</w:t>
      </w:r>
    </w:p>
    <w:p w14:paraId="5FAAC537" w14:textId="77777777" w:rsidR="00D705FD" w:rsidRPr="005C45C5" w:rsidRDefault="005C45C5" w:rsidP="005C45C5">
      <w:pPr>
        <w:pStyle w:val="ZADEVA"/>
        <w:tabs>
          <w:tab w:val="clear" w:pos="1701"/>
          <w:tab w:val="left" w:pos="0"/>
        </w:tabs>
        <w:ind w:left="0" w:firstLine="0"/>
        <w:jc w:val="both"/>
        <w:rPr>
          <w:rFonts w:cs="Arial"/>
          <w:b w:val="0"/>
          <w:bCs/>
          <w:szCs w:val="20"/>
          <w:lang w:val="sl-SI"/>
        </w:rPr>
      </w:pPr>
      <w:r w:rsidRPr="005C45C5">
        <w:rPr>
          <w:b w:val="0"/>
          <w:bCs/>
          <w:lang w:val="x-none"/>
        </w:rPr>
        <w:t>V primeru spora zaradi nejasnosti</w:t>
      </w:r>
      <w:r w:rsidR="000C68AE">
        <w:rPr>
          <w:b w:val="0"/>
          <w:bCs/>
          <w:lang w:val="sl-SI"/>
        </w:rPr>
        <w:t>,</w:t>
      </w:r>
      <w:r w:rsidRPr="005C45C5">
        <w:rPr>
          <w:b w:val="0"/>
          <w:bCs/>
          <w:lang w:val="x-none"/>
        </w:rPr>
        <w:t xml:space="preserve"> ali se določena vrsta prihodkov iz izvajanja javne službe šteje med nejavne prihodke, o uvrstitvi med nejavne prihodke odloči ministrica, pristojna za kulturo.</w:t>
      </w:r>
    </w:p>
    <w:p w14:paraId="355CC9B7" w14:textId="77777777" w:rsidR="0048523C" w:rsidRDefault="0048523C" w:rsidP="00B105A7">
      <w:pPr>
        <w:pStyle w:val="ZADEVA"/>
        <w:tabs>
          <w:tab w:val="clear" w:pos="1701"/>
          <w:tab w:val="left" w:pos="0"/>
        </w:tabs>
        <w:ind w:left="0" w:firstLine="0"/>
        <w:jc w:val="both"/>
        <w:rPr>
          <w:rFonts w:cs="Arial"/>
          <w:b w:val="0"/>
          <w:szCs w:val="20"/>
          <w:lang w:val="sl-SI"/>
        </w:rPr>
      </w:pPr>
    </w:p>
    <w:p w14:paraId="43B33930" w14:textId="77777777" w:rsidR="005C45C5" w:rsidRPr="00B2176A" w:rsidRDefault="005C45C5" w:rsidP="005C45C5">
      <w:pPr>
        <w:pStyle w:val="odstavek1"/>
        <w:spacing w:line="260" w:lineRule="exact"/>
        <w:ind w:firstLine="0"/>
        <w:rPr>
          <w:sz w:val="20"/>
          <w:szCs w:val="20"/>
        </w:rPr>
      </w:pPr>
      <w:r w:rsidRPr="00B2176A">
        <w:rPr>
          <w:sz w:val="20"/>
          <w:szCs w:val="20"/>
        </w:rPr>
        <w:t>V skladu s 4. členom pravilnika se obse</w:t>
      </w:r>
      <w:r w:rsidR="00B2176A" w:rsidRPr="00B2176A">
        <w:rPr>
          <w:sz w:val="20"/>
          <w:szCs w:val="20"/>
        </w:rPr>
        <w:t>g</w:t>
      </w:r>
      <w:r w:rsidRPr="00B2176A">
        <w:rPr>
          <w:sz w:val="20"/>
          <w:szCs w:val="20"/>
        </w:rPr>
        <w:t xml:space="preserve"> sredstev in viri financiranja za plačilo delovne uspešnosti iz naslova prodaje na trgu in iz naslova nejavnih prihodkov iz izvajanja javne službe za posamezno poslovno leto izkazujejo na obrazcu, ki je določen v prilogi 1, ki je sestavni del tega pravilnika.</w:t>
      </w:r>
    </w:p>
    <w:p w14:paraId="4DA5B9C2" w14:textId="77777777" w:rsidR="005C45C5" w:rsidRPr="005C45C5" w:rsidRDefault="005C45C5" w:rsidP="005C45C5">
      <w:pPr>
        <w:pStyle w:val="odstavek1"/>
        <w:spacing w:line="260" w:lineRule="exact"/>
        <w:ind w:firstLine="0"/>
        <w:rPr>
          <w:sz w:val="20"/>
          <w:szCs w:val="20"/>
        </w:rPr>
      </w:pPr>
      <w:r w:rsidRPr="005C45C5">
        <w:rPr>
          <w:sz w:val="20"/>
          <w:szCs w:val="20"/>
          <w:lang w:val="x-none"/>
        </w:rPr>
        <w:t>Uporabnik proračuna predloži obrazec iz prejšnjega odstavka organu upravljanja skupaj z letnim poročilom.</w:t>
      </w:r>
    </w:p>
    <w:p w14:paraId="69D420B7" w14:textId="77777777" w:rsidR="005C45C5" w:rsidRDefault="005C45C5" w:rsidP="00B105A7">
      <w:pPr>
        <w:pStyle w:val="ZADEVA"/>
        <w:tabs>
          <w:tab w:val="clear" w:pos="1701"/>
          <w:tab w:val="left" w:pos="0"/>
        </w:tabs>
        <w:ind w:left="0" w:firstLine="0"/>
        <w:jc w:val="both"/>
        <w:rPr>
          <w:rFonts w:cs="Arial"/>
          <w:b w:val="0"/>
          <w:szCs w:val="20"/>
          <w:lang w:val="sl-SI"/>
        </w:rPr>
      </w:pPr>
    </w:p>
    <w:p w14:paraId="09F7F323" w14:textId="77777777" w:rsidR="005C45C5" w:rsidRPr="005C45C5" w:rsidRDefault="005C45C5" w:rsidP="005C45C5">
      <w:pPr>
        <w:pStyle w:val="ZADEVA"/>
        <w:tabs>
          <w:tab w:val="clear" w:pos="1701"/>
          <w:tab w:val="left" w:pos="0"/>
        </w:tabs>
        <w:ind w:left="0" w:firstLine="0"/>
        <w:jc w:val="both"/>
        <w:rPr>
          <w:rFonts w:cs="Arial"/>
          <w:b w:val="0"/>
          <w:bCs/>
          <w:szCs w:val="20"/>
          <w:lang w:val="sl-SI"/>
        </w:rPr>
      </w:pPr>
      <w:r w:rsidRPr="005C45C5">
        <w:rPr>
          <w:b w:val="0"/>
          <w:bCs/>
          <w:szCs w:val="20"/>
          <w:lang w:val="x-none"/>
        </w:rPr>
        <w:t>Letno poročilo, ki ga je sprejel organ upravljanja, skupaj z obrazcem iz prvega odstavka uporabnik proračuna v 30 dneh od sprejetja pošlje ustanovitelju.</w:t>
      </w:r>
    </w:p>
    <w:p w14:paraId="0837335A" w14:textId="77777777" w:rsidR="005C45C5" w:rsidRDefault="005C45C5" w:rsidP="00B105A7">
      <w:pPr>
        <w:pStyle w:val="ZADEVA"/>
        <w:tabs>
          <w:tab w:val="clear" w:pos="1701"/>
          <w:tab w:val="left" w:pos="0"/>
        </w:tabs>
        <w:ind w:left="0" w:firstLine="0"/>
        <w:jc w:val="both"/>
        <w:rPr>
          <w:rFonts w:cs="Arial"/>
          <w:b w:val="0"/>
          <w:szCs w:val="20"/>
          <w:lang w:val="sl-SI"/>
        </w:rPr>
      </w:pPr>
    </w:p>
    <w:p w14:paraId="48B9A88F" w14:textId="77777777" w:rsidR="005C45C5" w:rsidRDefault="005C45C5" w:rsidP="00B105A7">
      <w:pPr>
        <w:pStyle w:val="ZADEVA"/>
        <w:tabs>
          <w:tab w:val="clear" w:pos="1701"/>
          <w:tab w:val="left" w:pos="0"/>
        </w:tabs>
        <w:ind w:left="0" w:firstLine="0"/>
        <w:jc w:val="both"/>
        <w:rPr>
          <w:rFonts w:cs="Arial"/>
          <w:b w:val="0"/>
          <w:szCs w:val="20"/>
          <w:lang w:val="sl-SI"/>
        </w:rPr>
      </w:pPr>
    </w:p>
    <w:p w14:paraId="15845DE1" w14:textId="77777777" w:rsidR="00376685" w:rsidRDefault="00376685" w:rsidP="00600E50">
      <w:pPr>
        <w:pStyle w:val="ZADEVA"/>
        <w:numPr>
          <w:ilvl w:val="0"/>
          <w:numId w:val="4"/>
        </w:numPr>
        <w:tabs>
          <w:tab w:val="clear" w:pos="1701"/>
          <w:tab w:val="left" w:pos="0"/>
        </w:tabs>
        <w:jc w:val="both"/>
        <w:outlineLvl w:val="0"/>
        <w:rPr>
          <w:rFonts w:cs="Arial"/>
          <w:szCs w:val="20"/>
          <w:lang w:val="sl-SI"/>
        </w:rPr>
      </w:pPr>
      <w:bookmarkStart w:id="9" w:name="_Toc50966410"/>
      <w:r>
        <w:rPr>
          <w:rFonts w:cs="Arial"/>
          <w:szCs w:val="20"/>
          <w:lang w:val="sl-SI"/>
        </w:rPr>
        <w:t>Nadzor nad izplačili delovne uspešnosti iz naslova prodaje blaga in storitev na trgu</w:t>
      </w:r>
      <w:bookmarkEnd w:id="9"/>
    </w:p>
    <w:p w14:paraId="121231BF" w14:textId="77777777" w:rsidR="00376685" w:rsidRDefault="00376685" w:rsidP="00B105A7">
      <w:pPr>
        <w:pStyle w:val="ZADEVA"/>
        <w:tabs>
          <w:tab w:val="clear" w:pos="1701"/>
          <w:tab w:val="left" w:pos="0"/>
        </w:tabs>
        <w:ind w:left="0" w:firstLine="0"/>
        <w:jc w:val="both"/>
        <w:rPr>
          <w:rFonts w:cs="Arial"/>
          <w:b w:val="0"/>
          <w:szCs w:val="20"/>
          <w:lang w:val="sl-SI"/>
        </w:rPr>
      </w:pPr>
    </w:p>
    <w:p w14:paraId="5F0B17EB" w14:textId="77777777" w:rsidR="00D60059" w:rsidRDefault="00D60059" w:rsidP="00B105A7">
      <w:pPr>
        <w:pStyle w:val="ZADEVA"/>
        <w:tabs>
          <w:tab w:val="clear" w:pos="1701"/>
          <w:tab w:val="left" w:pos="0"/>
        </w:tabs>
        <w:ind w:left="0" w:firstLine="0"/>
        <w:jc w:val="both"/>
        <w:rPr>
          <w:rFonts w:cs="Arial"/>
          <w:b w:val="0"/>
          <w:szCs w:val="20"/>
          <w:lang w:val="sl-SI"/>
        </w:rPr>
      </w:pPr>
      <w:r>
        <w:rPr>
          <w:rFonts w:cs="Arial"/>
          <w:b w:val="0"/>
          <w:szCs w:val="20"/>
          <w:lang w:val="sl-SI"/>
        </w:rPr>
        <w:t>Ljubljanski grad je predložil Spremembe in dopolnitve Pravilnika o ugotavljanju delovne uspešnosti zaposlenih v Javnem zavodu Ljubljanski grad z dne 30.10.2018 (v nadaljevanju: pravilnik), ki med drugim ureja tudi delovno uspešnost iz naslova prodaje blaga in storitev na trgu. V skladu s 17. členom pravilnika so prihodki od prodaje blaga in storitev na trgu prihodki, ki jih je Ljubljanski grad pridobil z dejavnostjo, ki jo je opravljal poleg javne službe, kot je opredeljena v zakonu, nacionalnem programu in ustanovitvenem aktu. Prihodki od prodaje blaga in storitev na trgu so tudi prihodki, ki jih je Ljubljanski grad pridobil na podlagi projektov na javnih razpisih iz mednarodnih projektov.</w:t>
      </w:r>
    </w:p>
    <w:p w14:paraId="47A180AA" w14:textId="77777777" w:rsidR="00D60059" w:rsidRDefault="00D60059" w:rsidP="00B105A7">
      <w:pPr>
        <w:pStyle w:val="ZADEVA"/>
        <w:tabs>
          <w:tab w:val="clear" w:pos="1701"/>
          <w:tab w:val="left" w:pos="0"/>
        </w:tabs>
        <w:ind w:left="0" w:firstLine="0"/>
        <w:jc w:val="both"/>
        <w:rPr>
          <w:rFonts w:cs="Arial"/>
          <w:b w:val="0"/>
          <w:szCs w:val="20"/>
          <w:lang w:val="sl-SI"/>
        </w:rPr>
      </w:pPr>
    </w:p>
    <w:p w14:paraId="19D1E1FC" w14:textId="77777777" w:rsidR="00D60059" w:rsidRDefault="00D60059" w:rsidP="00B105A7">
      <w:pPr>
        <w:pStyle w:val="ZADEVA"/>
        <w:tabs>
          <w:tab w:val="clear" w:pos="1701"/>
          <w:tab w:val="left" w:pos="0"/>
        </w:tabs>
        <w:ind w:left="0" w:firstLine="0"/>
        <w:jc w:val="both"/>
        <w:rPr>
          <w:rFonts w:cs="Arial"/>
          <w:b w:val="0"/>
          <w:szCs w:val="20"/>
          <w:lang w:val="sl-SI"/>
        </w:rPr>
      </w:pPr>
      <w:r>
        <w:rPr>
          <w:rFonts w:cs="Arial"/>
          <w:b w:val="0"/>
          <w:szCs w:val="20"/>
          <w:lang w:val="sl-SI"/>
        </w:rPr>
        <w:t>V skladu z 18. členom pravilnika obseg sredstev</w:t>
      </w:r>
      <w:r w:rsidR="000C68AE">
        <w:rPr>
          <w:rFonts w:cs="Arial"/>
          <w:b w:val="0"/>
          <w:szCs w:val="20"/>
          <w:lang w:val="sl-SI"/>
        </w:rPr>
        <w:t>,</w:t>
      </w:r>
      <w:r>
        <w:rPr>
          <w:rFonts w:cs="Arial"/>
          <w:b w:val="0"/>
          <w:szCs w:val="20"/>
          <w:lang w:val="sl-SI"/>
        </w:rPr>
        <w:t xml:space="preserve"> namenjenih plačilu delovne uspešnosti iz naslova prodaje blaga in storitev na trgu</w:t>
      </w:r>
      <w:r w:rsidR="000C68AE">
        <w:rPr>
          <w:rFonts w:cs="Arial"/>
          <w:b w:val="0"/>
          <w:szCs w:val="20"/>
          <w:lang w:val="sl-SI"/>
        </w:rPr>
        <w:t>,</w:t>
      </w:r>
      <w:r>
        <w:rPr>
          <w:rFonts w:cs="Arial"/>
          <w:b w:val="0"/>
          <w:szCs w:val="20"/>
          <w:lang w:val="sl-SI"/>
        </w:rPr>
        <w:t xml:space="preserve"> ne sme presegati obsega, ki ga določa veljavna zakonodaja. Obseg teh sredstev lahko znaša največ 50% odstotkov razlike med prihodki in odhodki preteklega leta</w:t>
      </w:r>
      <w:r w:rsidR="002503C1">
        <w:rPr>
          <w:rFonts w:cs="Arial"/>
          <w:b w:val="0"/>
          <w:szCs w:val="20"/>
          <w:lang w:val="sl-SI"/>
        </w:rPr>
        <w:t xml:space="preserve"> od prodaje blaga in storitev na trgu. Dovoljen obseg sredstev za plačilo delovne uspešnosti iz naslova prodaje blaga in storitev na trgu na področju kulture lahko znaša dodatno največ 25% vseh nejavnih prihodkov iz izvajanja javne službe.</w:t>
      </w:r>
      <w:r w:rsidR="000C68AE">
        <w:rPr>
          <w:rFonts w:cs="Arial"/>
          <w:b w:val="0"/>
          <w:szCs w:val="20"/>
          <w:lang w:val="sl-SI"/>
        </w:rPr>
        <w:t xml:space="preserve"> Dovoljen obseg 25% ni skladen z 2. členom Pravilnika o določitvi obsega sredstev za plačilo delovne uspešnosti iz naslova prodaje blaga in storitev na trgu ter določitev nejavnih prihodkov pri izvajanju javne službe, ki se štejejo v prihodke iz prodaje blaga in storitev na trgu, v javnih zavodih, javnih skladih in agencijah na področju kulture in medijev (Ur. l. RS, št. 107/09), saj Ljubljanski grad ne šteje med knjižnice in arhive, za katere dovoljen obseg znaša največ 25% ampak sodi v naslednjo kategorijo</w:t>
      </w:r>
      <w:r w:rsidR="00F85936">
        <w:rPr>
          <w:rFonts w:cs="Arial"/>
          <w:b w:val="0"/>
          <w:szCs w:val="20"/>
          <w:lang w:val="sl-SI"/>
        </w:rPr>
        <w:t>, kjer so tudi muzeji, galerije, v kateri dovoljen obseg znaša največ 15%.</w:t>
      </w:r>
    </w:p>
    <w:p w14:paraId="23D74D6D" w14:textId="77777777" w:rsidR="002503C1" w:rsidRDefault="002503C1" w:rsidP="00B105A7">
      <w:pPr>
        <w:pStyle w:val="ZADEVA"/>
        <w:tabs>
          <w:tab w:val="clear" w:pos="1701"/>
          <w:tab w:val="left" w:pos="0"/>
        </w:tabs>
        <w:ind w:left="0" w:firstLine="0"/>
        <w:jc w:val="both"/>
        <w:rPr>
          <w:rFonts w:cs="Arial"/>
          <w:b w:val="0"/>
          <w:szCs w:val="20"/>
          <w:lang w:val="sl-SI"/>
        </w:rPr>
      </w:pPr>
    </w:p>
    <w:p w14:paraId="15C21003" w14:textId="77777777" w:rsidR="002503C1" w:rsidRDefault="002503C1"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V skladu z 21. členom pravilnika se del plače za delovno uspešnost iz naslova prodaje blaga in storitev na trgu lahko izplačuje mesečno, trimesečno ali polletno. Dinamiko izplačil določi svet zavoda na predlog direktorja. Del plače za delovno uspešnost iz naslova prodaje blaga in storitev na trgu se izplačuje </w:t>
      </w:r>
      <w:proofErr w:type="spellStart"/>
      <w:r>
        <w:rPr>
          <w:rFonts w:cs="Arial"/>
          <w:b w:val="0"/>
          <w:szCs w:val="20"/>
          <w:lang w:val="sl-SI"/>
        </w:rPr>
        <w:t>akontativno</w:t>
      </w:r>
      <w:proofErr w:type="spellEnd"/>
      <w:r>
        <w:rPr>
          <w:rFonts w:cs="Arial"/>
          <w:b w:val="0"/>
          <w:szCs w:val="20"/>
          <w:lang w:val="sl-SI"/>
        </w:rPr>
        <w:t xml:space="preserve"> in lahko znaša do 20% osnovne plače zaposlenega.</w:t>
      </w:r>
    </w:p>
    <w:p w14:paraId="50ED0C85" w14:textId="77777777" w:rsidR="002503C1" w:rsidRDefault="002503C1" w:rsidP="00B105A7">
      <w:pPr>
        <w:pStyle w:val="ZADEVA"/>
        <w:tabs>
          <w:tab w:val="clear" w:pos="1701"/>
          <w:tab w:val="left" w:pos="0"/>
        </w:tabs>
        <w:ind w:left="0" w:firstLine="0"/>
        <w:jc w:val="both"/>
        <w:rPr>
          <w:rFonts w:cs="Arial"/>
          <w:b w:val="0"/>
          <w:szCs w:val="20"/>
          <w:lang w:val="sl-SI"/>
        </w:rPr>
      </w:pPr>
    </w:p>
    <w:p w14:paraId="31062475" w14:textId="77777777" w:rsidR="002503C1" w:rsidRDefault="002503C1" w:rsidP="00B105A7">
      <w:pPr>
        <w:pStyle w:val="ZADEVA"/>
        <w:tabs>
          <w:tab w:val="clear" w:pos="1701"/>
          <w:tab w:val="left" w:pos="0"/>
        </w:tabs>
        <w:ind w:left="0" w:firstLine="0"/>
        <w:jc w:val="both"/>
        <w:rPr>
          <w:rFonts w:cs="Arial"/>
          <w:b w:val="0"/>
          <w:szCs w:val="20"/>
          <w:lang w:val="sl-SI"/>
        </w:rPr>
      </w:pPr>
      <w:r>
        <w:rPr>
          <w:rFonts w:cs="Arial"/>
          <w:b w:val="0"/>
          <w:szCs w:val="20"/>
          <w:lang w:val="sl-SI"/>
        </w:rPr>
        <w:lastRenderedPageBreak/>
        <w:t>V skladu z 22. členom pravilnika se delovna uspešnost ugotavlja in ocenjuje posamično za vsakega zaposlenega, ki je redno delal vsaj polovico delovnih dni v mesecu.</w:t>
      </w:r>
    </w:p>
    <w:p w14:paraId="53B163AF" w14:textId="77777777" w:rsidR="00190CB7" w:rsidRDefault="00190CB7" w:rsidP="00B105A7">
      <w:pPr>
        <w:pStyle w:val="ZADEVA"/>
        <w:tabs>
          <w:tab w:val="clear" w:pos="1701"/>
          <w:tab w:val="left" w:pos="0"/>
        </w:tabs>
        <w:ind w:left="0" w:firstLine="0"/>
        <w:jc w:val="both"/>
        <w:rPr>
          <w:rFonts w:cs="Arial"/>
          <w:b w:val="0"/>
          <w:szCs w:val="20"/>
          <w:lang w:val="sl-SI"/>
        </w:rPr>
      </w:pPr>
    </w:p>
    <w:p w14:paraId="574A1FD7" w14:textId="77777777" w:rsidR="00190CB7" w:rsidRDefault="00190CB7" w:rsidP="00B105A7">
      <w:pPr>
        <w:pStyle w:val="ZADEVA"/>
        <w:tabs>
          <w:tab w:val="clear" w:pos="1701"/>
          <w:tab w:val="left" w:pos="0"/>
        </w:tabs>
        <w:ind w:left="0" w:firstLine="0"/>
        <w:jc w:val="both"/>
        <w:rPr>
          <w:rFonts w:cs="Arial"/>
          <w:b w:val="0"/>
          <w:szCs w:val="20"/>
          <w:lang w:val="sl-SI"/>
        </w:rPr>
      </w:pPr>
    </w:p>
    <w:p w14:paraId="51B47131" w14:textId="77777777" w:rsidR="009D1898" w:rsidRPr="008250DA" w:rsidRDefault="009D1898" w:rsidP="00600E50">
      <w:pPr>
        <w:pStyle w:val="ZADEVA"/>
        <w:numPr>
          <w:ilvl w:val="1"/>
          <w:numId w:val="4"/>
        </w:numPr>
        <w:tabs>
          <w:tab w:val="clear" w:pos="1701"/>
          <w:tab w:val="left" w:pos="0"/>
        </w:tabs>
        <w:jc w:val="both"/>
        <w:outlineLvl w:val="1"/>
        <w:rPr>
          <w:rFonts w:cs="Arial"/>
          <w:szCs w:val="20"/>
          <w:lang w:val="sl-SI"/>
        </w:rPr>
      </w:pPr>
      <w:bookmarkStart w:id="10" w:name="_Toc50966411"/>
      <w:r>
        <w:rPr>
          <w:rFonts w:cs="Arial"/>
          <w:szCs w:val="20"/>
          <w:lang w:val="sl-SI"/>
        </w:rPr>
        <w:t>Izplačila delovne uspešnosti iz naslova prodaje blaga in storitev na trgu</w:t>
      </w:r>
      <w:r w:rsidR="00376685">
        <w:rPr>
          <w:rFonts w:cs="Arial"/>
          <w:szCs w:val="20"/>
          <w:lang w:val="sl-SI"/>
        </w:rPr>
        <w:t xml:space="preserve"> na ravni celotnega zavoda</w:t>
      </w:r>
      <w:bookmarkEnd w:id="10"/>
    </w:p>
    <w:p w14:paraId="126748D5" w14:textId="77777777" w:rsidR="00FA6167" w:rsidRDefault="00FA6167" w:rsidP="00B105A7">
      <w:pPr>
        <w:pStyle w:val="ZADEVA"/>
        <w:tabs>
          <w:tab w:val="clear" w:pos="1701"/>
          <w:tab w:val="left" w:pos="0"/>
        </w:tabs>
        <w:ind w:left="0" w:firstLine="0"/>
        <w:jc w:val="both"/>
        <w:rPr>
          <w:rFonts w:cs="Arial"/>
          <w:b w:val="0"/>
          <w:szCs w:val="20"/>
          <w:lang w:val="sl-SI"/>
        </w:rPr>
      </w:pPr>
    </w:p>
    <w:p w14:paraId="1F61D9AA" w14:textId="77777777" w:rsidR="00E31493" w:rsidRDefault="00DD19D1" w:rsidP="00B105A7">
      <w:pPr>
        <w:pStyle w:val="ZADEVA"/>
        <w:tabs>
          <w:tab w:val="clear" w:pos="1701"/>
          <w:tab w:val="left" w:pos="0"/>
        </w:tabs>
        <w:ind w:left="0" w:firstLine="0"/>
        <w:jc w:val="both"/>
        <w:rPr>
          <w:rFonts w:cs="Arial"/>
          <w:b w:val="0"/>
          <w:szCs w:val="20"/>
          <w:lang w:val="sl-SI"/>
        </w:rPr>
      </w:pPr>
      <w:r>
        <w:rPr>
          <w:rFonts w:cs="Arial"/>
          <w:b w:val="0"/>
          <w:szCs w:val="20"/>
          <w:lang w:val="sl-SI"/>
        </w:rPr>
        <w:t>Ljubljanski grad</w:t>
      </w:r>
      <w:r w:rsidR="005604BB">
        <w:rPr>
          <w:rFonts w:cs="Arial"/>
          <w:b w:val="0"/>
          <w:szCs w:val="20"/>
          <w:lang w:val="sl-SI"/>
        </w:rPr>
        <w:t xml:space="preserve"> </w:t>
      </w:r>
      <w:r>
        <w:rPr>
          <w:rFonts w:cs="Arial"/>
          <w:b w:val="0"/>
          <w:szCs w:val="20"/>
          <w:lang w:val="sl-SI"/>
        </w:rPr>
        <w:t>je</w:t>
      </w:r>
      <w:r w:rsidR="00E31493">
        <w:rPr>
          <w:rFonts w:cs="Arial"/>
          <w:b w:val="0"/>
          <w:szCs w:val="20"/>
          <w:lang w:val="sl-SI"/>
        </w:rPr>
        <w:t xml:space="preserve"> za leti 201</w:t>
      </w:r>
      <w:r w:rsidR="000B42C0">
        <w:rPr>
          <w:rFonts w:cs="Arial"/>
          <w:b w:val="0"/>
          <w:szCs w:val="20"/>
          <w:lang w:val="sl-SI"/>
        </w:rPr>
        <w:t>8</w:t>
      </w:r>
      <w:r w:rsidR="00E31493">
        <w:rPr>
          <w:rFonts w:cs="Arial"/>
          <w:b w:val="0"/>
          <w:szCs w:val="20"/>
          <w:lang w:val="sl-SI"/>
        </w:rPr>
        <w:t xml:space="preserve"> in 201</w:t>
      </w:r>
      <w:r w:rsidR="000B42C0">
        <w:rPr>
          <w:rFonts w:cs="Arial"/>
          <w:b w:val="0"/>
          <w:szCs w:val="20"/>
          <w:lang w:val="sl-SI"/>
        </w:rPr>
        <w:t>9</w:t>
      </w:r>
      <w:r w:rsidR="00E31493">
        <w:rPr>
          <w:rFonts w:cs="Arial"/>
          <w:b w:val="0"/>
          <w:szCs w:val="20"/>
          <w:lang w:val="sl-SI"/>
        </w:rPr>
        <w:t xml:space="preserve"> posredoval evidenco o izvedenih izplačilih delovne uspešnosti iz naslova prodaje blaga in st</w:t>
      </w:r>
      <w:r w:rsidR="005604BB">
        <w:rPr>
          <w:rFonts w:cs="Arial"/>
          <w:b w:val="0"/>
          <w:szCs w:val="20"/>
          <w:lang w:val="sl-SI"/>
        </w:rPr>
        <w:t xml:space="preserve">oritev na trgu. </w:t>
      </w:r>
      <w:r>
        <w:rPr>
          <w:rFonts w:cs="Arial"/>
          <w:b w:val="0"/>
          <w:szCs w:val="20"/>
          <w:lang w:val="sl-SI"/>
        </w:rPr>
        <w:t>Ljubljanski grad je</w:t>
      </w:r>
      <w:r w:rsidR="00E31493">
        <w:rPr>
          <w:rFonts w:cs="Arial"/>
          <w:b w:val="0"/>
          <w:szCs w:val="20"/>
          <w:lang w:val="sl-SI"/>
        </w:rPr>
        <w:t xml:space="preserve"> iz tega naslova:</w:t>
      </w:r>
    </w:p>
    <w:p w14:paraId="07E810C6" w14:textId="77777777" w:rsidR="00E31493" w:rsidRPr="00E31493" w:rsidRDefault="00E31493" w:rsidP="00600E50">
      <w:pPr>
        <w:pStyle w:val="ZADEVA"/>
        <w:numPr>
          <w:ilvl w:val="0"/>
          <w:numId w:val="10"/>
        </w:numPr>
        <w:tabs>
          <w:tab w:val="clear" w:pos="1701"/>
          <w:tab w:val="left" w:pos="0"/>
        </w:tabs>
        <w:jc w:val="both"/>
        <w:rPr>
          <w:rFonts w:cs="Arial"/>
          <w:b w:val="0"/>
          <w:szCs w:val="20"/>
          <w:lang w:val="sl-SI"/>
        </w:rPr>
      </w:pPr>
      <w:r>
        <w:rPr>
          <w:rFonts w:cs="Arial"/>
          <w:b w:val="0"/>
          <w:szCs w:val="20"/>
          <w:lang w:val="sl-SI"/>
        </w:rPr>
        <w:t>v letu 201</w:t>
      </w:r>
      <w:r w:rsidR="000B42C0">
        <w:rPr>
          <w:rFonts w:cs="Arial"/>
          <w:b w:val="0"/>
          <w:szCs w:val="20"/>
          <w:lang w:val="sl-SI"/>
        </w:rPr>
        <w:t>8</w:t>
      </w:r>
      <w:r>
        <w:rPr>
          <w:rFonts w:cs="Arial"/>
          <w:b w:val="0"/>
          <w:szCs w:val="20"/>
          <w:lang w:val="sl-SI"/>
        </w:rPr>
        <w:t xml:space="preserve"> izplačal</w:t>
      </w:r>
      <w:r w:rsidR="005604BB">
        <w:rPr>
          <w:rFonts w:cs="Arial"/>
          <w:b w:val="0"/>
          <w:szCs w:val="20"/>
          <w:lang w:val="sl-SI"/>
        </w:rPr>
        <w:t xml:space="preserve"> skupen znesek </w:t>
      </w:r>
      <w:r w:rsidR="001F7BF0">
        <w:rPr>
          <w:rFonts w:cs="Arial"/>
          <w:b w:val="0"/>
          <w:szCs w:val="20"/>
          <w:lang w:val="sl-SI"/>
        </w:rPr>
        <w:t>128.268</w:t>
      </w:r>
      <w:r w:rsidR="00B91F2B">
        <w:rPr>
          <w:rFonts w:cs="Arial"/>
          <w:b w:val="0"/>
          <w:szCs w:val="20"/>
          <w:lang w:val="sl-SI"/>
        </w:rPr>
        <w:t>,65</w:t>
      </w:r>
      <w:r w:rsidR="00A8724B">
        <w:rPr>
          <w:rFonts w:cs="Arial"/>
          <w:b w:val="0"/>
          <w:szCs w:val="20"/>
          <w:lang w:val="sl-SI"/>
        </w:rPr>
        <w:t xml:space="preserve"> </w:t>
      </w:r>
      <w:r w:rsidRPr="0097244E">
        <w:rPr>
          <w:rFonts w:cs="Arial"/>
          <w:b w:val="0"/>
          <w:szCs w:val="20"/>
          <w:lang w:val="sl-SI"/>
        </w:rPr>
        <w:t>€</w:t>
      </w:r>
      <w:r w:rsidR="000B42C0">
        <w:rPr>
          <w:rFonts w:cs="Arial"/>
          <w:b w:val="0"/>
          <w:szCs w:val="20"/>
          <w:lang w:val="sl-SI"/>
        </w:rPr>
        <w:t xml:space="preserve"> bruto</w:t>
      </w:r>
      <w:r w:rsidRPr="0097244E">
        <w:rPr>
          <w:rFonts w:cs="Arial"/>
          <w:b w:val="0"/>
          <w:szCs w:val="20"/>
          <w:lang w:val="sl-SI"/>
        </w:rPr>
        <w:t>,</w:t>
      </w:r>
    </w:p>
    <w:p w14:paraId="6CD83061" w14:textId="77777777" w:rsidR="00E31493" w:rsidRPr="00E31493" w:rsidRDefault="00E31493" w:rsidP="00600E50">
      <w:pPr>
        <w:pStyle w:val="ZADEVA"/>
        <w:numPr>
          <w:ilvl w:val="0"/>
          <w:numId w:val="10"/>
        </w:numPr>
        <w:tabs>
          <w:tab w:val="clear" w:pos="1701"/>
          <w:tab w:val="left" w:pos="0"/>
        </w:tabs>
        <w:jc w:val="both"/>
        <w:rPr>
          <w:rFonts w:cs="Arial"/>
          <w:b w:val="0"/>
          <w:szCs w:val="20"/>
          <w:lang w:val="sl-SI"/>
        </w:rPr>
      </w:pPr>
      <w:r w:rsidRPr="00E31493">
        <w:rPr>
          <w:rFonts w:cs="Arial"/>
          <w:b w:val="0"/>
          <w:szCs w:val="20"/>
          <w:lang w:val="sl-SI"/>
        </w:rPr>
        <w:t xml:space="preserve">v letu </w:t>
      </w:r>
      <w:r w:rsidR="005604BB">
        <w:rPr>
          <w:rFonts w:cs="Arial"/>
          <w:b w:val="0"/>
          <w:szCs w:val="20"/>
          <w:lang w:val="sl-SI"/>
        </w:rPr>
        <w:t>201</w:t>
      </w:r>
      <w:r w:rsidR="000B42C0">
        <w:rPr>
          <w:rFonts w:cs="Arial"/>
          <w:b w:val="0"/>
          <w:szCs w:val="20"/>
          <w:lang w:val="sl-SI"/>
        </w:rPr>
        <w:t>9</w:t>
      </w:r>
      <w:r w:rsidR="005604BB">
        <w:rPr>
          <w:rFonts w:cs="Arial"/>
          <w:b w:val="0"/>
          <w:szCs w:val="20"/>
          <w:lang w:val="sl-SI"/>
        </w:rPr>
        <w:t xml:space="preserve"> pa skupen znesek </w:t>
      </w:r>
      <w:r w:rsidR="00B91F2B">
        <w:rPr>
          <w:rFonts w:cs="Arial"/>
          <w:b w:val="0"/>
          <w:szCs w:val="20"/>
          <w:lang w:val="sl-SI"/>
        </w:rPr>
        <w:t>101.352,64</w:t>
      </w:r>
      <w:r w:rsidR="00A8724B">
        <w:rPr>
          <w:rFonts w:cs="Arial"/>
          <w:b w:val="0"/>
          <w:szCs w:val="20"/>
          <w:lang w:val="sl-SI"/>
        </w:rPr>
        <w:t xml:space="preserve"> </w:t>
      </w:r>
      <w:r w:rsidRPr="00E31493">
        <w:rPr>
          <w:rFonts w:cs="Arial"/>
          <w:b w:val="0"/>
          <w:szCs w:val="20"/>
          <w:lang w:val="sl-SI"/>
        </w:rPr>
        <w:t>€</w:t>
      </w:r>
      <w:r w:rsidR="000B42C0">
        <w:rPr>
          <w:rFonts w:cs="Arial"/>
          <w:b w:val="0"/>
          <w:szCs w:val="20"/>
          <w:lang w:val="sl-SI"/>
        </w:rPr>
        <w:t xml:space="preserve"> bruto</w:t>
      </w:r>
      <w:r w:rsidRPr="00E31493">
        <w:rPr>
          <w:rFonts w:cs="Arial"/>
          <w:b w:val="0"/>
          <w:szCs w:val="20"/>
          <w:lang w:val="sl-SI"/>
        </w:rPr>
        <w:t>.</w:t>
      </w:r>
    </w:p>
    <w:p w14:paraId="3CC4D8C6" w14:textId="77777777" w:rsidR="00376685" w:rsidRDefault="00376685" w:rsidP="00B105A7">
      <w:pPr>
        <w:pStyle w:val="ZADEVA"/>
        <w:tabs>
          <w:tab w:val="clear" w:pos="1701"/>
          <w:tab w:val="left" w:pos="0"/>
        </w:tabs>
        <w:ind w:left="0" w:firstLine="0"/>
        <w:jc w:val="both"/>
        <w:rPr>
          <w:rFonts w:cs="Arial"/>
          <w:b w:val="0"/>
          <w:szCs w:val="20"/>
          <w:lang w:val="sl-SI"/>
        </w:rPr>
      </w:pPr>
    </w:p>
    <w:p w14:paraId="66BCEE2E" w14:textId="77777777" w:rsidR="008064AF" w:rsidRDefault="008064AF"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Dovoljen obseg je v letu 2018 znašal 540.788,00 </w:t>
      </w:r>
      <w:r w:rsidRPr="00E31493">
        <w:rPr>
          <w:rFonts w:cs="Arial"/>
          <w:b w:val="0"/>
          <w:szCs w:val="20"/>
          <w:lang w:val="sl-SI"/>
        </w:rPr>
        <w:t>€</w:t>
      </w:r>
      <w:r>
        <w:rPr>
          <w:rFonts w:cs="Arial"/>
          <w:b w:val="0"/>
          <w:szCs w:val="20"/>
          <w:lang w:val="sl-SI"/>
        </w:rPr>
        <w:t xml:space="preserve"> (od tega 13.500,00 </w:t>
      </w:r>
      <w:r w:rsidRPr="00E31493">
        <w:rPr>
          <w:rFonts w:cs="Arial"/>
          <w:b w:val="0"/>
          <w:szCs w:val="20"/>
          <w:lang w:val="sl-SI"/>
        </w:rPr>
        <w:t>€</w:t>
      </w:r>
      <w:r>
        <w:rPr>
          <w:rFonts w:cs="Arial"/>
          <w:b w:val="0"/>
          <w:szCs w:val="20"/>
          <w:lang w:val="sl-SI"/>
        </w:rPr>
        <w:t xml:space="preserve"> iz naslova prodaje blaga in storitev na trgu in 527.288,00 </w:t>
      </w:r>
      <w:r w:rsidRPr="00E31493">
        <w:rPr>
          <w:rFonts w:cs="Arial"/>
          <w:b w:val="0"/>
          <w:szCs w:val="20"/>
          <w:lang w:val="sl-SI"/>
        </w:rPr>
        <w:t>€</w:t>
      </w:r>
      <w:r>
        <w:rPr>
          <w:rFonts w:cs="Arial"/>
          <w:b w:val="0"/>
          <w:szCs w:val="20"/>
          <w:lang w:val="sl-SI"/>
        </w:rPr>
        <w:t xml:space="preserve"> iz naslova nejavnih prihodkov za izvajanje javne službe), v letu 2019 pa 537.788,00 </w:t>
      </w:r>
      <w:r w:rsidRPr="00E31493">
        <w:rPr>
          <w:rFonts w:cs="Arial"/>
          <w:b w:val="0"/>
          <w:szCs w:val="20"/>
          <w:lang w:val="sl-SI"/>
        </w:rPr>
        <w:t>€</w:t>
      </w:r>
      <w:r>
        <w:rPr>
          <w:rFonts w:cs="Arial"/>
          <w:b w:val="0"/>
          <w:szCs w:val="20"/>
          <w:lang w:val="sl-SI"/>
        </w:rPr>
        <w:t xml:space="preserve"> (od tega 1.087,00 </w:t>
      </w:r>
      <w:r w:rsidRPr="00E31493">
        <w:rPr>
          <w:rFonts w:cs="Arial"/>
          <w:b w:val="0"/>
          <w:szCs w:val="20"/>
          <w:lang w:val="sl-SI"/>
        </w:rPr>
        <w:t>€</w:t>
      </w:r>
      <w:r>
        <w:rPr>
          <w:rFonts w:cs="Arial"/>
          <w:b w:val="0"/>
          <w:szCs w:val="20"/>
          <w:lang w:val="sl-SI"/>
        </w:rPr>
        <w:t xml:space="preserve"> iz naslova prodaje blaga in storitev na trgu in 536.701,00 </w:t>
      </w:r>
      <w:r w:rsidRPr="00E31493">
        <w:rPr>
          <w:rFonts w:cs="Arial"/>
          <w:b w:val="0"/>
          <w:szCs w:val="20"/>
          <w:lang w:val="sl-SI"/>
        </w:rPr>
        <w:t>€</w:t>
      </w:r>
      <w:r>
        <w:rPr>
          <w:rFonts w:cs="Arial"/>
          <w:b w:val="0"/>
          <w:szCs w:val="20"/>
          <w:lang w:val="sl-SI"/>
        </w:rPr>
        <w:t xml:space="preserve"> iz naslova </w:t>
      </w:r>
      <w:r w:rsidR="00AA5981">
        <w:rPr>
          <w:rFonts w:cs="Arial"/>
          <w:b w:val="0"/>
          <w:szCs w:val="20"/>
          <w:lang w:val="sl-SI"/>
        </w:rPr>
        <w:t>nejavnih prihodkov za izvajanje javne službe).</w:t>
      </w:r>
    </w:p>
    <w:p w14:paraId="790A5B23" w14:textId="77777777" w:rsidR="00AA5981" w:rsidRDefault="00AA5981" w:rsidP="00B105A7">
      <w:pPr>
        <w:pStyle w:val="ZADEVA"/>
        <w:tabs>
          <w:tab w:val="clear" w:pos="1701"/>
          <w:tab w:val="left" w:pos="0"/>
        </w:tabs>
        <w:ind w:left="0" w:firstLine="0"/>
        <w:jc w:val="both"/>
        <w:rPr>
          <w:rFonts w:cs="Arial"/>
          <w:b w:val="0"/>
          <w:szCs w:val="20"/>
          <w:lang w:val="sl-SI"/>
        </w:rPr>
      </w:pPr>
    </w:p>
    <w:p w14:paraId="1D57344B" w14:textId="77777777" w:rsidR="00AA5981" w:rsidRDefault="00AA5981" w:rsidP="00B105A7">
      <w:pPr>
        <w:pStyle w:val="ZADEVA"/>
        <w:tabs>
          <w:tab w:val="clear" w:pos="1701"/>
          <w:tab w:val="left" w:pos="0"/>
        </w:tabs>
        <w:ind w:left="0" w:firstLine="0"/>
        <w:jc w:val="both"/>
        <w:rPr>
          <w:rFonts w:cs="Arial"/>
          <w:b w:val="0"/>
          <w:szCs w:val="20"/>
          <w:lang w:val="sl-SI"/>
        </w:rPr>
      </w:pPr>
      <w:r>
        <w:rPr>
          <w:rFonts w:cs="Arial"/>
          <w:b w:val="0"/>
          <w:szCs w:val="20"/>
          <w:lang w:val="sl-SI"/>
        </w:rPr>
        <w:t>Dovoljen obseg nejavnih prihodkov za izvajanje javne službe je bil izračunan na 15% nejavnih prihodkov od poslovanja, kar je skladno z 2. členom Pravilnika o določitvi obsega sredstev za plačilo delovne uspešnosti iz naslova prodaje blaga in storitev na trgu ter določitev nejavnih prihodkov pri izvajanju javne službe, ki se štejejo v prihodke iz prodaje blaga in storitev na trgu, v javnih zavodih, javnih skladih in agencijah na področju kulture in medijev (Ur. l. RS, št. 107/09).</w:t>
      </w:r>
    </w:p>
    <w:p w14:paraId="357DEE59" w14:textId="77777777" w:rsidR="008064AF" w:rsidRDefault="008064AF" w:rsidP="00B105A7">
      <w:pPr>
        <w:pStyle w:val="ZADEVA"/>
        <w:tabs>
          <w:tab w:val="clear" w:pos="1701"/>
          <w:tab w:val="left" w:pos="0"/>
        </w:tabs>
        <w:ind w:left="0" w:firstLine="0"/>
        <w:jc w:val="both"/>
        <w:rPr>
          <w:rFonts w:cs="Arial"/>
          <w:b w:val="0"/>
          <w:szCs w:val="20"/>
          <w:lang w:val="sl-SI"/>
        </w:rPr>
      </w:pPr>
    </w:p>
    <w:p w14:paraId="3B2DA2A6" w14:textId="77777777" w:rsidR="009D1898" w:rsidRDefault="00DD19D1" w:rsidP="00DA7620">
      <w:pPr>
        <w:pStyle w:val="ZADEVA"/>
        <w:tabs>
          <w:tab w:val="clear" w:pos="1701"/>
          <w:tab w:val="left" w:pos="0"/>
        </w:tabs>
        <w:ind w:left="0" w:firstLine="0"/>
        <w:jc w:val="both"/>
        <w:rPr>
          <w:rFonts w:cs="Arial"/>
          <w:b w:val="0"/>
          <w:szCs w:val="20"/>
          <w:lang w:val="sl-SI"/>
        </w:rPr>
      </w:pPr>
      <w:r>
        <w:rPr>
          <w:rFonts w:cs="Arial"/>
          <w:b w:val="0"/>
          <w:szCs w:val="20"/>
          <w:lang w:val="sl-SI"/>
        </w:rPr>
        <w:t>Ljubljanski grad</w:t>
      </w:r>
      <w:r w:rsidR="00DA7620">
        <w:rPr>
          <w:rFonts w:cs="Arial"/>
          <w:b w:val="0"/>
          <w:szCs w:val="20"/>
          <w:lang w:val="sl-SI"/>
        </w:rPr>
        <w:t xml:space="preserve"> v</w:t>
      </w:r>
      <w:r w:rsidR="0019377B">
        <w:rPr>
          <w:rFonts w:cs="Arial"/>
          <w:b w:val="0"/>
          <w:szCs w:val="20"/>
          <w:lang w:val="sl-SI"/>
        </w:rPr>
        <w:t xml:space="preserve"> letih 201</w:t>
      </w:r>
      <w:r w:rsidR="000B42C0">
        <w:rPr>
          <w:rFonts w:cs="Arial"/>
          <w:b w:val="0"/>
          <w:szCs w:val="20"/>
          <w:lang w:val="sl-SI"/>
        </w:rPr>
        <w:t>8</w:t>
      </w:r>
      <w:r w:rsidR="0019377B">
        <w:rPr>
          <w:rFonts w:cs="Arial"/>
          <w:b w:val="0"/>
          <w:szCs w:val="20"/>
          <w:lang w:val="sl-SI"/>
        </w:rPr>
        <w:t xml:space="preserve"> in 201</w:t>
      </w:r>
      <w:r w:rsidR="000B42C0">
        <w:rPr>
          <w:rFonts w:cs="Arial"/>
          <w:b w:val="0"/>
          <w:szCs w:val="20"/>
          <w:lang w:val="sl-SI"/>
        </w:rPr>
        <w:t>9</w:t>
      </w:r>
      <w:r w:rsidR="0019377B">
        <w:rPr>
          <w:rFonts w:cs="Arial"/>
          <w:b w:val="0"/>
          <w:szCs w:val="20"/>
          <w:lang w:val="sl-SI"/>
        </w:rPr>
        <w:t xml:space="preserve"> </w:t>
      </w:r>
      <w:r w:rsidR="00DA7620">
        <w:rPr>
          <w:rFonts w:cs="Arial"/>
          <w:b w:val="0"/>
          <w:szCs w:val="20"/>
          <w:lang w:val="sl-SI"/>
        </w:rPr>
        <w:t xml:space="preserve">ni imel sklenjenih avtorskih in </w:t>
      </w:r>
      <w:proofErr w:type="spellStart"/>
      <w:r w:rsidR="00DA7620">
        <w:rPr>
          <w:rFonts w:cs="Arial"/>
          <w:b w:val="0"/>
          <w:szCs w:val="20"/>
          <w:lang w:val="sl-SI"/>
        </w:rPr>
        <w:t>podjemnih</w:t>
      </w:r>
      <w:proofErr w:type="spellEnd"/>
      <w:r w:rsidR="00DA7620">
        <w:rPr>
          <w:rFonts w:cs="Arial"/>
          <w:b w:val="0"/>
          <w:szCs w:val="20"/>
          <w:lang w:val="sl-SI"/>
        </w:rPr>
        <w:t xml:space="preserve"> pogodb z javnimi uslužbenci, ki imajo</w:t>
      </w:r>
      <w:r w:rsidR="0019377B">
        <w:rPr>
          <w:rFonts w:cs="Arial"/>
          <w:b w:val="0"/>
          <w:szCs w:val="20"/>
          <w:lang w:val="sl-SI"/>
        </w:rPr>
        <w:t xml:space="preserve"> sklenjeno redno delovno razme</w:t>
      </w:r>
      <w:r w:rsidR="00DA7620">
        <w:rPr>
          <w:rFonts w:cs="Arial"/>
          <w:b w:val="0"/>
          <w:szCs w:val="20"/>
          <w:lang w:val="sl-SI"/>
        </w:rPr>
        <w:t xml:space="preserve">rje v </w:t>
      </w:r>
      <w:r>
        <w:rPr>
          <w:rFonts w:cs="Arial"/>
          <w:b w:val="0"/>
          <w:szCs w:val="20"/>
          <w:lang w:val="sl-SI"/>
        </w:rPr>
        <w:t>Ljubljanskem gradu</w:t>
      </w:r>
      <w:r w:rsidR="00DA7620">
        <w:rPr>
          <w:rFonts w:cs="Arial"/>
          <w:b w:val="0"/>
          <w:szCs w:val="20"/>
          <w:lang w:val="sl-SI"/>
        </w:rPr>
        <w:t xml:space="preserve">. </w:t>
      </w:r>
    </w:p>
    <w:p w14:paraId="60C59DBC" w14:textId="77777777" w:rsidR="00190CB7" w:rsidRDefault="00190CB7" w:rsidP="00DA7620">
      <w:pPr>
        <w:pStyle w:val="ZADEVA"/>
        <w:tabs>
          <w:tab w:val="clear" w:pos="1701"/>
          <w:tab w:val="left" w:pos="0"/>
        </w:tabs>
        <w:ind w:left="0" w:firstLine="0"/>
        <w:jc w:val="both"/>
        <w:rPr>
          <w:rFonts w:cs="Arial"/>
          <w:b w:val="0"/>
          <w:szCs w:val="20"/>
          <w:lang w:val="sl-SI"/>
        </w:rPr>
      </w:pPr>
    </w:p>
    <w:p w14:paraId="18411090" w14:textId="77777777" w:rsidR="00A11709" w:rsidRDefault="00A11709" w:rsidP="00DA7620">
      <w:pPr>
        <w:pStyle w:val="ZADEVA"/>
        <w:tabs>
          <w:tab w:val="clear" w:pos="1701"/>
          <w:tab w:val="left" w:pos="0"/>
        </w:tabs>
        <w:ind w:left="0" w:firstLine="0"/>
        <w:jc w:val="both"/>
        <w:rPr>
          <w:rFonts w:cs="Arial"/>
          <w:b w:val="0"/>
          <w:szCs w:val="20"/>
          <w:lang w:val="sl-SI"/>
        </w:rPr>
      </w:pPr>
    </w:p>
    <w:p w14:paraId="132520EF" w14:textId="77777777" w:rsidR="00A11709" w:rsidRPr="008250DA" w:rsidRDefault="00A11709" w:rsidP="00A11709">
      <w:pPr>
        <w:pStyle w:val="ZADEVA"/>
        <w:numPr>
          <w:ilvl w:val="1"/>
          <w:numId w:val="4"/>
        </w:numPr>
        <w:tabs>
          <w:tab w:val="clear" w:pos="1701"/>
          <w:tab w:val="left" w:pos="0"/>
        </w:tabs>
        <w:jc w:val="both"/>
        <w:outlineLvl w:val="1"/>
        <w:rPr>
          <w:rFonts w:cs="Arial"/>
          <w:szCs w:val="20"/>
          <w:lang w:val="sl-SI"/>
        </w:rPr>
      </w:pPr>
      <w:bookmarkStart w:id="11" w:name="_Toc50966412"/>
      <w:r>
        <w:rPr>
          <w:rFonts w:cs="Arial"/>
          <w:szCs w:val="20"/>
          <w:lang w:val="sl-SI"/>
        </w:rPr>
        <w:t>Povzetek ugotovitev</w:t>
      </w:r>
      <w:bookmarkEnd w:id="11"/>
    </w:p>
    <w:p w14:paraId="126D2248" w14:textId="77777777" w:rsidR="00A11709" w:rsidRDefault="00A11709" w:rsidP="00A11709">
      <w:pPr>
        <w:pStyle w:val="ZADEVA"/>
        <w:tabs>
          <w:tab w:val="clear" w:pos="1701"/>
          <w:tab w:val="left" w:pos="0"/>
        </w:tabs>
        <w:ind w:left="0" w:firstLine="0"/>
        <w:jc w:val="both"/>
        <w:rPr>
          <w:rFonts w:cs="Arial"/>
          <w:b w:val="0"/>
          <w:szCs w:val="20"/>
          <w:lang w:val="sl-SI"/>
        </w:rPr>
      </w:pPr>
    </w:p>
    <w:p w14:paraId="7FC8D322" w14:textId="77777777" w:rsidR="00A11709" w:rsidRDefault="00A11709" w:rsidP="00A11709">
      <w:pPr>
        <w:pStyle w:val="ZADEVA"/>
        <w:tabs>
          <w:tab w:val="clear" w:pos="1701"/>
          <w:tab w:val="left" w:pos="0"/>
        </w:tabs>
        <w:ind w:left="0" w:firstLine="0"/>
        <w:jc w:val="both"/>
        <w:rPr>
          <w:rFonts w:cs="Arial"/>
          <w:b w:val="0"/>
          <w:szCs w:val="20"/>
          <w:lang w:val="sl-SI"/>
        </w:rPr>
      </w:pPr>
      <w:r>
        <w:rPr>
          <w:rFonts w:cs="Arial"/>
          <w:b w:val="0"/>
          <w:szCs w:val="20"/>
          <w:lang w:val="sl-SI"/>
        </w:rPr>
        <w:t xml:space="preserve">Iz prvotno posredovanih izkazov prihodkov in odhodkov je bilo razvidno, da </w:t>
      </w:r>
      <w:r w:rsidRPr="00CB0BC7">
        <w:rPr>
          <w:rFonts w:cs="Arial"/>
          <w:b w:val="0"/>
          <w:szCs w:val="20"/>
          <w:lang w:val="sl-SI"/>
        </w:rPr>
        <w:t>je Ljubljanski grad v letu 2018 pri izvajanju javne službe izkazal presežek odhodkov nad prihodki v znesku 16.205 € ter posledično, upoštevaje 22.j člen ZSPJS</w:t>
      </w:r>
      <w:r>
        <w:rPr>
          <w:rFonts w:cs="Arial"/>
          <w:b w:val="0"/>
          <w:szCs w:val="20"/>
          <w:lang w:val="sl-SI"/>
        </w:rPr>
        <w:t>,</w:t>
      </w:r>
      <w:r w:rsidRPr="00CB0BC7">
        <w:rPr>
          <w:rFonts w:cs="Arial"/>
          <w:b w:val="0"/>
          <w:szCs w:val="20"/>
          <w:lang w:val="sl-SI"/>
        </w:rPr>
        <w:t xml:space="preserve"> ni izpolnjeval enega od pogojev, da bi smel uporabiti sredstva iz naslova prodaje blaga in storitev na trgu za plačilo delovne uspešnosti iz tega naslova.</w:t>
      </w:r>
    </w:p>
    <w:p w14:paraId="5658BB48" w14:textId="77777777" w:rsidR="00A11709" w:rsidRDefault="00A11709" w:rsidP="00A11709">
      <w:pPr>
        <w:pStyle w:val="ZADEVA"/>
        <w:tabs>
          <w:tab w:val="clear" w:pos="1701"/>
          <w:tab w:val="left" w:pos="0"/>
        </w:tabs>
        <w:ind w:left="0" w:firstLine="0"/>
        <w:jc w:val="both"/>
        <w:rPr>
          <w:rFonts w:cs="Arial"/>
          <w:b w:val="0"/>
          <w:szCs w:val="20"/>
          <w:lang w:val="sl-SI"/>
        </w:rPr>
      </w:pPr>
    </w:p>
    <w:p w14:paraId="2515A3C8" w14:textId="77777777" w:rsidR="00A11709" w:rsidRDefault="00A11709" w:rsidP="00A11709">
      <w:pPr>
        <w:pStyle w:val="ZADEVA"/>
        <w:tabs>
          <w:tab w:val="clear" w:pos="1701"/>
          <w:tab w:val="left" w:pos="0"/>
        </w:tabs>
        <w:ind w:left="0" w:firstLine="0"/>
        <w:jc w:val="both"/>
        <w:rPr>
          <w:b w:val="0"/>
          <w:bCs/>
          <w:szCs w:val="20"/>
          <w:lang w:val="sl-SI"/>
        </w:rPr>
      </w:pPr>
      <w:r>
        <w:rPr>
          <w:rFonts w:cs="Arial"/>
          <w:b w:val="0"/>
          <w:szCs w:val="20"/>
          <w:lang w:val="sl-SI"/>
        </w:rPr>
        <w:t xml:space="preserve">Svet zavoda kot organ upravljanja ni obravnaval in sprejel prilog letnega poročila, in sicer: </w:t>
      </w:r>
      <w:r w:rsidRPr="00CB0BC7">
        <w:rPr>
          <w:b w:val="0"/>
          <w:bCs/>
          <w:szCs w:val="20"/>
          <w:lang w:val="sl-SI"/>
        </w:rPr>
        <w:t>Izkaza prihodkov in odhodkov določenih uporabnikov po vrstah dejavnosti (priloga 3/B) Pravilnika o sestavljanju letnih poročil za proračun, proračunske uporabnike in druge osebe javnega prava (Ur. l. RS, št. 115/02, s spremembami in dopolnitvami).</w:t>
      </w:r>
    </w:p>
    <w:p w14:paraId="4A38F557" w14:textId="77777777" w:rsidR="00A11709" w:rsidRDefault="00A11709" w:rsidP="00A11709">
      <w:pPr>
        <w:pStyle w:val="ZADEVA"/>
        <w:tabs>
          <w:tab w:val="clear" w:pos="1701"/>
          <w:tab w:val="left" w:pos="0"/>
        </w:tabs>
        <w:ind w:left="0" w:firstLine="0"/>
        <w:jc w:val="both"/>
        <w:rPr>
          <w:b w:val="0"/>
          <w:bCs/>
          <w:szCs w:val="20"/>
          <w:lang w:val="sl-SI"/>
        </w:rPr>
      </w:pPr>
    </w:p>
    <w:p w14:paraId="0628E19A" w14:textId="77777777" w:rsidR="00A11709" w:rsidRPr="00CB0BC7" w:rsidRDefault="00A11709" w:rsidP="00A11709">
      <w:pPr>
        <w:pStyle w:val="ZADEVA"/>
        <w:tabs>
          <w:tab w:val="clear" w:pos="1701"/>
          <w:tab w:val="left" w:pos="0"/>
        </w:tabs>
        <w:ind w:left="0" w:firstLine="0"/>
        <w:jc w:val="both"/>
        <w:rPr>
          <w:rFonts w:cs="Arial"/>
          <w:b w:val="0"/>
          <w:bCs/>
          <w:szCs w:val="20"/>
          <w:lang w:val="sl-SI"/>
        </w:rPr>
      </w:pPr>
      <w:r>
        <w:rPr>
          <w:b w:val="0"/>
          <w:bCs/>
          <w:szCs w:val="20"/>
          <w:lang w:val="sl-SI"/>
        </w:rPr>
        <w:t xml:space="preserve">Direktorica Ljubljanskega gradu je naknadno ugotovila, da prvotni Izkaz prihodkov in odhodkov določenih uporabnikov po vrstah dejavnosti </w:t>
      </w:r>
      <w:r>
        <w:rPr>
          <w:rFonts w:cs="Arial"/>
          <w:b w:val="0"/>
          <w:szCs w:val="20"/>
          <w:lang w:val="sl-SI"/>
        </w:rPr>
        <w:t>od 1.1. do 31.12.2018</w:t>
      </w:r>
      <w:r>
        <w:rPr>
          <w:b w:val="0"/>
          <w:bCs/>
          <w:szCs w:val="20"/>
          <w:lang w:val="sl-SI"/>
        </w:rPr>
        <w:t xml:space="preserve"> ni bi pravilen, zato je naknadno svetu zavoda v obravnavo in sprejem posredovala popravljen Izkaz prihodkov in odhodkov določenih uporabnikov po vrstah dejavnosti </w:t>
      </w:r>
      <w:r>
        <w:rPr>
          <w:rFonts w:cs="Arial"/>
          <w:b w:val="0"/>
          <w:szCs w:val="20"/>
          <w:lang w:val="sl-SI"/>
        </w:rPr>
        <w:t>od 1.1. do 31.12.2018, ki ga je svet zavoda sprejel 20.8.2020. Ta sedaj tudi pri javni službi izkazuje presežek prihodkov nad odhodki in izpolnjuje pogoje iz 22. j člena ZSPJS.</w:t>
      </w:r>
    </w:p>
    <w:p w14:paraId="69638000" w14:textId="77777777" w:rsidR="00A11709" w:rsidRPr="00CB0BC7" w:rsidRDefault="00A11709" w:rsidP="00A11709">
      <w:pPr>
        <w:pStyle w:val="ZADEVA"/>
        <w:tabs>
          <w:tab w:val="clear" w:pos="1701"/>
          <w:tab w:val="left" w:pos="0"/>
        </w:tabs>
        <w:ind w:left="0" w:firstLine="0"/>
        <w:jc w:val="both"/>
        <w:rPr>
          <w:rFonts w:cs="Arial"/>
          <w:b w:val="0"/>
          <w:szCs w:val="20"/>
          <w:lang w:val="sl-SI"/>
        </w:rPr>
      </w:pPr>
    </w:p>
    <w:p w14:paraId="29325C8A" w14:textId="77777777" w:rsidR="00A11709" w:rsidRPr="00467EC2" w:rsidRDefault="00A11709" w:rsidP="00A11709">
      <w:pPr>
        <w:pStyle w:val="ZADEVA"/>
        <w:tabs>
          <w:tab w:val="clear" w:pos="1701"/>
          <w:tab w:val="left" w:pos="0"/>
        </w:tabs>
        <w:ind w:left="0" w:firstLine="0"/>
        <w:jc w:val="both"/>
        <w:rPr>
          <w:rFonts w:cs="Arial"/>
          <w:b w:val="0"/>
          <w:szCs w:val="20"/>
          <w:lang w:val="sl-SI"/>
        </w:rPr>
      </w:pPr>
      <w:r>
        <w:rPr>
          <w:rFonts w:cs="Arial"/>
          <w:b w:val="0"/>
          <w:szCs w:val="20"/>
          <w:lang w:val="sl-SI"/>
        </w:rPr>
        <w:t>Iz podrobnejše primerjave prvotno posredovanega izkaza prihodkov in odhodkov za leto 2018 in naknadno posredovanega, ki ga je Svet zavoda sprejel 20.8.2020</w:t>
      </w:r>
      <w:r w:rsidR="00A8724B">
        <w:rPr>
          <w:rFonts w:cs="Arial"/>
          <w:b w:val="0"/>
          <w:szCs w:val="20"/>
          <w:lang w:val="sl-SI"/>
        </w:rPr>
        <w:t>,</w:t>
      </w:r>
      <w:r>
        <w:rPr>
          <w:rFonts w:cs="Arial"/>
          <w:b w:val="0"/>
          <w:szCs w:val="20"/>
          <w:lang w:val="sl-SI"/>
        </w:rPr>
        <w:t xml:space="preserve"> je razvidno, da je razlika nastala na podskupini kontov 461 Stroški storitev</w:t>
      </w:r>
      <w:r w:rsidR="00A8724B">
        <w:rPr>
          <w:rFonts w:cs="Arial"/>
          <w:b w:val="0"/>
          <w:szCs w:val="20"/>
          <w:lang w:val="sl-SI"/>
        </w:rPr>
        <w:t>.</w:t>
      </w:r>
      <w:r>
        <w:rPr>
          <w:rFonts w:cs="Arial"/>
          <w:b w:val="0"/>
          <w:szCs w:val="20"/>
          <w:lang w:val="sl-SI"/>
        </w:rPr>
        <w:t xml:space="preserve"> </w:t>
      </w:r>
      <w:r w:rsidR="00A8724B">
        <w:rPr>
          <w:rFonts w:cs="Arial"/>
          <w:b w:val="0"/>
          <w:szCs w:val="20"/>
          <w:lang w:val="sl-SI"/>
        </w:rPr>
        <w:t>Z</w:t>
      </w:r>
      <w:r>
        <w:rPr>
          <w:rFonts w:cs="Arial"/>
          <w:b w:val="0"/>
          <w:szCs w:val="20"/>
          <w:lang w:val="sl-SI"/>
        </w:rPr>
        <w:t xml:space="preserve">a 24.825 </w:t>
      </w:r>
      <w:r w:rsidRPr="00CB0BC7">
        <w:rPr>
          <w:rFonts w:cs="Arial"/>
          <w:b w:val="0"/>
          <w:szCs w:val="20"/>
          <w:lang w:val="sl-SI"/>
        </w:rPr>
        <w:t>€</w:t>
      </w:r>
      <w:r>
        <w:rPr>
          <w:rFonts w:cs="Arial"/>
          <w:b w:val="0"/>
          <w:szCs w:val="20"/>
          <w:lang w:val="sl-SI"/>
        </w:rPr>
        <w:t xml:space="preserve"> so bili znižani stroški storitev javne službe in za enak znesek zvišani stroški storitev od prodaje blaga in storitev na trgu. </w:t>
      </w:r>
      <w:r w:rsidRPr="00467EC2">
        <w:rPr>
          <w:rFonts w:cs="Arial"/>
          <w:b w:val="0"/>
          <w:szCs w:val="20"/>
          <w:lang w:val="sl-SI"/>
        </w:rPr>
        <w:t>Ljubljanski grad navedene spremembe ni pojasnil</w:t>
      </w:r>
      <w:r w:rsidR="00AA5981">
        <w:rPr>
          <w:rFonts w:cs="Arial"/>
          <w:b w:val="0"/>
          <w:szCs w:val="20"/>
          <w:lang w:val="sl-SI"/>
        </w:rPr>
        <w:t xml:space="preserve">. </w:t>
      </w:r>
    </w:p>
    <w:p w14:paraId="0C14DA20" w14:textId="77777777" w:rsidR="00A11709" w:rsidRDefault="00A11709" w:rsidP="00A11709">
      <w:pPr>
        <w:pStyle w:val="ZADEVA"/>
        <w:tabs>
          <w:tab w:val="clear" w:pos="1701"/>
          <w:tab w:val="left" w:pos="0"/>
        </w:tabs>
        <w:ind w:left="0" w:firstLine="0"/>
        <w:jc w:val="both"/>
        <w:rPr>
          <w:rFonts w:cs="Arial"/>
          <w:b w:val="0"/>
          <w:szCs w:val="20"/>
          <w:lang w:val="sl-SI"/>
        </w:rPr>
      </w:pPr>
    </w:p>
    <w:p w14:paraId="1700B5C0" w14:textId="77777777" w:rsidR="000C68AE" w:rsidRDefault="000C68AE" w:rsidP="00A11709">
      <w:pPr>
        <w:pStyle w:val="ZADEVA"/>
        <w:tabs>
          <w:tab w:val="clear" w:pos="1701"/>
          <w:tab w:val="left" w:pos="0"/>
        </w:tabs>
        <w:ind w:left="0" w:firstLine="0"/>
        <w:jc w:val="both"/>
        <w:rPr>
          <w:rFonts w:cs="Arial"/>
          <w:b w:val="0"/>
          <w:szCs w:val="20"/>
          <w:lang w:val="sl-SI"/>
        </w:rPr>
      </w:pPr>
      <w:r>
        <w:rPr>
          <w:rFonts w:cs="Arial"/>
          <w:b w:val="0"/>
          <w:szCs w:val="20"/>
          <w:lang w:val="sl-SI"/>
        </w:rPr>
        <w:lastRenderedPageBreak/>
        <w:t xml:space="preserve">Ljubljanski grad v Pravilniku o računovodstvu, št. 01-10/2011 z dne 7.12.2011, </w:t>
      </w:r>
      <w:r w:rsidRPr="00B03AB8">
        <w:rPr>
          <w:rFonts w:cs="Arial"/>
          <w:b w:val="0"/>
          <w:szCs w:val="20"/>
          <w:lang w:val="sl-SI"/>
        </w:rPr>
        <w:t>n</w:t>
      </w:r>
      <w:r>
        <w:rPr>
          <w:rFonts w:cs="Arial"/>
          <w:b w:val="0"/>
          <w:szCs w:val="20"/>
          <w:lang w:val="sl-SI"/>
        </w:rPr>
        <w:t>i določil</w:t>
      </w:r>
      <w:r w:rsidRPr="00B03AB8">
        <w:rPr>
          <w:rFonts w:cs="Arial"/>
          <w:b w:val="0"/>
          <w:szCs w:val="20"/>
          <w:lang w:val="sl-SI"/>
        </w:rPr>
        <w:t xml:space="preserve"> sodil za razmejevanje prihodkov in odhodkov med javno službo in tržno dejavnostjo</w:t>
      </w:r>
      <w:r>
        <w:rPr>
          <w:rFonts w:cs="Arial"/>
          <w:b w:val="0"/>
          <w:szCs w:val="20"/>
          <w:lang w:val="sl-SI"/>
        </w:rPr>
        <w:t>.</w:t>
      </w:r>
    </w:p>
    <w:p w14:paraId="11493C1A" w14:textId="77777777" w:rsidR="000C68AE" w:rsidRDefault="000C68AE" w:rsidP="00A11709">
      <w:pPr>
        <w:pStyle w:val="ZADEVA"/>
        <w:tabs>
          <w:tab w:val="clear" w:pos="1701"/>
          <w:tab w:val="left" w:pos="0"/>
        </w:tabs>
        <w:ind w:left="0" w:firstLine="0"/>
        <w:jc w:val="both"/>
        <w:rPr>
          <w:rFonts w:cs="Arial"/>
          <w:b w:val="0"/>
          <w:szCs w:val="20"/>
          <w:lang w:val="sl-SI"/>
        </w:rPr>
      </w:pPr>
    </w:p>
    <w:p w14:paraId="41937182" w14:textId="77777777" w:rsidR="00A11709" w:rsidRDefault="00A11709" w:rsidP="00A11709">
      <w:pPr>
        <w:pStyle w:val="ZADEVA"/>
        <w:tabs>
          <w:tab w:val="clear" w:pos="1701"/>
          <w:tab w:val="left" w:pos="0"/>
        </w:tabs>
        <w:ind w:left="0" w:firstLine="0"/>
        <w:jc w:val="both"/>
        <w:rPr>
          <w:rFonts w:cs="Arial"/>
          <w:b w:val="0"/>
          <w:szCs w:val="20"/>
          <w:lang w:val="sl-SI"/>
        </w:rPr>
      </w:pPr>
      <w:r>
        <w:rPr>
          <w:rFonts w:cs="Arial"/>
          <w:b w:val="0"/>
          <w:szCs w:val="20"/>
          <w:lang w:val="sl-SI"/>
        </w:rPr>
        <w:t xml:space="preserve">Na podlagi naknadno posredovanega </w:t>
      </w:r>
      <w:r>
        <w:rPr>
          <w:b w:val="0"/>
          <w:bCs/>
          <w:szCs w:val="20"/>
          <w:lang w:val="sl-SI"/>
        </w:rPr>
        <w:t xml:space="preserve">popravka Izkaza prihodkov in odhodkov določenih uporabnikov po vrstah dejavnosti </w:t>
      </w:r>
      <w:r>
        <w:rPr>
          <w:rFonts w:cs="Arial"/>
          <w:b w:val="0"/>
          <w:szCs w:val="20"/>
          <w:lang w:val="sl-SI"/>
        </w:rPr>
        <w:t>od 1.1. do 31.12.2018, inšpektor ugotavlja</w:t>
      </w:r>
      <w:r w:rsidR="000C68AE">
        <w:rPr>
          <w:rFonts w:cs="Arial"/>
          <w:b w:val="0"/>
          <w:szCs w:val="20"/>
          <w:lang w:val="sl-SI"/>
        </w:rPr>
        <w:t>, da je Ljubljanski grad v letih 2018 in 2019 izplačal delovno uspešnost iz naslova prodaje blaga in storitev znotraj dovoljenega obsega.</w:t>
      </w:r>
      <w:r>
        <w:rPr>
          <w:rFonts w:cs="Arial"/>
          <w:b w:val="0"/>
          <w:szCs w:val="20"/>
          <w:lang w:val="sl-SI"/>
        </w:rPr>
        <w:t xml:space="preserve"> </w:t>
      </w:r>
    </w:p>
    <w:p w14:paraId="50766DAE" w14:textId="77777777" w:rsidR="00A11709" w:rsidRDefault="00A11709" w:rsidP="00DA7620">
      <w:pPr>
        <w:pStyle w:val="ZADEVA"/>
        <w:tabs>
          <w:tab w:val="clear" w:pos="1701"/>
          <w:tab w:val="left" w:pos="0"/>
        </w:tabs>
        <w:ind w:left="0" w:firstLine="0"/>
        <w:jc w:val="both"/>
        <w:rPr>
          <w:rFonts w:cs="Arial"/>
          <w:b w:val="0"/>
          <w:szCs w:val="20"/>
          <w:lang w:val="sl-SI"/>
        </w:rPr>
      </w:pPr>
    </w:p>
    <w:p w14:paraId="6A5A83CD" w14:textId="77777777" w:rsidR="00F85936" w:rsidRPr="00FB6944" w:rsidRDefault="00F85936" w:rsidP="00DA7620">
      <w:pPr>
        <w:pStyle w:val="ZADEVA"/>
        <w:tabs>
          <w:tab w:val="clear" w:pos="1701"/>
          <w:tab w:val="left" w:pos="0"/>
        </w:tabs>
        <w:ind w:left="0" w:firstLine="0"/>
        <w:jc w:val="both"/>
        <w:rPr>
          <w:rFonts w:cs="Arial"/>
          <w:b w:val="0"/>
          <w:bCs/>
          <w:szCs w:val="20"/>
          <w:lang w:val="sl-SI"/>
        </w:rPr>
      </w:pPr>
      <w:r w:rsidRPr="00FB6944">
        <w:rPr>
          <w:b w:val="0"/>
          <w:bCs/>
          <w:szCs w:val="20"/>
          <w:lang w:val="sl-SI"/>
        </w:rPr>
        <w:t>V zvezi z izvajanjem 22.k člen</w:t>
      </w:r>
      <w:r w:rsidR="00FB6944" w:rsidRPr="00FB6944">
        <w:rPr>
          <w:b w:val="0"/>
          <w:bCs/>
          <w:szCs w:val="20"/>
          <w:lang w:val="sl-SI"/>
        </w:rPr>
        <w:t>a</w:t>
      </w:r>
      <w:r w:rsidRPr="00FB6944">
        <w:rPr>
          <w:b w:val="0"/>
          <w:bCs/>
          <w:szCs w:val="20"/>
          <w:lang w:val="sl-SI"/>
        </w:rPr>
        <w:t xml:space="preserve"> ZSPJS</w:t>
      </w:r>
      <w:r w:rsidR="00FB6944" w:rsidRPr="00FB6944">
        <w:rPr>
          <w:b w:val="0"/>
          <w:bCs/>
          <w:szCs w:val="20"/>
          <w:lang w:val="sl-SI"/>
        </w:rPr>
        <w:t>, ki določa, da</w:t>
      </w:r>
      <w:r w:rsidRPr="00FB6944">
        <w:rPr>
          <w:b w:val="0"/>
          <w:bCs/>
          <w:szCs w:val="20"/>
          <w:lang w:val="sl-SI"/>
        </w:rPr>
        <w:t xml:space="preserve"> višino sredstev, namenjeno izplačilu dela plače za delovno uspešnost iz naslova prodaje blaga in storitev na trgu, določi direktor po predhodnem dogovoru z reprezentativnimi sindikati</w:t>
      </w:r>
      <w:r w:rsidR="00FB6944" w:rsidRPr="00FB6944">
        <w:rPr>
          <w:b w:val="0"/>
          <w:bCs/>
          <w:szCs w:val="20"/>
          <w:lang w:val="sl-SI"/>
        </w:rPr>
        <w:t>, inšpektor ugotavlja, da v okviru Ljubljanskega gradu reprezentativni sindikat ni organiziran.</w:t>
      </w:r>
    </w:p>
    <w:p w14:paraId="2D7F3647" w14:textId="77777777" w:rsidR="00376685" w:rsidRDefault="00376685" w:rsidP="00E244C1">
      <w:pPr>
        <w:pStyle w:val="ZADEVA"/>
        <w:tabs>
          <w:tab w:val="clear" w:pos="1701"/>
          <w:tab w:val="left" w:pos="0"/>
        </w:tabs>
        <w:ind w:left="0" w:firstLine="0"/>
        <w:jc w:val="both"/>
        <w:rPr>
          <w:rFonts w:cs="Arial"/>
          <w:b w:val="0"/>
          <w:szCs w:val="20"/>
          <w:highlight w:val="yellow"/>
          <w:lang w:val="sl-SI"/>
        </w:rPr>
      </w:pPr>
    </w:p>
    <w:p w14:paraId="0451FD5D" w14:textId="77777777" w:rsidR="00FB6944" w:rsidRPr="00B105A7" w:rsidRDefault="00FB6944" w:rsidP="00E244C1">
      <w:pPr>
        <w:pStyle w:val="ZADEVA"/>
        <w:tabs>
          <w:tab w:val="clear" w:pos="1701"/>
          <w:tab w:val="left" w:pos="0"/>
        </w:tabs>
        <w:ind w:left="0" w:firstLine="0"/>
        <w:jc w:val="both"/>
        <w:rPr>
          <w:rFonts w:cs="Arial"/>
          <w:b w:val="0"/>
          <w:szCs w:val="20"/>
          <w:highlight w:val="yellow"/>
          <w:lang w:val="sl-SI"/>
        </w:rPr>
      </w:pPr>
    </w:p>
    <w:p w14:paraId="58719BC5" w14:textId="77777777" w:rsidR="00376685" w:rsidRPr="008250DA" w:rsidRDefault="00376685" w:rsidP="00600E50">
      <w:pPr>
        <w:pStyle w:val="ZADEVA"/>
        <w:numPr>
          <w:ilvl w:val="1"/>
          <w:numId w:val="4"/>
        </w:numPr>
        <w:tabs>
          <w:tab w:val="clear" w:pos="1701"/>
          <w:tab w:val="left" w:pos="0"/>
        </w:tabs>
        <w:jc w:val="both"/>
        <w:outlineLvl w:val="1"/>
        <w:rPr>
          <w:rFonts w:cs="Arial"/>
          <w:szCs w:val="20"/>
          <w:lang w:val="sl-SI"/>
        </w:rPr>
      </w:pPr>
      <w:bookmarkStart w:id="12" w:name="_Toc412018200"/>
      <w:bookmarkStart w:id="13" w:name="_Toc50966413"/>
      <w:r>
        <w:rPr>
          <w:rFonts w:cs="Arial"/>
          <w:szCs w:val="20"/>
          <w:lang w:val="sl-SI"/>
        </w:rPr>
        <w:t>Izplačila delovne uspešnosti iz naslova prodaje blaga in storitev na trgu pri posameznih javnih uslužbencih</w:t>
      </w:r>
      <w:bookmarkEnd w:id="12"/>
      <w:bookmarkEnd w:id="13"/>
    </w:p>
    <w:p w14:paraId="1971BD3E" w14:textId="77777777" w:rsidR="00376685" w:rsidRDefault="00376685" w:rsidP="00376685">
      <w:pPr>
        <w:pStyle w:val="ZADEVA"/>
        <w:tabs>
          <w:tab w:val="clear" w:pos="1701"/>
          <w:tab w:val="left" w:pos="0"/>
        </w:tabs>
        <w:ind w:left="0" w:firstLine="0"/>
        <w:jc w:val="both"/>
        <w:rPr>
          <w:rFonts w:cs="Arial"/>
          <w:b w:val="0"/>
          <w:szCs w:val="20"/>
          <w:lang w:val="sl-SI"/>
        </w:rPr>
      </w:pPr>
    </w:p>
    <w:p w14:paraId="3B75C3D9" w14:textId="6067644A" w:rsidR="00376685" w:rsidRPr="00B22CD8" w:rsidRDefault="000F1BE8" w:rsidP="00600E50">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2FE72AE2" w14:textId="77777777" w:rsidR="00376685" w:rsidRDefault="00376685" w:rsidP="00376685">
      <w:pPr>
        <w:pStyle w:val="ZADEVA"/>
        <w:tabs>
          <w:tab w:val="clear" w:pos="1701"/>
          <w:tab w:val="left" w:pos="0"/>
        </w:tabs>
        <w:ind w:left="0" w:firstLine="0"/>
        <w:jc w:val="both"/>
        <w:rPr>
          <w:rFonts w:cs="Arial"/>
          <w:b w:val="0"/>
          <w:szCs w:val="20"/>
          <w:lang w:val="sl-SI"/>
        </w:rPr>
      </w:pPr>
    </w:p>
    <w:p w14:paraId="5264EBC7" w14:textId="77777777" w:rsidR="000B42C0" w:rsidRDefault="000B42C0" w:rsidP="00376685">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w:t>
      </w:r>
      <w:r w:rsidR="0047004F">
        <w:rPr>
          <w:rFonts w:cs="Arial"/>
          <w:b w:val="0"/>
          <w:szCs w:val="20"/>
          <w:lang w:val="sl-SI"/>
        </w:rPr>
        <w:t>predsednik sveta zavoda</w:t>
      </w:r>
      <w:r>
        <w:rPr>
          <w:rFonts w:cs="Arial"/>
          <w:b w:val="0"/>
          <w:szCs w:val="20"/>
          <w:lang w:val="sl-SI"/>
        </w:rPr>
        <w:t xml:space="preserve"> sta </w:t>
      </w:r>
      <w:r w:rsidR="0047004F">
        <w:rPr>
          <w:rFonts w:cs="Arial"/>
          <w:b w:val="0"/>
          <w:szCs w:val="20"/>
          <w:lang w:val="sl-SI"/>
        </w:rPr>
        <w:t>4</w:t>
      </w:r>
      <w:r>
        <w:rPr>
          <w:rFonts w:cs="Arial"/>
          <w:b w:val="0"/>
          <w:szCs w:val="20"/>
          <w:lang w:val="sl-SI"/>
        </w:rPr>
        <w:t>.</w:t>
      </w:r>
      <w:r w:rsidR="0047004F">
        <w:rPr>
          <w:rFonts w:cs="Arial"/>
          <w:b w:val="0"/>
          <w:szCs w:val="20"/>
          <w:lang w:val="sl-SI"/>
        </w:rPr>
        <w:t>11</w:t>
      </w:r>
      <w:r>
        <w:rPr>
          <w:rFonts w:cs="Arial"/>
          <w:b w:val="0"/>
          <w:szCs w:val="20"/>
          <w:lang w:val="sl-SI"/>
        </w:rPr>
        <w:t>.</w:t>
      </w:r>
      <w:r w:rsidR="0047004F">
        <w:rPr>
          <w:rFonts w:cs="Arial"/>
          <w:b w:val="0"/>
          <w:szCs w:val="20"/>
          <w:lang w:val="sl-SI"/>
        </w:rPr>
        <w:t>2016</w:t>
      </w:r>
      <w:r>
        <w:rPr>
          <w:rFonts w:cs="Arial"/>
          <w:b w:val="0"/>
          <w:szCs w:val="20"/>
          <w:lang w:val="sl-SI"/>
        </w:rPr>
        <w:t xml:space="preserve"> podpisal</w:t>
      </w:r>
      <w:r w:rsidR="0047004F">
        <w:rPr>
          <w:rFonts w:cs="Arial"/>
          <w:b w:val="0"/>
          <w:szCs w:val="20"/>
          <w:lang w:val="sl-SI"/>
        </w:rPr>
        <w:t>a</w:t>
      </w:r>
      <w:r>
        <w:rPr>
          <w:rFonts w:cs="Arial"/>
          <w:b w:val="0"/>
          <w:szCs w:val="20"/>
          <w:lang w:val="sl-SI"/>
        </w:rPr>
        <w:t xml:space="preserve"> Pogodbo o zaposlitvi na podlagi katere je bila, od </w:t>
      </w:r>
      <w:r w:rsidR="0047004F">
        <w:rPr>
          <w:rFonts w:cs="Arial"/>
          <w:b w:val="0"/>
          <w:szCs w:val="20"/>
          <w:lang w:val="sl-SI"/>
        </w:rPr>
        <w:t>26</w:t>
      </w:r>
      <w:r>
        <w:rPr>
          <w:rFonts w:cs="Arial"/>
          <w:b w:val="0"/>
          <w:szCs w:val="20"/>
          <w:lang w:val="sl-SI"/>
        </w:rPr>
        <w:t>.</w:t>
      </w:r>
      <w:r w:rsidR="0047004F">
        <w:rPr>
          <w:rFonts w:cs="Arial"/>
          <w:b w:val="0"/>
          <w:szCs w:val="20"/>
          <w:lang w:val="sl-SI"/>
        </w:rPr>
        <w:t>10</w:t>
      </w:r>
      <w:r>
        <w:rPr>
          <w:rFonts w:cs="Arial"/>
          <w:b w:val="0"/>
          <w:szCs w:val="20"/>
          <w:lang w:val="sl-SI"/>
        </w:rPr>
        <w:t>.</w:t>
      </w:r>
      <w:r w:rsidR="0047004F">
        <w:rPr>
          <w:rFonts w:cs="Arial"/>
          <w:b w:val="0"/>
          <w:szCs w:val="20"/>
          <w:lang w:val="sl-SI"/>
        </w:rPr>
        <w:t>2016</w:t>
      </w:r>
      <w:r>
        <w:rPr>
          <w:rFonts w:cs="Arial"/>
          <w:b w:val="0"/>
          <w:szCs w:val="20"/>
          <w:lang w:val="sl-SI"/>
        </w:rPr>
        <w:t xml:space="preserve"> dalje</w:t>
      </w:r>
      <w:r w:rsidR="0047004F">
        <w:rPr>
          <w:rFonts w:cs="Arial"/>
          <w:b w:val="0"/>
          <w:szCs w:val="20"/>
          <w:lang w:val="sl-SI"/>
        </w:rPr>
        <w:t xml:space="preserve"> za 5 letni mandat</w:t>
      </w:r>
      <w:r>
        <w:rPr>
          <w:rFonts w:cs="Arial"/>
          <w:b w:val="0"/>
          <w:szCs w:val="20"/>
          <w:lang w:val="sl-SI"/>
        </w:rPr>
        <w:t xml:space="preserve">, na delovnem mestu </w:t>
      </w:r>
      <w:r w:rsidR="0047004F">
        <w:rPr>
          <w:rFonts w:cs="Arial"/>
          <w:b w:val="0"/>
          <w:szCs w:val="20"/>
          <w:lang w:val="sl-SI"/>
        </w:rPr>
        <w:t>B017845 Direktor javnega zavoda</w:t>
      </w:r>
      <w:r>
        <w:rPr>
          <w:rFonts w:cs="Arial"/>
          <w:b w:val="0"/>
          <w:szCs w:val="20"/>
          <w:lang w:val="sl-SI"/>
        </w:rPr>
        <w:t xml:space="preserve"> uvrščena v </w:t>
      </w:r>
      <w:r w:rsidR="0047004F">
        <w:rPr>
          <w:rFonts w:cs="Arial"/>
          <w:b w:val="0"/>
          <w:szCs w:val="20"/>
          <w:lang w:val="sl-SI"/>
        </w:rPr>
        <w:t>50</w:t>
      </w:r>
      <w:r>
        <w:rPr>
          <w:rFonts w:cs="Arial"/>
          <w:b w:val="0"/>
          <w:szCs w:val="20"/>
          <w:lang w:val="sl-SI"/>
        </w:rPr>
        <w:t>. plačni razred.</w:t>
      </w:r>
      <w:r w:rsidR="00095125">
        <w:rPr>
          <w:rFonts w:cs="Arial"/>
          <w:b w:val="0"/>
          <w:szCs w:val="20"/>
          <w:lang w:val="sl-SI"/>
        </w:rPr>
        <w:t xml:space="preserve"> Z Aneksom št. 1 k pogodbi o zaposlitvi z dne 28.2.2018 je bila od 1.1.2018 dalje uvrščena v 52. plačni razred.</w:t>
      </w:r>
    </w:p>
    <w:p w14:paraId="04B61CAB" w14:textId="77777777" w:rsidR="000B42C0" w:rsidRDefault="000B42C0" w:rsidP="00376685">
      <w:pPr>
        <w:pStyle w:val="ZADEVA"/>
        <w:tabs>
          <w:tab w:val="clear" w:pos="1701"/>
          <w:tab w:val="left" w:pos="0"/>
        </w:tabs>
        <w:ind w:left="0" w:firstLine="0"/>
        <w:jc w:val="both"/>
        <w:rPr>
          <w:rFonts w:cs="Arial"/>
          <w:b w:val="0"/>
          <w:szCs w:val="20"/>
          <w:lang w:val="sl-SI"/>
        </w:rPr>
      </w:pPr>
    </w:p>
    <w:p w14:paraId="59768AC3" w14:textId="77777777" w:rsidR="000F4653" w:rsidRDefault="000F4653" w:rsidP="00376685">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33B62EFC" w14:textId="77777777" w:rsidR="000F4653" w:rsidRDefault="000F4653" w:rsidP="00376685">
      <w:pPr>
        <w:pStyle w:val="ZADEVA"/>
        <w:tabs>
          <w:tab w:val="clear" w:pos="1701"/>
          <w:tab w:val="left" w:pos="0"/>
        </w:tabs>
        <w:ind w:left="0" w:firstLine="0"/>
        <w:jc w:val="both"/>
        <w:rPr>
          <w:rFonts w:cs="Arial"/>
          <w:b w:val="0"/>
          <w:szCs w:val="20"/>
          <w:lang w:val="sl-SI"/>
        </w:rPr>
      </w:pPr>
    </w:p>
    <w:p w14:paraId="6F3552B6" w14:textId="77777777" w:rsidR="00632609" w:rsidRDefault="00632609" w:rsidP="00376685">
      <w:pPr>
        <w:pStyle w:val="ZADEVA"/>
        <w:tabs>
          <w:tab w:val="clear" w:pos="1701"/>
          <w:tab w:val="left" w:pos="0"/>
        </w:tabs>
        <w:ind w:left="0" w:firstLine="0"/>
        <w:jc w:val="both"/>
        <w:rPr>
          <w:rFonts w:cs="Arial"/>
          <w:b w:val="0"/>
          <w:szCs w:val="20"/>
          <w:lang w:val="sl-SI"/>
        </w:rPr>
      </w:pPr>
      <w:r>
        <w:rPr>
          <w:rFonts w:cs="Arial"/>
          <w:b w:val="0"/>
          <w:szCs w:val="20"/>
          <w:lang w:val="sl-SI"/>
        </w:rPr>
        <w:t>Leto 201</w:t>
      </w:r>
      <w:r w:rsidR="00297F07">
        <w:rPr>
          <w:rFonts w:cs="Arial"/>
          <w:b w:val="0"/>
          <w:szCs w:val="20"/>
          <w:lang w:val="sl-SI"/>
        </w:rPr>
        <w:t>8</w:t>
      </w:r>
    </w:p>
    <w:tbl>
      <w:tblPr>
        <w:tblStyle w:val="Tabelamrea"/>
        <w:tblW w:w="0" w:type="auto"/>
        <w:tblLook w:val="01E0" w:firstRow="1" w:lastRow="1" w:firstColumn="1" w:lastColumn="1" w:noHBand="0" w:noVBand="0"/>
      </w:tblPr>
      <w:tblGrid>
        <w:gridCol w:w="739"/>
        <w:gridCol w:w="631"/>
        <w:gridCol w:w="631"/>
        <w:gridCol w:w="631"/>
        <w:gridCol w:w="631"/>
        <w:gridCol w:w="631"/>
        <w:gridCol w:w="632"/>
        <w:gridCol w:w="632"/>
        <w:gridCol w:w="632"/>
        <w:gridCol w:w="632"/>
        <w:gridCol w:w="632"/>
        <w:gridCol w:w="632"/>
        <w:gridCol w:w="802"/>
      </w:tblGrid>
      <w:tr w:rsidR="0056563C" w:rsidRPr="003B1DD9" w14:paraId="7E1820A1" w14:textId="77777777" w:rsidTr="00BC6DF6">
        <w:tc>
          <w:tcPr>
            <w:tcW w:w="784" w:type="dxa"/>
          </w:tcPr>
          <w:p w14:paraId="6BB2EFCC" w14:textId="77777777" w:rsidR="000F4653" w:rsidRPr="003B1DD9" w:rsidRDefault="000F4653"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Jan</w:t>
            </w:r>
          </w:p>
        </w:tc>
        <w:tc>
          <w:tcPr>
            <w:tcW w:w="645" w:type="dxa"/>
          </w:tcPr>
          <w:p w14:paraId="4AA663AA" w14:textId="77777777" w:rsidR="000F4653" w:rsidRPr="003B1DD9" w:rsidRDefault="000F4653"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Feb</w:t>
            </w:r>
          </w:p>
        </w:tc>
        <w:tc>
          <w:tcPr>
            <w:tcW w:w="645" w:type="dxa"/>
          </w:tcPr>
          <w:p w14:paraId="6C4A42A7" w14:textId="77777777" w:rsidR="000F4653" w:rsidRPr="003B1DD9" w:rsidRDefault="000F4653"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Mar</w:t>
            </w:r>
          </w:p>
        </w:tc>
        <w:tc>
          <w:tcPr>
            <w:tcW w:w="645" w:type="dxa"/>
          </w:tcPr>
          <w:p w14:paraId="77EBEEF6" w14:textId="77777777" w:rsidR="000F4653" w:rsidRPr="003B1DD9" w:rsidRDefault="000F4653"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Apr.</w:t>
            </w:r>
          </w:p>
        </w:tc>
        <w:tc>
          <w:tcPr>
            <w:tcW w:w="645" w:type="dxa"/>
          </w:tcPr>
          <w:p w14:paraId="313B3B98" w14:textId="77777777" w:rsidR="000F4653" w:rsidRPr="003B1DD9" w:rsidRDefault="000F4653"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Maj</w:t>
            </w:r>
          </w:p>
        </w:tc>
        <w:tc>
          <w:tcPr>
            <w:tcW w:w="645" w:type="dxa"/>
          </w:tcPr>
          <w:p w14:paraId="486A032B" w14:textId="77777777" w:rsidR="000F4653" w:rsidRPr="003B1DD9" w:rsidRDefault="000F4653" w:rsidP="003B1DD9">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Jun</w:t>
            </w:r>
            <w:proofErr w:type="spellEnd"/>
          </w:p>
        </w:tc>
        <w:tc>
          <w:tcPr>
            <w:tcW w:w="645" w:type="dxa"/>
          </w:tcPr>
          <w:p w14:paraId="2608775E" w14:textId="77777777" w:rsidR="000F4653" w:rsidRPr="003B1DD9" w:rsidRDefault="000F4653"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Jul</w:t>
            </w:r>
          </w:p>
        </w:tc>
        <w:tc>
          <w:tcPr>
            <w:tcW w:w="645" w:type="dxa"/>
          </w:tcPr>
          <w:p w14:paraId="2DD81675" w14:textId="77777777" w:rsidR="000F4653" w:rsidRPr="003B1DD9" w:rsidRDefault="000F4653"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Avg</w:t>
            </w:r>
          </w:p>
        </w:tc>
        <w:tc>
          <w:tcPr>
            <w:tcW w:w="645" w:type="dxa"/>
          </w:tcPr>
          <w:p w14:paraId="55E26104" w14:textId="77777777" w:rsidR="000F4653" w:rsidRPr="003B1DD9" w:rsidRDefault="000F4653" w:rsidP="003B1DD9">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Sep</w:t>
            </w:r>
            <w:proofErr w:type="spellEnd"/>
          </w:p>
        </w:tc>
        <w:tc>
          <w:tcPr>
            <w:tcW w:w="645" w:type="dxa"/>
          </w:tcPr>
          <w:p w14:paraId="68B0C079" w14:textId="77777777" w:rsidR="000F4653" w:rsidRPr="003B1DD9" w:rsidRDefault="000F4653"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Okt</w:t>
            </w:r>
          </w:p>
        </w:tc>
        <w:tc>
          <w:tcPr>
            <w:tcW w:w="645" w:type="dxa"/>
          </w:tcPr>
          <w:p w14:paraId="5FD4E2FB" w14:textId="77777777" w:rsidR="000F4653" w:rsidRPr="003B1DD9" w:rsidRDefault="000F4653"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Nov</w:t>
            </w:r>
          </w:p>
        </w:tc>
        <w:tc>
          <w:tcPr>
            <w:tcW w:w="645" w:type="dxa"/>
          </w:tcPr>
          <w:p w14:paraId="0514AF26" w14:textId="77777777" w:rsidR="000F4653" w:rsidRPr="003B1DD9" w:rsidRDefault="000F4653"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Dec</w:t>
            </w:r>
          </w:p>
        </w:tc>
        <w:tc>
          <w:tcPr>
            <w:tcW w:w="835" w:type="dxa"/>
          </w:tcPr>
          <w:p w14:paraId="058FF0DE" w14:textId="77777777" w:rsidR="000F4653" w:rsidRPr="003B1DD9" w:rsidRDefault="000F4653"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Skupaj</w:t>
            </w:r>
          </w:p>
        </w:tc>
      </w:tr>
      <w:tr w:rsidR="0056563C" w:rsidRPr="001A1B50" w14:paraId="56107EAA" w14:textId="77777777" w:rsidTr="00BC6DF6">
        <w:tc>
          <w:tcPr>
            <w:tcW w:w="784" w:type="dxa"/>
          </w:tcPr>
          <w:p w14:paraId="7EA8B23A" w14:textId="77777777" w:rsidR="000F4653" w:rsidRPr="001A1B50" w:rsidRDefault="00ED4D24"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45" w:type="dxa"/>
          </w:tcPr>
          <w:p w14:paraId="28CA5116" w14:textId="77777777" w:rsidR="000F4653" w:rsidRPr="001A1B50" w:rsidRDefault="00ED4D24"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45" w:type="dxa"/>
          </w:tcPr>
          <w:p w14:paraId="74956FC3" w14:textId="77777777" w:rsidR="000F4653" w:rsidRPr="001A1B50" w:rsidRDefault="00ED4D24"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45" w:type="dxa"/>
          </w:tcPr>
          <w:p w14:paraId="23ED8394" w14:textId="77777777" w:rsidR="000F4653" w:rsidRPr="001A1B50" w:rsidRDefault="00ED4D24"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45" w:type="dxa"/>
          </w:tcPr>
          <w:p w14:paraId="69DD826E" w14:textId="77777777" w:rsidR="000F4653" w:rsidRPr="001A1B50" w:rsidRDefault="0056563C"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45" w:type="dxa"/>
          </w:tcPr>
          <w:p w14:paraId="71E1A29B" w14:textId="77777777" w:rsidR="000F4653" w:rsidRPr="001A1B50" w:rsidRDefault="0056563C"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45" w:type="dxa"/>
          </w:tcPr>
          <w:p w14:paraId="7827FCAE" w14:textId="77777777" w:rsidR="000F4653" w:rsidRPr="001A1B50" w:rsidRDefault="0056563C"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45" w:type="dxa"/>
          </w:tcPr>
          <w:p w14:paraId="3115A077" w14:textId="77777777" w:rsidR="000F4653" w:rsidRPr="001A1B50" w:rsidRDefault="0056563C"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45" w:type="dxa"/>
          </w:tcPr>
          <w:p w14:paraId="25B9B572" w14:textId="77777777" w:rsidR="000F4653" w:rsidRPr="001A1B50" w:rsidRDefault="0056563C"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45" w:type="dxa"/>
          </w:tcPr>
          <w:p w14:paraId="6072A370" w14:textId="77777777" w:rsidR="000F4653" w:rsidRPr="001A1B50" w:rsidRDefault="0056563C"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45" w:type="dxa"/>
          </w:tcPr>
          <w:p w14:paraId="28F4F567" w14:textId="77777777" w:rsidR="000F4653" w:rsidRPr="001A1B50" w:rsidRDefault="000C46CE"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45" w:type="dxa"/>
          </w:tcPr>
          <w:p w14:paraId="5877319B" w14:textId="77777777" w:rsidR="000F4653" w:rsidRPr="001A1B50" w:rsidRDefault="000C46CE"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835" w:type="dxa"/>
          </w:tcPr>
          <w:p w14:paraId="6FB6E232" w14:textId="77777777" w:rsidR="000F4653" w:rsidRPr="001A1B50" w:rsidRDefault="000C46CE"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7.811,64</w:t>
            </w:r>
          </w:p>
        </w:tc>
      </w:tr>
    </w:tbl>
    <w:p w14:paraId="51D82C2E" w14:textId="77777777" w:rsidR="00710DD0" w:rsidRDefault="00710DD0" w:rsidP="00376685">
      <w:pPr>
        <w:pStyle w:val="ZADEVA"/>
        <w:tabs>
          <w:tab w:val="clear" w:pos="1701"/>
          <w:tab w:val="left" w:pos="0"/>
        </w:tabs>
        <w:ind w:left="0" w:firstLine="0"/>
        <w:jc w:val="both"/>
        <w:rPr>
          <w:rFonts w:cs="Arial"/>
          <w:b w:val="0"/>
          <w:szCs w:val="20"/>
          <w:lang w:val="sl-SI"/>
        </w:rPr>
      </w:pPr>
    </w:p>
    <w:p w14:paraId="6D23B42E" w14:textId="77777777" w:rsidR="00632609" w:rsidRDefault="00632609" w:rsidP="00632609">
      <w:pPr>
        <w:pStyle w:val="ZADEVA"/>
        <w:tabs>
          <w:tab w:val="clear" w:pos="1701"/>
          <w:tab w:val="left" w:pos="0"/>
        </w:tabs>
        <w:ind w:left="0" w:firstLine="0"/>
        <w:jc w:val="both"/>
        <w:rPr>
          <w:rFonts w:cs="Arial"/>
          <w:b w:val="0"/>
          <w:szCs w:val="20"/>
          <w:lang w:val="sl-SI"/>
        </w:rPr>
      </w:pPr>
      <w:r>
        <w:rPr>
          <w:rFonts w:cs="Arial"/>
          <w:b w:val="0"/>
          <w:szCs w:val="20"/>
          <w:lang w:val="sl-SI"/>
        </w:rPr>
        <w:t>Leto 201</w:t>
      </w:r>
      <w:r w:rsidR="00297F07">
        <w:rPr>
          <w:rFonts w:cs="Arial"/>
          <w:b w:val="0"/>
          <w:szCs w:val="20"/>
          <w:lang w:val="sl-SI"/>
        </w:rPr>
        <w:t>9</w:t>
      </w:r>
    </w:p>
    <w:tbl>
      <w:tblPr>
        <w:tblStyle w:val="Tabelamrea"/>
        <w:tblW w:w="0" w:type="auto"/>
        <w:tblLook w:val="01E0" w:firstRow="1" w:lastRow="1" w:firstColumn="1" w:lastColumn="1" w:noHBand="0" w:noVBand="0"/>
      </w:tblPr>
      <w:tblGrid>
        <w:gridCol w:w="741"/>
        <w:gridCol w:w="604"/>
        <w:gridCol w:w="604"/>
        <w:gridCol w:w="605"/>
        <w:gridCol w:w="601"/>
        <w:gridCol w:w="601"/>
        <w:gridCol w:w="594"/>
        <w:gridCol w:w="603"/>
        <w:gridCol w:w="604"/>
        <w:gridCol w:w="600"/>
        <w:gridCol w:w="604"/>
        <w:gridCol w:w="604"/>
        <w:gridCol w:w="1123"/>
      </w:tblGrid>
      <w:tr w:rsidR="00787ED1" w:rsidRPr="003B1DD9" w14:paraId="4D785B9E" w14:textId="77777777" w:rsidTr="00BC6DF6">
        <w:tc>
          <w:tcPr>
            <w:tcW w:w="784" w:type="dxa"/>
          </w:tcPr>
          <w:p w14:paraId="0DC42FE4" w14:textId="77777777" w:rsidR="00632609" w:rsidRPr="003B1DD9" w:rsidRDefault="00632609"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Jan</w:t>
            </w:r>
          </w:p>
        </w:tc>
        <w:tc>
          <w:tcPr>
            <w:tcW w:w="609" w:type="dxa"/>
          </w:tcPr>
          <w:p w14:paraId="3A6DF5F3" w14:textId="77777777" w:rsidR="00632609" w:rsidRPr="003B1DD9" w:rsidRDefault="00632609"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Feb</w:t>
            </w:r>
          </w:p>
        </w:tc>
        <w:tc>
          <w:tcPr>
            <w:tcW w:w="609" w:type="dxa"/>
          </w:tcPr>
          <w:p w14:paraId="278146FE" w14:textId="77777777" w:rsidR="00632609" w:rsidRPr="003B1DD9" w:rsidRDefault="00632609"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Mar</w:t>
            </w:r>
          </w:p>
        </w:tc>
        <w:tc>
          <w:tcPr>
            <w:tcW w:w="611" w:type="dxa"/>
          </w:tcPr>
          <w:p w14:paraId="258D3E57" w14:textId="77777777" w:rsidR="00632609" w:rsidRPr="003B1DD9" w:rsidRDefault="00632609"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Apr.</w:t>
            </w:r>
          </w:p>
        </w:tc>
        <w:tc>
          <w:tcPr>
            <w:tcW w:w="606" w:type="dxa"/>
          </w:tcPr>
          <w:p w14:paraId="369D4EB2" w14:textId="77777777" w:rsidR="00632609" w:rsidRPr="003B1DD9" w:rsidRDefault="00632609"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Maj</w:t>
            </w:r>
          </w:p>
        </w:tc>
        <w:tc>
          <w:tcPr>
            <w:tcW w:w="606" w:type="dxa"/>
          </w:tcPr>
          <w:p w14:paraId="4BE0DA41" w14:textId="77777777" w:rsidR="00632609" w:rsidRPr="003B1DD9" w:rsidRDefault="00632609" w:rsidP="003B1DD9">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Jun</w:t>
            </w:r>
            <w:proofErr w:type="spellEnd"/>
          </w:p>
        </w:tc>
        <w:tc>
          <w:tcPr>
            <w:tcW w:w="597" w:type="dxa"/>
          </w:tcPr>
          <w:p w14:paraId="0C21D66B" w14:textId="77777777" w:rsidR="00632609" w:rsidRPr="003B1DD9" w:rsidRDefault="00632609"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Jul</w:t>
            </w:r>
          </w:p>
        </w:tc>
        <w:tc>
          <w:tcPr>
            <w:tcW w:w="609" w:type="dxa"/>
          </w:tcPr>
          <w:p w14:paraId="092B8271" w14:textId="77777777" w:rsidR="00632609" w:rsidRPr="003B1DD9" w:rsidRDefault="00632609"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Avg</w:t>
            </w:r>
          </w:p>
        </w:tc>
        <w:tc>
          <w:tcPr>
            <w:tcW w:w="610" w:type="dxa"/>
          </w:tcPr>
          <w:p w14:paraId="6537EC09" w14:textId="77777777" w:rsidR="00632609" w:rsidRPr="003B1DD9" w:rsidRDefault="00632609" w:rsidP="003B1DD9">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Sep</w:t>
            </w:r>
            <w:proofErr w:type="spellEnd"/>
          </w:p>
        </w:tc>
        <w:tc>
          <w:tcPr>
            <w:tcW w:w="605" w:type="dxa"/>
          </w:tcPr>
          <w:p w14:paraId="2D66FDF2" w14:textId="77777777" w:rsidR="00632609" w:rsidRPr="003B1DD9" w:rsidRDefault="00632609"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Okt</w:t>
            </w:r>
          </w:p>
        </w:tc>
        <w:tc>
          <w:tcPr>
            <w:tcW w:w="610" w:type="dxa"/>
          </w:tcPr>
          <w:p w14:paraId="6328FD3C" w14:textId="77777777" w:rsidR="00632609" w:rsidRPr="003B1DD9" w:rsidRDefault="00632609"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Nov</w:t>
            </w:r>
          </w:p>
        </w:tc>
        <w:tc>
          <w:tcPr>
            <w:tcW w:w="610" w:type="dxa"/>
          </w:tcPr>
          <w:p w14:paraId="3687DC36" w14:textId="77777777" w:rsidR="00632609" w:rsidRPr="003B1DD9" w:rsidRDefault="00632609"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Dec</w:t>
            </w:r>
          </w:p>
        </w:tc>
        <w:tc>
          <w:tcPr>
            <w:tcW w:w="1248" w:type="dxa"/>
          </w:tcPr>
          <w:p w14:paraId="1517CF4C" w14:textId="77777777" w:rsidR="00632609" w:rsidRPr="003B1DD9" w:rsidRDefault="00632609"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Skupaj</w:t>
            </w:r>
          </w:p>
        </w:tc>
      </w:tr>
      <w:tr w:rsidR="00787ED1" w:rsidRPr="001A1B50" w14:paraId="4D11F706" w14:textId="77777777" w:rsidTr="00BC6DF6">
        <w:tc>
          <w:tcPr>
            <w:tcW w:w="784" w:type="dxa"/>
          </w:tcPr>
          <w:p w14:paraId="1D5FA167" w14:textId="77777777" w:rsidR="00632609" w:rsidRPr="001A1B50" w:rsidRDefault="00787ED1"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09" w:type="dxa"/>
          </w:tcPr>
          <w:p w14:paraId="78BFC08F" w14:textId="77777777" w:rsidR="00632609" w:rsidRPr="001A1B50" w:rsidRDefault="00787ED1"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09" w:type="dxa"/>
          </w:tcPr>
          <w:p w14:paraId="6F4B2D7A" w14:textId="77777777" w:rsidR="00632609" w:rsidRPr="001A1B50" w:rsidRDefault="00787ED1"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11" w:type="dxa"/>
          </w:tcPr>
          <w:p w14:paraId="321C8128" w14:textId="77777777" w:rsidR="00632609" w:rsidRPr="001A1B50" w:rsidRDefault="00787ED1"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06" w:type="dxa"/>
          </w:tcPr>
          <w:p w14:paraId="0A939B4C" w14:textId="77777777" w:rsidR="00632609" w:rsidRPr="001A1B50" w:rsidRDefault="00787ED1"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06" w:type="dxa"/>
          </w:tcPr>
          <w:p w14:paraId="5BB97C30" w14:textId="77777777" w:rsidR="00632609" w:rsidRPr="001A1B50" w:rsidRDefault="00787ED1"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597" w:type="dxa"/>
          </w:tcPr>
          <w:p w14:paraId="75DE2583" w14:textId="77777777" w:rsidR="00632609" w:rsidRPr="001A1B50" w:rsidRDefault="00787ED1"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09" w:type="dxa"/>
          </w:tcPr>
          <w:p w14:paraId="6651F7E4" w14:textId="77777777" w:rsidR="00632609" w:rsidRPr="001A1B50" w:rsidRDefault="00787ED1"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10" w:type="dxa"/>
          </w:tcPr>
          <w:p w14:paraId="719FD5D8" w14:textId="77777777" w:rsidR="00632609" w:rsidRPr="001A1B50" w:rsidRDefault="00AF01A3"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05" w:type="dxa"/>
          </w:tcPr>
          <w:p w14:paraId="1BDBAE84" w14:textId="77777777" w:rsidR="00632609" w:rsidRPr="001A1B50" w:rsidRDefault="00AF01A3"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10" w:type="dxa"/>
          </w:tcPr>
          <w:p w14:paraId="55C2B8EC" w14:textId="77777777" w:rsidR="00632609" w:rsidRPr="001A1B50" w:rsidRDefault="00AF01A3"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610" w:type="dxa"/>
          </w:tcPr>
          <w:p w14:paraId="2A3D0DB4" w14:textId="77777777" w:rsidR="00632609" w:rsidRPr="001A1B50" w:rsidRDefault="00AF01A3"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650,97</w:t>
            </w:r>
          </w:p>
        </w:tc>
        <w:tc>
          <w:tcPr>
            <w:tcW w:w="1248" w:type="dxa"/>
          </w:tcPr>
          <w:p w14:paraId="03436F50" w14:textId="77777777" w:rsidR="00632609" w:rsidRPr="001A1B50" w:rsidRDefault="00AF01A3" w:rsidP="003B1DD9">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7.811,64</w:t>
            </w:r>
          </w:p>
        </w:tc>
      </w:tr>
    </w:tbl>
    <w:p w14:paraId="453E8C68" w14:textId="77777777" w:rsidR="00376685" w:rsidRDefault="00376685" w:rsidP="00376685">
      <w:pPr>
        <w:pStyle w:val="ZADEVA"/>
        <w:tabs>
          <w:tab w:val="clear" w:pos="1701"/>
          <w:tab w:val="left" w:pos="0"/>
        </w:tabs>
        <w:ind w:left="0" w:firstLine="0"/>
        <w:jc w:val="both"/>
        <w:rPr>
          <w:rFonts w:cs="Arial"/>
          <w:b w:val="0"/>
          <w:szCs w:val="20"/>
          <w:lang w:val="sl-SI"/>
        </w:rPr>
      </w:pPr>
    </w:p>
    <w:p w14:paraId="0B9D397E" w14:textId="77777777" w:rsidR="008A2D79" w:rsidRDefault="008A2D79" w:rsidP="008A2D79">
      <w:pPr>
        <w:pStyle w:val="ZADEVA"/>
        <w:tabs>
          <w:tab w:val="clear" w:pos="1701"/>
          <w:tab w:val="left" w:pos="0"/>
        </w:tabs>
        <w:ind w:left="0" w:firstLine="0"/>
        <w:jc w:val="both"/>
        <w:rPr>
          <w:rFonts w:cs="Arial"/>
          <w:b w:val="0"/>
          <w:szCs w:val="20"/>
          <w:lang w:val="sl-SI"/>
        </w:rPr>
      </w:pPr>
      <w:r>
        <w:rPr>
          <w:rFonts w:cs="Arial"/>
          <w:b w:val="0"/>
          <w:szCs w:val="20"/>
          <w:lang w:val="sl-SI"/>
        </w:rPr>
        <w:t>Skladno s 22k. členom ZSPJS je Svet zavoda potrdil predlog višine sredstev za delovno uspešnost iz naslova prodaje blaga in storitev na trgu za direktorico v letih 2018</w:t>
      </w:r>
      <w:r>
        <w:rPr>
          <w:rStyle w:val="Sprotnaopomba-sklic"/>
          <w:rFonts w:cs="Arial"/>
          <w:b w:val="0"/>
          <w:szCs w:val="20"/>
          <w:lang w:val="sl-SI"/>
        </w:rPr>
        <w:footnoteReference w:id="3"/>
      </w:r>
      <w:r>
        <w:rPr>
          <w:rFonts w:cs="Arial"/>
          <w:b w:val="0"/>
          <w:szCs w:val="20"/>
          <w:lang w:val="sl-SI"/>
        </w:rPr>
        <w:t xml:space="preserve"> in 2019</w:t>
      </w:r>
      <w:r>
        <w:rPr>
          <w:rStyle w:val="Sprotnaopomba-sklic"/>
          <w:rFonts w:cs="Arial"/>
          <w:b w:val="0"/>
          <w:szCs w:val="20"/>
          <w:lang w:val="sl-SI"/>
        </w:rPr>
        <w:footnoteReference w:id="4"/>
      </w:r>
      <w:r>
        <w:rPr>
          <w:rFonts w:cs="Arial"/>
          <w:b w:val="0"/>
          <w:szCs w:val="20"/>
          <w:lang w:val="sl-SI"/>
        </w:rPr>
        <w:t>, in sicer v višini 20% osnovne plače mesečno oziroma 7.811,62 EUR letno.</w:t>
      </w:r>
    </w:p>
    <w:p w14:paraId="29B343BB" w14:textId="77777777" w:rsidR="00A8724B" w:rsidRDefault="00A8724B" w:rsidP="00376685">
      <w:pPr>
        <w:pStyle w:val="ZADEVA"/>
        <w:tabs>
          <w:tab w:val="clear" w:pos="1701"/>
          <w:tab w:val="left" w:pos="0"/>
        </w:tabs>
        <w:ind w:left="0" w:firstLine="0"/>
        <w:jc w:val="both"/>
        <w:rPr>
          <w:rFonts w:cs="Arial"/>
          <w:b w:val="0"/>
          <w:szCs w:val="20"/>
          <w:lang w:val="sl-SI"/>
        </w:rPr>
      </w:pPr>
    </w:p>
    <w:p w14:paraId="5D3A362C" w14:textId="275BC6C1" w:rsidR="00297F07" w:rsidRPr="00B22CD8" w:rsidRDefault="000F1BE8" w:rsidP="00600E50">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1D3D1CA3" w14:textId="77777777" w:rsidR="00297F07" w:rsidRDefault="00297F07" w:rsidP="00297F07">
      <w:pPr>
        <w:pStyle w:val="ZADEVA"/>
        <w:tabs>
          <w:tab w:val="clear" w:pos="1701"/>
          <w:tab w:val="left" w:pos="0"/>
        </w:tabs>
        <w:ind w:left="0" w:firstLine="0"/>
        <w:jc w:val="both"/>
        <w:rPr>
          <w:rFonts w:cs="Arial"/>
          <w:b w:val="0"/>
          <w:szCs w:val="20"/>
          <w:lang w:val="sl-SI"/>
        </w:rPr>
      </w:pPr>
    </w:p>
    <w:p w14:paraId="4C806D36" w14:textId="77777777" w:rsidR="00297F07" w:rsidRDefault="00297F07" w:rsidP="00297F07">
      <w:pPr>
        <w:pStyle w:val="ZADEVA"/>
        <w:tabs>
          <w:tab w:val="clear" w:pos="1701"/>
          <w:tab w:val="left" w:pos="0"/>
        </w:tabs>
        <w:ind w:left="0" w:firstLine="0"/>
        <w:jc w:val="both"/>
        <w:rPr>
          <w:rFonts w:cs="Arial"/>
          <w:b w:val="0"/>
          <w:szCs w:val="20"/>
          <w:lang w:val="sl-SI"/>
        </w:rPr>
      </w:pPr>
      <w:r>
        <w:rPr>
          <w:rFonts w:cs="Arial"/>
          <w:b w:val="0"/>
          <w:szCs w:val="20"/>
          <w:lang w:val="sl-SI"/>
        </w:rPr>
        <w:t xml:space="preserve">Javni uslužbenec in predstojnica Ljubljanskega gradu sta </w:t>
      </w:r>
      <w:r w:rsidR="0047004F">
        <w:rPr>
          <w:rFonts w:cs="Arial"/>
          <w:b w:val="0"/>
          <w:szCs w:val="20"/>
          <w:lang w:val="sl-SI"/>
        </w:rPr>
        <w:t>30</w:t>
      </w:r>
      <w:r>
        <w:rPr>
          <w:rFonts w:cs="Arial"/>
          <w:b w:val="0"/>
          <w:szCs w:val="20"/>
          <w:lang w:val="sl-SI"/>
        </w:rPr>
        <w:t>.</w:t>
      </w:r>
      <w:r w:rsidR="0047004F">
        <w:rPr>
          <w:rFonts w:cs="Arial"/>
          <w:b w:val="0"/>
          <w:szCs w:val="20"/>
          <w:lang w:val="sl-SI"/>
        </w:rPr>
        <w:t>11</w:t>
      </w:r>
      <w:r>
        <w:rPr>
          <w:rFonts w:cs="Arial"/>
          <w:b w:val="0"/>
          <w:szCs w:val="20"/>
          <w:lang w:val="sl-SI"/>
        </w:rPr>
        <w:t>.</w:t>
      </w:r>
      <w:r w:rsidR="0047004F">
        <w:rPr>
          <w:rFonts w:cs="Arial"/>
          <w:b w:val="0"/>
          <w:szCs w:val="20"/>
          <w:lang w:val="sl-SI"/>
        </w:rPr>
        <w:t>2015</w:t>
      </w:r>
      <w:r>
        <w:rPr>
          <w:rFonts w:cs="Arial"/>
          <w:b w:val="0"/>
          <w:szCs w:val="20"/>
          <w:lang w:val="sl-SI"/>
        </w:rPr>
        <w:t xml:space="preserve"> podpisal</w:t>
      </w:r>
      <w:r w:rsidR="0047004F">
        <w:rPr>
          <w:rFonts w:cs="Arial"/>
          <w:b w:val="0"/>
          <w:szCs w:val="20"/>
          <w:lang w:val="sl-SI"/>
        </w:rPr>
        <w:t>a</w:t>
      </w:r>
      <w:r>
        <w:rPr>
          <w:rFonts w:cs="Arial"/>
          <w:b w:val="0"/>
          <w:szCs w:val="20"/>
          <w:lang w:val="sl-SI"/>
        </w:rPr>
        <w:t xml:space="preserve"> Pogodbo o zaposlitvi na podlagi katere je bil, od </w:t>
      </w:r>
      <w:r w:rsidR="0047004F">
        <w:rPr>
          <w:rFonts w:cs="Arial"/>
          <w:b w:val="0"/>
          <w:szCs w:val="20"/>
          <w:lang w:val="sl-SI"/>
        </w:rPr>
        <w:t>1</w:t>
      </w:r>
      <w:r>
        <w:rPr>
          <w:rFonts w:cs="Arial"/>
          <w:b w:val="0"/>
          <w:szCs w:val="20"/>
          <w:lang w:val="sl-SI"/>
        </w:rPr>
        <w:t>.</w:t>
      </w:r>
      <w:r w:rsidR="0047004F">
        <w:rPr>
          <w:rFonts w:cs="Arial"/>
          <w:b w:val="0"/>
          <w:szCs w:val="20"/>
          <w:lang w:val="sl-SI"/>
        </w:rPr>
        <w:t>12</w:t>
      </w:r>
      <w:r>
        <w:rPr>
          <w:rFonts w:cs="Arial"/>
          <w:b w:val="0"/>
          <w:szCs w:val="20"/>
          <w:lang w:val="sl-SI"/>
        </w:rPr>
        <w:t>.</w:t>
      </w:r>
      <w:r w:rsidR="0047004F">
        <w:rPr>
          <w:rFonts w:cs="Arial"/>
          <w:b w:val="0"/>
          <w:szCs w:val="20"/>
          <w:lang w:val="sl-SI"/>
        </w:rPr>
        <w:t>2015</w:t>
      </w:r>
      <w:r>
        <w:rPr>
          <w:rFonts w:cs="Arial"/>
          <w:b w:val="0"/>
          <w:szCs w:val="20"/>
          <w:lang w:val="sl-SI"/>
        </w:rPr>
        <w:t xml:space="preserve"> dalje, na delovnem mestu </w:t>
      </w:r>
      <w:r w:rsidR="0047004F">
        <w:rPr>
          <w:rFonts w:cs="Arial"/>
          <w:b w:val="0"/>
          <w:szCs w:val="20"/>
          <w:lang w:val="sl-SI"/>
        </w:rPr>
        <w:t>G027909 Vodja programa</w:t>
      </w:r>
      <w:r>
        <w:rPr>
          <w:rFonts w:cs="Arial"/>
          <w:b w:val="0"/>
          <w:szCs w:val="20"/>
          <w:lang w:val="sl-SI"/>
        </w:rPr>
        <w:t xml:space="preserve"> uvrščen v </w:t>
      </w:r>
      <w:r w:rsidR="0047004F">
        <w:rPr>
          <w:rFonts w:cs="Arial"/>
          <w:b w:val="0"/>
          <w:szCs w:val="20"/>
          <w:lang w:val="sl-SI"/>
        </w:rPr>
        <w:t>35</w:t>
      </w:r>
      <w:r>
        <w:rPr>
          <w:rFonts w:cs="Arial"/>
          <w:b w:val="0"/>
          <w:szCs w:val="20"/>
          <w:lang w:val="sl-SI"/>
        </w:rPr>
        <w:t>. plačni razred.</w:t>
      </w:r>
      <w:r w:rsidR="00095125">
        <w:rPr>
          <w:rFonts w:cs="Arial"/>
          <w:b w:val="0"/>
          <w:szCs w:val="20"/>
          <w:lang w:val="sl-SI"/>
        </w:rPr>
        <w:t xml:space="preserve"> Z Aneksom št. 1 k pogodbi o zaposlitvi je s 1.4.2016 napredoval 2 plačna razreda, v 37. plačni razred. Z Aneksom št. 2 k pogodbi o zaposlitvi je bil s 1.1.2019 uvrščen v 38, s 1.11.2019 pa v 39. plačni razred.</w:t>
      </w:r>
    </w:p>
    <w:p w14:paraId="75EA7BD8" w14:textId="77777777" w:rsidR="00297F07" w:rsidRDefault="00297F07" w:rsidP="00297F07">
      <w:pPr>
        <w:pStyle w:val="ZADEVA"/>
        <w:tabs>
          <w:tab w:val="clear" w:pos="1701"/>
          <w:tab w:val="left" w:pos="0"/>
        </w:tabs>
        <w:ind w:left="0" w:firstLine="0"/>
        <w:jc w:val="both"/>
        <w:rPr>
          <w:rFonts w:cs="Arial"/>
          <w:b w:val="0"/>
          <w:szCs w:val="20"/>
          <w:lang w:val="sl-SI"/>
        </w:rPr>
      </w:pPr>
    </w:p>
    <w:p w14:paraId="3F9DF565" w14:textId="77777777" w:rsidR="00297F07" w:rsidRDefault="00297F07" w:rsidP="00297F07">
      <w:pPr>
        <w:pStyle w:val="ZADEVA"/>
        <w:tabs>
          <w:tab w:val="clear" w:pos="1701"/>
          <w:tab w:val="left" w:pos="0"/>
        </w:tabs>
        <w:ind w:left="0" w:firstLine="0"/>
        <w:jc w:val="both"/>
        <w:rPr>
          <w:rFonts w:cs="Arial"/>
          <w:b w:val="0"/>
          <w:szCs w:val="20"/>
          <w:lang w:val="sl-SI"/>
        </w:rPr>
      </w:pPr>
      <w:r>
        <w:rPr>
          <w:rFonts w:cs="Arial"/>
          <w:b w:val="0"/>
          <w:szCs w:val="20"/>
          <w:lang w:val="sl-SI"/>
        </w:rPr>
        <w:t>Javni uslužbenec je po posameznih mesecih prejel delovno uspešnost iz naslova prodaje blaga in storitev na trgu (bruto znesek):</w:t>
      </w:r>
    </w:p>
    <w:p w14:paraId="29DBFB22" w14:textId="77777777" w:rsidR="00297F07" w:rsidRDefault="00297F07" w:rsidP="00297F07">
      <w:pPr>
        <w:pStyle w:val="ZADEVA"/>
        <w:tabs>
          <w:tab w:val="clear" w:pos="1701"/>
          <w:tab w:val="left" w:pos="0"/>
        </w:tabs>
        <w:ind w:left="0" w:firstLine="0"/>
        <w:jc w:val="both"/>
        <w:rPr>
          <w:rFonts w:cs="Arial"/>
          <w:b w:val="0"/>
          <w:szCs w:val="20"/>
          <w:lang w:val="sl-SI"/>
        </w:rPr>
      </w:pPr>
    </w:p>
    <w:p w14:paraId="773E2037" w14:textId="77777777" w:rsidR="00297F07" w:rsidRDefault="00297F07" w:rsidP="00297F07">
      <w:pPr>
        <w:pStyle w:val="ZADEVA"/>
        <w:tabs>
          <w:tab w:val="clear" w:pos="1701"/>
          <w:tab w:val="left" w:pos="0"/>
        </w:tabs>
        <w:ind w:left="0" w:firstLine="0"/>
        <w:jc w:val="both"/>
        <w:rPr>
          <w:rFonts w:cs="Arial"/>
          <w:b w:val="0"/>
          <w:szCs w:val="20"/>
          <w:lang w:val="sl-SI"/>
        </w:rPr>
      </w:pPr>
      <w:r>
        <w:rPr>
          <w:rFonts w:cs="Arial"/>
          <w:b w:val="0"/>
          <w:szCs w:val="20"/>
          <w:lang w:val="sl-SI"/>
        </w:rPr>
        <w:lastRenderedPageBreak/>
        <w:t>Leto 2018</w:t>
      </w:r>
    </w:p>
    <w:tbl>
      <w:tblPr>
        <w:tblStyle w:val="Tabelamrea"/>
        <w:tblW w:w="0" w:type="auto"/>
        <w:tblLook w:val="01E0" w:firstRow="1" w:lastRow="1" w:firstColumn="1" w:lastColumn="1" w:noHBand="0" w:noVBand="0"/>
      </w:tblPr>
      <w:tblGrid>
        <w:gridCol w:w="739"/>
        <w:gridCol w:w="631"/>
        <w:gridCol w:w="631"/>
        <w:gridCol w:w="631"/>
        <w:gridCol w:w="631"/>
        <w:gridCol w:w="631"/>
        <w:gridCol w:w="632"/>
        <w:gridCol w:w="632"/>
        <w:gridCol w:w="632"/>
        <w:gridCol w:w="632"/>
        <w:gridCol w:w="632"/>
        <w:gridCol w:w="632"/>
        <w:gridCol w:w="802"/>
      </w:tblGrid>
      <w:tr w:rsidR="0056563C" w:rsidRPr="003B1DD9" w14:paraId="390304AE" w14:textId="77777777" w:rsidTr="00BC6DF6">
        <w:tc>
          <w:tcPr>
            <w:tcW w:w="784" w:type="dxa"/>
          </w:tcPr>
          <w:p w14:paraId="2566C828"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Jan</w:t>
            </w:r>
          </w:p>
        </w:tc>
        <w:tc>
          <w:tcPr>
            <w:tcW w:w="645" w:type="dxa"/>
          </w:tcPr>
          <w:p w14:paraId="731968D7"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Feb</w:t>
            </w:r>
          </w:p>
        </w:tc>
        <w:tc>
          <w:tcPr>
            <w:tcW w:w="645" w:type="dxa"/>
          </w:tcPr>
          <w:p w14:paraId="30D7F6CB"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Mar</w:t>
            </w:r>
          </w:p>
        </w:tc>
        <w:tc>
          <w:tcPr>
            <w:tcW w:w="645" w:type="dxa"/>
          </w:tcPr>
          <w:p w14:paraId="682398CB"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Apr.</w:t>
            </w:r>
          </w:p>
        </w:tc>
        <w:tc>
          <w:tcPr>
            <w:tcW w:w="645" w:type="dxa"/>
          </w:tcPr>
          <w:p w14:paraId="38A995CA"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Maj</w:t>
            </w:r>
          </w:p>
        </w:tc>
        <w:tc>
          <w:tcPr>
            <w:tcW w:w="645" w:type="dxa"/>
          </w:tcPr>
          <w:p w14:paraId="5CE42B64" w14:textId="77777777" w:rsidR="00297F07" w:rsidRPr="003B1DD9" w:rsidRDefault="00297F07"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Jun</w:t>
            </w:r>
            <w:proofErr w:type="spellEnd"/>
          </w:p>
        </w:tc>
        <w:tc>
          <w:tcPr>
            <w:tcW w:w="645" w:type="dxa"/>
          </w:tcPr>
          <w:p w14:paraId="38618055"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Jul</w:t>
            </w:r>
          </w:p>
        </w:tc>
        <w:tc>
          <w:tcPr>
            <w:tcW w:w="645" w:type="dxa"/>
          </w:tcPr>
          <w:p w14:paraId="0F851107"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Avg</w:t>
            </w:r>
          </w:p>
        </w:tc>
        <w:tc>
          <w:tcPr>
            <w:tcW w:w="645" w:type="dxa"/>
          </w:tcPr>
          <w:p w14:paraId="7EEAEC57" w14:textId="77777777" w:rsidR="00297F07" w:rsidRPr="003B1DD9" w:rsidRDefault="00297F07"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Sep</w:t>
            </w:r>
            <w:proofErr w:type="spellEnd"/>
          </w:p>
        </w:tc>
        <w:tc>
          <w:tcPr>
            <w:tcW w:w="645" w:type="dxa"/>
          </w:tcPr>
          <w:p w14:paraId="1579CBA8"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Okt</w:t>
            </w:r>
          </w:p>
        </w:tc>
        <w:tc>
          <w:tcPr>
            <w:tcW w:w="645" w:type="dxa"/>
          </w:tcPr>
          <w:p w14:paraId="7C869DDB"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Nov</w:t>
            </w:r>
          </w:p>
        </w:tc>
        <w:tc>
          <w:tcPr>
            <w:tcW w:w="645" w:type="dxa"/>
          </w:tcPr>
          <w:p w14:paraId="5362D2BE"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Dec</w:t>
            </w:r>
          </w:p>
        </w:tc>
        <w:tc>
          <w:tcPr>
            <w:tcW w:w="835" w:type="dxa"/>
          </w:tcPr>
          <w:p w14:paraId="113BAA5A"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Skupaj</w:t>
            </w:r>
          </w:p>
        </w:tc>
      </w:tr>
      <w:tr w:rsidR="0056563C" w:rsidRPr="001A1B50" w14:paraId="60D73EDE" w14:textId="77777777" w:rsidTr="00BC6DF6">
        <w:tc>
          <w:tcPr>
            <w:tcW w:w="784" w:type="dxa"/>
          </w:tcPr>
          <w:p w14:paraId="43D753B6" w14:textId="77777777" w:rsidR="00297F07" w:rsidRPr="001A1B50" w:rsidRDefault="00ED4D24"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361,46</w:t>
            </w:r>
          </w:p>
        </w:tc>
        <w:tc>
          <w:tcPr>
            <w:tcW w:w="645" w:type="dxa"/>
          </w:tcPr>
          <w:p w14:paraId="36B3586A" w14:textId="77777777" w:rsidR="00297F07" w:rsidRPr="001A1B50" w:rsidRDefault="00ED4D24"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361,46</w:t>
            </w:r>
          </w:p>
        </w:tc>
        <w:tc>
          <w:tcPr>
            <w:tcW w:w="645" w:type="dxa"/>
          </w:tcPr>
          <w:p w14:paraId="1953B88C" w14:textId="77777777" w:rsidR="00297F07" w:rsidRPr="001A1B50" w:rsidRDefault="00ED4D24"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361,46</w:t>
            </w:r>
          </w:p>
        </w:tc>
        <w:tc>
          <w:tcPr>
            <w:tcW w:w="645" w:type="dxa"/>
          </w:tcPr>
          <w:p w14:paraId="3BDB84C3" w14:textId="77777777" w:rsidR="00297F07" w:rsidRPr="001A1B50" w:rsidRDefault="00ED4D24"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361,46</w:t>
            </w:r>
          </w:p>
        </w:tc>
        <w:tc>
          <w:tcPr>
            <w:tcW w:w="645" w:type="dxa"/>
          </w:tcPr>
          <w:p w14:paraId="6F8105A1" w14:textId="77777777" w:rsidR="00297F07" w:rsidRPr="001A1B50" w:rsidRDefault="0056563C"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361,46</w:t>
            </w:r>
          </w:p>
        </w:tc>
        <w:tc>
          <w:tcPr>
            <w:tcW w:w="645" w:type="dxa"/>
          </w:tcPr>
          <w:p w14:paraId="43C1D4B2" w14:textId="77777777" w:rsidR="00297F07" w:rsidRPr="001A1B50" w:rsidRDefault="0056563C"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361,46</w:t>
            </w:r>
          </w:p>
        </w:tc>
        <w:tc>
          <w:tcPr>
            <w:tcW w:w="645" w:type="dxa"/>
          </w:tcPr>
          <w:p w14:paraId="7E097705" w14:textId="77777777" w:rsidR="00297F07" w:rsidRPr="001A1B50" w:rsidRDefault="0056563C"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361,46</w:t>
            </w:r>
          </w:p>
        </w:tc>
        <w:tc>
          <w:tcPr>
            <w:tcW w:w="645" w:type="dxa"/>
          </w:tcPr>
          <w:p w14:paraId="4C27EA29" w14:textId="77777777" w:rsidR="00297F07" w:rsidRPr="001A1B50" w:rsidRDefault="0056563C"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361,46</w:t>
            </w:r>
          </w:p>
        </w:tc>
        <w:tc>
          <w:tcPr>
            <w:tcW w:w="645" w:type="dxa"/>
          </w:tcPr>
          <w:p w14:paraId="324EFDBD" w14:textId="77777777" w:rsidR="00297F07" w:rsidRPr="001A1B50" w:rsidRDefault="0056563C"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361,46</w:t>
            </w:r>
          </w:p>
        </w:tc>
        <w:tc>
          <w:tcPr>
            <w:tcW w:w="645" w:type="dxa"/>
          </w:tcPr>
          <w:p w14:paraId="1B690325" w14:textId="77777777" w:rsidR="00297F07" w:rsidRPr="001A1B50" w:rsidRDefault="0056563C"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361,46</w:t>
            </w:r>
          </w:p>
        </w:tc>
        <w:tc>
          <w:tcPr>
            <w:tcW w:w="645" w:type="dxa"/>
          </w:tcPr>
          <w:p w14:paraId="26AA60DC" w14:textId="77777777" w:rsidR="00297F07" w:rsidRPr="001A1B50" w:rsidRDefault="000C46CE"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361,46</w:t>
            </w:r>
          </w:p>
        </w:tc>
        <w:tc>
          <w:tcPr>
            <w:tcW w:w="645" w:type="dxa"/>
          </w:tcPr>
          <w:p w14:paraId="71529729" w14:textId="77777777" w:rsidR="00297F07" w:rsidRPr="001A1B50" w:rsidRDefault="000C46CE"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361,46</w:t>
            </w:r>
          </w:p>
        </w:tc>
        <w:tc>
          <w:tcPr>
            <w:tcW w:w="835" w:type="dxa"/>
          </w:tcPr>
          <w:p w14:paraId="087DE56D" w14:textId="77777777" w:rsidR="00297F07" w:rsidRPr="001A1B50" w:rsidRDefault="000C46CE" w:rsidP="00EC5AA6">
            <w:pPr>
              <w:pStyle w:val="ZADEVA"/>
              <w:tabs>
                <w:tab w:val="clear" w:pos="1701"/>
                <w:tab w:val="left" w:pos="0"/>
              </w:tabs>
              <w:ind w:left="0" w:firstLine="0"/>
              <w:jc w:val="both"/>
              <w:rPr>
                <w:rFonts w:cs="Arial"/>
                <w:b w:val="0"/>
                <w:sz w:val="12"/>
                <w:szCs w:val="12"/>
                <w:lang w:val="sl-SI"/>
              </w:rPr>
            </w:pPr>
            <w:r w:rsidRPr="001A1B50">
              <w:rPr>
                <w:rFonts w:cs="Arial"/>
                <w:b w:val="0"/>
                <w:sz w:val="12"/>
                <w:szCs w:val="12"/>
                <w:lang w:val="sl-SI"/>
              </w:rPr>
              <w:t>4.337,52</w:t>
            </w:r>
          </w:p>
        </w:tc>
      </w:tr>
    </w:tbl>
    <w:p w14:paraId="3C93B44C" w14:textId="77777777" w:rsidR="00297F07" w:rsidRDefault="00297F07" w:rsidP="00297F07">
      <w:pPr>
        <w:pStyle w:val="ZADEVA"/>
        <w:tabs>
          <w:tab w:val="clear" w:pos="1701"/>
          <w:tab w:val="left" w:pos="0"/>
        </w:tabs>
        <w:ind w:left="0" w:firstLine="0"/>
        <w:jc w:val="both"/>
        <w:rPr>
          <w:rFonts w:cs="Arial"/>
          <w:b w:val="0"/>
          <w:szCs w:val="20"/>
          <w:lang w:val="sl-SI"/>
        </w:rPr>
      </w:pPr>
    </w:p>
    <w:p w14:paraId="0978A5CC" w14:textId="77777777" w:rsidR="00297F07" w:rsidRDefault="00297F07" w:rsidP="00297F07">
      <w:pPr>
        <w:pStyle w:val="ZADEVA"/>
        <w:tabs>
          <w:tab w:val="clear" w:pos="1701"/>
          <w:tab w:val="left" w:pos="0"/>
        </w:tabs>
        <w:ind w:left="0" w:firstLine="0"/>
        <w:jc w:val="both"/>
        <w:rPr>
          <w:rFonts w:cs="Arial"/>
          <w:b w:val="0"/>
          <w:szCs w:val="20"/>
          <w:lang w:val="sl-SI"/>
        </w:rPr>
      </w:pPr>
      <w:r>
        <w:rPr>
          <w:rFonts w:cs="Arial"/>
          <w:b w:val="0"/>
          <w:szCs w:val="20"/>
          <w:lang w:val="sl-SI"/>
        </w:rPr>
        <w:t>Leto 2019</w:t>
      </w:r>
    </w:p>
    <w:tbl>
      <w:tblPr>
        <w:tblStyle w:val="Tabelamrea"/>
        <w:tblW w:w="0" w:type="auto"/>
        <w:tblLook w:val="01E0" w:firstRow="1" w:lastRow="1" w:firstColumn="1" w:lastColumn="1" w:noHBand="0" w:noVBand="0"/>
      </w:tblPr>
      <w:tblGrid>
        <w:gridCol w:w="741"/>
        <w:gridCol w:w="604"/>
        <w:gridCol w:w="604"/>
        <w:gridCol w:w="605"/>
        <w:gridCol w:w="601"/>
        <w:gridCol w:w="601"/>
        <w:gridCol w:w="594"/>
        <w:gridCol w:w="603"/>
        <w:gridCol w:w="604"/>
        <w:gridCol w:w="600"/>
        <w:gridCol w:w="604"/>
        <w:gridCol w:w="604"/>
        <w:gridCol w:w="1123"/>
      </w:tblGrid>
      <w:tr w:rsidR="00787ED1" w:rsidRPr="003B1DD9" w14:paraId="6216E882" w14:textId="77777777" w:rsidTr="00BC6DF6">
        <w:tc>
          <w:tcPr>
            <w:tcW w:w="784" w:type="dxa"/>
          </w:tcPr>
          <w:p w14:paraId="747D42F2"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Jan</w:t>
            </w:r>
          </w:p>
        </w:tc>
        <w:tc>
          <w:tcPr>
            <w:tcW w:w="609" w:type="dxa"/>
          </w:tcPr>
          <w:p w14:paraId="047E34D4"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Feb</w:t>
            </w:r>
          </w:p>
        </w:tc>
        <w:tc>
          <w:tcPr>
            <w:tcW w:w="609" w:type="dxa"/>
          </w:tcPr>
          <w:p w14:paraId="78BD66AE"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Mar</w:t>
            </w:r>
          </w:p>
        </w:tc>
        <w:tc>
          <w:tcPr>
            <w:tcW w:w="611" w:type="dxa"/>
          </w:tcPr>
          <w:p w14:paraId="15190DDC"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Apr.</w:t>
            </w:r>
          </w:p>
        </w:tc>
        <w:tc>
          <w:tcPr>
            <w:tcW w:w="606" w:type="dxa"/>
          </w:tcPr>
          <w:p w14:paraId="7D357315"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Maj</w:t>
            </w:r>
          </w:p>
        </w:tc>
        <w:tc>
          <w:tcPr>
            <w:tcW w:w="606" w:type="dxa"/>
          </w:tcPr>
          <w:p w14:paraId="068CD562" w14:textId="77777777" w:rsidR="00297F07" w:rsidRPr="003B1DD9" w:rsidRDefault="00297F07"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Jun</w:t>
            </w:r>
            <w:proofErr w:type="spellEnd"/>
          </w:p>
        </w:tc>
        <w:tc>
          <w:tcPr>
            <w:tcW w:w="597" w:type="dxa"/>
          </w:tcPr>
          <w:p w14:paraId="63E2C1AD"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Jul</w:t>
            </w:r>
          </w:p>
        </w:tc>
        <w:tc>
          <w:tcPr>
            <w:tcW w:w="609" w:type="dxa"/>
          </w:tcPr>
          <w:p w14:paraId="0D2D0914"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Avg</w:t>
            </w:r>
          </w:p>
        </w:tc>
        <w:tc>
          <w:tcPr>
            <w:tcW w:w="610" w:type="dxa"/>
          </w:tcPr>
          <w:p w14:paraId="13C20814" w14:textId="77777777" w:rsidR="00297F07" w:rsidRPr="003B1DD9" w:rsidRDefault="00297F07"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Sep</w:t>
            </w:r>
            <w:proofErr w:type="spellEnd"/>
          </w:p>
        </w:tc>
        <w:tc>
          <w:tcPr>
            <w:tcW w:w="605" w:type="dxa"/>
          </w:tcPr>
          <w:p w14:paraId="15BCA981"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Okt</w:t>
            </w:r>
          </w:p>
        </w:tc>
        <w:tc>
          <w:tcPr>
            <w:tcW w:w="610" w:type="dxa"/>
          </w:tcPr>
          <w:p w14:paraId="01BF8339"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Nov</w:t>
            </w:r>
          </w:p>
        </w:tc>
        <w:tc>
          <w:tcPr>
            <w:tcW w:w="610" w:type="dxa"/>
          </w:tcPr>
          <w:p w14:paraId="2B19CE84"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Dec</w:t>
            </w:r>
          </w:p>
        </w:tc>
        <w:tc>
          <w:tcPr>
            <w:tcW w:w="1248" w:type="dxa"/>
          </w:tcPr>
          <w:p w14:paraId="18146943" w14:textId="77777777" w:rsidR="00297F07" w:rsidRPr="003B1DD9" w:rsidRDefault="00297F07"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Skupaj</w:t>
            </w:r>
          </w:p>
        </w:tc>
      </w:tr>
      <w:tr w:rsidR="00787ED1" w:rsidRPr="00BB15D5" w14:paraId="666D9847" w14:textId="77777777" w:rsidTr="00BC6DF6">
        <w:tc>
          <w:tcPr>
            <w:tcW w:w="784" w:type="dxa"/>
          </w:tcPr>
          <w:p w14:paraId="23E2B3C5" w14:textId="77777777" w:rsidR="00297F07"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09" w:type="dxa"/>
          </w:tcPr>
          <w:p w14:paraId="4B175FA9" w14:textId="77777777" w:rsidR="00297F07"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09" w:type="dxa"/>
          </w:tcPr>
          <w:p w14:paraId="5ABDC117" w14:textId="77777777" w:rsidR="00297F07"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11" w:type="dxa"/>
          </w:tcPr>
          <w:p w14:paraId="3CA5825F" w14:textId="77777777" w:rsidR="00297F07"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06" w:type="dxa"/>
          </w:tcPr>
          <w:p w14:paraId="34874962" w14:textId="77777777" w:rsidR="00297F07"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06" w:type="dxa"/>
          </w:tcPr>
          <w:p w14:paraId="45170A65" w14:textId="77777777" w:rsidR="00297F07"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597" w:type="dxa"/>
          </w:tcPr>
          <w:p w14:paraId="1FF69DB5" w14:textId="77777777" w:rsidR="00297F07"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09" w:type="dxa"/>
          </w:tcPr>
          <w:p w14:paraId="530CFA80" w14:textId="77777777" w:rsidR="00297F07"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10" w:type="dxa"/>
          </w:tcPr>
          <w:p w14:paraId="33F2E0DC" w14:textId="77777777" w:rsidR="00297F07"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05" w:type="dxa"/>
          </w:tcPr>
          <w:p w14:paraId="07A92208" w14:textId="77777777" w:rsidR="00297F07"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10" w:type="dxa"/>
          </w:tcPr>
          <w:p w14:paraId="7E8B32AB" w14:textId="77777777" w:rsidR="00297F07"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390,96</w:t>
            </w:r>
          </w:p>
        </w:tc>
        <w:tc>
          <w:tcPr>
            <w:tcW w:w="610" w:type="dxa"/>
          </w:tcPr>
          <w:p w14:paraId="3D23B8F1" w14:textId="77777777" w:rsidR="00297F07"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390,96</w:t>
            </w:r>
          </w:p>
        </w:tc>
        <w:tc>
          <w:tcPr>
            <w:tcW w:w="1248" w:type="dxa"/>
          </w:tcPr>
          <w:p w14:paraId="1E7AC1E8" w14:textId="77777777" w:rsidR="00297F07"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4.541,12</w:t>
            </w:r>
          </w:p>
        </w:tc>
      </w:tr>
    </w:tbl>
    <w:p w14:paraId="1577C213" w14:textId="77777777" w:rsidR="007B4C5E" w:rsidRDefault="007B4C5E" w:rsidP="00297F07">
      <w:pPr>
        <w:pStyle w:val="ZADEVA"/>
        <w:tabs>
          <w:tab w:val="clear" w:pos="1701"/>
          <w:tab w:val="left" w:pos="0"/>
        </w:tabs>
        <w:ind w:left="0" w:firstLine="0"/>
        <w:jc w:val="both"/>
        <w:rPr>
          <w:rFonts w:cs="Arial"/>
          <w:b w:val="0"/>
          <w:szCs w:val="20"/>
          <w:lang w:val="sl-SI"/>
        </w:rPr>
      </w:pPr>
    </w:p>
    <w:p w14:paraId="2E5D040F" w14:textId="0B351338" w:rsidR="007B4C5E" w:rsidRPr="00B22CD8" w:rsidRDefault="000F1BE8" w:rsidP="00600E50">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41716CEB" w14:textId="77777777" w:rsidR="007B4C5E" w:rsidRDefault="007B4C5E" w:rsidP="007B4C5E">
      <w:pPr>
        <w:pStyle w:val="ZADEVA"/>
        <w:tabs>
          <w:tab w:val="clear" w:pos="1701"/>
          <w:tab w:val="left" w:pos="0"/>
        </w:tabs>
        <w:ind w:left="0" w:firstLine="0"/>
        <w:jc w:val="both"/>
        <w:rPr>
          <w:rFonts w:cs="Arial"/>
          <w:b w:val="0"/>
          <w:szCs w:val="20"/>
          <w:lang w:val="sl-SI"/>
        </w:rPr>
      </w:pPr>
    </w:p>
    <w:p w14:paraId="376C596D" w14:textId="77777777" w:rsidR="007B4C5E" w:rsidRDefault="007B4C5E" w:rsidP="007B4C5E">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predstojnica Ljubljanskega gradu sta </w:t>
      </w:r>
      <w:r w:rsidR="008D4ED0">
        <w:rPr>
          <w:rFonts w:cs="Arial"/>
          <w:b w:val="0"/>
          <w:szCs w:val="20"/>
          <w:lang w:val="sl-SI"/>
        </w:rPr>
        <w:t>28</w:t>
      </w:r>
      <w:r>
        <w:rPr>
          <w:rFonts w:cs="Arial"/>
          <w:b w:val="0"/>
          <w:szCs w:val="20"/>
          <w:lang w:val="sl-SI"/>
        </w:rPr>
        <w:t>.</w:t>
      </w:r>
      <w:r w:rsidR="008D4ED0">
        <w:rPr>
          <w:rFonts w:cs="Arial"/>
          <w:b w:val="0"/>
          <w:szCs w:val="20"/>
          <w:lang w:val="sl-SI"/>
        </w:rPr>
        <w:t>4</w:t>
      </w:r>
      <w:r>
        <w:rPr>
          <w:rFonts w:cs="Arial"/>
          <w:b w:val="0"/>
          <w:szCs w:val="20"/>
          <w:lang w:val="sl-SI"/>
        </w:rPr>
        <w:t>.</w:t>
      </w:r>
      <w:r w:rsidR="008D4ED0">
        <w:rPr>
          <w:rFonts w:cs="Arial"/>
          <w:b w:val="0"/>
          <w:szCs w:val="20"/>
          <w:lang w:val="sl-SI"/>
        </w:rPr>
        <w:t>2015</w:t>
      </w:r>
      <w:r>
        <w:rPr>
          <w:rFonts w:cs="Arial"/>
          <w:b w:val="0"/>
          <w:szCs w:val="20"/>
          <w:lang w:val="sl-SI"/>
        </w:rPr>
        <w:t xml:space="preserve"> podpisali Pogodbo o zaposlitvi na podlagi katere je bila, od </w:t>
      </w:r>
      <w:r w:rsidR="008D4ED0">
        <w:rPr>
          <w:rFonts w:cs="Arial"/>
          <w:b w:val="0"/>
          <w:szCs w:val="20"/>
          <w:lang w:val="sl-SI"/>
        </w:rPr>
        <w:t>1</w:t>
      </w:r>
      <w:r>
        <w:rPr>
          <w:rFonts w:cs="Arial"/>
          <w:b w:val="0"/>
          <w:szCs w:val="20"/>
          <w:lang w:val="sl-SI"/>
        </w:rPr>
        <w:t>.</w:t>
      </w:r>
      <w:r w:rsidR="008D4ED0">
        <w:rPr>
          <w:rFonts w:cs="Arial"/>
          <w:b w:val="0"/>
          <w:szCs w:val="20"/>
          <w:lang w:val="sl-SI"/>
        </w:rPr>
        <w:t>5</w:t>
      </w:r>
      <w:r>
        <w:rPr>
          <w:rFonts w:cs="Arial"/>
          <w:b w:val="0"/>
          <w:szCs w:val="20"/>
          <w:lang w:val="sl-SI"/>
        </w:rPr>
        <w:t>.</w:t>
      </w:r>
      <w:r w:rsidR="008D4ED0">
        <w:rPr>
          <w:rFonts w:cs="Arial"/>
          <w:b w:val="0"/>
          <w:szCs w:val="20"/>
          <w:lang w:val="sl-SI"/>
        </w:rPr>
        <w:t>2015</w:t>
      </w:r>
      <w:r>
        <w:rPr>
          <w:rFonts w:cs="Arial"/>
          <w:b w:val="0"/>
          <w:szCs w:val="20"/>
          <w:lang w:val="sl-SI"/>
        </w:rPr>
        <w:t xml:space="preserve"> dalje, na delovnem mestu </w:t>
      </w:r>
      <w:r w:rsidR="008D4ED0">
        <w:rPr>
          <w:rFonts w:cs="Arial"/>
          <w:b w:val="0"/>
          <w:szCs w:val="20"/>
          <w:lang w:val="sl-SI"/>
        </w:rPr>
        <w:t>G027911 Vodja službe (za tehnične zadeve)</w:t>
      </w:r>
      <w:r>
        <w:rPr>
          <w:rFonts w:cs="Arial"/>
          <w:b w:val="0"/>
          <w:szCs w:val="20"/>
          <w:lang w:val="sl-SI"/>
        </w:rPr>
        <w:t xml:space="preserve"> uvrščena v </w:t>
      </w:r>
      <w:r w:rsidR="008D4ED0">
        <w:rPr>
          <w:rFonts w:cs="Arial"/>
          <w:b w:val="0"/>
          <w:szCs w:val="20"/>
          <w:lang w:val="sl-SI"/>
        </w:rPr>
        <w:t>36</w:t>
      </w:r>
      <w:r>
        <w:rPr>
          <w:rFonts w:cs="Arial"/>
          <w:b w:val="0"/>
          <w:szCs w:val="20"/>
          <w:lang w:val="sl-SI"/>
        </w:rPr>
        <w:t>. plačni razred.</w:t>
      </w:r>
      <w:r w:rsidR="00095125">
        <w:rPr>
          <w:rFonts w:cs="Arial"/>
          <w:b w:val="0"/>
          <w:szCs w:val="20"/>
          <w:lang w:val="sl-SI"/>
        </w:rPr>
        <w:t xml:space="preserve"> Z Aneksom št. 1 k pogodbi o zaposlitvi je s 1.4.2017 napredovala 2 plačna razreda, v 38. plačni razred. Z Anek</w:t>
      </w:r>
      <w:r w:rsidR="00EC13AE">
        <w:rPr>
          <w:rFonts w:cs="Arial"/>
          <w:b w:val="0"/>
          <w:szCs w:val="20"/>
          <w:lang w:val="sl-SI"/>
        </w:rPr>
        <w:t>s</w:t>
      </w:r>
      <w:r w:rsidR="00095125">
        <w:rPr>
          <w:rFonts w:cs="Arial"/>
          <w:b w:val="0"/>
          <w:szCs w:val="20"/>
          <w:lang w:val="sl-SI"/>
        </w:rPr>
        <w:t>om</w:t>
      </w:r>
      <w:r w:rsidR="00EC13AE">
        <w:rPr>
          <w:rFonts w:cs="Arial"/>
          <w:b w:val="0"/>
          <w:szCs w:val="20"/>
          <w:lang w:val="sl-SI"/>
        </w:rPr>
        <w:t xml:space="preserve"> št. 2</w:t>
      </w:r>
      <w:r w:rsidR="00095125">
        <w:rPr>
          <w:rFonts w:cs="Arial"/>
          <w:b w:val="0"/>
          <w:szCs w:val="20"/>
          <w:lang w:val="sl-SI"/>
        </w:rPr>
        <w:t xml:space="preserve"> k pogodbi o zaposlitvi </w:t>
      </w:r>
      <w:r w:rsidR="00EC13AE">
        <w:rPr>
          <w:rFonts w:cs="Arial"/>
          <w:b w:val="0"/>
          <w:szCs w:val="20"/>
          <w:lang w:val="sl-SI"/>
        </w:rPr>
        <w:t>je bila s 1.1.2019 uvrščena v 39., s 1.11.2019 pa v 40. plačni razred.</w:t>
      </w:r>
    </w:p>
    <w:p w14:paraId="52AF6D35" w14:textId="77777777" w:rsidR="007B4C5E" w:rsidRDefault="007B4C5E" w:rsidP="007B4C5E">
      <w:pPr>
        <w:pStyle w:val="ZADEVA"/>
        <w:tabs>
          <w:tab w:val="clear" w:pos="1701"/>
          <w:tab w:val="left" w:pos="0"/>
        </w:tabs>
        <w:ind w:left="0" w:firstLine="0"/>
        <w:jc w:val="both"/>
        <w:rPr>
          <w:rFonts w:cs="Arial"/>
          <w:b w:val="0"/>
          <w:szCs w:val="20"/>
          <w:lang w:val="sl-SI"/>
        </w:rPr>
      </w:pPr>
    </w:p>
    <w:p w14:paraId="2EFD7674" w14:textId="77777777" w:rsidR="007B4C5E" w:rsidRDefault="007B4C5E" w:rsidP="007B4C5E">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4CB5FEB5" w14:textId="77777777" w:rsidR="007B4C5E" w:rsidRDefault="007B4C5E" w:rsidP="007B4C5E">
      <w:pPr>
        <w:pStyle w:val="ZADEVA"/>
        <w:tabs>
          <w:tab w:val="clear" w:pos="1701"/>
          <w:tab w:val="left" w:pos="0"/>
        </w:tabs>
        <w:ind w:left="0" w:firstLine="0"/>
        <w:jc w:val="both"/>
        <w:rPr>
          <w:rFonts w:cs="Arial"/>
          <w:b w:val="0"/>
          <w:szCs w:val="20"/>
          <w:lang w:val="sl-SI"/>
        </w:rPr>
      </w:pPr>
    </w:p>
    <w:p w14:paraId="7CF932ED" w14:textId="77777777" w:rsidR="007B4C5E" w:rsidRDefault="007B4C5E" w:rsidP="007B4C5E">
      <w:pPr>
        <w:pStyle w:val="ZADEVA"/>
        <w:tabs>
          <w:tab w:val="clear" w:pos="1701"/>
          <w:tab w:val="left" w:pos="0"/>
        </w:tabs>
        <w:ind w:left="0" w:firstLine="0"/>
        <w:jc w:val="both"/>
        <w:rPr>
          <w:rFonts w:cs="Arial"/>
          <w:b w:val="0"/>
          <w:szCs w:val="20"/>
          <w:lang w:val="sl-SI"/>
        </w:rPr>
      </w:pPr>
      <w:r>
        <w:rPr>
          <w:rFonts w:cs="Arial"/>
          <w:b w:val="0"/>
          <w:szCs w:val="20"/>
          <w:lang w:val="sl-SI"/>
        </w:rPr>
        <w:t>Leto 2018</w:t>
      </w:r>
    </w:p>
    <w:tbl>
      <w:tblPr>
        <w:tblStyle w:val="Tabelamrea"/>
        <w:tblW w:w="0" w:type="auto"/>
        <w:tblLook w:val="01E0" w:firstRow="1" w:lastRow="1" w:firstColumn="1" w:lastColumn="1" w:noHBand="0" w:noVBand="0"/>
      </w:tblPr>
      <w:tblGrid>
        <w:gridCol w:w="739"/>
        <w:gridCol w:w="631"/>
        <w:gridCol w:w="631"/>
        <w:gridCol w:w="631"/>
        <w:gridCol w:w="631"/>
        <w:gridCol w:w="631"/>
        <w:gridCol w:w="632"/>
        <w:gridCol w:w="632"/>
        <w:gridCol w:w="632"/>
        <w:gridCol w:w="632"/>
        <w:gridCol w:w="632"/>
        <w:gridCol w:w="632"/>
        <w:gridCol w:w="802"/>
      </w:tblGrid>
      <w:tr w:rsidR="0056563C" w:rsidRPr="003B1DD9" w14:paraId="6F5F317C" w14:textId="77777777" w:rsidTr="00BC6DF6">
        <w:tc>
          <w:tcPr>
            <w:tcW w:w="784" w:type="dxa"/>
          </w:tcPr>
          <w:p w14:paraId="7F23B1BE"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Jan</w:t>
            </w:r>
          </w:p>
        </w:tc>
        <w:tc>
          <w:tcPr>
            <w:tcW w:w="645" w:type="dxa"/>
          </w:tcPr>
          <w:p w14:paraId="1766CBC6"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Feb</w:t>
            </w:r>
          </w:p>
        </w:tc>
        <w:tc>
          <w:tcPr>
            <w:tcW w:w="645" w:type="dxa"/>
          </w:tcPr>
          <w:p w14:paraId="5DA4273F"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Mar</w:t>
            </w:r>
          </w:p>
        </w:tc>
        <w:tc>
          <w:tcPr>
            <w:tcW w:w="645" w:type="dxa"/>
          </w:tcPr>
          <w:p w14:paraId="7D827E30"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Apr.</w:t>
            </w:r>
          </w:p>
        </w:tc>
        <w:tc>
          <w:tcPr>
            <w:tcW w:w="645" w:type="dxa"/>
          </w:tcPr>
          <w:p w14:paraId="123003A2"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Maj</w:t>
            </w:r>
          </w:p>
        </w:tc>
        <w:tc>
          <w:tcPr>
            <w:tcW w:w="645" w:type="dxa"/>
          </w:tcPr>
          <w:p w14:paraId="57080BA2" w14:textId="77777777" w:rsidR="007B4C5E" w:rsidRPr="003B1DD9" w:rsidRDefault="007B4C5E"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Jun</w:t>
            </w:r>
            <w:proofErr w:type="spellEnd"/>
          </w:p>
        </w:tc>
        <w:tc>
          <w:tcPr>
            <w:tcW w:w="645" w:type="dxa"/>
          </w:tcPr>
          <w:p w14:paraId="6AB31F04"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Jul</w:t>
            </w:r>
          </w:p>
        </w:tc>
        <w:tc>
          <w:tcPr>
            <w:tcW w:w="645" w:type="dxa"/>
          </w:tcPr>
          <w:p w14:paraId="74B9BC22"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Avg</w:t>
            </w:r>
          </w:p>
        </w:tc>
        <w:tc>
          <w:tcPr>
            <w:tcW w:w="645" w:type="dxa"/>
          </w:tcPr>
          <w:p w14:paraId="147362D5" w14:textId="77777777" w:rsidR="007B4C5E" w:rsidRPr="003B1DD9" w:rsidRDefault="007B4C5E"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Sep</w:t>
            </w:r>
            <w:proofErr w:type="spellEnd"/>
          </w:p>
        </w:tc>
        <w:tc>
          <w:tcPr>
            <w:tcW w:w="645" w:type="dxa"/>
          </w:tcPr>
          <w:p w14:paraId="29A3503C"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Okt</w:t>
            </w:r>
          </w:p>
        </w:tc>
        <w:tc>
          <w:tcPr>
            <w:tcW w:w="645" w:type="dxa"/>
          </w:tcPr>
          <w:p w14:paraId="7949D2E1"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Nov</w:t>
            </w:r>
          </w:p>
        </w:tc>
        <w:tc>
          <w:tcPr>
            <w:tcW w:w="645" w:type="dxa"/>
          </w:tcPr>
          <w:p w14:paraId="202BEDB6"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Dec</w:t>
            </w:r>
          </w:p>
        </w:tc>
        <w:tc>
          <w:tcPr>
            <w:tcW w:w="835" w:type="dxa"/>
          </w:tcPr>
          <w:p w14:paraId="504B2F37"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Skupaj</w:t>
            </w:r>
          </w:p>
        </w:tc>
      </w:tr>
      <w:tr w:rsidR="0056563C" w:rsidRPr="00BB15D5" w14:paraId="17281EE9" w14:textId="77777777" w:rsidTr="00BC6DF6">
        <w:tc>
          <w:tcPr>
            <w:tcW w:w="784" w:type="dxa"/>
          </w:tcPr>
          <w:p w14:paraId="31FA6074" w14:textId="77777777" w:rsidR="007B4C5E" w:rsidRPr="00BB15D5" w:rsidRDefault="00ED4D24"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6D530619" w14:textId="77777777" w:rsidR="007B4C5E" w:rsidRPr="00BB15D5" w:rsidRDefault="00ED4D24"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251DE39F" w14:textId="77777777" w:rsidR="007B4C5E" w:rsidRPr="00BB15D5" w:rsidRDefault="00ED4D24"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06B20C07" w14:textId="77777777" w:rsidR="007B4C5E" w:rsidRPr="00BB15D5" w:rsidRDefault="00ED4D24"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77842408"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23674FA7"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4D67802D"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16AD1544"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0915A028"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1DADD8D4"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3163FCA2" w14:textId="77777777" w:rsidR="007B4C5E" w:rsidRPr="00BB15D5" w:rsidRDefault="000C46CE"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63DF8E7E" w14:textId="77777777" w:rsidR="007B4C5E" w:rsidRPr="00BB15D5" w:rsidRDefault="000C46CE"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835" w:type="dxa"/>
          </w:tcPr>
          <w:p w14:paraId="126A6818" w14:textId="77777777" w:rsidR="007B4C5E" w:rsidRPr="00BB15D5" w:rsidRDefault="000C46CE"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4.511,04</w:t>
            </w:r>
          </w:p>
        </w:tc>
      </w:tr>
    </w:tbl>
    <w:p w14:paraId="7936A157" w14:textId="77777777" w:rsidR="007B4C5E" w:rsidRDefault="007B4C5E" w:rsidP="007B4C5E">
      <w:pPr>
        <w:pStyle w:val="ZADEVA"/>
        <w:tabs>
          <w:tab w:val="clear" w:pos="1701"/>
          <w:tab w:val="left" w:pos="0"/>
        </w:tabs>
        <w:ind w:left="0" w:firstLine="0"/>
        <w:jc w:val="both"/>
        <w:rPr>
          <w:rFonts w:cs="Arial"/>
          <w:b w:val="0"/>
          <w:szCs w:val="20"/>
          <w:lang w:val="sl-SI"/>
        </w:rPr>
      </w:pPr>
    </w:p>
    <w:p w14:paraId="3FD8787F" w14:textId="77777777" w:rsidR="007B4C5E" w:rsidRDefault="007B4C5E" w:rsidP="007B4C5E">
      <w:pPr>
        <w:pStyle w:val="ZADEVA"/>
        <w:tabs>
          <w:tab w:val="clear" w:pos="1701"/>
          <w:tab w:val="left" w:pos="0"/>
        </w:tabs>
        <w:ind w:left="0" w:firstLine="0"/>
        <w:jc w:val="both"/>
        <w:rPr>
          <w:rFonts w:cs="Arial"/>
          <w:b w:val="0"/>
          <w:szCs w:val="20"/>
          <w:lang w:val="sl-SI"/>
        </w:rPr>
      </w:pPr>
      <w:r>
        <w:rPr>
          <w:rFonts w:cs="Arial"/>
          <w:b w:val="0"/>
          <w:szCs w:val="20"/>
          <w:lang w:val="sl-SI"/>
        </w:rPr>
        <w:t>Leto 2019</w:t>
      </w:r>
    </w:p>
    <w:tbl>
      <w:tblPr>
        <w:tblStyle w:val="Tabelamrea"/>
        <w:tblW w:w="0" w:type="auto"/>
        <w:tblLook w:val="01E0" w:firstRow="1" w:lastRow="1" w:firstColumn="1" w:lastColumn="1" w:noHBand="0" w:noVBand="0"/>
      </w:tblPr>
      <w:tblGrid>
        <w:gridCol w:w="741"/>
        <w:gridCol w:w="604"/>
        <w:gridCol w:w="604"/>
        <w:gridCol w:w="605"/>
        <w:gridCol w:w="601"/>
        <w:gridCol w:w="601"/>
        <w:gridCol w:w="594"/>
        <w:gridCol w:w="603"/>
        <w:gridCol w:w="604"/>
        <w:gridCol w:w="600"/>
        <w:gridCol w:w="604"/>
        <w:gridCol w:w="604"/>
        <w:gridCol w:w="1123"/>
      </w:tblGrid>
      <w:tr w:rsidR="00787ED1" w:rsidRPr="003B1DD9" w14:paraId="373028E3" w14:textId="77777777" w:rsidTr="00BC6DF6">
        <w:tc>
          <w:tcPr>
            <w:tcW w:w="784" w:type="dxa"/>
          </w:tcPr>
          <w:p w14:paraId="6E937D92"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Jan</w:t>
            </w:r>
          </w:p>
        </w:tc>
        <w:tc>
          <w:tcPr>
            <w:tcW w:w="609" w:type="dxa"/>
          </w:tcPr>
          <w:p w14:paraId="2B453749"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Feb</w:t>
            </w:r>
          </w:p>
        </w:tc>
        <w:tc>
          <w:tcPr>
            <w:tcW w:w="609" w:type="dxa"/>
          </w:tcPr>
          <w:p w14:paraId="1966BF11"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Mar</w:t>
            </w:r>
          </w:p>
        </w:tc>
        <w:tc>
          <w:tcPr>
            <w:tcW w:w="611" w:type="dxa"/>
          </w:tcPr>
          <w:p w14:paraId="15BCB6F6"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Apr.</w:t>
            </w:r>
          </w:p>
        </w:tc>
        <w:tc>
          <w:tcPr>
            <w:tcW w:w="606" w:type="dxa"/>
          </w:tcPr>
          <w:p w14:paraId="03C3AF4C"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Maj</w:t>
            </w:r>
          </w:p>
        </w:tc>
        <w:tc>
          <w:tcPr>
            <w:tcW w:w="606" w:type="dxa"/>
          </w:tcPr>
          <w:p w14:paraId="0528A55E" w14:textId="77777777" w:rsidR="007B4C5E" w:rsidRPr="003B1DD9" w:rsidRDefault="007B4C5E"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Jun</w:t>
            </w:r>
            <w:proofErr w:type="spellEnd"/>
          </w:p>
        </w:tc>
        <w:tc>
          <w:tcPr>
            <w:tcW w:w="597" w:type="dxa"/>
          </w:tcPr>
          <w:p w14:paraId="035CC7D1"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Jul</w:t>
            </w:r>
          </w:p>
        </w:tc>
        <w:tc>
          <w:tcPr>
            <w:tcW w:w="609" w:type="dxa"/>
          </w:tcPr>
          <w:p w14:paraId="196A470A"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Avg</w:t>
            </w:r>
          </w:p>
        </w:tc>
        <w:tc>
          <w:tcPr>
            <w:tcW w:w="610" w:type="dxa"/>
          </w:tcPr>
          <w:p w14:paraId="1D340142" w14:textId="77777777" w:rsidR="007B4C5E" w:rsidRPr="003B1DD9" w:rsidRDefault="007B4C5E"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Sep</w:t>
            </w:r>
            <w:proofErr w:type="spellEnd"/>
          </w:p>
        </w:tc>
        <w:tc>
          <w:tcPr>
            <w:tcW w:w="605" w:type="dxa"/>
          </w:tcPr>
          <w:p w14:paraId="6F210469"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Okt</w:t>
            </w:r>
          </w:p>
        </w:tc>
        <w:tc>
          <w:tcPr>
            <w:tcW w:w="610" w:type="dxa"/>
          </w:tcPr>
          <w:p w14:paraId="60B31C44"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Nov</w:t>
            </w:r>
          </w:p>
        </w:tc>
        <w:tc>
          <w:tcPr>
            <w:tcW w:w="610" w:type="dxa"/>
          </w:tcPr>
          <w:p w14:paraId="52503ABD"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Dec</w:t>
            </w:r>
          </w:p>
        </w:tc>
        <w:tc>
          <w:tcPr>
            <w:tcW w:w="1248" w:type="dxa"/>
          </w:tcPr>
          <w:p w14:paraId="6AEA3CEC"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Skupaj</w:t>
            </w:r>
          </w:p>
        </w:tc>
      </w:tr>
      <w:tr w:rsidR="00787ED1" w:rsidRPr="00BB15D5" w14:paraId="53F03750" w14:textId="77777777" w:rsidTr="00BC6DF6">
        <w:tc>
          <w:tcPr>
            <w:tcW w:w="784" w:type="dxa"/>
          </w:tcPr>
          <w:p w14:paraId="4D9D6FBF"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390,96</w:t>
            </w:r>
          </w:p>
        </w:tc>
        <w:tc>
          <w:tcPr>
            <w:tcW w:w="609" w:type="dxa"/>
          </w:tcPr>
          <w:p w14:paraId="2BD4BFB7"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390,96</w:t>
            </w:r>
          </w:p>
        </w:tc>
        <w:tc>
          <w:tcPr>
            <w:tcW w:w="609" w:type="dxa"/>
          </w:tcPr>
          <w:p w14:paraId="1BCB9458"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390,96</w:t>
            </w:r>
          </w:p>
        </w:tc>
        <w:tc>
          <w:tcPr>
            <w:tcW w:w="611" w:type="dxa"/>
          </w:tcPr>
          <w:p w14:paraId="6C06A4AB"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390,96</w:t>
            </w:r>
          </w:p>
        </w:tc>
        <w:tc>
          <w:tcPr>
            <w:tcW w:w="606" w:type="dxa"/>
          </w:tcPr>
          <w:p w14:paraId="55E836DF"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390,96</w:t>
            </w:r>
          </w:p>
        </w:tc>
        <w:tc>
          <w:tcPr>
            <w:tcW w:w="606" w:type="dxa"/>
          </w:tcPr>
          <w:p w14:paraId="488DE180"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390,96</w:t>
            </w:r>
          </w:p>
        </w:tc>
        <w:tc>
          <w:tcPr>
            <w:tcW w:w="597" w:type="dxa"/>
          </w:tcPr>
          <w:p w14:paraId="0610D933"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390,96</w:t>
            </w:r>
          </w:p>
        </w:tc>
        <w:tc>
          <w:tcPr>
            <w:tcW w:w="609" w:type="dxa"/>
          </w:tcPr>
          <w:p w14:paraId="4F692A01"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390,96</w:t>
            </w:r>
          </w:p>
        </w:tc>
        <w:tc>
          <w:tcPr>
            <w:tcW w:w="610" w:type="dxa"/>
          </w:tcPr>
          <w:p w14:paraId="107D5636"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390,96</w:t>
            </w:r>
          </w:p>
        </w:tc>
        <w:tc>
          <w:tcPr>
            <w:tcW w:w="605" w:type="dxa"/>
          </w:tcPr>
          <w:p w14:paraId="33611409"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390,96</w:t>
            </w:r>
          </w:p>
        </w:tc>
        <w:tc>
          <w:tcPr>
            <w:tcW w:w="610" w:type="dxa"/>
          </w:tcPr>
          <w:p w14:paraId="2E4A5C83"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406,60</w:t>
            </w:r>
          </w:p>
        </w:tc>
        <w:tc>
          <w:tcPr>
            <w:tcW w:w="610" w:type="dxa"/>
          </w:tcPr>
          <w:p w14:paraId="75CBCCC0"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406,60</w:t>
            </w:r>
          </w:p>
        </w:tc>
        <w:tc>
          <w:tcPr>
            <w:tcW w:w="1248" w:type="dxa"/>
          </w:tcPr>
          <w:p w14:paraId="267AE6AD"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4.722,80</w:t>
            </w:r>
          </w:p>
        </w:tc>
      </w:tr>
    </w:tbl>
    <w:p w14:paraId="4186E84E" w14:textId="77777777" w:rsidR="007B4C5E" w:rsidRDefault="007B4C5E" w:rsidP="00297F07">
      <w:pPr>
        <w:pStyle w:val="ZADEVA"/>
        <w:tabs>
          <w:tab w:val="clear" w:pos="1701"/>
          <w:tab w:val="left" w:pos="0"/>
        </w:tabs>
        <w:ind w:left="0" w:firstLine="0"/>
        <w:jc w:val="both"/>
        <w:rPr>
          <w:rFonts w:cs="Arial"/>
          <w:b w:val="0"/>
          <w:szCs w:val="20"/>
          <w:lang w:val="sl-SI"/>
        </w:rPr>
      </w:pPr>
    </w:p>
    <w:p w14:paraId="6F8AD5EB" w14:textId="3AC1DDAC" w:rsidR="007B4C5E" w:rsidRPr="00B22CD8" w:rsidRDefault="000F1BE8" w:rsidP="00600E50">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3C3D938E" w14:textId="77777777" w:rsidR="007B4C5E" w:rsidRDefault="007B4C5E" w:rsidP="007B4C5E">
      <w:pPr>
        <w:pStyle w:val="ZADEVA"/>
        <w:tabs>
          <w:tab w:val="clear" w:pos="1701"/>
          <w:tab w:val="left" w:pos="0"/>
        </w:tabs>
        <w:ind w:left="0" w:firstLine="0"/>
        <w:jc w:val="both"/>
        <w:rPr>
          <w:rFonts w:cs="Arial"/>
          <w:b w:val="0"/>
          <w:szCs w:val="20"/>
          <w:lang w:val="sl-SI"/>
        </w:rPr>
      </w:pPr>
    </w:p>
    <w:p w14:paraId="215279BE" w14:textId="77777777" w:rsidR="007B4C5E" w:rsidRDefault="007B4C5E" w:rsidP="007B4C5E">
      <w:pPr>
        <w:pStyle w:val="ZADEVA"/>
        <w:tabs>
          <w:tab w:val="clear" w:pos="1701"/>
          <w:tab w:val="left" w:pos="0"/>
        </w:tabs>
        <w:ind w:left="0" w:firstLine="0"/>
        <w:jc w:val="both"/>
        <w:rPr>
          <w:rFonts w:cs="Arial"/>
          <w:b w:val="0"/>
          <w:szCs w:val="20"/>
          <w:lang w:val="sl-SI"/>
        </w:rPr>
      </w:pPr>
      <w:r>
        <w:rPr>
          <w:rFonts w:cs="Arial"/>
          <w:b w:val="0"/>
          <w:szCs w:val="20"/>
          <w:lang w:val="sl-SI"/>
        </w:rPr>
        <w:t>Javna uslužbenka in predstojni</w:t>
      </w:r>
      <w:r w:rsidR="008D4ED0">
        <w:rPr>
          <w:rFonts w:cs="Arial"/>
          <w:b w:val="0"/>
          <w:szCs w:val="20"/>
          <w:lang w:val="sl-SI"/>
        </w:rPr>
        <w:t>k</w:t>
      </w:r>
      <w:r>
        <w:rPr>
          <w:rFonts w:cs="Arial"/>
          <w:b w:val="0"/>
          <w:szCs w:val="20"/>
          <w:lang w:val="sl-SI"/>
        </w:rPr>
        <w:t xml:space="preserve"> </w:t>
      </w:r>
      <w:r w:rsidR="001B32F1">
        <w:rPr>
          <w:rFonts w:cs="Arial"/>
          <w:b w:val="0"/>
          <w:szCs w:val="20"/>
          <w:lang w:val="sl-SI"/>
        </w:rPr>
        <w:t>Festivala Ljubljana</w:t>
      </w:r>
      <w:r>
        <w:rPr>
          <w:rFonts w:cs="Arial"/>
          <w:b w:val="0"/>
          <w:szCs w:val="20"/>
          <w:lang w:val="sl-SI"/>
        </w:rPr>
        <w:t xml:space="preserve"> sta </w:t>
      </w:r>
      <w:r w:rsidR="008D4ED0">
        <w:rPr>
          <w:rFonts w:cs="Arial"/>
          <w:b w:val="0"/>
          <w:szCs w:val="20"/>
          <w:lang w:val="sl-SI"/>
        </w:rPr>
        <w:t>5</w:t>
      </w:r>
      <w:r>
        <w:rPr>
          <w:rFonts w:cs="Arial"/>
          <w:b w:val="0"/>
          <w:szCs w:val="20"/>
          <w:lang w:val="sl-SI"/>
        </w:rPr>
        <w:t>.</w:t>
      </w:r>
      <w:r w:rsidR="008D4ED0">
        <w:rPr>
          <w:rFonts w:cs="Arial"/>
          <w:b w:val="0"/>
          <w:szCs w:val="20"/>
          <w:lang w:val="sl-SI"/>
        </w:rPr>
        <w:t>2</w:t>
      </w:r>
      <w:r>
        <w:rPr>
          <w:rFonts w:cs="Arial"/>
          <w:b w:val="0"/>
          <w:szCs w:val="20"/>
          <w:lang w:val="sl-SI"/>
        </w:rPr>
        <w:t>.</w:t>
      </w:r>
      <w:r w:rsidR="008D4ED0">
        <w:rPr>
          <w:rFonts w:cs="Arial"/>
          <w:b w:val="0"/>
          <w:szCs w:val="20"/>
          <w:lang w:val="sl-SI"/>
        </w:rPr>
        <w:t>2009</w:t>
      </w:r>
      <w:r>
        <w:rPr>
          <w:rFonts w:cs="Arial"/>
          <w:b w:val="0"/>
          <w:szCs w:val="20"/>
          <w:lang w:val="sl-SI"/>
        </w:rPr>
        <w:t xml:space="preserve"> podpisal</w:t>
      </w:r>
      <w:r w:rsidR="008D4ED0">
        <w:rPr>
          <w:rFonts w:cs="Arial"/>
          <w:b w:val="0"/>
          <w:szCs w:val="20"/>
          <w:lang w:val="sl-SI"/>
        </w:rPr>
        <w:t>a</w:t>
      </w:r>
      <w:r>
        <w:rPr>
          <w:rFonts w:cs="Arial"/>
          <w:b w:val="0"/>
          <w:szCs w:val="20"/>
          <w:lang w:val="sl-SI"/>
        </w:rPr>
        <w:t xml:space="preserve"> Pogodbo o zaposlitvi na podlagi kater</w:t>
      </w:r>
      <w:r w:rsidR="001B32F1">
        <w:rPr>
          <w:rFonts w:cs="Arial"/>
          <w:b w:val="0"/>
          <w:szCs w:val="20"/>
          <w:lang w:val="sl-SI"/>
        </w:rPr>
        <w:t>e</w:t>
      </w:r>
      <w:r>
        <w:rPr>
          <w:rFonts w:cs="Arial"/>
          <w:b w:val="0"/>
          <w:szCs w:val="20"/>
          <w:lang w:val="sl-SI"/>
        </w:rPr>
        <w:t xml:space="preserve"> je bila, od </w:t>
      </w:r>
      <w:r w:rsidR="008D4ED0">
        <w:rPr>
          <w:rFonts w:cs="Arial"/>
          <w:b w:val="0"/>
          <w:szCs w:val="20"/>
          <w:lang w:val="sl-SI"/>
        </w:rPr>
        <w:t>5</w:t>
      </w:r>
      <w:r>
        <w:rPr>
          <w:rFonts w:cs="Arial"/>
          <w:b w:val="0"/>
          <w:szCs w:val="20"/>
          <w:lang w:val="sl-SI"/>
        </w:rPr>
        <w:t>.</w:t>
      </w:r>
      <w:r w:rsidR="008D4ED0">
        <w:rPr>
          <w:rFonts w:cs="Arial"/>
          <w:b w:val="0"/>
          <w:szCs w:val="20"/>
          <w:lang w:val="sl-SI"/>
        </w:rPr>
        <w:t>2</w:t>
      </w:r>
      <w:r>
        <w:rPr>
          <w:rFonts w:cs="Arial"/>
          <w:b w:val="0"/>
          <w:szCs w:val="20"/>
          <w:lang w:val="sl-SI"/>
        </w:rPr>
        <w:t>.</w:t>
      </w:r>
      <w:r w:rsidR="008D4ED0">
        <w:rPr>
          <w:rFonts w:cs="Arial"/>
          <w:b w:val="0"/>
          <w:szCs w:val="20"/>
          <w:lang w:val="sl-SI"/>
        </w:rPr>
        <w:t>2009</w:t>
      </w:r>
      <w:r>
        <w:rPr>
          <w:rFonts w:cs="Arial"/>
          <w:b w:val="0"/>
          <w:szCs w:val="20"/>
          <w:lang w:val="sl-SI"/>
        </w:rPr>
        <w:t xml:space="preserve"> dalje, na delovnem mestu </w:t>
      </w:r>
      <w:r w:rsidR="008D4ED0">
        <w:rPr>
          <w:rFonts w:cs="Arial"/>
          <w:b w:val="0"/>
          <w:szCs w:val="20"/>
          <w:lang w:val="sl-SI"/>
        </w:rPr>
        <w:t>G027911 Vodja službe (za odnose z javnostmi)</w:t>
      </w:r>
      <w:r>
        <w:rPr>
          <w:rFonts w:cs="Arial"/>
          <w:b w:val="0"/>
          <w:szCs w:val="20"/>
          <w:lang w:val="sl-SI"/>
        </w:rPr>
        <w:t xml:space="preserve"> uvrščena v </w:t>
      </w:r>
      <w:r w:rsidR="008D4ED0">
        <w:rPr>
          <w:rFonts w:cs="Arial"/>
          <w:b w:val="0"/>
          <w:szCs w:val="20"/>
          <w:lang w:val="sl-SI"/>
        </w:rPr>
        <w:t>39</w:t>
      </w:r>
      <w:r>
        <w:rPr>
          <w:rFonts w:cs="Arial"/>
          <w:b w:val="0"/>
          <w:szCs w:val="20"/>
          <w:lang w:val="sl-SI"/>
        </w:rPr>
        <w:t>. plačni razred.</w:t>
      </w:r>
      <w:r w:rsidR="001B32F1">
        <w:rPr>
          <w:rFonts w:cs="Arial"/>
          <w:b w:val="0"/>
          <w:szCs w:val="20"/>
          <w:lang w:val="sl-SI"/>
        </w:rPr>
        <w:t xml:space="preserve"> Dne 1.4.2011 sta javna uslužbenka in predstojnica Ljubljanskega gradu podpisali Aneks k pogodbi o zaposlitvi </w:t>
      </w:r>
      <w:r w:rsidR="00EC13AE">
        <w:rPr>
          <w:rFonts w:cs="Arial"/>
          <w:b w:val="0"/>
          <w:szCs w:val="20"/>
          <w:lang w:val="sl-SI"/>
        </w:rPr>
        <w:t xml:space="preserve">o </w:t>
      </w:r>
      <w:r w:rsidR="001B32F1">
        <w:rPr>
          <w:rFonts w:cs="Arial"/>
          <w:b w:val="0"/>
          <w:szCs w:val="20"/>
          <w:lang w:val="sl-SI"/>
        </w:rPr>
        <w:t>premesti</w:t>
      </w:r>
      <w:r w:rsidR="00EC13AE">
        <w:rPr>
          <w:rFonts w:cs="Arial"/>
          <w:b w:val="0"/>
          <w:szCs w:val="20"/>
          <w:lang w:val="sl-SI"/>
        </w:rPr>
        <w:t>tvi</w:t>
      </w:r>
      <w:r w:rsidR="001B32F1">
        <w:rPr>
          <w:rFonts w:cs="Arial"/>
          <w:b w:val="0"/>
          <w:szCs w:val="20"/>
          <w:lang w:val="sl-SI"/>
        </w:rPr>
        <w:t xml:space="preserve"> na Ljubljanski grad. Določbe o delovnem mestu in plači so ostale nespremenjene.</w:t>
      </w:r>
      <w:r w:rsidR="00EC13AE">
        <w:rPr>
          <w:rFonts w:cs="Arial"/>
          <w:b w:val="0"/>
          <w:szCs w:val="20"/>
          <w:lang w:val="sl-SI"/>
        </w:rPr>
        <w:t xml:space="preserve"> Z Aneksom št. 2 k pogodbi o zaposlitvi je s 1.4.2015 napredovala 2 plačna razreda, v 41. plačni razred. Z Aneksom št. 3 k pogodbi o zaposlitvi je s 1.4.2018 napredovala 2 plačna razreda, v 43. plačni razred. Z Aneksom št. 4 k pogodbi o zaposlitvi je bila s 1.1.2019 uvrščena v 44., s 1.11.2019 pa v 45. plačni razred.</w:t>
      </w:r>
    </w:p>
    <w:p w14:paraId="7415289D" w14:textId="77777777" w:rsidR="007B4C5E" w:rsidRDefault="007B4C5E" w:rsidP="007B4C5E">
      <w:pPr>
        <w:pStyle w:val="ZADEVA"/>
        <w:tabs>
          <w:tab w:val="clear" w:pos="1701"/>
          <w:tab w:val="left" w:pos="0"/>
        </w:tabs>
        <w:ind w:left="0" w:firstLine="0"/>
        <w:jc w:val="both"/>
        <w:rPr>
          <w:rFonts w:cs="Arial"/>
          <w:b w:val="0"/>
          <w:szCs w:val="20"/>
          <w:lang w:val="sl-SI"/>
        </w:rPr>
      </w:pPr>
    </w:p>
    <w:p w14:paraId="6AC410E2" w14:textId="77777777" w:rsidR="007B4C5E" w:rsidRDefault="007B4C5E" w:rsidP="007B4C5E">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7EC8A60F" w14:textId="77777777" w:rsidR="007B4C5E" w:rsidRDefault="007B4C5E" w:rsidP="007B4C5E">
      <w:pPr>
        <w:pStyle w:val="ZADEVA"/>
        <w:tabs>
          <w:tab w:val="clear" w:pos="1701"/>
          <w:tab w:val="left" w:pos="0"/>
        </w:tabs>
        <w:ind w:left="0" w:firstLine="0"/>
        <w:jc w:val="both"/>
        <w:rPr>
          <w:rFonts w:cs="Arial"/>
          <w:b w:val="0"/>
          <w:szCs w:val="20"/>
          <w:lang w:val="sl-SI"/>
        </w:rPr>
      </w:pPr>
    </w:p>
    <w:p w14:paraId="7297863B" w14:textId="77777777" w:rsidR="007B4C5E" w:rsidRDefault="007B4C5E" w:rsidP="007B4C5E">
      <w:pPr>
        <w:pStyle w:val="ZADEVA"/>
        <w:tabs>
          <w:tab w:val="clear" w:pos="1701"/>
          <w:tab w:val="left" w:pos="0"/>
        </w:tabs>
        <w:ind w:left="0" w:firstLine="0"/>
        <w:jc w:val="both"/>
        <w:rPr>
          <w:rFonts w:cs="Arial"/>
          <w:b w:val="0"/>
          <w:szCs w:val="20"/>
          <w:lang w:val="sl-SI"/>
        </w:rPr>
      </w:pPr>
      <w:r>
        <w:rPr>
          <w:rFonts w:cs="Arial"/>
          <w:b w:val="0"/>
          <w:szCs w:val="20"/>
          <w:lang w:val="sl-SI"/>
        </w:rPr>
        <w:t>Leto 2018</w:t>
      </w:r>
    </w:p>
    <w:tbl>
      <w:tblPr>
        <w:tblStyle w:val="Tabelamrea"/>
        <w:tblW w:w="0" w:type="auto"/>
        <w:tblLook w:val="01E0" w:firstRow="1" w:lastRow="1" w:firstColumn="1" w:lastColumn="1" w:noHBand="0" w:noVBand="0"/>
      </w:tblPr>
      <w:tblGrid>
        <w:gridCol w:w="739"/>
        <w:gridCol w:w="631"/>
        <w:gridCol w:w="631"/>
        <w:gridCol w:w="631"/>
        <w:gridCol w:w="631"/>
        <w:gridCol w:w="631"/>
        <w:gridCol w:w="632"/>
        <w:gridCol w:w="632"/>
        <w:gridCol w:w="632"/>
        <w:gridCol w:w="632"/>
        <w:gridCol w:w="632"/>
        <w:gridCol w:w="632"/>
        <w:gridCol w:w="802"/>
      </w:tblGrid>
      <w:tr w:rsidR="0056563C" w:rsidRPr="003B1DD9" w14:paraId="31AF1352" w14:textId="77777777" w:rsidTr="00BC6DF6">
        <w:tc>
          <w:tcPr>
            <w:tcW w:w="784" w:type="dxa"/>
          </w:tcPr>
          <w:p w14:paraId="3A057E25"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Jan</w:t>
            </w:r>
          </w:p>
        </w:tc>
        <w:tc>
          <w:tcPr>
            <w:tcW w:w="645" w:type="dxa"/>
          </w:tcPr>
          <w:p w14:paraId="7FC51CE4"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Feb</w:t>
            </w:r>
          </w:p>
        </w:tc>
        <w:tc>
          <w:tcPr>
            <w:tcW w:w="645" w:type="dxa"/>
          </w:tcPr>
          <w:p w14:paraId="47F253A9"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Mar</w:t>
            </w:r>
          </w:p>
        </w:tc>
        <w:tc>
          <w:tcPr>
            <w:tcW w:w="645" w:type="dxa"/>
          </w:tcPr>
          <w:p w14:paraId="3680458C"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Apr.</w:t>
            </w:r>
          </w:p>
        </w:tc>
        <w:tc>
          <w:tcPr>
            <w:tcW w:w="645" w:type="dxa"/>
          </w:tcPr>
          <w:p w14:paraId="71F8ECD0"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Maj</w:t>
            </w:r>
          </w:p>
        </w:tc>
        <w:tc>
          <w:tcPr>
            <w:tcW w:w="645" w:type="dxa"/>
          </w:tcPr>
          <w:p w14:paraId="75A1E969" w14:textId="77777777" w:rsidR="007B4C5E" w:rsidRPr="003B1DD9" w:rsidRDefault="007B4C5E"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Jun</w:t>
            </w:r>
            <w:proofErr w:type="spellEnd"/>
          </w:p>
        </w:tc>
        <w:tc>
          <w:tcPr>
            <w:tcW w:w="645" w:type="dxa"/>
          </w:tcPr>
          <w:p w14:paraId="5F84591A"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Jul</w:t>
            </w:r>
          </w:p>
        </w:tc>
        <w:tc>
          <w:tcPr>
            <w:tcW w:w="645" w:type="dxa"/>
          </w:tcPr>
          <w:p w14:paraId="735B334D"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Avg</w:t>
            </w:r>
          </w:p>
        </w:tc>
        <w:tc>
          <w:tcPr>
            <w:tcW w:w="645" w:type="dxa"/>
          </w:tcPr>
          <w:p w14:paraId="0CCC10A7" w14:textId="77777777" w:rsidR="007B4C5E" w:rsidRPr="003B1DD9" w:rsidRDefault="007B4C5E"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Sep</w:t>
            </w:r>
            <w:proofErr w:type="spellEnd"/>
          </w:p>
        </w:tc>
        <w:tc>
          <w:tcPr>
            <w:tcW w:w="645" w:type="dxa"/>
          </w:tcPr>
          <w:p w14:paraId="0BA79DEE"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Okt</w:t>
            </w:r>
          </w:p>
        </w:tc>
        <w:tc>
          <w:tcPr>
            <w:tcW w:w="645" w:type="dxa"/>
          </w:tcPr>
          <w:p w14:paraId="38625CF9"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Nov</w:t>
            </w:r>
          </w:p>
        </w:tc>
        <w:tc>
          <w:tcPr>
            <w:tcW w:w="645" w:type="dxa"/>
          </w:tcPr>
          <w:p w14:paraId="30958810"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Dec</w:t>
            </w:r>
          </w:p>
        </w:tc>
        <w:tc>
          <w:tcPr>
            <w:tcW w:w="835" w:type="dxa"/>
          </w:tcPr>
          <w:p w14:paraId="73918BDA"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Skupaj</w:t>
            </w:r>
          </w:p>
        </w:tc>
      </w:tr>
      <w:tr w:rsidR="0056563C" w:rsidRPr="00BB15D5" w14:paraId="39A195EA" w14:textId="77777777" w:rsidTr="00BC6DF6">
        <w:tc>
          <w:tcPr>
            <w:tcW w:w="784" w:type="dxa"/>
          </w:tcPr>
          <w:p w14:paraId="248504A3" w14:textId="77777777" w:rsidR="007B4C5E" w:rsidRPr="00BB15D5" w:rsidRDefault="00ED4D24"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45" w:type="dxa"/>
          </w:tcPr>
          <w:p w14:paraId="1E0F9E82" w14:textId="77777777" w:rsidR="007B4C5E" w:rsidRPr="00BB15D5" w:rsidRDefault="00ED4D24"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45" w:type="dxa"/>
          </w:tcPr>
          <w:p w14:paraId="5840AB08" w14:textId="77777777" w:rsidR="007B4C5E" w:rsidRPr="00BB15D5" w:rsidRDefault="00ED4D24"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45" w:type="dxa"/>
          </w:tcPr>
          <w:p w14:paraId="43EE2886"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45" w:type="dxa"/>
          </w:tcPr>
          <w:p w14:paraId="2295759F"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45" w:type="dxa"/>
          </w:tcPr>
          <w:p w14:paraId="5ACE1F8A"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45" w:type="dxa"/>
          </w:tcPr>
          <w:p w14:paraId="309CD59D"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45" w:type="dxa"/>
          </w:tcPr>
          <w:p w14:paraId="0BBBB1C5"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45" w:type="dxa"/>
          </w:tcPr>
          <w:p w14:paraId="3A9F7BDA"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45" w:type="dxa"/>
          </w:tcPr>
          <w:p w14:paraId="135F3742"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45" w:type="dxa"/>
          </w:tcPr>
          <w:p w14:paraId="46D7A961" w14:textId="77777777" w:rsidR="007B4C5E" w:rsidRPr="00BB15D5" w:rsidRDefault="000C46CE"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45" w:type="dxa"/>
          </w:tcPr>
          <w:p w14:paraId="5A89D63D" w14:textId="77777777" w:rsidR="007B4C5E" w:rsidRPr="00BB15D5" w:rsidRDefault="000C46CE"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457,36</w:t>
            </w:r>
          </w:p>
        </w:tc>
        <w:tc>
          <w:tcPr>
            <w:tcW w:w="835" w:type="dxa"/>
          </w:tcPr>
          <w:p w14:paraId="74ECC07E" w14:textId="77777777" w:rsidR="007B4C5E" w:rsidRPr="00BB15D5" w:rsidRDefault="000C46CE"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5.108,82</w:t>
            </w:r>
          </w:p>
        </w:tc>
      </w:tr>
    </w:tbl>
    <w:p w14:paraId="0700FA78" w14:textId="77777777" w:rsidR="007B4C5E" w:rsidRDefault="007B4C5E" w:rsidP="007B4C5E">
      <w:pPr>
        <w:pStyle w:val="ZADEVA"/>
        <w:tabs>
          <w:tab w:val="clear" w:pos="1701"/>
          <w:tab w:val="left" w:pos="0"/>
        </w:tabs>
        <w:ind w:left="0" w:firstLine="0"/>
        <w:jc w:val="both"/>
        <w:rPr>
          <w:rFonts w:cs="Arial"/>
          <w:b w:val="0"/>
          <w:szCs w:val="20"/>
          <w:lang w:val="sl-SI"/>
        </w:rPr>
      </w:pPr>
    </w:p>
    <w:p w14:paraId="4B957382" w14:textId="77777777" w:rsidR="007B4C5E" w:rsidRDefault="007B4C5E" w:rsidP="007B4C5E">
      <w:pPr>
        <w:pStyle w:val="ZADEVA"/>
        <w:tabs>
          <w:tab w:val="clear" w:pos="1701"/>
          <w:tab w:val="left" w:pos="0"/>
        </w:tabs>
        <w:ind w:left="0" w:firstLine="0"/>
        <w:jc w:val="both"/>
        <w:rPr>
          <w:rFonts w:cs="Arial"/>
          <w:b w:val="0"/>
          <w:szCs w:val="20"/>
          <w:lang w:val="sl-SI"/>
        </w:rPr>
      </w:pPr>
      <w:r>
        <w:rPr>
          <w:rFonts w:cs="Arial"/>
          <w:b w:val="0"/>
          <w:szCs w:val="20"/>
          <w:lang w:val="sl-SI"/>
        </w:rPr>
        <w:t>Leto 2019</w:t>
      </w:r>
    </w:p>
    <w:tbl>
      <w:tblPr>
        <w:tblStyle w:val="Tabelamrea"/>
        <w:tblW w:w="0" w:type="auto"/>
        <w:tblLook w:val="01E0" w:firstRow="1" w:lastRow="1" w:firstColumn="1" w:lastColumn="1" w:noHBand="0" w:noVBand="0"/>
      </w:tblPr>
      <w:tblGrid>
        <w:gridCol w:w="741"/>
        <w:gridCol w:w="604"/>
        <w:gridCol w:w="604"/>
        <w:gridCol w:w="605"/>
        <w:gridCol w:w="601"/>
        <w:gridCol w:w="601"/>
        <w:gridCol w:w="594"/>
        <w:gridCol w:w="603"/>
        <w:gridCol w:w="604"/>
        <w:gridCol w:w="600"/>
        <w:gridCol w:w="604"/>
        <w:gridCol w:w="604"/>
        <w:gridCol w:w="1123"/>
      </w:tblGrid>
      <w:tr w:rsidR="00787ED1" w:rsidRPr="003B1DD9" w14:paraId="3593C248" w14:textId="77777777" w:rsidTr="00BC6DF6">
        <w:tc>
          <w:tcPr>
            <w:tcW w:w="784" w:type="dxa"/>
          </w:tcPr>
          <w:p w14:paraId="3F7D189F"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Jan</w:t>
            </w:r>
          </w:p>
        </w:tc>
        <w:tc>
          <w:tcPr>
            <w:tcW w:w="609" w:type="dxa"/>
          </w:tcPr>
          <w:p w14:paraId="3D264FCC"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Feb</w:t>
            </w:r>
          </w:p>
        </w:tc>
        <w:tc>
          <w:tcPr>
            <w:tcW w:w="609" w:type="dxa"/>
          </w:tcPr>
          <w:p w14:paraId="01D01C41"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Mar</w:t>
            </w:r>
          </w:p>
        </w:tc>
        <w:tc>
          <w:tcPr>
            <w:tcW w:w="611" w:type="dxa"/>
          </w:tcPr>
          <w:p w14:paraId="27D8A69B"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Apr.</w:t>
            </w:r>
          </w:p>
        </w:tc>
        <w:tc>
          <w:tcPr>
            <w:tcW w:w="606" w:type="dxa"/>
          </w:tcPr>
          <w:p w14:paraId="3D7C5C9B"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Maj</w:t>
            </w:r>
          </w:p>
        </w:tc>
        <w:tc>
          <w:tcPr>
            <w:tcW w:w="606" w:type="dxa"/>
          </w:tcPr>
          <w:p w14:paraId="66F97E0C" w14:textId="77777777" w:rsidR="007B4C5E" w:rsidRPr="003B1DD9" w:rsidRDefault="007B4C5E"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Jun</w:t>
            </w:r>
            <w:proofErr w:type="spellEnd"/>
          </w:p>
        </w:tc>
        <w:tc>
          <w:tcPr>
            <w:tcW w:w="597" w:type="dxa"/>
          </w:tcPr>
          <w:p w14:paraId="0C65871A"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Jul</w:t>
            </w:r>
          </w:p>
        </w:tc>
        <w:tc>
          <w:tcPr>
            <w:tcW w:w="609" w:type="dxa"/>
          </w:tcPr>
          <w:p w14:paraId="2DFCA3C6"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Avg</w:t>
            </w:r>
          </w:p>
        </w:tc>
        <w:tc>
          <w:tcPr>
            <w:tcW w:w="610" w:type="dxa"/>
          </w:tcPr>
          <w:p w14:paraId="5023A6AA" w14:textId="77777777" w:rsidR="007B4C5E" w:rsidRPr="003B1DD9" w:rsidRDefault="007B4C5E"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Sep</w:t>
            </w:r>
            <w:proofErr w:type="spellEnd"/>
          </w:p>
        </w:tc>
        <w:tc>
          <w:tcPr>
            <w:tcW w:w="605" w:type="dxa"/>
          </w:tcPr>
          <w:p w14:paraId="02BDA965"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Okt</w:t>
            </w:r>
          </w:p>
        </w:tc>
        <w:tc>
          <w:tcPr>
            <w:tcW w:w="610" w:type="dxa"/>
          </w:tcPr>
          <w:p w14:paraId="41182ECE"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Nov</w:t>
            </w:r>
          </w:p>
        </w:tc>
        <w:tc>
          <w:tcPr>
            <w:tcW w:w="610" w:type="dxa"/>
          </w:tcPr>
          <w:p w14:paraId="57C867A2"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Dec</w:t>
            </w:r>
          </w:p>
        </w:tc>
        <w:tc>
          <w:tcPr>
            <w:tcW w:w="1248" w:type="dxa"/>
          </w:tcPr>
          <w:p w14:paraId="3E3C97AE"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Skupaj</w:t>
            </w:r>
          </w:p>
        </w:tc>
      </w:tr>
      <w:tr w:rsidR="00787ED1" w:rsidRPr="00BB15D5" w14:paraId="4F85EECB" w14:textId="77777777" w:rsidTr="00BC6DF6">
        <w:tc>
          <w:tcPr>
            <w:tcW w:w="784" w:type="dxa"/>
          </w:tcPr>
          <w:p w14:paraId="0091165B"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475,66</w:t>
            </w:r>
          </w:p>
        </w:tc>
        <w:tc>
          <w:tcPr>
            <w:tcW w:w="609" w:type="dxa"/>
          </w:tcPr>
          <w:p w14:paraId="59135E80"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475,66</w:t>
            </w:r>
          </w:p>
        </w:tc>
        <w:tc>
          <w:tcPr>
            <w:tcW w:w="609" w:type="dxa"/>
          </w:tcPr>
          <w:p w14:paraId="571D2C3E"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475,66</w:t>
            </w:r>
          </w:p>
        </w:tc>
        <w:tc>
          <w:tcPr>
            <w:tcW w:w="611" w:type="dxa"/>
          </w:tcPr>
          <w:p w14:paraId="1537205E"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475,66</w:t>
            </w:r>
          </w:p>
        </w:tc>
        <w:tc>
          <w:tcPr>
            <w:tcW w:w="606" w:type="dxa"/>
          </w:tcPr>
          <w:p w14:paraId="7EE16174"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475,66</w:t>
            </w:r>
          </w:p>
        </w:tc>
        <w:tc>
          <w:tcPr>
            <w:tcW w:w="606" w:type="dxa"/>
          </w:tcPr>
          <w:p w14:paraId="27649EE5"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475,66</w:t>
            </w:r>
          </w:p>
        </w:tc>
        <w:tc>
          <w:tcPr>
            <w:tcW w:w="597" w:type="dxa"/>
          </w:tcPr>
          <w:p w14:paraId="5A30857D"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475,66</w:t>
            </w:r>
          </w:p>
        </w:tc>
        <w:tc>
          <w:tcPr>
            <w:tcW w:w="609" w:type="dxa"/>
          </w:tcPr>
          <w:p w14:paraId="127E057F"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475,66</w:t>
            </w:r>
          </w:p>
        </w:tc>
        <w:tc>
          <w:tcPr>
            <w:tcW w:w="610" w:type="dxa"/>
          </w:tcPr>
          <w:p w14:paraId="07A5A0FF"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475,66</w:t>
            </w:r>
          </w:p>
        </w:tc>
        <w:tc>
          <w:tcPr>
            <w:tcW w:w="605" w:type="dxa"/>
          </w:tcPr>
          <w:p w14:paraId="781E1187"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475,66</w:t>
            </w:r>
          </w:p>
        </w:tc>
        <w:tc>
          <w:tcPr>
            <w:tcW w:w="610" w:type="dxa"/>
          </w:tcPr>
          <w:p w14:paraId="34935F68"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494,68</w:t>
            </w:r>
          </w:p>
        </w:tc>
        <w:tc>
          <w:tcPr>
            <w:tcW w:w="610" w:type="dxa"/>
          </w:tcPr>
          <w:p w14:paraId="14BFD9E6"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494,68</w:t>
            </w:r>
          </w:p>
        </w:tc>
        <w:tc>
          <w:tcPr>
            <w:tcW w:w="1248" w:type="dxa"/>
          </w:tcPr>
          <w:p w14:paraId="1F16FA1D"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5.745,96</w:t>
            </w:r>
          </w:p>
        </w:tc>
      </w:tr>
    </w:tbl>
    <w:p w14:paraId="6026CDCB" w14:textId="77777777" w:rsidR="007B4C5E" w:rsidRDefault="007B4C5E" w:rsidP="007B4C5E">
      <w:pPr>
        <w:pStyle w:val="ZADEVA"/>
        <w:tabs>
          <w:tab w:val="clear" w:pos="1701"/>
          <w:tab w:val="left" w:pos="0"/>
        </w:tabs>
        <w:ind w:left="0" w:firstLine="0"/>
        <w:jc w:val="both"/>
        <w:rPr>
          <w:rFonts w:cs="Arial"/>
          <w:b w:val="0"/>
          <w:szCs w:val="20"/>
          <w:lang w:val="sl-SI"/>
        </w:rPr>
      </w:pPr>
    </w:p>
    <w:p w14:paraId="4BB1BBBD" w14:textId="77777777" w:rsidR="007B4C5E" w:rsidRDefault="007B4C5E" w:rsidP="00297F07">
      <w:pPr>
        <w:pStyle w:val="ZADEVA"/>
        <w:tabs>
          <w:tab w:val="clear" w:pos="1701"/>
          <w:tab w:val="left" w:pos="0"/>
        </w:tabs>
        <w:ind w:left="0" w:firstLine="0"/>
        <w:jc w:val="both"/>
        <w:rPr>
          <w:rFonts w:cs="Arial"/>
          <w:b w:val="0"/>
          <w:szCs w:val="20"/>
          <w:lang w:val="sl-SI"/>
        </w:rPr>
      </w:pPr>
    </w:p>
    <w:p w14:paraId="18448C70" w14:textId="77777777" w:rsidR="00CF4661" w:rsidRDefault="00CF4661">
      <w:pPr>
        <w:spacing w:line="240" w:lineRule="auto"/>
        <w:rPr>
          <w:rFonts w:cs="Arial"/>
        </w:rPr>
      </w:pPr>
      <w:r>
        <w:rPr>
          <w:rFonts w:cs="Arial"/>
          <w:b/>
        </w:rPr>
        <w:br w:type="page"/>
      </w:r>
    </w:p>
    <w:p w14:paraId="7C7C1713" w14:textId="3BB48AFB" w:rsidR="007B4C5E" w:rsidRPr="00B22CD8" w:rsidRDefault="000F1BE8" w:rsidP="00600E50">
      <w:pPr>
        <w:pStyle w:val="ZADEVA"/>
        <w:numPr>
          <w:ilvl w:val="2"/>
          <w:numId w:val="4"/>
        </w:numPr>
        <w:tabs>
          <w:tab w:val="clear" w:pos="1701"/>
          <w:tab w:val="left" w:pos="0"/>
        </w:tabs>
        <w:jc w:val="both"/>
        <w:outlineLvl w:val="2"/>
        <w:rPr>
          <w:rFonts w:cs="Arial"/>
          <w:b w:val="0"/>
          <w:szCs w:val="20"/>
          <w:lang w:val="sl-SI"/>
        </w:rPr>
      </w:pPr>
      <w:r>
        <w:rPr>
          <w:rFonts w:cs="Arial"/>
          <w:b w:val="0"/>
          <w:lang w:val="sl-SI"/>
        </w:rPr>
        <w:lastRenderedPageBreak/>
        <w:t>█</w:t>
      </w:r>
    </w:p>
    <w:p w14:paraId="3F8E36CD" w14:textId="77777777" w:rsidR="007B4C5E" w:rsidRDefault="007B4C5E" w:rsidP="007B4C5E">
      <w:pPr>
        <w:pStyle w:val="ZADEVA"/>
        <w:tabs>
          <w:tab w:val="clear" w:pos="1701"/>
          <w:tab w:val="left" w:pos="0"/>
        </w:tabs>
        <w:ind w:left="0" w:firstLine="0"/>
        <w:jc w:val="both"/>
        <w:rPr>
          <w:rFonts w:cs="Arial"/>
          <w:b w:val="0"/>
          <w:szCs w:val="20"/>
          <w:lang w:val="sl-SI"/>
        </w:rPr>
      </w:pPr>
    </w:p>
    <w:p w14:paraId="4DD93CE6" w14:textId="77777777" w:rsidR="007B4C5E" w:rsidRDefault="007B4C5E" w:rsidP="007B4C5E">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predstojnica Ljubljanskega gradu sta </w:t>
      </w:r>
      <w:r w:rsidR="001B32F1">
        <w:rPr>
          <w:rFonts w:cs="Arial"/>
          <w:b w:val="0"/>
          <w:szCs w:val="20"/>
          <w:lang w:val="sl-SI"/>
        </w:rPr>
        <w:t>30</w:t>
      </w:r>
      <w:r>
        <w:rPr>
          <w:rFonts w:cs="Arial"/>
          <w:b w:val="0"/>
          <w:szCs w:val="20"/>
          <w:lang w:val="sl-SI"/>
        </w:rPr>
        <w:t>.</w:t>
      </w:r>
      <w:r w:rsidR="001B32F1">
        <w:rPr>
          <w:rFonts w:cs="Arial"/>
          <w:b w:val="0"/>
          <w:szCs w:val="20"/>
          <w:lang w:val="sl-SI"/>
        </w:rPr>
        <w:t>3</w:t>
      </w:r>
      <w:r>
        <w:rPr>
          <w:rFonts w:cs="Arial"/>
          <w:b w:val="0"/>
          <w:szCs w:val="20"/>
          <w:lang w:val="sl-SI"/>
        </w:rPr>
        <w:t>.</w:t>
      </w:r>
      <w:r w:rsidR="001B32F1">
        <w:rPr>
          <w:rFonts w:cs="Arial"/>
          <w:b w:val="0"/>
          <w:szCs w:val="20"/>
          <w:lang w:val="sl-SI"/>
        </w:rPr>
        <w:t>2017</w:t>
      </w:r>
      <w:r>
        <w:rPr>
          <w:rFonts w:cs="Arial"/>
          <w:b w:val="0"/>
          <w:szCs w:val="20"/>
          <w:lang w:val="sl-SI"/>
        </w:rPr>
        <w:t xml:space="preserve"> podpisali Pogodbo o zaposlitvi na podlagi katere je bila, od </w:t>
      </w:r>
      <w:r w:rsidR="001B32F1">
        <w:rPr>
          <w:rFonts w:cs="Arial"/>
          <w:b w:val="0"/>
          <w:szCs w:val="20"/>
          <w:lang w:val="sl-SI"/>
        </w:rPr>
        <w:t>1</w:t>
      </w:r>
      <w:r>
        <w:rPr>
          <w:rFonts w:cs="Arial"/>
          <w:b w:val="0"/>
          <w:szCs w:val="20"/>
          <w:lang w:val="sl-SI"/>
        </w:rPr>
        <w:t>.</w:t>
      </w:r>
      <w:r w:rsidR="001B32F1">
        <w:rPr>
          <w:rFonts w:cs="Arial"/>
          <w:b w:val="0"/>
          <w:szCs w:val="20"/>
          <w:lang w:val="sl-SI"/>
        </w:rPr>
        <w:t>4</w:t>
      </w:r>
      <w:r>
        <w:rPr>
          <w:rFonts w:cs="Arial"/>
          <w:b w:val="0"/>
          <w:szCs w:val="20"/>
          <w:lang w:val="sl-SI"/>
        </w:rPr>
        <w:t>.</w:t>
      </w:r>
      <w:r w:rsidR="001B32F1">
        <w:rPr>
          <w:rFonts w:cs="Arial"/>
          <w:b w:val="0"/>
          <w:szCs w:val="20"/>
          <w:lang w:val="sl-SI"/>
        </w:rPr>
        <w:t>2017</w:t>
      </w:r>
      <w:r>
        <w:rPr>
          <w:rFonts w:cs="Arial"/>
          <w:b w:val="0"/>
          <w:szCs w:val="20"/>
          <w:lang w:val="sl-SI"/>
        </w:rPr>
        <w:t xml:space="preserve"> dalje, na delovnem mestu </w:t>
      </w:r>
      <w:r w:rsidR="001B32F1">
        <w:rPr>
          <w:rFonts w:cs="Arial"/>
          <w:b w:val="0"/>
          <w:szCs w:val="20"/>
          <w:lang w:val="sl-SI"/>
        </w:rPr>
        <w:t>G027911 Vodja službe (za kadrovske in splošne zadeve)</w:t>
      </w:r>
      <w:r>
        <w:rPr>
          <w:rFonts w:cs="Arial"/>
          <w:b w:val="0"/>
          <w:szCs w:val="20"/>
          <w:lang w:val="sl-SI"/>
        </w:rPr>
        <w:t xml:space="preserve"> uvrščena v </w:t>
      </w:r>
      <w:r w:rsidR="001B32F1">
        <w:rPr>
          <w:rFonts w:cs="Arial"/>
          <w:b w:val="0"/>
          <w:szCs w:val="20"/>
          <w:lang w:val="sl-SI"/>
        </w:rPr>
        <w:t>38</w:t>
      </w:r>
      <w:r>
        <w:rPr>
          <w:rFonts w:cs="Arial"/>
          <w:b w:val="0"/>
          <w:szCs w:val="20"/>
          <w:lang w:val="sl-SI"/>
        </w:rPr>
        <w:t>. plačni razred.</w:t>
      </w:r>
      <w:r w:rsidR="00EC13AE">
        <w:rPr>
          <w:rFonts w:cs="Arial"/>
          <w:b w:val="0"/>
          <w:szCs w:val="20"/>
          <w:lang w:val="sl-SI"/>
        </w:rPr>
        <w:t xml:space="preserve"> Z Aneksom št. 1 k pogodbi o zaposlitvi je s 1.4.2018 napredovala 2 plačna razreda, v 40. plačni razred. Z Aneksom št. 2 k pogodbi o zaposlitvi je bila s 1.1.2019 uvrščena v 41., s 1.11.2019 pa v 42. plačni razred.</w:t>
      </w:r>
    </w:p>
    <w:p w14:paraId="22022902" w14:textId="77777777" w:rsidR="007B4C5E" w:rsidRDefault="007B4C5E" w:rsidP="007B4C5E">
      <w:pPr>
        <w:pStyle w:val="ZADEVA"/>
        <w:tabs>
          <w:tab w:val="clear" w:pos="1701"/>
          <w:tab w:val="left" w:pos="0"/>
        </w:tabs>
        <w:ind w:left="0" w:firstLine="0"/>
        <w:jc w:val="both"/>
        <w:rPr>
          <w:rFonts w:cs="Arial"/>
          <w:b w:val="0"/>
          <w:szCs w:val="20"/>
          <w:lang w:val="sl-SI"/>
        </w:rPr>
      </w:pPr>
    </w:p>
    <w:p w14:paraId="47EC0951" w14:textId="77777777" w:rsidR="007B4C5E" w:rsidRDefault="007B4C5E" w:rsidP="007B4C5E">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452E4F3A" w14:textId="77777777" w:rsidR="007B4C5E" w:rsidRDefault="007B4C5E" w:rsidP="007B4C5E">
      <w:pPr>
        <w:pStyle w:val="ZADEVA"/>
        <w:tabs>
          <w:tab w:val="clear" w:pos="1701"/>
          <w:tab w:val="left" w:pos="0"/>
        </w:tabs>
        <w:ind w:left="0" w:firstLine="0"/>
        <w:jc w:val="both"/>
        <w:rPr>
          <w:rFonts w:cs="Arial"/>
          <w:b w:val="0"/>
          <w:szCs w:val="20"/>
          <w:lang w:val="sl-SI"/>
        </w:rPr>
      </w:pPr>
    </w:p>
    <w:p w14:paraId="1CA24601" w14:textId="77777777" w:rsidR="007B4C5E" w:rsidRDefault="007B4C5E" w:rsidP="007B4C5E">
      <w:pPr>
        <w:pStyle w:val="ZADEVA"/>
        <w:tabs>
          <w:tab w:val="clear" w:pos="1701"/>
          <w:tab w:val="left" w:pos="0"/>
        </w:tabs>
        <w:ind w:left="0" w:firstLine="0"/>
        <w:jc w:val="both"/>
        <w:rPr>
          <w:rFonts w:cs="Arial"/>
          <w:b w:val="0"/>
          <w:szCs w:val="20"/>
          <w:lang w:val="sl-SI"/>
        </w:rPr>
      </w:pPr>
      <w:r>
        <w:rPr>
          <w:rFonts w:cs="Arial"/>
          <w:b w:val="0"/>
          <w:szCs w:val="20"/>
          <w:lang w:val="sl-SI"/>
        </w:rPr>
        <w:t>Leto 2018</w:t>
      </w:r>
    </w:p>
    <w:tbl>
      <w:tblPr>
        <w:tblStyle w:val="Tabelamrea"/>
        <w:tblW w:w="0" w:type="auto"/>
        <w:tblLook w:val="01E0" w:firstRow="1" w:lastRow="1" w:firstColumn="1" w:lastColumn="1" w:noHBand="0" w:noVBand="0"/>
      </w:tblPr>
      <w:tblGrid>
        <w:gridCol w:w="739"/>
        <w:gridCol w:w="631"/>
        <w:gridCol w:w="631"/>
        <w:gridCol w:w="631"/>
        <w:gridCol w:w="631"/>
        <w:gridCol w:w="631"/>
        <w:gridCol w:w="632"/>
        <w:gridCol w:w="632"/>
        <w:gridCol w:w="632"/>
        <w:gridCol w:w="632"/>
        <w:gridCol w:w="632"/>
        <w:gridCol w:w="632"/>
        <w:gridCol w:w="802"/>
      </w:tblGrid>
      <w:tr w:rsidR="0056563C" w:rsidRPr="003B1DD9" w14:paraId="5573087D" w14:textId="77777777" w:rsidTr="00BC6DF6">
        <w:tc>
          <w:tcPr>
            <w:tcW w:w="784" w:type="dxa"/>
          </w:tcPr>
          <w:p w14:paraId="1864575A"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Jan</w:t>
            </w:r>
          </w:p>
        </w:tc>
        <w:tc>
          <w:tcPr>
            <w:tcW w:w="645" w:type="dxa"/>
          </w:tcPr>
          <w:p w14:paraId="5C77DA01"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Feb</w:t>
            </w:r>
          </w:p>
        </w:tc>
        <w:tc>
          <w:tcPr>
            <w:tcW w:w="645" w:type="dxa"/>
          </w:tcPr>
          <w:p w14:paraId="7CF34F0C"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Mar</w:t>
            </w:r>
          </w:p>
        </w:tc>
        <w:tc>
          <w:tcPr>
            <w:tcW w:w="645" w:type="dxa"/>
          </w:tcPr>
          <w:p w14:paraId="1D2C74C6"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Apr.</w:t>
            </w:r>
          </w:p>
        </w:tc>
        <w:tc>
          <w:tcPr>
            <w:tcW w:w="645" w:type="dxa"/>
          </w:tcPr>
          <w:p w14:paraId="4D889BAF"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Maj</w:t>
            </w:r>
          </w:p>
        </w:tc>
        <w:tc>
          <w:tcPr>
            <w:tcW w:w="645" w:type="dxa"/>
          </w:tcPr>
          <w:p w14:paraId="0CC9548E" w14:textId="77777777" w:rsidR="007B4C5E" w:rsidRPr="003B1DD9" w:rsidRDefault="007B4C5E"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Jun</w:t>
            </w:r>
            <w:proofErr w:type="spellEnd"/>
          </w:p>
        </w:tc>
        <w:tc>
          <w:tcPr>
            <w:tcW w:w="645" w:type="dxa"/>
          </w:tcPr>
          <w:p w14:paraId="22BD861B"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Jul</w:t>
            </w:r>
          </w:p>
        </w:tc>
        <w:tc>
          <w:tcPr>
            <w:tcW w:w="645" w:type="dxa"/>
          </w:tcPr>
          <w:p w14:paraId="5BCE8E54"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Avg</w:t>
            </w:r>
          </w:p>
        </w:tc>
        <w:tc>
          <w:tcPr>
            <w:tcW w:w="645" w:type="dxa"/>
          </w:tcPr>
          <w:p w14:paraId="1E370229" w14:textId="77777777" w:rsidR="007B4C5E" w:rsidRPr="003B1DD9" w:rsidRDefault="007B4C5E"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Sep</w:t>
            </w:r>
            <w:proofErr w:type="spellEnd"/>
          </w:p>
        </w:tc>
        <w:tc>
          <w:tcPr>
            <w:tcW w:w="645" w:type="dxa"/>
          </w:tcPr>
          <w:p w14:paraId="3F5AA9F9"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Okt</w:t>
            </w:r>
          </w:p>
        </w:tc>
        <w:tc>
          <w:tcPr>
            <w:tcW w:w="645" w:type="dxa"/>
          </w:tcPr>
          <w:p w14:paraId="14378F73"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Nov</w:t>
            </w:r>
          </w:p>
        </w:tc>
        <w:tc>
          <w:tcPr>
            <w:tcW w:w="645" w:type="dxa"/>
          </w:tcPr>
          <w:p w14:paraId="3286E806"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Dec</w:t>
            </w:r>
          </w:p>
        </w:tc>
        <w:tc>
          <w:tcPr>
            <w:tcW w:w="835" w:type="dxa"/>
          </w:tcPr>
          <w:p w14:paraId="7C7FFF53"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Skupaj</w:t>
            </w:r>
          </w:p>
        </w:tc>
      </w:tr>
      <w:tr w:rsidR="0056563C" w:rsidRPr="00BB15D5" w14:paraId="40350219" w14:textId="77777777" w:rsidTr="00BC6DF6">
        <w:tc>
          <w:tcPr>
            <w:tcW w:w="784" w:type="dxa"/>
          </w:tcPr>
          <w:p w14:paraId="39198EA2" w14:textId="77777777" w:rsidR="007B4C5E" w:rsidRPr="00BB15D5" w:rsidRDefault="00ED4D24"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2481B3EC" w14:textId="77777777" w:rsidR="007B4C5E" w:rsidRPr="00BB15D5" w:rsidRDefault="00ED4D24"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1EE01AC3" w14:textId="77777777" w:rsidR="007B4C5E" w:rsidRPr="00BB15D5" w:rsidRDefault="00ED4D24"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166F5CE5"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494B7D8E"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701C8B8C"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12226755"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4CE2E9E4"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3833AAA4"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3126351D" w14:textId="77777777" w:rsidR="007B4C5E" w:rsidRPr="00BB15D5" w:rsidRDefault="0056563C"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21D063B7" w14:textId="77777777" w:rsidR="007B4C5E" w:rsidRPr="00BB15D5" w:rsidRDefault="000C46CE"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375,92</w:t>
            </w:r>
          </w:p>
        </w:tc>
        <w:tc>
          <w:tcPr>
            <w:tcW w:w="645" w:type="dxa"/>
          </w:tcPr>
          <w:p w14:paraId="528E3693" w14:textId="77777777" w:rsidR="007B4C5E" w:rsidRPr="00BB15D5" w:rsidRDefault="000C46CE"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406,60</w:t>
            </w:r>
          </w:p>
        </w:tc>
        <w:tc>
          <w:tcPr>
            <w:tcW w:w="835" w:type="dxa"/>
          </w:tcPr>
          <w:p w14:paraId="34D0901A" w14:textId="77777777" w:rsidR="007B4C5E" w:rsidRPr="00BB15D5" w:rsidRDefault="000C46CE"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4.541,72</w:t>
            </w:r>
          </w:p>
        </w:tc>
      </w:tr>
    </w:tbl>
    <w:p w14:paraId="4C9E4BF4" w14:textId="77777777" w:rsidR="007B4C5E" w:rsidRDefault="007B4C5E" w:rsidP="007B4C5E">
      <w:pPr>
        <w:pStyle w:val="ZADEVA"/>
        <w:tabs>
          <w:tab w:val="clear" w:pos="1701"/>
          <w:tab w:val="left" w:pos="0"/>
        </w:tabs>
        <w:ind w:left="0" w:firstLine="0"/>
        <w:jc w:val="both"/>
        <w:rPr>
          <w:rFonts w:cs="Arial"/>
          <w:b w:val="0"/>
          <w:szCs w:val="20"/>
          <w:lang w:val="sl-SI"/>
        </w:rPr>
      </w:pPr>
    </w:p>
    <w:p w14:paraId="6FD4A56E" w14:textId="77777777" w:rsidR="007B4C5E" w:rsidRDefault="007B4C5E" w:rsidP="007B4C5E">
      <w:pPr>
        <w:pStyle w:val="ZADEVA"/>
        <w:tabs>
          <w:tab w:val="clear" w:pos="1701"/>
          <w:tab w:val="left" w:pos="0"/>
        </w:tabs>
        <w:ind w:left="0" w:firstLine="0"/>
        <w:jc w:val="both"/>
        <w:rPr>
          <w:rFonts w:cs="Arial"/>
          <w:b w:val="0"/>
          <w:szCs w:val="20"/>
          <w:lang w:val="sl-SI"/>
        </w:rPr>
      </w:pPr>
      <w:r>
        <w:rPr>
          <w:rFonts w:cs="Arial"/>
          <w:b w:val="0"/>
          <w:szCs w:val="20"/>
          <w:lang w:val="sl-SI"/>
        </w:rPr>
        <w:t>Leto 2019</w:t>
      </w:r>
    </w:p>
    <w:tbl>
      <w:tblPr>
        <w:tblStyle w:val="Tabelamrea"/>
        <w:tblW w:w="0" w:type="auto"/>
        <w:tblLook w:val="01E0" w:firstRow="1" w:lastRow="1" w:firstColumn="1" w:lastColumn="1" w:noHBand="0" w:noVBand="0"/>
      </w:tblPr>
      <w:tblGrid>
        <w:gridCol w:w="741"/>
        <w:gridCol w:w="604"/>
        <w:gridCol w:w="604"/>
        <w:gridCol w:w="605"/>
        <w:gridCol w:w="601"/>
        <w:gridCol w:w="601"/>
        <w:gridCol w:w="594"/>
        <w:gridCol w:w="603"/>
        <w:gridCol w:w="604"/>
        <w:gridCol w:w="600"/>
        <w:gridCol w:w="604"/>
        <w:gridCol w:w="604"/>
        <w:gridCol w:w="1123"/>
      </w:tblGrid>
      <w:tr w:rsidR="00787ED1" w:rsidRPr="003B1DD9" w14:paraId="5FBC0688" w14:textId="77777777" w:rsidTr="00BC6DF6">
        <w:tc>
          <w:tcPr>
            <w:tcW w:w="784" w:type="dxa"/>
          </w:tcPr>
          <w:p w14:paraId="4BDB6C57"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Jan</w:t>
            </w:r>
          </w:p>
        </w:tc>
        <w:tc>
          <w:tcPr>
            <w:tcW w:w="609" w:type="dxa"/>
          </w:tcPr>
          <w:p w14:paraId="3BD8175A"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Feb</w:t>
            </w:r>
          </w:p>
        </w:tc>
        <w:tc>
          <w:tcPr>
            <w:tcW w:w="609" w:type="dxa"/>
          </w:tcPr>
          <w:p w14:paraId="6C04B80D"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Mar</w:t>
            </w:r>
          </w:p>
        </w:tc>
        <w:tc>
          <w:tcPr>
            <w:tcW w:w="611" w:type="dxa"/>
          </w:tcPr>
          <w:p w14:paraId="0C15BB32"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Apr.</w:t>
            </w:r>
          </w:p>
        </w:tc>
        <w:tc>
          <w:tcPr>
            <w:tcW w:w="606" w:type="dxa"/>
          </w:tcPr>
          <w:p w14:paraId="38BB1301"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Maj</w:t>
            </w:r>
          </w:p>
        </w:tc>
        <w:tc>
          <w:tcPr>
            <w:tcW w:w="606" w:type="dxa"/>
          </w:tcPr>
          <w:p w14:paraId="7BD4DCC9" w14:textId="77777777" w:rsidR="007B4C5E" w:rsidRPr="003B1DD9" w:rsidRDefault="007B4C5E"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Jun</w:t>
            </w:r>
            <w:proofErr w:type="spellEnd"/>
          </w:p>
        </w:tc>
        <w:tc>
          <w:tcPr>
            <w:tcW w:w="597" w:type="dxa"/>
          </w:tcPr>
          <w:p w14:paraId="3026F98A"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Jul</w:t>
            </w:r>
          </w:p>
        </w:tc>
        <w:tc>
          <w:tcPr>
            <w:tcW w:w="609" w:type="dxa"/>
          </w:tcPr>
          <w:p w14:paraId="623FF9F9"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Avg</w:t>
            </w:r>
          </w:p>
        </w:tc>
        <w:tc>
          <w:tcPr>
            <w:tcW w:w="610" w:type="dxa"/>
          </w:tcPr>
          <w:p w14:paraId="4B65B34D" w14:textId="77777777" w:rsidR="007B4C5E" w:rsidRPr="003B1DD9" w:rsidRDefault="007B4C5E" w:rsidP="00EC5AA6">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Sep</w:t>
            </w:r>
            <w:proofErr w:type="spellEnd"/>
          </w:p>
        </w:tc>
        <w:tc>
          <w:tcPr>
            <w:tcW w:w="605" w:type="dxa"/>
          </w:tcPr>
          <w:p w14:paraId="179C75C1"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Okt</w:t>
            </w:r>
          </w:p>
        </w:tc>
        <w:tc>
          <w:tcPr>
            <w:tcW w:w="610" w:type="dxa"/>
          </w:tcPr>
          <w:p w14:paraId="685E2C5A"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Nov</w:t>
            </w:r>
          </w:p>
        </w:tc>
        <w:tc>
          <w:tcPr>
            <w:tcW w:w="610" w:type="dxa"/>
          </w:tcPr>
          <w:p w14:paraId="7FD85E38"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Dec</w:t>
            </w:r>
          </w:p>
        </w:tc>
        <w:tc>
          <w:tcPr>
            <w:tcW w:w="1248" w:type="dxa"/>
          </w:tcPr>
          <w:p w14:paraId="2AA38F45" w14:textId="77777777" w:rsidR="007B4C5E" w:rsidRPr="003B1DD9" w:rsidRDefault="007B4C5E" w:rsidP="00EC5AA6">
            <w:pPr>
              <w:pStyle w:val="ZADEVA"/>
              <w:tabs>
                <w:tab w:val="clear" w:pos="1701"/>
                <w:tab w:val="left" w:pos="0"/>
              </w:tabs>
              <w:ind w:left="0" w:firstLine="0"/>
              <w:jc w:val="both"/>
              <w:rPr>
                <w:rFonts w:cs="Arial"/>
                <w:sz w:val="14"/>
                <w:szCs w:val="14"/>
                <w:lang w:val="sl-SI"/>
              </w:rPr>
            </w:pPr>
            <w:r w:rsidRPr="003B1DD9">
              <w:rPr>
                <w:rFonts w:cs="Arial"/>
                <w:sz w:val="14"/>
                <w:szCs w:val="14"/>
                <w:lang w:val="sl-SI"/>
              </w:rPr>
              <w:t>Skupaj</w:t>
            </w:r>
          </w:p>
        </w:tc>
      </w:tr>
      <w:tr w:rsidR="00787ED1" w:rsidRPr="00BB15D5" w14:paraId="7DDA9BB6" w14:textId="77777777" w:rsidTr="00BC6DF6">
        <w:tc>
          <w:tcPr>
            <w:tcW w:w="784" w:type="dxa"/>
          </w:tcPr>
          <w:p w14:paraId="4B537FA6"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09" w:type="dxa"/>
          </w:tcPr>
          <w:p w14:paraId="5D54E0E3"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09" w:type="dxa"/>
          </w:tcPr>
          <w:p w14:paraId="1C445FA6"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11" w:type="dxa"/>
          </w:tcPr>
          <w:p w14:paraId="06162E76"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06" w:type="dxa"/>
          </w:tcPr>
          <w:p w14:paraId="1C011F77"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06" w:type="dxa"/>
          </w:tcPr>
          <w:p w14:paraId="7220CD5A"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597" w:type="dxa"/>
          </w:tcPr>
          <w:p w14:paraId="6F72ED94" w14:textId="77777777" w:rsidR="007B4C5E" w:rsidRPr="00BB15D5" w:rsidRDefault="00787ED1"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09" w:type="dxa"/>
          </w:tcPr>
          <w:p w14:paraId="27113895"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10" w:type="dxa"/>
          </w:tcPr>
          <w:p w14:paraId="5AB482AB"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05" w:type="dxa"/>
          </w:tcPr>
          <w:p w14:paraId="5A05D274"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422,86</w:t>
            </w:r>
          </w:p>
        </w:tc>
        <w:tc>
          <w:tcPr>
            <w:tcW w:w="610" w:type="dxa"/>
          </w:tcPr>
          <w:p w14:paraId="2C67A168"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439,77</w:t>
            </w:r>
          </w:p>
        </w:tc>
        <w:tc>
          <w:tcPr>
            <w:tcW w:w="610" w:type="dxa"/>
          </w:tcPr>
          <w:p w14:paraId="1EA7D086" w14:textId="77777777" w:rsidR="007B4C5E" w:rsidRPr="00BB15D5" w:rsidRDefault="00AF01A3"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439,77</w:t>
            </w:r>
          </w:p>
        </w:tc>
        <w:tc>
          <w:tcPr>
            <w:tcW w:w="1248" w:type="dxa"/>
          </w:tcPr>
          <w:p w14:paraId="26F771EF" w14:textId="77777777" w:rsidR="007B4C5E" w:rsidRPr="00BB15D5" w:rsidRDefault="00AE451D" w:rsidP="00EC5AA6">
            <w:pPr>
              <w:pStyle w:val="ZADEVA"/>
              <w:tabs>
                <w:tab w:val="clear" w:pos="1701"/>
                <w:tab w:val="left" w:pos="0"/>
              </w:tabs>
              <w:ind w:left="0" w:firstLine="0"/>
              <w:jc w:val="both"/>
              <w:rPr>
                <w:rFonts w:cs="Arial"/>
                <w:b w:val="0"/>
                <w:sz w:val="12"/>
                <w:szCs w:val="12"/>
                <w:lang w:val="sl-SI"/>
              </w:rPr>
            </w:pPr>
            <w:r w:rsidRPr="00BB15D5">
              <w:rPr>
                <w:rFonts w:cs="Arial"/>
                <w:b w:val="0"/>
                <w:sz w:val="12"/>
                <w:szCs w:val="12"/>
                <w:lang w:val="sl-SI"/>
              </w:rPr>
              <w:t>5.108,14</w:t>
            </w:r>
          </w:p>
        </w:tc>
      </w:tr>
    </w:tbl>
    <w:p w14:paraId="469496AB" w14:textId="77777777" w:rsidR="00E30DEE" w:rsidRDefault="00E30DEE" w:rsidP="00234BC3">
      <w:pPr>
        <w:pStyle w:val="ZADEVA"/>
        <w:tabs>
          <w:tab w:val="clear" w:pos="1701"/>
          <w:tab w:val="left" w:pos="0"/>
        </w:tabs>
        <w:ind w:left="0" w:firstLine="0"/>
        <w:jc w:val="both"/>
        <w:outlineLvl w:val="1"/>
        <w:rPr>
          <w:rFonts w:cs="Arial"/>
          <w:szCs w:val="20"/>
          <w:lang w:val="sl-SI"/>
        </w:rPr>
      </w:pPr>
    </w:p>
    <w:p w14:paraId="4D64FA35" w14:textId="77777777" w:rsidR="00190CB7" w:rsidRDefault="00190CB7" w:rsidP="00234BC3">
      <w:pPr>
        <w:pStyle w:val="ZADEVA"/>
        <w:tabs>
          <w:tab w:val="clear" w:pos="1701"/>
          <w:tab w:val="left" w:pos="0"/>
        </w:tabs>
        <w:ind w:left="0" w:firstLine="0"/>
        <w:jc w:val="both"/>
        <w:outlineLvl w:val="1"/>
        <w:rPr>
          <w:rFonts w:cs="Arial"/>
          <w:szCs w:val="20"/>
          <w:lang w:val="sl-SI"/>
        </w:rPr>
      </w:pPr>
    </w:p>
    <w:p w14:paraId="35DFA629" w14:textId="77777777" w:rsidR="00190CB7" w:rsidRPr="00B22CD8" w:rsidRDefault="00190CB7" w:rsidP="00190CB7">
      <w:pPr>
        <w:pStyle w:val="ZADEVA"/>
        <w:numPr>
          <w:ilvl w:val="2"/>
          <w:numId w:val="4"/>
        </w:numPr>
        <w:tabs>
          <w:tab w:val="clear" w:pos="1701"/>
          <w:tab w:val="left" w:pos="0"/>
        </w:tabs>
        <w:jc w:val="both"/>
        <w:outlineLvl w:val="2"/>
        <w:rPr>
          <w:rFonts w:cs="Arial"/>
          <w:b w:val="0"/>
          <w:szCs w:val="20"/>
          <w:lang w:val="sl-SI"/>
        </w:rPr>
      </w:pPr>
      <w:bookmarkStart w:id="14" w:name="_Toc50966419"/>
      <w:r>
        <w:rPr>
          <w:b w:val="0"/>
          <w:lang w:val="sl-SI"/>
        </w:rPr>
        <w:t>Povzetek ugotovitev</w:t>
      </w:r>
      <w:bookmarkEnd w:id="14"/>
    </w:p>
    <w:p w14:paraId="5FF643BE" w14:textId="77777777" w:rsidR="00190CB7" w:rsidRDefault="00190CB7" w:rsidP="00234BC3">
      <w:pPr>
        <w:pStyle w:val="ZADEVA"/>
        <w:tabs>
          <w:tab w:val="clear" w:pos="1701"/>
          <w:tab w:val="left" w:pos="0"/>
        </w:tabs>
        <w:ind w:left="0" w:firstLine="0"/>
        <w:jc w:val="both"/>
        <w:outlineLvl w:val="1"/>
        <w:rPr>
          <w:rFonts w:cs="Arial"/>
          <w:szCs w:val="20"/>
          <w:lang w:val="sl-SI"/>
        </w:rPr>
      </w:pPr>
    </w:p>
    <w:p w14:paraId="0591A97E" w14:textId="77777777" w:rsidR="00190CB7" w:rsidRPr="000F1BE8" w:rsidRDefault="00190CB7" w:rsidP="00190CB7">
      <w:pPr>
        <w:pStyle w:val="Brezrazmikov"/>
        <w:spacing w:line="260" w:lineRule="exact"/>
        <w:jc w:val="both"/>
        <w:rPr>
          <w:rFonts w:ascii="Arial" w:hAnsi="Arial" w:cs="Arial"/>
          <w:sz w:val="20"/>
          <w:szCs w:val="20"/>
          <w:lang w:val="sl-SI"/>
        </w:rPr>
      </w:pPr>
      <w:r w:rsidRPr="000F1BE8">
        <w:rPr>
          <w:rFonts w:ascii="Arial" w:hAnsi="Arial" w:cs="Arial"/>
          <w:sz w:val="20"/>
          <w:szCs w:val="20"/>
          <w:lang w:val="sl-SI"/>
        </w:rPr>
        <w:t>Inšpektor pri izplačilih delovne uspešnosti iz naslova prodaje blaga in storitev na trgu posameznim javnim uslužbencem ni ugotovil nepravilnosti.</w:t>
      </w:r>
    </w:p>
    <w:p w14:paraId="401FF59B" w14:textId="77777777" w:rsidR="00190CB7" w:rsidRDefault="00190CB7" w:rsidP="00234BC3">
      <w:pPr>
        <w:pStyle w:val="ZADEVA"/>
        <w:tabs>
          <w:tab w:val="clear" w:pos="1701"/>
          <w:tab w:val="left" w:pos="0"/>
        </w:tabs>
        <w:ind w:left="0" w:firstLine="0"/>
        <w:jc w:val="both"/>
        <w:outlineLvl w:val="1"/>
        <w:rPr>
          <w:rFonts w:cs="Arial"/>
          <w:szCs w:val="20"/>
          <w:lang w:val="sl-SI"/>
        </w:rPr>
      </w:pPr>
    </w:p>
    <w:p w14:paraId="251E02F1" w14:textId="77777777" w:rsidR="00F27511" w:rsidRDefault="00F27511" w:rsidP="00253FBB">
      <w:pPr>
        <w:pStyle w:val="ZADEVA"/>
        <w:tabs>
          <w:tab w:val="clear" w:pos="1701"/>
          <w:tab w:val="left" w:pos="0"/>
        </w:tabs>
        <w:ind w:left="0" w:firstLine="0"/>
        <w:jc w:val="both"/>
        <w:rPr>
          <w:rFonts w:cs="Arial"/>
          <w:b w:val="0"/>
          <w:szCs w:val="20"/>
          <w:lang w:val="sl-SI"/>
        </w:rPr>
      </w:pPr>
    </w:p>
    <w:p w14:paraId="0B63A3E8" w14:textId="77777777" w:rsidR="009F51AA" w:rsidRPr="00692557" w:rsidRDefault="00C17BFB" w:rsidP="00C17BFB">
      <w:pPr>
        <w:autoSpaceDE w:val="0"/>
        <w:autoSpaceDN w:val="0"/>
        <w:adjustRightInd w:val="0"/>
        <w:spacing w:line="240" w:lineRule="auto"/>
        <w:outlineLvl w:val="0"/>
        <w:rPr>
          <w:rFonts w:cs="Arial"/>
          <w:b/>
          <w:bCs/>
          <w:sz w:val="22"/>
          <w:szCs w:val="22"/>
          <w:lang w:eastAsia="sl-SI"/>
        </w:rPr>
      </w:pPr>
      <w:bookmarkStart w:id="15" w:name="_Toc341250881"/>
      <w:bookmarkStart w:id="16" w:name="_Toc50966420"/>
      <w:r w:rsidRPr="00692557">
        <w:rPr>
          <w:rFonts w:cs="Arial"/>
          <w:b/>
          <w:bCs/>
          <w:sz w:val="22"/>
          <w:szCs w:val="22"/>
          <w:lang w:eastAsia="sl-SI"/>
        </w:rPr>
        <w:t xml:space="preserve">III  </w:t>
      </w:r>
      <w:r w:rsidR="009F51AA" w:rsidRPr="00692557">
        <w:rPr>
          <w:rFonts w:cs="Arial"/>
          <w:b/>
          <w:bCs/>
          <w:sz w:val="22"/>
          <w:szCs w:val="22"/>
          <w:lang w:eastAsia="sl-SI"/>
        </w:rPr>
        <w:t xml:space="preserve">Odrejeni ukrepi </w:t>
      </w:r>
      <w:r w:rsidR="00A11709">
        <w:rPr>
          <w:rFonts w:cs="Arial"/>
          <w:b/>
          <w:bCs/>
          <w:sz w:val="22"/>
          <w:szCs w:val="22"/>
          <w:lang w:eastAsia="sl-SI"/>
        </w:rPr>
        <w:t xml:space="preserve">in priporočila </w:t>
      </w:r>
      <w:r w:rsidR="009F51AA" w:rsidRPr="00692557">
        <w:rPr>
          <w:rFonts w:cs="Arial"/>
          <w:b/>
          <w:bCs/>
          <w:sz w:val="22"/>
          <w:szCs w:val="22"/>
          <w:lang w:eastAsia="sl-SI"/>
        </w:rPr>
        <w:t>inšpektorja</w:t>
      </w:r>
      <w:bookmarkEnd w:id="15"/>
      <w:bookmarkEnd w:id="16"/>
    </w:p>
    <w:p w14:paraId="0893B248" w14:textId="77777777" w:rsidR="001D7D9F" w:rsidRPr="00692557" w:rsidRDefault="001D7D9F" w:rsidP="009F51AA">
      <w:pPr>
        <w:autoSpaceDE w:val="0"/>
        <w:autoSpaceDN w:val="0"/>
        <w:adjustRightInd w:val="0"/>
        <w:spacing w:line="240" w:lineRule="auto"/>
        <w:rPr>
          <w:rFonts w:cs="Arial"/>
          <w:b/>
          <w:bCs/>
          <w:sz w:val="22"/>
          <w:szCs w:val="22"/>
          <w:lang w:eastAsia="sl-SI"/>
        </w:rPr>
      </w:pPr>
    </w:p>
    <w:p w14:paraId="252B3412" w14:textId="77777777" w:rsidR="003C0267" w:rsidRPr="00B04C19" w:rsidRDefault="003C0267" w:rsidP="003C0267">
      <w:pPr>
        <w:pStyle w:val="ZADEVA"/>
        <w:tabs>
          <w:tab w:val="clear" w:pos="1701"/>
          <w:tab w:val="left" w:pos="0"/>
        </w:tabs>
        <w:ind w:left="0" w:firstLine="0"/>
        <w:jc w:val="both"/>
        <w:rPr>
          <w:rFonts w:cs="Arial"/>
          <w:b w:val="0"/>
          <w:szCs w:val="20"/>
          <w:lang w:val="sl-SI"/>
        </w:rPr>
      </w:pPr>
      <w:r w:rsidRPr="002D6EC2">
        <w:rPr>
          <w:rFonts w:cs="Arial"/>
          <w:b w:val="0"/>
          <w:szCs w:val="20"/>
          <w:lang w:val="sl-SI"/>
        </w:rPr>
        <w:t>Inšpek</w:t>
      </w:r>
      <w:r w:rsidR="006F0820" w:rsidRPr="002D6EC2">
        <w:rPr>
          <w:rFonts w:cs="Arial"/>
          <w:b w:val="0"/>
          <w:szCs w:val="20"/>
          <w:lang w:val="sl-SI"/>
        </w:rPr>
        <w:t>tor ni ugotovil nepravilnosti</w:t>
      </w:r>
      <w:r w:rsidRPr="002D6EC2">
        <w:rPr>
          <w:rFonts w:cs="Arial"/>
          <w:b w:val="0"/>
          <w:szCs w:val="20"/>
          <w:lang w:val="sl-SI"/>
        </w:rPr>
        <w:t>, zato ne odreja popravljalnih ukrepov.</w:t>
      </w:r>
    </w:p>
    <w:p w14:paraId="05796E0F" w14:textId="77777777" w:rsidR="003C0267" w:rsidRDefault="003C0267" w:rsidP="003C0267">
      <w:pPr>
        <w:rPr>
          <w:szCs w:val="20"/>
        </w:rPr>
      </w:pPr>
    </w:p>
    <w:p w14:paraId="1E7FEEEC" w14:textId="77777777" w:rsidR="000345AA" w:rsidRDefault="00A11709" w:rsidP="00A11709">
      <w:pPr>
        <w:jc w:val="both"/>
        <w:rPr>
          <w:szCs w:val="20"/>
        </w:rPr>
      </w:pPr>
      <w:r>
        <w:rPr>
          <w:szCs w:val="20"/>
        </w:rPr>
        <w:t xml:space="preserve">Direktorici Ljubljanskega gradu pa priporoča, da v bodoče svetu zavoda v obravnavo in sprejem predloži tudi izkaz </w:t>
      </w:r>
      <w:r w:rsidRPr="00A11709">
        <w:rPr>
          <w:szCs w:val="20"/>
        </w:rPr>
        <w:t>prihodkov in odhodkov določenih uporabnikov po vrstah dejavnosti</w:t>
      </w:r>
      <w:r>
        <w:rPr>
          <w:szCs w:val="20"/>
        </w:rPr>
        <w:t xml:space="preserve"> (javna služba, prodaja blaga in storitev na trgu).</w:t>
      </w:r>
    </w:p>
    <w:p w14:paraId="2CFD936D" w14:textId="77777777" w:rsidR="00A11709" w:rsidRDefault="00A11709" w:rsidP="00A11709">
      <w:pPr>
        <w:jc w:val="both"/>
        <w:rPr>
          <w:szCs w:val="20"/>
        </w:rPr>
      </w:pPr>
    </w:p>
    <w:p w14:paraId="170D7F36" w14:textId="77777777" w:rsidR="00A11709" w:rsidRPr="00A11709" w:rsidRDefault="00A11709" w:rsidP="00A11709">
      <w:pPr>
        <w:jc w:val="both"/>
        <w:rPr>
          <w:szCs w:val="20"/>
        </w:rPr>
      </w:pPr>
      <w:r>
        <w:rPr>
          <w:szCs w:val="20"/>
        </w:rPr>
        <w:t>Direktorici priporoča</w:t>
      </w:r>
      <w:r w:rsidR="00F85936">
        <w:rPr>
          <w:szCs w:val="20"/>
        </w:rPr>
        <w:t>, da sodila o razmejevanju prihodkov in odhodkov med javno službo in tržno dejavnostjo vključi v pravilnik o računovodstvu ter, da</w:t>
      </w:r>
      <w:r>
        <w:rPr>
          <w:szCs w:val="20"/>
        </w:rPr>
        <w:t xml:space="preserve"> </w:t>
      </w:r>
      <w:r w:rsidR="00F85936">
        <w:rPr>
          <w:szCs w:val="20"/>
        </w:rPr>
        <w:t>o</w:t>
      </w:r>
      <w:r>
        <w:rPr>
          <w:szCs w:val="20"/>
        </w:rPr>
        <w:t xml:space="preserve"> uporabi teh sodil </w:t>
      </w:r>
      <w:r w:rsidR="00FB6944">
        <w:rPr>
          <w:szCs w:val="20"/>
        </w:rPr>
        <w:t xml:space="preserve">pa </w:t>
      </w:r>
      <w:r>
        <w:rPr>
          <w:szCs w:val="20"/>
        </w:rPr>
        <w:t>poroča v okviru letnih poročil za posamezno leto.</w:t>
      </w:r>
    </w:p>
    <w:p w14:paraId="26DF8D02" w14:textId="77777777" w:rsidR="00A11709" w:rsidRPr="00692557" w:rsidRDefault="00A11709" w:rsidP="00C97AE0">
      <w:pPr>
        <w:rPr>
          <w:szCs w:val="20"/>
        </w:rPr>
      </w:pPr>
    </w:p>
    <w:p w14:paraId="6931439D" w14:textId="77777777" w:rsidR="000345AA" w:rsidRPr="00EE7162" w:rsidRDefault="000345AA" w:rsidP="000345AA">
      <w:pPr>
        <w:jc w:val="both"/>
        <w:rPr>
          <w:rFonts w:cs="Arial"/>
          <w:szCs w:val="20"/>
        </w:rPr>
      </w:pPr>
      <w:r>
        <w:rPr>
          <w:rFonts w:cs="Arial"/>
          <w:b/>
          <w:szCs w:val="20"/>
        </w:rPr>
        <w:t xml:space="preserve">Pouk o pravnem sredstvu: </w:t>
      </w:r>
      <w:r>
        <w:rPr>
          <w:rFonts w:cs="Arial"/>
          <w:szCs w:val="20"/>
        </w:rPr>
        <w:t>Preds</w:t>
      </w:r>
      <w:r w:rsidR="001A4D4C">
        <w:rPr>
          <w:rFonts w:cs="Arial"/>
          <w:szCs w:val="20"/>
        </w:rPr>
        <w:t xml:space="preserve">tojnik </w:t>
      </w:r>
      <w:r w:rsidR="007B4C5E">
        <w:rPr>
          <w:rFonts w:cs="Arial"/>
          <w:szCs w:val="20"/>
        </w:rPr>
        <w:t>Ljubljanskega gradu</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21FBDF97" w14:textId="77777777" w:rsidR="000345AA" w:rsidRPr="00B45AC2" w:rsidRDefault="000345AA" w:rsidP="000345AA">
      <w:pPr>
        <w:jc w:val="both"/>
        <w:rPr>
          <w:rFonts w:cs="Arial"/>
          <w:color w:val="000000"/>
          <w:szCs w:val="20"/>
        </w:rPr>
      </w:pPr>
    </w:p>
    <w:p w14:paraId="56BD5981" w14:textId="77777777" w:rsidR="000345AA" w:rsidRPr="00B45AC2" w:rsidRDefault="000345AA" w:rsidP="000345AA">
      <w:pPr>
        <w:jc w:val="both"/>
        <w:rPr>
          <w:rFonts w:cs="Arial"/>
          <w:szCs w:val="20"/>
        </w:rPr>
      </w:pPr>
      <w:r w:rsidRPr="00B45AC2">
        <w:rPr>
          <w:rFonts w:cs="Arial"/>
          <w:szCs w:val="20"/>
        </w:rPr>
        <w:t xml:space="preserve">Na podlagi 23. člena Zakona o upravnih taksah </w:t>
      </w:r>
      <w:r>
        <w:rPr>
          <w:rFonts w:cs="Arial"/>
          <w:color w:val="000000"/>
          <w:szCs w:val="20"/>
        </w:rPr>
        <w:t>(Ur. list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14:paraId="391F85CD" w14:textId="6DC383A1" w:rsidR="00830AF9" w:rsidRDefault="00830AF9" w:rsidP="00F4497B">
      <w:pPr>
        <w:jc w:val="both"/>
        <w:rPr>
          <w:szCs w:val="20"/>
        </w:rPr>
      </w:pPr>
    </w:p>
    <w:p w14:paraId="009DB67F" w14:textId="3D6ED51E" w:rsidR="00CF4661" w:rsidRDefault="00CF4661" w:rsidP="00F4497B">
      <w:pPr>
        <w:jc w:val="both"/>
        <w:rPr>
          <w:szCs w:val="20"/>
        </w:rPr>
      </w:pPr>
    </w:p>
    <w:p w14:paraId="5FF2B577" w14:textId="77777777" w:rsidR="00CF4661" w:rsidRPr="00692557" w:rsidRDefault="00CF4661" w:rsidP="00F4497B">
      <w:pPr>
        <w:jc w:val="both"/>
        <w:rPr>
          <w:szCs w:val="20"/>
        </w:rPr>
      </w:pPr>
    </w:p>
    <w:p w14:paraId="095CDE72" w14:textId="77777777" w:rsidR="002D6EC2" w:rsidRPr="00743F88" w:rsidRDefault="002D6EC2" w:rsidP="00C97AE0">
      <w:pPr>
        <w:rPr>
          <w:szCs w:val="20"/>
        </w:rPr>
      </w:pPr>
    </w:p>
    <w:p w14:paraId="032899CD" w14:textId="77777777" w:rsidR="00BC6DF6" w:rsidRPr="00FC3967" w:rsidRDefault="00BC6DF6" w:rsidP="00BC6DF6">
      <w:pPr>
        <w:spacing w:line="240" w:lineRule="auto"/>
        <w:ind w:left="3600"/>
        <w:jc w:val="both"/>
        <w:rPr>
          <w:rFonts w:cs="Arial"/>
          <w:szCs w:val="20"/>
        </w:rPr>
      </w:pPr>
      <w:r w:rsidRPr="00FC3967">
        <w:rPr>
          <w:rFonts w:cs="Arial"/>
          <w:szCs w:val="20"/>
        </w:rPr>
        <w:t xml:space="preserve">mag. </w:t>
      </w:r>
      <w:r>
        <w:rPr>
          <w:rFonts w:cs="Arial"/>
          <w:szCs w:val="20"/>
        </w:rPr>
        <w:t>Milan Pirman</w:t>
      </w:r>
    </w:p>
    <w:p w14:paraId="47A0EE97" w14:textId="77777777" w:rsidR="00BC6DF6" w:rsidRPr="00FC3967" w:rsidRDefault="00BC6DF6" w:rsidP="00BC6DF6">
      <w:pPr>
        <w:spacing w:line="240" w:lineRule="auto"/>
        <w:ind w:left="2160" w:firstLine="720"/>
        <w:jc w:val="both"/>
        <w:rPr>
          <w:rFonts w:cs="Arial"/>
          <w:szCs w:val="20"/>
        </w:rPr>
      </w:pPr>
      <w:r>
        <w:rPr>
          <w:rFonts w:cs="Arial"/>
          <w:szCs w:val="20"/>
        </w:rPr>
        <w:t xml:space="preserve">           inšpektor višji svetnik</w:t>
      </w:r>
    </w:p>
    <w:p w14:paraId="3F1BB83F" w14:textId="77777777" w:rsidR="005F6AD6" w:rsidRDefault="005F6AD6" w:rsidP="00A5696A">
      <w:pPr>
        <w:pStyle w:val="ZADEVA"/>
        <w:tabs>
          <w:tab w:val="clear" w:pos="1701"/>
          <w:tab w:val="left" w:pos="0"/>
        </w:tabs>
        <w:ind w:left="0" w:firstLine="0"/>
        <w:jc w:val="both"/>
        <w:rPr>
          <w:rFonts w:cs="Arial"/>
          <w:b w:val="0"/>
          <w:szCs w:val="20"/>
          <w:lang w:val="sl-SI"/>
        </w:rPr>
      </w:pPr>
    </w:p>
    <w:p w14:paraId="179623B7" w14:textId="77777777" w:rsidR="00CF4661" w:rsidRDefault="00CF4661" w:rsidP="00A5696A">
      <w:pPr>
        <w:pStyle w:val="ZADEVA"/>
        <w:tabs>
          <w:tab w:val="clear" w:pos="1701"/>
          <w:tab w:val="left" w:pos="0"/>
        </w:tabs>
        <w:ind w:left="0" w:firstLine="0"/>
        <w:jc w:val="both"/>
        <w:rPr>
          <w:rFonts w:cs="Arial"/>
          <w:b w:val="0"/>
          <w:szCs w:val="20"/>
          <w:lang w:val="sl-SI"/>
        </w:rPr>
      </w:pPr>
    </w:p>
    <w:p w14:paraId="25782ABF" w14:textId="7D288C2A" w:rsidR="00A5696A" w:rsidRPr="0058174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lastRenderedPageBreak/>
        <w:t>V</w:t>
      </w:r>
      <w:r w:rsidRPr="0058174A">
        <w:rPr>
          <w:rFonts w:cs="Arial"/>
          <w:b w:val="0"/>
          <w:szCs w:val="20"/>
          <w:lang w:val="sl-SI"/>
        </w:rPr>
        <w:t>ročiti:</w:t>
      </w:r>
    </w:p>
    <w:p w14:paraId="0E0C9D68" w14:textId="0C646157" w:rsidR="005F7388" w:rsidRPr="008420BD" w:rsidRDefault="000F1BE8" w:rsidP="005F7388">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FD6B03">
        <w:rPr>
          <w:rFonts w:cs="Arial"/>
          <w:b w:val="0"/>
          <w:szCs w:val="20"/>
          <w:lang w:val="sl-SI"/>
        </w:rPr>
        <w:t>, direktorica</w:t>
      </w:r>
      <w:r w:rsidR="00B8269E" w:rsidRPr="008420BD">
        <w:rPr>
          <w:rFonts w:cs="Arial"/>
          <w:b w:val="0"/>
          <w:szCs w:val="20"/>
          <w:lang w:val="sl-SI"/>
        </w:rPr>
        <w:t xml:space="preserve">, </w:t>
      </w:r>
      <w:r w:rsidR="007B4C5E">
        <w:rPr>
          <w:rFonts w:cs="Arial"/>
          <w:b w:val="0"/>
          <w:szCs w:val="20"/>
          <w:lang w:val="sl-SI"/>
        </w:rPr>
        <w:t>Javni zavod Ljubljanski grad, Grajska planota 1, 1000 Ljubljana</w:t>
      </w:r>
      <w:r w:rsidR="00A5696A" w:rsidRPr="008420BD">
        <w:rPr>
          <w:rFonts w:cs="Arial"/>
          <w:b w:val="0"/>
          <w:szCs w:val="20"/>
          <w:lang w:val="sl-SI"/>
        </w:rPr>
        <w:t>,</w:t>
      </w:r>
      <w:r w:rsidR="003C0267">
        <w:rPr>
          <w:rFonts w:cs="Arial"/>
          <w:b w:val="0"/>
          <w:szCs w:val="20"/>
          <w:lang w:val="sl-SI"/>
        </w:rPr>
        <w:t xml:space="preserve"> osebno po ZUP-u</w:t>
      </w:r>
      <w:r w:rsidR="00B8269E" w:rsidRPr="008420BD">
        <w:rPr>
          <w:rFonts w:cs="Arial"/>
          <w:b w:val="0"/>
          <w:szCs w:val="20"/>
          <w:lang w:val="sl-SI"/>
        </w:rPr>
        <w:t>,</w:t>
      </w:r>
    </w:p>
    <w:p w14:paraId="14FF6538" w14:textId="77777777" w:rsidR="00A5696A" w:rsidRDefault="00D8650F" w:rsidP="005F7388">
      <w:pPr>
        <w:pStyle w:val="ZADEVA"/>
        <w:numPr>
          <w:ilvl w:val="0"/>
          <w:numId w:val="1"/>
        </w:numPr>
        <w:tabs>
          <w:tab w:val="clear" w:pos="1701"/>
          <w:tab w:val="left" w:pos="0"/>
        </w:tabs>
        <w:jc w:val="both"/>
        <w:rPr>
          <w:rFonts w:cs="Arial"/>
          <w:b w:val="0"/>
          <w:szCs w:val="20"/>
          <w:lang w:val="sl-SI"/>
        </w:rPr>
      </w:pPr>
      <w:r>
        <w:rPr>
          <w:rFonts w:cs="Arial"/>
          <w:b w:val="0"/>
          <w:szCs w:val="20"/>
          <w:lang w:val="sl-SI"/>
        </w:rPr>
        <w:t>Ministrstvo za javno upravo</w:t>
      </w:r>
      <w:r w:rsidR="000B42C0">
        <w:rPr>
          <w:rFonts w:cs="Arial"/>
          <w:b w:val="0"/>
          <w:szCs w:val="20"/>
          <w:lang w:val="sl-SI"/>
        </w:rPr>
        <w:t>, minister</w:t>
      </w:r>
      <w:r w:rsidR="00A5696A">
        <w:rPr>
          <w:rFonts w:cs="Arial"/>
          <w:b w:val="0"/>
          <w:szCs w:val="20"/>
          <w:lang w:val="sl-SI"/>
        </w:rPr>
        <w:t xml:space="preserve">, </w:t>
      </w:r>
      <w:hyperlink r:id="rId9" w:history="1">
        <w:r w:rsidR="007C3BD0" w:rsidRPr="00FD6B03">
          <w:rPr>
            <w:rStyle w:val="Hiperpovezava"/>
            <w:rFonts w:cs="Arial"/>
            <w:b w:val="0"/>
            <w:szCs w:val="20"/>
          </w:rPr>
          <w:t>gp.mju@gov.si</w:t>
        </w:r>
      </w:hyperlink>
      <w:r w:rsidR="00A5696A" w:rsidRPr="00F37AE7">
        <w:rPr>
          <w:rFonts w:cs="Arial"/>
          <w:b w:val="0"/>
          <w:szCs w:val="20"/>
        </w:rPr>
        <w:t>,</w:t>
      </w:r>
      <w:r w:rsidR="00A5696A">
        <w:rPr>
          <w:rFonts w:cs="Arial"/>
          <w:b w:val="0"/>
          <w:szCs w:val="20"/>
        </w:rPr>
        <w:t xml:space="preserve">  </w:t>
      </w:r>
      <w:r w:rsidR="00FD2AAE">
        <w:rPr>
          <w:rFonts w:cs="Arial"/>
          <w:b w:val="0"/>
          <w:szCs w:val="20"/>
          <w:lang w:val="sl-SI"/>
        </w:rPr>
        <w:t>po e-pošti,</w:t>
      </w:r>
    </w:p>
    <w:p w14:paraId="24DABEEE" w14:textId="77777777" w:rsidR="004F7594" w:rsidRPr="00251F58" w:rsidRDefault="007B4C5E" w:rsidP="004F7594">
      <w:pPr>
        <w:pStyle w:val="ZADEVA"/>
        <w:numPr>
          <w:ilvl w:val="0"/>
          <w:numId w:val="1"/>
        </w:numPr>
        <w:tabs>
          <w:tab w:val="clear" w:pos="1701"/>
          <w:tab w:val="left" w:pos="0"/>
        </w:tabs>
        <w:jc w:val="both"/>
        <w:rPr>
          <w:rFonts w:cs="Arial"/>
          <w:b w:val="0"/>
          <w:szCs w:val="20"/>
          <w:lang w:val="sl-SI"/>
        </w:rPr>
      </w:pPr>
      <w:r>
        <w:rPr>
          <w:b w:val="0"/>
          <w:lang w:val="sl-SI"/>
        </w:rPr>
        <w:t>Mestna občina Ljubljana</w:t>
      </w:r>
      <w:r w:rsidR="004F7594" w:rsidRPr="00251F58">
        <w:rPr>
          <w:b w:val="0"/>
          <w:lang w:val="sl-SI"/>
        </w:rPr>
        <w:t xml:space="preserve">, </w:t>
      </w:r>
      <w:hyperlink r:id="rId10" w:history="1">
        <w:r w:rsidRPr="002B25F5">
          <w:rPr>
            <w:rStyle w:val="Hiperpovezava"/>
            <w:b w:val="0"/>
          </w:rPr>
          <w:t>glavna.pisarna@ljubljana.si</w:t>
        </w:r>
      </w:hyperlink>
      <w:r w:rsidR="004F7594">
        <w:rPr>
          <w:b w:val="0"/>
          <w:lang w:val="sl-SI"/>
        </w:rPr>
        <w:t>, po e-pošti</w:t>
      </w:r>
      <w:r>
        <w:rPr>
          <w:b w:val="0"/>
          <w:lang w:val="sl-SI"/>
        </w:rPr>
        <w:t>.</w:t>
      </w:r>
    </w:p>
    <w:sectPr w:rsidR="004F7594" w:rsidRPr="00251F58" w:rsidSect="008F655E">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24DA0" w14:textId="77777777" w:rsidR="00372E7C" w:rsidRDefault="00372E7C">
      <w:r>
        <w:separator/>
      </w:r>
    </w:p>
  </w:endnote>
  <w:endnote w:type="continuationSeparator" w:id="0">
    <w:p w14:paraId="1640466A" w14:textId="77777777" w:rsidR="00372E7C" w:rsidRDefault="0037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3E540" w14:textId="77777777" w:rsidR="001A1B50" w:rsidRDefault="001A1B50"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9DE883D" w14:textId="77777777" w:rsidR="001A1B50" w:rsidRDefault="001A1B50"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17A7" w14:textId="77777777" w:rsidR="001A1B50" w:rsidRDefault="001A1B50"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71454818" w14:textId="77777777" w:rsidR="001A1B50" w:rsidRDefault="001A1B50"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6882F" w14:textId="77777777" w:rsidR="00372E7C" w:rsidRDefault="00372E7C">
      <w:r>
        <w:separator/>
      </w:r>
    </w:p>
  </w:footnote>
  <w:footnote w:type="continuationSeparator" w:id="0">
    <w:p w14:paraId="50E5B998" w14:textId="77777777" w:rsidR="00372E7C" w:rsidRDefault="00372E7C">
      <w:r>
        <w:continuationSeparator/>
      </w:r>
    </w:p>
  </w:footnote>
  <w:footnote w:id="1">
    <w:p w14:paraId="522A5BDB" w14:textId="77777777" w:rsidR="001A1B50" w:rsidRPr="00C61377" w:rsidRDefault="001A1B50" w:rsidP="00201A2E">
      <w:pPr>
        <w:pStyle w:val="Sprotnaopomba-besedilo"/>
        <w:rPr>
          <w:sz w:val="18"/>
          <w:szCs w:val="18"/>
        </w:rPr>
      </w:pPr>
      <w:r>
        <w:rPr>
          <w:rStyle w:val="Sprotnaopomba-sklic"/>
        </w:rPr>
        <w:footnoteRef/>
      </w:r>
      <w:r>
        <w:t xml:space="preserve"> </w:t>
      </w:r>
      <w:r w:rsidRPr="00C61377">
        <w:rPr>
          <w:sz w:val="18"/>
          <w:szCs w:val="18"/>
        </w:rPr>
        <w:t>Obrazec je priloga Uredbe o delovni uspešnosti iz naslova prodaje blaga in storitev na trgu (Ur. list RS, št. 97/09, 41/12).</w:t>
      </w:r>
    </w:p>
  </w:footnote>
  <w:footnote w:id="2">
    <w:p w14:paraId="3E12B587" w14:textId="77777777" w:rsidR="001A1B50" w:rsidRPr="00C67240" w:rsidRDefault="001A1B50">
      <w:pPr>
        <w:pStyle w:val="Sprotnaopomba-besedilo"/>
        <w:rPr>
          <w:bCs/>
        </w:rPr>
      </w:pPr>
      <w:r>
        <w:rPr>
          <w:rStyle w:val="Sprotnaopomba-sklic"/>
        </w:rPr>
        <w:footnoteRef/>
      </w:r>
      <w:r>
        <w:t xml:space="preserve"> </w:t>
      </w:r>
      <w:r>
        <w:t xml:space="preserve">Obrazec je skladen s Prilogo 1 </w:t>
      </w:r>
      <w:r w:rsidRPr="00C67240">
        <w:rPr>
          <w:rFonts w:cs="Arial"/>
          <w:bCs/>
        </w:rPr>
        <w:t>Pravilnika o določitvi obsega sredstev za plačilo delovne uspešnosti iz naslova prodaje blaga in storitev na trgu ter določitev nejavnih prihodkov pri izvajanju javne službe, ki se štejejo v prihodke iz prodaje blaga in storitev na trgu, v javnih zavodih, javnih skladih in agencijah na področju kulture ter medijev (Ur. l. RS, št. 107/09</w:t>
      </w:r>
      <w:r>
        <w:rPr>
          <w:rFonts w:cs="Arial"/>
          <w:bCs/>
        </w:rPr>
        <w:t>).</w:t>
      </w:r>
    </w:p>
  </w:footnote>
  <w:footnote w:id="3">
    <w:p w14:paraId="6ECAD521" w14:textId="77777777" w:rsidR="001A1B50" w:rsidRDefault="001A1B50">
      <w:pPr>
        <w:pStyle w:val="Sprotnaopomba-besedilo"/>
      </w:pPr>
      <w:r>
        <w:rPr>
          <w:rStyle w:val="Sprotnaopomba-sklic"/>
        </w:rPr>
        <w:footnoteRef/>
      </w:r>
      <w:r>
        <w:t xml:space="preserve"> </w:t>
      </w:r>
      <w:r>
        <w:t>Sklep seje Sveta zavoda z dne 27.2.2018.</w:t>
      </w:r>
    </w:p>
  </w:footnote>
  <w:footnote w:id="4">
    <w:p w14:paraId="765F5210" w14:textId="77777777" w:rsidR="001A1B50" w:rsidRDefault="001A1B50">
      <w:pPr>
        <w:pStyle w:val="Sprotnaopomba-besedilo"/>
      </w:pPr>
      <w:r>
        <w:rPr>
          <w:rStyle w:val="Sprotnaopomba-sklic"/>
        </w:rPr>
        <w:footnoteRef/>
      </w:r>
      <w:r>
        <w:t xml:space="preserve"> </w:t>
      </w:r>
      <w:r>
        <w:t>Sklep seje Sveta zavoda z dne 22.2.2019.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6479E" w14:textId="77777777" w:rsidR="001A1B50" w:rsidRPr="00110CBD" w:rsidRDefault="001A1B50"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59D86" w14:textId="491C605A" w:rsidR="001A1B50" w:rsidRPr="00DD76C4" w:rsidRDefault="001A1B50"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Pr="00DD76C4">
      <w:rPr>
        <w:noProof/>
        <w:sz w:val="22"/>
        <w:szCs w:val="22"/>
      </w:rPr>
      <mc:AlternateContent>
        <mc:Choice Requires="wps">
          <w:drawing>
            <wp:anchor distT="0" distB="0" distL="114300" distR="114300" simplePos="0" relativeHeight="251657728" behindDoc="1" locked="0" layoutInCell="0" allowOverlap="1" wp14:anchorId="51234C13" wp14:editId="23519D10">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352B5"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5F88E0F7" w14:textId="26FBC216" w:rsidR="001A1B50" w:rsidRPr="00DD76C4" w:rsidRDefault="001A1B50"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Ministrstvo za JAVNO UPRAVO</w:t>
    </w:r>
  </w:p>
  <w:p w14:paraId="212B41EB" w14:textId="77777777" w:rsidR="001A1B50" w:rsidRPr="00DD76C4" w:rsidRDefault="001A1B50"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138C9437" w14:textId="77777777" w:rsidR="001A1B50" w:rsidRPr="00DD76C4" w:rsidRDefault="001A1B50"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www.ijs</w:t>
    </w:r>
    <w:r w:rsidRPr="00DD76C4">
      <w:rPr>
        <w:rFonts w:cs="Arial"/>
        <w:sz w:val="18"/>
        <w:szCs w:val="18"/>
      </w:rPr>
      <w:t xml:space="preserve">.gov.si </w:t>
    </w:r>
  </w:p>
  <w:p w14:paraId="131EAC2B" w14:textId="77777777" w:rsidR="001A1B50" w:rsidRPr="00DD76C4" w:rsidRDefault="001A1B50"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1ABFAB37" w14:textId="77777777" w:rsidR="001A1B50" w:rsidRPr="00DD76C4" w:rsidRDefault="001A1B50"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46181C4B" w14:textId="77777777" w:rsidR="001A1B50" w:rsidRPr="00DD76C4" w:rsidRDefault="001A1B50"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260255BF" w14:textId="77777777" w:rsidR="001A1B50" w:rsidRPr="008F3500" w:rsidRDefault="001A1B50"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770D"/>
    <w:multiLevelType w:val="hybridMultilevel"/>
    <w:tmpl w:val="0BF4ED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7D369DD"/>
    <w:multiLevelType w:val="hybridMultilevel"/>
    <w:tmpl w:val="214486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A41575"/>
    <w:multiLevelType w:val="hybridMultilevel"/>
    <w:tmpl w:val="C6040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3F0D39"/>
    <w:multiLevelType w:val="hybridMultilevel"/>
    <w:tmpl w:val="C668F9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7139A"/>
    <w:multiLevelType w:val="hybridMultilevel"/>
    <w:tmpl w:val="42144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CF4FC9"/>
    <w:multiLevelType w:val="hybridMultilevel"/>
    <w:tmpl w:val="4552C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E22EFD"/>
    <w:multiLevelType w:val="hybridMultilevel"/>
    <w:tmpl w:val="DC344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BA6FD1"/>
    <w:multiLevelType w:val="hybridMultilevel"/>
    <w:tmpl w:val="F6A0DF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2E47D0"/>
    <w:multiLevelType w:val="hybridMultilevel"/>
    <w:tmpl w:val="8A928D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C6F7EAB"/>
    <w:multiLevelType w:val="hybridMultilevel"/>
    <w:tmpl w:val="64020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330855"/>
    <w:multiLevelType w:val="hybridMultilevel"/>
    <w:tmpl w:val="8A929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F503977"/>
    <w:multiLevelType w:val="hybridMultilevel"/>
    <w:tmpl w:val="77289F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AD3F59"/>
    <w:multiLevelType w:val="hybridMultilevel"/>
    <w:tmpl w:val="8CAAE68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F4114B"/>
    <w:multiLevelType w:val="hybridMultilevel"/>
    <w:tmpl w:val="8A928D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79A2BCF"/>
    <w:multiLevelType w:val="hybridMultilevel"/>
    <w:tmpl w:val="AF0CCB4E"/>
    <w:lvl w:ilvl="0" w:tplc="04240001">
      <w:start w:val="1"/>
      <w:numFmt w:val="bullet"/>
      <w:lvlText w:val=""/>
      <w:lvlJc w:val="left"/>
      <w:pPr>
        <w:tabs>
          <w:tab w:val="num" w:pos="781"/>
        </w:tabs>
        <w:ind w:left="781" w:hanging="360"/>
      </w:pPr>
      <w:rPr>
        <w:rFonts w:ascii="Symbol" w:hAnsi="Symbol" w:hint="default"/>
      </w:rPr>
    </w:lvl>
    <w:lvl w:ilvl="1" w:tplc="04240003" w:tentative="1">
      <w:start w:val="1"/>
      <w:numFmt w:val="bullet"/>
      <w:lvlText w:val="o"/>
      <w:lvlJc w:val="left"/>
      <w:pPr>
        <w:tabs>
          <w:tab w:val="num" w:pos="1501"/>
        </w:tabs>
        <w:ind w:left="1501" w:hanging="360"/>
      </w:pPr>
      <w:rPr>
        <w:rFonts w:ascii="Courier New" w:hAnsi="Courier New" w:cs="Courier New" w:hint="default"/>
      </w:rPr>
    </w:lvl>
    <w:lvl w:ilvl="2" w:tplc="04240005" w:tentative="1">
      <w:start w:val="1"/>
      <w:numFmt w:val="bullet"/>
      <w:lvlText w:val=""/>
      <w:lvlJc w:val="left"/>
      <w:pPr>
        <w:tabs>
          <w:tab w:val="num" w:pos="2221"/>
        </w:tabs>
        <w:ind w:left="2221" w:hanging="360"/>
      </w:pPr>
      <w:rPr>
        <w:rFonts w:ascii="Wingdings" w:hAnsi="Wingdings" w:hint="default"/>
      </w:rPr>
    </w:lvl>
    <w:lvl w:ilvl="3" w:tplc="04240001" w:tentative="1">
      <w:start w:val="1"/>
      <w:numFmt w:val="bullet"/>
      <w:lvlText w:val=""/>
      <w:lvlJc w:val="left"/>
      <w:pPr>
        <w:tabs>
          <w:tab w:val="num" w:pos="2941"/>
        </w:tabs>
        <w:ind w:left="2941" w:hanging="360"/>
      </w:pPr>
      <w:rPr>
        <w:rFonts w:ascii="Symbol" w:hAnsi="Symbol" w:hint="default"/>
      </w:rPr>
    </w:lvl>
    <w:lvl w:ilvl="4" w:tplc="04240003" w:tentative="1">
      <w:start w:val="1"/>
      <w:numFmt w:val="bullet"/>
      <w:lvlText w:val="o"/>
      <w:lvlJc w:val="left"/>
      <w:pPr>
        <w:tabs>
          <w:tab w:val="num" w:pos="3661"/>
        </w:tabs>
        <w:ind w:left="3661" w:hanging="360"/>
      </w:pPr>
      <w:rPr>
        <w:rFonts w:ascii="Courier New" w:hAnsi="Courier New" w:cs="Courier New" w:hint="default"/>
      </w:rPr>
    </w:lvl>
    <w:lvl w:ilvl="5" w:tplc="04240005" w:tentative="1">
      <w:start w:val="1"/>
      <w:numFmt w:val="bullet"/>
      <w:lvlText w:val=""/>
      <w:lvlJc w:val="left"/>
      <w:pPr>
        <w:tabs>
          <w:tab w:val="num" w:pos="4381"/>
        </w:tabs>
        <w:ind w:left="4381" w:hanging="360"/>
      </w:pPr>
      <w:rPr>
        <w:rFonts w:ascii="Wingdings" w:hAnsi="Wingdings" w:hint="default"/>
      </w:rPr>
    </w:lvl>
    <w:lvl w:ilvl="6" w:tplc="04240001" w:tentative="1">
      <w:start w:val="1"/>
      <w:numFmt w:val="bullet"/>
      <w:lvlText w:val=""/>
      <w:lvlJc w:val="left"/>
      <w:pPr>
        <w:tabs>
          <w:tab w:val="num" w:pos="5101"/>
        </w:tabs>
        <w:ind w:left="5101" w:hanging="360"/>
      </w:pPr>
      <w:rPr>
        <w:rFonts w:ascii="Symbol" w:hAnsi="Symbol" w:hint="default"/>
      </w:rPr>
    </w:lvl>
    <w:lvl w:ilvl="7" w:tplc="04240003" w:tentative="1">
      <w:start w:val="1"/>
      <w:numFmt w:val="bullet"/>
      <w:lvlText w:val="o"/>
      <w:lvlJc w:val="left"/>
      <w:pPr>
        <w:tabs>
          <w:tab w:val="num" w:pos="5821"/>
        </w:tabs>
        <w:ind w:left="5821" w:hanging="360"/>
      </w:pPr>
      <w:rPr>
        <w:rFonts w:ascii="Courier New" w:hAnsi="Courier New" w:cs="Courier New" w:hint="default"/>
      </w:rPr>
    </w:lvl>
    <w:lvl w:ilvl="8" w:tplc="04240005" w:tentative="1">
      <w:start w:val="1"/>
      <w:numFmt w:val="bullet"/>
      <w:lvlText w:val=""/>
      <w:lvlJc w:val="left"/>
      <w:pPr>
        <w:tabs>
          <w:tab w:val="num" w:pos="6541"/>
        </w:tabs>
        <w:ind w:left="6541" w:hanging="360"/>
      </w:pPr>
      <w:rPr>
        <w:rFonts w:ascii="Wingdings" w:hAnsi="Wingdings" w:hint="default"/>
      </w:rPr>
    </w:lvl>
  </w:abstractNum>
  <w:abstractNum w:abstractNumId="20" w15:restartNumberingAfterBreak="0">
    <w:nsid w:val="7E4F00A7"/>
    <w:multiLevelType w:val="hybridMultilevel"/>
    <w:tmpl w:val="4FF28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14"/>
  </w:num>
  <w:num w:numId="5">
    <w:abstractNumId w:val="19"/>
  </w:num>
  <w:num w:numId="6">
    <w:abstractNumId w:val="0"/>
  </w:num>
  <w:num w:numId="7">
    <w:abstractNumId w:val="16"/>
  </w:num>
  <w:num w:numId="8">
    <w:abstractNumId w:val="8"/>
  </w:num>
  <w:num w:numId="9">
    <w:abstractNumId w:val="10"/>
  </w:num>
  <w:num w:numId="10">
    <w:abstractNumId w:val="3"/>
  </w:num>
  <w:num w:numId="11">
    <w:abstractNumId w:val="12"/>
  </w:num>
  <w:num w:numId="12">
    <w:abstractNumId w:val="4"/>
  </w:num>
  <w:num w:numId="13">
    <w:abstractNumId w:val="6"/>
  </w:num>
  <w:num w:numId="14">
    <w:abstractNumId w:val="20"/>
  </w:num>
  <w:num w:numId="15">
    <w:abstractNumId w:val="1"/>
  </w:num>
  <w:num w:numId="16">
    <w:abstractNumId w:val="7"/>
  </w:num>
  <w:num w:numId="17">
    <w:abstractNumId w:val="2"/>
  </w:num>
  <w:num w:numId="18">
    <w:abstractNumId w:val="5"/>
  </w:num>
  <w:num w:numId="19">
    <w:abstractNumId w:val="18"/>
  </w:num>
  <w:num w:numId="20">
    <w:abstractNumId w:val="13"/>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43E"/>
    <w:rsid w:val="00000E52"/>
    <w:rsid w:val="00001438"/>
    <w:rsid w:val="0000162A"/>
    <w:rsid w:val="00001859"/>
    <w:rsid w:val="000035B0"/>
    <w:rsid w:val="000039D1"/>
    <w:rsid w:val="00003BBD"/>
    <w:rsid w:val="000045ED"/>
    <w:rsid w:val="000063A3"/>
    <w:rsid w:val="000071E1"/>
    <w:rsid w:val="00007546"/>
    <w:rsid w:val="00010929"/>
    <w:rsid w:val="00010AC3"/>
    <w:rsid w:val="000116FA"/>
    <w:rsid w:val="00011748"/>
    <w:rsid w:val="0001340F"/>
    <w:rsid w:val="00013C78"/>
    <w:rsid w:val="00014B2B"/>
    <w:rsid w:val="00014EDF"/>
    <w:rsid w:val="000157B0"/>
    <w:rsid w:val="000159E8"/>
    <w:rsid w:val="00015F35"/>
    <w:rsid w:val="00015FE6"/>
    <w:rsid w:val="0001680E"/>
    <w:rsid w:val="00017154"/>
    <w:rsid w:val="000179BE"/>
    <w:rsid w:val="00022159"/>
    <w:rsid w:val="000228A9"/>
    <w:rsid w:val="00022DD5"/>
    <w:rsid w:val="00024CFC"/>
    <w:rsid w:val="00025908"/>
    <w:rsid w:val="00025A19"/>
    <w:rsid w:val="00027BCF"/>
    <w:rsid w:val="000314C1"/>
    <w:rsid w:val="00032994"/>
    <w:rsid w:val="00032AAB"/>
    <w:rsid w:val="00032AB5"/>
    <w:rsid w:val="00032E03"/>
    <w:rsid w:val="00033C92"/>
    <w:rsid w:val="00033DF6"/>
    <w:rsid w:val="000345AA"/>
    <w:rsid w:val="00034E84"/>
    <w:rsid w:val="000350A3"/>
    <w:rsid w:val="000356DA"/>
    <w:rsid w:val="00035820"/>
    <w:rsid w:val="00035AAC"/>
    <w:rsid w:val="00035EFF"/>
    <w:rsid w:val="00036126"/>
    <w:rsid w:val="00036AD9"/>
    <w:rsid w:val="00036CB6"/>
    <w:rsid w:val="00037321"/>
    <w:rsid w:val="00037A50"/>
    <w:rsid w:val="00037E72"/>
    <w:rsid w:val="00040569"/>
    <w:rsid w:val="000413B4"/>
    <w:rsid w:val="00041649"/>
    <w:rsid w:val="000416E1"/>
    <w:rsid w:val="00042254"/>
    <w:rsid w:val="0004356D"/>
    <w:rsid w:val="00043CC4"/>
    <w:rsid w:val="00046579"/>
    <w:rsid w:val="0004679A"/>
    <w:rsid w:val="000509EE"/>
    <w:rsid w:val="000512D7"/>
    <w:rsid w:val="00051672"/>
    <w:rsid w:val="0005398B"/>
    <w:rsid w:val="0005452E"/>
    <w:rsid w:val="000567A9"/>
    <w:rsid w:val="00060F23"/>
    <w:rsid w:val="000613C4"/>
    <w:rsid w:val="00061688"/>
    <w:rsid w:val="00061D2D"/>
    <w:rsid w:val="000635E2"/>
    <w:rsid w:val="000643FF"/>
    <w:rsid w:val="00064909"/>
    <w:rsid w:val="00064F93"/>
    <w:rsid w:val="00064FE6"/>
    <w:rsid w:val="000655FF"/>
    <w:rsid w:val="00066462"/>
    <w:rsid w:val="000701F3"/>
    <w:rsid w:val="0007084A"/>
    <w:rsid w:val="00070B21"/>
    <w:rsid w:val="000718D8"/>
    <w:rsid w:val="0007190A"/>
    <w:rsid w:val="00071B26"/>
    <w:rsid w:val="00071D4D"/>
    <w:rsid w:val="00071E84"/>
    <w:rsid w:val="00072195"/>
    <w:rsid w:val="00072961"/>
    <w:rsid w:val="00076056"/>
    <w:rsid w:val="00076863"/>
    <w:rsid w:val="00077164"/>
    <w:rsid w:val="000811E2"/>
    <w:rsid w:val="00081EB6"/>
    <w:rsid w:val="0008301C"/>
    <w:rsid w:val="00083222"/>
    <w:rsid w:val="000846D8"/>
    <w:rsid w:val="00086486"/>
    <w:rsid w:val="00086670"/>
    <w:rsid w:val="00086881"/>
    <w:rsid w:val="0008729E"/>
    <w:rsid w:val="00087CBE"/>
    <w:rsid w:val="00091207"/>
    <w:rsid w:val="00092FC8"/>
    <w:rsid w:val="0009423D"/>
    <w:rsid w:val="00095125"/>
    <w:rsid w:val="00095977"/>
    <w:rsid w:val="0009653B"/>
    <w:rsid w:val="0009711C"/>
    <w:rsid w:val="000A003E"/>
    <w:rsid w:val="000A04C4"/>
    <w:rsid w:val="000A12C3"/>
    <w:rsid w:val="000A156C"/>
    <w:rsid w:val="000A1B38"/>
    <w:rsid w:val="000A262D"/>
    <w:rsid w:val="000A27D5"/>
    <w:rsid w:val="000A5C02"/>
    <w:rsid w:val="000A6088"/>
    <w:rsid w:val="000A7BBA"/>
    <w:rsid w:val="000B0F13"/>
    <w:rsid w:val="000B21F8"/>
    <w:rsid w:val="000B42C0"/>
    <w:rsid w:val="000B4641"/>
    <w:rsid w:val="000B46EA"/>
    <w:rsid w:val="000B4EF2"/>
    <w:rsid w:val="000B4FFE"/>
    <w:rsid w:val="000B6355"/>
    <w:rsid w:val="000B7E89"/>
    <w:rsid w:val="000B7FEB"/>
    <w:rsid w:val="000C0BD9"/>
    <w:rsid w:val="000C1AF7"/>
    <w:rsid w:val="000C29E5"/>
    <w:rsid w:val="000C2F3A"/>
    <w:rsid w:val="000C45BD"/>
    <w:rsid w:val="000C46CE"/>
    <w:rsid w:val="000C4810"/>
    <w:rsid w:val="000C5BA6"/>
    <w:rsid w:val="000C5EE7"/>
    <w:rsid w:val="000C6316"/>
    <w:rsid w:val="000C647C"/>
    <w:rsid w:val="000C68AE"/>
    <w:rsid w:val="000C77A9"/>
    <w:rsid w:val="000D01AE"/>
    <w:rsid w:val="000D24BF"/>
    <w:rsid w:val="000D3C26"/>
    <w:rsid w:val="000D521B"/>
    <w:rsid w:val="000D64A0"/>
    <w:rsid w:val="000E038D"/>
    <w:rsid w:val="000E06F1"/>
    <w:rsid w:val="000E0C05"/>
    <w:rsid w:val="000E0D85"/>
    <w:rsid w:val="000E159F"/>
    <w:rsid w:val="000E1B7A"/>
    <w:rsid w:val="000E1D0F"/>
    <w:rsid w:val="000E2AB3"/>
    <w:rsid w:val="000E4D68"/>
    <w:rsid w:val="000E6D5C"/>
    <w:rsid w:val="000E6E06"/>
    <w:rsid w:val="000E76E2"/>
    <w:rsid w:val="000F1166"/>
    <w:rsid w:val="000F160A"/>
    <w:rsid w:val="000F1BE8"/>
    <w:rsid w:val="000F1C31"/>
    <w:rsid w:val="000F2128"/>
    <w:rsid w:val="000F23D1"/>
    <w:rsid w:val="000F2416"/>
    <w:rsid w:val="000F25A7"/>
    <w:rsid w:val="000F32C0"/>
    <w:rsid w:val="000F4653"/>
    <w:rsid w:val="000F5A8F"/>
    <w:rsid w:val="00101404"/>
    <w:rsid w:val="00101C2A"/>
    <w:rsid w:val="00105A22"/>
    <w:rsid w:val="00105D30"/>
    <w:rsid w:val="0010629B"/>
    <w:rsid w:val="00106377"/>
    <w:rsid w:val="0011192D"/>
    <w:rsid w:val="00111F96"/>
    <w:rsid w:val="00112406"/>
    <w:rsid w:val="00112465"/>
    <w:rsid w:val="001125CC"/>
    <w:rsid w:val="00112CD9"/>
    <w:rsid w:val="0011428E"/>
    <w:rsid w:val="00114D54"/>
    <w:rsid w:val="001153C8"/>
    <w:rsid w:val="00115D36"/>
    <w:rsid w:val="001164F5"/>
    <w:rsid w:val="001178AF"/>
    <w:rsid w:val="00117F43"/>
    <w:rsid w:val="001210A7"/>
    <w:rsid w:val="00123046"/>
    <w:rsid w:val="0012473C"/>
    <w:rsid w:val="00125670"/>
    <w:rsid w:val="00125C96"/>
    <w:rsid w:val="00130214"/>
    <w:rsid w:val="00131D8B"/>
    <w:rsid w:val="00132EC9"/>
    <w:rsid w:val="00133C6C"/>
    <w:rsid w:val="0013553D"/>
    <w:rsid w:val="0013569B"/>
    <w:rsid w:val="00137487"/>
    <w:rsid w:val="00137B1A"/>
    <w:rsid w:val="0014101D"/>
    <w:rsid w:val="0014199C"/>
    <w:rsid w:val="00142694"/>
    <w:rsid w:val="001428C4"/>
    <w:rsid w:val="0014327F"/>
    <w:rsid w:val="00144F95"/>
    <w:rsid w:val="00147169"/>
    <w:rsid w:val="00151A1E"/>
    <w:rsid w:val="00152A30"/>
    <w:rsid w:val="00152DB3"/>
    <w:rsid w:val="00152EF5"/>
    <w:rsid w:val="00153899"/>
    <w:rsid w:val="00155A59"/>
    <w:rsid w:val="00156CB2"/>
    <w:rsid w:val="00157B2B"/>
    <w:rsid w:val="0016024A"/>
    <w:rsid w:val="00160BAE"/>
    <w:rsid w:val="00161983"/>
    <w:rsid w:val="00162385"/>
    <w:rsid w:val="00164A29"/>
    <w:rsid w:val="0016535F"/>
    <w:rsid w:val="00166BF7"/>
    <w:rsid w:val="00166FE4"/>
    <w:rsid w:val="001671D4"/>
    <w:rsid w:val="00170F2B"/>
    <w:rsid w:val="00170F39"/>
    <w:rsid w:val="0017222F"/>
    <w:rsid w:val="001723BB"/>
    <w:rsid w:val="00173B0A"/>
    <w:rsid w:val="00175514"/>
    <w:rsid w:val="001755C2"/>
    <w:rsid w:val="0017591F"/>
    <w:rsid w:val="00175ECA"/>
    <w:rsid w:val="00176DF8"/>
    <w:rsid w:val="001809F8"/>
    <w:rsid w:val="001833EC"/>
    <w:rsid w:val="0018409B"/>
    <w:rsid w:val="00184CDD"/>
    <w:rsid w:val="0018528C"/>
    <w:rsid w:val="001863F4"/>
    <w:rsid w:val="001873F3"/>
    <w:rsid w:val="001906F5"/>
    <w:rsid w:val="001908A1"/>
    <w:rsid w:val="00190CB7"/>
    <w:rsid w:val="00192444"/>
    <w:rsid w:val="0019377B"/>
    <w:rsid w:val="00193FEF"/>
    <w:rsid w:val="00195A3F"/>
    <w:rsid w:val="00196CCC"/>
    <w:rsid w:val="00197177"/>
    <w:rsid w:val="001A1A8B"/>
    <w:rsid w:val="001A1B50"/>
    <w:rsid w:val="001A3311"/>
    <w:rsid w:val="001A41F0"/>
    <w:rsid w:val="001A47C6"/>
    <w:rsid w:val="001A4D4C"/>
    <w:rsid w:val="001A4F3F"/>
    <w:rsid w:val="001A552A"/>
    <w:rsid w:val="001A7847"/>
    <w:rsid w:val="001A7B37"/>
    <w:rsid w:val="001A7FD9"/>
    <w:rsid w:val="001B035B"/>
    <w:rsid w:val="001B0DE6"/>
    <w:rsid w:val="001B120F"/>
    <w:rsid w:val="001B1ABD"/>
    <w:rsid w:val="001B2878"/>
    <w:rsid w:val="001B32F1"/>
    <w:rsid w:val="001B367F"/>
    <w:rsid w:val="001B38D4"/>
    <w:rsid w:val="001B3A54"/>
    <w:rsid w:val="001B4D89"/>
    <w:rsid w:val="001B4EC5"/>
    <w:rsid w:val="001B5437"/>
    <w:rsid w:val="001B577F"/>
    <w:rsid w:val="001B7C63"/>
    <w:rsid w:val="001C11CC"/>
    <w:rsid w:val="001C25D8"/>
    <w:rsid w:val="001C2ADC"/>
    <w:rsid w:val="001C2F32"/>
    <w:rsid w:val="001C584F"/>
    <w:rsid w:val="001C5988"/>
    <w:rsid w:val="001C73A3"/>
    <w:rsid w:val="001C781D"/>
    <w:rsid w:val="001D010F"/>
    <w:rsid w:val="001D01D7"/>
    <w:rsid w:val="001D0837"/>
    <w:rsid w:val="001D1B5F"/>
    <w:rsid w:val="001D1C8B"/>
    <w:rsid w:val="001D1EEE"/>
    <w:rsid w:val="001D2084"/>
    <w:rsid w:val="001D4810"/>
    <w:rsid w:val="001D48BC"/>
    <w:rsid w:val="001D609C"/>
    <w:rsid w:val="001D6DB6"/>
    <w:rsid w:val="001D775E"/>
    <w:rsid w:val="001D79C6"/>
    <w:rsid w:val="001D7D3E"/>
    <w:rsid w:val="001D7D9F"/>
    <w:rsid w:val="001E2CE6"/>
    <w:rsid w:val="001E482B"/>
    <w:rsid w:val="001E49A1"/>
    <w:rsid w:val="001E4C5D"/>
    <w:rsid w:val="001E4CA8"/>
    <w:rsid w:val="001E5C94"/>
    <w:rsid w:val="001E7DEE"/>
    <w:rsid w:val="001F0883"/>
    <w:rsid w:val="001F18E6"/>
    <w:rsid w:val="001F348D"/>
    <w:rsid w:val="001F4DA9"/>
    <w:rsid w:val="001F5C9C"/>
    <w:rsid w:val="001F663C"/>
    <w:rsid w:val="001F701A"/>
    <w:rsid w:val="001F7BF0"/>
    <w:rsid w:val="002017D3"/>
    <w:rsid w:val="00201A2E"/>
    <w:rsid w:val="00203F41"/>
    <w:rsid w:val="00205875"/>
    <w:rsid w:val="00205BFF"/>
    <w:rsid w:val="00205F16"/>
    <w:rsid w:val="00206311"/>
    <w:rsid w:val="0020720E"/>
    <w:rsid w:val="00207A00"/>
    <w:rsid w:val="00207A70"/>
    <w:rsid w:val="00210473"/>
    <w:rsid w:val="002109CE"/>
    <w:rsid w:val="00210D8F"/>
    <w:rsid w:val="00213394"/>
    <w:rsid w:val="00214334"/>
    <w:rsid w:val="0021479E"/>
    <w:rsid w:val="00215451"/>
    <w:rsid w:val="00216782"/>
    <w:rsid w:val="002170C1"/>
    <w:rsid w:val="002207AA"/>
    <w:rsid w:val="002216D4"/>
    <w:rsid w:val="0022285D"/>
    <w:rsid w:val="00223572"/>
    <w:rsid w:val="002258F6"/>
    <w:rsid w:val="00225C04"/>
    <w:rsid w:val="0022658F"/>
    <w:rsid w:val="00226E28"/>
    <w:rsid w:val="00227552"/>
    <w:rsid w:val="0023111B"/>
    <w:rsid w:val="0023189F"/>
    <w:rsid w:val="0023284B"/>
    <w:rsid w:val="00232C45"/>
    <w:rsid w:val="00232D0C"/>
    <w:rsid w:val="002337E4"/>
    <w:rsid w:val="00233D8F"/>
    <w:rsid w:val="00234571"/>
    <w:rsid w:val="00234AE1"/>
    <w:rsid w:val="00234BC3"/>
    <w:rsid w:val="00234E76"/>
    <w:rsid w:val="00235FBE"/>
    <w:rsid w:val="00237577"/>
    <w:rsid w:val="0023769C"/>
    <w:rsid w:val="002406DC"/>
    <w:rsid w:val="00243FC3"/>
    <w:rsid w:val="002440BB"/>
    <w:rsid w:val="0024549F"/>
    <w:rsid w:val="00245919"/>
    <w:rsid w:val="00246D2C"/>
    <w:rsid w:val="00246FAC"/>
    <w:rsid w:val="00246FED"/>
    <w:rsid w:val="002476F5"/>
    <w:rsid w:val="002503C1"/>
    <w:rsid w:val="002507F5"/>
    <w:rsid w:val="0025139E"/>
    <w:rsid w:val="002516B3"/>
    <w:rsid w:val="00252200"/>
    <w:rsid w:val="002537D0"/>
    <w:rsid w:val="00253AA9"/>
    <w:rsid w:val="00253FBB"/>
    <w:rsid w:val="0025437A"/>
    <w:rsid w:val="002560C2"/>
    <w:rsid w:val="0025772A"/>
    <w:rsid w:val="00260415"/>
    <w:rsid w:val="00260577"/>
    <w:rsid w:val="002614D6"/>
    <w:rsid w:val="00263142"/>
    <w:rsid w:val="002632D4"/>
    <w:rsid w:val="00263885"/>
    <w:rsid w:val="00272A1F"/>
    <w:rsid w:val="00272B38"/>
    <w:rsid w:val="002734EC"/>
    <w:rsid w:val="00275314"/>
    <w:rsid w:val="00275AB9"/>
    <w:rsid w:val="00276A68"/>
    <w:rsid w:val="0028066E"/>
    <w:rsid w:val="002806F2"/>
    <w:rsid w:val="00280C6C"/>
    <w:rsid w:val="00281A10"/>
    <w:rsid w:val="00281D6C"/>
    <w:rsid w:val="00282BA6"/>
    <w:rsid w:val="00283D02"/>
    <w:rsid w:val="00284407"/>
    <w:rsid w:val="00284D96"/>
    <w:rsid w:val="00291E38"/>
    <w:rsid w:val="0029258A"/>
    <w:rsid w:val="00294463"/>
    <w:rsid w:val="002946E7"/>
    <w:rsid w:val="00294AF8"/>
    <w:rsid w:val="00294F48"/>
    <w:rsid w:val="00296544"/>
    <w:rsid w:val="00296578"/>
    <w:rsid w:val="00296701"/>
    <w:rsid w:val="00296DBF"/>
    <w:rsid w:val="00297BAA"/>
    <w:rsid w:val="00297F07"/>
    <w:rsid w:val="002A0177"/>
    <w:rsid w:val="002A07C9"/>
    <w:rsid w:val="002A1578"/>
    <w:rsid w:val="002A2B10"/>
    <w:rsid w:val="002A3A71"/>
    <w:rsid w:val="002A58F4"/>
    <w:rsid w:val="002A6584"/>
    <w:rsid w:val="002A6D18"/>
    <w:rsid w:val="002A6D23"/>
    <w:rsid w:val="002A6F26"/>
    <w:rsid w:val="002B0722"/>
    <w:rsid w:val="002B17E0"/>
    <w:rsid w:val="002B44D5"/>
    <w:rsid w:val="002B730E"/>
    <w:rsid w:val="002B7C76"/>
    <w:rsid w:val="002C0853"/>
    <w:rsid w:val="002C1E01"/>
    <w:rsid w:val="002C1E83"/>
    <w:rsid w:val="002C2669"/>
    <w:rsid w:val="002C3704"/>
    <w:rsid w:val="002C38CC"/>
    <w:rsid w:val="002C4ACC"/>
    <w:rsid w:val="002C51AD"/>
    <w:rsid w:val="002C570B"/>
    <w:rsid w:val="002C5937"/>
    <w:rsid w:val="002C740D"/>
    <w:rsid w:val="002C7AD3"/>
    <w:rsid w:val="002C7F1B"/>
    <w:rsid w:val="002D0927"/>
    <w:rsid w:val="002D1393"/>
    <w:rsid w:val="002D184F"/>
    <w:rsid w:val="002D1C07"/>
    <w:rsid w:val="002D21AB"/>
    <w:rsid w:val="002D2424"/>
    <w:rsid w:val="002D2499"/>
    <w:rsid w:val="002D3823"/>
    <w:rsid w:val="002D3C44"/>
    <w:rsid w:val="002D3D82"/>
    <w:rsid w:val="002D5DE0"/>
    <w:rsid w:val="002D6288"/>
    <w:rsid w:val="002D6EC2"/>
    <w:rsid w:val="002D70DE"/>
    <w:rsid w:val="002E0326"/>
    <w:rsid w:val="002E1731"/>
    <w:rsid w:val="002E29AD"/>
    <w:rsid w:val="002E4C59"/>
    <w:rsid w:val="002E4D34"/>
    <w:rsid w:val="002E71BF"/>
    <w:rsid w:val="002E7FB5"/>
    <w:rsid w:val="002F0B88"/>
    <w:rsid w:val="002F2746"/>
    <w:rsid w:val="002F3B7F"/>
    <w:rsid w:val="002F510F"/>
    <w:rsid w:val="002F5F38"/>
    <w:rsid w:val="002F6234"/>
    <w:rsid w:val="003000F8"/>
    <w:rsid w:val="00302AA7"/>
    <w:rsid w:val="00302C8C"/>
    <w:rsid w:val="00303697"/>
    <w:rsid w:val="00304AE9"/>
    <w:rsid w:val="00304CE0"/>
    <w:rsid w:val="00305897"/>
    <w:rsid w:val="0030619D"/>
    <w:rsid w:val="0030687D"/>
    <w:rsid w:val="003069D5"/>
    <w:rsid w:val="0030733F"/>
    <w:rsid w:val="00307EE8"/>
    <w:rsid w:val="0031030F"/>
    <w:rsid w:val="00310B23"/>
    <w:rsid w:val="00310C38"/>
    <w:rsid w:val="00311274"/>
    <w:rsid w:val="00311A33"/>
    <w:rsid w:val="00311A41"/>
    <w:rsid w:val="00312155"/>
    <w:rsid w:val="00312267"/>
    <w:rsid w:val="0031365F"/>
    <w:rsid w:val="00315986"/>
    <w:rsid w:val="0031731B"/>
    <w:rsid w:val="0031761D"/>
    <w:rsid w:val="00317B63"/>
    <w:rsid w:val="003208D3"/>
    <w:rsid w:val="00320CFA"/>
    <w:rsid w:val="00320D7C"/>
    <w:rsid w:val="0032324B"/>
    <w:rsid w:val="0032362E"/>
    <w:rsid w:val="00323F65"/>
    <w:rsid w:val="00324145"/>
    <w:rsid w:val="00324778"/>
    <w:rsid w:val="0032580A"/>
    <w:rsid w:val="00326C54"/>
    <w:rsid w:val="00326DA6"/>
    <w:rsid w:val="00327DC9"/>
    <w:rsid w:val="003333B0"/>
    <w:rsid w:val="003336FD"/>
    <w:rsid w:val="00333981"/>
    <w:rsid w:val="00333D45"/>
    <w:rsid w:val="0033401F"/>
    <w:rsid w:val="00335989"/>
    <w:rsid w:val="00336744"/>
    <w:rsid w:val="00341C2E"/>
    <w:rsid w:val="003431FB"/>
    <w:rsid w:val="0034402C"/>
    <w:rsid w:val="003456FF"/>
    <w:rsid w:val="00346666"/>
    <w:rsid w:val="00346E30"/>
    <w:rsid w:val="003501E4"/>
    <w:rsid w:val="00350241"/>
    <w:rsid w:val="00350B7E"/>
    <w:rsid w:val="00353DBB"/>
    <w:rsid w:val="003540FC"/>
    <w:rsid w:val="00354A13"/>
    <w:rsid w:val="00354CA8"/>
    <w:rsid w:val="00355850"/>
    <w:rsid w:val="00355873"/>
    <w:rsid w:val="00355EAF"/>
    <w:rsid w:val="00356014"/>
    <w:rsid w:val="00356072"/>
    <w:rsid w:val="00356117"/>
    <w:rsid w:val="00356284"/>
    <w:rsid w:val="00356501"/>
    <w:rsid w:val="00357341"/>
    <w:rsid w:val="0035792D"/>
    <w:rsid w:val="00357D8D"/>
    <w:rsid w:val="00361517"/>
    <w:rsid w:val="003619B6"/>
    <w:rsid w:val="00362982"/>
    <w:rsid w:val="003639F0"/>
    <w:rsid w:val="00363AB3"/>
    <w:rsid w:val="00363F32"/>
    <w:rsid w:val="0036430C"/>
    <w:rsid w:val="003645D1"/>
    <w:rsid w:val="00364C3C"/>
    <w:rsid w:val="00365DB0"/>
    <w:rsid w:val="00371E09"/>
    <w:rsid w:val="003726E8"/>
    <w:rsid w:val="00372E7C"/>
    <w:rsid w:val="003763F3"/>
    <w:rsid w:val="00376685"/>
    <w:rsid w:val="00376DC2"/>
    <w:rsid w:val="003813B9"/>
    <w:rsid w:val="00382402"/>
    <w:rsid w:val="00383136"/>
    <w:rsid w:val="0038347F"/>
    <w:rsid w:val="00383A5A"/>
    <w:rsid w:val="00383E3B"/>
    <w:rsid w:val="00383F6D"/>
    <w:rsid w:val="00384687"/>
    <w:rsid w:val="00386313"/>
    <w:rsid w:val="00387E9E"/>
    <w:rsid w:val="00387F1B"/>
    <w:rsid w:val="00391093"/>
    <w:rsid w:val="00391735"/>
    <w:rsid w:val="003931FB"/>
    <w:rsid w:val="00394DD2"/>
    <w:rsid w:val="003A0921"/>
    <w:rsid w:val="003A09F0"/>
    <w:rsid w:val="003A20D5"/>
    <w:rsid w:val="003A23E4"/>
    <w:rsid w:val="003A2AC9"/>
    <w:rsid w:val="003A2F2D"/>
    <w:rsid w:val="003A4252"/>
    <w:rsid w:val="003A49A4"/>
    <w:rsid w:val="003A59D9"/>
    <w:rsid w:val="003A5B6C"/>
    <w:rsid w:val="003A5F19"/>
    <w:rsid w:val="003A702A"/>
    <w:rsid w:val="003A76B1"/>
    <w:rsid w:val="003B0E5D"/>
    <w:rsid w:val="003B1DD9"/>
    <w:rsid w:val="003B3BF0"/>
    <w:rsid w:val="003B4A21"/>
    <w:rsid w:val="003B4C0A"/>
    <w:rsid w:val="003B658E"/>
    <w:rsid w:val="003B713E"/>
    <w:rsid w:val="003B754D"/>
    <w:rsid w:val="003B75C9"/>
    <w:rsid w:val="003C0267"/>
    <w:rsid w:val="003C064E"/>
    <w:rsid w:val="003C08F7"/>
    <w:rsid w:val="003C16EA"/>
    <w:rsid w:val="003C1887"/>
    <w:rsid w:val="003C1BB8"/>
    <w:rsid w:val="003C1C8E"/>
    <w:rsid w:val="003C28FD"/>
    <w:rsid w:val="003C3B05"/>
    <w:rsid w:val="003C4749"/>
    <w:rsid w:val="003C5040"/>
    <w:rsid w:val="003C5D03"/>
    <w:rsid w:val="003C62B5"/>
    <w:rsid w:val="003C75E1"/>
    <w:rsid w:val="003C7B22"/>
    <w:rsid w:val="003C7FB0"/>
    <w:rsid w:val="003D10D2"/>
    <w:rsid w:val="003D2D01"/>
    <w:rsid w:val="003D346C"/>
    <w:rsid w:val="003D4F8D"/>
    <w:rsid w:val="003D5698"/>
    <w:rsid w:val="003D7335"/>
    <w:rsid w:val="003D74E3"/>
    <w:rsid w:val="003E0CAB"/>
    <w:rsid w:val="003E1A5E"/>
    <w:rsid w:val="003E20CE"/>
    <w:rsid w:val="003E2925"/>
    <w:rsid w:val="003E42F0"/>
    <w:rsid w:val="003E4936"/>
    <w:rsid w:val="003E541A"/>
    <w:rsid w:val="003E5476"/>
    <w:rsid w:val="003E5845"/>
    <w:rsid w:val="003E61BA"/>
    <w:rsid w:val="003E699D"/>
    <w:rsid w:val="003F0C55"/>
    <w:rsid w:val="003F1012"/>
    <w:rsid w:val="003F1379"/>
    <w:rsid w:val="003F2CCA"/>
    <w:rsid w:val="003F4302"/>
    <w:rsid w:val="003F60A7"/>
    <w:rsid w:val="004004C6"/>
    <w:rsid w:val="004022E6"/>
    <w:rsid w:val="0040252E"/>
    <w:rsid w:val="00402E78"/>
    <w:rsid w:val="00403A13"/>
    <w:rsid w:val="004059F9"/>
    <w:rsid w:val="00405E83"/>
    <w:rsid w:val="00406D37"/>
    <w:rsid w:val="00406F08"/>
    <w:rsid w:val="00407CD1"/>
    <w:rsid w:val="00410352"/>
    <w:rsid w:val="00410FE7"/>
    <w:rsid w:val="0041135D"/>
    <w:rsid w:val="00412730"/>
    <w:rsid w:val="00412C31"/>
    <w:rsid w:val="00414A72"/>
    <w:rsid w:val="00415943"/>
    <w:rsid w:val="00415C7F"/>
    <w:rsid w:val="00417207"/>
    <w:rsid w:val="00417791"/>
    <w:rsid w:val="0042027B"/>
    <w:rsid w:val="00420C94"/>
    <w:rsid w:val="00422C65"/>
    <w:rsid w:val="004233E1"/>
    <w:rsid w:val="00423CD7"/>
    <w:rsid w:val="004240A0"/>
    <w:rsid w:val="0042538E"/>
    <w:rsid w:val="00425643"/>
    <w:rsid w:val="00425648"/>
    <w:rsid w:val="00425947"/>
    <w:rsid w:val="00425FA5"/>
    <w:rsid w:val="004265D1"/>
    <w:rsid w:val="00426D05"/>
    <w:rsid w:val="00427C19"/>
    <w:rsid w:val="004313FB"/>
    <w:rsid w:val="0043278F"/>
    <w:rsid w:val="004330C5"/>
    <w:rsid w:val="00434D22"/>
    <w:rsid w:val="0043519A"/>
    <w:rsid w:val="0043569E"/>
    <w:rsid w:val="00437166"/>
    <w:rsid w:val="00437B33"/>
    <w:rsid w:val="00440128"/>
    <w:rsid w:val="0044124C"/>
    <w:rsid w:val="0044139E"/>
    <w:rsid w:val="004416C3"/>
    <w:rsid w:val="00441757"/>
    <w:rsid w:val="00441E19"/>
    <w:rsid w:val="00441FF7"/>
    <w:rsid w:val="00442E23"/>
    <w:rsid w:val="00443798"/>
    <w:rsid w:val="00444B1A"/>
    <w:rsid w:val="00445A91"/>
    <w:rsid w:val="00446ADE"/>
    <w:rsid w:val="00447C31"/>
    <w:rsid w:val="004502E7"/>
    <w:rsid w:val="004505D6"/>
    <w:rsid w:val="00452245"/>
    <w:rsid w:val="0045564B"/>
    <w:rsid w:val="00456D97"/>
    <w:rsid w:val="004575B0"/>
    <w:rsid w:val="004602B4"/>
    <w:rsid w:val="00460C2B"/>
    <w:rsid w:val="004631A9"/>
    <w:rsid w:val="004635F2"/>
    <w:rsid w:val="00464C86"/>
    <w:rsid w:val="00465788"/>
    <w:rsid w:val="00467B51"/>
    <w:rsid w:val="00467EC2"/>
    <w:rsid w:val="0047004F"/>
    <w:rsid w:val="004708B5"/>
    <w:rsid w:val="00471646"/>
    <w:rsid w:val="004717A4"/>
    <w:rsid w:val="0047283C"/>
    <w:rsid w:val="00472D8E"/>
    <w:rsid w:val="00472E97"/>
    <w:rsid w:val="004730FF"/>
    <w:rsid w:val="00473384"/>
    <w:rsid w:val="00475CCB"/>
    <w:rsid w:val="0048041D"/>
    <w:rsid w:val="00480CD5"/>
    <w:rsid w:val="00480D7B"/>
    <w:rsid w:val="0048206A"/>
    <w:rsid w:val="00482C54"/>
    <w:rsid w:val="00483A70"/>
    <w:rsid w:val="00483E35"/>
    <w:rsid w:val="00483E47"/>
    <w:rsid w:val="004848F5"/>
    <w:rsid w:val="00484999"/>
    <w:rsid w:val="0048523C"/>
    <w:rsid w:val="00487443"/>
    <w:rsid w:val="00487F13"/>
    <w:rsid w:val="00492699"/>
    <w:rsid w:val="00492868"/>
    <w:rsid w:val="00492B10"/>
    <w:rsid w:val="004933C0"/>
    <w:rsid w:val="00494814"/>
    <w:rsid w:val="00494829"/>
    <w:rsid w:val="00495199"/>
    <w:rsid w:val="0049521B"/>
    <w:rsid w:val="004959D6"/>
    <w:rsid w:val="00497018"/>
    <w:rsid w:val="00497BD3"/>
    <w:rsid w:val="004A26D1"/>
    <w:rsid w:val="004A2901"/>
    <w:rsid w:val="004A4158"/>
    <w:rsid w:val="004A5097"/>
    <w:rsid w:val="004A54D4"/>
    <w:rsid w:val="004A5843"/>
    <w:rsid w:val="004A7868"/>
    <w:rsid w:val="004B0C43"/>
    <w:rsid w:val="004B27C1"/>
    <w:rsid w:val="004B2E3F"/>
    <w:rsid w:val="004B2F67"/>
    <w:rsid w:val="004B62A4"/>
    <w:rsid w:val="004B673E"/>
    <w:rsid w:val="004C1713"/>
    <w:rsid w:val="004C2EBD"/>
    <w:rsid w:val="004C30A2"/>
    <w:rsid w:val="004C37E8"/>
    <w:rsid w:val="004C37EA"/>
    <w:rsid w:val="004C3B44"/>
    <w:rsid w:val="004C61EB"/>
    <w:rsid w:val="004C678C"/>
    <w:rsid w:val="004C7D5B"/>
    <w:rsid w:val="004D0691"/>
    <w:rsid w:val="004D187B"/>
    <w:rsid w:val="004D22E5"/>
    <w:rsid w:val="004D3BA4"/>
    <w:rsid w:val="004D510F"/>
    <w:rsid w:val="004D6F0A"/>
    <w:rsid w:val="004D73FD"/>
    <w:rsid w:val="004E07FA"/>
    <w:rsid w:val="004E4D3B"/>
    <w:rsid w:val="004E4DF0"/>
    <w:rsid w:val="004E58FE"/>
    <w:rsid w:val="004E6701"/>
    <w:rsid w:val="004E7ADF"/>
    <w:rsid w:val="004F0256"/>
    <w:rsid w:val="004F075B"/>
    <w:rsid w:val="004F085D"/>
    <w:rsid w:val="004F0F54"/>
    <w:rsid w:val="004F39EF"/>
    <w:rsid w:val="004F5335"/>
    <w:rsid w:val="004F6588"/>
    <w:rsid w:val="004F6BC8"/>
    <w:rsid w:val="004F7594"/>
    <w:rsid w:val="00500D24"/>
    <w:rsid w:val="00501B83"/>
    <w:rsid w:val="00502E58"/>
    <w:rsid w:val="005036F7"/>
    <w:rsid w:val="005055A3"/>
    <w:rsid w:val="005057E3"/>
    <w:rsid w:val="005109B5"/>
    <w:rsid w:val="00510E1F"/>
    <w:rsid w:val="00510F92"/>
    <w:rsid w:val="00512092"/>
    <w:rsid w:val="00513AC7"/>
    <w:rsid w:val="00513F6A"/>
    <w:rsid w:val="00514C01"/>
    <w:rsid w:val="005150FA"/>
    <w:rsid w:val="00515682"/>
    <w:rsid w:val="0051681F"/>
    <w:rsid w:val="0052072E"/>
    <w:rsid w:val="00521018"/>
    <w:rsid w:val="005215EE"/>
    <w:rsid w:val="005220A1"/>
    <w:rsid w:val="00522633"/>
    <w:rsid w:val="005229FA"/>
    <w:rsid w:val="00522AA8"/>
    <w:rsid w:val="00523210"/>
    <w:rsid w:val="005258D8"/>
    <w:rsid w:val="00526572"/>
    <w:rsid w:val="0052684E"/>
    <w:rsid w:val="00526B40"/>
    <w:rsid w:val="00526DC9"/>
    <w:rsid w:val="00526EEC"/>
    <w:rsid w:val="00527F33"/>
    <w:rsid w:val="0053049C"/>
    <w:rsid w:val="00530501"/>
    <w:rsid w:val="00530D07"/>
    <w:rsid w:val="00531320"/>
    <w:rsid w:val="00532AB6"/>
    <w:rsid w:val="00535EF6"/>
    <w:rsid w:val="005377CE"/>
    <w:rsid w:val="00540212"/>
    <w:rsid w:val="00541098"/>
    <w:rsid w:val="005432E8"/>
    <w:rsid w:val="005449D4"/>
    <w:rsid w:val="005459E6"/>
    <w:rsid w:val="00545B53"/>
    <w:rsid w:val="00546E75"/>
    <w:rsid w:val="0054712A"/>
    <w:rsid w:val="00547617"/>
    <w:rsid w:val="00547699"/>
    <w:rsid w:val="005479C0"/>
    <w:rsid w:val="0055020E"/>
    <w:rsid w:val="0055179C"/>
    <w:rsid w:val="00552041"/>
    <w:rsid w:val="00553A95"/>
    <w:rsid w:val="00554476"/>
    <w:rsid w:val="005604BB"/>
    <w:rsid w:val="00563D79"/>
    <w:rsid w:val="00564180"/>
    <w:rsid w:val="00564AFE"/>
    <w:rsid w:val="0056563C"/>
    <w:rsid w:val="005665BA"/>
    <w:rsid w:val="005667D7"/>
    <w:rsid w:val="005707FD"/>
    <w:rsid w:val="00573D1B"/>
    <w:rsid w:val="00573EA9"/>
    <w:rsid w:val="00577C0A"/>
    <w:rsid w:val="00577CF2"/>
    <w:rsid w:val="00580F1C"/>
    <w:rsid w:val="005819F0"/>
    <w:rsid w:val="00582282"/>
    <w:rsid w:val="005822A3"/>
    <w:rsid w:val="00582A93"/>
    <w:rsid w:val="005840F8"/>
    <w:rsid w:val="0058418D"/>
    <w:rsid w:val="0058435E"/>
    <w:rsid w:val="00584CD8"/>
    <w:rsid w:val="00584E23"/>
    <w:rsid w:val="00584F1D"/>
    <w:rsid w:val="00585F33"/>
    <w:rsid w:val="0059076F"/>
    <w:rsid w:val="00590D05"/>
    <w:rsid w:val="0059141A"/>
    <w:rsid w:val="00591EF9"/>
    <w:rsid w:val="005920B7"/>
    <w:rsid w:val="00592448"/>
    <w:rsid w:val="005925A6"/>
    <w:rsid w:val="00593A6B"/>
    <w:rsid w:val="00595CDC"/>
    <w:rsid w:val="00595E80"/>
    <w:rsid w:val="0059615B"/>
    <w:rsid w:val="00596D1D"/>
    <w:rsid w:val="00597236"/>
    <w:rsid w:val="005976CE"/>
    <w:rsid w:val="005A0F74"/>
    <w:rsid w:val="005A63C0"/>
    <w:rsid w:val="005A668F"/>
    <w:rsid w:val="005A7CDE"/>
    <w:rsid w:val="005B064B"/>
    <w:rsid w:val="005B09C3"/>
    <w:rsid w:val="005B2933"/>
    <w:rsid w:val="005B2B2C"/>
    <w:rsid w:val="005B3BB5"/>
    <w:rsid w:val="005B4025"/>
    <w:rsid w:val="005B54F8"/>
    <w:rsid w:val="005B5954"/>
    <w:rsid w:val="005B5B83"/>
    <w:rsid w:val="005B6156"/>
    <w:rsid w:val="005B7638"/>
    <w:rsid w:val="005B789C"/>
    <w:rsid w:val="005C3912"/>
    <w:rsid w:val="005C45C5"/>
    <w:rsid w:val="005C5305"/>
    <w:rsid w:val="005C5D2E"/>
    <w:rsid w:val="005C67E3"/>
    <w:rsid w:val="005C698F"/>
    <w:rsid w:val="005D0775"/>
    <w:rsid w:val="005D322B"/>
    <w:rsid w:val="005D4BBF"/>
    <w:rsid w:val="005D5C07"/>
    <w:rsid w:val="005D6DE8"/>
    <w:rsid w:val="005D70E1"/>
    <w:rsid w:val="005D7B9A"/>
    <w:rsid w:val="005E062C"/>
    <w:rsid w:val="005E0DCF"/>
    <w:rsid w:val="005E1364"/>
    <w:rsid w:val="005E1555"/>
    <w:rsid w:val="005E1EEC"/>
    <w:rsid w:val="005E21B0"/>
    <w:rsid w:val="005E258E"/>
    <w:rsid w:val="005E38D9"/>
    <w:rsid w:val="005E4229"/>
    <w:rsid w:val="005E46D6"/>
    <w:rsid w:val="005E4DC7"/>
    <w:rsid w:val="005E5FC1"/>
    <w:rsid w:val="005E638D"/>
    <w:rsid w:val="005E7207"/>
    <w:rsid w:val="005E7AFA"/>
    <w:rsid w:val="005E7F05"/>
    <w:rsid w:val="005E7F5F"/>
    <w:rsid w:val="005F01E0"/>
    <w:rsid w:val="005F0DA2"/>
    <w:rsid w:val="005F1085"/>
    <w:rsid w:val="005F34F6"/>
    <w:rsid w:val="005F45F6"/>
    <w:rsid w:val="005F6291"/>
    <w:rsid w:val="005F6AD6"/>
    <w:rsid w:val="005F7331"/>
    <w:rsid w:val="005F7388"/>
    <w:rsid w:val="005F7FB1"/>
    <w:rsid w:val="00600E50"/>
    <w:rsid w:val="0060152C"/>
    <w:rsid w:val="00601AFA"/>
    <w:rsid w:val="0060389C"/>
    <w:rsid w:val="00604DD4"/>
    <w:rsid w:val="0060526B"/>
    <w:rsid w:val="00605342"/>
    <w:rsid w:val="0060577F"/>
    <w:rsid w:val="00605A2B"/>
    <w:rsid w:val="00605BD0"/>
    <w:rsid w:val="0061063F"/>
    <w:rsid w:val="00611F30"/>
    <w:rsid w:val="00612266"/>
    <w:rsid w:val="00612C80"/>
    <w:rsid w:val="00612DCD"/>
    <w:rsid w:val="006133C4"/>
    <w:rsid w:val="00613721"/>
    <w:rsid w:val="00613855"/>
    <w:rsid w:val="0061473B"/>
    <w:rsid w:val="0061584B"/>
    <w:rsid w:val="00616543"/>
    <w:rsid w:val="006166B5"/>
    <w:rsid w:val="00620246"/>
    <w:rsid w:val="00620DA5"/>
    <w:rsid w:val="00621A3A"/>
    <w:rsid w:val="00621A80"/>
    <w:rsid w:val="0062281C"/>
    <w:rsid w:val="00622ACA"/>
    <w:rsid w:val="00622D52"/>
    <w:rsid w:val="006243A4"/>
    <w:rsid w:val="00624B5C"/>
    <w:rsid w:val="00625E48"/>
    <w:rsid w:val="0062618C"/>
    <w:rsid w:val="006262AD"/>
    <w:rsid w:val="006279F8"/>
    <w:rsid w:val="00627AD8"/>
    <w:rsid w:val="00630189"/>
    <w:rsid w:val="006309DF"/>
    <w:rsid w:val="00631BA6"/>
    <w:rsid w:val="00631E70"/>
    <w:rsid w:val="00632609"/>
    <w:rsid w:val="0063464F"/>
    <w:rsid w:val="00636C16"/>
    <w:rsid w:val="0064068B"/>
    <w:rsid w:val="0064177E"/>
    <w:rsid w:val="00642317"/>
    <w:rsid w:val="006425F7"/>
    <w:rsid w:val="0064278C"/>
    <w:rsid w:val="00643E8D"/>
    <w:rsid w:val="00644878"/>
    <w:rsid w:val="00644D72"/>
    <w:rsid w:val="006451A8"/>
    <w:rsid w:val="0064526E"/>
    <w:rsid w:val="006508B1"/>
    <w:rsid w:val="00650FBF"/>
    <w:rsid w:val="00652FE8"/>
    <w:rsid w:val="006530EA"/>
    <w:rsid w:val="00653C60"/>
    <w:rsid w:val="00653CAF"/>
    <w:rsid w:val="00654527"/>
    <w:rsid w:val="0065509E"/>
    <w:rsid w:val="00656C52"/>
    <w:rsid w:val="006575B9"/>
    <w:rsid w:val="00657CC0"/>
    <w:rsid w:val="00661074"/>
    <w:rsid w:val="00662D4C"/>
    <w:rsid w:val="00664532"/>
    <w:rsid w:val="00664677"/>
    <w:rsid w:val="00664DA9"/>
    <w:rsid w:val="00664FA8"/>
    <w:rsid w:val="006652EB"/>
    <w:rsid w:val="00666587"/>
    <w:rsid w:val="00667E0D"/>
    <w:rsid w:val="00670AF2"/>
    <w:rsid w:val="006720AC"/>
    <w:rsid w:val="00672775"/>
    <w:rsid w:val="006729D1"/>
    <w:rsid w:val="00672EE4"/>
    <w:rsid w:val="00673FBC"/>
    <w:rsid w:val="00674244"/>
    <w:rsid w:val="00674CD3"/>
    <w:rsid w:val="00674F42"/>
    <w:rsid w:val="00674F73"/>
    <w:rsid w:val="00675983"/>
    <w:rsid w:val="00676F16"/>
    <w:rsid w:val="006771D0"/>
    <w:rsid w:val="00677DF8"/>
    <w:rsid w:val="00680335"/>
    <w:rsid w:val="006821EA"/>
    <w:rsid w:val="006822E9"/>
    <w:rsid w:val="00685DD1"/>
    <w:rsid w:val="00685E93"/>
    <w:rsid w:val="00686064"/>
    <w:rsid w:val="00686871"/>
    <w:rsid w:val="006875A9"/>
    <w:rsid w:val="006908C2"/>
    <w:rsid w:val="00691512"/>
    <w:rsid w:val="00691D93"/>
    <w:rsid w:val="00692422"/>
    <w:rsid w:val="00692557"/>
    <w:rsid w:val="00692FF6"/>
    <w:rsid w:val="00693EE4"/>
    <w:rsid w:val="006943EE"/>
    <w:rsid w:val="00695AF1"/>
    <w:rsid w:val="00695C96"/>
    <w:rsid w:val="00696004"/>
    <w:rsid w:val="00696C7A"/>
    <w:rsid w:val="00697E13"/>
    <w:rsid w:val="006A320A"/>
    <w:rsid w:val="006A3400"/>
    <w:rsid w:val="006A6324"/>
    <w:rsid w:val="006A64B0"/>
    <w:rsid w:val="006A721F"/>
    <w:rsid w:val="006B1771"/>
    <w:rsid w:val="006B365F"/>
    <w:rsid w:val="006B38A7"/>
    <w:rsid w:val="006B3ADC"/>
    <w:rsid w:val="006B40AF"/>
    <w:rsid w:val="006B47B5"/>
    <w:rsid w:val="006B4A56"/>
    <w:rsid w:val="006B4C2F"/>
    <w:rsid w:val="006B4E7D"/>
    <w:rsid w:val="006B52AD"/>
    <w:rsid w:val="006B5D55"/>
    <w:rsid w:val="006B64C4"/>
    <w:rsid w:val="006B74D3"/>
    <w:rsid w:val="006B7A44"/>
    <w:rsid w:val="006B7B93"/>
    <w:rsid w:val="006C24AB"/>
    <w:rsid w:val="006C3C62"/>
    <w:rsid w:val="006C4EE4"/>
    <w:rsid w:val="006C5DF6"/>
    <w:rsid w:val="006C5F81"/>
    <w:rsid w:val="006D09CB"/>
    <w:rsid w:val="006D21AE"/>
    <w:rsid w:val="006D2628"/>
    <w:rsid w:val="006D283A"/>
    <w:rsid w:val="006D2993"/>
    <w:rsid w:val="006D32C2"/>
    <w:rsid w:val="006D51CA"/>
    <w:rsid w:val="006D7745"/>
    <w:rsid w:val="006D7EBF"/>
    <w:rsid w:val="006E10B2"/>
    <w:rsid w:val="006E16EC"/>
    <w:rsid w:val="006E1E72"/>
    <w:rsid w:val="006E2245"/>
    <w:rsid w:val="006E251B"/>
    <w:rsid w:val="006E3CCE"/>
    <w:rsid w:val="006E48EC"/>
    <w:rsid w:val="006E601C"/>
    <w:rsid w:val="006E6B22"/>
    <w:rsid w:val="006F0820"/>
    <w:rsid w:val="006F1B0D"/>
    <w:rsid w:val="006F1CA3"/>
    <w:rsid w:val="006F30B6"/>
    <w:rsid w:val="006F3164"/>
    <w:rsid w:val="006F347E"/>
    <w:rsid w:val="006F4F67"/>
    <w:rsid w:val="00700387"/>
    <w:rsid w:val="00700E06"/>
    <w:rsid w:val="0070213E"/>
    <w:rsid w:val="0070238A"/>
    <w:rsid w:val="007036CB"/>
    <w:rsid w:val="0070399E"/>
    <w:rsid w:val="00703ADF"/>
    <w:rsid w:val="00703E8D"/>
    <w:rsid w:val="00705797"/>
    <w:rsid w:val="00706399"/>
    <w:rsid w:val="0070679A"/>
    <w:rsid w:val="007069D2"/>
    <w:rsid w:val="007070E4"/>
    <w:rsid w:val="00707C0B"/>
    <w:rsid w:val="00710D3C"/>
    <w:rsid w:val="00710DD0"/>
    <w:rsid w:val="00713C2C"/>
    <w:rsid w:val="00713D6A"/>
    <w:rsid w:val="0071469B"/>
    <w:rsid w:val="007160EA"/>
    <w:rsid w:val="0071620A"/>
    <w:rsid w:val="00717B67"/>
    <w:rsid w:val="0072101A"/>
    <w:rsid w:val="00721FA8"/>
    <w:rsid w:val="00723128"/>
    <w:rsid w:val="00723489"/>
    <w:rsid w:val="0072474C"/>
    <w:rsid w:val="0072493D"/>
    <w:rsid w:val="00725C45"/>
    <w:rsid w:val="00725F79"/>
    <w:rsid w:val="00727889"/>
    <w:rsid w:val="007319EC"/>
    <w:rsid w:val="007323B1"/>
    <w:rsid w:val="00733329"/>
    <w:rsid w:val="00733929"/>
    <w:rsid w:val="00734154"/>
    <w:rsid w:val="00734B76"/>
    <w:rsid w:val="00734E1B"/>
    <w:rsid w:val="00735227"/>
    <w:rsid w:val="007370F8"/>
    <w:rsid w:val="007378ED"/>
    <w:rsid w:val="007407EA"/>
    <w:rsid w:val="00742187"/>
    <w:rsid w:val="00742C6C"/>
    <w:rsid w:val="00746246"/>
    <w:rsid w:val="007470E0"/>
    <w:rsid w:val="00747C47"/>
    <w:rsid w:val="00747DD0"/>
    <w:rsid w:val="00751362"/>
    <w:rsid w:val="00751BE6"/>
    <w:rsid w:val="00752978"/>
    <w:rsid w:val="00753CC4"/>
    <w:rsid w:val="00755A13"/>
    <w:rsid w:val="00757E53"/>
    <w:rsid w:val="007606FD"/>
    <w:rsid w:val="007615F2"/>
    <w:rsid w:val="00762EA0"/>
    <w:rsid w:val="00764F21"/>
    <w:rsid w:val="007659E3"/>
    <w:rsid w:val="00765B3E"/>
    <w:rsid w:val="00766354"/>
    <w:rsid w:val="00767386"/>
    <w:rsid w:val="007679C8"/>
    <w:rsid w:val="00770265"/>
    <w:rsid w:val="00770426"/>
    <w:rsid w:val="00772875"/>
    <w:rsid w:val="007728B1"/>
    <w:rsid w:val="0077315B"/>
    <w:rsid w:val="0077497E"/>
    <w:rsid w:val="00775BBA"/>
    <w:rsid w:val="0077611D"/>
    <w:rsid w:val="00776183"/>
    <w:rsid w:val="0077667F"/>
    <w:rsid w:val="007767E1"/>
    <w:rsid w:val="00776E69"/>
    <w:rsid w:val="007772C1"/>
    <w:rsid w:val="00780217"/>
    <w:rsid w:val="00780394"/>
    <w:rsid w:val="00780E6F"/>
    <w:rsid w:val="00781235"/>
    <w:rsid w:val="00782C44"/>
    <w:rsid w:val="0078367A"/>
    <w:rsid w:val="0078488C"/>
    <w:rsid w:val="0078549E"/>
    <w:rsid w:val="00785903"/>
    <w:rsid w:val="00786056"/>
    <w:rsid w:val="00786288"/>
    <w:rsid w:val="00786406"/>
    <w:rsid w:val="00786B80"/>
    <w:rsid w:val="00787A95"/>
    <w:rsid w:val="00787C98"/>
    <w:rsid w:val="00787ED1"/>
    <w:rsid w:val="0079069D"/>
    <w:rsid w:val="0079109A"/>
    <w:rsid w:val="007935C0"/>
    <w:rsid w:val="00793FAF"/>
    <w:rsid w:val="007966B5"/>
    <w:rsid w:val="00797804"/>
    <w:rsid w:val="007A35E7"/>
    <w:rsid w:val="007A509A"/>
    <w:rsid w:val="007B0841"/>
    <w:rsid w:val="007B0EC7"/>
    <w:rsid w:val="007B1152"/>
    <w:rsid w:val="007B33E9"/>
    <w:rsid w:val="007B3CFD"/>
    <w:rsid w:val="007B4158"/>
    <w:rsid w:val="007B45C6"/>
    <w:rsid w:val="007B4BB5"/>
    <w:rsid w:val="007B4C5E"/>
    <w:rsid w:val="007B53A8"/>
    <w:rsid w:val="007B5DFA"/>
    <w:rsid w:val="007B5E3B"/>
    <w:rsid w:val="007B7074"/>
    <w:rsid w:val="007C0F5E"/>
    <w:rsid w:val="007C11FB"/>
    <w:rsid w:val="007C2553"/>
    <w:rsid w:val="007C278B"/>
    <w:rsid w:val="007C2E76"/>
    <w:rsid w:val="007C2E8A"/>
    <w:rsid w:val="007C3592"/>
    <w:rsid w:val="007C3BD0"/>
    <w:rsid w:val="007C5833"/>
    <w:rsid w:val="007C7355"/>
    <w:rsid w:val="007C78C5"/>
    <w:rsid w:val="007D3450"/>
    <w:rsid w:val="007D5A53"/>
    <w:rsid w:val="007D5EF0"/>
    <w:rsid w:val="007D600C"/>
    <w:rsid w:val="007D7092"/>
    <w:rsid w:val="007D7406"/>
    <w:rsid w:val="007D7FF1"/>
    <w:rsid w:val="007E0DB8"/>
    <w:rsid w:val="007E120F"/>
    <w:rsid w:val="007E26EE"/>
    <w:rsid w:val="007E270A"/>
    <w:rsid w:val="007E2A6A"/>
    <w:rsid w:val="007E2EE5"/>
    <w:rsid w:val="007E41E8"/>
    <w:rsid w:val="007E5BA9"/>
    <w:rsid w:val="007E6070"/>
    <w:rsid w:val="007E7AA8"/>
    <w:rsid w:val="007F197E"/>
    <w:rsid w:val="007F1FAD"/>
    <w:rsid w:val="007F292B"/>
    <w:rsid w:val="007F30FC"/>
    <w:rsid w:val="007F3571"/>
    <w:rsid w:val="007F3A7D"/>
    <w:rsid w:val="007F4CCA"/>
    <w:rsid w:val="007F5EBA"/>
    <w:rsid w:val="007F5F76"/>
    <w:rsid w:val="007F72D3"/>
    <w:rsid w:val="00800645"/>
    <w:rsid w:val="00800917"/>
    <w:rsid w:val="00800A25"/>
    <w:rsid w:val="00801EF5"/>
    <w:rsid w:val="008036DD"/>
    <w:rsid w:val="00803781"/>
    <w:rsid w:val="00803DDD"/>
    <w:rsid w:val="008042D8"/>
    <w:rsid w:val="00804ADE"/>
    <w:rsid w:val="00805243"/>
    <w:rsid w:val="00805291"/>
    <w:rsid w:val="008064AF"/>
    <w:rsid w:val="0080668F"/>
    <w:rsid w:val="00807442"/>
    <w:rsid w:val="00807AE4"/>
    <w:rsid w:val="00807AE6"/>
    <w:rsid w:val="00810F39"/>
    <w:rsid w:val="00812DB5"/>
    <w:rsid w:val="00813C41"/>
    <w:rsid w:val="00814057"/>
    <w:rsid w:val="008140C0"/>
    <w:rsid w:val="00814DFA"/>
    <w:rsid w:val="00815C8B"/>
    <w:rsid w:val="00815D70"/>
    <w:rsid w:val="008161FD"/>
    <w:rsid w:val="00817848"/>
    <w:rsid w:val="00821967"/>
    <w:rsid w:val="00821C99"/>
    <w:rsid w:val="00822B36"/>
    <w:rsid w:val="00824418"/>
    <w:rsid w:val="00824B86"/>
    <w:rsid w:val="00824BD3"/>
    <w:rsid w:val="008266AC"/>
    <w:rsid w:val="00826751"/>
    <w:rsid w:val="00826A25"/>
    <w:rsid w:val="00826D03"/>
    <w:rsid w:val="00826E70"/>
    <w:rsid w:val="008306CA"/>
    <w:rsid w:val="00830AF9"/>
    <w:rsid w:val="008317A2"/>
    <w:rsid w:val="00833AFD"/>
    <w:rsid w:val="0083575C"/>
    <w:rsid w:val="00835C60"/>
    <w:rsid w:val="00836284"/>
    <w:rsid w:val="00836659"/>
    <w:rsid w:val="008420BD"/>
    <w:rsid w:val="0084318A"/>
    <w:rsid w:val="00843C00"/>
    <w:rsid w:val="00843E73"/>
    <w:rsid w:val="00843EA8"/>
    <w:rsid w:val="008448C1"/>
    <w:rsid w:val="008452EB"/>
    <w:rsid w:val="00846618"/>
    <w:rsid w:val="008472D2"/>
    <w:rsid w:val="0084739F"/>
    <w:rsid w:val="00847C7B"/>
    <w:rsid w:val="0085051A"/>
    <w:rsid w:val="00850ADD"/>
    <w:rsid w:val="0085144C"/>
    <w:rsid w:val="008514A3"/>
    <w:rsid w:val="00851AAF"/>
    <w:rsid w:val="008523E1"/>
    <w:rsid w:val="00853626"/>
    <w:rsid w:val="0085461C"/>
    <w:rsid w:val="0085619A"/>
    <w:rsid w:val="00856EEF"/>
    <w:rsid w:val="008619EA"/>
    <w:rsid w:val="008621DD"/>
    <w:rsid w:val="0086264E"/>
    <w:rsid w:val="00862840"/>
    <w:rsid w:val="00864A0E"/>
    <w:rsid w:val="00865E4F"/>
    <w:rsid w:val="008711E6"/>
    <w:rsid w:val="008717E4"/>
    <w:rsid w:val="00871A3C"/>
    <w:rsid w:val="00871E49"/>
    <w:rsid w:val="0087228B"/>
    <w:rsid w:val="008723D0"/>
    <w:rsid w:val="00872FE0"/>
    <w:rsid w:val="008739A5"/>
    <w:rsid w:val="00873FB0"/>
    <w:rsid w:val="008761CE"/>
    <w:rsid w:val="008767B1"/>
    <w:rsid w:val="00877202"/>
    <w:rsid w:val="00877B27"/>
    <w:rsid w:val="00877F6B"/>
    <w:rsid w:val="0088069F"/>
    <w:rsid w:val="00881E9E"/>
    <w:rsid w:val="00883A32"/>
    <w:rsid w:val="00885B9A"/>
    <w:rsid w:val="00885C7B"/>
    <w:rsid w:val="008876B4"/>
    <w:rsid w:val="008911C1"/>
    <w:rsid w:val="008924BA"/>
    <w:rsid w:val="0089373E"/>
    <w:rsid w:val="00893A58"/>
    <w:rsid w:val="008945DA"/>
    <w:rsid w:val="0089527E"/>
    <w:rsid w:val="00895710"/>
    <w:rsid w:val="008A2D79"/>
    <w:rsid w:val="008A69A0"/>
    <w:rsid w:val="008B0A0F"/>
    <w:rsid w:val="008B0FE8"/>
    <w:rsid w:val="008B12F0"/>
    <w:rsid w:val="008B2989"/>
    <w:rsid w:val="008B418A"/>
    <w:rsid w:val="008B5145"/>
    <w:rsid w:val="008B5ABD"/>
    <w:rsid w:val="008B6009"/>
    <w:rsid w:val="008B6431"/>
    <w:rsid w:val="008B6629"/>
    <w:rsid w:val="008B67D7"/>
    <w:rsid w:val="008B77BA"/>
    <w:rsid w:val="008C08B4"/>
    <w:rsid w:val="008C163A"/>
    <w:rsid w:val="008C18DD"/>
    <w:rsid w:val="008C21B1"/>
    <w:rsid w:val="008C2E05"/>
    <w:rsid w:val="008C2FB9"/>
    <w:rsid w:val="008C32DA"/>
    <w:rsid w:val="008C3805"/>
    <w:rsid w:val="008C3A18"/>
    <w:rsid w:val="008C49F4"/>
    <w:rsid w:val="008C5D3A"/>
    <w:rsid w:val="008D08CD"/>
    <w:rsid w:val="008D1091"/>
    <w:rsid w:val="008D1DD0"/>
    <w:rsid w:val="008D3BB6"/>
    <w:rsid w:val="008D4AA2"/>
    <w:rsid w:val="008D4ED0"/>
    <w:rsid w:val="008D615F"/>
    <w:rsid w:val="008D73CD"/>
    <w:rsid w:val="008E1DE8"/>
    <w:rsid w:val="008E357F"/>
    <w:rsid w:val="008E3889"/>
    <w:rsid w:val="008E38CA"/>
    <w:rsid w:val="008E4E65"/>
    <w:rsid w:val="008E5D4B"/>
    <w:rsid w:val="008E73E6"/>
    <w:rsid w:val="008F0AE4"/>
    <w:rsid w:val="008F0BB1"/>
    <w:rsid w:val="008F19BE"/>
    <w:rsid w:val="008F47DC"/>
    <w:rsid w:val="008F4931"/>
    <w:rsid w:val="008F4A04"/>
    <w:rsid w:val="008F4CA2"/>
    <w:rsid w:val="008F5EFB"/>
    <w:rsid w:val="008F655E"/>
    <w:rsid w:val="008F7D21"/>
    <w:rsid w:val="009001D3"/>
    <w:rsid w:val="00900386"/>
    <w:rsid w:val="00900471"/>
    <w:rsid w:val="00901B82"/>
    <w:rsid w:val="00902A3C"/>
    <w:rsid w:val="00902FF4"/>
    <w:rsid w:val="009039F9"/>
    <w:rsid w:val="00904329"/>
    <w:rsid w:val="00904BF0"/>
    <w:rsid w:val="00904F5A"/>
    <w:rsid w:val="00905D62"/>
    <w:rsid w:val="00905FBA"/>
    <w:rsid w:val="00906059"/>
    <w:rsid w:val="00907121"/>
    <w:rsid w:val="00911831"/>
    <w:rsid w:val="00911F67"/>
    <w:rsid w:val="0091242E"/>
    <w:rsid w:val="009147E8"/>
    <w:rsid w:val="009159E3"/>
    <w:rsid w:val="0091613C"/>
    <w:rsid w:val="00920318"/>
    <w:rsid w:val="00920A76"/>
    <w:rsid w:val="009211ED"/>
    <w:rsid w:val="0092173A"/>
    <w:rsid w:val="0092176A"/>
    <w:rsid w:val="00922372"/>
    <w:rsid w:val="00924188"/>
    <w:rsid w:val="00926604"/>
    <w:rsid w:val="0093015B"/>
    <w:rsid w:val="009310C0"/>
    <w:rsid w:val="009319A2"/>
    <w:rsid w:val="00932A9E"/>
    <w:rsid w:val="0093335A"/>
    <w:rsid w:val="009333F8"/>
    <w:rsid w:val="00933715"/>
    <w:rsid w:val="009350FE"/>
    <w:rsid w:val="009362CF"/>
    <w:rsid w:val="009363DE"/>
    <w:rsid w:val="00936EC9"/>
    <w:rsid w:val="00937178"/>
    <w:rsid w:val="00937249"/>
    <w:rsid w:val="00937B71"/>
    <w:rsid w:val="00937BAC"/>
    <w:rsid w:val="00940A88"/>
    <w:rsid w:val="009432D8"/>
    <w:rsid w:val="00945538"/>
    <w:rsid w:val="00945F68"/>
    <w:rsid w:val="00946D43"/>
    <w:rsid w:val="00946E83"/>
    <w:rsid w:val="00954D73"/>
    <w:rsid w:val="009550A1"/>
    <w:rsid w:val="009560C9"/>
    <w:rsid w:val="009576D9"/>
    <w:rsid w:val="00960935"/>
    <w:rsid w:val="0096400B"/>
    <w:rsid w:val="00964DAB"/>
    <w:rsid w:val="00964E1A"/>
    <w:rsid w:val="009656A6"/>
    <w:rsid w:val="00965E4C"/>
    <w:rsid w:val="00966754"/>
    <w:rsid w:val="00966EA4"/>
    <w:rsid w:val="0097244E"/>
    <w:rsid w:val="0097641A"/>
    <w:rsid w:val="009806BE"/>
    <w:rsid w:val="009816C1"/>
    <w:rsid w:val="00983B67"/>
    <w:rsid w:val="009850AB"/>
    <w:rsid w:val="009864B6"/>
    <w:rsid w:val="00986771"/>
    <w:rsid w:val="00987EC0"/>
    <w:rsid w:val="00990B29"/>
    <w:rsid w:val="00990E53"/>
    <w:rsid w:val="009913ED"/>
    <w:rsid w:val="0099370E"/>
    <w:rsid w:val="00993F26"/>
    <w:rsid w:val="0099404C"/>
    <w:rsid w:val="0099448E"/>
    <w:rsid w:val="00994DB1"/>
    <w:rsid w:val="00996095"/>
    <w:rsid w:val="00996E56"/>
    <w:rsid w:val="00997E33"/>
    <w:rsid w:val="009A0E66"/>
    <w:rsid w:val="009A1654"/>
    <w:rsid w:val="009A1CE9"/>
    <w:rsid w:val="009A1E70"/>
    <w:rsid w:val="009A2AC0"/>
    <w:rsid w:val="009A3061"/>
    <w:rsid w:val="009A3275"/>
    <w:rsid w:val="009A36F6"/>
    <w:rsid w:val="009A48E5"/>
    <w:rsid w:val="009A522D"/>
    <w:rsid w:val="009A5F08"/>
    <w:rsid w:val="009A61C1"/>
    <w:rsid w:val="009A750A"/>
    <w:rsid w:val="009B0870"/>
    <w:rsid w:val="009B0D02"/>
    <w:rsid w:val="009B1E1D"/>
    <w:rsid w:val="009B39D2"/>
    <w:rsid w:val="009B3D72"/>
    <w:rsid w:val="009B448F"/>
    <w:rsid w:val="009B4BB8"/>
    <w:rsid w:val="009B5138"/>
    <w:rsid w:val="009B5395"/>
    <w:rsid w:val="009B55B0"/>
    <w:rsid w:val="009B5641"/>
    <w:rsid w:val="009B5B52"/>
    <w:rsid w:val="009B6A45"/>
    <w:rsid w:val="009C0C80"/>
    <w:rsid w:val="009C2800"/>
    <w:rsid w:val="009C2EC6"/>
    <w:rsid w:val="009C2F6B"/>
    <w:rsid w:val="009C3366"/>
    <w:rsid w:val="009C3774"/>
    <w:rsid w:val="009C3C0F"/>
    <w:rsid w:val="009C58E8"/>
    <w:rsid w:val="009C5C09"/>
    <w:rsid w:val="009C6043"/>
    <w:rsid w:val="009C61DD"/>
    <w:rsid w:val="009D0B4F"/>
    <w:rsid w:val="009D11CC"/>
    <w:rsid w:val="009D1898"/>
    <w:rsid w:val="009D203A"/>
    <w:rsid w:val="009D2862"/>
    <w:rsid w:val="009D2FFE"/>
    <w:rsid w:val="009D35F0"/>
    <w:rsid w:val="009D38DB"/>
    <w:rsid w:val="009D3C31"/>
    <w:rsid w:val="009D3FBE"/>
    <w:rsid w:val="009D5961"/>
    <w:rsid w:val="009D632C"/>
    <w:rsid w:val="009E00AF"/>
    <w:rsid w:val="009E040B"/>
    <w:rsid w:val="009E0B86"/>
    <w:rsid w:val="009E4027"/>
    <w:rsid w:val="009E4928"/>
    <w:rsid w:val="009E56F0"/>
    <w:rsid w:val="009E587B"/>
    <w:rsid w:val="009E5982"/>
    <w:rsid w:val="009E6792"/>
    <w:rsid w:val="009E6FB2"/>
    <w:rsid w:val="009E7314"/>
    <w:rsid w:val="009F1FCB"/>
    <w:rsid w:val="009F2501"/>
    <w:rsid w:val="009F3AEB"/>
    <w:rsid w:val="009F46FA"/>
    <w:rsid w:val="009F51AA"/>
    <w:rsid w:val="009F5BAD"/>
    <w:rsid w:val="00A00E65"/>
    <w:rsid w:val="00A01140"/>
    <w:rsid w:val="00A0458C"/>
    <w:rsid w:val="00A071BB"/>
    <w:rsid w:val="00A10A48"/>
    <w:rsid w:val="00A111CB"/>
    <w:rsid w:val="00A11709"/>
    <w:rsid w:val="00A11DE3"/>
    <w:rsid w:val="00A128DD"/>
    <w:rsid w:val="00A140FD"/>
    <w:rsid w:val="00A15B5D"/>
    <w:rsid w:val="00A16748"/>
    <w:rsid w:val="00A16A22"/>
    <w:rsid w:val="00A17D76"/>
    <w:rsid w:val="00A204FE"/>
    <w:rsid w:val="00A206DF"/>
    <w:rsid w:val="00A20F38"/>
    <w:rsid w:val="00A2187B"/>
    <w:rsid w:val="00A218CA"/>
    <w:rsid w:val="00A238A7"/>
    <w:rsid w:val="00A26442"/>
    <w:rsid w:val="00A265F7"/>
    <w:rsid w:val="00A267FE"/>
    <w:rsid w:val="00A30A68"/>
    <w:rsid w:val="00A32529"/>
    <w:rsid w:val="00A35F7C"/>
    <w:rsid w:val="00A40B0A"/>
    <w:rsid w:val="00A416EC"/>
    <w:rsid w:val="00A42895"/>
    <w:rsid w:val="00A42DA5"/>
    <w:rsid w:val="00A43317"/>
    <w:rsid w:val="00A43A55"/>
    <w:rsid w:val="00A44F6C"/>
    <w:rsid w:val="00A462A7"/>
    <w:rsid w:val="00A466DE"/>
    <w:rsid w:val="00A469A8"/>
    <w:rsid w:val="00A47636"/>
    <w:rsid w:val="00A50627"/>
    <w:rsid w:val="00A50C2C"/>
    <w:rsid w:val="00A5215C"/>
    <w:rsid w:val="00A524CA"/>
    <w:rsid w:val="00A52706"/>
    <w:rsid w:val="00A52BE9"/>
    <w:rsid w:val="00A53493"/>
    <w:rsid w:val="00A54D91"/>
    <w:rsid w:val="00A562CD"/>
    <w:rsid w:val="00A5696A"/>
    <w:rsid w:val="00A57BD4"/>
    <w:rsid w:val="00A60955"/>
    <w:rsid w:val="00A6132A"/>
    <w:rsid w:val="00A620ED"/>
    <w:rsid w:val="00A62882"/>
    <w:rsid w:val="00A62B44"/>
    <w:rsid w:val="00A64CCC"/>
    <w:rsid w:val="00A64FEE"/>
    <w:rsid w:val="00A66B41"/>
    <w:rsid w:val="00A672DD"/>
    <w:rsid w:val="00A67742"/>
    <w:rsid w:val="00A707C3"/>
    <w:rsid w:val="00A726C9"/>
    <w:rsid w:val="00A73106"/>
    <w:rsid w:val="00A73BF4"/>
    <w:rsid w:val="00A77DA9"/>
    <w:rsid w:val="00A806F8"/>
    <w:rsid w:val="00A80700"/>
    <w:rsid w:val="00A81925"/>
    <w:rsid w:val="00A82A90"/>
    <w:rsid w:val="00A8307C"/>
    <w:rsid w:val="00A83DC2"/>
    <w:rsid w:val="00A84848"/>
    <w:rsid w:val="00A84F03"/>
    <w:rsid w:val="00A85D7C"/>
    <w:rsid w:val="00A866E7"/>
    <w:rsid w:val="00A8724B"/>
    <w:rsid w:val="00A87C49"/>
    <w:rsid w:val="00A92FB1"/>
    <w:rsid w:val="00A9303E"/>
    <w:rsid w:val="00A93283"/>
    <w:rsid w:val="00A93DFB"/>
    <w:rsid w:val="00A941CA"/>
    <w:rsid w:val="00A94A9B"/>
    <w:rsid w:val="00A95A7D"/>
    <w:rsid w:val="00A96A1C"/>
    <w:rsid w:val="00A970EF"/>
    <w:rsid w:val="00A97787"/>
    <w:rsid w:val="00A97F2E"/>
    <w:rsid w:val="00AA0C25"/>
    <w:rsid w:val="00AA1197"/>
    <w:rsid w:val="00AA1C12"/>
    <w:rsid w:val="00AA1D13"/>
    <w:rsid w:val="00AA4125"/>
    <w:rsid w:val="00AA4889"/>
    <w:rsid w:val="00AA4BD3"/>
    <w:rsid w:val="00AA5981"/>
    <w:rsid w:val="00AA72B6"/>
    <w:rsid w:val="00AA7E03"/>
    <w:rsid w:val="00AB005D"/>
    <w:rsid w:val="00AB1541"/>
    <w:rsid w:val="00AB1C62"/>
    <w:rsid w:val="00AB1D40"/>
    <w:rsid w:val="00AB2814"/>
    <w:rsid w:val="00AB3079"/>
    <w:rsid w:val="00AB3F0E"/>
    <w:rsid w:val="00AB4B35"/>
    <w:rsid w:val="00AB54DC"/>
    <w:rsid w:val="00AB5934"/>
    <w:rsid w:val="00AB5BDE"/>
    <w:rsid w:val="00AB5D03"/>
    <w:rsid w:val="00AB7739"/>
    <w:rsid w:val="00AB7AB9"/>
    <w:rsid w:val="00AC032F"/>
    <w:rsid w:val="00AC0DF3"/>
    <w:rsid w:val="00AC13B0"/>
    <w:rsid w:val="00AC13F5"/>
    <w:rsid w:val="00AC2E9E"/>
    <w:rsid w:val="00AC5312"/>
    <w:rsid w:val="00AC5388"/>
    <w:rsid w:val="00AC5595"/>
    <w:rsid w:val="00AC625C"/>
    <w:rsid w:val="00AC69B9"/>
    <w:rsid w:val="00AC6DEB"/>
    <w:rsid w:val="00AC716B"/>
    <w:rsid w:val="00AD117D"/>
    <w:rsid w:val="00AD176E"/>
    <w:rsid w:val="00AD1E40"/>
    <w:rsid w:val="00AD28F8"/>
    <w:rsid w:val="00AD2D2E"/>
    <w:rsid w:val="00AD2D3E"/>
    <w:rsid w:val="00AD2F7E"/>
    <w:rsid w:val="00AD341E"/>
    <w:rsid w:val="00AD3E9F"/>
    <w:rsid w:val="00AD4064"/>
    <w:rsid w:val="00AD4C60"/>
    <w:rsid w:val="00AD501D"/>
    <w:rsid w:val="00AD5A9E"/>
    <w:rsid w:val="00AD6F52"/>
    <w:rsid w:val="00AD6FD3"/>
    <w:rsid w:val="00AE0F8E"/>
    <w:rsid w:val="00AE182B"/>
    <w:rsid w:val="00AE1E10"/>
    <w:rsid w:val="00AE299E"/>
    <w:rsid w:val="00AE3E9F"/>
    <w:rsid w:val="00AE451D"/>
    <w:rsid w:val="00AE4B11"/>
    <w:rsid w:val="00AE5A8E"/>
    <w:rsid w:val="00AE6221"/>
    <w:rsid w:val="00AF01A3"/>
    <w:rsid w:val="00AF03AF"/>
    <w:rsid w:val="00AF1FC7"/>
    <w:rsid w:val="00AF2E25"/>
    <w:rsid w:val="00AF3D4F"/>
    <w:rsid w:val="00AF412C"/>
    <w:rsid w:val="00AF4434"/>
    <w:rsid w:val="00AF5482"/>
    <w:rsid w:val="00AF6032"/>
    <w:rsid w:val="00AF61C6"/>
    <w:rsid w:val="00B00069"/>
    <w:rsid w:val="00B0165C"/>
    <w:rsid w:val="00B0179B"/>
    <w:rsid w:val="00B018ED"/>
    <w:rsid w:val="00B029B1"/>
    <w:rsid w:val="00B02EDE"/>
    <w:rsid w:val="00B03AB8"/>
    <w:rsid w:val="00B04C19"/>
    <w:rsid w:val="00B06742"/>
    <w:rsid w:val="00B067D9"/>
    <w:rsid w:val="00B07505"/>
    <w:rsid w:val="00B105A7"/>
    <w:rsid w:val="00B10D15"/>
    <w:rsid w:val="00B11179"/>
    <w:rsid w:val="00B11A6B"/>
    <w:rsid w:val="00B17962"/>
    <w:rsid w:val="00B20432"/>
    <w:rsid w:val="00B20D98"/>
    <w:rsid w:val="00B2176A"/>
    <w:rsid w:val="00B21B2F"/>
    <w:rsid w:val="00B21BEE"/>
    <w:rsid w:val="00B22FE0"/>
    <w:rsid w:val="00B24AFE"/>
    <w:rsid w:val="00B2605F"/>
    <w:rsid w:val="00B26F91"/>
    <w:rsid w:val="00B2701B"/>
    <w:rsid w:val="00B270B2"/>
    <w:rsid w:val="00B274B0"/>
    <w:rsid w:val="00B30760"/>
    <w:rsid w:val="00B30A38"/>
    <w:rsid w:val="00B32711"/>
    <w:rsid w:val="00B33752"/>
    <w:rsid w:val="00B33AAE"/>
    <w:rsid w:val="00B36372"/>
    <w:rsid w:val="00B40A0B"/>
    <w:rsid w:val="00B40EEA"/>
    <w:rsid w:val="00B41B2C"/>
    <w:rsid w:val="00B4228A"/>
    <w:rsid w:val="00B446A9"/>
    <w:rsid w:val="00B4562B"/>
    <w:rsid w:val="00B45C46"/>
    <w:rsid w:val="00B47CA9"/>
    <w:rsid w:val="00B47D09"/>
    <w:rsid w:val="00B5073D"/>
    <w:rsid w:val="00B51360"/>
    <w:rsid w:val="00B51714"/>
    <w:rsid w:val="00B51F38"/>
    <w:rsid w:val="00B53B4E"/>
    <w:rsid w:val="00B53C05"/>
    <w:rsid w:val="00B55A14"/>
    <w:rsid w:val="00B56016"/>
    <w:rsid w:val="00B56728"/>
    <w:rsid w:val="00B5694D"/>
    <w:rsid w:val="00B57CDD"/>
    <w:rsid w:val="00B6015E"/>
    <w:rsid w:val="00B61BA5"/>
    <w:rsid w:val="00B6217B"/>
    <w:rsid w:val="00B62AF8"/>
    <w:rsid w:val="00B6312D"/>
    <w:rsid w:val="00B66307"/>
    <w:rsid w:val="00B700F9"/>
    <w:rsid w:val="00B72224"/>
    <w:rsid w:val="00B73097"/>
    <w:rsid w:val="00B7318A"/>
    <w:rsid w:val="00B73220"/>
    <w:rsid w:val="00B7340E"/>
    <w:rsid w:val="00B74B79"/>
    <w:rsid w:val="00B76CF7"/>
    <w:rsid w:val="00B814D3"/>
    <w:rsid w:val="00B8216D"/>
    <w:rsid w:val="00B8269E"/>
    <w:rsid w:val="00B8357B"/>
    <w:rsid w:val="00B83FCA"/>
    <w:rsid w:val="00B84308"/>
    <w:rsid w:val="00B84758"/>
    <w:rsid w:val="00B8538E"/>
    <w:rsid w:val="00B859DD"/>
    <w:rsid w:val="00B86D69"/>
    <w:rsid w:val="00B8765C"/>
    <w:rsid w:val="00B87BCD"/>
    <w:rsid w:val="00B9142D"/>
    <w:rsid w:val="00B91530"/>
    <w:rsid w:val="00B91F2B"/>
    <w:rsid w:val="00B9577C"/>
    <w:rsid w:val="00B95A93"/>
    <w:rsid w:val="00B95F14"/>
    <w:rsid w:val="00B96709"/>
    <w:rsid w:val="00B96A36"/>
    <w:rsid w:val="00B97BB7"/>
    <w:rsid w:val="00B97EB2"/>
    <w:rsid w:val="00BA0226"/>
    <w:rsid w:val="00BA134E"/>
    <w:rsid w:val="00BA1889"/>
    <w:rsid w:val="00BA291F"/>
    <w:rsid w:val="00BA2CD5"/>
    <w:rsid w:val="00BA2FB2"/>
    <w:rsid w:val="00BA3F55"/>
    <w:rsid w:val="00BA49FA"/>
    <w:rsid w:val="00BA4E1A"/>
    <w:rsid w:val="00BA5E99"/>
    <w:rsid w:val="00BA6414"/>
    <w:rsid w:val="00BA7768"/>
    <w:rsid w:val="00BB100A"/>
    <w:rsid w:val="00BB15D5"/>
    <w:rsid w:val="00BB220C"/>
    <w:rsid w:val="00BB2C99"/>
    <w:rsid w:val="00BB6867"/>
    <w:rsid w:val="00BB69D1"/>
    <w:rsid w:val="00BB7C66"/>
    <w:rsid w:val="00BB7E7B"/>
    <w:rsid w:val="00BC1009"/>
    <w:rsid w:val="00BC2515"/>
    <w:rsid w:val="00BC359E"/>
    <w:rsid w:val="00BC5ED6"/>
    <w:rsid w:val="00BC6174"/>
    <w:rsid w:val="00BC6DF6"/>
    <w:rsid w:val="00BC7FEC"/>
    <w:rsid w:val="00BD08F1"/>
    <w:rsid w:val="00BD2E84"/>
    <w:rsid w:val="00BD3022"/>
    <w:rsid w:val="00BD4E56"/>
    <w:rsid w:val="00BD59A3"/>
    <w:rsid w:val="00BD648E"/>
    <w:rsid w:val="00BD7ABA"/>
    <w:rsid w:val="00BE0D17"/>
    <w:rsid w:val="00BE2DD2"/>
    <w:rsid w:val="00BE563B"/>
    <w:rsid w:val="00BE5791"/>
    <w:rsid w:val="00BE61B4"/>
    <w:rsid w:val="00BE6E19"/>
    <w:rsid w:val="00BE75D7"/>
    <w:rsid w:val="00BF028A"/>
    <w:rsid w:val="00BF0878"/>
    <w:rsid w:val="00BF0CF5"/>
    <w:rsid w:val="00BF31E5"/>
    <w:rsid w:val="00BF3CFA"/>
    <w:rsid w:val="00C01B7B"/>
    <w:rsid w:val="00C029D4"/>
    <w:rsid w:val="00C055A2"/>
    <w:rsid w:val="00C12A2C"/>
    <w:rsid w:val="00C15A2A"/>
    <w:rsid w:val="00C16134"/>
    <w:rsid w:val="00C1667D"/>
    <w:rsid w:val="00C17BFB"/>
    <w:rsid w:val="00C208DD"/>
    <w:rsid w:val="00C21202"/>
    <w:rsid w:val="00C22C55"/>
    <w:rsid w:val="00C2435E"/>
    <w:rsid w:val="00C2484B"/>
    <w:rsid w:val="00C25067"/>
    <w:rsid w:val="00C25C2B"/>
    <w:rsid w:val="00C269A2"/>
    <w:rsid w:val="00C27531"/>
    <w:rsid w:val="00C31066"/>
    <w:rsid w:val="00C32E7E"/>
    <w:rsid w:val="00C32F16"/>
    <w:rsid w:val="00C34BC3"/>
    <w:rsid w:val="00C34F14"/>
    <w:rsid w:val="00C35F2C"/>
    <w:rsid w:val="00C35FE3"/>
    <w:rsid w:val="00C41878"/>
    <w:rsid w:val="00C41CFB"/>
    <w:rsid w:val="00C43F31"/>
    <w:rsid w:val="00C4409C"/>
    <w:rsid w:val="00C441B0"/>
    <w:rsid w:val="00C44B6A"/>
    <w:rsid w:val="00C44D1D"/>
    <w:rsid w:val="00C454A0"/>
    <w:rsid w:val="00C45837"/>
    <w:rsid w:val="00C4744F"/>
    <w:rsid w:val="00C50A61"/>
    <w:rsid w:val="00C522CD"/>
    <w:rsid w:val="00C52BDD"/>
    <w:rsid w:val="00C52E2A"/>
    <w:rsid w:val="00C53258"/>
    <w:rsid w:val="00C539EC"/>
    <w:rsid w:val="00C53AB9"/>
    <w:rsid w:val="00C541B6"/>
    <w:rsid w:val="00C5466F"/>
    <w:rsid w:val="00C55FBC"/>
    <w:rsid w:val="00C55FFC"/>
    <w:rsid w:val="00C56A59"/>
    <w:rsid w:val="00C64694"/>
    <w:rsid w:val="00C647F5"/>
    <w:rsid w:val="00C65C69"/>
    <w:rsid w:val="00C65D77"/>
    <w:rsid w:val="00C662F3"/>
    <w:rsid w:val="00C67240"/>
    <w:rsid w:val="00C674A3"/>
    <w:rsid w:val="00C72AC6"/>
    <w:rsid w:val="00C72E7D"/>
    <w:rsid w:val="00C734FC"/>
    <w:rsid w:val="00C73C49"/>
    <w:rsid w:val="00C75202"/>
    <w:rsid w:val="00C77524"/>
    <w:rsid w:val="00C802D3"/>
    <w:rsid w:val="00C81D9B"/>
    <w:rsid w:val="00C82165"/>
    <w:rsid w:val="00C83AF8"/>
    <w:rsid w:val="00C850FB"/>
    <w:rsid w:val="00C8599F"/>
    <w:rsid w:val="00C85F2F"/>
    <w:rsid w:val="00C8726B"/>
    <w:rsid w:val="00C872CD"/>
    <w:rsid w:val="00C87745"/>
    <w:rsid w:val="00C9075D"/>
    <w:rsid w:val="00C91726"/>
    <w:rsid w:val="00C924D4"/>
    <w:rsid w:val="00C92C68"/>
    <w:rsid w:val="00C931A7"/>
    <w:rsid w:val="00C9409D"/>
    <w:rsid w:val="00C940FA"/>
    <w:rsid w:val="00C9539C"/>
    <w:rsid w:val="00C97219"/>
    <w:rsid w:val="00C97AE0"/>
    <w:rsid w:val="00C97D29"/>
    <w:rsid w:val="00CA0652"/>
    <w:rsid w:val="00CA06D0"/>
    <w:rsid w:val="00CA41AB"/>
    <w:rsid w:val="00CA4AAD"/>
    <w:rsid w:val="00CA647F"/>
    <w:rsid w:val="00CA654A"/>
    <w:rsid w:val="00CA78A5"/>
    <w:rsid w:val="00CB0743"/>
    <w:rsid w:val="00CB09D9"/>
    <w:rsid w:val="00CB0BC7"/>
    <w:rsid w:val="00CB1925"/>
    <w:rsid w:val="00CB2794"/>
    <w:rsid w:val="00CB4714"/>
    <w:rsid w:val="00CB47D6"/>
    <w:rsid w:val="00CB5550"/>
    <w:rsid w:val="00CB617C"/>
    <w:rsid w:val="00CB691E"/>
    <w:rsid w:val="00CB74C6"/>
    <w:rsid w:val="00CC02CD"/>
    <w:rsid w:val="00CC1288"/>
    <w:rsid w:val="00CC137E"/>
    <w:rsid w:val="00CC1CB7"/>
    <w:rsid w:val="00CC2340"/>
    <w:rsid w:val="00CC293F"/>
    <w:rsid w:val="00CC35EE"/>
    <w:rsid w:val="00CC4421"/>
    <w:rsid w:val="00CC450F"/>
    <w:rsid w:val="00CC66A0"/>
    <w:rsid w:val="00CC6B49"/>
    <w:rsid w:val="00CC7E0F"/>
    <w:rsid w:val="00CD06F7"/>
    <w:rsid w:val="00CD08A4"/>
    <w:rsid w:val="00CD3A79"/>
    <w:rsid w:val="00CD3DB0"/>
    <w:rsid w:val="00CD79FF"/>
    <w:rsid w:val="00CD7C55"/>
    <w:rsid w:val="00CD7D16"/>
    <w:rsid w:val="00CE0857"/>
    <w:rsid w:val="00CE17F9"/>
    <w:rsid w:val="00CE1869"/>
    <w:rsid w:val="00CE2AD7"/>
    <w:rsid w:val="00CE49EB"/>
    <w:rsid w:val="00CE57D3"/>
    <w:rsid w:val="00CE5B20"/>
    <w:rsid w:val="00CE653B"/>
    <w:rsid w:val="00CE6FFE"/>
    <w:rsid w:val="00CF1237"/>
    <w:rsid w:val="00CF186E"/>
    <w:rsid w:val="00CF2327"/>
    <w:rsid w:val="00CF3393"/>
    <w:rsid w:val="00CF38E2"/>
    <w:rsid w:val="00CF3F7F"/>
    <w:rsid w:val="00CF4661"/>
    <w:rsid w:val="00CF5080"/>
    <w:rsid w:val="00CF5714"/>
    <w:rsid w:val="00CF66B4"/>
    <w:rsid w:val="00CF70F7"/>
    <w:rsid w:val="00D0055A"/>
    <w:rsid w:val="00D01447"/>
    <w:rsid w:val="00D03F22"/>
    <w:rsid w:val="00D07A23"/>
    <w:rsid w:val="00D133DA"/>
    <w:rsid w:val="00D146EB"/>
    <w:rsid w:val="00D1476B"/>
    <w:rsid w:val="00D14AA3"/>
    <w:rsid w:val="00D1630B"/>
    <w:rsid w:val="00D203B7"/>
    <w:rsid w:val="00D20FC2"/>
    <w:rsid w:val="00D2126D"/>
    <w:rsid w:val="00D21479"/>
    <w:rsid w:val="00D214ED"/>
    <w:rsid w:val="00D21CC2"/>
    <w:rsid w:val="00D223BA"/>
    <w:rsid w:val="00D227DA"/>
    <w:rsid w:val="00D262E8"/>
    <w:rsid w:val="00D27546"/>
    <w:rsid w:val="00D27CB3"/>
    <w:rsid w:val="00D315DC"/>
    <w:rsid w:val="00D331C1"/>
    <w:rsid w:val="00D33B6F"/>
    <w:rsid w:val="00D3504A"/>
    <w:rsid w:val="00D35A05"/>
    <w:rsid w:val="00D36190"/>
    <w:rsid w:val="00D40458"/>
    <w:rsid w:val="00D42837"/>
    <w:rsid w:val="00D42FFE"/>
    <w:rsid w:val="00D43772"/>
    <w:rsid w:val="00D43DAD"/>
    <w:rsid w:val="00D44308"/>
    <w:rsid w:val="00D44988"/>
    <w:rsid w:val="00D44D38"/>
    <w:rsid w:val="00D45F50"/>
    <w:rsid w:val="00D46EC9"/>
    <w:rsid w:val="00D507E6"/>
    <w:rsid w:val="00D51A48"/>
    <w:rsid w:val="00D51B81"/>
    <w:rsid w:val="00D53608"/>
    <w:rsid w:val="00D54A0E"/>
    <w:rsid w:val="00D5518E"/>
    <w:rsid w:val="00D55758"/>
    <w:rsid w:val="00D5596F"/>
    <w:rsid w:val="00D5623A"/>
    <w:rsid w:val="00D56B0E"/>
    <w:rsid w:val="00D5703F"/>
    <w:rsid w:val="00D60059"/>
    <w:rsid w:val="00D601B1"/>
    <w:rsid w:val="00D60605"/>
    <w:rsid w:val="00D60C03"/>
    <w:rsid w:val="00D60C80"/>
    <w:rsid w:val="00D6156D"/>
    <w:rsid w:val="00D640E5"/>
    <w:rsid w:val="00D66805"/>
    <w:rsid w:val="00D66BC7"/>
    <w:rsid w:val="00D67101"/>
    <w:rsid w:val="00D67200"/>
    <w:rsid w:val="00D67EFA"/>
    <w:rsid w:val="00D705FD"/>
    <w:rsid w:val="00D70A89"/>
    <w:rsid w:val="00D70B8C"/>
    <w:rsid w:val="00D71416"/>
    <w:rsid w:val="00D717B1"/>
    <w:rsid w:val="00D71902"/>
    <w:rsid w:val="00D71FC0"/>
    <w:rsid w:val="00D71FCE"/>
    <w:rsid w:val="00D72079"/>
    <w:rsid w:val="00D7225C"/>
    <w:rsid w:val="00D733F2"/>
    <w:rsid w:val="00D73633"/>
    <w:rsid w:val="00D73A45"/>
    <w:rsid w:val="00D740BF"/>
    <w:rsid w:val="00D773FA"/>
    <w:rsid w:val="00D805D6"/>
    <w:rsid w:val="00D8062A"/>
    <w:rsid w:val="00D809C5"/>
    <w:rsid w:val="00D8145E"/>
    <w:rsid w:val="00D82DC9"/>
    <w:rsid w:val="00D82FFB"/>
    <w:rsid w:val="00D837BC"/>
    <w:rsid w:val="00D83F84"/>
    <w:rsid w:val="00D8650F"/>
    <w:rsid w:val="00D86BE2"/>
    <w:rsid w:val="00D86E20"/>
    <w:rsid w:val="00D87CA0"/>
    <w:rsid w:val="00D87CEE"/>
    <w:rsid w:val="00D90C40"/>
    <w:rsid w:val="00D90D55"/>
    <w:rsid w:val="00D91CE8"/>
    <w:rsid w:val="00D92135"/>
    <w:rsid w:val="00D92322"/>
    <w:rsid w:val="00D93355"/>
    <w:rsid w:val="00D9342C"/>
    <w:rsid w:val="00D9377B"/>
    <w:rsid w:val="00D94023"/>
    <w:rsid w:val="00D943E0"/>
    <w:rsid w:val="00D952B2"/>
    <w:rsid w:val="00D95D9E"/>
    <w:rsid w:val="00D97D00"/>
    <w:rsid w:val="00DA059A"/>
    <w:rsid w:val="00DA4ABC"/>
    <w:rsid w:val="00DA4BAD"/>
    <w:rsid w:val="00DA592F"/>
    <w:rsid w:val="00DA62AD"/>
    <w:rsid w:val="00DA7620"/>
    <w:rsid w:val="00DA76E6"/>
    <w:rsid w:val="00DB062A"/>
    <w:rsid w:val="00DB2A82"/>
    <w:rsid w:val="00DB3047"/>
    <w:rsid w:val="00DB34C8"/>
    <w:rsid w:val="00DB441B"/>
    <w:rsid w:val="00DB46D7"/>
    <w:rsid w:val="00DB5376"/>
    <w:rsid w:val="00DB566A"/>
    <w:rsid w:val="00DB5AD6"/>
    <w:rsid w:val="00DB7FF5"/>
    <w:rsid w:val="00DC0847"/>
    <w:rsid w:val="00DC242D"/>
    <w:rsid w:val="00DC37E2"/>
    <w:rsid w:val="00DC3A99"/>
    <w:rsid w:val="00DC4AC7"/>
    <w:rsid w:val="00DC4DA7"/>
    <w:rsid w:val="00DC4E7D"/>
    <w:rsid w:val="00DC4FC6"/>
    <w:rsid w:val="00DC608D"/>
    <w:rsid w:val="00DC78DB"/>
    <w:rsid w:val="00DC78F8"/>
    <w:rsid w:val="00DC7986"/>
    <w:rsid w:val="00DD076E"/>
    <w:rsid w:val="00DD0DC6"/>
    <w:rsid w:val="00DD1805"/>
    <w:rsid w:val="00DD19D1"/>
    <w:rsid w:val="00DD2B87"/>
    <w:rsid w:val="00DD2DC2"/>
    <w:rsid w:val="00DD31A9"/>
    <w:rsid w:val="00DD3AE5"/>
    <w:rsid w:val="00DD3DD1"/>
    <w:rsid w:val="00DD54AB"/>
    <w:rsid w:val="00DD5A89"/>
    <w:rsid w:val="00DE1676"/>
    <w:rsid w:val="00DE1B2C"/>
    <w:rsid w:val="00DE2762"/>
    <w:rsid w:val="00DE3F89"/>
    <w:rsid w:val="00DE58CF"/>
    <w:rsid w:val="00DE5B16"/>
    <w:rsid w:val="00DE751A"/>
    <w:rsid w:val="00DE79A2"/>
    <w:rsid w:val="00DF00EF"/>
    <w:rsid w:val="00DF0C57"/>
    <w:rsid w:val="00DF0EA3"/>
    <w:rsid w:val="00DF24D8"/>
    <w:rsid w:val="00DF27BE"/>
    <w:rsid w:val="00DF3E49"/>
    <w:rsid w:val="00DF4DDB"/>
    <w:rsid w:val="00DF67AB"/>
    <w:rsid w:val="00DF6BA5"/>
    <w:rsid w:val="00DF6D3A"/>
    <w:rsid w:val="00DF7240"/>
    <w:rsid w:val="00E0094A"/>
    <w:rsid w:val="00E00C24"/>
    <w:rsid w:val="00E00F89"/>
    <w:rsid w:val="00E019F2"/>
    <w:rsid w:val="00E019F6"/>
    <w:rsid w:val="00E021C9"/>
    <w:rsid w:val="00E02760"/>
    <w:rsid w:val="00E02B3F"/>
    <w:rsid w:val="00E030FA"/>
    <w:rsid w:val="00E0781B"/>
    <w:rsid w:val="00E07925"/>
    <w:rsid w:val="00E103B8"/>
    <w:rsid w:val="00E1099D"/>
    <w:rsid w:val="00E13AA6"/>
    <w:rsid w:val="00E156F6"/>
    <w:rsid w:val="00E15D54"/>
    <w:rsid w:val="00E21419"/>
    <w:rsid w:val="00E2172A"/>
    <w:rsid w:val="00E24090"/>
    <w:rsid w:val="00E244C1"/>
    <w:rsid w:val="00E2455B"/>
    <w:rsid w:val="00E25F8D"/>
    <w:rsid w:val="00E26B0D"/>
    <w:rsid w:val="00E305F3"/>
    <w:rsid w:val="00E30A7A"/>
    <w:rsid w:val="00E30DEE"/>
    <w:rsid w:val="00E31493"/>
    <w:rsid w:val="00E323FD"/>
    <w:rsid w:val="00E337B5"/>
    <w:rsid w:val="00E33A03"/>
    <w:rsid w:val="00E353D4"/>
    <w:rsid w:val="00E35452"/>
    <w:rsid w:val="00E3621D"/>
    <w:rsid w:val="00E36DAE"/>
    <w:rsid w:val="00E41147"/>
    <w:rsid w:val="00E41441"/>
    <w:rsid w:val="00E42249"/>
    <w:rsid w:val="00E42958"/>
    <w:rsid w:val="00E43844"/>
    <w:rsid w:val="00E438D6"/>
    <w:rsid w:val="00E4401A"/>
    <w:rsid w:val="00E4447F"/>
    <w:rsid w:val="00E44654"/>
    <w:rsid w:val="00E46D7A"/>
    <w:rsid w:val="00E46DCF"/>
    <w:rsid w:val="00E47057"/>
    <w:rsid w:val="00E470E3"/>
    <w:rsid w:val="00E4727A"/>
    <w:rsid w:val="00E47471"/>
    <w:rsid w:val="00E50BD2"/>
    <w:rsid w:val="00E5246E"/>
    <w:rsid w:val="00E52864"/>
    <w:rsid w:val="00E560FC"/>
    <w:rsid w:val="00E5733E"/>
    <w:rsid w:val="00E573AB"/>
    <w:rsid w:val="00E60323"/>
    <w:rsid w:val="00E61153"/>
    <w:rsid w:val="00E61512"/>
    <w:rsid w:val="00E62468"/>
    <w:rsid w:val="00E624C0"/>
    <w:rsid w:val="00E62C03"/>
    <w:rsid w:val="00E63DCC"/>
    <w:rsid w:val="00E64190"/>
    <w:rsid w:val="00E64261"/>
    <w:rsid w:val="00E6542E"/>
    <w:rsid w:val="00E66309"/>
    <w:rsid w:val="00E70C97"/>
    <w:rsid w:val="00E70EFE"/>
    <w:rsid w:val="00E71786"/>
    <w:rsid w:val="00E73F1D"/>
    <w:rsid w:val="00E74786"/>
    <w:rsid w:val="00E74A74"/>
    <w:rsid w:val="00E75861"/>
    <w:rsid w:val="00E7611C"/>
    <w:rsid w:val="00E77FC2"/>
    <w:rsid w:val="00E80829"/>
    <w:rsid w:val="00E80B4E"/>
    <w:rsid w:val="00E8274C"/>
    <w:rsid w:val="00E8309F"/>
    <w:rsid w:val="00E83F17"/>
    <w:rsid w:val="00E86F4F"/>
    <w:rsid w:val="00E87B6E"/>
    <w:rsid w:val="00E9070C"/>
    <w:rsid w:val="00E90D40"/>
    <w:rsid w:val="00E913C2"/>
    <w:rsid w:val="00E959CC"/>
    <w:rsid w:val="00EA090B"/>
    <w:rsid w:val="00EA0E41"/>
    <w:rsid w:val="00EA28E0"/>
    <w:rsid w:val="00EA32A7"/>
    <w:rsid w:val="00EA3772"/>
    <w:rsid w:val="00EA38E2"/>
    <w:rsid w:val="00EA3C64"/>
    <w:rsid w:val="00EA66CB"/>
    <w:rsid w:val="00EA7936"/>
    <w:rsid w:val="00EA7AED"/>
    <w:rsid w:val="00EB00CD"/>
    <w:rsid w:val="00EB0F9E"/>
    <w:rsid w:val="00EB31AF"/>
    <w:rsid w:val="00EB38DF"/>
    <w:rsid w:val="00EB5E0E"/>
    <w:rsid w:val="00EB60FD"/>
    <w:rsid w:val="00EB6836"/>
    <w:rsid w:val="00EB7786"/>
    <w:rsid w:val="00EC0349"/>
    <w:rsid w:val="00EC05A2"/>
    <w:rsid w:val="00EC135E"/>
    <w:rsid w:val="00EC13AE"/>
    <w:rsid w:val="00EC2B36"/>
    <w:rsid w:val="00EC4C33"/>
    <w:rsid w:val="00EC5AA6"/>
    <w:rsid w:val="00EC7006"/>
    <w:rsid w:val="00ED0550"/>
    <w:rsid w:val="00ED0D99"/>
    <w:rsid w:val="00ED23BF"/>
    <w:rsid w:val="00ED4784"/>
    <w:rsid w:val="00ED4AF3"/>
    <w:rsid w:val="00ED4D24"/>
    <w:rsid w:val="00ED53A5"/>
    <w:rsid w:val="00ED5624"/>
    <w:rsid w:val="00ED5E94"/>
    <w:rsid w:val="00ED68E9"/>
    <w:rsid w:val="00EE098D"/>
    <w:rsid w:val="00EE0AB5"/>
    <w:rsid w:val="00EE2C85"/>
    <w:rsid w:val="00EE42C0"/>
    <w:rsid w:val="00EE6CA3"/>
    <w:rsid w:val="00EE77A4"/>
    <w:rsid w:val="00EE7DC6"/>
    <w:rsid w:val="00EF1472"/>
    <w:rsid w:val="00EF2DDD"/>
    <w:rsid w:val="00EF30C5"/>
    <w:rsid w:val="00EF40E3"/>
    <w:rsid w:val="00EF413B"/>
    <w:rsid w:val="00EF47CA"/>
    <w:rsid w:val="00EF496A"/>
    <w:rsid w:val="00EF4997"/>
    <w:rsid w:val="00EF4D31"/>
    <w:rsid w:val="00EF6255"/>
    <w:rsid w:val="00EF6834"/>
    <w:rsid w:val="00EF6C92"/>
    <w:rsid w:val="00F00C14"/>
    <w:rsid w:val="00F01028"/>
    <w:rsid w:val="00F010FA"/>
    <w:rsid w:val="00F01976"/>
    <w:rsid w:val="00F019BC"/>
    <w:rsid w:val="00F03DD7"/>
    <w:rsid w:val="00F04685"/>
    <w:rsid w:val="00F06105"/>
    <w:rsid w:val="00F06177"/>
    <w:rsid w:val="00F062DF"/>
    <w:rsid w:val="00F07938"/>
    <w:rsid w:val="00F07D87"/>
    <w:rsid w:val="00F1224C"/>
    <w:rsid w:val="00F1673F"/>
    <w:rsid w:val="00F17266"/>
    <w:rsid w:val="00F210B8"/>
    <w:rsid w:val="00F22429"/>
    <w:rsid w:val="00F2259F"/>
    <w:rsid w:val="00F23FC1"/>
    <w:rsid w:val="00F25DF9"/>
    <w:rsid w:val="00F2629E"/>
    <w:rsid w:val="00F273DC"/>
    <w:rsid w:val="00F27511"/>
    <w:rsid w:val="00F30CAB"/>
    <w:rsid w:val="00F30D8A"/>
    <w:rsid w:val="00F31D36"/>
    <w:rsid w:val="00F331E0"/>
    <w:rsid w:val="00F33AB4"/>
    <w:rsid w:val="00F34ABB"/>
    <w:rsid w:val="00F35763"/>
    <w:rsid w:val="00F35779"/>
    <w:rsid w:val="00F36344"/>
    <w:rsid w:val="00F365C5"/>
    <w:rsid w:val="00F379B6"/>
    <w:rsid w:val="00F40ACF"/>
    <w:rsid w:val="00F4131B"/>
    <w:rsid w:val="00F4161E"/>
    <w:rsid w:val="00F41A8B"/>
    <w:rsid w:val="00F441A7"/>
    <w:rsid w:val="00F4497B"/>
    <w:rsid w:val="00F44A5A"/>
    <w:rsid w:val="00F47965"/>
    <w:rsid w:val="00F47C8B"/>
    <w:rsid w:val="00F50034"/>
    <w:rsid w:val="00F51205"/>
    <w:rsid w:val="00F51A24"/>
    <w:rsid w:val="00F51D24"/>
    <w:rsid w:val="00F5423F"/>
    <w:rsid w:val="00F54EEE"/>
    <w:rsid w:val="00F56473"/>
    <w:rsid w:val="00F56A28"/>
    <w:rsid w:val="00F57EDD"/>
    <w:rsid w:val="00F60941"/>
    <w:rsid w:val="00F61479"/>
    <w:rsid w:val="00F61D6F"/>
    <w:rsid w:val="00F61EC6"/>
    <w:rsid w:val="00F63587"/>
    <w:rsid w:val="00F65021"/>
    <w:rsid w:val="00F70135"/>
    <w:rsid w:val="00F70171"/>
    <w:rsid w:val="00F70391"/>
    <w:rsid w:val="00F707BF"/>
    <w:rsid w:val="00F7112B"/>
    <w:rsid w:val="00F71F5D"/>
    <w:rsid w:val="00F73400"/>
    <w:rsid w:val="00F737EE"/>
    <w:rsid w:val="00F75547"/>
    <w:rsid w:val="00F75CA1"/>
    <w:rsid w:val="00F763B6"/>
    <w:rsid w:val="00F76610"/>
    <w:rsid w:val="00F76D30"/>
    <w:rsid w:val="00F77232"/>
    <w:rsid w:val="00F805C1"/>
    <w:rsid w:val="00F810D5"/>
    <w:rsid w:val="00F813A2"/>
    <w:rsid w:val="00F81CC5"/>
    <w:rsid w:val="00F82030"/>
    <w:rsid w:val="00F82127"/>
    <w:rsid w:val="00F823A1"/>
    <w:rsid w:val="00F82ACC"/>
    <w:rsid w:val="00F8494F"/>
    <w:rsid w:val="00F8541E"/>
    <w:rsid w:val="00F85742"/>
    <w:rsid w:val="00F85936"/>
    <w:rsid w:val="00F86074"/>
    <w:rsid w:val="00F869B2"/>
    <w:rsid w:val="00F87731"/>
    <w:rsid w:val="00F90E62"/>
    <w:rsid w:val="00F910BA"/>
    <w:rsid w:val="00F926F1"/>
    <w:rsid w:val="00F92ADA"/>
    <w:rsid w:val="00F93343"/>
    <w:rsid w:val="00F95780"/>
    <w:rsid w:val="00F95D53"/>
    <w:rsid w:val="00F965BA"/>
    <w:rsid w:val="00F96AB2"/>
    <w:rsid w:val="00F96F74"/>
    <w:rsid w:val="00FA147A"/>
    <w:rsid w:val="00FA216B"/>
    <w:rsid w:val="00FA2E2F"/>
    <w:rsid w:val="00FA33B3"/>
    <w:rsid w:val="00FA6167"/>
    <w:rsid w:val="00FB0967"/>
    <w:rsid w:val="00FB1AB8"/>
    <w:rsid w:val="00FB338B"/>
    <w:rsid w:val="00FB40F1"/>
    <w:rsid w:val="00FB4CA9"/>
    <w:rsid w:val="00FB5A1F"/>
    <w:rsid w:val="00FB68B5"/>
    <w:rsid w:val="00FB6944"/>
    <w:rsid w:val="00FB7E14"/>
    <w:rsid w:val="00FC071C"/>
    <w:rsid w:val="00FC2C91"/>
    <w:rsid w:val="00FC3E76"/>
    <w:rsid w:val="00FC4807"/>
    <w:rsid w:val="00FC5476"/>
    <w:rsid w:val="00FC5988"/>
    <w:rsid w:val="00FC5CC3"/>
    <w:rsid w:val="00FC5EF2"/>
    <w:rsid w:val="00FC666D"/>
    <w:rsid w:val="00FD2AAE"/>
    <w:rsid w:val="00FD4198"/>
    <w:rsid w:val="00FD448B"/>
    <w:rsid w:val="00FD4B68"/>
    <w:rsid w:val="00FD5437"/>
    <w:rsid w:val="00FD6B03"/>
    <w:rsid w:val="00FE03FC"/>
    <w:rsid w:val="00FE0FC3"/>
    <w:rsid w:val="00FE1E07"/>
    <w:rsid w:val="00FE20B6"/>
    <w:rsid w:val="00FE31AA"/>
    <w:rsid w:val="00FE326A"/>
    <w:rsid w:val="00FE46F4"/>
    <w:rsid w:val="00FE49D0"/>
    <w:rsid w:val="00FE4C43"/>
    <w:rsid w:val="00FE559D"/>
    <w:rsid w:val="00FE6074"/>
    <w:rsid w:val="00FE6165"/>
    <w:rsid w:val="00FE6E22"/>
    <w:rsid w:val="00FE7283"/>
    <w:rsid w:val="00FF046A"/>
    <w:rsid w:val="00FF33AC"/>
    <w:rsid w:val="00FF4930"/>
    <w:rsid w:val="00FF4A31"/>
    <w:rsid w:val="00FF5E5C"/>
    <w:rsid w:val="00FF6C07"/>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55063"/>
  <w15:chartTrackingRefBased/>
  <w15:docId w15:val="{71BEC807-547A-4C37-A41E-8E0A7C6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semiHidden/>
    <w:rsid w:val="00D73633"/>
    <w:pPr>
      <w:ind w:left="600"/>
    </w:pPr>
    <w:rPr>
      <w:rFonts w:ascii="Times New Roman" w:hAnsi="Times New Roman"/>
      <w:sz w:val="18"/>
      <w:szCs w:val="18"/>
    </w:rPr>
  </w:style>
  <w:style w:type="paragraph" w:styleId="Kazalovsebine5">
    <w:name w:val="toc 5"/>
    <w:basedOn w:val="Navaden"/>
    <w:next w:val="Navaden"/>
    <w:autoRedefine/>
    <w:semiHidden/>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semiHidden/>
    <w:rsid w:val="00C85F2F"/>
    <w:pPr>
      <w:ind w:left="1000"/>
    </w:pPr>
    <w:rPr>
      <w:rFonts w:ascii="Times New Roman" w:hAnsi="Times New Roman"/>
      <w:sz w:val="18"/>
      <w:szCs w:val="18"/>
    </w:rPr>
  </w:style>
  <w:style w:type="paragraph" w:styleId="Kazalovsebine7">
    <w:name w:val="toc 7"/>
    <w:basedOn w:val="Navaden"/>
    <w:next w:val="Navaden"/>
    <w:autoRedefine/>
    <w:semiHidden/>
    <w:rsid w:val="00C85F2F"/>
    <w:pPr>
      <w:ind w:left="1200"/>
    </w:pPr>
    <w:rPr>
      <w:rFonts w:ascii="Times New Roman" w:hAnsi="Times New Roman"/>
      <w:sz w:val="18"/>
      <w:szCs w:val="18"/>
    </w:rPr>
  </w:style>
  <w:style w:type="paragraph" w:styleId="Kazalovsebine8">
    <w:name w:val="toc 8"/>
    <w:basedOn w:val="Navaden"/>
    <w:next w:val="Navaden"/>
    <w:autoRedefine/>
    <w:semiHidden/>
    <w:rsid w:val="00C85F2F"/>
    <w:pPr>
      <w:ind w:left="1400"/>
    </w:pPr>
    <w:rPr>
      <w:rFonts w:ascii="Times New Roman" w:hAnsi="Times New Roman"/>
      <w:sz w:val="18"/>
      <w:szCs w:val="18"/>
    </w:rPr>
  </w:style>
  <w:style w:type="paragraph" w:styleId="Kazalovsebine9">
    <w:name w:val="toc 9"/>
    <w:basedOn w:val="Navaden"/>
    <w:next w:val="Navaden"/>
    <w:autoRedefine/>
    <w:semiHidden/>
    <w:rsid w:val="00C85F2F"/>
    <w:pPr>
      <w:ind w:left="1600"/>
    </w:pPr>
    <w:rPr>
      <w:rFonts w:ascii="Times New Roman" w:hAnsi="Times New Roman"/>
      <w:sz w:val="18"/>
      <w:szCs w:val="18"/>
    </w:rPr>
  </w:style>
  <w:style w:type="paragraph" w:styleId="Navadensplet">
    <w:name w:val="Normal (Web)"/>
    <w:basedOn w:val="Navaden"/>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semiHidden/>
    <w:rsid w:val="00C85F2F"/>
    <w:pPr>
      <w:spacing w:line="240" w:lineRule="auto"/>
    </w:pPr>
    <w:rPr>
      <w:rFonts w:ascii="Times New Roman" w:hAnsi="Times New Roman"/>
      <w:szCs w:val="20"/>
      <w:lang w:eastAsia="sl-SI"/>
    </w:rPr>
  </w:style>
  <w:style w:type="character" w:styleId="Sprotnaopomba-sklic">
    <w:name w:val="footnote reference"/>
    <w:semiHidden/>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odstavek1">
    <w:name w:val="odstavek1"/>
    <w:basedOn w:val="Navaden"/>
    <w:rsid w:val="009D1898"/>
    <w:pPr>
      <w:spacing w:before="240" w:line="240" w:lineRule="auto"/>
      <w:ind w:firstLine="1021"/>
      <w:jc w:val="both"/>
    </w:pPr>
    <w:rPr>
      <w:rFonts w:cs="Arial"/>
      <w:sz w:val="22"/>
      <w:szCs w:val="22"/>
      <w:lang w:eastAsia="sl-SI"/>
    </w:rPr>
  </w:style>
  <w:style w:type="paragraph" w:customStyle="1" w:styleId="tevilnatoka1">
    <w:name w:val="tevilnatoka1"/>
    <w:basedOn w:val="Navaden"/>
    <w:rsid w:val="009D1898"/>
    <w:pPr>
      <w:spacing w:line="240" w:lineRule="auto"/>
      <w:ind w:left="425" w:hanging="425"/>
      <w:jc w:val="both"/>
    </w:pPr>
    <w:rPr>
      <w:rFonts w:cs="Arial"/>
      <w:sz w:val="22"/>
      <w:szCs w:val="22"/>
      <w:lang w:eastAsia="sl-SI"/>
    </w:rPr>
  </w:style>
  <w:style w:type="paragraph" w:customStyle="1" w:styleId="Vrstapredpisa">
    <w:name w:val="Vrsta predpisa"/>
    <w:basedOn w:val="Navaden"/>
    <w:link w:val="VrstapredpisaZnak"/>
    <w:qFormat/>
    <w:rsid w:val="009147E8"/>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9147E8"/>
    <w:rPr>
      <w:rFonts w:ascii="Arial" w:hAnsi="Arial"/>
      <w:b/>
      <w:bCs/>
      <w:color w:val="000000"/>
      <w:spacing w:val="40"/>
      <w:sz w:val="22"/>
      <w:szCs w:val="22"/>
      <w:lang w:val="x-none" w:eastAsia="x-none" w:bidi="ar-SA"/>
    </w:rPr>
  </w:style>
  <w:style w:type="paragraph" w:customStyle="1" w:styleId="tevilnatoka">
    <w:name w:val="Številčna točka"/>
    <w:basedOn w:val="Navaden"/>
    <w:link w:val="tevilnatokaZnak"/>
    <w:qFormat/>
    <w:rsid w:val="009147E8"/>
    <w:pPr>
      <w:numPr>
        <w:numId w:val="8"/>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9147E8"/>
    <w:rPr>
      <w:rFonts w:ascii="Arial" w:hAnsi="Arial" w:cs="Arial"/>
      <w:sz w:val="22"/>
      <w:szCs w:val="22"/>
    </w:rPr>
  </w:style>
  <w:style w:type="character" w:styleId="Nerazreenaomemba">
    <w:name w:val="Unresolved Mention"/>
    <w:uiPriority w:val="99"/>
    <w:semiHidden/>
    <w:unhideWhenUsed/>
    <w:rsid w:val="007B4C5E"/>
    <w:rPr>
      <w:color w:val="605E5C"/>
      <w:shd w:val="clear" w:color="auto" w:fill="E1DFDD"/>
    </w:rPr>
  </w:style>
  <w:style w:type="paragraph" w:customStyle="1" w:styleId="alineazaodstavkom1">
    <w:name w:val="alineazaodstavkom1"/>
    <w:basedOn w:val="Navaden"/>
    <w:rsid w:val="00D705FD"/>
    <w:pPr>
      <w:spacing w:line="240" w:lineRule="auto"/>
      <w:ind w:left="425" w:hanging="425"/>
      <w:jc w:val="both"/>
    </w:pPr>
    <w:rPr>
      <w:rFonts w:cs="Arial"/>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332032683">
      <w:bodyDiv w:val="1"/>
      <w:marLeft w:val="0"/>
      <w:marRight w:val="0"/>
      <w:marTop w:val="0"/>
      <w:marBottom w:val="0"/>
      <w:divBdr>
        <w:top w:val="none" w:sz="0" w:space="0" w:color="auto"/>
        <w:left w:val="none" w:sz="0" w:space="0" w:color="auto"/>
        <w:bottom w:val="none" w:sz="0" w:space="0" w:color="auto"/>
        <w:right w:val="none" w:sz="0" w:space="0" w:color="auto"/>
      </w:divBdr>
      <w:divsChild>
        <w:div w:id="852570566">
          <w:marLeft w:val="0"/>
          <w:marRight w:val="0"/>
          <w:marTop w:val="0"/>
          <w:marBottom w:val="0"/>
          <w:divBdr>
            <w:top w:val="none" w:sz="0" w:space="0" w:color="auto"/>
            <w:left w:val="none" w:sz="0" w:space="0" w:color="auto"/>
            <w:bottom w:val="none" w:sz="0" w:space="0" w:color="auto"/>
            <w:right w:val="none" w:sz="0" w:space="0" w:color="auto"/>
          </w:divBdr>
          <w:divsChild>
            <w:div w:id="1696074727">
              <w:marLeft w:val="0"/>
              <w:marRight w:val="0"/>
              <w:marTop w:val="100"/>
              <w:marBottom w:val="100"/>
              <w:divBdr>
                <w:top w:val="none" w:sz="0" w:space="0" w:color="auto"/>
                <w:left w:val="none" w:sz="0" w:space="0" w:color="auto"/>
                <w:bottom w:val="none" w:sz="0" w:space="0" w:color="auto"/>
                <w:right w:val="none" w:sz="0" w:space="0" w:color="auto"/>
              </w:divBdr>
              <w:divsChild>
                <w:div w:id="1081684641">
                  <w:marLeft w:val="0"/>
                  <w:marRight w:val="0"/>
                  <w:marTop w:val="0"/>
                  <w:marBottom w:val="0"/>
                  <w:divBdr>
                    <w:top w:val="none" w:sz="0" w:space="0" w:color="auto"/>
                    <w:left w:val="none" w:sz="0" w:space="0" w:color="auto"/>
                    <w:bottom w:val="none" w:sz="0" w:space="0" w:color="auto"/>
                    <w:right w:val="none" w:sz="0" w:space="0" w:color="auto"/>
                  </w:divBdr>
                  <w:divsChild>
                    <w:div w:id="2143036640">
                      <w:marLeft w:val="0"/>
                      <w:marRight w:val="0"/>
                      <w:marTop w:val="0"/>
                      <w:marBottom w:val="0"/>
                      <w:divBdr>
                        <w:top w:val="none" w:sz="0" w:space="0" w:color="auto"/>
                        <w:left w:val="none" w:sz="0" w:space="0" w:color="auto"/>
                        <w:bottom w:val="none" w:sz="0" w:space="0" w:color="auto"/>
                        <w:right w:val="none" w:sz="0" w:space="0" w:color="auto"/>
                      </w:divBdr>
                      <w:divsChild>
                        <w:div w:id="757870302">
                          <w:marLeft w:val="0"/>
                          <w:marRight w:val="0"/>
                          <w:marTop w:val="0"/>
                          <w:marBottom w:val="0"/>
                          <w:divBdr>
                            <w:top w:val="none" w:sz="0" w:space="0" w:color="auto"/>
                            <w:left w:val="none" w:sz="0" w:space="0" w:color="auto"/>
                            <w:bottom w:val="none" w:sz="0" w:space="0" w:color="auto"/>
                            <w:right w:val="none" w:sz="0" w:space="0" w:color="auto"/>
                          </w:divBdr>
                          <w:divsChild>
                            <w:div w:id="1023946029">
                              <w:marLeft w:val="0"/>
                              <w:marRight w:val="0"/>
                              <w:marTop w:val="0"/>
                              <w:marBottom w:val="0"/>
                              <w:divBdr>
                                <w:top w:val="none" w:sz="0" w:space="0" w:color="auto"/>
                                <w:left w:val="none" w:sz="0" w:space="0" w:color="auto"/>
                                <w:bottom w:val="none" w:sz="0" w:space="0" w:color="auto"/>
                                <w:right w:val="none" w:sz="0" w:space="0" w:color="auto"/>
                              </w:divBdr>
                              <w:divsChild>
                                <w:div w:id="258027211">
                                  <w:marLeft w:val="0"/>
                                  <w:marRight w:val="0"/>
                                  <w:marTop w:val="0"/>
                                  <w:marBottom w:val="0"/>
                                  <w:divBdr>
                                    <w:top w:val="none" w:sz="0" w:space="0" w:color="auto"/>
                                    <w:left w:val="none" w:sz="0" w:space="0" w:color="auto"/>
                                    <w:bottom w:val="none" w:sz="0" w:space="0" w:color="auto"/>
                                    <w:right w:val="none" w:sz="0" w:space="0" w:color="auto"/>
                                  </w:divBdr>
                                  <w:divsChild>
                                    <w:div w:id="703096386">
                                      <w:marLeft w:val="0"/>
                                      <w:marRight w:val="0"/>
                                      <w:marTop w:val="0"/>
                                      <w:marBottom w:val="0"/>
                                      <w:divBdr>
                                        <w:top w:val="none" w:sz="0" w:space="0" w:color="auto"/>
                                        <w:left w:val="none" w:sz="0" w:space="0" w:color="auto"/>
                                        <w:bottom w:val="none" w:sz="0" w:space="0" w:color="auto"/>
                                        <w:right w:val="none" w:sz="0" w:space="0" w:color="auto"/>
                                      </w:divBdr>
                                      <w:divsChild>
                                        <w:div w:id="6684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734591">
      <w:bodyDiv w:val="1"/>
      <w:marLeft w:val="0"/>
      <w:marRight w:val="0"/>
      <w:marTop w:val="0"/>
      <w:marBottom w:val="0"/>
      <w:divBdr>
        <w:top w:val="none" w:sz="0" w:space="0" w:color="auto"/>
        <w:left w:val="none" w:sz="0" w:space="0" w:color="auto"/>
        <w:bottom w:val="none" w:sz="0" w:space="0" w:color="auto"/>
        <w:right w:val="none" w:sz="0" w:space="0" w:color="auto"/>
      </w:divBdr>
      <w:divsChild>
        <w:div w:id="1056008487">
          <w:marLeft w:val="0"/>
          <w:marRight w:val="0"/>
          <w:marTop w:val="0"/>
          <w:marBottom w:val="0"/>
          <w:divBdr>
            <w:top w:val="none" w:sz="0" w:space="0" w:color="auto"/>
            <w:left w:val="none" w:sz="0" w:space="0" w:color="auto"/>
            <w:bottom w:val="none" w:sz="0" w:space="0" w:color="auto"/>
            <w:right w:val="none" w:sz="0" w:space="0" w:color="auto"/>
          </w:divBdr>
          <w:divsChild>
            <w:div w:id="10685336">
              <w:marLeft w:val="0"/>
              <w:marRight w:val="0"/>
              <w:marTop w:val="100"/>
              <w:marBottom w:val="100"/>
              <w:divBdr>
                <w:top w:val="none" w:sz="0" w:space="0" w:color="auto"/>
                <w:left w:val="none" w:sz="0" w:space="0" w:color="auto"/>
                <w:bottom w:val="none" w:sz="0" w:space="0" w:color="auto"/>
                <w:right w:val="none" w:sz="0" w:space="0" w:color="auto"/>
              </w:divBdr>
              <w:divsChild>
                <w:div w:id="1402563915">
                  <w:marLeft w:val="0"/>
                  <w:marRight w:val="0"/>
                  <w:marTop w:val="0"/>
                  <w:marBottom w:val="0"/>
                  <w:divBdr>
                    <w:top w:val="none" w:sz="0" w:space="0" w:color="auto"/>
                    <w:left w:val="none" w:sz="0" w:space="0" w:color="auto"/>
                    <w:bottom w:val="none" w:sz="0" w:space="0" w:color="auto"/>
                    <w:right w:val="none" w:sz="0" w:space="0" w:color="auto"/>
                  </w:divBdr>
                  <w:divsChild>
                    <w:div w:id="1174223451">
                      <w:marLeft w:val="0"/>
                      <w:marRight w:val="0"/>
                      <w:marTop w:val="0"/>
                      <w:marBottom w:val="0"/>
                      <w:divBdr>
                        <w:top w:val="none" w:sz="0" w:space="0" w:color="auto"/>
                        <w:left w:val="none" w:sz="0" w:space="0" w:color="auto"/>
                        <w:bottom w:val="none" w:sz="0" w:space="0" w:color="auto"/>
                        <w:right w:val="none" w:sz="0" w:space="0" w:color="auto"/>
                      </w:divBdr>
                      <w:divsChild>
                        <w:div w:id="480848587">
                          <w:marLeft w:val="0"/>
                          <w:marRight w:val="0"/>
                          <w:marTop w:val="0"/>
                          <w:marBottom w:val="0"/>
                          <w:divBdr>
                            <w:top w:val="none" w:sz="0" w:space="0" w:color="auto"/>
                            <w:left w:val="none" w:sz="0" w:space="0" w:color="auto"/>
                            <w:bottom w:val="none" w:sz="0" w:space="0" w:color="auto"/>
                            <w:right w:val="none" w:sz="0" w:space="0" w:color="auto"/>
                          </w:divBdr>
                          <w:divsChild>
                            <w:div w:id="1311518661">
                              <w:marLeft w:val="0"/>
                              <w:marRight w:val="0"/>
                              <w:marTop w:val="0"/>
                              <w:marBottom w:val="0"/>
                              <w:divBdr>
                                <w:top w:val="none" w:sz="0" w:space="0" w:color="auto"/>
                                <w:left w:val="none" w:sz="0" w:space="0" w:color="auto"/>
                                <w:bottom w:val="none" w:sz="0" w:space="0" w:color="auto"/>
                                <w:right w:val="none" w:sz="0" w:space="0" w:color="auto"/>
                              </w:divBdr>
                              <w:divsChild>
                                <w:div w:id="690495339">
                                  <w:marLeft w:val="0"/>
                                  <w:marRight w:val="0"/>
                                  <w:marTop w:val="0"/>
                                  <w:marBottom w:val="0"/>
                                  <w:divBdr>
                                    <w:top w:val="none" w:sz="0" w:space="0" w:color="auto"/>
                                    <w:left w:val="none" w:sz="0" w:space="0" w:color="auto"/>
                                    <w:bottom w:val="none" w:sz="0" w:space="0" w:color="auto"/>
                                    <w:right w:val="none" w:sz="0" w:space="0" w:color="auto"/>
                                  </w:divBdr>
                                  <w:divsChild>
                                    <w:div w:id="1752502057">
                                      <w:marLeft w:val="0"/>
                                      <w:marRight w:val="0"/>
                                      <w:marTop w:val="0"/>
                                      <w:marBottom w:val="0"/>
                                      <w:divBdr>
                                        <w:top w:val="none" w:sz="0" w:space="0" w:color="auto"/>
                                        <w:left w:val="none" w:sz="0" w:space="0" w:color="auto"/>
                                        <w:bottom w:val="none" w:sz="0" w:space="0" w:color="auto"/>
                                        <w:right w:val="none" w:sz="0" w:space="0" w:color="auto"/>
                                      </w:divBdr>
                                      <w:divsChild>
                                        <w:div w:id="4448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513782">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928855605">
      <w:bodyDiv w:val="1"/>
      <w:marLeft w:val="0"/>
      <w:marRight w:val="0"/>
      <w:marTop w:val="0"/>
      <w:marBottom w:val="0"/>
      <w:divBdr>
        <w:top w:val="none" w:sz="0" w:space="0" w:color="auto"/>
        <w:left w:val="none" w:sz="0" w:space="0" w:color="auto"/>
        <w:bottom w:val="none" w:sz="0" w:space="0" w:color="auto"/>
        <w:right w:val="none" w:sz="0" w:space="0" w:color="auto"/>
      </w:divBdr>
      <w:divsChild>
        <w:div w:id="1262377288">
          <w:marLeft w:val="0"/>
          <w:marRight w:val="0"/>
          <w:marTop w:val="0"/>
          <w:marBottom w:val="0"/>
          <w:divBdr>
            <w:top w:val="none" w:sz="0" w:space="0" w:color="auto"/>
            <w:left w:val="none" w:sz="0" w:space="0" w:color="auto"/>
            <w:bottom w:val="none" w:sz="0" w:space="0" w:color="auto"/>
            <w:right w:val="none" w:sz="0" w:space="0" w:color="auto"/>
          </w:divBdr>
          <w:divsChild>
            <w:div w:id="1811940814">
              <w:marLeft w:val="0"/>
              <w:marRight w:val="0"/>
              <w:marTop w:val="100"/>
              <w:marBottom w:val="100"/>
              <w:divBdr>
                <w:top w:val="none" w:sz="0" w:space="0" w:color="auto"/>
                <w:left w:val="none" w:sz="0" w:space="0" w:color="auto"/>
                <w:bottom w:val="none" w:sz="0" w:space="0" w:color="auto"/>
                <w:right w:val="none" w:sz="0" w:space="0" w:color="auto"/>
              </w:divBdr>
              <w:divsChild>
                <w:div w:id="1614479960">
                  <w:marLeft w:val="0"/>
                  <w:marRight w:val="0"/>
                  <w:marTop w:val="0"/>
                  <w:marBottom w:val="0"/>
                  <w:divBdr>
                    <w:top w:val="none" w:sz="0" w:space="0" w:color="auto"/>
                    <w:left w:val="none" w:sz="0" w:space="0" w:color="auto"/>
                    <w:bottom w:val="none" w:sz="0" w:space="0" w:color="auto"/>
                    <w:right w:val="none" w:sz="0" w:space="0" w:color="auto"/>
                  </w:divBdr>
                  <w:divsChild>
                    <w:div w:id="1440489206">
                      <w:marLeft w:val="0"/>
                      <w:marRight w:val="0"/>
                      <w:marTop w:val="0"/>
                      <w:marBottom w:val="0"/>
                      <w:divBdr>
                        <w:top w:val="none" w:sz="0" w:space="0" w:color="auto"/>
                        <w:left w:val="none" w:sz="0" w:space="0" w:color="auto"/>
                        <w:bottom w:val="none" w:sz="0" w:space="0" w:color="auto"/>
                        <w:right w:val="none" w:sz="0" w:space="0" w:color="auto"/>
                      </w:divBdr>
                      <w:divsChild>
                        <w:div w:id="744423586">
                          <w:marLeft w:val="0"/>
                          <w:marRight w:val="0"/>
                          <w:marTop w:val="0"/>
                          <w:marBottom w:val="0"/>
                          <w:divBdr>
                            <w:top w:val="none" w:sz="0" w:space="0" w:color="auto"/>
                            <w:left w:val="none" w:sz="0" w:space="0" w:color="auto"/>
                            <w:bottom w:val="none" w:sz="0" w:space="0" w:color="auto"/>
                            <w:right w:val="none" w:sz="0" w:space="0" w:color="auto"/>
                          </w:divBdr>
                          <w:divsChild>
                            <w:div w:id="400060298">
                              <w:marLeft w:val="0"/>
                              <w:marRight w:val="0"/>
                              <w:marTop w:val="0"/>
                              <w:marBottom w:val="0"/>
                              <w:divBdr>
                                <w:top w:val="none" w:sz="0" w:space="0" w:color="auto"/>
                                <w:left w:val="none" w:sz="0" w:space="0" w:color="auto"/>
                                <w:bottom w:val="none" w:sz="0" w:space="0" w:color="auto"/>
                                <w:right w:val="none" w:sz="0" w:space="0" w:color="auto"/>
                              </w:divBdr>
                              <w:divsChild>
                                <w:div w:id="743143436">
                                  <w:marLeft w:val="0"/>
                                  <w:marRight w:val="0"/>
                                  <w:marTop w:val="0"/>
                                  <w:marBottom w:val="0"/>
                                  <w:divBdr>
                                    <w:top w:val="none" w:sz="0" w:space="0" w:color="auto"/>
                                    <w:left w:val="none" w:sz="0" w:space="0" w:color="auto"/>
                                    <w:bottom w:val="none" w:sz="0" w:space="0" w:color="auto"/>
                                    <w:right w:val="none" w:sz="0" w:space="0" w:color="auto"/>
                                  </w:divBdr>
                                  <w:divsChild>
                                    <w:div w:id="729620009">
                                      <w:marLeft w:val="0"/>
                                      <w:marRight w:val="0"/>
                                      <w:marTop w:val="0"/>
                                      <w:marBottom w:val="0"/>
                                      <w:divBdr>
                                        <w:top w:val="none" w:sz="0" w:space="0" w:color="auto"/>
                                        <w:left w:val="none" w:sz="0" w:space="0" w:color="auto"/>
                                        <w:bottom w:val="none" w:sz="0" w:space="0" w:color="auto"/>
                                        <w:right w:val="none" w:sz="0" w:space="0" w:color="auto"/>
                                      </w:divBdr>
                                      <w:divsChild>
                                        <w:div w:id="9474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578590787">
      <w:bodyDiv w:val="1"/>
      <w:marLeft w:val="0"/>
      <w:marRight w:val="0"/>
      <w:marTop w:val="0"/>
      <w:marBottom w:val="0"/>
      <w:divBdr>
        <w:top w:val="none" w:sz="0" w:space="0" w:color="auto"/>
        <w:left w:val="none" w:sz="0" w:space="0" w:color="auto"/>
        <w:bottom w:val="none" w:sz="0" w:space="0" w:color="auto"/>
        <w:right w:val="none" w:sz="0" w:space="0" w:color="auto"/>
      </w:divBdr>
      <w:divsChild>
        <w:div w:id="115561153">
          <w:marLeft w:val="0"/>
          <w:marRight w:val="0"/>
          <w:marTop w:val="0"/>
          <w:marBottom w:val="0"/>
          <w:divBdr>
            <w:top w:val="none" w:sz="0" w:space="0" w:color="auto"/>
            <w:left w:val="none" w:sz="0" w:space="0" w:color="auto"/>
            <w:bottom w:val="none" w:sz="0" w:space="0" w:color="auto"/>
            <w:right w:val="none" w:sz="0" w:space="0" w:color="auto"/>
          </w:divBdr>
          <w:divsChild>
            <w:div w:id="357507164">
              <w:marLeft w:val="0"/>
              <w:marRight w:val="0"/>
              <w:marTop w:val="100"/>
              <w:marBottom w:val="100"/>
              <w:divBdr>
                <w:top w:val="none" w:sz="0" w:space="0" w:color="auto"/>
                <w:left w:val="none" w:sz="0" w:space="0" w:color="auto"/>
                <w:bottom w:val="none" w:sz="0" w:space="0" w:color="auto"/>
                <w:right w:val="none" w:sz="0" w:space="0" w:color="auto"/>
              </w:divBdr>
              <w:divsChild>
                <w:div w:id="43413599">
                  <w:marLeft w:val="0"/>
                  <w:marRight w:val="0"/>
                  <w:marTop w:val="0"/>
                  <w:marBottom w:val="0"/>
                  <w:divBdr>
                    <w:top w:val="none" w:sz="0" w:space="0" w:color="auto"/>
                    <w:left w:val="none" w:sz="0" w:space="0" w:color="auto"/>
                    <w:bottom w:val="none" w:sz="0" w:space="0" w:color="auto"/>
                    <w:right w:val="none" w:sz="0" w:space="0" w:color="auto"/>
                  </w:divBdr>
                  <w:divsChild>
                    <w:div w:id="2090034837">
                      <w:marLeft w:val="0"/>
                      <w:marRight w:val="0"/>
                      <w:marTop w:val="0"/>
                      <w:marBottom w:val="0"/>
                      <w:divBdr>
                        <w:top w:val="none" w:sz="0" w:space="0" w:color="auto"/>
                        <w:left w:val="none" w:sz="0" w:space="0" w:color="auto"/>
                        <w:bottom w:val="none" w:sz="0" w:space="0" w:color="auto"/>
                        <w:right w:val="none" w:sz="0" w:space="0" w:color="auto"/>
                      </w:divBdr>
                      <w:divsChild>
                        <w:div w:id="12458706">
                          <w:marLeft w:val="0"/>
                          <w:marRight w:val="0"/>
                          <w:marTop w:val="0"/>
                          <w:marBottom w:val="0"/>
                          <w:divBdr>
                            <w:top w:val="none" w:sz="0" w:space="0" w:color="auto"/>
                            <w:left w:val="none" w:sz="0" w:space="0" w:color="auto"/>
                            <w:bottom w:val="none" w:sz="0" w:space="0" w:color="auto"/>
                            <w:right w:val="none" w:sz="0" w:space="0" w:color="auto"/>
                          </w:divBdr>
                          <w:divsChild>
                            <w:div w:id="419181868">
                              <w:marLeft w:val="0"/>
                              <w:marRight w:val="0"/>
                              <w:marTop w:val="0"/>
                              <w:marBottom w:val="0"/>
                              <w:divBdr>
                                <w:top w:val="none" w:sz="0" w:space="0" w:color="auto"/>
                                <w:left w:val="none" w:sz="0" w:space="0" w:color="auto"/>
                                <w:bottom w:val="none" w:sz="0" w:space="0" w:color="auto"/>
                                <w:right w:val="none" w:sz="0" w:space="0" w:color="auto"/>
                              </w:divBdr>
                              <w:divsChild>
                                <w:div w:id="591276025">
                                  <w:marLeft w:val="0"/>
                                  <w:marRight w:val="0"/>
                                  <w:marTop w:val="0"/>
                                  <w:marBottom w:val="0"/>
                                  <w:divBdr>
                                    <w:top w:val="none" w:sz="0" w:space="0" w:color="auto"/>
                                    <w:left w:val="none" w:sz="0" w:space="0" w:color="auto"/>
                                    <w:bottom w:val="none" w:sz="0" w:space="0" w:color="auto"/>
                                    <w:right w:val="none" w:sz="0" w:space="0" w:color="auto"/>
                                  </w:divBdr>
                                  <w:divsChild>
                                    <w:div w:id="1424840844">
                                      <w:marLeft w:val="0"/>
                                      <w:marRight w:val="0"/>
                                      <w:marTop w:val="0"/>
                                      <w:marBottom w:val="0"/>
                                      <w:divBdr>
                                        <w:top w:val="none" w:sz="0" w:space="0" w:color="auto"/>
                                        <w:left w:val="none" w:sz="0" w:space="0" w:color="auto"/>
                                        <w:bottom w:val="none" w:sz="0" w:space="0" w:color="auto"/>
                                        <w:right w:val="none" w:sz="0" w:space="0" w:color="auto"/>
                                      </w:divBdr>
                                      <w:divsChild>
                                        <w:div w:id="16945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906260349">
      <w:bodyDiv w:val="1"/>
      <w:marLeft w:val="0"/>
      <w:marRight w:val="0"/>
      <w:marTop w:val="0"/>
      <w:marBottom w:val="0"/>
      <w:divBdr>
        <w:top w:val="none" w:sz="0" w:space="0" w:color="auto"/>
        <w:left w:val="none" w:sz="0" w:space="0" w:color="auto"/>
        <w:bottom w:val="none" w:sz="0" w:space="0" w:color="auto"/>
        <w:right w:val="none" w:sz="0" w:space="0" w:color="auto"/>
      </w:divBdr>
    </w:div>
    <w:div w:id="2049454030">
      <w:bodyDiv w:val="1"/>
      <w:marLeft w:val="0"/>
      <w:marRight w:val="0"/>
      <w:marTop w:val="0"/>
      <w:marBottom w:val="0"/>
      <w:divBdr>
        <w:top w:val="none" w:sz="0" w:space="0" w:color="auto"/>
        <w:left w:val="none" w:sz="0" w:space="0" w:color="auto"/>
        <w:bottom w:val="none" w:sz="0" w:space="0" w:color="auto"/>
        <w:right w:val="none" w:sz="0" w:space="0" w:color="auto"/>
      </w:divBdr>
      <w:divsChild>
        <w:div w:id="73548568">
          <w:marLeft w:val="0"/>
          <w:marRight w:val="0"/>
          <w:marTop w:val="0"/>
          <w:marBottom w:val="0"/>
          <w:divBdr>
            <w:top w:val="none" w:sz="0" w:space="0" w:color="auto"/>
            <w:left w:val="none" w:sz="0" w:space="0" w:color="auto"/>
            <w:bottom w:val="none" w:sz="0" w:space="0" w:color="auto"/>
            <w:right w:val="none" w:sz="0" w:space="0" w:color="auto"/>
          </w:divBdr>
          <w:divsChild>
            <w:div w:id="556555988">
              <w:marLeft w:val="0"/>
              <w:marRight w:val="0"/>
              <w:marTop w:val="100"/>
              <w:marBottom w:val="100"/>
              <w:divBdr>
                <w:top w:val="none" w:sz="0" w:space="0" w:color="auto"/>
                <w:left w:val="none" w:sz="0" w:space="0" w:color="auto"/>
                <w:bottom w:val="none" w:sz="0" w:space="0" w:color="auto"/>
                <w:right w:val="none" w:sz="0" w:space="0" w:color="auto"/>
              </w:divBdr>
              <w:divsChild>
                <w:div w:id="832725283">
                  <w:marLeft w:val="0"/>
                  <w:marRight w:val="0"/>
                  <w:marTop w:val="0"/>
                  <w:marBottom w:val="0"/>
                  <w:divBdr>
                    <w:top w:val="none" w:sz="0" w:space="0" w:color="auto"/>
                    <w:left w:val="none" w:sz="0" w:space="0" w:color="auto"/>
                    <w:bottom w:val="none" w:sz="0" w:space="0" w:color="auto"/>
                    <w:right w:val="none" w:sz="0" w:space="0" w:color="auto"/>
                  </w:divBdr>
                  <w:divsChild>
                    <w:div w:id="378937024">
                      <w:marLeft w:val="0"/>
                      <w:marRight w:val="0"/>
                      <w:marTop w:val="0"/>
                      <w:marBottom w:val="0"/>
                      <w:divBdr>
                        <w:top w:val="none" w:sz="0" w:space="0" w:color="auto"/>
                        <w:left w:val="none" w:sz="0" w:space="0" w:color="auto"/>
                        <w:bottom w:val="none" w:sz="0" w:space="0" w:color="auto"/>
                        <w:right w:val="none" w:sz="0" w:space="0" w:color="auto"/>
                      </w:divBdr>
                      <w:divsChild>
                        <w:div w:id="258951687">
                          <w:marLeft w:val="0"/>
                          <w:marRight w:val="0"/>
                          <w:marTop w:val="0"/>
                          <w:marBottom w:val="0"/>
                          <w:divBdr>
                            <w:top w:val="none" w:sz="0" w:space="0" w:color="auto"/>
                            <w:left w:val="none" w:sz="0" w:space="0" w:color="auto"/>
                            <w:bottom w:val="none" w:sz="0" w:space="0" w:color="auto"/>
                            <w:right w:val="none" w:sz="0" w:space="0" w:color="auto"/>
                          </w:divBdr>
                          <w:divsChild>
                            <w:div w:id="31542588">
                              <w:marLeft w:val="0"/>
                              <w:marRight w:val="0"/>
                              <w:marTop w:val="0"/>
                              <w:marBottom w:val="0"/>
                              <w:divBdr>
                                <w:top w:val="none" w:sz="0" w:space="0" w:color="auto"/>
                                <w:left w:val="none" w:sz="0" w:space="0" w:color="auto"/>
                                <w:bottom w:val="none" w:sz="0" w:space="0" w:color="auto"/>
                                <w:right w:val="none" w:sz="0" w:space="0" w:color="auto"/>
                              </w:divBdr>
                              <w:divsChild>
                                <w:div w:id="526720929">
                                  <w:marLeft w:val="0"/>
                                  <w:marRight w:val="0"/>
                                  <w:marTop w:val="0"/>
                                  <w:marBottom w:val="0"/>
                                  <w:divBdr>
                                    <w:top w:val="none" w:sz="0" w:space="0" w:color="auto"/>
                                    <w:left w:val="none" w:sz="0" w:space="0" w:color="auto"/>
                                    <w:bottom w:val="none" w:sz="0" w:space="0" w:color="auto"/>
                                    <w:right w:val="none" w:sz="0" w:space="0" w:color="auto"/>
                                  </w:divBdr>
                                  <w:divsChild>
                                    <w:div w:id="899243229">
                                      <w:marLeft w:val="0"/>
                                      <w:marRight w:val="0"/>
                                      <w:marTop w:val="0"/>
                                      <w:marBottom w:val="0"/>
                                      <w:divBdr>
                                        <w:top w:val="none" w:sz="0" w:space="0" w:color="auto"/>
                                        <w:left w:val="none" w:sz="0" w:space="0" w:color="auto"/>
                                        <w:bottom w:val="none" w:sz="0" w:space="0" w:color="auto"/>
                                        <w:right w:val="none" w:sz="0" w:space="0" w:color="auto"/>
                                      </w:divBdr>
                                      <w:divsChild>
                                        <w:div w:id="13650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9108&amp;stevilka=489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avna.pisarna@ljubljana.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2ABFE8-05FA-4F87-B145-30C95239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20</TotalTime>
  <Pages>16</Pages>
  <Words>5810</Words>
  <Characters>33123</Characters>
  <Application>Microsoft Office Word</Application>
  <DocSecurity>0</DocSecurity>
  <Lines>276</Lines>
  <Paragraphs>77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38856</CharactersWithSpaces>
  <SharedDoc>false</SharedDoc>
  <HLinks>
    <vt:vector size="126" baseType="variant">
      <vt:variant>
        <vt:i4>4784167</vt:i4>
      </vt:variant>
      <vt:variant>
        <vt:i4>117</vt:i4>
      </vt:variant>
      <vt:variant>
        <vt:i4>0</vt:i4>
      </vt:variant>
      <vt:variant>
        <vt:i4>5</vt:i4>
      </vt:variant>
      <vt:variant>
        <vt:lpwstr>mailto:glavna.pisarna@ljubljana.si</vt:lpwstr>
      </vt:variant>
      <vt:variant>
        <vt:lpwstr/>
      </vt:variant>
      <vt:variant>
        <vt:i4>2687040</vt:i4>
      </vt:variant>
      <vt:variant>
        <vt:i4>114</vt:i4>
      </vt:variant>
      <vt:variant>
        <vt:i4>0</vt:i4>
      </vt:variant>
      <vt:variant>
        <vt:i4>5</vt:i4>
      </vt:variant>
      <vt:variant>
        <vt:lpwstr>mailto:gp.mju@gov.si</vt:lpwstr>
      </vt:variant>
      <vt:variant>
        <vt:lpwstr/>
      </vt:variant>
      <vt:variant>
        <vt:i4>3932268</vt:i4>
      </vt:variant>
      <vt:variant>
        <vt:i4>111</vt:i4>
      </vt:variant>
      <vt:variant>
        <vt:i4>0</vt:i4>
      </vt:variant>
      <vt:variant>
        <vt:i4>5</vt:i4>
      </vt:variant>
      <vt:variant>
        <vt:lpwstr>http://www.uradni-list.si/1/objava.jsp?urlid=2009108&amp;stevilka=4891</vt:lpwstr>
      </vt:variant>
      <vt:variant>
        <vt:lpwstr/>
      </vt:variant>
      <vt:variant>
        <vt:i4>1376312</vt:i4>
      </vt:variant>
      <vt:variant>
        <vt:i4>104</vt:i4>
      </vt:variant>
      <vt:variant>
        <vt:i4>0</vt:i4>
      </vt:variant>
      <vt:variant>
        <vt:i4>5</vt:i4>
      </vt:variant>
      <vt:variant>
        <vt:lpwstr/>
      </vt:variant>
      <vt:variant>
        <vt:lpwstr>_Toc50966420</vt:lpwstr>
      </vt:variant>
      <vt:variant>
        <vt:i4>1835067</vt:i4>
      </vt:variant>
      <vt:variant>
        <vt:i4>98</vt:i4>
      </vt:variant>
      <vt:variant>
        <vt:i4>0</vt:i4>
      </vt:variant>
      <vt:variant>
        <vt:i4>5</vt:i4>
      </vt:variant>
      <vt:variant>
        <vt:lpwstr/>
      </vt:variant>
      <vt:variant>
        <vt:lpwstr>_Toc50966419</vt:lpwstr>
      </vt:variant>
      <vt:variant>
        <vt:i4>1900603</vt:i4>
      </vt:variant>
      <vt:variant>
        <vt:i4>92</vt:i4>
      </vt:variant>
      <vt:variant>
        <vt:i4>0</vt:i4>
      </vt:variant>
      <vt:variant>
        <vt:i4>5</vt:i4>
      </vt:variant>
      <vt:variant>
        <vt:lpwstr/>
      </vt:variant>
      <vt:variant>
        <vt:lpwstr>_Toc50966418</vt:lpwstr>
      </vt:variant>
      <vt:variant>
        <vt:i4>1179707</vt:i4>
      </vt:variant>
      <vt:variant>
        <vt:i4>86</vt:i4>
      </vt:variant>
      <vt:variant>
        <vt:i4>0</vt:i4>
      </vt:variant>
      <vt:variant>
        <vt:i4>5</vt:i4>
      </vt:variant>
      <vt:variant>
        <vt:lpwstr/>
      </vt:variant>
      <vt:variant>
        <vt:lpwstr>_Toc50966417</vt:lpwstr>
      </vt:variant>
      <vt:variant>
        <vt:i4>1245243</vt:i4>
      </vt:variant>
      <vt:variant>
        <vt:i4>80</vt:i4>
      </vt:variant>
      <vt:variant>
        <vt:i4>0</vt:i4>
      </vt:variant>
      <vt:variant>
        <vt:i4>5</vt:i4>
      </vt:variant>
      <vt:variant>
        <vt:lpwstr/>
      </vt:variant>
      <vt:variant>
        <vt:lpwstr>_Toc50966416</vt:lpwstr>
      </vt:variant>
      <vt:variant>
        <vt:i4>1048635</vt:i4>
      </vt:variant>
      <vt:variant>
        <vt:i4>74</vt:i4>
      </vt:variant>
      <vt:variant>
        <vt:i4>0</vt:i4>
      </vt:variant>
      <vt:variant>
        <vt:i4>5</vt:i4>
      </vt:variant>
      <vt:variant>
        <vt:lpwstr/>
      </vt:variant>
      <vt:variant>
        <vt:lpwstr>_Toc50966415</vt:lpwstr>
      </vt:variant>
      <vt:variant>
        <vt:i4>1114171</vt:i4>
      </vt:variant>
      <vt:variant>
        <vt:i4>68</vt:i4>
      </vt:variant>
      <vt:variant>
        <vt:i4>0</vt:i4>
      </vt:variant>
      <vt:variant>
        <vt:i4>5</vt:i4>
      </vt:variant>
      <vt:variant>
        <vt:lpwstr/>
      </vt:variant>
      <vt:variant>
        <vt:lpwstr>_Toc50966414</vt:lpwstr>
      </vt:variant>
      <vt:variant>
        <vt:i4>1441851</vt:i4>
      </vt:variant>
      <vt:variant>
        <vt:i4>62</vt:i4>
      </vt:variant>
      <vt:variant>
        <vt:i4>0</vt:i4>
      </vt:variant>
      <vt:variant>
        <vt:i4>5</vt:i4>
      </vt:variant>
      <vt:variant>
        <vt:lpwstr/>
      </vt:variant>
      <vt:variant>
        <vt:lpwstr>_Toc50966413</vt:lpwstr>
      </vt:variant>
      <vt:variant>
        <vt:i4>1507387</vt:i4>
      </vt:variant>
      <vt:variant>
        <vt:i4>56</vt:i4>
      </vt:variant>
      <vt:variant>
        <vt:i4>0</vt:i4>
      </vt:variant>
      <vt:variant>
        <vt:i4>5</vt:i4>
      </vt:variant>
      <vt:variant>
        <vt:lpwstr/>
      </vt:variant>
      <vt:variant>
        <vt:lpwstr>_Toc50966412</vt:lpwstr>
      </vt:variant>
      <vt:variant>
        <vt:i4>1310779</vt:i4>
      </vt:variant>
      <vt:variant>
        <vt:i4>50</vt:i4>
      </vt:variant>
      <vt:variant>
        <vt:i4>0</vt:i4>
      </vt:variant>
      <vt:variant>
        <vt:i4>5</vt:i4>
      </vt:variant>
      <vt:variant>
        <vt:lpwstr/>
      </vt:variant>
      <vt:variant>
        <vt:lpwstr>_Toc50966411</vt:lpwstr>
      </vt:variant>
      <vt:variant>
        <vt:i4>1376315</vt:i4>
      </vt:variant>
      <vt:variant>
        <vt:i4>44</vt:i4>
      </vt:variant>
      <vt:variant>
        <vt:i4>0</vt:i4>
      </vt:variant>
      <vt:variant>
        <vt:i4>5</vt:i4>
      </vt:variant>
      <vt:variant>
        <vt:lpwstr/>
      </vt:variant>
      <vt:variant>
        <vt:lpwstr>_Toc50966410</vt:lpwstr>
      </vt:variant>
      <vt:variant>
        <vt:i4>1835066</vt:i4>
      </vt:variant>
      <vt:variant>
        <vt:i4>38</vt:i4>
      </vt:variant>
      <vt:variant>
        <vt:i4>0</vt:i4>
      </vt:variant>
      <vt:variant>
        <vt:i4>5</vt:i4>
      </vt:variant>
      <vt:variant>
        <vt:lpwstr/>
      </vt:variant>
      <vt:variant>
        <vt:lpwstr>_Toc50966409</vt:lpwstr>
      </vt:variant>
      <vt:variant>
        <vt:i4>1900602</vt:i4>
      </vt:variant>
      <vt:variant>
        <vt:i4>32</vt:i4>
      </vt:variant>
      <vt:variant>
        <vt:i4>0</vt:i4>
      </vt:variant>
      <vt:variant>
        <vt:i4>5</vt:i4>
      </vt:variant>
      <vt:variant>
        <vt:lpwstr/>
      </vt:variant>
      <vt:variant>
        <vt:lpwstr>_Toc50966408</vt:lpwstr>
      </vt:variant>
      <vt:variant>
        <vt:i4>1179706</vt:i4>
      </vt:variant>
      <vt:variant>
        <vt:i4>26</vt:i4>
      </vt:variant>
      <vt:variant>
        <vt:i4>0</vt:i4>
      </vt:variant>
      <vt:variant>
        <vt:i4>5</vt:i4>
      </vt:variant>
      <vt:variant>
        <vt:lpwstr/>
      </vt:variant>
      <vt:variant>
        <vt:lpwstr>_Toc50966407</vt:lpwstr>
      </vt:variant>
      <vt:variant>
        <vt:i4>1245242</vt:i4>
      </vt:variant>
      <vt:variant>
        <vt:i4>20</vt:i4>
      </vt:variant>
      <vt:variant>
        <vt:i4>0</vt:i4>
      </vt:variant>
      <vt:variant>
        <vt:i4>5</vt:i4>
      </vt:variant>
      <vt:variant>
        <vt:lpwstr/>
      </vt:variant>
      <vt:variant>
        <vt:lpwstr>_Toc50966406</vt:lpwstr>
      </vt:variant>
      <vt:variant>
        <vt:i4>1048634</vt:i4>
      </vt:variant>
      <vt:variant>
        <vt:i4>14</vt:i4>
      </vt:variant>
      <vt:variant>
        <vt:i4>0</vt:i4>
      </vt:variant>
      <vt:variant>
        <vt:i4>5</vt:i4>
      </vt:variant>
      <vt:variant>
        <vt:lpwstr/>
      </vt:variant>
      <vt:variant>
        <vt:lpwstr>_Toc50966405</vt:lpwstr>
      </vt:variant>
      <vt:variant>
        <vt:i4>1114170</vt:i4>
      </vt:variant>
      <vt:variant>
        <vt:i4>8</vt:i4>
      </vt:variant>
      <vt:variant>
        <vt:i4>0</vt:i4>
      </vt:variant>
      <vt:variant>
        <vt:i4>5</vt:i4>
      </vt:variant>
      <vt:variant>
        <vt:lpwstr/>
      </vt:variant>
      <vt:variant>
        <vt:lpwstr>_Toc50966404</vt:lpwstr>
      </vt:variant>
      <vt:variant>
        <vt:i4>1441850</vt:i4>
      </vt:variant>
      <vt:variant>
        <vt:i4>2</vt:i4>
      </vt:variant>
      <vt:variant>
        <vt:i4>0</vt:i4>
      </vt:variant>
      <vt:variant>
        <vt:i4>5</vt:i4>
      </vt:variant>
      <vt:variant>
        <vt:lpwstr/>
      </vt:variant>
      <vt:variant>
        <vt:lpwstr>_Toc50966403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Milan Pirman</dc:creator>
  <cp:keywords/>
  <dc:description/>
  <cp:lastModifiedBy>Tatjana Turnšek</cp:lastModifiedBy>
  <cp:revision>6</cp:revision>
  <cp:lastPrinted>2015-03-09T11:31:00Z</cp:lastPrinted>
  <dcterms:created xsi:type="dcterms:W3CDTF">2021-03-11T11:15:00Z</dcterms:created>
  <dcterms:modified xsi:type="dcterms:W3CDTF">2021-04-23T08:08:00Z</dcterms:modified>
</cp:coreProperties>
</file>