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9A" w:rsidRDefault="00287E6C" w:rsidP="000A0984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sz w:val="20"/>
          <w:szCs w:val="20"/>
          <w:u w:val="single"/>
          <w:lang w:eastAsia="sl-SI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 xml:space="preserve">IJS - </w:t>
      </w:r>
      <w:r w:rsidR="00087A9A" w:rsidRPr="007C46C8"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 xml:space="preserve">LETNO POROČILO PO ZDIJZ za </w:t>
      </w:r>
      <w:r w:rsidR="0010573B" w:rsidRPr="007C46C8"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>2</w:t>
      </w:r>
      <w:r w:rsidR="00A0011C"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>02</w:t>
      </w:r>
      <w:r w:rsidR="00576866">
        <w:rPr>
          <w:rFonts w:ascii="Arial" w:hAnsi="Arial" w:cs="Arial"/>
          <w:b/>
          <w:bCs/>
          <w:sz w:val="20"/>
          <w:szCs w:val="20"/>
          <w:u w:val="single"/>
          <w:lang w:eastAsia="sl-SI"/>
        </w:rPr>
        <w:t>0</w:t>
      </w:r>
    </w:p>
    <w:p w:rsidR="00087A9A" w:rsidRDefault="00087A9A" w:rsidP="0048280C">
      <w:pPr>
        <w:spacing w:before="100" w:beforeAutospacing="1" w:after="100" w:afterAutospacing="1" w:line="240" w:lineRule="auto"/>
        <w:outlineLvl w:val="1"/>
        <w:rPr>
          <w:rFonts w:ascii="Arial" w:hAnsi="Arial" w:cs="Arial"/>
          <w:b/>
          <w:bCs/>
          <w:sz w:val="20"/>
          <w:szCs w:val="20"/>
          <w:lang w:eastAsia="sl-SI"/>
        </w:rPr>
      </w:pPr>
      <w:r w:rsidRPr="00C0292A">
        <w:rPr>
          <w:rFonts w:ascii="Arial" w:hAnsi="Arial" w:cs="Arial"/>
          <w:b/>
          <w:bCs/>
          <w:sz w:val="20"/>
          <w:szCs w:val="20"/>
          <w:lang w:eastAsia="sl-SI"/>
        </w:rPr>
        <w:t>LETNO POROČILO O IZVAJANJU ZAKONA O DOSTOPU DO INFORMACIJ JAVNEGA ZNAČAJA V LETU</w:t>
      </w:r>
      <w:r w:rsidR="00D61AB9">
        <w:rPr>
          <w:rFonts w:ascii="Arial" w:hAnsi="Arial" w:cs="Arial"/>
          <w:b/>
          <w:bCs/>
          <w:sz w:val="20"/>
          <w:szCs w:val="20"/>
          <w:lang w:eastAsia="sl-SI"/>
        </w:rPr>
        <w:t xml:space="preserve"> 2</w:t>
      </w:r>
      <w:r w:rsidR="00A0011C">
        <w:rPr>
          <w:rFonts w:ascii="Arial" w:hAnsi="Arial" w:cs="Arial"/>
          <w:b/>
          <w:bCs/>
          <w:sz w:val="20"/>
          <w:szCs w:val="20"/>
          <w:lang w:eastAsia="sl-SI"/>
        </w:rPr>
        <w:t>02</w:t>
      </w:r>
      <w:r w:rsidR="00576866">
        <w:rPr>
          <w:rFonts w:ascii="Arial" w:hAnsi="Arial" w:cs="Arial"/>
          <w:b/>
          <w:bCs/>
          <w:sz w:val="20"/>
          <w:szCs w:val="20"/>
          <w:lang w:eastAsia="sl-SI"/>
        </w:rPr>
        <w:t>0</w:t>
      </w:r>
    </w:p>
    <w:p w:rsidR="00087A9A" w:rsidRDefault="00087A9A" w:rsidP="00190375">
      <w:pPr>
        <w:spacing w:before="100" w:beforeAutospacing="1" w:after="100" w:afterAutospacing="1" w:line="240" w:lineRule="auto"/>
        <w:outlineLvl w:val="4"/>
        <w:rPr>
          <w:rFonts w:ascii="Arial" w:hAnsi="Arial" w:cs="Arial"/>
          <w:b/>
          <w:bCs/>
          <w:sz w:val="20"/>
          <w:szCs w:val="20"/>
          <w:lang w:eastAsia="sl-SI"/>
        </w:rPr>
      </w:pPr>
      <w:r w:rsidRPr="00C0292A">
        <w:rPr>
          <w:rFonts w:ascii="Arial" w:hAnsi="Arial" w:cs="Arial"/>
          <w:b/>
          <w:bCs/>
          <w:sz w:val="20"/>
          <w:szCs w:val="20"/>
          <w:lang w:eastAsia="sl-SI"/>
        </w:rPr>
        <w:t xml:space="preserve">Naziv organa: </w:t>
      </w:r>
      <w:r w:rsidR="00435237">
        <w:rPr>
          <w:rFonts w:ascii="Arial" w:hAnsi="Arial" w:cs="Arial"/>
          <w:b/>
          <w:bCs/>
          <w:sz w:val="20"/>
          <w:szCs w:val="20"/>
          <w:lang w:eastAsia="sl-SI"/>
        </w:rPr>
        <w:t>INŠPEKTORAT ZA JAVNI SEKTOR</w:t>
      </w:r>
    </w:p>
    <w:tbl>
      <w:tblPr>
        <w:tblStyle w:val="Tabela3-Duinki2"/>
        <w:tblW w:w="0" w:type="auto"/>
        <w:tblLook w:val="00A0" w:firstRow="1" w:lastRow="0" w:firstColumn="1" w:lastColumn="0" w:noHBand="0" w:noVBand="0"/>
      </w:tblPr>
      <w:tblGrid>
        <w:gridCol w:w="6293"/>
        <w:gridCol w:w="1317"/>
        <w:gridCol w:w="1462"/>
      </w:tblGrid>
      <w:tr w:rsidR="00E91C6A" w:rsidRPr="00C0292A" w:rsidTr="00A14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19037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 w:val="0"/>
                <w:bCs w:val="0"/>
                <w:sz w:val="20"/>
                <w:szCs w:val="20"/>
                <w:lang w:eastAsia="sl-SI"/>
              </w:rPr>
              <w:t>I.DEL - DOSTOP IN PONOVNA UPORABA INFORMACIJ JAVNEGA ZNAČAJA</w:t>
            </w:r>
          </w:p>
        </w:tc>
        <w:tc>
          <w:tcPr>
            <w:tcW w:w="0" w:type="auto"/>
          </w:tcPr>
          <w:p w:rsidR="00E91C6A" w:rsidRPr="00C0292A" w:rsidRDefault="00E91C6A" w:rsidP="00190375">
            <w:pPr>
              <w:spacing w:before="100" w:beforeAutospacing="1" w:after="100" w:afterAutospacing="1" w:line="240" w:lineRule="auto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190375">
            <w:pPr>
              <w:spacing w:before="100" w:beforeAutospacing="1" w:after="100" w:afterAutospacing="1" w:line="240" w:lineRule="auto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087A9A" w:rsidRPr="00C0292A" w:rsidRDefault="00087A9A" w:rsidP="001903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DOSTOP</w:t>
            </w:r>
          </w:p>
        </w:tc>
        <w:tc>
          <w:tcPr>
            <w:tcW w:w="0" w:type="auto"/>
          </w:tcPr>
          <w:p w:rsidR="00087A9A" w:rsidRPr="00C0292A" w:rsidRDefault="00087A9A" w:rsidP="001903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PONOVNA UPORABA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1. Število vseh REŠENIH zahtev na prvi stopnji v preteklem koledarskem letu (seštevek točk: 2., 3., </w:t>
            </w:r>
            <w:smartTag w:uri="urn:schemas-microsoft-com:office:smarttags" w:element="metricconverter">
              <w:smartTagPr>
                <w:attr w:name="ProductID" w:val="4. in"/>
              </w:smartTagPr>
              <w:r w:rsidRPr="00C0292A">
                <w:rPr>
                  <w:rFonts w:ascii="Arial" w:hAnsi="Arial" w:cs="Arial"/>
                  <w:b/>
                  <w:bCs/>
                  <w:sz w:val="20"/>
                  <w:szCs w:val="20"/>
                  <w:lang w:eastAsia="sl-SI"/>
                </w:rPr>
                <w:t>4. in</w:t>
              </w:r>
            </w:smartTag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5.)</w:t>
            </w:r>
          </w:p>
        </w:tc>
        <w:tc>
          <w:tcPr>
            <w:tcW w:w="0" w:type="auto"/>
          </w:tcPr>
          <w:p w:rsidR="00087A9A" w:rsidRPr="00C0292A" w:rsidRDefault="007D5C81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516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2. Število vseh v CELOTI UGODENIH zahtev</w:t>
            </w:r>
          </w:p>
        </w:tc>
        <w:tc>
          <w:tcPr>
            <w:tcW w:w="0" w:type="auto"/>
          </w:tcPr>
          <w:p w:rsidR="00087A9A" w:rsidRPr="00C0292A" w:rsidRDefault="007D5C81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56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3. Število vseh DELNO UGODENIH oz. DELNO ZAVRNJENIH zahtev</w:t>
            </w:r>
          </w:p>
        </w:tc>
        <w:tc>
          <w:tcPr>
            <w:tcW w:w="0" w:type="auto"/>
          </w:tcPr>
          <w:p w:rsidR="00087A9A" w:rsidRPr="00C0292A" w:rsidRDefault="007D5C81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razlogov, zaradi katerih je bila zahteva delno zavrnjena oz. ji je bilo le delno ugodeno (seštevek vseh spodaj navedenih razlogov)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Organ ne razpolaga z informacijo</w:t>
            </w:r>
          </w:p>
        </w:tc>
        <w:tc>
          <w:tcPr>
            <w:tcW w:w="0" w:type="auto"/>
          </w:tcPr>
          <w:p w:rsidR="00087A9A" w:rsidRPr="00C0292A" w:rsidRDefault="007D5C81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Ni informacija javnega značaja (Arhivsko gradivo) 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Tajni podatek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Poslovna skrivnost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Osebni podatek</w:t>
            </w:r>
          </w:p>
        </w:tc>
        <w:tc>
          <w:tcPr>
            <w:tcW w:w="0" w:type="auto"/>
          </w:tcPr>
          <w:p w:rsidR="00087A9A" w:rsidRPr="00C0292A" w:rsidRDefault="007D5C81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 statističnih poročevalskih enot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Zaupnosti davčnega postopka/davčna tajnost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Kazenski pregon/postopek s prekrški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Upravni postopek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Sodni postopek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Dokument v izdelavi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Naravna/kulturna vrednota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7A9A" w:rsidRPr="00C0292A" w:rsidRDefault="00087A9A" w:rsidP="00190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Notranje delovanje/dejavnost</w:t>
            </w:r>
          </w:p>
        </w:tc>
        <w:tc>
          <w:tcPr>
            <w:tcW w:w="0" w:type="auto"/>
          </w:tcPr>
          <w:p w:rsidR="00087A9A" w:rsidRPr="00C0292A" w:rsidRDefault="007D5C81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:rsidR="00087A9A" w:rsidRPr="00C0292A" w:rsidRDefault="00200F08" w:rsidP="001903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Dostop omejen strankam/udeležencem postopka (prvi od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 xml:space="preserve">stavek 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5.a čl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 xml:space="preserve">ena 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ZDIJZ)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Nadzorni postopki finančnih in zavarovalnih institucij (drugi odstavek 5.a člena ZDIJZ)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Varovanje tajnosti vira (tretji odstavek 5.a člena ZDIJZ)</w:t>
            </w:r>
          </w:p>
        </w:tc>
        <w:tc>
          <w:tcPr>
            <w:tcW w:w="0" w:type="auto"/>
          </w:tcPr>
          <w:p w:rsidR="00CF2D08" w:rsidRPr="00C0292A" w:rsidRDefault="007D5C81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Drugo </w:t>
            </w:r>
            <w:r w:rsidR="007D5C81">
              <w:rPr>
                <w:rFonts w:ascii="Arial" w:hAnsi="Arial" w:cs="Arial"/>
                <w:sz w:val="20"/>
                <w:szCs w:val="20"/>
                <w:lang w:eastAsia="sl-SI"/>
              </w:rPr>
              <w:t>-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7D5C81">
              <w:rPr>
                <w:rFonts w:ascii="Arial" w:hAnsi="Arial" w:cs="Arial"/>
                <w:sz w:val="20"/>
                <w:szCs w:val="20"/>
                <w:lang w:eastAsia="sl-SI"/>
              </w:rPr>
              <w:t>že razpolaga z informacijami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Pravice intelektualne lastnine tretjih oseb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 člena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s katerim razpolagajo izvajalci javne službe javne radiotelevizije ali izvajalci ali izvajalci javne službe na področju izobraževalne, raziskovalne ali kulturne dejavnosti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za katerega drug zakon določa, da je dostopen samo upravičenim osebam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61AB9" w:rsidRPr="00C0292A" w:rsidRDefault="00D61AB9" w:rsidP="00CF2D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D61AB9" w:rsidRPr="00C0292A" w:rsidRDefault="00D61AB9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D61AB9" w:rsidRPr="00C0292A" w:rsidRDefault="00D61AB9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E2270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4. </w:t>
            </w:r>
            <w:r w:rsidR="00CF2D08"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vseh v CELOTI ZAVRNJENIH zahtev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razlogov, zaradi katerih je bila zahteva v celoti zavrnjena (seštevek vseh spodaj navedenih razlogov)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Organ ne razpolaga z informacijo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Ni informacija javnega značaja (Arhivsko gradivo)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Tajni podatek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Poslovna skrivnost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Osebni podatek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 statističnih poročevalskih enot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Zaupnosti davčnega postopka/davčna tajnost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Kazenski pregon/postopek s prekrški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Upravni postopek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Sodni postopek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Dokument v izdelavi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Naravna/kulturna vrednota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Notranje delovanje/dejavnost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Dostop omejen strankam/udeležencem postopka (prvi odstavek 5.a člena ZDIJZ)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Nadzorni postopki finančnih in zavarovalnih institucij (drugi odstavek 5.a člena ZDIJZ)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Varovanje tajnosti vira (tretji odstavek 5.a člena ZDIJZ)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Drugo ( navedi</w:t>
            </w:r>
            <w:r w:rsidR="00AC08EC">
              <w:rPr>
                <w:rFonts w:ascii="Arial" w:hAnsi="Arial" w:cs="Arial"/>
                <w:sz w:val="20"/>
                <w:szCs w:val="20"/>
                <w:lang w:eastAsia="sl-SI"/>
              </w:rPr>
              <w:t xml:space="preserve">:             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)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Pravice intelektualne lastnine tretjih oseb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 člena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s katerim razpolagajo izvajalci javne službe javne radiotelevizije ali izvajalci ali izvajalci javne službe na področju izobraževalne, raziskovalne ali kulturne dejavnosti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Podatek za katerega drug zakon določa, da je dostopen samo upravičenim osebam (</w:t>
            </w:r>
            <w:r w:rsidRPr="0089383A">
              <w:rPr>
                <w:rFonts w:ascii="Arial" w:hAnsi="Arial" w:cs="Arial"/>
                <w:sz w:val="20"/>
                <w:szCs w:val="20"/>
                <w:lang w:eastAsia="sl-SI"/>
              </w:rPr>
              <w:t>samo pri ponovni uporabi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šesti odstavek 6.člena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541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E2270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0" w:name="_Hlk29904806"/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5</w:t>
            </w:r>
            <w:r w:rsidR="00CF2D08"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 OSTALE KONČNE ODLOČITVE (zavržene zahteve, odstopljene zahteve, izdan sklep o ustavitvi postopka,...)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327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0"/>
      <w:tr w:rsidR="00E91C6A" w:rsidRPr="00C0292A" w:rsidTr="00077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III. DEL - SKLEPI ZA PODALJŠANJE ROKA ZA ODLOČITEV</w:t>
            </w: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2700" w:rsidRPr="00C0292A" w:rsidRDefault="00E22700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sklepov za podaljšanje roka za odločitev o zahtevi</w:t>
            </w:r>
          </w:p>
        </w:tc>
        <w:tc>
          <w:tcPr>
            <w:tcW w:w="0" w:type="auto"/>
          </w:tcPr>
          <w:p w:rsidR="00E22700" w:rsidRPr="00C0292A" w:rsidRDefault="00200F08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E22700" w:rsidRPr="00C0292A" w:rsidRDefault="00200F08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916B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91C6A" w:rsidRPr="00C0292A" w:rsidTr="0019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IV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.DEL - ZARAČUNAVANJE STROŠKOV ZA DOSTOP</w:t>
            </w: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Število zaračunanih dostopov in ponovne uporabe IJZ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Obseg skupno zaračunanih materialnih stroškov za dostop do IJZ (34.člen ZDIJZ)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Višina sredstev, ki jih je organ pridobil pri zaračunavanju cene za ponovno uporabo IJZ (</w:t>
            </w:r>
            <w:smartTag w:uri="urn:schemas-microsoft-com:office:smarttags" w:element="metricconverter">
              <w:smartTagPr>
                <w:attr w:name="ProductID" w:val="34. a"/>
              </w:smartTagPr>
              <w:r w:rsidRPr="00C0292A">
                <w:rPr>
                  <w:rFonts w:ascii="Arial" w:hAnsi="Arial" w:cs="Arial"/>
                  <w:sz w:val="20"/>
                  <w:szCs w:val="20"/>
                  <w:lang w:eastAsia="sl-SI"/>
                </w:rPr>
                <w:t>34. a</w:t>
              </w:r>
            </w:smartTag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člen ZDIJZ) </w:t>
            </w:r>
          </w:p>
        </w:tc>
        <w:tc>
          <w:tcPr>
            <w:tcW w:w="0" w:type="auto"/>
          </w:tcPr>
          <w:p w:rsidR="00CF2D08" w:rsidRPr="00C0292A" w:rsidRDefault="00CF2D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67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.DEL - VLOŽENA PRAVNA SREDSTVA</w:t>
            </w: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before="100" w:beforeAutospacing="1" w:after="100" w:afterAutospacing="1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1. Število vseh vloženih pritožb na Informacijskega Pooblaščenca (seštevek točk: 1.1, 1.2, 1.3, 1.4, </w:t>
            </w:r>
            <w:smartTag w:uri="urn:schemas-microsoft-com:office:smarttags" w:element="metricconverter">
              <w:smartTagPr>
                <w:attr w:name="ProductID" w:val="1.5 in"/>
              </w:smartTagPr>
              <w:r w:rsidRPr="00C0292A">
                <w:rPr>
                  <w:rFonts w:ascii="Arial" w:hAnsi="Arial" w:cs="Arial"/>
                  <w:b/>
                  <w:bCs/>
                  <w:sz w:val="20"/>
                  <w:szCs w:val="20"/>
                  <w:lang w:eastAsia="sl-SI"/>
                </w:rPr>
                <w:t>1.5 in</w:t>
              </w:r>
            </w:smartTag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1.6)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1.1 Število vloženih pritožb zoper odločbe, s katerimi je bila zahteva delno ali v celoti zavrnjena oziroma zoper sklep o zavrženju </w:t>
            </w:r>
          </w:p>
        </w:tc>
        <w:tc>
          <w:tcPr>
            <w:tcW w:w="0" w:type="auto"/>
          </w:tcPr>
          <w:p w:rsidR="00CF2D08" w:rsidRPr="00C0292A" w:rsidRDefault="00C277CB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1.2 </w:t>
            </w:r>
            <w:r w:rsidR="005247E7">
              <w:rPr>
                <w:rFonts w:ascii="Arial" w:hAnsi="Arial" w:cs="Arial"/>
                <w:sz w:val="20"/>
                <w:szCs w:val="20"/>
                <w:lang w:eastAsia="sl-SI"/>
              </w:rPr>
              <w:t>Š</w:t>
            </w:r>
            <w:r w:rsidR="005247E7" w:rsidRPr="005247E7">
              <w:rPr>
                <w:rFonts w:ascii="Arial" w:hAnsi="Arial" w:cs="Arial"/>
                <w:sz w:val="20"/>
                <w:szCs w:val="20"/>
                <w:lang w:eastAsia="sl-SI"/>
              </w:rPr>
              <w:t>tevilo prejetih pozivov zaradi molka organa s strani IP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1.3 Posredovana informacija ni IJZ, ki jo je prosilec zahteval (četrti odst. 25. člena ZDIJZ)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1.4 IJZ ni bila posredovana na zahtevan način (27. člen ZDIJZ)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1.5 Število vloženih pritožb na Informacijskega pooblaščenca zoper stroške postopke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1.6 Število vloženih pritožb stranskega udeleženca na Informacijskega pooblaščenca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3807D9" w:rsidRPr="00C0292A" w:rsidRDefault="003807D9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3807D9" w:rsidRPr="00C0292A" w:rsidRDefault="003807D9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2. Število vseh izdanih sklepov in odločb Informacijskega Pooblaščenca v poročevalskem letu (seštevek točk: 2.1, 2.2, </w:t>
            </w:r>
            <w:smartTag w:uri="urn:schemas-microsoft-com:office:smarttags" w:element="metricconverter">
              <w:smartTagPr>
                <w:attr w:name="ProductID" w:val="2.3 in"/>
              </w:smartTagPr>
              <w:r w:rsidRPr="00C0292A">
                <w:rPr>
                  <w:rFonts w:ascii="Arial" w:hAnsi="Arial" w:cs="Arial"/>
                  <w:b/>
                  <w:bCs/>
                  <w:sz w:val="20"/>
                  <w:szCs w:val="20"/>
                  <w:lang w:eastAsia="sl-SI"/>
                </w:rPr>
                <w:t>2.3 in</w:t>
              </w:r>
            </w:smartTag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2.4)</w:t>
            </w:r>
          </w:p>
        </w:tc>
        <w:tc>
          <w:tcPr>
            <w:tcW w:w="0" w:type="auto"/>
          </w:tcPr>
          <w:p w:rsidR="003807D9" w:rsidRPr="00C0292A" w:rsidRDefault="00C277CB" w:rsidP="005F00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2.1 Število sklepov o zavrženju pritožb Informacijskega pooblaščenca 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2.2 Število odločb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 katerimi je bilo v celoti ugodeno pritožbi </w:t>
            </w:r>
          </w:p>
        </w:tc>
        <w:tc>
          <w:tcPr>
            <w:tcW w:w="0" w:type="auto"/>
          </w:tcPr>
          <w:p w:rsidR="003807D9" w:rsidRPr="00C0292A" w:rsidRDefault="00C277CB" w:rsidP="005F00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2.3 Število odločb</w:t>
            </w:r>
            <w:r w:rsidR="0089383A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 katerimi je bilo pritožbi delno ugodeno oziroma je bila pritožba delno zavrnjena 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807D9" w:rsidRPr="00C0292A" w:rsidRDefault="003807D9" w:rsidP="005F00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sz w:val="20"/>
                <w:szCs w:val="20"/>
                <w:lang w:eastAsia="sl-SI"/>
              </w:rPr>
              <w:t>2.4 Število odločb o zavrnitvi pritožb v celoti</w:t>
            </w:r>
          </w:p>
        </w:tc>
        <w:tc>
          <w:tcPr>
            <w:tcW w:w="0" w:type="auto"/>
          </w:tcPr>
          <w:p w:rsidR="003807D9" w:rsidRPr="00C0292A" w:rsidRDefault="00C277CB" w:rsidP="005F00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0" w:type="auto"/>
          </w:tcPr>
          <w:p w:rsidR="003807D9" w:rsidRPr="00C0292A" w:rsidRDefault="00200F08" w:rsidP="005F00B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E91C6A" w:rsidRPr="00C0292A" w:rsidTr="00FB1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91C6A" w:rsidRPr="00C0292A" w:rsidRDefault="00E91C6A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91C6A" w:rsidRPr="00C0292A" w:rsidRDefault="00E91C6A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2700" w:rsidRPr="00C0292A" w:rsidRDefault="00E22700" w:rsidP="000A18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VI</w:t>
            </w:r>
            <w:r w:rsidR="003807D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DEL</w:t>
            </w:r>
            <w:r w:rsidR="003807D9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VLOŽENA PRAVNA SREDSTVA NA ODLOČITVE INFORMACIJSKEGA POOBLAŠČENCA</w:t>
            </w:r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9383A" w:rsidRPr="00C0292A" w:rsidRDefault="0089383A" w:rsidP="00CF2D0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89383A" w:rsidRPr="005247E7" w:rsidRDefault="005247E7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247E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S strani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organa</w:t>
            </w:r>
          </w:p>
        </w:tc>
        <w:tc>
          <w:tcPr>
            <w:tcW w:w="0" w:type="auto"/>
          </w:tcPr>
          <w:p w:rsidR="0089383A" w:rsidRPr="005247E7" w:rsidRDefault="005247E7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5247E7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S strani 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prosilca</w:t>
            </w: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F2D08" w:rsidRPr="00C0292A" w:rsidRDefault="00CF2D08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Število vseh </w:t>
            </w:r>
            <w:r w:rsidR="00E2270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vloženih tožb na odločitve Infor</w:t>
            </w:r>
            <w:r w:rsidRPr="00C0292A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macijskega Pooblaščenca v poročevalskem letu 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0" w:type="auto"/>
          </w:tcPr>
          <w:p w:rsidR="00CF2D08" w:rsidRPr="00C0292A" w:rsidRDefault="00200F08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</w:t>
            </w: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2700" w:rsidRPr="00C0292A" w:rsidRDefault="00E22700" w:rsidP="00CF2D0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bookmarkStart w:id="1" w:name="_Hlk60908775"/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2700" w:rsidRPr="00C0292A" w:rsidRDefault="00E22700" w:rsidP="000A18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VI</w:t>
            </w:r>
            <w:r w:rsidRPr="004B1D04" w:rsidDel="00E2270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</w:t>
            </w:r>
            <w:r w:rsidRPr="004B1D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. DEL - KATALOG INFORMACIJ JAVNEGA ZNAČAJA</w:t>
            </w:r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5247E7" w:rsidRPr="00C0292A" w:rsidTr="00E91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22700" w:rsidRPr="00C0292A" w:rsidRDefault="00E22700" w:rsidP="000A18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B1D0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Datum zadnjega ažuriranja kataloga informacij javnega značaja organa</w:t>
            </w:r>
          </w:p>
        </w:tc>
        <w:tc>
          <w:tcPr>
            <w:tcW w:w="0" w:type="auto"/>
          </w:tcPr>
          <w:p w:rsidR="00E22700" w:rsidRPr="00C0292A" w:rsidRDefault="00C277CB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24.11.2020</w:t>
            </w:r>
          </w:p>
        </w:tc>
        <w:tc>
          <w:tcPr>
            <w:tcW w:w="0" w:type="auto"/>
          </w:tcPr>
          <w:p w:rsidR="00E22700" w:rsidRPr="00C0292A" w:rsidRDefault="00E22700" w:rsidP="00CF2D0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bookmarkEnd w:id="1"/>
    </w:tbl>
    <w:p w:rsidR="00E15EB3" w:rsidRDefault="00E15EB3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</w:p>
    <w:p w:rsidR="00E15EB3" w:rsidRPr="00C0292A" w:rsidRDefault="00E15EB3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  <w:bookmarkStart w:id="2" w:name="_GoBack"/>
      <w:bookmarkEnd w:id="2"/>
    </w:p>
    <w:p w:rsidR="00200F08" w:rsidRDefault="00200F08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</w:p>
    <w:p w:rsidR="00200F08" w:rsidRDefault="00200F08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</w:p>
    <w:p w:rsidR="00E22700" w:rsidRDefault="00E22700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</w:p>
    <w:p w:rsidR="00E22700" w:rsidRDefault="00E22700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</w:p>
    <w:p w:rsidR="00E22700" w:rsidRDefault="002D6EA2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Lidija Apohal Vučković</w:t>
      </w:r>
    </w:p>
    <w:p w:rsidR="002D6EA2" w:rsidRDefault="002D6EA2" w:rsidP="00190375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glavna inšpektorica</w:t>
      </w:r>
    </w:p>
    <w:p w:rsidR="00087A9A" w:rsidRPr="00C0292A" w:rsidRDefault="00087A9A">
      <w:pPr>
        <w:rPr>
          <w:rFonts w:ascii="Arial" w:hAnsi="Arial" w:cs="Arial"/>
          <w:sz w:val="20"/>
          <w:szCs w:val="20"/>
        </w:rPr>
      </w:pPr>
    </w:p>
    <w:sectPr w:rsidR="00087A9A" w:rsidRPr="00C0292A" w:rsidSect="00FC749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FB" w:rsidRDefault="00D944FB">
      <w:r>
        <w:separator/>
      </w:r>
    </w:p>
  </w:endnote>
  <w:endnote w:type="continuationSeparator" w:id="0">
    <w:p w:rsidR="00D944FB" w:rsidRDefault="00D9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499" w:rsidRDefault="00213499" w:rsidP="00B24B24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13499" w:rsidRDefault="00213499" w:rsidP="00213499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499" w:rsidRDefault="00213499" w:rsidP="00213499">
    <w:pPr>
      <w:pStyle w:val="Nog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FB" w:rsidRDefault="00D944FB">
      <w:r>
        <w:separator/>
      </w:r>
    </w:p>
  </w:footnote>
  <w:footnote w:type="continuationSeparator" w:id="0">
    <w:p w:rsidR="00D944FB" w:rsidRDefault="00D9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499" w:rsidRPr="00E15EB3" w:rsidRDefault="00213499" w:rsidP="00E15EB3">
    <w:pPr>
      <w:pStyle w:val="Glava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0015C"/>
    <w:multiLevelType w:val="hybridMultilevel"/>
    <w:tmpl w:val="AFBEC270"/>
    <w:lvl w:ilvl="0" w:tplc="659C6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054C"/>
    <w:multiLevelType w:val="hybridMultilevel"/>
    <w:tmpl w:val="9DFEBC1E"/>
    <w:lvl w:ilvl="0" w:tplc="6A04A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F635B"/>
    <w:multiLevelType w:val="hybridMultilevel"/>
    <w:tmpl w:val="59E4FFC8"/>
    <w:lvl w:ilvl="0" w:tplc="270A2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903A1"/>
    <w:multiLevelType w:val="hybridMultilevel"/>
    <w:tmpl w:val="69AC4142"/>
    <w:lvl w:ilvl="0" w:tplc="76762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7973"/>
    <w:multiLevelType w:val="hybridMultilevel"/>
    <w:tmpl w:val="0B5C1314"/>
    <w:lvl w:ilvl="0" w:tplc="A490A8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01FC"/>
    <w:multiLevelType w:val="hybridMultilevel"/>
    <w:tmpl w:val="CD46B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75"/>
    <w:rsid w:val="0001572E"/>
    <w:rsid w:val="00025C40"/>
    <w:rsid w:val="000711B7"/>
    <w:rsid w:val="00081CA6"/>
    <w:rsid w:val="00087A9A"/>
    <w:rsid w:val="000A0984"/>
    <w:rsid w:val="000A1889"/>
    <w:rsid w:val="000C4138"/>
    <w:rsid w:val="000E5F21"/>
    <w:rsid w:val="0010573B"/>
    <w:rsid w:val="00136A2D"/>
    <w:rsid w:val="00160A29"/>
    <w:rsid w:val="00162815"/>
    <w:rsid w:val="00181E3B"/>
    <w:rsid w:val="00190375"/>
    <w:rsid w:val="001A5491"/>
    <w:rsid w:val="00200F08"/>
    <w:rsid w:val="00213499"/>
    <w:rsid w:val="002210A0"/>
    <w:rsid w:val="0023334A"/>
    <w:rsid w:val="00254521"/>
    <w:rsid w:val="00287E6C"/>
    <w:rsid w:val="00291036"/>
    <w:rsid w:val="002D6EA2"/>
    <w:rsid w:val="002E1444"/>
    <w:rsid w:val="003807D9"/>
    <w:rsid w:val="003812B7"/>
    <w:rsid w:val="003B70EA"/>
    <w:rsid w:val="00416C40"/>
    <w:rsid w:val="00435237"/>
    <w:rsid w:val="004451AF"/>
    <w:rsid w:val="0048280C"/>
    <w:rsid w:val="004A2059"/>
    <w:rsid w:val="004B0789"/>
    <w:rsid w:val="004B1D04"/>
    <w:rsid w:val="004B329E"/>
    <w:rsid w:val="004E7E7F"/>
    <w:rsid w:val="00522398"/>
    <w:rsid w:val="005247E7"/>
    <w:rsid w:val="00576866"/>
    <w:rsid w:val="005774E2"/>
    <w:rsid w:val="005A3297"/>
    <w:rsid w:val="005F00B4"/>
    <w:rsid w:val="00663A9E"/>
    <w:rsid w:val="006D4B6B"/>
    <w:rsid w:val="00797C85"/>
    <w:rsid w:val="007C1821"/>
    <w:rsid w:val="007C46C8"/>
    <w:rsid w:val="007D5C81"/>
    <w:rsid w:val="007E60B2"/>
    <w:rsid w:val="008335E0"/>
    <w:rsid w:val="00835134"/>
    <w:rsid w:val="0084432D"/>
    <w:rsid w:val="00890150"/>
    <w:rsid w:val="0089383A"/>
    <w:rsid w:val="008B190A"/>
    <w:rsid w:val="008F238A"/>
    <w:rsid w:val="009418BC"/>
    <w:rsid w:val="00975FF0"/>
    <w:rsid w:val="009C236D"/>
    <w:rsid w:val="009E2F4F"/>
    <w:rsid w:val="00A0011C"/>
    <w:rsid w:val="00A06EA7"/>
    <w:rsid w:val="00A7216E"/>
    <w:rsid w:val="00A85520"/>
    <w:rsid w:val="00AC08EC"/>
    <w:rsid w:val="00AC750C"/>
    <w:rsid w:val="00AC7DBF"/>
    <w:rsid w:val="00AE1965"/>
    <w:rsid w:val="00B24B24"/>
    <w:rsid w:val="00B425ED"/>
    <w:rsid w:val="00BE1F52"/>
    <w:rsid w:val="00C0292A"/>
    <w:rsid w:val="00C277CB"/>
    <w:rsid w:val="00CF2D08"/>
    <w:rsid w:val="00D07887"/>
    <w:rsid w:val="00D5140E"/>
    <w:rsid w:val="00D61AB9"/>
    <w:rsid w:val="00D867D6"/>
    <w:rsid w:val="00D944FB"/>
    <w:rsid w:val="00E05EA1"/>
    <w:rsid w:val="00E15EB3"/>
    <w:rsid w:val="00E22700"/>
    <w:rsid w:val="00E51128"/>
    <w:rsid w:val="00E7199E"/>
    <w:rsid w:val="00E91C6A"/>
    <w:rsid w:val="00F52046"/>
    <w:rsid w:val="00F5323D"/>
    <w:rsid w:val="00F578AD"/>
    <w:rsid w:val="00FC7493"/>
    <w:rsid w:val="00FD3BD5"/>
    <w:rsid w:val="00FD5DC0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7BE9D86"/>
  <w15:chartTrackingRefBased/>
  <w15:docId w15:val="{191787BC-564D-45B0-ACB8-7B059F1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C749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slov2">
    <w:name w:val="heading 2"/>
    <w:basedOn w:val="Navaden"/>
    <w:link w:val="Naslov2Znak"/>
    <w:qFormat/>
    <w:rsid w:val="0019037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qFormat/>
    <w:rsid w:val="001903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qFormat/>
    <w:rsid w:val="00190375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sl-SI"/>
    </w:rPr>
  </w:style>
  <w:style w:type="paragraph" w:styleId="Naslov5">
    <w:name w:val="heading 5"/>
    <w:basedOn w:val="Navaden"/>
    <w:link w:val="Naslov5Znak"/>
    <w:qFormat/>
    <w:rsid w:val="00190375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AD6E84"/>
    <w:pPr>
      <w:spacing w:after="0"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Naslov2Znak">
    <w:name w:val="Naslov 2 Znak"/>
    <w:link w:val="Naslov2"/>
    <w:locked/>
    <w:rsid w:val="00190375"/>
    <w:rPr>
      <w:rFonts w:ascii="Times New Roman" w:hAnsi="Times New Roman" w:cs="Times New Roman"/>
      <w:b/>
      <w:bCs/>
      <w:sz w:val="36"/>
      <w:szCs w:val="36"/>
      <w:lang w:val="x-none" w:eastAsia="sl-SI"/>
    </w:rPr>
  </w:style>
  <w:style w:type="character" w:customStyle="1" w:styleId="Naslov3Znak">
    <w:name w:val="Naslov 3 Znak"/>
    <w:link w:val="Naslov3"/>
    <w:locked/>
    <w:rsid w:val="00190375"/>
    <w:rPr>
      <w:rFonts w:ascii="Times New Roman" w:hAnsi="Times New Roman" w:cs="Times New Roman"/>
      <w:b/>
      <w:bCs/>
      <w:sz w:val="27"/>
      <w:szCs w:val="27"/>
      <w:lang w:val="x-none" w:eastAsia="sl-SI"/>
    </w:rPr>
  </w:style>
  <w:style w:type="character" w:customStyle="1" w:styleId="Naslov4Znak">
    <w:name w:val="Naslov 4 Znak"/>
    <w:link w:val="Naslov4"/>
    <w:locked/>
    <w:rsid w:val="00190375"/>
    <w:rPr>
      <w:rFonts w:ascii="Times New Roman" w:hAnsi="Times New Roman" w:cs="Times New Roman"/>
      <w:b/>
      <w:bCs/>
      <w:sz w:val="24"/>
      <w:szCs w:val="24"/>
      <w:lang w:val="x-none" w:eastAsia="sl-SI"/>
    </w:rPr>
  </w:style>
  <w:style w:type="character" w:customStyle="1" w:styleId="Naslov5Znak">
    <w:name w:val="Naslov 5 Znak"/>
    <w:link w:val="Naslov5"/>
    <w:locked/>
    <w:rsid w:val="00190375"/>
    <w:rPr>
      <w:rFonts w:ascii="Times New Roman" w:hAnsi="Times New Roman" w:cs="Times New Roman"/>
      <w:b/>
      <w:bCs/>
      <w:sz w:val="20"/>
      <w:szCs w:val="20"/>
      <w:lang w:val="x-none" w:eastAsia="sl-SI"/>
    </w:rPr>
  </w:style>
  <w:style w:type="paragraph" w:styleId="Navadensplet">
    <w:name w:val="Normal (Web)"/>
    <w:basedOn w:val="Navaden"/>
    <w:semiHidden/>
    <w:rsid w:val="001903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semiHidden/>
    <w:rsid w:val="001903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link w:val="z-vrhobrazca"/>
    <w:semiHidden/>
    <w:locked/>
    <w:rsid w:val="00190375"/>
    <w:rPr>
      <w:rFonts w:ascii="Arial" w:hAnsi="Arial" w:cs="Arial"/>
      <w:vanish/>
      <w:sz w:val="16"/>
      <w:szCs w:val="16"/>
      <w:lang w:val="x-none" w:eastAsia="sl-SI"/>
    </w:rPr>
  </w:style>
  <w:style w:type="paragraph" w:styleId="z-dnoobrazca">
    <w:name w:val="HTML Bottom of Form"/>
    <w:basedOn w:val="Navaden"/>
    <w:next w:val="Navaden"/>
    <w:link w:val="z-dnoobrazcaZnak"/>
    <w:hidden/>
    <w:semiHidden/>
    <w:rsid w:val="00190375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link w:val="z-dnoobrazca"/>
    <w:semiHidden/>
    <w:locked/>
    <w:rsid w:val="00190375"/>
    <w:rPr>
      <w:rFonts w:ascii="Arial" w:hAnsi="Arial" w:cs="Arial"/>
      <w:vanish/>
      <w:sz w:val="16"/>
      <w:szCs w:val="16"/>
      <w:lang w:val="x-none" w:eastAsia="sl-SI"/>
    </w:rPr>
  </w:style>
  <w:style w:type="character" w:styleId="Hiperpovezava">
    <w:name w:val="Hyperlink"/>
    <w:semiHidden/>
    <w:rsid w:val="00190375"/>
    <w:rPr>
      <w:rFonts w:cs="Times New Roman"/>
      <w:color w:val="0000FF"/>
      <w:u w:val="single"/>
    </w:rPr>
  </w:style>
  <w:style w:type="paragraph" w:styleId="Glava">
    <w:name w:val="header"/>
    <w:basedOn w:val="Navaden"/>
    <w:rsid w:val="00E15EB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15EB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13499"/>
  </w:style>
  <w:style w:type="paragraph" w:styleId="Sprotnaopomba-besedilo">
    <w:name w:val="footnote text"/>
    <w:basedOn w:val="Navaden"/>
    <w:link w:val="Sprotnaopomba-besediloZnak"/>
    <w:rsid w:val="004B1D0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4B1D04"/>
    <w:rPr>
      <w:rFonts w:eastAsia="Times New Roman"/>
      <w:lang w:eastAsia="en-US"/>
    </w:rPr>
  </w:style>
  <w:style w:type="character" w:styleId="Sprotnaopomba-sklic">
    <w:name w:val="footnote reference"/>
    <w:rsid w:val="004B1D04"/>
    <w:rPr>
      <w:vertAlign w:val="superscript"/>
    </w:rPr>
  </w:style>
  <w:style w:type="character" w:styleId="Pripombasklic">
    <w:name w:val="annotation reference"/>
    <w:rsid w:val="00A001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0011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A0011C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0011C"/>
    <w:rPr>
      <w:b/>
      <w:bCs/>
    </w:rPr>
  </w:style>
  <w:style w:type="character" w:customStyle="1" w:styleId="ZadevapripombeZnak">
    <w:name w:val="Zadeva pripombe Znak"/>
    <w:link w:val="Zadevapripombe"/>
    <w:rsid w:val="00A0011C"/>
    <w:rPr>
      <w:rFonts w:eastAsia="Times New Roman"/>
      <w:b/>
      <w:bCs/>
      <w:lang w:eastAsia="en-US"/>
    </w:rPr>
  </w:style>
  <w:style w:type="table" w:styleId="Tabela3-Duinki2">
    <w:name w:val="Table 3D effects 2"/>
    <w:basedOn w:val="Navadnatabela"/>
    <w:rsid w:val="00E91C6A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9245B4-B38E-4E01-8C2D-F74B0E8A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793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E-obrazec za LETNO POROČILO PO ZDIJZ za preteklo koledarsko leto</vt:lpstr>
    </vt:vector>
  </TitlesOfParts>
  <Company>MKO</Company>
  <LinksUpToDate>false</LinksUpToDate>
  <CharactersWithSpaces>5266</CharactersWithSpaces>
  <SharedDoc>false</SharedDoc>
  <HLinks>
    <vt:vector size="54" baseType="variant">
      <vt:variant>
        <vt:i4>3866685</vt:i4>
      </vt:variant>
      <vt:variant>
        <vt:i4>24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21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18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15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12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6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https://e-uprava.gov.si/porocanje/zdijz/obrazec.html</vt:lpwstr>
      </vt:variant>
      <vt:variant>
        <vt:lpwstr>remarks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E-obrazec za LETNO POROČILO PO ZDIJZ za preteklo koledarsko leto</dc:title>
  <dc:subject/>
  <dc:creator>Brigita Rajster-Vranovic</dc:creator>
  <cp:keywords/>
  <cp:lastModifiedBy>Tatjana Turnšek</cp:lastModifiedBy>
  <cp:revision>9</cp:revision>
  <cp:lastPrinted>2021-01-08T09:44:00Z</cp:lastPrinted>
  <dcterms:created xsi:type="dcterms:W3CDTF">2021-01-08T10:08:00Z</dcterms:created>
  <dcterms:modified xsi:type="dcterms:W3CDTF">2021-01-08T10:22:00Z</dcterms:modified>
</cp:coreProperties>
</file>