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6C026" w14:textId="77777777" w:rsidR="00E164F0" w:rsidRPr="007C46C8" w:rsidRDefault="00E164F0" w:rsidP="00E164F0">
      <w:pPr>
        <w:spacing w:beforeAutospacing="1" w:after="100" w:afterAutospacing="1" w:line="240" w:lineRule="auto"/>
        <w:outlineLvl w:val="2"/>
        <w:rPr>
          <w:rFonts w:ascii="Arial" w:hAnsi="Arial" w:cs="Arial"/>
          <w:b/>
          <w:bCs/>
          <w:sz w:val="20"/>
          <w:szCs w:val="20"/>
          <w:u w:val="single"/>
          <w:lang w:eastAsia="sl-SI"/>
        </w:rPr>
      </w:pPr>
    </w:p>
    <w:p w14:paraId="2EB655C3" w14:textId="77777777" w:rsidR="00E164F0" w:rsidRPr="004C1919" w:rsidRDefault="00E164F0" w:rsidP="00E164F0">
      <w:pPr>
        <w:spacing w:before="100" w:beforeAutospacing="1" w:after="100" w:afterAutospacing="1" w:line="240" w:lineRule="auto"/>
        <w:outlineLvl w:val="1"/>
        <w:rPr>
          <w:rFonts w:ascii="Arial" w:hAnsi="Arial" w:cs="Arial"/>
          <w:b/>
          <w:bCs/>
          <w:sz w:val="24"/>
          <w:szCs w:val="24"/>
          <w:lang w:eastAsia="sl-SI"/>
        </w:rPr>
      </w:pPr>
      <w:r w:rsidRPr="004C1919">
        <w:rPr>
          <w:rFonts w:ascii="Arial" w:hAnsi="Arial" w:cs="Arial"/>
          <w:b/>
          <w:bCs/>
          <w:sz w:val="24"/>
          <w:szCs w:val="24"/>
          <w:lang w:eastAsia="sl-SI"/>
        </w:rPr>
        <w:t>LETNO POROČILO O IZVAJANJU ZAKONA O DOSTOPU DO INFORMACIJ JAVNEGA ZNAČAJA V LETU 2023</w:t>
      </w:r>
      <w:r w:rsidRPr="004C1919">
        <w:rPr>
          <w:rFonts w:ascii="Arial" w:hAnsi="Arial" w:cs="Arial"/>
          <w:vanish/>
          <w:sz w:val="24"/>
          <w:szCs w:val="24"/>
          <w:lang w:eastAsia="sl-SI"/>
        </w:rPr>
        <w:t>Vrh obrazca</w:t>
      </w:r>
    </w:p>
    <w:p w14:paraId="2404D928" w14:textId="77777777" w:rsidR="00E164F0" w:rsidRPr="00C0292A" w:rsidRDefault="00E164F0" w:rsidP="00E164F0">
      <w:pPr>
        <w:spacing w:before="100" w:beforeAutospacing="1" w:after="100" w:afterAutospacing="1" w:line="240" w:lineRule="auto"/>
        <w:jc w:val="center"/>
        <w:outlineLvl w:val="1"/>
        <w:rPr>
          <w:rFonts w:ascii="Arial" w:hAnsi="Arial" w:cs="Arial"/>
          <w:vanish/>
          <w:sz w:val="20"/>
          <w:szCs w:val="20"/>
          <w:lang w:eastAsia="sl-SI"/>
        </w:rPr>
      </w:pPr>
    </w:p>
    <w:p w14:paraId="690B99A9" w14:textId="77777777" w:rsidR="00E164F0" w:rsidRPr="00C0292A" w:rsidRDefault="00E164F0" w:rsidP="00E164F0">
      <w:pPr>
        <w:pBdr>
          <w:top w:val="single" w:sz="6" w:space="1" w:color="auto"/>
        </w:pBdr>
        <w:spacing w:after="0" w:line="240" w:lineRule="auto"/>
        <w:jc w:val="center"/>
        <w:rPr>
          <w:rFonts w:ascii="Arial" w:hAnsi="Arial" w:cs="Arial"/>
          <w:vanish/>
          <w:sz w:val="20"/>
          <w:szCs w:val="20"/>
          <w:lang w:eastAsia="sl-SI"/>
        </w:rPr>
      </w:pPr>
      <w:r w:rsidRPr="00C0292A">
        <w:rPr>
          <w:rFonts w:ascii="Arial" w:hAnsi="Arial" w:cs="Arial"/>
          <w:vanish/>
          <w:sz w:val="20"/>
          <w:szCs w:val="20"/>
          <w:lang w:eastAsia="sl-SI"/>
        </w:rPr>
        <w:t>Dno obrazca</w:t>
      </w:r>
    </w:p>
    <w:p w14:paraId="7D12E931" w14:textId="77777777" w:rsidR="00E164F0" w:rsidRPr="00C0292A" w:rsidRDefault="00E164F0" w:rsidP="00E164F0">
      <w:pPr>
        <w:pBdr>
          <w:bottom w:val="single" w:sz="6" w:space="1" w:color="auto"/>
        </w:pBdr>
        <w:spacing w:after="0" w:line="240" w:lineRule="auto"/>
        <w:jc w:val="center"/>
        <w:rPr>
          <w:rFonts w:ascii="Arial" w:hAnsi="Arial" w:cs="Arial"/>
          <w:vanish/>
          <w:sz w:val="20"/>
          <w:szCs w:val="20"/>
          <w:lang w:eastAsia="sl-SI"/>
        </w:rPr>
      </w:pPr>
      <w:r w:rsidRPr="00C0292A">
        <w:rPr>
          <w:rFonts w:ascii="Arial" w:hAnsi="Arial" w:cs="Arial"/>
          <w:vanish/>
          <w:sz w:val="20"/>
          <w:szCs w:val="20"/>
          <w:lang w:eastAsia="sl-SI"/>
        </w:rPr>
        <w:t>Vrh obrazca</w:t>
      </w:r>
    </w:p>
    <w:p w14:paraId="59890638" w14:textId="77777777" w:rsidR="00E164F0" w:rsidRPr="00C0292A" w:rsidRDefault="00E164F0" w:rsidP="00E164F0">
      <w:pPr>
        <w:spacing w:after="0" w:line="240" w:lineRule="auto"/>
        <w:rPr>
          <w:rFonts w:ascii="Arial" w:hAnsi="Arial" w:cs="Arial"/>
          <w:sz w:val="20"/>
          <w:szCs w:val="20"/>
          <w:lang w:eastAsia="sl-SI"/>
        </w:rPr>
      </w:pPr>
    </w:p>
    <w:p w14:paraId="78C07146" w14:textId="77777777" w:rsidR="00E164F0" w:rsidRDefault="00E164F0" w:rsidP="00E164F0">
      <w:pPr>
        <w:spacing w:before="100" w:beforeAutospacing="1" w:after="100" w:afterAutospacing="1" w:line="240" w:lineRule="auto"/>
        <w:outlineLvl w:val="4"/>
        <w:rPr>
          <w:rFonts w:ascii="Arial" w:hAnsi="Arial" w:cs="Arial"/>
          <w:b/>
          <w:bCs/>
          <w:sz w:val="20"/>
          <w:szCs w:val="20"/>
          <w:lang w:eastAsia="sl-SI"/>
        </w:rPr>
      </w:pPr>
      <w:r w:rsidRPr="00C0292A">
        <w:rPr>
          <w:rFonts w:ascii="Arial" w:hAnsi="Arial" w:cs="Arial"/>
          <w:b/>
          <w:bCs/>
          <w:sz w:val="20"/>
          <w:szCs w:val="20"/>
          <w:lang w:eastAsia="sl-SI"/>
        </w:rPr>
        <w:t xml:space="preserve">Naziv organa: </w:t>
      </w:r>
      <w:r>
        <w:rPr>
          <w:rFonts w:ascii="Arial" w:hAnsi="Arial" w:cs="Arial"/>
          <w:b/>
          <w:bCs/>
          <w:sz w:val="20"/>
          <w:szCs w:val="20"/>
          <w:lang w:eastAsia="sl-SI"/>
        </w:rPr>
        <w:t>INŠPEKTORAT ZA JAVNI SEKTOR</w:t>
      </w:r>
    </w:p>
    <w:p w14:paraId="09C68FF5" w14:textId="77777777" w:rsidR="00E164F0" w:rsidRPr="00C0292A" w:rsidRDefault="00E164F0" w:rsidP="00E164F0">
      <w:pPr>
        <w:spacing w:before="100" w:beforeAutospacing="1" w:after="100" w:afterAutospacing="1" w:line="240" w:lineRule="auto"/>
        <w:outlineLvl w:val="4"/>
        <w:rPr>
          <w:rFonts w:ascii="Arial" w:hAnsi="Arial" w:cs="Arial"/>
          <w:b/>
          <w:bCs/>
          <w:sz w:val="20"/>
          <w:szCs w:val="20"/>
          <w:lang w:eastAsia="sl-SI"/>
        </w:rPr>
      </w:pPr>
    </w:p>
    <w:tbl>
      <w:tblPr>
        <w:tblStyle w:val="Tabelamrea"/>
        <w:tblW w:w="0" w:type="auto"/>
        <w:tblLook w:val="00A0" w:firstRow="1" w:lastRow="0" w:firstColumn="1" w:lastColumn="0" w:noHBand="0" w:noVBand="0"/>
      </w:tblPr>
      <w:tblGrid>
        <w:gridCol w:w="6644"/>
        <w:gridCol w:w="1108"/>
        <w:gridCol w:w="1310"/>
      </w:tblGrid>
      <w:tr w:rsidR="00071E58" w:rsidRPr="00C0292A" w14:paraId="457C1E0C" w14:textId="77777777" w:rsidTr="000D3ACF">
        <w:tc>
          <w:tcPr>
            <w:tcW w:w="0" w:type="auto"/>
          </w:tcPr>
          <w:p w14:paraId="08641553" w14:textId="77777777" w:rsidR="00071E58" w:rsidRPr="00C0292A" w:rsidRDefault="00071E58" w:rsidP="00BE32F9">
            <w:pPr>
              <w:spacing w:before="100" w:beforeAutospacing="1" w:after="100" w:afterAutospacing="1" w:line="240" w:lineRule="auto"/>
              <w:jc w:val="center"/>
              <w:outlineLvl w:val="3"/>
              <w:rPr>
                <w:rFonts w:ascii="Arial" w:hAnsi="Arial" w:cs="Arial"/>
                <w:b/>
                <w:bCs/>
                <w:sz w:val="20"/>
                <w:szCs w:val="20"/>
                <w:lang w:eastAsia="sl-SI"/>
              </w:rPr>
            </w:pPr>
            <w:bookmarkStart w:id="0" w:name="_Hlk92829672"/>
            <w:r w:rsidRPr="00C0292A">
              <w:rPr>
                <w:rFonts w:ascii="Arial" w:hAnsi="Arial" w:cs="Arial"/>
                <w:b/>
                <w:bCs/>
                <w:sz w:val="20"/>
                <w:szCs w:val="20"/>
                <w:lang w:eastAsia="sl-SI"/>
              </w:rPr>
              <w:t>I.DEL - DOSTOP IN PONOVNA UPORABA INFORMACIJ JAVNEGA ZNAČAJA</w:t>
            </w:r>
          </w:p>
        </w:tc>
        <w:tc>
          <w:tcPr>
            <w:tcW w:w="0" w:type="auto"/>
          </w:tcPr>
          <w:p w14:paraId="57AE6983" w14:textId="77777777" w:rsidR="00071E58" w:rsidRPr="00C0292A" w:rsidRDefault="00071E58" w:rsidP="00BE32F9">
            <w:pPr>
              <w:spacing w:before="100" w:beforeAutospacing="1" w:after="100" w:afterAutospacing="1" w:line="240" w:lineRule="auto"/>
              <w:jc w:val="center"/>
              <w:outlineLvl w:val="3"/>
              <w:rPr>
                <w:rFonts w:ascii="Arial" w:hAnsi="Arial" w:cs="Arial"/>
                <w:b/>
                <w:bCs/>
                <w:sz w:val="20"/>
                <w:szCs w:val="20"/>
                <w:lang w:eastAsia="sl-SI"/>
              </w:rPr>
            </w:pPr>
          </w:p>
        </w:tc>
        <w:tc>
          <w:tcPr>
            <w:tcW w:w="0" w:type="auto"/>
          </w:tcPr>
          <w:p w14:paraId="218D517E" w14:textId="44645219" w:rsidR="00071E58" w:rsidRPr="00C0292A" w:rsidRDefault="00071E58" w:rsidP="00BE32F9">
            <w:pPr>
              <w:spacing w:before="100" w:beforeAutospacing="1" w:after="100" w:afterAutospacing="1" w:line="240" w:lineRule="auto"/>
              <w:jc w:val="center"/>
              <w:outlineLvl w:val="3"/>
              <w:rPr>
                <w:rFonts w:ascii="Arial" w:hAnsi="Arial" w:cs="Arial"/>
                <w:b/>
                <w:bCs/>
                <w:sz w:val="20"/>
                <w:szCs w:val="20"/>
                <w:lang w:eastAsia="sl-SI"/>
              </w:rPr>
            </w:pPr>
          </w:p>
        </w:tc>
      </w:tr>
      <w:bookmarkEnd w:id="0"/>
      <w:tr w:rsidR="00E164F0" w:rsidRPr="00C0292A" w14:paraId="429202D8" w14:textId="77777777" w:rsidTr="00071E58">
        <w:tc>
          <w:tcPr>
            <w:tcW w:w="0" w:type="auto"/>
          </w:tcPr>
          <w:p w14:paraId="459992F1" w14:textId="77777777" w:rsidR="00E164F0" w:rsidRPr="00C0292A" w:rsidRDefault="00E164F0" w:rsidP="00BE32F9">
            <w:pPr>
              <w:spacing w:after="0" w:line="240" w:lineRule="auto"/>
              <w:jc w:val="center"/>
              <w:rPr>
                <w:rFonts w:ascii="Arial" w:hAnsi="Arial" w:cs="Arial"/>
                <w:b/>
                <w:bCs/>
                <w:sz w:val="20"/>
                <w:szCs w:val="20"/>
                <w:lang w:eastAsia="sl-SI"/>
              </w:rPr>
            </w:pPr>
          </w:p>
        </w:tc>
        <w:tc>
          <w:tcPr>
            <w:tcW w:w="0" w:type="auto"/>
          </w:tcPr>
          <w:p w14:paraId="2FA70690" w14:textId="77777777" w:rsidR="00E164F0" w:rsidRPr="00C0292A" w:rsidRDefault="00E164F0" w:rsidP="00BE32F9">
            <w:pPr>
              <w:spacing w:after="0" w:line="240" w:lineRule="auto"/>
              <w:jc w:val="center"/>
              <w:rPr>
                <w:rFonts w:ascii="Arial" w:hAnsi="Arial" w:cs="Arial"/>
                <w:b/>
                <w:bCs/>
                <w:sz w:val="20"/>
                <w:szCs w:val="20"/>
                <w:lang w:eastAsia="sl-SI"/>
              </w:rPr>
            </w:pPr>
            <w:r w:rsidRPr="00C0292A">
              <w:rPr>
                <w:rFonts w:ascii="Arial" w:hAnsi="Arial" w:cs="Arial"/>
                <w:b/>
                <w:bCs/>
                <w:sz w:val="20"/>
                <w:szCs w:val="20"/>
                <w:lang w:eastAsia="sl-SI"/>
              </w:rPr>
              <w:t>DOSTOP</w:t>
            </w:r>
          </w:p>
        </w:tc>
        <w:tc>
          <w:tcPr>
            <w:tcW w:w="0" w:type="auto"/>
          </w:tcPr>
          <w:p w14:paraId="35B38214" w14:textId="77777777" w:rsidR="00E164F0" w:rsidRPr="00C0292A" w:rsidRDefault="00E164F0" w:rsidP="00BE32F9">
            <w:pPr>
              <w:spacing w:after="0" w:line="240" w:lineRule="auto"/>
              <w:jc w:val="center"/>
              <w:rPr>
                <w:rFonts w:ascii="Arial" w:hAnsi="Arial" w:cs="Arial"/>
                <w:b/>
                <w:bCs/>
                <w:sz w:val="20"/>
                <w:szCs w:val="20"/>
                <w:lang w:eastAsia="sl-SI"/>
              </w:rPr>
            </w:pPr>
            <w:r w:rsidRPr="00C0292A">
              <w:rPr>
                <w:rFonts w:ascii="Arial" w:hAnsi="Arial" w:cs="Arial"/>
                <w:b/>
                <w:bCs/>
                <w:sz w:val="20"/>
                <w:szCs w:val="20"/>
                <w:lang w:eastAsia="sl-SI"/>
              </w:rPr>
              <w:t>PONOVNA UPORABA</w:t>
            </w:r>
          </w:p>
        </w:tc>
      </w:tr>
      <w:tr w:rsidR="00E164F0" w:rsidRPr="00C0292A" w14:paraId="19CF35AC" w14:textId="77777777" w:rsidTr="00071E58">
        <w:tc>
          <w:tcPr>
            <w:tcW w:w="0" w:type="auto"/>
          </w:tcPr>
          <w:p w14:paraId="7684008B" w14:textId="77777777" w:rsidR="00E164F0" w:rsidRPr="00C0292A" w:rsidRDefault="00E164F0" w:rsidP="00BE32F9">
            <w:pPr>
              <w:spacing w:after="0" w:line="240" w:lineRule="auto"/>
              <w:rPr>
                <w:rFonts w:ascii="Arial" w:hAnsi="Arial" w:cs="Arial"/>
                <w:sz w:val="20"/>
                <w:szCs w:val="20"/>
                <w:lang w:eastAsia="sl-SI"/>
              </w:rPr>
            </w:pPr>
            <w:r w:rsidRPr="00C0292A">
              <w:rPr>
                <w:rFonts w:ascii="Arial" w:hAnsi="Arial" w:cs="Arial"/>
                <w:b/>
                <w:bCs/>
                <w:sz w:val="20"/>
                <w:szCs w:val="20"/>
                <w:lang w:eastAsia="sl-SI"/>
              </w:rPr>
              <w:t>1. ŠTEVILO VSEH REŠENIH ZAHTEV NA PRVI STOPNJI V PRETEKLEM KOLEDARSKEM LETU</w:t>
            </w:r>
            <w:r>
              <w:rPr>
                <w:rStyle w:val="Sprotnaopomba-sklic"/>
                <w:rFonts w:ascii="Arial" w:hAnsi="Arial" w:cs="Arial"/>
                <w:b/>
                <w:bCs/>
                <w:sz w:val="20"/>
                <w:szCs w:val="20"/>
                <w:lang w:eastAsia="sl-SI"/>
              </w:rPr>
              <w:footnoteReference w:id="1"/>
            </w:r>
            <w:r w:rsidRPr="00C0292A">
              <w:rPr>
                <w:rFonts w:ascii="Arial" w:hAnsi="Arial" w:cs="Arial"/>
                <w:b/>
                <w:bCs/>
                <w:sz w:val="20"/>
                <w:szCs w:val="20"/>
                <w:lang w:eastAsia="sl-SI"/>
              </w:rPr>
              <w:t xml:space="preserve"> (SEŠTEVEK TOČK: 2., 3., 4. IN 5.)</w:t>
            </w:r>
          </w:p>
        </w:tc>
        <w:tc>
          <w:tcPr>
            <w:tcW w:w="0" w:type="auto"/>
          </w:tcPr>
          <w:p w14:paraId="4115B9CD" w14:textId="77777777" w:rsidR="00E164F0" w:rsidRPr="00C0292A" w:rsidRDefault="00E164F0" w:rsidP="00BE32F9">
            <w:pPr>
              <w:spacing w:after="0" w:line="240" w:lineRule="auto"/>
              <w:rPr>
                <w:rFonts w:ascii="Arial" w:hAnsi="Arial" w:cs="Arial"/>
                <w:sz w:val="20"/>
                <w:szCs w:val="20"/>
                <w:lang w:eastAsia="sl-SI"/>
              </w:rPr>
            </w:pPr>
            <w:r>
              <w:rPr>
                <w:rFonts w:ascii="Arial" w:hAnsi="Arial" w:cs="Arial"/>
                <w:sz w:val="20"/>
                <w:szCs w:val="20"/>
                <w:lang w:eastAsia="sl-SI"/>
              </w:rPr>
              <w:t>96</w:t>
            </w:r>
          </w:p>
        </w:tc>
        <w:tc>
          <w:tcPr>
            <w:tcW w:w="0" w:type="auto"/>
          </w:tcPr>
          <w:p w14:paraId="7985B720" w14:textId="77777777" w:rsidR="00E164F0" w:rsidRPr="00C0292A" w:rsidRDefault="00E164F0" w:rsidP="00BE32F9">
            <w:pPr>
              <w:spacing w:after="0" w:line="240" w:lineRule="auto"/>
              <w:rPr>
                <w:rFonts w:ascii="Arial" w:hAnsi="Arial" w:cs="Arial"/>
                <w:sz w:val="20"/>
                <w:szCs w:val="20"/>
                <w:lang w:eastAsia="sl-SI"/>
              </w:rPr>
            </w:pPr>
            <w:r>
              <w:rPr>
                <w:rFonts w:ascii="Arial" w:hAnsi="Arial" w:cs="Arial"/>
                <w:sz w:val="20"/>
                <w:szCs w:val="20"/>
                <w:lang w:eastAsia="sl-SI"/>
              </w:rPr>
              <w:t>0</w:t>
            </w:r>
          </w:p>
        </w:tc>
      </w:tr>
      <w:tr w:rsidR="00071E58" w:rsidRPr="00C0292A" w14:paraId="7812B41A" w14:textId="77777777" w:rsidTr="0022629C">
        <w:tc>
          <w:tcPr>
            <w:tcW w:w="0" w:type="auto"/>
          </w:tcPr>
          <w:p w14:paraId="1FC116DA" w14:textId="77777777" w:rsidR="00071E58" w:rsidRPr="00C0292A" w:rsidRDefault="00071E58" w:rsidP="00BE32F9">
            <w:pPr>
              <w:spacing w:after="0" w:line="240" w:lineRule="auto"/>
              <w:rPr>
                <w:rFonts w:ascii="Arial" w:hAnsi="Arial" w:cs="Arial"/>
                <w:sz w:val="20"/>
                <w:szCs w:val="20"/>
                <w:lang w:eastAsia="sl-SI"/>
              </w:rPr>
            </w:pPr>
          </w:p>
        </w:tc>
        <w:tc>
          <w:tcPr>
            <w:tcW w:w="0" w:type="auto"/>
          </w:tcPr>
          <w:p w14:paraId="2C2D317A" w14:textId="77777777" w:rsidR="00071E58" w:rsidRPr="00C0292A" w:rsidRDefault="00071E58" w:rsidP="00BE32F9">
            <w:pPr>
              <w:spacing w:after="0" w:line="240" w:lineRule="auto"/>
              <w:rPr>
                <w:rFonts w:ascii="Arial" w:hAnsi="Arial" w:cs="Arial"/>
                <w:sz w:val="20"/>
                <w:szCs w:val="20"/>
                <w:lang w:eastAsia="sl-SI"/>
              </w:rPr>
            </w:pPr>
          </w:p>
        </w:tc>
        <w:tc>
          <w:tcPr>
            <w:tcW w:w="0" w:type="auto"/>
          </w:tcPr>
          <w:p w14:paraId="3D4AC274" w14:textId="45781E3F" w:rsidR="00071E58" w:rsidRPr="00C0292A" w:rsidRDefault="00071E58" w:rsidP="00BE32F9">
            <w:pPr>
              <w:spacing w:after="0" w:line="240" w:lineRule="auto"/>
              <w:rPr>
                <w:rFonts w:ascii="Arial" w:hAnsi="Arial" w:cs="Arial"/>
                <w:sz w:val="20"/>
                <w:szCs w:val="20"/>
                <w:lang w:eastAsia="sl-SI"/>
              </w:rPr>
            </w:pPr>
          </w:p>
        </w:tc>
      </w:tr>
      <w:tr w:rsidR="00E164F0" w:rsidRPr="00C0292A" w14:paraId="3C444ABF" w14:textId="77777777" w:rsidTr="00071E58">
        <w:tc>
          <w:tcPr>
            <w:tcW w:w="0" w:type="auto"/>
          </w:tcPr>
          <w:p w14:paraId="00945318" w14:textId="77777777" w:rsidR="00E164F0" w:rsidRPr="00C0292A" w:rsidRDefault="00E164F0" w:rsidP="00BE32F9">
            <w:pPr>
              <w:spacing w:after="0" w:line="240" w:lineRule="auto"/>
              <w:rPr>
                <w:rFonts w:ascii="Arial" w:hAnsi="Arial" w:cs="Arial"/>
                <w:sz w:val="20"/>
                <w:szCs w:val="20"/>
                <w:lang w:eastAsia="sl-SI"/>
              </w:rPr>
            </w:pPr>
            <w:r w:rsidRPr="00C0292A">
              <w:rPr>
                <w:rFonts w:ascii="Arial" w:hAnsi="Arial" w:cs="Arial"/>
                <w:b/>
                <w:bCs/>
                <w:sz w:val="20"/>
                <w:szCs w:val="20"/>
                <w:lang w:eastAsia="sl-SI"/>
              </w:rPr>
              <w:t>2. ŠTEVILO VSEH V CELOTI UGODENIH ZAHTEV</w:t>
            </w:r>
            <w:r>
              <w:rPr>
                <w:rStyle w:val="Sprotnaopomba-sklic"/>
                <w:rFonts w:ascii="Arial" w:hAnsi="Arial" w:cs="Arial"/>
                <w:b/>
                <w:bCs/>
                <w:sz w:val="20"/>
                <w:szCs w:val="20"/>
                <w:lang w:eastAsia="sl-SI"/>
              </w:rPr>
              <w:footnoteReference w:id="2"/>
            </w:r>
          </w:p>
        </w:tc>
        <w:tc>
          <w:tcPr>
            <w:tcW w:w="0" w:type="auto"/>
          </w:tcPr>
          <w:p w14:paraId="554466C1" w14:textId="77777777" w:rsidR="00E164F0" w:rsidRPr="00C0292A" w:rsidRDefault="00E164F0" w:rsidP="00BE32F9">
            <w:pPr>
              <w:spacing w:after="0" w:line="240" w:lineRule="auto"/>
              <w:rPr>
                <w:rFonts w:ascii="Arial" w:hAnsi="Arial" w:cs="Arial"/>
                <w:sz w:val="20"/>
                <w:szCs w:val="20"/>
                <w:lang w:eastAsia="sl-SI"/>
              </w:rPr>
            </w:pPr>
            <w:r>
              <w:rPr>
                <w:rFonts w:ascii="Arial" w:hAnsi="Arial" w:cs="Arial"/>
                <w:sz w:val="20"/>
                <w:szCs w:val="20"/>
                <w:lang w:eastAsia="sl-SI"/>
              </w:rPr>
              <w:t>24</w:t>
            </w:r>
          </w:p>
        </w:tc>
        <w:tc>
          <w:tcPr>
            <w:tcW w:w="0" w:type="auto"/>
          </w:tcPr>
          <w:p w14:paraId="3C26EC4E" w14:textId="77777777" w:rsidR="00E164F0" w:rsidRPr="00C0292A" w:rsidRDefault="00E164F0" w:rsidP="00BE32F9">
            <w:pPr>
              <w:spacing w:after="0" w:line="240" w:lineRule="auto"/>
              <w:rPr>
                <w:rFonts w:ascii="Arial" w:hAnsi="Arial" w:cs="Arial"/>
                <w:sz w:val="20"/>
                <w:szCs w:val="20"/>
                <w:lang w:eastAsia="sl-SI"/>
              </w:rPr>
            </w:pPr>
            <w:r>
              <w:rPr>
                <w:rFonts w:ascii="Arial" w:hAnsi="Arial" w:cs="Arial"/>
                <w:sz w:val="20"/>
                <w:szCs w:val="20"/>
                <w:lang w:eastAsia="sl-SI"/>
              </w:rPr>
              <w:t>0</w:t>
            </w:r>
          </w:p>
        </w:tc>
      </w:tr>
      <w:tr w:rsidR="00071E58" w:rsidRPr="00C0292A" w14:paraId="12991A8A" w14:textId="77777777" w:rsidTr="00095496">
        <w:tc>
          <w:tcPr>
            <w:tcW w:w="0" w:type="auto"/>
          </w:tcPr>
          <w:p w14:paraId="32CA1B73" w14:textId="77777777" w:rsidR="00071E58" w:rsidRPr="00C0292A" w:rsidRDefault="00071E58" w:rsidP="00BE32F9">
            <w:pPr>
              <w:spacing w:after="0" w:line="240" w:lineRule="auto"/>
              <w:rPr>
                <w:rFonts w:ascii="Arial" w:hAnsi="Arial" w:cs="Arial"/>
                <w:sz w:val="20"/>
                <w:szCs w:val="20"/>
                <w:lang w:eastAsia="sl-SI"/>
              </w:rPr>
            </w:pPr>
          </w:p>
        </w:tc>
        <w:tc>
          <w:tcPr>
            <w:tcW w:w="0" w:type="auto"/>
          </w:tcPr>
          <w:p w14:paraId="6A43CFE6" w14:textId="77777777" w:rsidR="00071E58" w:rsidRPr="00C0292A" w:rsidRDefault="00071E58" w:rsidP="00BE32F9">
            <w:pPr>
              <w:spacing w:after="0" w:line="240" w:lineRule="auto"/>
              <w:rPr>
                <w:rFonts w:ascii="Arial" w:hAnsi="Arial" w:cs="Arial"/>
                <w:sz w:val="20"/>
                <w:szCs w:val="20"/>
                <w:lang w:eastAsia="sl-SI"/>
              </w:rPr>
            </w:pPr>
          </w:p>
        </w:tc>
        <w:tc>
          <w:tcPr>
            <w:tcW w:w="0" w:type="auto"/>
          </w:tcPr>
          <w:p w14:paraId="22F45622" w14:textId="5260E526" w:rsidR="00071E58" w:rsidRPr="00C0292A" w:rsidRDefault="00071E58" w:rsidP="00BE32F9">
            <w:pPr>
              <w:spacing w:after="0" w:line="240" w:lineRule="auto"/>
              <w:rPr>
                <w:rFonts w:ascii="Arial" w:hAnsi="Arial" w:cs="Arial"/>
                <w:sz w:val="20"/>
                <w:szCs w:val="20"/>
                <w:lang w:eastAsia="sl-SI"/>
              </w:rPr>
            </w:pPr>
            <w:bookmarkStart w:id="1" w:name="_Hlk92827883"/>
          </w:p>
        </w:tc>
      </w:tr>
      <w:bookmarkEnd w:id="1"/>
      <w:tr w:rsidR="00E164F0" w:rsidRPr="00C0292A" w14:paraId="2CD53C23" w14:textId="77777777" w:rsidTr="00071E58">
        <w:tc>
          <w:tcPr>
            <w:tcW w:w="0" w:type="auto"/>
          </w:tcPr>
          <w:p w14:paraId="169BDEDA" w14:textId="77777777" w:rsidR="00E164F0" w:rsidRPr="00C0292A" w:rsidRDefault="00E164F0" w:rsidP="00BE32F9">
            <w:pPr>
              <w:spacing w:after="0" w:line="240" w:lineRule="auto"/>
              <w:rPr>
                <w:rFonts w:ascii="Arial" w:hAnsi="Arial" w:cs="Arial"/>
                <w:sz w:val="20"/>
                <w:szCs w:val="20"/>
                <w:lang w:eastAsia="sl-SI"/>
              </w:rPr>
            </w:pPr>
            <w:r>
              <w:rPr>
                <w:rFonts w:ascii="Arial" w:hAnsi="Arial" w:cs="Arial"/>
                <w:b/>
                <w:bCs/>
                <w:sz w:val="20"/>
                <w:szCs w:val="20"/>
                <w:lang w:eastAsia="sl-SI"/>
              </w:rPr>
              <w:t xml:space="preserve">3. </w:t>
            </w:r>
            <w:r w:rsidRPr="00C0292A">
              <w:rPr>
                <w:rFonts w:ascii="Arial" w:hAnsi="Arial" w:cs="Arial"/>
                <w:b/>
                <w:bCs/>
                <w:sz w:val="20"/>
                <w:szCs w:val="20"/>
                <w:lang w:eastAsia="sl-SI"/>
              </w:rPr>
              <w:t>ŠTEVILO VSEH V CELOTI ZAVRNJENIH ZAHTEV</w:t>
            </w:r>
          </w:p>
        </w:tc>
        <w:tc>
          <w:tcPr>
            <w:tcW w:w="0" w:type="auto"/>
          </w:tcPr>
          <w:p w14:paraId="74C105F1" w14:textId="77777777" w:rsidR="00E164F0" w:rsidRPr="00C0292A" w:rsidRDefault="00E164F0" w:rsidP="00BE32F9">
            <w:pPr>
              <w:spacing w:after="0" w:line="240" w:lineRule="auto"/>
              <w:rPr>
                <w:rFonts w:ascii="Arial" w:hAnsi="Arial" w:cs="Arial"/>
                <w:sz w:val="20"/>
                <w:szCs w:val="20"/>
                <w:lang w:eastAsia="sl-SI"/>
              </w:rPr>
            </w:pPr>
            <w:r>
              <w:rPr>
                <w:rFonts w:ascii="Arial" w:hAnsi="Arial" w:cs="Arial"/>
                <w:sz w:val="20"/>
                <w:szCs w:val="20"/>
                <w:lang w:eastAsia="sl-SI"/>
              </w:rPr>
              <w:t>4</w:t>
            </w:r>
          </w:p>
        </w:tc>
        <w:tc>
          <w:tcPr>
            <w:tcW w:w="0" w:type="auto"/>
          </w:tcPr>
          <w:p w14:paraId="2C0DE9F6" w14:textId="77777777" w:rsidR="00E164F0" w:rsidRPr="00C0292A" w:rsidRDefault="00E164F0" w:rsidP="00BE32F9">
            <w:pPr>
              <w:spacing w:after="0" w:line="240" w:lineRule="auto"/>
              <w:rPr>
                <w:rFonts w:ascii="Arial" w:hAnsi="Arial" w:cs="Arial"/>
                <w:sz w:val="20"/>
                <w:szCs w:val="20"/>
                <w:lang w:eastAsia="sl-SI"/>
              </w:rPr>
            </w:pPr>
            <w:r>
              <w:rPr>
                <w:rFonts w:ascii="Arial" w:hAnsi="Arial" w:cs="Arial"/>
                <w:sz w:val="20"/>
                <w:szCs w:val="20"/>
                <w:lang w:eastAsia="sl-SI"/>
              </w:rPr>
              <w:t>0</w:t>
            </w:r>
          </w:p>
        </w:tc>
      </w:tr>
      <w:tr w:rsidR="00E164F0" w:rsidRPr="00C0292A" w14:paraId="16D5D70A" w14:textId="77777777" w:rsidTr="00071E58">
        <w:tc>
          <w:tcPr>
            <w:tcW w:w="0" w:type="auto"/>
          </w:tcPr>
          <w:p w14:paraId="0B70E648" w14:textId="77777777" w:rsidR="00E164F0" w:rsidRPr="00C0292A" w:rsidRDefault="00E164F0" w:rsidP="00BE32F9">
            <w:pPr>
              <w:spacing w:after="0" w:line="240" w:lineRule="auto"/>
              <w:rPr>
                <w:rFonts w:ascii="Arial" w:hAnsi="Arial" w:cs="Arial"/>
                <w:sz w:val="20"/>
                <w:szCs w:val="20"/>
                <w:lang w:eastAsia="sl-SI"/>
              </w:rPr>
            </w:pPr>
            <w:r w:rsidRPr="00C0292A">
              <w:rPr>
                <w:rFonts w:ascii="Arial" w:hAnsi="Arial" w:cs="Arial"/>
                <w:b/>
                <w:bCs/>
                <w:sz w:val="20"/>
                <w:szCs w:val="20"/>
                <w:lang w:eastAsia="sl-SI"/>
              </w:rPr>
              <w:t>Število razlogov, zaradi katerih je bila zahteva v celoti zavrnjena (seštevek vseh spodaj navedenih razlogov)</w:t>
            </w:r>
          </w:p>
        </w:tc>
        <w:tc>
          <w:tcPr>
            <w:tcW w:w="0" w:type="auto"/>
          </w:tcPr>
          <w:p w14:paraId="053F0A4A" w14:textId="77777777" w:rsidR="00E164F0" w:rsidRPr="00C0292A" w:rsidRDefault="00E164F0" w:rsidP="00BE32F9">
            <w:pPr>
              <w:spacing w:after="0" w:line="240" w:lineRule="auto"/>
              <w:rPr>
                <w:rFonts w:ascii="Arial" w:hAnsi="Arial" w:cs="Arial"/>
                <w:sz w:val="20"/>
                <w:szCs w:val="20"/>
                <w:lang w:eastAsia="sl-SI"/>
              </w:rPr>
            </w:pPr>
            <w:r>
              <w:rPr>
                <w:rFonts w:ascii="Arial" w:hAnsi="Arial" w:cs="Arial"/>
                <w:sz w:val="20"/>
                <w:szCs w:val="20"/>
                <w:lang w:eastAsia="sl-SI"/>
              </w:rPr>
              <w:t>4</w:t>
            </w:r>
          </w:p>
        </w:tc>
        <w:tc>
          <w:tcPr>
            <w:tcW w:w="0" w:type="auto"/>
          </w:tcPr>
          <w:p w14:paraId="5E7A59DA" w14:textId="77777777" w:rsidR="00E164F0" w:rsidRPr="00C0292A" w:rsidRDefault="00E164F0" w:rsidP="00BE32F9">
            <w:pPr>
              <w:spacing w:after="0" w:line="240" w:lineRule="auto"/>
              <w:rPr>
                <w:rFonts w:ascii="Arial" w:hAnsi="Arial" w:cs="Arial"/>
                <w:sz w:val="20"/>
                <w:szCs w:val="20"/>
                <w:lang w:eastAsia="sl-SI"/>
              </w:rPr>
            </w:pPr>
            <w:r>
              <w:rPr>
                <w:rFonts w:ascii="Arial" w:hAnsi="Arial" w:cs="Arial"/>
                <w:sz w:val="20"/>
                <w:szCs w:val="20"/>
                <w:lang w:eastAsia="sl-SI"/>
              </w:rPr>
              <w:t>0</w:t>
            </w:r>
          </w:p>
        </w:tc>
      </w:tr>
      <w:tr w:rsidR="00E164F0" w:rsidRPr="00C0292A" w14:paraId="64234849" w14:textId="77777777" w:rsidTr="00071E58">
        <w:tc>
          <w:tcPr>
            <w:tcW w:w="0" w:type="auto"/>
          </w:tcPr>
          <w:p w14:paraId="24A7621E" w14:textId="77777777" w:rsidR="00E164F0" w:rsidRPr="00C0292A" w:rsidRDefault="00E164F0" w:rsidP="00BE32F9">
            <w:pPr>
              <w:spacing w:after="0" w:line="240" w:lineRule="auto"/>
              <w:rPr>
                <w:rFonts w:ascii="Arial" w:hAnsi="Arial" w:cs="Arial"/>
                <w:sz w:val="20"/>
                <w:szCs w:val="20"/>
                <w:lang w:eastAsia="sl-SI"/>
              </w:rPr>
            </w:pPr>
            <w:r w:rsidRPr="00C0292A">
              <w:rPr>
                <w:rFonts w:ascii="Arial" w:hAnsi="Arial" w:cs="Arial"/>
                <w:sz w:val="20"/>
                <w:szCs w:val="20"/>
                <w:lang w:eastAsia="sl-SI"/>
              </w:rPr>
              <w:t>Organ ne razpolaga z informacijo</w:t>
            </w:r>
            <w:r>
              <w:rPr>
                <w:rStyle w:val="Sprotnaopomba-sklic"/>
                <w:rFonts w:ascii="Arial" w:hAnsi="Arial" w:cs="Arial"/>
                <w:sz w:val="20"/>
                <w:szCs w:val="20"/>
                <w:lang w:eastAsia="sl-SI"/>
              </w:rPr>
              <w:footnoteReference w:id="3"/>
            </w:r>
          </w:p>
        </w:tc>
        <w:tc>
          <w:tcPr>
            <w:tcW w:w="0" w:type="auto"/>
          </w:tcPr>
          <w:p w14:paraId="446BD750" w14:textId="77777777" w:rsidR="00E164F0" w:rsidRPr="00C0292A" w:rsidRDefault="00E164F0" w:rsidP="00BE32F9">
            <w:pPr>
              <w:spacing w:after="0" w:line="240" w:lineRule="auto"/>
              <w:rPr>
                <w:rFonts w:ascii="Arial" w:hAnsi="Arial" w:cs="Arial"/>
                <w:sz w:val="20"/>
                <w:szCs w:val="20"/>
                <w:lang w:eastAsia="sl-SI"/>
              </w:rPr>
            </w:pPr>
            <w:r>
              <w:rPr>
                <w:rFonts w:ascii="Arial" w:hAnsi="Arial" w:cs="Arial"/>
                <w:sz w:val="20"/>
                <w:szCs w:val="20"/>
                <w:lang w:eastAsia="sl-SI"/>
              </w:rPr>
              <w:t>4</w:t>
            </w:r>
          </w:p>
        </w:tc>
        <w:tc>
          <w:tcPr>
            <w:tcW w:w="0" w:type="auto"/>
          </w:tcPr>
          <w:p w14:paraId="782FFDAA" w14:textId="77777777" w:rsidR="00E164F0" w:rsidRPr="00C0292A" w:rsidRDefault="00E164F0" w:rsidP="00BE32F9">
            <w:pPr>
              <w:spacing w:after="0" w:line="240" w:lineRule="auto"/>
              <w:rPr>
                <w:rFonts w:ascii="Arial" w:hAnsi="Arial" w:cs="Arial"/>
                <w:sz w:val="20"/>
                <w:szCs w:val="20"/>
                <w:lang w:eastAsia="sl-SI"/>
              </w:rPr>
            </w:pPr>
            <w:r>
              <w:rPr>
                <w:rFonts w:ascii="Arial" w:hAnsi="Arial" w:cs="Arial"/>
                <w:sz w:val="20"/>
                <w:szCs w:val="20"/>
                <w:lang w:eastAsia="sl-SI"/>
              </w:rPr>
              <w:t>0</w:t>
            </w:r>
          </w:p>
        </w:tc>
      </w:tr>
      <w:tr w:rsidR="00E164F0" w:rsidRPr="00C0292A" w14:paraId="5369E460" w14:textId="77777777" w:rsidTr="00071E58">
        <w:tc>
          <w:tcPr>
            <w:tcW w:w="0" w:type="auto"/>
          </w:tcPr>
          <w:p w14:paraId="3898F728" w14:textId="77777777" w:rsidR="00E164F0" w:rsidRPr="00C0292A" w:rsidRDefault="00E164F0" w:rsidP="00BE32F9">
            <w:pPr>
              <w:spacing w:after="0" w:line="240" w:lineRule="auto"/>
              <w:rPr>
                <w:rFonts w:ascii="Arial" w:hAnsi="Arial" w:cs="Arial"/>
                <w:sz w:val="20"/>
                <w:szCs w:val="20"/>
                <w:lang w:eastAsia="sl-SI"/>
              </w:rPr>
            </w:pPr>
            <w:r w:rsidRPr="00C0292A">
              <w:rPr>
                <w:rFonts w:ascii="Arial" w:hAnsi="Arial" w:cs="Arial"/>
                <w:sz w:val="20"/>
                <w:szCs w:val="20"/>
                <w:lang w:eastAsia="sl-SI"/>
              </w:rPr>
              <w:t>Ni informacija javnega značaja</w:t>
            </w:r>
            <w:r>
              <w:rPr>
                <w:rStyle w:val="Sprotnaopomba-sklic"/>
                <w:rFonts w:ascii="Arial" w:hAnsi="Arial" w:cs="Arial"/>
                <w:sz w:val="20"/>
                <w:szCs w:val="20"/>
                <w:lang w:eastAsia="sl-SI"/>
              </w:rPr>
              <w:footnoteReference w:id="4"/>
            </w:r>
            <w:r w:rsidRPr="00C0292A">
              <w:rPr>
                <w:rFonts w:ascii="Arial" w:hAnsi="Arial" w:cs="Arial"/>
                <w:sz w:val="20"/>
                <w:szCs w:val="20"/>
                <w:lang w:eastAsia="sl-SI"/>
              </w:rPr>
              <w:t xml:space="preserve"> </w:t>
            </w:r>
          </w:p>
        </w:tc>
        <w:tc>
          <w:tcPr>
            <w:tcW w:w="0" w:type="auto"/>
          </w:tcPr>
          <w:p w14:paraId="5F4E7CD1" w14:textId="77777777" w:rsidR="00E164F0" w:rsidRPr="00C0292A" w:rsidRDefault="00E164F0" w:rsidP="00BE32F9">
            <w:pPr>
              <w:spacing w:after="0" w:line="240" w:lineRule="auto"/>
              <w:rPr>
                <w:rFonts w:ascii="Arial" w:hAnsi="Arial" w:cs="Arial"/>
                <w:sz w:val="20"/>
                <w:szCs w:val="20"/>
                <w:lang w:eastAsia="sl-SI"/>
              </w:rPr>
            </w:pPr>
            <w:r>
              <w:rPr>
                <w:rFonts w:ascii="Arial" w:hAnsi="Arial" w:cs="Arial"/>
                <w:sz w:val="20"/>
                <w:szCs w:val="20"/>
                <w:lang w:eastAsia="sl-SI"/>
              </w:rPr>
              <w:t>0</w:t>
            </w:r>
          </w:p>
        </w:tc>
        <w:tc>
          <w:tcPr>
            <w:tcW w:w="0" w:type="auto"/>
          </w:tcPr>
          <w:p w14:paraId="61173C1C" w14:textId="77777777" w:rsidR="00E164F0" w:rsidRPr="00C0292A" w:rsidRDefault="00E164F0" w:rsidP="00BE32F9">
            <w:pPr>
              <w:spacing w:after="0" w:line="240" w:lineRule="auto"/>
              <w:rPr>
                <w:rFonts w:ascii="Arial" w:hAnsi="Arial" w:cs="Arial"/>
                <w:sz w:val="20"/>
                <w:szCs w:val="20"/>
                <w:lang w:eastAsia="sl-SI"/>
              </w:rPr>
            </w:pPr>
            <w:r>
              <w:rPr>
                <w:rFonts w:ascii="Arial" w:hAnsi="Arial" w:cs="Arial"/>
                <w:sz w:val="20"/>
                <w:szCs w:val="20"/>
                <w:lang w:eastAsia="sl-SI"/>
              </w:rPr>
              <w:t>0</w:t>
            </w:r>
          </w:p>
        </w:tc>
      </w:tr>
      <w:tr w:rsidR="00E164F0" w:rsidRPr="00C0292A" w14:paraId="5F31AE08" w14:textId="77777777" w:rsidTr="00071E58">
        <w:tc>
          <w:tcPr>
            <w:tcW w:w="0" w:type="auto"/>
          </w:tcPr>
          <w:p w14:paraId="206B076D" w14:textId="77777777" w:rsidR="00E164F0" w:rsidRPr="00C0292A" w:rsidRDefault="00E164F0" w:rsidP="00BE32F9">
            <w:pPr>
              <w:spacing w:after="0" w:line="240" w:lineRule="auto"/>
              <w:rPr>
                <w:rFonts w:ascii="Arial" w:hAnsi="Arial" w:cs="Arial"/>
                <w:sz w:val="20"/>
                <w:szCs w:val="20"/>
                <w:lang w:eastAsia="sl-SI"/>
              </w:rPr>
            </w:pPr>
            <w:r w:rsidRPr="00C0292A">
              <w:rPr>
                <w:rFonts w:ascii="Arial" w:hAnsi="Arial" w:cs="Arial"/>
                <w:sz w:val="20"/>
                <w:szCs w:val="20"/>
                <w:lang w:eastAsia="sl-SI"/>
              </w:rPr>
              <w:t>Tajni podatek</w:t>
            </w:r>
          </w:p>
        </w:tc>
        <w:tc>
          <w:tcPr>
            <w:tcW w:w="0" w:type="auto"/>
          </w:tcPr>
          <w:p w14:paraId="45089E30" w14:textId="77777777" w:rsidR="00E164F0" w:rsidRPr="00C0292A" w:rsidRDefault="00E164F0" w:rsidP="00BE32F9">
            <w:pPr>
              <w:spacing w:after="0" w:line="240" w:lineRule="auto"/>
              <w:rPr>
                <w:rFonts w:ascii="Arial" w:hAnsi="Arial" w:cs="Arial"/>
                <w:sz w:val="20"/>
                <w:szCs w:val="20"/>
                <w:lang w:eastAsia="sl-SI"/>
              </w:rPr>
            </w:pPr>
            <w:r>
              <w:rPr>
                <w:rFonts w:ascii="Arial" w:hAnsi="Arial" w:cs="Arial"/>
                <w:sz w:val="20"/>
                <w:szCs w:val="20"/>
                <w:lang w:eastAsia="sl-SI"/>
              </w:rPr>
              <w:t>0</w:t>
            </w:r>
          </w:p>
        </w:tc>
        <w:tc>
          <w:tcPr>
            <w:tcW w:w="0" w:type="auto"/>
          </w:tcPr>
          <w:p w14:paraId="76A97D1D" w14:textId="77777777" w:rsidR="00E164F0" w:rsidRPr="00C0292A" w:rsidRDefault="00E164F0" w:rsidP="00BE32F9">
            <w:pPr>
              <w:spacing w:after="0" w:line="240" w:lineRule="auto"/>
              <w:rPr>
                <w:rFonts w:ascii="Arial" w:hAnsi="Arial" w:cs="Arial"/>
                <w:sz w:val="20"/>
                <w:szCs w:val="20"/>
                <w:lang w:eastAsia="sl-SI"/>
              </w:rPr>
            </w:pPr>
            <w:r>
              <w:rPr>
                <w:rFonts w:ascii="Arial" w:hAnsi="Arial" w:cs="Arial"/>
                <w:sz w:val="20"/>
                <w:szCs w:val="20"/>
                <w:lang w:eastAsia="sl-SI"/>
              </w:rPr>
              <w:t>0</w:t>
            </w:r>
          </w:p>
        </w:tc>
      </w:tr>
      <w:tr w:rsidR="00E164F0" w:rsidRPr="00C0292A" w14:paraId="5BC942F4" w14:textId="77777777" w:rsidTr="00071E58">
        <w:tc>
          <w:tcPr>
            <w:tcW w:w="0" w:type="auto"/>
          </w:tcPr>
          <w:p w14:paraId="0FEE4359" w14:textId="77777777" w:rsidR="00E164F0" w:rsidRPr="00C0292A" w:rsidRDefault="00E164F0" w:rsidP="00BE32F9">
            <w:pPr>
              <w:spacing w:after="0" w:line="240" w:lineRule="auto"/>
              <w:rPr>
                <w:rFonts w:ascii="Arial" w:hAnsi="Arial" w:cs="Arial"/>
                <w:sz w:val="20"/>
                <w:szCs w:val="20"/>
                <w:lang w:eastAsia="sl-SI"/>
              </w:rPr>
            </w:pPr>
            <w:r w:rsidRPr="00C0292A">
              <w:rPr>
                <w:rFonts w:ascii="Arial" w:hAnsi="Arial" w:cs="Arial"/>
                <w:sz w:val="20"/>
                <w:szCs w:val="20"/>
                <w:lang w:eastAsia="sl-SI"/>
              </w:rPr>
              <w:t>Poslovna skrivnost</w:t>
            </w:r>
          </w:p>
        </w:tc>
        <w:tc>
          <w:tcPr>
            <w:tcW w:w="0" w:type="auto"/>
          </w:tcPr>
          <w:p w14:paraId="429A6A06" w14:textId="77777777" w:rsidR="00E164F0" w:rsidRPr="00C0292A" w:rsidRDefault="00E164F0" w:rsidP="00BE32F9">
            <w:pPr>
              <w:spacing w:after="0" w:line="240" w:lineRule="auto"/>
              <w:rPr>
                <w:rFonts w:ascii="Arial" w:hAnsi="Arial" w:cs="Arial"/>
                <w:sz w:val="20"/>
                <w:szCs w:val="20"/>
                <w:lang w:eastAsia="sl-SI"/>
              </w:rPr>
            </w:pPr>
            <w:r>
              <w:rPr>
                <w:rFonts w:ascii="Arial" w:hAnsi="Arial" w:cs="Arial"/>
                <w:sz w:val="20"/>
                <w:szCs w:val="20"/>
                <w:lang w:eastAsia="sl-SI"/>
              </w:rPr>
              <w:t>0</w:t>
            </w:r>
          </w:p>
        </w:tc>
        <w:tc>
          <w:tcPr>
            <w:tcW w:w="0" w:type="auto"/>
          </w:tcPr>
          <w:p w14:paraId="38E246F7" w14:textId="77777777" w:rsidR="00E164F0" w:rsidRPr="00C0292A" w:rsidRDefault="00E164F0" w:rsidP="00BE32F9">
            <w:pPr>
              <w:spacing w:after="0" w:line="240" w:lineRule="auto"/>
              <w:rPr>
                <w:rFonts w:ascii="Arial" w:hAnsi="Arial" w:cs="Arial"/>
                <w:sz w:val="20"/>
                <w:szCs w:val="20"/>
                <w:lang w:eastAsia="sl-SI"/>
              </w:rPr>
            </w:pPr>
            <w:r>
              <w:rPr>
                <w:rFonts w:ascii="Arial" w:hAnsi="Arial" w:cs="Arial"/>
                <w:sz w:val="20"/>
                <w:szCs w:val="20"/>
                <w:lang w:eastAsia="sl-SI"/>
              </w:rPr>
              <w:t>0</w:t>
            </w:r>
          </w:p>
        </w:tc>
      </w:tr>
      <w:tr w:rsidR="00E164F0" w:rsidRPr="00C0292A" w14:paraId="7E11FF75" w14:textId="77777777" w:rsidTr="00071E58">
        <w:tc>
          <w:tcPr>
            <w:tcW w:w="0" w:type="auto"/>
          </w:tcPr>
          <w:p w14:paraId="531A6095" w14:textId="77777777" w:rsidR="00E164F0" w:rsidRPr="00C0292A" w:rsidRDefault="00E164F0" w:rsidP="00BE32F9">
            <w:pPr>
              <w:spacing w:after="0" w:line="240" w:lineRule="auto"/>
              <w:rPr>
                <w:rFonts w:ascii="Arial" w:hAnsi="Arial" w:cs="Arial"/>
                <w:sz w:val="20"/>
                <w:szCs w:val="20"/>
                <w:lang w:eastAsia="sl-SI"/>
              </w:rPr>
            </w:pPr>
            <w:r w:rsidRPr="00C0292A">
              <w:rPr>
                <w:rFonts w:ascii="Arial" w:hAnsi="Arial" w:cs="Arial"/>
                <w:sz w:val="20"/>
                <w:szCs w:val="20"/>
                <w:lang w:eastAsia="sl-SI"/>
              </w:rPr>
              <w:t>Osebni podatek</w:t>
            </w:r>
          </w:p>
        </w:tc>
        <w:tc>
          <w:tcPr>
            <w:tcW w:w="0" w:type="auto"/>
          </w:tcPr>
          <w:p w14:paraId="35F81B15" w14:textId="77777777" w:rsidR="00E164F0" w:rsidRPr="00C0292A" w:rsidRDefault="00E164F0" w:rsidP="00BE32F9">
            <w:pPr>
              <w:spacing w:after="0" w:line="240" w:lineRule="auto"/>
              <w:rPr>
                <w:rFonts w:ascii="Arial" w:hAnsi="Arial" w:cs="Arial"/>
                <w:sz w:val="20"/>
                <w:szCs w:val="20"/>
                <w:lang w:eastAsia="sl-SI"/>
              </w:rPr>
            </w:pPr>
            <w:r>
              <w:rPr>
                <w:rFonts w:ascii="Arial" w:hAnsi="Arial" w:cs="Arial"/>
                <w:sz w:val="20"/>
                <w:szCs w:val="20"/>
                <w:lang w:eastAsia="sl-SI"/>
              </w:rPr>
              <w:t>0</w:t>
            </w:r>
          </w:p>
        </w:tc>
        <w:tc>
          <w:tcPr>
            <w:tcW w:w="0" w:type="auto"/>
          </w:tcPr>
          <w:p w14:paraId="0A33BE23" w14:textId="77777777" w:rsidR="00E164F0" w:rsidRPr="00C0292A" w:rsidRDefault="00E164F0" w:rsidP="00BE32F9">
            <w:pPr>
              <w:spacing w:after="0" w:line="240" w:lineRule="auto"/>
              <w:rPr>
                <w:rFonts w:ascii="Arial" w:hAnsi="Arial" w:cs="Arial"/>
                <w:sz w:val="20"/>
                <w:szCs w:val="20"/>
                <w:lang w:eastAsia="sl-SI"/>
              </w:rPr>
            </w:pPr>
            <w:r>
              <w:rPr>
                <w:rFonts w:ascii="Arial" w:hAnsi="Arial" w:cs="Arial"/>
                <w:sz w:val="20"/>
                <w:szCs w:val="20"/>
                <w:lang w:eastAsia="sl-SI"/>
              </w:rPr>
              <w:t>0</w:t>
            </w:r>
          </w:p>
        </w:tc>
      </w:tr>
      <w:tr w:rsidR="00E164F0" w:rsidRPr="00C0292A" w14:paraId="6FB3AA62" w14:textId="77777777" w:rsidTr="00071E58">
        <w:tc>
          <w:tcPr>
            <w:tcW w:w="0" w:type="auto"/>
          </w:tcPr>
          <w:p w14:paraId="138214EE" w14:textId="77777777" w:rsidR="00E164F0" w:rsidRPr="00C0292A" w:rsidRDefault="00E164F0" w:rsidP="00BE32F9">
            <w:pPr>
              <w:spacing w:after="0" w:line="240" w:lineRule="auto"/>
              <w:rPr>
                <w:rFonts w:ascii="Arial" w:hAnsi="Arial" w:cs="Arial"/>
                <w:sz w:val="20"/>
                <w:szCs w:val="20"/>
                <w:lang w:eastAsia="sl-SI"/>
              </w:rPr>
            </w:pPr>
            <w:r w:rsidRPr="00C0292A">
              <w:rPr>
                <w:rFonts w:ascii="Arial" w:hAnsi="Arial" w:cs="Arial"/>
                <w:sz w:val="20"/>
                <w:szCs w:val="20"/>
                <w:lang w:eastAsia="sl-SI"/>
              </w:rPr>
              <w:t>Zaupnost statističnih poročevalskih enot</w:t>
            </w:r>
          </w:p>
        </w:tc>
        <w:tc>
          <w:tcPr>
            <w:tcW w:w="0" w:type="auto"/>
          </w:tcPr>
          <w:p w14:paraId="0069B7D2" w14:textId="77777777" w:rsidR="00E164F0" w:rsidRPr="00C0292A" w:rsidRDefault="00E164F0" w:rsidP="00BE32F9">
            <w:pPr>
              <w:spacing w:after="0" w:line="240" w:lineRule="auto"/>
              <w:rPr>
                <w:rFonts w:ascii="Arial" w:hAnsi="Arial" w:cs="Arial"/>
                <w:sz w:val="20"/>
                <w:szCs w:val="20"/>
                <w:lang w:eastAsia="sl-SI"/>
              </w:rPr>
            </w:pPr>
            <w:r>
              <w:rPr>
                <w:rFonts w:ascii="Arial" w:hAnsi="Arial" w:cs="Arial"/>
                <w:sz w:val="20"/>
                <w:szCs w:val="20"/>
                <w:lang w:eastAsia="sl-SI"/>
              </w:rPr>
              <w:t>0</w:t>
            </w:r>
          </w:p>
        </w:tc>
        <w:tc>
          <w:tcPr>
            <w:tcW w:w="0" w:type="auto"/>
          </w:tcPr>
          <w:p w14:paraId="72BDA018" w14:textId="77777777" w:rsidR="00E164F0" w:rsidRPr="00C0292A" w:rsidRDefault="00E164F0" w:rsidP="00BE32F9">
            <w:pPr>
              <w:spacing w:after="0" w:line="240" w:lineRule="auto"/>
              <w:rPr>
                <w:rFonts w:ascii="Arial" w:hAnsi="Arial" w:cs="Arial"/>
                <w:sz w:val="20"/>
                <w:szCs w:val="20"/>
                <w:lang w:eastAsia="sl-SI"/>
              </w:rPr>
            </w:pPr>
            <w:r>
              <w:rPr>
                <w:rFonts w:ascii="Arial" w:hAnsi="Arial" w:cs="Arial"/>
                <w:sz w:val="20"/>
                <w:szCs w:val="20"/>
                <w:lang w:eastAsia="sl-SI"/>
              </w:rPr>
              <w:t>0</w:t>
            </w:r>
          </w:p>
        </w:tc>
      </w:tr>
      <w:tr w:rsidR="00E164F0" w:rsidRPr="00C0292A" w14:paraId="39E0E6CF" w14:textId="77777777" w:rsidTr="00071E58">
        <w:tc>
          <w:tcPr>
            <w:tcW w:w="0" w:type="auto"/>
          </w:tcPr>
          <w:p w14:paraId="5A9C6EF5" w14:textId="77777777" w:rsidR="00E164F0" w:rsidRPr="00C0292A" w:rsidRDefault="00E164F0" w:rsidP="00BE32F9">
            <w:pPr>
              <w:spacing w:after="0" w:line="240" w:lineRule="auto"/>
              <w:rPr>
                <w:rFonts w:ascii="Arial" w:hAnsi="Arial" w:cs="Arial"/>
                <w:sz w:val="20"/>
                <w:szCs w:val="20"/>
                <w:lang w:eastAsia="sl-SI"/>
              </w:rPr>
            </w:pPr>
            <w:r w:rsidRPr="00C0292A">
              <w:rPr>
                <w:rFonts w:ascii="Arial" w:hAnsi="Arial" w:cs="Arial"/>
                <w:sz w:val="20"/>
                <w:szCs w:val="20"/>
                <w:lang w:eastAsia="sl-SI"/>
              </w:rPr>
              <w:t>Zaupnosti davčnega postopka/davčna tajnost</w:t>
            </w:r>
          </w:p>
        </w:tc>
        <w:tc>
          <w:tcPr>
            <w:tcW w:w="0" w:type="auto"/>
          </w:tcPr>
          <w:p w14:paraId="3E59827F" w14:textId="77777777" w:rsidR="00E164F0" w:rsidRPr="00C0292A" w:rsidRDefault="00E164F0" w:rsidP="00BE32F9">
            <w:pPr>
              <w:spacing w:after="0" w:line="240" w:lineRule="auto"/>
              <w:rPr>
                <w:rFonts w:ascii="Arial" w:hAnsi="Arial" w:cs="Arial"/>
                <w:sz w:val="20"/>
                <w:szCs w:val="20"/>
                <w:lang w:eastAsia="sl-SI"/>
              </w:rPr>
            </w:pPr>
            <w:r>
              <w:rPr>
                <w:rFonts w:ascii="Arial" w:hAnsi="Arial" w:cs="Arial"/>
                <w:sz w:val="20"/>
                <w:szCs w:val="20"/>
                <w:lang w:eastAsia="sl-SI"/>
              </w:rPr>
              <w:t>0</w:t>
            </w:r>
          </w:p>
        </w:tc>
        <w:tc>
          <w:tcPr>
            <w:tcW w:w="0" w:type="auto"/>
          </w:tcPr>
          <w:p w14:paraId="0AF025A5" w14:textId="77777777" w:rsidR="00E164F0" w:rsidRPr="00C0292A" w:rsidRDefault="00E164F0" w:rsidP="00BE32F9">
            <w:pPr>
              <w:spacing w:after="0" w:line="240" w:lineRule="auto"/>
              <w:rPr>
                <w:rFonts w:ascii="Arial" w:hAnsi="Arial" w:cs="Arial"/>
                <w:sz w:val="20"/>
                <w:szCs w:val="20"/>
                <w:lang w:eastAsia="sl-SI"/>
              </w:rPr>
            </w:pPr>
            <w:r>
              <w:rPr>
                <w:rFonts w:ascii="Arial" w:hAnsi="Arial" w:cs="Arial"/>
                <w:sz w:val="20"/>
                <w:szCs w:val="20"/>
                <w:lang w:eastAsia="sl-SI"/>
              </w:rPr>
              <w:t>0</w:t>
            </w:r>
          </w:p>
        </w:tc>
      </w:tr>
      <w:tr w:rsidR="00E164F0" w:rsidRPr="00C0292A" w14:paraId="4BA52A61" w14:textId="77777777" w:rsidTr="00071E58">
        <w:tc>
          <w:tcPr>
            <w:tcW w:w="0" w:type="auto"/>
          </w:tcPr>
          <w:p w14:paraId="04037210" w14:textId="77777777" w:rsidR="00E164F0" w:rsidRPr="00C0292A" w:rsidRDefault="00E164F0" w:rsidP="00BE32F9">
            <w:pPr>
              <w:spacing w:after="0" w:line="240" w:lineRule="auto"/>
              <w:rPr>
                <w:rFonts w:ascii="Arial" w:hAnsi="Arial" w:cs="Arial"/>
                <w:sz w:val="20"/>
                <w:szCs w:val="20"/>
                <w:lang w:eastAsia="sl-SI"/>
              </w:rPr>
            </w:pPr>
            <w:r w:rsidRPr="00C0292A">
              <w:rPr>
                <w:rFonts w:ascii="Arial" w:hAnsi="Arial" w:cs="Arial"/>
                <w:sz w:val="20"/>
                <w:szCs w:val="20"/>
                <w:lang w:eastAsia="sl-SI"/>
              </w:rPr>
              <w:t>Kazenski pregon/postopek s prekrški</w:t>
            </w:r>
          </w:p>
        </w:tc>
        <w:tc>
          <w:tcPr>
            <w:tcW w:w="0" w:type="auto"/>
          </w:tcPr>
          <w:p w14:paraId="133B81A5" w14:textId="77777777" w:rsidR="00E164F0" w:rsidRPr="00C0292A" w:rsidRDefault="00E164F0" w:rsidP="00BE32F9">
            <w:pPr>
              <w:spacing w:after="0" w:line="240" w:lineRule="auto"/>
              <w:rPr>
                <w:rFonts w:ascii="Arial" w:hAnsi="Arial" w:cs="Arial"/>
                <w:sz w:val="20"/>
                <w:szCs w:val="20"/>
                <w:lang w:eastAsia="sl-SI"/>
              </w:rPr>
            </w:pPr>
            <w:r>
              <w:rPr>
                <w:rFonts w:ascii="Arial" w:hAnsi="Arial" w:cs="Arial"/>
                <w:sz w:val="20"/>
                <w:szCs w:val="20"/>
                <w:lang w:eastAsia="sl-SI"/>
              </w:rPr>
              <w:t>0</w:t>
            </w:r>
          </w:p>
        </w:tc>
        <w:tc>
          <w:tcPr>
            <w:tcW w:w="0" w:type="auto"/>
          </w:tcPr>
          <w:p w14:paraId="6CE94266" w14:textId="77777777" w:rsidR="00E164F0" w:rsidRPr="00C0292A" w:rsidRDefault="00E164F0" w:rsidP="00BE32F9">
            <w:pPr>
              <w:spacing w:after="0" w:line="240" w:lineRule="auto"/>
              <w:rPr>
                <w:rFonts w:ascii="Arial" w:hAnsi="Arial" w:cs="Arial"/>
                <w:sz w:val="20"/>
                <w:szCs w:val="20"/>
                <w:lang w:eastAsia="sl-SI"/>
              </w:rPr>
            </w:pPr>
            <w:r>
              <w:rPr>
                <w:rFonts w:ascii="Arial" w:hAnsi="Arial" w:cs="Arial"/>
                <w:sz w:val="20"/>
                <w:szCs w:val="20"/>
                <w:lang w:eastAsia="sl-SI"/>
              </w:rPr>
              <w:t>0</w:t>
            </w:r>
          </w:p>
        </w:tc>
      </w:tr>
      <w:tr w:rsidR="00E164F0" w:rsidRPr="00C0292A" w14:paraId="0444C748" w14:textId="77777777" w:rsidTr="00071E58">
        <w:tc>
          <w:tcPr>
            <w:tcW w:w="0" w:type="auto"/>
          </w:tcPr>
          <w:p w14:paraId="1A57B7AA" w14:textId="77777777" w:rsidR="00E164F0" w:rsidRPr="00C0292A" w:rsidRDefault="00E164F0" w:rsidP="00BE32F9">
            <w:pPr>
              <w:spacing w:after="0" w:line="240" w:lineRule="auto"/>
              <w:rPr>
                <w:rFonts w:ascii="Arial" w:hAnsi="Arial" w:cs="Arial"/>
                <w:sz w:val="20"/>
                <w:szCs w:val="20"/>
                <w:lang w:eastAsia="sl-SI"/>
              </w:rPr>
            </w:pPr>
            <w:r w:rsidRPr="00C0292A">
              <w:rPr>
                <w:rFonts w:ascii="Arial" w:hAnsi="Arial" w:cs="Arial"/>
                <w:sz w:val="20"/>
                <w:szCs w:val="20"/>
                <w:lang w:eastAsia="sl-SI"/>
              </w:rPr>
              <w:t>Upravni postopek</w:t>
            </w:r>
          </w:p>
        </w:tc>
        <w:tc>
          <w:tcPr>
            <w:tcW w:w="0" w:type="auto"/>
          </w:tcPr>
          <w:p w14:paraId="322DA1DE" w14:textId="77777777" w:rsidR="00E164F0" w:rsidRPr="00C0292A" w:rsidRDefault="00E164F0" w:rsidP="00BE32F9">
            <w:pPr>
              <w:spacing w:after="0" w:line="240" w:lineRule="auto"/>
              <w:rPr>
                <w:rFonts w:ascii="Arial" w:hAnsi="Arial" w:cs="Arial"/>
                <w:sz w:val="20"/>
                <w:szCs w:val="20"/>
                <w:lang w:eastAsia="sl-SI"/>
              </w:rPr>
            </w:pPr>
            <w:r>
              <w:rPr>
                <w:rFonts w:ascii="Arial" w:hAnsi="Arial" w:cs="Arial"/>
                <w:sz w:val="20"/>
                <w:szCs w:val="20"/>
                <w:lang w:eastAsia="sl-SI"/>
              </w:rPr>
              <w:t>0</w:t>
            </w:r>
          </w:p>
        </w:tc>
        <w:tc>
          <w:tcPr>
            <w:tcW w:w="0" w:type="auto"/>
          </w:tcPr>
          <w:p w14:paraId="1BA78277" w14:textId="77777777" w:rsidR="00E164F0" w:rsidRPr="00C0292A" w:rsidRDefault="00E164F0" w:rsidP="00BE32F9">
            <w:pPr>
              <w:spacing w:after="0" w:line="240" w:lineRule="auto"/>
              <w:rPr>
                <w:rFonts w:ascii="Arial" w:hAnsi="Arial" w:cs="Arial"/>
                <w:sz w:val="20"/>
                <w:szCs w:val="20"/>
                <w:lang w:eastAsia="sl-SI"/>
              </w:rPr>
            </w:pPr>
            <w:r>
              <w:rPr>
                <w:rFonts w:ascii="Arial" w:hAnsi="Arial" w:cs="Arial"/>
                <w:sz w:val="20"/>
                <w:szCs w:val="20"/>
                <w:lang w:eastAsia="sl-SI"/>
              </w:rPr>
              <w:t>0</w:t>
            </w:r>
          </w:p>
        </w:tc>
      </w:tr>
      <w:tr w:rsidR="00E164F0" w:rsidRPr="00C0292A" w14:paraId="044168FB" w14:textId="77777777" w:rsidTr="00071E58">
        <w:tc>
          <w:tcPr>
            <w:tcW w:w="0" w:type="auto"/>
          </w:tcPr>
          <w:p w14:paraId="5D9DC389" w14:textId="77777777" w:rsidR="00E164F0" w:rsidRPr="00C0292A" w:rsidRDefault="00E164F0" w:rsidP="00BE32F9">
            <w:pPr>
              <w:spacing w:after="0" w:line="240" w:lineRule="auto"/>
              <w:rPr>
                <w:rFonts w:ascii="Arial" w:hAnsi="Arial" w:cs="Arial"/>
                <w:sz w:val="20"/>
                <w:szCs w:val="20"/>
                <w:lang w:eastAsia="sl-SI"/>
              </w:rPr>
            </w:pPr>
            <w:r w:rsidRPr="00C0292A">
              <w:rPr>
                <w:rFonts w:ascii="Arial" w:hAnsi="Arial" w:cs="Arial"/>
                <w:sz w:val="20"/>
                <w:szCs w:val="20"/>
                <w:lang w:eastAsia="sl-SI"/>
              </w:rPr>
              <w:t>Sodni postopek</w:t>
            </w:r>
          </w:p>
        </w:tc>
        <w:tc>
          <w:tcPr>
            <w:tcW w:w="0" w:type="auto"/>
          </w:tcPr>
          <w:p w14:paraId="08634952" w14:textId="77777777" w:rsidR="00E164F0" w:rsidRPr="00C0292A" w:rsidRDefault="00E164F0" w:rsidP="00BE32F9">
            <w:pPr>
              <w:spacing w:after="0" w:line="240" w:lineRule="auto"/>
              <w:rPr>
                <w:rFonts w:ascii="Arial" w:hAnsi="Arial" w:cs="Arial"/>
                <w:sz w:val="20"/>
                <w:szCs w:val="20"/>
                <w:lang w:eastAsia="sl-SI"/>
              </w:rPr>
            </w:pPr>
            <w:r>
              <w:rPr>
                <w:rFonts w:ascii="Arial" w:hAnsi="Arial" w:cs="Arial"/>
                <w:sz w:val="20"/>
                <w:szCs w:val="20"/>
                <w:lang w:eastAsia="sl-SI"/>
              </w:rPr>
              <w:t>0</w:t>
            </w:r>
          </w:p>
        </w:tc>
        <w:tc>
          <w:tcPr>
            <w:tcW w:w="0" w:type="auto"/>
          </w:tcPr>
          <w:p w14:paraId="64008D81" w14:textId="77777777" w:rsidR="00E164F0" w:rsidRPr="00C0292A" w:rsidRDefault="00E164F0" w:rsidP="00BE32F9">
            <w:pPr>
              <w:spacing w:after="0" w:line="240" w:lineRule="auto"/>
              <w:rPr>
                <w:rFonts w:ascii="Arial" w:hAnsi="Arial" w:cs="Arial"/>
                <w:sz w:val="20"/>
                <w:szCs w:val="20"/>
                <w:lang w:eastAsia="sl-SI"/>
              </w:rPr>
            </w:pPr>
            <w:r>
              <w:rPr>
                <w:rFonts w:ascii="Arial" w:hAnsi="Arial" w:cs="Arial"/>
                <w:sz w:val="20"/>
                <w:szCs w:val="20"/>
                <w:lang w:eastAsia="sl-SI"/>
              </w:rPr>
              <w:t>0</w:t>
            </w:r>
          </w:p>
        </w:tc>
      </w:tr>
      <w:tr w:rsidR="00E164F0" w:rsidRPr="00C0292A" w14:paraId="0BA1B1ED" w14:textId="77777777" w:rsidTr="00071E58">
        <w:tc>
          <w:tcPr>
            <w:tcW w:w="0" w:type="auto"/>
          </w:tcPr>
          <w:p w14:paraId="5C6513DD" w14:textId="77777777" w:rsidR="00E164F0" w:rsidRPr="00C0292A" w:rsidRDefault="00E164F0" w:rsidP="00BE32F9">
            <w:pPr>
              <w:spacing w:after="0" w:line="240" w:lineRule="auto"/>
              <w:rPr>
                <w:rFonts w:ascii="Arial" w:hAnsi="Arial" w:cs="Arial"/>
                <w:sz w:val="20"/>
                <w:szCs w:val="20"/>
                <w:lang w:eastAsia="sl-SI"/>
              </w:rPr>
            </w:pPr>
            <w:r w:rsidRPr="00C0292A">
              <w:rPr>
                <w:rFonts w:ascii="Arial" w:hAnsi="Arial" w:cs="Arial"/>
                <w:sz w:val="20"/>
                <w:szCs w:val="20"/>
                <w:lang w:eastAsia="sl-SI"/>
              </w:rPr>
              <w:t>Dokument v izdelavi</w:t>
            </w:r>
          </w:p>
        </w:tc>
        <w:tc>
          <w:tcPr>
            <w:tcW w:w="0" w:type="auto"/>
          </w:tcPr>
          <w:p w14:paraId="2CB7E558" w14:textId="77777777" w:rsidR="00E164F0" w:rsidRPr="00C0292A" w:rsidRDefault="00E164F0" w:rsidP="00BE32F9">
            <w:pPr>
              <w:spacing w:after="0" w:line="240" w:lineRule="auto"/>
              <w:rPr>
                <w:rFonts w:ascii="Arial" w:hAnsi="Arial" w:cs="Arial"/>
                <w:sz w:val="20"/>
                <w:szCs w:val="20"/>
                <w:lang w:eastAsia="sl-SI"/>
              </w:rPr>
            </w:pPr>
            <w:r>
              <w:rPr>
                <w:rFonts w:ascii="Arial" w:hAnsi="Arial" w:cs="Arial"/>
                <w:sz w:val="20"/>
                <w:szCs w:val="20"/>
                <w:lang w:eastAsia="sl-SI"/>
              </w:rPr>
              <w:t>0</w:t>
            </w:r>
          </w:p>
        </w:tc>
        <w:tc>
          <w:tcPr>
            <w:tcW w:w="0" w:type="auto"/>
          </w:tcPr>
          <w:p w14:paraId="25E63591" w14:textId="77777777" w:rsidR="00E164F0" w:rsidRPr="00C0292A" w:rsidRDefault="00E164F0" w:rsidP="00BE32F9">
            <w:pPr>
              <w:spacing w:after="0" w:line="240" w:lineRule="auto"/>
              <w:rPr>
                <w:rFonts w:ascii="Arial" w:hAnsi="Arial" w:cs="Arial"/>
                <w:sz w:val="20"/>
                <w:szCs w:val="20"/>
                <w:lang w:eastAsia="sl-SI"/>
              </w:rPr>
            </w:pPr>
            <w:r>
              <w:rPr>
                <w:rFonts w:ascii="Arial" w:hAnsi="Arial" w:cs="Arial"/>
                <w:sz w:val="20"/>
                <w:szCs w:val="20"/>
                <w:lang w:eastAsia="sl-SI"/>
              </w:rPr>
              <w:t>0</w:t>
            </w:r>
          </w:p>
        </w:tc>
      </w:tr>
      <w:tr w:rsidR="00E164F0" w:rsidRPr="00C0292A" w14:paraId="426C1F31" w14:textId="77777777" w:rsidTr="00071E58">
        <w:tc>
          <w:tcPr>
            <w:tcW w:w="0" w:type="auto"/>
          </w:tcPr>
          <w:p w14:paraId="5533980E" w14:textId="77777777" w:rsidR="00E164F0" w:rsidRPr="00C0292A" w:rsidRDefault="00E164F0" w:rsidP="00BE32F9">
            <w:pPr>
              <w:spacing w:after="0" w:line="240" w:lineRule="auto"/>
              <w:rPr>
                <w:rFonts w:ascii="Arial" w:hAnsi="Arial" w:cs="Arial"/>
                <w:sz w:val="20"/>
                <w:szCs w:val="20"/>
                <w:lang w:eastAsia="sl-SI"/>
              </w:rPr>
            </w:pPr>
            <w:r w:rsidRPr="00C0292A">
              <w:rPr>
                <w:rFonts w:ascii="Arial" w:hAnsi="Arial" w:cs="Arial"/>
                <w:sz w:val="20"/>
                <w:szCs w:val="20"/>
                <w:lang w:eastAsia="sl-SI"/>
              </w:rPr>
              <w:t>Naravna/kulturna vrednota</w:t>
            </w:r>
          </w:p>
        </w:tc>
        <w:tc>
          <w:tcPr>
            <w:tcW w:w="0" w:type="auto"/>
          </w:tcPr>
          <w:p w14:paraId="375D2B73" w14:textId="77777777" w:rsidR="00E164F0" w:rsidRPr="00C0292A" w:rsidRDefault="00E164F0" w:rsidP="00BE32F9">
            <w:pPr>
              <w:spacing w:after="0" w:line="240" w:lineRule="auto"/>
              <w:rPr>
                <w:rFonts w:ascii="Arial" w:hAnsi="Arial" w:cs="Arial"/>
                <w:sz w:val="20"/>
                <w:szCs w:val="20"/>
                <w:lang w:eastAsia="sl-SI"/>
              </w:rPr>
            </w:pPr>
            <w:r>
              <w:rPr>
                <w:rFonts w:ascii="Arial" w:hAnsi="Arial" w:cs="Arial"/>
                <w:sz w:val="20"/>
                <w:szCs w:val="20"/>
                <w:lang w:eastAsia="sl-SI"/>
              </w:rPr>
              <w:t>0</w:t>
            </w:r>
          </w:p>
        </w:tc>
        <w:tc>
          <w:tcPr>
            <w:tcW w:w="0" w:type="auto"/>
          </w:tcPr>
          <w:p w14:paraId="0C58B6DE" w14:textId="77777777" w:rsidR="00E164F0" w:rsidRPr="00C0292A" w:rsidRDefault="00E164F0" w:rsidP="00BE32F9">
            <w:pPr>
              <w:spacing w:after="0" w:line="240" w:lineRule="auto"/>
              <w:rPr>
                <w:rFonts w:ascii="Arial" w:hAnsi="Arial" w:cs="Arial"/>
                <w:sz w:val="20"/>
                <w:szCs w:val="20"/>
                <w:lang w:eastAsia="sl-SI"/>
              </w:rPr>
            </w:pPr>
            <w:r>
              <w:rPr>
                <w:rFonts w:ascii="Arial" w:hAnsi="Arial" w:cs="Arial"/>
                <w:sz w:val="20"/>
                <w:szCs w:val="20"/>
                <w:lang w:eastAsia="sl-SI"/>
              </w:rPr>
              <w:t>0</w:t>
            </w:r>
          </w:p>
        </w:tc>
      </w:tr>
      <w:tr w:rsidR="00E164F0" w:rsidRPr="00C0292A" w14:paraId="4D7F0A79" w14:textId="77777777" w:rsidTr="00071E58">
        <w:tc>
          <w:tcPr>
            <w:tcW w:w="0" w:type="auto"/>
          </w:tcPr>
          <w:p w14:paraId="48F56BA6" w14:textId="77777777" w:rsidR="00E164F0" w:rsidRPr="00C0292A" w:rsidRDefault="00E164F0" w:rsidP="00BE32F9">
            <w:pPr>
              <w:spacing w:after="0" w:line="240" w:lineRule="auto"/>
              <w:rPr>
                <w:rFonts w:ascii="Arial" w:hAnsi="Arial" w:cs="Arial"/>
                <w:sz w:val="20"/>
                <w:szCs w:val="20"/>
                <w:lang w:eastAsia="sl-SI"/>
              </w:rPr>
            </w:pPr>
            <w:r w:rsidRPr="00C0292A">
              <w:rPr>
                <w:rFonts w:ascii="Arial" w:hAnsi="Arial" w:cs="Arial"/>
                <w:sz w:val="20"/>
                <w:szCs w:val="20"/>
                <w:lang w:eastAsia="sl-SI"/>
              </w:rPr>
              <w:t>Notranje delovanje/dejavnost</w:t>
            </w:r>
          </w:p>
        </w:tc>
        <w:tc>
          <w:tcPr>
            <w:tcW w:w="0" w:type="auto"/>
          </w:tcPr>
          <w:p w14:paraId="0A2F98C6" w14:textId="77777777" w:rsidR="00E164F0" w:rsidRPr="00C0292A" w:rsidRDefault="00E164F0" w:rsidP="00BE32F9">
            <w:pPr>
              <w:spacing w:after="0" w:line="240" w:lineRule="auto"/>
              <w:rPr>
                <w:rFonts w:ascii="Arial" w:hAnsi="Arial" w:cs="Arial"/>
                <w:sz w:val="20"/>
                <w:szCs w:val="20"/>
                <w:lang w:eastAsia="sl-SI"/>
              </w:rPr>
            </w:pPr>
            <w:r>
              <w:rPr>
                <w:rFonts w:ascii="Arial" w:hAnsi="Arial" w:cs="Arial"/>
                <w:sz w:val="20"/>
                <w:szCs w:val="20"/>
                <w:lang w:eastAsia="sl-SI"/>
              </w:rPr>
              <w:t>0</w:t>
            </w:r>
          </w:p>
        </w:tc>
        <w:tc>
          <w:tcPr>
            <w:tcW w:w="0" w:type="auto"/>
          </w:tcPr>
          <w:p w14:paraId="5F0492C2" w14:textId="77777777" w:rsidR="00E164F0" w:rsidRPr="00C0292A" w:rsidRDefault="00E164F0" w:rsidP="00BE32F9">
            <w:pPr>
              <w:spacing w:after="0" w:line="240" w:lineRule="auto"/>
              <w:rPr>
                <w:rFonts w:ascii="Arial" w:hAnsi="Arial" w:cs="Arial"/>
                <w:sz w:val="20"/>
                <w:szCs w:val="20"/>
                <w:lang w:eastAsia="sl-SI"/>
              </w:rPr>
            </w:pPr>
            <w:r>
              <w:rPr>
                <w:rFonts w:ascii="Arial" w:hAnsi="Arial" w:cs="Arial"/>
                <w:sz w:val="20"/>
                <w:szCs w:val="20"/>
                <w:lang w:eastAsia="sl-SI"/>
              </w:rPr>
              <w:t>0</w:t>
            </w:r>
          </w:p>
        </w:tc>
      </w:tr>
      <w:tr w:rsidR="00E164F0" w:rsidRPr="00C0292A" w14:paraId="7BB84C15" w14:textId="77777777" w:rsidTr="00071E58">
        <w:tc>
          <w:tcPr>
            <w:tcW w:w="0" w:type="auto"/>
          </w:tcPr>
          <w:p w14:paraId="1DC19050" w14:textId="77777777" w:rsidR="00E164F0" w:rsidRPr="00C0292A" w:rsidRDefault="00E164F0" w:rsidP="00BE32F9">
            <w:pPr>
              <w:spacing w:after="0" w:line="240" w:lineRule="auto"/>
              <w:rPr>
                <w:rFonts w:ascii="Arial" w:hAnsi="Arial" w:cs="Arial"/>
                <w:sz w:val="20"/>
                <w:szCs w:val="20"/>
                <w:lang w:eastAsia="sl-SI"/>
              </w:rPr>
            </w:pPr>
            <w:r w:rsidRPr="00C0292A">
              <w:rPr>
                <w:rFonts w:ascii="Arial" w:hAnsi="Arial" w:cs="Arial"/>
                <w:sz w:val="20"/>
                <w:szCs w:val="20"/>
                <w:lang w:eastAsia="sl-SI"/>
              </w:rPr>
              <w:t>Dostop omejen strankam/udeležencem postopka (prvi odstavek 5.a člena ZDIJZ)</w:t>
            </w:r>
          </w:p>
        </w:tc>
        <w:tc>
          <w:tcPr>
            <w:tcW w:w="0" w:type="auto"/>
          </w:tcPr>
          <w:p w14:paraId="25CA0410" w14:textId="77777777" w:rsidR="00E164F0" w:rsidRPr="00C0292A" w:rsidRDefault="00E164F0" w:rsidP="00BE32F9">
            <w:pPr>
              <w:spacing w:after="0" w:line="240" w:lineRule="auto"/>
              <w:rPr>
                <w:rFonts w:ascii="Arial" w:hAnsi="Arial" w:cs="Arial"/>
                <w:sz w:val="20"/>
                <w:szCs w:val="20"/>
                <w:lang w:eastAsia="sl-SI"/>
              </w:rPr>
            </w:pPr>
            <w:r>
              <w:rPr>
                <w:rFonts w:ascii="Arial" w:hAnsi="Arial" w:cs="Arial"/>
                <w:sz w:val="20"/>
                <w:szCs w:val="20"/>
                <w:lang w:eastAsia="sl-SI"/>
              </w:rPr>
              <w:t>0</w:t>
            </w:r>
          </w:p>
        </w:tc>
        <w:tc>
          <w:tcPr>
            <w:tcW w:w="0" w:type="auto"/>
          </w:tcPr>
          <w:p w14:paraId="520A99BA" w14:textId="77777777" w:rsidR="00E164F0" w:rsidRPr="00C0292A" w:rsidRDefault="00E164F0" w:rsidP="00BE32F9">
            <w:pPr>
              <w:spacing w:after="0" w:line="240" w:lineRule="auto"/>
              <w:rPr>
                <w:rFonts w:ascii="Arial" w:hAnsi="Arial" w:cs="Arial"/>
                <w:sz w:val="20"/>
                <w:szCs w:val="20"/>
                <w:lang w:eastAsia="sl-SI"/>
              </w:rPr>
            </w:pPr>
            <w:r>
              <w:rPr>
                <w:rFonts w:ascii="Arial" w:hAnsi="Arial" w:cs="Arial"/>
                <w:sz w:val="20"/>
                <w:szCs w:val="20"/>
                <w:lang w:eastAsia="sl-SI"/>
              </w:rPr>
              <w:t>0</w:t>
            </w:r>
          </w:p>
        </w:tc>
      </w:tr>
      <w:tr w:rsidR="00E164F0" w:rsidRPr="00C0292A" w14:paraId="43C4E6DF" w14:textId="77777777" w:rsidTr="00071E58">
        <w:tc>
          <w:tcPr>
            <w:tcW w:w="0" w:type="auto"/>
          </w:tcPr>
          <w:p w14:paraId="684BC7D3" w14:textId="77777777" w:rsidR="00E164F0" w:rsidRPr="00C0292A" w:rsidRDefault="00E164F0" w:rsidP="00BE32F9">
            <w:pPr>
              <w:spacing w:after="0" w:line="240" w:lineRule="auto"/>
              <w:rPr>
                <w:rFonts w:ascii="Arial" w:hAnsi="Arial" w:cs="Arial"/>
                <w:sz w:val="20"/>
                <w:szCs w:val="20"/>
                <w:lang w:eastAsia="sl-SI"/>
              </w:rPr>
            </w:pPr>
            <w:r w:rsidRPr="00C0292A">
              <w:rPr>
                <w:rFonts w:ascii="Arial" w:hAnsi="Arial" w:cs="Arial"/>
                <w:sz w:val="20"/>
                <w:szCs w:val="20"/>
                <w:lang w:eastAsia="sl-SI"/>
              </w:rPr>
              <w:t>Nadzorni postopki finančnih in zavarovalnih institucij (drugi odstavek 5.a člena ZDIJZ)</w:t>
            </w:r>
          </w:p>
        </w:tc>
        <w:tc>
          <w:tcPr>
            <w:tcW w:w="0" w:type="auto"/>
          </w:tcPr>
          <w:p w14:paraId="3E3DCFC8" w14:textId="77777777" w:rsidR="00E164F0" w:rsidRPr="00C0292A" w:rsidRDefault="00E164F0" w:rsidP="00BE32F9">
            <w:pPr>
              <w:spacing w:after="0" w:line="240" w:lineRule="auto"/>
              <w:rPr>
                <w:rFonts w:ascii="Arial" w:hAnsi="Arial" w:cs="Arial"/>
                <w:sz w:val="20"/>
                <w:szCs w:val="20"/>
                <w:lang w:eastAsia="sl-SI"/>
              </w:rPr>
            </w:pPr>
            <w:r>
              <w:rPr>
                <w:rFonts w:ascii="Arial" w:hAnsi="Arial" w:cs="Arial"/>
                <w:sz w:val="20"/>
                <w:szCs w:val="20"/>
                <w:lang w:eastAsia="sl-SI"/>
              </w:rPr>
              <w:t>0</w:t>
            </w:r>
          </w:p>
        </w:tc>
        <w:tc>
          <w:tcPr>
            <w:tcW w:w="0" w:type="auto"/>
          </w:tcPr>
          <w:p w14:paraId="6458F53C" w14:textId="77777777" w:rsidR="00E164F0" w:rsidRPr="00C0292A" w:rsidRDefault="00E164F0" w:rsidP="00BE32F9">
            <w:pPr>
              <w:spacing w:after="0" w:line="240" w:lineRule="auto"/>
              <w:rPr>
                <w:rFonts w:ascii="Arial" w:hAnsi="Arial" w:cs="Arial"/>
                <w:sz w:val="20"/>
                <w:szCs w:val="20"/>
                <w:lang w:eastAsia="sl-SI"/>
              </w:rPr>
            </w:pPr>
            <w:r>
              <w:rPr>
                <w:rFonts w:ascii="Arial" w:hAnsi="Arial" w:cs="Arial"/>
                <w:sz w:val="20"/>
                <w:szCs w:val="20"/>
                <w:lang w:eastAsia="sl-SI"/>
              </w:rPr>
              <w:t>0</w:t>
            </w:r>
          </w:p>
        </w:tc>
      </w:tr>
      <w:tr w:rsidR="00E164F0" w:rsidRPr="00C0292A" w14:paraId="407578C1" w14:textId="77777777" w:rsidTr="00071E58">
        <w:tc>
          <w:tcPr>
            <w:tcW w:w="0" w:type="auto"/>
          </w:tcPr>
          <w:p w14:paraId="73D9DE50" w14:textId="77777777" w:rsidR="00E164F0" w:rsidRPr="00C0292A" w:rsidRDefault="00E164F0" w:rsidP="00BE32F9">
            <w:pPr>
              <w:spacing w:after="0" w:line="240" w:lineRule="auto"/>
              <w:rPr>
                <w:rFonts w:ascii="Arial" w:hAnsi="Arial" w:cs="Arial"/>
                <w:sz w:val="20"/>
                <w:szCs w:val="20"/>
                <w:lang w:eastAsia="sl-SI"/>
              </w:rPr>
            </w:pPr>
            <w:r w:rsidRPr="00C0292A">
              <w:rPr>
                <w:rFonts w:ascii="Arial" w:hAnsi="Arial" w:cs="Arial"/>
                <w:sz w:val="20"/>
                <w:szCs w:val="20"/>
                <w:lang w:eastAsia="sl-SI"/>
              </w:rPr>
              <w:lastRenderedPageBreak/>
              <w:t>Varovanje tajnosti vira (tretji odstavek 5.a člena ZDIJZ)</w:t>
            </w:r>
          </w:p>
        </w:tc>
        <w:tc>
          <w:tcPr>
            <w:tcW w:w="0" w:type="auto"/>
          </w:tcPr>
          <w:p w14:paraId="08329316" w14:textId="77777777" w:rsidR="00E164F0" w:rsidRPr="00C0292A" w:rsidRDefault="00E164F0" w:rsidP="00BE32F9">
            <w:pPr>
              <w:spacing w:after="0" w:line="240" w:lineRule="auto"/>
              <w:rPr>
                <w:rFonts w:ascii="Arial" w:hAnsi="Arial" w:cs="Arial"/>
                <w:sz w:val="20"/>
                <w:szCs w:val="20"/>
                <w:lang w:eastAsia="sl-SI"/>
              </w:rPr>
            </w:pPr>
            <w:r>
              <w:rPr>
                <w:rFonts w:ascii="Arial" w:hAnsi="Arial" w:cs="Arial"/>
                <w:sz w:val="20"/>
                <w:szCs w:val="20"/>
                <w:lang w:eastAsia="sl-SI"/>
              </w:rPr>
              <w:t>0</w:t>
            </w:r>
          </w:p>
        </w:tc>
        <w:tc>
          <w:tcPr>
            <w:tcW w:w="0" w:type="auto"/>
          </w:tcPr>
          <w:p w14:paraId="17415563" w14:textId="77777777" w:rsidR="00E164F0" w:rsidRPr="00C0292A" w:rsidRDefault="00E164F0" w:rsidP="00BE32F9">
            <w:pPr>
              <w:spacing w:after="0" w:line="240" w:lineRule="auto"/>
              <w:rPr>
                <w:rFonts w:ascii="Arial" w:hAnsi="Arial" w:cs="Arial"/>
                <w:sz w:val="20"/>
                <w:szCs w:val="20"/>
                <w:lang w:eastAsia="sl-SI"/>
              </w:rPr>
            </w:pPr>
            <w:r>
              <w:rPr>
                <w:rFonts w:ascii="Arial" w:hAnsi="Arial" w:cs="Arial"/>
                <w:sz w:val="20"/>
                <w:szCs w:val="20"/>
                <w:lang w:eastAsia="sl-SI"/>
              </w:rPr>
              <w:t>0</w:t>
            </w:r>
          </w:p>
        </w:tc>
      </w:tr>
      <w:tr w:rsidR="00E164F0" w:rsidRPr="00C0292A" w14:paraId="0EA45B6F" w14:textId="77777777" w:rsidTr="00071E58">
        <w:tc>
          <w:tcPr>
            <w:tcW w:w="0" w:type="auto"/>
          </w:tcPr>
          <w:p w14:paraId="75A64A05" w14:textId="77777777" w:rsidR="00E164F0" w:rsidRPr="00C0292A" w:rsidRDefault="00E164F0" w:rsidP="00BE32F9">
            <w:pPr>
              <w:spacing w:after="0" w:line="240" w:lineRule="auto"/>
              <w:rPr>
                <w:rFonts w:ascii="Arial" w:hAnsi="Arial" w:cs="Arial"/>
                <w:sz w:val="20"/>
                <w:szCs w:val="20"/>
                <w:lang w:eastAsia="sl-SI"/>
              </w:rPr>
            </w:pPr>
            <w:r w:rsidRPr="00C0292A">
              <w:rPr>
                <w:rFonts w:ascii="Arial" w:hAnsi="Arial" w:cs="Arial"/>
                <w:sz w:val="20"/>
                <w:szCs w:val="20"/>
                <w:lang w:eastAsia="sl-SI"/>
              </w:rPr>
              <w:t xml:space="preserve">Drugo ( navedi </w:t>
            </w:r>
            <w:r w:rsidRPr="00C0292A">
              <w:rPr>
                <w:rFonts w:ascii="Arial" w:hAnsi="Arial" w:cs="Arial"/>
                <w:noProof/>
                <w:sz w:val="20"/>
                <w:szCs w:val="20"/>
                <w:lang w:eastAsia="sl-SI"/>
              </w:rPr>
              <w:drawing>
                <wp:inline distT="0" distB="0" distL="0" distR="0" wp14:anchorId="1BFB57E9" wp14:editId="58100B1B">
                  <wp:extent cx="3350260" cy="219710"/>
                  <wp:effectExtent l="0" t="0" r="0" b="0"/>
                  <wp:docPr id="1" name="Sl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50260" cy="219710"/>
                          </a:xfrm>
                          <a:prstGeom prst="rect">
                            <a:avLst/>
                          </a:prstGeom>
                          <a:noFill/>
                          <a:ln>
                            <a:noFill/>
                          </a:ln>
                        </pic:spPr>
                      </pic:pic>
                    </a:graphicData>
                  </a:graphic>
                </wp:inline>
              </w:drawing>
            </w:r>
            <w:r w:rsidRPr="00C0292A">
              <w:rPr>
                <w:rFonts w:ascii="Arial" w:hAnsi="Arial" w:cs="Arial"/>
                <w:sz w:val="20"/>
                <w:szCs w:val="20"/>
                <w:lang w:eastAsia="sl-SI"/>
              </w:rPr>
              <w:t xml:space="preserve">) </w:t>
            </w:r>
          </w:p>
        </w:tc>
        <w:tc>
          <w:tcPr>
            <w:tcW w:w="0" w:type="auto"/>
          </w:tcPr>
          <w:p w14:paraId="07728DB8" w14:textId="77777777" w:rsidR="00E164F0" w:rsidRPr="00C0292A" w:rsidRDefault="00E164F0" w:rsidP="00BE32F9">
            <w:pPr>
              <w:spacing w:after="0" w:line="240" w:lineRule="auto"/>
              <w:rPr>
                <w:rFonts w:ascii="Arial" w:hAnsi="Arial" w:cs="Arial"/>
                <w:sz w:val="20"/>
                <w:szCs w:val="20"/>
                <w:lang w:eastAsia="sl-SI"/>
              </w:rPr>
            </w:pPr>
            <w:r>
              <w:rPr>
                <w:rFonts w:ascii="Arial" w:hAnsi="Arial" w:cs="Arial"/>
                <w:sz w:val="20"/>
                <w:szCs w:val="20"/>
                <w:lang w:eastAsia="sl-SI"/>
              </w:rPr>
              <w:t>0</w:t>
            </w:r>
          </w:p>
        </w:tc>
        <w:tc>
          <w:tcPr>
            <w:tcW w:w="0" w:type="auto"/>
          </w:tcPr>
          <w:p w14:paraId="50B36E89" w14:textId="77777777" w:rsidR="00E164F0" w:rsidRPr="00C0292A" w:rsidRDefault="00E164F0" w:rsidP="00BE32F9">
            <w:pPr>
              <w:spacing w:after="0" w:line="240" w:lineRule="auto"/>
              <w:rPr>
                <w:rFonts w:ascii="Arial" w:hAnsi="Arial" w:cs="Arial"/>
                <w:sz w:val="20"/>
                <w:szCs w:val="20"/>
                <w:lang w:eastAsia="sl-SI"/>
              </w:rPr>
            </w:pPr>
            <w:r>
              <w:rPr>
                <w:rFonts w:ascii="Arial" w:hAnsi="Arial" w:cs="Arial"/>
                <w:sz w:val="20"/>
                <w:szCs w:val="20"/>
                <w:lang w:eastAsia="sl-SI"/>
              </w:rPr>
              <w:t>0</w:t>
            </w:r>
          </w:p>
        </w:tc>
      </w:tr>
      <w:tr w:rsidR="00E164F0" w:rsidRPr="00C0292A" w14:paraId="674A80E0" w14:textId="77777777" w:rsidTr="00071E58">
        <w:tc>
          <w:tcPr>
            <w:tcW w:w="0" w:type="auto"/>
          </w:tcPr>
          <w:p w14:paraId="525466BF" w14:textId="77777777" w:rsidR="00E164F0" w:rsidRPr="00C0292A" w:rsidRDefault="00E164F0" w:rsidP="00BE32F9">
            <w:pPr>
              <w:spacing w:after="0" w:line="240" w:lineRule="auto"/>
              <w:rPr>
                <w:rFonts w:ascii="Arial" w:hAnsi="Arial" w:cs="Arial"/>
                <w:sz w:val="20"/>
                <w:szCs w:val="20"/>
                <w:lang w:eastAsia="sl-SI"/>
              </w:rPr>
            </w:pPr>
            <w:r w:rsidRPr="00C0292A">
              <w:rPr>
                <w:rFonts w:ascii="Arial" w:hAnsi="Arial" w:cs="Arial"/>
                <w:sz w:val="20"/>
                <w:szCs w:val="20"/>
                <w:lang w:eastAsia="sl-SI"/>
              </w:rPr>
              <w:t>Pravice intelektualne lastnine tretjih oseb (</w:t>
            </w:r>
            <w:r w:rsidRPr="0089383A">
              <w:rPr>
                <w:rFonts w:ascii="Arial" w:hAnsi="Arial" w:cs="Arial"/>
                <w:sz w:val="20"/>
                <w:szCs w:val="20"/>
                <w:lang w:eastAsia="sl-SI"/>
              </w:rPr>
              <w:t>samo pri ponovni uporabi</w:t>
            </w:r>
            <w:r w:rsidRPr="00C0292A">
              <w:rPr>
                <w:rFonts w:ascii="Arial" w:hAnsi="Arial" w:cs="Arial"/>
                <w:sz w:val="20"/>
                <w:szCs w:val="20"/>
                <w:lang w:eastAsia="sl-SI"/>
              </w:rPr>
              <w:t xml:space="preserve">, šesti odstavek 6. člena ZDIJZ) </w:t>
            </w:r>
          </w:p>
        </w:tc>
        <w:tc>
          <w:tcPr>
            <w:tcW w:w="0" w:type="auto"/>
          </w:tcPr>
          <w:p w14:paraId="0AF69AC9" w14:textId="77777777" w:rsidR="00E164F0" w:rsidRPr="00C0292A" w:rsidRDefault="00E164F0" w:rsidP="00BE32F9">
            <w:pPr>
              <w:spacing w:after="0" w:line="240" w:lineRule="auto"/>
              <w:rPr>
                <w:rFonts w:ascii="Arial" w:hAnsi="Arial" w:cs="Arial"/>
                <w:sz w:val="20"/>
                <w:szCs w:val="20"/>
                <w:lang w:eastAsia="sl-SI"/>
              </w:rPr>
            </w:pPr>
          </w:p>
        </w:tc>
        <w:tc>
          <w:tcPr>
            <w:tcW w:w="0" w:type="auto"/>
          </w:tcPr>
          <w:p w14:paraId="319CCBFD" w14:textId="77777777" w:rsidR="00E164F0" w:rsidRPr="00C0292A" w:rsidRDefault="00E164F0" w:rsidP="00BE32F9">
            <w:pPr>
              <w:spacing w:after="0" w:line="240" w:lineRule="auto"/>
              <w:rPr>
                <w:rFonts w:ascii="Arial" w:hAnsi="Arial" w:cs="Arial"/>
                <w:sz w:val="20"/>
                <w:szCs w:val="20"/>
                <w:lang w:eastAsia="sl-SI"/>
              </w:rPr>
            </w:pPr>
            <w:r>
              <w:rPr>
                <w:rFonts w:ascii="Arial" w:hAnsi="Arial" w:cs="Arial"/>
                <w:sz w:val="20"/>
                <w:szCs w:val="20"/>
                <w:lang w:eastAsia="sl-SI"/>
              </w:rPr>
              <w:t>0</w:t>
            </w:r>
          </w:p>
        </w:tc>
      </w:tr>
      <w:tr w:rsidR="00E164F0" w:rsidRPr="00C0292A" w14:paraId="010F454D" w14:textId="77777777" w:rsidTr="00071E58">
        <w:tc>
          <w:tcPr>
            <w:tcW w:w="0" w:type="auto"/>
          </w:tcPr>
          <w:p w14:paraId="303EF4A8" w14:textId="77777777" w:rsidR="00E164F0" w:rsidRPr="00C0292A" w:rsidRDefault="00E164F0" w:rsidP="00BE32F9">
            <w:pPr>
              <w:spacing w:after="0" w:line="240" w:lineRule="auto"/>
              <w:rPr>
                <w:rFonts w:ascii="Arial" w:hAnsi="Arial" w:cs="Arial"/>
                <w:sz w:val="20"/>
                <w:szCs w:val="20"/>
                <w:lang w:eastAsia="sl-SI"/>
              </w:rPr>
            </w:pPr>
            <w:r w:rsidRPr="00C0292A">
              <w:rPr>
                <w:rFonts w:ascii="Arial" w:hAnsi="Arial" w:cs="Arial"/>
                <w:sz w:val="20"/>
                <w:szCs w:val="20"/>
                <w:lang w:eastAsia="sl-SI"/>
              </w:rPr>
              <w:t>Podatek s katerim razpolagajo izvajalci javne službe javne radiotelevizije ali izvajalci ali izvajalci javne službe na področju izobraževalne, raziskovalne ali kulturne dejavnosti (</w:t>
            </w:r>
            <w:r w:rsidRPr="0089383A">
              <w:rPr>
                <w:rFonts w:ascii="Arial" w:hAnsi="Arial" w:cs="Arial"/>
                <w:sz w:val="20"/>
                <w:szCs w:val="20"/>
                <w:lang w:eastAsia="sl-SI"/>
              </w:rPr>
              <w:t>samo pri ponovni uporabi</w:t>
            </w:r>
            <w:r w:rsidRPr="00C0292A">
              <w:rPr>
                <w:rFonts w:ascii="Arial" w:hAnsi="Arial" w:cs="Arial"/>
                <w:sz w:val="20"/>
                <w:szCs w:val="20"/>
                <w:lang w:eastAsia="sl-SI"/>
              </w:rPr>
              <w:t xml:space="preserve">, šesti odstavek 6.člena ZDIJZ) </w:t>
            </w:r>
          </w:p>
        </w:tc>
        <w:tc>
          <w:tcPr>
            <w:tcW w:w="0" w:type="auto"/>
          </w:tcPr>
          <w:p w14:paraId="7A3C9E5B" w14:textId="77777777" w:rsidR="00E164F0" w:rsidRPr="00C0292A" w:rsidRDefault="00E164F0" w:rsidP="00BE32F9">
            <w:pPr>
              <w:spacing w:after="0" w:line="240" w:lineRule="auto"/>
              <w:rPr>
                <w:rFonts w:ascii="Arial" w:hAnsi="Arial" w:cs="Arial"/>
                <w:sz w:val="20"/>
                <w:szCs w:val="20"/>
                <w:lang w:eastAsia="sl-SI"/>
              </w:rPr>
            </w:pPr>
          </w:p>
        </w:tc>
        <w:tc>
          <w:tcPr>
            <w:tcW w:w="0" w:type="auto"/>
          </w:tcPr>
          <w:p w14:paraId="0293F449" w14:textId="77777777" w:rsidR="00E164F0" w:rsidRPr="00C0292A" w:rsidRDefault="00E164F0" w:rsidP="00BE32F9">
            <w:pPr>
              <w:spacing w:after="0" w:line="240" w:lineRule="auto"/>
              <w:rPr>
                <w:rFonts w:ascii="Arial" w:hAnsi="Arial" w:cs="Arial"/>
                <w:sz w:val="20"/>
                <w:szCs w:val="20"/>
                <w:lang w:eastAsia="sl-SI"/>
              </w:rPr>
            </w:pPr>
            <w:r>
              <w:rPr>
                <w:rFonts w:ascii="Arial" w:hAnsi="Arial" w:cs="Arial"/>
                <w:sz w:val="20"/>
                <w:szCs w:val="20"/>
                <w:lang w:eastAsia="sl-SI"/>
              </w:rPr>
              <w:t>0</w:t>
            </w:r>
          </w:p>
        </w:tc>
      </w:tr>
      <w:tr w:rsidR="00E164F0" w:rsidRPr="00C0292A" w14:paraId="525BA539" w14:textId="77777777" w:rsidTr="00071E58">
        <w:tc>
          <w:tcPr>
            <w:tcW w:w="0" w:type="auto"/>
          </w:tcPr>
          <w:p w14:paraId="41E257F8" w14:textId="77777777" w:rsidR="00E164F0" w:rsidRPr="00C0292A" w:rsidRDefault="00E164F0" w:rsidP="00BE32F9">
            <w:pPr>
              <w:spacing w:after="0" w:line="240" w:lineRule="auto"/>
              <w:rPr>
                <w:rFonts w:ascii="Arial" w:hAnsi="Arial" w:cs="Arial"/>
                <w:sz w:val="20"/>
                <w:szCs w:val="20"/>
                <w:lang w:eastAsia="sl-SI"/>
              </w:rPr>
            </w:pPr>
            <w:r w:rsidRPr="00C0292A">
              <w:rPr>
                <w:rFonts w:ascii="Arial" w:hAnsi="Arial" w:cs="Arial"/>
                <w:sz w:val="20"/>
                <w:szCs w:val="20"/>
                <w:lang w:eastAsia="sl-SI"/>
              </w:rPr>
              <w:t>Podatek za katerega drug zakon določa, da je dostopen samo upravičenim osebam (</w:t>
            </w:r>
            <w:r w:rsidRPr="0089383A">
              <w:rPr>
                <w:rFonts w:ascii="Arial" w:hAnsi="Arial" w:cs="Arial"/>
                <w:sz w:val="20"/>
                <w:szCs w:val="20"/>
                <w:lang w:eastAsia="sl-SI"/>
              </w:rPr>
              <w:t>samo pri ponovni uporabi</w:t>
            </w:r>
            <w:r w:rsidRPr="00C0292A">
              <w:rPr>
                <w:rFonts w:ascii="Arial" w:hAnsi="Arial" w:cs="Arial"/>
                <w:sz w:val="20"/>
                <w:szCs w:val="20"/>
                <w:lang w:eastAsia="sl-SI"/>
              </w:rPr>
              <w:t xml:space="preserve">, šesti odstavek 6.člena ZDIJZ) </w:t>
            </w:r>
          </w:p>
        </w:tc>
        <w:tc>
          <w:tcPr>
            <w:tcW w:w="0" w:type="auto"/>
          </w:tcPr>
          <w:p w14:paraId="23558A06" w14:textId="77777777" w:rsidR="00E164F0" w:rsidRPr="00C0292A" w:rsidRDefault="00E164F0" w:rsidP="00BE32F9">
            <w:pPr>
              <w:spacing w:after="0" w:line="240" w:lineRule="auto"/>
              <w:rPr>
                <w:rFonts w:ascii="Arial" w:hAnsi="Arial" w:cs="Arial"/>
                <w:sz w:val="20"/>
                <w:szCs w:val="20"/>
                <w:lang w:eastAsia="sl-SI"/>
              </w:rPr>
            </w:pPr>
          </w:p>
        </w:tc>
        <w:tc>
          <w:tcPr>
            <w:tcW w:w="0" w:type="auto"/>
          </w:tcPr>
          <w:p w14:paraId="239CD31C" w14:textId="77777777" w:rsidR="00E164F0" w:rsidRPr="00C0292A" w:rsidRDefault="00E164F0" w:rsidP="00BE32F9">
            <w:pPr>
              <w:spacing w:after="0" w:line="240" w:lineRule="auto"/>
              <w:rPr>
                <w:rFonts w:ascii="Arial" w:hAnsi="Arial" w:cs="Arial"/>
                <w:sz w:val="20"/>
                <w:szCs w:val="20"/>
                <w:lang w:eastAsia="sl-SI"/>
              </w:rPr>
            </w:pPr>
            <w:r>
              <w:rPr>
                <w:rFonts w:ascii="Arial" w:hAnsi="Arial" w:cs="Arial"/>
                <w:sz w:val="20"/>
                <w:szCs w:val="20"/>
                <w:lang w:eastAsia="sl-SI"/>
              </w:rPr>
              <w:t>0</w:t>
            </w:r>
          </w:p>
        </w:tc>
      </w:tr>
      <w:tr w:rsidR="00071E58" w:rsidRPr="00C0292A" w14:paraId="0E9E355A" w14:textId="77777777" w:rsidTr="003569CA">
        <w:tc>
          <w:tcPr>
            <w:tcW w:w="0" w:type="auto"/>
          </w:tcPr>
          <w:p w14:paraId="544CDF85" w14:textId="77777777" w:rsidR="00071E58" w:rsidRPr="00C0292A" w:rsidRDefault="00071E58" w:rsidP="00BE32F9">
            <w:pPr>
              <w:spacing w:after="0" w:line="240" w:lineRule="auto"/>
              <w:rPr>
                <w:rFonts w:ascii="Arial" w:hAnsi="Arial" w:cs="Arial"/>
                <w:sz w:val="20"/>
                <w:szCs w:val="20"/>
                <w:lang w:eastAsia="sl-SI"/>
              </w:rPr>
            </w:pPr>
          </w:p>
        </w:tc>
        <w:tc>
          <w:tcPr>
            <w:tcW w:w="0" w:type="auto"/>
          </w:tcPr>
          <w:p w14:paraId="0FD3C1E5" w14:textId="77777777" w:rsidR="00071E58" w:rsidRPr="00C0292A" w:rsidRDefault="00071E58" w:rsidP="00BE32F9">
            <w:pPr>
              <w:spacing w:after="0" w:line="240" w:lineRule="auto"/>
              <w:rPr>
                <w:rFonts w:ascii="Arial" w:hAnsi="Arial" w:cs="Arial"/>
                <w:sz w:val="20"/>
                <w:szCs w:val="20"/>
                <w:lang w:eastAsia="sl-SI"/>
              </w:rPr>
            </w:pPr>
          </w:p>
        </w:tc>
        <w:tc>
          <w:tcPr>
            <w:tcW w:w="0" w:type="auto"/>
          </w:tcPr>
          <w:p w14:paraId="20DE638F" w14:textId="38437B08" w:rsidR="00071E58" w:rsidRPr="00C0292A" w:rsidRDefault="00071E58" w:rsidP="00BE32F9">
            <w:pPr>
              <w:spacing w:after="0" w:line="240" w:lineRule="auto"/>
              <w:rPr>
                <w:rFonts w:ascii="Arial" w:hAnsi="Arial" w:cs="Arial"/>
                <w:sz w:val="20"/>
                <w:szCs w:val="20"/>
                <w:lang w:eastAsia="sl-SI"/>
              </w:rPr>
            </w:pPr>
          </w:p>
        </w:tc>
      </w:tr>
      <w:tr w:rsidR="00E164F0" w:rsidRPr="00C0292A" w14:paraId="25DED71F" w14:textId="77777777" w:rsidTr="00071E58">
        <w:tc>
          <w:tcPr>
            <w:tcW w:w="0" w:type="auto"/>
          </w:tcPr>
          <w:p w14:paraId="66716D59" w14:textId="77777777" w:rsidR="00E164F0" w:rsidRPr="00C0292A" w:rsidRDefault="00E164F0" w:rsidP="00BE32F9">
            <w:pPr>
              <w:spacing w:after="0" w:line="240" w:lineRule="auto"/>
              <w:rPr>
                <w:rFonts w:ascii="Arial" w:hAnsi="Arial" w:cs="Arial"/>
                <w:sz w:val="20"/>
                <w:szCs w:val="20"/>
                <w:lang w:eastAsia="sl-SI"/>
              </w:rPr>
            </w:pPr>
            <w:r>
              <w:rPr>
                <w:rFonts w:ascii="Arial" w:hAnsi="Arial" w:cs="Arial"/>
                <w:b/>
                <w:bCs/>
                <w:sz w:val="20"/>
                <w:szCs w:val="20"/>
                <w:lang w:eastAsia="sl-SI"/>
              </w:rPr>
              <w:t xml:space="preserve">4. </w:t>
            </w:r>
            <w:r w:rsidRPr="00C0292A">
              <w:rPr>
                <w:rFonts w:ascii="Arial" w:hAnsi="Arial" w:cs="Arial"/>
                <w:b/>
                <w:bCs/>
                <w:sz w:val="20"/>
                <w:szCs w:val="20"/>
                <w:lang w:eastAsia="sl-SI"/>
              </w:rPr>
              <w:t>ŠTEVILO VSEH DELNO ZAVRNJENIH ZAHTEV</w:t>
            </w:r>
          </w:p>
        </w:tc>
        <w:tc>
          <w:tcPr>
            <w:tcW w:w="0" w:type="auto"/>
          </w:tcPr>
          <w:p w14:paraId="287CDD41" w14:textId="77777777" w:rsidR="00E164F0" w:rsidRPr="00C0292A" w:rsidRDefault="00E164F0" w:rsidP="00BE32F9">
            <w:pPr>
              <w:spacing w:after="0" w:line="240" w:lineRule="auto"/>
              <w:rPr>
                <w:rFonts w:ascii="Arial" w:hAnsi="Arial" w:cs="Arial"/>
                <w:sz w:val="20"/>
                <w:szCs w:val="20"/>
                <w:lang w:eastAsia="sl-SI"/>
              </w:rPr>
            </w:pPr>
            <w:r>
              <w:rPr>
                <w:rFonts w:ascii="Arial" w:hAnsi="Arial" w:cs="Arial"/>
                <w:sz w:val="20"/>
                <w:szCs w:val="20"/>
                <w:lang w:eastAsia="sl-SI"/>
              </w:rPr>
              <w:t>59</w:t>
            </w:r>
          </w:p>
        </w:tc>
        <w:tc>
          <w:tcPr>
            <w:tcW w:w="0" w:type="auto"/>
          </w:tcPr>
          <w:p w14:paraId="5940CBFF" w14:textId="77777777" w:rsidR="00E164F0" w:rsidRPr="00C0292A" w:rsidRDefault="00E164F0" w:rsidP="00BE32F9">
            <w:pPr>
              <w:spacing w:after="0" w:line="240" w:lineRule="auto"/>
              <w:rPr>
                <w:rFonts w:ascii="Arial" w:hAnsi="Arial" w:cs="Arial"/>
                <w:sz w:val="20"/>
                <w:szCs w:val="20"/>
                <w:lang w:eastAsia="sl-SI"/>
              </w:rPr>
            </w:pPr>
            <w:r>
              <w:rPr>
                <w:rFonts w:ascii="Arial" w:hAnsi="Arial" w:cs="Arial"/>
                <w:sz w:val="20"/>
                <w:szCs w:val="20"/>
                <w:lang w:eastAsia="sl-SI"/>
              </w:rPr>
              <w:t>0</w:t>
            </w:r>
          </w:p>
        </w:tc>
      </w:tr>
      <w:tr w:rsidR="00E164F0" w:rsidRPr="00C0292A" w14:paraId="710E76CE" w14:textId="77777777" w:rsidTr="00071E58">
        <w:tc>
          <w:tcPr>
            <w:tcW w:w="0" w:type="auto"/>
          </w:tcPr>
          <w:p w14:paraId="70EF7FCC" w14:textId="77777777" w:rsidR="00E164F0" w:rsidRPr="00C0292A" w:rsidRDefault="00E164F0" w:rsidP="00BE32F9">
            <w:pPr>
              <w:spacing w:after="0" w:line="240" w:lineRule="auto"/>
              <w:rPr>
                <w:rFonts w:ascii="Arial" w:hAnsi="Arial" w:cs="Arial"/>
                <w:sz w:val="20"/>
                <w:szCs w:val="20"/>
                <w:lang w:eastAsia="sl-SI"/>
              </w:rPr>
            </w:pPr>
            <w:r w:rsidRPr="00C0292A">
              <w:rPr>
                <w:rFonts w:ascii="Arial" w:hAnsi="Arial" w:cs="Arial"/>
                <w:b/>
                <w:bCs/>
                <w:sz w:val="20"/>
                <w:szCs w:val="20"/>
                <w:lang w:eastAsia="sl-SI"/>
              </w:rPr>
              <w:t>Število razlogov, zaradi katerih je bila zahteva delno zavrnjena (seštevek vseh spodaj navedenih razlogov)</w:t>
            </w:r>
            <w:r>
              <w:rPr>
                <w:rStyle w:val="Sprotnaopomba-sklic"/>
                <w:rFonts w:ascii="Arial" w:hAnsi="Arial" w:cs="Arial"/>
                <w:b/>
                <w:bCs/>
                <w:sz w:val="20"/>
                <w:szCs w:val="20"/>
                <w:lang w:eastAsia="sl-SI"/>
              </w:rPr>
              <w:footnoteReference w:id="5"/>
            </w:r>
          </w:p>
        </w:tc>
        <w:tc>
          <w:tcPr>
            <w:tcW w:w="0" w:type="auto"/>
          </w:tcPr>
          <w:p w14:paraId="2F06B683" w14:textId="77777777" w:rsidR="00E164F0" w:rsidRPr="00C0292A" w:rsidRDefault="00E164F0" w:rsidP="00BE32F9">
            <w:pPr>
              <w:spacing w:after="0" w:line="240" w:lineRule="auto"/>
              <w:rPr>
                <w:rFonts w:ascii="Arial" w:hAnsi="Arial" w:cs="Arial"/>
                <w:sz w:val="20"/>
                <w:szCs w:val="20"/>
                <w:lang w:eastAsia="sl-SI"/>
              </w:rPr>
            </w:pPr>
            <w:r>
              <w:rPr>
                <w:rFonts w:ascii="Arial" w:hAnsi="Arial" w:cs="Arial"/>
                <w:sz w:val="20"/>
                <w:szCs w:val="20"/>
                <w:lang w:eastAsia="sl-SI"/>
              </w:rPr>
              <w:t>73</w:t>
            </w:r>
          </w:p>
        </w:tc>
        <w:tc>
          <w:tcPr>
            <w:tcW w:w="0" w:type="auto"/>
          </w:tcPr>
          <w:p w14:paraId="2F948DBE" w14:textId="77777777" w:rsidR="00E164F0" w:rsidRPr="00C0292A" w:rsidRDefault="00E164F0" w:rsidP="00BE32F9">
            <w:pPr>
              <w:spacing w:after="0" w:line="240" w:lineRule="auto"/>
              <w:rPr>
                <w:rFonts w:ascii="Arial" w:hAnsi="Arial" w:cs="Arial"/>
                <w:sz w:val="20"/>
                <w:szCs w:val="20"/>
                <w:lang w:eastAsia="sl-SI"/>
              </w:rPr>
            </w:pPr>
            <w:r>
              <w:rPr>
                <w:rFonts w:ascii="Arial" w:hAnsi="Arial" w:cs="Arial"/>
                <w:sz w:val="20"/>
                <w:szCs w:val="20"/>
                <w:lang w:eastAsia="sl-SI"/>
              </w:rPr>
              <w:t>0</w:t>
            </w:r>
          </w:p>
        </w:tc>
      </w:tr>
      <w:tr w:rsidR="00E164F0" w:rsidRPr="00C0292A" w14:paraId="11546C54" w14:textId="77777777" w:rsidTr="00071E58">
        <w:tc>
          <w:tcPr>
            <w:tcW w:w="0" w:type="auto"/>
          </w:tcPr>
          <w:p w14:paraId="52F0B34C" w14:textId="77777777" w:rsidR="00E164F0" w:rsidRPr="00C0292A" w:rsidRDefault="00E164F0" w:rsidP="00BE32F9">
            <w:pPr>
              <w:spacing w:after="0" w:line="240" w:lineRule="auto"/>
              <w:rPr>
                <w:rFonts w:ascii="Arial" w:hAnsi="Arial" w:cs="Arial"/>
                <w:sz w:val="20"/>
                <w:szCs w:val="20"/>
                <w:lang w:eastAsia="sl-SI"/>
              </w:rPr>
            </w:pPr>
            <w:r w:rsidRPr="00C0292A">
              <w:rPr>
                <w:rFonts w:ascii="Arial" w:hAnsi="Arial" w:cs="Arial"/>
                <w:sz w:val="20"/>
                <w:szCs w:val="20"/>
                <w:lang w:eastAsia="sl-SI"/>
              </w:rPr>
              <w:t>Organ ne razpolaga z informacijo</w:t>
            </w:r>
            <w:r>
              <w:rPr>
                <w:rStyle w:val="Sprotnaopomba-sklic"/>
                <w:rFonts w:ascii="Arial" w:hAnsi="Arial" w:cs="Arial"/>
                <w:sz w:val="20"/>
                <w:szCs w:val="20"/>
                <w:lang w:eastAsia="sl-SI"/>
              </w:rPr>
              <w:footnoteReference w:id="6"/>
            </w:r>
          </w:p>
        </w:tc>
        <w:tc>
          <w:tcPr>
            <w:tcW w:w="0" w:type="auto"/>
          </w:tcPr>
          <w:p w14:paraId="771B4B30" w14:textId="77777777" w:rsidR="00E164F0" w:rsidRPr="00C0292A" w:rsidRDefault="00E164F0" w:rsidP="00BE32F9">
            <w:pPr>
              <w:spacing w:after="0" w:line="240" w:lineRule="auto"/>
              <w:rPr>
                <w:rFonts w:ascii="Arial" w:hAnsi="Arial" w:cs="Arial"/>
                <w:sz w:val="20"/>
                <w:szCs w:val="20"/>
                <w:lang w:eastAsia="sl-SI"/>
              </w:rPr>
            </w:pPr>
            <w:r>
              <w:rPr>
                <w:rFonts w:ascii="Arial" w:hAnsi="Arial" w:cs="Arial"/>
                <w:sz w:val="20"/>
                <w:szCs w:val="20"/>
                <w:lang w:eastAsia="sl-SI"/>
              </w:rPr>
              <w:t>0</w:t>
            </w:r>
          </w:p>
        </w:tc>
        <w:tc>
          <w:tcPr>
            <w:tcW w:w="0" w:type="auto"/>
          </w:tcPr>
          <w:p w14:paraId="6D2075CF" w14:textId="77777777" w:rsidR="00E164F0" w:rsidRPr="00C0292A" w:rsidRDefault="00E164F0" w:rsidP="00BE32F9">
            <w:pPr>
              <w:spacing w:after="0" w:line="240" w:lineRule="auto"/>
              <w:rPr>
                <w:rFonts w:ascii="Arial" w:hAnsi="Arial" w:cs="Arial"/>
                <w:sz w:val="20"/>
                <w:szCs w:val="20"/>
                <w:lang w:eastAsia="sl-SI"/>
              </w:rPr>
            </w:pPr>
            <w:r>
              <w:rPr>
                <w:rFonts w:ascii="Arial" w:hAnsi="Arial" w:cs="Arial"/>
                <w:sz w:val="20"/>
                <w:szCs w:val="20"/>
                <w:lang w:eastAsia="sl-SI"/>
              </w:rPr>
              <w:t>0</w:t>
            </w:r>
          </w:p>
        </w:tc>
      </w:tr>
      <w:tr w:rsidR="00E164F0" w:rsidRPr="00C0292A" w14:paraId="7176C552" w14:textId="77777777" w:rsidTr="00071E58">
        <w:tc>
          <w:tcPr>
            <w:tcW w:w="0" w:type="auto"/>
          </w:tcPr>
          <w:p w14:paraId="6ECC9C2B" w14:textId="77777777" w:rsidR="00E164F0" w:rsidRPr="00C0292A" w:rsidRDefault="00E164F0" w:rsidP="00BE32F9">
            <w:pPr>
              <w:spacing w:after="0" w:line="240" w:lineRule="auto"/>
              <w:rPr>
                <w:rFonts w:ascii="Arial" w:hAnsi="Arial" w:cs="Arial"/>
                <w:sz w:val="20"/>
                <w:szCs w:val="20"/>
                <w:lang w:eastAsia="sl-SI"/>
              </w:rPr>
            </w:pPr>
            <w:r w:rsidRPr="00C0292A">
              <w:rPr>
                <w:rFonts w:ascii="Arial" w:hAnsi="Arial" w:cs="Arial"/>
                <w:sz w:val="20"/>
                <w:szCs w:val="20"/>
                <w:lang w:eastAsia="sl-SI"/>
              </w:rPr>
              <w:t>Ni informacija javnega značaja</w:t>
            </w:r>
            <w:r>
              <w:rPr>
                <w:rStyle w:val="Sprotnaopomba-sklic"/>
                <w:rFonts w:ascii="Arial" w:hAnsi="Arial" w:cs="Arial"/>
                <w:sz w:val="20"/>
                <w:szCs w:val="20"/>
                <w:lang w:eastAsia="sl-SI"/>
              </w:rPr>
              <w:footnoteReference w:id="7"/>
            </w:r>
          </w:p>
        </w:tc>
        <w:tc>
          <w:tcPr>
            <w:tcW w:w="0" w:type="auto"/>
          </w:tcPr>
          <w:p w14:paraId="3A900CAA" w14:textId="77777777" w:rsidR="00E164F0" w:rsidRPr="00C0292A" w:rsidRDefault="00E164F0" w:rsidP="00BE32F9">
            <w:pPr>
              <w:spacing w:after="0" w:line="240" w:lineRule="auto"/>
              <w:rPr>
                <w:rFonts w:ascii="Arial" w:hAnsi="Arial" w:cs="Arial"/>
                <w:sz w:val="20"/>
                <w:szCs w:val="20"/>
                <w:lang w:eastAsia="sl-SI"/>
              </w:rPr>
            </w:pPr>
            <w:r>
              <w:rPr>
                <w:rFonts w:ascii="Arial" w:hAnsi="Arial" w:cs="Arial"/>
                <w:sz w:val="20"/>
                <w:szCs w:val="20"/>
                <w:lang w:eastAsia="sl-SI"/>
              </w:rPr>
              <w:t>0</w:t>
            </w:r>
          </w:p>
        </w:tc>
        <w:tc>
          <w:tcPr>
            <w:tcW w:w="0" w:type="auto"/>
          </w:tcPr>
          <w:p w14:paraId="4342B717" w14:textId="77777777" w:rsidR="00E164F0" w:rsidRPr="00C0292A" w:rsidRDefault="00E164F0" w:rsidP="00BE32F9">
            <w:pPr>
              <w:spacing w:after="0" w:line="240" w:lineRule="auto"/>
              <w:rPr>
                <w:rFonts w:ascii="Arial" w:hAnsi="Arial" w:cs="Arial"/>
                <w:sz w:val="20"/>
                <w:szCs w:val="20"/>
                <w:lang w:eastAsia="sl-SI"/>
              </w:rPr>
            </w:pPr>
            <w:r>
              <w:rPr>
                <w:rFonts w:ascii="Arial" w:hAnsi="Arial" w:cs="Arial"/>
                <w:sz w:val="20"/>
                <w:szCs w:val="20"/>
                <w:lang w:eastAsia="sl-SI"/>
              </w:rPr>
              <w:t>0</w:t>
            </w:r>
          </w:p>
        </w:tc>
      </w:tr>
      <w:tr w:rsidR="00E164F0" w:rsidRPr="00C0292A" w14:paraId="04464E22" w14:textId="77777777" w:rsidTr="00071E58">
        <w:tc>
          <w:tcPr>
            <w:tcW w:w="0" w:type="auto"/>
          </w:tcPr>
          <w:p w14:paraId="747CBE11" w14:textId="77777777" w:rsidR="00E164F0" w:rsidRPr="00C0292A" w:rsidRDefault="00E164F0" w:rsidP="00BE32F9">
            <w:pPr>
              <w:spacing w:after="0" w:line="240" w:lineRule="auto"/>
              <w:rPr>
                <w:rFonts w:ascii="Arial" w:hAnsi="Arial" w:cs="Arial"/>
                <w:sz w:val="20"/>
                <w:szCs w:val="20"/>
                <w:lang w:eastAsia="sl-SI"/>
              </w:rPr>
            </w:pPr>
            <w:r w:rsidRPr="00C0292A">
              <w:rPr>
                <w:rFonts w:ascii="Arial" w:hAnsi="Arial" w:cs="Arial"/>
                <w:sz w:val="20"/>
                <w:szCs w:val="20"/>
                <w:lang w:eastAsia="sl-SI"/>
              </w:rPr>
              <w:t>Tajni podatek</w:t>
            </w:r>
          </w:p>
        </w:tc>
        <w:tc>
          <w:tcPr>
            <w:tcW w:w="0" w:type="auto"/>
          </w:tcPr>
          <w:p w14:paraId="709485F0" w14:textId="77777777" w:rsidR="00E164F0" w:rsidRPr="00C0292A" w:rsidRDefault="00E164F0" w:rsidP="00BE32F9">
            <w:pPr>
              <w:spacing w:after="0" w:line="240" w:lineRule="auto"/>
              <w:rPr>
                <w:rFonts w:ascii="Arial" w:hAnsi="Arial" w:cs="Arial"/>
                <w:sz w:val="20"/>
                <w:szCs w:val="20"/>
                <w:lang w:eastAsia="sl-SI"/>
              </w:rPr>
            </w:pPr>
            <w:r>
              <w:rPr>
                <w:rFonts w:ascii="Arial" w:hAnsi="Arial" w:cs="Arial"/>
                <w:sz w:val="20"/>
                <w:szCs w:val="20"/>
                <w:lang w:eastAsia="sl-SI"/>
              </w:rPr>
              <w:t>0</w:t>
            </w:r>
          </w:p>
        </w:tc>
        <w:tc>
          <w:tcPr>
            <w:tcW w:w="0" w:type="auto"/>
          </w:tcPr>
          <w:p w14:paraId="0CE33A75" w14:textId="77777777" w:rsidR="00E164F0" w:rsidRPr="00C0292A" w:rsidRDefault="00E164F0" w:rsidP="00BE32F9">
            <w:pPr>
              <w:spacing w:after="0" w:line="240" w:lineRule="auto"/>
              <w:rPr>
                <w:rFonts w:ascii="Arial" w:hAnsi="Arial" w:cs="Arial"/>
                <w:sz w:val="20"/>
                <w:szCs w:val="20"/>
                <w:lang w:eastAsia="sl-SI"/>
              </w:rPr>
            </w:pPr>
            <w:r>
              <w:rPr>
                <w:rFonts w:ascii="Arial" w:hAnsi="Arial" w:cs="Arial"/>
                <w:sz w:val="20"/>
                <w:szCs w:val="20"/>
                <w:lang w:eastAsia="sl-SI"/>
              </w:rPr>
              <w:t>0</w:t>
            </w:r>
          </w:p>
        </w:tc>
      </w:tr>
      <w:tr w:rsidR="00E164F0" w:rsidRPr="00C0292A" w14:paraId="393BA45B" w14:textId="77777777" w:rsidTr="00071E58">
        <w:tc>
          <w:tcPr>
            <w:tcW w:w="0" w:type="auto"/>
          </w:tcPr>
          <w:p w14:paraId="18302799" w14:textId="77777777" w:rsidR="00E164F0" w:rsidRPr="00C0292A" w:rsidRDefault="00E164F0" w:rsidP="00BE32F9">
            <w:pPr>
              <w:spacing w:after="0" w:line="240" w:lineRule="auto"/>
              <w:rPr>
                <w:rFonts w:ascii="Arial" w:hAnsi="Arial" w:cs="Arial"/>
                <w:sz w:val="20"/>
                <w:szCs w:val="20"/>
                <w:lang w:eastAsia="sl-SI"/>
              </w:rPr>
            </w:pPr>
            <w:r w:rsidRPr="00C0292A">
              <w:rPr>
                <w:rFonts w:ascii="Arial" w:hAnsi="Arial" w:cs="Arial"/>
                <w:sz w:val="20"/>
                <w:szCs w:val="20"/>
                <w:lang w:eastAsia="sl-SI"/>
              </w:rPr>
              <w:t>Poslovna skrivnost</w:t>
            </w:r>
          </w:p>
        </w:tc>
        <w:tc>
          <w:tcPr>
            <w:tcW w:w="0" w:type="auto"/>
          </w:tcPr>
          <w:p w14:paraId="0A6BE9BC" w14:textId="77777777" w:rsidR="00E164F0" w:rsidRPr="00C0292A" w:rsidRDefault="00E164F0" w:rsidP="00BE32F9">
            <w:pPr>
              <w:spacing w:after="0" w:line="240" w:lineRule="auto"/>
              <w:rPr>
                <w:rFonts w:ascii="Arial" w:hAnsi="Arial" w:cs="Arial"/>
                <w:sz w:val="20"/>
                <w:szCs w:val="20"/>
                <w:lang w:eastAsia="sl-SI"/>
              </w:rPr>
            </w:pPr>
            <w:r>
              <w:rPr>
                <w:rFonts w:ascii="Arial" w:hAnsi="Arial" w:cs="Arial"/>
                <w:sz w:val="20"/>
                <w:szCs w:val="20"/>
                <w:lang w:eastAsia="sl-SI"/>
              </w:rPr>
              <w:t>0</w:t>
            </w:r>
          </w:p>
        </w:tc>
        <w:tc>
          <w:tcPr>
            <w:tcW w:w="0" w:type="auto"/>
          </w:tcPr>
          <w:p w14:paraId="68F279E8" w14:textId="77777777" w:rsidR="00E164F0" w:rsidRPr="00C0292A" w:rsidRDefault="00E164F0" w:rsidP="00BE32F9">
            <w:pPr>
              <w:spacing w:after="0" w:line="240" w:lineRule="auto"/>
              <w:rPr>
                <w:rFonts w:ascii="Arial" w:hAnsi="Arial" w:cs="Arial"/>
                <w:sz w:val="20"/>
                <w:szCs w:val="20"/>
                <w:lang w:eastAsia="sl-SI"/>
              </w:rPr>
            </w:pPr>
            <w:r>
              <w:rPr>
                <w:rFonts w:ascii="Arial" w:hAnsi="Arial" w:cs="Arial"/>
                <w:sz w:val="20"/>
                <w:szCs w:val="20"/>
                <w:lang w:eastAsia="sl-SI"/>
              </w:rPr>
              <w:t>0</w:t>
            </w:r>
          </w:p>
        </w:tc>
      </w:tr>
      <w:tr w:rsidR="00E164F0" w:rsidRPr="00C0292A" w14:paraId="220A62E1" w14:textId="77777777" w:rsidTr="00071E58">
        <w:tc>
          <w:tcPr>
            <w:tcW w:w="0" w:type="auto"/>
          </w:tcPr>
          <w:p w14:paraId="401D0030" w14:textId="77777777" w:rsidR="00E164F0" w:rsidRPr="00C0292A" w:rsidRDefault="00E164F0" w:rsidP="00BE32F9">
            <w:pPr>
              <w:spacing w:after="0" w:line="240" w:lineRule="auto"/>
              <w:rPr>
                <w:rFonts w:ascii="Arial" w:hAnsi="Arial" w:cs="Arial"/>
                <w:sz w:val="20"/>
                <w:szCs w:val="20"/>
                <w:lang w:eastAsia="sl-SI"/>
              </w:rPr>
            </w:pPr>
            <w:r w:rsidRPr="00C0292A">
              <w:rPr>
                <w:rFonts w:ascii="Arial" w:hAnsi="Arial" w:cs="Arial"/>
                <w:sz w:val="20"/>
                <w:szCs w:val="20"/>
                <w:lang w:eastAsia="sl-SI"/>
              </w:rPr>
              <w:t>Osebni podatek</w:t>
            </w:r>
          </w:p>
        </w:tc>
        <w:tc>
          <w:tcPr>
            <w:tcW w:w="0" w:type="auto"/>
          </w:tcPr>
          <w:p w14:paraId="339D1611" w14:textId="77777777" w:rsidR="00E164F0" w:rsidRPr="00C0292A" w:rsidRDefault="00E164F0" w:rsidP="00BE32F9">
            <w:pPr>
              <w:spacing w:after="0" w:line="240" w:lineRule="auto"/>
              <w:rPr>
                <w:rFonts w:ascii="Arial" w:hAnsi="Arial" w:cs="Arial"/>
                <w:sz w:val="20"/>
                <w:szCs w:val="20"/>
                <w:lang w:eastAsia="sl-SI"/>
              </w:rPr>
            </w:pPr>
            <w:r>
              <w:rPr>
                <w:rFonts w:ascii="Arial" w:hAnsi="Arial" w:cs="Arial"/>
                <w:sz w:val="20"/>
                <w:szCs w:val="20"/>
                <w:lang w:eastAsia="sl-SI"/>
              </w:rPr>
              <w:t>53</w:t>
            </w:r>
          </w:p>
        </w:tc>
        <w:tc>
          <w:tcPr>
            <w:tcW w:w="0" w:type="auto"/>
          </w:tcPr>
          <w:p w14:paraId="2C6461D8" w14:textId="77777777" w:rsidR="00E164F0" w:rsidRPr="00C0292A" w:rsidRDefault="00E164F0" w:rsidP="00BE32F9">
            <w:pPr>
              <w:spacing w:after="0" w:line="240" w:lineRule="auto"/>
              <w:rPr>
                <w:rFonts w:ascii="Arial" w:hAnsi="Arial" w:cs="Arial"/>
                <w:sz w:val="20"/>
                <w:szCs w:val="20"/>
                <w:lang w:eastAsia="sl-SI"/>
              </w:rPr>
            </w:pPr>
            <w:r>
              <w:rPr>
                <w:rFonts w:ascii="Arial" w:hAnsi="Arial" w:cs="Arial"/>
                <w:sz w:val="20"/>
                <w:szCs w:val="20"/>
                <w:lang w:eastAsia="sl-SI"/>
              </w:rPr>
              <w:t>0</w:t>
            </w:r>
          </w:p>
        </w:tc>
      </w:tr>
      <w:tr w:rsidR="00E164F0" w:rsidRPr="00C0292A" w14:paraId="7AE1E86B" w14:textId="77777777" w:rsidTr="00071E58">
        <w:tc>
          <w:tcPr>
            <w:tcW w:w="0" w:type="auto"/>
          </w:tcPr>
          <w:p w14:paraId="03800930" w14:textId="77777777" w:rsidR="00E164F0" w:rsidRPr="00C0292A" w:rsidRDefault="00E164F0" w:rsidP="00BE32F9">
            <w:pPr>
              <w:spacing w:after="0" w:line="240" w:lineRule="auto"/>
              <w:rPr>
                <w:rFonts w:ascii="Arial" w:hAnsi="Arial" w:cs="Arial"/>
                <w:sz w:val="20"/>
                <w:szCs w:val="20"/>
                <w:lang w:eastAsia="sl-SI"/>
              </w:rPr>
            </w:pPr>
            <w:r w:rsidRPr="00C0292A">
              <w:rPr>
                <w:rFonts w:ascii="Arial" w:hAnsi="Arial" w:cs="Arial"/>
                <w:sz w:val="20"/>
                <w:szCs w:val="20"/>
                <w:lang w:eastAsia="sl-SI"/>
              </w:rPr>
              <w:t>Zaupnost statističnih poročevalskih enot</w:t>
            </w:r>
          </w:p>
        </w:tc>
        <w:tc>
          <w:tcPr>
            <w:tcW w:w="0" w:type="auto"/>
          </w:tcPr>
          <w:p w14:paraId="61ED39CC" w14:textId="77777777" w:rsidR="00E164F0" w:rsidRPr="00C0292A" w:rsidRDefault="00E164F0" w:rsidP="00BE32F9">
            <w:pPr>
              <w:spacing w:after="0" w:line="240" w:lineRule="auto"/>
              <w:rPr>
                <w:rFonts w:ascii="Arial" w:hAnsi="Arial" w:cs="Arial"/>
                <w:sz w:val="20"/>
                <w:szCs w:val="20"/>
                <w:lang w:eastAsia="sl-SI"/>
              </w:rPr>
            </w:pPr>
            <w:r>
              <w:rPr>
                <w:rFonts w:ascii="Arial" w:hAnsi="Arial" w:cs="Arial"/>
                <w:sz w:val="20"/>
                <w:szCs w:val="20"/>
                <w:lang w:eastAsia="sl-SI"/>
              </w:rPr>
              <w:t>0</w:t>
            </w:r>
          </w:p>
        </w:tc>
        <w:tc>
          <w:tcPr>
            <w:tcW w:w="0" w:type="auto"/>
          </w:tcPr>
          <w:p w14:paraId="64CF2C43" w14:textId="77777777" w:rsidR="00E164F0" w:rsidRPr="00C0292A" w:rsidRDefault="00E164F0" w:rsidP="00BE32F9">
            <w:pPr>
              <w:spacing w:after="0" w:line="240" w:lineRule="auto"/>
              <w:rPr>
                <w:rFonts w:ascii="Arial" w:hAnsi="Arial" w:cs="Arial"/>
                <w:sz w:val="20"/>
                <w:szCs w:val="20"/>
                <w:lang w:eastAsia="sl-SI"/>
              </w:rPr>
            </w:pPr>
            <w:r>
              <w:rPr>
                <w:rFonts w:ascii="Arial" w:hAnsi="Arial" w:cs="Arial"/>
                <w:sz w:val="20"/>
                <w:szCs w:val="20"/>
                <w:lang w:eastAsia="sl-SI"/>
              </w:rPr>
              <w:t>0</w:t>
            </w:r>
          </w:p>
        </w:tc>
      </w:tr>
      <w:tr w:rsidR="00E164F0" w:rsidRPr="00C0292A" w14:paraId="19CB60D8" w14:textId="77777777" w:rsidTr="00071E58">
        <w:tc>
          <w:tcPr>
            <w:tcW w:w="0" w:type="auto"/>
          </w:tcPr>
          <w:p w14:paraId="479E4828" w14:textId="77777777" w:rsidR="00E164F0" w:rsidRPr="00C0292A" w:rsidRDefault="00E164F0" w:rsidP="00BE32F9">
            <w:pPr>
              <w:spacing w:after="0" w:line="240" w:lineRule="auto"/>
              <w:rPr>
                <w:rFonts w:ascii="Arial" w:hAnsi="Arial" w:cs="Arial"/>
                <w:sz w:val="20"/>
                <w:szCs w:val="20"/>
                <w:lang w:eastAsia="sl-SI"/>
              </w:rPr>
            </w:pPr>
            <w:r w:rsidRPr="00C0292A">
              <w:rPr>
                <w:rFonts w:ascii="Arial" w:hAnsi="Arial" w:cs="Arial"/>
                <w:sz w:val="20"/>
                <w:szCs w:val="20"/>
                <w:lang w:eastAsia="sl-SI"/>
              </w:rPr>
              <w:t>Zaupnosti davčnega postopka/davčna tajnost</w:t>
            </w:r>
          </w:p>
        </w:tc>
        <w:tc>
          <w:tcPr>
            <w:tcW w:w="0" w:type="auto"/>
          </w:tcPr>
          <w:p w14:paraId="1E4306F7" w14:textId="77777777" w:rsidR="00E164F0" w:rsidRPr="00C0292A" w:rsidRDefault="00E164F0" w:rsidP="00BE32F9">
            <w:pPr>
              <w:spacing w:after="0" w:line="240" w:lineRule="auto"/>
              <w:rPr>
                <w:rFonts w:ascii="Arial" w:hAnsi="Arial" w:cs="Arial"/>
                <w:sz w:val="20"/>
                <w:szCs w:val="20"/>
                <w:lang w:eastAsia="sl-SI"/>
              </w:rPr>
            </w:pPr>
            <w:r>
              <w:rPr>
                <w:rFonts w:ascii="Arial" w:hAnsi="Arial" w:cs="Arial"/>
                <w:sz w:val="20"/>
                <w:szCs w:val="20"/>
                <w:lang w:eastAsia="sl-SI"/>
              </w:rPr>
              <w:t>0</w:t>
            </w:r>
          </w:p>
        </w:tc>
        <w:tc>
          <w:tcPr>
            <w:tcW w:w="0" w:type="auto"/>
          </w:tcPr>
          <w:p w14:paraId="0C6F02CE" w14:textId="77777777" w:rsidR="00E164F0" w:rsidRPr="00C0292A" w:rsidRDefault="00E164F0" w:rsidP="00BE32F9">
            <w:pPr>
              <w:spacing w:after="0" w:line="240" w:lineRule="auto"/>
              <w:rPr>
                <w:rFonts w:ascii="Arial" w:hAnsi="Arial" w:cs="Arial"/>
                <w:sz w:val="20"/>
                <w:szCs w:val="20"/>
                <w:lang w:eastAsia="sl-SI"/>
              </w:rPr>
            </w:pPr>
            <w:r>
              <w:rPr>
                <w:rFonts w:ascii="Arial" w:hAnsi="Arial" w:cs="Arial"/>
                <w:sz w:val="20"/>
                <w:szCs w:val="20"/>
                <w:lang w:eastAsia="sl-SI"/>
              </w:rPr>
              <w:t>0</w:t>
            </w:r>
          </w:p>
        </w:tc>
      </w:tr>
      <w:tr w:rsidR="00E164F0" w:rsidRPr="00C0292A" w14:paraId="45284F1D" w14:textId="77777777" w:rsidTr="00071E58">
        <w:tc>
          <w:tcPr>
            <w:tcW w:w="0" w:type="auto"/>
          </w:tcPr>
          <w:p w14:paraId="2A4F074D" w14:textId="77777777" w:rsidR="00E164F0" w:rsidRPr="00C0292A" w:rsidRDefault="00E164F0" w:rsidP="00BE32F9">
            <w:pPr>
              <w:spacing w:after="0" w:line="240" w:lineRule="auto"/>
              <w:rPr>
                <w:rFonts w:ascii="Arial" w:hAnsi="Arial" w:cs="Arial"/>
                <w:sz w:val="20"/>
                <w:szCs w:val="20"/>
                <w:lang w:eastAsia="sl-SI"/>
              </w:rPr>
            </w:pPr>
            <w:r w:rsidRPr="00C0292A">
              <w:rPr>
                <w:rFonts w:ascii="Arial" w:hAnsi="Arial" w:cs="Arial"/>
                <w:sz w:val="20"/>
                <w:szCs w:val="20"/>
                <w:lang w:eastAsia="sl-SI"/>
              </w:rPr>
              <w:t>Kazenski pregon/postopek s prekrški</w:t>
            </w:r>
          </w:p>
        </w:tc>
        <w:tc>
          <w:tcPr>
            <w:tcW w:w="0" w:type="auto"/>
          </w:tcPr>
          <w:p w14:paraId="34D7DDBB" w14:textId="77777777" w:rsidR="00E164F0" w:rsidRPr="00C0292A" w:rsidRDefault="00E164F0" w:rsidP="00BE32F9">
            <w:pPr>
              <w:spacing w:after="0" w:line="240" w:lineRule="auto"/>
              <w:rPr>
                <w:rFonts w:ascii="Arial" w:hAnsi="Arial" w:cs="Arial"/>
                <w:sz w:val="20"/>
                <w:szCs w:val="20"/>
                <w:lang w:eastAsia="sl-SI"/>
              </w:rPr>
            </w:pPr>
            <w:r>
              <w:rPr>
                <w:rFonts w:ascii="Arial" w:hAnsi="Arial" w:cs="Arial"/>
                <w:sz w:val="20"/>
                <w:szCs w:val="20"/>
                <w:lang w:eastAsia="sl-SI"/>
              </w:rPr>
              <w:t>0</w:t>
            </w:r>
          </w:p>
        </w:tc>
        <w:tc>
          <w:tcPr>
            <w:tcW w:w="0" w:type="auto"/>
          </w:tcPr>
          <w:p w14:paraId="586210B8" w14:textId="77777777" w:rsidR="00E164F0" w:rsidRPr="00C0292A" w:rsidRDefault="00E164F0" w:rsidP="00BE32F9">
            <w:pPr>
              <w:spacing w:after="0" w:line="240" w:lineRule="auto"/>
              <w:rPr>
                <w:rFonts w:ascii="Arial" w:hAnsi="Arial" w:cs="Arial"/>
                <w:sz w:val="20"/>
                <w:szCs w:val="20"/>
                <w:lang w:eastAsia="sl-SI"/>
              </w:rPr>
            </w:pPr>
            <w:r>
              <w:rPr>
                <w:rFonts w:ascii="Arial" w:hAnsi="Arial" w:cs="Arial"/>
                <w:sz w:val="20"/>
                <w:szCs w:val="20"/>
                <w:lang w:eastAsia="sl-SI"/>
              </w:rPr>
              <w:t>0</w:t>
            </w:r>
          </w:p>
        </w:tc>
      </w:tr>
      <w:tr w:rsidR="00E164F0" w:rsidRPr="00C0292A" w14:paraId="7A873757" w14:textId="77777777" w:rsidTr="00071E58">
        <w:tc>
          <w:tcPr>
            <w:tcW w:w="0" w:type="auto"/>
          </w:tcPr>
          <w:p w14:paraId="366FF76F" w14:textId="77777777" w:rsidR="00E164F0" w:rsidRPr="00C0292A" w:rsidRDefault="00E164F0" w:rsidP="00BE32F9">
            <w:pPr>
              <w:spacing w:after="0" w:line="240" w:lineRule="auto"/>
              <w:rPr>
                <w:rFonts w:ascii="Arial" w:hAnsi="Arial" w:cs="Arial"/>
                <w:sz w:val="20"/>
                <w:szCs w:val="20"/>
                <w:lang w:eastAsia="sl-SI"/>
              </w:rPr>
            </w:pPr>
            <w:r w:rsidRPr="00C0292A">
              <w:rPr>
                <w:rFonts w:ascii="Arial" w:hAnsi="Arial" w:cs="Arial"/>
                <w:sz w:val="20"/>
                <w:szCs w:val="20"/>
                <w:lang w:eastAsia="sl-SI"/>
              </w:rPr>
              <w:t>Upravni postopek</w:t>
            </w:r>
          </w:p>
        </w:tc>
        <w:tc>
          <w:tcPr>
            <w:tcW w:w="0" w:type="auto"/>
          </w:tcPr>
          <w:p w14:paraId="00742662" w14:textId="77777777" w:rsidR="00E164F0" w:rsidRPr="00C0292A" w:rsidRDefault="00E164F0" w:rsidP="00BE32F9">
            <w:pPr>
              <w:spacing w:after="0" w:line="240" w:lineRule="auto"/>
              <w:rPr>
                <w:rFonts w:ascii="Arial" w:hAnsi="Arial" w:cs="Arial"/>
                <w:sz w:val="20"/>
                <w:szCs w:val="20"/>
                <w:lang w:eastAsia="sl-SI"/>
              </w:rPr>
            </w:pPr>
            <w:r>
              <w:rPr>
                <w:rFonts w:ascii="Arial" w:hAnsi="Arial" w:cs="Arial"/>
                <w:sz w:val="20"/>
                <w:szCs w:val="20"/>
                <w:lang w:eastAsia="sl-SI"/>
              </w:rPr>
              <w:t>0</w:t>
            </w:r>
          </w:p>
        </w:tc>
        <w:tc>
          <w:tcPr>
            <w:tcW w:w="0" w:type="auto"/>
          </w:tcPr>
          <w:p w14:paraId="02F134E7" w14:textId="77777777" w:rsidR="00E164F0" w:rsidRPr="00C0292A" w:rsidRDefault="00E164F0" w:rsidP="00BE32F9">
            <w:pPr>
              <w:spacing w:after="0" w:line="240" w:lineRule="auto"/>
              <w:rPr>
                <w:rFonts w:ascii="Arial" w:hAnsi="Arial" w:cs="Arial"/>
                <w:sz w:val="20"/>
                <w:szCs w:val="20"/>
                <w:lang w:eastAsia="sl-SI"/>
              </w:rPr>
            </w:pPr>
            <w:r>
              <w:rPr>
                <w:rFonts w:ascii="Arial" w:hAnsi="Arial" w:cs="Arial"/>
                <w:sz w:val="20"/>
                <w:szCs w:val="20"/>
                <w:lang w:eastAsia="sl-SI"/>
              </w:rPr>
              <w:t>0</w:t>
            </w:r>
          </w:p>
        </w:tc>
      </w:tr>
      <w:tr w:rsidR="00E164F0" w:rsidRPr="00C0292A" w14:paraId="33E32247" w14:textId="77777777" w:rsidTr="00071E58">
        <w:tc>
          <w:tcPr>
            <w:tcW w:w="0" w:type="auto"/>
          </w:tcPr>
          <w:p w14:paraId="3062FD80" w14:textId="77777777" w:rsidR="00E164F0" w:rsidRPr="00C0292A" w:rsidRDefault="00E164F0" w:rsidP="00BE32F9">
            <w:pPr>
              <w:spacing w:after="0" w:line="240" w:lineRule="auto"/>
              <w:rPr>
                <w:rFonts w:ascii="Arial" w:hAnsi="Arial" w:cs="Arial"/>
                <w:sz w:val="20"/>
                <w:szCs w:val="20"/>
                <w:lang w:eastAsia="sl-SI"/>
              </w:rPr>
            </w:pPr>
            <w:r w:rsidRPr="00C0292A">
              <w:rPr>
                <w:rFonts w:ascii="Arial" w:hAnsi="Arial" w:cs="Arial"/>
                <w:sz w:val="20"/>
                <w:szCs w:val="20"/>
                <w:lang w:eastAsia="sl-SI"/>
              </w:rPr>
              <w:t>Sodni postopek</w:t>
            </w:r>
          </w:p>
        </w:tc>
        <w:tc>
          <w:tcPr>
            <w:tcW w:w="0" w:type="auto"/>
          </w:tcPr>
          <w:p w14:paraId="60A3F097" w14:textId="77777777" w:rsidR="00E164F0" w:rsidRPr="00C0292A" w:rsidRDefault="00E164F0" w:rsidP="00BE32F9">
            <w:pPr>
              <w:spacing w:after="0" w:line="240" w:lineRule="auto"/>
              <w:rPr>
                <w:rFonts w:ascii="Arial" w:hAnsi="Arial" w:cs="Arial"/>
                <w:sz w:val="20"/>
                <w:szCs w:val="20"/>
                <w:lang w:eastAsia="sl-SI"/>
              </w:rPr>
            </w:pPr>
            <w:r>
              <w:rPr>
                <w:rFonts w:ascii="Arial" w:hAnsi="Arial" w:cs="Arial"/>
                <w:sz w:val="20"/>
                <w:szCs w:val="20"/>
                <w:lang w:eastAsia="sl-SI"/>
              </w:rPr>
              <w:t>0</w:t>
            </w:r>
          </w:p>
        </w:tc>
        <w:tc>
          <w:tcPr>
            <w:tcW w:w="0" w:type="auto"/>
          </w:tcPr>
          <w:p w14:paraId="0C51A993" w14:textId="77777777" w:rsidR="00E164F0" w:rsidRPr="00C0292A" w:rsidRDefault="00E164F0" w:rsidP="00BE32F9">
            <w:pPr>
              <w:spacing w:after="0" w:line="240" w:lineRule="auto"/>
              <w:rPr>
                <w:rFonts w:ascii="Arial" w:hAnsi="Arial" w:cs="Arial"/>
                <w:sz w:val="20"/>
                <w:szCs w:val="20"/>
                <w:lang w:eastAsia="sl-SI"/>
              </w:rPr>
            </w:pPr>
            <w:r>
              <w:rPr>
                <w:rFonts w:ascii="Arial" w:hAnsi="Arial" w:cs="Arial"/>
                <w:sz w:val="20"/>
                <w:szCs w:val="20"/>
                <w:lang w:eastAsia="sl-SI"/>
              </w:rPr>
              <w:t>0</w:t>
            </w:r>
          </w:p>
        </w:tc>
      </w:tr>
      <w:tr w:rsidR="00E164F0" w:rsidRPr="00C0292A" w14:paraId="374FC833" w14:textId="77777777" w:rsidTr="00071E58">
        <w:tc>
          <w:tcPr>
            <w:tcW w:w="0" w:type="auto"/>
          </w:tcPr>
          <w:p w14:paraId="2BA6C846" w14:textId="77777777" w:rsidR="00E164F0" w:rsidRPr="00C0292A" w:rsidRDefault="00E164F0" w:rsidP="00BE32F9">
            <w:pPr>
              <w:spacing w:after="0" w:line="240" w:lineRule="auto"/>
              <w:rPr>
                <w:rFonts w:ascii="Arial" w:hAnsi="Arial" w:cs="Arial"/>
                <w:sz w:val="20"/>
                <w:szCs w:val="20"/>
                <w:lang w:eastAsia="sl-SI"/>
              </w:rPr>
            </w:pPr>
            <w:r w:rsidRPr="00C0292A">
              <w:rPr>
                <w:rFonts w:ascii="Arial" w:hAnsi="Arial" w:cs="Arial"/>
                <w:sz w:val="20"/>
                <w:szCs w:val="20"/>
                <w:lang w:eastAsia="sl-SI"/>
              </w:rPr>
              <w:t>Dokument v izdelavi</w:t>
            </w:r>
          </w:p>
        </w:tc>
        <w:tc>
          <w:tcPr>
            <w:tcW w:w="0" w:type="auto"/>
          </w:tcPr>
          <w:p w14:paraId="385DEE09" w14:textId="77777777" w:rsidR="00E164F0" w:rsidRPr="00C0292A" w:rsidRDefault="00E164F0" w:rsidP="00BE32F9">
            <w:pPr>
              <w:spacing w:after="0" w:line="240" w:lineRule="auto"/>
              <w:rPr>
                <w:rFonts w:ascii="Arial" w:hAnsi="Arial" w:cs="Arial"/>
                <w:sz w:val="20"/>
                <w:szCs w:val="20"/>
                <w:lang w:eastAsia="sl-SI"/>
              </w:rPr>
            </w:pPr>
            <w:r>
              <w:rPr>
                <w:rFonts w:ascii="Arial" w:hAnsi="Arial" w:cs="Arial"/>
                <w:sz w:val="20"/>
                <w:szCs w:val="20"/>
                <w:lang w:eastAsia="sl-SI"/>
              </w:rPr>
              <w:t>0</w:t>
            </w:r>
          </w:p>
        </w:tc>
        <w:tc>
          <w:tcPr>
            <w:tcW w:w="0" w:type="auto"/>
          </w:tcPr>
          <w:p w14:paraId="0681A97D" w14:textId="77777777" w:rsidR="00E164F0" w:rsidRPr="00C0292A" w:rsidRDefault="00E164F0" w:rsidP="00BE32F9">
            <w:pPr>
              <w:spacing w:after="0" w:line="240" w:lineRule="auto"/>
              <w:rPr>
                <w:rFonts w:ascii="Arial" w:hAnsi="Arial" w:cs="Arial"/>
                <w:sz w:val="20"/>
                <w:szCs w:val="20"/>
                <w:lang w:eastAsia="sl-SI"/>
              </w:rPr>
            </w:pPr>
            <w:r>
              <w:rPr>
                <w:rFonts w:ascii="Arial" w:hAnsi="Arial" w:cs="Arial"/>
                <w:sz w:val="20"/>
                <w:szCs w:val="20"/>
                <w:lang w:eastAsia="sl-SI"/>
              </w:rPr>
              <w:t>0</w:t>
            </w:r>
          </w:p>
        </w:tc>
      </w:tr>
      <w:tr w:rsidR="00E164F0" w:rsidRPr="00C0292A" w14:paraId="129D6276" w14:textId="77777777" w:rsidTr="00071E58">
        <w:tc>
          <w:tcPr>
            <w:tcW w:w="0" w:type="auto"/>
          </w:tcPr>
          <w:p w14:paraId="0AC01151" w14:textId="77777777" w:rsidR="00E164F0" w:rsidRPr="00C0292A" w:rsidRDefault="00E164F0" w:rsidP="00BE32F9">
            <w:pPr>
              <w:spacing w:after="0" w:line="240" w:lineRule="auto"/>
              <w:rPr>
                <w:rFonts w:ascii="Arial" w:hAnsi="Arial" w:cs="Arial"/>
                <w:sz w:val="20"/>
                <w:szCs w:val="20"/>
                <w:lang w:eastAsia="sl-SI"/>
              </w:rPr>
            </w:pPr>
            <w:r w:rsidRPr="00C0292A">
              <w:rPr>
                <w:rFonts w:ascii="Arial" w:hAnsi="Arial" w:cs="Arial"/>
                <w:sz w:val="20"/>
                <w:szCs w:val="20"/>
                <w:lang w:eastAsia="sl-SI"/>
              </w:rPr>
              <w:t>Naravna/kulturna vrednota</w:t>
            </w:r>
          </w:p>
        </w:tc>
        <w:tc>
          <w:tcPr>
            <w:tcW w:w="0" w:type="auto"/>
          </w:tcPr>
          <w:p w14:paraId="0564FA2A" w14:textId="77777777" w:rsidR="00E164F0" w:rsidRPr="00C0292A" w:rsidRDefault="00E164F0" w:rsidP="00BE32F9">
            <w:pPr>
              <w:spacing w:after="0" w:line="240" w:lineRule="auto"/>
              <w:rPr>
                <w:rFonts w:ascii="Arial" w:hAnsi="Arial" w:cs="Arial"/>
                <w:sz w:val="20"/>
                <w:szCs w:val="20"/>
                <w:lang w:eastAsia="sl-SI"/>
              </w:rPr>
            </w:pPr>
            <w:r>
              <w:rPr>
                <w:rFonts w:ascii="Arial" w:hAnsi="Arial" w:cs="Arial"/>
                <w:sz w:val="20"/>
                <w:szCs w:val="20"/>
                <w:lang w:eastAsia="sl-SI"/>
              </w:rPr>
              <w:t>0</w:t>
            </w:r>
          </w:p>
        </w:tc>
        <w:tc>
          <w:tcPr>
            <w:tcW w:w="0" w:type="auto"/>
          </w:tcPr>
          <w:p w14:paraId="0DDDD768" w14:textId="77777777" w:rsidR="00E164F0" w:rsidRPr="00C0292A" w:rsidRDefault="00E164F0" w:rsidP="00BE32F9">
            <w:pPr>
              <w:spacing w:after="0" w:line="240" w:lineRule="auto"/>
              <w:rPr>
                <w:rFonts w:ascii="Arial" w:hAnsi="Arial" w:cs="Arial"/>
                <w:sz w:val="20"/>
                <w:szCs w:val="20"/>
                <w:lang w:eastAsia="sl-SI"/>
              </w:rPr>
            </w:pPr>
            <w:r>
              <w:rPr>
                <w:rFonts w:ascii="Arial" w:hAnsi="Arial" w:cs="Arial"/>
                <w:sz w:val="20"/>
                <w:szCs w:val="20"/>
                <w:lang w:eastAsia="sl-SI"/>
              </w:rPr>
              <w:t>0</w:t>
            </w:r>
          </w:p>
        </w:tc>
      </w:tr>
      <w:tr w:rsidR="00E164F0" w:rsidRPr="00C0292A" w14:paraId="605585B9" w14:textId="77777777" w:rsidTr="00071E58">
        <w:tc>
          <w:tcPr>
            <w:tcW w:w="0" w:type="auto"/>
          </w:tcPr>
          <w:p w14:paraId="3AD70CC1" w14:textId="77777777" w:rsidR="00E164F0" w:rsidRPr="00C0292A" w:rsidRDefault="00E164F0" w:rsidP="00BE32F9">
            <w:pPr>
              <w:spacing w:after="0" w:line="240" w:lineRule="auto"/>
              <w:rPr>
                <w:rFonts w:ascii="Arial" w:hAnsi="Arial" w:cs="Arial"/>
                <w:sz w:val="20"/>
                <w:szCs w:val="20"/>
                <w:lang w:eastAsia="sl-SI"/>
              </w:rPr>
            </w:pPr>
            <w:r w:rsidRPr="00C0292A">
              <w:rPr>
                <w:rFonts w:ascii="Arial" w:hAnsi="Arial" w:cs="Arial"/>
                <w:sz w:val="20"/>
                <w:szCs w:val="20"/>
                <w:lang w:eastAsia="sl-SI"/>
              </w:rPr>
              <w:t>Notranje delovanje/dejavnost</w:t>
            </w:r>
          </w:p>
        </w:tc>
        <w:tc>
          <w:tcPr>
            <w:tcW w:w="0" w:type="auto"/>
          </w:tcPr>
          <w:p w14:paraId="67111151" w14:textId="77777777" w:rsidR="00E164F0" w:rsidRPr="00C0292A" w:rsidRDefault="00E164F0" w:rsidP="00BE32F9">
            <w:pPr>
              <w:spacing w:after="0" w:line="240" w:lineRule="auto"/>
              <w:rPr>
                <w:rFonts w:ascii="Arial" w:hAnsi="Arial" w:cs="Arial"/>
                <w:sz w:val="20"/>
                <w:szCs w:val="20"/>
                <w:lang w:eastAsia="sl-SI"/>
              </w:rPr>
            </w:pPr>
            <w:r>
              <w:rPr>
                <w:rFonts w:ascii="Arial" w:hAnsi="Arial" w:cs="Arial"/>
                <w:sz w:val="20"/>
                <w:szCs w:val="20"/>
                <w:lang w:eastAsia="sl-SI"/>
              </w:rPr>
              <w:t>0</w:t>
            </w:r>
          </w:p>
        </w:tc>
        <w:tc>
          <w:tcPr>
            <w:tcW w:w="0" w:type="auto"/>
          </w:tcPr>
          <w:p w14:paraId="14D23C07" w14:textId="77777777" w:rsidR="00E164F0" w:rsidRPr="00C0292A" w:rsidRDefault="00E164F0" w:rsidP="00BE32F9">
            <w:pPr>
              <w:spacing w:after="0" w:line="240" w:lineRule="auto"/>
              <w:rPr>
                <w:rFonts w:ascii="Arial" w:hAnsi="Arial" w:cs="Arial"/>
                <w:sz w:val="20"/>
                <w:szCs w:val="20"/>
                <w:lang w:eastAsia="sl-SI"/>
              </w:rPr>
            </w:pPr>
            <w:r>
              <w:rPr>
                <w:rFonts w:ascii="Arial" w:hAnsi="Arial" w:cs="Arial"/>
                <w:sz w:val="20"/>
                <w:szCs w:val="20"/>
                <w:lang w:eastAsia="sl-SI"/>
              </w:rPr>
              <w:t>0</w:t>
            </w:r>
          </w:p>
        </w:tc>
      </w:tr>
      <w:tr w:rsidR="00E164F0" w:rsidRPr="00C0292A" w14:paraId="7FDAF6C8" w14:textId="77777777" w:rsidTr="00071E58">
        <w:tc>
          <w:tcPr>
            <w:tcW w:w="0" w:type="auto"/>
          </w:tcPr>
          <w:p w14:paraId="4BF7F85A" w14:textId="77777777" w:rsidR="00E164F0" w:rsidRPr="00C0292A" w:rsidRDefault="00E164F0" w:rsidP="00BE32F9">
            <w:pPr>
              <w:spacing w:after="0" w:line="240" w:lineRule="auto"/>
              <w:rPr>
                <w:rFonts w:ascii="Arial" w:hAnsi="Arial" w:cs="Arial"/>
                <w:sz w:val="20"/>
                <w:szCs w:val="20"/>
                <w:lang w:eastAsia="sl-SI"/>
              </w:rPr>
            </w:pPr>
            <w:r w:rsidRPr="00C0292A">
              <w:rPr>
                <w:rFonts w:ascii="Arial" w:hAnsi="Arial" w:cs="Arial"/>
                <w:sz w:val="20"/>
                <w:szCs w:val="20"/>
                <w:lang w:eastAsia="sl-SI"/>
              </w:rPr>
              <w:t>Dostop omejen strankam/udeležencem postopka (prvi od</w:t>
            </w:r>
            <w:r>
              <w:rPr>
                <w:rFonts w:ascii="Arial" w:hAnsi="Arial" w:cs="Arial"/>
                <w:sz w:val="20"/>
                <w:szCs w:val="20"/>
                <w:lang w:eastAsia="sl-SI"/>
              </w:rPr>
              <w:t xml:space="preserve">stavek </w:t>
            </w:r>
            <w:r w:rsidRPr="00C0292A">
              <w:rPr>
                <w:rFonts w:ascii="Arial" w:hAnsi="Arial" w:cs="Arial"/>
                <w:sz w:val="20"/>
                <w:szCs w:val="20"/>
                <w:lang w:eastAsia="sl-SI"/>
              </w:rPr>
              <w:t>5.a čl</w:t>
            </w:r>
            <w:r>
              <w:rPr>
                <w:rFonts w:ascii="Arial" w:hAnsi="Arial" w:cs="Arial"/>
                <w:sz w:val="20"/>
                <w:szCs w:val="20"/>
                <w:lang w:eastAsia="sl-SI"/>
              </w:rPr>
              <w:t xml:space="preserve">ena </w:t>
            </w:r>
            <w:r w:rsidRPr="00C0292A">
              <w:rPr>
                <w:rFonts w:ascii="Arial" w:hAnsi="Arial" w:cs="Arial"/>
                <w:sz w:val="20"/>
                <w:szCs w:val="20"/>
                <w:lang w:eastAsia="sl-SI"/>
              </w:rPr>
              <w:t>ZDIJZ)</w:t>
            </w:r>
          </w:p>
        </w:tc>
        <w:tc>
          <w:tcPr>
            <w:tcW w:w="0" w:type="auto"/>
          </w:tcPr>
          <w:p w14:paraId="02FF6EFD" w14:textId="77777777" w:rsidR="00E164F0" w:rsidRPr="00C0292A" w:rsidRDefault="00E164F0" w:rsidP="00BE32F9">
            <w:pPr>
              <w:spacing w:after="0" w:line="240" w:lineRule="auto"/>
              <w:rPr>
                <w:rFonts w:ascii="Arial" w:hAnsi="Arial" w:cs="Arial"/>
                <w:sz w:val="20"/>
                <w:szCs w:val="20"/>
                <w:lang w:eastAsia="sl-SI"/>
              </w:rPr>
            </w:pPr>
            <w:r>
              <w:rPr>
                <w:rFonts w:ascii="Arial" w:hAnsi="Arial" w:cs="Arial"/>
                <w:sz w:val="20"/>
                <w:szCs w:val="20"/>
                <w:lang w:eastAsia="sl-SI"/>
              </w:rPr>
              <w:t>0</w:t>
            </w:r>
          </w:p>
        </w:tc>
        <w:tc>
          <w:tcPr>
            <w:tcW w:w="0" w:type="auto"/>
          </w:tcPr>
          <w:p w14:paraId="1C518EAB" w14:textId="77777777" w:rsidR="00E164F0" w:rsidRPr="00C0292A" w:rsidRDefault="00E164F0" w:rsidP="00BE32F9">
            <w:pPr>
              <w:spacing w:after="0" w:line="240" w:lineRule="auto"/>
              <w:rPr>
                <w:rFonts w:ascii="Arial" w:hAnsi="Arial" w:cs="Arial"/>
                <w:sz w:val="20"/>
                <w:szCs w:val="20"/>
                <w:lang w:eastAsia="sl-SI"/>
              </w:rPr>
            </w:pPr>
            <w:r>
              <w:rPr>
                <w:rFonts w:ascii="Arial" w:hAnsi="Arial" w:cs="Arial"/>
                <w:sz w:val="20"/>
                <w:szCs w:val="20"/>
                <w:lang w:eastAsia="sl-SI"/>
              </w:rPr>
              <w:t>0</w:t>
            </w:r>
          </w:p>
        </w:tc>
      </w:tr>
      <w:tr w:rsidR="00E164F0" w:rsidRPr="00C0292A" w14:paraId="5F083CB1" w14:textId="77777777" w:rsidTr="00071E58">
        <w:tc>
          <w:tcPr>
            <w:tcW w:w="0" w:type="auto"/>
          </w:tcPr>
          <w:p w14:paraId="0E3A6480" w14:textId="77777777" w:rsidR="00E164F0" w:rsidRPr="00C0292A" w:rsidRDefault="00E164F0" w:rsidP="00BE32F9">
            <w:pPr>
              <w:spacing w:after="0" w:line="240" w:lineRule="auto"/>
              <w:rPr>
                <w:rFonts w:ascii="Arial" w:hAnsi="Arial" w:cs="Arial"/>
                <w:sz w:val="20"/>
                <w:szCs w:val="20"/>
                <w:lang w:eastAsia="sl-SI"/>
              </w:rPr>
            </w:pPr>
            <w:r w:rsidRPr="00C0292A">
              <w:rPr>
                <w:rFonts w:ascii="Arial" w:hAnsi="Arial" w:cs="Arial"/>
                <w:sz w:val="20"/>
                <w:szCs w:val="20"/>
                <w:lang w:eastAsia="sl-SI"/>
              </w:rPr>
              <w:t>Nadzorni postopki finančnih in zavarovalnih institucij (drugi odstavek 5.a člena ZDIJZ)</w:t>
            </w:r>
          </w:p>
        </w:tc>
        <w:tc>
          <w:tcPr>
            <w:tcW w:w="0" w:type="auto"/>
          </w:tcPr>
          <w:p w14:paraId="712E3021" w14:textId="77777777" w:rsidR="00E164F0" w:rsidRPr="00C0292A" w:rsidRDefault="00E164F0" w:rsidP="00BE32F9">
            <w:pPr>
              <w:spacing w:after="0" w:line="240" w:lineRule="auto"/>
              <w:rPr>
                <w:rFonts w:ascii="Arial" w:hAnsi="Arial" w:cs="Arial"/>
                <w:sz w:val="20"/>
                <w:szCs w:val="20"/>
                <w:lang w:eastAsia="sl-SI"/>
              </w:rPr>
            </w:pPr>
            <w:r>
              <w:rPr>
                <w:rFonts w:ascii="Arial" w:hAnsi="Arial" w:cs="Arial"/>
                <w:sz w:val="20"/>
                <w:szCs w:val="20"/>
                <w:lang w:eastAsia="sl-SI"/>
              </w:rPr>
              <w:t>0</w:t>
            </w:r>
          </w:p>
        </w:tc>
        <w:tc>
          <w:tcPr>
            <w:tcW w:w="0" w:type="auto"/>
          </w:tcPr>
          <w:p w14:paraId="13F95395" w14:textId="77777777" w:rsidR="00E164F0" w:rsidRPr="00C0292A" w:rsidRDefault="00E164F0" w:rsidP="00BE32F9">
            <w:pPr>
              <w:spacing w:after="0" w:line="240" w:lineRule="auto"/>
              <w:rPr>
                <w:rFonts w:ascii="Arial" w:hAnsi="Arial" w:cs="Arial"/>
                <w:sz w:val="20"/>
                <w:szCs w:val="20"/>
                <w:lang w:eastAsia="sl-SI"/>
              </w:rPr>
            </w:pPr>
            <w:r>
              <w:rPr>
                <w:rFonts w:ascii="Arial" w:hAnsi="Arial" w:cs="Arial"/>
                <w:sz w:val="20"/>
                <w:szCs w:val="20"/>
                <w:lang w:eastAsia="sl-SI"/>
              </w:rPr>
              <w:t>0</w:t>
            </w:r>
          </w:p>
        </w:tc>
      </w:tr>
      <w:tr w:rsidR="00E164F0" w:rsidRPr="00C0292A" w14:paraId="07C0E19E" w14:textId="77777777" w:rsidTr="00071E58">
        <w:tc>
          <w:tcPr>
            <w:tcW w:w="0" w:type="auto"/>
          </w:tcPr>
          <w:p w14:paraId="5A0D29AA" w14:textId="77777777" w:rsidR="00E164F0" w:rsidRPr="00C0292A" w:rsidRDefault="00E164F0" w:rsidP="00BE32F9">
            <w:pPr>
              <w:spacing w:after="0" w:line="240" w:lineRule="auto"/>
              <w:rPr>
                <w:rFonts w:ascii="Arial" w:hAnsi="Arial" w:cs="Arial"/>
                <w:sz w:val="20"/>
                <w:szCs w:val="20"/>
                <w:lang w:eastAsia="sl-SI"/>
              </w:rPr>
            </w:pPr>
            <w:r w:rsidRPr="00C0292A">
              <w:rPr>
                <w:rFonts w:ascii="Arial" w:hAnsi="Arial" w:cs="Arial"/>
                <w:sz w:val="20"/>
                <w:szCs w:val="20"/>
                <w:lang w:eastAsia="sl-SI"/>
              </w:rPr>
              <w:t>Varovanje tajnosti vira (tretji odstavek 5.a člena ZDIJZ)</w:t>
            </w:r>
          </w:p>
        </w:tc>
        <w:tc>
          <w:tcPr>
            <w:tcW w:w="0" w:type="auto"/>
          </w:tcPr>
          <w:p w14:paraId="46045705" w14:textId="77777777" w:rsidR="00E164F0" w:rsidRPr="00C0292A" w:rsidRDefault="00E164F0" w:rsidP="00BE32F9">
            <w:pPr>
              <w:spacing w:after="0" w:line="240" w:lineRule="auto"/>
              <w:rPr>
                <w:rFonts w:ascii="Arial" w:hAnsi="Arial" w:cs="Arial"/>
                <w:sz w:val="20"/>
                <w:szCs w:val="20"/>
                <w:lang w:eastAsia="sl-SI"/>
              </w:rPr>
            </w:pPr>
            <w:r>
              <w:rPr>
                <w:rFonts w:ascii="Arial" w:hAnsi="Arial" w:cs="Arial"/>
                <w:sz w:val="20"/>
                <w:szCs w:val="20"/>
                <w:lang w:eastAsia="sl-SI"/>
              </w:rPr>
              <w:t>20</w:t>
            </w:r>
          </w:p>
        </w:tc>
        <w:tc>
          <w:tcPr>
            <w:tcW w:w="0" w:type="auto"/>
          </w:tcPr>
          <w:p w14:paraId="2F8B22C0" w14:textId="77777777" w:rsidR="00E164F0" w:rsidRPr="00C0292A" w:rsidRDefault="00E164F0" w:rsidP="00BE32F9">
            <w:pPr>
              <w:spacing w:after="0" w:line="240" w:lineRule="auto"/>
              <w:rPr>
                <w:rFonts w:ascii="Arial" w:hAnsi="Arial" w:cs="Arial"/>
                <w:sz w:val="20"/>
                <w:szCs w:val="20"/>
                <w:lang w:eastAsia="sl-SI"/>
              </w:rPr>
            </w:pPr>
            <w:r>
              <w:rPr>
                <w:rFonts w:ascii="Arial" w:hAnsi="Arial" w:cs="Arial"/>
                <w:sz w:val="20"/>
                <w:szCs w:val="20"/>
                <w:lang w:eastAsia="sl-SI"/>
              </w:rPr>
              <w:t>0</w:t>
            </w:r>
          </w:p>
        </w:tc>
      </w:tr>
      <w:tr w:rsidR="00E164F0" w:rsidRPr="00C0292A" w14:paraId="769E9DE5" w14:textId="77777777" w:rsidTr="00071E58">
        <w:tc>
          <w:tcPr>
            <w:tcW w:w="0" w:type="auto"/>
          </w:tcPr>
          <w:p w14:paraId="0D9C10EA" w14:textId="77777777" w:rsidR="00E164F0" w:rsidRPr="00C0292A" w:rsidRDefault="00E164F0" w:rsidP="00BE32F9">
            <w:pPr>
              <w:spacing w:after="0" w:line="240" w:lineRule="auto"/>
              <w:rPr>
                <w:rFonts w:ascii="Arial" w:hAnsi="Arial" w:cs="Arial"/>
                <w:sz w:val="20"/>
                <w:szCs w:val="20"/>
                <w:lang w:eastAsia="sl-SI"/>
              </w:rPr>
            </w:pPr>
            <w:r w:rsidRPr="00C0292A">
              <w:rPr>
                <w:rFonts w:ascii="Arial" w:hAnsi="Arial" w:cs="Arial"/>
                <w:sz w:val="20"/>
                <w:szCs w:val="20"/>
                <w:lang w:eastAsia="sl-SI"/>
              </w:rPr>
              <w:t xml:space="preserve">Drugo (navedi </w:t>
            </w:r>
            <w:r w:rsidRPr="00C0292A">
              <w:rPr>
                <w:rFonts w:ascii="Arial" w:hAnsi="Arial" w:cs="Arial"/>
                <w:noProof/>
                <w:sz w:val="20"/>
                <w:szCs w:val="20"/>
                <w:lang w:eastAsia="sl-SI"/>
              </w:rPr>
              <w:drawing>
                <wp:inline distT="0" distB="0" distL="0" distR="0" wp14:anchorId="7E55A111" wp14:editId="7A86F700">
                  <wp:extent cx="658495" cy="219710"/>
                  <wp:effectExtent l="0" t="0" r="0" b="0"/>
                  <wp:docPr id="2" name="Slik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8495" cy="219710"/>
                          </a:xfrm>
                          <a:prstGeom prst="rect">
                            <a:avLst/>
                          </a:prstGeom>
                          <a:noFill/>
                          <a:ln>
                            <a:noFill/>
                          </a:ln>
                        </pic:spPr>
                      </pic:pic>
                    </a:graphicData>
                  </a:graphic>
                </wp:inline>
              </w:drawing>
            </w:r>
            <w:r w:rsidRPr="00C0292A">
              <w:rPr>
                <w:rFonts w:ascii="Arial" w:hAnsi="Arial" w:cs="Arial"/>
                <w:sz w:val="20"/>
                <w:szCs w:val="20"/>
                <w:lang w:eastAsia="sl-SI"/>
              </w:rPr>
              <w:t xml:space="preserve">) </w:t>
            </w:r>
          </w:p>
        </w:tc>
        <w:tc>
          <w:tcPr>
            <w:tcW w:w="0" w:type="auto"/>
          </w:tcPr>
          <w:p w14:paraId="3741A26C" w14:textId="77777777" w:rsidR="00E164F0" w:rsidRPr="00C0292A" w:rsidRDefault="00E164F0" w:rsidP="00BE32F9">
            <w:pPr>
              <w:spacing w:after="0" w:line="240" w:lineRule="auto"/>
              <w:rPr>
                <w:rFonts w:ascii="Arial" w:hAnsi="Arial" w:cs="Arial"/>
                <w:sz w:val="20"/>
                <w:szCs w:val="20"/>
                <w:lang w:eastAsia="sl-SI"/>
              </w:rPr>
            </w:pPr>
            <w:r>
              <w:rPr>
                <w:rFonts w:ascii="Arial" w:hAnsi="Arial" w:cs="Arial"/>
                <w:sz w:val="20"/>
                <w:szCs w:val="20"/>
                <w:lang w:eastAsia="sl-SI"/>
              </w:rPr>
              <w:t>0</w:t>
            </w:r>
          </w:p>
        </w:tc>
        <w:tc>
          <w:tcPr>
            <w:tcW w:w="0" w:type="auto"/>
          </w:tcPr>
          <w:p w14:paraId="6C00D2A9" w14:textId="77777777" w:rsidR="00E164F0" w:rsidRPr="00C0292A" w:rsidRDefault="00E164F0" w:rsidP="00BE32F9">
            <w:pPr>
              <w:spacing w:after="0" w:line="240" w:lineRule="auto"/>
              <w:rPr>
                <w:rFonts w:ascii="Arial" w:hAnsi="Arial" w:cs="Arial"/>
                <w:sz w:val="20"/>
                <w:szCs w:val="20"/>
                <w:lang w:eastAsia="sl-SI"/>
              </w:rPr>
            </w:pPr>
            <w:r>
              <w:rPr>
                <w:rFonts w:ascii="Arial" w:hAnsi="Arial" w:cs="Arial"/>
                <w:sz w:val="20"/>
                <w:szCs w:val="20"/>
                <w:lang w:eastAsia="sl-SI"/>
              </w:rPr>
              <w:t>0</w:t>
            </w:r>
          </w:p>
        </w:tc>
      </w:tr>
      <w:tr w:rsidR="00E164F0" w:rsidRPr="00C0292A" w14:paraId="2CF19F2E" w14:textId="77777777" w:rsidTr="00071E58">
        <w:tc>
          <w:tcPr>
            <w:tcW w:w="0" w:type="auto"/>
          </w:tcPr>
          <w:p w14:paraId="3E1C47D0" w14:textId="77777777" w:rsidR="00E164F0" w:rsidRPr="00C0292A" w:rsidRDefault="00E164F0" w:rsidP="00BE32F9">
            <w:pPr>
              <w:spacing w:after="0" w:line="240" w:lineRule="auto"/>
              <w:rPr>
                <w:rFonts w:ascii="Arial" w:hAnsi="Arial" w:cs="Arial"/>
                <w:sz w:val="20"/>
                <w:szCs w:val="20"/>
                <w:lang w:eastAsia="sl-SI"/>
              </w:rPr>
            </w:pPr>
            <w:r w:rsidRPr="00C0292A">
              <w:rPr>
                <w:rFonts w:ascii="Arial" w:hAnsi="Arial" w:cs="Arial"/>
                <w:sz w:val="20"/>
                <w:szCs w:val="20"/>
                <w:lang w:eastAsia="sl-SI"/>
              </w:rPr>
              <w:t>Pravice intelektualne lastnine tretjih oseb (</w:t>
            </w:r>
            <w:r w:rsidRPr="0089383A">
              <w:rPr>
                <w:rFonts w:ascii="Arial" w:hAnsi="Arial" w:cs="Arial"/>
                <w:sz w:val="20"/>
                <w:szCs w:val="20"/>
                <w:lang w:eastAsia="sl-SI"/>
              </w:rPr>
              <w:t>samo pri ponovni uporabi</w:t>
            </w:r>
            <w:r w:rsidRPr="00C0292A">
              <w:rPr>
                <w:rFonts w:ascii="Arial" w:hAnsi="Arial" w:cs="Arial"/>
                <w:sz w:val="20"/>
                <w:szCs w:val="20"/>
                <w:lang w:eastAsia="sl-SI"/>
              </w:rPr>
              <w:t xml:space="preserve">, šesti odstavek 6. člena ZDIJZ) </w:t>
            </w:r>
          </w:p>
        </w:tc>
        <w:tc>
          <w:tcPr>
            <w:tcW w:w="0" w:type="auto"/>
          </w:tcPr>
          <w:p w14:paraId="5DFBC682" w14:textId="77777777" w:rsidR="00E164F0" w:rsidRPr="00C0292A" w:rsidRDefault="00E164F0" w:rsidP="00BE32F9">
            <w:pPr>
              <w:spacing w:after="0" w:line="240" w:lineRule="auto"/>
              <w:rPr>
                <w:rFonts w:ascii="Arial" w:hAnsi="Arial" w:cs="Arial"/>
                <w:sz w:val="20"/>
                <w:szCs w:val="20"/>
                <w:lang w:eastAsia="sl-SI"/>
              </w:rPr>
            </w:pPr>
          </w:p>
        </w:tc>
        <w:tc>
          <w:tcPr>
            <w:tcW w:w="0" w:type="auto"/>
          </w:tcPr>
          <w:p w14:paraId="1EFB622A" w14:textId="77777777" w:rsidR="00E164F0" w:rsidRPr="00C0292A" w:rsidRDefault="00E164F0" w:rsidP="00BE32F9">
            <w:pPr>
              <w:spacing w:after="0" w:line="240" w:lineRule="auto"/>
              <w:rPr>
                <w:rFonts w:ascii="Arial" w:hAnsi="Arial" w:cs="Arial"/>
                <w:sz w:val="20"/>
                <w:szCs w:val="20"/>
                <w:lang w:eastAsia="sl-SI"/>
              </w:rPr>
            </w:pPr>
            <w:r>
              <w:rPr>
                <w:rFonts w:ascii="Arial" w:hAnsi="Arial" w:cs="Arial"/>
                <w:sz w:val="20"/>
                <w:szCs w:val="20"/>
                <w:lang w:eastAsia="sl-SI"/>
              </w:rPr>
              <w:t>0</w:t>
            </w:r>
          </w:p>
        </w:tc>
      </w:tr>
      <w:tr w:rsidR="00E164F0" w:rsidRPr="00C0292A" w14:paraId="558DFDEA" w14:textId="77777777" w:rsidTr="00071E58">
        <w:tc>
          <w:tcPr>
            <w:tcW w:w="0" w:type="auto"/>
          </w:tcPr>
          <w:p w14:paraId="4C746AD9" w14:textId="77777777" w:rsidR="00E164F0" w:rsidRPr="00C0292A" w:rsidRDefault="00E164F0" w:rsidP="00BE32F9">
            <w:pPr>
              <w:spacing w:after="0" w:line="240" w:lineRule="auto"/>
              <w:rPr>
                <w:rFonts w:ascii="Arial" w:hAnsi="Arial" w:cs="Arial"/>
                <w:sz w:val="20"/>
                <w:szCs w:val="20"/>
                <w:lang w:eastAsia="sl-SI"/>
              </w:rPr>
            </w:pPr>
            <w:r w:rsidRPr="00C0292A">
              <w:rPr>
                <w:rFonts w:ascii="Arial" w:hAnsi="Arial" w:cs="Arial"/>
                <w:sz w:val="20"/>
                <w:szCs w:val="20"/>
                <w:lang w:eastAsia="sl-SI"/>
              </w:rPr>
              <w:t>Podatek s katerim razpolagajo izvajalci javne službe javne radiotelevizije ali izvajalci ali izvajalci javne službe na področju izobraževalne, raziskovalne ali kulturne dejavnosti (</w:t>
            </w:r>
            <w:r w:rsidRPr="0089383A">
              <w:rPr>
                <w:rFonts w:ascii="Arial" w:hAnsi="Arial" w:cs="Arial"/>
                <w:sz w:val="20"/>
                <w:szCs w:val="20"/>
                <w:lang w:eastAsia="sl-SI"/>
              </w:rPr>
              <w:t>samo pri ponovni uporabi</w:t>
            </w:r>
            <w:r w:rsidRPr="00C0292A">
              <w:rPr>
                <w:rFonts w:ascii="Arial" w:hAnsi="Arial" w:cs="Arial"/>
                <w:sz w:val="20"/>
                <w:szCs w:val="20"/>
                <w:lang w:eastAsia="sl-SI"/>
              </w:rPr>
              <w:t xml:space="preserve">, šesti odstavek 6.člena ZDIJZ) </w:t>
            </w:r>
          </w:p>
        </w:tc>
        <w:tc>
          <w:tcPr>
            <w:tcW w:w="0" w:type="auto"/>
          </w:tcPr>
          <w:p w14:paraId="2933D715" w14:textId="77777777" w:rsidR="00E164F0" w:rsidRPr="00C0292A" w:rsidRDefault="00E164F0" w:rsidP="00BE32F9">
            <w:pPr>
              <w:spacing w:after="0" w:line="240" w:lineRule="auto"/>
              <w:rPr>
                <w:rFonts w:ascii="Arial" w:hAnsi="Arial" w:cs="Arial"/>
                <w:sz w:val="20"/>
                <w:szCs w:val="20"/>
                <w:lang w:eastAsia="sl-SI"/>
              </w:rPr>
            </w:pPr>
          </w:p>
        </w:tc>
        <w:tc>
          <w:tcPr>
            <w:tcW w:w="0" w:type="auto"/>
          </w:tcPr>
          <w:p w14:paraId="44CF08B6" w14:textId="77777777" w:rsidR="00E164F0" w:rsidRPr="00C0292A" w:rsidRDefault="00E164F0" w:rsidP="00BE32F9">
            <w:pPr>
              <w:spacing w:after="0" w:line="240" w:lineRule="auto"/>
              <w:rPr>
                <w:rFonts w:ascii="Arial" w:hAnsi="Arial" w:cs="Arial"/>
                <w:sz w:val="20"/>
                <w:szCs w:val="20"/>
                <w:lang w:eastAsia="sl-SI"/>
              </w:rPr>
            </w:pPr>
            <w:r>
              <w:rPr>
                <w:rFonts w:ascii="Arial" w:hAnsi="Arial" w:cs="Arial"/>
                <w:sz w:val="20"/>
                <w:szCs w:val="20"/>
                <w:lang w:eastAsia="sl-SI"/>
              </w:rPr>
              <w:t>0</w:t>
            </w:r>
          </w:p>
        </w:tc>
      </w:tr>
      <w:tr w:rsidR="00E164F0" w:rsidRPr="00C0292A" w14:paraId="176BA546" w14:textId="77777777" w:rsidTr="00071E58">
        <w:tc>
          <w:tcPr>
            <w:tcW w:w="0" w:type="auto"/>
          </w:tcPr>
          <w:p w14:paraId="4352E501" w14:textId="77777777" w:rsidR="00E164F0" w:rsidRPr="00C0292A" w:rsidRDefault="00E164F0" w:rsidP="00BE32F9">
            <w:pPr>
              <w:spacing w:after="0" w:line="240" w:lineRule="auto"/>
              <w:rPr>
                <w:rFonts w:ascii="Arial" w:hAnsi="Arial" w:cs="Arial"/>
                <w:sz w:val="20"/>
                <w:szCs w:val="20"/>
                <w:lang w:eastAsia="sl-SI"/>
              </w:rPr>
            </w:pPr>
            <w:r w:rsidRPr="00C0292A">
              <w:rPr>
                <w:rFonts w:ascii="Arial" w:hAnsi="Arial" w:cs="Arial"/>
                <w:sz w:val="20"/>
                <w:szCs w:val="20"/>
                <w:lang w:eastAsia="sl-SI"/>
              </w:rPr>
              <w:t>Podatek za katerega drug zakon določa, da je dostopen samo upravičenim osebam (</w:t>
            </w:r>
            <w:r w:rsidRPr="0089383A">
              <w:rPr>
                <w:rFonts w:ascii="Arial" w:hAnsi="Arial" w:cs="Arial"/>
                <w:sz w:val="20"/>
                <w:szCs w:val="20"/>
                <w:lang w:eastAsia="sl-SI"/>
              </w:rPr>
              <w:t>samo pri ponovni uporabi</w:t>
            </w:r>
            <w:r w:rsidRPr="00C0292A">
              <w:rPr>
                <w:rFonts w:ascii="Arial" w:hAnsi="Arial" w:cs="Arial"/>
                <w:sz w:val="20"/>
                <w:szCs w:val="20"/>
                <w:lang w:eastAsia="sl-SI"/>
              </w:rPr>
              <w:t xml:space="preserve">, šesti odstavek 6.člena ZDIJZ) </w:t>
            </w:r>
          </w:p>
        </w:tc>
        <w:tc>
          <w:tcPr>
            <w:tcW w:w="0" w:type="auto"/>
          </w:tcPr>
          <w:p w14:paraId="5E283FE3" w14:textId="77777777" w:rsidR="00E164F0" w:rsidRPr="00C0292A" w:rsidRDefault="00E164F0" w:rsidP="00BE32F9">
            <w:pPr>
              <w:spacing w:after="0" w:line="240" w:lineRule="auto"/>
              <w:rPr>
                <w:rFonts w:ascii="Arial" w:hAnsi="Arial" w:cs="Arial"/>
                <w:sz w:val="20"/>
                <w:szCs w:val="20"/>
                <w:lang w:eastAsia="sl-SI"/>
              </w:rPr>
            </w:pPr>
          </w:p>
        </w:tc>
        <w:tc>
          <w:tcPr>
            <w:tcW w:w="0" w:type="auto"/>
          </w:tcPr>
          <w:p w14:paraId="4927D037" w14:textId="77777777" w:rsidR="00E164F0" w:rsidRPr="00C0292A" w:rsidRDefault="00E164F0" w:rsidP="00BE32F9">
            <w:pPr>
              <w:spacing w:after="0" w:line="240" w:lineRule="auto"/>
              <w:rPr>
                <w:rFonts w:ascii="Arial" w:hAnsi="Arial" w:cs="Arial"/>
                <w:sz w:val="20"/>
                <w:szCs w:val="20"/>
                <w:lang w:eastAsia="sl-SI"/>
              </w:rPr>
            </w:pPr>
            <w:r>
              <w:rPr>
                <w:rFonts w:ascii="Arial" w:hAnsi="Arial" w:cs="Arial"/>
                <w:sz w:val="20"/>
                <w:szCs w:val="20"/>
                <w:lang w:eastAsia="sl-SI"/>
              </w:rPr>
              <w:t>0</w:t>
            </w:r>
          </w:p>
        </w:tc>
      </w:tr>
      <w:tr w:rsidR="00071E58" w:rsidRPr="00C0292A" w14:paraId="5E954A79" w14:textId="77777777" w:rsidTr="00E91A80">
        <w:tc>
          <w:tcPr>
            <w:tcW w:w="0" w:type="auto"/>
          </w:tcPr>
          <w:p w14:paraId="48F66293" w14:textId="77777777" w:rsidR="00071E58" w:rsidRPr="00C0292A" w:rsidRDefault="00071E58" w:rsidP="00BE32F9">
            <w:pPr>
              <w:spacing w:after="0" w:line="240" w:lineRule="auto"/>
              <w:rPr>
                <w:rFonts w:ascii="Arial" w:hAnsi="Arial" w:cs="Arial"/>
                <w:sz w:val="20"/>
                <w:szCs w:val="20"/>
                <w:lang w:eastAsia="sl-SI"/>
              </w:rPr>
            </w:pPr>
          </w:p>
        </w:tc>
        <w:tc>
          <w:tcPr>
            <w:tcW w:w="0" w:type="auto"/>
          </w:tcPr>
          <w:p w14:paraId="1BEDF780" w14:textId="77777777" w:rsidR="00071E58" w:rsidRPr="00C0292A" w:rsidRDefault="00071E58" w:rsidP="00BE32F9">
            <w:pPr>
              <w:spacing w:after="0" w:line="240" w:lineRule="auto"/>
              <w:rPr>
                <w:rFonts w:ascii="Arial" w:hAnsi="Arial" w:cs="Arial"/>
                <w:sz w:val="20"/>
                <w:szCs w:val="20"/>
                <w:lang w:eastAsia="sl-SI"/>
              </w:rPr>
            </w:pPr>
          </w:p>
        </w:tc>
        <w:tc>
          <w:tcPr>
            <w:tcW w:w="0" w:type="auto"/>
          </w:tcPr>
          <w:p w14:paraId="17B0395C" w14:textId="4CA974AD" w:rsidR="00071E58" w:rsidRPr="00C0292A" w:rsidRDefault="00071E58" w:rsidP="00BE32F9">
            <w:pPr>
              <w:spacing w:after="0" w:line="240" w:lineRule="auto"/>
              <w:rPr>
                <w:rFonts w:ascii="Arial" w:hAnsi="Arial" w:cs="Arial"/>
                <w:sz w:val="20"/>
                <w:szCs w:val="20"/>
                <w:lang w:eastAsia="sl-SI"/>
              </w:rPr>
            </w:pPr>
          </w:p>
        </w:tc>
      </w:tr>
      <w:tr w:rsidR="00E164F0" w:rsidRPr="00C0292A" w14:paraId="1D098681" w14:textId="77777777" w:rsidTr="00071E58">
        <w:tc>
          <w:tcPr>
            <w:tcW w:w="0" w:type="auto"/>
          </w:tcPr>
          <w:p w14:paraId="2056EBCF" w14:textId="77777777" w:rsidR="00E164F0" w:rsidRPr="00C0292A" w:rsidRDefault="00E164F0" w:rsidP="00BE32F9">
            <w:pPr>
              <w:spacing w:after="0" w:line="240" w:lineRule="auto"/>
              <w:rPr>
                <w:rFonts w:ascii="Arial" w:hAnsi="Arial" w:cs="Arial"/>
                <w:sz w:val="20"/>
                <w:szCs w:val="20"/>
                <w:lang w:eastAsia="sl-SI"/>
              </w:rPr>
            </w:pPr>
            <w:bookmarkStart w:id="2" w:name="_Hlk29904806"/>
            <w:r>
              <w:rPr>
                <w:rFonts w:ascii="Arial" w:hAnsi="Arial" w:cs="Arial"/>
                <w:b/>
                <w:bCs/>
                <w:sz w:val="20"/>
                <w:szCs w:val="20"/>
                <w:lang w:eastAsia="sl-SI"/>
              </w:rPr>
              <w:lastRenderedPageBreak/>
              <w:t>5</w:t>
            </w:r>
            <w:r w:rsidRPr="00C0292A">
              <w:rPr>
                <w:rFonts w:ascii="Arial" w:hAnsi="Arial" w:cs="Arial"/>
                <w:b/>
                <w:bCs/>
                <w:sz w:val="20"/>
                <w:szCs w:val="20"/>
                <w:lang w:eastAsia="sl-SI"/>
              </w:rPr>
              <w:t>. OSTALE KONČNE ODLOČITVE (ZAVRŽENE ZAHTEVE, ODSTOPLJENE ZAHTEVE, IZDAN SKLEP O USTAVITVI POSTOPKA,...)</w:t>
            </w:r>
            <w:r>
              <w:rPr>
                <w:rStyle w:val="Sprotnaopomba-sklic"/>
                <w:rFonts w:ascii="Arial" w:hAnsi="Arial" w:cs="Arial"/>
                <w:b/>
                <w:bCs/>
                <w:sz w:val="20"/>
                <w:szCs w:val="20"/>
                <w:lang w:eastAsia="sl-SI"/>
              </w:rPr>
              <w:footnoteReference w:id="8"/>
            </w:r>
          </w:p>
        </w:tc>
        <w:tc>
          <w:tcPr>
            <w:tcW w:w="0" w:type="auto"/>
          </w:tcPr>
          <w:p w14:paraId="41A13499" w14:textId="77777777" w:rsidR="00E164F0" w:rsidRPr="00C0292A" w:rsidRDefault="00E164F0" w:rsidP="00BE32F9">
            <w:pPr>
              <w:spacing w:after="0" w:line="240" w:lineRule="auto"/>
              <w:rPr>
                <w:rFonts w:ascii="Arial" w:hAnsi="Arial" w:cs="Arial"/>
                <w:sz w:val="20"/>
                <w:szCs w:val="20"/>
                <w:lang w:eastAsia="sl-SI"/>
              </w:rPr>
            </w:pPr>
            <w:r>
              <w:rPr>
                <w:rFonts w:ascii="Arial" w:hAnsi="Arial" w:cs="Arial"/>
                <w:sz w:val="20"/>
                <w:szCs w:val="20"/>
                <w:lang w:eastAsia="sl-SI"/>
              </w:rPr>
              <w:t>9</w:t>
            </w:r>
          </w:p>
        </w:tc>
        <w:tc>
          <w:tcPr>
            <w:tcW w:w="0" w:type="auto"/>
          </w:tcPr>
          <w:p w14:paraId="606BA799" w14:textId="77777777" w:rsidR="00E164F0" w:rsidRPr="00C0292A" w:rsidRDefault="00E164F0" w:rsidP="00BE32F9">
            <w:pPr>
              <w:spacing w:after="0" w:line="240" w:lineRule="auto"/>
              <w:rPr>
                <w:rFonts w:ascii="Arial" w:hAnsi="Arial" w:cs="Arial"/>
                <w:sz w:val="20"/>
                <w:szCs w:val="20"/>
                <w:lang w:eastAsia="sl-SI"/>
              </w:rPr>
            </w:pPr>
            <w:r>
              <w:rPr>
                <w:rFonts w:ascii="Arial" w:hAnsi="Arial" w:cs="Arial"/>
                <w:sz w:val="20"/>
                <w:szCs w:val="20"/>
                <w:lang w:eastAsia="sl-SI"/>
              </w:rPr>
              <w:t>0</w:t>
            </w:r>
          </w:p>
        </w:tc>
      </w:tr>
      <w:tr w:rsidR="00071E58" w:rsidRPr="00C0292A" w14:paraId="0803FA5F" w14:textId="77777777" w:rsidTr="004E7C78">
        <w:tc>
          <w:tcPr>
            <w:tcW w:w="0" w:type="auto"/>
          </w:tcPr>
          <w:p w14:paraId="478C638F" w14:textId="77777777" w:rsidR="00071E58" w:rsidRDefault="00071E58" w:rsidP="00BE32F9">
            <w:pPr>
              <w:spacing w:before="100" w:beforeAutospacing="1" w:after="100" w:afterAutospacing="1" w:line="240" w:lineRule="auto"/>
              <w:jc w:val="center"/>
              <w:outlineLvl w:val="3"/>
              <w:rPr>
                <w:rFonts w:ascii="Arial" w:hAnsi="Arial" w:cs="Arial"/>
                <w:b/>
                <w:bCs/>
                <w:sz w:val="20"/>
                <w:szCs w:val="20"/>
                <w:lang w:eastAsia="sl-SI"/>
              </w:rPr>
            </w:pPr>
          </w:p>
        </w:tc>
        <w:tc>
          <w:tcPr>
            <w:tcW w:w="0" w:type="auto"/>
          </w:tcPr>
          <w:p w14:paraId="352D99DE" w14:textId="77777777" w:rsidR="00071E58" w:rsidRDefault="00071E58" w:rsidP="00BE32F9">
            <w:pPr>
              <w:spacing w:before="100" w:beforeAutospacing="1" w:after="100" w:afterAutospacing="1" w:line="240" w:lineRule="auto"/>
              <w:jc w:val="center"/>
              <w:outlineLvl w:val="3"/>
              <w:rPr>
                <w:rFonts w:ascii="Arial" w:hAnsi="Arial" w:cs="Arial"/>
                <w:b/>
                <w:bCs/>
                <w:sz w:val="20"/>
                <w:szCs w:val="20"/>
                <w:lang w:eastAsia="sl-SI"/>
              </w:rPr>
            </w:pPr>
          </w:p>
        </w:tc>
        <w:tc>
          <w:tcPr>
            <w:tcW w:w="0" w:type="auto"/>
          </w:tcPr>
          <w:p w14:paraId="1179C840" w14:textId="645893DE" w:rsidR="00071E58" w:rsidRDefault="00071E58" w:rsidP="00BE32F9">
            <w:pPr>
              <w:spacing w:before="100" w:beforeAutospacing="1" w:after="100" w:afterAutospacing="1" w:line="240" w:lineRule="auto"/>
              <w:jc w:val="center"/>
              <w:outlineLvl w:val="3"/>
              <w:rPr>
                <w:rFonts w:ascii="Arial" w:hAnsi="Arial" w:cs="Arial"/>
                <w:b/>
                <w:bCs/>
                <w:sz w:val="20"/>
                <w:szCs w:val="20"/>
                <w:lang w:eastAsia="sl-SI"/>
              </w:rPr>
            </w:pPr>
          </w:p>
        </w:tc>
      </w:tr>
      <w:bookmarkEnd w:id="2"/>
      <w:tr w:rsidR="00071E58" w:rsidRPr="00C0292A" w14:paraId="35F5A3C3" w14:textId="77777777" w:rsidTr="007018BA">
        <w:tc>
          <w:tcPr>
            <w:tcW w:w="0" w:type="auto"/>
          </w:tcPr>
          <w:p w14:paraId="45FBC038" w14:textId="77777777" w:rsidR="00071E58" w:rsidRPr="00C0292A" w:rsidRDefault="00071E58" w:rsidP="00BE32F9">
            <w:pPr>
              <w:spacing w:before="100" w:beforeAutospacing="1" w:after="100" w:afterAutospacing="1" w:line="240" w:lineRule="auto"/>
              <w:jc w:val="center"/>
              <w:outlineLvl w:val="3"/>
              <w:rPr>
                <w:rFonts w:ascii="Arial" w:hAnsi="Arial" w:cs="Arial"/>
                <w:b/>
                <w:bCs/>
                <w:sz w:val="20"/>
                <w:szCs w:val="20"/>
                <w:lang w:eastAsia="sl-SI"/>
              </w:rPr>
            </w:pPr>
            <w:r>
              <w:rPr>
                <w:rFonts w:ascii="Arial" w:hAnsi="Arial" w:cs="Arial"/>
                <w:b/>
                <w:bCs/>
                <w:sz w:val="20"/>
                <w:szCs w:val="20"/>
                <w:lang w:eastAsia="sl-SI"/>
              </w:rPr>
              <w:t>III. DEL - SKLEPI ZA PODALJŠANJE ROKA ZA ODLOČITEV</w:t>
            </w:r>
          </w:p>
        </w:tc>
        <w:tc>
          <w:tcPr>
            <w:tcW w:w="0" w:type="auto"/>
          </w:tcPr>
          <w:p w14:paraId="1A36019A" w14:textId="77777777" w:rsidR="00071E58" w:rsidRPr="00C0292A" w:rsidRDefault="00071E58" w:rsidP="00BE32F9">
            <w:pPr>
              <w:spacing w:before="100" w:beforeAutospacing="1" w:after="100" w:afterAutospacing="1" w:line="240" w:lineRule="auto"/>
              <w:jc w:val="center"/>
              <w:outlineLvl w:val="3"/>
              <w:rPr>
                <w:rFonts w:ascii="Arial" w:hAnsi="Arial" w:cs="Arial"/>
                <w:b/>
                <w:bCs/>
                <w:sz w:val="20"/>
                <w:szCs w:val="20"/>
                <w:lang w:eastAsia="sl-SI"/>
              </w:rPr>
            </w:pPr>
          </w:p>
        </w:tc>
        <w:tc>
          <w:tcPr>
            <w:tcW w:w="0" w:type="auto"/>
          </w:tcPr>
          <w:p w14:paraId="1BA8CE0E" w14:textId="58B7B20A" w:rsidR="00071E58" w:rsidRPr="00C0292A" w:rsidRDefault="00071E58" w:rsidP="00BE32F9">
            <w:pPr>
              <w:spacing w:before="100" w:beforeAutospacing="1" w:after="100" w:afterAutospacing="1" w:line="240" w:lineRule="auto"/>
              <w:jc w:val="center"/>
              <w:outlineLvl w:val="3"/>
              <w:rPr>
                <w:rFonts w:ascii="Arial" w:hAnsi="Arial" w:cs="Arial"/>
                <w:b/>
                <w:bCs/>
                <w:sz w:val="20"/>
                <w:szCs w:val="20"/>
                <w:lang w:eastAsia="sl-SI"/>
              </w:rPr>
            </w:pPr>
          </w:p>
        </w:tc>
      </w:tr>
      <w:tr w:rsidR="00E164F0" w:rsidRPr="00C0292A" w14:paraId="06536C2B" w14:textId="77777777" w:rsidTr="00071E58">
        <w:tc>
          <w:tcPr>
            <w:tcW w:w="0" w:type="auto"/>
          </w:tcPr>
          <w:p w14:paraId="2B983DEB" w14:textId="77777777" w:rsidR="00E164F0" w:rsidRPr="00C0292A" w:rsidRDefault="00E164F0" w:rsidP="00BE32F9">
            <w:pPr>
              <w:spacing w:after="0" w:line="240" w:lineRule="auto"/>
              <w:rPr>
                <w:rFonts w:ascii="Arial" w:hAnsi="Arial" w:cs="Arial"/>
                <w:sz w:val="20"/>
                <w:szCs w:val="20"/>
                <w:lang w:eastAsia="sl-SI"/>
              </w:rPr>
            </w:pPr>
            <w:r>
              <w:rPr>
                <w:rFonts w:ascii="Arial" w:hAnsi="Arial" w:cs="Arial"/>
                <w:b/>
                <w:bCs/>
                <w:sz w:val="20"/>
                <w:szCs w:val="20"/>
                <w:lang w:eastAsia="sl-SI"/>
              </w:rPr>
              <w:t>ŠTEVILO SKLEPOV ZA PODALJŠANJE ROKA ZA ODLOČITEV O ZAHTEVI</w:t>
            </w:r>
          </w:p>
        </w:tc>
        <w:tc>
          <w:tcPr>
            <w:tcW w:w="0" w:type="auto"/>
          </w:tcPr>
          <w:p w14:paraId="0A8C1E31" w14:textId="77777777" w:rsidR="00E164F0" w:rsidRPr="00C0292A" w:rsidRDefault="00E164F0" w:rsidP="00BE32F9">
            <w:pPr>
              <w:spacing w:after="0" w:line="240" w:lineRule="auto"/>
              <w:rPr>
                <w:rFonts w:ascii="Arial" w:hAnsi="Arial" w:cs="Arial"/>
                <w:sz w:val="20"/>
                <w:szCs w:val="20"/>
                <w:lang w:eastAsia="sl-SI"/>
              </w:rPr>
            </w:pPr>
            <w:r>
              <w:rPr>
                <w:rFonts w:ascii="Arial" w:hAnsi="Arial" w:cs="Arial"/>
                <w:sz w:val="20"/>
                <w:szCs w:val="20"/>
                <w:lang w:eastAsia="sl-SI"/>
              </w:rPr>
              <w:t>0</w:t>
            </w:r>
          </w:p>
        </w:tc>
        <w:tc>
          <w:tcPr>
            <w:tcW w:w="0" w:type="auto"/>
          </w:tcPr>
          <w:p w14:paraId="3C6EEBA8" w14:textId="77777777" w:rsidR="00E164F0" w:rsidRPr="00C0292A" w:rsidRDefault="00E164F0" w:rsidP="00BE32F9">
            <w:pPr>
              <w:spacing w:after="0" w:line="240" w:lineRule="auto"/>
              <w:rPr>
                <w:rFonts w:ascii="Arial" w:hAnsi="Arial" w:cs="Arial"/>
                <w:sz w:val="20"/>
                <w:szCs w:val="20"/>
                <w:lang w:eastAsia="sl-SI"/>
              </w:rPr>
            </w:pPr>
            <w:r>
              <w:rPr>
                <w:rFonts w:ascii="Arial" w:hAnsi="Arial" w:cs="Arial"/>
                <w:sz w:val="20"/>
                <w:szCs w:val="20"/>
                <w:lang w:eastAsia="sl-SI"/>
              </w:rPr>
              <w:t>0</w:t>
            </w:r>
          </w:p>
        </w:tc>
      </w:tr>
      <w:tr w:rsidR="00A405DC" w:rsidRPr="00C0292A" w14:paraId="6B00EAC7" w14:textId="77777777" w:rsidTr="00EF4017">
        <w:tc>
          <w:tcPr>
            <w:tcW w:w="0" w:type="auto"/>
          </w:tcPr>
          <w:p w14:paraId="79DA890D" w14:textId="77777777" w:rsidR="00A405DC" w:rsidRPr="00C0292A" w:rsidRDefault="00A405DC" w:rsidP="00BE32F9">
            <w:pPr>
              <w:spacing w:before="100" w:beforeAutospacing="1" w:after="100" w:afterAutospacing="1" w:line="240" w:lineRule="auto"/>
              <w:jc w:val="center"/>
              <w:outlineLvl w:val="3"/>
              <w:rPr>
                <w:rFonts w:ascii="Arial" w:hAnsi="Arial" w:cs="Arial"/>
                <w:b/>
                <w:bCs/>
                <w:sz w:val="20"/>
                <w:szCs w:val="20"/>
                <w:lang w:eastAsia="sl-SI"/>
              </w:rPr>
            </w:pPr>
          </w:p>
        </w:tc>
        <w:tc>
          <w:tcPr>
            <w:tcW w:w="0" w:type="auto"/>
          </w:tcPr>
          <w:p w14:paraId="3B48C508" w14:textId="77777777" w:rsidR="00A405DC" w:rsidRPr="00C0292A" w:rsidRDefault="00A405DC" w:rsidP="00BE32F9">
            <w:pPr>
              <w:spacing w:before="100" w:beforeAutospacing="1" w:after="100" w:afterAutospacing="1" w:line="240" w:lineRule="auto"/>
              <w:jc w:val="center"/>
              <w:outlineLvl w:val="3"/>
              <w:rPr>
                <w:rFonts w:ascii="Arial" w:hAnsi="Arial" w:cs="Arial"/>
                <w:b/>
                <w:bCs/>
                <w:sz w:val="20"/>
                <w:szCs w:val="20"/>
                <w:lang w:eastAsia="sl-SI"/>
              </w:rPr>
            </w:pPr>
          </w:p>
        </w:tc>
        <w:tc>
          <w:tcPr>
            <w:tcW w:w="0" w:type="auto"/>
          </w:tcPr>
          <w:p w14:paraId="496962D2" w14:textId="03966261" w:rsidR="00A405DC" w:rsidRPr="00C0292A" w:rsidRDefault="00A405DC" w:rsidP="00BE32F9">
            <w:pPr>
              <w:spacing w:before="100" w:beforeAutospacing="1" w:after="100" w:afterAutospacing="1" w:line="240" w:lineRule="auto"/>
              <w:jc w:val="center"/>
              <w:outlineLvl w:val="3"/>
              <w:rPr>
                <w:rFonts w:ascii="Arial" w:hAnsi="Arial" w:cs="Arial"/>
                <w:b/>
                <w:bCs/>
                <w:sz w:val="20"/>
                <w:szCs w:val="20"/>
                <w:lang w:eastAsia="sl-SI"/>
              </w:rPr>
            </w:pPr>
          </w:p>
        </w:tc>
      </w:tr>
      <w:tr w:rsidR="00A405DC" w:rsidRPr="00C0292A" w14:paraId="188DDDC1" w14:textId="77777777" w:rsidTr="001E5F51">
        <w:tc>
          <w:tcPr>
            <w:tcW w:w="0" w:type="auto"/>
          </w:tcPr>
          <w:p w14:paraId="23080095" w14:textId="77777777" w:rsidR="00A405DC" w:rsidRPr="00C0292A" w:rsidRDefault="00A405DC" w:rsidP="00BE32F9">
            <w:pPr>
              <w:spacing w:before="100" w:beforeAutospacing="1" w:after="100" w:afterAutospacing="1" w:line="240" w:lineRule="auto"/>
              <w:jc w:val="center"/>
              <w:outlineLvl w:val="3"/>
              <w:rPr>
                <w:rFonts w:ascii="Arial" w:hAnsi="Arial" w:cs="Arial"/>
                <w:b/>
                <w:bCs/>
                <w:sz w:val="20"/>
                <w:szCs w:val="20"/>
                <w:lang w:eastAsia="sl-SI"/>
              </w:rPr>
            </w:pPr>
            <w:r>
              <w:rPr>
                <w:rFonts w:ascii="Arial" w:hAnsi="Arial" w:cs="Arial"/>
                <w:b/>
                <w:bCs/>
                <w:sz w:val="20"/>
                <w:szCs w:val="20"/>
                <w:lang w:eastAsia="sl-SI"/>
              </w:rPr>
              <w:t>IV</w:t>
            </w:r>
            <w:r w:rsidRPr="00C0292A">
              <w:rPr>
                <w:rFonts w:ascii="Arial" w:hAnsi="Arial" w:cs="Arial"/>
                <w:b/>
                <w:bCs/>
                <w:sz w:val="20"/>
                <w:szCs w:val="20"/>
                <w:lang w:eastAsia="sl-SI"/>
              </w:rPr>
              <w:t>.DEL - ZARAČUNAVANJE STROŠKOV ZA DOSTOP</w:t>
            </w:r>
          </w:p>
        </w:tc>
        <w:tc>
          <w:tcPr>
            <w:tcW w:w="0" w:type="auto"/>
          </w:tcPr>
          <w:p w14:paraId="593D508B" w14:textId="77777777" w:rsidR="00A405DC" w:rsidRPr="00C0292A" w:rsidRDefault="00A405DC" w:rsidP="00BE32F9">
            <w:pPr>
              <w:spacing w:before="100" w:beforeAutospacing="1" w:after="100" w:afterAutospacing="1" w:line="240" w:lineRule="auto"/>
              <w:jc w:val="center"/>
              <w:outlineLvl w:val="3"/>
              <w:rPr>
                <w:rFonts w:ascii="Arial" w:hAnsi="Arial" w:cs="Arial"/>
                <w:b/>
                <w:bCs/>
                <w:sz w:val="20"/>
                <w:szCs w:val="20"/>
                <w:lang w:eastAsia="sl-SI"/>
              </w:rPr>
            </w:pPr>
          </w:p>
        </w:tc>
        <w:tc>
          <w:tcPr>
            <w:tcW w:w="0" w:type="auto"/>
          </w:tcPr>
          <w:p w14:paraId="1D3BC1FE" w14:textId="6D7FC1DE" w:rsidR="00A405DC" w:rsidRPr="00C0292A" w:rsidRDefault="00A405DC" w:rsidP="00BE32F9">
            <w:pPr>
              <w:spacing w:before="100" w:beforeAutospacing="1" w:after="100" w:afterAutospacing="1" w:line="240" w:lineRule="auto"/>
              <w:jc w:val="center"/>
              <w:outlineLvl w:val="3"/>
              <w:rPr>
                <w:rFonts w:ascii="Arial" w:hAnsi="Arial" w:cs="Arial"/>
                <w:b/>
                <w:bCs/>
                <w:sz w:val="20"/>
                <w:szCs w:val="20"/>
                <w:lang w:eastAsia="sl-SI"/>
              </w:rPr>
            </w:pPr>
          </w:p>
        </w:tc>
      </w:tr>
      <w:tr w:rsidR="00A405DC" w:rsidRPr="00C0292A" w14:paraId="307464B0" w14:textId="77777777" w:rsidTr="00A36232">
        <w:tc>
          <w:tcPr>
            <w:tcW w:w="0" w:type="auto"/>
          </w:tcPr>
          <w:p w14:paraId="3FEE36BC" w14:textId="77777777" w:rsidR="00A405DC" w:rsidRPr="00C0292A" w:rsidRDefault="00A405DC" w:rsidP="00BE32F9">
            <w:pPr>
              <w:spacing w:after="0" w:line="240" w:lineRule="auto"/>
              <w:rPr>
                <w:rFonts w:ascii="Arial" w:hAnsi="Arial" w:cs="Arial"/>
                <w:sz w:val="20"/>
                <w:szCs w:val="20"/>
                <w:lang w:eastAsia="sl-SI"/>
              </w:rPr>
            </w:pPr>
            <w:r w:rsidRPr="00C0292A">
              <w:rPr>
                <w:rFonts w:ascii="Arial" w:hAnsi="Arial" w:cs="Arial"/>
                <w:b/>
                <w:bCs/>
                <w:sz w:val="20"/>
                <w:szCs w:val="20"/>
                <w:lang w:eastAsia="sl-SI"/>
              </w:rPr>
              <w:t>ŠTEVILO ZARAČUNANIH DOSTOPOV IN PONOVNE UPORABE IJZ</w:t>
            </w:r>
            <w:r>
              <w:rPr>
                <w:rStyle w:val="Sprotnaopomba-sklic"/>
                <w:rFonts w:ascii="Arial" w:hAnsi="Arial" w:cs="Arial"/>
                <w:b/>
                <w:bCs/>
                <w:sz w:val="20"/>
                <w:szCs w:val="20"/>
                <w:lang w:eastAsia="sl-SI"/>
              </w:rPr>
              <w:footnoteReference w:id="9"/>
            </w:r>
          </w:p>
          <w:p w14:paraId="52BB3F6F" w14:textId="77777777" w:rsidR="00A405DC" w:rsidRPr="00C0292A" w:rsidRDefault="00A405DC" w:rsidP="00BE32F9">
            <w:pPr>
              <w:spacing w:after="0" w:line="240" w:lineRule="auto"/>
              <w:rPr>
                <w:rFonts w:ascii="Arial" w:hAnsi="Arial" w:cs="Arial"/>
                <w:sz w:val="20"/>
                <w:szCs w:val="20"/>
                <w:lang w:eastAsia="sl-SI"/>
              </w:rPr>
            </w:pPr>
            <w:r>
              <w:rPr>
                <w:rFonts w:ascii="Arial" w:hAnsi="Arial" w:cs="Arial"/>
                <w:sz w:val="20"/>
                <w:szCs w:val="20"/>
                <w:lang w:eastAsia="sl-SI"/>
              </w:rPr>
              <w:t>0</w:t>
            </w:r>
          </w:p>
        </w:tc>
        <w:tc>
          <w:tcPr>
            <w:tcW w:w="0" w:type="auto"/>
          </w:tcPr>
          <w:p w14:paraId="15E7DAA4" w14:textId="77777777" w:rsidR="00A405DC" w:rsidRPr="00C0292A" w:rsidRDefault="00A405DC" w:rsidP="00BE32F9">
            <w:pPr>
              <w:spacing w:after="0" w:line="240" w:lineRule="auto"/>
              <w:rPr>
                <w:rFonts w:ascii="Arial" w:hAnsi="Arial" w:cs="Arial"/>
                <w:sz w:val="20"/>
                <w:szCs w:val="20"/>
                <w:lang w:eastAsia="sl-SI"/>
              </w:rPr>
            </w:pPr>
            <w:r>
              <w:rPr>
                <w:rFonts w:ascii="Arial" w:hAnsi="Arial" w:cs="Arial"/>
                <w:sz w:val="20"/>
                <w:szCs w:val="20"/>
                <w:lang w:eastAsia="sl-SI"/>
              </w:rPr>
              <w:t>0</w:t>
            </w:r>
          </w:p>
        </w:tc>
        <w:tc>
          <w:tcPr>
            <w:tcW w:w="0" w:type="auto"/>
          </w:tcPr>
          <w:p w14:paraId="62DC173D" w14:textId="5C8FDB95" w:rsidR="00A405DC" w:rsidRPr="00C0292A" w:rsidRDefault="00A405DC" w:rsidP="00BE32F9">
            <w:pPr>
              <w:spacing w:after="0" w:line="240" w:lineRule="auto"/>
              <w:rPr>
                <w:rFonts w:ascii="Arial" w:hAnsi="Arial" w:cs="Arial"/>
                <w:sz w:val="20"/>
                <w:szCs w:val="20"/>
                <w:lang w:eastAsia="sl-SI"/>
              </w:rPr>
            </w:pPr>
          </w:p>
        </w:tc>
      </w:tr>
      <w:tr w:rsidR="00E164F0" w:rsidRPr="00C0292A" w14:paraId="29261522" w14:textId="77777777" w:rsidTr="00071E58">
        <w:tc>
          <w:tcPr>
            <w:tcW w:w="0" w:type="auto"/>
          </w:tcPr>
          <w:p w14:paraId="7C47927E" w14:textId="77777777" w:rsidR="00E164F0" w:rsidRPr="00C0292A" w:rsidRDefault="00E164F0" w:rsidP="00BE32F9">
            <w:pPr>
              <w:spacing w:after="0" w:line="240" w:lineRule="auto"/>
              <w:rPr>
                <w:rFonts w:ascii="Arial" w:hAnsi="Arial" w:cs="Arial"/>
                <w:sz w:val="20"/>
                <w:szCs w:val="20"/>
                <w:lang w:eastAsia="sl-SI"/>
              </w:rPr>
            </w:pPr>
            <w:r w:rsidRPr="00C0292A">
              <w:rPr>
                <w:rFonts w:ascii="Arial" w:hAnsi="Arial" w:cs="Arial"/>
                <w:sz w:val="20"/>
                <w:szCs w:val="20"/>
                <w:lang w:eastAsia="sl-SI"/>
              </w:rPr>
              <w:t xml:space="preserve">Obseg skupno zaračunanih materialnih stroškov za dostop do IJZ (34.člen ZDIJZ) </w:t>
            </w:r>
          </w:p>
        </w:tc>
        <w:tc>
          <w:tcPr>
            <w:tcW w:w="0" w:type="auto"/>
          </w:tcPr>
          <w:p w14:paraId="60CBF4D1" w14:textId="77777777" w:rsidR="00E164F0" w:rsidRPr="00C0292A" w:rsidRDefault="00E164F0" w:rsidP="00BE32F9">
            <w:pPr>
              <w:spacing w:after="0" w:line="240" w:lineRule="auto"/>
              <w:rPr>
                <w:rFonts w:ascii="Arial" w:hAnsi="Arial" w:cs="Arial"/>
                <w:sz w:val="20"/>
                <w:szCs w:val="20"/>
                <w:lang w:eastAsia="sl-SI"/>
              </w:rPr>
            </w:pPr>
            <w:r>
              <w:rPr>
                <w:rFonts w:ascii="Arial" w:hAnsi="Arial" w:cs="Arial"/>
                <w:sz w:val="20"/>
                <w:szCs w:val="20"/>
                <w:lang w:eastAsia="sl-SI"/>
              </w:rPr>
              <w:t>0</w:t>
            </w:r>
          </w:p>
        </w:tc>
        <w:tc>
          <w:tcPr>
            <w:tcW w:w="0" w:type="auto"/>
          </w:tcPr>
          <w:p w14:paraId="0B7BD84F" w14:textId="77777777" w:rsidR="00E164F0" w:rsidRPr="00C0292A" w:rsidRDefault="00E164F0" w:rsidP="00BE32F9">
            <w:pPr>
              <w:spacing w:after="0" w:line="240" w:lineRule="auto"/>
              <w:rPr>
                <w:rFonts w:ascii="Arial" w:hAnsi="Arial" w:cs="Arial"/>
                <w:sz w:val="20"/>
                <w:szCs w:val="20"/>
                <w:lang w:eastAsia="sl-SI"/>
              </w:rPr>
            </w:pPr>
          </w:p>
        </w:tc>
      </w:tr>
      <w:tr w:rsidR="00E164F0" w:rsidRPr="00C0292A" w14:paraId="245108CB" w14:textId="77777777" w:rsidTr="00071E58">
        <w:tc>
          <w:tcPr>
            <w:tcW w:w="0" w:type="auto"/>
          </w:tcPr>
          <w:p w14:paraId="3505894D" w14:textId="77777777" w:rsidR="00E164F0" w:rsidRPr="00C0292A" w:rsidRDefault="00E164F0" w:rsidP="00BE32F9">
            <w:pPr>
              <w:spacing w:after="0" w:line="240" w:lineRule="auto"/>
              <w:rPr>
                <w:rFonts w:ascii="Arial" w:hAnsi="Arial" w:cs="Arial"/>
                <w:sz w:val="20"/>
                <w:szCs w:val="20"/>
                <w:lang w:eastAsia="sl-SI"/>
              </w:rPr>
            </w:pPr>
            <w:r w:rsidRPr="00C0292A">
              <w:rPr>
                <w:rFonts w:ascii="Arial" w:hAnsi="Arial" w:cs="Arial"/>
                <w:sz w:val="20"/>
                <w:szCs w:val="20"/>
                <w:lang w:eastAsia="sl-SI"/>
              </w:rPr>
              <w:t>Višina sredstev, ki jih je organ pridobil pri zaračunavanju cene za ponovno uporabo IJZ (</w:t>
            </w:r>
            <w:smartTag w:uri="urn:schemas-microsoft-com:office:smarttags" w:element="metricconverter">
              <w:smartTagPr>
                <w:attr w:name="ProductID" w:val="34. a"/>
              </w:smartTagPr>
              <w:r w:rsidRPr="00C0292A">
                <w:rPr>
                  <w:rFonts w:ascii="Arial" w:hAnsi="Arial" w:cs="Arial"/>
                  <w:sz w:val="20"/>
                  <w:szCs w:val="20"/>
                  <w:lang w:eastAsia="sl-SI"/>
                </w:rPr>
                <w:t>34. a</w:t>
              </w:r>
            </w:smartTag>
            <w:r w:rsidRPr="00C0292A">
              <w:rPr>
                <w:rFonts w:ascii="Arial" w:hAnsi="Arial" w:cs="Arial"/>
                <w:sz w:val="20"/>
                <w:szCs w:val="20"/>
                <w:lang w:eastAsia="sl-SI"/>
              </w:rPr>
              <w:t xml:space="preserve"> člen ZDIJZ) </w:t>
            </w:r>
          </w:p>
        </w:tc>
        <w:tc>
          <w:tcPr>
            <w:tcW w:w="0" w:type="auto"/>
          </w:tcPr>
          <w:p w14:paraId="3071218B" w14:textId="77777777" w:rsidR="00E164F0" w:rsidRPr="00C0292A" w:rsidRDefault="00E164F0" w:rsidP="00BE32F9">
            <w:pPr>
              <w:spacing w:after="0" w:line="240" w:lineRule="auto"/>
              <w:rPr>
                <w:rFonts w:ascii="Arial" w:hAnsi="Arial" w:cs="Arial"/>
                <w:sz w:val="20"/>
                <w:szCs w:val="20"/>
                <w:lang w:eastAsia="sl-SI"/>
              </w:rPr>
            </w:pPr>
          </w:p>
        </w:tc>
        <w:tc>
          <w:tcPr>
            <w:tcW w:w="0" w:type="auto"/>
          </w:tcPr>
          <w:p w14:paraId="7F20B1C7" w14:textId="77777777" w:rsidR="00E164F0" w:rsidRPr="00C0292A" w:rsidRDefault="00E164F0" w:rsidP="00BE32F9">
            <w:pPr>
              <w:spacing w:after="0" w:line="240" w:lineRule="auto"/>
              <w:rPr>
                <w:rFonts w:ascii="Arial" w:hAnsi="Arial" w:cs="Arial"/>
                <w:sz w:val="20"/>
                <w:szCs w:val="20"/>
                <w:lang w:eastAsia="sl-SI"/>
              </w:rPr>
            </w:pPr>
            <w:r>
              <w:rPr>
                <w:rFonts w:ascii="Arial" w:hAnsi="Arial" w:cs="Arial"/>
                <w:sz w:val="20"/>
                <w:szCs w:val="20"/>
                <w:lang w:eastAsia="sl-SI"/>
              </w:rPr>
              <w:t>0</w:t>
            </w:r>
          </w:p>
        </w:tc>
      </w:tr>
      <w:tr w:rsidR="00A405DC" w:rsidRPr="00C0292A" w14:paraId="3330B5B8" w14:textId="77777777" w:rsidTr="008D03C8">
        <w:tc>
          <w:tcPr>
            <w:tcW w:w="0" w:type="auto"/>
          </w:tcPr>
          <w:p w14:paraId="5623FD96" w14:textId="77777777" w:rsidR="00A405DC" w:rsidRPr="00C0292A" w:rsidRDefault="00A405DC" w:rsidP="00BE32F9">
            <w:pPr>
              <w:spacing w:before="100" w:beforeAutospacing="1" w:after="100" w:afterAutospacing="1" w:line="240" w:lineRule="auto"/>
              <w:jc w:val="center"/>
              <w:outlineLvl w:val="3"/>
              <w:rPr>
                <w:rFonts w:ascii="Arial" w:hAnsi="Arial" w:cs="Arial"/>
                <w:b/>
                <w:bCs/>
                <w:sz w:val="20"/>
                <w:szCs w:val="20"/>
                <w:lang w:eastAsia="sl-SI"/>
              </w:rPr>
            </w:pPr>
            <w:r>
              <w:rPr>
                <w:rFonts w:ascii="Arial" w:hAnsi="Arial" w:cs="Arial"/>
                <w:b/>
                <w:bCs/>
                <w:sz w:val="20"/>
                <w:szCs w:val="20"/>
                <w:lang w:eastAsia="sl-SI"/>
              </w:rPr>
              <w:t>V</w:t>
            </w:r>
            <w:r w:rsidRPr="00C0292A">
              <w:rPr>
                <w:rFonts w:ascii="Arial" w:hAnsi="Arial" w:cs="Arial"/>
                <w:b/>
                <w:bCs/>
                <w:sz w:val="20"/>
                <w:szCs w:val="20"/>
                <w:lang w:eastAsia="sl-SI"/>
              </w:rPr>
              <w:t>.DEL - VLOŽENA PRAVNA SREDSTVA</w:t>
            </w:r>
          </w:p>
        </w:tc>
        <w:tc>
          <w:tcPr>
            <w:tcW w:w="0" w:type="auto"/>
          </w:tcPr>
          <w:p w14:paraId="0AB46F9A" w14:textId="77777777" w:rsidR="00A405DC" w:rsidRPr="00C0292A" w:rsidRDefault="00A405DC" w:rsidP="00BE32F9">
            <w:pPr>
              <w:spacing w:before="100" w:beforeAutospacing="1" w:after="100" w:afterAutospacing="1" w:line="240" w:lineRule="auto"/>
              <w:jc w:val="center"/>
              <w:outlineLvl w:val="3"/>
              <w:rPr>
                <w:rFonts w:ascii="Arial" w:hAnsi="Arial" w:cs="Arial"/>
                <w:b/>
                <w:bCs/>
                <w:sz w:val="20"/>
                <w:szCs w:val="20"/>
                <w:lang w:eastAsia="sl-SI"/>
              </w:rPr>
            </w:pPr>
          </w:p>
        </w:tc>
        <w:tc>
          <w:tcPr>
            <w:tcW w:w="0" w:type="auto"/>
          </w:tcPr>
          <w:p w14:paraId="53CB23FE" w14:textId="426A7FC5" w:rsidR="00A405DC" w:rsidRPr="00C0292A" w:rsidRDefault="00A405DC" w:rsidP="00BE32F9">
            <w:pPr>
              <w:spacing w:before="100" w:beforeAutospacing="1" w:after="100" w:afterAutospacing="1" w:line="240" w:lineRule="auto"/>
              <w:jc w:val="center"/>
              <w:outlineLvl w:val="3"/>
              <w:rPr>
                <w:rFonts w:ascii="Arial" w:hAnsi="Arial" w:cs="Arial"/>
                <w:b/>
                <w:bCs/>
                <w:sz w:val="20"/>
                <w:szCs w:val="20"/>
                <w:lang w:eastAsia="sl-SI"/>
              </w:rPr>
            </w:pPr>
          </w:p>
        </w:tc>
      </w:tr>
      <w:tr w:rsidR="00E164F0" w:rsidRPr="00C0292A" w14:paraId="04C1DCDA" w14:textId="77777777" w:rsidTr="00071E58">
        <w:tc>
          <w:tcPr>
            <w:tcW w:w="0" w:type="auto"/>
          </w:tcPr>
          <w:p w14:paraId="6EB823A4" w14:textId="77777777" w:rsidR="00E164F0" w:rsidRPr="00C0292A" w:rsidRDefault="00E164F0" w:rsidP="00BE32F9">
            <w:pPr>
              <w:spacing w:after="0" w:line="240" w:lineRule="auto"/>
              <w:rPr>
                <w:rFonts w:ascii="Arial" w:hAnsi="Arial" w:cs="Arial"/>
                <w:sz w:val="20"/>
                <w:szCs w:val="20"/>
                <w:lang w:eastAsia="sl-SI"/>
              </w:rPr>
            </w:pPr>
            <w:r w:rsidRPr="00C0292A">
              <w:rPr>
                <w:rFonts w:ascii="Arial" w:hAnsi="Arial" w:cs="Arial"/>
                <w:b/>
                <w:bCs/>
                <w:sz w:val="20"/>
                <w:szCs w:val="20"/>
                <w:lang w:eastAsia="sl-SI"/>
              </w:rPr>
              <w:t>1. ŠTEVILO VSEH VLOŽENIH PRITOŽB NA INFORMACIJSKEGA POOBLAŠČENCA (SEŠTEVEK TOČK: 1.1, 1.2, 1.3, 1.4, 1.5 IN 1.6)</w:t>
            </w:r>
          </w:p>
        </w:tc>
        <w:tc>
          <w:tcPr>
            <w:tcW w:w="0" w:type="auto"/>
          </w:tcPr>
          <w:p w14:paraId="293C3594" w14:textId="77777777" w:rsidR="00E164F0" w:rsidRPr="00C0292A" w:rsidRDefault="00E164F0" w:rsidP="00BE32F9">
            <w:pPr>
              <w:spacing w:after="0" w:line="240" w:lineRule="auto"/>
              <w:rPr>
                <w:rFonts w:ascii="Arial" w:hAnsi="Arial" w:cs="Arial"/>
                <w:sz w:val="20"/>
                <w:szCs w:val="20"/>
                <w:lang w:eastAsia="sl-SI"/>
              </w:rPr>
            </w:pPr>
            <w:r>
              <w:rPr>
                <w:rFonts w:ascii="Arial" w:hAnsi="Arial" w:cs="Arial"/>
                <w:sz w:val="20"/>
                <w:szCs w:val="20"/>
                <w:lang w:eastAsia="sl-SI"/>
              </w:rPr>
              <w:t>2</w:t>
            </w:r>
          </w:p>
        </w:tc>
        <w:tc>
          <w:tcPr>
            <w:tcW w:w="0" w:type="auto"/>
          </w:tcPr>
          <w:p w14:paraId="05E030EE" w14:textId="77777777" w:rsidR="00E164F0" w:rsidRPr="00C0292A" w:rsidRDefault="00E164F0" w:rsidP="00BE32F9">
            <w:pPr>
              <w:spacing w:after="0" w:line="240" w:lineRule="auto"/>
              <w:rPr>
                <w:rFonts w:ascii="Arial" w:hAnsi="Arial" w:cs="Arial"/>
                <w:sz w:val="20"/>
                <w:szCs w:val="20"/>
                <w:lang w:eastAsia="sl-SI"/>
              </w:rPr>
            </w:pPr>
            <w:r>
              <w:rPr>
                <w:rFonts w:ascii="Arial" w:hAnsi="Arial" w:cs="Arial"/>
                <w:sz w:val="20"/>
                <w:szCs w:val="20"/>
                <w:lang w:eastAsia="sl-SI"/>
              </w:rPr>
              <w:t>0</w:t>
            </w:r>
          </w:p>
        </w:tc>
      </w:tr>
      <w:tr w:rsidR="00E164F0" w:rsidRPr="00C0292A" w14:paraId="59706A10" w14:textId="77777777" w:rsidTr="00071E58">
        <w:tc>
          <w:tcPr>
            <w:tcW w:w="0" w:type="auto"/>
          </w:tcPr>
          <w:p w14:paraId="1C424820" w14:textId="77777777" w:rsidR="00E164F0" w:rsidRPr="00C0292A" w:rsidRDefault="00E164F0" w:rsidP="00BE32F9">
            <w:pPr>
              <w:spacing w:after="0" w:line="240" w:lineRule="auto"/>
              <w:rPr>
                <w:rFonts w:ascii="Arial" w:hAnsi="Arial" w:cs="Arial"/>
                <w:sz w:val="20"/>
                <w:szCs w:val="20"/>
                <w:lang w:eastAsia="sl-SI"/>
              </w:rPr>
            </w:pPr>
            <w:r w:rsidRPr="00C0292A">
              <w:rPr>
                <w:rFonts w:ascii="Arial" w:hAnsi="Arial" w:cs="Arial"/>
                <w:sz w:val="20"/>
                <w:szCs w:val="20"/>
                <w:lang w:eastAsia="sl-SI"/>
              </w:rPr>
              <w:t xml:space="preserve">1.1 Število vloženih pritožb zoper odločbe, s katerimi je bila zahteva delno ali v celoti zavrnjena oziroma zoper sklep o zavrženju </w:t>
            </w:r>
          </w:p>
        </w:tc>
        <w:tc>
          <w:tcPr>
            <w:tcW w:w="0" w:type="auto"/>
          </w:tcPr>
          <w:p w14:paraId="35D5BE8E" w14:textId="77777777" w:rsidR="00E164F0" w:rsidRPr="00C0292A" w:rsidRDefault="00E164F0" w:rsidP="00BE32F9">
            <w:pPr>
              <w:spacing w:after="0" w:line="240" w:lineRule="auto"/>
              <w:rPr>
                <w:rFonts w:ascii="Arial" w:hAnsi="Arial" w:cs="Arial"/>
                <w:sz w:val="20"/>
                <w:szCs w:val="20"/>
                <w:lang w:eastAsia="sl-SI"/>
              </w:rPr>
            </w:pPr>
            <w:r>
              <w:rPr>
                <w:rFonts w:ascii="Arial" w:hAnsi="Arial" w:cs="Arial"/>
                <w:sz w:val="20"/>
                <w:szCs w:val="20"/>
                <w:lang w:eastAsia="sl-SI"/>
              </w:rPr>
              <w:t>2</w:t>
            </w:r>
          </w:p>
        </w:tc>
        <w:tc>
          <w:tcPr>
            <w:tcW w:w="0" w:type="auto"/>
          </w:tcPr>
          <w:p w14:paraId="63FC19A3" w14:textId="77777777" w:rsidR="00E164F0" w:rsidRPr="00C0292A" w:rsidRDefault="00E164F0" w:rsidP="00BE32F9">
            <w:pPr>
              <w:spacing w:after="0" w:line="240" w:lineRule="auto"/>
              <w:rPr>
                <w:rFonts w:ascii="Arial" w:hAnsi="Arial" w:cs="Arial"/>
                <w:sz w:val="20"/>
                <w:szCs w:val="20"/>
                <w:lang w:eastAsia="sl-SI"/>
              </w:rPr>
            </w:pPr>
            <w:r>
              <w:rPr>
                <w:rFonts w:ascii="Arial" w:hAnsi="Arial" w:cs="Arial"/>
                <w:sz w:val="20"/>
                <w:szCs w:val="20"/>
                <w:lang w:eastAsia="sl-SI"/>
              </w:rPr>
              <w:t>0</w:t>
            </w:r>
          </w:p>
        </w:tc>
      </w:tr>
      <w:tr w:rsidR="00E164F0" w:rsidRPr="00C0292A" w14:paraId="0A566A22" w14:textId="77777777" w:rsidTr="00071E58">
        <w:tc>
          <w:tcPr>
            <w:tcW w:w="0" w:type="auto"/>
          </w:tcPr>
          <w:p w14:paraId="48A1DE93" w14:textId="77777777" w:rsidR="00E164F0" w:rsidRPr="00C0292A" w:rsidRDefault="00E164F0" w:rsidP="00BE32F9">
            <w:pPr>
              <w:spacing w:after="0" w:line="240" w:lineRule="auto"/>
              <w:rPr>
                <w:rFonts w:ascii="Arial" w:hAnsi="Arial" w:cs="Arial"/>
                <w:sz w:val="20"/>
                <w:szCs w:val="20"/>
                <w:lang w:eastAsia="sl-SI"/>
              </w:rPr>
            </w:pPr>
            <w:r w:rsidRPr="00C0292A">
              <w:rPr>
                <w:rFonts w:ascii="Arial" w:hAnsi="Arial" w:cs="Arial"/>
                <w:sz w:val="20"/>
                <w:szCs w:val="20"/>
                <w:lang w:eastAsia="sl-SI"/>
              </w:rPr>
              <w:t xml:space="preserve">1.2 </w:t>
            </w:r>
            <w:r>
              <w:rPr>
                <w:rFonts w:ascii="Arial" w:hAnsi="Arial" w:cs="Arial"/>
                <w:sz w:val="20"/>
                <w:szCs w:val="20"/>
                <w:lang w:eastAsia="sl-SI"/>
              </w:rPr>
              <w:t>Š</w:t>
            </w:r>
            <w:r w:rsidRPr="005247E7">
              <w:rPr>
                <w:rFonts w:ascii="Arial" w:hAnsi="Arial" w:cs="Arial"/>
                <w:sz w:val="20"/>
                <w:szCs w:val="20"/>
                <w:lang w:eastAsia="sl-SI"/>
              </w:rPr>
              <w:t>tevilo prejetih pozivov zaradi molka organa s strani IP</w:t>
            </w:r>
          </w:p>
        </w:tc>
        <w:tc>
          <w:tcPr>
            <w:tcW w:w="0" w:type="auto"/>
          </w:tcPr>
          <w:p w14:paraId="04E4836D" w14:textId="77777777" w:rsidR="00E164F0" w:rsidRPr="00C0292A" w:rsidRDefault="00E164F0" w:rsidP="00BE32F9">
            <w:pPr>
              <w:spacing w:after="0" w:line="240" w:lineRule="auto"/>
              <w:rPr>
                <w:rFonts w:ascii="Arial" w:hAnsi="Arial" w:cs="Arial"/>
                <w:sz w:val="20"/>
                <w:szCs w:val="20"/>
                <w:lang w:eastAsia="sl-SI"/>
              </w:rPr>
            </w:pPr>
            <w:r>
              <w:rPr>
                <w:rFonts w:ascii="Arial" w:hAnsi="Arial" w:cs="Arial"/>
                <w:sz w:val="20"/>
                <w:szCs w:val="20"/>
                <w:lang w:eastAsia="sl-SI"/>
              </w:rPr>
              <w:t>0</w:t>
            </w:r>
          </w:p>
        </w:tc>
        <w:tc>
          <w:tcPr>
            <w:tcW w:w="0" w:type="auto"/>
          </w:tcPr>
          <w:p w14:paraId="4D928DCA" w14:textId="77777777" w:rsidR="00E164F0" w:rsidRPr="00C0292A" w:rsidRDefault="00E164F0" w:rsidP="00BE32F9">
            <w:pPr>
              <w:spacing w:after="0" w:line="240" w:lineRule="auto"/>
              <w:rPr>
                <w:rFonts w:ascii="Arial" w:hAnsi="Arial" w:cs="Arial"/>
                <w:sz w:val="20"/>
                <w:szCs w:val="20"/>
                <w:lang w:eastAsia="sl-SI"/>
              </w:rPr>
            </w:pPr>
            <w:r>
              <w:rPr>
                <w:rFonts w:ascii="Arial" w:hAnsi="Arial" w:cs="Arial"/>
                <w:sz w:val="20"/>
                <w:szCs w:val="20"/>
                <w:lang w:eastAsia="sl-SI"/>
              </w:rPr>
              <w:t>0</w:t>
            </w:r>
          </w:p>
        </w:tc>
      </w:tr>
      <w:tr w:rsidR="00E164F0" w:rsidRPr="00C0292A" w14:paraId="7A1A556B" w14:textId="77777777" w:rsidTr="00071E58">
        <w:tc>
          <w:tcPr>
            <w:tcW w:w="0" w:type="auto"/>
          </w:tcPr>
          <w:p w14:paraId="30325579" w14:textId="77777777" w:rsidR="00E164F0" w:rsidRPr="00C0292A" w:rsidRDefault="00E164F0" w:rsidP="00BE32F9">
            <w:pPr>
              <w:spacing w:after="0" w:line="240" w:lineRule="auto"/>
              <w:rPr>
                <w:rFonts w:ascii="Arial" w:hAnsi="Arial" w:cs="Arial"/>
                <w:sz w:val="20"/>
                <w:szCs w:val="20"/>
                <w:lang w:eastAsia="sl-SI"/>
              </w:rPr>
            </w:pPr>
            <w:r w:rsidRPr="00C0292A">
              <w:rPr>
                <w:rFonts w:ascii="Arial" w:hAnsi="Arial" w:cs="Arial"/>
                <w:sz w:val="20"/>
                <w:szCs w:val="20"/>
                <w:lang w:eastAsia="sl-SI"/>
              </w:rPr>
              <w:t xml:space="preserve">1.3 Posredovana informacija ni IJZ, ki jo je prosilec zahteval (četrti odst. 25. člena ZDIJZ) </w:t>
            </w:r>
          </w:p>
        </w:tc>
        <w:tc>
          <w:tcPr>
            <w:tcW w:w="0" w:type="auto"/>
          </w:tcPr>
          <w:p w14:paraId="1605C280" w14:textId="77777777" w:rsidR="00E164F0" w:rsidRPr="00C0292A" w:rsidRDefault="00E164F0" w:rsidP="00BE32F9">
            <w:pPr>
              <w:spacing w:after="0" w:line="240" w:lineRule="auto"/>
              <w:rPr>
                <w:rFonts w:ascii="Arial" w:hAnsi="Arial" w:cs="Arial"/>
                <w:sz w:val="20"/>
                <w:szCs w:val="20"/>
                <w:lang w:eastAsia="sl-SI"/>
              </w:rPr>
            </w:pPr>
            <w:r>
              <w:rPr>
                <w:rFonts w:ascii="Arial" w:hAnsi="Arial" w:cs="Arial"/>
                <w:sz w:val="20"/>
                <w:szCs w:val="20"/>
                <w:lang w:eastAsia="sl-SI"/>
              </w:rPr>
              <w:t>0</w:t>
            </w:r>
          </w:p>
        </w:tc>
        <w:tc>
          <w:tcPr>
            <w:tcW w:w="0" w:type="auto"/>
          </w:tcPr>
          <w:p w14:paraId="76035D2C" w14:textId="77777777" w:rsidR="00E164F0" w:rsidRPr="00C0292A" w:rsidRDefault="00E164F0" w:rsidP="00BE32F9">
            <w:pPr>
              <w:spacing w:after="0" w:line="240" w:lineRule="auto"/>
              <w:rPr>
                <w:rFonts w:ascii="Arial" w:hAnsi="Arial" w:cs="Arial"/>
                <w:sz w:val="20"/>
                <w:szCs w:val="20"/>
                <w:lang w:eastAsia="sl-SI"/>
              </w:rPr>
            </w:pPr>
            <w:r>
              <w:rPr>
                <w:rFonts w:ascii="Arial" w:hAnsi="Arial" w:cs="Arial"/>
                <w:sz w:val="20"/>
                <w:szCs w:val="20"/>
                <w:lang w:eastAsia="sl-SI"/>
              </w:rPr>
              <w:t>0</w:t>
            </w:r>
          </w:p>
        </w:tc>
      </w:tr>
      <w:tr w:rsidR="00E164F0" w:rsidRPr="00C0292A" w14:paraId="0F32EC67" w14:textId="77777777" w:rsidTr="00071E58">
        <w:tc>
          <w:tcPr>
            <w:tcW w:w="0" w:type="auto"/>
          </w:tcPr>
          <w:p w14:paraId="5F4BF490" w14:textId="77777777" w:rsidR="00E164F0" w:rsidRPr="00C0292A" w:rsidRDefault="00E164F0" w:rsidP="00BE32F9">
            <w:pPr>
              <w:spacing w:after="0" w:line="240" w:lineRule="auto"/>
              <w:rPr>
                <w:rFonts w:ascii="Arial" w:hAnsi="Arial" w:cs="Arial"/>
                <w:sz w:val="20"/>
                <w:szCs w:val="20"/>
                <w:lang w:eastAsia="sl-SI"/>
              </w:rPr>
            </w:pPr>
            <w:r w:rsidRPr="00C0292A">
              <w:rPr>
                <w:rFonts w:ascii="Arial" w:hAnsi="Arial" w:cs="Arial"/>
                <w:sz w:val="20"/>
                <w:szCs w:val="20"/>
                <w:lang w:eastAsia="sl-SI"/>
              </w:rPr>
              <w:t xml:space="preserve">1.4 IJZ ni bila posredovana na zahtevan način (27. člen ZDIJZ) </w:t>
            </w:r>
          </w:p>
        </w:tc>
        <w:tc>
          <w:tcPr>
            <w:tcW w:w="0" w:type="auto"/>
          </w:tcPr>
          <w:p w14:paraId="7FF21A8A" w14:textId="77777777" w:rsidR="00E164F0" w:rsidRPr="00C0292A" w:rsidRDefault="00E164F0" w:rsidP="00BE32F9">
            <w:pPr>
              <w:spacing w:after="0" w:line="240" w:lineRule="auto"/>
              <w:rPr>
                <w:rFonts w:ascii="Arial" w:hAnsi="Arial" w:cs="Arial"/>
                <w:sz w:val="20"/>
                <w:szCs w:val="20"/>
                <w:lang w:eastAsia="sl-SI"/>
              </w:rPr>
            </w:pPr>
            <w:r>
              <w:rPr>
                <w:rFonts w:ascii="Arial" w:hAnsi="Arial" w:cs="Arial"/>
                <w:sz w:val="20"/>
                <w:szCs w:val="20"/>
                <w:lang w:eastAsia="sl-SI"/>
              </w:rPr>
              <w:t>0</w:t>
            </w:r>
          </w:p>
        </w:tc>
        <w:tc>
          <w:tcPr>
            <w:tcW w:w="0" w:type="auto"/>
          </w:tcPr>
          <w:p w14:paraId="05F1255C" w14:textId="77777777" w:rsidR="00E164F0" w:rsidRPr="00C0292A" w:rsidRDefault="00E164F0" w:rsidP="00BE32F9">
            <w:pPr>
              <w:spacing w:after="0" w:line="240" w:lineRule="auto"/>
              <w:rPr>
                <w:rFonts w:ascii="Arial" w:hAnsi="Arial" w:cs="Arial"/>
                <w:sz w:val="20"/>
                <w:szCs w:val="20"/>
                <w:lang w:eastAsia="sl-SI"/>
              </w:rPr>
            </w:pPr>
            <w:r>
              <w:rPr>
                <w:rFonts w:ascii="Arial" w:hAnsi="Arial" w:cs="Arial"/>
                <w:sz w:val="20"/>
                <w:szCs w:val="20"/>
                <w:lang w:eastAsia="sl-SI"/>
              </w:rPr>
              <w:t>0</w:t>
            </w:r>
          </w:p>
        </w:tc>
      </w:tr>
      <w:tr w:rsidR="00E164F0" w:rsidRPr="00C0292A" w14:paraId="41CF3E17" w14:textId="77777777" w:rsidTr="00071E58">
        <w:tc>
          <w:tcPr>
            <w:tcW w:w="0" w:type="auto"/>
          </w:tcPr>
          <w:p w14:paraId="2FA3E4D0" w14:textId="77777777" w:rsidR="00E164F0" w:rsidRPr="00C0292A" w:rsidRDefault="00E164F0" w:rsidP="00BE32F9">
            <w:pPr>
              <w:spacing w:after="0" w:line="240" w:lineRule="auto"/>
              <w:rPr>
                <w:rFonts w:ascii="Arial" w:hAnsi="Arial" w:cs="Arial"/>
                <w:sz w:val="20"/>
                <w:szCs w:val="20"/>
                <w:lang w:eastAsia="sl-SI"/>
              </w:rPr>
            </w:pPr>
            <w:r w:rsidRPr="00C0292A">
              <w:rPr>
                <w:rFonts w:ascii="Arial" w:hAnsi="Arial" w:cs="Arial"/>
                <w:sz w:val="20"/>
                <w:szCs w:val="20"/>
                <w:lang w:eastAsia="sl-SI"/>
              </w:rPr>
              <w:t xml:space="preserve">1.5 Število vloženih pritožb na Informacijskega pooblaščenca zoper stroške postopke </w:t>
            </w:r>
          </w:p>
        </w:tc>
        <w:tc>
          <w:tcPr>
            <w:tcW w:w="0" w:type="auto"/>
          </w:tcPr>
          <w:p w14:paraId="3D8DDEA6" w14:textId="77777777" w:rsidR="00E164F0" w:rsidRPr="00C0292A" w:rsidRDefault="00E164F0" w:rsidP="00BE32F9">
            <w:pPr>
              <w:spacing w:after="0" w:line="240" w:lineRule="auto"/>
              <w:rPr>
                <w:rFonts w:ascii="Arial" w:hAnsi="Arial" w:cs="Arial"/>
                <w:sz w:val="20"/>
                <w:szCs w:val="20"/>
                <w:lang w:eastAsia="sl-SI"/>
              </w:rPr>
            </w:pPr>
            <w:r>
              <w:rPr>
                <w:rFonts w:ascii="Arial" w:hAnsi="Arial" w:cs="Arial"/>
                <w:sz w:val="20"/>
                <w:szCs w:val="20"/>
                <w:lang w:eastAsia="sl-SI"/>
              </w:rPr>
              <w:t>0</w:t>
            </w:r>
          </w:p>
        </w:tc>
        <w:tc>
          <w:tcPr>
            <w:tcW w:w="0" w:type="auto"/>
          </w:tcPr>
          <w:p w14:paraId="06A34D0A" w14:textId="77777777" w:rsidR="00E164F0" w:rsidRPr="00C0292A" w:rsidRDefault="00E164F0" w:rsidP="00BE32F9">
            <w:pPr>
              <w:spacing w:after="0" w:line="240" w:lineRule="auto"/>
              <w:rPr>
                <w:rFonts w:ascii="Arial" w:hAnsi="Arial" w:cs="Arial"/>
                <w:sz w:val="20"/>
                <w:szCs w:val="20"/>
                <w:lang w:eastAsia="sl-SI"/>
              </w:rPr>
            </w:pPr>
            <w:r>
              <w:rPr>
                <w:rFonts w:ascii="Arial" w:hAnsi="Arial" w:cs="Arial"/>
                <w:sz w:val="20"/>
                <w:szCs w:val="20"/>
                <w:lang w:eastAsia="sl-SI"/>
              </w:rPr>
              <w:t>0</w:t>
            </w:r>
          </w:p>
        </w:tc>
      </w:tr>
      <w:tr w:rsidR="00E164F0" w:rsidRPr="00C0292A" w14:paraId="1D807E1E" w14:textId="77777777" w:rsidTr="00071E58">
        <w:tc>
          <w:tcPr>
            <w:tcW w:w="0" w:type="auto"/>
          </w:tcPr>
          <w:p w14:paraId="468DE0CE" w14:textId="77777777" w:rsidR="00E164F0" w:rsidRPr="00C0292A" w:rsidRDefault="00E164F0" w:rsidP="00BE32F9">
            <w:pPr>
              <w:spacing w:after="0" w:line="240" w:lineRule="auto"/>
              <w:rPr>
                <w:rFonts w:ascii="Arial" w:hAnsi="Arial" w:cs="Arial"/>
                <w:sz w:val="20"/>
                <w:szCs w:val="20"/>
                <w:lang w:eastAsia="sl-SI"/>
              </w:rPr>
            </w:pPr>
            <w:r w:rsidRPr="00C0292A">
              <w:rPr>
                <w:rFonts w:ascii="Arial" w:hAnsi="Arial" w:cs="Arial"/>
                <w:sz w:val="20"/>
                <w:szCs w:val="20"/>
                <w:lang w:eastAsia="sl-SI"/>
              </w:rPr>
              <w:t xml:space="preserve">1.6 Število vloženih pritožb stranskega udeleženca na Informacijskega pooblaščenca </w:t>
            </w:r>
          </w:p>
        </w:tc>
        <w:tc>
          <w:tcPr>
            <w:tcW w:w="0" w:type="auto"/>
          </w:tcPr>
          <w:p w14:paraId="4BF6209E" w14:textId="77777777" w:rsidR="00E164F0" w:rsidRPr="00C0292A" w:rsidRDefault="00E164F0" w:rsidP="00BE32F9">
            <w:pPr>
              <w:spacing w:after="0" w:line="240" w:lineRule="auto"/>
              <w:rPr>
                <w:rFonts w:ascii="Arial" w:hAnsi="Arial" w:cs="Arial"/>
                <w:sz w:val="20"/>
                <w:szCs w:val="20"/>
                <w:lang w:eastAsia="sl-SI"/>
              </w:rPr>
            </w:pPr>
            <w:r>
              <w:rPr>
                <w:rFonts w:ascii="Arial" w:hAnsi="Arial" w:cs="Arial"/>
                <w:sz w:val="20"/>
                <w:szCs w:val="20"/>
                <w:lang w:eastAsia="sl-SI"/>
              </w:rPr>
              <w:t>0</w:t>
            </w:r>
          </w:p>
        </w:tc>
        <w:tc>
          <w:tcPr>
            <w:tcW w:w="0" w:type="auto"/>
          </w:tcPr>
          <w:p w14:paraId="3C4E28D0" w14:textId="77777777" w:rsidR="00E164F0" w:rsidRPr="00C0292A" w:rsidRDefault="00E164F0" w:rsidP="00BE32F9">
            <w:pPr>
              <w:spacing w:after="0" w:line="240" w:lineRule="auto"/>
              <w:rPr>
                <w:rFonts w:ascii="Arial" w:hAnsi="Arial" w:cs="Arial"/>
                <w:sz w:val="20"/>
                <w:szCs w:val="20"/>
                <w:lang w:eastAsia="sl-SI"/>
              </w:rPr>
            </w:pPr>
            <w:r>
              <w:rPr>
                <w:rFonts w:ascii="Arial" w:hAnsi="Arial" w:cs="Arial"/>
                <w:sz w:val="20"/>
                <w:szCs w:val="20"/>
                <w:lang w:eastAsia="sl-SI"/>
              </w:rPr>
              <w:t>0</w:t>
            </w:r>
          </w:p>
        </w:tc>
      </w:tr>
      <w:tr w:rsidR="00E164F0" w:rsidRPr="00C0292A" w14:paraId="2F609184" w14:textId="77777777" w:rsidTr="00071E58">
        <w:tc>
          <w:tcPr>
            <w:tcW w:w="0" w:type="auto"/>
          </w:tcPr>
          <w:p w14:paraId="65731478" w14:textId="77777777" w:rsidR="00E164F0" w:rsidRPr="00C0292A" w:rsidRDefault="00E164F0" w:rsidP="00BE32F9">
            <w:pPr>
              <w:spacing w:after="0" w:line="240" w:lineRule="auto"/>
              <w:rPr>
                <w:rFonts w:ascii="Arial" w:hAnsi="Arial" w:cs="Arial"/>
                <w:b/>
                <w:bCs/>
                <w:sz w:val="20"/>
                <w:szCs w:val="20"/>
                <w:lang w:eastAsia="sl-SI"/>
              </w:rPr>
            </w:pPr>
          </w:p>
        </w:tc>
        <w:tc>
          <w:tcPr>
            <w:tcW w:w="0" w:type="auto"/>
          </w:tcPr>
          <w:p w14:paraId="0AE53C0E" w14:textId="77777777" w:rsidR="00E164F0" w:rsidRPr="00C0292A" w:rsidRDefault="00E164F0" w:rsidP="00BE32F9">
            <w:pPr>
              <w:spacing w:after="0" w:line="240" w:lineRule="auto"/>
              <w:rPr>
                <w:rFonts w:ascii="Arial" w:hAnsi="Arial" w:cs="Arial"/>
                <w:sz w:val="20"/>
                <w:szCs w:val="20"/>
                <w:lang w:eastAsia="sl-SI"/>
              </w:rPr>
            </w:pPr>
          </w:p>
        </w:tc>
        <w:tc>
          <w:tcPr>
            <w:tcW w:w="0" w:type="auto"/>
          </w:tcPr>
          <w:p w14:paraId="173D8D40" w14:textId="77777777" w:rsidR="00E164F0" w:rsidRPr="00C0292A" w:rsidRDefault="00E164F0" w:rsidP="00BE32F9">
            <w:pPr>
              <w:spacing w:after="0" w:line="240" w:lineRule="auto"/>
              <w:rPr>
                <w:rFonts w:ascii="Arial" w:hAnsi="Arial" w:cs="Arial"/>
                <w:sz w:val="20"/>
                <w:szCs w:val="20"/>
                <w:lang w:eastAsia="sl-SI"/>
              </w:rPr>
            </w:pPr>
          </w:p>
        </w:tc>
      </w:tr>
      <w:tr w:rsidR="00E164F0" w:rsidRPr="00C0292A" w14:paraId="2AFA7B72" w14:textId="77777777" w:rsidTr="00071E58">
        <w:tc>
          <w:tcPr>
            <w:tcW w:w="0" w:type="auto"/>
          </w:tcPr>
          <w:p w14:paraId="26BB3073" w14:textId="77777777" w:rsidR="00E164F0" w:rsidRPr="00C0292A" w:rsidRDefault="00E164F0" w:rsidP="00BE32F9">
            <w:pPr>
              <w:spacing w:after="0" w:line="240" w:lineRule="auto"/>
              <w:rPr>
                <w:rFonts w:ascii="Arial" w:hAnsi="Arial" w:cs="Arial"/>
                <w:sz w:val="20"/>
                <w:szCs w:val="20"/>
                <w:lang w:eastAsia="sl-SI"/>
              </w:rPr>
            </w:pPr>
            <w:r w:rsidRPr="00C0292A">
              <w:rPr>
                <w:rFonts w:ascii="Arial" w:hAnsi="Arial" w:cs="Arial"/>
                <w:b/>
                <w:bCs/>
                <w:sz w:val="20"/>
                <w:szCs w:val="20"/>
                <w:lang w:eastAsia="sl-SI"/>
              </w:rPr>
              <w:t>2. ŠTEVILO VSEH IZDANIH SKLEPOV IN ODLOČB INFORMACIJSKEGA POOBLAŠČENCA V POROČEVALSKEM LETU (SEŠTEVEK TOČK: 2.1, 2.2, 2.3 IN 2.4)</w:t>
            </w:r>
          </w:p>
        </w:tc>
        <w:tc>
          <w:tcPr>
            <w:tcW w:w="0" w:type="auto"/>
          </w:tcPr>
          <w:p w14:paraId="763E67CB" w14:textId="77777777" w:rsidR="00E164F0" w:rsidRPr="00C0292A" w:rsidRDefault="00E164F0" w:rsidP="00BE32F9">
            <w:pPr>
              <w:spacing w:after="0" w:line="240" w:lineRule="auto"/>
              <w:rPr>
                <w:rFonts w:ascii="Arial" w:hAnsi="Arial" w:cs="Arial"/>
                <w:sz w:val="20"/>
                <w:szCs w:val="20"/>
                <w:lang w:eastAsia="sl-SI"/>
              </w:rPr>
            </w:pPr>
            <w:r>
              <w:rPr>
                <w:rFonts w:ascii="Arial" w:hAnsi="Arial" w:cs="Arial"/>
                <w:sz w:val="20"/>
                <w:szCs w:val="20"/>
                <w:lang w:eastAsia="sl-SI"/>
              </w:rPr>
              <w:t>2</w:t>
            </w:r>
          </w:p>
        </w:tc>
        <w:tc>
          <w:tcPr>
            <w:tcW w:w="0" w:type="auto"/>
          </w:tcPr>
          <w:p w14:paraId="5320C38B" w14:textId="77777777" w:rsidR="00E164F0" w:rsidRPr="00C0292A" w:rsidRDefault="00E164F0" w:rsidP="00BE32F9">
            <w:pPr>
              <w:spacing w:after="0" w:line="240" w:lineRule="auto"/>
              <w:rPr>
                <w:rFonts w:ascii="Arial" w:hAnsi="Arial" w:cs="Arial"/>
                <w:sz w:val="20"/>
                <w:szCs w:val="20"/>
                <w:lang w:eastAsia="sl-SI"/>
              </w:rPr>
            </w:pPr>
            <w:r>
              <w:rPr>
                <w:rFonts w:ascii="Arial" w:hAnsi="Arial" w:cs="Arial"/>
                <w:sz w:val="20"/>
                <w:szCs w:val="20"/>
                <w:lang w:eastAsia="sl-SI"/>
              </w:rPr>
              <w:t>0</w:t>
            </w:r>
          </w:p>
        </w:tc>
      </w:tr>
      <w:tr w:rsidR="00E164F0" w:rsidRPr="00C0292A" w14:paraId="7D51B733" w14:textId="77777777" w:rsidTr="00071E58">
        <w:tc>
          <w:tcPr>
            <w:tcW w:w="0" w:type="auto"/>
          </w:tcPr>
          <w:p w14:paraId="665E96FC" w14:textId="77777777" w:rsidR="00E164F0" w:rsidRPr="00C0292A" w:rsidRDefault="00E164F0" w:rsidP="00BE32F9">
            <w:pPr>
              <w:spacing w:after="0" w:line="240" w:lineRule="auto"/>
              <w:rPr>
                <w:rFonts w:ascii="Arial" w:hAnsi="Arial" w:cs="Arial"/>
                <w:sz w:val="20"/>
                <w:szCs w:val="20"/>
                <w:lang w:eastAsia="sl-SI"/>
              </w:rPr>
            </w:pPr>
            <w:r w:rsidRPr="00C0292A">
              <w:rPr>
                <w:rFonts w:ascii="Arial" w:hAnsi="Arial" w:cs="Arial"/>
                <w:sz w:val="20"/>
                <w:szCs w:val="20"/>
                <w:lang w:eastAsia="sl-SI"/>
              </w:rPr>
              <w:t xml:space="preserve">2.1 Število sklepov o zavrženju pritožb Informacijskega pooblaščenca </w:t>
            </w:r>
          </w:p>
        </w:tc>
        <w:tc>
          <w:tcPr>
            <w:tcW w:w="0" w:type="auto"/>
          </w:tcPr>
          <w:p w14:paraId="55D321D4" w14:textId="77777777" w:rsidR="00E164F0" w:rsidRPr="00C0292A" w:rsidRDefault="00E164F0" w:rsidP="00BE32F9">
            <w:pPr>
              <w:spacing w:after="0" w:line="240" w:lineRule="auto"/>
              <w:rPr>
                <w:rFonts w:ascii="Arial" w:hAnsi="Arial" w:cs="Arial"/>
                <w:sz w:val="20"/>
                <w:szCs w:val="20"/>
                <w:lang w:eastAsia="sl-SI"/>
              </w:rPr>
            </w:pPr>
            <w:r>
              <w:rPr>
                <w:rFonts w:ascii="Arial" w:hAnsi="Arial" w:cs="Arial"/>
                <w:sz w:val="20"/>
                <w:szCs w:val="20"/>
                <w:lang w:eastAsia="sl-SI"/>
              </w:rPr>
              <w:t>0</w:t>
            </w:r>
          </w:p>
        </w:tc>
        <w:tc>
          <w:tcPr>
            <w:tcW w:w="0" w:type="auto"/>
          </w:tcPr>
          <w:p w14:paraId="1FC5AB84" w14:textId="77777777" w:rsidR="00E164F0" w:rsidRPr="00C0292A" w:rsidRDefault="00E164F0" w:rsidP="00BE32F9">
            <w:pPr>
              <w:spacing w:after="0" w:line="240" w:lineRule="auto"/>
              <w:rPr>
                <w:rFonts w:ascii="Arial" w:hAnsi="Arial" w:cs="Arial"/>
                <w:sz w:val="20"/>
                <w:szCs w:val="20"/>
                <w:lang w:eastAsia="sl-SI"/>
              </w:rPr>
            </w:pPr>
            <w:r>
              <w:rPr>
                <w:rFonts w:ascii="Arial" w:hAnsi="Arial" w:cs="Arial"/>
                <w:sz w:val="20"/>
                <w:szCs w:val="20"/>
                <w:lang w:eastAsia="sl-SI"/>
              </w:rPr>
              <w:t>0</w:t>
            </w:r>
          </w:p>
        </w:tc>
      </w:tr>
      <w:tr w:rsidR="00E164F0" w:rsidRPr="00C0292A" w14:paraId="67A585FA" w14:textId="77777777" w:rsidTr="00071E58">
        <w:tc>
          <w:tcPr>
            <w:tcW w:w="0" w:type="auto"/>
          </w:tcPr>
          <w:p w14:paraId="42EE0DF9" w14:textId="77777777" w:rsidR="00E164F0" w:rsidRPr="00C0292A" w:rsidRDefault="00E164F0" w:rsidP="00BE32F9">
            <w:pPr>
              <w:spacing w:after="0" w:line="240" w:lineRule="auto"/>
              <w:rPr>
                <w:rFonts w:ascii="Arial" w:hAnsi="Arial" w:cs="Arial"/>
                <w:sz w:val="20"/>
                <w:szCs w:val="20"/>
                <w:lang w:eastAsia="sl-SI"/>
              </w:rPr>
            </w:pPr>
            <w:r w:rsidRPr="00C0292A">
              <w:rPr>
                <w:rFonts w:ascii="Arial" w:hAnsi="Arial" w:cs="Arial"/>
                <w:sz w:val="20"/>
                <w:szCs w:val="20"/>
                <w:lang w:eastAsia="sl-SI"/>
              </w:rPr>
              <w:t>2.2 Število odločb</w:t>
            </w:r>
            <w:r>
              <w:rPr>
                <w:rFonts w:ascii="Arial" w:hAnsi="Arial" w:cs="Arial"/>
                <w:sz w:val="20"/>
                <w:szCs w:val="20"/>
                <w:lang w:eastAsia="sl-SI"/>
              </w:rPr>
              <w:t>,</w:t>
            </w:r>
            <w:r w:rsidRPr="00C0292A">
              <w:rPr>
                <w:rFonts w:ascii="Arial" w:hAnsi="Arial" w:cs="Arial"/>
                <w:sz w:val="20"/>
                <w:szCs w:val="20"/>
                <w:lang w:eastAsia="sl-SI"/>
              </w:rPr>
              <w:t xml:space="preserve"> s katerimi je bilo v celoti ugodeno pritožbi </w:t>
            </w:r>
          </w:p>
        </w:tc>
        <w:tc>
          <w:tcPr>
            <w:tcW w:w="0" w:type="auto"/>
          </w:tcPr>
          <w:p w14:paraId="419AD968" w14:textId="77777777" w:rsidR="00E164F0" w:rsidRPr="00C0292A" w:rsidRDefault="00E164F0" w:rsidP="00BE32F9">
            <w:pPr>
              <w:spacing w:after="0" w:line="240" w:lineRule="auto"/>
              <w:rPr>
                <w:rFonts w:ascii="Arial" w:hAnsi="Arial" w:cs="Arial"/>
                <w:sz w:val="20"/>
                <w:szCs w:val="20"/>
                <w:lang w:eastAsia="sl-SI"/>
              </w:rPr>
            </w:pPr>
            <w:r>
              <w:rPr>
                <w:rFonts w:ascii="Arial" w:hAnsi="Arial" w:cs="Arial"/>
                <w:sz w:val="20"/>
                <w:szCs w:val="20"/>
                <w:lang w:eastAsia="sl-SI"/>
              </w:rPr>
              <w:t>0</w:t>
            </w:r>
          </w:p>
        </w:tc>
        <w:tc>
          <w:tcPr>
            <w:tcW w:w="0" w:type="auto"/>
          </w:tcPr>
          <w:p w14:paraId="6C933D5A" w14:textId="77777777" w:rsidR="00E164F0" w:rsidRPr="00C0292A" w:rsidRDefault="00E164F0" w:rsidP="00BE32F9">
            <w:pPr>
              <w:spacing w:after="0" w:line="240" w:lineRule="auto"/>
              <w:rPr>
                <w:rFonts w:ascii="Arial" w:hAnsi="Arial" w:cs="Arial"/>
                <w:sz w:val="20"/>
                <w:szCs w:val="20"/>
                <w:lang w:eastAsia="sl-SI"/>
              </w:rPr>
            </w:pPr>
            <w:r>
              <w:rPr>
                <w:rFonts w:ascii="Arial" w:hAnsi="Arial" w:cs="Arial"/>
                <w:sz w:val="20"/>
                <w:szCs w:val="20"/>
                <w:lang w:eastAsia="sl-SI"/>
              </w:rPr>
              <w:t>0</w:t>
            </w:r>
          </w:p>
        </w:tc>
      </w:tr>
      <w:tr w:rsidR="00E164F0" w:rsidRPr="00C0292A" w14:paraId="1FB6367C" w14:textId="77777777" w:rsidTr="00071E58">
        <w:tc>
          <w:tcPr>
            <w:tcW w:w="0" w:type="auto"/>
          </w:tcPr>
          <w:p w14:paraId="5411B165" w14:textId="77777777" w:rsidR="00E164F0" w:rsidRPr="00C0292A" w:rsidRDefault="00E164F0" w:rsidP="00BE32F9">
            <w:pPr>
              <w:spacing w:after="0" w:line="240" w:lineRule="auto"/>
              <w:rPr>
                <w:rFonts w:ascii="Arial" w:hAnsi="Arial" w:cs="Arial"/>
                <w:sz w:val="20"/>
                <w:szCs w:val="20"/>
                <w:lang w:eastAsia="sl-SI"/>
              </w:rPr>
            </w:pPr>
            <w:r w:rsidRPr="00C0292A">
              <w:rPr>
                <w:rFonts w:ascii="Arial" w:hAnsi="Arial" w:cs="Arial"/>
                <w:sz w:val="20"/>
                <w:szCs w:val="20"/>
                <w:lang w:eastAsia="sl-SI"/>
              </w:rPr>
              <w:t>2.3 Število odločb</w:t>
            </w:r>
            <w:r>
              <w:rPr>
                <w:rFonts w:ascii="Arial" w:hAnsi="Arial" w:cs="Arial"/>
                <w:sz w:val="20"/>
                <w:szCs w:val="20"/>
                <w:lang w:eastAsia="sl-SI"/>
              </w:rPr>
              <w:t>,</w:t>
            </w:r>
            <w:r w:rsidRPr="00C0292A">
              <w:rPr>
                <w:rFonts w:ascii="Arial" w:hAnsi="Arial" w:cs="Arial"/>
                <w:sz w:val="20"/>
                <w:szCs w:val="20"/>
                <w:lang w:eastAsia="sl-SI"/>
              </w:rPr>
              <w:t xml:space="preserve"> s katerimi je bilo pritožbi delno ugodeno oziroma je bila pritožba delno zavrnjena </w:t>
            </w:r>
          </w:p>
        </w:tc>
        <w:tc>
          <w:tcPr>
            <w:tcW w:w="0" w:type="auto"/>
          </w:tcPr>
          <w:p w14:paraId="45CF46E8" w14:textId="77777777" w:rsidR="00E164F0" w:rsidRPr="00C0292A" w:rsidRDefault="00E164F0" w:rsidP="00BE32F9">
            <w:pPr>
              <w:spacing w:after="0" w:line="240" w:lineRule="auto"/>
              <w:rPr>
                <w:rFonts w:ascii="Arial" w:hAnsi="Arial" w:cs="Arial"/>
                <w:sz w:val="20"/>
                <w:szCs w:val="20"/>
                <w:lang w:eastAsia="sl-SI"/>
              </w:rPr>
            </w:pPr>
            <w:r>
              <w:rPr>
                <w:rFonts w:ascii="Arial" w:hAnsi="Arial" w:cs="Arial"/>
                <w:sz w:val="20"/>
                <w:szCs w:val="20"/>
                <w:lang w:eastAsia="sl-SI"/>
              </w:rPr>
              <w:t>1</w:t>
            </w:r>
          </w:p>
        </w:tc>
        <w:tc>
          <w:tcPr>
            <w:tcW w:w="0" w:type="auto"/>
          </w:tcPr>
          <w:p w14:paraId="3BE01C9B" w14:textId="77777777" w:rsidR="00E164F0" w:rsidRPr="00C0292A" w:rsidRDefault="00E164F0" w:rsidP="00BE32F9">
            <w:pPr>
              <w:spacing w:after="0" w:line="240" w:lineRule="auto"/>
              <w:rPr>
                <w:rFonts w:ascii="Arial" w:hAnsi="Arial" w:cs="Arial"/>
                <w:sz w:val="20"/>
                <w:szCs w:val="20"/>
                <w:lang w:eastAsia="sl-SI"/>
              </w:rPr>
            </w:pPr>
            <w:r>
              <w:rPr>
                <w:rFonts w:ascii="Arial" w:hAnsi="Arial" w:cs="Arial"/>
                <w:sz w:val="20"/>
                <w:szCs w:val="20"/>
                <w:lang w:eastAsia="sl-SI"/>
              </w:rPr>
              <w:t>0</w:t>
            </w:r>
          </w:p>
        </w:tc>
      </w:tr>
      <w:tr w:rsidR="00E164F0" w:rsidRPr="00C0292A" w14:paraId="28A1711F" w14:textId="77777777" w:rsidTr="00071E58">
        <w:tc>
          <w:tcPr>
            <w:tcW w:w="0" w:type="auto"/>
          </w:tcPr>
          <w:p w14:paraId="2C54F429" w14:textId="77777777" w:rsidR="00E164F0" w:rsidRPr="00C0292A" w:rsidRDefault="00E164F0" w:rsidP="00BE32F9">
            <w:pPr>
              <w:spacing w:after="0" w:line="240" w:lineRule="auto"/>
              <w:rPr>
                <w:rFonts w:ascii="Arial" w:hAnsi="Arial" w:cs="Arial"/>
                <w:sz w:val="20"/>
                <w:szCs w:val="20"/>
                <w:lang w:eastAsia="sl-SI"/>
              </w:rPr>
            </w:pPr>
            <w:r w:rsidRPr="00C0292A">
              <w:rPr>
                <w:rFonts w:ascii="Arial" w:hAnsi="Arial" w:cs="Arial"/>
                <w:sz w:val="20"/>
                <w:szCs w:val="20"/>
                <w:lang w:eastAsia="sl-SI"/>
              </w:rPr>
              <w:t>2.4 Število odločb o zavrnitvi pritožb v celoti</w:t>
            </w:r>
          </w:p>
        </w:tc>
        <w:tc>
          <w:tcPr>
            <w:tcW w:w="0" w:type="auto"/>
          </w:tcPr>
          <w:p w14:paraId="52279CD0" w14:textId="77777777" w:rsidR="00E164F0" w:rsidRPr="00C0292A" w:rsidRDefault="00E164F0" w:rsidP="00BE32F9">
            <w:pPr>
              <w:spacing w:after="0" w:line="240" w:lineRule="auto"/>
              <w:rPr>
                <w:rFonts w:ascii="Arial" w:hAnsi="Arial" w:cs="Arial"/>
                <w:sz w:val="20"/>
                <w:szCs w:val="20"/>
                <w:lang w:eastAsia="sl-SI"/>
              </w:rPr>
            </w:pPr>
            <w:r>
              <w:rPr>
                <w:rFonts w:ascii="Arial" w:hAnsi="Arial" w:cs="Arial"/>
                <w:sz w:val="20"/>
                <w:szCs w:val="20"/>
                <w:lang w:eastAsia="sl-SI"/>
              </w:rPr>
              <w:t>1</w:t>
            </w:r>
          </w:p>
        </w:tc>
        <w:tc>
          <w:tcPr>
            <w:tcW w:w="0" w:type="auto"/>
          </w:tcPr>
          <w:p w14:paraId="54B7C22F" w14:textId="77777777" w:rsidR="00E164F0" w:rsidRPr="00C0292A" w:rsidRDefault="00E164F0" w:rsidP="00BE32F9">
            <w:pPr>
              <w:spacing w:after="0" w:line="240" w:lineRule="auto"/>
              <w:rPr>
                <w:rFonts w:ascii="Arial" w:hAnsi="Arial" w:cs="Arial"/>
                <w:sz w:val="20"/>
                <w:szCs w:val="20"/>
                <w:lang w:eastAsia="sl-SI"/>
              </w:rPr>
            </w:pPr>
            <w:r>
              <w:rPr>
                <w:rFonts w:ascii="Arial" w:hAnsi="Arial" w:cs="Arial"/>
                <w:sz w:val="20"/>
                <w:szCs w:val="20"/>
                <w:lang w:eastAsia="sl-SI"/>
              </w:rPr>
              <w:t>0</w:t>
            </w:r>
          </w:p>
        </w:tc>
      </w:tr>
      <w:tr w:rsidR="00A405DC" w:rsidRPr="00C0292A" w14:paraId="6F075807" w14:textId="77777777" w:rsidTr="00854F26">
        <w:tc>
          <w:tcPr>
            <w:tcW w:w="0" w:type="auto"/>
          </w:tcPr>
          <w:p w14:paraId="116E86F9" w14:textId="77777777" w:rsidR="00A405DC" w:rsidRPr="00C0292A" w:rsidRDefault="00A405DC" w:rsidP="00BE32F9">
            <w:pPr>
              <w:spacing w:after="0" w:line="240" w:lineRule="auto"/>
              <w:rPr>
                <w:rFonts w:ascii="Arial" w:hAnsi="Arial" w:cs="Arial"/>
                <w:sz w:val="20"/>
                <w:szCs w:val="20"/>
                <w:lang w:eastAsia="sl-SI"/>
              </w:rPr>
            </w:pPr>
          </w:p>
        </w:tc>
        <w:tc>
          <w:tcPr>
            <w:tcW w:w="0" w:type="auto"/>
          </w:tcPr>
          <w:p w14:paraId="45A79F31" w14:textId="77777777" w:rsidR="00A405DC" w:rsidRPr="00C0292A" w:rsidRDefault="00A405DC" w:rsidP="00BE32F9">
            <w:pPr>
              <w:spacing w:after="0" w:line="240" w:lineRule="auto"/>
              <w:rPr>
                <w:rFonts w:ascii="Arial" w:hAnsi="Arial" w:cs="Arial"/>
                <w:sz w:val="20"/>
                <w:szCs w:val="20"/>
                <w:lang w:eastAsia="sl-SI"/>
              </w:rPr>
            </w:pPr>
          </w:p>
        </w:tc>
        <w:tc>
          <w:tcPr>
            <w:tcW w:w="0" w:type="auto"/>
          </w:tcPr>
          <w:p w14:paraId="547D8941" w14:textId="35DBA076" w:rsidR="00A405DC" w:rsidRPr="00C0292A" w:rsidRDefault="00A405DC" w:rsidP="00BE32F9">
            <w:pPr>
              <w:spacing w:after="0" w:line="240" w:lineRule="auto"/>
              <w:rPr>
                <w:rFonts w:ascii="Arial" w:hAnsi="Arial" w:cs="Arial"/>
                <w:sz w:val="20"/>
                <w:szCs w:val="20"/>
                <w:lang w:eastAsia="sl-SI"/>
              </w:rPr>
            </w:pPr>
          </w:p>
        </w:tc>
      </w:tr>
      <w:tr w:rsidR="00E164F0" w:rsidRPr="00C0292A" w14:paraId="4B3E3C85" w14:textId="77777777" w:rsidTr="00071E58">
        <w:tc>
          <w:tcPr>
            <w:tcW w:w="0" w:type="auto"/>
          </w:tcPr>
          <w:p w14:paraId="07C90772" w14:textId="77777777" w:rsidR="00E164F0" w:rsidRPr="00C0292A" w:rsidRDefault="00E164F0" w:rsidP="00BE32F9">
            <w:pPr>
              <w:spacing w:after="0" w:line="240" w:lineRule="auto"/>
              <w:jc w:val="center"/>
              <w:rPr>
                <w:rFonts w:ascii="Arial" w:hAnsi="Arial" w:cs="Arial"/>
                <w:b/>
                <w:bCs/>
                <w:sz w:val="20"/>
                <w:szCs w:val="20"/>
                <w:lang w:eastAsia="sl-SI"/>
              </w:rPr>
            </w:pPr>
            <w:bookmarkStart w:id="3" w:name="_Hlk92829736"/>
            <w:r>
              <w:rPr>
                <w:rFonts w:ascii="Arial" w:hAnsi="Arial" w:cs="Arial"/>
                <w:b/>
                <w:bCs/>
                <w:sz w:val="20"/>
                <w:szCs w:val="20"/>
                <w:lang w:eastAsia="sl-SI"/>
              </w:rPr>
              <w:t>VI. DEL - VLOŽENA PRAVNA SREDSTVA NA ODLOČITVE INFORMACIJSKEGA POOBLAŠČENCA</w:t>
            </w:r>
          </w:p>
        </w:tc>
        <w:tc>
          <w:tcPr>
            <w:tcW w:w="0" w:type="auto"/>
          </w:tcPr>
          <w:p w14:paraId="462F607A" w14:textId="77777777" w:rsidR="00E164F0" w:rsidRPr="00C0292A" w:rsidRDefault="00E164F0" w:rsidP="00BE32F9">
            <w:pPr>
              <w:spacing w:after="0" w:line="240" w:lineRule="auto"/>
              <w:rPr>
                <w:rFonts w:ascii="Arial" w:hAnsi="Arial" w:cs="Arial"/>
                <w:sz w:val="20"/>
                <w:szCs w:val="20"/>
                <w:lang w:eastAsia="sl-SI"/>
              </w:rPr>
            </w:pPr>
          </w:p>
        </w:tc>
        <w:tc>
          <w:tcPr>
            <w:tcW w:w="0" w:type="auto"/>
          </w:tcPr>
          <w:p w14:paraId="22950DC6" w14:textId="77777777" w:rsidR="00E164F0" w:rsidRPr="00C0292A" w:rsidRDefault="00E164F0" w:rsidP="00BE32F9">
            <w:pPr>
              <w:spacing w:after="0" w:line="240" w:lineRule="auto"/>
              <w:rPr>
                <w:rFonts w:ascii="Arial" w:hAnsi="Arial" w:cs="Arial"/>
                <w:sz w:val="20"/>
                <w:szCs w:val="20"/>
                <w:lang w:eastAsia="sl-SI"/>
              </w:rPr>
            </w:pPr>
          </w:p>
        </w:tc>
      </w:tr>
      <w:tr w:rsidR="00E164F0" w:rsidRPr="00C0292A" w14:paraId="05AD9377" w14:textId="77777777" w:rsidTr="00071E58">
        <w:trPr>
          <w:trHeight w:val="339"/>
        </w:trPr>
        <w:tc>
          <w:tcPr>
            <w:tcW w:w="0" w:type="auto"/>
          </w:tcPr>
          <w:p w14:paraId="2DA4A11F" w14:textId="77777777" w:rsidR="00E164F0" w:rsidRPr="00C0292A" w:rsidRDefault="00E164F0" w:rsidP="00BE32F9">
            <w:pPr>
              <w:spacing w:after="0" w:line="240" w:lineRule="auto"/>
              <w:rPr>
                <w:rFonts w:ascii="Arial" w:hAnsi="Arial" w:cs="Arial"/>
                <w:b/>
                <w:bCs/>
                <w:sz w:val="20"/>
                <w:szCs w:val="20"/>
                <w:lang w:eastAsia="sl-SI"/>
              </w:rPr>
            </w:pPr>
            <w:bookmarkStart w:id="4" w:name="_Hlk92828710"/>
            <w:bookmarkEnd w:id="3"/>
          </w:p>
        </w:tc>
        <w:tc>
          <w:tcPr>
            <w:tcW w:w="0" w:type="auto"/>
          </w:tcPr>
          <w:p w14:paraId="1FC5DDD5" w14:textId="77777777" w:rsidR="00E164F0" w:rsidRPr="005247E7" w:rsidRDefault="00E164F0" w:rsidP="00BE32F9">
            <w:pPr>
              <w:spacing w:after="0" w:line="240" w:lineRule="auto"/>
              <w:rPr>
                <w:rFonts w:ascii="Arial" w:hAnsi="Arial" w:cs="Arial"/>
                <w:b/>
                <w:sz w:val="20"/>
                <w:szCs w:val="20"/>
                <w:lang w:eastAsia="sl-SI"/>
              </w:rPr>
            </w:pPr>
            <w:r w:rsidRPr="005247E7">
              <w:rPr>
                <w:rFonts w:ascii="Arial" w:hAnsi="Arial" w:cs="Arial"/>
                <w:b/>
                <w:sz w:val="20"/>
                <w:szCs w:val="20"/>
                <w:lang w:eastAsia="sl-SI"/>
              </w:rPr>
              <w:t xml:space="preserve">S strani </w:t>
            </w:r>
            <w:r>
              <w:rPr>
                <w:rFonts w:ascii="Arial" w:hAnsi="Arial" w:cs="Arial"/>
                <w:b/>
                <w:sz w:val="20"/>
                <w:szCs w:val="20"/>
                <w:lang w:eastAsia="sl-SI"/>
              </w:rPr>
              <w:t>organa</w:t>
            </w:r>
          </w:p>
        </w:tc>
        <w:tc>
          <w:tcPr>
            <w:tcW w:w="0" w:type="auto"/>
          </w:tcPr>
          <w:p w14:paraId="04DBF75E" w14:textId="77777777" w:rsidR="00E164F0" w:rsidRPr="005247E7" w:rsidRDefault="00E164F0" w:rsidP="00BE32F9">
            <w:pPr>
              <w:spacing w:after="0" w:line="240" w:lineRule="auto"/>
              <w:rPr>
                <w:rFonts w:ascii="Arial" w:hAnsi="Arial" w:cs="Arial"/>
                <w:b/>
                <w:sz w:val="20"/>
                <w:szCs w:val="20"/>
                <w:lang w:eastAsia="sl-SI"/>
              </w:rPr>
            </w:pPr>
            <w:r w:rsidRPr="005247E7">
              <w:rPr>
                <w:rFonts w:ascii="Arial" w:hAnsi="Arial" w:cs="Arial"/>
                <w:b/>
                <w:sz w:val="20"/>
                <w:szCs w:val="20"/>
                <w:lang w:eastAsia="sl-SI"/>
              </w:rPr>
              <w:t xml:space="preserve">S strani </w:t>
            </w:r>
            <w:r>
              <w:rPr>
                <w:rFonts w:ascii="Arial" w:hAnsi="Arial" w:cs="Arial"/>
                <w:b/>
                <w:sz w:val="20"/>
                <w:szCs w:val="20"/>
                <w:lang w:eastAsia="sl-SI"/>
              </w:rPr>
              <w:t>prosilca</w:t>
            </w:r>
          </w:p>
        </w:tc>
      </w:tr>
      <w:tr w:rsidR="00E164F0" w:rsidRPr="00C0292A" w14:paraId="17C36842" w14:textId="77777777" w:rsidTr="00071E58">
        <w:tc>
          <w:tcPr>
            <w:tcW w:w="0" w:type="auto"/>
          </w:tcPr>
          <w:p w14:paraId="6EFEE630" w14:textId="77777777" w:rsidR="00E164F0" w:rsidRPr="00C0292A" w:rsidRDefault="00E164F0" w:rsidP="00BE32F9">
            <w:pPr>
              <w:spacing w:after="0" w:line="240" w:lineRule="auto"/>
              <w:rPr>
                <w:rFonts w:ascii="Arial" w:hAnsi="Arial" w:cs="Arial"/>
                <w:sz w:val="20"/>
                <w:szCs w:val="20"/>
                <w:lang w:eastAsia="sl-SI"/>
              </w:rPr>
            </w:pPr>
            <w:r w:rsidRPr="00C0292A">
              <w:rPr>
                <w:rFonts w:ascii="Arial" w:hAnsi="Arial" w:cs="Arial"/>
                <w:b/>
                <w:bCs/>
                <w:sz w:val="20"/>
                <w:szCs w:val="20"/>
                <w:lang w:eastAsia="sl-SI"/>
              </w:rPr>
              <w:t xml:space="preserve">ŠTEVILO VSEH </w:t>
            </w:r>
            <w:r>
              <w:rPr>
                <w:rFonts w:ascii="Arial" w:hAnsi="Arial" w:cs="Arial"/>
                <w:b/>
                <w:bCs/>
                <w:sz w:val="20"/>
                <w:szCs w:val="20"/>
                <w:lang w:eastAsia="sl-SI"/>
              </w:rPr>
              <w:t>VLOŽENIH TOŽB NA ODLOČITVE INFOR</w:t>
            </w:r>
            <w:r w:rsidRPr="00C0292A">
              <w:rPr>
                <w:rFonts w:ascii="Arial" w:hAnsi="Arial" w:cs="Arial"/>
                <w:b/>
                <w:bCs/>
                <w:sz w:val="20"/>
                <w:szCs w:val="20"/>
                <w:lang w:eastAsia="sl-SI"/>
              </w:rPr>
              <w:t xml:space="preserve">MACIJSKEGA POOBLAŠČENCA V POROČEVALSKEM LETU </w:t>
            </w:r>
          </w:p>
        </w:tc>
        <w:tc>
          <w:tcPr>
            <w:tcW w:w="0" w:type="auto"/>
          </w:tcPr>
          <w:p w14:paraId="43D1B4DA" w14:textId="77777777" w:rsidR="00E164F0" w:rsidRPr="00C0292A" w:rsidRDefault="00E164F0" w:rsidP="00BE32F9">
            <w:pPr>
              <w:spacing w:after="0" w:line="240" w:lineRule="auto"/>
              <w:rPr>
                <w:rFonts w:ascii="Arial" w:hAnsi="Arial" w:cs="Arial"/>
                <w:sz w:val="20"/>
                <w:szCs w:val="20"/>
                <w:lang w:eastAsia="sl-SI"/>
              </w:rPr>
            </w:pPr>
            <w:r>
              <w:rPr>
                <w:rFonts w:ascii="Arial" w:hAnsi="Arial" w:cs="Arial"/>
                <w:sz w:val="20"/>
                <w:szCs w:val="20"/>
                <w:lang w:eastAsia="sl-SI"/>
              </w:rPr>
              <w:t>0</w:t>
            </w:r>
          </w:p>
        </w:tc>
        <w:tc>
          <w:tcPr>
            <w:tcW w:w="0" w:type="auto"/>
          </w:tcPr>
          <w:p w14:paraId="5F13DAF2" w14:textId="77777777" w:rsidR="00E164F0" w:rsidRPr="00C0292A" w:rsidRDefault="00E164F0" w:rsidP="00BE32F9">
            <w:pPr>
              <w:spacing w:after="0" w:line="240" w:lineRule="auto"/>
              <w:rPr>
                <w:rFonts w:ascii="Arial" w:hAnsi="Arial" w:cs="Arial"/>
                <w:sz w:val="20"/>
                <w:szCs w:val="20"/>
                <w:lang w:eastAsia="sl-SI"/>
              </w:rPr>
            </w:pPr>
            <w:r>
              <w:rPr>
                <w:rFonts w:ascii="Arial" w:hAnsi="Arial" w:cs="Arial"/>
                <w:sz w:val="20"/>
                <w:szCs w:val="20"/>
                <w:lang w:eastAsia="sl-SI"/>
              </w:rPr>
              <w:t>0</w:t>
            </w:r>
          </w:p>
        </w:tc>
      </w:tr>
      <w:tr w:rsidR="00E164F0" w:rsidRPr="00C0292A" w14:paraId="03F22BEE" w14:textId="77777777" w:rsidTr="00071E58">
        <w:tc>
          <w:tcPr>
            <w:tcW w:w="0" w:type="auto"/>
          </w:tcPr>
          <w:p w14:paraId="3E83667F" w14:textId="77777777" w:rsidR="00E164F0" w:rsidRPr="00C0292A" w:rsidRDefault="00E164F0" w:rsidP="00BE32F9">
            <w:pPr>
              <w:spacing w:after="0" w:line="240" w:lineRule="auto"/>
              <w:rPr>
                <w:rFonts w:ascii="Arial" w:hAnsi="Arial" w:cs="Arial"/>
                <w:sz w:val="20"/>
                <w:szCs w:val="20"/>
                <w:lang w:eastAsia="sl-SI"/>
              </w:rPr>
            </w:pPr>
            <w:bookmarkStart w:id="5" w:name="_Hlk60908775"/>
            <w:bookmarkEnd w:id="4"/>
          </w:p>
        </w:tc>
        <w:tc>
          <w:tcPr>
            <w:tcW w:w="0" w:type="auto"/>
          </w:tcPr>
          <w:p w14:paraId="51FFEAA8" w14:textId="77777777" w:rsidR="00E164F0" w:rsidRPr="00C0292A" w:rsidRDefault="00E164F0" w:rsidP="00BE32F9">
            <w:pPr>
              <w:spacing w:after="0" w:line="240" w:lineRule="auto"/>
              <w:rPr>
                <w:rFonts w:ascii="Arial" w:hAnsi="Arial" w:cs="Arial"/>
                <w:sz w:val="20"/>
                <w:szCs w:val="20"/>
                <w:lang w:eastAsia="sl-SI"/>
              </w:rPr>
            </w:pPr>
          </w:p>
        </w:tc>
        <w:tc>
          <w:tcPr>
            <w:tcW w:w="0" w:type="auto"/>
          </w:tcPr>
          <w:p w14:paraId="61DA04AC" w14:textId="77777777" w:rsidR="00E164F0" w:rsidRPr="00C0292A" w:rsidRDefault="00E164F0" w:rsidP="00BE32F9">
            <w:pPr>
              <w:spacing w:after="0" w:line="240" w:lineRule="auto"/>
              <w:rPr>
                <w:rFonts w:ascii="Arial" w:hAnsi="Arial" w:cs="Arial"/>
                <w:sz w:val="20"/>
                <w:szCs w:val="20"/>
                <w:lang w:eastAsia="sl-SI"/>
              </w:rPr>
            </w:pPr>
          </w:p>
        </w:tc>
      </w:tr>
      <w:bookmarkEnd w:id="5"/>
    </w:tbl>
    <w:p w14:paraId="13A22649" w14:textId="77777777" w:rsidR="00E164F0" w:rsidRPr="00C0292A" w:rsidRDefault="00E164F0" w:rsidP="00E164F0">
      <w:pPr>
        <w:pBdr>
          <w:top w:val="single" w:sz="6" w:space="1" w:color="auto"/>
        </w:pBdr>
        <w:spacing w:after="0" w:line="240" w:lineRule="auto"/>
        <w:jc w:val="center"/>
        <w:rPr>
          <w:rFonts w:ascii="Arial" w:hAnsi="Arial" w:cs="Arial"/>
          <w:sz w:val="20"/>
          <w:szCs w:val="20"/>
          <w:lang w:eastAsia="sl-SI"/>
        </w:rPr>
      </w:pPr>
    </w:p>
    <w:tbl>
      <w:tblPr>
        <w:tblStyle w:val="Tabelamrea"/>
        <w:tblW w:w="9871" w:type="dxa"/>
        <w:tblLook w:val="00A0" w:firstRow="1" w:lastRow="0" w:firstColumn="1" w:lastColumn="0" w:noHBand="0" w:noVBand="0"/>
      </w:tblPr>
      <w:tblGrid>
        <w:gridCol w:w="7094"/>
        <w:gridCol w:w="1018"/>
        <w:gridCol w:w="1759"/>
      </w:tblGrid>
      <w:tr w:rsidR="00E164F0" w:rsidRPr="00C0292A" w14:paraId="48C23286" w14:textId="77777777" w:rsidTr="00071E58">
        <w:tc>
          <w:tcPr>
            <w:tcW w:w="0" w:type="auto"/>
          </w:tcPr>
          <w:p w14:paraId="4EA373CB" w14:textId="77777777" w:rsidR="00E164F0" w:rsidRPr="00C0292A" w:rsidRDefault="00E164F0" w:rsidP="00E164F0">
            <w:pPr>
              <w:numPr>
                <w:ilvl w:val="0"/>
                <w:numId w:val="1"/>
              </w:numPr>
              <w:spacing w:after="0" w:line="240" w:lineRule="auto"/>
              <w:rPr>
                <w:rFonts w:ascii="Arial" w:hAnsi="Arial" w:cs="Arial"/>
                <w:sz w:val="20"/>
                <w:szCs w:val="20"/>
                <w:lang w:eastAsia="sl-SI"/>
              </w:rPr>
            </w:pPr>
            <w:r w:rsidRPr="004B1D04">
              <w:rPr>
                <w:rFonts w:ascii="Arial" w:hAnsi="Arial" w:cs="Arial"/>
                <w:b/>
                <w:sz w:val="20"/>
                <w:szCs w:val="20"/>
                <w:lang w:eastAsia="sl-SI"/>
              </w:rPr>
              <w:t>KATALOG INFORMACIJ JAVNEGA ZNAČAJA</w:t>
            </w:r>
          </w:p>
        </w:tc>
        <w:tc>
          <w:tcPr>
            <w:tcW w:w="0" w:type="auto"/>
          </w:tcPr>
          <w:p w14:paraId="6F9E1234" w14:textId="77777777" w:rsidR="00E164F0" w:rsidRPr="00C0292A" w:rsidRDefault="00E164F0" w:rsidP="00BE32F9">
            <w:pPr>
              <w:spacing w:after="0" w:line="240" w:lineRule="auto"/>
              <w:rPr>
                <w:rFonts w:ascii="Arial" w:hAnsi="Arial" w:cs="Arial"/>
                <w:sz w:val="20"/>
                <w:szCs w:val="20"/>
                <w:lang w:eastAsia="sl-SI"/>
              </w:rPr>
            </w:pPr>
          </w:p>
        </w:tc>
        <w:tc>
          <w:tcPr>
            <w:tcW w:w="1759" w:type="dxa"/>
          </w:tcPr>
          <w:p w14:paraId="1E2D3E78" w14:textId="77777777" w:rsidR="00E164F0" w:rsidRPr="00C0292A" w:rsidRDefault="00E164F0" w:rsidP="00BE32F9">
            <w:pPr>
              <w:spacing w:after="0" w:line="240" w:lineRule="auto"/>
              <w:rPr>
                <w:rFonts w:ascii="Arial" w:hAnsi="Arial" w:cs="Arial"/>
                <w:sz w:val="20"/>
                <w:szCs w:val="20"/>
                <w:lang w:eastAsia="sl-SI"/>
              </w:rPr>
            </w:pPr>
          </w:p>
        </w:tc>
      </w:tr>
      <w:tr w:rsidR="00E164F0" w:rsidRPr="00C0292A" w14:paraId="241F45D9" w14:textId="77777777" w:rsidTr="00071E58">
        <w:tc>
          <w:tcPr>
            <w:tcW w:w="0" w:type="auto"/>
          </w:tcPr>
          <w:p w14:paraId="5D19099B" w14:textId="77777777" w:rsidR="00E164F0" w:rsidRPr="00C0292A" w:rsidRDefault="00E164F0" w:rsidP="00BE32F9">
            <w:pPr>
              <w:spacing w:after="0" w:line="240" w:lineRule="auto"/>
              <w:rPr>
                <w:rFonts w:ascii="Arial" w:hAnsi="Arial" w:cs="Arial"/>
                <w:sz w:val="20"/>
                <w:szCs w:val="20"/>
                <w:lang w:eastAsia="sl-SI"/>
              </w:rPr>
            </w:pPr>
            <w:r w:rsidRPr="004B1D04">
              <w:rPr>
                <w:rFonts w:ascii="Arial" w:hAnsi="Arial" w:cs="Arial"/>
                <w:b/>
                <w:sz w:val="20"/>
                <w:szCs w:val="20"/>
                <w:lang w:eastAsia="sl-SI"/>
              </w:rPr>
              <w:t>Datum zadnjega ažuriranja kataloga informacij javnega značaja organa</w:t>
            </w:r>
          </w:p>
        </w:tc>
        <w:tc>
          <w:tcPr>
            <w:tcW w:w="0" w:type="auto"/>
          </w:tcPr>
          <w:p w14:paraId="249271BA" w14:textId="77777777" w:rsidR="00E164F0" w:rsidRPr="00C0292A" w:rsidRDefault="00E164F0" w:rsidP="00BE32F9">
            <w:pPr>
              <w:spacing w:after="0" w:line="240" w:lineRule="auto"/>
              <w:rPr>
                <w:rFonts w:ascii="Arial" w:hAnsi="Arial" w:cs="Arial"/>
                <w:sz w:val="20"/>
                <w:szCs w:val="20"/>
                <w:lang w:eastAsia="sl-SI"/>
              </w:rPr>
            </w:pPr>
            <w:r>
              <w:rPr>
                <w:rFonts w:ascii="Arial" w:hAnsi="Arial" w:cs="Arial"/>
                <w:sz w:val="20"/>
                <w:szCs w:val="20"/>
                <w:lang w:eastAsia="sl-SI"/>
              </w:rPr>
              <w:t>4.1.2024</w:t>
            </w:r>
          </w:p>
        </w:tc>
        <w:tc>
          <w:tcPr>
            <w:tcW w:w="1759" w:type="dxa"/>
          </w:tcPr>
          <w:p w14:paraId="2121AE0F" w14:textId="77777777" w:rsidR="00E164F0" w:rsidRPr="00C0292A" w:rsidRDefault="00E164F0" w:rsidP="00BE32F9">
            <w:pPr>
              <w:spacing w:after="0" w:line="240" w:lineRule="auto"/>
              <w:rPr>
                <w:rFonts w:ascii="Arial" w:hAnsi="Arial" w:cs="Arial"/>
                <w:sz w:val="20"/>
                <w:szCs w:val="20"/>
                <w:lang w:eastAsia="sl-SI"/>
              </w:rPr>
            </w:pPr>
          </w:p>
        </w:tc>
      </w:tr>
    </w:tbl>
    <w:p w14:paraId="5EC76BD9" w14:textId="77777777" w:rsidR="00E164F0" w:rsidRPr="00232524" w:rsidRDefault="00E164F0" w:rsidP="00E164F0">
      <w:pPr>
        <w:pBdr>
          <w:top w:val="single" w:sz="6" w:space="1" w:color="auto"/>
        </w:pBdr>
        <w:spacing w:after="0" w:line="240" w:lineRule="auto"/>
        <w:jc w:val="center"/>
        <w:rPr>
          <w:rFonts w:ascii="Arial" w:hAnsi="Arial" w:cs="Arial"/>
          <w:b/>
          <w:bCs/>
          <w:sz w:val="20"/>
          <w:szCs w:val="20"/>
          <w:lang w:eastAsia="sl-SI"/>
        </w:rPr>
      </w:pPr>
    </w:p>
    <w:p w14:paraId="238151C1" w14:textId="77777777" w:rsidR="00E164F0" w:rsidRDefault="00E164F0" w:rsidP="00E164F0">
      <w:pPr>
        <w:pBdr>
          <w:top w:val="single" w:sz="6" w:space="1" w:color="auto"/>
        </w:pBdr>
        <w:spacing w:after="0" w:line="240" w:lineRule="auto"/>
        <w:rPr>
          <w:rFonts w:ascii="Arial" w:hAnsi="Arial" w:cs="Arial"/>
          <w:sz w:val="20"/>
          <w:szCs w:val="20"/>
          <w:lang w:eastAsia="sl-SI"/>
        </w:rPr>
      </w:pPr>
    </w:p>
    <w:p w14:paraId="332A1E7F" w14:textId="77777777" w:rsidR="00E164F0" w:rsidRPr="005040B0" w:rsidRDefault="00E164F0" w:rsidP="00E164F0">
      <w:pPr>
        <w:pBdr>
          <w:top w:val="single" w:sz="6" w:space="1" w:color="auto"/>
        </w:pBdr>
        <w:spacing w:after="0" w:line="240" w:lineRule="auto"/>
        <w:rPr>
          <w:rFonts w:ascii="Arial" w:hAnsi="Arial" w:cs="Arial"/>
          <w:b/>
          <w:bCs/>
          <w:sz w:val="20"/>
          <w:szCs w:val="20"/>
          <w:lang w:eastAsia="sl-SI"/>
        </w:rPr>
      </w:pPr>
      <w:r w:rsidRPr="005040B0">
        <w:rPr>
          <w:rFonts w:ascii="Arial" w:hAnsi="Arial" w:cs="Arial"/>
          <w:b/>
          <w:bCs/>
          <w:sz w:val="20"/>
          <w:szCs w:val="20"/>
          <w:lang w:eastAsia="sl-SI"/>
        </w:rPr>
        <w:lastRenderedPageBreak/>
        <w:t>Ime, priimek</w:t>
      </w:r>
      <w:r>
        <w:rPr>
          <w:rFonts w:ascii="Arial" w:hAnsi="Arial" w:cs="Arial"/>
          <w:b/>
          <w:bCs/>
          <w:sz w:val="20"/>
          <w:szCs w:val="20"/>
          <w:lang w:eastAsia="sl-SI"/>
        </w:rPr>
        <w:t>, elektronski naslov</w:t>
      </w:r>
      <w:r w:rsidRPr="005040B0">
        <w:rPr>
          <w:rFonts w:ascii="Arial" w:hAnsi="Arial" w:cs="Arial"/>
          <w:b/>
          <w:bCs/>
          <w:sz w:val="20"/>
          <w:szCs w:val="20"/>
          <w:lang w:eastAsia="sl-SI"/>
        </w:rPr>
        <w:t xml:space="preserve"> in telefonska številka osebe, ki je pripravljala poročilo:</w:t>
      </w:r>
    </w:p>
    <w:p w14:paraId="71E0CF9E" w14:textId="77777777" w:rsidR="00E164F0" w:rsidRPr="005040B0" w:rsidRDefault="00E164F0" w:rsidP="00E164F0">
      <w:pPr>
        <w:pBdr>
          <w:top w:val="single" w:sz="6" w:space="1" w:color="auto"/>
        </w:pBdr>
        <w:spacing w:after="0" w:line="240" w:lineRule="auto"/>
        <w:rPr>
          <w:rFonts w:ascii="Arial" w:hAnsi="Arial" w:cs="Arial"/>
          <w:b/>
          <w:bCs/>
          <w:sz w:val="20"/>
          <w:szCs w:val="20"/>
          <w:lang w:eastAsia="sl-SI"/>
        </w:rPr>
      </w:pPr>
    </w:p>
    <w:p w14:paraId="38895303" w14:textId="3ABDD9C1" w:rsidR="00E164F0" w:rsidRPr="005040B0" w:rsidRDefault="00E164F0" w:rsidP="00E164F0">
      <w:pPr>
        <w:pBdr>
          <w:top w:val="single" w:sz="6" w:space="1" w:color="auto"/>
        </w:pBdr>
        <w:spacing w:after="0" w:line="240" w:lineRule="auto"/>
        <w:rPr>
          <w:rFonts w:ascii="Arial" w:hAnsi="Arial" w:cs="Arial"/>
          <w:b/>
          <w:bCs/>
          <w:sz w:val="20"/>
          <w:szCs w:val="20"/>
          <w:lang w:eastAsia="sl-SI"/>
        </w:rPr>
      </w:pPr>
      <w:r>
        <w:rPr>
          <w:rFonts w:ascii="Arial" w:hAnsi="Arial" w:cs="Arial"/>
          <w:b/>
          <w:bCs/>
          <w:sz w:val="20"/>
          <w:szCs w:val="20"/>
          <w:lang w:eastAsia="sl-SI"/>
        </w:rPr>
        <w:t xml:space="preserve">TATJANA TURNŠEK, </w:t>
      </w:r>
      <w:hyperlink r:id="rId9" w:history="1">
        <w:r w:rsidRPr="00FE3EBD">
          <w:rPr>
            <w:rStyle w:val="Hiperpovezava"/>
            <w:rFonts w:ascii="Arial" w:hAnsi="Arial" w:cs="Arial"/>
            <w:b/>
            <w:bCs/>
            <w:sz w:val="20"/>
            <w:szCs w:val="20"/>
            <w:lang w:eastAsia="sl-SI"/>
          </w:rPr>
          <w:t>t.turnsek@gov.si</w:t>
        </w:r>
      </w:hyperlink>
      <w:r>
        <w:rPr>
          <w:rFonts w:ascii="Arial" w:hAnsi="Arial" w:cs="Arial"/>
          <w:b/>
          <w:bCs/>
          <w:sz w:val="20"/>
          <w:szCs w:val="20"/>
          <w:lang w:eastAsia="sl-SI"/>
        </w:rPr>
        <w:t>; (01) 478 8772</w:t>
      </w:r>
    </w:p>
    <w:p w14:paraId="0742682B" w14:textId="77777777" w:rsidR="00E164F0" w:rsidRPr="00C0292A" w:rsidRDefault="00E164F0" w:rsidP="00E164F0">
      <w:pPr>
        <w:pBdr>
          <w:top w:val="single" w:sz="6" w:space="1" w:color="auto"/>
        </w:pBdr>
        <w:spacing w:after="0" w:line="240" w:lineRule="auto"/>
        <w:rPr>
          <w:rFonts w:ascii="Arial" w:hAnsi="Arial" w:cs="Arial"/>
          <w:sz w:val="20"/>
          <w:szCs w:val="20"/>
        </w:rPr>
      </w:pPr>
      <w:r w:rsidRPr="005040B0">
        <w:rPr>
          <w:rFonts w:ascii="Arial" w:hAnsi="Arial" w:cs="Arial"/>
          <w:b/>
          <w:bCs/>
          <w:sz w:val="20"/>
          <w:szCs w:val="20"/>
          <w:lang w:eastAsia="sl-SI"/>
        </w:rPr>
        <w:t xml:space="preserve">Ime, priimek in podpis predstojnika: </w:t>
      </w:r>
      <w:r>
        <w:rPr>
          <w:rFonts w:ascii="Arial" w:hAnsi="Arial" w:cs="Arial"/>
          <w:b/>
          <w:bCs/>
          <w:sz w:val="20"/>
          <w:szCs w:val="20"/>
          <w:lang w:eastAsia="sl-SI"/>
        </w:rPr>
        <w:t>ALBERT NABERNIK, glavni inšpektor</w:t>
      </w:r>
    </w:p>
    <w:sectPr w:rsidR="00E164F0" w:rsidRPr="00C0292A" w:rsidSect="00FC7493">
      <w:headerReference w:type="default" r:id="rId10"/>
      <w:footerReference w:type="even" r:id="rId11"/>
      <w:footerReference w:type="default" r:id="rId12"/>
      <w:pgSz w:w="11906" w:h="16838"/>
      <w:pgMar w:top="1417" w:right="1417" w:bottom="1417" w:left="1417"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A1B81" w14:textId="77777777" w:rsidR="00E164F0" w:rsidRDefault="00E164F0" w:rsidP="00E164F0">
      <w:pPr>
        <w:spacing w:after="0" w:line="240" w:lineRule="auto"/>
      </w:pPr>
      <w:r>
        <w:separator/>
      </w:r>
    </w:p>
  </w:endnote>
  <w:endnote w:type="continuationSeparator" w:id="0">
    <w:p w14:paraId="15D10407" w14:textId="77777777" w:rsidR="00E164F0" w:rsidRDefault="00E164F0" w:rsidP="00E16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FA4A2" w14:textId="77777777" w:rsidR="00213499" w:rsidRDefault="00A405DC" w:rsidP="00B24B24">
    <w:pPr>
      <w:pStyle w:val="Noga"/>
      <w:framePr w:wrap="around" w:vAnchor="text" w:hAnchor="margin"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41BB9DD" w14:textId="77777777" w:rsidR="00213499" w:rsidRDefault="00A405DC" w:rsidP="00213499">
    <w:pPr>
      <w:pStyle w:val="Nog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5A34E" w14:textId="77777777" w:rsidR="00213499" w:rsidRDefault="00A405DC" w:rsidP="00B24B24">
    <w:pPr>
      <w:pStyle w:val="Noga"/>
      <w:framePr w:wrap="around" w:vAnchor="text" w:hAnchor="margin"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5</w:t>
    </w:r>
    <w:r>
      <w:rPr>
        <w:rStyle w:val="tevilkastrani"/>
      </w:rPr>
      <w:fldChar w:fldCharType="end"/>
    </w:r>
  </w:p>
  <w:p w14:paraId="7D56A90B" w14:textId="77777777" w:rsidR="00213499" w:rsidRDefault="00A405DC" w:rsidP="004C1919">
    <w:pPr>
      <w:pStyle w:val="Glava"/>
      <w:tabs>
        <w:tab w:val="left" w:pos="2055"/>
      </w:tabs>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10343" w14:textId="77777777" w:rsidR="00E164F0" w:rsidRDefault="00E164F0" w:rsidP="00E164F0">
      <w:pPr>
        <w:spacing w:after="0" w:line="240" w:lineRule="auto"/>
      </w:pPr>
      <w:r>
        <w:separator/>
      </w:r>
    </w:p>
  </w:footnote>
  <w:footnote w:type="continuationSeparator" w:id="0">
    <w:p w14:paraId="6E242F09" w14:textId="77777777" w:rsidR="00E164F0" w:rsidRDefault="00E164F0" w:rsidP="00E164F0">
      <w:pPr>
        <w:spacing w:after="0" w:line="240" w:lineRule="auto"/>
      </w:pPr>
      <w:r>
        <w:continuationSeparator/>
      </w:r>
    </w:p>
  </w:footnote>
  <w:footnote w:id="1">
    <w:p w14:paraId="466DE250" w14:textId="77777777" w:rsidR="00E164F0" w:rsidRPr="00C335BD" w:rsidRDefault="00E164F0" w:rsidP="00E164F0">
      <w:pPr>
        <w:spacing w:before="100" w:beforeAutospacing="1" w:after="100" w:afterAutospacing="1" w:line="240" w:lineRule="auto"/>
        <w:rPr>
          <w:rFonts w:ascii="Arial" w:hAnsi="Arial" w:cs="Arial"/>
          <w:sz w:val="16"/>
          <w:szCs w:val="16"/>
        </w:rPr>
      </w:pPr>
      <w:r>
        <w:rPr>
          <w:rStyle w:val="Sprotnaopomba-sklic"/>
        </w:rPr>
        <w:footnoteRef/>
      </w:r>
      <w:r>
        <w:t xml:space="preserve"> </w:t>
      </w:r>
      <w:r w:rsidRPr="00C335BD">
        <w:rPr>
          <w:rFonts w:ascii="Arial" w:hAnsi="Arial" w:cs="Arial"/>
          <w:sz w:val="16"/>
          <w:szCs w:val="16"/>
          <w:lang w:eastAsia="sl-SI"/>
        </w:rPr>
        <w:t>Sem sodijo zahteve za dostop in ponovno uporabo, ki so bile vložene v preteklem letu glede na poročevalsko leto in rešene v poročevalskem letu (prenesene zadeve) in zahteve za dostop in ponovno uporabo, ki so bile vložene in rešene v poročevalskem letu (tekoče zadeve).</w:t>
      </w:r>
      <w:r w:rsidRPr="00C335BD">
        <w:rPr>
          <w:rFonts w:ascii="Arial" w:hAnsi="Arial" w:cs="Arial"/>
          <w:sz w:val="16"/>
          <w:szCs w:val="16"/>
          <w:lang w:eastAsia="sl-SI"/>
        </w:rPr>
        <w:br/>
        <w:t>V primeru pritožbe na Informacijskega pooblaščenca se upošteva zadnja odločitev organa.</w:t>
      </w:r>
      <w:r w:rsidRPr="00C335BD">
        <w:rPr>
          <w:rFonts w:ascii="Arial" w:hAnsi="Arial" w:cs="Arial"/>
          <w:sz w:val="16"/>
          <w:szCs w:val="16"/>
          <w:lang w:eastAsia="sl-SI"/>
        </w:rPr>
        <w:br/>
        <w:t xml:space="preserve">Pri postopkih po prvem odst. 21. člena ZDIJZ, ki se začnejo na zahtevo za prevladujoči javni interes ali na zahtevo za umik stopnje tajnosti, kjer odloča vlada, vrhovno sodišče ali svet samouprave lokalne skupnosti, podatke o končni odločitvi v letno poročilo navedejo slednje navedeni organi, ki so odločitev sprejeli. </w:t>
      </w:r>
    </w:p>
  </w:footnote>
  <w:footnote w:id="2">
    <w:p w14:paraId="008FF4E0" w14:textId="77777777" w:rsidR="00E164F0" w:rsidRPr="00C335BD" w:rsidRDefault="00E164F0" w:rsidP="00E164F0">
      <w:pPr>
        <w:spacing w:before="100" w:beforeAutospacing="1" w:after="100" w:afterAutospacing="1" w:line="240" w:lineRule="auto"/>
        <w:rPr>
          <w:rFonts w:ascii="Arial" w:hAnsi="Arial" w:cs="Arial"/>
          <w:sz w:val="16"/>
          <w:szCs w:val="16"/>
        </w:rPr>
      </w:pPr>
      <w:r w:rsidRPr="00C335BD">
        <w:rPr>
          <w:rStyle w:val="Sprotnaopomba-sklic"/>
          <w:rFonts w:ascii="Arial" w:hAnsi="Arial" w:cs="Arial"/>
          <w:sz w:val="16"/>
          <w:szCs w:val="16"/>
        </w:rPr>
        <w:footnoteRef/>
      </w:r>
      <w:r w:rsidRPr="00C335BD">
        <w:rPr>
          <w:rFonts w:ascii="Arial" w:hAnsi="Arial" w:cs="Arial"/>
          <w:sz w:val="16"/>
          <w:szCs w:val="16"/>
        </w:rPr>
        <w:t xml:space="preserve"> </w:t>
      </w:r>
      <w:r w:rsidRPr="00C335BD">
        <w:rPr>
          <w:rFonts w:ascii="Arial" w:hAnsi="Arial" w:cs="Arial"/>
          <w:sz w:val="16"/>
          <w:szCs w:val="16"/>
          <w:lang w:eastAsia="sl-SI"/>
        </w:rPr>
        <w:t>Zahtev</w:t>
      </w:r>
      <w:r>
        <w:rPr>
          <w:rFonts w:ascii="Arial" w:hAnsi="Arial" w:cs="Arial"/>
          <w:sz w:val="16"/>
          <w:szCs w:val="16"/>
          <w:lang w:eastAsia="sl-SI"/>
        </w:rPr>
        <w:t>i</w:t>
      </w:r>
      <w:r w:rsidRPr="00C335BD">
        <w:rPr>
          <w:rFonts w:ascii="Arial" w:hAnsi="Arial" w:cs="Arial"/>
          <w:sz w:val="16"/>
          <w:szCs w:val="16"/>
          <w:lang w:eastAsia="sl-SI"/>
        </w:rPr>
        <w:t xml:space="preserve"> se ugodi tudi</w:t>
      </w:r>
      <w:r>
        <w:rPr>
          <w:rFonts w:ascii="Arial" w:hAnsi="Arial" w:cs="Arial"/>
          <w:sz w:val="16"/>
          <w:szCs w:val="16"/>
          <w:lang w:eastAsia="sl-SI"/>
        </w:rPr>
        <w:t>,</w:t>
      </w:r>
      <w:r w:rsidRPr="00C335BD">
        <w:rPr>
          <w:rFonts w:ascii="Arial" w:hAnsi="Arial" w:cs="Arial"/>
          <w:sz w:val="16"/>
          <w:szCs w:val="16"/>
          <w:lang w:eastAsia="sl-SI"/>
        </w:rPr>
        <w:t xml:space="preserve"> če se prosilca napoti na spletno mesto, kjer so informacije objavljene. </w:t>
      </w:r>
    </w:p>
  </w:footnote>
  <w:footnote w:id="3">
    <w:p w14:paraId="2DB1F8BD" w14:textId="77777777" w:rsidR="00E164F0" w:rsidRPr="00C335BD" w:rsidRDefault="00E164F0" w:rsidP="00E164F0">
      <w:pPr>
        <w:spacing w:before="100" w:beforeAutospacing="1" w:after="100" w:afterAutospacing="1" w:line="240" w:lineRule="auto"/>
        <w:rPr>
          <w:rFonts w:ascii="Arial" w:hAnsi="Arial" w:cs="Arial"/>
          <w:sz w:val="16"/>
          <w:szCs w:val="16"/>
        </w:rPr>
      </w:pPr>
      <w:r w:rsidRPr="00C335BD">
        <w:rPr>
          <w:rStyle w:val="Sprotnaopomba-sklic"/>
          <w:rFonts w:ascii="Arial" w:hAnsi="Arial" w:cs="Arial"/>
          <w:sz w:val="16"/>
          <w:szCs w:val="16"/>
        </w:rPr>
        <w:footnoteRef/>
      </w:r>
      <w:r w:rsidRPr="00C335BD">
        <w:rPr>
          <w:rFonts w:ascii="Arial" w:hAnsi="Arial" w:cs="Arial"/>
          <w:sz w:val="16"/>
          <w:szCs w:val="16"/>
        </w:rPr>
        <w:t xml:space="preserve"> </w:t>
      </w:r>
      <w:r w:rsidRPr="00C335BD">
        <w:rPr>
          <w:rFonts w:ascii="Arial" w:hAnsi="Arial" w:cs="Arial"/>
          <w:sz w:val="16"/>
          <w:szCs w:val="16"/>
          <w:lang w:eastAsia="sl-SI"/>
        </w:rPr>
        <w:t>Zavrnitev zahteve za dostop</w:t>
      </w:r>
      <w:r>
        <w:rPr>
          <w:rFonts w:ascii="Arial" w:hAnsi="Arial" w:cs="Arial"/>
          <w:sz w:val="16"/>
          <w:szCs w:val="16"/>
          <w:lang w:eastAsia="sl-SI"/>
        </w:rPr>
        <w:t>,</w:t>
      </w:r>
      <w:r w:rsidRPr="00C335BD">
        <w:rPr>
          <w:rFonts w:ascii="Arial" w:hAnsi="Arial" w:cs="Arial"/>
          <w:sz w:val="16"/>
          <w:szCs w:val="16"/>
          <w:lang w:eastAsia="sl-SI"/>
        </w:rPr>
        <w:t xml:space="preserve"> kadar organ nima informacije</w:t>
      </w:r>
      <w:r>
        <w:rPr>
          <w:rFonts w:ascii="Arial" w:hAnsi="Arial" w:cs="Arial"/>
          <w:sz w:val="16"/>
          <w:szCs w:val="16"/>
          <w:lang w:eastAsia="sl-SI"/>
        </w:rPr>
        <w:t>.</w:t>
      </w:r>
      <w:r w:rsidRPr="00C335BD">
        <w:rPr>
          <w:rFonts w:ascii="Arial" w:hAnsi="Arial" w:cs="Arial"/>
          <w:sz w:val="16"/>
          <w:szCs w:val="16"/>
          <w:lang w:eastAsia="sl-SI"/>
        </w:rPr>
        <w:t xml:space="preserve"> </w:t>
      </w:r>
    </w:p>
  </w:footnote>
  <w:footnote w:id="4">
    <w:p w14:paraId="1FA02974" w14:textId="77777777" w:rsidR="00E164F0" w:rsidRPr="00C335BD" w:rsidRDefault="00E164F0" w:rsidP="00E164F0">
      <w:pPr>
        <w:spacing w:before="100" w:beforeAutospacing="1" w:after="100" w:afterAutospacing="1" w:line="240" w:lineRule="auto"/>
        <w:rPr>
          <w:rFonts w:ascii="Arial" w:hAnsi="Arial" w:cs="Arial"/>
          <w:sz w:val="16"/>
          <w:szCs w:val="16"/>
          <w:lang w:eastAsia="sl-SI"/>
        </w:rPr>
      </w:pPr>
      <w:r w:rsidRPr="00C335BD">
        <w:rPr>
          <w:rStyle w:val="Sprotnaopomba-sklic"/>
          <w:rFonts w:ascii="Arial" w:hAnsi="Arial" w:cs="Arial"/>
          <w:sz w:val="16"/>
          <w:szCs w:val="16"/>
        </w:rPr>
        <w:footnoteRef/>
      </w:r>
      <w:r w:rsidRPr="00C335BD">
        <w:rPr>
          <w:rFonts w:ascii="Arial" w:hAnsi="Arial" w:cs="Arial"/>
          <w:sz w:val="16"/>
          <w:szCs w:val="16"/>
        </w:rPr>
        <w:t xml:space="preserve"> </w:t>
      </w:r>
      <w:r w:rsidRPr="00C335BD">
        <w:rPr>
          <w:rFonts w:ascii="Arial" w:hAnsi="Arial" w:cs="Arial"/>
          <w:sz w:val="16"/>
          <w:szCs w:val="16"/>
          <w:lang w:eastAsia="sl-SI"/>
        </w:rPr>
        <w:t xml:space="preserve">Zavrnitev zahteve za dostop, ker zahtevana informacija ne izvira iz delovnega področja organa (prvi odst. 4. člena ZDIJZ) oziroma gre za arhivsko gradivo (drugi odst. 4. člena ZDIJZ). </w:t>
      </w:r>
    </w:p>
    <w:p w14:paraId="5E630E5C" w14:textId="77777777" w:rsidR="00E164F0" w:rsidRDefault="00E164F0" w:rsidP="00E164F0">
      <w:pPr>
        <w:pStyle w:val="Sprotnaopomba-besedilo"/>
      </w:pPr>
    </w:p>
  </w:footnote>
  <w:footnote w:id="5">
    <w:p w14:paraId="192ABEFF" w14:textId="77777777" w:rsidR="00E164F0" w:rsidRPr="00C335BD" w:rsidRDefault="00E164F0" w:rsidP="00E164F0">
      <w:pPr>
        <w:spacing w:before="100" w:beforeAutospacing="1" w:after="100" w:afterAutospacing="1" w:line="240" w:lineRule="auto"/>
        <w:rPr>
          <w:rFonts w:ascii="Arial" w:hAnsi="Arial" w:cs="Arial"/>
          <w:sz w:val="16"/>
          <w:szCs w:val="16"/>
        </w:rPr>
      </w:pPr>
      <w:r>
        <w:rPr>
          <w:rStyle w:val="Sprotnaopomba-sklic"/>
        </w:rPr>
        <w:footnoteRef/>
      </w:r>
      <w:r>
        <w:t xml:space="preserve"> </w:t>
      </w:r>
      <w:r w:rsidRPr="00C335BD">
        <w:rPr>
          <w:rFonts w:ascii="Arial" w:hAnsi="Arial" w:cs="Arial"/>
          <w:sz w:val="16"/>
          <w:szCs w:val="16"/>
          <w:lang w:eastAsia="sl-SI"/>
        </w:rPr>
        <w:t xml:space="preserve">V praksi prihaja do primerov, ko pri eni zahtevi za dostop obstoji več kot le en razlog za delno zavrnitev. Tukaj vpišite število vseh razlogov, zaradi katerih so bile zahteve delno zavrnjene. </w:t>
      </w:r>
    </w:p>
  </w:footnote>
  <w:footnote w:id="6">
    <w:p w14:paraId="17EDF715" w14:textId="77777777" w:rsidR="00E164F0" w:rsidRPr="00C335BD" w:rsidRDefault="00E164F0" w:rsidP="00E164F0">
      <w:pPr>
        <w:pStyle w:val="Sprotnaopomba-besedilo"/>
        <w:spacing w:line="240" w:lineRule="auto"/>
        <w:rPr>
          <w:rFonts w:ascii="Arial" w:hAnsi="Arial" w:cs="Arial"/>
          <w:sz w:val="16"/>
          <w:szCs w:val="16"/>
        </w:rPr>
      </w:pPr>
      <w:r w:rsidRPr="00C335BD">
        <w:rPr>
          <w:rStyle w:val="Sprotnaopomba-sklic"/>
          <w:rFonts w:ascii="Arial" w:hAnsi="Arial" w:cs="Arial"/>
          <w:sz w:val="16"/>
          <w:szCs w:val="16"/>
        </w:rPr>
        <w:footnoteRef/>
      </w:r>
      <w:r w:rsidRPr="00C335BD">
        <w:rPr>
          <w:rFonts w:ascii="Arial" w:hAnsi="Arial" w:cs="Arial"/>
          <w:sz w:val="16"/>
          <w:szCs w:val="16"/>
        </w:rPr>
        <w:t xml:space="preserve"> </w:t>
      </w:r>
      <w:r w:rsidRPr="00C335BD">
        <w:rPr>
          <w:rFonts w:ascii="Arial" w:hAnsi="Arial" w:cs="Arial"/>
          <w:sz w:val="16"/>
          <w:szCs w:val="16"/>
          <w:lang w:eastAsia="sl-SI"/>
        </w:rPr>
        <w:t>Delna zavrnitev zahteve za dostop</w:t>
      </w:r>
      <w:r>
        <w:rPr>
          <w:rFonts w:ascii="Arial" w:hAnsi="Arial" w:cs="Arial"/>
          <w:sz w:val="16"/>
          <w:szCs w:val="16"/>
          <w:lang w:eastAsia="sl-SI"/>
        </w:rPr>
        <w:t>,</w:t>
      </w:r>
      <w:r w:rsidRPr="00C335BD">
        <w:rPr>
          <w:rFonts w:ascii="Arial" w:hAnsi="Arial" w:cs="Arial"/>
          <w:sz w:val="16"/>
          <w:szCs w:val="16"/>
          <w:lang w:eastAsia="sl-SI"/>
        </w:rPr>
        <w:t xml:space="preserve"> kadar organ nima informacije</w:t>
      </w:r>
      <w:r>
        <w:rPr>
          <w:rFonts w:ascii="Arial" w:hAnsi="Arial" w:cs="Arial"/>
          <w:sz w:val="16"/>
          <w:szCs w:val="16"/>
          <w:lang w:eastAsia="sl-SI"/>
        </w:rPr>
        <w:t>.</w:t>
      </w:r>
    </w:p>
  </w:footnote>
  <w:footnote w:id="7">
    <w:p w14:paraId="1F2CAE2F" w14:textId="77777777" w:rsidR="00E164F0" w:rsidRPr="00C335BD" w:rsidRDefault="00E164F0" w:rsidP="00E164F0">
      <w:pPr>
        <w:pStyle w:val="Sprotnaopomba-besedilo"/>
        <w:spacing w:line="240" w:lineRule="auto"/>
        <w:rPr>
          <w:rFonts w:ascii="Arial" w:hAnsi="Arial" w:cs="Arial"/>
          <w:sz w:val="16"/>
          <w:szCs w:val="16"/>
        </w:rPr>
      </w:pPr>
      <w:r w:rsidRPr="00C335BD">
        <w:rPr>
          <w:rStyle w:val="Sprotnaopomba-sklic"/>
          <w:rFonts w:ascii="Arial" w:hAnsi="Arial" w:cs="Arial"/>
          <w:sz w:val="16"/>
          <w:szCs w:val="16"/>
        </w:rPr>
        <w:footnoteRef/>
      </w:r>
      <w:r w:rsidRPr="00C335BD">
        <w:rPr>
          <w:rFonts w:ascii="Arial" w:hAnsi="Arial" w:cs="Arial"/>
          <w:sz w:val="16"/>
          <w:szCs w:val="16"/>
        </w:rPr>
        <w:t xml:space="preserve"> </w:t>
      </w:r>
      <w:r w:rsidRPr="00C335BD">
        <w:rPr>
          <w:rFonts w:ascii="Arial" w:hAnsi="Arial" w:cs="Arial"/>
          <w:sz w:val="16"/>
          <w:szCs w:val="16"/>
          <w:lang w:eastAsia="sl-SI"/>
        </w:rPr>
        <w:t>Delna zavrnitev zahteve za dostop, ker del zahtevane informacije ne izvira iz delovnega področja organa (prvi odst. 4. člena ZDIJZ) oziroma gre za arhivsko gradivo (drugi odst. 4.člena ZDIJZ).</w:t>
      </w:r>
    </w:p>
  </w:footnote>
  <w:footnote w:id="8">
    <w:p w14:paraId="1022F47A" w14:textId="77777777" w:rsidR="00E164F0" w:rsidRPr="00C335BD" w:rsidRDefault="00E164F0" w:rsidP="00E164F0">
      <w:pPr>
        <w:pStyle w:val="Sprotnaopomba-besedilo"/>
        <w:spacing w:line="240" w:lineRule="auto"/>
        <w:rPr>
          <w:rFonts w:ascii="Arial" w:hAnsi="Arial" w:cs="Arial"/>
          <w:sz w:val="16"/>
          <w:szCs w:val="16"/>
        </w:rPr>
      </w:pPr>
      <w:r>
        <w:rPr>
          <w:rStyle w:val="Sprotnaopomba-sklic"/>
        </w:rPr>
        <w:footnoteRef/>
      </w:r>
      <w:r>
        <w:t xml:space="preserve"> </w:t>
      </w:r>
      <w:r w:rsidRPr="00C335BD">
        <w:rPr>
          <w:rFonts w:ascii="Arial" w:hAnsi="Arial" w:cs="Arial"/>
          <w:sz w:val="16"/>
          <w:szCs w:val="16"/>
          <w:lang w:eastAsia="sl-SI"/>
        </w:rPr>
        <w:t>Sem ne sodijo zadeve, ki so še v postopku reševanja.</w:t>
      </w:r>
    </w:p>
  </w:footnote>
  <w:footnote w:id="9">
    <w:p w14:paraId="2809B707" w14:textId="77777777" w:rsidR="00A405DC" w:rsidRPr="00C335BD" w:rsidRDefault="00A405DC" w:rsidP="00E164F0">
      <w:pPr>
        <w:spacing w:before="100" w:beforeAutospacing="1" w:after="100" w:afterAutospacing="1" w:line="240" w:lineRule="auto"/>
        <w:rPr>
          <w:rFonts w:ascii="Arial" w:hAnsi="Arial" w:cs="Arial"/>
          <w:sz w:val="16"/>
          <w:szCs w:val="16"/>
          <w:lang w:eastAsia="sl-SI"/>
        </w:rPr>
      </w:pPr>
      <w:r w:rsidRPr="00C335BD">
        <w:rPr>
          <w:rStyle w:val="Sprotnaopomba-sklic"/>
          <w:rFonts w:ascii="Arial" w:hAnsi="Arial" w:cs="Arial"/>
          <w:sz w:val="16"/>
          <w:szCs w:val="16"/>
        </w:rPr>
        <w:footnoteRef/>
      </w:r>
      <w:r w:rsidRPr="00C335BD">
        <w:rPr>
          <w:rFonts w:ascii="Arial" w:hAnsi="Arial" w:cs="Arial"/>
          <w:sz w:val="16"/>
          <w:szCs w:val="16"/>
        </w:rPr>
        <w:t xml:space="preserve"> </w:t>
      </w:r>
      <w:r>
        <w:rPr>
          <w:rFonts w:ascii="Arial" w:hAnsi="Arial" w:cs="Arial"/>
          <w:sz w:val="16"/>
          <w:szCs w:val="16"/>
        </w:rPr>
        <w:t>če</w:t>
      </w:r>
      <w:r w:rsidRPr="00C335BD">
        <w:rPr>
          <w:rFonts w:ascii="Arial" w:hAnsi="Arial" w:cs="Arial"/>
          <w:sz w:val="16"/>
          <w:szCs w:val="16"/>
          <w:lang w:eastAsia="sl-SI"/>
        </w:rPr>
        <w:t xml:space="preserve"> je bila izdana zahteva za vnaprejšnji polog in prosilec pologa ni plačal, se to ne šteje za zaračunan dostop in se tudi ne zabeleži v tabelo. </w:t>
      </w:r>
    </w:p>
    <w:p w14:paraId="17BF3EB1" w14:textId="77777777" w:rsidR="00A405DC" w:rsidRDefault="00A405DC" w:rsidP="00E164F0">
      <w:pPr>
        <w:pStyle w:val="Sprotnaopomba-besedil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4DA27" w14:textId="77777777" w:rsidR="00122DEC" w:rsidRPr="00122DEC" w:rsidRDefault="00A405DC" w:rsidP="00122DEC">
    <w:pPr>
      <w:spacing w:beforeAutospacing="1" w:after="100" w:afterAutospacing="1" w:line="240" w:lineRule="auto"/>
      <w:jc w:val="right"/>
      <w:outlineLvl w:val="2"/>
      <w:rPr>
        <w:i/>
      </w:rPr>
    </w:pPr>
    <w:r w:rsidRPr="00122DEC">
      <w:rPr>
        <w:rFonts w:ascii="Arial" w:hAnsi="Arial" w:cs="Arial"/>
        <w:b/>
        <w:bCs/>
        <w:sz w:val="20"/>
        <w:szCs w:val="20"/>
        <w:lang w:eastAsia="sl-SI"/>
      </w:rPr>
      <w:t>Obrazec letno poročilo ZDIJZ 202</w:t>
    </w:r>
    <w:r>
      <w:rPr>
        <w:rFonts w:ascii="Arial" w:hAnsi="Arial" w:cs="Arial"/>
        <w:b/>
        <w:bCs/>
        <w:sz w:val="20"/>
        <w:szCs w:val="20"/>
        <w:lang w:eastAsia="sl-SI"/>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B5F07"/>
    <w:multiLevelType w:val="hybridMultilevel"/>
    <w:tmpl w:val="51C6928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C662A17"/>
    <w:multiLevelType w:val="hybridMultilevel"/>
    <w:tmpl w:val="DF5C4D56"/>
    <w:lvl w:ilvl="0" w:tplc="0CA6782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E635086"/>
    <w:multiLevelType w:val="hybridMultilevel"/>
    <w:tmpl w:val="D374A3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412237283">
    <w:abstractNumId w:val="0"/>
  </w:num>
  <w:num w:numId="2" w16cid:durableId="2041661240">
    <w:abstractNumId w:val="2"/>
  </w:num>
  <w:num w:numId="3" w16cid:durableId="18413145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4F0"/>
    <w:rsid w:val="00071E58"/>
    <w:rsid w:val="0076626F"/>
    <w:rsid w:val="0096639F"/>
    <w:rsid w:val="00A405DC"/>
    <w:rsid w:val="00C44A57"/>
    <w:rsid w:val="00E164F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D98A6F3"/>
  <w15:chartTrackingRefBased/>
  <w15:docId w15:val="{9EA73DEC-D36B-42C1-846F-86A20F58D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164F0"/>
    <w:pPr>
      <w:spacing w:after="200" w:line="276" w:lineRule="auto"/>
    </w:pPr>
    <w:rPr>
      <w:rFonts w:ascii="Calibri" w:eastAsia="Times New Roman"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semiHidden/>
    <w:rsid w:val="00E164F0"/>
    <w:rPr>
      <w:rFonts w:cs="Times New Roman"/>
      <w:color w:val="0000FF"/>
      <w:u w:val="single"/>
    </w:rPr>
  </w:style>
  <w:style w:type="paragraph" w:styleId="Glava">
    <w:name w:val="header"/>
    <w:basedOn w:val="Navaden"/>
    <w:link w:val="GlavaZnak"/>
    <w:rsid w:val="00E164F0"/>
    <w:pPr>
      <w:tabs>
        <w:tab w:val="center" w:pos="4536"/>
        <w:tab w:val="right" w:pos="9072"/>
      </w:tabs>
    </w:pPr>
  </w:style>
  <w:style w:type="character" w:customStyle="1" w:styleId="GlavaZnak">
    <w:name w:val="Glava Znak"/>
    <w:basedOn w:val="Privzetapisavaodstavka"/>
    <w:link w:val="Glava"/>
    <w:rsid w:val="00E164F0"/>
    <w:rPr>
      <w:rFonts w:ascii="Calibri" w:eastAsia="Times New Roman" w:hAnsi="Calibri" w:cs="Times New Roman"/>
    </w:rPr>
  </w:style>
  <w:style w:type="paragraph" w:styleId="Noga">
    <w:name w:val="footer"/>
    <w:basedOn w:val="Navaden"/>
    <w:link w:val="NogaZnak"/>
    <w:rsid w:val="00E164F0"/>
    <w:pPr>
      <w:tabs>
        <w:tab w:val="center" w:pos="4536"/>
        <w:tab w:val="right" w:pos="9072"/>
      </w:tabs>
    </w:pPr>
  </w:style>
  <w:style w:type="character" w:customStyle="1" w:styleId="NogaZnak">
    <w:name w:val="Noga Znak"/>
    <w:basedOn w:val="Privzetapisavaodstavka"/>
    <w:link w:val="Noga"/>
    <w:rsid w:val="00E164F0"/>
    <w:rPr>
      <w:rFonts w:ascii="Calibri" w:eastAsia="Times New Roman" w:hAnsi="Calibri" w:cs="Times New Roman"/>
    </w:rPr>
  </w:style>
  <w:style w:type="character" w:styleId="tevilkastrani">
    <w:name w:val="page number"/>
    <w:basedOn w:val="Privzetapisavaodstavka"/>
    <w:rsid w:val="00E164F0"/>
  </w:style>
  <w:style w:type="paragraph" w:styleId="Sprotnaopomba-besedilo">
    <w:name w:val="footnote text"/>
    <w:basedOn w:val="Navaden"/>
    <w:link w:val="Sprotnaopomba-besediloZnak"/>
    <w:rsid w:val="00E164F0"/>
    <w:rPr>
      <w:sz w:val="20"/>
      <w:szCs w:val="20"/>
    </w:rPr>
  </w:style>
  <w:style w:type="character" w:customStyle="1" w:styleId="Sprotnaopomba-besediloZnak">
    <w:name w:val="Sprotna opomba - besedilo Znak"/>
    <w:basedOn w:val="Privzetapisavaodstavka"/>
    <w:link w:val="Sprotnaopomba-besedilo"/>
    <w:rsid w:val="00E164F0"/>
    <w:rPr>
      <w:rFonts w:ascii="Calibri" w:eastAsia="Times New Roman" w:hAnsi="Calibri" w:cs="Times New Roman"/>
      <w:sz w:val="20"/>
      <w:szCs w:val="20"/>
    </w:rPr>
  </w:style>
  <w:style w:type="character" w:styleId="Sprotnaopomba-sklic">
    <w:name w:val="footnote reference"/>
    <w:rsid w:val="00E164F0"/>
    <w:rPr>
      <w:vertAlign w:val="superscript"/>
    </w:rPr>
  </w:style>
  <w:style w:type="paragraph" w:styleId="Odstavekseznama">
    <w:name w:val="List Paragraph"/>
    <w:basedOn w:val="Navaden"/>
    <w:uiPriority w:val="34"/>
    <w:qFormat/>
    <w:rsid w:val="00E164F0"/>
    <w:pPr>
      <w:ind w:left="720"/>
      <w:contextualSpacing/>
    </w:pPr>
  </w:style>
  <w:style w:type="table" w:styleId="Tabelamrea">
    <w:name w:val="Table Grid"/>
    <w:basedOn w:val="Navadnatabela"/>
    <w:uiPriority w:val="39"/>
    <w:rsid w:val="00071E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turnsek@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799</Words>
  <Characters>4556</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Turnšek (IJS)</dc:creator>
  <cp:keywords/>
  <dc:description/>
  <cp:lastModifiedBy>Tatjana Turnšek (IJS)</cp:lastModifiedBy>
  <cp:revision>2</cp:revision>
  <dcterms:created xsi:type="dcterms:W3CDTF">2024-01-22T13:47:00Z</dcterms:created>
  <dcterms:modified xsi:type="dcterms:W3CDTF">2024-01-22T14:00:00Z</dcterms:modified>
</cp:coreProperties>
</file>